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4731A0" w:rsidP="00133525">
            <w:pPr>
              <w:pStyle w:val="ZA"/>
              <w:framePr w:w="0" w:hRule="auto" w:wrap="auto" w:vAnchor="margin" w:hAnchor="text" w:yAlign="inline"/>
            </w:pPr>
            <w:bookmarkStart w:id="0" w:name="page1"/>
            <w:r w:rsidRPr="00653FE2">
              <w:rPr>
                <w:sz w:val="64"/>
              </w:rPr>
              <w:t xml:space="preserve">3GPP TS 29.002 </w:t>
            </w:r>
            <w:r w:rsidRPr="00653FE2">
              <w:t>V15.</w:t>
            </w:r>
            <w:r>
              <w:t>7</w:t>
            </w:r>
            <w:r w:rsidRPr="00653FE2">
              <w:t xml:space="preserve">.0 </w:t>
            </w:r>
            <w:r w:rsidRPr="00653FE2">
              <w:rPr>
                <w:sz w:val="32"/>
              </w:rPr>
              <w:t>(20</w:t>
            </w:r>
            <w:r>
              <w:rPr>
                <w:sz w:val="32"/>
              </w:rPr>
              <w:t>20</w:t>
            </w:r>
            <w:r w:rsidRPr="00653FE2">
              <w:rPr>
                <w:sz w:val="32"/>
              </w:rPr>
              <w:t>-</w:t>
            </w:r>
            <w:r>
              <w:rPr>
                <w:sz w:val="32"/>
              </w:rPr>
              <w:t>12</w:t>
            </w:r>
            <w:r w:rsidRPr="00653FE2">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1" w:name="spectype2"/>
            <w:r w:rsidRPr="004731A0">
              <w:t>Specification</w:t>
            </w:r>
            <w:bookmarkEnd w:id="1"/>
          </w:p>
          <w:p w:rsidR="00BA4B8D" w:rsidRDefault="00BA4B8D" w:rsidP="00BA4B8D">
            <w:pPr>
              <w:pStyle w:val="Guidance"/>
            </w:pP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731A0" w:rsidRPr="00653FE2" w:rsidRDefault="004731A0" w:rsidP="004731A0">
            <w:pPr>
              <w:pStyle w:val="ZT"/>
              <w:framePr w:wrap="auto" w:hAnchor="text" w:yAlign="inline"/>
            </w:pPr>
            <w:r w:rsidRPr="00653FE2">
              <w:t>Technical Specification Group Core Network and Terminals;</w:t>
            </w:r>
          </w:p>
          <w:p w:rsidR="004731A0" w:rsidRPr="00653FE2" w:rsidRDefault="004731A0" w:rsidP="004731A0">
            <w:pPr>
              <w:pStyle w:val="ZT"/>
              <w:framePr w:wrap="auto" w:hAnchor="text" w:yAlign="inline"/>
              <w:rPr>
                <w:lang w:val="fr-FR"/>
              </w:rPr>
            </w:pPr>
            <w:r w:rsidRPr="00653FE2">
              <w:rPr>
                <w:lang w:val="fr-FR"/>
              </w:rPr>
              <w:t>Mobile Application Part (MAP) specification</w:t>
            </w:r>
          </w:p>
          <w:p w:rsidR="004F0988" w:rsidRPr="00766F96" w:rsidRDefault="004F0988" w:rsidP="004731A0">
            <w:pPr>
              <w:pStyle w:val="ZT"/>
              <w:framePr w:wrap="auto" w:hAnchor="text" w:yAlign="inline"/>
              <w:rPr>
                <w:rStyle w:val="ZGSM"/>
              </w:rPr>
            </w:pPr>
            <w:bookmarkStart w:id="2" w:name="_GoBack"/>
            <w:bookmarkEnd w:id="2"/>
            <w:r w:rsidRPr="00766F96">
              <w:rPr>
                <w:rStyle w:val="ZGSM"/>
              </w:rPr>
              <w:t xml:space="preserve">(Release </w:t>
            </w:r>
            <w:r w:rsidR="004731A0" w:rsidRPr="00766F96">
              <w:rPr>
                <w:rStyle w:val="ZGSM"/>
              </w:rPr>
              <w:t>15</w:t>
            </w:r>
            <w:r w:rsidR="006D030B" w:rsidRPr="00766F96">
              <w:rPr>
                <w:rStyle w:val="ZGSM"/>
              </w:rPr>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7E0F5D">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1pt">
                  <v:imagedata r:id="rId9" o:title="5G-logo_175px"/>
                </v:shape>
              </w:pict>
            </w:r>
          </w:p>
        </w:tc>
        <w:tc>
          <w:tcPr>
            <w:tcW w:w="5540" w:type="dxa"/>
            <w:shd w:val="clear" w:color="auto" w:fill="auto"/>
          </w:tcPr>
          <w:p w:rsidR="00D57972" w:rsidRDefault="007E0F5D" w:rsidP="00133525">
            <w:pPr>
              <w:jc w:val="right"/>
            </w:pPr>
            <w:bookmarkStart w:id="3" w:name="logos"/>
            <w:r>
              <w:pict>
                <v:shape id="_x0000_i1026" type="#_x0000_t75" style="width:127.85pt;height:74.95pt">
                  <v:imagedata r:id="rId10" o:title="3GPP-logo_web"/>
                </v:shape>
              </w:pict>
            </w:r>
            <w:bookmarkEnd w:id="3"/>
          </w:p>
        </w:tc>
      </w:tr>
      <w:tr w:rsidR="00C074DD" w:rsidTr="005E4BB2">
        <w:trPr>
          <w:trHeight w:hRule="exact" w:val="5783"/>
        </w:trPr>
        <w:tc>
          <w:tcPr>
            <w:tcW w:w="10423" w:type="dxa"/>
            <w:gridSpan w:val="2"/>
            <w:shd w:val="clear" w:color="auto" w:fill="auto"/>
          </w:tcPr>
          <w:p w:rsidR="00C074DD" w:rsidRPr="00C074DD" w:rsidRDefault="00C074DD" w:rsidP="004731A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9" w:name="tableOfContents"/>
      <w:bookmarkEnd w:id="9"/>
      <w:r w:rsidRPr="004D3578">
        <w:lastRenderedPageBreak/>
        <w:t>Contents</w:t>
      </w:r>
    </w:p>
    <w:p w:rsidR="00E46365" w:rsidRPr="00785603" w:rsidRDefault="00E46365">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_Toc57920553 \h </w:instrText>
      </w:r>
      <w:r>
        <w:fldChar w:fldCharType="separate"/>
      </w:r>
      <w:r>
        <w:t>28</w:t>
      </w:r>
      <w:r>
        <w:fldChar w:fldCharType="end"/>
      </w:r>
    </w:p>
    <w:p w:rsidR="00E46365" w:rsidRPr="00785603" w:rsidRDefault="00E46365">
      <w:pPr>
        <w:pStyle w:val="TOC1"/>
        <w:rPr>
          <w:rFonts w:ascii="Calibri" w:hAnsi="Calibri"/>
          <w:szCs w:val="22"/>
          <w:lang w:eastAsia="en-GB"/>
        </w:rPr>
      </w:pPr>
      <w:r>
        <w:t>1</w:t>
      </w:r>
      <w:r w:rsidRPr="00785603">
        <w:rPr>
          <w:rFonts w:ascii="Calibri" w:hAnsi="Calibri"/>
          <w:szCs w:val="22"/>
          <w:lang w:eastAsia="en-GB"/>
        </w:rPr>
        <w:tab/>
      </w:r>
      <w:r>
        <w:t>Scope</w:t>
      </w:r>
      <w:r>
        <w:tab/>
      </w:r>
      <w:r>
        <w:fldChar w:fldCharType="begin" w:fldLock="1"/>
      </w:r>
      <w:r>
        <w:instrText xml:space="preserve"> PAGEREF _Toc57920554 \h </w:instrText>
      </w:r>
      <w:r>
        <w:fldChar w:fldCharType="separate"/>
      </w:r>
      <w:r>
        <w:t>29</w:t>
      </w:r>
      <w:r>
        <w:fldChar w:fldCharType="end"/>
      </w:r>
    </w:p>
    <w:p w:rsidR="00E46365" w:rsidRPr="00785603" w:rsidRDefault="00E46365">
      <w:pPr>
        <w:pStyle w:val="TOC1"/>
        <w:rPr>
          <w:rFonts w:ascii="Calibri" w:hAnsi="Calibri"/>
          <w:szCs w:val="22"/>
          <w:lang w:eastAsia="en-GB"/>
        </w:rPr>
      </w:pPr>
      <w:r>
        <w:t>2</w:t>
      </w:r>
      <w:r w:rsidRPr="00785603">
        <w:rPr>
          <w:rFonts w:ascii="Calibri" w:hAnsi="Calibri"/>
          <w:szCs w:val="22"/>
          <w:lang w:eastAsia="en-GB"/>
        </w:rPr>
        <w:tab/>
      </w:r>
      <w:r>
        <w:t>References</w:t>
      </w:r>
      <w:r>
        <w:tab/>
      </w:r>
      <w:r>
        <w:fldChar w:fldCharType="begin" w:fldLock="1"/>
      </w:r>
      <w:r>
        <w:instrText xml:space="preserve"> PAGEREF _Toc57920555 \h </w:instrText>
      </w:r>
      <w:r>
        <w:fldChar w:fldCharType="separate"/>
      </w:r>
      <w:r>
        <w:t>29</w:t>
      </w:r>
      <w:r>
        <w:fldChar w:fldCharType="end"/>
      </w:r>
    </w:p>
    <w:p w:rsidR="00E46365" w:rsidRPr="00785603" w:rsidRDefault="00E46365">
      <w:pPr>
        <w:pStyle w:val="TOC1"/>
        <w:rPr>
          <w:rFonts w:ascii="Calibri" w:hAnsi="Calibri"/>
          <w:szCs w:val="22"/>
          <w:lang w:eastAsia="en-GB"/>
        </w:rPr>
      </w:pPr>
      <w:r>
        <w:t>3</w:t>
      </w:r>
      <w:r w:rsidRPr="00785603">
        <w:rPr>
          <w:rFonts w:ascii="Calibri" w:hAnsi="Calibri"/>
          <w:szCs w:val="22"/>
          <w:lang w:eastAsia="en-GB"/>
        </w:rPr>
        <w:tab/>
      </w:r>
      <w:r>
        <w:t>Abbreviations</w:t>
      </w:r>
      <w:r>
        <w:tab/>
      </w:r>
      <w:r>
        <w:fldChar w:fldCharType="begin" w:fldLock="1"/>
      </w:r>
      <w:r>
        <w:instrText xml:space="preserve"> PAGEREF _Toc57920556 \h </w:instrText>
      </w:r>
      <w:r>
        <w:fldChar w:fldCharType="separate"/>
      </w:r>
      <w:r>
        <w:t>35</w:t>
      </w:r>
      <w:r>
        <w:fldChar w:fldCharType="end"/>
      </w:r>
    </w:p>
    <w:p w:rsidR="00E46365" w:rsidRPr="00785603" w:rsidRDefault="00E46365">
      <w:pPr>
        <w:pStyle w:val="TOC1"/>
        <w:rPr>
          <w:rFonts w:ascii="Calibri" w:hAnsi="Calibri"/>
          <w:szCs w:val="22"/>
          <w:lang w:eastAsia="en-GB"/>
        </w:rPr>
      </w:pPr>
      <w:r>
        <w:t>4</w:t>
      </w:r>
      <w:r w:rsidRPr="00785603">
        <w:rPr>
          <w:rFonts w:ascii="Calibri" w:hAnsi="Calibri"/>
          <w:szCs w:val="22"/>
          <w:lang w:eastAsia="en-GB"/>
        </w:rPr>
        <w:tab/>
      </w:r>
      <w:r>
        <w:t>Void</w:t>
      </w:r>
      <w:r>
        <w:tab/>
      </w:r>
      <w:r>
        <w:fldChar w:fldCharType="begin" w:fldLock="1"/>
      </w:r>
      <w:r>
        <w:instrText xml:space="preserve"> PAGEREF _Toc57920557 \h </w:instrText>
      </w:r>
      <w:r>
        <w:fldChar w:fldCharType="separate"/>
      </w:r>
      <w:r>
        <w:t>35</w:t>
      </w:r>
      <w:r>
        <w:fldChar w:fldCharType="end"/>
      </w:r>
    </w:p>
    <w:p w:rsidR="00E46365" w:rsidRPr="00785603" w:rsidRDefault="00E46365">
      <w:pPr>
        <w:pStyle w:val="TOC1"/>
        <w:rPr>
          <w:rFonts w:ascii="Calibri" w:hAnsi="Calibri"/>
          <w:szCs w:val="22"/>
          <w:lang w:eastAsia="en-GB"/>
        </w:rPr>
      </w:pPr>
      <w:r>
        <w:t>5</w:t>
      </w:r>
      <w:r w:rsidRPr="00785603">
        <w:rPr>
          <w:rFonts w:ascii="Calibri" w:hAnsi="Calibri"/>
          <w:szCs w:val="22"/>
          <w:lang w:eastAsia="en-GB"/>
        </w:rPr>
        <w:tab/>
      </w:r>
      <w:r>
        <w:t>Overload and compatibility overview</w:t>
      </w:r>
      <w:r>
        <w:tab/>
      </w:r>
      <w:r>
        <w:fldChar w:fldCharType="begin" w:fldLock="1"/>
      </w:r>
      <w:r>
        <w:instrText xml:space="preserve"> PAGEREF _Toc57920558 \h </w:instrText>
      </w:r>
      <w:r>
        <w:fldChar w:fldCharType="separate"/>
      </w:r>
      <w:r>
        <w:t>36</w:t>
      </w:r>
      <w:r>
        <w:fldChar w:fldCharType="end"/>
      </w:r>
    </w:p>
    <w:p w:rsidR="00E46365" w:rsidRPr="00785603" w:rsidRDefault="00E46365">
      <w:pPr>
        <w:pStyle w:val="TOC2"/>
        <w:rPr>
          <w:rFonts w:ascii="Calibri" w:hAnsi="Calibri"/>
          <w:sz w:val="22"/>
          <w:szCs w:val="22"/>
          <w:lang w:eastAsia="en-GB"/>
        </w:rPr>
      </w:pPr>
      <w:r>
        <w:t>5.1</w:t>
      </w:r>
      <w:r w:rsidRPr="00785603">
        <w:rPr>
          <w:rFonts w:ascii="Calibri" w:hAnsi="Calibri"/>
          <w:sz w:val="22"/>
          <w:szCs w:val="22"/>
          <w:lang w:eastAsia="en-GB"/>
        </w:rPr>
        <w:tab/>
      </w:r>
      <w:r>
        <w:t>Overload control</w:t>
      </w:r>
      <w:r>
        <w:tab/>
      </w:r>
      <w:r>
        <w:fldChar w:fldCharType="begin" w:fldLock="1"/>
      </w:r>
      <w:r>
        <w:instrText xml:space="preserve"> PAGEREF _Toc57920559 \h </w:instrText>
      </w:r>
      <w:r>
        <w:fldChar w:fldCharType="separate"/>
      </w:r>
      <w:r>
        <w:t>36</w:t>
      </w:r>
      <w:r>
        <w:fldChar w:fldCharType="end"/>
      </w:r>
    </w:p>
    <w:p w:rsidR="00E46365" w:rsidRPr="00785603" w:rsidRDefault="00E46365">
      <w:pPr>
        <w:pStyle w:val="TOC3"/>
        <w:rPr>
          <w:rFonts w:ascii="Calibri" w:hAnsi="Calibri"/>
          <w:sz w:val="22"/>
          <w:szCs w:val="22"/>
          <w:lang w:eastAsia="en-GB"/>
        </w:rPr>
      </w:pPr>
      <w:r>
        <w:t>5.1.1</w:t>
      </w:r>
      <w:r w:rsidRPr="00785603">
        <w:rPr>
          <w:rFonts w:ascii="Calibri" w:hAnsi="Calibri"/>
          <w:sz w:val="22"/>
          <w:szCs w:val="22"/>
          <w:lang w:eastAsia="en-GB"/>
        </w:rPr>
        <w:tab/>
      </w:r>
      <w:r>
        <w:t>Overload control for MSC (outside MAP)</w:t>
      </w:r>
      <w:r>
        <w:tab/>
      </w:r>
      <w:r>
        <w:fldChar w:fldCharType="begin" w:fldLock="1"/>
      </w:r>
      <w:r>
        <w:instrText xml:space="preserve"> PAGEREF _Toc57920560 \h </w:instrText>
      </w:r>
      <w:r>
        <w:fldChar w:fldCharType="separate"/>
      </w:r>
      <w:r>
        <w:t>36</w:t>
      </w:r>
      <w:r>
        <w:fldChar w:fldCharType="end"/>
      </w:r>
    </w:p>
    <w:p w:rsidR="00E46365" w:rsidRPr="00785603" w:rsidRDefault="00E46365">
      <w:pPr>
        <w:pStyle w:val="TOC3"/>
        <w:rPr>
          <w:rFonts w:ascii="Calibri" w:hAnsi="Calibri"/>
          <w:sz w:val="22"/>
          <w:szCs w:val="22"/>
          <w:lang w:eastAsia="en-GB"/>
        </w:rPr>
      </w:pPr>
      <w:r>
        <w:t>5.1.2</w:t>
      </w:r>
      <w:r w:rsidRPr="00785603">
        <w:rPr>
          <w:rFonts w:ascii="Calibri" w:hAnsi="Calibri"/>
          <w:sz w:val="22"/>
          <w:szCs w:val="22"/>
          <w:lang w:eastAsia="en-GB"/>
        </w:rPr>
        <w:tab/>
      </w:r>
      <w:r>
        <w:t>Overload control for MAP entities</w:t>
      </w:r>
      <w:r>
        <w:tab/>
      </w:r>
      <w:r>
        <w:fldChar w:fldCharType="begin" w:fldLock="1"/>
      </w:r>
      <w:r>
        <w:instrText xml:space="preserve"> PAGEREF _Toc57920561 \h </w:instrText>
      </w:r>
      <w:r>
        <w:fldChar w:fldCharType="separate"/>
      </w:r>
      <w:r>
        <w:t>36</w:t>
      </w:r>
      <w:r>
        <w:fldChar w:fldCharType="end"/>
      </w:r>
    </w:p>
    <w:p w:rsidR="00E46365" w:rsidRPr="00785603" w:rsidRDefault="00E46365">
      <w:pPr>
        <w:pStyle w:val="TOC3"/>
        <w:rPr>
          <w:rFonts w:ascii="Calibri" w:hAnsi="Calibri"/>
          <w:sz w:val="22"/>
          <w:szCs w:val="22"/>
          <w:lang w:eastAsia="en-GB"/>
        </w:rPr>
      </w:pPr>
      <w:r>
        <w:t>5.1.3</w:t>
      </w:r>
      <w:r w:rsidRPr="00785603">
        <w:rPr>
          <w:rFonts w:ascii="Calibri" w:hAnsi="Calibri"/>
          <w:sz w:val="22"/>
          <w:szCs w:val="22"/>
          <w:lang w:eastAsia="en-GB"/>
        </w:rPr>
        <w:tab/>
      </w:r>
      <w:r>
        <w:t>Congestion control for Signalling System No. 7</w:t>
      </w:r>
      <w:r>
        <w:tab/>
      </w:r>
      <w:r>
        <w:fldChar w:fldCharType="begin" w:fldLock="1"/>
      </w:r>
      <w:r>
        <w:instrText xml:space="preserve"> PAGEREF _Toc57920562 \h </w:instrText>
      </w:r>
      <w:r>
        <w:fldChar w:fldCharType="separate"/>
      </w:r>
      <w:r>
        <w:t>40</w:t>
      </w:r>
      <w:r>
        <w:fldChar w:fldCharType="end"/>
      </w:r>
    </w:p>
    <w:p w:rsidR="00E46365" w:rsidRPr="00785603" w:rsidRDefault="00E46365">
      <w:pPr>
        <w:pStyle w:val="TOC2"/>
        <w:rPr>
          <w:rFonts w:ascii="Calibri" w:hAnsi="Calibri"/>
          <w:sz w:val="22"/>
          <w:szCs w:val="22"/>
          <w:lang w:eastAsia="en-GB"/>
        </w:rPr>
      </w:pPr>
      <w:r>
        <w:t>5.2</w:t>
      </w:r>
      <w:r w:rsidRPr="00785603">
        <w:rPr>
          <w:rFonts w:ascii="Calibri" w:hAnsi="Calibri"/>
          <w:sz w:val="22"/>
          <w:szCs w:val="22"/>
          <w:lang w:eastAsia="en-GB"/>
        </w:rPr>
        <w:tab/>
      </w:r>
      <w:r>
        <w:t>Compatibility</w:t>
      </w:r>
      <w:r>
        <w:tab/>
      </w:r>
      <w:r>
        <w:fldChar w:fldCharType="begin" w:fldLock="1"/>
      </w:r>
      <w:r>
        <w:instrText xml:space="preserve"> PAGEREF _Toc57920563 \h </w:instrText>
      </w:r>
      <w:r>
        <w:fldChar w:fldCharType="separate"/>
      </w:r>
      <w:r>
        <w:t>40</w:t>
      </w:r>
      <w:r>
        <w:fldChar w:fldCharType="end"/>
      </w:r>
    </w:p>
    <w:p w:rsidR="00E46365" w:rsidRPr="00785603" w:rsidRDefault="00E46365">
      <w:pPr>
        <w:pStyle w:val="TOC3"/>
        <w:rPr>
          <w:rFonts w:ascii="Calibri" w:hAnsi="Calibri"/>
          <w:sz w:val="22"/>
          <w:szCs w:val="22"/>
          <w:lang w:eastAsia="en-GB"/>
        </w:rPr>
      </w:pPr>
      <w:r>
        <w:t>5.2.1</w:t>
      </w:r>
      <w:r w:rsidRPr="00785603">
        <w:rPr>
          <w:rFonts w:ascii="Calibri" w:hAnsi="Calibri"/>
          <w:sz w:val="22"/>
          <w:szCs w:val="22"/>
          <w:lang w:eastAsia="en-GB"/>
        </w:rPr>
        <w:tab/>
      </w:r>
      <w:r>
        <w:t>General</w:t>
      </w:r>
      <w:r>
        <w:tab/>
      </w:r>
      <w:r>
        <w:fldChar w:fldCharType="begin" w:fldLock="1"/>
      </w:r>
      <w:r>
        <w:instrText xml:space="preserve"> PAGEREF _Toc57920564 \h </w:instrText>
      </w:r>
      <w:r>
        <w:fldChar w:fldCharType="separate"/>
      </w:r>
      <w:r>
        <w:t>40</w:t>
      </w:r>
      <w:r>
        <w:fldChar w:fldCharType="end"/>
      </w:r>
    </w:p>
    <w:p w:rsidR="00E46365" w:rsidRPr="00785603" w:rsidRDefault="00E46365">
      <w:pPr>
        <w:pStyle w:val="TOC3"/>
        <w:rPr>
          <w:rFonts w:ascii="Calibri" w:hAnsi="Calibri"/>
          <w:sz w:val="22"/>
          <w:szCs w:val="22"/>
          <w:lang w:eastAsia="en-GB"/>
        </w:rPr>
      </w:pPr>
      <w:r>
        <w:t>5.2.2</w:t>
      </w:r>
      <w:r w:rsidRPr="00785603">
        <w:rPr>
          <w:rFonts w:ascii="Calibri" w:hAnsi="Calibri"/>
          <w:sz w:val="22"/>
          <w:szCs w:val="22"/>
          <w:lang w:eastAsia="en-GB"/>
        </w:rPr>
        <w:tab/>
      </w:r>
      <w:r>
        <w:t>Strategy for selecting the Application Context (AC) version</w:t>
      </w:r>
      <w:r>
        <w:tab/>
      </w:r>
      <w:r>
        <w:fldChar w:fldCharType="begin" w:fldLock="1"/>
      </w:r>
      <w:r>
        <w:instrText xml:space="preserve"> PAGEREF _Toc57920565 \h </w:instrText>
      </w:r>
      <w:r>
        <w:fldChar w:fldCharType="separate"/>
      </w:r>
      <w:r>
        <w:t>40</w:t>
      </w:r>
      <w:r>
        <w:fldChar w:fldCharType="end"/>
      </w:r>
    </w:p>
    <w:p w:rsidR="00E46365" w:rsidRPr="00785603" w:rsidRDefault="00E46365">
      <w:pPr>
        <w:pStyle w:val="TOC4"/>
        <w:rPr>
          <w:rFonts w:ascii="Calibri" w:hAnsi="Calibri"/>
          <w:sz w:val="22"/>
          <w:szCs w:val="22"/>
          <w:lang w:eastAsia="en-GB"/>
        </w:rPr>
      </w:pPr>
      <w:r>
        <w:t>5.2.2.1</w:t>
      </w:r>
      <w:r w:rsidRPr="00785603">
        <w:rPr>
          <w:rFonts w:ascii="Calibri" w:hAnsi="Calibri"/>
          <w:sz w:val="22"/>
          <w:szCs w:val="22"/>
          <w:lang w:eastAsia="en-GB"/>
        </w:rPr>
        <w:tab/>
      </w:r>
      <w:r>
        <w:t>Proposed method</w:t>
      </w:r>
      <w:r>
        <w:tab/>
      </w:r>
      <w:r>
        <w:fldChar w:fldCharType="begin" w:fldLock="1"/>
      </w:r>
      <w:r>
        <w:instrText xml:space="preserve"> PAGEREF _Toc57920566 \h </w:instrText>
      </w:r>
      <w:r>
        <w:fldChar w:fldCharType="separate"/>
      </w:r>
      <w:r>
        <w:t>40</w:t>
      </w:r>
      <w:r>
        <w:fldChar w:fldCharType="end"/>
      </w:r>
    </w:p>
    <w:p w:rsidR="00E46365" w:rsidRPr="00785603" w:rsidRDefault="00E46365">
      <w:pPr>
        <w:pStyle w:val="TOC4"/>
        <w:rPr>
          <w:rFonts w:ascii="Calibri" w:hAnsi="Calibri"/>
          <w:sz w:val="22"/>
          <w:szCs w:val="22"/>
          <w:lang w:eastAsia="en-GB"/>
        </w:rPr>
      </w:pPr>
      <w:r>
        <w:t>5.2.2.2</w:t>
      </w:r>
      <w:r w:rsidRPr="00785603">
        <w:rPr>
          <w:rFonts w:ascii="Calibri" w:hAnsi="Calibri"/>
          <w:sz w:val="22"/>
          <w:szCs w:val="22"/>
          <w:lang w:eastAsia="en-GB"/>
        </w:rPr>
        <w:tab/>
      </w:r>
      <w:r>
        <w:t>Managing the version look-up table</w:t>
      </w:r>
      <w:r>
        <w:tab/>
      </w:r>
      <w:r>
        <w:fldChar w:fldCharType="begin" w:fldLock="1"/>
      </w:r>
      <w:r>
        <w:instrText xml:space="preserve"> PAGEREF _Toc57920567 \h </w:instrText>
      </w:r>
      <w:r>
        <w:fldChar w:fldCharType="separate"/>
      </w:r>
      <w:r>
        <w:t>41</w:t>
      </w:r>
      <w:r>
        <w:fldChar w:fldCharType="end"/>
      </w:r>
    </w:p>
    <w:p w:rsidR="00E46365" w:rsidRPr="00785603" w:rsidRDefault="00E46365">
      <w:pPr>
        <w:pStyle w:val="TOC4"/>
        <w:rPr>
          <w:rFonts w:ascii="Calibri" w:hAnsi="Calibri"/>
          <w:sz w:val="22"/>
          <w:szCs w:val="22"/>
          <w:lang w:eastAsia="en-GB"/>
        </w:rPr>
      </w:pPr>
      <w:r>
        <w:t>5.2.2.3</w:t>
      </w:r>
      <w:r w:rsidRPr="00785603">
        <w:rPr>
          <w:rFonts w:ascii="Calibri" w:hAnsi="Calibri"/>
          <w:sz w:val="22"/>
          <w:szCs w:val="22"/>
          <w:lang w:eastAsia="en-GB"/>
        </w:rPr>
        <w:tab/>
      </w:r>
      <w:r>
        <w:t>Optimising the method</w:t>
      </w:r>
      <w:r>
        <w:tab/>
      </w:r>
      <w:r>
        <w:fldChar w:fldCharType="begin" w:fldLock="1"/>
      </w:r>
      <w:r>
        <w:instrText xml:space="preserve"> PAGEREF _Toc57920568 \h </w:instrText>
      </w:r>
      <w:r>
        <w:fldChar w:fldCharType="separate"/>
      </w:r>
      <w:r>
        <w:t>42</w:t>
      </w:r>
      <w:r>
        <w:fldChar w:fldCharType="end"/>
      </w:r>
    </w:p>
    <w:p w:rsidR="00E46365" w:rsidRPr="00785603" w:rsidRDefault="00E46365">
      <w:pPr>
        <w:pStyle w:val="TOC1"/>
        <w:rPr>
          <w:rFonts w:ascii="Calibri" w:hAnsi="Calibri"/>
          <w:szCs w:val="22"/>
          <w:lang w:eastAsia="en-GB"/>
        </w:rPr>
      </w:pPr>
      <w:r>
        <w:t>6</w:t>
      </w:r>
      <w:r w:rsidRPr="00785603">
        <w:rPr>
          <w:rFonts w:ascii="Calibri" w:hAnsi="Calibri"/>
          <w:szCs w:val="22"/>
          <w:lang w:eastAsia="en-GB"/>
        </w:rPr>
        <w:tab/>
      </w:r>
      <w:r>
        <w:t>Requirements concerning the use of SCCP and TC</w:t>
      </w:r>
      <w:r>
        <w:tab/>
      </w:r>
      <w:r>
        <w:fldChar w:fldCharType="begin" w:fldLock="1"/>
      </w:r>
      <w:r>
        <w:instrText xml:space="preserve"> PAGEREF _Toc57920569 \h </w:instrText>
      </w:r>
      <w:r>
        <w:fldChar w:fldCharType="separate"/>
      </w:r>
      <w:r>
        <w:t>42</w:t>
      </w:r>
      <w:r>
        <w:fldChar w:fldCharType="end"/>
      </w:r>
    </w:p>
    <w:p w:rsidR="00E46365" w:rsidRPr="00785603" w:rsidRDefault="00E46365">
      <w:pPr>
        <w:pStyle w:val="TOC2"/>
        <w:rPr>
          <w:rFonts w:ascii="Calibri" w:hAnsi="Calibri"/>
          <w:sz w:val="22"/>
          <w:szCs w:val="22"/>
          <w:lang w:eastAsia="en-GB"/>
        </w:rPr>
      </w:pPr>
      <w:r>
        <w:t>6.1</w:t>
      </w:r>
      <w:r w:rsidRPr="00785603">
        <w:rPr>
          <w:rFonts w:ascii="Calibri" w:hAnsi="Calibri"/>
          <w:sz w:val="22"/>
          <w:szCs w:val="22"/>
          <w:lang w:eastAsia="en-GB"/>
        </w:rPr>
        <w:tab/>
      </w:r>
      <w:r>
        <w:t>Use of SCCP</w:t>
      </w:r>
      <w:r>
        <w:tab/>
      </w:r>
      <w:r>
        <w:fldChar w:fldCharType="begin" w:fldLock="1"/>
      </w:r>
      <w:r>
        <w:instrText xml:space="preserve"> PAGEREF _Toc57920570 \h </w:instrText>
      </w:r>
      <w:r>
        <w:fldChar w:fldCharType="separate"/>
      </w:r>
      <w:r>
        <w:t>42</w:t>
      </w:r>
      <w:r>
        <w:fldChar w:fldCharType="end"/>
      </w:r>
    </w:p>
    <w:p w:rsidR="00E46365" w:rsidRPr="00785603" w:rsidRDefault="00E46365">
      <w:pPr>
        <w:pStyle w:val="TOC3"/>
        <w:rPr>
          <w:rFonts w:ascii="Calibri" w:hAnsi="Calibri"/>
          <w:sz w:val="22"/>
          <w:szCs w:val="22"/>
          <w:lang w:eastAsia="en-GB"/>
        </w:rPr>
      </w:pPr>
      <w:r>
        <w:t>6.1.1</w:t>
      </w:r>
      <w:r w:rsidRPr="00785603">
        <w:rPr>
          <w:rFonts w:ascii="Calibri" w:hAnsi="Calibri"/>
          <w:sz w:val="22"/>
          <w:szCs w:val="22"/>
          <w:lang w:eastAsia="en-GB"/>
        </w:rPr>
        <w:tab/>
      </w:r>
      <w:r>
        <w:t>SCCP Class</w:t>
      </w:r>
      <w:r>
        <w:tab/>
      </w:r>
      <w:r>
        <w:fldChar w:fldCharType="begin" w:fldLock="1"/>
      </w:r>
      <w:r>
        <w:instrText xml:space="preserve"> PAGEREF _Toc57920571 \h </w:instrText>
      </w:r>
      <w:r>
        <w:fldChar w:fldCharType="separate"/>
      </w:r>
      <w:r>
        <w:t>42</w:t>
      </w:r>
      <w:r>
        <w:fldChar w:fldCharType="end"/>
      </w:r>
    </w:p>
    <w:p w:rsidR="00E46365" w:rsidRPr="00785603" w:rsidRDefault="00E46365">
      <w:pPr>
        <w:pStyle w:val="TOC3"/>
        <w:rPr>
          <w:rFonts w:ascii="Calibri" w:hAnsi="Calibri"/>
          <w:sz w:val="22"/>
          <w:szCs w:val="22"/>
          <w:lang w:eastAsia="en-GB"/>
        </w:rPr>
      </w:pPr>
      <w:r>
        <w:t>6.1.2</w:t>
      </w:r>
      <w:r w:rsidRPr="00785603">
        <w:rPr>
          <w:rFonts w:ascii="Calibri" w:hAnsi="Calibri"/>
          <w:sz w:val="22"/>
          <w:szCs w:val="22"/>
          <w:lang w:eastAsia="en-GB"/>
        </w:rPr>
        <w:tab/>
      </w:r>
      <w:r>
        <w:t>Sub-System Number (SSN)</w:t>
      </w:r>
      <w:r>
        <w:tab/>
      </w:r>
      <w:r>
        <w:fldChar w:fldCharType="begin" w:fldLock="1"/>
      </w:r>
      <w:r>
        <w:instrText xml:space="preserve"> PAGEREF _Toc57920572 \h </w:instrText>
      </w:r>
      <w:r>
        <w:fldChar w:fldCharType="separate"/>
      </w:r>
      <w:r>
        <w:t>42</w:t>
      </w:r>
      <w:r>
        <w:fldChar w:fldCharType="end"/>
      </w:r>
    </w:p>
    <w:p w:rsidR="00E46365" w:rsidRPr="00785603" w:rsidRDefault="00E46365">
      <w:pPr>
        <w:pStyle w:val="TOC3"/>
        <w:rPr>
          <w:rFonts w:ascii="Calibri" w:hAnsi="Calibri"/>
          <w:sz w:val="22"/>
          <w:szCs w:val="22"/>
          <w:lang w:eastAsia="en-GB"/>
        </w:rPr>
      </w:pPr>
      <w:r>
        <w:t>6.1.3</w:t>
      </w:r>
      <w:r w:rsidRPr="00785603">
        <w:rPr>
          <w:rFonts w:ascii="Calibri" w:hAnsi="Calibri"/>
          <w:sz w:val="22"/>
          <w:szCs w:val="22"/>
          <w:lang w:eastAsia="en-GB"/>
        </w:rPr>
        <w:tab/>
      </w:r>
      <w:r>
        <w:t>SCCP addressing</w:t>
      </w:r>
      <w:r>
        <w:tab/>
      </w:r>
      <w:r>
        <w:fldChar w:fldCharType="begin" w:fldLock="1"/>
      </w:r>
      <w:r>
        <w:instrText xml:space="preserve"> PAGEREF _Toc57920573 \h </w:instrText>
      </w:r>
      <w:r>
        <w:fldChar w:fldCharType="separate"/>
      </w:r>
      <w:r>
        <w:t>43</w:t>
      </w:r>
      <w:r>
        <w:fldChar w:fldCharType="end"/>
      </w:r>
    </w:p>
    <w:p w:rsidR="00E46365" w:rsidRPr="00785603" w:rsidRDefault="00E46365">
      <w:pPr>
        <w:pStyle w:val="TOC4"/>
        <w:rPr>
          <w:rFonts w:ascii="Calibri" w:hAnsi="Calibri"/>
          <w:sz w:val="22"/>
          <w:szCs w:val="22"/>
          <w:lang w:eastAsia="en-GB"/>
        </w:rPr>
      </w:pPr>
      <w:r>
        <w:t>6.1.3.1</w:t>
      </w:r>
      <w:r w:rsidRPr="00785603">
        <w:rPr>
          <w:rFonts w:ascii="Calibri" w:hAnsi="Calibri"/>
          <w:sz w:val="22"/>
          <w:szCs w:val="22"/>
          <w:lang w:eastAsia="en-GB"/>
        </w:rPr>
        <w:tab/>
      </w:r>
      <w:r>
        <w:t>Introduction</w:t>
      </w:r>
      <w:r>
        <w:tab/>
      </w:r>
      <w:r>
        <w:fldChar w:fldCharType="begin" w:fldLock="1"/>
      </w:r>
      <w:r>
        <w:instrText xml:space="preserve"> PAGEREF _Toc57920574 \h </w:instrText>
      </w:r>
      <w:r>
        <w:fldChar w:fldCharType="separate"/>
      </w:r>
      <w:r>
        <w:t>43</w:t>
      </w:r>
      <w:r>
        <w:fldChar w:fldCharType="end"/>
      </w:r>
    </w:p>
    <w:p w:rsidR="00E46365" w:rsidRPr="00785603" w:rsidRDefault="00E46365">
      <w:pPr>
        <w:pStyle w:val="TOC4"/>
        <w:rPr>
          <w:rFonts w:ascii="Calibri" w:hAnsi="Calibri"/>
          <w:sz w:val="22"/>
          <w:szCs w:val="22"/>
          <w:lang w:eastAsia="en-GB"/>
        </w:rPr>
      </w:pPr>
      <w:r>
        <w:t>6.1.3.2</w:t>
      </w:r>
      <w:r w:rsidRPr="00785603">
        <w:rPr>
          <w:rFonts w:ascii="Calibri" w:hAnsi="Calibri"/>
          <w:sz w:val="22"/>
          <w:szCs w:val="22"/>
          <w:lang w:eastAsia="en-GB"/>
        </w:rPr>
        <w:tab/>
      </w:r>
      <w:r>
        <w:t>The Mobile-services Switching Centre (MSC)</w:t>
      </w:r>
      <w:r>
        <w:tab/>
      </w:r>
      <w:r>
        <w:fldChar w:fldCharType="begin" w:fldLock="1"/>
      </w:r>
      <w:r>
        <w:instrText xml:space="preserve"> PAGEREF _Toc57920575 \h </w:instrText>
      </w:r>
      <w:r>
        <w:fldChar w:fldCharType="separate"/>
      </w:r>
      <w:r>
        <w:t>45</w:t>
      </w:r>
      <w:r>
        <w:fldChar w:fldCharType="end"/>
      </w:r>
    </w:p>
    <w:p w:rsidR="00E46365" w:rsidRPr="00785603" w:rsidRDefault="00E46365">
      <w:pPr>
        <w:pStyle w:val="TOC5"/>
        <w:rPr>
          <w:rFonts w:ascii="Calibri" w:hAnsi="Calibri"/>
          <w:sz w:val="22"/>
          <w:szCs w:val="22"/>
          <w:lang w:eastAsia="en-GB"/>
        </w:rPr>
      </w:pPr>
      <w:r>
        <w:t>6.1.3.2.1</w:t>
      </w:r>
      <w:r w:rsidRPr="00785603">
        <w:rPr>
          <w:rFonts w:ascii="Calibri" w:hAnsi="Calibri"/>
          <w:sz w:val="22"/>
          <w:szCs w:val="22"/>
          <w:lang w:eastAsia="en-GB"/>
        </w:rPr>
        <w:tab/>
      </w:r>
      <w:r>
        <w:t>MSC interaction during handover or relocation</w:t>
      </w:r>
      <w:r>
        <w:tab/>
      </w:r>
      <w:r>
        <w:fldChar w:fldCharType="begin" w:fldLock="1"/>
      </w:r>
      <w:r>
        <w:instrText xml:space="preserve"> PAGEREF _Toc57920576 \h </w:instrText>
      </w:r>
      <w:r>
        <w:fldChar w:fldCharType="separate"/>
      </w:r>
      <w:r>
        <w:t>45</w:t>
      </w:r>
      <w:r>
        <w:fldChar w:fldCharType="end"/>
      </w:r>
    </w:p>
    <w:p w:rsidR="00E46365" w:rsidRPr="00785603" w:rsidRDefault="00E46365">
      <w:pPr>
        <w:pStyle w:val="TOC5"/>
        <w:rPr>
          <w:rFonts w:ascii="Calibri" w:hAnsi="Calibri"/>
          <w:sz w:val="22"/>
          <w:szCs w:val="22"/>
          <w:lang w:eastAsia="en-GB"/>
        </w:rPr>
      </w:pPr>
      <w:r>
        <w:t>6.1.3.2.2</w:t>
      </w:r>
      <w:r w:rsidRPr="00785603">
        <w:rPr>
          <w:rFonts w:ascii="Calibri" w:hAnsi="Calibri"/>
          <w:sz w:val="22"/>
          <w:szCs w:val="22"/>
          <w:lang w:eastAsia="en-GB"/>
        </w:rPr>
        <w:tab/>
      </w:r>
      <w:r>
        <w:t>MSC for short message routing</w:t>
      </w:r>
      <w:r>
        <w:tab/>
      </w:r>
      <w:r>
        <w:fldChar w:fldCharType="begin" w:fldLock="1"/>
      </w:r>
      <w:r>
        <w:instrText xml:space="preserve"> PAGEREF _Toc57920577 \h </w:instrText>
      </w:r>
      <w:r>
        <w:fldChar w:fldCharType="separate"/>
      </w:r>
      <w:r>
        <w:t>45</w:t>
      </w:r>
      <w:r>
        <w:fldChar w:fldCharType="end"/>
      </w:r>
    </w:p>
    <w:p w:rsidR="00E46365" w:rsidRPr="00785603" w:rsidRDefault="00E46365">
      <w:pPr>
        <w:pStyle w:val="TOC5"/>
        <w:rPr>
          <w:rFonts w:ascii="Calibri" w:hAnsi="Calibri"/>
          <w:sz w:val="22"/>
          <w:szCs w:val="22"/>
          <w:lang w:eastAsia="en-GB"/>
        </w:rPr>
      </w:pPr>
      <w:r>
        <w:t>6.1.3.2.3</w:t>
      </w:r>
      <w:r w:rsidRPr="00785603">
        <w:rPr>
          <w:rFonts w:ascii="Calibri" w:hAnsi="Calibri"/>
          <w:sz w:val="22"/>
          <w:szCs w:val="22"/>
          <w:lang w:eastAsia="en-GB"/>
        </w:rPr>
        <w:tab/>
      </w:r>
      <w:r>
        <w:t>MSC for location request routing</w:t>
      </w:r>
      <w:r>
        <w:tab/>
      </w:r>
      <w:r>
        <w:fldChar w:fldCharType="begin" w:fldLock="1"/>
      </w:r>
      <w:r>
        <w:instrText xml:space="preserve"> PAGEREF _Toc57920578 \h </w:instrText>
      </w:r>
      <w:r>
        <w:fldChar w:fldCharType="separate"/>
      </w:r>
      <w:r>
        <w:t>45</w:t>
      </w:r>
      <w:r>
        <w:fldChar w:fldCharType="end"/>
      </w:r>
    </w:p>
    <w:p w:rsidR="00E46365" w:rsidRPr="00785603" w:rsidRDefault="00E46365">
      <w:pPr>
        <w:pStyle w:val="TOC5"/>
        <w:rPr>
          <w:rFonts w:ascii="Calibri" w:hAnsi="Calibri"/>
          <w:sz w:val="22"/>
          <w:szCs w:val="22"/>
          <w:lang w:eastAsia="en-GB"/>
        </w:rPr>
      </w:pPr>
      <w:r>
        <w:t>6.1.3.2.4</w:t>
      </w:r>
      <w:r w:rsidRPr="00785603">
        <w:rPr>
          <w:rFonts w:ascii="Calibri" w:hAnsi="Calibri"/>
          <w:sz w:val="22"/>
          <w:szCs w:val="22"/>
          <w:lang w:eastAsia="en-GB"/>
        </w:rPr>
        <w:tab/>
      </w:r>
      <w:r>
        <w:t>MSC for LMU Control</w:t>
      </w:r>
      <w:r>
        <w:tab/>
      </w:r>
      <w:r>
        <w:fldChar w:fldCharType="begin" w:fldLock="1"/>
      </w:r>
      <w:r>
        <w:instrText xml:space="preserve"> PAGEREF _Toc57920579 \h </w:instrText>
      </w:r>
      <w:r>
        <w:fldChar w:fldCharType="separate"/>
      </w:r>
      <w:r>
        <w:t>45</w:t>
      </w:r>
      <w:r>
        <w:fldChar w:fldCharType="end"/>
      </w:r>
    </w:p>
    <w:p w:rsidR="00E46365" w:rsidRPr="00785603" w:rsidRDefault="00E46365">
      <w:pPr>
        <w:pStyle w:val="TOC4"/>
        <w:rPr>
          <w:rFonts w:ascii="Calibri" w:hAnsi="Calibri"/>
          <w:sz w:val="22"/>
          <w:szCs w:val="22"/>
          <w:lang w:eastAsia="en-GB"/>
        </w:rPr>
      </w:pPr>
      <w:r>
        <w:t>6.1.3.3</w:t>
      </w:r>
      <w:r w:rsidRPr="00785603">
        <w:rPr>
          <w:rFonts w:ascii="Calibri" w:hAnsi="Calibri"/>
          <w:sz w:val="22"/>
          <w:szCs w:val="22"/>
          <w:lang w:eastAsia="en-GB"/>
        </w:rPr>
        <w:tab/>
      </w:r>
      <w:r>
        <w:t>The Home Location Register (HLR)</w:t>
      </w:r>
      <w:r>
        <w:tab/>
      </w:r>
      <w:r>
        <w:fldChar w:fldCharType="begin" w:fldLock="1"/>
      </w:r>
      <w:r>
        <w:instrText xml:space="preserve"> PAGEREF _Toc57920580 \h </w:instrText>
      </w:r>
      <w:r>
        <w:fldChar w:fldCharType="separate"/>
      </w:r>
      <w:r>
        <w:t>46</w:t>
      </w:r>
      <w:r>
        <w:fldChar w:fldCharType="end"/>
      </w:r>
    </w:p>
    <w:p w:rsidR="00E46365" w:rsidRPr="00785603" w:rsidRDefault="00E46365">
      <w:pPr>
        <w:pStyle w:val="TOC5"/>
        <w:rPr>
          <w:rFonts w:ascii="Calibri" w:hAnsi="Calibri"/>
          <w:sz w:val="22"/>
          <w:szCs w:val="22"/>
          <w:lang w:eastAsia="en-GB"/>
        </w:rPr>
      </w:pPr>
      <w:r>
        <w:t>6.1.3.3.1</w:t>
      </w:r>
      <w:r w:rsidRPr="00785603">
        <w:rPr>
          <w:rFonts w:ascii="Calibri" w:hAnsi="Calibri"/>
          <w:sz w:val="22"/>
          <w:szCs w:val="22"/>
          <w:lang w:eastAsia="en-GB"/>
        </w:rPr>
        <w:tab/>
      </w:r>
      <w:r>
        <w:t>During call set-up</w:t>
      </w:r>
      <w:r>
        <w:tab/>
      </w:r>
      <w:r>
        <w:fldChar w:fldCharType="begin" w:fldLock="1"/>
      </w:r>
      <w:r>
        <w:instrText xml:space="preserve"> PAGEREF _Toc57920581 \h </w:instrText>
      </w:r>
      <w:r>
        <w:fldChar w:fldCharType="separate"/>
      </w:r>
      <w:r>
        <w:t>46</w:t>
      </w:r>
      <w:r>
        <w:fldChar w:fldCharType="end"/>
      </w:r>
    </w:p>
    <w:p w:rsidR="00E46365" w:rsidRPr="00785603" w:rsidRDefault="00E46365">
      <w:pPr>
        <w:pStyle w:val="TOC5"/>
        <w:rPr>
          <w:rFonts w:ascii="Calibri" w:hAnsi="Calibri"/>
          <w:sz w:val="22"/>
          <w:szCs w:val="22"/>
          <w:lang w:eastAsia="en-GB"/>
        </w:rPr>
      </w:pPr>
      <w:r>
        <w:t>6.1.3.3.2</w:t>
      </w:r>
      <w:r w:rsidRPr="00785603">
        <w:rPr>
          <w:rFonts w:ascii="Calibri" w:hAnsi="Calibri"/>
          <w:sz w:val="22"/>
          <w:szCs w:val="22"/>
          <w:lang w:eastAsia="en-GB"/>
        </w:rPr>
        <w:tab/>
      </w:r>
      <w:r>
        <w:t>Before location updating completion</w:t>
      </w:r>
      <w:r>
        <w:tab/>
      </w:r>
      <w:r>
        <w:fldChar w:fldCharType="begin" w:fldLock="1"/>
      </w:r>
      <w:r>
        <w:instrText xml:space="preserve"> PAGEREF _Toc57920582 \h </w:instrText>
      </w:r>
      <w:r>
        <w:fldChar w:fldCharType="separate"/>
      </w:r>
      <w:r>
        <w:t>46</w:t>
      </w:r>
      <w:r>
        <w:fldChar w:fldCharType="end"/>
      </w:r>
    </w:p>
    <w:p w:rsidR="00E46365" w:rsidRPr="00785603" w:rsidRDefault="00E46365">
      <w:pPr>
        <w:pStyle w:val="TOC5"/>
        <w:rPr>
          <w:rFonts w:ascii="Calibri" w:hAnsi="Calibri"/>
          <w:sz w:val="22"/>
          <w:szCs w:val="22"/>
          <w:lang w:eastAsia="en-GB"/>
        </w:rPr>
      </w:pPr>
      <w:r>
        <w:t>6.1.3.3.3</w:t>
      </w:r>
      <w:r w:rsidRPr="00785603">
        <w:rPr>
          <w:rFonts w:ascii="Calibri" w:hAnsi="Calibri"/>
          <w:sz w:val="22"/>
          <w:szCs w:val="22"/>
          <w:lang w:eastAsia="en-GB"/>
        </w:rPr>
        <w:tab/>
      </w:r>
      <w:r>
        <w:t>After location updating completion</w:t>
      </w:r>
      <w:r>
        <w:tab/>
      </w:r>
      <w:r>
        <w:fldChar w:fldCharType="begin" w:fldLock="1"/>
      </w:r>
      <w:r>
        <w:instrText xml:space="preserve"> PAGEREF _Toc57920583 \h </w:instrText>
      </w:r>
      <w:r>
        <w:fldChar w:fldCharType="separate"/>
      </w:r>
      <w:r>
        <w:t>46</w:t>
      </w:r>
      <w:r>
        <w:fldChar w:fldCharType="end"/>
      </w:r>
    </w:p>
    <w:p w:rsidR="00E46365" w:rsidRPr="00785603" w:rsidRDefault="00E46365">
      <w:pPr>
        <w:pStyle w:val="TOC5"/>
        <w:rPr>
          <w:rFonts w:ascii="Calibri" w:hAnsi="Calibri"/>
          <w:sz w:val="22"/>
          <w:szCs w:val="22"/>
          <w:lang w:eastAsia="en-GB"/>
        </w:rPr>
      </w:pPr>
      <w:r>
        <w:t>6.1.3.3.4</w:t>
      </w:r>
      <w:r w:rsidRPr="00785603">
        <w:rPr>
          <w:rFonts w:ascii="Calibri" w:hAnsi="Calibri"/>
          <w:sz w:val="22"/>
          <w:szCs w:val="22"/>
          <w:lang w:eastAsia="en-GB"/>
        </w:rPr>
        <w:tab/>
      </w:r>
      <w:r>
        <w:t>VLR restoration</w:t>
      </w:r>
      <w:r>
        <w:tab/>
      </w:r>
      <w:r>
        <w:fldChar w:fldCharType="begin" w:fldLock="1"/>
      </w:r>
      <w:r>
        <w:instrText xml:space="preserve"> PAGEREF _Toc57920584 \h </w:instrText>
      </w:r>
      <w:r>
        <w:fldChar w:fldCharType="separate"/>
      </w:r>
      <w:r>
        <w:t>47</w:t>
      </w:r>
      <w:r>
        <w:fldChar w:fldCharType="end"/>
      </w:r>
    </w:p>
    <w:p w:rsidR="00E46365" w:rsidRPr="00785603" w:rsidRDefault="00E46365">
      <w:pPr>
        <w:pStyle w:val="TOC5"/>
        <w:rPr>
          <w:rFonts w:ascii="Calibri" w:hAnsi="Calibri"/>
          <w:sz w:val="22"/>
          <w:szCs w:val="22"/>
          <w:lang w:eastAsia="en-GB"/>
        </w:rPr>
      </w:pPr>
      <w:r>
        <w:t>6.1.3.3.5</w:t>
      </w:r>
      <w:r w:rsidRPr="00785603">
        <w:rPr>
          <w:rFonts w:ascii="Calibri" w:hAnsi="Calibri"/>
          <w:sz w:val="22"/>
          <w:szCs w:val="22"/>
          <w:lang w:eastAsia="en-GB"/>
        </w:rPr>
        <w:tab/>
      </w:r>
      <w:r>
        <w:t>During Network-Requested PDP Context Activation</w:t>
      </w:r>
      <w:r>
        <w:tab/>
      </w:r>
      <w:r>
        <w:fldChar w:fldCharType="begin" w:fldLock="1"/>
      </w:r>
      <w:r>
        <w:instrText xml:space="preserve"> PAGEREF _Toc57920585 \h </w:instrText>
      </w:r>
      <w:r>
        <w:fldChar w:fldCharType="separate"/>
      </w:r>
      <w:r>
        <w:t>47</w:t>
      </w:r>
      <w:r>
        <w:fldChar w:fldCharType="end"/>
      </w:r>
    </w:p>
    <w:p w:rsidR="00E46365" w:rsidRPr="00785603" w:rsidRDefault="00E46365">
      <w:pPr>
        <w:pStyle w:val="TOC5"/>
        <w:rPr>
          <w:rFonts w:ascii="Calibri" w:hAnsi="Calibri"/>
          <w:sz w:val="22"/>
          <w:szCs w:val="22"/>
          <w:lang w:eastAsia="en-GB"/>
        </w:rPr>
      </w:pPr>
      <w:r>
        <w:t>6.1.3.3.6</w:t>
      </w:r>
      <w:r w:rsidRPr="00785603">
        <w:rPr>
          <w:rFonts w:ascii="Calibri" w:hAnsi="Calibri"/>
          <w:sz w:val="22"/>
          <w:szCs w:val="22"/>
          <w:lang w:eastAsia="en-GB"/>
        </w:rPr>
        <w:tab/>
      </w:r>
      <w:r>
        <w:t>Before GPRS location updating completion</w:t>
      </w:r>
      <w:r>
        <w:tab/>
      </w:r>
      <w:r>
        <w:fldChar w:fldCharType="begin" w:fldLock="1"/>
      </w:r>
      <w:r>
        <w:instrText xml:space="preserve"> PAGEREF _Toc57920586 \h </w:instrText>
      </w:r>
      <w:r>
        <w:fldChar w:fldCharType="separate"/>
      </w:r>
      <w:r>
        <w:t>47</w:t>
      </w:r>
      <w:r>
        <w:fldChar w:fldCharType="end"/>
      </w:r>
    </w:p>
    <w:p w:rsidR="00E46365" w:rsidRPr="00785603" w:rsidRDefault="00E46365">
      <w:pPr>
        <w:pStyle w:val="TOC5"/>
        <w:rPr>
          <w:rFonts w:ascii="Calibri" w:hAnsi="Calibri"/>
          <w:sz w:val="22"/>
          <w:szCs w:val="22"/>
          <w:lang w:eastAsia="en-GB"/>
        </w:rPr>
      </w:pPr>
      <w:r>
        <w:t>6.1.3.3.7</w:t>
      </w:r>
      <w:r w:rsidRPr="00785603">
        <w:rPr>
          <w:rFonts w:ascii="Calibri" w:hAnsi="Calibri"/>
          <w:sz w:val="22"/>
          <w:szCs w:val="22"/>
          <w:lang w:eastAsia="en-GB"/>
        </w:rPr>
        <w:tab/>
      </w:r>
      <w:r>
        <w:t>After GPRS location updating completion</w:t>
      </w:r>
      <w:r>
        <w:tab/>
      </w:r>
      <w:r>
        <w:fldChar w:fldCharType="begin" w:fldLock="1"/>
      </w:r>
      <w:r>
        <w:instrText xml:space="preserve"> PAGEREF _Toc57920587 \h </w:instrText>
      </w:r>
      <w:r>
        <w:fldChar w:fldCharType="separate"/>
      </w:r>
      <w:r>
        <w:t>48</w:t>
      </w:r>
      <w:r>
        <w:fldChar w:fldCharType="end"/>
      </w:r>
    </w:p>
    <w:p w:rsidR="00E46365" w:rsidRPr="00785603" w:rsidRDefault="00E46365">
      <w:pPr>
        <w:pStyle w:val="TOC5"/>
        <w:rPr>
          <w:rFonts w:ascii="Calibri" w:hAnsi="Calibri"/>
          <w:sz w:val="22"/>
          <w:szCs w:val="22"/>
          <w:lang w:eastAsia="en-GB"/>
        </w:rPr>
      </w:pPr>
      <w:r>
        <w:t>6.1.3.3.8</w:t>
      </w:r>
      <w:r w:rsidRPr="00785603">
        <w:rPr>
          <w:rFonts w:ascii="Calibri" w:hAnsi="Calibri"/>
          <w:sz w:val="22"/>
          <w:szCs w:val="22"/>
          <w:lang w:eastAsia="en-GB"/>
        </w:rPr>
        <w:tab/>
      </w:r>
      <w:r>
        <w:t>Query for a Location Request</w:t>
      </w:r>
      <w:r>
        <w:tab/>
      </w:r>
      <w:r>
        <w:fldChar w:fldCharType="begin" w:fldLock="1"/>
      </w:r>
      <w:r>
        <w:instrText xml:space="preserve"> PAGEREF _Toc57920588 \h </w:instrText>
      </w:r>
      <w:r>
        <w:fldChar w:fldCharType="separate"/>
      </w:r>
      <w:r>
        <w:t>48</w:t>
      </w:r>
      <w:r>
        <w:fldChar w:fldCharType="end"/>
      </w:r>
    </w:p>
    <w:p w:rsidR="00E46365" w:rsidRPr="00785603" w:rsidRDefault="00E46365">
      <w:pPr>
        <w:pStyle w:val="TOC4"/>
        <w:rPr>
          <w:rFonts w:ascii="Calibri" w:hAnsi="Calibri"/>
          <w:sz w:val="22"/>
          <w:szCs w:val="22"/>
          <w:lang w:eastAsia="en-GB"/>
        </w:rPr>
      </w:pPr>
      <w:r>
        <w:t>6.1.3.4</w:t>
      </w:r>
      <w:r w:rsidRPr="00785603">
        <w:rPr>
          <w:rFonts w:ascii="Calibri" w:hAnsi="Calibri"/>
          <w:sz w:val="22"/>
          <w:szCs w:val="22"/>
          <w:lang w:eastAsia="en-GB"/>
        </w:rPr>
        <w:tab/>
      </w:r>
      <w:r>
        <w:t>The Visitor Location Register (VLR)</w:t>
      </w:r>
      <w:r>
        <w:tab/>
      </w:r>
      <w:r>
        <w:fldChar w:fldCharType="begin" w:fldLock="1"/>
      </w:r>
      <w:r>
        <w:instrText xml:space="preserve"> PAGEREF _Toc57920589 \h </w:instrText>
      </w:r>
      <w:r>
        <w:fldChar w:fldCharType="separate"/>
      </w:r>
      <w:r>
        <w:t>48</w:t>
      </w:r>
      <w:r>
        <w:fldChar w:fldCharType="end"/>
      </w:r>
    </w:p>
    <w:p w:rsidR="00E46365" w:rsidRPr="00785603" w:rsidRDefault="00E46365">
      <w:pPr>
        <w:pStyle w:val="TOC5"/>
        <w:rPr>
          <w:rFonts w:ascii="Calibri" w:hAnsi="Calibri"/>
          <w:sz w:val="22"/>
          <w:szCs w:val="22"/>
          <w:lang w:eastAsia="en-GB"/>
        </w:rPr>
      </w:pPr>
      <w:r>
        <w:t>6.1.3.4.0</w:t>
      </w:r>
      <w:r w:rsidRPr="00785603">
        <w:rPr>
          <w:rFonts w:ascii="Calibri" w:hAnsi="Calibri"/>
          <w:sz w:val="22"/>
          <w:szCs w:val="22"/>
          <w:lang w:eastAsia="en-GB"/>
        </w:rPr>
        <w:tab/>
      </w:r>
      <w:r>
        <w:t>General</w:t>
      </w:r>
      <w:r>
        <w:tab/>
      </w:r>
      <w:r>
        <w:fldChar w:fldCharType="begin" w:fldLock="1"/>
      </w:r>
      <w:r>
        <w:instrText xml:space="preserve"> PAGEREF _Toc57920590 \h </w:instrText>
      </w:r>
      <w:r>
        <w:fldChar w:fldCharType="separate"/>
      </w:r>
      <w:r>
        <w:t>48</w:t>
      </w:r>
      <w:r>
        <w:fldChar w:fldCharType="end"/>
      </w:r>
    </w:p>
    <w:p w:rsidR="00E46365" w:rsidRPr="00785603" w:rsidRDefault="00E46365">
      <w:pPr>
        <w:pStyle w:val="TOC5"/>
        <w:rPr>
          <w:rFonts w:ascii="Calibri" w:hAnsi="Calibri"/>
          <w:sz w:val="22"/>
          <w:szCs w:val="22"/>
          <w:lang w:eastAsia="en-GB"/>
        </w:rPr>
      </w:pPr>
      <w:r>
        <w:t>6.1.3.4.1</w:t>
      </w:r>
      <w:r w:rsidRPr="00785603">
        <w:rPr>
          <w:rFonts w:ascii="Calibri" w:hAnsi="Calibri"/>
          <w:sz w:val="22"/>
          <w:szCs w:val="22"/>
          <w:lang w:eastAsia="en-GB"/>
        </w:rPr>
        <w:tab/>
      </w:r>
      <w:r>
        <w:t>Inter-VLR information retrieval</w:t>
      </w:r>
      <w:r>
        <w:tab/>
      </w:r>
      <w:r>
        <w:fldChar w:fldCharType="begin" w:fldLock="1"/>
      </w:r>
      <w:r>
        <w:instrText xml:space="preserve"> PAGEREF _Toc57920591 \h </w:instrText>
      </w:r>
      <w:r>
        <w:fldChar w:fldCharType="separate"/>
      </w:r>
      <w:r>
        <w:t>48</w:t>
      </w:r>
      <w:r>
        <w:fldChar w:fldCharType="end"/>
      </w:r>
    </w:p>
    <w:p w:rsidR="00E46365" w:rsidRPr="00785603" w:rsidRDefault="00E46365">
      <w:pPr>
        <w:pStyle w:val="TOC5"/>
        <w:rPr>
          <w:rFonts w:ascii="Calibri" w:hAnsi="Calibri"/>
          <w:sz w:val="22"/>
          <w:szCs w:val="22"/>
          <w:lang w:eastAsia="en-GB"/>
        </w:rPr>
      </w:pPr>
      <w:r>
        <w:t>6.1.3.4.2</w:t>
      </w:r>
      <w:r w:rsidRPr="00785603">
        <w:rPr>
          <w:rFonts w:ascii="Calibri" w:hAnsi="Calibri"/>
          <w:sz w:val="22"/>
          <w:szCs w:val="22"/>
          <w:lang w:eastAsia="en-GB"/>
        </w:rPr>
        <w:tab/>
      </w:r>
      <w:r>
        <w:t>HLR request</w:t>
      </w:r>
      <w:r>
        <w:tab/>
      </w:r>
      <w:r>
        <w:fldChar w:fldCharType="begin" w:fldLock="1"/>
      </w:r>
      <w:r>
        <w:instrText xml:space="preserve"> PAGEREF _Toc57920592 \h </w:instrText>
      </w:r>
      <w:r>
        <w:fldChar w:fldCharType="separate"/>
      </w:r>
      <w:r>
        <w:t>48</w:t>
      </w:r>
      <w:r>
        <w:fldChar w:fldCharType="end"/>
      </w:r>
    </w:p>
    <w:p w:rsidR="00E46365" w:rsidRPr="00785603" w:rsidRDefault="00E46365">
      <w:pPr>
        <w:pStyle w:val="TOC5"/>
        <w:rPr>
          <w:rFonts w:ascii="Calibri" w:hAnsi="Calibri"/>
          <w:sz w:val="22"/>
          <w:szCs w:val="22"/>
          <w:lang w:eastAsia="en-GB"/>
        </w:rPr>
      </w:pPr>
      <w:r>
        <w:t>6.1.3.4.3</w:t>
      </w:r>
      <w:r w:rsidRPr="00785603">
        <w:rPr>
          <w:rFonts w:ascii="Calibri" w:hAnsi="Calibri"/>
          <w:sz w:val="22"/>
          <w:szCs w:val="22"/>
          <w:lang w:eastAsia="en-GB"/>
        </w:rPr>
        <w:tab/>
      </w:r>
      <w:r>
        <w:rPr>
          <w:lang w:eastAsia="zh-CN"/>
        </w:rPr>
        <w:t>CSS</w:t>
      </w:r>
      <w:r>
        <w:t xml:space="preserve"> request</w:t>
      </w:r>
      <w:r>
        <w:tab/>
      </w:r>
      <w:r>
        <w:fldChar w:fldCharType="begin" w:fldLock="1"/>
      </w:r>
      <w:r>
        <w:instrText xml:space="preserve"> PAGEREF _Toc57920593 \h </w:instrText>
      </w:r>
      <w:r>
        <w:fldChar w:fldCharType="separate"/>
      </w:r>
      <w:r>
        <w:t>48</w:t>
      </w:r>
      <w:r>
        <w:fldChar w:fldCharType="end"/>
      </w:r>
    </w:p>
    <w:p w:rsidR="00E46365" w:rsidRPr="00785603" w:rsidRDefault="00E46365">
      <w:pPr>
        <w:pStyle w:val="TOC4"/>
        <w:rPr>
          <w:rFonts w:ascii="Calibri" w:hAnsi="Calibri"/>
          <w:sz w:val="22"/>
          <w:szCs w:val="22"/>
          <w:lang w:eastAsia="en-GB"/>
        </w:rPr>
      </w:pPr>
      <w:r>
        <w:t>6.1.3.5</w:t>
      </w:r>
      <w:r w:rsidRPr="00785603">
        <w:rPr>
          <w:rFonts w:ascii="Calibri" w:hAnsi="Calibri"/>
          <w:sz w:val="22"/>
          <w:szCs w:val="22"/>
          <w:lang w:eastAsia="en-GB"/>
        </w:rPr>
        <w:tab/>
      </w:r>
      <w:r>
        <w:t>The Interworking MSC (IWMSC) for Short Message Service</w:t>
      </w:r>
      <w:r>
        <w:tab/>
      </w:r>
      <w:r>
        <w:fldChar w:fldCharType="begin" w:fldLock="1"/>
      </w:r>
      <w:r>
        <w:instrText xml:space="preserve"> PAGEREF _Toc57920594 \h </w:instrText>
      </w:r>
      <w:r>
        <w:fldChar w:fldCharType="separate"/>
      </w:r>
      <w:r>
        <w:t>49</w:t>
      </w:r>
      <w:r>
        <w:fldChar w:fldCharType="end"/>
      </w:r>
    </w:p>
    <w:p w:rsidR="00E46365" w:rsidRPr="00785603" w:rsidRDefault="00E46365">
      <w:pPr>
        <w:pStyle w:val="TOC4"/>
        <w:rPr>
          <w:rFonts w:ascii="Calibri" w:hAnsi="Calibri"/>
          <w:sz w:val="22"/>
          <w:szCs w:val="22"/>
          <w:lang w:eastAsia="en-GB"/>
        </w:rPr>
      </w:pPr>
      <w:r>
        <w:t>6.1.3.6</w:t>
      </w:r>
      <w:r w:rsidRPr="00785603">
        <w:rPr>
          <w:rFonts w:ascii="Calibri" w:hAnsi="Calibri"/>
          <w:sz w:val="22"/>
          <w:szCs w:val="22"/>
          <w:lang w:eastAsia="en-GB"/>
        </w:rPr>
        <w:tab/>
      </w:r>
      <w:r>
        <w:t>The Equipment Identity Register (EIR)</w:t>
      </w:r>
      <w:r>
        <w:tab/>
      </w:r>
      <w:r>
        <w:fldChar w:fldCharType="begin" w:fldLock="1"/>
      </w:r>
      <w:r>
        <w:instrText xml:space="preserve"> PAGEREF _Toc57920595 \h </w:instrText>
      </w:r>
      <w:r>
        <w:fldChar w:fldCharType="separate"/>
      </w:r>
      <w:r>
        <w:t>49</w:t>
      </w:r>
      <w:r>
        <w:fldChar w:fldCharType="end"/>
      </w:r>
    </w:p>
    <w:p w:rsidR="00E46365" w:rsidRPr="00785603" w:rsidRDefault="00E46365">
      <w:pPr>
        <w:pStyle w:val="TOC4"/>
        <w:rPr>
          <w:rFonts w:ascii="Calibri" w:hAnsi="Calibri"/>
          <w:sz w:val="22"/>
          <w:szCs w:val="22"/>
          <w:lang w:eastAsia="en-GB"/>
        </w:rPr>
      </w:pPr>
      <w:r>
        <w:t>6.1.3.7</w:t>
      </w:r>
      <w:r w:rsidRPr="00785603">
        <w:rPr>
          <w:rFonts w:ascii="Calibri" w:hAnsi="Calibri"/>
          <w:sz w:val="22"/>
          <w:szCs w:val="22"/>
          <w:lang w:eastAsia="en-GB"/>
        </w:rPr>
        <w:tab/>
      </w:r>
      <w:r>
        <w:t>Void</w:t>
      </w:r>
      <w:r>
        <w:tab/>
      </w:r>
      <w:r>
        <w:fldChar w:fldCharType="begin" w:fldLock="1"/>
      </w:r>
      <w:r>
        <w:instrText xml:space="preserve"> PAGEREF _Toc57920596 \h </w:instrText>
      </w:r>
      <w:r>
        <w:fldChar w:fldCharType="separate"/>
      </w:r>
      <w:r>
        <w:t>49</w:t>
      </w:r>
      <w:r>
        <w:fldChar w:fldCharType="end"/>
      </w:r>
    </w:p>
    <w:p w:rsidR="00E46365" w:rsidRPr="00785603" w:rsidRDefault="00E46365">
      <w:pPr>
        <w:pStyle w:val="TOC4"/>
        <w:rPr>
          <w:rFonts w:ascii="Calibri" w:hAnsi="Calibri"/>
          <w:sz w:val="22"/>
          <w:szCs w:val="22"/>
          <w:lang w:eastAsia="en-GB"/>
        </w:rPr>
      </w:pPr>
      <w:r>
        <w:t>6.1.3.8</w:t>
      </w:r>
      <w:r w:rsidRPr="00785603">
        <w:rPr>
          <w:rFonts w:ascii="Calibri" w:hAnsi="Calibri"/>
          <w:sz w:val="22"/>
          <w:szCs w:val="22"/>
          <w:lang w:eastAsia="en-GB"/>
        </w:rPr>
        <w:tab/>
      </w:r>
      <w:r>
        <w:t>The Serving GPRS Support Node (SGSN)</w:t>
      </w:r>
      <w:r>
        <w:tab/>
      </w:r>
      <w:r>
        <w:fldChar w:fldCharType="begin" w:fldLock="1"/>
      </w:r>
      <w:r>
        <w:instrText xml:space="preserve"> PAGEREF _Toc57920597 \h </w:instrText>
      </w:r>
      <w:r>
        <w:fldChar w:fldCharType="separate"/>
      </w:r>
      <w:r>
        <w:t>49</w:t>
      </w:r>
      <w:r>
        <w:fldChar w:fldCharType="end"/>
      </w:r>
    </w:p>
    <w:p w:rsidR="00E46365" w:rsidRPr="00785603" w:rsidRDefault="00E46365">
      <w:pPr>
        <w:pStyle w:val="TOC5"/>
        <w:rPr>
          <w:rFonts w:ascii="Calibri" w:hAnsi="Calibri"/>
          <w:sz w:val="22"/>
          <w:szCs w:val="22"/>
          <w:lang w:eastAsia="en-GB"/>
        </w:rPr>
      </w:pPr>
      <w:r>
        <w:t>6.1.3.8.</w:t>
      </w:r>
      <w:r>
        <w:rPr>
          <w:lang w:eastAsia="zh-CN"/>
        </w:rPr>
        <w:t>0</w:t>
      </w:r>
      <w:r w:rsidRPr="00785603">
        <w:rPr>
          <w:rFonts w:ascii="Calibri" w:hAnsi="Calibri"/>
          <w:sz w:val="22"/>
          <w:szCs w:val="22"/>
          <w:lang w:eastAsia="en-GB"/>
        </w:rPr>
        <w:tab/>
      </w:r>
      <w:r>
        <w:t>General</w:t>
      </w:r>
      <w:r>
        <w:tab/>
      </w:r>
      <w:r>
        <w:fldChar w:fldCharType="begin" w:fldLock="1"/>
      </w:r>
      <w:r>
        <w:instrText xml:space="preserve"> PAGEREF _Toc57920598 \h </w:instrText>
      </w:r>
      <w:r>
        <w:fldChar w:fldCharType="separate"/>
      </w:r>
      <w:r>
        <w:t>49</w:t>
      </w:r>
      <w:r>
        <w:fldChar w:fldCharType="end"/>
      </w:r>
    </w:p>
    <w:p w:rsidR="00E46365" w:rsidRPr="00785603" w:rsidRDefault="00E46365">
      <w:pPr>
        <w:pStyle w:val="TOC5"/>
        <w:rPr>
          <w:rFonts w:ascii="Calibri" w:hAnsi="Calibri"/>
          <w:sz w:val="22"/>
          <w:szCs w:val="22"/>
          <w:lang w:eastAsia="en-GB"/>
        </w:rPr>
      </w:pPr>
      <w:r>
        <w:t>6.1.3.</w:t>
      </w:r>
      <w:r>
        <w:rPr>
          <w:lang w:eastAsia="zh-CN"/>
        </w:rPr>
        <w:t>8</w:t>
      </w:r>
      <w:r>
        <w:t>.</w:t>
      </w:r>
      <w:r>
        <w:rPr>
          <w:lang w:eastAsia="zh-CN"/>
        </w:rPr>
        <w:t>1</w:t>
      </w:r>
      <w:r w:rsidRPr="00785603">
        <w:rPr>
          <w:rFonts w:ascii="Calibri" w:hAnsi="Calibri"/>
          <w:sz w:val="22"/>
          <w:szCs w:val="22"/>
          <w:lang w:eastAsia="en-GB"/>
        </w:rPr>
        <w:tab/>
      </w:r>
      <w:r>
        <w:rPr>
          <w:lang w:eastAsia="zh-CN"/>
        </w:rPr>
        <w:t>HLR</w:t>
      </w:r>
      <w:r>
        <w:t xml:space="preserve"> request</w:t>
      </w:r>
      <w:r>
        <w:tab/>
      </w:r>
      <w:r>
        <w:fldChar w:fldCharType="begin" w:fldLock="1"/>
      </w:r>
      <w:r>
        <w:instrText xml:space="preserve"> PAGEREF _Toc57920599 \h </w:instrText>
      </w:r>
      <w:r>
        <w:fldChar w:fldCharType="separate"/>
      </w:r>
      <w:r>
        <w:t>49</w:t>
      </w:r>
      <w:r>
        <w:fldChar w:fldCharType="end"/>
      </w:r>
    </w:p>
    <w:p w:rsidR="00E46365" w:rsidRPr="00785603" w:rsidRDefault="00E46365">
      <w:pPr>
        <w:pStyle w:val="TOC5"/>
        <w:rPr>
          <w:rFonts w:ascii="Calibri" w:hAnsi="Calibri"/>
          <w:sz w:val="22"/>
          <w:szCs w:val="22"/>
          <w:lang w:eastAsia="en-GB"/>
        </w:rPr>
      </w:pPr>
      <w:r>
        <w:t>6.1.3.</w:t>
      </w:r>
      <w:r>
        <w:rPr>
          <w:lang w:eastAsia="zh-CN"/>
        </w:rPr>
        <w:t>8</w:t>
      </w:r>
      <w:r>
        <w:t>.</w:t>
      </w:r>
      <w:r>
        <w:rPr>
          <w:lang w:eastAsia="zh-CN"/>
        </w:rPr>
        <w:t>2</w:t>
      </w:r>
      <w:r w:rsidRPr="00785603">
        <w:rPr>
          <w:rFonts w:ascii="Calibri" w:hAnsi="Calibri"/>
          <w:sz w:val="22"/>
          <w:szCs w:val="22"/>
          <w:lang w:eastAsia="en-GB"/>
        </w:rPr>
        <w:tab/>
      </w:r>
      <w:r>
        <w:rPr>
          <w:lang w:eastAsia="zh-CN"/>
        </w:rPr>
        <w:t>GMSC</w:t>
      </w:r>
      <w:r>
        <w:t xml:space="preserve"> request</w:t>
      </w:r>
      <w:r>
        <w:tab/>
      </w:r>
      <w:r>
        <w:fldChar w:fldCharType="begin" w:fldLock="1"/>
      </w:r>
      <w:r>
        <w:instrText xml:space="preserve"> PAGEREF _Toc57920600 \h </w:instrText>
      </w:r>
      <w:r>
        <w:fldChar w:fldCharType="separate"/>
      </w:r>
      <w:r>
        <w:t>49</w:t>
      </w:r>
      <w:r>
        <w:fldChar w:fldCharType="end"/>
      </w:r>
    </w:p>
    <w:p w:rsidR="00E46365" w:rsidRPr="00785603" w:rsidRDefault="00E46365">
      <w:pPr>
        <w:pStyle w:val="TOC5"/>
        <w:rPr>
          <w:rFonts w:ascii="Calibri" w:hAnsi="Calibri"/>
          <w:sz w:val="22"/>
          <w:szCs w:val="22"/>
          <w:lang w:eastAsia="en-GB"/>
        </w:rPr>
      </w:pPr>
      <w:r>
        <w:t>6.1.3.</w:t>
      </w:r>
      <w:r>
        <w:rPr>
          <w:lang w:eastAsia="zh-CN"/>
        </w:rPr>
        <w:t>8</w:t>
      </w:r>
      <w:r>
        <w:t>.</w:t>
      </w:r>
      <w:r>
        <w:rPr>
          <w:lang w:eastAsia="zh-CN"/>
        </w:rPr>
        <w:t>3</w:t>
      </w:r>
      <w:r w:rsidRPr="00785603">
        <w:rPr>
          <w:rFonts w:ascii="Calibri" w:hAnsi="Calibri"/>
          <w:sz w:val="22"/>
          <w:szCs w:val="22"/>
          <w:lang w:eastAsia="en-GB"/>
        </w:rPr>
        <w:tab/>
      </w:r>
      <w:r>
        <w:rPr>
          <w:lang w:eastAsia="zh-CN"/>
        </w:rPr>
        <w:t>CSS</w:t>
      </w:r>
      <w:r>
        <w:t xml:space="preserve"> request</w:t>
      </w:r>
      <w:r>
        <w:tab/>
      </w:r>
      <w:r>
        <w:fldChar w:fldCharType="begin" w:fldLock="1"/>
      </w:r>
      <w:r>
        <w:instrText xml:space="preserve"> PAGEREF _Toc57920601 \h </w:instrText>
      </w:r>
      <w:r>
        <w:fldChar w:fldCharType="separate"/>
      </w:r>
      <w:r>
        <w:t>49</w:t>
      </w:r>
      <w:r>
        <w:fldChar w:fldCharType="end"/>
      </w:r>
    </w:p>
    <w:p w:rsidR="00E46365" w:rsidRPr="00785603" w:rsidRDefault="00E46365">
      <w:pPr>
        <w:pStyle w:val="TOC4"/>
        <w:rPr>
          <w:rFonts w:ascii="Calibri" w:hAnsi="Calibri"/>
          <w:sz w:val="22"/>
          <w:szCs w:val="22"/>
          <w:lang w:eastAsia="en-GB"/>
        </w:rPr>
      </w:pPr>
      <w:r>
        <w:t>6.1.3.9</w:t>
      </w:r>
      <w:r w:rsidRPr="00785603">
        <w:rPr>
          <w:rFonts w:ascii="Calibri" w:hAnsi="Calibri"/>
          <w:sz w:val="22"/>
          <w:szCs w:val="22"/>
          <w:lang w:eastAsia="en-GB"/>
        </w:rPr>
        <w:tab/>
      </w:r>
      <w:r>
        <w:t>The Gateway GPRS Support Node (GGSN)</w:t>
      </w:r>
      <w:r>
        <w:tab/>
      </w:r>
      <w:r>
        <w:fldChar w:fldCharType="begin" w:fldLock="1"/>
      </w:r>
      <w:r>
        <w:instrText xml:space="preserve"> PAGEREF _Toc57920602 \h </w:instrText>
      </w:r>
      <w:r>
        <w:fldChar w:fldCharType="separate"/>
      </w:r>
      <w:r>
        <w:t>49</w:t>
      </w:r>
      <w:r>
        <w:fldChar w:fldCharType="end"/>
      </w:r>
    </w:p>
    <w:p w:rsidR="00E46365" w:rsidRPr="00785603" w:rsidRDefault="00E46365">
      <w:pPr>
        <w:pStyle w:val="TOC4"/>
        <w:rPr>
          <w:rFonts w:ascii="Calibri" w:hAnsi="Calibri"/>
          <w:sz w:val="22"/>
          <w:szCs w:val="22"/>
          <w:lang w:eastAsia="en-GB"/>
        </w:rPr>
      </w:pPr>
      <w:r>
        <w:t>6.1.3.10</w:t>
      </w:r>
      <w:r w:rsidRPr="00785603">
        <w:rPr>
          <w:rFonts w:ascii="Calibri" w:hAnsi="Calibri"/>
          <w:sz w:val="22"/>
          <w:szCs w:val="22"/>
          <w:lang w:eastAsia="en-GB"/>
        </w:rPr>
        <w:tab/>
      </w:r>
      <w:r>
        <w:t>The Gateway MSC (GMSC) for Short Message Service</w:t>
      </w:r>
      <w:r>
        <w:tab/>
      </w:r>
      <w:r>
        <w:fldChar w:fldCharType="begin" w:fldLock="1"/>
      </w:r>
      <w:r>
        <w:instrText xml:space="preserve"> PAGEREF _Toc57920603 \h </w:instrText>
      </w:r>
      <w:r>
        <w:fldChar w:fldCharType="separate"/>
      </w:r>
      <w:r>
        <w:t>50</w:t>
      </w:r>
      <w:r>
        <w:fldChar w:fldCharType="end"/>
      </w:r>
    </w:p>
    <w:p w:rsidR="00E46365" w:rsidRPr="00785603" w:rsidRDefault="00E46365">
      <w:pPr>
        <w:pStyle w:val="TOC4"/>
        <w:rPr>
          <w:rFonts w:ascii="Calibri" w:hAnsi="Calibri"/>
          <w:sz w:val="22"/>
          <w:szCs w:val="22"/>
          <w:lang w:eastAsia="en-GB"/>
        </w:rPr>
      </w:pPr>
      <w:r>
        <w:t>6.1.3.10A</w:t>
      </w:r>
      <w:r w:rsidRPr="00785603">
        <w:rPr>
          <w:rFonts w:ascii="Calibri" w:hAnsi="Calibri"/>
          <w:sz w:val="22"/>
          <w:szCs w:val="22"/>
          <w:lang w:eastAsia="en-GB"/>
        </w:rPr>
        <w:tab/>
      </w:r>
      <w:r>
        <w:t>Void</w:t>
      </w:r>
      <w:r>
        <w:tab/>
      </w:r>
      <w:r>
        <w:fldChar w:fldCharType="begin" w:fldLock="1"/>
      </w:r>
      <w:r>
        <w:instrText xml:space="preserve"> PAGEREF _Toc57920604 \h </w:instrText>
      </w:r>
      <w:r>
        <w:fldChar w:fldCharType="separate"/>
      </w:r>
      <w:r>
        <w:t>50</w:t>
      </w:r>
      <w:r>
        <w:fldChar w:fldCharType="end"/>
      </w:r>
    </w:p>
    <w:p w:rsidR="00E46365" w:rsidRPr="00785603" w:rsidRDefault="00E46365">
      <w:pPr>
        <w:pStyle w:val="TOC5"/>
        <w:rPr>
          <w:rFonts w:ascii="Calibri" w:hAnsi="Calibri"/>
          <w:sz w:val="22"/>
          <w:szCs w:val="22"/>
          <w:lang w:eastAsia="en-GB"/>
        </w:rPr>
      </w:pPr>
      <w:r>
        <w:t>6.1.3.10A.1</w:t>
      </w:r>
      <w:r w:rsidRPr="00785603">
        <w:rPr>
          <w:rFonts w:ascii="Calibri" w:hAnsi="Calibri"/>
          <w:sz w:val="22"/>
          <w:szCs w:val="22"/>
          <w:lang w:eastAsia="en-GB"/>
        </w:rPr>
        <w:tab/>
      </w:r>
      <w:r>
        <w:t>Void</w:t>
      </w:r>
      <w:r>
        <w:tab/>
      </w:r>
      <w:r>
        <w:fldChar w:fldCharType="begin" w:fldLock="1"/>
      </w:r>
      <w:r>
        <w:instrText xml:space="preserve"> PAGEREF _Toc57920605 \h </w:instrText>
      </w:r>
      <w:r>
        <w:fldChar w:fldCharType="separate"/>
      </w:r>
      <w:r>
        <w:t>50</w:t>
      </w:r>
      <w:r>
        <w:fldChar w:fldCharType="end"/>
      </w:r>
    </w:p>
    <w:p w:rsidR="00E46365" w:rsidRPr="00785603" w:rsidRDefault="00E46365">
      <w:pPr>
        <w:pStyle w:val="TOC5"/>
        <w:rPr>
          <w:rFonts w:ascii="Calibri" w:hAnsi="Calibri"/>
          <w:sz w:val="22"/>
          <w:szCs w:val="22"/>
          <w:lang w:eastAsia="en-GB"/>
        </w:rPr>
      </w:pPr>
      <w:r>
        <w:lastRenderedPageBreak/>
        <w:t>6.1.3.10A.2</w:t>
      </w:r>
      <w:r w:rsidRPr="00785603">
        <w:rPr>
          <w:rFonts w:ascii="Calibri" w:hAnsi="Calibri"/>
          <w:sz w:val="22"/>
          <w:szCs w:val="22"/>
          <w:lang w:eastAsia="en-GB"/>
        </w:rPr>
        <w:tab/>
      </w:r>
      <w:r>
        <w:t>Void</w:t>
      </w:r>
      <w:r>
        <w:tab/>
      </w:r>
      <w:r>
        <w:fldChar w:fldCharType="begin" w:fldLock="1"/>
      </w:r>
      <w:r>
        <w:instrText xml:space="preserve"> PAGEREF _Toc57920606 \h </w:instrText>
      </w:r>
      <w:r>
        <w:fldChar w:fldCharType="separate"/>
      </w:r>
      <w:r>
        <w:t>50</w:t>
      </w:r>
      <w:r>
        <w:fldChar w:fldCharType="end"/>
      </w:r>
    </w:p>
    <w:p w:rsidR="00E46365" w:rsidRPr="00785603" w:rsidRDefault="00E46365">
      <w:pPr>
        <w:pStyle w:val="TOC4"/>
        <w:rPr>
          <w:rFonts w:ascii="Calibri" w:hAnsi="Calibri"/>
          <w:sz w:val="22"/>
          <w:szCs w:val="22"/>
          <w:lang w:eastAsia="en-GB"/>
        </w:rPr>
      </w:pPr>
      <w:r>
        <w:t>6.1.3.10B</w:t>
      </w:r>
      <w:r w:rsidRPr="00785603">
        <w:rPr>
          <w:rFonts w:ascii="Calibri" w:hAnsi="Calibri"/>
          <w:sz w:val="22"/>
          <w:szCs w:val="22"/>
          <w:lang w:eastAsia="en-GB"/>
        </w:rPr>
        <w:tab/>
      </w:r>
      <w:r>
        <w:t>The Gateway Mobile Location Centre (GMLC)</w:t>
      </w:r>
      <w:r>
        <w:tab/>
      </w:r>
      <w:r>
        <w:fldChar w:fldCharType="begin" w:fldLock="1"/>
      </w:r>
      <w:r>
        <w:instrText xml:space="preserve"> PAGEREF _Toc57920607 \h </w:instrText>
      </w:r>
      <w:r>
        <w:fldChar w:fldCharType="separate"/>
      </w:r>
      <w:r>
        <w:t>50</w:t>
      </w:r>
      <w:r>
        <w:fldChar w:fldCharType="end"/>
      </w:r>
    </w:p>
    <w:p w:rsidR="00E46365" w:rsidRPr="00785603" w:rsidRDefault="00E46365">
      <w:pPr>
        <w:pStyle w:val="TOC4"/>
        <w:rPr>
          <w:rFonts w:ascii="Calibri" w:hAnsi="Calibri"/>
          <w:sz w:val="22"/>
          <w:szCs w:val="22"/>
          <w:lang w:eastAsia="en-GB"/>
        </w:rPr>
      </w:pPr>
      <w:r>
        <w:t>6.1.3.</w:t>
      </w:r>
      <w:r>
        <w:rPr>
          <w:lang w:eastAsia="zh-CN"/>
        </w:rPr>
        <w:t>10C</w:t>
      </w:r>
      <w:r w:rsidRPr="00785603">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_Toc57920608 \h </w:instrText>
      </w:r>
      <w:r>
        <w:fldChar w:fldCharType="separate"/>
      </w:r>
      <w:r>
        <w:t>50</w:t>
      </w:r>
      <w:r>
        <w:fldChar w:fldCharType="end"/>
      </w:r>
    </w:p>
    <w:p w:rsidR="00E46365" w:rsidRPr="00785603" w:rsidRDefault="00E46365">
      <w:pPr>
        <w:pStyle w:val="TOC4"/>
        <w:rPr>
          <w:rFonts w:ascii="Calibri" w:hAnsi="Calibri"/>
          <w:sz w:val="22"/>
          <w:szCs w:val="22"/>
          <w:lang w:eastAsia="en-GB"/>
        </w:rPr>
      </w:pPr>
      <w:r>
        <w:t>6.1.3.11</w:t>
      </w:r>
      <w:r w:rsidRPr="00785603">
        <w:rPr>
          <w:rFonts w:ascii="Calibri" w:hAnsi="Calibri"/>
          <w:sz w:val="22"/>
          <w:szCs w:val="22"/>
          <w:lang w:eastAsia="en-GB"/>
        </w:rPr>
        <w:tab/>
      </w:r>
      <w:r>
        <w:t>Summary table</w:t>
      </w:r>
      <w:r>
        <w:tab/>
      </w:r>
      <w:r>
        <w:fldChar w:fldCharType="begin" w:fldLock="1"/>
      </w:r>
      <w:r>
        <w:instrText xml:space="preserve"> PAGEREF _Toc57920609 \h </w:instrText>
      </w:r>
      <w:r>
        <w:fldChar w:fldCharType="separate"/>
      </w:r>
      <w:r>
        <w:t>50</w:t>
      </w:r>
      <w:r>
        <w:fldChar w:fldCharType="end"/>
      </w:r>
    </w:p>
    <w:p w:rsidR="00E46365" w:rsidRPr="00785603" w:rsidRDefault="00E46365">
      <w:pPr>
        <w:pStyle w:val="TOC2"/>
        <w:rPr>
          <w:rFonts w:ascii="Calibri" w:hAnsi="Calibri"/>
          <w:sz w:val="22"/>
          <w:szCs w:val="22"/>
          <w:lang w:eastAsia="en-GB"/>
        </w:rPr>
      </w:pPr>
      <w:r>
        <w:t>6.2</w:t>
      </w:r>
      <w:r w:rsidRPr="00785603">
        <w:rPr>
          <w:rFonts w:ascii="Calibri" w:hAnsi="Calibri"/>
          <w:sz w:val="22"/>
          <w:szCs w:val="22"/>
          <w:lang w:eastAsia="en-GB"/>
        </w:rPr>
        <w:tab/>
      </w:r>
      <w:r>
        <w:t>Use of TC</w:t>
      </w:r>
      <w:r>
        <w:tab/>
      </w:r>
      <w:r>
        <w:fldChar w:fldCharType="begin" w:fldLock="1"/>
      </w:r>
      <w:r>
        <w:instrText xml:space="preserve"> PAGEREF _Toc57920610 \h </w:instrText>
      </w:r>
      <w:r>
        <w:fldChar w:fldCharType="separate"/>
      </w:r>
      <w:r>
        <w:t>53</w:t>
      </w:r>
      <w:r>
        <w:fldChar w:fldCharType="end"/>
      </w:r>
    </w:p>
    <w:p w:rsidR="00E46365" w:rsidRPr="00785603" w:rsidRDefault="00E46365">
      <w:pPr>
        <w:pStyle w:val="TOC1"/>
        <w:rPr>
          <w:rFonts w:ascii="Calibri" w:hAnsi="Calibri"/>
          <w:szCs w:val="22"/>
          <w:lang w:eastAsia="en-GB"/>
        </w:rPr>
      </w:pPr>
      <w:r>
        <w:t>7</w:t>
      </w:r>
      <w:r w:rsidRPr="00785603">
        <w:rPr>
          <w:rFonts w:ascii="Calibri" w:hAnsi="Calibri"/>
          <w:szCs w:val="22"/>
          <w:lang w:eastAsia="en-GB"/>
        </w:rPr>
        <w:tab/>
      </w:r>
      <w:r>
        <w:t>General on MAP services</w:t>
      </w:r>
      <w:r>
        <w:tab/>
      </w:r>
      <w:r>
        <w:fldChar w:fldCharType="begin" w:fldLock="1"/>
      </w:r>
      <w:r>
        <w:instrText xml:space="preserve"> PAGEREF _Toc57920611 \h </w:instrText>
      </w:r>
      <w:r>
        <w:fldChar w:fldCharType="separate"/>
      </w:r>
      <w:r>
        <w:t>53</w:t>
      </w:r>
      <w:r>
        <w:fldChar w:fldCharType="end"/>
      </w:r>
    </w:p>
    <w:p w:rsidR="00E46365" w:rsidRPr="00785603" w:rsidRDefault="00E46365">
      <w:pPr>
        <w:pStyle w:val="TOC2"/>
        <w:rPr>
          <w:rFonts w:ascii="Calibri" w:hAnsi="Calibri"/>
          <w:sz w:val="22"/>
          <w:szCs w:val="22"/>
          <w:lang w:eastAsia="en-GB"/>
        </w:rPr>
      </w:pPr>
      <w:r>
        <w:t>7.1</w:t>
      </w:r>
      <w:r w:rsidRPr="00785603">
        <w:rPr>
          <w:rFonts w:ascii="Calibri" w:hAnsi="Calibri"/>
          <w:sz w:val="22"/>
          <w:szCs w:val="22"/>
          <w:lang w:eastAsia="en-GB"/>
        </w:rPr>
        <w:tab/>
      </w:r>
      <w:r>
        <w:t>Terminology and definitions</w:t>
      </w:r>
      <w:r>
        <w:tab/>
      </w:r>
      <w:r>
        <w:fldChar w:fldCharType="begin" w:fldLock="1"/>
      </w:r>
      <w:r>
        <w:instrText xml:space="preserve"> PAGEREF _Toc57920612 \h </w:instrText>
      </w:r>
      <w:r>
        <w:fldChar w:fldCharType="separate"/>
      </w:r>
      <w:r>
        <w:t>53</w:t>
      </w:r>
      <w:r>
        <w:fldChar w:fldCharType="end"/>
      </w:r>
    </w:p>
    <w:p w:rsidR="00E46365" w:rsidRPr="00785603" w:rsidRDefault="00E46365">
      <w:pPr>
        <w:pStyle w:val="TOC2"/>
        <w:rPr>
          <w:rFonts w:ascii="Calibri" w:hAnsi="Calibri"/>
          <w:sz w:val="22"/>
          <w:szCs w:val="22"/>
          <w:lang w:eastAsia="en-GB"/>
        </w:rPr>
      </w:pPr>
      <w:r>
        <w:t>7.2</w:t>
      </w:r>
      <w:r w:rsidRPr="00785603">
        <w:rPr>
          <w:rFonts w:ascii="Calibri" w:hAnsi="Calibri"/>
          <w:sz w:val="22"/>
          <w:szCs w:val="22"/>
          <w:lang w:eastAsia="en-GB"/>
        </w:rPr>
        <w:tab/>
      </w:r>
      <w:r>
        <w:t>Modelling principles</w:t>
      </w:r>
      <w:r>
        <w:tab/>
      </w:r>
      <w:r>
        <w:fldChar w:fldCharType="begin" w:fldLock="1"/>
      </w:r>
      <w:r>
        <w:instrText xml:space="preserve"> PAGEREF _Toc57920613 \h </w:instrText>
      </w:r>
      <w:r>
        <w:fldChar w:fldCharType="separate"/>
      </w:r>
      <w:r>
        <w:t>53</w:t>
      </w:r>
      <w:r>
        <w:fldChar w:fldCharType="end"/>
      </w:r>
    </w:p>
    <w:p w:rsidR="00E46365" w:rsidRPr="00785603" w:rsidRDefault="00E46365">
      <w:pPr>
        <w:pStyle w:val="TOC2"/>
        <w:rPr>
          <w:rFonts w:ascii="Calibri" w:hAnsi="Calibri"/>
          <w:sz w:val="22"/>
          <w:szCs w:val="22"/>
          <w:lang w:eastAsia="en-GB"/>
        </w:rPr>
      </w:pPr>
      <w:r>
        <w:t>7.3</w:t>
      </w:r>
      <w:r w:rsidRPr="00785603">
        <w:rPr>
          <w:rFonts w:ascii="Calibri" w:hAnsi="Calibri"/>
          <w:sz w:val="22"/>
          <w:szCs w:val="22"/>
          <w:lang w:eastAsia="en-GB"/>
        </w:rPr>
        <w:tab/>
      </w:r>
      <w:r>
        <w:t>Common MAP services</w:t>
      </w:r>
      <w:r>
        <w:tab/>
      </w:r>
      <w:r>
        <w:fldChar w:fldCharType="begin" w:fldLock="1"/>
      </w:r>
      <w:r>
        <w:instrText xml:space="preserve"> PAGEREF _Toc57920614 \h </w:instrText>
      </w:r>
      <w:r>
        <w:fldChar w:fldCharType="separate"/>
      </w:r>
      <w:r>
        <w:t>54</w:t>
      </w:r>
      <w:r>
        <w:fldChar w:fldCharType="end"/>
      </w:r>
    </w:p>
    <w:p w:rsidR="00E46365" w:rsidRPr="00785603" w:rsidRDefault="00E46365">
      <w:pPr>
        <w:pStyle w:val="TOC3"/>
        <w:rPr>
          <w:rFonts w:ascii="Calibri" w:hAnsi="Calibri"/>
          <w:sz w:val="22"/>
          <w:szCs w:val="22"/>
          <w:lang w:eastAsia="en-GB"/>
        </w:rPr>
      </w:pPr>
      <w:r>
        <w:t>7.3.1</w:t>
      </w:r>
      <w:r w:rsidRPr="00785603">
        <w:rPr>
          <w:rFonts w:ascii="Calibri" w:hAnsi="Calibri"/>
          <w:sz w:val="22"/>
          <w:szCs w:val="22"/>
          <w:lang w:eastAsia="en-GB"/>
        </w:rPr>
        <w:tab/>
      </w:r>
      <w:r>
        <w:t>MAP-OPEN service</w:t>
      </w:r>
      <w:r>
        <w:tab/>
      </w:r>
      <w:r>
        <w:fldChar w:fldCharType="begin" w:fldLock="1"/>
      </w:r>
      <w:r>
        <w:instrText xml:space="preserve"> PAGEREF _Toc57920615 \h </w:instrText>
      </w:r>
      <w:r>
        <w:fldChar w:fldCharType="separate"/>
      </w:r>
      <w:r>
        <w:t>55</w:t>
      </w:r>
      <w:r>
        <w:fldChar w:fldCharType="end"/>
      </w:r>
    </w:p>
    <w:p w:rsidR="00E46365" w:rsidRPr="00785603" w:rsidRDefault="00E46365">
      <w:pPr>
        <w:pStyle w:val="TOC3"/>
        <w:rPr>
          <w:rFonts w:ascii="Calibri" w:hAnsi="Calibri"/>
          <w:sz w:val="22"/>
          <w:szCs w:val="22"/>
          <w:lang w:eastAsia="en-GB"/>
        </w:rPr>
      </w:pPr>
      <w:r>
        <w:t>7.3.2</w:t>
      </w:r>
      <w:r w:rsidRPr="00785603">
        <w:rPr>
          <w:rFonts w:ascii="Calibri" w:hAnsi="Calibri"/>
          <w:sz w:val="22"/>
          <w:szCs w:val="22"/>
          <w:lang w:eastAsia="en-GB"/>
        </w:rPr>
        <w:tab/>
      </w:r>
      <w:r>
        <w:t>MAP-CLOSE service</w:t>
      </w:r>
      <w:r>
        <w:tab/>
      </w:r>
      <w:r>
        <w:fldChar w:fldCharType="begin" w:fldLock="1"/>
      </w:r>
      <w:r>
        <w:instrText xml:space="preserve"> PAGEREF _Toc57920616 \h </w:instrText>
      </w:r>
      <w:r>
        <w:fldChar w:fldCharType="separate"/>
      </w:r>
      <w:r>
        <w:t>58</w:t>
      </w:r>
      <w:r>
        <w:fldChar w:fldCharType="end"/>
      </w:r>
    </w:p>
    <w:p w:rsidR="00E46365" w:rsidRPr="00785603" w:rsidRDefault="00E46365">
      <w:pPr>
        <w:pStyle w:val="TOC3"/>
        <w:rPr>
          <w:rFonts w:ascii="Calibri" w:hAnsi="Calibri"/>
          <w:sz w:val="22"/>
          <w:szCs w:val="22"/>
          <w:lang w:eastAsia="en-GB"/>
        </w:rPr>
      </w:pPr>
      <w:r>
        <w:t>7.3.3</w:t>
      </w:r>
      <w:r w:rsidRPr="00785603">
        <w:rPr>
          <w:rFonts w:ascii="Calibri" w:hAnsi="Calibri"/>
          <w:sz w:val="22"/>
          <w:szCs w:val="22"/>
          <w:lang w:eastAsia="en-GB"/>
        </w:rPr>
        <w:tab/>
      </w:r>
      <w:r>
        <w:t>MAP-DELIMITER service</w:t>
      </w:r>
      <w:r>
        <w:tab/>
      </w:r>
      <w:r>
        <w:fldChar w:fldCharType="begin" w:fldLock="1"/>
      </w:r>
      <w:r>
        <w:instrText xml:space="preserve"> PAGEREF _Toc57920617 \h </w:instrText>
      </w:r>
      <w:r>
        <w:fldChar w:fldCharType="separate"/>
      </w:r>
      <w:r>
        <w:t>58</w:t>
      </w:r>
      <w:r>
        <w:fldChar w:fldCharType="end"/>
      </w:r>
    </w:p>
    <w:p w:rsidR="00E46365" w:rsidRPr="00785603" w:rsidRDefault="00E46365">
      <w:pPr>
        <w:pStyle w:val="TOC3"/>
        <w:rPr>
          <w:rFonts w:ascii="Calibri" w:hAnsi="Calibri"/>
          <w:sz w:val="22"/>
          <w:szCs w:val="22"/>
          <w:lang w:eastAsia="en-GB"/>
        </w:rPr>
      </w:pPr>
      <w:r>
        <w:t>7.3.4</w:t>
      </w:r>
      <w:r w:rsidRPr="00785603">
        <w:rPr>
          <w:rFonts w:ascii="Calibri" w:hAnsi="Calibri"/>
          <w:sz w:val="22"/>
          <w:szCs w:val="22"/>
          <w:lang w:eastAsia="en-GB"/>
        </w:rPr>
        <w:tab/>
      </w:r>
      <w:r>
        <w:t>MAP-U-ABORT service</w:t>
      </w:r>
      <w:r>
        <w:tab/>
      </w:r>
      <w:r>
        <w:fldChar w:fldCharType="begin" w:fldLock="1"/>
      </w:r>
      <w:r>
        <w:instrText xml:space="preserve"> PAGEREF _Toc57920618 \h </w:instrText>
      </w:r>
      <w:r>
        <w:fldChar w:fldCharType="separate"/>
      </w:r>
      <w:r>
        <w:t>58</w:t>
      </w:r>
      <w:r>
        <w:fldChar w:fldCharType="end"/>
      </w:r>
    </w:p>
    <w:p w:rsidR="00E46365" w:rsidRPr="00785603" w:rsidRDefault="00E46365">
      <w:pPr>
        <w:pStyle w:val="TOC3"/>
        <w:rPr>
          <w:rFonts w:ascii="Calibri" w:hAnsi="Calibri"/>
          <w:sz w:val="22"/>
          <w:szCs w:val="22"/>
          <w:lang w:eastAsia="en-GB"/>
        </w:rPr>
      </w:pPr>
      <w:r>
        <w:t>7.3.5</w:t>
      </w:r>
      <w:r w:rsidRPr="00785603">
        <w:rPr>
          <w:rFonts w:ascii="Calibri" w:hAnsi="Calibri"/>
          <w:sz w:val="22"/>
          <w:szCs w:val="22"/>
          <w:lang w:eastAsia="en-GB"/>
        </w:rPr>
        <w:tab/>
      </w:r>
      <w:r>
        <w:t>MAP-P-ABORT service</w:t>
      </w:r>
      <w:r>
        <w:tab/>
      </w:r>
      <w:r>
        <w:fldChar w:fldCharType="begin" w:fldLock="1"/>
      </w:r>
      <w:r>
        <w:instrText xml:space="preserve"> PAGEREF _Toc57920619 \h </w:instrText>
      </w:r>
      <w:r>
        <w:fldChar w:fldCharType="separate"/>
      </w:r>
      <w:r>
        <w:t>59</w:t>
      </w:r>
      <w:r>
        <w:fldChar w:fldCharType="end"/>
      </w:r>
    </w:p>
    <w:p w:rsidR="00E46365" w:rsidRPr="00785603" w:rsidRDefault="00E46365">
      <w:pPr>
        <w:pStyle w:val="TOC3"/>
        <w:rPr>
          <w:rFonts w:ascii="Calibri" w:hAnsi="Calibri"/>
          <w:sz w:val="22"/>
          <w:szCs w:val="22"/>
          <w:lang w:eastAsia="en-GB"/>
        </w:rPr>
      </w:pPr>
      <w:r>
        <w:t>7.3.6</w:t>
      </w:r>
      <w:r w:rsidRPr="00785603">
        <w:rPr>
          <w:rFonts w:ascii="Calibri" w:hAnsi="Calibri"/>
          <w:sz w:val="22"/>
          <w:szCs w:val="22"/>
          <w:lang w:eastAsia="en-GB"/>
        </w:rPr>
        <w:tab/>
      </w:r>
      <w:r>
        <w:t>MAP-NOTICE service</w:t>
      </w:r>
      <w:r>
        <w:tab/>
      </w:r>
      <w:r>
        <w:fldChar w:fldCharType="begin" w:fldLock="1"/>
      </w:r>
      <w:r>
        <w:instrText xml:space="preserve"> PAGEREF _Toc57920620 \h </w:instrText>
      </w:r>
      <w:r>
        <w:fldChar w:fldCharType="separate"/>
      </w:r>
      <w:r>
        <w:t>60</w:t>
      </w:r>
      <w:r>
        <w:fldChar w:fldCharType="end"/>
      </w:r>
    </w:p>
    <w:p w:rsidR="00E46365" w:rsidRPr="00785603" w:rsidRDefault="00E46365">
      <w:pPr>
        <w:pStyle w:val="TOC3"/>
        <w:rPr>
          <w:rFonts w:ascii="Calibri" w:hAnsi="Calibri"/>
          <w:sz w:val="22"/>
          <w:szCs w:val="22"/>
          <w:lang w:eastAsia="en-GB"/>
        </w:rPr>
      </w:pPr>
      <w:r>
        <w:t>7.3.7</w:t>
      </w:r>
      <w:r w:rsidRPr="00785603">
        <w:rPr>
          <w:rFonts w:ascii="Calibri" w:hAnsi="Calibri"/>
          <w:sz w:val="22"/>
          <w:szCs w:val="22"/>
          <w:lang w:eastAsia="en-GB"/>
        </w:rPr>
        <w:tab/>
      </w:r>
      <w:r>
        <w:t>Void</w:t>
      </w:r>
      <w:r>
        <w:tab/>
      </w:r>
      <w:r>
        <w:fldChar w:fldCharType="begin" w:fldLock="1"/>
      </w:r>
      <w:r>
        <w:instrText xml:space="preserve"> PAGEREF _Toc57920621 \h </w:instrText>
      </w:r>
      <w:r>
        <w:fldChar w:fldCharType="separate"/>
      </w:r>
      <w:r>
        <w:t>61</w:t>
      </w:r>
      <w:r>
        <w:fldChar w:fldCharType="end"/>
      </w:r>
    </w:p>
    <w:p w:rsidR="00E46365" w:rsidRPr="00785603" w:rsidRDefault="00E46365">
      <w:pPr>
        <w:pStyle w:val="TOC3"/>
        <w:rPr>
          <w:rFonts w:ascii="Calibri" w:hAnsi="Calibri"/>
          <w:sz w:val="22"/>
          <w:szCs w:val="22"/>
          <w:lang w:eastAsia="en-GB"/>
        </w:rPr>
      </w:pPr>
      <w:r>
        <w:t>7.3.8</w:t>
      </w:r>
      <w:r w:rsidRPr="00785603">
        <w:rPr>
          <w:rFonts w:ascii="Calibri" w:hAnsi="Calibri"/>
          <w:sz w:val="22"/>
          <w:szCs w:val="22"/>
          <w:lang w:eastAsia="en-GB"/>
        </w:rPr>
        <w:tab/>
      </w:r>
      <w:r>
        <w:t>Void</w:t>
      </w:r>
      <w:r>
        <w:tab/>
      </w:r>
      <w:r>
        <w:fldChar w:fldCharType="begin" w:fldLock="1"/>
      </w:r>
      <w:r>
        <w:instrText xml:space="preserve"> PAGEREF _Toc57920622 \h </w:instrText>
      </w:r>
      <w:r>
        <w:fldChar w:fldCharType="separate"/>
      </w:r>
      <w:r>
        <w:t>61</w:t>
      </w:r>
      <w:r>
        <w:fldChar w:fldCharType="end"/>
      </w:r>
    </w:p>
    <w:p w:rsidR="00E46365" w:rsidRPr="00785603" w:rsidRDefault="00E46365">
      <w:pPr>
        <w:pStyle w:val="TOC3"/>
        <w:rPr>
          <w:rFonts w:ascii="Calibri" w:hAnsi="Calibri"/>
          <w:sz w:val="22"/>
          <w:szCs w:val="22"/>
          <w:lang w:eastAsia="en-GB"/>
        </w:rPr>
      </w:pPr>
      <w:r>
        <w:t>7.3.9</w:t>
      </w:r>
      <w:r w:rsidRPr="00785603">
        <w:rPr>
          <w:rFonts w:ascii="Calibri" w:hAnsi="Calibri"/>
          <w:sz w:val="22"/>
          <w:szCs w:val="22"/>
          <w:lang w:eastAsia="en-GB"/>
        </w:rPr>
        <w:tab/>
      </w:r>
      <w:r>
        <w:t>Void</w:t>
      </w:r>
      <w:r>
        <w:tab/>
      </w:r>
      <w:r>
        <w:fldChar w:fldCharType="begin" w:fldLock="1"/>
      </w:r>
      <w:r>
        <w:instrText xml:space="preserve"> PAGEREF _Toc57920623 \h </w:instrText>
      </w:r>
      <w:r>
        <w:fldChar w:fldCharType="separate"/>
      </w:r>
      <w:r>
        <w:t>61</w:t>
      </w:r>
      <w:r>
        <w:fldChar w:fldCharType="end"/>
      </w:r>
    </w:p>
    <w:p w:rsidR="00E46365" w:rsidRPr="00785603" w:rsidRDefault="00E46365">
      <w:pPr>
        <w:pStyle w:val="TOC3"/>
        <w:rPr>
          <w:rFonts w:ascii="Calibri" w:hAnsi="Calibri"/>
          <w:sz w:val="22"/>
          <w:szCs w:val="22"/>
          <w:lang w:eastAsia="en-GB"/>
        </w:rPr>
      </w:pPr>
      <w:r>
        <w:t>7.3.10</w:t>
      </w:r>
      <w:r w:rsidRPr="00785603">
        <w:rPr>
          <w:rFonts w:ascii="Calibri" w:hAnsi="Calibri"/>
          <w:sz w:val="22"/>
          <w:szCs w:val="22"/>
          <w:lang w:eastAsia="en-GB"/>
        </w:rPr>
        <w:tab/>
      </w:r>
      <w:r>
        <w:t>Void</w:t>
      </w:r>
      <w:r>
        <w:tab/>
      </w:r>
      <w:r>
        <w:fldChar w:fldCharType="begin" w:fldLock="1"/>
      </w:r>
      <w:r>
        <w:instrText xml:space="preserve"> PAGEREF _Toc57920624 \h </w:instrText>
      </w:r>
      <w:r>
        <w:fldChar w:fldCharType="separate"/>
      </w:r>
      <w:r>
        <w:t>61</w:t>
      </w:r>
      <w:r>
        <w:fldChar w:fldCharType="end"/>
      </w:r>
    </w:p>
    <w:p w:rsidR="00E46365" w:rsidRPr="00785603" w:rsidRDefault="00E46365">
      <w:pPr>
        <w:pStyle w:val="TOC2"/>
        <w:rPr>
          <w:rFonts w:ascii="Calibri" w:hAnsi="Calibri"/>
          <w:sz w:val="22"/>
          <w:szCs w:val="22"/>
          <w:lang w:eastAsia="en-GB"/>
        </w:rPr>
      </w:pPr>
      <w:r>
        <w:t>7.4</w:t>
      </w:r>
      <w:r w:rsidRPr="00785603">
        <w:rPr>
          <w:rFonts w:ascii="Calibri" w:hAnsi="Calibri"/>
          <w:sz w:val="22"/>
          <w:szCs w:val="22"/>
          <w:lang w:eastAsia="en-GB"/>
        </w:rPr>
        <w:tab/>
      </w:r>
      <w:r>
        <w:t>Sequencing of services</w:t>
      </w:r>
      <w:r>
        <w:tab/>
      </w:r>
      <w:r>
        <w:fldChar w:fldCharType="begin" w:fldLock="1"/>
      </w:r>
      <w:r>
        <w:instrText xml:space="preserve"> PAGEREF _Toc57920625 \h </w:instrText>
      </w:r>
      <w:r>
        <w:fldChar w:fldCharType="separate"/>
      </w:r>
      <w:r>
        <w:t>61</w:t>
      </w:r>
      <w:r>
        <w:fldChar w:fldCharType="end"/>
      </w:r>
    </w:p>
    <w:p w:rsidR="00E46365" w:rsidRPr="00785603" w:rsidRDefault="00E46365">
      <w:pPr>
        <w:pStyle w:val="TOC2"/>
        <w:rPr>
          <w:rFonts w:ascii="Calibri" w:hAnsi="Calibri"/>
          <w:sz w:val="22"/>
          <w:szCs w:val="22"/>
          <w:lang w:eastAsia="en-GB"/>
        </w:rPr>
      </w:pPr>
      <w:r>
        <w:t>7.5</w:t>
      </w:r>
      <w:r w:rsidRPr="00785603">
        <w:rPr>
          <w:rFonts w:ascii="Calibri" w:hAnsi="Calibri"/>
          <w:sz w:val="22"/>
          <w:szCs w:val="22"/>
          <w:lang w:eastAsia="en-GB"/>
        </w:rPr>
        <w:tab/>
      </w:r>
      <w:r>
        <w:t>General rules for mapping of services onto TC</w:t>
      </w:r>
      <w:r>
        <w:tab/>
      </w:r>
      <w:r>
        <w:fldChar w:fldCharType="begin" w:fldLock="1"/>
      </w:r>
      <w:r>
        <w:instrText xml:space="preserve"> PAGEREF _Toc57920626 \h </w:instrText>
      </w:r>
      <w:r>
        <w:fldChar w:fldCharType="separate"/>
      </w:r>
      <w:r>
        <w:t>62</w:t>
      </w:r>
      <w:r>
        <w:fldChar w:fldCharType="end"/>
      </w:r>
    </w:p>
    <w:p w:rsidR="00E46365" w:rsidRPr="00785603" w:rsidRDefault="00E46365">
      <w:pPr>
        <w:pStyle w:val="TOC3"/>
        <w:rPr>
          <w:rFonts w:ascii="Calibri" w:hAnsi="Calibri"/>
          <w:sz w:val="22"/>
          <w:szCs w:val="22"/>
          <w:lang w:eastAsia="en-GB"/>
        </w:rPr>
      </w:pPr>
      <w:r>
        <w:t>7.5.1</w:t>
      </w:r>
      <w:r w:rsidRPr="00785603">
        <w:rPr>
          <w:rFonts w:ascii="Calibri" w:hAnsi="Calibri"/>
          <w:sz w:val="22"/>
          <w:szCs w:val="22"/>
          <w:lang w:eastAsia="en-GB"/>
        </w:rPr>
        <w:tab/>
      </w:r>
      <w:r>
        <w:t>Mapping of common services</w:t>
      </w:r>
      <w:r>
        <w:tab/>
      </w:r>
      <w:r>
        <w:fldChar w:fldCharType="begin" w:fldLock="1"/>
      </w:r>
      <w:r>
        <w:instrText xml:space="preserve"> PAGEREF _Toc57920627 \h </w:instrText>
      </w:r>
      <w:r>
        <w:fldChar w:fldCharType="separate"/>
      </w:r>
      <w:r>
        <w:t>62</w:t>
      </w:r>
      <w:r>
        <w:fldChar w:fldCharType="end"/>
      </w:r>
    </w:p>
    <w:p w:rsidR="00E46365" w:rsidRPr="00785603" w:rsidRDefault="00E46365">
      <w:pPr>
        <w:pStyle w:val="TOC3"/>
        <w:rPr>
          <w:rFonts w:ascii="Calibri" w:hAnsi="Calibri"/>
          <w:sz w:val="22"/>
          <w:szCs w:val="22"/>
          <w:lang w:eastAsia="en-GB"/>
        </w:rPr>
      </w:pPr>
      <w:r>
        <w:t>7.5.2</w:t>
      </w:r>
      <w:r w:rsidRPr="00785603">
        <w:rPr>
          <w:rFonts w:ascii="Calibri" w:hAnsi="Calibri"/>
          <w:sz w:val="22"/>
          <w:szCs w:val="22"/>
          <w:lang w:eastAsia="en-GB"/>
        </w:rPr>
        <w:tab/>
      </w:r>
      <w:r>
        <w:t>Mapping of user specific services</w:t>
      </w:r>
      <w:r>
        <w:tab/>
      </w:r>
      <w:r>
        <w:fldChar w:fldCharType="begin" w:fldLock="1"/>
      </w:r>
      <w:r>
        <w:instrText xml:space="preserve"> PAGEREF _Toc57920628 \h </w:instrText>
      </w:r>
      <w:r>
        <w:fldChar w:fldCharType="separate"/>
      </w:r>
      <w:r>
        <w:t>63</w:t>
      </w:r>
      <w:r>
        <w:fldChar w:fldCharType="end"/>
      </w:r>
    </w:p>
    <w:p w:rsidR="00E46365" w:rsidRPr="00785603" w:rsidRDefault="00E46365">
      <w:pPr>
        <w:pStyle w:val="TOC2"/>
        <w:rPr>
          <w:rFonts w:ascii="Calibri" w:hAnsi="Calibri"/>
          <w:sz w:val="22"/>
          <w:szCs w:val="22"/>
          <w:lang w:eastAsia="en-GB"/>
        </w:rPr>
      </w:pPr>
      <w:r>
        <w:t>7.6</w:t>
      </w:r>
      <w:r w:rsidRPr="00785603">
        <w:rPr>
          <w:rFonts w:ascii="Calibri" w:hAnsi="Calibri"/>
          <w:sz w:val="22"/>
          <w:szCs w:val="22"/>
          <w:lang w:eastAsia="en-GB"/>
        </w:rPr>
        <w:tab/>
      </w:r>
      <w:r>
        <w:t>Definition of parameters</w:t>
      </w:r>
      <w:r>
        <w:tab/>
      </w:r>
      <w:r>
        <w:fldChar w:fldCharType="begin" w:fldLock="1"/>
      </w:r>
      <w:r>
        <w:instrText xml:space="preserve"> PAGEREF _Toc57920629 \h </w:instrText>
      </w:r>
      <w:r>
        <w:fldChar w:fldCharType="separate"/>
      </w:r>
      <w:r>
        <w:t>64</w:t>
      </w:r>
      <w:r>
        <w:fldChar w:fldCharType="end"/>
      </w:r>
    </w:p>
    <w:p w:rsidR="00E46365" w:rsidRPr="00785603" w:rsidRDefault="00E46365">
      <w:pPr>
        <w:pStyle w:val="TOC3"/>
        <w:rPr>
          <w:rFonts w:ascii="Calibri" w:hAnsi="Calibri"/>
          <w:sz w:val="22"/>
          <w:szCs w:val="22"/>
          <w:lang w:eastAsia="en-GB"/>
        </w:rPr>
      </w:pPr>
      <w:r>
        <w:t>7.6.1</w:t>
      </w:r>
      <w:r w:rsidRPr="00785603">
        <w:rPr>
          <w:rFonts w:ascii="Calibri" w:hAnsi="Calibri"/>
          <w:sz w:val="22"/>
          <w:szCs w:val="22"/>
          <w:lang w:eastAsia="en-GB"/>
        </w:rPr>
        <w:tab/>
      </w:r>
      <w:r>
        <w:t>Common parameters</w:t>
      </w:r>
      <w:r>
        <w:tab/>
      </w:r>
      <w:r>
        <w:fldChar w:fldCharType="begin" w:fldLock="1"/>
      </w:r>
      <w:r>
        <w:instrText xml:space="preserve"> PAGEREF _Toc57920630 \h </w:instrText>
      </w:r>
      <w:r>
        <w:fldChar w:fldCharType="separate"/>
      </w:r>
      <w:r>
        <w:t>64</w:t>
      </w:r>
      <w:r>
        <w:fldChar w:fldCharType="end"/>
      </w:r>
    </w:p>
    <w:p w:rsidR="00E46365" w:rsidRPr="00785603" w:rsidRDefault="00E46365">
      <w:pPr>
        <w:pStyle w:val="TOC4"/>
        <w:rPr>
          <w:rFonts w:ascii="Calibri" w:hAnsi="Calibri"/>
          <w:sz w:val="22"/>
          <w:szCs w:val="22"/>
          <w:lang w:eastAsia="en-GB"/>
        </w:rPr>
      </w:pPr>
      <w:r>
        <w:t>7.6.1.1</w:t>
      </w:r>
      <w:r w:rsidRPr="00785603">
        <w:rPr>
          <w:rFonts w:ascii="Calibri" w:hAnsi="Calibri"/>
          <w:sz w:val="22"/>
          <w:szCs w:val="22"/>
          <w:lang w:eastAsia="en-GB"/>
        </w:rPr>
        <w:tab/>
      </w:r>
      <w:r>
        <w:t>Invoke Id</w:t>
      </w:r>
      <w:r>
        <w:tab/>
      </w:r>
      <w:r>
        <w:fldChar w:fldCharType="begin" w:fldLock="1"/>
      </w:r>
      <w:r>
        <w:instrText xml:space="preserve"> PAGEREF _Toc57920631 \h </w:instrText>
      </w:r>
      <w:r>
        <w:fldChar w:fldCharType="separate"/>
      </w:r>
      <w:r>
        <w:t>64</w:t>
      </w:r>
      <w:r>
        <w:fldChar w:fldCharType="end"/>
      </w:r>
    </w:p>
    <w:p w:rsidR="00E46365" w:rsidRPr="00785603" w:rsidRDefault="00E46365">
      <w:pPr>
        <w:pStyle w:val="TOC4"/>
        <w:rPr>
          <w:rFonts w:ascii="Calibri" w:hAnsi="Calibri"/>
          <w:sz w:val="22"/>
          <w:szCs w:val="22"/>
          <w:lang w:eastAsia="en-GB"/>
        </w:rPr>
      </w:pPr>
      <w:r>
        <w:t>7.6.1.2</w:t>
      </w:r>
      <w:r w:rsidRPr="00785603">
        <w:rPr>
          <w:rFonts w:ascii="Calibri" w:hAnsi="Calibri"/>
          <w:sz w:val="22"/>
          <w:szCs w:val="22"/>
          <w:lang w:eastAsia="en-GB"/>
        </w:rPr>
        <w:tab/>
      </w:r>
      <w:r>
        <w:t>Linked Id</w:t>
      </w:r>
      <w:r>
        <w:tab/>
      </w:r>
      <w:r>
        <w:fldChar w:fldCharType="begin" w:fldLock="1"/>
      </w:r>
      <w:r>
        <w:instrText xml:space="preserve"> PAGEREF _Toc57920632 \h </w:instrText>
      </w:r>
      <w:r>
        <w:fldChar w:fldCharType="separate"/>
      </w:r>
      <w:r>
        <w:t>64</w:t>
      </w:r>
      <w:r>
        <w:fldChar w:fldCharType="end"/>
      </w:r>
    </w:p>
    <w:p w:rsidR="00E46365" w:rsidRPr="00785603" w:rsidRDefault="00E46365">
      <w:pPr>
        <w:pStyle w:val="TOC4"/>
        <w:rPr>
          <w:rFonts w:ascii="Calibri" w:hAnsi="Calibri"/>
          <w:sz w:val="22"/>
          <w:szCs w:val="22"/>
          <w:lang w:eastAsia="en-GB"/>
        </w:rPr>
      </w:pPr>
      <w:r>
        <w:t>7.6.1.3</w:t>
      </w:r>
      <w:r w:rsidRPr="00785603">
        <w:rPr>
          <w:rFonts w:ascii="Calibri" w:hAnsi="Calibri"/>
          <w:sz w:val="22"/>
          <w:szCs w:val="22"/>
          <w:lang w:eastAsia="en-GB"/>
        </w:rPr>
        <w:tab/>
      </w:r>
      <w:r>
        <w:t>Provider error</w:t>
      </w:r>
      <w:r>
        <w:tab/>
      </w:r>
      <w:r>
        <w:fldChar w:fldCharType="begin" w:fldLock="1"/>
      </w:r>
      <w:r>
        <w:instrText xml:space="preserve"> PAGEREF _Toc57920633 \h </w:instrText>
      </w:r>
      <w:r>
        <w:fldChar w:fldCharType="separate"/>
      </w:r>
      <w:r>
        <w:t>64</w:t>
      </w:r>
      <w:r>
        <w:fldChar w:fldCharType="end"/>
      </w:r>
    </w:p>
    <w:p w:rsidR="00E46365" w:rsidRPr="00785603" w:rsidRDefault="00E46365">
      <w:pPr>
        <w:pStyle w:val="TOC4"/>
        <w:rPr>
          <w:rFonts w:ascii="Calibri" w:hAnsi="Calibri"/>
          <w:sz w:val="22"/>
          <w:szCs w:val="22"/>
          <w:lang w:eastAsia="en-GB"/>
        </w:rPr>
      </w:pPr>
      <w:r>
        <w:t>7.6.1.4</w:t>
      </w:r>
      <w:r w:rsidRPr="00785603">
        <w:rPr>
          <w:rFonts w:ascii="Calibri" w:hAnsi="Calibri"/>
          <w:sz w:val="22"/>
          <w:szCs w:val="22"/>
          <w:lang w:eastAsia="en-GB"/>
        </w:rPr>
        <w:tab/>
      </w:r>
      <w:r>
        <w:t>User error</w:t>
      </w:r>
      <w:r>
        <w:tab/>
      </w:r>
      <w:r>
        <w:fldChar w:fldCharType="begin" w:fldLock="1"/>
      </w:r>
      <w:r>
        <w:instrText xml:space="preserve"> PAGEREF _Toc57920634 \h </w:instrText>
      </w:r>
      <w:r>
        <w:fldChar w:fldCharType="separate"/>
      </w:r>
      <w:r>
        <w:t>64</w:t>
      </w:r>
      <w:r>
        <w:fldChar w:fldCharType="end"/>
      </w:r>
    </w:p>
    <w:p w:rsidR="00E46365" w:rsidRPr="00785603" w:rsidRDefault="00E46365">
      <w:pPr>
        <w:pStyle w:val="TOC3"/>
        <w:rPr>
          <w:rFonts w:ascii="Calibri" w:hAnsi="Calibri"/>
          <w:sz w:val="22"/>
          <w:szCs w:val="22"/>
          <w:lang w:eastAsia="en-GB"/>
        </w:rPr>
      </w:pPr>
      <w:r>
        <w:t>7.6.2</w:t>
      </w:r>
      <w:r w:rsidRPr="00785603">
        <w:rPr>
          <w:rFonts w:ascii="Calibri" w:hAnsi="Calibri"/>
          <w:sz w:val="22"/>
          <w:szCs w:val="22"/>
          <w:lang w:eastAsia="en-GB"/>
        </w:rPr>
        <w:tab/>
      </w:r>
      <w:r>
        <w:t>Numbering and identification parameters</w:t>
      </w:r>
      <w:r>
        <w:tab/>
      </w:r>
      <w:r>
        <w:fldChar w:fldCharType="begin" w:fldLock="1"/>
      </w:r>
      <w:r>
        <w:instrText xml:space="preserve"> PAGEREF _Toc57920635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7.6.2.1</w:t>
      </w:r>
      <w:r w:rsidRPr="00785603">
        <w:rPr>
          <w:rFonts w:ascii="Calibri" w:hAnsi="Calibri"/>
          <w:sz w:val="22"/>
          <w:szCs w:val="22"/>
          <w:lang w:eastAsia="en-GB"/>
        </w:rPr>
        <w:tab/>
      </w:r>
      <w:r>
        <w:t>IMSI</w:t>
      </w:r>
      <w:r>
        <w:tab/>
      </w:r>
      <w:r>
        <w:fldChar w:fldCharType="begin" w:fldLock="1"/>
      </w:r>
      <w:r>
        <w:instrText xml:space="preserve"> PAGEREF _Toc57920636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7.6.2.2</w:t>
      </w:r>
      <w:r w:rsidRPr="00785603">
        <w:rPr>
          <w:rFonts w:ascii="Calibri" w:hAnsi="Calibri"/>
          <w:sz w:val="22"/>
          <w:szCs w:val="22"/>
          <w:lang w:eastAsia="en-GB"/>
        </w:rPr>
        <w:tab/>
      </w:r>
      <w:r>
        <w:t>TMSI</w:t>
      </w:r>
      <w:r>
        <w:tab/>
      </w:r>
      <w:r>
        <w:fldChar w:fldCharType="begin" w:fldLock="1"/>
      </w:r>
      <w:r>
        <w:instrText xml:space="preserve"> PAGEREF _Toc57920637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7.6.2.3</w:t>
      </w:r>
      <w:r w:rsidRPr="00785603">
        <w:rPr>
          <w:rFonts w:ascii="Calibri" w:hAnsi="Calibri"/>
          <w:sz w:val="22"/>
          <w:szCs w:val="22"/>
          <w:lang w:eastAsia="en-GB"/>
        </w:rPr>
        <w:tab/>
      </w:r>
      <w:r>
        <w:t>IMEI</w:t>
      </w:r>
      <w:r>
        <w:tab/>
      </w:r>
      <w:r>
        <w:fldChar w:fldCharType="begin" w:fldLock="1"/>
      </w:r>
      <w:r>
        <w:instrText xml:space="preserve"> PAGEREF _Toc57920638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7.6.2.3a</w:t>
      </w:r>
      <w:r w:rsidRPr="00785603">
        <w:rPr>
          <w:rFonts w:ascii="Calibri" w:hAnsi="Calibri"/>
          <w:sz w:val="22"/>
          <w:szCs w:val="22"/>
          <w:lang w:eastAsia="en-GB"/>
        </w:rPr>
        <w:tab/>
      </w:r>
      <w:r>
        <w:t>IMEISV</w:t>
      </w:r>
      <w:r>
        <w:tab/>
      </w:r>
      <w:r>
        <w:fldChar w:fldCharType="begin" w:fldLock="1"/>
      </w:r>
      <w:r>
        <w:instrText xml:space="preserve"> PAGEREF _Toc57920639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7.6.2.4</w:t>
      </w:r>
      <w:r w:rsidRPr="00785603">
        <w:rPr>
          <w:rFonts w:ascii="Calibri" w:hAnsi="Calibri"/>
          <w:sz w:val="22"/>
          <w:szCs w:val="22"/>
          <w:lang w:eastAsia="en-GB"/>
        </w:rPr>
        <w:tab/>
      </w:r>
      <w:r>
        <w:t>Previous location area Id</w:t>
      </w:r>
      <w:r>
        <w:tab/>
      </w:r>
      <w:r>
        <w:fldChar w:fldCharType="begin" w:fldLock="1"/>
      </w:r>
      <w:r>
        <w:instrText xml:space="preserve"> PAGEREF _Toc57920640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7.6.2.5</w:t>
      </w:r>
      <w:r w:rsidRPr="00785603">
        <w:rPr>
          <w:rFonts w:ascii="Calibri" w:hAnsi="Calibri"/>
          <w:sz w:val="22"/>
          <w:szCs w:val="22"/>
          <w:lang w:eastAsia="en-GB"/>
        </w:rPr>
        <w:tab/>
      </w:r>
      <w:r>
        <w:t>Stored location area Id</w:t>
      </w:r>
      <w:r>
        <w:tab/>
      </w:r>
      <w:r>
        <w:fldChar w:fldCharType="begin" w:fldLock="1"/>
      </w:r>
      <w:r>
        <w:instrText xml:space="preserve"> PAGEREF _Toc57920641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7.6.2.6</w:t>
      </w:r>
      <w:r w:rsidRPr="00785603">
        <w:rPr>
          <w:rFonts w:ascii="Calibri" w:hAnsi="Calibri"/>
          <w:sz w:val="22"/>
          <w:szCs w:val="22"/>
          <w:lang w:eastAsia="en-GB"/>
        </w:rPr>
        <w:tab/>
      </w:r>
      <w:r>
        <w:t>Current location area Id</w:t>
      </w:r>
      <w:r>
        <w:tab/>
      </w:r>
      <w:r>
        <w:fldChar w:fldCharType="begin" w:fldLock="1"/>
      </w:r>
      <w:r>
        <w:instrText xml:space="preserve"> PAGEREF _Toc57920642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7.6.2.7</w:t>
      </w:r>
      <w:r w:rsidRPr="00785603">
        <w:rPr>
          <w:rFonts w:ascii="Calibri" w:hAnsi="Calibri"/>
          <w:sz w:val="22"/>
          <w:szCs w:val="22"/>
          <w:lang w:eastAsia="en-GB"/>
        </w:rPr>
        <w:tab/>
      </w:r>
      <w:r>
        <w:t>Target location area Id</w:t>
      </w:r>
      <w:r>
        <w:tab/>
      </w:r>
      <w:r>
        <w:fldChar w:fldCharType="begin" w:fldLock="1"/>
      </w:r>
      <w:r>
        <w:instrText xml:space="preserve"> PAGEREF _Toc57920643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7.6.2.8</w:t>
      </w:r>
      <w:r w:rsidRPr="00785603">
        <w:rPr>
          <w:rFonts w:ascii="Calibri" w:hAnsi="Calibri"/>
          <w:sz w:val="22"/>
          <w:szCs w:val="22"/>
          <w:lang w:eastAsia="en-GB"/>
        </w:rPr>
        <w:tab/>
      </w:r>
      <w:r>
        <w:t>Target cell Id</w:t>
      </w:r>
      <w:r>
        <w:tab/>
      </w:r>
      <w:r>
        <w:fldChar w:fldCharType="begin" w:fldLock="1"/>
      </w:r>
      <w:r>
        <w:instrText xml:space="preserve"> PAGEREF _Toc57920644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7.6.2.8A</w:t>
      </w:r>
      <w:r w:rsidRPr="00785603">
        <w:rPr>
          <w:rFonts w:ascii="Calibri" w:hAnsi="Calibri"/>
          <w:sz w:val="22"/>
          <w:szCs w:val="22"/>
          <w:lang w:eastAsia="en-GB"/>
        </w:rPr>
        <w:tab/>
      </w:r>
      <w:r>
        <w:t>Target RNC Id</w:t>
      </w:r>
      <w:r>
        <w:tab/>
      </w:r>
      <w:r>
        <w:fldChar w:fldCharType="begin" w:fldLock="1"/>
      </w:r>
      <w:r>
        <w:instrText xml:space="preserve"> PAGEREF _Toc57920645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7.6.2.9</w:t>
      </w:r>
      <w:r w:rsidRPr="00785603">
        <w:rPr>
          <w:rFonts w:ascii="Calibri" w:hAnsi="Calibri"/>
          <w:sz w:val="22"/>
          <w:szCs w:val="22"/>
          <w:lang w:eastAsia="en-GB"/>
        </w:rPr>
        <w:tab/>
      </w:r>
      <w:r>
        <w:t>Void</w:t>
      </w:r>
      <w:r>
        <w:tab/>
      </w:r>
      <w:r>
        <w:fldChar w:fldCharType="begin" w:fldLock="1"/>
      </w:r>
      <w:r>
        <w:instrText xml:space="preserve"> PAGEREF _Toc57920646 \h </w:instrText>
      </w:r>
      <w:r>
        <w:fldChar w:fldCharType="separate"/>
      </w:r>
      <w:r>
        <w:t>68</w:t>
      </w:r>
      <w:r>
        <w:fldChar w:fldCharType="end"/>
      </w:r>
    </w:p>
    <w:p w:rsidR="00E46365" w:rsidRPr="00785603" w:rsidRDefault="00E46365">
      <w:pPr>
        <w:pStyle w:val="TOC4"/>
        <w:rPr>
          <w:rFonts w:ascii="Calibri" w:hAnsi="Calibri"/>
          <w:sz w:val="22"/>
          <w:szCs w:val="22"/>
          <w:lang w:eastAsia="en-GB"/>
        </w:rPr>
      </w:pPr>
      <w:r>
        <w:t>7.6.2.10</w:t>
      </w:r>
      <w:r w:rsidRPr="00785603">
        <w:rPr>
          <w:rFonts w:ascii="Calibri" w:hAnsi="Calibri"/>
          <w:sz w:val="22"/>
          <w:szCs w:val="22"/>
          <w:lang w:eastAsia="en-GB"/>
        </w:rPr>
        <w:tab/>
      </w:r>
      <w:r>
        <w:t>Originating entity number</w:t>
      </w:r>
      <w:r>
        <w:tab/>
      </w:r>
      <w:r>
        <w:fldChar w:fldCharType="begin" w:fldLock="1"/>
      </w:r>
      <w:r>
        <w:instrText xml:space="preserve"> PAGEREF _Toc57920647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7.6.2.11</w:t>
      </w:r>
      <w:r w:rsidRPr="00785603">
        <w:rPr>
          <w:rFonts w:ascii="Calibri" w:hAnsi="Calibri"/>
          <w:sz w:val="22"/>
          <w:szCs w:val="22"/>
          <w:lang w:eastAsia="en-GB"/>
        </w:rPr>
        <w:tab/>
      </w:r>
      <w:r>
        <w:t>MSC number</w:t>
      </w:r>
      <w:r>
        <w:tab/>
      </w:r>
      <w:r>
        <w:fldChar w:fldCharType="begin" w:fldLock="1"/>
      </w:r>
      <w:r>
        <w:instrText xml:space="preserve"> PAGEREF _Toc57920648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7.6.2.12</w:t>
      </w:r>
      <w:r w:rsidRPr="00785603">
        <w:rPr>
          <w:rFonts w:ascii="Calibri" w:hAnsi="Calibri"/>
          <w:sz w:val="22"/>
          <w:szCs w:val="22"/>
          <w:lang w:eastAsia="en-GB"/>
        </w:rPr>
        <w:tab/>
      </w:r>
      <w:r>
        <w:t>Target MSC number</w:t>
      </w:r>
      <w:r>
        <w:tab/>
      </w:r>
      <w:r>
        <w:fldChar w:fldCharType="begin" w:fldLock="1"/>
      </w:r>
      <w:r>
        <w:instrText xml:space="preserve"> PAGEREF _Toc57920649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7.6.2.13</w:t>
      </w:r>
      <w:r w:rsidRPr="00785603">
        <w:rPr>
          <w:rFonts w:ascii="Calibri" w:hAnsi="Calibri"/>
          <w:sz w:val="22"/>
          <w:szCs w:val="22"/>
          <w:lang w:eastAsia="en-GB"/>
        </w:rPr>
        <w:tab/>
      </w:r>
      <w:r>
        <w:t>HLR number</w:t>
      </w:r>
      <w:r>
        <w:tab/>
      </w:r>
      <w:r>
        <w:fldChar w:fldCharType="begin" w:fldLock="1"/>
      </w:r>
      <w:r>
        <w:instrText xml:space="preserve"> PAGEREF _Toc57920650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7.6.2.14</w:t>
      </w:r>
      <w:r w:rsidRPr="00785603">
        <w:rPr>
          <w:rFonts w:ascii="Calibri" w:hAnsi="Calibri"/>
          <w:sz w:val="22"/>
          <w:szCs w:val="22"/>
          <w:lang w:eastAsia="en-GB"/>
        </w:rPr>
        <w:tab/>
      </w:r>
      <w:r>
        <w:t>VLR number</w:t>
      </w:r>
      <w:r>
        <w:tab/>
      </w:r>
      <w:r>
        <w:fldChar w:fldCharType="begin" w:fldLock="1"/>
      </w:r>
      <w:r>
        <w:instrText xml:space="preserve"> PAGEREF _Toc57920651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7.6.2.15</w:t>
      </w:r>
      <w:r w:rsidRPr="00785603">
        <w:rPr>
          <w:rFonts w:ascii="Calibri" w:hAnsi="Calibri"/>
          <w:sz w:val="22"/>
          <w:szCs w:val="22"/>
          <w:lang w:eastAsia="en-GB"/>
        </w:rPr>
        <w:tab/>
      </w:r>
      <w:r>
        <w:t>HLR Id</w:t>
      </w:r>
      <w:r>
        <w:tab/>
      </w:r>
      <w:r>
        <w:fldChar w:fldCharType="begin" w:fldLock="1"/>
      </w:r>
      <w:r>
        <w:instrText xml:space="preserve"> PAGEREF _Toc57920652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7.6.2.16</w:t>
      </w:r>
      <w:r w:rsidRPr="00785603">
        <w:rPr>
          <w:rFonts w:ascii="Calibri" w:hAnsi="Calibri"/>
          <w:sz w:val="22"/>
          <w:szCs w:val="22"/>
          <w:lang w:eastAsia="en-GB"/>
        </w:rPr>
        <w:tab/>
      </w:r>
      <w:r>
        <w:t>LMSI</w:t>
      </w:r>
      <w:r>
        <w:tab/>
      </w:r>
      <w:r>
        <w:fldChar w:fldCharType="begin" w:fldLock="1"/>
      </w:r>
      <w:r>
        <w:instrText xml:space="preserve"> PAGEREF _Toc57920653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7.6.2.17</w:t>
      </w:r>
      <w:r w:rsidRPr="00785603">
        <w:rPr>
          <w:rFonts w:ascii="Calibri" w:hAnsi="Calibri"/>
          <w:sz w:val="22"/>
          <w:szCs w:val="22"/>
          <w:lang w:eastAsia="en-GB"/>
        </w:rPr>
        <w:tab/>
      </w:r>
      <w:r>
        <w:t>MS ISDN</w:t>
      </w:r>
      <w:r>
        <w:tab/>
      </w:r>
      <w:r>
        <w:fldChar w:fldCharType="begin" w:fldLock="1"/>
      </w:r>
      <w:r>
        <w:instrText xml:space="preserve"> PAGEREF _Toc57920654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7.6.2.17A</w:t>
      </w:r>
      <w:r w:rsidRPr="00785603">
        <w:rPr>
          <w:rFonts w:ascii="Calibri" w:hAnsi="Calibri"/>
          <w:sz w:val="22"/>
          <w:szCs w:val="22"/>
          <w:lang w:eastAsia="en-GB"/>
        </w:rPr>
        <w:tab/>
      </w:r>
      <w:r>
        <w:t>Additional MSISDN</w:t>
      </w:r>
      <w:r>
        <w:tab/>
      </w:r>
      <w:r>
        <w:fldChar w:fldCharType="begin" w:fldLock="1"/>
      </w:r>
      <w:r>
        <w:instrText xml:space="preserve"> PAGEREF _Toc57920655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7.6.2.18</w:t>
      </w:r>
      <w:r w:rsidRPr="00785603">
        <w:rPr>
          <w:rFonts w:ascii="Calibri" w:hAnsi="Calibri"/>
          <w:sz w:val="22"/>
          <w:szCs w:val="22"/>
          <w:lang w:eastAsia="en-GB"/>
        </w:rPr>
        <w:tab/>
      </w:r>
      <w:r>
        <w:t>OMC Id</w:t>
      </w:r>
      <w:r>
        <w:tab/>
      </w:r>
      <w:r>
        <w:fldChar w:fldCharType="begin" w:fldLock="1"/>
      </w:r>
      <w:r>
        <w:instrText xml:space="preserve"> PAGEREF _Toc57920656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7.6.2.19</w:t>
      </w:r>
      <w:r w:rsidRPr="00785603">
        <w:rPr>
          <w:rFonts w:ascii="Calibri" w:hAnsi="Calibri"/>
          <w:sz w:val="22"/>
          <w:szCs w:val="22"/>
          <w:lang w:eastAsia="en-GB"/>
        </w:rPr>
        <w:tab/>
      </w:r>
      <w:r>
        <w:t>Roaming number</w:t>
      </w:r>
      <w:r>
        <w:tab/>
      </w:r>
      <w:r>
        <w:fldChar w:fldCharType="begin" w:fldLock="1"/>
      </w:r>
      <w:r>
        <w:instrText xml:space="preserve"> PAGEREF _Toc57920657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7.6.2.19A</w:t>
      </w:r>
      <w:r w:rsidRPr="00785603">
        <w:rPr>
          <w:rFonts w:ascii="Calibri" w:hAnsi="Calibri"/>
          <w:sz w:val="22"/>
          <w:szCs w:val="22"/>
          <w:lang w:eastAsia="en-GB"/>
        </w:rPr>
        <w:tab/>
      </w:r>
      <w:r>
        <w:t>Relocation Number List</w:t>
      </w:r>
      <w:r>
        <w:tab/>
      </w:r>
      <w:r>
        <w:fldChar w:fldCharType="begin" w:fldLock="1"/>
      </w:r>
      <w:r>
        <w:instrText xml:space="preserve"> PAGEREF _Toc57920658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7.6.2.20</w:t>
      </w:r>
      <w:r w:rsidRPr="00785603">
        <w:rPr>
          <w:rFonts w:ascii="Calibri" w:hAnsi="Calibri"/>
          <w:sz w:val="22"/>
          <w:szCs w:val="22"/>
          <w:lang w:eastAsia="en-GB"/>
        </w:rPr>
        <w:tab/>
      </w:r>
      <w:r>
        <w:t>Void</w:t>
      </w:r>
      <w:r>
        <w:tab/>
      </w:r>
      <w:r>
        <w:fldChar w:fldCharType="begin" w:fldLock="1"/>
      </w:r>
      <w:r>
        <w:instrText xml:space="preserve"> PAGEREF _Toc57920659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7.6.2.21</w:t>
      </w:r>
      <w:r w:rsidRPr="00785603">
        <w:rPr>
          <w:rFonts w:ascii="Calibri" w:hAnsi="Calibri"/>
          <w:sz w:val="22"/>
          <w:szCs w:val="22"/>
          <w:lang w:eastAsia="en-GB"/>
        </w:rPr>
        <w:tab/>
      </w:r>
      <w:r>
        <w:t>Handover number</w:t>
      </w:r>
      <w:r>
        <w:tab/>
      </w:r>
      <w:r>
        <w:fldChar w:fldCharType="begin" w:fldLock="1"/>
      </w:r>
      <w:r>
        <w:instrText xml:space="preserve"> PAGEREF _Toc57920660 \h </w:instrText>
      </w:r>
      <w:r>
        <w:fldChar w:fldCharType="separate"/>
      </w:r>
      <w:r>
        <w:t>69</w:t>
      </w:r>
      <w:r>
        <w:fldChar w:fldCharType="end"/>
      </w:r>
    </w:p>
    <w:p w:rsidR="00E46365" w:rsidRPr="00785603" w:rsidRDefault="00E46365">
      <w:pPr>
        <w:pStyle w:val="TOC4"/>
        <w:rPr>
          <w:rFonts w:ascii="Calibri" w:hAnsi="Calibri"/>
          <w:sz w:val="22"/>
          <w:szCs w:val="22"/>
          <w:lang w:eastAsia="en-GB"/>
        </w:rPr>
      </w:pPr>
      <w:r>
        <w:t>7.6.2.22</w:t>
      </w:r>
      <w:r w:rsidRPr="00785603">
        <w:rPr>
          <w:rFonts w:ascii="Calibri" w:hAnsi="Calibri"/>
          <w:sz w:val="22"/>
          <w:szCs w:val="22"/>
          <w:lang w:eastAsia="en-GB"/>
        </w:rPr>
        <w:tab/>
      </w:r>
      <w:r>
        <w:t>Forwarded-to number</w:t>
      </w:r>
      <w:r>
        <w:tab/>
      </w:r>
      <w:r>
        <w:fldChar w:fldCharType="begin" w:fldLock="1"/>
      </w:r>
      <w:r>
        <w:instrText xml:space="preserve"> PAGEREF _Toc57920661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7.6.2.22A</w:t>
      </w:r>
      <w:r w:rsidRPr="00785603">
        <w:rPr>
          <w:rFonts w:ascii="Calibri" w:hAnsi="Calibri"/>
          <w:sz w:val="22"/>
          <w:szCs w:val="22"/>
          <w:lang w:eastAsia="en-GB"/>
        </w:rPr>
        <w:tab/>
      </w:r>
      <w:r>
        <w:t>Long forwarded-to number</w:t>
      </w:r>
      <w:r>
        <w:tab/>
      </w:r>
      <w:r>
        <w:fldChar w:fldCharType="begin" w:fldLock="1"/>
      </w:r>
      <w:r>
        <w:instrText xml:space="preserve"> PAGEREF _Toc57920662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7.6.2.22B</w:t>
      </w:r>
      <w:r w:rsidRPr="00785603">
        <w:rPr>
          <w:rFonts w:ascii="Calibri" w:hAnsi="Calibri"/>
          <w:sz w:val="22"/>
          <w:szCs w:val="22"/>
          <w:lang w:eastAsia="en-GB"/>
        </w:rPr>
        <w:tab/>
      </w:r>
      <w:r>
        <w:t>Long FTN Supported</w:t>
      </w:r>
      <w:r>
        <w:tab/>
      </w:r>
      <w:r>
        <w:fldChar w:fldCharType="begin" w:fldLock="1"/>
      </w:r>
      <w:r>
        <w:instrText xml:space="preserve"> PAGEREF _Toc57920663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7.6.2.23</w:t>
      </w:r>
      <w:r w:rsidRPr="00785603">
        <w:rPr>
          <w:rFonts w:ascii="Calibri" w:hAnsi="Calibri"/>
          <w:sz w:val="22"/>
          <w:szCs w:val="22"/>
          <w:lang w:eastAsia="en-GB"/>
        </w:rPr>
        <w:tab/>
      </w:r>
      <w:r>
        <w:t>Forwarded-to subaddress</w:t>
      </w:r>
      <w:r>
        <w:tab/>
      </w:r>
      <w:r>
        <w:fldChar w:fldCharType="begin" w:fldLock="1"/>
      </w:r>
      <w:r>
        <w:instrText xml:space="preserve"> PAGEREF _Toc57920664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7.6.2.24</w:t>
      </w:r>
      <w:r w:rsidRPr="00785603">
        <w:rPr>
          <w:rFonts w:ascii="Calibri" w:hAnsi="Calibri"/>
          <w:sz w:val="22"/>
          <w:szCs w:val="22"/>
          <w:lang w:eastAsia="en-GB"/>
        </w:rPr>
        <w:tab/>
      </w:r>
      <w:r>
        <w:t>Called number</w:t>
      </w:r>
      <w:r>
        <w:tab/>
      </w:r>
      <w:r>
        <w:fldChar w:fldCharType="begin" w:fldLock="1"/>
      </w:r>
      <w:r>
        <w:instrText xml:space="preserve"> PAGEREF _Toc57920665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7.6.2.25</w:t>
      </w:r>
      <w:r w:rsidRPr="00785603">
        <w:rPr>
          <w:rFonts w:ascii="Calibri" w:hAnsi="Calibri"/>
          <w:sz w:val="22"/>
          <w:szCs w:val="22"/>
          <w:lang w:eastAsia="en-GB"/>
        </w:rPr>
        <w:tab/>
      </w:r>
      <w:r>
        <w:t>Calling number</w:t>
      </w:r>
      <w:r>
        <w:tab/>
      </w:r>
      <w:r>
        <w:fldChar w:fldCharType="begin" w:fldLock="1"/>
      </w:r>
      <w:r>
        <w:instrText xml:space="preserve"> PAGEREF _Toc57920666 \h </w:instrText>
      </w:r>
      <w:r>
        <w:fldChar w:fldCharType="separate"/>
      </w:r>
      <w:r>
        <w:t>70</w:t>
      </w:r>
      <w:r>
        <w:fldChar w:fldCharType="end"/>
      </w:r>
    </w:p>
    <w:p w:rsidR="00E46365" w:rsidRPr="00785603" w:rsidRDefault="00E46365">
      <w:pPr>
        <w:pStyle w:val="TOC4"/>
        <w:rPr>
          <w:rFonts w:ascii="Calibri" w:hAnsi="Calibri"/>
          <w:sz w:val="22"/>
          <w:szCs w:val="22"/>
          <w:lang w:eastAsia="en-GB"/>
        </w:rPr>
      </w:pPr>
      <w:r>
        <w:lastRenderedPageBreak/>
        <w:t>7.6.2.26</w:t>
      </w:r>
      <w:r w:rsidRPr="00785603">
        <w:rPr>
          <w:rFonts w:ascii="Calibri" w:hAnsi="Calibri"/>
          <w:sz w:val="22"/>
          <w:szCs w:val="22"/>
          <w:lang w:eastAsia="en-GB"/>
        </w:rPr>
        <w:tab/>
      </w:r>
      <w:r>
        <w:t>Originally dialled number</w:t>
      </w:r>
      <w:r>
        <w:tab/>
      </w:r>
      <w:r>
        <w:fldChar w:fldCharType="begin" w:fldLock="1"/>
      </w:r>
      <w:r>
        <w:instrText xml:space="preserve"> PAGEREF _Toc57920667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7.6.2.27</w:t>
      </w:r>
      <w:r w:rsidRPr="00785603">
        <w:rPr>
          <w:rFonts w:ascii="Calibri" w:hAnsi="Calibri"/>
          <w:sz w:val="22"/>
          <w:szCs w:val="22"/>
          <w:lang w:eastAsia="en-GB"/>
        </w:rPr>
        <w:tab/>
      </w:r>
      <w:r>
        <w:t>Service centre address</w:t>
      </w:r>
      <w:r>
        <w:tab/>
      </w:r>
      <w:r>
        <w:fldChar w:fldCharType="begin" w:fldLock="1"/>
      </w:r>
      <w:r>
        <w:instrText xml:space="preserve"> PAGEREF _Toc57920668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7.6.2.28</w:t>
      </w:r>
      <w:r w:rsidRPr="00785603">
        <w:rPr>
          <w:rFonts w:ascii="Calibri" w:hAnsi="Calibri"/>
          <w:sz w:val="22"/>
          <w:szCs w:val="22"/>
          <w:lang w:eastAsia="en-GB"/>
        </w:rPr>
        <w:tab/>
      </w:r>
      <w:r>
        <w:t>Zone Code</w:t>
      </w:r>
      <w:r>
        <w:tab/>
      </w:r>
      <w:r>
        <w:fldChar w:fldCharType="begin" w:fldLock="1"/>
      </w:r>
      <w:r>
        <w:instrText xml:space="preserve"> PAGEREF _Toc57920669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7.6.2.29</w:t>
      </w:r>
      <w:r w:rsidRPr="00785603">
        <w:rPr>
          <w:rFonts w:ascii="Calibri" w:hAnsi="Calibri"/>
          <w:sz w:val="22"/>
          <w:szCs w:val="22"/>
          <w:lang w:eastAsia="en-GB"/>
        </w:rPr>
        <w:tab/>
      </w:r>
      <w:r>
        <w:t>MSIsdn-Alert</w:t>
      </w:r>
      <w:r>
        <w:tab/>
      </w:r>
      <w:r>
        <w:fldChar w:fldCharType="begin" w:fldLock="1"/>
      </w:r>
      <w:r>
        <w:instrText xml:space="preserve"> PAGEREF _Toc57920670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7.6.2.30</w:t>
      </w:r>
      <w:r w:rsidRPr="00785603">
        <w:rPr>
          <w:rFonts w:ascii="Calibri" w:hAnsi="Calibri"/>
          <w:sz w:val="22"/>
          <w:szCs w:val="22"/>
          <w:lang w:eastAsia="en-GB"/>
        </w:rPr>
        <w:tab/>
      </w:r>
      <w:r>
        <w:t>Location Information</w:t>
      </w:r>
      <w:r>
        <w:tab/>
      </w:r>
      <w:r>
        <w:fldChar w:fldCharType="begin" w:fldLock="1"/>
      </w:r>
      <w:r>
        <w:instrText xml:space="preserve"> PAGEREF _Toc57920671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7.6.2.30a</w:t>
      </w:r>
      <w:r w:rsidRPr="00785603">
        <w:rPr>
          <w:rFonts w:ascii="Calibri" w:hAnsi="Calibri"/>
          <w:sz w:val="22"/>
          <w:szCs w:val="22"/>
          <w:lang w:eastAsia="en-GB"/>
        </w:rPr>
        <w:tab/>
      </w:r>
      <w:r>
        <w:t>Location Information for GPRS</w:t>
      </w:r>
      <w:r>
        <w:tab/>
      </w:r>
      <w:r>
        <w:fldChar w:fldCharType="begin" w:fldLock="1"/>
      </w:r>
      <w:r>
        <w:instrText xml:space="preserve"> PAGEREF _Toc57920672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7.6.2.30b</w:t>
      </w:r>
      <w:r w:rsidRPr="00785603">
        <w:rPr>
          <w:rFonts w:ascii="Calibri" w:hAnsi="Calibri"/>
          <w:sz w:val="22"/>
          <w:szCs w:val="22"/>
          <w:lang w:eastAsia="en-GB"/>
        </w:rPr>
        <w:tab/>
      </w:r>
      <w:r>
        <w:t>Location Information for EPS</w:t>
      </w:r>
      <w:r>
        <w:tab/>
      </w:r>
      <w:r>
        <w:fldChar w:fldCharType="begin" w:fldLock="1"/>
      </w:r>
      <w:r>
        <w:instrText xml:space="preserve"> PAGEREF _Toc57920673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7.6.2.31</w:t>
      </w:r>
      <w:r w:rsidRPr="00785603">
        <w:rPr>
          <w:rFonts w:ascii="Calibri" w:hAnsi="Calibri"/>
          <w:sz w:val="22"/>
          <w:szCs w:val="22"/>
          <w:lang w:eastAsia="en-GB"/>
        </w:rPr>
        <w:tab/>
      </w:r>
      <w:r>
        <w:t>GMSC Address</w:t>
      </w:r>
      <w:r>
        <w:tab/>
      </w:r>
      <w:r>
        <w:fldChar w:fldCharType="begin" w:fldLock="1"/>
      </w:r>
      <w:r>
        <w:instrText xml:space="preserve"> PAGEREF _Toc57920674 \h </w:instrText>
      </w:r>
      <w:r>
        <w:fldChar w:fldCharType="separate"/>
      </w:r>
      <w:r>
        <w:t>70</w:t>
      </w:r>
      <w:r>
        <w:fldChar w:fldCharType="end"/>
      </w:r>
    </w:p>
    <w:p w:rsidR="00E46365" w:rsidRPr="00785603" w:rsidRDefault="00E46365">
      <w:pPr>
        <w:pStyle w:val="TOC4"/>
        <w:rPr>
          <w:rFonts w:ascii="Calibri" w:hAnsi="Calibri"/>
          <w:sz w:val="22"/>
          <w:szCs w:val="22"/>
          <w:lang w:eastAsia="en-GB"/>
        </w:rPr>
      </w:pPr>
      <w:r>
        <w:t>7.6.2.32</w:t>
      </w:r>
      <w:r w:rsidRPr="00785603">
        <w:rPr>
          <w:rFonts w:ascii="Calibri" w:hAnsi="Calibri"/>
          <w:sz w:val="22"/>
          <w:szCs w:val="22"/>
          <w:lang w:eastAsia="en-GB"/>
        </w:rPr>
        <w:tab/>
      </w:r>
      <w:r>
        <w:t>VMSC Address</w:t>
      </w:r>
      <w:r>
        <w:tab/>
      </w:r>
      <w:r>
        <w:fldChar w:fldCharType="begin" w:fldLock="1"/>
      </w:r>
      <w:r>
        <w:instrText xml:space="preserve"> PAGEREF _Toc57920675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7.6.2.33</w:t>
      </w:r>
      <w:r w:rsidRPr="00785603">
        <w:rPr>
          <w:rFonts w:ascii="Calibri" w:hAnsi="Calibri"/>
          <w:sz w:val="22"/>
          <w:szCs w:val="22"/>
          <w:lang w:eastAsia="en-GB"/>
        </w:rPr>
        <w:tab/>
      </w:r>
      <w:r>
        <w:t>Group Id</w:t>
      </w:r>
      <w:r>
        <w:tab/>
      </w:r>
      <w:r>
        <w:fldChar w:fldCharType="begin" w:fldLock="1"/>
      </w:r>
      <w:r>
        <w:instrText xml:space="preserve"> PAGEREF _Toc57920676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7.6.2.34</w:t>
      </w:r>
      <w:r w:rsidRPr="00785603">
        <w:rPr>
          <w:rFonts w:ascii="Calibri" w:hAnsi="Calibri"/>
          <w:sz w:val="22"/>
          <w:szCs w:val="22"/>
          <w:lang w:eastAsia="en-GB"/>
        </w:rPr>
        <w:tab/>
      </w:r>
      <w:r>
        <w:t>North American Equal Access preferred Carrier Id</w:t>
      </w:r>
      <w:r>
        <w:tab/>
      </w:r>
      <w:r>
        <w:fldChar w:fldCharType="begin" w:fldLock="1"/>
      </w:r>
      <w:r>
        <w:instrText xml:space="preserve"> PAGEREF _Toc57920677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7.6.2.35</w:t>
      </w:r>
      <w:r w:rsidRPr="00785603">
        <w:rPr>
          <w:rFonts w:ascii="Calibri" w:hAnsi="Calibri"/>
          <w:sz w:val="22"/>
          <w:szCs w:val="22"/>
          <w:lang w:eastAsia="en-GB"/>
        </w:rPr>
        <w:tab/>
      </w:r>
      <w:r>
        <w:t>Void</w:t>
      </w:r>
      <w:r>
        <w:tab/>
      </w:r>
      <w:r>
        <w:fldChar w:fldCharType="begin" w:fldLock="1"/>
      </w:r>
      <w:r>
        <w:instrText xml:space="preserve"> PAGEREF _Toc57920678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7.6.2.36</w:t>
      </w:r>
      <w:r w:rsidRPr="00785603">
        <w:rPr>
          <w:rFonts w:ascii="Calibri" w:hAnsi="Calibri"/>
          <w:sz w:val="22"/>
          <w:szCs w:val="22"/>
          <w:lang w:eastAsia="en-GB"/>
        </w:rPr>
        <w:tab/>
      </w:r>
      <w:r>
        <w:t>Void</w:t>
      </w:r>
      <w:r>
        <w:tab/>
      </w:r>
      <w:r>
        <w:fldChar w:fldCharType="begin" w:fldLock="1"/>
      </w:r>
      <w:r>
        <w:instrText xml:space="preserve"> PAGEREF _Toc57920679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7.6.2.37</w:t>
      </w:r>
      <w:r w:rsidRPr="00785603">
        <w:rPr>
          <w:rFonts w:ascii="Calibri" w:hAnsi="Calibri"/>
          <w:sz w:val="22"/>
          <w:szCs w:val="22"/>
          <w:lang w:eastAsia="en-GB"/>
        </w:rPr>
        <w:tab/>
      </w:r>
      <w:r>
        <w:t>Serving cell Id</w:t>
      </w:r>
      <w:r>
        <w:tab/>
      </w:r>
      <w:r>
        <w:fldChar w:fldCharType="begin" w:fldLock="1"/>
      </w:r>
      <w:r>
        <w:instrText xml:space="preserve"> PAGEREF _Toc57920680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7.6.2.38</w:t>
      </w:r>
      <w:r w:rsidRPr="00785603">
        <w:rPr>
          <w:rFonts w:ascii="Calibri" w:hAnsi="Calibri"/>
          <w:sz w:val="22"/>
          <w:szCs w:val="22"/>
          <w:lang w:eastAsia="en-GB"/>
        </w:rPr>
        <w:tab/>
      </w:r>
      <w:r>
        <w:t>SGSN number</w:t>
      </w:r>
      <w:r>
        <w:tab/>
      </w:r>
      <w:r>
        <w:fldChar w:fldCharType="begin" w:fldLock="1"/>
      </w:r>
      <w:r>
        <w:instrText xml:space="preserve"> PAGEREF _Toc57920681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7.6.2.39</w:t>
      </w:r>
      <w:r w:rsidRPr="00785603">
        <w:rPr>
          <w:rFonts w:ascii="Calibri" w:hAnsi="Calibri"/>
          <w:sz w:val="22"/>
          <w:szCs w:val="22"/>
          <w:lang w:eastAsia="en-GB"/>
        </w:rPr>
        <w:tab/>
      </w:r>
      <w:r>
        <w:t>SGSN address</w:t>
      </w:r>
      <w:r>
        <w:tab/>
      </w:r>
      <w:r>
        <w:fldChar w:fldCharType="begin" w:fldLock="1"/>
      </w:r>
      <w:r>
        <w:instrText xml:space="preserve"> PAGEREF _Toc57920682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7.6.2.40</w:t>
      </w:r>
      <w:r w:rsidRPr="00785603">
        <w:rPr>
          <w:rFonts w:ascii="Calibri" w:hAnsi="Calibri"/>
          <w:sz w:val="22"/>
          <w:szCs w:val="22"/>
          <w:lang w:eastAsia="en-GB"/>
        </w:rPr>
        <w:tab/>
      </w:r>
      <w:r>
        <w:t>GGSN address</w:t>
      </w:r>
      <w:r>
        <w:tab/>
      </w:r>
      <w:r>
        <w:fldChar w:fldCharType="begin" w:fldLock="1"/>
      </w:r>
      <w:r>
        <w:instrText xml:space="preserve"> PAGEREF _Toc57920683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7.6.2.41</w:t>
      </w:r>
      <w:r w:rsidRPr="00785603">
        <w:rPr>
          <w:rFonts w:ascii="Calibri" w:hAnsi="Calibri"/>
          <w:sz w:val="22"/>
          <w:szCs w:val="22"/>
          <w:lang w:eastAsia="en-GB"/>
        </w:rPr>
        <w:tab/>
      </w:r>
      <w:r>
        <w:t>GGSN number</w:t>
      </w:r>
      <w:r>
        <w:tab/>
      </w:r>
      <w:r>
        <w:fldChar w:fldCharType="begin" w:fldLock="1"/>
      </w:r>
      <w:r>
        <w:instrText xml:space="preserve"> PAGEREF _Toc57920684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7.6.2.42</w:t>
      </w:r>
      <w:r w:rsidRPr="00785603">
        <w:rPr>
          <w:rFonts w:ascii="Calibri" w:hAnsi="Calibri"/>
          <w:sz w:val="22"/>
          <w:szCs w:val="22"/>
          <w:lang w:eastAsia="en-GB"/>
        </w:rPr>
        <w:tab/>
      </w:r>
      <w:r>
        <w:t>APN</w:t>
      </w:r>
      <w:r>
        <w:tab/>
      </w:r>
      <w:r>
        <w:fldChar w:fldCharType="begin" w:fldLock="1"/>
      </w:r>
      <w:r>
        <w:instrText xml:space="preserve"> PAGEREF _Toc57920685 \h </w:instrText>
      </w:r>
      <w:r>
        <w:fldChar w:fldCharType="separate"/>
      </w:r>
      <w:r>
        <w:t>71</w:t>
      </w:r>
      <w:r>
        <w:fldChar w:fldCharType="end"/>
      </w:r>
    </w:p>
    <w:p w:rsidR="00E46365" w:rsidRPr="00785603" w:rsidRDefault="00E46365">
      <w:pPr>
        <w:pStyle w:val="TOC4"/>
        <w:rPr>
          <w:rFonts w:ascii="Calibri" w:hAnsi="Calibri"/>
          <w:sz w:val="22"/>
          <w:szCs w:val="22"/>
          <w:lang w:eastAsia="en-GB"/>
        </w:rPr>
      </w:pPr>
      <w:r>
        <w:t>7.6.2.43</w:t>
      </w:r>
      <w:r w:rsidRPr="00785603">
        <w:rPr>
          <w:rFonts w:ascii="Calibri" w:hAnsi="Calibri"/>
          <w:sz w:val="22"/>
          <w:szCs w:val="22"/>
          <w:lang w:eastAsia="en-GB"/>
        </w:rPr>
        <w:tab/>
      </w:r>
      <w:r>
        <w:t>Network Node number</w:t>
      </w:r>
      <w:r>
        <w:tab/>
      </w:r>
      <w:r>
        <w:fldChar w:fldCharType="begin" w:fldLock="1"/>
      </w:r>
      <w:r>
        <w:instrText xml:space="preserve"> PAGEREF _Toc57920686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7.6.2.43A</w:t>
      </w:r>
      <w:r w:rsidRPr="00785603">
        <w:rPr>
          <w:rFonts w:ascii="Calibri" w:hAnsi="Calibri"/>
          <w:sz w:val="22"/>
          <w:szCs w:val="22"/>
          <w:lang w:eastAsia="en-GB"/>
        </w:rPr>
        <w:tab/>
      </w:r>
      <w:r>
        <w:t>Network Node Diameter Address</w:t>
      </w:r>
      <w:r>
        <w:tab/>
      </w:r>
      <w:r>
        <w:fldChar w:fldCharType="begin" w:fldLock="1"/>
      </w:r>
      <w:r>
        <w:instrText xml:space="preserve"> PAGEREF _Toc57920687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7.6.2.44</w:t>
      </w:r>
      <w:r w:rsidRPr="00785603">
        <w:rPr>
          <w:rFonts w:ascii="Calibri" w:hAnsi="Calibri"/>
          <w:sz w:val="22"/>
          <w:szCs w:val="22"/>
          <w:lang w:eastAsia="en-GB"/>
        </w:rPr>
        <w:tab/>
      </w:r>
      <w:r>
        <w:t>PDP-Type</w:t>
      </w:r>
      <w:r>
        <w:tab/>
      </w:r>
      <w:r>
        <w:fldChar w:fldCharType="begin" w:fldLock="1"/>
      </w:r>
      <w:r>
        <w:instrText xml:space="preserve"> PAGEREF _Toc57920688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7.6.2.44A</w:t>
      </w:r>
      <w:r w:rsidRPr="00785603">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_Toc57920689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7.6.2.45</w:t>
      </w:r>
      <w:r w:rsidRPr="00785603">
        <w:rPr>
          <w:rFonts w:ascii="Calibri" w:hAnsi="Calibri"/>
          <w:sz w:val="22"/>
          <w:szCs w:val="22"/>
          <w:lang w:eastAsia="en-GB"/>
        </w:rPr>
        <w:tab/>
      </w:r>
      <w:r>
        <w:t>PDP-Address</w:t>
      </w:r>
      <w:r>
        <w:tab/>
      </w:r>
      <w:r>
        <w:fldChar w:fldCharType="begin" w:fldLock="1"/>
      </w:r>
      <w:r>
        <w:instrText xml:space="preserve"> PAGEREF _Toc57920690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7.6.2.45A</w:t>
      </w:r>
      <w:r w:rsidRPr="00785603">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_Toc57920691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7.6.2.46</w:t>
      </w:r>
      <w:r w:rsidRPr="00785603">
        <w:rPr>
          <w:rFonts w:ascii="Calibri" w:hAnsi="Calibri"/>
          <w:sz w:val="22"/>
          <w:szCs w:val="22"/>
          <w:lang w:eastAsia="en-GB"/>
        </w:rPr>
        <w:tab/>
      </w:r>
      <w:r>
        <w:t>Additional number</w:t>
      </w:r>
      <w:r>
        <w:tab/>
      </w:r>
      <w:r>
        <w:fldChar w:fldCharType="begin" w:fldLock="1"/>
      </w:r>
      <w:r>
        <w:instrText xml:space="preserve"> PAGEREF _Toc57920692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7.6.2.46A</w:t>
      </w:r>
      <w:r w:rsidRPr="00785603">
        <w:rPr>
          <w:rFonts w:ascii="Calibri" w:hAnsi="Calibri"/>
          <w:sz w:val="22"/>
          <w:szCs w:val="22"/>
          <w:lang w:eastAsia="en-GB"/>
        </w:rPr>
        <w:tab/>
      </w:r>
      <w:r>
        <w:t>Additional Network Node Diameter Address</w:t>
      </w:r>
      <w:r>
        <w:tab/>
      </w:r>
      <w:r>
        <w:fldChar w:fldCharType="begin" w:fldLock="1"/>
      </w:r>
      <w:r>
        <w:instrText xml:space="preserve"> PAGEREF _Toc57920693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7.6.2.46B</w:t>
      </w:r>
      <w:r w:rsidRPr="00785603">
        <w:rPr>
          <w:rFonts w:ascii="Calibri" w:hAnsi="Calibri"/>
          <w:sz w:val="22"/>
          <w:szCs w:val="22"/>
          <w:lang w:eastAsia="en-GB"/>
        </w:rPr>
        <w:tab/>
      </w:r>
      <w:r>
        <w:t>Third Number</w:t>
      </w:r>
      <w:r>
        <w:tab/>
      </w:r>
      <w:r>
        <w:fldChar w:fldCharType="begin" w:fldLock="1"/>
      </w:r>
      <w:r>
        <w:instrText xml:space="preserve"> PAGEREF _Toc57920694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7.6.2.46C</w:t>
      </w:r>
      <w:r w:rsidRPr="00785603">
        <w:rPr>
          <w:rFonts w:ascii="Calibri" w:hAnsi="Calibri"/>
          <w:sz w:val="22"/>
          <w:szCs w:val="22"/>
          <w:lang w:eastAsia="en-GB"/>
        </w:rPr>
        <w:tab/>
      </w:r>
      <w:r>
        <w:t>Third Network Node Diameter Address</w:t>
      </w:r>
      <w:r>
        <w:tab/>
      </w:r>
      <w:r>
        <w:fldChar w:fldCharType="begin" w:fldLock="1"/>
      </w:r>
      <w:r>
        <w:instrText xml:space="preserve"> PAGEREF _Toc57920695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7.6.2.47</w:t>
      </w:r>
      <w:r w:rsidRPr="00785603">
        <w:rPr>
          <w:rFonts w:ascii="Calibri" w:hAnsi="Calibri"/>
          <w:sz w:val="22"/>
          <w:szCs w:val="22"/>
          <w:lang w:eastAsia="en-GB"/>
        </w:rPr>
        <w:tab/>
      </w:r>
      <w:r>
        <w:t>P-TMSI</w:t>
      </w:r>
      <w:r>
        <w:tab/>
      </w:r>
      <w:r>
        <w:fldChar w:fldCharType="begin" w:fldLock="1"/>
      </w:r>
      <w:r>
        <w:instrText xml:space="preserve"> PAGEREF _Toc57920696 \h </w:instrText>
      </w:r>
      <w:r>
        <w:fldChar w:fldCharType="separate"/>
      </w:r>
      <w:r>
        <w:t>72</w:t>
      </w:r>
      <w:r>
        <w:fldChar w:fldCharType="end"/>
      </w:r>
    </w:p>
    <w:p w:rsidR="00E46365" w:rsidRPr="00785603" w:rsidRDefault="00E46365">
      <w:pPr>
        <w:pStyle w:val="TOC4"/>
        <w:rPr>
          <w:rFonts w:ascii="Calibri" w:hAnsi="Calibri"/>
          <w:sz w:val="22"/>
          <w:szCs w:val="22"/>
          <w:lang w:eastAsia="en-GB"/>
        </w:rPr>
      </w:pPr>
      <w:r>
        <w:t>7.6.2.48</w:t>
      </w:r>
      <w:r w:rsidRPr="00785603">
        <w:rPr>
          <w:rFonts w:ascii="Calibri" w:hAnsi="Calibri"/>
          <w:sz w:val="22"/>
          <w:szCs w:val="22"/>
          <w:lang w:eastAsia="en-GB"/>
        </w:rPr>
        <w:tab/>
      </w:r>
      <w:r>
        <w:t>B-subscriber number</w:t>
      </w:r>
      <w:r>
        <w:tab/>
      </w:r>
      <w:r>
        <w:fldChar w:fldCharType="begin" w:fldLock="1"/>
      </w:r>
      <w:r>
        <w:instrText xml:space="preserve"> PAGEREF _Toc57920697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7.6.2.49</w:t>
      </w:r>
      <w:r w:rsidRPr="00785603">
        <w:rPr>
          <w:rFonts w:ascii="Calibri" w:hAnsi="Calibri"/>
          <w:sz w:val="22"/>
          <w:szCs w:val="22"/>
          <w:lang w:eastAsia="en-GB"/>
        </w:rPr>
        <w:tab/>
      </w:r>
      <w:r>
        <w:t>B-subscriber subaddress</w:t>
      </w:r>
      <w:r>
        <w:tab/>
      </w:r>
      <w:r>
        <w:fldChar w:fldCharType="begin" w:fldLock="1"/>
      </w:r>
      <w:r>
        <w:instrText xml:space="preserve"> PAGEREF _Toc57920698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7.6.2.50</w:t>
      </w:r>
      <w:r w:rsidRPr="00785603">
        <w:rPr>
          <w:rFonts w:ascii="Calibri" w:hAnsi="Calibri"/>
          <w:sz w:val="22"/>
          <w:szCs w:val="22"/>
          <w:lang w:eastAsia="en-GB"/>
        </w:rPr>
        <w:tab/>
      </w:r>
      <w:r>
        <w:t>LMU Number</w:t>
      </w:r>
      <w:r>
        <w:tab/>
      </w:r>
      <w:r>
        <w:fldChar w:fldCharType="begin" w:fldLock="1"/>
      </w:r>
      <w:r>
        <w:instrText xml:space="preserve"> PAGEREF _Toc57920699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7.6.2.51</w:t>
      </w:r>
      <w:r w:rsidRPr="00785603">
        <w:rPr>
          <w:rFonts w:ascii="Calibri" w:hAnsi="Calibri"/>
          <w:sz w:val="22"/>
          <w:szCs w:val="22"/>
          <w:lang w:eastAsia="en-GB"/>
        </w:rPr>
        <w:tab/>
      </w:r>
      <w:r>
        <w:t>MLC Number</w:t>
      </w:r>
      <w:r>
        <w:tab/>
      </w:r>
      <w:r>
        <w:fldChar w:fldCharType="begin" w:fldLock="1"/>
      </w:r>
      <w:r>
        <w:instrText xml:space="preserve"> PAGEREF _Toc57920700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7.6.2.52</w:t>
      </w:r>
      <w:r w:rsidRPr="00785603">
        <w:rPr>
          <w:rFonts w:ascii="Calibri" w:hAnsi="Calibri"/>
          <w:sz w:val="22"/>
          <w:szCs w:val="22"/>
          <w:lang w:eastAsia="en-GB"/>
        </w:rPr>
        <w:tab/>
      </w:r>
      <w:r>
        <w:t>Multicall Bearer Information</w:t>
      </w:r>
      <w:r>
        <w:tab/>
      </w:r>
      <w:r>
        <w:fldChar w:fldCharType="begin" w:fldLock="1"/>
      </w:r>
      <w:r>
        <w:instrText xml:space="preserve"> PAGEREF _Toc57920701 \h </w:instrText>
      </w:r>
      <w:r>
        <w:fldChar w:fldCharType="separate"/>
      </w:r>
      <w:r>
        <w:t>73</w:t>
      </w:r>
      <w:r>
        <w:fldChar w:fldCharType="end"/>
      </w:r>
    </w:p>
    <w:p w:rsidR="00E46365" w:rsidRPr="00785603" w:rsidRDefault="00E46365">
      <w:pPr>
        <w:pStyle w:val="TOC4"/>
        <w:rPr>
          <w:rFonts w:ascii="Calibri" w:hAnsi="Calibri"/>
          <w:sz w:val="22"/>
          <w:szCs w:val="22"/>
          <w:lang w:eastAsia="en-GB"/>
        </w:rPr>
      </w:pPr>
      <w:r>
        <w:rPr>
          <w:lang w:eastAsia="ja-JP"/>
        </w:rPr>
        <w:t>7.6.2.53</w:t>
      </w:r>
      <w:r w:rsidRPr="00785603">
        <w:rPr>
          <w:rFonts w:ascii="Calibri" w:hAnsi="Calibri"/>
          <w:sz w:val="22"/>
          <w:szCs w:val="22"/>
          <w:lang w:eastAsia="en-GB"/>
        </w:rPr>
        <w:tab/>
      </w:r>
      <w:r>
        <w:rPr>
          <w:lang w:eastAsia="ja-JP"/>
        </w:rPr>
        <w:t>Multiple Bearer Requested</w:t>
      </w:r>
      <w:r>
        <w:tab/>
      </w:r>
      <w:r>
        <w:fldChar w:fldCharType="begin" w:fldLock="1"/>
      </w:r>
      <w:r>
        <w:instrText xml:space="preserve"> PAGEREF _Toc57920702 \h </w:instrText>
      </w:r>
      <w:r>
        <w:fldChar w:fldCharType="separate"/>
      </w:r>
      <w:r>
        <w:t>73</w:t>
      </w:r>
      <w:r>
        <w:fldChar w:fldCharType="end"/>
      </w:r>
    </w:p>
    <w:p w:rsidR="00E46365" w:rsidRPr="00785603" w:rsidRDefault="00E46365">
      <w:pPr>
        <w:pStyle w:val="TOC4"/>
        <w:rPr>
          <w:rFonts w:ascii="Calibri" w:hAnsi="Calibri"/>
          <w:sz w:val="22"/>
          <w:szCs w:val="22"/>
          <w:lang w:eastAsia="en-GB"/>
        </w:rPr>
      </w:pPr>
      <w:r>
        <w:rPr>
          <w:lang w:eastAsia="ja-JP"/>
        </w:rPr>
        <w:t>7.6.2.54</w:t>
      </w:r>
      <w:r w:rsidRPr="00785603">
        <w:rPr>
          <w:rFonts w:ascii="Calibri" w:hAnsi="Calibri"/>
          <w:sz w:val="22"/>
          <w:szCs w:val="22"/>
          <w:lang w:eastAsia="en-GB"/>
        </w:rPr>
        <w:tab/>
      </w:r>
      <w:r>
        <w:rPr>
          <w:lang w:eastAsia="ja-JP"/>
        </w:rPr>
        <w:t>Multiple Bearer Not Supported</w:t>
      </w:r>
      <w:r>
        <w:tab/>
      </w:r>
      <w:r>
        <w:fldChar w:fldCharType="begin" w:fldLock="1"/>
      </w:r>
      <w:r>
        <w:instrText xml:space="preserve"> PAGEREF _Toc57920703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7.6.2.55</w:t>
      </w:r>
      <w:r w:rsidRPr="00785603">
        <w:rPr>
          <w:rFonts w:ascii="Calibri" w:hAnsi="Calibri"/>
          <w:sz w:val="22"/>
          <w:szCs w:val="22"/>
          <w:lang w:eastAsia="en-GB"/>
        </w:rPr>
        <w:tab/>
      </w:r>
      <w:r>
        <w:t>PDP-Charging Characteristics</w:t>
      </w:r>
      <w:r>
        <w:tab/>
      </w:r>
      <w:r>
        <w:fldChar w:fldCharType="begin" w:fldLock="1"/>
      </w:r>
      <w:r>
        <w:instrText xml:space="preserve"> PAGEREF _Toc57920704 \h </w:instrText>
      </w:r>
      <w:r>
        <w:fldChar w:fldCharType="separate"/>
      </w:r>
      <w:r>
        <w:t>73</w:t>
      </w:r>
      <w:r>
        <w:fldChar w:fldCharType="end"/>
      </w:r>
    </w:p>
    <w:p w:rsidR="00E46365" w:rsidRPr="00785603" w:rsidRDefault="00E46365">
      <w:pPr>
        <w:pStyle w:val="TOC4"/>
        <w:rPr>
          <w:rFonts w:ascii="Calibri" w:hAnsi="Calibri"/>
          <w:sz w:val="22"/>
          <w:szCs w:val="22"/>
          <w:lang w:eastAsia="en-GB"/>
        </w:rPr>
      </w:pPr>
      <w:r>
        <w:rPr>
          <w:lang w:eastAsia="ja-JP"/>
        </w:rPr>
        <w:t>7.6.2.56</w:t>
      </w:r>
      <w:r w:rsidRPr="00785603">
        <w:rPr>
          <w:rFonts w:ascii="Calibri" w:hAnsi="Calibri"/>
          <w:sz w:val="22"/>
          <w:szCs w:val="22"/>
          <w:lang w:eastAsia="en-GB"/>
        </w:rPr>
        <w:tab/>
      </w:r>
      <w:r>
        <w:rPr>
          <w:lang w:eastAsia="ja-JP"/>
        </w:rPr>
        <w:t>Selected RAB ID</w:t>
      </w:r>
      <w:r>
        <w:tab/>
      </w:r>
      <w:r>
        <w:fldChar w:fldCharType="begin" w:fldLock="1"/>
      </w:r>
      <w:r>
        <w:instrText xml:space="preserve"> PAGEREF _Toc57920705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7.6.2.57</w:t>
      </w:r>
      <w:r w:rsidRPr="00785603">
        <w:rPr>
          <w:rFonts w:ascii="Calibri" w:hAnsi="Calibri"/>
          <w:sz w:val="22"/>
          <w:szCs w:val="22"/>
          <w:lang w:eastAsia="en-GB"/>
        </w:rPr>
        <w:tab/>
      </w:r>
      <w:r>
        <w:t>RAB ID</w:t>
      </w:r>
      <w:r>
        <w:tab/>
      </w:r>
      <w:r>
        <w:fldChar w:fldCharType="begin" w:fldLock="1"/>
      </w:r>
      <w:r>
        <w:instrText xml:space="preserve"> PAGEREF _Toc57920706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7.6.2.58</w:t>
      </w:r>
      <w:r w:rsidRPr="00785603">
        <w:rPr>
          <w:rFonts w:ascii="Calibri" w:hAnsi="Calibri"/>
          <w:sz w:val="22"/>
          <w:szCs w:val="22"/>
          <w:lang w:eastAsia="en-GB"/>
        </w:rPr>
        <w:tab/>
      </w:r>
      <w:r>
        <w:t>gsmSCF Address</w:t>
      </w:r>
      <w:r>
        <w:tab/>
      </w:r>
      <w:r>
        <w:fldChar w:fldCharType="begin" w:fldLock="1"/>
      </w:r>
      <w:r>
        <w:instrText xml:space="preserve"> PAGEREF _Toc57920707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7.6.2.59</w:t>
      </w:r>
      <w:r w:rsidRPr="00785603">
        <w:rPr>
          <w:rFonts w:ascii="Calibri" w:hAnsi="Calibri"/>
          <w:sz w:val="22"/>
          <w:szCs w:val="22"/>
          <w:lang w:eastAsia="en-GB"/>
        </w:rPr>
        <w:tab/>
      </w:r>
      <w:r>
        <w:t>V-GMLC Address</w:t>
      </w:r>
      <w:r>
        <w:tab/>
      </w:r>
      <w:r>
        <w:fldChar w:fldCharType="begin" w:fldLock="1"/>
      </w:r>
      <w:r>
        <w:instrText xml:space="preserve"> PAGEREF _Toc57920708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7.6.2.60</w:t>
      </w:r>
      <w:r w:rsidRPr="00785603">
        <w:rPr>
          <w:rFonts w:ascii="Calibri" w:hAnsi="Calibri"/>
          <w:sz w:val="22"/>
          <w:szCs w:val="22"/>
          <w:lang w:eastAsia="en-GB"/>
        </w:rPr>
        <w:tab/>
      </w:r>
      <w:r>
        <w:t>Void</w:t>
      </w:r>
      <w:r>
        <w:tab/>
      </w:r>
      <w:r>
        <w:fldChar w:fldCharType="begin" w:fldLock="1"/>
      </w:r>
      <w:r>
        <w:instrText xml:space="preserve"> PAGEREF _Toc57920709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7.6.2.61</w:t>
      </w:r>
      <w:r w:rsidRPr="00785603">
        <w:rPr>
          <w:rFonts w:ascii="Calibri" w:hAnsi="Calibri"/>
          <w:sz w:val="22"/>
          <w:szCs w:val="22"/>
          <w:lang w:eastAsia="en-GB"/>
        </w:rPr>
        <w:tab/>
      </w:r>
      <w:r>
        <w:t>H-GMLC Address</w:t>
      </w:r>
      <w:r>
        <w:tab/>
      </w:r>
      <w:r>
        <w:fldChar w:fldCharType="begin" w:fldLock="1"/>
      </w:r>
      <w:r>
        <w:instrText xml:space="preserve"> PAGEREF _Toc57920710 \h </w:instrText>
      </w:r>
      <w:r>
        <w:fldChar w:fldCharType="separate"/>
      </w:r>
      <w:r>
        <w:t>73</w:t>
      </w:r>
      <w:r>
        <w:fldChar w:fldCharType="end"/>
      </w:r>
    </w:p>
    <w:p w:rsidR="00E46365" w:rsidRPr="00785603" w:rsidRDefault="00E46365">
      <w:pPr>
        <w:pStyle w:val="TOC4"/>
        <w:rPr>
          <w:rFonts w:ascii="Calibri" w:hAnsi="Calibri"/>
          <w:sz w:val="22"/>
          <w:szCs w:val="22"/>
          <w:lang w:eastAsia="en-GB"/>
        </w:rPr>
      </w:pPr>
      <w:r>
        <w:t>7.6.2.62</w:t>
      </w:r>
      <w:r w:rsidRPr="00785603">
        <w:rPr>
          <w:rFonts w:ascii="Calibri" w:hAnsi="Calibri"/>
          <w:sz w:val="22"/>
          <w:szCs w:val="22"/>
          <w:lang w:eastAsia="en-GB"/>
        </w:rPr>
        <w:tab/>
      </w:r>
      <w:r>
        <w:t>PPR Address</w:t>
      </w:r>
      <w:r>
        <w:tab/>
      </w:r>
      <w:r>
        <w:fldChar w:fldCharType="begin" w:fldLock="1"/>
      </w:r>
      <w:r>
        <w:instrText xml:space="preserve"> PAGEREF _Toc57920711 \h </w:instrText>
      </w:r>
      <w:r>
        <w:fldChar w:fldCharType="separate"/>
      </w:r>
      <w:r>
        <w:t>74</w:t>
      </w:r>
      <w:r>
        <w:fldChar w:fldCharType="end"/>
      </w:r>
    </w:p>
    <w:p w:rsidR="00E46365" w:rsidRPr="00785603" w:rsidRDefault="00E46365">
      <w:pPr>
        <w:pStyle w:val="TOC4"/>
        <w:rPr>
          <w:rFonts w:ascii="Calibri" w:hAnsi="Calibri"/>
          <w:sz w:val="22"/>
          <w:szCs w:val="22"/>
          <w:lang w:eastAsia="en-GB"/>
        </w:rPr>
      </w:pPr>
      <w:r>
        <w:rPr>
          <w:lang w:eastAsia="ja-JP"/>
        </w:rPr>
        <w:t>7.6.2.63</w:t>
      </w:r>
      <w:r w:rsidRPr="00785603">
        <w:rPr>
          <w:rFonts w:ascii="Calibri" w:hAnsi="Calibri"/>
          <w:sz w:val="22"/>
          <w:szCs w:val="22"/>
          <w:lang w:eastAsia="en-GB"/>
        </w:rPr>
        <w:tab/>
      </w:r>
      <w:r>
        <w:rPr>
          <w:lang w:eastAsia="ja-JP"/>
        </w:rPr>
        <w:t>Routeing Number</w:t>
      </w:r>
      <w:r>
        <w:tab/>
      </w:r>
      <w:r>
        <w:fldChar w:fldCharType="begin" w:fldLock="1"/>
      </w:r>
      <w:r>
        <w:instrText xml:space="preserve"> PAGEREF _Toc57920712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7.6.2.64</w:t>
      </w:r>
      <w:r w:rsidRPr="00785603">
        <w:rPr>
          <w:rFonts w:ascii="Calibri" w:hAnsi="Calibri"/>
          <w:sz w:val="22"/>
          <w:szCs w:val="22"/>
          <w:lang w:eastAsia="en-GB"/>
        </w:rPr>
        <w:tab/>
      </w:r>
      <w:r>
        <w:t>Additional V-GMLC Address</w:t>
      </w:r>
      <w:r>
        <w:tab/>
      </w:r>
      <w:r>
        <w:fldChar w:fldCharType="begin" w:fldLock="1"/>
      </w:r>
      <w:r>
        <w:instrText xml:space="preserve"> PAGEREF _Toc57920713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7.6.2.65</w:t>
      </w:r>
      <w:r w:rsidRPr="00785603">
        <w:rPr>
          <w:rFonts w:ascii="Calibri" w:hAnsi="Calibri"/>
          <w:sz w:val="22"/>
          <w:szCs w:val="22"/>
          <w:lang w:eastAsia="en-GB"/>
        </w:rPr>
        <w:tab/>
      </w:r>
      <w:r>
        <w:t>MME Name</w:t>
      </w:r>
      <w:r>
        <w:tab/>
      </w:r>
      <w:r>
        <w:fldChar w:fldCharType="begin" w:fldLock="1"/>
      </w:r>
      <w:r>
        <w:instrText xml:space="preserve"> PAGEREF _Toc57920714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7.6.2.66</w:t>
      </w:r>
      <w:r w:rsidRPr="00785603">
        <w:rPr>
          <w:rFonts w:ascii="Calibri" w:hAnsi="Calibri"/>
          <w:sz w:val="22"/>
          <w:szCs w:val="22"/>
          <w:lang w:eastAsia="en-GB"/>
        </w:rPr>
        <w:tab/>
      </w:r>
      <w:r>
        <w:t>3GPP AAA Server Name</w:t>
      </w:r>
      <w:r>
        <w:tab/>
      </w:r>
      <w:r>
        <w:fldChar w:fldCharType="begin" w:fldLock="1"/>
      </w:r>
      <w:r>
        <w:instrText xml:space="preserve"> PAGEREF _Toc57920715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7.6.2.67</w:t>
      </w:r>
      <w:r w:rsidRPr="00785603">
        <w:rPr>
          <w:rFonts w:ascii="Calibri" w:hAnsi="Calibri"/>
          <w:sz w:val="22"/>
          <w:szCs w:val="22"/>
          <w:lang w:eastAsia="en-GB"/>
        </w:rPr>
        <w:tab/>
      </w:r>
      <w:r>
        <w:rPr>
          <w:lang w:eastAsia="zh-CN"/>
        </w:rPr>
        <w:t>CSS</w:t>
      </w:r>
      <w:r>
        <w:t xml:space="preserve"> number</w:t>
      </w:r>
      <w:r>
        <w:tab/>
      </w:r>
      <w:r>
        <w:fldChar w:fldCharType="begin" w:fldLock="1"/>
      </w:r>
      <w:r>
        <w:instrText xml:space="preserve"> PAGEREF _Toc57920716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7.6.2.68</w:t>
      </w:r>
      <w:r w:rsidRPr="00785603">
        <w:rPr>
          <w:rFonts w:ascii="Calibri" w:hAnsi="Calibri"/>
          <w:sz w:val="22"/>
          <w:szCs w:val="22"/>
          <w:lang w:eastAsia="en-GB"/>
        </w:rPr>
        <w:tab/>
      </w:r>
      <w:r>
        <w:t>SGSN Name</w:t>
      </w:r>
      <w:r>
        <w:tab/>
      </w:r>
      <w:r>
        <w:fldChar w:fldCharType="begin" w:fldLock="1"/>
      </w:r>
      <w:r>
        <w:instrText xml:space="preserve"> PAGEREF _Toc57920717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7.6.2.69</w:t>
      </w:r>
      <w:r w:rsidRPr="00785603">
        <w:rPr>
          <w:rFonts w:ascii="Calibri" w:hAnsi="Calibri"/>
          <w:sz w:val="22"/>
          <w:szCs w:val="22"/>
          <w:lang w:eastAsia="en-GB"/>
        </w:rPr>
        <w:tab/>
      </w:r>
      <w:r>
        <w:t>SGSN Realm</w:t>
      </w:r>
      <w:r>
        <w:tab/>
      </w:r>
      <w:r>
        <w:fldChar w:fldCharType="begin" w:fldLock="1"/>
      </w:r>
      <w:r>
        <w:instrText xml:space="preserve"> PAGEREF _Toc57920718 \h </w:instrText>
      </w:r>
      <w:r>
        <w:fldChar w:fldCharType="separate"/>
      </w:r>
      <w:r>
        <w:t>74</w:t>
      </w:r>
      <w:r>
        <w:fldChar w:fldCharType="end"/>
      </w:r>
    </w:p>
    <w:p w:rsidR="00E46365" w:rsidRPr="00785603" w:rsidRDefault="00E46365">
      <w:pPr>
        <w:pStyle w:val="TOC3"/>
        <w:rPr>
          <w:rFonts w:ascii="Calibri" w:hAnsi="Calibri"/>
          <w:sz w:val="22"/>
          <w:szCs w:val="22"/>
          <w:lang w:eastAsia="en-GB"/>
        </w:rPr>
      </w:pPr>
      <w:r>
        <w:t>7.6.3</w:t>
      </w:r>
      <w:r w:rsidRPr="00785603">
        <w:rPr>
          <w:rFonts w:ascii="Calibri" w:hAnsi="Calibri"/>
          <w:sz w:val="22"/>
          <w:szCs w:val="22"/>
          <w:lang w:eastAsia="en-GB"/>
        </w:rPr>
        <w:tab/>
      </w:r>
      <w:r>
        <w:t>Subscriber management parameters</w:t>
      </w:r>
      <w:r>
        <w:tab/>
      </w:r>
      <w:r>
        <w:fldChar w:fldCharType="begin" w:fldLock="1"/>
      </w:r>
      <w:r>
        <w:instrText xml:space="preserve"> PAGEREF _Toc57920719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7.6.3.1</w:t>
      </w:r>
      <w:r w:rsidRPr="00785603">
        <w:rPr>
          <w:rFonts w:ascii="Calibri" w:hAnsi="Calibri"/>
          <w:sz w:val="22"/>
          <w:szCs w:val="22"/>
          <w:lang w:eastAsia="en-GB"/>
        </w:rPr>
        <w:tab/>
      </w:r>
      <w:r>
        <w:t>Category</w:t>
      </w:r>
      <w:r>
        <w:tab/>
      </w:r>
      <w:r>
        <w:fldChar w:fldCharType="begin" w:fldLock="1"/>
      </w:r>
      <w:r>
        <w:instrText xml:space="preserve"> PAGEREF _Toc57920720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7.6.3.2</w:t>
      </w:r>
      <w:r w:rsidRPr="00785603">
        <w:rPr>
          <w:rFonts w:ascii="Calibri" w:hAnsi="Calibri"/>
          <w:sz w:val="22"/>
          <w:szCs w:val="22"/>
          <w:lang w:eastAsia="en-GB"/>
        </w:rPr>
        <w:tab/>
      </w:r>
      <w:r>
        <w:t>Equipment status</w:t>
      </w:r>
      <w:r>
        <w:tab/>
      </w:r>
      <w:r>
        <w:fldChar w:fldCharType="begin" w:fldLock="1"/>
      </w:r>
      <w:r>
        <w:instrText xml:space="preserve"> PAGEREF _Toc57920721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7.6.3.2a</w:t>
      </w:r>
      <w:r w:rsidRPr="00785603">
        <w:rPr>
          <w:rFonts w:ascii="Calibri" w:hAnsi="Calibri"/>
          <w:sz w:val="22"/>
          <w:szCs w:val="22"/>
          <w:lang w:eastAsia="en-GB"/>
        </w:rPr>
        <w:tab/>
      </w:r>
      <w:r>
        <w:t>BMUEF</w:t>
      </w:r>
      <w:r>
        <w:tab/>
      </w:r>
      <w:r>
        <w:fldChar w:fldCharType="begin" w:fldLock="1"/>
      </w:r>
      <w:r>
        <w:instrText xml:space="preserve"> PAGEREF _Toc57920722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7.6.3.3</w:t>
      </w:r>
      <w:r w:rsidRPr="00785603">
        <w:rPr>
          <w:rFonts w:ascii="Calibri" w:hAnsi="Calibri"/>
          <w:sz w:val="22"/>
          <w:szCs w:val="22"/>
          <w:lang w:eastAsia="en-GB"/>
        </w:rPr>
        <w:tab/>
      </w:r>
      <w:r>
        <w:t>Extensible Bearer service</w:t>
      </w:r>
      <w:r>
        <w:tab/>
      </w:r>
      <w:r>
        <w:fldChar w:fldCharType="begin" w:fldLock="1"/>
      </w:r>
      <w:r>
        <w:instrText xml:space="preserve"> PAGEREF _Toc57920723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7.6.3.4</w:t>
      </w:r>
      <w:r w:rsidRPr="00785603">
        <w:rPr>
          <w:rFonts w:ascii="Calibri" w:hAnsi="Calibri"/>
          <w:sz w:val="22"/>
          <w:szCs w:val="22"/>
          <w:lang w:eastAsia="en-GB"/>
        </w:rPr>
        <w:tab/>
      </w:r>
      <w:r>
        <w:t>Extensible Teleservice</w:t>
      </w:r>
      <w:r>
        <w:tab/>
      </w:r>
      <w:r>
        <w:fldChar w:fldCharType="begin" w:fldLock="1"/>
      </w:r>
      <w:r>
        <w:instrText xml:space="preserve"> PAGEREF _Toc57920724 \h </w:instrText>
      </w:r>
      <w:r>
        <w:fldChar w:fldCharType="separate"/>
      </w:r>
      <w:r>
        <w:t>74</w:t>
      </w:r>
      <w:r>
        <w:fldChar w:fldCharType="end"/>
      </w:r>
    </w:p>
    <w:p w:rsidR="00E46365" w:rsidRPr="00785603" w:rsidRDefault="00E46365">
      <w:pPr>
        <w:pStyle w:val="TOC4"/>
        <w:rPr>
          <w:rFonts w:ascii="Calibri" w:hAnsi="Calibri"/>
          <w:sz w:val="22"/>
          <w:szCs w:val="22"/>
          <w:lang w:eastAsia="en-GB"/>
        </w:rPr>
      </w:pPr>
      <w:r>
        <w:t>7.6.3.5</w:t>
      </w:r>
      <w:r w:rsidRPr="00785603">
        <w:rPr>
          <w:rFonts w:ascii="Calibri" w:hAnsi="Calibri"/>
          <w:sz w:val="22"/>
          <w:szCs w:val="22"/>
          <w:lang w:eastAsia="en-GB"/>
        </w:rPr>
        <w:tab/>
      </w:r>
      <w:r>
        <w:t>Extensible Basic Service Group</w:t>
      </w:r>
      <w:r>
        <w:tab/>
      </w:r>
      <w:r>
        <w:fldChar w:fldCharType="begin" w:fldLock="1"/>
      </w:r>
      <w:r>
        <w:instrText xml:space="preserve"> PAGEREF _Toc57920725 \h </w:instrText>
      </w:r>
      <w:r>
        <w:fldChar w:fldCharType="separate"/>
      </w:r>
      <w:r>
        <w:t>75</w:t>
      </w:r>
      <w:r>
        <w:fldChar w:fldCharType="end"/>
      </w:r>
    </w:p>
    <w:p w:rsidR="00E46365" w:rsidRPr="00785603" w:rsidRDefault="00E46365">
      <w:pPr>
        <w:pStyle w:val="TOC4"/>
        <w:rPr>
          <w:rFonts w:ascii="Calibri" w:hAnsi="Calibri"/>
          <w:sz w:val="22"/>
          <w:szCs w:val="22"/>
          <w:lang w:eastAsia="en-GB"/>
        </w:rPr>
      </w:pPr>
      <w:r>
        <w:t>7.6.3.6</w:t>
      </w:r>
      <w:r w:rsidRPr="00785603">
        <w:rPr>
          <w:rFonts w:ascii="Calibri" w:hAnsi="Calibri"/>
          <w:sz w:val="22"/>
          <w:szCs w:val="22"/>
          <w:lang w:eastAsia="en-GB"/>
        </w:rPr>
        <w:tab/>
      </w:r>
      <w:r>
        <w:t>GSM bearer capability</w:t>
      </w:r>
      <w:r>
        <w:tab/>
      </w:r>
      <w:r>
        <w:fldChar w:fldCharType="begin" w:fldLock="1"/>
      </w:r>
      <w:r>
        <w:instrText xml:space="preserve"> PAGEREF _Toc57920726 \h </w:instrText>
      </w:r>
      <w:r>
        <w:fldChar w:fldCharType="separate"/>
      </w:r>
      <w:r>
        <w:t>75</w:t>
      </w:r>
      <w:r>
        <w:fldChar w:fldCharType="end"/>
      </w:r>
    </w:p>
    <w:p w:rsidR="00E46365" w:rsidRPr="00785603" w:rsidRDefault="00E46365">
      <w:pPr>
        <w:pStyle w:val="TOC4"/>
        <w:rPr>
          <w:rFonts w:ascii="Calibri" w:hAnsi="Calibri"/>
          <w:sz w:val="22"/>
          <w:szCs w:val="22"/>
          <w:lang w:eastAsia="en-GB"/>
        </w:rPr>
      </w:pPr>
      <w:r>
        <w:t>7.6.3.7</w:t>
      </w:r>
      <w:r w:rsidRPr="00785603">
        <w:rPr>
          <w:rFonts w:ascii="Calibri" w:hAnsi="Calibri"/>
          <w:sz w:val="22"/>
          <w:szCs w:val="22"/>
          <w:lang w:eastAsia="en-GB"/>
        </w:rPr>
        <w:tab/>
      </w:r>
      <w:r>
        <w:t>Subscriber Status</w:t>
      </w:r>
      <w:r>
        <w:tab/>
      </w:r>
      <w:r>
        <w:fldChar w:fldCharType="begin" w:fldLock="1"/>
      </w:r>
      <w:r>
        <w:instrText xml:space="preserve"> PAGEREF _Toc57920727 \h </w:instrText>
      </w:r>
      <w:r>
        <w:fldChar w:fldCharType="separate"/>
      </w:r>
      <w:r>
        <w:t>75</w:t>
      </w:r>
      <w:r>
        <w:fldChar w:fldCharType="end"/>
      </w:r>
    </w:p>
    <w:p w:rsidR="00E46365" w:rsidRPr="00785603" w:rsidRDefault="00E46365">
      <w:pPr>
        <w:pStyle w:val="TOC4"/>
        <w:rPr>
          <w:rFonts w:ascii="Calibri" w:hAnsi="Calibri"/>
          <w:sz w:val="22"/>
          <w:szCs w:val="22"/>
          <w:lang w:eastAsia="en-GB"/>
        </w:rPr>
      </w:pPr>
      <w:r>
        <w:t>7.6.3.8</w:t>
      </w:r>
      <w:r w:rsidRPr="00785603">
        <w:rPr>
          <w:rFonts w:ascii="Calibri" w:hAnsi="Calibri"/>
          <w:sz w:val="22"/>
          <w:szCs w:val="22"/>
          <w:lang w:eastAsia="en-GB"/>
        </w:rPr>
        <w:tab/>
      </w:r>
      <w:r>
        <w:t>CUG Outgoing Access indicator</w:t>
      </w:r>
      <w:r>
        <w:tab/>
      </w:r>
      <w:r>
        <w:fldChar w:fldCharType="begin" w:fldLock="1"/>
      </w:r>
      <w:r>
        <w:instrText xml:space="preserve"> PAGEREF _Toc57920728 \h </w:instrText>
      </w:r>
      <w:r>
        <w:fldChar w:fldCharType="separate"/>
      </w:r>
      <w:r>
        <w:t>75</w:t>
      </w:r>
      <w:r>
        <w:fldChar w:fldCharType="end"/>
      </w:r>
    </w:p>
    <w:p w:rsidR="00E46365" w:rsidRPr="00785603" w:rsidRDefault="00E46365">
      <w:pPr>
        <w:pStyle w:val="TOC4"/>
        <w:rPr>
          <w:rFonts w:ascii="Calibri" w:hAnsi="Calibri"/>
          <w:sz w:val="22"/>
          <w:szCs w:val="22"/>
          <w:lang w:eastAsia="en-GB"/>
        </w:rPr>
      </w:pPr>
      <w:r>
        <w:lastRenderedPageBreak/>
        <w:t>7.6.3.9</w:t>
      </w:r>
      <w:r w:rsidRPr="00785603">
        <w:rPr>
          <w:rFonts w:ascii="Calibri" w:hAnsi="Calibri"/>
          <w:sz w:val="22"/>
          <w:szCs w:val="22"/>
          <w:lang w:eastAsia="en-GB"/>
        </w:rPr>
        <w:tab/>
      </w:r>
      <w:r>
        <w:t>Operator Determined Barring General Data</w:t>
      </w:r>
      <w:r>
        <w:tab/>
      </w:r>
      <w:r>
        <w:fldChar w:fldCharType="begin" w:fldLock="1"/>
      </w:r>
      <w:r>
        <w:instrText xml:space="preserve"> PAGEREF _Toc57920729 \h </w:instrText>
      </w:r>
      <w:r>
        <w:fldChar w:fldCharType="separate"/>
      </w:r>
      <w:r>
        <w:t>75</w:t>
      </w:r>
      <w:r>
        <w:fldChar w:fldCharType="end"/>
      </w:r>
    </w:p>
    <w:p w:rsidR="00E46365" w:rsidRPr="00785603" w:rsidRDefault="00E46365">
      <w:pPr>
        <w:pStyle w:val="TOC4"/>
        <w:rPr>
          <w:rFonts w:ascii="Calibri" w:hAnsi="Calibri"/>
          <w:sz w:val="22"/>
          <w:szCs w:val="22"/>
          <w:lang w:eastAsia="en-GB"/>
        </w:rPr>
      </w:pPr>
      <w:r>
        <w:t>7.6.3.10</w:t>
      </w:r>
      <w:r w:rsidRPr="00785603">
        <w:rPr>
          <w:rFonts w:ascii="Calibri" w:hAnsi="Calibri"/>
          <w:sz w:val="22"/>
          <w:szCs w:val="22"/>
          <w:lang w:eastAsia="en-GB"/>
        </w:rPr>
        <w:tab/>
      </w:r>
      <w:r>
        <w:t>ODB HPLMN Specific Data</w:t>
      </w:r>
      <w:r>
        <w:tab/>
      </w:r>
      <w:r>
        <w:fldChar w:fldCharType="begin" w:fldLock="1"/>
      </w:r>
      <w:r>
        <w:instrText xml:space="preserve"> PAGEREF _Toc57920730 \h </w:instrText>
      </w:r>
      <w:r>
        <w:fldChar w:fldCharType="separate"/>
      </w:r>
      <w:r>
        <w:t>77</w:t>
      </w:r>
      <w:r>
        <w:fldChar w:fldCharType="end"/>
      </w:r>
    </w:p>
    <w:p w:rsidR="00E46365" w:rsidRPr="00785603" w:rsidRDefault="00E46365">
      <w:pPr>
        <w:pStyle w:val="TOC4"/>
        <w:rPr>
          <w:rFonts w:ascii="Calibri" w:hAnsi="Calibri"/>
          <w:sz w:val="22"/>
          <w:szCs w:val="22"/>
          <w:lang w:eastAsia="en-GB"/>
        </w:rPr>
      </w:pPr>
      <w:r>
        <w:t>7.6.3.11</w:t>
      </w:r>
      <w:r w:rsidRPr="00785603">
        <w:rPr>
          <w:rFonts w:ascii="Calibri" w:hAnsi="Calibri"/>
          <w:sz w:val="22"/>
          <w:szCs w:val="22"/>
          <w:lang w:eastAsia="en-GB"/>
        </w:rPr>
        <w:tab/>
      </w:r>
      <w:r>
        <w:t>Regional Subscription Data</w:t>
      </w:r>
      <w:r>
        <w:tab/>
      </w:r>
      <w:r>
        <w:fldChar w:fldCharType="begin" w:fldLock="1"/>
      </w:r>
      <w:r>
        <w:instrText xml:space="preserve"> PAGEREF _Toc57920731 \h </w:instrText>
      </w:r>
      <w:r>
        <w:fldChar w:fldCharType="separate"/>
      </w:r>
      <w:r>
        <w:t>77</w:t>
      </w:r>
      <w:r>
        <w:fldChar w:fldCharType="end"/>
      </w:r>
    </w:p>
    <w:p w:rsidR="00E46365" w:rsidRPr="00785603" w:rsidRDefault="00E46365">
      <w:pPr>
        <w:pStyle w:val="TOC4"/>
        <w:rPr>
          <w:rFonts w:ascii="Calibri" w:hAnsi="Calibri"/>
          <w:sz w:val="22"/>
          <w:szCs w:val="22"/>
          <w:lang w:eastAsia="en-GB"/>
        </w:rPr>
      </w:pPr>
      <w:r>
        <w:t>7.6.3.12</w:t>
      </w:r>
      <w:r w:rsidRPr="00785603">
        <w:rPr>
          <w:rFonts w:ascii="Calibri" w:hAnsi="Calibri"/>
          <w:sz w:val="22"/>
          <w:szCs w:val="22"/>
          <w:lang w:eastAsia="en-GB"/>
        </w:rPr>
        <w:tab/>
      </w:r>
      <w:r>
        <w:t>Regional Subscription Response</w:t>
      </w:r>
      <w:r>
        <w:tab/>
      </w:r>
      <w:r>
        <w:fldChar w:fldCharType="begin" w:fldLock="1"/>
      </w:r>
      <w:r>
        <w:instrText xml:space="preserve"> PAGEREF _Toc57920732 \h </w:instrText>
      </w:r>
      <w:r>
        <w:fldChar w:fldCharType="separate"/>
      </w:r>
      <w:r>
        <w:t>77</w:t>
      </w:r>
      <w:r>
        <w:fldChar w:fldCharType="end"/>
      </w:r>
    </w:p>
    <w:p w:rsidR="00E46365" w:rsidRPr="00785603" w:rsidRDefault="00E46365">
      <w:pPr>
        <w:pStyle w:val="TOC4"/>
        <w:rPr>
          <w:rFonts w:ascii="Calibri" w:hAnsi="Calibri"/>
          <w:sz w:val="22"/>
          <w:szCs w:val="22"/>
          <w:lang w:eastAsia="en-GB"/>
        </w:rPr>
      </w:pPr>
      <w:r>
        <w:t>7.6.3.13</w:t>
      </w:r>
      <w:r w:rsidRPr="00785603">
        <w:rPr>
          <w:rFonts w:ascii="Calibri" w:hAnsi="Calibri"/>
          <w:sz w:val="22"/>
          <w:szCs w:val="22"/>
          <w:lang w:eastAsia="en-GB"/>
        </w:rPr>
        <w:tab/>
      </w:r>
      <w:r>
        <w:t>Roaming Restriction Due To Unsupported Feature</w:t>
      </w:r>
      <w:r>
        <w:tab/>
      </w:r>
      <w:r>
        <w:fldChar w:fldCharType="begin" w:fldLock="1"/>
      </w:r>
      <w:r>
        <w:instrText xml:space="preserve"> PAGEREF _Toc57920733 \h </w:instrText>
      </w:r>
      <w:r>
        <w:fldChar w:fldCharType="separate"/>
      </w:r>
      <w:r>
        <w:t>78</w:t>
      </w:r>
      <w:r>
        <w:fldChar w:fldCharType="end"/>
      </w:r>
    </w:p>
    <w:p w:rsidR="00E46365" w:rsidRPr="00785603" w:rsidRDefault="00E46365">
      <w:pPr>
        <w:pStyle w:val="TOC4"/>
        <w:rPr>
          <w:rFonts w:ascii="Calibri" w:hAnsi="Calibri"/>
          <w:sz w:val="22"/>
          <w:szCs w:val="22"/>
          <w:lang w:eastAsia="en-GB"/>
        </w:rPr>
      </w:pPr>
      <w:r>
        <w:t>7.6.3.14</w:t>
      </w:r>
      <w:r w:rsidRPr="00785603">
        <w:rPr>
          <w:rFonts w:ascii="Calibri" w:hAnsi="Calibri"/>
          <w:sz w:val="22"/>
          <w:szCs w:val="22"/>
          <w:lang w:eastAsia="en-GB"/>
        </w:rPr>
        <w:tab/>
      </w:r>
      <w:r>
        <w:t>Extensible SS-Info</w:t>
      </w:r>
      <w:r>
        <w:tab/>
      </w:r>
      <w:r>
        <w:fldChar w:fldCharType="begin" w:fldLock="1"/>
      </w:r>
      <w:r>
        <w:instrText xml:space="preserve"> PAGEREF _Toc57920734 \h </w:instrText>
      </w:r>
      <w:r>
        <w:fldChar w:fldCharType="separate"/>
      </w:r>
      <w:r>
        <w:t>78</w:t>
      </w:r>
      <w:r>
        <w:fldChar w:fldCharType="end"/>
      </w:r>
    </w:p>
    <w:p w:rsidR="00E46365" w:rsidRPr="00785603" w:rsidRDefault="00E46365">
      <w:pPr>
        <w:pStyle w:val="TOC4"/>
        <w:rPr>
          <w:rFonts w:ascii="Calibri" w:hAnsi="Calibri"/>
          <w:sz w:val="22"/>
          <w:szCs w:val="22"/>
          <w:lang w:eastAsia="en-GB"/>
        </w:rPr>
      </w:pPr>
      <w:r>
        <w:t>7.6.3.15</w:t>
      </w:r>
      <w:r w:rsidRPr="00785603">
        <w:rPr>
          <w:rFonts w:ascii="Calibri" w:hAnsi="Calibri"/>
          <w:sz w:val="22"/>
          <w:szCs w:val="22"/>
          <w:lang w:eastAsia="en-GB"/>
        </w:rPr>
        <w:tab/>
      </w:r>
      <w:r>
        <w:t>Extensible forwarding information</w:t>
      </w:r>
      <w:r>
        <w:tab/>
      </w:r>
      <w:r>
        <w:fldChar w:fldCharType="begin" w:fldLock="1"/>
      </w:r>
      <w:r>
        <w:instrText xml:space="preserve"> PAGEREF _Toc57920735 \h </w:instrText>
      </w:r>
      <w:r>
        <w:fldChar w:fldCharType="separate"/>
      </w:r>
      <w:r>
        <w:t>78</w:t>
      </w:r>
      <w:r>
        <w:fldChar w:fldCharType="end"/>
      </w:r>
    </w:p>
    <w:p w:rsidR="00E46365" w:rsidRPr="00785603" w:rsidRDefault="00E46365">
      <w:pPr>
        <w:pStyle w:val="TOC4"/>
        <w:rPr>
          <w:rFonts w:ascii="Calibri" w:hAnsi="Calibri"/>
          <w:sz w:val="22"/>
          <w:szCs w:val="22"/>
          <w:lang w:eastAsia="en-GB"/>
        </w:rPr>
      </w:pPr>
      <w:r>
        <w:t>7.6.3.16</w:t>
      </w:r>
      <w:r w:rsidRPr="00785603">
        <w:rPr>
          <w:rFonts w:ascii="Calibri" w:hAnsi="Calibri"/>
          <w:sz w:val="22"/>
          <w:szCs w:val="22"/>
          <w:lang w:eastAsia="en-GB"/>
        </w:rPr>
        <w:tab/>
      </w:r>
      <w:r>
        <w:t>Extensible forwarding feature</w:t>
      </w:r>
      <w:r>
        <w:tab/>
      </w:r>
      <w:r>
        <w:fldChar w:fldCharType="begin" w:fldLock="1"/>
      </w:r>
      <w:r>
        <w:instrText xml:space="preserve"> PAGEREF _Toc57920736 \h </w:instrText>
      </w:r>
      <w:r>
        <w:fldChar w:fldCharType="separate"/>
      </w:r>
      <w:r>
        <w:t>78</w:t>
      </w:r>
      <w:r>
        <w:fldChar w:fldCharType="end"/>
      </w:r>
    </w:p>
    <w:p w:rsidR="00E46365" w:rsidRPr="00785603" w:rsidRDefault="00E46365">
      <w:pPr>
        <w:pStyle w:val="TOC4"/>
        <w:rPr>
          <w:rFonts w:ascii="Calibri" w:hAnsi="Calibri"/>
          <w:sz w:val="22"/>
          <w:szCs w:val="22"/>
          <w:lang w:eastAsia="en-GB"/>
        </w:rPr>
      </w:pPr>
      <w:r>
        <w:t>7.6.3.17</w:t>
      </w:r>
      <w:r w:rsidRPr="00785603">
        <w:rPr>
          <w:rFonts w:ascii="Calibri" w:hAnsi="Calibri"/>
          <w:sz w:val="22"/>
          <w:szCs w:val="22"/>
          <w:lang w:eastAsia="en-GB"/>
        </w:rPr>
        <w:tab/>
      </w:r>
      <w:r>
        <w:t>Extensible SS-Status</w:t>
      </w:r>
      <w:r>
        <w:tab/>
      </w:r>
      <w:r>
        <w:fldChar w:fldCharType="begin" w:fldLock="1"/>
      </w:r>
      <w:r>
        <w:instrText xml:space="preserve"> PAGEREF _Toc57920737 \h </w:instrText>
      </w:r>
      <w:r>
        <w:fldChar w:fldCharType="separate"/>
      </w:r>
      <w:r>
        <w:t>78</w:t>
      </w:r>
      <w:r>
        <w:fldChar w:fldCharType="end"/>
      </w:r>
    </w:p>
    <w:p w:rsidR="00E46365" w:rsidRPr="00785603" w:rsidRDefault="00E46365">
      <w:pPr>
        <w:pStyle w:val="TOC4"/>
        <w:rPr>
          <w:rFonts w:ascii="Calibri" w:hAnsi="Calibri"/>
          <w:sz w:val="22"/>
          <w:szCs w:val="22"/>
          <w:lang w:eastAsia="en-GB"/>
        </w:rPr>
      </w:pPr>
      <w:r>
        <w:t>7.6.3.18</w:t>
      </w:r>
      <w:r w:rsidRPr="00785603">
        <w:rPr>
          <w:rFonts w:ascii="Calibri" w:hAnsi="Calibri"/>
          <w:sz w:val="22"/>
          <w:szCs w:val="22"/>
          <w:lang w:eastAsia="en-GB"/>
        </w:rPr>
        <w:tab/>
      </w:r>
      <w:r>
        <w:t>Extensible Forwarding Options</w:t>
      </w:r>
      <w:r>
        <w:tab/>
      </w:r>
      <w:r>
        <w:fldChar w:fldCharType="begin" w:fldLock="1"/>
      </w:r>
      <w:r>
        <w:instrText xml:space="preserve"> PAGEREF _Toc57920738 \h </w:instrText>
      </w:r>
      <w:r>
        <w:fldChar w:fldCharType="separate"/>
      </w:r>
      <w:r>
        <w:t>78</w:t>
      </w:r>
      <w:r>
        <w:fldChar w:fldCharType="end"/>
      </w:r>
    </w:p>
    <w:p w:rsidR="00E46365" w:rsidRPr="00785603" w:rsidRDefault="00E46365">
      <w:pPr>
        <w:pStyle w:val="TOC4"/>
        <w:rPr>
          <w:rFonts w:ascii="Calibri" w:hAnsi="Calibri"/>
          <w:sz w:val="22"/>
          <w:szCs w:val="22"/>
          <w:lang w:eastAsia="en-GB"/>
        </w:rPr>
      </w:pPr>
      <w:r>
        <w:t>7.6.3.19</w:t>
      </w:r>
      <w:r w:rsidRPr="00785603">
        <w:rPr>
          <w:rFonts w:ascii="Calibri" w:hAnsi="Calibri"/>
          <w:sz w:val="22"/>
          <w:szCs w:val="22"/>
          <w:lang w:eastAsia="en-GB"/>
        </w:rPr>
        <w:tab/>
      </w:r>
      <w:r>
        <w:t>Extensible No reply condition timer</w:t>
      </w:r>
      <w:r>
        <w:tab/>
      </w:r>
      <w:r>
        <w:fldChar w:fldCharType="begin" w:fldLock="1"/>
      </w:r>
      <w:r>
        <w:instrText xml:space="preserve"> PAGEREF _Toc57920739 \h </w:instrText>
      </w:r>
      <w:r>
        <w:fldChar w:fldCharType="separate"/>
      </w:r>
      <w:r>
        <w:t>79</w:t>
      </w:r>
      <w:r>
        <w:fldChar w:fldCharType="end"/>
      </w:r>
    </w:p>
    <w:p w:rsidR="00E46365" w:rsidRPr="00785603" w:rsidRDefault="00E46365">
      <w:pPr>
        <w:pStyle w:val="TOC4"/>
        <w:rPr>
          <w:rFonts w:ascii="Calibri" w:hAnsi="Calibri"/>
          <w:sz w:val="22"/>
          <w:szCs w:val="22"/>
          <w:lang w:eastAsia="en-GB"/>
        </w:rPr>
      </w:pPr>
      <w:r>
        <w:t>7.6.3.20</w:t>
      </w:r>
      <w:r w:rsidRPr="00785603">
        <w:rPr>
          <w:rFonts w:ascii="Calibri" w:hAnsi="Calibri"/>
          <w:sz w:val="22"/>
          <w:szCs w:val="22"/>
          <w:lang w:eastAsia="en-GB"/>
        </w:rPr>
        <w:tab/>
      </w:r>
      <w:r>
        <w:t>Extensible Call barring information</w:t>
      </w:r>
      <w:r>
        <w:tab/>
      </w:r>
      <w:r>
        <w:fldChar w:fldCharType="begin" w:fldLock="1"/>
      </w:r>
      <w:r>
        <w:instrText xml:space="preserve"> PAGEREF _Toc57920740 \h </w:instrText>
      </w:r>
      <w:r>
        <w:fldChar w:fldCharType="separate"/>
      </w:r>
      <w:r>
        <w:t>79</w:t>
      </w:r>
      <w:r>
        <w:fldChar w:fldCharType="end"/>
      </w:r>
    </w:p>
    <w:p w:rsidR="00E46365" w:rsidRPr="00785603" w:rsidRDefault="00E46365">
      <w:pPr>
        <w:pStyle w:val="TOC4"/>
        <w:rPr>
          <w:rFonts w:ascii="Calibri" w:hAnsi="Calibri"/>
          <w:sz w:val="22"/>
          <w:szCs w:val="22"/>
          <w:lang w:eastAsia="en-GB"/>
        </w:rPr>
      </w:pPr>
      <w:r>
        <w:t>7.6.3.21</w:t>
      </w:r>
      <w:r w:rsidRPr="00785603">
        <w:rPr>
          <w:rFonts w:ascii="Calibri" w:hAnsi="Calibri"/>
          <w:sz w:val="22"/>
          <w:szCs w:val="22"/>
          <w:lang w:eastAsia="en-GB"/>
        </w:rPr>
        <w:tab/>
      </w:r>
      <w:r>
        <w:t>Extensible Call barring feature</w:t>
      </w:r>
      <w:r>
        <w:tab/>
      </w:r>
      <w:r>
        <w:fldChar w:fldCharType="begin" w:fldLock="1"/>
      </w:r>
      <w:r>
        <w:instrText xml:space="preserve"> PAGEREF _Toc57920741 \h </w:instrText>
      </w:r>
      <w:r>
        <w:fldChar w:fldCharType="separate"/>
      </w:r>
      <w:r>
        <w:t>79</w:t>
      </w:r>
      <w:r>
        <w:fldChar w:fldCharType="end"/>
      </w:r>
    </w:p>
    <w:p w:rsidR="00E46365" w:rsidRPr="00785603" w:rsidRDefault="00E46365">
      <w:pPr>
        <w:pStyle w:val="TOC4"/>
        <w:rPr>
          <w:rFonts w:ascii="Calibri" w:hAnsi="Calibri"/>
          <w:sz w:val="22"/>
          <w:szCs w:val="22"/>
          <w:lang w:eastAsia="en-GB"/>
        </w:rPr>
      </w:pPr>
      <w:r>
        <w:t>7.6.3.22</w:t>
      </w:r>
      <w:r w:rsidRPr="00785603">
        <w:rPr>
          <w:rFonts w:ascii="Calibri" w:hAnsi="Calibri"/>
          <w:sz w:val="22"/>
          <w:szCs w:val="22"/>
          <w:lang w:eastAsia="en-GB"/>
        </w:rPr>
        <w:tab/>
      </w:r>
      <w:r>
        <w:t>CUG info</w:t>
      </w:r>
      <w:r>
        <w:tab/>
      </w:r>
      <w:r>
        <w:fldChar w:fldCharType="begin" w:fldLock="1"/>
      </w:r>
      <w:r>
        <w:instrText xml:space="preserve"> PAGEREF _Toc57920742 \h </w:instrText>
      </w:r>
      <w:r>
        <w:fldChar w:fldCharType="separate"/>
      </w:r>
      <w:r>
        <w:t>79</w:t>
      </w:r>
      <w:r>
        <w:fldChar w:fldCharType="end"/>
      </w:r>
    </w:p>
    <w:p w:rsidR="00E46365" w:rsidRPr="00785603" w:rsidRDefault="00E46365">
      <w:pPr>
        <w:pStyle w:val="TOC4"/>
        <w:rPr>
          <w:rFonts w:ascii="Calibri" w:hAnsi="Calibri"/>
          <w:sz w:val="22"/>
          <w:szCs w:val="22"/>
          <w:lang w:eastAsia="en-GB"/>
        </w:rPr>
      </w:pPr>
      <w:r>
        <w:t>7.6.3.23</w:t>
      </w:r>
      <w:r w:rsidRPr="00785603">
        <w:rPr>
          <w:rFonts w:ascii="Calibri" w:hAnsi="Calibri"/>
          <w:sz w:val="22"/>
          <w:szCs w:val="22"/>
          <w:lang w:eastAsia="en-GB"/>
        </w:rPr>
        <w:tab/>
      </w:r>
      <w:r>
        <w:t>CUG subscription</w:t>
      </w:r>
      <w:r>
        <w:tab/>
      </w:r>
      <w:r>
        <w:fldChar w:fldCharType="begin" w:fldLock="1"/>
      </w:r>
      <w:r>
        <w:instrText xml:space="preserve"> PAGEREF _Toc57920743 \h </w:instrText>
      </w:r>
      <w:r>
        <w:fldChar w:fldCharType="separate"/>
      </w:r>
      <w:r>
        <w:t>79</w:t>
      </w:r>
      <w:r>
        <w:fldChar w:fldCharType="end"/>
      </w:r>
    </w:p>
    <w:p w:rsidR="00E46365" w:rsidRPr="00785603" w:rsidRDefault="00E46365">
      <w:pPr>
        <w:pStyle w:val="TOC4"/>
        <w:rPr>
          <w:rFonts w:ascii="Calibri" w:hAnsi="Calibri"/>
          <w:sz w:val="22"/>
          <w:szCs w:val="22"/>
          <w:lang w:eastAsia="en-GB"/>
        </w:rPr>
      </w:pPr>
      <w:r>
        <w:t>7.6.3.24</w:t>
      </w:r>
      <w:r w:rsidRPr="00785603">
        <w:rPr>
          <w:rFonts w:ascii="Calibri" w:hAnsi="Calibri"/>
          <w:sz w:val="22"/>
          <w:szCs w:val="22"/>
          <w:lang w:eastAsia="en-GB"/>
        </w:rPr>
        <w:tab/>
      </w:r>
      <w:r>
        <w:t>CUG interlock</w:t>
      </w:r>
      <w:r>
        <w:tab/>
      </w:r>
      <w:r>
        <w:fldChar w:fldCharType="begin" w:fldLock="1"/>
      </w:r>
      <w:r>
        <w:instrText xml:space="preserve"> PAGEREF _Toc57920744 \h </w:instrText>
      </w:r>
      <w:r>
        <w:fldChar w:fldCharType="separate"/>
      </w:r>
      <w:r>
        <w:t>79</w:t>
      </w:r>
      <w:r>
        <w:fldChar w:fldCharType="end"/>
      </w:r>
    </w:p>
    <w:p w:rsidR="00E46365" w:rsidRPr="00785603" w:rsidRDefault="00E46365">
      <w:pPr>
        <w:pStyle w:val="TOC4"/>
        <w:rPr>
          <w:rFonts w:ascii="Calibri" w:hAnsi="Calibri"/>
          <w:sz w:val="22"/>
          <w:szCs w:val="22"/>
          <w:lang w:eastAsia="en-GB"/>
        </w:rPr>
      </w:pPr>
      <w:r>
        <w:t>7.6.3.25</w:t>
      </w:r>
      <w:r w:rsidRPr="00785603">
        <w:rPr>
          <w:rFonts w:ascii="Calibri" w:hAnsi="Calibri"/>
          <w:sz w:val="22"/>
          <w:szCs w:val="22"/>
          <w:lang w:eastAsia="en-GB"/>
        </w:rPr>
        <w:tab/>
      </w:r>
      <w:r>
        <w:t>CUG index</w:t>
      </w:r>
      <w:r>
        <w:tab/>
      </w:r>
      <w:r>
        <w:fldChar w:fldCharType="begin" w:fldLock="1"/>
      </w:r>
      <w:r>
        <w:instrText xml:space="preserve"> PAGEREF _Toc57920745 \h </w:instrText>
      </w:r>
      <w:r>
        <w:fldChar w:fldCharType="separate"/>
      </w:r>
      <w:r>
        <w:t>80</w:t>
      </w:r>
      <w:r>
        <w:fldChar w:fldCharType="end"/>
      </w:r>
    </w:p>
    <w:p w:rsidR="00E46365" w:rsidRPr="00785603" w:rsidRDefault="00E46365">
      <w:pPr>
        <w:pStyle w:val="TOC4"/>
        <w:rPr>
          <w:rFonts w:ascii="Calibri" w:hAnsi="Calibri"/>
          <w:sz w:val="22"/>
          <w:szCs w:val="22"/>
          <w:lang w:eastAsia="en-GB"/>
        </w:rPr>
      </w:pPr>
      <w:r>
        <w:t>7.6.3.26</w:t>
      </w:r>
      <w:r w:rsidRPr="00785603">
        <w:rPr>
          <w:rFonts w:ascii="Calibri" w:hAnsi="Calibri"/>
          <w:sz w:val="22"/>
          <w:szCs w:val="22"/>
          <w:lang w:eastAsia="en-GB"/>
        </w:rPr>
        <w:tab/>
      </w:r>
      <w:r>
        <w:t>CUG feature</w:t>
      </w:r>
      <w:r>
        <w:tab/>
      </w:r>
      <w:r>
        <w:fldChar w:fldCharType="begin" w:fldLock="1"/>
      </w:r>
      <w:r>
        <w:instrText xml:space="preserve"> PAGEREF _Toc57920746 \h </w:instrText>
      </w:r>
      <w:r>
        <w:fldChar w:fldCharType="separate"/>
      </w:r>
      <w:r>
        <w:t>80</w:t>
      </w:r>
      <w:r>
        <w:fldChar w:fldCharType="end"/>
      </w:r>
    </w:p>
    <w:p w:rsidR="00E46365" w:rsidRPr="00785603" w:rsidRDefault="00E46365">
      <w:pPr>
        <w:pStyle w:val="TOC4"/>
        <w:rPr>
          <w:rFonts w:ascii="Calibri" w:hAnsi="Calibri"/>
          <w:sz w:val="22"/>
          <w:szCs w:val="22"/>
          <w:lang w:eastAsia="en-GB"/>
        </w:rPr>
      </w:pPr>
      <w:r>
        <w:t>7.6.3.27</w:t>
      </w:r>
      <w:r w:rsidRPr="00785603">
        <w:rPr>
          <w:rFonts w:ascii="Calibri" w:hAnsi="Calibri"/>
          <w:sz w:val="22"/>
          <w:szCs w:val="22"/>
          <w:lang w:eastAsia="en-GB"/>
        </w:rPr>
        <w:tab/>
      </w:r>
      <w:r>
        <w:t>Inter CUG options</w:t>
      </w:r>
      <w:r>
        <w:tab/>
      </w:r>
      <w:r>
        <w:fldChar w:fldCharType="begin" w:fldLock="1"/>
      </w:r>
      <w:r>
        <w:instrText xml:space="preserve"> PAGEREF _Toc57920747 \h </w:instrText>
      </w:r>
      <w:r>
        <w:fldChar w:fldCharType="separate"/>
      </w:r>
      <w:r>
        <w:t>80</w:t>
      </w:r>
      <w:r>
        <w:fldChar w:fldCharType="end"/>
      </w:r>
    </w:p>
    <w:p w:rsidR="00E46365" w:rsidRPr="00785603" w:rsidRDefault="00E46365">
      <w:pPr>
        <w:pStyle w:val="TOC4"/>
        <w:rPr>
          <w:rFonts w:ascii="Calibri" w:hAnsi="Calibri"/>
          <w:sz w:val="22"/>
          <w:szCs w:val="22"/>
          <w:lang w:eastAsia="en-GB"/>
        </w:rPr>
      </w:pPr>
      <w:r>
        <w:t>7.6.3.28</w:t>
      </w:r>
      <w:r w:rsidRPr="00785603">
        <w:rPr>
          <w:rFonts w:ascii="Calibri" w:hAnsi="Calibri"/>
          <w:sz w:val="22"/>
          <w:szCs w:val="22"/>
          <w:lang w:eastAsia="en-GB"/>
        </w:rPr>
        <w:tab/>
      </w:r>
      <w:r>
        <w:t>Intra CUG restrictions</w:t>
      </w:r>
      <w:r>
        <w:tab/>
      </w:r>
      <w:r>
        <w:fldChar w:fldCharType="begin" w:fldLock="1"/>
      </w:r>
      <w:r>
        <w:instrText xml:space="preserve"> PAGEREF _Toc57920748 \h </w:instrText>
      </w:r>
      <w:r>
        <w:fldChar w:fldCharType="separate"/>
      </w:r>
      <w:r>
        <w:t>80</w:t>
      </w:r>
      <w:r>
        <w:fldChar w:fldCharType="end"/>
      </w:r>
    </w:p>
    <w:p w:rsidR="00E46365" w:rsidRPr="00785603" w:rsidRDefault="00E46365">
      <w:pPr>
        <w:pStyle w:val="TOC4"/>
        <w:rPr>
          <w:rFonts w:ascii="Calibri" w:hAnsi="Calibri"/>
          <w:sz w:val="22"/>
          <w:szCs w:val="22"/>
          <w:lang w:eastAsia="en-GB"/>
        </w:rPr>
      </w:pPr>
      <w:r>
        <w:t>7.6.3.29</w:t>
      </w:r>
      <w:r w:rsidRPr="00785603">
        <w:rPr>
          <w:rFonts w:ascii="Calibri" w:hAnsi="Calibri"/>
          <w:sz w:val="22"/>
          <w:szCs w:val="22"/>
          <w:lang w:eastAsia="en-GB"/>
        </w:rPr>
        <w:tab/>
      </w:r>
      <w:r>
        <w:t>Extensible SS-Data</w:t>
      </w:r>
      <w:r>
        <w:tab/>
      </w:r>
      <w:r>
        <w:fldChar w:fldCharType="begin" w:fldLock="1"/>
      </w:r>
      <w:r>
        <w:instrText xml:space="preserve"> PAGEREF _Toc57920749 \h </w:instrText>
      </w:r>
      <w:r>
        <w:fldChar w:fldCharType="separate"/>
      </w:r>
      <w:r>
        <w:t>80</w:t>
      </w:r>
      <w:r>
        <w:fldChar w:fldCharType="end"/>
      </w:r>
    </w:p>
    <w:p w:rsidR="00E46365" w:rsidRPr="00785603" w:rsidRDefault="00E46365">
      <w:pPr>
        <w:pStyle w:val="TOC4"/>
        <w:rPr>
          <w:rFonts w:ascii="Calibri" w:hAnsi="Calibri"/>
          <w:sz w:val="22"/>
          <w:szCs w:val="22"/>
          <w:lang w:eastAsia="en-GB"/>
        </w:rPr>
      </w:pPr>
      <w:r>
        <w:t>7.6.3.30</w:t>
      </w:r>
      <w:r w:rsidRPr="00785603">
        <w:rPr>
          <w:rFonts w:ascii="Calibri" w:hAnsi="Calibri"/>
          <w:sz w:val="22"/>
          <w:szCs w:val="22"/>
          <w:lang w:eastAsia="en-GB"/>
        </w:rPr>
        <w:tab/>
      </w:r>
      <w:r>
        <w:t>Subscriber State</w:t>
      </w:r>
      <w:r>
        <w:tab/>
      </w:r>
      <w:r>
        <w:fldChar w:fldCharType="begin" w:fldLock="1"/>
      </w:r>
      <w:r>
        <w:instrText xml:space="preserve"> PAGEREF _Toc57920750 \h </w:instrText>
      </w:r>
      <w:r>
        <w:fldChar w:fldCharType="separate"/>
      </w:r>
      <w:r>
        <w:t>80</w:t>
      </w:r>
      <w:r>
        <w:fldChar w:fldCharType="end"/>
      </w:r>
    </w:p>
    <w:p w:rsidR="00E46365" w:rsidRPr="00785603" w:rsidRDefault="00E46365">
      <w:pPr>
        <w:pStyle w:val="TOC4"/>
        <w:rPr>
          <w:rFonts w:ascii="Calibri" w:hAnsi="Calibri"/>
          <w:sz w:val="22"/>
          <w:szCs w:val="22"/>
          <w:lang w:eastAsia="en-GB"/>
        </w:rPr>
      </w:pPr>
      <w:r>
        <w:t>7.6.3.31</w:t>
      </w:r>
      <w:r w:rsidRPr="00785603">
        <w:rPr>
          <w:rFonts w:ascii="Calibri" w:hAnsi="Calibri"/>
          <w:sz w:val="22"/>
          <w:szCs w:val="22"/>
          <w:lang w:eastAsia="en-GB"/>
        </w:rPr>
        <w:tab/>
      </w:r>
      <w:r>
        <w:t>Requested Info</w:t>
      </w:r>
      <w:r>
        <w:tab/>
      </w:r>
      <w:r>
        <w:fldChar w:fldCharType="begin" w:fldLock="1"/>
      </w:r>
      <w:r>
        <w:instrText xml:space="preserve"> PAGEREF _Toc57920751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7.6.3.31A</w:t>
      </w:r>
      <w:r w:rsidRPr="00785603">
        <w:rPr>
          <w:rFonts w:ascii="Calibri" w:hAnsi="Calibri"/>
          <w:sz w:val="22"/>
          <w:szCs w:val="22"/>
          <w:lang w:eastAsia="en-GB"/>
        </w:rPr>
        <w:tab/>
      </w:r>
      <w:r>
        <w:t>Requested Domain</w:t>
      </w:r>
      <w:r>
        <w:tab/>
      </w:r>
      <w:r>
        <w:fldChar w:fldCharType="begin" w:fldLock="1"/>
      </w:r>
      <w:r>
        <w:instrText xml:space="preserve"> PAGEREF _Toc57920752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7.6.3.32</w:t>
      </w:r>
      <w:r w:rsidRPr="00785603">
        <w:rPr>
          <w:rFonts w:ascii="Calibri" w:hAnsi="Calibri"/>
          <w:sz w:val="22"/>
          <w:szCs w:val="22"/>
          <w:lang w:eastAsia="en-GB"/>
        </w:rPr>
        <w:tab/>
      </w:r>
      <w:r>
        <w:t>Suppression of Announcement</w:t>
      </w:r>
      <w:r>
        <w:tab/>
      </w:r>
      <w:r>
        <w:fldChar w:fldCharType="begin" w:fldLock="1"/>
      </w:r>
      <w:r>
        <w:instrText xml:space="preserve"> PAGEREF _Toc57920753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7.6.3.33</w:t>
      </w:r>
      <w:r w:rsidRPr="00785603">
        <w:rPr>
          <w:rFonts w:ascii="Calibri" w:hAnsi="Calibri"/>
          <w:sz w:val="22"/>
          <w:szCs w:val="22"/>
          <w:lang w:eastAsia="en-GB"/>
        </w:rPr>
        <w:tab/>
      </w:r>
      <w:r>
        <w:t>Suppress T-CSI</w:t>
      </w:r>
      <w:r>
        <w:tab/>
      </w:r>
      <w:r>
        <w:fldChar w:fldCharType="begin" w:fldLock="1"/>
      </w:r>
      <w:r>
        <w:instrText xml:space="preserve"> PAGEREF _Toc57920754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7.6.3.34</w:t>
      </w:r>
      <w:r w:rsidRPr="00785603">
        <w:rPr>
          <w:rFonts w:ascii="Calibri" w:hAnsi="Calibri"/>
          <w:sz w:val="22"/>
          <w:szCs w:val="22"/>
          <w:lang w:eastAsia="en-GB"/>
        </w:rPr>
        <w:tab/>
      </w:r>
      <w:r>
        <w:t>GMSC CAMEL Subscription Info</w:t>
      </w:r>
      <w:r>
        <w:tab/>
      </w:r>
      <w:r>
        <w:fldChar w:fldCharType="begin" w:fldLock="1"/>
      </w:r>
      <w:r>
        <w:instrText xml:space="preserve"> PAGEREF _Toc57920755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7.6.3.35</w:t>
      </w:r>
      <w:r w:rsidRPr="00785603">
        <w:rPr>
          <w:rFonts w:ascii="Calibri" w:hAnsi="Calibri"/>
          <w:sz w:val="22"/>
          <w:szCs w:val="22"/>
          <w:lang w:eastAsia="en-GB"/>
        </w:rPr>
        <w:tab/>
      </w:r>
      <w:r>
        <w:t>VLR CAMEL Subscription Info</w:t>
      </w:r>
      <w:r>
        <w:tab/>
      </w:r>
      <w:r>
        <w:fldChar w:fldCharType="begin" w:fldLock="1"/>
      </w:r>
      <w:r>
        <w:instrText xml:space="preserve"> PAGEREF _Toc57920756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w:t>
      </w:r>
      <w:r w:rsidRPr="00785603">
        <w:rPr>
          <w:rFonts w:ascii="Calibri" w:hAnsi="Calibri"/>
          <w:sz w:val="22"/>
          <w:szCs w:val="22"/>
          <w:lang w:eastAsia="en-GB"/>
        </w:rPr>
        <w:tab/>
      </w:r>
      <w:r>
        <w:t>Supported CAMEL Phases in the VLR</w:t>
      </w:r>
      <w:r>
        <w:tab/>
      </w:r>
      <w:r>
        <w:fldChar w:fldCharType="begin" w:fldLock="1"/>
      </w:r>
      <w:r>
        <w:instrText xml:space="preserve"> PAGEREF _Toc57920757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7.6.3.36A</w:t>
      </w:r>
      <w:r w:rsidRPr="00785603">
        <w:rPr>
          <w:rFonts w:ascii="Calibri" w:hAnsi="Calibri"/>
          <w:sz w:val="22"/>
          <w:szCs w:val="22"/>
          <w:lang w:eastAsia="en-GB"/>
        </w:rPr>
        <w:tab/>
      </w:r>
      <w:r>
        <w:t>Supported CAMEL Phases in the SGSN</w:t>
      </w:r>
      <w:r>
        <w:tab/>
      </w:r>
      <w:r>
        <w:fldChar w:fldCharType="begin" w:fldLock="1"/>
      </w:r>
      <w:r>
        <w:instrText xml:space="preserve"> PAGEREF _Toc57920758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7.6.3.36B</w:t>
      </w:r>
      <w:r w:rsidRPr="00785603">
        <w:rPr>
          <w:rFonts w:ascii="Calibri" w:hAnsi="Calibri"/>
          <w:sz w:val="22"/>
          <w:szCs w:val="22"/>
          <w:lang w:eastAsia="en-GB"/>
        </w:rPr>
        <w:tab/>
      </w:r>
      <w:r>
        <w:t>Offered CAMEL4 CSIs in the VLR</w:t>
      </w:r>
      <w:r>
        <w:tab/>
      </w:r>
      <w:r>
        <w:fldChar w:fldCharType="begin" w:fldLock="1"/>
      </w:r>
      <w:r>
        <w:instrText xml:space="preserve"> PAGEREF _Toc57920759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7.6.3.36C</w:t>
      </w:r>
      <w:r w:rsidRPr="00785603">
        <w:rPr>
          <w:rFonts w:ascii="Calibri" w:hAnsi="Calibri"/>
          <w:sz w:val="22"/>
          <w:szCs w:val="22"/>
          <w:lang w:eastAsia="en-GB"/>
        </w:rPr>
        <w:tab/>
      </w:r>
      <w:r>
        <w:t>Offered CAMEL4 CSIs in the SGSN</w:t>
      </w:r>
      <w:r>
        <w:tab/>
      </w:r>
      <w:r>
        <w:fldChar w:fldCharType="begin" w:fldLock="1"/>
      </w:r>
      <w:r>
        <w:instrText xml:space="preserve"> PAGEREF _Toc57920760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7.6.3.36D</w:t>
      </w:r>
      <w:r w:rsidRPr="00785603">
        <w:rPr>
          <w:rFonts w:ascii="Calibri" w:hAnsi="Calibri"/>
          <w:sz w:val="22"/>
          <w:szCs w:val="22"/>
          <w:lang w:eastAsia="en-GB"/>
        </w:rPr>
        <w:tab/>
      </w:r>
      <w:r>
        <w:t>Offered CAMEL4 CSIs</w:t>
      </w:r>
      <w:r>
        <w:tab/>
      </w:r>
      <w:r>
        <w:fldChar w:fldCharType="begin" w:fldLock="1"/>
      </w:r>
      <w:r>
        <w:instrText xml:space="preserve"> PAGEREF _Toc57920761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7.6.3.36E</w:t>
      </w:r>
      <w:r w:rsidRPr="00785603">
        <w:rPr>
          <w:rFonts w:ascii="Calibri" w:hAnsi="Calibri"/>
          <w:sz w:val="22"/>
          <w:szCs w:val="22"/>
          <w:lang w:eastAsia="en-GB"/>
        </w:rPr>
        <w:tab/>
      </w:r>
      <w:r>
        <w:t>Offered CAMEL4 CSIs in interrogating node</w:t>
      </w:r>
      <w:r>
        <w:tab/>
      </w:r>
      <w:r>
        <w:fldChar w:fldCharType="begin" w:fldLock="1"/>
      </w:r>
      <w:r>
        <w:instrText xml:space="preserve"> PAGEREF _Toc57920762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7.6.3.36F</w:t>
      </w:r>
      <w:r w:rsidRPr="00785603">
        <w:rPr>
          <w:rFonts w:ascii="Calibri" w:hAnsi="Calibri"/>
          <w:sz w:val="22"/>
          <w:szCs w:val="22"/>
          <w:lang w:eastAsia="en-GB"/>
        </w:rPr>
        <w:tab/>
      </w:r>
      <w:r>
        <w:t>Offered CAMEL4 CSIs in VMSC</w:t>
      </w:r>
      <w:r>
        <w:tab/>
      </w:r>
      <w:r>
        <w:fldChar w:fldCharType="begin" w:fldLock="1"/>
      </w:r>
      <w:r>
        <w:instrText xml:space="preserve"> PAGEREF _Toc57920763 \h </w:instrText>
      </w:r>
      <w:r>
        <w:fldChar w:fldCharType="separate"/>
      </w:r>
      <w:r>
        <w:t>81</w:t>
      </w:r>
      <w:r>
        <w:fldChar w:fldCharType="end"/>
      </w:r>
    </w:p>
    <w:p w:rsidR="00E46365" w:rsidRPr="00785603" w:rsidRDefault="00E46365">
      <w:pPr>
        <w:pStyle w:val="TOC4"/>
        <w:rPr>
          <w:rFonts w:ascii="Calibri" w:hAnsi="Calibri"/>
          <w:sz w:val="22"/>
          <w:szCs w:val="22"/>
          <w:lang w:eastAsia="en-GB"/>
        </w:rPr>
      </w:pPr>
      <w:r>
        <w:t>7.6.3.36G</w:t>
      </w:r>
      <w:r w:rsidRPr="00785603">
        <w:rPr>
          <w:rFonts w:ascii="Calibri" w:hAnsi="Calibri"/>
          <w:sz w:val="22"/>
          <w:szCs w:val="22"/>
          <w:lang w:eastAsia="en-GB"/>
        </w:rPr>
        <w:tab/>
      </w:r>
      <w:r>
        <w:t>Offered CAMEL4  Functionalities</w:t>
      </w:r>
      <w:r>
        <w:tab/>
      </w:r>
      <w:r>
        <w:fldChar w:fldCharType="begin" w:fldLock="1"/>
      </w:r>
      <w:r>
        <w:instrText xml:space="preserve"> PAGEREF _Toc57920764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7.6.3.36H</w:t>
      </w:r>
      <w:r w:rsidRPr="00785603">
        <w:rPr>
          <w:rFonts w:ascii="Calibri" w:hAnsi="Calibri"/>
          <w:sz w:val="22"/>
          <w:szCs w:val="22"/>
          <w:lang w:eastAsia="en-GB"/>
        </w:rPr>
        <w:tab/>
      </w:r>
      <w:r>
        <w:t>Supported CAMEL Phases</w:t>
      </w:r>
      <w:r>
        <w:tab/>
      </w:r>
      <w:r>
        <w:fldChar w:fldCharType="begin" w:fldLock="1"/>
      </w:r>
      <w:r>
        <w:instrText xml:space="preserve"> PAGEREF _Toc57920765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7.6.3.36I</w:t>
      </w:r>
      <w:r w:rsidRPr="00785603">
        <w:rPr>
          <w:rFonts w:ascii="Calibri" w:hAnsi="Calibri"/>
          <w:sz w:val="22"/>
          <w:szCs w:val="22"/>
          <w:lang w:eastAsia="en-GB"/>
        </w:rPr>
        <w:tab/>
      </w:r>
      <w:r>
        <w:t>Supported CAMEL Phases in interrogating node</w:t>
      </w:r>
      <w:r>
        <w:tab/>
      </w:r>
      <w:r>
        <w:fldChar w:fldCharType="begin" w:fldLock="1"/>
      </w:r>
      <w:r>
        <w:instrText xml:space="preserve"> PAGEREF _Toc57920766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7.6.3.37</w:t>
      </w:r>
      <w:r w:rsidRPr="00785603">
        <w:rPr>
          <w:rFonts w:ascii="Calibri" w:hAnsi="Calibri"/>
          <w:sz w:val="22"/>
          <w:szCs w:val="22"/>
          <w:lang w:eastAsia="en-GB"/>
        </w:rPr>
        <w:tab/>
      </w:r>
      <w:r>
        <w:t>CUG Subscription Flag</w:t>
      </w:r>
      <w:r>
        <w:tab/>
      </w:r>
      <w:r>
        <w:fldChar w:fldCharType="begin" w:fldLock="1"/>
      </w:r>
      <w:r>
        <w:instrText xml:space="preserve"> PAGEREF _Toc57920767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7.6.3.38</w:t>
      </w:r>
      <w:r w:rsidRPr="00785603">
        <w:rPr>
          <w:rFonts w:ascii="Calibri" w:hAnsi="Calibri"/>
          <w:sz w:val="22"/>
          <w:szCs w:val="22"/>
          <w:lang w:eastAsia="en-GB"/>
        </w:rPr>
        <w:tab/>
      </w:r>
      <w:r>
        <w:t>CAMEL Subscription Info Withdraw</w:t>
      </w:r>
      <w:r>
        <w:tab/>
      </w:r>
      <w:r>
        <w:fldChar w:fldCharType="begin" w:fldLock="1"/>
      </w:r>
      <w:r>
        <w:instrText xml:space="preserve"> PAGEREF _Toc57920768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7.6.3.39</w:t>
      </w:r>
      <w:r w:rsidRPr="00785603">
        <w:rPr>
          <w:rFonts w:ascii="Calibri" w:hAnsi="Calibri"/>
          <w:sz w:val="22"/>
          <w:szCs w:val="22"/>
          <w:lang w:eastAsia="en-GB"/>
        </w:rPr>
        <w:tab/>
      </w:r>
      <w:r>
        <w:t>Voice Group Call Service (VGCS) Data</w:t>
      </w:r>
      <w:r>
        <w:tab/>
      </w:r>
      <w:r>
        <w:fldChar w:fldCharType="begin" w:fldLock="1"/>
      </w:r>
      <w:r>
        <w:instrText xml:space="preserve"> PAGEREF _Toc57920769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7.6.3.40</w:t>
      </w:r>
      <w:r w:rsidRPr="00785603">
        <w:rPr>
          <w:rFonts w:ascii="Calibri" w:hAnsi="Calibri"/>
          <w:sz w:val="22"/>
          <w:szCs w:val="22"/>
          <w:lang w:eastAsia="en-GB"/>
        </w:rPr>
        <w:tab/>
      </w:r>
      <w:r>
        <w:t>Voice Broadcast Service (VBS) Data</w:t>
      </w:r>
      <w:r>
        <w:tab/>
      </w:r>
      <w:r>
        <w:fldChar w:fldCharType="begin" w:fldLock="1"/>
      </w:r>
      <w:r>
        <w:instrText xml:space="preserve"> PAGEREF _Toc57920770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7.6.3.41</w:t>
      </w:r>
      <w:r w:rsidRPr="00785603">
        <w:rPr>
          <w:rFonts w:ascii="Calibri" w:hAnsi="Calibri"/>
          <w:sz w:val="22"/>
          <w:szCs w:val="22"/>
          <w:lang w:eastAsia="en-GB"/>
        </w:rPr>
        <w:tab/>
      </w:r>
      <w:r>
        <w:t>ISDN bearer capability</w:t>
      </w:r>
      <w:r>
        <w:tab/>
      </w:r>
      <w:r>
        <w:fldChar w:fldCharType="begin" w:fldLock="1"/>
      </w:r>
      <w:r>
        <w:instrText xml:space="preserve"> PAGEREF _Toc57920771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7.6.3.42</w:t>
      </w:r>
      <w:r w:rsidRPr="00785603">
        <w:rPr>
          <w:rFonts w:ascii="Calibri" w:hAnsi="Calibri"/>
          <w:sz w:val="22"/>
          <w:szCs w:val="22"/>
          <w:lang w:eastAsia="en-GB"/>
        </w:rPr>
        <w:tab/>
      </w:r>
      <w:r>
        <w:t>Lower layer Compatibility</w:t>
      </w:r>
      <w:r>
        <w:tab/>
      </w:r>
      <w:r>
        <w:fldChar w:fldCharType="begin" w:fldLock="1"/>
      </w:r>
      <w:r>
        <w:instrText xml:space="preserve"> PAGEREF _Toc57920772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7.6.3.43</w:t>
      </w:r>
      <w:r w:rsidRPr="00785603">
        <w:rPr>
          <w:rFonts w:ascii="Calibri" w:hAnsi="Calibri"/>
          <w:sz w:val="22"/>
          <w:szCs w:val="22"/>
          <w:lang w:eastAsia="en-GB"/>
        </w:rPr>
        <w:tab/>
      </w:r>
      <w:r>
        <w:t>High Layer Compatibility</w:t>
      </w:r>
      <w:r>
        <w:tab/>
      </w:r>
      <w:r>
        <w:fldChar w:fldCharType="begin" w:fldLock="1"/>
      </w:r>
      <w:r>
        <w:instrText xml:space="preserve"> PAGEREF _Toc57920773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7.6.3.44</w:t>
      </w:r>
      <w:r w:rsidRPr="00785603">
        <w:rPr>
          <w:rFonts w:ascii="Calibri" w:hAnsi="Calibri"/>
          <w:sz w:val="22"/>
          <w:szCs w:val="22"/>
          <w:lang w:eastAsia="en-GB"/>
        </w:rPr>
        <w:tab/>
      </w:r>
      <w:r>
        <w:t>Alerting Pattern</w:t>
      </w:r>
      <w:r>
        <w:tab/>
      </w:r>
      <w:r>
        <w:fldChar w:fldCharType="begin" w:fldLock="1"/>
      </w:r>
      <w:r>
        <w:instrText xml:space="preserve"> PAGEREF _Toc57920774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7.6.3.45</w:t>
      </w:r>
      <w:r w:rsidRPr="00785603">
        <w:rPr>
          <w:rFonts w:ascii="Calibri" w:hAnsi="Calibri"/>
          <w:sz w:val="22"/>
          <w:szCs w:val="22"/>
          <w:lang w:eastAsia="en-GB"/>
        </w:rPr>
        <w:tab/>
      </w:r>
      <w:r>
        <w:t>GPRS Subscription Data Withdraw</w:t>
      </w:r>
      <w:r>
        <w:tab/>
      </w:r>
      <w:r>
        <w:fldChar w:fldCharType="begin" w:fldLock="1"/>
      </w:r>
      <w:r>
        <w:instrText xml:space="preserve"> PAGEREF _Toc57920775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7.6.3.45A</w:t>
      </w:r>
      <w:r w:rsidRPr="00785603">
        <w:rPr>
          <w:rFonts w:ascii="Calibri" w:hAnsi="Calibri"/>
          <w:sz w:val="22"/>
          <w:szCs w:val="22"/>
          <w:lang w:eastAsia="en-GB"/>
        </w:rPr>
        <w:tab/>
      </w:r>
      <w:r>
        <w:t>EPS Subscription Data Withdraw</w:t>
      </w:r>
      <w:r>
        <w:tab/>
      </w:r>
      <w:r>
        <w:fldChar w:fldCharType="begin" w:fldLock="1"/>
      </w:r>
      <w:r>
        <w:instrText xml:space="preserve"> PAGEREF _Toc57920776 \h </w:instrText>
      </w:r>
      <w:r>
        <w:fldChar w:fldCharType="separate"/>
      </w:r>
      <w:r>
        <w:t>82</w:t>
      </w:r>
      <w:r>
        <w:fldChar w:fldCharType="end"/>
      </w:r>
    </w:p>
    <w:p w:rsidR="00E46365" w:rsidRPr="00785603" w:rsidRDefault="00E46365">
      <w:pPr>
        <w:pStyle w:val="TOC4"/>
        <w:rPr>
          <w:rFonts w:ascii="Calibri" w:hAnsi="Calibri"/>
          <w:sz w:val="22"/>
          <w:szCs w:val="22"/>
          <w:lang w:eastAsia="en-GB"/>
        </w:rPr>
      </w:pPr>
      <w:r>
        <w:t>7.6.3.46</w:t>
      </w:r>
      <w:r w:rsidRPr="00785603">
        <w:rPr>
          <w:rFonts w:ascii="Calibri" w:hAnsi="Calibri"/>
          <w:sz w:val="22"/>
          <w:szCs w:val="22"/>
          <w:lang w:eastAsia="en-GB"/>
        </w:rPr>
        <w:tab/>
      </w:r>
      <w:r>
        <w:t>GPRS Subscription Data</w:t>
      </w:r>
      <w:r>
        <w:tab/>
      </w:r>
      <w:r>
        <w:fldChar w:fldCharType="begin" w:fldLock="1"/>
      </w:r>
      <w:r>
        <w:instrText xml:space="preserve"> PAGEREF _Toc57920777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7.6.3.46A</w:t>
      </w:r>
      <w:r w:rsidRPr="00785603">
        <w:rPr>
          <w:rFonts w:ascii="Calibri" w:hAnsi="Calibri"/>
          <w:sz w:val="22"/>
          <w:szCs w:val="22"/>
          <w:lang w:eastAsia="en-GB"/>
        </w:rPr>
        <w:tab/>
      </w:r>
      <w:r>
        <w:t>EPS Subscription Data</w:t>
      </w:r>
      <w:r>
        <w:tab/>
      </w:r>
      <w:r>
        <w:fldChar w:fldCharType="begin" w:fldLock="1"/>
      </w:r>
      <w:r>
        <w:instrText xml:space="preserve"> PAGEREF _Toc57920778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7.6.3.47</w:t>
      </w:r>
      <w:r w:rsidRPr="00785603">
        <w:rPr>
          <w:rFonts w:ascii="Calibri" w:hAnsi="Calibri"/>
          <w:sz w:val="22"/>
          <w:szCs w:val="22"/>
          <w:lang w:eastAsia="en-GB"/>
        </w:rPr>
        <w:tab/>
      </w:r>
      <w:r>
        <w:t>QoS-Subscribed</w:t>
      </w:r>
      <w:r>
        <w:tab/>
      </w:r>
      <w:r>
        <w:fldChar w:fldCharType="begin" w:fldLock="1"/>
      </w:r>
      <w:r>
        <w:instrText xml:space="preserve"> PAGEREF _Toc57920779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7.6.3.48</w:t>
      </w:r>
      <w:r w:rsidRPr="00785603">
        <w:rPr>
          <w:rFonts w:ascii="Calibri" w:hAnsi="Calibri"/>
          <w:sz w:val="22"/>
          <w:szCs w:val="22"/>
          <w:lang w:eastAsia="en-GB"/>
        </w:rPr>
        <w:tab/>
      </w:r>
      <w:r>
        <w:t>VPLMN address allowed</w:t>
      </w:r>
      <w:r>
        <w:tab/>
      </w:r>
      <w:r>
        <w:fldChar w:fldCharType="begin" w:fldLock="1"/>
      </w:r>
      <w:r>
        <w:instrText xml:space="preserve"> PAGEREF _Toc57920780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7.6.3.49</w:t>
      </w:r>
      <w:r w:rsidRPr="00785603">
        <w:rPr>
          <w:rFonts w:ascii="Calibri" w:hAnsi="Calibri"/>
          <w:sz w:val="22"/>
          <w:szCs w:val="22"/>
          <w:lang w:eastAsia="en-GB"/>
        </w:rPr>
        <w:tab/>
      </w:r>
      <w:r>
        <w:t>Roaming Restricted In SGSN/MME Due To Unsupported Feature</w:t>
      </w:r>
      <w:r>
        <w:tab/>
      </w:r>
      <w:r>
        <w:fldChar w:fldCharType="begin" w:fldLock="1"/>
      </w:r>
      <w:r>
        <w:instrText xml:space="preserve"> PAGEREF _Toc57920781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7.6.3.50</w:t>
      </w:r>
      <w:r w:rsidRPr="00785603">
        <w:rPr>
          <w:rFonts w:ascii="Calibri" w:hAnsi="Calibri"/>
          <w:sz w:val="22"/>
          <w:szCs w:val="22"/>
          <w:lang w:eastAsia="en-GB"/>
        </w:rPr>
        <w:tab/>
      </w:r>
      <w:r>
        <w:t>Network Access Mode</w:t>
      </w:r>
      <w:r>
        <w:tab/>
      </w:r>
      <w:r>
        <w:fldChar w:fldCharType="begin" w:fldLock="1"/>
      </w:r>
      <w:r>
        <w:instrText xml:space="preserve"> PAGEREF _Toc57920782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7.6.3.51</w:t>
      </w:r>
      <w:r w:rsidRPr="00785603">
        <w:rPr>
          <w:rFonts w:ascii="Calibri" w:hAnsi="Calibri"/>
          <w:sz w:val="22"/>
          <w:szCs w:val="22"/>
          <w:lang w:eastAsia="en-GB"/>
        </w:rPr>
        <w:tab/>
      </w:r>
      <w:r>
        <w:t>Mobile Not Reachable Reason</w:t>
      </w:r>
      <w:r>
        <w:tab/>
      </w:r>
      <w:r>
        <w:fldChar w:fldCharType="begin" w:fldLock="1"/>
      </w:r>
      <w:r>
        <w:instrText xml:space="preserve"> PAGEREF _Toc57920783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7.6.3.52</w:t>
      </w:r>
      <w:r w:rsidRPr="00785603">
        <w:rPr>
          <w:rFonts w:ascii="Calibri" w:hAnsi="Calibri"/>
          <w:sz w:val="22"/>
          <w:szCs w:val="22"/>
          <w:lang w:eastAsia="en-GB"/>
        </w:rPr>
        <w:tab/>
      </w:r>
      <w:r>
        <w:t>Cancellation Type</w:t>
      </w:r>
      <w:r>
        <w:tab/>
      </w:r>
      <w:r>
        <w:fldChar w:fldCharType="begin" w:fldLock="1"/>
      </w:r>
      <w:r>
        <w:instrText xml:space="preserve"> PAGEREF _Toc57920784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7.6.3.53</w:t>
      </w:r>
      <w:r w:rsidRPr="00785603">
        <w:rPr>
          <w:rFonts w:ascii="Calibri" w:hAnsi="Calibri"/>
          <w:sz w:val="22"/>
          <w:szCs w:val="22"/>
          <w:lang w:eastAsia="en-GB"/>
        </w:rPr>
        <w:tab/>
      </w:r>
      <w:r>
        <w:t>All GPRS Data</w:t>
      </w:r>
      <w:r>
        <w:tab/>
      </w:r>
      <w:r>
        <w:fldChar w:fldCharType="begin" w:fldLock="1"/>
      </w:r>
      <w:r>
        <w:instrText xml:space="preserve"> PAGEREF _Toc57920785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7.6.3.54</w:t>
      </w:r>
      <w:r w:rsidRPr="00785603">
        <w:rPr>
          <w:rFonts w:ascii="Calibri" w:hAnsi="Calibri"/>
          <w:sz w:val="22"/>
          <w:szCs w:val="22"/>
          <w:lang w:eastAsia="en-GB"/>
        </w:rPr>
        <w:tab/>
      </w:r>
      <w:r>
        <w:t>Complete Data List Included</w:t>
      </w:r>
      <w:r>
        <w:tab/>
      </w:r>
      <w:r>
        <w:fldChar w:fldCharType="begin" w:fldLock="1"/>
      </w:r>
      <w:r>
        <w:instrText xml:space="preserve"> PAGEREF _Toc57920786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7.6.3.55</w:t>
      </w:r>
      <w:r w:rsidRPr="00785603">
        <w:rPr>
          <w:rFonts w:ascii="Calibri" w:hAnsi="Calibri"/>
          <w:sz w:val="22"/>
          <w:szCs w:val="22"/>
          <w:lang w:eastAsia="en-GB"/>
        </w:rPr>
        <w:tab/>
      </w:r>
      <w:r>
        <w:t>PDP Context Identifier</w:t>
      </w:r>
      <w:r>
        <w:tab/>
      </w:r>
      <w:r>
        <w:fldChar w:fldCharType="begin" w:fldLock="1"/>
      </w:r>
      <w:r>
        <w:instrText xml:space="preserve"> PAGEREF _Toc57920787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7.6.3.56</w:t>
      </w:r>
      <w:r w:rsidRPr="00785603">
        <w:rPr>
          <w:rFonts w:ascii="Calibri" w:hAnsi="Calibri"/>
          <w:sz w:val="22"/>
          <w:szCs w:val="22"/>
          <w:lang w:eastAsia="en-GB"/>
        </w:rPr>
        <w:tab/>
      </w:r>
      <w:r>
        <w:t>LSA Information</w:t>
      </w:r>
      <w:r>
        <w:tab/>
      </w:r>
      <w:r>
        <w:fldChar w:fldCharType="begin" w:fldLock="1"/>
      </w:r>
      <w:r>
        <w:instrText xml:space="preserve"> PAGEREF _Toc57920788 \h </w:instrText>
      </w:r>
      <w:r>
        <w:fldChar w:fldCharType="separate"/>
      </w:r>
      <w:r>
        <w:t>83</w:t>
      </w:r>
      <w:r>
        <w:fldChar w:fldCharType="end"/>
      </w:r>
    </w:p>
    <w:p w:rsidR="00E46365" w:rsidRPr="00785603" w:rsidRDefault="00E46365">
      <w:pPr>
        <w:pStyle w:val="TOC4"/>
        <w:rPr>
          <w:rFonts w:ascii="Calibri" w:hAnsi="Calibri"/>
          <w:sz w:val="22"/>
          <w:szCs w:val="22"/>
          <w:lang w:eastAsia="en-GB"/>
        </w:rPr>
      </w:pPr>
      <w:r>
        <w:t>7.6.3.57</w:t>
      </w:r>
      <w:r w:rsidRPr="00785603">
        <w:rPr>
          <w:rFonts w:ascii="Calibri" w:hAnsi="Calibri"/>
          <w:sz w:val="22"/>
          <w:szCs w:val="22"/>
          <w:lang w:eastAsia="en-GB"/>
        </w:rPr>
        <w:tab/>
      </w:r>
      <w:r>
        <w:t>SoLSA support indicator</w:t>
      </w:r>
      <w:r>
        <w:tab/>
      </w:r>
      <w:r>
        <w:fldChar w:fldCharType="begin" w:fldLock="1"/>
      </w:r>
      <w:r>
        <w:instrText xml:space="preserve"> PAGEREF _Toc57920789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7.6.3.58</w:t>
      </w:r>
      <w:r w:rsidRPr="00785603">
        <w:rPr>
          <w:rFonts w:ascii="Calibri" w:hAnsi="Calibri"/>
          <w:sz w:val="22"/>
          <w:szCs w:val="22"/>
          <w:lang w:eastAsia="en-GB"/>
        </w:rPr>
        <w:tab/>
      </w:r>
      <w:r>
        <w:t>LSA Information Withdraw</w:t>
      </w:r>
      <w:r>
        <w:tab/>
      </w:r>
      <w:r>
        <w:fldChar w:fldCharType="begin" w:fldLock="1"/>
      </w:r>
      <w:r>
        <w:instrText xml:space="preserve"> PAGEREF _Toc57920790 \h </w:instrText>
      </w:r>
      <w:r>
        <w:fldChar w:fldCharType="separate"/>
      </w:r>
      <w:r>
        <w:t>84</w:t>
      </w:r>
      <w:r>
        <w:fldChar w:fldCharType="end"/>
      </w:r>
    </w:p>
    <w:p w:rsidR="00E46365" w:rsidRPr="00785603" w:rsidRDefault="00E46365">
      <w:pPr>
        <w:pStyle w:val="TOC4"/>
        <w:rPr>
          <w:rFonts w:ascii="Calibri" w:hAnsi="Calibri"/>
          <w:sz w:val="22"/>
          <w:szCs w:val="22"/>
          <w:lang w:eastAsia="en-GB"/>
        </w:rPr>
      </w:pPr>
      <w:r>
        <w:lastRenderedPageBreak/>
        <w:t>7.6.3.59</w:t>
      </w:r>
      <w:r w:rsidRPr="00785603">
        <w:rPr>
          <w:rFonts w:ascii="Calibri" w:hAnsi="Calibri"/>
          <w:sz w:val="22"/>
          <w:szCs w:val="22"/>
          <w:lang w:eastAsia="en-GB"/>
        </w:rPr>
        <w:tab/>
      </w:r>
      <w:r>
        <w:t>LMU Indicator</w:t>
      </w:r>
      <w:r>
        <w:tab/>
      </w:r>
      <w:r>
        <w:fldChar w:fldCharType="begin" w:fldLock="1"/>
      </w:r>
      <w:r>
        <w:instrText xml:space="preserve"> PAGEREF _Toc57920791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7.6.3.60</w:t>
      </w:r>
      <w:r w:rsidRPr="00785603">
        <w:rPr>
          <w:rFonts w:ascii="Calibri" w:hAnsi="Calibri"/>
          <w:sz w:val="22"/>
          <w:szCs w:val="22"/>
          <w:lang w:eastAsia="en-GB"/>
        </w:rPr>
        <w:tab/>
      </w:r>
      <w:r>
        <w:t>LCS Information</w:t>
      </w:r>
      <w:r>
        <w:tab/>
      </w:r>
      <w:r>
        <w:fldChar w:fldCharType="begin" w:fldLock="1"/>
      </w:r>
      <w:r>
        <w:instrText xml:space="preserve"> PAGEREF _Toc57920792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7.6.3.61</w:t>
      </w:r>
      <w:r w:rsidRPr="00785603">
        <w:rPr>
          <w:rFonts w:ascii="Calibri" w:hAnsi="Calibri"/>
          <w:sz w:val="22"/>
          <w:szCs w:val="22"/>
          <w:lang w:eastAsia="en-GB"/>
        </w:rPr>
        <w:tab/>
      </w:r>
      <w:r>
        <w:t>GMLC List</w:t>
      </w:r>
      <w:r>
        <w:tab/>
      </w:r>
      <w:r>
        <w:fldChar w:fldCharType="begin" w:fldLock="1"/>
      </w:r>
      <w:r>
        <w:instrText xml:space="preserve"> PAGEREF _Toc57920793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7.6.3.62</w:t>
      </w:r>
      <w:r w:rsidRPr="00785603">
        <w:rPr>
          <w:rFonts w:ascii="Calibri" w:hAnsi="Calibri"/>
          <w:sz w:val="22"/>
          <w:szCs w:val="22"/>
          <w:lang w:eastAsia="en-GB"/>
        </w:rPr>
        <w:tab/>
      </w:r>
      <w:r>
        <w:t>LCS Privacy Exception List</w:t>
      </w:r>
      <w:r>
        <w:tab/>
      </w:r>
      <w:r>
        <w:fldChar w:fldCharType="begin" w:fldLock="1"/>
      </w:r>
      <w:r>
        <w:instrText xml:space="preserve"> PAGEREF _Toc57920794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7.6.3.62A</w:t>
      </w:r>
      <w:r w:rsidRPr="00785603">
        <w:rPr>
          <w:rFonts w:ascii="Calibri" w:hAnsi="Calibri"/>
          <w:sz w:val="22"/>
          <w:szCs w:val="22"/>
          <w:lang w:eastAsia="en-GB"/>
        </w:rPr>
        <w:tab/>
      </w:r>
      <w:r>
        <w:t>Additional LCS Privacy Exception List</w:t>
      </w:r>
      <w:r>
        <w:tab/>
      </w:r>
      <w:r>
        <w:fldChar w:fldCharType="begin" w:fldLock="1"/>
      </w:r>
      <w:r>
        <w:instrText xml:space="preserve"> PAGEREF _Toc57920795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7.6.3.63</w:t>
      </w:r>
      <w:r w:rsidRPr="00785603">
        <w:rPr>
          <w:rFonts w:ascii="Calibri" w:hAnsi="Calibri"/>
          <w:sz w:val="22"/>
          <w:szCs w:val="22"/>
          <w:lang w:eastAsia="en-GB"/>
        </w:rPr>
        <w:tab/>
      </w:r>
      <w:r>
        <w:t>LCS Privacy Exception Parameters</w:t>
      </w:r>
      <w:r>
        <w:tab/>
      </w:r>
      <w:r>
        <w:fldChar w:fldCharType="begin" w:fldLock="1"/>
      </w:r>
      <w:r>
        <w:instrText xml:space="preserve"> PAGEREF _Toc57920796 \h </w:instrText>
      </w:r>
      <w:r>
        <w:fldChar w:fldCharType="separate"/>
      </w:r>
      <w:r>
        <w:t>84</w:t>
      </w:r>
      <w:r>
        <w:fldChar w:fldCharType="end"/>
      </w:r>
    </w:p>
    <w:p w:rsidR="00E46365" w:rsidRPr="00785603" w:rsidRDefault="00E46365">
      <w:pPr>
        <w:pStyle w:val="TOC4"/>
        <w:rPr>
          <w:rFonts w:ascii="Calibri" w:hAnsi="Calibri"/>
          <w:sz w:val="22"/>
          <w:szCs w:val="22"/>
          <w:lang w:eastAsia="en-GB"/>
        </w:rPr>
      </w:pPr>
      <w:r>
        <w:t>7.6.3.64</w:t>
      </w:r>
      <w:r w:rsidRPr="00785603">
        <w:rPr>
          <w:rFonts w:ascii="Calibri" w:hAnsi="Calibri"/>
          <w:sz w:val="22"/>
          <w:szCs w:val="22"/>
          <w:lang w:eastAsia="en-GB"/>
        </w:rPr>
        <w:tab/>
      </w:r>
      <w:r>
        <w:t>External Client List</w:t>
      </w:r>
      <w:r>
        <w:tab/>
      </w:r>
      <w:r>
        <w:fldChar w:fldCharType="begin" w:fldLock="1"/>
      </w:r>
      <w:r>
        <w:instrText xml:space="preserve"> PAGEREF _Toc57920797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7.6.3.65</w:t>
      </w:r>
      <w:r w:rsidRPr="00785603">
        <w:rPr>
          <w:rFonts w:ascii="Calibri" w:hAnsi="Calibri"/>
          <w:sz w:val="22"/>
          <w:szCs w:val="22"/>
          <w:lang w:eastAsia="en-GB"/>
        </w:rPr>
        <w:tab/>
      </w:r>
      <w:r>
        <w:t>Internal Client List</w:t>
      </w:r>
      <w:r>
        <w:tab/>
      </w:r>
      <w:r>
        <w:fldChar w:fldCharType="begin" w:fldLock="1"/>
      </w:r>
      <w:r>
        <w:instrText xml:space="preserve"> PAGEREF _Toc57920798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7.6.3.65A</w:t>
      </w:r>
      <w:r w:rsidRPr="00785603">
        <w:rPr>
          <w:rFonts w:ascii="Calibri" w:hAnsi="Calibri"/>
          <w:sz w:val="22"/>
          <w:szCs w:val="22"/>
          <w:lang w:eastAsia="en-GB"/>
        </w:rPr>
        <w:tab/>
      </w:r>
      <w:r>
        <w:t>MO-LR List</w:t>
      </w:r>
      <w:r>
        <w:tab/>
      </w:r>
      <w:r>
        <w:fldChar w:fldCharType="begin" w:fldLock="1"/>
      </w:r>
      <w:r>
        <w:instrText xml:space="preserve"> PAGEREF _Toc57920799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7.6.3.65B</w:t>
      </w:r>
      <w:r w:rsidRPr="00785603">
        <w:rPr>
          <w:rFonts w:ascii="Calibri" w:hAnsi="Calibri"/>
          <w:sz w:val="22"/>
          <w:szCs w:val="22"/>
          <w:lang w:eastAsia="en-GB"/>
        </w:rPr>
        <w:tab/>
      </w:r>
      <w:r>
        <w:t>Privacy Notification to MS User</w:t>
      </w:r>
      <w:r>
        <w:tab/>
      </w:r>
      <w:r>
        <w:fldChar w:fldCharType="begin" w:fldLock="1"/>
      </w:r>
      <w:r>
        <w:instrText xml:space="preserve"> PAGEREF _Toc57920800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7.6.3.65C</w:t>
      </w:r>
      <w:r w:rsidRPr="00785603">
        <w:rPr>
          <w:rFonts w:ascii="Calibri" w:hAnsi="Calibri"/>
          <w:sz w:val="22"/>
          <w:szCs w:val="22"/>
          <w:lang w:eastAsia="en-GB"/>
        </w:rPr>
        <w:tab/>
      </w:r>
      <w:r>
        <w:t>GMLC List Withdraw</w:t>
      </w:r>
      <w:r>
        <w:tab/>
      </w:r>
      <w:r>
        <w:fldChar w:fldCharType="begin" w:fldLock="1"/>
      </w:r>
      <w:r>
        <w:instrText xml:space="preserve"> PAGEREF _Toc57920801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7.6.3.65D</w:t>
      </w:r>
      <w:r w:rsidRPr="00785603">
        <w:rPr>
          <w:rFonts w:ascii="Calibri" w:hAnsi="Calibri"/>
          <w:sz w:val="22"/>
          <w:szCs w:val="22"/>
          <w:lang w:eastAsia="en-GB"/>
        </w:rPr>
        <w:tab/>
      </w:r>
      <w:r>
        <w:t>Service Type List</w:t>
      </w:r>
      <w:r>
        <w:tab/>
      </w:r>
      <w:r>
        <w:fldChar w:fldCharType="begin" w:fldLock="1"/>
      </w:r>
      <w:r>
        <w:instrText xml:space="preserve"> PAGEREF _Toc57920802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7.6.3.66</w:t>
      </w:r>
      <w:r w:rsidRPr="00785603">
        <w:rPr>
          <w:rFonts w:ascii="Calibri" w:hAnsi="Calibri"/>
          <w:sz w:val="22"/>
          <w:szCs w:val="22"/>
          <w:lang w:eastAsia="en-GB"/>
        </w:rPr>
        <w:tab/>
      </w:r>
      <w:r>
        <w:t>IST Alert Timer</w:t>
      </w:r>
      <w:r>
        <w:tab/>
      </w:r>
      <w:r>
        <w:fldChar w:fldCharType="begin" w:fldLock="1"/>
      </w:r>
      <w:r>
        <w:instrText xml:space="preserve"> PAGEREF _Toc57920803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7.6.3.67</w:t>
      </w:r>
      <w:r w:rsidRPr="00785603">
        <w:rPr>
          <w:rFonts w:ascii="Calibri" w:hAnsi="Calibri"/>
          <w:sz w:val="22"/>
          <w:szCs w:val="22"/>
          <w:lang w:eastAsia="en-GB"/>
        </w:rPr>
        <w:tab/>
      </w:r>
      <w:r>
        <w:t>Call Termination Indicator</w:t>
      </w:r>
      <w:r>
        <w:tab/>
      </w:r>
      <w:r>
        <w:fldChar w:fldCharType="begin" w:fldLock="1"/>
      </w:r>
      <w:r>
        <w:instrText xml:space="preserve"> PAGEREF _Toc57920804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7.6.3.68</w:t>
      </w:r>
      <w:r w:rsidRPr="00785603">
        <w:rPr>
          <w:rFonts w:ascii="Calibri" w:hAnsi="Calibri"/>
          <w:sz w:val="22"/>
          <w:szCs w:val="22"/>
          <w:lang w:eastAsia="en-GB"/>
        </w:rPr>
        <w:tab/>
      </w:r>
      <w:r>
        <w:t>IST Information Withdraw</w:t>
      </w:r>
      <w:r>
        <w:tab/>
      </w:r>
      <w:r>
        <w:fldChar w:fldCharType="begin" w:fldLock="1"/>
      </w:r>
      <w:r>
        <w:instrText xml:space="preserve"> PAGEREF _Toc57920805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7.6.3.69</w:t>
      </w:r>
      <w:r w:rsidRPr="00785603">
        <w:rPr>
          <w:rFonts w:ascii="Calibri" w:hAnsi="Calibri"/>
          <w:sz w:val="22"/>
          <w:szCs w:val="22"/>
          <w:lang w:eastAsia="en-GB"/>
        </w:rPr>
        <w:tab/>
      </w:r>
      <w:r>
        <w:t>IST Support Indicator</w:t>
      </w:r>
      <w:r>
        <w:tab/>
      </w:r>
      <w:r>
        <w:fldChar w:fldCharType="begin" w:fldLock="1"/>
      </w:r>
      <w:r>
        <w:instrText xml:space="preserve"> PAGEREF _Toc57920806 \h </w:instrText>
      </w:r>
      <w:r>
        <w:fldChar w:fldCharType="separate"/>
      </w:r>
      <w:r>
        <w:t>85</w:t>
      </w:r>
      <w:r>
        <w:fldChar w:fldCharType="end"/>
      </w:r>
    </w:p>
    <w:p w:rsidR="00E46365" w:rsidRPr="00785603" w:rsidRDefault="00E46365">
      <w:pPr>
        <w:pStyle w:val="TOC4"/>
        <w:rPr>
          <w:rFonts w:ascii="Calibri" w:hAnsi="Calibri"/>
          <w:sz w:val="22"/>
          <w:szCs w:val="22"/>
          <w:lang w:eastAsia="en-GB"/>
        </w:rPr>
      </w:pPr>
      <w:r>
        <w:t>7.6.3.70</w:t>
      </w:r>
      <w:r w:rsidRPr="00785603">
        <w:rPr>
          <w:rFonts w:ascii="Calibri" w:hAnsi="Calibri"/>
          <w:sz w:val="22"/>
          <w:szCs w:val="22"/>
          <w:lang w:eastAsia="en-GB"/>
        </w:rPr>
        <w:tab/>
      </w:r>
      <w:r>
        <w:t>Super-Charger Supported In HLR</w:t>
      </w:r>
      <w:r>
        <w:tab/>
      </w:r>
      <w:r>
        <w:fldChar w:fldCharType="begin" w:fldLock="1"/>
      </w:r>
      <w:r>
        <w:instrText xml:space="preserve"> PAGEREF _Toc57920807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7.6.3.71</w:t>
      </w:r>
      <w:r w:rsidRPr="00785603">
        <w:rPr>
          <w:rFonts w:ascii="Calibri" w:hAnsi="Calibri"/>
          <w:sz w:val="22"/>
          <w:szCs w:val="22"/>
          <w:lang w:eastAsia="en-GB"/>
        </w:rPr>
        <w:tab/>
      </w:r>
      <w:r>
        <w:t>Super-Charger Supported In Serving Network Entity</w:t>
      </w:r>
      <w:r>
        <w:tab/>
      </w:r>
      <w:r>
        <w:fldChar w:fldCharType="begin" w:fldLock="1"/>
      </w:r>
      <w:r>
        <w:instrText xml:space="preserve"> PAGEREF _Toc57920808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7.6.3.72</w:t>
      </w:r>
      <w:r w:rsidRPr="00785603">
        <w:rPr>
          <w:rFonts w:ascii="Calibri" w:hAnsi="Calibri"/>
          <w:sz w:val="22"/>
          <w:szCs w:val="22"/>
          <w:lang w:eastAsia="en-GB"/>
        </w:rPr>
        <w:tab/>
      </w:r>
      <w:r>
        <w:t>Age Indicator</w:t>
      </w:r>
      <w:r>
        <w:tab/>
      </w:r>
      <w:r>
        <w:fldChar w:fldCharType="begin" w:fldLock="1"/>
      </w:r>
      <w:r>
        <w:instrText xml:space="preserve"> PAGEREF _Toc57920809 \h </w:instrText>
      </w:r>
      <w:r>
        <w:fldChar w:fldCharType="separate"/>
      </w:r>
      <w:r>
        <w:t>86</w:t>
      </w:r>
      <w:r>
        <w:fldChar w:fldCharType="end"/>
      </w:r>
    </w:p>
    <w:p w:rsidR="00E46365" w:rsidRPr="00785603" w:rsidRDefault="00E46365">
      <w:pPr>
        <w:pStyle w:val="TOC4"/>
        <w:rPr>
          <w:rFonts w:ascii="Calibri" w:hAnsi="Calibri"/>
          <w:sz w:val="22"/>
          <w:szCs w:val="22"/>
          <w:lang w:eastAsia="en-GB"/>
        </w:rPr>
      </w:pPr>
      <w:r>
        <w:rPr>
          <w:lang w:eastAsia="ja-JP"/>
        </w:rPr>
        <w:t>7.6.3.73</w:t>
      </w:r>
      <w:r w:rsidRPr="00785603">
        <w:rPr>
          <w:rFonts w:ascii="Calibri" w:hAnsi="Calibri"/>
          <w:sz w:val="22"/>
          <w:szCs w:val="22"/>
          <w:lang w:eastAsia="en-GB"/>
        </w:rPr>
        <w:tab/>
      </w:r>
      <w:r>
        <w:t>GPRS enhancements support</w:t>
      </w:r>
      <w:r>
        <w:rPr>
          <w:lang w:eastAsia="ja-JP"/>
        </w:rPr>
        <w:t xml:space="preserve"> indicator</w:t>
      </w:r>
      <w:r>
        <w:tab/>
      </w:r>
      <w:r>
        <w:fldChar w:fldCharType="begin" w:fldLock="1"/>
      </w:r>
      <w:r>
        <w:instrText xml:space="preserve"> PAGEREF _Toc57920810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7.6.3.74</w:t>
      </w:r>
      <w:r w:rsidRPr="00785603">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_Toc57920811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7.6.3.75</w:t>
      </w:r>
      <w:r w:rsidRPr="00785603">
        <w:rPr>
          <w:rFonts w:ascii="Calibri" w:hAnsi="Calibri"/>
          <w:sz w:val="22"/>
          <w:szCs w:val="22"/>
          <w:lang w:eastAsia="en-GB"/>
        </w:rPr>
        <w:tab/>
      </w:r>
      <w:r>
        <w:t>SGSN CAMEL Subscription Info</w:t>
      </w:r>
      <w:r>
        <w:tab/>
      </w:r>
      <w:r>
        <w:fldChar w:fldCharType="begin" w:fldLock="1"/>
      </w:r>
      <w:r>
        <w:instrText xml:space="preserve"> PAGEREF _Toc57920812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7.6.3.75A</w:t>
      </w:r>
      <w:r w:rsidRPr="00785603">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_Toc57920813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7.6.3.75B</w:t>
      </w:r>
      <w:r w:rsidRPr="00785603">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_Toc57920814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7.6.3.75C</w:t>
      </w:r>
      <w:r w:rsidRPr="00785603">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_Toc57920815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7.6.3.76</w:t>
      </w:r>
      <w:r w:rsidRPr="00785603">
        <w:rPr>
          <w:rFonts w:ascii="Calibri" w:hAnsi="Calibri"/>
          <w:sz w:val="22"/>
          <w:szCs w:val="22"/>
          <w:lang w:eastAsia="en-GB"/>
        </w:rPr>
        <w:tab/>
      </w:r>
      <w:r>
        <w:t>MO-SMS-CSI</w:t>
      </w:r>
      <w:r>
        <w:tab/>
      </w:r>
      <w:r>
        <w:fldChar w:fldCharType="begin" w:fldLock="1"/>
      </w:r>
      <w:r>
        <w:instrText xml:space="preserve"> PAGEREF _Toc57920816 \h </w:instrText>
      </w:r>
      <w:r>
        <w:fldChar w:fldCharType="separate"/>
      </w:r>
      <w:r>
        <w:t>86</w:t>
      </w:r>
      <w:r>
        <w:fldChar w:fldCharType="end"/>
      </w:r>
    </w:p>
    <w:p w:rsidR="00E46365" w:rsidRPr="00785603" w:rsidRDefault="00E46365">
      <w:pPr>
        <w:pStyle w:val="TOC4"/>
        <w:rPr>
          <w:rFonts w:ascii="Calibri" w:hAnsi="Calibri"/>
          <w:sz w:val="22"/>
          <w:szCs w:val="22"/>
          <w:lang w:eastAsia="en-GB"/>
        </w:rPr>
      </w:pPr>
      <w:r>
        <w:t>7.6.3.76a</w:t>
      </w:r>
      <w:r w:rsidRPr="00785603">
        <w:rPr>
          <w:rFonts w:ascii="Calibri" w:hAnsi="Calibri"/>
          <w:sz w:val="22"/>
          <w:szCs w:val="22"/>
          <w:lang w:eastAsia="en-GB"/>
        </w:rPr>
        <w:tab/>
      </w:r>
      <w:r>
        <w:t>MT-SMS-CSI</w:t>
      </w:r>
      <w:r>
        <w:tab/>
      </w:r>
      <w:r>
        <w:fldChar w:fldCharType="begin" w:fldLock="1"/>
      </w:r>
      <w:r>
        <w:instrText xml:space="preserve"> PAGEREF _Toc57920817 \h </w:instrText>
      </w:r>
      <w:r>
        <w:fldChar w:fldCharType="separate"/>
      </w:r>
      <w:r>
        <w:t>87</w:t>
      </w:r>
      <w:r>
        <w:fldChar w:fldCharType="end"/>
      </w:r>
    </w:p>
    <w:p w:rsidR="00E46365" w:rsidRPr="00785603" w:rsidRDefault="00E46365">
      <w:pPr>
        <w:pStyle w:val="TOC4"/>
        <w:rPr>
          <w:rFonts w:ascii="Calibri" w:hAnsi="Calibri"/>
          <w:sz w:val="22"/>
          <w:szCs w:val="22"/>
          <w:lang w:eastAsia="en-GB"/>
        </w:rPr>
      </w:pPr>
      <w:r>
        <w:t>7.6.3.77</w:t>
      </w:r>
      <w:r w:rsidRPr="00785603">
        <w:rPr>
          <w:rFonts w:ascii="Calibri" w:hAnsi="Calibri"/>
          <w:sz w:val="22"/>
          <w:szCs w:val="22"/>
          <w:lang w:eastAsia="en-GB"/>
        </w:rPr>
        <w:tab/>
      </w:r>
      <w:r>
        <w:t>GPRS-CSI</w:t>
      </w:r>
      <w:r>
        <w:tab/>
      </w:r>
      <w:r>
        <w:fldChar w:fldCharType="begin" w:fldLock="1"/>
      </w:r>
      <w:r>
        <w:instrText xml:space="preserve"> PAGEREF _Toc57920818 \h </w:instrText>
      </w:r>
      <w:r>
        <w:fldChar w:fldCharType="separate"/>
      </w:r>
      <w:r>
        <w:t>87</w:t>
      </w:r>
      <w:r>
        <w:fldChar w:fldCharType="end"/>
      </w:r>
    </w:p>
    <w:p w:rsidR="00E46365" w:rsidRPr="00785603" w:rsidRDefault="00E46365">
      <w:pPr>
        <w:pStyle w:val="TOC4"/>
        <w:rPr>
          <w:rFonts w:ascii="Calibri" w:hAnsi="Calibri"/>
          <w:sz w:val="22"/>
          <w:szCs w:val="22"/>
          <w:lang w:eastAsia="en-GB"/>
        </w:rPr>
      </w:pPr>
      <w:r>
        <w:t>7.6.3.78</w:t>
      </w:r>
      <w:r w:rsidRPr="00785603">
        <w:rPr>
          <w:rFonts w:ascii="Calibri" w:hAnsi="Calibri"/>
          <w:sz w:val="22"/>
          <w:szCs w:val="22"/>
          <w:lang w:eastAsia="en-GB"/>
        </w:rPr>
        <w:tab/>
      </w:r>
      <w:r>
        <w:t>CAMEL subscription info</w:t>
      </w:r>
      <w:r>
        <w:tab/>
      </w:r>
      <w:r>
        <w:fldChar w:fldCharType="begin" w:fldLock="1"/>
      </w:r>
      <w:r>
        <w:instrText xml:space="preserve"> PAGEREF _Toc57920819 \h </w:instrText>
      </w:r>
      <w:r>
        <w:fldChar w:fldCharType="separate"/>
      </w:r>
      <w:r>
        <w:t>87</w:t>
      </w:r>
      <w:r>
        <w:fldChar w:fldCharType="end"/>
      </w:r>
    </w:p>
    <w:p w:rsidR="00E46365" w:rsidRPr="00785603" w:rsidRDefault="00E46365">
      <w:pPr>
        <w:pStyle w:val="TOC4"/>
        <w:rPr>
          <w:rFonts w:ascii="Calibri" w:hAnsi="Calibri"/>
          <w:sz w:val="22"/>
          <w:szCs w:val="22"/>
          <w:lang w:eastAsia="en-GB"/>
        </w:rPr>
      </w:pPr>
      <w:r>
        <w:t>7.6.3.83</w:t>
      </w:r>
      <w:r w:rsidRPr="00785603">
        <w:rPr>
          <w:rFonts w:ascii="Calibri" w:hAnsi="Calibri"/>
          <w:sz w:val="22"/>
          <w:szCs w:val="22"/>
          <w:lang w:eastAsia="en-GB"/>
        </w:rPr>
        <w:tab/>
      </w:r>
      <w:r>
        <w:t>Call Barring Data</w:t>
      </w:r>
      <w:r>
        <w:tab/>
      </w:r>
      <w:r>
        <w:fldChar w:fldCharType="begin" w:fldLock="1"/>
      </w:r>
      <w:r>
        <w:instrText xml:space="preserve"> PAGEREF _Toc57920820 \h </w:instrText>
      </w:r>
      <w:r>
        <w:fldChar w:fldCharType="separate"/>
      </w:r>
      <w:r>
        <w:t>87</w:t>
      </w:r>
      <w:r>
        <w:fldChar w:fldCharType="end"/>
      </w:r>
    </w:p>
    <w:p w:rsidR="00E46365" w:rsidRPr="00785603" w:rsidRDefault="00E46365">
      <w:pPr>
        <w:pStyle w:val="TOC4"/>
        <w:rPr>
          <w:rFonts w:ascii="Calibri" w:hAnsi="Calibri"/>
          <w:sz w:val="22"/>
          <w:szCs w:val="22"/>
          <w:lang w:eastAsia="en-GB"/>
        </w:rPr>
      </w:pPr>
      <w:r>
        <w:t>7.6.3.84</w:t>
      </w:r>
      <w:r w:rsidRPr="00785603">
        <w:rPr>
          <w:rFonts w:ascii="Calibri" w:hAnsi="Calibri"/>
          <w:sz w:val="22"/>
          <w:szCs w:val="22"/>
          <w:lang w:eastAsia="en-GB"/>
        </w:rPr>
        <w:tab/>
      </w:r>
      <w:r>
        <w:t>Call Forwarding Data</w:t>
      </w:r>
      <w:r>
        <w:tab/>
      </w:r>
      <w:r>
        <w:fldChar w:fldCharType="begin" w:fldLock="1"/>
      </w:r>
      <w:r>
        <w:instrText xml:space="preserve"> PAGEREF _Toc57920821 \h </w:instrText>
      </w:r>
      <w:r>
        <w:fldChar w:fldCharType="separate"/>
      </w:r>
      <w:r>
        <w:t>87</w:t>
      </w:r>
      <w:r>
        <w:fldChar w:fldCharType="end"/>
      </w:r>
    </w:p>
    <w:p w:rsidR="00E46365" w:rsidRPr="00785603" w:rsidRDefault="00E46365">
      <w:pPr>
        <w:pStyle w:val="TOC4"/>
        <w:rPr>
          <w:rFonts w:ascii="Calibri" w:hAnsi="Calibri"/>
          <w:sz w:val="22"/>
          <w:szCs w:val="22"/>
          <w:lang w:eastAsia="en-GB"/>
        </w:rPr>
      </w:pPr>
      <w:r>
        <w:t>7.6.3.85</w:t>
      </w:r>
      <w:r w:rsidRPr="00785603">
        <w:rPr>
          <w:rFonts w:ascii="Calibri" w:hAnsi="Calibri"/>
          <w:sz w:val="22"/>
          <w:szCs w:val="22"/>
          <w:lang w:eastAsia="en-GB"/>
        </w:rPr>
        <w:tab/>
      </w:r>
      <w:r>
        <w:t>ODB Data</w:t>
      </w:r>
      <w:r>
        <w:tab/>
      </w:r>
      <w:r>
        <w:fldChar w:fldCharType="begin" w:fldLock="1"/>
      </w:r>
      <w:r>
        <w:instrText xml:space="preserve"> PAGEREF _Toc57920822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7.6.3.86</w:t>
      </w:r>
      <w:r w:rsidRPr="00785603">
        <w:rPr>
          <w:rFonts w:ascii="Calibri" w:hAnsi="Calibri"/>
          <w:sz w:val="22"/>
          <w:szCs w:val="22"/>
          <w:lang w:eastAsia="en-GB"/>
        </w:rPr>
        <w:tab/>
      </w:r>
      <w:r>
        <w:t>Requested Subscription Info</w:t>
      </w:r>
      <w:r>
        <w:tab/>
      </w:r>
      <w:r>
        <w:fldChar w:fldCharType="begin" w:fldLock="1"/>
      </w:r>
      <w:r>
        <w:instrText xml:space="preserve"> PAGEREF _Toc57920823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w:t>
      </w:r>
      <w:r>
        <w:rPr>
          <w:lang w:eastAsia="ja-JP"/>
        </w:rPr>
        <w:t>87</w:t>
      </w:r>
      <w:r w:rsidRPr="00785603">
        <w:rPr>
          <w:rFonts w:ascii="Calibri" w:hAnsi="Calibri"/>
          <w:sz w:val="22"/>
          <w:szCs w:val="22"/>
          <w:lang w:eastAsia="en-GB"/>
        </w:rPr>
        <w:tab/>
      </w:r>
      <w:r>
        <w:rPr>
          <w:lang w:eastAsia="ja-JP"/>
        </w:rPr>
        <w:t>CS Allocation/Retention priority</w:t>
      </w:r>
      <w:r>
        <w:tab/>
      </w:r>
      <w:r>
        <w:fldChar w:fldCharType="begin" w:fldLock="1"/>
      </w:r>
      <w:r>
        <w:instrText xml:space="preserve"> PAGEREF _Toc57920824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7.6.3.88</w:t>
      </w:r>
      <w:r w:rsidRPr="00785603">
        <w:rPr>
          <w:rFonts w:ascii="Calibri" w:hAnsi="Calibri"/>
          <w:sz w:val="22"/>
          <w:szCs w:val="22"/>
          <w:lang w:eastAsia="en-GB"/>
        </w:rPr>
        <w:tab/>
      </w:r>
      <w:r>
        <w:t xml:space="preserve">ODB </w:t>
      </w:r>
      <w:r w:rsidRPr="00843F73">
        <w:rPr>
          <w:rFonts w:eastAsia="MS Gothic"/>
          <w:lang w:eastAsia="ja-JP"/>
        </w:rPr>
        <w:t>Info</w:t>
      </w:r>
      <w:r>
        <w:tab/>
      </w:r>
      <w:r>
        <w:fldChar w:fldCharType="begin" w:fldLock="1"/>
      </w:r>
      <w:r>
        <w:instrText xml:space="preserve"> PAGEREF _Toc57920825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7.6.3.89</w:t>
      </w:r>
      <w:r w:rsidRPr="00785603">
        <w:rPr>
          <w:rFonts w:ascii="Calibri" w:hAnsi="Calibri"/>
          <w:sz w:val="22"/>
          <w:szCs w:val="22"/>
          <w:lang w:eastAsia="en-GB"/>
        </w:rPr>
        <w:tab/>
      </w:r>
      <w:r>
        <w:t>Suppress VT-CSI</w:t>
      </w:r>
      <w:r>
        <w:tab/>
      </w:r>
      <w:r>
        <w:fldChar w:fldCharType="begin" w:fldLock="1"/>
      </w:r>
      <w:r>
        <w:instrText xml:space="preserve"> PAGEREF _Toc57920826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7.6.3.90</w:t>
      </w:r>
      <w:r w:rsidRPr="00785603">
        <w:rPr>
          <w:rFonts w:ascii="Calibri" w:hAnsi="Calibri"/>
          <w:sz w:val="22"/>
          <w:szCs w:val="22"/>
          <w:lang w:eastAsia="en-GB"/>
        </w:rPr>
        <w:tab/>
      </w:r>
      <w:r>
        <w:t>Suppress Incoming Call Barring</w:t>
      </w:r>
      <w:r>
        <w:tab/>
      </w:r>
      <w:r>
        <w:fldChar w:fldCharType="begin" w:fldLock="1"/>
      </w:r>
      <w:r>
        <w:instrText xml:space="preserve"> PAGEREF _Toc57920827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7.6.3.91</w:t>
      </w:r>
      <w:r w:rsidRPr="00785603">
        <w:rPr>
          <w:rFonts w:ascii="Calibri" w:hAnsi="Calibri"/>
          <w:sz w:val="22"/>
          <w:szCs w:val="22"/>
          <w:lang w:eastAsia="en-GB"/>
        </w:rPr>
        <w:tab/>
      </w:r>
      <w:r>
        <w:t>gsmSCF Initiated Call</w:t>
      </w:r>
      <w:r>
        <w:tab/>
      </w:r>
      <w:r>
        <w:fldChar w:fldCharType="begin" w:fldLock="1"/>
      </w:r>
      <w:r>
        <w:instrText xml:space="preserve"> PAGEREF _Toc57920828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7.6.3.91a</w:t>
      </w:r>
      <w:r w:rsidRPr="00785603">
        <w:rPr>
          <w:rFonts w:ascii="Calibri" w:hAnsi="Calibri"/>
          <w:sz w:val="22"/>
          <w:szCs w:val="22"/>
          <w:lang w:eastAsia="en-GB"/>
        </w:rPr>
        <w:tab/>
      </w:r>
      <w:r>
        <w:t>SuppressMTSS</w:t>
      </w:r>
      <w:r>
        <w:tab/>
      </w:r>
      <w:r>
        <w:fldChar w:fldCharType="begin" w:fldLock="1"/>
      </w:r>
      <w:r>
        <w:instrText xml:space="preserve"> PAGEREF _Toc57920829 \h </w:instrText>
      </w:r>
      <w:r>
        <w:fldChar w:fldCharType="separate"/>
      </w:r>
      <w:r>
        <w:t>88</w:t>
      </w:r>
      <w:r>
        <w:fldChar w:fldCharType="end"/>
      </w:r>
    </w:p>
    <w:p w:rsidR="00E46365" w:rsidRPr="00785603" w:rsidRDefault="00E46365">
      <w:pPr>
        <w:pStyle w:val="TOC4"/>
        <w:rPr>
          <w:rFonts w:ascii="Calibri" w:hAnsi="Calibri"/>
          <w:sz w:val="22"/>
          <w:szCs w:val="22"/>
          <w:lang w:eastAsia="en-GB"/>
        </w:rPr>
      </w:pPr>
      <w:r>
        <w:rPr>
          <w:lang w:eastAsia="ja-JP"/>
        </w:rPr>
        <w:t>7.6.3.92</w:t>
      </w:r>
      <w:r w:rsidRPr="00785603">
        <w:rPr>
          <w:rFonts w:ascii="Calibri" w:hAnsi="Calibri"/>
          <w:sz w:val="22"/>
          <w:szCs w:val="22"/>
          <w:lang w:eastAsia="en-GB"/>
        </w:rPr>
        <w:tab/>
      </w:r>
      <w:r>
        <w:t>Call barring support indicator</w:t>
      </w:r>
      <w:r>
        <w:tab/>
      </w:r>
      <w:r>
        <w:fldChar w:fldCharType="begin" w:fldLock="1"/>
      </w:r>
      <w:r>
        <w:instrText xml:space="preserve"> PAGEREF _Toc57920830 \h </w:instrText>
      </w:r>
      <w:r>
        <w:fldChar w:fldCharType="separate"/>
      </w:r>
      <w:r>
        <w:t>88</w:t>
      </w:r>
      <w:r>
        <w:fldChar w:fldCharType="end"/>
      </w:r>
    </w:p>
    <w:p w:rsidR="00E46365" w:rsidRPr="00785603" w:rsidRDefault="00E46365">
      <w:pPr>
        <w:pStyle w:val="TOC4"/>
        <w:rPr>
          <w:rFonts w:ascii="Calibri" w:hAnsi="Calibri"/>
          <w:sz w:val="22"/>
          <w:szCs w:val="22"/>
          <w:lang w:eastAsia="en-GB"/>
        </w:rPr>
      </w:pPr>
      <w:r>
        <w:rPr>
          <w:lang w:eastAsia="ja-JP"/>
        </w:rPr>
        <w:t>7.6.3.93</w:t>
      </w:r>
      <w:r w:rsidRPr="00785603">
        <w:rPr>
          <w:rFonts w:ascii="Calibri" w:hAnsi="Calibri"/>
          <w:sz w:val="22"/>
          <w:szCs w:val="22"/>
          <w:lang w:eastAsia="en-GB"/>
        </w:rPr>
        <w:tab/>
      </w:r>
      <w:r>
        <w:rPr>
          <w:lang w:eastAsia="ja-JP"/>
        </w:rPr>
        <w:t>MNP Info Result</w:t>
      </w:r>
      <w:r>
        <w:tab/>
      </w:r>
      <w:r>
        <w:fldChar w:fldCharType="begin" w:fldLock="1"/>
      </w:r>
      <w:r>
        <w:instrText xml:space="preserve"> PAGEREF _Toc57920831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7.6.3.94</w:t>
      </w:r>
      <w:r w:rsidRPr="00785603">
        <w:rPr>
          <w:rFonts w:ascii="Calibri" w:hAnsi="Calibri"/>
          <w:sz w:val="22"/>
          <w:szCs w:val="22"/>
          <w:lang w:eastAsia="en-GB"/>
        </w:rPr>
        <w:tab/>
      </w:r>
      <w:r>
        <w:t>Allowed Services</w:t>
      </w:r>
      <w:r>
        <w:tab/>
      </w:r>
      <w:r>
        <w:fldChar w:fldCharType="begin" w:fldLock="1"/>
      </w:r>
      <w:r>
        <w:instrText xml:space="preserve"> PAGEREF _Toc57920832 \h </w:instrText>
      </w:r>
      <w:r>
        <w:fldChar w:fldCharType="separate"/>
      </w:r>
      <w:r>
        <w:t>88</w:t>
      </w:r>
      <w:r>
        <w:fldChar w:fldCharType="end"/>
      </w:r>
    </w:p>
    <w:p w:rsidR="00E46365" w:rsidRPr="00785603" w:rsidRDefault="00E46365">
      <w:pPr>
        <w:pStyle w:val="TOC4"/>
        <w:rPr>
          <w:rFonts w:ascii="Calibri" w:hAnsi="Calibri"/>
          <w:sz w:val="22"/>
          <w:szCs w:val="22"/>
          <w:lang w:eastAsia="en-GB"/>
        </w:rPr>
      </w:pPr>
      <w:r>
        <w:t>7.6.3.95</w:t>
      </w:r>
      <w:r w:rsidRPr="00785603">
        <w:rPr>
          <w:rFonts w:ascii="Calibri" w:hAnsi="Calibri"/>
          <w:sz w:val="22"/>
          <w:szCs w:val="22"/>
          <w:lang w:eastAsia="en-GB"/>
        </w:rPr>
        <w:tab/>
      </w:r>
      <w:r>
        <w:t>Unavailability Cause</w:t>
      </w:r>
      <w:r>
        <w:tab/>
      </w:r>
      <w:r>
        <w:fldChar w:fldCharType="begin" w:fldLock="1"/>
      </w:r>
      <w:r>
        <w:instrText xml:space="preserve"> PAGEREF _Toc57920833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7.6.3.96</w:t>
      </w:r>
      <w:r w:rsidRPr="00785603">
        <w:rPr>
          <w:rFonts w:ascii="Calibri" w:hAnsi="Calibri"/>
          <w:sz w:val="22"/>
          <w:szCs w:val="22"/>
          <w:lang w:eastAsia="en-GB"/>
        </w:rPr>
        <w:tab/>
      </w:r>
      <w:r>
        <w:t>MNP Requested Info</w:t>
      </w:r>
      <w:r>
        <w:tab/>
      </w:r>
      <w:r>
        <w:fldChar w:fldCharType="begin" w:fldLock="1"/>
      </w:r>
      <w:r>
        <w:instrText xml:space="preserve"> PAGEREF _Toc57920834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7.6.3.97</w:t>
      </w:r>
      <w:r w:rsidRPr="00785603">
        <w:rPr>
          <w:rFonts w:ascii="Calibri" w:hAnsi="Calibri"/>
          <w:sz w:val="22"/>
          <w:szCs w:val="22"/>
          <w:lang w:eastAsia="en-GB"/>
        </w:rPr>
        <w:tab/>
      </w:r>
      <w:r>
        <w:t>Access Restriction Data</w:t>
      </w:r>
      <w:r>
        <w:tab/>
      </w:r>
      <w:r>
        <w:fldChar w:fldCharType="begin" w:fldLock="1"/>
      </w:r>
      <w:r>
        <w:instrText xml:space="preserve"> PAGEREF _Toc57920835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7.6.3.98</w:t>
      </w:r>
      <w:r w:rsidRPr="00785603">
        <w:rPr>
          <w:rFonts w:ascii="Calibri" w:hAnsi="Calibri"/>
          <w:sz w:val="22"/>
          <w:szCs w:val="22"/>
          <w:lang w:eastAsia="en-GB"/>
        </w:rPr>
        <w:tab/>
      </w:r>
      <w:r>
        <w:t>Supported RAT types indicator</w:t>
      </w:r>
      <w:r>
        <w:tab/>
      </w:r>
      <w:r>
        <w:fldChar w:fldCharType="begin" w:fldLock="1"/>
      </w:r>
      <w:r>
        <w:instrText xml:space="preserve"> PAGEREF _Toc57920836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7.6.3.99</w:t>
      </w:r>
      <w:r w:rsidRPr="00785603">
        <w:rPr>
          <w:rFonts w:ascii="Calibri" w:hAnsi="Calibri"/>
          <w:sz w:val="22"/>
          <w:szCs w:val="22"/>
          <w:lang w:eastAsia="en-GB"/>
        </w:rPr>
        <w:tab/>
      </w:r>
      <w:r>
        <w:t>UE SRVCC Capability</w:t>
      </w:r>
      <w:r>
        <w:tab/>
      </w:r>
      <w:r>
        <w:fldChar w:fldCharType="begin" w:fldLock="1"/>
      </w:r>
      <w:r>
        <w:instrText xml:space="preserve"> PAGEREF _Toc57920837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w:t>
      </w:r>
      <w:r>
        <w:rPr>
          <w:lang w:eastAsia="zh-CN"/>
        </w:rPr>
        <w:t>3</w:t>
      </w:r>
      <w:r>
        <w:t>.100</w:t>
      </w:r>
      <w:r w:rsidRPr="00785603">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_Toc57920838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w:t>
      </w:r>
      <w:r>
        <w:rPr>
          <w:lang w:eastAsia="zh-CN"/>
        </w:rPr>
        <w:t>3</w:t>
      </w:r>
      <w:r>
        <w:t>.101</w:t>
      </w:r>
      <w:r w:rsidRPr="00785603">
        <w:rPr>
          <w:rFonts w:ascii="Calibri" w:hAnsi="Calibri"/>
          <w:sz w:val="22"/>
          <w:szCs w:val="22"/>
          <w:lang w:eastAsia="en-GB"/>
        </w:rPr>
        <w:tab/>
      </w:r>
      <w:r>
        <w:rPr>
          <w:lang w:eastAsia="zh-CN"/>
        </w:rPr>
        <w:t>WLAN</w:t>
      </w:r>
      <w:r>
        <w:t>-offloadability</w:t>
      </w:r>
      <w:r>
        <w:tab/>
      </w:r>
      <w:r>
        <w:fldChar w:fldCharType="begin" w:fldLock="1"/>
      </w:r>
      <w:r>
        <w:instrText xml:space="preserve"> PAGEREF _Toc57920839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w:t>
      </w:r>
      <w:r>
        <w:rPr>
          <w:lang w:eastAsia="zh-CN"/>
        </w:rPr>
        <w:t>3</w:t>
      </w:r>
      <w:r>
        <w:t>.102</w:t>
      </w:r>
      <w:r w:rsidRPr="00785603">
        <w:rPr>
          <w:rFonts w:ascii="Calibri" w:hAnsi="Calibri"/>
          <w:sz w:val="22"/>
          <w:szCs w:val="22"/>
          <w:lang w:eastAsia="en-GB"/>
        </w:rPr>
        <w:tab/>
      </w:r>
      <w:r w:rsidRPr="00843F73">
        <w:rPr>
          <w:lang w:val="en-US"/>
        </w:rPr>
        <w:t>IMSI-Group-Id</w:t>
      </w:r>
      <w:r>
        <w:tab/>
      </w:r>
      <w:r>
        <w:fldChar w:fldCharType="begin" w:fldLock="1"/>
      </w:r>
      <w:r>
        <w:instrText xml:space="preserve"> PAGEREF _Toc57920840 \h </w:instrText>
      </w:r>
      <w:r>
        <w:fldChar w:fldCharType="separate"/>
      </w:r>
      <w:r>
        <w:t>89</w:t>
      </w:r>
      <w:r>
        <w:fldChar w:fldCharType="end"/>
      </w:r>
    </w:p>
    <w:p w:rsidR="00E46365" w:rsidRPr="00785603" w:rsidRDefault="00E46365">
      <w:pPr>
        <w:pStyle w:val="TOC3"/>
        <w:rPr>
          <w:rFonts w:ascii="Calibri" w:hAnsi="Calibri"/>
          <w:sz w:val="22"/>
          <w:szCs w:val="22"/>
          <w:lang w:eastAsia="en-GB"/>
        </w:rPr>
      </w:pPr>
      <w:r>
        <w:t>7.6.4</w:t>
      </w:r>
      <w:r w:rsidRPr="00785603">
        <w:rPr>
          <w:rFonts w:ascii="Calibri" w:hAnsi="Calibri"/>
          <w:sz w:val="22"/>
          <w:szCs w:val="22"/>
          <w:lang w:eastAsia="en-GB"/>
        </w:rPr>
        <w:tab/>
      </w:r>
      <w:r>
        <w:t>Supplementary services parameters</w:t>
      </w:r>
      <w:r>
        <w:tab/>
      </w:r>
      <w:r>
        <w:fldChar w:fldCharType="begin" w:fldLock="1"/>
      </w:r>
      <w:r>
        <w:instrText xml:space="preserve"> PAGEREF _Toc57920841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7.6.4.1</w:t>
      </w:r>
      <w:r w:rsidRPr="00785603">
        <w:rPr>
          <w:rFonts w:ascii="Calibri" w:hAnsi="Calibri"/>
          <w:sz w:val="22"/>
          <w:szCs w:val="22"/>
          <w:lang w:eastAsia="en-GB"/>
        </w:rPr>
        <w:tab/>
      </w:r>
      <w:r>
        <w:t>SS-Code</w:t>
      </w:r>
      <w:r>
        <w:tab/>
      </w:r>
      <w:r>
        <w:fldChar w:fldCharType="begin" w:fldLock="1"/>
      </w:r>
      <w:r>
        <w:instrText xml:space="preserve"> PAGEREF _Toc57920842 \h </w:instrText>
      </w:r>
      <w:r>
        <w:fldChar w:fldCharType="separate"/>
      </w:r>
      <w:r>
        <w:t>89</w:t>
      </w:r>
      <w:r>
        <w:fldChar w:fldCharType="end"/>
      </w:r>
    </w:p>
    <w:p w:rsidR="00E46365" w:rsidRPr="00785603" w:rsidRDefault="00E46365">
      <w:pPr>
        <w:pStyle w:val="TOC4"/>
        <w:rPr>
          <w:rFonts w:ascii="Calibri" w:hAnsi="Calibri"/>
          <w:sz w:val="22"/>
          <w:szCs w:val="22"/>
          <w:lang w:eastAsia="en-GB"/>
        </w:rPr>
      </w:pPr>
      <w:r>
        <w:t>7.6.4.1A</w:t>
      </w:r>
      <w:r w:rsidRPr="00785603">
        <w:rPr>
          <w:rFonts w:ascii="Calibri" w:hAnsi="Calibri"/>
          <w:sz w:val="22"/>
          <w:szCs w:val="22"/>
          <w:lang w:eastAsia="en-GB"/>
        </w:rPr>
        <w:tab/>
      </w:r>
      <w:r>
        <w:t>SS-Code 2</w:t>
      </w:r>
      <w:r>
        <w:tab/>
      </w:r>
      <w:r>
        <w:fldChar w:fldCharType="begin" w:fldLock="1"/>
      </w:r>
      <w:r>
        <w:instrText xml:space="preserve"> PAGEREF _Toc57920843 \h </w:instrText>
      </w:r>
      <w:r>
        <w:fldChar w:fldCharType="separate"/>
      </w:r>
      <w:r>
        <w:t>90</w:t>
      </w:r>
      <w:r>
        <w:fldChar w:fldCharType="end"/>
      </w:r>
    </w:p>
    <w:p w:rsidR="00E46365" w:rsidRPr="00785603" w:rsidRDefault="00E46365">
      <w:pPr>
        <w:pStyle w:val="TOC4"/>
        <w:rPr>
          <w:rFonts w:ascii="Calibri" w:hAnsi="Calibri"/>
          <w:sz w:val="22"/>
          <w:szCs w:val="22"/>
          <w:lang w:eastAsia="en-GB"/>
        </w:rPr>
      </w:pPr>
      <w:r>
        <w:t>7.6.4.2</w:t>
      </w:r>
      <w:r w:rsidRPr="00785603">
        <w:rPr>
          <w:rFonts w:ascii="Calibri" w:hAnsi="Calibri"/>
          <w:sz w:val="22"/>
          <w:szCs w:val="22"/>
          <w:lang w:eastAsia="en-GB"/>
        </w:rPr>
        <w:tab/>
      </w:r>
      <w:r>
        <w:t>SS-Status</w:t>
      </w:r>
      <w:r>
        <w:tab/>
      </w:r>
      <w:r>
        <w:fldChar w:fldCharType="begin" w:fldLock="1"/>
      </w:r>
      <w:r>
        <w:instrText xml:space="preserve"> PAGEREF _Toc57920844 \h </w:instrText>
      </w:r>
      <w:r>
        <w:fldChar w:fldCharType="separate"/>
      </w:r>
      <w:r>
        <w:t>90</w:t>
      </w:r>
      <w:r>
        <w:fldChar w:fldCharType="end"/>
      </w:r>
    </w:p>
    <w:p w:rsidR="00E46365" w:rsidRPr="00785603" w:rsidRDefault="00E46365">
      <w:pPr>
        <w:pStyle w:val="TOC4"/>
        <w:rPr>
          <w:rFonts w:ascii="Calibri" w:hAnsi="Calibri"/>
          <w:sz w:val="22"/>
          <w:szCs w:val="22"/>
          <w:lang w:eastAsia="en-GB"/>
        </w:rPr>
      </w:pPr>
      <w:r>
        <w:t>7.6.4.3</w:t>
      </w:r>
      <w:r w:rsidRPr="00785603">
        <w:rPr>
          <w:rFonts w:ascii="Calibri" w:hAnsi="Calibri"/>
          <w:sz w:val="22"/>
          <w:szCs w:val="22"/>
          <w:lang w:eastAsia="en-GB"/>
        </w:rPr>
        <w:tab/>
      </w:r>
      <w:r>
        <w:t>SS-Data</w:t>
      </w:r>
      <w:r>
        <w:tab/>
      </w:r>
      <w:r>
        <w:fldChar w:fldCharType="begin" w:fldLock="1"/>
      </w:r>
      <w:r>
        <w:instrText xml:space="preserve"> PAGEREF _Toc57920845 \h </w:instrText>
      </w:r>
      <w:r>
        <w:fldChar w:fldCharType="separate"/>
      </w:r>
      <w:r>
        <w:t>90</w:t>
      </w:r>
      <w:r>
        <w:fldChar w:fldCharType="end"/>
      </w:r>
    </w:p>
    <w:p w:rsidR="00E46365" w:rsidRPr="00785603" w:rsidRDefault="00E46365">
      <w:pPr>
        <w:pStyle w:val="TOC4"/>
        <w:rPr>
          <w:rFonts w:ascii="Calibri" w:hAnsi="Calibri"/>
          <w:sz w:val="22"/>
          <w:szCs w:val="22"/>
          <w:lang w:eastAsia="en-GB"/>
        </w:rPr>
      </w:pPr>
      <w:r>
        <w:t>7.6.4.4</w:t>
      </w:r>
      <w:r w:rsidRPr="00785603">
        <w:rPr>
          <w:rFonts w:ascii="Calibri" w:hAnsi="Calibri"/>
          <w:sz w:val="22"/>
          <w:szCs w:val="22"/>
          <w:lang w:eastAsia="en-GB"/>
        </w:rPr>
        <w:tab/>
      </w:r>
      <w:r>
        <w:t>Override Category</w:t>
      </w:r>
      <w:r>
        <w:tab/>
      </w:r>
      <w:r>
        <w:fldChar w:fldCharType="begin" w:fldLock="1"/>
      </w:r>
      <w:r>
        <w:instrText xml:space="preserve"> PAGEREF _Toc57920846 \h </w:instrText>
      </w:r>
      <w:r>
        <w:fldChar w:fldCharType="separate"/>
      </w:r>
      <w:r>
        <w:t>90</w:t>
      </w:r>
      <w:r>
        <w:fldChar w:fldCharType="end"/>
      </w:r>
    </w:p>
    <w:p w:rsidR="00E46365" w:rsidRPr="00785603" w:rsidRDefault="00E46365">
      <w:pPr>
        <w:pStyle w:val="TOC4"/>
        <w:rPr>
          <w:rFonts w:ascii="Calibri" w:hAnsi="Calibri"/>
          <w:sz w:val="22"/>
          <w:szCs w:val="22"/>
          <w:lang w:eastAsia="en-GB"/>
        </w:rPr>
      </w:pPr>
      <w:r>
        <w:t>7.6.4.5</w:t>
      </w:r>
      <w:r w:rsidRPr="00785603">
        <w:rPr>
          <w:rFonts w:ascii="Calibri" w:hAnsi="Calibri"/>
          <w:sz w:val="22"/>
          <w:szCs w:val="22"/>
          <w:lang w:eastAsia="en-GB"/>
        </w:rPr>
        <w:tab/>
      </w:r>
      <w:r>
        <w:t>CLI Restriction Option</w:t>
      </w:r>
      <w:r>
        <w:tab/>
      </w:r>
      <w:r>
        <w:fldChar w:fldCharType="begin" w:fldLock="1"/>
      </w:r>
      <w:r>
        <w:instrText xml:space="preserve"> PAGEREF _Toc57920847 \h </w:instrText>
      </w:r>
      <w:r>
        <w:fldChar w:fldCharType="separate"/>
      </w:r>
      <w:r>
        <w:t>90</w:t>
      </w:r>
      <w:r>
        <w:fldChar w:fldCharType="end"/>
      </w:r>
    </w:p>
    <w:p w:rsidR="00E46365" w:rsidRPr="00785603" w:rsidRDefault="00E46365">
      <w:pPr>
        <w:pStyle w:val="TOC4"/>
        <w:rPr>
          <w:rFonts w:ascii="Calibri" w:hAnsi="Calibri"/>
          <w:sz w:val="22"/>
          <w:szCs w:val="22"/>
          <w:lang w:eastAsia="en-GB"/>
        </w:rPr>
      </w:pPr>
      <w:r>
        <w:t>7.6.4.6</w:t>
      </w:r>
      <w:r w:rsidRPr="00785603">
        <w:rPr>
          <w:rFonts w:ascii="Calibri" w:hAnsi="Calibri"/>
          <w:sz w:val="22"/>
          <w:szCs w:val="22"/>
          <w:lang w:eastAsia="en-GB"/>
        </w:rPr>
        <w:tab/>
      </w:r>
      <w:r>
        <w:t>Forwarding Options</w:t>
      </w:r>
      <w:r>
        <w:tab/>
      </w:r>
      <w:r>
        <w:fldChar w:fldCharType="begin" w:fldLock="1"/>
      </w:r>
      <w:r>
        <w:instrText xml:space="preserve"> PAGEREF _Toc57920848 \h </w:instrText>
      </w:r>
      <w:r>
        <w:fldChar w:fldCharType="separate"/>
      </w:r>
      <w:r>
        <w:t>91</w:t>
      </w:r>
      <w:r>
        <w:fldChar w:fldCharType="end"/>
      </w:r>
    </w:p>
    <w:p w:rsidR="00E46365" w:rsidRPr="00785603" w:rsidRDefault="00E46365">
      <w:pPr>
        <w:pStyle w:val="TOC4"/>
        <w:rPr>
          <w:rFonts w:ascii="Calibri" w:hAnsi="Calibri"/>
          <w:sz w:val="22"/>
          <w:szCs w:val="22"/>
          <w:lang w:eastAsia="en-GB"/>
        </w:rPr>
      </w:pPr>
      <w:r>
        <w:t>7.6.4.7</w:t>
      </w:r>
      <w:r w:rsidRPr="00785603">
        <w:rPr>
          <w:rFonts w:ascii="Calibri" w:hAnsi="Calibri"/>
          <w:sz w:val="22"/>
          <w:szCs w:val="22"/>
          <w:lang w:eastAsia="en-GB"/>
        </w:rPr>
        <w:tab/>
      </w:r>
      <w:r>
        <w:t>No reply condition timer</w:t>
      </w:r>
      <w:r>
        <w:tab/>
      </w:r>
      <w:r>
        <w:fldChar w:fldCharType="begin" w:fldLock="1"/>
      </w:r>
      <w:r>
        <w:instrText xml:space="preserve"> PAGEREF _Toc57920849 \h </w:instrText>
      </w:r>
      <w:r>
        <w:fldChar w:fldCharType="separate"/>
      </w:r>
      <w:r>
        <w:t>91</w:t>
      </w:r>
      <w:r>
        <w:fldChar w:fldCharType="end"/>
      </w:r>
    </w:p>
    <w:p w:rsidR="00E46365" w:rsidRPr="00785603" w:rsidRDefault="00E46365">
      <w:pPr>
        <w:pStyle w:val="TOC4"/>
        <w:rPr>
          <w:rFonts w:ascii="Calibri" w:hAnsi="Calibri"/>
          <w:sz w:val="22"/>
          <w:szCs w:val="22"/>
          <w:lang w:eastAsia="en-GB"/>
        </w:rPr>
      </w:pPr>
      <w:r>
        <w:t>7.6.4.8 - 7.6.4.14</w:t>
      </w:r>
      <w:r w:rsidRPr="00785603">
        <w:rPr>
          <w:rFonts w:ascii="Calibri" w:hAnsi="Calibri"/>
          <w:sz w:val="22"/>
          <w:szCs w:val="22"/>
          <w:lang w:eastAsia="en-GB"/>
        </w:rPr>
        <w:tab/>
      </w:r>
      <w:r>
        <w:t>Void</w:t>
      </w:r>
      <w:r>
        <w:tab/>
      </w:r>
      <w:r>
        <w:fldChar w:fldCharType="begin" w:fldLock="1"/>
      </w:r>
      <w:r>
        <w:instrText xml:space="preserve"> PAGEREF _Toc57920850 \h </w:instrText>
      </w:r>
      <w:r>
        <w:fldChar w:fldCharType="separate"/>
      </w:r>
      <w:r>
        <w:t>91</w:t>
      </w:r>
      <w:r>
        <w:fldChar w:fldCharType="end"/>
      </w:r>
    </w:p>
    <w:p w:rsidR="00E46365" w:rsidRPr="00785603" w:rsidRDefault="00E46365">
      <w:pPr>
        <w:pStyle w:val="TOC4"/>
        <w:rPr>
          <w:rFonts w:ascii="Calibri" w:hAnsi="Calibri"/>
          <w:sz w:val="22"/>
          <w:szCs w:val="22"/>
          <w:lang w:eastAsia="en-GB"/>
        </w:rPr>
      </w:pPr>
      <w:r>
        <w:t>7.6.4.15</w:t>
      </w:r>
      <w:r w:rsidRPr="00785603">
        <w:rPr>
          <w:rFonts w:ascii="Calibri" w:hAnsi="Calibri"/>
          <w:sz w:val="22"/>
          <w:szCs w:val="22"/>
          <w:lang w:eastAsia="en-GB"/>
        </w:rPr>
        <w:tab/>
      </w:r>
      <w:r>
        <w:t>Forwarding information</w:t>
      </w:r>
      <w:r>
        <w:tab/>
      </w:r>
      <w:r>
        <w:fldChar w:fldCharType="begin" w:fldLock="1"/>
      </w:r>
      <w:r>
        <w:instrText xml:space="preserve"> PAGEREF _Toc57920851 \h </w:instrText>
      </w:r>
      <w:r>
        <w:fldChar w:fldCharType="separate"/>
      </w:r>
      <w:r>
        <w:t>91</w:t>
      </w:r>
      <w:r>
        <w:fldChar w:fldCharType="end"/>
      </w:r>
    </w:p>
    <w:p w:rsidR="00E46365" w:rsidRPr="00785603" w:rsidRDefault="00E46365">
      <w:pPr>
        <w:pStyle w:val="TOC4"/>
        <w:rPr>
          <w:rFonts w:ascii="Calibri" w:hAnsi="Calibri"/>
          <w:sz w:val="22"/>
          <w:szCs w:val="22"/>
          <w:lang w:eastAsia="en-GB"/>
        </w:rPr>
      </w:pPr>
      <w:r>
        <w:t>7.6.4.16</w:t>
      </w:r>
      <w:r w:rsidRPr="00785603">
        <w:rPr>
          <w:rFonts w:ascii="Calibri" w:hAnsi="Calibri"/>
          <w:sz w:val="22"/>
          <w:szCs w:val="22"/>
          <w:lang w:eastAsia="en-GB"/>
        </w:rPr>
        <w:tab/>
      </w:r>
      <w:r>
        <w:t>Forwarding feature</w:t>
      </w:r>
      <w:r>
        <w:tab/>
      </w:r>
      <w:r>
        <w:fldChar w:fldCharType="begin" w:fldLock="1"/>
      </w:r>
      <w:r>
        <w:instrText xml:space="preserve"> PAGEREF _Toc57920852 \h </w:instrText>
      </w:r>
      <w:r>
        <w:fldChar w:fldCharType="separate"/>
      </w:r>
      <w:r>
        <w:t>91</w:t>
      </w:r>
      <w:r>
        <w:fldChar w:fldCharType="end"/>
      </w:r>
    </w:p>
    <w:p w:rsidR="00E46365" w:rsidRPr="00785603" w:rsidRDefault="00E46365">
      <w:pPr>
        <w:pStyle w:val="TOC4"/>
        <w:rPr>
          <w:rFonts w:ascii="Calibri" w:hAnsi="Calibri"/>
          <w:sz w:val="22"/>
          <w:szCs w:val="22"/>
          <w:lang w:eastAsia="en-GB"/>
        </w:rPr>
      </w:pPr>
      <w:r>
        <w:lastRenderedPageBreak/>
        <w:t>7.6.4.17</w:t>
      </w:r>
      <w:r w:rsidRPr="00785603">
        <w:rPr>
          <w:rFonts w:ascii="Calibri" w:hAnsi="Calibri"/>
          <w:sz w:val="22"/>
          <w:szCs w:val="22"/>
          <w:lang w:eastAsia="en-GB"/>
        </w:rPr>
        <w:tab/>
      </w:r>
      <w:r>
        <w:t>Void</w:t>
      </w:r>
      <w:r>
        <w:tab/>
      </w:r>
      <w:r>
        <w:fldChar w:fldCharType="begin" w:fldLock="1"/>
      </w:r>
      <w:r>
        <w:instrText xml:space="preserve"> PAGEREF _Toc57920853 \h </w:instrText>
      </w:r>
      <w:r>
        <w:fldChar w:fldCharType="separate"/>
      </w:r>
      <w:r>
        <w:t>91</w:t>
      </w:r>
      <w:r>
        <w:fldChar w:fldCharType="end"/>
      </w:r>
    </w:p>
    <w:p w:rsidR="00E46365" w:rsidRPr="00785603" w:rsidRDefault="00E46365">
      <w:pPr>
        <w:pStyle w:val="TOC4"/>
        <w:rPr>
          <w:rFonts w:ascii="Calibri" w:hAnsi="Calibri"/>
          <w:sz w:val="22"/>
          <w:szCs w:val="22"/>
          <w:lang w:eastAsia="en-GB"/>
        </w:rPr>
      </w:pPr>
      <w:r>
        <w:t>7.6.4.18</w:t>
      </w:r>
      <w:r w:rsidRPr="00785603">
        <w:rPr>
          <w:rFonts w:ascii="Calibri" w:hAnsi="Calibri"/>
          <w:sz w:val="22"/>
          <w:szCs w:val="22"/>
          <w:lang w:eastAsia="en-GB"/>
        </w:rPr>
        <w:tab/>
      </w:r>
      <w:r>
        <w:t>Call barring information</w:t>
      </w:r>
      <w:r>
        <w:tab/>
      </w:r>
      <w:r>
        <w:fldChar w:fldCharType="begin" w:fldLock="1"/>
      </w:r>
      <w:r>
        <w:instrText xml:space="preserve"> PAGEREF _Toc57920854 \h </w:instrText>
      </w:r>
      <w:r>
        <w:fldChar w:fldCharType="separate"/>
      </w:r>
      <w:r>
        <w:t>91</w:t>
      </w:r>
      <w:r>
        <w:fldChar w:fldCharType="end"/>
      </w:r>
    </w:p>
    <w:p w:rsidR="00E46365" w:rsidRPr="00785603" w:rsidRDefault="00E46365">
      <w:pPr>
        <w:pStyle w:val="TOC4"/>
        <w:rPr>
          <w:rFonts w:ascii="Calibri" w:hAnsi="Calibri"/>
          <w:sz w:val="22"/>
          <w:szCs w:val="22"/>
          <w:lang w:eastAsia="en-GB"/>
        </w:rPr>
      </w:pPr>
      <w:r>
        <w:t>7.6.4.19</w:t>
      </w:r>
      <w:r w:rsidRPr="00785603">
        <w:rPr>
          <w:rFonts w:ascii="Calibri" w:hAnsi="Calibri"/>
          <w:sz w:val="22"/>
          <w:szCs w:val="22"/>
          <w:lang w:eastAsia="en-GB"/>
        </w:rPr>
        <w:tab/>
      </w:r>
      <w:r>
        <w:t>Call barring feature</w:t>
      </w:r>
      <w:r>
        <w:tab/>
      </w:r>
      <w:r>
        <w:fldChar w:fldCharType="begin" w:fldLock="1"/>
      </w:r>
      <w:r>
        <w:instrText xml:space="preserve"> PAGEREF _Toc57920855 \h </w:instrText>
      </w:r>
      <w:r>
        <w:fldChar w:fldCharType="separate"/>
      </w:r>
      <w:r>
        <w:t>92</w:t>
      </w:r>
      <w:r>
        <w:fldChar w:fldCharType="end"/>
      </w:r>
    </w:p>
    <w:p w:rsidR="00E46365" w:rsidRPr="00785603" w:rsidRDefault="00E46365">
      <w:pPr>
        <w:pStyle w:val="TOC4"/>
        <w:rPr>
          <w:rFonts w:ascii="Calibri" w:hAnsi="Calibri"/>
          <w:sz w:val="22"/>
          <w:szCs w:val="22"/>
          <w:lang w:eastAsia="en-GB"/>
        </w:rPr>
      </w:pPr>
      <w:r>
        <w:t>7.6.4.20</w:t>
      </w:r>
      <w:r w:rsidRPr="00785603">
        <w:rPr>
          <w:rFonts w:ascii="Calibri" w:hAnsi="Calibri"/>
          <w:sz w:val="22"/>
          <w:szCs w:val="22"/>
          <w:lang w:eastAsia="en-GB"/>
        </w:rPr>
        <w:tab/>
      </w:r>
      <w:r>
        <w:t>New password</w:t>
      </w:r>
      <w:r>
        <w:tab/>
      </w:r>
      <w:r>
        <w:fldChar w:fldCharType="begin" w:fldLock="1"/>
      </w:r>
      <w:r>
        <w:instrText xml:space="preserve"> PAGEREF _Toc57920856 \h </w:instrText>
      </w:r>
      <w:r>
        <w:fldChar w:fldCharType="separate"/>
      </w:r>
      <w:r>
        <w:t>92</w:t>
      </w:r>
      <w:r>
        <w:fldChar w:fldCharType="end"/>
      </w:r>
    </w:p>
    <w:p w:rsidR="00E46365" w:rsidRPr="00785603" w:rsidRDefault="00E46365">
      <w:pPr>
        <w:pStyle w:val="TOC4"/>
        <w:rPr>
          <w:rFonts w:ascii="Calibri" w:hAnsi="Calibri"/>
          <w:sz w:val="22"/>
          <w:szCs w:val="22"/>
          <w:lang w:eastAsia="en-GB"/>
        </w:rPr>
      </w:pPr>
      <w:r>
        <w:t>7.6.4.21</w:t>
      </w:r>
      <w:r w:rsidRPr="00785603">
        <w:rPr>
          <w:rFonts w:ascii="Calibri" w:hAnsi="Calibri"/>
          <w:sz w:val="22"/>
          <w:szCs w:val="22"/>
          <w:lang w:eastAsia="en-GB"/>
        </w:rPr>
        <w:tab/>
      </w:r>
      <w:r>
        <w:t>Current password</w:t>
      </w:r>
      <w:r>
        <w:tab/>
      </w:r>
      <w:r>
        <w:fldChar w:fldCharType="begin" w:fldLock="1"/>
      </w:r>
      <w:r>
        <w:instrText xml:space="preserve"> PAGEREF _Toc57920857 \h </w:instrText>
      </w:r>
      <w:r>
        <w:fldChar w:fldCharType="separate"/>
      </w:r>
      <w:r>
        <w:t>92</w:t>
      </w:r>
      <w:r>
        <w:fldChar w:fldCharType="end"/>
      </w:r>
    </w:p>
    <w:p w:rsidR="00E46365" w:rsidRPr="00785603" w:rsidRDefault="00E46365">
      <w:pPr>
        <w:pStyle w:val="TOC4"/>
        <w:rPr>
          <w:rFonts w:ascii="Calibri" w:hAnsi="Calibri"/>
          <w:sz w:val="22"/>
          <w:szCs w:val="22"/>
          <w:lang w:eastAsia="en-GB"/>
        </w:rPr>
      </w:pPr>
      <w:r>
        <w:t>7.6.4.22</w:t>
      </w:r>
      <w:r w:rsidRPr="00785603">
        <w:rPr>
          <w:rFonts w:ascii="Calibri" w:hAnsi="Calibri"/>
          <w:sz w:val="22"/>
          <w:szCs w:val="22"/>
          <w:lang w:eastAsia="en-GB"/>
        </w:rPr>
        <w:tab/>
      </w:r>
      <w:r>
        <w:t>Guidance information</w:t>
      </w:r>
      <w:r>
        <w:tab/>
      </w:r>
      <w:r>
        <w:fldChar w:fldCharType="begin" w:fldLock="1"/>
      </w:r>
      <w:r>
        <w:instrText xml:space="preserve"> PAGEREF _Toc57920858 \h </w:instrText>
      </w:r>
      <w:r>
        <w:fldChar w:fldCharType="separate"/>
      </w:r>
      <w:r>
        <w:t>92</w:t>
      </w:r>
      <w:r>
        <w:fldChar w:fldCharType="end"/>
      </w:r>
    </w:p>
    <w:p w:rsidR="00E46365" w:rsidRPr="00785603" w:rsidRDefault="00E46365">
      <w:pPr>
        <w:pStyle w:val="TOC4"/>
        <w:rPr>
          <w:rFonts w:ascii="Calibri" w:hAnsi="Calibri"/>
          <w:sz w:val="22"/>
          <w:szCs w:val="22"/>
          <w:lang w:eastAsia="en-GB"/>
        </w:rPr>
      </w:pPr>
      <w:r>
        <w:t>7.6.4.23</w:t>
      </w:r>
      <w:r w:rsidRPr="00785603">
        <w:rPr>
          <w:rFonts w:ascii="Calibri" w:hAnsi="Calibri"/>
          <w:sz w:val="22"/>
          <w:szCs w:val="22"/>
          <w:lang w:eastAsia="en-GB"/>
        </w:rPr>
        <w:tab/>
      </w:r>
      <w:r>
        <w:t>Void</w:t>
      </w:r>
      <w:r>
        <w:tab/>
      </w:r>
      <w:r>
        <w:fldChar w:fldCharType="begin" w:fldLock="1"/>
      </w:r>
      <w:r>
        <w:instrText xml:space="preserve"> PAGEREF _Toc57920859 \h </w:instrText>
      </w:r>
      <w:r>
        <w:fldChar w:fldCharType="separate"/>
      </w:r>
      <w:r>
        <w:t>92</w:t>
      </w:r>
      <w:r>
        <w:fldChar w:fldCharType="end"/>
      </w:r>
    </w:p>
    <w:p w:rsidR="00E46365" w:rsidRPr="00785603" w:rsidRDefault="00E46365">
      <w:pPr>
        <w:pStyle w:val="TOC4"/>
        <w:rPr>
          <w:rFonts w:ascii="Calibri" w:hAnsi="Calibri"/>
          <w:sz w:val="22"/>
          <w:szCs w:val="22"/>
          <w:lang w:eastAsia="en-GB"/>
        </w:rPr>
      </w:pPr>
      <w:r>
        <w:t>7.6.4.24</w:t>
      </w:r>
      <w:r w:rsidRPr="00785603">
        <w:rPr>
          <w:rFonts w:ascii="Calibri" w:hAnsi="Calibri"/>
          <w:sz w:val="22"/>
          <w:szCs w:val="22"/>
          <w:lang w:eastAsia="en-GB"/>
        </w:rPr>
        <w:tab/>
      </w:r>
      <w:r>
        <w:t>SS-Info</w:t>
      </w:r>
      <w:r>
        <w:tab/>
      </w:r>
      <w:r>
        <w:fldChar w:fldCharType="begin" w:fldLock="1"/>
      </w:r>
      <w:r>
        <w:instrText xml:space="preserve"> PAGEREF _Toc57920860 \h </w:instrText>
      </w:r>
      <w:r>
        <w:fldChar w:fldCharType="separate"/>
      </w:r>
      <w:r>
        <w:t>92</w:t>
      </w:r>
      <w:r>
        <w:fldChar w:fldCharType="end"/>
      </w:r>
    </w:p>
    <w:p w:rsidR="00E46365" w:rsidRPr="00785603" w:rsidRDefault="00E46365">
      <w:pPr>
        <w:pStyle w:val="TOC4"/>
        <w:tabs>
          <w:tab w:val="left" w:pos="1701"/>
        </w:tabs>
        <w:rPr>
          <w:rFonts w:ascii="Calibri" w:hAnsi="Calibri"/>
          <w:sz w:val="22"/>
          <w:szCs w:val="22"/>
          <w:lang w:eastAsia="en-GB"/>
        </w:rPr>
      </w:pPr>
      <w:r>
        <w:t>7.6.4.25 - 7.6.4.35</w:t>
      </w:r>
      <w:r w:rsidRPr="00785603">
        <w:rPr>
          <w:rFonts w:ascii="Calibri" w:hAnsi="Calibri"/>
          <w:sz w:val="22"/>
          <w:szCs w:val="22"/>
          <w:lang w:eastAsia="en-GB"/>
        </w:rPr>
        <w:tab/>
      </w:r>
      <w:r>
        <w:t>Void</w:t>
      </w:r>
      <w:r>
        <w:tab/>
      </w:r>
      <w:r>
        <w:fldChar w:fldCharType="begin" w:fldLock="1"/>
      </w:r>
      <w:r>
        <w:instrText xml:space="preserve"> PAGEREF _Toc57920861 \h </w:instrText>
      </w:r>
      <w:r>
        <w:fldChar w:fldCharType="separate"/>
      </w:r>
      <w:r>
        <w:t>92</w:t>
      </w:r>
      <w:r>
        <w:fldChar w:fldCharType="end"/>
      </w:r>
    </w:p>
    <w:p w:rsidR="00E46365" w:rsidRPr="00785603" w:rsidRDefault="00E46365">
      <w:pPr>
        <w:pStyle w:val="TOC4"/>
        <w:rPr>
          <w:rFonts w:ascii="Calibri" w:hAnsi="Calibri"/>
          <w:sz w:val="22"/>
          <w:szCs w:val="22"/>
          <w:lang w:eastAsia="en-GB"/>
        </w:rPr>
      </w:pPr>
      <w:r>
        <w:t>7.6.4.36</w:t>
      </w:r>
      <w:r w:rsidRPr="00785603">
        <w:rPr>
          <w:rFonts w:ascii="Calibri" w:hAnsi="Calibri"/>
          <w:sz w:val="22"/>
          <w:szCs w:val="22"/>
          <w:lang w:eastAsia="en-GB"/>
        </w:rPr>
        <w:tab/>
      </w:r>
      <w:r>
        <w:t>USSD Data Coding Scheme</w:t>
      </w:r>
      <w:r>
        <w:tab/>
      </w:r>
      <w:r>
        <w:fldChar w:fldCharType="begin" w:fldLock="1"/>
      </w:r>
      <w:r>
        <w:instrText xml:space="preserve"> PAGEREF _Toc57920862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7.6.4.37</w:t>
      </w:r>
      <w:r w:rsidRPr="00785603">
        <w:rPr>
          <w:rFonts w:ascii="Calibri" w:hAnsi="Calibri"/>
          <w:sz w:val="22"/>
          <w:szCs w:val="22"/>
          <w:lang w:eastAsia="en-GB"/>
        </w:rPr>
        <w:tab/>
      </w:r>
      <w:r>
        <w:t>USSD String</w:t>
      </w:r>
      <w:r>
        <w:tab/>
      </w:r>
      <w:r>
        <w:fldChar w:fldCharType="begin" w:fldLock="1"/>
      </w:r>
      <w:r>
        <w:instrText xml:space="preserve"> PAGEREF _Toc57920863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7.6.4.38</w:t>
      </w:r>
      <w:r w:rsidRPr="00785603">
        <w:rPr>
          <w:rFonts w:ascii="Calibri" w:hAnsi="Calibri"/>
          <w:sz w:val="22"/>
          <w:szCs w:val="22"/>
          <w:lang w:eastAsia="en-GB"/>
        </w:rPr>
        <w:tab/>
      </w:r>
      <w:r>
        <w:t>Bearer service</w:t>
      </w:r>
      <w:r>
        <w:tab/>
      </w:r>
      <w:r>
        <w:fldChar w:fldCharType="begin" w:fldLock="1"/>
      </w:r>
      <w:r>
        <w:instrText xml:space="preserve"> PAGEREF _Toc57920864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7,6,4.38A</w:t>
      </w:r>
      <w:r w:rsidRPr="00785603">
        <w:rPr>
          <w:rFonts w:ascii="Calibri" w:hAnsi="Calibri"/>
          <w:sz w:val="22"/>
          <w:szCs w:val="22"/>
          <w:lang w:eastAsia="en-GB"/>
        </w:rPr>
        <w:tab/>
      </w:r>
      <w:r>
        <w:t>Bearer Service 2</w:t>
      </w:r>
      <w:r>
        <w:tab/>
      </w:r>
      <w:r>
        <w:fldChar w:fldCharType="begin" w:fldLock="1"/>
      </w:r>
      <w:r>
        <w:instrText xml:space="preserve"> PAGEREF _Toc57920865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7.6.4.39</w:t>
      </w:r>
      <w:r w:rsidRPr="00785603">
        <w:rPr>
          <w:rFonts w:ascii="Calibri" w:hAnsi="Calibri"/>
          <w:sz w:val="22"/>
          <w:szCs w:val="22"/>
          <w:lang w:eastAsia="en-GB"/>
        </w:rPr>
        <w:tab/>
      </w:r>
      <w:r>
        <w:t>Teleservice</w:t>
      </w:r>
      <w:r>
        <w:tab/>
      </w:r>
      <w:r>
        <w:fldChar w:fldCharType="begin" w:fldLock="1"/>
      </w:r>
      <w:r>
        <w:instrText xml:space="preserve"> PAGEREF _Toc57920866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7.6.4.39A</w:t>
      </w:r>
      <w:r w:rsidRPr="00785603">
        <w:rPr>
          <w:rFonts w:ascii="Calibri" w:hAnsi="Calibri"/>
          <w:sz w:val="22"/>
          <w:szCs w:val="22"/>
          <w:lang w:eastAsia="en-GB"/>
        </w:rPr>
        <w:tab/>
      </w:r>
      <w:r>
        <w:t>Teleservice 2</w:t>
      </w:r>
      <w:r>
        <w:tab/>
      </w:r>
      <w:r>
        <w:fldChar w:fldCharType="begin" w:fldLock="1"/>
      </w:r>
      <w:r>
        <w:instrText xml:space="preserve"> PAGEREF _Toc57920867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7.6.4.40</w:t>
      </w:r>
      <w:r w:rsidRPr="00785603">
        <w:rPr>
          <w:rFonts w:ascii="Calibri" w:hAnsi="Calibri"/>
          <w:sz w:val="22"/>
          <w:szCs w:val="22"/>
          <w:lang w:eastAsia="en-GB"/>
        </w:rPr>
        <w:tab/>
      </w:r>
      <w:r>
        <w:t>Basic Service Group</w:t>
      </w:r>
      <w:r>
        <w:tab/>
      </w:r>
      <w:r>
        <w:fldChar w:fldCharType="begin" w:fldLock="1"/>
      </w:r>
      <w:r>
        <w:instrText xml:space="preserve"> PAGEREF _Toc57920868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7.6.4.41</w:t>
      </w:r>
      <w:r w:rsidRPr="00785603">
        <w:rPr>
          <w:rFonts w:ascii="Calibri" w:hAnsi="Calibri"/>
          <w:sz w:val="22"/>
          <w:szCs w:val="22"/>
          <w:lang w:eastAsia="en-GB"/>
        </w:rPr>
        <w:tab/>
      </w:r>
      <w:r>
        <w:t>eMLPP information</w:t>
      </w:r>
      <w:r>
        <w:tab/>
      </w:r>
      <w:r>
        <w:fldChar w:fldCharType="begin" w:fldLock="1"/>
      </w:r>
      <w:r>
        <w:instrText xml:space="preserve"> PAGEREF _Toc57920869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7.6.4.42</w:t>
      </w:r>
      <w:r w:rsidRPr="00785603">
        <w:rPr>
          <w:rFonts w:ascii="Calibri" w:hAnsi="Calibri"/>
          <w:sz w:val="22"/>
          <w:szCs w:val="22"/>
          <w:lang w:eastAsia="en-GB"/>
        </w:rPr>
        <w:tab/>
      </w:r>
      <w:r>
        <w:t>SS-event</w:t>
      </w:r>
      <w:r>
        <w:tab/>
      </w:r>
      <w:r>
        <w:fldChar w:fldCharType="begin" w:fldLock="1"/>
      </w:r>
      <w:r>
        <w:instrText xml:space="preserve"> PAGEREF _Toc57920870 \h </w:instrText>
      </w:r>
      <w:r>
        <w:fldChar w:fldCharType="separate"/>
      </w:r>
      <w:r>
        <w:t>93</w:t>
      </w:r>
      <w:r>
        <w:fldChar w:fldCharType="end"/>
      </w:r>
    </w:p>
    <w:p w:rsidR="00E46365" w:rsidRPr="00785603" w:rsidRDefault="00E46365">
      <w:pPr>
        <w:pStyle w:val="TOC4"/>
        <w:rPr>
          <w:rFonts w:ascii="Calibri" w:hAnsi="Calibri"/>
          <w:sz w:val="22"/>
          <w:szCs w:val="22"/>
          <w:lang w:eastAsia="en-GB"/>
        </w:rPr>
      </w:pPr>
      <w:r>
        <w:t>7.6.4.43</w:t>
      </w:r>
      <w:r w:rsidRPr="00785603">
        <w:rPr>
          <w:rFonts w:ascii="Calibri" w:hAnsi="Calibri"/>
          <w:sz w:val="22"/>
          <w:szCs w:val="22"/>
          <w:lang w:eastAsia="en-GB"/>
        </w:rPr>
        <w:tab/>
      </w:r>
      <w:r>
        <w:t>SS-event data</w:t>
      </w:r>
      <w:r>
        <w:tab/>
      </w:r>
      <w:r>
        <w:fldChar w:fldCharType="begin" w:fldLock="1"/>
      </w:r>
      <w:r>
        <w:instrText xml:space="preserve"> PAGEREF _Toc57920871 \h </w:instrText>
      </w:r>
      <w:r>
        <w:fldChar w:fldCharType="separate"/>
      </w:r>
      <w:r>
        <w:t>94</w:t>
      </w:r>
      <w:r>
        <w:fldChar w:fldCharType="end"/>
      </w:r>
    </w:p>
    <w:p w:rsidR="00E46365" w:rsidRPr="00785603" w:rsidRDefault="00E46365">
      <w:pPr>
        <w:pStyle w:val="TOC4"/>
        <w:rPr>
          <w:rFonts w:ascii="Calibri" w:hAnsi="Calibri"/>
          <w:sz w:val="22"/>
          <w:szCs w:val="22"/>
          <w:lang w:eastAsia="en-GB"/>
        </w:rPr>
      </w:pPr>
      <w:r>
        <w:t>7.6.4.44</w:t>
      </w:r>
      <w:r w:rsidRPr="00785603">
        <w:rPr>
          <w:rFonts w:ascii="Calibri" w:hAnsi="Calibri"/>
          <w:sz w:val="22"/>
          <w:szCs w:val="22"/>
          <w:lang w:eastAsia="en-GB"/>
        </w:rPr>
        <w:tab/>
      </w:r>
      <w:r>
        <w:t>LCS Privacy Exceptions</w:t>
      </w:r>
      <w:r>
        <w:tab/>
      </w:r>
      <w:r>
        <w:fldChar w:fldCharType="begin" w:fldLock="1"/>
      </w:r>
      <w:r>
        <w:instrText xml:space="preserve"> PAGEREF _Toc57920872 \h </w:instrText>
      </w:r>
      <w:r>
        <w:fldChar w:fldCharType="separate"/>
      </w:r>
      <w:r>
        <w:t>94</w:t>
      </w:r>
      <w:r>
        <w:fldChar w:fldCharType="end"/>
      </w:r>
    </w:p>
    <w:p w:rsidR="00E46365" w:rsidRPr="00785603" w:rsidRDefault="00E46365">
      <w:pPr>
        <w:pStyle w:val="TOC4"/>
        <w:rPr>
          <w:rFonts w:ascii="Calibri" w:hAnsi="Calibri"/>
          <w:sz w:val="22"/>
          <w:szCs w:val="22"/>
          <w:lang w:eastAsia="en-GB"/>
        </w:rPr>
      </w:pPr>
      <w:r>
        <w:t>7.6.4.45</w:t>
      </w:r>
      <w:r w:rsidRPr="00785603">
        <w:rPr>
          <w:rFonts w:ascii="Calibri" w:hAnsi="Calibri"/>
          <w:sz w:val="22"/>
          <w:szCs w:val="22"/>
          <w:lang w:eastAsia="en-GB"/>
        </w:rPr>
        <w:tab/>
      </w:r>
      <w:r>
        <w:t>Mobile Originating Location Request (MO-LR)</w:t>
      </w:r>
      <w:r>
        <w:tab/>
      </w:r>
      <w:r>
        <w:fldChar w:fldCharType="begin" w:fldLock="1"/>
      </w:r>
      <w:r>
        <w:instrText xml:space="preserve"> PAGEREF _Toc57920873 \h </w:instrText>
      </w:r>
      <w:r>
        <w:fldChar w:fldCharType="separate"/>
      </w:r>
      <w:r>
        <w:t>94</w:t>
      </w:r>
      <w:r>
        <w:fldChar w:fldCharType="end"/>
      </w:r>
    </w:p>
    <w:p w:rsidR="00E46365" w:rsidRPr="00785603" w:rsidRDefault="00E46365">
      <w:pPr>
        <w:pStyle w:val="TOC4"/>
        <w:rPr>
          <w:rFonts w:ascii="Calibri" w:hAnsi="Calibri"/>
          <w:sz w:val="22"/>
          <w:szCs w:val="22"/>
          <w:lang w:eastAsia="en-GB"/>
        </w:rPr>
      </w:pPr>
      <w:r>
        <w:t>7.6.4.46</w:t>
      </w:r>
      <w:r w:rsidRPr="00785603">
        <w:rPr>
          <w:rFonts w:ascii="Calibri" w:hAnsi="Calibri"/>
          <w:sz w:val="22"/>
          <w:szCs w:val="22"/>
          <w:lang w:eastAsia="en-GB"/>
        </w:rPr>
        <w:tab/>
      </w:r>
      <w:r>
        <w:t>NbrUser</w:t>
      </w:r>
      <w:r>
        <w:tab/>
      </w:r>
      <w:r>
        <w:fldChar w:fldCharType="begin" w:fldLock="1"/>
      </w:r>
      <w:r>
        <w:instrText xml:space="preserve"> PAGEREF _Toc57920874 \h </w:instrText>
      </w:r>
      <w:r>
        <w:fldChar w:fldCharType="separate"/>
      </w:r>
      <w:r>
        <w:t>94</w:t>
      </w:r>
      <w:r>
        <w:fldChar w:fldCharType="end"/>
      </w:r>
    </w:p>
    <w:p w:rsidR="00E46365" w:rsidRPr="00785603" w:rsidRDefault="00E46365">
      <w:pPr>
        <w:pStyle w:val="TOC4"/>
        <w:rPr>
          <w:rFonts w:ascii="Calibri" w:hAnsi="Calibri"/>
          <w:sz w:val="22"/>
          <w:szCs w:val="22"/>
          <w:lang w:eastAsia="en-GB"/>
        </w:rPr>
      </w:pPr>
      <w:r>
        <w:t>7.6.4.47</w:t>
      </w:r>
      <w:r w:rsidRPr="00785603">
        <w:rPr>
          <w:rFonts w:ascii="Calibri" w:hAnsi="Calibri"/>
          <w:sz w:val="22"/>
          <w:szCs w:val="22"/>
          <w:lang w:eastAsia="en-GB"/>
        </w:rPr>
        <w:tab/>
      </w:r>
      <w:r>
        <w:t>MC Subscription Data</w:t>
      </w:r>
      <w:r>
        <w:tab/>
      </w:r>
      <w:r>
        <w:fldChar w:fldCharType="begin" w:fldLock="1"/>
      </w:r>
      <w:r>
        <w:instrText xml:space="preserve"> PAGEREF _Toc57920875 \h </w:instrText>
      </w:r>
      <w:r>
        <w:fldChar w:fldCharType="separate"/>
      </w:r>
      <w:r>
        <w:t>94</w:t>
      </w:r>
      <w:r>
        <w:fldChar w:fldCharType="end"/>
      </w:r>
    </w:p>
    <w:p w:rsidR="00E46365" w:rsidRPr="00785603" w:rsidRDefault="00E46365">
      <w:pPr>
        <w:pStyle w:val="TOC4"/>
        <w:rPr>
          <w:rFonts w:ascii="Calibri" w:hAnsi="Calibri"/>
          <w:sz w:val="22"/>
          <w:szCs w:val="22"/>
          <w:lang w:eastAsia="en-GB"/>
        </w:rPr>
      </w:pPr>
      <w:r>
        <w:t>7.6.4.48</w:t>
      </w:r>
      <w:r w:rsidRPr="00785603">
        <w:rPr>
          <w:rFonts w:ascii="Calibri" w:hAnsi="Calibri"/>
          <w:sz w:val="22"/>
          <w:szCs w:val="22"/>
          <w:lang w:eastAsia="en-GB"/>
        </w:rPr>
        <w:tab/>
      </w:r>
      <w:r>
        <w:t>MC Information</w:t>
      </w:r>
      <w:r>
        <w:tab/>
      </w:r>
      <w:r>
        <w:fldChar w:fldCharType="begin" w:fldLock="1"/>
      </w:r>
      <w:r>
        <w:instrText xml:space="preserve"> PAGEREF _Toc57920876 \h </w:instrText>
      </w:r>
      <w:r>
        <w:fldChar w:fldCharType="separate"/>
      </w:r>
      <w:r>
        <w:t>94</w:t>
      </w:r>
      <w:r>
        <w:fldChar w:fldCharType="end"/>
      </w:r>
    </w:p>
    <w:p w:rsidR="00E46365" w:rsidRPr="00785603" w:rsidRDefault="00E46365">
      <w:pPr>
        <w:pStyle w:val="TOC4"/>
        <w:rPr>
          <w:rFonts w:ascii="Calibri" w:hAnsi="Calibri"/>
          <w:sz w:val="22"/>
          <w:szCs w:val="22"/>
          <w:lang w:eastAsia="en-GB"/>
        </w:rPr>
      </w:pPr>
      <w:r>
        <w:t>7.6.4.49</w:t>
      </w:r>
      <w:r w:rsidRPr="00785603">
        <w:rPr>
          <w:rFonts w:ascii="Calibri" w:hAnsi="Calibri"/>
          <w:sz w:val="22"/>
          <w:szCs w:val="22"/>
          <w:lang w:eastAsia="en-GB"/>
        </w:rPr>
        <w:tab/>
      </w:r>
      <w:r>
        <w:t>CCBS Request State</w:t>
      </w:r>
      <w:r>
        <w:tab/>
      </w:r>
      <w:r>
        <w:fldChar w:fldCharType="begin" w:fldLock="1"/>
      </w:r>
      <w:r>
        <w:instrText xml:space="preserve"> PAGEREF _Toc57920877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7.6.4.50</w:t>
      </w:r>
      <w:r w:rsidRPr="00785603">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_Toc57920878 \h </w:instrText>
      </w:r>
      <w:r>
        <w:fldChar w:fldCharType="separate"/>
      </w:r>
      <w:r>
        <w:t>95</w:t>
      </w:r>
      <w:r>
        <w:fldChar w:fldCharType="end"/>
      </w:r>
    </w:p>
    <w:p w:rsidR="00E46365" w:rsidRPr="00785603" w:rsidRDefault="00E46365">
      <w:pPr>
        <w:pStyle w:val="TOC3"/>
        <w:rPr>
          <w:rFonts w:ascii="Calibri" w:hAnsi="Calibri"/>
          <w:sz w:val="22"/>
          <w:szCs w:val="22"/>
          <w:lang w:eastAsia="en-GB"/>
        </w:rPr>
      </w:pPr>
      <w:r>
        <w:t>7.6.5</w:t>
      </w:r>
      <w:r w:rsidRPr="00785603">
        <w:rPr>
          <w:rFonts w:ascii="Calibri" w:hAnsi="Calibri"/>
          <w:sz w:val="22"/>
          <w:szCs w:val="22"/>
          <w:lang w:eastAsia="en-GB"/>
        </w:rPr>
        <w:tab/>
      </w:r>
      <w:r>
        <w:t>Call parameters</w:t>
      </w:r>
      <w:r>
        <w:tab/>
      </w:r>
      <w:r>
        <w:fldChar w:fldCharType="begin" w:fldLock="1"/>
      </w:r>
      <w:r>
        <w:instrText xml:space="preserve"> PAGEREF _Toc57920879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7.6.5.1</w:t>
      </w:r>
      <w:r w:rsidRPr="00785603">
        <w:rPr>
          <w:rFonts w:ascii="Calibri" w:hAnsi="Calibri"/>
          <w:sz w:val="22"/>
          <w:szCs w:val="22"/>
          <w:lang w:eastAsia="en-GB"/>
        </w:rPr>
        <w:tab/>
      </w:r>
      <w:r>
        <w:t>Call reference number</w:t>
      </w:r>
      <w:r>
        <w:tab/>
      </w:r>
      <w:r>
        <w:fldChar w:fldCharType="begin" w:fldLock="1"/>
      </w:r>
      <w:r>
        <w:instrText xml:space="preserve"> PAGEREF _Toc57920880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7.6.5.2</w:t>
      </w:r>
      <w:r w:rsidRPr="00785603">
        <w:rPr>
          <w:rFonts w:ascii="Calibri" w:hAnsi="Calibri"/>
          <w:sz w:val="22"/>
          <w:szCs w:val="22"/>
          <w:lang w:eastAsia="en-GB"/>
        </w:rPr>
        <w:tab/>
      </w:r>
      <w:r>
        <w:t>Interrogation type</w:t>
      </w:r>
      <w:r>
        <w:tab/>
      </w:r>
      <w:r>
        <w:fldChar w:fldCharType="begin" w:fldLock="1"/>
      </w:r>
      <w:r>
        <w:instrText xml:space="preserve"> PAGEREF _Toc57920881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7.6.5.3</w:t>
      </w:r>
      <w:r w:rsidRPr="00785603">
        <w:rPr>
          <w:rFonts w:ascii="Calibri" w:hAnsi="Calibri"/>
          <w:sz w:val="22"/>
          <w:szCs w:val="22"/>
          <w:lang w:eastAsia="en-GB"/>
        </w:rPr>
        <w:tab/>
      </w:r>
      <w:r>
        <w:t>OR interrogation</w:t>
      </w:r>
      <w:r>
        <w:tab/>
      </w:r>
      <w:r>
        <w:fldChar w:fldCharType="begin" w:fldLock="1"/>
      </w:r>
      <w:r>
        <w:instrText xml:space="preserve"> PAGEREF _Toc57920882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7.6.5.4</w:t>
      </w:r>
      <w:r w:rsidRPr="00785603">
        <w:rPr>
          <w:rFonts w:ascii="Calibri" w:hAnsi="Calibri"/>
          <w:sz w:val="22"/>
          <w:szCs w:val="22"/>
          <w:lang w:eastAsia="en-GB"/>
        </w:rPr>
        <w:tab/>
      </w:r>
      <w:r>
        <w:t>OR capability</w:t>
      </w:r>
      <w:r>
        <w:tab/>
      </w:r>
      <w:r>
        <w:fldChar w:fldCharType="begin" w:fldLock="1"/>
      </w:r>
      <w:r>
        <w:instrText xml:space="preserve"> PAGEREF _Toc57920883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7.6.5.5</w:t>
      </w:r>
      <w:r w:rsidRPr="00785603">
        <w:rPr>
          <w:rFonts w:ascii="Calibri" w:hAnsi="Calibri"/>
          <w:sz w:val="22"/>
          <w:szCs w:val="22"/>
          <w:lang w:eastAsia="en-GB"/>
        </w:rPr>
        <w:tab/>
      </w:r>
      <w:r>
        <w:t>Forwarding reason</w:t>
      </w:r>
      <w:r>
        <w:tab/>
      </w:r>
      <w:r>
        <w:fldChar w:fldCharType="begin" w:fldLock="1"/>
      </w:r>
      <w:r>
        <w:instrText xml:space="preserve"> PAGEREF _Toc57920884 \h </w:instrText>
      </w:r>
      <w:r>
        <w:fldChar w:fldCharType="separate"/>
      </w:r>
      <w:r>
        <w:t>95</w:t>
      </w:r>
      <w:r>
        <w:fldChar w:fldCharType="end"/>
      </w:r>
    </w:p>
    <w:p w:rsidR="00E46365" w:rsidRPr="00785603" w:rsidRDefault="00E46365">
      <w:pPr>
        <w:pStyle w:val="TOC4"/>
        <w:rPr>
          <w:rFonts w:ascii="Calibri" w:hAnsi="Calibri"/>
          <w:sz w:val="22"/>
          <w:szCs w:val="22"/>
          <w:lang w:eastAsia="en-GB"/>
        </w:rPr>
      </w:pPr>
      <w:r>
        <w:t>7.6.5.6</w:t>
      </w:r>
      <w:r w:rsidRPr="00785603">
        <w:rPr>
          <w:rFonts w:ascii="Calibri" w:hAnsi="Calibri"/>
          <w:sz w:val="22"/>
          <w:szCs w:val="22"/>
          <w:lang w:eastAsia="en-GB"/>
        </w:rPr>
        <w:tab/>
      </w:r>
      <w:r>
        <w:t>Forwarding interrogation required</w:t>
      </w:r>
      <w:r>
        <w:tab/>
      </w:r>
      <w:r>
        <w:fldChar w:fldCharType="begin" w:fldLock="1"/>
      </w:r>
      <w:r>
        <w:instrText xml:space="preserve"> PAGEREF _Toc57920885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w:t>
      </w:r>
      <w:r w:rsidRPr="00785603">
        <w:rPr>
          <w:rFonts w:ascii="Calibri" w:hAnsi="Calibri"/>
          <w:sz w:val="22"/>
          <w:szCs w:val="22"/>
          <w:lang w:eastAsia="en-GB"/>
        </w:rPr>
        <w:tab/>
      </w:r>
      <w:r>
        <w:t>O-CSI</w:t>
      </w:r>
      <w:r>
        <w:tab/>
      </w:r>
      <w:r>
        <w:fldChar w:fldCharType="begin" w:fldLock="1"/>
      </w:r>
      <w:r>
        <w:instrText xml:space="preserve"> PAGEREF _Toc57920886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7.6.5.7A</w:t>
      </w:r>
      <w:r w:rsidRPr="00785603">
        <w:rPr>
          <w:rFonts w:ascii="Calibri" w:hAnsi="Calibri"/>
          <w:sz w:val="22"/>
          <w:szCs w:val="22"/>
          <w:lang w:eastAsia="en-GB"/>
        </w:rPr>
        <w:tab/>
      </w:r>
      <w:r>
        <w:t>D-CSI</w:t>
      </w:r>
      <w:r>
        <w:tab/>
      </w:r>
      <w:r>
        <w:fldChar w:fldCharType="begin" w:fldLock="1"/>
      </w:r>
      <w:r>
        <w:instrText xml:space="preserve"> PAGEREF _Toc57920887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7.6.5.7B</w:t>
      </w:r>
      <w:r w:rsidRPr="00785603">
        <w:rPr>
          <w:rFonts w:ascii="Calibri" w:hAnsi="Calibri"/>
          <w:sz w:val="22"/>
          <w:szCs w:val="22"/>
          <w:lang w:eastAsia="en-GB"/>
        </w:rPr>
        <w:tab/>
      </w:r>
      <w:r>
        <w:t>T-CSI</w:t>
      </w:r>
      <w:r>
        <w:tab/>
      </w:r>
      <w:r>
        <w:fldChar w:fldCharType="begin" w:fldLock="1"/>
      </w:r>
      <w:r>
        <w:instrText xml:space="preserve"> PAGEREF _Toc57920888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7.6.5.7C</w:t>
      </w:r>
      <w:r w:rsidRPr="00785603">
        <w:rPr>
          <w:rFonts w:ascii="Calibri" w:hAnsi="Calibri"/>
          <w:sz w:val="22"/>
          <w:szCs w:val="22"/>
          <w:lang w:eastAsia="en-GB"/>
        </w:rPr>
        <w:tab/>
      </w:r>
      <w:r>
        <w:t>VT-CSI</w:t>
      </w:r>
      <w:r>
        <w:tab/>
      </w:r>
      <w:r>
        <w:fldChar w:fldCharType="begin" w:fldLock="1"/>
      </w:r>
      <w:r>
        <w:instrText xml:space="preserve"> PAGEREF _Toc57920889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7.6.5.7D</w:t>
      </w:r>
      <w:r w:rsidRPr="00785603">
        <w:rPr>
          <w:rFonts w:ascii="Calibri" w:hAnsi="Calibri"/>
          <w:sz w:val="22"/>
          <w:szCs w:val="22"/>
          <w:lang w:eastAsia="en-GB"/>
        </w:rPr>
        <w:tab/>
      </w:r>
      <w:r>
        <w:t>O-IM-CSI</w:t>
      </w:r>
      <w:r>
        <w:tab/>
      </w:r>
      <w:r>
        <w:fldChar w:fldCharType="begin" w:fldLock="1"/>
      </w:r>
      <w:r>
        <w:instrText xml:space="preserve"> PAGEREF _Toc57920890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7.6.5.7E</w:t>
      </w:r>
      <w:r w:rsidRPr="00785603">
        <w:rPr>
          <w:rFonts w:ascii="Calibri" w:hAnsi="Calibri"/>
          <w:sz w:val="22"/>
          <w:szCs w:val="22"/>
          <w:lang w:eastAsia="en-GB"/>
        </w:rPr>
        <w:tab/>
      </w:r>
      <w:r>
        <w:t>D-IM-CSI</w:t>
      </w:r>
      <w:r>
        <w:tab/>
      </w:r>
      <w:r>
        <w:fldChar w:fldCharType="begin" w:fldLock="1"/>
      </w:r>
      <w:r>
        <w:instrText xml:space="preserve"> PAGEREF _Toc57920891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7.6.5.7F</w:t>
      </w:r>
      <w:r w:rsidRPr="00785603">
        <w:rPr>
          <w:rFonts w:ascii="Calibri" w:hAnsi="Calibri"/>
          <w:sz w:val="22"/>
          <w:szCs w:val="22"/>
          <w:lang w:eastAsia="en-GB"/>
        </w:rPr>
        <w:tab/>
      </w:r>
      <w:r>
        <w:t>VT-IM-CSI</w:t>
      </w:r>
      <w:r>
        <w:tab/>
      </w:r>
      <w:r>
        <w:fldChar w:fldCharType="begin" w:fldLock="1"/>
      </w:r>
      <w:r>
        <w:instrText xml:space="preserve"> PAGEREF _Toc57920892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7.6.5.8</w:t>
      </w:r>
      <w:r w:rsidRPr="00785603">
        <w:rPr>
          <w:rFonts w:ascii="Calibri" w:hAnsi="Calibri"/>
          <w:sz w:val="22"/>
          <w:szCs w:val="22"/>
          <w:lang w:eastAsia="en-GB"/>
        </w:rPr>
        <w:tab/>
      </w:r>
      <w:r>
        <w:t>Void</w:t>
      </w:r>
      <w:r>
        <w:tab/>
      </w:r>
      <w:r>
        <w:fldChar w:fldCharType="begin" w:fldLock="1"/>
      </w:r>
      <w:r>
        <w:instrText xml:space="preserve"> PAGEREF _Toc57920893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7.6.5.9</w:t>
      </w:r>
      <w:r w:rsidRPr="00785603">
        <w:rPr>
          <w:rFonts w:ascii="Calibri" w:hAnsi="Calibri"/>
          <w:sz w:val="22"/>
          <w:szCs w:val="22"/>
          <w:lang w:eastAsia="en-GB"/>
        </w:rPr>
        <w:tab/>
      </w:r>
      <w:r>
        <w:t>Void</w:t>
      </w:r>
      <w:r>
        <w:tab/>
      </w:r>
      <w:r>
        <w:fldChar w:fldCharType="begin" w:fldLock="1"/>
      </w:r>
      <w:r>
        <w:instrText xml:space="preserve"> PAGEREF _Toc57920894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7.6.5.10</w:t>
      </w:r>
      <w:r w:rsidRPr="00785603">
        <w:rPr>
          <w:rFonts w:ascii="Calibri" w:hAnsi="Calibri"/>
          <w:sz w:val="22"/>
          <w:szCs w:val="22"/>
          <w:lang w:eastAsia="en-GB"/>
        </w:rPr>
        <w:tab/>
      </w:r>
      <w:r>
        <w:t>Void</w:t>
      </w:r>
      <w:r>
        <w:tab/>
      </w:r>
      <w:r>
        <w:fldChar w:fldCharType="begin" w:fldLock="1"/>
      </w:r>
      <w:r>
        <w:instrText xml:space="preserve"> PAGEREF _Toc57920895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7.6.5.11</w:t>
      </w:r>
      <w:r w:rsidRPr="00785603">
        <w:rPr>
          <w:rFonts w:ascii="Calibri" w:hAnsi="Calibri"/>
          <w:sz w:val="22"/>
          <w:szCs w:val="22"/>
          <w:lang w:eastAsia="en-GB"/>
        </w:rPr>
        <w:tab/>
      </w:r>
      <w:r>
        <w:t>CCBS Feature</w:t>
      </w:r>
      <w:r>
        <w:tab/>
      </w:r>
      <w:r>
        <w:fldChar w:fldCharType="begin" w:fldLock="1"/>
      </w:r>
      <w:r>
        <w:instrText xml:space="preserve"> PAGEREF _Toc57920896 \h </w:instrText>
      </w:r>
      <w:r>
        <w:fldChar w:fldCharType="separate"/>
      </w:r>
      <w:r>
        <w:t>96</w:t>
      </w:r>
      <w:r>
        <w:fldChar w:fldCharType="end"/>
      </w:r>
    </w:p>
    <w:p w:rsidR="00E46365" w:rsidRPr="00785603" w:rsidRDefault="00E46365">
      <w:pPr>
        <w:pStyle w:val="TOC4"/>
        <w:rPr>
          <w:rFonts w:ascii="Calibri" w:hAnsi="Calibri"/>
          <w:sz w:val="22"/>
          <w:szCs w:val="22"/>
          <w:lang w:eastAsia="en-GB"/>
        </w:rPr>
      </w:pPr>
      <w:r>
        <w:t>7.6.5.12</w:t>
      </w:r>
      <w:r w:rsidRPr="00785603">
        <w:rPr>
          <w:rFonts w:ascii="Calibri" w:hAnsi="Calibri"/>
          <w:sz w:val="22"/>
          <w:szCs w:val="22"/>
          <w:lang w:eastAsia="en-GB"/>
        </w:rPr>
        <w:tab/>
      </w:r>
      <w:r>
        <w:t>UU Data</w:t>
      </w:r>
      <w:r>
        <w:tab/>
      </w:r>
      <w:r>
        <w:fldChar w:fldCharType="begin" w:fldLock="1"/>
      </w:r>
      <w:r>
        <w:instrText xml:space="preserve"> PAGEREF _Toc57920897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7.6.5.14</w:t>
      </w:r>
      <w:r w:rsidRPr="00785603">
        <w:rPr>
          <w:rFonts w:ascii="Calibri" w:hAnsi="Calibri"/>
          <w:sz w:val="22"/>
          <w:szCs w:val="22"/>
          <w:lang w:eastAsia="en-GB"/>
        </w:rPr>
        <w:tab/>
      </w:r>
      <w:r>
        <w:t>Number Portability Status</w:t>
      </w:r>
      <w:r>
        <w:tab/>
      </w:r>
      <w:r>
        <w:fldChar w:fldCharType="begin" w:fldLock="1"/>
      </w:r>
      <w:r>
        <w:instrText xml:space="preserve"> PAGEREF _Toc57920898 \h </w:instrText>
      </w:r>
      <w:r>
        <w:fldChar w:fldCharType="separate"/>
      </w:r>
      <w:r>
        <w:t>97</w:t>
      </w:r>
      <w:r>
        <w:fldChar w:fldCharType="end"/>
      </w:r>
    </w:p>
    <w:p w:rsidR="00E46365" w:rsidRPr="00785603" w:rsidRDefault="00E46365">
      <w:pPr>
        <w:pStyle w:val="TOC4"/>
        <w:rPr>
          <w:rFonts w:ascii="Calibri" w:hAnsi="Calibri"/>
          <w:sz w:val="22"/>
          <w:szCs w:val="22"/>
          <w:lang w:eastAsia="en-GB"/>
        </w:rPr>
      </w:pPr>
      <w:r>
        <w:rPr>
          <w:lang w:eastAsia="ja-JP"/>
        </w:rPr>
        <w:t>7.6.5.15</w:t>
      </w:r>
      <w:r w:rsidRPr="00785603">
        <w:rPr>
          <w:rFonts w:ascii="Calibri" w:hAnsi="Calibri"/>
          <w:sz w:val="22"/>
          <w:szCs w:val="22"/>
          <w:lang w:eastAsia="en-GB"/>
        </w:rPr>
        <w:tab/>
      </w:r>
      <w:r>
        <w:rPr>
          <w:lang w:eastAsia="ja-JP"/>
        </w:rPr>
        <w:t>Pre-paging supported</w:t>
      </w:r>
      <w:r>
        <w:tab/>
      </w:r>
      <w:r>
        <w:fldChar w:fldCharType="begin" w:fldLock="1"/>
      </w:r>
      <w:r>
        <w:instrText xml:space="preserve"> PAGEREF _Toc57920899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7.6.5.16</w:t>
      </w:r>
      <w:r w:rsidRPr="00785603">
        <w:rPr>
          <w:rFonts w:ascii="Calibri" w:hAnsi="Calibri"/>
          <w:sz w:val="22"/>
          <w:szCs w:val="22"/>
          <w:lang w:eastAsia="en-GB"/>
        </w:rPr>
        <w:tab/>
      </w:r>
      <w:r>
        <w:t>MT Roaming Retry Supported</w:t>
      </w:r>
      <w:r>
        <w:tab/>
      </w:r>
      <w:r>
        <w:fldChar w:fldCharType="begin" w:fldLock="1"/>
      </w:r>
      <w:r>
        <w:instrText xml:space="preserve"> PAGEREF _Toc57920900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7.6.5.17</w:t>
      </w:r>
      <w:r w:rsidRPr="00785603">
        <w:rPr>
          <w:rFonts w:ascii="Calibri" w:hAnsi="Calibri"/>
          <w:sz w:val="22"/>
          <w:szCs w:val="22"/>
          <w:lang w:eastAsia="en-GB"/>
        </w:rPr>
        <w:tab/>
      </w:r>
      <w:r>
        <w:t>MT Roaming Retry</w:t>
      </w:r>
      <w:r>
        <w:tab/>
      </w:r>
      <w:r>
        <w:fldChar w:fldCharType="begin" w:fldLock="1"/>
      </w:r>
      <w:r>
        <w:instrText xml:space="preserve"> PAGEREF _Toc57920901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7.6.5.18</w:t>
      </w:r>
      <w:r w:rsidRPr="00785603">
        <w:rPr>
          <w:rFonts w:ascii="Calibri" w:hAnsi="Calibri"/>
          <w:sz w:val="22"/>
          <w:szCs w:val="22"/>
          <w:lang w:eastAsia="en-GB"/>
        </w:rPr>
        <w:tab/>
      </w:r>
      <w:r>
        <w:t>Paging Area</w:t>
      </w:r>
      <w:r>
        <w:tab/>
      </w:r>
      <w:r>
        <w:fldChar w:fldCharType="begin" w:fldLock="1"/>
      </w:r>
      <w:r>
        <w:instrText xml:space="preserve"> PAGEREF _Toc57920902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7.6.5.19</w:t>
      </w:r>
      <w:r w:rsidRPr="00785603">
        <w:rPr>
          <w:rFonts w:ascii="Calibri" w:hAnsi="Calibri"/>
          <w:sz w:val="22"/>
          <w:szCs w:val="22"/>
          <w:lang w:eastAsia="en-GB"/>
        </w:rPr>
        <w:tab/>
      </w:r>
      <w:r>
        <w:t>Call Priority</w:t>
      </w:r>
      <w:r>
        <w:tab/>
      </w:r>
      <w:r>
        <w:fldChar w:fldCharType="begin" w:fldLock="1"/>
      </w:r>
      <w:r>
        <w:instrText xml:space="preserve"> PAGEREF _Toc57920903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7.6.5.20</w:t>
      </w:r>
      <w:r w:rsidRPr="00785603">
        <w:rPr>
          <w:rFonts w:ascii="Calibri" w:hAnsi="Calibri"/>
          <w:sz w:val="22"/>
          <w:szCs w:val="22"/>
          <w:lang w:eastAsia="en-GB"/>
        </w:rPr>
        <w:tab/>
      </w:r>
      <w:r>
        <w:t>MTRF Supported</w:t>
      </w:r>
      <w:r>
        <w:tab/>
      </w:r>
      <w:r>
        <w:fldChar w:fldCharType="begin" w:fldLock="1"/>
      </w:r>
      <w:r>
        <w:instrText xml:space="preserve"> PAGEREF _Toc57920904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7.6.5.21</w:t>
      </w:r>
      <w:r w:rsidRPr="00785603">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_Toc57920905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7.6.5.22</w:t>
      </w:r>
      <w:r w:rsidRPr="00785603">
        <w:rPr>
          <w:rFonts w:ascii="Calibri" w:hAnsi="Calibri"/>
          <w:sz w:val="22"/>
          <w:szCs w:val="22"/>
          <w:lang w:eastAsia="en-GB"/>
        </w:rPr>
        <w:tab/>
      </w:r>
      <w:r>
        <w:rPr>
          <w:lang w:eastAsia="zh-CN"/>
        </w:rPr>
        <w:t>LCLS-Negotiation</w:t>
      </w:r>
      <w:r>
        <w:tab/>
      </w:r>
      <w:r>
        <w:fldChar w:fldCharType="begin" w:fldLock="1"/>
      </w:r>
      <w:r>
        <w:instrText xml:space="preserve"> PAGEREF _Toc57920906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7.6.5.23</w:t>
      </w:r>
      <w:r w:rsidRPr="00785603">
        <w:rPr>
          <w:rFonts w:ascii="Calibri" w:hAnsi="Calibri"/>
          <w:sz w:val="22"/>
          <w:szCs w:val="22"/>
          <w:lang w:eastAsia="en-GB"/>
        </w:rPr>
        <w:tab/>
      </w:r>
      <w:r>
        <w:rPr>
          <w:lang w:eastAsia="zh-CN"/>
        </w:rPr>
        <w:t>LCLS-Configuration-Preference</w:t>
      </w:r>
      <w:r>
        <w:tab/>
      </w:r>
      <w:r>
        <w:fldChar w:fldCharType="begin" w:fldLock="1"/>
      </w:r>
      <w:r>
        <w:instrText xml:space="preserve"> PAGEREF _Toc57920907 \h </w:instrText>
      </w:r>
      <w:r>
        <w:fldChar w:fldCharType="separate"/>
      </w:r>
      <w:r>
        <w:t>97</w:t>
      </w:r>
      <w:r>
        <w:fldChar w:fldCharType="end"/>
      </w:r>
    </w:p>
    <w:p w:rsidR="00E46365" w:rsidRPr="00785603" w:rsidRDefault="00E46365">
      <w:pPr>
        <w:pStyle w:val="TOC3"/>
        <w:rPr>
          <w:rFonts w:ascii="Calibri" w:hAnsi="Calibri"/>
          <w:sz w:val="22"/>
          <w:szCs w:val="22"/>
          <w:lang w:eastAsia="en-GB"/>
        </w:rPr>
      </w:pPr>
      <w:r>
        <w:t>7.6.6</w:t>
      </w:r>
      <w:r w:rsidRPr="00785603">
        <w:rPr>
          <w:rFonts w:ascii="Calibri" w:hAnsi="Calibri"/>
          <w:sz w:val="22"/>
          <w:szCs w:val="22"/>
          <w:lang w:eastAsia="en-GB"/>
        </w:rPr>
        <w:tab/>
      </w:r>
      <w:r>
        <w:t>Radio parameters</w:t>
      </w:r>
      <w:r>
        <w:tab/>
      </w:r>
      <w:r>
        <w:fldChar w:fldCharType="begin" w:fldLock="1"/>
      </w:r>
      <w:r>
        <w:instrText xml:space="preserve"> PAGEREF _Toc57920908 \h </w:instrText>
      </w:r>
      <w:r>
        <w:fldChar w:fldCharType="separate"/>
      </w:r>
      <w:r>
        <w:t>97</w:t>
      </w:r>
      <w:r>
        <w:fldChar w:fldCharType="end"/>
      </w:r>
    </w:p>
    <w:p w:rsidR="00E46365" w:rsidRPr="00785603" w:rsidRDefault="00E46365">
      <w:pPr>
        <w:pStyle w:val="TOC4"/>
        <w:rPr>
          <w:rFonts w:ascii="Calibri" w:hAnsi="Calibri"/>
          <w:sz w:val="22"/>
          <w:szCs w:val="22"/>
          <w:lang w:eastAsia="en-GB"/>
        </w:rPr>
      </w:pPr>
      <w:r>
        <w:t>7.6.6.1 - 7.6.6.3</w:t>
      </w:r>
      <w:r w:rsidRPr="00785603">
        <w:rPr>
          <w:rFonts w:ascii="Calibri" w:hAnsi="Calibri"/>
          <w:sz w:val="22"/>
          <w:szCs w:val="22"/>
          <w:lang w:eastAsia="en-GB"/>
        </w:rPr>
        <w:tab/>
      </w:r>
      <w:r>
        <w:t>Void</w:t>
      </w:r>
      <w:r>
        <w:tab/>
      </w:r>
      <w:r>
        <w:fldChar w:fldCharType="begin" w:fldLock="1"/>
      </w:r>
      <w:r>
        <w:instrText xml:space="preserve"> PAGEREF _Toc57920909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7.6.6.4</w:t>
      </w:r>
      <w:r w:rsidRPr="00785603">
        <w:rPr>
          <w:rFonts w:ascii="Calibri" w:hAnsi="Calibri"/>
          <w:sz w:val="22"/>
          <w:szCs w:val="22"/>
          <w:lang w:eastAsia="en-GB"/>
        </w:rPr>
        <w:tab/>
      </w:r>
      <w:r>
        <w:t>GERAN Classmark</w:t>
      </w:r>
      <w:r>
        <w:tab/>
      </w:r>
      <w:r>
        <w:fldChar w:fldCharType="begin" w:fldLock="1"/>
      </w:r>
      <w:r>
        <w:instrText xml:space="preserve"> PAGEREF _Toc57920910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7.6.6.5</w:t>
      </w:r>
      <w:r w:rsidRPr="00785603">
        <w:rPr>
          <w:rFonts w:ascii="Calibri" w:hAnsi="Calibri"/>
          <w:sz w:val="22"/>
          <w:szCs w:val="22"/>
          <w:lang w:eastAsia="en-GB"/>
        </w:rPr>
        <w:tab/>
      </w:r>
      <w:r>
        <w:t>BSSMAP Service Handover</w:t>
      </w:r>
      <w:r>
        <w:tab/>
      </w:r>
      <w:r>
        <w:fldChar w:fldCharType="begin" w:fldLock="1"/>
      </w:r>
      <w:r>
        <w:instrText xml:space="preserve"> PAGEREF _Toc57920911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7.6.6.5A</w:t>
      </w:r>
      <w:r w:rsidRPr="00785603">
        <w:rPr>
          <w:rFonts w:ascii="Calibri" w:hAnsi="Calibri"/>
          <w:sz w:val="22"/>
          <w:szCs w:val="22"/>
          <w:lang w:eastAsia="en-GB"/>
        </w:rPr>
        <w:tab/>
      </w:r>
      <w:r>
        <w:t>BSSMAP Service Handover List</w:t>
      </w:r>
      <w:r>
        <w:tab/>
      </w:r>
      <w:r>
        <w:fldChar w:fldCharType="begin" w:fldLock="1"/>
      </w:r>
      <w:r>
        <w:instrText xml:space="preserve"> PAGEREF _Toc57920912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7.6.6.6</w:t>
      </w:r>
      <w:r w:rsidRPr="00785603">
        <w:rPr>
          <w:rFonts w:ascii="Calibri" w:hAnsi="Calibri"/>
          <w:sz w:val="22"/>
          <w:szCs w:val="22"/>
          <w:lang w:eastAsia="en-GB"/>
        </w:rPr>
        <w:tab/>
      </w:r>
      <w:r>
        <w:t>RANAP Service Handover</w:t>
      </w:r>
      <w:r>
        <w:tab/>
      </w:r>
      <w:r>
        <w:fldChar w:fldCharType="begin" w:fldLock="1"/>
      </w:r>
      <w:r>
        <w:instrText xml:space="preserve"> PAGEREF _Toc57920913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7.6.6.7</w:t>
      </w:r>
      <w:r w:rsidRPr="00785603">
        <w:rPr>
          <w:rFonts w:ascii="Calibri" w:hAnsi="Calibri"/>
          <w:sz w:val="22"/>
          <w:szCs w:val="22"/>
          <w:lang w:eastAsia="en-GB"/>
        </w:rPr>
        <w:tab/>
      </w:r>
      <w:r>
        <w:t>HO-Number Not Required</w:t>
      </w:r>
      <w:r>
        <w:tab/>
      </w:r>
      <w:r>
        <w:fldChar w:fldCharType="begin" w:fldLock="1"/>
      </w:r>
      <w:r>
        <w:instrText xml:space="preserve"> PAGEREF _Toc57920914 \h </w:instrText>
      </w:r>
      <w:r>
        <w:fldChar w:fldCharType="separate"/>
      </w:r>
      <w:r>
        <w:t>98</w:t>
      </w:r>
      <w:r>
        <w:fldChar w:fldCharType="end"/>
      </w:r>
    </w:p>
    <w:p w:rsidR="00E46365" w:rsidRPr="00785603" w:rsidRDefault="00E46365">
      <w:pPr>
        <w:pStyle w:val="TOC4"/>
        <w:rPr>
          <w:rFonts w:ascii="Calibri" w:hAnsi="Calibri"/>
          <w:sz w:val="22"/>
          <w:szCs w:val="22"/>
          <w:lang w:eastAsia="en-GB"/>
        </w:rPr>
      </w:pPr>
      <w:r>
        <w:lastRenderedPageBreak/>
        <w:t>7.6.6.8</w:t>
      </w:r>
      <w:r w:rsidRPr="00785603">
        <w:rPr>
          <w:rFonts w:ascii="Calibri" w:hAnsi="Calibri"/>
          <w:sz w:val="22"/>
          <w:szCs w:val="22"/>
          <w:lang w:eastAsia="en-GB"/>
        </w:rPr>
        <w:tab/>
      </w:r>
      <w:r>
        <w:t>Integrity Protection Information</w:t>
      </w:r>
      <w:r>
        <w:tab/>
      </w:r>
      <w:r>
        <w:fldChar w:fldCharType="begin" w:fldLock="1"/>
      </w:r>
      <w:r>
        <w:instrText xml:space="preserve"> PAGEREF _Toc57920915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7.6.6.9</w:t>
      </w:r>
      <w:r w:rsidRPr="00785603">
        <w:rPr>
          <w:rFonts w:ascii="Calibri" w:hAnsi="Calibri"/>
          <w:sz w:val="22"/>
          <w:szCs w:val="22"/>
          <w:lang w:eastAsia="en-GB"/>
        </w:rPr>
        <w:tab/>
      </w:r>
      <w:r>
        <w:t>Encryption Information</w:t>
      </w:r>
      <w:r>
        <w:tab/>
      </w:r>
      <w:r>
        <w:fldChar w:fldCharType="begin" w:fldLock="1"/>
      </w:r>
      <w:r>
        <w:instrText xml:space="preserve"> PAGEREF _Toc57920916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7.6.6.10</w:t>
      </w:r>
      <w:r w:rsidRPr="00785603">
        <w:rPr>
          <w:rFonts w:ascii="Calibri" w:hAnsi="Calibri"/>
          <w:sz w:val="22"/>
          <w:szCs w:val="22"/>
          <w:lang w:eastAsia="en-GB"/>
        </w:rPr>
        <w:tab/>
      </w:r>
      <w:r>
        <w:t>Radio Resource Information</w:t>
      </w:r>
      <w:r>
        <w:tab/>
      </w:r>
      <w:r>
        <w:fldChar w:fldCharType="begin" w:fldLock="1"/>
      </w:r>
      <w:r>
        <w:instrText xml:space="preserve"> PAGEREF _Toc57920917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7.6.6.10A</w:t>
      </w:r>
      <w:r w:rsidRPr="00785603">
        <w:rPr>
          <w:rFonts w:ascii="Calibri" w:hAnsi="Calibri"/>
          <w:sz w:val="22"/>
          <w:szCs w:val="22"/>
          <w:lang w:eastAsia="en-GB"/>
        </w:rPr>
        <w:tab/>
      </w:r>
      <w:r>
        <w:t>Radio Resource List</w:t>
      </w:r>
      <w:r>
        <w:tab/>
      </w:r>
      <w:r>
        <w:fldChar w:fldCharType="begin" w:fldLock="1"/>
      </w:r>
      <w:r>
        <w:instrText xml:space="preserve"> PAGEREF _Toc57920918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7.6.6.10B</w:t>
      </w:r>
      <w:r w:rsidRPr="00785603">
        <w:rPr>
          <w:rFonts w:ascii="Calibri" w:hAnsi="Calibri"/>
          <w:sz w:val="22"/>
          <w:szCs w:val="22"/>
          <w:lang w:eastAsia="en-GB"/>
        </w:rPr>
        <w:tab/>
      </w:r>
      <w:r>
        <w:t>Chosen Radio Resource Information</w:t>
      </w:r>
      <w:r>
        <w:tab/>
      </w:r>
      <w:r>
        <w:fldChar w:fldCharType="begin" w:fldLock="1"/>
      </w:r>
      <w:r>
        <w:instrText xml:space="preserve"> PAGEREF _Toc57920919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7.6.6.11</w:t>
      </w:r>
      <w:r w:rsidRPr="00785603">
        <w:rPr>
          <w:rFonts w:ascii="Calibri" w:hAnsi="Calibri"/>
          <w:sz w:val="22"/>
          <w:szCs w:val="22"/>
          <w:lang w:eastAsia="en-GB"/>
        </w:rPr>
        <w:tab/>
      </w:r>
      <w:r>
        <w:t>Key Status</w:t>
      </w:r>
      <w:r>
        <w:tab/>
      </w:r>
      <w:r>
        <w:fldChar w:fldCharType="begin" w:fldLock="1"/>
      </w:r>
      <w:r>
        <w:instrText xml:space="preserve"> PAGEREF _Toc57920920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7.6.6.12</w:t>
      </w:r>
      <w:r w:rsidRPr="00785603">
        <w:rPr>
          <w:rFonts w:ascii="Calibri" w:hAnsi="Calibri"/>
          <w:sz w:val="22"/>
          <w:szCs w:val="22"/>
          <w:lang w:eastAsia="en-GB"/>
        </w:rPr>
        <w:tab/>
      </w:r>
      <w:r>
        <w:t>Selected UMTS Algorithms</w:t>
      </w:r>
      <w:r>
        <w:tab/>
      </w:r>
      <w:r>
        <w:fldChar w:fldCharType="begin" w:fldLock="1"/>
      </w:r>
      <w:r>
        <w:instrText xml:space="preserve"> PAGEREF _Toc57920921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7.6.6.13</w:t>
      </w:r>
      <w:r w:rsidRPr="00785603">
        <w:rPr>
          <w:rFonts w:ascii="Calibri" w:hAnsi="Calibri"/>
          <w:sz w:val="22"/>
          <w:szCs w:val="22"/>
          <w:lang w:eastAsia="en-GB"/>
        </w:rPr>
        <w:tab/>
      </w:r>
      <w:r>
        <w:t>Allowed GSM Algorithms</w:t>
      </w:r>
      <w:r>
        <w:tab/>
      </w:r>
      <w:r>
        <w:fldChar w:fldCharType="begin" w:fldLock="1"/>
      </w:r>
      <w:r>
        <w:instrText xml:space="preserve"> PAGEREF _Toc57920922 \h </w:instrText>
      </w:r>
      <w:r>
        <w:fldChar w:fldCharType="separate"/>
      </w:r>
      <w:r>
        <w:t>98</w:t>
      </w:r>
      <w:r>
        <w:fldChar w:fldCharType="end"/>
      </w:r>
    </w:p>
    <w:p w:rsidR="00E46365" w:rsidRPr="00785603" w:rsidRDefault="00E46365">
      <w:pPr>
        <w:pStyle w:val="TOC4"/>
        <w:rPr>
          <w:rFonts w:ascii="Calibri" w:hAnsi="Calibri"/>
          <w:sz w:val="22"/>
          <w:szCs w:val="22"/>
          <w:lang w:eastAsia="en-GB"/>
        </w:rPr>
      </w:pPr>
      <w:r>
        <w:t>7.6.6.14</w:t>
      </w:r>
      <w:r w:rsidRPr="00785603">
        <w:rPr>
          <w:rFonts w:ascii="Calibri" w:hAnsi="Calibri"/>
          <w:sz w:val="22"/>
          <w:szCs w:val="22"/>
          <w:lang w:eastAsia="en-GB"/>
        </w:rPr>
        <w:tab/>
      </w:r>
      <w:r>
        <w:t>Allowed UMTS Algorithms</w:t>
      </w:r>
      <w:r>
        <w:tab/>
      </w:r>
      <w:r>
        <w:fldChar w:fldCharType="begin" w:fldLock="1"/>
      </w:r>
      <w:r>
        <w:instrText xml:space="preserve"> PAGEREF _Toc57920923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7.6.6.15</w:t>
      </w:r>
      <w:r w:rsidRPr="00785603">
        <w:rPr>
          <w:rFonts w:ascii="Calibri" w:hAnsi="Calibri"/>
          <w:sz w:val="22"/>
          <w:szCs w:val="22"/>
          <w:lang w:eastAsia="en-GB"/>
        </w:rPr>
        <w:tab/>
      </w:r>
      <w:r>
        <w:t>Selected GSM Algorithm</w:t>
      </w:r>
      <w:r>
        <w:tab/>
      </w:r>
      <w:r>
        <w:fldChar w:fldCharType="begin" w:fldLock="1"/>
      </w:r>
      <w:r>
        <w:instrText xml:space="preserve"> PAGEREF _Toc57920924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7.6.6.16</w:t>
      </w:r>
      <w:r w:rsidRPr="00785603">
        <w:rPr>
          <w:rFonts w:ascii="Calibri" w:hAnsi="Calibri"/>
          <w:sz w:val="22"/>
          <w:szCs w:val="22"/>
          <w:lang w:eastAsia="en-GB"/>
        </w:rPr>
        <w:tab/>
      </w:r>
      <w:r>
        <w:t>Iu-Currently Used Codec</w:t>
      </w:r>
      <w:r>
        <w:tab/>
      </w:r>
      <w:r>
        <w:fldChar w:fldCharType="begin" w:fldLock="1"/>
      </w:r>
      <w:r>
        <w:instrText xml:space="preserve"> PAGEREF _Toc57920925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7.6.6.17</w:t>
      </w:r>
      <w:r w:rsidRPr="00785603">
        <w:rPr>
          <w:rFonts w:ascii="Calibri" w:hAnsi="Calibri"/>
          <w:sz w:val="22"/>
          <w:szCs w:val="22"/>
          <w:lang w:eastAsia="en-GB"/>
        </w:rPr>
        <w:tab/>
      </w:r>
      <w:r>
        <w:t>Iu-Supported Codecs List</w:t>
      </w:r>
      <w:r>
        <w:tab/>
      </w:r>
      <w:r>
        <w:fldChar w:fldCharType="begin" w:fldLock="1"/>
      </w:r>
      <w:r>
        <w:instrText xml:space="preserve"> PAGEREF _Toc57920926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7.6.6.17A</w:t>
      </w:r>
      <w:r w:rsidRPr="00785603">
        <w:rPr>
          <w:rFonts w:ascii="Calibri" w:hAnsi="Calibri"/>
          <w:sz w:val="22"/>
          <w:szCs w:val="22"/>
          <w:lang w:eastAsia="en-GB"/>
        </w:rPr>
        <w:tab/>
      </w:r>
      <w:r>
        <w:t>Iu-Available Codecs List</w:t>
      </w:r>
      <w:r>
        <w:tab/>
      </w:r>
      <w:r>
        <w:fldChar w:fldCharType="begin" w:fldLock="1"/>
      </w:r>
      <w:r>
        <w:instrText xml:space="preserve"> PAGEREF _Toc57920927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7.6.6.18</w:t>
      </w:r>
      <w:r w:rsidRPr="00785603">
        <w:rPr>
          <w:rFonts w:ascii="Calibri" w:hAnsi="Calibri"/>
          <w:sz w:val="22"/>
          <w:szCs w:val="22"/>
          <w:lang w:eastAsia="en-GB"/>
        </w:rPr>
        <w:tab/>
      </w:r>
      <w:r>
        <w:t>Iu-Selected Codec</w:t>
      </w:r>
      <w:r>
        <w:tab/>
      </w:r>
      <w:r>
        <w:fldChar w:fldCharType="begin" w:fldLock="1"/>
      </w:r>
      <w:r>
        <w:instrText xml:space="preserve"> PAGEREF _Toc57920928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7.6.6.19</w:t>
      </w:r>
      <w:r w:rsidRPr="00785603">
        <w:rPr>
          <w:rFonts w:ascii="Calibri" w:hAnsi="Calibri"/>
          <w:sz w:val="22"/>
          <w:szCs w:val="22"/>
          <w:lang w:eastAsia="en-GB"/>
        </w:rPr>
        <w:tab/>
      </w:r>
      <w:r>
        <w:t>RAB Configuration Indicator</w:t>
      </w:r>
      <w:r>
        <w:tab/>
      </w:r>
      <w:r>
        <w:fldChar w:fldCharType="begin" w:fldLock="1"/>
      </w:r>
      <w:r>
        <w:instrText xml:space="preserve"> PAGEREF _Toc57920929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7.6.6.20</w:t>
      </w:r>
      <w:r w:rsidRPr="00785603">
        <w:rPr>
          <w:rFonts w:ascii="Calibri" w:hAnsi="Calibri"/>
          <w:sz w:val="22"/>
          <w:szCs w:val="22"/>
          <w:lang w:eastAsia="en-GB"/>
        </w:rPr>
        <w:tab/>
      </w:r>
      <w:r>
        <w:t>UESBI-Iu</w:t>
      </w:r>
      <w:r>
        <w:tab/>
      </w:r>
      <w:r>
        <w:fldChar w:fldCharType="begin" w:fldLock="1"/>
      </w:r>
      <w:r>
        <w:instrText xml:space="preserve"> PAGEREF _Toc57920930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7.6.6.21</w:t>
      </w:r>
      <w:r w:rsidRPr="00785603">
        <w:rPr>
          <w:rFonts w:ascii="Calibri" w:hAnsi="Calibri"/>
          <w:sz w:val="22"/>
          <w:szCs w:val="22"/>
          <w:lang w:eastAsia="en-GB"/>
        </w:rPr>
        <w:tab/>
      </w:r>
      <w:r>
        <w:t>Alternative Channel Type</w:t>
      </w:r>
      <w:r>
        <w:tab/>
      </w:r>
      <w:r>
        <w:fldChar w:fldCharType="begin" w:fldLock="1"/>
      </w:r>
      <w:r>
        <w:instrText xml:space="preserve"> PAGEREF _Toc57920931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7.6.6.22</w:t>
      </w:r>
      <w:r w:rsidRPr="00785603">
        <w:rPr>
          <w:rFonts w:ascii="Calibri" w:hAnsi="Calibri"/>
          <w:sz w:val="22"/>
          <w:szCs w:val="22"/>
          <w:lang w:eastAsia="en-GB"/>
        </w:rPr>
        <w:tab/>
      </w:r>
      <w:r>
        <w:t>AoIP-Supported Codecs List Anchor</w:t>
      </w:r>
      <w:r>
        <w:tab/>
      </w:r>
      <w:r>
        <w:fldChar w:fldCharType="begin" w:fldLock="1"/>
      </w:r>
      <w:r>
        <w:instrText xml:space="preserve"> PAGEREF _Toc57920932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7.6.6.23</w:t>
      </w:r>
      <w:r w:rsidRPr="00785603">
        <w:rPr>
          <w:rFonts w:ascii="Calibri" w:hAnsi="Calibri"/>
          <w:sz w:val="22"/>
          <w:szCs w:val="22"/>
          <w:lang w:eastAsia="en-GB"/>
        </w:rPr>
        <w:tab/>
      </w:r>
      <w:r>
        <w:t>AoIP-Available Codecs List Map</w:t>
      </w:r>
      <w:r>
        <w:tab/>
      </w:r>
      <w:r>
        <w:fldChar w:fldCharType="begin" w:fldLock="1"/>
      </w:r>
      <w:r>
        <w:instrText xml:space="preserve"> PAGEREF _Toc57920933 \h </w:instrText>
      </w:r>
      <w:r>
        <w:fldChar w:fldCharType="separate"/>
      </w:r>
      <w:r>
        <w:t>99</w:t>
      </w:r>
      <w:r>
        <w:fldChar w:fldCharType="end"/>
      </w:r>
    </w:p>
    <w:p w:rsidR="00E46365" w:rsidRPr="00785603" w:rsidRDefault="00E46365">
      <w:pPr>
        <w:pStyle w:val="TOC4"/>
        <w:rPr>
          <w:rFonts w:ascii="Calibri" w:hAnsi="Calibri"/>
          <w:sz w:val="22"/>
          <w:szCs w:val="22"/>
          <w:lang w:eastAsia="en-GB"/>
        </w:rPr>
      </w:pPr>
      <w:r>
        <w:t>7.6.6.24</w:t>
      </w:r>
      <w:r w:rsidRPr="00785603">
        <w:rPr>
          <w:rFonts w:ascii="Calibri" w:hAnsi="Calibri"/>
          <w:sz w:val="22"/>
          <w:szCs w:val="22"/>
          <w:lang w:eastAsia="en-GB"/>
        </w:rPr>
        <w:tab/>
      </w:r>
      <w:r>
        <w:t>AoIP-Selected Codec Target</w:t>
      </w:r>
      <w:r>
        <w:tab/>
      </w:r>
      <w:r>
        <w:fldChar w:fldCharType="begin" w:fldLock="1"/>
      </w:r>
      <w:r>
        <w:instrText xml:space="preserve"> PAGEREF _Toc57920934 \h </w:instrText>
      </w:r>
      <w:r>
        <w:fldChar w:fldCharType="separate"/>
      </w:r>
      <w:r>
        <w:t>99</w:t>
      </w:r>
      <w:r>
        <w:fldChar w:fldCharType="end"/>
      </w:r>
    </w:p>
    <w:p w:rsidR="00E46365" w:rsidRPr="00785603" w:rsidRDefault="00E46365">
      <w:pPr>
        <w:pStyle w:val="TOC3"/>
        <w:rPr>
          <w:rFonts w:ascii="Calibri" w:hAnsi="Calibri"/>
          <w:sz w:val="22"/>
          <w:szCs w:val="22"/>
          <w:lang w:eastAsia="en-GB"/>
        </w:rPr>
      </w:pPr>
      <w:r>
        <w:t>7.6.7</w:t>
      </w:r>
      <w:r w:rsidRPr="00785603">
        <w:rPr>
          <w:rFonts w:ascii="Calibri" w:hAnsi="Calibri"/>
          <w:sz w:val="22"/>
          <w:szCs w:val="22"/>
          <w:lang w:eastAsia="en-GB"/>
        </w:rPr>
        <w:tab/>
      </w:r>
      <w:r>
        <w:t>Authentication parameters</w:t>
      </w:r>
      <w:r>
        <w:tab/>
      </w:r>
      <w:r>
        <w:fldChar w:fldCharType="begin" w:fldLock="1"/>
      </w:r>
      <w:r>
        <w:instrText xml:space="preserve"> PAGEREF _Toc57920935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7.6.7.1</w:t>
      </w:r>
      <w:r w:rsidRPr="00785603">
        <w:rPr>
          <w:rFonts w:ascii="Calibri" w:hAnsi="Calibri"/>
          <w:sz w:val="22"/>
          <w:szCs w:val="22"/>
          <w:lang w:eastAsia="en-GB"/>
        </w:rPr>
        <w:tab/>
      </w:r>
      <w:r>
        <w:t>Authentication set list</w:t>
      </w:r>
      <w:r>
        <w:tab/>
      </w:r>
      <w:r>
        <w:fldChar w:fldCharType="begin" w:fldLock="1"/>
      </w:r>
      <w:r>
        <w:instrText xml:space="preserve"> PAGEREF _Toc57920936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7.6.7.2</w:t>
      </w:r>
      <w:r w:rsidRPr="00785603">
        <w:rPr>
          <w:rFonts w:ascii="Calibri" w:hAnsi="Calibri"/>
          <w:sz w:val="22"/>
          <w:szCs w:val="22"/>
          <w:lang w:eastAsia="en-GB"/>
        </w:rPr>
        <w:tab/>
      </w:r>
      <w:r>
        <w:t>Rand</w:t>
      </w:r>
      <w:r>
        <w:tab/>
      </w:r>
      <w:r>
        <w:fldChar w:fldCharType="begin" w:fldLock="1"/>
      </w:r>
      <w:r>
        <w:instrText xml:space="preserve"> PAGEREF _Toc57920937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7.6.7.3</w:t>
      </w:r>
      <w:r w:rsidRPr="00785603">
        <w:rPr>
          <w:rFonts w:ascii="Calibri" w:hAnsi="Calibri"/>
          <w:sz w:val="22"/>
          <w:szCs w:val="22"/>
          <w:lang w:eastAsia="en-GB"/>
        </w:rPr>
        <w:tab/>
      </w:r>
      <w:r>
        <w:t>Sres</w:t>
      </w:r>
      <w:r>
        <w:tab/>
      </w:r>
      <w:r>
        <w:fldChar w:fldCharType="begin" w:fldLock="1"/>
      </w:r>
      <w:r>
        <w:instrText xml:space="preserve"> PAGEREF _Toc57920938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7.6.7.4</w:t>
      </w:r>
      <w:r w:rsidRPr="00785603">
        <w:rPr>
          <w:rFonts w:ascii="Calibri" w:hAnsi="Calibri"/>
          <w:sz w:val="22"/>
          <w:szCs w:val="22"/>
          <w:lang w:eastAsia="en-GB"/>
        </w:rPr>
        <w:tab/>
      </w:r>
      <w:r>
        <w:t>Kc</w:t>
      </w:r>
      <w:r>
        <w:tab/>
      </w:r>
      <w:r>
        <w:fldChar w:fldCharType="begin" w:fldLock="1"/>
      </w:r>
      <w:r>
        <w:instrText xml:space="preserve"> PAGEREF _Toc57920939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7.6.7.5</w:t>
      </w:r>
      <w:r w:rsidRPr="00785603">
        <w:rPr>
          <w:rFonts w:ascii="Calibri" w:hAnsi="Calibri"/>
          <w:sz w:val="22"/>
          <w:szCs w:val="22"/>
          <w:lang w:eastAsia="en-GB"/>
        </w:rPr>
        <w:tab/>
      </w:r>
      <w:r>
        <w:t>Xres</w:t>
      </w:r>
      <w:r>
        <w:tab/>
      </w:r>
      <w:r>
        <w:fldChar w:fldCharType="begin" w:fldLock="1"/>
      </w:r>
      <w:r>
        <w:instrText xml:space="preserve"> PAGEREF _Toc57920940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7.6.7.5A</w:t>
      </w:r>
      <w:r w:rsidRPr="00785603">
        <w:rPr>
          <w:rFonts w:ascii="Calibri" w:hAnsi="Calibri"/>
          <w:sz w:val="22"/>
          <w:szCs w:val="22"/>
          <w:lang w:eastAsia="en-GB"/>
        </w:rPr>
        <w:tab/>
      </w:r>
      <w:r>
        <w:t>Ck</w:t>
      </w:r>
      <w:r>
        <w:tab/>
      </w:r>
      <w:r>
        <w:fldChar w:fldCharType="begin" w:fldLock="1"/>
      </w:r>
      <w:r>
        <w:instrText xml:space="preserve"> PAGEREF _Toc57920941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7.6.7.5B</w:t>
      </w:r>
      <w:r w:rsidRPr="00785603">
        <w:rPr>
          <w:rFonts w:ascii="Calibri" w:hAnsi="Calibri"/>
          <w:sz w:val="22"/>
          <w:szCs w:val="22"/>
          <w:lang w:eastAsia="en-GB"/>
        </w:rPr>
        <w:tab/>
      </w:r>
      <w:r>
        <w:t>Ik</w:t>
      </w:r>
      <w:r>
        <w:tab/>
      </w:r>
      <w:r>
        <w:fldChar w:fldCharType="begin" w:fldLock="1"/>
      </w:r>
      <w:r>
        <w:instrText xml:space="preserve"> PAGEREF _Toc57920942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7.6.7.5C</w:t>
      </w:r>
      <w:r w:rsidRPr="00785603">
        <w:rPr>
          <w:rFonts w:ascii="Calibri" w:hAnsi="Calibri"/>
          <w:sz w:val="22"/>
          <w:szCs w:val="22"/>
          <w:lang w:eastAsia="en-GB"/>
        </w:rPr>
        <w:tab/>
      </w:r>
      <w:r>
        <w:t>Autn</w:t>
      </w:r>
      <w:r>
        <w:tab/>
      </w:r>
      <w:r>
        <w:fldChar w:fldCharType="begin" w:fldLock="1"/>
      </w:r>
      <w:r>
        <w:instrText xml:space="preserve"> PAGEREF _Toc57920943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7.6.7.5D</w:t>
      </w:r>
      <w:r w:rsidRPr="00785603">
        <w:rPr>
          <w:rFonts w:ascii="Calibri" w:hAnsi="Calibri"/>
          <w:sz w:val="22"/>
          <w:szCs w:val="22"/>
          <w:lang w:eastAsia="en-GB"/>
        </w:rPr>
        <w:tab/>
      </w:r>
      <w:r>
        <w:t>KASME</w:t>
      </w:r>
      <w:r>
        <w:tab/>
      </w:r>
      <w:r>
        <w:fldChar w:fldCharType="begin" w:fldLock="1"/>
      </w:r>
      <w:r>
        <w:instrText xml:space="preserve"> PAGEREF _Toc57920944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7.6.7.6</w:t>
      </w:r>
      <w:r w:rsidRPr="00785603">
        <w:rPr>
          <w:rFonts w:ascii="Calibri" w:hAnsi="Calibri"/>
          <w:sz w:val="22"/>
          <w:szCs w:val="22"/>
          <w:lang w:eastAsia="en-GB"/>
        </w:rPr>
        <w:tab/>
      </w:r>
      <w:r>
        <w:t>Cksn</w:t>
      </w:r>
      <w:r>
        <w:tab/>
      </w:r>
      <w:r>
        <w:fldChar w:fldCharType="begin" w:fldLock="1"/>
      </w:r>
      <w:r>
        <w:instrText xml:space="preserve"> PAGEREF _Toc57920945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7.6.7.6A</w:t>
      </w:r>
      <w:r w:rsidRPr="00785603">
        <w:rPr>
          <w:rFonts w:ascii="Calibri" w:hAnsi="Calibri"/>
          <w:sz w:val="22"/>
          <w:szCs w:val="22"/>
          <w:lang w:eastAsia="en-GB"/>
        </w:rPr>
        <w:tab/>
      </w:r>
      <w:r>
        <w:t>Ksi</w:t>
      </w:r>
      <w:r>
        <w:tab/>
      </w:r>
      <w:r>
        <w:fldChar w:fldCharType="begin" w:fldLock="1"/>
      </w:r>
      <w:r>
        <w:instrText xml:space="preserve"> PAGEREF _Toc57920946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7.6.7.6B</w:t>
      </w:r>
      <w:r w:rsidRPr="00785603">
        <w:rPr>
          <w:rFonts w:ascii="Calibri" w:hAnsi="Calibri"/>
          <w:sz w:val="22"/>
          <w:szCs w:val="22"/>
          <w:lang w:eastAsia="en-GB"/>
        </w:rPr>
        <w:tab/>
      </w:r>
      <w:r>
        <w:t>Auts</w:t>
      </w:r>
      <w:r>
        <w:tab/>
      </w:r>
      <w:r>
        <w:fldChar w:fldCharType="begin" w:fldLock="1"/>
      </w:r>
      <w:r>
        <w:instrText xml:space="preserve"> PAGEREF _Toc57920947 \h </w:instrText>
      </w:r>
      <w:r>
        <w:fldChar w:fldCharType="separate"/>
      </w:r>
      <w:r>
        <w:t>100</w:t>
      </w:r>
      <w:r>
        <w:fldChar w:fldCharType="end"/>
      </w:r>
    </w:p>
    <w:p w:rsidR="00E46365" w:rsidRPr="00785603" w:rsidRDefault="00E46365">
      <w:pPr>
        <w:pStyle w:val="TOC4"/>
        <w:rPr>
          <w:rFonts w:ascii="Calibri" w:hAnsi="Calibri"/>
          <w:sz w:val="22"/>
          <w:szCs w:val="22"/>
          <w:lang w:eastAsia="en-GB"/>
        </w:rPr>
      </w:pPr>
      <w:r>
        <w:t>7.6.7.7</w:t>
      </w:r>
      <w:r w:rsidRPr="00785603">
        <w:rPr>
          <w:rFonts w:ascii="Calibri" w:hAnsi="Calibri"/>
          <w:sz w:val="22"/>
          <w:szCs w:val="22"/>
          <w:lang w:eastAsia="en-GB"/>
        </w:rPr>
        <w:tab/>
      </w:r>
      <w:r>
        <w:t>Ciphering mode</w:t>
      </w:r>
      <w:r>
        <w:tab/>
      </w:r>
      <w:r>
        <w:fldChar w:fldCharType="begin" w:fldLock="1"/>
      </w:r>
      <w:r>
        <w:instrText xml:space="preserve"> PAGEREF _Toc57920948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7.6.7.8</w:t>
      </w:r>
      <w:r w:rsidRPr="00785603">
        <w:rPr>
          <w:rFonts w:ascii="Calibri" w:hAnsi="Calibri"/>
          <w:sz w:val="22"/>
          <w:szCs w:val="22"/>
          <w:lang w:eastAsia="en-GB"/>
        </w:rPr>
        <w:tab/>
      </w:r>
      <w:r>
        <w:t>Current Security Context</w:t>
      </w:r>
      <w:r>
        <w:tab/>
      </w:r>
      <w:r>
        <w:fldChar w:fldCharType="begin" w:fldLock="1"/>
      </w:r>
      <w:r>
        <w:instrText xml:space="preserve"> PAGEREF _Toc57920949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7.6.7.9</w:t>
      </w:r>
      <w:r w:rsidRPr="00785603">
        <w:rPr>
          <w:rFonts w:ascii="Calibri" w:hAnsi="Calibri"/>
          <w:sz w:val="22"/>
          <w:szCs w:val="22"/>
          <w:lang w:eastAsia="en-GB"/>
        </w:rPr>
        <w:tab/>
      </w:r>
      <w:r>
        <w:t>Failure cause</w:t>
      </w:r>
      <w:r>
        <w:tab/>
      </w:r>
      <w:r>
        <w:fldChar w:fldCharType="begin" w:fldLock="1"/>
      </w:r>
      <w:r>
        <w:instrText xml:space="preserve"> PAGEREF _Toc57920950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7.6.7.10</w:t>
      </w:r>
      <w:r w:rsidRPr="00785603">
        <w:rPr>
          <w:rFonts w:ascii="Calibri" w:hAnsi="Calibri"/>
          <w:sz w:val="22"/>
          <w:szCs w:val="22"/>
          <w:lang w:eastAsia="en-GB"/>
        </w:rPr>
        <w:tab/>
      </w:r>
      <w:r>
        <w:t>Re-attempt</w:t>
      </w:r>
      <w:r>
        <w:tab/>
      </w:r>
      <w:r>
        <w:fldChar w:fldCharType="begin" w:fldLock="1"/>
      </w:r>
      <w:r>
        <w:instrText xml:space="preserve"> PAGEREF _Toc57920951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7.6.7.11</w:t>
      </w:r>
      <w:r w:rsidRPr="00785603">
        <w:rPr>
          <w:rFonts w:ascii="Calibri" w:hAnsi="Calibri"/>
          <w:sz w:val="22"/>
          <w:szCs w:val="22"/>
          <w:lang w:eastAsia="en-GB"/>
        </w:rPr>
        <w:tab/>
      </w:r>
      <w:r>
        <w:t>Access Type</w:t>
      </w:r>
      <w:r>
        <w:tab/>
      </w:r>
      <w:r>
        <w:fldChar w:fldCharType="begin" w:fldLock="1"/>
      </w:r>
      <w:r>
        <w:instrText xml:space="preserve"> PAGEREF _Toc57920952 \h </w:instrText>
      </w:r>
      <w:r>
        <w:fldChar w:fldCharType="separate"/>
      </w:r>
      <w:r>
        <w:t>101</w:t>
      </w:r>
      <w:r>
        <w:fldChar w:fldCharType="end"/>
      </w:r>
    </w:p>
    <w:p w:rsidR="00E46365" w:rsidRPr="00785603" w:rsidRDefault="00E46365">
      <w:pPr>
        <w:pStyle w:val="TOC3"/>
        <w:rPr>
          <w:rFonts w:ascii="Calibri" w:hAnsi="Calibri"/>
          <w:sz w:val="22"/>
          <w:szCs w:val="22"/>
          <w:lang w:eastAsia="en-GB"/>
        </w:rPr>
      </w:pPr>
      <w:r>
        <w:t>7.6.8</w:t>
      </w:r>
      <w:r w:rsidRPr="00785603">
        <w:rPr>
          <w:rFonts w:ascii="Calibri" w:hAnsi="Calibri"/>
          <w:sz w:val="22"/>
          <w:szCs w:val="22"/>
          <w:lang w:eastAsia="en-GB"/>
        </w:rPr>
        <w:tab/>
      </w:r>
      <w:r>
        <w:t>Short message parameters</w:t>
      </w:r>
      <w:r>
        <w:tab/>
      </w:r>
      <w:r>
        <w:fldChar w:fldCharType="begin" w:fldLock="1"/>
      </w:r>
      <w:r>
        <w:instrText xml:space="preserve"> PAGEREF _Toc57920953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7.6.8.1</w:t>
      </w:r>
      <w:r w:rsidRPr="00785603">
        <w:rPr>
          <w:rFonts w:ascii="Calibri" w:hAnsi="Calibri"/>
          <w:sz w:val="22"/>
          <w:szCs w:val="22"/>
          <w:lang w:eastAsia="en-GB"/>
        </w:rPr>
        <w:tab/>
      </w:r>
      <w:r>
        <w:t>SM-RP-DA</w:t>
      </w:r>
      <w:r>
        <w:tab/>
      </w:r>
      <w:r>
        <w:fldChar w:fldCharType="begin" w:fldLock="1"/>
      </w:r>
      <w:r>
        <w:instrText xml:space="preserve"> PAGEREF _Toc57920954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7.6.8.2</w:t>
      </w:r>
      <w:r w:rsidRPr="00785603">
        <w:rPr>
          <w:rFonts w:ascii="Calibri" w:hAnsi="Calibri"/>
          <w:sz w:val="22"/>
          <w:szCs w:val="22"/>
          <w:lang w:eastAsia="en-GB"/>
        </w:rPr>
        <w:tab/>
      </w:r>
      <w:r>
        <w:t>SM-RP-OA</w:t>
      </w:r>
      <w:r>
        <w:tab/>
      </w:r>
      <w:r>
        <w:fldChar w:fldCharType="begin" w:fldLock="1"/>
      </w:r>
      <w:r>
        <w:instrText xml:space="preserve"> PAGEREF _Toc57920955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7.6.8.3</w:t>
      </w:r>
      <w:r w:rsidRPr="00785603">
        <w:rPr>
          <w:rFonts w:ascii="Calibri" w:hAnsi="Calibri"/>
          <w:sz w:val="22"/>
          <w:szCs w:val="22"/>
          <w:lang w:eastAsia="en-GB"/>
        </w:rPr>
        <w:tab/>
      </w:r>
      <w:r>
        <w:t>MWD status</w:t>
      </w:r>
      <w:r>
        <w:tab/>
      </w:r>
      <w:r>
        <w:fldChar w:fldCharType="begin" w:fldLock="1"/>
      </w:r>
      <w:r>
        <w:instrText xml:space="preserve"> PAGEREF _Toc57920956 \h </w:instrText>
      </w:r>
      <w:r>
        <w:fldChar w:fldCharType="separate"/>
      </w:r>
      <w:r>
        <w:t>101</w:t>
      </w:r>
      <w:r>
        <w:fldChar w:fldCharType="end"/>
      </w:r>
    </w:p>
    <w:p w:rsidR="00E46365" w:rsidRPr="00785603" w:rsidRDefault="00E46365">
      <w:pPr>
        <w:pStyle w:val="TOC4"/>
        <w:rPr>
          <w:rFonts w:ascii="Calibri" w:hAnsi="Calibri"/>
          <w:sz w:val="22"/>
          <w:szCs w:val="22"/>
          <w:lang w:eastAsia="en-GB"/>
        </w:rPr>
      </w:pPr>
      <w:r>
        <w:t>7.6.8.4</w:t>
      </w:r>
      <w:r w:rsidRPr="00785603">
        <w:rPr>
          <w:rFonts w:ascii="Calibri" w:hAnsi="Calibri"/>
          <w:sz w:val="22"/>
          <w:szCs w:val="22"/>
          <w:lang w:eastAsia="en-GB"/>
        </w:rPr>
        <w:tab/>
      </w:r>
      <w:r>
        <w:t>SM-RP-UI</w:t>
      </w:r>
      <w:r>
        <w:tab/>
      </w:r>
      <w:r>
        <w:fldChar w:fldCharType="begin" w:fldLock="1"/>
      </w:r>
      <w:r>
        <w:instrText xml:space="preserve"> PAGEREF _Toc57920957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7.6.8.5</w:t>
      </w:r>
      <w:r w:rsidRPr="00785603">
        <w:rPr>
          <w:rFonts w:ascii="Calibri" w:hAnsi="Calibri"/>
          <w:sz w:val="22"/>
          <w:szCs w:val="22"/>
          <w:lang w:eastAsia="en-GB"/>
        </w:rPr>
        <w:tab/>
      </w:r>
      <w:r>
        <w:t>SM-RP-PRI</w:t>
      </w:r>
      <w:r>
        <w:tab/>
      </w:r>
      <w:r>
        <w:fldChar w:fldCharType="begin" w:fldLock="1"/>
      </w:r>
      <w:r>
        <w:instrText xml:space="preserve"> PAGEREF _Toc57920958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7.6.8.6</w:t>
      </w:r>
      <w:r w:rsidRPr="00785603">
        <w:rPr>
          <w:rFonts w:ascii="Calibri" w:hAnsi="Calibri"/>
          <w:sz w:val="22"/>
          <w:szCs w:val="22"/>
          <w:lang w:eastAsia="en-GB"/>
        </w:rPr>
        <w:tab/>
      </w:r>
      <w:r>
        <w:t>SM Delivery Outcome</w:t>
      </w:r>
      <w:r>
        <w:tab/>
      </w:r>
      <w:r>
        <w:fldChar w:fldCharType="begin" w:fldLock="1"/>
      </w:r>
      <w:r>
        <w:instrText xml:space="preserve"> PAGEREF _Toc57920959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7.6.8.7</w:t>
      </w:r>
      <w:r w:rsidRPr="00785603">
        <w:rPr>
          <w:rFonts w:ascii="Calibri" w:hAnsi="Calibri"/>
          <w:sz w:val="22"/>
          <w:szCs w:val="22"/>
          <w:lang w:eastAsia="en-GB"/>
        </w:rPr>
        <w:tab/>
      </w:r>
      <w:r>
        <w:t>More Messages To Send</w:t>
      </w:r>
      <w:r>
        <w:tab/>
      </w:r>
      <w:r>
        <w:fldChar w:fldCharType="begin" w:fldLock="1"/>
      </w:r>
      <w:r>
        <w:instrText xml:space="preserve"> PAGEREF _Toc57920960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7.6.8.8</w:t>
      </w:r>
      <w:r w:rsidRPr="00785603">
        <w:rPr>
          <w:rFonts w:ascii="Calibri" w:hAnsi="Calibri"/>
          <w:sz w:val="22"/>
          <w:szCs w:val="22"/>
          <w:lang w:eastAsia="en-GB"/>
        </w:rPr>
        <w:tab/>
      </w:r>
      <w:r>
        <w:t>Alert Reason</w:t>
      </w:r>
      <w:r>
        <w:tab/>
      </w:r>
      <w:r>
        <w:fldChar w:fldCharType="begin" w:fldLock="1"/>
      </w:r>
      <w:r>
        <w:instrText xml:space="preserve"> PAGEREF _Toc57920961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7.6.8.9</w:t>
      </w:r>
      <w:r w:rsidRPr="00785603">
        <w:rPr>
          <w:rFonts w:ascii="Calibri" w:hAnsi="Calibri"/>
          <w:sz w:val="22"/>
          <w:szCs w:val="22"/>
          <w:lang w:eastAsia="en-GB"/>
        </w:rPr>
        <w:tab/>
      </w:r>
      <w:r>
        <w:t>Absent Subscriber Diagnostic SM</w:t>
      </w:r>
      <w:r>
        <w:tab/>
      </w:r>
      <w:r>
        <w:fldChar w:fldCharType="begin" w:fldLock="1"/>
      </w:r>
      <w:r>
        <w:instrText xml:space="preserve"> PAGEREF _Toc57920962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7.6.8.10</w:t>
      </w:r>
      <w:r w:rsidRPr="00785603">
        <w:rPr>
          <w:rFonts w:ascii="Calibri" w:hAnsi="Calibri"/>
          <w:sz w:val="22"/>
          <w:szCs w:val="22"/>
          <w:lang w:eastAsia="en-GB"/>
        </w:rPr>
        <w:tab/>
      </w:r>
      <w:r>
        <w:t>Alert Reason Indicator</w:t>
      </w:r>
      <w:r>
        <w:tab/>
      </w:r>
      <w:r>
        <w:fldChar w:fldCharType="begin" w:fldLock="1"/>
      </w:r>
      <w:r>
        <w:instrText xml:space="preserve"> PAGEREF _Toc57920963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7.6.8.10A</w:t>
      </w:r>
      <w:r w:rsidRPr="00785603">
        <w:rPr>
          <w:rFonts w:ascii="Calibri" w:hAnsi="Calibri"/>
          <w:sz w:val="22"/>
          <w:szCs w:val="22"/>
          <w:lang w:eastAsia="en-GB"/>
        </w:rPr>
        <w:tab/>
      </w:r>
      <w:r>
        <w:t>Additional Alert Reason Indicator</w:t>
      </w:r>
      <w:r>
        <w:tab/>
      </w:r>
      <w:r>
        <w:fldChar w:fldCharType="begin" w:fldLock="1"/>
      </w:r>
      <w:r>
        <w:instrText xml:space="preserve"> PAGEREF _Toc57920964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7.6.8.11</w:t>
      </w:r>
      <w:r w:rsidRPr="00785603">
        <w:rPr>
          <w:rFonts w:ascii="Calibri" w:hAnsi="Calibri"/>
          <w:sz w:val="22"/>
          <w:szCs w:val="22"/>
          <w:lang w:eastAsia="en-GB"/>
        </w:rPr>
        <w:tab/>
      </w:r>
      <w:r>
        <w:t>Additional SM Delivery Outcome</w:t>
      </w:r>
      <w:r>
        <w:tab/>
      </w:r>
      <w:r>
        <w:fldChar w:fldCharType="begin" w:fldLock="1"/>
      </w:r>
      <w:r>
        <w:instrText xml:space="preserve"> PAGEREF _Toc57920965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7.6.8.12</w:t>
      </w:r>
      <w:r w:rsidRPr="00785603">
        <w:rPr>
          <w:rFonts w:ascii="Calibri" w:hAnsi="Calibri"/>
          <w:sz w:val="22"/>
          <w:szCs w:val="22"/>
          <w:lang w:eastAsia="en-GB"/>
        </w:rPr>
        <w:tab/>
      </w:r>
      <w:r>
        <w:t>Additional Absent Subscriber Diagnostic SM</w:t>
      </w:r>
      <w:r>
        <w:tab/>
      </w:r>
      <w:r>
        <w:fldChar w:fldCharType="begin" w:fldLock="1"/>
      </w:r>
      <w:r>
        <w:instrText xml:space="preserve"> PAGEREF _Toc57920966 \h </w:instrText>
      </w:r>
      <w:r>
        <w:fldChar w:fldCharType="separate"/>
      </w:r>
      <w:r>
        <w:t>102</w:t>
      </w:r>
      <w:r>
        <w:fldChar w:fldCharType="end"/>
      </w:r>
    </w:p>
    <w:p w:rsidR="00E46365" w:rsidRPr="00785603" w:rsidRDefault="00E46365">
      <w:pPr>
        <w:pStyle w:val="TOC4"/>
        <w:rPr>
          <w:rFonts w:ascii="Calibri" w:hAnsi="Calibri"/>
          <w:sz w:val="22"/>
          <w:szCs w:val="22"/>
          <w:lang w:eastAsia="en-GB"/>
        </w:rPr>
      </w:pPr>
      <w:r>
        <w:t>7.6.8.13</w:t>
      </w:r>
      <w:r w:rsidRPr="00785603">
        <w:rPr>
          <w:rFonts w:ascii="Calibri" w:hAnsi="Calibri"/>
          <w:sz w:val="22"/>
          <w:szCs w:val="22"/>
          <w:lang w:eastAsia="en-GB"/>
        </w:rPr>
        <w:tab/>
      </w:r>
      <w:r>
        <w:t>Delivery Outcome Indicator</w:t>
      </w:r>
      <w:r>
        <w:tab/>
      </w:r>
      <w:r>
        <w:fldChar w:fldCharType="begin" w:fldLock="1"/>
      </w:r>
      <w:r>
        <w:instrText xml:space="preserve"> PAGEREF _Toc57920967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7.6.8.14</w:t>
      </w:r>
      <w:r w:rsidRPr="00785603">
        <w:rPr>
          <w:rFonts w:ascii="Calibri" w:hAnsi="Calibri"/>
          <w:sz w:val="22"/>
          <w:szCs w:val="22"/>
          <w:lang w:eastAsia="en-GB"/>
        </w:rPr>
        <w:tab/>
      </w:r>
      <w:r>
        <w:t>GPRS Node Indicator</w:t>
      </w:r>
      <w:r>
        <w:tab/>
      </w:r>
      <w:r>
        <w:fldChar w:fldCharType="begin" w:fldLock="1"/>
      </w:r>
      <w:r>
        <w:instrText xml:space="preserve"> PAGEREF _Toc57920968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7.6.8.14A</w:t>
      </w:r>
      <w:r w:rsidRPr="00785603">
        <w:rPr>
          <w:rFonts w:ascii="Calibri" w:hAnsi="Calibri"/>
          <w:sz w:val="22"/>
          <w:szCs w:val="22"/>
          <w:lang w:eastAsia="en-GB"/>
        </w:rPr>
        <w:tab/>
      </w:r>
      <w:r>
        <w:t>IMS Node Indicator</w:t>
      </w:r>
      <w:r>
        <w:tab/>
      </w:r>
      <w:r>
        <w:fldChar w:fldCharType="begin" w:fldLock="1"/>
      </w:r>
      <w:r>
        <w:instrText xml:space="preserve"> PAGEREF _Toc57920969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7.6.8.15</w:t>
      </w:r>
      <w:r w:rsidRPr="00785603">
        <w:rPr>
          <w:rFonts w:ascii="Calibri" w:hAnsi="Calibri"/>
          <w:sz w:val="22"/>
          <w:szCs w:val="22"/>
          <w:lang w:eastAsia="en-GB"/>
        </w:rPr>
        <w:tab/>
      </w:r>
      <w:r>
        <w:t>GPRS Support Indicator</w:t>
      </w:r>
      <w:r>
        <w:tab/>
      </w:r>
      <w:r>
        <w:fldChar w:fldCharType="begin" w:fldLock="1"/>
      </w:r>
      <w:r>
        <w:instrText xml:space="preserve"> PAGEREF _Toc57920970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7.6.8.16</w:t>
      </w:r>
      <w:r w:rsidRPr="00785603">
        <w:rPr>
          <w:rFonts w:ascii="Calibri" w:hAnsi="Calibri"/>
          <w:sz w:val="22"/>
          <w:szCs w:val="22"/>
          <w:lang w:eastAsia="en-GB"/>
        </w:rPr>
        <w:tab/>
      </w:r>
      <w:r>
        <w:t>SM-RP-MTI</w:t>
      </w:r>
      <w:r>
        <w:tab/>
      </w:r>
      <w:r>
        <w:fldChar w:fldCharType="begin" w:fldLock="1"/>
      </w:r>
      <w:r>
        <w:instrText xml:space="preserve"> PAGEREF _Toc57920971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7.6.8.17</w:t>
      </w:r>
      <w:r w:rsidRPr="00785603">
        <w:rPr>
          <w:rFonts w:ascii="Calibri" w:hAnsi="Calibri"/>
          <w:sz w:val="22"/>
          <w:szCs w:val="22"/>
          <w:lang w:eastAsia="en-GB"/>
        </w:rPr>
        <w:tab/>
      </w:r>
      <w:r>
        <w:t>SM-RP-SMEA</w:t>
      </w:r>
      <w:r>
        <w:tab/>
      </w:r>
      <w:r>
        <w:fldChar w:fldCharType="begin" w:fldLock="1"/>
      </w:r>
      <w:r>
        <w:instrText xml:space="preserve"> PAGEREF _Toc57920972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7.6.8.18</w:t>
      </w:r>
      <w:r w:rsidRPr="00785603">
        <w:rPr>
          <w:rFonts w:ascii="Calibri" w:hAnsi="Calibri"/>
          <w:sz w:val="22"/>
          <w:szCs w:val="22"/>
          <w:lang w:eastAsia="en-GB"/>
        </w:rPr>
        <w:tab/>
      </w:r>
      <w:r>
        <w:t>IP-SM-GW SM Delivery Outcome</w:t>
      </w:r>
      <w:r>
        <w:tab/>
      </w:r>
      <w:r>
        <w:fldChar w:fldCharType="begin" w:fldLock="1"/>
      </w:r>
      <w:r>
        <w:instrText xml:space="preserve"> PAGEREF _Toc57920973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7.6.8.19</w:t>
      </w:r>
      <w:r w:rsidRPr="00785603">
        <w:rPr>
          <w:rFonts w:ascii="Calibri" w:hAnsi="Calibri"/>
          <w:sz w:val="22"/>
          <w:szCs w:val="22"/>
          <w:lang w:eastAsia="en-GB"/>
        </w:rPr>
        <w:tab/>
      </w:r>
      <w:r>
        <w:t>IP-SM-GW Absent Subscriber Diagnostic SM</w:t>
      </w:r>
      <w:r>
        <w:tab/>
      </w:r>
      <w:r>
        <w:fldChar w:fldCharType="begin" w:fldLock="1"/>
      </w:r>
      <w:r>
        <w:instrText xml:space="preserve"> PAGEREF _Toc57920974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7.6.8.20</w:t>
      </w:r>
      <w:r w:rsidRPr="00785603">
        <w:rPr>
          <w:rFonts w:ascii="Calibri" w:hAnsi="Calibri"/>
          <w:sz w:val="22"/>
          <w:szCs w:val="22"/>
          <w:lang w:eastAsia="en-GB"/>
        </w:rPr>
        <w:tab/>
      </w:r>
      <w:r>
        <w:t>IP-SM-GW Indicator</w:t>
      </w:r>
      <w:r>
        <w:tab/>
      </w:r>
      <w:r>
        <w:fldChar w:fldCharType="begin" w:fldLock="1"/>
      </w:r>
      <w:r>
        <w:instrText xml:space="preserve"> PAGEREF _Toc57920975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7.6.8.21</w:t>
      </w:r>
      <w:r w:rsidRPr="00785603">
        <w:rPr>
          <w:rFonts w:ascii="Calibri" w:hAnsi="Calibri"/>
          <w:sz w:val="22"/>
          <w:szCs w:val="22"/>
          <w:lang w:eastAsia="en-GB"/>
        </w:rPr>
        <w:tab/>
      </w:r>
      <w:r>
        <w:t>SM Delivery Timer</w:t>
      </w:r>
      <w:r>
        <w:tab/>
      </w:r>
      <w:r>
        <w:fldChar w:fldCharType="begin" w:fldLock="1"/>
      </w:r>
      <w:r>
        <w:instrText xml:space="preserve"> PAGEREF _Toc57920976 \h </w:instrText>
      </w:r>
      <w:r>
        <w:fldChar w:fldCharType="separate"/>
      </w:r>
      <w:r>
        <w:t>103</w:t>
      </w:r>
      <w:r>
        <w:fldChar w:fldCharType="end"/>
      </w:r>
    </w:p>
    <w:p w:rsidR="00E46365" w:rsidRPr="00785603" w:rsidRDefault="00E46365">
      <w:pPr>
        <w:pStyle w:val="TOC4"/>
        <w:rPr>
          <w:rFonts w:ascii="Calibri" w:hAnsi="Calibri"/>
          <w:sz w:val="22"/>
          <w:szCs w:val="22"/>
          <w:lang w:eastAsia="en-GB"/>
        </w:rPr>
      </w:pPr>
      <w:r>
        <w:lastRenderedPageBreak/>
        <w:t>7.6.8.22</w:t>
      </w:r>
      <w:r w:rsidRPr="00785603">
        <w:rPr>
          <w:rFonts w:ascii="Calibri" w:hAnsi="Calibri"/>
          <w:sz w:val="22"/>
          <w:szCs w:val="22"/>
          <w:lang w:eastAsia="en-GB"/>
        </w:rPr>
        <w:tab/>
      </w:r>
      <w:r>
        <w:t>SM Delivery Start Time</w:t>
      </w:r>
      <w:r>
        <w:tab/>
      </w:r>
      <w:r>
        <w:fldChar w:fldCharType="begin" w:fldLock="1"/>
      </w:r>
      <w:r>
        <w:instrText xml:space="preserve"> PAGEREF _Toc57920977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7.6.8.23</w:t>
      </w:r>
      <w:r w:rsidRPr="00785603">
        <w:rPr>
          <w:rFonts w:ascii="Calibri" w:hAnsi="Calibri"/>
          <w:sz w:val="22"/>
          <w:szCs w:val="22"/>
          <w:lang w:eastAsia="en-GB"/>
        </w:rPr>
        <w:tab/>
      </w:r>
      <w:r>
        <w:t>Maximum Retransmission Time</w:t>
      </w:r>
      <w:r>
        <w:tab/>
      </w:r>
      <w:r>
        <w:fldChar w:fldCharType="begin" w:fldLock="1"/>
      </w:r>
      <w:r>
        <w:instrText xml:space="preserve"> PAGEREF _Toc57920978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7.6.8.24</w:t>
      </w:r>
      <w:r w:rsidRPr="00785603">
        <w:rPr>
          <w:rFonts w:ascii="Calibri" w:hAnsi="Calibri"/>
          <w:sz w:val="22"/>
          <w:szCs w:val="22"/>
          <w:lang w:eastAsia="en-GB"/>
        </w:rPr>
        <w:tab/>
      </w:r>
      <w:r>
        <w:t>Requested Retransmission Time</w:t>
      </w:r>
      <w:r>
        <w:tab/>
      </w:r>
      <w:r>
        <w:fldChar w:fldCharType="begin" w:fldLock="1"/>
      </w:r>
      <w:r>
        <w:instrText xml:space="preserve"> PAGEREF _Toc57920979 \h </w:instrText>
      </w:r>
      <w:r>
        <w:fldChar w:fldCharType="separate"/>
      </w:r>
      <w:r>
        <w:t>103</w:t>
      </w:r>
      <w:r>
        <w:fldChar w:fldCharType="end"/>
      </w:r>
    </w:p>
    <w:p w:rsidR="00E46365" w:rsidRPr="00785603" w:rsidRDefault="00E46365">
      <w:pPr>
        <w:pStyle w:val="TOC4"/>
        <w:rPr>
          <w:rFonts w:ascii="Calibri" w:hAnsi="Calibri"/>
          <w:sz w:val="22"/>
          <w:szCs w:val="22"/>
          <w:lang w:eastAsia="en-GB"/>
        </w:rPr>
      </w:pPr>
      <w:r>
        <w:t>7.6.8.25</w:t>
      </w:r>
      <w:r w:rsidRPr="00785603">
        <w:rPr>
          <w:rFonts w:ascii="Calibri" w:hAnsi="Calibri"/>
          <w:sz w:val="22"/>
          <w:szCs w:val="22"/>
          <w:lang w:eastAsia="en-GB"/>
        </w:rPr>
        <w:tab/>
      </w:r>
      <w:r>
        <w:t>Maximum UE Availability Time</w:t>
      </w:r>
      <w:r>
        <w:tab/>
      </w:r>
      <w:r>
        <w:fldChar w:fldCharType="begin" w:fldLock="1"/>
      </w:r>
      <w:r>
        <w:instrText xml:space="preserve"> PAGEREF _Toc57920980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7.6.8.26</w:t>
      </w:r>
      <w:r w:rsidRPr="00785603">
        <w:rPr>
          <w:rFonts w:ascii="Calibri" w:hAnsi="Calibri"/>
          <w:sz w:val="22"/>
          <w:szCs w:val="22"/>
          <w:lang w:eastAsia="en-GB"/>
        </w:rPr>
        <w:tab/>
      </w:r>
      <w:r>
        <w:t>SMS-GMSC Alert Event</w:t>
      </w:r>
      <w:r>
        <w:tab/>
      </w:r>
      <w:r>
        <w:fldChar w:fldCharType="begin" w:fldLock="1"/>
      </w:r>
      <w:r>
        <w:instrText xml:space="preserve"> PAGEREF _Toc57920981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7.6.8.27</w:t>
      </w:r>
      <w:r w:rsidRPr="00785603">
        <w:rPr>
          <w:rFonts w:ascii="Calibri" w:hAnsi="Calibri"/>
          <w:sz w:val="22"/>
          <w:szCs w:val="22"/>
          <w:lang w:eastAsia="en-GB"/>
        </w:rPr>
        <w:tab/>
      </w:r>
      <w:r>
        <w:t>SMS-GMSC Address</w:t>
      </w:r>
      <w:r>
        <w:tab/>
      </w:r>
      <w:r>
        <w:fldChar w:fldCharType="begin" w:fldLock="1"/>
      </w:r>
      <w:r>
        <w:instrText xml:space="preserve"> PAGEREF _Toc57920982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7.6.8.28</w:t>
      </w:r>
      <w:r w:rsidRPr="00785603">
        <w:rPr>
          <w:rFonts w:ascii="Calibri" w:hAnsi="Calibri"/>
          <w:sz w:val="22"/>
          <w:szCs w:val="22"/>
          <w:lang w:eastAsia="en-GB"/>
        </w:rPr>
        <w:tab/>
      </w:r>
      <w:r>
        <w:t>SMS-GMSC Diameter Address</w:t>
      </w:r>
      <w:r>
        <w:tab/>
      </w:r>
      <w:r>
        <w:fldChar w:fldCharType="begin" w:fldLock="1"/>
      </w:r>
      <w:r>
        <w:instrText xml:space="preserve"> PAGEREF _Toc57920983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7.6.8.29</w:t>
      </w:r>
      <w:r w:rsidRPr="00785603">
        <w:rPr>
          <w:rFonts w:ascii="Calibri" w:hAnsi="Calibri"/>
          <w:sz w:val="22"/>
          <w:szCs w:val="22"/>
          <w:lang w:eastAsia="en-GB"/>
        </w:rPr>
        <w:tab/>
      </w:r>
      <w:r>
        <w:t>New SGSN Number</w:t>
      </w:r>
      <w:r>
        <w:tab/>
      </w:r>
      <w:r>
        <w:fldChar w:fldCharType="begin" w:fldLock="1"/>
      </w:r>
      <w:r>
        <w:instrText xml:space="preserve"> PAGEREF _Toc57920984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7.6.8.30</w:t>
      </w:r>
      <w:r w:rsidRPr="00785603">
        <w:rPr>
          <w:rFonts w:ascii="Calibri" w:hAnsi="Calibri"/>
          <w:sz w:val="22"/>
          <w:szCs w:val="22"/>
          <w:lang w:eastAsia="en-GB"/>
        </w:rPr>
        <w:tab/>
      </w:r>
      <w:r>
        <w:t>New MME Number</w:t>
      </w:r>
      <w:r>
        <w:tab/>
      </w:r>
      <w:r>
        <w:fldChar w:fldCharType="begin" w:fldLock="1"/>
      </w:r>
      <w:r>
        <w:instrText xml:space="preserve"> PAGEREF _Toc57920985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7.6.8.31</w:t>
      </w:r>
      <w:r w:rsidRPr="00785603">
        <w:rPr>
          <w:rFonts w:ascii="Calibri" w:hAnsi="Calibri"/>
          <w:sz w:val="22"/>
          <w:szCs w:val="22"/>
          <w:lang w:eastAsia="en-GB"/>
        </w:rPr>
        <w:tab/>
      </w:r>
      <w:r>
        <w:t>New SGSN Diameter Address</w:t>
      </w:r>
      <w:r>
        <w:tab/>
      </w:r>
      <w:r>
        <w:fldChar w:fldCharType="begin" w:fldLock="1"/>
      </w:r>
      <w:r>
        <w:instrText xml:space="preserve"> PAGEREF _Toc57920986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7.6.8.32</w:t>
      </w:r>
      <w:r w:rsidRPr="00785603">
        <w:rPr>
          <w:rFonts w:ascii="Calibri" w:hAnsi="Calibri"/>
          <w:sz w:val="22"/>
          <w:szCs w:val="22"/>
          <w:lang w:eastAsia="en-GB"/>
        </w:rPr>
        <w:tab/>
      </w:r>
      <w:r>
        <w:t>New MME Diameter Address</w:t>
      </w:r>
      <w:r>
        <w:tab/>
      </w:r>
      <w:r>
        <w:fldChar w:fldCharType="begin" w:fldLock="1"/>
      </w:r>
      <w:r>
        <w:instrText xml:space="preserve"> PAGEREF _Toc57920987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7.6.8.33</w:t>
      </w:r>
      <w:r w:rsidRPr="00785603">
        <w:rPr>
          <w:rFonts w:ascii="Calibri" w:hAnsi="Calibri"/>
          <w:sz w:val="22"/>
          <w:szCs w:val="22"/>
          <w:lang w:eastAsia="en-GB"/>
        </w:rPr>
        <w:tab/>
      </w:r>
      <w:r>
        <w:t>New MSC Number</w:t>
      </w:r>
      <w:r>
        <w:tab/>
      </w:r>
      <w:r>
        <w:fldChar w:fldCharType="begin" w:fldLock="1"/>
      </w:r>
      <w:r>
        <w:instrText xml:space="preserve"> PAGEREF _Toc57920988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7.6.8.34</w:t>
      </w:r>
      <w:r w:rsidRPr="00785603">
        <w:rPr>
          <w:rFonts w:ascii="Calibri" w:hAnsi="Calibri"/>
          <w:sz w:val="22"/>
          <w:szCs w:val="22"/>
          <w:lang w:eastAsia="en-GB"/>
        </w:rPr>
        <w:tab/>
      </w:r>
      <w:r>
        <w:t>SMSF 3GPP Absent Subscriber Diagnostic SM</w:t>
      </w:r>
      <w:r>
        <w:tab/>
      </w:r>
      <w:r>
        <w:fldChar w:fldCharType="begin" w:fldLock="1"/>
      </w:r>
      <w:r>
        <w:instrText xml:space="preserve"> PAGEREF _Toc57920989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7.6.8.35</w:t>
      </w:r>
      <w:r w:rsidRPr="00785603">
        <w:rPr>
          <w:rFonts w:ascii="Calibri" w:hAnsi="Calibri"/>
          <w:sz w:val="22"/>
          <w:szCs w:val="22"/>
          <w:lang w:eastAsia="en-GB"/>
        </w:rPr>
        <w:tab/>
      </w:r>
      <w:r>
        <w:t>SMSF Non 3GPP Absent Subscriber Diagnostic SM</w:t>
      </w:r>
      <w:r>
        <w:tab/>
      </w:r>
      <w:r>
        <w:fldChar w:fldCharType="begin" w:fldLock="1"/>
      </w:r>
      <w:r>
        <w:instrText xml:space="preserve"> PAGEREF _Toc57920990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7.6.8.36</w:t>
      </w:r>
      <w:r w:rsidRPr="00785603">
        <w:rPr>
          <w:rFonts w:ascii="Calibri" w:hAnsi="Calibri"/>
          <w:sz w:val="22"/>
          <w:szCs w:val="22"/>
          <w:lang w:eastAsia="en-GB"/>
        </w:rPr>
        <w:tab/>
      </w:r>
      <w:r>
        <w:t>SMSF 3GPP Delivery Outcome Indicator</w:t>
      </w:r>
      <w:r>
        <w:tab/>
      </w:r>
      <w:r>
        <w:fldChar w:fldCharType="begin" w:fldLock="1"/>
      </w:r>
      <w:r>
        <w:instrText xml:space="preserve"> PAGEREF _Toc57920991 \h </w:instrText>
      </w:r>
      <w:r>
        <w:fldChar w:fldCharType="separate"/>
      </w:r>
      <w:r>
        <w:t>104</w:t>
      </w:r>
      <w:r>
        <w:fldChar w:fldCharType="end"/>
      </w:r>
    </w:p>
    <w:p w:rsidR="00E46365" w:rsidRPr="00785603" w:rsidRDefault="00E46365">
      <w:pPr>
        <w:pStyle w:val="TOC4"/>
        <w:rPr>
          <w:rFonts w:ascii="Calibri" w:hAnsi="Calibri"/>
          <w:sz w:val="22"/>
          <w:szCs w:val="22"/>
          <w:lang w:eastAsia="en-GB"/>
        </w:rPr>
      </w:pPr>
      <w:r>
        <w:t>7.6.8.37</w:t>
      </w:r>
      <w:r w:rsidRPr="00785603">
        <w:rPr>
          <w:rFonts w:ascii="Calibri" w:hAnsi="Calibri"/>
          <w:sz w:val="22"/>
          <w:szCs w:val="22"/>
          <w:lang w:eastAsia="en-GB"/>
        </w:rPr>
        <w:tab/>
      </w:r>
      <w:r>
        <w:t>SMSF Non-3GPP Delivery Outcome Indicator</w:t>
      </w:r>
      <w:r>
        <w:tab/>
      </w:r>
      <w:r>
        <w:fldChar w:fldCharType="begin" w:fldLock="1"/>
      </w:r>
      <w:r>
        <w:instrText xml:space="preserve"> PAGEREF _Toc57920992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7.6.8.38</w:t>
      </w:r>
      <w:r w:rsidRPr="00785603">
        <w:rPr>
          <w:rFonts w:ascii="Calibri" w:hAnsi="Calibri"/>
          <w:sz w:val="22"/>
          <w:szCs w:val="22"/>
          <w:lang w:eastAsia="en-GB"/>
        </w:rPr>
        <w:tab/>
      </w:r>
      <w:r>
        <w:t>SMSF 3GPP SM Delivery Outcome</w:t>
      </w:r>
      <w:r>
        <w:tab/>
      </w:r>
      <w:r>
        <w:fldChar w:fldCharType="begin" w:fldLock="1"/>
      </w:r>
      <w:r>
        <w:instrText xml:space="preserve"> PAGEREF _Toc57920993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7.6.8.39</w:t>
      </w:r>
      <w:r w:rsidRPr="00785603">
        <w:rPr>
          <w:rFonts w:ascii="Calibri" w:hAnsi="Calibri"/>
          <w:sz w:val="22"/>
          <w:szCs w:val="22"/>
          <w:lang w:eastAsia="en-GB"/>
        </w:rPr>
        <w:tab/>
      </w:r>
      <w:r>
        <w:t>SMSF Non-3GPP SM Delivery Outcome</w:t>
      </w:r>
      <w:r>
        <w:tab/>
      </w:r>
      <w:r>
        <w:fldChar w:fldCharType="begin" w:fldLock="1"/>
      </w:r>
      <w:r>
        <w:instrText xml:space="preserve"> PAGEREF _Toc57920994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7.6.8.40</w:t>
      </w:r>
      <w:r w:rsidRPr="00785603">
        <w:rPr>
          <w:rFonts w:ascii="Calibri" w:hAnsi="Calibri"/>
          <w:sz w:val="22"/>
          <w:szCs w:val="22"/>
          <w:lang w:eastAsia="en-GB"/>
        </w:rPr>
        <w:tab/>
      </w:r>
      <w:r>
        <w:t>SMSF 3GPP Absent Subscriber Diagnostic SM</w:t>
      </w:r>
      <w:r>
        <w:tab/>
      </w:r>
      <w:r>
        <w:fldChar w:fldCharType="begin" w:fldLock="1"/>
      </w:r>
      <w:r>
        <w:instrText xml:space="preserve"> PAGEREF _Toc57920995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7.6.8.41</w:t>
      </w:r>
      <w:r w:rsidRPr="00785603">
        <w:rPr>
          <w:rFonts w:ascii="Calibri" w:hAnsi="Calibri"/>
          <w:sz w:val="22"/>
          <w:szCs w:val="22"/>
          <w:lang w:eastAsia="en-GB"/>
        </w:rPr>
        <w:tab/>
      </w:r>
      <w:r>
        <w:t>SMSF Non 3GPP Absent Subscriber Diagnostic SM</w:t>
      </w:r>
      <w:r>
        <w:tab/>
      </w:r>
      <w:r>
        <w:fldChar w:fldCharType="begin" w:fldLock="1"/>
      </w:r>
      <w:r>
        <w:instrText xml:space="preserve"> PAGEREF _Toc57920996 \h </w:instrText>
      </w:r>
      <w:r>
        <w:fldChar w:fldCharType="separate"/>
      </w:r>
      <w:r>
        <w:t>105</w:t>
      </w:r>
      <w:r>
        <w:fldChar w:fldCharType="end"/>
      </w:r>
    </w:p>
    <w:p w:rsidR="00E46365" w:rsidRPr="00785603" w:rsidRDefault="00E46365">
      <w:pPr>
        <w:pStyle w:val="TOC3"/>
        <w:rPr>
          <w:rFonts w:ascii="Calibri" w:hAnsi="Calibri"/>
          <w:sz w:val="22"/>
          <w:szCs w:val="22"/>
          <w:lang w:eastAsia="en-GB"/>
        </w:rPr>
      </w:pPr>
      <w:r>
        <w:t>7.6.9</w:t>
      </w:r>
      <w:r w:rsidRPr="00785603">
        <w:rPr>
          <w:rFonts w:ascii="Calibri" w:hAnsi="Calibri"/>
          <w:sz w:val="22"/>
          <w:szCs w:val="22"/>
          <w:lang w:eastAsia="en-GB"/>
        </w:rPr>
        <w:tab/>
      </w:r>
      <w:r>
        <w:t>Access and signalling system related parameters</w:t>
      </w:r>
      <w:r>
        <w:tab/>
      </w:r>
      <w:r>
        <w:fldChar w:fldCharType="begin" w:fldLock="1"/>
      </w:r>
      <w:r>
        <w:instrText xml:space="preserve"> PAGEREF _Toc57920997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7.6.9.1</w:t>
      </w:r>
      <w:r w:rsidRPr="00785603">
        <w:rPr>
          <w:rFonts w:ascii="Calibri" w:hAnsi="Calibri"/>
          <w:sz w:val="22"/>
          <w:szCs w:val="22"/>
          <w:lang w:eastAsia="en-GB"/>
        </w:rPr>
        <w:tab/>
      </w:r>
      <w:r>
        <w:t>AN-apdu</w:t>
      </w:r>
      <w:r>
        <w:tab/>
      </w:r>
      <w:r>
        <w:fldChar w:fldCharType="begin" w:fldLock="1"/>
      </w:r>
      <w:r>
        <w:instrText xml:space="preserve"> PAGEREF _Toc57920998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7.6.9.2</w:t>
      </w:r>
      <w:r w:rsidRPr="00785603">
        <w:rPr>
          <w:rFonts w:ascii="Calibri" w:hAnsi="Calibri"/>
          <w:sz w:val="22"/>
          <w:szCs w:val="22"/>
          <w:lang w:eastAsia="en-GB"/>
        </w:rPr>
        <w:tab/>
      </w:r>
      <w:r>
        <w:t>CM service type</w:t>
      </w:r>
      <w:r>
        <w:tab/>
      </w:r>
      <w:r>
        <w:fldChar w:fldCharType="begin" w:fldLock="1"/>
      </w:r>
      <w:r>
        <w:instrText xml:space="preserve"> PAGEREF _Toc57920999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7.6.9.3</w:t>
      </w:r>
      <w:r w:rsidRPr="00785603">
        <w:rPr>
          <w:rFonts w:ascii="Calibri" w:hAnsi="Calibri"/>
          <w:sz w:val="22"/>
          <w:szCs w:val="22"/>
          <w:lang w:eastAsia="en-GB"/>
        </w:rPr>
        <w:tab/>
      </w:r>
      <w:r>
        <w:t>Access connection status</w:t>
      </w:r>
      <w:r>
        <w:tab/>
      </w:r>
      <w:r>
        <w:fldChar w:fldCharType="begin" w:fldLock="1"/>
      </w:r>
      <w:r>
        <w:instrText xml:space="preserve"> PAGEREF _Toc57921000 \h </w:instrText>
      </w:r>
      <w:r>
        <w:fldChar w:fldCharType="separate"/>
      </w:r>
      <w:r>
        <w:t>105</w:t>
      </w:r>
      <w:r>
        <w:fldChar w:fldCharType="end"/>
      </w:r>
    </w:p>
    <w:p w:rsidR="00E46365" w:rsidRPr="00785603" w:rsidRDefault="00E46365">
      <w:pPr>
        <w:pStyle w:val="TOC4"/>
        <w:rPr>
          <w:rFonts w:ascii="Calibri" w:hAnsi="Calibri"/>
          <w:sz w:val="22"/>
          <w:szCs w:val="22"/>
          <w:lang w:eastAsia="en-GB"/>
        </w:rPr>
      </w:pPr>
      <w:r>
        <w:t>7.6.9.4</w:t>
      </w:r>
      <w:r w:rsidRPr="00785603">
        <w:rPr>
          <w:rFonts w:ascii="Calibri" w:hAnsi="Calibri"/>
          <w:sz w:val="22"/>
          <w:szCs w:val="22"/>
          <w:lang w:eastAsia="en-GB"/>
        </w:rPr>
        <w:tab/>
      </w:r>
      <w:r>
        <w:t>External Signal Information</w:t>
      </w:r>
      <w:r>
        <w:tab/>
      </w:r>
      <w:r>
        <w:fldChar w:fldCharType="begin" w:fldLock="1"/>
      </w:r>
      <w:r>
        <w:instrText xml:space="preserve"> PAGEREF _Toc57921001 \h </w:instrText>
      </w:r>
      <w:r>
        <w:fldChar w:fldCharType="separate"/>
      </w:r>
      <w:r>
        <w:t>106</w:t>
      </w:r>
      <w:r>
        <w:fldChar w:fldCharType="end"/>
      </w:r>
    </w:p>
    <w:p w:rsidR="00E46365" w:rsidRPr="00785603" w:rsidRDefault="00E46365">
      <w:pPr>
        <w:pStyle w:val="TOC4"/>
        <w:rPr>
          <w:rFonts w:ascii="Calibri" w:hAnsi="Calibri"/>
          <w:sz w:val="22"/>
          <w:szCs w:val="22"/>
          <w:lang w:eastAsia="en-GB"/>
        </w:rPr>
      </w:pPr>
      <w:r>
        <w:t>7.6.9.5</w:t>
      </w:r>
      <w:r w:rsidRPr="00785603">
        <w:rPr>
          <w:rFonts w:ascii="Calibri" w:hAnsi="Calibri"/>
          <w:sz w:val="22"/>
          <w:szCs w:val="22"/>
          <w:lang w:eastAsia="en-GB"/>
        </w:rPr>
        <w:tab/>
      </w:r>
      <w:r>
        <w:t>Access signalling information</w:t>
      </w:r>
      <w:r>
        <w:tab/>
      </w:r>
      <w:r>
        <w:fldChar w:fldCharType="begin" w:fldLock="1"/>
      </w:r>
      <w:r>
        <w:instrText xml:space="preserve"> PAGEREF _Toc57921002 \h </w:instrText>
      </w:r>
      <w:r>
        <w:fldChar w:fldCharType="separate"/>
      </w:r>
      <w:r>
        <w:t>106</w:t>
      </w:r>
      <w:r>
        <w:fldChar w:fldCharType="end"/>
      </w:r>
    </w:p>
    <w:p w:rsidR="00E46365" w:rsidRPr="00785603" w:rsidRDefault="00E46365">
      <w:pPr>
        <w:pStyle w:val="TOC4"/>
        <w:rPr>
          <w:rFonts w:ascii="Calibri" w:hAnsi="Calibri"/>
          <w:sz w:val="22"/>
          <w:szCs w:val="22"/>
          <w:lang w:eastAsia="en-GB"/>
        </w:rPr>
      </w:pPr>
      <w:r>
        <w:t>7.6.9.6</w:t>
      </w:r>
      <w:r w:rsidRPr="00785603">
        <w:rPr>
          <w:rFonts w:ascii="Calibri" w:hAnsi="Calibri"/>
          <w:sz w:val="22"/>
          <w:szCs w:val="22"/>
          <w:lang w:eastAsia="en-GB"/>
        </w:rPr>
        <w:tab/>
      </w:r>
      <w:r>
        <w:t>Location update type</w:t>
      </w:r>
      <w:r>
        <w:tab/>
      </w:r>
      <w:r>
        <w:fldChar w:fldCharType="begin" w:fldLock="1"/>
      </w:r>
      <w:r>
        <w:instrText xml:space="preserve"> PAGEREF _Toc57921003 \h </w:instrText>
      </w:r>
      <w:r>
        <w:fldChar w:fldCharType="separate"/>
      </w:r>
      <w:r>
        <w:t>106</w:t>
      </w:r>
      <w:r>
        <w:fldChar w:fldCharType="end"/>
      </w:r>
    </w:p>
    <w:p w:rsidR="00E46365" w:rsidRPr="00785603" w:rsidRDefault="00E46365">
      <w:pPr>
        <w:pStyle w:val="TOC4"/>
        <w:rPr>
          <w:rFonts w:ascii="Calibri" w:hAnsi="Calibri"/>
          <w:sz w:val="22"/>
          <w:szCs w:val="22"/>
          <w:lang w:eastAsia="en-GB"/>
        </w:rPr>
      </w:pPr>
      <w:r>
        <w:t>7.6.9.7</w:t>
      </w:r>
      <w:r w:rsidRPr="00785603">
        <w:rPr>
          <w:rFonts w:ascii="Calibri" w:hAnsi="Calibri"/>
          <w:sz w:val="22"/>
          <w:szCs w:val="22"/>
          <w:lang w:eastAsia="en-GB"/>
        </w:rPr>
        <w:tab/>
      </w:r>
      <w:r>
        <w:t>Protocol ID</w:t>
      </w:r>
      <w:r>
        <w:tab/>
      </w:r>
      <w:r>
        <w:fldChar w:fldCharType="begin" w:fldLock="1"/>
      </w:r>
      <w:r>
        <w:instrText xml:space="preserve"> PAGEREF _Toc57921004 \h </w:instrText>
      </w:r>
      <w:r>
        <w:fldChar w:fldCharType="separate"/>
      </w:r>
      <w:r>
        <w:t>106</w:t>
      </w:r>
      <w:r>
        <w:fldChar w:fldCharType="end"/>
      </w:r>
    </w:p>
    <w:p w:rsidR="00E46365" w:rsidRPr="00785603" w:rsidRDefault="00E46365">
      <w:pPr>
        <w:pStyle w:val="TOC4"/>
        <w:rPr>
          <w:rFonts w:ascii="Calibri" w:hAnsi="Calibri"/>
          <w:sz w:val="22"/>
          <w:szCs w:val="22"/>
          <w:lang w:eastAsia="en-GB"/>
        </w:rPr>
      </w:pPr>
      <w:r>
        <w:t>7.6.9.8</w:t>
      </w:r>
      <w:r w:rsidRPr="00785603">
        <w:rPr>
          <w:rFonts w:ascii="Calibri" w:hAnsi="Calibri"/>
          <w:sz w:val="22"/>
          <w:szCs w:val="22"/>
          <w:lang w:eastAsia="en-GB"/>
        </w:rPr>
        <w:tab/>
      </w:r>
      <w:r>
        <w:t>Network signal information</w:t>
      </w:r>
      <w:r>
        <w:tab/>
      </w:r>
      <w:r>
        <w:fldChar w:fldCharType="begin" w:fldLock="1"/>
      </w:r>
      <w:r>
        <w:instrText xml:space="preserve"> PAGEREF _Toc57921005 \h </w:instrText>
      </w:r>
      <w:r>
        <w:fldChar w:fldCharType="separate"/>
      </w:r>
      <w:r>
        <w:t>106</w:t>
      </w:r>
      <w:r>
        <w:fldChar w:fldCharType="end"/>
      </w:r>
    </w:p>
    <w:p w:rsidR="00E46365" w:rsidRPr="00785603" w:rsidRDefault="00E46365">
      <w:pPr>
        <w:pStyle w:val="TOC4"/>
        <w:rPr>
          <w:rFonts w:ascii="Calibri" w:hAnsi="Calibri"/>
          <w:sz w:val="22"/>
          <w:szCs w:val="22"/>
          <w:lang w:eastAsia="en-GB"/>
        </w:rPr>
      </w:pPr>
      <w:r>
        <w:t>7.6.9.8A</w:t>
      </w:r>
      <w:r w:rsidRPr="00785603">
        <w:rPr>
          <w:rFonts w:ascii="Calibri" w:hAnsi="Calibri"/>
          <w:sz w:val="22"/>
          <w:szCs w:val="22"/>
          <w:lang w:eastAsia="en-GB"/>
        </w:rPr>
        <w:tab/>
      </w:r>
      <w:r>
        <w:t>Network signal information 2</w:t>
      </w:r>
      <w:r>
        <w:tab/>
      </w:r>
      <w:r>
        <w:fldChar w:fldCharType="begin" w:fldLock="1"/>
      </w:r>
      <w:r>
        <w:instrText xml:space="preserve"> PAGEREF _Toc57921006 \h </w:instrText>
      </w:r>
      <w:r>
        <w:fldChar w:fldCharType="separate"/>
      </w:r>
      <w:r>
        <w:t>107</w:t>
      </w:r>
      <w:r>
        <w:fldChar w:fldCharType="end"/>
      </w:r>
    </w:p>
    <w:p w:rsidR="00E46365" w:rsidRPr="00785603" w:rsidRDefault="00E46365">
      <w:pPr>
        <w:pStyle w:val="TOC4"/>
        <w:rPr>
          <w:rFonts w:ascii="Calibri" w:hAnsi="Calibri"/>
          <w:sz w:val="22"/>
          <w:szCs w:val="22"/>
          <w:lang w:eastAsia="en-GB"/>
        </w:rPr>
      </w:pPr>
      <w:r>
        <w:t>7.6.9.9</w:t>
      </w:r>
      <w:r w:rsidRPr="00785603">
        <w:rPr>
          <w:rFonts w:ascii="Calibri" w:hAnsi="Calibri"/>
          <w:sz w:val="22"/>
          <w:szCs w:val="22"/>
          <w:lang w:eastAsia="en-GB"/>
        </w:rPr>
        <w:tab/>
      </w:r>
      <w:r>
        <w:t>Call Info</w:t>
      </w:r>
      <w:r>
        <w:tab/>
      </w:r>
      <w:r>
        <w:fldChar w:fldCharType="begin" w:fldLock="1"/>
      </w:r>
      <w:r>
        <w:instrText xml:space="preserve"> PAGEREF _Toc57921007 \h </w:instrText>
      </w:r>
      <w:r>
        <w:fldChar w:fldCharType="separate"/>
      </w:r>
      <w:r>
        <w:t>107</w:t>
      </w:r>
      <w:r>
        <w:fldChar w:fldCharType="end"/>
      </w:r>
    </w:p>
    <w:p w:rsidR="00E46365" w:rsidRPr="00785603" w:rsidRDefault="00E46365">
      <w:pPr>
        <w:pStyle w:val="TOC4"/>
        <w:rPr>
          <w:rFonts w:ascii="Calibri" w:hAnsi="Calibri"/>
          <w:sz w:val="22"/>
          <w:szCs w:val="22"/>
          <w:lang w:eastAsia="en-GB"/>
        </w:rPr>
      </w:pPr>
      <w:r>
        <w:t>7.6.9.10</w:t>
      </w:r>
      <w:r w:rsidRPr="00785603">
        <w:rPr>
          <w:rFonts w:ascii="Calibri" w:hAnsi="Calibri"/>
          <w:sz w:val="22"/>
          <w:szCs w:val="22"/>
          <w:lang w:eastAsia="en-GB"/>
        </w:rPr>
        <w:tab/>
      </w:r>
      <w:r>
        <w:t>Additional signal info</w:t>
      </w:r>
      <w:r>
        <w:tab/>
      </w:r>
      <w:r>
        <w:fldChar w:fldCharType="begin" w:fldLock="1"/>
      </w:r>
      <w:r>
        <w:instrText xml:space="preserve"> PAGEREF _Toc57921008 \h </w:instrText>
      </w:r>
      <w:r>
        <w:fldChar w:fldCharType="separate"/>
      </w:r>
      <w:r>
        <w:t>107</w:t>
      </w:r>
      <w:r>
        <w:fldChar w:fldCharType="end"/>
      </w:r>
    </w:p>
    <w:p w:rsidR="00E46365" w:rsidRPr="00785603" w:rsidRDefault="00E46365">
      <w:pPr>
        <w:pStyle w:val="TOC3"/>
        <w:rPr>
          <w:rFonts w:ascii="Calibri" w:hAnsi="Calibri"/>
          <w:sz w:val="22"/>
          <w:szCs w:val="22"/>
          <w:lang w:eastAsia="en-GB"/>
        </w:rPr>
      </w:pPr>
      <w:r>
        <w:t>7.6.10</w:t>
      </w:r>
      <w:r w:rsidRPr="00785603">
        <w:rPr>
          <w:rFonts w:ascii="Calibri" w:hAnsi="Calibri"/>
          <w:sz w:val="22"/>
          <w:szCs w:val="22"/>
          <w:lang w:eastAsia="en-GB"/>
        </w:rPr>
        <w:tab/>
      </w:r>
      <w:r>
        <w:t>System operations parameters</w:t>
      </w:r>
      <w:r>
        <w:tab/>
      </w:r>
      <w:r>
        <w:fldChar w:fldCharType="begin" w:fldLock="1"/>
      </w:r>
      <w:r>
        <w:instrText xml:space="preserve"> PAGEREF _Toc57921009 \h </w:instrText>
      </w:r>
      <w:r>
        <w:fldChar w:fldCharType="separate"/>
      </w:r>
      <w:r>
        <w:t>107</w:t>
      </w:r>
      <w:r>
        <w:fldChar w:fldCharType="end"/>
      </w:r>
    </w:p>
    <w:p w:rsidR="00E46365" w:rsidRPr="00785603" w:rsidRDefault="00E46365">
      <w:pPr>
        <w:pStyle w:val="TOC4"/>
        <w:rPr>
          <w:rFonts w:ascii="Calibri" w:hAnsi="Calibri"/>
          <w:sz w:val="22"/>
          <w:szCs w:val="22"/>
          <w:lang w:eastAsia="en-GB"/>
        </w:rPr>
      </w:pPr>
      <w:r>
        <w:t>7.6.10.1</w:t>
      </w:r>
      <w:r w:rsidRPr="00785603">
        <w:rPr>
          <w:rFonts w:ascii="Calibri" w:hAnsi="Calibri"/>
          <w:sz w:val="22"/>
          <w:szCs w:val="22"/>
          <w:lang w:eastAsia="en-GB"/>
        </w:rPr>
        <w:tab/>
      </w:r>
      <w:r>
        <w:t>Network resources</w:t>
      </w:r>
      <w:r>
        <w:tab/>
      </w:r>
      <w:r>
        <w:fldChar w:fldCharType="begin" w:fldLock="1"/>
      </w:r>
      <w:r>
        <w:instrText xml:space="preserve"> PAGEREF _Toc57921010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7.6.10.2</w:t>
      </w:r>
      <w:r w:rsidRPr="00785603">
        <w:rPr>
          <w:rFonts w:ascii="Calibri" w:hAnsi="Calibri"/>
          <w:sz w:val="22"/>
          <w:szCs w:val="22"/>
          <w:lang w:eastAsia="en-GB"/>
        </w:rPr>
        <w:tab/>
      </w:r>
      <w:r>
        <w:t>Trace reference</w:t>
      </w:r>
      <w:r>
        <w:tab/>
      </w:r>
      <w:r>
        <w:fldChar w:fldCharType="begin" w:fldLock="1"/>
      </w:r>
      <w:r>
        <w:instrText xml:space="preserve"> PAGEREF _Toc57921011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7.6.10.2A</w:t>
      </w:r>
      <w:r w:rsidRPr="00785603">
        <w:rPr>
          <w:rFonts w:ascii="Calibri" w:hAnsi="Calibri"/>
          <w:sz w:val="22"/>
          <w:szCs w:val="22"/>
          <w:lang w:eastAsia="en-GB"/>
        </w:rPr>
        <w:tab/>
      </w:r>
      <w:r>
        <w:t>Trace reference 2</w:t>
      </w:r>
      <w:r>
        <w:tab/>
      </w:r>
      <w:r>
        <w:fldChar w:fldCharType="begin" w:fldLock="1"/>
      </w:r>
      <w:r>
        <w:instrText xml:space="preserve"> PAGEREF _Toc57921012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7.6.10.3</w:t>
      </w:r>
      <w:r w:rsidRPr="00785603">
        <w:rPr>
          <w:rFonts w:ascii="Calibri" w:hAnsi="Calibri"/>
          <w:sz w:val="22"/>
          <w:szCs w:val="22"/>
          <w:lang w:eastAsia="en-GB"/>
        </w:rPr>
        <w:tab/>
      </w:r>
      <w:r>
        <w:t>Trace type</w:t>
      </w:r>
      <w:r>
        <w:tab/>
      </w:r>
      <w:r>
        <w:fldChar w:fldCharType="begin" w:fldLock="1"/>
      </w:r>
      <w:r>
        <w:instrText xml:space="preserve"> PAGEREF _Toc57921013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7.6.10.4</w:t>
      </w:r>
      <w:r w:rsidRPr="00785603">
        <w:rPr>
          <w:rFonts w:ascii="Calibri" w:hAnsi="Calibri"/>
          <w:sz w:val="22"/>
          <w:szCs w:val="22"/>
          <w:lang w:eastAsia="en-GB"/>
        </w:rPr>
        <w:tab/>
      </w:r>
      <w:r>
        <w:rPr>
          <w:lang w:eastAsia="ja-JP"/>
        </w:rPr>
        <w:t>Additional ne</w:t>
      </w:r>
      <w:r>
        <w:t>twork resources</w:t>
      </w:r>
      <w:r>
        <w:tab/>
      </w:r>
      <w:r>
        <w:fldChar w:fldCharType="begin" w:fldLock="1"/>
      </w:r>
      <w:r>
        <w:instrText xml:space="preserve"> PAGEREF _Toc57921014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7.6.10.5</w:t>
      </w:r>
      <w:r w:rsidRPr="00785603">
        <w:rPr>
          <w:rFonts w:ascii="Calibri" w:hAnsi="Calibri"/>
          <w:sz w:val="22"/>
          <w:szCs w:val="22"/>
          <w:lang w:eastAsia="en-GB"/>
        </w:rPr>
        <w:tab/>
      </w:r>
      <w:r>
        <w:t>Trace depth list</w:t>
      </w:r>
      <w:r>
        <w:tab/>
      </w:r>
      <w:r>
        <w:fldChar w:fldCharType="begin" w:fldLock="1"/>
      </w:r>
      <w:r>
        <w:instrText xml:space="preserve"> PAGEREF _Toc57921015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7.6.10.6</w:t>
      </w:r>
      <w:r w:rsidRPr="00785603">
        <w:rPr>
          <w:rFonts w:ascii="Calibri" w:hAnsi="Calibri"/>
          <w:sz w:val="22"/>
          <w:szCs w:val="22"/>
          <w:lang w:eastAsia="en-GB"/>
        </w:rPr>
        <w:tab/>
      </w:r>
      <w:r>
        <w:t>Trace NE type list</w:t>
      </w:r>
      <w:r>
        <w:tab/>
      </w:r>
      <w:r>
        <w:fldChar w:fldCharType="begin" w:fldLock="1"/>
      </w:r>
      <w:r>
        <w:instrText xml:space="preserve"> PAGEREF _Toc57921016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7.6.10.7</w:t>
      </w:r>
      <w:r w:rsidRPr="00785603">
        <w:rPr>
          <w:rFonts w:ascii="Calibri" w:hAnsi="Calibri"/>
          <w:sz w:val="22"/>
          <w:szCs w:val="22"/>
          <w:lang w:eastAsia="en-GB"/>
        </w:rPr>
        <w:tab/>
      </w:r>
      <w:r>
        <w:t>Trace interface list</w:t>
      </w:r>
      <w:r>
        <w:tab/>
      </w:r>
      <w:r>
        <w:fldChar w:fldCharType="begin" w:fldLock="1"/>
      </w:r>
      <w:r>
        <w:instrText xml:space="preserve"> PAGEREF _Toc57921017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7.6.10.8</w:t>
      </w:r>
      <w:r w:rsidRPr="00785603">
        <w:rPr>
          <w:rFonts w:ascii="Calibri" w:hAnsi="Calibri"/>
          <w:sz w:val="22"/>
          <w:szCs w:val="22"/>
          <w:lang w:eastAsia="en-GB"/>
        </w:rPr>
        <w:tab/>
      </w:r>
      <w:r>
        <w:t>Trace event list</w:t>
      </w:r>
      <w:r>
        <w:tab/>
      </w:r>
      <w:r>
        <w:fldChar w:fldCharType="begin" w:fldLock="1"/>
      </w:r>
      <w:r>
        <w:instrText xml:space="preserve"> PAGEREF _Toc57921018 \h </w:instrText>
      </w:r>
      <w:r>
        <w:fldChar w:fldCharType="separate"/>
      </w:r>
      <w:r>
        <w:t>108</w:t>
      </w:r>
      <w:r>
        <w:fldChar w:fldCharType="end"/>
      </w:r>
    </w:p>
    <w:p w:rsidR="00E46365" w:rsidRPr="00785603" w:rsidRDefault="00E46365">
      <w:pPr>
        <w:pStyle w:val="TOC4"/>
        <w:rPr>
          <w:rFonts w:ascii="Calibri" w:hAnsi="Calibri"/>
          <w:sz w:val="22"/>
          <w:szCs w:val="22"/>
          <w:lang w:eastAsia="en-GB"/>
        </w:rPr>
      </w:pPr>
      <w:r>
        <w:t>7.6.10.9</w:t>
      </w:r>
      <w:r w:rsidRPr="00785603">
        <w:rPr>
          <w:rFonts w:ascii="Calibri" w:hAnsi="Calibri"/>
          <w:sz w:val="22"/>
          <w:szCs w:val="22"/>
          <w:lang w:eastAsia="en-GB"/>
        </w:rPr>
        <w:tab/>
      </w:r>
      <w:r>
        <w:t>Trace s</w:t>
      </w:r>
      <w:r>
        <w:rPr>
          <w:lang w:eastAsia="ja-JP"/>
        </w:rPr>
        <w:t>upport indicator</w:t>
      </w:r>
      <w:r>
        <w:tab/>
      </w:r>
      <w:r>
        <w:fldChar w:fldCharType="begin" w:fldLock="1"/>
      </w:r>
      <w:r>
        <w:instrText xml:space="preserve"> PAGEREF _Toc57921019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7.6.10.10</w:t>
      </w:r>
      <w:r w:rsidRPr="00785603">
        <w:rPr>
          <w:rFonts w:ascii="Calibri" w:hAnsi="Calibri"/>
          <w:sz w:val="22"/>
          <w:szCs w:val="22"/>
          <w:lang w:eastAsia="en-GB"/>
        </w:rPr>
        <w:tab/>
      </w:r>
      <w:r>
        <w:t>Trace Propagation List</w:t>
      </w:r>
      <w:r>
        <w:tab/>
      </w:r>
      <w:r>
        <w:fldChar w:fldCharType="begin" w:fldLock="1"/>
      </w:r>
      <w:r>
        <w:instrText xml:space="preserve"> PAGEREF _Toc57921020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7.6.10.11</w:t>
      </w:r>
      <w:r w:rsidRPr="00785603">
        <w:rPr>
          <w:rFonts w:ascii="Calibri" w:hAnsi="Calibri"/>
          <w:sz w:val="22"/>
          <w:szCs w:val="22"/>
          <w:lang w:eastAsia="en-GB"/>
        </w:rPr>
        <w:tab/>
      </w:r>
      <w:r>
        <w:t>MDT-Configuration</w:t>
      </w:r>
      <w:r>
        <w:tab/>
      </w:r>
      <w:r>
        <w:fldChar w:fldCharType="begin" w:fldLock="1"/>
      </w:r>
      <w:r>
        <w:instrText xml:space="preserve"> PAGEREF _Toc57921021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7.6.10.12</w:t>
      </w:r>
      <w:r w:rsidRPr="00785603">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_Toc57921022 \h </w:instrText>
      </w:r>
      <w:r>
        <w:fldChar w:fldCharType="separate"/>
      </w:r>
      <w:r>
        <w:t>109</w:t>
      </w:r>
      <w:r>
        <w:fldChar w:fldCharType="end"/>
      </w:r>
    </w:p>
    <w:p w:rsidR="00E46365" w:rsidRPr="00785603" w:rsidRDefault="00E46365">
      <w:pPr>
        <w:pStyle w:val="TOC3"/>
        <w:rPr>
          <w:rFonts w:ascii="Calibri" w:hAnsi="Calibri"/>
          <w:sz w:val="22"/>
          <w:szCs w:val="22"/>
          <w:lang w:eastAsia="en-GB"/>
        </w:rPr>
      </w:pPr>
      <w:r>
        <w:t>7.6.11</w:t>
      </w:r>
      <w:r w:rsidRPr="00785603">
        <w:rPr>
          <w:rFonts w:ascii="Calibri" w:hAnsi="Calibri"/>
          <w:sz w:val="22"/>
          <w:szCs w:val="22"/>
          <w:lang w:eastAsia="en-GB"/>
        </w:rPr>
        <w:tab/>
      </w:r>
      <w:r>
        <w:t>Location Service Parameters</w:t>
      </w:r>
      <w:r>
        <w:tab/>
      </w:r>
      <w:r>
        <w:fldChar w:fldCharType="begin" w:fldLock="1"/>
      </w:r>
      <w:r>
        <w:instrText xml:space="preserve"> PAGEREF _Toc57921023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7.6.11.1</w:t>
      </w:r>
      <w:r w:rsidRPr="00785603">
        <w:rPr>
          <w:rFonts w:ascii="Calibri" w:hAnsi="Calibri"/>
          <w:sz w:val="22"/>
          <w:szCs w:val="22"/>
          <w:lang w:eastAsia="en-GB"/>
        </w:rPr>
        <w:tab/>
      </w:r>
      <w:r>
        <w:t>Age of Location Estimate</w:t>
      </w:r>
      <w:r>
        <w:tab/>
      </w:r>
      <w:r>
        <w:fldChar w:fldCharType="begin" w:fldLock="1"/>
      </w:r>
      <w:r>
        <w:instrText xml:space="preserve"> PAGEREF _Toc57921024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7.6.11.2</w:t>
      </w:r>
      <w:r w:rsidRPr="00785603">
        <w:rPr>
          <w:rFonts w:ascii="Calibri" w:hAnsi="Calibri"/>
          <w:sz w:val="22"/>
          <w:szCs w:val="22"/>
          <w:lang w:eastAsia="en-GB"/>
        </w:rPr>
        <w:tab/>
      </w:r>
      <w:r>
        <w:rPr>
          <w:lang w:eastAsia="ja-JP"/>
        </w:rPr>
        <w:t>Deferred MT-LR Response Indicator</w:t>
      </w:r>
      <w:r>
        <w:tab/>
      </w:r>
      <w:r>
        <w:fldChar w:fldCharType="begin" w:fldLock="1"/>
      </w:r>
      <w:r>
        <w:instrText xml:space="preserve"> PAGEREF _Toc57921025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7.6.11.3</w:t>
      </w:r>
      <w:r w:rsidRPr="00785603">
        <w:rPr>
          <w:rFonts w:ascii="Calibri" w:hAnsi="Calibri"/>
          <w:sz w:val="22"/>
          <w:szCs w:val="22"/>
          <w:lang w:eastAsia="en-GB"/>
        </w:rPr>
        <w:tab/>
      </w:r>
      <w:r>
        <w:rPr>
          <w:lang w:eastAsia="ja-JP"/>
        </w:rPr>
        <w:t>Deferred MT-LR Data</w:t>
      </w:r>
      <w:r>
        <w:tab/>
      </w:r>
      <w:r>
        <w:fldChar w:fldCharType="begin" w:fldLock="1"/>
      </w:r>
      <w:r>
        <w:instrText xml:space="preserve"> PAGEREF _Toc57921026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7.6.11.4</w:t>
      </w:r>
      <w:r w:rsidRPr="00785603">
        <w:rPr>
          <w:rFonts w:ascii="Calibri" w:hAnsi="Calibri"/>
          <w:sz w:val="22"/>
          <w:szCs w:val="22"/>
          <w:lang w:eastAsia="en-GB"/>
        </w:rPr>
        <w:tab/>
      </w:r>
      <w:r>
        <w:t>LCS Client ID</w:t>
      </w:r>
      <w:r>
        <w:tab/>
      </w:r>
      <w:r>
        <w:fldChar w:fldCharType="begin" w:fldLock="1"/>
      </w:r>
      <w:r>
        <w:instrText xml:space="preserve"> PAGEREF _Toc57921027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7.6.11.5</w:t>
      </w:r>
      <w:r w:rsidRPr="00785603">
        <w:rPr>
          <w:rFonts w:ascii="Calibri" w:hAnsi="Calibri"/>
          <w:sz w:val="22"/>
          <w:szCs w:val="22"/>
          <w:lang w:eastAsia="en-GB"/>
        </w:rPr>
        <w:tab/>
      </w:r>
      <w:r>
        <w:t>LCS Event</w:t>
      </w:r>
      <w:r>
        <w:tab/>
      </w:r>
      <w:r>
        <w:fldChar w:fldCharType="begin" w:fldLock="1"/>
      </w:r>
      <w:r>
        <w:instrText xml:space="preserve"> PAGEREF _Toc57921028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7.6.11.7</w:t>
      </w:r>
      <w:r w:rsidRPr="00785603">
        <w:rPr>
          <w:rFonts w:ascii="Calibri" w:hAnsi="Calibri"/>
          <w:sz w:val="22"/>
          <w:szCs w:val="22"/>
          <w:lang w:eastAsia="en-GB"/>
        </w:rPr>
        <w:tab/>
      </w:r>
      <w:r>
        <w:t>LCS Priority</w:t>
      </w:r>
      <w:r>
        <w:tab/>
      </w:r>
      <w:r>
        <w:fldChar w:fldCharType="begin" w:fldLock="1"/>
      </w:r>
      <w:r>
        <w:instrText xml:space="preserve"> PAGEREF _Toc57921029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7.6.11.8</w:t>
      </w:r>
      <w:r w:rsidRPr="00785603">
        <w:rPr>
          <w:rFonts w:ascii="Calibri" w:hAnsi="Calibri"/>
          <w:sz w:val="22"/>
          <w:szCs w:val="22"/>
          <w:lang w:eastAsia="en-GB"/>
        </w:rPr>
        <w:tab/>
      </w:r>
      <w:r>
        <w:t>LCS QoS</w:t>
      </w:r>
      <w:r>
        <w:tab/>
      </w:r>
      <w:r>
        <w:fldChar w:fldCharType="begin" w:fldLock="1"/>
      </w:r>
      <w:r>
        <w:instrText xml:space="preserve"> PAGEREF _Toc57921030 \h </w:instrText>
      </w:r>
      <w:r>
        <w:fldChar w:fldCharType="separate"/>
      </w:r>
      <w:r>
        <w:t>109</w:t>
      </w:r>
      <w:r>
        <w:fldChar w:fldCharType="end"/>
      </w:r>
    </w:p>
    <w:p w:rsidR="00E46365" w:rsidRPr="00785603" w:rsidRDefault="00E46365">
      <w:pPr>
        <w:pStyle w:val="TOC4"/>
        <w:rPr>
          <w:rFonts w:ascii="Calibri" w:hAnsi="Calibri"/>
          <w:sz w:val="22"/>
          <w:szCs w:val="22"/>
          <w:lang w:eastAsia="en-GB"/>
        </w:rPr>
      </w:pPr>
      <w:r>
        <w:t>7.6.11.9</w:t>
      </w:r>
      <w:r w:rsidRPr="00785603">
        <w:rPr>
          <w:rFonts w:ascii="Calibri" w:hAnsi="Calibri"/>
          <w:sz w:val="22"/>
          <w:szCs w:val="22"/>
          <w:lang w:eastAsia="en-GB"/>
        </w:rPr>
        <w:tab/>
      </w:r>
      <w:r>
        <w:rPr>
          <w:lang w:eastAsia="ja-JP"/>
        </w:rPr>
        <w:t>CS LCS Not Supported by UE</w:t>
      </w:r>
      <w:r>
        <w:tab/>
      </w:r>
      <w:r>
        <w:fldChar w:fldCharType="begin" w:fldLock="1"/>
      </w:r>
      <w:r>
        <w:instrText xml:space="preserve"> PAGEREF _Toc57921031 \h </w:instrText>
      </w:r>
      <w:r>
        <w:fldChar w:fldCharType="separate"/>
      </w:r>
      <w:r>
        <w:t>110</w:t>
      </w:r>
      <w:r>
        <w:fldChar w:fldCharType="end"/>
      </w:r>
    </w:p>
    <w:p w:rsidR="00E46365" w:rsidRPr="00785603" w:rsidRDefault="00E46365">
      <w:pPr>
        <w:pStyle w:val="TOC4"/>
        <w:rPr>
          <w:rFonts w:ascii="Calibri" w:hAnsi="Calibri"/>
          <w:sz w:val="22"/>
          <w:szCs w:val="22"/>
          <w:lang w:eastAsia="en-GB"/>
        </w:rPr>
      </w:pPr>
      <w:r>
        <w:rPr>
          <w:lang w:eastAsia="ja-JP"/>
        </w:rPr>
        <w:t>7.6.11.10</w:t>
      </w:r>
      <w:r w:rsidRPr="00785603">
        <w:rPr>
          <w:rFonts w:ascii="Calibri" w:hAnsi="Calibri"/>
          <w:sz w:val="22"/>
          <w:szCs w:val="22"/>
          <w:lang w:eastAsia="en-GB"/>
        </w:rPr>
        <w:tab/>
      </w:r>
      <w:r>
        <w:rPr>
          <w:lang w:eastAsia="ja-JP"/>
        </w:rPr>
        <w:t>PS LCS Not Supported by UE</w:t>
      </w:r>
      <w:r>
        <w:tab/>
      </w:r>
      <w:r>
        <w:fldChar w:fldCharType="begin" w:fldLock="1"/>
      </w:r>
      <w:r>
        <w:instrText xml:space="preserve"> PAGEREF _Toc57921032 \h </w:instrText>
      </w:r>
      <w:r>
        <w:fldChar w:fldCharType="separate"/>
      </w:r>
      <w:r>
        <w:t>110</w:t>
      </w:r>
      <w:r>
        <w:fldChar w:fldCharType="end"/>
      </w:r>
    </w:p>
    <w:p w:rsidR="00E46365" w:rsidRPr="00785603" w:rsidRDefault="00E46365">
      <w:pPr>
        <w:pStyle w:val="TOC4"/>
        <w:rPr>
          <w:rFonts w:ascii="Calibri" w:hAnsi="Calibri"/>
          <w:sz w:val="22"/>
          <w:szCs w:val="22"/>
          <w:lang w:eastAsia="en-GB"/>
        </w:rPr>
      </w:pPr>
      <w:r>
        <w:t>7.6.11.11</w:t>
      </w:r>
      <w:r w:rsidRPr="00785603">
        <w:rPr>
          <w:rFonts w:ascii="Calibri" w:hAnsi="Calibri"/>
          <w:sz w:val="22"/>
          <w:szCs w:val="22"/>
          <w:lang w:eastAsia="en-GB"/>
        </w:rPr>
        <w:tab/>
      </w:r>
      <w:r>
        <w:t>Location Estimate</w:t>
      </w:r>
      <w:r>
        <w:tab/>
      </w:r>
      <w:r>
        <w:fldChar w:fldCharType="begin" w:fldLock="1"/>
      </w:r>
      <w:r>
        <w:instrText xml:space="preserve"> PAGEREF _Toc57921033 \h </w:instrText>
      </w:r>
      <w:r>
        <w:fldChar w:fldCharType="separate"/>
      </w:r>
      <w:r>
        <w:t>110</w:t>
      </w:r>
      <w:r>
        <w:fldChar w:fldCharType="end"/>
      </w:r>
    </w:p>
    <w:p w:rsidR="00E46365" w:rsidRPr="00785603" w:rsidRDefault="00E46365">
      <w:pPr>
        <w:pStyle w:val="TOC4"/>
        <w:rPr>
          <w:rFonts w:ascii="Calibri" w:hAnsi="Calibri"/>
          <w:sz w:val="22"/>
          <w:szCs w:val="22"/>
          <w:lang w:eastAsia="en-GB"/>
        </w:rPr>
      </w:pPr>
      <w:r>
        <w:t>7.6.11.11A</w:t>
      </w:r>
      <w:r w:rsidRPr="00785603">
        <w:rPr>
          <w:rFonts w:ascii="Calibri" w:hAnsi="Calibri"/>
          <w:sz w:val="22"/>
          <w:szCs w:val="22"/>
          <w:lang w:eastAsia="en-GB"/>
        </w:rPr>
        <w:tab/>
      </w:r>
      <w:r>
        <w:t>GERAN Positioning Data</w:t>
      </w:r>
      <w:r>
        <w:tab/>
      </w:r>
      <w:r>
        <w:fldChar w:fldCharType="begin" w:fldLock="1"/>
      </w:r>
      <w:r>
        <w:instrText xml:space="preserve"> PAGEREF _Toc57921034 \h </w:instrText>
      </w:r>
      <w:r>
        <w:fldChar w:fldCharType="separate"/>
      </w:r>
      <w:r>
        <w:t>110</w:t>
      </w:r>
      <w:r>
        <w:fldChar w:fldCharType="end"/>
      </w:r>
    </w:p>
    <w:p w:rsidR="00E46365" w:rsidRPr="00785603" w:rsidRDefault="00E46365">
      <w:pPr>
        <w:pStyle w:val="TOC4"/>
        <w:rPr>
          <w:rFonts w:ascii="Calibri" w:hAnsi="Calibri"/>
          <w:sz w:val="22"/>
          <w:szCs w:val="22"/>
          <w:lang w:eastAsia="en-GB"/>
        </w:rPr>
      </w:pPr>
      <w:r>
        <w:t>7.6.11.11B</w:t>
      </w:r>
      <w:r w:rsidRPr="00785603">
        <w:rPr>
          <w:rFonts w:ascii="Calibri" w:hAnsi="Calibri"/>
          <w:sz w:val="22"/>
          <w:szCs w:val="22"/>
          <w:lang w:eastAsia="en-GB"/>
        </w:rPr>
        <w:tab/>
      </w:r>
      <w:r>
        <w:t>UTRAN Positioning Data</w:t>
      </w:r>
      <w:r>
        <w:tab/>
      </w:r>
      <w:r>
        <w:fldChar w:fldCharType="begin" w:fldLock="1"/>
      </w:r>
      <w:r>
        <w:instrText xml:space="preserve"> PAGEREF _Toc57921035 \h </w:instrText>
      </w:r>
      <w:r>
        <w:fldChar w:fldCharType="separate"/>
      </w:r>
      <w:r>
        <w:t>110</w:t>
      </w:r>
      <w:r>
        <w:fldChar w:fldCharType="end"/>
      </w:r>
    </w:p>
    <w:p w:rsidR="00E46365" w:rsidRPr="00785603" w:rsidRDefault="00E46365">
      <w:pPr>
        <w:pStyle w:val="TOC4"/>
        <w:rPr>
          <w:rFonts w:ascii="Calibri" w:hAnsi="Calibri"/>
          <w:sz w:val="22"/>
          <w:szCs w:val="22"/>
          <w:lang w:eastAsia="en-GB"/>
        </w:rPr>
      </w:pPr>
      <w:r>
        <w:t>7.6.11.11C</w:t>
      </w:r>
      <w:r w:rsidRPr="00785603">
        <w:rPr>
          <w:rFonts w:ascii="Calibri" w:hAnsi="Calibri"/>
          <w:sz w:val="22"/>
          <w:szCs w:val="22"/>
          <w:lang w:eastAsia="en-GB"/>
        </w:rPr>
        <w:tab/>
      </w:r>
      <w:r>
        <w:t>GERAN GANSS Positioning Data</w:t>
      </w:r>
      <w:r>
        <w:tab/>
      </w:r>
      <w:r>
        <w:fldChar w:fldCharType="begin" w:fldLock="1"/>
      </w:r>
      <w:r>
        <w:instrText xml:space="preserve"> PAGEREF _Toc57921036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7.6.11.11D</w:t>
      </w:r>
      <w:r w:rsidRPr="00785603">
        <w:rPr>
          <w:rFonts w:ascii="Calibri" w:hAnsi="Calibri"/>
          <w:sz w:val="22"/>
          <w:szCs w:val="22"/>
          <w:lang w:eastAsia="en-GB"/>
        </w:rPr>
        <w:tab/>
      </w:r>
      <w:r>
        <w:t>UTRAN GANSS Positioning Data</w:t>
      </w:r>
      <w:r>
        <w:tab/>
      </w:r>
      <w:r>
        <w:fldChar w:fldCharType="begin" w:fldLock="1"/>
      </w:r>
      <w:r>
        <w:instrText xml:space="preserve"> PAGEREF _Toc57921037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7.6.11.11E</w:t>
      </w:r>
      <w:r w:rsidRPr="00785603">
        <w:rPr>
          <w:rFonts w:ascii="Calibri" w:hAnsi="Calibri"/>
          <w:sz w:val="22"/>
          <w:szCs w:val="22"/>
          <w:lang w:eastAsia="en-GB"/>
        </w:rPr>
        <w:tab/>
      </w:r>
      <w:r>
        <w:t>UTRAN Additional Positioning Data</w:t>
      </w:r>
      <w:r>
        <w:tab/>
      </w:r>
      <w:r>
        <w:fldChar w:fldCharType="begin" w:fldLock="1"/>
      </w:r>
      <w:r>
        <w:instrText xml:space="preserve"> PAGEREF _Toc57921038 \h </w:instrText>
      </w:r>
      <w:r>
        <w:fldChar w:fldCharType="separate"/>
      </w:r>
      <w:r>
        <w:t>111</w:t>
      </w:r>
      <w:r>
        <w:fldChar w:fldCharType="end"/>
      </w:r>
    </w:p>
    <w:p w:rsidR="00E46365" w:rsidRPr="00785603" w:rsidRDefault="00E46365">
      <w:pPr>
        <w:pStyle w:val="TOC4"/>
        <w:rPr>
          <w:rFonts w:ascii="Calibri" w:hAnsi="Calibri"/>
          <w:sz w:val="22"/>
          <w:szCs w:val="22"/>
          <w:lang w:eastAsia="en-GB"/>
        </w:rPr>
      </w:pPr>
      <w:r>
        <w:lastRenderedPageBreak/>
        <w:t>7.6.11.11F</w:t>
      </w:r>
      <w:r w:rsidRPr="00785603">
        <w:rPr>
          <w:rFonts w:ascii="Calibri" w:hAnsi="Calibri"/>
          <w:sz w:val="22"/>
          <w:szCs w:val="22"/>
          <w:lang w:eastAsia="en-GB"/>
        </w:rPr>
        <w:tab/>
      </w:r>
      <w:r>
        <w:t>UTRAN Barometric Pressure Measurement</w:t>
      </w:r>
      <w:r>
        <w:tab/>
      </w:r>
      <w:r>
        <w:fldChar w:fldCharType="begin" w:fldLock="1"/>
      </w:r>
      <w:r>
        <w:instrText xml:space="preserve"> PAGEREF _Toc57921039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7.6.11.11G</w:t>
      </w:r>
      <w:r w:rsidRPr="00785603">
        <w:rPr>
          <w:rFonts w:ascii="Calibri" w:hAnsi="Calibri"/>
          <w:sz w:val="22"/>
          <w:szCs w:val="22"/>
          <w:lang w:eastAsia="en-GB"/>
        </w:rPr>
        <w:tab/>
      </w:r>
      <w:r>
        <w:t>UTRAN Civic Address</w:t>
      </w:r>
      <w:r>
        <w:tab/>
      </w:r>
      <w:r>
        <w:fldChar w:fldCharType="begin" w:fldLock="1"/>
      </w:r>
      <w:r>
        <w:instrText xml:space="preserve"> PAGEREF _Toc57921040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7.6.11.12</w:t>
      </w:r>
      <w:r w:rsidRPr="00785603">
        <w:rPr>
          <w:rFonts w:ascii="Calibri" w:hAnsi="Calibri"/>
          <w:sz w:val="22"/>
          <w:szCs w:val="22"/>
          <w:lang w:eastAsia="en-GB"/>
        </w:rPr>
        <w:tab/>
      </w:r>
      <w:r>
        <w:t>Location Type</w:t>
      </w:r>
      <w:r>
        <w:tab/>
      </w:r>
      <w:r>
        <w:fldChar w:fldCharType="begin" w:fldLock="1"/>
      </w:r>
      <w:r>
        <w:instrText xml:space="preserve"> PAGEREF _Toc57921041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7.6.11.13</w:t>
      </w:r>
      <w:r w:rsidRPr="00785603">
        <w:rPr>
          <w:rFonts w:ascii="Calibri" w:hAnsi="Calibri"/>
          <w:sz w:val="22"/>
          <w:szCs w:val="22"/>
          <w:lang w:eastAsia="en-GB"/>
        </w:rPr>
        <w:tab/>
      </w:r>
      <w:r>
        <w:t>NA-ESRD</w:t>
      </w:r>
      <w:r>
        <w:tab/>
      </w:r>
      <w:r>
        <w:fldChar w:fldCharType="begin" w:fldLock="1"/>
      </w:r>
      <w:r>
        <w:instrText xml:space="preserve"> PAGEREF _Toc57921042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7.6.11.14</w:t>
      </w:r>
      <w:r w:rsidRPr="00785603">
        <w:rPr>
          <w:rFonts w:ascii="Calibri" w:hAnsi="Calibri"/>
          <w:sz w:val="22"/>
          <w:szCs w:val="22"/>
          <w:lang w:eastAsia="en-GB"/>
        </w:rPr>
        <w:tab/>
      </w:r>
      <w:r>
        <w:t>NA-ESRK</w:t>
      </w:r>
      <w:r>
        <w:tab/>
      </w:r>
      <w:r>
        <w:fldChar w:fldCharType="begin" w:fldLock="1"/>
      </w:r>
      <w:r>
        <w:instrText xml:space="preserve"> PAGEREF _Toc57921043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7.6.11.15</w:t>
      </w:r>
      <w:r w:rsidRPr="00785603">
        <w:rPr>
          <w:rFonts w:ascii="Calibri" w:hAnsi="Calibri"/>
          <w:sz w:val="22"/>
          <w:szCs w:val="22"/>
          <w:lang w:eastAsia="en-GB"/>
        </w:rPr>
        <w:tab/>
      </w:r>
      <w:r>
        <w:t>LCS Service Type Id</w:t>
      </w:r>
      <w:r>
        <w:tab/>
      </w:r>
      <w:r>
        <w:fldChar w:fldCharType="begin" w:fldLock="1"/>
      </w:r>
      <w:r>
        <w:instrText xml:space="preserve"> PAGEREF _Toc57921044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7.6.11.16</w:t>
      </w:r>
      <w:r w:rsidRPr="00785603">
        <w:rPr>
          <w:rFonts w:ascii="Calibri" w:hAnsi="Calibri"/>
          <w:sz w:val="22"/>
          <w:szCs w:val="22"/>
          <w:lang w:eastAsia="en-GB"/>
        </w:rPr>
        <w:tab/>
      </w:r>
      <w:r>
        <w:t>Privacy Override</w:t>
      </w:r>
      <w:r>
        <w:tab/>
      </w:r>
      <w:r>
        <w:fldChar w:fldCharType="begin" w:fldLock="1"/>
      </w:r>
      <w:r>
        <w:instrText xml:space="preserve"> PAGEREF _Toc57921045 \h </w:instrText>
      </w:r>
      <w:r>
        <w:fldChar w:fldCharType="separate"/>
      </w:r>
      <w:r>
        <w:t>111</w:t>
      </w:r>
      <w:r>
        <w:fldChar w:fldCharType="end"/>
      </w:r>
    </w:p>
    <w:p w:rsidR="00E46365" w:rsidRPr="00785603" w:rsidRDefault="00E46365">
      <w:pPr>
        <w:pStyle w:val="TOC4"/>
        <w:rPr>
          <w:rFonts w:ascii="Calibri" w:hAnsi="Calibri"/>
          <w:sz w:val="22"/>
          <w:szCs w:val="22"/>
          <w:lang w:eastAsia="en-GB"/>
        </w:rPr>
      </w:pPr>
      <w:r>
        <w:t>7.6.11.17</w:t>
      </w:r>
      <w:r w:rsidRPr="00785603">
        <w:rPr>
          <w:rFonts w:ascii="Calibri" w:hAnsi="Calibri"/>
          <w:sz w:val="22"/>
          <w:szCs w:val="22"/>
          <w:lang w:eastAsia="en-GB"/>
        </w:rPr>
        <w:tab/>
      </w:r>
      <w:r>
        <w:rPr>
          <w:lang w:eastAsia="ja-JP"/>
        </w:rPr>
        <w:t>Supported LCS Capability Sets</w:t>
      </w:r>
      <w:r>
        <w:tab/>
      </w:r>
      <w:r>
        <w:fldChar w:fldCharType="begin" w:fldLock="1"/>
      </w:r>
      <w:r>
        <w:instrText xml:space="preserve"> PAGEREF _Toc57921046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7.6.11.18</w:t>
      </w:r>
      <w:r w:rsidRPr="00785603">
        <w:rPr>
          <w:rFonts w:ascii="Calibri" w:hAnsi="Calibri"/>
          <w:sz w:val="22"/>
          <w:szCs w:val="22"/>
          <w:lang w:eastAsia="en-GB"/>
        </w:rPr>
        <w:tab/>
      </w:r>
      <w:r>
        <w:t>LCS Codeword</w:t>
      </w:r>
      <w:r>
        <w:tab/>
      </w:r>
      <w:r>
        <w:fldChar w:fldCharType="begin" w:fldLock="1"/>
      </w:r>
      <w:r>
        <w:instrText xml:space="preserve"> PAGEREF _Toc57921047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7.6.11.19</w:t>
      </w:r>
      <w:r w:rsidRPr="00785603">
        <w:rPr>
          <w:rFonts w:ascii="Calibri" w:hAnsi="Calibri"/>
          <w:sz w:val="22"/>
          <w:szCs w:val="22"/>
          <w:lang w:eastAsia="en-GB"/>
        </w:rPr>
        <w:tab/>
      </w:r>
      <w:r>
        <w:t>NA-ESRK Request</w:t>
      </w:r>
      <w:r>
        <w:tab/>
      </w:r>
      <w:r>
        <w:fldChar w:fldCharType="begin" w:fldLock="1"/>
      </w:r>
      <w:r>
        <w:instrText xml:space="preserve"> PAGEREF _Toc57921048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7.6.11.20</w:t>
      </w:r>
      <w:r w:rsidRPr="00785603">
        <w:rPr>
          <w:rFonts w:ascii="Calibri" w:hAnsi="Calibri"/>
          <w:sz w:val="22"/>
          <w:szCs w:val="22"/>
          <w:lang w:eastAsia="en-GB"/>
        </w:rPr>
        <w:tab/>
      </w:r>
      <w:r>
        <w:t>Supported GAD Shapes</w:t>
      </w:r>
      <w:r>
        <w:tab/>
      </w:r>
      <w:r>
        <w:fldChar w:fldCharType="begin" w:fldLock="1"/>
      </w:r>
      <w:r>
        <w:instrText xml:space="preserve"> PAGEREF _Toc57921049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7.6.11.21</w:t>
      </w:r>
      <w:r w:rsidRPr="00785603">
        <w:rPr>
          <w:rFonts w:ascii="Calibri" w:hAnsi="Calibri"/>
          <w:sz w:val="22"/>
          <w:szCs w:val="22"/>
          <w:lang w:eastAsia="en-GB"/>
        </w:rPr>
        <w:tab/>
      </w:r>
      <w:r>
        <w:t>Additional Location Estimate</w:t>
      </w:r>
      <w:r>
        <w:tab/>
      </w:r>
      <w:r>
        <w:fldChar w:fldCharType="begin" w:fldLock="1"/>
      </w:r>
      <w:r>
        <w:instrText xml:space="preserve"> PAGEREF _Toc57921050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7.6.11.22</w:t>
      </w:r>
      <w:r w:rsidRPr="00785603">
        <w:rPr>
          <w:rFonts w:ascii="Calibri" w:hAnsi="Calibri"/>
          <w:sz w:val="22"/>
          <w:szCs w:val="22"/>
          <w:lang w:eastAsia="en-GB"/>
        </w:rPr>
        <w:tab/>
      </w:r>
      <w:r>
        <w:t>Cell Id Or SAI</w:t>
      </w:r>
      <w:r>
        <w:tab/>
      </w:r>
      <w:r>
        <w:fldChar w:fldCharType="begin" w:fldLock="1"/>
      </w:r>
      <w:r>
        <w:instrText xml:space="preserve"> PAGEREF _Toc57921051 \h </w:instrText>
      </w:r>
      <w:r>
        <w:fldChar w:fldCharType="separate"/>
      </w:r>
      <w:r>
        <w:t>112</w:t>
      </w:r>
      <w:r>
        <w:fldChar w:fldCharType="end"/>
      </w:r>
    </w:p>
    <w:p w:rsidR="00E46365" w:rsidRPr="00785603" w:rsidRDefault="00E46365">
      <w:pPr>
        <w:pStyle w:val="TOC4"/>
        <w:rPr>
          <w:rFonts w:ascii="Calibri" w:hAnsi="Calibri"/>
          <w:sz w:val="22"/>
          <w:szCs w:val="22"/>
          <w:lang w:eastAsia="en-GB"/>
        </w:rPr>
      </w:pPr>
      <w:r>
        <w:rPr>
          <w:lang w:eastAsia="ja-JP"/>
        </w:rPr>
        <w:t>7.6.11.23</w:t>
      </w:r>
      <w:r w:rsidRPr="00785603">
        <w:rPr>
          <w:rFonts w:ascii="Calibri" w:hAnsi="Calibri"/>
          <w:sz w:val="22"/>
          <w:szCs w:val="22"/>
          <w:lang w:eastAsia="en-GB"/>
        </w:rPr>
        <w:tab/>
      </w:r>
      <w:r>
        <w:rPr>
          <w:lang w:eastAsia="ja-JP"/>
        </w:rPr>
        <w:t>LCS-Reference Number</w:t>
      </w:r>
      <w:r>
        <w:tab/>
      </w:r>
      <w:r>
        <w:fldChar w:fldCharType="begin" w:fldLock="1"/>
      </w:r>
      <w:r>
        <w:instrText xml:space="preserve"> PAGEREF _Toc57921052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7.6.11.24</w:t>
      </w:r>
      <w:r w:rsidRPr="00785603">
        <w:rPr>
          <w:rFonts w:ascii="Calibri" w:hAnsi="Calibri"/>
          <w:sz w:val="22"/>
          <w:szCs w:val="22"/>
          <w:lang w:eastAsia="en-GB"/>
        </w:rPr>
        <w:tab/>
      </w:r>
      <w:r>
        <w:t>LCS Privacy Check</w:t>
      </w:r>
      <w:r>
        <w:tab/>
      </w:r>
      <w:r>
        <w:fldChar w:fldCharType="begin" w:fldLock="1"/>
      </w:r>
      <w:r>
        <w:instrText xml:space="preserve"> PAGEREF _Toc57921053 \h </w:instrText>
      </w:r>
      <w:r>
        <w:fldChar w:fldCharType="separate"/>
      </w:r>
      <w:r>
        <w:t>112</w:t>
      </w:r>
      <w:r>
        <w:fldChar w:fldCharType="end"/>
      </w:r>
    </w:p>
    <w:p w:rsidR="00E46365" w:rsidRPr="00785603" w:rsidRDefault="00E46365">
      <w:pPr>
        <w:pStyle w:val="TOC4"/>
        <w:rPr>
          <w:rFonts w:ascii="Calibri" w:hAnsi="Calibri"/>
          <w:sz w:val="22"/>
          <w:szCs w:val="22"/>
          <w:lang w:eastAsia="en-GB"/>
        </w:rPr>
      </w:pPr>
      <w:r>
        <w:t>7.6.</w:t>
      </w:r>
      <w:r>
        <w:rPr>
          <w:lang w:eastAsia="ja-JP"/>
        </w:rPr>
        <w:t>11</w:t>
      </w:r>
      <w:r>
        <w:t>.25</w:t>
      </w:r>
      <w:r w:rsidRPr="00785603">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_Toc57921054 \h </w:instrText>
      </w:r>
      <w:r>
        <w:fldChar w:fldCharType="separate"/>
      </w:r>
      <w:r>
        <w:t>113</w:t>
      </w:r>
      <w:r>
        <w:fldChar w:fldCharType="end"/>
      </w:r>
    </w:p>
    <w:p w:rsidR="00E46365" w:rsidRPr="00785603" w:rsidRDefault="00E46365">
      <w:pPr>
        <w:pStyle w:val="TOC4"/>
        <w:rPr>
          <w:rFonts w:ascii="Calibri" w:hAnsi="Calibri"/>
          <w:sz w:val="22"/>
          <w:szCs w:val="22"/>
          <w:lang w:eastAsia="en-GB"/>
        </w:rPr>
      </w:pPr>
      <w:r>
        <w:t>7.6.</w:t>
      </w:r>
      <w:r>
        <w:rPr>
          <w:lang w:eastAsia="ja-JP"/>
        </w:rPr>
        <w:t>11</w:t>
      </w:r>
      <w:r>
        <w:t>.26</w:t>
      </w:r>
      <w:r w:rsidRPr="00785603">
        <w:rPr>
          <w:rFonts w:ascii="Calibri" w:hAnsi="Calibri"/>
          <w:sz w:val="22"/>
          <w:szCs w:val="22"/>
          <w:lang w:eastAsia="en-GB"/>
        </w:rPr>
        <w:tab/>
      </w:r>
      <w:r>
        <w:t>Area Event Info</w:t>
      </w:r>
      <w:r>
        <w:tab/>
      </w:r>
      <w:r>
        <w:fldChar w:fldCharType="begin" w:fldLock="1"/>
      </w:r>
      <w:r>
        <w:instrText xml:space="preserve"> PAGEREF _Toc57921055 \h </w:instrText>
      </w:r>
      <w:r>
        <w:fldChar w:fldCharType="separate"/>
      </w:r>
      <w:r>
        <w:t>113</w:t>
      </w:r>
      <w:r>
        <w:fldChar w:fldCharType="end"/>
      </w:r>
    </w:p>
    <w:p w:rsidR="00E46365" w:rsidRPr="00785603" w:rsidRDefault="00E46365">
      <w:pPr>
        <w:pStyle w:val="TOC4"/>
        <w:rPr>
          <w:rFonts w:ascii="Calibri" w:hAnsi="Calibri"/>
          <w:sz w:val="22"/>
          <w:szCs w:val="22"/>
          <w:lang w:eastAsia="en-GB"/>
        </w:rPr>
      </w:pPr>
      <w:r>
        <w:t>7.6.11.27</w:t>
      </w:r>
      <w:r w:rsidRPr="00785603">
        <w:rPr>
          <w:rFonts w:ascii="Calibri" w:hAnsi="Calibri"/>
          <w:sz w:val="22"/>
          <w:szCs w:val="22"/>
          <w:lang w:eastAsia="en-GB"/>
        </w:rPr>
        <w:tab/>
      </w:r>
      <w:r>
        <w:t>Velocity Estimate</w:t>
      </w:r>
      <w:r>
        <w:tab/>
      </w:r>
      <w:r>
        <w:fldChar w:fldCharType="begin" w:fldLock="1"/>
      </w:r>
      <w:r>
        <w:instrText xml:space="preserve"> PAGEREF _Toc57921056 \h </w:instrText>
      </w:r>
      <w:r>
        <w:fldChar w:fldCharType="separate"/>
      </w:r>
      <w:r>
        <w:t>113</w:t>
      </w:r>
      <w:r>
        <w:fldChar w:fldCharType="end"/>
      </w:r>
    </w:p>
    <w:p w:rsidR="00E46365" w:rsidRPr="00785603" w:rsidRDefault="00E46365">
      <w:pPr>
        <w:pStyle w:val="TOC4"/>
        <w:rPr>
          <w:rFonts w:ascii="Calibri" w:hAnsi="Calibri"/>
          <w:sz w:val="22"/>
          <w:szCs w:val="22"/>
          <w:lang w:eastAsia="en-GB"/>
        </w:rPr>
      </w:pPr>
      <w:r>
        <w:t>7.6.</w:t>
      </w:r>
      <w:r>
        <w:rPr>
          <w:lang w:eastAsia="ja-JP"/>
        </w:rPr>
        <w:t>11</w:t>
      </w:r>
      <w:r>
        <w:t>.28</w:t>
      </w:r>
      <w:r w:rsidRPr="00785603">
        <w:rPr>
          <w:rFonts w:ascii="Calibri" w:hAnsi="Calibri"/>
          <w:sz w:val="22"/>
          <w:szCs w:val="22"/>
          <w:lang w:eastAsia="en-GB"/>
        </w:rPr>
        <w:tab/>
      </w:r>
      <w:r>
        <w:t>Accuracy Fulfilment Indicator</w:t>
      </w:r>
      <w:r>
        <w:tab/>
      </w:r>
      <w:r>
        <w:fldChar w:fldCharType="begin" w:fldLock="1"/>
      </w:r>
      <w:r>
        <w:instrText xml:space="preserve"> PAGEREF _Toc57921057 \h </w:instrText>
      </w:r>
      <w:r>
        <w:fldChar w:fldCharType="separate"/>
      </w:r>
      <w:r>
        <w:t>113</w:t>
      </w:r>
      <w:r>
        <w:fldChar w:fldCharType="end"/>
      </w:r>
    </w:p>
    <w:p w:rsidR="00E46365" w:rsidRPr="00785603" w:rsidRDefault="00E46365">
      <w:pPr>
        <w:pStyle w:val="TOC4"/>
        <w:rPr>
          <w:rFonts w:ascii="Calibri" w:hAnsi="Calibri"/>
          <w:sz w:val="22"/>
          <w:szCs w:val="22"/>
          <w:lang w:eastAsia="en-GB"/>
        </w:rPr>
      </w:pPr>
      <w:r>
        <w:t>7.6.</w:t>
      </w:r>
      <w:r>
        <w:rPr>
          <w:lang w:eastAsia="ja-JP"/>
        </w:rPr>
        <w:t>11</w:t>
      </w:r>
      <w:r>
        <w:t>.29</w:t>
      </w:r>
      <w:r w:rsidRPr="00785603">
        <w:rPr>
          <w:rFonts w:ascii="Calibri" w:hAnsi="Calibri"/>
          <w:sz w:val="22"/>
          <w:szCs w:val="22"/>
          <w:lang w:eastAsia="en-GB"/>
        </w:rPr>
        <w:tab/>
      </w:r>
      <w:r>
        <w:t>MO-LR Short Circuit Indicator</w:t>
      </w:r>
      <w:r>
        <w:tab/>
      </w:r>
      <w:r>
        <w:fldChar w:fldCharType="begin" w:fldLock="1"/>
      </w:r>
      <w:r>
        <w:instrText xml:space="preserve"> PAGEREF _Toc57921058 \h </w:instrText>
      </w:r>
      <w:r>
        <w:fldChar w:fldCharType="separate"/>
      </w:r>
      <w:r>
        <w:t>113</w:t>
      </w:r>
      <w:r>
        <w:fldChar w:fldCharType="end"/>
      </w:r>
    </w:p>
    <w:p w:rsidR="00E46365" w:rsidRPr="00785603" w:rsidRDefault="00E46365">
      <w:pPr>
        <w:pStyle w:val="TOC4"/>
        <w:rPr>
          <w:rFonts w:ascii="Calibri" w:hAnsi="Calibri"/>
          <w:sz w:val="22"/>
          <w:szCs w:val="22"/>
          <w:lang w:eastAsia="en-GB"/>
        </w:rPr>
      </w:pPr>
      <w:r>
        <w:rPr>
          <w:lang w:eastAsia="ja-JP"/>
        </w:rPr>
        <w:t>7.6.11.30</w:t>
      </w:r>
      <w:r w:rsidRPr="00785603">
        <w:rPr>
          <w:rFonts w:ascii="Calibri" w:hAnsi="Calibri"/>
          <w:sz w:val="22"/>
          <w:szCs w:val="22"/>
          <w:lang w:eastAsia="en-GB"/>
        </w:rPr>
        <w:tab/>
      </w:r>
      <w:r>
        <w:rPr>
          <w:lang w:eastAsia="ja-JP"/>
        </w:rPr>
        <w:t>Reporting PLMN List</w:t>
      </w:r>
      <w:r>
        <w:tab/>
      </w:r>
      <w:r>
        <w:fldChar w:fldCharType="begin" w:fldLock="1"/>
      </w:r>
      <w:r>
        <w:instrText xml:space="preserve"> PAGEREF _Toc57921059 \h </w:instrText>
      </w:r>
      <w:r>
        <w:fldChar w:fldCharType="separate"/>
      </w:r>
      <w:r>
        <w:t>113</w:t>
      </w:r>
      <w:r>
        <w:fldChar w:fldCharType="end"/>
      </w:r>
    </w:p>
    <w:p w:rsidR="00E46365" w:rsidRPr="00785603" w:rsidRDefault="00E46365">
      <w:pPr>
        <w:pStyle w:val="TOC4"/>
        <w:rPr>
          <w:rFonts w:ascii="Calibri" w:hAnsi="Calibri"/>
          <w:sz w:val="22"/>
          <w:szCs w:val="22"/>
          <w:lang w:eastAsia="en-GB"/>
        </w:rPr>
      </w:pPr>
      <w:r>
        <w:rPr>
          <w:lang w:eastAsia="ja-JP"/>
        </w:rPr>
        <w:t>7.6.11.31</w:t>
      </w:r>
      <w:r w:rsidRPr="00785603">
        <w:rPr>
          <w:rFonts w:ascii="Calibri" w:hAnsi="Calibri"/>
          <w:sz w:val="22"/>
          <w:szCs w:val="22"/>
          <w:lang w:eastAsia="en-GB"/>
        </w:rPr>
        <w:tab/>
      </w:r>
      <w:r>
        <w:rPr>
          <w:lang w:eastAsia="ja-JP"/>
        </w:rPr>
        <w:t>Periodic LDR information</w:t>
      </w:r>
      <w:r>
        <w:tab/>
      </w:r>
      <w:r>
        <w:fldChar w:fldCharType="begin" w:fldLock="1"/>
      </w:r>
      <w:r>
        <w:instrText xml:space="preserve"> PAGEREF _Toc57921060 \h </w:instrText>
      </w:r>
      <w:r>
        <w:fldChar w:fldCharType="separate"/>
      </w:r>
      <w:r>
        <w:t>113</w:t>
      </w:r>
      <w:r>
        <w:fldChar w:fldCharType="end"/>
      </w:r>
    </w:p>
    <w:p w:rsidR="00E46365" w:rsidRPr="00785603" w:rsidRDefault="00E46365">
      <w:pPr>
        <w:pStyle w:val="TOC4"/>
        <w:rPr>
          <w:rFonts w:ascii="Calibri" w:hAnsi="Calibri"/>
          <w:sz w:val="22"/>
          <w:szCs w:val="22"/>
          <w:lang w:eastAsia="en-GB"/>
        </w:rPr>
      </w:pPr>
      <w:r>
        <w:rPr>
          <w:lang w:eastAsia="ja-JP"/>
        </w:rPr>
        <w:t>7.6.11.32</w:t>
      </w:r>
      <w:r w:rsidRPr="00785603">
        <w:rPr>
          <w:rFonts w:ascii="Calibri" w:hAnsi="Calibri"/>
          <w:sz w:val="22"/>
          <w:szCs w:val="22"/>
          <w:lang w:eastAsia="en-GB"/>
        </w:rPr>
        <w:tab/>
      </w:r>
      <w:r>
        <w:rPr>
          <w:lang w:eastAsia="ja-JP"/>
        </w:rPr>
        <w:t>Sequence Number</w:t>
      </w:r>
      <w:r>
        <w:tab/>
      </w:r>
      <w:r>
        <w:fldChar w:fldCharType="begin" w:fldLock="1"/>
      </w:r>
      <w:r>
        <w:instrText xml:space="preserve"> PAGEREF _Toc57921061 \h </w:instrText>
      </w:r>
      <w:r>
        <w:fldChar w:fldCharType="separate"/>
      </w:r>
      <w:r>
        <w:t>113</w:t>
      </w:r>
      <w:r>
        <w:fldChar w:fldCharType="end"/>
      </w:r>
    </w:p>
    <w:p w:rsidR="00E46365" w:rsidRPr="00785603" w:rsidRDefault="00E46365">
      <w:pPr>
        <w:pStyle w:val="TOC3"/>
        <w:rPr>
          <w:rFonts w:ascii="Calibri" w:hAnsi="Calibri"/>
          <w:sz w:val="22"/>
          <w:szCs w:val="22"/>
          <w:lang w:eastAsia="en-GB"/>
        </w:rPr>
      </w:pPr>
      <w:r>
        <w:t>7.6.12</w:t>
      </w:r>
      <w:r w:rsidRPr="00785603">
        <w:rPr>
          <w:rFonts w:ascii="Calibri" w:hAnsi="Calibri"/>
          <w:sz w:val="22"/>
          <w:szCs w:val="22"/>
          <w:lang w:eastAsia="en-GB"/>
        </w:rPr>
        <w:tab/>
      </w:r>
      <w:r>
        <w:t>Void</w:t>
      </w:r>
      <w:r>
        <w:tab/>
      </w:r>
      <w:r>
        <w:fldChar w:fldCharType="begin" w:fldLock="1"/>
      </w:r>
      <w:r>
        <w:instrText xml:space="preserve"> PAGEREF _Toc57921062 \h </w:instrText>
      </w:r>
      <w:r>
        <w:fldChar w:fldCharType="separate"/>
      </w:r>
      <w:r>
        <w:t>113</w:t>
      </w:r>
      <w:r>
        <w:fldChar w:fldCharType="end"/>
      </w:r>
    </w:p>
    <w:p w:rsidR="00E46365" w:rsidRPr="00785603" w:rsidRDefault="00E46365">
      <w:pPr>
        <w:pStyle w:val="TOC2"/>
        <w:rPr>
          <w:rFonts w:ascii="Calibri" w:hAnsi="Calibri"/>
          <w:sz w:val="22"/>
          <w:szCs w:val="22"/>
          <w:lang w:eastAsia="en-GB"/>
        </w:rPr>
      </w:pPr>
      <w:r>
        <w:t>7.7</w:t>
      </w:r>
      <w:r w:rsidRPr="00785603">
        <w:rPr>
          <w:rFonts w:ascii="Calibri" w:hAnsi="Calibri"/>
          <w:sz w:val="22"/>
          <w:szCs w:val="22"/>
          <w:lang w:eastAsia="en-GB"/>
        </w:rPr>
        <w:tab/>
      </w:r>
      <w:r>
        <w:t>Representation of a list of a basic parameter in service-primitives</w:t>
      </w:r>
      <w:r>
        <w:tab/>
      </w:r>
      <w:r>
        <w:fldChar w:fldCharType="begin" w:fldLock="1"/>
      </w:r>
      <w:r>
        <w:instrText xml:space="preserve"> PAGEREF _Toc57921063 \h </w:instrText>
      </w:r>
      <w:r>
        <w:fldChar w:fldCharType="separate"/>
      </w:r>
      <w:r>
        <w:t>114</w:t>
      </w:r>
      <w:r>
        <w:fldChar w:fldCharType="end"/>
      </w:r>
    </w:p>
    <w:p w:rsidR="00E46365" w:rsidRPr="00785603" w:rsidRDefault="00E46365">
      <w:pPr>
        <w:pStyle w:val="TOC1"/>
        <w:rPr>
          <w:rFonts w:ascii="Calibri" w:hAnsi="Calibri"/>
          <w:szCs w:val="22"/>
          <w:lang w:eastAsia="en-GB"/>
        </w:rPr>
      </w:pPr>
      <w:r>
        <w:t>8</w:t>
      </w:r>
      <w:r w:rsidRPr="00785603">
        <w:rPr>
          <w:rFonts w:ascii="Calibri" w:hAnsi="Calibri"/>
          <w:szCs w:val="22"/>
          <w:lang w:eastAsia="en-GB"/>
        </w:rPr>
        <w:tab/>
      </w:r>
      <w:r>
        <w:t>Mobility services</w:t>
      </w:r>
      <w:r>
        <w:tab/>
      </w:r>
      <w:r>
        <w:fldChar w:fldCharType="begin" w:fldLock="1"/>
      </w:r>
      <w:r>
        <w:instrText xml:space="preserve"> PAGEREF _Toc57921064 \h </w:instrText>
      </w:r>
      <w:r>
        <w:fldChar w:fldCharType="separate"/>
      </w:r>
      <w:r>
        <w:t>114</w:t>
      </w:r>
      <w:r>
        <w:fldChar w:fldCharType="end"/>
      </w:r>
    </w:p>
    <w:p w:rsidR="00E46365" w:rsidRPr="00785603" w:rsidRDefault="00E46365">
      <w:pPr>
        <w:pStyle w:val="TOC2"/>
        <w:rPr>
          <w:rFonts w:ascii="Calibri" w:hAnsi="Calibri"/>
          <w:sz w:val="22"/>
          <w:szCs w:val="22"/>
          <w:lang w:eastAsia="en-GB"/>
        </w:rPr>
      </w:pPr>
      <w:r>
        <w:t>8.1</w:t>
      </w:r>
      <w:r w:rsidRPr="00785603">
        <w:rPr>
          <w:rFonts w:ascii="Calibri" w:hAnsi="Calibri"/>
          <w:sz w:val="22"/>
          <w:szCs w:val="22"/>
          <w:lang w:eastAsia="en-GB"/>
        </w:rPr>
        <w:tab/>
      </w:r>
      <w:r>
        <w:t>Location management services</w:t>
      </w:r>
      <w:r>
        <w:tab/>
      </w:r>
      <w:r>
        <w:fldChar w:fldCharType="begin" w:fldLock="1"/>
      </w:r>
      <w:r>
        <w:instrText xml:space="preserve"> PAGEREF _Toc57921065 \h </w:instrText>
      </w:r>
      <w:r>
        <w:fldChar w:fldCharType="separate"/>
      </w:r>
      <w:r>
        <w:t>114</w:t>
      </w:r>
      <w:r>
        <w:fldChar w:fldCharType="end"/>
      </w:r>
    </w:p>
    <w:p w:rsidR="00E46365" w:rsidRPr="00785603" w:rsidRDefault="00E46365">
      <w:pPr>
        <w:pStyle w:val="TOC3"/>
        <w:rPr>
          <w:rFonts w:ascii="Calibri" w:hAnsi="Calibri"/>
          <w:sz w:val="22"/>
          <w:szCs w:val="22"/>
          <w:lang w:eastAsia="en-GB"/>
        </w:rPr>
      </w:pPr>
      <w:r>
        <w:t>8.1.1</w:t>
      </w:r>
      <w:r w:rsidRPr="00785603">
        <w:rPr>
          <w:rFonts w:ascii="Calibri" w:hAnsi="Calibri"/>
          <w:sz w:val="22"/>
          <w:szCs w:val="22"/>
          <w:lang w:eastAsia="en-GB"/>
        </w:rPr>
        <w:tab/>
      </w:r>
      <w:r>
        <w:t>Void</w:t>
      </w:r>
      <w:r>
        <w:tab/>
      </w:r>
      <w:r>
        <w:fldChar w:fldCharType="begin" w:fldLock="1"/>
      </w:r>
      <w:r>
        <w:instrText xml:space="preserve"> PAGEREF _Toc57921066 \h </w:instrText>
      </w:r>
      <w:r>
        <w:fldChar w:fldCharType="separate"/>
      </w:r>
      <w:r>
        <w:t>114</w:t>
      </w:r>
      <w:r>
        <w:fldChar w:fldCharType="end"/>
      </w:r>
    </w:p>
    <w:p w:rsidR="00E46365" w:rsidRPr="00785603" w:rsidRDefault="00E46365">
      <w:pPr>
        <w:pStyle w:val="TOC4"/>
        <w:rPr>
          <w:rFonts w:ascii="Calibri" w:hAnsi="Calibri"/>
          <w:sz w:val="22"/>
          <w:szCs w:val="22"/>
          <w:lang w:eastAsia="en-GB"/>
        </w:rPr>
      </w:pPr>
      <w:r>
        <w:t>8.1.1.1</w:t>
      </w:r>
      <w:r w:rsidRPr="00785603">
        <w:rPr>
          <w:rFonts w:ascii="Calibri" w:hAnsi="Calibri"/>
          <w:sz w:val="22"/>
          <w:szCs w:val="22"/>
          <w:lang w:eastAsia="en-GB"/>
        </w:rPr>
        <w:tab/>
      </w:r>
      <w:r>
        <w:t>Void</w:t>
      </w:r>
      <w:r>
        <w:tab/>
      </w:r>
      <w:r>
        <w:fldChar w:fldCharType="begin" w:fldLock="1"/>
      </w:r>
      <w:r>
        <w:instrText xml:space="preserve"> PAGEREF _Toc57921067 \h </w:instrText>
      </w:r>
      <w:r>
        <w:fldChar w:fldCharType="separate"/>
      </w:r>
      <w:r>
        <w:t>114</w:t>
      </w:r>
      <w:r>
        <w:fldChar w:fldCharType="end"/>
      </w:r>
    </w:p>
    <w:p w:rsidR="00E46365" w:rsidRPr="00785603" w:rsidRDefault="00E46365">
      <w:pPr>
        <w:pStyle w:val="TOC4"/>
        <w:rPr>
          <w:rFonts w:ascii="Calibri" w:hAnsi="Calibri"/>
          <w:sz w:val="22"/>
          <w:szCs w:val="22"/>
          <w:lang w:eastAsia="en-GB"/>
        </w:rPr>
      </w:pPr>
      <w:r>
        <w:t>8.1.1.2</w:t>
      </w:r>
      <w:r w:rsidRPr="00785603">
        <w:rPr>
          <w:rFonts w:ascii="Calibri" w:hAnsi="Calibri"/>
          <w:sz w:val="22"/>
          <w:szCs w:val="22"/>
          <w:lang w:eastAsia="en-GB"/>
        </w:rPr>
        <w:tab/>
      </w:r>
      <w:r>
        <w:t>Void</w:t>
      </w:r>
      <w:r>
        <w:tab/>
      </w:r>
      <w:r>
        <w:fldChar w:fldCharType="begin" w:fldLock="1"/>
      </w:r>
      <w:r>
        <w:instrText xml:space="preserve"> PAGEREF _Toc57921068 \h </w:instrText>
      </w:r>
      <w:r>
        <w:fldChar w:fldCharType="separate"/>
      </w:r>
      <w:r>
        <w:t>114</w:t>
      </w:r>
      <w:r>
        <w:fldChar w:fldCharType="end"/>
      </w:r>
    </w:p>
    <w:p w:rsidR="00E46365" w:rsidRPr="00785603" w:rsidRDefault="00E46365">
      <w:pPr>
        <w:pStyle w:val="TOC4"/>
        <w:rPr>
          <w:rFonts w:ascii="Calibri" w:hAnsi="Calibri"/>
          <w:sz w:val="22"/>
          <w:szCs w:val="22"/>
          <w:lang w:eastAsia="en-GB"/>
        </w:rPr>
      </w:pPr>
      <w:r>
        <w:t>8.1.1.3</w:t>
      </w:r>
      <w:r w:rsidRPr="00785603">
        <w:rPr>
          <w:rFonts w:ascii="Calibri" w:hAnsi="Calibri"/>
          <w:sz w:val="22"/>
          <w:szCs w:val="22"/>
          <w:lang w:eastAsia="en-GB"/>
        </w:rPr>
        <w:tab/>
      </w:r>
      <w:r>
        <w:t>Void</w:t>
      </w:r>
      <w:r>
        <w:tab/>
      </w:r>
      <w:r>
        <w:fldChar w:fldCharType="begin" w:fldLock="1"/>
      </w:r>
      <w:r>
        <w:instrText xml:space="preserve"> PAGEREF _Toc57921069 \h </w:instrText>
      </w:r>
      <w:r>
        <w:fldChar w:fldCharType="separate"/>
      </w:r>
      <w:r>
        <w:t>114</w:t>
      </w:r>
      <w:r>
        <w:fldChar w:fldCharType="end"/>
      </w:r>
    </w:p>
    <w:p w:rsidR="00E46365" w:rsidRPr="00785603" w:rsidRDefault="00E46365">
      <w:pPr>
        <w:pStyle w:val="TOC3"/>
        <w:rPr>
          <w:rFonts w:ascii="Calibri" w:hAnsi="Calibri"/>
          <w:sz w:val="22"/>
          <w:szCs w:val="22"/>
          <w:lang w:eastAsia="en-GB"/>
        </w:rPr>
      </w:pPr>
      <w:r>
        <w:t>8.1.2</w:t>
      </w:r>
      <w:r w:rsidRPr="00785603">
        <w:rPr>
          <w:rFonts w:ascii="Calibri" w:hAnsi="Calibri"/>
          <w:sz w:val="22"/>
          <w:szCs w:val="22"/>
          <w:lang w:eastAsia="en-GB"/>
        </w:rPr>
        <w:tab/>
      </w:r>
      <w:r>
        <w:t>MAP_UPDATE_LOCATION service</w:t>
      </w:r>
      <w:r>
        <w:tab/>
      </w:r>
      <w:r>
        <w:fldChar w:fldCharType="begin" w:fldLock="1"/>
      </w:r>
      <w:r>
        <w:instrText xml:space="preserve"> PAGEREF _Toc57921070 \h </w:instrText>
      </w:r>
      <w:r>
        <w:fldChar w:fldCharType="separate"/>
      </w:r>
      <w:r>
        <w:t>114</w:t>
      </w:r>
      <w:r>
        <w:fldChar w:fldCharType="end"/>
      </w:r>
    </w:p>
    <w:p w:rsidR="00E46365" w:rsidRPr="00785603" w:rsidRDefault="00E46365">
      <w:pPr>
        <w:pStyle w:val="TOC4"/>
        <w:rPr>
          <w:rFonts w:ascii="Calibri" w:hAnsi="Calibri"/>
          <w:sz w:val="22"/>
          <w:szCs w:val="22"/>
          <w:lang w:eastAsia="en-GB"/>
        </w:rPr>
      </w:pPr>
      <w:r>
        <w:t>8.1.2.1</w:t>
      </w:r>
      <w:r w:rsidRPr="00785603">
        <w:rPr>
          <w:rFonts w:ascii="Calibri" w:hAnsi="Calibri"/>
          <w:sz w:val="22"/>
          <w:szCs w:val="22"/>
          <w:lang w:eastAsia="en-GB"/>
        </w:rPr>
        <w:tab/>
      </w:r>
      <w:r>
        <w:t>Definition</w:t>
      </w:r>
      <w:r>
        <w:tab/>
      </w:r>
      <w:r>
        <w:fldChar w:fldCharType="begin" w:fldLock="1"/>
      </w:r>
      <w:r>
        <w:instrText xml:space="preserve"> PAGEREF _Toc57921071 \h </w:instrText>
      </w:r>
      <w:r>
        <w:fldChar w:fldCharType="separate"/>
      </w:r>
      <w:r>
        <w:t>114</w:t>
      </w:r>
      <w:r>
        <w:fldChar w:fldCharType="end"/>
      </w:r>
    </w:p>
    <w:p w:rsidR="00E46365" w:rsidRPr="00785603" w:rsidRDefault="00E46365">
      <w:pPr>
        <w:pStyle w:val="TOC4"/>
        <w:rPr>
          <w:rFonts w:ascii="Calibri" w:hAnsi="Calibri"/>
          <w:sz w:val="22"/>
          <w:szCs w:val="22"/>
          <w:lang w:eastAsia="en-GB"/>
        </w:rPr>
      </w:pPr>
      <w:r>
        <w:t>8.1.2.2</w:t>
      </w:r>
      <w:r w:rsidRPr="00785603">
        <w:rPr>
          <w:rFonts w:ascii="Calibri" w:hAnsi="Calibri"/>
          <w:sz w:val="22"/>
          <w:szCs w:val="22"/>
          <w:lang w:eastAsia="en-GB"/>
        </w:rPr>
        <w:tab/>
      </w:r>
      <w:r>
        <w:t>Service primitives</w:t>
      </w:r>
      <w:r>
        <w:tab/>
      </w:r>
      <w:r>
        <w:fldChar w:fldCharType="begin" w:fldLock="1"/>
      </w:r>
      <w:r>
        <w:instrText xml:space="preserve"> PAGEREF _Toc57921072 \h </w:instrText>
      </w:r>
      <w:r>
        <w:fldChar w:fldCharType="separate"/>
      </w:r>
      <w:r>
        <w:t>114</w:t>
      </w:r>
      <w:r>
        <w:fldChar w:fldCharType="end"/>
      </w:r>
    </w:p>
    <w:p w:rsidR="00E46365" w:rsidRPr="00785603" w:rsidRDefault="00E46365">
      <w:pPr>
        <w:pStyle w:val="TOC4"/>
        <w:rPr>
          <w:rFonts w:ascii="Calibri" w:hAnsi="Calibri"/>
          <w:sz w:val="22"/>
          <w:szCs w:val="22"/>
          <w:lang w:eastAsia="en-GB"/>
        </w:rPr>
      </w:pPr>
      <w:r>
        <w:t>8.1.2.3</w:t>
      </w:r>
      <w:r w:rsidRPr="00785603">
        <w:rPr>
          <w:rFonts w:ascii="Calibri" w:hAnsi="Calibri"/>
          <w:sz w:val="22"/>
          <w:szCs w:val="22"/>
          <w:lang w:eastAsia="en-GB"/>
        </w:rPr>
        <w:tab/>
      </w:r>
      <w:r>
        <w:t>Parameter definitions and use</w:t>
      </w:r>
      <w:r>
        <w:tab/>
      </w:r>
      <w:r>
        <w:fldChar w:fldCharType="begin" w:fldLock="1"/>
      </w:r>
      <w:r>
        <w:instrText xml:space="preserve"> PAGEREF _Toc57921073 \h </w:instrText>
      </w:r>
      <w:r>
        <w:fldChar w:fldCharType="separate"/>
      </w:r>
      <w:r>
        <w:t>115</w:t>
      </w:r>
      <w:r>
        <w:fldChar w:fldCharType="end"/>
      </w:r>
    </w:p>
    <w:p w:rsidR="00E46365" w:rsidRPr="00785603" w:rsidRDefault="00E46365">
      <w:pPr>
        <w:pStyle w:val="TOC3"/>
        <w:rPr>
          <w:rFonts w:ascii="Calibri" w:hAnsi="Calibri"/>
          <w:sz w:val="22"/>
          <w:szCs w:val="22"/>
          <w:lang w:eastAsia="en-GB"/>
        </w:rPr>
      </w:pPr>
      <w:r>
        <w:t>8.1.3</w:t>
      </w:r>
      <w:r w:rsidRPr="00785603">
        <w:rPr>
          <w:rFonts w:ascii="Calibri" w:hAnsi="Calibri"/>
          <w:sz w:val="22"/>
          <w:szCs w:val="22"/>
          <w:lang w:eastAsia="en-GB"/>
        </w:rPr>
        <w:tab/>
      </w:r>
      <w:r>
        <w:t>MAP_CANCEL_LOCATION service</w:t>
      </w:r>
      <w:r>
        <w:tab/>
      </w:r>
      <w:r>
        <w:fldChar w:fldCharType="begin" w:fldLock="1"/>
      </w:r>
      <w:r>
        <w:instrText xml:space="preserve"> PAGEREF _Toc57921074 \h </w:instrText>
      </w:r>
      <w:r>
        <w:fldChar w:fldCharType="separate"/>
      </w:r>
      <w:r>
        <w:t>118</w:t>
      </w:r>
      <w:r>
        <w:fldChar w:fldCharType="end"/>
      </w:r>
    </w:p>
    <w:p w:rsidR="00E46365" w:rsidRPr="00785603" w:rsidRDefault="00E46365">
      <w:pPr>
        <w:pStyle w:val="TOC4"/>
        <w:rPr>
          <w:rFonts w:ascii="Calibri" w:hAnsi="Calibri"/>
          <w:sz w:val="22"/>
          <w:szCs w:val="22"/>
          <w:lang w:eastAsia="en-GB"/>
        </w:rPr>
      </w:pPr>
      <w:r>
        <w:t>8.1.3.1</w:t>
      </w:r>
      <w:r w:rsidRPr="00785603">
        <w:rPr>
          <w:rFonts w:ascii="Calibri" w:hAnsi="Calibri"/>
          <w:sz w:val="22"/>
          <w:szCs w:val="22"/>
          <w:lang w:eastAsia="en-GB"/>
        </w:rPr>
        <w:tab/>
      </w:r>
      <w:r>
        <w:t>Definition</w:t>
      </w:r>
      <w:r>
        <w:tab/>
      </w:r>
      <w:r>
        <w:fldChar w:fldCharType="begin" w:fldLock="1"/>
      </w:r>
      <w:r>
        <w:instrText xml:space="preserve"> PAGEREF _Toc57921075 \h </w:instrText>
      </w:r>
      <w:r>
        <w:fldChar w:fldCharType="separate"/>
      </w:r>
      <w:r>
        <w:t>118</w:t>
      </w:r>
      <w:r>
        <w:fldChar w:fldCharType="end"/>
      </w:r>
    </w:p>
    <w:p w:rsidR="00E46365" w:rsidRPr="00785603" w:rsidRDefault="00E46365">
      <w:pPr>
        <w:pStyle w:val="TOC4"/>
        <w:rPr>
          <w:rFonts w:ascii="Calibri" w:hAnsi="Calibri"/>
          <w:sz w:val="22"/>
          <w:szCs w:val="22"/>
          <w:lang w:eastAsia="en-GB"/>
        </w:rPr>
      </w:pPr>
      <w:r>
        <w:t>8.1.3.2</w:t>
      </w:r>
      <w:r w:rsidRPr="00785603">
        <w:rPr>
          <w:rFonts w:ascii="Calibri" w:hAnsi="Calibri"/>
          <w:sz w:val="22"/>
          <w:szCs w:val="22"/>
          <w:lang w:eastAsia="en-GB"/>
        </w:rPr>
        <w:tab/>
      </w:r>
      <w:r>
        <w:t>Service primitives</w:t>
      </w:r>
      <w:r>
        <w:tab/>
      </w:r>
      <w:r>
        <w:fldChar w:fldCharType="begin" w:fldLock="1"/>
      </w:r>
      <w:r>
        <w:instrText xml:space="preserve"> PAGEREF _Toc57921076 \h </w:instrText>
      </w:r>
      <w:r>
        <w:fldChar w:fldCharType="separate"/>
      </w:r>
      <w:r>
        <w:t>118</w:t>
      </w:r>
      <w:r>
        <w:fldChar w:fldCharType="end"/>
      </w:r>
    </w:p>
    <w:p w:rsidR="00E46365" w:rsidRPr="00785603" w:rsidRDefault="00E46365">
      <w:pPr>
        <w:pStyle w:val="TOC4"/>
        <w:rPr>
          <w:rFonts w:ascii="Calibri" w:hAnsi="Calibri"/>
          <w:sz w:val="22"/>
          <w:szCs w:val="22"/>
          <w:lang w:eastAsia="en-GB"/>
        </w:rPr>
      </w:pPr>
      <w:r>
        <w:t>8.1.3.3</w:t>
      </w:r>
      <w:r w:rsidRPr="00785603">
        <w:rPr>
          <w:rFonts w:ascii="Calibri" w:hAnsi="Calibri"/>
          <w:sz w:val="22"/>
          <w:szCs w:val="22"/>
          <w:lang w:eastAsia="en-GB"/>
        </w:rPr>
        <w:tab/>
      </w:r>
      <w:r>
        <w:t>Parameter definitions and use</w:t>
      </w:r>
      <w:r>
        <w:tab/>
      </w:r>
      <w:r>
        <w:fldChar w:fldCharType="begin" w:fldLock="1"/>
      </w:r>
      <w:r>
        <w:instrText xml:space="preserve"> PAGEREF _Toc57921077 \h </w:instrText>
      </w:r>
      <w:r>
        <w:fldChar w:fldCharType="separate"/>
      </w:r>
      <w:r>
        <w:t>118</w:t>
      </w:r>
      <w:r>
        <w:fldChar w:fldCharType="end"/>
      </w:r>
    </w:p>
    <w:p w:rsidR="00E46365" w:rsidRPr="00785603" w:rsidRDefault="00E46365">
      <w:pPr>
        <w:pStyle w:val="TOC3"/>
        <w:rPr>
          <w:rFonts w:ascii="Calibri" w:hAnsi="Calibri"/>
          <w:sz w:val="22"/>
          <w:szCs w:val="22"/>
          <w:lang w:eastAsia="en-GB"/>
        </w:rPr>
      </w:pPr>
      <w:r>
        <w:t>8.1.4</w:t>
      </w:r>
      <w:r w:rsidRPr="00785603">
        <w:rPr>
          <w:rFonts w:ascii="Calibri" w:hAnsi="Calibri"/>
          <w:sz w:val="22"/>
          <w:szCs w:val="22"/>
          <w:lang w:eastAsia="en-GB"/>
        </w:rPr>
        <w:tab/>
      </w:r>
      <w:r>
        <w:t>MAP_SEND_IDENTIFICATION service</w:t>
      </w:r>
      <w:r>
        <w:tab/>
      </w:r>
      <w:r>
        <w:fldChar w:fldCharType="begin" w:fldLock="1"/>
      </w:r>
      <w:r>
        <w:instrText xml:space="preserve"> PAGEREF _Toc57921078 \h </w:instrText>
      </w:r>
      <w:r>
        <w:fldChar w:fldCharType="separate"/>
      </w:r>
      <w:r>
        <w:t>119</w:t>
      </w:r>
      <w:r>
        <w:fldChar w:fldCharType="end"/>
      </w:r>
    </w:p>
    <w:p w:rsidR="00E46365" w:rsidRPr="00785603" w:rsidRDefault="00E46365">
      <w:pPr>
        <w:pStyle w:val="TOC4"/>
        <w:rPr>
          <w:rFonts w:ascii="Calibri" w:hAnsi="Calibri"/>
          <w:sz w:val="22"/>
          <w:szCs w:val="22"/>
          <w:lang w:eastAsia="en-GB"/>
        </w:rPr>
      </w:pPr>
      <w:r>
        <w:t>8.1.4.1</w:t>
      </w:r>
      <w:r w:rsidRPr="00785603">
        <w:rPr>
          <w:rFonts w:ascii="Calibri" w:hAnsi="Calibri"/>
          <w:sz w:val="22"/>
          <w:szCs w:val="22"/>
          <w:lang w:eastAsia="en-GB"/>
        </w:rPr>
        <w:tab/>
      </w:r>
      <w:r>
        <w:t>Definition</w:t>
      </w:r>
      <w:r>
        <w:tab/>
      </w:r>
      <w:r>
        <w:fldChar w:fldCharType="begin" w:fldLock="1"/>
      </w:r>
      <w:r>
        <w:instrText xml:space="preserve"> PAGEREF _Toc57921079 \h </w:instrText>
      </w:r>
      <w:r>
        <w:fldChar w:fldCharType="separate"/>
      </w:r>
      <w:r>
        <w:t>119</w:t>
      </w:r>
      <w:r>
        <w:fldChar w:fldCharType="end"/>
      </w:r>
    </w:p>
    <w:p w:rsidR="00E46365" w:rsidRPr="00785603" w:rsidRDefault="00E46365">
      <w:pPr>
        <w:pStyle w:val="TOC4"/>
        <w:rPr>
          <w:rFonts w:ascii="Calibri" w:hAnsi="Calibri"/>
          <w:sz w:val="22"/>
          <w:szCs w:val="22"/>
          <w:lang w:eastAsia="en-GB"/>
        </w:rPr>
      </w:pPr>
      <w:r>
        <w:t>8.1.4.2</w:t>
      </w:r>
      <w:r w:rsidRPr="00785603">
        <w:rPr>
          <w:rFonts w:ascii="Calibri" w:hAnsi="Calibri"/>
          <w:sz w:val="22"/>
          <w:szCs w:val="22"/>
          <w:lang w:eastAsia="en-GB"/>
        </w:rPr>
        <w:tab/>
      </w:r>
      <w:r>
        <w:t>Service primitives</w:t>
      </w:r>
      <w:r>
        <w:tab/>
      </w:r>
      <w:r>
        <w:fldChar w:fldCharType="begin" w:fldLock="1"/>
      </w:r>
      <w:r>
        <w:instrText xml:space="preserve"> PAGEREF _Toc57921080 \h </w:instrText>
      </w:r>
      <w:r>
        <w:fldChar w:fldCharType="separate"/>
      </w:r>
      <w:r>
        <w:t>119</w:t>
      </w:r>
      <w:r>
        <w:fldChar w:fldCharType="end"/>
      </w:r>
    </w:p>
    <w:p w:rsidR="00E46365" w:rsidRPr="00785603" w:rsidRDefault="00E46365">
      <w:pPr>
        <w:pStyle w:val="TOC4"/>
        <w:rPr>
          <w:rFonts w:ascii="Calibri" w:hAnsi="Calibri"/>
          <w:sz w:val="22"/>
          <w:szCs w:val="22"/>
          <w:lang w:eastAsia="en-GB"/>
        </w:rPr>
      </w:pPr>
      <w:r>
        <w:t>8.1.4.3</w:t>
      </w:r>
      <w:r w:rsidRPr="00785603">
        <w:rPr>
          <w:rFonts w:ascii="Calibri" w:hAnsi="Calibri"/>
          <w:sz w:val="22"/>
          <w:szCs w:val="22"/>
          <w:lang w:eastAsia="en-GB"/>
        </w:rPr>
        <w:tab/>
      </w:r>
      <w:r>
        <w:t>Parameter definitions and use</w:t>
      </w:r>
      <w:r>
        <w:tab/>
      </w:r>
      <w:r>
        <w:fldChar w:fldCharType="begin" w:fldLock="1"/>
      </w:r>
      <w:r>
        <w:instrText xml:space="preserve"> PAGEREF _Toc57921081 \h </w:instrText>
      </w:r>
      <w:r>
        <w:fldChar w:fldCharType="separate"/>
      </w:r>
      <w:r>
        <w:t>120</w:t>
      </w:r>
      <w:r>
        <w:fldChar w:fldCharType="end"/>
      </w:r>
    </w:p>
    <w:p w:rsidR="00E46365" w:rsidRPr="00785603" w:rsidRDefault="00E46365">
      <w:pPr>
        <w:pStyle w:val="TOC3"/>
        <w:rPr>
          <w:rFonts w:ascii="Calibri" w:hAnsi="Calibri"/>
          <w:sz w:val="22"/>
          <w:szCs w:val="22"/>
          <w:lang w:eastAsia="en-GB"/>
        </w:rPr>
      </w:pPr>
      <w:r w:rsidRPr="00843F73">
        <w:rPr>
          <w:lang w:val="da-DK"/>
        </w:rPr>
        <w:t>8.1.5</w:t>
      </w:r>
      <w:r w:rsidRPr="00785603">
        <w:rPr>
          <w:rFonts w:ascii="Calibri" w:hAnsi="Calibri"/>
          <w:sz w:val="22"/>
          <w:szCs w:val="22"/>
          <w:lang w:eastAsia="en-GB"/>
        </w:rPr>
        <w:tab/>
      </w:r>
      <w:r w:rsidRPr="00843F73">
        <w:rPr>
          <w:lang w:val="da-DK"/>
        </w:rPr>
        <w:t>Void</w:t>
      </w:r>
      <w:r>
        <w:tab/>
      </w:r>
      <w:r>
        <w:fldChar w:fldCharType="begin" w:fldLock="1"/>
      </w:r>
      <w:r>
        <w:instrText xml:space="preserve"> PAGEREF _Toc57921082 \h </w:instrText>
      </w:r>
      <w:r>
        <w:fldChar w:fldCharType="separate"/>
      </w:r>
      <w:r>
        <w:t>121</w:t>
      </w:r>
      <w:r>
        <w:fldChar w:fldCharType="end"/>
      </w:r>
    </w:p>
    <w:p w:rsidR="00E46365" w:rsidRPr="00785603" w:rsidRDefault="00E46365">
      <w:pPr>
        <w:pStyle w:val="TOC4"/>
        <w:rPr>
          <w:rFonts w:ascii="Calibri" w:hAnsi="Calibri"/>
          <w:sz w:val="22"/>
          <w:szCs w:val="22"/>
          <w:lang w:eastAsia="en-GB"/>
        </w:rPr>
      </w:pPr>
      <w:r w:rsidRPr="00843F73">
        <w:rPr>
          <w:lang w:val="da-DK"/>
        </w:rPr>
        <w:t>8.1.5.1</w:t>
      </w:r>
      <w:r w:rsidRPr="00785603">
        <w:rPr>
          <w:rFonts w:ascii="Calibri" w:hAnsi="Calibri"/>
          <w:sz w:val="22"/>
          <w:szCs w:val="22"/>
          <w:lang w:eastAsia="en-GB"/>
        </w:rPr>
        <w:tab/>
      </w:r>
      <w:r w:rsidRPr="00843F73">
        <w:rPr>
          <w:lang w:val="da-DK"/>
        </w:rPr>
        <w:t>Void</w:t>
      </w:r>
      <w:r>
        <w:tab/>
      </w:r>
      <w:r>
        <w:fldChar w:fldCharType="begin" w:fldLock="1"/>
      </w:r>
      <w:r>
        <w:instrText xml:space="preserve"> PAGEREF _Toc57921083 \h </w:instrText>
      </w:r>
      <w:r>
        <w:fldChar w:fldCharType="separate"/>
      </w:r>
      <w:r>
        <w:t>121</w:t>
      </w:r>
      <w:r>
        <w:fldChar w:fldCharType="end"/>
      </w:r>
    </w:p>
    <w:p w:rsidR="00E46365" w:rsidRPr="00785603" w:rsidRDefault="00E46365">
      <w:pPr>
        <w:pStyle w:val="TOC4"/>
        <w:rPr>
          <w:rFonts w:ascii="Calibri" w:hAnsi="Calibri"/>
          <w:sz w:val="22"/>
          <w:szCs w:val="22"/>
          <w:lang w:eastAsia="en-GB"/>
        </w:rPr>
      </w:pPr>
      <w:r w:rsidRPr="00843F73">
        <w:rPr>
          <w:lang w:val="da-DK"/>
        </w:rPr>
        <w:t>8.1.5.2</w:t>
      </w:r>
      <w:r w:rsidRPr="00785603">
        <w:rPr>
          <w:rFonts w:ascii="Calibri" w:hAnsi="Calibri"/>
          <w:sz w:val="22"/>
          <w:szCs w:val="22"/>
          <w:lang w:eastAsia="en-GB"/>
        </w:rPr>
        <w:tab/>
      </w:r>
      <w:r w:rsidRPr="00843F73">
        <w:rPr>
          <w:lang w:val="da-DK"/>
        </w:rPr>
        <w:t>Void</w:t>
      </w:r>
      <w:r>
        <w:tab/>
      </w:r>
      <w:r>
        <w:fldChar w:fldCharType="begin" w:fldLock="1"/>
      </w:r>
      <w:r>
        <w:instrText xml:space="preserve"> PAGEREF _Toc57921084 \h </w:instrText>
      </w:r>
      <w:r>
        <w:fldChar w:fldCharType="separate"/>
      </w:r>
      <w:r>
        <w:t>121</w:t>
      </w:r>
      <w:r>
        <w:fldChar w:fldCharType="end"/>
      </w:r>
    </w:p>
    <w:p w:rsidR="00E46365" w:rsidRPr="00785603" w:rsidRDefault="00E46365">
      <w:pPr>
        <w:pStyle w:val="TOC4"/>
        <w:rPr>
          <w:rFonts w:ascii="Calibri" w:hAnsi="Calibri"/>
          <w:sz w:val="22"/>
          <w:szCs w:val="22"/>
          <w:lang w:eastAsia="en-GB"/>
        </w:rPr>
      </w:pPr>
      <w:r w:rsidRPr="00843F73">
        <w:rPr>
          <w:lang w:val="da-DK"/>
        </w:rPr>
        <w:t>8.1.5.3</w:t>
      </w:r>
      <w:r w:rsidRPr="00785603">
        <w:rPr>
          <w:rFonts w:ascii="Calibri" w:hAnsi="Calibri"/>
          <w:sz w:val="22"/>
          <w:szCs w:val="22"/>
          <w:lang w:eastAsia="en-GB"/>
        </w:rPr>
        <w:tab/>
      </w:r>
      <w:r w:rsidRPr="00843F73">
        <w:rPr>
          <w:lang w:val="da-DK"/>
        </w:rPr>
        <w:t>Void</w:t>
      </w:r>
      <w:r>
        <w:tab/>
      </w:r>
      <w:r>
        <w:fldChar w:fldCharType="begin" w:fldLock="1"/>
      </w:r>
      <w:r>
        <w:instrText xml:space="preserve"> PAGEREF _Toc57921085 \h </w:instrText>
      </w:r>
      <w:r>
        <w:fldChar w:fldCharType="separate"/>
      </w:r>
      <w:r>
        <w:t>121</w:t>
      </w:r>
      <w:r>
        <w:fldChar w:fldCharType="end"/>
      </w:r>
    </w:p>
    <w:p w:rsidR="00E46365" w:rsidRPr="00785603" w:rsidRDefault="00E46365">
      <w:pPr>
        <w:pStyle w:val="TOC3"/>
        <w:rPr>
          <w:rFonts w:ascii="Calibri" w:hAnsi="Calibri"/>
          <w:sz w:val="22"/>
          <w:szCs w:val="22"/>
          <w:lang w:eastAsia="en-GB"/>
        </w:rPr>
      </w:pPr>
      <w:r w:rsidRPr="00843F73">
        <w:rPr>
          <w:lang w:val="da-DK"/>
        </w:rPr>
        <w:t>8.1.6</w:t>
      </w:r>
      <w:r w:rsidRPr="00785603">
        <w:rPr>
          <w:rFonts w:ascii="Calibri" w:hAnsi="Calibri"/>
          <w:sz w:val="22"/>
          <w:szCs w:val="22"/>
          <w:lang w:eastAsia="en-GB"/>
        </w:rPr>
        <w:tab/>
      </w:r>
      <w:r w:rsidRPr="00843F73">
        <w:rPr>
          <w:lang w:val="da-DK"/>
        </w:rPr>
        <w:t>MAP_PURGE_MS service</w:t>
      </w:r>
      <w:r>
        <w:tab/>
      </w:r>
      <w:r>
        <w:fldChar w:fldCharType="begin" w:fldLock="1"/>
      </w:r>
      <w:r>
        <w:instrText xml:space="preserve"> PAGEREF _Toc57921086 \h </w:instrText>
      </w:r>
      <w:r>
        <w:fldChar w:fldCharType="separate"/>
      </w:r>
      <w:r>
        <w:t>121</w:t>
      </w:r>
      <w:r>
        <w:fldChar w:fldCharType="end"/>
      </w:r>
    </w:p>
    <w:p w:rsidR="00E46365" w:rsidRPr="00785603" w:rsidRDefault="00E46365">
      <w:pPr>
        <w:pStyle w:val="TOC4"/>
        <w:rPr>
          <w:rFonts w:ascii="Calibri" w:hAnsi="Calibri"/>
          <w:sz w:val="22"/>
          <w:szCs w:val="22"/>
          <w:lang w:eastAsia="en-GB"/>
        </w:rPr>
      </w:pPr>
      <w:r>
        <w:t>8.1.6.1</w:t>
      </w:r>
      <w:r w:rsidRPr="00785603">
        <w:rPr>
          <w:rFonts w:ascii="Calibri" w:hAnsi="Calibri"/>
          <w:sz w:val="22"/>
          <w:szCs w:val="22"/>
          <w:lang w:eastAsia="en-GB"/>
        </w:rPr>
        <w:tab/>
      </w:r>
      <w:r>
        <w:t>Definition</w:t>
      </w:r>
      <w:r>
        <w:tab/>
      </w:r>
      <w:r>
        <w:fldChar w:fldCharType="begin" w:fldLock="1"/>
      </w:r>
      <w:r>
        <w:instrText xml:space="preserve"> PAGEREF _Toc57921087 \h </w:instrText>
      </w:r>
      <w:r>
        <w:fldChar w:fldCharType="separate"/>
      </w:r>
      <w:r>
        <w:t>121</w:t>
      </w:r>
      <w:r>
        <w:fldChar w:fldCharType="end"/>
      </w:r>
    </w:p>
    <w:p w:rsidR="00E46365" w:rsidRPr="00785603" w:rsidRDefault="00E46365">
      <w:pPr>
        <w:pStyle w:val="TOC4"/>
        <w:rPr>
          <w:rFonts w:ascii="Calibri" w:hAnsi="Calibri"/>
          <w:sz w:val="22"/>
          <w:szCs w:val="22"/>
          <w:lang w:eastAsia="en-GB"/>
        </w:rPr>
      </w:pPr>
      <w:r>
        <w:t>8.1.6.2</w:t>
      </w:r>
      <w:r w:rsidRPr="00785603">
        <w:rPr>
          <w:rFonts w:ascii="Calibri" w:hAnsi="Calibri"/>
          <w:sz w:val="22"/>
          <w:szCs w:val="22"/>
          <w:lang w:eastAsia="en-GB"/>
        </w:rPr>
        <w:tab/>
      </w:r>
      <w:r>
        <w:t>Service primitives</w:t>
      </w:r>
      <w:r>
        <w:tab/>
      </w:r>
      <w:r>
        <w:fldChar w:fldCharType="begin" w:fldLock="1"/>
      </w:r>
      <w:r>
        <w:instrText xml:space="preserve"> PAGEREF _Toc57921088 \h </w:instrText>
      </w:r>
      <w:r>
        <w:fldChar w:fldCharType="separate"/>
      </w:r>
      <w:r>
        <w:t>122</w:t>
      </w:r>
      <w:r>
        <w:fldChar w:fldCharType="end"/>
      </w:r>
    </w:p>
    <w:p w:rsidR="00E46365" w:rsidRPr="00785603" w:rsidRDefault="00E46365">
      <w:pPr>
        <w:pStyle w:val="TOC4"/>
        <w:rPr>
          <w:rFonts w:ascii="Calibri" w:hAnsi="Calibri"/>
          <w:sz w:val="22"/>
          <w:szCs w:val="22"/>
          <w:lang w:eastAsia="en-GB"/>
        </w:rPr>
      </w:pPr>
      <w:r>
        <w:t>8.1.6.3</w:t>
      </w:r>
      <w:r w:rsidRPr="00785603">
        <w:rPr>
          <w:rFonts w:ascii="Calibri" w:hAnsi="Calibri"/>
          <w:sz w:val="22"/>
          <w:szCs w:val="22"/>
          <w:lang w:eastAsia="en-GB"/>
        </w:rPr>
        <w:tab/>
      </w:r>
      <w:r>
        <w:t>Parameter definitions and use</w:t>
      </w:r>
      <w:r>
        <w:tab/>
      </w:r>
      <w:r>
        <w:fldChar w:fldCharType="begin" w:fldLock="1"/>
      </w:r>
      <w:r>
        <w:instrText xml:space="preserve"> PAGEREF _Toc57921089 \h </w:instrText>
      </w:r>
      <w:r>
        <w:fldChar w:fldCharType="separate"/>
      </w:r>
      <w:r>
        <w:t>122</w:t>
      </w:r>
      <w:r>
        <w:fldChar w:fldCharType="end"/>
      </w:r>
    </w:p>
    <w:p w:rsidR="00E46365" w:rsidRPr="00785603" w:rsidRDefault="00E46365">
      <w:pPr>
        <w:pStyle w:val="TOC3"/>
        <w:rPr>
          <w:rFonts w:ascii="Calibri" w:hAnsi="Calibri"/>
          <w:sz w:val="22"/>
          <w:szCs w:val="22"/>
          <w:lang w:eastAsia="en-GB"/>
        </w:rPr>
      </w:pPr>
      <w:r>
        <w:t>8.1.7</w:t>
      </w:r>
      <w:r w:rsidRPr="00785603">
        <w:rPr>
          <w:rFonts w:ascii="Calibri" w:hAnsi="Calibri"/>
          <w:sz w:val="22"/>
          <w:szCs w:val="22"/>
          <w:lang w:eastAsia="en-GB"/>
        </w:rPr>
        <w:tab/>
      </w:r>
      <w:r>
        <w:t>MAP_UPDATE_GPRS_LOCATION service</w:t>
      </w:r>
      <w:r>
        <w:tab/>
      </w:r>
      <w:r>
        <w:fldChar w:fldCharType="begin" w:fldLock="1"/>
      </w:r>
      <w:r>
        <w:instrText xml:space="preserve"> PAGEREF _Toc57921090 \h </w:instrText>
      </w:r>
      <w:r>
        <w:fldChar w:fldCharType="separate"/>
      </w:r>
      <w:r>
        <w:t>123</w:t>
      </w:r>
      <w:r>
        <w:fldChar w:fldCharType="end"/>
      </w:r>
    </w:p>
    <w:p w:rsidR="00E46365" w:rsidRPr="00785603" w:rsidRDefault="00E46365">
      <w:pPr>
        <w:pStyle w:val="TOC4"/>
        <w:rPr>
          <w:rFonts w:ascii="Calibri" w:hAnsi="Calibri"/>
          <w:sz w:val="22"/>
          <w:szCs w:val="22"/>
          <w:lang w:eastAsia="en-GB"/>
        </w:rPr>
      </w:pPr>
      <w:r>
        <w:t>8.1.7.1</w:t>
      </w:r>
      <w:r w:rsidRPr="00785603">
        <w:rPr>
          <w:rFonts w:ascii="Calibri" w:hAnsi="Calibri"/>
          <w:sz w:val="22"/>
          <w:szCs w:val="22"/>
          <w:lang w:eastAsia="en-GB"/>
        </w:rPr>
        <w:tab/>
      </w:r>
      <w:r>
        <w:t>Definition</w:t>
      </w:r>
      <w:r>
        <w:tab/>
      </w:r>
      <w:r>
        <w:fldChar w:fldCharType="begin" w:fldLock="1"/>
      </w:r>
      <w:r>
        <w:instrText xml:space="preserve"> PAGEREF _Toc57921091 \h </w:instrText>
      </w:r>
      <w:r>
        <w:fldChar w:fldCharType="separate"/>
      </w:r>
      <w:r>
        <w:t>123</w:t>
      </w:r>
      <w:r>
        <w:fldChar w:fldCharType="end"/>
      </w:r>
    </w:p>
    <w:p w:rsidR="00E46365" w:rsidRPr="00785603" w:rsidRDefault="00E46365">
      <w:pPr>
        <w:pStyle w:val="TOC4"/>
        <w:rPr>
          <w:rFonts w:ascii="Calibri" w:hAnsi="Calibri"/>
          <w:sz w:val="22"/>
          <w:szCs w:val="22"/>
          <w:lang w:eastAsia="en-GB"/>
        </w:rPr>
      </w:pPr>
      <w:r>
        <w:t>8.1.7.2</w:t>
      </w:r>
      <w:r w:rsidRPr="00785603">
        <w:rPr>
          <w:rFonts w:ascii="Calibri" w:hAnsi="Calibri"/>
          <w:sz w:val="22"/>
          <w:szCs w:val="22"/>
          <w:lang w:eastAsia="en-GB"/>
        </w:rPr>
        <w:tab/>
      </w:r>
      <w:r>
        <w:t>Service primitives</w:t>
      </w:r>
      <w:r>
        <w:tab/>
      </w:r>
      <w:r>
        <w:fldChar w:fldCharType="begin" w:fldLock="1"/>
      </w:r>
      <w:r>
        <w:instrText xml:space="preserve"> PAGEREF _Toc57921092 \h </w:instrText>
      </w:r>
      <w:r>
        <w:fldChar w:fldCharType="separate"/>
      </w:r>
      <w:r>
        <w:t>123</w:t>
      </w:r>
      <w:r>
        <w:fldChar w:fldCharType="end"/>
      </w:r>
    </w:p>
    <w:p w:rsidR="00E46365" w:rsidRPr="00785603" w:rsidRDefault="00E46365">
      <w:pPr>
        <w:pStyle w:val="TOC4"/>
        <w:rPr>
          <w:rFonts w:ascii="Calibri" w:hAnsi="Calibri"/>
          <w:sz w:val="22"/>
          <w:szCs w:val="22"/>
          <w:lang w:eastAsia="en-GB"/>
        </w:rPr>
      </w:pPr>
      <w:r>
        <w:t>8.1.7.3</w:t>
      </w:r>
      <w:r w:rsidRPr="00785603">
        <w:rPr>
          <w:rFonts w:ascii="Calibri" w:hAnsi="Calibri"/>
          <w:sz w:val="22"/>
          <w:szCs w:val="22"/>
          <w:lang w:eastAsia="en-GB"/>
        </w:rPr>
        <w:tab/>
      </w:r>
      <w:r>
        <w:t>Parameter definitions and use</w:t>
      </w:r>
      <w:r>
        <w:tab/>
      </w:r>
      <w:r>
        <w:fldChar w:fldCharType="begin" w:fldLock="1"/>
      </w:r>
      <w:r>
        <w:instrText xml:space="preserve"> PAGEREF _Toc57921093 \h </w:instrText>
      </w:r>
      <w:r>
        <w:fldChar w:fldCharType="separate"/>
      </w:r>
      <w:r>
        <w:t>124</w:t>
      </w:r>
      <w:r>
        <w:fldChar w:fldCharType="end"/>
      </w:r>
    </w:p>
    <w:p w:rsidR="00E46365" w:rsidRPr="00785603" w:rsidRDefault="00E46365">
      <w:pPr>
        <w:pStyle w:val="TOC3"/>
        <w:rPr>
          <w:rFonts w:ascii="Calibri" w:hAnsi="Calibri"/>
          <w:sz w:val="22"/>
          <w:szCs w:val="22"/>
          <w:lang w:eastAsia="en-GB"/>
        </w:rPr>
      </w:pPr>
      <w:r>
        <w:t>8.1.8</w:t>
      </w:r>
      <w:r w:rsidRPr="00785603">
        <w:rPr>
          <w:rFonts w:ascii="Calibri" w:hAnsi="Calibri"/>
          <w:sz w:val="22"/>
          <w:szCs w:val="22"/>
          <w:lang w:eastAsia="en-GB"/>
        </w:rPr>
        <w:tab/>
      </w:r>
      <w:r>
        <w:t>MAP-NOTE-MM-EVENT</w:t>
      </w:r>
      <w:r>
        <w:tab/>
      </w:r>
      <w:r>
        <w:fldChar w:fldCharType="begin" w:fldLock="1"/>
      </w:r>
      <w:r>
        <w:instrText xml:space="preserve"> PAGEREF _Toc57921094 \h </w:instrText>
      </w:r>
      <w:r>
        <w:fldChar w:fldCharType="separate"/>
      </w:r>
      <w:r>
        <w:t>128</w:t>
      </w:r>
      <w:r>
        <w:fldChar w:fldCharType="end"/>
      </w:r>
    </w:p>
    <w:p w:rsidR="00E46365" w:rsidRPr="00785603" w:rsidRDefault="00E46365">
      <w:pPr>
        <w:pStyle w:val="TOC4"/>
        <w:rPr>
          <w:rFonts w:ascii="Calibri" w:hAnsi="Calibri"/>
          <w:sz w:val="22"/>
          <w:szCs w:val="22"/>
          <w:lang w:eastAsia="en-GB"/>
        </w:rPr>
      </w:pPr>
      <w:r>
        <w:t>8.1.8.1</w:t>
      </w:r>
      <w:r w:rsidRPr="00785603">
        <w:rPr>
          <w:rFonts w:ascii="Calibri" w:hAnsi="Calibri"/>
          <w:sz w:val="22"/>
          <w:szCs w:val="22"/>
          <w:lang w:eastAsia="en-GB"/>
        </w:rPr>
        <w:tab/>
      </w:r>
      <w:r>
        <w:t>Definition</w:t>
      </w:r>
      <w:r>
        <w:tab/>
      </w:r>
      <w:r>
        <w:fldChar w:fldCharType="begin" w:fldLock="1"/>
      </w:r>
      <w:r>
        <w:instrText xml:space="preserve"> PAGEREF _Toc57921095 \h </w:instrText>
      </w:r>
      <w:r>
        <w:fldChar w:fldCharType="separate"/>
      </w:r>
      <w:r>
        <w:t>128</w:t>
      </w:r>
      <w:r>
        <w:fldChar w:fldCharType="end"/>
      </w:r>
    </w:p>
    <w:p w:rsidR="00E46365" w:rsidRPr="00785603" w:rsidRDefault="00E46365">
      <w:pPr>
        <w:pStyle w:val="TOC4"/>
        <w:rPr>
          <w:rFonts w:ascii="Calibri" w:hAnsi="Calibri"/>
          <w:sz w:val="22"/>
          <w:szCs w:val="22"/>
          <w:lang w:eastAsia="en-GB"/>
        </w:rPr>
      </w:pPr>
      <w:r>
        <w:t>8.1.8.2</w:t>
      </w:r>
      <w:r w:rsidRPr="00785603">
        <w:rPr>
          <w:rFonts w:ascii="Calibri" w:hAnsi="Calibri"/>
          <w:sz w:val="22"/>
          <w:szCs w:val="22"/>
          <w:lang w:eastAsia="en-GB"/>
        </w:rPr>
        <w:tab/>
      </w:r>
      <w:r>
        <w:t>Service primitives</w:t>
      </w:r>
      <w:r>
        <w:tab/>
      </w:r>
      <w:r>
        <w:fldChar w:fldCharType="begin" w:fldLock="1"/>
      </w:r>
      <w:r>
        <w:instrText xml:space="preserve"> PAGEREF _Toc57921096 \h </w:instrText>
      </w:r>
      <w:r>
        <w:fldChar w:fldCharType="separate"/>
      </w:r>
      <w:r>
        <w:t>128</w:t>
      </w:r>
      <w:r>
        <w:fldChar w:fldCharType="end"/>
      </w:r>
    </w:p>
    <w:p w:rsidR="00E46365" w:rsidRPr="00785603" w:rsidRDefault="00E46365">
      <w:pPr>
        <w:pStyle w:val="TOC4"/>
        <w:rPr>
          <w:rFonts w:ascii="Calibri" w:hAnsi="Calibri"/>
          <w:sz w:val="22"/>
          <w:szCs w:val="22"/>
          <w:lang w:eastAsia="en-GB"/>
        </w:rPr>
      </w:pPr>
      <w:r>
        <w:t>8.1.8.3</w:t>
      </w:r>
      <w:r w:rsidRPr="00785603">
        <w:rPr>
          <w:rFonts w:ascii="Calibri" w:hAnsi="Calibri"/>
          <w:sz w:val="22"/>
          <w:szCs w:val="22"/>
          <w:lang w:eastAsia="en-GB"/>
        </w:rPr>
        <w:tab/>
      </w:r>
      <w:r>
        <w:t>Parameter use</w:t>
      </w:r>
      <w:r>
        <w:tab/>
      </w:r>
      <w:r>
        <w:fldChar w:fldCharType="begin" w:fldLock="1"/>
      </w:r>
      <w:r>
        <w:instrText xml:space="preserve"> PAGEREF _Toc57921097 \h </w:instrText>
      </w:r>
      <w:r>
        <w:fldChar w:fldCharType="separate"/>
      </w:r>
      <w:r>
        <w:t>129</w:t>
      </w:r>
      <w:r>
        <w:fldChar w:fldCharType="end"/>
      </w:r>
    </w:p>
    <w:p w:rsidR="00E46365" w:rsidRPr="00785603" w:rsidRDefault="00E46365">
      <w:pPr>
        <w:pStyle w:val="TOC3"/>
        <w:rPr>
          <w:rFonts w:ascii="Calibri" w:hAnsi="Calibri"/>
          <w:sz w:val="22"/>
          <w:szCs w:val="22"/>
          <w:lang w:eastAsia="en-GB"/>
        </w:rPr>
      </w:pPr>
      <w:r>
        <w:t>8.1.9</w:t>
      </w:r>
      <w:r w:rsidRPr="00785603">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_Toc57921098 \h </w:instrText>
      </w:r>
      <w:r>
        <w:fldChar w:fldCharType="separate"/>
      </w:r>
      <w:r>
        <w:t>130</w:t>
      </w:r>
      <w:r>
        <w:fldChar w:fldCharType="end"/>
      </w:r>
    </w:p>
    <w:p w:rsidR="00E46365" w:rsidRPr="00785603" w:rsidRDefault="00E46365">
      <w:pPr>
        <w:pStyle w:val="TOC4"/>
        <w:rPr>
          <w:rFonts w:ascii="Calibri" w:hAnsi="Calibri"/>
          <w:sz w:val="22"/>
          <w:szCs w:val="22"/>
          <w:lang w:eastAsia="en-GB"/>
        </w:rPr>
      </w:pPr>
      <w:r>
        <w:t>8.1.9.1</w:t>
      </w:r>
      <w:r w:rsidRPr="00785603">
        <w:rPr>
          <w:rFonts w:ascii="Calibri" w:hAnsi="Calibri"/>
          <w:sz w:val="22"/>
          <w:szCs w:val="22"/>
          <w:lang w:eastAsia="en-GB"/>
        </w:rPr>
        <w:tab/>
      </w:r>
      <w:r>
        <w:t>Definition</w:t>
      </w:r>
      <w:r>
        <w:tab/>
      </w:r>
      <w:r>
        <w:fldChar w:fldCharType="begin" w:fldLock="1"/>
      </w:r>
      <w:r>
        <w:instrText xml:space="preserve"> PAGEREF _Toc57921099 \h </w:instrText>
      </w:r>
      <w:r>
        <w:fldChar w:fldCharType="separate"/>
      </w:r>
      <w:r>
        <w:t>130</w:t>
      </w:r>
      <w:r>
        <w:fldChar w:fldCharType="end"/>
      </w:r>
    </w:p>
    <w:p w:rsidR="00E46365" w:rsidRPr="00785603" w:rsidRDefault="00E46365">
      <w:pPr>
        <w:pStyle w:val="TOC4"/>
        <w:rPr>
          <w:rFonts w:ascii="Calibri" w:hAnsi="Calibri"/>
          <w:sz w:val="22"/>
          <w:szCs w:val="22"/>
          <w:lang w:eastAsia="en-GB"/>
        </w:rPr>
      </w:pPr>
      <w:r>
        <w:lastRenderedPageBreak/>
        <w:t>8.1.9.2</w:t>
      </w:r>
      <w:r w:rsidRPr="00785603">
        <w:rPr>
          <w:rFonts w:ascii="Calibri" w:hAnsi="Calibri"/>
          <w:sz w:val="22"/>
          <w:szCs w:val="22"/>
          <w:lang w:eastAsia="en-GB"/>
        </w:rPr>
        <w:tab/>
      </w:r>
      <w:r>
        <w:t>Service primitives</w:t>
      </w:r>
      <w:r>
        <w:tab/>
      </w:r>
      <w:r>
        <w:fldChar w:fldCharType="begin" w:fldLock="1"/>
      </w:r>
      <w:r>
        <w:instrText xml:space="preserve"> PAGEREF _Toc57921100 \h </w:instrText>
      </w:r>
      <w:r>
        <w:fldChar w:fldCharType="separate"/>
      </w:r>
      <w:r>
        <w:t>130</w:t>
      </w:r>
      <w:r>
        <w:fldChar w:fldCharType="end"/>
      </w:r>
    </w:p>
    <w:p w:rsidR="00E46365" w:rsidRPr="00785603" w:rsidRDefault="00E46365">
      <w:pPr>
        <w:pStyle w:val="TOC4"/>
        <w:rPr>
          <w:rFonts w:ascii="Calibri" w:hAnsi="Calibri"/>
          <w:sz w:val="22"/>
          <w:szCs w:val="22"/>
          <w:lang w:eastAsia="en-GB"/>
        </w:rPr>
      </w:pPr>
      <w:r>
        <w:t>8.1.9.3</w:t>
      </w:r>
      <w:r w:rsidRPr="00785603">
        <w:rPr>
          <w:rFonts w:ascii="Calibri" w:hAnsi="Calibri"/>
          <w:sz w:val="22"/>
          <w:szCs w:val="22"/>
          <w:lang w:eastAsia="en-GB"/>
        </w:rPr>
        <w:tab/>
      </w:r>
      <w:r>
        <w:t>Parameter definitions and use</w:t>
      </w:r>
      <w:r>
        <w:tab/>
      </w:r>
      <w:r>
        <w:fldChar w:fldCharType="begin" w:fldLock="1"/>
      </w:r>
      <w:r>
        <w:instrText xml:space="preserve"> PAGEREF _Toc57921101 \h </w:instrText>
      </w:r>
      <w:r>
        <w:fldChar w:fldCharType="separate"/>
      </w:r>
      <w:r>
        <w:t>131</w:t>
      </w:r>
      <w:r>
        <w:fldChar w:fldCharType="end"/>
      </w:r>
    </w:p>
    <w:p w:rsidR="00E46365" w:rsidRPr="00785603" w:rsidRDefault="00E46365">
      <w:pPr>
        <w:pStyle w:val="TOC3"/>
        <w:rPr>
          <w:rFonts w:ascii="Calibri" w:hAnsi="Calibri"/>
          <w:sz w:val="22"/>
          <w:szCs w:val="22"/>
          <w:lang w:eastAsia="en-GB"/>
        </w:rPr>
      </w:pPr>
      <w:r>
        <w:t>8.1.10</w:t>
      </w:r>
      <w:r w:rsidRPr="00785603">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_Toc57921102 \h </w:instrText>
      </w:r>
      <w:r>
        <w:fldChar w:fldCharType="separate"/>
      </w:r>
      <w:r>
        <w:t>131</w:t>
      </w:r>
      <w:r>
        <w:fldChar w:fldCharType="end"/>
      </w:r>
    </w:p>
    <w:p w:rsidR="00E46365" w:rsidRPr="00785603" w:rsidRDefault="00E46365">
      <w:pPr>
        <w:pStyle w:val="TOC4"/>
        <w:rPr>
          <w:rFonts w:ascii="Calibri" w:hAnsi="Calibri"/>
          <w:sz w:val="22"/>
          <w:szCs w:val="22"/>
          <w:lang w:eastAsia="en-GB"/>
        </w:rPr>
      </w:pPr>
      <w:r>
        <w:t>8.1.10.1</w:t>
      </w:r>
      <w:r w:rsidRPr="00785603">
        <w:rPr>
          <w:rFonts w:ascii="Calibri" w:hAnsi="Calibri"/>
          <w:sz w:val="22"/>
          <w:szCs w:val="22"/>
          <w:lang w:eastAsia="en-GB"/>
        </w:rPr>
        <w:tab/>
      </w:r>
      <w:r>
        <w:t>Definition</w:t>
      </w:r>
      <w:r>
        <w:tab/>
      </w:r>
      <w:r>
        <w:fldChar w:fldCharType="begin" w:fldLock="1"/>
      </w:r>
      <w:r>
        <w:instrText xml:space="preserve"> PAGEREF _Toc57921103 \h </w:instrText>
      </w:r>
      <w:r>
        <w:fldChar w:fldCharType="separate"/>
      </w:r>
      <w:r>
        <w:t>131</w:t>
      </w:r>
      <w:r>
        <w:fldChar w:fldCharType="end"/>
      </w:r>
    </w:p>
    <w:p w:rsidR="00E46365" w:rsidRPr="00785603" w:rsidRDefault="00E46365">
      <w:pPr>
        <w:pStyle w:val="TOC4"/>
        <w:rPr>
          <w:rFonts w:ascii="Calibri" w:hAnsi="Calibri"/>
          <w:sz w:val="22"/>
          <w:szCs w:val="22"/>
          <w:lang w:eastAsia="en-GB"/>
        </w:rPr>
      </w:pPr>
      <w:r>
        <w:t>8.1.10.2</w:t>
      </w:r>
      <w:r w:rsidRPr="00785603">
        <w:rPr>
          <w:rFonts w:ascii="Calibri" w:hAnsi="Calibri"/>
          <w:sz w:val="22"/>
          <w:szCs w:val="22"/>
          <w:lang w:eastAsia="en-GB"/>
        </w:rPr>
        <w:tab/>
      </w:r>
      <w:r>
        <w:t>Service primitives</w:t>
      </w:r>
      <w:r>
        <w:tab/>
      </w:r>
      <w:r>
        <w:fldChar w:fldCharType="begin" w:fldLock="1"/>
      </w:r>
      <w:r>
        <w:instrText xml:space="preserve"> PAGEREF _Toc57921104 \h </w:instrText>
      </w:r>
      <w:r>
        <w:fldChar w:fldCharType="separate"/>
      </w:r>
      <w:r>
        <w:t>131</w:t>
      </w:r>
      <w:r>
        <w:fldChar w:fldCharType="end"/>
      </w:r>
    </w:p>
    <w:p w:rsidR="00E46365" w:rsidRPr="00785603" w:rsidRDefault="00E46365">
      <w:pPr>
        <w:pStyle w:val="TOC4"/>
        <w:rPr>
          <w:rFonts w:ascii="Calibri" w:hAnsi="Calibri"/>
          <w:sz w:val="22"/>
          <w:szCs w:val="22"/>
          <w:lang w:eastAsia="en-GB"/>
        </w:rPr>
      </w:pPr>
      <w:r>
        <w:t>8.1.10.3</w:t>
      </w:r>
      <w:r w:rsidRPr="00785603">
        <w:rPr>
          <w:rFonts w:ascii="Calibri" w:hAnsi="Calibri"/>
          <w:sz w:val="22"/>
          <w:szCs w:val="22"/>
          <w:lang w:eastAsia="en-GB"/>
        </w:rPr>
        <w:tab/>
      </w:r>
      <w:r>
        <w:t>Parameter definitions and use</w:t>
      </w:r>
      <w:r>
        <w:tab/>
      </w:r>
      <w:r>
        <w:fldChar w:fldCharType="begin" w:fldLock="1"/>
      </w:r>
      <w:r>
        <w:instrText xml:space="preserve"> PAGEREF _Toc57921105 \h </w:instrText>
      </w:r>
      <w:r>
        <w:fldChar w:fldCharType="separate"/>
      </w:r>
      <w:r>
        <w:t>132</w:t>
      </w:r>
      <w:r>
        <w:fldChar w:fldCharType="end"/>
      </w:r>
    </w:p>
    <w:p w:rsidR="00E46365" w:rsidRPr="00785603" w:rsidRDefault="00E46365">
      <w:pPr>
        <w:pStyle w:val="TOC2"/>
        <w:rPr>
          <w:rFonts w:ascii="Calibri" w:hAnsi="Calibri"/>
          <w:sz w:val="22"/>
          <w:szCs w:val="22"/>
          <w:lang w:eastAsia="en-GB"/>
        </w:rPr>
      </w:pPr>
      <w:r>
        <w:t>8.2</w:t>
      </w:r>
      <w:r w:rsidRPr="00785603">
        <w:rPr>
          <w:rFonts w:ascii="Calibri" w:hAnsi="Calibri"/>
          <w:sz w:val="22"/>
          <w:szCs w:val="22"/>
          <w:lang w:eastAsia="en-GB"/>
        </w:rPr>
        <w:tab/>
      </w:r>
      <w:r>
        <w:t>Paging and search</w:t>
      </w:r>
      <w:r>
        <w:tab/>
      </w:r>
      <w:r>
        <w:fldChar w:fldCharType="begin" w:fldLock="1"/>
      </w:r>
      <w:r>
        <w:instrText xml:space="preserve"> PAGEREF _Toc57921106 \h </w:instrText>
      </w:r>
      <w:r>
        <w:fldChar w:fldCharType="separate"/>
      </w:r>
      <w:r>
        <w:t>132</w:t>
      </w:r>
      <w:r>
        <w:fldChar w:fldCharType="end"/>
      </w:r>
    </w:p>
    <w:p w:rsidR="00E46365" w:rsidRPr="00785603" w:rsidRDefault="00E46365">
      <w:pPr>
        <w:pStyle w:val="TOC3"/>
        <w:rPr>
          <w:rFonts w:ascii="Calibri" w:hAnsi="Calibri"/>
          <w:sz w:val="22"/>
          <w:szCs w:val="22"/>
          <w:lang w:eastAsia="en-GB"/>
        </w:rPr>
      </w:pPr>
      <w:r>
        <w:t>8.2.1</w:t>
      </w:r>
      <w:r w:rsidRPr="00785603">
        <w:rPr>
          <w:rFonts w:ascii="Calibri" w:hAnsi="Calibri"/>
          <w:sz w:val="22"/>
          <w:szCs w:val="22"/>
          <w:lang w:eastAsia="en-GB"/>
        </w:rPr>
        <w:tab/>
      </w:r>
      <w:r>
        <w:t>MAP_PAGE service</w:t>
      </w:r>
      <w:r>
        <w:tab/>
      </w:r>
      <w:r>
        <w:fldChar w:fldCharType="begin" w:fldLock="1"/>
      </w:r>
      <w:r>
        <w:instrText xml:space="preserve"> PAGEREF _Toc57921107 \h </w:instrText>
      </w:r>
      <w:r>
        <w:fldChar w:fldCharType="separate"/>
      </w:r>
      <w:r>
        <w:t>132</w:t>
      </w:r>
      <w:r>
        <w:fldChar w:fldCharType="end"/>
      </w:r>
    </w:p>
    <w:p w:rsidR="00E46365" w:rsidRPr="00785603" w:rsidRDefault="00E46365">
      <w:pPr>
        <w:pStyle w:val="TOC4"/>
        <w:rPr>
          <w:rFonts w:ascii="Calibri" w:hAnsi="Calibri"/>
          <w:sz w:val="22"/>
          <w:szCs w:val="22"/>
          <w:lang w:eastAsia="en-GB"/>
        </w:rPr>
      </w:pPr>
      <w:r>
        <w:t>8.2.1.1</w:t>
      </w:r>
      <w:r w:rsidRPr="00785603">
        <w:rPr>
          <w:rFonts w:ascii="Calibri" w:hAnsi="Calibri"/>
          <w:sz w:val="22"/>
          <w:szCs w:val="22"/>
          <w:lang w:eastAsia="en-GB"/>
        </w:rPr>
        <w:tab/>
      </w:r>
      <w:r>
        <w:t>Definition</w:t>
      </w:r>
      <w:r>
        <w:tab/>
      </w:r>
      <w:r>
        <w:fldChar w:fldCharType="begin" w:fldLock="1"/>
      </w:r>
      <w:r>
        <w:instrText xml:space="preserve"> PAGEREF _Toc57921108 \h </w:instrText>
      </w:r>
      <w:r>
        <w:fldChar w:fldCharType="separate"/>
      </w:r>
      <w:r>
        <w:t>132</w:t>
      </w:r>
      <w:r>
        <w:fldChar w:fldCharType="end"/>
      </w:r>
    </w:p>
    <w:p w:rsidR="00E46365" w:rsidRPr="00785603" w:rsidRDefault="00E46365">
      <w:pPr>
        <w:pStyle w:val="TOC4"/>
        <w:rPr>
          <w:rFonts w:ascii="Calibri" w:hAnsi="Calibri"/>
          <w:sz w:val="22"/>
          <w:szCs w:val="22"/>
          <w:lang w:eastAsia="en-GB"/>
        </w:rPr>
      </w:pPr>
      <w:r>
        <w:t>8.2.1.2</w:t>
      </w:r>
      <w:r w:rsidRPr="00785603">
        <w:rPr>
          <w:rFonts w:ascii="Calibri" w:hAnsi="Calibri"/>
          <w:sz w:val="22"/>
          <w:szCs w:val="22"/>
          <w:lang w:eastAsia="en-GB"/>
        </w:rPr>
        <w:tab/>
      </w:r>
      <w:r>
        <w:t>Service primitives</w:t>
      </w:r>
      <w:r>
        <w:tab/>
      </w:r>
      <w:r>
        <w:fldChar w:fldCharType="begin" w:fldLock="1"/>
      </w:r>
      <w:r>
        <w:instrText xml:space="preserve"> PAGEREF _Toc57921109 \h </w:instrText>
      </w:r>
      <w:r>
        <w:fldChar w:fldCharType="separate"/>
      </w:r>
      <w:r>
        <w:t>132</w:t>
      </w:r>
      <w:r>
        <w:fldChar w:fldCharType="end"/>
      </w:r>
    </w:p>
    <w:p w:rsidR="00E46365" w:rsidRPr="00785603" w:rsidRDefault="00E46365">
      <w:pPr>
        <w:pStyle w:val="TOC4"/>
        <w:rPr>
          <w:rFonts w:ascii="Calibri" w:hAnsi="Calibri"/>
          <w:sz w:val="22"/>
          <w:szCs w:val="22"/>
          <w:lang w:eastAsia="en-GB"/>
        </w:rPr>
      </w:pPr>
      <w:r>
        <w:t>8.2.1.3</w:t>
      </w:r>
      <w:r w:rsidRPr="00785603">
        <w:rPr>
          <w:rFonts w:ascii="Calibri" w:hAnsi="Calibri"/>
          <w:sz w:val="22"/>
          <w:szCs w:val="22"/>
          <w:lang w:eastAsia="en-GB"/>
        </w:rPr>
        <w:tab/>
      </w:r>
      <w:r>
        <w:t>Parameter definitions and use</w:t>
      </w:r>
      <w:r>
        <w:tab/>
      </w:r>
      <w:r>
        <w:fldChar w:fldCharType="begin" w:fldLock="1"/>
      </w:r>
      <w:r>
        <w:instrText xml:space="preserve"> PAGEREF _Toc57921110 \h </w:instrText>
      </w:r>
      <w:r>
        <w:fldChar w:fldCharType="separate"/>
      </w:r>
      <w:r>
        <w:t>132</w:t>
      </w:r>
      <w:r>
        <w:fldChar w:fldCharType="end"/>
      </w:r>
    </w:p>
    <w:p w:rsidR="00E46365" w:rsidRPr="00785603" w:rsidRDefault="00E46365">
      <w:pPr>
        <w:pStyle w:val="TOC3"/>
        <w:rPr>
          <w:rFonts w:ascii="Calibri" w:hAnsi="Calibri"/>
          <w:sz w:val="22"/>
          <w:szCs w:val="22"/>
          <w:lang w:eastAsia="en-GB"/>
        </w:rPr>
      </w:pPr>
      <w:r>
        <w:t>8.2.2</w:t>
      </w:r>
      <w:r w:rsidRPr="00785603">
        <w:rPr>
          <w:rFonts w:ascii="Calibri" w:hAnsi="Calibri"/>
          <w:sz w:val="22"/>
          <w:szCs w:val="22"/>
          <w:lang w:eastAsia="en-GB"/>
        </w:rPr>
        <w:tab/>
      </w:r>
      <w:r>
        <w:t>MAP_SEARCH_FOR_MS service</w:t>
      </w:r>
      <w:r>
        <w:tab/>
      </w:r>
      <w:r>
        <w:fldChar w:fldCharType="begin" w:fldLock="1"/>
      </w:r>
      <w:r>
        <w:instrText xml:space="preserve"> PAGEREF _Toc57921111 \h </w:instrText>
      </w:r>
      <w:r>
        <w:fldChar w:fldCharType="separate"/>
      </w:r>
      <w:r>
        <w:t>133</w:t>
      </w:r>
      <w:r>
        <w:fldChar w:fldCharType="end"/>
      </w:r>
    </w:p>
    <w:p w:rsidR="00E46365" w:rsidRPr="00785603" w:rsidRDefault="00E46365">
      <w:pPr>
        <w:pStyle w:val="TOC4"/>
        <w:rPr>
          <w:rFonts w:ascii="Calibri" w:hAnsi="Calibri"/>
          <w:sz w:val="22"/>
          <w:szCs w:val="22"/>
          <w:lang w:eastAsia="en-GB"/>
        </w:rPr>
      </w:pPr>
      <w:r>
        <w:t>8.2.2.1</w:t>
      </w:r>
      <w:r w:rsidRPr="00785603">
        <w:rPr>
          <w:rFonts w:ascii="Calibri" w:hAnsi="Calibri"/>
          <w:sz w:val="22"/>
          <w:szCs w:val="22"/>
          <w:lang w:eastAsia="en-GB"/>
        </w:rPr>
        <w:tab/>
      </w:r>
      <w:r>
        <w:t>Definition</w:t>
      </w:r>
      <w:r>
        <w:tab/>
      </w:r>
      <w:r>
        <w:fldChar w:fldCharType="begin" w:fldLock="1"/>
      </w:r>
      <w:r>
        <w:instrText xml:space="preserve"> PAGEREF _Toc57921112 \h </w:instrText>
      </w:r>
      <w:r>
        <w:fldChar w:fldCharType="separate"/>
      </w:r>
      <w:r>
        <w:t>133</w:t>
      </w:r>
      <w:r>
        <w:fldChar w:fldCharType="end"/>
      </w:r>
    </w:p>
    <w:p w:rsidR="00E46365" w:rsidRPr="00785603" w:rsidRDefault="00E46365">
      <w:pPr>
        <w:pStyle w:val="TOC4"/>
        <w:rPr>
          <w:rFonts w:ascii="Calibri" w:hAnsi="Calibri"/>
          <w:sz w:val="22"/>
          <w:szCs w:val="22"/>
          <w:lang w:eastAsia="en-GB"/>
        </w:rPr>
      </w:pPr>
      <w:r>
        <w:t>8.2.2.2</w:t>
      </w:r>
      <w:r w:rsidRPr="00785603">
        <w:rPr>
          <w:rFonts w:ascii="Calibri" w:hAnsi="Calibri"/>
          <w:sz w:val="22"/>
          <w:szCs w:val="22"/>
          <w:lang w:eastAsia="en-GB"/>
        </w:rPr>
        <w:tab/>
      </w:r>
      <w:r>
        <w:t>Service primitives</w:t>
      </w:r>
      <w:r>
        <w:tab/>
      </w:r>
      <w:r>
        <w:fldChar w:fldCharType="begin" w:fldLock="1"/>
      </w:r>
      <w:r>
        <w:instrText xml:space="preserve"> PAGEREF _Toc57921113 \h </w:instrText>
      </w:r>
      <w:r>
        <w:fldChar w:fldCharType="separate"/>
      </w:r>
      <w:r>
        <w:t>133</w:t>
      </w:r>
      <w:r>
        <w:fldChar w:fldCharType="end"/>
      </w:r>
    </w:p>
    <w:p w:rsidR="00E46365" w:rsidRPr="00785603" w:rsidRDefault="00E46365">
      <w:pPr>
        <w:pStyle w:val="TOC4"/>
        <w:rPr>
          <w:rFonts w:ascii="Calibri" w:hAnsi="Calibri"/>
          <w:sz w:val="22"/>
          <w:szCs w:val="22"/>
          <w:lang w:eastAsia="en-GB"/>
        </w:rPr>
      </w:pPr>
      <w:r>
        <w:t>8.2.2.3</w:t>
      </w:r>
      <w:r w:rsidRPr="00785603">
        <w:rPr>
          <w:rFonts w:ascii="Calibri" w:hAnsi="Calibri"/>
          <w:sz w:val="22"/>
          <w:szCs w:val="22"/>
          <w:lang w:eastAsia="en-GB"/>
        </w:rPr>
        <w:tab/>
      </w:r>
      <w:r>
        <w:t>Parameter definitions and use</w:t>
      </w:r>
      <w:r>
        <w:tab/>
      </w:r>
      <w:r>
        <w:fldChar w:fldCharType="begin" w:fldLock="1"/>
      </w:r>
      <w:r>
        <w:instrText xml:space="preserve"> PAGEREF _Toc57921114 \h </w:instrText>
      </w:r>
      <w:r>
        <w:fldChar w:fldCharType="separate"/>
      </w:r>
      <w:r>
        <w:t>133</w:t>
      </w:r>
      <w:r>
        <w:fldChar w:fldCharType="end"/>
      </w:r>
    </w:p>
    <w:p w:rsidR="00E46365" w:rsidRPr="00785603" w:rsidRDefault="00E46365">
      <w:pPr>
        <w:pStyle w:val="TOC2"/>
        <w:rPr>
          <w:rFonts w:ascii="Calibri" w:hAnsi="Calibri"/>
          <w:sz w:val="22"/>
          <w:szCs w:val="22"/>
          <w:lang w:eastAsia="en-GB"/>
        </w:rPr>
      </w:pPr>
      <w:r>
        <w:t>8.3</w:t>
      </w:r>
      <w:r w:rsidRPr="00785603">
        <w:rPr>
          <w:rFonts w:ascii="Calibri" w:hAnsi="Calibri"/>
          <w:sz w:val="22"/>
          <w:szCs w:val="22"/>
          <w:lang w:eastAsia="en-GB"/>
        </w:rPr>
        <w:tab/>
      </w:r>
      <w:r>
        <w:t>Access management services</w:t>
      </w:r>
      <w:r>
        <w:tab/>
      </w:r>
      <w:r>
        <w:fldChar w:fldCharType="begin" w:fldLock="1"/>
      </w:r>
      <w:r>
        <w:instrText xml:space="preserve"> PAGEREF _Toc57921115 \h </w:instrText>
      </w:r>
      <w:r>
        <w:fldChar w:fldCharType="separate"/>
      </w:r>
      <w:r>
        <w:t>134</w:t>
      </w:r>
      <w:r>
        <w:fldChar w:fldCharType="end"/>
      </w:r>
    </w:p>
    <w:p w:rsidR="00E46365" w:rsidRPr="00785603" w:rsidRDefault="00E46365">
      <w:pPr>
        <w:pStyle w:val="TOC3"/>
        <w:rPr>
          <w:rFonts w:ascii="Calibri" w:hAnsi="Calibri"/>
          <w:sz w:val="22"/>
          <w:szCs w:val="22"/>
          <w:lang w:eastAsia="en-GB"/>
        </w:rPr>
      </w:pPr>
      <w:r>
        <w:t>8.3.1</w:t>
      </w:r>
      <w:r w:rsidRPr="00785603">
        <w:rPr>
          <w:rFonts w:ascii="Calibri" w:hAnsi="Calibri"/>
          <w:sz w:val="22"/>
          <w:szCs w:val="22"/>
          <w:lang w:eastAsia="en-GB"/>
        </w:rPr>
        <w:tab/>
      </w:r>
      <w:r>
        <w:t>MAP_PROCESS_ACCESS_REQUEST service</w:t>
      </w:r>
      <w:r>
        <w:tab/>
      </w:r>
      <w:r>
        <w:fldChar w:fldCharType="begin" w:fldLock="1"/>
      </w:r>
      <w:r>
        <w:instrText xml:space="preserve"> PAGEREF _Toc57921116 \h </w:instrText>
      </w:r>
      <w:r>
        <w:fldChar w:fldCharType="separate"/>
      </w:r>
      <w:r>
        <w:t>134</w:t>
      </w:r>
      <w:r>
        <w:fldChar w:fldCharType="end"/>
      </w:r>
    </w:p>
    <w:p w:rsidR="00E46365" w:rsidRPr="00785603" w:rsidRDefault="00E46365">
      <w:pPr>
        <w:pStyle w:val="TOC4"/>
        <w:rPr>
          <w:rFonts w:ascii="Calibri" w:hAnsi="Calibri"/>
          <w:sz w:val="22"/>
          <w:szCs w:val="22"/>
          <w:lang w:eastAsia="en-GB"/>
        </w:rPr>
      </w:pPr>
      <w:r>
        <w:t>8.3.1.1</w:t>
      </w:r>
      <w:r w:rsidRPr="00785603">
        <w:rPr>
          <w:rFonts w:ascii="Calibri" w:hAnsi="Calibri"/>
          <w:sz w:val="22"/>
          <w:szCs w:val="22"/>
          <w:lang w:eastAsia="en-GB"/>
        </w:rPr>
        <w:tab/>
      </w:r>
      <w:r>
        <w:t>Definition</w:t>
      </w:r>
      <w:r>
        <w:tab/>
      </w:r>
      <w:r>
        <w:fldChar w:fldCharType="begin" w:fldLock="1"/>
      </w:r>
      <w:r>
        <w:instrText xml:space="preserve"> PAGEREF _Toc57921117 \h </w:instrText>
      </w:r>
      <w:r>
        <w:fldChar w:fldCharType="separate"/>
      </w:r>
      <w:r>
        <w:t>134</w:t>
      </w:r>
      <w:r>
        <w:fldChar w:fldCharType="end"/>
      </w:r>
    </w:p>
    <w:p w:rsidR="00E46365" w:rsidRPr="00785603" w:rsidRDefault="00E46365">
      <w:pPr>
        <w:pStyle w:val="TOC4"/>
        <w:rPr>
          <w:rFonts w:ascii="Calibri" w:hAnsi="Calibri"/>
          <w:sz w:val="22"/>
          <w:szCs w:val="22"/>
          <w:lang w:eastAsia="en-GB"/>
        </w:rPr>
      </w:pPr>
      <w:r>
        <w:t>8.3.1.2</w:t>
      </w:r>
      <w:r w:rsidRPr="00785603">
        <w:rPr>
          <w:rFonts w:ascii="Calibri" w:hAnsi="Calibri"/>
          <w:sz w:val="22"/>
          <w:szCs w:val="22"/>
          <w:lang w:eastAsia="en-GB"/>
        </w:rPr>
        <w:tab/>
      </w:r>
      <w:r>
        <w:t>Service primitives</w:t>
      </w:r>
      <w:r>
        <w:tab/>
      </w:r>
      <w:r>
        <w:fldChar w:fldCharType="begin" w:fldLock="1"/>
      </w:r>
      <w:r>
        <w:instrText xml:space="preserve"> PAGEREF _Toc57921118 \h </w:instrText>
      </w:r>
      <w:r>
        <w:fldChar w:fldCharType="separate"/>
      </w:r>
      <w:r>
        <w:t>134</w:t>
      </w:r>
      <w:r>
        <w:fldChar w:fldCharType="end"/>
      </w:r>
    </w:p>
    <w:p w:rsidR="00E46365" w:rsidRPr="00785603" w:rsidRDefault="00E46365">
      <w:pPr>
        <w:pStyle w:val="TOC4"/>
        <w:rPr>
          <w:rFonts w:ascii="Calibri" w:hAnsi="Calibri"/>
          <w:sz w:val="22"/>
          <w:szCs w:val="22"/>
          <w:lang w:eastAsia="en-GB"/>
        </w:rPr>
      </w:pPr>
      <w:r>
        <w:t>8.3.1.3</w:t>
      </w:r>
      <w:r w:rsidRPr="00785603">
        <w:rPr>
          <w:rFonts w:ascii="Calibri" w:hAnsi="Calibri"/>
          <w:sz w:val="22"/>
          <w:szCs w:val="22"/>
          <w:lang w:eastAsia="en-GB"/>
        </w:rPr>
        <w:tab/>
      </w:r>
      <w:r>
        <w:t>Parameter definitions and use</w:t>
      </w:r>
      <w:r>
        <w:tab/>
      </w:r>
      <w:r>
        <w:fldChar w:fldCharType="begin" w:fldLock="1"/>
      </w:r>
      <w:r>
        <w:instrText xml:space="preserve"> PAGEREF _Toc57921119 \h </w:instrText>
      </w:r>
      <w:r>
        <w:fldChar w:fldCharType="separate"/>
      </w:r>
      <w:r>
        <w:t>134</w:t>
      </w:r>
      <w:r>
        <w:fldChar w:fldCharType="end"/>
      </w:r>
    </w:p>
    <w:p w:rsidR="00E46365" w:rsidRPr="00785603" w:rsidRDefault="00E46365">
      <w:pPr>
        <w:pStyle w:val="TOC2"/>
        <w:rPr>
          <w:rFonts w:ascii="Calibri" w:hAnsi="Calibri"/>
          <w:sz w:val="22"/>
          <w:szCs w:val="22"/>
          <w:lang w:eastAsia="en-GB"/>
        </w:rPr>
      </w:pPr>
      <w:r>
        <w:t>8.4</w:t>
      </w:r>
      <w:r w:rsidRPr="00785603">
        <w:rPr>
          <w:rFonts w:ascii="Calibri" w:hAnsi="Calibri"/>
          <w:sz w:val="22"/>
          <w:szCs w:val="22"/>
          <w:lang w:eastAsia="en-GB"/>
        </w:rPr>
        <w:tab/>
      </w:r>
      <w:r>
        <w:t>Handover services</w:t>
      </w:r>
      <w:r>
        <w:tab/>
      </w:r>
      <w:r>
        <w:fldChar w:fldCharType="begin" w:fldLock="1"/>
      </w:r>
      <w:r>
        <w:instrText xml:space="preserve"> PAGEREF _Toc57921120 \h </w:instrText>
      </w:r>
      <w:r>
        <w:fldChar w:fldCharType="separate"/>
      </w:r>
      <w:r>
        <w:t>136</w:t>
      </w:r>
      <w:r>
        <w:fldChar w:fldCharType="end"/>
      </w:r>
    </w:p>
    <w:p w:rsidR="00E46365" w:rsidRPr="00785603" w:rsidRDefault="00E46365">
      <w:pPr>
        <w:pStyle w:val="TOC3"/>
        <w:rPr>
          <w:rFonts w:ascii="Calibri" w:hAnsi="Calibri"/>
          <w:sz w:val="22"/>
          <w:szCs w:val="22"/>
          <w:lang w:eastAsia="en-GB"/>
        </w:rPr>
      </w:pPr>
      <w:r>
        <w:t>8.4.1</w:t>
      </w:r>
      <w:r w:rsidRPr="00785603">
        <w:rPr>
          <w:rFonts w:ascii="Calibri" w:hAnsi="Calibri"/>
          <w:sz w:val="22"/>
          <w:szCs w:val="22"/>
          <w:lang w:eastAsia="en-GB"/>
        </w:rPr>
        <w:tab/>
      </w:r>
      <w:r>
        <w:t>MAP_PREPARE_HANDOVER service</w:t>
      </w:r>
      <w:r>
        <w:tab/>
      </w:r>
      <w:r>
        <w:fldChar w:fldCharType="begin" w:fldLock="1"/>
      </w:r>
      <w:r>
        <w:instrText xml:space="preserve"> PAGEREF _Toc57921121 \h </w:instrText>
      </w:r>
      <w:r>
        <w:fldChar w:fldCharType="separate"/>
      </w:r>
      <w:r>
        <w:t>136</w:t>
      </w:r>
      <w:r>
        <w:fldChar w:fldCharType="end"/>
      </w:r>
    </w:p>
    <w:p w:rsidR="00E46365" w:rsidRPr="00785603" w:rsidRDefault="00E46365">
      <w:pPr>
        <w:pStyle w:val="TOC4"/>
        <w:rPr>
          <w:rFonts w:ascii="Calibri" w:hAnsi="Calibri"/>
          <w:sz w:val="22"/>
          <w:szCs w:val="22"/>
          <w:lang w:eastAsia="en-GB"/>
        </w:rPr>
      </w:pPr>
      <w:r>
        <w:t>8.4.1.1</w:t>
      </w:r>
      <w:r w:rsidRPr="00785603">
        <w:rPr>
          <w:rFonts w:ascii="Calibri" w:hAnsi="Calibri"/>
          <w:sz w:val="22"/>
          <w:szCs w:val="22"/>
          <w:lang w:eastAsia="en-GB"/>
        </w:rPr>
        <w:tab/>
      </w:r>
      <w:r>
        <w:t>Definition</w:t>
      </w:r>
      <w:r>
        <w:tab/>
      </w:r>
      <w:r>
        <w:fldChar w:fldCharType="begin" w:fldLock="1"/>
      </w:r>
      <w:r>
        <w:instrText xml:space="preserve"> PAGEREF _Toc57921122 \h </w:instrText>
      </w:r>
      <w:r>
        <w:fldChar w:fldCharType="separate"/>
      </w:r>
      <w:r>
        <w:t>136</w:t>
      </w:r>
      <w:r>
        <w:fldChar w:fldCharType="end"/>
      </w:r>
    </w:p>
    <w:p w:rsidR="00E46365" w:rsidRPr="00785603" w:rsidRDefault="00E46365">
      <w:pPr>
        <w:pStyle w:val="TOC4"/>
        <w:rPr>
          <w:rFonts w:ascii="Calibri" w:hAnsi="Calibri"/>
          <w:sz w:val="22"/>
          <w:szCs w:val="22"/>
          <w:lang w:eastAsia="en-GB"/>
        </w:rPr>
      </w:pPr>
      <w:r>
        <w:t>8.4.1.2</w:t>
      </w:r>
      <w:r w:rsidRPr="00785603">
        <w:rPr>
          <w:rFonts w:ascii="Calibri" w:hAnsi="Calibri"/>
          <w:sz w:val="22"/>
          <w:szCs w:val="22"/>
          <w:lang w:eastAsia="en-GB"/>
        </w:rPr>
        <w:tab/>
      </w:r>
      <w:r>
        <w:t>Service primitives</w:t>
      </w:r>
      <w:r>
        <w:tab/>
      </w:r>
      <w:r>
        <w:fldChar w:fldCharType="begin" w:fldLock="1"/>
      </w:r>
      <w:r>
        <w:instrText xml:space="preserve"> PAGEREF _Toc57921123 \h </w:instrText>
      </w:r>
      <w:r>
        <w:fldChar w:fldCharType="separate"/>
      </w:r>
      <w:r>
        <w:t>136</w:t>
      </w:r>
      <w:r>
        <w:fldChar w:fldCharType="end"/>
      </w:r>
    </w:p>
    <w:p w:rsidR="00E46365" w:rsidRPr="00785603" w:rsidRDefault="00E46365">
      <w:pPr>
        <w:pStyle w:val="TOC4"/>
        <w:rPr>
          <w:rFonts w:ascii="Calibri" w:hAnsi="Calibri"/>
          <w:sz w:val="22"/>
          <w:szCs w:val="22"/>
          <w:lang w:eastAsia="en-GB"/>
        </w:rPr>
      </w:pPr>
      <w:r>
        <w:t>8.4.1.3</w:t>
      </w:r>
      <w:r w:rsidRPr="00785603">
        <w:rPr>
          <w:rFonts w:ascii="Calibri" w:hAnsi="Calibri"/>
          <w:sz w:val="22"/>
          <w:szCs w:val="22"/>
          <w:lang w:eastAsia="en-GB"/>
        </w:rPr>
        <w:tab/>
      </w:r>
      <w:r>
        <w:t>Parameter use</w:t>
      </w:r>
      <w:r>
        <w:tab/>
      </w:r>
      <w:r>
        <w:fldChar w:fldCharType="begin" w:fldLock="1"/>
      </w:r>
      <w:r>
        <w:instrText xml:space="preserve"> PAGEREF _Toc57921124 \h </w:instrText>
      </w:r>
      <w:r>
        <w:fldChar w:fldCharType="separate"/>
      </w:r>
      <w:r>
        <w:t>137</w:t>
      </w:r>
      <w:r>
        <w:fldChar w:fldCharType="end"/>
      </w:r>
    </w:p>
    <w:p w:rsidR="00E46365" w:rsidRPr="00785603" w:rsidRDefault="00E46365">
      <w:pPr>
        <w:pStyle w:val="TOC3"/>
        <w:rPr>
          <w:rFonts w:ascii="Calibri" w:hAnsi="Calibri"/>
          <w:sz w:val="22"/>
          <w:szCs w:val="22"/>
          <w:lang w:eastAsia="en-GB"/>
        </w:rPr>
      </w:pPr>
      <w:r>
        <w:t>8.4.2</w:t>
      </w:r>
      <w:r w:rsidRPr="00785603">
        <w:rPr>
          <w:rFonts w:ascii="Calibri" w:hAnsi="Calibri"/>
          <w:sz w:val="22"/>
          <w:szCs w:val="22"/>
          <w:lang w:eastAsia="en-GB"/>
        </w:rPr>
        <w:tab/>
      </w:r>
      <w:r>
        <w:t>MAP_SEND_END_SIGNAL service</w:t>
      </w:r>
      <w:r>
        <w:tab/>
      </w:r>
      <w:r>
        <w:fldChar w:fldCharType="begin" w:fldLock="1"/>
      </w:r>
      <w:r>
        <w:instrText xml:space="preserve"> PAGEREF _Toc57921125 \h </w:instrText>
      </w:r>
      <w:r>
        <w:fldChar w:fldCharType="separate"/>
      </w:r>
      <w:r>
        <w:t>141</w:t>
      </w:r>
      <w:r>
        <w:fldChar w:fldCharType="end"/>
      </w:r>
    </w:p>
    <w:p w:rsidR="00E46365" w:rsidRPr="00785603" w:rsidRDefault="00E46365">
      <w:pPr>
        <w:pStyle w:val="TOC4"/>
        <w:rPr>
          <w:rFonts w:ascii="Calibri" w:hAnsi="Calibri"/>
          <w:sz w:val="22"/>
          <w:szCs w:val="22"/>
          <w:lang w:eastAsia="en-GB"/>
        </w:rPr>
      </w:pPr>
      <w:r>
        <w:t>8.4.2.1</w:t>
      </w:r>
      <w:r w:rsidRPr="00785603">
        <w:rPr>
          <w:rFonts w:ascii="Calibri" w:hAnsi="Calibri"/>
          <w:sz w:val="22"/>
          <w:szCs w:val="22"/>
          <w:lang w:eastAsia="en-GB"/>
        </w:rPr>
        <w:tab/>
      </w:r>
      <w:r>
        <w:t>Definition</w:t>
      </w:r>
      <w:r>
        <w:tab/>
      </w:r>
      <w:r>
        <w:fldChar w:fldCharType="begin" w:fldLock="1"/>
      </w:r>
      <w:r>
        <w:instrText xml:space="preserve"> PAGEREF _Toc57921126 \h </w:instrText>
      </w:r>
      <w:r>
        <w:fldChar w:fldCharType="separate"/>
      </w:r>
      <w:r>
        <w:t>141</w:t>
      </w:r>
      <w:r>
        <w:fldChar w:fldCharType="end"/>
      </w:r>
    </w:p>
    <w:p w:rsidR="00E46365" w:rsidRPr="00785603" w:rsidRDefault="00E46365">
      <w:pPr>
        <w:pStyle w:val="TOC4"/>
        <w:rPr>
          <w:rFonts w:ascii="Calibri" w:hAnsi="Calibri"/>
          <w:sz w:val="22"/>
          <w:szCs w:val="22"/>
          <w:lang w:eastAsia="en-GB"/>
        </w:rPr>
      </w:pPr>
      <w:r>
        <w:t>8.4.2.2</w:t>
      </w:r>
      <w:r w:rsidRPr="00785603">
        <w:rPr>
          <w:rFonts w:ascii="Calibri" w:hAnsi="Calibri"/>
          <w:sz w:val="22"/>
          <w:szCs w:val="22"/>
          <w:lang w:eastAsia="en-GB"/>
        </w:rPr>
        <w:tab/>
      </w:r>
      <w:r>
        <w:t>Service primitives</w:t>
      </w:r>
      <w:r>
        <w:tab/>
      </w:r>
      <w:r>
        <w:fldChar w:fldCharType="begin" w:fldLock="1"/>
      </w:r>
      <w:r>
        <w:instrText xml:space="preserve"> PAGEREF _Toc57921127 \h </w:instrText>
      </w:r>
      <w:r>
        <w:fldChar w:fldCharType="separate"/>
      </w:r>
      <w:r>
        <w:t>141</w:t>
      </w:r>
      <w:r>
        <w:fldChar w:fldCharType="end"/>
      </w:r>
    </w:p>
    <w:p w:rsidR="00E46365" w:rsidRPr="00785603" w:rsidRDefault="00E46365">
      <w:pPr>
        <w:pStyle w:val="TOC4"/>
        <w:rPr>
          <w:rFonts w:ascii="Calibri" w:hAnsi="Calibri"/>
          <w:sz w:val="22"/>
          <w:szCs w:val="22"/>
          <w:lang w:eastAsia="en-GB"/>
        </w:rPr>
      </w:pPr>
      <w:r>
        <w:t>8.4.2.3</w:t>
      </w:r>
      <w:r w:rsidRPr="00785603">
        <w:rPr>
          <w:rFonts w:ascii="Calibri" w:hAnsi="Calibri"/>
          <w:sz w:val="22"/>
          <w:szCs w:val="22"/>
          <w:lang w:eastAsia="en-GB"/>
        </w:rPr>
        <w:tab/>
      </w:r>
      <w:r>
        <w:t>Parameter use</w:t>
      </w:r>
      <w:r>
        <w:tab/>
      </w:r>
      <w:r>
        <w:fldChar w:fldCharType="begin" w:fldLock="1"/>
      </w:r>
      <w:r>
        <w:instrText xml:space="preserve"> PAGEREF _Toc57921128 \h </w:instrText>
      </w:r>
      <w:r>
        <w:fldChar w:fldCharType="separate"/>
      </w:r>
      <w:r>
        <w:t>141</w:t>
      </w:r>
      <w:r>
        <w:fldChar w:fldCharType="end"/>
      </w:r>
    </w:p>
    <w:p w:rsidR="00E46365" w:rsidRPr="00785603" w:rsidRDefault="00E46365">
      <w:pPr>
        <w:pStyle w:val="TOC3"/>
        <w:rPr>
          <w:rFonts w:ascii="Calibri" w:hAnsi="Calibri"/>
          <w:sz w:val="22"/>
          <w:szCs w:val="22"/>
          <w:lang w:eastAsia="en-GB"/>
        </w:rPr>
      </w:pPr>
      <w:r>
        <w:t>8.4.3</w:t>
      </w:r>
      <w:r w:rsidRPr="00785603">
        <w:rPr>
          <w:rFonts w:ascii="Calibri" w:hAnsi="Calibri"/>
          <w:sz w:val="22"/>
          <w:szCs w:val="22"/>
          <w:lang w:eastAsia="en-GB"/>
        </w:rPr>
        <w:tab/>
      </w:r>
      <w:r>
        <w:t>MAP_PROCESS_ACCESS_SIGNALLING service</w:t>
      </w:r>
      <w:r>
        <w:tab/>
      </w:r>
      <w:r>
        <w:fldChar w:fldCharType="begin" w:fldLock="1"/>
      </w:r>
      <w:r>
        <w:instrText xml:space="preserve"> PAGEREF _Toc57921129 \h </w:instrText>
      </w:r>
      <w:r>
        <w:fldChar w:fldCharType="separate"/>
      </w:r>
      <w:r>
        <w:t>141</w:t>
      </w:r>
      <w:r>
        <w:fldChar w:fldCharType="end"/>
      </w:r>
    </w:p>
    <w:p w:rsidR="00E46365" w:rsidRPr="00785603" w:rsidRDefault="00E46365">
      <w:pPr>
        <w:pStyle w:val="TOC4"/>
        <w:rPr>
          <w:rFonts w:ascii="Calibri" w:hAnsi="Calibri"/>
          <w:sz w:val="22"/>
          <w:szCs w:val="22"/>
          <w:lang w:eastAsia="en-GB"/>
        </w:rPr>
      </w:pPr>
      <w:r>
        <w:t>8.4.3.1</w:t>
      </w:r>
      <w:r w:rsidRPr="00785603">
        <w:rPr>
          <w:rFonts w:ascii="Calibri" w:hAnsi="Calibri"/>
          <w:sz w:val="22"/>
          <w:szCs w:val="22"/>
          <w:lang w:eastAsia="en-GB"/>
        </w:rPr>
        <w:tab/>
      </w:r>
      <w:r>
        <w:t>Definition</w:t>
      </w:r>
      <w:r>
        <w:tab/>
      </w:r>
      <w:r>
        <w:fldChar w:fldCharType="begin" w:fldLock="1"/>
      </w:r>
      <w:r>
        <w:instrText xml:space="preserve"> PAGEREF _Toc57921130 \h </w:instrText>
      </w:r>
      <w:r>
        <w:fldChar w:fldCharType="separate"/>
      </w:r>
      <w:r>
        <w:t>141</w:t>
      </w:r>
      <w:r>
        <w:fldChar w:fldCharType="end"/>
      </w:r>
    </w:p>
    <w:p w:rsidR="00E46365" w:rsidRPr="00785603" w:rsidRDefault="00E46365">
      <w:pPr>
        <w:pStyle w:val="TOC4"/>
        <w:rPr>
          <w:rFonts w:ascii="Calibri" w:hAnsi="Calibri"/>
          <w:sz w:val="22"/>
          <w:szCs w:val="22"/>
          <w:lang w:eastAsia="en-GB"/>
        </w:rPr>
      </w:pPr>
      <w:r>
        <w:t>8.4.3.2</w:t>
      </w:r>
      <w:r w:rsidRPr="00785603">
        <w:rPr>
          <w:rFonts w:ascii="Calibri" w:hAnsi="Calibri"/>
          <w:sz w:val="22"/>
          <w:szCs w:val="22"/>
          <w:lang w:eastAsia="en-GB"/>
        </w:rPr>
        <w:tab/>
      </w:r>
      <w:r>
        <w:t>Service primitives</w:t>
      </w:r>
      <w:r>
        <w:tab/>
      </w:r>
      <w:r>
        <w:fldChar w:fldCharType="begin" w:fldLock="1"/>
      </w:r>
      <w:r>
        <w:instrText xml:space="preserve"> PAGEREF _Toc57921131 \h </w:instrText>
      </w:r>
      <w:r>
        <w:fldChar w:fldCharType="separate"/>
      </w:r>
      <w:r>
        <w:t>141</w:t>
      </w:r>
      <w:r>
        <w:fldChar w:fldCharType="end"/>
      </w:r>
    </w:p>
    <w:p w:rsidR="00E46365" w:rsidRPr="00785603" w:rsidRDefault="00E46365">
      <w:pPr>
        <w:pStyle w:val="TOC4"/>
        <w:rPr>
          <w:rFonts w:ascii="Calibri" w:hAnsi="Calibri"/>
          <w:sz w:val="22"/>
          <w:szCs w:val="22"/>
          <w:lang w:eastAsia="en-GB"/>
        </w:rPr>
      </w:pPr>
      <w:r>
        <w:t>8.4.3.3</w:t>
      </w:r>
      <w:r w:rsidRPr="00785603">
        <w:rPr>
          <w:rFonts w:ascii="Calibri" w:hAnsi="Calibri"/>
          <w:sz w:val="22"/>
          <w:szCs w:val="22"/>
          <w:lang w:eastAsia="en-GB"/>
        </w:rPr>
        <w:tab/>
      </w:r>
      <w:r>
        <w:t>Parameter use</w:t>
      </w:r>
      <w:r>
        <w:tab/>
      </w:r>
      <w:r>
        <w:fldChar w:fldCharType="begin" w:fldLock="1"/>
      </w:r>
      <w:r>
        <w:instrText xml:space="preserve"> PAGEREF _Toc57921132 \h </w:instrText>
      </w:r>
      <w:r>
        <w:fldChar w:fldCharType="separate"/>
      </w:r>
      <w:r>
        <w:t>142</w:t>
      </w:r>
      <w:r>
        <w:fldChar w:fldCharType="end"/>
      </w:r>
    </w:p>
    <w:p w:rsidR="00E46365" w:rsidRPr="00785603" w:rsidRDefault="00E46365">
      <w:pPr>
        <w:pStyle w:val="TOC3"/>
        <w:rPr>
          <w:rFonts w:ascii="Calibri" w:hAnsi="Calibri"/>
          <w:sz w:val="22"/>
          <w:szCs w:val="22"/>
          <w:lang w:eastAsia="en-GB"/>
        </w:rPr>
      </w:pPr>
      <w:r>
        <w:t>8.4.4</w:t>
      </w:r>
      <w:r w:rsidRPr="00785603">
        <w:rPr>
          <w:rFonts w:ascii="Calibri" w:hAnsi="Calibri"/>
          <w:sz w:val="22"/>
          <w:szCs w:val="22"/>
          <w:lang w:eastAsia="en-GB"/>
        </w:rPr>
        <w:tab/>
      </w:r>
      <w:r>
        <w:t>MAP_FORWARD_ACCESS_SIGNALLING service</w:t>
      </w:r>
      <w:r>
        <w:tab/>
      </w:r>
      <w:r>
        <w:fldChar w:fldCharType="begin" w:fldLock="1"/>
      </w:r>
      <w:r>
        <w:instrText xml:space="preserve"> PAGEREF _Toc57921133 \h </w:instrText>
      </w:r>
      <w:r>
        <w:fldChar w:fldCharType="separate"/>
      </w:r>
      <w:r>
        <w:t>143</w:t>
      </w:r>
      <w:r>
        <w:fldChar w:fldCharType="end"/>
      </w:r>
    </w:p>
    <w:p w:rsidR="00E46365" w:rsidRPr="00785603" w:rsidRDefault="00E46365">
      <w:pPr>
        <w:pStyle w:val="TOC4"/>
        <w:rPr>
          <w:rFonts w:ascii="Calibri" w:hAnsi="Calibri"/>
          <w:sz w:val="22"/>
          <w:szCs w:val="22"/>
          <w:lang w:eastAsia="en-GB"/>
        </w:rPr>
      </w:pPr>
      <w:r>
        <w:t>8.4.4.1</w:t>
      </w:r>
      <w:r w:rsidRPr="00785603">
        <w:rPr>
          <w:rFonts w:ascii="Calibri" w:hAnsi="Calibri"/>
          <w:sz w:val="22"/>
          <w:szCs w:val="22"/>
          <w:lang w:eastAsia="en-GB"/>
        </w:rPr>
        <w:tab/>
      </w:r>
      <w:r>
        <w:t>Definition</w:t>
      </w:r>
      <w:r>
        <w:tab/>
      </w:r>
      <w:r>
        <w:fldChar w:fldCharType="begin" w:fldLock="1"/>
      </w:r>
      <w:r>
        <w:instrText xml:space="preserve"> PAGEREF _Toc57921134 \h </w:instrText>
      </w:r>
      <w:r>
        <w:fldChar w:fldCharType="separate"/>
      </w:r>
      <w:r>
        <w:t>143</w:t>
      </w:r>
      <w:r>
        <w:fldChar w:fldCharType="end"/>
      </w:r>
    </w:p>
    <w:p w:rsidR="00E46365" w:rsidRPr="00785603" w:rsidRDefault="00E46365">
      <w:pPr>
        <w:pStyle w:val="TOC4"/>
        <w:rPr>
          <w:rFonts w:ascii="Calibri" w:hAnsi="Calibri"/>
          <w:sz w:val="22"/>
          <w:szCs w:val="22"/>
          <w:lang w:eastAsia="en-GB"/>
        </w:rPr>
      </w:pPr>
      <w:r>
        <w:t>8.4.4.2</w:t>
      </w:r>
      <w:r w:rsidRPr="00785603">
        <w:rPr>
          <w:rFonts w:ascii="Calibri" w:hAnsi="Calibri"/>
          <w:sz w:val="22"/>
          <w:szCs w:val="22"/>
          <w:lang w:eastAsia="en-GB"/>
        </w:rPr>
        <w:tab/>
      </w:r>
      <w:r>
        <w:t>Service primitives</w:t>
      </w:r>
      <w:r>
        <w:tab/>
      </w:r>
      <w:r>
        <w:fldChar w:fldCharType="begin" w:fldLock="1"/>
      </w:r>
      <w:r>
        <w:instrText xml:space="preserve"> PAGEREF _Toc57921135 \h </w:instrText>
      </w:r>
      <w:r>
        <w:fldChar w:fldCharType="separate"/>
      </w:r>
      <w:r>
        <w:t>143</w:t>
      </w:r>
      <w:r>
        <w:fldChar w:fldCharType="end"/>
      </w:r>
    </w:p>
    <w:p w:rsidR="00E46365" w:rsidRPr="00785603" w:rsidRDefault="00E46365">
      <w:pPr>
        <w:pStyle w:val="TOC4"/>
        <w:rPr>
          <w:rFonts w:ascii="Calibri" w:hAnsi="Calibri"/>
          <w:sz w:val="22"/>
          <w:szCs w:val="22"/>
          <w:lang w:eastAsia="en-GB"/>
        </w:rPr>
      </w:pPr>
      <w:r>
        <w:t>8.4.4.3</w:t>
      </w:r>
      <w:r w:rsidRPr="00785603">
        <w:rPr>
          <w:rFonts w:ascii="Calibri" w:hAnsi="Calibri"/>
          <w:sz w:val="22"/>
          <w:szCs w:val="22"/>
          <w:lang w:eastAsia="en-GB"/>
        </w:rPr>
        <w:tab/>
      </w:r>
      <w:r>
        <w:t>Parameter use</w:t>
      </w:r>
      <w:r>
        <w:tab/>
      </w:r>
      <w:r>
        <w:fldChar w:fldCharType="begin" w:fldLock="1"/>
      </w:r>
      <w:r>
        <w:instrText xml:space="preserve"> PAGEREF _Toc57921136 \h </w:instrText>
      </w:r>
      <w:r>
        <w:fldChar w:fldCharType="separate"/>
      </w:r>
      <w:r>
        <w:t>144</w:t>
      </w:r>
      <w:r>
        <w:fldChar w:fldCharType="end"/>
      </w:r>
    </w:p>
    <w:p w:rsidR="00E46365" w:rsidRPr="00785603" w:rsidRDefault="00E46365">
      <w:pPr>
        <w:pStyle w:val="TOC3"/>
        <w:rPr>
          <w:rFonts w:ascii="Calibri" w:hAnsi="Calibri"/>
          <w:sz w:val="22"/>
          <w:szCs w:val="22"/>
          <w:lang w:eastAsia="en-GB"/>
        </w:rPr>
      </w:pPr>
      <w:r>
        <w:t>8.4.5</w:t>
      </w:r>
      <w:r w:rsidRPr="00785603">
        <w:rPr>
          <w:rFonts w:ascii="Calibri" w:hAnsi="Calibri"/>
          <w:sz w:val="22"/>
          <w:szCs w:val="22"/>
          <w:lang w:eastAsia="en-GB"/>
        </w:rPr>
        <w:tab/>
      </w:r>
      <w:r>
        <w:t>MAP_PREPARE_SUBSEQUENT_HANDOVER service</w:t>
      </w:r>
      <w:r>
        <w:tab/>
      </w:r>
      <w:r>
        <w:fldChar w:fldCharType="begin" w:fldLock="1"/>
      </w:r>
      <w:r>
        <w:instrText xml:space="preserve"> PAGEREF _Toc57921137 \h </w:instrText>
      </w:r>
      <w:r>
        <w:fldChar w:fldCharType="separate"/>
      </w:r>
      <w:r>
        <w:t>146</w:t>
      </w:r>
      <w:r>
        <w:fldChar w:fldCharType="end"/>
      </w:r>
    </w:p>
    <w:p w:rsidR="00E46365" w:rsidRPr="00785603" w:rsidRDefault="00E46365">
      <w:pPr>
        <w:pStyle w:val="TOC4"/>
        <w:rPr>
          <w:rFonts w:ascii="Calibri" w:hAnsi="Calibri"/>
          <w:sz w:val="22"/>
          <w:szCs w:val="22"/>
          <w:lang w:eastAsia="en-GB"/>
        </w:rPr>
      </w:pPr>
      <w:r>
        <w:t>8.4.5.1</w:t>
      </w:r>
      <w:r w:rsidRPr="00785603">
        <w:rPr>
          <w:rFonts w:ascii="Calibri" w:hAnsi="Calibri"/>
          <w:sz w:val="22"/>
          <w:szCs w:val="22"/>
          <w:lang w:eastAsia="en-GB"/>
        </w:rPr>
        <w:tab/>
      </w:r>
      <w:r>
        <w:t>Definition</w:t>
      </w:r>
      <w:r>
        <w:tab/>
      </w:r>
      <w:r>
        <w:fldChar w:fldCharType="begin" w:fldLock="1"/>
      </w:r>
      <w:r>
        <w:instrText xml:space="preserve"> PAGEREF _Toc57921138 \h </w:instrText>
      </w:r>
      <w:r>
        <w:fldChar w:fldCharType="separate"/>
      </w:r>
      <w:r>
        <w:t>146</w:t>
      </w:r>
      <w:r>
        <w:fldChar w:fldCharType="end"/>
      </w:r>
    </w:p>
    <w:p w:rsidR="00E46365" w:rsidRPr="00785603" w:rsidRDefault="00E46365">
      <w:pPr>
        <w:pStyle w:val="TOC4"/>
        <w:rPr>
          <w:rFonts w:ascii="Calibri" w:hAnsi="Calibri"/>
          <w:sz w:val="22"/>
          <w:szCs w:val="22"/>
          <w:lang w:eastAsia="en-GB"/>
        </w:rPr>
      </w:pPr>
      <w:r>
        <w:t>8.4.5.2</w:t>
      </w:r>
      <w:r w:rsidRPr="00785603">
        <w:rPr>
          <w:rFonts w:ascii="Calibri" w:hAnsi="Calibri"/>
          <w:sz w:val="22"/>
          <w:szCs w:val="22"/>
          <w:lang w:eastAsia="en-GB"/>
        </w:rPr>
        <w:tab/>
      </w:r>
      <w:r>
        <w:t>Service primitives</w:t>
      </w:r>
      <w:r>
        <w:tab/>
      </w:r>
      <w:r>
        <w:fldChar w:fldCharType="begin" w:fldLock="1"/>
      </w:r>
      <w:r>
        <w:instrText xml:space="preserve"> PAGEREF _Toc57921139 \h </w:instrText>
      </w:r>
      <w:r>
        <w:fldChar w:fldCharType="separate"/>
      </w:r>
      <w:r>
        <w:t>146</w:t>
      </w:r>
      <w:r>
        <w:fldChar w:fldCharType="end"/>
      </w:r>
    </w:p>
    <w:p w:rsidR="00E46365" w:rsidRPr="00785603" w:rsidRDefault="00E46365">
      <w:pPr>
        <w:pStyle w:val="TOC4"/>
        <w:rPr>
          <w:rFonts w:ascii="Calibri" w:hAnsi="Calibri"/>
          <w:sz w:val="22"/>
          <w:szCs w:val="22"/>
          <w:lang w:eastAsia="en-GB"/>
        </w:rPr>
      </w:pPr>
      <w:r>
        <w:t>8.4.5.3</w:t>
      </w:r>
      <w:r w:rsidRPr="00785603">
        <w:rPr>
          <w:rFonts w:ascii="Calibri" w:hAnsi="Calibri"/>
          <w:sz w:val="22"/>
          <w:szCs w:val="22"/>
          <w:lang w:eastAsia="en-GB"/>
        </w:rPr>
        <w:tab/>
      </w:r>
      <w:r>
        <w:t>Parameter use</w:t>
      </w:r>
      <w:r>
        <w:tab/>
      </w:r>
      <w:r>
        <w:fldChar w:fldCharType="begin" w:fldLock="1"/>
      </w:r>
      <w:r>
        <w:instrText xml:space="preserve"> PAGEREF _Toc57921140 \h </w:instrText>
      </w:r>
      <w:r>
        <w:fldChar w:fldCharType="separate"/>
      </w:r>
      <w:r>
        <w:t>146</w:t>
      </w:r>
      <w:r>
        <w:fldChar w:fldCharType="end"/>
      </w:r>
    </w:p>
    <w:p w:rsidR="00E46365" w:rsidRPr="00785603" w:rsidRDefault="00E46365">
      <w:pPr>
        <w:pStyle w:val="TOC3"/>
        <w:rPr>
          <w:rFonts w:ascii="Calibri" w:hAnsi="Calibri"/>
          <w:sz w:val="22"/>
          <w:szCs w:val="22"/>
          <w:lang w:eastAsia="en-GB"/>
        </w:rPr>
      </w:pPr>
      <w:r>
        <w:t>8.4.6</w:t>
      </w:r>
      <w:r w:rsidRPr="00785603">
        <w:rPr>
          <w:rFonts w:ascii="Calibri" w:hAnsi="Calibri"/>
          <w:sz w:val="22"/>
          <w:szCs w:val="22"/>
          <w:lang w:eastAsia="en-GB"/>
        </w:rPr>
        <w:tab/>
      </w:r>
      <w:r>
        <w:t>MAP_ALLOCATE_HANDOVER_NUMBER service</w:t>
      </w:r>
      <w:r>
        <w:tab/>
      </w:r>
      <w:r>
        <w:fldChar w:fldCharType="begin" w:fldLock="1"/>
      </w:r>
      <w:r>
        <w:instrText xml:space="preserve"> PAGEREF _Toc57921141 \h </w:instrText>
      </w:r>
      <w:r>
        <w:fldChar w:fldCharType="separate"/>
      </w:r>
      <w:r>
        <w:t>147</w:t>
      </w:r>
      <w:r>
        <w:fldChar w:fldCharType="end"/>
      </w:r>
    </w:p>
    <w:p w:rsidR="00E46365" w:rsidRPr="00785603" w:rsidRDefault="00E46365">
      <w:pPr>
        <w:pStyle w:val="TOC4"/>
        <w:rPr>
          <w:rFonts w:ascii="Calibri" w:hAnsi="Calibri"/>
          <w:sz w:val="22"/>
          <w:szCs w:val="22"/>
          <w:lang w:eastAsia="en-GB"/>
        </w:rPr>
      </w:pPr>
      <w:r>
        <w:t>8.4.6.1</w:t>
      </w:r>
      <w:r w:rsidRPr="00785603">
        <w:rPr>
          <w:rFonts w:ascii="Calibri" w:hAnsi="Calibri"/>
          <w:sz w:val="22"/>
          <w:szCs w:val="22"/>
          <w:lang w:eastAsia="en-GB"/>
        </w:rPr>
        <w:tab/>
      </w:r>
      <w:r>
        <w:t>Definition</w:t>
      </w:r>
      <w:r>
        <w:tab/>
      </w:r>
      <w:r>
        <w:fldChar w:fldCharType="begin" w:fldLock="1"/>
      </w:r>
      <w:r>
        <w:instrText xml:space="preserve"> PAGEREF _Toc57921142 \h </w:instrText>
      </w:r>
      <w:r>
        <w:fldChar w:fldCharType="separate"/>
      </w:r>
      <w:r>
        <w:t>147</w:t>
      </w:r>
      <w:r>
        <w:fldChar w:fldCharType="end"/>
      </w:r>
    </w:p>
    <w:p w:rsidR="00E46365" w:rsidRPr="00785603" w:rsidRDefault="00E46365">
      <w:pPr>
        <w:pStyle w:val="TOC4"/>
        <w:rPr>
          <w:rFonts w:ascii="Calibri" w:hAnsi="Calibri"/>
          <w:sz w:val="22"/>
          <w:szCs w:val="22"/>
          <w:lang w:eastAsia="en-GB"/>
        </w:rPr>
      </w:pPr>
      <w:r>
        <w:t>8.4.6.2</w:t>
      </w:r>
      <w:r w:rsidRPr="00785603">
        <w:rPr>
          <w:rFonts w:ascii="Calibri" w:hAnsi="Calibri"/>
          <w:sz w:val="22"/>
          <w:szCs w:val="22"/>
          <w:lang w:eastAsia="en-GB"/>
        </w:rPr>
        <w:tab/>
      </w:r>
      <w:r>
        <w:t>Service primitives</w:t>
      </w:r>
      <w:r>
        <w:tab/>
      </w:r>
      <w:r>
        <w:fldChar w:fldCharType="begin" w:fldLock="1"/>
      </w:r>
      <w:r>
        <w:instrText xml:space="preserve"> PAGEREF _Toc57921143 \h </w:instrText>
      </w:r>
      <w:r>
        <w:fldChar w:fldCharType="separate"/>
      </w:r>
      <w:r>
        <w:t>147</w:t>
      </w:r>
      <w:r>
        <w:fldChar w:fldCharType="end"/>
      </w:r>
    </w:p>
    <w:p w:rsidR="00E46365" w:rsidRPr="00785603" w:rsidRDefault="00E46365">
      <w:pPr>
        <w:pStyle w:val="TOC4"/>
        <w:rPr>
          <w:rFonts w:ascii="Calibri" w:hAnsi="Calibri"/>
          <w:sz w:val="22"/>
          <w:szCs w:val="22"/>
          <w:lang w:eastAsia="en-GB"/>
        </w:rPr>
      </w:pPr>
      <w:r>
        <w:t>8.4.6.3</w:t>
      </w:r>
      <w:r w:rsidRPr="00785603">
        <w:rPr>
          <w:rFonts w:ascii="Calibri" w:hAnsi="Calibri"/>
          <w:sz w:val="22"/>
          <w:szCs w:val="22"/>
          <w:lang w:eastAsia="en-GB"/>
        </w:rPr>
        <w:tab/>
      </w:r>
      <w:r>
        <w:t>Parameter use</w:t>
      </w:r>
      <w:r>
        <w:tab/>
      </w:r>
      <w:r>
        <w:fldChar w:fldCharType="begin" w:fldLock="1"/>
      </w:r>
      <w:r>
        <w:instrText xml:space="preserve"> PAGEREF _Toc57921144 \h </w:instrText>
      </w:r>
      <w:r>
        <w:fldChar w:fldCharType="separate"/>
      </w:r>
      <w:r>
        <w:t>147</w:t>
      </w:r>
      <w:r>
        <w:fldChar w:fldCharType="end"/>
      </w:r>
    </w:p>
    <w:p w:rsidR="00E46365" w:rsidRPr="00785603" w:rsidRDefault="00E46365">
      <w:pPr>
        <w:pStyle w:val="TOC3"/>
        <w:rPr>
          <w:rFonts w:ascii="Calibri" w:hAnsi="Calibri"/>
          <w:sz w:val="22"/>
          <w:szCs w:val="22"/>
          <w:lang w:eastAsia="en-GB"/>
        </w:rPr>
      </w:pPr>
      <w:r>
        <w:t>8.4.7</w:t>
      </w:r>
      <w:r w:rsidRPr="00785603">
        <w:rPr>
          <w:rFonts w:ascii="Calibri" w:hAnsi="Calibri"/>
          <w:sz w:val="22"/>
          <w:szCs w:val="22"/>
          <w:lang w:eastAsia="en-GB"/>
        </w:rPr>
        <w:tab/>
      </w:r>
      <w:r>
        <w:t>MAP_SEND_HANDOVER_REPORT service</w:t>
      </w:r>
      <w:r>
        <w:tab/>
      </w:r>
      <w:r>
        <w:fldChar w:fldCharType="begin" w:fldLock="1"/>
      </w:r>
      <w:r>
        <w:instrText xml:space="preserve"> PAGEREF _Toc57921145 \h </w:instrText>
      </w:r>
      <w:r>
        <w:fldChar w:fldCharType="separate"/>
      </w:r>
      <w:r>
        <w:t>148</w:t>
      </w:r>
      <w:r>
        <w:fldChar w:fldCharType="end"/>
      </w:r>
    </w:p>
    <w:p w:rsidR="00E46365" w:rsidRPr="00785603" w:rsidRDefault="00E46365">
      <w:pPr>
        <w:pStyle w:val="TOC4"/>
        <w:rPr>
          <w:rFonts w:ascii="Calibri" w:hAnsi="Calibri"/>
          <w:sz w:val="22"/>
          <w:szCs w:val="22"/>
          <w:lang w:eastAsia="en-GB"/>
        </w:rPr>
      </w:pPr>
      <w:r>
        <w:t>8.4.7.1</w:t>
      </w:r>
      <w:r w:rsidRPr="00785603">
        <w:rPr>
          <w:rFonts w:ascii="Calibri" w:hAnsi="Calibri"/>
          <w:sz w:val="22"/>
          <w:szCs w:val="22"/>
          <w:lang w:eastAsia="en-GB"/>
        </w:rPr>
        <w:tab/>
      </w:r>
      <w:r>
        <w:t>Definition</w:t>
      </w:r>
      <w:r>
        <w:tab/>
      </w:r>
      <w:r>
        <w:fldChar w:fldCharType="begin" w:fldLock="1"/>
      </w:r>
      <w:r>
        <w:instrText xml:space="preserve"> PAGEREF _Toc57921146 \h </w:instrText>
      </w:r>
      <w:r>
        <w:fldChar w:fldCharType="separate"/>
      </w:r>
      <w:r>
        <w:t>148</w:t>
      </w:r>
      <w:r>
        <w:fldChar w:fldCharType="end"/>
      </w:r>
    </w:p>
    <w:p w:rsidR="00E46365" w:rsidRPr="00785603" w:rsidRDefault="00E46365">
      <w:pPr>
        <w:pStyle w:val="TOC4"/>
        <w:rPr>
          <w:rFonts w:ascii="Calibri" w:hAnsi="Calibri"/>
          <w:sz w:val="22"/>
          <w:szCs w:val="22"/>
          <w:lang w:eastAsia="en-GB"/>
        </w:rPr>
      </w:pPr>
      <w:r>
        <w:t>8.4.7.2</w:t>
      </w:r>
      <w:r w:rsidRPr="00785603">
        <w:rPr>
          <w:rFonts w:ascii="Calibri" w:hAnsi="Calibri"/>
          <w:sz w:val="22"/>
          <w:szCs w:val="22"/>
          <w:lang w:eastAsia="en-GB"/>
        </w:rPr>
        <w:tab/>
      </w:r>
      <w:r>
        <w:t>Service primitives</w:t>
      </w:r>
      <w:r>
        <w:tab/>
      </w:r>
      <w:r>
        <w:fldChar w:fldCharType="begin" w:fldLock="1"/>
      </w:r>
      <w:r>
        <w:instrText xml:space="preserve"> PAGEREF _Toc57921147 \h </w:instrText>
      </w:r>
      <w:r>
        <w:fldChar w:fldCharType="separate"/>
      </w:r>
      <w:r>
        <w:t>148</w:t>
      </w:r>
      <w:r>
        <w:fldChar w:fldCharType="end"/>
      </w:r>
    </w:p>
    <w:p w:rsidR="00E46365" w:rsidRPr="00785603" w:rsidRDefault="00E46365">
      <w:pPr>
        <w:pStyle w:val="TOC4"/>
        <w:rPr>
          <w:rFonts w:ascii="Calibri" w:hAnsi="Calibri"/>
          <w:sz w:val="22"/>
          <w:szCs w:val="22"/>
          <w:lang w:eastAsia="en-GB"/>
        </w:rPr>
      </w:pPr>
      <w:r>
        <w:t>8.4.7.3</w:t>
      </w:r>
      <w:r w:rsidRPr="00785603">
        <w:rPr>
          <w:rFonts w:ascii="Calibri" w:hAnsi="Calibri"/>
          <w:sz w:val="22"/>
          <w:szCs w:val="22"/>
          <w:lang w:eastAsia="en-GB"/>
        </w:rPr>
        <w:tab/>
      </w:r>
      <w:r>
        <w:t>Parameter use</w:t>
      </w:r>
      <w:r>
        <w:tab/>
      </w:r>
      <w:r>
        <w:fldChar w:fldCharType="begin" w:fldLock="1"/>
      </w:r>
      <w:r>
        <w:instrText xml:space="preserve"> PAGEREF _Toc57921148 \h </w:instrText>
      </w:r>
      <w:r>
        <w:fldChar w:fldCharType="separate"/>
      </w:r>
      <w:r>
        <w:t>148</w:t>
      </w:r>
      <w:r>
        <w:fldChar w:fldCharType="end"/>
      </w:r>
    </w:p>
    <w:p w:rsidR="00E46365" w:rsidRPr="00785603" w:rsidRDefault="00E46365">
      <w:pPr>
        <w:pStyle w:val="TOC2"/>
        <w:rPr>
          <w:rFonts w:ascii="Calibri" w:hAnsi="Calibri"/>
          <w:sz w:val="22"/>
          <w:szCs w:val="22"/>
          <w:lang w:eastAsia="en-GB"/>
        </w:rPr>
      </w:pPr>
      <w:r>
        <w:t>8.5</w:t>
      </w:r>
      <w:r w:rsidRPr="00785603">
        <w:rPr>
          <w:rFonts w:ascii="Calibri" w:hAnsi="Calibri"/>
          <w:sz w:val="22"/>
          <w:szCs w:val="22"/>
          <w:lang w:eastAsia="en-GB"/>
        </w:rPr>
        <w:tab/>
      </w:r>
      <w:r>
        <w:t>Authentication management services</w:t>
      </w:r>
      <w:r>
        <w:tab/>
      </w:r>
      <w:r>
        <w:fldChar w:fldCharType="begin" w:fldLock="1"/>
      </w:r>
      <w:r>
        <w:instrText xml:space="preserve"> PAGEREF _Toc57921149 \h </w:instrText>
      </w:r>
      <w:r>
        <w:fldChar w:fldCharType="separate"/>
      </w:r>
      <w:r>
        <w:t>148</w:t>
      </w:r>
      <w:r>
        <w:fldChar w:fldCharType="end"/>
      </w:r>
    </w:p>
    <w:p w:rsidR="00E46365" w:rsidRPr="00785603" w:rsidRDefault="00E46365">
      <w:pPr>
        <w:pStyle w:val="TOC3"/>
        <w:rPr>
          <w:rFonts w:ascii="Calibri" w:hAnsi="Calibri"/>
          <w:sz w:val="22"/>
          <w:szCs w:val="22"/>
          <w:lang w:eastAsia="en-GB"/>
        </w:rPr>
      </w:pPr>
      <w:r>
        <w:t>8.5.1</w:t>
      </w:r>
      <w:r w:rsidRPr="00785603">
        <w:rPr>
          <w:rFonts w:ascii="Calibri" w:hAnsi="Calibri"/>
          <w:sz w:val="22"/>
          <w:szCs w:val="22"/>
          <w:lang w:eastAsia="en-GB"/>
        </w:rPr>
        <w:tab/>
      </w:r>
      <w:r>
        <w:t>MAP_AUTHENTICATE service</w:t>
      </w:r>
      <w:r>
        <w:tab/>
      </w:r>
      <w:r>
        <w:fldChar w:fldCharType="begin" w:fldLock="1"/>
      </w:r>
      <w:r>
        <w:instrText xml:space="preserve"> PAGEREF _Toc57921150 \h </w:instrText>
      </w:r>
      <w:r>
        <w:fldChar w:fldCharType="separate"/>
      </w:r>
      <w:r>
        <w:t>148</w:t>
      </w:r>
      <w:r>
        <w:fldChar w:fldCharType="end"/>
      </w:r>
    </w:p>
    <w:p w:rsidR="00E46365" w:rsidRPr="00785603" w:rsidRDefault="00E46365">
      <w:pPr>
        <w:pStyle w:val="TOC4"/>
        <w:rPr>
          <w:rFonts w:ascii="Calibri" w:hAnsi="Calibri"/>
          <w:sz w:val="22"/>
          <w:szCs w:val="22"/>
          <w:lang w:eastAsia="en-GB"/>
        </w:rPr>
      </w:pPr>
      <w:r>
        <w:t>8.5.1.1</w:t>
      </w:r>
      <w:r w:rsidRPr="00785603">
        <w:rPr>
          <w:rFonts w:ascii="Calibri" w:hAnsi="Calibri"/>
          <w:sz w:val="22"/>
          <w:szCs w:val="22"/>
          <w:lang w:eastAsia="en-GB"/>
        </w:rPr>
        <w:tab/>
      </w:r>
      <w:r>
        <w:t>Definition</w:t>
      </w:r>
      <w:r>
        <w:tab/>
      </w:r>
      <w:r>
        <w:fldChar w:fldCharType="begin" w:fldLock="1"/>
      </w:r>
      <w:r>
        <w:instrText xml:space="preserve"> PAGEREF _Toc57921151 \h </w:instrText>
      </w:r>
      <w:r>
        <w:fldChar w:fldCharType="separate"/>
      </w:r>
      <w:r>
        <w:t>148</w:t>
      </w:r>
      <w:r>
        <w:fldChar w:fldCharType="end"/>
      </w:r>
    </w:p>
    <w:p w:rsidR="00E46365" w:rsidRPr="00785603" w:rsidRDefault="00E46365">
      <w:pPr>
        <w:pStyle w:val="TOC4"/>
        <w:rPr>
          <w:rFonts w:ascii="Calibri" w:hAnsi="Calibri"/>
          <w:sz w:val="22"/>
          <w:szCs w:val="22"/>
          <w:lang w:eastAsia="en-GB"/>
        </w:rPr>
      </w:pPr>
      <w:r>
        <w:t>8.5.1.2</w:t>
      </w:r>
      <w:r w:rsidRPr="00785603">
        <w:rPr>
          <w:rFonts w:ascii="Calibri" w:hAnsi="Calibri"/>
          <w:sz w:val="22"/>
          <w:szCs w:val="22"/>
          <w:lang w:eastAsia="en-GB"/>
        </w:rPr>
        <w:tab/>
      </w:r>
      <w:r>
        <w:t>Service primitives</w:t>
      </w:r>
      <w:r>
        <w:tab/>
      </w:r>
      <w:r>
        <w:fldChar w:fldCharType="begin" w:fldLock="1"/>
      </w:r>
      <w:r>
        <w:instrText xml:space="preserve"> PAGEREF _Toc57921152 \h </w:instrText>
      </w:r>
      <w:r>
        <w:fldChar w:fldCharType="separate"/>
      </w:r>
      <w:r>
        <w:t>149</w:t>
      </w:r>
      <w:r>
        <w:fldChar w:fldCharType="end"/>
      </w:r>
    </w:p>
    <w:p w:rsidR="00E46365" w:rsidRPr="00785603" w:rsidRDefault="00E46365">
      <w:pPr>
        <w:pStyle w:val="TOC4"/>
        <w:rPr>
          <w:rFonts w:ascii="Calibri" w:hAnsi="Calibri"/>
          <w:sz w:val="22"/>
          <w:szCs w:val="22"/>
          <w:lang w:eastAsia="en-GB"/>
        </w:rPr>
      </w:pPr>
      <w:r>
        <w:t>8.5.1.3</w:t>
      </w:r>
      <w:r w:rsidRPr="00785603">
        <w:rPr>
          <w:rFonts w:ascii="Calibri" w:hAnsi="Calibri"/>
          <w:sz w:val="22"/>
          <w:szCs w:val="22"/>
          <w:lang w:eastAsia="en-GB"/>
        </w:rPr>
        <w:tab/>
      </w:r>
      <w:r>
        <w:t>Parameter use</w:t>
      </w:r>
      <w:r>
        <w:tab/>
      </w:r>
      <w:r>
        <w:fldChar w:fldCharType="begin" w:fldLock="1"/>
      </w:r>
      <w:r>
        <w:instrText xml:space="preserve"> PAGEREF _Toc57921153 \h </w:instrText>
      </w:r>
      <w:r>
        <w:fldChar w:fldCharType="separate"/>
      </w:r>
      <w:r>
        <w:t>149</w:t>
      </w:r>
      <w:r>
        <w:fldChar w:fldCharType="end"/>
      </w:r>
    </w:p>
    <w:p w:rsidR="00E46365" w:rsidRPr="00785603" w:rsidRDefault="00E46365">
      <w:pPr>
        <w:pStyle w:val="TOC3"/>
        <w:rPr>
          <w:rFonts w:ascii="Calibri" w:hAnsi="Calibri"/>
          <w:sz w:val="22"/>
          <w:szCs w:val="22"/>
          <w:lang w:eastAsia="en-GB"/>
        </w:rPr>
      </w:pPr>
      <w:r>
        <w:t>8.5.2</w:t>
      </w:r>
      <w:r w:rsidRPr="00785603">
        <w:rPr>
          <w:rFonts w:ascii="Calibri" w:hAnsi="Calibri"/>
          <w:sz w:val="22"/>
          <w:szCs w:val="22"/>
          <w:lang w:eastAsia="en-GB"/>
        </w:rPr>
        <w:tab/>
      </w:r>
      <w:r>
        <w:t>MAP_SEND_AUTHENTICATION_INFO service</w:t>
      </w:r>
      <w:r>
        <w:tab/>
      </w:r>
      <w:r>
        <w:fldChar w:fldCharType="begin" w:fldLock="1"/>
      </w:r>
      <w:r>
        <w:instrText xml:space="preserve"> PAGEREF _Toc57921154 \h </w:instrText>
      </w:r>
      <w:r>
        <w:fldChar w:fldCharType="separate"/>
      </w:r>
      <w:r>
        <w:t>149</w:t>
      </w:r>
      <w:r>
        <w:fldChar w:fldCharType="end"/>
      </w:r>
    </w:p>
    <w:p w:rsidR="00E46365" w:rsidRPr="00785603" w:rsidRDefault="00E46365">
      <w:pPr>
        <w:pStyle w:val="TOC4"/>
        <w:rPr>
          <w:rFonts w:ascii="Calibri" w:hAnsi="Calibri"/>
          <w:sz w:val="22"/>
          <w:szCs w:val="22"/>
          <w:lang w:eastAsia="en-GB"/>
        </w:rPr>
      </w:pPr>
      <w:r>
        <w:t>8.5.2.1</w:t>
      </w:r>
      <w:r w:rsidRPr="00785603">
        <w:rPr>
          <w:rFonts w:ascii="Calibri" w:hAnsi="Calibri"/>
          <w:sz w:val="22"/>
          <w:szCs w:val="22"/>
          <w:lang w:eastAsia="en-GB"/>
        </w:rPr>
        <w:tab/>
      </w:r>
      <w:r>
        <w:t>Definition</w:t>
      </w:r>
      <w:r>
        <w:tab/>
      </w:r>
      <w:r>
        <w:fldChar w:fldCharType="begin" w:fldLock="1"/>
      </w:r>
      <w:r>
        <w:instrText xml:space="preserve"> PAGEREF _Toc57921155 \h </w:instrText>
      </w:r>
      <w:r>
        <w:fldChar w:fldCharType="separate"/>
      </w:r>
      <w:r>
        <w:t>149</w:t>
      </w:r>
      <w:r>
        <w:fldChar w:fldCharType="end"/>
      </w:r>
    </w:p>
    <w:p w:rsidR="00E46365" w:rsidRPr="00785603" w:rsidRDefault="00E46365">
      <w:pPr>
        <w:pStyle w:val="TOC4"/>
        <w:rPr>
          <w:rFonts w:ascii="Calibri" w:hAnsi="Calibri"/>
          <w:sz w:val="22"/>
          <w:szCs w:val="22"/>
          <w:lang w:eastAsia="en-GB"/>
        </w:rPr>
      </w:pPr>
      <w:r>
        <w:t>8.5.2.2</w:t>
      </w:r>
      <w:r w:rsidRPr="00785603">
        <w:rPr>
          <w:rFonts w:ascii="Calibri" w:hAnsi="Calibri"/>
          <w:sz w:val="22"/>
          <w:szCs w:val="22"/>
          <w:lang w:eastAsia="en-GB"/>
        </w:rPr>
        <w:tab/>
      </w:r>
      <w:r>
        <w:t>Service primitives</w:t>
      </w:r>
      <w:r>
        <w:tab/>
      </w:r>
      <w:r>
        <w:fldChar w:fldCharType="begin" w:fldLock="1"/>
      </w:r>
      <w:r>
        <w:instrText xml:space="preserve"> PAGEREF _Toc57921156 \h </w:instrText>
      </w:r>
      <w:r>
        <w:fldChar w:fldCharType="separate"/>
      </w:r>
      <w:r>
        <w:t>150</w:t>
      </w:r>
      <w:r>
        <w:fldChar w:fldCharType="end"/>
      </w:r>
    </w:p>
    <w:p w:rsidR="00E46365" w:rsidRPr="00785603" w:rsidRDefault="00E46365">
      <w:pPr>
        <w:pStyle w:val="TOC4"/>
        <w:rPr>
          <w:rFonts w:ascii="Calibri" w:hAnsi="Calibri"/>
          <w:sz w:val="22"/>
          <w:szCs w:val="22"/>
          <w:lang w:eastAsia="en-GB"/>
        </w:rPr>
      </w:pPr>
      <w:r>
        <w:t>8.5.2.3</w:t>
      </w:r>
      <w:r w:rsidRPr="00785603">
        <w:rPr>
          <w:rFonts w:ascii="Calibri" w:hAnsi="Calibri"/>
          <w:sz w:val="22"/>
          <w:szCs w:val="22"/>
          <w:lang w:eastAsia="en-GB"/>
        </w:rPr>
        <w:tab/>
      </w:r>
      <w:r>
        <w:t>Parameter use</w:t>
      </w:r>
      <w:r>
        <w:tab/>
      </w:r>
      <w:r>
        <w:fldChar w:fldCharType="begin" w:fldLock="1"/>
      </w:r>
      <w:r>
        <w:instrText xml:space="preserve"> PAGEREF _Toc57921157 \h </w:instrText>
      </w:r>
      <w:r>
        <w:fldChar w:fldCharType="separate"/>
      </w:r>
      <w:r>
        <w:t>150</w:t>
      </w:r>
      <w:r>
        <w:fldChar w:fldCharType="end"/>
      </w:r>
    </w:p>
    <w:p w:rsidR="00E46365" w:rsidRPr="00785603" w:rsidRDefault="00E46365">
      <w:pPr>
        <w:pStyle w:val="TOC3"/>
        <w:rPr>
          <w:rFonts w:ascii="Calibri" w:hAnsi="Calibri"/>
          <w:sz w:val="22"/>
          <w:szCs w:val="22"/>
          <w:lang w:eastAsia="en-GB"/>
        </w:rPr>
      </w:pPr>
      <w:r>
        <w:t>8.5.3</w:t>
      </w:r>
      <w:r w:rsidRPr="00785603">
        <w:rPr>
          <w:rFonts w:ascii="Calibri" w:hAnsi="Calibri"/>
          <w:sz w:val="22"/>
          <w:szCs w:val="22"/>
          <w:lang w:eastAsia="en-GB"/>
        </w:rPr>
        <w:tab/>
      </w:r>
      <w:r>
        <w:t>MAP_AUTHENTICATION_FAILURE_REPORT service</w:t>
      </w:r>
      <w:r>
        <w:tab/>
      </w:r>
      <w:r>
        <w:fldChar w:fldCharType="begin" w:fldLock="1"/>
      </w:r>
      <w:r>
        <w:instrText xml:space="preserve"> PAGEREF _Toc57921158 \h </w:instrText>
      </w:r>
      <w:r>
        <w:fldChar w:fldCharType="separate"/>
      </w:r>
      <w:r>
        <w:t>152</w:t>
      </w:r>
      <w:r>
        <w:fldChar w:fldCharType="end"/>
      </w:r>
    </w:p>
    <w:p w:rsidR="00E46365" w:rsidRPr="00785603" w:rsidRDefault="00E46365">
      <w:pPr>
        <w:pStyle w:val="TOC4"/>
        <w:rPr>
          <w:rFonts w:ascii="Calibri" w:hAnsi="Calibri"/>
          <w:sz w:val="22"/>
          <w:szCs w:val="22"/>
          <w:lang w:eastAsia="en-GB"/>
        </w:rPr>
      </w:pPr>
      <w:r>
        <w:t>8.5.3.1</w:t>
      </w:r>
      <w:r w:rsidRPr="00785603">
        <w:rPr>
          <w:rFonts w:ascii="Calibri" w:hAnsi="Calibri"/>
          <w:sz w:val="22"/>
          <w:szCs w:val="22"/>
          <w:lang w:eastAsia="en-GB"/>
        </w:rPr>
        <w:tab/>
      </w:r>
      <w:r>
        <w:t>Definition</w:t>
      </w:r>
      <w:r>
        <w:tab/>
      </w:r>
      <w:r>
        <w:fldChar w:fldCharType="begin" w:fldLock="1"/>
      </w:r>
      <w:r>
        <w:instrText xml:space="preserve"> PAGEREF _Toc57921159 \h </w:instrText>
      </w:r>
      <w:r>
        <w:fldChar w:fldCharType="separate"/>
      </w:r>
      <w:r>
        <w:t>152</w:t>
      </w:r>
      <w:r>
        <w:fldChar w:fldCharType="end"/>
      </w:r>
    </w:p>
    <w:p w:rsidR="00E46365" w:rsidRPr="00785603" w:rsidRDefault="00E46365">
      <w:pPr>
        <w:pStyle w:val="TOC4"/>
        <w:rPr>
          <w:rFonts w:ascii="Calibri" w:hAnsi="Calibri"/>
          <w:sz w:val="22"/>
          <w:szCs w:val="22"/>
          <w:lang w:eastAsia="en-GB"/>
        </w:rPr>
      </w:pPr>
      <w:r>
        <w:t>8.5.3.2</w:t>
      </w:r>
      <w:r w:rsidRPr="00785603">
        <w:rPr>
          <w:rFonts w:ascii="Calibri" w:hAnsi="Calibri"/>
          <w:sz w:val="22"/>
          <w:szCs w:val="22"/>
          <w:lang w:eastAsia="en-GB"/>
        </w:rPr>
        <w:tab/>
      </w:r>
      <w:r>
        <w:t>Service primitives</w:t>
      </w:r>
      <w:r>
        <w:tab/>
      </w:r>
      <w:r>
        <w:fldChar w:fldCharType="begin" w:fldLock="1"/>
      </w:r>
      <w:r>
        <w:instrText xml:space="preserve"> PAGEREF _Toc57921160 \h </w:instrText>
      </w:r>
      <w:r>
        <w:fldChar w:fldCharType="separate"/>
      </w:r>
      <w:r>
        <w:t>152</w:t>
      </w:r>
      <w:r>
        <w:fldChar w:fldCharType="end"/>
      </w:r>
    </w:p>
    <w:p w:rsidR="00E46365" w:rsidRPr="00785603" w:rsidRDefault="00E46365">
      <w:pPr>
        <w:pStyle w:val="TOC4"/>
        <w:rPr>
          <w:rFonts w:ascii="Calibri" w:hAnsi="Calibri"/>
          <w:sz w:val="22"/>
          <w:szCs w:val="22"/>
          <w:lang w:eastAsia="en-GB"/>
        </w:rPr>
      </w:pPr>
      <w:r>
        <w:t>8.5.3.3</w:t>
      </w:r>
      <w:r w:rsidRPr="00785603">
        <w:rPr>
          <w:rFonts w:ascii="Calibri" w:hAnsi="Calibri"/>
          <w:sz w:val="22"/>
          <w:szCs w:val="22"/>
          <w:lang w:eastAsia="en-GB"/>
        </w:rPr>
        <w:tab/>
      </w:r>
      <w:r>
        <w:t>Parameter use</w:t>
      </w:r>
      <w:r>
        <w:tab/>
      </w:r>
      <w:r>
        <w:fldChar w:fldCharType="begin" w:fldLock="1"/>
      </w:r>
      <w:r>
        <w:instrText xml:space="preserve"> PAGEREF _Toc57921161 \h </w:instrText>
      </w:r>
      <w:r>
        <w:fldChar w:fldCharType="separate"/>
      </w:r>
      <w:r>
        <w:t>152</w:t>
      </w:r>
      <w:r>
        <w:fldChar w:fldCharType="end"/>
      </w:r>
    </w:p>
    <w:p w:rsidR="00E46365" w:rsidRPr="00785603" w:rsidRDefault="00E46365">
      <w:pPr>
        <w:pStyle w:val="TOC2"/>
        <w:rPr>
          <w:rFonts w:ascii="Calibri" w:hAnsi="Calibri"/>
          <w:sz w:val="22"/>
          <w:szCs w:val="22"/>
          <w:lang w:eastAsia="en-GB"/>
        </w:rPr>
      </w:pPr>
      <w:r>
        <w:lastRenderedPageBreak/>
        <w:t>8.6</w:t>
      </w:r>
      <w:r w:rsidRPr="00785603">
        <w:rPr>
          <w:rFonts w:ascii="Calibri" w:hAnsi="Calibri"/>
          <w:sz w:val="22"/>
          <w:szCs w:val="22"/>
          <w:lang w:eastAsia="en-GB"/>
        </w:rPr>
        <w:tab/>
      </w:r>
      <w:r>
        <w:t>Security management services</w:t>
      </w:r>
      <w:r>
        <w:tab/>
      </w:r>
      <w:r>
        <w:fldChar w:fldCharType="begin" w:fldLock="1"/>
      </w:r>
      <w:r>
        <w:instrText xml:space="preserve"> PAGEREF _Toc57921162 \h </w:instrText>
      </w:r>
      <w:r>
        <w:fldChar w:fldCharType="separate"/>
      </w:r>
      <w:r>
        <w:t>153</w:t>
      </w:r>
      <w:r>
        <w:fldChar w:fldCharType="end"/>
      </w:r>
    </w:p>
    <w:p w:rsidR="00E46365" w:rsidRPr="00785603" w:rsidRDefault="00E46365">
      <w:pPr>
        <w:pStyle w:val="TOC3"/>
        <w:rPr>
          <w:rFonts w:ascii="Calibri" w:hAnsi="Calibri"/>
          <w:sz w:val="22"/>
          <w:szCs w:val="22"/>
          <w:lang w:eastAsia="en-GB"/>
        </w:rPr>
      </w:pPr>
      <w:r>
        <w:t>8.6.1</w:t>
      </w:r>
      <w:r w:rsidRPr="00785603">
        <w:rPr>
          <w:rFonts w:ascii="Calibri" w:hAnsi="Calibri"/>
          <w:sz w:val="22"/>
          <w:szCs w:val="22"/>
          <w:lang w:eastAsia="en-GB"/>
        </w:rPr>
        <w:tab/>
      </w:r>
      <w:r>
        <w:t>MAP_SET_CIPHERING_MODE service</w:t>
      </w:r>
      <w:r>
        <w:tab/>
      </w:r>
      <w:r>
        <w:fldChar w:fldCharType="begin" w:fldLock="1"/>
      </w:r>
      <w:r>
        <w:instrText xml:space="preserve"> PAGEREF _Toc57921163 \h </w:instrText>
      </w:r>
      <w:r>
        <w:fldChar w:fldCharType="separate"/>
      </w:r>
      <w:r>
        <w:t>153</w:t>
      </w:r>
      <w:r>
        <w:fldChar w:fldCharType="end"/>
      </w:r>
    </w:p>
    <w:p w:rsidR="00E46365" w:rsidRPr="00785603" w:rsidRDefault="00E46365">
      <w:pPr>
        <w:pStyle w:val="TOC4"/>
        <w:rPr>
          <w:rFonts w:ascii="Calibri" w:hAnsi="Calibri"/>
          <w:sz w:val="22"/>
          <w:szCs w:val="22"/>
          <w:lang w:eastAsia="en-GB"/>
        </w:rPr>
      </w:pPr>
      <w:r>
        <w:t>8.6.1.1</w:t>
      </w:r>
      <w:r w:rsidRPr="00785603">
        <w:rPr>
          <w:rFonts w:ascii="Calibri" w:hAnsi="Calibri"/>
          <w:sz w:val="22"/>
          <w:szCs w:val="22"/>
          <w:lang w:eastAsia="en-GB"/>
        </w:rPr>
        <w:tab/>
      </w:r>
      <w:r>
        <w:t>Definitions</w:t>
      </w:r>
      <w:r>
        <w:tab/>
      </w:r>
      <w:r>
        <w:fldChar w:fldCharType="begin" w:fldLock="1"/>
      </w:r>
      <w:r>
        <w:instrText xml:space="preserve"> PAGEREF _Toc57921164 \h </w:instrText>
      </w:r>
      <w:r>
        <w:fldChar w:fldCharType="separate"/>
      </w:r>
      <w:r>
        <w:t>153</w:t>
      </w:r>
      <w:r>
        <w:fldChar w:fldCharType="end"/>
      </w:r>
    </w:p>
    <w:p w:rsidR="00E46365" w:rsidRPr="00785603" w:rsidRDefault="00E46365">
      <w:pPr>
        <w:pStyle w:val="TOC4"/>
        <w:rPr>
          <w:rFonts w:ascii="Calibri" w:hAnsi="Calibri"/>
          <w:sz w:val="22"/>
          <w:szCs w:val="22"/>
          <w:lang w:eastAsia="en-GB"/>
        </w:rPr>
      </w:pPr>
      <w:r>
        <w:t>8.6.1.2</w:t>
      </w:r>
      <w:r w:rsidRPr="00785603">
        <w:rPr>
          <w:rFonts w:ascii="Calibri" w:hAnsi="Calibri"/>
          <w:sz w:val="22"/>
          <w:szCs w:val="22"/>
          <w:lang w:eastAsia="en-GB"/>
        </w:rPr>
        <w:tab/>
      </w:r>
      <w:r>
        <w:t>Service primitives</w:t>
      </w:r>
      <w:r>
        <w:tab/>
      </w:r>
      <w:r>
        <w:fldChar w:fldCharType="begin" w:fldLock="1"/>
      </w:r>
      <w:r>
        <w:instrText xml:space="preserve"> PAGEREF _Toc57921165 \h </w:instrText>
      </w:r>
      <w:r>
        <w:fldChar w:fldCharType="separate"/>
      </w:r>
      <w:r>
        <w:t>153</w:t>
      </w:r>
      <w:r>
        <w:fldChar w:fldCharType="end"/>
      </w:r>
    </w:p>
    <w:p w:rsidR="00E46365" w:rsidRPr="00785603" w:rsidRDefault="00E46365">
      <w:pPr>
        <w:pStyle w:val="TOC4"/>
        <w:rPr>
          <w:rFonts w:ascii="Calibri" w:hAnsi="Calibri"/>
          <w:sz w:val="22"/>
          <w:szCs w:val="22"/>
          <w:lang w:eastAsia="en-GB"/>
        </w:rPr>
      </w:pPr>
      <w:r>
        <w:t>8.6.1.3</w:t>
      </w:r>
      <w:r w:rsidRPr="00785603">
        <w:rPr>
          <w:rFonts w:ascii="Calibri" w:hAnsi="Calibri"/>
          <w:sz w:val="22"/>
          <w:szCs w:val="22"/>
          <w:lang w:eastAsia="en-GB"/>
        </w:rPr>
        <w:tab/>
      </w:r>
      <w:r>
        <w:t>Parameter use</w:t>
      </w:r>
      <w:r>
        <w:tab/>
      </w:r>
      <w:r>
        <w:fldChar w:fldCharType="begin" w:fldLock="1"/>
      </w:r>
      <w:r>
        <w:instrText xml:space="preserve"> PAGEREF _Toc57921166 \h </w:instrText>
      </w:r>
      <w:r>
        <w:fldChar w:fldCharType="separate"/>
      </w:r>
      <w:r>
        <w:t>153</w:t>
      </w:r>
      <w:r>
        <w:fldChar w:fldCharType="end"/>
      </w:r>
    </w:p>
    <w:p w:rsidR="00E46365" w:rsidRPr="00785603" w:rsidRDefault="00E46365">
      <w:pPr>
        <w:pStyle w:val="TOC2"/>
        <w:rPr>
          <w:rFonts w:ascii="Calibri" w:hAnsi="Calibri"/>
          <w:sz w:val="22"/>
          <w:szCs w:val="22"/>
          <w:lang w:eastAsia="en-GB"/>
        </w:rPr>
      </w:pPr>
      <w:r>
        <w:t>8.7</w:t>
      </w:r>
      <w:r w:rsidRPr="00785603">
        <w:rPr>
          <w:rFonts w:ascii="Calibri" w:hAnsi="Calibri"/>
          <w:sz w:val="22"/>
          <w:szCs w:val="22"/>
          <w:lang w:eastAsia="en-GB"/>
        </w:rPr>
        <w:tab/>
      </w:r>
      <w:r>
        <w:t>International mobile equipment identities management services</w:t>
      </w:r>
      <w:r>
        <w:tab/>
      </w:r>
      <w:r>
        <w:fldChar w:fldCharType="begin" w:fldLock="1"/>
      </w:r>
      <w:r>
        <w:instrText xml:space="preserve"> PAGEREF _Toc57921167 \h </w:instrText>
      </w:r>
      <w:r>
        <w:fldChar w:fldCharType="separate"/>
      </w:r>
      <w:r>
        <w:t>154</w:t>
      </w:r>
      <w:r>
        <w:fldChar w:fldCharType="end"/>
      </w:r>
    </w:p>
    <w:p w:rsidR="00E46365" w:rsidRPr="00785603" w:rsidRDefault="00E46365">
      <w:pPr>
        <w:pStyle w:val="TOC3"/>
        <w:rPr>
          <w:rFonts w:ascii="Calibri" w:hAnsi="Calibri"/>
          <w:sz w:val="22"/>
          <w:szCs w:val="22"/>
          <w:lang w:eastAsia="en-GB"/>
        </w:rPr>
      </w:pPr>
      <w:r>
        <w:t>8.7.1</w:t>
      </w:r>
      <w:r w:rsidRPr="00785603">
        <w:rPr>
          <w:rFonts w:ascii="Calibri" w:hAnsi="Calibri"/>
          <w:sz w:val="22"/>
          <w:szCs w:val="22"/>
          <w:lang w:eastAsia="en-GB"/>
        </w:rPr>
        <w:tab/>
      </w:r>
      <w:r>
        <w:t>MAP_CHECK_IMEI service</w:t>
      </w:r>
      <w:r>
        <w:tab/>
      </w:r>
      <w:r>
        <w:fldChar w:fldCharType="begin" w:fldLock="1"/>
      </w:r>
      <w:r>
        <w:instrText xml:space="preserve"> PAGEREF _Toc57921168 \h </w:instrText>
      </w:r>
      <w:r>
        <w:fldChar w:fldCharType="separate"/>
      </w:r>
      <w:r>
        <w:t>154</w:t>
      </w:r>
      <w:r>
        <w:fldChar w:fldCharType="end"/>
      </w:r>
    </w:p>
    <w:p w:rsidR="00E46365" w:rsidRPr="00785603" w:rsidRDefault="00E46365">
      <w:pPr>
        <w:pStyle w:val="TOC4"/>
        <w:rPr>
          <w:rFonts w:ascii="Calibri" w:hAnsi="Calibri"/>
          <w:sz w:val="22"/>
          <w:szCs w:val="22"/>
          <w:lang w:eastAsia="en-GB"/>
        </w:rPr>
      </w:pPr>
      <w:r>
        <w:t>8.7.1.1</w:t>
      </w:r>
      <w:r w:rsidRPr="00785603">
        <w:rPr>
          <w:rFonts w:ascii="Calibri" w:hAnsi="Calibri"/>
          <w:sz w:val="22"/>
          <w:szCs w:val="22"/>
          <w:lang w:eastAsia="en-GB"/>
        </w:rPr>
        <w:tab/>
      </w:r>
      <w:r>
        <w:t>Definition</w:t>
      </w:r>
      <w:r>
        <w:tab/>
      </w:r>
      <w:r>
        <w:fldChar w:fldCharType="begin" w:fldLock="1"/>
      </w:r>
      <w:r>
        <w:instrText xml:space="preserve"> PAGEREF _Toc57921169 \h </w:instrText>
      </w:r>
      <w:r>
        <w:fldChar w:fldCharType="separate"/>
      </w:r>
      <w:r>
        <w:t>154</w:t>
      </w:r>
      <w:r>
        <w:fldChar w:fldCharType="end"/>
      </w:r>
    </w:p>
    <w:p w:rsidR="00E46365" w:rsidRPr="00785603" w:rsidRDefault="00E46365">
      <w:pPr>
        <w:pStyle w:val="TOC4"/>
        <w:rPr>
          <w:rFonts w:ascii="Calibri" w:hAnsi="Calibri"/>
          <w:sz w:val="22"/>
          <w:szCs w:val="22"/>
          <w:lang w:eastAsia="en-GB"/>
        </w:rPr>
      </w:pPr>
      <w:r>
        <w:t>8.7.1.2</w:t>
      </w:r>
      <w:r w:rsidRPr="00785603">
        <w:rPr>
          <w:rFonts w:ascii="Calibri" w:hAnsi="Calibri"/>
          <w:sz w:val="22"/>
          <w:szCs w:val="22"/>
          <w:lang w:eastAsia="en-GB"/>
        </w:rPr>
        <w:tab/>
      </w:r>
      <w:r>
        <w:t>Service primitives</w:t>
      </w:r>
      <w:r>
        <w:tab/>
      </w:r>
      <w:r>
        <w:fldChar w:fldCharType="begin" w:fldLock="1"/>
      </w:r>
      <w:r>
        <w:instrText xml:space="preserve"> PAGEREF _Toc57921170 \h </w:instrText>
      </w:r>
      <w:r>
        <w:fldChar w:fldCharType="separate"/>
      </w:r>
      <w:r>
        <w:t>154</w:t>
      </w:r>
      <w:r>
        <w:fldChar w:fldCharType="end"/>
      </w:r>
    </w:p>
    <w:p w:rsidR="00E46365" w:rsidRPr="00785603" w:rsidRDefault="00E46365">
      <w:pPr>
        <w:pStyle w:val="TOC4"/>
        <w:rPr>
          <w:rFonts w:ascii="Calibri" w:hAnsi="Calibri"/>
          <w:sz w:val="22"/>
          <w:szCs w:val="22"/>
          <w:lang w:eastAsia="en-GB"/>
        </w:rPr>
      </w:pPr>
      <w:r>
        <w:t>8.7.1.3</w:t>
      </w:r>
      <w:r w:rsidRPr="00785603">
        <w:rPr>
          <w:rFonts w:ascii="Calibri" w:hAnsi="Calibri"/>
          <w:sz w:val="22"/>
          <w:szCs w:val="22"/>
          <w:lang w:eastAsia="en-GB"/>
        </w:rPr>
        <w:tab/>
      </w:r>
      <w:r>
        <w:t>Parameter use</w:t>
      </w:r>
      <w:r>
        <w:tab/>
      </w:r>
      <w:r>
        <w:fldChar w:fldCharType="begin" w:fldLock="1"/>
      </w:r>
      <w:r>
        <w:instrText xml:space="preserve"> PAGEREF _Toc57921171 \h </w:instrText>
      </w:r>
      <w:r>
        <w:fldChar w:fldCharType="separate"/>
      </w:r>
      <w:r>
        <w:t>154</w:t>
      </w:r>
      <w:r>
        <w:fldChar w:fldCharType="end"/>
      </w:r>
    </w:p>
    <w:p w:rsidR="00E46365" w:rsidRPr="00785603" w:rsidRDefault="00E46365">
      <w:pPr>
        <w:pStyle w:val="TOC3"/>
        <w:rPr>
          <w:rFonts w:ascii="Calibri" w:hAnsi="Calibri"/>
          <w:sz w:val="22"/>
          <w:szCs w:val="22"/>
          <w:lang w:eastAsia="en-GB"/>
        </w:rPr>
      </w:pPr>
      <w:r>
        <w:t>8.7.2</w:t>
      </w:r>
      <w:r w:rsidRPr="00785603">
        <w:rPr>
          <w:rFonts w:ascii="Calibri" w:hAnsi="Calibri"/>
          <w:sz w:val="22"/>
          <w:szCs w:val="22"/>
          <w:lang w:eastAsia="en-GB"/>
        </w:rPr>
        <w:tab/>
      </w:r>
      <w:r>
        <w:t>MAP_OBTAIN_IMEI service</w:t>
      </w:r>
      <w:r>
        <w:tab/>
      </w:r>
      <w:r>
        <w:fldChar w:fldCharType="begin" w:fldLock="1"/>
      </w:r>
      <w:r>
        <w:instrText xml:space="preserve"> PAGEREF _Toc57921172 \h </w:instrText>
      </w:r>
      <w:r>
        <w:fldChar w:fldCharType="separate"/>
      </w:r>
      <w:r>
        <w:t>155</w:t>
      </w:r>
      <w:r>
        <w:fldChar w:fldCharType="end"/>
      </w:r>
    </w:p>
    <w:p w:rsidR="00E46365" w:rsidRPr="00785603" w:rsidRDefault="00E46365">
      <w:pPr>
        <w:pStyle w:val="TOC4"/>
        <w:rPr>
          <w:rFonts w:ascii="Calibri" w:hAnsi="Calibri"/>
          <w:sz w:val="22"/>
          <w:szCs w:val="22"/>
          <w:lang w:eastAsia="en-GB"/>
        </w:rPr>
      </w:pPr>
      <w:r>
        <w:t>8.7.2.1</w:t>
      </w:r>
      <w:r w:rsidRPr="00785603">
        <w:rPr>
          <w:rFonts w:ascii="Calibri" w:hAnsi="Calibri"/>
          <w:sz w:val="22"/>
          <w:szCs w:val="22"/>
          <w:lang w:eastAsia="en-GB"/>
        </w:rPr>
        <w:tab/>
      </w:r>
      <w:r>
        <w:t>Definition</w:t>
      </w:r>
      <w:r>
        <w:tab/>
      </w:r>
      <w:r>
        <w:fldChar w:fldCharType="begin" w:fldLock="1"/>
      </w:r>
      <w:r>
        <w:instrText xml:space="preserve"> PAGEREF _Toc57921173 \h </w:instrText>
      </w:r>
      <w:r>
        <w:fldChar w:fldCharType="separate"/>
      </w:r>
      <w:r>
        <w:t>155</w:t>
      </w:r>
      <w:r>
        <w:fldChar w:fldCharType="end"/>
      </w:r>
    </w:p>
    <w:p w:rsidR="00E46365" w:rsidRPr="00785603" w:rsidRDefault="00E46365">
      <w:pPr>
        <w:pStyle w:val="TOC4"/>
        <w:rPr>
          <w:rFonts w:ascii="Calibri" w:hAnsi="Calibri"/>
          <w:sz w:val="22"/>
          <w:szCs w:val="22"/>
          <w:lang w:eastAsia="en-GB"/>
        </w:rPr>
      </w:pPr>
      <w:r>
        <w:t>8.7.2.2</w:t>
      </w:r>
      <w:r w:rsidRPr="00785603">
        <w:rPr>
          <w:rFonts w:ascii="Calibri" w:hAnsi="Calibri"/>
          <w:sz w:val="22"/>
          <w:szCs w:val="22"/>
          <w:lang w:eastAsia="en-GB"/>
        </w:rPr>
        <w:tab/>
      </w:r>
      <w:r>
        <w:t>Service primitives</w:t>
      </w:r>
      <w:r>
        <w:tab/>
      </w:r>
      <w:r>
        <w:fldChar w:fldCharType="begin" w:fldLock="1"/>
      </w:r>
      <w:r>
        <w:instrText xml:space="preserve"> PAGEREF _Toc57921174 \h </w:instrText>
      </w:r>
      <w:r>
        <w:fldChar w:fldCharType="separate"/>
      </w:r>
      <w:r>
        <w:t>155</w:t>
      </w:r>
      <w:r>
        <w:fldChar w:fldCharType="end"/>
      </w:r>
    </w:p>
    <w:p w:rsidR="00E46365" w:rsidRPr="00785603" w:rsidRDefault="00E46365">
      <w:pPr>
        <w:pStyle w:val="TOC4"/>
        <w:rPr>
          <w:rFonts w:ascii="Calibri" w:hAnsi="Calibri"/>
          <w:sz w:val="22"/>
          <w:szCs w:val="22"/>
          <w:lang w:eastAsia="en-GB"/>
        </w:rPr>
      </w:pPr>
      <w:r>
        <w:t>8.7.2.3</w:t>
      </w:r>
      <w:r w:rsidRPr="00785603">
        <w:rPr>
          <w:rFonts w:ascii="Calibri" w:hAnsi="Calibri"/>
          <w:sz w:val="22"/>
          <w:szCs w:val="22"/>
          <w:lang w:eastAsia="en-GB"/>
        </w:rPr>
        <w:tab/>
      </w:r>
      <w:r>
        <w:t>Parameter use</w:t>
      </w:r>
      <w:r>
        <w:tab/>
      </w:r>
      <w:r>
        <w:fldChar w:fldCharType="begin" w:fldLock="1"/>
      </w:r>
      <w:r>
        <w:instrText xml:space="preserve"> PAGEREF _Toc57921175 \h </w:instrText>
      </w:r>
      <w:r>
        <w:fldChar w:fldCharType="separate"/>
      </w:r>
      <w:r>
        <w:t>155</w:t>
      </w:r>
      <w:r>
        <w:fldChar w:fldCharType="end"/>
      </w:r>
    </w:p>
    <w:p w:rsidR="00E46365" w:rsidRPr="00785603" w:rsidRDefault="00E46365">
      <w:pPr>
        <w:pStyle w:val="TOC2"/>
        <w:rPr>
          <w:rFonts w:ascii="Calibri" w:hAnsi="Calibri"/>
          <w:sz w:val="22"/>
          <w:szCs w:val="22"/>
          <w:lang w:eastAsia="en-GB"/>
        </w:rPr>
      </w:pPr>
      <w:r>
        <w:t>8.8</w:t>
      </w:r>
      <w:r w:rsidRPr="00785603">
        <w:rPr>
          <w:rFonts w:ascii="Calibri" w:hAnsi="Calibri"/>
          <w:sz w:val="22"/>
          <w:szCs w:val="22"/>
          <w:lang w:eastAsia="en-GB"/>
        </w:rPr>
        <w:tab/>
      </w:r>
      <w:r>
        <w:t>Subscriber management services</w:t>
      </w:r>
      <w:r>
        <w:tab/>
      </w:r>
      <w:r>
        <w:fldChar w:fldCharType="begin" w:fldLock="1"/>
      </w:r>
      <w:r>
        <w:instrText xml:space="preserve"> PAGEREF _Toc57921176 \h </w:instrText>
      </w:r>
      <w:r>
        <w:fldChar w:fldCharType="separate"/>
      </w:r>
      <w:r>
        <w:t>156</w:t>
      </w:r>
      <w:r>
        <w:fldChar w:fldCharType="end"/>
      </w:r>
    </w:p>
    <w:p w:rsidR="00E46365" w:rsidRPr="00785603" w:rsidRDefault="00E46365">
      <w:pPr>
        <w:pStyle w:val="TOC3"/>
        <w:rPr>
          <w:rFonts w:ascii="Calibri" w:hAnsi="Calibri"/>
          <w:sz w:val="22"/>
          <w:szCs w:val="22"/>
          <w:lang w:eastAsia="en-GB"/>
        </w:rPr>
      </w:pPr>
      <w:r>
        <w:t>8.8.1</w:t>
      </w:r>
      <w:r w:rsidRPr="00785603">
        <w:rPr>
          <w:rFonts w:ascii="Calibri" w:hAnsi="Calibri"/>
          <w:sz w:val="22"/>
          <w:szCs w:val="22"/>
          <w:lang w:eastAsia="en-GB"/>
        </w:rPr>
        <w:tab/>
      </w:r>
      <w:r>
        <w:t>MAP-INSERT-SUBSCRIBER-DATA service</w:t>
      </w:r>
      <w:r>
        <w:tab/>
      </w:r>
      <w:r>
        <w:fldChar w:fldCharType="begin" w:fldLock="1"/>
      </w:r>
      <w:r>
        <w:instrText xml:space="preserve"> PAGEREF _Toc57921177 \h </w:instrText>
      </w:r>
      <w:r>
        <w:fldChar w:fldCharType="separate"/>
      </w:r>
      <w:r>
        <w:t>156</w:t>
      </w:r>
      <w:r>
        <w:fldChar w:fldCharType="end"/>
      </w:r>
    </w:p>
    <w:p w:rsidR="00E46365" w:rsidRPr="00785603" w:rsidRDefault="00E46365">
      <w:pPr>
        <w:pStyle w:val="TOC4"/>
        <w:rPr>
          <w:rFonts w:ascii="Calibri" w:hAnsi="Calibri"/>
          <w:sz w:val="22"/>
          <w:szCs w:val="22"/>
          <w:lang w:eastAsia="en-GB"/>
        </w:rPr>
      </w:pPr>
      <w:r>
        <w:t>8.8.1.1</w:t>
      </w:r>
      <w:r w:rsidRPr="00785603">
        <w:rPr>
          <w:rFonts w:ascii="Calibri" w:hAnsi="Calibri"/>
          <w:sz w:val="22"/>
          <w:szCs w:val="22"/>
          <w:lang w:eastAsia="en-GB"/>
        </w:rPr>
        <w:tab/>
      </w:r>
      <w:r>
        <w:t>Definition</w:t>
      </w:r>
      <w:r>
        <w:tab/>
      </w:r>
      <w:r>
        <w:fldChar w:fldCharType="begin" w:fldLock="1"/>
      </w:r>
      <w:r>
        <w:instrText xml:space="preserve"> PAGEREF _Toc57921178 \h </w:instrText>
      </w:r>
      <w:r>
        <w:fldChar w:fldCharType="separate"/>
      </w:r>
      <w:r>
        <w:t>156</w:t>
      </w:r>
      <w:r>
        <w:fldChar w:fldCharType="end"/>
      </w:r>
    </w:p>
    <w:p w:rsidR="00E46365" w:rsidRPr="00785603" w:rsidRDefault="00E46365">
      <w:pPr>
        <w:pStyle w:val="TOC4"/>
        <w:rPr>
          <w:rFonts w:ascii="Calibri" w:hAnsi="Calibri"/>
          <w:sz w:val="22"/>
          <w:szCs w:val="22"/>
          <w:lang w:eastAsia="en-GB"/>
        </w:rPr>
      </w:pPr>
      <w:r>
        <w:t>8.8.1.2</w:t>
      </w:r>
      <w:r w:rsidRPr="00785603">
        <w:rPr>
          <w:rFonts w:ascii="Calibri" w:hAnsi="Calibri"/>
          <w:sz w:val="22"/>
          <w:szCs w:val="22"/>
          <w:lang w:eastAsia="en-GB"/>
        </w:rPr>
        <w:tab/>
      </w:r>
      <w:r>
        <w:t>Service primitives</w:t>
      </w:r>
      <w:r>
        <w:tab/>
      </w:r>
      <w:r>
        <w:fldChar w:fldCharType="begin" w:fldLock="1"/>
      </w:r>
      <w:r>
        <w:instrText xml:space="preserve"> PAGEREF _Toc57921179 \h </w:instrText>
      </w:r>
      <w:r>
        <w:fldChar w:fldCharType="separate"/>
      </w:r>
      <w:r>
        <w:t>157</w:t>
      </w:r>
      <w:r>
        <w:fldChar w:fldCharType="end"/>
      </w:r>
    </w:p>
    <w:p w:rsidR="00E46365" w:rsidRPr="00785603" w:rsidRDefault="00E46365">
      <w:pPr>
        <w:pStyle w:val="TOC4"/>
        <w:rPr>
          <w:rFonts w:ascii="Calibri" w:hAnsi="Calibri"/>
          <w:sz w:val="22"/>
          <w:szCs w:val="22"/>
          <w:lang w:eastAsia="en-GB"/>
        </w:rPr>
      </w:pPr>
      <w:r>
        <w:t>8.8.1.3</w:t>
      </w:r>
      <w:r w:rsidRPr="00785603">
        <w:rPr>
          <w:rFonts w:ascii="Calibri" w:hAnsi="Calibri"/>
          <w:sz w:val="22"/>
          <w:szCs w:val="22"/>
          <w:lang w:eastAsia="en-GB"/>
        </w:rPr>
        <w:tab/>
      </w:r>
      <w:r>
        <w:t>Parameter use</w:t>
      </w:r>
      <w:r>
        <w:tab/>
      </w:r>
      <w:r>
        <w:fldChar w:fldCharType="begin" w:fldLock="1"/>
      </w:r>
      <w:r>
        <w:instrText xml:space="preserve"> PAGEREF _Toc57921180 \h </w:instrText>
      </w:r>
      <w:r>
        <w:fldChar w:fldCharType="separate"/>
      </w:r>
      <w:r>
        <w:t>158</w:t>
      </w:r>
      <w:r>
        <w:fldChar w:fldCharType="end"/>
      </w:r>
    </w:p>
    <w:p w:rsidR="00E46365" w:rsidRPr="00785603" w:rsidRDefault="00E46365">
      <w:pPr>
        <w:pStyle w:val="TOC4"/>
        <w:rPr>
          <w:rFonts w:ascii="Calibri" w:hAnsi="Calibri"/>
          <w:sz w:val="22"/>
          <w:szCs w:val="22"/>
          <w:lang w:eastAsia="en-GB"/>
        </w:rPr>
      </w:pPr>
      <w:r>
        <w:t>8.8.1.4</w:t>
      </w:r>
      <w:r w:rsidRPr="00785603">
        <w:rPr>
          <w:rFonts w:ascii="Calibri" w:hAnsi="Calibri"/>
          <w:sz w:val="22"/>
          <w:szCs w:val="22"/>
          <w:lang w:eastAsia="en-GB"/>
        </w:rPr>
        <w:tab/>
      </w:r>
      <w:r>
        <w:t>Basic service information related to supplementary services</w:t>
      </w:r>
      <w:r>
        <w:tab/>
      </w:r>
      <w:r>
        <w:fldChar w:fldCharType="begin" w:fldLock="1"/>
      </w:r>
      <w:r>
        <w:instrText xml:space="preserve"> PAGEREF _Toc57921181 \h </w:instrText>
      </w:r>
      <w:r>
        <w:fldChar w:fldCharType="separate"/>
      </w:r>
      <w:r>
        <w:t>172</w:t>
      </w:r>
      <w:r>
        <w:fldChar w:fldCharType="end"/>
      </w:r>
    </w:p>
    <w:p w:rsidR="00E46365" w:rsidRPr="00785603" w:rsidRDefault="00E46365">
      <w:pPr>
        <w:pStyle w:val="TOC3"/>
        <w:rPr>
          <w:rFonts w:ascii="Calibri" w:hAnsi="Calibri"/>
          <w:sz w:val="22"/>
          <w:szCs w:val="22"/>
          <w:lang w:eastAsia="en-GB"/>
        </w:rPr>
      </w:pPr>
      <w:r>
        <w:t>8.8.2</w:t>
      </w:r>
      <w:r w:rsidRPr="00785603">
        <w:rPr>
          <w:rFonts w:ascii="Calibri" w:hAnsi="Calibri"/>
          <w:sz w:val="22"/>
          <w:szCs w:val="22"/>
          <w:lang w:eastAsia="en-GB"/>
        </w:rPr>
        <w:tab/>
      </w:r>
      <w:r>
        <w:t>MAP-DELETE-SUBSCRIBER-DATA service</w:t>
      </w:r>
      <w:r>
        <w:tab/>
      </w:r>
      <w:r>
        <w:fldChar w:fldCharType="begin" w:fldLock="1"/>
      </w:r>
      <w:r>
        <w:instrText xml:space="preserve"> PAGEREF _Toc57921182 \h </w:instrText>
      </w:r>
      <w:r>
        <w:fldChar w:fldCharType="separate"/>
      </w:r>
      <w:r>
        <w:t>172</w:t>
      </w:r>
      <w:r>
        <w:fldChar w:fldCharType="end"/>
      </w:r>
    </w:p>
    <w:p w:rsidR="00E46365" w:rsidRPr="00785603" w:rsidRDefault="00E46365">
      <w:pPr>
        <w:pStyle w:val="TOC4"/>
        <w:rPr>
          <w:rFonts w:ascii="Calibri" w:hAnsi="Calibri"/>
          <w:sz w:val="22"/>
          <w:szCs w:val="22"/>
          <w:lang w:eastAsia="en-GB"/>
        </w:rPr>
      </w:pPr>
      <w:r>
        <w:t>8.8.2.1</w:t>
      </w:r>
      <w:r w:rsidRPr="00785603">
        <w:rPr>
          <w:rFonts w:ascii="Calibri" w:hAnsi="Calibri"/>
          <w:sz w:val="22"/>
          <w:szCs w:val="22"/>
          <w:lang w:eastAsia="en-GB"/>
        </w:rPr>
        <w:tab/>
      </w:r>
      <w:r>
        <w:t>Definition</w:t>
      </w:r>
      <w:r>
        <w:tab/>
      </w:r>
      <w:r>
        <w:fldChar w:fldCharType="begin" w:fldLock="1"/>
      </w:r>
      <w:r>
        <w:instrText xml:space="preserve"> PAGEREF _Toc57921183 \h </w:instrText>
      </w:r>
      <w:r>
        <w:fldChar w:fldCharType="separate"/>
      </w:r>
      <w:r>
        <w:t>172</w:t>
      </w:r>
      <w:r>
        <w:fldChar w:fldCharType="end"/>
      </w:r>
    </w:p>
    <w:p w:rsidR="00E46365" w:rsidRPr="00785603" w:rsidRDefault="00E46365">
      <w:pPr>
        <w:pStyle w:val="TOC4"/>
        <w:rPr>
          <w:rFonts w:ascii="Calibri" w:hAnsi="Calibri"/>
          <w:sz w:val="22"/>
          <w:szCs w:val="22"/>
          <w:lang w:eastAsia="en-GB"/>
        </w:rPr>
      </w:pPr>
      <w:r>
        <w:t>8.8.2.2</w:t>
      </w:r>
      <w:r w:rsidRPr="00785603">
        <w:rPr>
          <w:rFonts w:ascii="Calibri" w:hAnsi="Calibri"/>
          <w:sz w:val="22"/>
          <w:szCs w:val="22"/>
          <w:lang w:eastAsia="en-GB"/>
        </w:rPr>
        <w:tab/>
      </w:r>
      <w:r>
        <w:t>Service primitives</w:t>
      </w:r>
      <w:r>
        <w:tab/>
      </w:r>
      <w:r>
        <w:fldChar w:fldCharType="begin" w:fldLock="1"/>
      </w:r>
      <w:r>
        <w:instrText xml:space="preserve"> PAGEREF _Toc57921184 \h </w:instrText>
      </w:r>
      <w:r>
        <w:fldChar w:fldCharType="separate"/>
      </w:r>
      <w:r>
        <w:t>172</w:t>
      </w:r>
      <w:r>
        <w:fldChar w:fldCharType="end"/>
      </w:r>
    </w:p>
    <w:p w:rsidR="00E46365" w:rsidRPr="00785603" w:rsidRDefault="00E46365">
      <w:pPr>
        <w:pStyle w:val="TOC4"/>
        <w:rPr>
          <w:rFonts w:ascii="Calibri" w:hAnsi="Calibri"/>
          <w:sz w:val="22"/>
          <w:szCs w:val="22"/>
          <w:lang w:eastAsia="en-GB"/>
        </w:rPr>
      </w:pPr>
      <w:r>
        <w:t>8.8.2.3</w:t>
      </w:r>
      <w:r w:rsidRPr="00785603">
        <w:rPr>
          <w:rFonts w:ascii="Calibri" w:hAnsi="Calibri"/>
          <w:sz w:val="22"/>
          <w:szCs w:val="22"/>
          <w:lang w:eastAsia="en-GB"/>
        </w:rPr>
        <w:tab/>
      </w:r>
      <w:r>
        <w:t>Parameter use</w:t>
      </w:r>
      <w:r>
        <w:tab/>
      </w:r>
      <w:r>
        <w:fldChar w:fldCharType="begin" w:fldLock="1"/>
      </w:r>
      <w:r>
        <w:instrText xml:space="preserve"> PAGEREF _Toc57921185 \h </w:instrText>
      </w:r>
      <w:r>
        <w:fldChar w:fldCharType="separate"/>
      </w:r>
      <w:r>
        <w:t>173</w:t>
      </w:r>
      <w:r>
        <w:fldChar w:fldCharType="end"/>
      </w:r>
    </w:p>
    <w:p w:rsidR="00E46365" w:rsidRPr="00785603" w:rsidRDefault="00E46365">
      <w:pPr>
        <w:pStyle w:val="TOC2"/>
        <w:rPr>
          <w:rFonts w:ascii="Calibri" w:hAnsi="Calibri"/>
          <w:sz w:val="22"/>
          <w:szCs w:val="22"/>
          <w:lang w:eastAsia="en-GB"/>
        </w:rPr>
      </w:pPr>
      <w:r>
        <w:t>8.9</w:t>
      </w:r>
      <w:r w:rsidRPr="00785603">
        <w:rPr>
          <w:rFonts w:ascii="Calibri" w:hAnsi="Calibri"/>
          <w:sz w:val="22"/>
          <w:szCs w:val="22"/>
          <w:lang w:eastAsia="en-GB"/>
        </w:rPr>
        <w:tab/>
      </w:r>
      <w:r>
        <w:t>Identity management services</w:t>
      </w:r>
      <w:r>
        <w:tab/>
      </w:r>
      <w:r>
        <w:fldChar w:fldCharType="begin" w:fldLock="1"/>
      </w:r>
      <w:r>
        <w:instrText xml:space="preserve"> PAGEREF _Toc57921186 \h </w:instrText>
      </w:r>
      <w:r>
        <w:fldChar w:fldCharType="separate"/>
      </w:r>
      <w:r>
        <w:t>178</w:t>
      </w:r>
      <w:r>
        <w:fldChar w:fldCharType="end"/>
      </w:r>
    </w:p>
    <w:p w:rsidR="00E46365" w:rsidRPr="00785603" w:rsidRDefault="00E46365">
      <w:pPr>
        <w:pStyle w:val="TOC3"/>
        <w:rPr>
          <w:rFonts w:ascii="Calibri" w:hAnsi="Calibri"/>
          <w:sz w:val="22"/>
          <w:szCs w:val="22"/>
          <w:lang w:eastAsia="en-GB"/>
        </w:rPr>
      </w:pPr>
      <w:r>
        <w:t>8.9.1</w:t>
      </w:r>
      <w:r w:rsidRPr="00785603">
        <w:rPr>
          <w:rFonts w:ascii="Calibri" w:hAnsi="Calibri"/>
          <w:sz w:val="22"/>
          <w:szCs w:val="22"/>
          <w:lang w:eastAsia="en-GB"/>
        </w:rPr>
        <w:tab/>
      </w:r>
      <w:r>
        <w:t>MAP-PROVIDE-IMSI service</w:t>
      </w:r>
      <w:r>
        <w:tab/>
      </w:r>
      <w:r>
        <w:fldChar w:fldCharType="begin" w:fldLock="1"/>
      </w:r>
      <w:r>
        <w:instrText xml:space="preserve"> PAGEREF _Toc57921187 \h </w:instrText>
      </w:r>
      <w:r>
        <w:fldChar w:fldCharType="separate"/>
      </w:r>
      <w:r>
        <w:t>178</w:t>
      </w:r>
      <w:r>
        <w:fldChar w:fldCharType="end"/>
      </w:r>
    </w:p>
    <w:p w:rsidR="00E46365" w:rsidRPr="00785603" w:rsidRDefault="00E46365">
      <w:pPr>
        <w:pStyle w:val="TOC4"/>
        <w:rPr>
          <w:rFonts w:ascii="Calibri" w:hAnsi="Calibri"/>
          <w:sz w:val="22"/>
          <w:szCs w:val="22"/>
          <w:lang w:eastAsia="en-GB"/>
        </w:rPr>
      </w:pPr>
      <w:r>
        <w:t>8.9.1.1</w:t>
      </w:r>
      <w:r w:rsidRPr="00785603">
        <w:rPr>
          <w:rFonts w:ascii="Calibri" w:hAnsi="Calibri"/>
          <w:sz w:val="22"/>
          <w:szCs w:val="22"/>
          <w:lang w:eastAsia="en-GB"/>
        </w:rPr>
        <w:tab/>
      </w:r>
      <w:r>
        <w:t>Definition</w:t>
      </w:r>
      <w:r>
        <w:tab/>
      </w:r>
      <w:r>
        <w:fldChar w:fldCharType="begin" w:fldLock="1"/>
      </w:r>
      <w:r>
        <w:instrText xml:space="preserve"> PAGEREF _Toc57921188 \h </w:instrText>
      </w:r>
      <w:r>
        <w:fldChar w:fldCharType="separate"/>
      </w:r>
      <w:r>
        <w:t>178</w:t>
      </w:r>
      <w:r>
        <w:fldChar w:fldCharType="end"/>
      </w:r>
    </w:p>
    <w:p w:rsidR="00E46365" w:rsidRPr="00785603" w:rsidRDefault="00E46365">
      <w:pPr>
        <w:pStyle w:val="TOC4"/>
        <w:rPr>
          <w:rFonts w:ascii="Calibri" w:hAnsi="Calibri"/>
          <w:sz w:val="22"/>
          <w:szCs w:val="22"/>
          <w:lang w:eastAsia="en-GB"/>
        </w:rPr>
      </w:pPr>
      <w:r>
        <w:t>8.9.1.2</w:t>
      </w:r>
      <w:r w:rsidRPr="00785603">
        <w:rPr>
          <w:rFonts w:ascii="Calibri" w:hAnsi="Calibri"/>
          <w:sz w:val="22"/>
          <w:szCs w:val="22"/>
          <w:lang w:eastAsia="en-GB"/>
        </w:rPr>
        <w:tab/>
      </w:r>
      <w:r>
        <w:t>Service primitives</w:t>
      </w:r>
      <w:r>
        <w:tab/>
      </w:r>
      <w:r>
        <w:fldChar w:fldCharType="begin" w:fldLock="1"/>
      </w:r>
      <w:r>
        <w:instrText xml:space="preserve"> PAGEREF _Toc57921189 \h </w:instrText>
      </w:r>
      <w:r>
        <w:fldChar w:fldCharType="separate"/>
      </w:r>
      <w:r>
        <w:t>178</w:t>
      </w:r>
      <w:r>
        <w:fldChar w:fldCharType="end"/>
      </w:r>
    </w:p>
    <w:p w:rsidR="00E46365" w:rsidRPr="00785603" w:rsidRDefault="00E46365">
      <w:pPr>
        <w:pStyle w:val="TOC4"/>
        <w:rPr>
          <w:rFonts w:ascii="Calibri" w:hAnsi="Calibri"/>
          <w:sz w:val="22"/>
          <w:szCs w:val="22"/>
          <w:lang w:eastAsia="en-GB"/>
        </w:rPr>
      </w:pPr>
      <w:r>
        <w:t>8.9.1.3</w:t>
      </w:r>
      <w:r w:rsidRPr="00785603">
        <w:rPr>
          <w:rFonts w:ascii="Calibri" w:hAnsi="Calibri"/>
          <w:sz w:val="22"/>
          <w:szCs w:val="22"/>
          <w:lang w:eastAsia="en-GB"/>
        </w:rPr>
        <w:tab/>
      </w:r>
      <w:r>
        <w:t>Parameter use</w:t>
      </w:r>
      <w:r>
        <w:tab/>
      </w:r>
      <w:r>
        <w:fldChar w:fldCharType="begin" w:fldLock="1"/>
      </w:r>
      <w:r>
        <w:instrText xml:space="preserve"> PAGEREF _Toc57921190 \h </w:instrText>
      </w:r>
      <w:r>
        <w:fldChar w:fldCharType="separate"/>
      </w:r>
      <w:r>
        <w:t>178</w:t>
      </w:r>
      <w:r>
        <w:fldChar w:fldCharType="end"/>
      </w:r>
    </w:p>
    <w:p w:rsidR="00E46365" w:rsidRPr="00785603" w:rsidRDefault="00E46365">
      <w:pPr>
        <w:pStyle w:val="TOC3"/>
        <w:rPr>
          <w:rFonts w:ascii="Calibri" w:hAnsi="Calibri"/>
          <w:sz w:val="22"/>
          <w:szCs w:val="22"/>
          <w:lang w:eastAsia="en-GB"/>
        </w:rPr>
      </w:pPr>
      <w:r>
        <w:t>8.9.2</w:t>
      </w:r>
      <w:r w:rsidRPr="00785603">
        <w:rPr>
          <w:rFonts w:ascii="Calibri" w:hAnsi="Calibri"/>
          <w:sz w:val="22"/>
          <w:szCs w:val="22"/>
          <w:lang w:eastAsia="en-GB"/>
        </w:rPr>
        <w:tab/>
      </w:r>
      <w:r>
        <w:t>MAP-FORWARD-NEW-TMSI service</w:t>
      </w:r>
      <w:r>
        <w:tab/>
      </w:r>
      <w:r>
        <w:fldChar w:fldCharType="begin" w:fldLock="1"/>
      </w:r>
      <w:r>
        <w:instrText xml:space="preserve"> PAGEREF _Toc57921191 \h </w:instrText>
      </w:r>
      <w:r>
        <w:fldChar w:fldCharType="separate"/>
      </w:r>
      <w:r>
        <w:t>178</w:t>
      </w:r>
      <w:r>
        <w:fldChar w:fldCharType="end"/>
      </w:r>
    </w:p>
    <w:p w:rsidR="00E46365" w:rsidRPr="00785603" w:rsidRDefault="00E46365">
      <w:pPr>
        <w:pStyle w:val="TOC4"/>
        <w:rPr>
          <w:rFonts w:ascii="Calibri" w:hAnsi="Calibri"/>
          <w:sz w:val="22"/>
          <w:szCs w:val="22"/>
          <w:lang w:eastAsia="en-GB"/>
        </w:rPr>
      </w:pPr>
      <w:r>
        <w:t>8.9.2.1</w:t>
      </w:r>
      <w:r w:rsidRPr="00785603">
        <w:rPr>
          <w:rFonts w:ascii="Calibri" w:hAnsi="Calibri"/>
          <w:sz w:val="22"/>
          <w:szCs w:val="22"/>
          <w:lang w:eastAsia="en-GB"/>
        </w:rPr>
        <w:tab/>
      </w:r>
      <w:r>
        <w:t>Definition</w:t>
      </w:r>
      <w:r>
        <w:tab/>
      </w:r>
      <w:r>
        <w:fldChar w:fldCharType="begin" w:fldLock="1"/>
      </w:r>
      <w:r>
        <w:instrText xml:space="preserve"> PAGEREF _Toc57921192 \h </w:instrText>
      </w:r>
      <w:r>
        <w:fldChar w:fldCharType="separate"/>
      </w:r>
      <w:r>
        <w:t>178</w:t>
      </w:r>
      <w:r>
        <w:fldChar w:fldCharType="end"/>
      </w:r>
    </w:p>
    <w:p w:rsidR="00E46365" w:rsidRPr="00785603" w:rsidRDefault="00E46365">
      <w:pPr>
        <w:pStyle w:val="TOC4"/>
        <w:rPr>
          <w:rFonts w:ascii="Calibri" w:hAnsi="Calibri"/>
          <w:sz w:val="22"/>
          <w:szCs w:val="22"/>
          <w:lang w:eastAsia="en-GB"/>
        </w:rPr>
      </w:pPr>
      <w:r>
        <w:t>8.9.2.2</w:t>
      </w:r>
      <w:r w:rsidRPr="00785603">
        <w:rPr>
          <w:rFonts w:ascii="Calibri" w:hAnsi="Calibri"/>
          <w:sz w:val="22"/>
          <w:szCs w:val="22"/>
          <w:lang w:eastAsia="en-GB"/>
        </w:rPr>
        <w:tab/>
      </w:r>
      <w:r>
        <w:t>Service primitives</w:t>
      </w:r>
      <w:r>
        <w:tab/>
      </w:r>
      <w:r>
        <w:fldChar w:fldCharType="begin" w:fldLock="1"/>
      </w:r>
      <w:r>
        <w:instrText xml:space="preserve"> PAGEREF _Toc57921193 \h </w:instrText>
      </w:r>
      <w:r>
        <w:fldChar w:fldCharType="separate"/>
      </w:r>
      <w:r>
        <w:t>179</w:t>
      </w:r>
      <w:r>
        <w:fldChar w:fldCharType="end"/>
      </w:r>
    </w:p>
    <w:p w:rsidR="00E46365" w:rsidRPr="00785603" w:rsidRDefault="00E46365">
      <w:pPr>
        <w:pStyle w:val="TOC4"/>
        <w:rPr>
          <w:rFonts w:ascii="Calibri" w:hAnsi="Calibri"/>
          <w:sz w:val="22"/>
          <w:szCs w:val="22"/>
          <w:lang w:eastAsia="en-GB"/>
        </w:rPr>
      </w:pPr>
      <w:r>
        <w:t>8.9.2.3</w:t>
      </w:r>
      <w:r w:rsidRPr="00785603">
        <w:rPr>
          <w:rFonts w:ascii="Calibri" w:hAnsi="Calibri"/>
          <w:sz w:val="22"/>
          <w:szCs w:val="22"/>
          <w:lang w:eastAsia="en-GB"/>
        </w:rPr>
        <w:tab/>
      </w:r>
      <w:r>
        <w:t>Parameter use</w:t>
      </w:r>
      <w:r>
        <w:tab/>
      </w:r>
      <w:r>
        <w:fldChar w:fldCharType="begin" w:fldLock="1"/>
      </w:r>
      <w:r>
        <w:instrText xml:space="preserve"> PAGEREF _Toc57921194 \h </w:instrText>
      </w:r>
      <w:r>
        <w:fldChar w:fldCharType="separate"/>
      </w:r>
      <w:r>
        <w:t>179</w:t>
      </w:r>
      <w:r>
        <w:fldChar w:fldCharType="end"/>
      </w:r>
    </w:p>
    <w:p w:rsidR="00E46365" w:rsidRPr="00785603" w:rsidRDefault="00E46365">
      <w:pPr>
        <w:pStyle w:val="TOC2"/>
        <w:rPr>
          <w:rFonts w:ascii="Calibri" w:hAnsi="Calibri"/>
          <w:sz w:val="22"/>
          <w:szCs w:val="22"/>
          <w:lang w:eastAsia="en-GB"/>
        </w:rPr>
      </w:pPr>
      <w:r>
        <w:t>8.10</w:t>
      </w:r>
      <w:r w:rsidRPr="00785603">
        <w:rPr>
          <w:rFonts w:ascii="Calibri" w:hAnsi="Calibri"/>
          <w:sz w:val="22"/>
          <w:szCs w:val="22"/>
          <w:lang w:eastAsia="en-GB"/>
        </w:rPr>
        <w:tab/>
      </w:r>
      <w:r>
        <w:t>Fault recovery services</w:t>
      </w:r>
      <w:r>
        <w:tab/>
      </w:r>
      <w:r>
        <w:fldChar w:fldCharType="begin" w:fldLock="1"/>
      </w:r>
      <w:r>
        <w:instrText xml:space="preserve"> PAGEREF _Toc57921195 \h </w:instrText>
      </w:r>
      <w:r>
        <w:fldChar w:fldCharType="separate"/>
      </w:r>
      <w:r>
        <w:t>179</w:t>
      </w:r>
      <w:r>
        <w:fldChar w:fldCharType="end"/>
      </w:r>
    </w:p>
    <w:p w:rsidR="00E46365" w:rsidRPr="00785603" w:rsidRDefault="00E46365">
      <w:pPr>
        <w:pStyle w:val="TOC3"/>
        <w:rPr>
          <w:rFonts w:ascii="Calibri" w:hAnsi="Calibri"/>
          <w:sz w:val="22"/>
          <w:szCs w:val="22"/>
          <w:lang w:eastAsia="en-GB"/>
        </w:rPr>
      </w:pPr>
      <w:r>
        <w:t>8.10.1</w:t>
      </w:r>
      <w:r w:rsidRPr="00785603">
        <w:rPr>
          <w:rFonts w:ascii="Calibri" w:hAnsi="Calibri"/>
          <w:sz w:val="22"/>
          <w:szCs w:val="22"/>
          <w:lang w:eastAsia="en-GB"/>
        </w:rPr>
        <w:tab/>
      </w:r>
      <w:r>
        <w:t>MAP_RESET service</w:t>
      </w:r>
      <w:r>
        <w:tab/>
      </w:r>
      <w:r>
        <w:fldChar w:fldCharType="begin" w:fldLock="1"/>
      </w:r>
      <w:r>
        <w:instrText xml:space="preserve"> PAGEREF _Toc57921196 \h </w:instrText>
      </w:r>
      <w:r>
        <w:fldChar w:fldCharType="separate"/>
      </w:r>
      <w:r>
        <w:t>179</w:t>
      </w:r>
      <w:r>
        <w:fldChar w:fldCharType="end"/>
      </w:r>
    </w:p>
    <w:p w:rsidR="00E46365" w:rsidRPr="00785603" w:rsidRDefault="00E46365">
      <w:pPr>
        <w:pStyle w:val="TOC4"/>
        <w:rPr>
          <w:rFonts w:ascii="Calibri" w:hAnsi="Calibri"/>
          <w:sz w:val="22"/>
          <w:szCs w:val="22"/>
          <w:lang w:eastAsia="en-GB"/>
        </w:rPr>
      </w:pPr>
      <w:r>
        <w:t>8.10.1.1</w:t>
      </w:r>
      <w:r w:rsidRPr="00785603">
        <w:rPr>
          <w:rFonts w:ascii="Calibri" w:hAnsi="Calibri"/>
          <w:sz w:val="22"/>
          <w:szCs w:val="22"/>
          <w:lang w:eastAsia="en-GB"/>
        </w:rPr>
        <w:tab/>
      </w:r>
      <w:r>
        <w:t>Definition</w:t>
      </w:r>
      <w:r>
        <w:tab/>
      </w:r>
      <w:r>
        <w:fldChar w:fldCharType="begin" w:fldLock="1"/>
      </w:r>
      <w:r>
        <w:instrText xml:space="preserve"> PAGEREF _Toc57921197 \h </w:instrText>
      </w:r>
      <w:r>
        <w:fldChar w:fldCharType="separate"/>
      </w:r>
      <w:r>
        <w:t>179</w:t>
      </w:r>
      <w:r>
        <w:fldChar w:fldCharType="end"/>
      </w:r>
    </w:p>
    <w:p w:rsidR="00E46365" w:rsidRPr="00785603" w:rsidRDefault="00E46365">
      <w:pPr>
        <w:pStyle w:val="TOC4"/>
        <w:rPr>
          <w:rFonts w:ascii="Calibri" w:hAnsi="Calibri"/>
          <w:sz w:val="22"/>
          <w:szCs w:val="22"/>
          <w:lang w:eastAsia="en-GB"/>
        </w:rPr>
      </w:pPr>
      <w:r>
        <w:t>8.10.1.2</w:t>
      </w:r>
      <w:r w:rsidRPr="00785603">
        <w:rPr>
          <w:rFonts w:ascii="Calibri" w:hAnsi="Calibri"/>
          <w:sz w:val="22"/>
          <w:szCs w:val="22"/>
          <w:lang w:eastAsia="en-GB"/>
        </w:rPr>
        <w:tab/>
      </w:r>
      <w:r>
        <w:t>Service primitives</w:t>
      </w:r>
      <w:r>
        <w:tab/>
      </w:r>
      <w:r>
        <w:fldChar w:fldCharType="begin" w:fldLock="1"/>
      </w:r>
      <w:r>
        <w:instrText xml:space="preserve"> PAGEREF _Toc57921198 \h </w:instrText>
      </w:r>
      <w:r>
        <w:fldChar w:fldCharType="separate"/>
      </w:r>
      <w:r>
        <w:t>179</w:t>
      </w:r>
      <w:r>
        <w:fldChar w:fldCharType="end"/>
      </w:r>
    </w:p>
    <w:p w:rsidR="00E46365" w:rsidRPr="00785603" w:rsidRDefault="00E46365">
      <w:pPr>
        <w:pStyle w:val="TOC4"/>
        <w:rPr>
          <w:rFonts w:ascii="Calibri" w:hAnsi="Calibri"/>
          <w:sz w:val="22"/>
          <w:szCs w:val="22"/>
          <w:lang w:eastAsia="en-GB"/>
        </w:rPr>
      </w:pPr>
      <w:r>
        <w:t>8.10.1.3</w:t>
      </w:r>
      <w:r w:rsidRPr="00785603">
        <w:rPr>
          <w:rFonts w:ascii="Calibri" w:hAnsi="Calibri"/>
          <w:sz w:val="22"/>
          <w:szCs w:val="22"/>
          <w:lang w:eastAsia="en-GB"/>
        </w:rPr>
        <w:tab/>
      </w:r>
      <w:r>
        <w:t>Parameter definition and use</w:t>
      </w:r>
      <w:r>
        <w:tab/>
      </w:r>
      <w:r>
        <w:fldChar w:fldCharType="begin" w:fldLock="1"/>
      </w:r>
      <w:r>
        <w:instrText xml:space="preserve"> PAGEREF _Toc57921199 \h </w:instrText>
      </w:r>
      <w:r>
        <w:fldChar w:fldCharType="separate"/>
      </w:r>
      <w:r>
        <w:t>179</w:t>
      </w:r>
      <w:r>
        <w:fldChar w:fldCharType="end"/>
      </w:r>
    </w:p>
    <w:p w:rsidR="00E46365" w:rsidRPr="00785603" w:rsidRDefault="00E46365">
      <w:pPr>
        <w:pStyle w:val="TOC3"/>
        <w:rPr>
          <w:rFonts w:ascii="Calibri" w:hAnsi="Calibri"/>
          <w:sz w:val="22"/>
          <w:szCs w:val="22"/>
          <w:lang w:eastAsia="en-GB"/>
        </w:rPr>
      </w:pPr>
      <w:r>
        <w:t>8.10.2</w:t>
      </w:r>
      <w:r w:rsidRPr="00785603">
        <w:rPr>
          <w:rFonts w:ascii="Calibri" w:hAnsi="Calibri"/>
          <w:sz w:val="22"/>
          <w:szCs w:val="22"/>
          <w:lang w:eastAsia="en-GB"/>
        </w:rPr>
        <w:tab/>
      </w:r>
      <w:r>
        <w:t>MAP_FORWARD_CHECK_SS_INDICATION service</w:t>
      </w:r>
      <w:r>
        <w:tab/>
      </w:r>
      <w:r>
        <w:fldChar w:fldCharType="begin" w:fldLock="1"/>
      </w:r>
      <w:r>
        <w:instrText xml:space="preserve"> PAGEREF _Toc57921200 \h </w:instrText>
      </w:r>
      <w:r>
        <w:fldChar w:fldCharType="separate"/>
      </w:r>
      <w:r>
        <w:t>180</w:t>
      </w:r>
      <w:r>
        <w:fldChar w:fldCharType="end"/>
      </w:r>
    </w:p>
    <w:p w:rsidR="00E46365" w:rsidRPr="00785603" w:rsidRDefault="00E46365">
      <w:pPr>
        <w:pStyle w:val="TOC4"/>
        <w:rPr>
          <w:rFonts w:ascii="Calibri" w:hAnsi="Calibri"/>
          <w:sz w:val="22"/>
          <w:szCs w:val="22"/>
          <w:lang w:eastAsia="en-GB"/>
        </w:rPr>
      </w:pPr>
      <w:r>
        <w:t>8.10.2.1</w:t>
      </w:r>
      <w:r w:rsidRPr="00785603">
        <w:rPr>
          <w:rFonts w:ascii="Calibri" w:hAnsi="Calibri"/>
          <w:sz w:val="22"/>
          <w:szCs w:val="22"/>
          <w:lang w:eastAsia="en-GB"/>
        </w:rPr>
        <w:tab/>
      </w:r>
      <w:r>
        <w:t>Definition</w:t>
      </w:r>
      <w:r>
        <w:tab/>
      </w:r>
      <w:r>
        <w:fldChar w:fldCharType="begin" w:fldLock="1"/>
      </w:r>
      <w:r>
        <w:instrText xml:space="preserve"> PAGEREF _Toc57921201 \h </w:instrText>
      </w:r>
      <w:r>
        <w:fldChar w:fldCharType="separate"/>
      </w:r>
      <w:r>
        <w:t>180</w:t>
      </w:r>
      <w:r>
        <w:fldChar w:fldCharType="end"/>
      </w:r>
    </w:p>
    <w:p w:rsidR="00E46365" w:rsidRPr="00785603" w:rsidRDefault="00E46365">
      <w:pPr>
        <w:pStyle w:val="TOC4"/>
        <w:rPr>
          <w:rFonts w:ascii="Calibri" w:hAnsi="Calibri"/>
          <w:sz w:val="22"/>
          <w:szCs w:val="22"/>
          <w:lang w:eastAsia="en-GB"/>
        </w:rPr>
      </w:pPr>
      <w:r>
        <w:t>8.10.2.2</w:t>
      </w:r>
      <w:r w:rsidRPr="00785603">
        <w:rPr>
          <w:rFonts w:ascii="Calibri" w:hAnsi="Calibri"/>
          <w:sz w:val="22"/>
          <w:szCs w:val="22"/>
          <w:lang w:eastAsia="en-GB"/>
        </w:rPr>
        <w:tab/>
      </w:r>
      <w:r>
        <w:t>Service primitives</w:t>
      </w:r>
      <w:r>
        <w:tab/>
      </w:r>
      <w:r>
        <w:fldChar w:fldCharType="begin" w:fldLock="1"/>
      </w:r>
      <w:r>
        <w:instrText xml:space="preserve"> PAGEREF _Toc57921202 \h </w:instrText>
      </w:r>
      <w:r>
        <w:fldChar w:fldCharType="separate"/>
      </w:r>
      <w:r>
        <w:t>180</w:t>
      </w:r>
      <w:r>
        <w:fldChar w:fldCharType="end"/>
      </w:r>
    </w:p>
    <w:p w:rsidR="00E46365" w:rsidRPr="00785603" w:rsidRDefault="00E46365">
      <w:pPr>
        <w:pStyle w:val="TOC4"/>
        <w:rPr>
          <w:rFonts w:ascii="Calibri" w:hAnsi="Calibri"/>
          <w:sz w:val="22"/>
          <w:szCs w:val="22"/>
          <w:lang w:eastAsia="en-GB"/>
        </w:rPr>
      </w:pPr>
      <w:r>
        <w:t>8.10.2.3</w:t>
      </w:r>
      <w:r w:rsidRPr="00785603">
        <w:rPr>
          <w:rFonts w:ascii="Calibri" w:hAnsi="Calibri"/>
          <w:sz w:val="22"/>
          <w:szCs w:val="22"/>
          <w:lang w:eastAsia="en-GB"/>
        </w:rPr>
        <w:tab/>
      </w:r>
      <w:r>
        <w:t>Parameter definition and use</w:t>
      </w:r>
      <w:r>
        <w:tab/>
      </w:r>
      <w:r>
        <w:fldChar w:fldCharType="begin" w:fldLock="1"/>
      </w:r>
      <w:r>
        <w:instrText xml:space="preserve"> PAGEREF _Toc57921203 \h </w:instrText>
      </w:r>
      <w:r>
        <w:fldChar w:fldCharType="separate"/>
      </w:r>
      <w:r>
        <w:t>180</w:t>
      </w:r>
      <w:r>
        <w:fldChar w:fldCharType="end"/>
      </w:r>
    </w:p>
    <w:p w:rsidR="00E46365" w:rsidRPr="00785603" w:rsidRDefault="00E46365">
      <w:pPr>
        <w:pStyle w:val="TOC3"/>
        <w:rPr>
          <w:rFonts w:ascii="Calibri" w:hAnsi="Calibri"/>
          <w:sz w:val="22"/>
          <w:szCs w:val="22"/>
          <w:lang w:eastAsia="en-GB"/>
        </w:rPr>
      </w:pPr>
      <w:r>
        <w:t>8.10.3</w:t>
      </w:r>
      <w:r w:rsidRPr="00785603">
        <w:rPr>
          <w:rFonts w:ascii="Calibri" w:hAnsi="Calibri"/>
          <w:sz w:val="22"/>
          <w:szCs w:val="22"/>
          <w:lang w:eastAsia="en-GB"/>
        </w:rPr>
        <w:tab/>
      </w:r>
      <w:r>
        <w:t>MAP_RESTORE_DATA service</w:t>
      </w:r>
      <w:r>
        <w:tab/>
      </w:r>
      <w:r>
        <w:fldChar w:fldCharType="begin" w:fldLock="1"/>
      </w:r>
      <w:r>
        <w:instrText xml:space="preserve"> PAGEREF _Toc57921204 \h </w:instrText>
      </w:r>
      <w:r>
        <w:fldChar w:fldCharType="separate"/>
      </w:r>
      <w:r>
        <w:t>181</w:t>
      </w:r>
      <w:r>
        <w:fldChar w:fldCharType="end"/>
      </w:r>
    </w:p>
    <w:p w:rsidR="00E46365" w:rsidRPr="00785603" w:rsidRDefault="00E46365">
      <w:pPr>
        <w:pStyle w:val="TOC4"/>
        <w:rPr>
          <w:rFonts w:ascii="Calibri" w:hAnsi="Calibri"/>
          <w:sz w:val="22"/>
          <w:szCs w:val="22"/>
          <w:lang w:eastAsia="en-GB"/>
        </w:rPr>
      </w:pPr>
      <w:r>
        <w:t>8.10.3.1</w:t>
      </w:r>
      <w:r w:rsidRPr="00785603">
        <w:rPr>
          <w:rFonts w:ascii="Calibri" w:hAnsi="Calibri"/>
          <w:sz w:val="22"/>
          <w:szCs w:val="22"/>
          <w:lang w:eastAsia="en-GB"/>
        </w:rPr>
        <w:tab/>
      </w:r>
      <w:r>
        <w:t>Definition</w:t>
      </w:r>
      <w:r>
        <w:tab/>
      </w:r>
      <w:r>
        <w:fldChar w:fldCharType="begin" w:fldLock="1"/>
      </w:r>
      <w:r>
        <w:instrText xml:space="preserve"> PAGEREF _Toc57921205 \h </w:instrText>
      </w:r>
      <w:r>
        <w:fldChar w:fldCharType="separate"/>
      </w:r>
      <w:r>
        <w:t>181</w:t>
      </w:r>
      <w:r>
        <w:fldChar w:fldCharType="end"/>
      </w:r>
    </w:p>
    <w:p w:rsidR="00E46365" w:rsidRPr="00785603" w:rsidRDefault="00E46365">
      <w:pPr>
        <w:pStyle w:val="TOC4"/>
        <w:rPr>
          <w:rFonts w:ascii="Calibri" w:hAnsi="Calibri"/>
          <w:sz w:val="22"/>
          <w:szCs w:val="22"/>
          <w:lang w:eastAsia="en-GB"/>
        </w:rPr>
      </w:pPr>
      <w:r>
        <w:t>8.10.3.2</w:t>
      </w:r>
      <w:r w:rsidRPr="00785603">
        <w:rPr>
          <w:rFonts w:ascii="Calibri" w:hAnsi="Calibri"/>
          <w:sz w:val="22"/>
          <w:szCs w:val="22"/>
          <w:lang w:eastAsia="en-GB"/>
        </w:rPr>
        <w:tab/>
      </w:r>
      <w:r>
        <w:t>Service primitives</w:t>
      </w:r>
      <w:r>
        <w:tab/>
      </w:r>
      <w:r>
        <w:fldChar w:fldCharType="begin" w:fldLock="1"/>
      </w:r>
      <w:r>
        <w:instrText xml:space="preserve"> PAGEREF _Toc57921206 \h </w:instrText>
      </w:r>
      <w:r>
        <w:fldChar w:fldCharType="separate"/>
      </w:r>
      <w:r>
        <w:t>181</w:t>
      </w:r>
      <w:r>
        <w:fldChar w:fldCharType="end"/>
      </w:r>
    </w:p>
    <w:p w:rsidR="00E46365" w:rsidRPr="00785603" w:rsidRDefault="00E46365">
      <w:pPr>
        <w:pStyle w:val="TOC4"/>
        <w:rPr>
          <w:rFonts w:ascii="Calibri" w:hAnsi="Calibri"/>
          <w:sz w:val="22"/>
          <w:szCs w:val="22"/>
          <w:lang w:eastAsia="en-GB"/>
        </w:rPr>
      </w:pPr>
      <w:r>
        <w:t>8.10.3.3</w:t>
      </w:r>
      <w:r w:rsidRPr="00785603">
        <w:rPr>
          <w:rFonts w:ascii="Calibri" w:hAnsi="Calibri"/>
          <w:sz w:val="22"/>
          <w:szCs w:val="22"/>
          <w:lang w:eastAsia="en-GB"/>
        </w:rPr>
        <w:tab/>
      </w:r>
      <w:r>
        <w:t>Parameter definitions and use</w:t>
      </w:r>
      <w:r>
        <w:tab/>
      </w:r>
      <w:r>
        <w:fldChar w:fldCharType="begin" w:fldLock="1"/>
      </w:r>
      <w:r>
        <w:instrText xml:space="preserve"> PAGEREF _Toc57921207 \h </w:instrText>
      </w:r>
      <w:r>
        <w:fldChar w:fldCharType="separate"/>
      </w:r>
      <w:r>
        <w:t>181</w:t>
      </w:r>
      <w:r>
        <w:fldChar w:fldCharType="end"/>
      </w:r>
    </w:p>
    <w:p w:rsidR="00E46365" w:rsidRPr="00785603" w:rsidRDefault="00E46365">
      <w:pPr>
        <w:pStyle w:val="TOC2"/>
        <w:rPr>
          <w:rFonts w:ascii="Calibri" w:hAnsi="Calibri"/>
          <w:sz w:val="22"/>
          <w:szCs w:val="22"/>
          <w:lang w:eastAsia="en-GB"/>
        </w:rPr>
      </w:pPr>
      <w:r>
        <w:t>8.11</w:t>
      </w:r>
      <w:r w:rsidRPr="00785603">
        <w:rPr>
          <w:rFonts w:ascii="Calibri" w:hAnsi="Calibri"/>
          <w:sz w:val="22"/>
          <w:szCs w:val="22"/>
          <w:lang w:eastAsia="en-GB"/>
        </w:rPr>
        <w:tab/>
      </w:r>
      <w:r>
        <w:t>Subscriber Information services</w:t>
      </w:r>
      <w:r>
        <w:tab/>
      </w:r>
      <w:r>
        <w:fldChar w:fldCharType="begin" w:fldLock="1"/>
      </w:r>
      <w:r>
        <w:instrText xml:space="preserve"> PAGEREF _Toc57921208 \h </w:instrText>
      </w:r>
      <w:r>
        <w:fldChar w:fldCharType="separate"/>
      </w:r>
      <w:r>
        <w:t>183</w:t>
      </w:r>
      <w:r>
        <w:fldChar w:fldCharType="end"/>
      </w:r>
    </w:p>
    <w:p w:rsidR="00E46365" w:rsidRPr="00785603" w:rsidRDefault="00E46365">
      <w:pPr>
        <w:pStyle w:val="TOC3"/>
        <w:rPr>
          <w:rFonts w:ascii="Calibri" w:hAnsi="Calibri"/>
          <w:sz w:val="22"/>
          <w:szCs w:val="22"/>
          <w:lang w:eastAsia="en-GB"/>
        </w:rPr>
      </w:pPr>
      <w:r>
        <w:t>8.11.1</w:t>
      </w:r>
      <w:r w:rsidRPr="00785603">
        <w:rPr>
          <w:rFonts w:ascii="Calibri" w:hAnsi="Calibri"/>
          <w:sz w:val="22"/>
          <w:szCs w:val="22"/>
          <w:lang w:eastAsia="en-GB"/>
        </w:rPr>
        <w:tab/>
      </w:r>
      <w:r>
        <w:t>MAP-ANY-TIME-INTERROGATION service</w:t>
      </w:r>
      <w:r>
        <w:tab/>
      </w:r>
      <w:r>
        <w:fldChar w:fldCharType="begin" w:fldLock="1"/>
      </w:r>
      <w:r>
        <w:instrText xml:space="preserve"> PAGEREF _Toc57921209 \h </w:instrText>
      </w:r>
      <w:r>
        <w:fldChar w:fldCharType="separate"/>
      </w:r>
      <w:r>
        <w:t>183</w:t>
      </w:r>
      <w:r>
        <w:fldChar w:fldCharType="end"/>
      </w:r>
    </w:p>
    <w:p w:rsidR="00E46365" w:rsidRPr="00785603" w:rsidRDefault="00E46365">
      <w:pPr>
        <w:pStyle w:val="TOC4"/>
        <w:rPr>
          <w:rFonts w:ascii="Calibri" w:hAnsi="Calibri"/>
          <w:sz w:val="22"/>
          <w:szCs w:val="22"/>
          <w:lang w:eastAsia="en-GB"/>
        </w:rPr>
      </w:pPr>
      <w:r>
        <w:t>8.11.1.1</w:t>
      </w:r>
      <w:r w:rsidRPr="00785603">
        <w:rPr>
          <w:rFonts w:ascii="Calibri" w:hAnsi="Calibri"/>
          <w:sz w:val="22"/>
          <w:szCs w:val="22"/>
          <w:lang w:eastAsia="en-GB"/>
        </w:rPr>
        <w:tab/>
      </w:r>
      <w:r>
        <w:t>Definition</w:t>
      </w:r>
      <w:r>
        <w:tab/>
      </w:r>
      <w:r>
        <w:fldChar w:fldCharType="begin" w:fldLock="1"/>
      </w:r>
      <w:r>
        <w:instrText xml:space="preserve"> PAGEREF _Toc57921210 \h </w:instrText>
      </w:r>
      <w:r>
        <w:fldChar w:fldCharType="separate"/>
      </w:r>
      <w:r>
        <w:t>183</w:t>
      </w:r>
      <w:r>
        <w:fldChar w:fldCharType="end"/>
      </w:r>
    </w:p>
    <w:p w:rsidR="00E46365" w:rsidRPr="00785603" w:rsidRDefault="00E46365">
      <w:pPr>
        <w:pStyle w:val="TOC4"/>
        <w:rPr>
          <w:rFonts w:ascii="Calibri" w:hAnsi="Calibri"/>
          <w:sz w:val="22"/>
          <w:szCs w:val="22"/>
          <w:lang w:eastAsia="en-GB"/>
        </w:rPr>
      </w:pPr>
      <w:r>
        <w:t>8.11.1.2</w:t>
      </w:r>
      <w:r w:rsidRPr="00785603">
        <w:rPr>
          <w:rFonts w:ascii="Calibri" w:hAnsi="Calibri"/>
          <w:sz w:val="22"/>
          <w:szCs w:val="22"/>
          <w:lang w:eastAsia="en-GB"/>
        </w:rPr>
        <w:tab/>
      </w:r>
      <w:r>
        <w:t>Service primitives</w:t>
      </w:r>
      <w:r>
        <w:tab/>
      </w:r>
      <w:r>
        <w:fldChar w:fldCharType="begin" w:fldLock="1"/>
      </w:r>
      <w:r>
        <w:instrText xml:space="preserve"> PAGEREF _Toc57921211 \h </w:instrText>
      </w:r>
      <w:r>
        <w:fldChar w:fldCharType="separate"/>
      </w:r>
      <w:r>
        <w:t>183</w:t>
      </w:r>
      <w:r>
        <w:fldChar w:fldCharType="end"/>
      </w:r>
    </w:p>
    <w:p w:rsidR="00E46365" w:rsidRPr="00785603" w:rsidRDefault="00E46365">
      <w:pPr>
        <w:pStyle w:val="TOC4"/>
        <w:rPr>
          <w:rFonts w:ascii="Calibri" w:hAnsi="Calibri"/>
          <w:sz w:val="22"/>
          <w:szCs w:val="22"/>
          <w:lang w:eastAsia="en-GB"/>
        </w:rPr>
      </w:pPr>
      <w:r>
        <w:t>8.11.1.3</w:t>
      </w:r>
      <w:r w:rsidRPr="00785603">
        <w:rPr>
          <w:rFonts w:ascii="Calibri" w:hAnsi="Calibri"/>
          <w:sz w:val="22"/>
          <w:szCs w:val="22"/>
          <w:lang w:eastAsia="en-GB"/>
        </w:rPr>
        <w:tab/>
      </w:r>
      <w:r>
        <w:t>Parameter definition and use</w:t>
      </w:r>
      <w:r>
        <w:tab/>
      </w:r>
      <w:r>
        <w:fldChar w:fldCharType="begin" w:fldLock="1"/>
      </w:r>
      <w:r>
        <w:instrText xml:space="preserve"> PAGEREF _Toc57921212 \h </w:instrText>
      </w:r>
      <w:r>
        <w:fldChar w:fldCharType="separate"/>
      </w:r>
      <w:r>
        <w:t>184</w:t>
      </w:r>
      <w:r>
        <w:fldChar w:fldCharType="end"/>
      </w:r>
    </w:p>
    <w:p w:rsidR="00E46365" w:rsidRPr="00785603" w:rsidRDefault="00E46365">
      <w:pPr>
        <w:pStyle w:val="TOC3"/>
        <w:rPr>
          <w:rFonts w:ascii="Calibri" w:hAnsi="Calibri"/>
          <w:sz w:val="22"/>
          <w:szCs w:val="22"/>
          <w:lang w:eastAsia="en-GB"/>
        </w:rPr>
      </w:pPr>
      <w:r>
        <w:t>8.11.2</w:t>
      </w:r>
      <w:r w:rsidRPr="00785603">
        <w:rPr>
          <w:rFonts w:ascii="Calibri" w:hAnsi="Calibri"/>
          <w:sz w:val="22"/>
          <w:szCs w:val="22"/>
          <w:lang w:eastAsia="en-GB"/>
        </w:rPr>
        <w:tab/>
      </w:r>
      <w:r>
        <w:t>MAP-PROVIDE-SUBSCRIBER-INFO service</w:t>
      </w:r>
      <w:r>
        <w:tab/>
      </w:r>
      <w:r>
        <w:fldChar w:fldCharType="begin" w:fldLock="1"/>
      </w:r>
      <w:r>
        <w:instrText xml:space="preserve"> PAGEREF _Toc57921213 \h </w:instrText>
      </w:r>
      <w:r>
        <w:fldChar w:fldCharType="separate"/>
      </w:r>
      <w:r>
        <w:t>185</w:t>
      </w:r>
      <w:r>
        <w:fldChar w:fldCharType="end"/>
      </w:r>
    </w:p>
    <w:p w:rsidR="00E46365" w:rsidRPr="00785603" w:rsidRDefault="00E46365">
      <w:pPr>
        <w:pStyle w:val="TOC4"/>
        <w:rPr>
          <w:rFonts w:ascii="Calibri" w:hAnsi="Calibri"/>
          <w:sz w:val="22"/>
          <w:szCs w:val="22"/>
          <w:lang w:eastAsia="en-GB"/>
        </w:rPr>
      </w:pPr>
      <w:r>
        <w:t>8.11.2.1</w:t>
      </w:r>
      <w:r w:rsidRPr="00785603">
        <w:rPr>
          <w:rFonts w:ascii="Calibri" w:hAnsi="Calibri"/>
          <w:sz w:val="22"/>
          <w:szCs w:val="22"/>
          <w:lang w:eastAsia="en-GB"/>
        </w:rPr>
        <w:tab/>
      </w:r>
      <w:r>
        <w:t>Definition</w:t>
      </w:r>
      <w:r>
        <w:tab/>
      </w:r>
      <w:r>
        <w:fldChar w:fldCharType="begin" w:fldLock="1"/>
      </w:r>
      <w:r>
        <w:instrText xml:space="preserve"> PAGEREF _Toc57921214 \h </w:instrText>
      </w:r>
      <w:r>
        <w:fldChar w:fldCharType="separate"/>
      </w:r>
      <w:r>
        <w:t>185</w:t>
      </w:r>
      <w:r>
        <w:fldChar w:fldCharType="end"/>
      </w:r>
    </w:p>
    <w:p w:rsidR="00E46365" w:rsidRPr="00785603" w:rsidRDefault="00E46365">
      <w:pPr>
        <w:pStyle w:val="TOC4"/>
        <w:rPr>
          <w:rFonts w:ascii="Calibri" w:hAnsi="Calibri"/>
          <w:sz w:val="22"/>
          <w:szCs w:val="22"/>
          <w:lang w:eastAsia="en-GB"/>
        </w:rPr>
      </w:pPr>
      <w:r>
        <w:t>8.11.2.2</w:t>
      </w:r>
      <w:r w:rsidRPr="00785603">
        <w:rPr>
          <w:rFonts w:ascii="Calibri" w:hAnsi="Calibri"/>
          <w:sz w:val="22"/>
          <w:szCs w:val="22"/>
          <w:lang w:eastAsia="en-GB"/>
        </w:rPr>
        <w:tab/>
      </w:r>
      <w:r>
        <w:t>Service primitives</w:t>
      </w:r>
      <w:r>
        <w:tab/>
      </w:r>
      <w:r>
        <w:fldChar w:fldCharType="begin" w:fldLock="1"/>
      </w:r>
      <w:r>
        <w:instrText xml:space="preserve"> PAGEREF _Toc57921215 \h </w:instrText>
      </w:r>
      <w:r>
        <w:fldChar w:fldCharType="separate"/>
      </w:r>
      <w:r>
        <w:t>185</w:t>
      </w:r>
      <w:r>
        <w:fldChar w:fldCharType="end"/>
      </w:r>
    </w:p>
    <w:p w:rsidR="00E46365" w:rsidRPr="00785603" w:rsidRDefault="00E46365">
      <w:pPr>
        <w:pStyle w:val="TOC4"/>
        <w:rPr>
          <w:rFonts w:ascii="Calibri" w:hAnsi="Calibri"/>
          <w:sz w:val="22"/>
          <w:szCs w:val="22"/>
          <w:lang w:eastAsia="en-GB"/>
        </w:rPr>
      </w:pPr>
      <w:r>
        <w:t>8.11.2.3</w:t>
      </w:r>
      <w:r w:rsidRPr="00785603">
        <w:rPr>
          <w:rFonts w:ascii="Calibri" w:hAnsi="Calibri"/>
          <w:sz w:val="22"/>
          <w:szCs w:val="22"/>
          <w:lang w:eastAsia="en-GB"/>
        </w:rPr>
        <w:tab/>
      </w:r>
      <w:r>
        <w:t>Parameter definition and use</w:t>
      </w:r>
      <w:r>
        <w:tab/>
      </w:r>
      <w:r>
        <w:fldChar w:fldCharType="begin" w:fldLock="1"/>
      </w:r>
      <w:r>
        <w:instrText xml:space="preserve"> PAGEREF _Toc57921216 \h </w:instrText>
      </w:r>
      <w:r>
        <w:fldChar w:fldCharType="separate"/>
      </w:r>
      <w:r>
        <w:t>185</w:t>
      </w:r>
      <w:r>
        <w:fldChar w:fldCharType="end"/>
      </w:r>
    </w:p>
    <w:p w:rsidR="00E46365" w:rsidRPr="00785603" w:rsidRDefault="00E46365">
      <w:pPr>
        <w:pStyle w:val="TOC3"/>
        <w:rPr>
          <w:rFonts w:ascii="Calibri" w:hAnsi="Calibri"/>
          <w:sz w:val="22"/>
          <w:szCs w:val="22"/>
          <w:lang w:eastAsia="en-GB"/>
        </w:rPr>
      </w:pPr>
      <w:r>
        <w:t>8.11.3</w:t>
      </w:r>
      <w:r w:rsidRPr="00785603">
        <w:rPr>
          <w:rFonts w:ascii="Calibri" w:hAnsi="Calibri"/>
          <w:sz w:val="22"/>
          <w:szCs w:val="22"/>
          <w:lang w:eastAsia="en-GB"/>
        </w:rPr>
        <w:tab/>
      </w:r>
      <w:r>
        <w:t>MAP-ANY-TIME-SUBSCRIPTION-INTERROGATION service</w:t>
      </w:r>
      <w:r>
        <w:tab/>
      </w:r>
      <w:r>
        <w:fldChar w:fldCharType="begin" w:fldLock="1"/>
      </w:r>
      <w:r>
        <w:instrText xml:space="preserve"> PAGEREF _Toc57921217 \h </w:instrText>
      </w:r>
      <w:r>
        <w:fldChar w:fldCharType="separate"/>
      </w:r>
      <w:r>
        <w:t>186</w:t>
      </w:r>
      <w:r>
        <w:fldChar w:fldCharType="end"/>
      </w:r>
    </w:p>
    <w:p w:rsidR="00E46365" w:rsidRPr="00785603" w:rsidRDefault="00E46365">
      <w:pPr>
        <w:pStyle w:val="TOC4"/>
        <w:rPr>
          <w:rFonts w:ascii="Calibri" w:hAnsi="Calibri"/>
          <w:sz w:val="22"/>
          <w:szCs w:val="22"/>
          <w:lang w:eastAsia="en-GB"/>
        </w:rPr>
      </w:pPr>
      <w:r>
        <w:t>8.11.3.1</w:t>
      </w:r>
      <w:r w:rsidRPr="00785603">
        <w:rPr>
          <w:rFonts w:ascii="Calibri" w:hAnsi="Calibri"/>
          <w:sz w:val="22"/>
          <w:szCs w:val="22"/>
          <w:lang w:eastAsia="en-GB"/>
        </w:rPr>
        <w:tab/>
      </w:r>
      <w:r>
        <w:t>Definition</w:t>
      </w:r>
      <w:r>
        <w:tab/>
      </w:r>
      <w:r>
        <w:fldChar w:fldCharType="begin" w:fldLock="1"/>
      </w:r>
      <w:r>
        <w:instrText xml:space="preserve"> PAGEREF _Toc57921218 \h </w:instrText>
      </w:r>
      <w:r>
        <w:fldChar w:fldCharType="separate"/>
      </w:r>
      <w:r>
        <w:t>186</w:t>
      </w:r>
      <w:r>
        <w:fldChar w:fldCharType="end"/>
      </w:r>
    </w:p>
    <w:p w:rsidR="00E46365" w:rsidRPr="00785603" w:rsidRDefault="00E46365">
      <w:pPr>
        <w:pStyle w:val="TOC4"/>
        <w:rPr>
          <w:rFonts w:ascii="Calibri" w:hAnsi="Calibri"/>
          <w:sz w:val="22"/>
          <w:szCs w:val="22"/>
          <w:lang w:eastAsia="en-GB"/>
        </w:rPr>
      </w:pPr>
      <w:r>
        <w:t>8.11.3.2</w:t>
      </w:r>
      <w:r w:rsidRPr="00785603">
        <w:rPr>
          <w:rFonts w:ascii="Calibri" w:hAnsi="Calibri"/>
          <w:sz w:val="22"/>
          <w:szCs w:val="22"/>
          <w:lang w:eastAsia="en-GB"/>
        </w:rPr>
        <w:tab/>
      </w:r>
      <w:r>
        <w:t>Service primitives</w:t>
      </w:r>
      <w:r>
        <w:tab/>
      </w:r>
      <w:r>
        <w:fldChar w:fldCharType="begin" w:fldLock="1"/>
      </w:r>
      <w:r>
        <w:instrText xml:space="preserve"> PAGEREF _Toc57921219 \h </w:instrText>
      </w:r>
      <w:r>
        <w:fldChar w:fldCharType="separate"/>
      </w:r>
      <w:r>
        <w:t>186</w:t>
      </w:r>
      <w:r>
        <w:fldChar w:fldCharType="end"/>
      </w:r>
    </w:p>
    <w:p w:rsidR="00E46365" w:rsidRPr="00785603" w:rsidRDefault="00E46365">
      <w:pPr>
        <w:pStyle w:val="TOC4"/>
        <w:rPr>
          <w:rFonts w:ascii="Calibri" w:hAnsi="Calibri"/>
          <w:sz w:val="22"/>
          <w:szCs w:val="22"/>
          <w:lang w:eastAsia="en-GB"/>
        </w:rPr>
      </w:pPr>
      <w:r>
        <w:t>8.11.3.3</w:t>
      </w:r>
      <w:r w:rsidRPr="00785603">
        <w:rPr>
          <w:rFonts w:ascii="Calibri" w:hAnsi="Calibri"/>
          <w:sz w:val="22"/>
          <w:szCs w:val="22"/>
          <w:lang w:eastAsia="en-GB"/>
        </w:rPr>
        <w:tab/>
      </w:r>
      <w:r>
        <w:t>Parameter definition and use</w:t>
      </w:r>
      <w:r>
        <w:tab/>
      </w:r>
      <w:r>
        <w:fldChar w:fldCharType="begin" w:fldLock="1"/>
      </w:r>
      <w:r>
        <w:instrText xml:space="preserve"> PAGEREF _Toc57921220 \h </w:instrText>
      </w:r>
      <w:r>
        <w:fldChar w:fldCharType="separate"/>
      </w:r>
      <w:r>
        <w:t>187</w:t>
      </w:r>
      <w:r>
        <w:fldChar w:fldCharType="end"/>
      </w:r>
    </w:p>
    <w:p w:rsidR="00E46365" w:rsidRPr="00785603" w:rsidRDefault="00E46365">
      <w:pPr>
        <w:pStyle w:val="TOC3"/>
        <w:rPr>
          <w:rFonts w:ascii="Calibri" w:hAnsi="Calibri"/>
          <w:sz w:val="22"/>
          <w:szCs w:val="22"/>
          <w:lang w:eastAsia="en-GB"/>
        </w:rPr>
      </w:pPr>
      <w:r>
        <w:t>8.11.4</w:t>
      </w:r>
      <w:r w:rsidRPr="00785603">
        <w:rPr>
          <w:rFonts w:ascii="Calibri" w:hAnsi="Calibri"/>
          <w:sz w:val="22"/>
          <w:szCs w:val="22"/>
          <w:lang w:eastAsia="en-GB"/>
        </w:rPr>
        <w:tab/>
      </w:r>
      <w:r>
        <w:t>MAP-ANY-TIME-MODIFICATION service</w:t>
      </w:r>
      <w:r>
        <w:tab/>
      </w:r>
      <w:r>
        <w:fldChar w:fldCharType="begin" w:fldLock="1"/>
      </w:r>
      <w:r>
        <w:instrText xml:space="preserve"> PAGEREF _Toc57921221 \h </w:instrText>
      </w:r>
      <w:r>
        <w:fldChar w:fldCharType="separate"/>
      </w:r>
      <w:r>
        <w:t>188</w:t>
      </w:r>
      <w:r>
        <w:fldChar w:fldCharType="end"/>
      </w:r>
    </w:p>
    <w:p w:rsidR="00E46365" w:rsidRPr="00785603" w:rsidRDefault="00E46365">
      <w:pPr>
        <w:pStyle w:val="TOC4"/>
        <w:rPr>
          <w:rFonts w:ascii="Calibri" w:hAnsi="Calibri"/>
          <w:sz w:val="22"/>
          <w:szCs w:val="22"/>
          <w:lang w:eastAsia="en-GB"/>
        </w:rPr>
      </w:pPr>
      <w:r>
        <w:t>8.11.4.1</w:t>
      </w:r>
      <w:r w:rsidRPr="00785603">
        <w:rPr>
          <w:rFonts w:ascii="Calibri" w:hAnsi="Calibri"/>
          <w:sz w:val="22"/>
          <w:szCs w:val="22"/>
          <w:lang w:eastAsia="en-GB"/>
        </w:rPr>
        <w:tab/>
      </w:r>
      <w:r>
        <w:t>Definition</w:t>
      </w:r>
      <w:r>
        <w:tab/>
      </w:r>
      <w:r>
        <w:fldChar w:fldCharType="begin" w:fldLock="1"/>
      </w:r>
      <w:r>
        <w:instrText xml:space="preserve"> PAGEREF _Toc57921222 \h </w:instrText>
      </w:r>
      <w:r>
        <w:fldChar w:fldCharType="separate"/>
      </w:r>
      <w:r>
        <w:t>188</w:t>
      </w:r>
      <w:r>
        <w:fldChar w:fldCharType="end"/>
      </w:r>
    </w:p>
    <w:p w:rsidR="00E46365" w:rsidRPr="00785603" w:rsidRDefault="00E46365">
      <w:pPr>
        <w:pStyle w:val="TOC4"/>
        <w:rPr>
          <w:rFonts w:ascii="Calibri" w:hAnsi="Calibri"/>
          <w:sz w:val="22"/>
          <w:szCs w:val="22"/>
          <w:lang w:eastAsia="en-GB"/>
        </w:rPr>
      </w:pPr>
      <w:r>
        <w:t>8.11.4.2</w:t>
      </w:r>
      <w:r w:rsidRPr="00785603">
        <w:rPr>
          <w:rFonts w:ascii="Calibri" w:hAnsi="Calibri"/>
          <w:sz w:val="22"/>
          <w:szCs w:val="22"/>
          <w:lang w:eastAsia="en-GB"/>
        </w:rPr>
        <w:tab/>
      </w:r>
      <w:r>
        <w:t>Service primitives</w:t>
      </w:r>
      <w:r>
        <w:tab/>
      </w:r>
      <w:r>
        <w:fldChar w:fldCharType="begin" w:fldLock="1"/>
      </w:r>
      <w:r>
        <w:instrText xml:space="preserve"> PAGEREF _Toc57921223 \h </w:instrText>
      </w:r>
      <w:r>
        <w:fldChar w:fldCharType="separate"/>
      </w:r>
      <w:r>
        <w:t>188</w:t>
      </w:r>
      <w:r>
        <w:fldChar w:fldCharType="end"/>
      </w:r>
    </w:p>
    <w:p w:rsidR="00E46365" w:rsidRPr="00785603" w:rsidRDefault="00E46365">
      <w:pPr>
        <w:pStyle w:val="TOC4"/>
        <w:rPr>
          <w:rFonts w:ascii="Calibri" w:hAnsi="Calibri"/>
          <w:sz w:val="22"/>
          <w:szCs w:val="22"/>
          <w:lang w:eastAsia="en-GB"/>
        </w:rPr>
      </w:pPr>
      <w:r>
        <w:lastRenderedPageBreak/>
        <w:t>8.11.4.3</w:t>
      </w:r>
      <w:r w:rsidRPr="00785603">
        <w:rPr>
          <w:rFonts w:ascii="Calibri" w:hAnsi="Calibri"/>
          <w:sz w:val="22"/>
          <w:szCs w:val="22"/>
          <w:lang w:eastAsia="en-GB"/>
        </w:rPr>
        <w:tab/>
      </w:r>
      <w:r>
        <w:t>Parameter definition and use</w:t>
      </w:r>
      <w:r>
        <w:tab/>
      </w:r>
      <w:r>
        <w:fldChar w:fldCharType="begin" w:fldLock="1"/>
      </w:r>
      <w:r>
        <w:instrText xml:space="preserve"> PAGEREF _Toc57921224 \h </w:instrText>
      </w:r>
      <w:r>
        <w:fldChar w:fldCharType="separate"/>
      </w:r>
      <w:r>
        <w:t>188</w:t>
      </w:r>
      <w:r>
        <w:fldChar w:fldCharType="end"/>
      </w:r>
    </w:p>
    <w:p w:rsidR="00E46365" w:rsidRPr="00785603" w:rsidRDefault="00E46365">
      <w:pPr>
        <w:pStyle w:val="TOC3"/>
        <w:rPr>
          <w:rFonts w:ascii="Calibri" w:hAnsi="Calibri"/>
          <w:sz w:val="22"/>
          <w:szCs w:val="22"/>
          <w:lang w:eastAsia="en-GB"/>
        </w:rPr>
      </w:pPr>
      <w:r>
        <w:t>8.11.5</w:t>
      </w:r>
      <w:r w:rsidRPr="00785603">
        <w:rPr>
          <w:rFonts w:ascii="Calibri" w:hAnsi="Calibri"/>
          <w:sz w:val="22"/>
          <w:szCs w:val="22"/>
          <w:lang w:eastAsia="en-GB"/>
        </w:rPr>
        <w:tab/>
      </w:r>
      <w:r>
        <w:t>MAP-NOTE-SUBSCRIBER-DATA-MODIFIED service</w:t>
      </w:r>
      <w:r>
        <w:tab/>
      </w:r>
      <w:r>
        <w:fldChar w:fldCharType="begin" w:fldLock="1"/>
      </w:r>
      <w:r>
        <w:instrText xml:space="preserve"> PAGEREF _Toc57921225 \h </w:instrText>
      </w:r>
      <w:r>
        <w:fldChar w:fldCharType="separate"/>
      </w:r>
      <w:r>
        <w:t>189</w:t>
      </w:r>
      <w:r>
        <w:fldChar w:fldCharType="end"/>
      </w:r>
    </w:p>
    <w:p w:rsidR="00E46365" w:rsidRPr="00785603" w:rsidRDefault="00E46365">
      <w:pPr>
        <w:pStyle w:val="TOC4"/>
        <w:rPr>
          <w:rFonts w:ascii="Calibri" w:hAnsi="Calibri"/>
          <w:sz w:val="22"/>
          <w:szCs w:val="22"/>
          <w:lang w:eastAsia="en-GB"/>
        </w:rPr>
      </w:pPr>
      <w:r>
        <w:t>8.11.5.1</w:t>
      </w:r>
      <w:r w:rsidRPr="00785603">
        <w:rPr>
          <w:rFonts w:ascii="Calibri" w:hAnsi="Calibri"/>
          <w:sz w:val="22"/>
          <w:szCs w:val="22"/>
          <w:lang w:eastAsia="en-GB"/>
        </w:rPr>
        <w:tab/>
      </w:r>
      <w:r>
        <w:t>Definition</w:t>
      </w:r>
      <w:r>
        <w:tab/>
      </w:r>
      <w:r>
        <w:fldChar w:fldCharType="begin" w:fldLock="1"/>
      </w:r>
      <w:r>
        <w:instrText xml:space="preserve"> PAGEREF _Toc57921226 \h </w:instrText>
      </w:r>
      <w:r>
        <w:fldChar w:fldCharType="separate"/>
      </w:r>
      <w:r>
        <w:t>189</w:t>
      </w:r>
      <w:r>
        <w:fldChar w:fldCharType="end"/>
      </w:r>
    </w:p>
    <w:p w:rsidR="00E46365" w:rsidRPr="00785603" w:rsidRDefault="00E46365">
      <w:pPr>
        <w:pStyle w:val="TOC4"/>
        <w:rPr>
          <w:rFonts w:ascii="Calibri" w:hAnsi="Calibri"/>
          <w:sz w:val="22"/>
          <w:szCs w:val="22"/>
          <w:lang w:eastAsia="en-GB"/>
        </w:rPr>
      </w:pPr>
      <w:r>
        <w:t>8.11.5.2</w:t>
      </w:r>
      <w:r w:rsidRPr="00785603">
        <w:rPr>
          <w:rFonts w:ascii="Calibri" w:hAnsi="Calibri"/>
          <w:sz w:val="22"/>
          <w:szCs w:val="22"/>
          <w:lang w:eastAsia="en-GB"/>
        </w:rPr>
        <w:tab/>
      </w:r>
      <w:r>
        <w:t>Service primitives</w:t>
      </w:r>
      <w:r>
        <w:tab/>
      </w:r>
      <w:r>
        <w:fldChar w:fldCharType="begin" w:fldLock="1"/>
      </w:r>
      <w:r>
        <w:instrText xml:space="preserve"> PAGEREF _Toc57921227 \h </w:instrText>
      </w:r>
      <w:r>
        <w:fldChar w:fldCharType="separate"/>
      </w:r>
      <w:r>
        <w:t>189</w:t>
      </w:r>
      <w:r>
        <w:fldChar w:fldCharType="end"/>
      </w:r>
    </w:p>
    <w:p w:rsidR="00E46365" w:rsidRPr="00785603" w:rsidRDefault="00E46365">
      <w:pPr>
        <w:pStyle w:val="TOC4"/>
        <w:rPr>
          <w:rFonts w:ascii="Calibri" w:hAnsi="Calibri"/>
          <w:sz w:val="22"/>
          <w:szCs w:val="22"/>
          <w:lang w:eastAsia="en-GB"/>
        </w:rPr>
      </w:pPr>
      <w:r>
        <w:t>8.11.5.3</w:t>
      </w:r>
      <w:r w:rsidRPr="00785603">
        <w:rPr>
          <w:rFonts w:ascii="Calibri" w:hAnsi="Calibri"/>
          <w:sz w:val="22"/>
          <w:szCs w:val="22"/>
          <w:lang w:eastAsia="en-GB"/>
        </w:rPr>
        <w:tab/>
      </w:r>
      <w:r>
        <w:t>Parameter definition and use</w:t>
      </w:r>
      <w:r>
        <w:tab/>
      </w:r>
      <w:r>
        <w:fldChar w:fldCharType="begin" w:fldLock="1"/>
      </w:r>
      <w:r>
        <w:instrText xml:space="preserve"> PAGEREF _Toc57921228 \h </w:instrText>
      </w:r>
      <w:r>
        <w:fldChar w:fldCharType="separate"/>
      </w:r>
      <w:r>
        <w:t>190</w:t>
      </w:r>
      <w:r>
        <w:fldChar w:fldCharType="end"/>
      </w:r>
    </w:p>
    <w:p w:rsidR="00E46365" w:rsidRPr="00785603" w:rsidRDefault="00E46365">
      <w:pPr>
        <w:pStyle w:val="TOC1"/>
        <w:rPr>
          <w:rFonts w:ascii="Calibri" w:hAnsi="Calibri"/>
          <w:szCs w:val="22"/>
          <w:lang w:eastAsia="en-GB"/>
        </w:rPr>
      </w:pPr>
      <w:r>
        <w:t>9</w:t>
      </w:r>
      <w:r w:rsidRPr="00785603">
        <w:rPr>
          <w:rFonts w:ascii="Calibri" w:hAnsi="Calibri"/>
          <w:szCs w:val="22"/>
          <w:lang w:eastAsia="en-GB"/>
        </w:rPr>
        <w:tab/>
      </w:r>
      <w:r>
        <w:t>Operation and maintenance services</w:t>
      </w:r>
      <w:r>
        <w:tab/>
      </w:r>
      <w:r>
        <w:fldChar w:fldCharType="begin" w:fldLock="1"/>
      </w:r>
      <w:r>
        <w:instrText xml:space="preserve"> PAGEREF _Toc57921229 \h </w:instrText>
      </w:r>
      <w:r>
        <w:fldChar w:fldCharType="separate"/>
      </w:r>
      <w:r>
        <w:t>191</w:t>
      </w:r>
      <w:r>
        <w:fldChar w:fldCharType="end"/>
      </w:r>
    </w:p>
    <w:p w:rsidR="00E46365" w:rsidRPr="00785603" w:rsidRDefault="00E46365">
      <w:pPr>
        <w:pStyle w:val="TOC2"/>
        <w:rPr>
          <w:rFonts w:ascii="Calibri" w:hAnsi="Calibri"/>
          <w:sz w:val="22"/>
          <w:szCs w:val="22"/>
          <w:lang w:eastAsia="en-GB"/>
        </w:rPr>
      </w:pPr>
      <w:r>
        <w:t>9.1</w:t>
      </w:r>
      <w:r w:rsidRPr="00785603">
        <w:rPr>
          <w:rFonts w:ascii="Calibri" w:hAnsi="Calibri"/>
          <w:sz w:val="22"/>
          <w:szCs w:val="22"/>
          <w:lang w:eastAsia="en-GB"/>
        </w:rPr>
        <w:tab/>
      </w:r>
      <w:r>
        <w:t>Subscriber tracing services</w:t>
      </w:r>
      <w:r>
        <w:tab/>
      </w:r>
      <w:r>
        <w:fldChar w:fldCharType="begin" w:fldLock="1"/>
      </w:r>
      <w:r>
        <w:instrText xml:space="preserve"> PAGEREF _Toc57921230 \h </w:instrText>
      </w:r>
      <w:r>
        <w:fldChar w:fldCharType="separate"/>
      </w:r>
      <w:r>
        <w:t>191</w:t>
      </w:r>
      <w:r>
        <w:fldChar w:fldCharType="end"/>
      </w:r>
    </w:p>
    <w:p w:rsidR="00E46365" w:rsidRPr="00785603" w:rsidRDefault="00E46365">
      <w:pPr>
        <w:pStyle w:val="TOC3"/>
        <w:rPr>
          <w:rFonts w:ascii="Calibri" w:hAnsi="Calibri"/>
          <w:sz w:val="22"/>
          <w:szCs w:val="22"/>
          <w:lang w:eastAsia="en-GB"/>
        </w:rPr>
      </w:pPr>
      <w:r>
        <w:t>9.1.1</w:t>
      </w:r>
      <w:r w:rsidRPr="00785603">
        <w:rPr>
          <w:rFonts w:ascii="Calibri" w:hAnsi="Calibri"/>
          <w:sz w:val="22"/>
          <w:szCs w:val="22"/>
          <w:lang w:eastAsia="en-GB"/>
        </w:rPr>
        <w:tab/>
      </w:r>
      <w:r>
        <w:t>MAP-ACTIVATE-TRACE-MODE service</w:t>
      </w:r>
      <w:r>
        <w:tab/>
      </w:r>
      <w:r>
        <w:fldChar w:fldCharType="begin" w:fldLock="1"/>
      </w:r>
      <w:r>
        <w:instrText xml:space="preserve"> PAGEREF _Toc57921231 \h </w:instrText>
      </w:r>
      <w:r>
        <w:fldChar w:fldCharType="separate"/>
      </w:r>
      <w:r>
        <w:t>191</w:t>
      </w:r>
      <w:r>
        <w:fldChar w:fldCharType="end"/>
      </w:r>
    </w:p>
    <w:p w:rsidR="00E46365" w:rsidRPr="00785603" w:rsidRDefault="00E46365">
      <w:pPr>
        <w:pStyle w:val="TOC4"/>
        <w:rPr>
          <w:rFonts w:ascii="Calibri" w:hAnsi="Calibri"/>
          <w:sz w:val="22"/>
          <w:szCs w:val="22"/>
          <w:lang w:eastAsia="en-GB"/>
        </w:rPr>
      </w:pPr>
      <w:r>
        <w:t>9.1.1.1</w:t>
      </w:r>
      <w:r w:rsidRPr="00785603">
        <w:rPr>
          <w:rFonts w:ascii="Calibri" w:hAnsi="Calibri"/>
          <w:sz w:val="22"/>
          <w:szCs w:val="22"/>
          <w:lang w:eastAsia="en-GB"/>
        </w:rPr>
        <w:tab/>
      </w:r>
      <w:r>
        <w:t>Definition</w:t>
      </w:r>
      <w:r>
        <w:tab/>
      </w:r>
      <w:r>
        <w:fldChar w:fldCharType="begin" w:fldLock="1"/>
      </w:r>
      <w:r>
        <w:instrText xml:space="preserve"> PAGEREF _Toc57921232 \h </w:instrText>
      </w:r>
      <w:r>
        <w:fldChar w:fldCharType="separate"/>
      </w:r>
      <w:r>
        <w:t>191</w:t>
      </w:r>
      <w:r>
        <w:fldChar w:fldCharType="end"/>
      </w:r>
    </w:p>
    <w:p w:rsidR="00E46365" w:rsidRPr="00785603" w:rsidRDefault="00E46365">
      <w:pPr>
        <w:pStyle w:val="TOC4"/>
        <w:rPr>
          <w:rFonts w:ascii="Calibri" w:hAnsi="Calibri"/>
          <w:sz w:val="22"/>
          <w:szCs w:val="22"/>
          <w:lang w:eastAsia="en-GB"/>
        </w:rPr>
      </w:pPr>
      <w:r w:rsidRPr="00843F73">
        <w:rPr>
          <w:lang w:val="fr-FR"/>
        </w:rPr>
        <w:t>9.1.1.2</w:t>
      </w:r>
      <w:r w:rsidRPr="00785603">
        <w:rPr>
          <w:rFonts w:ascii="Calibri" w:hAnsi="Calibri"/>
          <w:sz w:val="22"/>
          <w:szCs w:val="22"/>
          <w:lang w:eastAsia="en-GB"/>
        </w:rPr>
        <w:tab/>
      </w:r>
      <w:r w:rsidRPr="00843F73">
        <w:rPr>
          <w:lang w:val="fr-FR"/>
        </w:rPr>
        <w:t>Service primitives</w:t>
      </w:r>
      <w:r>
        <w:tab/>
      </w:r>
      <w:r>
        <w:fldChar w:fldCharType="begin" w:fldLock="1"/>
      </w:r>
      <w:r>
        <w:instrText xml:space="preserve"> PAGEREF _Toc57921233 \h </w:instrText>
      </w:r>
      <w:r>
        <w:fldChar w:fldCharType="separate"/>
      </w:r>
      <w:r>
        <w:t>192</w:t>
      </w:r>
      <w:r>
        <w:fldChar w:fldCharType="end"/>
      </w:r>
    </w:p>
    <w:p w:rsidR="00E46365" w:rsidRPr="00785603" w:rsidRDefault="00E46365">
      <w:pPr>
        <w:pStyle w:val="TOC4"/>
        <w:rPr>
          <w:rFonts w:ascii="Calibri" w:hAnsi="Calibri"/>
          <w:sz w:val="22"/>
          <w:szCs w:val="22"/>
          <w:lang w:eastAsia="en-GB"/>
        </w:rPr>
      </w:pPr>
      <w:r>
        <w:t>9.1.1.3</w:t>
      </w:r>
      <w:r w:rsidRPr="00785603">
        <w:rPr>
          <w:rFonts w:ascii="Calibri" w:hAnsi="Calibri"/>
          <w:sz w:val="22"/>
          <w:szCs w:val="22"/>
          <w:lang w:eastAsia="en-GB"/>
        </w:rPr>
        <w:tab/>
      </w:r>
      <w:r>
        <w:t>Parameter use</w:t>
      </w:r>
      <w:r>
        <w:tab/>
      </w:r>
      <w:r>
        <w:fldChar w:fldCharType="begin" w:fldLock="1"/>
      </w:r>
      <w:r>
        <w:instrText xml:space="preserve"> PAGEREF _Toc57921234 \h </w:instrText>
      </w:r>
      <w:r>
        <w:fldChar w:fldCharType="separate"/>
      </w:r>
      <w:r>
        <w:t>192</w:t>
      </w:r>
      <w:r>
        <w:fldChar w:fldCharType="end"/>
      </w:r>
    </w:p>
    <w:p w:rsidR="00E46365" w:rsidRPr="00785603" w:rsidRDefault="00E46365">
      <w:pPr>
        <w:pStyle w:val="TOC3"/>
        <w:rPr>
          <w:rFonts w:ascii="Calibri" w:hAnsi="Calibri"/>
          <w:sz w:val="22"/>
          <w:szCs w:val="22"/>
          <w:lang w:eastAsia="en-GB"/>
        </w:rPr>
      </w:pPr>
      <w:r>
        <w:t>9.1.2</w:t>
      </w:r>
      <w:r w:rsidRPr="00785603">
        <w:rPr>
          <w:rFonts w:ascii="Calibri" w:hAnsi="Calibri"/>
          <w:sz w:val="22"/>
          <w:szCs w:val="22"/>
          <w:lang w:eastAsia="en-GB"/>
        </w:rPr>
        <w:tab/>
      </w:r>
      <w:r>
        <w:t>MAP-DEACTIVATE-TRACE-MODE service</w:t>
      </w:r>
      <w:r>
        <w:tab/>
      </w:r>
      <w:r>
        <w:fldChar w:fldCharType="begin" w:fldLock="1"/>
      </w:r>
      <w:r>
        <w:instrText xml:space="preserve"> PAGEREF _Toc57921235 \h </w:instrText>
      </w:r>
      <w:r>
        <w:fldChar w:fldCharType="separate"/>
      </w:r>
      <w:r>
        <w:t>193</w:t>
      </w:r>
      <w:r>
        <w:fldChar w:fldCharType="end"/>
      </w:r>
    </w:p>
    <w:p w:rsidR="00E46365" w:rsidRPr="00785603" w:rsidRDefault="00E46365">
      <w:pPr>
        <w:pStyle w:val="TOC4"/>
        <w:rPr>
          <w:rFonts w:ascii="Calibri" w:hAnsi="Calibri"/>
          <w:sz w:val="22"/>
          <w:szCs w:val="22"/>
          <w:lang w:eastAsia="en-GB"/>
        </w:rPr>
      </w:pPr>
      <w:r>
        <w:t>9.1.2.1</w:t>
      </w:r>
      <w:r w:rsidRPr="00785603">
        <w:rPr>
          <w:rFonts w:ascii="Calibri" w:hAnsi="Calibri"/>
          <w:sz w:val="22"/>
          <w:szCs w:val="22"/>
          <w:lang w:eastAsia="en-GB"/>
        </w:rPr>
        <w:tab/>
      </w:r>
      <w:r>
        <w:t>Definition</w:t>
      </w:r>
      <w:r>
        <w:tab/>
      </w:r>
      <w:r>
        <w:fldChar w:fldCharType="begin" w:fldLock="1"/>
      </w:r>
      <w:r>
        <w:instrText xml:space="preserve"> PAGEREF _Toc57921236 \h </w:instrText>
      </w:r>
      <w:r>
        <w:fldChar w:fldCharType="separate"/>
      </w:r>
      <w:r>
        <w:t>193</w:t>
      </w:r>
      <w:r>
        <w:fldChar w:fldCharType="end"/>
      </w:r>
    </w:p>
    <w:p w:rsidR="00E46365" w:rsidRPr="00785603" w:rsidRDefault="00E46365">
      <w:pPr>
        <w:pStyle w:val="TOC4"/>
        <w:rPr>
          <w:rFonts w:ascii="Calibri" w:hAnsi="Calibri"/>
          <w:sz w:val="22"/>
          <w:szCs w:val="22"/>
          <w:lang w:eastAsia="en-GB"/>
        </w:rPr>
      </w:pPr>
      <w:r w:rsidRPr="00843F73">
        <w:rPr>
          <w:lang w:val="fr-FR"/>
        </w:rPr>
        <w:t>9.1.2.2</w:t>
      </w:r>
      <w:r w:rsidRPr="00785603">
        <w:rPr>
          <w:rFonts w:ascii="Calibri" w:hAnsi="Calibri"/>
          <w:sz w:val="22"/>
          <w:szCs w:val="22"/>
          <w:lang w:eastAsia="en-GB"/>
        </w:rPr>
        <w:tab/>
      </w:r>
      <w:r w:rsidRPr="00843F73">
        <w:rPr>
          <w:lang w:val="fr-FR"/>
        </w:rPr>
        <w:t>Service primitives</w:t>
      </w:r>
      <w:r>
        <w:tab/>
      </w:r>
      <w:r>
        <w:fldChar w:fldCharType="begin" w:fldLock="1"/>
      </w:r>
      <w:r>
        <w:instrText xml:space="preserve"> PAGEREF _Toc57921237 \h </w:instrText>
      </w:r>
      <w:r>
        <w:fldChar w:fldCharType="separate"/>
      </w:r>
      <w:r>
        <w:t>193</w:t>
      </w:r>
      <w:r>
        <w:fldChar w:fldCharType="end"/>
      </w:r>
    </w:p>
    <w:p w:rsidR="00E46365" w:rsidRPr="00785603" w:rsidRDefault="00E46365">
      <w:pPr>
        <w:pStyle w:val="TOC4"/>
        <w:rPr>
          <w:rFonts w:ascii="Calibri" w:hAnsi="Calibri"/>
          <w:sz w:val="22"/>
          <w:szCs w:val="22"/>
          <w:lang w:eastAsia="en-GB"/>
        </w:rPr>
      </w:pPr>
      <w:r>
        <w:t>9.1.2.3</w:t>
      </w:r>
      <w:r w:rsidRPr="00785603">
        <w:rPr>
          <w:rFonts w:ascii="Calibri" w:hAnsi="Calibri"/>
          <w:sz w:val="22"/>
          <w:szCs w:val="22"/>
          <w:lang w:eastAsia="en-GB"/>
        </w:rPr>
        <w:tab/>
      </w:r>
      <w:r>
        <w:t>Parameter use</w:t>
      </w:r>
      <w:r>
        <w:tab/>
      </w:r>
      <w:r>
        <w:fldChar w:fldCharType="begin" w:fldLock="1"/>
      </w:r>
      <w:r>
        <w:instrText xml:space="preserve"> PAGEREF _Toc57921238 \h </w:instrText>
      </w:r>
      <w:r>
        <w:fldChar w:fldCharType="separate"/>
      </w:r>
      <w:r>
        <w:t>193</w:t>
      </w:r>
      <w:r>
        <w:fldChar w:fldCharType="end"/>
      </w:r>
    </w:p>
    <w:p w:rsidR="00E46365" w:rsidRPr="00785603" w:rsidRDefault="00E46365">
      <w:pPr>
        <w:pStyle w:val="TOC3"/>
        <w:rPr>
          <w:rFonts w:ascii="Calibri" w:hAnsi="Calibri"/>
          <w:sz w:val="22"/>
          <w:szCs w:val="22"/>
          <w:lang w:eastAsia="en-GB"/>
        </w:rPr>
      </w:pPr>
      <w:r>
        <w:t>9.1.3</w:t>
      </w:r>
      <w:r w:rsidRPr="00785603">
        <w:rPr>
          <w:rFonts w:ascii="Calibri" w:hAnsi="Calibri"/>
          <w:sz w:val="22"/>
          <w:szCs w:val="22"/>
          <w:lang w:eastAsia="en-GB"/>
        </w:rPr>
        <w:tab/>
      </w:r>
      <w:r>
        <w:t>MAP-TRACE-SUBSCRIBER-ACTIVITY service</w:t>
      </w:r>
      <w:r>
        <w:tab/>
      </w:r>
      <w:r>
        <w:fldChar w:fldCharType="begin" w:fldLock="1"/>
      </w:r>
      <w:r>
        <w:instrText xml:space="preserve"> PAGEREF _Toc57921239 \h </w:instrText>
      </w:r>
      <w:r>
        <w:fldChar w:fldCharType="separate"/>
      </w:r>
      <w:r>
        <w:t>194</w:t>
      </w:r>
      <w:r>
        <w:fldChar w:fldCharType="end"/>
      </w:r>
    </w:p>
    <w:p w:rsidR="00E46365" w:rsidRPr="00785603" w:rsidRDefault="00E46365">
      <w:pPr>
        <w:pStyle w:val="TOC4"/>
        <w:rPr>
          <w:rFonts w:ascii="Calibri" w:hAnsi="Calibri"/>
          <w:sz w:val="22"/>
          <w:szCs w:val="22"/>
          <w:lang w:eastAsia="en-GB"/>
        </w:rPr>
      </w:pPr>
      <w:r>
        <w:t>9.1.3.1</w:t>
      </w:r>
      <w:r w:rsidRPr="00785603">
        <w:rPr>
          <w:rFonts w:ascii="Calibri" w:hAnsi="Calibri"/>
          <w:sz w:val="22"/>
          <w:szCs w:val="22"/>
          <w:lang w:eastAsia="en-GB"/>
        </w:rPr>
        <w:tab/>
      </w:r>
      <w:r>
        <w:t>Definition</w:t>
      </w:r>
      <w:r>
        <w:tab/>
      </w:r>
      <w:r>
        <w:fldChar w:fldCharType="begin" w:fldLock="1"/>
      </w:r>
      <w:r>
        <w:instrText xml:space="preserve"> PAGEREF _Toc57921240 \h </w:instrText>
      </w:r>
      <w:r>
        <w:fldChar w:fldCharType="separate"/>
      </w:r>
      <w:r>
        <w:t>194</w:t>
      </w:r>
      <w:r>
        <w:fldChar w:fldCharType="end"/>
      </w:r>
    </w:p>
    <w:p w:rsidR="00E46365" w:rsidRPr="00785603" w:rsidRDefault="00E46365">
      <w:pPr>
        <w:pStyle w:val="TOC4"/>
        <w:rPr>
          <w:rFonts w:ascii="Calibri" w:hAnsi="Calibri"/>
          <w:sz w:val="22"/>
          <w:szCs w:val="22"/>
          <w:lang w:eastAsia="en-GB"/>
        </w:rPr>
      </w:pPr>
      <w:r>
        <w:t>9.1.3.2</w:t>
      </w:r>
      <w:r w:rsidRPr="00785603">
        <w:rPr>
          <w:rFonts w:ascii="Calibri" w:hAnsi="Calibri"/>
          <w:sz w:val="22"/>
          <w:szCs w:val="22"/>
          <w:lang w:eastAsia="en-GB"/>
        </w:rPr>
        <w:tab/>
      </w:r>
      <w:r>
        <w:t>Service primitives</w:t>
      </w:r>
      <w:r>
        <w:tab/>
      </w:r>
      <w:r>
        <w:fldChar w:fldCharType="begin" w:fldLock="1"/>
      </w:r>
      <w:r>
        <w:instrText xml:space="preserve"> PAGEREF _Toc57921241 \h </w:instrText>
      </w:r>
      <w:r>
        <w:fldChar w:fldCharType="separate"/>
      </w:r>
      <w:r>
        <w:t>194</w:t>
      </w:r>
      <w:r>
        <w:fldChar w:fldCharType="end"/>
      </w:r>
    </w:p>
    <w:p w:rsidR="00E46365" w:rsidRPr="00785603" w:rsidRDefault="00E46365">
      <w:pPr>
        <w:pStyle w:val="TOC4"/>
        <w:rPr>
          <w:rFonts w:ascii="Calibri" w:hAnsi="Calibri"/>
          <w:sz w:val="22"/>
          <w:szCs w:val="22"/>
          <w:lang w:eastAsia="en-GB"/>
        </w:rPr>
      </w:pPr>
      <w:r>
        <w:t>9.1.3.3</w:t>
      </w:r>
      <w:r w:rsidRPr="00785603">
        <w:rPr>
          <w:rFonts w:ascii="Calibri" w:hAnsi="Calibri"/>
          <w:sz w:val="22"/>
          <w:szCs w:val="22"/>
          <w:lang w:eastAsia="en-GB"/>
        </w:rPr>
        <w:tab/>
      </w:r>
      <w:r>
        <w:t>Parameter use</w:t>
      </w:r>
      <w:r>
        <w:tab/>
      </w:r>
      <w:r>
        <w:fldChar w:fldCharType="begin" w:fldLock="1"/>
      </w:r>
      <w:r>
        <w:instrText xml:space="preserve"> PAGEREF _Toc57921242 \h </w:instrText>
      </w:r>
      <w:r>
        <w:fldChar w:fldCharType="separate"/>
      </w:r>
      <w:r>
        <w:t>194</w:t>
      </w:r>
      <w:r>
        <w:fldChar w:fldCharType="end"/>
      </w:r>
    </w:p>
    <w:p w:rsidR="00E46365" w:rsidRPr="00785603" w:rsidRDefault="00E46365">
      <w:pPr>
        <w:pStyle w:val="TOC2"/>
        <w:rPr>
          <w:rFonts w:ascii="Calibri" w:hAnsi="Calibri"/>
          <w:sz w:val="22"/>
          <w:szCs w:val="22"/>
          <w:lang w:eastAsia="en-GB"/>
        </w:rPr>
      </w:pPr>
      <w:r>
        <w:t>9.2</w:t>
      </w:r>
      <w:r w:rsidRPr="00785603">
        <w:rPr>
          <w:rFonts w:ascii="Calibri" w:hAnsi="Calibri"/>
          <w:sz w:val="22"/>
          <w:szCs w:val="22"/>
          <w:lang w:eastAsia="en-GB"/>
        </w:rPr>
        <w:tab/>
      </w:r>
      <w:r>
        <w:t>Other operation and maintenance services</w:t>
      </w:r>
      <w:r>
        <w:tab/>
      </w:r>
      <w:r>
        <w:fldChar w:fldCharType="begin" w:fldLock="1"/>
      </w:r>
      <w:r>
        <w:instrText xml:space="preserve"> PAGEREF _Toc57921243 \h </w:instrText>
      </w:r>
      <w:r>
        <w:fldChar w:fldCharType="separate"/>
      </w:r>
      <w:r>
        <w:t>195</w:t>
      </w:r>
      <w:r>
        <w:fldChar w:fldCharType="end"/>
      </w:r>
    </w:p>
    <w:p w:rsidR="00E46365" w:rsidRPr="00785603" w:rsidRDefault="00E46365">
      <w:pPr>
        <w:pStyle w:val="TOC3"/>
        <w:rPr>
          <w:rFonts w:ascii="Calibri" w:hAnsi="Calibri"/>
          <w:sz w:val="22"/>
          <w:szCs w:val="22"/>
          <w:lang w:eastAsia="en-GB"/>
        </w:rPr>
      </w:pPr>
      <w:r>
        <w:t>9.2.1</w:t>
      </w:r>
      <w:r w:rsidRPr="00785603">
        <w:rPr>
          <w:rFonts w:ascii="Calibri" w:hAnsi="Calibri"/>
          <w:sz w:val="22"/>
          <w:szCs w:val="22"/>
          <w:lang w:eastAsia="en-GB"/>
        </w:rPr>
        <w:tab/>
      </w:r>
      <w:r>
        <w:t>MAP-SEND-IMSI service</w:t>
      </w:r>
      <w:r>
        <w:tab/>
      </w:r>
      <w:r>
        <w:fldChar w:fldCharType="begin" w:fldLock="1"/>
      </w:r>
      <w:r>
        <w:instrText xml:space="preserve"> PAGEREF _Toc57921244 \h </w:instrText>
      </w:r>
      <w:r>
        <w:fldChar w:fldCharType="separate"/>
      </w:r>
      <w:r>
        <w:t>195</w:t>
      </w:r>
      <w:r>
        <w:fldChar w:fldCharType="end"/>
      </w:r>
    </w:p>
    <w:p w:rsidR="00E46365" w:rsidRPr="00785603" w:rsidRDefault="00E46365">
      <w:pPr>
        <w:pStyle w:val="TOC4"/>
        <w:rPr>
          <w:rFonts w:ascii="Calibri" w:hAnsi="Calibri"/>
          <w:sz w:val="22"/>
          <w:szCs w:val="22"/>
          <w:lang w:eastAsia="en-GB"/>
        </w:rPr>
      </w:pPr>
      <w:r>
        <w:t>9.2.1.1</w:t>
      </w:r>
      <w:r w:rsidRPr="00785603">
        <w:rPr>
          <w:rFonts w:ascii="Calibri" w:hAnsi="Calibri"/>
          <w:sz w:val="22"/>
          <w:szCs w:val="22"/>
          <w:lang w:eastAsia="en-GB"/>
        </w:rPr>
        <w:tab/>
      </w:r>
      <w:r>
        <w:t>Definition</w:t>
      </w:r>
      <w:r>
        <w:tab/>
      </w:r>
      <w:r>
        <w:fldChar w:fldCharType="begin" w:fldLock="1"/>
      </w:r>
      <w:r>
        <w:instrText xml:space="preserve"> PAGEREF _Toc57921245 \h </w:instrText>
      </w:r>
      <w:r>
        <w:fldChar w:fldCharType="separate"/>
      </w:r>
      <w:r>
        <w:t>195</w:t>
      </w:r>
      <w:r>
        <w:fldChar w:fldCharType="end"/>
      </w:r>
    </w:p>
    <w:p w:rsidR="00E46365" w:rsidRPr="00785603" w:rsidRDefault="00E46365">
      <w:pPr>
        <w:pStyle w:val="TOC4"/>
        <w:rPr>
          <w:rFonts w:ascii="Calibri" w:hAnsi="Calibri"/>
          <w:sz w:val="22"/>
          <w:szCs w:val="22"/>
          <w:lang w:eastAsia="en-GB"/>
        </w:rPr>
      </w:pPr>
      <w:r>
        <w:t>9.2.1.2</w:t>
      </w:r>
      <w:r w:rsidRPr="00785603">
        <w:rPr>
          <w:rFonts w:ascii="Calibri" w:hAnsi="Calibri"/>
          <w:sz w:val="22"/>
          <w:szCs w:val="22"/>
          <w:lang w:eastAsia="en-GB"/>
        </w:rPr>
        <w:tab/>
      </w:r>
      <w:r>
        <w:t>Service primitives</w:t>
      </w:r>
      <w:r>
        <w:tab/>
      </w:r>
      <w:r>
        <w:fldChar w:fldCharType="begin" w:fldLock="1"/>
      </w:r>
      <w:r>
        <w:instrText xml:space="preserve"> PAGEREF _Toc57921246 \h </w:instrText>
      </w:r>
      <w:r>
        <w:fldChar w:fldCharType="separate"/>
      </w:r>
      <w:r>
        <w:t>195</w:t>
      </w:r>
      <w:r>
        <w:fldChar w:fldCharType="end"/>
      </w:r>
    </w:p>
    <w:p w:rsidR="00E46365" w:rsidRPr="00785603" w:rsidRDefault="00E46365">
      <w:pPr>
        <w:pStyle w:val="TOC4"/>
        <w:rPr>
          <w:rFonts w:ascii="Calibri" w:hAnsi="Calibri"/>
          <w:sz w:val="22"/>
          <w:szCs w:val="22"/>
          <w:lang w:eastAsia="en-GB"/>
        </w:rPr>
      </w:pPr>
      <w:r>
        <w:t>9.2.1.3</w:t>
      </w:r>
      <w:r w:rsidRPr="00785603">
        <w:rPr>
          <w:rFonts w:ascii="Calibri" w:hAnsi="Calibri"/>
          <w:sz w:val="22"/>
          <w:szCs w:val="22"/>
          <w:lang w:eastAsia="en-GB"/>
        </w:rPr>
        <w:tab/>
      </w:r>
      <w:r>
        <w:t>Parameter use</w:t>
      </w:r>
      <w:r>
        <w:tab/>
      </w:r>
      <w:r>
        <w:fldChar w:fldCharType="begin" w:fldLock="1"/>
      </w:r>
      <w:r>
        <w:instrText xml:space="preserve"> PAGEREF _Toc57921247 \h </w:instrText>
      </w:r>
      <w:r>
        <w:fldChar w:fldCharType="separate"/>
      </w:r>
      <w:r>
        <w:t>195</w:t>
      </w:r>
      <w:r>
        <w:fldChar w:fldCharType="end"/>
      </w:r>
    </w:p>
    <w:p w:rsidR="00E46365" w:rsidRPr="00785603" w:rsidRDefault="00E46365">
      <w:pPr>
        <w:pStyle w:val="TOC1"/>
        <w:rPr>
          <w:rFonts w:ascii="Calibri" w:hAnsi="Calibri"/>
          <w:szCs w:val="22"/>
          <w:lang w:eastAsia="en-GB"/>
        </w:rPr>
      </w:pPr>
      <w:r>
        <w:t>10</w:t>
      </w:r>
      <w:r w:rsidRPr="00785603">
        <w:rPr>
          <w:rFonts w:ascii="Calibri" w:hAnsi="Calibri"/>
          <w:szCs w:val="22"/>
          <w:lang w:eastAsia="en-GB"/>
        </w:rPr>
        <w:tab/>
      </w:r>
      <w:r>
        <w:t>Call handling services</w:t>
      </w:r>
      <w:r>
        <w:tab/>
      </w:r>
      <w:r>
        <w:fldChar w:fldCharType="begin" w:fldLock="1"/>
      </w:r>
      <w:r>
        <w:instrText xml:space="preserve"> PAGEREF _Toc57921248 \h </w:instrText>
      </w:r>
      <w:r>
        <w:fldChar w:fldCharType="separate"/>
      </w:r>
      <w:r>
        <w:t>195</w:t>
      </w:r>
      <w:r>
        <w:fldChar w:fldCharType="end"/>
      </w:r>
    </w:p>
    <w:p w:rsidR="00E46365" w:rsidRPr="00785603" w:rsidRDefault="00E46365">
      <w:pPr>
        <w:pStyle w:val="TOC2"/>
        <w:rPr>
          <w:rFonts w:ascii="Calibri" w:hAnsi="Calibri"/>
          <w:sz w:val="22"/>
          <w:szCs w:val="22"/>
          <w:lang w:eastAsia="en-GB"/>
        </w:rPr>
      </w:pPr>
      <w:r>
        <w:t>10.1</w:t>
      </w:r>
      <w:r w:rsidRPr="00785603">
        <w:rPr>
          <w:rFonts w:ascii="Calibri" w:hAnsi="Calibri"/>
          <w:sz w:val="22"/>
          <w:szCs w:val="22"/>
          <w:lang w:eastAsia="en-GB"/>
        </w:rPr>
        <w:tab/>
      </w:r>
      <w:r>
        <w:t>MAP_SEND_ROUTING_INFORMATION service</w:t>
      </w:r>
      <w:r>
        <w:tab/>
      </w:r>
      <w:r>
        <w:fldChar w:fldCharType="begin" w:fldLock="1"/>
      </w:r>
      <w:r>
        <w:instrText xml:space="preserve"> PAGEREF _Toc57921249 \h </w:instrText>
      </w:r>
      <w:r>
        <w:fldChar w:fldCharType="separate"/>
      </w:r>
      <w:r>
        <w:t>195</w:t>
      </w:r>
      <w:r>
        <w:fldChar w:fldCharType="end"/>
      </w:r>
    </w:p>
    <w:p w:rsidR="00E46365" w:rsidRPr="00785603" w:rsidRDefault="00E46365">
      <w:pPr>
        <w:pStyle w:val="TOC3"/>
        <w:rPr>
          <w:rFonts w:ascii="Calibri" w:hAnsi="Calibri"/>
          <w:sz w:val="22"/>
          <w:szCs w:val="22"/>
          <w:lang w:eastAsia="en-GB"/>
        </w:rPr>
      </w:pPr>
      <w:r>
        <w:t>10.1.1</w:t>
      </w:r>
      <w:r w:rsidRPr="00785603">
        <w:rPr>
          <w:rFonts w:ascii="Calibri" w:hAnsi="Calibri"/>
          <w:sz w:val="22"/>
          <w:szCs w:val="22"/>
          <w:lang w:eastAsia="en-GB"/>
        </w:rPr>
        <w:tab/>
      </w:r>
      <w:r>
        <w:t>Definition</w:t>
      </w:r>
      <w:r>
        <w:tab/>
      </w:r>
      <w:r>
        <w:fldChar w:fldCharType="begin" w:fldLock="1"/>
      </w:r>
      <w:r>
        <w:instrText xml:space="preserve"> PAGEREF _Toc57921250 \h </w:instrText>
      </w:r>
      <w:r>
        <w:fldChar w:fldCharType="separate"/>
      </w:r>
      <w:r>
        <w:t>195</w:t>
      </w:r>
      <w:r>
        <w:fldChar w:fldCharType="end"/>
      </w:r>
    </w:p>
    <w:p w:rsidR="00E46365" w:rsidRPr="00785603" w:rsidRDefault="00E46365">
      <w:pPr>
        <w:pStyle w:val="TOC3"/>
        <w:rPr>
          <w:rFonts w:ascii="Calibri" w:hAnsi="Calibri"/>
          <w:sz w:val="22"/>
          <w:szCs w:val="22"/>
          <w:lang w:eastAsia="en-GB"/>
        </w:rPr>
      </w:pPr>
      <w:r>
        <w:t>10.1.2</w:t>
      </w:r>
      <w:r w:rsidRPr="00785603">
        <w:rPr>
          <w:rFonts w:ascii="Calibri" w:hAnsi="Calibri"/>
          <w:sz w:val="22"/>
          <w:szCs w:val="22"/>
          <w:lang w:eastAsia="en-GB"/>
        </w:rPr>
        <w:tab/>
      </w:r>
      <w:r>
        <w:t>Service primitives</w:t>
      </w:r>
      <w:r>
        <w:tab/>
      </w:r>
      <w:r>
        <w:fldChar w:fldCharType="begin" w:fldLock="1"/>
      </w:r>
      <w:r>
        <w:instrText xml:space="preserve"> PAGEREF _Toc57921251 \h </w:instrText>
      </w:r>
      <w:r>
        <w:fldChar w:fldCharType="separate"/>
      </w:r>
      <w:r>
        <w:t>195</w:t>
      </w:r>
      <w:r>
        <w:fldChar w:fldCharType="end"/>
      </w:r>
    </w:p>
    <w:p w:rsidR="00E46365" w:rsidRPr="00785603" w:rsidRDefault="00E46365">
      <w:pPr>
        <w:pStyle w:val="TOC3"/>
        <w:rPr>
          <w:rFonts w:ascii="Calibri" w:hAnsi="Calibri"/>
          <w:sz w:val="22"/>
          <w:szCs w:val="22"/>
          <w:lang w:eastAsia="en-GB"/>
        </w:rPr>
      </w:pPr>
      <w:r>
        <w:t>10.1.3</w:t>
      </w:r>
      <w:r w:rsidRPr="00785603">
        <w:rPr>
          <w:rFonts w:ascii="Calibri" w:hAnsi="Calibri"/>
          <w:sz w:val="22"/>
          <w:szCs w:val="22"/>
          <w:lang w:eastAsia="en-GB"/>
        </w:rPr>
        <w:tab/>
      </w:r>
      <w:r>
        <w:t>Parameter use</w:t>
      </w:r>
      <w:r>
        <w:tab/>
      </w:r>
      <w:r>
        <w:fldChar w:fldCharType="begin" w:fldLock="1"/>
      </w:r>
      <w:r>
        <w:instrText xml:space="preserve"> PAGEREF _Toc57921252 \h </w:instrText>
      </w:r>
      <w:r>
        <w:fldChar w:fldCharType="separate"/>
      </w:r>
      <w:r>
        <w:t>196</w:t>
      </w:r>
      <w:r>
        <w:fldChar w:fldCharType="end"/>
      </w:r>
    </w:p>
    <w:p w:rsidR="00E46365" w:rsidRPr="00785603" w:rsidRDefault="00E46365">
      <w:pPr>
        <w:pStyle w:val="TOC2"/>
        <w:rPr>
          <w:rFonts w:ascii="Calibri" w:hAnsi="Calibri"/>
          <w:sz w:val="22"/>
          <w:szCs w:val="22"/>
          <w:lang w:eastAsia="en-GB"/>
        </w:rPr>
      </w:pPr>
      <w:r>
        <w:t>10.2</w:t>
      </w:r>
      <w:r w:rsidRPr="00785603">
        <w:rPr>
          <w:rFonts w:ascii="Calibri" w:hAnsi="Calibri"/>
          <w:sz w:val="22"/>
          <w:szCs w:val="22"/>
          <w:lang w:eastAsia="en-GB"/>
        </w:rPr>
        <w:tab/>
      </w:r>
      <w:r>
        <w:t>MAP_PROVIDE_ROAMING_NUMBER service</w:t>
      </w:r>
      <w:r>
        <w:tab/>
      </w:r>
      <w:r>
        <w:fldChar w:fldCharType="begin" w:fldLock="1"/>
      </w:r>
      <w:r>
        <w:instrText xml:space="preserve"> PAGEREF _Toc57921253 \h </w:instrText>
      </w:r>
      <w:r>
        <w:fldChar w:fldCharType="separate"/>
      </w:r>
      <w:r>
        <w:t>202</w:t>
      </w:r>
      <w:r>
        <w:fldChar w:fldCharType="end"/>
      </w:r>
    </w:p>
    <w:p w:rsidR="00E46365" w:rsidRPr="00785603" w:rsidRDefault="00E46365">
      <w:pPr>
        <w:pStyle w:val="TOC3"/>
        <w:rPr>
          <w:rFonts w:ascii="Calibri" w:hAnsi="Calibri"/>
          <w:sz w:val="22"/>
          <w:szCs w:val="22"/>
          <w:lang w:eastAsia="en-GB"/>
        </w:rPr>
      </w:pPr>
      <w:r>
        <w:t>10.2.1</w:t>
      </w:r>
      <w:r w:rsidRPr="00785603">
        <w:rPr>
          <w:rFonts w:ascii="Calibri" w:hAnsi="Calibri"/>
          <w:sz w:val="22"/>
          <w:szCs w:val="22"/>
          <w:lang w:eastAsia="en-GB"/>
        </w:rPr>
        <w:tab/>
      </w:r>
      <w:r>
        <w:t>Definition</w:t>
      </w:r>
      <w:r>
        <w:tab/>
      </w:r>
      <w:r>
        <w:fldChar w:fldCharType="begin" w:fldLock="1"/>
      </w:r>
      <w:r>
        <w:instrText xml:space="preserve"> PAGEREF _Toc57921254 \h </w:instrText>
      </w:r>
      <w:r>
        <w:fldChar w:fldCharType="separate"/>
      </w:r>
      <w:r>
        <w:t>202</w:t>
      </w:r>
      <w:r>
        <w:fldChar w:fldCharType="end"/>
      </w:r>
    </w:p>
    <w:p w:rsidR="00E46365" w:rsidRPr="00785603" w:rsidRDefault="00E46365">
      <w:pPr>
        <w:pStyle w:val="TOC3"/>
        <w:rPr>
          <w:rFonts w:ascii="Calibri" w:hAnsi="Calibri"/>
          <w:sz w:val="22"/>
          <w:szCs w:val="22"/>
          <w:lang w:eastAsia="en-GB"/>
        </w:rPr>
      </w:pPr>
      <w:r>
        <w:t>10.2.2</w:t>
      </w:r>
      <w:r w:rsidRPr="00785603">
        <w:rPr>
          <w:rFonts w:ascii="Calibri" w:hAnsi="Calibri"/>
          <w:sz w:val="22"/>
          <w:szCs w:val="22"/>
          <w:lang w:eastAsia="en-GB"/>
        </w:rPr>
        <w:tab/>
      </w:r>
      <w:r>
        <w:t>Service primitives</w:t>
      </w:r>
      <w:r>
        <w:tab/>
      </w:r>
      <w:r>
        <w:fldChar w:fldCharType="begin" w:fldLock="1"/>
      </w:r>
      <w:r>
        <w:instrText xml:space="preserve"> PAGEREF _Toc57921255 \h </w:instrText>
      </w:r>
      <w:r>
        <w:fldChar w:fldCharType="separate"/>
      </w:r>
      <w:r>
        <w:t>202</w:t>
      </w:r>
      <w:r>
        <w:fldChar w:fldCharType="end"/>
      </w:r>
    </w:p>
    <w:p w:rsidR="00E46365" w:rsidRPr="00785603" w:rsidRDefault="00E46365">
      <w:pPr>
        <w:pStyle w:val="TOC3"/>
        <w:rPr>
          <w:rFonts w:ascii="Calibri" w:hAnsi="Calibri"/>
          <w:sz w:val="22"/>
          <w:szCs w:val="22"/>
          <w:lang w:eastAsia="en-GB"/>
        </w:rPr>
      </w:pPr>
      <w:r>
        <w:t>10.2.3</w:t>
      </w:r>
      <w:r w:rsidRPr="00785603">
        <w:rPr>
          <w:rFonts w:ascii="Calibri" w:hAnsi="Calibri"/>
          <w:sz w:val="22"/>
          <w:szCs w:val="22"/>
          <w:lang w:eastAsia="en-GB"/>
        </w:rPr>
        <w:tab/>
      </w:r>
      <w:r>
        <w:t>Parameter use</w:t>
      </w:r>
      <w:r>
        <w:tab/>
      </w:r>
      <w:r>
        <w:fldChar w:fldCharType="begin" w:fldLock="1"/>
      </w:r>
      <w:r>
        <w:instrText xml:space="preserve"> PAGEREF _Toc57921256 \h </w:instrText>
      </w:r>
      <w:r>
        <w:fldChar w:fldCharType="separate"/>
      </w:r>
      <w:r>
        <w:t>203</w:t>
      </w:r>
      <w:r>
        <w:fldChar w:fldCharType="end"/>
      </w:r>
    </w:p>
    <w:p w:rsidR="00E46365" w:rsidRPr="00785603" w:rsidRDefault="00E46365">
      <w:pPr>
        <w:pStyle w:val="TOC2"/>
        <w:rPr>
          <w:rFonts w:ascii="Calibri" w:hAnsi="Calibri"/>
          <w:sz w:val="22"/>
          <w:szCs w:val="22"/>
          <w:lang w:eastAsia="en-GB"/>
        </w:rPr>
      </w:pPr>
      <w:r>
        <w:t>10.3</w:t>
      </w:r>
      <w:r w:rsidRPr="00785603">
        <w:rPr>
          <w:rFonts w:ascii="Calibri" w:hAnsi="Calibri"/>
          <w:sz w:val="22"/>
          <w:szCs w:val="22"/>
          <w:lang w:eastAsia="en-GB"/>
        </w:rPr>
        <w:tab/>
      </w:r>
      <w:r>
        <w:t>MAP_RESUME_CALL_HANDLING service</w:t>
      </w:r>
      <w:r>
        <w:tab/>
      </w:r>
      <w:r>
        <w:fldChar w:fldCharType="begin" w:fldLock="1"/>
      </w:r>
      <w:r>
        <w:instrText xml:space="preserve"> PAGEREF _Toc57921257 \h </w:instrText>
      </w:r>
      <w:r>
        <w:fldChar w:fldCharType="separate"/>
      </w:r>
      <w:r>
        <w:t>205</w:t>
      </w:r>
      <w:r>
        <w:fldChar w:fldCharType="end"/>
      </w:r>
    </w:p>
    <w:p w:rsidR="00E46365" w:rsidRPr="00785603" w:rsidRDefault="00E46365">
      <w:pPr>
        <w:pStyle w:val="TOC3"/>
        <w:rPr>
          <w:rFonts w:ascii="Calibri" w:hAnsi="Calibri"/>
          <w:sz w:val="22"/>
          <w:szCs w:val="22"/>
          <w:lang w:eastAsia="en-GB"/>
        </w:rPr>
      </w:pPr>
      <w:r>
        <w:t>10.3.1</w:t>
      </w:r>
      <w:r w:rsidRPr="00785603">
        <w:rPr>
          <w:rFonts w:ascii="Calibri" w:hAnsi="Calibri"/>
          <w:sz w:val="22"/>
          <w:szCs w:val="22"/>
          <w:lang w:eastAsia="en-GB"/>
        </w:rPr>
        <w:tab/>
      </w:r>
      <w:r>
        <w:t>Definition</w:t>
      </w:r>
      <w:r>
        <w:tab/>
      </w:r>
      <w:r>
        <w:fldChar w:fldCharType="begin" w:fldLock="1"/>
      </w:r>
      <w:r>
        <w:instrText xml:space="preserve"> PAGEREF _Toc57921258 \h </w:instrText>
      </w:r>
      <w:r>
        <w:fldChar w:fldCharType="separate"/>
      </w:r>
      <w:r>
        <w:t>205</w:t>
      </w:r>
      <w:r>
        <w:fldChar w:fldCharType="end"/>
      </w:r>
    </w:p>
    <w:p w:rsidR="00E46365" w:rsidRPr="00785603" w:rsidRDefault="00E46365">
      <w:pPr>
        <w:pStyle w:val="TOC3"/>
        <w:rPr>
          <w:rFonts w:ascii="Calibri" w:hAnsi="Calibri"/>
          <w:sz w:val="22"/>
          <w:szCs w:val="22"/>
          <w:lang w:eastAsia="en-GB"/>
        </w:rPr>
      </w:pPr>
      <w:r>
        <w:t>10.3.2</w:t>
      </w:r>
      <w:r w:rsidRPr="00785603">
        <w:rPr>
          <w:rFonts w:ascii="Calibri" w:hAnsi="Calibri"/>
          <w:sz w:val="22"/>
          <w:szCs w:val="22"/>
          <w:lang w:eastAsia="en-GB"/>
        </w:rPr>
        <w:tab/>
      </w:r>
      <w:r>
        <w:t>Service primitives</w:t>
      </w:r>
      <w:r>
        <w:tab/>
      </w:r>
      <w:r>
        <w:fldChar w:fldCharType="begin" w:fldLock="1"/>
      </w:r>
      <w:r>
        <w:instrText xml:space="preserve"> PAGEREF _Toc57921259 \h </w:instrText>
      </w:r>
      <w:r>
        <w:fldChar w:fldCharType="separate"/>
      </w:r>
      <w:r>
        <w:t>205</w:t>
      </w:r>
      <w:r>
        <w:fldChar w:fldCharType="end"/>
      </w:r>
    </w:p>
    <w:p w:rsidR="00E46365" w:rsidRPr="00785603" w:rsidRDefault="00E46365">
      <w:pPr>
        <w:pStyle w:val="TOC3"/>
        <w:rPr>
          <w:rFonts w:ascii="Calibri" w:hAnsi="Calibri"/>
          <w:sz w:val="22"/>
          <w:szCs w:val="22"/>
          <w:lang w:eastAsia="en-GB"/>
        </w:rPr>
      </w:pPr>
      <w:r>
        <w:t>10.3.3</w:t>
      </w:r>
      <w:r w:rsidRPr="00785603">
        <w:rPr>
          <w:rFonts w:ascii="Calibri" w:hAnsi="Calibri"/>
          <w:sz w:val="22"/>
          <w:szCs w:val="22"/>
          <w:lang w:eastAsia="en-GB"/>
        </w:rPr>
        <w:tab/>
      </w:r>
      <w:r>
        <w:t>Parameter use</w:t>
      </w:r>
      <w:r>
        <w:tab/>
      </w:r>
      <w:r>
        <w:fldChar w:fldCharType="begin" w:fldLock="1"/>
      </w:r>
      <w:r>
        <w:instrText xml:space="preserve"> PAGEREF _Toc57921260 \h </w:instrText>
      </w:r>
      <w:r>
        <w:fldChar w:fldCharType="separate"/>
      </w:r>
      <w:r>
        <w:t>206</w:t>
      </w:r>
      <w:r>
        <w:fldChar w:fldCharType="end"/>
      </w:r>
    </w:p>
    <w:p w:rsidR="00E46365" w:rsidRPr="00785603" w:rsidRDefault="00E46365">
      <w:pPr>
        <w:pStyle w:val="TOC2"/>
        <w:rPr>
          <w:rFonts w:ascii="Calibri" w:hAnsi="Calibri"/>
          <w:sz w:val="22"/>
          <w:szCs w:val="22"/>
          <w:lang w:eastAsia="en-GB"/>
        </w:rPr>
      </w:pPr>
      <w:r>
        <w:t>10.4</w:t>
      </w:r>
      <w:r w:rsidRPr="00785603">
        <w:rPr>
          <w:rFonts w:ascii="Calibri" w:hAnsi="Calibri"/>
          <w:sz w:val="22"/>
          <w:szCs w:val="22"/>
          <w:lang w:eastAsia="en-GB"/>
        </w:rPr>
        <w:tab/>
      </w:r>
      <w:r>
        <w:t>MAP_PREPARE_GROUP_CALL service</w:t>
      </w:r>
      <w:r>
        <w:tab/>
      </w:r>
      <w:r>
        <w:fldChar w:fldCharType="begin" w:fldLock="1"/>
      </w:r>
      <w:r>
        <w:instrText xml:space="preserve"> PAGEREF _Toc57921261 \h </w:instrText>
      </w:r>
      <w:r>
        <w:fldChar w:fldCharType="separate"/>
      </w:r>
      <w:r>
        <w:t>207</w:t>
      </w:r>
      <w:r>
        <w:fldChar w:fldCharType="end"/>
      </w:r>
    </w:p>
    <w:p w:rsidR="00E46365" w:rsidRPr="00785603" w:rsidRDefault="00E46365">
      <w:pPr>
        <w:pStyle w:val="TOC3"/>
        <w:rPr>
          <w:rFonts w:ascii="Calibri" w:hAnsi="Calibri"/>
          <w:sz w:val="22"/>
          <w:szCs w:val="22"/>
          <w:lang w:eastAsia="en-GB"/>
        </w:rPr>
      </w:pPr>
      <w:r>
        <w:t>10.4.1</w:t>
      </w:r>
      <w:r w:rsidRPr="00785603">
        <w:rPr>
          <w:rFonts w:ascii="Calibri" w:hAnsi="Calibri"/>
          <w:sz w:val="22"/>
          <w:szCs w:val="22"/>
          <w:lang w:eastAsia="en-GB"/>
        </w:rPr>
        <w:tab/>
      </w:r>
      <w:r>
        <w:t>Definition</w:t>
      </w:r>
      <w:r>
        <w:tab/>
      </w:r>
      <w:r>
        <w:fldChar w:fldCharType="begin" w:fldLock="1"/>
      </w:r>
      <w:r>
        <w:instrText xml:space="preserve"> PAGEREF _Toc57921262 \h </w:instrText>
      </w:r>
      <w:r>
        <w:fldChar w:fldCharType="separate"/>
      </w:r>
      <w:r>
        <w:t>207</w:t>
      </w:r>
      <w:r>
        <w:fldChar w:fldCharType="end"/>
      </w:r>
    </w:p>
    <w:p w:rsidR="00E46365" w:rsidRPr="00785603" w:rsidRDefault="00E46365">
      <w:pPr>
        <w:pStyle w:val="TOC3"/>
        <w:rPr>
          <w:rFonts w:ascii="Calibri" w:hAnsi="Calibri"/>
          <w:sz w:val="22"/>
          <w:szCs w:val="22"/>
          <w:lang w:eastAsia="en-GB"/>
        </w:rPr>
      </w:pPr>
      <w:r>
        <w:t>10.4.2</w:t>
      </w:r>
      <w:r w:rsidRPr="00785603">
        <w:rPr>
          <w:rFonts w:ascii="Calibri" w:hAnsi="Calibri"/>
          <w:sz w:val="22"/>
          <w:szCs w:val="22"/>
          <w:lang w:eastAsia="en-GB"/>
        </w:rPr>
        <w:tab/>
      </w:r>
      <w:r>
        <w:t>Service primitives</w:t>
      </w:r>
      <w:r>
        <w:tab/>
      </w:r>
      <w:r>
        <w:fldChar w:fldCharType="begin" w:fldLock="1"/>
      </w:r>
      <w:r>
        <w:instrText xml:space="preserve"> PAGEREF _Toc57921263 \h </w:instrText>
      </w:r>
      <w:r>
        <w:fldChar w:fldCharType="separate"/>
      </w:r>
      <w:r>
        <w:t>207</w:t>
      </w:r>
      <w:r>
        <w:fldChar w:fldCharType="end"/>
      </w:r>
    </w:p>
    <w:p w:rsidR="00E46365" w:rsidRPr="00785603" w:rsidRDefault="00E46365">
      <w:pPr>
        <w:pStyle w:val="TOC3"/>
        <w:rPr>
          <w:rFonts w:ascii="Calibri" w:hAnsi="Calibri"/>
          <w:sz w:val="22"/>
          <w:szCs w:val="22"/>
          <w:lang w:eastAsia="en-GB"/>
        </w:rPr>
      </w:pPr>
      <w:r>
        <w:t>10.4.3</w:t>
      </w:r>
      <w:r w:rsidRPr="00785603">
        <w:rPr>
          <w:rFonts w:ascii="Calibri" w:hAnsi="Calibri"/>
          <w:sz w:val="22"/>
          <w:szCs w:val="22"/>
          <w:lang w:eastAsia="en-GB"/>
        </w:rPr>
        <w:tab/>
      </w:r>
      <w:r>
        <w:t>Parameter definitions and use</w:t>
      </w:r>
      <w:r>
        <w:tab/>
      </w:r>
      <w:r>
        <w:fldChar w:fldCharType="begin" w:fldLock="1"/>
      </w:r>
      <w:r>
        <w:instrText xml:space="preserve"> PAGEREF _Toc57921264 \h </w:instrText>
      </w:r>
      <w:r>
        <w:fldChar w:fldCharType="separate"/>
      </w:r>
      <w:r>
        <w:t>208</w:t>
      </w:r>
      <w:r>
        <w:fldChar w:fldCharType="end"/>
      </w:r>
    </w:p>
    <w:p w:rsidR="00E46365" w:rsidRPr="00785603" w:rsidRDefault="00E46365">
      <w:pPr>
        <w:pStyle w:val="TOC2"/>
        <w:rPr>
          <w:rFonts w:ascii="Calibri" w:hAnsi="Calibri"/>
          <w:sz w:val="22"/>
          <w:szCs w:val="22"/>
          <w:lang w:eastAsia="en-GB"/>
        </w:rPr>
      </w:pPr>
      <w:r>
        <w:t>10.5</w:t>
      </w:r>
      <w:r w:rsidRPr="00785603">
        <w:rPr>
          <w:rFonts w:ascii="Calibri" w:hAnsi="Calibri"/>
          <w:sz w:val="22"/>
          <w:szCs w:val="22"/>
          <w:lang w:eastAsia="en-GB"/>
        </w:rPr>
        <w:tab/>
      </w:r>
      <w:r>
        <w:t>MAP_PROCESS_GROUP CALL_SIGNALLING service</w:t>
      </w:r>
      <w:r>
        <w:tab/>
      </w:r>
      <w:r>
        <w:fldChar w:fldCharType="begin" w:fldLock="1"/>
      </w:r>
      <w:r>
        <w:instrText xml:space="preserve"> PAGEREF _Toc57921265 \h </w:instrText>
      </w:r>
      <w:r>
        <w:fldChar w:fldCharType="separate"/>
      </w:r>
      <w:r>
        <w:t>209</w:t>
      </w:r>
      <w:r>
        <w:fldChar w:fldCharType="end"/>
      </w:r>
    </w:p>
    <w:p w:rsidR="00E46365" w:rsidRPr="00785603" w:rsidRDefault="00E46365">
      <w:pPr>
        <w:pStyle w:val="TOC3"/>
        <w:rPr>
          <w:rFonts w:ascii="Calibri" w:hAnsi="Calibri"/>
          <w:sz w:val="22"/>
          <w:szCs w:val="22"/>
          <w:lang w:eastAsia="en-GB"/>
        </w:rPr>
      </w:pPr>
      <w:r>
        <w:t>10.5.1</w:t>
      </w:r>
      <w:r w:rsidRPr="00785603">
        <w:rPr>
          <w:rFonts w:ascii="Calibri" w:hAnsi="Calibri"/>
          <w:sz w:val="22"/>
          <w:szCs w:val="22"/>
          <w:lang w:eastAsia="en-GB"/>
        </w:rPr>
        <w:tab/>
      </w:r>
      <w:r>
        <w:t>Definitions</w:t>
      </w:r>
      <w:r>
        <w:tab/>
      </w:r>
      <w:r>
        <w:fldChar w:fldCharType="begin" w:fldLock="1"/>
      </w:r>
      <w:r>
        <w:instrText xml:space="preserve"> PAGEREF _Toc57921266 \h </w:instrText>
      </w:r>
      <w:r>
        <w:fldChar w:fldCharType="separate"/>
      </w:r>
      <w:r>
        <w:t>209</w:t>
      </w:r>
      <w:r>
        <w:fldChar w:fldCharType="end"/>
      </w:r>
    </w:p>
    <w:p w:rsidR="00E46365" w:rsidRPr="00785603" w:rsidRDefault="00E46365">
      <w:pPr>
        <w:pStyle w:val="TOC3"/>
        <w:rPr>
          <w:rFonts w:ascii="Calibri" w:hAnsi="Calibri"/>
          <w:sz w:val="22"/>
          <w:szCs w:val="22"/>
          <w:lang w:eastAsia="en-GB"/>
        </w:rPr>
      </w:pPr>
      <w:r>
        <w:t>10.5.2</w:t>
      </w:r>
      <w:r w:rsidRPr="00785603">
        <w:rPr>
          <w:rFonts w:ascii="Calibri" w:hAnsi="Calibri"/>
          <w:sz w:val="22"/>
          <w:szCs w:val="22"/>
          <w:lang w:eastAsia="en-GB"/>
        </w:rPr>
        <w:tab/>
      </w:r>
      <w:r>
        <w:t>Service primitives</w:t>
      </w:r>
      <w:r>
        <w:tab/>
      </w:r>
      <w:r>
        <w:fldChar w:fldCharType="begin" w:fldLock="1"/>
      </w:r>
      <w:r>
        <w:instrText xml:space="preserve"> PAGEREF _Toc57921267 \h </w:instrText>
      </w:r>
      <w:r>
        <w:fldChar w:fldCharType="separate"/>
      </w:r>
      <w:r>
        <w:t>209</w:t>
      </w:r>
      <w:r>
        <w:fldChar w:fldCharType="end"/>
      </w:r>
    </w:p>
    <w:p w:rsidR="00E46365" w:rsidRPr="00785603" w:rsidRDefault="00E46365">
      <w:pPr>
        <w:pStyle w:val="TOC3"/>
        <w:rPr>
          <w:rFonts w:ascii="Calibri" w:hAnsi="Calibri"/>
          <w:sz w:val="22"/>
          <w:szCs w:val="22"/>
          <w:lang w:eastAsia="en-GB"/>
        </w:rPr>
      </w:pPr>
      <w:r>
        <w:t>10.5.3</w:t>
      </w:r>
      <w:r w:rsidRPr="00785603">
        <w:rPr>
          <w:rFonts w:ascii="Calibri" w:hAnsi="Calibri"/>
          <w:sz w:val="22"/>
          <w:szCs w:val="22"/>
          <w:lang w:eastAsia="en-GB"/>
        </w:rPr>
        <w:tab/>
      </w:r>
      <w:r>
        <w:t>Parameter definitions and use</w:t>
      </w:r>
      <w:r>
        <w:tab/>
      </w:r>
      <w:r>
        <w:fldChar w:fldCharType="begin" w:fldLock="1"/>
      </w:r>
      <w:r>
        <w:instrText xml:space="preserve"> PAGEREF _Toc57921268 \h </w:instrText>
      </w:r>
      <w:r>
        <w:fldChar w:fldCharType="separate"/>
      </w:r>
      <w:r>
        <w:t>209</w:t>
      </w:r>
      <w:r>
        <w:fldChar w:fldCharType="end"/>
      </w:r>
    </w:p>
    <w:p w:rsidR="00E46365" w:rsidRPr="00785603" w:rsidRDefault="00E46365">
      <w:pPr>
        <w:pStyle w:val="TOC2"/>
        <w:rPr>
          <w:rFonts w:ascii="Calibri" w:hAnsi="Calibri"/>
          <w:sz w:val="22"/>
          <w:szCs w:val="22"/>
          <w:lang w:eastAsia="en-GB"/>
        </w:rPr>
      </w:pPr>
      <w:r>
        <w:t>10.6</w:t>
      </w:r>
      <w:r w:rsidRPr="00785603">
        <w:rPr>
          <w:rFonts w:ascii="Calibri" w:hAnsi="Calibri"/>
          <w:sz w:val="22"/>
          <w:szCs w:val="22"/>
          <w:lang w:eastAsia="en-GB"/>
        </w:rPr>
        <w:tab/>
      </w:r>
      <w:r>
        <w:t>MAP_FORWARD_GROUP_CALL_SIGNALLING service</w:t>
      </w:r>
      <w:r>
        <w:tab/>
      </w:r>
      <w:r>
        <w:fldChar w:fldCharType="begin" w:fldLock="1"/>
      </w:r>
      <w:r>
        <w:instrText xml:space="preserve"> PAGEREF _Toc57921269 \h </w:instrText>
      </w:r>
      <w:r>
        <w:fldChar w:fldCharType="separate"/>
      </w:r>
      <w:r>
        <w:t>210</w:t>
      </w:r>
      <w:r>
        <w:fldChar w:fldCharType="end"/>
      </w:r>
    </w:p>
    <w:p w:rsidR="00E46365" w:rsidRPr="00785603" w:rsidRDefault="00E46365">
      <w:pPr>
        <w:pStyle w:val="TOC3"/>
        <w:rPr>
          <w:rFonts w:ascii="Calibri" w:hAnsi="Calibri"/>
          <w:sz w:val="22"/>
          <w:szCs w:val="22"/>
          <w:lang w:eastAsia="en-GB"/>
        </w:rPr>
      </w:pPr>
      <w:r>
        <w:t>10.6.1</w:t>
      </w:r>
      <w:r w:rsidRPr="00785603">
        <w:rPr>
          <w:rFonts w:ascii="Calibri" w:hAnsi="Calibri"/>
          <w:sz w:val="22"/>
          <w:szCs w:val="22"/>
          <w:lang w:eastAsia="en-GB"/>
        </w:rPr>
        <w:tab/>
      </w:r>
      <w:r>
        <w:t>Definitions</w:t>
      </w:r>
      <w:r>
        <w:tab/>
      </w:r>
      <w:r>
        <w:fldChar w:fldCharType="begin" w:fldLock="1"/>
      </w:r>
      <w:r>
        <w:instrText xml:space="preserve"> PAGEREF _Toc57921270 \h </w:instrText>
      </w:r>
      <w:r>
        <w:fldChar w:fldCharType="separate"/>
      </w:r>
      <w:r>
        <w:t>210</w:t>
      </w:r>
      <w:r>
        <w:fldChar w:fldCharType="end"/>
      </w:r>
    </w:p>
    <w:p w:rsidR="00E46365" w:rsidRPr="00785603" w:rsidRDefault="00E46365">
      <w:pPr>
        <w:pStyle w:val="TOC3"/>
        <w:rPr>
          <w:rFonts w:ascii="Calibri" w:hAnsi="Calibri"/>
          <w:sz w:val="22"/>
          <w:szCs w:val="22"/>
          <w:lang w:eastAsia="en-GB"/>
        </w:rPr>
      </w:pPr>
      <w:r>
        <w:t>10.6.2</w:t>
      </w:r>
      <w:r w:rsidRPr="00785603">
        <w:rPr>
          <w:rFonts w:ascii="Calibri" w:hAnsi="Calibri"/>
          <w:sz w:val="22"/>
          <w:szCs w:val="22"/>
          <w:lang w:eastAsia="en-GB"/>
        </w:rPr>
        <w:tab/>
      </w:r>
      <w:r>
        <w:t>Service primitives</w:t>
      </w:r>
      <w:r>
        <w:tab/>
      </w:r>
      <w:r>
        <w:fldChar w:fldCharType="begin" w:fldLock="1"/>
      </w:r>
      <w:r>
        <w:instrText xml:space="preserve"> PAGEREF _Toc57921271 \h </w:instrText>
      </w:r>
      <w:r>
        <w:fldChar w:fldCharType="separate"/>
      </w:r>
      <w:r>
        <w:t>210</w:t>
      </w:r>
      <w:r>
        <w:fldChar w:fldCharType="end"/>
      </w:r>
    </w:p>
    <w:p w:rsidR="00E46365" w:rsidRPr="00785603" w:rsidRDefault="00E46365">
      <w:pPr>
        <w:pStyle w:val="TOC3"/>
        <w:rPr>
          <w:rFonts w:ascii="Calibri" w:hAnsi="Calibri"/>
          <w:sz w:val="22"/>
          <w:szCs w:val="22"/>
          <w:lang w:eastAsia="en-GB"/>
        </w:rPr>
      </w:pPr>
      <w:r>
        <w:t>10.6.3</w:t>
      </w:r>
      <w:r w:rsidRPr="00785603">
        <w:rPr>
          <w:rFonts w:ascii="Calibri" w:hAnsi="Calibri"/>
          <w:sz w:val="22"/>
          <w:szCs w:val="22"/>
          <w:lang w:eastAsia="en-GB"/>
        </w:rPr>
        <w:tab/>
      </w:r>
      <w:r>
        <w:t>Parameter definitions and use</w:t>
      </w:r>
      <w:r>
        <w:tab/>
      </w:r>
      <w:r>
        <w:fldChar w:fldCharType="begin" w:fldLock="1"/>
      </w:r>
      <w:r>
        <w:instrText xml:space="preserve"> PAGEREF _Toc57921272 \h </w:instrText>
      </w:r>
      <w:r>
        <w:fldChar w:fldCharType="separate"/>
      </w:r>
      <w:r>
        <w:t>210</w:t>
      </w:r>
      <w:r>
        <w:fldChar w:fldCharType="end"/>
      </w:r>
    </w:p>
    <w:p w:rsidR="00E46365" w:rsidRPr="00785603" w:rsidRDefault="00E46365">
      <w:pPr>
        <w:pStyle w:val="TOC2"/>
        <w:rPr>
          <w:rFonts w:ascii="Calibri" w:hAnsi="Calibri"/>
          <w:sz w:val="22"/>
          <w:szCs w:val="22"/>
          <w:lang w:eastAsia="en-GB"/>
        </w:rPr>
      </w:pPr>
      <w:r>
        <w:t>10.7</w:t>
      </w:r>
      <w:r w:rsidRPr="00785603">
        <w:rPr>
          <w:rFonts w:ascii="Calibri" w:hAnsi="Calibri"/>
          <w:sz w:val="22"/>
          <w:szCs w:val="22"/>
          <w:lang w:eastAsia="en-GB"/>
        </w:rPr>
        <w:tab/>
      </w:r>
      <w:r>
        <w:t>MAP_SEND_GROUP_CALL_END_SIGNAL service</w:t>
      </w:r>
      <w:r>
        <w:tab/>
      </w:r>
      <w:r>
        <w:fldChar w:fldCharType="begin" w:fldLock="1"/>
      </w:r>
      <w:r>
        <w:instrText xml:space="preserve"> PAGEREF _Toc57921273 \h </w:instrText>
      </w:r>
      <w:r>
        <w:fldChar w:fldCharType="separate"/>
      </w:r>
      <w:r>
        <w:t>211</w:t>
      </w:r>
      <w:r>
        <w:fldChar w:fldCharType="end"/>
      </w:r>
    </w:p>
    <w:p w:rsidR="00E46365" w:rsidRPr="00785603" w:rsidRDefault="00E46365">
      <w:pPr>
        <w:pStyle w:val="TOC3"/>
        <w:rPr>
          <w:rFonts w:ascii="Calibri" w:hAnsi="Calibri"/>
          <w:sz w:val="22"/>
          <w:szCs w:val="22"/>
          <w:lang w:eastAsia="en-GB"/>
        </w:rPr>
      </w:pPr>
      <w:r>
        <w:t>10.7.1</w:t>
      </w:r>
      <w:r w:rsidRPr="00785603">
        <w:rPr>
          <w:rFonts w:ascii="Calibri" w:hAnsi="Calibri"/>
          <w:sz w:val="22"/>
          <w:szCs w:val="22"/>
          <w:lang w:eastAsia="en-GB"/>
        </w:rPr>
        <w:tab/>
      </w:r>
      <w:r>
        <w:t>Definitions</w:t>
      </w:r>
      <w:r>
        <w:tab/>
      </w:r>
      <w:r>
        <w:fldChar w:fldCharType="begin" w:fldLock="1"/>
      </w:r>
      <w:r>
        <w:instrText xml:space="preserve"> PAGEREF _Toc57921274 \h </w:instrText>
      </w:r>
      <w:r>
        <w:fldChar w:fldCharType="separate"/>
      </w:r>
      <w:r>
        <w:t>211</w:t>
      </w:r>
      <w:r>
        <w:fldChar w:fldCharType="end"/>
      </w:r>
    </w:p>
    <w:p w:rsidR="00E46365" w:rsidRPr="00785603" w:rsidRDefault="00E46365">
      <w:pPr>
        <w:pStyle w:val="TOC3"/>
        <w:rPr>
          <w:rFonts w:ascii="Calibri" w:hAnsi="Calibri"/>
          <w:sz w:val="22"/>
          <w:szCs w:val="22"/>
          <w:lang w:eastAsia="en-GB"/>
        </w:rPr>
      </w:pPr>
      <w:r>
        <w:t>10.7.2</w:t>
      </w:r>
      <w:r w:rsidRPr="00785603">
        <w:rPr>
          <w:rFonts w:ascii="Calibri" w:hAnsi="Calibri"/>
          <w:sz w:val="22"/>
          <w:szCs w:val="22"/>
          <w:lang w:eastAsia="en-GB"/>
        </w:rPr>
        <w:tab/>
      </w:r>
      <w:r>
        <w:t>Service primitives</w:t>
      </w:r>
      <w:r>
        <w:tab/>
      </w:r>
      <w:r>
        <w:fldChar w:fldCharType="begin" w:fldLock="1"/>
      </w:r>
      <w:r>
        <w:instrText xml:space="preserve"> PAGEREF _Toc57921275 \h </w:instrText>
      </w:r>
      <w:r>
        <w:fldChar w:fldCharType="separate"/>
      </w:r>
      <w:r>
        <w:t>212</w:t>
      </w:r>
      <w:r>
        <w:fldChar w:fldCharType="end"/>
      </w:r>
    </w:p>
    <w:p w:rsidR="00E46365" w:rsidRPr="00785603" w:rsidRDefault="00E46365">
      <w:pPr>
        <w:pStyle w:val="TOC3"/>
        <w:rPr>
          <w:rFonts w:ascii="Calibri" w:hAnsi="Calibri"/>
          <w:sz w:val="22"/>
          <w:szCs w:val="22"/>
          <w:lang w:eastAsia="en-GB"/>
        </w:rPr>
      </w:pPr>
      <w:r>
        <w:t>10.7.3</w:t>
      </w:r>
      <w:r w:rsidRPr="00785603">
        <w:rPr>
          <w:rFonts w:ascii="Calibri" w:hAnsi="Calibri"/>
          <w:sz w:val="22"/>
          <w:szCs w:val="22"/>
          <w:lang w:eastAsia="en-GB"/>
        </w:rPr>
        <w:tab/>
      </w:r>
      <w:r>
        <w:t>Parameter definitions and use</w:t>
      </w:r>
      <w:r>
        <w:tab/>
      </w:r>
      <w:r>
        <w:fldChar w:fldCharType="begin" w:fldLock="1"/>
      </w:r>
      <w:r>
        <w:instrText xml:space="preserve"> PAGEREF _Toc57921276 \h </w:instrText>
      </w:r>
      <w:r>
        <w:fldChar w:fldCharType="separate"/>
      </w:r>
      <w:r>
        <w:t>212</w:t>
      </w:r>
      <w:r>
        <w:fldChar w:fldCharType="end"/>
      </w:r>
    </w:p>
    <w:p w:rsidR="00E46365" w:rsidRPr="00785603" w:rsidRDefault="00E46365">
      <w:pPr>
        <w:pStyle w:val="TOC2"/>
        <w:rPr>
          <w:rFonts w:ascii="Calibri" w:hAnsi="Calibri"/>
          <w:sz w:val="22"/>
          <w:szCs w:val="22"/>
          <w:lang w:eastAsia="en-GB"/>
        </w:rPr>
      </w:pPr>
      <w:r>
        <w:t>10.7A</w:t>
      </w:r>
      <w:r w:rsidRPr="00785603">
        <w:rPr>
          <w:rFonts w:ascii="Calibri" w:hAnsi="Calibri"/>
          <w:sz w:val="22"/>
          <w:szCs w:val="22"/>
          <w:lang w:eastAsia="en-GB"/>
        </w:rPr>
        <w:tab/>
      </w:r>
      <w:r>
        <w:t>MAP_SEND_GROUP_CALL_INFO service</w:t>
      </w:r>
      <w:r>
        <w:tab/>
      </w:r>
      <w:r>
        <w:fldChar w:fldCharType="begin" w:fldLock="1"/>
      </w:r>
      <w:r>
        <w:instrText xml:space="preserve"> PAGEREF _Toc57921277 \h </w:instrText>
      </w:r>
      <w:r>
        <w:fldChar w:fldCharType="separate"/>
      </w:r>
      <w:r>
        <w:t>212</w:t>
      </w:r>
      <w:r>
        <w:fldChar w:fldCharType="end"/>
      </w:r>
    </w:p>
    <w:p w:rsidR="00E46365" w:rsidRPr="00785603" w:rsidRDefault="00E46365">
      <w:pPr>
        <w:pStyle w:val="TOC3"/>
        <w:rPr>
          <w:rFonts w:ascii="Calibri" w:hAnsi="Calibri"/>
          <w:sz w:val="22"/>
          <w:szCs w:val="22"/>
          <w:lang w:eastAsia="en-GB"/>
        </w:rPr>
      </w:pPr>
      <w:r>
        <w:t>10.7A.1</w:t>
      </w:r>
      <w:r w:rsidRPr="00785603">
        <w:rPr>
          <w:rFonts w:ascii="Calibri" w:hAnsi="Calibri"/>
          <w:sz w:val="22"/>
          <w:szCs w:val="22"/>
          <w:lang w:eastAsia="en-GB"/>
        </w:rPr>
        <w:tab/>
      </w:r>
      <w:r>
        <w:t>Definitions</w:t>
      </w:r>
      <w:r>
        <w:tab/>
      </w:r>
      <w:r>
        <w:fldChar w:fldCharType="begin" w:fldLock="1"/>
      </w:r>
      <w:r>
        <w:instrText xml:space="preserve"> PAGEREF _Toc57921278 \h </w:instrText>
      </w:r>
      <w:r>
        <w:fldChar w:fldCharType="separate"/>
      </w:r>
      <w:r>
        <w:t>212</w:t>
      </w:r>
      <w:r>
        <w:fldChar w:fldCharType="end"/>
      </w:r>
    </w:p>
    <w:p w:rsidR="00E46365" w:rsidRPr="00785603" w:rsidRDefault="00E46365">
      <w:pPr>
        <w:pStyle w:val="TOC3"/>
        <w:rPr>
          <w:rFonts w:ascii="Calibri" w:hAnsi="Calibri"/>
          <w:sz w:val="22"/>
          <w:szCs w:val="22"/>
          <w:lang w:eastAsia="en-GB"/>
        </w:rPr>
      </w:pPr>
      <w:r>
        <w:t>10.7A.2</w:t>
      </w:r>
      <w:r w:rsidRPr="00785603">
        <w:rPr>
          <w:rFonts w:ascii="Calibri" w:hAnsi="Calibri"/>
          <w:sz w:val="22"/>
          <w:szCs w:val="22"/>
          <w:lang w:eastAsia="en-GB"/>
        </w:rPr>
        <w:tab/>
      </w:r>
      <w:r>
        <w:t>Service primitives</w:t>
      </w:r>
      <w:r>
        <w:tab/>
      </w:r>
      <w:r>
        <w:fldChar w:fldCharType="begin" w:fldLock="1"/>
      </w:r>
      <w:r>
        <w:instrText xml:space="preserve"> PAGEREF _Toc57921279 \h </w:instrText>
      </w:r>
      <w:r>
        <w:fldChar w:fldCharType="separate"/>
      </w:r>
      <w:r>
        <w:t>212</w:t>
      </w:r>
      <w:r>
        <w:fldChar w:fldCharType="end"/>
      </w:r>
    </w:p>
    <w:p w:rsidR="00E46365" w:rsidRPr="00785603" w:rsidRDefault="00E46365">
      <w:pPr>
        <w:pStyle w:val="TOC3"/>
        <w:rPr>
          <w:rFonts w:ascii="Calibri" w:hAnsi="Calibri"/>
          <w:sz w:val="22"/>
          <w:szCs w:val="22"/>
          <w:lang w:eastAsia="en-GB"/>
        </w:rPr>
      </w:pPr>
      <w:r>
        <w:t>10.7A.3</w:t>
      </w:r>
      <w:r w:rsidRPr="00785603">
        <w:rPr>
          <w:rFonts w:ascii="Calibri" w:hAnsi="Calibri"/>
          <w:sz w:val="22"/>
          <w:szCs w:val="22"/>
          <w:lang w:eastAsia="en-GB"/>
        </w:rPr>
        <w:tab/>
      </w:r>
      <w:r>
        <w:t>Parameter definitions and use</w:t>
      </w:r>
      <w:r>
        <w:tab/>
      </w:r>
      <w:r>
        <w:fldChar w:fldCharType="begin" w:fldLock="1"/>
      </w:r>
      <w:r>
        <w:instrText xml:space="preserve"> PAGEREF _Toc57921280 \h </w:instrText>
      </w:r>
      <w:r>
        <w:fldChar w:fldCharType="separate"/>
      </w:r>
      <w:r>
        <w:t>213</w:t>
      </w:r>
      <w:r>
        <w:fldChar w:fldCharType="end"/>
      </w:r>
    </w:p>
    <w:p w:rsidR="00E46365" w:rsidRPr="00785603" w:rsidRDefault="00E46365">
      <w:pPr>
        <w:pStyle w:val="TOC2"/>
        <w:rPr>
          <w:rFonts w:ascii="Calibri" w:hAnsi="Calibri"/>
          <w:sz w:val="22"/>
          <w:szCs w:val="22"/>
          <w:lang w:eastAsia="en-GB"/>
        </w:rPr>
      </w:pPr>
      <w:r>
        <w:t>10.8</w:t>
      </w:r>
      <w:r w:rsidRPr="00785603">
        <w:rPr>
          <w:rFonts w:ascii="Calibri" w:hAnsi="Calibri"/>
          <w:sz w:val="22"/>
          <w:szCs w:val="22"/>
          <w:lang w:eastAsia="en-GB"/>
        </w:rPr>
        <w:tab/>
      </w:r>
      <w:r>
        <w:t>Void</w:t>
      </w:r>
      <w:r>
        <w:tab/>
      </w:r>
      <w:r>
        <w:fldChar w:fldCharType="begin" w:fldLock="1"/>
      </w:r>
      <w:r>
        <w:instrText xml:space="preserve"> PAGEREF _Toc57921281 \h </w:instrText>
      </w:r>
      <w:r>
        <w:fldChar w:fldCharType="separate"/>
      </w:r>
      <w:r>
        <w:t>214</w:t>
      </w:r>
      <w:r>
        <w:fldChar w:fldCharType="end"/>
      </w:r>
    </w:p>
    <w:p w:rsidR="00E46365" w:rsidRPr="00785603" w:rsidRDefault="00E46365">
      <w:pPr>
        <w:pStyle w:val="TOC2"/>
        <w:rPr>
          <w:rFonts w:ascii="Calibri" w:hAnsi="Calibri"/>
          <w:sz w:val="22"/>
          <w:szCs w:val="22"/>
          <w:lang w:eastAsia="en-GB"/>
        </w:rPr>
      </w:pPr>
      <w:r>
        <w:t>10.9</w:t>
      </w:r>
      <w:r w:rsidRPr="00785603">
        <w:rPr>
          <w:rFonts w:ascii="Calibri" w:hAnsi="Calibri"/>
          <w:sz w:val="22"/>
          <w:szCs w:val="22"/>
          <w:lang w:eastAsia="en-GB"/>
        </w:rPr>
        <w:tab/>
      </w:r>
      <w:r>
        <w:t>Void</w:t>
      </w:r>
      <w:r>
        <w:tab/>
      </w:r>
      <w:r>
        <w:fldChar w:fldCharType="begin" w:fldLock="1"/>
      </w:r>
      <w:r>
        <w:instrText xml:space="preserve"> PAGEREF _Toc57921282 \h </w:instrText>
      </w:r>
      <w:r>
        <w:fldChar w:fldCharType="separate"/>
      </w:r>
      <w:r>
        <w:t>214</w:t>
      </w:r>
      <w:r>
        <w:fldChar w:fldCharType="end"/>
      </w:r>
    </w:p>
    <w:p w:rsidR="00E46365" w:rsidRPr="00785603" w:rsidRDefault="00E46365">
      <w:pPr>
        <w:pStyle w:val="TOC2"/>
        <w:rPr>
          <w:rFonts w:ascii="Calibri" w:hAnsi="Calibri"/>
          <w:sz w:val="22"/>
          <w:szCs w:val="22"/>
          <w:lang w:eastAsia="en-GB"/>
        </w:rPr>
      </w:pPr>
      <w:r>
        <w:t>10.10</w:t>
      </w:r>
      <w:r w:rsidRPr="00785603">
        <w:rPr>
          <w:rFonts w:ascii="Calibri" w:hAnsi="Calibri"/>
          <w:sz w:val="22"/>
          <w:szCs w:val="22"/>
          <w:lang w:eastAsia="en-GB"/>
        </w:rPr>
        <w:tab/>
      </w:r>
      <w:r>
        <w:t>MAP_SET_REPORTING_STATE service</w:t>
      </w:r>
      <w:r>
        <w:tab/>
      </w:r>
      <w:r>
        <w:fldChar w:fldCharType="begin" w:fldLock="1"/>
      </w:r>
      <w:r>
        <w:instrText xml:space="preserve"> PAGEREF _Toc57921283 \h </w:instrText>
      </w:r>
      <w:r>
        <w:fldChar w:fldCharType="separate"/>
      </w:r>
      <w:r>
        <w:t>214</w:t>
      </w:r>
      <w:r>
        <w:fldChar w:fldCharType="end"/>
      </w:r>
    </w:p>
    <w:p w:rsidR="00E46365" w:rsidRPr="00785603" w:rsidRDefault="00E46365">
      <w:pPr>
        <w:pStyle w:val="TOC3"/>
        <w:rPr>
          <w:rFonts w:ascii="Calibri" w:hAnsi="Calibri"/>
          <w:sz w:val="22"/>
          <w:szCs w:val="22"/>
          <w:lang w:eastAsia="en-GB"/>
        </w:rPr>
      </w:pPr>
      <w:r>
        <w:lastRenderedPageBreak/>
        <w:t>10.10.1</w:t>
      </w:r>
      <w:r w:rsidRPr="00785603">
        <w:rPr>
          <w:rFonts w:ascii="Calibri" w:hAnsi="Calibri"/>
          <w:sz w:val="22"/>
          <w:szCs w:val="22"/>
          <w:lang w:eastAsia="en-GB"/>
        </w:rPr>
        <w:tab/>
      </w:r>
      <w:r>
        <w:t>Definition</w:t>
      </w:r>
      <w:r>
        <w:tab/>
      </w:r>
      <w:r>
        <w:fldChar w:fldCharType="begin" w:fldLock="1"/>
      </w:r>
      <w:r>
        <w:instrText xml:space="preserve"> PAGEREF _Toc57921284 \h </w:instrText>
      </w:r>
      <w:r>
        <w:fldChar w:fldCharType="separate"/>
      </w:r>
      <w:r>
        <w:t>214</w:t>
      </w:r>
      <w:r>
        <w:fldChar w:fldCharType="end"/>
      </w:r>
    </w:p>
    <w:p w:rsidR="00E46365" w:rsidRPr="00785603" w:rsidRDefault="00E46365">
      <w:pPr>
        <w:pStyle w:val="TOC3"/>
        <w:rPr>
          <w:rFonts w:ascii="Calibri" w:hAnsi="Calibri"/>
          <w:sz w:val="22"/>
          <w:szCs w:val="22"/>
          <w:lang w:eastAsia="en-GB"/>
        </w:rPr>
      </w:pPr>
      <w:r>
        <w:t>10.10.2</w:t>
      </w:r>
      <w:r w:rsidRPr="00785603">
        <w:rPr>
          <w:rFonts w:ascii="Calibri" w:hAnsi="Calibri"/>
          <w:sz w:val="22"/>
          <w:szCs w:val="22"/>
          <w:lang w:eastAsia="en-GB"/>
        </w:rPr>
        <w:tab/>
      </w:r>
      <w:r>
        <w:t>Service primitives</w:t>
      </w:r>
      <w:r>
        <w:tab/>
      </w:r>
      <w:r>
        <w:fldChar w:fldCharType="begin" w:fldLock="1"/>
      </w:r>
      <w:r>
        <w:instrText xml:space="preserve"> PAGEREF _Toc57921285 \h </w:instrText>
      </w:r>
      <w:r>
        <w:fldChar w:fldCharType="separate"/>
      </w:r>
      <w:r>
        <w:t>214</w:t>
      </w:r>
      <w:r>
        <w:fldChar w:fldCharType="end"/>
      </w:r>
    </w:p>
    <w:p w:rsidR="00E46365" w:rsidRPr="00785603" w:rsidRDefault="00E46365">
      <w:pPr>
        <w:pStyle w:val="TOC3"/>
        <w:rPr>
          <w:rFonts w:ascii="Calibri" w:hAnsi="Calibri"/>
          <w:sz w:val="22"/>
          <w:szCs w:val="22"/>
          <w:lang w:eastAsia="en-GB"/>
        </w:rPr>
      </w:pPr>
      <w:r>
        <w:t>10.10.3</w:t>
      </w:r>
      <w:r w:rsidRPr="00785603">
        <w:rPr>
          <w:rFonts w:ascii="Calibri" w:hAnsi="Calibri"/>
          <w:sz w:val="22"/>
          <w:szCs w:val="22"/>
          <w:lang w:eastAsia="en-GB"/>
        </w:rPr>
        <w:tab/>
      </w:r>
      <w:r>
        <w:t>Parameter use</w:t>
      </w:r>
      <w:r>
        <w:tab/>
      </w:r>
      <w:r>
        <w:fldChar w:fldCharType="begin" w:fldLock="1"/>
      </w:r>
      <w:r>
        <w:instrText xml:space="preserve"> PAGEREF _Toc57921286 \h </w:instrText>
      </w:r>
      <w:r>
        <w:fldChar w:fldCharType="separate"/>
      </w:r>
      <w:r>
        <w:t>214</w:t>
      </w:r>
      <w:r>
        <w:fldChar w:fldCharType="end"/>
      </w:r>
    </w:p>
    <w:p w:rsidR="00E46365" w:rsidRPr="00785603" w:rsidRDefault="00E46365">
      <w:pPr>
        <w:pStyle w:val="TOC2"/>
        <w:rPr>
          <w:rFonts w:ascii="Calibri" w:hAnsi="Calibri"/>
          <w:sz w:val="22"/>
          <w:szCs w:val="22"/>
          <w:lang w:eastAsia="en-GB"/>
        </w:rPr>
      </w:pPr>
      <w:r>
        <w:t>10.11</w:t>
      </w:r>
      <w:r w:rsidRPr="00785603">
        <w:rPr>
          <w:rFonts w:ascii="Calibri" w:hAnsi="Calibri"/>
          <w:sz w:val="22"/>
          <w:szCs w:val="22"/>
          <w:lang w:eastAsia="en-GB"/>
        </w:rPr>
        <w:tab/>
      </w:r>
      <w:r>
        <w:t>MAP_STATUS_REPORT service</w:t>
      </w:r>
      <w:r>
        <w:tab/>
      </w:r>
      <w:r>
        <w:fldChar w:fldCharType="begin" w:fldLock="1"/>
      </w:r>
      <w:r>
        <w:instrText xml:space="preserve"> PAGEREF _Toc57921287 \h </w:instrText>
      </w:r>
      <w:r>
        <w:fldChar w:fldCharType="separate"/>
      </w:r>
      <w:r>
        <w:t>215</w:t>
      </w:r>
      <w:r>
        <w:fldChar w:fldCharType="end"/>
      </w:r>
    </w:p>
    <w:p w:rsidR="00E46365" w:rsidRPr="00785603" w:rsidRDefault="00E46365">
      <w:pPr>
        <w:pStyle w:val="TOC3"/>
        <w:rPr>
          <w:rFonts w:ascii="Calibri" w:hAnsi="Calibri"/>
          <w:sz w:val="22"/>
          <w:szCs w:val="22"/>
          <w:lang w:eastAsia="en-GB"/>
        </w:rPr>
      </w:pPr>
      <w:r>
        <w:t>10.11.1</w:t>
      </w:r>
      <w:r w:rsidRPr="00785603">
        <w:rPr>
          <w:rFonts w:ascii="Calibri" w:hAnsi="Calibri"/>
          <w:sz w:val="22"/>
          <w:szCs w:val="22"/>
          <w:lang w:eastAsia="en-GB"/>
        </w:rPr>
        <w:tab/>
      </w:r>
      <w:r>
        <w:t>Definition</w:t>
      </w:r>
      <w:r>
        <w:tab/>
      </w:r>
      <w:r>
        <w:fldChar w:fldCharType="begin" w:fldLock="1"/>
      </w:r>
      <w:r>
        <w:instrText xml:space="preserve"> PAGEREF _Toc57921288 \h </w:instrText>
      </w:r>
      <w:r>
        <w:fldChar w:fldCharType="separate"/>
      </w:r>
      <w:r>
        <w:t>215</w:t>
      </w:r>
      <w:r>
        <w:fldChar w:fldCharType="end"/>
      </w:r>
    </w:p>
    <w:p w:rsidR="00E46365" w:rsidRPr="00785603" w:rsidRDefault="00E46365">
      <w:pPr>
        <w:pStyle w:val="TOC3"/>
        <w:rPr>
          <w:rFonts w:ascii="Calibri" w:hAnsi="Calibri"/>
          <w:sz w:val="22"/>
          <w:szCs w:val="22"/>
          <w:lang w:eastAsia="en-GB"/>
        </w:rPr>
      </w:pPr>
      <w:r>
        <w:t>10.11.2</w:t>
      </w:r>
      <w:r w:rsidRPr="00785603">
        <w:rPr>
          <w:rFonts w:ascii="Calibri" w:hAnsi="Calibri"/>
          <w:sz w:val="22"/>
          <w:szCs w:val="22"/>
          <w:lang w:eastAsia="en-GB"/>
        </w:rPr>
        <w:tab/>
      </w:r>
      <w:r>
        <w:t>Service primitives</w:t>
      </w:r>
      <w:r>
        <w:tab/>
      </w:r>
      <w:r>
        <w:fldChar w:fldCharType="begin" w:fldLock="1"/>
      </w:r>
      <w:r>
        <w:instrText xml:space="preserve"> PAGEREF _Toc57921289 \h </w:instrText>
      </w:r>
      <w:r>
        <w:fldChar w:fldCharType="separate"/>
      </w:r>
      <w:r>
        <w:t>215</w:t>
      </w:r>
      <w:r>
        <w:fldChar w:fldCharType="end"/>
      </w:r>
    </w:p>
    <w:p w:rsidR="00E46365" w:rsidRPr="00785603" w:rsidRDefault="00E46365">
      <w:pPr>
        <w:pStyle w:val="TOC3"/>
        <w:rPr>
          <w:rFonts w:ascii="Calibri" w:hAnsi="Calibri"/>
          <w:sz w:val="22"/>
          <w:szCs w:val="22"/>
          <w:lang w:eastAsia="en-GB"/>
        </w:rPr>
      </w:pPr>
      <w:r>
        <w:t>10.11.3</w:t>
      </w:r>
      <w:r w:rsidRPr="00785603">
        <w:rPr>
          <w:rFonts w:ascii="Calibri" w:hAnsi="Calibri"/>
          <w:sz w:val="22"/>
          <w:szCs w:val="22"/>
          <w:lang w:eastAsia="en-GB"/>
        </w:rPr>
        <w:tab/>
      </w:r>
      <w:r>
        <w:t>Parameter use</w:t>
      </w:r>
      <w:r>
        <w:tab/>
      </w:r>
      <w:r>
        <w:fldChar w:fldCharType="begin" w:fldLock="1"/>
      </w:r>
      <w:r>
        <w:instrText xml:space="preserve"> PAGEREF _Toc57921290 \h </w:instrText>
      </w:r>
      <w:r>
        <w:fldChar w:fldCharType="separate"/>
      </w:r>
      <w:r>
        <w:t>215</w:t>
      </w:r>
      <w:r>
        <w:fldChar w:fldCharType="end"/>
      </w:r>
    </w:p>
    <w:p w:rsidR="00E46365" w:rsidRPr="00785603" w:rsidRDefault="00E46365">
      <w:pPr>
        <w:pStyle w:val="TOC2"/>
        <w:rPr>
          <w:rFonts w:ascii="Calibri" w:hAnsi="Calibri"/>
          <w:sz w:val="22"/>
          <w:szCs w:val="22"/>
          <w:lang w:eastAsia="en-GB"/>
        </w:rPr>
      </w:pPr>
      <w:r>
        <w:t>10.12</w:t>
      </w:r>
      <w:r w:rsidRPr="00785603">
        <w:rPr>
          <w:rFonts w:ascii="Calibri" w:hAnsi="Calibri"/>
          <w:sz w:val="22"/>
          <w:szCs w:val="22"/>
          <w:lang w:eastAsia="en-GB"/>
        </w:rPr>
        <w:tab/>
      </w:r>
      <w:r>
        <w:t>MAP_REMOTE_USER_FREE service</w:t>
      </w:r>
      <w:r>
        <w:tab/>
      </w:r>
      <w:r>
        <w:fldChar w:fldCharType="begin" w:fldLock="1"/>
      </w:r>
      <w:r>
        <w:instrText xml:space="preserve"> PAGEREF _Toc57921291 \h </w:instrText>
      </w:r>
      <w:r>
        <w:fldChar w:fldCharType="separate"/>
      </w:r>
      <w:r>
        <w:t>216</w:t>
      </w:r>
      <w:r>
        <w:fldChar w:fldCharType="end"/>
      </w:r>
    </w:p>
    <w:p w:rsidR="00E46365" w:rsidRPr="00785603" w:rsidRDefault="00E46365">
      <w:pPr>
        <w:pStyle w:val="TOC3"/>
        <w:rPr>
          <w:rFonts w:ascii="Calibri" w:hAnsi="Calibri"/>
          <w:sz w:val="22"/>
          <w:szCs w:val="22"/>
          <w:lang w:eastAsia="en-GB"/>
        </w:rPr>
      </w:pPr>
      <w:r>
        <w:t>10.12.1</w:t>
      </w:r>
      <w:r w:rsidRPr="00785603">
        <w:rPr>
          <w:rFonts w:ascii="Calibri" w:hAnsi="Calibri"/>
          <w:sz w:val="22"/>
          <w:szCs w:val="22"/>
          <w:lang w:eastAsia="en-GB"/>
        </w:rPr>
        <w:tab/>
      </w:r>
      <w:r>
        <w:t>Definition</w:t>
      </w:r>
      <w:r>
        <w:tab/>
      </w:r>
      <w:r>
        <w:fldChar w:fldCharType="begin" w:fldLock="1"/>
      </w:r>
      <w:r>
        <w:instrText xml:space="preserve"> PAGEREF _Toc57921292 \h </w:instrText>
      </w:r>
      <w:r>
        <w:fldChar w:fldCharType="separate"/>
      </w:r>
      <w:r>
        <w:t>216</w:t>
      </w:r>
      <w:r>
        <w:fldChar w:fldCharType="end"/>
      </w:r>
    </w:p>
    <w:p w:rsidR="00E46365" w:rsidRPr="00785603" w:rsidRDefault="00E46365">
      <w:pPr>
        <w:pStyle w:val="TOC3"/>
        <w:rPr>
          <w:rFonts w:ascii="Calibri" w:hAnsi="Calibri"/>
          <w:sz w:val="22"/>
          <w:szCs w:val="22"/>
          <w:lang w:eastAsia="en-GB"/>
        </w:rPr>
      </w:pPr>
      <w:r>
        <w:t>10.12.2</w:t>
      </w:r>
      <w:r w:rsidRPr="00785603">
        <w:rPr>
          <w:rFonts w:ascii="Calibri" w:hAnsi="Calibri"/>
          <w:sz w:val="22"/>
          <w:szCs w:val="22"/>
          <w:lang w:eastAsia="en-GB"/>
        </w:rPr>
        <w:tab/>
      </w:r>
      <w:r>
        <w:t>Service primitives</w:t>
      </w:r>
      <w:r>
        <w:tab/>
      </w:r>
      <w:r>
        <w:fldChar w:fldCharType="begin" w:fldLock="1"/>
      </w:r>
      <w:r>
        <w:instrText xml:space="preserve"> PAGEREF _Toc57921293 \h </w:instrText>
      </w:r>
      <w:r>
        <w:fldChar w:fldCharType="separate"/>
      </w:r>
      <w:r>
        <w:t>216</w:t>
      </w:r>
      <w:r>
        <w:fldChar w:fldCharType="end"/>
      </w:r>
    </w:p>
    <w:p w:rsidR="00E46365" w:rsidRPr="00785603" w:rsidRDefault="00E46365">
      <w:pPr>
        <w:pStyle w:val="TOC3"/>
        <w:rPr>
          <w:rFonts w:ascii="Calibri" w:hAnsi="Calibri"/>
          <w:sz w:val="22"/>
          <w:szCs w:val="22"/>
          <w:lang w:eastAsia="en-GB"/>
        </w:rPr>
      </w:pPr>
      <w:r>
        <w:t>10.12.3</w:t>
      </w:r>
      <w:r w:rsidRPr="00785603">
        <w:rPr>
          <w:rFonts w:ascii="Calibri" w:hAnsi="Calibri"/>
          <w:sz w:val="22"/>
          <w:szCs w:val="22"/>
          <w:lang w:eastAsia="en-GB"/>
        </w:rPr>
        <w:tab/>
      </w:r>
      <w:r>
        <w:t>Parameter use</w:t>
      </w:r>
      <w:r>
        <w:tab/>
      </w:r>
      <w:r>
        <w:fldChar w:fldCharType="begin" w:fldLock="1"/>
      </w:r>
      <w:r>
        <w:instrText xml:space="preserve"> PAGEREF _Toc57921294 \h </w:instrText>
      </w:r>
      <w:r>
        <w:fldChar w:fldCharType="separate"/>
      </w:r>
      <w:r>
        <w:t>216</w:t>
      </w:r>
      <w:r>
        <w:fldChar w:fldCharType="end"/>
      </w:r>
    </w:p>
    <w:p w:rsidR="00E46365" w:rsidRPr="00785603" w:rsidRDefault="00E46365">
      <w:pPr>
        <w:pStyle w:val="TOC2"/>
        <w:rPr>
          <w:rFonts w:ascii="Calibri" w:hAnsi="Calibri"/>
          <w:sz w:val="22"/>
          <w:szCs w:val="22"/>
          <w:lang w:eastAsia="en-GB"/>
        </w:rPr>
      </w:pPr>
      <w:r>
        <w:t>10.13</w:t>
      </w:r>
      <w:r w:rsidRPr="00785603">
        <w:rPr>
          <w:rFonts w:ascii="Calibri" w:hAnsi="Calibri"/>
          <w:sz w:val="22"/>
          <w:szCs w:val="22"/>
          <w:lang w:eastAsia="en-GB"/>
        </w:rPr>
        <w:tab/>
      </w:r>
      <w:r>
        <w:t>MAP_IST_ALERT service</w:t>
      </w:r>
      <w:r>
        <w:tab/>
      </w:r>
      <w:r>
        <w:fldChar w:fldCharType="begin" w:fldLock="1"/>
      </w:r>
      <w:r>
        <w:instrText xml:space="preserve"> PAGEREF _Toc57921295 \h </w:instrText>
      </w:r>
      <w:r>
        <w:fldChar w:fldCharType="separate"/>
      </w:r>
      <w:r>
        <w:t>217</w:t>
      </w:r>
      <w:r>
        <w:fldChar w:fldCharType="end"/>
      </w:r>
    </w:p>
    <w:p w:rsidR="00E46365" w:rsidRPr="00785603" w:rsidRDefault="00E46365">
      <w:pPr>
        <w:pStyle w:val="TOC3"/>
        <w:rPr>
          <w:rFonts w:ascii="Calibri" w:hAnsi="Calibri"/>
          <w:sz w:val="22"/>
          <w:szCs w:val="22"/>
          <w:lang w:eastAsia="en-GB"/>
        </w:rPr>
      </w:pPr>
      <w:r>
        <w:t>10.13.1</w:t>
      </w:r>
      <w:r w:rsidRPr="00785603">
        <w:rPr>
          <w:rFonts w:ascii="Calibri" w:hAnsi="Calibri"/>
          <w:sz w:val="22"/>
          <w:szCs w:val="22"/>
          <w:lang w:eastAsia="en-GB"/>
        </w:rPr>
        <w:tab/>
      </w:r>
      <w:r>
        <w:t>Definition</w:t>
      </w:r>
      <w:r>
        <w:tab/>
      </w:r>
      <w:r>
        <w:fldChar w:fldCharType="begin" w:fldLock="1"/>
      </w:r>
      <w:r>
        <w:instrText xml:space="preserve"> PAGEREF _Toc57921296 \h </w:instrText>
      </w:r>
      <w:r>
        <w:fldChar w:fldCharType="separate"/>
      </w:r>
      <w:r>
        <w:t>217</w:t>
      </w:r>
      <w:r>
        <w:fldChar w:fldCharType="end"/>
      </w:r>
    </w:p>
    <w:p w:rsidR="00E46365" w:rsidRPr="00785603" w:rsidRDefault="00E46365">
      <w:pPr>
        <w:pStyle w:val="TOC3"/>
        <w:rPr>
          <w:rFonts w:ascii="Calibri" w:hAnsi="Calibri"/>
          <w:sz w:val="22"/>
          <w:szCs w:val="22"/>
          <w:lang w:eastAsia="en-GB"/>
        </w:rPr>
      </w:pPr>
      <w:r>
        <w:t>10.13.2</w:t>
      </w:r>
      <w:r w:rsidRPr="00785603">
        <w:rPr>
          <w:rFonts w:ascii="Calibri" w:hAnsi="Calibri"/>
          <w:sz w:val="22"/>
          <w:szCs w:val="22"/>
          <w:lang w:eastAsia="en-GB"/>
        </w:rPr>
        <w:tab/>
      </w:r>
      <w:r>
        <w:t>Service primitives</w:t>
      </w:r>
      <w:r>
        <w:tab/>
      </w:r>
      <w:r>
        <w:fldChar w:fldCharType="begin" w:fldLock="1"/>
      </w:r>
      <w:r>
        <w:instrText xml:space="preserve"> PAGEREF _Toc57921297 \h </w:instrText>
      </w:r>
      <w:r>
        <w:fldChar w:fldCharType="separate"/>
      </w:r>
      <w:r>
        <w:t>217</w:t>
      </w:r>
      <w:r>
        <w:fldChar w:fldCharType="end"/>
      </w:r>
    </w:p>
    <w:p w:rsidR="00E46365" w:rsidRPr="00785603" w:rsidRDefault="00E46365">
      <w:pPr>
        <w:pStyle w:val="TOC3"/>
        <w:rPr>
          <w:rFonts w:ascii="Calibri" w:hAnsi="Calibri"/>
          <w:sz w:val="22"/>
          <w:szCs w:val="22"/>
          <w:lang w:eastAsia="en-GB"/>
        </w:rPr>
      </w:pPr>
      <w:r>
        <w:t>10.13.3</w:t>
      </w:r>
      <w:r w:rsidRPr="00785603">
        <w:rPr>
          <w:rFonts w:ascii="Calibri" w:hAnsi="Calibri"/>
          <w:sz w:val="22"/>
          <w:szCs w:val="22"/>
          <w:lang w:eastAsia="en-GB"/>
        </w:rPr>
        <w:tab/>
      </w:r>
      <w:r>
        <w:t>Parameter use</w:t>
      </w:r>
      <w:r>
        <w:tab/>
      </w:r>
      <w:r>
        <w:fldChar w:fldCharType="begin" w:fldLock="1"/>
      </w:r>
      <w:r>
        <w:instrText xml:space="preserve"> PAGEREF _Toc57921298 \h </w:instrText>
      </w:r>
      <w:r>
        <w:fldChar w:fldCharType="separate"/>
      </w:r>
      <w:r>
        <w:t>217</w:t>
      </w:r>
      <w:r>
        <w:fldChar w:fldCharType="end"/>
      </w:r>
    </w:p>
    <w:p w:rsidR="00E46365" w:rsidRPr="00785603" w:rsidRDefault="00E46365">
      <w:pPr>
        <w:pStyle w:val="TOC2"/>
        <w:rPr>
          <w:rFonts w:ascii="Calibri" w:hAnsi="Calibri"/>
          <w:sz w:val="22"/>
          <w:szCs w:val="22"/>
          <w:lang w:eastAsia="en-GB"/>
        </w:rPr>
      </w:pPr>
      <w:r>
        <w:t>10.14</w:t>
      </w:r>
      <w:r w:rsidRPr="00785603">
        <w:rPr>
          <w:rFonts w:ascii="Calibri" w:hAnsi="Calibri"/>
          <w:sz w:val="22"/>
          <w:szCs w:val="22"/>
          <w:lang w:eastAsia="en-GB"/>
        </w:rPr>
        <w:tab/>
      </w:r>
      <w:r>
        <w:t>MAP_IST_COMMAND service</w:t>
      </w:r>
      <w:r>
        <w:tab/>
      </w:r>
      <w:r>
        <w:fldChar w:fldCharType="begin" w:fldLock="1"/>
      </w:r>
      <w:r>
        <w:instrText xml:space="preserve"> PAGEREF _Toc57921299 \h </w:instrText>
      </w:r>
      <w:r>
        <w:fldChar w:fldCharType="separate"/>
      </w:r>
      <w:r>
        <w:t>218</w:t>
      </w:r>
      <w:r>
        <w:fldChar w:fldCharType="end"/>
      </w:r>
    </w:p>
    <w:p w:rsidR="00E46365" w:rsidRPr="00785603" w:rsidRDefault="00E46365">
      <w:pPr>
        <w:pStyle w:val="TOC3"/>
        <w:rPr>
          <w:rFonts w:ascii="Calibri" w:hAnsi="Calibri"/>
          <w:sz w:val="22"/>
          <w:szCs w:val="22"/>
          <w:lang w:eastAsia="en-GB"/>
        </w:rPr>
      </w:pPr>
      <w:r>
        <w:t>10.14.1</w:t>
      </w:r>
      <w:r w:rsidRPr="00785603">
        <w:rPr>
          <w:rFonts w:ascii="Calibri" w:hAnsi="Calibri"/>
          <w:sz w:val="22"/>
          <w:szCs w:val="22"/>
          <w:lang w:eastAsia="en-GB"/>
        </w:rPr>
        <w:tab/>
      </w:r>
      <w:r>
        <w:t>Definition</w:t>
      </w:r>
      <w:r>
        <w:tab/>
      </w:r>
      <w:r>
        <w:fldChar w:fldCharType="begin" w:fldLock="1"/>
      </w:r>
      <w:r>
        <w:instrText xml:space="preserve"> PAGEREF _Toc57921300 \h </w:instrText>
      </w:r>
      <w:r>
        <w:fldChar w:fldCharType="separate"/>
      </w:r>
      <w:r>
        <w:t>218</w:t>
      </w:r>
      <w:r>
        <w:fldChar w:fldCharType="end"/>
      </w:r>
    </w:p>
    <w:p w:rsidR="00E46365" w:rsidRPr="00785603" w:rsidRDefault="00E46365">
      <w:pPr>
        <w:pStyle w:val="TOC3"/>
        <w:rPr>
          <w:rFonts w:ascii="Calibri" w:hAnsi="Calibri"/>
          <w:sz w:val="22"/>
          <w:szCs w:val="22"/>
          <w:lang w:eastAsia="en-GB"/>
        </w:rPr>
      </w:pPr>
      <w:r>
        <w:t>10.14.2</w:t>
      </w:r>
      <w:r w:rsidRPr="00785603">
        <w:rPr>
          <w:rFonts w:ascii="Calibri" w:hAnsi="Calibri"/>
          <w:sz w:val="22"/>
          <w:szCs w:val="22"/>
          <w:lang w:eastAsia="en-GB"/>
        </w:rPr>
        <w:tab/>
      </w:r>
      <w:r>
        <w:t>Service primitives</w:t>
      </w:r>
      <w:r>
        <w:tab/>
      </w:r>
      <w:r>
        <w:fldChar w:fldCharType="begin" w:fldLock="1"/>
      </w:r>
      <w:r>
        <w:instrText xml:space="preserve"> PAGEREF _Toc57921301 \h </w:instrText>
      </w:r>
      <w:r>
        <w:fldChar w:fldCharType="separate"/>
      </w:r>
      <w:r>
        <w:t>218</w:t>
      </w:r>
      <w:r>
        <w:fldChar w:fldCharType="end"/>
      </w:r>
    </w:p>
    <w:p w:rsidR="00E46365" w:rsidRPr="00785603" w:rsidRDefault="00E46365">
      <w:pPr>
        <w:pStyle w:val="TOC3"/>
        <w:rPr>
          <w:rFonts w:ascii="Calibri" w:hAnsi="Calibri"/>
          <w:sz w:val="22"/>
          <w:szCs w:val="22"/>
          <w:lang w:eastAsia="en-GB"/>
        </w:rPr>
      </w:pPr>
      <w:r>
        <w:t>10.14.3</w:t>
      </w:r>
      <w:r w:rsidRPr="00785603">
        <w:rPr>
          <w:rFonts w:ascii="Calibri" w:hAnsi="Calibri"/>
          <w:sz w:val="22"/>
          <w:szCs w:val="22"/>
          <w:lang w:eastAsia="en-GB"/>
        </w:rPr>
        <w:tab/>
      </w:r>
      <w:r>
        <w:t>Parameter use</w:t>
      </w:r>
      <w:r>
        <w:tab/>
      </w:r>
      <w:r>
        <w:fldChar w:fldCharType="begin" w:fldLock="1"/>
      </w:r>
      <w:r>
        <w:instrText xml:space="preserve"> PAGEREF _Toc57921302 \h </w:instrText>
      </w:r>
      <w:r>
        <w:fldChar w:fldCharType="separate"/>
      </w:r>
      <w:r>
        <w:t>218</w:t>
      </w:r>
      <w:r>
        <w:fldChar w:fldCharType="end"/>
      </w:r>
    </w:p>
    <w:p w:rsidR="00E46365" w:rsidRPr="00785603" w:rsidRDefault="00E46365">
      <w:pPr>
        <w:pStyle w:val="TOC2"/>
        <w:rPr>
          <w:rFonts w:ascii="Calibri" w:hAnsi="Calibri"/>
          <w:sz w:val="22"/>
          <w:szCs w:val="22"/>
          <w:lang w:eastAsia="en-GB"/>
        </w:rPr>
      </w:pPr>
      <w:r>
        <w:t>10.15</w:t>
      </w:r>
      <w:r w:rsidRPr="00785603">
        <w:rPr>
          <w:rFonts w:ascii="Calibri" w:hAnsi="Calibri"/>
          <w:sz w:val="22"/>
          <w:szCs w:val="22"/>
          <w:lang w:eastAsia="en-GB"/>
        </w:rPr>
        <w:tab/>
      </w:r>
      <w:r>
        <w:t>MAP_RELEASE_RESOURCES service</w:t>
      </w:r>
      <w:r>
        <w:tab/>
      </w:r>
      <w:r>
        <w:fldChar w:fldCharType="begin" w:fldLock="1"/>
      </w:r>
      <w:r>
        <w:instrText xml:space="preserve"> PAGEREF _Toc57921303 \h </w:instrText>
      </w:r>
      <w:r>
        <w:fldChar w:fldCharType="separate"/>
      </w:r>
      <w:r>
        <w:t>219</w:t>
      </w:r>
      <w:r>
        <w:fldChar w:fldCharType="end"/>
      </w:r>
    </w:p>
    <w:p w:rsidR="00E46365" w:rsidRPr="00785603" w:rsidRDefault="00E46365">
      <w:pPr>
        <w:pStyle w:val="TOC3"/>
        <w:rPr>
          <w:rFonts w:ascii="Calibri" w:hAnsi="Calibri"/>
          <w:sz w:val="22"/>
          <w:szCs w:val="22"/>
          <w:lang w:eastAsia="en-GB"/>
        </w:rPr>
      </w:pPr>
      <w:r>
        <w:t>10.15.1</w:t>
      </w:r>
      <w:r w:rsidRPr="00785603">
        <w:rPr>
          <w:rFonts w:ascii="Calibri" w:hAnsi="Calibri"/>
          <w:sz w:val="22"/>
          <w:szCs w:val="22"/>
          <w:lang w:eastAsia="en-GB"/>
        </w:rPr>
        <w:tab/>
      </w:r>
      <w:r>
        <w:t>Definition</w:t>
      </w:r>
      <w:r>
        <w:tab/>
      </w:r>
      <w:r>
        <w:fldChar w:fldCharType="begin" w:fldLock="1"/>
      </w:r>
      <w:r>
        <w:instrText xml:space="preserve"> PAGEREF _Toc57921304 \h </w:instrText>
      </w:r>
      <w:r>
        <w:fldChar w:fldCharType="separate"/>
      </w:r>
      <w:r>
        <w:t>219</w:t>
      </w:r>
      <w:r>
        <w:fldChar w:fldCharType="end"/>
      </w:r>
    </w:p>
    <w:p w:rsidR="00E46365" w:rsidRPr="00785603" w:rsidRDefault="00E46365">
      <w:pPr>
        <w:pStyle w:val="TOC3"/>
        <w:rPr>
          <w:rFonts w:ascii="Calibri" w:hAnsi="Calibri"/>
          <w:sz w:val="22"/>
          <w:szCs w:val="22"/>
          <w:lang w:eastAsia="en-GB"/>
        </w:rPr>
      </w:pPr>
      <w:r>
        <w:t>10.15.2</w:t>
      </w:r>
      <w:r w:rsidRPr="00785603">
        <w:rPr>
          <w:rFonts w:ascii="Calibri" w:hAnsi="Calibri"/>
          <w:sz w:val="22"/>
          <w:szCs w:val="22"/>
          <w:lang w:eastAsia="en-GB"/>
        </w:rPr>
        <w:tab/>
      </w:r>
      <w:r>
        <w:t>Service primitives</w:t>
      </w:r>
      <w:r>
        <w:tab/>
      </w:r>
      <w:r>
        <w:fldChar w:fldCharType="begin" w:fldLock="1"/>
      </w:r>
      <w:r>
        <w:instrText xml:space="preserve"> PAGEREF _Toc57921305 \h </w:instrText>
      </w:r>
      <w:r>
        <w:fldChar w:fldCharType="separate"/>
      </w:r>
      <w:r>
        <w:t>219</w:t>
      </w:r>
      <w:r>
        <w:fldChar w:fldCharType="end"/>
      </w:r>
    </w:p>
    <w:p w:rsidR="00E46365" w:rsidRPr="00785603" w:rsidRDefault="00E46365">
      <w:pPr>
        <w:pStyle w:val="TOC3"/>
        <w:rPr>
          <w:rFonts w:ascii="Calibri" w:hAnsi="Calibri"/>
          <w:sz w:val="22"/>
          <w:szCs w:val="22"/>
          <w:lang w:eastAsia="en-GB"/>
        </w:rPr>
      </w:pPr>
      <w:r>
        <w:t>10.15.3</w:t>
      </w:r>
      <w:r w:rsidRPr="00785603">
        <w:rPr>
          <w:rFonts w:ascii="Calibri" w:hAnsi="Calibri"/>
          <w:sz w:val="22"/>
          <w:szCs w:val="22"/>
          <w:lang w:eastAsia="en-GB"/>
        </w:rPr>
        <w:tab/>
      </w:r>
      <w:r>
        <w:t>Parameter use</w:t>
      </w:r>
      <w:r>
        <w:tab/>
      </w:r>
      <w:r>
        <w:fldChar w:fldCharType="begin" w:fldLock="1"/>
      </w:r>
      <w:r>
        <w:instrText xml:space="preserve"> PAGEREF _Toc57921306 \h </w:instrText>
      </w:r>
      <w:r>
        <w:fldChar w:fldCharType="separate"/>
      </w:r>
      <w:r>
        <w:t>219</w:t>
      </w:r>
      <w:r>
        <w:fldChar w:fldCharType="end"/>
      </w:r>
    </w:p>
    <w:p w:rsidR="00E46365" w:rsidRPr="00785603" w:rsidRDefault="00E46365">
      <w:pPr>
        <w:pStyle w:val="TOC1"/>
        <w:rPr>
          <w:rFonts w:ascii="Calibri" w:hAnsi="Calibri"/>
          <w:szCs w:val="22"/>
          <w:lang w:eastAsia="en-GB"/>
        </w:rPr>
      </w:pPr>
      <w:r>
        <w:t>11</w:t>
      </w:r>
      <w:r w:rsidRPr="00785603">
        <w:rPr>
          <w:rFonts w:ascii="Calibri" w:hAnsi="Calibri"/>
          <w:szCs w:val="22"/>
          <w:lang w:eastAsia="en-GB"/>
        </w:rPr>
        <w:tab/>
      </w:r>
      <w:r>
        <w:t>Supplementary services related services</w:t>
      </w:r>
      <w:r>
        <w:tab/>
      </w:r>
      <w:r>
        <w:fldChar w:fldCharType="begin" w:fldLock="1"/>
      </w:r>
      <w:r>
        <w:instrText xml:space="preserve"> PAGEREF _Toc57921307 \h </w:instrText>
      </w:r>
      <w:r>
        <w:fldChar w:fldCharType="separate"/>
      </w:r>
      <w:r>
        <w:t>219</w:t>
      </w:r>
      <w:r>
        <w:fldChar w:fldCharType="end"/>
      </w:r>
    </w:p>
    <w:p w:rsidR="00E46365" w:rsidRPr="00785603" w:rsidRDefault="00E46365">
      <w:pPr>
        <w:pStyle w:val="TOC2"/>
        <w:rPr>
          <w:rFonts w:ascii="Calibri" w:hAnsi="Calibri"/>
          <w:sz w:val="22"/>
          <w:szCs w:val="22"/>
          <w:lang w:eastAsia="en-GB"/>
        </w:rPr>
      </w:pPr>
      <w:r>
        <w:t>11.1</w:t>
      </w:r>
      <w:r w:rsidRPr="00785603">
        <w:rPr>
          <w:rFonts w:ascii="Calibri" w:hAnsi="Calibri"/>
          <w:sz w:val="22"/>
          <w:szCs w:val="22"/>
          <w:lang w:eastAsia="en-GB"/>
        </w:rPr>
        <w:tab/>
      </w:r>
      <w:r>
        <w:t>MAP_REGISTER_SS service</w:t>
      </w:r>
      <w:r>
        <w:tab/>
      </w:r>
      <w:r>
        <w:fldChar w:fldCharType="begin" w:fldLock="1"/>
      </w:r>
      <w:r>
        <w:instrText xml:space="preserve"> PAGEREF _Toc57921308 \h </w:instrText>
      </w:r>
      <w:r>
        <w:fldChar w:fldCharType="separate"/>
      </w:r>
      <w:r>
        <w:t>219</w:t>
      </w:r>
      <w:r>
        <w:fldChar w:fldCharType="end"/>
      </w:r>
    </w:p>
    <w:p w:rsidR="00E46365" w:rsidRPr="00785603" w:rsidRDefault="00E46365">
      <w:pPr>
        <w:pStyle w:val="TOC3"/>
        <w:rPr>
          <w:rFonts w:ascii="Calibri" w:hAnsi="Calibri"/>
          <w:sz w:val="22"/>
          <w:szCs w:val="22"/>
          <w:lang w:eastAsia="en-GB"/>
        </w:rPr>
      </w:pPr>
      <w:r>
        <w:t>11.1.1</w:t>
      </w:r>
      <w:r w:rsidRPr="00785603">
        <w:rPr>
          <w:rFonts w:ascii="Calibri" w:hAnsi="Calibri"/>
          <w:sz w:val="22"/>
          <w:szCs w:val="22"/>
          <w:lang w:eastAsia="en-GB"/>
        </w:rPr>
        <w:tab/>
      </w:r>
      <w:r>
        <w:t>Definition</w:t>
      </w:r>
      <w:r>
        <w:tab/>
      </w:r>
      <w:r>
        <w:fldChar w:fldCharType="begin" w:fldLock="1"/>
      </w:r>
      <w:r>
        <w:instrText xml:space="preserve"> PAGEREF _Toc57921309 \h </w:instrText>
      </w:r>
      <w:r>
        <w:fldChar w:fldCharType="separate"/>
      </w:r>
      <w:r>
        <w:t>219</w:t>
      </w:r>
      <w:r>
        <w:fldChar w:fldCharType="end"/>
      </w:r>
    </w:p>
    <w:p w:rsidR="00E46365" w:rsidRPr="00785603" w:rsidRDefault="00E46365">
      <w:pPr>
        <w:pStyle w:val="TOC3"/>
        <w:rPr>
          <w:rFonts w:ascii="Calibri" w:hAnsi="Calibri"/>
          <w:sz w:val="22"/>
          <w:szCs w:val="22"/>
          <w:lang w:eastAsia="en-GB"/>
        </w:rPr>
      </w:pPr>
      <w:r>
        <w:t>11.1.2</w:t>
      </w:r>
      <w:r w:rsidRPr="00785603">
        <w:rPr>
          <w:rFonts w:ascii="Calibri" w:hAnsi="Calibri"/>
          <w:sz w:val="22"/>
          <w:szCs w:val="22"/>
          <w:lang w:eastAsia="en-GB"/>
        </w:rPr>
        <w:tab/>
      </w:r>
      <w:r>
        <w:t>Service primitives</w:t>
      </w:r>
      <w:r>
        <w:tab/>
      </w:r>
      <w:r>
        <w:fldChar w:fldCharType="begin" w:fldLock="1"/>
      </w:r>
      <w:r>
        <w:instrText xml:space="preserve"> PAGEREF _Toc57921310 \h </w:instrText>
      </w:r>
      <w:r>
        <w:fldChar w:fldCharType="separate"/>
      </w:r>
      <w:r>
        <w:t>219</w:t>
      </w:r>
      <w:r>
        <w:fldChar w:fldCharType="end"/>
      </w:r>
    </w:p>
    <w:p w:rsidR="00E46365" w:rsidRPr="00785603" w:rsidRDefault="00E46365">
      <w:pPr>
        <w:pStyle w:val="TOC3"/>
        <w:rPr>
          <w:rFonts w:ascii="Calibri" w:hAnsi="Calibri"/>
          <w:sz w:val="22"/>
          <w:szCs w:val="22"/>
          <w:lang w:eastAsia="en-GB"/>
        </w:rPr>
      </w:pPr>
      <w:r>
        <w:t>11.1.3</w:t>
      </w:r>
      <w:r w:rsidRPr="00785603">
        <w:rPr>
          <w:rFonts w:ascii="Calibri" w:hAnsi="Calibri"/>
          <w:sz w:val="22"/>
          <w:szCs w:val="22"/>
          <w:lang w:eastAsia="en-GB"/>
        </w:rPr>
        <w:tab/>
      </w:r>
      <w:r>
        <w:t>Parameter use</w:t>
      </w:r>
      <w:r>
        <w:tab/>
      </w:r>
      <w:r>
        <w:fldChar w:fldCharType="begin" w:fldLock="1"/>
      </w:r>
      <w:r>
        <w:instrText xml:space="preserve"> PAGEREF _Toc57921311 \h </w:instrText>
      </w:r>
      <w:r>
        <w:fldChar w:fldCharType="separate"/>
      </w:r>
      <w:r>
        <w:t>220</w:t>
      </w:r>
      <w:r>
        <w:fldChar w:fldCharType="end"/>
      </w:r>
    </w:p>
    <w:p w:rsidR="00E46365" w:rsidRPr="00785603" w:rsidRDefault="00E46365">
      <w:pPr>
        <w:pStyle w:val="TOC2"/>
        <w:rPr>
          <w:rFonts w:ascii="Calibri" w:hAnsi="Calibri"/>
          <w:sz w:val="22"/>
          <w:szCs w:val="22"/>
          <w:lang w:eastAsia="en-GB"/>
        </w:rPr>
      </w:pPr>
      <w:r>
        <w:t>11.2</w:t>
      </w:r>
      <w:r w:rsidRPr="00785603">
        <w:rPr>
          <w:rFonts w:ascii="Calibri" w:hAnsi="Calibri"/>
          <w:sz w:val="22"/>
          <w:szCs w:val="22"/>
          <w:lang w:eastAsia="en-GB"/>
        </w:rPr>
        <w:tab/>
      </w:r>
      <w:r>
        <w:t>MAP_ERASE_SS service</w:t>
      </w:r>
      <w:r>
        <w:tab/>
      </w:r>
      <w:r>
        <w:fldChar w:fldCharType="begin" w:fldLock="1"/>
      </w:r>
      <w:r>
        <w:instrText xml:space="preserve"> PAGEREF _Toc57921312 \h </w:instrText>
      </w:r>
      <w:r>
        <w:fldChar w:fldCharType="separate"/>
      </w:r>
      <w:r>
        <w:t>221</w:t>
      </w:r>
      <w:r>
        <w:fldChar w:fldCharType="end"/>
      </w:r>
    </w:p>
    <w:p w:rsidR="00E46365" w:rsidRPr="00785603" w:rsidRDefault="00E46365">
      <w:pPr>
        <w:pStyle w:val="TOC3"/>
        <w:rPr>
          <w:rFonts w:ascii="Calibri" w:hAnsi="Calibri"/>
          <w:sz w:val="22"/>
          <w:szCs w:val="22"/>
          <w:lang w:eastAsia="en-GB"/>
        </w:rPr>
      </w:pPr>
      <w:r>
        <w:t>11.2.1</w:t>
      </w:r>
      <w:r w:rsidRPr="00785603">
        <w:rPr>
          <w:rFonts w:ascii="Calibri" w:hAnsi="Calibri"/>
          <w:sz w:val="22"/>
          <w:szCs w:val="22"/>
          <w:lang w:eastAsia="en-GB"/>
        </w:rPr>
        <w:tab/>
      </w:r>
      <w:r>
        <w:t>Definition</w:t>
      </w:r>
      <w:r>
        <w:tab/>
      </w:r>
      <w:r>
        <w:fldChar w:fldCharType="begin" w:fldLock="1"/>
      </w:r>
      <w:r>
        <w:instrText xml:space="preserve"> PAGEREF _Toc57921313 \h </w:instrText>
      </w:r>
      <w:r>
        <w:fldChar w:fldCharType="separate"/>
      </w:r>
      <w:r>
        <w:t>221</w:t>
      </w:r>
      <w:r>
        <w:fldChar w:fldCharType="end"/>
      </w:r>
    </w:p>
    <w:p w:rsidR="00E46365" w:rsidRPr="00785603" w:rsidRDefault="00E46365">
      <w:pPr>
        <w:pStyle w:val="TOC3"/>
        <w:rPr>
          <w:rFonts w:ascii="Calibri" w:hAnsi="Calibri"/>
          <w:sz w:val="22"/>
          <w:szCs w:val="22"/>
          <w:lang w:eastAsia="en-GB"/>
        </w:rPr>
      </w:pPr>
      <w:r>
        <w:t>11.2.2</w:t>
      </w:r>
      <w:r w:rsidRPr="00785603">
        <w:rPr>
          <w:rFonts w:ascii="Calibri" w:hAnsi="Calibri"/>
          <w:sz w:val="22"/>
          <w:szCs w:val="22"/>
          <w:lang w:eastAsia="en-GB"/>
        </w:rPr>
        <w:tab/>
      </w:r>
      <w:r>
        <w:t>Service primitives</w:t>
      </w:r>
      <w:r>
        <w:tab/>
      </w:r>
      <w:r>
        <w:fldChar w:fldCharType="begin" w:fldLock="1"/>
      </w:r>
      <w:r>
        <w:instrText xml:space="preserve"> PAGEREF _Toc57921314 \h </w:instrText>
      </w:r>
      <w:r>
        <w:fldChar w:fldCharType="separate"/>
      </w:r>
      <w:r>
        <w:t>221</w:t>
      </w:r>
      <w:r>
        <w:fldChar w:fldCharType="end"/>
      </w:r>
    </w:p>
    <w:p w:rsidR="00E46365" w:rsidRPr="00785603" w:rsidRDefault="00E46365">
      <w:pPr>
        <w:pStyle w:val="TOC3"/>
        <w:rPr>
          <w:rFonts w:ascii="Calibri" w:hAnsi="Calibri"/>
          <w:sz w:val="22"/>
          <w:szCs w:val="22"/>
          <w:lang w:eastAsia="en-GB"/>
        </w:rPr>
      </w:pPr>
      <w:r>
        <w:t>11.2.3</w:t>
      </w:r>
      <w:r w:rsidRPr="00785603">
        <w:rPr>
          <w:rFonts w:ascii="Calibri" w:hAnsi="Calibri"/>
          <w:sz w:val="22"/>
          <w:szCs w:val="22"/>
          <w:lang w:eastAsia="en-GB"/>
        </w:rPr>
        <w:tab/>
      </w:r>
      <w:r>
        <w:t>Parameter use</w:t>
      </w:r>
      <w:r>
        <w:tab/>
      </w:r>
      <w:r>
        <w:fldChar w:fldCharType="begin" w:fldLock="1"/>
      </w:r>
      <w:r>
        <w:instrText xml:space="preserve"> PAGEREF _Toc57921315 \h </w:instrText>
      </w:r>
      <w:r>
        <w:fldChar w:fldCharType="separate"/>
      </w:r>
      <w:r>
        <w:t>221</w:t>
      </w:r>
      <w:r>
        <w:fldChar w:fldCharType="end"/>
      </w:r>
    </w:p>
    <w:p w:rsidR="00E46365" w:rsidRPr="00785603" w:rsidRDefault="00E46365">
      <w:pPr>
        <w:pStyle w:val="TOC2"/>
        <w:rPr>
          <w:rFonts w:ascii="Calibri" w:hAnsi="Calibri"/>
          <w:sz w:val="22"/>
          <w:szCs w:val="22"/>
          <w:lang w:eastAsia="en-GB"/>
        </w:rPr>
      </w:pPr>
      <w:r>
        <w:t>11.3</w:t>
      </w:r>
      <w:r w:rsidRPr="00785603">
        <w:rPr>
          <w:rFonts w:ascii="Calibri" w:hAnsi="Calibri"/>
          <w:sz w:val="22"/>
          <w:szCs w:val="22"/>
          <w:lang w:eastAsia="en-GB"/>
        </w:rPr>
        <w:tab/>
      </w:r>
      <w:r>
        <w:t>MAP_ACTIVATE_SS service</w:t>
      </w:r>
      <w:r>
        <w:tab/>
      </w:r>
      <w:r>
        <w:fldChar w:fldCharType="begin" w:fldLock="1"/>
      </w:r>
      <w:r>
        <w:instrText xml:space="preserve"> PAGEREF _Toc57921316 \h </w:instrText>
      </w:r>
      <w:r>
        <w:fldChar w:fldCharType="separate"/>
      </w:r>
      <w:r>
        <w:t>222</w:t>
      </w:r>
      <w:r>
        <w:fldChar w:fldCharType="end"/>
      </w:r>
    </w:p>
    <w:p w:rsidR="00E46365" w:rsidRPr="00785603" w:rsidRDefault="00E46365">
      <w:pPr>
        <w:pStyle w:val="TOC3"/>
        <w:rPr>
          <w:rFonts w:ascii="Calibri" w:hAnsi="Calibri"/>
          <w:sz w:val="22"/>
          <w:szCs w:val="22"/>
          <w:lang w:eastAsia="en-GB"/>
        </w:rPr>
      </w:pPr>
      <w:r>
        <w:t>11.3.1</w:t>
      </w:r>
      <w:r w:rsidRPr="00785603">
        <w:rPr>
          <w:rFonts w:ascii="Calibri" w:hAnsi="Calibri"/>
          <w:sz w:val="22"/>
          <w:szCs w:val="22"/>
          <w:lang w:eastAsia="en-GB"/>
        </w:rPr>
        <w:tab/>
      </w:r>
      <w:r>
        <w:t>Definition</w:t>
      </w:r>
      <w:r>
        <w:tab/>
      </w:r>
      <w:r>
        <w:fldChar w:fldCharType="begin" w:fldLock="1"/>
      </w:r>
      <w:r>
        <w:instrText xml:space="preserve"> PAGEREF _Toc57921317 \h </w:instrText>
      </w:r>
      <w:r>
        <w:fldChar w:fldCharType="separate"/>
      </w:r>
      <w:r>
        <w:t>222</w:t>
      </w:r>
      <w:r>
        <w:fldChar w:fldCharType="end"/>
      </w:r>
    </w:p>
    <w:p w:rsidR="00E46365" w:rsidRPr="00785603" w:rsidRDefault="00E46365">
      <w:pPr>
        <w:pStyle w:val="TOC3"/>
        <w:rPr>
          <w:rFonts w:ascii="Calibri" w:hAnsi="Calibri"/>
          <w:sz w:val="22"/>
          <w:szCs w:val="22"/>
          <w:lang w:eastAsia="en-GB"/>
        </w:rPr>
      </w:pPr>
      <w:r>
        <w:t>11.3.2</w:t>
      </w:r>
      <w:r w:rsidRPr="00785603">
        <w:rPr>
          <w:rFonts w:ascii="Calibri" w:hAnsi="Calibri"/>
          <w:sz w:val="22"/>
          <w:szCs w:val="22"/>
          <w:lang w:eastAsia="en-GB"/>
        </w:rPr>
        <w:tab/>
      </w:r>
      <w:r>
        <w:t>Service primitives</w:t>
      </w:r>
      <w:r>
        <w:tab/>
      </w:r>
      <w:r>
        <w:fldChar w:fldCharType="begin" w:fldLock="1"/>
      </w:r>
      <w:r>
        <w:instrText xml:space="preserve"> PAGEREF _Toc57921318 \h </w:instrText>
      </w:r>
      <w:r>
        <w:fldChar w:fldCharType="separate"/>
      </w:r>
      <w:r>
        <w:t>222</w:t>
      </w:r>
      <w:r>
        <w:fldChar w:fldCharType="end"/>
      </w:r>
    </w:p>
    <w:p w:rsidR="00E46365" w:rsidRPr="00785603" w:rsidRDefault="00E46365">
      <w:pPr>
        <w:pStyle w:val="TOC3"/>
        <w:rPr>
          <w:rFonts w:ascii="Calibri" w:hAnsi="Calibri"/>
          <w:sz w:val="22"/>
          <w:szCs w:val="22"/>
          <w:lang w:eastAsia="en-GB"/>
        </w:rPr>
      </w:pPr>
      <w:r>
        <w:t>11.3.3</w:t>
      </w:r>
      <w:r w:rsidRPr="00785603">
        <w:rPr>
          <w:rFonts w:ascii="Calibri" w:hAnsi="Calibri"/>
          <w:sz w:val="22"/>
          <w:szCs w:val="22"/>
          <w:lang w:eastAsia="en-GB"/>
        </w:rPr>
        <w:tab/>
      </w:r>
      <w:r>
        <w:t>Parameter use</w:t>
      </w:r>
      <w:r>
        <w:tab/>
      </w:r>
      <w:r>
        <w:fldChar w:fldCharType="begin" w:fldLock="1"/>
      </w:r>
      <w:r>
        <w:instrText xml:space="preserve"> PAGEREF _Toc57921319 \h </w:instrText>
      </w:r>
      <w:r>
        <w:fldChar w:fldCharType="separate"/>
      </w:r>
      <w:r>
        <w:t>222</w:t>
      </w:r>
      <w:r>
        <w:fldChar w:fldCharType="end"/>
      </w:r>
    </w:p>
    <w:p w:rsidR="00E46365" w:rsidRPr="00785603" w:rsidRDefault="00E46365">
      <w:pPr>
        <w:pStyle w:val="TOC2"/>
        <w:rPr>
          <w:rFonts w:ascii="Calibri" w:hAnsi="Calibri"/>
          <w:sz w:val="22"/>
          <w:szCs w:val="22"/>
          <w:lang w:eastAsia="en-GB"/>
        </w:rPr>
      </w:pPr>
      <w:r>
        <w:t>11.4</w:t>
      </w:r>
      <w:r w:rsidRPr="00785603">
        <w:rPr>
          <w:rFonts w:ascii="Calibri" w:hAnsi="Calibri"/>
          <w:sz w:val="22"/>
          <w:szCs w:val="22"/>
          <w:lang w:eastAsia="en-GB"/>
        </w:rPr>
        <w:tab/>
      </w:r>
      <w:r>
        <w:t>MAP_DEACTIVATE_SS service</w:t>
      </w:r>
      <w:r>
        <w:tab/>
      </w:r>
      <w:r>
        <w:fldChar w:fldCharType="begin" w:fldLock="1"/>
      </w:r>
      <w:r>
        <w:instrText xml:space="preserve"> PAGEREF _Toc57921320 \h </w:instrText>
      </w:r>
      <w:r>
        <w:fldChar w:fldCharType="separate"/>
      </w:r>
      <w:r>
        <w:t>223</w:t>
      </w:r>
      <w:r>
        <w:fldChar w:fldCharType="end"/>
      </w:r>
    </w:p>
    <w:p w:rsidR="00E46365" w:rsidRPr="00785603" w:rsidRDefault="00E46365">
      <w:pPr>
        <w:pStyle w:val="TOC3"/>
        <w:rPr>
          <w:rFonts w:ascii="Calibri" w:hAnsi="Calibri"/>
          <w:sz w:val="22"/>
          <w:szCs w:val="22"/>
          <w:lang w:eastAsia="en-GB"/>
        </w:rPr>
      </w:pPr>
      <w:r>
        <w:t>11.4.1</w:t>
      </w:r>
      <w:r w:rsidRPr="00785603">
        <w:rPr>
          <w:rFonts w:ascii="Calibri" w:hAnsi="Calibri"/>
          <w:sz w:val="22"/>
          <w:szCs w:val="22"/>
          <w:lang w:eastAsia="en-GB"/>
        </w:rPr>
        <w:tab/>
      </w:r>
      <w:r>
        <w:t>Definitions</w:t>
      </w:r>
      <w:r>
        <w:tab/>
      </w:r>
      <w:r>
        <w:fldChar w:fldCharType="begin" w:fldLock="1"/>
      </w:r>
      <w:r>
        <w:instrText xml:space="preserve"> PAGEREF _Toc57921321 \h </w:instrText>
      </w:r>
      <w:r>
        <w:fldChar w:fldCharType="separate"/>
      </w:r>
      <w:r>
        <w:t>223</w:t>
      </w:r>
      <w:r>
        <w:fldChar w:fldCharType="end"/>
      </w:r>
    </w:p>
    <w:p w:rsidR="00E46365" w:rsidRPr="00785603" w:rsidRDefault="00E46365">
      <w:pPr>
        <w:pStyle w:val="TOC3"/>
        <w:rPr>
          <w:rFonts w:ascii="Calibri" w:hAnsi="Calibri"/>
          <w:sz w:val="22"/>
          <w:szCs w:val="22"/>
          <w:lang w:eastAsia="en-GB"/>
        </w:rPr>
      </w:pPr>
      <w:r>
        <w:t>11.4.2</w:t>
      </w:r>
      <w:r w:rsidRPr="00785603">
        <w:rPr>
          <w:rFonts w:ascii="Calibri" w:hAnsi="Calibri"/>
          <w:sz w:val="22"/>
          <w:szCs w:val="22"/>
          <w:lang w:eastAsia="en-GB"/>
        </w:rPr>
        <w:tab/>
      </w:r>
      <w:r>
        <w:t>Service primitives</w:t>
      </w:r>
      <w:r>
        <w:tab/>
      </w:r>
      <w:r>
        <w:fldChar w:fldCharType="begin" w:fldLock="1"/>
      </w:r>
      <w:r>
        <w:instrText xml:space="preserve"> PAGEREF _Toc57921322 \h </w:instrText>
      </w:r>
      <w:r>
        <w:fldChar w:fldCharType="separate"/>
      </w:r>
      <w:r>
        <w:t>224</w:t>
      </w:r>
      <w:r>
        <w:fldChar w:fldCharType="end"/>
      </w:r>
    </w:p>
    <w:p w:rsidR="00E46365" w:rsidRPr="00785603" w:rsidRDefault="00E46365">
      <w:pPr>
        <w:pStyle w:val="TOC3"/>
        <w:rPr>
          <w:rFonts w:ascii="Calibri" w:hAnsi="Calibri"/>
          <w:sz w:val="22"/>
          <w:szCs w:val="22"/>
          <w:lang w:eastAsia="en-GB"/>
        </w:rPr>
      </w:pPr>
      <w:r>
        <w:t>11.4.3</w:t>
      </w:r>
      <w:r w:rsidRPr="00785603">
        <w:rPr>
          <w:rFonts w:ascii="Calibri" w:hAnsi="Calibri"/>
          <w:sz w:val="22"/>
          <w:szCs w:val="22"/>
          <w:lang w:eastAsia="en-GB"/>
        </w:rPr>
        <w:tab/>
      </w:r>
      <w:r>
        <w:t>Parameter use</w:t>
      </w:r>
      <w:r>
        <w:tab/>
      </w:r>
      <w:r>
        <w:fldChar w:fldCharType="begin" w:fldLock="1"/>
      </w:r>
      <w:r>
        <w:instrText xml:space="preserve"> PAGEREF _Toc57921323 \h </w:instrText>
      </w:r>
      <w:r>
        <w:fldChar w:fldCharType="separate"/>
      </w:r>
      <w:r>
        <w:t>224</w:t>
      </w:r>
      <w:r>
        <w:fldChar w:fldCharType="end"/>
      </w:r>
    </w:p>
    <w:p w:rsidR="00E46365" w:rsidRPr="00785603" w:rsidRDefault="00E46365">
      <w:pPr>
        <w:pStyle w:val="TOC2"/>
        <w:rPr>
          <w:rFonts w:ascii="Calibri" w:hAnsi="Calibri"/>
          <w:sz w:val="22"/>
          <w:szCs w:val="22"/>
          <w:lang w:eastAsia="en-GB"/>
        </w:rPr>
      </w:pPr>
      <w:r>
        <w:t>11.5</w:t>
      </w:r>
      <w:r w:rsidRPr="00785603">
        <w:rPr>
          <w:rFonts w:ascii="Calibri" w:hAnsi="Calibri"/>
          <w:sz w:val="22"/>
          <w:szCs w:val="22"/>
          <w:lang w:eastAsia="en-GB"/>
        </w:rPr>
        <w:tab/>
      </w:r>
      <w:r>
        <w:t>MAP_INTERROGATE_SS service</w:t>
      </w:r>
      <w:r>
        <w:tab/>
      </w:r>
      <w:r>
        <w:fldChar w:fldCharType="begin" w:fldLock="1"/>
      </w:r>
      <w:r>
        <w:instrText xml:space="preserve"> PAGEREF _Toc57921324 \h </w:instrText>
      </w:r>
      <w:r>
        <w:fldChar w:fldCharType="separate"/>
      </w:r>
      <w:r>
        <w:t>225</w:t>
      </w:r>
      <w:r>
        <w:fldChar w:fldCharType="end"/>
      </w:r>
    </w:p>
    <w:p w:rsidR="00E46365" w:rsidRPr="00785603" w:rsidRDefault="00E46365">
      <w:pPr>
        <w:pStyle w:val="TOC3"/>
        <w:rPr>
          <w:rFonts w:ascii="Calibri" w:hAnsi="Calibri"/>
          <w:sz w:val="22"/>
          <w:szCs w:val="22"/>
          <w:lang w:eastAsia="en-GB"/>
        </w:rPr>
      </w:pPr>
      <w:r>
        <w:t>11.5.1</w:t>
      </w:r>
      <w:r w:rsidRPr="00785603">
        <w:rPr>
          <w:rFonts w:ascii="Calibri" w:hAnsi="Calibri"/>
          <w:sz w:val="22"/>
          <w:szCs w:val="22"/>
          <w:lang w:eastAsia="en-GB"/>
        </w:rPr>
        <w:tab/>
      </w:r>
      <w:r>
        <w:t>Definitions</w:t>
      </w:r>
      <w:r>
        <w:tab/>
      </w:r>
      <w:r>
        <w:fldChar w:fldCharType="begin" w:fldLock="1"/>
      </w:r>
      <w:r>
        <w:instrText xml:space="preserve"> PAGEREF _Toc57921325 \h </w:instrText>
      </w:r>
      <w:r>
        <w:fldChar w:fldCharType="separate"/>
      </w:r>
      <w:r>
        <w:t>225</w:t>
      </w:r>
      <w:r>
        <w:fldChar w:fldCharType="end"/>
      </w:r>
    </w:p>
    <w:p w:rsidR="00E46365" w:rsidRPr="00785603" w:rsidRDefault="00E46365">
      <w:pPr>
        <w:pStyle w:val="TOC3"/>
        <w:rPr>
          <w:rFonts w:ascii="Calibri" w:hAnsi="Calibri"/>
          <w:sz w:val="22"/>
          <w:szCs w:val="22"/>
          <w:lang w:eastAsia="en-GB"/>
        </w:rPr>
      </w:pPr>
      <w:r>
        <w:t>11.5.2</w:t>
      </w:r>
      <w:r w:rsidRPr="00785603">
        <w:rPr>
          <w:rFonts w:ascii="Calibri" w:hAnsi="Calibri"/>
          <w:sz w:val="22"/>
          <w:szCs w:val="22"/>
          <w:lang w:eastAsia="en-GB"/>
        </w:rPr>
        <w:tab/>
      </w:r>
      <w:r>
        <w:t>Service primitives</w:t>
      </w:r>
      <w:r>
        <w:tab/>
      </w:r>
      <w:r>
        <w:fldChar w:fldCharType="begin" w:fldLock="1"/>
      </w:r>
      <w:r>
        <w:instrText xml:space="preserve"> PAGEREF _Toc57921326 \h </w:instrText>
      </w:r>
      <w:r>
        <w:fldChar w:fldCharType="separate"/>
      </w:r>
      <w:r>
        <w:t>225</w:t>
      </w:r>
      <w:r>
        <w:fldChar w:fldCharType="end"/>
      </w:r>
    </w:p>
    <w:p w:rsidR="00E46365" w:rsidRPr="00785603" w:rsidRDefault="00E46365">
      <w:pPr>
        <w:pStyle w:val="TOC3"/>
        <w:rPr>
          <w:rFonts w:ascii="Calibri" w:hAnsi="Calibri"/>
          <w:sz w:val="22"/>
          <w:szCs w:val="22"/>
          <w:lang w:eastAsia="en-GB"/>
        </w:rPr>
      </w:pPr>
      <w:r>
        <w:t>11.5.3</w:t>
      </w:r>
      <w:r w:rsidRPr="00785603">
        <w:rPr>
          <w:rFonts w:ascii="Calibri" w:hAnsi="Calibri"/>
          <w:sz w:val="22"/>
          <w:szCs w:val="22"/>
          <w:lang w:eastAsia="en-GB"/>
        </w:rPr>
        <w:tab/>
      </w:r>
      <w:r>
        <w:t>Parameter use</w:t>
      </w:r>
      <w:r>
        <w:tab/>
      </w:r>
      <w:r>
        <w:fldChar w:fldCharType="begin" w:fldLock="1"/>
      </w:r>
      <w:r>
        <w:instrText xml:space="preserve"> PAGEREF _Toc57921327 \h </w:instrText>
      </w:r>
      <w:r>
        <w:fldChar w:fldCharType="separate"/>
      </w:r>
      <w:r>
        <w:t>225</w:t>
      </w:r>
      <w:r>
        <w:fldChar w:fldCharType="end"/>
      </w:r>
    </w:p>
    <w:p w:rsidR="00E46365" w:rsidRPr="00785603" w:rsidRDefault="00E46365">
      <w:pPr>
        <w:pStyle w:val="TOC2"/>
        <w:rPr>
          <w:rFonts w:ascii="Calibri" w:hAnsi="Calibri"/>
          <w:sz w:val="22"/>
          <w:szCs w:val="22"/>
          <w:lang w:eastAsia="en-GB"/>
        </w:rPr>
      </w:pPr>
      <w:r>
        <w:t>11.6</w:t>
      </w:r>
      <w:r w:rsidRPr="00785603">
        <w:rPr>
          <w:rFonts w:ascii="Calibri" w:hAnsi="Calibri"/>
          <w:sz w:val="22"/>
          <w:szCs w:val="22"/>
          <w:lang w:eastAsia="en-GB"/>
        </w:rPr>
        <w:tab/>
      </w:r>
      <w:r>
        <w:t>Void</w:t>
      </w:r>
      <w:r>
        <w:tab/>
      </w:r>
      <w:r>
        <w:fldChar w:fldCharType="begin" w:fldLock="1"/>
      </w:r>
      <w:r>
        <w:instrText xml:space="preserve"> PAGEREF _Toc57921328 \h </w:instrText>
      </w:r>
      <w:r>
        <w:fldChar w:fldCharType="separate"/>
      </w:r>
      <w:r>
        <w:t>227</w:t>
      </w:r>
      <w:r>
        <w:fldChar w:fldCharType="end"/>
      </w:r>
    </w:p>
    <w:p w:rsidR="00E46365" w:rsidRPr="00785603" w:rsidRDefault="00E46365">
      <w:pPr>
        <w:pStyle w:val="TOC2"/>
        <w:rPr>
          <w:rFonts w:ascii="Calibri" w:hAnsi="Calibri"/>
          <w:sz w:val="22"/>
          <w:szCs w:val="22"/>
          <w:lang w:eastAsia="en-GB"/>
        </w:rPr>
      </w:pPr>
      <w:r>
        <w:t>11.7</w:t>
      </w:r>
      <w:r w:rsidRPr="00785603">
        <w:rPr>
          <w:rFonts w:ascii="Calibri" w:hAnsi="Calibri"/>
          <w:sz w:val="22"/>
          <w:szCs w:val="22"/>
          <w:lang w:eastAsia="en-GB"/>
        </w:rPr>
        <w:tab/>
      </w:r>
      <w:r>
        <w:t>MAP_REGISTER_PASSWORD service</w:t>
      </w:r>
      <w:r>
        <w:tab/>
      </w:r>
      <w:r>
        <w:fldChar w:fldCharType="begin" w:fldLock="1"/>
      </w:r>
      <w:r>
        <w:instrText xml:space="preserve"> PAGEREF _Toc57921329 \h </w:instrText>
      </w:r>
      <w:r>
        <w:fldChar w:fldCharType="separate"/>
      </w:r>
      <w:r>
        <w:t>227</w:t>
      </w:r>
      <w:r>
        <w:fldChar w:fldCharType="end"/>
      </w:r>
    </w:p>
    <w:p w:rsidR="00E46365" w:rsidRPr="00785603" w:rsidRDefault="00E46365">
      <w:pPr>
        <w:pStyle w:val="TOC3"/>
        <w:rPr>
          <w:rFonts w:ascii="Calibri" w:hAnsi="Calibri"/>
          <w:sz w:val="22"/>
          <w:szCs w:val="22"/>
          <w:lang w:eastAsia="en-GB"/>
        </w:rPr>
      </w:pPr>
      <w:r>
        <w:t>11.7.1</w:t>
      </w:r>
      <w:r w:rsidRPr="00785603">
        <w:rPr>
          <w:rFonts w:ascii="Calibri" w:hAnsi="Calibri"/>
          <w:sz w:val="22"/>
          <w:szCs w:val="22"/>
          <w:lang w:eastAsia="en-GB"/>
        </w:rPr>
        <w:tab/>
      </w:r>
      <w:r>
        <w:t>Definitions</w:t>
      </w:r>
      <w:r>
        <w:tab/>
      </w:r>
      <w:r>
        <w:fldChar w:fldCharType="begin" w:fldLock="1"/>
      </w:r>
      <w:r>
        <w:instrText xml:space="preserve"> PAGEREF _Toc57921330 \h </w:instrText>
      </w:r>
      <w:r>
        <w:fldChar w:fldCharType="separate"/>
      </w:r>
      <w:r>
        <w:t>227</w:t>
      </w:r>
      <w:r>
        <w:fldChar w:fldCharType="end"/>
      </w:r>
    </w:p>
    <w:p w:rsidR="00E46365" w:rsidRPr="00785603" w:rsidRDefault="00E46365">
      <w:pPr>
        <w:pStyle w:val="TOC3"/>
        <w:rPr>
          <w:rFonts w:ascii="Calibri" w:hAnsi="Calibri"/>
          <w:sz w:val="22"/>
          <w:szCs w:val="22"/>
          <w:lang w:eastAsia="en-GB"/>
        </w:rPr>
      </w:pPr>
      <w:r>
        <w:t>11.7.2</w:t>
      </w:r>
      <w:r w:rsidRPr="00785603">
        <w:rPr>
          <w:rFonts w:ascii="Calibri" w:hAnsi="Calibri"/>
          <w:sz w:val="22"/>
          <w:szCs w:val="22"/>
          <w:lang w:eastAsia="en-GB"/>
        </w:rPr>
        <w:tab/>
      </w:r>
      <w:r>
        <w:t>Service primitives</w:t>
      </w:r>
      <w:r>
        <w:tab/>
      </w:r>
      <w:r>
        <w:fldChar w:fldCharType="begin" w:fldLock="1"/>
      </w:r>
      <w:r>
        <w:instrText xml:space="preserve"> PAGEREF _Toc57921331 \h </w:instrText>
      </w:r>
      <w:r>
        <w:fldChar w:fldCharType="separate"/>
      </w:r>
      <w:r>
        <w:t>227</w:t>
      </w:r>
      <w:r>
        <w:fldChar w:fldCharType="end"/>
      </w:r>
    </w:p>
    <w:p w:rsidR="00E46365" w:rsidRPr="00785603" w:rsidRDefault="00E46365">
      <w:pPr>
        <w:pStyle w:val="TOC3"/>
        <w:rPr>
          <w:rFonts w:ascii="Calibri" w:hAnsi="Calibri"/>
          <w:sz w:val="22"/>
          <w:szCs w:val="22"/>
          <w:lang w:eastAsia="en-GB"/>
        </w:rPr>
      </w:pPr>
      <w:r>
        <w:t>11.7.3</w:t>
      </w:r>
      <w:r w:rsidRPr="00785603">
        <w:rPr>
          <w:rFonts w:ascii="Calibri" w:hAnsi="Calibri"/>
          <w:sz w:val="22"/>
          <w:szCs w:val="22"/>
          <w:lang w:eastAsia="en-GB"/>
        </w:rPr>
        <w:tab/>
      </w:r>
      <w:r>
        <w:t>Parameter use</w:t>
      </w:r>
      <w:r>
        <w:tab/>
      </w:r>
      <w:r>
        <w:fldChar w:fldCharType="begin" w:fldLock="1"/>
      </w:r>
      <w:r>
        <w:instrText xml:space="preserve"> PAGEREF _Toc57921332 \h </w:instrText>
      </w:r>
      <w:r>
        <w:fldChar w:fldCharType="separate"/>
      </w:r>
      <w:r>
        <w:t>227</w:t>
      </w:r>
      <w:r>
        <w:fldChar w:fldCharType="end"/>
      </w:r>
    </w:p>
    <w:p w:rsidR="00E46365" w:rsidRPr="00785603" w:rsidRDefault="00E46365">
      <w:pPr>
        <w:pStyle w:val="TOC2"/>
        <w:rPr>
          <w:rFonts w:ascii="Calibri" w:hAnsi="Calibri"/>
          <w:sz w:val="22"/>
          <w:szCs w:val="22"/>
          <w:lang w:eastAsia="en-GB"/>
        </w:rPr>
      </w:pPr>
      <w:r>
        <w:t>11.8</w:t>
      </w:r>
      <w:r w:rsidRPr="00785603">
        <w:rPr>
          <w:rFonts w:ascii="Calibri" w:hAnsi="Calibri"/>
          <w:sz w:val="22"/>
          <w:szCs w:val="22"/>
          <w:lang w:eastAsia="en-GB"/>
        </w:rPr>
        <w:tab/>
      </w:r>
      <w:r>
        <w:t>MAP_GET_PASSWORD service</w:t>
      </w:r>
      <w:r>
        <w:tab/>
      </w:r>
      <w:r>
        <w:fldChar w:fldCharType="begin" w:fldLock="1"/>
      </w:r>
      <w:r>
        <w:instrText xml:space="preserve"> PAGEREF _Toc57921333 \h </w:instrText>
      </w:r>
      <w:r>
        <w:fldChar w:fldCharType="separate"/>
      </w:r>
      <w:r>
        <w:t>228</w:t>
      </w:r>
      <w:r>
        <w:fldChar w:fldCharType="end"/>
      </w:r>
    </w:p>
    <w:p w:rsidR="00E46365" w:rsidRPr="00785603" w:rsidRDefault="00E46365">
      <w:pPr>
        <w:pStyle w:val="TOC3"/>
        <w:rPr>
          <w:rFonts w:ascii="Calibri" w:hAnsi="Calibri"/>
          <w:sz w:val="22"/>
          <w:szCs w:val="22"/>
          <w:lang w:eastAsia="en-GB"/>
        </w:rPr>
      </w:pPr>
      <w:r>
        <w:t>11.8.1</w:t>
      </w:r>
      <w:r w:rsidRPr="00785603">
        <w:rPr>
          <w:rFonts w:ascii="Calibri" w:hAnsi="Calibri"/>
          <w:sz w:val="22"/>
          <w:szCs w:val="22"/>
          <w:lang w:eastAsia="en-GB"/>
        </w:rPr>
        <w:tab/>
      </w:r>
      <w:r>
        <w:t>Definitions</w:t>
      </w:r>
      <w:r>
        <w:tab/>
      </w:r>
      <w:r>
        <w:fldChar w:fldCharType="begin" w:fldLock="1"/>
      </w:r>
      <w:r>
        <w:instrText xml:space="preserve"> PAGEREF _Toc57921334 \h </w:instrText>
      </w:r>
      <w:r>
        <w:fldChar w:fldCharType="separate"/>
      </w:r>
      <w:r>
        <w:t>228</w:t>
      </w:r>
      <w:r>
        <w:fldChar w:fldCharType="end"/>
      </w:r>
    </w:p>
    <w:p w:rsidR="00E46365" w:rsidRPr="00785603" w:rsidRDefault="00E46365">
      <w:pPr>
        <w:pStyle w:val="TOC3"/>
        <w:rPr>
          <w:rFonts w:ascii="Calibri" w:hAnsi="Calibri"/>
          <w:sz w:val="22"/>
          <w:szCs w:val="22"/>
          <w:lang w:eastAsia="en-GB"/>
        </w:rPr>
      </w:pPr>
      <w:r>
        <w:t>11.8.2</w:t>
      </w:r>
      <w:r w:rsidRPr="00785603">
        <w:rPr>
          <w:rFonts w:ascii="Calibri" w:hAnsi="Calibri"/>
          <w:sz w:val="22"/>
          <w:szCs w:val="22"/>
          <w:lang w:eastAsia="en-GB"/>
        </w:rPr>
        <w:tab/>
      </w:r>
      <w:r>
        <w:t>Service primitives</w:t>
      </w:r>
      <w:r>
        <w:tab/>
      </w:r>
      <w:r>
        <w:fldChar w:fldCharType="begin" w:fldLock="1"/>
      </w:r>
      <w:r>
        <w:instrText xml:space="preserve"> PAGEREF _Toc57921335 \h </w:instrText>
      </w:r>
      <w:r>
        <w:fldChar w:fldCharType="separate"/>
      </w:r>
      <w:r>
        <w:t>228</w:t>
      </w:r>
      <w:r>
        <w:fldChar w:fldCharType="end"/>
      </w:r>
    </w:p>
    <w:p w:rsidR="00E46365" w:rsidRPr="00785603" w:rsidRDefault="00E46365">
      <w:pPr>
        <w:pStyle w:val="TOC3"/>
        <w:rPr>
          <w:rFonts w:ascii="Calibri" w:hAnsi="Calibri"/>
          <w:sz w:val="22"/>
          <w:szCs w:val="22"/>
          <w:lang w:eastAsia="en-GB"/>
        </w:rPr>
      </w:pPr>
      <w:r>
        <w:t>11.8.3</w:t>
      </w:r>
      <w:r w:rsidRPr="00785603">
        <w:rPr>
          <w:rFonts w:ascii="Calibri" w:hAnsi="Calibri"/>
          <w:sz w:val="22"/>
          <w:szCs w:val="22"/>
          <w:lang w:eastAsia="en-GB"/>
        </w:rPr>
        <w:tab/>
      </w:r>
      <w:r>
        <w:t>Parameter use</w:t>
      </w:r>
      <w:r>
        <w:tab/>
      </w:r>
      <w:r>
        <w:fldChar w:fldCharType="begin" w:fldLock="1"/>
      </w:r>
      <w:r>
        <w:instrText xml:space="preserve"> PAGEREF _Toc57921336 \h </w:instrText>
      </w:r>
      <w:r>
        <w:fldChar w:fldCharType="separate"/>
      </w:r>
      <w:r>
        <w:t>228</w:t>
      </w:r>
      <w:r>
        <w:fldChar w:fldCharType="end"/>
      </w:r>
    </w:p>
    <w:p w:rsidR="00E46365" w:rsidRPr="00785603" w:rsidRDefault="00E46365">
      <w:pPr>
        <w:pStyle w:val="TOC2"/>
        <w:rPr>
          <w:rFonts w:ascii="Calibri" w:hAnsi="Calibri"/>
          <w:sz w:val="22"/>
          <w:szCs w:val="22"/>
          <w:lang w:eastAsia="en-GB"/>
        </w:rPr>
      </w:pPr>
      <w:r>
        <w:t>11.9</w:t>
      </w:r>
      <w:r w:rsidRPr="00785603">
        <w:rPr>
          <w:rFonts w:ascii="Calibri" w:hAnsi="Calibri"/>
          <w:sz w:val="22"/>
          <w:szCs w:val="22"/>
          <w:lang w:eastAsia="en-GB"/>
        </w:rPr>
        <w:tab/>
      </w:r>
      <w:r>
        <w:t>MAP_PROCESS_UNSTRUCTURED_SS_REQUEST service</w:t>
      </w:r>
      <w:r>
        <w:tab/>
      </w:r>
      <w:r>
        <w:fldChar w:fldCharType="begin" w:fldLock="1"/>
      </w:r>
      <w:r>
        <w:instrText xml:space="preserve"> PAGEREF _Toc57921337 \h </w:instrText>
      </w:r>
      <w:r>
        <w:fldChar w:fldCharType="separate"/>
      </w:r>
      <w:r>
        <w:t>228</w:t>
      </w:r>
      <w:r>
        <w:fldChar w:fldCharType="end"/>
      </w:r>
    </w:p>
    <w:p w:rsidR="00E46365" w:rsidRPr="00785603" w:rsidRDefault="00E46365">
      <w:pPr>
        <w:pStyle w:val="TOC3"/>
        <w:rPr>
          <w:rFonts w:ascii="Calibri" w:hAnsi="Calibri"/>
          <w:sz w:val="22"/>
          <w:szCs w:val="22"/>
          <w:lang w:eastAsia="en-GB"/>
        </w:rPr>
      </w:pPr>
      <w:r>
        <w:t>11.9.1</w:t>
      </w:r>
      <w:r w:rsidRPr="00785603">
        <w:rPr>
          <w:rFonts w:ascii="Calibri" w:hAnsi="Calibri"/>
          <w:sz w:val="22"/>
          <w:szCs w:val="22"/>
          <w:lang w:eastAsia="en-GB"/>
        </w:rPr>
        <w:tab/>
      </w:r>
      <w:r>
        <w:t>Definitions</w:t>
      </w:r>
      <w:r>
        <w:tab/>
      </w:r>
      <w:r>
        <w:fldChar w:fldCharType="begin" w:fldLock="1"/>
      </w:r>
      <w:r>
        <w:instrText xml:space="preserve"> PAGEREF _Toc57921338 \h </w:instrText>
      </w:r>
      <w:r>
        <w:fldChar w:fldCharType="separate"/>
      </w:r>
      <w:r>
        <w:t>229</w:t>
      </w:r>
      <w:r>
        <w:fldChar w:fldCharType="end"/>
      </w:r>
    </w:p>
    <w:p w:rsidR="00E46365" w:rsidRPr="00785603" w:rsidRDefault="00E46365">
      <w:pPr>
        <w:pStyle w:val="TOC3"/>
        <w:rPr>
          <w:rFonts w:ascii="Calibri" w:hAnsi="Calibri"/>
          <w:sz w:val="22"/>
          <w:szCs w:val="22"/>
          <w:lang w:eastAsia="en-GB"/>
        </w:rPr>
      </w:pPr>
      <w:r>
        <w:t>11.9.2</w:t>
      </w:r>
      <w:r w:rsidRPr="00785603">
        <w:rPr>
          <w:rFonts w:ascii="Calibri" w:hAnsi="Calibri"/>
          <w:sz w:val="22"/>
          <w:szCs w:val="22"/>
          <w:lang w:eastAsia="en-GB"/>
        </w:rPr>
        <w:tab/>
      </w:r>
      <w:r>
        <w:t>Service primitives</w:t>
      </w:r>
      <w:r>
        <w:tab/>
      </w:r>
      <w:r>
        <w:fldChar w:fldCharType="begin" w:fldLock="1"/>
      </w:r>
      <w:r>
        <w:instrText xml:space="preserve"> PAGEREF _Toc57921339 \h </w:instrText>
      </w:r>
      <w:r>
        <w:fldChar w:fldCharType="separate"/>
      </w:r>
      <w:r>
        <w:t>229</w:t>
      </w:r>
      <w:r>
        <w:fldChar w:fldCharType="end"/>
      </w:r>
    </w:p>
    <w:p w:rsidR="00E46365" w:rsidRPr="00785603" w:rsidRDefault="00E46365">
      <w:pPr>
        <w:pStyle w:val="TOC3"/>
        <w:rPr>
          <w:rFonts w:ascii="Calibri" w:hAnsi="Calibri"/>
          <w:sz w:val="22"/>
          <w:szCs w:val="22"/>
          <w:lang w:eastAsia="en-GB"/>
        </w:rPr>
      </w:pPr>
      <w:r>
        <w:t>11.9.3</w:t>
      </w:r>
      <w:r w:rsidRPr="00785603">
        <w:rPr>
          <w:rFonts w:ascii="Calibri" w:hAnsi="Calibri"/>
          <w:sz w:val="22"/>
          <w:szCs w:val="22"/>
          <w:lang w:eastAsia="en-GB"/>
        </w:rPr>
        <w:tab/>
      </w:r>
      <w:r>
        <w:t>Parameter use</w:t>
      </w:r>
      <w:r>
        <w:tab/>
      </w:r>
      <w:r>
        <w:fldChar w:fldCharType="begin" w:fldLock="1"/>
      </w:r>
      <w:r>
        <w:instrText xml:space="preserve"> PAGEREF _Toc57921340 \h </w:instrText>
      </w:r>
      <w:r>
        <w:fldChar w:fldCharType="separate"/>
      </w:r>
      <w:r>
        <w:t>229</w:t>
      </w:r>
      <w:r>
        <w:fldChar w:fldCharType="end"/>
      </w:r>
    </w:p>
    <w:p w:rsidR="00E46365" w:rsidRPr="00785603" w:rsidRDefault="00E46365">
      <w:pPr>
        <w:pStyle w:val="TOC2"/>
        <w:rPr>
          <w:rFonts w:ascii="Calibri" w:hAnsi="Calibri"/>
          <w:sz w:val="22"/>
          <w:szCs w:val="22"/>
          <w:lang w:eastAsia="en-GB"/>
        </w:rPr>
      </w:pPr>
      <w:r>
        <w:t>11.10</w:t>
      </w:r>
      <w:r w:rsidRPr="00785603">
        <w:rPr>
          <w:rFonts w:ascii="Calibri" w:hAnsi="Calibri"/>
          <w:sz w:val="22"/>
          <w:szCs w:val="22"/>
          <w:lang w:eastAsia="en-GB"/>
        </w:rPr>
        <w:tab/>
      </w:r>
      <w:r>
        <w:t>MAP_UNSTRUCTURED_SS_REQUEST service</w:t>
      </w:r>
      <w:r>
        <w:tab/>
      </w:r>
      <w:r>
        <w:fldChar w:fldCharType="begin" w:fldLock="1"/>
      </w:r>
      <w:r>
        <w:instrText xml:space="preserve"> PAGEREF _Toc57921341 \h </w:instrText>
      </w:r>
      <w:r>
        <w:fldChar w:fldCharType="separate"/>
      </w:r>
      <w:r>
        <w:t>230</w:t>
      </w:r>
      <w:r>
        <w:fldChar w:fldCharType="end"/>
      </w:r>
    </w:p>
    <w:p w:rsidR="00E46365" w:rsidRPr="00785603" w:rsidRDefault="00E46365">
      <w:pPr>
        <w:pStyle w:val="TOC3"/>
        <w:rPr>
          <w:rFonts w:ascii="Calibri" w:hAnsi="Calibri"/>
          <w:sz w:val="22"/>
          <w:szCs w:val="22"/>
          <w:lang w:eastAsia="en-GB"/>
        </w:rPr>
      </w:pPr>
      <w:r>
        <w:t>11.10.1</w:t>
      </w:r>
      <w:r w:rsidRPr="00785603">
        <w:rPr>
          <w:rFonts w:ascii="Calibri" w:hAnsi="Calibri"/>
          <w:sz w:val="22"/>
          <w:szCs w:val="22"/>
          <w:lang w:eastAsia="en-GB"/>
        </w:rPr>
        <w:tab/>
      </w:r>
      <w:r>
        <w:t>Definitions</w:t>
      </w:r>
      <w:r>
        <w:tab/>
      </w:r>
      <w:r>
        <w:fldChar w:fldCharType="begin" w:fldLock="1"/>
      </w:r>
      <w:r>
        <w:instrText xml:space="preserve"> PAGEREF _Toc57921342 \h </w:instrText>
      </w:r>
      <w:r>
        <w:fldChar w:fldCharType="separate"/>
      </w:r>
      <w:r>
        <w:t>230</w:t>
      </w:r>
      <w:r>
        <w:fldChar w:fldCharType="end"/>
      </w:r>
    </w:p>
    <w:p w:rsidR="00E46365" w:rsidRPr="00785603" w:rsidRDefault="00E46365">
      <w:pPr>
        <w:pStyle w:val="TOC3"/>
        <w:rPr>
          <w:rFonts w:ascii="Calibri" w:hAnsi="Calibri"/>
          <w:sz w:val="22"/>
          <w:szCs w:val="22"/>
          <w:lang w:eastAsia="en-GB"/>
        </w:rPr>
      </w:pPr>
      <w:r>
        <w:t>11.10.2</w:t>
      </w:r>
      <w:r w:rsidRPr="00785603">
        <w:rPr>
          <w:rFonts w:ascii="Calibri" w:hAnsi="Calibri"/>
          <w:sz w:val="22"/>
          <w:szCs w:val="22"/>
          <w:lang w:eastAsia="en-GB"/>
        </w:rPr>
        <w:tab/>
      </w:r>
      <w:r>
        <w:t>Service primitives</w:t>
      </w:r>
      <w:r>
        <w:tab/>
      </w:r>
      <w:r>
        <w:fldChar w:fldCharType="begin" w:fldLock="1"/>
      </w:r>
      <w:r>
        <w:instrText xml:space="preserve"> PAGEREF _Toc57921343 \h </w:instrText>
      </w:r>
      <w:r>
        <w:fldChar w:fldCharType="separate"/>
      </w:r>
      <w:r>
        <w:t>230</w:t>
      </w:r>
      <w:r>
        <w:fldChar w:fldCharType="end"/>
      </w:r>
    </w:p>
    <w:p w:rsidR="00E46365" w:rsidRPr="00785603" w:rsidRDefault="00E46365">
      <w:pPr>
        <w:pStyle w:val="TOC3"/>
        <w:rPr>
          <w:rFonts w:ascii="Calibri" w:hAnsi="Calibri"/>
          <w:sz w:val="22"/>
          <w:szCs w:val="22"/>
          <w:lang w:eastAsia="en-GB"/>
        </w:rPr>
      </w:pPr>
      <w:r>
        <w:t>11.10.3</w:t>
      </w:r>
      <w:r w:rsidRPr="00785603">
        <w:rPr>
          <w:rFonts w:ascii="Calibri" w:hAnsi="Calibri"/>
          <w:sz w:val="22"/>
          <w:szCs w:val="22"/>
          <w:lang w:eastAsia="en-GB"/>
        </w:rPr>
        <w:tab/>
      </w:r>
      <w:r>
        <w:t>Parameter use</w:t>
      </w:r>
      <w:r>
        <w:tab/>
      </w:r>
      <w:r>
        <w:fldChar w:fldCharType="begin" w:fldLock="1"/>
      </w:r>
      <w:r>
        <w:instrText xml:space="preserve"> PAGEREF _Toc57921344 \h </w:instrText>
      </w:r>
      <w:r>
        <w:fldChar w:fldCharType="separate"/>
      </w:r>
      <w:r>
        <w:t>230</w:t>
      </w:r>
      <w:r>
        <w:fldChar w:fldCharType="end"/>
      </w:r>
    </w:p>
    <w:p w:rsidR="00E46365" w:rsidRPr="00785603" w:rsidRDefault="00E46365">
      <w:pPr>
        <w:pStyle w:val="TOC2"/>
        <w:rPr>
          <w:rFonts w:ascii="Calibri" w:hAnsi="Calibri"/>
          <w:sz w:val="22"/>
          <w:szCs w:val="22"/>
          <w:lang w:eastAsia="en-GB"/>
        </w:rPr>
      </w:pPr>
      <w:r>
        <w:lastRenderedPageBreak/>
        <w:t>11.11</w:t>
      </w:r>
      <w:r w:rsidRPr="00785603">
        <w:rPr>
          <w:rFonts w:ascii="Calibri" w:hAnsi="Calibri"/>
          <w:sz w:val="22"/>
          <w:szCs w:val="22"/>
          <w:lang w:eastAsia="en-GB"/>
        </w:rPr>
        <w:tab/>
      </w:r>
      <w:r>
        <w:t>MAP_UNSTRUCTURED_SS_NOTIFY service</w:t>
      </w:r>
      <w:r>
        <w:tab/>
      </w:r>
      <w:r>
        <w:fldChar w:fldCharType="begin" w:fldLock="1"/>
      </w:r>
      <w:r>
        <w:instrText xml:space="preserve"> PAGEREF _Toc57921345 \h </w:instrText>
      </w:r>
      <w:r>
        <w:fldChar w:fldCharType="separate"/>
      </w:r>
      <w:r>
        <w:t>231</w:t>
      </w:r>
      <w:r>
        <w:fldChar w:fldCharType="end"/>
      </w:r>
    </w:p>
    <w:p w:rsidR="00E46365" w:rsidRPr="00785603" w:rsidRDefault="00E46365">
      <w:pPr>
        <w:pStyle w:val="TOC3"/>
        <w:rPr>
          <w:rFonts w:ascii="Calibri" w:hAnsi="Calibri"/>
          <w:sz w:val="22"/>
          <w:szCs w:val="22"/>
          <w:lang w:eastAsia="en-GB"/>
        </w:rPr>
      </w:pPr>
      <w:r>
        <w:t>11.11.1</w:t>
      </w:r>
      <w:r w:rsidRPr="00785603">
        <w:rPr>
          <w:rFonts w:ascii="Calibri" w:hAnsi="Calibri"/>
          <w:sz w:val="22"/>
          <w:szCs w:val="22"/>
          <w:lang w:eastAsia="en-GB"/>
        </w:rPr>
        <w:tab/>
      </w:r>
      <w:r>
        <w:t>Definitions</w:t>
      </w:r>
      <w:r>
        <w:tab/>
      </w:r>
      <w:r>
        <w:fldChar w:fldCharType="begin" w:fldLock="1"/>
      </w:r>
      <w:r>
        <w:instrText xml:space="preserve"> PAGEREF _Toc57921346 \h </w:instrText>
      </w:r>
      <w:r>
        <w:fldChar w:fldCharType="separate"/>
      </w:r>
      <w:r>
        <w:t>231</w:t>
      </w:r>
      <w:r>
        <w:fldChar w:fldCharType="end"/>
      </w:r>
    </w:p>
    <w:p w:rsidR="00E46365" w:rsidRPr="00785603" w:rsidRDefault="00E46365">
      <w:pPr>
        <w:pStyle w:val="TOC3"/>
        <w:rPr>
          <w:rFonts w:ascii="Calibri" w:hAnsi="Calibri"/>
          <w:sz w:val="22"/>
          <w:szCs w:val="22"/>
          <w:lang w:eastAsia="en-GB"/>
        </w:rPr>
      </w:pPr>
      <w:r>
        <w:t>11.11.2</w:t>
      </w:r>
      <w:r w:rsidRPr="00785603">
        <w:rPr>
          <w:rFonts w:ascii="Calibri" w:hAnsi="Calibri"/>
          <w:sz w:val="22"/>
          <w:szCs w:val="22"/>
          <w:lang w:eastAsia="en-GB"/>
        </w:rPr>
        <w:tab/>
      </w:r>
      <w:r>
        <w:t>Service primitives</w:t>
      </w:r>
      <w:r>
        <w:tab/>
      </w:r>
      <w:r>
        <w:fldChar w:fldCharType="begin" w:fldLock="1"/>
      </w:r>
      <w:r>
        <w:instrText xml:space="preserve"> PAGEREF _Toc57921347 \h </w:instrText>
      </w:r>
      <w:r>
        <w:fldChar w:fldCharType="separate"/>
      </w:r>
      <w:r>
        <w:t>231</w:t>
      </w:r>
      <w:r>
        <w:fldChar w:fldCharType="end"/>
      </w:r>
    </w:p>
    <w:p w:rsidR="00E46365" w:rsidRPr="00785603" w:rsidRDefault="00E46365">
      <w:pPr>
        <w:pStyle w:val="TOC3"/>
        <w:rPr>
          <w:rFonts w:ascii="Calibri" w:hAnsi="Calibri"/>
          <w:sz w:val="22"/>
          <w:szCs w:val="22"/>
          <w:lang w:eastAsia="en-GB"/>
        </w:rPr>
      </w:pPr>
      <w:r>
        <w:t>11.11.3</w:t>
      </w:r>
      <w:r w:rsidRPr="00785603">
        <w:rPr>
          <w:rFonts w:ascii="Calibri" w:hAnsi="Calibri"/>
          <w:sz w:val="22"/>
          <w:szCs w:val="22"/>
          <w:lang w:eastAsia="en-GB"/>
        </w:rPr>
        <w:tab/>
      </w:r>
      <w:r>
        <w:t>Parameter use</w:t>
      </w:r>
      <w:r>
        <w:tab/>
      </w:r>
      <w:r>
        <w:fldChar w:fldCharType="begin" w:fldLock="1"/>
      </w:r>
      <w:r>
        <w:instrText xml:space="preserve"> PAGEREF _Toc57921348 \h </w:instrText>
      </w:r>
      <w:r>
        <w:fldChar w:fldCharType="separate"/>
      </w:r>
      <w:r>
        <w:t>231</w:t>
      </w:r>
      <w:r>
        <w:fldChar w:fldCharType="end"/>
      </w:r>
    </w:p>
    <w:p w:rsidR="00E46365" w:rsidRPr="00785603" w:rsidRDefault="00E46365">
      <w:pPr>
        <w:pStyle w:val="TOC2"/>
        <w:rPr>
          <w:rFonts w:ascii="Calibri" w:hAnsi="Calibri"/>
          <w:sz w:val="22"/>
          <w:szCs w:val="22"/>
          <w:lang w:eastAsia="en-GB"/>
        </w:rPr>
      </w:pPr>
      <w:r>
        <w:t>11.12</w:t>
      </w:r>
      <w:r w:rsidRPr="00785603">
        <w:rPr>
          <w:rFonts w:ascii="Calibri" w:hAnsi="Calibri"/>
          <w:sz w:val="22"/>
          <w:szCs w:val="22"/>
          <w:lang w:eastAsia="en-GB"/>
        </w:rPr>
        <w:tab/>
      </w:r>
      <w:r>
        <w:t>MAP_SS_INVOCATION_NOTIFY</w:t>
      </w:r>
      <w:r>
        <w:tab/>
      </w:r>
      <w:r>
        <w:fldChar w:fldCharType="begin" w:fldLock="1"/>
      </w:r>
      <w:r>
        <w:instrText xml:space="preserve"> PAGEREF _Toc57921349 \h </w:instrText>
      </w:r>
      <w:r>
        <w:fldChar w:fldCharType="separate"/>
      </w:r>
      <w:r>
        <w:t>232</w:t>
      </w:r>
      <w:r>
        <w:fldChar w:fldCharType="end"/>
      </w:r>
    </w:p>
    <w:p w:rsidR="00E46365" w:rsidRPr="00785603" w:rsidRDefault="00E46365">
      <w:pPr>
        <w:pStyle w:val="TOC3"/>
        <w:rPr>
          <w:rFonts w:ascii="Calibri" w:hAnsi="Calibri"/>
          <w:sz w:val="22"/>
          <w:szCs w:val="22"/>
          <w:lang w:eastAsia="en-GB"/>
        </w:rPr>
      </w:pPr>
      <w:r>
        <w:t>11.12.1</w:t>
      </w:r>
      <w:r w:rsidRPr="00785603">
        <w:rPr>
          <w:rFonts w:ascii="Calibri" w:hAnsi="Calibri"/>
          <w:sz w:val="22"/>
          <w:szCs w:val="22"/>
          <w:lang w:eastAsia="en-GB"/>
        </w:rPr>
        <w:tab/>
      </w:r>
      <w:r>
        <w:t>Definition</w:t>
      </w:r>
      <w:r>
        <w:tab/>
      </w:r>
      <w:r>
        <w:fldChar w:fldCharType="begin" w:fldLock="1"/>
      </w:r>
      <w:r>
        <w:instrText xml:space="preserve"> PAGEREF _Toc57921350 \h </w:instrText>
      </w:r>
      <w:r>
        <w:fldChar w:fldCharType="separate"/>
      </w:r>
      <w:r>
        <w:t>232</w:t>
      </w:r>
      <w:r>
        <w:fldChar w:fldCharType="end"/>
      </w:r>
    </w:p>
    <w:p w:rsidR="00E46365" w:rsidRPr="00785603" w:rsidRDefault="00E46365">
      <w:pPr>
        <w:pStyle w:val="TOC3"/>
        <w:rPr>
          <w:rFonts w:ascii="Calibri" w:hAnsi="Calibri"/>
          <w:sz w:val="22"/>
          <w:szCs w:val="22"/>
          <w:lang w:eastAsia="en-GB"/>
        </w:rPr>
      </w:pPr>
      <w:r>
        <w:t>11.12.2</w:t>
      </w:r>
      <w:r w:rsidRPr="00785603">
        <w:rPr>
          <w:rFonts w:ascii="Calibri" w:hAnsi="Calibri"/>
          <w:sz w:val="22"/>
          <w:szCs w:val="22"/>
          <w:lang w:eastAsia="en-GB"/>
        </w:rPr>
        <w:tab/>
      </w:r>
      <w:r>
        <w:t>Service primitives</w:t>
      </w:r>
      <w:r>
        <w:tab/>
      </w:r>
      <w:r>
        <w:fldChar w:fldCharType="begin" w:fldLock="1"/>
      </w:r>
      <w:r>
        <w:instrText xml:space="preserve"> PAGEREF _Toc57921351 \h </w:instrText>
      </w:r>
      <w:r>
        <w:fldChar w:fldCharType="separate"/>
      </w:r>
      <w:r>
        <w:t>232</w:t>
      </w:r>
      <w:r>
        <w:fldChar w:fldCharType="end"/>
      </w:r>
    </w:p>
    <w:p w:rsidR="00E46365" w:rsidRPr="00785603" w:rsidRDefault="00E46365">
      <w:pPr>
        <w:pStyle w:val="TOC3"/>
        <w:rPr>
          <w:rFonts w:ascii="Calibri" w:hAnsi="Calibri"/>
          <w:sz w:val="22"/>
          <w:szCs w:val="22"/>
          <w:lang w:eastAsia="en-GB"/>
        </w:rPr>
      </w:pPr>
      <w:r>
        <w:t>11.12.3</w:t>
      </w:r>
      <w:r w:rsidRPr="00785603">
        <w:rPr>
          <w:rFonts w:ascii="Calibri" w:hAnsi="Calibri"/>
          <w:sz w:val="22"/>
          <w:szCs w:val="22"/>
          <w:lang w:eastAsia="en-GB"/>
        </w:rPr>
        <w:tab/>
      </w:r>
      <w:r>
        <w:t>Parameter use</w:t>
      </w:r>
      <w:r>
        <w:tab/>
      </w:r>
      <w:r>
        <w:fldChar w:fldCharType="begin" w:fldLock="1"/>
      </w:r>
      <w:r>
        <w:instrText xml:space="preserve"> PAGEREF _Toc57921352 \h </w:instrText>
      </w:r>
      <w:r>
        <w:fldChar w:fldCharType="separate"/>
      </w:r>
      <w:r>
        <w:t>232</w:t>
      </w:r>
      <w:r>
        <w:fldChar w:fldCharType="end"/>
      </w:r>
    </w:p>
    <w:p w:rsidR="00E46365" w:rsidRPr="00785603" w:rsidRDefault="00E46365">
      <w:pPr>
        <w:pStyle w:val="TOC2"/>
        <w:rPr>
          <w:rFonts w:ascii="Calibri" w:hAnsi="Calibri"/>
          <w:sz w:val="22"/>
          <w:szCs w:val="22"/>
          <w:lang w:eastAsia="en-GB"/>
        </w:rPr>
      </w:pPr>
      <w:r>
        <w:t>11.13</w:t>
      </w:r>
      <w:r w:rsidRPr="00785603">
        <w:rPr>
          <w:rFonts w:ascii="Calibri" w:hAnsi="Calibri"/>
          <w:sz w:val="22"/>
          <w:szCs w:val="22"/>
          <w:lang w:eastAsia="en-GB"/>
        </w:rPr>
        <w:tab/>
      </w:r>
      <w:r>
        <w:t>MAP_REGISTER_CC_ENTRY service</w:t>
      </w:r>
      <w:r>
        <w:tab/>
      </w:r>
      <w:r>
        <w:fldChar w:fldCharType="begin" w:fldLock="1"/>
      </w:r>
      <w:r>
        <w:instrText xml:space="preserve"> PAGEREF _Toc57921353 \h </w:instrText>
      </w:r>
      <w:r>
        <w:fldChar w:fldCharType="separate"/>
      </w:r>
      <w:r>
        <w:t>233</w:t>
      </w:r>
      <w:r>
        <w:fldChar w:fldCharType="end"/>
      </w:r>
    </w:p>
    <w:p w:rsidR="00E46365" w:rsidRPr="00785603" w:rsidRDefault="00E46365">
      <w:pPr>
        <w:pStyle w:val="TOC3"/>
        <w:rPr>
          <w:rFonts w:ascii="Calibri" w:hAnsi="Calibri"/>
          <w:sz w:val="22"/>
          <w:szCs w:val="22"/>
          <w:lang w:eastAsia="en-GB"/>
        </w:rPr>
      </w:pPr>
      <w:r>
        <w:t>11.13.1</w:t>
      </w:r>
      <w:r w:rsidRPr="00785603">
        <w:rPr>
          <w:rFonts w:ascii="Calibri" w:hAnsi="Calibri"/>
          <w:sz w:val="22"/>
          <w:szCs w:val="22"/>
          <w:lang w:eastAsia="en-GB"/>
        </w:rPr>
        <w:tab/>
      </w:r>
      <w:r>
        <w:t>Definition</w:t>
      </w:r>
      <w:r>
        <w:tab/>
      </w:r>
      <w:r>
        <w:fldChar w:fldCharType="begin" w:fldLock="1"/>
      </w:r>
      <w:r>
        <w:instrText xml:space="preserve"> PAGEREF _Toc57921354 \h </w:instrText>
      </w:r>
      <w:r>
        <w:fldChar w:fldCharType="separate"/>
      </w:r>
      <w:r>
        <w:t>233</w:t>
      </w:r>
      <w:r>
        <w:fldChar w:fldCharType="end"/>
      </w:r>
    </w:p>
    <w:p w:rsidR="00E46365" w:rsidRPr="00785603" w:rsidRDefault="00E46365">
      <w:pPr>
        <w:pStyle w:val="TOC3"/>
        <w:rPr>
          <w:rFonts w:ascii="Calibri" w:hAnsi="Calibri"/>
          <w:sz w:val="22"/>
          <w:szCs w:val="22"/>
          <w:lang w:eastAsia="en-GB"/>
        </w:rPr>
      </w:pPr>
      <w:r>
        <w:t>11.13.2</w:t>
      </w:r>
      <w:r w:rsidRPr="00785603">
        <w:rPr>
          <w:rFonts w:ascii="Calibri" w:hAnsi="Calibri"/>
          <w:sz w:val="22"/>
          <w:szCs w:val="22"/>
          <w:lang w:eastAsia="en-GB"/>
        </w:rPr>
        <w:tab/>
      </w:r>
      <w:r>
        <w:t>Service primitives</w:t>
      </w:r>
      <w:r>
        <w:tab/>
      </w:r>
      <w:r>
        <w:fldChar w:fldCharType="begin" w:fldLock="1"/>
      </w:r>
      <w:r>
        <w:instrText xml:space="preserve"> PAGEREF _Toc57921355 \h </w:instrText>
      </w:r>
      <w:r>
        <w:fldChar w:fldCharType="separate"/>
      </w:r>
      <w:r>
        <w:t>233</w:t>
      </w:r>
      <w:r>
        <w:fldChar w:fldCharType="end"/>
      </w:r>
    </w:p>
    <w:p w:rsidR="00E46365" w:rsidRPr="00785603" w:rsidRDefault="00E46365">
      <w:pPr>
        <w:pStyle w:val="TOC3"/>
        <w:rPr>
          <w:rFonts w:ascii="Calibri" w:hAnsi="Calibri"/>
          <w:sz w:val="22"/>
          <w:szCs w:val="22"/>
          <w:lang w:eastAsia="en-GB"/>
        </w:rPr>
      </w:pPr>
      <w:r>
        <w:t>11.13.3</w:t>
      </w:r>
      <w:r w:rsidRPr="00785603">
        <w:rPr>
          <w:rFonts w:ascii="Calibri" w:hAnsi="Calibri"/>
          <w:sz w:val="22"/>
          <w:szCs w:val="22"/>
          <w:lang w:eastAsia="en-GB"/>
        </w:rPr>
        <w:tab/>
      </w:r>
      <w:r>
        <w:t>Parameter use</w:t>
      </w:r>
      <w:r>
        <w:tab/>
      </w:r>
      <w:r>
        <w:fldChar w:fldCharType="begin" w:fldLock="1"/>
      </w:r>
      <w:r>
        <w:instrText xml:space="preserve"> PAGEREF _Toc57921356 \h </w:instrText>
      </w:r>
      <w:r>
        <w:fldChar w:fldCharType="separate"/>
      </w:r>
      <w:r>
        <w:t>233</w:t>
      </w:r>
      <w:r>
        <w:fldChar w:fldCharType="end"/>
      </w:r>
    </w:p>
    <w:p w:rsidR="00E46365" w:rsidRPr="00785603" w:rsidRDefault="00E46365">
      <w:pPr>
        <w:pStyle w:val="TOC2"/>
        <w:rPr>
          <w:rFonts w:ascii="Calibri" w:hAnsi="Calibri"/>
          <w:sz w:val="22"/>
          <w:szCs w:val="22"/>
          <w:lang w:eastAsia="en-GB"/>
        </w:rPr>
      </w:pPr>
      <w:r>
        <w:t>11.14</w:t>
      </w:r>
      <w:r w:rsidRPr="00785603">
        <w:rPr>
          <w:rFonts w:ascii="Calibri" w:hAnsi="Calibri"/>
          <w:sz w:val="22"/>
          <w:szCs w:val="22"/>
          <w:lang w:eastAsia="en-GB"/>
        </w:rPr>
        <w:tab/>
      </w:r>
      <w:r>
        <w:t>MAP_ERASE_CC_ENTRY service</w:t>
      </w:r>
      <w:r>
        <w:tab/>
      </w:r>
      <w:r>
        <w:fldChar w:fldCharType="begin" w:fldLock="1"/>
      </w:r>
      <w:r>
        <w:instrText xml:space="preserve"> PAGEREF _Toc57921357 \h </w:instrText>
      </w:r>
      <w:r>
        <w:fldChar w:fldCharType="separate"/>
      </w:r>
      <w:r>
        <w:t>234</w:t>
      </w:r>
      <w:r>
        <w:fldChar w:fldCharType="end"/>
      </w:r>
    </w:p>
    <w:p w:rsidR="00E46365" w:rsidRPr="00785603" w:rsidRDefault="00E46365">
      <w:pPr>
        <w:pStyle w:val="TOC3"/>
        <w:rPr>
          <w:rFonts w:ascii="Calibri" w:hAnsi="Calibri"/>
          <w:sz w:val="22"/>
          <w:szCs w:val="22"/>
          <w:lang w:eastAsia="en-GB"/>
        </w:rPr>
      </w:pPr>
      <w:r>
        <w:t>11.14.1</w:t>
      </w:r>
      <w:r w:rsidRPr="00785603">
        <w:rPr>
          <w:rFonts w:ascii="Calibri" w:hAnsi="Calibri"/>
          <w:sz w:val="22"/>
          <w:szCs w:val="22"/>
          <w:lang w:eastAsia="en-GB"/>
        </w:rPr>
        <w:tab/>
      </w:r>
      <w:r>
        <w:t>Definition</w:t>
      </w:r>
      <w:r>
        <w:tab/>
      </w:r>
      <w:r>
        <w:fldChar w:fldCharType="begin" w:fldLock="1"/>
      </w:r>
      <w:r>
        <w:instrText xml:space="preserve"> PAGEREF _Toc57921358 \h </w:instrText>
      </w:r>
      <w:r>
        <w:fldChar w:fldCharType="separate"/>
      </w:r>
      <w:r>
        <w:t>234</w:t>
      </w:r>
      <w:r>
        <w:fldChar w:fldCharType="end"/>
      </w:r>
    </w:p>
    <w:p w:rsidR="00E46365" w:rsidRPr="00785603" w:rsidRDefault="00E46365">
      <w:pPr>
        <w:pStyle w:val="TOC3"/>
        <w:rPr>
          <w:rFonts w:ascii="Calibri" w:hAnsi="Calibri"/>
          <w:sz w:val="22"/>
          <w:szCs w:val="22"/>
          <w:lang w:eastAsia="en-GB"/>
        </w:rPr>
      </w:pPr>
      <w:r>
        <w:t>11.14.2</w:t>
      </w:r>
      <w:r w:rsidRPr="00785603">
        <w:rPr>
          <w:rFonts w:ascii="Calibri" w:hAnsi="Calibri"/>
          <w:sz w:val="22"/>
          <w:szCs w:val="22"/>
          <w:lang w:eastAsia="en-GB"/>
        </w:rPr>
        <w:tab/>
      </w:r>
      <w:r>
        <w:t>Service primitives</w:t>
      </w:r>
      <w:r>
        <w:tab/>
      </w:r>
      <w:r>
        <w:fldChar w:fldCharType="begin" w:fldLock="1"/>
      </w:r>
      <w:r>
        <w:instrText xml:space="preserve"> PAGEREF _Toc57921359 \h </w:instrText>
      </w:r>
      <w:r>
        <w:fldChar w:fldCharType="separate"/>
      </w:r>
      <w:r>
        <w:t>234</w:t>
      </w:r>
      <w:r>
        <w:fldChar w:fldCharType="end"/>
      </w:r>
    </w:p>
    <w:p w:rsidR="00E46365" w:rsidRPr="00785603" w:rsidRDefault="00E46365">
      <w:pPr>
        <w:pStyle w:val="TOC3"/>
        <w:rPr>
          <w:rFonts w:ascii="Calibri" w:hAnsi="Calibri"/>
          <w:sz w:val="22"/>
          <w:szCs w:val="22"/>
          <w:lang w:eastAsia="en-GB"/>
        </w:rPr>
      </w:pPr>
      <w:r>
        <w:t>11.14.3</w:t>
      </w:r>
      <w:r w:rsidRPr="00785603">
        <w:rPr>
          <w:rFonts w:ascii="Calibri" w:hAnsi="Calibri"/>
          <w:sz w:val="22"/>
          <w:szCs w:val="22"/>
          <w:lang w:eastAsia="en-GB"/>
        </w:rPr>
        <w:tab/>
      </w:r>
      <w:r>
        <w:t>Parameter use</w:t>
      </w:r>
      <w:r>
        <w:tab/>
      </w:r>
      <w:r>
        <w:fldChar w:fldCharType="begin" w:fldLock="1"/>
      </w:r>
      <w:r>
        <w:instrText xml:space="preserve"> PAGEREF _Toc57921360 \h </w:instrText>
      </w:r>
      <w:r>
        <w:fldChar w:fldCharType="separate"/>
      </w:r>
      <w:r>
        <w:t>234</w:t>
      </w:r>
      <w:r>
        <w:fldChar w:fldCharType="end"/>
      </w:r>
    </w:p>
    <w:p w:rsidR="00E46365" w:rsidRPr="00785603" w:rsidRDefault="00E46365">
      <w:pPr>
        <w:pStyle w:val="TOC1"/>
        <w:rPr>
          <w:rFonts w:ascii="Calibri" w:hAnsi="Calibri"/>
          <w:szCs w:val="22"/>
          <w:lang w:eastAsia="en-GB"/>
        </w:rPr>
      </w:pPr>
      <w:r>
        <w:t>12</w:t>
      </w:r>
      <w:r w:rsidRPr="00785603">
        <w:rPr>
          <w:rFonts w:ascii="Calibri" w:hAnsi="Calibri"/>
          <w:szCs w:val="22"/>
          <w:lang w:eastAsia="en-GB"/>
        </w:rPr>
        <w:tab/>
      </w:r>
      <w:r>
        <w:t>Short message service management services</w:t>
      </w:r>
      <w:r>
        <w:tab/>
      </w:r>
      <w:r>
        <w:fldChar w:fldCharType="begin" w:fldLock="1"/>
      </w:r>
      <w:r>
        <w:instrText xml:space="preserve"> PAGEREF _Toc57921361 \h </w:instrText>
      </w:r>
      <w:r>
        <w:fldChar w:fldCharType="separate"/>
      </w:r>
      <w:r>
        <w:t>235</w:t>
      </w:r>
      <w:r>
        <w:fldChar w:fldCharType="end"/>
      </w:r>
    </w:p>
    <w:p w:rsidR="00E46365" w:rsidRPr="00785603" w:rsidRDefault="00E46365">
      <w:pPr>
        <w:pStyle w:val="TOC2"/>
        <w:rPr>
          <w:rFonts w:ascii="Calibri" w:hAnsi="Calibri"/>
          <w:sz w:val="22"/>
          <w:szCs w:val="22"/>
          <w:lang w:eastAsia="en-GB"/>
        </w:rPr>
      </w:pPr>
      <w:r>
        <w:t>12.1</w:t>
      </w:r>
      <w:r w:rsidRPr="00785603">
        <w:rPr>
          <w:rFonts w:ascii="Calibri" w:hAnsi="Calibri"/>
          <w:sz w:val="22"/>
          <w:szCs w:val="22"/>
          <w:lang w:eastAsia="en-GB"/>
        </w:rPr>
        <w:tab/>
      </w:r>
      <w:r>
        <w:t>MAP-SEND-ROUTING-INFO-FOR-SM service</w:t>
      </w:r>
      <w:r>
        <w:tab/>
      </w:r>
      <w:r>
        <w:fldChar w:fldCharType="begin" w:fldLock="1"/>
      </w:r>
      <w:r>
        <w:instrText xml:space="preserve"> PAGEREF _Toc57921362 \h </w:instrText>
      </w:r>
      <w:r>
        <w:fldChar w:fldCharType="separate"/>
      </w:r>
      <w:r>
        <w:t>235</w:t>
      </w:r>
      <w:r>
        <w:fldChar w:fldCharType="end"/>
      </w:r>
    </w:p>
    <w:p w:rsidR="00E46365" w:rsidRPr="00785603" w:rsidRDefault="00E46365">
      <w:pPr>
        <w:pStyle w:val="TOC3"/>
        <w:rPr>
          <w:rFonts w:ascii="Calibri" w:hAnsi="Calibri"/>
          <w:sz w:val="22"/>
          <w:szCs w:val="22"/>
          <w:lang w:eastAsia="en-GB"/>
        </w:rPr>
      </w:pPr>
      <w:r>
        <w:t>12.1.1</w:t>
      </w:r>
      <w:r w:rsidRPr="00785603">
        <w:rPr>
          <w:rFonts w:ascii="Calibri" w:hAnsi="Calibri"/>
          <w:sz w:val="22"/>
          <w:szCs w:val="22"/>
          <w:lang w:eastAsia="en-GB"/>
        </w:rPr>
        <w:tab/>
      </w:r>
      <w:r>
        <w:t>Definition</w:t>
      </w:r>
      <w:r>
        <w:tab/>
      </w:r>
      <w:r>
        <w:fldChar w:fldCharType="begin" w:fldLock="1"/>
      </w:r>
      <w:r>
        <w:instrText xml:space="preserve"> PAGEREF _Toc57921363 \h </w:instrText>
      </w:r>
      <w:r>
        <w:fldChar w:fldCharType="separate"/>
      </w:r>
      <w:r>
        <w:t>235</w:t>
      </w:r>
      <w:r>
        <w:fldChar w:fldCharType="end"/>
      </w:r>
    </w:p>
    <w:p w:rsidR="00E46365" w:rsidRPr="00785603" w:rsidRDefault="00E46365">
      <w:pPr>
        <w:pStyle w:val="TOC3"/>
        <w:rPr>
          <w:rFonts w:ascii="Calibri" w:hAnsi="Calibri"/>
          <w:sz w:val="22"/>
          <w:szCs w:val="22"/>
          <w:lang w:eastAsia="en-GB"/>
        </w:rPr>
      </w:pPr>
      <w:r>
        <w:t>12.1.2</w:t>
      </w:r>
      <w:r w:rsidRPr="00785603">
        <w:rPr>
          <w:rFonts w:ascii="Calibri" w:hAnsi="Calibri"/>
          <w:sz w:val="22"/>
          <w:szCs w:val="22"/>
          <w:lang w:eastAsia="en-GB"/>
        </w:rPr>
        <w:tab/>
      </w:r>
      <w:r>
        <w:t>Service primitives</w:t>
      </w:r>
      <w:r>
        <w:tab/>
      </w:r>
      <w:r>
        <w:fldChar w:fldCharType="begin" w:fldLock="1"/>
      </w:r>
      <w:r>
        <w:instrText xml:space="preserve"> PAGEREF _Toc57921364 \h </w:instrText>
      </w:r>
      <w:r>
        <w:fldChar w:fldCharType="separate"/>
      </w:r>
      <w:r>
        <w:t>235</w:t>
      </w:r>
      <w:r>
        <w:fldChar w:fldCharType="end"/>
      </w:r>
    </w:p>
    <w:p w:rsidR="00E46365" w:rsidRPr="00785603" w:rsidRDefault="00E46365">
      <w:pPr>
        <w:pStyle w:val="TOC3"/>
        <w:rPr>
          <w:rFonts w:ascii="Calibri" w:hAnsi="Calibri"/>
          <w:sz w:val="22"/>
          <w:szCs w:val="22"/>
          <w:lang w:eastAsia="en-GB"/>
        </w:rPr>
      </w:pPr>
      <w:r>
        <w:t>12.1.3</w:t>
      </w:r>
      <w:r w:rsidRPr="00785603">
        <w:rPr>
          <w:rFonts w:ascii="Calibri" w:hAnsi="Calibri"/>
          <w:sz w:val="22"/>
          <w:szCs w:val="22"/>
          <w:lang w:eastAsia="en-GB"/>
        </w:rPr>
        <w:tab/>
      </w:r>
      <w:r>
        <w:t>Parameter use</w:t>
      </w:r>
      <w:r>
        <w:tab/>
      </w:r>
      <w:r>
        <w:fldChar w:fldCharType="begin" w:fldLock="1"/>
      </w:r>
      <w:r>
        <w:instrText xml:space="preserve"> PAGEREF _Toc57921365 \h </w:instrText>
      </w:r>
      <w:r>
        <w:fldChar w:fldCharType="separate"/>
      </w:r>
      <w:r>
        <w:t>236</w:t>
      </w:r>
      <w:r>
        <w:fldChar w:fldCharType="end"/>
      </w:r>
    </w:p>
    <w:p w:rsidR="00E46365" w:rsidRPr="00785603" w:rsidRDefault="00E46365">
      <w:pPr>
        <w:pStyle w:val="TOC3"/>
        <w:rPr>
          <w:rFonts w:ascii="Calibri" w:hAnsi="Calibri"/>
          <w:sz w:val="22"/>
          <w:szCs w:val="22"/>
          <w:lang w:eastAsia="en-GB"/>
        </w:rPr>
      </w:pPr>
      <w:r>
        <w:t>12.1.4</w:t>
      </w:r>
      <w:r w:rsidRPr="00785603">
        <w:rPr>
          <w:rFonts w:ascii="Calibri" w:hAnsi="Calibri"/>
          <w:sz w:val="22"/>
          <w:szCs w:val="22"/>
          <w:lang w:eastAsia="en-GB"/>
        </w:rPr>
        <w:tab/>
      </w:r>
      <w:r>
        <w:t>Identities of MT-SMS Target Nodes</w:t>
      </w:r>
      <w:r>
        <w:tab/>
      </w:r>
      <w:r>
        <w:fldChar w:fldCharType="begin" w:fldLock="1"/>
      </w:r>
      <w:r>
        <w:instrText xml:space="preserve"> PAGEREF _Toc57921366 \h </w:instrText>
      </w:r>
      <w:r>
        <w:fldChar w:fldCharType="separate"/>
      </w:r>
      <w:r>
        <w:t>239</w:t>
      </w:r>
      <w:r>
        <w:fldChar w:fldCharType="end"/>
      </w:r>
    </w:p>
    <w:p w:rsidR="00E46365" w:rsidRPr="00785603" w:rsidRDefault="00E46365">
      <w:pPr>
        <w:pStyle w:val="TOC2"/>
        <w:rPr>
          <w:rFonts w:ascii="Calibri" w:hAnsi="Calibri"/>
          <w:sz w:val="22"/>
          <w:szCs w:val="22"/>
          <w:lang w:eastAsia="en-GB"/>
        </w:rPr>
      </w:pPr>
      <w:r>
        <w:t>12.2</w:t>
      </w:r>
      <w:r w:rsidRPr="00785603">
        <w:rPr>
          <w:rFonts w:ascii="Calibri" w:hAnsi="Calibri"/>
          <w:sz w:val="22"/>
          <w:szCs w:val="22"/>
          <w:lang w:eastAsia="en-GB"/>
        </w:rPr>
        <w:tab/>
      </w:r>
      <w:r>
        <w:t>MAP-MO-FORWARD-SHORT-MESSAGE service</w:t>
      </w:r>
      <w:r>
        <w:tab/>
      </w:r>
      <w:r>
        <w:fldChar w:fldCharType="begin" w:fldLock="1"/>
      </w:r>
      <w:r>
        <w:instrText xml:space="preserve"> PAGEREF _Toc57921367 \h </w:instrText>
      </w:r>
      <w:r>
        <w:fldChar w:fldCharType="separate"/>
      </w:r>
      <w:r>
        <w:t>240</w:t>
      </w:r>
      <w:r>
        <w:fldChar w:fldCharType="end"/>
      </w:r>
    </w:p>
    <w:p w:rsidR="00E46365" w:rsidRPr="00785603" w:rsidRDefault="00E46365">
      <w:pPr>
        <w:pStyle w:val="TOC3"/>
        <w:rPr>
          <w:rFonts w:ascii="Calibri" w:hAnsi="Calibri"/>
          <w:sz w:val="22"/>
          <w:szCs w:val="22"/>
          <w:lang w:eastAsia="en-GB"/>
        </w:rPr>
      </w:pPr>
      <w:r>
        <w:t>12.2.1</w:t>
      </w:r>
      <w:r w:rsidRPr="00785603">
        <w:rPr>
          <w:rFonts w:ascii="Calibri" w:hAnsi="Calibri"/>
          <w:sz w:val="22"/>
          <w:szCs w:val="22"/>
          <w:lang w:eastAsia="en-GB"/>
        </w:rPr>
        <w:tab/>
      </w:r>
      <w:r>
        <w:t>Definition</w:t>
      </w:r>
      <w:r>
        <w:tab/>
      </w:r>
      <w:r>
        <w:fldChar w:fldCharType="begin" w:fldLock="1"/>
      </w:r>
      <w:r>
        <w:instrText xml:space="preserve"> PAGEREF _Toc57921368 \h </w:instrText>
      </w:r>
      <w:r>
        <w:fldChar w:fldCharType="separate"/>
      </w:r>
      <w:r>
        <w:t>240</w:t>
      </w:r>
      <w:r>
        <w:fldChar w:fldCharType="end"/>
      </w:r>
    </w:p>
    <w:p w:rsidR="00E46365" w:rsidRPr="00785603" w:rsidRDefault="00E46365">
      <w:pPr>
        <w:pStyle w:val="TOC3"/>
        <w:rPr>
          <w:rFonts w:ascii="Calibri" w:hAnsi="Calibri"/>
          <w:sz w:val="22"/>
          <w:szCs w:val="22"/>
          <w:lang w:eastAsia="en-GB"/>
        </w:rPr>
      </w:pPr>
      <w:r>
        <w:t>12.2.2</w:t>
      </w:r>
      <w:r w:rsidRPr="00785603">
        <w:rPr>
          <w:rFonts w:ascii="Calibri" w:hAnsi="Calibri"/>
          <w:sz w:val="22"/>
          <w:szCs w:val="22"/>
          <w:lang w:eastAsia="en-GB"/>
        </w:rPr>
        <w:tab/>
      </w:r>
      <w:r>
        <w:t>Service primitives</w:t>
      </w:r>
      <w:r>
        <w:tab/>
      </w:r>
      <w:r>
        <w:fldChar w:fldCharType="begin" w:fldLock="1"/>
      </w:r>
      <w:r>
        <w:instrText xml:space="preserve"> PAGEREF _Toc57921369 \h </w:instrText>
      </w:r>
      <w:r>
        <w:fldChar w:fldCharType="separate"/>
      </w:r>
      <w:r>
        <w:t>240</w:t>
      </w:r>
      <w:r>
        <w:fldChar w:fldCharType="end"/>
      </w:r>
    </w:p>
    <w:p w:rsidR="00E46365" w:rsidRPr="00785603" w:rsidRDefault="00E46365">
      <w:pPr>
        <w:pStyle w:val="TOC3"/>
        <w:rPr>
          <w:rFonts w:ascii="Calibri" w:hAnsi="Calibri"/>
          <w:sz w:val="22"/>
          <w:szCs w:val="22"/>
          <w:lang w:eastAsia="en-GB"/>
        </w:rPr>
      </w:pPr>
      <w:r>
        <w:t>12.2.3</w:t>
      </w:r>
      <w:r w:rsidRPr="00785603">
        <w:rPr>
          <w:rFonts w:ascii="Calibri" w:hAnsi="Calibri"/>
          <w:sz w:val="22"/>
          <w:szCs w:val="22"/>
          <w:lang w:eastAsia="en-GB"/>
        </w:rPr>
        <w:tab/>
      </w:r>
      <w:r>
        <w:t>Parameter use</w:t>
      </w:r>
      <w:r>
        <w:tab/>
      </w:r>
      <w:r>
        <w:fldChar w:fldCharType="begin" w:fldLock="1"/>
      </w:r>
      <w:r>
        <w:instrText xml:space="preserve"> PAGEREF _Toc57921370 \h </w:instrText>
      </w:r>
      <w:r>
        <w:fldChar w:fldCharType="separate"/>
      </w:r>
      <w:r>
        <w:t>240</w:t>
      </w:r>
      <w:r>
        <w:fldChar w:fldCharType="end"/>
      </w:r>
    </w:p>
    <w:p w:rsidR="00E46365" w:rsidRPr="00785603" w:rsidRDefault="00E46365">
      <w:pPr>
        <w:pStyle w:val="TOC2"/>
        <w:rPr>
          <w:rFonts w:ascii="Calibri" w:hAnsi="Calibri"/>
          <w:sz w:val="22"/>
          <w:szCs w:val="22"/>
          <w:lang w:eastAsia="en-GB"/>
        </w:rPr>
      </w:pPr>
      <w:r>
        <w:t>12.3</w:t>
      </w:r>
      <w:r w:rsidRPr="00785603">
        <w:rPr>
          <w:rFonts w:ascii="Calibri" w:hAnsi="Calibri"/>
          <w:sz w:val="22"/>
          <w:szCs w:val="22"/>
          <w:lang w:eastAsia="en-GB"/>
        </w:rPr>
        <w:tab/>
      </w:r>
      <w:r>
        <w:t>MAP-REPORT-SM-DELIVERY-STATUS service</w:t>
      </w:r>
      <w:r>
        <w:tab/>
      </w:r>
      <w:r>
        <w:fldChar w:fldCharType="begin" w:fldLock="1"/>
      </w:r>
      <w:r>
        <w:instrText xml:space="preserve"> PAGEREF _Toc57921371 \h </w:instrText>
      </w:r>
      <w:r>
        <w:fldChar w:fldCharType="separate"/>
      </w:r>
      <w:r>
        <w:t>241</w:t>
      </w:r>
      <w:r>
        <w:fldChar w:fldCharType="end"/>
      </w:r>
    </w:p>
    <w:p w:rsidR="00E46365" w:rsidRPr="00785603" w:rsidRDefault="00E46365">
      <w:pPr>
        <w:pStyle w:val="TOC3"/>
        <w:rPr>
          <w:rFonts w:ascii="Calibri" w:hAnsi="Calibri"/>
          <w:sz w:val="22"/>
          <w:szCs w:val="22"/>
          <w:lang w:eastAsia="en-GB"/>
        </w:rPr>
      </w:pPr>
      <w:r>
        <w:t>12.3.1</w:t>
      </w:r>
      <w:r w:rsidRPr="00785603">
        <w:rPr>
          <w:rFonts w:ascii="Calibri" w:hAnsi="Calibri"/>
          <w:sz w:val="22"/>
          <w:szCs w:val="22"/>
          <w:lang w:eastAsia="en-GB"/>
        </w:rPr>
        <w:tab/>
      </w:r>
      <w:r>
        <w:t>Definition</w:t>
      </w:r>
      <w:r>
        <w:tab/>
      </w:r>
      <w:r>
        <w:fldChar w:fldCharType="begin" w:fldLock="1"/>
      </w:r>
      <w:r>
        <w:instrText xml:space="preserve"> PAGEREF _Toc57921372 \h </w:instrText>
      </w:r>
      <w:r>
        <w:fldChar w:fldCharType="separate"/>
      </w:r>
      <w:r>
        <w:t>241</w:t>
      </w:r>
      <w:r>
        <w:fldChar w:fldCharType="end"/>
      </w:r>
    </w:p>
    <w:p w:rsidR="00E46365" w:rsidRPr="00785603" w:rsidRDefault="00E46365">
      <w:pPr>
        <w:pStyle w:val="TOC3"/>
        <w:rPr>
          <w:rFonts w:ascii="Calibri" w:hAnsi="Calibri"/>
          <w:sz w:val="22"/>
          <w:szCs w:val="22"/>
          <w:lang w:eastAsia="en-GB"/>
        </w:rPr>
      </w:pPr>
      <w:r>
        <w:t>12.3.2</w:t>
      </w:r>
      <w:r w:rsidRPr="00785603">
        <w:rPr>
          <w:rFonts w:ascii="Calibri" w:hAnsi="Calibri"/>
          <w:sz w:val="22"/>
          <w:szCs w:val="22"/>
          <w:lang w:eastAsia="en-GB"/>
        </w:rPr>
        <w:tab/>
      </w:r>
      <w:r>
        <w:t>Service primitives</w:t>
      </w:r>
      <w:r>
        <w:tab/>
      </w:r>
      <w:r>
        <w:fldChar w:fldCharType="begin" w:fldLock="1"/>
      </w:r>
      <w:r>
        <w:instrText xml:space="preserve"> PAGEREF _Toc57921373 \h </w:instrText>
      </w:r>
      <w:r>
        <w:fldChar w:fldCharType="separate"/>
      </w:r>
      <w:r>
        <w:t>241</w:t>
      </w:r>
      <w:r>
        <w:fldChar w:fldCharType="end"/>
      </w:r>
    </w:p>
    <w:p w:rsidR="00E46365" w:rsidRPr="00785603" w:rsidRDefault="00E46365">
      <w:pPr>
        <w:pStyle w:val="TOC3"/>
        <w:rPr>
          <w:rFonts w:ascii="Calibri" w:hAnsi="Calibri"/>
          <w:sz w:val="22"/>
          <w:szCs w:val="22"/>
          <w:lang w:eastAsia="en-GB"/>
        </w:rPr>
      </w:pPr>
      <w:r>
        <w:t>12.3.3</w:t>
      </w:r>
      <w:r w:rsidRPr="00785603">
        <w:rPr>
          <w:rFonts w:ascii="Calibri" w:hAnsi="Calibri"/>
          <w:sz w:val="22"/>
          <w:szCs w:val="22"/>
          <w:lang w:eastAsia="en-GB"/>
        </w:rPr>
        <w:tab/>
      </w:r>
      <w:r>
        <w:t>Parameter use</w:t>
      </w:r>
      <w:r>
        <w:tab/>
      </w:r>
      <w:r>
        <w:fldChar w:fldCharType="begin" w:fldLock="1"/>
      </w:r>
      <w:r>
        <w:instrText xml:space="preserve"> PAGEREF _Toc57921374 \h </w:instrText>
      </w:r>
      <w:r>
        <w:fldChar w:fldCharType="separate"/>
      </w:r>
      <w:r>
        <w:t>242</w:t>
      </w:r>
      <w:r>
        <w:fldChar w:fldCharType="end"/>
      </w:r>
    </w:p>
    <w:p w:rsidR="00E46365" w:rsidRPr="00785603" w:rsidRDefault="00E46365">
      <w:pPr>
        <w:pStyle w:val="TOC2"/>
        <w:rPr>
          <w:rFonts w:ascii="Calibri" w:hAnsi="Calibri"/>
          <w:sz w:val="22"/>
          <w:szCs w:val="22"/>
          <w:lang w:eastAsia="en-GB"/>
        </w:rPr>
      </w:pPr>
      <w:r>
        <w:t>12.4</w:t>
      </w:r>
      <w:r w:rsidRPr="00785603">
        <w:rPr>
          <w:rFonts w:ascii="Calibri" w:hAnsi="Calibri"/>
          <w:sz w:val="22"/>
          <w:szCs w:val="22"/>
          <w:lang w:eastAsia="en-GB"/>
        </w:rPr>
        <w:tab/>
      </w:r>
      <w:r>
        <w:t>MAP-READY-FOR-SM service</w:t>
      </w:r>
      <w:r>
        <w:tab/>
      </w:r>
      <w:r>
        <w:fldChar w:fldCharType="begin" w:fldLock="1"/>
      </w:r>
      <w:r>
        <w:instrText xml:space="preserve"> PAGEREF _Toc57921375 \h </w:instrText>
      </w:r>
      <w:r>
        <w:fldChar w:fldCharType="separate"/>
      </w:r>
      <w:r>
        <w:t>244</w:t>
      </w:r>
      <w:r>
        <w:fldChar w:fldCharType="end"/>
      </w:r>
    </w:p>
    <w:p w:rsidR="00E46365" w:rsidRPr="00785603" w:rsidRDefault="00E46365">
      <w:pPr>
        <w:pStyle w:val="TOC3"/>
        <w:rPr>
          <w:rFonts w:ascii="Calibri" w:hAnsi="Calibri"/>
          <w:sz w:val="22"/>
          <w:szCs w:val="22"/>
          <w:lang w:eastAsia="en-GB"/>
        </w:rPr>
      </w:pPr>
      <w:r>
        <w:t>12.4.1</w:t>
      </w:r>
      <w:r w:rsidRPr="00785603">
        <w:rPr>
          <w:rFonts w:ascii="Calibri" w:hAnsi="Calibri"/>
          <w:sz w:val="22"/>
          <w:szCs w:val="22"/>
          <w:lang w:eastAsia="en-GB"/>
        </w:rPr>
        <w:tab/>
      </w:r>
      <w:r>
        <w:t>Definition</w:t>
      </w:r>
      <w:r>
        <w:tab/>
      </w:r>
      <w:r>
        <w:fldChar w:fldCharType="begin" w:fldLock="1"/>
      </w:r>
      <w:r>
        <w:instrText xml:space="preserve"> PAGEREF _Toc57921376 \h </w:instrText>
      </w:r>
      <w:r>
        <w:fldChar w:fldCharType="separate"/>
      </w:r>
      <w:r>
        <w:t>244</w:t>
      </w:r>
      <w:r>
        <w:fldChar w:fldCharType="end"/>
      </w:r>
    </w:p>
    <w:p w:rsidR="00E46365" w:rsidRPr="00785603" w:rsidRDefault="00E46365">
      <w:pPr>
        <w:pStyle w:val="TOC3"/>
        <w:rPr>
          <w:rFonts w:ascii="Calibri" w:hAnsi="Calibri"/>
          <w:sz w:val="22"/>
          <w:szCs w:val="22"/>
          <w:lang w:eastAsia="en-GB"/>
        </w:rPr>
      </w:pPr>
      <w:r>
        <w:t>12.4.2</w:t>
      </w:r>
      <w:r w:rsidRPr="00785603">
        <w:rPr>
          <w:rFonts w:ascii="Calibri" w:hAnsi="Calibri"/>
          <w:sz w:val="22"/>
          <w:szCs w:val="22"/>
          <w:lang w:eastAsia="en-GB"/>
        </w:rPr>
        <w:tab/>
      </w:r>
      <w:r>
        <w:t>Service primitives</w:t>
      </w:r>
      <w:r>
        <w:tab/>
      </w:r>
      <w:r>
        <w:fldChar w:fldCharType="begin" w:fldLock="1"/>
      </w:r>
      <w:r>
        <w:instrText xml:space="preserve"> PAGEREF _Toc57921377 \h </w:instrText>
      </w:r>
      <w:r>
        <w:fldChar w:fldCharType="separate"/>
      </w:r>
      <w:r>
        <w:t>244</w:t>
      </w:r>
      <w:r>
        <w:fldChar w:fldCharType="end"/>
      </w:r>
    </w:p>
    <w:p w:rsidR="00E46365" w:rsidRPr="00785603" w:rsidRDefault="00E46365">
      <w:pPr>
        <w:pStyle w:val="TOC3"/>
        <w:rPr>
          <w:rFonts w:ascii="Calibri" w:hAnsi="Calibri"/>
          <w:sz w:val="22"/>
          <w:szCs w:val="22"/>
          <w:lang w:eastAsia="en-GB"/>
        </w:rPr>
      </w:pPr>
      <w:r>
        <w:t>12.4.3</w:t>
      </w:r>
      <w:r w:rsidRPr="00785603">
        <w:rPr>
          <w:rFonts w:ascii="Calibri" w:hAnsi="Calibri"/>
          <w:sz w:val="22"/>
          <w:szCs w:val="22"/>
          <w:lang w:eastAsia="en-GB"/>
        </w:rPr>
        <w:tab/>
      </w:r>
      <w:r>
        <w:t>Parameter use</w:t>
      </w:r>
      <w:r>
        <w:tab/>
      </w:r>
      <w:r>
        <w:fldChar w:fldCharType="begin" w:fldLock="1"/>
      </w:r>
      <w:r>
        <w:instrText xml:space="preserve"> PAGEREF _Toc57921378 \h </w:instrText>
      </w:r>
      <w:r>
        <w:fldChar w:fldCharType="separate"/>
      </w:r>
      <w:r>
        <w:t>245</w:t>
      </w:r>
      <w:r>
        <w:fldChar w:fldCharType="end"/>
      </w:r>
    </w:p>
    <w:p w:rsidR="00E46365" w:rsidRPr="00785603" w:rsidRDefault="00E46365">
      <w:pPr>
        <w:pStyle w:val="TOC2"/>
        <w:rPr>
          <w:rFonts w:ascii="Calibri" w:hAnsi="Calibri"/>
          <w:sz w:val="22"/>
          <w:szCs w:val="22"/>
          <w:lang w:eastAsia="en-GB"/>
        </w:rPr>
      </w:pPr>
      <w:r>
        <w:t>12.5</w:t>
      </w:r>
      <w:r w:rsidRPr="00785603">
        <w:rPr>
          <w:rFonts w:ascii="Calibri" w:hAnsi="Calibri"/>
          <w:sz w:val="22"/>
          <w:szCs w:val="22"/>
          <w:lang w:eastAsia="en-GB"/>
        </w:rPr>
        <w:tab/>
      </w:r>
      <w:r>
        <w:t>MAP-ALERT-SERVICE-CENTRE service</w:t>
      </w:r>
      <w:r>
        <w:tab/>
      </w:r>
      <w:r>
        <w:fldChar w:fldCharType="begin" w:fldLock="1"/>
      </w:r>
      <w:r>
        <w:instrText xml:space="preserve"> PAGEREF _Toc57921379 \h </w:instrText>
      </w:r>
      <w:r>
        <w:fldChar w:fldCharType="separate"/>
      </w:r>
      <w:r>
        <w:t>245</w:t>
      </w:r>
      <w:r>
        <w:fldChar w:fldCharType="end"/>
      </w:r>
    </w:p>
    <w:p w:rsidR="00E46365" w:rsidRPr="00785603" w:rsidRDefault="00E46365">
      <w:pPr>
        <w:pStyle w:val="TOC3"/>
        <w:rPr>
          <w:rFonts w:ascii="Calibri" w:hAnsi="Calibri"/>
          <w:sz w:val="22"/>
          <w:szCs w:val="22"/>
          <w:lang w:eastAsia="en-GB"/>
        </w:rPr>
      </w:pPr>
      <w:r>
        <w:t>12.5.1</w:t>
      </w:r>
      <w:r w:rsidRPr="00785603">
        <w:rPr>
          <w:rFonts w:ascii="Calibri" w:hAnsi="Calibri"/>
          <w:sz w:val="22"/>
          <w:szCs w:val="22"/>
          <w:lang w:eastAsia="en-GB"/>
        </w:rPr>
        <w:tab/>
      </w:r>
      <w:r>
        <w:t>Definition</w:t>
      </w:r>
      <w:r>
        <w:tab/>
      </w:r>
      <w:r>
        <w:fldChar w:fldCharType="begin" w:fldLock="1"/>
      </w:r>
      <w:r>
        <w:instrText xml:space="preserve"> PAGEREF _Toc57921380 \h </w:instrText>
      </w:r>
      <w:r>
        <w:fldChar w:fldCharType="separate"/>
      </w:r>
      <w:r>
        <w:t>245</w:t>
      </w:r>
      <w:r>
        <w:fldChar w:fldCharType="end"/>
      </w:r>
    </w:p>
    <w:p w:rsidR="00E46365" w:rsidRPr="00785603" w:rsidRDefault="00E46365">
      <w:pPr>
        <w:pStyle w:val="TOC3"/>
        <w:rPr>
          <w:rFonts w:ascii="Calibri" w:hAnsi="Calibri"/>
          <w:sz w:val="22"/>
          <w:szCs w:val="22"/>
          <w:lang w:eastAsia="en-GB"/>
        </w:rPr>
      </w:pPr>
      <w:r w:rsidRPr="00843F73">
        <w:rPr>
          <w:lang w:val="fr-FR"/>
        </w:rPr>
        <w:t>12.5.2</w:t>
      </w:r>
      <w:r w:rsidRPr="00785603">
        <w:rPr>
          <w:rFonts w:ascii="Calibri" w:hAnsi="Calibri"/>
          <w:sz w:val="22"/>
          <w:szCs w:val="22"/>
          <w:lang w:eastAsia="en-GB"/>
        </w:rPr>
        <w:tab/>
      </w:r>
      <w:r w:rsidRPr="00843F73">
        <w:rPr>
          <w:lang w:val="fr-FR"/>
        </w:rPr>
        <w:t>Service primitives</w:t>
      </w:r>
      <w:r>
        <w:tab/>
      </w:r>
      <w:r>
        <w:fldChar w:fldCharType="begin" w:fldLock="1"/>
      </w:r>
      <w:r>
        <w:instrText xml:space="preserve"> PAGEREF _Toc57921381 \h </w:instrText>
      </w:r>
      <w:r>
        <w:fldChar w:fldCharType="separate"/>
      </w:r>
      <w:r>
        <w:t>246</w:t>
      </w:r>
      <w:r>
        <w:fldChar w:fldCharType="end"/>
      </w:r>
    </w:p>
    <w:p w:rsidR="00E46365" w:rsidRPr="00785603" w:rsidRDefault="00E46365">
      <w:pPr>
        <w:pStyle w:val="TOC3"/>
        <w:rPr>
          <w:rFonts w:ascii="Calibri" w:hAnsi="Calibri"/>
          <w:sz w:val="22"/>
          <w:szCs w:val="22"/>
          <w:lang w:eastAsia="en-GB"/>
        </w:rPr>
      </w:pPr>
      <w:r>
        <w:t>12.5.3</w:t>
      </w:r>
      <w:r w:rsidRPr="00785603">
        <w:rPr>
          <w:rFonts w:ascii="Calibri" w:hAnsi="Calibri"/>
          <w:sz w:val="22"/>
          <w:szCs w:val="22"/>
          <w:lang w:eastAsia="en-GB"/>
        </w:rPr>
        <w:tab/>
      </w:r>
      <w:r>
        <w:t>Parameter use</w:t>
      </w:r>
      <w:r>
        <w:tab/>
      </w:r>
      <w:r>
        <w:fldChar w:fldCharType="begin" w:fldLock="1"/>
      </w:r>
      <w:r>
        <w:instrText xml:space="preserve"> PAGEREF _Toc57921382 \h </w:instrText>
      </w:r>
      <w:r>
        <w:fldChar w:fldCharType="separate"/>
      </w:r>
      <w:r>
        <w:t>246</w:t>
      </w:r>
      <w:r>
        <w:fldChar w:fldCharType="end"/>
      </w:r>
    </w:p>
    <w:p w:rsidR="00E46365" w:rsidRPr="00785603" w:rsidRDefault="00E46365">
      <w:pPr>
        <w:pStyle w:val="TOC2"/>
        <w:rPr>
          <w:rFonts w:ascii="Calibri" w:hAnsi="Calibri"/>
          <w:sz w:val="22"/>
          <w:szCs w:val="22"/>
          <w:lang w:eastAsia="en-GB"/>
        </w:rPr>
      </w:pPr>
      <w:r>
        <w:t>12.6</w:t>
      </w:r>
      <w:r w:rsidRPr="00785603">
        <w:rPr>
          <w:rFonts w:ascii="Calibri" w:hAnsi="Calibri"/>
          <w:sz w:val="22"/>
          <w:szCs w:val="22"/>
          <w:lang w:eastAsia="en-GB"/>
        </w:rPr>
        <w:tab/>
      </w:r>
      <w:r>
        <w:t>MAP-INFORM-SERVICE-CENTRE service</w:t>
      </w:r>
      <w:r>
        <w:tab/>
      </w:r>
      <w:r>
        <w:fldChar w:fldCharType="begin" w:fldLock="1"/>
      </w:r>
      <w:r>
        <w:instrText xml:space="preserve"> PAGEREF _Toc57921383 \h </w:instrText>
      </w:r>
      <w:r>
        <w:fldChar w:fldCharType="separate"/>
      </w:r>
      <w:r>
        <w:t>248</w:t>
      </w:r>
      <w:r>
        <w:fldChar w:fldCharType="end"/>
      </w:r>
    </w:p>
    <w:p w:rsidR="00E46365" w:rsidRPr="00785603" w:rsidRDefault="00E46365">
      <w:pPr>
        <w:pStyle w:val="TOC3"/>
        <w:rPr>
          <w:rFonts w:ascii="Calibri" w:hAnsi="Calibri"/>
          <w:sz w:val="22"/>
          <w:szCs w:val="22"/>
          <w:lang w:eastAsia="en-GB"/>
        </w:rPr>
      </w:pPr>
      <w:r>
        <w:t>12.6.1</w:t>
      </w:r>
      <w:r w:rsidRPr="00785603">
        <w:rPr>
          <w:rFonts w:ascii="Calibri" w:hAnsi="Calibri"/>
          <w:sz w:val="22"/>
          <w:szCs w:val="22"/>
          <w:lang w:eastAsia="en-GB"/>
        </w:rPr>
        <w:tab/>
      </w:r>
      <w:r>
        <w:t>Definition</w:t>
      </w:r>
      <w:r>
        <w:tab/>
      </w:r>
      <w:r>
        <w:fldChar w:fldCharType="begin" w:fldLock="1"/>
      </w:r>
      <w:r>
        <w:instrText xml:space="preserve"> PAGEREF _Toc57921384 \h </w:instrText>
      </w:r>
      <w:r>
        <w:fldChar w:fldCharType="separate"/>
      </w:r>
      <w:r>
        <w:t>248</w:t>
      </w:r>
      <w:r>
        <w:fldChar w:fldCharType="end"/>
      </w:r>
    </w:p>
    <w:p w:rsidR="00E46365" w:rsidRPr="00785603" w:rsidRDefault="00E46365">
      <w:pPr>
        <w:pStyle w:val="TOC3"/>
        <w:rPr>
          <w:rFonts w:ascii="Calibri" w:hAnsi="Calibri"/>
          <w:sz w:val="22"/>
          <w:szCs w:val="22"/>
          <w:lang w:eastAsia="en-GB"/>
        </w:rPr>
      </w:pPr>
      <w:r>
        <w:t>12.6.2</w:t>
      </w:r>
      <w:r w:rsidRPr="00785603">
        <w:rPr>
          <w:rFonts w:ascii="Calibri" w:hAnsi="Calibri"/>
          <w:sz w:val="22"/>
          <w:szCs w:val="22"/>
          <w:lang w:eastAsia="en-GB"/>
        </w:rPr>
        <w:tab/>
      </w:r>
      <w:r>
        <w:t>Service primitives</w:t>
      </w:r>
      <w:r>
        <w:tab/>
      </w:r>
      <w:r>
        <w:fldChar w:fldCharType="begin" w:fldLock="1"/>
      </w:r>
      <w:r>
        <w:instrText xml:space="preserve"> PAGEREF _Toc57921385 \h </w:instrText>
      </w:r>
      <w:r>
        <w:fldChar w:fldCharType="separate"/>
      </w:r>
      <w:r>
        <w:t>249</w:t>
      </w:r>
      <w:r>
        <w:fldChar w:fldCharType="end"/>
      </w:r>
    </w:p>
    <w:p w:rsidR="00E46365" w:rsidRPr="00785603" w:rsidRDefault="00E46365">
      <w:pPr>
        <w:pStyle w:val="TOC3"/>
        <w:rPr>
          <w:rFonts w:ascii="Calibri" w:hAnsi="Calibri"/>
          <w:sz w:val="22"/>
          <w:szCs w:val="22"/>
          <w:lang w:eastAsia="en-GB"/>
        </w:rPr>
      </w:pPr>
      <w:r>
        <w:t>12.6.3</w:t>
      </w:r>
      <w:r w:rsidRPr="00785603">
        <w:rPr>
          <w:rFonts w:ascii="Calibri" w:hAnsi="Calibri"/>
          <w:sz w:val="22"/>
          <w:szCs w:val="22"/>
          <w:lang w:eastAsia="en-GB"/>
        </w:rPr>
        <w:tab/>
      </w:r>
      <w:r>
        <w:t>Parameter use</w:t>
      </w:r>
      <w:r>
        <w:tab/>
      </w:r>
      <w:r>
        <w:fldChar w:fldCharType="begin" w:fldLock="1"/>
      </w:r>
      <w:r>
        <w:instrText xml:space="preserve"> PAGEREF _Toc57921386 \h </w:instrText>
      </w:r>
      <w:r>
        <w:fldChar w:fldCharType="separate"/>
      </w:r>
      <w:r>
        <w:t>249</w:t>
      </w:r>
      <w:r>
        <w:fldChar w:fldCharType="end"/>
      </w:r>
    </w:p>
    <w:p w:rsidR="00E46365" w:rsidRPr="00785603" w:rsidRDefault="00E46365">
      <w:pPr>
        <w:pStyle w:val="TOC2"/>
        <w:rPr>
          <w:rFonts w:ascii="Calibri" w:hAnsi="Calibri"/>
          <w:sz w:val="22"/>
          <w:szCs w:val="22"/>
          <w:lang w:eastAsia="en-GB"/>
        </w:rPr>
      </w:pPr>
      <w:r>
        <w:t>12.7</w:t>
      </w:r>
      <w:r w:rsidRPr="00785603">
        <w:rPr>
          <w:rFonts w:ascii="Calibri" w:hAnsi="Calibri"/>
          <w:sz w:val="22"/>
          <w:szCs w:val="22"/>
          <w:lang w:eastAsia="en-GB"/>
        </w:rPr>
        <w:tab/>
      </w:r>
      <w:r>
        <w:t>MAP-SEND-INFO-FOR-MT-SMS service</w:t>
      </w:r>
      <w:r>
        <w:tab/>
      </w:r>
      <w:r>
        <w:fldChar w:fldCharType="begin" w:fldLock="1"/>
      </w:r>
      <w:r>
        <w:instrText xml:space="preserve"> PAGEREF _Toc57921387 \h </w:instrText>
      </w:r>
      <w:r>
        <w:fldChar w:fldCharType="separate"/>
      </w:r>
      <w:r>
        <w:t>249</w:t>
      </w:r>
      <w:r>
        <w:fldChar w:fldCharType="end"/>
      </w:r>
    </w:p>
    <w:p w:rsidR="00E46365" w:rsidRPr="00785603" w:rsidRDefault="00E46365">
      <w:pPr>
        <w:pStyle w:val="TOC3"/>
        <w:rPr>
          <w:rFonts w:ascii="Calibri" w:hAnsi="Calibri"/>
          <w:sz w:val="22"/>
          <w:szCs w:val="22"/>
          <w:lang w:eastAsia="en-GB"/>
        </w:rPr>
      </w:pPr>
      <w:r>
        <w:t>12.7.1</w:t>
      </w:r>
      <w:r w:rsidRPr="00785603">
        <w:rPr>
          <w:rFonts w:ascii="Calibri" w:hAnsi="Calibri"/>
          <w:sz w:val="22"/>
          <w:szCs w:val="22"/>
          <w:lang w:eastAsia="en-GB"/>
        </w:rPr>
        <w:tab/>
      </w:r>
      <w:r>
        <w:t>Definition</w:t>
      </w:r>
      <w:r>
        <w:tab/>
      </w:r>
      <w:r>
        <w:fldChar w:fldCharType="begin" w:fldLock="1"/>
      </w:r>
      <w:r>
        <w:instrText xml:space="preserve"> PAGEREF _Toc57921388 \h </w:instrText>
      </w:r>
      <w:r>
        <w:fldChar w:fldCharType="separate"/>
      </w:r>
      <w:r>
        <w:t>249</w:t>
      </w:r>
      <w:r>
        <w:fldChar w:fldCharType="end"/>
      </w:r>
    </w:p>
    <w:p w:rsidR="00E46365" w:rsidRPr="00785603" w:rsidRDefault="00E46365">
      <w:pPr>
        <w:pStyle w:val="TOC3"/>
        <w:rPr>
          <w:rFonts w:ascii="Calibri" w:hAnsi="Calibri"/>
          <w:sz w:val="22"/>
          <w:szCs w:val="22"/>
          <w:lang w:eastAsia="en-GB"/>
        </w:rPr>
      </w:pPr>
      <w:r>
        <w:t>12.7.2</w:t>
      </w:r>
      <w:r w:rsidRPr="00785603">
        <w:rPr>
          <w:rFonts w:ascii="Calibri" w:hAnsi="Calibri"/>
          <w:sz w:val="22"/>
          <w:szCs w:val="22"/>
          <w:lang w:eastAsia="en-GB"/>
        </w:rPr>
        <w:tab/>
      </w:r>
      <w:r>
        <w:t>Service primitives</w:t>
      </w:r>
      <w:r>
        <w:tab/>
      </w:r>
      <w:r>
        <w:fldChar w:fldCharType="begin" w:fldLock="1"/>
      </w:r>
      <w:r>
        <w:instrText xml:space="preserve"> PAGEREF _Toc57921389 \h </w:instrText>
      </w:r>
      <w:r>
        <w:fldChar w:fldCharType="separate"/>
      </w:r>
      <w:r>
        <w:t>250</w:t>
      </w:r>
      <w:r>
        <w:fldChar w:fldCharType="end"/>
      </w:r>
    </w:p>
    <w:p w:rsidR="00E46365" w:rsidRPr="00785603" w:rsidRDefault="00E46365">
      <w:pPr>
        <w:pStyle w:val="TOC3"/>
        <w:rPr>
          <w:rFonts w:ascii="Calibri" w:hAnsi="Calibri"/>
          <w:sz w:val="22"/>
          <w:szCs w:val="22"/>
          <w:lang w:eastAsia="en-GB"/>
        </w:rPr>
      </w:pPr>
      <w:r>
        <w:t>12.7.3</w:t>
      </w:r>
      <w:r w:rsidRPr="00785603">
        <w:rPr>
          <w:rFonts w:ascii="Calibri" w:hAnsi="Calibri"/>
          <w:sz w:val="22"/>
          <w:szCs w:val="22"/>
          <w:lang w:eastAsia="en-GB"/>
        </w:rPr>
        <w:tab/>
      </w:r>
      <w:r>
        <w:t>Parameter use</w:t>
      </w:r>
      <w:r>
        <w:tab/>
      </w:r>
      <w:r>
        <w:fldChar w:fldCharType="begin" w:fldLock="1"/>
      </w:r>
      <w:r>
        <w:instrText xml:space="preserve"> PAGEREF _Toc57921390 \h </w:instrText>
      </w:r>
      <w:r>
        <w:fldChar w:fldCharType="separate"/>
      </w:r>
      <w:r>
        <w:t>250</w:t>
      </w:r>
      <w:r>
        <w:fldChar w:fldCharType="end"/>
      </w:r>
    </w:p>
    <w:p w:rsidR="00E46365" w:rsidRPr="00785603" w:rsidRDefault="00E46365">
      <w:pPr>
        <w:pStyle w:val="TOC2"/>
        <w:rPr>
          <w:rFonts w:ascii="Calibri" w:hAnsi="Calibri"/>
          <w:sz w:val="22"/>
          <w:szCs w:val="22"/>
          <w:lang w:eastAsia="en-GB"/>
        </w:rPr>
      </w:pPr>
      <w:r>
        <w:t>12.8</w:t>
      </w:r>
      <w:r w:rsidRPr="00785603">
        <w:rPr>
          <w:rFonts w:ascii="Calibri" w:hAnsi="Calibri"/>
          <w:sz w:val="22"/>
          <w:szCs w:val="22"/>
          <w:lang w:eastAsia="en-GB"/>
        </w:rPr>
        <w:tab/>
      </w:r>
      <w:r>
        <w:t>MAP-SEND-INFO-FOR-MO-SMS service</w:t>
      </w:r>
      <w:r>
        <w:tab/>
      </w:r>
      <w:r>
        <w:fldChar w:fldCharType="begin" w:fldLock="1"/>
      </w:r>
      <w:r>
        <w:instrText xml:space="preserve"> PAGEREF _Toc57921391 \h </w:instrText>
      </w:r>
      <w:r>
        <w:fldChar w:fldCharType="separate"/>
      </w:r>
      <w:r>
        <w:t>250</w:t>
      </w:r>
      <w:r>
        <w:fldChar w:fldCharType="end"/>
      </w:r>
    </w:p>
    <w:p w:rsidR="00E46365" w:rsidRPr="00785603" w:rsidRDefault="00E46365">
      <w:pPr>
        <w:pStyle w:val="TOC3"/>
        <w:rPr>
          <w:rFonts w:ascii="Calibri" w:hAnsi="Calibri"/>
          <w:sz w:val="22"/>
          <w:szCs w:val="22"/>
          <w:lang w:eastAsia="en-GB"/>
        </w:rPr>
      </w:pPr>
      <w:r>
        <w:t>12.8.1</w:t>
      </w:r>
      <w:r w:rsidRPr="00785603">
        <w:rPr>
          <w:rFonts w:ascii="Calibri" w:hAnsi="Calibri"/>
          <w:sz w:val="22"/>
          <w:szCs w:val="22"/>
          <w:lang w:eastAsia="en-GB"/>
        </w:rPr>
        <w:tab/>
      </w:r>
      <w:r>
        <w:t>Definition</w:t>
      </w:r>
      <w:r>
        <w:tab/>
      </w:r>
      <w:r>
        <w:fldChar w:fldCharType="begin" w:fldLock="1"/>
      </w:r>
      <w:r>
        <w:instrText xml:space="preserve"> PAGEREF _Toc57921392 \h </w:instrText>
      </w:r>
      <w:r>
        <w:fldChar w:fldCharType="separate"/>
      </w:r>
      <w:r>
        <w:t>251</w:t>
      </w:r>
      <w:r>
        <w:fldChar w:fldCharType="end"/>
      </w:r>
    </w:p>
    <w:p w:rsidR="00E46365" w:rsidRPr="00785603" w:rsidRDefault="00E46365">
      <w:pPr>
        <w:pStyle w:val="TOC3"/>
        <w:rPr>
          <w:rFonts w:ascii="Calibri" w:hAnsi="Calibri"/>
          <w:sz w:val="22"/>
          <w:szCs w:val="22"/>
          <w:lang w:eastAsia="en-GB"/>
        </w:rPr>
      </w:pPr>
      <w:r>
        <w:t>12.8.2</w:t>
      </w:r>
      <w:r w:rsidRPr="00785603">
        <w:rPr>
          <w:rFonts w:ascii="Calibri" w:hAnsi="Calibri"/>
          <w:sz w:val="22"/>
          <w:szCs w:val="22"/>
          <w:lang w:eastAsia="en-GB"/>
        </w:rPr>
        <w:tab/>
      </w:r>
      <w:r>
        <w:t>Service primitives</w:t>
      </w:r>
      <w:r>
        <w:tab/>
      </w:r>
      <w:r>
        <w:fldChar w:fldCharType="begin" w:fldLock="1"/>
      </w:r>
      <w:r>
        <w:instrText xml:space="preserve"> PAGEREF _Toc57921393 \h </w:instrText>
      </w:r>
      <w:r>
        <w:fldChar w:fldCharType="separate"/>
      </w:r>
      <w:r>
        <w:t>251</w:t>
      </w:r>
      <w:r>
        <w:fldChar w:fldCharType="end"/>
      </w:r>
    </w:p>
    <w:p w:rsidR="00E46365" w:rsidRPr="00785603" w:rsidRDefault="00E46365">
      <w:pPr>
        <w:pStyle w:val="TOC3"/>
        <w:rPr>
          <w:rFonts w:ascii="Calibri" w:hAnsi="Calibri"/>
          <w:sz w:val="22"/>
          <w:szCs w:val="22"/>
          <w:lang w:eastAsia="en-GB"/>
        </w:rPr>
      </w:pPr>
      <w:r>
        <w:t>12.8.3</w:t>
      </w:r>
      <w:r w:rsidRPr="00785603">
        <w:rPr>
          <w:rFonts w:ascii="Calibri" w:hAnsi="Calibri"/>
          <w:sz w:val="22"/>
          <w:szCs w:val="22"/>
          <w:lang w:eastAsia="en-GB"/>
        </w:rPr>
        <w:tab/>
      </w:r>
      <w:r>
        <w:t>Parameter use</w:t>
      </w:r>
      <w:r>
        <w:tab/>
      </w:r>
      <w:r>
        <w:fldChar w:fldCharType="begin" w:fldLock="1"/>
      </w:r>
      <w:r>
        <w:instrText xml:space="preserve"> PAGEREF _Toc57921394 \h </w:instrText>
      </w:r>
      <w:r>
        <w:fldChar w:fldCharType="separate"/>
      </w:r>
      <w:r>
        <w:t>251</w:t>
      </w:r>
      <w:r>
        <w:fldChar w:fldCharType="end"/>
      </w:r>
    </w:p>
    <w:p w:rsidR="00E46365" w:rsidRPr="00785603" w:rsidRDefault="00E46365">
      <w:pPr>
        <w:pStyle w:val="TOC2"/>
        <w:rPr>
          <w:rFonts w:ascii="Calibri" w:hAnsi="Calibri"/>
          <w:sz w:val="22"/>
          <w:szCs w:val="22"/>
          <w:lang w:eastAsia="en-GB"/>
        </w:rPr>
      </w:pPr>
      <w:r>
        <w:t>12.9</w:t>
      </w:r>
      <w:r w:rsidRPr="00785603">
        <w:rPr>
          <w:rFonts w:ascii="Calibri" w:hAnsi="Calibri"/>
          <w:sz w:val="22"/>
          <w:szCs w:val="22"/>
          <w:lang w:eastAsia="en-GB"/>
        </w:rPr>
        <w:tab/>
      </w:r>
      <w:r>
        <w:t>MAP-MT-FORWARD-SHORT-MESSAGE service</w:t>
      </w:r>
      <w:r>
        <w:tab/>
      </w:r>
      <w:r>
        <w:fldChar w:fldCharType="begin" w:fldLock="1"/>
      </w:r>
      <w:r>
        <w:instrText xml:space="preserve"> PAGEREF _Toc57921395 \h </w:instrText>
      </w:r>
      <w:r>
        <w:fldChar w:fldCharType="separate"/>
      </w:r>
      <w:r>
        <w:t>251</w:t>
      </w:r>
      <w:r>
        <w:fldChar w:fldCharType="end"/>
      </w:r>
    </w:p>
    <w:p w:rsidR="00E46365" w:rsidRPr="00785603" w:rsidRDefault="00E46365">
      <w:pPr>
        <w:pStyle w:val="TOC3"/>
        <w:rPr>
          <w:rFonts w:ascii="Calibri" w:hAnsi="Calibri"/>
          <w:sz w:val="22"/>
          <w:szCs w:val="22"/>
          <w:lang w:eastAsia="en-GB"/>
        </w:rPr>
      </w:pPr>
      <w:r>
        <w:t>12.9.1</w:t>
      </w:r>
      <w:r w:rsidRPr="00785603">
        <w:rPr>
          <w:rFonts w:ascii="Calibri" w:hAnsi="Calibri"/>
          <w:sz w:val="22"/>
          <w:szCs w:val="22"/>
          <w:lang w:eastAsia="en-GB"/>
        </w:rPr>
        <w:tab/>
      </w:r>
      <w:r>
        <w:t>Definition</w:t>
      </w:r>
      <w:r>
        <w:tab/>
      </w:r>
      <w:r>
        <w:fldChar w:fldCharType="begin" w:fldLock="1"/>
      </w:r>
      <w:r>
        <w:instrText xml:space="preserve"> PAGEREF _Toc57921396 \h </w:instrText>
      </w:r>
      <w:r>
        <w:fldChar w:fldCharType="separate"/>
      </w:r>
      <w:r>
        <w:t>251</w:t>
      </w:r>
      <w:r>
        <w:fldChar w:fldCharType="end"/>
      </w:r>
    </w:p>
    <w:p w:rsidR="00E46365" w:rsidRPr="00785603" w:rsidRDefault="00E46365">
      <w:pPr>
        <w:pStyle w:val="TOC3"/>
        <w:rPr>
          <w:rFonts w:ascii="Calibri" w:hAnsi="Calibri"/>
          <w:sz w:val="22"/>
          <w:szCs w:val="22"/>
          <w:lang w:eastAsia="en-GB"/>
        </w:rPr>
      </w:pPr>
      <w:r>
        <w:t>12.9.2</w:t>
      </w:r>
      <w:r w:rsidRPr="00785603">
        <w:rPr>
          <w:rFonts w:ascii="Calibri" w:hAnsi="Calibri"/>
          <w:sz w:val="22"/>
          <w:szCs w:val="22"/>
          <w:lang w:eastAsia="en-GB"/>
        </w:rPr>
        <w:tab/>
      </w:r>
      <w:r>
        <w:t>Service primitives</w:t>
      </w:r>
      <w:r>
        <w:tab/>
      </w:r>
      <w:r>
        <w:fldChar w:fldCharType="begin" w:fldLock="1"/>
      </w:r>
      <w:r>
        <w:instrText xml:space="preserve"> PAGEREF _Toc57921397 \h </w:instrText>
      </w:r>
      <w:r>
        <w:fldChar w:fldCharType="separate"/>
      </w:r>
      <w:r>
        <w:t>251</w:t>
      </w:r>
      <w:r>
        <w:fldChar w:fldCharType="end"/>
      </w:r>
    </w:p>
    <w:p w:rsidR="00E46365" w:rsidRPr="00785603" w:rsidRDefault="00E46365">
      <w:pPr>
        <w:pStyle w:val="TOC3"/>
        <w:rPr>
          <w:rFonts w:ascii="Calibri" w:hAnsi="Calibri"/>
          <w:sz w:val="22"/>
          <w:szCs w:val="22"/>
          <w:lang w:eastAsia="en-GB"/>
        </w:rPr>
      </w:pPr>
      <w:r>
        <w:t>12.9.3</w:t>
      </w:r>
      <w:r w:rsidRPr="00785603">
        <w:rPr>
          <w:rFonts w:ascii="Calibri" w:hAnsi="Calibri"/>
          <w:sz w:val="22"/>
          <w:szCs w:val="22"/>
          <w:lang w:eastAsia="en-GB"/>
        </w:rPr>
        <w:tab/>
      </w:r>
      <w:r>
        <w:t>Parameter use</w:t>
      </w:r>
      <w:r>
        <w:tab/>
      </w:r>
      <w:r>
        <w:fldChar w:fldCharType="begin" w:fldLock="1"/>
      </w:r>
      <w:r>
        <w:instrText xml:space="preserve"> PAGEREF _Toc57921398 \h </w:instrText>
      </w:r>
      <w:r>
        <w:fldChar w:fldCharType="separate"/>
      </w:r>
      <w:r>
        <w:t>252</w:t>
      </w:r>
      <w:r>
        <w:fldChar w:fldCharType="end"/>
      </w:r>
    </w:p>
    <w:p w:rsidR="00E46365" w:rsidRPr="00785603" w:rsidRDefault="00E46365">
      <w:pPr>
        <w:pStyle w:val="TOC2"/>
        <w:rPr>
          <w:rFonts w:ascii="Calibri" w:hAnsi="Calibri"/>
          <w:sz w:val="22"/>
          <w:szCs w:val="22"/>
          <w:lang w:eastAsia="en-GB"/>
        </w:rPr>
      </w:pPr>
      <w:r>
        <w:t>12.10</w:t>
      </w:r>
      <w:r w:rsidRPr="00785603">
        <w:rPr>
          <w:rFonts w:ascii="Calibri" w:hAnsi="Calibri"/>
          <w:sz w:val="22"/>
          <w:szCs w:val="22"/>
          <w:lang w:eastAsia="en-GB"/>
        </w:rPr>
        <w:tab/>
      </w:r>
      <w:r>
        <w:t>MAP-MT-FORWARD-SM-FOR-VGCS service</w:t>
      </w:r>
      <w:r>
        <w:tab/>
      </w:r>
      <w:r>
        <w:fldChar w:fldCharType="begin" w:fldLock="1"/>
      </w:r>
      <w:r>
        <w:instrText xml:space="preserve"> PAGEREF _Toc57921399 \h </w:instrText>
      </w:r>
      <w:r>
        <w:fldChar w:fldCharType="separate"/>
      </w:r>
      <w:r>
        <w:t>254</w:t>
      </w:r>
      <w:r>
        <w:fldChar w:fldCharType="end"/>
      </w:r>
    </w:p>
    <w:p w:rsidR="00E46365" w:rsidRPr="00785603" w:rsidRDefault="00E46365">
      <w:pPr>
        <w:pStyle w:val="TOC3"/>
        <w:rPr>
          <w:rFonts w:ascii="Calibri" w:hAnsi="Calibri"/>
          <w:sz w:val="22"/>
          <w:szCs w:val="22"/>
          <w:lang w:eastAsia="en-GB"/>
        </w:rPr>
      </w:pPr>
      <w:r>
        <w:t>12.10.1</w:t>
      </w:r>
      <w:r w:rsidRPr="00785603">
        <w:rPr>
          <w:rFonts w:ascii="Calibri" w:hAnsi="Calibri"/>
          <w:sz w:val="22"/>
          <w:szCs w:val="22"/>
          <w:lang w:eastAsia="en-GB"/>
        </w:rPr>
        <w:tab/>
      </w:r>
      <w:r>
        <w:t>Definition</w:t>
      </w:r>
      <w:r>
        <w:tab/>
      </w:r>
      <w:r>
        <w:fldChar w:fldCharType="begin" w:fldLock="1"/>
      </w:r>
      <w:r>
        <w:instrText xml:space="preserve"> PAGEREF _Toc57921400 \h </w:instrText>
      </w:r>
      <w:r>
        <w:fldChar w:fldCharType="separate"/>
      </w:r>
      <w:r>
        <w:t>254</w:t>
      </w:r>
      <w:r>
        <w:fldChar w:fldCharType="end"/>
      </w:r>
    </w:p>
    <w:p w:rsidR="00E46365" w:rsidRPr="00785603" w:rsidRDefault="00E46365">
      <w:pPr>
        <w:pStyle w:val="TOC3"/>
        <w:rPr>
          <w:rFonts w:ascii="Calibri" w:hAnsi="Calibri"/>
          <w:sz w:val="22"/>
          <w:szCs w:val="22"/>
          <w:lang w:eastAsia="en-GB"/>
        </w:rPr>
      </w:pPr>
      <w:r>
        <w:t>12.10.2</w:t>
      </w:r>
      <w:r w:rsidRPr="00785603">
        <w:rPr>
          <w:rFonts w:ascii="Calibri" w:hAnsi="Calibri"/>
          <w:sz w:val="22"/>
          <w:szCs w:val="22"/>
          <w:lang w:eastAsia="en-GB"/>
        </w:rPr>
        <w:tab/>
      </w:r>
      <w:r>
        <w:t>Service primitives</w:t>
      </w:r>
      <w:r>
        <w:tab/>
      </w:r>
      <w:r>
        <w:fldChar w:fldCharType="begin" w:fldLock="1"/>
      </w:r>
      <w:r>
        <w:instrText xml:space="preserve"> PAGEREF _Toc57921401 \h </w:instrText>
      </w:r>
      <w:r>
        <w:fldChar w:fldCharType="separate"/>
      </w:r>
      <w:r>
        <w:t>254</w:t>
      </w:r>
      <w:r>
        <w:fldChar w:fldCharType="end"/>
      </w:r>
    </w:p>
    <w:p w:rsidR="00E46365" w:rsidRPr="00785603" w:rsidRDefault="00E46365">
      <w:pPr>
        <w:pStyle w:val="TOC3"/>
        <w:rPr>
          <w:rFonts w:ascii="Calibri" w:hAnsi="Calibri"/>
          <w:sz w:val="22"/>
          <w:szCs w:val="22"/>
          <w:lang w:eastAsia="en-GB"/>
        </w:rPr>
      </w:pPr>
      <w:r>
        <w:t>12.10.3</w:t>
      </w:r>
      <w:r w:rsidRPr="00785603">
        <w:rPr>
          <w:rFonts w:ascii="Calibri" w:hAnsi="Calibri"/>
          <w:sz w:val="22"/>
          <w:szCs w:val="22"/>
          <w:lang w:eastAsia="en-GB"/>
        </w:rPr>
        <w:tab/>
      </w:r>
      <w:r>
        <w:t>Parameter use</w:t>
      </w:r>
      <w:r>
        <w:tab/>
      </w:r>
      <w:r>
        <w:fldChar w:fldCharType="begin" w:fldLock="1"/>
      </w:r>
      <w:r>
        <w:instrText xml:space="preserve"> PAGEREF _Toc57921402 \h </w:instrText>
      </w:r>
      <w:r>
        <w:fldChar w:fldCharType="separate"/>
      </w:r>
      <w:r>
        <w:t>254</w:t>
      </w:r>
      <w:r>
        <w:fldChar w:fldCharType="end"/>
      </w:r>
    </w:p>
    <w:p w:rsidR="00E46365" w:rsidRPr="00785603" w:rsidRDefault="00E46365">
      <w:pPr>
        <w:pStyle w:val="TOC1"/>
        <w:rPr>
          <w:rFonts w:ascii="Calibri" w:hAnsi="Calibri"/>
          <w:szCs w:val="22"/>
          <w:lang w:eastAsia="en-GB"/>
        </w:rPr>
      </w:pPr>
      <w:r>
        <w:t>13</w:t>
      </w:r>
      <w:r w:rsidRPr="00785603">
        <w:rPr>
          <w:rFonts w:ascii="Calibri" w:hAnsi="Calibri"/>
          <w:szCs w:val="22"/>
          <w:lang w:eastAsia="en-GB"/>
        </w:rPr>
        <w:tab/>
      </w:r>
      <w:r>
        <w:t>Network-Requested PDP Context Activation services</w:t>
      </w:r>
      <w:r>
        <w:tab/>
      </w:r>
      <w:r>
        <w:fldChar w:fldCharType="begin" w:fldLock="1"/>
      </w:r>
      <w:r>
        <w:instrText xml:space="preserve"> PAGEREF _Toc57921403 \h </w:instrText>
      </w:r>
      <w:r>
        <w:fldChar w:fldCharType="separate"/>
      </w:r>
      <w:r>
        <w:t>255</w:t>
      </w:r>
      <w:r>
        <w:fldChar w:fldCharType="end"/>
      </w:r>
    </w:p>
    <w:p w:rsidR="00E46365" w:rsidRPr="00785603" w:rsidRDefault="00E46365">
      <w:pPr>
        <w:pStyle w:val="TOC2"/>
        <w:rPr>
          <w:rFonts w:ascii="Calibri" w:hAnsi="Calibri"/>
          <w:sz w:val="22"/>
          <w:szCs w:val="22"/>
          <w:lang w:eastAsia="en-GB"/>
        </w:rPr>
      </w:pPr>
      <w:r>
        <w:t>13.1</w:t>
      </w:r>
      <w:r w:rsidRPr="00785603">
        <w:rPr>
          <w:rFonts w:ascii="Calibri" w:hAnsi="Calibri"/>
          <w:sz w:val="22"/>
          <w:szCs w:val="22"/>
          <w:lang w:eastAsia="en-GB"/>
        </w:rPr>
        <w:tab/>
      </w:r>
      <w:r>
        <w:t>MAP_SEND_ROUTING_INFO_FOR_GPRS service</w:t>
      </w:r>
      <w:r>
        <w:tab/>
      </w:r>
      <w:r>
        <w:fldChar w:fldCharType="begin" w:fldLock="1"/>
      </w:r>
      <w:r>
        <w:instrText xml:space="preserve"> PAGEREF _Toc57921404 \h </w:instrText>
      </w:r>
      <w:r>
        <w:fldChar w:fldCharType="separate"/>
      </w:r>
      <w:r>
        <w:t>255</w:t>
      </w:r>
      <w:r>
        <w:fldChar w:fldCharType="end"/>
      </w:r>
    </w:p>
    <w:p w:rsidR="00E46365" w:rsidRPr="00785603" w:rsidRDefault="00E46365">
      <w:pPr>
        <w:pStyle w:val="TOC3"/>
        <w:rPr>
          <w:rFonts w:ascii="Calibri" w:hAnsi="Calibri"/>
          <w:sz w:val="22"/>
          <w:szCs w:val="22"/>
          <w:lang w:eastAsia="en-GB"/>
        </w:rPr>
      </w:pPr>
      <w:r>
        <w:lastRenderedPageBreak/>
        <w:t>13.1.1</w:t>
      </w:r>
      <w:r w:rsidRPr="00785603">
        <w:rPr>
          <w:rFonts w:ascii="Calibri" w:hAnsi="Calibri"/>
          <w:sz w:val="22"/>
          <w:szCs w:val="22"/>
          <w:lang w:eastAsia="en-GB"/>
        </w:rPr>
        <w:tab/>
      </w:r>
      <w:r>
        <w:t>Definition</w:t>
      </w:r>
      <w:r>
        <w:tab/>
      </w:r>
      <w:r>
        <w:fldChar w:fldCharType="begin" w:fldLock="1"/>
      </w:r>
      <w:r>
        <w:instrText xml:space="preserve"> PAGEREF _Toc57921405 \h </w:instrText>
      </w:r>
      <w:r>
        <w:fldChar w:fldCharType="separate"/>
      </w:r>
      <w:r>
        <w:t>255</w:t>
      </w:r>
      <w:r>
        <w:fldChar w:fldCharType="end"/>
      </w:r>
    </w:p>
    <w:p w:rsidR="00E46365" w:rsidRPr="00785603" w:rsidRDefault="00E46365">
      <w:pPr>
        <w:pStyle w:val="TOC3"/>
        <w:rPr>
          <w:rFonts w:ascii="Calibri" w:hAnsi="Calibri"/>
          <w:sz w:val="22"/>
          <w:szCs w:val="22"/>
          <w:lang w:eastAsia="en-GB"/>
        </w:rPr>
      </w:pPr>
      <w:r>
        <w:t>13.1.2</w:t>
      </w:r>
      <w:r w:rsidRPr="00785603">
        <w:rPr>
          <w:rFonts w:ascii="Calibri" w:hAnsi="Calibri"/>
          <w:sz w:val="22"/>
          <w:szCs w:val="22"/>
          <w:lang w:eastAsia="en-GB"/>
        </w:rPr>
        <w:tab/>
      </w:r>
      <w:r>
        <w:t>Service primitives</w:t>
      </w:r>
      <w:r>
        <w:tab/>
      </w:r>
      <w:r>
        <w:fldChar w:fldCharType="begin" w:fldLock="1"/>
      </w:r>
      <w:r>
        <w:instrText xml:space="preserve"> PAGEREF _Toc57921406 \h </w:instrText>
      </w:r>
      <w:r>
        <w:fldChar w:fldCharType="separate"/>
      </w:r>
      <w:r>
        <w:t>255</w:t>
      </w:r>
      <w:r>
        <w:fldChar w:fldCharType="end"/>
      </w:r>
    </w:p>
    <w:p w:rsidR="00E46365" w:rsidRPr="00785603" w:rsidRDefault="00E46365">
      <w:pPr>
        <w:pStyle w:val="TOC3"/>
        <w:rPr>
          <w:rFonts w:ascii="Calibri" w:hAnsi="Calibri"/>
          <w:sz w:val="22"/>
          <w:szCs w:val="22"/>
          <w:lang w:eastAsia="en-GB"/>
        </w:rPr>
      </w:pPr>
      <w:r>
        <w:t>13.1.3</w:t>
      </w:r>
      <w:r w:rsidRPr="00785603">
        <w:rPr>
          <w:rFonts w:ascii="Calibri" w:hAnsi="Calibri"/>
          <w:sz w:val="22"/>
          <w:szCs w:val="22"/>
          <w:lang w:eastAsia="en-GB"/>
        </w:rPr>
        <w:tab/>
      </w:r>
      <w:r>
        <w:t>Parameter definition and use</w:t>
      </w:r>
      <w:r>
        <w:tab/>
      </w:r>
      <w:r>
        <w:fldChar w:fldCharType="begin" w:fldLock="1"/>
      </w:r>
      <w:r>
        <w:instrText xml:space="preserve"> PAGEREF _Toc57921407 \h </w:instrText>
      </w:r>
      <w:r>
        <w:fldChar w:fldCharType="separate"/>
      </w:r>
      <w:r>
        <w:t>255</w:t>
      </w:r>
      <w:r>
        <w:fldChar w:fldCharType="end"/>
      </w:r>
    </w:p>
    <w:p w:rsidR="00E46365" w:rsidRPr="00785603" w:rsidRDefault="00E46365">
      <w:pPr>
        <w:pStyle w:val="TOC2"/>
        <w:rPr>
          <w:rFonts w:ascii="Calibri" w:hAnsi="Calibri"/>
          <w:sz w:val="22"/>
          <w:szCs w:val="22"/>
          <w:lang w:eastAsia="en-GB"/>
        </w:rPr>
      </w:pPr>
      <w:r>
        <w:t>13.2</w:t>
      </w:r>
      <w:r w:rsidRPr="00785603">
        <w:rPr>
          <w:rFonts w:ascii="Calibri" w:hAnsi="Calibri"/>
          <w:sz w:val="22"/>
          <w:szCs w:val="22"/>
          <w:lang w:eastAsia="en-GB"/>
        </w:rPr>
        <w:tab/>
      </w:r>
      <w:r>
        <w:t>MAP_FAILURE_REPORT service</w:t>
      </w:r>
      <w:r>
        <w:tab/>
      </w:r>
      <w:r>
        <w:fldChar w:fldCharType="begin" w:fldLock="1"/>
      </w:r>
      <w:r>
        <w:instrText xml:space="preserve"> PAGEREF _Toc57921408 \h </w:instrText>
      </w:r>
      <w:r>
        <w:fldChar w:fldCharType="separate"/>
      </w:r>
      <w:r>
        <w:t>256</w:t>
      </w:r>
      <w:r>
        <w:fldChar w:fldCharType="end"/>
      </w:r>
    </w:p>
    <w:p w:rsidR="00E46365" w:rsidRPr="00785603" w:rsidRDefault="00E46365">
      <w:pPr>
        <w:pStyle w:val="TOC3"/>
        <w:rPr>
          <w:rFonts w:ascii="Calibri" w:hAnsi="Calibri"/>
          <w:sz w:val="22"/>
          <w:szCs w:val="22"/>
          <w:lang w:eastAsia="en-GB"/>
        </w:rPr>
      </w:pPr>
      <w:r>
        <w:t>13.2.1</w:t>
      </w:r>
      <w:r w:rsidRPr="00785603">
        <w:rPr>
          <w:rFonts w:ascii="Calibri" w:hAnsi="Calibri"/>
          <w:sz w:val="22"/>
          <w:szCs w:val="22"/>
          <w:lang w:eastAsia="en-GB"/>
        </w:rPr>
        <w:tab/>
      </w:r>
      <w:r>
        <w:t>Definition</w:t>
      </w:r>
      <w:r>
        <w:tab/>
      </w:r>
      <w:r>
        <w:fldChar w:fldCharType="begin" w:fldLock="1"/>
      </w:r>
      <w:r>
        <w:instrText xml:space="preserve"> PAGEREF _Toc57921409 \h </w:instrText>
      </w:r>
      <w:r>
        <w:fldChar w:fldCharType="separate"/>
      </w:r>
      <w:r>
        <w:t>256</w:t>
      </w:r>
      <w:r>
        <w:fldChar w:fldCharType="end"/>
      </w:r>
    </w:p>
    <w:p w:rsidR="00E46365" w:rsidRPr="00785603" w:rsidRDefault="00E46365">
      <w:pPr>
        <w:pStyle w:val="TOC3"/>
        <w:rPr>
          <w:rFonts w:ascii="Calibri" w:hAnsi="Calibri"/>
          <w:sz w:val="22"/>
          <w:szCs w:val="22"/>
          <w:lang w:eastAsia="en-GB"/>
        </w:rPr>
      </w:pPr>
      <w:r>
        <w:t>13.2.2</w:t>
      </w:r>
      <w:r w:rsidRPr="00785603">
        <w:rPr>
          <w:rFonts w:ascii="Calibri" w:hAnsi="Calibri"/>
          <w:sz w:val="22"/>
          <w:szCs w:val="22"/>
          <w:lang w:eastAsia="en-GB"/>
        </w:rPr>
        <w:tab/>
      </w:r>
      <w:r>
        <w:t>Service primitives</w:t>
      </w:r>
      <w:r>
        <w:tab/>
      </w:r>
      <w:r>
        <w:fldChar w:fldCharType="begin" w:fldLock="1"/>
      </w:r>
      <w:r>
        <w:instrText xml:space="preserve"> PAGEREF _Toc57921410 \h </w:instrText>
      </w:r>
      <w:r>
        <w:fldChar w:fldCharType="separate"/>
      </w:r>
      <w:r>
        <w:t>256</w:t>
      </w:r>
      <w:r>
        <w:fldChar w:fldCharType="end"/>
      </w:r>
    </w:p>
    <w:p w:rsidR="00E46365" w:rsidRPr="00785603" w:rsidRDefault="00E46365">
      <w:pPr>
        <w:pStyle w:val="TOC3"/>
        <w:rPr>
          <w:rFonts w:ascii="Calibri" w:hAnsi="Calibri"/>
          <w:sz w:val="22"/>
          <w:szCs w:val="22"/>
          <w:lang w:eastAsia="en-GB"/>
        </w:rPr>
      </w:pPr>
      <w:r>
        <w:t>13.2.3</w:t>
      </w:r>
      <w:r w:rsidRPr="00785603">
        <w:rPr>
          <w:rFonts w:ascii="Calibri" w:hAnsi="Calibri"/>
          <w:sz w:val="22"/>
          <w:szCs w:val="22"/>
          <w:lang w:eastAsia="en-GB"/>
        </w:rPr>
        <w:tab/>
      </w:r>
      <w:r>
        <w:t>Parameter definition and use</w:t>
      </w:r>
      <w:r>
        <w:tab/>
      </w:r>
      <w:r>
        <w:fldChar w:fldCharType="begin" w:fldLock="1"/>
      </w:r>
      <w:r>
        <w:instrText xml:space="preserve"> PAGEREF _Toc57921411 \h </w:instrText>
      </w:r>
      <w:r>
        <w:fldChar w:fldCharType="separate"/>
      </w:r>
      <w:r>
        <w:t>256</w:t>
      </w:r>
      <w:r>
        <w:fldChar w:fldCharType="end"/>
      </w:r>
    </w:p>
    <w:p w:rsidR="00E46365" w:rsidRPr="00785603" w:rsidRDefault="00E46365">
      <w:pPr>
        <w:pStyle w:val="TOC2"/>
        <w:rPr>
          <w:rFonts w:ascii="Calibri" w:hAnsi="Calibri"/>
          <w:sz w:val="22"/>
          <w:szCs w:val="22"/>
          <w:lang w:eastAsia="en-GB"/>
        </w:rPr>
      </w:pPr>
      <w:r>
        <w:t>13.3</w:t>
      </w:r>
      <w:r w:rsidRPr="00785603">
        <w:rPr>
          <w:rFonts w:ascii="Calibri" w:hAnsi="Calibri"/>
          <w:sz w:val="22"/>
          <w:szCs w:val="22"/>
          <w:lang w:eastAsia="en-GB"/>
        </w:rPr>
        <w:tab/>
      </w:r>
      <w:r>
        <w:t>MAP_NOTE_MS_PRESENT_FOR_GPRS service</w:t>
      </w:r>
      <w:r>
        <w:tab/>
      </w:r>
      <w:r>
        <w:fldChar w:fldCharType="begin" w:fldLock="1"/>
      </w:r>
      <w:r>
        <w:instrText xml:space="preserve"> PAGEREF _Toc57921412 \h </w:instrText>
      </w:r>
      <w:r>
        <w:fldChar w:fldCharType="separate"/>
      </w:r>
      <w:r>
        <w:t>257</w:t>
      </w:r>
      <w:r>
        <w:fldChar w:fldCharType="end"/>
      </w:r>
    </w:p>
    <w:p w:rsidR="00E46365" w:rsidRPr="00785603" w:rsidRDefault="00E46365">
      <w:pPr>
        <w:pStyle w:val="TOC3"/>
        <w:rPr>
          <w:rFonts w:ascii="Calibri" w:hAnsi="Calibri"/>
          <w:sz w:val="22"/>
          <w:szCs w:val="22"/>
          <w:lang w:eastAsia="en-GB"/>
        </w:rPr>
      </w:pPr>
      <w:r>
        <w:t>13.3.1</w:t>
      </w:r>
      <w:r w:rsidRPr="00785603">
        <w:rPr>
          <w:rFonts w:ascii="Calibri" w:hAnsi="Calibri"/>
          <w:sz w:val="22"/>
          <w:szCs w:val="22"/>
          <w:lang w:eastAsia="en-GB"/>
        </w:rPr>
        <w:tab/>
      </w:r>
      <w:r>
        <w:t>Definition</w:t>
      </w:r>
      <w:r>
        <w:tab/>
      </w:r>
      <w:r>
        <w:fldChar w:fldCharType="begin" w:fldLock="1"/>
      </w:r>
      <w:r>
        <w:instrText xml:space="preserve"> PAGEREF _Toc57921413 \h </w:instrText>
      </w:r>
      <w:r>
        <w:fldChar w:fldCharType="separate"/>
      </w:r>
      <w:r>
        <w:t>257</w:t>
      </w:r>
      <w:r>
        <w:fldChar w:fldCharType="end"/>
      </w:r>
    </w:p>
    <w:p w:rsidR="00E46365" w:rsidRPr="00785603" w:rsidRDefault="00E46365">
      <w:pPr>
        <w:pStyle w:val="TOC3"/>
        <w:rPr>
          <w:rFonts w:ascii="Calibri" w:hAnsi="Calibri"/>
          <w:sz w:val="22"/>
          <w:szCs w:val="22"/>
          <w:lang w:eastAsia="en-GB"/>
        </w:rPr>
      </w:pPr>
      <w:r>
        <w:t>13.3.2</w:t>
      </w:r>
      <w:r w:rsidRPr="00785603">
        <w:rPr>
          <w:rFonts w:ascii="Calibri" w:hAnsi="Calibri"/>
          <w:sz w:val="22"/>
          <w:szCs w:val="22"/>
          <w:lang w:eastAsia="en-GB"/>
        </w:rPr>
        <w:tab/>
      </w:r>
      <w:r>
        <w:t>Service primitives</w:t>
      </w:r>
      <w:r>
        <w:tab/>
      </w:r>
      <w:r>
        <w:fldChar w:fldCharType="begin" w:fldLock="1"/>
      </w:r>
      <w:r>
        <w:instrText xml:space="preserve"> PAGEREF _Toc57921414 \h </w:instrText>
      </w:r>
      <w:r>
        <w:fldChar w:fldCharType="separate"/>
      </w:r>
      <w:r>
        <w:t>257</w:t>
      </w:r>
      <w:r>
        <w:fldChar w:fldCharType="end"/>
      </w:r>
    </w:p>
    <w:p w:rsidR="00E46365" w:rsidRPr="00785603" w:rsidRDefault="00E46365">
      <w:pPr>
        <w:pStyle w:val="TOC3"/>
        <w:rPr>
          <w:rFonts w:ascii="Calibri" w:hAnsi="Calibri"/>
          <w:sz w:val="22"/>
          <w:szCs w:val="22"/>
          <w:lang w:eastAsia="en-GB"/>
        </w:rPr>
      </w:pPr>
      <w:r>
        <w:t>13.3.3</w:t>
      </w:r>
      <w:r w:rsidRPr="00785603">
        <w:rPr>
          <w:rFonts w:ascii="Calibri" w:hAnsi="Calibri"/>
          <w:sz w:val="22"/>
          <w:szCs w:val="22"/>
          <w:lang w:eastAsia="en-GB"/>
        </w:rPr>
        <w:tab/>
      </w:r>
      <w:r>
        <w:t>Parameter definition and use</w:t>
      </w:r>
      <w:r>
        <w:tab/>
      </w:r>
      <w:r>
        <w:fldChar w:fldCharType="begin" w:fldLock="1"/>
      </w:r>
      <w:r>
        <w:instrText xml:space="preserve"> PAGEREF _Toc57921415 \h </w:instrText>
      </w:r>
      <w:r>
        <w:fldChar w:fldCharType="separate"/>
      </w:r>
      <w:r>
        <w:t>257</w:t>
      </w:r>
      <w:r>
        <w:fldChar w:fldCharType="end"/>
      </w:r>
    </w:p>
    <w:p w:rsidR="00E46365" w:rsidRPr="00785603" w:rsidRDefault="00E46365">
      <w:pPr>
        <w:pStyle w:val="TOC1"/>
        <w:rPr>
          <w:rFonts w:ascii="Calibri" w:hAnsi="Calibri"/>
          <w:szCs w:val="22"/>
          <w:lang w:eastAsia="en-GB"/>
        </w:rPr>
      </w:pPr>
      <w:r>
        <w:t>13A</w:t>
      </w:r>
      <w:r w:rsidRPr="00785603">
        <w:rPr>
          <w:rFonts w:ascii="Calibri" w:hAnsi="Calibri"/>
          <w:szCs w:val="22"/>
          <w:lang w:eastAsia="en-GB"/>
        </w:rPr>
        <w:tab/>
      </w:r>
      <w:r>
        <w:t>Location Service Management Services</w:t>
      </w:r>
      <w:r>
        <w:tab/>
      </w:r>
      <w:r>
        <w:fldChar w:fldCharType="begin" w:fldLock="1"/>
      </w:r>
      <w:r>
        <w:instrText xml:space="preserve"> PAGEREF _Toc57921416 \h </w:instrText>
      </w:r>
      <w:r>
        <w:fldChar w:fldCharType="separate"/>
      </w:r>
      <w:r>
        <w:t>258</w:t>
      </w:r>
      <w:r>
        <w:fldChar w:fldCharType="end"/>
      </w:r>
    </w:p>
    <w:p w:rsidR="00E46365" w:rsidRPr="00785603" w:rsidRDefault="00E46365">
      <w:pPr>
        <w:pStyle w:val="TOC2"/>
        <w:rPr>
          <w:rFonts w:ascii="Calibri" w:hAnsi="Calibri"/>
          <w:sz w:val="22"/>
          <w:szCs w:val="22"/>
          <w:lang w:eastAsia="en-GB"/>
        </w:rPr>
      </w:pPr>
      <w:r>
        <w:t>13A.1</w:t>
      </w:r>
      <w:r w:rsidRPr="00785603">
        <w:rPr>
          <w:rFonts w:ascii="Calibri" w:hAnsi="Calibri"/>
          <w:sz w:val="22"/>
          <w:szCs w:val="22"/>
          <w:lang w:eastAsia="en-GB"/>
        </w:rPr>
        <w:tab/>
      </w:r>
      <w:r>
        <w:t>MAP-SEND-ROUTING-INFO-FOR-LCS Service</w:t>
      </w:r>
      <w:r>
        <w:tab/>
      </w:r>
      <w:r>
        <w:fldChar w:fldCharType="begin" w:fldLock="1"/>
      </w:r>
      <w:r>
        <w:instrText xml:space="preserve"> PAGEREF _Toc57921417 \h </w:instrText>
      </w:r>
      <w:r>
        <w:fldChar w:fldCharType="separate"/>
      </w:r>
      <w:r>
        <w:t>258</w:t>
      </w:r>
      <w:r>
        <w:fldChar w:fldCharType="end"/>
      </w:r>
    </w:p>
    <w:p w:rsidR="00E46365" w:rsidRPr="00785603" w:rsidRDefault="00E46365">
      <w:pPr>
        <w:pStyle w:val="TOC3"/>
        <w:rPr>
          <w:rFonts w:ascii="Calibri" w:hAnsi="Calibri"/>
          <w:sz w:val="22"/>
          <w:szCs w:val="22"/>
          <w:lang w:eastAsia="en-GB"/>
        </w:rPr>
      </w:pPr>
      <w:r>
        <w:t>13A.1.1</w:t>
      </w:r>
      <w:r w:rsidRPr="00785603">
        <w:rPr>
          <w:rFonts w:ascii="Calibri" w:hAnsi="Calibri"/>
          <w:sz w:val="22"/>
          <w:szCs w:val="22"/>
          <w:lang w:eastAsia="en-GB"/>
        </w:rPr>
        <w:tab/>
      </w:r>
      <w:r>
        <w:t>Definition</w:t>
      </w:r>
      <w:r>
        <w:tab/>
      </w:r>
      <w:r>
        <w:fldChar w:fldCharType="begin" w:fldLock="1"/>
      </w:r>
      <w:r>
        <w:instrText xml:space="preserve"> PAGEREF _Toc57921418 \h </w:instrText>
      </w:r>
      <w:r>
        <w:fldChar w:fldCharType="separate"/>
      </w:r>
      <w:r>
        <w:t>258</w:t>
      </w:r>
      <w:r>
        <w:fldChar w:fldCharType="end"/>
      </w:r>
    </w:p>
    <w:p w:rsidR="00E46365" w:rsidRPr="00785603" w:rsidRDefault="00E46365">
      <w:pPr>
        <w:pStyle w:val="TOC3"/>
        <w:rPr>
          <w:rFonts w:ascii="Calibri" w:hAnsi="Calibri"/>
          <w:sz w:val="22"/>
          <w:szCs w:val="22"/>
          <w:lang w:eastAsia="en-GB"/>
        </w:rPr>
      </w:pPr>
      <w:r>
        <w:t>13A.1.2</w:t>
      </w:r>
      <w:r w:rsidRPr="00785603">
        <w:rPr>
          <w:rFonts w:ascii="Calibri" w:hAnsi="Calibri"/>
          <w:sz w:val="22"/>
          <w:szCs w:val="22"/>
          <w:lang w:eastAsia="en-GB"/>
        </w:rPr>
        <w:tab/>
      </w:r>
      <w:r>
        <w:t>Service Primitives</w:t>
      </w:r>
      <w:r>
        <w:tab/>
      </w:r>
      <w:r>
        <w:fldChar w:fldCharType="begin" w:fldLock="1"/>
      </w:r>
      <w:r>
        <w:instrText xml:space="preserve"> PAGEREF _Toc57921419 \h </w:instrText>
      </w:r>
      <w:r>
        <w:fldChar w:fldCharType="separate"/>
      </w:r>
      <w:r>
        <w:t>258</w:t>
      </w:r>
      <w:r>
        <w:fldChar w:fldCharType="end"/>
      </w:r>
    </w:p>
    <w:p w:rsidR="00E46365" w:rsidRPr="00785603" w:rsidRDefault="00E46365">
      <w:pPr>
        <w:pStyle w:val="TOC3"/>
        <w:rPr>
          <w:rFonts w:ascii="Calibri" w:hAnsi="Calibri"/>
          <w:sz w:val="22"/>
          <w:szCs w:val="22"/>
          <w:lang w:eastAsia="en-GB"/>
        </w:rPr>
      </w:pPr>
      <w:r>
        <w:t>13A.1.3</w:t>
      </w:r>
      <w:r w:rsidRPr="00785603">
        <w:rPr>
          <w:rFonts w:ascii="Calibri" w:hAnsi="Calibri"/>
          <w:sz w:val="22"/>
          <w:szCs w:val="22"/>
          <w:lang w:eastAsia="en-GB"/>
        </w:rPr>
        <w:tab/>
      </w:r>
      <w:r>
        <w:t>Parameter Use</w:t>
      </w:r>
      <w:r>
        <w:tab/>
      </w:r>
      <w:r>
        <w:fldChar w:fldCharType="begin" w:fldLock="1"/>
      </w:r>
      <w:r>
        <w:instrText xml:space="preserve"> PAGEREF _Toc57921420 \h </w:instrText>
      </w:r>
      <w:r>
        <w:fldChar w:fldCharType="separate"/>
      </w:r>
      <w:r>
        <w:t>259</w:t>
      </w:r>
      <w:r>
        <w:fldChar w:fldCharType="end"/>
      </w:r>
    </w:p>
    <w:p w:rsidR="00E46365" w:rsidRPr="00785603" w:rsidRDefault="00E46365">
      <w:pPr>
        <w:pStyle w:val="TOC2"/>
        <w:rPr>
          <w:rFonts w:ascii="Calibri" w:hAnsi="Calibri"/>
          <w:sz w:val="22"/>
          <w:szCs w:val="22"/>
          <w:lang w:eastAsia="en-GB"/>
        </w:rPr>
      </w:pPr>
      <w:r>
        <w:t>13A.2</w:t>
      </w:r>
      <w:r w:rsidRPr="00785603">
        <w:rPr>
          <w:rFonts w:ascii="Calibri" w:hAnsi="Calibri"/>
          <w:sz w:val="22"/>
          <w:szCs w:val="22"/>
          <w:lang w:eastAsia="en-GB"/>
        </w:rPr>
        <w:tab/>
      </w:r>
      <w:r>
        <w:t>MAP-PROVIDE-SUBSCRIBER-LOCATION Service</w:t>
      </w:r>
      <w:r>
        <w:tab/>
      </w:r>
      <w:r>
        <w:fldChar w:fldCharType="begin" w:fldLock="1"/>
      </w:r>
      <w:r>
        <w:instrText xml:space="preserve"> PAGEREF _Toc57921421 \h </w:instrText>
      </w:r>
      <w:r>
        <w:fldChar w:fldCharType="separate"/>
      </w:r>
      <w:r>
        <w:t>260</w:t>
      </w:r>
      <w:r>
        <w:fldChar w:fldCharType="end"/>
      </w:r>
    </w:p>
    <w:p w:rsidR="00E46365" w:rsidRPr="00785603" w:rsidRDefault="00E46365">
      <w:pPr>
        <w:pStyle w:val="TOC3"/>
        <w:rPr>
          <w:rFonts w:ascii="Calibri" w:hAnsi="Calibri"/>
          <w:sz w:val="22"/>
          <w:szCs w:val="22"/>
          <w:lang w:eastAsia="en-GB"/>
        </w:rPr>
      </w:pPr>
      <w:r>
        <w:t>13A.2.1</w:t>
      </w:r>
      <w:r w:rsidRPr="00785603">
        <w:rPr>
          <w:rFonts w:ascii="Calibri" w:hAnsi="Calibri"/>
          <w:sz w:val="22"/>
          <w:szCs w:val="22"/>
          <w:lang w:eastAsia="en-GB"/>
        </w:rPr>
        <w:tab/>
      </w:r>
      <w:r>
        <w:t>Definition</w:t>
      </w:r>
      <w:r>
        <w:tab/>
      </w:r>
      <w:r>
        <w:fldChar w:fldCharType="begin" w:fldLock="1"/>
      </w:r>
      <w:r>
        <w:instrText xml:space="preserve"> PAGEREF _Toc57921422 \h </w:instrText>
      </w:r>
      <w:r>
        <w:fldChar w:fldCharType="separate"/>
      </w:r>
      <w:r>
        <w:t>260</w:t>
      </w:r>
      <w:r>
        <w:fldChar w:fldCharType="end"/>
      </w:r>
    </w:p>
    <w:p w:rsidR="00E46365" w:rsidRPr="00785603" w:rsidRDefault="00E46365">
      <w:pPr>
        <w:pStyle w:val="TOC3"/>
        <w:rPr>
          <w:rFonts w:ascii="Calibri" w:hAnsi="Calibri"/>
          <w:sz w:val="22"/>
          <w:szCs w:val="22"/>
          <w:lang w:eastAsia="en-GB"/>
        </w:rPr>
      </w:pPr>
      <w:r>
        <w:t>13A.2.2</w:t>
      </w:r>
      <w:r w:rsidRPr="00785603">
        <w:rPr>
          <w:rFonts w:ascii="Calibri" w:hAnsi="Calibri"/>
          <w:sz w:val="22"/>
          <w:szCs w:val="22"/>
          <w:lang w:eastAsia="en-GB"/>
        </w:rPr>
        <w:tab/>
      </w:r>
      <w:r>
        <w:t>Service Primitives</w:t>
      </w:r>
      <w:r>
        <w:tab/>
      </w:r>
      <w:r>
        <w:fldChar w:fldCharType="begin" w:fldLock="1"/>
      </w:r>
      <w:r>
        <w:instrText xml:space="preserve"> PAGEREF _Toc57921423 \h </w:instrText>
      </w:r>
      <w:r>
        <w:fldChar w:fldCharType="separate"/>
      </w:r>
      <w:r>
        <w:t>260</w:t>
      </w:r>
      <w:r>
        <w:fldChar w:fldCharType="end"/>
      </w:r>
    </w:p>
    <w:p w:rsidR="00E46365" w:rsidRPr="00785603" w:rsidRDefault="00E46365">
      <w:pPr>
        <w:pStyle w:val="TOC3"/>
        <w:rPr>
          <w:rFonts w:ascii="Calibri" w:hAnsi="Calibri"/>
          <w:sz w:val="22"/>
          <w:szCs w:val="22"/>
          <w:lang w:eastAsia="en-GB"/>
        </w:rPr>
      </w:pPr>
      <w:r>
        <w:t>13A.2.3</w:t>
      </w:r>
      <w:r w:rsidRPr="00785603">
        <w:rPr>
          <w:rFonts w:ascii="Calibri" w:hAnsi="Calibri"/>
          <w:sz w:val="22"/>
          <w:szCs w:val="22"/>
          <w:lang w:eastAsia="en-GB"/>
        </w:rPr>
        <w:tab/>
      </w:r>
      <w:r>
        <w:t>Parameter Definition and Use</w:t>
      </w:r>
      <w:r>
        <w:tab/>
      </w:r>
      <w:r>
        <w:fldChar w:fldCharType="begin" w:fldLock="1"/>
      </w:r>
      <w:r>
        <w:instrText xml:space="preserve"> PAGEREF _Toc57921424 \h </w:instrText>
      </w:r>
      <w:r>
        <w:fldChar w:fldCharType="separate"/>
      </w:r>
      <w:r>
        <w:t>261</w:t>
      </w:r>
      <w:r>
        <w:fldChar w:fldCharType="end"/>
      </w:r>
    </w:p>
    <w:p w:rsidR="00E46365" w:rsidRPr="00785603" w:rsidRDefault="00E46365">
      <w:pPr>
        <w:pStyle w:val="TOC2"/>
        <w:rPr>
          <w:rFonts w:ascii="Calibri" w:hAnsi="Calibri"/>
          <w:sz w:val="22"/>
          <w:szCs w:val="22"/>
          <w:lang w:eastAsia="en-GB"/>
        </w:rPr>
      </w:pPr>
      <w:r>
        <w:t>13A.3</w:t>
      </w:r>
      <w:r w:rsidRPr="00785603">
        <w:rPr>
          <w:rFonts w:ascii="Calibri" w:hAnsi="Calibri"/>
          <w:sz w:val="22"/>
          <w:szCs w:val="22"/>
          <w:lang w:eastAsia="en-GB"/>
        </w:rPr>
        <w:tab/>
      </w:r>
      <w:r>
        <w:t>MAP-SUBSCRIBER-LOCATION-REPORT Service</w:t>
      </w:r>
      <w:r>
        <w:tab/>
      </w:r>
      <w:r>
        <w:fldChar w:fldCharType="begin" w:fldLock="1"/>
      </w:r>
      <w:r>
        <w:instrText xml:space="preserve"> PAGEREF _Toc57921425 \h </w:instrText>
      </w:r>
      <w:r>
        <w:fldChar w:fldCharType="separate"/>
      </w:r>
      <w:r>
        <w:t>264</w:t>
      </w:r>
      <w:r>
        <w:fldChar w:fldCharType="end"/>
      </w:r>
    </w:p>
    <w:p w:rsidR="00E46365" w:rsidRPr="00785603" w:rsidRDefault="00E46365">
      <w:pPr>
        <w:pStyle w:val="TOC3"/>
        <w:rPr>
          <w:rFonts w:ascii="Calibri" w:hAnsi="Calibri"/>
          <w:sz w:val="22"/>
          <w:szCs w:val="22"/>
          <w:lang w:eastAsia="en-GB"/>
        </w:rPr>
      </w:pPr>
      <w:r>
        <w:t>13A.3.1</w:t>
      </w:r>
      <w:r w:rsidRPr="00785603">
        <w:rPr>
          <w:rFonts w:ascii="Calibri" w:hAnsi="Calibri"/>
          <w:sz w:val="22"/>
          <w:szCs w:val="22"/>
          <w:lang w:eastAsia="en-GB"/>
        </w:rPr>
        <w:tab/>
      </w:r>
      <w:r>
        <w:t>Definition</w:t>
      </w:r>
      <w:r>
        <w:tab/>
      </w:r>
      <w:r>
        <w:fldChar w:fldCharType="begin" w:fldLock="1"/>
      </w:r>
      <w:r>
        <w:instrText xml:space="preserve"> PAGEREF _Toc57921426 \h </w:instrText>
      </w:r>
      <w:r>
        <w:fldChar w:fldCharType="separate"/>
      </w:r>
      <w:r>
        <w:t>264</w:t>
      </w:r>
      <w:r>
        <w:fldChar w:fldCharType="end"/>
      </w:r>
    </w:p>
    <w:p w:rsidR="00E46365" w:rsidRPr="00785603" w:rsidRDefault="00E46365">
      <w:pPr>
        <w:pStyle w:val="TOC3"/>
        <w:rPr>
          <w:rFonts w:ascii="Calibri" w:hAnsi="Calibri"/>
          <w:sz w:val="22"/>
          <w:szCs w:val="22"/>
          <w:lang w:eastAsia="en-GB"/>
        </w:rPr>
      </w:pPr>
      <w:r>
        <w:t>13A.3.2</w:t>
      </w:r>
      <w:r w:rsidRPr="00785603">
        <w:rPr>
          <w:rFonts w:ascii="Calibri" w:hAnsi="Calibri"/>
          <w:sz w:val="22"/>
          <w:szCs w:val="22"/>
          <w:lang w:eastAsia="en-GB"/>
        </w:rPr>
        <w:tab/>
      </w:r>
      <w:r>
        <w:t>Service Primitives</w:t>
      </w:r>
      <w:r>
        <w:tab/>
      </w:r>
      <w:r>
        <w:fldChar w:fldCharType="begin" w:fldLock="1"/>
      </w:r>
      <w:r>
        <w:instrText xml:space="preserve"> PAGEREF _Toc57921427 \h </w:instrText>
      </w:r>
      <w:r>
        <w:fldChar w:fldCharType="separate"/>
      </w:r>
      <w:r>
        <w:t>264</w:t>
      </w:r>
      <w:r>
        <w:fldChar w:fldCharType="end"/>
      </w:r>
    </w:p>
    <w:p w:rsidR="00E46365" w:rsidRPr="00785603" w:rsidRDefault="00E46365">
      <w:pPr>
        <w:pStyle w:val="TOC3"/>
        <w:rPr>
          <w:rFonts w:ascii="Calibri" w:hAnsi="Calibri"/>
          <w:sz w:val="22"/>
          <w:szCs w:val="22"/>
          <w:lang w:eastAsia="en-GB"/>
        </w:rPr>
      </w:pPr>
      <w:r>
        <w:t>13A.3.3</w:t>
      </w:r>
      <w:r w:rsidRPr="00785603">
        <w:rPr>
          <w:rFonts w:ascii="Calibri" w:hAnsi="Calibri"/>
          <w:sz w:val="22"/>
          <w:szCs w:val="22"/>
          <w:lang w:eastAsia="en-GB"/>
        </w:rPr>
        <w:tab/>
      </w:r>
      <w:r>
        <w:t>Parameter Definition and Use</w:t>
      </w:r>
      <w:r>
        <w:tab/>
      </w:r>
      <w:r>
        <w:fldChar w:fldCharType="begin" w:fldLock="1"/>
      </w:r>
      <w:r>
        <w:instrText xml:space="preserve"> PAGEREF _Toc57921428 \h </w:instrText>
      </w:r>
      <w:r>
        <w:fldChar w:fldCharType="separate"/>
      </w:r>
      <w:r>
        <w:t>265</w:t>
      </w:r>
      <w:r>
        <w:fldChar w:fldCharType="end"/>
      </w:r>
    </w:p>
    <w:p w:rsidR="00E46365" w:rsidRPr="00785603" w:rsidRDefault="00E46365">
      <w:pPr>
        <w:pStyle w:val="TOC2"/>
        <w:rPr>
          <w:rFonts w:ascii="Calibri" w:hAnsi="Calibri"/>
          <w:sz w:val="22"/>
          <w:szCs w:val="22"/>
          <w:lang w:eastAsia="en-GB"/>
        </w:rPr>
      </w:pPr>
      <w:r w:rsidRPr="00843F73">
        <w:rPr>
          <w:lang w:val="fi-FI"/>
        </w:rPr>
        <w:t>13A.4</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_Toc57921429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13A.4.1</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_Toc57921430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13A.4.2</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_Toc57921431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13A.4.3</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_Toc57921432 \h </w:instrText>
      </w:r>
      <w:r>
        <w:fldChar w:fldCharType="separate"/>
      </w:r>
      <w:r>
        <w:t>268</w:t>
      </w:r>
      <w:r>
        <w:fldChar w:fldCharType="end"/>
      </w:r>
    </w:p>
    <w:p w:rsidR="00E46365" w:rsidRPr="00785603" w:rsidRDefault="00E46365">
      <w:pPr>
        <w:pStyle w:val="TOC2"/>
        <w:rPr>
          <w:rFonts w:ascii="Calibri" w:hAnsi="Calibri"/>
          <w:sz w:val="22"/>
          <w:szCs w:val="22"/>
          <w:lang w:eastAsia="en-GB"/>
        </w:rPr>
      </w:pPr>
      <w:r w:rsidRPr="00843F73">
        <w:rPr>
          <w:lang w:val="fi-FI"/>
        </w:rPr>
        <w:t>13A.5</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_Toc57921433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13A.5.1</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_Toc57921434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13A.5.2</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_Toc57921435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13A.5.3</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_Toc57921436 \h </w:instrText>
      </w:r>
      <w:r>
        <w:fldChar w:fldCharType="separate"/>
      </w:r>
      <w:r>
        <w:t>268</w:t>
      </w:r>
      <w:r>
        <w:fldChar w:fldCharType="end"/>
      </w:r>
    </w:p>
    <w:p w:rsidR="00E46365" w:rsidRPr="00785603" w:rsidRDefault="00E46365">
      <w:pPr>
        <w:pStyle w:val="TOC2"/>
        <w:rPr>
          <w:rFonts w:ascii="Calibri" w:hAnsi="Calibri"/>
          <w:sz w:val="22"/>
          <w:szCs w:val="22"/>
          <w:lang w:eastAsia="en-GB"/>
        </w:rPr>
      </w:pPr>
      <w:r w:rsidRPr="00843F73">
        <w:rPr>
          <w:lang w:val="fi-FI"/>
        </w:rPr>
        <w:t>13A.6</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_Toc57921437 \h </w:instrText>
      </w:r>
      <w:r>
        <w:fldChar w:fldCharType="separate"/>
      </w:r>
      <w:r>
        <w:t>268</w:t>
      </w:r>
      <w:r>
        <w:fldChar w:fldCharType="end"/>
      </w:r>
    </w:p>
    <w:p w:rsidR="00E46365" w:rsidRPr="00785603" w:rsidRDefault="00E46365">
      <w:pPr>
        <w:pStyle w:val="TOC3"/>
        <w:rPr>
          <w:rFonts w:ascii="Calibri" w:hAnsi="Calibri"/>
          <w:sz w:val="22"/>
          <w:szCs w:val="22"/>
          <w:lang w:eastAsia="en-GB"/>
        </w:rPr>
      </w:pPr>
      <w:r w:rsidRPr="00843F73">
        <w:rPr>
          <w:lang w:val="fi-FI"/>
        </w:rPr>
        <w:t>13A.6.1</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_Toc57921438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13A.6.2</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_Toc57921439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13A.6.3</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_Toc57921440 \h </w:instrText>
      </w:r>
      <w:r>
        <w:fldChar w:fldCharType="separate"/>
      </w:r>
      <w:r>
        <w:t>269</w:t>
      </w:r>
      <w:r>
        <w:fldChar w:fldCharType="end"/>
      </w:r>
    </w:p>
    <w:p w:rsidR="00E46365" w:rsidRPr="00785603" w:rsidRDefault="00E46365">
      <w:pPr>
        <w:pStyle w:val="TOC2"/>
        <w:rPr>
          <w:rFonts w:ascii="Calibri" w:hAnsi="Calibri"/>
          <w:sz w:val="22"/>
          <w:szCs w:val="22"/>
          <w:lang w:eastAsia="en-GB"/>
        </w:rPr>
      </w:pPr>
      <w:r w:rsidRPr="00843F73">
        <w:rPr>
          <w:lang w:val="fi-FI"/>
        </w:rPr>
        <w:t>13A.7</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_Toc57921441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13A.7.1</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_Toc57921442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13A.7.2</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_Toc57921443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13A.7.3</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_Toc57921444 \h </w:instrText>
      </w:r>
      <w:r>
        <w:fldChar w:fldCharType="separate"/>
      </w:r>
      <w:r>
        <w:t>269</w:t>
      </w:r>
      <w:r>
        <w:fldChar w:fldCharType="end"/>
      </w:r>
    </w:p>
    <w:p w:rsidR="00E46365" w:rsidRPr="00785603" w:rsidRDefault="00E46365">
      <w:pPr>
        <w:pStyle w:val="TOC2"/>
        <w:rPr>
          <w:rFonts w:ascii="Calibri" w:hAnsi="Calibri"/>
          <w:sz w:val="22"/>
          <w:szCs w:val="22"/>
          <w:lang w:eastAsia="en-GB"/>
        </w:rPr>
      </w:pPr>
      <w:r w:rsidRPr="00843F73">
        <w:rPr>
          <w:lang w:val="fi-FI"/>
        </w:rPr>
        <w:t>13A.8</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_Toc57921445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13A.8.1</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_Toc57921446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13A.8.2</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_Toc57921447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13A.8.3</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_Toc57921448 \h </w:instrText>
      </w:r>
      <w:r>
        <w:fldChar w:fldCharType="separate"/>
      </w:r>
      <w:r>
        <w:t>269</w:t>
      </w:r>
      <w:r>
        <w:fldChar w:fldCharType="end"/>
      </w:r>
    </w:p>
    <w:p w:rsidR="00E46365" w:rsidRPr="00785603" w:rsidRDefault="00E46365">
      <w:pPr>
        <w:pStyle w:val="TOC2"/>
        <w:rPr>
          <w:rFonts w:ascii="Calibri" w:hAnsi="Calibri"/>
          <w:sz w:val="22"/>
          <w:szCs w:val="22"/>
          <w:lang w:eastAsia="en-GB"/>
        </w:rPr>
      </w:pPr>
      <w:r w:rsidRPr="00843F73">
        <w:rPr>
          <w:lang w:val="fi-FI"/>
        </w:rPr>
        <w:t>13A.9</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_Toc57921449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13A.9.1</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_Toc57921450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13A.9.2</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_Toc57921451 \h </w:instrText>
      </w:r>
      <w:r>
        <w:fldChar w:fldCharType="separate"/>
      </w:r>
      <w:r>
        <w:t>269</w:t>
      </w:r>
      <w:r>
        <w:fldChar w:fldCharType="end"/>
      </w:r>
    </w:p>
    <w:p w:rsidR="00E46365" w:rsidRPr="00785603" w:rsidRDefault="00E46365">
      <w:pPr>
        <w:pStyle w:val="TOC3"/>
        <w:rPr>
          <w:rFonts w:ascii="Calibri" w:hAnsi="Calibri"/>
          <w:sz w:val="22"/>
          <w:szCs w:val="22"/>
          <w:lang w:eastAsia="en-GB"/>
        </w:rPr>
      </w:pPr>
      <w:r w:rsidRPr="00843F73">
        <w:rPr>
          <w:lang w:val="fi-FI"/>
        </w:rPr>
        <w:t>13A.9.3</w:t>
      </w:r>
      <w:r w:rsidRPr="00785603">
        <w:rPr>
          <w:rFonts w:ascii="Calibri" w:hAnsi="Calibri"/>
          <w:sz w:val="22"/>
          <w:szCs w:val="22"/>
          <w:lang w:eastAsia="en-GB"/>
        </w:rPr>
        <w:tab/>
      </w:r>
      <w:r w:rsidRPr="00843F73">
        <w:rPr>
          <w:lang w:val="fi-FI"/>
        </w:rPr>
        <w:t>Void</w:t>
      </w:r>
      <w:r>
        <w:tab/>
      </w:r>
      <w:r>
        <w:fldChar w:fldCharType="begin" w:fldLock="1"/>
      </w:r>
      <w:r>
        <w:instrText xml:space="preserve"> PAGEREF _Toc57921452 \h </w:instrText>
      </w:r>
      <w:r>
        <w:fldChar w:fldCharType="separate"/>
      </w:r>
      <w:r>
        <w:t>269</w:t>
      </w:r>
      <w:r>
        <w:fldChar w:fldCharType="end"/>
      </w:r>
    </w:p>
    <w:p w:rsidR="00E46365" w:rsidRPr="00785603" w:rsidRDefault="00E46365">
      <w:pPr>
        <w:pStyle w:val="TOC1"/>
        <w:rPr>
          <w:rFonts w:ascii="Calibri" w:hAnsi="Calibri"/>
          <w:szCs w:val="22"/>
          <w:lang w:eastAsia="en-GB"/>
        </w:rPr>
      </w:pPr>
      <w:r>
        <w:t>14</w:t>
      </w:r>
      <w:r w:rsidRPr="00785603">
        <w:rPr>
          <w:rFonts w:ascii="Calibri" w:hAnsi="Calibri"/>
          <w:szCs w:val="22"/>
          <w:lang w:eastAsia="en-GB"/>
        </w:rPr>
        <w:tab/>
      </w:r>
      <w:r>
        <w:t>General</w:t>
      </w:r>
      <w:r>
        <w:tab/>
      </w:r>
      <w:r>
        <w:fldChar w:fldCharType="begin" w:fldLock="1"/>
      </w:r>
      <w:r>
        <w:instrText xml:space="preserve"> PAGEREF _Toc57921453 \h </w:instrText>
      </w:r>
      <w:r>
        <w:fldChar w:fldCharType="separate"/>
      </w:r>
      <w:r>
        <w:t>269</w:t>
      </w:r>
      <w:r>
        <w:fldChar w:fldCharType="end"/>
      </w:r>
    </w:p>
    <w:p w:rsidR="00E46365" w:rsidRPr="00785603" w:rsidRDefault="00E46365">
      <w:pPr>
        <w:pStyle w:val="TOC2"/>
        <w:rPr>
          <w:rFonts w:ascii="Calibri" w:hAnsi="Calibri"/>
          <w:sz w:val="22"/>
          <w:szCs w:val="22"/>
          <w:lang w:eastAsia="en-GB"/>
        </w:rPr>
      </w:pPr>
      <w:r>
        <w:t>14.1</w:t>
      </w:r>
      <w:r w:rsidRPr="00785603">
        <w:rPr>
          <w:rFonts w:ascii="Calibri" w:hAnsi="Calibri"/>
          <w:sz w:val="22"/>
          <w:szCs w:val="22"/>
          <w:lang w:eastAsia="en-GB"/>
        </w:rPr>
        <w:tab/>
      </w:r>
      <w:r>
        <w:t>Overview</w:t>
      </w:r>
      <w:r>
        <w:tab/>
      </w:r>
      <w:r>
        <w:fldChar w:fldCharType="begin" w:fldLock="1"/>
      </w:r>
      <w:r>
        <w:instrText xml:space="preserve"> PAGEREF _Toc57921454 \h </w:instrText>
      </w:r>
      <w:r>
        <w:fldChar w:fldCharType="separate"/>
      </w:r>
      <w:r>
        <w:t>269</w:t>
      </w:r>
      <w:r>
        <w:fldChar w:fldCharType="end"/>
      </w:r>
    </w:p>
    <w:p w:rsidR="00E46365" w:rsidRPr="00785603" w:rsidRDefault="00E46365">
      <w:pPr>
        <w:pStyle w:val="TOC2"/>
        <w:rPr>
          <w:rFonts w:ascii="Calibri" w:hAnsi="Calibri"/>
          <w:sz w:val="22"/>
          <w:szCs w:val="22"/>
          <w:lang w:eastAsia="en-GB"/>
        </w:rPr>
      </w:pPr>
      <w:r>
        <w:t>14.2</w:t>
      </w:r>
      <w:r w:rsidRPr="00785603">
        <w:rPr>
          <w:rFonts w:ascii="Calibri" w:hAnsi="Calibri"/>
          <w:sz w:val="22"/>
          <w:szCs w:val="22"/>
          <w:lang w:eastAsia="en-GB"/>
        </w:rPr>
        <w:tab/>
      </w:r>
      <w:r>
        <w:t>Underlying services</w:t>
      </w:r>
      <w:r>
        <w:tab/>
      </w:r>
      <w:r>
        <w:fldChar w:fldCharType="begin" w:fldLock="1"/>
      </w:r>
      <w:r>
        <w:instrText xml:space="preserve"> PAGEREF _Toc57921455 \h </w:instrText>
      </w:r>
      <w:r>
        <w:fldChar w:fldCharType="separate"/>
      </w:r>
      <w:r>
        <w:t>269</w:t>
      </w:r>
      <w:r>
        <w:fldChar w:fldCharType="end"/>
      </w:r>
    </w:p>
    <w:p w:rsidR="00E46365" w:rsidRPr="00785603" w:rsidRDefault="00E46365">
      <w:pPr>
        <w:pStyle w:val="TOC2"/>
        <w:rPr>
          <w:rFonts w:ascii="Calibri" w:hAnsi="Calibri"/>
          <w:sz w:val="22"/>
          <w:szCs w:val="22"/>
          <w:lang w:eastAsia="en-GB"/>
        </w:rPr>
      </w:pPr>
      <w:r>
        <w:t>14.3</w:t>
      </w:r>
      <w:r w:rsidRPr="00785603">
        <w:rPr>
          <w:rFonts w:ascii="Calibri" w:hAnsi="Calibri"/>
          <w:sz w:val="22"/>
          <w:szCs w:val="22"/>
          <w:lang w:eastAsia="en-GB"/>
        </w:rPr>
        <w:tab/>
      </w:r>
      <w:r>
        <w:t>Model</w:t>
      </w:r>
      <w:r>
        <w:tab/>
      </w:r>
      <w:r>
        <w:fldChar w:fldCharType="begin" w:fldLock="1"/>
      </w:r>
      <w:r>
        <w:instrText xml:space="preserve"> PAGEREF _Toc57921456 \h </w:instrText>
      </w:r>
      <w:r>
        <w:fldChar w:fldCharType="separate"/>
      </w:r>
      <w:r>
        <w:t>270</w:t>
      </w:r>
      <w:r>
        <w:fldChar w:fldCharType="end"/>
      </w:r>
    </w:p>
    <w:p w:rsidR="00E46365" w:rsidRPr="00785603" w:rsidRDefault="00E46365">
      <w:pPr>
        <w:pStyle w:val="TOC2"/>
        <w:rPr>
          <w:rFonts w:ascii="Calibri" w:hAnsi="Calibri"/>
          <w:sz w:val="22"/>
          <w:szCs w:val="22"/>
          <w:lang w:eastAsia="en-GB"/>
        </w:rPr>
      </w:pPr>
      <w:r>
        <w:t>14.4</w:t>
      </w:r>
      <w:r w:rsidRPr="00785603">
        <w:rPr>
          <w:rFonts w:ascii="Calibri" w:hAnsi="Calibri"/>
          <w:sz w:val="22"/>
          <w:szCs w:val="22"/>
          <w:lang w:eastAsia="en-GB"/>
        </w:rPr>
        <w:tab/>
      </w:r>
      <w:r>
        <w:t>Conventions</w:t>
      </w:r>
      <w:r>
        <w:tab/>
      </w:r>
      <w:r>
        <w:fldChar w:fldCharType="begin" w:fldLock="1"/>
      </w:r>
      <w:r>
        <w:instrText xml:space="preserve"> PAGEREF _Toc57921457 \h </w:instrText>
      </w:r>
      <w:r>
        <w:fldChar w:fldCharType="separate"/>
      </w:r>
      <w:r>
        <w:t>270</w:t>
      </w:r>
      <w:r>
        <w:fldChar w:fldCharType="end"/>
      </w:r>
    </w:p>
    <w:p w:rsidR="00E46365" w:rsidRPr="00785603" w:rsidRDefault="00E46365">
      <w:pPr>
        <w:pStyle w:val="TOC1"/>
        <w:rPr>
          <w:rFonts w:ascii="Calibri" w:hAnsi="Calibri"/>
          <w:szCs w:val="22"/>
          <w:lang w:eastAsia="en-GB"/>
        </w:rPr>
      </w:pPr>
      <w:r>
        <w:t>15</w:t>
      </w:r>
      <w:r w:rsidRPr="00785603">
        <w:rPr>
          <w:rFonts w:ascii="Calibri" w:hAnsi="Calibri"/>
          <w:szCs w:val="22"/>
          <w:lang w:eastAsia="en-GB"/>
        </w:rPr>
        <w:tab/>
      </w:r>
      <w:r>
        <w:t>Elements of procedure</w:t>
      </w:r>
      <w:r>
        <w:tab/>
      </w:r>
      <w:r>
        <w:fldChar w:fldCharType="begin" w:fldLock="1"/>
      </w:r>
      <w:r>
        <w:instrText xml:space="preserve"> PAGEREF _Toc57921458 \h </w:instrText>
      </w:r>
      <w:r>
        <w:fldChar w:fldCharType="separate"/>
      </w:r>
      <w:r>
        <w:t>270</w:t>
      </w:r>
      <w:r>
        <w:fldChar w:fldCharType="end"/>
      </w:r>
    </w:p>
    <w:p w:rsidR="00E46365" w:rsidRPr="00785603" w:rsidRDefault="00E46365">
      <w:pPr>
        <w:pStyle w:val="TOC2"/>
        <w:rPr>
          <w:rFonts w:ascii="Calibri" w:hAnsi="Calibri"/>
          <w:sz w:val="22"/>
          <w:szCs w:val="22"/>
          <w:lang w:eastAsia="en-GB"/>
        </w:rPr>
      </w:pPr>
      <w:r>
        <w:t>15.1</w:t>
      </w:r>
      <w:r w:rsidRPr="00785603">
        <w:rPr>
          <w:rFonts w:ascii="Calibri" w:hAnsi="Calibri"/>
          <w:sz w:val="22"/>
          <w:szCs w:val="22"/>
          <w:lang w:eastAsia="en-GB"/>
        </w:rPr>
        <w:tab/>
      </w:r>
      <w:r>
        <w:t>Handling of unknown operations</w:t>
      </w:r>
      <w:r>
        <w:tab/>
      </w:r>
      <w:r>
        <w:fldChar w:fldCharType="begin" w:fldLock="1"/>
      </w:r>
      <w:r>
        <w:instrText xml:space="preserve"> PAGEREF _Toc57921459 \h </w:instrText>
      </w:r>
      <w:r>
        <w:fldChar w:fldCharType="separate"/>
      </w:r>
      <w:r>
        <w:t>270</w:t>
      </w:r>
      <w:r>
        <w:fldChar w:fldCharType="end"/>
      </w:r>
    </w:p>
    <w:p w:rsidR="00E46365" w:rsidRPr="00785603" w:rsidRDefault="00E46365">
      <w:pPr>
        <w:pStyle w:val="TOC2"/>
        <w:rPr>
          <w:rFonts w:ascii="Calibri" w:hAnsi="Calibri"/>
          <w:sz w:val="22"/>
          <w:szCs w:val="22"/>
          <w:lang w:eastAsia="en-GB"/>
        </w:rPr>
      </w:pPr>
      <w:r>
        <w:t>15.2</w:t>
      </w:r>
      <w:r w:rsidRPr="00785603">
        <w:rPr>
          <w:rFonts w:ascii="Calibri" w:hAnsi="Calibri"/>
          <w:sz w:val="22"/>
          <w:szCs w:val="22"/>
          <w:lang w:eastAsia="en-GB"/>
        </w:rPr>
        <w:tab/>
      </w:r>
      <w:r>
        <w:t>Dialogue establishment</w:t>
      </w:r>
      <w:r>
        <w:tab/>
      </w:r>
      <w:r>
        <w:fldChar w:fldCharType="begin" w:fldLock="1"/>
      </w:r>
      <w:r>
        <w:instrText xml:space="preserve"> PAGEREF _Toc57921460 \h </w:instrText>
      </w:r>
      <w:r>
        <w:fldChar w:fldCharType="separate"/>
      </w:r>
      <w:r>
        <w:t>271</w:t>
      </w:r>
      <w:r>
        <w:fldChar w:fldCharType="end"/>
      </w:r>
    </w:p>
    <w:p w:rsidR="00E46365" w:rsidRPr="00785603" w:rsidRDefault="00E46365">
      <w:pPr>
        <w:pStyle w:val="TOC3"/>
        <w:rPr>
          <w:rFonts w:ascii="Calibri" w:hAnsi="Calibri"/>
          <w:sz w:val="22"/>
          <w:szCs w:val="22"/>
          <w:lang w:eastAsia="en-GB"/>
        </w:rPr>
      </w:pPr>
      <w:r>
        <w:t>15.2.1</w:t>
      </w:r>
      <w:r w:rsidRPr="00785603">
        <w:rPr>
          <w:rFonts w:ascii="Calibri" w:hAnsi="Calibri"/>
          <w:sz w:val="22"/>
          <w:szCs w:val="22"/>
          <w:lang w:eastAsia="en-GB"/>
        </w:rPr>
        <w:tab/>
      </w:r>
      <w:r>
        <w:t>Behaviour at the initiating side</w:t>
      </w:r>
      <w:r>
        <w:tab/>
      </w:r>
      <w:r>
        <w:fldChar w:fldCharType="begin" w:fldLock="1"/>
      </w:r>
      <w:r>
        <w:instrText xml:space="preserve"> PAGEREF _Toc57921461 \h </w:instrText>
      </w:r>
      <w:r>
        <w:fldChar w:fldCharType="separate"/>
      </w:r>
      <w:r>
        <w:t>271</w:t>
      </w:r>
      <w:r>
        <w:fldChar w:fldCharType="end"/>
      </w:r>
    </w:p>
    <w:p w:rsidR="00E46365" w:rsidRPr="00785603" w:rsidRDefault="00E46365">
      <w:pPr>
        <w:pStyle w:val="TOC3"/>
        <w:rPr>
          <w:rFonts w:ascii="Calibri" w:hAnsi="Calibri"/>
          <w:sz w:val="22"/>
          <w:szCs w:val="22"/>
          <w:lang w:eastAsia="en-GB"/>
        </w:rPr>
      </w:pPr>
      <w:r>
        <w:t>15.2.2</w:t>
      </w:r>
      <w:r w:rsidRPr="00785603">
        <w:rPr>
          <w:rFonts w:ascii="Calibri" w:hAnsi="Calibri"/>
          <w:sz w:val="22"/>
          <w:szCs w:val="22"/>
          <w:lang w:eastAsia="en-GB"/>
        </w:rPr>
        <w:tab/>
      </w:r>
      <w:r>
        <w:t>Behaviour at the responding side</w:t>
      </w:r>
      <w:r>
        <w:tab/>
      </w:r>
      <w:r>
        <w:fldChar w:fldCharType="begin" w:fldLock="1"/>
      </w:r>
      <w:r>
        <w:instrText xml:space="preserve"> PAGEREF _Toc57921462 \h </w:instrText>
      </w:r>
      <w:r>
        <w:fldChar w:fldCharType="separate"/>
      </w:r>
      <w:r>
        <w:t>272</w:t>
      </w:r>
      <w:r>
        <w:fldChar w:fldCharType="end"/>
      </w:r>
    </w:p>
    <w:p w:rsidR="00E46365" w:rsidRPr="00785603" w:rsidRDefault="00E46365">
      <w:pPr>
        <w:pStyle w:val="TOC2"/>
        <w:rPr>
          <w:rFonts w:ascii="Calibri" w:hAnsi="Calibri"/>
          <w:sz w:val="22"/>
          <w:szCs w:val="22"/>
          <w:lang w:eastAsia="en-GB"/>
        </w:rPr>
      </w:pPr>
      <w:r>
        <w:t>15.3</w:t>
      </w:r>
      <w:r w:rsidRPr="00785603">
        <w:rPr>
          <w:rFonts w:ascii="Calibri" w:hAnsi="Calibri"/>
          <w:sz w:val="22"/>
          <w:szCs w:val="22"/>
          <w:lang w:eastAsia="en-GB"/>
        </w:rPr>
        <w:tab/>
      </w:r>
      <w:r>
        <w:t>Dialogue continuation</w:t>
      </w:r>
      <w:r>
        <w:tab/>
      </w:r>
      <w:r>
        <w:fldChar w:fldCharType="begin" w:fldLock="1"/>
      </w:r>
      <w:r>
        <w:instrText xml:space="preserve"> PAGEREF _Toc57921463 \h </w:instrText>
      </w:r>
      <w:r>
        <w:fldChar w:fldCharType="separate"/>
      </w:r>
      <w:r>
        <w:t>273</w:t>
      </w:r>
      <w:r>
        <w:fldChar w:fldCharType="end"/>
      </w:r>
    </w:p>
    <w:p w:rsidR="00E46365" w:rsidRPr="00785603" w:rsidRDefault="00E46365">
      <w:pPr>
        <w:pStyle w:val="TOC2"/>
        <w:rPr>
          <w:rFonts w:ascii="Calibri" w:hAnsi="Calibri"/>
          <w:sz w:val="22"/>
          <w:szCs w:val="22"/>
          <w:lang w:eastAsia="en-GB"/>
        </w:rPr>
      </w:pPr>
      <w:r>
        <w:t>15.4</w:t>
      </w:r>
      <w:r w:rsidRPr="00785603">
        <w:rPr>
          <w:rFonts w:ascii="Calibri" w:hAnsi="Calibri"/>
          <w:sz w:val="22"/>
          <w:szCs w:val="22"/>
          <w:lang w:eastAsia="en-GB"/>
        </w:rPr>
        <w:tab/>
      </w:r>
      <w:r>
        <w:t>Load control</w:t>
      </w:r>
      <w:r>
        <w:tab/>
      </w:r>
      <w:r>
        <w:fldChar w:fldCharType="begin" w:fldLock="1"/>
      </w:r>
      <w:r>
        <w:instrText xml:space="preserve"> PAGEREF _Toc57921464 \h </w:instrText>
      </w:r>
      <w:r>
        <w:fldChar w:fldCharType="separate"/>
      </w:r>
      <w:r>
        <w:t>273</w:t>
      </w:r>
      <w:r>
        <w:fldChar w:fldCharType="end"/>
      </w:r>
    </w:p>
    <w:p w:rsidR="00E46365" w:rsidRPr="00785603" w:rsidRDefault="00E46365">
      <w:pPr>
        <w:pStyle w:val="TOC2"/>
        <w:rPr>
          <w:rFonts w:ascii="Calibri" w:hAnsi="Calibri"/>
          <w:sz w:val="22"/>
          <w:szCs w:val="22"/>
          <w:lang w:eastAsia="en-GB"/>
        </w:rPr>
      </w:pPr>
      <w:r>
        <w:lastRenderedPageBreak/>
        <w:t>15.5</w:t>
      </w:r>
      <w:r w:rsidRPr="00785603">
        <w:rPr>
          <w:rFonts w:ascii="Calibri" w:hAnsi="Calibri"/>
          <w:sz w:val="22"/>
          <w:szCs w:val="22"/>
          <w:lang w:eastAsia="en-GB"/>
        </w:rPr>
        <w:tab/>
      </w:r>
      <w:r>
        <w:t>Procedures for MAP specific services</w:t>
      </w:r>
      <w:r>
        <w:tab/>
      </w:r>
      <w:r>
        <w:fldChar w:fldCharType="begin" w:fldLock="1"/>
      </w:r>
      <w:r>
        <w:instrText xml:space="preserve"> PAGEREF _Toc57921465 \h </w:instrText>
      </w:r>
      <w:r>
        <w:fldChar w:fldCharType="separate"/>
      </w:r>
      <w:r>
        <w:t>273</w:t>
      </w:r>
      <w:r>
        <w:fldChar w:fldCharType="end"/>
      </w:r>
    </w:p>
    <w:p w:rsidR="00E46365" w:rsidRPr="00785603" w:rsidRDefault="00E46365">
      <w:pPr>
        <w:pStyle w:val="TOC3"/>
        <w:rPr>
          <w:rFonts w:ascii="Calibri" w:hAnsi="Calibri"/>
          <w:sz w:val="22"/>
          <w:szCs w:val="22"/>
          <w:lang w:eastAsia="en-GB"/>
        </w:rPr>
      </w:pPr>
      <w:r>
        <w:t>15.5.1</w:t>
      </w:r>
      <w:r w:rsidRPr="00785603">
        <w:rPr>
          <w:rFonts w:ascii="Calibri" w:hAnsi="Calibri"/>
          <w:sz w:val="22"/>
          <w:szCs w:val="22"/>
          <w:lang w:eastAsia="en-GB"/>
        </w:rPr>
        <w:tab/>
      </w:r>
      <w:r>
        <w:t>Service invocation</w:t>
      </w:r>
      <w:r>
        <w:tab/>
      </w:r>
      <w:r>
        <w:fldChar w:fldCharType="begin" w:fldLock="1"/>
      </w:r>
      <w:r>
        <w:instrText xml:space="preserve"> PAGEREF _Toc57921466 \h </w:instrText>
      </w:r>
      <w:r>
        <w:fldChar w:fldCharType="separate"/>
      </w:r>
      <w:r>
        <w:t>273</w:t>
      </w:r>
      <w:r>
        <w:fldChar w:fldCharType="end"/>
      </w:r>
    </w:p>
    <w:p w:rsidR="00E46365" w:rsidRPr="00785603" w:rsidRDefault="00E46365">
      <w:pPr>
        <w:pStyle w:val="TOC3"/>
        <w:rPr>
          <w:rFonts w:ascii="Calibri" w:hAnsi="Calibri"/>
          <w:sz w:val="22"/>
          <w:szCs w:val="22"/>
          <w:lang w:eastAsia="en-GB"/>
        </w:rPr>
      </w:pPr>
      <w:r>
        <w:t>15.5.2</w:t>
      </w:r>
      <w:r w:rsidRPr="00785603">
        <w:rPr>
          <w:rFonts w:ascii="Calibri" w:hAnsi="Calibri"/>
          <w:sz w:val="22"/>
          <w:szCs w:val="22"/>
          <w:lang w:eastAsia="en-GB"/>
        </w:rPr>
        <w:tab/>
      </w:r>
      <w:r>
        <w:t>Void</w:t>
      </w:r>
      <w:r>
        <w:tab/>
      </w:r>
      <w:r>
        <w:fldChar w:fldCharType="begin" w:fldLock="1"/>
      </w:r>
      <w:r>
        <w:instrText xml:space="preserve"> PAGEREF _Toc57921467 \h </w:instrText>
      </w:r>
      <w:r>
        <w:fldChar w:fldCharType="separate"/>
      </w:r>
      <w:r>
        <w:t>274</w:t>
      </w:r>
      <w:r>
        <w:fldChar w:fldCharType="end"/>
      </w:r>
    </w:p>
    <w:p w:rsidR="00E46365" w:rsidRPr="00785603" w:rsidRDefault="00E46365">
      <w:pPr>
        <w:pStyle w:val="TOC3"/>
        <w:rPr>
          <w:rFonts w:ascii="Calibri" w:hAnsi="Calibri"/>
          <w:sz w:val="22"/>
          <w:szCs w:val="22"/>
          <w:lang w:eastAsia="en-GB"/>
        </w:rPr>
      </w:pPr>
      <w:r>
        <w:t>15.5.3</w:t>
      </w:r>
      <w:r w:rsidRPr="00785603">
        <w:rPr>
          <w:rFonts w:ascii="Calibri" w:hAnsi="Calibri"/>
          <w:sz w:val="22"/>
          <w:szCs w:val="22"/>
          <w:lang w:eastAsia="en-GB"/>
        </w:rPr>
        <w:tab/>
      </w:r>
      <w:r>
        <w:t>Service invocation receipt</w:t>
      </w:r>
      <w:r>
        <w:tab/>
      </w:r>
      <w:r>
        <w:fldChar w:fldCharType="begin" w:fldLock="1"/>
      </w:r>
      <w:r>
        <w:instrText xml:space="preserve"> PAGEREF _Toc57921468 \h </w:instrText>
      </w:r>
      <w:r>
        <w:fldChar w:fldCharType="separate"/>
      </w:r>
      <w:r>
        <w:t>274</w:t>
      </w:r>
      <w:r>
        <w:fldChar w:fldCharType="end"/>
      </w:r>
    </w:p>
    <w:p w:rsidR="00E46365" w:rsidRPr="00785603" w:rsidRDefault="00E46365">
      <w:pPr>
        <w:pStyle w:val="TOC3"/>
        <w:rPr>
          <w:rFonts w:ascii="Calibri" w:hAnsi="Calibri"/>
          <w:sz w:val="22"/>
          <w:szCs w:val="22"/>
          <w:lang w:eastAsia="en-GB"/>
        </w:rPr>
      </w:pPr>
      <w:r>
        <w:t>15.5.4</w:t>
      </w:r>
      <w:r w:rsidRPr="00785603">
        <w:rPr>
          <w:rFonts w:ascii="Calibri" w:hAnsi="Calibri"/>
          <w:sz w:val="22"/>
          <w:szCs w:val="22"/>
          <w:lang w:eastAsia="en-GB"/>
        </w:rPr>
        <w:tab/>
      </w:r>
      <w:r>
        <w:t>Void</w:t>
      </w:r>
      <w:r>
        <w:tab/>
      </w:r>
      <w:r>
        <w:fldChar w:fldCharType="begin" w:fldLock="1"/>
      </w:r>
      <w:r>
        <w:instrText xml:space="preserve"> PAGEREF _Toc57921469 \h </w:instrText>
      </w:r>
      <w:r>
        <w:fldChar w:fldCharType="separate"/>
      </w:r>
      <w:r>
        <w:t>274</w:t>
      </w:r>
      <w:r>
        <w:fldChar w:fldCharType="end"/>
      </w:r>
    </w:p>
    <w:p w:rsidR="00E46365" w:rsidRPr="00785603" w:rsidRDefault="00E46365">
      <w:pPr>
        <w:pStyle w:val="TOC3"/>
        <w:rPr>
          <w:rFonts w:ascii="Calibri" w:hAnsi="Calibri"/>
          <w:sz w:val="22"/>
          <w:szCs w:val="22"/>
          <w:lang w:eastAsia="en-GB"/>
        </w:rPr>
      </w:pPr>
      <w:r>
        <w:t>15.5.5</w:t>
      </w:r>
      <w:r w:rsidRPr="00785603">
        <w:rPr>
          <w:rFonts w:ascii="Calibri" w:hAnsi="Calibri"/>
          <w:sz w:val="22"/>
          <w:szCs w:val="22"/>
          <w:lang w:eastAsia="en-GB"/>
        </w:rPr>
        <w:tab/>
      </w:r>
      <w:r>
        <w:t>Handling of components received from TC</w:t>
      </w:r>
      <w:r>
        <w:tab/>
      </w:r>
      <w:r>
        <w:fldChar w:fldCharType="begin" w:fldLock="1"/>
      </w:r>
      <w:r>
        <w:instrText xml:space="preserve"> PAGEREF _Toc57921470 \h </w:instrText>
      </w:r>
      <w:r>
        <w:fldChar w:fldCharType="separate"/>
      </w:r>
      <w:r>
        <w:t>274</w:t>
      </w:r>
      <w:r>
        <w:fldChar w:fldCharType="end"/>
      </w:r>
    </w:p>
    <w:p w:rsidR="00E46365" w:rsidRPr="00785603" w:rsidRDefault="00E46365">
      <w:pPr>
        <w:pStyle w:val="TOC2"/>
        <w:rPr>
          <w:rFonts w:ascii="Calibri" w:hAnsi="Calibri"/>
          <w:sz w:val="22"/>
          <w:szCs w:val="22"/>
          <w:lang w:eastAsia="en-GB"/>
        </w:rPr>
      </w:pPr>
      <w:r>
        <w:t>15.6</w:t>
      </w:r>
      <w:r w:rsidRPr="00785603">
        <w:rPr>
          <w:rFonts w:ascii="Calibri" w:hAnsi="Calibri"/>
          <w:sz w:val="22"/>
          <w:szCs w:val="22"/>
          <w:lang w:eastAsia="en-GB"/>
        </w:rPr>
        <w:tab/>
      </w:r>
      <w:r>
        <w:t>SDL descriptions</w:t>
      </w:r>
      <w:r>
        <w:tab/>
      </w:r>
      <w:r>
        <w:fldChar w:fldCharType="begin" w:fldLock="1"/>
      </w:r>
      <w:r>
        <w:instrText xml:space="preserve"> PAGEREF _Toc57921471 \h </w:instrText>
      </w:r>
      <w:r>
        <w:fldChar w:fldCharType="separate"/>
      </w:r>
      <w:r>
        <w:t>274</w:t>
      </w:r>
      <w:r>
        <w:fldChar w:fldCharType="end"/>
      </w:r>
    </w:p>
    <w:p w:rsidR="00E46365" w:rsidRPr="00785603" w:rsidRDefault="00E46365">
      <w:pPr>
        <w:pStyle w:val="TOC1"/>
        <w:rPr>
          <w:rFonts w:ascii="Calibri" w:hAnsi="Calibri"/>
          <w:szCs w:val="22"/>
          <w:lang w:eastAsia="en-GB"/>
        </w:rPr>
      </w:pPr>
      <w:r>
        <w:t>16</w:t>
      </w:r>
      <w:r w:rsidRPr="00785603">
        <w:rPr>
          <w:rFonts w:ascii="Calibri" w:hAnsi="Calibri"/>
          <w:szCs w:val="22"/>
          <w:lang w:eastAsia="en-GB"/>
        </w:rPr>
        <w:tab/>
      </w:r>
      <w:r>
        <w:t>Mapping on to TC services</w:t>
      </w:r>
      <w:r>
        <w:tab/>
      </w:r>
      <w:r>
        <w:fldChar w:fldCharType="begin" w:fldLock="1"/>
      </w:r>
      <w:r>
        <w:instrText xml:space="preserve"> PAGEREF _Toc57921472 \h </w:instrText>
      </w:r>
      <w:r>
        <w:fldChar w:fldCharType="separate"/>
      </w:r>
      <w:r>
        <w:t>307</w:t>
      </w:r>
      <w:r>
        <w:fldChar w:fldCharType="end"/>
      </w:r>
    </w:p>
    <w:p w:rsidR="00E46365" w:rsidRPr="00785603" w:rsidRDefault="00E46365">
      <w:pPr>
        <w:pStyle w:val="TOC2"/>
        <w:rPr>
          <w:rFonts w:ascii="Calibri" w:hAnsi="Calibri"/>
          <w:sz w:val="22"/>
          <w:szCs w:val="22"/>
          <w:lang w:eastAsia="en-GB"/>
        </w:rPr>
      </w:pPr>
      <w:r>
        <w:t>16.1</w:t>
      </w:r>
      <w:r w:rsidRPr="00785603">
        <w:rPr>
          <w:rFonts w:ascii="Calibri" w:hAnsi="Calibri"/>
          <w:sz w:val="22"/>
          <w:szCs w:val="22"/>
          <w:lang w:eastAsia="en-GB"/>
        </w:rPr>
        <w:tab/>
      </w:r>
      <w:r>
        <w:t>Dialogue control</w:t>
      </w:r>
      <w:r>
        <w:tab/>
      </w:r>
      <w:r>
        <w:fldChar w:fldCharType="begin" w:fldLock="1"/>
      </w:r>
      <w:r>
        <w:instrText xml:space="preserve"> PAGEREF _Toc57921473 \h </w:instrText>
      </w:r>
      <w:r>
        <w:fldChar w:fldCharType="separate"/>
      </w:r>
      <w:r>
        <w:t>307</w:t>
      </w:r>
      <w:r>
        <w:fldChar w:fldCharType="end"/>
      </w:r>
    </w:p>
    <w:p w:rsidR="00E46365" w:rsidRPr="00785603" w:rsidRDefault="00E46365">
      <w:pPr>
        <w:pStyle w:val="TOC3"/>
        <w:rPr>
          <w:rFonts w:ascii="Calibri" w:hAnsi="Calibri"/>
          <w:sz w:val="22"/>
          <w:szCs w:val="22"/>
          <w:lang w:eastAsia="en-GB"/>
        </w:rPr>
      </w:pPr>
      <w:r>
        <w:t>16.1.1</w:t>
      </w:r>
      <w:r w:rsidRPr="00785603">
        <w:rPr>
          <w:rFonts w:ascii="Calibri" w:hAnsi="Calibri"/>
          <w:sz w:val="22"/>
          <w:szCs w:val="22"/>
          <w:lang w:eastAsia="en-GB"/>
        </w:rPr>
        <w:tab/>
      </w:r>
      <w:r>
        <w:t>Directly mapped parameters</w:t>
      </w:r>
      <w:r>
        <w:tab/>
      </w:r>
      <w:r>
        <w:fldChar w:fldCharType="begin" w:fldLock="1"/>
      </w:r>
      <w:r>
        <w:instrText xml:space="preserve"> PAGEREF _Toc57921474 \h </w:instrText>
      </w:r>
      <w:r>
        <w:fldChar w:fldCharType="separate"/>
      </w:r>
      <w:r>
        <w:t>307</w:t>
      </w:r>
      <w:r>
        <w:fldChar w:fldCharType="end"/>
      </w:r>
    </w:p>
    <w:p w:rsidR="00E46365" w:rsidRPr="00785603" w:rsidRDefault="00E46365">
      <w:pPr>
        <w:pStyle w:val="TOC3"/>
        <w:rPr>
          <w:rFonts w:ascii="Calibri" w:hAnsi="Calibri"/>
          <w:sz w:val="22"/>
          <w:szCs w:val="22"/>
          <w:lang w:eastAsia="en-GB"/>
        </w:rPr>
      </w:pPr>
      <w:r>
        <w:t>16.1.2</w:t>
      </w:r>
      <w:r w:rsidRPr="00785603">
        <w:rPr>
          <w:rFonts w:ascii="Calibri" w:hAnsi="Calibri"/>
          <w:sz w:val="22"/>
          <w:szCs w:val="22"/>
          <w:lang w:eastAsia="en-GB"/>
        </w:rPr>
        <w:tab/>
      </w:r>
      <w:r>
        <w:t>Use of other parameters of dialogue handling primitives</w:t>
      </w:r>
      <w:r>
        <w:tab/>
      </w:r>
      <w:r>
        <w:fldChar w:fldCharType="begin" w:fldLock="1"/>
      </w:r>
      <w:r>
        <w:instrText xml:space="preserve"> PAGEREF _Toc57921475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16.1.2.1</w:t>
      </w:r>
      <w:r w:rsidRPr="00785603">
        <w:rPr>
          <w:rFonts w:ascii="Calibri" w:hAnsi="Calibri"/>
          <w:sz w:val="22"/>
          <w:szCs w:val="22"/>
          <w:lang w:eastAsia="en-GB"/>
        </w:rPr>
        <w:tab/>
      </w:r>
      <w:r>
        <w:t>Dialogue Id</w:t>
      </w:r>
      <w:r>
        <w:tab/>
      </w:r>
      <w:r>
        <w:fldChar w:fldCharType="begin" w:fldLock="1"/>
      </w:r>
      <w:r>
        <w:instrText xml:space="preserve"> PAGEREF _Toc57921476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16.1.2.2</w:t>
      </w:r>
      <w:r w:rsidRPr="00785603">
        <w:rPr>
          <w:rFonts w:ascii="Calibri" w:hAnsi="Calibri"/>
          <w:sz w:val="22"/>
          <w:szCs w:val="22"/>
          <w:lang w:eastAsia="en-GB"/>
        </w:rPr>
        <w:tab/>
      </w:r>
      <w:r>
        <w:t>Application-context-name</w:t>
      </w:r>
      <w:r>
        <w:tab/>
      </w:r>
      <w:r>
        <w:fldChar w:fldCharType="begin" w:fldLock="1"/>
      </w:r>
      <w:r>
        <w:instrText xml:space="preserve"> PAGEREF _Toc57921477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16.1.2.3</w:t>
      </w:r>
      <w:r w:rsidRPr="00785603">
        <w:rPr>
          <w:rFonts w:ascii="Calibri" w:hAnsi="Calibri"/>
          <w:sz w:val="22"/>
          <w:szCs w:val="22"/>
          <w:lang w:eastAsia="en-GB"/>
        </w:rPr>
        <w:tab/>
      </w:r>
      <w:r>
        <w:t>User information</w:t>
      </w:r>
      <w:r>
        <w:tab/>
      </w:r>
      <w:r>
        <w:fldChar w:fldCharType="begin" w:fldLock="1"/>
      </w:r>
      <w:r>
        <w:instrText xml:space="preserve"> PAGEREF _Toc57921478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16.1.2.4</w:t>
      </w:r>
      <w:r w:rsidRPr="00785603">
        <w:rPr>
          <w:rFonts w:ascii="Calibri" w:hAnsi="Calibri"/>
          <w:sz w:val="22"/>
          <w:szCs w:val="22"/>
          <w:lang w:eastAsia="en-GB"/>
        </w:rPr>
        <w:tab/>
      </w:r>
      <w:r>
        <w:t>Component present</w:t>
      </w:r>
      <w:r>
        <w:tab/>
      </w:r>
      <w:r>
        <w:fldChar w:fldCharType="begin" w:fldLock="1"/>
      </w:r>
      <w:r>
        <w:instrText xml:space="preserve"> PAGEREF _Toc57921479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16.1.2.5</w:t>
      </w:r>
      <w:r w:rsidRPr="00785603">
        <w:rPr>
          <w:rFonts w:ascii="Calibri" w:hAnsi="Calibri"/>
          <w:sz w:val="22"/>
          <w:szCs w:val="22"/>
          <w:lang w:eastAsia="en-GB"/>
        </w:rPr>
        <w:tab/>
      </w:r>
      <w:r>
        <w:t>Termination</w:t>
      </w:r>
      <w:r>
        <w:tab/>
      </w:r>
      <w:r>
        <w:fldChar w:fldCharType="begin" w:fldLock="1"/>
      </w:r>
      <w:r>
        <w:instrText xml:space="preserve"> PAGEREF _Toc57921480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16.1.2.6</w:t>
      </w:r>
      <w:r w:rsidRPr="00785603">
        <w:rPr>
          <w:rFonts w:ascii="Calibri" w:hAnsi="Calibri"/>
          <w:sz w:val="22"/>
          <w:szCs w:val="22"/>
          <w:lang w:eastAsia="en-GB"/>
        </w:rPr>
        <w:tab/>
      </w:r>
      <w:r>
        <w:t>P-Abort-Cause</w:t>
      </w:r>
      <w:r>
        <w:tab/>
      </w:r>
      <w:r>
        <w:fldChar w:fldCharType="begin" w:fldLock="1"/>
      </w:r>
      <w:r>
        <w:instrText xml:space="preserve"> PAGEREF _Toc57921481 \h </w:instrText>
      </w:r>
      <w:r>
        <w:fldChar w:fldCharType="separate"/>
      </w:r>
      <w:r>
        <w:t>307</w:t>
      </w:r>
      <w:r>
        <w:fldChar w:fldCharType="end"/>
      </w:r>
    </w:p>
    <w:p w:rsidR="00E46365" w:rsidRPr="00785603" w:rsidRDefault="00E46365">
      <w:pPr>
        <w:pStyle w:val="TOC4"/>
        <w:rPr>
          <w:rFonts w:ascii="Calibri" w:hAnsi="Calibri"/>
          <w:sz w:val="22"/>
          <w:szCs w:val="22"/>
          <w:lang w:eastAsia="en-GB"/>
        </w:rPr>
      </w:pPr>
      <w:r>
        <w:t>16.1.2.7</w:t>
      </w:r>
      <w:r w:rsidRPr="00785603">
        <w:rPr>
          <w:rFonts w:ascii="Calibri" w:hAnsi="Calibri"/>
          <w:sz w:val="22"/>
          <w:szCs w:val="22"/>
          <w:lang w:eastAsia="en-GB"/>
        </w:rPr>
        <w:tab/>
      </w:r>
      <w:r>
        <w:t>Quality of service</w:t>
      </w:r>
      <w:r>
        <w:tab/>
      </w:r>
      <w:r>
        <w:fldChar w:fldCharType="begin" w:fldLock="1"/>
      </w:r>
      <w:r>
        <w:instrText xml:space="preserve"> PAGEREF _Toc57921482 \h </w:instrText>
      </w:r>
      <w:r>
        <w:fldChar w:fldCharType="separate"/>
      </w:r>
      <w:r>
        <w:t>307</w:t>
      </w:r>
      <w:r>
        <w:fldChar w:fldCharType="end"/>
      </w:r>
    </w:p>
    <w:p w:rsidR="00E46365" w:rsidRPr="00785603" w:rsidRDefault="00E46365">
      <w:pPr>
        <w:pStyle w:val="TOC2"/>
        <w:rPr>
          <w:rFonts w:ascii="Calibri" w:hAnsi="Calibri"/>
          <w:sz w:val="22"/>
          <w:szCs w:val="22"/>
          <w:lang w:eastAsia="en-GB"/>
        </w:rPr>
      </w:pPr>
      <w:r>
        <w:t>16.2</w:t>
      </w:r>
      <w:r w:rsidRPr="00785603">
        <w:rPr>
          <w:rFonts w:ascii="Calibri" w:hAnsi="Calibri"/>
          <w:sz w:val="22"/>
          <w:szCs w:val="22"/>
          <w:lang w:eastAsia="en-GB"/>
        </w:rPr>
        <w:tab/>
      </w:r>
      <w:r>
        <w:t>Service specific procedures</w:t>
      </w:r>
      <w:r>
        <w:tab/>
      </w:r>
      <w:r>
        <w:fldChar w:fldCharType="begin" w:fldLock="1"/>
      </w:r>
      <w:r>
        <w:instrText xml:space="preserve"> PAGEREF _Toc57921483 \h </w:instrText>
      </w:r>
      <w:r>
        <w:fldChar w:fldCharType="separate"/>
      </w:r>
      <w:r>
        <w:t>308</w:t>
      </w:r>
      <w:r>
        <w:fldChar w:fldCharType="end"/>
      </w:r>
    </w:p>
    <w:p w:rsidR="00E46365" w:rsidRPr="00785603" w:rsidRDefault="00E46365">
      <w:pPr>
        <w:pStyle w:val="TOC3"/>
        <w:rPr>
          <w:rFonts w:ascii="Calibri" w:hAnsi="Calibri"/>
          <w:sz w:val="22"/>
          <w:szCs w:val="22"/>
          <w:lang w:eastAsia="en-GB"/>
        </w:rPr>
      </w:pPr>
      <w:r>
        <w:t>16.2.1</w:t>
      </w:r>
      <w:r w:rsidRPr="00785603">
        <w:rPr>
          <w:rFonts w:ascii="Calibri" w:hAnsi="Calibri"/>
          <w:sz w:val="22"/>
          <w:szCs w:val="22"/>
          <w:lang w:eastAsia="en-GB"/>
        </w:rPr>
        <w:tab/>
      </w:r>
      <w:r>
        <w:t>Directly mapped parameters</w:t>
      </w:r>
      <w:r>
        <w:tab/>
      </w:r>
      <w:r>
        <w:fldChar w:fldCharType="begin" w:fldLock="1"/>
      </w:r>
      <w:r>
        <w:instrText xml:space="preserve"> PAGEREF _Toc57921484 \h </w:instrText>
      </w:r>
      <w:r>
        <w:fldChar w:fldCharType="separate"/>
      </w:r>
      <w:r>
        <w:t>308</w:t>
      </w:r>
      <w:r>
        <w:fldChar w:fldCharType="end"/>
      </w:r>
    </w:p>
    <w:p w:rsidR="00E46365" w:rsidRPr="00785603" w:rsidRDefault="00E46365">
      <w:pPr>
        <w:pStyle w:val="TOC3"/>
        <w:rPr>
          <w:rFonts w:ascii="Calibri" w:hAnsi="Calibri"/>
          <w:sz w:val="22"/>
          <w:szCs w:val="22"/>
          <w:lang w:eastAsia="en-GB"/>
        </w:rPr>
      </w:pPr>
      <w:r>
        <w:t>16.2.2</w:t>
      </w:r>
      <w:r w:rsidRPr="00785603">
        <w:rPr>
          <w:rFonts w:ascii="Calibri" w:hAnsi="Calibri"/>
          <w:sz w:val="22"/>
          <w:szCs w:val="22"/>
          <w:lang w:eastAsia="en-GB"/>
        </w:rPr>
        <w:tab/>
      </w:r>
      <w:r>
        <w:t>Use of other parameters of component handling primitives</w:t>
      </w:r>
      <w:r>
        <w:tab/>
      </w:r>
      <w:r>
        <w:fldChar w:fldCharType="begin" w:fldLock="1"/>
      </w:r>
      <w:r>
        <w:instrText xml:space="preserve"> PAGEREF _Toc57921485 \h </w:instrText>
      </w:r>
      <w:r>
        <w:fldChar w:fldCharType="separate"/>
      </w:r>
      <w:r>
        <w:t>308</w:t>
      </w:r>
      <w:r>
        <w:fldChar w:fldCharType="end"/>
      </w:r>
    </w:p>
    <w:p w:rsidR="00E46365" w:rsidRPr="00785603" w:rsidRDefault="00E46365">
      <w:pPr>
        <w:pStyle w:val="TOC4"/>
        <w:rPr>
          <w:rFonts w:ascii="Calibri" w:hAnsi="Calibri"/>
          <w:sz w:val="22"/>
          <w:szCs w:val="22"/>
          <w:lang w:eastAsia="en-GB"/>
        </w:rPr>
      </w:pPr>
      <w:r>
        <w:t>16.2.2.1</w:t>
      </w:r>
      <w:r w:rsidRPr="00785603">
        <w:rPr>
          <w:rFonts w:ascii="Calibri" w:hAnsi="Calibri"/>
          <w:sz w:val="22"/>
          <w:szCs w:val="22"/>
          <w:lang w:eastAsia="en-GB"/>
        </w:rPr>
        <w:tab/>
      </w:r>
      <w:r>
        <w:t>Dialogue Id</w:t>
      </w:r>
      <w:r>
        <w:tab/>
      </w:r>
      <w:r>
        <w:fldChar w:fldCharType="begin" w:fldLock="1"/>
      </w:r>
      <w:r>
        <w:instrText xml:space="preserve"> PAGEREF _Toc57921486 \h </w:instrText>
      </w:r>
      <w:r>
        <w:fldChar w:fldCharType="separate"/>
      </w:r>
      <w:r>
        <w:t>308</w:t>
      </w:r>
      <w:r>
        <w:fldChar w:fldCharType="end"/>
      </w:r>
    </w:p>
    <w:p w:rsidR="00E46365" w:rsidRPr="00785603" w:rsidRDefault="00E46365">
      <w:pPr>
        <w:pStyle w:val="TOC4"/>
        <w:rPr>
          <w:rFonts w:ascii="Calibri" w:hAnsi="Calibri"/>
          <w:sz w:val="22"/>
          <w:szCs w:val="22"/>
          <w:lang w:eastAsia="en-GB"/>
        </w:rPr>
      </w:pPr>
      <w:r>
        <w:t>16.2.2.2</w:t>
      </w:r>
      <w:r w:rsidRPr="00785603">
        <w:rPr>
          <w:rFonts w:ascii="Calibri" w:hAnsi="Calibri"/>
          <w:sz w:val="22"/>
          <w:szCs w:val="22"/>
          <w:lang w:eastAsia="en-GB"/>
        </w:rPr>
        <w:tab/>
      </w:r>
      <w:r>
        <w:t>Class</w:t>
      </w:r>
      <w:r>
        <w:tab/>
      </w:r>
      <w:r>
        <w:fldChar w:fldCharType="begin" w:fldLock="1"/>
      </w:r>
      <w:r>
        <w:instrText xml:space="preserve"> PAGEREF _Toc57921487 \h </w:instrText>
      </w:r>
      <w:r>
        <w:fldChar w:fldCharType="separate"/>
      </w:r>
      <w:r>
        <w:t>308</w:t>
      </w:r>
      <w:r>
        <w:fldChar w:fldCharType="end"/>
      </w:r>
    </w:p>
    <w:p w:rsidR="00E46365" w:rsidRPr="00785603" w:rsidRDefault="00E46365">
      <w:pPr>
        <w:pStyle w:val="TOC4"/>
        <w:rPr>
          <w:rFonts w:ascii="Calibri" w:hAnsi="Calibri"/>
          <w:sz w:val="22"/>
          <w:szCs w:val="22"/>
          <w:lang w:eastAsia="en-GB"/>
        </w:rPr>
      </w:pPr>
      <w:r>
        <w:t>16.2.2.3</w:t>
      </w:r>
      <w:r w:rsidRPr="00785603">
        <w:rPr>
          <w:rFonts w:ascii="Calibri" w:hAnsi="Calibri"/>
          <w:sz w:val="22"/>
          <w:szCs w:val="22"/>
          <w:lang w:eastAsia="en-GB"/>
        </w:rPr>
        <w:tab/>
      </w:r>
      <w:r>
        <w:t>Linked Id</w:t>
      </w:r>
      <w:r>
        <w:tab/>
      </w:r>
      <w:r>
        <w:fldChar w:fldCharType="begin" w:fldLock="1"/>
      </w:r>
      <w:r>
        <w:instrText xml:space="preserve"> PAGEREF _Toc57921488 \h </w:instrText>
      </w:r>
      <w:r>
        <w:fldChar w:fldCharType="separate"/>
      </w:r>
      <w:r>
        <w:t>308</w:t>
      </w:r>
      <w:r>
        <w:fldChar w:fldCharType="end"/>
      </w:r>
    </w:p>
    <w:p w:rsidR="00E46365" w:rsidRPr="00785603" w:rsidRDefault="00E46365">
      <w:pPr>
        <w:pStyle w:val="TOC4"/>
        <w:rPr>
          <w:rFonts w:ascii="Calibri" w:hAnsi="Calibri"/>
          <w:sz w:val="22"/>
          <w:szCs w:val="22"/>
          <w:lang w:eastAsia="en-GB"/>
        </w:rPr>
      </w:pPr>
      <w:r>
        <w:t>16.2.2.4</w:t>
      </w:r>
      <w:r w:rsidRPr="00785603">
        <w:rPr>
          <w:rFonts w:ascii="Calibri" w:hAnsi="Calibri"/>
          <w:sz w:val="22"/>
          <w:szCs w:val="22"/>
          <w:lang w:eastAsia="en-GB"/>
        </w:rPr>
        <w:tab/>
      </w:r>
      <w:r>
        <w:t>Operation</w:t>
      </w:r>
      <w:r>
        <w:tab/>
      </w:r>
      <w:r>
        <w:fldChar w:fldCharType="begin" w:fldLock="1"/>
      </w:r>
      <w:r>
        <w:instrText xml:space="preserve"> PAGEREF _Toc57921489 \h </w:instrText>
      </w:r>
      <w:r>
        <w:fldChar w:fldCharType="separate"/>
      </w:r>
      <w:r>
        <w:t>309</w:t>
      </w:r>
      <w:r>
        <w:fldChar w:fldCharType="end"/>
      </w:r>
    </w:p>
    <w:p w:rsidR="00E46365" w:rsidRPr="00785603" w:rsidRDefault="00E46365">
      <w:pPr>
        <w:pStyle w:val="TOC4"/>
        <w:rPr>
          <w:rFonts w:ascii="Calibri" w:hAnsi="Calibri"/>
          <w:sz w:val="22"/>
          <w:szCs w:val="22"/>
          <w:lang w:eastAsia="en-GB"/>
        </w:rPr>
      </w:pPr>
      <w:r>
        <w:t>16.2.2.5</w:t>
      </w:r>
      <w:r w:rsidRPr="00785603">
        <w:rPr>
          <w:rFonts w:ascii="Calibri" w:hAnsi="Calibri"/>
          <w:sz w:val="22"/>
          <w:szCs w:val="22"/>
          <w:lang w:eastAsia="en-GB"/>
        </w:rPr>
        <w:tab/>
      </w:r>
      <w:r>
        <w:t>Error</w:t>
      </w:r>
      <w:r>
        <w:tab/>
      </w:r>
      <w:r>
        <w:fldChar w:fldCharType="begin" w:fldLock="1"/>
      </w:r>
      <w:r>
        <w:instrText xml:space="preserve"> PAGEREF _Toc57921490 \h </w:instrText>
      </w:r>
      <w:r>
        <w:fldChar w:fldCharType="separate"/>
      </w:r>
      <w:r>
        <w:t>310</w:t>
      </w:r>
      <w:r>
        <w:fldChar w:fldCharType="end"/>
      </w:r>
    </w:p>
    <w:p w:rsidR="00E46365" w:rsidRPr="00785603" w:rsidRDefault="00E46365">
      <w:pPr>
        <w:pStyle w:val="TOC4"/>
        <w:rPr>
          <w:rFonts w:ascii="Calibri" w:hAnsi="Calibri"/>
          <w:sz w:val="22"/>
          <w:szCs w:val="22"/>
          <w:lang w:eastAsia="en-GB"/>
        </w:rPr>
      </w:pPr>
      <w:r>
        <w:t>16.2.2.6</w:t>
      </w:r>
      <w:r w:rsidRPr="00785603">
        <w:rPr>
          <w:rFonts w:ascii="Calibri" w:hAnsi="Calibri"/>
          <w:sz w:val="22"/>
          <w:szCs w:val="22"/>
          <w:lang w:eastAsia="en-GB"/>
        </w:rPr>
        <w:tab/>
      </w:r>
      <w:r>
        <w:t>Parameters</w:t>
      </w:r>
      <w:r>
        <w:tab/>
      </w:r>
      <w:r>
        <w:fldChar w:fldCharType="begin" w:fldLock="1"/>
      </w:r>
      <w:r>
        <w:instrText xml:space="preserve"> PAGEREF _Toc57921491 \h </w:instrText>
      </w:r>
      <w:r>
        <w:fldChar w:fldCharType="separate"/>
      </w:r>
      <w:r>
        <w:t>310</w:t>
      </w:r>
      <w:r>
        <w:fldChar w:fldCharType="end"/>
      </w:r>
    </w:p>
    <w:p w:rsidR="00E46365" w:rsidRPr="00785603" w:rsidRDefault="00E46365">
      <w:pPr>
        <w:pStyle w:val="TOC4"/>
        <w:rPr>
          <w:rFonts w:ascii="Calibri" w:hAnsi="Calibri"/>
          <w:sz w:val="22"/>
          <w:szCs w:val="22"/>
          <w:lang w:eastAsia="en-GB"/>
        </w:rPr>
      </w:pPr>
      <w:r>
        <w:t>16.2.2.7</w:t>
      </w:r>
      <w:r w:rsidRPr="00785603">
        <w:rPr>
          <w:rFonts w:ascii="Calibri" w:hAnsi="Calibri"/>
          <w:sz w:val="22"/>
          <w:szCs w:val="22"/>
          <w:lang w:eastAsia="en-GB"/>
        </w:rPr>
        <w:tab/>
      </w:r>
      <w:r>
        <w:t>Time out</w:t>
      </w:r>
      <w:r>
        <w:tab/>
      </w:r>
      <w:r>
        <w:fldChar w:fldCharType="begin" w:fldLock="1"/>
      </w:r>
      <w:r>
        <w:instrText xml:space="preserve"> PAGEREF _Toc57921492 \h </w:instrText>
      </w:r>
      <w:r>
        <w:fldChar w:fldCharType="separate"/>
      </w:r>
      <w:r>
        <w:t>310</w:t>
      </w:r>
      <w:r>
        <w:fldChar w:fldCharType="end"/>
      </w:r>
    </w:p>
    <w:p w:rsidR="00E46365" w:rsidRPr="00785603" w:rsidRDefault="00E46365">
      <w:pPr>
        <w:pStyle w:val="TOC4"/>
        <w:rPr>
          <w:rFonts w:ascii="Calibri" w:hAnsi="Calibri"/>
          <w:sz w:val="22"/>
          <w:szCs w:val="22"/>
          <w:lang w:eastAsia="en-GB"/>
        </w:rPr>
      </w:pPr>
      <w:r>
        <w:t>16.2.2.8</w:t>
      </w:r>
      <w:r w:rsidRPr="00785603">
        <w:rPr>
          <w:rFonts w:ascii="Calibri" w:hAnsi="Calibri"/>
          <w:sz w:val="22"/>
          <w:szCs w:val="22"/>
          <w:lang w:eastAsia="en-GB"/>
        </w:rPr>
        <w:tab/>
      </w:r>
      <w:r>
        <w:t>Last component</w:t>
      </w:r>
      <w:r>
        <w:tab/>
      </w:r>
      <w:r>
        <w:fldChar w:fldCharType="begin" w:fldLock="1"/>
      </w:r>
      <w:r>
        <w:instrText xml:space="preserve"> PAGEREF _Toc57921493 \h </w:instrText>
      </w:r>
      <w:r>
        <w:fldChar w:fldCharType="separate"/>
      </w:r>
      <w:r>
        <w:t>310</w:t>
      </w:r>
      <w:r>
        <w:fldChar w:fldCharType="end"/>
      </w:r>
    </w:p>
    <w:p w:rsidR="00E46365" w:rsidRPr="00785603" w:rsidRDefault="00E46365">
      <w:pPr>
        <w:pStyle w:val="TOC4"/>
        <w:rPr>
          <w:rFonts w:ascii="Calibri" w:hAnsi="Calibri"/>
          <w:sz w:val="22"/>
          <w:szCs w:val="22"/>
          <w:lang w:eastAsia="en-GB"/>
        </w:rPr>
      </w:pPr>
      <w:r>
        <w:t>16.2.2.9</w:t>
      </w:r>
      <w:r w:rsidRPr="00785603">
        <w:rPr>
          <w:rFonts w:ascii="Calibri" w:hAnsi="Calibri"/>
          <w:sz w:val="22"/>
          <w:szCs w:val="22"/>
          <w:lang w:eastAsia="en-GB"/>
        </w:rPr>
        <w:tab/>
      </w:r>
      <w:r>
        <w:t>Problem code</w:t>
      </w:r>
      <w:r>
        <w:tab/>
      </w:r>
      <w:r>
        <w:fldChar w:fldCharType="begin" w:fldLock="1"/>
      </w:r>
      <w:r>
        <w:instrText xml:space="preserve"> PAGEREF _Toc57921494 \h </w:instrText>
      </w:r>
      <w:r>
        <w:fldChar w:fldCharType="separate"/>
      </w:r>
      <w:r>
        <w:t>310</w:t>
      </w:r>
      <w:r>
        <w:fldChar w:fldCharType="end"/>
      </w:r>
    </w:p>
    <w:p w:rsidR="00E46365" w:rsidRPr="00785603" w:rsidRDefault="00E46365">
      <w:pPr>
        <w:pStyle w:val="TOC5"/>
        <w:rPr>
          <w:rFonts w:ascii="Calibri" w:hAnsi="Calibri"/>
          <w:sz w:val="22"/>
          <w:szCs w:val="22"/>
          <w:lang w:eastAsia="en-GB"/>
        </w:rPr>
      </w:pPr>
      <w:r>
        <w:t>16.2.2.9.1</w:t>
      </w:r>
      <w:r w:rsidRPr="00785603">
        <w:rPr>
          <w:rFonts w:ascii="Calibri" w:hAnsi="Calibri"/>
          <w:sz w:val="22"/>
          <w:szCs w:val="22"/>
          <w:lang w:eastAsia="en-GB"/>
        </w:rPr>
        <w:tab/>
      </w:r>
      <w:r>
        <w:t>Mapping to MAP User Error</w:t>
      </w:r>
      <w:r>
        <w:tab/>
      </w:r>
      <w:r>
        <w:fldChar w:fldCharType="begin" w:fldLock="1"/>
      </w:r>
      <w:r>
        <w:instrText xml:space="preserve"> PAGEREF _Toc57921495 \h </w:instrText>
      </w:r>
      <w:r>
        <w:fldChar w:fldCharType="separate"/>
      </w:r>
      <w:r>
        <w:t>310</w:t>
      </w:r>
      <w:r>
        <w:fldChar w:fldCharType="end"/>
      </w:r>
    </w:p>
    <w:p w:rsidR="00E46365" w:rsidRPr="00785603" w:rsidRDefault="00E46365">
      <w:pPr>
        <w:pStyle w:val="TOC5"/>
        <w:rPr>
          <w:rFonts w:ascii="Calibri" w:hAnsi="Calibri"/>
          <w:sz w:val="22"/>
          <w:szCs w:val="22"/>
          <w:lang w:eastAsia="en-GB"/>
        </w:rPr>
      </w:pPr>
      <w:r>
        <w:t>16.2.2.9.2</w:t>
      </w:r>
      <w:r w:rsidRPr="00785603">
        <w:rPr>
          <w:rFonts w:ascii="Calibri" w:hAnsi="Calibri"/>
          <w:sz w:val="22"/>
          <w:szCs w:val="22"/>
          <w:lang w:eastAsia="en-GB"/>
        </w:rPr>
        <w:tab/>
      </w:r>
      <w:r>
        <w:t>Mapping to MAP Provider Error parameter</w:t>
      </w:r>
      <w:r>
        <w:tab/>
      </w:r>
      <w:r>
        <w:fldChar w:fldCharType="begin" w:fldLock="1"/>
      </w:r>
      <w:r>
        <w:instrText xml:space="preserve"> PAGEREF _Toc57921496 \h </w:instrText>
      </w:r>
      <w:r>
        <w:fldChar w:fldCharType="separate"/>
      </w:r>
      <w:r>
        <w:t>311</w:t>
      </w:r>
      <w:r>
        <w:fldChar w:fldCharType="end"/>
      </w:r>
    </w:p>
    <w:p w:rsidR="00E46365" w:rsidRPr="00785603" w:rsidRDefault="00E46365">
      <w:pPr>
        <w:pStyle w:val="TOC5"/>
        <w:rPr>
          <w:rFonts w:ascii="Calibri" w:hAnsi="Calibri"/>
          <w:sz w:val="22"/>
          <w:szCs w:val="22"/>
          <w:lang w:eastAsia="en-GB"/>
        </w:rPr>
      </w:pPr>
      <w:r>
        <w:t>16.2.2.9.3</w:t>
      </w:r>
      <w:r w:rsidRPr="00785603">
        <w:rPr>
          <w:rFonts w:ascii="Calibri" w:hAnsi="Calibri"/>
          <w:sz w:val="22"/>
          <w:szCs w:val="22"/>
          <w:lang w:eastAsia="en-GB"/>
        </w:rPr>
        <w:tab/>
      </w:r>
      <w:r>
        <w:t>Mapping to diagnostic parameter</w:t>
      </w:r>
      <w:r>
        <w:tab/>
      </w:r>
      <w:r>
        <w:fldChar w:fldCharType="begin" w:fldLock="1"/>
      </w:r>
      <w:r>
        <w:instrText xml:space="preserve"> PAGEREF _Toc57921497 \h </w:instrText>
      </w:r>
      <w:r>
        <w:fldChar w:fldCharType="separate"/>
      </w:r>
      <w:r>
        <w:t>311</w:t>
      </w:r>
      <w:r>
        <w:fldChar w:fldCharType="end"/>
      </w:r>
    </w:p>
    <w:p w:rsidR="00E46365" w:rsidRPr="00785603" w:rsidRDefault="00E46365">
      <w:pPr>
        <w:pStyle w:val="TOC1"/>
        <w:rPr>
          <w:rFonts w:ascii="Calibri" w:hAnsi="Calibri"/>
          <w:szCs w:val="22"/>
          <w:lang w:eastAsia="en-GB"/>
        </w:rPr>
      </w:pPr>
      <w:r>
        <w:t>17</w:t>
      </w:r>
      <w:r w:rsidRPr="00785603">
        <w:rPr>
          <w:rFonts w:ascii="Calibri" w:hAnsi="Calibri"/>
          <w:szCs w:val="22"/>
          <w:lang w:eastAsia="en-GB"/>
        </w:rPr>
        <w:tab/>
      </w:r>
      <w:r>
        <w:t>Abstract syntax of the MAP protocol</w:t>
      </w:r>
      <w:r>
        <w:tab/>
      </w:r>
      <w:r>
        <w:fldChar w:fldCharType="begin" w:fldLock="1"/>
      </w:r>
      <w:r>
        <w:instrText xml:space="preserve"> PAGEREF _Toc57921498 \h </w:instrText>
      </w:r>
      <w:r>
        <w:fldChar w:fldCharType="separate"/>
      </w:r>
      <w:r>
        <w:t>312</w:t>
      </w:r>
      <w:r>
        <w:fldChar w:fldCharType="end"/>
      </w:r>
    </w:p>
    <w:p w:rsidR="00E46365" w:rsidRPr="00785603" w:rsidRDefault="00E46365">
      <w:pPr>
        <w:pStyle w:val="TOC2"/>
        <w:rPr>
          <w:rFonts w:ascii="Calibri" w:hAnsi="Calibri"/>
          <w:sz w:val="22"/>
          <w:szCs w:val="22"/>
          <w:lang w:eastAsia="en-GB"/>
        </w:rPr>
      </w:pPr>
      <w:r>
        <w:t>17.1</w:t>
      </w:r>
      <w:r w:rsidRPr="00785603">
        <w:rPr>
          <w:rFonts w:ascii="Calibri" w:hAnsi="Calibri"/>
          <w:sz w:val="22"/>
          <w:szCs w:val="22"/>
          <w:lang w:eastAsia="en-GB"/>
        </w:rPr>
        <w:tab/>
      </w:r>
      <w:r>
        <w:t>General</w:t>
      </w:r>
      <w:r>
        <w:tab/>
      </w:r>
      <w:r>
        <w:fldChar w:fldCharType="begin" w:fldLock="1"/>
      </w:r>
      <w:r>
        <w:instrText xml:space="preserve"> PAGEREF _Toc57921499 \h </w:instrText>
      </w:r>
      <w:r>
        <w:fldChar w:fldCharType="separate"/>
      </w:r>
      <w:r>
        <w:t>312</w:t>
      </w:r>
      <w:r>
        <w:fldChar w:fldCharType="end"/>
      </w:r>
    </w:p>
    <w:p w:rsidR="00E46365" w:rsidRPr="00785603" w:rsidRDefault="00E46365">
      <w:pPr>
        <w:pStyle w:val="TOC3"/>
        <w:rPr>
          <w:rFonts w:ascii="Calibri" w:hAnsi="Calibri"/>
          <w:sz w:val="22"/>
          <w:szCs w:val="22"/>
          <w:lang w:eastAsia="en-GB"/>
        </w:rPr>
      </w:pPr>
      <w:r>
        <w:t>17.1.1</w:t>
      </w:r>
      <w:r w:rsidRPr="00785603">
        <w:rPr>
          <w:rFonts w:ascii="Calibri" w:hAnsi="Calibri"/>
          <w:sz w:val="22"/>
          <w:szCs w:val="22"/>
          <w:lang w:eastAsia="en-GB"/>
        </w:rPr>
        <w:tab/>
      </w:r>
      <w:r>
        <w:t>Encoding rules</w:t>
      </w:r>
      <w:r>
        <w:tab/>
      </w:r>
      <w:r>
        <w:fldChar w:fldCharType="begin" w:fldLock="1"/>
      </w:r>
      <w:r>
        <w:instrText xml:space="preserve"> PAGEREF _Toc57921500 \h </w:instrText>
      </w:r>
      <w:r>
        <w:fldChar w:fldCharType="separate"/>
      </w:r>
      <w:r>
        <w:t>312</w:t>
      </w:r>
      <w:r>
        <w:fldChar w:fldCharType="end"/>
      </w:r>
    </w:p>
    <w:p w:rsidR="00E46365" w:rsidRPr="00785603" w:rsidRDefault="00E46365">
      <w:pPr>
        <w:pStyle w:val="TOC3"/>
        <w:rPr>
          <w:rFonts w:ascii="Calibri" w:hAnsi="Calibri"/>
          <w:sz w:val="22"/>
          <w:szCs w:val="22"/>
          <w:lang w:eastAsia="en-GB"/>
        </w:rPr>
      </w:pPr>
      <w:r>
        <w:t>17.1.2</w:t>
      </w:r>
      <w:r w:rsidRPr="00785603">
        <w:rPr>
          <w:rFonts w:ascii="Calibri" w:hAnsi="Calibri"/>
          <w:sz w:val="22"/>
          <w:szCs w:val="22"/>
          <w:lang w:eastAsia="en-GB"/>
        </w:rPr>
        <w:tab/>
      </w:r>
      <w:r>
        <w:t>Use of TC</w:t>
      </w:r>
      <w:r>
        <w:tab/>
      </w:r>
      <w:r>
        <w:fldChar w:fldCharType="begin" w:fldLock="1"/>
      </w:r>
      <w:r>
        <w:instrText xml:space="preserve"> PAGEREF _Toc57921501 \h </w:instrText>
      </w:r>
      <w:r>
        <w:fldChar w:fldCharType="separate"/>
      </w:r>
      <w:r>
        <w:t>312</w:t>
      </w:r>
      <w:r>
        <w:fldChar w:fldCharType="end"/>
      </w:r>
    </w:p>
    <w:p w:rsidR="00E46365" w:rsidRPr="00785603" w:rsidRDefault="00E46365">
      <w:pPr>
        <w:pStyle w:val="TOC4"/>
        <w:rPr>
          <w:rFonts w:ascii="Calibri" w:hAnsi="Calibri"/>
          <w:sz w:val="22"/>
          <w:szCs w:val="22"/>
          <w:lang w:eastAsia="en-GB"/>
        </w:rPr>
      </w:pPr>
      <w:r>
        <w:t>17.1.2.1</w:t>
      </w:r>
      <w:r w:rsidRPr="00785603">
        <w:rPr>
          <w:rFonts w:ascii="Calibri" w:hAnsi="Calibri"/>
          <w:sz w:val="22"/>
          <w:szCs w:val="22"/>
          <w:lang w:eastAsia="en-GB"/>
        </w:rPr>
        <w:tab/>
      </w:r>
      <w:r>
        <w:t>Use of Global Operation and Error codes defined outside MAP</w:t>
      </w:r>
      <w:r>
        <w:tab/>
      </w:r>
      <w:r>
        <w:fldChar w:fldCharType="begin" w:fldLock="1"/>
      </w:r>
      <w:r>
        <w:instrText xml:space="preserve"> PAGEREF _Toc57921502 \h </w:instrText>
      </w:r>
      <w:r>
        <w:fldChar w:fldCharType="separate"/>
      </w:r>
      <w:r>
        <w:t>313</w:t>
      </w:r>
      <w:r>
        <w:fldChar w:fldCharType="end"/>
      </w:r>
    </w:p>
    <w:p w:rsidR="00E46365" w:rsidRPr="00785603" w:rsidRDefault="00E46365">
      <w:pPr>
        <w:pStyle w:val="TOC3"/>
        <w:rPr>
          <w:rFonts w:ascii="Calibri" w:hAnsi="Calibri"/>
          <w:sz w:val="22"/>
          <w:szCs w:val="22"/>
          <w:lang w:eastAsia="en-GB"/>
        </w:rPr>
      </w:pPr>
      <w:r>
        <w:t>17.1.3</w:t>
      </w:r>
      <w:r w:rsidRPr="00785603">
        <w:rPr>
          <w:rFonts w:ascii="Calibri" w:hAnsi="Calibri"/>
          <w:sz w:val="22"/>
          <w:szCs w:val="22"/>
          <w:lang w:eastAsia="en-GB"/>
        </w:rPr>
        <w:tab/>
      </w:r>
      <w:r>
        <w:t>Use of information elements defined outside MAP</w:t>
      </w:r>
      <w:r>
        <w:tab/>
      </w:r>
      <w:r>
        <w:fldChar w:fldCharType="begin" w:fldLock="1"/>
      </w:r>
      <w:r>
        <w:instrText xml:space="preserve"> PAGEREF _Toc57921503 \h </w:instrText>
      </w:r>
      <w:r>
        <w:fldChar w:fldCharType="separate"/>
      </w:r>
      <w:r>
        <w:t>313</w:t>
      </w:r>
      <w:r>
        <w:fldChar w:fldCharType="end"/>
      </w:r>
    </w:p>
    <w:p w:rsidR="00E46365" w:rsidRPr="00785603" w:rsidRDefault="00E46365">
      <w:pPr>
        <w:pStyle w:val="TOC3"/>
        <w:rPr>
          <w:rFonts w:ascii="Calibri" w:hAnsi="Calibri"/>
          <w:sz w:val="22"/>
          <w:szCs w:val="22"/>
          <w:lang w:eastAsia="en-GB"/>
        </w:rPr>
      </w:pPr>
      <w:r>
        <w:t>17.1.4</w:t>
      </w:r>
      <w:r w:rsidRPr="00785603">
        <w:rPr>
          <w:rFonts w:ascii="Calibri" w:hAnsi="Calibri"/>
          <w:sz w:val="22"/>
          <w:szCs w:val="22"/>
          <w:lang w:eastAsia="en-GB"/>
        </w:rPr>
        <w:tab/>
      </w:r>
      <w:r>
        <w:t>Compatibility considerations</w:t>
      </w:r>
      <w:r>
        <w:tab/>
      </w:r>
      <w:r>
        <w:fldChar w:fldCharType="begin" w:fldLock="1"/>
      </w:r>
      <w:r>
        <w:instrText xml:space="preserve"> PAGEREF _Toc57921504 \h </w:instrText>
      </w:r>
      <w:r>
        <w:fldChar w:fldCharType="separate"/>
      </w:r>
      <w:r>
        <w:t>313</w:t>
      </w:r>
      <w:r>
        <w:fldChar w:fldCharType="end"/>
      </w:r>
    </w:p>
    <w:p w:rsidR="00E46365" w:rsidRPr="00785603" w:rsidRDefault="00E46365">
      <w:pPr>
        <w:pStyle w:val="TOC3"/>
        <w:rPr>
          <w:rFonts w:ascii="Calibri" w:hAnsi="Calibri"/>
          <w:sz w:val="22"/>
          <w:szCs w:val="22"/>
          <w:lang w:eastAsia="en-GB"/>
        </w:rPr>
      </w:pPr>
      <w:r>
        <w:t>17.1.5</w:t>
      </w:r>
      <w:r w:rsidRPr="00785603">
        <w:rPr>
          <w:rFonts w:ascii="Calibri" w:hAnsi="Calibri"/>
          <w:sz w:val="22"/>
          <w:szCs w:val="22"/>
          <w:lang w:eastAsia="en-GB"/>
        </w:rPr>
        <w:tab/>
      </w:r>
      <w:r>
        <w:t>Structure of the Abstract Syntax of MAP</w:t>
      </w:r>
      <w:r>
        <w:tab/>
      </w:r>
      <w:r>
        <w:fldChar w:fldCharType="begin" w:fldLock="1"/>
      </w:r>
      <w:r>
        <w:instrText xml:space="preserve"> PAGEREF _Toc57921505 \h </w:instrText>
      </w:r>
      <w:r>
        <w:fldChar w:fldCharType="separate"/>
      </w:r>
      <w:r>
        <w:t>314</w:t>
      </w:r>
      <w:r>
        <w:fldChar w:fldCharType="end"/>
      </w:r>
    </w:p>
    <w:p w:rsidR="00E46365" w:rsidRPr="00785603" w:rsidRDefault="00E46365">
      <w:pPr>
        <w:pStyle w:val="TOC3"/>
        <w:rPr>
          <w:rFonts w:ascii="Calibri" w:hAnsi="Calibri"/>
          <w:sz w:val="22"/>
          <w:szCs w:val="22"/>
          <w:lang w:eastAsia="en-GB"/>
        </w:rPr>
      </w:pPr>
      <w:r>
        <w:t>17.1.6</w:t>
      </w:r>
      <w:r w:rsidRPr="00785603">
        <w:rPr>
          <w:rFonts w:ascii="Calibri" w:hAnsi="Calibri"/>
          <w:sz w:val="22"/>
          <w:szCs w:val="22"/>
          <w:lang w:eastAsia="en-GB"/>
        </w:rPr>
        <w:tab/>
      </w:r>
      <w:r>
        <w:t>Application Contexts</w:t>
      </w:r>
      <w:r>
        <w:tab/>
      </w:r>
      <w:r>
        <w:fldChar w:fldCharType="begin" w:fldLock="1"/>
      </w:r>
      <w:r>
        <w:instrText xml:space="preserve"> PAGEREF _Toc57921506 \h </w:instrText>
      </w:r>
      <w:r>
        <w:fldChar w:fldCharType="separate"/>
      </w:r>
      <w:r>
        <w:t>316</w:t>
      </w:r>
      <w:r>
        <w:fldChar w:fldCharType="end"/>
      </w:r>
    </w:p>
    <w:p w:rsidR="00E46365" w:rsidRPr="00785603" w:rsidRDefault="00E46365">
      <w:pPr>
        <w:pStyle w:val="TOC2"/>
        <w:rPr>
          <w:rFonts w:ascii="Calibri" w:hAnsi="Calibri"/>
          <w:sz w:val="22"/>
          <w:szCs w:val="22"/>
          <w:lang w:eastAsia="en-GB"/>
        </w:rPr>
      </w:pPr>
      <w:r>
        <w:t>17.2</w:t>
      </w:r>
      <w:r w:rsidRPr="00785603">
        <w:rPr>
          <w:rFonts w:ascii="Calibri" w:hAnsi="Calibri"/>
          <w:sz w:val="22"/>
          <w:szCs w:val="22"/>
          <w:lang w:eastAsia="en-GB"/>
        </w:rPr>
        <w:tab/>
      </w:r>
      <w:r>
        <w:t>Operation packages</w:t>
      </w:r>
      <w:r>
        <w:tab/>
      </w:r>
      <w:r>
        <w:fldChar w:fldCharType="begin" w:fldLock="1"/>
      </w:r>
      <w:r>
        <w:instrText xml:space="preserve"> PAGEREF _Toc57921507 \h </w:instrText>
      </w:r>
      <w:r>
        <w:fldChar w:fldCharType="separate"/>
      </w:r>
      <w:r>
        <w:t>317</w:t>
      </w:r>
      <w:r>
        <w:fldChar w:fldCharType="end"/>
      </w:r>
    </w:p>
    <w:p w:rsidR="00E46365" w:rsidRPr="00785603" w:rsidRDefault="00E46365">
      <w:pPr>
        <w:pStyle w:val="TOC3"/>
        <w:rPr>
          <w:rFonts w:ascii="Calibri" w:hAnsi="Calibri"/>
          <w:sz w:val="22"/>
          <w:szCs w:val="22"/>
          <w:lang w:eastAsia="en-GB"/>
        </w:rPr>
      </w:pPr>
      <w:r>
        <w:t>17.2.1</w:t>
      </w:r>
      <w:r w:rsidRPr="00785603">
        <w:rPr>
          <w:rFonts w:ascii="Calibri" w:hAnsi="Calibri"/>
          <w:sz w:val="22"/>
          <w:szCs w:val="22"/>
          <w:lang w:eastAsia="en-GB"/>
        </w:rPr>
        <w:tab/>
      </w:r>
      <w:r>
        <w:t>General aspects</w:t>
      </w:r>
      <w:r>
        <w:tab/>
      </w:r>
      <w:r>
        <w:fldChar w:fldCharType="begin" w:fldLock="1"/>
      </w:r>
      <w:r>
        <w:instrText xml:space="preserve"> PAGEREF _Toc57921508 \h </w:instrText>
      </w:r>
      <w:r>
        <w:fldChar w:fldCharType="separate"/>
      </w:r>
      <w:r>
        <w:t>317</w:t>
      </w:r>
      <w:r>
        <w:fldChar w:fldCharType="end"/>
      </w:r>
    </w:p>
    <w:p w:rsidR="00E46365" w:rsidRPr="00785603" w:rsidRDefault="00E46365">
      <w:pPr>
        <w:pStyle w:val="TOC3"/>
        <w:rPr>
          <w:rFonts w:ascii="Calibri" w:hAnsi="Calibri"/>
          <w:sz w:val="22"/>
          <w:szCs w:val="22"/>
          <w:lang w:eastAsia="en-GB"/>
        </w:rPr>
      </w:pPr>
      <w:r>
        <w:t>17.2.2</w:t>
      </w:r>
      <w:r w:rsidRPr="00785603">
        <w:rPr>
          <w:rFonts w:ascii="Calibri" w:hAnsi="Calibri"/>
          <w:sz w:val="22"/>
          <w:szCs w:val="22"/>
          <w:lang w:eastAsia="en-GB"/>
        </w:rPr>
        <w:tab/>
      </w:r>
      <w:r>
        <w:t>Packages specifications</w:t>
      </w:r>
      <w:r>
        <w:tab/>
      </w:r>
      <w:r>
        <w:fldChar w:fldCharType="begin" w:fldLock="1"/>
      </w:r>
      <w:r>
        <w:instrText xml:space="preserve"> PAGEREF _Toc57921509 \h </w:instrText>
      </w:r>
      <w:r>
        <w:fldChar w:fldCharType="separate"/>
      </w:r>
      <w:r>
        <w:t>318</w:t>
      </w:r>
      <w:r>
        <w:fldChar w:fldCharType="end"/>
      </w:r>
    </w:p>
    <w:p w:rsidR="00E46365" w:rsidRPr="00785603" w:rsidRDefault="00E46365">
      <w:pPr>
        <w:pStyle w:val="TOC4"/>
        <w:rPr>
          <w:rFonts w:ascii="Calibri" w:hAnsi="Calibri"/>
          <w:sz w:val="22"/>
          <w:szCs w:val="22"/>
          <w:lang w:eastAsia="en-GB"/>
        </w:rPr>
      </w:pPr>
      <w:r>
        <w:t>17.2.2.1</w:t>
      </w:r>
      <w:r w:rsidRPr="00785603">
        <w:rPr>
          <w:rFonts w:ascii="Calibri" w:hAnsi="Calibri"/>
          <w:sz w:val="22"/>
          <w:szCs w:val="22"/>
          <w:lang w:eastAsia="en-GB"/>
        </w:rPr>
        <w:tab/>
      </w:r>
      <w:r>
        <w:t>Location updating</w:t>
      </w:r>
      <w:r>
        <w:tab/>
      </w:r>
      <w:r>
        <w:fldChar w:fldCharType="begin" w:fldLock="1"/>
      </w:r>
      <w:r>
        <w:instrText xml:space="preserve"> PAGEREF _Toc57921510 \h </w:instrText>
      </w:r>
      <w:r>
        <w:fldChar w:fldCharType="separate"/>
      </w:r>
      <w:r>
        <w:t>318</w:t>
      </w:r>
      <w:r>
        <w:fldChar w:fldCharType="end"/>
      </w:r>
    </w:p>
    <w:p w:rsidR="00E46365" w:rsidRPr="00785603" w:rsidRDefault="00E46365">
      <w:pPr>
        <w:pStyle w:val="TOC4"/>
        <w:rPr>
          <w:rFonts w:ascii="Calibri" w:hAnsi="Calibri"/>
          <w:sz w:val="22"/>
          <w:szCs w:val="22"/>
          <w:lang w:eastAsia="en-GB"/>
        </w:rPr>
      </w:pPr>
      <w:r>
        <w:t>17.2.2.2</w:t>
      </w:r>
      <w:r w:rsidRPr="00785603">
        <w:rPr>
          <w:rFonts w:ascii="Calibri" w:hAnsi="Calibri"/>
          <w:sz w:val="22"/>
          <w:szCs w:val="22"/>
          <w:lang w:eastAsia="en-GB"/>
        </w:rPr>
        <w:tab/>
      </w:r>
      <w:r>
        <w:t>Location cancellation</w:t>
      </w:r>
      <w:r>
        <w:tab/>
      </w:r>
      <w:r>
        <w:fldChar w:fldCharType="begin" w:fldLock="1"/>
      </w:r>
      <w:r>
        <w:instrText xml:space="preserve"> PAGEREF _Toc57921511 \h </w:instrText>
      </w:r>
      <w:r>
        <w:fldChar w:fldCharType="separate"/>
      </w:r>
      <w:r>
        <w:t>318</w:t>
      </w:r>
      <w:r>
        <w:fldChar w:fldCharType="end"/>
      </w:r>
    </w:p>
    <w:p w:rsidR="00E46365" w:rsidRPr="00785603" w:rsidRDefault="00E46365">
      <w:pPr>
        <w:pStyle w:val="TOC4"/>
        <w:rPr>
          <w:rFonts w:ascii="Calibri" w:hAnsi="Calibri"/>
          <w:sz w:val="22"/>
          <w:szCs w:val="22"/>
          <w:lang w:eastAsia="en-GB"/>
        </w:rPr>
      </w:pPr>
      <w:r>
        <w:t>17.2.2.3</w:t>
      </w:r>
      <w:r w:rsidRPr="00785603">
        <w:rPr>
          <w:rFonts w:ascii="Calibri" w:hAnsi="Calibri"/>
          <w:sz w:val="22"/>
          <w:szCs w:val="22"/>
          <w:lang w:eastAsia="en-GB"/>
        </w:rPr>
        <w:tab/>
      </w:r>
      <w:r>
        <w:t>Roaming number enquiry</w:t>
      </w:r>
      <w:r>
        <w:tab/>
      </w:r>
      <w:r>
        <w:fldChar w:fldCharType="begin" w:fldLock="1"/>
      </w:r>
      <w:r>
        <w:instrText xml:space="preserve"> PAGEREF _Toc57921512 \h </w:instrText>
      </w:r>
      <w:r>
        <w:fldChar w:fldCharType="separate"/>
      </w:r>
      <w:r>
        <w:t>319</w:t>
      </w:r>
      <w:r>
        <w:fldChar w:fldCharType="end"/>
      </w:r>
    </w:p>
    <w:p w:rsidR="00E46365" w:rsidRPr="00785603" w:rsidRDefault="00E46365">
      <w:pPr>
        <w:pStyle w:val="TOC4"/>
        <w:rPr>
          <w:rFonts w:ascii="Calibri" w:hAnsi="Calibri"/>
          <w:sz w:val="22"/>
          <w:szCs w:val="22"/>
          <w:lang w:eastAsia="en-GB"/>
        </w:rPr>
      </w:pPr>
      <w:r>
        <w:t>17.2.2.4</w:t>
      </w:r>
      <w:r w:rsidRPr="00785603">
        <w:rPr>
          <w:rFonts w:ascii="Calibri" w:hAnsi="Calibri"/>
          <w:sz w:val="22"/>
          <w:szCs w:val="22"/>
          <w:lang w:eastAsia="en-GB"/>
        </w:rPr>
        <w:tab/>
      </w:r>
      <w:r>
        <w:t>Information retrieval</w:t>
      </w:r>
      <w:r>
        <w:tab/>
      </w:r>
      <w:r>
        <w:fldChar w:fldCharType="begin" w:fldLock="1"/>
      </w:r>
      <w:r>
        <w:instrText xml:space="preserve"> PAGEREF _Toc57921513 \h </w:instrText>
      </w:r>
      <w:r>
        <w:fldChar w:fldCharType="separate"/>
      </w:r>
      <w:r>
        <w:t>319</w:t>
      </w:r>
      <w:r>
        <w:fldChar w:fldCharType="end"/>
      </w:r>
    </w:p>
    <w:p w:rsidR="00E46365" w:rsidRPr="00785603" w:rsidRDefault="00E46365">
      <w:pPr>
        <w:pStyle w:val="TOC4"/>
        <w:rPr>
          <w:rFonts w:ascii="Calibri" w:hAnsi="Calibri"/>
          <w:sz w:val="22"/>
          <w:szCs w:val="22"/>
          <w:lang w:eastAsia="en-GB"/>
        </w:rPr>
      </w:pPr>
      <w:r>
        <w:t>17.2.2.5</w:t>
      </w:r>
      <w:r w:rsidRPr="00785603">
        <w:rPr>
          <w:rFonts w:ascii="Calibri" w:hAnsi="Calibri"/>
          <w:sz w:val="22"/>
          <w:szCs w:val="22"/>
          <w:lang w:eastAsia="en-GB"/>
        </w:rPr>
        <w:tab/>
      </w:r>
      <w:r>
        <w:t>Inter-VLR information retrieval</w:t>
      </w:r>
      <w:r>
        <w:tab/>
      </w:r>
      <w:r>
        <w:fldChar w:fldCharType="begin" w:fldLock="1"/>
      </w:r>
      <w:r>
        <w:instrText xml:space="preserve"> PAGEREF _Toc57921514 \h </w:instrText>
      </w:r>
      <w:r>
        <w:fldChar w:fldCharType="separate"/>
      </w:r>
      <w:r>
        <w:t>319</w:t>
      </w:r>
      <w:r>
        <w:fldChar w:fldCharType="end"/>
      </w:r>
    </w:p>
    <w:p w:rsidR="00E46365" w:rsidRPr="00785603" w:rsidRDefault="00E46365">
      <w:pPr>
        <w:pStyle w:val="TOC4"/>
        <w:rPr>
          <w:rFonts w:ascii="Calibri" w:hAnsi="Calibri"/>
          <w:sz w:val="22"/>
          <w:szCs w:val="22"/>
          <w:lang w:eastAsia="en-GB"/>
        </w:rPr>
      </w:pPr>
      <w:r>
        <w:t>17.2.2.6</w:t>
      </w:r>
      <w:r w:rsidRPr="00785603">
        <w:rPr>
          <w:rFonts w:ascii="Calibri" w:hAnsi="Calibri"/>
          <w:sz w:val="22"/>
          <w:szCs w:val="22"/>
          <w:lang w:eastAsia="en-GB"/>
        </w:rPr>
        <w:tab/>
      </w:r>
      <w:r>
        <w:t>IMSI retrieval</w:t>
      </w:r>
      <w:r>
        <w:tab/>
      </w:r>
      <w:r>
        <w:fldChar w:fldCharType="begin" w:fldLock="1"/>
      </w:r>
      <w:r>
        <w:instrText xml:space="preserve"> PAGEREF _Toc57921515 \h </w:instrText>
      </w:r>
      <w:r>
        <w:fldChar w:fldCharType="separate"/>
      </w:r>
      <w:r>
        <w:t>319</w:t>
      </w:r>
      <w:r>
        <w:fldChar w:fldCharType="end"/>
      </w:r>
    </w:p>
    <w:p w:rsidR="00E46365" w:rsidRPr="00785603" w:rsidRDefault="00E46365">
      <w:pPr>
        <w:pStyle w:val="TOC4"/>
        <w:rPr>
          <w:rFonts w:ascii="Calibri" w:hAnsi="Calibri"/>
          <w:sz w:val="22"/>
          <w:szCs w:val="22"/>
          <w:lang w:eastAsia="en-GB"/>
        </w:rPr>
      </w:pPr>
      <w:r>
        <w:t>17.2.2.7</w:t>
      </w:r>
      <w:r w:rsidRPr="00785603">
        <w:rPr>
          <w:rFonts w:ascii="Calibri" w:hAnsi="Calibri"/>
          <w:sz w:val="22"/>
          <w:szCs w:val="22"/>
          <w:lang w:eastAsia="en-GB"/>
        </w:rPr>
        <w:tab/>
      </w:r>
      <w:r>
        <w:t>Call control transfer</w:t>
      </w:r>
      <w:r>
        <w:tab/>
      </w:r>
      <w:r>
        <w:fldChar w:fldCharType="begin" w:fldLock="1"/>
      </w:r>
      <w:r>
        <w:instrText xml:space="preserve"> PAGEREF _Toc57921516 \h </w:instrText>
      </w:r>
      <w:r>
        <w:fldChar w:fldCharType="separate"/>
      </w:r>
      <w:r>
        <w:t>320</w:t>
      </w:r>
      <w:r>
        <w:fldChar w:fldCharType="end"/>
      </w:r>
    </w:p>
    <w:p w:rsidR="00E46365" w:rsidRPr="00785603" w:rsidRDefault="00E46365">
      <w:pPr>
        <w:pStyle w:val="TOC4"/>
        <w:rPr>
          <w:rFonts w:ascii="Calibri" w:hAnsi="Calibri"/>
          <w:sz w:val="22"/>
          <w:szCs w:val="22"/>
          <w:lang w:eastAsia="en-GB"/>
        </w:rPr>
      </w:pPr>
      <w:r>
        <w:t>17.2.2.8</w:t>
      </w:r>
      <w:r w:rsidRPr="00785603">
        <w:rPr>
          <w:rFonts w:ascii="Calibri" w:hAnsi="Calibri"/>
          <w:sz w:val="22"/>
          <w:szCs w:val="22"/>
          <w:lang w:eastAsia="en-GB"/>
        </w:rPr>
        <w:tab/>
      </w:r>
      <w:r>
        <w:t>Void</w:t>
      </w:r>
      <w:r>
        <w:tab/>
      </w:r>
      <w:r>
        <w:fldChar w:fldCharType="begin" w:fldLock="1"/>
      </w:r>
      <w:r>
        <w:instrText xml:space="preserve"> PAGEREF _Toc57921517 \h </w:instrText>
      </w:r>
      <w:r>
        <w:fldChar w:fldCharType="separate"/>
      </w:r>
      <w:r>
        <w:t>320</w:t>
      </w:r>
      <w:r>
        <w:fldChar w:fldCharType="end"/>
      </w:r>
    </w:p>
    <w:p w:rsidR="00E46365" w:rsidRPr="00785603" w:rsidRDefault="00E46365">
      <w:pPr>
        <w:pStyle w:val="TOC4"/>
        <w:rPr>
          <w:rFonts w:ascii="Calibri" w:hAnsi="Calibri"/>
          <w:sz w:val="22"/>
          <w:szCs w:val="22"/>
          <w:lang w:eastAsia="en-GB"/>
        </w:rPr>
      </w:pPr>
      <w:r>
        <w:t>17.2.2.9</w:t>
      </w:r>
      <w:r w:rsidRPr="00785603">
        <w:rPr>
          <w:rFonts w:ascii="Calibri" w:hAnsi="Calibri"/>
          <w:sz w:val="22"/>
          <w:szCs w:val="22"/>
          <w:lang w:eastAsia="en-GB"/>
        </w:rPr>
        <w:tab/>
      </w:r>
      <w:r>
        <w:t>Void</w:t>
      </w:r>
      <w:r>
        <w:tab/>
      </w:r>
      <w:r>
        <w:fldChar w:fldCharType="begin" w:fldLock="1"/>
      </w:r>
      <w:r>
        <w:instrText xml:space="preserve"> PAGEREF _Toc57921518 \h </w:instrText>
      </w:r>
      <w:r>
        <w:fldChar w:fldCharType="separate"/>
      </w:r>
      <w:r>
        <w:t>320</w:t>
      </w:r>
      <w:r>
        <w:fldChar w:fldCharType="end"/>
      </w:r>
    </w:p>
    <w:p w:rsidR="00E46365" w:rsidRPr="00785603" w:rsidRDefault="00E46365">
      <w:pPr>
        <w:pStyle w:val="TOC4"/>
        <w:rPr>
          <w:rFonts w:ascii="Calibri" w:hAnsi="Calibri"/>
          <w:sz w:val="22"/>
          <w:szCs w:val="22"/>
          <w:lang w:eastAsia="en-GB"/>
        </w:rPr>
      </w:pPr>
      <w:r>
        <w:t>17.2.2.10</w:t>
      </w:r>
      <w:r w:rsidRPr="00785603">
        <w:rPr>
          <w:rFonts w:ascii="Calibri" w:hAnsi="Calibri"/>
          <w:sz w:val="22"/>
          <w:szCs w:val="22"/>
          <w:lang w:eastAsia="en-GB"/>
        </w:rPr>
        <w:tab/>
      </w:r>
      <w:r>
        <w:t>Interrogation</w:t>
      </w:r>
      <w:r>
        <w:tab/>
      </w:r>
      <w:r>
        <w:fldChar w:fldCharType="begin" w:fldLock="1"/>
      </w:r>
      <w:r>
        <w:instrText xml:space="preserve"> PAGEREF _Toc57921519 \h </w:instrText>
      </w:r>
      <w:r>
        <w:fldChar w:fldCharType="separate"/>
      </w:r>
      <w:r>
        <w:t>320</w:t>
      </w:r>
      <w:r>
        <w:fldChar w:fldCharType="end"/>
      </w:r>
    </w:p>
    <w:p w:rsidR="00E46365" w:rsidRPr="00785603" w:rsidRDefault="00E46365">
      <w:pPr>
        <w:pStyle w:val="TOC4"/>
        <w:rPr>
          <w:rFonts w:ascii="Calibri" w:hAnsi="Calibri"/>
          <w:sz w:val="22"/>
          <w:szCs w:val="22"/>
          <w:lang w:eastAsia="en-GB"/>
        </w:rPr>
      </w:pPr>
      <w:r>
        <w:t>17.2.2.11</w:t>
      </w:r>
      <w:r w:rsidRPr="00785603">
        <w:rPr>
          <w:rFonts w:ascii="Calibri" w:hAnsi="Calibri"/>
          <w:sz w:val="22"/>
          <w:szCs w:val="22"/>
          <w:lang w:eastAsia="en-GB"/>
        </w:rPr>
        <w:tab/>
      </w:r>
      <w:r>
        <w:t>Void</w:t>
      </w:r>
      <w:r>
        <w:tab/>
      </w:r>
      <w:r>
        <w:fldChar w:fldCharType="begin" w:fldLock="1"/>
      </w:r>
      <w:r>
        <w:instrText xml:space="preserve"> PAGEREF _Toc57921520 \h </w:instrText>
      </w:r>
      <w:r>
        <w:fldChar w:fldCharType="separate"/>
      </w:r>
      <w:r>
        <w:t>320</w:t>
      </w:r>
      <w:r>
        <w:fldChar w:fldCharType="end"/>
      </w:r>
    </w:p>
    <w:p w:rsidR="00E46365" w:rsidRPr="00785603" w:rsidRDefault="00E46365">
      <w:pPr>
        <w:pStyle w:val="TOC4"/>
        <w:rPr>
          <w:rFonts w:ascii="Calibri" w:hAnsi="Calibri"/>
          <w:sz w:val="22"/>
          <w:szCs w:val="22"/>
          <w:lang w:eastAsia="en-GB"/>
        </w:rPr>
      </w:pPr>
      <w:r>
        <w:t>17.2.2.12</w:t>
      </w:r>
      <w:r w:rsidRPr="00785603">
        <w:rPr>
          <w:rFonts w:ascii="Calibri" w:hAnsi="Calibri"/>
          <w:sz w:val="22"/>
          <w:szCs w:val="22"/>
          <w:lang w:eastAsia="en-GB"/>
        </w:rPr>
        <w:tab/>
      </w:r>
      <w:r>
        <w:t>Handover Control</w:t>
      </w:r>
      <w:r>
        <w:tab/>
      </w:r>
      <w:r>
        <w:fldChar w:fldCharType="begin" w:fldLock="1"/>
      </w:r>
      <w:r>
        <w:instrText xml:space="preserve"> PAGEREF _Toc57921521 \h </w:instrText>
      </w:r>
      <w:r>
        <w:fldChar w:fldCharType="separate"/>
      </w:r>
      <w:r>
        <w:t>320</w:t>
      </w:r>
      <w:r>
        <w:fldChar w:fldCharType="end"/>
      </w:r>
    </w:p>
    <w:p w:rsidR="00E46365" w:rsidRPr="00785603" w:rsidRDefault="00E46365">
      <w:pPr>
        <w:pStyle w:val="TOC4"/>
        <w:rPr>
          <w:rFonts w:ascii="Calibri" w:hAnsi="Calibri"/>
          <w:sz w:val="22"/>
          <w:szCs w:val="22"/>
          <w:lang w:eastAsia="en-GB"/>
        </w:rPr>
      </w:pPr>
      <w:r>
        <w:t>17.2.2.13</w:t>
      </w:r>
      <w:r w:rsidRPr="00785603">
        <w:rPr>
          <w:rFonts w:ascii="Calibri" w:hAnsi="Calibri"/>
          <w:sz w:val="22"/>
          <w:szCs w:val="22"/>
          <w:lang w:eastAsia="en-GB"/>
        </w:rPr>
        <w:tab/>
      </w:r>
      <w:r>
        <w:t>Subscriber Data management stand alone</w:t>
      </w:r>
      <w:r>
        <w:tab/>
      </w:r>
      <w:r>
        <w:fldChar w:fldCharType="begin" w:fldLock="1"/>
      </w:r>
      <w:r>
        <w:instrText xml:space="preserve"> PAGEREF _Toc57921522 \h </w:instrText>
      </w:r>
      <w:r>
        <w:fldChar w:fldCharType="separate"/>
      </w:r>
      <w:r>
        <w:t>321</w:t>
      </w:r>
      <w:r>
        <w:fldChar w:fldCharType="end"/>
      </w:r>
    </w:p>
    <w:p w:rsidR="00E46365" w:rsidRPr="00785603" w:rsidRDefault="00E46365">
      <w:pPr>
        <w:pStyle w:val="TOC4"/>
        <w:rPr>
          <w:rFonts w:ascii="Calibri" w:hAnsi="Calibri"/>
          <w:sz w:val="22"/>
          <w:szCs w:val="22"/>
          <w:lang w:eastAsia="en-GB"/>
        </w:rPr>
      </w:pPr>
      <w:r>
        <w:t>17.2.2.14</w:t>
      </w:r>
      <w:r w:rsidRPr="00785603">
        <w:rPr>
          <w:rFonts w:ascii="Calibri" w:hAnsi="Calibri"/>
          <w:sz w:val="22"/>
          <w:szCs w:val="22"/>
          <w:lang w:eastAsia="en-GB"/>
        </w:rPr>
        <w:tab/>
      </w:r>
      <w:r>
        <w:t>Equipment management</w:t>
      </w:r>
      <w:r>
        <w:tab/>
      </w:r>
      <w:r>
        <w:fldChar w:fldCharType="begin" w:fldLock="1"/>
      </w:r>
      <w:r>
        <w:instrText xml:space="preserve"> PAGEREF _Toc57921523 \h </w:instrText>
      </w:r>
      <w:r>
        <w:fldChar w:fldCharType="separate"/>
      </w:r>
      <w:r>
        <w:t>321</w:t>
      </w:r>
      <w:r>
        <w:fldChar w:fldCharType="end"/>
      </w:r>
    </w:p>
    <w:p w:rsidR="00E46365" w:rsidRPr="00785603" w:rsidRDefault="00E46365">
      <w:pPr>
        <w:pStyle w:val="TOC4"/>
        <w:rPr>
          <w:rFonts w:ascii="Calibri" w:hAnsi="Calibri"/>
          <w:sz w:val="22"/>
          <w:szCs w:val="22"/>
          <w:lang w:eastAsia="en-GB"/>
        </w:rPr>
      </w:pPr>
      <w:r>
        <w:t>17.2.2.15</w:t>
      </w:r>
      <w:r w:rsidRPr="00785603">
        <w:rPr>
          <w:rFonts w:ascii="Calibri" w:hAnsi="Calibri"/>
          <w:sz w:val="22"/>
          <w:szCs w:val="22"/>
          <w:lang w:eastAsia="en-GB"/>
        </w:rPr>
        <w:tab/>
      </w:r>
      <w:r>
        <w:t>Subscriber data management</w:t>
      </w:r>
      <w:r>
        <w:tab/>
      </w:r>
      <w:r>
        <w:fldChar w:fldCharType="begin" w:fldLock="1"/>
      </w:r>
      <w:r>
        <w:instrText xml:space="preserve"> PAGEREF _Toc57921524 \h </w:instrText>
      </w:r>
      <w:r>
        <w:fldChar w:fldCharType="separate"/>
      </w:r>
      <w:r>
        <w:t>321</w:t>
      </w:r>
      <w:r>
        <w:fldChar w:fldCharType="end"/>
      </w:r>
    </w:p>
    <w:p w:rsidR="00E46365" w:rsidRPr="00785603" w:rsidRDefault="00E46365">
      <w:pPr>
        <w:pStyle w:val="TOC4"/>
        <w:rPr>
          <w:rFonts w:ascii="Calibri" w:hAnsi="Calibri"/>
          <w:sz w:val="22"/>
          <w:szCs w:val="22"/>
          <w:lang w:eastAsia="en-GB"/>
        </w:rPr>
      </w:pPr>
      <w:r>
        <w:lastRenderedPageBreak/>
        <w:t>17.2.2.16</w:t>
      </w:r>
      <w:r w:rsidRPr="00785603">
        <w:rPr>
          <w:rFonts w:ascii="Calibri" w:hAnsi="Calibri"/>
          <w:sz w:val="22"/>
          <w:szCs w:val="22"/>
          <w:lang w:eastAsia="en-GB"/>
        </w:rPr>
        <w:tab/>
      </w:r>
      <w:r>
        <w:t>Location register restart</w:t>
      </w:r>
      <w:r>
        <w:tab/>
      </w:r>
      <w:r>
        <w:fldChar w:fldCharType="begin" w:fldLock="1"/>
      </w:r>
      <w:r>
        <w:instrText xml:space="preserve"> PAGEREF _Toc57921525 \h </w:instrText>
      </w:r>
      <w:r>
        <w:fldChar w:fldCharType="separate"/>
      </w:r>
      <w:r>
        <w:t>321</w:t>
      </w:r>
      <w:r>
        <w:fldChar w:fldCharType="end"/>
      </w:r>
    </w:p>
    <w:p w:rsidR="00E46365" w:rsidRPr="00785603" w:rsidRDefault="00E46365">
      <w:pPr>
        <w:pStyle w:val="TOC4"/>
        <w:rPr>
          <w:rFonts w:ascii="Calibri" w:hAnsi="Calibri"/>
          <w:sz w:val="22"/>
          <w:szCs w:val="22"/>
          <w:lang w:eastAsia="en-GB"/>
        </w:rPr>
      </w:pPr>
      <w:r>
        <w:t>17.2.2.17</w:t>
      </w:r>
      <w:r w:rsidRPr="00785603">
        <w:rPr>
          <w:rFonts w:ascii="Calibri" w:hAnsi="Calibri"/>
          <w:sz w:val="22"/>
          <w:szCs w:val="22"/>
          <w:lang w:eastAsia="en-GB"/>
        </w:rPr>
        <w:tab/>
      </w:r>
      <w:r>
        <w:t>Tracing stand-alone</w:t>
      </w:r>
      <w:r>
        <w:tab/>
      </w:r>
      <w:r>
        <w:fldChar w:fldCharType="begin" w:fldLock="1"/>
      </w:r>
      <w:r>
        <w:instrText xml:space="preserve"> PAGEREF _Toc57921526 \h </w:instrText>
      </w:r>
      <w:r>
        <w:fldChar w:fldCharType="separate"/>
      </w:r>
      <w:r>
        <w:t>322</w:t>
      </w:r>
      <w:r>
        <w:fldChar w:fldCharType="end"/>
      </w:r>
    </w:p>
    <w:p w:rsidR="00E46365" w:rsidRPr="00785603" w:rsidRDefault="00E46365">
      <w:pPr>
        <w:pStyle w:val="TOC4"/>
        <w:rPr>
          <w:rFonts w:ascii="Calibri" w:hAnsi="Calibri"/>
          <w:sz w:val="22"/>
          <w:szCs w:val="22"/>
          <w:lang w:eastAsia="en-GB"/>
        </w:rPr>
      </w:pPr>
      <w:r>
        <w:t>17.2.2.18</w:t>
      </w:r>
      <w:r w:rsidRPr="00785603">
        <w:rPr>
          <w:rFonts w:ascii="Calibri" w:hAnsi="Calibri"/>
          <w:sz w:val="22"/>
          <w:szCs w:val="22"/>
          <w:lang w:eastAsia="en-GB"/>
        </w:rPr>
        <w:tab/>
      </w:r>
      <w:r>
        <w:t>Functional SS handling</w:t>
      </w:r>
      <w:r>
        <w:tab/>
      </w:r>
      <w:r>
        <w:fldChar w:fldCharType="begin" w:fldLock="1"/>
      </w:r>
      <w:r>
        <w:instrText xml:space="preserve"> PAGEREF _Toc57921527 \h </w:instrText>
      </w:r>
      <w:r>
        <w:fldChar w:fldCharType="separate"/>
      </w:r>
      <w:r>
        <w:t>322</w:t>
      </w:r>
      <w:r>
        <w:fldChar w:fldCharType="end"/>
      </w:r>
    </w:p>
    <w:p w:rsidR="00E46365" w:rsidRPr="00785603" w:rsidRDefault="00E46365">
      <w:pPr>
        <w:pStyle w:val="TOC4"/>
        <w:rPr>
          <w:rFonts w:ascii="Calibri" w:hAnsi="Calibri"/>
          <w:sz w:val="22"/>
          <w:szCs w:val="22"/>
          <w:lang w:eastAsia="en-GB"/>
        </w:rPr>
      </w:pPr>
      <w:r>
        <w:t>17.2.2.19</w:t>
      </w:r>
      <w:r w:rsidRPr="00785603">
        <w:rPr>
          <w:rFonts w:ascii="Calibri" w:hAnsi="Calibri"/>
          <w:sz w:val="22"/>
          <w:szCs w:val="22"/>
          <w:lang w:eastAsia="en-GB"/>
        </w:rPr>
        <w:tab/>
      </w:r>
      <w:r>
        <w:t>Tracing</w:t>
      </w:r>
      <w:r>
        <w:tab/>
      </w:r>
      <w:r>
        <w:fldChar w:fldCharType="begin" w:fldLock="1"/>
      </w:r>
      <w:r>
        <w:instrText xml:space="preserve"> PAGEREF _Toc57921528 \h </w:instrText>
      </w:r>
      <w:r>
        <w:fldChar w:fldCharType="separate"/>
      </w:r>
      <w:r>
        <w:t>322</w:t>
      </w:r>
      <w:r>
        <w:fldChar w:fldCharType="end"/>
      </w:r>
    </w:p>
    <w:p w:rsidR="00E46365" w:rsidRPr="00785603" w:rsidRDefault="00E46365">
      <w:pPr>
        <w:pStyle w:val="TOC4"/>
        <w:rPr>
          <w:rFonts w:ascii="Calibri" w:hAnsi="Calibri"/>
          <w:sz w:val="22"/>
          <w:szCs w:val="22"/>
          <w:lang w:eastAsia="en-GB"/>
        </w:rPr>
      </w:pPr>
      <w:r>
        <w:t>17.2.2.20</w:t>
      </w:r>
      <w:r w:rsidRPr="00785603">
        <w:rPr>
          <w:rFonts w:ascii="Calibri" w:hAnsi="Calibri"/>
          <w:sz w:val="22"/>
          <w:szCs w:val="22"/>
          <w:lang w:eastAsia="en-GB"/>
        </w:rPr>
        <w:tab/>
      </w:r>
      <w:r>
        <w:t>Binding</w:t>
      </w:r>
      <w:r>
        <w:tab/>
      </w:r>
      <w:r>
        <w:fldChar w:fldCharType="begin" w:fldLock="1"/>
      </w:r>
      <w:r>
        <w:instrText xml:space="preserve"> PAGEREF _Toc57921529 \h </w:instrText>
      </w:r>
      <w:r>
        <w:fldChar w:fldCharType="separate"/>
      </w:r>
      <w:r>
        <w:t>322</w:t>
      </w:r>
      <w:r>
        <w:fldChar w:fldCharType="end"/>
      </w:r>
    </w:p>
    <w:p w:rsidR="00E46365" w:rsidRPr="00785603" w:rsidRDefault="00E46365">
      <w:pPr>
        <w:pStyle w:val="TOC4"/>
        <w:rPr>
          <w:rFonts w:ascii="Calibri" w:hAnsi="Calibri"/>
          <w:sz w:val="22"/>
          <w:szCs w:val="22"/>
          <w:lang w:eastAsia="en-GB"/>
        </w:rPr>
      </w:pPr>
      <w:r>
        <w:t>17.2.2.21</w:t>
      </w:r>
      <w:r w:rsidRPr="00785603">
        <w:rPr>
          <w:rFonts w:ascii="Calibri" w:hAnsi="Calibri"/>
          <w:sz w:val="22"/>
          <w:szCs w:val="22"/>
          <w:lang w:eastAsia="en-GB"/>
        </w:rPr>
        <w:tab/>
      </w:r>
      <w:r>
        <w:t>Unstructured SS handling</w:t>
      </w:r>
      <w:r>
        <w:tab/>
      </w:r>
      <w:r>
        <w:fldChar w:fldCharType="begin" w:fldLock="1"/>
      </w:r>
      <w:r>
        <w:instrText xml:space="preserve"> PAGEREF _Toc57921530 \h </w:instrText>
      </w:r>
      <w:r>
        <w:fldChar w:fldCharType="separate"/>
      </w:r>
      <w:r>
        <w:t>323</w:t>
      </w:r>
      <w:r>
        <w:fldChar w:fldCharType="end"/>
      </w:r>
    </w:p>
    <w:p w:rsidR="00E46365" w:rsidRPr="00785603" w:rsidRDefault="00E46365">
      <w:pPr>
        <w:pStyle w:val="TOC4"/>
        <w:rPr>
          <w:rFonts w:ascii="Calibri" w:hAnsi="Calibri"/>
          <w:sz w:val="22"/>
          <w:szCs w:val="22"/>
          <w:lang w:eastAsia="en-GB"/>
        </w:rPr>
      </w:pPr>
      <w:r>
        <w:t>17.2.2.22</w:t>
      </w:r>
      <w:r w:rsidRPr="00785603">
        <w:rPr>
          <w:rFonts w:ascii="Calibri" w:hAnsi="Calibri"/>
          <w:sz w:val="22"/>
          <w:szCs w:val="22"/>
          <w:lang w:eastAsia="en-GB"/>
        </w:rPr>
        <w:tab/>
      </w:r>
      <w:r>
        <w:t>MO Short message relay services</w:t>
      </w:r>
      <w:r>
        <w:tab/>
      </w:r>
      <w:r>
        <w:fldChar w:fldCharType="begin" w:fldLock="1"/>
      </w:r>
      <w:r>
        <w:instrText xml:space="preserve"> PAGEREF _Toc57921531 \h </w:instrText>
      </w:r>
      <w:r>
        <w:fldChar w:fldCharType="separate"/>
      </w:r>
      <w:r>
        <w:t>323</w:t>
      </w:r>
      <w:r>
        <w:fldChar w:fldCharType="end"/>
      </w:r>
    </w:p>
    <w:p w:rsidR="00E46365" w:rsidRPr="00785603" w:rsidRDefault="00E46365">
      <w:pPr>
        <w:pStyle w:val="TOC4"/>
        <w:rPr>
          <w:rFonts w:ascii="Calibri" w:hAnsi="Calibri"/>
          <w:sz w:val="22"/>
          <w:szCs w:val="22"/>
          <w:lang w:eastAsia="en-GB"/>
        </w:rPr>
      </w:pPr>
      <w:r>
        <w:t>17.2.2.23</w:t>
      </w:r>
      <w:r w:rsidRPr="00785603">
        <w:rPr>
          <w:rFonts w:ascii="Calibri" w:hAnsi="Calibri"/>
          <w:sz w:val="22"/>
          <w:szCs w:val="22"/>
          <w:lang w:eastAsia="en-GB"/>
        </w:rPr>
        <w:tab/>
      </w:r>
      <w:r>
        <w:t>Short message gateway services</w:t>
      </w:r>
      <w:r>
        <w:tab/>
      </w:r>
      <w:r>
        <w:fldChar w:fldCharType="begin" w:fldLock="1"/>
      </w:r>
      <w:r>
        <w:instrText xml:space="preserve"> PAGEREF _Toc57921532 \h </w:instrText>
      </w:r>
      <w:r>
        <w:fldChar w:fldCharType="separate"/>
      </w:r>
      <w:r>
        <w:t>323</w:t>
      </w:r>
      <w:r>
        <w:fldChar w:fldCharType="end"/>
      </w:r>
    </w:p>
    <w:p w:rsidR="00E46365" w:rsidRPr="00785603" w:rsidRDefault="00E46365">
      <w:pPr>
        <w:pStyle w:val="TOC4"/>
        <w:rPr>
          <w:rFonts w:ascii="Calibri" w:hAnsi="Calibri"/>
          <w:sz w:val="22"/>
          <w:szCs w:val="22"/>
          <w:lang w:eastAsia="en-GB"/>
        </w:rPr>
      </w:pPr>
      <w:r>
        <w:t>17.2.2.24</w:t>
      </w:r>
      <w:r w:rsidRPr="00785603">
        <w:rPr>
          <w:rFonts w:ascii="Calibri" w:hAnsi="Calibri"/>
          <w:sz w:val="22"/>
          <w:szCs w:val="22"/>
          <w:lang w:eastAsia="en-GB"/>
        </w:rPr>
        <w:tab/>
      </w:r>
      <w:r>
        <w:t>MT Short message relay services</w:t>
      </w:r>
      <w:r>
        <w:tab/>
      </w:r>
      <w:r>
        <w:fldChar w:fldCharType="begin" w:fldLock="1"/>
      </w:r>
      <w:r>
        <w:instrText xml:space="preserve"> PAGEREF _Toc57921533 \h </w:instrText>
      </w:r>
      <w:r>
        <w:fldChar w:fldCharType="separate"/>
      </w:r>
      <w:r>
        <w:t>324</w:t>
      </w:r>
      <w:r>
        <w:fldChar w:fldCharType="end"/>
      </w:r>
    </w:p>
    <w:p w:rsidR="00E46365" w:rsidRPr="00785603" w:rsidRDefault="00E46365">
      <w:pPr>
        <w:pStyle w:val="TOC4"/>
        <w:rPr>
          <w:rFonts w:ascii="Calibri" w:hAnsi="Calibri"/>
          <w:sz w:val="22"/>
          <w:szCs w:val="22"/>
          <w:lang w:eastAsia="en-GB"/>
        </w:rPr>
      </w:pPr>
      <w:r>
        <w:t>17.2.2.25</w:t>
      </w:r>
      <w:r w:rsidRPr="00785603">
        <w:rPr>
          <w:rFonts w:ascii="Calibri" w:hAnsi="Calibri"/>
          <w:sz w:val="22"/>
          <w:szCs w:val="22"/>
          <w:lang w:eastAsia="en-GB"/>
        </w:rPr>
        <w:tab/>
      </w:r>
      <w:r>
        <w:t>Void</w:t>
      </w:r>
      <w:r>
        <w:tab/>
      </w:r>
      <w:r>
        <w:fldChar w:fldCharType="begin" w:fldLock="1"/>
      </w:r>
      <w:r>
        <w:instrText xml:space="preserve"> PAGEREF _Toc57921534 \h </w:instrText>
      </w:r>
      <w:r>
        <w:fldChar w:fldCharType="separate"/>
      </w:r>
      <w:r>
        <w:t>324</w:t>
      </w:r>
      <w:r>
        <w:fldChar w:fldCharType="end"/>
      </w:r>
    </w:p>
    <w:p w:rsidR="00E46365" w:rsidRPr="00785603" w:rsidRDefault="00E46365">
      <w:pPr>
        <w:pStyle w:val="TOC4"/>
        <w:rPr>
          <w:rFonts w:ascii="Calibri" w:hAnsi="Calibri"/>
          <w:sz w:val="22"/>
          <w:szCs w:val="22"/>
          <w:lang w:eastAsia="en-GB"/>
        </w:rPr>
      </w:pPr>
      <w:r>
        <w:t>17.2.2.26</w:t>
      </w:r>
      <w:r w:rsidRPr="00785603">
        <w:rPr>
          <w:rFonts w:ascii="Calibri" w:hAnsi="Calibri"/>
          <w:sz w:val="22"/>
          <w:szCs w:val="22"/>
          <w:lang w:eastAsia="en-GB"/>
        </w:rPr>
        <w:tab/>
      </w:r>
      <w:r>
        <w:t>Message waiting data management</w:t>
      </w:r>
      <w:r>
        <w:tab/>
      </w:r>
      <w:r>
        <w:fldChar w:fldCharType="begin" w:fldLock="1"/>
      </w:r>
      <w:r>
        <w:instrText xml:space="preserve"> PAGEREF _Toc57921535 \h </w:instrText>
      </w:r>
      <w:r>
        <w:fldChar w:fldCharType="separate"/>
      </w:r>
      <w:r>
        <w:t>324</w:t>
      </w:r>
      <w:r>
        <w:fldChar w:fldCharType="end"/>
      </w:r>
    </w:p>
    <w:p w:rsidR="00E46365" w:rsidRPr="00785603" w:rsidRDefault="00E46365">
      <w:pPr>
        <w:pStyle w:val="TOC4"/>
        <w:rPr>
          <w:rFonts w:ascii="Calibri" w:hAnsi="Calibri"/>
          <w:sz w:val="22"/>
          <w:szCs w:val="22"/>
          <w:lang w:eastAsia="en-GB"/>
        </w:rPr>
      </w:pPr>
      <w:r>
        <w:t>17.2.2.27</w:t>
      </w:r>
      <w:r w:rsidRPr="00785603">
        <w:rPr>
          <w:rFonts w:ascii="Calibri" w:hAnsi="Calibri"/>
          <w:sz w:val="22"/>
          <w:szCs w:val="22"/>
          <w:lang w:eastAsia="en-GB"/>
        </w:rPr>
        <w:tab/>
      </w:r>
      <w:r>
        <w:t>Alerting</w:t>
      </w:r>
      <w:r>
        <w:tab/>
      </w:r>
      <w:r>
        <w:fldChar w:fldCharType="begin" w:fldLock="1"/>
      </w:r>
      <w:r>
        <w:instrText xml:space="preserve"> PAGEREF _Toc57921536 \h </w:instrText>
      </w:r>
      <w:r>
        <w:fldChar w:fldCharType="separate"/>
      </w:r>
      <w:r>
        <w:t>324</w:t>
      </w:r>
      <w:r>
        <w:fldChar w:fldCharType="end"/>
      </w:r>
    </w:p>
    <w:p w:rsidR="00E46365" w:rsidRPr="00785603" w:rsidRDefault="00E46365">
      <w:pPr>
        <w:pStyle w:val="TOC4"/>
        <w:rPr>
          <w:rFonts w:ascii="Calibri" w:hAnsi="Calibri"/>
          <w:sz w:val="22"/>
          <w:szCs w:val="22"/>
          <w:lang w:eastAsia="en-GB"/>
        </w:rPr>
      </w:pPr>
      <w:r>
        <w:t>17.2.2.28</w:t>
      </w:r>
      <w:r w:rsidRPr="00785603">
        <w:rPr>
          <w:rFonts w:ascii="Calibri" w:hAnsi="Calibri"/>
          <w:sz w:val="22"/>
          <w:szCs w:val="22"/>
          <w:lang w:eastAsia="en-GB"/>
        </w:rPr>
        <w:tab/>
      </w:r>
      <w:r>
        <w:t>Data restoration</w:t>
      </w:r>
      <w:r>
        <w:tab/>
      </w:r>
      <w:r>
        <w:fldChar w:fldCharType="begin" w:fldLock="1"/>
      </w:r>
      <w:r>
        <w:instrText xml:space="preserve"> PAGEREF _Toc57921537 \h </w:instrText>
      </w:r>
      <w:r>
        <w:fldChar w:fldCharType="separate"/>
      </w:r>
      <w:r>
        <w:t>324</w:t>
      </w:r>
      <w:r>
        <w:fldChar w:fldCharType="end"/>
      </w:r>
    </w:p>
    <w:p w:rsidR="00E46365" w:rsidRPr="00785603" w:rsidRDefault="00E46365">
      <w:pPr>
        <w:pStyle w:val="TOC4"/>
        <w:rPr>
          <w:rFonts w:ascii="Calibri" w:hAnsi="Calibri"/>
          <w:sz w:val="22"/>
          <w:szCs w:val="22"/>
          <w:lang w:eastAsia="en-GB"/>
        </w:rPr>
      </w:pPr>
      <w:r>
        <w:t>17.2.2.29</w:t>
      </w:r>
      <w:r w:rsidRPr="00785603">
        <w:rPr>
          <w:rFonts w:ascii="Calibri" w:hAnsi="Calibri"/>
          <w:sz w:val="22"/>
          <w:szCs w:val="22"/>
          <w:lang w:eastAsia="en-GB"/>
        </w:rPr>
        <w:tab/>
      </w:r>
      <w:r>
        <w:t>Purging</w:t>
      </w:r>
      <w:r>
        <w:tab/>
      </w:r>
      <w:r>
        <w:fldChar w:fldCharType="begin" w:fldLock="1"/>
      </w:r>
      <w:r>
        <w:instrText xml:space="preserve"> PAGEREF _Toc57921538 \h </w:instrText>
      </w:r>
      <w:r>
        <w:fldChar w:fldCharType="separate"/>
      </w:r>
      <w:r>
        <w:t>325</w:t>
      </w:r>
      <w:r>
        <w:fldChar w:fldCharType="end"/>
      </w:r>
    </w:p>
    <w:p w:rsidR="00E46365" w:rsidRPr="00785603" w:rsidRDefault="00E46365">
      <w:pPr>
        <w:pStyle w:val="TOC4"/>
        <w:rPr>
          <w:rFonts w:ascii="Calibri" w:hAnsi="Calibri"/>
          <w:sz w:val="22"/>
          <w:szCs w:val="22"/>
          <w:lang w:eastAsia="en-GB"/>
        </w:rPr>
      </w:pPr>
      <w:r>
        <w:t>17.2.2.30</w:t>
      </w:r>
      <w:r w:rsidRPr="00785603">
        <w:rPr>
          <w:rFonts w:ascii="Calibri" w:hAnsi="Calibri"/>
          <w:sz w:val="22"/>
          <w:szCs w:val="22"/>
          <w:lang w:eastAsia="en-GB"/>
        </w:rPr>
        <w:tab/>
      </w:r>
      <w:r>
        <w:t>Subscriber information enquiry</w:t>
      </w:r>
      <w:r>
        <w:tab/>
      </w:r>
      <w:r>
        <w:fldChar w:fldCharType="begin" w:fldLock="1"/>
      </w:r>
      <w:r>
        <w:instrText xml:space="preserve"> PAGEREF _Toc57921539 \h </w:instrText>
      </w:r>
      <w:r>
        <w:fldChar w:fldCharType="separate"/>
      </w:r>
      <w:r>
        <w:t>325</w:t>
      </w:r>
      <w:r>
        <w:fldChar w:fldCharType="end"/>
      </w:r>
    </w:p>
    <w:p w:rsidR="00E46365" w:rsidRPr="00785603" w:rsidRDefault="00E46365">
      <w:pPr>
        <w:pStyle w:val="TOC4"/>
        <w:rPr>
          <w:rFonts w:ascii="Calibri" w:hAnsi="Calibri"/>
          <w:sz w:val="22"/>
          <w:szCs w:val="22"/>
          <w:lang w:eastAsia="en-GB"/>
        </w:rPr>
      </w:pPr>
      <w:r>
        <w:t>17.2.2.31</w:t>
      </w:r>
      <w:r w:rsidRPr="00785603">
        <w:rPr>
          <w:rFonts w:ascii="Calibri" w:hAnsi="Calibri"/>
          <w:sz w:val="22"/>
          <w:szCs w:val="22"/>
          <w:lang w:eastAsia="en-GB"/>
        </w:rPr>
        <w:tab/>
      </w:r>
      <w:r>
        <w:t>Any time information enquiry</w:t>
      </w:r>
      <w:r>
        <w:tab/>
      </w:r>
      <w:r>
        <w:fldChar w:fldCharType="begin" w:fldLock="1"/>
      </w:r>
      <w:r>
        <w:instrText xml:space="preserve"> PAGEREF _Toc57921540 \h </w:instrText>
      </w:r>
      <w:r>
        <w:fldChar w:fldCharType="separate"/>
      </w:r>
      <w:r>
        <w:t>325</w:t>
      </w:r>
      <w:r>
        <w:fldChar w:fldCharType="end"/>
      </w:r>
    </w:p>
    <w:p w:rsidR="00E46365" w:rsidRPr="00785603" w:rsidRDefault="00E46365">
      <w:pPr>
        <w:pStyle w:val="TOC4"/>
        <w:rPr>
          <w:rFonts w:ascii="Calibri" w:hAnsi="Calibri"/>
          <w:sz w:val="22"/>
          <w:szCs w:val="22"/>
          <w:lang w:eastAsia="en-GB"/>
        </w:rPr>
      </w:pPr>
      <w:r>
        <w:t>17.2.2.32</w:t>
      </w:r>
      <w:r w:rsidRPr="00785603">
        <w:rPr>
          <w:rFonts w:ascii="Calibri" w:hAnsi="Calibri"/>
          <w:sz w:val="22"/>
          <w:szCs w:val="22"/>
          <w:lang w:eastAsia="en-GB"/>
        </w:rPr>
        <w:tab/>
      </w:r>
      <w:r>
        <w:t>Group Call Control</w:t>
      </w:r>
      <w:r>
        <w:tab/>
      </w:r>
      <w:r>
        <w:fldChar w:fldCharType="begin" w:fldLock="1"/>
      </w:r>
      <w:r>
        <w:instrText xml:space="preserve"> PAGEREF _Toc57921541 \h </w:instrText>
      </w:r>
      <w:r>
        <w:fldChar w:fldCharType="separate"/>
      </w:r>
      <w:r>
        <w:t>325</w:t>
      </w:r>
      <w:r>
        <w:fldChar w:fldCharType="end"/>
      </w:r>
    </w:p>
    <w:p w:rsidR="00E46365" w:rsidRPr="00785603" w:rsidRDefault="00E46365">
      <w:pPr>
        <w:pStyle w:val="TOC4"/>
        <w:rPr>
          <w:rFonts w:ascii="Calibri" w:hAnsi="Calibri"/>
          <w:sz w:val="22"/>
          <w:szCs w:val="22"/>
          <w:lang w:eastAsia="en-GB"/>
        </w:rPr>
      </w:pPr>
      <w:r>
        <w:t>17.2.2.32A</w:t>
      </w:r>
      <w:r w:rsidRPr="00785603">
        <w:rPr>
          <w:rFonts w:ascii="Calibri" w:hAnsi="Calibri"/>
          <w:sz w:val="22"/>
          <w:szCs w:val="22"/>
          <w:lang w:eastAsia="en-GB"/>
        </w:rPr>
        <w:tab/>
      </w:r>
      <w:r>
        <w:t>Group Call Info Retrieval</w:t>
      </w:r>
      <w:r>
        <w:tab/>
      </w:r>
      <w:r>
        <w:fldChar w:fldCharType="begin" w:fldLock="1"/>
      </w:r>
      <w:r>
        <w:instrText xml:space="preserve"> PAGEREF _Toc57921542 \h </w:instrText>
      </w:r>
      <w:r>
        <w:fldChar w:fldCharType="separate"/>
      </w:r>
      <w:r>
        <w:t>325</w:t>
      </w:r>
      <w:r>
        <w:fldChar w:fldCharType="end"/>
      </w:r>
    </w:p>
    <w:p w:rsidR="00E46365" w:rsidRPr="00785603" w:rsidRDefault="00E46365">
      <w:pPr>
        <w:pStyle w:val="TOC4"/>
        <w:rPr>
          <w:rFonts w:ascii="Calibri" w:hAnsi="Calibri"/>
          <w:sz w:val="22"/>
          <w:szCs w:val="22"/>
          <w:lang w:eastAsia="en-GB"/>
        </w:rPr>
      </w:pPr>
      <w:r>
        <w:t>17.2.2.33</w:t>
      </w:r>
      <w:r w:rsidRPr="00785603">
        <w:rPr>
          <w:rFonts w:ascii="Calibri" w:hAnsi="Calibri"/>
          <w:sz w:val="22"/>
          <w:szCs w:val="22"/>
          <w:lang w:eastAsia="en-GB"/>
        </w:rPr>
        <w:tab/>
      </w:r>
      <w:r>
        <w:t>Void</w:t>
      </w:r>
      <w:r>
        <w:tab/>
      </w:r>
      <w:r>
        <w:fldChar w:fldCharType="begin" w:fldLock="1"/>
      </w:r>
      <w:r>
        <w:instrText xml:space="preserve"> PAGEREF _Toc57921543 \h </w:instrText>
      </w:r>
      <w:r>
        <w:fldChar w:fldCharType="separate"/>
      </w:r>
      <w:r>
        <w:t>326</w:t>
      </w:r>
      <w:r>
        <w:fldChar w:fldCharType="end"/>
      </w:r>
    </w:p>
    <w:p w:rsidR="00E46365" w:rsidRPr="00785603" w:rsidRDefault="00E46365">
      <w:pPr>
        <w:pStyle w:val="TOC4"/>
        <w:rPr>
          <w:rFonts w:ascii="Calibri" w:hAnsi="Calibri"/>
          <w:sz w:val="22"/>
          <w:szCs w:val="22"/>
          <w:lang w:eastAsia="en-GB"/>
        </w:rPr>
      </w:pPr>
      <w:r>
        <w:t>17.2.2.34</w:t>
      </w:r>
      <w:r w:rsidRPr="00785603">
        <w:rPr>
          <w:rFonts w:ascii="Calibri" w:hAnsi="Calibri"/>
          <w:sz w:val="22"/>
          <w:szCs w:val="22"/>
          <w:lang w:eastAsia="en-GB"/>
        </w:rPr>
        <w:tab/>
      </w:r>
      <w:r>
        <w:t>Void</w:t>
      </w:r>
      <w:r>
        <w:tab/>
      </w:r>
      <w:r>
        <w:fldChar w:fldCharType="begin" w:fldLock="1"/>
      </w:r>
      <w:r>
        <w:instrText xml:space="preserve"> PAGEREF _Toc57921544 \h </w:instrText>
      </w:r>
      <w:r>
        <w:fldChar w:fldCharType="separate"/>
      </w:r>
      <w:r>
        <w:t>326</w:t>
      </w:r>
      <w:r>
        <w:fldChar w:fldCharType="end"/>
      </w:r>
    </w:p>
    <w:p w:rsidR="00E46365" w:rsidRPr="00785603" w:rsidRDefault="00E46365">
      <w:pPr>
        <w:pStyle w:val="TOC4"/>
        <w:rPr>
          <w:rFonts w:ascii="Calibri" w:hAnsi="Calibri"/>
          <w:sz w:val="22"/>
          <w:szCs w:val="22"/>
          <w:lang w:eastAsia="en-GB"/>
        </w:rPr>
      </w:pPr>
      <w:r>
        <w:t>17.2.2.35</w:t>
      </w:r>
      <w:r w:rsidRPr="00785603">
        <w:rPr>
          <w:rFonts w:ascii="Calibri" w:hAnsi="Calibri"/>
          <w:sz w:val="22"/>
          <w:szCs w:val="22"/>
          <w:lang w:eastAsia="en-GB"/>
        </w:rPr>
        <w:tab/>
      </w:r>
      <w:r>
        <w:t>Gprs location updating</w:t>
      </w:r>
      <w:r>
        <w:tab/>
      </w:r>
      <w:r>
        <w:fldChar w:fldCharType="begin" w:fldLock="1"/>
      </w:r>
      <w:r>
        <w:instrText xml:space="preserve"> PAGEREF _Toc57921545 \h </w:instrText>
      </w:r>
      <w:r>
        <w:fldChar w:fldCharType="separate"/>
      </w:r>
      <w:r>
        <w:t>326</w:t>
      </w:r>
      <w:r>
        <w:fldChar w:fldCharType="end"/>
      </w:r>
    </w:p>
    <w:p w:rsidR="00E46365" w:rsidRPr="00785603" w:rsidRDefault="00E46365">
      <w:pPr>
        <w:pStyle w:val="TOC4"/>
        <w:rPr>
          <w:rFonts w:ascii="Calibri" w:hAnsi="Calibri"/>
          <w:sz w:val="22"/>
          <w:szCs w:val="22"/>
          <w:lang w:eastAsia="en-GB"/>
        </w:rPr>
      </w:pPr>
      <w:r>
        <w:t>17.2.2.36</w:t>
      </w:r>
      <w:r w:rsidRPr="00785603">
        <w:rPr>
          <w:rFonts w:ascii="Calibri" w:hAnsi="Calibri"/>
          <w:sz w:val="22"/>
          <w:szCs w:val="22"/>
          <w:lang w:eastAsia="en-GB"/>
        </w:rPr>
        <w:tab/>
      </w:r>
      <w:r>
        <w:t>Gprs Interrogation</w:t>
      </w:r>
      <w:r>
        <w:tab/>
      </w:r>
      <w:r>
        <w:fldChar w:fldCharType="begin" w:fldLock="1"/>
      </w:r>
      <w:r>
        <w:instrText xml:space="preserve"> PAGEREF _Toc57921546 \h </w:instrText>
      </w:r>
      <w:r>
        <w:fldChar w:fldCharType="separate"/>
      </w:r>
      <w:r>
        <w:t>326</w:t>
      </w:r>
      <w:r>
        <w:fldChar w:fldCharType="end"/>
      </w:r>
    </w:p>
    <w:p w:rsidR="00E46365" w:rsidRPr="00785603" w:rsidRDefault="00E46365">
      <w:pPr>
        <w:pStyle w:val="TOC4"/>
        <w:rPr>
          <w:rFonts w:ascii="Calibri" w:hAnsi="Calibri"/>
          <w:sz w:val="22"/>
          <w:szCs w:val="22"/>
          <w:lang w:eastAsia="en-GB"/>
        </w:rPr>
      </w:pPr>
      <w:r>
        <w:t>17.2.2.37</w:t>
      </w:r>
      <w:r w:rsidRPr="00785603">
        <w:rPr>
          <w:rFonts w:ascii="Calibri" w:hAnsi="Calibri"/>
          <w:sz w:val="22"/>
          <w:szCs w:val="22"/>
          <w:lang w:eastAsia="en-GB"/>
        </w:rPr>
        <w:tab/>
      </w:r>
      <w:r>
        <w:t>Failure reporting</w:t>
      </w:r>
      <w:r>
        <w:tab/>
      </w:r>
      <w:r>
        <w:fldChar w:fldCharType="begin" w:fldLock="1"/>
      </w:r>
      <w:r>
        <w:instrText xml:space="preserve"> PAGEREF _Toc57921547 \h </w:instrText>
      </w:r>
      <w:r>
        <w:fldChar w:fldCharType="separate"/>
      </w:r>
      <w:r>
        <w:t>326</w:t>
      </w:r>
      <w:r>
        <w:fldChar w:fldCharType="end"/>
      </w:r>
    </w:p>
    <w:p w:rsidR="00E46365" w:rsidRPr="00785603" w:rsidRDefault="00E46365">
      <w:pPr>
        <w:pStyle w:val="TOC4"/>
        <w:rPr>
          <w:rFonts w:ascii="Calibri" w:hAnsi="Calibri"/>
          <w:sz w:val="22"/>
          <w:szCs w:val="22"/>
          <w:lang w:eastAsia="en-GB"/>
        </w:rPr>
      </w:pPr>
      <w:r>
        <w:t>17.2.2.38</w:t>
      </w:r>
      <w:r w:rsidRPr="00785603">
        <w:rPr>
          <w:rFonts w:ascii="Calibri" w:hAnsi="Calibri"/>
          <w:sz w:val="22"/>
          <w:szCs w:val="22"/>
          <w:lang w:eastAsia="en-GB"/>
        </w:rPr>
        <w:tab/>
      </w:r>
      <w:r>
        <w:t>GPRS notifying</w:t>
      </w:r>
      <w:r>
        <w:tab/>
      </w:r>
      <w:r>
        <w:fldChar w:fldCharType="begin" w:fldLock="1"/>
      </w:r>
      <w:r>
        <w:instrText xml:space="preserve"> PAGEREF _Toc57921548 \h </w:instrText>
      </w:r>
      <w:r>
        <w:fldChar w:fldCharType="separate"/>
      </w:r>
      <w:r>
        <w:t>326</w:t>
      </w:r>
      <w:r>
        <w:fldChar w:fldCharType="end"/>
      </w:r>
    </w:p>
    <w:p w:rsidR="00E46365" w:rsidRPr="00785603" w:rsidRDefault="00E46365">
      <w:pPr>
        <w:pStyle w:val="TOC4"/>
        <w:rPr>
          <w:rFonts w:ascii="Calibri" w:hAnsi="Calibri"/>
          <w:sz w:val="22"/>
          <w:szCs w:val="22"/>
          <w:lang w:eastAsia="en-GB"/>
        </w:rPr>
      </w:pPr>
      <w:r>
        <w:t>17.2.2.39</w:t>
      </w:r>
      <w:r w:rsidRPr="00785603">
        <w:rPr>
          <w:rFonts w:ascii="Calibri" w:hAnsi="Calibri"/>
          <w:sz w:val="22"/>
          <w:szCs w:val="22"/>
          <w:lang w:eastAsia="en-GB"/>
        </w:rPr>
        <w:tab/>
      </w:r>
      <w:r>
        <w:t>Supplementary Service invocation notification</w:t>
      </w:r>
      <w:r>
        <w:tab/>
      </w:r>
      <w:r>
        <w:fldChar w:fldCharType="begin" w:fldLock="1"/>
      </w:r>
      <w:r>
        <w:instrText xml:space="preserve"> PAGEREF _Toc57921549 \h </w:instrText>
      </w:r>
      <w:r>
        <w:fldChar w:fldCharType="separate"/>
      </w:r>
      <w:r>
        <w:t>327</w:t>
      </w:r>
      <w:r>
        <w:fldChar w:fldCharType="end"/>
      </w:r>
    </w:p>
    <w:p w:rsidR="00E46365" w:rsidRPr="00785603" w:rsidRDefault="00E46365">
      <w:pPr>
        <w:pStyle w:val="TOC4"/>
        <w:rPr>
          <w:rFonts w:ascii="Calibri" w:hAnsi="Calibri"/>
          <w:sz w:val="22"/>
          <w:szCs w:val="22"/>
          <w:lang w:eastAsia="en-GB"/>
        </w:rPr>
      </w:pPr>
      <w:r>
        <w:t>17.2.2.40</w:t>
      </w:r>
      <w:r w:rsidRPr="00785603">
        <w:rPr>
          <w:rFonts w:ascii="Calibri" w:hAnsi="Calibri"/>
          <w:sz w:val="22"/>
          <w:szCs w:val="22"/>
          <w:lang w:eastAsia="en-GB"/>
        </w:rPr>
        <w:tab/>
      </w:r>
      <w:r>
        <w:t>Set Reporting State</w:t>
      </w:r>
      <w:r>
        <w:tab/>
      </w:r>
      <w:r>
        <w:fldChar w:fldCharType="begin" w:fldLock="1"/>
      </w:r>
      <w:r>
        <w:instrText xml:space="preserve"> PAGEREF _Toc57921550 \h </w:instrText>
      </w:r>
      <w:r>
        <w:fldChar w:fldCharType="separate"/>
      </w:r>
      <w:r>
        <w:t>327</w:t>
      </w:r>
      <w:r>
        <w:fldChar w:fldCharType="end"/>
      </w:r>
    </w:p>
    <w:p w:rsidR="00E46365" w:rsidRPr="00785603" w:rsidRDefault="00E46365">
      <w:pPr>
        <w:pStyle w:val="TOC4"/>
        <w:rPr>
          <w:rFonts w:ascii="Calibri" w:hAnsi="Calibri"/>
          <w:sz w:val="22"/>
          <w:szCs w:val="22"/>
          <w:lang w:eastAsia="en-GB"/>
        </w:rPr>
      </w:pPr>
      <w:r>
        <w:t>17.2.2.41</w:t>
      </w:r>
      <w:r w:rsidRPr="00785603">
        <w:rPr>
          <w:rFonts w:ascii="Calibri" w:hAnsi="Calibri"/>
          <w:sz w:val="22"/>
          <w:szCs w:val="22"/>
          <w:lang w:eastAsia="en-GB"/>
        </w:rPr>
        <w:tab/>
      </w:r>
      <w:r>
        <w:t>Status Report</w:t>
      </w:r>
      <w:r>
        <w:tab/>
      </w:r>
      <w:r>
        <w:fldChar w:fldCharType="begin" w:fldLock="1"/>
      </w:r>
      <w:r>
        <w:instrText xml:space="preserve"> PAGEREF _Toc57921551 \h </w:instrText>
      </w:r>
      <w:r>
        <w:fldChar w:fldCharType="separate"/>
      </w:r>
      <w:r>
        <w:t>327</w:t>
      </w:r>
      <w:r>
        <w:fldChar w:fldCharType="end"/>
      </w:r>
    </w:p>
    <w:p w:rsidR="00E46365" w:rsidRPr="00785603" w:rsidRDefault="00E46365">
      <w:pPr>
        <w:pStyle w:val="TOC4"/>
        <w:rPr>
          <w:rFonts w:ascii="Calibri" w:hAnsi="Calibri"/>
          <w:sz w:val="22"/>
          <w:szCs w:val="22"/>
          <w:lang w:eastAsia="en-GB"/>
        </w:rPr>
      </w:pPr>
      <w:r>
        <w:t>17.2.2.42</w:t>
      </w:r>
      <w:r w:rsidRPr="00785603">
        <w:rPr>
          <w:rFonts w:ascii="Calibri" w:hAnsi="Calibri"/>
          <w:sz w:val="22"/>
          <w:szCs w:val="22"/>
          <w:lang w:eastAsia="en-GB"/>
        </w:rPr>
        <w:tab/>
      </w:r>
      <w:r>
        <w:t>Remote User Free</w:t>
      </w:r>
      <w:r>
        <w:tab/>
      </w:r>
      <w:r>
        <w:fldChar w:fldCharType="begin" w:fldLock="1"/>
      </w:r>
      <w:r>
        <w:instrText xml:space="preserve"> PAGEREF _Toc57921552 \h </w:instrText>
      </w:r>
      <w:r>
        <w:fldChar w:fldCharType="separate"/>
      </w:r>
      <w:r>
        <w:t>327</w:t>
      </w:r>
      <w:r>
        <w:fldChar w:fldCharType="end"/>
      </w:r>
    </w:p>
    <w:p w:rsidR="00E46365" w:rsidRPr="00785603" w:rsidRDefault="00E46365">
      <w:pPr>
        <w:pStyle w:val="TOC4"/>
        <w:rPr>
          <w:rFonts w:ascii="Calibri" w:hAnsi="Calibri"/>
          <w:sz w:val="22"/>
          <w:szCs w:val="22"/>
          <w:lang w:eastAsia="en-GB"/>
        </w:rPr>
      </w:pPr>
      <w:r>
        <w:t>17.2.2.43</w:t>
      </w:r>
      <w:r w:rsidRPr="00785603">
        <w:rPr>
          <w:rFonts w:ascii="Calibri" w:hAnsi="Calibri"/>
          <w:sz w:val="22"/>
          <w:szCs w:val="22"/>
          <w:lang w:eastAsia="en-GB"/>
        </w:rPr>
        <w:tab/>
      </w:r>
      <w:r>
        <w:t>Call Completion</w:t>
      </w:r>
      <w:r>
        <w:tab/>
      </w:r>
      <w:r>
        <w:fldChar w:fldCharType="begin" w:fldLock="1"/>
      </w:r>
      <w:r>
        <w:instrText xml:space="preserve"> PAGEREF _Toc57921553 \h </w:instrText>
      </w:r>
      <w:r>
        <w:fldChar w:fldCharType="separate"/>
      </w:r>
      <w:r>
        <w:t>327</w:t>
      </w:r>
      <w:r>
        <w:fldChar w:fldCharType="end"/>
      </w:r>
    </w:p>
    <w:p w:rsidR="00E46365" w:rsidRPr="00785603" w:rsidRDefault="00E46365">
      <w:pPr>
        <w:pStyle w:val="TOC4"/>
        <w:rPr>
          <w:rFonts w:ascii="Calibri" w:hAnsi="Calibri"/>
          <w:sz w:val="22"/>
          <w:szCs w:val="22"/>
          <w:lang w:eastAsia="en-GB"/>
        </w:rPr>
      </w:pPr>
      <w:r>
        <w:t>17.2.2.44</w:t>
      </w:r>
      <w:r w:rsidRPr="00785603">
        <w:rPr>
          <w:rFonts w:ascii="Calibri" w:hAnsi="Calibri"/>
          <w:sz w:val="22"/>
          <w:szCs w:val="22"/>
          <w:lang w:eastAsia="en-GB"/>
        </w:rPr>
        <w:tab/>
      </w:r>
      <w:r>
        <w:t>Location service gateway services</w:t>
      </w:r>
      <w:r>
        <w:tab/>
      </w:r>
      <w:r>
        <w:fldChar w:fldCharType="begin" w:fldLock="1"/>
      </w:r>
      <w:r>
        <w:instrText xml:space="preserve"> PAGEREF _Toc57921554 \h </w:instrText>
      </w:r>
      <w:r>
        <w:fldChar w:fldCharType="separate"/>
      </w:r>
      <w:r>
        <w:t>327</w:t>
      </w:r>
      <w:r>
        <w:fldChar w:fldCharType="end"/>
      </w:r>
    </w:p>
    <w:p w:rsidR="00E46365" w:rsidRPr="00785603" w:rsidRDefault="00E46365">
      <w:pPr>
        <w:pStyle w:val="TOC4"/>
        <w:rPr>
          <w:rFonts w:ascii="Calibri" w:hAnsi="Calibri"/>
          <w:sz w:val="22"/>
          <w:szCs w:val="22"/>
          <w:lang w:eastAsia="en-GB"/>
        </w:rPr>
      </w:pPr>
      <w:r>
        <w:t>17.2.2.45</w:t>
      </w:r>
      <w:r w:rsidRPr="00785603">
        <w:rPr>
          <w:rFonts w:ascii="Calibri" w:hAnsi="Calibri"/>
          <w:sz w:val="22"/>
          <w:szCs w:val="22"/>
          <w:lang w:eastAsia="en-GB"/>
        </w:rPr>
        <w:tab/>
      </w:r>
      <w:r>
        <w:t>Location service enquiry</w:t>
      </w:r>
      <w:r>
        <w:tab/>
      </w:r>
      <w:r>
        <w:fldChar w:fldCharType="begin" w:fldLock="1"/>
      </w:r>
      <w:r>
        <w:instrText xml:space="preserve"> PAGEREF _Toc57921555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17.2.2.45A</w:t>
      </w:r>
      <w:r w:rsidRPr="00785603">
        <w:rPr>
          <w:rFonts w:ascii="Calibri" w:hAnsi="Calibri"/>
          <w:sz w:val="22"/>
          <w:szCs w:val="22"/>
          <w:lang w:eastAsia="en-GB"/>
        </w:rPr>
        <w:tab/>
      </w:r>
      <w:r>
        <w:t>Location service reporting</w:t>
      </w:r>
      <w:r>
        <w:tab/>
      </w:r>
      <w:r>
        <w:fldChar w:fldCharType="begin" w:fldLock="1"/>
      </w:r>
      <w:r>
        <w:instrText xml:space="preserve"> PAGEREF _Toc57921556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17.2.2.46</w:t>
      </w:r>
      <w:r w:rsidRPr="00785603">
        <w:rPr>
          <w:rFonts w:ascii="Calibri" w:hAnsi="Calibri"/>
          <w:sz w:val="22"/>
          <w:szCs w:val="22"/>
          <w:lang w:eastAsia="en-GB"/>
        </w:rPr>
        <w:tab/>
      </w:r>
      <w:r>
        <w:t>Void</w:t>
      </w:r>
      <w:r>
        <w:tab/>
      </w:r>
      <w:r>
        <w:fldChar w:fldCharType="begin" w:fldLock="1"/>
      </w:r>
      <w:r>
        <w:instrText xml:space="preserve"> PAGEREF _Toc57921557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17.2.2.47</w:t>
      </w:r>
      <w:r w:rsidRPr="00785603">
        <w:rPr>
          <w:rFonts w:ascii="Calibri" w:hAnsi="Calibri"/>
          <w:sz w:val="22"/>
          <w:szCs w:val="22"/>
          <w:lang w:eastAsia="en-GB"/>
        </w:rPr>
        <w:tab/>
      </w:r>
      <w:r>
        <w:t>Void</w:t>
      </w:r>
      <w:r>
        <w:tab/>
      </w:r>
      <w:r>
        <w:fldChar w:fldCharType="begin" w:fldLock="1"/>
      </w:r>
      <w:r>
        <w:instrText xml:space="preserve"> PAGEREF _Toc57921558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17.2.2.48</w:t>
      </w:r>
      <w:r w:rsidRPr="00785603">
        <w:rPr>
          <w:rFonts w:ascii="Calibri" w:hAnsi="Calibri"/>
          <w:sz w:val="22"/>
          <w:szCs w:val="22"/>
          <w:lang w:eastAsia="en-GB"/>
        </w:rPr>
        <w:tab/>
      </w:r>
      <w:r>
        <w:t>Void</w:t>
      </w:r>
      <w:r>
        <w:tab/>
      </w:r>
      <w:r>
        <w:fldChar w:fldCharType="begin" w:fldLock="1"/>
      </w:r>
      <w:r>
        <w:instrText xml:space="preserve"> PAGEREF _Toc57921559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17.2.2.49</w:t>
      </w:r>
      <w:r w:rsidRPr="00785603">
        <w:rPr>
          <w:rFonts w:ascii="Calibri" w:hAnsi="Calibri"/>
          <w:sz w:val="22"/>
          <w:szCs w:val="22"/>
          <w:lang w:eastAsia="en-GB"/>
        </w:rPr>
        <w:tab/>
      </w:r>
      <w:r>
        <w:t>IST Alerting</w:t>
      </w:r>
      <w:r>
        <w:tab/>
      </w:r>
      <w:r>
        <w:fldChar w:fldCharType="begin" w:fldLock="1"/>
      </w:r>
      <w:r>
        <w:instrText xml:space="preserve"> PAGEREF _Toc57921560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17.2.2.50</w:t>
      </w:r>
      <w:r w:rsidRPr="00785603">
        <w:rPr>
          <w:rFonts w:ascii="Calibri" w:hAnsi="Calibri"/>
          <w:sz w:val="22"/>
          <w:szCs w:val="22"/>
          <w:lang w:eastAsia="en-GB"/>
        </w:rPr>
        <w:tab/>
      </w:r>
      <w:r>
        <w:t>Service Termination</w:t>
      </w:r>
      <w:r>
        <w:tab/>
      </w:r>
      <w:r>
        <w:fldChar w:fldCharType="begin" w:fldLock="1"/>
      </w:r>
      <w:r>
        <w:instrText xml:space="preserve"> PAGEREF _Toc57921561 \h </w:instrText>
      </w:r>
      <w:r>
        <w:fldChar w:fldCharType="separate"/>
      </w:r>
      <w:r>
        <w:t>328</w:t>
      </w:r>
      <w:r>
        <w:fldChar w:fldCharType="end"/>
      </w:r>
    </w:p>
    <w:p w:rsidR="00E46365" w:rsidRPr="00785603" w:rsidRDefault="00E46365">
      <w:pPr>
        <w:pStyle w:val="TOC4"/>
        <w:rPr>
          <w:rFonts w:ascii="Calibri" w:hAnsi="Calibri"/>
          <w:sz w:val="22"/>
          <w:szCs w:val="22"/>
          <w:lang w:eastAsia="en-GB"/>
        </w:rPr>
      </w:pPr>
      <w:r>
        <w:t>17.2.2.51</w:t>
      </w:r>
      <w:r w:rsidRPr="00785603">
        <w:rPr>
          <w:rFonts w:ascii="Calibri" w:hAnsi="Calibri"/>
          <w:sz w:val="22"/>
          <w:szCs w:val="22"/>
          <w:lang w:eastAsia="en-GB"/>
        </w:rPr>
        <w:tab/>
      </w:r>
      <w:r>
        <w:t>Mobility Management event notification</w:t>
      </w:r>
      <w:r>
        <w:tab/>
      </w:r>
      <w:r>
        <w:fldChar w:fldCharType="begin" w:fldLock="1"/>
      </w:r>
      <w:r>
        <w:instrText xml:space="preserve"> PAGEREF _Toc57921562 \h </w:instrText>
      </w:r>
      <w:r>
        <w:fldChar w:fldCharType="separate"/>
      </w:r>
      <w:r>
        <w:t>329</w:t>
      </w:r>
      <w:r>
        <w:fldChar w:fldCharType="end"/>
      </w:r>
    </w:p>
    <w:p w:rsidR="00E46365" w:rsidRPr="00785603" w:rsidRDefault="00E46365">
      <w:pPr>
        <w:pStyle w:val="TOC4"/>
        <w:rPr>
          <w:rFonts w:ascii="Calibri" w:hAnsi="Calibri"/>
          <w:sz w:val="22"/>
          <w:szCs w:val="22"/>
          <w:lang w:eastAsia="en-GB"/>
        </w:rPr>
      </w:pPr>
      <w:r>
        <w:t>17.2.2.53</w:t>
      </w:r>
      <w:r w:rsidRPr="00785603">
        <w:rPr>
          <w:rFonts w:ascii="Calibri" w:hAnsi="Calibri"/>
          <w:sz w:val="22"/>
          <w:szCs w:val="22"/>
          <w:lang w:eastAsia="en-GB"/>
        </w:rPr>
        <w:tab/>
      </w:r>
      <w:r>
        <w:t>Subscriber Data modification notification</w:t>
      </w:r>
      <w:r>
        <w:tab/>
      </w:r>
      <w:r>
        <w:fldChar w:fldCharType="begin" w:fldLock="1"/>
      </w:r>
      <w:r>
        <w:instrText xml:space="preserve"> PAGEREF _Toc57921563 \h </w:instrText>
      </w:r>
      <w:r>
        <w:fldChar w:fldCharType="separate"/>
      </w:r>
      <w:r>
        <w:t>329</w:t>
      </w:r>
      <w:r>
        <w:fldChar w:fldCharType="end"/>
      </w:r>
    </w:p>
    <w:p w:rsidR="00E46365" w:rsidRPr="00785603" w:rsidRDefault="00E46365">
      <w:pPr>
        <w:pStyle w:val="TOC4"/>
        <w:rPr>
          <w:rFonts w:ascii="Calibri" w:hAnsi="Calibri"/>
          <w:sz w:val="22"/>
          <w:szCs w:val="22"/>
          <w:lang w:eastAsia="en-GB"/>
        </w:rPr>
      </w:pPr>
      <w:r>
        <w:t>17.2.2.54</w:t>
      </w:r>
      <w:r w:rsidRPr="00785603">
        <w:rPr>
          <w:rFonts w:ascii="Calibri" w:hAnsi="Calibri"/>
          <w:sz w:val="22"/>
          <w:szCs w:val="22"/>
          <w:lang w:eastAsia="en-GB"/>
        </w:rPr>
        <w:tab/>
      </w:r>
      <w:r>
        <w:t>Authentication Failure Report</w:t>
      </w:r>
      <w:r>
        <w:tab/>
      </w:r>
      <w:r>
        <w:fldChar w:fldCharType="begin" w:fldLock="1"/>
      </w:r>
      <w:r>
        <w:instrText xml:space="preserve"> PAGEREF _Toc57921564 \h </w:instrText>
      </w:r>
      <w:r>
        <w:fldChar w:fldCharType="separate"/>
      </w:r>
      <w:r>
        <w:t>329</w:t>
      </w:r>
      <w:r>
        <w:fldChar w:fldCharType="end"/>
      </w:r>
    </w:p>
    <w:p w:rsidR="00E46365" w:rsidRPr="00785603" w:rsidRDefault="00E46365">
      <w:pPr>
        <w:pStyle w:val="TOC4"/>
        <w:rPr>
          <w:rFonts w:ascii="Calibri" w:hAnsi="Calibri"/>
          <w:sz w:val="22"/>
          <w:szCs w:val="22"/>
          <w:lang w:eastAsia="en-GB"/>
        </w:rPr>
      </w:pPr>
      <w:r>
        <w:t>17.2.2.55</w:t>
      </w:r>
      <w:r w:rsidRPr="00785603">
        <w:rPr>
          <w:rFonts w:ascii="Calibri" w:hAnsi="Calibri"/>
          <w:sz w:val="22"/>
          <w:szCs w:val="22"/>
          <w:lang w:eastAsia="en-GB"/>
        </w:rPr>
        <w:tab/>
      </w:r>
      <w:r>
        <w:t>Resource Management</w:t>
      </w:r>
      <w:r>
        <w:tab/>
      </w:r>
      <w:r>
        <w:fldChar w:fldCharType="begin" w:fldLock="1"/>
      </w:r>
      <w:r>
        <w:instrText xml:space="preserve"> PAGEREF _Toc57921565 \h </w:instrText>
      </w:r>
      <w:r>
        <w:fldChar w:fldCharType="separate"/>
      </w:r>
      <w:r>
        <w:t>329</w:t>
      </w:r>
      <w:r>
        <w:fldChar w:fldCharType="end"/>
      </w:r>
    </w:p>
    <w:p w:rsidR="00E46365" w:rsidRPr="00785603" w:rsidRDefault="00E46365">
      <w:pPr>
        <w:pStyle w:val="TOC4"/>
        <w:rPr>
          <w:rFonts w:ascii="Calibri" w:hAnsi="Calibri"/>
          <w:sz w:val="22"/>
          <w:szCs w:val="22"/>
          <w:lang w:eastAsia="en-GB"/>
        </w:rPr>
      </w:pPr>
      <w:r>
        <w:t>17.2.2.56</w:t>
      </w:r>
      <w:r w:rsidRPr="00785603">
        <w:rPr>
          <w:rFonts w:ascii="Calibri" w:hAnsi="Calibri"/>
          <w:sz w:val="22"/>
          <w:szCs w:val="22"/>
          <w:lang w:eastAsia="en-GB"/>
        </w:rPr>
        <w:tab/>
      </w:r>
      <w:r>
        <w:t>MT Short message relay VGCS services</w:t>
      </w:r>
      <w:r>
        <w:tab/>
      </w:r>
      <w:r>
        <w:fldChar w:fldCharType="begin" w:fldLock="1"/>
      </w:r>
      <w:r>
        <w:instrText xml:space="preserve"> PAGEREF _Toc57921566 \h </w:instrText>
      </w:r>
      <w:r>
        <w:fldChar w:fldCharType="separate"/>
      </w:r>
      <w:r>
        <w:t>330</w:t>
      </w:r>
      <w:r>
        <w:fldChar w:fldCharType="end"/>
      </w:r>
    </w:p>
    <w:p w:rsidR="00E46365" w:rsidRPr="00785603" w:rsidRDefault="00E46365">
      <w:pPr>
        <w:pStyle w:val="TOC4"/>
        <w:rPr>
          <w:rFonts w:ascii="Calibri" w:hAnsi="Calibri"/>
          <w:sz w:val="22"/>
          <w:szCs w:val="22"/>
          <w:lang w:eastAsia="en-GB"/>
        </w:rPr>
      </w:pPr>
      <w:r>
        <w:t>17.2.2.57</w:t>
      </w:r>
      <w:r w:rsidRPr="00785603">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_Toc57921567 \h </w:instrText>
      </w:r>
      <w:r>
        <w:fldChar w:fldCharType="separate"/>
      </w:r>
      <w:r>
        <w:t>330</w:t>
      </w:r>
      <w:r>
        <w:fldChar w:fldCharType="end"/>
      </w:r>
    </w:p>
    <w:p w:rsidR="00E46365" w:rsidRPr="00785603" w:rsidRDefault="00E46365">
      <w:pPr>
        <w:pStyle w:val="TOC4"/>
        <w:rPr>
          <w:rFonts w:ascii="Calibri" w:hAnsi="Calibri"/>
          <w:sz w:val="22"/>
          <w:szCs w:val="22"/>
          <w:lang w:eastAsia="en-GB"/>
        </w:rPr>
      </w:pPr>
      <w:r>
        <w:t>17.2.2.58</w:t>
      </w:r>
      <w:r w:rsidRPr="00785603">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_Toc57921568 \h </w:instrText>
      </w:r>
      <w:r>
        <w:fldChar w:fldCharType="separate"/>
      </w:r>
      <w:r>
        <w:t>330</w:t>
      </w:r>
      <w:r>
        <w:fldChar w:fldCharType="end"/>
      </w:r>
    </w:p>
    <w:p w:rsidR="00E46365" w:rsidRPr="00785603" w:rsidRDefault="00E46365">
      <w:pPr>
        <w:pStyle w:val="TOC2"/>
        <w:rPr>
          <w:rFonts w:ascii="Calibri" w:hAnsi="Calibri"/>
          <w:sz w:val="22"/>
          <w:szCs w:val="22"/>
          <w:lang w:eastAsia="en-GB"/>
        </w:rPr>
      </w:pPr>
      <w:r>
        <w:t>17.3</w:t>
      </w:r>
      <w:r w:rsidRPr="00785603">
        <w:rPr>
          <w:rFonts w:ascii="Calibri" w:hAnsi="Calibri"/>
          <w:sz w:val="22"/>
          <w:szCs w:val="22"/>
          <w:lang w:eastAsia="en-GB"/>
        </w:rPr>
        <w:tab/>
      </w:r>
      <w:r>
        <w:t>Application contexts</w:t>
      </w:r>
      <w:r>
        <w:tab/>
      </w:r>
      <w:r>
        <w:fldChar w:fldCharType="begin" w:fldLock="1"/>
      </w:r>
      <w:r>
        <w:instrText xml:space="preserve"> PAGEREF _Toc57921569 \h </w:instrText>
      </w:r>
      <w:r>
        <w:fldChar w:fldCharType="separate"/>
      </w:r>
      <w:r>
        <w:t>330</w:t>
      </w:r>
      <w:r>
        <w:fldChar w:fldCharType="end"/>
      </w:r>
    </w:p>
    <w:p w:rsidR="00E46365" w:rsidRPr="00785603" w:rsidRDefault="00E46365">
      <w:pPr>
        <w:pStyle w:val="TOC3"/>
        <w:rPr>
          <w:rFonts w:ascii="Calibri" w:hAnsi="Calibri"/>
          <w:sz w:val="22"/>
          <w:szCs w:val="22"/>
          <w:lang w:eastAsia="en-GB"/>
        </w:rPr>
      </w:pPr>
      <w:r>
        <w:t>17.3.1</w:t>
      </w:r>
      <w:r w:rsidRPr="00785603">
        <w:rPr>
          <w:rFonts w:ascii="Calibri" w:hAnsi="Calibri"/>
          <w:sz w:val="22"/>
          <w:szCs w:val="22"/>
          <w:lang w:eastAsia="en-GB"/>
        </w:rPr>
        <w:tab/>
      </w:r>
      <w:r>
        <w:t>General aspects</w:t>
      </w:r>
      <w:r>
        <w:tab/>
      </w:r>
      <w:r>
        <w:fldChar w:fldCharType="begin" w:fldLock="1"/>
      </w:r>
      <w:r>
        <w:instrText xml:space="preserve"> PAGEREF _Toc57921570 \h </w:instrText>
      </w:r>
      <w:r>
        <w:fldChar w:fldCharType="separate"/>
      </w:r>
      <w:r>
        <w:t>330</w:t>
      </w:r>
      <w:r>
        <w:fldChar w:fldCharType="end"/>
      </w:r>
    </w:p>
    <w:p w:rsidR="00E46365" w:rsidRPr="00785603" w:rsidRDefault="00E46365">
      <w:pPr>
        <w:pStyle w:val="TOC3"/>
        <w:rPr>
          <w:rFonts w:ascii="Calibri" w:hAnsi="Calibri"/>
          <w:sz w:val="22"/>
          <w:szCs w:val="22"/>
          <w:lang w:eastAsia="en-GB"/>
        </w:rPr>
      </w:pPr>
      <w:r>
        <w:t>17.3.2</w:t>
      </w:r>
      <w:r w:rsidRPr="00785603">
        <w:rPr>
          <w:rFonts w:ascii="Calibri" w:hAnsi="Calibri"/>
          <w:sz w:val="22"/>
          <w:szCs w:val="22"/>
          <w:lang w:eastAsia="en-GB"/>
        </w:rPr>
        <w:tab/>
      </w:r>
      <w:r>
        <w:t>Application context definitions</w:t>
      </w:r>
      <w:r>
        <w:tab/>
      </w:r>
      <w:r>
        <w:fldChar w:fldCharType="begin" w:fldLock="1"/>
      </w:r>
      <w:r>
        <w:instrText xml:space="preserve"> PAGEREF _Toc57921571 \h </w:instrText>
      </w:r>
      <w:r>
        <w:fldChar w:fldCharType="separate"/>
      </w:r>
      <w:r>
        <w:t>331</w:t>
      </w:r>
      <w:r>
        <w:fldChar w:fldCharType="end"/>
      </w:r>
    </w:p>
    <w:p w:rsidR="00E46365" w:rsidRPr="00785603" w:rsidRDefault="00E46365">
      <w:pPr>
        <w:pStyle w:val="TOC4"/>
        <w:rPr>
          <w:rFonts w:ascii="Calibri" w:hAnsi="Calibri"/>
          <w:sz w:val="22"/>
          <w:szCs w:val="22"/>
          <w:lang w:eastAsia="en-GB"/>
        </w:rPr>
      </w:pPr>
      <w:r>
        <w:t>17.3.2.1</w:t>
      </w:r>
      <w:r w:rsidRPr="00785603">
        <w:rPr>
          <w:rFonts w:ascii="Calibri" w:hAnsi="Calibri"/>
          <w:sz w:val="22"/>
          <w:szCs w:val="22"/>
          <w:lang w:eastAsia="en-GB"/>
        </w:rPr>
        <w:tab/>
      </w:r>
      <w:r>
        <w:t>Void</w:t>
      </w:r>
      <w:r>
        <w:tab/>
      </w:r>
      <w:r>
        <w:fldChar w:fldCharType="begin" w:fldLock="1"/>
      </w:r>
      <w:r>
        <w:instrText xml:space="preserve"> PAGEREF _Toc57921572 \h </w:instrText>
      </w:r>
      <w:r>
        <w:fldChar w:fldCharType="separate"/>
      </w:r>
      <w:r>
        <w:t>331</w:t>
      </w:r>
      <w:r>
        <w:fldChar w:fldCharType="end"/>
      </w:r>
    </w:p>
    <w:p w:rsidR="00E46365" w:rsidRPr="00785603" w:rsidRDefault="00E46365">
      <w:pPr>
        <w:pStyle w:val="TOC4"/>
        <w:rPr>
          <w:rFonts w:ascii="Calibri" w:hAnsi="Calibri"/>
          <w:sz w:val="22"/>
          <w:szCs w:val="22"/>
          <w:lang w:eastAsia="en-GB"/>
        </w:rPr>
      </w:pPr>
      <w:r>
        <w:t>17.3.2.2</w:t>
      </w:r>
      <w:r w:rsidRPr="00785603">
        <w:rPr>
          <w:rFonts w:ascii="Calibri" w:hAnsi="Calibri"/>
          <w:sz w:val="22"/>
          <w:szCs w:val="22"/>
          <w:lang w:eastAsia="en-GB"/>
        </w:rPr>
        <w:tab/>
      </w:r>
      <w:r>
        <w:t>Location Updating</w:t>
      </w:r>
      <w:r>
        <w:tab/>
      </w:r>
      <w:r>
        <w:fldChar w:fldCharType="begin" w:fldLock="1"/>
      </w:r>
      <w:r>
        <w:instrText xml:space="preserve"> PAGEREF _Toc57921573 \h </w:instrText>
      </w:r>
      <w:r>
        <w:fldChar w:fldCharType="separate"/>
      </w:r>
      <w:r>
        <w:t>331</w:t>
      </w:r>
      <w:r>
        <w:fldChar w:fldCharType="end"/>
      </w:r>
    </w:p>
    <w:p w:rsidR="00E46365" w:rsidRPr="00785603" w:rsidRDefault="00E46365">
      <w:pPr>
        <w:pStyle w:val="TOC4"/>
        <w:rPr>
          <w:rFonts w:ascii="Calibri" w:hAnsi="Calibri"/>
          <w:sz w:val="22"/>
          <w:szCs w:val="22"/>
          <w:lang w:eastAsia="en-GB"/>
        </w:rPr>
      </w:pPr>
      <w:r>
        <w:t>17.3.2.3</w:t>
      </w:r>
      <w:r w:rsidRPr="00785603">
        <w:rPr>
          <w:rFonts w:ascii="Calibri" w:hAnsi="Calibri"/>
          <w:sz w:val="22"/>
          <w:szCs w:val="22"/>
          <w:lang w:eastAsia="en-GB"/>
        </w:rPr>
        <w:tab/>
      </w:r>
      <w:r>
        <w:t>Location Cancellation</w:t>
      </w:r>
      <w:r>
        <w:tab/>
      </w:r>
      <w:r>
        <w:fldChar w:fldCharType="begin" w:fldLock="1"/>
      </w:r>
      <w:r>
        <w:instrText xml:space="preserve"> PAGEREF _Toc57921574 \h </w:instrText>
      </w:r>
      <w:r>
        <w:fldChar w:fldCharType="separate"/>
      </w:r>
      <w:r>
        <w:t>331</w:t>
      </w:r>
      <w:r>
        <w:fldChar w:fldCharType="end"/>
      </w:r>
    </w:p>
    <w:p w:rsidR="00E46365" w:rsidRPr="00785603" w:rsidRDefault="00E46365">
      <w:pPr>
        <w:pStyle w:val="TOC4"/>
        <w:rPr>
          <w:rFonts w:ascii="Calibri" w:hAnsi="Calibri"/>
          <w:sz w:val="22"/>
          <w:szCs w:val="22"/>
          <w:lang w:eastAsia="en-GB"/>
        </w:rPr>
      </w:pPr>
      <w:r>
        <w:t>17.3.2.4</w:t>
      </w:r>
      <w:r w:rsidRPr="00785603">
        <w:rPr>
          <w:rFonts w:ascii="Calibri" w:hAnsi="Calibri"/>
          <w:sz w:val="22"/>
          <w:szCs w:val="22"/>
          <w:lang w:eastAsia="en-GB"/>
        </w:rPr>
        <w:tab/>
      </w:r>
      <w:r>
        <w:t>Roaming number enquiry</w:t>
      </w:r>
      <w:r>
        <w:tab/>
      </w:r>
      <w:r>
        <w:fldChar w:fldCharType="begin" w:fldLock="1"/>
      </w:r>
      <w:r>
        <w:instrText xml:space="preserve"> PAGEREF _Toc57921575 \h </w:instrText>
      </w:r>
      <w:r>
        <w:fldChar w:fldCharType="separate"/>
      </w:r>
      <w:r>
        <w:t>332</w:t>
      </w:r>
      <w:r>
        <w:fldChar w:fldCharType="end"/>
      </w:r>
    </w:p>
    <w:p w:rsidR="00E46365" w:rsidRPr="00785603" w:rsidRDefault="00E46365">
      <w:pPr>
        <w:pStyle w:val="TOC4"/>
        <w:rPr>
          <w:rFonts w:ascii="Calibri" w:hAnsi="Calibri"/>
          <w:sz w:val="22"/>
          <w:szCs w:val="22"/>
          <w:lang w:eastAsia="en-GB"/>
        </w:rPr>
      </w:pPr>
      <w:r>
        <w:t>17.3.2.5</w:t>
      </w:r>
      <w:r w:rsidRPr="00785603">
        <w:rPr>
          <w:rFonts w:ascii="Calibri" w:hAnsi="Calibri"/>
          <w:sz w:val="22"/>
          <w:szCs w:val="22"/>
          <w:lang w:eastAsia="en-GB"/>
        </w:rPr>
        <w:tab/>
      </w:r>
      <w:r>
        <w:t>Void</w:t>
      </w:r>
      <w:r>
        <w:tab/>
      </w:r>
      <w:r>
        <w:fldChar w:fldCharType="begin" w:fldLock="1"/>
      </w:r>
      <w:r>
        <w:instrText xml:space="preserve"> PAGEREF _Toc57921576 \h </w:instrText>
      </w:r>
      <w:r>
        <w:fldChar w:fldCharType="separate"/>
      </w:r>
      <w:r>
        <w:t>332</w:t>
      </w:r>
      <w:r>
        <w:fldChar w:fldCharType="end"/>
      </w:r>
    </w:p>
    <w:p w:rsidR="00E46365" w:rsidRPr="00785603" w:rsidRDefault="00E46365">
      <w:pPr>
        <w:pStyle w:val="TOC4"/>
        <w:rPr>
          <w:rFonts w:ascii="Calibri" w:hAnsi="Calibri"/>
          <w:sz w:val="22"/>
          <w:szCs w:val="22"/>
          <w:lang w:eastAsia="en-GB"/>
        </w:rPr>
      </w:pPr>
      <w:r>
        <w:t>17.3.2.6</w:t>
      </w:r>
      <w:r w:rsidRPr="00785603">
        <w:rPr>
          <w:rFonts w:ascii="Calibri" w:hAnsi="Calibri"/>
          <w:sz w:val="22"/>
          <w:szCs w:val="22"/>
          <w:lang w:eastAsia="en-GB"/>
        </w:rPr>
        <w:tab/>
      </w:r>
      <w:r>
        <w:t>Location Information Retrieval</w:t>
      </w:r>
      <w:r>
        <w:tab/>
      </w:r>
      <w:r>
        <w:fldChar w:fldCharType="begin" w:fldLock="1"/>
      </w:r>
      <w:r>
        <w:instrText xml:space="preserve"> PAGEREF _Toc57921577 \h </w:instrText>
      </w:r>
      <w:r>
        <w:fldChar w:fldCharType="separate"/>
      </w:r>
      <w:r>
        <w:t>332</w:t>
      </w:r>
      <w:r>
        <w:fldChar w:fldCharType="end"/>
      </w:r>
    </w:p>
    <w:p w:rsidR="00E46365" w:rsidRPr="00785603" w:rsidRDefault="00E46365">
      <w:pPr>
        <w:pStyle w:val="TOC4"/>
        <w:rPr>
          <w:rFonts w:ascii="Calibri" w:hAnsi="Calibri"/>
          <w:sz w:val="22"/>
          <w:szCs w:val="22"/>
          <w:lang w:eastAsia="en-GB"/>
        </w:rPr>
      </w:pPr>
      <w:r>
        <w:t>17.3.2.7</w:t>
      </w:r>
      <w:r w:rsidRPr="00785603">
        <w:rPr>
          <w:rFonts w:ascii="Calibri" w:hAnsi="Calibri"/>
          <w:sz w:val="22"/>
          <w:szCs w:val="22"/>
          <w:lang w:eastAsia="en-GB"/>
        </w:rPr>
        <w:tab/>
      </w:r>
      <w:r>
        <w:t>Call control transfer</w:t>
      </w:r>
      <w:r>
        <w:tab/>
      </w:r>
      <w:r>
        <w:fldChar w:fldCharType="begin" w:fldLock="1"/>
      </w:r>
      <w:r>
        <w:instrText xml:space="preserve"> PAGEREF _Toc57921578 \h </w:instrText>
      </w:r>
      <w:r>
        <w:fldChar w:fldCharType="separate"/>
      </w:r>
      <w:r>
        <w:t>332</w:t>
      </w:r>
      <w:r>
        <w:fldChar w:fldCharType="end"/>
      </w:r>
    </w:p>
    <w:p w:rsidR="00E46365" w:rsidRPr="00785603" w:rsidRDefault="00E46365">
      <w:pPr>
        <w:pStyle w:val="TOC4"/>
        <w:rPr>
          <w:rFonts w:ascii="Calibri" w:hAnsi="Calibri"/>
          <w:sz w:val="22"/>
          <w:szCs w:val="22"/>
          <w:lang w:eastAsia="en-GB"/>
        </w:rPr>
      </w:pPr>
      <w:r>
        <w:t>17.3.2.8</w:t>
      </w:r>
      <w:r w:rsidRPr="00785603">
        <w:rPr>
          <w:rFonts w:ascii="Calibri" w:hAnsi="Calibri"/>
          <w:sz w:val="22"/>
          <w:szCs w:val="22"/>
          <w:lang w:eastAsia="en-GB"/>
        </w:rPr>
        <w:tab/>
      </w:r>
      <w:r>
        <w:t>Void</w:t>
      </w:r>
      <w:r>
        <w:tab/>
      </w:r>
      <w:r>
        <w:fldChar w:fldCharType="begin" w:fldLock="1"/>
      </w:r>
      <w:r>
        <w:instrText xml:space="preserve"> PAGEREF _Toc57921579 \h </w:instrText>
      </w:r>
      <w:r>
        <w:fldChar w:fldCharType="separate"/>
      </w:r>
      <w:r>
        <w:t>333</w:t>
      </w:r>
      <w:r>
        <w:fldChar w:fldCharType="end"/>
      </w:r>
    </w:p>
    <w:p w:rsidR="00E46365" w:rsidRPr="00785603" w:rsidRDefault="00E46365">
      <w:pPr>
        <w:pStyle w:val="TOC4"/>
        <w:rPr>
          <w:rFonts w:ascii="Calibri" w:hAnsi="Calibri"/>
          <w:sz w:val="22"/>
          <w:szCs w:val="22"/>
          <w:lang w:eastAsia="en-GB"/>
        </w:rPr>
      </w:pPr>
      <w:r>
        <w:t>17.3.2.9</w:t>
      </w:r>
      <w:r w:rsidRPr="00785603">
        <w:rPr>
          <w:rFonts w:ascii="Calibri" w:hAnsi="Calibri"/>
          <w:sz w:val="22"/>
          <w:szCs w:val="22"/>
          <w:lang w:eastAsia="en-GB"/>
        </w:rPr>
        <w:tab/>
      </w:r>
      <w:r>
        <w:t>Void</w:t>
      </w:r>
      <w:r>
        <w:tab/>
      </w:r>
      <w:r>
        <w:fldChar w:fldCharType="begin" w:fldLock="1"/>
      </w:r>
      <w:r>
        <w:instrText xml:space="preserve"> PAGEREF _Toc57921580 \h </w:instrText>
      </w:r>
      <w:r>
        <w:fldChar w:fldCharType="separate"/>
      </w:r>
      <w:r>
        <w:t>333</w:t>
      </w:r>
      <w:r>
        <w:fldChar w:fldCharType="end"/>
      </w:r>
    </w:p>
    <w:p w:rsidR="00E46365" w:rsidRPr="00785603" w:rsidRDefault="00E46365">
      <w:pPr>
        <w:pStyle w:val="TOC4"/>
        <w:rPr>
          <w:rFonts w:ascii="Calibri" w:hAnsi="Calibri"/>
          <w:sz w:val="22"/>
          <w:szCs w:val="22"/>
          <w:lang w:eastAsia="en-GB"/>
        </w:rPr>
      </w:pPr>
      <w:r>
        <w:t>17.3.2.10</w:t>
      </w:r>
      <w:r w:rsidRPr="00785603">
        <w:rPr>
          <w:rFonts w:ascii="Calibri" w:hAnsi="Calibri"/>
          <w:sz w:val="22"/>
          <w:szCs w:val="22"/>
          <w:lang w:eastAsia="en-GB"/>
        </w:rPr>
        <w:tab/>
      </w:r>
      <w:r>
        <w:t>Void</w:t>
      </w:r>
      <w:r>
        <w:tab/>
      </w:r>
      <w:r>
        <w:fldChar w:fldCharType="begin" w:fldLock="1"/>
      </w:r>
      <w:r>
        <w:instrText xml:space="preserve"> PAGEREF _Toc57921581 \h </w:instrText>
      </w:r>
      <w:r>
        <w:fldChar w:fldCharType="separate"/>
      </w:r>
      <w:r>
        <w:t>333</w:t>
      </w:r>
      <w:r>
        <w:fldChar w:fldCharType="end"/>
      </w:r>
    </w:p>
    <w:p w:rsidR="00E46365" w:rsidRPr="00785603" w:rsidRDefault="00E46365">
      <w:pPr>
        <w:pStyle w:val="TOC4"/>
        <w:rPr>
          <w:rFonts w:ascii="Calibri" w:hAnsi="Calibri"/>
          <w:sz w:val="22"/>
          <w:szCs w:val="22"/>
          <w:lang w:eastAsia="en-GB"/>
        </w:rPr>
      </w:pPr>
      <w:r>
        <w:t>17.3.2.11</w:t>
      </w:r>
      <w:r w:rsidRPr="00785603">
        <w:rPr>
          <w:rFonts w:ascii="Calibri" w:hAnsi="Calibri"/>
          <w:sz w:val="22"/>
          <w:szCs w:val="22"/>
          <w:lang w:eastAsia="en-GB"/>
        </w:rPr>
        <w:tab/>
      </w:r>
      <w:r>
        <w:t>Location registers restart</w:t>
      </w:r>
      <w:r>
        <w:tab/>
      </w:r>
      <w:r>
        <w:fldChar w:fldCharType="begin" w:fldLock="1"/>
      </w:r>
      <w:r>
        <w:instrText xml:space="preserve"> PAGEREF _Toc57921582 \h </w:instrText>
      </w:r>
      <w:r>
        <w:fldChar w:fldCharType="separate"/>
      </w:r>
      <w:r>
        <w:t>333</w:t>
      </w:r>
      <w:r>
        <w:fldChar w:fldCharType="end"/>
      </w:r>
    </w:p>
    <w:p w:rsidR="00E46365" w:rsidRPr="00785603" w:rsidRDefault="00E46365">
      <w:pPr>
        <w:pStyle w:val="TOC4"/>
        <w:rPr>
          <w:rFonts w:ascii="Calibri" w:hAnsi="Calibri"/>
          <w:sz w:val="22"/>
          <w:szCs w:val="22"/>
          <w:lang w:eastAsia="en-GB"/>
        </w:rPr>
      </w:pPr>
      <w:r>
        <w:t>17.3.2.12</w:t>
      </w:r>
      <w:r w:rsidRPr="00785603">
        <w:rPr>
          <w:rFonts w:ascii="Calibri" w:hAnsi="Calibri"/>
          <w:sz w:val="22"/>
          <w:szCs w:val="22"/>
          <w:lang w:eastAsia="en-GB"/>
        </w:rPr>
        <w:tab/>
      </w:r>
      <w:r>
        <w:t>Handover control</w:t>
      </w:r>
      <w:r>
        <w:tab/>
      </w:r>
      <w:r>
        <w:fldChar w:fldCharType="begin" w:fldLock="1"/>
      </w:r>
      <w:r>
        <w:instrText xml:space="preserve"> PAGEREF _Toc57921583 \h </w:instrText>
      </w:r>
      <w:r>
        <w:fldChar w:fldCharType="separate"/>
      </w:r>
      <w:r>
        <w:t>333</w:t>
      </w:r>
      <w:r>
        <w:fldChar w:fldCharType="end"/>
      </w:r>
    </w:p>
    <w:p w:rsidR="00E46365" w:rsidRPr="00785603" w:rsidRDefault="00E46365">
      <w:pPr>
        <w:pStyle w:val="TOC4"/>
        <w:rPr>
          <w:rFonts w:ascii="Calibri" w:hAnsi="Calibri"/>
          <w:sz w:val="22"/>
          <w:szCs w:val="22"/>
          <w:lang w:eastAsia="en-GB"/>
        </w:rPr>
      </w:pPr>
      <w:r>
        <w:t>17.3.2.13</w:t>
      </w:r>
      <w:r w:rsidRPr="00785603">
        <w:rPr>
          <w:rFonts w:ascii="Calibri" w:hAnsi="Calibri"/>
          <w:sz w:val="22"/>
          <w:szCs w:val="22"/>
          <w:lang w:eastAsia="en-GB"/>
        </w:rPr>
        <w:tab/>
      </w:r>
      <w:r>
        <w:t>IMSI Retrieval</w:t>
      </w:r>
      <w:r>
        <w:tab/>
      </w:r>
      <w:r>
        <w:fldChar w:fldCharType="begin" w:fldLock="1"/>
      </w:r>
      <w:r>
        <w:instrText xml:space="preserve"> PAGEREF _Toc57921584 \h </w:instrText>
      </w:r>
      <w:r>
        <w:fldChar w:fldCharType="separate"/>
      </w:r>
      <w:r>
        <w:t>333</w:t>
      </w:r>
      <w:r>
        <w:fldChar w:fldCharType="end"/>
      </w:r>
    </w:p>
    <w:p w:rsidR="00E46365" w:rsidRPr="00785603" w:rsidRDefault="00E46365">
      <w:pPr>
        <w:pStyle w:val="TOC4"/>
        <w:rPr>
          <w:rFonts w:ascii="Calibri" w:hAnsi="Calibri"/>
          <w:sz w:val="22"/>
          <w:szCs w:val="22"/>
          <w:lang w:eastAsia="en-GB"/>
        </w:rPr>
      </w:pPr>
      <w:r>
        <w:t>17.3.2.14</w:t>
      </w:r>
      <w:r w:rsidRPr="00785603">
        <w:rPr>
          <w:rFonts w:ascii="Calibri" w:hAnsi="Calibri"/>
          <w:sz w:val="22"/>
          <w:szCs w:val="22"/>
          <w:lang w:eastAsia="en-GB"/>
        </w:rPr>
        <w:tab/>
      </w:r>
      <w:r>
        <w:t>Equipment Management</w:t>
      </w:r>
      <w:r>
        <w:tab/>
      </w:r>
      <w:r>
        <w:fldChar w:fldCharType="begin" w:fldLock="1"/>
      </w:r>
      <w:r>
        <w:instrText xml:space="preserve"> PAGEREF _Toc57921585 \h </w:instrText>
      </w:r>
      <w:r>
        <w:fldChar w:fldCharType="separate"/>
      </w:r>
      <w:r>
        <w:t>334</w:t>
      </w:r>
      <w:r>
        <w:fldChar w:fldCharType="end"/>
      </w:r>
    </w:p>
    <w:p w:rsidR="00E46365" w:rsidRPr="00785603" w:rsidRDefault="00E46365">
      <w:pPr>
        <w:pStyle w:val="TOC4"/>
        <w:rPr>
          <w:rFonts w:ascii="Calibri" w:hAnsi="Calibri"/>
          <w:sz w:val="22"/>
          <w:szCs w:val="22"/>
          <w:lang w:eastAsia="en-GB"/>
        </w:rPr>
      </w:pPr>
      <w:r>
        <w:t>17.3.2.15</w:t>
      </w:r>
      <w:r w:rsidRPr="00785603">
        <w:rPr>
          <w:rFonts w:ascii="Calibri" w:hAnsi="Calibri"/>
          <w:sz w:val="22"/>
          <w:szCs w:val="22"/>
          <w:lang w:eastAsia="en-GB"/>
        </w:rPr>
        <w:tab/>
      </w:r>
      <w:r>
        <w:t>Information retrieval</w:t>
      </w:r>
      <w:r>
        <w:tab/>
      </w:r>
      <w:r>
        <w:fldChar w:fldCharType="begin" w:fldLock="1"/>
      </w:r>
      <w:r>
        <w:instrText xml:space="preserve"> PAGEREF _Toc57921586 \h </w:instrText>
      </w:r>
      <w:r>
        <w:fldChar w:fldCharType="separate"/>
      </w:r>
      <w:r>
        <w:t>334</w:t>
      </w:r>
      <w:r>
        <w:fldChar w:fldCharType="end"/>
      </w:r>
    </w:p>
    <w:p w:rsidR="00E46365" w:rsidRPr="00785603" w:rsidRDefault="00E46365">
      <w:pPr>
        <w:pStyle w:val="TOC4"/>
        <w:rPr>
          <w:rFonts w:ascii="Calibri" w:hAnsi="Calibri"/>
          <w:sz w:val="22"/>
          <w:szCs w:val="22"/>
          <w:lang w:eastAsia="en-GB"/>
        </w:rPr>
      </w:pPr>
      <w:r>
        <w:lastRenderedPageBreak/>
        <w:t>17.3.2.16</w:t>
      </w:r>
      <w:r w:rsidRPr="00785603">
        <w:rPr>
          <w:rFonts w:ascii="Calibri" w:hAnsi="Calibri"/>
          <w:sz w:val="22"/>
          <w:szCs w:val="22"/>
          <w:lang w:eastAsia="en-GB"/>
        </w:rPr>
        <w:tab/>
      </w:r>
      <w:r>
        <w:t>Inter-VLR information retrieval</w:t>
      </w:r>
      <w:r>
        <w:tab/>
      </w:r>
      <w:r>
        <w:fldChar w:fldCharType="begin" w:fldLock="1"/>
      </w:r>
      <w:r>
        <w:instrText xml:space="preserve"> PAGEREF _Toc57921587 \h </w:instrText>
      </w:r>
      <w:r>
        <w:fldChar w:fldCharType="separate"/>
      </w:r>
      <w:r>
        <w:t>334</w:t>
      </w:r>
      <w:r>
        <w:fldChar w:fldCharType="end"/>
      </w:r>
    </w:p>
    <w:p w:rsidR="00E46365" w:rsidRPr="00785603" w:rsidRDefault="00E46365">
      <w:pPr>
        <w:pStyle w:val="TOC4"/>
        <w:rPr>
          <w:rFonts w:ascii="Calibri" w:hAnsi="Calibri"/>
          <w:sz w:val="22"/>
          <w:szCs w:val="22"/>
          <w:lang w:eastAsia="en-GB"/>
        </w:rPr>
      </w:pPr>
      <w:r>
        <w:t>17.3.2.17</w:t>
      </w:r>
      <w:r w:rsidRPr="00785603">
        <w:rPr>
          <w:rFonts w:ascii="Calibri" w:hAnsi="Calibri"/>
          <w:sz w:val="22"/>
          <w:szCs w:val="22"/>
          <w:lang w:eastAsia="en-GB"/>
        </w:rPr>
        <w:tab/>
      </w:r>
      <w:r>
        <w:t>Stand Alone Subscriber Data Management</w:t>
      </w:r>
      <w:r>
        <w:tab/>
      </w:r>
      <w:r>
        <w:fldChar w:fldCharType="begin" w:fldLock="1"/>
      </w:r>
      <w:r>
        <w:instrText xml:space="preserve"> PAGEREF _Toc57921588 \h </w:instrText>
      </w:r>
      <w:r>
        <w:fldChar w:fldCharType="separate"/>
      </w:r>
      <w:r>
        <w:t>335</w:t>
      </w:r>
      <w:r>
        <w:fldChar w:fldCharType="end"/>
      </w:r>
    </w:p>
    <w:p w:rsidR="00E46365" w:rsidRPr="00785603" w:rsidRDefault="00E46365">
      <w:pPr>
        <w:pStyle w:val="TOC4"/>
        <w:rPr>
          <w:rFonts w:ascii="Calibri" w:hAnsi="Calibri"/>
          <w:sz w:val="22"/>
          <w:szCs w:val="22"/>
          <w:lang w:eastAsia="en-GB"/>
        </w:rPr>
      </w:pPr>
      <w:r>
        <w:t>17.3.2.18</w:t>
      </w:r>
      <w:r w:rsidRPr="00785603">
        <w:rPr>
          <w:rFonts w:ascii="Calibri" w:hAnsi="Calibri"/>
          <w:sz w:val="22"/>
          <w:szCs w:val="22"/>
          <w:lang w:eastAsia="en-GB"/>
        </w:rPr>
        <w:tab/>
      </w:r>
      <w:r>
        <w:t>Tracing</w:t>
      </w:r>
      <w:r>
        <w:tab/>
      </w:r>
      <w:r>
        <w:fldChar w:fldCharType="begin" w:fldLock="1"/>
      </w:r>
      <w:r>
        <w:instrText xml:space="preserve"> PAGEREF _Toc57921589 \h </w:instrText>
      </w:r>
      <w:r>
        <w:fldChar w:fldCharType="separate"/>
      </w:r>
      <w:r>
        <w:t>335</w:t>
      </w:r>
      <w:r>
        <w:fldChar w:fldCharType="end"/>
      </w:r>
    </w:p>
    <w:p w:rsidR="00E46365" w:rsidRPr="00785603" w:rsidRDefault="00E46365">
      <w:pPr>
        <w:pStyle w:val="TOC4"/>
        <w:rPr>
          <w:rFonts w:ascii="Calibri" w:hAnsi="Calibri"/>
          <w:sz w:val="22"/>
          <w:szCs w:val="22"/>
          <w:lang w:eastAsia="en-GB"/>
        </w:rPr>
      </w:pPr>
      <w:r>
        <w:t>17.3.2.19</w:t>
      </w:r>
      <w:r w:rsidRPr="00785603">
        <w:rPr>
          <w:rFonts w:ascii="Calibri" w:hAnsi="Calibri"/>
          <w:sz w:val="22"/>
          <w:szCs w:val="22"/>
          <w:lang w:eastAsia="en-GB"/>
        </w:rPr>
        <w:tab/>
      </w:r>
      <w:r>
        <w:t>Network functional SS handling</w:t>
      </w:r>
      <w:r>
        <w:tab/>
      </w:r>
      <w:r>
        <w:fldChar w:fldCharType="begin" w:fldLock="1"/>
      </w:r>
      <w:r>
        <w:instrText xml:space="preserve"> PAGEREF _Toc57921590 \h </w:instrText>
      </w:r>
      <w:r>
        <w:fldChar w:fldCharType="separate"/>
      </w:r>
      <w:r>
        <w:t>335</w:t>
      </w:r>
      <w:r>
        <w:fldChar w:fldCharType="end"/>
      </w:r>
    </w:p>
    <w:p w:rsidR="00E46365" w:rsidRPr="00785603" w:rsidRDefault="00E46365">
      <w:pPr>
        <w:pStyle w:val="TOC4"/>
        <w:rPr>
          <w:rFonts w:ascii="Calibri" w:hAnsi="Calibri"/>
          <w:sz w:val="22"/>
          <w:szCs w:val="22"/>
          <w:lang w:eastAsia="en-GB"/>
        </w:rPr>
      </w:pPr>
      <w:r>
        <w:t>17.3.2.20</w:t>
      </w:r>
      <w:r w:rsidRPr="00785603">
        <w:rPr>
          <w:rFonts w:ascii="Calibri" w:hAnsi="Calibri"/>
          <w:sz w:val="22"/>
          <w:szCs w:val="22"/>
          <w:lang w:eastAsia="en-GB"/>
        </w:rPr>
        <w:tab/>
      </w:r>
      <w:r>
        <w:t>Network unstructured SS handling</w:t>
      </w:r>
      <w:r>
        <w:tab/>
      </w:r>
      <w:r>
        <w:fldChar w:fldCharType="begin" w:fldLock="1"/>
      </w:r>
      <w:r>
        <w:instrText xml:space="preserve"> PAGEREF _Toc57921591 \h </w:instrText>
      </w:r>
      <w:r>
        <w:fldChar w:fldCharType="separate"/>
      </w:r>
      <w:r>
        <w:t>336</w:t>
      </w:r>
      <w:r>
        <w:fldChar w:fldCharType="end"/>
      </w:r>
    </w:p>
    <w:p w:rsidR="00E46365" w:rsidRPr="00785603" w:rsidRDefault="00E46365">
      <w:pPr>
        <w:pStyle w:val="TOC4"/>
        <w:rPr>
          <w:rFonts w:ascii="Calibri" w:hAnsi="Calibri"/>
          <w:sz w:val="22"/>
          <w:szCs w:val="22"/>
          <w:lang w:eastAsia="en-GB"/>
        </w:rPr>
      </w:pPr>
      <w:r>
        <w:t>17.3.2.21</w:t>
      </w:r>
      <w:r w:rsidRPr="00785603">
        <w:rPr>
          <w:rFonts w:ascii="Calibri" w:hAnsi="Calibri"/>
          <w:sz w:val="22"/>
          <w:szCs w:val="22"/>
          <w:lang w:eastAsia="en-GB"/>
        </w:rPr>
        <w:tab/>
      </w:r>
      <w:r>
        <w:t>Short Message Gateway</w:t>
      </w:r>
      <w:r>
        <w:tab/>
      </w:r>
      <w:r>
        <w:fldChar w:fldCharType="begin" w:fldLock="1"/>
      </w:r>
      <w:r>
        <w:instrText xml:space="preserve"> PAGEREF _Toc57921592 \h </w:instrText>
      </w:r>
      <w:r>
        <w:fldChar w:fldCharType="separate"/>
      </w:r>
      <w:r>
        <w:t>336</w:t>
      </w:r>
      <w:r>
        <w:fldChar w:fldCharType="end"/>
      </w:r>
    </w:p>
    <w:p w:rsidR="00E46365" w:rsidRPr="00785603" w:rsidRDefault="00E46365">
      <w:pPr>
        <w:pStyle w:val="TOC4"/>
        <w:rPr>
          <w:rFonts w:ascii="Calibri" w:hAnsi="Calibri"/>
          <w:sz w:val="22"/>
          <w:szCs w:val="22"/>
          <w:lang w:eastAsia="en-GB"/>
        </w:rPr>
      </w:pPr>
      <w:r>
        <w:t>17.3.2.22</w:t>
      </w:r>
      <w:r w:rsidRPr="00785603">
        <w:rPr>
          <w:rFonts w:ascii="Calibri" w:hAnsi="Calibri"/>
          <w:sz w:val="22"/>
          <w:szCs w:val="22"/>
          <w:lang w:eastAsia="en-GB"/>
        </w:rPr>
        <w:tab/>
      </w:r>
      <w:r>
        <w:t>Mobile originating Short Message Relay</w:t>
      </w:r>
      <w:r>
        <w:tab/>
      </w:r>
      <w:r>
        <w:fldChar w:fldCharType="begin" w:fldLock="1"/>
      </w:r>
      <w:r>
        <w:instrText xml:space="preserve"> PAGEREF _Toc57921593 \h </w:instrText>
      </w:r>
      <w:r>
        <w:fldChar w:fldCharType="separate"/>
      </w:r>
      <w:r>
        <w:t>336</w:t>
      </w:r>
      <w:r>
        <w:fldChar w:fldCharType="end"/>
      </w:r>
    </w:p>
    <w:p w:rsidR="00E46365" w:rsidRPr="00785603" w:rsidRDefault="00E46365">
      <w:pPr>
        <w:pStyle w:val="TOC4"/>
        <w:rPr>
          <w:rFonts w:ascii="Calibri" w:hAnsi="Calibri"/>
          <w:sz w:val="22"/>
          <w:szCs w:val="22"/>
          <w:lang w:eastAsia="en-GB"/>
        </w:rPr>
      </w:pPr>
      <w:r>
        <w:t>17.3.2.23</w:t>
      </w:r>
      <w:r w:rsidRPr="00785603">
        <w:rPr>
          <w:rFonts w:ascii="Calibri" w:hAnsi="Calibri"/>
          <w:sz w:val="22"/>
          <w:szCs w:val="22"/>
          <w:lang w:eastAsia="en-GB"/>
        </w:rPr>
        <w:tab/>
      </w:r>
      <w:r>
        <w:t>Void</w:t>
      </w:r>
      <w:r>
        <w:tab/>
      </w:r>
      <w:r>
        <w:fldChar w:fldCharType="begin" w:fldLock="1"/>
      </w:r>
      <w:r>
        <w:instrText xml:space="preserve"> PAGEREF _Toc57921594 \h </w:instrText>
      </w:r>
      <w:r>
        <w:fldChar w:fldCharType="separate"/>
      </w:r>
      <w:r>
        <w:t>337</w:t>
      </w:r>
      <w:r>
        <w:fldChar w:fldCharType="end"/>
      </w:r>
    </w:p>
    <w:p w:rsidR="00E46365" w:rsidRPr="00785603" w:rsidRDefault="00E46365">
      <w:pPr>
        <w:pStyle w:val="TOC4"/>
        <w:rPr>
          <w:rFonts w:ascii="Calibri" w:hAnsi="Calibri"/>
          <w:sz w:val="22"/>
          <w:szCs w:val="22"/>
          <w:lang w:eastAsia="en-GB"/>
        </w:rPr>
      </w:pPr>
      <w:r>
        <w:t>17.3.2.24</w:t>
      </w:r>
      <w:r w:rsidRPr="00785603">
        <w:rPr>
          <w:rFonts w:ascii="Calibri" w:hAnsi="Calibri"/>
          <w:sz w:val="22"/>
          <w:szCs w:val="22"/>
          <w:lang w:eastAsia="en-GB"/>
        </w:rPr>
        <w:tab/>
      </w:r>
      <w:r>
        <w:t>Short message alert</w:t>
      </w:r>
      <w:r>
        <w:tab/>
      </w:r>
      <w:r>
        <w:fldChar w:fldCharType="begin" w:fldLock="1"/>
      </w:r>
      <w:r>
        <w:instrText xml:space="preserve"> PAGEREF _Toc57921595 \h </w:instrText>
      </w:r>
      <w:r>
        <w:fldChar w:fldCharType="separate"/>
      </w:r>
      <w:r>
        <w:t>337</w:t>
      </w:r>
      <w:r>
        <w:fldChar w:fldCharType="end"/>
      </w:r>
    </w:p>
    <w:p w:rsidR="00E46365" w:rsidRPr="00785603" w:rsidRDefault="00E46365">
      <w:pPr>
        <w:pStyle w:val="TOC4"/>
        <w:rPr>
          <w:rFonts w:ascii="Calibri" w:hAnsi="Calibri"/>
          <w:sz w:val="22"/>
          <w:szCs w:val="22"/>
          <w:lang w:eastAsia="en-GB"/>
        </w:rPr>
      </w:pPr>
      <w:r>
        <w:t>17.3.2.25</w:t>
      </w:r>
      <w:r w:rsidRPr="00785603">
        <w:rPr>
          <w:rFonts w:ascii="Calibri" w:hAnsi="Calibri"/>
          <w:sz w:val="22"/>
          <w:szCs w:val="22"/>
          <w:lang w:eastAsia="en-GB"/>
        </w:rPr>
        <w:tab/>
      </w:r>
      <w:r>
        <w:t>Short message waiting data management</w:t>
      </w:r>
      <w:r>
        <w:tab/>
      </w:r>
      <w:r>
        <w:fldChar w:fldCharType="begin" w:fldLock="1"/>
      </w:r>
      <w:r>
        <w:instrText xml:space="preserve"> PAGEREF _Toc57921596 \h </w:instrText>
      </w:r>
      <w:r>
        <w:fldChar w:fldCharType="separate"/>
      </w:r>
      <w:r>
        <w:t>337</w:t>
      </w:r>
      <w:r>
        <w:fldChar w:fldCharType="end"/>
      </w:r>
    </w:p>
    <w:p w:rsidR="00E46365" w:rsidRPr="00785603" w:rsidRDefault="00E46365">
      <w:pPr>
        <w:pStyle w:val="TOC4"/>
        <w:rPr>
          <w:rFonts w:ascii="Calibri" w:hAnsi="Calibri"/>
          <w:sz w:val="22"/>
          <w:szCs w:val="22"/>
          <w:lang w:eastAsia="en-GB"/>
        </w:rPr>
      </w:pPr>
      <w:r>
        <w:t>17.3.2.26</w:t>
      </w:r>
      <w:r w:rsidRPr="00785603">
        <w:rPr>
          <w:rFonts w:ascii="Calibri" w:hAnsi="Calibri"/>
          <w:sz w:val="22"/>
          <w:szCs w:val="22"/>
          <w:lang w:eastAsia="en-GB"/>
        </w:rPr>
        <w:tab/>
      </w:r>
      <w:r>
        <w:t>Mobile terminating Short Message Relay</w:t>
      </w:r>
      <w:r>
        <w:tab/>
      </w:r>
      <w:r>
        <w:fldChar w:fldCharType="begin" w:fldLock="1"/>
      </w:r>
      <w:r>
        <w:instrText xml:space="preserve"> PAGEREF _Toc57921597 \h </w:instrText>
      </w:r>
      <w:r>
        <w:fldChar w:fldCharType="separate"/>
      </w:r>
      <w:r>
        <w:t>337</w:t>
      </w:r>
      <w:r>
        <w:fldChar w:fldCharType="end"/>
      </w:r>
    </w:p>
    <w:p w:rsidR="00E46365" w:rsidRPr="00785603" w:rsidRDefault="00E46365">
      <w:pPr>
        <w:pStyle w:val="TOC4"/>
        <w:rPr>
          <w:rFonts w:ascii="Calibri" w:hAnsi="Calibri"/>
          <w:sz w:val="22"/>
          <w:szCs w:val="22"/>
          <w:lang w:eastAsia="en-GB"/>
        </w:rPr>
      </w:pPr>
      <w:r>
        <w:t>17.3.2.27</w:t>
      </w:r>
      <w:r w:rsidRPr="00785603">
        <w:rPr>
          <w:rFonts w:ascii="Calibri" w:hAnsi="Calibri"/>
          <w:sz w:val="22"/>
          <w:szCs w:val="22"/>
          <w:lang w:eastAsia="en-GB"/>
        </w:rPr>
        <w:tab/>
      </w:r>
      <w:r>
        <w:t>MS purging</w:t>
      </w:r>
      <w:r>
        <w:tab/>
      </w:r>
      <w:r>
        <w:fldChar w:fldCharType="begin" w:fldLock="1"/>
      </w:r>
      <w:r>
        <w:instrText xml:space="preserve"> PAGEREF _Toc57921598 \h </w:instrText>
      </w:r>
      <w:r>
        <w:fldChar w:fldCharType="separate"/>
      </w:r>
      <w:r>
        <w:t>338</w:t>
      </w:r>
      <w:r>
        <w:fldChar w:fldCharType="end"/>
      </w:r>
    </w:p>
    <w:p w:rsidR="00E46365" w:rsidRPr="00785603" w:rsidRDefault="00E46365">
      <w:pPr>
        <w:pStyle w:val="TOC4"/>
        <w:rPr>
          <w:rFonts w:ascii="Calibri" w:hAnsi="Calibri"/>
          <w:sz w:val="22"/>
          <w:szCs w:val="22"/>
          <w:lang w:eastAsia="en-GB"/>
        </w:rPr>
      </w:pPr>
      <w:r>
        <w:t>17.3.2.28</w:t>
      </w:r>
      <w:r w:rsidRPr="00785603">
        <w:rPr>
          <w:rFonts w:ascii="Calibri" w:hAnsi="Calibri"/>
          <w:sz w:val="22"/>
          <w:szCs w:val="22"/>
          <w:lang w:eastAsia="en-GB"/>
        </w:rPr>
        <w:tab/>
      </w:r>
      <w:r>
        <w:t>Subscriber information enquiry</w:t>
      </w:r>
      <w:r>
        <w:tab/>
      </w:r>
      <w:r>
        <w:fldChar w:fldCharType="begin" w:fldLock="1"/>
      </w:r>
      <w:r>
        <w:instrText xml:space="preserve"> PAGEREF _Toc57921599 \h </w:instrText>
      </w:r>
      <w:r>
        <w:fldChar w:fldCharType="separate"/>
      </w:r>
      <w:r>
        <w:t>338</w:t>
      </w:r>
      <w:r>
        <w:fldChar w:fldCharType="end"/>
      </w:r>
    </w:p>
    <w:p w:rsidR="00E46365" w:rsidRPr="00785603" w:rsidRDefault="00E46365">
      <w:pPr>
        <w:pStyle w:val="TOC4"/>
        <w:rPr>
          <w:rFonts w:ascii="Calibri" w:hAnsi="Calibri"/>
          <w:sz w:val="22"/>
          <w:szCs w:val="22"/>
          <w:lang w:eastAsia="en-GB"/>
        </w:rPr>
      </w:pPr>
      <w:r>
        <w:t>17.3.2.29</w:t>
      </w:r>
      <w:r w:rsidRPr="00785603">
        <w:rPr>
          <w:rFonts w:ascii="Calibri" w:hAnsi="Calibri"/>
          <w:sz w:val="22"/>
          <w:szCs w:val="22"/>
          <w:lang w:eastAsia="en-GB"/>
        </w:rPr>
        <w:tab/>
      </w:r>
      <w:r>
        <w:t>Any time information enquiry</w:t>
      </w:r>
      <w:r>
        <w:tab/>
      </w:r>
      <w:r>
        <w:fldChar w:fldCharType="begin" w:fldLock="1"/>
      </w:r>
      <w:r>
        <w:instrText xml:space="preserve"> PAGEREF _Toc57921600 \h </w:instrText>
      </w:r>
      <w:r>
        <w:fldChar w:fldCharType="separate"/>
      </w:r>
      <w:r>
        <w:t>338</w:t>
      </w:r>
      <w:r>
        <w:fldChar w:fldCharType="end"/>
      </w:r>
    </w:p>
    <w:p w:rsidR="00E46365" w:rsidRPr="00785603" w:rsidRDefault="00E46365">
      <w:pPr>
        <w:pStyle w:val="TOC4"/>
        <w:rPr>
          <w:rFonts w:ascii="Calibri" w:hAnsi="Calibri"/>
          <w:sz w:val="22"/>
          <w:szCs w:val="22"/>
          <w:lang w:eastAsia="en-GB"/>
        </w:rPr>
      </w:pPr>
      <w:r>
        <w:t>17.3.2.30</w:t>
      </w:r>
      <w:r w:rsidRPr="00785603">
        <w:rPr>
          <w:rFonts w:ascii="Calibri" w:hAnsi="Calibri"/>
          <w:sz w:val="22"/>
          <w:szCs w:val="22"/>
          <w:lang w:eastAsia="en-GB"/>
        </w:rPr>
        <w:tab/>
      </w:r>
      <w:r>
        <w:t>Group Call Control</w:t>
      </w:r>
      <w:r>
        <w:tab/>
      </w:r>
      <w:r>
        <w:fldChar w:fldCharType="begin" w:fldLock="1"/>
      </w:r>
      <w:r>
        <w:instrText xml:space="preserve"> PAGEREF _Toc57921601 \h </w:instrText>
      </w:r>
      <w:r>
        <w:fldChar w:fldCharType="separate"/>
      </w:r>
      <w:r>
        <w:t>338</w:t>
      </w:r>
      <w:r>
        <w:fldChar w:fldCharType="end"/>
      </w:r>
    </w:p>
    <w:p w:rsidR="00E46365" w:rsidRPr="00785603" w:rsidRDefault="00E46365">
      <w:pPr>
        <w:pStyle w:val="TOC4"/>
        <w:rPr>
          <w:rFonts w:ascii="Calibri" w:hAnsi="Calibri"/>
          <w:sz w:val="22"/>
          <w:szCs w:val="22"/>
          <w:lang w:eastAsia="en-GB"/>
        </w:rPr>
      </w:pPr>
      <w:r>
        <w:t>17.3.2.30A</w:t>
      </w:r>
      <w:r w:rsidRPr="00785603">
        <w:rPr>
          <w:rFonts w:ascii="Calibri" w:hAnsi="Calibri"/>
          <w:sz w:val="22"/>
          <w:szCs w:val="22"/>
          <w:lang w:eastAsia="en-GB"/>
        </w:rPr>
        <w:tab/>
      </w:r>
      <w:r>
        <w:t>Group Call Info Retrieval</w:t>
      </w:r>
      <w:r>
        <w:tab/>
      </w:r>
      <w:r>
        <w:fldChar w:fldCharType="begin" w:fldLock="1"/>
      </w:r>
      <w:r>
        <w:instrText xml:space="preserve"> PAGEREF _Toc57921602 \h </w:instrText>
      </w:r>
      <w:r>
        <w:fldChar w:fldCharType="separate"/>
      </w:r>
      <w:r>
        <w:t>338</w:t>
      </w:r>
      <w:r>
        <w:fldChar w:fldCharType="end"/>
      </w:r>
    </w:p>
    <w:p w:rsidR="00E46365" w:rsidRPr="00785603" w:rsidRDefault="00E46365">
      <w:pPr>
        <w:pStyle w:val="TOC4"/>
        <w:rPr>
          <w:rFonts w:ascii="Calibri" w:hAnsi="Calibri"/>
          <w:sz w:val="22"/>
          <w:szCs w:val="22"/>
          <w:lang w:eastAsia="en-GB"/>
        </w:rPr>
      </w:pPr>
      <w:r>
        <w:t>17.3.2.31</w:t>
      </w:r>
      <w:r w:rsidRPr="00785603">
        <w:rPr>
          <w:rFonts w:ascii="Calibri" w:hAnsi="Calibri"/>
          <w:sz w:val="22"/>
          <w:szCs w:val="22"/>
          <w:lang w:eastAsia="en-GB"/>
        </w:rPr>
        <w:tab/>
      </w:r>
      <w:r>
        <w:t>Void</w:t>
      </w:r>
      <w:r>
        <w:tab/>
      </w:r>
      <w:r>
        <w:fldChar w:fldCharType="begin" w:fldLock="1"/>
      </w:r>
      <w:r>
        <w:instrText xml:space="preserve"> PAGEREF _Toc57921603 \h </w:instrText>
      </w:r>
      <w:r>
        <w:fldChar w:fldCharType="separate"/>
      </w:r>
      <w:r>
        <w:t>339</w:t>
      </w:r>
      <w:r>
        <w:fldChar w:fldCharType="end"/>
      </w:r>
    </w:p>
    <w:p w:rsidR="00E46365" w:rsidRPr="00785603" w:rsidRDefault="00E46365">
      <w:pPr>
        <w:pStyle w:val="TOC4"/>
        <w:rPr>
          <w:rFonts w:ascii="Calibri" w:hAnsi="Calibri"/>
          <w:sz w:val="22"/>
          <w:szCs w:val="22"/>
          <w:lang w:eastAsia="en-GB"/>
        </w:rPr>
      </w:pPr>
      <w:r>
        <w:t>17.3.2.32</w:t>
      </w:r>
      <w:r w:rsidRPr="00785603">
        <w:rPr>
          <w:rFonts w:ascii="Calibri" w:hAnsi="Calibri"/>
          <w:sz w:val="22"/>
          <w:szCs w:val="22"/>
          <w:lang w:eastAsia="en-GB"/>
        </w:rPr>
        <w:tab/>
      </w:r>
      <w:r>
        <w:t>Gprs Location Updating</w:t>
      </w:r>
      <w:r>
        <w:tab/>
      </w:r>
      <w:r>
        <w:fldChar w:fldCharType="begin" w:fldLock="1"/>
      </w:r>
      <w:r>
        <w:instrText xml:space="preserve"> PAGEREF _Toc57921604 \h </w:instrText>
      </w:r>
      <w:r>
        <w:fldChar w:fldCharType="separate"/>
      </w:r>
      <w:r>
        <w:t>339</w:t>
      </w:r>
      <w:r>
        <w:fldChar w:fldCharType="end"/>
      </w:r>
    </w:p>
    <w:p w:rsidR="00E46365" w:rsidRPr="00785603" w:rsidRDefault="00E46365">
      <w:pPr>
        <w:pStyle w:val="TOC4"/>
        <w:rPr>
          <w:rFonts w:ascii="Calibri" w:hAnsi="Calibri"/>
          <w:sz w:val="22"/>
          <w:szCs w:val="22"/>
          <w:lang w:eastAsia="en-GB"/>
        </w:rPr>
      </w:pPr>
      <w:r>
        <w:t>17.3.2.33</w:t>
      </w:r>
      <w:r w:rsidRPr="00785603">
        <w:rPr>
          <w:rFonts w:ascii="Calibri" w:hAnsi="Calibri"/>
          <w:sz w:val="22"/>
          <w:szCs w:val="22"/>
          <w:lang w:eastAsia="en-GB"/>
        </w:rPr>
        <w:tab/>
      </w:r>
      <w:r>
        <w:t>Gprs Location Information Retreival</w:t>
      </w:r>
      <w:r>
        <w:tab/>
      </w:r>
      <w:r>
        <w:fldChar w:fldCharType="begin" w:fldLock="1"/>
      </w:r>
      <w:r>
        <w:instrText xml:space="preserve"> PAGEREF _Toc57921605 \h </w:instrText>
      </w:r>
      <w:r>
        <w:fldChar w:fldCharType="separate"/>
      </w:r>
      <w:r>
        <w:t>339</w:t>
      </w:r>
      <w:r>
        <w:fldChar w:fldCharType="end"/>
      </w:r>
    </w:p>
    <w:p w:rsidR="00E46365" w:rsidRPr="00785603" w:rsidRDefault="00E46365">
      <w:pPr>
        <w:pStyle w:val="TOC4"/>
        <w:rPr>
          <w:rFonts w:ascii="Calibri" w:hAnsi="Calibri"/>
          <w:sz w:val="22"/>
          <w:szCs w:val="22"/>
          <w:lang w:eastAsia="en-GB"/>
        </w:rPr>
      </w:pPr>
      <w:r>
        <w:t>17.3.2.34</w:t>
      </w:r>
      <w:r w:rsidRPr="00785603">
        <w:rPr>
          <w:rFonts w:ascii="Calibri" w:hAnsi="Calibri"/>
          <w:sz w:val="22"/>
          <w:szCs w:val="22"/>
          <w:lang w:eastAsia="en-GB"/>
        </w:rPr>
        <w:tab/>
      </w:r>
      <w:r>
        <w:t>Failure Reporting</w:t>
      </w:r>
      <w:r>
        <w:tab/>
      </w:r>
      <w:r>
        <w:fldChar w:fldCharType="begin" w:fldLock="1"/>
      </w:r>
      <w:r>
        <w:instrText xml:space="preserve"> PAGEREF _Toc57921606 \h </w:instrText>
      </w:r>
      <w:r>
        <w:fldChar w:fldCharType="separate"/>
      </w:r>
      <w:r>
        <w:t>339</w:t>
      </w:r>
      <w:r>
        <w:fldChar w:fldCharType="end"/>
      </w:r>
    </w:p>
    <w:p w:rsidR="00E46365" w:rsidRPr="00785603" w:rsidRDefault="00E46365">
      <w:pPr>
        <w:pStyle w:val="TOC4"/>
        <w:rPr>
          <w:rFonts w:ascii="Calibri" w:hAnsi="Calibri"/>
          <w:sz w:val="22"/>
          <w:szCs w:val="22"/>
          <w:lang w:eastAsia="en-GB"/>
        </w:rPr>
      </w:pPr>
      <w:r>
        <w:t>17.3.2.35</w:t>
      </w:r>
      <w:r w:rsidRPr="00785603">
        <w:rPr>
          <w:rFonts w:ascii="Calibri" w:hAnsi="Calibri"/>
          <w:sz w:val="22"/>
          <w:szCs w:val="22"/>
          <w:lang w:eastAsia="en-GB"/>
        </w:rPr>
        <w:tab/>
      </w:r>
      <w:r>
        <w:t>GPRS Notifying</w:t>
      </w:r>
      <w:r>
        <w:tab/>
      </w:r>
      <w:r>
        <w:fldChar w:fldCharType="begin" w:fldLock="1"/>
      </w:r>
      <w:r>
        <w:instrText xml:space="preserve"> PAGEREF _Toc57921607 \h </w:instrText>
      </w:r>
      <w:r>
        <w:fldChar w:fldCharType="separate"/>
      </w:r>
      <w:r>
        <w:t>339</w:t>
      </w:r>
      <w:r>
        <w:fldChar w:fldCharType="end"/>
      </w:r>
    </w:p>
    <w:p w:rsidR="00E46365" w:rsidRPr="00785603" w:rsidRDefault="00E46365">
      <w:pPr>
        <w:pStyle w:val="TOC4"/>
        <w:rPr>
          <w:rFonts w:ascii="Calibri" w:hAnsi="Calibri"/>
          <w:sz w:val="22"/>
          <w:szCs w:val="22"/>
          <w:lang w:eastAsia="en-GB"/>
        </w:rPr>
      </w:pPr>
      <w:r>
        <w:t>17.3.2.36</w:t>
      </w:r>
      <w:r w:rsidRPr="00785603">
        <w:rPr>
          <w:rFonts w:ascii="Calibri" w:hAnsi="Calibri"/>
          <w:sz w:val="22"/>
          <w:szCs w:val="22"/>
          <w:lang w:eastAsia="en-GB"/>
        </w:rPr>
        <w:tab/>
      </w:r>
      <w:r>
        <w:t>Supplementary Service invocation notification</w:t>
      </w:r>
      <w:r>
        <w:tab/>
      </w:r>
      <w:r>
        <w:fldChar w:fldCharType="begin" w:fldLock="1"/>
      </w:r>
      <w:r>
        <w:instrText xml:space="preserve"> PAGEREF _Toc57921608 \h </w:instrText>
      </w:r>
      <w:r>
        <w:fldChar w:fldCharType="separate"/>
      </w:r>
      <w:r>
        <w:t>340</w:t>
      </w:r>
      <w:r>
        <w:fldChar w:fldCharType="end"/>
      </w:r>
    </w:p>
    <w:p w:rsidR="00E46365" w:rsidRPr="00785603" w:rsidRDefault="00E46365">
      <w:pPr>
        <w:pStyle w:val="TOC4"/>
        <w:rPr>
          <w:rFonts w:ascii="Calibri" w:hAnsi="Calibri"/>
          <w:sz w:val="22"/>
          <w:szCs w:val="22"/>
          <w:lang w:eastAsia="en-GB"/>
        </w:rPr>
      </w:pPr>
      <w:r>
        <w:t>17.3.2.37</w:t>
      </w:r>
      <w:r w:rsidRPr="00785603">
        <w:rPr>
          <w:rFonts w:ascii="Calibri" w:hAnsi="Calibri"/>
          <w:sz w:val="22"/>
          <w:szCs w:val="22"/>
          <w:lang w:eastAsia="en-GB"/>
        </w:rPr>
        <w:tab/>
      </w:r>
      <w:r>
        <w:t>Reporting</w:t>
      </w:r>
      <w:r>
        <w:tab/>
      </w:r>
      <w:r>
        <w:fldChar w:fldCharType="begin" w:fldLock="1"/>
      </w:r>
      <w:r>
        <w:instrText xml:space="preserve"> PAGEREF _Toc57921609 \h </w:instrText>
      </w:r>
      <w:r>
        <w:fldChar w:fldCharType="separate"/>
      </w:r>
      <w:r>
        <w:t>340</w:t>
      </w:r>
      <w:r>
        <w:fldChar w:fldCharType="end"/>
      </w:r>
    </w:p>
    <w:p w:rsidR="00E46365" w:rsidRPr="00785603" w:rsidRDefault="00E46365">
      <w:pPr>
        <w:pStyle w:val="TOC4"/>
        <w:rPr>
          <w:rFonts w:ascii="Calibri" w:hAnsi="Calibri"/>
          <w:sz w:val="22"/>
          <w:szCs w:val="22"/>
          <w:lang w:eastAsia="en-GB"/>
        </w:rPr>
      </w:pPr>
      <w:r>
        <w:t>17.3.2.38</w:t>
      </w:r>
      <w:r w:rsidRPr="00785603">
        <w:rPr>
          <w:rFonts w:ascii="Calibri" w:hAnsi="Calibri"/>
          <w:sz w:val="22"/>
          <w:szCs w:val="22"/>
          <w:lang w:eastAsia="en-GB"/>
        </w:rPr>
        <w:tab/>
      </w:r>
      <w:r>
        <w:t>Call Completion</w:t>
      </w:r>
      <w:r>
        <w:tab/>
      </w:r>
      <w:r>
        <w:fldChar w:fldCharType="begin" w:fldLock="1"/>
      </w:r>
      <w:r>
        <w:instrText xml:space="preserve"> PAGEREF _Toc57921610 \h </w:instrText>
      </w:r>
      <w:r>
        <w:fldChar w:fldCharType="separate"/>
      </w:r>
      <w:r>
        <w:t>340</w:t>
      </w:r>
      <w:r>
        <w:fldChar w:fldCharType="end"/>
      </w:r>
    </w:p>
    <w:p w:rsidR="00E46365" w:rsidRPr="00785603" w:rsidRDefault="00E46365">
      <w:pPr>
        <w:pStyle w:val="TOC4"/>
        <w:rPr>
          <w:rFonts w:ascii="Calibri" w:hAnsi="Calibri"/>
          <w:sz w:val="22"/>
          <w:szCs w:val="22"/>
          <w:lang w:eastAsia="en-GB"/>
        </w:rPr>
      </w:pPr>
      <w:r>
        <w:t>17.3.2.39</w:t>
      </w:r>
      <w:r w:rsidRPr="00785603">
        <w:rPr>
          <w:rFonts w:ascii="Calibri" w:hAnsi="Calibri"/>
          <w:sz w:val="22"/>
          <w:szCs w:val="22"/>
          <w:lang w:eastAsia="en-GB"/>
        </w:rPr>
        <w:tab/>
      </w:r>
      <w:r>
        <w:t>Location Service Gateway</w:t>
      </w:r>
      <w:r>
        <w:tab/>
      </w:r>
      <w:r>
        <w:fldChar w:fldCharType="begin" w:fldLock="1"/>
      </w:r>
      <w:r>
        <w:instrText xml:space="preserve"> PAGEREF _Toc57921611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17.3.2.40</w:t>
      </w:r>
      <w:r w:rsidRPr="00785603">
        <w:rPr>
          <w:rFonts w:ascii="Calibri" w:hAnsi="Calibri"/>
          <w:sz w:val="22"/>
          <w:szCs w:val="22"/>
          <w:lang w:eastAsia="en-GB"/>
        </w:rPr>
        <w:tab/>
      </w:r>
      <w:r>
        <w:t>Location Service Enquiry</w:t>
      </w:r>
      <w:r>
        <w:tab/>
      </w:r>
      <w:r>
        <w:fldChar w:fldCharType="begin" w:fldLock="1"/>
      </w:r>
      <w:r>
        <w:instrText xml:space="preserve"> PAGEREF _Toc57921612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17.3.2.41</w:t>
      </w:r>
      <w:r w:rsidRPr="00785603">
        <w:rPr>
          <w:rFonts w:ascii="Calibri" w:hAnsi="Calibri"/>
          <w:sz w:val="22"/>
          <w:szCs w:val="22"/>
          <w:lang w:eastAsia="en-GB"/>
        </w:rPr>
        <w:tab/>
      </w:r>
      <w:r>
        <w:t>Void</w:t>
      </w:r>
      <w:r>
        <w:tab/>
      </w:r>
      <w:r>
        <w:fldChar w:fldCharType="begin" w:fldLock="1"/>
      </w:r>
      <w:r>
        <w:instrText xml:space="preserve"> PAGEREF _Toc57921613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17.3.2.42</w:t>
      </w:r>
      <w:r w:rsidRPr="00785603">
        <w:rPr>
          <w:rFonts w:ascii="Calibri" w:hAnsi="Calibri"/>
          <w:sz w:val="22"/>
          <w:szCs w:val="22"/>
          <w:lang w:eastAsia="en-GB"/>
        </w:rPr>
        <w:tab/>
      </w:r>
      <w:r>
        <w:t>Void</w:t>
      </w:r>
      <w:r>
        <w:tab/>
      </w:r>
      <w:r>
        <w:fldChar w:fldCharType="begin" w:fldLock="1"/>
      </w:r>
      <w:r>
        <w:instrText xml:space="preserve"> PAGEREF _Toc57921614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17.3.2.43</w:t>
      </w:r>
      <w:r w:rsidRPr="00785603">
        <w:rPr>
          <w:rFonts w:ascii="Calibri" w:hAnsi="Calibri"/>
          <w:sz w:val="22"/>
          <w:szCs w:val="22"/>
          <w:lang w:eastAsia="en-GB"/>
        </w:rPr>
        <w:tab/>
      </w:r>
      <w:r>
        <w:t>Void</w:t>
      </w:r>
      <w:r>
        <w:tab/>
      </w:r>
      <w:r>
        <w:fldChar w:fldCharType="begin" w:fldLock="1"/>
      </w:r>
      <w:r>
        <w:instrText xml:space="preserve"> PAGEREF _Toc57921615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17.3.2.44</w:t>
      </w:r>
      <w:r w:rsidRPr="00785603">
        <w:rPr>
          <w:rFonts w:ascii="Calibri" w:hAnsi="Calibri"/>
          <w:sz w:val="22"/>
          <w:szCs w:val="22"/>
          <w:lang w:eastAsia="en-GB"/>
        </w:rPr>
        <w:tab/>
      </w:r>
      <w:r>
        <w:t>IST Alerting</w:t>
      </w:r>
      <w:r>
        <w:tab/>
      </w:r>
      <w:r>
        <w:fldChar w:fldCharType="begin" w:fldLock="1"/>
      </w:r>
      <w:r>
        <w:instrText xml:space="preserve"> PAGEREF _Toc57921616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17.3.2.45</w:t>
      </w:r>
      <w:r w:rsidRPr="00785603">
        <w:rPr>
          <w:rFonts w:ascii="Calibri" w:hAnsi="Calibri"/>
          <w:sz w:val="22"/>
          <w:szCs w:val="22"/>
          <w:lang w:eastAsia="en-GB"/>
        </w:rPr>
        <w:tab/>
      </w:r>
      <w:r>
        <w:t>Service Termination</w:t>
      </w:r>
      <w:r>
        <w:tab/>
      </w:r>
      <w:r>
        <w:fldChar w:fldCharType="begin" w:fldLock="1"/>
      </w:r>
      <w:r>
        <w:instrText xml:space="preserve"> PAGEREF _Toc57921617 \h </w:instrText>
      </w:r>
      <w:r>
        <w:fldChar w:fldCharType="separate"/>
      </w:r>
      <w:r>
        <w:t>341</w:t>
      </w:r>
      <w:r>
        <w:fldChar w:fldCharType="end"/>
      </w:r>
    </w:p>
    <w:p w:rsidR="00E46365" w:rsidRPr="00785603" w:rsidRDefault="00E46365">
      <w:pPr>
        <w:pStyle w:val="TOC4"/>
        <w:rPr>
          <w:rFonts w:ascii="Calibri" w:hAnsi="Calibri"/>
          <w:sz w:val="22"/>
          <w:szCs w:val="22"/>
          <w:lang w:eastAsia="en-GB"/>
        </w:rPr>
      </w:pPr>
      <w:r>
        <w:t>17.3.2.46</w:t>
      </w:r>
      <w:r w:rsidRPr="00785603">
        <w:rPr>
          <w:rFonts w:ascii="Calibri" w:hAnsi="Calibri"/>
          <w:sz w:val="22"/>
          <w:szCs w:val="22"/>
          <w:lang w:eastAsia="en-GB"/>
        </w:rPr>
        <w:tab/>
      </w:r>
      <w:r>
        <w:t>Mobility Management event notification</w:t>
      </w:r>
      <w:r>
        <w:tab/>
      </w:r>
      <w:r>
        <w:fldChar w:fldCharType="begin" w:fldLock="1"/>
      </w:r>
      <w:r>
        <w:instrText xml:space="preserve"> PAGEREF _Toc57921618 \h </w:instrText>
      </w:r>
      <w:r>
        <w:fldChar w:fldCharType="separate"/>
      </w:r>
      <w:r>
        <w:t>342</w:t>
      </w:r>
      <w:r>
        <w:fldChar w:fldCharType="end"/>
      </w:r>
    </w:p>
    <w:p w:rsidR="00E46365" w:rsidRPr="00785603" w:rsidRDefault="00E46365">
      <w:pPr>
        <w:pStyle w:val="TOC4"/>
        <w:rPr>
          <w:rFonts w:ascii="Calibri" w:hAnsi="Calibri"/>
          <w:sz w:val="22"/>
          <w:szCs w:val="22"/>
          <w:lang w:eastAsia="en-GB"/>
        </w:rPr>
      </w:pPr>
      <w:r>
        <w:t>17.3.2.48</w:t>
      </w:r>
      <w:r w:rsidRPr="00785603">
        <w:rPr>
          <w:rFonts w:ascii="Calibri" w:hAnsi="Calibri"/>
          <w:sz w:val="22"/>
          <w:szCs w:val="22"/>
          <w:lang w:eastAsia="en-GB"/>
        </w:rPr>
        <w:tab/>
      </w:r>
      <w:r>
        <w:t>Subscriber Data modification notification</w:t>
      </w:r>
      <w:r>
        <w:tab/>
      </w:r>
      <w:r>
        <w:fldChar w:fldCharType="begin" w:fldLock="1"/>
      </w:r>
      <w:r>
        <w:instrText xml:space="preserve"> PAGEREF _Toc57921619 \h </w:instrText>
      </w:r>
      <w:r>
        <w:fldChar w:fldCharType="separate"/>
      </w:r>
      <w:r>
        <w:t>342</w:t>
      </w:r>
      <w:r>
        <w:fldChar w:fldCharType="end"/>
      </w:r>
    </w:p>
    <w:p w:rsidR="00E46365" w:rsidRPr="00785603" w:rsidRDefault="00E46365">
      <w:pPr>
        <w:pStyle w:val="TOC4"/>
        <w:rPr>
          <w:rFonts w:ascii="Calibri" w:hAnsi="Calibri"/>
          <w:sz w:val="22"/>
          <w:szCs w:val="22"/>
          <w:lang w:eastAsia="en-GB"/>
        </w:rPr>
      </w:pPr>
      <w:r>
        <w:t>17.3.2.49</w:t>
      </w:r>
      <w:r w:rsidRPr="00785603">
        <w:rPr>
          <w:rFonts w:ascii="Calibri" w:hAnsi="Calibri"/>
          <w:sz w:val="22"/>
          <w:szCs w:val="22"/>
          <w:lang w:eastAsia="en-GB"/>
        </w:rPr>
        <w:tab/>
      </w:r>
      <w:r>
        <w:t>Authentication Failure Report</w:t>
      </w:r>
      <w:r>
        <w:tab/>
      </w:r>
      <w:r>
        <w:fldChar w:fldCharType="begin" w:fldLock="1"/>
      </w:r>
      <w:r>
        <w:instrText xml:space="preserve"> PAGEREF _Toc57921620 \h </w:instrText>
      </w:r>
      <w:r>
        <w:fldChar w:fldCharType="separate"/>
      </w:r>
      <w:r>
        <w:t>342</w:t>
      </w:r>
      <w:r>
        <w:fldChar w:fldCharType="end"/>
      </w:r>
    </w:p>
    <w:p w:rsidR="00E46365" w:rsidRPr="00785603" w:rsidRDefault="00E46365">
      <w:pPr>
        <w:pStyle w:val="TOC4"/>
        <w:rPr>
          <w:rFonts w:ascii="Calibri" w:hAnsi="Calibri"/>
          <w:sz w:val="22"/>
          <w:szCs w:val="22"/>
          <w:lang w:eastAsia="en-GB"/>
        </w:rPr>
      </w:pPr>
      <w:r>
        <w:t>17.3.2.50</w:t>
      </w:r>
      <w:r w:rsidRPr="00785603">
        <w:rPr>
          <w:rFonts w:ascii="Calibri" w:hAnsi="Calibri"/>
          <w:sz w:val="22"/>
          <w:szCs w:val="22"/>
          <w:lang w:eastAsia="en-GB"/>
        </w:rPr>
        <w:tab/>
      </w:r>
      <w:r>
        <w:t>Resource Management</w:t>
      </w:r>
      <w:r>
        <w:tab/>
      </w:r>
      <w:r>
        <w:fldChar w:fldCharType="begin" w:fldLock="1"/>
      </w:r>
      <w:r>
        <w:instrText xml:space="preserve"> PAGEREF _Toc57921621 \h </w:instrText>
      </w:r>
      <w:r>
        <w:fldChar w:fldCharType="separate"/>
      </w:r>
      <w:r>
        <w:t>342</w:t>
      </w:r>
      <w:r>
        <w:fldChar w:fldCharType="end"/>
      </w:r>
    </w:p>
    <w:p w:rsidR="00E46365" w:rsidRPr="00785603" w:rsidRDefault="00E46365">
      <w:pPr>
        <w:pStyle w:val="TOC4"/>
        <w:rPr>
          <w:rFonts w:ascii="Calibri" w:hAnsi="Calibri"/>
          <w:sz w:val="22"/>
          <w:szCs w:val="22"/>
          <w:lang w:eastAsia="en-GB"/>
        </w:rPr>
      </w:pPr>
      <w:r>
        <w:t>17.3.2.51</w:t>
      </w:r>
      <w:r w:rsidRPr="00785603">
        <w:rPr>
          <w:rFonts w:ascii="Calibri" w:hAnsi="Calibri"/>
          <w:sz w:val="22"/>
          <w:szCs w:val="22"/>
          <w:lang w:eastAsia="en-GB"/>
        </w:rPr>
        <w:tab/>
      </w:r>
      <w:r>
        <w:t>Mobile terminating Short Message Relay VGCS</w:t>
      </w:r>
      <w:r>
        <w:tab/>
      </w:r>
      <w:r>
        <w:fldChar w:fldCharType="begin" w:fldLock="1"/>
      </w:r>
      <w:r>
        <w:instrText xml:space="preserve"> PAGEREF _Toc57921622 \h </w:instrText>
      </w:r>
      <w:r>
        <w:fldChar w:fldCharType="separate"/>
      </w:r>
      <w:r>
        <w:t>343</w:t>
      </w:r>
      <w:r>
        <w:fldChar w:fldCharType="end"/>
      </w:r>
    </w:p>
    <w:p w:rsidR="00E46365" w:rsidRPr="00785603" w:rsidRDefault="00E46365">
      <w:pPr>
        <w:pStyle w:val="TOC4"/>
        <w:rPr>
          <w:rFonts w:ascii="Calibri" w:hAnsi="Calibri"/>
          <w:sz w:val="22"/>
          <w:szCs w:val="22"/>
          <w:lang w:eastAsia="en-GB"/>
        </w:rPr>
      </w:pPr>
      <w:r>
        <w:t>17.3.2.52</w:t>
      </w:r>
      <w:r w:rsidRPr="00785603">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_Toc57921623 \h </w:instrText>
      </w:r>
      <w:r>
        <w:fldChar w:fldCharType="separate"/>
      </w:r>
      <w:r>
        <w:t>343</w:t>
      </w:r>
      <w:r>
        <w:fldChar w:fldCharType="end"/>
      </w:r>
    </w:p>
    <w:p w:rsidR="00E46365" w:rsidRPr="00785603" w:rsidRDefault="00E46365">
      <w:pPr>
        <w:pStyle w:val="TOC4"/>
        <w:rPr>
          <w:rFonts w:ascii="Calibri" w:hAnsi="Calibri"/>
          <w:sz w:val="22"/>
          <w:szCs w:val="22"/>
          <w:lang w:eastAsia="en-GB"/>
        </w:rPr>
      </w:pPr>
      <w:r>
        <w:t>17.3.2.53</w:t>
      </w:r>
      <w:r w:rsidRPr="00785603">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_Toc57921624 \h </w:instrText>
      </w:r>
      <w:r>
        <w:fldChar w:fldCharType="separate"/>
      </w:r>
      <w:r>
        <w:t>343</w:t>
      </w:r>
      <w:r>
        <w:fldChar w:fldCharType="end"/>
      </w:r>
    </w:p>
    <w:p w:rsidR="00E46365" w:rsidRPr="00785603" w:rsidRDefault="00E46365">
      <w:pPr>
        <w:pStyle w:val="TOC3"/>
        <w:rPr>
          <w:rFonts w:ascii="Calibri" w:hAnsi="Calibri"/>
          <w:sz w:val="22"/>
          <w:szCs w:val="22"/>
          <w:lang w:eastAsia="en-GB"/>
        </w:rPr>
      </w:pPr>
      <w:r>
        <w:t>17.3.3</w:t>
      </w:r>
      <w:r w:rsidRPr="00785603">
        <w:rPr>
          <w:rFonts w:ascii="Calibri" w:hAnsi="Calibri"/>
          <w:sz w:val="22"/>
          <w:szCs w:val="22"/>
          <w:lang w:eastAsia="en-GB"/>
        </w:rPr>
        <w:tab/>
      </w:r>
      <w:r>
        <w:t>ASN.1 Module for application-context-names</w:t>
      </w:r>
      <w:r>
        <w:tab/>
      </w:r>
      <w:r>
        <w:fldChar w:fldCharType="begin" w:fldLock="1"/>
      </w:r>
      <w:r>
        <w:instrText xml:space="preserve"> PAGEREF _Toc57921625 \h </w:instrText>
      </w:r>
      <w:r>
        <w:fldChar w:fldCharType="separate"/>
      </w:r>
      <w:r>
        <w:t>343</w:t>
      </w:r>
      <w:r>
        <w:fldChar w:fldCharType="end"/>
      </w:r>
    </w:p>
    <w:p w:rsidR="00E46365" w:rsidRPr="00785603" w:rsidRDefault="00E46365">
      <w:pPr>
        <w:pStyle w:val="TOC2"/>
        <w:rPr>
          <w:rFonts w:ascii="Calibri" w:hAnsi="Calibri"/>
          <w:sz w:val="22"/>
          <w:szCs w:val="22"/>
          <w:lang w:eastAsia="en-GB"/>
        </w:rPr>
      </w:pPr>
      <w:r w:rsidRPr="00843F73">
        <w:rPr>
          <w:lang w:val="fr-FR"/>
        </w:rPr>
        <w:t>17.4</w:t>
      </w:r>
      <w:r w:rsidRPr="00785603">
        <w:rPr>
          <w:rFonts w:ascii="Calibri" w:hAnsi="Calibri"/>
          <w:sz w:val="22"/>
          <w:szCs w:val="22"/>
          <w:lang w:eastAsia="en-GB"/>
        </w:rPr>
        <w:tab/>
      </w:r>
      <w:r w:rsidRPr="00843F73">
        <w:rPr>
          <w:lang w:val="fr-FR"/>
        </w:rPr>
        <w:t>MAP Dialogue Information</w:t>
      </w:r>
      <w:r>
        <w:tab/>
      </w:r>
      <w:r>
        <w:fldChar w:fldCharType="begin" w:fldLock="1"/>
      </w:r>
      <w:r>
        <w:instrText xml:space="preserve"> PAGEREF _Toc57921626 \h </w:instrText>
      </w:r>
      <w:r>
        <w:fldChar w:fldCharType="separate"/>
      </w:r>
      <w:r>
        <w:t>346</w:t>
      </w:r>
      <w:r>
        <w:fldChar w:fldCharType="end"/>
      </w:r>
    </w:p>
    <w:p w:rsidR="00E46365" w:rsidRPr="00785603" w:rsidRDefault="00E46365">
      <w:pPr>
        <w:pStyle w:val="TOC2"/>
        <w:rPr>
          <w:rFonts w:ascii="Calibri" w:hAnsi="Calibri"/>
          <w:sz w:val="22"/>
          <w:szCs w:val="22"/>
          <w:lang w:eastAsia="en-GB"/>
        </w:rPr>
      </w:pPr>
      <w:r>
        <w:t>17.5</w:t>
      </w:r>
      <w:r w:rsidRPr="00785603">
        <w:rPr>
          <w:rFonts w:ascii="Calibri" w:hAnsi="Calibri"/>
          <w:sz w:val="22"/>
          <w:szCs w:val="22"/>
          <w:lang w:eastAsia="en-GB"/>
        </w:rPr>
        <w:tab/>
      </w:r>
      <w:r>
        <w:t>MAP operation and error codes</w:t>
      </w:r>
      <w:r>
        <w:tab/>
      </w:r>
      <w:r>
        <w:fldChar w:fldCharType="begin" w:fldLock="1"/>
      </w:r>
      <w:r>
        <w:instrText xml:space="preserve"> PAGEREF _Toc57921627 \h </w:instrText>
      </w:r>
      <w:r>
        <w:fldChar w:fldCharType="separate"/>
      </w:r>
      <w:r>
        <w:t>348</w:t>
      </w:r>
      <w:r>
        <w:fldChar w:fldCharType="end"/>
      </w:r>
    </w:p>
    <w:p w:rsidR="00E46365" w:rsidRPr="00785603" w:rsidRDefault="00E46365">
      <w:pPr>
        <w:pStyle w:val="TOC2"/>
        <w:rPr>
          <w:rFonts w:ascii="Calibri" w:hAnsi="Calibri"/>
          <w:sz w:val="22"/>
          <w:szCs w:val="22"/>
          <w:lang w:eastAsia="en-GB"/>
        </w:rPr>
      </w:pPr>
      <w:r>
        <w:t>17.6</w:t>
      </w:r>
      <w:r w:rsidRPr="00785603">
        <w:rPr>
          <w:rFonts w:ascii="Calibri" w:hAnsi="Calibri"/>
          <w:sz w:val="22"/>
          <w:szCs w:val="22"/>
          <w:lang w:eastAsia="en-GB"/>
        </w:rPr>
        <w:tab/>
      </w:r>
      <w:r>
        <w:t>MAP operations and errors</w:t>
      </w:r>
      <w:r>
        <w:tab/>
      </w:r>
      <w:r>
        <w:fldChar w:fldCharType="begin" w:fldLock="1"/>
      </w:r>
      <w:r>
        <w:instrText xml:space="preserve"> PAGEREF _Toc57921628 \h </w:instrText>
      </w:r>
      <w:r>
        <w:fldChar w:fldCharType="separate"/>
      </w:r>
      <w:r>
        <w:t>350</w:t>
      </w:r>
      <w:r>
        <w:fldChar w:fldCharType="end"/>
      </w:r>
    </w:p>
    <w:p w:rsidR="00E46365" w:rsidRPr="00785603" w:rsidRDefault="00E46365">
      <w:pPr>
        <w:pStyle w:val="TOC3"/>
        <w:rPr>
          <w:rFonts w:ascii="Calibri" w:hAnsi="Calibri"/>
          <w:sz w:val="22"/>
          <w:szCs w:val="22"/>
          <w:lang w:eastAsia="en-GB"/>
        </w:rPr>
      </w:pPr>
      <w:r>
        <w:t>17.6.1</w:t>
      </w:r>
      <w:r w:rsidRPr="00785603">
        <w:rPr>
          <w:rFonts w:ascii="Calibri" w:hAnsi="Calibri"/>
          <w:sz w:val="22"/>
          <w:szCs w:val="22"/>
          <w:lang w:eastAsia="en-GB"/>
        </w:rPr>
        <w:tab/>
      </w:r>
      <w:r>
        <w:t>Mobile Service Operations</w:t>
      </w:r>
      <w:r>
        <w:tab/>
      </w:r>
      <w:r>
        <w:fldChar w:fldCharType="begin" w:fldLock="1"/>
      </w:r>
      <w:r>
        <w:instrText xml:space="preserve"> PAGEREF _Toc57921629 \h </w:instrText>
      </w:r>
      <w:r>
        <w:fldChar w:fldCharType="separate"/>
      </w:r>
      <w:r>
        <w:t>350</w:t>
      </w:r>
      <w:r>
        <w:fldChar w:fldCharType="end"/>
      </w:r>
    </w:p>
    <w:p w:rsidR="00E46365" w:rsidRPr="00785603" w:rsidRDefault="00E46365">
      <w:pPr>
        <w:pStyle w:val="TOC3"/>
        <w:rPr>
          <w:rFonts w:ascii="Calibri" w:hAnsi="Calibri"/>
          <w:sz w:val="22"/>
          <w:szCs w:val="22"/>
          <w:lang w:eastAsia="en-GB"/>
        </w:rPr>
      </w:pPr>
      <w:r>
        <w:t>17.6.2</w:t>
      </w:r>
      <w:r w:rsidRPr="00785603">
        <w:rPr>
          <w:rFonts w:ascii="Calibri" w:hAnsi="Calibri"/>
          <w:sz w:val="22"/>
          <w:szCs w:val="22"/>
          <w:lang w:eastAsia="en-GB"/>
        </w:rPr>
        <w:tab/>
      </w:r>
      <w:r>
        <w:t>Operation and Maintenance Operations</w:t>
      </w:r>
      <w:r>
        <w:tab/>
      </w:r>
      <w:r>
        <w:fldChar w:fldCharType="begin" w:fldLock="1"/>
      </w:r>
      <w:r>
        <w:instrText xml:space="preserve"> PAGEREF _Toc57921630 \h </w:instrText>
      </w:r>
      <w:r>
        <w:fldChar w:fldCharType="separate"/>
      </w:r>
      <w:r>
        <w:t>357</w:t>
      </w:r>
      <w:r>
        <w:fldChar w:fldCharType="end"/>
      </w:r>
    </w:p>
    <w:p w:rsidR="00E46365" w:rsidRPr="00785603" w:rsidRDefault="00E46365">
      <w:pPr>
        <w:pStyle w:val="TOC3"/>
        <w:rPr>
          <w:rFonts w:ascii="Calibri" w:hAnsi="Calibri"/>
          <w:sz w:val="22"/>
          <w:szCs w:val="22"/>
          <w:lang w:eastAsia="en-GB"/>
        </w:rPr>
      </w:pPr>
      <w:r>
        <w:t>17.6.3</w:t>
      </w:r>
      <w:r w:rsidRPr="00785603">
        <w:rPr>
          <w:rFonts w:ascii="Calibri" w:hAnsi="Calibri"/>
          <w:sz w:val="22"/>
          <w:szCs w:val="22"/>
          <w:lang w:eastAsia="en-GB"/>
        </w:rPr>
        <w:tab/>
      </w:r>
      <w:r>
        <w:t>Call Handling Operations</w:t>
      </w:r>
      <w:r>
        <w:tab/>
      </w:r>
      <w:r>
        <w:fldChar w:fldCharType="begin" w:fldLock="1"/>
      </w:r>
      <w:r>
        <w:instrText xml:space="preserve"> PAGEREF _Toc57921631 \h </w:instrText>
      </w:r>
      <w:r>
        <w:fldChar w:fldCharType="separate"/>
      </w:r>
      <w:r>
        <w:t>358</w:t>
      </w:r>
      <w:r>
        <w:fldChar w:fldCharType="end"/>
      </w:r>
    </w:p>
    <w:p w:rsidR="00E46365" w:rsidRPr="00785603" w:rsidRDefault="00E46365">
      <w:pPr>
        <w:pStyle w:val="TOC3"/>
        <w:rPr>
          <w:rFonts w:ascii="Calibri" w:hAnsi="Calibri"/>
          <w:sz w:val="22"/>
          <w:szCs w:val="22"/>
          <w:lang w:eastAsia="en-GB"/>
        </w:rPr>
      </w:pPr>
      <w:r>
        <w:t>17.6.4</w:t>
      </w:r>
      <w:r w:rsidRPr="00785603">
        <w:rPr>
          <w:rFonts w:ascii="Calibri" w:hAnsi="Calibri"/>
          <w:sz w:val="22"/>
          <w:szCs w:val="22"/>
          <w:lang w:eastAsia="en-GB"/>
        </w:rPr>
        <w:tab/>
      </w:r>
      <w:r>
        <w:t>Supplementary service operations</w:t>
      </w:r>
      <w:r>
        <w:tab/>
      </w:r>
      <w:r>
        <w:fldChar w:fldCharType="begin" w:fldLock="1"/>
      </w:r>
      <w:r>
        <w:instrText xml:space="preserve"> PAGEREF _Toc57921632 \h </w:instrText>
      </w:r>
      <w:r>
        <w:fldChar w:fldCharType="separate"/>
      </w:r>
      <w:r>
        <w:t>361</w:t>
      </w:r>
      <w:r>
        <w:fldChar w:fldCharType="end"/>
      </w:r>
    </w:p>
    <w:p w:rsidR="00E46365" w:rsidRPr="00785603" w:rsidRDefault="00E46365">
      <w:pPr>
        <w:pStyle w:val="TOC3"/>
        <w:rPr>
          <w:rFonts w:ascii="Calibri" w:hAnsi="Calibri"/>
          <w:sz w:val="22"/>
          <w:szCs w:val="22"/>
          <w:lang w:eastAsia="en-GB"/>
        </w:rPr>
      </w:pPr>
      <w:r>
        <w:t>17.6.5</w:t>
      </w:r>
      <w:r w:rsidRPr="00785603">
        <w:rPr>
          <w:rFonts w:ascii="Calibri" w:hAnsi="Calibri"/>
          <w:sz w:val="22"/>
          <w:szCs w:val="22"/>
          <w:lang w:eastAsia="en-GB"/>
        </w:rPr>
        <w:tab/>
      </w:r>
      <w:r>
        <w:t>Short message service operations</w:t>
      </w:r>
      <w:r>
        <w:tab/>
      </w:r>
      <w:r>
        <w:fldChar w:fldCharType="begin" w:fldLock="1"/>
      </w:r>
      <w:r>
        <w:instrText xml:space="preserve"> PAGEREF _Toc57921633 \h </w:instrText>
      </w:r>
      <w:r>
        <w:fldChar w:fldCharType="separate"/>
      </w:r>
      <w:r>
        <w:t>365</w:t>
      </w:r>
      <w:r>
        <w:fldChar w:fldCharType="end"/>
      </w:r>
    </w:p>
    <w:p w:rsidR="00E46365" w:rsidRPr="00785603" w:rsidRDefault="00E46365">
      <w:pPr>
        <w:pStyle w:val="TOC3"/>
        <w:rPr>
          <w:rFonts w:ascii="Calibri" w:hAnsi="Calibri"/>
          <w:sz w:val="22"/>
          <w:szCs w:val="22"/>
          <w:lang w:eastAsia="en-GB"/>
        </w:rPr>
      </w:pPr>
      <w:r>
        <w:t>17.6.6</w:t>
      </w:r>
      <w:r w:rsidRPr="00785603">
        <w:rPr>
          <w:rFonts w:ascii="Calibri" w:hAnsi="Calibri"/>
          <w:sz w:val="22"/>
          <w:szCs w:val="22"/>
          <w:lang w:eastAsia="en-GB"/>
        </w:rPr>
        <w:tab/>
      </w:r>
      <w:r>
        <w:t>Errors</w:t>
      </w:r>
      <w:r>
        <w:tab/>
      </w:r>
      <w:r>
        <w:fldChar w:fldCharType="begin" w:fldLock="1"/>
      </w:r>
      <w:r>
        <w:instrText xml:space="preserve"> PAGEREF _Toc57921634 \h </w:instrText>
      </w:r>
      <w:r>
        <w:fldChar w:fldCharType="separate"/>
      </w:r>
      <w:r>
        <w:t>368</w:t>
      </w:r>
      <w:r>
        <w:fldChar w:fldCharType="end"/>
      </w:r>
    </w:p>
    <w:p w:rsidR="00E46365" w:rsidRPr="00785603" w:rsidRDefault="00E46365">
      <w:pPr>
        <w:pStyle w:val="TOC3"/>
        <w:rPr>
          <w:rFonts w:ascii="Calibri" w:hAnsi="Calibri"/>
          <w:sz w:val="22"/>
          <w:szCs w:val="22"/>
          <w:lang w:eastAsia="en-GB"/>
        </w:rPr>
      </w:pPr>
      <w:r>
        <w:t>17.6.7</w:t>
      </w:r>
      <w:r w:rsidRPr="00785603">
        <w:rPr>
          <w:rFonts w:ascii="Calibri" w:hAnsi="Calibri"/>
          <w:sz w:val="22"/>
          <w:szCs w:val="22"/>
          <w:lang w:eastAsia="en-GB"/>
        </w:rPr>
        <w:tab/>
      </w:r>
      <w:r>
        <w:t>Group Call operations</w:t>
      </w:r>
      <w:r>
        <w:tab/>
      </w:r>
      <w:r>
        <w:fldChar w:fldCharType="begin" w:fldLock="1"/>
      </w:r>
      <w:r>
        <w:instrText xml:space="preserve"> PAGEREF _Toc57921635 \h </w:instrText>
      </w:r>
      <w:r>
        <w:fldChar w:fldCharType="separate"/>
      </w:r>
      <w:r>
        <w:t>374</w:t>
      </w:r>
      <w:r>
        <w:fldChar w:fldCharType="end"/>
      </w:r>
    </w:p>
    <w:p w:rsidR="00E46365" w:rsidRPr="00785603" w:rsidRDefault="00E46365">
      <w:pPr>
        <w:pStyle w:val="TOC3"/>
        <w:rPr>
          <w:rFonts w:ascii="Calibri" w:hAnsi="Calibri"/>
          <w:sz w:val="22"/>
          <w:szCs w:val="22"/>
          <w:lang w:eastAsia="en-GB"/>
        </w:rPr>
      </w:pPr>
      <w:r>
        <w:t>17.6.8</w:t>
      </w:r>
      <w:r w:rsidRPr="00785603">
        <w:rPr>
          <w:rFonts w:ascii="Calibri" w:hAnsi="Calibri"/>
          <w:sz w:val="22"/>
          <w:szCs w:val="22"/>
          <w:lang w:eastAsia="en-GB"/>
        </w:rPr>
        <w:tab/>
      </w:r>
      <w:r>
        <w:t>Location service operations</w:t>
      </w:r>
      <w:r>
        <w:tab/>
      </w:r>
      <w:r>
        <w:fldChar w:fldCharType="begin" w:fldLock="1"/>
      </w:r>
      <w:r>
        <w:instrText xml:space="preserve"> PAGEREF _Toc57921636 \h </w:instrText>
      </w:r>
      <w:r>
        <w:fldChar w:fldCharType="separate"/>
      </w:r>
      <w:r>
        <w:t>376</w:t>
      </w:r>
      <w:r>
        <w:fldChar w:fldCharType="end"/>
      </w:r>
    </w:p>
    <w:p w:rsidR="00E46365" w:rsidRPr="00785603" w:rsidRDefault="00E46365">
      <w:pPr>
        <w:pStyle w:val="TOC3"/>
        <w:rPr>
          <w:rFonts w:ascii="Calibri" w:hAnsi="Calibri"/>
          <w:sz w:val="22"/>
          <w:szCs w:val="22"/>
          <w:lang w:eastAsia="en-GB"/>
        </w:rPr>
      </w:pPr>
      <w:r>
        <w:t>17.6.9</w:t>
      </w:r>
      <w:r w:rsidRPr="00785603">
        <w:rPr>
          <w:rFonts w:ascii="Calibri" w:hAnsi="Calibri"/>
          <w:sz w:val="22"/>
          <w:szCs w:val="22"/>
          <w:lang w:eastAsia="en-GB"/>
        </w:rPr>
        <w:tab/>
      </w:r>
      <w:r>
        <w:t>Void</w:t>
      </w:r>
      <w:r>
        <w:tab/>
      </w:r>
      <w:r>
        <w:fldChar w:fldCharType="begin" w:fldLock="1"/>
      </w:r>
      <w:r>
        <w:instrText xml:space="preserve"> PAGEREF _Toc57921637 \h </w:instrText>
      </w:r>
      <w:r>
        <w:fldChar w:fldCharType="separate"/>
      </w:r>
      <w:r>
        <w:t>377</w:t>
      </w:r>
      <w:r>
        <w:fldChar w:fldCharType="end"/>
      </w:r>
    </w:p>
    <w:p w:rsidR="00E46365" w:rsidRPr="00785603" w:rsidRDefault="00E46365">
      <w:pPr>
        <w:pStyle w:val="TOC2"/>
        <w:rPr>
          <w:rFonts w:ascii="Calibri" w:hAnsi="Calibri"/>
          <w:sz w:val="22"/>
          <w:szCs w:val="22"/>
          <w:lang w:eastAsia="en-GB"/>
        </w:rPr>
      </w:pPr>
      <w:r>
        <w:t>17.7</w:t>
      </w:r>
      <w:r w:rsidRPr="00785603">
        <w:rPr>
          <w:rFonts w:ascii="Calibri" w:hAnsi="Calibri"/>
          <w:sz w:val="22"/>
          <w:szCs w:val="22"/>
          <w:lang w:eastAsia="en-GB"/>
        </w:rPr>
        <w:tab/>
      </w:r>
      <w:r>
        <w:t>MAP constants and data types</w:t>
      </w:r>
      <w:r>
        <w:tab/>
      </w:r>
      <w:r>
        <w:fldChar w:fldCharType="begin" w:fldLock="1"/>
      </w:r>
      <w:r>
        <w:instrText xml:space="preserve"> PAGEREF _Toc57921638 \h </w:instrText>
      </w:r>
      <w:r>
        <w:fldChar w:fldCharType="separate"/>
      </w:r>
      <w:r>
        <w:t>377</w:t>
      </w:r>
      <w:r>
        <w:fldChar w:fldCharType="end"/>
      </w:r>
    </w:p>
    <w:p w:rsidR="00E46365" w:rsidRPr="00785603" w:rsidRDefault="00E46365">
      <w:pPr>
        <w:pStyle w:val="TOC3"/>
        <w:rPr>
          <w:rFonts w:ascii="Calibri" w:hAnsi="Calibri"/>
          <w:sz w:val="22"/>
          <w:szCs w:val="22"/>
          <w:lang w:eastAsia="en-GB"/>
        </w:rPr>
      </w:pPr>
      <w:r>
        <w:t>17.7.1</w:t>
      </w:r>
      <w:r w:rsidRPr="00785603">
        <w:rPr>
          <w:rFonts w:ascii="Calibri" w:hAnsi="Calibri"/>
          <w:sz w:val="22"/>
          <w:szCs w:val="22"/>
          <w:lang w:eastAsia="en-GB"/>
        </w:rPr>
        <w:tab/>
      </w:r>
      <w:r>
        <w:t>Mobile Service data types</w:t>
      </w:r>
      <w:r>
        <w:tab/>
      </w:r>
      <w:r>
        <w:fldChar w:fldCharType="begin" w:fldLock="1"/>
      </w:r>
      <w:r>
        <w:instrText xml:space="preserve"> PAGEREF _Toc57921639 \h </w:instrText>
      </w:r>
      <w:r>
        <w:fldChar w:fldCharType="separate"/>
      </w:r>
      <w:r>
        <w:t>377</w:t>
      </w:r>
      <w:r>
        <w:fldChar w:fldCharType="end"/>
      </w:r>
    </w:p>
    <w:p w:rsidR="00E46365" w:rsidRPr="00785603" w:rsidRDefault="00E46365">
      <w:pPr>
        <w:pStyle w:val="TOC3"/>
        <w:rPr>
          <w:rFonts w:ascii="Calibri" w:hAnsi="Calibri"/>
          <w:sz w:val="22"/>
          <w:szCs w:val="22"/>
          <w:lang w:eastAsia="en-GB"/>
        </w:rPr>
      </w:pPr>
      <w:r>
        <w:t>17.7.2</w:t>
      </w:r>
      <w:r w:rsidRPr="00785603">
        <w:rPr>
          <w:rFonts w:ascii="Calibri" w:hAnsi="Calibri"/>
          <w:sz w:val="22"/>
          <w:szCs w:val="22"/>
          <w:lang w:eastAsia="en-GB"/>
        </w:rPr>
        <w:tab/>
      </w:r>
      <w:r>
        <w:t>Operation and maintenance data types</w:t>
      </w:r>
      <w:r>
        <w:tab/>
      </w:r>
      <w:r>
        <w:fldChar w:fldCharType="begin" w:fldLock="1"/>
      </w:r>
      <w:r>
        <w:instrText xml:space="preserve"> PAGEREF _Toc57921640 \h </w:instrText>
      </w:r>
      <w:r>
        <w:fldChar w:fldCharType="separate"/>
      </w:r>
      <w:r>
        <w:t>426</w:t>
      </w:r>
      <w:r>
        <w:fldChar w:fldCharType="end"/>
      </w:r>
    </w:p>
    <w:p w:rsidR="00E46365" w:rsidRPr="00785603" w:rsidRDefault="00E46365">
      <w:pPr>
        <w:pStyle w:val="TOC3"/>
        <w:rPr>
          <w:rFonts w:ascii="Calibri" w:hAnsi="Calibri"/>
          <w:sz w:val="22"/>
          <w:szCs w:val="22"/>
          <w:lang w:eastAsia="en-GB"/>
        </w:rPr>
      </w:pPr>
      <w:r>
        <w:t>17.7.3</w:t>
      </w:r>
      <w:r w:rsidRPr="00785603">
        <w:rPr>
          <w:rFonts w:ascii="Calibri" w:hAnsi="Calibri"/>
          <w:sz w:val="22"/>
          <w:szCs w:val="22"/>
          <w:lang w:eastAsia="en-GB"/>
        </w:rPr>
        <w:tab/>
      </w:r>
      <w:r>
        <w:t>Call handling data types</w:t>
      </w:r>
      <w:r>
        <w:tab/>
      </w:r>
      <w:r>
        <w:fldChar w:fldCharType="begin" w:fldLock="1"/>
      </w:r>
      <w:r>
        <w:instrText xml:space="preserve"> PAGEREF _Toc57921641 \h </w:instrText>
      </w:r>
      <w:r>
        <w:fldChar w:fldCharType="separate"/>
      </w:r>
      <w:r>
        <w:t>433</w:t>
      </w:r>
      <w:r>
        <w:fldChar w:fldCharType="end"/>
      </w:r>
    </w:p>
    <w:p w:rsidR="00E46365" w:rsidRPr="00785603" w:rsidRDefault="00E46365">
      <w:pPr>
        <w:pStyle w:val="TOC3"/>
        <w:rPr>
          <w:rFonts w:ascii="Calibri" w:hAnsi="Calibri"/>
          <w:sz w:val="22"/>
          <w:szCs w:val="22"/>
          <w:lang w:eastAsia="en-GB"/>
        </w:rPr>
      </w:pPr>
      <w:r w:rsidRPr="00843F73">
        <w:rPr>
          <w:lang w:val="fr-FR"/>
        </w:rPr>
        <w:t>17.7.4</w:t>
      </w:r>
      <w:r w:rsidRPr="00785603">
        <w:rPr>
          <w:rFonts w:ascii="Calibri" w:hAnsi="Calibri"/>
          <w:sz w:val="22"/>
          <w:szCs w:val="22"/>
          <w:lang w:eastAsia="en-GB"/>
        </w:rPr>
        <w:tab/>
      </w:r>
      <w:r w:rsidRPr="00843F73">
        <w:rPr>
          <w:lang w:val="fr-FR"/>
        </w:rPr>
        <w:t>Supplementary service data types</w:t>
      </w:r>
      <w:r>
        <w:tab/>
      </w:r>
      <w:r>
        <w:fldChar w:fldCharType="begin" w:fldLock="1"/>
      </w:r>
      <w:r>
        <w:instrText xml:space="preserve"> PAGEREF _Toc57921642 \h </w:instrText>
      </w:r>
      <w:r>
        <w:fldChar w:fldCharType="separate"/>
      </w:r>
      <w:r>
        <w:t>439</w:t>
      </w:r>
      <w:r>
        <w:fldChar w:fldCharType="end"/>
      </w:r>
    </w:p>
    <w:p w:rsidR="00E46365" w:rsidRPr="00785603" w:rsidRDefault="00E46365">
      <w:pPr>
        <w:pStyle w:val="TOC3"/>
        <w:rPr>
          <w:rFonts w:ascii="Calibri" w:hAnsi="Calibri"/>
          <w:sz w:val="22"/>
          <w:szCs w:val="22"/>
          <w:lang w:eastAsia="en-GB"/>
        </w:rPr>
      </w:pPr>
      <w:r>
        <w:t>17.7.5</w:t>
      </w:r>
      <w:r w:rsidRPr="00785603">
        <w:rPr>
          <w:rFonts w:ascii="Calibri" w:hAnsi="Calibri"/>
          <w:sz w:val="22"/>
          <w:szCs w:val="22"/>
          <w:lang w:eastAsia="en-GB"/>
        </w:rPr>
        <w:tab/>
      </w:r>
      <w:r>
        <w:t>Supplementary service codes</w:t>
      </w:r>
      <w:r>
        <w:tab/>
      </w:r>
      <w:r>
        <w:fldChar w:fldCharType="begin" w:fldLock="1"/>
      </w:r>
      <w:r>
        <w:instrText xml:space="preserve"> PAGEREF _Toc57921643 \h </w:instrText>
      </w:r>
      <w:r>
        <w:fldChar w:fldCharType="separate"/>
      </w:r>
      <w:r>
        <w:t>443</w:t>
      </w:r>
      <w:r>
        <w:fldChar w:fldCharType="end"/>
      </w:r>
    </w:p>
    <w:p w:rsidR="00E46365" w:rsidRPr="00785603" w:rsidRDefault="00E46365">
      <w:pPr>
        <w:pStyle w:val="TOC3"/>
        <w:rPr>
          <w:rFonts w:ascii="Calibri" w:hAnsi="Calibri"/>
          <w:sz w:val="22"/>
          <w:szCs w:val="22"/>
          <w:lang w:eastAsia="en-GB"/>
        </w:rPr>
      </w:pPr>
      <w:r>
        <w:t>17.7.6</w:t>
      </w:r>
      <w:r w:rsidRPr="00785603">
        <w:rPr>
          <w:rFonts w:ascii="Calibri" w:hAnsi="Calibri"/>
          <w:sz w:val="22"/>
          <w:szCs w:val="22"/>
          <w:lang w:eastAsia="en-GB"/>
        </w:rPr>
        <w:tab/>
      </w:r>
      <w:r>
        <w:t>Short message data types</w:t>
      </w:r>
      <w:r>
        <w:tab/>
      </w:r>
      <w:r>
        <w:fldChar w:fldCharType="begin" w:fldLock="1"/>
      </w:r>
      <w:r>
        <w:instrText xml:space="preserve"> PAGEREF _Toc57921644 \h </w:instrText>
      </w:r>
      <w:r>
        <w:fldChar w:fldCharType="separate"/>
      </w:r>
      <w:r>
        <w:t>446</w:t>
      </w:r>
      <w:r>
        <w:fldChar w:fldCharType="end"/>
      </w:r>
    </w:p>
    <w:p w:rsidR="00E46365" w:rsidRPr="00785603" w:rsidRDefault="00E46365">
      <w:pPr>
        <w:pStyle w:val="TOC3"/>
        <w:rPr>
          <w:rFonts w:ascii="Calibri" w:hAnsi="Calibri"/>
          <w:sz w:val="22"/>
          <w:szCs w:val="22"/>
          <w:lang w:eastAsia="en-GB"/>
        </w:rPr>
      </w:pPr>
      <w:r>
        <w:t>17.7.7</w:t>
      </w:r>
      <w:r w:rsidRPr="00785603">
        <w:rPr>
          <w:rFonts w:ascii="Calibri" w:hAnsi="Calibri"/>
          <w:sz w:val="22"/>
          <w:szCs w:val="22"/>
          <w:lang w:eastAsia="en-GB"/>
        </w:rPr>
        <w:tab/>
      </w:r>
      <w:r>
        <w:t>Error data types</w:t>
      </w:r>
      <w:r>
        <w:tab/>
      </w:r>
      <w:r>
        <w:fldChar w:fldCharType="begin" w:fldLock="1"/>
      </w:r>
      <w:r>
        <w:instrText xml:space="preserve"> PAGEREF _Toc57921645 \h </w:instrText>
      </w:r>
      <w:r>
        <w:fldChar w:fldCharType="separate"/>
      </w:r>
      <w:r>
        <w:t>452</w:t>
      </w:r>
      <w:r>
        <w:fldChar w:fldCharType="end"/>
      </w:r>
    </w:p>
    <w:p w:rsidR="00E46365" w:rsidRPr="00785603" w:rsidRDefault="00E46365">
      <w:pPr>
        <w:pStyle w:val="TOC3"/>
        <w:rPr>
          <w:rFonts w:ascii="Calibri" w:hAnsi="Calibri"/>
          <w:sz w:val="22"/>
          <w:szCs w:val="22"/>
          <w:lang w:eastAsia="en-GB"/>
        </w:rPr>
      </w:pPr>
      <w:r w:rsidRPr="00843F73">
        <w:rPr>
          <w:lang w:val="fr-FR"/>
        </w:rPr>
        <w:t>17.7.8</w:t>
      </w:r>
      <w:r w:rsidRPr="00785603">
        <w:rPr>
          <w:rFonts w:ascii="Calibri" w:hAnsi="Calibri"/>
          <w:sz w:val="22"/>
          <w:szCs w:val="22"/>
          <w:lang w:eastAsia="en-GB"/>
        </w:rPr>
        <w:tab/>
      </w:r>
      <w:r w:rsidRPr="00843F73">
        <w:rPr>
          <w:lang w:val="fr-FR"/>
        </w:rPr>
        <w:t>Common data types</w:t>
      </w:r>
      <w:r>
        <w:tab/>
      </w:r>
      <w:r>
        <w:fldChar w:fldCharType="begin" w:fldLock="1"/>
      </w:r>
      <w:r>
        <w:instrText xml:space="preserve"> PAGEREF _Toc57921646 \h </w:instrText>
      </w:r>
      <w:r>
        <w:fldChar w:fldCharType="separate"/>
      </w:r>
      <w:r>
        <w:t>458</w:t>
      </w:r>
      <w:r>
        <w:fldChar w:fldCharType="end"/>
      </w:r>
    </w:p>
    <w:p w:rsidR="00E46365" w:rsidRPr="00785603" w:rsidRDefault="00E46365">
      <w:pPr>
        <w:pStyle w:val="TOC3"/>
        <w:rPr>
          <w:rFonts w:ascii="Calibri" w:hAnsi="Calibri"/>
          <w:sz w:val="22"/>
          <w:szCs w:val="22"/>
          <w:lang w:eastAsia="en-GB"/>
        </w:rPr>
      </w:pPr>
      <w:r>
        <w:t>17.7.9</w:t>
      </w:r>
      <w:r w:rsidRPr="00785603">
        <w:rPr>
          <w:rFonts w:ascii="Calibri" w:hAnsi="Calibri"/>
          <w:sz w:val="22"/>
          <w:szCs w:val="22"/>
          <w:lang w:eastAsia="en-GB"/>
        </w:rPr>
        <w:tab/>
      </w:r>
      <w:r>
        <w:t>Teleservice Codes</w:t>
      </w:r>
      <w:r>
        <w:tab/>
      </w:r>
      <w:r>
        <w:fldChar w:fldCharType="begin" w:fldLock="1"/>
      </w:r>
      <w:r>
        <w:instrText xml:space="preserve"> PAGEREF _Toc57921647 \h </w:instrText>
      </w:r>
      <w:r>
        <w:fldChar w:fldCharType="separate"/>
      </w:r>
      <w:r>
        <w:t>467</w:t>
      </w:r>
      <w:r>
        <w:fldChar w:fldCharType="end"/>
      </w:r>
    </w:p>
    <w:p w:rsidR="00E46365" w:rsidRPr="00785603" w:rsidRDefault="00E46365">
      <w:pPr>
        <w:pStyle w:val="TOC3"/>
        <w:rPr>
          <w:rFonts w:ascii="Calibri" w:hAnsi="Calibri"/>
          <w:sz w:val="22"/>
          <w:szCs w:val="22"/>
          <w:lang w:eastAsia="en-GB"/>
        </w:rPr>
      </w:pPr>
      <w:r w:rsidRPr="00843F73">
        <w:rPr>
          <w:lang w:val="fr-FR"/>
        </w:rPr>
        <w:t>17.7.10</w:t>
      </w:r>
      <w:r w:rsidRPr="00785603">
        <w:rPr>
          <w:rFonts w:ascii="Calibri" w:hAnsi="Calibri"/>
          <w:sz w:val="22"/>
          <w:szCs w:val="22"/>
          <w:lang w:eastAsia="en-GB"/>
        </w:rPr>
        <w:tab/>
      </w:r>
      <w:r w:rsidRPr="00843F73">
        <w:rPr>
          <w:lang w:val="fr-FR"/>
        </w:rPr>
        <w:t>Bearer Service Codes</w:t>
      </w:r>
      <w:r>
        <w:tab/>
      </w:r>
      <w:r>
        <w:fldChar w:fldCharType="begin" w:fldLock="1"/>
      </w:r>
      <w:r>
        <w:instrText xml:space="preserve"> PAGEREF _Toc57921648 \h </w:instrText>
      </w:r>
      <w:r>
        <w:fldChar w:fldCharType="separate"/>
      </w:r>
      <w:r>
        <w:t>468</w:t>
      </w:r>
      <w:r>
        <w:fldChar w:fldCharType="end"/>
      </w:r>
    </w:p>
    <w:p w:rsidR="00E46365" w:rsidRPr="00785603" w:rsidRDefault="00E46365">
      <w:pPr>
        <w:pStyle w:val="TOC3"/>
        <w:rPr>
          <w:rFonts w:ascii="Calibri" w:hAnsi="Calibri"/>
          <w:sz w:val="22"/>
          <w:szCs w:val="22"/>
          <w:lang w:eastAsia="en-GB"/>
        </w:rPr>
      </w:pPr>
      <w:r>
        <w:lastRenderedPageBreak/>
        <w:t>17.7.11</w:t>
      </w:r>
      <w:r w:rsidRPr="00785603">
        <w:rPr>
          <w:rFonts w:ascii="Calibri" w:hAnsi="Calibri"/>
          <w:sz w:val="22"/>
          <w:szCs w:val="22"/>
          <w:lang w:eastAsia="en-GB"/>
        </w:rPr>
        <w:tab/>
      </w:r>
      <w:r>
        <w:t>Extension data types</w:t>
      </w:r>
      <w:r>
        <w:tab/>
      </w:r>
      <w:r>
        <w:fldChar w:fldCharType="begin" w:fldLock="1"/>
      </w:r>
      <w:r>
        <w:instrText xml:space="preserve"> PAGEREF _Toc57921649 \h </w:instrText>
      </w:r>
      <w:r>
        <w:fldChar w:fldCharType="separate"/>
      </w:r>
      <w:r>
        <w:t>470</w:t>
      </w:r>
      <w:r>
        <w:fldChar w:fldCharType="end"/>
      </w:r>
    </w:p>
    <w:p w:rsidR="00E46365" w:rsidRPr="00785603" w:rsidRDefault="00E46365">
      <w:pPr>
        <w:pStyle w:val="TOC3"/>
        <w:rPr>
          <w:rFonts w:ascii="Calibri" w:hAnsi="Calibri"/>
          <w:sz w:val="22"/>
          <w:szCs w:val="22"/>
          <w:lang w:eastAsia="en-GB"/>
        </w:rPr>
      </w:pPr>
      <w:r>
        <w:t>17.7.12</w:t>
      </w:r>
      <w:r w:rsidRPr="00785603">
        <w:rPr>
          <w:rFonts w:ascii="Calibri" w:hAnsi="Calibri"/>
          <w:sz w:val="22"/>
          <w:szCs w:val="22"/>
          <w:lang w:eastAsia="en-GB"/>
        </w:rPr>
        <w:tab/>
      </w:r>
      <w:r>
        <w:t>Group Call data types</w:t>
      </w:r>
      <w:r>
        <w:tab/>
      </w:r>
      <w:r>
        <w:fldChar w:fldCharType="begin" w:fldLock="1"/>
      </w:r>
      <w:r>
        <w:instrText xml:space="preserve"> PAGEREF _Toc57921650 \h </w:instrText>
      </w:r>
      <w:r>
        <w:fldChar w:fldCharType="separate"/>
      </w:r>
      <w:r>
        <w:t>471</w:t>
      </w:r>
      <w:r>
        <w:fldChar w:fldCharType="end"/>
      </w:r>
    </w:p>
    <w:p w:rsidR="00E46365" w:rsidRPr="00785603" w:rsidRDefault="00E46365">
      <w:pPr>
        <w:pStyle w:val="TOC3"/>
        <w:rPr>
          <w:rFonts w:ascii="Calibri" w:hAnsi="Calibri"/>
          <w:sz w:val="22"/>
          <w:szCs w:val="22"/>
          <w:lang w:eastAsia="en-GB"/>
        </w:rPr>
      </w:pPr>
      <w:r>
        <w:t>17.7.13</w:t>
      </w:r>
      <w:r w:rsidRPr="00785603">
        <w:rPr>
          <w:rFonts w:ascii="Calibri" w:hAnsi="Calibri"/>
          <w:sz w:val="22"/>
          <w:szCs w:val="22"/>
          <w:lang w:eastAsia="en-GB"/>
        </w:rPr>
        <w:tab/>
      </w:r>
      <w:r>
        <w:t>Location service data types</w:t>
      </w:r>
      <w:r>
        <w:tab/>
      </w:r>
      <w:r>
        <w:fldChar w:fldCharType="begin" w:fldLock="1"/>
      </w:r>
      <w:r>
        <w:instrText xml:space="preserve"> PAGEREF _Toc57921651 \h </w:instrText>
      </w:r>
      <w:r>
        <w:fldChar w:fldCharType="separate"/>
      </w:r>
      <w:r>
        <w:t>474</w:t>
      </w:r>
      <w:r>
        <w:fldChar w:fldCharType="end"/>
      </w:r>
    </w:p>
    <w:p w:rsidR="00E46365" w:rsidRPr="00785603" w:rsidRDefault="00E46365">
      <w:pPr>
        <w:pStyle w:val="TOC3"/>
        <w:rPr>
          <w:rFonts w:ascii="Calibri" w:hAnsi="Calibri"/>
          <w:sz w:val="22"/>
          <w:szCs w:val="22"/>
          <w:lang w:eastAsia="en-GB"/>
        </w:rPr>
      </w:pPr>
      <w:r>
        <w:t>17.7.14</w:t>
      </w:r>
      <w:r w:rsidRPr="00785603">
        <w:rPr>
          <w:rFonts w:ascii="Calibri" w:hAnsi="Calibri"/>
          <w:sz w:val="22"/>
          <w:szCs w:val="22"/>
          <w:lang w:eastAsia="en-GB"/>
        </w:rPr>
        <w:tab/>
      </w:r>
      <w:r>
        <w:t>Void</w:t>
      </w:r>
      <w:r>
        <w:tab/>
      </w:r>
      <w:r>
        <w:fldChar w:fldCharType="begin" w:fldLock="1"/>
      </w:r>
      <w:r>
        <w:instrText xml:space="preserve"> PAGEREF _Toc57921652 \h </w:instrText>
      </w:r>
      <w:r>
        <w:fldChar w:fldCharType="separate"/>
      </w:r>
      <w:r>
        <w:t>484</w:t>
      </w:r>
      <w:r>
        <w:fldChar w:fldCharType="end"/>
      </w:r>
    </w:p>
    <w:p w:rsidR="00E46365" w:rsidRPr="00785603" w:rsidRDefault="00E46365">
      <w:pPr>
        <w:pStyle w:val="TOC1"/>
        <w:rPr>
          <w:rFonts w:ascii="Calibri" w:hAnsi="Calibri"/>
          <w:szCs w:val="22"/>
          <w:lang w:eastAsia="en-GB"/>
        </w:rPr>
      </w:pPr>
      <w:r>
        <w:t>18</w:t>
      </w:r>
      <w:r w:rsidRPr="00785603">
        <w:rPr>
          <w:rFonts w:ascii="Calibri" w:hAnsi="Calibri"/>
          <w:szCs w:val="22"/>
          <w:lang w:eastAsia="en-GB"/>
        </w:rPr>
        <w:tab/>
      </w:r>
      <w:r>
        <w:t>General on MAP user procedures</w:t>
      </w:r>
      <w:r>
        <w:tab/>
      </w:r>
      <w:r>
        <w:fldChar w:fldCharType="begin" w:fldLock="1"/>
      </w:r>
      <w:r>
        <w:instrText xml:space="preserve"> PAGEREF _Toc57921653 \h </w:instrText>
      </w:r>
      <w:r>
        <w:fldChar w:fldCharType="separate"/>
      </w:r>
      <w:r>
        <w:t>485</w:t>
      </w:r>
      <w:r>
        <w:fldChar w:fldCharType="end"/>
      </w:r>
    </w:p>
    <w:p w:rsidR="00E46365" w:rsidRPr="00785603" w:rsidRDefault="00E46365">
      <w:pPr>
        <w:pStyle w:val="TOC2"/>
        <w:rPr>
          <w:rFonts w:ascii="Calibri" w:hAnsi="Calibri"/>
          <w:sz w:val="22"/>
          <w:szCs w:val="22"/>
          <w:lang w:eastAsia="en-GB"/>
        </w:rPr>
      </w:pPr>
      <w:r>
        <w:t>18.1</w:t>
      </w:r>
      <w:r w:rsidRPr="00785603">
        <w:rPr>
          <w:rFonts w:ascii="Calibri" w:hAnsi="Calibri"/>
          <w:sz w:val="22"/>
          <w:szCs w:val="22"/>
          <w:lang w:eastAsia="en-GB"/>
        </w:rPr>
        <w:tab/>
      </w:r>
      <w:r>
        <w:t>Introduction</w:t>
      </w:r>
      <w:r>
        <w:tab/>
      </w:r>
      <w:r>
        <w:fldChar w:fldCharType="begin" w:fldLock="1"/>
      </w:r>
      <w:r>
        <w:instrText xml:space="preserve"> PAGEREF _Toc57921654 \h </w:instrText>
      </w:r>
      <w:r>
        <w:fldChar w:fldCharType="separate"/>
      </w:r>
      <w:r>
        <w:t>485</w:t>
      </w:r>
      <w:r>
        <w:fldChar w:fldCharType="end"/>
      </w:r>
    </w:p>
    <w:p w:rsidR="00E46365" w:rsidRPr="00785603" w:rsidRDefault="00E46365">
      <w:pPr>
        <w:pStyle w:val="TOC2"/>
        <w:rPr>
          <w:rFonts w:ascii="Calibri" w:hAnsi="Calibri"/>
          <w:sz w:val="22"/>
          <w:szCs w:val="22"/>
          <w:lang w:eastAsia="en-GB"/>
        </w:rPr>
      </w:pPr>
      <w:r>
        <w:t>18.2</w:t>
      </w:r>
      <w:r w:rsidRPr="00785603">
        <w:rPr>
          <w:rFonts w:ascii="Calibri" w:hAnsi="Calibri"/>
          <w:sz w:val="22"/>
          <w:szCs w:val="22"/>
          <w:lang w:eastAsia="en-GB"/>
        </w:rPr>
        <w:tab/>
      </w:r>
      <w:r>
        <w:t>Common aspects of user procedure descriptions</w:t>
      </w:r>
      <w:r>
        <w:tab/>
      </w:r>
      <w:r>
        <w:fldChar w:fldCharType="begin" w:fldLock="1"/>
      </w:r>
      <w:r>
        <w:instrText xml:space="preserve"> PAGEREF _Toc57921655 \h </w:instrText>
      </w:r>
      <w:r>
        <w:fldChar w:fldCharType="separate"/>
      </w:r>
      <w:r>
        <w:t>485</w:t>
      </w:r>
      <w:r>
        <w:fldChar w:fldCharType="end"/>
      </w:r>
    </w:p>
    <w:p w:rsidR="00E46365" w:rsidRPr="00785603" w:rsidRDefault="00E46365">
      <w:pPr>
        <w:pStyle w:val="TOC3"/>
        <w:rPr>
          <w:rFonts w:ascii="Calibri" w:hAnsi="Calibri"/>
          <w:sz w:val="22"/>
          <w:szCs w:val="22"/>
          <w:lang w:eastAsia="en-GB"/>
        </w:rPr>
      </w:pPr>
      <w:r>
        <w:t>18.2.1</w:t>
      </w:r>
      <w:r w:rsidRPr="00785603">
        <w:rPr>
          <w:rFonts w:ascii="Calibri" w:hAnsi="Calibri"/>
          <w:sz w:val="22"/>
          <w:szCs w:val="22"/>
          <w:lang w:eastAsia="en-GB"/>
        </w:rPr>
        <w:tab/>
      </w:r>
      <w:r>
        <w:t>General conventions</w:t>
      </w:r>
      <w:r>
        <w:tab/>
      </w:r>
      <w:r>
        <w:fldChar w:fldCharType="begin" w:fldLock="1"/>
      </w:r>
      <w:r>
        <w:instrText xml:space="preserve"> PAGEREF _Toc57921656 \h </w:instrText>
      </w:r>
      <w:r>
        <w:fldChar w:fldCharType="separate"/>
      </w:r>
      <w:r>
        <w:t>485</w:t>
      </w:r>
      <w:r>
        <w:fldChar w:fldCharType="end"/>
      </w:r>
    </w:p>
    <w:p w:rsidR="00E46365" w:rsidRPr="00785603" w:rsidRDefault="00E46365">
      <w:pPr>
        <w:pStyle w:val="TOC3"/>
        <w:rPr>
          <w:rFonts w:ascii="Calibri" w:hAnsi="Calibri"/>
          <w:sz w:val="22"/>
          <w:szCs w:val="22"/>
          <w:lang w:eastAsia="en-GB"/>
        </w:rPr>
      </w:pPr>
      <w:r>
        <w:t>18.2.2</w:t>
      </w:r>
      <w:r w:rsidRPr="00785603">
        <w:rPr>
          <w:rFonts w:ascii="Calibri" w:hAnsi="Calibri"/>
          <w:sz w:val="22"/>
          <w:szCs w:val="22"/>
          <w:lang w:eastAsia="en-GB"/>
        </w:rPr>
        <w:tab/>
      </w:r>
      <w:r>
        <w:t>Naming conventions</w:t>
      </w:r>
      <w:r>
        <w:tab/>
      </w:r>
      <w:r>
        <w:fldChar w:fldCharType="begin" w:fldLock="1"/>
      </w:r>
      <w:r>
        <w:instrText xml:space="preserve"> PAGEREF _Toc57921657 \h </w:instrText>
      </w:r>
      <w:r>
        <w:fldChar w:fldCharType="separate"/>
      </w:r>
      <w:r>
        <w:t>485</w:t>
      </w:r>
      <w:r>
        <w:fldChar w:fldCharType="end"/>
      </w:r>
    </w:p>
    <w:p w:rsidR="00E46365" w:rsidRPr="00785603" w:rsidRDefault="00E46365">
      <w:pPr>
        <w:pStyle w:val="TOC3"/>
        <w:rPr>
          <w:rFonts w:ascii="Calibri" w:hAnsi="Calibri"/>
          <w:sz w:val="22"/>
          <w:szCs w:val="22"/>
          <w:lang w:eastAsia="en-GB"/>
        </w:rPr>
      </w:pPr>
      <w:r>
        <w:t>18.2.3</w:t>
      </w:r>
      <w:r w:rsidRPr="00785603">
        <w:rPr>
          <w:rFonts w:ascii="Calibri" w:hAnsi="Calibri"/>
          <w:sz w:val="22"/>
          <w:szCs w:val="22"/>
          <w:lang w:eastAsia="en-GB"/>
        </w:rPr>
        <w:tab/>
      </w:r>
      <w:r>
        <w:t>Convention on primitives parameters</w:t>
      </w:r>
      <w:r>
        <w:tab/>
      </w:r>
      <w:r>
        <w:fldChar w:fldCharType="begin" w:fldLock="1"/>
      </w:r>
      <w:r>
        <w:instrText xml:space="preserve"> PAGEREF _Toc57921658 \h </w:instrText>
      </w:r>
      <w:r>
        <w:fldChar w:fldCharType="separate"/>
      </w:r>
      <w:r>
        <w:t>486</w:t>
      </w:r>
      <w:r>
        <w:fldChar w:fldCharType="end"/>
      </w:r>
    </w:p>
    <w:p w:rsidR="00E46365" w:rsidRPr="00785603" w:rsidRDefault="00E46365">
      <w:pPr>
        <w:pStyle w:val="TOC4"/>
        <w:rPr>
          <w:rFonts w:ascii="Calibri" w:hAnsi="Calibri"/>
          <w:sz w:val="22"/>
          <w:szCs w:val="22"/>
          <w:lang w:eastAsia="en-GB"/>
        </w:rPr>
      </w:pPr>
      <w:r>
        <w:t>18.2.3.1</w:t>
      </w:r>
      <w:r w:rsidRPr="00785603">
        <w:rPr>
          <w:rFonts w:ascii="Calibri" w:hAnsi="Calibri"/>
          <w:sz w:val="22"/>
          <w:szCs w:val="22"/>
          <w:lang w:eastAsia="en-GB"/>
        </w:rPr>
        <w:tab/>
      </w:r>
      <w:r>
        <w:t>Open service</w:t>
      </w:r>
      <w:r>
        <w:tab/>
      </w:r>
      <w:r>
        <w:fldChar w:fldCharType="begin" w:fldLock="1"/>
      </w:r>
      <w:r>
        <w:instrText xml:space="preserve"> PAGEREF _Toc57921659 \h </w:instrText>
      </w:r>
      <w:r>
        <w:fldChar w:fldCharType="separate"/>
      </w:r>
      <w:r>
        <w:t>486</w:t>
      </w:r>
      <w:r>
        <w:fldChar w:fldCharType="end"/>
      </w:r>
    </w:p>
    <w:p w:rsidR="00E46365" w:rsidRPr="00785603" w:rsidRDefault="00E46365">
      <w:pPr>
        <w:pStyle w:val="TOC4"/>
        <w:rPr>
          <w:rFonts w:ascii="Calibri" w:hAnsi="Calibri"/>
          <w:sz w:val="22"/>
          <w:szCs w:val="22"/>
          <w:lang w:eastAsia="en-GB"/>
        </w:rPr>
      </w:pPr>
      <w:r>
        <w:t>18.2.3.2</w:t>
      </w:r>
      <w:r w:rsidRPr="00785603">
        <w:rPr>
          <w:rFonts w:ascii="Calibri" w:hAnsi="Calibri"/>
          <w:sz w:val="22"/>
          <w:szCs w:val="22"/>
          <w:lang w:eastAsia="en-GB"/>
        </w:rPr>
        <w:tab/>
      </w:r>
      <w:r>
        <w:t>Close service</w:t>
      </w:r>
      <w:r>
        <w:tab/>
      </w:r>
      <w:r>
        <w:fldChar w:fldCharType="begin" w:fldLock="1"/>
      </w:r>
      <w:r>
        <w:instrText xml:space="preserve"> PAGEREF _Toc57921660 \h </w:instrText>
      </w:r>
      <w:r>
        <w:fldChar w:fldCharType="separate"/>
      </w:r>
      <w:r>
        <w:t>487</w:t>
      </w:r>
      <w:r>
        <w:fldChar w:fldCharType="end"/>
      </w:r>
    </w:p>
    <w:p w:rsidR="00E46365" w:rsidRPr="00785603" w:rsidRDefault="00E46365">
      <w:pPr>
        <w:pStyle w:val="TOC3"/>
        <w:rPr>
          <w:rFonts w:ascii="Calibri" w:hAnsi="Calibri"/>
          <w:sz w:val="22"/>
          <w:szCs w:val="22"/>
          <w:lang w:eastAsia="en-GB"/>
        </w:rPr>
      </w:pPr>
      <w:r>
        <w:t>18.2.4</w:t>
      </w:r>
      <w:r w:rsidRPr="00785603">
        <w:rPr>
          <w:rFonts w:ascii="Calibri" w:hAnsi="Calibri"/>
          <w:sz w:val="22"/>
          <w:szCs w:val="22"/>
          <w:lang w:eastAsia="en-GB"/>
        </w:rPr>
        <w:tab/>
      </w:r>
      <w:r>
        <w:t>Version handling at dialogue establishment</w:t>
      </w:r>
      <w:r>
        <w:tab/>
      </w:r>
      <w:r>
        <w:fldChar w:fldCharType="begin" w:fldLock="1"/>
      </w:r>
      <w:r>
        <w:instrText xml:space="preserve"> PAGEREF _Toc57921661 \h </w:instrText>
      </w:r>
      <w:r>
        <w:fldChar w:fldCharType="separate"/>
      </w:r>
      <w:r>
        <w:t>487</w:t>
      </w:r>
      <w:r>
        <w:fldChar w:fldCharType="end"/>
      </w:r>
    </w:p>
    <w:p w:rsidR="00E46365" w:rsidRPr="00785603" w:rsidRDefault="00E46365">
      <w:pPr>
        <w:pStyle w:val="TOC4"/>
        <w:rPr>
          <w:rFonts w:ascii="Calibri" w:hAnsi="Calibri"/>
          <w:sz w:val="22"/>
          <w:szCs w:val="22"/>
          <w:lang w:eastAsia="en-GB"/>
        </w:rPr>
      </w:pPr>
      <w:r>
        <w:t>18.2.4.1</w:t>
      </w:r>
      <w:r w:rsidRPr="00785603">
        <w:rPr>
          <w:rFonts w:ascii="Calibri" w:hAnsi="Calibri"/>
          <w:sz w:val="22"/>
          <w:szCs w:val="22"/>
          <w:lang w:eastAsia="en-GB"/>
        </w:rPr>
        <w:tab/>
      </w:r>
      <w:r>
        <w:t>Behaviour at the initiating side</w:t>
      </w:r>
      <w:r>
        <w:tab/>
      </w:r>
      <w:r>
        <w:fldChar w:fldCharType="begin" w:fldLock="1"/>
      </w:r>
      <w:r>
        <w:instrText xml:space="preserve"> PAGEREF _Toc57921662 \h </w:instrText>
      </w:r>
      <w:r>
        <w:fldChar w:fldCharType="separate"/>
      </w:r>
      <w:r>
        <w:t>487</w:t>
      </w:r>
      <w:r>
        <w:fldChar w:fldCharType="end"/>
      </w:r>
    </w:p>
    <w:p w:rsidR="00E46365" w:rsidRPr="00785603" w:rsidRDefault="00E46365">
      <w:pPr>
        <w:pStyle w:val="TOC4"/>
        <w:rPr>
          <w:rFonts w:ascii="Calibri" w:hAnsi="Calibri"/>
          <w:sz w:val="22"/>
          <w:szCs w:val="22"/>
          <w:lang w:eastAsia="en-GB"/>
        </w:rPr>
      </w:pPr>
      <w:r>
        <w:t>18.2.4.2</w:t>
      </w:r>
      <w:r w:rsidRPr="00785603">
        <w:rPr>
          <w:rFonts w:ascii="Calibri" w:hAnsi="Calibri"/>
          <w:sz w:val="22"/>
          <w:szCs w:val="22"/>
          <w:lang w:eastAsia="en-GB"/>
        </w:rPr>
        <w:tab/>
      </w:r>
      <w:r>
        <w:t>Behaviour at the responding side</w:t>
      </w:r>
      <w:r>
        <w:tab/>
      </w:r>
      <w:r>
        <w:fldChar w:fldCharType="begin" w:fldLock="1"/>
      </w:r>
      <w:r>
        <w:instrText xml:space="preserve"> PAGEREF _Toc57921663 \h </w:instrText>
      </w:r>
      <w:r>
        <w:fldChar w:fldCharType="separate"/>
      </w:r>
      <w:r>
        <w:t>487</w:t>
      </w:r>
      <w:r>
        <w:fldChar w:fldCharType="end"/>
      </w:r>
    </w:p>
    <w:p w:rsidR="00E46365" w:rsidRPr="00785603" w:rsidRDefault="00E46365">
      <w:pPr>
        <w:pStyle w:val="TOC3"/>
        <w:rPr>
          <w:rFonts w:ascii="Calibri" w:hAnsi="Calibri"/>
          <w:sz w:val="22"/>
          <w:szCs w:val="22"/>
          <w:lang w:eastAsia="en-GB"/>
        </w:rPr>
      </w:pPr>
      <w:r>
        <w:t>18.2.5</w:t>
      </w:r>
      <w:r w:rsidRPr="00785603">
        <w:rPr>
          <w:rFonts w:ascii="Calibri" w:hAnsi="Calibri"/>
          <w:sz w:val="22"/>
          <w:szCs w:val="22"/>
          <w:lang w:eastAsia="en-GB"/>
        </w:rPr>
        <w:tab/>
      </w:r>
      <w:r>
        <w:t>Abort Handling</w:t>
      </w:r>
      <w:r>
        <w:tab/>
      </w:r>
      <w:r>
        <w:fldChar w:fldCharType="begin" w:fldLock="1"/>
      </w:r>
      <w:r>
        <w:instrText xml:space="preserve"> PAGEREF _Toc57921664 \h </w:instrText>
      </w:r>
      <w:r>
        <w:fldChar w:fldCharType="separate"/>
      </w:r>
      <w:r>
        <w:t>487</w:t>
      </w:r>
      <w:r>
        <w:fldChar w:fldCharType="end"/>
      </w:r>
    </w:p>
    <w:p w:rsidR="00E46365" w:rsidRPr="00785603" w:rsidRDefault="00E46365">
      <w:pPr>
        <w:pStyle w:val="TOC3"/>
        <w:rPr>
          <w:rFonts w:ascii="Calibri" w:hAnsi="Calibri"/>
          <w:sz w:val="22"/>
          <w:szCs w:val="22"/>
          <w:lang w:eastAsia="en-GB"/>
        </w:rPr>
      </w:pPr>
      <w:r>
        <w:t>18.2.6</w:t>
      </w:r>
      <w:r w:rsidRPr="00785603">
        <w:rPr>
          <w:rFonts w:ascii="Calibri" w:hAnsi="Calibri"/>
          <w:sz w:val="22"/>
          <w:szCs w:val="22"/>
          <w:lang w:eastAsia="en-GB"/>
        </w:rPr>
        <w:tab/>
      </w:r>
      <w:r>
        <w:t>SDL conventions</w:t>
      </w:r>
      <w:r>
        <w:tab/>
      </w:r>
      <w:r>
        <w:fldChar w:fldCharType="begin" w:fldLock="1"/>
      </w:r>
      <w:r>
        <w:instrText xml:space="preserve"> PAGEREF _Toc57921665 \h </w:instrText>
      </w:r>
      <w:r>
        <w:fldChar w:fldCharType="separate"/>
      </w:r>
      <w:r>
        <w:t>487</w:t>
      </w:r>
      <w:r>
        <w:fldChar w:fldCharType="end"/>
      </w:r>
    </w:p>
    <w:p w:rsidR="00E46365" w:rsidRPr="00785603" w:rsidRDefault="00E46365">
      <w:pPr>
        <w:pStyle w:val="TOC2"/>
        <w:rPr>
          <w:rFonts w:ascii="Calibri" w:hAnsi="Calibri"/>
          <w:sz w:val="22"/>
          <w:szCs w:val="22"/>
          <w:lang w:eastAsia="en-GB"/>
        </w:rPr>
      </w:pPr>
      <w:r>
        <w:t>18.3</w:t>
      </w:r>
      <w:r w:rsidRPr="00785603">
        <w:rPr>
          <w:rFonts w:ascii="Calibri" w:hAnsi="Calibri"/>
          <w:sz w:val="22"/>
          <w:szCs w:val="22"/>
          <w:lang w:eastAsia="en-GB"/>
        </w:rPr>
        <w:tab/>
      </w:r>
      <w:r>
        <w:t>Interaction between MAP Provider and MAP Users</w:t>
      </w:r>
      <w:r>
        <w:tab/>
      </w:r>
      <w:r>
        <w:fldChar w:fldCharType="begin" w:fldLock="1"/>
      </w:r>
      <w:r>
        <w:instrText xml:space="preserve"> PAGEREF _Toc57921666 \h </w:instrText>
      </w:r>
      <w:r>
        <w:fldChar w:fldCharType="separate"/>
      </w:r>
      <w:r>
        <w:t>488</w:t>
      </w:r>
      <w:r>
        <w:fldChar w:fldCharType="end"/>
      </w:r>
    </w:p>
    <w:p w:rsidR="00E46365" w:rsidRPr="00785603" w:rsidRDefault="00E46365">
      <w:pPr>
        <w:pStyle w:val="TOC1"/>
        <w:rPr>
          <w:rFonts w:ascii="Calibri" w:hAnsi="Calibri"/>
          <w:szCs w:val="22"/>
          <w:lang w:eastAsia="en-GB"/>
        </w:rPr>
      </w:pPr>
      <w:r>
        <w:t>19</w:t>
      </w:r>
      <w:r w:rsidRPr="00785603">
        <w:rPr>
          <w:rFonts w:ascii="Calibri" w:hAnsi="Calibri"/>
          <w:szCs w:val="22"/>
          <w:lang w:eastAsia="en-GB"/>
        </w:rPr>
        <w:tab/>
      </w:r>
      <w:r>
        <w:t>Mobility procedures</w:t>
      </w:r>
      <w:r>
        <w:tab/>
      </w:r>
      <w:r>
        <w:fldChar w:fldCharType="begin" w:fldLock="1"/>
      </w:r>
      <w:r>
        <w:instrText xml:space="preserve"> PAGEREF _Toc57921667 \h </w:instrText>
      </w:r>
      <w:r>
        <w:fldChar w:fldCharType="separate"/>
      </w:r>
      <w:r>
        <w:t>489</w:t>
      </w:r>
      <w:r>
        <w:fldChar w:fldCharType="end"/>
      </w:r>
    </w:p>
    <w:p w:rsidR="00E46365" w:rsidRPr="00785603" w:rsidRDefault="00E46365">
      <w:pPr>
        <w:pStyle w:val="TOC2"/>
        <w:rPr>
          <w:rFonts w:ascii="Calibri" w:hAnsi="Calibri"/>
          <w:sz w:val="22"/>
          <w:szCs w:val="22"/>
          <w:lang w:eastAsia="en-GB"/>
        </w:rPr>
      </w:pPr>
      <w:r>
        <w:t>19.1</w:t>
      </w:r>
      <w:r w:rsidRPr="00785603">
        <w:rPr>
          <w:rFonts w:ascii="Calibri" w:hAnsi="Calibri"/>
          <w:sz w:val="22"/>
          <w:szCs w:val="22"/>
          <w:lang w:eastAsia="en-GB"/>
        </w:rPr>
        <w:tab/>
      </w:r>
      <w:r>
        <w:t>Location management Procedures</w:t>
      </w:r>
      <w:r>
        <w:tab/>
      </w:r>
      <w:r>
        <w:fldChar w:fldCharType="begin" w:fldLock="1"/>
      </w:r>
      <w:r>
        <w:instrText xml:space="preserve"> PAGEREF _Toc57921668 \h </w:instrText>
      </w:r>
      <w:r>
        <w:fldChar w:fldCharType="separate"/>
      </w:r>
      <w:r>
        <w:t>489</w:t>
      </w:r>
      <w:r>
        <w:fldChar w:fldCharType="end"/>
      </w:r>
    </w:p>
    <w:p w:rsidR="00E46365" w:rsidRPr="00785603" w:rsidRDefault="00E46365">
      <w:pPr>
        <w:pStyle w:val="TOC3"/>
        <w:rPr>
          <w:rFonts w:ascii="Calibri" w:hAnsi="Calibri"/>
          <w:sz w:val="22"/>
          <w:szCs w:val="22"/>
          <w:lang w:eastAsia="en-GB"/>
        </w:rPr>
      </w:pPr>
      <w:r>
        <w:t>19.1.1</w:t>
      </w:r>
      <w:r w:rsidRPr="00785603">
        <w:rPr>
          <w:rFonts w:ascii="Calibri" w:hAnsi="Calibri"/>
          <w:sz w:val="22"/>
          <w:szCs w:val="22"/>
          <w:lang w:eastAsia="en-GB"/>
        </w:rPr>
        <w:tab/>
      </w:r>
      <w:r>
        <w:t>Location updating</w:t>
      </w:r>
      <w:r>
        <w:tab/>
      </w:r>
      <w:r>
        <w:fldChar w:fldCharType="begin" w:fldLock="1"/>
      </w:r>
      <w:r>
        <w:instrText xml:space="preserve"> PAGEREF _Toc57921669 \h </w:instrText>
      </w:r>
      <w:r>
        <w:fldChar w:fldCharType="separate"/>
      </w:r>
      <w:r>
        <w:t>490</w:t>
      </w:r>
      <w:r>
        <w:fldChar w:fldCharType="end"/>
      </w:r>
    </w:p>
    <w:p w:rsidR="00E46365" w:rsidRPr="00785603" w:rsidRDefault="00E46365">
      <w:pPr>
        <w:pStyle w:val="TOC4"/>
        <w:rPr>
          <w:rFonts w:ascii="Calibri" w:hAnsi="Calibri"/>
          <w:sz w:val="22"/>
          <w:szCs w:val="22"/>
          <w:lang w:eastAsia="en-GB"/>
        </w:rPr>
      </w:pPr>
      <w:r>
        <w:t>19.1.1.1</w:t>
      </w:r>
      <w:r w:rsidRPr="00785603">
        <w:rPr>
          <w:rFonts w:ascii="Calibri" w:hAnsi="Calibri"/>
          <w:sz w:val="22"/>
          <w:szCs w:val="22"/>
          <w:lang w:eastAsia="en-GB"/>
        </w:rPr>
        <w:tab/>
      </w:r>
      <w:r>
        <w:t>General</w:t>
      </w:r>
      <w:r>
        <w:tab/>
      </w:r>
      <w:r>
        <w:fldChar w:fldCharType="begin" w:fldLock="1"/>
      </w:r>
      <w:r>
        <w:instrText xml:space="preserve"> PAGEREF _Toc57921670 \h </w:instrText>
      </w:r>
      <w:r>
        <w:fldChar w:fldCharType="separate"/>
      </w:r>
      <w:r>
        <w:t>490</w:t>
      </w:r>
      <w:r>
        <w:fldChar w:fldCharType="end"/>
      </w:r>
    </w:p>
    <w:p w:rsidR="00E46365" w:rsidRPr="00785603" w:rsidRDefault="00E46365">
      <w:pPr>
        <w:pStyle w:val="TOC4"/>
        <w:rPr>
          <w:rFonts w:ascii="Calibri" w:hAnsi="Calibri"/>
          <w:sz w:val="22"/>
          <w:szCs w:val="22"/>
          <w:lang w:eastAsia="en-GB"/>
        </w:rPr>
      </w:pPr>
      <w:r>
        <w:t>19.1.1.2</w:t>
      </w:r>
      <w:r w:rsidRPr="00785603">
        <w:rPr>
          <w:rFonts w:ascii="Calibri" w:hAnsi="Calibri"/>
          <w:sz w:val="22"/>
          <w:szCs w:val="22"/>
          <w:lang w:eastAsia="en-GB"/>
        </w:rPr>
        <w:tab/>
      </w:r>
      <w:r>
        <w:t>Procedures in the VLR</w:t>
      </w:r>
      <w:r>
        <w:tab/>
      </w:r>
      <w:r>
        <w:fldChar w:fldCharType="begin" w:fldLock="1"/>
      </w:r>
      <w:r>
        <w:instrText xml:space="preserve"> PAGEREF _Toc57921671 \h </w:instrText>
      </w:r>
      <w:r>
        <w:fldChar w:fldCharType="separate"/>
      </w:r>
      <w:r>
        <w:t>495</w:t>
      </w:r>
      <w:r>
        <w:fldChar w:fldCharType="end"/>
      </w:r>
    </w:p>
    <w:p w:rsidR="00E46365" w:rsidRPr="00785603" w:rsidRDefault="00E46365">
      <w:pPr>
        <w:pStyle w:val="TOC4"/>
        <w:rPr>
          <w:rFonts w:ascii="Calibri" w:hAnsi="Calibri"/>
          <w:sz w:val="22"/>
          <w:szCs w:val="22"/>
          <w:lang w:eastAsia="en-GB"/>
        </w:rPr>
      </w:pPr>
      <w:r>
        <w:t>19.1.1.3</w:t>
      </w:r>
      <w:r w:rsidRPr="00785603">
        <w:rPr>
          <w:rFonts w:ascii="Calibri" w:hAnsi="Calibri"/>
          <w:sz w:val="22"/>
          <w:szCs w:val="22"/>
          <w:lang w:eastAsia="en-GB"/>
        </w:rPr>
        <w:tab/>
      </w:r>
      <w:r>
        <w:t>Procedure in the PVLR</w:t>
      </w:r>
      <w:r>
        <w:tab/>
      </w:r>
      <w:r>
        <w:fldChar w:fldCharType="begin" w:fldLock="1"/>
      </w:r>
      <w:r>
        <w:instrText xml:space="preserve"> PAGEREF _Toc57921672 \h </w:instrText>
      </w:r>
      <w:r>
        <w:fldChar w:fldCharType="separate"/>
      </w:r>
      <w:r>
        <w:t>495</w:t>
      </w:r>
      <w:r>
        <w:fldChar w:fldCharType="end"/>
      </w:r>
    </w:p>
    <w:p w:rsidR="00E46365" w:rsidRPr="00785603" w:rsidRDefault="00E46365">
      <w:pPr>
        <w:pStyle w:val="TOC4"/>
        <w:rPr>
          <w:rFonts w:ascii="Calibri" w:hAnsi="Calibri"/>
          <w:sz w:val="22"/>
          <w:szCs w:val="22"/>
          <w:lang w:eastAsia="en-GB"/>
        </w:rPr>
      </w:pPr>
      <w:r>
        <w:t>19.1.1.4</w:t>
      </w:r>
      <w:r w:rsidRPr="00785603">
        <w:rPr>
          <w:rFonts w:ascii="Calibri" w:hAnsi="Calibri"/>
          <w:sz w:val="22"/>
          <w:szCs w:val="22"/>
          <w:lang w:eastAsia="en-GB"/>
        </w:rPr>
        <w:tab/>
      </w:r>
      <w:r>
        <w:t>Procedure in the SGSN</w:t>
      </w:r>
      <w:r>
        <w:tab/>
      </w:r>
      <w:r>
        <w:fldChar w:fldCharType="begin" w:fldLock="1"/>
      </w:r>
      <w:r>
        <w:instrText xml:space="preserve"> PAGEREF _Toc57921673 \h </w:instrText>
      </w:r>
      <w:r>
        <w:fldChar w:fldCharType="separate"/>
      </w:r>
      <w:r>
        <w:t>495</w:t>
      </w:r>
      <w:r>
        <w:fldChar w:fldCharType="end"/>
      </w:r>
    </w:p>
    <w:p w:rsidR="00E46365" w:rsidRPr="00785603" w:rsidRDefault="00E46365">
      <w:pPr>
        <w:pStyle w:val="TOC4"/>
        <w:rPr>
          <w:rFonts w:ascii="Calibri" w:hAnsi="Calibri"/>
          <w:sz w:val="22"/>
          <w:szCs w:val="22"/>
          <w:lang w:eastAsia="en-GB"/>
        </w:rPr>
      </w:pPr>
      <w:r>
        <w:t>19.1.1.5</w:t>
      </w:r>
      <w:r w:rsidRPr="00785603">
        <w:rPr>
          <w:rFonts w:ascii="Calibri" w:hAnsi="Calibri"/>
          <w:sz w:val="22"/>
          <w:szCs w:val="22"/>
          <w:lang w:eastAsia="en-GB"/>
        </w:rPr>
        <w:tab/>
      </w:r>
      <w:r>
        <w:t>Procedures in the HLR</w:t>
      </w:r>
      <w:r>
        <w:tab/>
      </w:r>
      <w:r>
        <w:fldChar w:fldCharType="begin" w:fldLock="1"/>
      </w:r>
      <w:r>
        <w:instrText xml:space="preserve"> PAGEREF _Toc57921674 \h </w:instrText>
      </w:r>
      <w:r>
        <w:fldChar w:fldCharType="separate"/>
      </w:r>
      <w:r>
        <w:t>496</w:t>
      </w:r>
      <w:r>
        <w:fldChar w:fldCharType="end"/>
      </w:r>
    </w:p>
    <w:p w:rsidR="00E46365" w:rsidRPr="00785603" w:rsidRDefault="00E46365">
      <w:pPr>
        <w:pStyle w:val="TOC3"/>
        <w:rPr>
          <w:rFonts w:ascii="Calibri" w:hAnsi="Calibri"/>
          <w:sz w:val="22"/>
          <w:szCs w:val="22"/>
          <w:lang w:eastAsia="en-GB"/>
        </w:rPr>
      </w:pPr>
      <w:r>
        <w:t>19.1.1</w:t>
      </w:r>
      <w:r>
        <w:rPr>
          <w:lang w:eastAsia="zh-CN"/>
        </w:rPr>
        <w:t>A</w:t>
      </w:r>
      <w:r w:rsidRPr="00785603">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_Toc57921675 \h </w:instrText>
      </w:r>
      <w:r>
        <w:fldChar w:fldCharType="separate"/>
      </w:r>
      <w:r>
        <w:t>516</w:t>
      </w:r>
      <w:r>
        <w:fldChar w:fldCharType="end"/>
      </w:r>
    </w:p>
    <w:p w:rsidR="00E46365" w:rsidRPr="00785603" w:rsidRDefault="00E46365">
      <w:pPr>
        <w:pStyle w:val="TOC4"/>
        <w:rPr>
          <w:rFonts w:ascii="Calibri" w:hAnsi="Calibri"/>
          <w:sz w:val="22"/>
          <w:szCs w:val="22"/>
          <w:lang w:eastAsia="en-GB"/>
        </w:rPr>
      </w:pPr>
      <w:r>
        <w:t>19.1.1</w:t>
      </w:r>
      <w:r>
        <w:rPr>
          <w:lang w:eastAsia="zh-CN"/>
        </w:rPr>
        <w:t>A</w:t>
      </w:r>
      <w:r>
        <w:t>.1</w:t>
      </w:r>
      <w:r w:rsidRPr="00785603">
        <w:rPr>
          <w:rFonts w:ascii="Calibri" w:hAnsi="Calibri"/>
          <w:sz w:val="22"/>
          <w:szCs w:val="22"/>
          <w:lang w:eastAsia="en-GB"/>
        </w:rPr>
        <w:tab/>
      </w:r>
      <w:r>
        <w:t>General</w:t>
      </w:r>
      <w:r>
        <w:tab/>
      </w:r>
      <w:r>
        <w:fldChar w:fldCharType="begin" w:fldLock="1"/>
      </w:r>
      <w:r>
        <w:instrText xml:space="preserve"> PAGEREF _Toc57921676 \h </w:instrText>
      </w:r>
      <w:r>
        <w:fldChar w:fldCharType="separate"/>
      </w:r>
      <w:r>
        <w:t>516</w:t>
      </w:r>
      <w:r>
        <w:fldChar w:fldCharType="end"/>
      </w:r>
    </w:p>
    <w:p w:rsidR="00E46365" w:rsidRPr="00785603" w:rsidRDefault="00E46365">
      <w:pPr>
        <w:pStyle w:val="TOC4"/>
        <w:rPr>
          <w:rFonts w:ascii="Calibri" w:hAnsi="Calibri"/>
          <w:sz w:val="22"/>
          <w:szCs w:val="22"/>
          <w:lang w:eastAsia="en-GB"/>
        </w:rPr>
      </w:pPr>
      <w:r>
        <w:t>19.1.1</w:t>
      </w:r>
      <w:r>
        <w:rPr>
          <w:lang w:eastAsia="zh-CN"/>
        </w:rPr>
        <w:t>A</w:t>
      </w:r>
      <w:r>
        <w:t>.2</w:t>
      </w:r>
      <w:r w:rsidRPr="00785603">
        <w:rPr>
          <w:rFonts w:ascii="Calibri" w:hAnsi="Calibri"/>
          <w:sz w:val="22"/>
          <w:szCs w:val="22"/>
          <w:lang w:eastAsia="en-GB"/>
        </w:rPr>
        <w:tab/>
      </w:r>
      <w:r>
        <w:t>Procedures in the VLR</w:t>
      </w:r>
      <w:r>
        <w:tab/>
      </w:r>
      <w:r>
        <w:fldChar w:fldCharType="begin" w:fldLock="1"/>
      </w:r>
      <w:r>
        <w:instrText xml:space="preserve"> PAGEREF _Toc57921677 \h </w:instrText>
      </w:r>
      <w:r>
        <w:fldChar w:fldCharType="separate"/>
      </w:r>
      <w:r>
        <w:t>516</w:t>
      </w:r>
      <w:r>
        <w:fldChar w:fldCharType="end"/>
      </w:r>
    </w:p>
    <w:p w:rsidR="00E46365" w:rsidRPr="00785603" w:rsidRDefault="00E46365">
      <w:pPr>
        <w:pStyle w:val="TOC4"/>
        <w:rPr>
          <w:rFonts w:ascii="Calibri" w:hAnsi="Calibri"/>
          <w:sz w:val="22"/>
          <w:szCs w:val="22"/>
          <w:lang w:eastAsia="en-GB"/>
        </w:rPr>
      </w:pPr>
      <w:r>
        <w:t>19.1.1</w:t>
      </w:r>
      <w:r>
        <w:rPr>
          <w:lang w:eastAsia="zh-CN"/>
        </w:rPr>
        <w:t>A</w:t>
      </w:r>
      <w:r>
        <w:t>.</w:t>
      </w:r>
      <w:r>
        <w:rPr>
          <w:lang w:eastAsia="zh-CN"/>
        </w:rPr>
        <w:t>3</w:t>
      </w:r>
      <w:r w:rsidRPr="00785603">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_Toc57921678 \h </w:instrText>
      </w:r>
      <w:r>
        <w:fldChar w:fldCharType="separate"/>
      </w:r>
      <w:r>
        <w:t>516</w:t>
      </w:r>
      <w:r>
        <w:fldChar w:fldCharType="end"/>
      </w:r>
    </w:p>
    <w:p w:rsidR="00E46365" w:rsidRPr="00785603" w:rsidRDefault="00E46365">
      <w:pPr>
        <w:pStyle w:val="TOC4"/>
        <w:rPr>
          <w:rFonts w:ascii="Calibri" w:hAnsi="Calibri"/>
          <w:sz w:val="22"/>
          <w:szCs w:val="22"/>
          <w:lang w:eastAsia="en-GB"/>
        </w:rPr>
      </w:pPr>
      <w:r>
        <w:t>19.1.1</w:t>
      </w:r>
      <w:r>
        <w:rPr>
          <w:lang w:eastAsia="zh-CN"/>
        </w:rPr>
        <w:t>A</w:t>
      </w:r>
      <w:r>
        <w:t>.</w:t>
      </w:r>
      <w:r>
        <w:rPr>
          <w:lang w:eastAsia="zh-CN"/>
        </w:rPr>
        <w:t>4</w:t>
      </w:r>
      <w:r w:rsidRPr="00785603">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_Toc57921679 \h </w:instrText>
      </w:r>
      <w:r>
        <w:fldChar w:fldCharType="separate"/>
      </w:r>
      <w:r>
        <w:t>516</w:t>
      </w:r>
      <w:r>
        <w:fldChar w:fldCharType="end"/>
      </w:r>
    </w:p>
    <w:p w:rsidR="00E46365" w:rsidRPr="00785603" w:rsidRDefault="00E46365">
      <w:pPr>
        <w:pStyle w:val="TOC3"/>
        <w:rPr>
          <w:rFonts w:ascii="Calibri" w:hAnsi="Calibri"/>
          <w:sz w:val="22"/>
          <w:szCs w:val="22"/>
          <w:lang w:eastAsia="en-GB"/>
        </w:rPr>
      </w:pPr>
      <w:r>
        <w:t>19.1.2</w:t>
      </w:r>
      <w:r w:rsidRPr="00785603">
        <w:rPr>
          <w:rFonts w:ascii="Calibri" w:hAnsi="Calibri"/>
          <w:sz w:val="22"/>
          <w:szCs w:val="22"/>
          <w:lang w:eastAsia="en-GB"/>
        </w:rPr>
        <w:tab/>
      </w:r>
      <w:r>
        <w:t>Location Cancellation</w:t>
      </w:r>
      <w:r>
        <w:tab/>
      </w:r>
      <w:r>
        <w:fldChar w:fldCharType="begin" w:fldLock="1"/>
      </w:r>
      <w:r>
        <w:instrText xml:space="preserve"> PAGEREF _Toc57921680 \h </w:instrText>
      </w:r>
      <w:r>
        <w:fldChar w:fldCharType="separate"/>
      </w:r>
      <w:r>
        <w:t>524</w:t>
      </w:r>
      <w:r>
        <w:fldChar w:fldCharType="end"/>
      </w:r>
    </w:p>
    <w:p w:rsidR="00E46365" w:rsidRPr="00785603" w:rsidRDefault="00E46365">
      <w:pPr>
        <w:pStyle w:val="TOC4"/>
        <w:rPr>
          <w:rFonts w:ascii="Calibri" w:hAnsi="Calibri"/>
          <w:sz w:val="22"/>
          <w:szCs w:val="22"/>
          <w:lang w:eastAsia="en-GB"/>
        </w:rPr>
      </w:pPr>
      <w:r>
        <w:t>19.1.2.1</w:t>
      </w:r>
      <w:r w:rsidRPr="00785603">
        <w:rPr>
          <w:rFonts w:ascii="Calibri" w:hAnsi="Calibri"/>
          <w:sz w:val="22"/>
          <w:szCs w:val="22"/>
          <w:lang w:eastAsia="en-GB"/>
        </w:rPr>
        <w:tab/>
      </w:r>
      <w:r>
        <w:t>General</w:t>
      </w:r>
      <w:r>
        <w:tab/>
      </w:r>
      <w:r>
        <w:fldChar w:fldCharType="begin" w:fldLock="1"/>
      </w:r>
      <w:r>
        <w:instrText xml:space="preserve"> PAGEREF _Toc57921681 \h </w:instrText>
      </w:r>
      <w:r>
        <w:fldChar w:fldCharType="separate"/>
      </w:r>
      <w:r>
        <w:t>524</w:t>
      </w:r>
      <w:r>
        <w:fldChar w:fldCharType="end"/>
      </w:r>
    </w:p>
    <w:p w:rsidR="00E46365" w:rsidRPr="00785603" w:rsidRDefault="00E46365">
      <w:pPr>
        <w:pStyle w:val="TOC4"/>
        <w:rPr>
          <w:rFonts w:ascii="Calibri" w:hAnsi="Calibri"/>
          <w:sz w:val="22"/>
          <w:szCs w:val="22"/>
          <w:lang w:eastAsia="en-GB"/>
        </w:rPr>
      </w:pPr>
      <w:r>
        <w:t>19.1.2.2</w:t>
      </w:r>
      <w:r w:rsidRPr="00785603">
        <w:rPr>
          <w:rFonts w:ascii="Calibri" w:hAnsi="Calibri"/>
          <w:sz w:val="22"/>
          <w:szCs w:val="22"/>
          <w:lang w:eastAsia="en-GB"/>
        </w:rPr>
        <w:tab/>
      </w:r>
      <w:r>
        <w:t>Procedure in the HLR</w:t>
      </w:r>
      <w:r>
        <w:tab/>
      </w:r>
      <w:r>
        <w:fldChar w:fldCharType="begin" w:fldLock="1"/>
      </w:r>
      <w:r>
        <w:instrText xml:space="preserve"> PAGEREF _Toc57921682 \h </w:instrText>
      </w:r>
      <w:r>
        <w:fldChar w:fldCharType="separate"/>
      </w:r>
      <w:r>
        <w:t>524</w:t>
      </w:r>
      <w:r>
        <w:fldChar w:fldCharType="end"/>
      </w:r>
    </w:p>
    <w:p w:rsidR="00E46365" w:rsidRPr="00785603" w:rsidRDefault="00E46365">
      <w:pPr>
        <w:pStyle w:val="TOC4"/>
        <w:rPr>
          <w:rFonts w:ascii="Calibri" w:hAnsi="Calibri"/>
          <w:sz w:val="22"/>
          <w:szCs w:val="22"/>
          <w:lang w:eastAsia="en-GB"/>
        </w:rPr>
      </w:pPr>
      <w:r>
        <w:t>19.1.2.3</w:t>
      </w:r>
      <w:r w:rsidRPr="00785603">
        <w:rPr>
          <w:rFonts w:ascii="Calibri" w:hAnsi="Calibri"/>
          <w:sz w:val="22"/>
          <w:szCs w:val="22"/>
          <w:lang w:eastAsia="en-GB"/>
        </w:rPr>
        <w:tab/>
      </w:r>
      <w:r>
        <w:t>Procedure in the VLR</w:t>
      </w:r>
      <w:r>
        <w:tab/>
      </w:r>
      <w:r>
        <w:fldChar w:fldCharType="begin" w:fldLock="1"/>
      </w:r>
      <w:r>
        <w:instrText xml:space="preserve"> PAGEREF _Toc57921683 \h </w:instrText>
      </w:r>
      <w:r>
        <w:fldChar w:fldCharType="separate"/>
      </w:r>
      <w:r>
        <w:t>525</w:t>
      </w:r>
      <w:r>
        <w:fldChar w:fldCharType="end"/>
      </w:r>
    </w:p>
    <w:p w:rsidR="00E46365" w:rsidRPr="00785603" w:rsidRDefault="00E46365">
      <w:pPr>
        <w:pStyle w:val="TOC4"/>
        <w:rPr>
          <w:rFonts w:ascii="Calibri" w:hAnsi="Calibri"/>
          <w:sz w:val="22"/>
          <w:szCs w:val="22"/>
          <w:lang w:eastAsia="en-GB"/>
        </w:rPr>
      </w:pPr>
      <w:r>
        <w:t>19.1.2.4</w:t>
      </w:r>
      <w:r w:rsidRPr="00785603">
        <w:rPr>
          <w:rFonts w:ascii="Calibri" w:hAnsi="Calibri"/>
          <w:sz w:val="22"/>
          <w:szCs w:val="22"/>
          <w:lang w:eastAsia="en-GB"/>
        </w:rPr>
        <w:tab/>
      </w:r>
      <w:r>
        <w:t>Procedure in the SGSN</w:t>
      </w:r>
      <w:r>
        <w:tab/>
      </w:r>
      <w:r>
        <w:fldChar w:fldCharType="begin" w:fldLock="1"/>
      </w:r>
      <w:r>
        <w:instrText xml:space="preserve"> PAGEREF _Toc57921684 \h </w:instrText>
      </w:r>
      <w:r>
        <w:fldChar w:fldCharType="separate"/>
      </w:r>
      <w:r>
        <w:t>525</w:t>
      </w:r>
      <w:r>
        <w:fldChar w:fldCharType="end"/>
      </w:r>
    </w:p>
    <w:p w:rsidR="00E46365" w:rsidRPr="00785603" w:rsidRDefault="00E46365">
      <w:pPr>
        <w:pStyle w:val="TOC3"/>
        <w:rPr>
          <w:rFonts w:ascii="Calibri" w:hAnsi="Calibri"/>
          <w:sz w:val="22"/>
          <w:szCs w:val="22"/>
          <w:lang w:eastAsia="en-GB"/>
        </w:rPr>
      </w:pPr>
      <w:r>
        <w:t>19.1.2</w:t>
      </w:r>
      <w:r>
        <w:rPr>
          <w:lang w:eastAsia="zh-CN"/>
        </w:rPr>
        <w:t>A</w:t>
      </w:r>
      <w:r w:rsidRPr="00785603">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_Toc57921685 \h </w:instrText>
      </w:r>
      <w:r>
        <w:fldChar w:fldCharType="separate"/>
      </w:r>
      <w:r>
        <w:t>532</w:t>
      </w:r>
      <w:r>
        <w:fldChar w:fldCharType="end"/>
      </w:r>
    </w:p>
    <w:p w:rsidR="00E46365" w:rsidRPr="00785603" w:rsidRDefault="00E46365">
      <w:pPr>
        <w:pStyle w:val="TOC4"/>
        <w:rPr>
          <w:rFonts w:ascii="Calibri" w:hAnsi="Calibri"/>
          <w:sz w:val="22"/>
          <w:szCs w:val="22"/>
          <w:lang w:eastAsia="en-GB"/>
        </w:rPr>
      </w:pPr>
      <w:r>
        <w:t>19.1.2</w:t>
      </w:r>
      <w:r>
        <w:rPr>
          <w:lang w:eastAsia="zh-CN"/>
        </w:rPr>
        <w:t>A</w:t>
      </w:r>
      <w:r>
        <w:t>.1</w:t>
      </w:r>
      <w:r w:rsidRPr="00785603">
        <w:rPr>
          <w:rFonts w:ascii="Calibri" w:hAnsi="Calibri"/>
          <w:sz w:val="22"/>
          <w:szCs w:val="22"/>
          <w:lang w:eastAsia="en-GB"/>
        </w:rPr>
        <w:tab/>
      </w:r>
      <w:r>
        <w:t>General</w:t>
      </w:r>
      <w:r>
        <w:tab/>
      </w:r>
      <w:r>
        <w:fldChar w:fldCharType="begin" w:fldLock="1"/>
      </w:r>
      <w:r>
        <w:instrText xml:space="preserve"> PAGEREF _Toc57921686 \h </w:instrText>
      </w:r>
      <w:r>
        <w:fldChar w:fldCharType="separate"/>
      </w:r>
      <w:r>
        <w:t>532</w:t>
      </w:r>
      <w:r>
        <w:fldChar w:fldCharType="end"/>
      </w:r>
    </w:p>
    <w:p w:rsidR="00E46365" w:rsidRPr="00785603" w:rsidRDefault="00E46365">
      <w:pPr>
        <w:pStyle w:val="TOC4"/>
        <w:rPr>
          <w:rFonts w:ascii="Calibri" w:hAnsi="Calibri"/>
          <w:sz w:val="22"/>
          <w:szCs w:val="22"/>
          <w:lang w:eastAsia="en-GB"/>
        </w:rPr>
      </w:pPr>
      <w:r>
        <w:t>19.1.2</w:t>
      </w:r>
      <w:r>
        <w:rPr>
          <w:lang w:eastAsia="zh-CN"/>
        </w:rPr>
        <w:t>A</w:t>
      </w:r>
      <w:r>
        <w:t>.2</w:t>
      </w:r>
      <w:r w:rsidRPr="00785603">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_Toc57921687 \h </w:instrText>
      </w:r>
      <w:r>
        <w:fldChar w:fldCharType="separate"/>
      </w:r>
      <w:r>
        <w:t>532</w:t>
      </w:r>
      <w:r>
        <w:fldChar w:fldCharType="end"/>
      </w:r>
    </w:p>
    <w:p w:rsidR="00E46365" w:rsidRPr="00785603" w:rsidRDefault="00E46365">
      <w:pPr>
        <w:pStyle w:val="TOC4"/>
        <w:rPr>
          <w:rFonts w:ascii="Calibri" w:hAnsi="Calibri"/>
          <w:sz w:val="22"/>
          <w:szCs w:val="22"/>
          <w:lang w:eastAsia="en-GB"/>
        </w:rPr>
      </w:pPr>
      <w:r>
        <w:t>19.1.2A.3</w:t>
      </w:r>
      <w:r w:rsidRPr="00785603">
        <w:rPr>
          <w:rFonts w:ascii="Calibri" w:hAnsi="Calibri"/>
          <w:sz w:val="22"/>
          <w:szCs w:val="22"/>
          <w:lang w:eastAsia="en-GB"/>
        </w:rPr>
        <w:tab/>
      </w:r>
      <w:r>
        <w:t>Procedure in the VLR</w:t>
      </w:r>
      <w:r>
        <w:tab/>
      </w:r>
      <w:r>
        <w:fldChar w:fldCharType="begin" w:fldLock="1"/>
      </w:r>
      <w:r>
        <w:instrText xml:space="preserve"> PAGEREF _Toc57921688 \h </w:instrText>
      </w:r>
      <w:r>
        <w:fldChar w:fldCharType="separate"/>
      </w:r>
      <w:r>
        <w:t>532</w:t>
      </w:r>
      <w:r>
        <w:fldChar w:fldCharType="end"/>
      </w:r>
    </w:p>
    <w:p w:rsidR="00E46365" w:rsidRPr="00785603" w:rsidRDefault="00E46365">
      <w:pPr>
        <w:pStyle w:val="TOC4"/>
        <w:rPr>
          <w:rFonts w:ascii="Calibri" w:hAnsi="Calibri"/>
          <w:sz w:val="22"/>
          <w:szCs w:val="22"/>
          <w:lang w:eastAsia="en-GB"/>
        </w:rPr>
      </w:pPr>
      <w:r>
        <w:t>19.1.2A.4</w:t>
      </w:r>
      <w:r w:rsidRPr="00785603">
        <w:rPr>
          <w:rFonts w:ascii="Calibri" w:hAnsi="Calibri"/>
          <w:sz w:val="22"/>
          <w:szCs w:val="22"/>
          <w:lang w:eastAsia="en-GB"/>
        </w:rPr>
        <w:tab/>
      </w:r>
      <w:r>
        <w:t>Procedure in the SGSN</w:t>
      </w:r>
      <w:r>
        <w:tab/>
      </w:r>
      <w:r>
        <w:fldChar w:fldCharType="begin" w:fldLock="1"/>
      </w:r>
      <w:r>
        <w:instrText xml:space="preserve"> PAGEREF _Toc57921689 \h </w:instrText>
      </w:r>
      <w:r>
        <w:fldChar w:fldCharType="separate"/>
      </w:r>
      <w:r>
        <w:t>532</w:t>
      </w:r>
      <w:r>
        <w:fldChar w:fldCharType="end"/>
      </w:r>
    </w:p>
    <w:p w:rsidR="00E46365" w:rsidRPr="00785603" w:rsidRDefault="00E46365">
      <w:pPr>
        <w:pStyle w:val="TOC3"/>
        <w:rPr>
          <w:rFonts w:ascii="Calibri" w:hAnsi="Calibri"/>
          <w:sz w:val="22"/>
          <w:szCs w:val="22"/>
          <w:lang w:eastAsia="en-GB"/>
        </w:rPr>
      </w:pPr>
      <w:r>
        <w:t>19.1.3</w:t>
      </w:r>
      <w:r w:rsidRPr="00785603">
        <w:rPr>
          <w:rFonts w:ascii="Calibri" w:hAnsi="Calibri"/>
          <w:sz w:val="22"/>
          <w:szCs w:val="22"/>
          <w:lang w:eastAsia="en-GB"/>
        </w:rPr>
        <w:tab/>
      </w:r>
      <w:r>
        <w:t>Void</w:t>
      </w:r>
      <w:r>
        <w:tab/>
      </w:r>
      <w:r>
        <w:fldChar w:fldCharType="begin" w:fldLock="1"/>
      </w:r>
      <w:r>
        <w:instrText xml:space="preserve"> PAGEREF _Toc57921690 \h </w:instrText>
      </w:r>
      <w:r>
        <w:fldChar w:fldCharType="separate"/>
      </w:r>
      <w:r>
        <w:t>536</w:t>
      </w:r>
      <w:r>
        <w:fldChar w:fldCharType="end"/>
      </w:r>
    </w:p>
    <w:p w:rsidR="00E46365" w:rsidRPr="00785603" w:rsidRDefault="00E46365">
      <w:pPr>
        <w:pStyle w:val="TOC3"/>
        <w:rPr>
          <w:rFonts w:ascii="Calibri" w:hAnsi="Calibri"/>
          <w:sz w:val="22"/>
          <w:szCs w:val="22"/>
          <w:lang w:eastAsia="en-GB"/>
        </w:rPr>
      </w:pPr>
      <w:r>
        <w:t>19.1.4</w:t>
      </w:r>
      <w:r w:rsidRPr="00785603">
        <w:rPr>
          <w:rFonts w:ascii="Calibri" w:hAnsi="Calibri"/>
          <w:sz w:val="22"/>
          <w:szCs w:val="22"/>
          <w:lang w:eastAsia="en-GB"/>
        </w:rPr>
        <w:tab/>
      </w:r>
      <w:r>
        <w:t>MS Purging</w:t>
      </w:r>
      <w:r>
        <w:tab/>
      </w:r>
      <w:r>
        <w:fldChar w:fldCharType="begin" w:fldLock="1"/>
      </w:r>
      <w:r>
        <w:instrText xml:space="preserve"> PAGEREF _Toc57921691 \h </w:instrText>
      </w:r>
      <w:r>
        <w:fldChar w:fldCharType="separate"/>
      </w:r>
      <w:r>
        <w:t>536</w:t>
      </w:r>
      <w:r>
        <w:fldChar w:fldCharType="end"/>
      </w:r>
    </w:p>
    <w:p w:rsidR="00E46365" w:rsidRPr="00785603" w:rsidRDefault="00E46365">
      <w:pPr>
        <w:pStyle w:val="TOC4"/>
        <w:rPr>
          <w:rFonts w:ascii="Calibri" w:hAnsi="Calibri"/>
          <w:sz w:val="22"/>
          <w:szCs w:val="22"/>
          <w:lang w:eastAsia="en-GB"/>
        </w:rPr>
      </w:pPr>
      <w:r>
        <w:t>19.1.4.1</w:t>
      </w:r>
      <w:r w:rsidRPr="00785603">
        <w:rPr>
          <w:rFonts w:ascii="Calibri" w:hAnsi="Calibri"/>
          <w:sz w:val="22"/>
          <w:szCs w:val="22"/>
          <w:lang w:eastAsia="en-GB"/>
        </w:rPr>
        <w:tab/>
      </w:r>
      <w:r>
        <w:t>General</w:t>
      </w:r>
      <w:r>
        <w:tab/>
      </w:r>
      <w:r>
        <w:fldChar w:fldCharType="begin" w:fldLock="1"/>
      </w:r>
      <w:r>
        <w:instrText xml:space="preserve"> PAGEREF _Toc57921692 \h </w:instrText>
      </w:r>
      <w:r>
        <w:fldChar w:fldCharType="separate"/>
      </w:r>
      <w:r>
        <w:t>537</w:t>
      </w:r>
      <w:r>
        <w:fldChar w:fldCharType="end"/>
      </w:r>
    </w:p>
    <w:p w:rsidR="00E46365" w:rsidRPr="00785603" w:rsidRDefault="00E46365">
      <w:pPr>
        <w:pStyle w:val="TOC4"/>
        <w:rPr>
          <w:rFonts w:ascii="Calibri" w:hAnsi="Calibri"/>
          <w:sz w:val="22"/>
          <w:szCs w:val="22"/>
          <w:lang w:eastAsia="en-GB"/>
        </w:rPr>
      </w:pPr>
      <w:r>
        <w:t>19.1.4.2</w:t>
      </w:r>
      <w:r w:rsidRPr="00785603">
        <w:rPr>
          <w:rFonts w:ascii="Calibri" w:hAnsi="Calibri"/>
          <w:sz w:val="22"/>
          <w:szCs w:val="22"/>
          <w:lang w:eastAsia="en-GB"/>
        </w:rPr>
        <w:tab/>
      </w:r>
      <w:r>
        <w:t>Procedure in the VLR</w:t>
      </w:r>
      <w:r>
        <w:tab/>
      </w:r>
      <w:r>
        <w:fldChar w:fldCharType="begin" w:fldLock="1"/>
      </w:r>
      <w:r>
        <w:instrText xml:space="preserve"> PAGEREF _Toc57921693 \h </w:instrText>
      </w:r>
      <w:r>
        <w:fldChar w:fldCharType="separate"/>
      </w:r>
      <w:r>
        <w:t>537</w:t>
      </w:r>
      <w:r>
        <w:fldChar w:fldCharType="end"/>
      </w:r>
    </w:p>
    <w:p w:rsidR="00E46365" w:rsidRPr="00785603" w:rsidRDefault="00E46365">
      <w:pPr>
        <w:pStyle w:val="TOC4"/>
        <w:rPr>
          <w:rFonts w:ascii="Calibri" w:hAnsi="Calibri"/>
          <w:sz w:val="22"/>
          <w:szCs w:val="22"/>
          <w:lang w:eastAsia="en-GB"/>
        </w:rPr>
      </w:pPr>
      <w:r>
        <w:t>19.1.4.3</w:t>
      </w:r>
      <w:r w:rsidRPr="00785603">
        <w:rPr>
          <w:rFonts w:ascii="Calibri" w:hAnsi="Calibri"/>
          <w:sz w:val="22"/>
          <w:szCs w:val="22"/>
          <w:lang w:eastAsia="en-GB"/>
        </w:rPr>
        <w:tab/>
      </w:r>
      <w:r>
        <w:t>Procedure in the SGSN</w:t>
      </w:r>
      <w:r>
        <w:tab/>
      </w:r>
      <w:r>
        <w:fldChar w:fldCharType="begin" w:fldLock="1"/>
      </w:r>
      <w:r>
        <w:instrText xml:space="preserve"> PAGEREF _Toc57921694 \h </w:instrText>
      </w:r>
      <w:r>
        <w:fldChar w:fldCharType="separate"/>
      </w:r>
      <w:r>
        <w:t>537</w:t>
      </w:r>
      <w:r>
        <w:fldChar w:fldCharType="end"/>
      </w:r>
    </w:p>
    <w:p w:rsidR="00E46365" w:rsidRPr="00785603" w:rsidRDefault="00E46365">
      <w:pPr>
        <w:pStyle w:val="TOC4"/>
        <w:rPr>
          <w:rFonts w:ascii="Calibri" w:hAnsi="Calibri"/>
          <w:sz w:val="22"/>
          <w:szCs w:val="22"/>
          <w:lang w:eastAsia="en-GB"/>
        </w:rPr>
      </w:pPr>
      <w:r>
        <w:t>19.1.4.4</w:t>
      </w:r>
      <w:r w:rsidRPr="00785603">
        <w:rPr>
          <w:rFonts w:ascii="Calibri" w:hAnsi="Calibri"/>
          <w:sz w:val="22"/>
          <w:szCs w:val="22"/>
          <w:lang w:eastAsia="en-GB"/>
        </w:rPr>
        <w:tab/>
      </w:r>
      <w:r>
        <w:t>Procedure in the HLR</w:t>
      </w:r>
      <w:r>
        <w:tab/>
      </w:r>
      <w:r>
        <w:fldChar w:fldCharType="begin" w:fldLock="1"/>
      </w:r>
      <w:r>
        <w:instrText xml:space="preserve"> PAGEREF _Toc57921695 \h </w:instrText>
      </w:r>
      <w:r>
        <w:fldChar w:fldCharType="separate"/>
      </w:r>
      <w:r>
        <w:t>538</w:t>
      </w:r>
      <w:r>
        <w:fldChar w:fldCharType="end"/>
      </w:r>
    </w:p>
    <w:p w:rsidR="00E46365" w:rsidRPr="00785603" w:rsidRDefault="00E46365">
      <w:pPr>
        <w:pStyle w:val="TOC2"/>
        <w:rPr>
          <w:rFonts w:ascii="Calibri" w:hAnsi="Calibri"/>
          <w:sz w:val="22"/>
          <w:szCs w:val="22"/>
          <w:lang w:eastAsia="en-GB"/>
        </w:rPr>
      </w:pPr>
      <w:r>
        <w:t>19.2</w:t>
      </w:r>
      <w:r w:rsidRPr="00785603">
        <w:rPr>
          <w:rFonts w:ascii="Calibri" w:hAnsi="Calibri"/>
          <w:sz w:val="22"/>
          <w:szCs w:val="22"/>
          <w:lang w:eastAsia="en-GB"/>
        </w:rPr>
        <w:tab/>
      </w:r>
      <w:r>
        <w:t>Handover procedures</w:t>
      </w:r>
      <w:r>
        <w:tab/>
      </w:r>
      <w:r>
        <w:fldChar w:fldCharType="begin" w:fldLock="1"/>
      </w:r>
      <w:r>
        <w:instrText xml:space="preserve"> PAGEREF _Toc57921696 \h </w:instrText>
      </w:r>
      <w:r>
        <w:fldChar w:fldCharType="separate"/>
      </w:r>
      <w:r>
        <w:t>543</w:t>
      </w:r>
      <w:r>
        <w:fldChar w:fldCharType="end"/>
      </w:r>
    </w:p>
    <w:p w:rsidR="00E46365" w:rsidRPr="00785603" w:rsidRDefault="00E46365">
      <w:pPr>
        <w:pStyle w:val="TOC3"/>
        <w:rPr>
          <w:rFonts w:ascii="Calibri" w:hAnsi="Calibri"/>
          <w:sz w:val="22"/>
          <w:szCs w:val="22"/>
          <w:lang w:eastAsia="en-GB"/>
        </w:rPr>
      </w:pPr>
      <w:r>
        <w:t>19.2.1</w:t>
      </w:r>
      <w:r w:rsidRPr="00785603">
        <w:rPr>
          <w:rFonts w:ascii="Calibri" w:hAnsi="Calibri"/>
          <w:sz w:val="22"/>
          <w:szCs w:val="22"/>
          <w:lang w:eastAsia="en-GB"/>
        </w:rPr>
        <w:tab/>
      </w:r>
      <w:r>
        <w:t>General</w:t>
      </w:r>
      <w:r>
        <w:tab/>
      </w:r>
      <w:r>
        <w:fldChar w:fldCharType="begin" w:fldLock="1"/>
      </w:r>
      <w:r>
        <w:instrText xml:space="preserve"> PAGEREF _Toc57921697 \h </w:instrText>
      </w:r>
      <w:r>
        <w:fldChar w:fldCharType="separate"/>
      </w:r>
      <w:r>
        <w:t>543</w:t>
      </w:r>
      <w:r>
        <w:fldChar w:fldCharType="end"/>
      </w:r>
    </w:p>
    <w:p w:rsidR="00E46365" w:rsidRPr="00785603" w:rsidRDefault="00E46365">
      <w:pPr>
        <w:pStyle w:val="TOC3"/>
        <w:rPr>
          <w:rFonts w:ascii="Calibri" w:hAnsi="Calibri"/>
          <w:sz w:val="22"/>
          <w:szCs w:val="22"/>
          <w:lang w:eastAsia="en-GB"/>
        </w:rPr>
      </w:pPr>
      <w:r>
        <w:t>19.2.2</w:t>
      </w:r>
      <w:r w:rsidRPr="00785603">
        <w:rPr>
          <w:rFonts w:ascii="Calibri" w:hAnsi="Calibri"/>
          <w:sz w:val="22"/>
          <w:szCs w:val="22"/>
          <w:lang w:eastAsia="en-GB"/>
        </w:rPr>
        <w:tab/>
      </w:r>
      <w:r>
        <w:t>Procedure in MSC</w:t>
      </w:r>
      <w:r>
        <w:noBreakHyphen/>
        <w:t>A</w:t>
      </w:r>
      <w:r>
        <w:tab/>
      </w:r>
      <w:r>
        <w:fldChar w:fldCharType="begin" w:fldLock="1"/>
      </w:r>
      <w:r>
        <w:instrText xml:space="preserve"> PAGEREF _Toc57921698 \h </w:instrText>
      </w:r>
      <w:r>
        <w:fldChar w:fldCharType="separate"/>
      </w:r>
      <w:r>
        <w:t>546</w:t>
      </w:r>
      <w:r>
        <w:fldChar w:fldCharType="end"/>
      </w:r>
    </w:p>
    <w:p w:rsidR="00E46365" w:rsidRPr="00785603" w:rsidRDefault="00E46365">
      <w:pPr>
        <w:pStyle w:val="TOC4"/>
        <w:rPr>
          <w:rFonts w:ascii="Calibri" w:hAnsi="Calibri"/>
          <w:sz w:val="22"/>
          <w:szCs w:val="22"/>
          <w:lang w:eastAsia="en-GB"/>
        </w:rPr>
      </w:pPr>
      <w:r>
        <w:t>19.2.2.1</w:t>
      </w:r>
      <w:r w:rsidRPr="00785603">
        <w:rPr>
          <w:rFonts w:ascii="Calibri" w:hAnsi="Calibri"/>
          <w:sz w:val="22"/>
          <w:szCs w:val="22"/>
          <w:lang w:eastAsia="en-GB"/>
        </w:rPr>
        <w:tab/>
      </w:r>
      <w:r>
        <w:t>Basic handover</w:t>
      </w:r>
      <w:r>
        <w:tab/>
      </w:r>
      <w:r>
        <w:fldChar w:fldCharType="begin" w:fldLock="1"/>
      </w:r>
      <w:r>
        <w:instrText xml:space="preserve"> PAGEREF _Toc57921699 \h </w:instrText>
      </w:r>
      <w:r>
        <w:fldChar w:fldCharType="separate"/>
      </w:r>
      <w:r>
        <w:t>546</w:t>
      </w:r>
      <w:r>
        <w:fldChar w:fldCharType="end"/>
      </w:r>
    </w:p>
    <w:p w:rsidR="00E46365" w:rsidRPr="00785603" w:rsidRDefault="00E46365">
      <w:pPr>
        <w:pStyle w:val="TOC4"/>
        <w:rPr>
          <w:rFonts w:ascii="Calibri" w:hAnsi="Calibri"/>
          <w:sz w:val="22"/>
          <w:szCs w:val="22"/>
          <w:lang w:eastAsia="en-GB"/>
        </w:rPr>
      </w:pPr>
      <w:r>
        <w:t>19.2.2.2</w:t>
      </w:r>
      <w:r w:rsidRPr="00785603">
        <w:rPr>
          <w:rFonts w:ascii="Calibri" w:hAnsi="Calibri"/>
          <w:sz w:val="22"/>
          <w:szCs w:val="22"/>
          <w:lang w:eastAsia="en-GB"/>
        </w:rPr>
        <w:tab/>
      </w:r>
      <w:r>
        <w:t>Handling of access signalling</w:t>
      </w:r>
      <w:r>
        <w:tab/>
      </w:r>
      <w:r>
        <w:fldChar w:fldCharType="begin" w:fldLock="1"/>
      </w:r>
      <w:r>
        <w:instrText xml:space="preserve"> PAGEREF _Toc57921700 \h </w:instrText>
      </w:r>
      <w:r>
        <w:fldChar w:fldCharType="separate"/>
      </w:r>
      <w:r>
        <w:t>547</w:t>
      </w:r>
      <w:r>
        <w:fldChar w:fldCharType="end"/>
      </w:r>
    </w:p>
    <w:p w:rsidR="00E46365" w:rsidRPr="00785603" w:rsidRDefault="00E46365">
      <w:pPr>
        <w:pStyle w:val="TOC4"/>
        <w:rPr>
          <w:rFonts w:ascii="Calibri" w:hAnsi="Calibri"/>
          <w:sz w:val="22"/>
          <w:szCs w:val="22"/>
          <w:lang w:eastAsia="en-GB"/>
        </w:rPr>
      </w:pPr>
      <w:r>
        <w:t>19.2.2.3</w:t>
      </w:r>
      <w:r w:rsidRPr="00785603">
        <w:rPr>
          <w:rFonts w:ascii="Calibri" w:hAnsi="Calibri"/>
          <w:sz w:val="22"/>
          <w:szCs w:val="22"/>
          <w:lang w:eastAsia="en-GB"/>
        </w:rPr>
        <w:tab/>
      </w:r>
      <w:r>
        <w:t>Subsequent handover</w:t>
      </w:r>
      <w:r>
        <w:tab/>
      </w:r>
      <w:r>
        <w:fldChar w:fldCharType="begin" w:fldLock="1"/>
      </w:r>
      <w:r>
        <w:instrText xml:space="preserve"> PAGEREF _Toc57921701 \h </w:instrText>
      </w:r>
      <w:r>
        <w:fldChar w:fldCharType="separate"/>
      </w:r>
      <w:r>
        <w:t>547</w:t>
      </w:r>
      <w:r>
        <w:fldChar w:fldCharType="end"/>
      </w:r>
    </w:p>
    <w:p w:rsidR="00E46365" w:rsidRPr="00785603" w:rsidRDefault="00E46365">
      <w:pPr>
        <w:pStyle w:val="TOC3"/>
        <w:rPr>
          <w:rFonts w:ascii="Calibri" w:hAnsi="Calibri"/>
          <w:sz w:val="22"/>
          <w:szCs w:val="22"/>
          <w:lang w:eastAsia="en-GB"/>
        </w:rPr>
      </w:pPr>
      <w:r>
        <w:t>19.2.3</w:t>
      </w:r>
      <w:r w:rsidRPr="00785603">
        <w:rPr>
          <w:rFonts w:ascii="Calibri" w:hAnsi="Calibri"/>
          <w:sz w:val="22"/>
          <w:szCs w:val="22"/>
          <w:lang w:eastAsia="en-GB"/>
        </w:rPr>
        <w:tab/>
      </w:r>
      <w:r>
        <w:t>Procedure in MSC</w:t>
      </w:r>
      <w:r>
        <w:noBreakHyphen/>
        <w:t>B</w:t>
      </w:r>
      <w:r>
        <w:tab/>
      </w:r>
      <w:r>
        <w:fldChar w:fldCharType="begin" w:fldLock="1"/>
      </w:r>
      <w:r>
        <w:instrText xml:space="preserve"> PAGEREF _Toc57921702 \h </w:instrText>
      </w:r>
      <w:r>
        <w:fldChar w:fldCharType="separate"/>
      </w:r>
      <w:r>
        <w:t>547</w:t>
      </w:r>
      <w:r>
        <w:fldChar w:fldCharType="end"/>
      </w:r>
    </w:p>
    <w:p w:rsidR="00E46365" w:rsidRPr="00785603" w:rsidRDefault="00E46365">
      <w:pPr>
        <w:pStyle w:val="TOC4"/>
        <w:rPr>
          <w:rFonts w:ascii="Calibri" w:hAnsi="Calibri"/>
          <w:sz w:val="22"/>
          <w:szCs w:val="22"/>
          <w:lang w:eastAsia="en-GB"/>
        </w:rPr>
      </w:pPr>
      <w:r>
        <w:t>19.2.3.1</w:t>
      </w:r>
      <w:r w:rsidRPr="00785603">
        <w:rPr>
          <w:rFonts w:ascii="Calibri" w:hAnsi="Calibri"/>
          <w:sz w:val="22"/>
          <w:szCs w:val="22"/>
          <w:lang w:eastAsia="en-GB"/>
        </w:rPr>
        <w:tab/>
      </w:r>
      <w:r>
        <w:t>Basic handover</w:t>
      </w:r>
      <w:r>
        <w:tab/>
      </w:r>
      <w:r>
        <w:fldChar w:fldCharType="begin" w:fldLock="1"/>
      </w:r>
      <w:r>
        <w:instrText xml:space="preserve"> PAGEREF _Toc57921703 \h </w:instrText>
      </w:r>
      <w:r>
        <w:fldChar w:fldCharType="separate"/>
      </w:r>
      <w:r>
        <w:t>548</w:t>
      </w:r>
      <w:r>
        <w:fldChar w:fldCharType="end"/>
      </w:r>
    </w:p>
    <w:p w:rsidR="00E46365" w:rsidRPr="00785603" w:rsidRDefault="00E46365">
      <w:pPr>
        <w:pStyle w:val="TOC4"/>
        <w:rPr>
          <w:rFonts w:ascii="Calibri" w:hAnsi="Calibri"/>
          <w:sz w:val="22"/>
          <w:szCs w:val="22"/>
          <w:lang w:eastAsia="en-GB"/>
        </w:rPr>
      </w:pPr>
      <w:r>
        <w:t>19.2.3.2</w:t>
      </w:r>
      <w:r w:rsidRPr="00785603">
        <w:rPr>
          <w:rFonts w:ascii="Calibri" w:hAnsi="Calibri"/>
          <w:sz w:val="22"/>
          <w:szCs w:val="22"/>
          <w:lang w:eastAsia="en-GB"/>
        </w:rPr>
        <w:tab/>
      </w:r>
      <w:r>
        <w:t>Handling of access signalling</w:t>
      </w:r>
      <w:r>
        <w:tab/>
      </w:r>
      <w:r>
        <w:fldChar w:fldCharType="begin" w:fldLock="1"/>
      </w:r>
      <w:r>
        <w:instrText xml:space="preserve"> PAGEREF _Toc57921704 \h </w:instrText>
      </w:r>
      <w:r>
        <w:fldChar w:fldCharType="separate"/>
      </w:r>
      <w:r>
        <w:t>548</w:t>
      </w:r>
      <w:r>
        <w:fldChar w:fldCharType="end"/>
      </w:r>
    </w:p>
    <w:p w:rsidR="00E46365" w:rsidRPr="00785603" w:rsidRDefault="00E46365">
      <w:pPr>
        <w:pStyle w:val="TOC4"/>
        <w:rPr>
          <w:rFonts w:ascii="Calibri" w:hAnsi="Calibri"/>
          <w:sz w:val="22"/>
          <w:szCs w:val="22"/>
          <w:lang w:eastAsia="en-GB"/>
        </w:rPr>
      </w:pPr>
      <w:r>
        <w:t>19.2.3.3</w:t>
      </w:r>
      <w:r w:rsidRPr="00785603">
        <w:rPr>
          <w:rFonts w:ascii="Calibri" w:hAnsi="Calibri"/>
          <w:sz w:val="22"/>
          <w:szCs w:val="22"/>
          <w:lang w:eastAsia="en-GB"/>
        </w:rPr>
        <w:tab/>
      </w:r>
      <w:r>
        <w:t>Subsequent handover</w:t>
      </w:r>
      <w:r>
        <w:tab/>
      </w:r>
      <w:r>
        <w:fldChar w:fldCharType="begin" w:fldLock="1"/>
      </w:r>
      <w:r>
        <w:instrText xml:space="preserve"> PAGEREF _Toc57921705 \h </w:instrText>
      </w:r>
      <w:r>
        <w:fldChar w:fldCharType="separate"/>
      </w:r>
      <w:r>
        <w:t>548</w:t>
      </w:r>
      <w:r>
        <w:fldChar w:fldCharType="end"/>
      </w:r>
    </w:p>
    <w:p w:rsidR="00E46365" w:rsidRPr="00785603" w:rsidRDefault="00E46365">
      <w:pPr>
        <w:pStyle w:val="TOC3"/>
        <w:rPr>
          <w:rFonts w:ascii="Calibri" w:hAnsi="Calibri"/>
          <w:sz w:val="22"/>
          <w:szCs w:val="22"/>
          <w:lang w:eastAsia="en-GB"/>
        </w:rPr>
      </w:pPr>
      <w:r>
        <w:t>19.2.4</w:t>
      </w:r>
      <w:r w:rsidRPr="00785603">
        <w:rPr>
          <w:rFonts w:ascii="Calibri" w:hAnsi="Calibri"/>
          <w:sz w:val="22"/>
          <w:szCs w:val="22"/>
          <w:lang w:eastAsia="en-GB"/>
        </w:rPr>
        <w:tab/>
      </w:r>
      <w:r>
        <w:t>Macro Receive_Error_From_HO_CA</w:t>
      </w:r>
      <w:r>
        <w:tab/>
      </w:r>
      <w:r>
        <w:fldChar w:fldCharType="begin" w:fldLock="1"/>
      </w:r>
      <w:r>
        <w:instrText xml:space="preserve"> PAGEREF _Toc57921706 \h </w:instrText>
      </w:r>
      <w:r>
        <w:fldChar w:fldCharType="separate"/>
      </w:r>
      <w:r>
        <w:t>548</w:t>
      </w:r>
      <w:r>
        <w:fldChar w:fldCharType="end"/>
      </w:r>
    </w:p>
    <w:p w:rsidR="00E46365" w:rsidRPr="00785603" w:rsidRDefault="00E46365">
      <w:pPr>
        <w:pStyle w:val="TOC3"/>
        <w:rPr>
          <w:rFonts w:ascii="Calibri" w:hAnsi="Calibri"/>
          <w:sz w:val="22"/>
          <w:szCs w:val="22"/>
          <w:lang w:eastAsia="en-GB"/>
        </w:rPr>
      </w:pPr>
      <w:r>
        <w:t>19.2.5</w:t>
      </w:r>
      <w:r w:rsidRPr="00785603">
        <w:rPr>
          <w:rFonts w:ascii="Calibri" w:hAnsi="Calibri"/>
          <w:sz w:val="22"/>
          <w:szCs w:val="22"/>
          <w:lang w:eastAsia="en-GB"/>
        </w:rPr>
        <w:tab/>
      </w:r>
      <w:r>
        <w:t>Procedure in VLR</w:t>
      </w:r>
      <w:r>
        <w:noBreakHyphen/>
        <w:t>B</w:t>
      </w:r>
      <w:r>
        <w:tab/>
      </w:r>
      <w:r>
        <w:fldChar w:fldCharType="begin" w:fldLock="1"/>
      </w:r>
      <w:r>
        <w:instrText xml:space="preserve"> PAGEREF _Toc57921707 \h </w:instrText>
      </w:r>
      <w:r>
        <w:fldChar w:fldCharType="separate"/>
      </w:r>
      <w:r>
        <w:t>548</w:t>
      </w:r>
      <w:r>
        <w:fldChar w:fldCharType="end"/>
      </w:r>
    </w:p>
    <w:p w:rsidR="00E46365" w:rsidRPr="00785603" w:rsidRDefault="00E46365">
      <w:pPr>
        <w:pStyle w:val="TOC2"/>
        <w:rPr>
          <w:rFonts w:ascii="Calibri" w:hAnsi="Calibri"/>
          <w:sz w:val="22"/>
          <w:szCs w:val="22"/>
          <w:lang w:eastAsia="en-GB"/>
        </w:rPr>
      </w:pPr>
      <w:r>
        <w:t>19.3</w:t>
      </w:r>
      <w:r w:rsidRPr="00785603">
        <w:rPr>
          <w:rFonts w:ascii="Calibri" w:hAnsi="Calibri"/>
          <w:sz w:val="22"/>
          <w:szCs w:val="22"/>
          <w:lang w:eastAsia="en-GB"/>
        </w:rPr>
        <w:tab/>
      </w:r>
      <w:r>
        <w:t>Fault recovery procedures</w:t>
      </w:r>
      <w:r>
        <w:tab/>
      </w:r>
      <w:r>
        <w:fldChar w:fldCharType="begin" w:fldLock="1"/>
      </w:r>
      <w:r>
        <w:instrText xml:space="preserve"> PAGEREF _Toc57921708 \h </w:instrText>
      </w:r>
      <w:r>
        <w:fldChar w:fldCharType="separate"/>
      </w:r>
      <w:r>
        <w:t>567</w:t>
      </w:r>
      <w:r>
        <w:fldChar w:fldCharType="end"/>
      </w:r>
    </w:p>
    <w:p w:rsidR="00E46365" w:rsidRPr="00785603" w:rsidRDefault="00E46365">
      <w:pPr>
        <w:pStyle w:val="TOC3"/>
        <w:rPr>
          <w:rFonts w:ascii="Calibri" w:hAnsi="Calibri"/>
          <w:sz w:val="22"/>
          <w:szCs w:val="22"/>
          <w:lang w:eastAsia="en-GB"/>
        </w:rPr>
      </w:pPr>
      <w:r>
        <w:lastRenderedPageBreak/>
        <w:t>19.3.1</w:t>
      </w:r>
      <w:r w:rsidRPr="00785603">
        <w:rPr>
          <w:rFonts w:ascii="Calibri" w:hAnsi="Calibri"/>
          <w:sz w:val="22"/>
          <w:szCs w:val="22"/>
          <w:lang w:eastAsia="en-GB"/>
        </w:rPr>
        <w:tab/>
      </w:r>
      <w:r>
        <w:t>VLR fault recovery procedures</w:t>
      </w:r>
      <w:r>
        <w:tab/>
      </w:r>
      <w:r>
        <w:fldChar w:fldCharType="begin" w:fldLock="1"/>
      </w:r>
      <w:r>
        <w:instrText xml:space="preserve"> PAGEREF _Toc57921709 \h </w:instrText>
      </w:r>
      <w:r>
        <w:fldChar w:fldCharType="separate"/>
      </w:r>
      <w:r>
        <w:t>567</w:t>
      </w:r>
      <w:r>
        <w:fldChar w:fldCharType="end"/>
      </w:r>
    </w:p>
    <w:p w:rsidR="00E46365" w:rsidRPr="00785603" w:rsidRDefault="00E46365">
      <w:pPr>
        <w:pStyle w:val="TOC4"/>
        <w:rPr>
          <w:rFonts w:ascii="Calibri" w:hAnsi="Calibri"/>
          <w:sz w:val="22"/>
          <w:szCs w:val="22"/>
          <w:lang w:eastAsia="en-GB"/>
        </w:rPr>
      </w:pPr>
      <w:r>
        <w:t>19.3.1.1 General</w:t>
      </w:r>
      <w:r>
        <w:tab/>
      </w:r>
      <w:r>
        <w:fldChar w:fldCharType="begin" w:fldLock="1"/>
      </w:r>
      <w:r>
        <w:instrText xml:space="preserve"> PAGEREF _Toc57921710 \h </w:instrText>
      </w:r>
      <w:r>
        <w:fldChar w:fldCharType="separate"/>
      </w:r>
      <w:r>
        <w:t>567</w:t>
      </w:r>
      <w:r>
        <w:fldChar w:fldCharType="end"/>
      </w:r>
    </w:p>
    <w:p w:rsidR="00E46365" w:rsidRPr="00785603" w:rsidRDefault="00E46365">
      <w:pPr>
        <w:pStyle w:val="TOC4"/>
        <w:rPr>
          <w:rFonts w:ascii="Calibri" w:hAnsi="Calibri"/>
          <w:sz w:val="22"/>
          <w:szCs w:val="22"/>
          <w:lang w:eastAsia="en-GB"/>
        </w:rPr>
      </w:pPr>
      <w:r>
        <w:t>19.3.1.2</w:t>
      </w:r>
      <w:r w:rsidRPr="00785603">
        <w:rPr>
          <w:rFonts w:ascii="Calibri" w:hAnsi="Calibri"/>
          <w:sz w:val="22"/>
          <w:szCs w:val="22"/>
          <w:lang w:eastAsia="en-GB"/>
        </w:rPr>
        <w:tab/>
      </w:r>
      <w:r>
        <w:t>Procedure in the VLR</w:t>
      </w:r>
      <w:r>
        <w:tab/>
      </w:r>
      <w:r>
        <w:fldChar w:fldCharType="begin" w:fldLock="1"/>
      </w:r>
      <w:r>
        <w:instrText xml:space="preserve"> PAGEREF _Toc57921711 \h </w:instrText>
      </w:r>
      <w:r>
        <w:fldChar w:fldCharType="separate"/>
      </w:r>
      <w:r>
        <w:t>568</w:t>
      </w:r>
      <w:r>
        <w:fldChar w:fldCharType="end"/>
      </w:r>
    </w:p>
    <w:p w:rsidR="00E46365" w:rsidRPr="00785603" w:rsidRDefault="00E46365">
      <w:pPr>
        <w:pStyle w:val="TOC4"/>
        <w:rPr>
          <w:rFonts w:ascii="Calibri" w:hAnsi="Calibri"/>
          <w:sz w:val="22"/>
          <w:szCs w:val="22"/>
          <w:lang w:eastAsia="en-GB"/>
        </w:rPr>
      </w:pPr>
      <w:r>
        <w:t>19.3.1.3</w:t>
      </w:r>
      <w:r w:rsidRPr="00785603">
        <w:rPr>
          <w:rFonts w:ascii="Calibri" w:hAnsi="Calibri"/>
          <w:sz w:val="22"/>
          <w:szCs w:val="22"/>
          <w:lang w:eastAsia="en-GB"/>
        </w:rPr>
        <w:tab/>
      </w:r>
      <w:r>
        <w:t>Procedure in the HLR</w:t>
      </w:r>
      <w:r>
        <w:tab/>
      </w:r>
      <w:r>
        <w:fldChar w:fldCharType="begin" w:fldLock="1"/>
      </w:r>
      <w:r>
        <w:instrText xml:space="preserve"> PAGEREF _Toc57921712 \h </w:instrText>
      </w:r>
      <w:r>
        <w:fldChar w:fldCharType="separate"/>
      </w:r>
      <w:r>
        <w:t>568</w:t>
      </w:r>
      <w:r>
        <w:fldChar w:fldCharType="end"/>
      </w:r>
    </w:p>
    <w:p w:rsidR="00E46365" w:rsidRPr="00785603" w:rsidRDefault="00E46365">
      <w:pPr>
        <w:pStyle w:val="TOC3"/>
        <w:rPr>
          <w:rFonts w:ascii="Calibri" w:hAnsi="Calibri"/>
          <w:sz w:val="22"/>
          <w:szCs w:val="22"/>
          <w:lang w:eastAsia="en-GB"/>
        </w:rPr>
      </w:pPr>
      <w:r>
        <w:t>19.3.2</w:t>
      </w:r>
      <w:r w:rsidRPr="00785603">
        <w:rPr>
          <w:rFonts w:ascii="Calibri" w:hAnsi="Calibri"/>
          <w:sz w:val="22"/>
          <w:szCs w:val="22"/>
          <w:lang w:eastAsia="en-GB"/>
        </w:rPr>
        <w:tab/>
      </w:r>
      <w:r>
        <w:t>HLR fault recovery procedures</w:t>
      </w:r>
      <w:r>
        <w:tab/>
      </w:r>
      <w:r>
        <w:fldChar w:fldCharType="begin" w:fldLock="1"/>
      </w:r>
      <w:r>
        <w:instrText xml:space="preserve"> PAGEREF _Toc57921713 \h </w:instrText>
      </w:r>
      <w:r>
        <w:fldChar w:fldCharType="separate"/>
      </w:r>
      <w:r>
        <w:t>570</w:t>
      </w:r>
      <w:r>
        <w:fldChar w:fldCharType="end"/>
      </w:r>
    </w:p>
    <w:p w:rsidR="00E46365" w:rsidRPr="00785603" w:rsidRDefault="00E46365">
      <w:pPr>
        <w:pStyle w:val="TOC4"/>
        <w:rPr>
          <w:rFonts w:ascii="Calibri" w:hAnsi="Calibri"/>
          <w:sz w:val="22"/>
          <w:szCs w:val="22"/>
          <w:lang w:eastAsia="en-GB"/>
        </w:rPr>
      </w:pPr>
      <w:r>
        <w:t>19.3.2.1</w:t>
      </w:r>
      <w:r w:rsidRPr="00785603">
        <w:rPr>
          <w:rFonts w:ascii="Calibri" w:hAnsi="Calibri"/>
          <w:sz w:val="22"/>
          <w:szCs w:val="22"/>
          <w:lang w:eastAsia="en-GB"/>
        </w:rPr>
        <w:tab/>
      </w:r>
      <w:r>
        <w:t>General</w:t>
      </w:r>
      <w:r>
        <w:tab/>
      </w:r>
      <w:r>
        <w:fldChar w:fldCharType="begin" w:fldLock="1"/>
      </w:r>
      <w:r>
        <w:instrText xml:space="preserve"> PAGEREF _Toc57921714 \h </w:instrText>
      </w:r>
      <w:r>
        <w:fldChar w:fldCharType="separate"/>
      </w:r>
      <w:r>
        <w:t>570</w:t>
      </w:r>
      <w:r>
        <w:fldChar w:fldCharType="end"/>
      </w:r>
    </w:p>
    <w:p w:rsidR="00E46365" w:rsidRPr="00785603" w:rsidRDefault="00E46365">
      <w:pPr>
        <w:pStyle w:val="TOC4"/>
        <w:rPr>
          <w:rFonts w:ascii="Calibri" w:hAnsi="Calibri"/>
          <w:sz w:val="22"/>
          <w:szCs w:val="22"/>
          <w:lang w:eastAsia="en-GB"/>
        </w:rPr>
      </w:pPr>
      <w:r>
        <w:t>19.3.2.2</w:t>
      </w:r>
      <w:r w:rsidRPr="00785603">
        <w:rPr>
          <w:rFonts w:ascii="Calibri" w:hAnsi="Calibri"/>
          <w:sz w:val="22"/>
          <w:szCs w:val="22"/>
          <w:lang w:eastAsia="en-GB"/>
        </w:rPr>
        <w:tab/>
      </w:r>
      <w:r>
        <w:t>Procedure in the HLR</w:t>
      </w:r>
      <w:r>
        <w:tab/>
      </w:r>
      <w:r>
        <w:fldChar w:fldCharType="begin" w:fldLock="1"/>
      </w:r>
      <w:r>
        <w:instrText xml:space="preserve"> PAGEREF _Toc57921715 \h </w:instrText>
      </w:r>
      <w:r>
        <w:fldChar w:fldCharType="separate"/>
      </w:r>
      <w:r>
        <w:t>571</w:t>
      </w:r>
      <w:r>
        <w:fldChar w:fldCharType="end"/>
      </w:r>
    </w:p>
    <w:p w:rsidR="00E46365" w:rsidRPr="00785603" w:rsidRDefault="00E46365">
      <w:pPr>
        <w:pStyle w:val="TOC4"/>
        <w:rPr>
          <w:rFonts w:ascii="Calibri" w:hAnsi="Calibri"/>
          <w:sz w:val="22"/>
          <w:szCs w:val="22"/>
          <w:lang w:eastAsia="en-GB"/>
        </w:rPr>
      </w:pPr>
      <w:r>
        <w:t>19.3.2.3</w:t>
      </w:r>
      <w:r w:rsidRPr="00785603">
        <w:rPr>
          <w:rFonts w:ascii="Calibri" w:hAnsi="Calibri"/>
          <w:sz w:val="22"/>
          <w:szCs w:val="22"/>
          <w:lang w:eastAsia="en-GB"/>
        </w:rPr>
        <w:tab/>
      </w:r>
      <w:r>
        <w:t>Procedure in the VLR</w:t>
      </w:r>
      <w:r>
        <w:tab/>
      </w:r>
      <w:r>
        <w:fldChar w:fldCharType="begin" w:fldLock="1"/>
      </w:r>
      <w:r>
        <w:instrText xml:space="preserve"> PAGEREF _Toc57921716 \h </w:instrText>
      </w:r>
      <w:r>
        <w:fldChar w:fldCharType="separate"/>
      </w:r>
      <w:r>
        <w:t>572</w:t>
      </w:r>
      <w:r>
        <w:fldChar w:fldCharType="end"/>
      </w:r>
    </w:p>
    <w:p w:rsidR="00E46365" w:rsidRPr="00785603" w:rsidRDefault="00E46365">
      <w:pPr>
        <w:pStyle w:val="TOC4"/>
        <w:rPr>
          <w:rFonts w:ascii="Calibri" w:hAnsi="Calibri"/>
          <w:sz w:val="22"/>
          <w:szCs w:val="22"/>
          <w:lang w:eastAsia="en-GB"/>
        </w:rPr>
      </w:pPr>
      <w:r>
        <w:t>19.3.2.4</w:t>
      </w:r>
      <w:r w:rsidRPr="00785603">
        <w:rPr>
          <w:rFonts w:ascii="Calibri" w:hAnsi="Calibri"/>
          <w:sz w:val="22"/>
          <w:szCs w:val="22"/>
          <w:lang w:eastAsia="en-GB"/>
        </w:rPr>
        <w:tab/>
      </w:r>
      <w:r>
        <w:t>Procedure in the SGSN</w:t>
      </w:r>
      <w:r>
        <w:tab/>
      </w:r>
      <w:r>
        <w:fldChar w:fldCharType="begin" w:fldLock="1"/>
      </w:r>
      <w:r>
        <w:instrText xml:space="preserve"> PAGEREF _Toc57921717 \h </w:instrText>
      </w:r>
      <w:r>
        <w:fldChar w:fldCharType="separate"/>
      </w:r>
      <w:r>
        <w:t>572</w:t>
      </w:r>
      <w:r>
        <w:fldChar w:fldCharType="end"/>
      </w:r>
    </w:p>
    <w:p w:rsidR="00E46365" w:rsidRPr="00785603" w:rsidRDefault="00E46365">
      <w:pPr>
        <w:pStyle w:val="TOC3"/>
        <w:rPr>
          <w:rFonts w:ascii="Calibri" w:hAnsi="Calibri"/>
          <w:sz w:val="22"/>
          <w:szCs w:val="22"/>
          <w:lang w:eastAsia="en-GB"/>
        </w:rPr>
      </w:pPr>
      <w:r>
        <w:t>19.3.3</w:t>
      </w:r>
      <w:r w:rsidRPr="00785603">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_Toc57921718 \h </w:instrText>
      </w:r>
      <w:r>
        <w:fldChar w:fldCharType="separate"/>
      </w:r>
      <w:r>
        <w:t>578</w:t>
      </w:r>
      <w:r>
        <w:fldChar w:fldCharType="end"/>
      </w:r>
    </w:p>
    <w:p w:rsidR="00E46365" w:rsidRPr="00785603" w:rsidRDefault="00E46365">
      <w:pPr>
        <w:pStyle w:val="TOC4"/>
        <w:rPr>
          <w:rFonts w:ascii="Calibri" w:hAnsi="Calibri"/>
          <w:sz w:val="22"/>
          <w:szCs w:val="22"/>
          <w:lang w:eastAsia="en-GB"/>
        </w:rPr>
      </w:pPr>
      <w:r>
        <w:t>19.3.3.1</w:t>
      </w:r>
      <w:r w:rsidRPr="00785603">
        <w:rPr>
          <w:rFonts w:ascii="Calibri" w:hAnsi="Calibri"/>
          <w:sz w:val="22"/>
          <w:szCs w:val="22"/>
          <w:lang w:eastAsia="en-GB"/>
        </w:rPr>
        <w:tab/>
      </w:r>
      <w:r>
        <w:t>General</w:t>
      </w:r>
      <w:r>
        <w:tab/>
      </w:r>
      <w:r>
        <w:fldChar w:fldCharType="begin" w:fldLock="1"/>
      </w:r>
      <w:r>
        <w:instrText xml:space="preserve"> PAGEREF _Toc57921719 \h </w:instrText>
      </w:r>
      <w:r>
        <w:fldChar w:fldCharType="separate"/>
      </w:r>
      <w:r>
        <w:t>578</w:t>
      </w:r>
      <w:r>
        <w:fldChar w:fldCharType="end"/>
      </w:r>
    </w:p>
    <w:p w:rsidR="00E46365" w:rsidRPr="00785603" w:rsidRDefault="00E46365">
      <w:pPr>
        <w:pStyle w:val="TOC4"/>
        <w:rPr>
          <w:rFonts w:ascii="Calibri" w:hAnsi="Calibri"/>
          <w:sz w:val="22"/>
          <w:szCs w:val="22"/>
          <w:lang w:eastAsia="en-GB"/>
        </w:rPr>
      </w:pPr>
      <w:r>
        <w:t>19.3.</w:t>
      </w:r>
      <w:r>
        <w:rPr>
          <w:lang w:eastAsia="zh-CN"/>
        </w:rPr>
        <w:t>3</w:t>
      </w:r>
      <w:r>
        <w:t>.2</w:t>
      </w:r>
      <w:r w:rsidRPr="00785603">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_Toc57921720 \h </w:instrText>
      </w:r>
      <w:r>
        <w:fldChar w:fldCharType="separate"/>
      </w:r>
      <w:r>
        <w:t>579</w:t>
      </w:r>
      <w:r>
        <w:fldChar w:fldCharType="end"/>
      </w:r>
    </w:p>
    <w:p w:rsidR="00E46365" w:rsidRPr="00785603" w:rsidRDefault="00E46365">
      <w:pPr>
        <w:pStyle w:val="TOC4"/>
        <w:rPr>
          <w:rFonts w:ascii="Calibri" w:hAnsi="Calibri"/>
          <w:sz w:val="22"/>
          <w:szCs w:val="22"/>
          <w:lang w:eastAsia="en-GB"/>
        </w:rPr>
      </w:pPr>
      <w:r>
        <w:t>19.3.3.3</w:t>
      </w:r>
      <w:r w:rsidRPr="00785603">
        <w:rPr>
          <w:rFonts w:ascii="Calibri" w:hAnsi="Calibri"/>
          <w:sz w:val="22"/>
          <w:szCs w:val="22"/>
          <w:lang w:eastAsia="en-GB"/>
        </w:rPr>
        <w:tab/>
      </w:r>
      <w:r>
        <w:t>Procedure in the VLR</w:t>
      </w:r>
      <w:r>
        <w:tab/>
      </w:r>
      <w:r>
        <w:fldChar w:fldCharType="begin" w:fldLock="1"/>
      </w:r>
      <w:r>
        <w:instrText xml:space="preserve"> PAGEREF _Toc57921721 \h </w:instrText>
      </w:r>
      <w:r>
        <w:fldChar w:fldCharType="separate"/>
      </w:r>
      <w:r>
        <w:t>579</w:t>
      </w:r>
      <w:r>
        <w:fldChar w:fldCharType="end"/>
      </w:r>
    </w:p>
    <w:p w:rsidR="00E46365" w:rsidRPr="00785603" w:rsidRDefault="00E46365">
      <w:pPr>
        <w:pStyle w:val="TOC4"/>
        <w:rPr>
          <w:rFonts w:ascii="Calibri" w:hAnsi="Calibri"/>
          <w:sz w:val="22"/>
          <w:szCs w:val="22"/>
          <w:lang w:eastAsia="en-GB"/>
        </w:rPr>
      </w:pPr>
      <w:r>
        <w:t>19.3.3.4</w:t>
      </w:r>
      <w:r w:rsidRPr="00785603">
        <w:rPr>
          <w:rFonts w:ascii="Calibri" w:hAnsi="Calibri"/>
          <w:sz w:val="22"/>
          <w:szCs w:val="22"/>
          <w:lang w:eastAsia="en-GB"/>
        </w:rPr>
        <w:tab/>
      </w:r>
      <w:r>
        <w:t>Procedure in the SGSN</w:t>
      </w:r>
      <w:r>
        <w:tab/>
      </w:r>
      <w:r>
        <w:fldChar w:fldCharType="begin" w:fldLock="1"/>
      </w:r>
      <w:r>
        <w:instrText xml:space="preserve"> PAGEREF _Toc57921722 \h </w:instrText>
      </w:r>
      <w:r>
        <w:fldChar w:fldCharType="separate"/>
      </w:r>
      <w:r>
        <w:t>579</w:t>
      </w:r>
      <w:r>
        <w:fldChar w:fldCharType="end"/>
      </w:r>
    </w:p>
    <w:p w:rsidR="00E46365" w:rsidRPr="00785603" w:rsidRDefault="00E46365">
      <w:pPr>
        <w:pStyle w:val="TOC2"/>
        <w:rPr>
          <w:rFonts w:ascii="Calibri" w:hAnsi="Calibri"/>
          <w:sz w:val="22"/>
          <w:szCs w:val="22"/>
          <w:lang w:eastAsia="en-GB"/>
        </w:rPr>
      </w:pPr>
      <w:r>
        <w:t>19.4</w:t>
      </w:r>
      <w:r w:rsidRPr="00785603">
        <w:rPr>
          <w:rFonts w:ascii="Calibri" w:hAnsi="Calibri"/>
          <w:sz w:val="22"/>
          <w:szCs w:val="22"/>
          <w:lang w:eastAsia="en-GB"/>
        </w:rPr>
        <w:tab/>
      </w:r>
      <w:r>
        <w:t>Mobility Management event notification procedure</w:t>
      </w:r>
      <w:r>
        <w:tab/>
      </w:r>
      <w:r>
        <w:fldChar w:fldCharType="begin" w:fldLock="1"/>
      </w:r>
      <w:r>
        <w:instrText xml:space="preserve"> PAGEREF _Toc57921723 \h </w:instrText>
      </w:r>
      <w:r>
        <w:fldChar w:fldCharType="separate"/>
      </w:r>
      <w:r>
        <w:t>584</w:t>
      </w:r>
      <w:r>
        <w:fldChar w:fldCharType="end"/>
      </w:r>
    </w:p>
    <w:p w:rsidR="00E46365" w:rsidRPr="00785603" w:rsidRDefault="00E46365">
      <w:pPr>
        <w:pStyle w:val="TOC3"/>
        <w:rPr>
          <w:rFonts w:ascii="Calibri" w:hAnsi="Calibri"/>
          <w:sz w:val="22"/>
          <w:szCs w:val="22"/>
          <w:lang w:eastAsia="en-GB"/>
        </w:rPr>
      </w:pPr>
      <w:r>
        <w:t>19.4.1</w:t>
      </w:r>
      <w:r w:rsidRPr="00785603">
        <w:rPr>
          <w:rFonts w:ascii="Calibri" w:hAnsi="Calibri"/>
          <w:sz w:val="22"/>
          <w:szCs w:val="22"/>
          <w:lang w:eastAsia="en-GB"/>
        </w:rPr>
        <w:tab/>
      </w:r>
      <w:r>
        <w:t>General</w:t>
      </w:r>
      <w:r>
        <w:tab/>
      </w:r>
      <w:r>
        <w:fldChar w:fldCharType="begin" w:fldLock="1"/>
      </w:r>
      <w:r>
        <w:instrText xml:space="preserve"> PAGEREF _Toc57921724 \h </w:instrText>
      </w:r>
      <w:r>
        <w:fldChar w:fldCharType="separate"/>
      </w:r>
      <w:r>
        <w:t>584</w:t>
      </w:r>
      <w:r>
        <w:fldChar w:fldCharType="end"/>
      </w:r>
    </w:p>
    <w:p w:rsidR="00E46365" w:rsidRPr="00785603" w:rsidRDefault="00E46365">
      <w:pPr>
        <w:pStyle w:val="TOC3"/>
        <w:rPr>
          <w:rFonts w:ascii="Calibri" w:hAnsi="Calibri"/>
          <w:sz w:val="22"/>
          <w:szCs w:val="22"/>
          <w:lang w:eastAsia="en-GB"/>
        </w:rPr>
      </w:pPr>
      <w:r>
        <w:t>19.4.2</w:t>
      </w:r>
      <w:r w:rsidRPr="00785603">
        <w:rPr>
          <w:rFonts w:ascii="Calibri" w:hAnsi="Calibri"/>
          <w:sz w:val="22"/>
          <w:szCs w:val="22"/>
          <w:lang w:eastAsia="en-GB"/>
        </w:rPr>
        <w:tab/>
      </w:r>
      <w:r>
        <w:t>Procedure in the VLR or SGSN</w:t>
      </w:r>
      <w:r>
        <w:tab/>
      </w:r>
      <w:r>
        <w:fldChar w:fldCharType="begin" w:fldLock="1"/>
      </w:r>
      <w:r>
        <w:instrText xml:space="preserve"> PAGEREF _Toc57921725 \h </w:instrText>
      </w:r>
      <w:r>
        <w:fldChar w:fldCharType="separate"/>
      </w:r>
      <w:r>
        <w:t>585</w:t>
      </w:r>
      <w:r>
        <w:fldChar w:fldCharType="end"/>
      </w:r>
    </w:p>
    <w:p w:rsidR="00E46365" w:rsidRPr="00785603" w:rsidRDefault="00E46365">
      <w:pPr>
        <w:pStyle w:val="TOC3"/>
        <w:rPr>
          <w:rFonts w:ascii="Calibri" w:hAnsi="Calibri"/>
          <w:sz w:val="22"/>
          <w:szCs w:val="22"/>
          <w:lang w:eastAsia="en-GB"/>
        </w:rPr>
      </w:pPr>
      <w:r>
        <w:t>19.4.3</w:t>
      </w:r>
      <w:r w:rsidRPr="00785603">
        <w:rPr>
          <w:rFonts w:ascii="Calibri" w:hAnsi="Calibri"/>
          <w:sz w:val="22"/>
          <w:szCs w:val="22"/>
          <w:lang w:eastAsia="en-GB"/>
        </w:rPr>
        <w:tab/>
      </w:r>
      <w:r>
        <w:t>Procedure in the gsmSCF</w:t>
      </w:r>
      <w:r>
        <w:tab/>
      </w:r>
      <w:r>
        <w:fldChar w:fldCharType="begin" w:fldLock="1"/>
      </w:r>
      <w:r>
        <w:instrText xml:space="preserve"> PAGEREF _Toc57921726 \h </w:instrText>
      </w:r>
      <w:r>
        <w:fldChar w:fldCharType="separate"/>
      </w:r>
      <w:r>
        <w:t>585</w:t>
      </w:r>
      <w:r>
        <w:fldChar w:fldCharType="end"/>
      </w:r>
    </w:p>
    <w:p w:rsidR="00E46365" w:rsidRPr="00785603" w:rsidRDefault="00E46365">
      <w:pPr>
        <w:pStyle w:val="TOC2"/>
        <w:rPr>
          <w:rFonts w:ascii="Calibri" w:hAnsi="Calibri"/>
          <w:sz w:val="22"/>
          <w:szCs w:val="22"/>
          <w:lang w:eastAsia="en-GB"/>
        </w:rPr>
      </w:pPr>
      <w:r>
        <w:t>19.5</w:t>
      </w:r>
      <w:r w:rsidRPr="00785603">
        <w:rPr>
          <w:rFonts w:ascii="Calibri" w:hAnsi="Calibri"/>
          <w:sz w:val="22"/>
          <w:szCs w:val="22"/>
          <w:lang w:eastAsia="en-GB"/>
        </w:rPr>
        <w:tab/>
      </w:r>
      <w:r>
        <w:t>HLR Insert Subscriber Data macros</w:t>
      </w:r>
      <w:r>
        <w:tab/>
      </w:r>
      <w:r>
        <w:fldChar w:fldCharType="begin" w:fldLock="1"/>
      </w:r>
      <w:r>
        <w:instrText xml:space="preserve"> PAGEREF _Toc57921727 \h </w:instrText>
      </w:r>
      <w:r>
        <w:fldChar w:fldCharType="separate"/>
      </w:r>
      <w:r>
        <w:t>588</w:t>
      </w:r>
      <w:r>
        <w:fldChar w:fldCharType="end"/>
      </w:r>
    </w:p>
    <w:p w:rsidR="00E46365" w:rsidRPr="00785603" w:rsidRDefault="00E46365">
      <w:pPr>
        <w:pStyle w:val="TOC3"/>
        <w:rPr>
          <w:rFonts w:ascii="Calibri" w:hAnsi="Calibri"/>
          <w:sz w:val="22"/>
          <w:szCs w:val="22"/>
          <w:lang w:eastAsia="en-GB"/>
        </w:rPr>
      </w:pPr>
      <w:r>
        <w:t>19.5.1</w:t>
      </w:r>
      <w:r w:rsidRPr="00785603">
        <w:rPr>
          <w:rFonts w:ascii="Calibri" w:hAnsi="Calibri"/>
          <w:sz w:val="22"/>
          <w:szCs w:val="22"/>
          <w:lang w:eastAsia="en-GB"/>
        </w:rPr>
        <w:tab/>
      </w:r>
      <w:r>
        <w:t>Macro Insert_Subs_Data_Framed_HLR</w:t>
      </w:r>
      <w:r>
        <w:tab/>
      </w:r>
      <w:r>
        <w:fldChar w:fldCharType="begin" w:fldLock="1"/>
      </w:r>
      <w:r>
        <w:instrText xml:space="preserve"> PAGEREF _Toc57921728 \h </w:instrText>
      </w:r>
      <w:r>
        <w:fldChar w:fldCharType="separate"/>
      </w:r>
      <w:r>
        <w:t>588</w:t>
      </w:r>
      <w:r>
        <w:fldChar w:fldCharType="end"/>
      </w:r>
    </w:p>
    <w:p w:rsidR="00E46365" w:rsidRPr="00785603" w:rsidRDefault="00E46365">
      <w:pPr>
        <w:pStyle w:val="TOC3"/>
        <w:rPr>
          <w:rFonts w:ascii="Calibri" w:hAnsi="Calibri"/>
          <w:sz w:val="22"/>
          <w:szCs w:val="22"/>
          <w:lang w:eastAsia="en-GB"/>
        </w:rPr>
      </w:pPr>
      <w:r>
        <w:t>19.5.2</w:t>
      </w:r>
      <w:r w:rsidRPr="00785603">
        <w:rPr>
          <w:rFonts w:ascii="Calibri" w:hAnsi="Calibri"/>
          <w:sz w:val="22"/>
          <w:szCs w:val="22"/>
          <w:lang w:eastAsia="en-GB"/>
        </w:rPr>
        <w:tab/>
      </w:r>
      <w:r>
        <w:t>Macro Insert_GPRS_Subs_Data_Framed_HLR</w:t>
      </w:r>
      <w:r>
        <w:tab/>
      </w:r>
      <w:r>
        <w:fldChar w:fldCharType="begin" w:fldLock="1"/>
      </w:r>
      <w:r>
        <w:instrText xml:space="preserve"> PAGEREF _Toc57921729 \h </w:instrText>
      </w:r>
      <w:r>
        <w:fldChar w:fldCharType="separate"/>
      </w:r>
      <w:r>
        <w:t>588</w:t>
      </w:r>
      <w:r>
        <w:fldChar w:fldCharType="end"/>
      </w:r>
    </w:p>
    <w:p w:rsidR="00E46365" w:rsidRPr="00785603" w:rsidRDefault="00E46365">
      <w:pPr>
        <w:pStyle w:val="TOC2"/>
        <w:rPr>
          <w:rFonts w:ascii="Calibri" w:hAnsi="Calibri"/>
          <w:sz w:val="22"/>
          <w:szCs w:val="22"/>
          <w:lang w:eastAsia="en-GB"/>
        </w:rPr>
      </w:pPr>
      <w:r>
        <w:t>19.</w:t>
      </w:r>
      <w:r>
        <w:rPr>
          <w:lang w:eastAsia="zh-CN"/>
        </w:rPr>
        <w:t>5A</w:t>
      </w:r>
      <w:r w:rsidRPr="00785603">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_Toc57921730 \h </w:instrText>
      </w:r>
      <w:r>
        <w:fldChar w:fldCharType="separate"/>
      </w:r>
      <w:r>
        <w:t>591</w:t>
      </w:r>
      <w:r>
        <w:fldChar w:fldCharType="end"/>
      </w:r>
    </w:p>
    <w:p w:rsidR="00E46365" w:rsidRPr="00785603" w:rsidRDefault="00E46365">
      <w:pPr>
        <w:pStyle w:val="TOC3"/>
        <w:rPr>
          <w:rFonts w:ascii="Calibri" w:hAnsi="Calibri"/>
          <w:sz w:val="22"/>
          <w:szCs w:val="22"/>
          <w:lang w:eastAsia="en-GB"/>
        </w:rPr>
      </w:pPr>
      <w:r>
        <w:t>19.5</w:t>
      </w:r>
      <w:r>
        <w:rPr>
          <w:lang w:eastAsia="zh-CN"/>
        </w:rPr>
        <w:t>A</w:t>
      </w:r>
      <w:r>
        <w:t>.1</w:t>
      </w:r>
      <w:r w:rsidRPr="00785603">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_Toc57921731 \h </w:instrText>
      </w:r>
      <w:r>
        <w:fldChar w:fldCharType="separate"/>
      </w:r>
      <w:r>
        <w:t>591</w:t>
      </w:r>
      <w:r>
        <w:fldChar w:fldCharType="end"/>
      </w:r>
    </w:p>
    <w:p w:rsidR="00E46365" w:rsidRPr="00785603" w:rsidRDefault="00E46365">
      <w:pPr>
        <w:pStyle w:val="TOC1"/>
        <w:rPr>
          <w:rFonts w:ascii="Calibri" w:hAnsi="Calibri"/>
          <w:szCs w:val="22"/>
          <w:lang w:eastAsia="en-GB"/>
        </w:rPr>
      </w:pPr>
      <w:r>
        <w:t>20</w:t>
      </w:r>
      <w:r w:rsidRPr="00785603">
        <w:rPr>
          <w:rFonts w:ascii="Calibri" w:hAnsi="Calibri"/>
          <w:szCs w:val="22"/>
          <w:lang w:eastAsia="en-GB"/>
        </w:rPr>
        <w:tab/>
      </w:r>
      <w:r>
        <w:t>Operation and maintenance procedures</w:t>
      </w:r>
      <w:r>
        <w:tab/>
      </w:r>
      <w:r>
        <w:fldChar w:fldCharType="begin" w:fldLock="1"/>
      </w:r>
      <w:r>
        <w:instrText xml:space="preserve"> PAGEREF _Toc57921732 \h </w:instrText>
      </w:r>
      <w:r>
        <w:fldChar w:fldCharType="separate"/>
      </w:r>
      <w:r>
        <w:t>593</w:t>
      </w:r>
      <w:r>
        <w:fldChar w:fldCharType="end"/>
      </w:r>
    </w:p>
    <w:p w:rsidR="00E46365" w:rsidRPr="00785603" w:rsidRDefault="00E46365">
      <w:pPr>
        <w:pStyle w:val="TOC2"/>
        <w:rPr>
          <w:rFonts w:ascii="Calibri" w:hAnsi="Calibri"/>
          <w:sz w:val="22"/>
          <w:szCs w:val="22"/>
          <w:lang w:eastAsia="en-GB"/>
        </w:rPr>
      </w:pPr>
      <w:r>
        <w:t>20.1</w:t>
      </w:r>
      <w:r w:rsidRPr="00785603">
        <w:rPr>
          <w:rFonts w:ascii="Calibri" w:hAnsi="Calibri"/>
          <w:sz w:val="22"/>
          <w:szCs w:val="22"/>
          <w:lang w:eastAsia="en-GB"/>
        </w:rPr>
        <w:tab/>
      </w:r>
      <w:r>
        <w:t>General</w:t>
      </w:r>
      <w:r>
        <w:tab/>
      </w:r>
      <w:r>
        <w:fldChar w:fldCharType="begin" w:fldLock="1"/>
      </w:r>
      <w:r>
        <w:instrText xml:space="preserve"> PAGEREF _Toc57921733 \h </w:instrText>
      </w:r>
      <w:r>
        <w:fldChar w:fldCharType="separate"/>
      </w:r>
      <w:r>
        <w:t>593</w:t>
      </w:r>
      <w:r>
        <w:fldChar w:fldCharType="end"/>
      </w:r>
    </w:p>
    <w:p w:rsidR="00E46365" w:rsidRPr="00785603" w:rsidRDefault="00E46365">
      <w:pPr>
        <w:pStyle w:val="TOC3"/>
        <w:rPr>
          <w:rFonts w:ascii="Calibri" w:hAnsi="Calibri"/>
          <w:sz w:val="22"/>
          <w:szCs w:val="22"/>
          <w:lang w:eastAsia="en-GB"/>
        </w:rPr>
      </w:pPr>
      <w:r>
        <w:t>20.1.1</w:t>
      </w:r>
      <w:r w:rsidRPr="00785603">
        <w:rPr>
          <w:rFonts w:ascii="Calibri" w:hAnsi="Calibri"/>
          <w:sz w:val="22"/>
          <w:szCs w:val="22"/>
          <w:lang w:eastAsia="en-GB"/>
        </w:rPr>
        <w:tab/>
      </w:r>
      <w:r>
        <w:t>Tracing Co-ordinator for the VLR</w:t>
      </w:r>
      <w:r>
        <w:tab/>
      </w:r>
      <w:r>
        <w:fldChar w:fldCharType="begin" w:fldLock="1"/>
      </w:r>
      <w:r>
        <w:instrText xml:space="preserve"> PAGEREF _Toc57921734 \h </w:instrText>
      </w:r>
      <w:r>
        <w:fldChar w:fldCharType="separate"/>
      </w:r>
      <w:r>
        <w:t>593</w:t>
      </w:r>
      <w:r>
        <w:fldChar w:fldCharType="end"/>
      </w:r>
    </w:p>
    <w:p w:rsidR="00E46365" w:rsidRPr="00785603" w:rsidRDefault="00E46365">
      <w:pPr>
        <w:pStyle w:val="TOC3"/>
        <w:rPr>
          <w:rFonts w:ascii="Calibri" w:hAnsi="Calibri"/>
          <w:sz w:val="22"/>
          <w:szCs w:val="22"/>
          <w:lang w:eastAsia="en-GB"/>
        </w:rPr>
      </w:pPr>
      <w:r>
        <w:t>20.1.2</w:t>
      </w:r>
      <w:r w:rsidRPr="00785603">
        <w:rPr>
          <w:rFonts w:ascii="Calibri" w:hAnsi="Calibri"/>
          <w:sz w:val="22"/>
          <w:szCs w:val="22"/>
          <w:lang w:eastAsia="en-GB"/>
        </w:rPr>
        <w:tab/>
      </w:r>
      <w:r>
        <w:t>Tracing Co-ordinator for the SGSN</w:t>
      </w:r>
      <w:r>
        <w:tab/>
      </w:r>
      <w:r>
        <w:fldChar w:fldCharType="begin" w:fldLock="1"/>
      </w:r>
      <w:r>
        <w:instrText xml:space="preserve"> PAGEREF _Toc57921735 \h </w:instrText>
      </w:r>
      <w:r>
        <w:fldChar w:fldCharType="separate"/>
      </w:r>
      <w:r>
        <w:t>593</w:t>
      </w:r>
      <w:r>
        <w:fldChar w:fldCharType="end"/>
      </w:r>
    </w:p>
    <w:p w:rsidR="00E46365" w:rsidRPr="00785603" w:rsidRDefault="00E46365">
      <w:pPr>
        <w:pStyle w:val="TOC3"/>
        <w:rPr>
          <w:rFonts w:ascii="Calibri" w:hAnsi="Calibri"/>
          <w:sz w:val="22"/>
          <w:szCs w:val="22"/>
          <w:lang w:eastAsia="en-GB"/>
        </w:rPr>
      </w:pPr>
      <w:r>
        <w:t>20.1.3</w:t>
      </w:r>
      <w:r w:rsidRPr="00785603">
        <w:rPr>
          <w:rFonts w:ascii="Calibri" w:hAnsi="Calibri"/>
          <w:sz w:val="22"/>
          <w:szCs w:val="22"/>
          <w:lang w:eastAsia="en-GB"/>
        </w:rPr>
        <w:tab/>
      </w:r>
      <w:r>
        <w:t>Subscriber Data Management Co-ordinator for the VLR</w:t>
      </w:r>
      <w:r>
        <w:tab/>
      </w:r>
      <w:r>
        <w:fldChar w:fldCharType="begin" w:fldLock="1"/>
      </w:r>
      <w:r>
        <w:instrText xml:space="preserve"> PAGEREF _Toc57921736 \h </w:instrText>
      </w:r>
      <w:r>
        <w:fldChar w:fldCharType="separate"/>
      </w:r>
      <w:r>
        <w:t>593</w:t>
      </w:r>
      <w:r>
        <w:fldChar w:fldCharType="end"/>
      </w:r>
    </w:p>
    <w:p w:rsidR="00E46365" w:rsidRPr="00785603" w:rsidRDefault="00E46365">
      <w:pPr>
        <w:pStyle w:val="TOC3"/>
        <w:rPr>
          <w:rFonts w:ascii="Calibri" w:hAnsi="Calibri"/>
          <w:sz w:val="22"/>
          <w:szCs w:val="22"/>
          <w:lang w:eastAsia="en-GB"/>
        </w:rPr>
      </w:pPr>
      <w:r>
        <w:t>20.1.4</w:t>
      </w:r>
      <w:r w:rsidRPr="00785603">
        <w:rPr>
          <w:rFonts w:ascii="Calibri" w:hAnsi="Calibri"/>
          <w:sz w:val="22"/>
          <w:szCs w:val="22"/>
          <w:lang w:eastAsia="en-GB"/>
        </w:rPr>
        <w:tab/>
      </w:r>
      <w:r>
        <w:t>Subscriber Data Management Co-ordinator for the SGSN</w:t>
      </w:r>
      <w:r>
        <w:tab/>
      </w:r>
      <w:r>
        <w:fldChar w:fldCharType="begin" w:fldLock="1"/>
      </w:r>
      <w:r>
        <w:instrText xml:space="preserve"> PAGEREF _Toc57921737 \h </w:instrText>
      </w:r>
      <w:r>
        <w:fldChar w:fldCharType="separate"/>
      </w:r>
      <w:r>
        <w:t>593</w:t>
      </w:r>
      <w:r>
        <w:fldChar w:fldCharType="end"/>
      </w:r>
    </w:p>
    <w:p w:rsidR="00E46365" w:rsidRPr="00785603" w:rsidRDefault="00E46365">
      <w:pPr>
        <w:pStyle w:val="TOC2"/>
        <w:rPr>
          <w:rFonts w:ascii="Calibri" w:hAnsi="Calibri"/>
          <w:sz w:val="22"/>
          <w:szCs w:val="22"/>
          <w:lang w:eastAsia="en-GB"/>
        </w:rPr>
      </w:pPr>
      <w:r>
        <w:t>20.2</w:t>
      </w:r>
      <w:r w:rsidRPr="00785603">
        <w:rPr>
          <w:rFonts w:ascii="Calibri" w:hAnsi="Calibri"/>
          <w:sz w:val="22"/>
          <w:szCs w:val="22"/>
          <w:lang w:eastAsia="en-GB"/>
        </w:rPr>
        <w:tab/>
      </w:r>
      <w:r>
        <w:t>Tracing procedures</w:t>
      </w:r>
      <w:r>
        <w:tab/>
      </w:r>
      <w:r>
        <w:fldChar w:fldCharType="begin" w:fldLock="1"/>
      </w:r>
      <w:r>
        <w:instrText xml:space="preserve"> PAGEREF _Toc57921738 \h </w:instrText>
      </w:r>
      <w:r>
        <w:fldChar w:fldCharType="separate"/>
      </w:r>
      <w:r>
        <w:t>600</w:t>
      </w:r>
      <w:r>
        <w:fldChar w:fldCharType="end"/>
      </w:r>
    </w:p>
    <w:p w:rsidR="00E46365" w:rsidRPr="00785603" w:rsidRDefault="00E46365">
      <w:pPr>
        <w:pStyle w:val="TOC3"/>
        <w:rPr>
          <w:rFonts w:ascii="Calibri" w:hAnsi="Calibri"/>
          <w:sz w:val="22"/>
          <w:szCs w:val="22"/>
          <w:lang w:eastAsia="en-GB"/>
        </w:rPr>
      </w:pPr>
      <w:r>
        <w:t>20.2.1</w:t>
      </w:r>
      <w:r w:rsidRPr="00785603">
        <w:rPr>
          <w:rFonts w:ascii="Calibri" w:hAnsi="Calibri"/>
          <w:sz w:val="22"/>
          <w:szCs w:val="22"/>
          <w:lang w:eastAsia="en-GB"/>
        </w:rPr>
        <w:tab/>
      </w:r>
      <w:r>
        <w:t>Subscriber tracing activation procedure</w:t>
      </w:r>
      <w:r>
        <w:tab/>
      </w:r>
      <w:r>
        <w:fldChar w:fldCharType="begin" w:fldLock="1"/>
      </w:r>
      <w:r>
        <w:instrText xml:space="preserve"> PAGEREF _Toc57921739 \h </w:instrText>
      </w:r>
      <w:r>
        <w:fldChar w:fldCharType="separate"/>
      </w:r>
      <w:r>
        <w:t>603</w:t>
      </w:r>
      <w:r>
        <w:fldChar w:fldCharType="end"/>
      </w:r>
    </w:p>
    <w:p w:rsidR="00E46365" w:rsidRPr="00785603" w:rsidRDefault="00E46365">
      <w:pPr>
        <w:pStyle w:val="TOC4"/>
        <w:rPr>
          <w:rFonts w:ascii="Calibri" w:hAnsi="Calibri"/>
          <w:sz w:val="22"/>
          <w:szCs w:val="22"/>
          <w:lang w:eastAsia="en-GB"/>
        </w:rPr>
      </w:pPr>
      <w:r>
        <w:t>20.2.1.1</w:t>
      </w:r>
      <w:r w:rsidRPr="00785603">
        <w:rPr>
          <w:rFonts w:ascii="Calibri" w:hAnsi="Calibri"/>
          <w:sz w:val="22"/>
          <w:szCs w:val="22"/>
          <w:lang w:eastAsia="en-GB"/>
        </w:rPr>
        <w:tab/>
      </w:r>
      <w:r>
        <w:t>Procedures in the HLR</w:t>
      </w:r>
      <w:r>
        <w:tab/>
      </w:r>
      <w:r>
        <w:fldChar w:fldCharType="begin" w:fldLock="1"/>
      </w:r>
      <w:r>
        <w:instrText xml:space="preserve"> PAGEREF _Toc57921740 \h </w:instrText>
      </w:r>
      <w:r>
        <w:fldChar w:fldCharType="separate"/>
      </w:r>
      <w:r>
        <w:t>603</w:t>
      </w:r>
      <w:r>
        <w:fldChar w:fldCharType="end"/>
      </w:r>
    </w:p>
    <w:p w:rsidR="00E46365" w:rsidRPr="00785603" w:rsidRDefault="00E46365">
      <w:pPr>
        <w:pStyle w:val="TOC4"/>
        <w:rPr>
          <w:rFonts w:ascii="Calibri" w:hAnsi="Calibri"/>
          <w:sz w:val="22"/>
          <w:szCs w:val="22"/>
          <w:lang w:eastAsia="en-GB"/>
        </w:rPr>
      </w:pPr>
      <w:r>
        <w:t>20.2.1.2</w:t>
      </w:r>
      <w:r w:rsidRPr="00785603">
        <w:rPr>
          <w:rFonts w:ascii="Calibri" w:hAnsi="Calibri"/>
          <w:sz w:val="22"/>
          <w:szCs w:val="22"/>
          <w:lang w:eastAsia="en-GB"/>
        </w:rPr>
        <w:tab/>
      </w:r>
      <w:r>
        <w:t>Procedure in the VLR</w:t>
      </w:r>
      <w:r>
        <w:tab/>
      </w:r>
      <w:r>
        <w:fldChar w:fldCharType="begin" w:fldLock="1"/>
      </w:r>
      <w:r>
        <w:instrText xml:space="preserve"> PAGEREF _Toc57921741 \h </w:instrText>
      </w:r>
      <w:r>
        <w:fldChar w:fldCharType="separate"/>
      </w:r>
      <w:r>
        <w:t>603</w:t>
      </w:r>
      <w:r>
        <w:fldChar w:fldCharType="end"/>
      </w:r>
    </w:p>
    <w:p w:rsidR="00E46365" w:rsidRPr="00785603" w:rsidRDefault="00E46365">
      <w:pPr>
        <w:pStyle w:val="TOC4"/>
        <w:rPr>
          <w:rFonts w:ascii="Calibri" w:hAnsi="Calibri"/>
          <w:sz w:val="22"/>
          <w:szCs w:val="22"/>
          <w:lang w:eastAsia="en-GB"/>
        </w:rPr>
      </w:pPr>
      <w:r>
        <w:t>20.2.1.3</w:t>
      </w:r>
      <w:r w:rsidRPr="00785603">
        <w:rPr>
          <w:rFonts w:ascii="Calibri" w:hAnsi="Calibri"/>
          <w:sz w:val="22"/>
          <w:szCs w:val="22"/>
          <w:lang w:eastAsia="en-GB"/>
        </w:rPr>
        <w:tab/>
      </w:r>
      <w:r>
        <w:t>Procedure in the SGSN</w:t>
      </w:r>
      <w:r>
        <w:tab/>
      </w:r>
      <w:r>
        <w:fldChar w:fldCharType="begin" w:fldLock="1"/>
      </w:r>
      <w:r>
        <w:instrText xml:space="preserve"> PAGEREF _Toc57921742 \h </w:instrText>
      </w:r>
      <w:r>
        <w:fldChar w:fldCharType="separate"/>
      </w:r>
      <w:r>
        <w:t>603</w:t>
      </w:r>
      <w:r>
        <w:fldChar w:fldCharType="end"/>
      </w:r>
    </w:p>
    <w:p w:rsidR="00E46365" w:rsidRPr="00785603" w:rsidRDefault="00E46365">
      <w:pPr>
        <w:pStyle w:val="TOC3"/>
        <w:rPr>
          <w:rFonts w:ascii="Calibri" w:hAnsi="Calibri"/>
          <w:sz w:val="22"/>
          <w:szCs w:val="22"/>
          <w:lang w:eastAsia="en-GB"/>
        </w:rPr>
      </w:pPr>
      <w:r>
        <w:t>20.2.2</w:t>
      </w:r>
      <w:r w:rsidRPr="00785603">
        <w:rPr>
          <w:rFonts w:ascii="Calibri" w:hAnsi="Calibri"/>
          <w:sz w:val="22"/>
          <w:szCs w:val="22"/>
          <w:lang w:eastAsia="en-GB"/>
        </w:rPr>
        <w:tab/>
      </w:r>
      <w:r>
        <w:t>Subscriber tracing deactivation procedure</w:t>
      </w:r>
      <w:r>
        <w:tab/>
      </w:r>
      <w:r>
        <w:fldChar w:fldCharType="begin" w:fldLock="1"/>
      </w:r>
      <w:r>
        <w:instrText xml:space="preserve"> PAGEREF _Toc57921743 \h </w:instrText>
      </w:r>
      <w:r>
        <w:fldChar w:fldCharType="separate"/>
      </w:r>
      <w:r>
        <w:t>603</w:t>
      </w:r>
      <w:r>
        <w:fldChar w:fldCharType="end"/>
      </w:r>
    </w:p>
    <w:p w:rsidR="00E46365" w:rsidRPr="00785603" w:rsidRDefault="00E46365">
      <w:pPr>
        <w:pStyle w:val="TOC4"/>
        <w:rPr>
          <w:rFonts w:ascii="Calibri" w:hAnsi="Calibri"/>
          <w:sz w:val="22"/>
          <w:szCs w:val="22"/>
          <w:lang w:eastAsia="en-GB"/>
        </w:rPr>
      </w:pPr>
      <w:r>
        <w:t>20.2.2.1</w:t>
      </w:r>
      <w:r w:rsidRPr="00785603">
        <w:rPr>
          <w:rFonts w:ascii="Calibri" w:hAnsi="Calibri"/>
          <w:sz w:val="22"/>
          <w:szCs w:val="22"/>
          <w:lang w:eastAsia="en-GB"/>
        </w:rPr>
        <w:tab/>
      </w:r>
      <w:r>
        <w:t>Procedures in the HLR</w:t>
      </w:r>
      <w:r>
        <w:tab/>
      </w:r>
      <w:r>
        <w:fldChar w:fldCharType="begin" w:fldLock="1"/>
      </w:r>
      <w:r>
        <w:instrText xml:space="preserve"> PAGEREF _Toc57921744 \h </w:instrText>
      </w:r>
      <w:r>
        <w:fldChar w:fldCharType="separate"/>
      </w:r>
      <w:r>
        <w:t>603</w:t>
      </w:r>
      <w:r>
        <w:fldChar w:fldCharType="end"/>
      </w:r>
    </w:p>
    <w:p w:rsidR="00E46365" w:rsidRPr="00785603" w:rsidRDefault="00E46365">
      <w:pPr>
        <w:pStyle w:val="TOC4"/>
        <w:rPr>
          <w:rFonts w:ascii="Calibri" w:hAnsi="Calibri"/>
          <w:sz w:val="22"/>
          <w:szCs w:val="22"/>
          <w:lang w:eastAsia="en-GB"/>
        </w:rPr>
      </w:pPr>
      <w:r>
        <w:t>20.2.2.2</w:t>
      </w:r>
      <w:r w:rsidRPr="00785603">
        <w:rPr>
          <w:rFonts w:ascii="Calibri" w:hAnsi="Calibri"/>
          <w:sz w:val="22"/>
          <w:szCs w:val="22"/>
          <w:lang w:eastAsia="en-GB"/>
        </w:rPr>
        <w:tab/>
      </w:r>
      <w:r>
        <w:t>Procedure in the VLR</w:t>
      </w:r>
      <w:r>
        <w:tab/>
      </w:r>
      <w:r>
        <w:fldChar w:fldCharType="begin" w:fldLock="1"/>
      </w:r>
      <w:r>
        <w:instrText xml:space="preserve"> PAGEREF _Toc57921745 \h </w:instrText>
      </w:r>
      <w:r>
        <w:fldChar w:fldCharType="separate"/>
      </w:r>
      <w:r>
        <w:t>604</w:t>
      </w:r>
      <w:r>
        <w:fldChar w:fldCharType="end"/>
      </w:r>
    </w:p>
    <w:p w:rsidR="00E46365" w:rsidRPr="00785603" w:rsidRDefault="00E46365">
      <w:pPr>
        <w:pStyle w:val="TOC4"/>
        <w:rPr>
          <w:rFonts w:ascii="Calibri" w:hAnsi="Calibri"/>
          <w:sz w:val="22"/>
          <w:szCs w:val="22"/>
          <w:lang w:eastAsia="en-GB"/>
        </w:rPr>
      </w:pPr>
      <w:r>
        <w:t>20.2.2.3</w:t>
      </w:r>
      <w:r w:rsidRPr="00785603">
        <w:rPr>
          <w:rFonts w:ascii="Calibri" w:hAnsi="Calibri"/>
          <w:sz w:val="22"/>
          <w:szCs w:val="22"/>
          <w:lang w:eastAsia="en-GB"/>
        </w:rPr>
        <w:tab/>
      </w:r>
      <w:r>
        <w:t>Procedure in the SGSN</w:t>
      </w:r>
      <w:r>
        <w:tab/>
      </w:r>
      <w:r>
        <w:fldChar w:fldCharType="begin" w:fldLock="1"/>
      </w:r>
      <w:r>
        <w:instrText xml:space="preserve"> PAGEREF _Toc57921746 \h </w:instrText>
      </w:r>
      <w:r>
        <w:fldChar w:fldCharType="separate"/>
      </w:r>
      <w:r>
        <w:t>604</w:t>
      </w:r>
      <w:r>
        <w:fldChar w:fldCharType="end"/>
      </w:r>
    </w:p>
    <w:p w:rsidR="00E46365" w:rsidRPr="00785603" w:rsidRDefault="00E46365">
      <w:pPr>
        <w:pStyle w:val="TOC2"/>
        <w:rPr>
          <w:rFonts w:ascii="Calibri" w:hAnsi="Calibri"/>
          <w:sz w:val="22"/>
          <w:szCs w:val="22"/>
          <w:lang w:eastAsia="en-GB"/>
        </w:rPr>
      </w:pPr>
      <w:r>
        <w:t>20.3</w:t>
      </w:r>
      <w:r w:rsidRPr="00785603">
        <w:rPr>
          <w:rFonts w:ascii="Calibri" w:hAnsi="Calibri"/>
          <w:sz w:val="22"/>
          <w:szCs w:val="22"/>
          <w:lang w:eastAsia="en-GB"/>
        </w:rPr>
        <w:tab/>
      </w:r>
      <w:r>
        <w:t>Subscriber data management procedures for HLR</w:t>
      </w:r>
      <w:r>
        <w:tab/>
      </w:r>
      <w:r>
        <w:fldChar w:fldCharType="begin" w:fldLock="1"/>
      </w:r>
      <w:r>
        <w:instrText xml:space="preserve"> PAGEREF _Toc57921747 \h </w:instrText>
      </w:r>
      <w:r>
        <w:fldChar w:fldCharType="separate"/>
      </w:r>
      <w:r>
        <w:t>617</w:t>
      </w:r>
      <w:r>
        <w:fldChar w:fldCharType="end"/>
      </w:r>
    </w:p>
    <w:p w:rsidR="00E46365" w:rsidRPr="00785603" w:rsidRDefault="00E46365">
      <w:pPr>
        <w:pStyle w:val="TOC3"/>
        <w:rPr>
          <w:rFonts w:ascii="Calibri" w:hAnsi="Calibri"/>
          <w:sz w:val="22"/>
          <w:szCs w:val="22"/>
          <w:lang w:eastAsia="en-GB"/>
        </w:rPr>
      </w:pPr>
      <w:r>
        <w:t>20.3.1</w:t>
      </w:r>
      <w:r w:rsidRPr="00785603">
        <w:rPr>
          <w:rFonts w:ascii="Calibri" w:hAnsi="Calibri"/>
          <w:sz w:val="22"/>
          <w:szCs w:val="22"/>
          <w:lang w:eastAsia="en-GB"/>
        </w:rPr>
        <w:tab/>
      </w:r>
      <w:r>
        <w:t>Subscriber deletion procedure</w:t>
      </w:r>
      <w:r>
        <w:tab/>
      </w:r>
      <w:r>
        <w:fldChar w:fldCharType="begin" w:fldLock="1"/>
      </w:r>
      <w:r>
        <w:instrText xml:space="preserve"> PAGEREF _Toc57921748 \h </w:instrText>
      </w:r>
      <w:r>
        <w:fldChar w:fldCharType="separate"/>
      </w:r>
      <w:r>
        <w:t>618</w:t>
      </w:r>
      <w:r>
        <w:fldChar w:fldCharType="end"/>
      </w:r>
    </w:p>
    <w:p w:rsidR="00E46365" w:rsidRPr="00785603" w:rsidRDefault="00E46365">
      <w:pPr>
        <w:pStyle w:val="TOC4"/>
        <w:rPr>
          <w:rFonts w:ascii="Calibri" w:hAnsi="Calibri"/>
          <w:sz w:val="22"/>
          <w:szCs w:val="22"/>
          <w:lang w:eastAsia="en-GB"/>
        </w:rPr>
      </w:pPr>
      <w:r>
        <w:t>20.3.1.1</w:t>
      </w:r>
      <w:r w:rsidRPr="00785603">
        <w:rPr>
          <w:rFonts w:ascii="Calibri" w:hAnsi="Calibri"/>
          <w:sz w:val="22"/>
          <w:szCs w:val="22"/>
          <w:lang w:eastAsia="en-GB"/>
        </w:rPr>
        <w:tab/>
      </w:r>
      <w:r>
        <w:t>Procedure in the HLR</w:t>
      </w:r>
      <w:r>
        <w:tab/>
      </w:r>
      <w:r>
        <w:fldChar w:fldCharType="begin" w:fldLock="1"/>
      </w:r>
      <w:r>
        <w:instrText xml:space="preserve"> PAGEREF _Toc57921749 \h </w:instrText>
      </w:r>
      <w:r>
        <w:fldChar w:fldCharType="separate"/>
      </w:r>
      <w:r>
        <w:t>618</w:t>
      </w:r>
      <w:r>
        <w:fldChar w:fldCharType="end"/>
      </w:r>
    </w:p>
    <w:p w:rsidR="00E46365" w:rsidRPr="00785603" w:rsidRDefault="00E46365">
      <w:pPr>
        <w:pStyle w:val="TOC4"/>
        <w:rPr>
          <w:rFonts w:ascii="Calibri" w:hAnsi="Calibri"/>
          <w:sz w:val="22"/>
          <w:szCs w:val="22"/>
          <w:lang w:eastAsia="en-GB"/>
        </w:rPr>
      </w:pPr>
      <w:r>
        <w:t>20.3.1.2</w:t>
      </w:r>
      <w:r w:rsidRPr="00785603">
        <w:rPr>
          <w:rFonts w:ascii="Calibri" w:hAnsi="Calibri"/>
          <w:sz w:val="22"/>
          <w:szCs w:val="22"/>
          <w:lang w:eastAsia="en-GB"/>
        </w:rPr>
        <w:tab/>
      </w:r>
      <w:r>
        <w:t>Procedure in the VLR</w:t>
      </w:r>
      <w:r>
        <w:tab/>
      </w:r>
      <w:r>
        <w:fldChar w:fldCharType="begin" w:fldLock="1"/>
      </w:r>
      <w:r>
        <w:instrText xml:space="preserve"> PAGEREF _Toc57921750 \h </w:instrText>
      </w:r>
      <w:r>
        <w:fldChar w:fldCharType="separate"/>
      </w:r>
      <w:r>
        <w:t>618</w:t>
      </w:r>
      <w:r>
        <w:fldChar w:fldCharType="end"/>
      </w:r>
    </w:p>
    <w:p w:rsidR="00E46365" w:rsidRPr="00785603" w:rsidRDefault="00E46365">
      <w:pPr>
        <w:pStyle w:val="TOC4"/>
        <w:rPr>
          <w:rFonts w:ascii="Calibri" w:hAnsi="Calibri"/>
          <w:sz w:val="22"/>
          <w:szCs w:val="22"/>
          <w:lang w:eastAsia="en-GB"/>
        </w:rPr>
      </w:pPr>
      <w:r>
        <w:t>20.3.1.3</w:t>
      </w:r>
      <w:r w:rsidRPr="00785603">
        <w:rPr>
          <w:rFonts w:ascii="Calibri" w:hAnsi="Calibri"/>
          <w:sz w:val="22"/>
          <w:szCs w:val="22"/>
          <w:lang w:eastAsia="en-GB"/>
        </w:rPr>
        <w:tab/>
      </w:r>
      <w:r>
        <w:t>Procedure in the SGSN</w:t>
      </w:r>
      <w:r>
        <w:tab/>
      </w:r>
      <w:r>
        <w:fldChar w:fldCharType="begin" w:fldLock="1"/>
      </w:r>
      <w:r>
        <w:instrText xml:space="preserve"> PAGEREF _Toc57921751 \h </w:instrText>
      </w:r>
      <w:r>
        <w:fldChar w:fldCharType="separate"/>
      </w:r>
      <w:r>
        <w:t>619</w:t>
      </w:r>
      <w:r>
        <w:fldChar w:fldCharType="end"/>
      </w:r>
    </w:p>
    <w:p w:rsidR="00E46365" w:rsidRPr="00785603" w:rsidRDefault="00E46365">
      <w:pPr>
        <w:pStyle w:val="TOC3"/>
        <w:rPr>
          <w:rFonts w:ascii="Calibri" w:hAnsi="Calibri"/>
          <w:sz w:val="22"/>
          <w:szCs w:val="22"/>
          <w:lang w:eastAsia="en-GB"/>
        </w:rPr>
      </w:pPr>
      <w:r>
        <w:t>20.3.2</w:t>
      </w:r>
      <w:r w:rsidRPr="00785603">
        <w:rPr>
          <w:rFonts w:ascii="Calibri" w:hAnsi="Calibri"/>
          <w:sz w:val="22"/>
          <w:szCs w:val="22"/>
          <w:lang w:eastAsia="en-GB"/>
        </w:rPr>
        <w:tab/>
      </w:r>
      <w:r>
        <w:t>Subscriber data modification procedure</w:t>
      </w:r>
      <w:r>
        <w:tab/>
      </w:r>
      <w:r>
        <w:fldChar w:fldCharType="begin" w:fldLock="1"/>
      </w:r>
      <w:r>
        <w:instrText xml:space="preserve"> PAGEREF _Toc57921752 \h </w:instrText>
      </w:r>
      <w:r>
        <w:fldChar w:fldCharType="separate"/>
      </w:r>
      <w:r>
        <w:t>619</w:t>
      </w:r>
      <w:r>
        <w:fldChar w:fldCharType="end"/>
      </w:r>
    </w:p>
    <w:p w:rsidR="00E46365" w:rsidRPr="00785603" w:rsidRDefault="00E46365">
      <w:pPr>
        <w:pStyle w:val="TOC4"/>
        <w:rPr>
          <w:rFonts w:ascii="Calibri" w:hAnsi="Calibri"/>
          <w:sz w:val="22"/>
          <w:szCs w:val="22"/>
          <w:lang w:eastAsia="en-GB"/>
        </w:rPr>
      </w:pPr>
      <w:r>
        <w:t>20.3.2.1</w:t>
      </w:r>
      <w:r w:rsidRPr="00785603">
        <w:rPr>
          <w:rFonts w:ascii="Calibri" w:hAnsi="Calibri"/>
          <w:sz w:val="22"/>
          <w:szCs w:val="22"/>
          <w:lang w:eastAsia="en-GB"/>
        </w:rPr>
        <w:tab/>
      </w:r>
      <w:r>
        <w:t>Procedure in the HLR</w:t>
      </w:r>
      <w:r>
        <w:tab/>
      </w:r>
      <w:r>
        <w:fldChar w:fldCharType="begin" w:fldLock="1"/>
      </w:r>
      <w:r>
        <w:instrText xml:space="preserve"> PAGEREF _Toc57921753 \h </w:instrText>
      </w:r>
      <w:r>
        <w:fldChar w:fldCharType="separate"/>
      </w:r>
      <w:r>
        <w:t>619</w:t>
      </w:r>
      <w:r>
        <w:fldChar w:fldCharType="end"/>
      </w:r>
    </w:p>
    <w:p w:rsidR="00E46365" w:rsidRPr="00785603" w:rsidRDefault="00E46365">
      <w:pPr>
        <w:pStyle w:val="TOC4"/>
        <w:rPr>
          <w:rFonts w:ascii="Calibri" w:hAnsi="Calibri"/>
          <w:sz w:val="22"/>
          <w:szCs w:val="22"/>
          <w:lang w:eastAsia="en-GB"/>
        </w:rPr>
      </w:pPr>
      <w:r>
        <w:t>20.3.2.2</w:t>
      </w:r>
      <w:r w:rsidRPr="00785603">
        <w:rPr>
          <w:rFonts w:ascii="Calibri" w:hAnsi="Calibri"/>
          <w:sz w:val="22"/>
          <w:szCs w:val="22"/>
          <w:lang w:eastAsia="en-GB"/>
        </w:rPr>
        <w:tab/>
      </w:r>
      <w:r>
        <w:t>Procedures in the VLR</w:t>
      </w:r>
      <w:r>
        <w:tab/>
      </w:r>
      <w:r>
        <w:fldChar w:fldCharType="begin" w:fldLock="1"/>
      </w:r>
      <w:r>
        <w:instrText xml:space="preserve"> PAGEREF _Toc57921754 \h </w:instrText>
      </w:r>
      <w:r>
        <w:fldChar w:fldCharType="separate"/>
      </w:r>
      <w:r>
        <w:t>620</w:t>
      </w:r>
      <w:r>
        <w:fldChar w:fldCharType="end"/>
      </w:r>
    </w:p>
    <w:p w:rsidR="00E46365" w:rsidRPr="00785603" w:rsidRDefault="00E46365">
      <w:pPr>
        <w:pStyle w:val="TOC4"/>
        <w:rPr>
          <w:rFonts w:ascii="Calibri" w:hAnsi="Calibri"/>
          <w:sz w:val="22"/>
          <w:szCs w:val="22"/>
          <w:lang w:eastAsia="en-GB"/>
        </w:rPr>
      </w:pPr>
      <w:r>
        <w:t>20.3.2.3</w:t>
      </w:r>
      <w:r w:rsidRPr="00785603">
        <w:rPr>
          <w:rFonts w:ascii="Calibri" w:hAnsi="Calibri"/>
          <w:sz w:val="22"/>
          <w:szCs w:val="22"/>
          <w:lang w:eastAsia="en-GB"/>
        </w:rPr>
        <w:tab/>
      </w:r>
      <w:r>
        <w:t>Procedures in the SGSN</w:t>
      </w:r>
      <w:r>
        <w:tab/>
      </w:r>
      <w:r>
        <w:fldChar w:fldCharType="begin" w:fldLock="1"/>
      </w:r>
      <w:r>
        <w:instrText xml:space="preserve"> PAGEREF _Toc57921755 \h </w:instrText>
      </w:r>
      <w:r>
        <w:fldChar w:fldCharType="separate"/>
      </w:r>
      <w:r>
        <w:t>620</w:t>
      </w:r>
      <w:r>
        <w:fldChar w:fldCharType="end"/>
      </w:r>
    </w:p>
    <w:p w:rsidR="00E46365" w:rsidRPr="00785603" w:rsidRDefault="00E46365">
      <w:pPr>
        <w:pStyle w:val="TOC2"/>
        <w:rPr>
          <w:rFonts w:ascii="Calibri" w:hAnsi="Calibri"/>
          <w:sz w:val="22"/>
          <w:szCs w:val="22"/>
          <w:lang w:eastAsia="en-GB"/>
        </w:rPr>
      </w:pPr>
      <w:r>
        <w:rPr>
          <w:lang w:eastAsia="zh-CN"/>
        </w:rPr>
        <w:t>20.3A</w:t>
      </w:r>
      <w:r w:rsidRPr="00785603">
        <w:rPr>
          <w:rFonts w:ascii="Calibri" w:hAnsi="Calibri"/>
          <w:sz w:val="22"/>
          <w:szCs w:val="22"/>
          <w:lang w:eastAsia="en-GB"/>
        </w:rPr>
        <w:tab/>
      </w:r>
      <w:r>
        <w:rPr>
          <w:lang w:eastAsia="zh-CN"/>
        </w:rPr>
        <w:t>Subscriber Data Management procedures for CSS</w:t>
      </w:r>
      <w:r>
        <w:tab/>
      </w:r>
      <w:r>
        <w:fldChar w:fldCharType="begin" w:fldLock="1"/>
      </w:r>
      <w:r>
        <w:instrText xml:space="preserve"> PAGEREF _Toc57921756 \h </w:instrText>
      </w:r>
      <w:r>
        <w:fldChar w:fldCharType="separate"/>
      </w:r>
      <w:r>
        <w:t>632</w:t>
      </w:r>
      <w:r>
        <w:fldChar w:fldCharType="end"/>
      </w:r>
    </w:p>
    <w:p w:rsidR="00E46365" w:rsidRPr="00785603" w:rsidRDefault="00E46365">
      <w:pPr>
        <w:pStyle w:val="TOC3"/>
        <w:rPr>
          <w:rFonts w:ascii="Calibri" w:hAnsi="Calibri"/>
          <w:sz w:val="22"/>
          <w:szCs w:val="22"/>
          <w:lang w:eastAsia="en-GB"/>
        </w:rPr>
      </w:pPr>
      <w:r>
        <w:t>20.3</w:t>
      </w:r>
      <w:r>
        <w:rPr>
          <w:lang w:eastAsia="zh-CN"/>
        </w:rPr>
        <w:t>A</w:t>
      </w:r>
      <w:r>
        <w:t>.1</w:t>
      </w:r>
      <w:r w:rsidRPr="00785603">
        <w:rPr>
          <w:rFonts w:ascii="Calibri" w:hAnsi="Calibri"/>
          <w:sz w:val="22"/>
          <w:szCs w:val="22"/>
          <w:lang w:eastAsia="en-GB"/>
        </w:rPr>
        <w:tab/>
      </w:r>
      <w:r>
        <w:t>Subscriber deletion procedure</w:t>
      </w:r>
      <w:r>
        <w:tab/>
      </w:r>
      <w:r>
        <w:fldChar w:fldCharType="begin" w:fldLock="1"/>
      </w:r>
      <w:r>
        <w:instrText xml:space="preserve"> PAGEREF _Toc57921757 \h </w:instrText>
      </w:r>
      <w:r>
        <w:fldChar w:fldCharType="separate"/>
      </w:r>
      <w:r>
        <w:t>633</w:t>
      </w:r>
      <w:r>
        <w:fldChar w:fldCharType="end"/>
      </w:r>
    </w:p>
    <w:p w:rsidR="00E46365" w:rsidRPr="00785603" w:rsidRDefault="00E46365">
      <w:pPr>
        <w:pStyle w:val="TOC4"/>
        <w:rPr>
          <w:rFonts w:ascii="Calibri" w:hAnsi="Calibri"/>
          <w:sz w:val="22"/>
          <w:szCs w:val="22"/>
          <w:lang w:eastAsia="en-GB"/>
        </w:rPr>
      </w:pPr>
      <w:r>
        <w:t>20.3</w:t>
      </w:r>
      <w:r>
        <w:rPr>
          <w:lang w:eastAsia="zh-CN"/>
        </w:rPr>
        <w:t>A</w:t>
      </w:r>
      <w:r>
        <w:t>.1.1</w:t>
      </w:r>
      <w:r w:rsidRPr="00785603">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_Toc57921758 \h </w:instrText>
      </w:r>
      <w:r>
        <w:fldChar w:fldCharType="separate"/>
      </w:r>
      <w:r>
        <w:t>633</w:t>
      </w:r>
      <w:r>
        <w:fldChar w:fldCharType="end"/>
      </w:r>
    </w:p>
    <w:p w:rsidR="00E46365" w:rsidRPr="00785603" w:rsidRDefault="00E46365">
      <w:pPr>
        <w:pStyle w:val="TOC4"/>
        <w:rPr>
          <w:rFonts w:ascii="Calibri" w:hAnsi="Calibri"/>
          <w:sz w:val="22"/>
          <w:szCs w:val="22"/>
          <w:lang w:eastAsia="en-GB"/>
        </w:rPr>
      </w:pPr>
      <w:r>
        <w:t>20.3</w:t>
      </w:r>
      <w:r>
        <w:rPr>
          <w:lang w:eastAsia="zh-CN"/>
        </w:rPr>
        <w:t>A</w:t>
      </w:r>
      <w:r>
        <w:t>.1.2</w:t>
      </w:r>
      <w:r w:rsidRPr="00785603">
        <w:rPr>
          <w:rFonts w:ascii="Calibri" w:hAnsi="Calibri"/>
          <w:sz w:val="22"/>
          <w:szCs w:val="22"/>
          <w:lang w:eastAsia="en-GB"/>
        </w:rPr>
        <w:tab/>
      </w:r>
      <w:r>
        <w:t>Procedure in the VLR</w:t>
      </w:r>
      <w:r>
        <w:tab/>
      </w:r>
      <w:r>
        <w:fldChar w:fldCharType="begin" w:fldLock="1"/>
      </w:r>
      <w:r>
        <w:instrText xml:space="preserve"> PAGEREF _Toc57921759 \h </w:instrText>
      </w:r>
      <w:r>
        <w:fldChar w:fldCharType="separate"/>
      </w:r>
      <w:r>
        <w:t>633</w:t>
      </w:r>
      <w:r>
        <w:fldChar w:fldCharType="end"/>
      </w:r>
    </w:p>
    <w:p w:rsidR="00E46365" w:rsidRPr="00785603" w:rsidRDefault="00E46365">
      <w:pPr>
        <w:pStyle w:val="TOC4"/>
        <w:rPr>
          <w:rFonts w:ascii="Calibri" w:hAnsi="Calibri"/>
          <w:sz w:val="22"/>
          <w:szCs w:val="22"/>
          <w:lang w:eastAsia="en-GB"/>
        </w:rPr>
      </w:pPr>
      <w:r>
        <w:t>20.3</w:t>
      </w:r>
      <w:r>
        <w:rPr>
          <w:lang w:eastAsia="zh-CN"/>
        </w:rPr>
        <w:t>A</w:t>
      </w:r>
      <w:r>
        <w:t>.1.3</w:t>
      </w:r>
      <w:r w:rsidRPr="00785603">
        <w:rPr>
          <w:rFonts w:ascii="Calibri" w:hAnsi="Calibri"/>
          <w:sz w:val="22"/>
          <w:szCs w:val="22"/>
          <w:lang w:eastAsia="en-GB"/>
        </w:rPr>
        <w:tab/>
      </w:r>
      <w:r>
        <w:t>Procedure in the SGSN</w:t>
      </w:r>
      <w:r>
        <w:tab/>
      </w:r>
      <w:r>
        <w:fldChar w:fldCharType="begin" w:fldLock="1"/>
      </w:r>
      <w:r>
        <w:instrText xml:space="preserve"> PAGEREF _Toc57921760 \h </w:instrText>
      </w:r>
      <w:r>
        <w:fldChar w:fldCharType="separate"/>
      </w:r>
      <w:r>
        <w:t>633</w:t>
      </w:r>
      <w:r>
        <w:fldChar w:fldCharType="end"/>
      </w:r>
    </w:p>
    <w:p w:rsidR="00E46365" w:rsidRPr="00785603" w:rsidRDefault="00E46365">
      <w:pPr>
        <w:pStyle w:val="TOC3"/>
        <w:rPr>
          <w:rFonts w:ascii="Calibri" w:hAnsi="Calibri"/>
          <w:sz w:val="22"/>
          <w:szCs w:val="22"/>
          <w:lang w:eastAsia="en-GB"/>
        </w:rPr>
      </w:pPr>
      <w:r>
        <w:t>20.3</w:t>
      </w:r>
      <w:r>
        <w:rPr>
          <w:lang w:eastAsia="zh-CN"/>
        </w:rPr>
        <w:t>A</w:t>
      </w:r>
      <w:r>
        <w:t>.2</w:t>
      </w:r>
      <w:r w:rsidRPr="00785603">
        <w:rPr>
          <w:rFonts w:ascii="Calibri" w:hAnsi="Calibri"/>
          <w:sz w:val="22"/>
          <w:szCs w:val="22"/>
          <w:lang w:eastAsia="en-GB"/>
        </w:rPr>
        <w:tab/>
      </w:r>
      <w:r>
        <w:t>Subscriber data modification procedure</w:t>
      </w:r>
      <w:r>
        <w:tab/>
      </w:r>
      <w:r>
        <w:fldChar w:fldCharType="begin" w:fldLock="1"/>
      </w:r>
      <w:r>
        <w:instrText xml:space="preserve"> PAGEREF _Toc57921761 \h </w:instrText>
      </w:r>
      <w:r>
        <w:fldChar w:fldCharType="separate"/>
      </w:r>
      <w:r>
        <w:t>634</w:t>
      </w:r>
      <w:r>
        <w:fldChar w:fldCharType="end"/>
      </w:r>
    </w:p>
    <w:p w:rsidR="00E46365" w:rsidRPr="00785603" w:rsidRDefault="00E46365">
      <w:pPr>
        <w:pStyle w:val="TOC4"/>
        <w:rPr>
          <w:rFonts w:ascii="Calibri" w:hAnsi="Calibri"/>
          <w:sz w:val="22"/>
          <w:szCs w:val="22"/>
          <w:lang w:eastAsia="en-GB"/>
        </w:rPr>
      </w:pPr>
      <w:r>
        <w:t>20.3</w:t>
      </w:r>
      <w:r>
        <w:rPr>
          <w:lang w:eastAsia="zh-CN"/>
        </w:rPr>
        <w:t>A</w:t>
      </w:r>
      <w:r>
        <w:t>.2.1</w:t>
      </w:r>
      <w:r w:rsidRPr="00785603">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_Toc57921762 \h </w:instrText>
      </w:r>
      <w:r>
        <w:fldChar w:fldCharType="separate"/>
      </w:r>
      <w:r>
        <w:t>634</w:t>
      </w:r>
      <w:r>
        <w:fldChar w:fldCharType="end"/>
      </w:r>
    </w:p>
    <w:p w:rsidR="00E46365" w:rsidRPr="00785603" w:rsidRDefault="00E46365">
      <w:pPr>
        <w:pStyle w:val="TOC4"/>
        <w:rPr>
          <w:rFonts w:ascii="Calibri" w:hAnsi="Calibri"/>
          <w:sz w:val="22"/>
          <w:szCs w:val="22"/>
          <w:lang w:eastAsia="en-GB"/>
        </w:rPr>
      </w:pPr>
      <w:r>
        <w:t>20.3</w:t>
      </w:r>
      <w:r>
        <w:rPr>
          <w:lang w:eastAsia="zh-CN"/>
        </w:rPr>
        <w:t>A</w:t>
      </w:r>
      <w:r>
        <w:t>.2.2</w:t>
      </w:r>
      <w:r w:rsidRPr="00785603">
        <w:rPr>
          <w:rFonts w:ascii="Calibri" w:hAnsi="Calibri"/>
          <w:sz w:val="22"/>
          <w:szCs w:val="22"/>
          <w:lang w:eastAsia="en-GB"/>
        </w:rPr>
        <w:tab/>
      </w:r>
      <w:r>
        <w:t>Procedures in the VLR</w:t>
      </w:r>
      <w:r>
        <w:tab/>
      </w:r>
      <w:r>
        <w:fldChar w:fldCharType="begin" w:fldLock="1"/>
      </w:r>
      <w:r>
        <w:instrText xml:space="preserve"> PAGEREF _Toc57921763 \h </w:instrText>
      </w:r>
      <w:r>
        <w:fldChar w:fldCharType="separate"/>
      </w:r>
      <w:r>
        <w:t>634</w:t>
      </w:r>
      <w:r>
        <w:fldChar w:fldCharType="end"/>
      </w:r>
    </w:p>
    <w:p w:rsidR="00E46365" w:rsidRPr="00785603" w:rsidRDefault="00E46365">
      <w:pPr>
        <w:pStyle w:val="TOC4"/>
        <w:rPr>
          <w:rFonts w:ascii="Calibri" w:hAnsi="Calibri"/>
          <w:sz w:val="22"/>
          <w:szCs w:val="22"/>
          <w:lang w:eastAsia="en-GB"/>
        </w:rPr>
      </w:pPr>
      <w:r>
        <w:t>20.3</w:t>
      </w:r>
      <w:r>
        <w:rPr>
          <w:lang w:eastAsia="zh-CN"/>
        </w:rPr>
        <w:t>A</w:t>
      </w:r>
      <w:r>
        <w:t>.2.3</w:t>
      </w:r>
      <w:r w:rsidRPr="00785603">
        <w:rPr>
          <w:rFonts w:ascii="Calibri" w:hAnsi="Calibri"/>
          <w:sz w:val="22"/>
          <w:szCs w:val="22"/>
          <w:lang w:eastAsia="en-GB"/>
        </w:rPr>
        <w:tab/>
      </w:r>
      <w:r>
        <w:t>Procedures in the SGSN</w:t>
      </w:r>
      <w:r>
        <w:tab/>
      </w:r>
      <w:r>
        <w:fldChar w:fldCharType="begin" w:fldLock="1"/>
      </w:r>
      <w:r>
        <w:instrText xml:space="preserve"> PAGEREF _Toc57921764 \h </w:instrText>
      </w:r>
      <w:r>
        <w:fldChar w:fldCharType="separate"/>
      </w:r>
      <w:r>
        <w:t>634</w:t>
      </w:r>
      <w:r>
        <w:fldChar w:fldCharType="end"/>
      </w:r>
    </w:p>
    <w:p w:rsidR="00E46365" w:rsidRPr="00785603" w:rsidRDefault="00E46365">
      <w:pPr>
        <w:pStyle w:val="TOC2"/>
        <w:rPr>
          <w:rFonts w:ascii="Calibri" w:hAnsi="Calibri"/>
          <w:sz w:val="22"/>
          <w:szCs w:val="22"/>
          <w:lang w:eastAsia="en-GB"/>
        </w:rPr>
      </w:pPr>
      <w:r>
        <w:t>20.4</w:t>
      </w:r>
      <w:r w:rsidRPr="00785603">
        <w:rPr>
          <w:rFonts w:ascii="Calibri" w:hAnsi="Calibri"/>
          <w:sz w:val="22"/>
          <w:szCs w:val="22"/>
          <w:lang w:eastAsia="en-GB"/>
        </w:rPr>
        <w:tab/>
      </w:r>
      <w:r>
        <w:t>Subscriber Identity procedure</w:t>
      </w:r>
      <w:r>
        <w:tab/>
      </w:r>
      <w:r>
        <w:fldChar w:fldCharType="begin" w:fldLock="1"/>
      </w:r>
      <w:r>
        <w:instrText xml:space="preserve"> PAGEREF _Toc57921765 \h </w:instrText>
      </w:r>
      <w:r>
        <w:fldChar w:fldCharType="separate"/>
      </w:r>
      <w:r>
        <w:t>646</w:t>
      </w:r>
      <w:r>
        <w:fldChar w:fldCharType="end"/>
      </w:r>
    </w:p>
    <w:p w:rsidR="00E46365" w:rsidRPr="00785603" w:rsidRDefault="00E46365">
      <w:pPr>
        <w:pStyle w:val="TOC3"/>
        <w:rPr>
          <w:rFonts w:ascii="Calibri" w:hAnsi="Calibri"/>
          <w:sz w:val="22"/>
          <w:szCs w:val="22"/>
          <w:lang w:eastAsia="en-GB"/>
        </w:rPr>
      </w:pPr>
      <w:r>
        <w:t>20.4.1</w:t>
      </w:r>
      <w:r w:rsidRPr="00785603">
        <w:rPr>
          <w:rFonts w:ascii="Calibri" w:hAnsi="Calibri"/>
          <w:sz w:val="22"/>
          <w:szCs w:val="22"/>
          <w:lang w:eastAsia="en-GB"/>
        </w:rPr>
        <w:tab/>
      </w:r>
      <w:r>
        <w:t>Procedure in the VLR</w:t>
      </w:r>
      <w:r>
        <w:tab/>
      </w:r>
      <w:r>
        <w:fldChar w:fldCharType="begin" w:fldLock="1"/>
      </w:r>
      <w:r>
        <w:instrText xml:space="preserve"> PAGEREF _Toc57921766 \h </w:instrText>
      </w:r>
      <w:r>
        <w:fldChar w:fldCharType="separate"/>
      </w:r>
      <w:r>
        <w:t>646</w:t>
      </w:r>
      <w:r>
        <w:fldChar w:fldCharType="end"/>
      </w:r>
    </w:p>
    <w:p w:rsidR="00E46365" w:rsidRPr="00785603" w:rsidRDefault="00E46365">
      <w:pPr>
        <w:pStyle w:val="TOC3"/>
        <w:rPr>
          <w:rFonts w:ascii="Calibri" w:hAnsi="Calibri"/>
          <w:sz w:val="22"/>
          <w:szCs w:val="22"/>
          <w:lang w:eastAsia="en-GB"/>
        </w:rPr>
      </w:pPr>
      <w:r>
        <w:t>20.4.2</w:t>
      </w:r>
      <w:r w:rsidRPr="00785603">
        <w:rPr>
          <w:rFonts w:ascii="Calibri" w:hAnsi="Calibri"/>
          <w:sz w:val="22"/>
          <w:szCs w:val="22"/>
          <w:lang w:eastAsia="en-GB"/>
        </w:rPr>
        <w:tab/>
      </w:r>
      <w:r>
        <w:t>Procedure in the HLR</w:t>
      </w:r>
      <w:r>
        <w:tab/>
      </w:r>
      <w:r>
        <w:fldChar w:fldCharType="begin" w:fldLock="1"/>
      </w:r>
      <w:r>
        <w:instrText xml:space="preserve"> PAGEREF _Toc57921767 \h </w:instrText>
      </w:r>
      <w:r>
        <w:fldChar w:fldCharType="separate"/>
      </w:r>
      <w:r>
        <w:t>646</w:t>
      </w:r>
      <w:r>
        <w:fldChar w:fldCharType="end"/>
      </w:r>
    </w:p>
    <w:p w:rsidR="00E46365" w:rsidRPr="00785603" w:rsidRDefault="00E46365">
      <w:pPr>
        <w:pStyle w:val="TOC1"/>
        <w:rPr>
          <w:rFonts w:ascii="Calibri" w:hAnsi="Calibri"/>
          <w:szCs w:val="22"/>
          <w:lang w:eastAsia="en-GB"/>
        </w:rPr>
      </w:pPr>
      <w:r>
        <w:lastRenderedPageBreak/>
        <w:t>21</w:t>
      </w:r>
      <w:r w:rsidRPr="00785603">
        <w:rPr>
          <w:rFonts w:ascii="Calibri" w:hAnsi="Calibri"/>
          <w:szCs w:val="22"/>
          <w:lang w:eastAsia="en-GB"/>
        </w:rPr>
        <w:tab/>
      </w:r>
      <w:r>
        <w:t>Call handling procedures</w:t>
      </w:r>
      <w:r>
        <w:tab/>
      </w:r>
      <w:r>
        <w:fldChar w:fldCharType="begin" w:fldLock="1"/>
      </w:r>
      <w:r>
        <w:instrText xml:space="preserve"> PAGEREF _Toc57921768 \h </w:instrText>
      </w:r>
      <w:r>
        <w:fldChar w:fldCharType="separate"/>
      </w:r>
      <w:r>
        <w:t>649</w:t>
      </w:r>
      <w:r>
        <w:fldChar w:fldCharType="end"/>
      </w:r>
    </w:p>
    <w:p w:rsidR="00E46365" w:rsidRPr="00785603" w:rsidRDefault="00E46365">
      <w:pPr>
        <w:pStyle w:val="TOC2"/>
        <w:rPr>
          <w:rFonts w:ascii="Calibri" w:hAnsi="Calibri"/>
          <w:sz w:val="22"/>
          <w:szCs w:val="22"/>
          <w:lang w:eastAsia="en-GB"/>
        </w:rPr>
      </w:pPr>
      <w:r>
        <w:t>21.1</w:t>
      </w:r>
      <w:r w:rsidRPr="00785603">
        <w:rPr>
          <w:rFonts w:ascii="Calibri" w:hAnsi="Calibri"/>
          <w:sz w:val="22"/>
          <w:szCs w:val="22"/>
          <w:lang w:eastAsia="en-GB"/>
        </w:rPr>
        <w:tab/>
      </w:r>
      <w:r>
        <w:t>General</w:t>
      </w:r>
      <w:r>
        <w:tab/>
      </w:r>
      <w:r>
        <w:fldChar w:fldCharType="begin" w:fldLock="1"/>
      </w:r>
      <w:r>
        <w:instrText xml:space="preserve"> PAGEREF _Toc57921769 \h </w:instrText>
      </w:r>
      <w:r>
        <w:fldChar w:fldCharType="separate"/>
      </w:r>
      <w:r>
        <w:t>649</w:t>
      </w:r>
      <w:r>
        <w:fldChar w:fldCharType="end"/>
      </w:r>
    </w:p>
    <w:p w:rsidR="00E46365" w:rsidRPr="00785603" w:rsidRDefault="00E46365">
      <w:pPr>
        <w:pStyle w:val="TOC2"/>
        <w:rPr>
          <w:rFonts w:ascii="Calibri" w:hAnsi="Calibri"/>
          <w:sz w:val="22"/>
          <w:szCs w:val="22"/>
          <w:lang w:eastAsia="en-GB"/>
        </w:rPr>
      </w:pPr>
      <w:r>
        <w:t>21.2</w:t>
      </w:r>
      <w:r w:rsidRPr="00785603">
        <w:rPr>
          <w:rFonts w:ascii="Calibri" w:hAnsi="Calibri"/>
          <w:sz w:val="22"/>
          <w:szCs w:val="22"/>
          <w:lang w:eastAsia="en-GB"/>
        </w:rPr>
        <w:tab/>
      </w:r>
      <w:r>
        <w:t>Retrieval of routing information</w:t>
      </w:r>
      <w:r>
        <w:tab/>
      </w:r>
      <w:r>
        <w:fldChar w:fldCharType="begin" w:fldLock="1"/>
      </w:r>
      <w:r>
        <w:instrText xml:space="preserve"> PAGEREF _Toc57921770 \h </w:instrText>
      </w:r>
      <w:r>
        <w:fldChar w:fldCharType="separate"/>
      </w:r>
      <w:r>
        <w:t>649</w:t>
      </w:r>
      <w:r>
        <w:fldChar w:fldCharType="end"/>
      </w:r>
    </w:p>
    <w:p w:rsidR="00E46365" w:rsidRPr="00785603" w:rsidRDefault="00E46365">
      <w:pPr>
        <w:pStyle w:val="TOC3"/>
        <w:rPr>
          <w:rFonts w:ascii="Calibri" w:hAnsi="Calibri"/>
          <w:sz w:val="22"/>
          <w:szCs w:val="22"/>
          <w:lang w:eastAsia="en-GB"/>
        </w:rPr>
      </w:pPr>
      <w:r>
        <w:t>21.2.1</w:t>
      </w:r>
      <w:r w:rsidRPr="00785603">
        <w:rPr>
          <w:rFonts w:ascii="Calibri" w:hAnsi="Calibri"/>
          <w:sz w:val="22"/>
          <w:szCs w:val="22"/>
          <w:lang w:eastAsia="en-GB"/>
        </w:rPr>
        <w:tab/>
      </w:r>
      <w:r>
        <w:t>General</w:t>
      </w:r>
      <w:r>
        <w:tab/>
      </w:r>
      <w:r>
        <w:fldChar w:fldCharType="begin" w:fldLock="1"/>
      </w:r>
      <w:r>
        <w:instrText xml:space="preserve"> PAGEREF _Toc57921771 \h </w:instrText>
      </w:r>
      <w:r>
        <w:fldChar w:fldCharType="separate"/>
      </w:r>
      <w:r>
        <w:t>649</w:t>
      </w:r>
      <w:r>
        <w:fldChar w:fldCharType="end"/>
      </w:r>
    </w:p>
    <w:p w:rsidR="00E46365" w:rsidRPr="00785603" w:rsidRDefault="00E46365">
      <w:pPr>
        <w:pStyle w:val="TOC3"/>
        <w:rPr>
          <w:rFonts w:ascii="Calibri" w:hAnsi="Calibri"/>
          <w:sz w:val="22"/>
          <w:szCs w:val="22"/>
          <w:lang w:eastAsia="en-GB"/>
        </w:rPr>
      </w:pPr>
      <w:r>
        <w:t>21.2.2</w:t>
      </w:r>
      <w:r w:rsidRPr="00785603">
        <w:rPr>
          <w:rFonts w:ascii="Calibri" w:hAnsi="Calibri"/>
          <w:sz w:val="22"/>
          <w:szCs w:val="22"/>
          <w:lang w:eastAsia="en-GB"/>
        </w:rPr>
        <w:tab/>
      </w:r>
      <w:r>
        <w:t>Procedure in the GMSC</w:t>
      </w:r>
      <w:r>
        <w:tab/>
      </w:r>
      <w:r>
        <w:fldChar w:fldCharType="begin" w:fldLock="1"/>
      </w:r>
      <w:r>
        <w:instrText xml:space="preserve"> PAGEREF _Toc57921772 \h </w:instrText>
      </w:r>
      <w:r>
        <w:fldChar w:fldCharType="separate"/>
      </w:r>
      <w:r>
        <w:t>653</w:t>
      </w:r>
      <w:r>
        <w:fldChar w:fldCharType="end"/>
      </w:r>
    </w:p>
    <w:p w:rsidR="00E46365" w:rsidRPr="00785603" w:rsidRDefault="00E46365">
      <w:pPr>
        <w:pStyle w:val="TOC3"/>
        <w:rPr>
          <w:rFonts w:ascii="Calibri" w:hAnsi="Calibri"/>
          <w:sz w:val="22"/>
          <w:szCs w:val="22"/>
          <w:lang w:eastAsia="en-GB"/>
        </w:rPr>
      </w:pPr>
      <w:r>
        <w:t>21.2.9</w:t>
      </w:r>
      <w:r w:rsidRPr="00785603">
        <w:rPr>
          <w:rFonts w:ascii="Calibri" w:hAnsi="Calibri"/>
          <w:sz w:val="22"/>
          <w:szCs w:val="22"/>
          <w:lang w:eastAsia="en-GB"/>
        </w:rPr>
        <w:tab/>
      </w:r>
      <w:r>
        <w:t>Process in the gsmSCF</w:t>
      </w:r>
      <w:r>
        <w:tab/>
      </w:r>
      <w:r>
        <w:fldChar w:fldCharType="begin" w:fldLock="1"/>
      </w:r>
      <w:r>
        <w:instrText xml:space="preserve"> PAGEREF _Toc57921773 \h </w:instrText>
      </w:r>
      <w:r>
        <w:fldChar w:fldCharType="separate"/>
      </w:r>
      <w:r>
        <w:t>653</w:t>
      </w:r>
      <w:r>
        <w:fldChar w:fldCharType="end"/>
      </w:r>
    </w:p>
    <w:p w:rsidR="00E46365" w:rsidRPr="00785603" w:rsidRDefault="00E46365">
      <w:pPr>
        <w:pStyle w:val="TOC3"/>
        <w:rPr>
          <w:rFonts w:ascii="Calibri" w:hAnsi="Calibri"/>
          <w:sz w:val="22"/>
          <w:szCs w:val="22"/>
          <w:lang w:eastAsia="en-GB"/>
        </w:rPr>
      </w:pPr>
      <w:r>
        <w:t>21.2.4</w:t>
      </w:r>
      <w:r w:rsidRPr="00785603">
        <w:rPr>
          <w:rFonts w:ascii="Calibri" w:hAnsi="Calibri"/>
          <w:sz w:val="22"/>
          <w:szCs w:val="22"/>
          <w:lang w:eastAsia="en-GB"/>
        </w:rPr>
        <w:tab/>
      </w:r>
      <w:r>
        <w:t>Procedure in the HLR</w:t>
      </w:r>
      <w:r>
        <w:tab/>
      </w:r>
      <w:r>
        <w:fldChar w:fldCharType="begin" w:fldLock="1"/>
      </w:r>
      <w:r>
        <w:instrText xml:space="preserve"> PAGEREF _Toc57921774 \h </w:instrText>
      </w:r>
      <w:r>
        <w:fldChar w:fldCharType="separate"/>
      </w:r>
      <w:r>
        <w:t>653</w:t>
      </w:r>
      <w:r>
        <w:fldChar w:fldCharType="end"/>
      </w:r>
    </w:p>
    <w:p w:rsidR="00E46365" w:rsidRPr="00785603" w:rsidRDefault="00E46365">
      <w:pPr>
        <w:pStyle w:val="TOC3"/>
        <w:rPr>
          <w:rFonts w:ascii="Calibri" w:hAnsi="Calibri"/>
          <w:sz w:val="22"/>
          <w:szCs w:val="22"/>
          <w:lang w:eastAsia="en-GB"/>
        </w:rPr>
      </w:pPr>
      <w:r>
        <w:t>21.2.5</w:t>
      </w:r>
      <w:r w:rsidRPr="00785603">
        <w:rPr>
          <w:rFonts w:ascii="Calibri" w:hAnsi="Calibri"/>
          <w:sz w:val="22"/>
          <w:szCs w:val="22"/>
          <w:lang w:eastAsia="en-GB"/>
        </w:rPr>
        <w:tab/>
      </w:r>
      <w:r>
        <w:t>Procedure in the VLR to provide a roaming number</w:t>
      </w:r>
      <w:r>
        <w:tab/>
      </w:r>
      <w:r>
        <w:fldChar w:fldCharType="begin" w:fldLock="1"/>
      </w:r>
      <w:r>
        <w:instrText xml:space="preserve"> PAGEREF _Toc57921775 \h </w:instrText>
      </w:r>
      <w:r>
        <w:fldChar w:fldCharType="separate"/>
      </w:r>
      <w:r>
        <w:t>654</w:t>
      </w:r>
      <w:r>
        <w:fldChar w:fldCharType="end"/>
      </w:r>
    </w:p>
    <w:p w:rsidR="00E46365" w:rsidRPr="00785603" w:rsidRDefault="00E46365">
      <w:pPr>
        <w:pStyle w:val="TOC3"/>
        <w:rPr>
          <w:rFonts w:ascii="Calibri" w:hAnsi="Calibri"/>
          <w:sz w:val="22"/>
          <w:szCs w:val="22"/>
          <w:lang w:eastAsia="en-GB"/>
        </w:rPr>
      </w:pPr>
      <w:r>
        <w:t>21.2.6</w:t>
      </w:r>
      <w:r w:rsidRPr="00785603">
        <w:rPr>
          <w:rFonts w:ascii="Calibri" w:hAnsi="Calibri"/>
          <w:sz w:val="22"/>
          <w:szCs w:val="22"/>
          <w:lang w:eastAsia="en-GB"/>
        </w:rPr>
        <w:tab/>
      </w:r>
      <w:r>
        <w:t>Procedure in the VLR to restore subscriber data</w:t>
      </w:r>
      <w:r>
        <w:tab/>
      </w:r>
      <w:r>
        <w:fldChar w:fldCharType="begin" w:fldLock="1"/>
      </w:r>
      <w:r>
        <w:instrText xml:space="preserve"> PAGEREF _Toc57921776 \h </w:instrText>
      </w:r>
      <w:r>
        <w:fldChar w:fldCharType="separate"/>
      </w:r>
      <w:r>
        <w:t>654</w:t>
      </w:r>
      <w:r>
        <w:fldChar w:fldCharType="end"/>
      </w:r>
    </w:p>
    <w:p w:rsidR="00E46365" w:rsidRPr="00785603" w:rsidRDefault="00E46365">
      <w:pPr>
        <w:pStyle w:val="TOC3"/>
        <w:rPr>
          <w:rFonts w:ascii="Calibri" w:hAnsi="Calibri"/>
          <w:sz w:val="22"/>
          <w:szCs w:val="22"/>
          <w:lang w:eastAsia="en-GB"/>
        </w:rPr>
      </w:pPr>
      <w:r>
        <w:t>21.2.7</w:t>
      </w:r>
      <w:r w:rsidRPr="00785603">
        <w:rPr>
          <w:rFonts w:ascii="Calibri" w:hAnsi="Calibri"/>
          <w:sz w:val="22"/>
          <w:szCs w:val="22"/>
          <w:lang w:eastAsia="en-GB"/>
        </w:rPr>
        <w:tab/>
      </w:r>
      <w:r>
        <w:t>Procedure in the VLR to provide subscriber information</w:t>
      </w:r>
      <w:r>
        <w:tab/>
      </w:r>
      <w:r>
        <w:fldChar w:fldCharType="begin" w:fldLock="1"/>
      </w:r>
      <w:r>
        <w:instrText xml:space="preserve"> PAGEREF _Toc57921777 \h </w:instrText>
      </w:r>
      <w:r>
        <w:fldChar w:fldCharType="separate"/>
      </w:r>
      <w:r>
        <w:t>654</w:t>
      </w:r>
      <w:r>
        <w:fldChar w:fldCharType="end"/>
      </w:r>
    </w:p>
    <w:p w:rsidR="00E46365" w:rsidRPr="00785603" w:rsidRDefault="00E46365">
      <w:pPr>
        <w:pStyle w:val="TOC4"/>
        <w:rPr>
          <w:rFonts w:ascii="Calibri" w:hAnsi="Calibri"/>
          <w:sz w:val="22"/>
          <w:szCs w:val="22"/>
          <w:lang w:eastAsia="en-GB"/>
        </w:rPr>
      </w:pPr>
      <w:r>
        <w:t>21.2.8</w:t>
      </w:r>
      <w:r w:rsidRPr="00785603">
        <w:rPr>
          <w:rFonts w:ascii="Calibri" w:hAnsi="Calibri"/>
          <w:sz w:val="22"/>
          <w:szCs w:val="22"/>
          <w:lang w:eastAsia="en-GB"/>
        </w:rPr>
        <w:tab/>
      </w:r>
      <w:r>
        <w:t>Procedure in the old VLR to request a Roaming Number (MTRF)</w:t>
      </w:r>
      <w:r>
        <w:tab/>
      </w:r>
      <w:r>
        <w:fldChar w:fldCharType="begin" w:fldLock="1"/>
      </w:r>
      <w:r>
        <w:instrText xml:space="preserve"> PAGEREF _Toc57921778 \h </w:instrText>
      </w:r>
      <w:r>
        <w:fldChar w:fldCharType="separate"/>
      </w:r>
      <w:r>
        <w:t>654</w:t>
      </w:r>
      <w:r>
        <w:fldChar w:fldCharType="end"/>
      </w:r>
    </w:p>
    <w:p w:rsidR="00E46365" w:rsidRPr="00785603" w:rsidRDefault="00E46365">
      <w:pPr>
        <w:pStyle w:val="TOC2"/>
        <w:rPr>
          <w:rFonts w:ascii="Calibri" w:hAnsi="Calibri"/>
          <w:sz w:val="22"/>
          <w:szCs w:val="22"/>
          <w:lang w:eastAsia="en-GB"/>
        </w:rPr>
      </w:pPr>
      <w:r>
        <w:t>21.3</w:t>
      </w:r>
      <w:r w:rsidRPr="00785603">
        <w:rPr>
          <w:rFonts w:ascii="Calibri" w:hAnsi="Calibri"/>
          <w:sz w:val="22"/>
          <w:szCs w:val="22"/>
          <w:lang w:eastAsia="en-GB"/>
        </w:rPr>
        <w:tab/>
      </w:r>
      <w:r>
        <w:t>Transfer of call handling</w:t>
      </w:r>
      <w:r>
        <w:tab/>
      </w:r>
      <w:r>
        <w:fldChar w:fldCharType="begin" w:fldLock="1"/>
      </w:r>
      <w:r>
        <w:instrText xml:space="preserve"> PAGEREF _Toc57921779 \h </w:instrText>
      </w:r>
      <w:r>
        <w:fldChar w:fldCharType="separate"/>
      </w:r>
      <w:r>
        <w:t>664</w:t>
      </w:r>
      <w:r>
        <w:fldChar w:fldCharType="end"/>
      </w:r>
    </w:p>
    <w:p w:rsidR="00E46365" w:rsidRPr="00785603" w:rsidRDefault="00E46365">
      <w:pPr>
        <w:pStyle w:val="TOC3"/>
        <w:rPr>
          <w:rFonts w:ascii="Calibri" w:hAnsi="Calibri"/>
          <w:sz w:val="22"/>
          <w:szCs w:val="22"/>
          <w:lang w:eastAsia="en-GB"/>
        </w:rPr>
      </w:pPr>
      <w:r>
        <w:t>21.3.1</w:t>
      </w:r>
      <w:r w:rsidRPr="00785603">
        <w:rPr>
          <w:rFonts w:ascii="Calibri" w:hAnsi="Calibri"/>
          <w:sz w:val="22"/>
          <w:szCs w:val="22"/>
          <w:lang w:eastAsia="en-GB"/>
        </w:rPr>
        <w:tab/>
      </w:r>
      <w:r>
        <w:t>General</w:t>
      </w:r>
      <w:r>
        <w:tab/>
      </w:r>
      <w:r>
        <w:fldChar w:fldCharType="begin" w:fldLock="1"/>
      </w:r>
      <w:r>
        <w:instrText xml:space="preserve"> PAGEREF _Toc57921780 \h </w:instrText>
      </w:r>
      <w:r>
        <w:fldChar w:fldCharType="separate"/>
      </w:r>
      <w:r>
        <w:t>664</w:t>
      </w:r>
      <w:r>
        <w:fldChar w:fldCharType="end"/>
      </w:r>
    </w:p>
    <w:p w:rsidR="00E46365" w:rsidRPr="00785603" w:rsidRDefault="00E46365">
      <w:pPr>
        <w:pStyle w:val="TOC3"/>
        <w:rPr>
          <w:rFonts w:ascii="Calibri" w:hAnsi="Calibri"/>
          <w:sz w:val="22"/>
          <w:szCs w:val="22"/>
          <w:lang w:eastAsia="en-GB"/>
        </w:rPr>
      </w:pPr>
      <w:r>
        <w:t>21.3.2</w:t>
      </w:r>
      <w:r w:rsidRPr="00785603">
        <w:rPr>
          <w:rFonts w:ascii="Calibri" w:hAnsi="Calibri"/>
          <w:sz w:val="22"/>
          <w:szCs w:val="22"/>
          <w:lang w:eastAsia="en-GB"/>
        </w:rPr>
        <w:tab/>
      </w:r>
      <w:r>
        <w:t>Process in the VMSC</w:t>
      </w:r>
      <w:r>
        <w:tab/>
      </w:r>
      <w:r>
        <w:fldChar w:fldCharType="begin" w:fldLock="1"/>
      </w:r>
      <w:r>
        <w:instrText xml:space="preserve"> PAGEREF _Toc57921781 \h </w:instrText>
      </w:r>
      <w:r>
        <w:fldChar w:fldCharType="separate"/>
      </w:r>
      <w:r>
        <w:t>664</w:t>
      </w:r>
      <w:r>
        <w:fldChar w:fldCharType="end"/>
      </w:r>
    </w:p>
    <w:p w:rsidR="00E46365" w:rsidRPr="00785603" w:rsidRDefault="00E46365">
      <w:pPr>
        <w:pStyle w:val="TOC3"/>
        <w:rPr>
          <w:rFonts w:ascii="Calibri" w:hAnsi="Calibri"/>
          <w:sz w:val="22"/>
          <w:szCs w:val="22"/>
          <w:lang w:eastAsia="en-GB"/>
        </w:rPr>
      </w:pPr>
      <w:r>
        <w:t>21.3.3</w:t>
      </w:r>
      <w:r w:rsidRPr="00785603">
        <w:rPr>
          <w:rFonts w:ascii="Calibri" w:hAnsi="Calibri"/>
          <w:sz w:val="22"/>
          <w:szCs w:val="22"/>
          <w:lang w:eastAsia="en-GB"/>
        </w:rPr>
        <w:tab/>
      </w:r>
      <w:r>
        <w:t>Process in the GMSC</w:t>
      </w:r>
      <w:r>
        <w:tab/>
      </w:r>
      <w:r>
        <w:fldChar w:fldCharType="begin" w:fldLock="1"/>
      </w:r>
      <w:r>
        <w:instrText xml:space="preserve"> PAGEREF _Toc57921782 \h </w:instrText>
      </w:r>
      <w:r>
        <w:fldChar w:fldCharType="separate"/>
      </w:r>
      <w:r>
        <w:t>665</w:t>
      </w:r>
      <w:r>
        <w:fldChar w:fldCharType="end"/>
      </w:r>
    </w:p>
    <w:p w:rsidR="00E46365" w:rsidRPr="00785603" w:rsidRDefault="00E46365">
      <w:pPr>
        <w:pStyle w:val="TOC2"/>
        <w:rPr>
          <w:rFonts w:ascii="Calibri" w:hAnsi="Calibri"/>
          <w:sz w:val="22"/>
          <w:szCs w:val="22"/>
          <w:lang w:eastAsia="en-GB"/>
        </w:rPr>
      </w:pPr>
      <w:r>
        <w:t>21.4</w:t>
      </w:r>
      <w:r w:rsidRPr="00785603">
        <w:rPr>
          <w:rFonts w:ascii="Calibri" w:hAnsi="Calibri"/>
          <w:sz w:val="22"/>
          <w:szCs w:val="22"/>
          <w:lang w:eastAsia="en-GB"/>
        </w:rPr>
        <w:tab/>
      </w:r>
      <w:r>
        <w:t>Inter MSC Group Call Procedures</w:t>
      </w:r>
      <w:r>
        <w:tab/>
      </w:r>
      <w:r>
        <w:fldChar w:fldCharType="begin" w:fldLock="1"/>
      </w:r>
      <w:r>
        <w:instrText xml:space="preserve"> PAGEREF _Toc57921783 \h </w:instrText>
      </w:r>
      <w:r>
        <w:fldChar w:fldCharType="separate"/>
      </w:r>
      <w:r>
        <w:t>668</w:t>
      </w:r>
      <w:r>
        <w:fldChar w:fldCharType="end"/>
      </w:r>
    </w:p>
    <w:p w:rsidR="00E46365" w:rsidRPr="00785603" w:rsidRDefault="00E46365">
      <w:pPr>
        <w:pStyle w:val="TOC3"/>
        <w:rPr>
          <w:rFonts w:ascii="Calibri" w:hAnsi="Calibri"/>
          <w:sz w:val="22"/>
          <w:szCs w:val="22"/>
          <w:lang w:eastAsia="en-GB"/>
        </w:rPr>
      </w:pPr>
      <w:r>
        <w:t>21.4.1</w:t>
      </w:r>
      <w:r w:rsidRPr="00785603">
        <w:rPr>
          <w:rFonts w:ascii="Calibri" w:hAnsi="Calibri"/>
          <w:sz w:val="22"/>
          <w:szCs w:val="22"/>
          <w:lang w:eastAsia="en-GB"/>
        </w:rPr>
        <w:tab/>
      </w:r>
      <w:r>
        <w:t>General</w:t>
      </w:r>
      <w:r>
        <w:tab/>
      </w:r>
      <w:r>
        <w:fldChar w:fldCharType="begin" w:fldLock="1"/>
      </w:r>
      <w:r>
        <w:instrText xml:space="preserve"> PAGEREF _Toc57921784 \h </w:instrText>
      </w:r>
      <w:r>
        <w:fldChar w:fldCharType="separate"/>
      </w:r>
      <w:r>
        <w:t>668</w:t>
      </w:r>
      <w:r>
        <w:fldChar w:fldCharType="end"/>
      </w:r>
    </w:p>
    <w:p w:rsidR="00E46365" w:rsidRPr="00785603" w:rsidRDefault="00E46365">
      <w:pPr>
        <w:pStyle w:val="TOC3"/>
        <w:rPr>
          <w:rFonts w:ascii="Calibri" w:hAnsi="Calibri"/>
          <w:sz w:val="22"/>
          <w:szCs w:val="22"/>
          <w:lang w:eastAsia="en-GB"/>
        </w:rPr>
      </w:pPr>
      <w:r>
        <w:t>21.4.2</w:t>
      </w:r>
      <w:r w:rsidRPr="00785603">
        <w:rPr>
          <w:rFonts w:ascii="Calibri" w:hAnsi="Calibri"/>
          <w:sz w:val="22"/>
          <w:szCs w:val="22"/>
          <w:lang w:eastAsia="en-GB"/>
        </w:rPr>
        <w:tab/>
      </w:r>
      <w:r>
        <w:t>Process in the Anchor MSC</w:t>
      </w:r>
      <w:r>
        <w:tab/>
      </w:r>
      <w:r>
        <w:fldChar w:fldCharType="begin" w:fldLock="1"/>
      </w:r>
      <w:r>
        <w:instrText xml:space="preserve"> PAGEREF _Toc57921785 \h </w:instrText>
      </w:r>
      <w:r>
        <w:fldChar w:fldCharType="separate"/>
      </w:r>
      <w:r>
        <w:t>668</w:t>
      </w:r>
      <w:r>
        <w:fldChar w:fldCharType="end"/>
      </w:r>
    </w:p>
    <w:p w:rsidR="00E46365" w:rsidRPr="00785603" w:rsidRDefault="00E46365">
      <w:pPr>
        <w:pStyle w:val="TOC3"/>
        <w:rPr>
          <w:rFonts w:ascii="Calibri" w:hAnsi="Calibri"/>
          <w:sz w:val="22"/>
          <w:szCs w:val="22"/>
          <w:lang w:eastAsia="en-GB"/>
        </w:rPr>
      </w:pPr>
      <w:r>
        <w:t>21.4.3</w:t>
      </w:r>
      <w:r w:rsidRPr="00785603">
        <w:rPr>
          <w:rFonts w:ascii="Calibri" w:hAnsi="Calibri"/>
          <w:sz w:val="22"/>
          <w:szCs w:val="22"/>
          <w:lang w:eastAsia="en-GB"/>
        </w:rPr>
        <w:tab/>
      </w:r>
      <w:r>
        <w:t>Process in the Relay MSC</w:t>
      </w:r>
      <w:r>
        <w:tab/>
      </w:r>
      <w:r>
        <w:fldChar w:fldCharType="begin" w:fldLock="1"/>
      </w:r>
      <w:r>
        <w:instrText xml:space="preserve"> PAGEREF _Toc57921786 \h </w:instrText>
      </w:r>
      <w:r>
        <w:fldChar w:fldCharType="separate"/>
      </w:r>
      <w:r>
        <w:t>669</w:t>
      </w:r>
      <w:r>
        <w:fldChar w:fldCharType="end"/>
      </w:r>
    </w:p>
    <w:p w:rsidR="00E46365" w:rsidRPr="00785603" w:rsidRDefault="00E46365">
      <w:pPr>
        <w:pStyle w:val="TOC2"/>
        <w:rPr>
          <w:rFonts w:ascii="Calibri" w:hAnsi="Calibri"/>
          <w:sz w:val="22"/>
          <w:szCs w:val="22"/>
          <w:lang w:eastAsia="en-GB"/>
        </w:rPr>
      </w:pPr>
      <w:r>
        <w:t>21.4A</w:t>
      </w:r>
      <w:r w:rsidRPr="00785603">
        <w:rPr>
          <w:rFonts w:ascii="Calibri" w:hAnsi="Calibri"/>
          <w:sz w:val="22"/>
          <w:szCs w:val="22"/>
          <w:lang w:eastAsia="en-GB"/>
        </w:rPr>
        <w:tab/>
      </w:r>
      <w:r>
        <w:t>Inter MSC Group Call Info Retrieval</w:t>
      </w:r>
      <w:r>
        <w:tab/>
      </w:r>
      <w:r>
        <w:fldChar w:fldCharType="begin" w:fldLock="1"/>
      </w:r>
      <w:r>
        <w:instrText xml:space="preserve"> PAGEREF _Toc57921787 \h </w:instrText>
      </w:r>
      <w:r>
        <w:fldChar w:fldCharType="separate"/>
      </w:r>
      <w:r>
        <w:t>674</w:t>
      </w:r>
      <w:r>
        <w:fldChar w:fldCharType="end"/>
      </w:r>
    </w:p>
    <w:p w:rsidR="00E46365" w:rsidRPr="00785603" w:rsidRDefault="00E46365">
      <w:pPr>
        <w:pStyle w:val="TOC3"/>
        <w:rPr>
          <w:rFonts w:ascii="Calibri" w:hAnsi="Calibri"/>
          <w:sz w:val="22"/>
          <w:szCs w:val="22"/>
          <w:lang w:eastAsia="en-GB"/>
        </w:rPr>
      </w:pPr>
      <w:r>
        <w:t>21.4A.1</w:t>
      </w:r>
      <w:r w:rsidRPr="00785603">
        <w:rPr>
          <w:rFonts w:ascii="Calibri" w:hAnsi="Calibri"/>
          <w:sz w:val="22"/>
          <w:szCs w:val="22"/>
          <w:lang w:eastAsia="en-GB"/>
        </w:rPr>
        <w:tab/>
      </w:r>
      <w:r>
        <w:t>General</w:t>
      </w:r>
      <w:r>
        <w:tab/>
      </w:r>
      <w:r>
        <w:fldChar w:fldCharType="begin" w:fldLock="1"/>
      </w:r>
      <w:r>
        <w:instrText xml:space="preserve"> PAGEREF _Toc57921788 \h </w:instrText>
      </w:r>
      <w:r>
        <w:fldChar w:fldCharType="separate"/>
      </w:r>
      <w:r>
        <w:t>674</w:t>
      </w:r>
      <w:r>
        <w:fldChar w:fldCharType="end"/>
      </w:r>
    </w:p>
    <w:p w:rsidR="00E46365" w:rsidRPr="00785603" w:rsidRDefault="00E46365">
      <w:pPr>
        <w:pStyle w:val="TOC3"/>
        <w:rPr>
          <w:rFonts w:ascii="Calibri" w:hAnsi="Calibri"/>
          <w:sz w:val="22"/>
          <w:szCs w:val="22"/>
          <w:lang w:eastAsia="en-GB"/>
        </w:rPr>
      </w:pPr>
      <w:r>
        <w:t>21.4A.2</w:t>
      </w:r>
      <w:r w:rsidRPr="00785603">
        <w:rPr>
          <w:rFonts w:ascii="Calibri" w:hAnsi="Calibri"/>
          <w:sz w:val="22"/>
          <w:szCs w:val="22"/>
          <w:lang w:eastAsia="en-GB"/>
        </w:rPr>
        <w:tab/>
      </w:r>
      <w:r>
        <w:t>Process in the MSC</w:t>
      </w:r>
      <w:r>
        <w:tab/>
      </w:r>
      <w:r>
        <w:fldChar w:fldCharType="begin" w:fldLock="1"/>
      </w:r>
      <w:r>
        <w:instrText xml:space="preserve"> PAGEREF _Toc57921789 \h </w:instrText>
      </w:r>
      <w:r>
        <w:fldChar w:fldCharType="separate"/>
      </w:r>
      <w:r>
        <w:t>674</w:t>
      </w:r>
      <w:r>
        <w:fldChar w:fldCharType="end"/>
      </w:r>
    </w:p>
    <w:p w:rsidR="00E46365" w:rsidRPr="00785603" w:rsidRDefault="00E46365">
      <w:pPr>
        <w:pStyle w:val="TOC2"/>
        <w:rPr>
          <w:rFonts w:ascii="Calibri" w:hAnsi="Calibri"/>
          <w:sz w:val="22"/>
          <w:szCs w:val="22"/>
          <w:lang w:eastAsia="en-GB"/>
        </w:rPr>
      </w:pPr>
      <w:r>
        <w:t>21.5</w:t>
      </w:r>
      <w:r w:rsidRPr="00785603">
        <w:rPr>
          <w:rFonts w:ascii="Calibri" w:hAnsi="Calibri"/>
          <w:sz w:val="22"/>
          <w:szCs w:val="22"/>
          <w:lang w:eastAsia="en-GB"/>
        </w:rPr>
        <w:tab/>
      </w:r>
      <w:r>
        <w:t>Void</w:t>
      </w:r>
      <w:r>
        <w:tab/>
      </w:r>
      <w:r>
        <w:fldChar w:fldCharType="begin" w:fldLock="1"/>
      </w:r>
      <w:r>
        <w:instrText xml:space="preserve"> PAGEREF _Toc57921790 \h </w:instrText>
      </w:r>
      <w:r>
        <w:fldChar w:fldCharType="separate"/>
      </w:r>
      <w:r>
        <w:t>677</w:t>
      </w:r>
      <w:r>
        <w:fldChar w:fldCharType="end"/>
      </w:r>
    </w:p>
    <w:p w:rsidR="00E46365" w:rsidRPr="00785603" w:rsidRDefault="00E46365">
      <w:pPr>
        <w:pStyle w:val="TOC2"/>
        <w:rPr>
          <w:rFonts w:ascii="Calibri" w:hAnsi="Calibri"/>
          <w:sz w:val="22"/>
          <w:szCs w:val="22"/>
          <w:lang w:eastAsia="en-GB"/>
        </w:rPr>
      </w:pPr>
      <w:r>
        <w:t>21.6</w:t>
      </w:r>
      <w:r w:rsidRPr="00785603">
        <w:rPr>
          <w:rFonts w:ascii="Calibri" w:hAnsi="Calibri"/>
          <w:sz w:val="22"/>
          <w:szCs w:val="22"/>
          <w:lang w:eastAsia="en-GB"/>
        </w:rPr>
        <w:tab/>
      </w:r>
      <w:r>
        <w:t>CCBS: monitoring and reporting the status of the subscriber</w:t>
      </w:r>
      <w:r>
        <w:tab/>
      </w:r>
      <w:r>
        <w:fldChar w:fldCharType="begin" w:fldLock="1"/>
      </w:r>
      <w:r>
        <w:instrText xml:space="preserve"> PAGEREF _Toc57921791 \h </w:instrText>
      </w:r>
      <w:r>
        <w:fldChar w:fldCharType="separate"/>
      </w:r>
      <w:r>
        <w:t>677</w:t>
      </w:r>
      <w:r>
        <w:fldChar w:fldCharType="end"/>
      </w:r>
    </w:p>
    <w:p w:rsidR="00E46365" w:rsidRPr="00785603" w:rsidRDefault="00E46365">
      <w:pPr>
        <w:pStyle w:val="TOC3"/>
        <w:rPr>
          <w:rFonts w:ascii="Calibri" w:hAnsi="Calibri"/>
          <w:sz w:val="22"/>
          <w:szCs w:val="22"/>
          <w:lang w:eastAsia="en-GB"/>
        </w:rPr>
      </w:pPr>
      <w:r>
        <w:t>21.6.1</w:t>
      </w:r>
      <w:r w:rsidRPr="00785603">
        <w:rPr>
          <w:rFonts w:ascii="Calibri" w:hAnsi="Calibri"/>
          <w:sz w:val="22"/>
          <w:szCs w:val="22"/>
          <w:lang w:eastAsia="en-GB"/>
        </w:rPr>
        <w:tab/>
      </w:r>
      <w:r>
        <w:t>Reporting co-ordinator process in the VLR</w:t>
      </w:r>
      <w:r>
        <w:tab/>
      </w:r>
      <w:r>
        <w:fldChar w:fldCharType="begin" w:fldLock="1"/>
      </w:r>
      <w:r>
        <w:instrText xml:space="preserve"> PAGEREF _Toc57921792 \h </w:instrText>
      </w:r>
      <w:r>
        <w:fldChar w:fldCharType="separate"/>
      </w:r>
      <w:r>
        <w:t>677</w:t>
      </w:r>
      <w:r>
        <w:fldChar w:fldCharType="end"/>
      </w:r>
    </w:p>
    <w:p w:rsidR="00E46365" w:rsidRPr="00785603" w:rsidRDefault="00E46365">
      <w:pPr>
        <w:pStyle w:val="TOC3"/>
        <w:rPr>
          <w:rFonts w:ascii="Calibri" w:hAnsi="Calibri"/>
          <w:sz w:val="22"/>
          <w:szCs w:val="22"/>
          <w:lang w:eastAsia="en-GB"/>
        </w:rPr>
      </w:pPr>
      <w:r>
        <w:t>21.6.2</w:t>
      </w:r>
      <w:r w:rsidRPr="00785603">
        <w:rPr>
          <w:rFonts w:ascii="Calibri" w:hAnsi="Calibri"/>
          <w:sz w:val="22"/>
          <w:szCs w:val="22"/>
          <w:lang w:eastAsia="en-GB"/>
        </w:rPr>
        <w:tab/>
      </w:r>
      <w:r>
        <w:t>Setting the reporting state – stand-alone</w:t>
      </w:r>
      <w:r>
        <w:tab/>
      </w:r>
      <w:r>
        <w:fldChar w:fldCharType="begin" w:fldLock="1"/>
      </w:r>
      <w:r>
        <w:instrText xml:space="preserve"> PAGEREF _Toc57921793 \h </w:instrText>
      </w:r>
      <w:r>
        <w:fldChar w:fldCharType="separate"/>
      </w:r>
      <w:r>
        <w:t>677</w:t>
      </w:r>
      <w:r>
        <w:fldChar w:fldCharType="end"/>
      </w:r>
    </w:p>
    <w:p w:rsidR="00E46365" w:rsidRPr="00785603" w:rsidRDefault="00E46365">
      <w:pPr>
        <w:pStyle w:val="TOC4"/>
        <w:rPr>
          <w:rFonts w:ascii="Calibri" w:hAnsi="Calibri"/>
          <w:sz w:val="22"/>
          <w:szCs w:val="22"/>
          <w:lang w:eastAsia="en-GB"/>
        </w:rPr>
      </w:pPr>
      <w:r>
        <w:t>21.6.2.1</w:t>
      </w:r>
      <w:r w:rsidRPr="00785603">
        <w:rPr>
          <w:rFonts w:ascii="Calibri" w:hAnsi="Calibri"/>
          <w:sz w:val="22"/>
          <w:szCs w:val="22"/>
          <w:lang w:eastAsia="en-GB"/>
        </w:rPr>
        <w:tab/>
      </w:r>
      <w:r>
        <w:t>Process in the HLR</w:t>
      </w:r>
      <w:r>
        <w:tab/>
      </w:r>
      <w:r>
        <w:fldChar w:fldCharType="begin" w:fldLock="1"/>
      </w:r>
      <w:r>
        <w:instrText xml:space="preserve"> PAGEREF _Toc57921794 \h </w:instrText>
      </w:r>
      <w:r>
        <w:fldChar w:fldCharType="separate"/>
      </w:r>
      <w:r>
        <w:t>677</w:t>
      </w:r>
      <w:r>
        <w:fldChar w:fldCharType="end"/>
      </w:r>
    </w:p>
    <w:p w:rsidR="00E46365" w:rsidRPr="00785603" w:rsidRDefault="00E46365">
      <w:pPr>
        <w:pStyle w:val="TOC4"/>
        <w:rPr>
          <w:rFonts w:ascii="Calibri" w:hAnsi="Calibri"/>
          <w:sz w:val="22"/>
          <w:szCs w:val="22"/>
          <w:lang w:eastAsia="en-GB"/>
        </w:rPr>
      </w:pPr>
      <w:r>
        <w:t>21.6.2.2</w:t>
      </w:r>
      <w:r w:rsidRPr="00785603">
        <w:rPr>
          <w:rFonts w:ascii="Calibri" w:hAnsi="Calibri"/>
          <w:sz w:val="22"/>
          <w:szCs w:val="22"/>
          <w:lang w:eastAsia="en-GB"/>
        </w:rPr>
        <w:tab/>
      </w:r>
      <w:r>
        <w:t>Process in the VLR</w:t>
      </w:r>
      <w:r>
        <w:tab/>
      </w:r>
      <w:r>
        <w:fldChar w:fldCharType="begin" w:fldLock="1"/>
      </w:r>
      <w:r>
        <w:instrText xml:space="preserve"> PAGEREF _Toc57921795 \h </w:instrText>
      </w:r>
      <w:r>
        <w:fldChar w:fldCharType="separate"/>
      </w:r>
      <w:r>
        <w:t>677</w:t>
      </w:r>
      <w:r>
        <w:fldChar w:fldCharType="end"/>
      </w:r>
    </w:p>
    <w:p w:rsidR="00E46365" w:rsidRPr="00785603" w:rsidRDefault="00E46365">
      <w:pPr>
        <w:pStyle w:val="TOC3"/>
        <w:rPr>
          <w:rFonts w:ascii="Calibri" w:hAnsi="Calibri"/>
          <w:sz w:val="22"/>
          <w:szCs w:val="22"/>
          <w:lang w:eastAsia="en-GB"/>
        </w:rPr>
      </w:pPr>
      <w:r>
        <w:t>21.6.3</w:t>
      </w:r>
      <w:r w:rsidRPr="00785603">
        <w:rPr>
          <w:rFonts w:ascii="Calibri" w:hAnsi="Calibri"/>
          <w:sz w:val="22"/>
          <w:szCs w:val="22"/>
          <w:lang w:eastAsia="en-GB"/>
        </w:rPr>
        <w:tab/>
      </w:r>
      <w:r>
        <w:t>Status Reporting</w:t>
      </w:r>
      <w:r>
        <w:tab/>
      </w:r>
      <w:r>
        <w:fldChar w:fldCharType="begin" w:fldLock="1"/>
      </w:r>
      <w:r>
        <w:instrText xml:space="preserve"> PAGEREF _Toc57921796 \h </w:instrText>
      </w:r>
      <w:r>
        <w:fldChar w:fldCharType="separate"/>
      </w:r>
      <w:r>
        <w:t>677</w:t>
      </w:r>
      <w:r>
        <w:fldChar w:fldCharType="end"/>
      </w:r>
    </w:p>
    <w:p w:rsidR="00E46365" w:rsidRPr="00785603" w:rsidRDefault="00E46365">
      <w:pPr>
        <w:pStyle w:val="TOC4"/>
        <w:rPr>
          <w:rFonts w:ascii="Calibri" w:hAnsi="Calibri"/>
          <w:sz w:val="22"/>
          <w:szCs w:val="22"/>
          <w:lang w:eastAsia="en-GB"/>
        </w:rPr>
      </w:pPr>
      <w:r>
        <w:t>21.6.3.1</w:t>
      </w:r>
      <w:r w:rsidRPr="00785603">
        <w:rPr>
          <w:rFonts w:ascii="Calibri" w:hAnsi="Calibri"/>
          <w:sz w:val="22"/>
          <w:szCs w:val="22"/>
          <w:lang w:eastAsia="en-GB"/>
        </w:rPr>
        <w:tab/>
      </w:r>
      <w:r>
        <w:t>Process in the VLR</w:t>
      </w:r>
      <w:r>
        <w:tab/>
      </w:r>
      <w:r>
        <w:fldChar w:fldCharType="begin" w:fldLock="1"/>
      </w:r>
      <w:r>
        <w:instrText xml:space="preserve"> PAGEREF _Toc57921797 \h </w:instrText>
      </w:r>
      <w:r>
        <w:fldChar w:fldCharType="separate"/>
      </w:r>
      <w:r>
        <w:t>678</w:t>
      </w:r>
      <w:r>
        <w:fldChar w:fldCharType="end"/>
      </w:r>
    </w:p>
    <w:p w:rsidR="00E46365" w:rsidRPr="00785603" w:rsidRDefault="00E46365">
      <w:pPr>
        <w:pStyle w:val="TOC4"/>
        <w:rPr>
          <w:rFonts w:ascii="Calibri" w:hAnsi="Calibri"/>
          <w:sz w:val="22"/>
          <w:szCs w:val="22"/>
          <w:lang w:eastAsia="en-GB"/>
        </w:rPr>
      </w:pPr>
      <w:r>
        <w:t>21.6.3.2</w:t>
      </w:r>
      <w:r w:rsidRPr="00785603">
        <w:rPr>
          <w:rFonts w:ascii="Calibri" w:hAnsi="Calibri"/>
          <w:sz w:val="22"/>
          <w:szCs w:val="22"/>
          <w:lang w:eastAsia="en-GB"/>
        </w:rPr>
        <w:tab/>
      </w:r>
      <w:r>
        <w:t>Process in the HLR</w:t>
      </w:r>
      <w:r>
        <w:tab/>
      </w:r>
      <w:r>
        <w:fldChar w:fldCharType="begin" w:fldLock="1"/>
      </w:r>
      <w:r>
        <w:instrText xml:space="preserve"> PAGEREF _Toc57921798 \h </w:instrText>
      </w:r>
      <w:r>
        <w:fldChar w:fldCharType="separate"/>
      </w:r>
      <w:r>
        <w:t>679</w:t>
      </w:r>
      <w:r>
        <w:fldChar w:fldCharType="end"/>
      </w:r>
    </w:p>
    <w:p w:rsidR="00E46365" w:rsidRPr="00785603" w:rsidRDefault="00E46365">
      <w:pPr>
        <w:pStyle w:val="TOC3"/>
        <w:rPr>
          <w:rFonts w:ascii="Calibri" w:hAnsi="Calibri"/>
          <w:sz w:val="22"/>
          <w:szCs w:val="22"/>
          <w:lang w:eastAsia="en-GB"/>
        </w:rPr>
      </w:pPr>
      <w:r>
        <w:t>21.6.4</w:t>
      </w:r>
      <w:r w:rsidRPr="00785603">
        <w:rPr>
          <w:rFonts w:ascii="Calibri" w:hAnsi="Calibri"/>
          <w:sz w:val="22"/>
          <w:szCs w:val="22"/>
          <w:lang w:eastAsia="en-GB"/>
        </w:rPr>
        <w:tab/>
      </w:r>
      <w:r>
        <w:t>CCBS: Remote User Free</w:t>
      </w:r>
      <w:r>
        <w:tab/>
      </w:r>
      <w:r>
        <w:fldChar w:fldCharType="begin" w:fldLock="1"/>
      </w:r>
      <w:r>
        <w:instrText xml:space="preserve"> PAGEREF _Toc57921799 \h </w:instrText>
      </w:r>
      <w:r>
        <w:fldChar w:fldCharType="separate"/>
      </w:r>
      <w:r>
        <w:t>679</w:t>
      </w:r>
      <w:r>
        <w:fldChar w:fldCharType="end"/>
      </w:r>
    </w:p>
    <w:p w:rsidR="00E46365" w:rsidRPr="00785603" w:rsidRDefault="00E46365">
      <w:pPr>
        <w:pStyle w:val="TOC4"/>
        <w:rPr>
          <w:rFonts w:ascii="Calibri" w:hAnsi="Calibri"/>
          <w:sz w:val="22"/>
          <w:szCs w:val="22"/>
          <w:lang w:eastAsia="en-GB"/>
        </w:rPr>
      </w:pPr>
      <w:r>
        <w:t>21.6.4.1</w:t>
      </w:r>
      <w:r w:rsidRPr="00785603">
        <w:rPr>
          <w:rFonts w:ascii="Calibri" w:hAnsi="Calibri"/>
          <w:sz w:val="22"/>
          <w:szCs w:val="22"/>
          <w:lang w:eastAsia="en-GB"/>
        </w:rPr>
        <w:tab/>
      </w:r>
      <w:r>
        <w:t>Process in the HLR</w:t>
      </w:r>
      <w:r>
        <w:tab/>
      </w:r>
      <w:r>
        <w:fldChar w:fldCharType="begin" w:fldLock="1"/>
      </w:r>
      <w:r>
        <w:instrText xml:space="preserve"> PAGEREF _Toc57921800 \h </w:instrText>
      </w:r>
      <w:r>
        <w:fldChar w:fldCharType="separate"/>
      </w:r>
      <w:r>
        <w:t>680</w:t>
      </w:r>
      <w:r>
        <w:fldChar w:fldCharType="end"/>
      </w:r>
    </w:p>
    <w:p w:rsidR="00E46365" w:rsidRPr="00785603" w:rsidRDefault="00E46365">
      <w:pPr>
        <w:pStyle w:val="TOC4"/>
        <w:rPr>
          <w:rFonts w:ascii="Calibri" w:hAnsi="Calibri"/>
          <w:sz w:val="22"/>
          <w:szCs w:val="22"/>
          <w:lang w:eastAsia="en-GB"/>
        </w:rPr>
      </w:pPr>
      <w:r>
        <w:t>21.6.3.2</w:t>
      </w:r>
      <w:r w:rsidRPr="00785603">
        <w:rPr>
          <w:rFonts w:ascii="Calibri" w:hAnsi="Calibri"/>
          <w:sz w:val="22"/>
          <w:szCs w:val="22"/>
          <w:lang w:eastAsia="en-GB"/>
        </w:rPr>
        <w:tab/>
      </w:r>
      <w:r>
        <w:t>Process in the VLR</w:t>
      </w:r>
      <w:r>
        <w:tab/>
      </w:r>
      <w:r>
        <w:fldChar w:fldCharType="begin" w:fldLock="1"/>
      </w:r>
      <w:r>
        <w:instrText xml:space="preserve"> PAGEREF _Toc57921801 \h </w:instrText>
      </w:r>
      <w:r>
        <w:fldChar w:fldCharType="separate"/>
      </w:r>
      <w:r>
        <w:t>680</w:t>
      </w:r>
      <w:r>
        <w:fldChar w:fldCharType="end"/>
      </w:r>
    </w:p>
    <w:p w:rsidR="00E46365" w:rsidRPr="00785603" w:rsidRDefault="00E46365">
      <w:pPr>
        <w:pStyle w:val="TOC2"/>
        <w:rPr>
          <w:rFonts w:ascii="Calibri" w:hAnsi="Calibri"/>
          <w:sz w:val="22"/>
          <w:szCs w:val="22"/>
          <w:lang w:eastAsia="en-GB"/>
        </w:rPr>
      </w:pPr>
      <w:r>
        <w:t>21.7</w:t>
      </w:r>
      <w:r w:rsidRPr="00785603">
        <w:rPr>
          <w:rFonts w:ascii="Calibri" w:hAnsi="Calibri"/>
          <w:sz w:val="22"/>
          <w:szCs w:val="22"/>
          <w:lang w:eastAsia="en-GB"/>
        </w:rPr>
        <w:tab/>
      </w:r>
      <w:r>
        <w:t>Void</w:t>
      </w:r>
      <w:r>
        <w:tab/>
      </w:r>
      <w:r>
        <w:fldChar w:fldCharType="begin" w:fldLock="1"/>
      </w:r>
      <w:r>
        <w:instrText xml:space="preserve"> PAGEREF _Toc57921802 \h </w:instrText>
      </w:r>
      <w:r>
        <w:fldChar w:fldCharType="separate"/>
      </w:r>
      <w:r>
        <w:t>693</w:t>
      </w:r>
      <w:r>
        <w:fldChar w:fldCharType="end"/>
      </w:r>
    </w:p>
    <w:p w:rsidR="00E46365" w:rsidRPr="00785603" w:rsidRDefault="00E46365">
      <w:pPr>
        <w:pStyle w:val="TOC2"/>
        <w:rPr>
          <w:rFonts w:ascii="Calibri" w:hAnsi="Calibri"/>
          <w:sz w:val="22"/>
          <w:szCs w:val="22"/>
          <w:lang w:eastAsia="en-GB"/>
        </w:rPr>
      </w:pPr>
      <w:r>
        <w:t>21.8</w:t>
      </w:r>
      <w:r w:rsidRPr="00785603">
        <w:rPr>
          <w:rFonts w:ascii="Calibri" w:hAnsi="Calibri"/>
          <w:sz w:val="22"/>
          <w:szCs w:val="22"/>
          <w:lang w:eastAsia="en-GB"/>
        </w:rPr>
        <w:tab/>
      </w:r>
      <w:r>
        <w:t>Void</w:t>
      </w:r>
      <w:r>
        <w:tab/>
      </w:r>
      <w:r>
        <w:fldChar w:fldCharType="begin" w:fldLock="1"/>
      </w:r>
      <w:r>
        <w:instrText xml:space="preserve"> PAGEREF _Toc57921803 \h </w:instrText>
      </w:r>
      <w:r>
        <w:fldChar w:fldCharType="separate"/>
      </w:r>
      <w:r>
        <w:t>693</w:t>
      </w:r>
      <w:r>
        <w:fldChar w:fldCharType="end"/>
      </w:r>
    </w:p>
    <w:p w:rsidR="00E46365" w:rsidRPr="00785603" w:rsidRDefault="00E46365">
      <w:pPr>
        <w:pStyle w:val="TOC2"/>
        <w:rPr>
          <w:rFonts w:ascii="Calibri" w:hAnsi="Calibri"/>
          <w:sz w:val="22"/>
          <w:szCs w:val="22"/>
          <w:lang w:eastAsia="en-GB"/>
        </w:rPr>
      </w:pPr>
      <w:r>
        <w:t>21.9</w:t>
      </w:r>
      <w:r w:rsidRPr="00785603">
        <w:rPr>
          <w:rFonts w:ascii="Calibri" w:hAnsi="Calibri"/>
          <w:sz w:val="22"/>
          <w:szCs w:val="22"/>
          <w:lang w:eastAsia="en-GB"/>
        </w:rPr>
        <w:tab/>
      </w:r>
      <w:r>
        <w:t>Immediate Service Termination (IST)</w:t>
      </w:r>
      <w:r>
        <w:tab/>
      </w:r>
      <w:r>
        <w:fldChar w:fldCharType="begin" w:fldLock="1"/>
      </w:r>
      <w:r>
        <w:instrText xml:space="preserve"> PAGEREF _Toc57921804 \h </w:instrText>
      </w:r>
      <w:r>
        <w:fldChar w:fldCharType="separate"/>
      </w:r>
      <w:r>
        <w:t>693</w:t>
      </w:r>
      <w:r>
        <w:fldChar w:fldCharType="end"/>
      </w:r>
    </w:p>
    <w:p w:rsidR="00E46365" w:rsidRPr="00785603" w:rsidRDefault="00E46365">
      <w:pPr>
        <w:pStyle w:val="TOC3"/>
        <w:rPr>
          <w:rFonts w:ascii="Calibri" w:hAnsi="Calibri"/>
          <w:sz w:val="22"/>
          <w:szCs w:val="22"/>
          <w:lang w:eastAsia="en-GB"/>
        </w:rPr>
      </w:pPr>
      <w:r>
        <w:t>21.9.1</w:t>
      </w:r>
      <w:r w:rsidRPr="00785603">
        <w:rPr>
          <w:rFonts w:ascii="Calibri" w:hAnsi="Calibri"/>
          <w:sz w:val="22"/>
          <w:szCs w:val="22"/>
          <w:lang w:eastAsia="en-GB"/>
        </w:rPr>
        <w:tab/>
      </w:r>
      <w:r>
        <w:t>IST Alert</w:t>
      </w:r>
      <w:r>
        <w:tab/>
      </w:r>
      <w:r>
        <w:fldChar w:fldCharType="begin" w:fldLock="1"/>
      </w:r>
      <w:r>
        <w:instrText xml:space="preserve"> PAGEREF _Toc57921805 \h </w:instrText>
      </w:r>
      <w:r>
        <w:fldChar w:fldCharType="separate"/>
      </w:r>
      <w:r>
        <w:t>693</w:t>
      </w:r>
      <w:r>
        <w:fldChar w:fldCharType="end"/>
      </w:r>
    </w:p>
    <w:p w:rsidR="00E46365" w:rsidRPr="00785603" w:rsidRDefault="00E46365">
      <w:pPr>
        <w:pStyle w:val="TOC4"/>
        <w:rPr>
          <w:rFonts w:ascii="Calibri" w:hAnsi="Calibri"/>
          <w:sz w:val="22"/>
          <w:szCs w:val="22"/>
          <w:lang w:eastAsia="en-GB"/>
        </w:rPr>
      </w:pPr>
      <w:r>
        <w:t>21.9.1.1</w:t>
      </w:r>
      <w:r w:rsidRPr="00785603">
        <w:rPr>
          <w:rFonts w:ascii="Calibri" w:hAnsi="Calibri"/>
          <w:sz w:val="22"/>
          <w:szCs w:val="22"/>
          <w:lang w:eastAsia="en-GB"/>
        </w:rPr>
        <w:tab/>
      </w:r>
      <w:r>
        <w:t>Procedure in the MSC</w:t>
      </w:r>
      <w:r>
        <w:tab/>
      </w:r>
      <w:r>
        <w:fldChar w:fldCharType="begin" w:fldLock="1"/>
      </w:r>
      <w:r>
        <w:instrText xml:space="preserve"> PAGEREF _Toc57921806 \h </w:instrText>
      </w:r>
      <w:r>
        <w:fldChar w:fldCharType="separate"/>
      </w:r>
      <w:r>
        <w:t>693</w:t>
      </w:r>
      <w:r>
        <w:fldChar w:fldCharType="end"/>
      </w:r>
    </w:p>
    <w:p w:rsidR="00E46365" w:rsidRPr="00785603" w:rsidRDefault="00E46365">
      <w:pPr>
        <w:pStyle w:val="TOC4"/>
        <w:rPr>
          <w:rFonts w:ascii="Calibri" w:hAnsi="Calibri"/>
          <w:sz w:val="22"/>
          <w:szCs w:val="22"/>
          <w:lang w:eastAsia="en-GB"/>
        </w:rPr>
      </w:pPr>
      <w:r>
        <w:t>21.9.1.2</w:t>
      </w:r>
      <w:r w:rsidRPr="00785603">
        <w:rPr>
          <w:rFonts w:ascii="Calibri" w:hAnsi="Calibri"/>
          <w:sz w:val="22"/>
          <w:szCs w:val="22"/>
          <w:lang w:eastAsia="en-GB"/>
        </w:rPr>
        <w:tab/>
      </w:r>
      <w:r>
        <w:t>Procedure in the HLR</w:t>
      </w:r>
      <w:r>
        <w:tab/>
      </w:r>
      <w:r>
        <w:fldChar w:fldCharType="begin" w:fldLock="1"/>
      </w:r>
      <w:r>
        <w:instrText xml:space="preserve"> PAGEREF _Toc57921807 \h </w:instrText>
      </w:r>
      <w:r>
        <w:fldChar w:fldCharType="separate"/>
      </w:r>
      <w:r>
        <w:t>693</w:t>
      </w:r>
      <w:r>
        <w:fldChar w:fldCharType="end"/>
      </w:r>
    </w:p>
    <w:p w:rsidR="00E46365" w:rsidRPr="00785603" w:rsidRDefault="00E46365">
      <w:pPr>
        <w:pStyle w:val="TOC3"/>
        <w:rPr>
          <w:rFonts w:ascii="Calibri" w:hAnsi="Calibri"/>
          <w:sz w:val="22"/>
          <w:szCs w:val="22"/>
          <w:lang w:eastAsia="en-GB"/>
        </w:rPr>
      </w:pPr>
      <w:r>
        <w:t>21.9.2</w:t>
      </w:r>
      <w:r w:rsidRPr="00785603">
        <w:rPr>
          <w:rFonts w:ascii="Calibri" w:hAnsi="Calibri"/>
          <w:sz w:val="22"/>
          <w:szCs w:val="22"/>
          <w:lang w:eastAsia="en-GB"/>
        </w:rPr>
        <w:tab/>
      </w:r>
      <w:r>
        <w:t>IST Command</w:t>
      </w:r>
      <w:r>
        <w:tab/>
      </w:r>
      <w:r>
        <w:fldChar w:fldCharType="begin" w:fldLock="1"/>
      </w:r>
      <w:r>
        <w:instrText xml:space="preserve"> PAGEREF _Toc57921808 \h </w:instrText>
      </w:r>
      <w:r>
        <w:fldChar w:fldCharType="separate"/>
      </w:r>
      <w:r>
        <w:t>693</w:t>
      </w:r>
      <w:r>
        <w:fldChar w:fldCharType="end"/>
      </w:r>
    </w:p>
    <w:p w:rsidR="00E46365" w:rsidRPr="00785603" w:rsidRDefault="00E46365">
      <w:pPr>
        <w:pStyle w:val="TOC4"/>
        <w:rPr>
          <w:rFonts w:ascii="Calibri" w:hAnsi="Calibri"/>
          <w:sz w:val="22"/>
          <w:szCs w:val="22"/>
          <w:lang w:eastAsia="en-GB"/>
        </w:rPr>
      </w:pPr>
      <w:r>
        <w:t>21.9.2.1</w:t>
      </w:r>
      <w:r w:rsidRPr="00785603">
        <w:rPr>
          <w:rFonts w:ascii="Calibri" w:hAnsi="Calibri"/>
          <w:sz w:val="22"/>
          <w:szCs w:val="22"/>
          <w:lang w:eastAsia="en-GB"/>
        </w:rPr>
        <w:tab/>
      </w:r>
      <w:r>
        <w:t>Procedure in the HLR</w:t>
      </w:r>
      <w:r>
        <w:tab/>
      </w:r>
      <w:r>
        <w:fldChar w:fldCharType="begin" w:fldLock="1"/>
      </w:r>
      <w:r>
        <w:instrText xml:space="preserve"> PAGEREF _Toc57921809 \h </w:instrText>
      </w:r>
      <w:r>
        <w:fldChar w:fldCharType="separate"/>
      </w:r>
      <w:r>
        <w:t>694</w:t>
      </w:r>
      <w:r>
        <w:fldChar w:fldCharType="end"/>
      </w:r>
    </w:p>
    <w:p w:rsidR="00E46365" w:rsidRPr="00785603" w:rsidRDefault="00E46365">
      <w:pPr>
        <w:pStyle w:val="TOC4"/>
        <w:rPr>
          <w:rFonts w:ascii="Calibri" w:hAnsi="Calibri"/>
          <w:sz w:val="22"/>
          <w:szCs w:val="22"/>
          <w:lang w:eastAsia="en-GB"/>
        </w:rPr>
      </w:pPr>
      <w:r>
        <w:t>21.9.2.2</w:t>
      </w:r>
      <w:r w:rsidRPr="00785603">
        <w:rPr>
          <w:rFonts w:ascii="Calibri" w:hAnsi="Calibri"/>
          <w:sz w:val="22"/>
          <w:szCs w:val="22"/>
          <w:lang w:eastAsia="en-GB"/>
        </w:rPr>
        <w:tab/>
      </w:r>
      <w:r>
        <w:t>Procedure in the MSC</w:t>
      </w:r>
      <w:r>
        <w:tab/>
      </w:r>
      <w:r>
        <w:fldChar w:fldCharType="begin" w:fldLock="1"/>
      </w:r>
      <w:r>
        <w:instrText xml:space="preserve"> PAGEREF _Toc57921810 \h </w:instrText>
      </w:r>
      <w:r>
        <w:fldChar w:fldCharType="separate"/>
      </w:r>
      <w:r>
        <w:t>694</w:t>
      </w:r>
      <w:r>
        <w:fldChar w:fldCharType="end"/>
      </w:r>
    </w:p>
    <w:p w:rsidR="00E46365" w:rsidRPr="00785603" w:rsidRDefault="00E46365">
      <w:pPr>
        <w:pStyle w:val="TOC2"/>
        <w:rPr>
          <w:rFonts w:ascii="Calibri" w:hAnsi="Calibri"/>
          <w:sz w:val="22"/>
          <w:szCs w:val="22"/>
          <w:lang w:eastAsia="en-GB"/>
        </w:rPr>
      </w:pPr>
      <w:r>
        <w:t>21.10</w:t>
      </w:r>
      <w:r w:rsidRPr="00785603">
        <w:rPr>
          <w:rFonts w:ascii="Calibri" w:hAnsi="Calibri"/>
          <w:sz w:val="22"/>
          <w:szCs w:val="22"/>
          <w:lang w:eastAsia="en-GB"/>
        </w:rPr>
        <w:tab/>
      </w:r>
      <w:r>
        <w:t>Resource Management</w:t>
      </w:r>
      <w:r>
        <w:tab/>
      </w:r>
      <w:r>
        <w:fldChar w:fldCharType="begin" w:fldLock="1"/>
      </w:r>
      <w:r>
        <w:instrText xml:space="preserve"> PAGEREF _Toc57921811 \h </w:instrText>
      </w:r>
      <w:r>
        <w:fldChar w:fldCharType="separate"/>
      </w:r>
      <w:r>
        <w:t>699</w:t>
      </w:r>
      <w:r>
        <w:fldChar w:fldCharType="end"/>
      </w:r>
    </w:p>
    <w:p w:rsidR="00E46365" w:rsidRPr="00785603" w:rsidRDefault="00E46365">
      <w:pPr>
        <w:pStyle w:val="TOC3"/>
        <w:rPr>
          <w:rFonts w:ascii="Calibri" w:hAnsi="Calibri"/>
          <w:sz w:val="22"/>
          <w:szCs w:val="22"/>
          <w:lang w:eastAsia="en-GB"/>
        </w:rPr>
      </w:pPr>
      <w:r>
        <w:t>21.10.1</w:t>
      </w:r>
      <w:r w:rsidRPr="00785603">
        <w:rPr>
          <w:rFonts w:ascii="Calibri" w:hAnsi="Calibri"/>
          <w:sz w:val="22"/>
          <w:szCs w:val="22"/>
          <w:lang w:eastAsia="en-GB"/>
        </w:rPr>
        <w:tab/>
      </w:r>
      <w:r>
        <w:t>General</w:t>
      </w:r>
      <w:r>
        <w:tab/>
      </w:r>
      <w:r>
        <w:fldChar w:fldCharType="begin" w:fldLock="1"/>
      </w:r>
      <w:r>
        <w:instrText xml:space="preserve"> PAGEREF _Toc57921812 \h </w:instrText>
      </w:r>
      <w:r>
        <w:fldChar w:fldCharType="separate"/>
      </w:r>
      <w:r>
        <w:t>699</w:t>
      </w:r>
      <w:r>
        <w:fldChar w:fldCharType="end"/>
      </w:r>
    </w:p>
    <w:p w:rsidR="00E46365" w:rsidRPr="00785603" w:rsidRDefault="00E46365">
      <w:pPr>
        <w:pStyle w:val="TOC3"/>
        <w:rPr>
          <w:rFonts w:ascii="Calibri" w:hAnsi="Calibri"/>
          <w:sz w:val="22"/>
          <w:szCs w:val="22"/>
          <w:lang w:eastAsia="en-GB"/>
        </w:rPr>
      </w:pPr>
      <w:r>
        <w:t>21.3.2</w:t>
      </w:r>
      <w:r w:rsidRPr="00785603">
        <w:rPr>
          <w:rFonts w:ascii="Calibri" w:hAnsi="Calibri"/>
          <w:sz w:val="22"/>
          <w:szCs w:val="22"/>
          <w:lang w:eastAsia="en-GB"/>
        </w:rPr>
        <w:tab/>
      </w:r>
      <w:r>
        <w:t>Process in the GMSC</w:t>
      </w:r>
      <w:r>
        <w:tab/>
      </w:r>
      <w:r>
        <w:fldChar w:fldCharType="begin" w:fldLock="1"/>
      </w:r>
      <w:r>
        <w:instrText xml:space="preserve"> PAGEREF _Toc57921813 \h </w:instrText>
      </w:r>
      <w:r>
        <w:fldChar w:fldCharType="separate"/>
      </w:r>
      <w:r>
        <w:t>699</w:t>
      </w:r>
      <w:r>
        <w:fldChar w:fldCharType="end"/>
      </w:r>
    </w:p>
    <w:p w:rsidR="00E46365" w:rsidRPr="00785603" w:rsidRDefault="00E46365">
      <w:pPr>
        <w:pStyle w:val="TOC3"/>
        <w:rPr>
          <w:rFonts w:ascii="Calibri" w:hAnsi="Calibri"/>
          <w:sz w:val="22"/>
          <w:szCs w:val="22"/>
          <w:lang w:eastAsia="en-GB"/>
        </w:rPr>
      </w:pPr>
      <w:r>
        <w:t>21.3.3</w:t>
      </w:r>
      <w:r w:rsidRPr="00785603">
        <w:rPr>
          <w:rFonts w:ascii="Calibri" w:hAnsi="Calibri"/>
          <w:sz w:val="22"/>
          <w:szCs w:val="22"/>
          <w:lang w:eastAsia="en-GB"/>
        </w:rPr>
        <w:tab/>
      </w:r>
      <w:r>
        <w:t>Process in the VMSC</w:t>
      </w:r>
      <w:r>
        <w:tab/>
      </w:r>
      <w:r>
        <w:fldChar w:fldCharType="begin" w:fldLock="1"/>
      </w:r>
      <w:r>
        <w:instrText xml:space="preserve"> PAGEREF _Toc57921814 \h </w:instrText>
      </w:r>
      <w:r>
        <w:fldChar w:fldCharType="separate"/>
      </w:r>
      <w:r>
        <w:t>699</w:t>
      </w:r>
      <w:r>
        <w:fldChar w:fldCharType="end"/>
      </w:r>
    </w:p>
    <w:p w:rsidR="00E46365" w:rsidRPr="00785603" w:rsidRDefault="00E46365">
      <w:pPr>
        <w:pStyle w:val="TOC1"/>
        <w:rPr>
          <w:rFonts w:ascii="Calibri" w:hAnsi="Calibri"/>
          <w:szCs w:val="22"/>
          <w:lang w:eastAsia="en-GB"/>
        </w:rPr>
      </w:pPr>
      <w:r>
        <w:t>22</w:t>
      </w:r>
      <w:r w:rsidRPr="00785603">
        <w:rPr>
          <w:rFonts w:ascii="Calibri" w:hAnsi="Calibri"/>
          <w:szCs w:val="22"/>
          <w:lang w:eastAsia="en-GB"/>
        </w:rPr>
        <w:tab/>
      </w:r>
      <w:r>
        <w:t>Supplementary services procedures</w:t>
      </w:r>
      <w:r>
        <w:tab/>
      </w:r>
      <w:r>
        <w:fldChar w:fldCharType="begin" w:fldLock="1"/>
      </w:r>
      <w:r>
        <w:instrText xml:space="preserve"> PAGEREF _Toc57921815 \h </w:instrText>
      </w:r>
      <w:r>
        <w:fldChar w:fldCharType="separate"/>
      </w:r>
      <w:r>
        <w:t>702</w:t>
      </w:r>
      <w:r>
        <w:fldChar w:fldCharType="end"/>
      </w:r>
    </w:p>
    <w:p w:rsidR="00E46365" w:rsidRPr="00785603" w:rsidRDefault="00E46365">
      <w:pPr>
        <w:pStyle w:val="TOC2"/>
        <w:rPr>
          <w:rFonts w:ascii="Calibri" w:hAnsi="Calibri"/>
          <w:sz w:val="22"/>
          <w:szCs w:val="22"/>
          <w:lang w:eastAsia="en-GB"/>
        </w:rPr>
      </w:pPr>
      <w:r>
        <w:t>22.1</w:t>
      </w:r>
      <w:r w:rsidRPr="00785603">
        <w:rPr>
          <w:rFonts w:ascii="Calibri" w:hAnsi="Calibri"/>
          <w:sz w:val="22"/>
          <w:szCs w:val="22"/>
          <w:lang w:eastAsia="en-GB"/>
        </w:rPr>
        <w:tab/>
      </w:r>
      <w:r>
        <w:t>Supplementary service co-ordinator processes</w:t>
      </w:r>
      <w:r>
        <w:tab/>
      </w:r>
      <w:r>
        <w:fldChar w:fldCharType="begin" w:fldLock="1"/>
      </w:r>
      <w:r>
        <w:instrText xml:space="preserve"> PAGEREF _Toc57921816 \h </w:instrText>
      </w:r>
      <w:r>
        <w:fldChar w:fldCharType="separate"/>
      </w:r>
      <w:r>
        <w:t>702</w:t>
      </w:r>
      <w:r>
        <w:fldChar w:fldCharType="end"/>
      </w:r>
    </w:p>
    <w:p w:rsidR="00E46365" w:rsidRPr="00785603" w:rsidRDefault="00E46365">
      <w:pPr>
        <w:pStyle w:val="TOC3"/>
        <w:rPr>
          <w:rFonts w:ascii="Calibri" w:hAnsi="Calibri"/>
          <w:sz w:val="22"/>
          <w:szCs w:val="22"/>
          <w:lang w:eastAsia="en-GB"/>
        </w:rPr>
      </w:pPr>
      <w:r>
        <w:t>22.1.1</w:t>
      </w:r>
      <w:r w:rsidRPr="00785603">
        <w:rPr>
          <w:rFonts w:ascii="Calibri" w:hAnsi="Calibri"/>
          <w:sz w:val="22"/>
          <w:szCs w:val="22"/>
          <w:lang w:eastAsia="en-GB"/>
        </w:rPr>
        <w:tab/>
      </w:r>
      <w:r>
        <w:t>Supplementary service co-ordinator process for the MSC</w:t>
      </w:r>
      <w:r>
        <w:tab/>
      </w:r>
      <w:r>
        <w:fldChar w:fldCharType="begin" w:fldLock="1"/>
      </w:r>
      <w:r>
        <w:instrText xml:space="preserve"> PAGEREF _Toc57921817 \h </w:instrText>
      </w:r>
      <w:r>
        <w:fldChar w:fldCharType="separate"/>
      </w:r>
      <w:r>
        <w:t>702</w:t>
      </w:r>
      <w:r>
        <w:fldChar w:fldCharType="end"/>
      </w:r>
    </w:p>
    <w:p w:rsidR="00E46365" w:rsidRPr="00785603" w:rsidRDefault="00E46365">
      <w:pPr>
        <w:pStyle w:val="TOC3"/>
        <w:rPr>
          <w:rFonts w:ascii="Calibri" w:hAnsi="Calibri"/>
          <w:sz w:val="22"/>
          <w:szCs w:val="22"/>
          <w:lang w:eastAsia="en-GB"/>
        </w:rPr>
      </w:pPr>
      <w:r>
        <w:t>22.1.2</w:t>
      </w:r>
      <w:r w:rsidRPr="00785603">
        <w:rPr>
          <w:rFonts w:ascii="Calibri" w:hAnsi="Calibri"/>
          <w:sz w:val="22"/>
          <w:szCs w:val="22"/>
          <w:lang w:eastAsia="en-GB"/>
        </w:rPr>
        <w:tab/>
      </w:r>
      <w:r>
        <w:t>Void</w:t>
      </w:r>
      <w:r>
        <w:tab/>
      </w:r>
      <w:r>
        <w:fldChar w:fldCharType="begin" w:fldLock="1"/>
      </w:r>
      <w:r>
        <w:instrText xml:space="preserve"> PAGEREF _Toc57921818 \h </w:instrText>
      </w:r>
      <w:r>
        <w:fldChar w:fldCharType="separate"/>
      </w:r>
      <w:r>
        <w:t>702</w:t>
      </w:r>
      <w:r>
        <w:fldChar w:fldCharType="end"/>
      </w:r>
    </w:p>
    <w:p w:rsidR="00E46365" w:rsidRPr="00785603" w:rsidRDefault="00E46365">
      <w:pPr>
        <w:pStyle w:val="TOC3"/>
        <w:rPr>
          <w:rFonts w:ascii="Calibri" w:hAnsi="Calibri"/>
          <w:sz w:val="22"/>
          <w:szCs w:val="22"/>
          <w:lang w:eastAsia="en-GB"/>
        </w:rPr>
      </w:pPr>
      <w:r>
        <w:t>22.1.3</w:t>
      </w:r>
      <w:r w:rsidRPr="00785603">
        <w:rPr>
          <w:rFonts w:ascii="Calibri" w:hAnsi="Calibri"/>
          <w:sz w:val="22"/>
          <w:szCs w:val="22"/>
          <w:lang w:eastAsia="en-GB"/>
        </w:rPr>
        <w:tab/>
      </w:r>
      <w:r>
        <w:t>Functional supplementary service co-ordinator process for the HLR</w:t>
      </w:r>
      <w:r>
        <w:tab/>
      </w:r>
      <w:r>
        <w:fldChar w:fldCharType="begin" w:fldLock="1"/>
      </w:r>
      <w:r>
        <w:instrText xml:space="preserve"> PAGEREF _Toc57921819 \h </w:instrText>
      </w:r>
      <w:r>
        <w:fldChar w:fldCharType="separate"/>
      </w:r>
      <w:r>
        <w:t>702</w:t>
      </w:r>
      <w:r>
        <w:fldChar w:fldCharType="end"/>
      </w:r>
    </w:p>
    <w:p w:rsidR="00E46365" w:rsidRPr="00785603" w:rsidRDefault="00E46365">
      <w:pPr>
        <w:pStyle w:val="TOC3"/>
        <w:rPr>
          <w:rFonts w:ascii="Calibri" w:hAnsi="Calibri"/>
          <w:sz w:val="22"/>
          <w:szCs w:val="22"/>
          <w:lang w:eastAsia="en-GB"/>
        </w:rPr>
      </w:pPr>
      <w:r>
        <w:t>22.1.4</w:t>
      </w:r>
      <w:r w:rsidRPr="00785603">
        <w:rPr>
          <w:rFonts w:ascii="Calibri" w:hAnsi="Calibri"/>
          <w:sz w:val="22"/>
          <w:szCs w:val="22"/>
          <w:lang w:eastAsia="en-GB"/>
        </w:rPr>
        <w:tab/>
      </w:r>
      <w:r>
        <w:t>Call completion supplementary service co-ordinator process for the HLR</w:t>
      </w:r>
      <w:r>
        <w:tab/>
      </w:r>
      <w:r>
        <w:fldChar w:fldCharType="begin" w:fldLock="1"/>
      </w:r>
      <w:r>
        <w:instrText xml:space="preserve"> PAGEREF _Toc57921820 \h </w:instrText>
      </w:r>
      <w:r>
        <w:fldChar w:fldCharType="separate"/>
      </w:r>
      <w:r>
        <w:t>702</w:t>
      </w:r>
      <w:r>
        <w:fldChar w:fldCharType="end"/>
      </w:r>
    </w:p>
    <w:p w:rsidR="00E46365" w:rsidRPr="00785603" w:rsidRDefault="00E46365">
      <w:pPr>
        <w:pStyle w:val="TOC2"/>
        <w:rPr>
          <w:rFonts w:ascii="Calibri" w:hAnsi="Calibri"/>
          <w:sz w:val="22"/>
          <w:szCs w:val="22"/>
          <w:lang w:eastAsia="en-GB"/>
        </w:rPr>
      </w:pPr>
      <w:r>
        <w:t>22.2</w:t>
      </w:r>
      <w:r w:rsidRPr="00785603">
        <w:rPr>
          <w:rFonts w:ascii="Calibri" w:hAnsi="Calibri"/>
          <w:sz w:val="22"/>
          <w:szCs w:val="22"/>
          <w:lang w:eastAsia="en-GB"/>
        </w:rPr>
        <w:tab/>
      </w:r>
      <w:r>
        <w:t>Registration procedure</w:t>
      </w:r>
      <w:r>
        <w:tab/>
      </w:r>
      <w:r>
        <w:fldChar w:fldCharType="begin" w:fldLock="1"/>
      </w:r>
      <w:r>
        <w:instrText xml:space="preserve"> PAGEREF _Toc57921821 \h </w:instrText>
      </w:r>
      <w:r>
        <w:fldChar w:fldCharType="separate"/>
      </w:r>
      <w:r>
        <w:t>707</w:t>
      </w:r>
      <w:r>
        <w:fldChar w:fldCharType="end"/>
      </w:r>
    </w:p>
    <w:p w:rsidR="00E46365" w:rsidRPr="00785603" w:rsidRDefault="00E46365">
      <w:pPr>
        <w:pStyle w:val="TOC3"/>
        <w:rPr>
          <w:rFonts w:ascii="Calibri" w:hAnsi="Calibri"/>
          <w:sz w:val="22"/>
          <w:szCs w:val="22"/>
          <w:lang w:eastAsia="en-GB"/>
        </w:rPr>
      </w:pPr>
      <w:r>
        <w:t>22.2.1</w:t>
      </w:r>
      <w:r w:rsidRPr="00785603">
        <w:rPr>
          <w:rFonts w:ascii="Calibri" w:hAnsi="Calibri"/>
          <w:sz w:val="22"/>
          <w:szCs w:val="22"/>
          <w:lang w:eastAsia="en-GB"/>
        </w:rPr>
        <w:tab/>
      </w:r>
      <w:r>
        <w:t>General</w:t>
      </w:r>
      <w:r>
        <w:tab/>
      </w:r>
      <w:r>
        <w:fldChar w:fldCharType="begin" w:fldLock="1"/>
      </w:r>
      <w:r>
        <w:instrText xml:space="preserve"> PAGEREF _Toc57921822 \h </w:instrText>
      </w:r>
      <w:r>
        <w:fldChar w:fldCharType="separate"/>
      </w:r>
      <w:r>
        <w:t>707</w:t>
      </w:r>
      <w:r>
        <w:fldChar w:fldCharType="end"/>
      </w:r>
    </w:p>
    <w:p w:rsidR="00E46365" w:rsidRPr="00785603" w:rsidRDefault="00E46365">
      <w:pPr>
        <w:pStyle w:val="TOC3"/>
        <w:rPr>
          <w:rFonts w:ascii="Calibri" w:hAnsi="Calibri"/>
          <w:sz w:val="22"/>
          <w:szCs w:val="22"/>
          <w:lang w:eastAsia="en-GB"/>
        </w:rPr>
      </w:pPr>
      <w:r>
        <w:t>22.2.2</w:t>
      </w:r>
      <w:r w:rsidRPr="00785603">
        <w:rPr>
          <w:rFonts w:ascii="Calibri" w:hAnsi="Calibri"/>
          <w:sz w:val="22"/>
          <w:szCs w:val="22"/>
          <w:lang w:eastAsia="en-GB"/>
        </w:rPr>
        <w:tab/>
      </w:r>
      <w:r>
        <w:t>Procedure in the MSC</w:t>
      </w:r>
      <w:r>
        <w:tab/>
      </w:r>
      <w:r>
        <w:fldChar w:fldCharType="begin" w:fldLock="1"/>
      </w:r>
      <w:r>
        <w:instrText xml:space="preserve"> PAGEREF _Toc57921823 \h </w:instrText>
      </w:r>
      <w:r>
        <w:fldChar w:fldCharType="separate"/>
      </w:r>
      <w:r>
        <w:t>708</w:t>
      </w:r>
      <w:r>
        <w:fldChar w:fldCharType="end"/>
      </w:r>
    </w:p>
    <w:p w:rsidR="00E46365" w:rsidRPr="00785603" w:rsidRDefault="00E46365">
      <w:pPr>
        <w:pStyle w:val="TOC3"/>
        <w:rPr>
          <w:rFonts w:ascii="Calibri" w:hAnsi="Calibri"/>
          <w:sz w:val="22"/>
          <w:szCs w:val="22"/>
          <w:lang w:eastAsia="en-GB"/>
        </w:rPr>
      </w:pPr>
      <w:r>
        <w:t>22.2.3</w:t>
      </w:r>
      <w:r w:rsidRPr="00785603">
        <w:rPr>
          <w:rFonts w:ascii="Calibri" w:hAnsi="Calibri"/>
          <w:sz w:val="22"/>
          <w:szCs w:val="22"/>
          <w:lang w:eastAsia="en-GB"/>
        </w:rPr>
        <w:tab/>
      </w:r>
      <w:r>
        <w:t>Procedure in the VLR</w:t>
      </w:r>
      <w:r>
        <w:tab/>
      </w:r>
      <w:r>
        <w:fldChar w:fldCharType="begin" w:fldLock="1"/>
      </w:r>
      <w:r>
        <w:instrText xml:space="preserve"> PAGEREF _Toc57921824 \h </w:instrText>
      </w:r>
      <w:r>
        <w:fldChar w:fldCharType="separate"/>
      </w:r>
      <w:r>
        <w:t>708</w:t>
      </w:r>
      <w:r>
        <w:fldChar w:fldCharType="end"/>
      </w:r>
    </w:p>
    <w:p w:rsidR="00E46365" w:rsidRPr="00785603" w:rsidRDefault="00E46365">
      <w:pPr>
        <w:pStyle w:val="TOC3"/>
        <w:rPr>
          <w:rFonts w:ascii="Calibri" w:hAnsi="Calibri"/>
          <w:sz w:val="22"/>
          <w:szCs w:val="22"/>
          <w:lang w:eastAsia="en-GB"/>
        </w:rPr>
      </w:pPr>
      <w:r>
        <w:t>22.2.4</w:t>
      </w:r>
      <w:r w:rsidRPr="00785603">
        <w:rPr>
          <w:rFonts w:ascii="Calibri" w:hAnsi="Calibri"/>
          <w:sz w:val="22"/>
          <w:szCs w:val="22"/>
          <w:lang w:eastAsia="en-GB"/>
        </w:rPr>
        <w:tab/>
      </w:r>
      <w:r>
        <w:t>Procedure in the HLR</w:t>
      </w:r>
      <w:r>
        <w:tab/>
      </w:r>
      <w:r>
        <w:fldChar w:fldCharType="begin" w:fldLock="1"/>
      </w:r>
      <w:r>
        <w:instrText xml:space="preserve"> PAGEREF _Toc57921825 \h </w:instrText>
      </w:r>
      <w:r>
        <w:fldChar w:fldCharType="separate"/>
      </w:r>
      <w:r>
        <w:t>708</w:t>
      </w:r>
      <w:r>
        <w:fldChar w:fldCharType="end"/>
      </w:r>
    </w:p>
    <w:p w:rsidR="00E46365" w:rsidRPr="00785603" w:rsidRDefault="00E46365">
      <w:pPr>
        <w:pStyle w:val="TOC2"/>
        <w:rPr>
          <w:rFonts w:ascii="Calibri" w:hAnsi="Calibri"/>
          <w:sz w:val="22"/>
          <w:szCs w:val="22"/>
          <w:lang w:eastAsia="en-GB"/>
        </w:rPr>
      </w:pPr>
      <w:r>
        <w:t>22.3</w:t>
      </w:r>
      <w:r w:rsidRPr="00785603">
        <w:rPr>
          <w:rFonts w:ascii="Calibri" w:hAnsi="Calibri"/>
          <w:sz w:val="22"/>
          <w:szCs w:val="22"/>
          <w:lang w:eastAsia="en-GB"/>
        </w:rPr>
        <w:tab/>
      </w:r>
      <w:r>
        <w:t>Erasure procedure</w:t>
      </w:r>
      <w:r>
        <w:tab/>
      </w:r>
      <w:r>
        <w:fldChar w:fldCharType="begin" w:fldLock="1"/>
      </w:r>
      <w:r>
        <w:instrText xml:space="preserve"> PAGEREF _Toc57921826 \h </w:instrText>
      </w:r>
      <w:r>
        <w:fldChar w:fldCharType="separate"/>
      </w:r>
      <w:r>
        <w:t>714</w:t>
      </w:r>
      <w:r>
        <w:fldChar w:fldCharType="end"/>
      </w:r>
    </w:p>
    <w:p w:rsidR="00E46365" w:rsidRPr="00785603" w:rsidRDefault="00E46365">
      <w:pPr>
        <w:pStyle w:val="TOC3"/>
        <w:rPr>
          <w:rFonts w:ascii="Calibri" w:hAnsi="Calibri"/>
          <w:sz w:val="22"/>
          <w:szCs w:val="22"/>
          <w:lang w:eastAsia="en-GB"/>
        </w:rPr>
      </w:pPr>
      <w:r>
        <w:t>22.3.1</w:t>
      </w:r>
      <w:r w:rsidRPr="00785603">
        <w:rPr>
          <w:rFonts w:ascii="Calibri" w:hAnsi="Calibri"/>
          <w:sz w:val="22"/>
          <w:szCs w:val="22"/>
          <w:lang w:eastAsia="en-GB"/>
        </w:rPr>
        <w:tab/>
      </w:r>
      <w:r>
        <w:t>General</w:t>
      </w:r>
      <w:r>
        <w:tab/>
      </w:r>
      <w:r>
        <w:fldChar w:fldCharType="begin" w:fldLock="1"/>
      </w:r>
      <w:r>
        <w:instrText xml:space="preserve"> PAGEREF _Toc57921827 \h </w:instrText>
      </w:r>
      <w:r>
        <w:fldChar w:fldCharType="separate"/>
      </w:r>
      <w:r>
        <w:t>714</w:t>
      </w:r>
      <w:r>
        <w:fldChar w:fldCharType="end"/>
      </w:r>
    </w:p>
    <w:p w:rsidR="00E46365" w:rsidRPr="00785603" w:rsidRDefault="00E46365">
      <w:pPr>
        <w:pStyle w:val="TOC3"/>
        <w:rPr>
          <w:rFonts w:ascii="Calibri" w:hAnsi="Calibri"/>
          <w:sz w:val="22"/>
          <w:szCs w:val="22"/>
          <w:lang w:eastAsia="en-GB"/>
        </w:rPr>
      </w:pPr>
      <w:r>
        <w:t>22.3.2</w:t>
      </w:r>
      <w:r w:rsidRPr="00785603">
        <w:rPr>
          <w:rFonts w:ascii="Calibri" w:hAnsi="Calibri"/>
          <w:sz w:val="22"/>
          <w:szCs w:val="22"/>
          <w:lang w:eastAsia="en-GB"/>
        </w:rPr>
        <w:tab/>
      </w:r>
      <w:r>
        <w:t>Procedure in the MSC</w:t>
      </w:r>
      <w:r>
        <w:tab/>
      </w:r>
      <w:r>
        <w:fldChar w:fldCharType="begin" w:fldLock="1"/>
      </w:r>
      <w:r>
        <w:instrText xml:space="preserve"> PAGEREF _Toc57921828 \h </w:instrText>
      </w:r>
      <w:r>
        <w:fldChar w:fldCharType="separate"/>
      </w:r>
      <w:r>
        <w:t>715</w:t>
      </w:r>
      <w:r>
        <w:fldChar w:fldCharType="end"/>
      </w:r>
    </w:p>
    <w:p w:rsidR="00E46365" w:rsidRPr="00785603" w:rsidRDefault="00E46365">
      <w:pPr>
        <w:pStyle w:val="TOC3"/>
        <w:rPr>
          <w:rFonts w:ascii="Calibri" w:hAnsi="Calibri"/>
          <w:sz w:val="22"/>
          <w:szCs w:val="22"/>
          <w:lang w:eastAsia="en-GB"/>
        </w:rPr>
      </w:pPr>
      <w:r>
        <w:lastRenderedPageBreak/>
        <w:t>22.3.3</w:t>
      </w:r>
      <w:r w:rsidRPr="00785603">
        <w:rPr>
          <w:rFonts w:ascii="Calibri" w:hAnsi="Calibri"/>
          <w:sz w:val="22"/>
          <w:szCs w:val="22"/>
          <w:lang w:eastAsia="en-GB"/>
        </w:rPr>
        <w:tab/>
      </w:r>
      <w:r>
        <w:t>Procedure in the VLR</w:t>
      </w:r>
      <w:r>
        <w:tab/>
      </w:r>
      <w:r>
        <w:fldChar w:fldCharType="begin" w:fldLock="1"/>
      </w:r>
      <w:r>
        <w:instrText xml:space="preserve"> PAGEREF _Toc57921829 \h </w:instrText>
      </w:r>
      <w:r>
        <w:fldChar w:fldCharType="separate"/>
      </w:r>
      <w:r>
        <w:t>715</w:t>
      </w:r>
      <w:r>
        <w:fldChar w:fldCharType="end"/>
      </w:r>
    </w:p>
    <w:p w:rsidR="00E46365" w:rsidRPr="00785603" w:rsidRDefault="00E46365">
      <w:pPr>
        <w:pStyle w:val="TOC3"/>
        <w:rPr>
          <w:rFonts w:ascii="Calibri" w:hAnsi="Calibri"/>
          <w:sz w:val="22"/>
          <w:szCs w:val="22"/>
          <w:lang w:eastAsia="en-GB"/>
        </w:rPr>
      </w:pPr>
      <w:r>
        <w:t>22.3.4</w:t>
      </w:r>
      <w:r w:rsidRPr="00785603">
        <w:rPr>
          <w:rFonts w:ascii="Calibri" w:hAnsi="Calibri"/>
          <w:sz w:val="22"/>
          <w:szCs w:val="22"/>
          <w:lang w:eastAsia="en-GB"/>
        </w:rPr>
        <w:tab/>
      </w:r>
      <w:r>
        <w:t>Procedure in the HLR</w:t>
      </w:r>
      <w:r>
        <w:tab/>
      </w:r>
      <w:r>
        <w:fldChar w:fldCharType="begin" w:fldLock="1"/>
      </w:r>
      <w:r>
        <w:instrText xml:space="preserve"> PAGEREF _Toc57921830 \h </w:instrText>
      </w:r>
      <w:r>
        <w:fldChar w:fldCharType="separate"/>
      </w:r>
      <w:r>
        <w:t>715</w:t>
      </w:r>
      <w:r>
        <w:fldChar w:fldCharType="end"/>
      </w:r>
    </w:p>
    <w:p w:rsidR="00E46365" w:rsidRPr="00785603" w:rsidRDefault="00E46365">
      <w:pPr>
        <w:pStyle w:val="TOC2"/>
        <w:rPr>
          <w:rFonts w:ascii="Calibri" w:hAnsi="Calibri"/>
          <w:sz w:val="22"/>
          <w:szCs w:val="22"/>
          <w:lang w:eastAsia="en-GB"/>
        </w:rPr>
      </w:pPr>
      <w:r>
        <w:t>22.4</w:t>
      </w:r>
      <w:r w:rsidRPr="00785603">
        <w:rPr>
          <w:rFonts w:ascii="Calibri" w:hAnsi="Calibri"/>
          <w:sz w:val="22"/>
          <w:szCs w:val="22"/>
          <w:lang w:eastAsia="en-GB"/>
        </w:rPr>
        <w:tab/>
      </w:r>
      <w:r>
        <w:t>Activation procedure</w:t>
      </w:r>
      <w:r>
        <w:tab/>
      </w:r>
      <w:r>
        <w:fldChar w:fldCharType="begin" w:fldLock="1"/>
      </w:r>
      <w:r>
        <w:instrText xml:space="preserve"> PAGEREF _Toc57921831 \h </w:instrText>
      </w:r>
      <w:r>
        <w:fldChar w:fldCharType="separate"/>
      </w:r>
      <w:r>
        <w:t>715</w:t>
      </w:r>
      <w:r>
        <w:fldChar w:fldCharType="end"/>
      </w:r>
    </w:p>
    <w:p w:rsidR="00E46365" w:rsidRPr="00785603" w:rsidRDefault="00E46365">
      <w:pPr>
        <w:pStyle w:val="TOC3"/>
        <w:rPr>
          <w:rFonts w:ascii="Calibri" w:hAnsi="Calibri"/>
          <w:sz w:val="22"/>
          <w:szCs w:val="22"/>
          <w:lang w:eastAsia="en-GB"/>
        </w:rPr>
      </w:pPr>
      <w:r>
        <w:t>22.4.1</w:t>
      </w:r>
      <w:r w:rsidRPr="00785603">
        <w:rPr>
          <w:rFonts w:ascii="Calibri" w:hAnsi="Calibri"/>
          <w:sz w:val="22"/>
          <w:szCs w:val="22"/>
          <w:lang w:eastAsia="en-GB"/>
        </w:rPr>
        <w:tab/>
      </w:r>
      <w:r>
        <w:t>General</w:t>
      </w:r>
      <w:r>
        <w:tab/>
      </w:r>
      <w:r>
        <w:fldChar w:fldCharType="begin" w:fldLock="1"/>
      </w:r>
      <w:r>
        <w:instrText xml:space="preserve"> PAGEREF _Toc57921832 \h </w:instrText>
      </w:r>
      <w:r>
        <w:fldChar w:fldCharType="separate"/>
      </w:r>
      <w:r>
        <w:t>715</w:t>
      </w:r>
      <w:r>
        <w:fldChar w:fldCharType="end"/>
      </w:r>
    </w:p>
    <w:p w:rsidR="00E46365" w:rsidRPr="00785603" w:rsidRDefault="00E46365">
      <w:pPr>
        <w:pStyle w:val="TOC3"/>
        <w:rPr>
          <w:rFonts w:ascii="Calibri" w:hAnsi="Calibri"/>
          <w:sz w:val="22"/>
          <w:szCs w:val="22"/>
          <w:lang w:eastAsia="en-GB"/>
        </w:rPr>
      </w:pPr>
      <w:r>
        <w:t>22.4.2</w:t>
      </w:r>
      <w:r w:rsidRPr="00785603">
        <w:rPr>
          <w:rFonts w:ascii="Calibri" w:hAnsi="Calibri"/>
          <w:sz w:val="22"/>
          <w:szCs w:val="22"/>
          <w:lang w:eastAsia="en-GB"/>
        </w:rPr>
        <w:tab/>
      </w:r>
      <w:r>
        <w:t>Procedure in the MSC</w:t>
      </w:r>
      <w:r>
        <w:tab/>
      </w:r>
      <w:r>
        <w:fldChar w:fldCharType="begin" w:fldLock="1"/>
      </w:r>
      <w:r>
        <w:instrText xml:space="preserve"> PAGEREF _Toc57921833 \h </w:instrText>
      </w:r>
      <w:r>
        <w:fldChar w:fldCharType="separate"/>
      </w:r>
      <w:r>
        <w:t>716</w:t>
      </w:r>
      <w:r>
        <w:fldChar w:fldCharType="end"/>
      </w:r>
    </w:p>
    <w:p w:rsidR="00E46365" w:rsidRPr="00785603" w:rsidRDefault="00E46365">
      <w:pPr>
        <w:pStyle w:val="TOC3"/>
        <w:rPr>
          <w:rFonts w:ascii="Calibri" w:hAnsi="Calibri"/>
          <w:sz w:val="22"/>
          <w:szCs w:val="22"/>
          <w:lang w:eastAsia="en-GB"/>
        </w:rPr>
      </w:pPr>
      <w:r>
        <w:t>22.4.3</w:t>
      </w:r>
      <w:r w:rsidRPr="00785603">
        <w:rPr>
          <w:rFonts w:ascii="Calibri" w:hAnsi="Calibri"/>
          <w:sz w:val="22"/>
          <w:szCs w:val="22"/>
          <w:lang w:eastAsia="en-GB"/>
        </w:rPr>
        <w:tab/>
      </w:r>
      <w:r>
        <w:t>Procedure in the VLR</w:t>
      </w:r>
      <w:r>
        <w:tab/>
      </w:r>
      <w:r>
        <w:fldChar w:fldCharType="begin" w:fldLock="1"/>
      </w:r>
      <w:r>
        <w:instrText xml:space="preserve"> PAGEREF _Toc57921834 \h </w:instrText>
      </w:r>
      <w:r>
        <w:fldChar w:fldCharType="separate"/>
      </w:r>
      <w:r>
        <w:t>717</w:t>
      </w:r>
      <w:r>
        <w:fldChar w:fldCharType="end"/>
      </w:r>
    </w:p>
    <w:p w:rsidR="00E46365" w:rsidRPr="00785603" w:rsidRDefault="00E46365">
      <w:pPr>
        <w:pStyle w:val="TOC3"/>
        <w:rPr>
          <w:rFonts w:ascii="Calibri" w:hAnsi="Calibri"/>
          <w:sz w:val="22"/>
          <w:szCs w:val="22"/>
          <w:lang w:eastAsia="en-GB"/>
        </w:rPr>
      </w:pPr>
      <w:r>
        <w:t>22.4.4</w:t>
      </w:r>
      <w:r w:rsidRPr="00785603">
        <w:rPr>
          <w:rFonts w:ascii="Calibri" w:hAnsi="Calibri"/>
          <w:sz w:val="22"/>
          <w:szCs w:val="22"/>
          <w:lang w:eastAsia="en-GB"/>
        </w:rPr>
        <w:tab/>
      </w:r>
      <w:r>
        <w:t>Procedure in the HLR</w:t>
      </w:r>
      <w:r>
        <w:tab/>
      </w:r>
      <w:r>
        <w:fldChar w:fldCharType="begin" w:fldLock="1"/>
      </w:r>
      <w:r>
        <w:instrText xml:space="preserve"> PAGEREF _Toc57921835 \h </w:instrText>
      </w:r>
      <w:r>
        <w:fldChar w:fldCharType="separate"/>
      </w:r>
      <w:r>
        <w:t>717</w:t>
      </w:r>
      <w:r>
        <w:fldChar w:fldCharType="end"/>
      </w:r>
    </w:p>
    <w:p w:rsidR="00E46365" w:rsidRPr="00785603" w:rsidRDefault="00E46365">
      <w:pPr>
        <w:pStyle w:val="TOC2"/>
        <w:rPr>
          <w:rFonts w:ascii="Calibri" w:hAnsi="Calibri"/>
          <w:sz w:val="22"/>
          <w:szCs w:val="22"/>
          <w:lang w:eastAsia="en-GB"/>
        </w:rPr>
      </w:pPr>
      <w:r>
        <w:t>22.5</w:t>
      </w:r>
      <w:r w:rsidRPr="00785603">
        <w:rPr>
          <w:rFonts w:ascii="Calibri" w:hAnsi="Calibri"/>
          <w:sz w:val="22"/>
          <w:szCs w:val="22"/>
          <w:lang w:eastAsia="en-GB"/>
        </w:rPr>
        <w:tab/>
      </w:r>
      <w:r>
        <w:t>Deactivation procedure</w:t>
      </w:r>
      <w:r>
        <w:tab/>
      </w:r>
      <w:r>
        <w:fldChar w:fldCharType="begin" w:fldLock="1"/>
      </w:r>
      <w:r>
        <w:instrText xml:space="preserve"> PAGEREF _Toc57921836 \h </w:instrText>
      </w:r>
      <w:r>
        <w:fldChar w:fldCharType="separate"/>
      </w:r>
      <w:r>
        <w:t>723</w:t>
      </w:r>
      <w:r>
        <w:fldChar w:fldCharType="end"/>
      </w:r>
    </w:p>
    <w:p w:rsidR="00E46365" w:rsidRPr="00785603" w:rsidRDefault="00E46365">
      <w:pPr>
        <w:pStyle w:val="TOC3"/>
        <w:rPr>
          <w:rFonts w:ascii="Calibri" w:hAnsi="Calibri"/>
          <w:sz w:val="22"/>
          <w:szCs w:val="22"/>
          <w:lang w:eastAsia="en-GB"/>
        </w:rPr>
      </w:pPr>
      <w:r>
        <w:t>22.5.1</w:t>
      </w:r>
      <w:r w:rsidRPr="00785603">
        <w:rPr>
          <w:rFonts w:ascii="Calibri" w:hAnsi="Calibri"/>
          <w:sz w:val="22"/>
          <w:szCs w:val="22"/>
          <w:lang w:eastAsia="en-GB"/>
        </w:rPr>
        <w:tab/>
      </w:r>
      <w:r>
        <w:t>General</w:t>
      </w:r>
      <w:r>
        <w:tab/>
      </w:r>
      <w:r>
        <w:fldChar w:fldCharType="begin" w:fldLock="1"/>
      </w:r>
      <w:r>
        <w:instrText xml:space="preserve"> PAGEREF _Toc57921837 \h </w:instrText>
      </w:r>
      <w:r>
        <w:fldChar w:fldCharType="separate"/>
      </w:r>
      <w:r>
        <w:t>723</w:t>
      </w:r>
      <w:r>
        <w:fldChar w:fldCharType="end"/>
      </w:r>
    </w:p>
    <w:p w:rsidR="00E46365" w:rsidRPr="00785603" w:rsidRDefault="00E46365">
      <w:pPr>
        <w:pStyle w:val="TOC3"/>
        <w:rPr>
          <w:rFonts w:ascii="Calibri" w:hAnsi="Calibri"/>
          <w:sz w:val="22"/>
          <w:szCs w:val="22"/>
          <w:lang w:eastAsia="en-GB"/>
        </w:rPr>
      </w:pPr>
      <w:r>
        <w:t>22.5.2</w:t>
      </w:r>
      <w:r w:rsidRPr="00785603">
        <w:rPr>
          <w:rFonts w:ascii="Calibri" w:hAnsi="Calibri"/>
          <w:sz w:val="22"/>
          <w:szCs w:val="22"/>
          <w:lang w:eastAsia="en-GB"/>
        </w:rPr>
        <w:tab/>
      </w:r>
      <w:r>
        <w:t>Procedure in the MSC</w:t>
      </w:r>
      <w:r>
        <w:tab/>
      </w:r>
      <w:r>
        <w:fldChar w:fldCharType="begin" w:fldLock="1"/>
      </w:r>
      <w:r>
        <w:instrText xml:space="preserve"> PAGEREF _Toc57921838 \h </w:instrText>
      </w:r>
      <w:r>
        <w:fldChar w:fldCharType="separate"/>
      </w:r>
      <w:r>
        <w:t>724</w:t>
      </w:r>
      <w:r>
        <w:fldChar w:fldCharType="end"/>
      </w:r>
    </w:p>
    <w:p w:rsidR="00E46365" w:rsidRPr="00785603" w:rsidRDefault="00E46365">
      <w:pPr>
        <w:pStyle w:val="TOC3"/>
        <w:rPr>
          <w:rFonts w:ascii="Calibri" w:hAnsi="Calibri"/>
          <w:sz w:val="22"/>
          <w:szCs w:val="22"/>
          <w:lang w:eastAsia="en-GB"/>
        </w:rPr>
      </w:pPr>
      <w:r>
        <w:t>22.5.3</w:t>
      </w:r>
      <w:r w:rsidRPr="00785603">
        <w:rPr>
          <w:rFonts w:ascii="Calibri" w:hAnsi="Calibri"/>
          <w:sz w:val="22"/>
          <w:szCs w:val="22"/>
          <w:lang w:eastAsia="en-GB"/>
        </w:rPr>
        <w:tab/>
      </w:r>
      <w:r>
        <w:t>Procedures in the VLR</w:t>
      </w:r>
      <w:r>
        <w:tab/>
      </w:r>
      <w:r>
        <w:fldChar w:fldCharType="begin" w:fldLock="1"/>
      </w:r>
      <w:r>
        <w:instrText xml:space="preserve"> PAGEREF _Toc57921839 \h </w:instrText>
      </w:r>
      <w:r>
        <w:fldChar w:fldCharType="separate"/>
      </w:r>
      <w:r>
        <w:t>724</w:t>
      </w:r>
      <w:r>
        <w:fldChar w:fldCharType="end"/>
      </w:r>
    </w:p>
    <w:p w:rsidR="00E46365" w:rsidRPr="00785603" w:rsidRDefault="00E46365">
      <w:pPr>
        <w:pStyle w:val="TOC3"/>
        <w:rPr>
          <w:rFonts w:ascii="Calibri" w:hAnsi="Calibri"/>
          <w:sz w:val="22"/>
          <w:szCs w:val="22"/>
          <w:lang w:eastAsia="en-GB"/>
        </w:rPr>
      </w:pPr>
      <w:r>
        <w:t>22.5.4</w:t>
      </w:r>
      <w:r w:rsidRPr="00785603">
        <w:rPr>
          <w:rFonts w:ascii="Calibri" w:hAnsi="Calibri"/>
          <w:sz w:val="22"/>
          <w:szCs w:val="22"/>
          <w:lang w:eastAsia="en-GB"/>
        </w:rPr>
        <w:tab/>
      </w:r>
      <w:r>
        <w:t>Procedures in the HLR</w:t>
      </w:r>
      <w:r>
        <w:tab/>
      </w:r>
      <w:r>
        <w:fldChar w:fldCharType="begin" w:fldLock="1"/>
      </w:r>
      <w:r>
        <w:instrText xml:space="preserve"> PAGEREF _Toc57921840 \h </w:instrText>
      </w:r>
      <w:r>
        <w:fldChar w:fldCharType="separate"/>
      </w:r>
      <w:r>
        <w:t>724</w:t>
      </w:r>
      <w:r>
        <w:fldChar w:fldCharType="end"/>
      </w:r>
    </w:p>
    <w:p w:rsidR="00E46365" w:rsidRPr="00785603" w:rsidRDefault="00E46365">
      <w:pPr>
        <w:pStyle w:val="TOC2"/>
        <w:rPr>
          <w:rFonts w:ascii="Calibri" w:hAnsi="Calibri"/>
          <w:sz w:val="22"/>
          <w:szCs w:val="22"/>
          <w:lang w:eastAsia="en-GB"/>
        </w:rPr>
      </w:pPr>
      <w:r>
        <w:t>22.6</w:t>
      </w:r>
      <w:r w:rsidRPr="00785603">
        <w:rPr>
          <w:rFonts w:ascii="Calibri" w:hAnsi="Calibri"/>
          <w:sz w:val="22"/>
          <w:szCs w:val="22"/>
          <w:lang w:eastAsia="en-GB"/>
        </w:rPr>
        <w:tab/>
      </w:r>
      <w:r>
        <w:t>Interrogation procedure</w:t>
      </w:r>
      <w:r>
        <w:tab/>
      </w:r>
      <w:r>
        <w:fldChar w:fldCharType="begin" w:fldLock="1"/>
      </w:r>
      <w:r>
        <w:instrText xml:space="preserve"> PAGEREF _Toc57921841 \h </w:instrText>
      </w:r>
      <w:r>
        <w:fldChar w:fldCharType="separate"/>
      </w:r>
      <w:r>
        <w:t>724</w:t>
      </w:r>
      <w:r>
        <w:fldChar w:fldCharType="end"/>
      </w:r>
    </w:p>
    <w:p w:rsidR="00E46365" w:rsidRPr="00785603" w:rsidRDefault="00E46365">
      <w:pPr>
        <w:pStyle w:val="TOC3"/>
        <w:rPr>
          <w:rFonts w:ascii="Calibri" w:hAnsi="Calibri"/>
          <w:sz w:val="22"/>
          <w:szCs w:val="22"/>
          <w:lang w:eastAsia="en-GB"/>
        </w:rPr>
      </w:pPr>
      <w:r>
        <w:t>22.6.1</w:t>
      </w:r>
      <w:r w:rsidRPr="00785603">
        <w:rPr>
          <w:rFonts w:ascii="Calibri" w:hAnsi="Calibri"/>
          <w:sz w:val="22"/>
          <w:szCs w:val="22"/>
          <w:lang w:eastAsia="en-GB"/>
        </w:rPr>
        <w:tab/>
      </w:r>
      <w:r>
        <w:t>General</w:t>
      </w:r>
      <w:r>
        <w:tab/>
      </w:r>
      <w:r>
        <w:fldChar w:fldCharType="begin" w:fldLock="1"/>
      </w:r>
      <w:r>
        <w:instrText xml:space="preserve"> PAGEREF _Toc57921842 \h </w:instrText>
      </w:r>
      <w:r>
        <w:fldChar w:fldCharType="separate"/>
      </w:r>
      <w:r>
        <w:t>724</w:t>
      </w:r>
      <w:r>
        <w:fldChar w:fldCharType="end"/>
      </w:r>
    </w:p>
    <w:p w:rsidR="00E46365" w:rsidRPr="00785603" w:rsidRDefault="00E46365">
      <w:pPr>
        <w:pStyle w:val="TOC3"/>
        <w:rPr>
          <w:rFonts w:ascii="Calibri" w:hAnsi="Calibri"/>
          <w:sz w:val="22"/>
          <w:szCs w:val="22"/>
          <w:lang w:eastAsia="en-GB"/>
        </w:rPr>
      </w:pPr>
      <w:r>
        <w:t>22.6.2</w:t>
      </w:r>
      <w:r w:rsidRPr="00785603">
        <w:rPr>
          <w:rFonts w:ascii="Calibri" w:hAnsi="Calibri"/>
          <w:sz w:val="22"/>
          <w:szCs w:val="22"/>
          <w:lang w:eastAsia="en-GB"/>
        </w:rPr>
        <w:tab/>
      </w:r>
      <w:r>
        <w:t>Procedure in the MSC</w:t>
      </w:r>
      <w:r>
        <w:tab/>
      </w:r>
      <w:r>
        <w:fldChar w:fldCharType="begin" w:fldLock="1"/>
      </w:r>
      <w:r>
        <w:instrText xml:space="preserve"> PAGEREF _Toc57921843 \h </w:instrText>
      </w:r>
      <w:r>
        <w:fldChar w:fldCharType="separate"/>
      </w:r>
      <w:r>
        <w:t>725</w:t>
      </w:r>
      <w:r>
        <w:fldChar w:fldCharType="end"/>
      </w:r>
    </w:p>
    <w:p w:rsidR="00E46365" w:rsidRPr="00785603" w:rsidRDefault="00E46365">
      <w:pPr>
        <w:pStyle w:val="TOC3"/>
        <w:rPr>
          <w:rFonts w:ascii="Calibri" w:hAnsi="Calibri"/>
          <w:sz w:val="22"/>
          <w:szCs w:val="22"/>
          <w:lang w:eastAsia="en-GB"/>
        </w:rPr>
      </w:pPr>
      <w:r>
        <w:t>22.6.3</w:t>
      </w:r>
      <w:r w:rsidRPr="00785603">
        <w:rPr>
          <w:rFonts w:ascii="Calibri" w:hAnsi="Calibri"/>
          <w:sz w:val="22"/>
          <w:szCs w:val="22"/>
          <w:lang w:eastAsia="en-GB"/>
        </w:rPr>
        <w:tab/>
      </w:r>
      <w:r>
        <w:t>Procedures in the VLR</w:t>
      </w:r>
      <w:r>
        <w:tab/>
      </w:r>
      <w:r>
        <w:fldChar w:fldCharType="begin" w:fldLock="1"/>
      </w:r>
      <w:r>
        <w:instrText xml:space="preserve"> PAGEREF _Toc57921844 \h </w:instrText>
      </w:r>
      <w:r>
        <w:fldChar w:fldCharType="separate"/>
      </w:r>
      <w:r>
        <w:t>725</w:t>
      </w:r>
      <w:r>
        <w:fldChar w:fldCharType="end"/>
      </w:r>
    </w:p>
    <w:p w:rsidR="00E46365" w:rsidRPr="00785603" w:rsidRDefault="00E46365">
      <w:pPr>
        <w:pStyle w:val="TOC3"/>
        <w:rPr>
          <w:rFonts w:ascii="Calibri" w:hAnsi="Calibri"/>
          <w:sz w:val="22"/>
          <w:szCs w:val="22"/>
          <w:lang w:eastAsia="en-GB"/>
        </w:rPr>
      </w:pPr>
      <w:r>
        <w:t>22.6.4</w:t>
      </w:r>
      <w:r w:rsidRPr="00785603">
        <w:rPr>
          <w:rFonts w:ascii="Calibri" w:hAnsi="Calibri"/>
          <w:sz w:val="22"/>
          <w:szCs w:val="22"/>
          <w:lang w:eastAsia="en-GB"/>
        </w:rPr>
        <w:tab/>
      </w:r>
      <w:r>
        <w:t>Procedure in the HLR</w:t>
      </w:r>
      <w:r>
        <w:tab/>
      </w:r>
      <w:r>
        <w:fldChar w:fldCharType="begin" w:fldLock="1"/>
      </w:r>
      <w:r>
        <w:instrText xml:space="preserve"> PAGEREF _Toc57921845 \h </w:instrText>
      </w:r>
      <w:r>
        <w:fldChar w:fldCharType="separate"/>
      </w:r>
      <w:r>
        <w:t>726</w:t>
      </w:r>
      <w:r>
        <w:fldChar w:fldCharType="end"/>
      </w:r>
    </w:p>
    <w:p w:rsidR="00E46365" w:rsidRPr="00785603" w:rsidRDefault="00E46365">
      <w:pPr>
        <w:pStyle w:val="TOC2"/>
        <w:rPr>
          <w:rFonts w:ascii="Calibri" w:hAnsi="Calibri"/>
          <w:sz w:val="22"/>
          <w:szCs w:val="22"/>
          <w:lang w:eastAsia="en-GB"/>
        </w:rPr>
      </w:pPr>
      <w:r>
        <w:t>22.7</w:t>
      </w:r>
      <w:r w:rsidRPr="00785603">
        <w:rPr>
          <w:rFonts w:ascii="Calibri" w:hAnsi="Calibri"/>
          <w:sz w:val="22"/>
          <w:szCs w:val="22"/>
          <w:lang w:eastAsia="en-GB"/>
        </w:rPr>
        <w:tab/>
      </w:r>
      <w:r>
        <w:t>Void</w:t>
      </w:r>
      <w:r>
        <w:tab/>
      </w:r>
      <w:r>
        <w:fldChar w:fldCharType="begin" w:fldLock="1"/>
      </w:r>
      <w:r>
        <w:instrText xml:space="preserve"> PAGEREF _Toc57921846 \h </w:instrText>
      </w:r>
      <w:r>
        <w:fldChar w:fldCharType="separate"/>
      </w:r>
      <w:r>
        <w:t>730</w:t>
      </w:r>
      <w:r>
        <w:fldChar w:fldCharType="end"/>
      </w:r>
    </w:p>
    <w:p w:rsidR="00E46365" w:rsidRPr="00785603" w:rsidRDefault="00E46365">
      <w:pPr>
        <w:pStyle w:val="TOC2"/>
        <w:rPr>
          <w:rFonts w:ascii="Calibri" w:hAnsi="Calibri"/>
          <w:sz w:val="22"/>
          <w:szCs w:val="22"/>
          <w:lang w:eastAsia="en-GB"/>
        </w:rPr>
      </w:pPr>
      <w:r>
        <w:t>22.8</w:t>
      </w:r>
      <w:r w:rsidRPr="00785603">
        <w:rPr>
          <w:rFonts w:ascii="Calibri" w:hAnsi="Calibri"/>
          <w:sz w:val="22"/>
          <w:szCs w:val="22"/>
          <w:lang w:eastAsia="en-GB"/>
        </w:rPr>
        <w:tab/>
      </w:r>
      <w:r>
        <w:t>Password registration procedure</w:t>
      </w:r>
      <w:r>
        <w:tab/>
      </w:r>
      <w:r>
        <w:fldChar w:fldCharType="begin" w:fldLock="1"/>
      </w:r>
      <w:r>
        <w:instrText xml:space="preserve"> PAGEREF _Toc57921847 \h </w:instrText>
      </w:r>
      <w:r>
        <w:fldChar w:fldCharType="separate"/>
      </w:r>
      <w:r>
        <w:t>731</w:t>
      </w:r>
      <w:r>
        <w:fldChar w:fldCharType="end"/>
      </w:r>
    </w:p>
    <w:p w:rsidR="00E46365" w:rsidRPr="00785603" w:rsidRDefault="00E46365">
      <w:pPr>
        <w:pStyle w:val="TOC3"/>
        <w:rPr>
          <w:rFonts w:ascii="Calibri" w:hAnsi="Calibri"/>
          <w:sz w:val="22"/>
          <w:szCs w:val="22"/>
          <w:lang w:eastAsia="en-GB"/>
        </w:rPr>
      </w:pPr>
      <w:r>
        <w:t>22.8.1</w:t>
      </w:r>
      <w:r w:rsidRPr="00785603">
        <w:rPr>
          <w:rFonts w:ascii="Calibri" w:hAnsi="Calibri"/>
          <w:sz w:val="22"/>
          <w:szCs w:val="22"/>
          <w:lang w:eastAsia="en-GB"/>
        </w:rPr>
        <w:tab/>
      </w:r>
      <w:r>
        <w:t>General</w:t>
      </w:r>
      <w:r>
        <w:tab/>
      </w:r>
      <w:r>
        <w:fldChar w:fldCharType="begin" w:fldLock="1"/>
      </w:r>
      <w:r>
        <w:instrText xml:space="preserve"> PAGEREF _Toc57921848 \h </w:instrText>
      </w:r>
      <w:r>
        <w:fldChar w:fldCharType="separate"/>
      </w:r>
      <w:r>
        <w:t>731</w:t>
      </w:r>
      <w:r>
        <w:fldChar w:fldCharType="end"/>
      </w:r>
    </w:p>
    <w:p w:rsidR="00E46365" w:rsidRPr="00785603" w:rsidRDefault="00E46365">
      <w:pPr>
        <w:pStyle w:val="TOC3"/>
        <w:rPr>
          <w:rFonts w:ascii="Calibri" w:hAnsi="Calibri"/>
          <w:sz w:val="22"/>
          <w:szCs w:val="22"/>
          <w:lang w:eastAsia="en-GB"/>
        </w:rPr>
      </w:pPr>
      <w:r>
        <w:t>22.8.2</w:t>
      </w:r>
      <w:r w:rsidRPr="00785603">
        <w:rPr>
          <w:rFonts w:ascii="Calibri" w:hAnsi="Calibri"/>
          <w:sz w:val="22"/>
          <w:szCs w:val="22"/>
          <w:lang w:eastAsia="en-GB"/>
        </w:rPr>
        <w:tab/>
      </w:r>
      <w:r>
        <w:t>Procedure in the MSC</w:t>
      </w:r>
      <w:r>
        <w:tab/>
      </w:r>
      <w:r>
        <w:fldChar w:fldCharType="begin" w:fldLock="1"/>
      </w:r>
      <w:r>
        <w:instrText xml:space="preserve"> PAGEREF _Toc57921849 \h </w:instrText>
      </w:r>
      <w:r>
        <w:fldChar w:fldCharType="separate"/>
      </w:r>
      <w:r>
        <w:t>733</w:t>
      </w:r>
      <w:r>
        <w:fldChar w:fldCharType="end"/>
      </w:r>
    </w:p>
    <w:p w:rsidR="00E46365" w:rsidRPr="00785603" w:rsidRDefault="00E46365">
      <w:pPr>
        <w:pStyle w:val="TOC3"/>
        <w:rPr>
          <w:rFonts w:ascii="Calibri" w:hAnsi="Calibri"/>
          <w:sz w:val="22"/>
          <w:szCs w:val="22"/>
          <w:lang w:eastAsia="en-GB"/>
        </w:rPr>
      </w:pPr>
      <w:r>
        <w:t>22.8.3</w:t>
      </w:r>
      <w:r w:rsidRPr="00785603">
        <w:rPr>
          <w:rFonts w:ascii="Calibri" w:hAnsi="Calibri"/>
          <w:sz w:val="22"/>
          <w:szCs w:val="22"/>
          <w:lang w:eastAsia="en-GB"/>
        </w:rPr>
        <w:tab/>
      </w:r>
      <w:r>
        <w:t>Procedure in the VLR</w:t>
      </w:r>
      <w:r>
        <w:tab/>
      </w:r>
      <w:r>
        <w:fldChar w:fldCharType="begin" w:fldLock="1"/>
      </w:r>
      <w:r>
        <w:instrText xml:space="preserve"> PAGEREF _Toc57921850 \h </w:instrText>
      </w:r>
      <w:r>
        <w:fldChar w:fldCharType="separate"/>
      </w:r>
      <w:r>
        <w:t>733</w:t>
      </w:r>
      <w:r>
        <w:fldChar w:fldCharType="end"/>
      </w:r>
    </w:p>
    <w:p w:rsidR="00E46365" w:rsidRPr="00785603" w:rsidRDefault="00E46365">
      <w:pPr>
        <w:pStyle w:val="TOC3"/>
        <w:rPr>
          <w:rFonts w:ascii="Calibri" w:hAnsi="Calibri"/>
          <w:sz w:val="22"/>
          <w:szCs w:val="22"/>
          <w:lang w:eastAsia="en-GB"/>
        </w:rPr>
      </w:pPr>
      <w:r>
        <w:t>22.8.4</w:t>
      </w:r>
      <w:r w:rsidRPr="00785603">
        <w:rPr>
          <w:rFonts w:ascii="Calibri" w:hAnsi="Calibri"/>
          <w:sz w:val="22"/>
          <w:szCs w:val="22"/>
          <w:lang w:eastAsia="en-GB"/>
        </w:rPr>
        <w:tab/>
      </w:r>
      <w:r>
        <w:t>Procedure in the HLR</w:t>
      </w:r>
      <w:r>
        <w:tab/>
      </w:r>
      <w:r>
        <w:fldChar w:fldCharType="begin" w:fldLock="1"/>
      </w:r>
      <w:r>
        <w:instrText xml:space="preserve"> PAGEREF _Toc57921851 \h </w:instrText>
      </w:r>
      <w:r>
        <w:fldChar w:fldCharType="separate"/>
      </w:r>
      <w:r>
        <w:t>733</w:t>
      </w:r>
      <w:r>
        <w:fldChar w:fldCharType="end"/>
      </w:r>
    </w:p>
    <w:p w:rsidR="00E46365" w:rsidRPr="00785603" w:rsidRDefault="00E46365">
      <w:pPr>
        <w:pStyle w:val="TOC2"/>
        <w:rPr>
          <w:rFonts w:ascii="Calibri" w:hAnsi="Calibri"/>
          <w:sz w:val="22"/>
          <w:szCs w:val="22"/>
          <w:lang w:eastAsia="en-GB"/>
        </w:rPr>
      </w:pPr>
      <w:r>
        <w:t>22.9</w:t>
      </w:r>
      <w:r w:rsidRPr="00785603">
        <w:rPr>
          <w:rFonts w:ascii="Calibri" w:hAnsi="Calibri"/>
          <w:sz w:val="22"/>
          <w:szCs w:val="22"/>
          <w:lang w:eastAsia="en-GB"/>
        </w:rPr>
        <w:tab/>
      </w:r>
      <w:r>
        <w:t>Mobile Initiated USSD procedure</w:t>
      </w:r>
      <w:r>
        <w:tab/>
      </w:r>
      <w:r>
        <w:fldChar w:fldCharType="begin" w:fldLock="1"/>
      </w:r>
      <w:r>
        <w:instrText xml:space="preserve"> PAGEREF _Toc57921852 \h </w:instrText>
      </w:r>
      <w:r>
        <w:fldChar w:fldCharType="separate"/>
      </w:r>
      <w:r>
        <w:t>736</w:t>
      </w:r>
      <w:r>
        <w:fldChar w:fldCharType="end"/>
      </w:r>
    </w:p>
    <w:p w:rsidR="00E46365" w:rsidRPr="00785603" w:rsidRDefault="00E46365">
      <w:pPr>
        <w:pStyle w:val="TOC3"/>
        <w:rPr>
          <w:rFonts w:ascii="Calibri" w:hAnsi="Calibri"/>
          <w:sz w:val="22"/>
          <w:szCs w:val="22"/>
          <w:lang w:eastAsia="en-GB"/>
        </w:rPr>
      </w:pPr>
      <w:r>
        <w:t>22.9.1</w:t>
      </w:r>
      <w:r w:rsidRPr="00785603">
        <w:rPr>
          <w:rFonts w:ascii="Calibri" w:hAnsi="Calibri"/>
          <w:sz w:val="22"/>
          <w:szCs w:val="22"/>
          <w:lang w:eastAsia="en-GB"/>
        </w:rPr>
        <w:tab/>
      </w:r>
      <w:r>
        <w:t>General</w:t>
      </w:r>
      <w:r>
        <w:tab/>
      </w:r>
      <w:r>
        <w:fldChar w:fldCharType="begin" w:fldLock="1"/>
      </w:r>
      <w:r>
        <w:instrText xml:space="preserve"> PAGEREF _Toc57921853 \h </w:instrText>
      </w:r>
      <w:r>
        <w:fldChar w:fldCharType="separate"/>
      </w:r>
      <w:r>
        <w:t>736</w:t>
      </w:r>
      <w:r>
        <w:fldChar w:fldCharType="end"/>
      </w:r>
    </w:p>
    <w:p w:rsidR="00E46365" w:rsidRPr="00785603" w:rsidRDefault="00E46365">
      <w:pPr>
        <w:pStyle w:val="TOC3"/>
        <w:rPr>
          <w:rFonts w:ascii="Calibri" w:hAnsi="Calibri"/>
          <w:sz w:val="22"/>
          <w:szCs w:val="22"/>
          <w:lang w:eastAsia="en-GB"/>
        </w:rPr>
      </w:pPr>
      <w:r>
        <w:t>22.9.2</w:t>
      </w:r>
      <w:r w:rsidRPr="00785603">
        <w:rPr>
          <w:rFonts w:ascii="Calibri" w:hAnsi="Calibri"/>
          <w:sz w:val="22"/>
          <w:szCs w:val="22"/>
          <w:lang w:eastAsia="en-GB"/>
        </w:rPr>
        <w:tab/>
      </w:r>
      <w:r>
        <w:t>Procedure in the MSC</w:t>
      </w:r>
      <w:r>
        <w:tab/>
      </w:r>
      <w:r>
        <w:fldChar w:fldCharType="begin" w:fldLock="1"/>
      </w:r>
      <w:r>
        <w:instrText xml:space="preserve"> PAGEREF _Toc57921854 \h </w:instrText>
      </w:r>
      <w:r>
        <w:fldChar w:fldCharType="separate"/>
      </w:r>
      <w:r>
        <w:t>736</w:t>
      </w:r>
      <w:r>
        <w:fldChar w:fldCharType="end"/>
      </w:r>
    </w:p>
    <w:p w:rsidR="00E46365" w:rsidRPr="00785603" w:rsidRDefault="00E46365">
      <w:pPr>
        <w:pStyle w:val="TOC3"/>
        <w:rPr>
          <w:rFonts w:ascii="Calibri" w:hAnsi="Calibri"/>
          <w:sz w:val="22"/>
          <w:szCs w:val="22"/>
          <w:lang w:eastAsia="en-GB"/>
        </w:rPr>
      </w:pPr>
      <w:r>
        <w:t>22.9.3</w:t>
      </w:r>
      <w:r w:rsidRPr="00785603">
        <w:rPr>
          <w:rFonts w:ascii="Calibri" w:hAnsi="Calibri"/>
          <w:sz w:val="22"/>
          <w:szCs w:val="22"/>
          <w:lang w:eastAsia="en-GB"/>
        </w:rPr>
        <w:tab/>
      </w:r>
      <w:r>
        <w:t>Procedure in the VLR</w:t>
      </w:r>
      <w:r>
        <w:tab/>
      </w:r>
      <w:r>
        <w:fldChar w:fldCharType="begin" w:fldLock="1"/>
      </w:r>
      <w:r>
        <w:instrText xml:space="preserve"> PAGEREF _Toc57921855 \h </w:instrText>
      </w:r>
      <w:r>
        <w:fldChar w:fldCharType="separate"/>
      </w:r>
      <w:r>
        <w:t>736</w:t>
      </w:r>
      <w:r>
        <w:fldChar w:fldCharType="end"/>
      </w:r>
    </w:p>
    <w:p w:rsidR="00E46365" w:rsidRPr="00785603" w:rsidRDefault="00E46365">
      <w:pPr>
        <w:pStyle w:val="TOC3"/>
        <w:rPr>
          <w:rFonts w:ascii="Calibri" w:hAnsi="Calibri"/>
          <w:sz w:val="22"/>
          <w:szCs w:val="22"/>
          <w:lang w:eastAsia="en-GB"/>
        </w:rPr>
      </w:pPr>
      <w:r>
        <w:t>22.9.4</w:t>
      </w:r>
      <w:r w:rsidRPr="00785603">
        <w:rPr>
          <w:rFonts w:ascii="Calibri" w:hAnsi="Calibri"/>
          <w:sz w:val="22"/>
          <w:szCs w:val="22"/>
          <w:lang w:eastAsia="en-GB"/>
        </w:rPr>
        <w:tab/>
      </w:r>
      <w:r>
        <w:t>Procedure in the HLR</w:t>
      </w:r>
      <w:r>
        <w:tab/>
      </w:r>
      <w:r>
        <w:fldChar w:fldCharType="begin" w:fldLock="1"/>
      </w:r>
      <w:r>
        <w:instrText xml:space="preserve"> PAGEREF _Toc57921856 \h </w:instrText>
      </w:r>
      <w:r>
        <w:fldChar w:fldCharType="separate"/>
      </w:r>
      <w:r>
        <w:t>737</w:t>
      </w:r>
      <w:r>
        <w:fldChar w:fldCharType="end"/>
      </w:r>
    </w:p>
    <w:p w:rsidR="00E46365" w:rsidRPr="00785603" w:rsidRDefault="00E46365">
      <w:pPr>
        <w:pStyle w:val="TOC3"/>
        <w:rPr>
          <w:rFonts w:ascii="Calibri" w:hAnsi="Calibri"/>
          <w:sz w:val="22"/>
          <w:szCs w:val="22"/>
          <w:lang w:eastAsia="en-GB"/>
        </w:rPr>
      </w:pPr>
      <w:r>
        <w:t>22.9.5</w:t>
      </w:r>
      <w:r w:rsidRPr="00785603">
        <w:rPr>
          <w:rFonts w:ascii="Calibri" w:hAnsi="Calibri"/>
          <w:sz w:val="22"/>
          <w:szCs w:val="22"/>
          <w:lang w:eastAsia="en-GB"/>
        </w:rPr>
        <w:tab/>
      </w:r>
      <w:r>
        <w:t>Procedures in the gsmSCF/secondary HLR</w:t>
      </w:r>
      <w:r>
        <w:tab/>
      </w:r>
      <w:r>
        <w:fldChar w:fldCharType="begin" w:fldLock="1"/>
      </w:r>
      <w:r>
        <w:instrText xml:space="preserve"> PAGEREF _Toc57921857 \h </w:instrText>
      </w:r>
      <w:r>
        <w:fldChar w:fldCharType="separate"/>
      </w:r>
      <w:r>
        <w:t>737</w:t>
      </w:r>
      <w:r>
        <w:fldChar w:fldCharType="end"/>
      </w:r>
    </w:p>
    <w:p w:rsidR="00E46365" w:rsidRPr="00785603" w:rsidRDefault="00E46365">
      <w:pPr>
        <w:pStyle w:val="TOC2"/>
        <w:rPr>
          <w:rFonts w:ascii="Calibri" w:hAnsi="Calibri"/>
          <w:sz w:val="22"/>
          <w:szCs w:val="22"/>
          <w:lang w:eastAsia="en-GB"/>
        </w:rPr>
      </w:pPr>
      <w:r>
        <w:t>22.10</w:t>
      </w:r>
      <w:r w:rsidRPr="00785603">
        <w:rPr>
          <w:rFonts w:ascii="Calibri" w:hAnsi="Calibri"/>
          <w:sz w:val="22"/>
          <w:szCs w:val="22"/>
          <w:lang w:eastAsia="en-GB"/>
        </w:rPr>
        <w:tab/>
      </w:r>
      <w:r>
        <w:t>Network initiated USSD procedure</w:t>
      </w:r>
      <w:r>
        <w:tab/>
      </w:r>
      <w:r>
        <w:fldChar w:fldCharType="begin" w:fldLock="1"/>
      </w:r>
      <w:r>
        <w:instrText xml:space="preserve"> PAGEREF _Toc57921858 \h </w:instrText>
      </w:r>
      <w:r>
        <w:fldChar w:fldCharType="separate"/>
      </w:r>
      <w:r>
        <w:t>751</w:t>
      </w:r>
      <w:r>
        <w:fldChar w:fldCharType="end"/>
      </w:r>
    </w:p>
    <w:p w:rsidR="00E46365" w:rsidRPr="00785603" w:rsidRDefault="00E46365">
      <w:pPr>
        <w:pStyle w:val="TOC3"/>
        <w:rPr>
          <w:rFonts w:ascii="Calibri" w:hAnsi="Calibri"/>
          <w:sz w:val="22"/>
          <w:szCs w:val="22"/>
          <w:lang w:eastAsia="en-GB"/>
        </w:rPr>
      </w:pPr>
      <w:r>
        <w:t>22.10.1</w:t>
      </w:r>
      <w:r w:rsidRPr="00785603">
        <w:rPr>
          <w:rFonts w:ascii="Calibri" w:hAnsi="Calibri"/>
          <w:sz w:val="22"/>
          <w:szCs w:val="22"/>
          <w:lang w:eastAsia="en-GB"/>
        </w:rPr>
        <w:tab/>
      </w:r>
      <w:r>
        <w:t>General</w:t>
      </w:r>
      <w:r>
        <w:tab/>
      </w:r>
      <w:r>
        <w:fldChar w:fldCharType="begin" w:fldLock="1"/>
      </w:r>
      <w:r>
        <w:instrText xml:space="preserve"> PAGEREF _Toc57921859 \h </w:instrText>
      </w:r>
      <w:r>
        <w:fldChar w:fldCharType="separate"/>
      </w:r>
      <w:r>
        <w:t>751</w:t>
      </w:r>
      <w:r>
        <w:fldChar w:fldCharType="end"/>
      </w:r>
    </w:p>
    <w:p w:rsidR="00E46365" w:rsidRPr="00785603" w:rsidRDefault="00E46365">
      <w:pPr>
        <w:pStyle w:val="TOC3"/>
        <w:rPr>
          <w:rFonts w:ascii="Calibri" w:hAnsi="Calibri"/>
          <w:sz w:val="22"/>
          <w:szCs w:val="22"/>
          <w:lang w:eastAsia="en-GB"/>
        </w:rPr>
      </w:pPr>
      <w:r>
        <w:t>22.10.2</w:t>
      </w:r>
      <w:r w:rsidRPr="00785603">
        <w:rPr>
          <w:rFonts w:ascii="Calibri" w:hAnsi="Calibri"/>
          <w:sz w:val="22"/>
          <w:szCs w:val="22"/>
          <w:lang w:eastAsia="en-GB"/>
        </w:rPr>
        <w:tab/>
      </w:r>
      <w:r>
        <w:t>Procedure in the MSC</w:t>
      </w:r>
      <w:r>
        <w:tab/>
      </w:r>
      <w:r>
        <w:fldChar w:fldCharType="begin" w:fldLock="1"/>
      </w:r>
      <w:r>
        <w:instrText xml:space="preserve"> PAGEREF _Toc57921860 \h </w:instrText>
      </w:r>
      <w:r>
        <w:fldChar w:fldCharType="separate"/>
      </w:r>
      <w:r>
        <w:t>751</w:t>
      </w:r>
      <w:r>
        <w:fldChar w:fldCharType="end"/>
      </w:r>
    </w:p>
    <w:p w:rsidR="00E46365" w:rsidRPr="00785603" w:rsidRDefault="00E46365">
      <w:pPr>
        <w:pStyle w:val="TOC3"/>
        <w:rPr>
          <w:rFonts w:ascii="Calibri" w:hAnsi="Calibri"/>
          <w:sz w:val="22"/>
          <w:szCs w:val="22"/>
          <w:lang w:eastAsia="en-GB"/>
        </w:rPr>
      </w:pPr>
      <w:r>
        <w:t>22.10.3</w:t>
      </w:r>
      <w:r w:rsidRPr="00785603">
        <w:rPr>
          <w:rFonts w:ascii="Calibri" w:hAnsi="Calibri"/>
          <w:sz w:val="22"/>
          <w:szCs w:val="22"/>
          <w:lang w:eastAsia="en-GB"/>
        </w:rPr>
        <w:tab/>
      </w:r>
      <w:r>
        <w:t>Procedure in the VLR</w:t>
      </w:r>
      <w:r>
        <w:tab/>
      </w:r>
      <w:r>
        <w:fldChar w:fldCharType="begin" w:fldLock="1"/>
      </w:r>
      <w:r>
        <w:instrText xml:space="preserve"> PAGEREF _Toc57921861 \h </w:instrText>
      </w:r>
      <w:r>
        <w:fldChar w:fldCharType="separate"/>
      </w:r>
      <w:r>
        <w:t>751</w:t>
      </w:r>
      <w:r>
        <w:fldChar w:fldCharType="end"/>
      </w:r>
    </w:p>
    <w:p w:rsidR="00E46365" w:rsidRPr="00785603" w:rsidRDefault="00E46365">
      <w:pPr>
        <w:pStyle w:val="TOC3"/>
        <w:rPr>
          <w:rFonts w:ascii="Calibri" w:hAnsi="Calibri"/>
          <w:sz w:val="22"/>
          <w:szCs w:val="22"/>
          <w:lang w:eastAsia="en-GB"/>
        </w:rPr>
      </w:pPr>
      <w:r>
        <w:t>22.10.4</w:t>
      </w:r>
      <w:r w:rsidRPr="00785603">
        <w:rPr>
          <w:rFonts w:ascii="Calibri" w:hAnsi="Calibri"/>
          <w:sz w:val="22"/>
          <w:szCs w:val="22"/>
          <w:lang w:eastAsia="en-GB"/>
        </w:rPr>
        <w:tab/>
      </w:r>
      <w:r>
        <w:t>Procedure in the HLR</w:t>
      </w:r>
      <w:r>
        <w:tab/>
      </w:r>
      <w:r>
        <w:fldChar w:fldCharType="begin" w:fldLock="1"/>
      </w:r>
      <w:r>
        <w:instrText xml:space="preserve"> PAGEREF _Toc57921862 \h </w:instrText>
      </w:r>
      <w:r>
        <w:fldChar w:fldCharType="separate"/>
      </w:r>
      <w:r>
        <w:t>752</w:t>
      </w:r>
      <w:r>
        <w:fldChar w:fldCharType="end"/>
      </w:r>
    </w:p>
    <w:p w:rsidR="00E46365" w:rsidRPr="00785603" w:rsidRDefault="00E46365">
      <w:pPr>
        <w:pStyle w:val="TOC3"/>
        <w:rPr>
          <w:rFonts w:ascii="Calibri" w:hAnsi="Calibri"/>
          <w:sz w:val="22"/>
          <w:szCs w:val="22"/>
          <w:lang w:eastAsia="en-GB"/>
        </w:rPr>
      </w:pPr>
      <w:r>
        <w:t>22.10.5</w:t>
      </w:r>
      <w:r w:rsidRPr="00785603">
        <w:rPr>
          <w:rFonts w:ascii="Calibri" w:hAnsi="Calibri"/>
          <w:sz w:val="22"/>
          <w:szCs w:val="22"/>
          <w:lang w:eastAsia="en-GB"/>
        </w:rPr>
        <w:tab/>
      </w:r>
      <w:r>
        <w:t>Procedure in the gsmSCF or secondary HLR</w:t>
      </w:r>
      <w:r>
        <w:tab/>
      </w:r>
      <w:r>
        <w:fldChar w:fldCharType="begin" w:fldLock="1"/>
      </w:r>
      <w:r>
        <w:instrText xml:space="preserve"> PAGEREF _Toc57921863 \h </w:instrText>
      </w:r>
      <w:r>
        <w:fldChar w:fldCharType="separate"/>
      </w:r>
      <w:r>
        <w:t>752</w:t>
      </w:r>
      <w:r>
        <w:fldChar w:fldCharType="end"/>
      </w:r>
    </w:p>
    <w:p w:rsidR="00E46365" w:rsidRPr="00785603" w:rsidRDefault="00E46365">
      <w:pPr>
        <w:pStyle w:val="TOC2"/>
        <w:rPr>
          <w:rFonts w:ascii="Calibri" w:hAnsi="Calibri"/>
          <w:sz w:val="22"/>
          <w:szCs w:val="22"/>
          <w:lang w:eastAsia="en-GB"/>
        </w:rPr>
      </w:pPr>
      <w:r>
        <w:t>22.11</w:t>
      </w:r>
      <w:r w:rsidRPr="00785603">
        <w:rPr>
          <w:rFonts w:ascii="Calibri" w:hAnsi="Calibri"/>
          <w:sz w:val="22"/>
          <w:szCs w:val="22"/>
          <w:lang w:eastAsia="en-GB"/>
        </w:rPr>
        <w:tab/>
      </w:r>
      <w:r>
        <w:t>Common macros for clause 22</w:t>
      </w:r>
      <w:r>
        <w:tab/>
      </w:r>
      <w:r>
        <w:fldChar w:fldCharType="begin" w:fldLock="1"/>
      </w:r>
      <w:r>
        <w:instrText xml:space="preserve"> PAGEREF _Toc57921864 \h </w:instrText>
      </w:r>
      <w:r>
        <w:fldChar w:fldCharType="separate"/>
      </w:r>
      <w:r>
        <w:t>772</w:t>
      </w:r>
      <w:r>
        <w:fldChar w:fldCharType="end"/>
      </w:r>
    </w:p>
    <w:p w:rsidR="00E46365" w:rsidRPr="00785603" w:rsidRDefault="00E46365">
      <w:pPr>
        <w:pStyle w:val="TOC3"/>
        <w:rPr>
          <w:rFonts w:ascii="Calibri" w:hAnsi="Calibri"/>
          <w:sz w:val="22"/>
          <w:szCs w:val="22"/>
          <w:lang w:eastAsia="en-GB"/>
        </w:rPr>
      </w:pPr>
      <w:r>
        <w:t>22.11.1</w:t>
      </w:r>
      <w:r w:rsidRPr="00785603">
        <w:rPr>
          <w:rFonts w:ascii="Calibri" w:hAnsi="Calibri"/>
          <w:sz w:val="22"/>
          <w:szCs w:val="22"/>
          <w:lang w:eastAsia="en-GB"/>
        </w:rPr>
        <w:tab/>
      </w:r>
      <w:r>
        <w:t>SS Password handling macros</w:t>
      </w:r>
      <w:r>
        <w:tab/>
      </w:r>
      <w:r>
        <w:fldChar w:fldCharType="begin" w:fldLock="1"/>
      </w:r>
      <w:r>
        <w:instrText xml:space="preserve"> PAGEREF _Toc57921865 \h </w:instrText>
      </w:r>
      <w:r>
        <w:fldChar w:fldCharType="separate"/>
      </w:r>
      <w:r>
        <w:t>772</w:t>
      </w:r>
      <w:r>
        <w:fldChar w:fldCharType="end"/>
      </w:r>
    </w:p>
    <w:p w:rsidR="00E46365" w:rsidRPr="00785603" w:rsidRDefault="00E46365">
      <w:pPr>
        <w:pStyle w:val="TOC3"/>
        <w:rPr>
          <w:rFonts w:ascii="Calibri" w:hAnsi="Calibri"/>
          <w:sz w:val="22"/>
          <w:szCs w:val="22"/>
          <w:lang w:eastAsia="en-GB"/>
        </w:rPr>
      </w:pPr>
      <w:r>
        <w:t>22.11.2</w:t>
      </w:r>
      <w:r w:rsidRPr="00785603">
        <w:rPr>
          <w:rFonts w:ascii="Calibri" w:hAnsi="Calibri"/>
          <w:sz w:val="22"/>
          <w:szCs w:val="22"/>
          <w:lang w:eastAsia="en-GB"/>
        </w:rPr>
        <w:tab/>
      </w:r>
      <w:r>
        <w:t>Void</w:t>
      </w:r>
      <w:r>
        <w:tab/>
      </w:r>
      <w:r>
        <w:fldChar w:fldCharType="begin" w:fldLock="1"/>
      </w:r>
      <w:r>
        <w:instrText xml:space="preserve"> PAGEREF _Toc57921866 \h </w:instrText>
      </w:r>
      <w:r>
        <w:fldChar w:fldCharType="separate"/>
      </w:r>
      <w:r>
        <w:t>772</w:t>
      </w:r>
      <w:r>
        <w:fldChar w:fldCharType="end"/>
      </w:r>
    </w:p>
    <w:p w:rsidR="00E46365" w:rsidRPr="00785603" w:rsidRDefault="00E46365">
      <w:pPr>
        <w:pStyle w:val="TOC2"/>
        <w:rPr>
          <w:rFonts w:ascii="Calibri" w:hAnsi="Calibri"/>
          <w:sz w:val="22"/>
          <w:szCs w:val="22"/>
          <w:lang w:eastAsia="en-GB"/>
        </w:rPr>
      </w:pPr>
      <w:r>
        <w:t>22.12</w:t>
      </w:r>
      <w:r w:rsidRPr="00785603">
        <w:rPr>
          <w:rFonts w:ascii="Calibri" w:hAnsi="Calibri"/>
          <w:sz w:val="22"/>
          <w:szCs w:val="22"/>
          <w:lang w:eastAsia="en-GB"/>
        </w:rPr>
        <w:tab/>
      </w:r>
      <w:r>
        <w:t>Supplementary Service Invocation Notification procedure</w:t>
      </w:r>
      <w:r>
        <w:tab/>
      </w:r>
      <w:r>
        <w:fldChar w:fldCharType="begin" w:fldLock="1"/>
      </w:r>
      <w:r>
        <w:instrText xml:space="preserve"> PAGEREF _Toc57921867 \h </w:instrText>
      </w:r>
      <w:r>
        <w:fldChar w:fldCharType="separate"/>
      </w:r>
      <w:r>
        <w:t>776</w:t>
      </w:r>
      <w:r>
        <w:fldChar w:fldCharType="end"/>
      </w:r>
    </w:p>
    <w:p w:rsidR="00E46365" w:rsidRPr="00785603" w:rsidRDefault="00E46365">
      <w:pPr>
        <w:pStyle w:val="TOC3"/>
        <w:rPr>
          <w:rFonts w:ascii="Calibri" w:hAnsi="Calibri"/>
          <w:sz w:val="22"/>
          <w:szCs w:val="22"/>
          <w:lang w:eastAsia="en-GB"/>
        </w:rPr>
      </w:pPr>
      <w:r>
        <w:t>22.12.1</w:t>
      </w:r>
      <w:r w:rsidRPr="00785603">
        <w:rPr>
          <w:rFonts w:ascii="Calibri" w:hAnsi="Calibri"/>
          <w:sz w:val="22"/>
          <w:szCs w:val="22"/>
          <w:lang w:eastAsia="en-GB"/>
        </w:rPr>
        <w:tab/>
      </w:r>
      <w:r>
        <w:t>General</w:t>
      </w:r>
      <w:r>
        <w:tab/>
      </w:r>
      <w:r>
        <w:fldChar w:fldCharType="begin" w:fldLock="1"/>
      </w:r>
      <w:r>
        <w:instrText xml:space="preserve"> PAGEREF _Toc57921868 \h </w:instrText>
      </w:r>
      <w:r>
        <w:fldChar w:fldCharType="separate"/>
      </w:r>
      <w:r>
        <w:t>776</w:t>
      </w:r>
      <w:r>
        <w:fldChar w:fldCharType="end"/>
      </w:r>
    </w:p>
    <w:p w:rsidR="00E46365" w:rsidRPr="00785603" w:rsidRDefault="00E46365">
      <w:pPr>
        <w:pStyle w:val="TOC3"/>
        <w:rPr>
          <w:rFonts w:ascii="Calibri" w:hAnsi="Calibri"/>
          <w:sz w:val="22"/>
          <w:szCs w:val="22"/>
          <w:lang w:eastAsia="en-GB"/>
        </w:rPr>
      </w:pPr>
      <w:r>
        <w:t>22.12.2</w:t>
      </w:r>
      <w:r w:rsidRPr="00785603">
        <w:rPr>
          <w:rFonts w:ascii="Calibri" w:hAnsi="Calibri"/>
          <w:sz w:val="22"/>
          <w:szCs w:val="22"/>
          <w:lang w:eastAsia="en-GB"/>
        </w:rPr>
        <w:tab/>
      </w:r>
      <w:r>
        <w:t>Procedure in the MSC</w:t>
      </w:r>
      <w:r>
        <w:tab/>
      </w:r>
      <w:r>
        <w:fldChar w:fldCharType="begin" w:fldLock="1"/>
      </w:r>
      <w:r>
        <w:instrText xml:space="preserve"> PAGEREF _Toc57921869 \h </w:instrText>
      </w:r>
      <w:r>
        <w:fldChar w:fldCharType="separate"/>
      </w:r>
      <w:r>
        <w:t>776</w:t>
      </w:r>
      <w:r>
        <w:fldChar w:fldCharType="end"/>
      </w:r>
    </w:p>
    <w:p w:rsidR="00E46365" w:rsidRPr="00785603" w:rsidRDefault="00E46365">
      <w:pPr>
        <w:pStyle w:val="TOC3"/>
        <w:rPr>
          <w:rFonts w:ascii="Calibri" w:hAnsi="Calibri"/>
          <w:sz w:val="22"/>
          <w:szCs w:val="22"/>
          <w:lang w:eastAsia="en-GB"/>
        </w:rPr>
      </w:pPr>
      <w:r>
        <w:t>22.12.3</w:t>
      </w:r>
      <w:r w:rsidRPr="00785603">
        <w:rPr>
          <w:rFonts w:ascii="Calibri" w:hAnsi="Calibri"/>
          <w:sz w:val="22"/>
          <w:szCs w:val="22"/>
          <w:lang w:eastAsia="en-GB"/>
        </w:rPr>
        <w:tab/>
      </w:r>
      <w:r>
        <w:t>Procedure in the gsmSCF</w:t>
      </w:r>
      <w:r>
        <w:tab/>
      </w:r>
      <w:r>
        <w:fldChar w:fldCharType="begin" w:fldLock="1"/>
      </w:r>
      <w:r>
        <w:instrText xml:space="preserve"> PAGEREF _Toc57921870 \h </w:instrText>
      </w:r>
      <w:r>
        <w:fldChar w:fldCharType="separate"/>
      </w:r>
      <w:r>
        <w:t>776</w:t>
      </w:r>
      <w:r>
        <w:fldChar w:fldCharType="end"/>
      </w:r>
    </w:p>
    <w:p w:rsidR="00E46365" w:rsidRPr="00785603" w:rsidRDefault="00E46365">
      <w:pPr>
        <w:pStyle w:val="TOC2"/>
        <w:rPr>
          <w:rFonts w:ascii="Calibri" w:hAnsi="Calibri"/>
          <w:sz w:val="22"/>
          <w:szCs w:val="22"/>
          <w:lang w:eastAsia="en-GB"/>
        </w:rPr>
      </w:pPr>
      <w:r>
        <w:t>22.13</w:t>
      </w:r>
      <w:r w:rsidRPr="00785603">
        <w:rPr>
          <w:rFonts w:ascii="Calibri" w:hAnsi="Calibri"/>
          <w:sz w:val="22"/>
          <w:szCs w:val="22"/>
          <w:lang w:eastAsia="en-GB"/>
        </w:rPr>
        <w:tab/>
      </w:r>
      <w:r>
        <w:t>Activation of a CCBS request</w:t>
      </w:r>
      <w:r>
        <w:tab/>
      </w:r>
      <w:r>
        <w:fldChar w:fldCharType="begin" w:fldLock="1"/>
      </w:r>
      <w:r>
        <w:instrText xml:space="preserve"> PAGEREF _Toc57921871 \h </w:instrText>
      </w:r>
      <w:r>
        <w:fldChar w:fldCharType="separate"/>
      </w:r>
      <w:r>
        <w:t>779</w:t>
      </w:r>
      <w:r>
        <w:fldChar w:fldCharType="end"/>
      </w:r>
    </w:p>
    <w:p w:rsidR="00E46365" w:rsidRPr="00785603" w:rsidRDefault="00E46365">
      <w:pPr>
        <w:pStyle w:val="TOC3"/>
        <w:rPr>
          <w:rFonts w:ascii="Calibri" w:hAnsi="Calibri"/>
          <w:sz w:val="22"/>
          <w:szCs w:val="22"/>
          <w:lang w:eastAsia="en-GB"/>
        </w:rPr>
      </w:pPr>
      <w:r>
        <w:t>22.13.1</w:t>
      </w:r>
      <w:r w:rsidRPr="00785603">
        <w:rPr>
          <w:rFonts w:ascii="Calibri" w:hAnsi="Calibri"/>
          <w:sz w:val="22"/>
          <w:szCs w:val="22"/>
          <w:lang w:eastAsia="en-GB"/>
        </w:rPr>
        <w:tab/>
      </w:r>
      <w:r>
        <w:t>General</w:t>
      </w:r>
      <w:r>
        <w:tab/>
      </w:r>
      <w:r>
        <w:fldChar w:fldCharType="begin" w:fldLock="1"/>
      </w:r>
      <w:r>
        <w:instrText xml:space="preserve"> PAGEREF _Toc57921872 \h </w:instrText>
      </w:r>
      <w:r>
        <w:fldChar w:fldCharType="separate"/>
      </w:r>
      <w:r>
        <w:t>779</w:t>
      </w:r>
      <w:r>
        <w:fldChar w:fldCharType="end"/>
      </w:r>
    </w:p>
    <w:p w:rsidR="00E46365" w:rsidRPr="00785603" w:rsidRDefault="00E46365">
      <w:pPr>
        <w:pStyle w:val="TOC3"/>
        <w:rPr>
          <w:rFonts w:ascii="Calibri" w:hAnsi="Calibri"/>
          <w:sz w:val="22"/>
          <w:szCs w:val="22"/>
          <w:lang w:eastAsia="en-GB"/>
        </w:rPr>
      </w:pPr>
      <w:r>
        <w:t>22.13.2</w:t>
      </w:r>
      <w:r w:rsidRPr="00785603">
        <w:rPr>
          <w:rFonts w:ascii="Calibri" w:hAnsi="Calibri"/>
          <w:sz w:val="22"/>
          <w:szCs w:val="22"/>
          <w:lang w:eastAsia="en-GB"/>
        </w:rPr>
        <w:tab/>
      </w:r>
      <w:r>
        <w:t>Procedure in the VLR</w:t>
      </w:r>
      <w:r>
        <w:tab/>
      </w:r>
      <w:r>
        <w:fldChar w:fldCharType="begin" w:fldLock="1"/>
      </w:r>
      <w:r>
        <w:instrText xml:space="preserve"> PAGEREF _Toc57921873 \h </w:instrText>
      </w:r>
      <w:r>
        <w:fldChar w:fldCharType="separate"/>
      </w:r>
      <w:r>
        <w:t>779</w:t>
      </w:r>
      <w:r>
        <w:fldChar w:fldCharType="end"/>
      </w:r>
    </w:p>
    <w:p w:rsidR="00E46365" w:rsidRPr="00785603" w:rsidRDefault="00E46365">
      <w:pPr>
        <w:pStyle w:val="TOC3"/>
        <w:rPr>
          <w:rFonts w:ascii="Calibri" w:hAnsi="Calibri"/>
          <w:sz w:val="22"/>
          <w:szCs w:val="22"/>
          <w:lang w:eastAsia="en-GB"/>
        </w:rPr>
      </w:pPr>
      <w:r>
        <w:t>22.13.3</w:t>
      </w:r>
      <w:r w:rsidRPr="00785603">
        <w:rPr>
          <w:rFonts w:ascii="Calibri" w:hAnsi="Calibri"/>
          <w:sz w:val="22"/>
          <w:szCs w:val="22"/>
          <w:lang w:eastAsia="en-GB"/>
        </w:rPr>
        <w:tab/>
      </w:r>
      <w:r>
        <w:t>Procedure in the HLR</w:t>
      </w:r>
      <w:r>
        <w:tab/>
      </w:r>
      <w:r>
        <w:fldChar w:fldCharType="begin" w:fldLock="1"/>
      </w:r>
      <w:r>
        <w:instrText xml:space="preserve"> PAGEREF _Toc57921874 \h </w:instrText>
      </w:r>
      <w:r>
        <w:fldChar w:fldCharType="separate"/>
      </w:r>
      <w:r>
        <w:t>779</w:t>
      </w:r>
      <w:r>
        <w:fldChar w:fldCharType="end"/>
      </w:r>
    </w:p>
    <w:p w:rsidR="00E46365" w:rsidRPr="00785603" w:rsidRDefault="00E46365">
      <w:pPr>
        <w:pStyle w:val="TOC2"/>
        <w:rPr>
          <w:rFonts w:ascii="Calibri" w:hAnsi="Calibri"/>
          <w:sz w:val="22"/>
          <w:szCs w:val="22"/>
          <w:lang w:eastAsia="en-GB"/>
        </w:rPr>
      </w:pPr>
      <w:r>
        <w:t>22.14</w:t>
      </w:r>
      <w:r w:rsidRPr="00785603">
        <w:rPr>
          <w:rFonts w:ascii="Calibri" w:hAnsi="Calibri"/>
          <w:sz w:val="22"/>
          <w:szCs w:val="22"/>
          <w:lang w:eastAsia="en-GB"/>
        </w:rPr>
        <w:tab/>
      </w:r>
      <w:r>
        <w:t>Deactivation of a CCBS request</w:t>
      </w:r>
      <w:r>
        <w:tab/>
      </w:r>
      <w:r>
        <w:fldChar w:fldCharType="begin" w:fldLock="1"/>
      </w:r>
      <w:r>
        <w:instrText xml:space="preserve"> PAGEREF _Toc57921875 \h </w:instrText>
      </w:r>
      <w:r>
        <w:fldChar w:fldCharType="separate"/>
      </w:r>
      <w:r>
        <w:t>782</w:t>
      </w:r>
      <w:r>
        <w:fldChar w:fldCharType="end"/>
      </w:r>
    </w:p>
    <w:p w:rsidR="00E46365" w:rsidRPr="00785603" w:rsidRDefault="00E46365">
      <w:pPr>
        <w:pStyle w:val="TOC3"/>
        <w:rPr>
          <w:rFonts w:ascii="Calibri" w:hAnsi="Calibri"/>
          <w:sz w:val="22"/>
          <w:szCs w:val="22"/>
          <w:lang w:eastAsia="en-GB"/>
        </w:rPr>
      </w:pPr>
      <w:r>
        <w:t>22.14.1</w:t>
      </w:r>
      <w:r w:rsidRPr="00785603">
        <w:rPr>
          <w:rFonts w:ascii="Calibri" w:hAnsi="Calibri"/>
          <w:sz w:val="22"/>
          <w:szCs w:val="22"/>
          <w:lang w:eastAsia="en-GB"/>
        </w:rPr>
        <w:tab/>
      </w:r>
      <w:r>
        <w:t>General</w:t>
      </w:r>
      <w:r>
        <w:tab/>
      </w:r>
      <w:r>
        <w:fldChar w:fldCharType="begin" w:fldLock="1"/>
      </w:r>
      <w:r>
        <w:instrText xml:space="preserve"> PAGEREF _Toc57921876 \h </w:instrText>
      </w:r>
      <w:r>
        <w:fldChar w:fldCharType="separate"/>
      </w:r>
      <w:r>
        <w:t>782</w:t>
      </w:r>
      <w:r>
        <w:fldChar w:fldCharType="end"/>
      </w:r>
    </w:p>
    <w:p w:rsidR="00E46365" w:rsidRPr="00785603" w:rsidRDefault="00E46365">
      <w:pPr>
        <w:pStyle w:val="TOC3"/>
        <w:rPr>
          <w:rFonts w:ascii="Calibri" w:hAnsi="Calibri"/>
          <w:sz w:val="22"/>
          <w:szCs w:val="22"/>
          <w:lang w:eastAsia="en-GB"/>
        </w:rPr>
      </w:pPr>
      <w:r>
        <w:t>22.14.2</w:t>
      </w:r>
      <w:r w:rsidRPr="00785603">
        <w:rPr>
          <w:rFonts w:ascii="Calibri" w:hAnsi="Calibri"/>
          <w:sz w:val="22"/>
          <w:szCs w:val="22"/>
          <w:lang w:eastAsia="en-GB"/>
        </w:rPr>
        <w:tab/>
      </w:r>
      <w:r>
        <w:t>Procedure in the VLR</w:t>
      </w:r>
      <w:r>
        <w:tab/>
      </w:r>
      <w:r>
        <w:fldChar w:fldCharType="begin" w:fldLock="1"/>
      </w:r>
      <w:r>
        <w:instrText xml:space="preserve"> PAGEREF _Toc57921877 \h </w:instrText>
      </w:r>
      <w:r>
        <w:fldChar w:fldCharType="separate"/>
      </w:r>
      <w:r>
        <w:t>782</w:t>
      </w:r>
      <w:r>
        <w:fldChar w:fldCharType="end"/>
      </w:r>
    </w:p>
    <w:p w:rsidR="00E46365" w:rsidRPr="00785603" w:rsidRDefault="00E46365">
      <w:pPr>
        <w:pStyle w:val="TOC3"/>
        <w:rPr>
          <w:rFonts w:ascii="Calibri" w:hAnsi="Calibri"/>
          <w:sz w:val="22"/>
          <w:szCs w:val="22"/>
          <w:lang w:eastAsia="en-GB"/>
        </w:rPr>
      </w:pPr>
      <w:r>
        <w:t>22.14.3</w:t>
      </w:r>
      <w:r w:rsidRPr="00785603">
        <w:rPr>
          <w:rFonts w:ascii="Calibri" w:hAnsi="Calibri"/>
          <w:sz w:val="22"/>
          <w:szCs w:val="22"/>
          <w:lang w:eastAsia="en-GB"/>
        </w:rPr>
        <w:tab/>
      </w:r>
      <w:r>
        <w:t>Procedure in the HLR</w:t>
      </w:r>
      <w:r>
        <w:tab/>
      </w:r>
      <w:r>
        <w:fldChar w:fldCharType="begin" w:fldLock="1"/>
      </w:r>
      <w:r>
        <w:instrText xml:space="preserve"> PAGEREF _Toc57921878 \h </w:instrText>
      </w:r>
      <w:r>
        <w:fldChar w:fldCharType="separate"/>
      </w:r>
      <w:r>
        <w:t>782</w:t>
      </w:r>
      <w:r>
        <w:fldChar w:fldCharType="end"/>
      </w:r>
    </w:p>
    <w:p w:rsidR="00E46365" w:rsidRPr="00785603" w:rsidRDefault="00E46365">
      <w:pPr>
        <w:pStyle w:val="TOC1"/>
        <w:rPr>
          <w:rFonts w:ascii="Calibri" w:hAnsi="Calibri"/>
          <w:szCs w:val="22"/>
          <w:lang w:eastAsia="en-GB"/>
        </w:rPr>
      </w:pPr>
      <w:r>
        <w:t>23</w:t>
      </w:r>
      <w:r w:rsidRPr="00785603">
        <w:rPr>
          <w:rFonts w:ascii="Calibri" w:hAnsi="Calibri"/>
          <w:szCs w:val="22"/>
          <w:lang w:eastAsia="en-GB"/>
        </w:rPr>
        <w:tab/>
      </w:r>
      <w:r>
        <w:t>Short message service procedures</w:t>
      </w:r>
      <w:r>
        <w:tab/>
      </w:r>
      <w:r>
        <w:fldChar w:fldCharType="begin" w:fldLock="1"/>
      </w:r>
      <w:r>
        <w:instrText xml:space="preserve"> PAGEREF _Toc57921879 \h </w:instrText>
      </w:r>
      <w:r>
        <w:fldChar w:fldCharType="separate"/>
      </w:r>
      <w:r>
        <w:t>785</w:t>
      </w:r>
      <w:r>
        <w:fldChar w:fldCharType="end"/>
      </w:r>
    </w:p>
    <w:p w:rsidR="00E46365" w:rsidRPr="00785603" w:rsidRDefault="00E46365">
      <w:pPr>
        <w:pStyle w:val="TOC2"/>
        <w:rPr>
          <w:rFonts w:ascii="Calibri" w:hAnsi="Calibri"/>
          <w:sz w:val="22"/>
          <w:szCs w:val="22"/>
          <w:lang w:eastAsia="en-GB"/>
        </w:rPr>
      </w:pPr>
      <w:r>
        <w:t>23.1</w:t>
      </w:r>
      <w:r w:rsidRPr="00785603">
        <w:rPr>
          <w:rFonts w:ascii="Calibri" w:hAnsi="Calibri"/>
          <w:sz w:val="22"/>
          <w:szCs w:val="22"/>
          <w:lang w:eastAsia="en-GB"/>
        </w:rPr>
        <w:tab/>
      </w:r>
      <w:r>
        <w:t>General</w:t>
      </w:r>
      <w:r>
        <w:tab/>
      </w:r>
      <w:r>
        <w:fldChar w:fldCharType="begin" w:fldLock="1"/>
      </w:r>
      <w:r>
        <w:instrText xml:space="preserve"> PAGEREF _Toc57921880 \h </w:instrText>
      </w:r>
      <w:r>
        <w:fldChar w:fldCharType="separate"/>
      </w:r>
      <w:r>
        <w:t>785</w:t>
      </w:r>
      <w:r>
        <w:fldChar w:fldCharType="end"/>
      </w:r>
    </w:p>
    <w:p w:rsidR="00E46365" w:rsidRPr="00785603" w:rsidRDefault="00E46365">
      <w:pPr>
        <w:pStyle w:val="TOC3"/>
        <w:rPr>
          <w:rFonts w:ascii="Calibri" w:hAnsi="Calibri"/>
          <w:sz w:val="22"/>
          <w:szCs w:val="22"/>
          <w:lang w:eastAsia="en-GB"/>
        </w:rPr>
      </w:pPr>
      <w:r>
        <w:t>23.1.1</w:t>
      </w:r>
      <w:r w:rsidRPr="00785603">
        <w:rPr>
          <w:rFonts w:ascii="Calibri" w:hAnsi="Calibri"/>
          <w:sz w:val="22"/>
          <w:szCs w:val="22"/>
          <w:lang w:eastAsia="en-GB"/>
        </w:rPr>
        <w:tab/>
      </w:r>
      <w:r>
        <w:t>Mobile originated short message service Co-ordinator for the MSC</w:t>
      </w:r>
      <w:r>
        <w:tab/>
      </w:r>
      <w:r>
        <w:fldChar w:fldCharType="begin" w:fldLock="1"/>
      </w:r>
      <w:r>
        <w:instrText xml:space="preserve"> PAGEREF _Toc57921881 \h </w:instrText>
      </w:r>
      <w:r>
        <w:fldChar w:fldCharType="separate"/>
      </w:r>
      <w:r>
        <w:t>785</w:t>
      </w:r>
      <w:r>
        <w:fldChar w:fldCharType="end"/>
      </w:r>
    </w:p>
    <w:p w:rsidR="00E46365" w:rsidRPr="00785603" w:rsidRDefault="00E46365">
      <w:pPr>
        <w:pStyle w:val="TOC3"/>
        <w:rPr>
          <w:rFonts w:ascii="Calibri" w:hAnsi="Calibri"/>
          <w:sz w:val="22"/>
          <w:szCs w:val="22"/>
          <w:lang w:eastAsia="en-GB"/>
        </w:rPr>
      </w:pPr>
      <w:r>
        <w:t>23.1.2</w:t>
      </w:r>
      <w:r w:rsidRPr="00785603">
        <w:rPr>
          <w:rFonts w:ascii="Calibri" w:hAnsi="Calibri"/>
          <w:sz w:val="22"/>
          <w:szCs w:val="22"/>
          <w:lang w:eastAsia="en-GB"/>
        </w:rPr>
        <w:tab/>
      </w:r>
      <w:r>
        <w:t>Short message Gateway Co-ordinator for the HLR</w:t>
      </w:r>
      <w:r>
        <w:tab/>
      </w:r>
      <w:r>
        <w:fldChar w:fldCharType="begin" w:fldLock="1"/>
      </w:r>
      <w:r>
        <w:instrText xml:space="preserve"> PAGEREF _Toc57921882 \h </w:instrText>
      </w:r>
      <w:r>
        <w:fldChar w:fldCharType="separate"/>
      </w:r>
      <w:r>
        <w:t>785</w:t>
      </w:r>
      <w:r>
        <w:fldChar w:fldCharType="end"/>
      </w:r>
    </w:p>
    <w:p w:rsidR="00E46365" w:rsidRPr="00785603" w:rsidRDefault="00E46365">
      <w:pPr>
        <w:pStyle w:val="TOC2"/>
        <w:rPr>
          <w:rFonts w:ascii="Calibri" w:hAnsi="Calibri"/>
          <w:sz w:val="22"/>
          <w:szCs w:val="22"/>
          <w:lang w:eastAsia="en-GB"/>
        </w:rPr>
      </w:pPr>
      <w:r>
        <w:t>23.2</w:t>
      </w:r>
      <w:r w:rsidRPr="00785603">
        <w:rPr>
          <w:rFonts w:ascii="Calibri" w:hAnsi="Calibri"/>
          <w:sz w:val="22"/>
          <w:szCs w:val="22"/>
          <w:lang w:eastAsia="en-GB"/>
        </w:rPr>
        <w:tab/>
      </w:r>
      <w:r>
        <w:t>The mobile originated short message transfer procedure</w:t>
      </w:r>
      <w:r>
        <w:tab/>
      </w:r>
      <w:r>
        <w:fldChar w:fldCharType="begin" w:fldLock="1"/>
      </w:r>
      <w:r>
        <w:instrText xml:space="preserve"> PAGEREF _Toc57921883 \h </w:instrText>
      </w:r>
      <w:r>
        <w:fldChar w:fldCharType="separate"/>
      </w:r>
      <w:r>
        <w:t>790</w:t>
      </w:r>
      <w:r>
        <w:fldChar w:fldCharType="end"/>
      </w:r>
    </w:p>
    <w:p w:rsidR="00E46365" w:rsidRPr="00785603" w:rsidRDefault="00E46365">
      <w:pPr>
        <w:pStyle w:val="TOC3"/>
        <w:rPr>
          <w:rFonts w:ascii="Calibri" w:hAnsi="Calibri"/>
          <w:sz w:val="22"/>
          <w:szCs w:val="22"/>
          <w:lang w:eastAsia="en-GB"/>
        </w:rPr>
      </w:pPr>
      <w:r>
        <w:t>23.2.1</w:t>
      </w:r>
      <w:r w:rsidRPr="00785603">
        <w:rPr>
          <w:rFonts w:ascii="Calibri" w:hAnsi="Calibri"/>
          <w:sz w:val="22"/>
          <w:szCs w:val="22"/>
          <w:lang w:eastAsia="en-GB"/>
        </w:rPr>
        <w:tab/>
      </w:r>
      <w:r>
        <w:t>Procedure in the serving MSC</w:t>
      </w:r>
      <w:r>
        <w:tab/>
      </w:r>
      <w:r>
        <w:fldChar w:fldCharType="begin" w:fldLock="1"/>
      </w:r>
      <w:r>
        <w:instrText xml:space="preserve"> PAGEREF _Toc57921884 \h </w:instrText>
      </w:r>
      <w:r>
        <w:fldChar w:fldCharType="separate"/>
      </w:r>
      <w:r>
        <w:t>791</w:t>
      </w:r>
      <w:r>
        <w:fldChar w:fldCharType="end"/>
      </w:r>
    </w:p>
    <w:p w:rsidR="00E46365" w:rsidRPr="00785603" w:rsidRDefault="00E46365">
      <w:pPr>
        <w:pStyle w:val="TOC3"/>
        <w:rPr>
          <w:rFonts w:ascii="Calibri" w:hAnsi="Calibri"/>
          <w:sz w:val="22"/>
          <w:szCs w:val="22"/>
          <w:lang w:eastAsia="en-GB"/>
        </w:rPr>
      </w:pPr>
      <w:r>
        <w:t>23.2.2</w:t>
      </w:r>
      <w:r w:rsidRPr="00785603">
        <w:rPr>
          <w:rFonts w:ascii="Calibri" w:hAnsi="Calibri"/>
          <w:sz w:val="22"/>
          <w:szCs w:val="22"/>
          <w:lang w:eastAsia="en-GB"/>
        </w:rPr>
        <w:tab/>
      </w:r>
      <w:r>
        <w:t>Procedure in the VLR</w:t>
      </w:r>
      <w:r>
        <w:tab/>
      </w:r>
      <w:r>
        <w:fldChar w:fldCharType="begin" w:fldLock="1"/>
      </w:r>
      <w:r>
        <w:instrText xml:space="preserve"> PAGEREF _Toc57921885 \h </w:instrText>
      </w:r>
      <w:r>
        <w:fldChar w:fldCharType="separate"/>
      </w:r>
      <w:r>
        <w:t>791</w:t>
      </w:r>
      <w:r>
        <w:fldChar w:fldCharType="end"/>
      </w:r>
    </w:p>
    <w:p w:rsidR="00E46365" w:rsidRPr="00785603" w:rsidRDefault="00E46365">
      <w:pPr>
        <w:pStyle w:val="TOC3"/>
        <w:rPr>
          <w:rFonts w:ascii="Calibri" w:hAnsi="Calibri"/>
          <w:sz w:val="22"/>
          <w:szCs w:val="22"/>
          <w:lang w:eastAsia="en-GB"/>
        </w:rPr>
      </w:pPr>
      <w:r>
        <w:t>23.2.3</w:t>
      </w:r>
      <w:r w:rsidRPr="00785603">
        <w:rPr>
          <w:rFonts w:ascii="Calibri" w:hAnsi="Calibri"/>
          <w:sz w:val="22"/>
          <w:szCs w:val="22"/>
          <w:lang w:eastAsia="en-GB"/>
        </w:rPr>
        <w:tab/>
      </w:r>
      <w:r>
        <w:t>Procedure in the SGSN</w:t>
      </w:r>
      <w:r>
        <w:tab/>
      </w:r>
      <w:r>
        <w:fldChar w:fldCharType="begin" w:fldLock="1"/>
      </w:r>
      <w:r>
        <w:instrText xml:space="preserve"> PAGEREF _Toc57921886 \h </w:instrText>
      </w:r>
      <w:r>
        <w:fldChar w:fldCharType="separate"/>
      </w:r>
      <w:r>
        <w:t>791</w:t>
      </w:r>
      <w:r>
        <w:fldChar w:fldCharType="end"/>
      </w:r>
    </w:p>
    <w:p w:rsidR="00E46365" w:rsidRPr="00785603" w:rsidRDefault="00E46365">
      <w:pPr>
        <w:pStyle w:val="TOC3"/>
        <w:rPr>
          <w:rFonts w:ascii="Calibri" w:hAnsi="Calibri"/>
          <w:sz w:val="22"/>
          <w:szCs w:val="22"/>
          <w:lang w:eastAsia="en-GB"/>
        </w:rPr>
      </w:pPr>
      <w:r>
        <w:t>23.2.4</w:t>
      </w:r>
      <w:r w:rsidRPr="00785603">
        <w:rPr>
          <w:rFonts w:ascii="Calibri" w:hAnsi="Calibri"/>
          <w:sz w:val="22"/>
          <w:szCs w:val="22"/>
          <w:lang w:eastAsia="en-GB"/>
        </w:rPr>
        <w:tab/>
      </w:r>
      <w:r>
        <w:t>Procedure in the SMS Interworking MSC (SMS-IWMSC)</w:t>
      </w:r>
      <w:r>
        <w:tab/>
      </w:r>
      <w:r>
        <w:fldChar w:fldCharType="begin" w:fldLock="1"/>
      </w:r>
      <w:r>
        <w:instrText xml:space="preserve"> PAGEREF _Toc57921887 \h </w:instrText>
      </w:r>
      <w:r>
        <w:fldChar w:fldCharType="separate"/>
      </w:r>
      <w:r>
        <w:t>792</w:t>
      </w:r>
      <w:r>
        <w:fldChar w:fldCharType="end"/>
      </w:r>
    </w:p>
    <w:p w:rsidR="00E46365" w:rsidRPr="00785603" w:rsidRDefault="00E46365">
      <w:pPr>
        <w:pStyle w:val="TOC2"/>
        <w:rPr>
          <w:rFonts w:ascii="Calibri" w:hAnsi="Calibri"/>
          <w:sz w:val="22"/>
          <w:szCs w:val="22"/>
          <w:lang w:eastAsia="en-GB"/>
        </w:rPr>
      </w:pPr>
      <w:r>
        <w:t>23.3</w:t>
      </w:r>
      <w:r w:rsidRPr="00785603">
        <w:rPr>
          <w:rFonts w:ascii="Calibri" w:hAnsi="Calibri"/>
          <w:sz w:val="22"/>
          <w:szCs w:val="22"/>
          <w:lang w:eastAsia="en-GB"/>
        </w:rPr>
        <w:tab/>
      </w:r>
      <w:r>
        <w:t>The mobile terminated short message transfer procedure</w:t>
      </w:r>
      <w:r>
        <w:tab/>
      </w:r>
      <w:r>
        <w:fldChar w:fldCharType="begin" w:fldLock="1"/>
      </w:r>
      <w:r>
        <w:instrText xml:space="preserve"> PAGEREF _Toc57921888 \h </w:instrText>
      </w:r>
      <w:r>
        <w:fldChar w:fldCharType="separate"/>
      </w:r>
      <w:r>
        <w:t>804</w:t>
      </w:r>
      <w:r>
        <w:fldChar w:fldCharType="end"/>
      </w:r>
    </w:p>
    <w:p w:rsidR="00E46365" w:rsidRPr="00785603" w:rsidRDefault="00E46365">
      <w:pPr>
        <w:pStyle w:val="TOC3"/>
        <w:rPr>
          <w:rFonts w:ascii="Calibri" w:hAnsi="Calibri"/>
          <w:sz w:val="22"/>
          <w:szCs w:val="22"/>
          <w:lang w:eastAsia="en-GB"/>
        </w:rPr>
      </w:pPr>
      <w:r>
        <w:t>23.3.1</w:t>
      </w:r>
      <w:r w:rsidRPr="00785603">
        <w:rPr>
          <w:rFonts w:ascii="Calibri" w:hAnsi="Calibri"/>
          <w:sz w:val="22"/>
          <w:szCs w:val="22"/>
          <w:lang w:eastAsia="en-GB"/>
        </w:rPr>
        <w:tab/>
      </w:r>
      <w:r>
        <w:t>Procedure in the SMS-GMSC</w:t>
      </w:r>
      <w:r>
        <w:tab/>
      </w:r>
      <w:r>
        <w:fldChar w:fldCharType="begin" w:fldLock="1"/>
      </w:r>
      <w:r>
        <w:instrText xml:space="preserve"> PAGEREF _Toc57921889 \h </w:instrText>
      </w:r>
      <w:r>
        <w:fldChar w:fldCharType="separate"/>
      </w:r>
      <w:r>
        <w:t>811</w:t>
      </w:r>
      <w:r>
        <w:fldChar w:fldCharType="end"/>
      </w:r>
    </w:p>
    <w:p w:rsidR="00E46365" w:rsidRPr="00785603" w:rsidRDefault="00E46365">
      <w:pPr>
        <w:pStyle w:val="TOC3"/>
        <w:rPr>
          <w:rFonts w:ascii="Calibri" w:hAnsi="Calibri"/>
          <w:sz w:val="22"/>
          <w:szCs w:val="22"/>
          <w:lang w:eastAsia="en-GB"/>
        </w:rPr>
      </w:pPr>
      <w:r>
        <w:lastRenderedPageBreak/>
        <w:t>23.3.2</w:t>
      </w:r>
      <w:r w:rsidRPr="00785603">
        <w:rPr>
          <w:rFonts w:ascii="Calibri" w:hAnsi="Calibri"/>
          <w:sz w:val="22"/>
          <w:szCs w:val="22"/>
          <w:lang w:eastAsia="en-GB"/>
        </w:rPr>
        <w:tab/>
      </w:r>
      <w:r>
        <w:t>Procedure in the HLR</w:t>
      </w:r>
      <w:r>
        <w:tab/>
      </w:r>
      <w:r>
        <w:fldChar w:fldCharType="begin" w:fldLock="1"/>
      </w:r>
      <w:r>
        <w:instrText xml:space="preserve"> PAGEREF _Toc57921890 \h </w:instrText>
      </w:r>
      <w:r>
        <w:fldChar w:fldCharType="separate"/>
      </w:r>
      <w:r>
        <w:t>813</w:t>
      </w:r>
      <w:r>
        <w:fldChar w:fldCharType="end"/>
      </w:r>
    </w:p>
    <w:p w:rsidR="00E46365" w:rsidRPr="00785603" w:rsidRDefault="00E46365">
      <w:pPr>
        <w:pStyle w:val="TOC3"/>
        <w:rPr>
          <w:rFonts w:ascii="Calibri" w:hAnsi="Calibri"/>
          <w:sz w:val="22"/>
          <w:szCs w:val="22"/>
          <w:lang w:eastAsia="en-GB"/>
        </w:rPr>
      </w:pPr>
      <w:r>
        <w:t>23.3.3</w:t>
      </w:r>
      <w:r w:rsidRPr="00785603">
        <w:rPr>
          <w:rFonts w:ascii="Calibri" w:hAnsi="Calibri"/>
          <w:sz w:val="22"/>
          <w:szCs w:val="22"/>
          <w:lang w:eastAsia="en-GB"/>
        </w:rPr>
        <w:tab/>
      </w:r>
      <w:r>
        <w:t>Procedure in the Serving MSC</w:t>
      </w:r>
      <w:r>
        <w:tab/>
      </w:r>
      <w:r>
        <w:fldChar w:fldCharType="begin" w:fldLock="1"/>
      </w:r>
      <w:r>
        <w:instrText xml:space="preserve"> PAGEREF _Toc57921891 \h </w:instrText>
      </w:r>
      <w:r>
        <w:fldChar w:fldCharType="separate"/>
      </w:r>
      <w:r>
        <w:t>813</w:t>
      </w:r>
      <w:r>
        <w:fldChar w:fldCharType="end"/>
      </w:r>
    </w:p>
    <w:p w:rsidR="00E46365" w:rsidRPr="00785603" w:rsidRDefault="00E46365">
      <w:pPr>
        <w:pStyle w:val="TOC3"/>
        <w:rPr>
          <w:rFonts w:ascii="Calibri" w:hAnsi="Calibri"/>
          <w:sz w:val="22"/>
          <w:szCs w:val="22"/>
          <w:lang w:eastAsia="en-GB"/>
        </w:rPr>
      </w:pPr>
      <w:r>
        <w:t>23.3.4</w:t>
      </w:r>
      <w:r w:rsidRPr="00785603">
        <w:rPr>
          <w:rFonts w:ascii="Calibri" w:hAnsi="Calibri"/>
          <w:sz w:val="22"/>
          <w:szCs w:val="22"/>
          <w:lang w:eastAsia="en-GB"/>
        </w:rPr>
        <w:tab/>
      </w:r>
      <w:r>
        <w:t>Procedure in the VLR</w:t>
      </w:r>
      <w:r>
        <w:tab/>
      </w:r>
      <w:r>
        <w:fldChar w:fldCharType="begin" w:fldLock="1"/>
      </w:r>
      <w:r>
        <w:instrText xml:space="preserve"> PAGEREF _Toc57921892 \h </w:instrText>
      </w:r>
      <w:r>
        <w:fldChar w:fldCharType="separate"/>
      </w:r>
      <w:r>
        <w:t>814</w:t>
      </w:r>
      <w:r>
        <w:fldChar w:fldCharType="end"/>
      </w:r>
    </w:p>
    <w:p w:rsidR="00E46365" w:rsidRPr="00785603" w:rsidRDefault="00E46365">
      <w:pPr>
        <w:pStyle w:val="TOC3"/>
        <w:rPr>
          <w:rFonts w:ascii="Calibri" w:hAnsi="Calibri"/>
          <w:sz w:val="22"/>
          <w:szCs w:val="22"/>
          <w:lang w:eastAsia="en-GB"/>
        </w:rPr>
      </w:pPr>
      <w:r>
        <w:t>23.3.5</w:t>
      </w:r>
      <w:r w:rsidRPr="00785603">
        <w:rPr>
          <w:rFonts w:ascii="Calibri" w:hAnsi="Calibri"/>
          <w:sz w:val="22"/>
          <w:szCs w:val="22"/>
          <w:lang w:eastAsia="en-GB"/>
        </w:rPr>
        <w:tab/>
      </w:r>
      <w:r>
        <w:t>Procedure in the SGSN</w:t>
      </w:r>
      <w:r>
        <w:tab/>
      </w:r>
      <w:r>
        <w:fldChar w:fldCharType="begin" w:fldLock="1"/>
      </w:r>
      <w:r>
        <w:instrText xml:space="preserve"> PAGEREF _Toc57921893 \h </w:instrText>
      </w:r>
      <w:r>
        <w:fldChar w:fldCharType="separate"/>
      </w:r>
      <w:r>
        <w:t>814</w:t>
      </w:r>
      <w:r>
        <w:fldChar w:fldCharType="end"/>
      </w:r>
    </w:p>
    <w:p w:rsidR="00E46365" w:rsidRPr="00785603" w:rsidRDefault="00E46365">
      <w:pPr>
        <w:pStyle w:val="TOC3"/>
        <w:rPr>
          <w:rFonts w:ascii="Calibri" w:hAnsi="Calibri"/>
          <w:sz w:val="22"/>
          <w:szCs w:val="22"/>
          <w:lang w:eastAsia="en-GB"/>
        </w:rPr>
      </w:pPr>
      <w:r>
        <w:t>23.3.6</w:t>
      </w:r>
      <w:r w:rsidRPr="00785603">
        <w:rPr>
          <w:rFonts w:ascii="Calibri" w:hAnsi="Calibri"/>
          <w:sz w:val="22"/>
          <w:szCs w:val="22"/>
          <w:lang w:eastAsia="en-GB"/>
        </w:rPr>
        <w:tab/>
      </w:r>
      <w:r>
        <w:t>Procedure in the SMS Router</w:t>
      </w:r>
      <w:r>
        <w:tab/>
      </w:r>
      <w:r>
        <w:fldChar w:fldCharType="begin" w:fldLock="1"/>
      </w:r>
      <w:r>
        <w:instrText xml:space="preserve"> PAGEREF _Toc57921894 \h </w:instrText>
      </w:r>
      <w:r>
        <w:fldChar w:fldCharType="separate"/>
      </w:r>
      <w:r>
        <w:t>815</w:t>
      </w:r>
      <w:r>
        <w:fldChar w:fldCharType="end"/>
      </w:r>
    </w:p>
    <w:p w:rsidR="00E46365" w:rsidRPr="00785603" w:rsidRDefault="00E46365">
      <w:pPr>
        <w:pStyle w:val="TOC3"/>
        <w:rPr>
          <w:rFonts w:ascii="Calibri" w:hAnsi="Calibri"/>
          <w:sz w:val="22"/>
          <w:szCs w:val="22"/>
          <w:lang w:eastAsia="en-GB"/>
        </w:rPr>
      </w:pPr>
      <w:r>
        <w:t>23.3.7</w:t>
      </w:r>
      <w:r w:rsidRPr="00785603">
        <w:rPr>
          <w:rFonts w:ascii="Calibri" w:hAnsi="Calibri"/>
          <w:sz w:val="22"/>
          <w:szCs w:val="22"/>
          <w:lang w:eastAsia="en-GB"/>
        </w:rPr>
        <w:tab/>
      </w:r>
      <w:r>
        <w:t>Procedure in the IP-SM-GW</w:t>
      </w:r>
      <w:r>
        <w:tab/>
      </w:r>
      <w:r>
        <w:fldChar w:fldCharType="begin" w:fldLock="1"/>
      </w:r>
      <w:r>
        <w:instrText xml:space="preserve"> PAGEREF _Toc57921895 \h </w:instrText>
      </w:r>
      <w:r>
        <w:fldChar w:fldCharType="separate"/>
      </w:r>
      <w:r>
        <w:t>816</w:t>
      </w:r>
      <w:r>
        <w:fldChar w:fldCharType="end"/>
      </w:r>
    </w:p>
    <w:p w:rsidR="00E46365" w:rsidRPr="00785603" w:rsidRDefault="00E46365">
      <w:pPr>
        <w:pStyle w:val="TOC2"/>
        <w:rPr>
          <w:rFonts w:ascii="Calibri" w:hAnsi="Calibri"/>
          <w:sz w:val="22"/>
          <w:szCs w:val="22"/>
          <w:lang w:eastAsia="en-GB"/>
        </w:rPr>
      </w:pPr>
      <w:r>
        <w:t>23.4</w:t>
      </w:r>
      <w:r w:rsidRPr="00785603">
        <w:rPr>
          <w:rFonts w:ascii="Calibri" w:hAnsi="Calibri"/>
          <w:sz w:val="22"/>
          <w:szCs w:val="22"/>
          <w:lang w:eastAsia="en-GB"/>
        </w:rPr>
        <w:tab/>
      </w:r>
      <w:r>
        <w:t>The Short Message Alert procedure</w:t>
      </w:r>
      <w:r>
        <w:tab/>
      </w:r>
      <w:r>
        <w:fldChar w:fldCharType="begin" w:fldLock="1"/>
      </w:r>
      <w:r>
        <w:instrText xml:space="preserve"> PAGEREF _Toc57921896 \h </w:instrText>
      </w:r>
      <w:r>
        <w:fldChar w:fldCharType="separate"/>
      </w:r>
      <w:r>
        <w:t>862</w:t>
      </w:r>
      <w:r>
        <w:fldChar w:fldCharType="end"/>
      </w:r>
    </w:p>
    <w:p w:rsidR="00E46365" w:rsidRPr="00785603" w:rsidRDefault="00E46365">
      <w:pPr>
        <w:pStyle w:val="TOC3"/>
        <w:rPr>
          <w:rFonts w:ascii="Calibri" w:hAnsi="Calibri"/>
          <w:sz w:val="22"/>
          <w:szCs w:val="22"/>
          <w:lang w:eastAsia="en-GB"/>
        </w:rPr>
      </w:pPr>
      <w:r>
        <w:t>23.4.1</w:t>
      </w:r>
      <w:r w:rsidRPr="00785603">
        <w:rPr>
          <w:rFonts w:ascii="Calibri" w:hAnsi="Calibri"/>
          <w:sz w:val="22"/>
          <w:szCs w:val="22"/>
          <w:lang w:eastAsia="en-GB"/>
        </w:rPr>
        <w:tab/>
      </w:r>
      <w:r>
        <w:t>Procedure in the Serving MSC – the MS has memory available</w:t>
      </w:r>
      <w:r>
        <w:tab/>
      </w:r>
      <w:r>
        <w:fldChar w:fldCharType="begin" w:fldLock="1"/>
      </w:r>
      <w:r>
        <w:instrText xml:space="preserve"> PAGEREF _Toc57921897 \h </w:instrText>
      </w:r>
      <w:r>
        <w:fldChar w:fldCharType="separate"/>
      </w:r>
      <w:r>
        <w:t>864</w:t>
      </w:r>
      <w:r>
        <w:fldChar w:fldCharType="end"/>
      </w:r>
    </w:p>
    <w:p w:rsidR="00E46365" w:rsidRPr="00785603" w:rsidRDefault="00E46365">
      <w:pPr>
        <w:pStyle w:val="TOC3"/>
        <w:rPr>
          <w:rFonts w:ascii="Calibri" w:hAnsi="Calibri"/>
          <w:sz w:val="22"/>
          <w:szCs w:val="22"/>
          <w:lang w:eastAsia="en-GB"/>
        </w:rPr>
      </w:pPr>
      <w:r>
        <w:t>23.4.2</w:t>
      </w:r>
      <w:r w:rsidRPr="00785603">
        <w:rPr>
          <w:rFonts w:ascii="Calibri" w:hAnsi="Calibri"/>
          <w:sz w:val="22"/>
          <w:szCs w:val="22"/>
          <w:lang w:eastAsia="en-GB"/>
        </w:rPr>
        <w:tab/>
      </w:r>
      <w:r>
        <w:t>Procedures in the VLR</w:t>
      </w:r>
      <w:r>
        <w:tab/>
      </w:r>
      <w:r>
        <w:fldChar w:fldCharType="begin" w:fldLock="1"/>
      </w:r>
      <w:r>
        <w:instrText xml:space="preserve"> PAGEREF _Toc57921898 \h </w:instrText>
      </w:r>
      <w:r>
        <w:fldChar w:fldCharType="separate"/>
      </w:r>
      <w:r>
        <w:t>864</w:t>
      </w:r>
      <w:r>
        <w:fldChar w:fldCharType="end"/>
      </w:r>
    </w:p>
    <w:p w:rsidR="00E46365" w:rsidRPr="00785603" w:rsidRDefault="00E46365">
      <w:pPr>
        <w:pStyle w:val="TOC4"/>
        <w:rPr>
          <w:rFonts w:ascii="Calibri" w:hAnsi="Calibri"/>
          <w:sz w:val="22"/>
          <w:szCs w:val="22"/>
          <w:lang w:eastAsia="en-GB"/>
        </w:rPr>
      </w:pPr>
      <w:r>
        <w:t>23.4.2.1</w:t>
      </w:r>
      <w:r w:rsidRPr="00785603">
        <w:rPr>
          <w:rFonts w:ascii="Calibri" w:hAnsi="Calibri"/>
          <w:sz w:val="22"/>
          <w:szCs w:val="22"/>
          <w:lang w:eastAsia="en-GB"/>
        </w:rPr>
        <w:tab/>
      </w:r>
      <w:r>
        <w:t>The Mobile Subscriber is present</w:t>
      </w:r>
      <w:r>
        <w:tab/>
      </w:r>
      <w:r>
        <w:fldChar w:fldCharType="begin" w:fldLock="1"/>
      </w:r>
      <w:r>
        <w:instrText xml:space="preserve"> PAGEREF _Toc57921899 \h </w:instrText>
      </w:r>
      <w:r>
        <w:fldChar w:fldCharType="separate"/>
      </w:r>
      <w:r>
        <w:t>864</w:t>
      </w:r>
      <w:r>
        <w:fldChar w:fldCharType="end"/>
      </w:r>
    </w:p>
    <w:p w:rsidR="00E46365" w:rsidRPr="00785603" w:rsidRDefault="00E46365">
      <w:pPr>
        <w:pStyle w:val="TOC4"/>
        <w:rPr>
          <w:rFonts w:ascii="Calibri" w:hAnsi="Calibri"/>
          <w:sz w:val="22"/>
          <w:szCs w:val="22"/>
          <w:lang w:eastAsia="en-GB"/>
        </w:rPr>
      </w:pPr>
      <w:r>
        <w:t>23.4.2.2</w:t>
      </w:r>
      <w:r w:rsidRPr="00785603">
        <w:rPr>
          <w:rFonts w:ascii="Calibri" w:hAnsi="Calibri"/>
          <w:sz w:val="22"/>
          <w:szCs w:val="22"/>
          <w:lang w:eastAsia="en-GB"/>
        </w:rPr>
        <w:tab/>
      </w:r>
      <w:r>
        <w:t>The MS has memory available</w:t>
      </w:r>
      <w:r>
        <w:tab/>
      </w:r>
      <w:r>
        <w:fldChar w:fldCharType="begin" w:fldLock="1"/>
      </w:r>
      <w:r>
        <w:instrText xml:space="preserve"> PAGEREF _Toc57921900 \h </w:instrText>
      </w:r>
      <w:r>
        <w:fldChar w:fldCharType="separate"/>
      </w:r>
      <w:r>
        <w:t>864</w:t>
      </w:r>
      <w:r>
        <w:fldChar w:fldCharType="end"/>
      </w:r>
    </w:p>
    <w:p w:rsidR="00E46365" w:rsidRPr="00785603" w:rsidRDefault="00E46365">
      <w:pPr>
        <w:pStyle w:val="TOC3"/>
        <w:rPr>
          <w:rFonts w:ascii="Calibri" w:hAnsi="Calibri"/>
          <w:sz w:val="22"/>
          <w:szCs w:val="22"/>
          <w:lang w:eastAsia="en-GB"/>
        </w:rPr>
      </w:pPr>
      <w:r>
        <w:t>23.4.3</w:t>
      </w:r>
      <w:r w:rsidRPr="00785603">
        <w:rPr>
          <w:rFonts w:ascii="Calibri" w:hAnsi="Calibri"/>
          <w:sz w:val="22"/>
          <w:szCs w:val="22"/>
          <w:lang w:eastAsia="en-GB"/>
        </w:rPr>
        <w:tab/>
      </w:r>
      <w:r>
        <w:t>Procedures in the SGSN</w:t>
      </w:r>
      <w:r>
        <w:tab/>
      </w:r>
      <w:r>
        <w:fldChar w:fldCharType="begin" w:fldLock="1"/>
      </w:r>
      <w:r>
        <w:instrText xml:space="preserve"> PAGEREF _Toc57921901 \h </w:instrText>
      </w:r>
      <w:r>
        <w:fldChar w:fldCharType="separate"/>
      </w:r>
      <w:r>
        <w:t>865</w:t>
      </w:r>
      <w:r>
        <w:fldChar w:fldCharType="end"/>
      </w:r>
    </w:p>
    <w:p w:rsidR="00E46365" w:rsidRPr="00785603" w:rsidRDefault="00E46365">
      <w:pPr>
        <w:pStyle w:val="TOC4"/>
        <w:rPr>
          <w:rFonts w:ascii="Calibri" w:hAnsi="Calibri"/>
          <w:sz w:val="22"/>
          <w:szCs w:val="22"/>
          <w:lang w:eastAsia="en-GB"/>
        </w:rPr>
      </w:pPr>
      <w:r>
        <w:t>23.4.3.1</w:t>
      </w:r>
      <w:r w:rsidRPr="00785603">
        <w:rPr>
          <w:rFonts w:ascii="Calibri" w:hAnsi="Calibri"/>
          <w:sz w:val="22"/>
          <w:szCs w:val="22"/>
          <w:lang w:eastAsia="en-GB"/>
        </w:rPr>
        <w:tab/>
      </w:r>
      <w:r>
        <w:t>The Mobile Subscriber is present</w:t>
      </w:r>
      <w:r>
        <w:tab/>
      </w:r>
      <w:r>
        <w:fldChar w:fldCharType="begin" w:fldLock="1"/>
      </w:r>
      <w:r>
        <w:instrText xml:space="preserve"> PAGEREF _Toc57921902 \h </w:instrText>
      </w:r>
      <w:r>
        <w:fldChar w:fldCharType="separate"/>
      </w:r>
      <w:r>
        <w:t>865</w:t>
      </w:r>
      <w:r>
        <w:fldChar w:fldCharType="end"/>
      </w:r>
    </w:p>
    <w:p w:rsidR="00E46365" w:rsidRPr="00785603" w:rsidRDefault="00E46365">
      <w:pPr>
        <w:pStyle w:val="TOC4"/>
        <w:rPr>
          <w:rFonts w:ascii="Calibri" w:hAnsi="Calibri"/>
          <w:sz w:val="22"/>
          <w:szCs w:val="22"/>
          <w:lang w:eastAsia="en-GB"/>
        </w:rPr>
      </w:pPr>
      <w:r>
        <w:t>23.4.3.2</w:t>
      </w:r>
      <w:r w:rsidRPr="00785603">
        <w:rPr>
          <w:rFonts w:ascii="Calibri" w:hAnsi="Calibri"/>
          <w:sz w:val="22"/>
          <w:szCs w:val="22"/>
          <w:lang w:eastAsia="en-GB"/>
        </w:rPr>
        <w:tab/>
      </w:r>
      <w:r>
        <w:t>The Mobile Equipment has memory available</w:t>
      </w:r>
      <w:r>
        <w:tab/>
      </w:r>
      <w:r>
        <w:fldChar w:fldCharType="begin" w:fldLock="1"/>
      </w:r>
      <w:r>
        <w:instrText xml:space="preserve"> PAGEREF _Toc57921903 \h </w:instrText>
      </w:r>
      <w:r>
        <w:fldChar w:fldCharType="separate"/>
      </w:r>
      <w:r>
        <w:t>865</w:t>
      </w:r>
      <w:r>
        <w:fldChar w:fldCharType="end"/>
      </w:r>
    </w:p>
    <w:p w:rsidR="00E46365" w:rsidRPr="00785603" w:rsidRDefault="00E46365">
      <w:pPr>
        <w:pStyle w:val="TOC3"/>
        <w:rPr>
          <w:rFonts w:ascii="Calibri" w:hAnsi="Calibri"/>
          <w:sz w:val="22"/>
          <w:szCs w:val="22"/>
          <w:lang w:eastAsia="en-GB"/>
        </w:rPr>
      </w:pPr>
      <w:r>
        <w:t>23.4.4</w:t>
      </w:r>
      <w:r w:rsidRPr="00785603">
        <w:rPr>
          <w:rFonts w:ascii="Calibri" w:hAnsi="Calibri"/>
          <w:sz w:val="22"/>
          <w:szCs w:val="22"/>
          <w:lang w:eastAsia="en-GB"/>
        </w:rPr>
        <w:tab/>
      </w:r>
      <w:r>
        <w:t>Procedure in the HLR</w:t>
      </w:r>
      <w:r>
        <w:tab/>
      </w:r>
      <w:r>
        <w:fldChar w:fldCharType="begin" w:fldLock="1"/>
      </w:r>
      <w:r>
        <w:instrText xml:space="preserve"> PAGEREF _Toc57921904 \h </w:instrText>
      </w:r>
      <w:r>
        <w:fldChar w:fldCharType="separate"/>
      </w:r>
      <w:r>
        <w:t>865</w:t>
      </w:r>
      <w:r>
        <w:fldChar w:fldCharType="end"/>
      </w:r>
    </w:p>
    <w:p w:rsidR="00E46365" w:rsidRPr="00785603" w:rsidRDefault="00E46365">
      <w:pPr>
        <w:pStyle w:val="TOC3"/>
        <w:rPr>
          <w:rFonts w:ascii="Calibri" w:hAnsi="Calibri"/>
          <w:sz w:val="22"/>
          <w:szCs w:val="22"/>
          <w:lang w:eastAsia="en-GB"/>
        </w:rPr>
      </w:pPr>
      <w:r>
        <w:t>23.4.5</w:t>
      </w:r>
      <w:r w:rsidRPr="00785603">
        <w:rPr>
          <w:rFonts w:ascii="Calibri" w:hAnsi="Calibri"/>
          <w:sz w:val="22"/>
          <w:szCs w:val="22"/>
          <w:lang w:eastAsia="en-GB"/>
        </w:rPr>
        <w:tab/>
      </w:r>
      <w:r>
        <w:t>Procedure in the SMS Interworking MSC</w:t>
      </w:r>
      <w:r>
        <w:tab/>
      </w:r>
      <w:r>
        <w:fldChar w:fldCharType="begin" w:fldLock="1"/>
      </w:r>
      <w:r>
        <w:instrText xml:space="preserve"> PAGEREF _Toc57921905 \h </w:instrText>
      </w:r>
      <w:r>
        <w:fldChar w:fldCharType="separate"/>
      </w:r>
      <w:r>
        <w:t>865</w:t>
      </w:r>
      <w:r>
        <w:fldChar w:fldCharType="end"/>
      </w:r>
    </w:p>
    <w:p w:rsidR="00E46365" w:rsidRPr="00785603" w:rsidRDefault="00E46365">
      <w:pPr>
        <w:pStyle w:val="TOC2"/>
        <w:rPr>
          <w:rFonts w:ascii="Calibri" w:hAnsi="Calibri"/>
          <w:sz w:val="22"/>
          <w:szCs w:val="22"/>
          <w:lang w:eastAsia="en-GB"/>
        </w:rPr>
      </w:pPr>
      <w:r>
        <w:t>23.5</w:t>
      </w:r>
      <w:r w:rsidRPr="00785603">
        <w:rPr>
          <w:rFonts w:ascii="Calibri" w:hAnsi="Calibri"/>
          <w:sz w:val="22"/>
          <w:szCs w:val="22"/>
          <w:lang w:eastAsia="en-GB"/>
        </w:rPr>
        <w:tab/>
      </w:r>
      <w:r>
        <w:t>The SM delivery status report procedure</w:t>
      </w:r>
      <w:r>
        <w:tab/>
      </w:r>
      <w:r>
        <w:fldChar w:fldCharType="begin" w:fldLock="1"/>
      </w:r>
      <w:r>
        <w:instrText xml:space="preserve"> PAGEREF _Toc57921906 \h </w:instrText>
      </w:r>
      <w:r>
        <w:fldChar w:fldCharType="separate"/>
      </w:r>
      <w:r>
        <w:t>874</w:t>
      </w:r>
      <w:r>
        <w:fldChar w:fldCharType="end"/>
      </w:r>
    </w:p>
    <w:p w:rsidR="00E46365" w:rsidRPr="00785603" w:rsidRDefault="00E46365">
      <w:pPr>
        <w:pStyle w:val="TOC3"/>
        <w:rPr>
          <w:rFonts w:ascii="Calibri" w:hAnsi="Calibri"/>
          <w:sz w:val="22"/>
          <w:szCs w:val="22"/>
          <w:lang w:eastAsia="en-GB"/>
        </w:rPr>
      </w:pPr>
      <w:r>
        <w:t>23.5.1</w:t>
      </w:r>
      <w:r w:rsidRPr="00785603">
        <w:rPr>
          <w:rFonts w:ascii="Calibri" w:hAnsi="Calibri"/>
          <w:sz w:val="22"/>
          <w:szCs w:val="22"/>
          <w:lang w:eastAsia="en-GB"/>
        </w:rPr>
        <w:tab/>
      </w:r>
      <w:r>
        <w:t>Procedure in the SMS-GMSC</w:t>
      </w:r>
      <w:r>
        <w:tab/>
      </w:r>
      <w:r>
        <w:fldChar w:fldCharType="begin" w:fldLock="1"/>
      </w:r>
      <w:r>
        <w:instrText xml:space="preserve"> PAGEREF _Toc57921907 \h </w:instrText>
      </w:r>
      <w:r>
        <w:fldChar w:fldCharType="separate"/>
      </w:r>
      <w:r>
        <w:t>874</w:t>
      </w:r>
      <w:r>
        <w:fldChar w:fldCharType="end"/>
      </w:r>
    </w:p>
    <w:p w:rsidR="00E46365" w:rsidRPr="00785603" w:rsidRDefault="00E46365">
      <w:pPr>
        <w:pStyle w:val="TOC3"/>
        <w:rPr>
          <w:rFonts w:ascii="Calibri" w:hAnsi="Calibri"/>
          <w:sz w:val="22"/>
          <w:szCs w:val="22"/>
          <w:lang w:eastAsia="en-GB"/>
        </w:rPr>
      </w:pPr>
      <w:r>
        <w:t>23.5.2</w:t>
      </w:r>
      <w:r w:rsidRPr="00785603">
        <w:rPr>
          <w:rFonts w:ascii="Calibri" w:hAnsi="Calibri"/>
          <w:sz w:val="22"/>
          <w:szCs w:val="22"/>
          <w:lang w:eastAsia="en-GB"/>
        </w:rPr>
        <w:tab/>
      </w:r>
      <w:r>
        <w:t>Procedure in the HLR</w:t>
      </w:r>
      <w:r>
        <w:tab/>
      </w:r>
      <w:r>
        <w:fldChar w:fldCharType="begin" w:fldLock="1"/>
      </w:r>
      <w:r>
        <w:instrText xml:space="preserve"> PAGEREF _Toc57921908 \h </w:instrText>
      </w:r>
      <w:r>
        <w:fldChar w:fldCharType="separate"/>
      </w:r>
      <w:r>
        <w:t>874</w:t>
      </w:r>
      <w:r>
        <w:fldChar w:fldCharType="end"/>
      </w:r>
    </w:p>
    <w:p w:rsidR="00E46365" w:rsidRPr="00785603" w:rsidRDefault="00E46365">
      <w:pPr>
        <w:pStyle w:val="TOC3"/>
        <w:rPr>
          <w:rFonts w:ascii="Calibri" w:hAnsi="Calibri"/>
          <w:sz w:val="22"/>
          <w:szCs w:val="22"/>
          <w:lang w:eastAsia="en-GB"/>
        </w:rPr>
      </w:pPr>
      <w:r>
        <w:t>23.5.3</w:t>
      </w:r>
      <w:r w:rsidRPr="00785603">
        <w:rPr>
          <w:rFonts w:ascii="Calibri" w:hAnsi="Calibri"/>
          <w:sz w:val="22"/>
          <w:szCs w:val="22"/>
          <w:lang w:eastAsia="en-GB"/>
        </w:rPr>
        <w:tab/>
      </w:r>
      <w:r>
        <w:t>Procedure in the IP-SM-GW</w:t>
      </w:r>
      <w:r>
        <w:tab/>
      </w:r>
      <w:r>
        <w:fldChar w:fldCharType="begin" w:fldLock="1"/>
      </w:r>
      <w:r>
        <w:instrText xml:space="preserve"> PAGEREF _Toc57921909 \h </w:instrText>
      </w:r>
      <w:r>
        <w:fldChar w:fldCharType="separate"/>
      </w:r>
      <w:r>
        <w:t>875</w:t>
      </w:r>
      <w:r>
        <w:fldChar w:fldCharType="end"/>
      </w:r>
    </w:p>
    <w:p w:rsidR="00E46365" w:rsidRPr="00785603" w:rsidRDefault="00E46365">
      <w:pPr>
        <w:pStyle w:val="TOC2"/>
        <w:rPr>
          <w:rFonts w:ascii="Calibri" w:hAnsi="Calibri"/>
          <w:sz w:val="22"/>
          <w:szCs w:val="22"/>
          <w:lang w:eastAsia="en-GB"/>
        </w:rPr>
      </w:pPr>
      <w:r>
        <w:t>23.6</w:t>
      </w:r>
      <w:r w:rsidRPr="00785603">
        <w:rPr>
          <w:rFonts w:ascii="Calibri" w:hAnsi="Calibri"/>
          <w:sz w:val="22"/>
          <w:szCs w:val="22"/>
          <w:lang w:eastAsia="en-GB"/>
        </w:rPr>
        <w:tab/>
      </w:r>
      <w:r>
        <w:t>The macro Report_SM_Delivery_Stat_HLR</w:t>
      </w:r>
      <w:r>
        <w:tab/>
      </w:r>
      <w:r>
        <w:fldChar w:fldCharType="begin" w:fldLock="1"/>
      </w:r>
      <w:r>
        <w:instrText xml:space="preserve"> PAGEREF _Toc57921910 \h </w:instrText>
      </w:r>
      <w:r>
        <w:fldChar w:fldCharType="separate"/>
      </w:r>
      <w:r>
        <w:t>880</w:t>
      </w:r>
      <w:r>
        <w:fldChar w:fldCharType="end"/>
      </w:r>
    </w:p>
    <w:p w:rsidR="00E46365" w:rsidRPr="00785603" w:rsidRDefault="00E46365">
      <w:pPr>
        <w:pStyle w:val="TOC2"/>
        <w:rPr>
          <w:rFonts w:ascii="Calibri" w:hAnsi="Calibri"/>
          <w:sz w:val="22"/>
          <w:szCs w:val="22"/>
          <w:lang w:eastAsia="en-GB"/>
        </w:rPr>
      </w:pPr>
      <w:r>
        <w:t>23.7</w:t>
      </w:r>
      <w:r w:rsidRPr="00785603">
        <w:rPr>
          <w:rFonts w:ascii="Calibri" w:hAnsi="Calibri"/>
          <w:sz w:val="22"/>
          <w:szCs w:val="22"/>
          <w:lang w:eastAsia="en-GB"/>
        </w:rPr>
        <w:tab/>
      </w:r>
      <w:r>
        <w:t>The mobile terminated short message transfer procedure for VGCS</w:t>
      </w:r>
      <w:r>
        <w:tab/>
      </w:r>
      <w:r>
        <w:fldChar w:fldCharType="begin" w:fldLock="1"/>
      </w:r>
      <w:r>
        <w:instrText xml:space="preserve"> PAGEREF _Toc57921911 \h </w:instrText>
      </w:r>
      <w:r>
        <w:fldChar w:fldCharType="separate"/>
      </w:r>
      <w:r>
        <w:t>883</w:t>
      </w:r>
      <w:r>
        <w:fldChar w:fldCharType="end"/>
      </w:r>
    </w:p>
    <w:p w:rsidR="00E46365" w:rsidRPr="00785603" w:rsidRDefault="00E46365">
      <w:pPr>
        <w:pStyle w:val="TOC3"/>
        <w:rPr>
          <w:rFonts w:ascii="Calibri" w:hAnsi="Calibri"/>
          <w:sz w:val="22"/>
          <w:szCs w:val="22"/>
          <w:lang w:eastAsia="en-GB"/>
        </w:rPr>
      </w:pPr>
      <w:r>
        <w:t>23.7.1</w:t>
      </w:r>
      <w:r w:rsidRPr="00785603">
        <w:rPr>
          <w:rFonts w:ascii="Calibri" w:hAnsi="Calibri"/>
          <w:sz w:val="22"/>
          <w:szCs w:val="22"/>
          <w:lang w:eastAsia="en-GB"/>
        </w:rPr>
        <w:tab/>
      </w:r>
      <w:r>
        <w:t>Procedure in the SMS-GMSC</w:t>
      </w:r>
      <w:r>
        <w:tab/>
      </w:r>
      <w:r>
        <w:fldChar w:fldCharType="begin" w:fldLock="1"/>
      </w:r>
      <w:r>
        <w:instrText xml:space="preserve"> PAGEREF _Toc57921912 \h </w:instrText>
      </w:r>
      <w:r>
        <w:fldChar w:fldCharType="separate"/>
      </w:r>
      <w:r>
        <w:t>884</w:t>
      </w:r>
      <w:r>
        <w:fldChar w:fldCharType="end"/>
      </w:r>
    </w:p>
    <w:p w:rsidR="00E46365" w:rsidRPr="00785603" w:rsidRDefault="00E46365">
      <w:pPr>
        <w:pStyle w:val="TOC3"/>
        <w:rPr>
          <w:rFonts w:ascii="Calibri" w:hAnsi="Calibri"/>
          <w:sz w:val="22"/>
          <w:szCs w:val="22"/>
          <w:lang w:eastAsia="en-GB"/>
        </w:rPr>
      </w:pPr>
      <w:r>
        <w:t>23.7.2</w:t>
      </w:r>
      <w:r w:rsidRPr="00785603">
        <w:rPr>
          <w:rFonts w:ascii="Calibri" w:hAnsi="Calibri"/>
          <w:sz w:val="22"/>
          <w:szCs w:val="22"/>
          <w:lang w:eastAsia="en-GB"/>
        </w:rPr>
        <w:tab/>
      </w:r>
      <w:r>
        <w:t>Procedure in the Anchor MSC</w:t>
      </w:r>
      <w:r>
        <w:tab/>
      </w:r>
      <w:r>
        <w:fldChar w:fldCharType="begin" w:fldLock="1"/>
      </w:r>
      <w:r>
        <w:instrText xml:space="preserve"> PAGEREF _Toc57921913 \h </w:instrText>
      </w:r>
      <w:r>
        <w:fldChar w:fldCharType="separate"/>
      </w:r>
      <w:r>
        <w:t>884</w:t>
      </w:r>
      <w:r>
        <w:fldChar w:fldCharType="end"/>
      </w:r>
    </w:p>
    <w:p w:rsidR="00E46365" w:rsidRPr="00785603" w:rsidRDefault="00E46365">
      <w:pPr>
        <w:pStyle w:val="TOC1"/>
        <w:rPr>
          <w:rFonts w:ascii="Calibri" w:hAnsi="Calibri"/>
          <w:szCs w:val="22"/>
          <w:lang w:eastAsia="en-GB"/>
        </w:rPr>
      </w:pPr>
      <w:r>
        <w:t>24</w:t>
      </w:r>
      <w:r w:rsidRPr="00785603">
        <w:rPr>
          <w:rFonts w:ascii="Calibri" w:hAnsi="Calibri"/>
          <w:szCs w:val="22"/>
          <w:lang w:eastAsia="en-GB"/>
        </w:rPr>
        <w:tab/>
      </w:r>
      <w:r>
        <w:t>GPRS process description</w:t>
      </w:r>
      <w:r>
        <w:tab/>
      </w:r>
      <w:r>
        <w:fldChar w:fldCharType="begin" w:fldLock="1"/>
      </w:r>
      <w:r>
        <w:instrText xml:space="preserve"> PAGEREF _Toc57921914 \h </w:instrText>
      </w:r>
      <w:r>
        <w:fldChar w:fldCharType="separate"/>
      </w:r>
      <w:r>
        <w:t>888</w:t>
      </w:r>
      <w:r>
        <w:fldChar w:fldCharType="end"/>
      </w:r>
    </w:p>
    <w:p w:rsidR="00E46365" w:rsidRPr="00785603" w:rsidRDefault="00E46365">
      <w:pPr>
        <w:pStyle w:val="TOC2"/>
        <w:rPr>
          <w:rFonts w:ascii="Calibri" w:hAnsi="Calibri"/>
          <w:sz w:val="22"/>
          <w:szCs w:val="22"/>
          <w:lang w:eastAsia="en-GB"/>
        </w:rPr>
      </w:pPr>
      <w:r>
        <w:t>24.1</w:t>
      </w:r>
      <w:r w:rsidRPr="00785603">
        <w:rPr>
          <w:rFonts w:ascii="Calibri" w:hAnsi="Calibri"/>
          <w:sz w:val="22"/>
          <w:szCs w:val="22"/>
          <w:lang w:eastAsia="en-GB"/>
        </w:rPr>
        <w:tab/>
      </w:r>
      <w:r>
        <w:t>Procedure for retrieval of routeing information for GPRS</w:t>
      </w:r>
      <w:r>
        <w:tab/>
      </w:r>
      <w:r>
        <w:fldChar w:fldCharType="begin" w:fldLock="1"/>
      </w:r>
      <w:r>
        <w:instrText xml:space="preserve"> PAGEREF _Toc57921915 \h </w:instrText>
      </w:r>
      <w:r>
        <w:fldChar w:fldCharType="separate"/>
      </w:r>
      <w:r>
        <w:t>889</w:t>
      </w:r>
      <w:r>
        <w:fldChar w:fldCharType="end"/>
      </w:r>
    </w:p>
    <w:p w:rsidR="00E46365" w:rsidRPr="00785603" w:rsidRDefault="00E46365">
      <w:pPr>
        <w:pStyle w:val="TOC3"/>
        <w:rPr>
          <w:rFonts w:ascii="Calibri" w:hAnsi="Calibri"/>
          <w:sz w:val="22"/>
          <w:szCs w:val="22"/>
          <w:lang w:eastAsia="en-GB"/>
        </w:rPr>
      </w:pPr>
      <w:r>
        <w:t>24.1.1</w:t>
      </w:r>
      <w:r w:rsidRPr="00785603">
        <w:rPr>
          <w:rFonts w:ascii="Calibri" w:hAnsi="Calibri"/>
          <w:sz w:val="22"/>
          <w:szCs w:val="22"/>
          <w:lang w:eastAsia="en-GB"/>
        </w:rPr>
        <w:tab/>
      </w:r>
      <w:r>
        <w:t>Process in the GGSN</w:t>
      </w:r>
      <w:r>
        <w:tab/>
      </w:r>
      <w:r>
        <w:fldChar w:fldCharType="begin" w:fldLock="1"/>
      </w:r>
      <w:r>
        <w:instrText xml:space="preserve"> PAGEREF _Toc57921916 \h </w:instrText>
      </w:r>
      <w:r>
        <w:fldChar w:fldCharType="separate"/>
      </w:r>
      <w:r>
        <w:t>889</w:t>
      </w:r>
      <w:r>
        <w:fldChar w:fldCharType="end"/>
      </w:r>
    </w:p>
    <w:p w:rsidR="00E46365" w:rsidRPr="00785603" w:rsidRDefault="00E46365">
      <w:pPr>
        <w:pStyle w:val="TOC3"/>
        <w:rPr>
          <w:rFonts w:ascii="Calibri" w:hAnsi="Calibri"/>
          <w:sz w:val="22"/>
          <w:szCs w:val="22"/>
          <w:lang w:eastAsia="en-GB"/>
        </w:rPr>
      </w:pPr>
      <w:r>
        <w:t>24.1.2</w:t>
      </w:r>
      <w:r w:rsidRPr="00785603">
        <w:rPr>
          <w:rFonts w:ascii="Calibri" w:hAnsi="Calibri"/>
          <w:sz w:val="22"/>
          <w:szCs w:val="22"/>
          <w:lang w:eastAsia="en-GB"/>
        </w:rPr>
        <w:tab/>
      </w:r>
      <w:r>
        <w:t>Process in the HLR</w:t>
      </w:r>
      <w:r>
        <w:tab/>
      </w:r>
      <w:r>
        <w:fldChar w:fldCharType="begin" w:fldLock="1"/>
      </w:r>
      <w:r>
        <w:instrText xml:space="preserve"> PAGEREF _Toc57921917 \h </w:instrText>
      </w:r>
      <w:r>
        <w:fldChar w:fldCharType="separate"/>
      </w:r>
      <w:r>
        <w:t>889</w:t>
      </w:r>
      <w:r>
        <w:fldChar w:fldCharType="end"/>
      </w:r>
    </w:p>
    <w:p w:rsidR="00E46365" w:rsidRPr="00785603" w:rsidRDefault="00E46365">
      <w:pPr>
        <w:pStyle w:val="TOC2"/>
        <w:rPr>
          <w:rFonts w:ascii="Calibri" w:hAnsi="Calibri"/>
          <w:sz w:val="22"/>
          <w:szCs w:val="22"/>
          <w:lang w:eastAsia="en-GB"/>
        </w:rPr>
      </w:pPr>
      <w:r>
        <w:t>24.2</w:t>
      </w:r>
      <w:r w:rsidRPr="00785603">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_Toc57921918 \h </w:instrText>
      </w:r>
      <w:r>
        <w:fldChar w:fldCharType="separate"/>
      </w:r>
      <w:r>
        <w:t>892</w:t>
      </w:r>
      <w:r>
        <w:fldChar w:fldCharType="end"/>
      </w:r>
    </w:p>
    <w:p w:rsidR="00E46365" w:rsidRPr="00785603" w:rsidRDefault="00E46365">
      <w:pPr>
        <w:pStyle w:val="TOC3"/>
        <w:rPr>
          <w:rFonts w:ascii="Calibri" w:hAnsi="Calibri"/>
          <w:sz w:val="22"/>
          <w:szCs w:val="22"/>
          <w:lang w:eastAsia="en-GB"/>
        </w:rPr>
      </w:pPr>
      <w:r>
        <w:t>24.2.1</w:t>
      </w:r>
      <w:r w:rsidRPr="00785603">
        <w:rPr>
          <w:rFonts w:ascii="Calibri" w:hAnsi="Calibri"/>
          <w:sz w:val="22"/>
          <w:szCs w:val="22"/>
          <w:lang w:eastAsia="en-GB"/>
        </w:rPr>
        <w:tab/>
      </w:r>
      <w:r>
        <w:t>Process in the GGSN</w:t>
      </w:r>
      <w:r>
        <w:tab/>
      </w:r>
      <w:r>
        <w:fldChar w:fldCharType="begin" w:fldLock="1"/>
      </w:r>
      <w:r>
        <w:instrText xml:space="preserve"> PAGEREF _Toc57921919 \h </w:instrText>
      </w:r>
      <w:r>
        <w:fldChar w:fldCharType="separate"/>
      </w:r>
      <w:r>
        <w:t>892</w:t>
      </w:r>
      <w:r>
        <w:fldChar w:fldCharType="end"/>
      </w:r>
    </w:p>
    <w:p w:rsidR="00E46365" w:rsidRPr="00785603" w:rsidRDefault="00E46365">
      <w:pPr>
        <w:pStyle w:val="TOC3"/>
        <w:rPr>
          <w:rFonts w:ascii="Calibri" w:hAnsi="Calibri"/>
          <w:sz w:val="22"/>
          <w:szCs w:val="22"/>
          <w:lang w:eastAsia="en-GB"/>
        </w:rPr>
      </w:pPr>
      <w:r>
        <w:t>24.2.2</w:t>
      </w:r>
      <w:r w:rsidRPr="00785603">
        <w:rPr>
          <w:rFonts w:ascii="Calibri" w:hAnsi="Calibri"/>
          <w:sz w:val="22"/>
          <w:szCs w:val="22"/>
          <w:lang w:eastAsia="en-GB"/>
        </w:rPr>
        <w:tab/>
      </w:r>
      <w:r>
        <w:t>Process in the HLR</w:t>
      </w:r>
      <w:r>
        <w:tab/>
      </w:r>
      <w:r>
        <w:fldChar w:fldCharType="begin" w:fldLock="1"/>
      </w:r>
      <w:r>
        <w:instrText xml:space="preserve"> PAGEREF _Toc57921920 \h </w:instrText>
      </w:r>
      <w:r>
        <w:fldChar w:fldCharType="separate"/>
      </w:r>
      <w:r>
        <w:t>892</w:t>
      </w:r>
      <w:r>
        <w:fldChar w:fldCharType="end"/>
      </w:r>
    </w:p>
    <w:p w:rsidR="00E46365" w:rsidRPr="00785603" w:rsidRDefault="00E46365">
      <w:pPr>
        <w:pStyle w:val="TOC2"/>
        <w:rPr>
          <w:rFonts w:ascii="Calibri" w:hAnsi="Calibri"/>
          <w:sz w:val="22"/>
          <w:szCs w:val="22"/>
          <w:lang w:eastAsia="en-GB"/>
        </w:rPr>
      </w:pPr>
      <w:r>
        <w:t>24.3</w:t>
      </w:r>
      <w:r w:rsidRPr="00785603">
        <w:rPr>
          <w:rFonts w:ascii="Calibri" w:hAnsi="Calibri"/>
          <w:sz w:val="22"/>
          <w:szCs w:val="22"/>
          <w:lang w:eastAsia="en-GB"/>
        </w:rPr>
        <w:tab/>
      </w:r>
      <w:r>
        <w:t>Procedure for reporting that an MS has become reachable for GPRS</w:t>
      </w:r>
      <w:r>
        <w:tab/>
      </w:r>
      <w:r>
        <w:fldChar w:fldCharType="begin" w:fldLock="1"/>
      </w:r>
      <w:r>
        <w:instrText xml:space="preserve"> PAGEREF _Toc57921921 \h </w:instrText>
      </w:r>
      <w:r>
        <w:fldChar w:fldCharType="separate"/>
      </w:r>
      <w:r>
        <w:t>895</w:t>
      </w:r>
      <w:r>
        <w:fldChar w:fldCharType="end"/>
      </w:r>
    </w:p>
    <w:p w:rsidR="00E46365" w:rsidRPr="00785603" w:rsidRDefault="00E46365">
      <w:pPr>
        <w:pStyle w:val="TOC3"/>
        <w:rPr>
          <w:rFonts w:ascii="Calibri" w:hAnsi="Calibri"/>
          <w:sz w:val="22"/>
          <w:szCs w:val="22"/>
          <w:lang w:eastAsia="en-GB"/>
        </w:rPr>
      </w:pPr>
      <w:r>
        <w:t>24.3.1</w:t>
      </w:r>
      <w:r w:rsidRPr="00785603">
        <w:rPr>
          <w:rFonts w:ascii="Calibri" w:hAnsi="Calibri"/>
          <w:sz w:val="22"/>
          <w:szCs w:val="22"/>
          <w:lang w:eastAsia="en-GB"/>
        </w:rPr>
        <w:tab/>
      </w:r>
      <w:r>
        <w:t>Process in the HLR</w:t>
      </w:r>
      <w:r>
        <w:tab/>
      </w:r>
      <w:r>
        <w:fldChar w:fldCharType="begin" w:fldLock="1"/>
      </w:r>
      <w:r>
        <w:instrText xml:space="preserve"> PAGEREF _Toc57921922 \h </w:instrText>
      </w:r>
      <w:r>
        <w:fldChar w:fldCharType="separate"/>
      </w:r>
      <w:r>
        <w:t>895</w:t>
      </w:r>
      <w:r>
        <w:fldChar w:fldCharType="end"/>
      </w:r>
    </w:p>
    <w:p w:rsidR="00E46365" w:rsidRPr="00785603" w:rsidRDefault="00E46365">
      <w:pPr>
        <w:pStyle w:val="TOC3"/>
        <w:rPr>
          <w:rFonts w:ascii="Calibri" w:hAnsi="Calibri"/>
          <w:sz w:val="22"/>
          <w:szCs w:val="22"/>
          <w:lang w:eastAsia="en-GB"/>
        </w:rPr>
      </w:pPr>
      <w:r>
        <w:t>24.3.2</w:t>
      </w:r>
      <w:r w:rsidRPr="00785603">
        <w:rPr>
          <w:rFonts w:ascii="Calibri" w:hAnsi="Calibri"/>
          <w:sz w:val="22"/>
          <w:szCs w:val="22"/>
          <w:lang w:eastAsia="en-GB"/>
        </w:rPr>
        <w:tab/>
      </w:r>
      <w:r>
        <w:t>Process in the GGSN for Note Ms Present For Gprs</w:t>
      </w:r>
      <w:r>
        <w:tab/>
      </w:r>
      <w:r>
        <w:fldChar w:fldCharType="begin" w:fldLock="1"/>
      </w:r>
      <w:r>
        <w:instrText xml:space="preserve"> PAGEREF _Toc57921923 \h </w:instrText>
      </w:r>
      <w:r>
        <w:fldChar w:fldCharType="separate"/>
      </w:r>
      <w:r>
        <w:t>895</w:t>
      </w:r>
      <w:r>
        <w:fldChar w:fldCharType="end"/>
      </w:r>
    </w:p>
    <w:p w:rsidR="00E46365" w:rsidRPr="00785603" w:rsidRDefault="00E46365">
      <w:pPr>
        <w:pStyle w:val="TOC1"/>
        <w:rPr>
          <w:rFonts w:ascii="Calibri" w:hAnsi="Calibri"/>
          <w:szCs w:val="22"/>
          <w:lang w:eastAsia="en-GB"/>
        </w:rPr>
      </w:pPr>
      <w:r>
        <w:t>24A</w:t>
      </w:r>
      <w:r w:rsidRPr="00785603">
        <w:rPr>
          <w:rFonts w:ascii="Calibri" w:hAnsi="Calibri"/>
          <w:szCs w:val="22"/>
          <w:lang w:eastAsia="en-GB"/>
        </w:rPr>
        <w:tab/>
      </w:r>
      <w:r>
        <w:t>CSE interrogation and control of subscriber data</w:t>
      </w:r>
      <w:r>
        <w:tab/>
      </w:r>
      <w:r>
        <w:fldChar w:fldCharType="begin" w:fldLock="1"/>
      </w:r>
      <w:r>
        <w:instrText xml:space="preserve"> PAGEREF _Toc57921924 \h </w:instrText>
      </w:r>
      <w:r>
        <w:fldChar w:fldCharType="separate"/>
      </w:r>
      <w:r>
        <w:t>898</w:t>
      </w:r>
      <w:r>
        <w:fldChar w:fldCharType="end"/>
      </w:r>
    </w:p>
    <w:p w:rsidR="00E46365" w:rsidRPr="00785603" w:rsidRDefault="00E46365">
      <w:pPr>
        <w:pStyle w:val="TOC2"/>
        <w:rPr>
          <w:rFonts w:ascii="Calibri" w:hAnsi="Calibri"/>
          <w:sz w:val="22"/>
          <w:szCs w:val="22"/>
          <w:lang w:eastAsia="en-GB"/>
        </w:rPr>
      </w:pPr>
      <w:r>
        <w:t>24A.1</w:t>
      </w:r>
      <w:r w:rsidRPr="00785603">
        <w:rPr>
          <w:rFonts w:ascii="Calibri" w:hAnsi="Calibri"/>
          <w:sz w:val="22"/>
          <w:szCs w:val="22"/>
          <w:lang w:eastAsia="en-GB"/>
        </w:rPr>
        <w:tab/>
      </w:r>
      <w:r>
        <w:t>General</w:t>
      </w:r>
      <w:r>
        <w:tab/>
      </w:r>
      <w:r>
        <w:fldChar w:fldCharType="begin" w:fldLock="1"/>
      </w:r>
      <w:r>
        <w:instrText xml:space="preserve"> PAGEREF _Toc57921925 \h </w:instrText>
      </w:r>
      <w:r>
        <w:fldChar w:fldCharType="separate"/>
      </w:r>
      <w:r>
        <w:t>898</w:t>
      </w:r>
      <w:r>
        <w:fldChar w:fldCharType="end"/>
      </w:r>
    </w:p>
    <w:p w:rsidR="00E46365" w:rsidRPr="00785603" w:rsidRDefault="00E46365">
      <w:pPr>
        <w:pStyle w:val="TOC2"/>
        <w:rPr>
          <w:rFonts w:ascii="Calibri" w:hAnsi="Calibri"/>
          <w:sz w:val="22"/>
          <w:szCs w:val="22"/>
          <w:lang w:eastAsia="en-GB"/>
        </w:rPr>
      </w:pPr>
      <w:r>
        <w:t>24A.2</w:t>
      </w:r>
      <w:r w:rsidRPr="00785603">
        <w:rPr>
          <w:rFonts w:ascii="Calibri" w:hAnsi="Calibri"/>
          <w:sz w:val="22"/>
          <w:szCs w:val="22"/>
          <w:lang w:eastAsia="en-GB"/>
        </w:rPr>
        <w:tab/>
      </w:r>
      <w:r>
        <w:t>Any Time Subscription Interrogation procedure</w:t>
      </w:r>
      <w:r>
        <w:tab/>
      </w:r>
      <w:r>
        <w:fldChar w:fldCharType="begin" w:fldLock="1"/>
      </w:r>
      <w:r>
        <w:instrText xml:space="preserve"> PAGEREF _Toc57921926 \h </w:instrText>
      </w:r>
      <w:r>
        <w:fldChar w:fldCharType="separate"/>
      </w:r>
      <w:r>
        <w:t>900</w:t>
      </w:r>
      <w:r>
        <w:fldChar w:fldCharType="end"/>
      </w:r>
    </w:p>
    <w:p w:rsidR="00E46365" w:rsidRPr="00785603" w:rsidRDefault="00E46365">
      <w:pPr>
        <w:pStyle w:val="TOC3"/>
        <w:rPr>
          <w:rFonts w:ascii="Calibri" w:hAnsi="Calibri"/>
          <w:sz w:val="22"/>
          <w:szCs w:val="22"/>
          <w:lang w:eastAsia="en-GB"/>
        </w:rPr>
      </w:pPr>
      <w:r>
        <w:t>24A.2.1</w:t>
      </w:r>
      <w:r w:rsidRPr="00785603">
        <w:rPr>
          <w:rFonts w:ascii="Calibri" w:hAnsi="Calibri"/>
          <w:sz w:val="22"/>
          <w:szCs w:val="22"/>
          <w:lang w:eastAsia="en-GB"/>
        </w:rPr>
        <w:tab/>
      </w:r>
      <w:r>
        <w:t>General</w:t>
      </w:r>
      <w:r>
        <w:tab/>
      </w:r>
      <w:r>
        <w:fldChar w:fldCharType="begin" w:fldLock="1"/>
      </w:r>
      <w:r>
        <w:instrText xml:space="preserve"> PAGEREF _Toc57921927 \h </w:instrText>
      </w:r>
      <w:r>
        <w:fldChar w:fldCharType="separate"/>
      </w:r>
      <w:r>
        <w:t>900</w:t>
      </w:r>
      <w:r>
        <w:fldChar w:fldCharType="end"/>
      </w:r>
    </w:p>
    <w:p w:rsidR="00E46365" w:rsidRPr="00785603" w:rsidRDefault="00E46365">
      <w:pPr>
        <w:pStyle w:val="TOC3"/>
        <w:rPr>
          <w:rFonts w:ascii="Calibri" w:hAnsi="Calibri"/>
          <w:sz w:val="22"/>
          <w:szCs w:val="22"/>
          <w:lang w:eastAsia="en-GB"/>
        </w:rPr>
      </w:pPr>
      <w:r>
        <w:t>24A.2.2</w:t>
      </w:r>
      <w:r w:rsidRPr="00785603">
        <w:rPr>
          <w:rFonts w:ascii="Calibri" w:hAnsi="Calibri"/>
          <w:sz w:val="22"/>
          <w:szCs w:val="22"/>
          <w:lang w:eastAsia="en-GB"/>
        </w:rPr>
        <w:tab/>
      </w:r>
      <w:r>
        <w:t>Process in the gsmSCF</w:t>
      </w:r>
      <w:r>
        <w:tab/>
      </w:r>
      <w:r>
        <w:fldChar w:fldCharType="begin" w:fldLock="1"/>
      </w:r>
      <w:r>
        <w:instrText xml:space="preserve"> PAGEREF _Toc57921928 \h </w:instrText>
      </w:r>
      <w:r>
        <w:fldChar w:fldCharType="separate"/>
      </w:r>
      <w:r>
        <w:t>900</w:t>
      </w:r>
      <w:r>
        <w:fldChar w:fldCharType="end"/>
      </w:r>
    </w:p>
    <w:p w:rsidR="00E46365" w:rsidRPr="00785603" w:rsidRDefault="00E46365">
      <w:pPr>
        <w:pStyle w:val="TOC3"/>
        <w:rPr>
          <w:rFonts w:ascii="Calibri" w:hAnsi="Calibri"/>
          <w:sz w:val="22"/>
          <w:szCs w:val="22"/>
          <w:lang w:eastAsia="en-GB"/>
        </w:rPr>
      </w:pPr>
      <w:r>
        <w:t>24A.2.3</w:t>
      </w:r>
      <w:r w:rsidRPr="00785603">
        <w:rPr>
          <w:rFonts w:ascii="Calibri" w:hAnsi="Calibri"/>
          <w:sz w:val="22"/>
          <w:szCs w:val="22"/>
          <w:lang w:eastAsia="en-GB"/>
        </w:rPr>
        <w:tab/>
      </w:r>
      <w:r>
        <w:t>Process in the HLR</w:t>
      </w:r>
      <w:r>
        <w:tab/>
      </w:r>
      <w:r>
        <w:fldChar w:fldCharType="begin" w:fldLock="1"/>
      </w:r>
      <w:r>
        <w:instrText xml:space="preserve"> PAGEREF _Toc57921929 \h </w:instrText>
      </w:r>
      <w:r>
        <w:fldChar w:fldCharType="separate"/>
      </w:r>
      <w:r>
        <w:t>900</w:t>
      </w:r>
      <w:r>
        <w:fldChar w:fldCharType="end"/>
      </w:r>
    </w:p>
    <w:p w:rsidR="00E46365" w:rsidRPr="00785603" w:rsidRDefault="00E46365">
      <w:pPr>
        <w:pStyle w:val="TOC2"/>
        <w:rPr>
          <w:rFonts w:ascii="Calibri" w:hAnsi="Calibri"/>
          <w:sz w:val="22"/>
          <w:szCs w:val="22"/>
          <w:lang w:eastAsia="en-GB"/>
        </w:rPr>
      </w:pPr>
      <w:r>
        <w:t>24A.3</w:t>
      </w:r>
      <w:r w:rsidRPr="00785603">
        <w:rPr>
          <w:rFonts w:ascii="Calibri" w:hAnsi="Calibri"/>
          <w:sz w:val="22"/>
          <w:szCs w:val="22"/>
          <w:lang w:eastAsia="en-GB"/>
        </w:rPr>
        <w:tab/>
      </w:r>
      <w:r>
        <w:t>Any Time Modification procedure</w:t>
      </w:r>
      <w:r>
        <w:tab/>
      </w:r>
      <w:r>
        <w:fldChar w:fldCharType="begin" w:fldLock="1"/>
      </w:r>
      <w:r>
        <w:instrText xml:space="preserve"> PAGEREF _Toc57921930 \h </w:instrText>
      </w:r>
      <w:r>
        <w:fldChar w:fldCharType="separate"/>
      </w:r>
      <w:r>
        <w:t>903</w:t>
      </w:r>
      <w:r>
        <w:fldChar w:fldCharType="end"/>
      </w:r>
    </w:p>
    <w:p w:rsidR="00E46365" w:rsidRPr="00785603" w:rsidRDefault="00E46365">
      <w:pPr>
        <w:pStyle w:val="TOC3"/>
        <w:rPr>
          <w:rFonts w:ascii="Calibri" w:hAnsi="Calibri"/>
          <w:sz w:val="22"/>
          <w:szCs w:val="22"/>
          <w:lang w:eastAsia="en-GB"/>
        </w:rPr>
      </w:pPr>
      <w:r>
        <w:t>24A.3.1</w:t>
      </w:r>
      <w:r w:rsidRPr="00785603">
        <w:rPr>
          <w:rFonts w:ascii="Calibri" w:hAnsi="Calibri"/>
          <w:sz w:val="22"/>
          <w:szCs w:val="22"/>
          <w:lang w:eastAsia="en-GB"/>
        </w:rPr>
        <w:tab/>
      </w:r>
      <w:r>
        <w:t>General</w:t>
      </w:r>
      <w:r>
        <w:tab/>
      </w:r>
      <w:r>
        <w:fldChar w:fldCharType="begin" w:fldLock="1"/>
      </w:r>
      <w:r>
        <w:instrText xml:space="preserve"> PAGEREF _Toc57921931 \h </w:instrText>
      </w:r>
      <w:r>
        <w:fldChar w:fldCharType="separate"/>
      </w:r>
      <w:r>
        <w:t>903</w:t>
      </w:r>
      <w:r>
        <w:fldChar w:fldCharType="end"/>
      </w:r>
    </w:p>
    <w:p w:rsidR="00E46365" w:rsidRPr="00785603" w:rsidRDefault="00E46365">
      <w:pPr>
        <w:pStyle w:val="TOC3"/>
        <w:rPr>
          <w:rFonts w:ascii="Calibri" w:hAnsi="Calibri"/>
          <w:sz w:val="22"/>
          <w:szCs w:val="22"/>
          <w:lang w:eastAsia="en-GB"/>
        </w:rPr>
      </w:pPr>
      <w:r>
        <w:t>24A.3.2</w:t>
      </w:r>
      <w:r w:rsidRPr="00785603">
        <w:rPr>
          <w:rFonts w:ascii="Calibri" w:hAnsi="Calibri"/>
          <w:sz w:val="22"/>
          <w:szCs w:val="22"/>
          <w:lang w:eastAsia="en-GB"/>
        </w:rPr>
        <w:tab/>
      </w:r>
      <w:r>
        <w:t>Process in the gsmSCF</w:t>
      </w:r>
      <w:r>
        <w:tab/>
      </w:r>
      <w:r>
        <w:fldChar w:fldCharType="begin" w:fldLock="1"/>
      </w:r>
      <w:r>
        <w:instrText xml:space="preserve"> PAGEREF _Toc57921932 \h </w:instrText>
      </w:r>
      <w:r>
        <w:fldChar w:fldCharType="separate"/>
      </w:r>
      <w:r>
        <w:t>903</w:t>
      </w:r>
      <w:r>
        <w:fldChar w:fldCharType="end"/>
      </w:r>
    </w:p>
    <w:p w:rsidR="00E46365" w:rsidRPr="00785603" w:rsidRDefault="00E46365">
      <w:pPr>
        <w:pStyle w:val="TOC3"/>
        <w:rPr>
          <w:rFonts w:ascii="Calibri" w:hAnsi="Calibri"/>
          <w:sz w:val="22"/>
          <w:szCs w:val="22"/>
          <w:lang w:eastAsia="en-GB"/>
        </w:rPr>
      </w:pPr>
      <w:r>
        <w:t>24A.3.3</w:t>
      </w:r>
      <w:r w:rsidRPr="00785603">
        <w:rPr>
          <w:rFonts w:ascii="Calibri" w:hAnsi="Calibri"/>
          <w:sz w:val="22"/>
          <w:szCs w:val="22"/>
          <w:lang w:eastAsia="en-GB"/>
        </w:rPr>
        <w:tab/>
      </w:r>
      <w:r>
        <w:t>Process in the HLR</w:t>
      </w:r>
      <w:r>
        <w:tab/>
      </w:r>
      <w:r>
        <w:fldChar w:fldCharType="begin" w:fldLock="1"/>
      </w:r>
      <w:r>
        <w:instrText xml:space="preserve"> PAGEREF _Toc57921933 \h </w:instrText>
      </w:r>
      <w:r>
        <w:fldChar w:fldCharType="separate"/>
      </w:r>
      <w:r>
        <w:t>903</w:t>
      </w:r>
      <w:r>
        <w:fldChar w:fldCharType="end"/>
      </w:r>
    </w:p>
    <w:p w:rsidR="00E46365" w:rsidRPr="00785603" w:rsidRDefault="00E46365">
      <w:pPr>
        <w:pStyle w:val="TOC2"/>
        <w:rPr>
          <w:rFonts w:ascii="Calibri" w:hAnsi="Calibri"/>
          <w:sz w:val="22"/>
          <w:szCs w:val="22"/>
          <w:lang w:eastAsia="en-GB"/>
        </w:rPr>
      </w:pPr>
      <w:r>
        <w:t>24A.4</w:t>
      </w:r>
      <w:r w:rsidRPr="00785603">
        <w:rPr>
          <w:rFonts w:ascii="Calibri" w:hAnsi="Calibri"/>
          <w:sz w:val="22"/>
          <w:szCs w:val="22"/>
          <w:lang w:eastAsia="en-GB"/>
        </w:rPr>
        <w:tab/>
      </w:r>
      <w:r>
        <w:t>Subscriber Data Modification Notification procedure</w:t>
      </w:r>
      <w:r>
        <w:tab/>
      </w:r>
      <w:r>
        <w:fldChar w:fldCharType="begin" w:fldLock="1"/>
      </w:r>
      <w:r>
        <w:instrText xml:space="preserve"> PAGEREF _Toc57921934 \h </w:instrText>
      </w:r>
      <w:r>
        <w:fldChar w:fldCharType="separate"/>
      </w:r>
      <w:r>
        <w:t>906</w:t>
      </w:r>
      <w:r>
        <w:fldChar w:fldCharType="end"/>
      </w:r>
    </w:p>
    <w:p w:rsidR="00E46365" w:rsidRPr="00785603" w:rsidRDefault="00E46365">
      <w:pPr>
        <w:pStyle w:val="TOC3"/>
        <w:rPr>
          <w:rFonts w:ascii="Calibri" w:hAnsi="Calibri"/>
          <w:sz w:val="22"/>
          <w:szCs w:val="22"/>
          <w:lang w:eastAsia="en-GB"/>
        </w:rPr>
      </w:pPr>
      <w:r>
        <w:t>24A.4.1</w:t>
      </w:r>
      <w:r w:rsidRPr="00785603">
        <w:rPr>
          <w:rFonts w:ascii="Calibri" w:hAnsi="Calibri"/>
          <w:sz w:val="22"/>
          <w:szCs w:val="22"/>
          <w:lang w:eastAsia="en-GB"/>
        </w:rPr>
        <w:tab/>
      </w:r>
      <w:r>
        <w:t>General</w:t>
      </w:r>
      <w:r>
        <w:tab/>
      </w:r>
      <w:r>
        <w:fldChar w:fldCharType="begin" w:fldLock="1"/>
      </w:r>
      <w:r>
        <w:instrText xml:space="preserve"> PAGEREF _Toc57921935 \h </w:instrText>
      </w:r>
      <w:r>
        <w:fldChar w:fldCharType="separate"/>
      </w:r>
      <w:r>
        <w:t>906</w:t>
      </w:r>
      <w:r>
        <w:fldChar w:fldCharType="end"/>
      </w:r>
    </w:p>
    <w:p w:rsidR="00E46365" w:rsidRPr="00785603" w:rsidRDefault="00E46365">
      <w:pPr>
        <w:pStyle w:val="TOC3"/>
        <w:rPr>
          <w:rFonts w:ascii="Calibri" w:hAnsi="Calibri"/>
          <w:sz w:val="22"/>
          <w:szCs w:val="22"/>
          <w:lang w:eastAsia="en-GB"/>
        </w:rPr>
      </w:pPr>
      <w:r>
        <w:t>24A.4.2</w:t>
      </w:r>
      <w:r w:rsidRPr="00785603">
        <w:rPr>
          <w:rFonts w:ascii="Calibri" w:hAnsi="Calibri"/>
          <w:sz w:val="22"/>
          <w:szCs w:val="22"/>
          <w:lang w:eastAsia="en-GB"/>
        </w:rPr>
        <w:tab/>
      </w:r>
      <w:r>
        <w:t>Process in the HLR</w:t>
      </w:r>
      <w:r>
        <w:tab/>
      </w:r>
      <w:r>
        <w:fldChar w:fldCharType="begin" w:fldLock="1"/>
      </w:r>
      <w:r>
        <w:instrText xml:space="preserve"> PAGEREF _Toc57921936 \h </w:instrText>
      </w:r>
      <w:r>
        <w:fldChar w:fldCharType="separate"/>
      </w:r>
      <w:r>
        <w:t>906</w:t>
      </w:r>
      <w:r>
        <w:fldChar w:fldCharType="end"/>
      </w:r>
    </w:p>
    <w:p w:rsidR="00E46365" w:rsidRPr="00785603" w:rsidRDefault="00E46365">
      <w:pPr>
        <w:pStyle w:val="TOC3"/>
        <w:rPr>
          <w:rFonts w:ascii="Calibri" w:hAnsi="Calibri"/>
          <w:sz w:val="22"/>
          <w:szCs w:val="22"/>
          <w:lang w:eastAsia="en-GB"/>
        </w:rPr>
      </w:pPr>
      <w:r>
        <w:t>24A.4.3</w:t>
      </w:r>
      <w:r w:rsidRPr="00785603">
        <w:rPr>
          <w:rFonts w:ascii="Calibri" w:hAnsi="Calibri"/>
          <w:sz w:val="22"/>
          <w:szCs w:val="22"/>
          <w:lang w:eastAsia="en-GB"/>
        </w:rPr>
        <w:tab/>
      </w:r>
      <w:r>
        <w:t>Process in the gsmSCF</w:t>
      </w:r>
      <w:r>
        <w:tab/>
      </w:r>
      <w:r>
        <w:fldChar w:fldCharType="begin" w:fldLock="1"/>
      </w:r>
      <w:r>
        <w:instrText xml:space="preserve"> PAGEREF _Toc57921937 \h </w:instrText>
      </w:r>
      <w:r>
        <w:fldChar w:fldCharType="separate"/>
      </w:r>
      <w:r>
        <w:t>906</w:t>
      </w:r>
      <w:r>
        <w:fldChar w:fldCharType="end"/>
      </w:r>
    </w:p>
    <w:p w:rsidR="00E46365" w:rsidRPr="00785603" w:rsidRDefault="00E46365">
      <w:pPr>
        <w:pStyle w:val="TOC2"/>
        <w:rPr>
          <w:rFonts w:ascii="Calibri" w:hAnsi="Calibri"/>
          <w:sz w:val="22"/>
          <w:szCs w:val="22"/>
          <w:lang w:eastAsia="en-GB"/>
        </w:rPr>
      </w:pPr>
      <w:r>
        <w:t>24A.5</w:t>
      </w:r>
      <w:r w:rsidRPr="00785603">
        <w:rPr>
          <w:rFonts w:ascii="Calibri" w:hAnsi="Calibri"/>
          <w:sz w:val="22"/>
          <w:szCs w:val="22"/>
          <w:lang w:eastAsia="en-GB"/>
        </w:rPr>
        <w:tab/>
      </w:r>
      <w:r>
        <w:t>Any Time Interrogation procedure</w:t>
      </w:r>
      <w:r>
        <w:tab/>
      </w:r>
      <w:r>
        <w:fldChar w:fldCharType="begin" w:fldLock="1"/>
      </w:r>
      <w:r>
        <w:instrText xml:space="preserve"> PAGEREF _Toc57921938 \h </w:instrText>
      </w:r>
      <w:r>
        <w:fldChar w:fldCharType="separate"/>
      </w:r>
      <w:r>
        <w:t>911</w:t>
      </w:r>
      <w:r>
        <w:fldChar w:fldCharType="end"/>
      </w:r>
    </w:p>
    <w:p w:rsidR="00E46365" w:rsidRPr="00785603" w:rsidRDefault="00E46365">
      <w:pPr>
        <w:pStyle w:val="TOC3"/>
        <w:rPr>
          <w:rFonts w:ascii="Calibri" w:hAnsi="Calibri"/>
          <w:sz w:val="22"/>
          <w:szCs w:val="22"/>
          <w:lang w:eastAsia="en-GB"/>
        </w:rPr>
      </w:pPr>
      <w:r>
        <w:t>24A.5.1 General</w:t>
      </w:r>
      <w:r>
        <w:tab/>
      </w:r>
      <w:r>
        <w:fldChar w:fldCharType="begin" w:fldLock="1"/>
      </w:r>
      <w:r>
        <w:instrText xml:space="preserve"> PAGEREF _Toc57921939 \h </w:instrText>
      </w:r>
      <w:r>
        <w:fldChar w:fldCharType="separate"/>
      </w:r>
      <w:r>
        <w:t>911</w:t>
      </w:r>
      <w:r>
        <w:fldChar w:fldCharType="end"/>
      </w:r>
    </w:p>
    <w:p w:rsidR="00E46365" w:rsidRPr="00785603" w:rsidRDefault="00E46365">
      <w:pPr>
        <w:pStyle w:val="TOC3"/>
        <w:rPr>
          <w:rFonts w:ascii="Calibri" w:hAnsi="Calibri"/>
          <w:sz w:val="22"/>
          <w:szCs w:val="22"/>
          <w:lang w:eastAsia="en-GB"/>
        </w:rPr>
      </w:pPr>
      <w:r>
        <w:t>24A.5.2</w:t>
      </w:r>
      <w:r w:rsidRPr="00785603">
        <w:rPr>
          <w:rFonts w:ascii="Calibri" w:hAnsi="Calibri"/>
          <w:sz w:val="22"/>
          <w:szCs w:val="22"/>
          <w:lang w:eastAsia="en-GB"/>
        </w:rPr>
        <w:tab/>
      </w:r>
      <w:r>
        <w:t>Procedures in the gsmSCF</w:t>
      </w:r>
      <w:r>
        <w:tab/>
      </w:r>
      <w:r>
        <w:fldChar w:fldCharType="begin" w:fldLock="1"/>
      </w:r>
      <w:r>
        <w:instrText xml:space="preserve"> PAGEREF _Toc57921940 \h </w:instrText>
      </w:r>
      <w:r>
        <w:fldChar w:fldCharType="separate"/>
      </w:r>
      <w:r>
        <w:t>912</w:t>
      </w:r>
      <w:r>
        <w:fldChar w:fldCharType="end"/>
      </w:r>
    </w:p>
    <w:p w:rsidR="00E46365" w:rsidRPr="00785603" w:rsidRDefault="00E46365">
      <w:pPr>
        <w:pStyle w:val="TOC4"/>
        <w:rPr>
          <w:rFonts w:ascii="Calibri" w:hAnsi="Calibri"/>
          <w:sz w:val="22"/>
          <w:szCs w:val="22"/>
          <w:lang w:eastAsia="en-GB"/>
        </w:rPr>
      </w:pPr>
      <w:r>
        <w:t>24A.5.3</w:t>
      </w:r>
      <w:r w:rsidRPr="00785603">
        <w:rPr>
          <w:rFonts w:ascii="Calibri" w:hAnsi="Calibri"/>
          <w:sz w:val="22"/>
          <w:szCs w:val="22"/>
          <w:lang w:eastAsia="en-GB"/>
        </w:rPr>
        <w:tab/>
      </w:r>
      <w:r>
        <w:t>Procedure in the HLR</w:t>
      </w:r>
      <w:r>
        <w:tab/>
      </w:r>
      <w:r>
        <w:fldChar w:fldCharType="begin" w:fldLock="1"/>
      </w:r>
      <w:r>
        <w:instrText xml:space="preserve"> PAGEREF _Toc57921941 \h </w:instrText>
      </w:r>
      <w:r>
        <w:fldChar w:fldCharType="separate"/>
      </w:r>
      <w:r>
        <w:t>912</w:t>
      </w:r>
      <w:r>
        <w:fldChar w:fldCharType="end"/>
      </w:r>
    </w:p>
    <w:p w:rsidR="00E46365" w:rsidRPr="00785603" w:rsidRDefault="00E46365">
      <w:pPr>
        <w:pStyle w:val="TOC3"/>
        <w:rPr>
          <w:rFonts w:ascii="Calibri" w:hAnsi="Calibri"/>
          <w:sz w:val="22"/>
          <w:szCs w:val="22"/>
          <w:lang w:eastAsia="en-GB"/>
        </w:rPr>
      </w:pPr>
      <w:r>
        <w:t>24A.5.4</w:t>
      </w:r>
      <w:r w:rsidRPr="00785603">
        <w:rPr>
          <w:rFonts w:ascii="Calibri" w:hAnsi="Calibri"/>
          <w:sz w:val="22"/>
          <w:szCs w:val="22"/>
          <w:lang w:eastAsia="en-GB"/>
        </w:rPr>
        <w:tab/>
      </w:r>
      <w:r>
        <w:t>Procedure in the GMLC</w:t>
      </w:r>
      <w:r>
        <w:tab/>
      </w:r>
      <w:r>
        <w:fldChar w:fldCharType="begin" w:fldLock="1"/>
      </w:r>
      <w:r>
        <w:instrText xml:space="preserve"> PAGEREF _Toc57921942 \h </w:instrText>
      </w:r>
      <w:r>
        <w:fldChar w:fldCharType="separate"/>
      </w:r>
      <w:r>
        <w:t>912</w:t>
      </w:r>
      <w:r>
        <w:fldChar w:fldCharType="end"/>
      </w:r>
    </w:p>
    <w:p w:rsidR="00E46365" w:rsidRPr="00785603" w:rsidRDefault="00E46365">
      <w:pPr>
        <w:pStyle w:val="TOC1"/>
        <w:rPr>
          <w:rFonts w:ascii="Calibri" w:hAnsi="Calibri"/>
          <w:szCs w:val="22"/>
          <w:lang w:eastAsia="en-GB"/>
        </w:rPr>
      </w:pPr>
      <w:r>
        <w:t>24</w:t>
      </w:r>
      <w:r>
        <w:rPr>
          <w:lang w:eastAsia="ja-JP"/>
        </w:rPr>
        <w:t>B</w:t>
      </w:r>
      <w:r w:rsidRPr="00785603">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_Toc57921943 \h </w:instrText>
      </w:r>
      <w:r>
        <w:fldChar w:fldCharType="separate"/>
      </w:r>
      <w:r>
        <w:t>918</w:t>
      </w:r>
      <w:r>
        <w:fldChar w:fldCharType="end"/>
      </w:r>
    </w:p>
    <w:p w:rsidR="00E46365" w:rsidRPr="00785603" w:rsidRDefault="00E46365">
      <w:pPr>
        <w:pStyle w:val="TOC2"/>
        <w:rPr>
          <w:rFonts w:ascii="Calibri" w:hAnsi="Calibri"/>
          <w:sz w:val="22"/>
          <w:szCs w:val="22"/>
          <w:lang w:eastAsia="en-GB"/>
        </w:rPr>
      </w:pPr>
      <w:r>
        <w:t>24</w:t>
      </w:r>
      <w:r>
        <w:rPr>
          <w:lang w:eastAsia="ja-JP"/>
        </w:rPr>
        <w:t>B</w:t>
      </w:r>
      <w:r>
        <w:t>.1</w:t>
      </w:r>
      <w:r w:rsidRPr="00785603">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_Toc57921944 \h </w:instrText>
      </w:r>
      <w:r>
        <w:fldChar w:fldCharType="separate"/>
      </w:r>
      <w:r>
        <w:t>918</w:t>
      </w:r>
      <w:r>
        <w:fldChar w:fldCharType="end"/>
      </w:r>
    </w:p>
    <w:p w:rsidR="00E46365" w:rsidRPr="00785603" w:rsidRDefault="00E46365">
      <w:pPr>
        <w:pStyle w:val="TOC3"/>
        <w:rPr>
          <w:rFonts w:ascii="Calibri" w:hAnsi="Calibri"/>
          <w:sz w:val="22"/>
          <w:szCs w:val="22"/>
          <w:lang w:eastAsia="en-GB"/>
        </w:rPr>
      </w:pPr>
      <w:r>
        <w:t>24B.1.1</w:t>
      </w:r>
      <w:r w:rsidRPr="00785603">
        <w:rPr>
          <w:rFonts w:ascii="Calibri" w:hAnsi="Calibri"/>
          <w:sz w:val="22"/>
          <w:szCs w:val="22"/>
          <w:lang w:eastAsia="en-GB"/>
        </w:rPr>
        <w:tab/>
      </w:r>
      <w:r>
        <w:t>General</w:t>
      </w:r>
      <w:r>
        <w:tab/>
      </w:r>
      <w:r>
        <w:fldChar w:fldCharType="begin" w:fldLock="1"/>
      </w:r>
      <w:r>
        <w:instrText xml:space="preserve"> PAGEREF _Toc57921945 \h </w:instrText>
      </w:r>
      <w:r>
        <w:fldChar w:fldCharType="separate"/>
      </w:r>
      <w:r>
        <w:t>918</w:t>
      </w:r>
      <w:r>
        <w:fldChar w:fldCharType="end"/>
      </w:r>
    </w:p>
    <w:p w:rsidR="00E46365" w:rsidRPr="00785603" w:rsidRDefault="00E46365">
      <w:pPr>
        <w:pStyle w:val="TOC3"/>
        <w:rPr>
          <w:rFonts w:ascii="Calibri" w:hAnsi="Calibri"/>
          <w:sz w:val="22"/>
          <w:szCs w:val="22"/>
          <w:lang w:eastAsia="en-GB"/>
        </w:rPr>
      </w:pPr>
      <w:r>
        <w:t>24B.1.2</w:t>
      </w:r>
      <w:r w:rsidRPr="00785603">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_Toc57921946 \h </w:instrText>
      </w:r>
      <w:r>
        <w:fldChar w:fldCharType="separate"/>
      </w:r>
      <w:r>
        <w:t>918</w:t>
      </w:r>
      <w:r>
        <w:fldChar w:fldCharType="end"/>
      </w:r>
    </w:p>
    <w:p w:rsidR="00E46365" w:rsidRPr="00785603" w:rsidRDefault="00E46365">
      <w:pPr>
        <w:pStyle w:val="TOC3"/>
        <w:rPr>
          <w:rFonts w:ascii="Calibri" w:hAnsi="Calibri"/>
          <w:sz w:val="22"/>
          <w:szCs w:val="22"/>
          <w:lang w:eastAsia="en-GB"/>
        </w:rPr>
      </w:pPr>
      <w:r>
        <w:t>24B.1.3</w:t>
      </w:r>
      <w:r w:rsidRPr="00785603">
        <w:rPr>
          <w:rFonts w:ascii="Calibri" w:hAnsi="Calibri"/>
          <w:sz w:val="22"/>
          <w:szCs w:val="22"/>
          <w:lang w:eastAsia="en-GB"/>
        </w:rPr>
        <w:tab/>
      </w:r>
      <w:r>
        <w:t>Process in the HLR</w:t>
      </w:r>
      <w:r>
        <w:tab/>
      </w:r>
      <w:r>
        <w:fldChar w:fldCharType="begin" w:fldLock="1"/>
      </w:r>
      <w:r>
        <w:instrText xml:space="preserve"> PAGEREF _Toc57921947 \h </w:instrText>
      </w:r>
      <w:r>
        <w:fldChar w:fldCharType="separate"/>
      </w:r>
      <w:r>
        <w:t>918</w:t>
      </w:r>
      <w:r>
        <w:fldChar w:fldCharType="end"/>
      </w:r>
    </w:p>
    <w:p w:rsidR="00E46365" w:rsidRPr="00785603" w:rsidRDefault="00E46365">
      <w:pPr>
        <w:pStyle w:val="TOC2"/>
        <w:rPr>
          <w:rFonts w:ascii="Calibri" w:hAnsi="Calibri"/>
          <w:sz w:val="22"/>
          <w:szCs w:val="22"/>
          <w:lang w:eastAsia="en-GB"/>
        </w:rPr>
      </w:pPr>
      <w:r>
        <w:t>24B.2</w:t>
      </w:r>
      <w:r w:rsidRPr="00785603">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_Toc57921948 \h </w:instrText>
      </w:r>
      <w:r>
        <w:fldChar w:fldCharType="separate"/>
      </w:r>
      <w:r>
        <w:t>921</w:t>
      </w:r>
      <w:r>
        <w:fldChar w:fldCharType="end"/>
      </w:r>
    </w:p>
    <w:p w:rsidR="00E46365" w:rsidRPr="00785603" w:rsidRDefault="00E46365">
      <w:pPr>
        <w:pStyle w:val="TOC3"/>
        <w:rPr>
          <w:rFonts w:ascii="Calibri" w:hAnsi="Calibri"/>
          <w:sz w:val="22"/>
          <w:szCs w:val="22"/>
          <w:lang w:eastAsia="en-GB"/>
        </w:rPr>
      </w:pPr>
      <w:r>
        <w:t>24B.2.1</w:t>
      </w:r>
      <w:r w:rsidRPr="00785603">
        <w:rPr>
          <w:rFonts w:ascii="Calibri" w:hAnsi="Calibri"/>
          <w:sz w:val="22"/>
          <w:szCs w:val="22"/>
          <w:lang w:eastAsia="en-GB"/>
        </w:rPr>
        <w:tab/>
      </w:r>
      <w:r>
        <w:t>General</w:t>
      </w:r>
      <w:r>
        <w:tab/>
      </w:r>
      <w:r>
        <w:fldChar w:fldCharType="begin" w:fldLock="1"/>
      </w:r>
      <w:r>
        <w:instrText xml:space="preserve"> PAGEREF _Toc57921949 \h </w:instrText>
      </w:r>
      <w:r>
        <w:fldChar w:fldCharType="separate"/>
      </w:r>
      <w:r>
        <w:t>921</w:t>
      </w:r>
      <w:r>
        <w:fldChar w:fldCharType="end"/>
      </w:r>
    </w:p>
    <w:p w:rsidR="00E46365" w:rsidRPr="00785603" w:rsidRDefault="00E46365">
      <w:pPr>
        <w:pStyle w:val="TOC3"/>
        <w:rPr>
          <w:rFonts w:ascii="Calibri" w:hAnsi="Calibri"/>
          <w:sz w:val="22"/>
          <w:szCs w:val="22"/>
          <w:lang w:eastAsia="en-GB"/>
        </w:rPr>
      </w:pPr>
      <w:r>
        <w:lastRenderedPageBreak/>
        <w:t>24B.2.2</w:t>
      </w:r>
      <w:r w:rsidRPr="00785603">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_Toc57921950 \h </w:instrText>
      </w:r>
      <w:r>
        <w:fldChar w:fldCharType="separate"/>
      </w:r>
      <w:r>
        <w:t>921</w:t>
      </w:r>
      <w:r>
        <w:fldChar w:fldCharType="end"/>
      </w:r>
    </w:p>
    <w:p w:rsidR="00E46365" w:rsidRPr="00785603" w:rsidRDefault="00E46365">
      <w:pPr>
        <w:pStyle w:val="TOC3"/>
        <w:rPr>
          <w:rFonts w:ascii="Calibri" w:hAnsi="Calibri"/>
          <w:sz w:val="22"/>
          <w:szCs w:val="22"/>
          <w:lang w:eastAsia="en-GB"/>
        </w:rPr>
      </w:pPr>
      <w:r>
        <w:t>24B.2.3</w:t>
      </w:r>
      <w:r w:rsidRPr="00785603">
        <w:rPr>
          <w:rFonts w:ascii="Calibri" w:hAnsi="Calibri"/>
          <w:sz w:val="22"/>
          <w:szCs w:val="22"/>
          <w:lang w:eastAsia="en-GB"/>
        </w:rPr>
        <w:tab/>
      </w:r>
      <w:r>
        <w:t>Process in the MSC</w:t>
      </w:r>
      <w:r>
        <w:tab/>
      </w:r>
      <w:r>
        <w:fldChar w:fldCharType="begin" w:fldLock="1"/>
      </w:r>
      <w:r>
        <w:instrText xml:space="preserve"> PAGEREF _Toc57921951 \h </w:instrText>
      </w:r>
      <w:r>
        <w:fldChar w:fldCharType="separate"/>
      </w:r>
      <w:r>
        <w:t>921</w:t>
      </w:r>
      <w:r>
        <w:fldChar w:fldCharType="end"/>
      </w:r>
    </w:p>
    <w:p w:rsidR="00E46365" w:rsidRPr="00785603" w:rsidRDefault="00E46365">
      <w:pPr>
        <w:pStyle w:val="TOC3"/>
        <w:rPr>
          <w:rFonts w:ascii="Calibri" w:hAnsi="Calibri"/>
          <w:sz w:val="22"/>
          <w:szCs w:val="22"/>
          <w:lang w:eastAsia="en-GB"/>
        </w:rPr>
      </w:pPr>
      <w:r>
        <w:t>24B.2.4</w:t>
      </w:r>
      <w:r w:rsidRPr="00785603">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_Toc57921952 \h </w:instrText>
      </w:r>
      <w:r>
        <w:fldChar w:fldCharType="separate"/>
      </w:r>
      <w:r>
        <w:t>921</w:t>
      </w:r>
      <w:r>
        <w:fldChar w:fldCharType="end"/>
      </w:r>
    </w:p>
    <w:p w:rsidR="00E46365" w:rsidRPr="00785603" w:rsidRDefault="00E46365">
      <w:pPr>
        <w:pStyle w:val="TOC2"/>
        <w:rPr>
          <w:rFonts w:ascii="Calibri" w:hAnsi="Calibri"/>
          <w:sz w:val="22"/>
          <w:szCs w:val="22"/>
          <w:lang w:eastAsia="en-GB"/>
        </w:rPr>
      </w:pPr>
      <w:r>
        <w:t>24</w:t>
      </w:r>
      <w:r>
        <w:rPr>
          <w:lang w:eastAsia="ja-JP"/>
        </w:rPr>
        <w:t>B</w:t>
      </w:r>
      <w:r>
        <w:t>.3</w:t>
      </w:r>
      <w:r w:rsidRPr="00785603">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_Toc57921953 \h </w:instrText>
      </w:r>
      <w:r>
        <w:fldChar w:fldCharType="separate"/>
      </w:r>
      <w:r>
        <w:t>925</w:t>
      </w:r>
      <w:r>
        <w:fldChar w:fldCharType="end"/>
      </w:r>
    </w:p>
    <w:p w:rsidR="00E46365" w:rsidRPr="00785603" w:rsidRDefault="00E46365">
      <w:pPr>
        <w:pStyle w:val="TOC3"/>
        <w:rPr>
          <w:rFonts w:ascii="Calibri" w:hAnsi="Calibri"/>
          <w:sz w:val="22"/>
          <w:szCs w:val="22"/>
          <w:lang w:eastAsia="en-GB"/>
        </w:rPr>
      </w:pPr>
      <w:r>
        <w:t>24B.3.1</w:t>
      </w:r>
      <w:r w:rsidRPr="00785603">
        <w:rPr>
          <w:rFonts w:ascii="Calibri" w:hAnsi="Calibri"/>
          <w:sz w:val="22"/>
          <w:szCs w:val="22"/>
          <w:lang w:eastAsia="en-GB"/>
        </w:rPr>
        <w:tab/>
      </w:r>
      <w:r>
        <w:t>General</w:t>
      </w:r>
      <w:r>
        <w:tab/>
      </w:r>
      <w:r>
        <w:fldChar w:fldCharType="begin" w:fldLock="1"/>
      </w:r>
      <w:r>
        <w:instrText xml:space="preserve"> PAGEREF _Toc57921954 \h </w:instrText>
      </w:r>
      <w:r>
        <w:fldChar w:fldCharType="separate"/>
      </w:r>
      <w:r>
        <w:t>925</w:t>
      </w:r>
      <w:r>
        <w:fldChar w:fldCharType="end"/>
      </w:r>
    </w:p>
    <w:p w:rsidR="00E46365" w:rsidRPr="00785603" w:rsidRDefault="00E46365">
      <w:pPr>
        <w:pStyle w:val="TOC3"/>
        <w:rPr>
          <w:rFonts w:ascii="Calibri" w:hAnsi="Calibri"/>
          <w:sz w:val="22"/>
          <w:szCs w:val="22"/>
          <w:lang w:eastAsia="en-GB"/>
        </w:rPr>
      </w:pPr>
      <w:r>
        <w:t>24B.3.2</w:t>
      </w:r>
      <w:r w:rsidRPr="00785603">
        <w:rPr>
          <w:rFonts w:ascii="Calibri" w:hAnsi="Calibri"/>
          <w:sz w:val="22"/>
          <w:szCs w:val="22"/>
          <w:lang w:eastAsia="en-GB"/>
        </w:rPr>
        <w:tab/>
      </w:r>
      <w:r>
        <w:t>Process in the MSC</w:t>
      </w:r>
      <w:r>
        <w:tab/>
      </w:r>
      <w:r>
        <w:fldChar w:fldCharType="begin" w:fldLock="1"/>
      </w:r>
      <w:r>
        <w:instrText xml:space="preserve"> PAGEREF _Toc57921955 \h </w:instrText>
      </w:r>
      <w:r>
        <w:fldChar w:fldCharType="separate"/>
      </w:r>
      <w:r>
        <w:t>925</w:t>
      </w:r>
      <w:r>
        <w:fldChar w:fldCharType="end"/>
      </w:r>
    </w:p>
    <w:p w:rsidR="00E46365" w:rsidRPr="00785603" w:rsidRDefault="00E46365">
      <w:pPr>
        <w:pStyle w:val="TOC3"/>
        <w:rPr>
          <w:rFonts w:ascii="Calibri" w:hAnsi="Calibri"/>
          <w:sz w:val="22"/>
          <w:szCs w:val="22"/>
          <w:lang w:eastAsia="en-GB"/>
        </w:rPr>
      </w:pPr>
      <w:r>
        <w:t>24B.3.3</w:t>
      </w:r>
      <w:r w:rsidRPr="00785603">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_Toc57921956 \h </w:instrText>
      </w:r>
      <w:r>
        <w:fldChar w:fldCharType="separate"/>
      </w:r>
      <w:r>
        <w:t>925</w:t>
      </w:r>
      <w:r>
        <w:fldChar w:fldCharType="end"/>
      </w:r>
    </w:p>
    <w:p w:rsidR="00E46365" w:rsidRPr="00785603" w:rsidRDefault="00E46365">
      <w:pPr>
        <w:pStyle w:val="TOC3"/>
        <w:rPr>
          <w:rFonts w:ascii="Calibri" w:hAnsi="Calibri"/>
          <w:sz w:val="22"/>
          <w:szCs w:val="22"/>
          <w:lang w:eastAsia="en-GB"/>
        </w:rPr>
      </w:pPr>
      <w:r>
        <w:t>24B.</w:t>
      </w:r>
      <w:r>
        <w:rPr>
          <w:lang w:eastAsia="ja-JP"/>
        </w:rPr>
        <w:t>3</w:t>
      </w:r>
      <w:r>
        <w:t>.4</w:t>
      </w:r>
      <w:r w:rsidRPr="00785603">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_Toc57921957 \h </w:instrText>
      </w:r>
      <w:r>
        <w:fldChar w:fldCharType="separate"/>
      </w:r>
      <w:r>
        <w:t>925</w:t>
      </w:r>
      <w:r>
        <w:fldChar w:fldCharType="end"/>
      </w:r>
    </w:p>
    <w:p w:rsidR="00E46365" w:rsidRPr="00785603" w:rsidRDefault="00E46365">
      <w:pPr>
        <w:pStyle w:val="TOC1"/>
        <w:rPr>
          <w:rFonts w:ascii="Calibri" w:hAnsi="Calibri"/>
          <w:szCs w:val="22"/>
          <w:lang w:eastAsia="en-GB"/>
        </w:rPr>
      </w:pPr>
      <w:r>
        <w:t>25</w:t>
      </w:r>
      <w:r w:rsidRPr="00785603">
        <w:rPr>
          <w:rFonts w:ascii="Calibri" w:hAnsi="Calibri"/>
          <w:szCs w:val="22"/>
          <w:lang w:eastAsia="en-GB"/>
        </w:rPr>
        <w:tab/>
      </w:r>
      <w:r>
        <w:t>General macro description</w:t>
      </w:r>
      <w:r>
        <w:tab/>
      </w:r>
      <w:r>
        <w:fldChar w:fldCharType="begin" w:fldLock="1"/>
      </w:r>
      <w:r>
        <w:instrText xml:space="preserve"> PAGEREF _Toc57921958 \h </w:instrText>
      </w:r>
      <w:r>
        <w:fldChar w:fldCharType="separate"/>
      </w:r>
      <w:r>
        <w:t>929</w:t>
      </w:r>
      <w:r>
        <w:fldChar w:fldCharType="end"/>
      </w:r>
    </w:p>
    <w:p w:rsidR="00E46365" w:rsidRPr="00785603" w:rsidRDefault="00E46365">
      <w:pPr>
        <w:pStyle w:val="TOC2"/>
        <w:rPr>
          <w:rFonts w:ascii="Calibri" w:hAnsi="Calibri"/>
          <w:sz w:val="22"/>
          <w:szCs w:val="22"/>
          <w:lang w:eastAsia="en-GB"/>
        </w:rPr>
      </w:pPr>
      <w:r>
        <w:t>25.1</w:t>
      </w:r>
      <w:r w:rsidRPr="00785603">
        <w:rPr>
          <w:rFonts w:ascii="Calibri" w:hAnsi="Calibri"/>
          <w:sz w:val="22"/>
          <w:szCs w:val="22"/>
          <w:lang w:eastAsia="en-GB"/>
        </w:rPr>
        <w:tab/>
      </w:r>
      <w:r>
        <w:t>MAP_OPEN handling macros</w:t>
      </w:r>
      <w:r>
        <w:tab/>
      </w:r>
      <w:r>
        <w:fldChar w:fldCharType="begin" w:fldLock="1"/>
      </w:r>
      <w:r>
        <w:instrText xml:space="preserve"> PAGEREF _Toc57921959 \h </w:instrText>
      </w:r>
      <w:r>
        <w:fldChar w:fldCharType="separate"/>
      </w:r>
      <w:r>
        <w:t>929</w:t>
      </w:r>
      <w:r>
        <w:fldChar w:fldCharType="end"/>
      </w:r>
    </w:p>
    <w:p w:rsidR="00E46365" w:rsidRPr="00785603" w:rsidRDefault="00E46365">
      <w:pPr>
        <w:pStyle w:val="TOC3"/>
        <w:rPr>
          <w:rFonts w:ascii="Calibri" w:hAnsi="Calibri"/>
          <w:sz w:val="22"/>
          <w:szCs w:val="22"/>
          <w:lang w:eastAsia="en-GB"/>
        </w:rPr>
      </w:pPr>
      <w:r>
        <w:t>25.1.1</w:t>
      </w:r>
      <w:r w:rsidRPr="00785603">
        <w:rPr>
          <w:rFonts w:ascii="Calibri" w:hAnsi="Calibri"/>
          <w:sz w:val="22"/>
          <w:szCs w:val="22"/>
          <w:lang w:eastAsia="en-GB"/>
        </w:rPr>
        <w:tab/>
      </w:r>
      <w:r>
        <w:t>Macro Receive_Open_Ind</w:t>
      </w:r>
      <w:r>
        <w:tab/>
      </w:r>
      <w:r>
        <w:fldChar w:fldCharType="begin" w:fldLock="1"/>
      </w:r>
      <w:r>
        <w:instrText xml:space="preserve"> PAGEREF _Toc57921960 \h </w:instrText>
      </w:r>
      <w:r>
        <w:fldChar w:fldCharType="separate"/>
      </w:r>
      <w:r>
        <w:t>929</w:t>
      </w:r>
      <w:r>
        <w:fldChar w:fldCharType="end"/>
      </w:r>
    </w:p>
    <w:p w:rsidR="00E46365" w:rsidRPr="00785603" w:rsidRDefault="00E46365">
      <w:pPr>
        <w:pStyle w:val="TOC3"/>
        <w:rPr>
          <w:rFonts w:ascii="Calibri" w:hAnsi="Calibri"/>
          <w:sz w:val="22"/>
          <w:szCs w:val="22"/>
          <w:lang w:eastAsia="en-GB"/>
        </w:rPr>
      </w:pPr>
      <w:r>
        <w:t>25.1.2</w:t>
      </w:r>
      <w:r w:rsidRPr="00785603">
        <w:rPr>
          <w:rFonts w:ascii="Calibri" w:hAnsi="Calibri"/>
          <w:sz w:val="22"/>
          <w:szCs w:val="22"/>
          <w:lang w:eastAsia="en-GB"/>
        </w:rPr>
        <w:tab/>
      </w:r>
      <w:r>
        <w:t>Macro Receive_Open_Cnf</w:t>
      </w:r>
      <w:r>
        <w:tab/>
      </w:r>
      <w:r>
        <w:fldChar w:fldCharType="begin" w:fldLock="1"/>
      </w:r>
      <w:r>
        <w:instrText xml:space="preserve"> PAGEREF _Toc57921961 \h </w:instrText>
      </w:r>
      <w:r>
        <w:fldChar w:fldCharType="separate"/>
      </w:r>
      <w:r>
        <w:t>929</w:t>
      </w:r>
      <w:r>
        <w:fldChar w:fldCharType="end"/>
      </w:r>
    </w:p>
    <w:p w:rsidR="00E46365" w:rsidRPr="00785603" w:rsidRDefault="00E46365">
      <w:pPr>
        <w:pStyle w:val="TOC2"/>
        <w:rPr>
          <w:rFonts w:ascii="Calibri" w:hAnsi="Calibri"/>
          <w:sz w:val="22"/>
          <w:szCs w:val="22"/>
          <w:lang w:eastAsia="en-GB"/>
        </w:rPr>
      </w:pPr>
      <w:r>
        <w:t>25.2</w:t>
      </w:r>
      <w:r w:rsidRPr="00785603">
        <w:rPr>
          <w:rFonts w:ascii="Calibri" w:hAnsi="Calibri"/>
          <w:sz w:val="22"/>
          <w:szCs w:val="22"/>
          <w:lang w:eastAsia="en-GB"/>
        </w:rPr>
        <w:tab/>
      </w:r>
      <w:r>
        <w:t>Macros to check the content of indication and confirmation primitives</w:t>
      </w:r>
      <w:r>
        <w:tab/>
      </w:r>
      <w:r>
        <w:fldChar w:fldCharType="begin" w:fldLock="1"/>
      </w:r>
      <w:r>
        <w:instrText xml:space="preserve"> PAGEREF _Toc57921962 \h </w:instrText>
      </w:r>
      <w:r>
        <w:fldChar w:fldCharType="separate"/>
      </w:r>
      <w:r>
        <w:t>934</w:t>
      </w:r>
      <w:r>
        <w:fldChar w:fldCharType="end"/>
      </w:r>
    </w:p>
    <w:p w:rsidR="00E46365" w:rsidRPr="00785603" w:rsidRDefault="00E46365">
      <w:pPr>
        <w:pStyle w:val="TOC3"/>
        <w:rPr>
          <w:rFonts w:ascii="Calibri" w:hAnsi="Calibri"/>
          <w:sz w:val="22"/>
          <w:szCs w:val="22"/>
          <w:lang w:eastAsia="en-GB"/>
        </w:rPr>
      </w:pPr>
      <w:r>
        <w:t>25.2.1</w:t>
      </w:r>
      <w:r w:rsidRPr="00785603">
        <w:rPr>
          <w:rFonts w:ascii="Calibri" w:hAnsi="Calibri"/>
          <w:sz w:val="22"/>
          <w:szCs w:val="22"/>
          <w:lang w:eastAsia="en-GB"/>
        </w:rPr>
        <w:tab/>
      </w:r>
      <w:r>
        <w:t>Macro Check_Indication</w:t>
      </w:r>
      <w:r>
        <w:tab/>
      </w:r>
      <w:r>
        <w:fldChar w:fldCharType="begin" w:fldLock="1"/>
      </w:r>
      <w:r>
        <w:instrText xml:space="preserve"> PAGEREF _Toc57921963 \h </w:instrText>
      </w:r>
      <w:r>
        <w:fldChar w:fldCharType="separate"/>
      </w:r>
      <w:r>
        <w:t>934</w:t>
      </w:r>
      <w:r>
        <w:fldChar w:fldCharType="end"/>
      </w:r>
    </w:p>
    <w:p w:rsidR="00E46365" w:rsidRPr="00785603" w:rsidRDefault="00E46365">
      <w:pPr>
        <w:pStyle w:val="TOC3"/>
        <w:rPr>
          <w:rFonts w:ascii="Calibri" w:hAnsi="Calibri"/>
          <w:sz w:val="22"/>
          <w:szCs w:val="22"/>
          <w:lang w:eastAsia="en-GB"/>
        </w:rPr>
      </w:pPr>
      <w:r>
        <w:t>25.2.2</w:t>
      </w:r>
      <w:r w:rsidRPr="00785603">
        <w:rPr>
          <w:rFonts w:ascii="Calibri" w:hAnsi="Calibri"/>
          <w:sz w:val="22"/>
          <w:szCs w:val="22"/>
          <w:lang w:eastAsia="en-GB"/>
        </w:rPr>
        <w:tab/>
      </w:r>
      <w:r>
        <w:t>Macro Check_Confirmation</w:t>
      </w:r>
      <w:r>
        <w:tab/>
      </w:r>
      <w:r>
        <w:fldChar w:fldCharType="begin" w:fldLock="1"/>
      </w:r>
      <w:r>
        <w:instrText xml:space="preserve"> PAGEREF _Toc57921964 \h </w:instrText>
      </w:r>
      <w:r>
        <w:fldChar w:fldCharType="separate"/>
      </w:r>
      <w:r>
        <w:t>934</w:t>
      </w:r>
      <w:r>
        <w:fldChar w:fldCharType="end"/>
      </w:r>
    </w:p>
    <w:p w:rsidR="00E46365" w:rsidRPr="00785603" w:rsidRDefault="00E46365">
      <w:pPr>
        <w:pStyle w:val="TOC2"/>
        <w:rPr>
          <w:rFonts w:ascii="Calibri" w:hAnsi="Calibri"/>
          <w:sz w:val="22"/>
          <w:szCs w:val="22"/>
          <w:lang w:eastAsia="en-GB"/>
        </w:rPr>
      </w:pPr>
      <w:r>
        <w:t>25.3</w:t>
      </w:r>
      <w:r w:rsidRPr="00785603">
        <w:rPr>
          <w:rFonts w:ascii="Calibri" w:hAnsi="Calibri"/>
          <w:sz w:val="22"/>
          <w:szCs w:val="22"/>
          <w:lang w:eastAsia="en-GB"/>
        </w:rPr>
        <w:tab/>
      </w:r>
      <w:r>
        <w:t>The page and search macros</w:t>
      </w:r>
      <w:r>
        <w:tab/>
      </w:r>
      <w:r>
        <w:fldChar w:fldCharType="begin" w:fldLock="1"/>
      </w:r>
      <w:r>
        <w:instrText xml:space="preserve"> PAGEREF _Toc57921965 \h </w:instrText>
      </w:r>
      <w:r>
        <w:fldChar w:fldCharType="separate"/>
      </w:r>
      <w:r>
        <w:t>937</w:t>
      </w:r>
      <w:r>
        <w:fldChar w:fldCharType="end"/>
      </w:r>
    </w:p>
    <w:p w:rsidR="00E46365" w:rsidRPr="00785603" w:rsidRDefault="00E46365">
      <w:pPr>
        <w:pStyle w:val="TOC3"/>
        <w:rPr>
          <w:rFonts w:ascii="Calibri" w:hAnsi="Calibri"/>
          <w:sz w:val="22"/>
          <w:szCs w:val="22"/>
          <w:lang w:eastAsia="en-GB"/>
        </w:rPr>
      </w:pPr>
      <w:r>
        <w:t>25.3.1</w:t>
      </w:r>
      <w:r w:rsidRPr="00785603">
        <w:rPr>
          <w:rFonts w:ascii="Calibri" w:hAnsi="Calibri"/>
          <w:sz w:val="22"/>
          <w:szCs w:val="22"/>
          <w:lang w:eastAsia="en-GB"/>
        </w:rPr>
        <w:tab/>
      </w:r>
      <w:r>
        <w:t>Macro PAGE_MSC</w:t>
      </w:r>
      <w:r>
        <w:tab/>
      </w:r>
      <w:r>
        <w:fldChar w:fldCharType="begin" w:fldLock="1"/>
      </w:r>
      <w:r>
        <w:instrText xml:space="preserve"> PAGEREF _Toc57921966 \h </w:instrText>
      </w:r>
      <w:r>
        <w:fldChar w:fldCharType="separate"/>
      </w:r>
      <w:r>
        <w:t>937</w:t>
      </w:r>
      <w:r>
        <w:fldChar w:fldCharType="end"/>
      </w:r>
    </w:p>
    <w:p w:rsidR="00E46365" w:rsidRPr="00785603" w:rsidRDefault="00E46365">
      <w:pPr>
        <w:pStyle w:val="TOC3"/>
        <w:rPr>
          <w:rFonts w:ascii="Calibri" w:hAnsi="Calibri"/>
          <w:sz w:val="22"/>
          <w:szCs w:val="22"/>
          <w:lang w:eastAsia="en-GB"/>
        </w:rPr>
      </w:pPr>
      <w:r>
        <w:t>25.3.2</w:t>
      </w:r>
      <w:r w:rsidRPr="00785603">
        <w:rPr>
          <w:rFonts w:ascii="Calibri" w:hAnsi="Calibri"/>
          <w:sz w:val="22"/>
          <w:szCs w:val="22"/>
          <w:lang w:eastAsia="en-GB"/>
        </w:rPr>
        <w:tab/>
      </w:r>
      <w:r>
        <w:t>Macro Search_For_MS_MSC</w:t>
      </w:r>
      <w:r>
        <w:tab/>
      </w:r>
      <w:r>
        <w:fldChar w:fldCharType="begin" w:fldLock="1"/>
      </w:r>
      <w:r>
        <w:instrText xml:space="preserve"> PAGEREF _Toc57921967 \h </w:instrText>
      </w:r>
      <w:r>
        <w:fldChar w:fldCharType="separate"/>
      </w:r>
      <w:r>
        <w:t>937</w:t>
      </w:r>
      <w:r>
        <w:fldChar w:fldCharType="end"/>
      </w:r>
    </w:p>
    <w:p w:rsidR="00E46365" w:rsidRPr="00785603" w:rsidRDefault="00E46365">
      <w:pPr>
        <w:pStyle w:val="TOC2"/>
        <w:rPr>
          <w:rFonts w:ascii="Calibri" w:hAnsi="Calibri"/>
          <w:sz w:val="22"/>
          <w:szCs w:val="22"/>
          <w:lang w:eastAsia="en-GB"/>
        </w:rPr>
      </w:pPr>
      <w:r>
        <w:t>25.4</w:t>
      </w:r>
      <w:r w:rsidRPr="00785603">
        <w:rPr>
          <w:rFonts w:ascii="Calibri" w:hAnsi="Calibri"/>
          <w:sz w:val="22"/>
          <w:szCs w:val="22"/>
          <w:lang w:eastAsia="en-GB"/>
        </w:rPr>
        <w:tab/>
      </w:r>
      <w:r>
        <w:t>Macros for handling an Access Request</w:t>
      </w:r>
      <w:r>
        <w:tab/>
      </w:r>
      <w:r>
        <w:fldChar w:fldCharType="begin" w:fldLock="1"/>
      </w:r>
      <w:r>
        <w:instrText xml:space="preserve"> PAGEREF _Toc57921968 \h </w:instrText>
      </w:r>
      <w:r>
        <w:fldChar w:fldCharType="separate"/>
      </w:r>
      <w:r>
        <w:t>940</w:t>
      </w:r>
      <w:r>
        <w:fldChar w:fldCharType="end"/>
      </w:r>
    </w:p>
    <w:p w:rsidR="00E46365" w:rsidRPr="00785603" w:rsidRDefault="00E46365">
      <w:pPr>
        <w:pStyle w:val="TOC3"/>
        <w:rPr>
          <w:rFonts w:ascii="Calibri" w:hAnsi="Calibri"/>
          <w:sz w:val="22"/>
          <w:szCs w:val="22"/>
          <w:lang w:eastAsia="en-GB"/>
        </w:rPr>
      </w:pPr>
      <w:r>
        <w:t>25.4.1</w:t>
      </w:r>
      <w:r w:rsidRPr="00785603">
        <w:rPr>
          <w:rFonts w:ascii="Calibri" w:hAnsi="Calibri"/>
          <w:sz w:val="22"/>
          <w:szCs w:val="22"/>
          <w:lang w:eastAsia="en-GB"/>
        </w:rPr>
        <w:tab/>
      </w:r>
      <w:r>
        <w:t>Macro Process_Access_Request_MSC</w:t>
      </w:r>
      <w:r>
        <w:tab/>
      </w:r>
      <w:r>
        <w:fldChar w:fldCharType="begin" w:fldLock="1"/>
      </w:r>
      <w:r>
        <w:instrText xml:space="preserve"> PAGEREF _Toc57921969 \h </w:instrText>
      </w:r>
      <w:r>
        <w:fldChar w:fldCharType="separate"/>
      </w:r>
      <w:r>
        <w:t>940</w:t>
      </w:r>
      <w:r>
        <w:fldChar w:fldCharType="end"/>
      </w:r>
    </w:p>
    <w:p w:rsidR="00E46365" w:rsidRPr="00785603" w:rsidRDefault="00E46365">
      <w:pPr>
        <w:pStyle w:val="TOC3"/>
        <w:rPr>
          <w:rFonts w:ascii="Calibri" w:hAnsi="Calibri"/>
          <w:sz w:val="22"/>
          <w:szCs w:val="22"/>
          <w:lang w:eastAsia="en-GB"/>
        </w:rPr>
      </w:pPr>
      <w:r>
        <w:t>25.4.2</w:t>
      </w:r>
      <w:r w:rsidRPr="00785603">
        <w:rPr>
          <w:rFonts w:ascii="Calibri" w:hAnsi="Calibri"/>
          <w:sz w:val="22"/>
          <w:szCs w:val="22"/>
          <w:lang w:eastAsia="en-GB"/>
        </w:rPr>
        <w:tab/>
      </w:r>
      <w:r>
        <w:t>Macro Process_Access_Request_VLR</w:t>
      </w:r>
      <w:r>
        <w:tab/>
      </w:r>
      <w:r>
        <w:fldChar w:fldCharType="begin" w:fldLock="1"/>
      </w:r>
      <w:r>
        <w:instrText xml:space="preserve"> PAGEREF _Toc57921970 \h </w:instrText>
      </w:r>
      <w:r>
        <w:fldChar w:fldCharType="separate"/>
      </w:r>
      <w:r>
        <w:t>940</w:t>
      </w:r>
      <w:r>
        <w:fldChar w:fldCharType="end"/>
      </w:r>
    </w:p>
    <w:p w:rsidR="00E46365" w:rsidRPr="00785603" w:rsidRDefault="00E46365">
      <w:pPr>
        <w:pStyle w:val="TOC3"/>
        <w:rPr>
          <w:rFonts w:ascii="Calibri" w:hAnsi="Calibri"/>
          <w:sz w:val="22"/>
          <w:szCs w:val="22"/>
          <w:lang w:eastAsia="en-GB"/>
        </w:rPr>
      </w:pPr>
      <w:r>
        <w:t>25.4.3</w:t>
      </w:r>
      <w:r w:rsidRPr="00785603">
        <w:rPr>
          <w:rFonts w:ascii="Calibri" w:hAnsi="Calibri"/>
          <w:sz w:val="22"/>
          <w:szCs w:val="22"/>
          <w:lang w:eastAsia="en-GB"/>
        </w:rPr>
        <w:tab/>
      </w:r>
      <w:r>
        <w:t>Macro Obtain_Identity_VLR</w:t>
      </w:r>
      <w:r>
        <w:tab/>
      </w:r>
      <w:r>
        <w:fldChar w:fldCharType="begin" w:fldLock="1"/>
      </w:r>
      <w:r>
        <w:instrText xml:space="preserve"> PAGEREF _Toc57921971 \h </w:instrText>
      </w:r>
      <w:r>
        <w:fldChar w:fldCharType="separate"/>
      </w:r>
      <w:r>
        <w:t>940</w:t>
      </w:r>
      <w:r>
        <w:fldChar w:fldCharType="end"/>
      </w:r>
    </w:p>
    <w:p w:rsidR="00E46365" w:rsidRPr="00785603" w:rsidRDefault="00E46365">
      <w:pPr>
        <w:pStyle w:val="TOC3"/>
        <w:rPr>
          <w:rFonts w:ascii="Calibri" w:hAnsi="Calibri"/>
          <w:sz w:val="22"/>
          <w:szCs w:val="22"/>
          <w:lang w:eastAsia="en-GB"/>
        </w:rPr>
      </w:pPr>
      <w:r>
        <w:t>25.4.4</w:t>
      </w:r>
      <w:r w:rsidRPr="00785603">
        <w:rPr>
          <w:rFonts w:ascii="Calibri" w:hAnsi="Calibri"/>
          <w:sz w:val="22"/>
          <w:szCs w:val="22"/>
          <w:lang w:eastAsia="en-GB"/>
        </w:rPr>
        <w:tab/>
      </w:r>
      <w:r>
        <w:t>Process Update_Location_Child_VLR</w:t>
      </w:r>
      <w:r>
        <w:tab/>
      </w:r>
      <w:r>
        <w:fldChar w:fldCharType="begin" w:fldLock="1"/>
      </w:r>
      <w:r>
        <w:instrText xml:space="preserve"> PAGEREF _Toc57921972 \h </w:instrText>
      </w:r>
      <w:r>
        <w:fldChar w:fldCharType="separate"/>
      </w:r>
      <w:r>
        <w:t>940</w:t>
      </w:r>
      <w:r>
        <w:fldChar w:fldCharType="end"/>
      </w:r>
    </w:p>
    <w:p w:rsidR="00E46365" w:rsidRPr="00785603" w:rsidRDefault="00E46365">
      <w:pPr>
        <w:pStyle w:val="TOC2"/>
        <w:rPr>
          <w:rFonts w:ascii="Calibri" w:hAnsi="Calibri"/>
          <w:sz w:val="22"/>
          <w:szCs w:val="22"/>
          <w:lang w:eastAsia="en-GB"/>
        </w:rPr>
      </w:pPr>
      <w:r>
        <w:t>25.5</w:t>
      </w:r>
      <w:r w:rsidRPr="00785603">
        <w:rPr>
          <w:rFonts w:ascii="Calibri" w:hAnsi="Calibri"/>
          <w:sz w:val="22"/>
          <w:szCs w:val="22"/>
          <w:lang w:eastAsia="en-GB"/>
        </w:rPr>
        <w:tab/>
      </w:r>
      <w:r>
        <w:t>Authentication macros and processes</w:t>
      </w:r>
      <w:r>
        <w:tab/>
      </w:r>
      <w:r>
        <w:fldChar w:fldCharType="begin" w:fldLock="1"/>
      </w:r>
      <w:r>
        <w:instrText xml:space="preserve"> PAGEREF _Toc57921973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25.5.1</w:t>
      </w:r>
      <w:r w:rsidRPr="00785603">
        <w:rPr>
          <w:rFonts w:ascii="Calibri" w:hAnsi="Calibri"/>
          <w:sz w:val="22"/>
          <w:szCs w:val="22"/>
          <w:lang w:eastAsia="en-GB"/>
        </w:rPr>
        <w:tab/>
      </w:r>
      <w:r>
        <w:t>Macro Authenticate_MSC</w:t>
      </w:r>
      <w:r>
        <w:tab/>
      </w:r>
      <w:r>
        <w:fldChar w:fldCharType="begin" w:fldLock="1"/>
      </w:r>
      <w:r>
        <w:instrText xml:space="preserve"> PAGEREF _Toc57921974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25.5.2</w:t>
      </w:r>
      <w:r w:rsidRPr="00785603">
        <w:rPr>
          <w:rFonts w:ascii="Calibri" w:hAnsi="Calibri"/>
          <w:sz w:val="22"/>
          <w:szCs w:val="22"/>
          <w:lang w:eastAsia="en-GB"/>
        </w:rPr>
        <w:tab/>
      </w:r>
      <w:r>
        <w:t>Macro Authenticate_VLR</w:t>
      </w:r>
      <w:r>
        <w:tab/>
      </w:r>
      <w:r>
        <w:fldChar w:fldCharType="begin" w:fldLock="1"/>
      </w:r>
      <w:r>
        <w:instrText xml:space="preserve"> PAGEREF _Toc57921975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25.5.3</w:t>
      </w:r>
      <w:r w:rsidRPr="00785603">
        <w:rPr>
          <w:rFonts w:ascii="Calibri" w:hAnsi="Calibri"/>
          <w:sz w:val="22"/>
          <w:szCs w:val="22"/>
          <w:lang w:eastAsia="en-GB"/>
        </w:rPr>
        <w:tab/>
      </w:r>
      <w:r>
        <w:t>Macro Obtain_Authent_Params_VLR</w:t>
      </w:r>
      <w:r>
        <w:tab/>
      </w:r>
      <w:r>
        <w:fldChar w:fldCharType="begin" w:fldLock="1"/>
      </w:r>
      <w:r>
        <w:instrText xml:space="preserve"> PAGEREF _Toc57921976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25.5.4</w:t>
      </w:r>
      <w:r w:rsidRPr="00785603">
        <w:rPr>
          <w:rFonts w:ascii="Calibri" w:hAnsi="Calibri"/>
          <w:sz w:val="22"/>
          <w:szCs w:val="22"/>
          <w:lang w:eastAsia="en-GB"/>
        </w:rPr>
        <w:tab/>
      </w:r>
      <w:r>
        <w:t>Process Obtain_Authentication_Sets_VLR</w:t>
      </w:r>
      <w:r>
        <w:tab/>
      </w:r>
      <w:r>
        <w:fldChar w:fldCharType="begin" w:fldLock="1"/>
      </w:r>
      <w:r>
        <w:instrText xml:space="preserve"> PAGEREF _Toc57921977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25.5.5</w:t>
      </w:r>
      <w:r w:rsidRPr="00785603">
        <w:rPr>
          <w:rFonts w:ascii="Calibri" w:hAnsi="Calibri"/>
          <w:sz w:val="22"/>
          <w:szCs w:val="22"/>
          <w:lang w:eastAsia="en-GB"/>
        </w:rPr>
        <w:tab/>
      </w:r>
      <w:r>
        <w:t>Process Obtain_Authent_Sets_SGSN</w:t>
      </w:r>
      <w:r>
        <w:tab/>
      </w:r>
      <w:r>
        <w:fldChar w:fldCharType="begin" w:fldLock="1"/>
      </w:r>
      <w:r>
        <w:instrText xml:space="preserve"> PAGEREF _Toc57921978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25.5.6</w:t>
      </w:r>
      <w:r w:rsidRPr="00785603">
        <w:rPr>
          <w:rFonts w:ascii="Calibri" w:hAnsi="Calibri"/>
          <w:sz w:val="22"/>
          <w:szCs w:val="22"/>
          <w:lang w:eastAsia="en-GB"/>
        </w:rPr>
        <w:tab/>
      </w:r>
      <w:r>
        <w:t>Process Obtain_Authent_Sets_HLR</w:t>
      </w:r>
      <w:r>
        <w:tab/>
      </w:r>
      <w:r>
        <w:fldChar w:fldCharType="begin" w:fldLock="1"/>
      </w:r>
      <w:r>
        <w:instrText xml:space="preserve"> PAGEREF _Toc57921979 \h </w:instrText>
      </w:r>
      <w:r>
        <w:fldChar w:fldCharType="separate"/>
      </w:r>
      <w:r>
        <w:t>950</w:t>
      </w:r>
      <w:r>
        <w:fldChar w:fldCharType="end"/>
      </w:r>
    </w:p>
    <w:p w:rsidR="00E46365" w:rsidRPr="00785603" w:rsidRDefault="00E46365">
      <w:pPr>
        <w:pStyle w:val="TOC3"/>
        <w:rPr>
          <w:rFonts w:ascii="Calibri" w:hAnsi="Calibri"/>
          <w:sz w:val="22"/>
          <w:szCs w:val="22"/>
          <w:lang w:eastAsia="en-GB"/>
        </w:rPr>
      </w:pPr>
      <w:r>
        <w:t>25.5.7</w:t>
      </w:r>
      <w:r w:rsidRPr="00785603">
        <w:rPr>
          <w:rFonts w:ascii="Calibri" w:hAnsi="Calibri"/>
          <w:sz w:val="22"/>
          <w:szCs w:val="22"/>
          <w:lang w:eastAsia="en-GB"/>
        </w:rPr>
        <w:tab/>
      </w:r>
      <w:r>
        <w:t>Authentication Failure Reporting</w:t>
      </w:r>
      <w:r>
        <w:tab/>
      </w:r>
      <w:r>
        <w:fldChar w:fldCharType="begin" w:fldLock="1"/>
      </w:r>
      <w:r>
        <w:instrText xml:space="preserve"> PAGEREF _Toc57921980 \h </w:instrText>
      </w:r>
      <w:r>
        <w:fldChar w:fldCharType="separate"/>
      </w:r>
      <w:r>
        <w:t>951</w:t>
      </w:r>
      <w:r>
        <w:fldChar w:fldCharType="end"/>
      </w:r>
    </w:p>
    <w:p w:rsidR="00E46365" w:rsidRPr="00785603" w:rsidRDefault="00E46365">
      <w:pPr>
        <w:pStyle w:val="TOC4"/>
        <w:rPr>
          <w:rFonts w:ascii="Calibri" w:hAnsi="Calibri"/>
          <w:sz w:val="22"/>
          <w:szCs w:val="22"/>
          <w:lang w:eastAsia="en-GB"/>
        </w:rPr>
      </w:pPr>
      <w:r>
        <w:t>25.5.7.1</w:t>
      </w:r>
      <w:r w:rsidRPr="00785603">
        <w:rPr>
          <w:rFonts w:ascii="Calibri" w:hAnsi="Calibri"/>
          <w:sz w:val="22"/>
          <w:szCs w:val="22"/>
          <w:lang w:eastAsia="en-GB"/>
        </w:rPr>
        <w:tab/>
      </w:r>
      <w:r>
        <w:t>General</w:t>
      </w:r>
      <w:r>
        <w:tab/>
      </w:r>
      <w:r>
        <w:fldChar w:fldCharType="begin" w:fldLock="1"/>
      </w:r>
      <w:r>
        <w:instrText xml:space="preserve"> PAGEREF _Toc57921981 \h </w:instrText>
      </w:r>
      <w:r>
        <w:fldChar w:fldCharType="separate"/>
      </w:r>
      <w:r>
        <w:t>951</w:t>
      </w:r>
      <w:r>
        <w:fldChar w:fldCharType="end"/>
      </w:r>
    </w:p>
    <w:p w:rsidR="00E46365" w:rsidRPr="00785603" w:rsidRDefault="00E46365">
      <w:pPr>
        <w:pStyle w:val="TOC4"/>
        <w:rPr>
          <w:rFonts w:ascii="Calibri" w:hAnsi="Calibri"/>
          <w:sz w:val="22"/>
          <w:szCs w:val="22"/>
          <w:lang w:eastAsia="en-GB"/>
        </w:rPr>
      </w:pPr>
      <w:r>
        <w:t>25.5.7.2</w:t>
      </w:r>
      <w:r w:rsidRPr="00785603">
        <w:rPr>
          <w:rFonts w:ascii="Calibri" w:hAnsi="Calibri"/>
          <w:sz w:val="22"/>
          <w:szCs w:val="22"/>
          <w:lang w:eastAsia="en-GB"/>
        </w:rPr>
        <w:tab/>
      </w:r>
      <w:r>
        <w:t>Process in the VLR</w:t>
      </w:r>
      <w:r>
        <w:tab/>
      </w:r>
      <w:r>
        <w:fldChar w:fldCharType="begin" w:fldLock="1"/>
      </w:r>
      <w:r>
        <w:instrText xml:space="preserve"> PAGEREF _Toc57921982 \h </w:instrText>
      </w:r>
      <w:r>
        <w:fldChar w:fldCharType="separate"/>
      </w:r>
      <w:r>
        <w:t>951</w:t>
      </w:r>
      <w:r>
        <w:fldChar w:fldCharType="end"/>
      </w:r>
    </w:p>
    <w:p w:rsidR="00E46365" w:rsidRPr="00785603" w:rsidRDefault="00E46365">
      <w:pPr>
        <w:pStyle w:val="TOC4"/>
        <w:rPr>
          <w:rFonts w:ascii="Calibri" w:hAnsi="Calibri"/>
          <w:sz w:val="22"/>
          <w:szCs w:val="22"/>
          <w:lang w:eastAsia="en-GB"/>
        </w:rPr>
      </w:pPr>
      <w:r>
        <w:t>25.5.7.3</w:t>
      </w:r>
      <w:r w:rsidRPr="00785603">
        <w:rPr>
          <w:rFonts w:ascii="Calibri" w:hAnsi="Calibri"/>
          <w:sz w:val="22"/>
          <w:szCs w:val="22"/>
          <w:lang w:eastAsia="en-GB"/>
        </w:rPr>
        <w:tab/>
      </w:r>
      <w:r>
        <w:t>Process in the SGSN</w:t>
      </w:r>
      <w:r>
        <w:tab/>
      </w:r>
      <w:r>
        <w:fldChar w:fldCharType="begin" w:fldLock="1"/>
      </w:r>
      <w:r>
        <w:instrText xml:space="preserve"> PAGEREF _Toc57921983 \h </w:instrText>
      </w:r>
      <w:r>
        <w:fldChar w:fldCharType="separate"/>
      </w:r>
      <w:r>
        <w:t>951</w:t>
      </w:r>
      <w:r>
        <w:fldChar w:fldCharType="end"/>
      </w:r>
    </w:p>
    <w:p w:rsidR="00E46365" w:rsidRPr="00785603" w:rsidRDefault="00E46365">
      <w:pPr>
        <w:pStyle w:val="TOC4"/>
        <w:rPr>
          <w:rFonts w:ascii="Calibri" w:hAnsi="Calibri"/>
          <w:sz w:val="22"/>
          <w:szCs w:val="22"/>
          <w:lang w:eastAsia="en-GB"/>
        </w:rPr>
      </w:pPr>
      <w:r>
        <w:t>25.5.7.4</w:t>
      </w:r>
      <w:r w:rsidRPr="00785603">
        <w:rPr>
          <w:rFonts w:ascii="Calibri" w:hAnsi="Calibri"/>
          <w:sz w:val="22"/>
          <w:szCs w:val="22"/>
          <w:lang w:eastAsia="en-GB"/>
        </w:rPr>
        <w:tab/>
      </w:r>
      <w:r>
        <w:t>Process in the HLR</w:t>
      </w:r>
      <w:r>
        <w:tab/>
      </w:r>
      <w:r>
        <w:fldChar w:fldCharType="begin" w:fldLock="1"/>
      </w:r>
      <w:r>
        <w:instrText xml:space="preserve"> PAGEREF _Toc57921984 \h </w:instrText>
      </w:r>
      <w:r>
        <w:fldChar w:fldCharType="separate"/>
      </w:r>
      <w:r>
        <w:t>951</w:t>
      </w:r>
      <w:r>
        <w:fldChar w:fldCharType="end"/>
      </w:r>
    </w:p>
    <w:p w:rsidR="00E46365" w:rsidRPr="00785603" w:rsidRDefault="00E46365">
      <w:pPr>
        <w:pStyle w:val="TOC2"/>
        <w:rPr>
          <w:rFonts w:ascii="Calibri" w:hAnsi="Calibri"/>
          <w:sz w:val="22"/>
          <w:szCs w:val="22"/>
          <w:lang w:eastAsia="en-GB"/>
        </w:rPr>
      </w:pPr>
      <w:r>
        <w:t>25.6</w:t>
      </w:r>
      <w:r w:rsidRPr="00785603">
        <w:rPr>
          <w:rFonts w:ascii="Calibri" w:hAnsi="Calibri"/>
          <w:sz w:val="22"/>
          <w:szCs w:val="22"/>
          <w:lang w:eastAsia="en-GB"/>
        </w:rPr>
        <w:tab/>
      </w:r>
      <w:r>
        <w:t>IMEI Handling Macros</w:t>
      </w:r>
      <w:r>
        <w:tab/>
      </w:r>
      <w:r>
        <w:fldChar w:fldCharType="begin" w:fldLock="1"/>
      </w:r>
      <w:r>
        <w:instrText xml:space="preserve"> PAGEREF _Toc57921985 \h </w:instrText>
      </w:r>
      <w:r>
        <w:fldChar w:fldCharType="separate"/>
      </w:r>
      <w:r>
        <w:t>967</w:t>
      </w:r>
      <w:r>
        <w:fldChar w:fldCharType="end"/>
      </w:r>
    </w:p>
    <w:p w:rsidR="00E46365" w:rsidRPr="00785603" w:rsidRDefault="00E46365">
      <w:pPr>
        <w:pStyle w:val="TOC3"/>
        <w:rPr>
          <w:rFonts w:ascii="Calibri" w:hAnsi="Calibri"/>
          <w:sz w:val="22"/>
          <w:szCs w:val="22"/>
          <w:lang w:eastAsia="en-GB"/>
        </w:rPr>
      </w:pPr>
      <w:r>
        <w:t>25.6.1</w:t>
      </w:r>
      <w:r w:rsidRPr="00785603">
        <w:rPr>
          <w:rFonts w:ascii="Calibri" w:hAnsi="Calibri"/>
          <w:sz w:val="22"/>
          <w:szCs w:val="22"/>
          <w:lang w:eastAsia="en-GB"/>
        </w:rPr>
        <w:tab/>
      </w:r>
      <w:r>
        <w:t>Macro Check_IMEI_MSC</w:t>
      </w:r>
      <w:r>
        <w:tab/>
      </w:r>
      <w:r>
        <w:fldChar w:fldCharType="begin" w:fldLock="1"/>
      </w:r>
      <w:r>
        <w:instrText xml:space="preserve"> PAGEREF _Toc57921986 \h </w:instrText>
      </w:r>
      <w:r>
        <w:fldChar w:fldCharType="separate"/>
      </w:r>
      <w:r>
        <w:t>967</w:t>
      </w:r>
      <w:r>
        <w:fldChar w:fldCharType="end"/>
      </w:r>
    </w:p>
    <w:p w:rsidR="00E46365" w:rsidRPr="00785603" w:rsidRDefault="00E46365">
      <w:pPr>
        <w:pStyle w:val="TOC3"/>
        <w:rPr>
          <w:rFonts w:ascii="Calibri" w:hAnsi="Calibri"/>
          <w:sz w:val="22"/>
          <w:szCs w:val="22"/>
          <w:lang w:eastAsia="en-GB"/>
        </w:rPr>
      </w:pPr>
      <w:r>
        <w:t>25.6.2</w:t>
      </w:r>
      <w:r w:rsidRPr="00785603">
        <w:rPr>
          <w:rFonts w:ascii="Calibri" w:hAnsi="Calibri"/>
          <w:sz w:val="22"/>
          <w:szCs w:val="22"/>
          <w:lang w:eastAsia="en-GB"/>
        </w:rPr>
        <w:tab/>
      </w:r>
      <w:r>
        <w:t>Macro Check_IMEI_VLR</w:t>
      </w:r>
      <w:r>
        <w:tab/>
      </w:r>
      <w:r>
        <w:fldChar w:fldCharType="begin" w:fldLock="1"/>
      </w:r>
      <w:r>
        <w:instrText xml:space="preserve"> PAGEREF _Toc57921987 \h </w:instrText>
      </w:r>
      <w:r>
        <w:fldChar w:fldCharType="separate"/>
      </w:r>
      <w:r>
        <w:t>967</w:t>
      </w:r>
      <w:r>
        <w:fldChar w:fldCharType="end"/>
      </w:r>
    </w:p>
    <w:p w:rsidR="00E46365" w:rsidRPr="00785603" w:rsidRDefault="00E46365">
      <w:pPr>
        <w:pStyle w:val="TOC3"/>
        <w:rPr>
          <w:rFonts w:ascii="Calibri" w:hAnsi="Calibri"/>
          <w:sz w:val="22"/>
          <w:szCs w:val="22"/>
          <w:lang w:eastAsia="en-GB"/>
        </w:rPr>
      </w:pPr>
      <w:r>
        <w:t>25.6.3</w:t>
      </w:r>
      <w:r w:rsidRPr="00785603">
        <w:rPr>
          <w:rFonts w:ascii="Calibri" w:hAnsi="Calibri"/>
          <w:sz w:val="22"/>
          <w:szCs w:val="22"/>
          <w:lang w:eastAsia="en-GB"/>
        </w:rPr>
        <w:tab/>
      </w:r>
      <w:r>
        <w:t>Process Check_IMEI_SGSN</w:t>
      </w:r>
      <w:r>
        <w:tab/>
      </w:r>
      <w:r>
        <w:fldChar w:fldCharType="begin" w:fldLock="1"/>
      </w:r>
      <w:r>
        <w:instrText xml:space="preserve"> PAGEREF _Toc57921988 \h </w:instrText>
      </w:r>
      <w:r>
        <w:fldChar w:fldCharType="separate"/>
      </w:r>
      <w:r>
        <w:t>967</w:t>
      </w:r>
      <w:r>
        <w:fldChar w:fldCharType="end"/>
      </w:r>
    </w:p>
    <w:p w:rsidR="00E46365" w:rsidRPr="00785603" w:rsidRDefault="00E46365">
      <w:pPr>
        <w:pStyle w:val="TOC3"/>
        <w:rPr>
          <w:rFonts w:ascii="Calibri" w:hAnsi="Calibri"/>
          <w:sz w:val="22"/>
          <w:szCs w:val="22"/>
          <w:lang w:eastAsia="en-GB"/>
        </w:rPr>
      </w:pPr>
      <w:r>
        <w:t>25.6.4</w:t>
      </w:r>
      <w:r w:rsidRPr="00785603">
        <w:rPr>
          <w:rFonts w:ascii="Calibri" w:hAnsi="Calibri"/>
          <w:sz w:val="22"/>
          <w:szCs w:val="22"/>
          <w:lang w:eastAsia="en-GB"/>
        </w:rPr>
        <w:tab/>
      </w:r>
      <w:r>
        <w:t>Process Check_IMEI_EIR</w:t>
      </w:r>
      <w:r>
        <w:tab/>
      </w:r>
      <w:r>
        <w:fldChar w:fldCharType="begin" w:fldLock="1"/>
      </w:r>
      <w:r>
        <w:instrText xml:space="preserve"> PAGEREF _Toc57921989 \h </w:instrText>
      </w:r>
      <w:r>
        <w:fldChar w:fldCharType="separate"/>
      </w:r>
      <w:r>
        <w:t>967</w:t>
      </w:r>
      <w:r>
        <w:fldChar w:fldCharType="end"/>
      </w:r>
    </w:p>
    <w:p w:rsidR="00E46365" w:rsidRPr="00785603" w:rsidRDefault="00E46365">
      <w:pPr>
        <w:pStyle w:val="TOC3"/>
        <w:rPr>
          <w:rFonts w:ascii="Calibri" w:hAnsi="Calibri"/>
          <w:sz w:val="22"/>
          <w:szCs w:val="22"/>
          <w:lang w:eastAsia="en-GB"/>
        </w:rPr>
      </w:pPr>
      <w:r>
        <w:t>25.6.5</w:t>
      </w:r>
      <w:r w:rsidRPr="00785603">
        <w:rPr>
          <w:rFonts w:ascii="Calibri" w:hAnsi="Calibri"/>
          <w:sz w:val="22"/>
          <w:szCs w:val="22"/>
          <w:lang w:eastAsia="en-GB"/>
        </w:rPr>
        <w:tab/>
      </w:r>
      <w:r>
        <w:t>Macro Obtain_IMEI_MSC</w:t>
      </w:r>
      <w:r>
        <w:tab/>
      </w:r>
      <w:r>
        <w:fldChar w:fldCharType="begin" w:fldLock="1"/>
      </w:r>
      <w:r>
        <w:instrText xml:space="preserve"> PAGEREF _Toc57921990 \h </w:instrText>
      </w:r>
      <w:r>
        <w:fldChar w:fldCharType="separate"/>
      </w:r>
      <w:r>
        <w:t>967</w:t>
      </w:r>
      <w:r>
        <w:fldChar w:fldCharType="end"/>
      </w:r>
    </w:p>
    <w:p w:rsidR="00E46365" w:rsidRPr="00785603" w:rsidRDefault="00E46365">
      <w:pPr>
        <w:pStyle w:val="TOC3"/>
        <w:rPr>
          <w:rFonts w:ascii="Calibri" w:hAnsi="Calibri"/>
          <w:sz w:val="22"/>
          <w:szCs w:val="22"/>
          <w:lang w:eastAsia="en-GB"/>
        </w:rPr>
      </w:pPr>
      <w:r>
        <w:t>25.6.6</w:t>
      </w:r>
      <w:r w:rsidRPr="00785603">
        <w:rPr>
          <w:rFonts w:ascii="Calibri" w:hAnsi="Calibri"/>
          <w:sz w:val="22"/>
          <w:szCs w:val="22"/>
          <w:lang w:eastAsia="en-GB"/>
        </w:rPr>
        <w:tab/>
      </w:r>
      <w:r>
        <w:t>Macro Obtain_IMEI_VLR</w:t>
      </w:r>
      <w:r>
        <w:tab/>
      </w:r>
      <w:r>
        <w:fldChar w:fldCharType="begin" w:fldLock="1"/>
      </w:r>
      <w:r>
        <w:instrText xml:space="preserve"> PAGEREF _Toc57921991 \h </w:instrText>
      </w:r>
      <w:r>
        <w:fldChar w:fldCharType="separate"/>
      </w:r>
      <w:r>
        <w:t>967</w:t>
      </w:r>
      <w:r>
        <w:fldChar w:fldCharType="end"/>
      </w:r>
    </w:p>
    <w:p w:rsidR="00E46365" w:rsidRPr="00785603" w:rsidRDefault="00E46365">
      <w:pPr>
        <w:pStyle w:val="TOC2"/>
        <w:rPr>
          <w:rFonts w:ascii="Calibri" w:hAnsi="Calibri"/>
          <w:sz w:val="22"/>
          <w:szCs w:val="22"/>
          <w:lang w:eastAsia="en-GB"/>
        </w:rPr>
      </w:pPr>
      <w:r>
        <w:t>25.7</w:t>
      </w:r>
      <w:r w:rsidRPr="00785603">
        <w:rPr>
          <w:rFonts w:ascii="Calibri" w:hAnsi="Calibri"/>
          <w:sz w:val="22"/>
          <w:szCs w:val="22"/>
          <w:lang w:eastAsia="en-GB"/>
        </w:rPr>
        <w:tab/>
      </w:r>
      <w:r>
        <w:t>Insert Subscriber Data macros and processes</w:t>
      </w:r>
      <w:r>
        <w:tab/>
      </w:r>
      <w:r>
        <w:fldChar w:fldCharType="begin" w:fldLock="1"/>
      </w:r>
      <w:r>
        <w:instrText xml:space="preserve"> PAGEREF _Toc57921992 \h </w:instrText>
      </w:r>
      <w:r>
        <w:fldChar w:fldCharType="separate"/>
      </w:r>
      <w:r>
        <w:t>976</w:t>
      </w:r>
      <w:r>
        <w:fldChar w:fldCharType="end"/>
      </w:r>
    </w:p>
    <w:p w:rsidR="00E46365" w:rsidRPr="00785603" w:rsidRDefault="00E46365">
      <w:pPr>
        <w:pStyle w:val="TOC3"/>
        <w:rPr>
          <w:rFonts w:ascii="Calibri" w:hAnsi="Calibri"/>
          <w:sz w:val="22"/>
          <w:szCs w:val="22"/>
          <w:lang w:eastAsia="en-GB"/>
        </w:rPr>
      </w:pPr>
      <w:r>
        <w:t>25.7.1</w:t>
      </w:r>
      <w:r w:rsidRPr="00785603">
        <w:rPr>
          <w:rFonts w:ascii="Calibri" w:hAnsi="Calibri"/>
          <w:sz w:val="22"/>
          <w:szCs w:val="22"/>
          <w:lang w:eastAsia="en-GB"/>
        </w:rPr>
        <w:tab/>
      </w:r>
      <w:r>
        <w:t>Macro Insert_Subs_Data_VLR</w:t>
      </w:r>
      <w:r>
        <w:tab/>
      </w:r>
      <w:r>
        <w:fldChar w:fldCharType="begin" w:fldLock="1"/>
      </w:r>
      <w:r>
        <w:instrText xml:space="preserve"> PAGEREF _Toc57921993 \h </w:instrText>
      </w:r>
      <w:r>
        <w:fldChar w:fldCharType="separate"/>
      </w:r>
      <w:r>
        <w:t>976</w:t>
      </w:r>
      <w:r>
        <w:fldChar w:fldCharType="end"/>
      </w:r>
    </w:p>
    <w:p w:rsidR="00E46365" w:rsidRPr="00785603" w:rsidRDefault="00E46365">
      <w:pPr>
        <w:pStyle w:val="TOC3"/>
        <w:rPr>
          <w:rFonts w:ascii="Calibri" w:hAnsi="Calibri"/>
          <w:sz w:val="22"/>
          <w:szCs w:val="22"/>
          <w:lang w:eastAsia="en-GB"/>
        </w:rPr>
      </w:pPr>
      <w:r>
        <w:t>25.7.2</w:t>
      </w:r>
      <w:r w:rsidRPr="00785603">
        <w:rPr>
          <w:rFonts w:ascii="Calibri" w:hAnsi="Calibri"/>
          <w:sz w:val="22"/>
          <w:szCs w:val="22"/>
          <w:lang w:eastAsia="en-GB"/>
        </w:rPr>
        <w:tab/>
      </w:r>
      <w:r>
        <w:t>Macro Insert_Subs_Data_SGSN</w:t>
      </w:r>
      <w:r>
        <w:tab/>
      </w:r>
      <w:r>
        <w:fldChar w:fldCharType="begin" w:fldLock="1"/>
      </w:r>
      <w:r>
        <w:instrText xml:space="preserve"> PAGEREF _Toc57921994 \h </w:instrText>
      </w:r>
      <w:r>
        <w:fldChar w:fldCharType="separate"/>
      </w:r>
      <w:r>
        <w:t>976</w:t>
      </w:r>
      <w:r>
        <w:fldChar w:fldCharType="end"/>
      </w:r>
    </w:p>
    <w:p w:rsidR="00E46365" w:rsidRPr="00785603" w:rsidRDefault="00E46365">
      <w:pPr>
        <w:pStyle w:val="TOC3"/>
        <w:rPr>
          <w:rFonts w:ascii="Calibri" w:hAnsi="Calibri"/>
          <w:sz w:val="22"/>
          <w:szCs w:val="22"/>
          <w:lang w:eastAsia="en-GB"/>
        </w:rPr>
      </w:pPr>
      <w:r>
        <w:t>25.7.3</w:t>
      </w:r>
      <w:r w:rsidRPr="00785603">
        <w:rPr>
          <w:rFonts w:ascii="Calibri" w:hAnsi="Calibri"/>
          <w:sz w:val="22"/>
          <w:szCs w:val="22"/>
          <w:lang w:eastAsia="en-GB"/>
        </w:rPr>
        <w:tab/>
      </w:r>
      <w:r>
        <w:t>Process Insert_Subs_Data_Stand_Alone_HLR</w:t>
      </w:r>
      <w:r>
        <w:tab/>
      </w:r>
      <w:r>
        <w:fldChar w:fldCharType="begin" w:fldLock="1"/>
      </w:r>
      <w:r>
        <w:instrText xml:space="preserve"> PAGEREF _Toc57921995 \h </w:instrText>
      </w:r>
      <w:r>
        <w:fldChar w:fldCharType="separate"/>
      </w:r>
      <w:r>
        <w:t>976</w:t>
      </w:r>
      <w:r>
        <w:fldChar w:fldCharType="end"/>
      </w:r>
    </w:p>
    <w:p w:rsidR="00E46365" w:rsidRPr="00785603" w:rsidRDefault="00E46365">
      <w:pPr>
        <w:pStyle w:val="TOC3"/>
        <w:rPr>
          <w:rFonts w:ascii="Calibri" w:hAnsi="Calibri"/>
          <w:sz w:val="22"/>
          <w:szCs w:val="22"/>
          <w:lang w:eastAsia="en-GB"/>
        </w:rPr>
      </w:pPr>
      <w:r>
        <w:t>25.7.4</w:t>
      </w:r>
      <w:r w:rsidRPr="00785603">
        <w:rPr>
          <w:rFonts w:ascii="Calibri" w:hAnsi="Calibri"/>
          <w:sz w:val="22"/>
          <w:szCs w:val="22"/>
          <w:lang w:eastAsia="en-GB"/>
        </w:rPr>
        <w:tab/>
      </w:r>
      <w:r>
        <w:t>Process Insert_GPRS_Subs_Data_Stand_Alone_HLR</w:t>
      </w:r>
      <w:r>
        <w:tab/>
      </w:r>
      <w:r>
        <w:fldChar w:fldCharType="begin" w:fldLock="1"/>
      </w:r>
      <w:r>
        <w:instrText xml:space="preserve"> PAGEREF _Toc57921996 \h </w:instrText>
      </w:r>
      <w:r>
        <w:fldChar w:fldCharType="separate"/>
      </w:r>
      <w:r>
        <w:t>976</w:t>
      </w:r>
      <w:r>
        <w:fldChar w:fldCharType="end"/>
      </w:r>
    </w:p>
    <w:p w:rsidR="00E46365" w:rsidRPr="00785603" w:rsidRDefault="00E46365">
      <w:pPr>
        <w:pStyle w:val="TOC3"/>
        <w:rPr>
          <w:rFonts w:ascii="Calibri" w:hAnsi="Calibri"/>
          <w:sz w:val="22"/>
          <w:szCs w:val="22"/>
          <w:lang w:eastAsia="en-GB"/>
        </w:rPr>
      </w:pPr>
      <w:r>
        <w:t>25.7.5</w:t>
      </w:r>
      <w:r w:rsidRPr="00785603">
        <w:rPr>
          <w:rFonts w:ascii="Calibri" w:hAnsi="Calibri"/>
          <w:sz w:val="22"/>
          <w:szCs w:val="22"/>
          <w:lang w:eastAsia="en-GB"/>
        </w:rPr>
        <w:tab/>
      </w:r>
      <w:r>
        <w:t>Macro Wait_for_Insert_Subs_Data_Cnf</w:t>
      </w:r>
      <w:r>
        <w:tab/>
      </w:r>
      <w:r>
        <w:fldChar w:fldCharType="begin" w:fldLock="1"/>
      </w:r>
      <w:r>
        <w:instrText xml:space="preserve"> PAGEREF _Toc57921997 \h </w:instrText>
      </w:r>
      <w:r>
        <w:fldChar w:fldCharType="separate"/>
      </w:r>
      <w:r>
        <w:t>977</w:t>
      </w:r>
      <w:r>
        <w:fldChar w:fldCharType="end"/>
      </w:r>
    </w:p>
    <w:p w:rsidR="00E46365" w:rsidRPr="00785603" w:rsidRDefault="00E46365">
      <w:pPr>
        <w:pStyle w:val="TOC3"/>
        <w:rPr>
          <w:rFonts w:ascii="Calibri" w:hAnsi="Calibri"/>
          <w:sz w:val="22"/>
          <w:szCs w:val="22"/>
          <w:lang w:eastAsia="en-GB"/>
        </w:rPr>
      </w:pPr>
      <w:r>
        <w:t>25.7.6</w:t>
      </w:r>
      <w:r w:rsidRPr="00785603">
        <w:rPr>
          <w:rFonts w:ascii="Calibri" w:hAnsi="Calibri"/>
          <w:sz w:val="22"/>
          <w:szCs w:val="22"/>
          <w:lang w:eastAsia="en-GB"/>
        </w:rPr>
        <w:tab/>
      </w:r>
      <w:r>
        <w:t>Macro Wait_for_Insert_GPRS_Subs_Data_Cnf</w:t>
      </w:r>
      <w:r>
        <w:tab/>
      </w:r>
      <w:r>
        <w:fldChar w:fldCharType="begin" w:fldLock="1"/>
      </w:r>
      <w:r>
        <w:instrText xml:space="preserve"> PAGEREF _Toc57921998 \h </w:instrText>
      </w:r>
      <w:r>
        <w:fldChar w:fldCharType="separate"/>
      </w:r>
      <w:r>
        <w:t>977</w:t>
      </w:r>
      <w:r>
        <w:fldChar w:fldCharType="end"/>
      </w:r>
    </w:p>
    <w:p w:rsidR="00E46365" w:rsidRPr="00785603" w:rsidRDefault="00E46365">
      <w:pPr>
        <w:pStyle w:val="TOC3"/>
        <w:rPr>
          <w:rFonts w:ascii="Calibri" w:hAnsi="Calibri"/>
          <w:sz w:val="22"/>
          <w:szCs w:val="22"/>
          <w:lang w:eastAsia="en-GB"/>
        </w:rPr>
      </w:pPr>
      <w:r>
        <w:t>25.7.7</w:t>
      </w:r>
      <w:r w:rsidRPr="00785603">
        <w:rPr>
          <w:rFonts w:ascii="Calibri" w:hAnsi="Calibri"/>
          <w:sz w:val="22"/>
          <w:szCs w:val="22"/>
          <w:lang w:eastAsia="en-GB"/>
        </w:rPr>
        <w:tab/>
      </w:r>
      <w:r>
        <w:t>Process Send_Insert_Subs_Data_HLR</w:t>
      </w:r>
      <w:r>
        <w:tab/>
      </w:r>
      <w:r>
        <w:fldChar w:fldCharType="begin" w:fldLock="1"/>
      </w:r>
      <w:r>
        <w:instrText xml:space="preserve"> PAGEREF _Toc57921999 \h </w:instrText>
      </w:r>
      <w:r>
        <w:fldChar w:fldCharType="separate"/>
      </w:r>
      <w:r>
        <w:t>977</w:t>
      </w:r>
      <w:r>
        <w:fldChar w:fldCharType="end"/>
      </w:r>
    </w:p>
    <w:p w:rsidR="00E46365" w:rsidRPr="00785603" w:rsidRDefault="00E46365">
      <w:pPr>
        <w:pStyle w:val="TOC3"/>
        <w:rPr>
          <w:rFonts w:ascii="Calibri" w:hAnsi="Calibri"/>
          <w:sz w:val="22"/>
          <w:szCs w:val="22"/>
          <w:lang w:eastAsia="en-GB"/>
        </w:rPr>
      </w:pPr>
      <w:r>
        <w:t>25.7.</w:t>
      </w:r>
      <w:r>
        <w:rPr>
          <w:lang w:eastAsia="zh-CN"/>
        </w:rPr>
        <w:t>8</w:t>
      </w:r>
      <w:r w:rsidRPr="00785603">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_Toc57922000 \h </w:instrText>
      </w:r>
      <w:r>
        <w:fldChar w:fldCharType="separate"/>
      </w:r>
      <w:r>
        <w:t>977</w:t>
      </w:r>
      <w:r>
        <w:fldChar w:fldCharType="end"/>
      </w:r>
    </w:p>
    <w:p w:rsidR="00E46365" w:rsidRPr="00785603" w:rsidRDefault="00E46365">
      <w:pPr>
        <w:pStyle w:val="TOC3"/>
        <w:rPr>
          <w:rFonts w:ascii="Calibri" w:hAnsi="Calibri"/>
          <w:sz w:val="22"/>
          <w:szCs w:val="22"/>
          <w:lang w:eastAsia="en-GB"/>
        </w:rPr>
      </w:pPr>
      <w:r>
        <w:t>25.7.</w:t>
      </w:r>
      <w:r>
        <w:rPr>
          <w:lang w:eastAsia="zh-CN"/>
        </w:rPr>
        <w:t>9</w:t>
      </w:r>
      <w:r w:rsidRPr="00785603">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_Toc57922001 \h </w:instrText>
      </w:r>
      <w:r>
        <w:fldChar w:fldCharType="separate"/>
      </w:r>
      <w:r>
        <w:t>977</w:t>
      </w:r>
      <w:r>
        <w:fldChar w:fldCharType="end"/>
      </w:r>
    </w:p>
    <w:p w:rsidR="00E46365" w:rsidRPr="00785603" w:rsidRDefault="00E46365">
      <w:pPr>
        <w:pStyle w:val="TOC3"/>
        <w:rPr>
          <w:rFonts w:ascii="Calibri" w:hAnsi="Calibri"/>
          <w:sz w:val="22"/>
          <w:szCs w:val="22"/>
          <w:lang w:eastAsia="en-GB"/>
        </w:rPr>
      </w:pPr>
      <w:r>
        <w:t>25.7.10</w:t>
      </w:r>
      <w:r w:rsidRPr="00785603">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_Toc57922002 \h </w:instrText>
      </w:r>
      <w:r>
        <w:fldChar w:fldCharType="separate"/>
      </w:r>
      <w:r>
        <w:t>977</w:t>
      </w:r>
      <w:r>
        <w:fldChar w:fldCharType="end"/>
      </w:r>
    </w:p>
    <w:p w:rsidR="00E46365" w:rsidRPr="00785603" w:rsidRDefault="00E46365">
      <w:pPr>
        <w:pStyle w:val="TOC2"/>
        <w:rPr>
          <w:rFonts w:ascii="Calibri" w:hAnsi="Calibri"/>
          <w:sz w:val="22"/>
          <w:szCs w:val="22"/>
          <w:lang w:eastAsia="en-GB"/>
        </w:rPr>
      </w:pPr>
      <w:r>
        <w:t>25.8</w:t>
      </w:r>
      <w:r w:rsidRPr="00785603">
        <w:rPr>
          <w:rFonts w:ascii="Calibri" w:hAnsi="Calibri"/>
          <w:sz w:val="22"/>
          <w:szCs w:val="22"/>
          <w:lang w:eastAsia="en-GB"/>
        </w:rPr>
        <w:tab/>
      </w:r>
      <w:r>
        <w:t>Request IMSI Macros</w:t>
      </w:r>
      <w:r>
        <w:tab/>
      </w:r>
      <w:r>
        <w:fldChar w:fldCharType="begin" w:fldLock="1"/>
      </w:r>
      <w:r>
        <w:instrText xml:space="preserve"> PAGEREF _Toc57922003 \h </w:instrText>
      </w:r>
      <w:r>
        <w:fldChar w:fldCharType="separate"/>
      </w:r>
      <w:r>
        <w:t>991</w:t>
      </w:r>
      <w:r>
        <w:fldChar w:fldCharType="end"/>
      </w:r>
    </w:p>
    <w:p w:rsidR="00E46365" w:rsidRPr="00785603" w:rsidRDefault="00E46365">
      <w:pPr>
        <w:pStyle w:val="TOC3"/>
        <w:rPr>
          <w:rFonts w:ascii="Calibri" w:hAnsi="Calibri"/>
          <w:sz w:val="22"/>
          <w:szCs w:val="22"/>
          <w:lang w:eastAsia="en-GB"/>
        </w:rPr>
      </w:pPr>
      <w:r>
        <w:t>25.8.1</w:t>
      </w:r>
      <w:r w:rsidRPr="00785603">
        <w:rPr>
          <w:rFonts w:ascii="Calibri" w:hAnsi="Calibri"/>
          <w:sz w:val="22"/>
          <w:szCs w:val="22"/>
          <w:lang w:eastAsia="en-GB"/>
        </w:rPr>
        <w:tab/>
      </w:r>
      <w:r>
        <w:t>Macro Obtain_IMSI_MSC</w:t>
      </w:r>
      <w:r>
        <w:tab/>
      </w:r>
      <w:r>
        <w:fldChar w:fldCharType="begin" w:fldLock="1"/>
      </w:r>
      <w:r>
        <w:instrText xml:space="preserve"> PAGEREF _Toc57922004 \h </w:instrText>
      </w:r>
      <w:r>
        <w:fldChar w:fldCharType="separate"/>
      </w:r>
      <w:r>
        <w:t>991</w:t>
      </w:r>
      <w:r>
        <w:fldChar w:fldCharType="end"/>
      </w:r>
    </w:p>
    <w:p w:rsidR="00E46365" w:rsidRPr="00785603" w:rsidRDefault="00E46365">
      <w:pPr>
        <w:pStyle w:val="TOC3"/>
        <w:rPr>
          <w:rFonts w:ascii="Calibri" w:hAnsi="Calibri"/>
          <w:sz w:val="22"/>
          <w:szCs w:val="22"/>
          <w:lang w:eastAsia="en-GB"/>
        </w:rPr>
      </w:pPr>
      <w:r>
        <w:t>25.8.2</w:t>
      </w:r>
      <w:r w:rsidRPr="00785603">
        <w:rPr>
          <w:rFonts w:ascii="Calibri" w:hAnsi="Calibri"/>
          <w:sz w:val="22"/>
          <w:szCs w:val="22"/>
          <w:lang w:eastAsia="en-GB"/>
        </w:rPr>
        <w:tab/>
      </w:r>
      <w:r>
        <w:t>Macro Obtain_IMSI_VLR</w:t>
      </w:r>
      <w:r>
        <w:tab/>
      </w:r>
      <w:r>
        <w:fldChar w:fldCharType="begin" w:fldLock="1"/>
      </w:r>
      <w:r>
        <w:instrText xml:space="preserve"> PAGEREF _Toc57922005 \h </w:instrText>
      </w:r>
      <w:r>
        <w:fldChar w:fldCharType="separate"/>
      </w:r>
      <w:r>
        <w:t>991</w:t>
      </w:r>
      <w:r>
        <w:fldChar w:fldCharType="end"/>
      </w:r>
    </w:p>
    <w:p w:rsidR="00E46365" w:rsidRPr="00785603" w:rsidRDefault="00E46365">
      <w:pPr>
        <w:pStyle w:val="TOC2"/>
        <w:rPr>
          <w:rFonts w:ascii="Calibri" w:hAnsi="Calibri"/>
          <w:sz w:val="22"/>
          <w:szCs w:val="22"/>
          <w:lang w:eastAsia="en-GB"/>
        </w:rPr>
      </w:pPr>
      <w:r>
        <w:t>25.9</w:t>
      </w:r>
      <w:r w:rsidRPr="00785603">
        <w:rPr>
          <w:rFonts w:ascii="Calibri" w:hAnsi="Calibri"/>
          <w:sz w:val="22"/>
          <w:szCs w:val="22"/>
          <w:lang w:eastAsia="en-GB"/>
        </w:rPr>
        <w:tab/>
      </w:r>
      <w:r>
        <w:t>Tracing macros</w:t>
      </w:r>
      <w:r>
        <w:tab/>
      </w:r>
      <w:r>
        <w:fldChar w:fldCharType="begin" w:fldLock="1"/>
      </w:r>
      <w:r>
        <w:instrText xml:space="preserve"> PAGEREF _Toc57922006 \h </w:instrText>
      </w:r>
      <w:r>
        <w:fldChar w:fldCharType="separate"/>
      </w:r>
      <w:r>
        <w:t>994</w:t>
      </w:r>
      <w:r>
        <w:fldChar w:fldCharType="end"/>
      </w:r>
    </w:p>
    <w:p w:rsidR="00E46365" w:rsidRPr="00785603" w:rsidRDefault="00E46365">
      <w:pPr>
        <w:pStyle w:val="TOC3"/>
        <w:rPr>
          <w:rFonts w:ascii="Calibri" w:hAnsi="Calibri"/>
          <w:sz w:val="22"/>
          <w:szCs w:val="22"/>
          <w:lang w:eastAsia="en-GB"/>
        </w:rPr>
      </w:pPr>
      <w:r>
        <w:t>25.9.1</w:t>
      </w:r>
      <w:r w:rsidRPr="00785603">
        <w:rPr>
          <w:rFonts w:ascii="Calibri" w:hAnsi="Calibri"/>
          <w:sz w:val="22"/>
          <w:szCs w:val="22"/>
          <w:lang w:eastAsia="en-GB"/>
        </w:rPr>
        <w:tab/>
      </w:r>
      <w:r>
        <w:t>Macro Trace_Subscriber_Activity_MSC</w:t>
      </w:r>
      <w:r>
        <w:tab/>
      </w:r>
      <w:r>
        <w:fldChar w:fldCharType="begin" w:fldLock="1"/>
      </w:r>
      <w:r>
        <w:instrText xml:space="preserve"> PAGEREF _Toc57922007 \h </w:instrText>
      </w:r>
      <w:r>
        <w:fldChar w:fldCharType="separate"/>
      </w:r>
      <w:r>
        <w:t>994</w:t>
      </w:r>
      <w:r>
        <w:fldChar w:fldCharType="end"/>
      </w:r>
    </w:p>
    <w:p w:rsidR="00E46365" w:rsidRPr="00785603" w:rsidRDefault="00E46365">
      <w:pPr>
        <w:pStyle w:val="TOC3"/>
        <w:rPr>
          <w:rFonts w:ascii="Calibri" w:hAnsi="Calibri"/>
          <w:sz w:val="22"/>
          <w:szCs w:val="22"/>
          <w:lang w:eastAsia="en-GB"/>
        </w:rPr>
      </w:pPr>
      <w:r>
        <w:t>25.9.2</w:t>
      </w:r>
      <w:r w:rsidRPr="00785603">
        <w:rPr>
          <w:rFonts w:ascii="Calibri" w:hAnsi="Calibri"/>
          <w:sz w:val="22"/>
          <w:szCs w:val="22"/>
          <w:lang w:eastAsia="en-GB"/>
        </w:rPr>
        <w:tab/>
      </w:r>
      <w:r>
        <w:t>Macro Trace_Subscriber_Activity_VLR</w:t>
      </w:r>
      <w:r>
        <w:tab/>
      </w:r>
      <w:r>
        <w:fldChar w:fldCharType="begin" w:fldLock="1"/>
      </w:r>
      <w:r>
        <w:instrText xml:space="preserve"> PAGEREF _Toc57922008 \h </w:instrText>
      </w:r>
      <w:r>
        <w:fldChar w:fldCharType="separate"/>
      </w:r>
      <w:r>
        <w:t>994</w:t>
      </w:r>
      <w:r>
        <w:fldChar w:fldCharType="end"/>
      </w:r>
    </w:p>
    <w:p w:rsidR="00E46365" w:rsidRPr="00785603" w:rsidRDefault="00E46365">
      <w:pPr>
        <w:pStyle w:val="TOC3"/>
        <w:rPr>
          <w:rFonts w:ascii="Calibri" w:hAnsi="Calibri"/>
          <w:sz w:val="22"/>
          <w:szCs w:val="22"/>
          <w:lang w:eastAsia="en-GB"/>
        </w:rPr>
      </w:pPr>
      <w:r>
        <w:t>25.9.3</w:t>
      </w:r>
      <w:r w:rsidRPr="00785603">
        <w:rPr>
          <w:rFonts w:ascii="Calibri" w:hAnsi="Calibri"/>
          <w:sz w:val="22"/>
          <w:szCs w:val="22"/>
          <w:lang w:eastAsia="en-GB"/>
        </w:rPr>
        <w:tab/>
      </w:r>
      <w:r>
        <w:t>Macro Trace_Subscriber_Activity_SGSN</w:t>
      </w:r>
      <w:r>
        <w:tab/>
      </w:r>
      <w:r>
        <w:fldChar w:fldCharType="begin" w:fldLock="1"/>
      </w:r>
      <w:r>
        <w:instrText xml:space="preserve"> PAGEREF _Toc57922009 \h </w:instrText>
      </w:r>
      <w:r>
        <w:fldChar w:fldCharType="separate"/>
      </w:r>
      <w:r>
        <w:t>994</w:t>
      </w:r>
      <w:r>
        <w:fldChar w:fldCharType="end"/>
      </w:r>
    </w:p>
    <w:p w:rsidR="00E46365" w:rsidRPr="00785603" w:rsidRDefault="00E46365">
      <w:pPr>
        <w:pStyle w:val="TOC3"/>
        <w:rPr>
          <w:rFonts w:ascii="Calibri" w:hAnsi="Calibri"/>
          <w:sz w:val="22"/>
          <w:szCs w:val="22"/>
          <w:lang w:eastAsia="en-GB"/>
        </w:rPr>
      </w:pPr>
      <w:r>
        <w:t>25.9.4</w:t>
      </w:r>
      <w:r w:rsidRPr="00785603">
        <w:rPr>
          <w:rFonts w:ascii="Calibri" w:hAnsi="Calibri"/>
          <w:sz w:val="22"/>
          <w:szCs w:val="22"/>
          <w:lang w:eastAsia="en-GB"/>
        </w:rPr>
        <w:tab/>
      </w:r>
      <w:r>
        <w:t>Macro Activate_Tracing_VLR</w:t>
      </w:r>
      <w:r>
        <w:tab/>
      </w:r>
      <w:r>
        <w:fldChar w:fldCharType="begin" w:fldLock="1"/>
      </w:r>
      <w:r>
        <w:instrText xml:space="preserve"> PAGEREF _Toc57922010 \h </w:instrText>
      </w:r>
      <w:r>
        <w:fldChar w:fldCharType="separate"/>
      </w:r>
      <w:r>
        <w:t>994</w:t>
      </w:r>
      <w:r>
        <w:fldChar w:fldCharType="end"/>
      </w:r>
    </w:p>
    <w:p w:rsidR="00E46365" w:rsidRPr="00785603" w:rsidRDefault="00E46365">
      <w:pPr>
        <w:pStyle w:val="TOC3"/>
        <w:rPr>
          <w:rFonts w:ascii="Calibri" w:hAnsi="Calibri"/>
          <w:sz w:val="22"/>
          <w:szCs w:val="22"/>
          <w:lang w:eastAsia="en-GB"/>
        </w:rPr>
      </w:pPr>
      <w:r>
        <w:lastRenderedPageBreak/>
        <w:t>25.9.5</w:t>
      </w:r>
      <w:r w:rsidRPr="00785603">
        <w:rPr>
          <w:rFonts w:ascii="Calibri" w:hAnsi="Calibri"/>
          <w:sz w:val="22"/>
          <w:szCs w:val="22"/>
          <w:lang w:eastAsia="en-GB"/>
        </w:rPr>
        <w:tab/>
      </w:r>
      <w:r>
        <w:t>Macro Activate_Tracing_SGSN</w:t>
      </w:r>
      <w:r>
        <w:tab/>
      </w:r>
      <w:r>
        <w:fldChar w:fldCharType="begin" w:fldLock="1"/>
      </w:r>
      <w:r>
        <w:instrText xml:space="preserve"> PAGEREF _Toc57922011 \h </w:instrText>
      </w:r>
      <w:r>
        <w:fldChar w:fldCharType="separate"/>
      </w:r>
      <w:r>
        <w:t>994</w:t>
      </w:r>
      <w:r>
        <w:fldChar w:fldCharType="end"/>
      </w:r>
    </w:p>
    <w:p w:rsidR="00E46365" w:rsidRPr="00785603" w:rsidRDefault="00E46365">
      <w:pPr>
        <w:pStyle w:val="TOC3"/>
        <w:rPr>
          <w:rFonts w:ascii="Calibri" w:hAnsi="Calibri"/>
          <w:sz w:val="22"/>
          <w:szCs w:val="22"/>
          <w:lang w:eastAsia="en-GB"/>
        </w:rPr>
      </w:pPr>
      <w:r>
        <w:t>25.9.6</w:t>
      </w:r>
      <w:r w:rsidRPr="00785603">
        <w:rPr>
          <w:rFonts w:ascii="Calibri" w:hAnsi="Calibri"/>
          <w:sz w:val="22"/>
          <w:szCs w:val="22"/>
          <w:lang w:eastAsia="en-GB"/>
        </w:rPr>
        <w:tab/>
      </w:r>
      <w:r>
        <w:t>Macro Control_Tracing_With_VLR_HLR</w:t>
      </w:r>
      <w:r>
        <w:tab/>
      </w:r>
      <w:r>
        <w:fldChar w:fldCharType="begin" w:fldLock="1"/>
      </w:r>
      <w:r>
        <w:instrText xml:space="preserve"> PAGEREF _Toc57922012 \h </w:instrText>
      </w:r>
      <w:r>
        <w:fldChar w:fldCharType="separate"/>
      </w:r>
      <w:r>
        <w:t>994</w:t>
      </w:r>
      <w:r>
        <w:fldChar w:fldCharType="end"/>
      </w:r>
    </w:p>
    <w:p w:rsidR="00E46365" w:rsidRPr="00785603" w:rsidRDefault="00E46365">
      <w:pPr>
        <w:pStyle w:val="TOC3"/>
        <w:rPr>
          <w:rFonts w:ascii="Calibri" w:hAnsi="Calibri"/>
          <w:sz w:val="22"/>
          <w:szCs w:val="22"/>
          <w:lang w:eastAsia="en-GB"/>
        </w:rPr>
      </w:pPr>
      <w:r>
        <w:t>25.9.7</w:t>
      </w:r>
      <w:r w:rsidRPr="00785603">
        <w:rPr>
          <w:rFonts w:ascii="Calibri" w:hAnsi="Calibri"/>
          <w:sz w:val="22"/>
          <w:szCs w:val="22"/>
          <w:lang w:eastAsia="en-GB"/>
        </w:rPr>
        <w:tab/>
      </w:r>
      <w:r>
        <w:t>Macro Control_Tracing_With_SGSN_HLR</w:t>
      </w:r>
      <w:r>
        <w:tab/>
      </w:r>
      <w:r>
        <w:fldChar w:fldCharType="begin" w:fldLock="1"/>
      </w:r>
      <w:r>
        <w:instrText xml:space="preserve"> PAGEREF _Toc57922013 \h </w:instrText>
      </w:r>
      <w:r>
        <w:fldChar w:fldCharType="separate"/>
      </w:r>
      <w:r>
        <w:t>994</w:t>
      </w:r>
      <w:r>
        <w:fldChar w:fldCharType="end"/>
      </w:r>
    </w:p>
    <w:p w:rsidR="00E46365" w:rsidRPr="00785603" w:rsidRDefault="00E46365">
      <w:pPr>
        <w:pStyle w:val="TOC2"/>
        <w:rPr>
          <w:rFonts w:ascii="Calibri" w:hAnsi="Calibri"/>
          <w:sz w:val="22"/>
          <w:szCs w:val="22"/>
          <w:lang w:eastAsia="en-GB"/>
        </w:rPr>
      </w:pPr>
      <w:r>
        <w:t>25.10</w:t>
      </w:r>
      <w:r w:rsidRPr="00785603">
        <w:rPr>
          <w:rFonts w:ascii="Calibri" w:hAnsi="Calibri"/>
          <w:sz w:val="22"/>
          <w:szCs w:val="22"/>
          <w:lang w:eastAsia="en-GB"/>
        </w:rPr>
        <w:tab/>
      </w:r>
      <w:r>
        <w:t>Short Message Alert procedures</w:t>
      </w:r>
      <w:r>
        <w:tab/>
      </w:r>
      <w:r>
        <w:fldChar w:fldCharType="begin" w:fldLock="1"/>
      </w:r>
      <w:r>
        <w:instrText xml:space="preserve"> PAGEREF _Toc57922014 \h </w:instrText>
      </w:r>
      <w:r>
        <w:fldChar w:fldCharType="separate"/>
      </w:r>
      <w:r>
        <w:t>1002</w:t>
      </w:r>
      <w:r>
        <w:fldChar w:fldCharType="end"/>
      </w:r>
    </w:p>
    <w:p w:rsidR="00E46365" w:rsidRPr="00785603" w:rsidRDefault="00E46365">
      <w:pPr>
        <w:pStyle w:val="TOC3"/>
        <w:rPr>
          <w:rFonts w:ascii="Calibri" w:hAnsi="Calibri"/>
          <w:sz w:val="22"/>
          <w:szCs w:val="22"/>
          <w:lang w:eastAsia="en-GB"/>
        </w:rPr>
      </w:pPr>
      <w:r>
        <w:t>25.10.1</w:t>
      </w:r>
      <w:r w:rsidRPr="00785603">
        <w:rPr>
          <w:rFonts w:ascii="Calibri" w:hAnsi="Calibri"/>
          <w:sz w:val="22"/>
          <w:szCs w:val="22"/>
          <w:lang w:eastAsia="en-GB"/>
        </w:rPr>
        <w:tab/>
      </w:r>
      <w:r>
        <w:t>Process Subscriber_Present_VLR</w:t>
      </w:r>
      <w:r>
        <w:tab/>
      </w:r>
      <w:r>
        <w:fldChar w:fldCharType="begin" w:fldLock="1"/>
      </w:r>
      <w:r>
        <w:instrText xml:space="preserve"> PAGEREF _Toc57922015 \h </w:instrText>
      </w:r>
      <w:r>
        <w:fldChar w:fldCharType="separate"/>
      </w:r>
      <w:r>
        <w:t>1002</w:t>
      </w:r>
      <w:r>
        <w:fldChar w:fldCharType="end"/>
      </w:r>
    </w:p>
    <w:p w:rsidR="00E46365" w:rsidRPr="00785603" w:rsidRDefault="00E46365">
      <w:pPr>
        <w:pStyle w:val="TOC3"/>
        <w:rPr>
          <w:rFonts w:ascii="Calibri" w:hAnsi="Calibri"/>
          <w:sz w:val="22"/>
          <w:szCs w:val="22"/>
          <w:lang w:eastAsia="en-GB"/>
        </w:rPr>
      </w:pPr>
      <w:r>
        <w:t>25.10.2</w:t>
      </w:r>
      <w:r w:rsidRPr="00785603">
        <w:rPr>
          <w:rFonts w:ascii="Calibri" w:hAnsi="Calibri"/>
          <w:sz w:val="22"/>
          <w:szCs w:val="22"/>
          <w:lang w:eastAsia="en-GB"/>
        </w:rPr>
        <w:tab/>
      </w:r>
      <w:r>
        <w:t>Process SubscriberPresent_SGSN</w:t>
      </w:r>
      <w:r>
        <w:tab/>
      </w:r>
      <w:r>
        <w:fldChar w:fldCharType="begin" w:fldLock="1"/>
      </w:r>
      <w:r>
        <w:instrText xml:space="preserve"> PAGEREF _Toc57922016 \h </w:instrText>
      </w:r>
      <w:r>
        <w:fldChar w:fldCharType="separate"/>
      </w:r>
      <w:r>
        <w:t>1002</w:t>
      </w:r>
      <w:r>
        <w:fldChar w:fldCharType="end"/>
      </w:r>
    </w:p>
    <w:p w:rsidR="00E46365" w:rsidRPr="00785603" w:rsidRDefault="00E46365">
      <w:pPr>
        <w:pStyle w:val="TOC3"/>
        <w:rPr>
          <w:rFonts w:ascii="Calibri" w:hAnsi="Calibri"/>
          <w:sz w:val="22"/>
          <w:szCs w:val="22"/>
          <w:lang w:eastAsia="en-GB"/>
        </w:rPr>
      </w:pPr>
      <w:r>
        <w:t>25.10.3</w:t>
      </w:r>
      <w:r w:rsidRPr="00785603">
        <w:rPr>
          <w:rFonts w:ascii="Calibri" w:hAnsi="Calibri"/>
          <w:sz w:val="22"/>
          <w:szCs w:val="22"/>
          <w:lang w:eastAsia="en-GB"/>
        </w:rPr>
        <w:tab/>
      </w:r>
      <w:r>
        <w:t>Macro Alert_Service_Centre_HLR</w:t>
      </w:r>
      <w:r>
        <w:tab/>
      </w:r>
      <w:r>
        <w:fldChar w:fldCharType="begin" w:fldLock="1"/>
      </w:r>
      <w:r>
        <w:instrText xml:space="preserve"> PAGEREF _Toc57922017 \h </w:instrText>
      </w:r>
      <w:r>
        <w:fldChar w:fldCharType="separate"/>
      </w:r>
      <w:r>
        <w:t>1002</w:t>
      </w:r>
      <w:r>
        <w:fldChar w:fldCharType="end"/>
      </w:r>
    </w:p>
    <w:p w:rsidR="00E46365" w:rsidRPr="00785603" w:rsidRDefault="00E46365">
      <w:pPr>
        <w:pStyle w:val="TOC3"/>
        <w:rPr>
          <w:rFonts w:ascii="Calibri" w:hAnsi="Calibri"/>
          <w:sz w:val="22"/>
          <w:szCs w:val="22"/>
          <w:lang w:eastAsia="en-GB"/>
        </w:rPr>
      </w:pPr>
      <w:r>
        <w:t>25.10.4</w:t>
      </w:r>
      <w:r w:rsidRPr="00785603">
        <w:rPr>
          <w:rFonts w:ascii="Calibri" w:hAnsi="Calibri"/>
          <w:sz w:val="22"/>
          <w:szCs w:val="22"/>
          <w:lang w:eastAsia="en-GB"/>
        </w:rPr>
        <w:tab/>
      </w:r>
      <w:r>
        <w:t>Process Alert_SC_HLR</w:t>
      </w:r>
      <w:r>
        <w:tab/>
      </w:r>
      <w:r>
        <w:fldChar w:fldCharType="begin" w:fldLock="1"/>
      </w:r>
      <w:r>
        <w:instrText xml:space="preserve"> PAGEREF _Toc57922018 \h </w:instrText>
      </w:r>
      <w:r>
        <w:fldChar w:fldCharType="separate"/>
      </w:r>
      <w:r>
        <w:t>1002</w:t>
      </w:r>
      <w:r>
        <w:fldChar w:fldCharType="end"/>
      </w:r>
    </w:p>
    <w:p w:rsidR="00E46365" w:rsidRPr="00785603" w:rsidRDefault="00E46365">
      <w:pPr>
        <w:pStyle w:val="TOC8"/>
        <w:rPr>
          <w:rFonts w:ascii="Calibri" w:hAnsi="Calibri"/>
          <w:b w:val="0"/>
          <w:szCs w:val="22"/>
          <w:lang w:eastAsia="en-GB"/>
        </w:rPr>
      </w:pPr>
      <w:r>
        <w:t>Annex A (informative): ASN.1 Cross-reference listing and fully expanded sources</w:t>
      </w:r>
      <w:r>
        <w:tab/>
      </w:r>
      <w:r>
        <w:fldChar w:fldCharType="begin" w:fldLock="1"/>
      </w:r>
      <w:r>
        <w:instrText xml:space="preserve"> PAGEREF _Toc57922019 \h </w:instrText>
      </w:r>
      <w:r>
        <w:fldChar w:fldCharType="separate"/>
      </w:r>
      <w:r>
        <w:t>1006</w:t>
      </w:r>
      <w:r>
        <w:fldChar w:fldCharType="end"/>
      </w:r>
    </w:p>
    <w:p w:rsidR="00E46365" w:rsidRPr="00785603" w:rsidRDefault="00E46365">
      <w:pPr>
        <w:pStyle w:val="TOC8"/>
        <w:rPr>
          <w:rFonts w:ascii="Calibri" w:hAnsi="Calibri"/>
          <w:b w:val="0"/>
          <w:szCs w:val="22"/>
          <w:lang w:eastAsia="en-GB"/>
        </w:rPr>
      </w:pPr>
      <w:r>
        <w:t>Annex B (informative):</w:t>
      </w:r>
      <w:r w:rsidRPr="00785603">
        <w:rPr>
          <w:rFonts w:ascii="Calibri" w:hAnsi="Calibri"/>
          <w:b w:val="0"/>
          <w:szCs w:val="22"/>
          <w:lang w:eastAsia="en-GB"/>
        </w:rPr>
        <w:tab/>
      </w:r>
      <w:r>
        <w:t>Void</w:t>
      </w:r>
      <w:r>
        <w:tab/>
      </w:r>
      <w:r>
        <w:fldChar w:fldCharType="begin" w:fldLock="1"/>
      </w:r>
      <w:r>
        <w:instrText xml:space="preserve"> PAGEREF _Toc57922020 \h </w:instrText>
      </w:r>
      <w:r>
        <w:fldChar w:fldCharType="separate"/>
      </w:r>
      <w:r>
        <w:t>1007</w:t>
      </w:r>
      <w:r>
        <w:fldChar w:fldCharType="end"/>
      </w:r>
    </w:p>
    <w:p w:rsidR="00E46365" w:rsidRPr="00785603" w:rsidRDefault="00E46365">
      <w:pPr>
        <w:pStyle w:val="TOC8"/>
        <w:rPr>
          <w:rFonts w:ascii="Calibri" w:hAnsi="Calibri"/>
          <w:b w:val="0"/>
          <w:szCs w:val="22"/>
          <w:lang w:eastAsia="en-GB"/>
        </w:rPr>
      </w:pPr>
      <w:r>
        <w:t>Annex C (informative):</w:t>
      </w:r>
      <w:r w:rsidRPr="00785603">
        <w:rPr>
          <w:rFonts w:ascii="Calibri" w:hAnsi="Calibri"/>
          <w:b w:val="0"/>
          <w:szCs w:val="22"/>
          <w:lang w:eastAsia="en-GB"/>
        </w:rPr>
        <w:tab/>
      </w:r>
      <w:r>
        <w:t xml:space="preserve"> Message Segmentation Mechanisms</w:t>
      </w:r>
      <w:r>
        <w:tab/>
      </w:r>
      <w:r>
        <w:fldChar w:fldCharType="begin" w:fldLock="1"/>
      </w:r>
      <w:r>
        <w:instrText xml:space="preserve"> PAGEREF _Toc57922021 \h </w:instrText>
      </w:r>
      <w:r>
        <w:fldChar w:fldCharType="separate"/>
      </w:r>
      <w:r>
        <w:t>1008</w:t>
      </w:r>
      <w:r>
        <w:fldChar w:fldCharType="end"/>
      </w:r>
    </w:p>
    <w:p w:rsidR="00E46365" w:rsidRPr="00785603" w:rsidRDefault="00E46365">
      <w:pPr>
        <w:pStyle w:val="TOC2"/>
        <w:rPr>
          <w:rFonts w:ascii="Calibri" w:hAnsi="Calibri"/>
          <w:sz w:val="22"/>
          <w:szCs w:val="22"/>
          <w:lang w:eastAsia="en-GB"/>
        </w:rPr>
      </w:pPr>
      <w:r>
        <w:t>C.1</w:t>
      </w:r>
      <w:r w:rsidRPr="00785603">
        <w:rPr>
          <w:rFonts w:ascii="Calibri" w:hAnsi="Calibri"/>
          <w:sz w:val="22"/>
          <w:szCs w:val="22"/>
          <w:lang w:eastAsia="en-GB"/>
        </w:rPr>
        <w:tab/>
      </w:r>
      <w:r>
        <w:t>SCCP segmentation</w:t>
      </w:r>
      <w:r>
        <w:tab/>
      </w:r>
      <w:r>
        <w:fldChar w:fldCharType="begin" w:fldLock="1"/>
      </w:r>
      <w:r>
        <w:instrText xml:space="preserve"> PAGEREF _Toc57922022 \h </w:instrText>
      </w:r>
      <w:r>
        <w:fldChar w:fldCharType="separate"/>
      </w:r>
      <w:r>
        <w:t>1008</w:t>
      </w:r>
      <w:r>
        <w:fldChar w:fldCharType="end"/>
      </w:r>
    </w:p>
    <w:p w:rsidR="00E46365" w:rsidRPr="00785603" w:rsidRDefault="00E46365">
      <w:pPr>
        <w:pStyle w:val="TOC2"/>
        <w:rPr>
          <w:rFonts w:ascii="Calibri" w:hAnsi="Calibri"/>
          <w:sz w:val="22"/>
          <w:szCs w:val="22"/>
          <w:lang w:eastAsia="en-GB"/>
        </w:rPr>
      </w:pPr>
      <w:r>
        <w:t>C.2</w:t>
      </w:r>
      <w:r w:rsidRPr="00785603">
        <w:rPr>
          <w:rFonts w:ascii="Calibri" w:hAnsi="Calibri"/>
          <w:sz w:val="22"/>
          <w:szCs w:val="22"/>
          <w:lang w:eastAsia="en-GB"/>
        </w:rPr>
        <w:tab/>
      </w:r>
      <w:r>
        <w:t>TCAP segmentation</w:t>
      </w:r>
      <w:r>
        <w:tab/>
      </w:r>
      <w:r>
        <w:fldChar w:fldCharType="begin" w:fldLock="1"/>
      </w:r>
      <w:r>
        <w:instrText xml:space="preserve"> PAGEREF _Toc57922023 \h </w:instrText>
      </w:r>
      <w:r>
        <w:fldChar w:fldCharType="separate"/>
      </w:r>
      <w:r>
        <w:t>1008</w:t>
      </w:r>
      <w:r>
        <w:fldChar w:fldCharType="end"/>
      </w:r>
    </w:p>
    <w:p w:rsidR="00E46365" w:rsidRPr="00785603" w:rsidRDefault="00E46365">
      <w:pPr>
        <w:pStyle w:val="TOC3"/>
        <w:rPr>
          <w:rFonts w:ascii="Calibri" w:hAnsi="Calibri"/>
          <w:sz w:val="22"/>
          <w:szCs w:val="22"/>
          <w:lang w:eastAsia="en-GB"/>
        </w:rPr>
      </w:pPr>
      <w:r>
        <w:t>C.2.1</w:t>
      </w:r>
      <w:r w:rsidRPr="00785603">
        <w:rPr>
          <w:rFonts w:ascii="Calibri" w:hAnsi="Calibri"/>
          <w:sz w:val="22"/>
          <w:szCs w:val="22"/>
          <w:lang w:eastAsia="en-GB"/>
        </w:rPr>
        <w:tab/>
      </w:r>
      <w:r>
        <w:t>Empty Begin</w:t>
      </w:r>
      <w:r>
        <w:tab/>
      </w:r>
      <w:r>
        <w:fldChar w:fldCharType="begin" w:fldLock="1"/>
      </w:r>
      <w:r>
        <w:instrText xml:space="preserve"> PAGEREF _Toc57922024 \h </w:instrText>
      </w:r>
      <w:r>
        <w:fldChar w:fldCharType="separate"/>
      </w:r>
      <w:r>
        <w:t>1008</w:t>
      </w:r>
      <w:r>
        <w:fldChar w:fldCharType="end"/>
      </w:r>
    </w:p>
    <w:p w:rsidR="00E46365" w:rsidRPr="00785603" w:rsidRDefault="00E46365">
      <w:pPr>
        <w:pStyle w:val="TOC3"/>
        <w:rPr>
          <w:rFonts w:ascii="Calibri" w:hAnsi="Calibri"/>
          <w:sz w:val="22"/>
          <w:szCs w:val="22"/>
          <w:lang w:eastAsia="en-GB"/>
        </w:rPr>
      </w:pPr>
      <w:r>
        <w:t>C.2.2</w:t>
      </w:r>
      <w:r w:rsidRPr="00785603">
        <w:rPr>
          <w:rFonts w:ascii="Calibri" w:hAnsi="Calibri"/>
          <w:sz w:val="22"/>
          <w:szCs w:val="22"/>
          <w:lang w:eastAsia="en-GB"/>
        </w:rPr>
        <w:tab/>
      </w:r>
      <w:r>
        <w:t>Empty Continue</w:t>
      </w:r>
      <w:r>
        <w:tab/>
      </w:r>
      <w:r>
        <w:fldChar w:fldCharType="begin" w:fldLock="1"/>
      </w:r>
      <w:r>
        <w:instrText xml:space="preserve"> PAGEREF _Toc57922025 \h </w:instrText>
      </w:r>
      <w:r>
        <w:fldChar w:fldCharType="separate"/>
      </w:r>
      <w:r>
        <w:t>1008</w:t>
      </w:r>
      <w:r>
        <w:fldChar w:fldCharType="end"/>
      </w:r>
    </w:p>
    <w:p w:rsidR="00E46365" w:rsidRPr="00785603" w:rsidRDefault="00E46365">
      <w:pPr>
        <w:pStyle w:val="TOC3"/>
        <w:rPr>
          <w:rFonts w:ascii="Calibri" w:hAnsi="Calibri"/>
          <w:sz w:val="22"/>
          <w:szCs w:val="22"/>
          <w:lang w:eastAsia="en-GB"/>
        </w:rPr>
      </w:pPr>
      <w:r>
        <w:t>C.2.3</w:t>
      </w:r>
      <w:r w:rsidRPr="00785603">
        <w:rPr>
          <w:rFonts w:ascii="Calibri" w:hAnsi="Calibri"/>
          <w:sz w:val="22"/>
          <w:szCs w:val="22"/>
          <w:lang w:eastAsia="en-GB"/>
        </w:rPr>
        <w:tab/>
      </w:r>
      <w:r>
        <w:t>TC-Result-NL</w:t>
      </w:r>
      <w:r>
        <w:tab/>
      </w:r>
      <w:r>
        <w:fldChar w:fldCharType="begin" w:fldLock="1"/>
      </w:r>
      <w:r>
        <w:instrText xml:space="preserve"> PAGEREF _Toc57922026 \h </w:instrText>
      </w:r>
      <w:r>
        <w:fldChar w:fldCharType="separate"/>
      </w:r>
      <w:r>
        <w:t>1008</w:t>
      </w:r>
      <w:r>
        <w:fldChar w:fldCharType="end"/>
      </w:r>
    </w:p>
    <w:p w:rsidR="00E46365" w:rsidRPr="00785603" w:rsidRDefault="00E46365">
      <w:pPr>
        <w:pStyle w:val="TOC2"/>
        <w:rPr>
          <w:rFonts w:ascii="Calibri" w:hAnsi="Calibri"/>
          <w:sz w:val="22"/>
          <w:szCs w:val="22"/>
          <w:lang w:eastAsia="en-GB"/>
        </w:rPr>
      </w:pPr>
      <w:r>
        <w:t>C.3</w:t>
      </w:r>
      <w:r w:rsidRPr="00785603">
        <w:rPr>
          <w:rFonts w:ascii="Calibri" w:hAnsi="Calibri"/>
          <w:sz w:val="22"/>
          <w:szCs w:val="22"/>
          <w:lang w:eastAsia="en-GB"/>
        </w:rPr>
        <w:tab/>
      </w:r>
      <w:r>
        <w:t>MAP Segmentation</w:t>
      </w:r>
      <w:r>
        <w:tab/>
      </w:r>
      <w:r>
        <w:fldChar w:fldCharType="begin" w:fldLock="1"/>
      </w:r>
      <w:r>
        <w:instrText xml:space="preserve"> PAGEREF _Toc57922027 \h </w:instrText>
      </w:r>
      <w:r>
        <w:fldChar w:fldCharType="separate"/>
      </w:r>
      <w:r>
        <w:t>1009</w:t>
      </w:r>
      <w:r>
        <w:fldChar w:fldCharType="end"/>
      </w:r>
    </w:p>
    <w:p w:rsidR="00E46365" w:rsidRPr="00785603" w:rsidRDefault="00E46365">
      <w:pPr>
        <w:pStyle w:val="TOC3"/>
        <w:rPr>
          <w:rFonts w:ascii="Calibri" w:hAnsi="Calibri"/>
          <w:sz w:val="22"/>
          <w:szCs w:val="22"/>
          <w:lang w:eastAsia="en-GB"/>
        </w:rPr>
      </w:pPr>
      <w:r>
        <w:t>C.3.1</w:t>
      </w:r>
      <w:r w:rsidRPr="00785603">
        <w:rPr>
          <w:rFonts w:ascii="Calibri" w:hAnsi="Calibri"/>
          <w:sz w:val="22"/>
          <w:szCs w:val="22"/>
          <w:lang w:eastAsia="en-GB"/>
        </w:rPr>
        <w:tab/>
      </w:r>
      <w:r>
        <w:t>Invoke without explicit indication</w:t>
      </w:r>
      <w:r>
        <w:tab/>
      </w:r>
      <w:r>
        <w:fldChar w:fldCharType="begin" w:fldLock="1"/>
      </w:r>
      <w:r>
        <w:instrText xml:space="preserve"> PAGEREF _Toc57922028 \h </w:instrText>
      </w:r>
      <w:r>
        <w:fldChar w:fldCharType="separate"/>
      </w:r>
      <w:r>
        <w:t>1009</w:t>
      </w:r>
      <w:r>
        <w:fldChar w:fldCharType="end"/>
      </w:r>
    </w:p>
    <w:p w:rsidR="00E46365" w:rsidRPr="00785603" w:rsidRDefault="00E46365">
      <w:pPr>
        <w:pStyle w:val="TOC3"/>
        <w:rPr>
          <w:rFonts w:ascii="Calibri" w:hAnsi="Calibri"/>
          <w:sz w:val="22"/>
          <w:szCs w:val="22"/>
          <w:lang w:eastAsia="en-GB"/>
        </w:rPr>
      </w:pPr>
      <w:r>
        <w:t>C.3.2</w:t>
      </w:r>
      <w:r w:rsidRPr="00785603">
        <w:rPr>
          <w:rFonts w:ascii="Calibri" w:hAnsi="Calibri"/>
          <w:sz w:val="22"/>
          <w:szCs w:val="22"/>
          <w:lang w:eastAsia="en-GB"/>
        </w:rPr>
        <w:tab/>
      </w:r>
      <w:r>
        <w:t>Invoke with explicit indication</w:t>
      </w:r>
      <w:r>
        <w:tab/>
      </w:r>
      <w:r>
        <w:fldChar w:fldCharType="begin" w:fldLock="1"/>
      </w:r>
      <w:r>
        <w:instrText xml:space="preserve"> PAGEREF _Toc57922029 \h </w:instrText>
      </w:r>
      <w:r>
        <w:fldChar w:fldCharType="separate"/>
      </w:r>
      <w:r>
        <w:t>1009</w:t>
      </w:r>
      <w:r>
        <w:fldChar w:fldCharType="end"/>
      </w:r>
    </w:p>
    <w:p w:rsidR="00E46365" w:rsidRPr="00785603" w:rsidRDefault="00E46365">
      <w:pPr>
        <w:pStyle w:val="TOC3"/>
        <w:rPr>
          <w:rFonts w:ascii="Calibri" w:hAnsi="Calibri"/>
          <w:sz w:val="22"/>
          <w:szCs w:val="22"/>
          <w:lang w:eastAsia="en-GB"/>
        </w:rPr>
      </w:pPr>
      <w:r>
        <w:t>C.3.3</w:t>
      </w:r>
      <w:r w:rsidRPr="00785603">
        <w:rPr>
          <w:rFonts w:ascii="Calibri" w:hAnsi="Calibri"/>
          <w:sz w:val="22"/>
          <w:szCs w:val="22"/>
          <w:lang w:eastAsia="en-GB"/>
        </w:rPr>
        <w:tab/>
      </w:r>
      <w:r>
        <w:t>Result</w:t>
      </w:r>
      <w:r>
        <w:tab/>
      </w:r>
      <w:r>
        <w:fldChar w:fldCharType="begin" w:fldLock="1"/>
      </w:r>
      <w:r>
        <w:instrText xml:space="preserve"> PAGEREF _Toc57922030 \h </w:instrText>
      </w:r>
      <w:r>
        <w:fldChar w:fldCharType="separate"/>
      </w:r>
      <w:r>
        <w:t>1009</w:t>
      </w:r>
      <w:r>
        <w:fldChar w:fldCharType="end"/>
      </w:r>
    </w:p>
    <w:p w:rsidR="00E46365" w:rsidRPr="00785603" w:rsidRDefault="00E46365">
      <w:pPr>
        <w:pStyle w:val="TOC8"/>
        <w:rPr>
          <w:rFonts w:ascii="Calibri" w:hAnsi="Calibri"/>
          <w:b w:val="0"/>
          <w:szCs w:val="22"/>
          <w:lang w:eastAsia="en-GB"/>
        </w:rPr>
      </w:pPr>
      <w:r>
        <w:t>Annex D (informative):</w:t>
      </w:r>
      <w:r w:rsidRPr="00785603">
        <w:rPr>
          <w:rFonts w:ascii="Calibri" w:hAnsi="Calibri"/>
          <w:b w:val="0"/>
          <w:szCs w:val="22"/>
          <w:lang w:eastAsia="en-GB"/>
        </w:rPr>
        <w:tab/>
      </w:r>
      <w:r>
        <w:t>Void</w:t>
      </w:r>
      <w:r>
        <w:tab/>
      </w:r>
      <w:r>
        <w:fldChar w:fldCharType="begin" w:fldLock="1"/>
      </w:r>
      <w:r>
        <w:instrText xml:space="preserve"> PAGEREF _Toc57922031 \h </w:instrText>
      </w:r>
      <w:r>
        <w:fldChar w:fldCharType="separate"/>
      </w:r>
      <w:r>
        <w:t>1014</w:t>
      </w:r>
      <w:r>
        <w:fldChar w:fldCharType="end"/>
      </w:r>
    </w:p>
    <w:p w:rsidR="00E46365" w:rsidRPr="00785603" w:rsidRDefault="00E46365">
      <w:pPr>
        <w:pStyle w:val="TOC8"/>
        <w:rPr>
          <w:rFonts w:ascii="Calibri" w:hAnsi="Calibri"/>
          <w:b w:val="0"/>
          <w:szCs w:val="22"/>
          <w:lang w:eastAsia="en-GB"/>
        </w:rPr>
      </w:pPr>
      <w:r>
        <w:t>Annex E (informative): Change History</w:t>
      </w:r>
      <w:r>
        <w:tab/>
      </w:r>
      <w:r>
        <w:fldChar w:fldCharType="begin" w:fldLock="1"/>
      </w:r>
      <w:r>
        <w:instrText xml:space="preserve"> PAGEREF _Toc57922032 \h </w:instrText>
      </w:r>
      <w:r>
        <w:fldChar w:fldCharType="separate"/>
      </w:r>
      <w:r>
        <w:t>1015</w:t>
      </w:r>
      <w:r>
        <w:fldChar w:fldCharType="end"/>
      </w:r>
    </w:p>
    <w:p w:rsidR="00080512" w:rsidRPr="004D3578" w:rsidRDefault="00E46365">
      <w:r>
        <w:rPr>
          <w:noProof/>
          <w:sz w:val="22"/>
        </w:rPr>
        <w:fldChar w:fldCharType="end"/>
      </w:r>
    </w:p>
    <w:p w:rsidR="00080512" w:rsidRDefault="00080512" w:rsidP="004731A0">
      <w:pPr>
        <w:pStyle w:val="Heading1"/>
      </w:pPr>
      <w:r w:rsidRPr="004D3578">
        <w:br w:type="page"/>
      </w:r>
      <w:bookmarkStart w:id="10" w:name="foreword"/>
      <w:bookmarkStart w:id="11" w:name="_Toc2086433"/>
      <w:bookmarkStart w:id="12" w:name="_Toc57920553"/>
      <w:bookmarkEnd w:id="10"/>
      <w:r w:rsidRPr="004D3578">
        <w:lastRenderedPageBreak/>
        <w:t>Foreword</w:t>
      </w:r>
      <w:bookmarkEnd w:id="11"/>
      <w:bookmarkEnd w:id="12"/>
    </w:p>
    <w:p w:rsidR="00080512" w:rsidRPr="004D3578" w:rsidRDefault="00080512">
      <w:r w:rsidRPr="004D3578">
        <w:t xml:space="preserve">This Technical </w:t>
      </w:r>
      <w:bookmarkStart w:id="13" w:name="spectype3"/>
      <w:r w:rsidRPr="004731A0">
        <w:t>Specification</w:t>
      </w:r>
      <w:bookmarkEnd w:id="13"/>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4731A0" w:rsidRPr="00653FE2" w:rsidRDefault="004731A0" w:rsidP="004731A0">
      <w:pPr>
        <w:pStyle w:val="Heading1"/>
        <w:keepNext w:val="0"/>
        <w:keepLines w:val="0"/>
      </w:pPr>
      <w:bookmarkStart w:id="14" w:name="introduction"/>
      <w:bookmarkStart w:id="15" w:name="_Toc11331148"/>
      <w:bookmarkStart w:id="16" w:name="_Toc36544631"/>
      <w:bookmarkStart w:id="17" w:name="_Toc57892439"/>
      <w:bookmarkStart w:id="18" w:name="_Toc57897567"/>
      <w:bookmarkStart w:id="19" w:name="_Toc57920554"/>
      <w:bookmarkEnd w:id="14"/>
      <w:r w:rsidRPr="00653FE2">
        <w:t>1</w:t>
      </w:r>
      <w:r w:rsidRPr="00653FE2">
        <w:tab/>
        <w:t>Scope</w:t>
      </w:r>
      <w:bookmarkEnd w:id="15"/>
      <w:bookmarkEnd w:id="16"/>
      <w:bookmarkEnd w:id="17"/>
      <w:bookmarkEnd w:id="18"/>
      <w:bookmarkEnd w:id="19"/>
    </w:p>
    <w:p w:rsidR="004731A0" w:rsidRPr="00653FE2" w:rsidRDefault="004731A0" w:rsidP="004731A0">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1A0" w:rsidRPr="00653FE2" w:rsidRDefault="004731A0" w:rsidP="004731A0">
      <w:r w:rsidRPr="00653FE2">
        <w:t>The present document describes the requirements for the signalling system and the procedures needed at the application level in order to fulfil these signalling needs.</w:t>
      </w:r>
    </w:p>
    <w:p w:rsidR="004731A0" w:rsidRPr="00653FE2" w:rsidRDefault="004731A0" w:rsidP="004731A0">
      <w:r w:rsidRPr="00653FE2">
        <w:t>Clauses 1 to 6 are related to general aspects such as terminology, mobile network configuration and other protocols required by MAP.</w:t>
      </w:r>
    </w:p>
    <w:p w:rsidR="004731A0" w:rsidRPr="00653FE2" w:rsidRDefault="004731A0" w:rsidP="004731A0">
      <w:r w:rsidRPr="00653FE2">
        <w:t>MAP consists of a set of MAP services that are provided to MAP service-users by a MAP service-provider.</w:t>
      </w:r>
    </w:p>
    <w:p w:rsidR="004731A0" w:rsidRPr="00653FE2" w:rsidRDefault="007E0F5D" w:rsidP="004731A0">
      <w:pPr>
        <w:pStyle w:val="TH"/>
        <w:keepNext w:val="0"/>
        <w:keepLines w:val="0"/>
      </w:pPr>
      <w:r>
        <w:pict>
          <v:shape id="_x0000_i1027" type="#_x0000_t75" style="width:379.1pt;height:99.9pt" fillcolor="window">
            <v:imagedata r:id="rId11" o:title=""/>
          </v:shape>
        </w:pict>
      </w:r>
    </w:p>
    <w:p w:rsidR="004731A0" w:rsidRPr="00653FE2" w:rsidRDefault="004731A0" w:rsidP="004731A0">
      <w:pPr>
        <w:pStyle w:val="TF"/>
        <w:keepLines w:val="0"/>
      </w:pPr>
      <w:r w:rsidRPr="00653FE2">
        <w:t>Figure 1.1/1: Modelling principles</w:t>
      </w:r>
    </w:p>
    <w:p w:rsidR="004731A0" w:rsidRPr="00653FE2" w:rsidRDefault="004731A0" w:rsidP="004731A0">
      <w:r w:rsidRPr="00653FE2">
        <w:t>Clauses 7 to 13A of the present document describe the MAP services.</w:t>
      </w:r>
    </w:p>
    <w:p w:rsidR="004731A0" w:rsidRPr="00653FE2" w:rsidRDefault="004731A0" w:rsidP="004731A0">
      <w:r w:rsidRPr="00653FE2">
        <w:t>Clauses 14 to 17 define the MAP protocol specification and the behaviour of service provider (protocol elements to be used to provide MAP services, mapping on to TC service primitives, abstract syntaxes, etc.).</w:t>
      </w:r>
    </w:p>
    <w:p w:rsidR="004731A0" w:rsidRPr="00653FE2" w:rsidRDefault="004731A0" w:rsidP="004731A0">
      <w:r w:rsidRPr="00653FE2">
        <w:t>Clauses 18 to 25 describe the MAP user procedures that make use of MAP services.</w:t>
      </w:r>
    </w:p>
    <w:p w:rsidR="004731A0" w:rsidRPr="00653FE2" w:rsidRDefault="004731A0" w:rsidP="004731A0">
      <w:r w:rsidRPr="00653FE2">
        <w:t>The present document specifies functions, procedures and information which apply to GERAN Iu mode. However, functionality related to GERAN Iu mode is neither maintained nor enhanced.</w:t>
      </w:r>
    </w:p>
    <w:p w:rsidR="004731A0" w:rsidRPr="00653FE2" w:rsidRDefault="004731A0" w:rsidP="004731A0">
      <w:pPr>
        <w:pStyle w:val="Heading1"/>
        <w:keepNext w:val="0"/>
        <w:keepLines w:val="0"/>
      </w:pPr>
      <w:bookmarkStart w:id="20" w:name="_Toc11331149"/>
      <w:bookmarkStart w:id="21" w:name="_Toc36544632"/>
      <w:bookmarkStart w:id="22" w:name="_Toc57892440"/>
      <w:bookmarkStart w:id="23" w:name="_Toc57897568"/>
      <w:bookmarkStart w:id="24" w:name="_Toc57920555"/>
      <w:r w:rsidRPr="00653FE2">
        <w:t>2</w:t>
      </w:r>
      <w:r w:rsidRPr="00653FE2">
        <w:tab/>
        <w:t>References</w:t>
      </w:r>
      <w:bookmarkEnd w:id="20"/>
      <w:bookmarkEnd w:id="21"/>
      <w:bookmarkEnd w:id="22"/>
      <w:bookmarkEnd w:id="23"/>
      <w:bookmarkEnd w:id="24"/>
    </w:p>
    <w:p w:rsidR="004731A0" w:rsidRPr="00653FE2" w:rsidRDefault="004731A0" w:rsidP="004731A0">
      <w:r w:rsidRPr="00653FE2">
        <w:t>The following documents contain provisions which, through reference in this text, constitute provisions of the present document.</w:t>
      </w:r>
    </w:p>
    <w:p w:rsidR="004731A0" w:rsidRPr="00653FE2" w:rsidRDefault="004731A0" w:rsidP="004731A0">
      <w:pPr>
        <w:pStyle w:val="B1"/>
      </w:pPr>
      <w:r w:rsidRPr="00653FE2">
        <w:t>-</w:t>
      </w:r>
      <w:r w:rsidRPr="00653FE2">
        <w:tab/>
        <w:t>References are either specific (identified by date of publication, edition number, version number, etc.) or non</w:t>
      </w:r>
      <w:r w:rsidRPr="00653FE2">
        <w:noBreakHyphen/>
        <w:t>specific.</w:t>
      </w:r>
    </w:p>
    <w:p w:rsidR="004731A0" w:rsidRPr="00653FE2" w:rsidRDefault="004731A0" w:rsidP="004731A0">
      <w:pPr>
        <w:pStyle w:val="B1"/>
      </w:pPr>
      <w:r w:rsidRPr="00653FE2">
        <w:t>-</w:t>
      </w:r>
      <w:r w:rsidRPr="00653FE2">
        <w:tab/>
        <w:t>For a specific reference, subsequent revisions do not apply.</w:t>
      </w:r>
    </w:p>
    <w:p w:rsidR="004731A0" w:rsidRPr="00653FE2" w:rsidRDefault="004731A0" w:rsidP="004731A0">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rsidR="004731A0" w:rsidRPr="00653FE2" w:rsidRDefault="004731A0" w:rsidP="004731A0">
      <w:pPr>
        <w:pStyle w:val="EX"/>
        <w:keepLines w:val="0"/>
      </w:pPr>
      <w:r w:rsidRPr="00653FE2">
        <w:t>[1]</w:t>
      </w:r>
      <w:r w:rsidRPr="00653FE2">
        <w:tab/>
        <w:t>3GPP TR 21.905: "Vocabulary for 3GPP Specifications".</w:t>
      </w:r>
    </w:p>
    <w:p w:rsidR="004731A0" w:rsidRPr="00653FE2" w:rsidRDefault="004731A0" w:rsidP="004731A0">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rsidR="004731A0" w:rsidRPr="00653FE2" w:rsidRDefault="004731A0" w:rsidP="004731A0">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4731A0" w:rsidRPr="00653FE2" w:rsidRDefault="004731A0" w:rsidP="004731A0">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4731A0" w:rsidRPr="00653FE2" w:rsidRDefault="004731A0" w:rsidP="004731A0">
      <w:pPr>
        <w:pStyle w:val="EX"/>
        <w:keepLines w:val="0"/>
      </w:pPr>
      <w:r w:rsidRPr="00653FE2">
        <w:t>[5]</w:t>
      </w:r>
      <w:r w:rsidRPr="00653FE2">
        <w:tab/>
        <w:t>3GPP TS 22.004: "General on Supplementary Services".</w:t>
      </w:r>
    </w:p>
    <w:p w:rsidR="004731A0" w:rsidRPr="00653FE2" w:rsidRDefault="004731A0" w:rsidP="004731A0">
      <w:pPr>
        <w:pStyle w:val="EX"/>
        <w:keepLines w:val="0"/>
      </w:pPr>
      <w:r w:rsidRPr="00653FE2">
        <w:t>[6]</w:t>
      </w:r>
      <w:r w:rsidRPr="00653FE2">
        <w:tab/>
        <w:t>3GPP TS 42.009: "Digital cellular telecommunications system (Phase 2+); Security aspects".</w:t>
      </w:r>
    </w:p>
    <w:p w:rsidR="004731A0" w:rsidRPr="00653FE2" w:rsidRDefault="004731A0" w:rsidP="004731A0">
      <w:pPr>
        <w:pStyle w:val="EX"/>
        <w:keepLines w:val="0"/>
      </w:pPr>
      <w:r w:rsidRPr="00653FE2">
        <w:t>[7]</w:t>
      </w:r>
      <w:r w:rsidRPr="00653FE2">
        <w:tab/>
        <w:t>3GPP TS 22.016: "International Mobile station Equipment Identities (IMEI)".</w:t>
      </w:r>
    </w:p>
    <w:p w:rsidR="004731A0" w:rsidRPr="00653FE2" w:rsidRDefault="004731A0" w:rsidP="004731A0">
      <w:pPr>
        <w:pStyle w:val="EX"/>
        <w:keepLines w:val="0"/>
      </w:pPr>
      <w:r w:rsidRPr="00653FE2">
        <w:t>[8]</w:t>
      </w:r>
      <w:r w:rsidRPr="00653FE2">
        <w:tab/>
        <w:t>3GPP TS 22.041: "Operator Determined Barring".</w:t>
      </w:r>
    </w:p>
    <w:p w:rsidR="004731A0" w:rsidRPr="00653FE2" w:rsidRDefault="004731A0" w:rsidP="004731A0">
      <w:pPr>
        <w:pStyle w:val="EX"/>
        <w:keepLines w:val="0"/>
      </w:pPr>
      <w:r w:rsidRPr="00653FE2">
        <w:t>[9]</w:t>
      </w:r>
      <w:r w:rsidRPr="00653FE2">
        <w:tab/>
        <w:t>3GPP TS 22.081: "Line identification supplementary services - Stage 1".</w:t>
      </w:r>
    </w:p>
    <w:p w:rsidR="004731A0" w:rsidRPr="00653FE2" w:rsidRDefault="004731A0" w:rsidP="004731A0">
      <w:pPr>
        <w:pStyle w:val="EX"/>
        <w:keepLines w:val="0"/>
      </w:pPr>
      <w:r w:rsidRPr="00653FE2">
        <w:t>[10]</w:t>
      </w:r>
      <w:r w:rsidRPr="00653FE2">
        <w:tab/>
        <w:t>3GPP TS 22.082: "Call Forwarding (CF) supplementary services - Stage 1".</w:t>
      </w:r>
    </w:p>
    <w:p w:rsidR="004731A0" w:rsidRPr="00653FE2" w:rsidRDefault="004731A0" w:rsidP="004731A0">
      <w:pPr>
        <w:pStyle w:val="EX"/>
        <w:keepLines w:val="0"/>
      </w:pPr>
      <w:r w:rsidRPr="00653FE2">
        <w:t>[11]</w:t>
      </w:r>
      <w:r w:rsidRPr="00653FE2">
        <w:tab/>
        <w:t>3GPP TS 22.083: "Call Waiting (CW) and Call Hold (HOLD) Supplementary Services - Stage 1".</w:t>
      </w:r>
    </w:p>
    <w:p w:rsidR="004731A0" w:rsidRPr="00653FE2" w:rsidRDefault="004731A0" w:rsidP="004731A0">
      <w:pPr>
        <w:pStyle w:val="EX"/>
        <w:keepLines w:val="0"/>
      </w:pPr>
      <w:r w:rsidRPr="00653FE2">
        <w:t>[12]</w:t>
      </w:r>
      <w:r w:rsidRPr="00653FE2">
        <w:tab/>
        <w:t>3GPP TS 22.084: "Multi Party (MPTY) Supplementary Services - Stage 1".</w:t>
      </w:r>
    </w:p>
    <w:p w:rsidR="004731A0" w:rsidRPr="00653FE2" w:rsidRDefault="004731A0" w:rsidP="004731A0">
      <w:pPr>
        <w:pStyle w:val="EX"/>
        <w:keepLines w:val="0"/>
      </w:pPr>
      <w:r w:rsidRPr="00653FE2">
        <w:t>[13]</w:t>
      </w:r>
      <w:r w:rsidRPr="00653FE2">
        <w:tab/>
        <w:t>3GPP TS 22.085: "Closed User Group (CUG) supplementary services - Stage 1".</w:t>
      </w:r>
    </w:p>
    <w:p w:rsidR="004731A0" w:rsidRPr="00653FE2" w:rsidRDefault="004731A0" w:rsidP="004731A0">
      <w:pPr>
        <w:pStyle w:val="EX"/>
        <w:keepLines w:val="0"/>
      </w:pPr>
      <w:r w:rsidRPr="00653FE2">
        <w:t>[14]</w:t>
      </w:r>
      <w:r w:rsidRPr="00653FE2">
        <w:tab/>
        <w:t>3GPP TS 22.086: "Advice of charge (AoC) Supplementary Services - Stage 1".</w:t>
      </w:r>
    </w:p>
    <w:p w:rsidR="004731A0" w:rsidRPr="00653FE2" w:rsidRDefault="004731A0" w:rsidP="004731A0">
      <w:pPr>
        <w:pStyle w:val="EX"/>
        <w:keepLines w:val="0"/>
      </w:pPr>
      <w:r w:rsidRPr="00653FE2">
        <w:t>[15]</w:t>
      </w:r>
      <w:r w:rsidRPr="00653FE2">
        <w:tab/>
        <w:t>3GPP TS 22.088: "Call Barring (CB) supplementary services - Stage 1".</w:t>
      </w:r>
    </w:p>
    <w:p w:rsidR="004731A0" w:rsidRPr="00653FE2" w:rsidRDefault="004731A0" w:rsidP="004731A0">
      <w:pPr>
        <w:pStyle w:val="EX"/>
        <w:keepLines w:val="0"/>
      </w:pPr>
      <w:r w:rsidRPr="00653FE2">
        <w:t>[16]</w:t>
      </w:r>
      <w:r w:rsidRPr="00653FE2">
        <w:tab/>
        <w:t>3GPP TS 22.090: "Unstructured Supplementary Service Data (USSD); - Stage 1".</w:t>
      </w:r>
    </w:p>
    <w:p w:rsidR="004731A0" w:rsidRPr="00653FE2" w:rsidRDefault="004731A0" w:rsidP="004731A0">
      <w:pPr>
        <w:pStyle w:val="EX"/>
        <w:keepLines w:val="0"/>
      </w:pPr>
      <w:r w:rsidRPr="00653FE2">
        <w:t>[17]</w:t>
      </w:r>
      <w:r w:rsidRPr="00653FE2">
        <w:tab/>
        <w:t>3GPP TS 23.003: "Numbering, addressing and identification".</w:t>
      </w:r>
    </w:p>
    <w:p w:rsidR="004731A0" w:rsidRPr="00653FE2" w:rsidRDefault="004731A0" w:rsidP="004731A0">
      <w:pPr>
        <w:pStyle w:val="EX"/>
        <w:keepLines w:val="0"/>
      </w:pPr>
      <w:r w:rsidRPr="00653FE2">
        <w:t>[18]</w:t>
      </w:r>
      <w:r w:rsidRPr="00653FE2">
        <w:tab/>
        <w:t>Void</w:t>
      </w:r>
    </w:p>
    <w:p w:rsidR="004731A0" w:rsidRPr="00653FE2" w:rsidRDefault="004731A0" w:rsidP="004731A0">
      <w:pPr>
        <w:pStyle w:val="EX"/>
        <w:keepLines w:val="0"/>
      </w:pPr>
      <w:r w:rsidRPr="00653FE2">
        <w:t>[19]</w:t>
      </w:r>
      <w:r w:rsidRPr="00653FE2">
        <w:tab/>
        <w:t>3GPP TS 23.007: "Restoration procedures".</w:t>
      </w:r>
    </w:p>
    <w:p w:rsidR="004731A0" w:rsidRPr="00653FE2" w:rsidRDefault="004731A0" w:rsidP="004731A0">
      <w:pPr>
        <w:pStyle w:val="EX"/>
        <w:keepLines w:val="0"/>
      </w:pPr>
      <w:r w:rsidRPr="00653FE2">
        <w:t>[20]</w:t>
      </w:r>
      <w:r w:rsidRPr="00653FE2">
        <w:tab/>
        <w:t>3GPP TS 23.008: "Organisation of subscriber data".</w:t>
      </w:r>
    </w:p>
    <w:p w:rsidR="004731A0" w:rsidRPr="00653FE2" w:rsidRDefault="004731A0" w:rsidP="004731A0">
      <w:pPr>
        <w:pStyle w:val="EX"/>
        <w:keepLines w:val="0"/>
      </w:pPr>
      <w:r w:rsidRPr="00653FE2">
        <w:t>[21]</w:t>
      </w:r>
      <w:r w:rsidRPr="00653FE2">
        <w:tab/>
        <w:t>3GPP TS 23.009: "Handover procedures".</w:t>
      </w:r>
    </w:p>
    <w:p w:rsidR="004731A0" w:rsidRPr="00653FE2" w:rsidRDefault="004731A0" w:rsidP="004731A0">
      <w:pPr>
        <w:pStyle w:val="EX"/>
        <w:keepLines w:val="0"/>
      </w:pPr>
      <w:r w:rsidRPr="00653FE2">
        <w:t>[22]</w:t>
      </w:r>
      <w:r w:rsidRPr="00653FE2">
        <w:tab/>
        <w:t>3GPP TS 23.011: "Technical realization of Supplementary Services - General Aspects".</w:t>
      </w:r>
    </w:p>
    <w:p w:rsidR="004731A0" w:rsidRPr="00653FE2" w:rsidRDefault="004731A0" w:rsidP="004731A0">
      <w:pPr>
        <w:pStyle w:val="EX"/>
        <w:keepLines w:val="0"/>
      </w:pPr>
      <w:r w:rsidRPr="00653FE2">
        <w:t>[23]</w:t>
      </w:r>
      <w:r w:rsidRPr="00653FE2">
        <w:tab/>
        <w:t>3GPP TS 23.012: "Location management procedures".</w:t>
      </w:r>
    </w:p>
    <w:p w:rsidR="004731A0" w:rsidRPr="00653FE2" w:rsidRDefault="004731A0" w:rsidP="004731A0">
      <w:pPr>
        <w:pStyle w:val="EX"/>
        <w:keepLines w:val="0"/>
      </w:pPr>
      <w:r w:rsidRPr="00653FE2">
        <w:t>[24]</w:t>
      </w:r>
      <w:r w:rsidRPr="00653FE2">
        <w:tab/>
        <w:t>3GPP TS 43.020: "Security related network functions".</w:t>
      </w:r>
    </w:p>
    <w:p w:rsidR="004731A0" w:rsidRPr="00653FE2" w:rsidRDefault="004731A0" w:rsidP="004731A0">
      <w:pPr>
        <w:pStyle w:val="EX"/>
        <w:keepLines w:val="0"/>
      </w:pPr>
      <w:r w:rsidRPr="00653FE2">
        <w:t>[25]</w:t>
      </w:r>
      <w:r w:rsidRPr="00653FE2">
        <w:tab/>
        <w:t>3GPP TS 23.038: "Alphabets and language".</w:t>
      </w:r>
    </w:p>
    <w:p w:rsidR="004731A0" w:rsidRPr="00653FE2" w:rsidRDefault="004731A0" w:rsidP="004731A0">
      <w:pPr>
        <w:pStyle w:val="EX"/>
      </w:pPr>
      <w:r w:rsidRPr="00653FE2">
        <w:t>[25a]</w:t>
      </w:r>
      <w:r w:rsidRPr="00653FE2">
        <w:tab/>
        <w:t>3GPP TS 23.039: "Interface protocols for the connection of Short Message Service Centres (SMSCs) to Short Message Entities (SMEs)".</w:t>
      </w:r>
    </w:p>
    <w:p w:rsidR="004731A0" w:rsidRPr="00653FE2" w:rsidRDefault="004731A0" w:rsidP="004731A0">
      <w:pPr>
        <w:pStyle w:val="EX"/>
        <w:keepLines w:val="0"/>
      </w:pPr>
      <w:r w:rsidRPr="00653FE2">
        <w:t>[26]</w:t>
      </w:r>
      <w:r w:rsidRPr="00653FE2">
        <w:tab/>
        <w:t>3GPP TS 23.040: "Technical realization of the Short Message Service (SMS) Point to Point (PP)".</w:t>
      </w:r>
    </w:p>
    <w:p w:rsidR="004731A0" w:rsidRPr="00653FE2" w:rsidRDefault="004731A0" w:rsidP="004731A0">
      <w:pPr>
        <w:pStyle w:val="EX"/>
        <w:keepLines w:val="0"/>
      </w:pPr>
      <w:r w:rsidRPr="00653FE2">
        <w:t>[26a]</w:t>
      </w:r>
      <w:r w:rsidRPr="00653FE2">
        <w:tab/>
        <w:t>3GPP TS 23.271: "Functional stage2 description of LCS".</w:t>
      </w:r>
    </w:p>
    <w:p w:rsidR="004731A0" w:rsidRPr="00653FE2" w:rsidRDefault="004731A0" w:rsidP="004731A0">
      <w:pPr>
        <w:pStyle w:val="EX"/>
        <w:keepLines w:val="0"/>
      </w:pPr>
      <w:r w:rsidRPr="00653FE2">
        <w:t>[27]</w:t>
      </w:r>
      <w:r w:rsidRPr="00653FE2">
        <w:tab/>
        <w:t>3GPP TS 23.081: "Line Identification Supplementary Services - Stage 2".</w:t>
      </w:r>
    </w:p>
    <w:p w:rsidR="004731A0" w:rsidRPr="00653FE2" w:rsidRDefault="004731A0" w:rsidP="004731A0">
      <w:pPr>
        <w:pStyle w:val="EX"/>
        <w:keepLines w:val="0"/>
      </w:pPr>
      <w:r w:rsidRPr="00653FE2">
        <w:t>[28]</w:t>
      </w:r>
      <w:r w:rsidRPr="00653FE2">
        <w:tab/>
        <w:t>3GPP TS 23.082: "Call Forwarding (CF) Supplementary Services - Stage 2".</w:t>
      </w:r>
    </w:p>
    <w:p w:rsidR="004731A0" w:rsidRPr="00653FE2" w:rsidRDefault="004731A0" w:rsidP="004731A0">
      <w:pPr>
        <w:pStyle w:val="EX"/>
        <w:keepLines w:val="0"/>
      </w:pPr>
      <w:r w:rsidRPr="00653FE2">
        <w:t>[29]</w:t>
      </w:r>
      <w:r w:rsidRPr="00653FE2">
        <w:tab/>
        <w:t>3GPP TS 23.083: "Call Waiting (CW) and Call Hold (HOLD) Supplementary Services - Stage 2".</w:t>
      </w:r>
    </w:p>
    <w:p w:rsidR="004731A0" w:rsidRPr="00653FE2" w:rsidRDefault="004731A0" w:rsidP="004731A0">
      <w:pPr>
        <w:pStyle w:val="EX"/>
        <w:keepLines w:val="0"/>
      </w:pPr>
      <w:r w:rsidRPr="00653FE2">
        <w:t>[30]</w:t>
      </w:r>
      <w:r w:rsidRPr="00653FE2">
        <w:tab/>
        <w:t>3GPP TS 23.084: "Multi Party (MPTY) Supplementary Services - Stage 2".</w:t>
      </w:r>
    </w:p>
    <w:p w:rsidR="004731A0" w:rsidRPr="00653FE2" w:rsidRDefault="004731A0" w:rsidP="004731A0">
      <w:pPr>
        <w:pStyle w:val="EX"/>
        <w:keepLines w:val="0"/>
      </w:pPr>
      <w:r w:rsidRPr="00653FE2">
        <w:t>[31]</w:t>
      </w:r>
      <w:r w:rsidRPr="00653FE2">
        <w:tab/>
        <w:t>3GPP TS 23.085: "Closed User Group (CUG) Supplementary Services - Stage 2".</w:t>
      </w:r>
    </w:p>
    <w:p w:rsidR="004731A0" w:rsidRPr="00653FE2" w:rsidRDefault="004731A0" w:rsidP="004731A0">
      <w:pPr>
        <w:pStyle w:val="EX"/>
        <w:keepLines w:val="0"/>
      </w:pPr>
      <w:r w:rsidRPr="00653FE2">
        <w:t>[32]</w:t>
      </w:r>
      <w:r w:rsidRPr="00653FE2">
        <w:tab/>
        <w:t>3GPP TS 23.086: "Advice of Charge (AoC) Supplementary Services - Stage 2".</w:t>
      </w:r>
    </w:p>
    <w:p w:rsidR="004731A0" w:rsidRPr="00653FE2" w:rsidRDefault="004731A0" w:rsidP="004731A0">
      <w:pPr>
        <w:pStyle w:val="EX"/>
        <w:keepLines w:val="0"/>
      </w:pPr>
      <w:r w:rsidRPr="00653FE2">
        <w:t>[33]</w:t>
      </w:r>
      <w:r w:rsidRPr="00653FE2">
        <w:tab/>
        <w:t>3GPP TS 23.088: "Call Barring (CB) Supplementary Services - Stage 2".</w:t>
      </w:r>
    </w:p>
    <w:p w:rsidR="004731A0" w:rsidRPr="00653FE2" w:rsidRDefault="004731A0" w:rsidP="004731A0">
      <w:pPr>
        <w:pStyle w:val="EX"/>
        <w:keepLines w:val="0"/>
      </w:pPr>
      <w:r w:rsidRPr="00653FE2">
        <w:lastRenderedPageBreak/>
        <w:t>[34]</w:t>
      </w:r>
      <w:r w:rsidRPr="00653FE2">
        <w:tab/>
        <w:t>3GPP TS 23.090: "Unstructured Supplementary Services Data (USSD) - Stage 2".</w:t>
      </w:r>
    </w:p>
    <w:p w:rsidR="004731A0" w:rsidRPr="00653FE2" w:rsidRDefault="004731A0" w:rsidP="004731A0">
      <w:pPr>
        <w:pStyle w:val="EX"/>
        <w:keepLines w:val="0"/>
      </w:pPr>
      <w:r w:rsidRPr="00653FE2">
        <w:t>[34a]</w:t>
      </w:r>
      <w:r w:rsidRPr="00653FE2">
        <w:tab/>
        <w:t>3GPP TS 33.204: "3G Security; Network domain security; TCAP user  security".</w:t>
      </w:r>
    </w:p>
    <w:p w:rsidR="004731A0" w:rsidRPr="00653FE2" w:rsidRDefault="004731A0" w:rsidP="004731A0">
      <w:pPr>
        <w:pStyle w:val="EX"/>
        <w:keepLines w:val="0"/>
      </w:pPr>
      <w:r w:rsidRPr="00653FE2">
        <w:t>[35]</w:t>
      </w:r>
      <w:r w:rsidRPr="00653FE2">
        <w:tab/>
        <w:t>3GPP TS 24.008: "</w:t>
      </w:r>
      <w:r w:rsidRPr="00653FE2">
        <w:rPr>
          <w:snapToGrid w:val="0"/>
          <w:color w:val="000000"/>
        </w:rPr>
        <w:t>Mobile Radio Interface Layer 3 specification; Core Network Protocols - Stage 3</w:t>
      </w:r>
      <w:r w:rsidRPr="00653FE2">
        <w:t>".</w:t>
      </w:r>
    </w:p>
    <w:p w:rsidR="004731A0" w:rsidRPr="00653FE2" w:rsidRDefault="004731A0" w:rsidP="004731A0">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rsidR="004731A0" w:rsidRPr="00653FE2" w:rsidRDefault="004731A0" w:rsidP="004731A0">
      <w:pPr>
        <w:pStyle w:val="EX"/>
        <w:keepLines w:val="0"/>
      </w:pPr>
      <w:r w:rsidRPr="00653FE2">
        <w:t>[37]</w:t>
      </w:r>
      <w:r w:rsidRPr="00653FE2">
        <w:tab/>
        <w:t>3GPP TS 24.011: "Point-to-Point (PP) Short Message Service (SMS) support on mobile radio interface".</w:t>
      </w:r>
    </w:p>
    <w:p w:rsidR="004731A0" w:rsidRPr="00653FE2" w:rsidRDefault="004731A0" w:rsidP="004731A0">
      <w:pPr>
        <w:pStyle w:val="EX"/>
        <w:keepLines w:val="0"/>
      </w:pPr>
      <w:r w:rsidRPr="00653FE2">
        <w:t>[37a]</w:t>
      </w:r>
      <w:r w:rsidRPr="00653FE2">
        <w:tab/>
        <w:t>3GPP TS 44.071: "Location Services (LCS) – stage 3".</w:t>
      </w:r>
    </w:p>
    <w:p w:rsidR="004731A0" w:rsidRPr="00653FE2" w:rsidRDefault="004731A0" w:rsidP="004731A0">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rsidR="004731A0" w:rsidRPr="00653FE2" w:rsidRDefault="004731A0" w:rsidP="004731A0">
      <w:pPr>
        <w:pStyle w:val="EX"/>
        <w:keepLines w:val="0"/>
      </w:pPr>
      <w:r w:rsidRPr="00653FE2">
        <w:t>[39]</w:t>
      </w:r>
      <w:r w:rsidRPr="00653FE2">
        <w:tab/>
        <w:t>3GPP TS 24.081: "Line identification supplementary services - Stage 3".</w:t>
      </w:r>
    </w:p>
    <w:p w:rsidR="004731A0" w:rsidRPr="00653FE2" w:rsidRDefault="004731A0" w:rsidP="004731A0">
      <w:pPr>
        <w:pStyle w:val="EX"/>
        <w:keepLines w:val="0"/>
      </w:pPr>
      <w:r w:rsidRPr="00653FE2">
        <w:t>[40]</w:t>
      </w:r>
      <w:r w:rsidRPr="00653FE2">
        <w:tab/>
        <w:t>3GPP TS 24.082: "Call Forwarding (CF) Supplementary Services - Stage 3".</w:t>
      </w:r>
    </w:p>
    <w:p w:rsidR="004731A0" w:rsidRPr="00653FE2" w:rsidRDefault="004731A0" w:rsidP="004731A0">
      <w:pPr>
        <w:pStyle w:val="EX"/>
        <w:keepLines w:val="0"/>
      </w:pPr>
      <w:r w:rsidRPr="00653FE2">
        <w:t>[41]</w:t>
      </w:r>
      <w:r w:rsidRPr="00653FE2">
        <w:tab/>
        <w:t>3GPP TS 24.083: "Call Waiting (CW) and Call Hold (HOLD) supplementary services - Stage 3".</w:t>
      </w:r>
    </w:p>
    <w:p w:rsidR="004731A0" w:rsidRPr="00653FE2" w:rsidRDefault="004731A0" w:rsidP="004731A0">
      <w:pPr>
        <w:pStyle w:val="EX"/>
        <w:keepLines w:val="0"/>
      </w:pPr>
      <w:r w:rsidRPr="00653FE2">
        <w:t>[42]</w:t>
      </w:r>
      <w:r w:rsidRPr="00653FE2">
        <w:tab/>
        <w:t>3GPP TS 24.084: "Multi Party (MPTY) Supplementary Services - Stage 3".</w:t>
      </w:r>
    </w:p>
    <w:p w:rsidR="004731A0" w:rsidRPr="00653FE2" w:rsidRDefault="004731A0" w:rsidP="004731A0">
      <w:pPr>
        <w:pStyle w:val="EX"/>
        <w:keepLines w:val="0"/>
      </w:pPr>
      <w:r w:rsidRPr="00653FE2">
        <w:t>[43]</w:t>
      </w:r>
      <w:r w:rsidRPr="00653FE2">
        <w:tab/>
        <w:t>3GPP TS 24.085: "Closed User Group (CUG) Supplementary Services - Stage 3".</w:t>
      </w:r>
    </w:p>
    <w:p w:rsidR="004731A0" w:rsidRPr="00653FE2" w:rsidRDefault="004731A0" w:rsidP="004731A0">
      <w:pPr>
        <w:pStyle w:val="EX"/>
        <w:keepLines w:val="0"/>
      </w:pPr>
      <w:r w:rsidRPr="00653FE2">
        <w:t>[44]</w:t>
      </w:r>
      <w:r w:rsidRPr="00653FE2">
        <w:tab/>
        <w:t>3GPP TS 24.086: "Advice of Charge (AoC) Supplementary Services - Stage 3".</w:t>
      </w:r>
    </w:p>
    <w:p w:rsidR="004731A0" w:rsidRPr="00653FE2" w:rsidRDefault="004731A0" w:rsidP="004731A0">
      <w:pPr>
        <w:pStyle w:val="EX"/>
        <w:keepLines w:val="0"/>
      </w:pPr>
      <w:r w:rsidRPr="00653FE2">
        <w:t>[45]</w:t>
      </w:r>
      <w:r w:rsidRPr="00653FE2">
        <w:tab/>
        <w:t>3GPP TS 24.088: "Call Barring (CB) Supplementary Services - Stage 3".</w:t>
      </w:r>
    </w:p>
    <w:p w:rsidR="004731A0" w:rsidRPr="00653FE2" w:rsidRDefault="004731A0" w:rsidP="004731A0">
      <w:pPr>
        <w:pStyle w:val="EX"/>
        <w:keepLines w:val="0"/>
      </w:pPr>
      <w:r w:rsidRPr="00653FE2">
        <w:t>[46]</w:t>
      </w:r>
      <w:r w:rsidRPr="00653FE2">
        <w:tab/>
        <w:t>3GPP TS 24.090: "Unstructured Supplementary Services Data - Stage 3".</w:t>
      </w:r>
    </w:p>
    <w:p w:rsidR="004731A0" w:rsidRPr="00653FE2" w:rsidRDefault="004731A0" w:rsidP="004731A0">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rsidR="004731A0" w:rsidRPr="00653FE2" w:rsidRDefault="004731A0" w:rsidP="004731A0">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rsidR="004731A0" w:rsidRPr="00653FE2" w:rsidRDefault="004731A0" w:rsidP="004731A0">
      <w:pPr>
        <w:pStyle w:val="EX"/>
        <w:keepLines w:val="0"/>
      </w:pPr>
      <w:r w:rsidRPr="00653FE2">
        <w:t>[49]</w:t>
      </w:r>
      <w:r w:rsidRPr="00653FE2">
        <w:tab/>
        <w:t>3GPP TS 48.008: "Mobile Switching Centre - Base Station System (MSC - BSS) interface; Layer 3 specification".</w:t>
      </w:r>
    </w:p>
    <w:p w:rsidR="004731A0" w:rsidRPr="00653FE2" w:rsidRDefault="004731A0" w:rsidP="004731A0">
      <w:pPr>
        <w:pStyle w:val="EX"/>
        <w:keepLines w:val="0"/>
      </w:pPr>
      <w:r w:rsidRPr="00653FE2">
        <w:t>[49a1]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rsidR="004731A0" w:rsidRPr="00653FE2" w:rsidRDefault="004731A0" w:rsidP="004731A0">
      <w:pPr>
        <w:pStyle w:val="EX"/>
        <w:keepLines w:val="0"/>
      </w:pPr>
      <w:r w:rsidRPr="00653FE2">
        <w:t>[49b]</w:t>
      </w:r>
      <w:r w:rsidRPr="00653FE2">
        <w:tab/>
        <w:t>3GPP TS 48.071: "Location Services (LCS); Serving Mobile Location Centre - Base Station System (SMLC - BSS) interface Layer 3 specification".</w:t>
      </w:r>
    </w:p>
    <w:p w:rsidR="004731A0" w:rsidRPr="00653FE2" w:rsidRDefault="004731A0" w:rsidP="004731A0">
      <w:pPr>
        <w:pStyle w:val="EX"/>
        <w:keepLines w:val="0"/>
      </w:pPr>
      <w:r w:rsidRPr="00653FE2">
        <w:t>[50]</w:t>
      </w:r>
      <w:r w:rsidRPr="00653FE2">
        <w:tab/>
        <w:t>3GPP TS 49.001: "General network interworking scenarios".</w:t>
      </w:r>
    </w:p>
    <w:p w:rsidR="004731A0" w:rsidRPr="00653FE2" w:rsidRDefault="004731A0" w:rsidP="004731A0">
      <w:pPr>
        <w:pStyle w:val="EX"/>
        <w:keepLines w:val="0"/>
      </w:pPr>
      <w:r w:rsidRPr="00653FE2">
        <w:t>[51]</w:t>
      </w:r>
      <w:r w:rsidRPr="00653FE2">
        <w:tab/>
        <w:t>3GPP TS 29.002: "Mobile Application Part (MAP) specification".</w:t>
      </w:r>
    </w:p>
    <w:p w:rsidR="004731A0" w:rsidRPr="00653FE2" w:rsidRDefault="004731A0" w:rsidP="004731A0">
      <w:pPr>
        <w:pStyle w:val="EX"/>
        <w:keepLines w:val="0"/>
      </w:pPr>
      <w:r w:rsidRPr="00653FE2">
        <w:t>[52]</w:t>
      </w:r>
      <w:r w:rsidRPr="00653FE2">
        <w:tab/>
        <w:t>Void</w:t>
      </w:r>
    </w:p>
    <w:p w:rsidR="004731A0" w:rsidRPr="00653FE2" w:rsidRDefault="004731A0" w:rsidP="004731A0">
      <w:pPr>
        <w:pStyle w:val="EX"/>
        <w:keepLines w:val="0"/>
      </w:pPr>
      <w:r w:rsidRPr="00653FE2">
        <w:t>[53]</w:t>
      </w:r>
      <w:r w:rsidRPr="00653FE2">
        <w:tab/>
        <w:t>Void</w:t>
      </w:r>
    </w:p>
    <w:p w:rsidR="004731A0" w:rsidRPr="00653FE2" w:rsidRDefault="004731A0" w:rsidP="004731A0">
      <w:pPr>
        <w:pStyle w:val="EX"/>
        <w:keepLines w:val="0"/>
      </w:pPr>
      <w:r w:rsidRPr="00653FE2">
        <w:t>[54]</w:t>
      </w:r>
      <w:r w:rsidRPr="00653FE2">
        <w:tab/>
        <w:t>Void</w:t>
      </w:r>
    </w:p>
    <w:p w:rsidR="004731A0" w:rsidRPr="00653FE2" w:rsidRDefault="004731A0" w:rsidP="004731A0">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rsidR="004731A0" w:rsidRPr="00653FE2" w:rsidRDefault="004731A0" w:rsidP="004731A0">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rsidR="004731A0" w:rsidRPr="00653FE2" w:rsidRDefault="004731A0" w:rsidP="004731A0">
      <w:pPr>
        <w:pStyle w:val="EX"/>
        <w:keepLines w:val="0"/>
      </w:pPr>
      <w:r w:rsidRPr="00653FE2">
        <w:lastRenderedPageBreak/>
        <w:t>[57]</w:t>
      </w:r>
      <w:r w:rsidRPr="00653FE2">
        <w:tab/>
        <w:t>3GPP TS 29.008: "Application of the Base Station System Application Part (BSSAP) on the E-interface".</w:t>
      </w:r>
    </w:p>
    <w:p w:rsidR="004731A0" w:rsidRPr="00653FE2" w:rsidRDefault="004731A0" w:rsidP="004731A0">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rsidR="004731A0" w:rsidRPr="00653FE2" w:rsidRDefault="004731A0" w:rsidP="004731A0">
      <w:pPr>
        <w:pStyle w:val="EX"/>
        <w:keepLines w:val="0"/>
      </w:pPr>
      <w:r w:rsidRPr="00653FE2">
        <w:t>[59]</w:t>
      </w:r>
      <w:r w:rsidRPr="00653FE2">
        <w:tab/>
        <w:t>3GPP TS 29.011: "Signalling interworking for Supplementary Services".</w:t>
      </w:r>
    </w:p>
    <w:p w:rsidR="004731A0" w:rsidRPr="00653FE2" w:rsidRDefault="004731A0" w:rsidP="004731A0">
      <w:pPr>
        <w:pStyle w:val="EX"/>
        <w:keepLines w:val="0"/>
      </w:pPr>
      <w:r w:rsidRPr="00653FE2">
        <w:t>[59a]</w:t>
      </w:r>
      <w:r w:rsidRPr="00653FE2">
        <w:tab/>
        <w:t>3GPP TS 49.031: "Digital cellular telecommunications system (Phase 2+); Location Services (LCS); Base Station System Application Part LCS Extension (BSSAP-LE)".</w:t>
      </w:r>
    </w:p>
    <w:p w:rsidR="004731A0" w:rsidRPr="00653FE2" w:rsidRDefault="004731A0" w:rsidP="004731A0">
      <w:pPr>
        <w:pStyle w:val="EX"/>
        <w:keepLines w:val="0"/>
      </w:pPr>
      <w:r w:rsidRPr="00653FE2">
        <w:t>[60]</w:t>
      </w:r>
      <w:r w:rsidRPr="00653FE2">
        <w:tab/>
        <w:t>Void</w:t>
      </w:r>
    </w:p>
    <w:p w:rsidR="004731A0" w:rsidRPr="00653FE2" w:rsidRDefault="004731A0" w:rsidP="004731A0">
      <w:pPr>
        <w:pStyle w:val="EX"/>
        <w:keepLines w:val="0"/>
      </w:pPr>
      <w:r w:rsidRPr="00653FE2">
        <w:t>[61]</w:t>
      </w:r>
      <w:r w:rsidRPr="00653FE2">
        <w:tab/>
        <w:t>3GPP TS 52.008: "GSM Subscriber and Equipment Trace".</w:t>
      </w:r>
    </w:p>
    <w:p w:rsidR="004731A0" w:rsidRPr="00653FE2" w:rsidRDefault="004731A0" w:rsidP="004731A0">
      <w:pPr>
        <w:pStyle w:val="EX"/>
        <w:keepLines w:val="0"/>
      </w:pPr>
      <w:r w:rsidRPr="00653FE2">
        <w:t>[62]</w:t>
      </w:r>
      <w:r w:rsidRPr="00653FE2">
        <w:tab/>
        <w:t>ETS 300 102-1 (1990): "Integrated Services Digital Network (ISDN); User-network interface layer 3 specifications for basic call control".</w:t>
      </w:r>
    </w:p>
    <w:p w:rsidR="004731A0" w:rsidRPr="00653FE2" w:rsidRDefault="004731A0" w:rsidP="004731A0">
      <w:pPr>
        <w:pStyle w:val="EX"/>
        <w:keepLines w:val="0"/>
      </w:pPr>
      <w:r w:rsidRPr="00653FE2">
        <w:t>[63]</w:t>
      </w:r>
      <w:r w:rsidRPr="00653FE2">
        <w:tab/>
        <w:t>ETS 300 136 (1992): "Integrated Services Digital Network (ISDN); Closed User Group (CUG) supplementary service description".</w:t>
      </w:r>
    </w:p>
    <w:p w:rsidR="004731A0" w:rsidRPr="00653FE2" w:rsidRDefault="004731A0" w:rsidP="004731A0">
      <w:pPr>
        <w:pStyle w:val="EX"/>
        <w:keepLines w:val="0"/>
      </w:pPr>
      <w:r w:rsidRPr="00653FE2">
        <w:t>[64]</w:t>
      </w:r>
      <w:r w:rsidRPr="00653FE2">
        <w:tab/>
        <w:t>ETS 300 138 (1992): "Integrated Services Digital Network (ISDN); Closed User Group (CUG) supplementary service Digital Subscriber Signalling System No.one (DSS1) protocol".</w:t>
      </w:r>
    </w:p>
    <w:p w:rsidR="004731A0" w:rsidRPr="00653FE2" w:rsidRDefault="004731A0" w:rsidP="004731A0">
      <w:pPr>
        <w:pStyle w:val="EX"/>
        <w:keepLines w:val="0"/>
      </w:pPr>
      <w:r w:rsidRPr="00653FE2">
        <w:t>[65]</w:t>
      </w:r>
      <w:r w:rsidRPr="00653FE2">
        <w:tab/>
        <w:t>ETS 300 287: "Integrated Services Digital Network (ISDN); Signalling System No.7; Transaction Capabilities (TC) version 2".</w:t>
      </w:r>
    </w:p>
    <w:p w:rsidR="004731A0" w:rsidRPr="00653FE2" w:rsidRDefault="004731A0" w:rsidP="004731A0">
      <w:pPr>
        <w:pStyle w:val="EX"/>
        <w:keepLines w:val="0"/>
      </w:pPr>
      <w:r w:rsidRPr="00653FE2">
        <w:t>[66]</w:t>
      </w:r>
      <w:r w:rsidRPr="00653FE2">
        <w:tab/>
        <w:t>ETR 060: "Signalling Protocols and Switching (SPS); Guide-lines for using Abstract Syntax Notation One (ASN.1) in telecommunication application protocols".</w:t>
      </w:r>
    </w:p>
    <w:p w:rsidR="004731A0" w:rsidRPr="00653FE2" w:rsidRDefault="004731A0" w:rsidP="004731A0">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rsidR="004731A0" w:rsidRPr="00653FE2" w:rsidRDefault="004731A0" w:rsidP="004731A0">
      <w:pPr>
        <w:pStyle w:val="EX"/>
        <w:keepLines w:val="0"/>
      </w:pPr>
      <w:r w:rsidRPr="00653FE2">
        <w:t>[67]</w:t>
      </w:r>
      <w:r w:rsidRPr="00653FE2">
        <w:tab/>
        <w:t>ITU-T Recommendation E.164: "The international public telecommunication numbering plan".</w:t>
      </w:r>
    </w:p>
    <w:p w:rsidR="004731A0" w:rsidRPr="00653FE2" w:rsidRDefault="004731A0" w:rsidP="004731A0">
      <w:pPr>
        <w:pStyle w:val="EX"/>
        <w:keepLines w:val="0"/>
      </w:pPr>
      <w:r w:rsidRPr="00653FE2">
        <w:t>[68]</w:t>
      </w:r>
      <w:r w:rsidRPr="00653FE2">
        <w:tab/>
        <w:t>ITU-T Recommendation E.212: "The international identification plan for mobile terminals and mobile users".</w:t>
      </w:r>
    </w:p>
    <w:p w:rsidR="004731A0" w:rsidRPr="00653FE2" w:rsidRDefault="004731A0" w:rsidP="004731A0">
      <w:pPr>
        <w:pStyle w:val="EX"/>
        <w:keepLines w:val="0"/>
      </w:pPr>
      <w:r w:rsidRPr="00653FE2">
        <w:t>[69]</w:t>
      </w:r>
      <w:r w:rsidRPr="00653FE2">
        <w:tab/>
        <w:t>ITU-T Recommendation E.213: "Telephone and ISDN numbering plan for land mobile stations in public land mobile networks (PLMN) ".</w:t>
      </w:r>
    </w:p>
    <w:p w:rsidR="004731A0" w:rsidRPr="00653FE2" w:rsidRDefault="004731A0" w:rsidP="004731A0">
      <w:pPr>
        <w:pStyle w:val="EX"/>
        <w:keepLines w:val="0"/>
      </w:pPr>
      <w:r w:rsidRPr="00653FE2">
        <w:t>[70]</w:t>
      </w:r>
      <w:r w:rsidRPr="00653FE2">
        <w:tab/>
        <w:t>ITU-T Recommendation E.214: "Structure of the land mobile global title for the signalling connection control part (SCCP) ".</w:t>
      </w:r>
    </w:p>
    <w:p w:rsidR="004731A0" w:rsidRPr="00653FE2" w:rsidRDefault="004731A0" w:rsidP="004731A0">
      <w:pPr>
        <w:pStyle w:val="EX"/>
        <w:keepLines w:val="0"/>
      </w:pPr>
      <w:r w:rsidRPr="00653FE2">
        <w:t>[71]</w:t>
      </w:r>
      <w:r w:rsidRPr="00653FE2">
        <w:tab/>
        <w:t>ITU-T Recommendation Q.699: "Interworking between ISDN access and non-ISDN access over ISDN User Part of Signalling System No. 7 ".</w:t>
      </w:r>
    </w:p>
    <w:p w:rsidR="004731A0" w:rsidRPr="00653FE2" w:rsidRDefault="004731A0" w:rsidP="004731A0">
      <w:pPr>
        <w:pStyle w:val="EX"/>
        <w:keepLines w:val="0"/>
      </w:pPr>
      <w:r w:rsidRPr="00653FE2">
        <w:t>[72]</w:t>
      </w:r>
      <w:r w:rsidRPr="00653FE2">
        <w:tab/>
        <w:t>ITU-T Recommendation Q.711: "Specifications of Signalling System No.7; Functional description of the Signalling Connection Control Part".</w:t>
      </w:r>
    </w:p>
    <w:p w:rsidR="004731A0" w:rsidRPr="00653FE2" w:rsidRDefault="004731A0" w:rsidP="004731A0">
      <w:pPr>
        <w:pStyle w:val="EX"/>
        <w:keepLines w:val="0"/>
      </w:pPr>
      <w:r w:rsidRPr="00653FE2">
        <w:t>[73]</w:t>
      </w:r>
      <w:r w:rsidRPr="00653FE2">
        <w:tab/>
        <w:t>ITU-T Recommendation Q.712: "Definition and function of SCCP messages".</w:t>
      </w:r>
    </w:p>
    <w:p w:rsidR="004731A0" w:rsidRPr="00653FE2" w:rsidRDefault="004731A0" w:rsidP="004731A0">
      <w:pPr>
        <w:pStyle w:val="EX"/>
        <w:keepLines w:val="0"/>
      </w:pPr>
      <w:r w:rsidRPr="00653FE2">
        <w:t>[74]</w:t>
      </w:r>
      <w:r w:rsidRPr="00653FE2">
        <w:tab/>
        <w:t>ITU-T Recommendation Q.713: "Specifications of Signalling System No.7; SCCP formats and codes".</w:t>
      </w:r>
    </w:p>
    <w:p w:rsidR="004731A0" w:rsidRPr="00653FE2" w:rsidRDefault="004731A0" w:rsidP="004731A0">
      <w:pPr>
        <w:pStyle w:val="EX"/>
        <w:keepLines w:val="0"/>
      </w:pPr>
      <w:r w:rsidRPr="00653FE2">
        <w:t>[75]</w:t>
      </w:r>
      <w:r w:rsidRPr="00653FE2">
        <w:tab/>
        <w:t>ITU-T Recommendation Q.714: "Specifications of Signalling System No.7; Signalling Connection Control Part procedures".</w:t>
      </w:r>
    </w:p>
    <w:p w:rsidR="004731A0" w:rsidRPr="00653FE2" w:rsidRDefault="004731A0" w:rsidP="004731A0">
      <w:pPr>
        <w:pStyle w:val="EX"/>
        <w:keepLines w:val="0"/>
      </w:pPr>
      <w:r w:rsidRPr="00653FE2">
        <w:t>[76]</w:t>
      </w:r>
      <w:r w:rsidRPr="00653FE2">
        <w:tab/>
        <w:t>ITU-T Recommendation Q.716: "Specifications of Signalling System No.7; Signalling connection control part (SCCP) performances".</w:t>
      </w:r>
    </w:p>
    <w:p w:rsidR="004731A0" w:rsidRPr="00653FE2" w:rsidRDefault="004731A0" w:rsidP="004731A0">
      <w:pPr>
        <w:pStyle w:val="EX"/>
        <w:keepLines w:val="0"/>
      </w:pPr>
      <w:r w:rsidRPr="00653FE2">
        <w:t>[77]</w:t>
      </w:r>
      <w:r w:rsidRPr="00653FE2">
        <w:tab/>
        <w:t>ITU-T Recommendation Q.721 (1988): "Specifications of Signalling System No.7; Functional description of the Signalling System No.7 Telephone user part".</w:t>
      </w:r>
    </w:p>
    <w:p w:rsidR="004731A0" w:rsidRPr="00653FE2" w:rsidRDefault="004731A0" w:rsidP="004731A0">
      <w:pPr>
        <w:pStyle w:val="EX"/>
        <w:keepLines w:val="0"/>
      </w:pPr>
      <w:r w:rsidRPr="00653FE2">
        <w:t>[78]</w:t>
      </w:r>
      <w:r w:rsidRPr="00653FE2">
        <w:tab/>
        <w:t>ITU-T Recommendation Q.722 (1988): "Specifications of Signalling System No.7; General function of Telephone messages and signals".</w:t>
      </w:r>
    </w:p>
    <w:p w:rsidR="004731A0" w:rsidRPr="00653FE2" w:rsidRDefault="004731A0" w:rsidP="004731A0">
      <w:pPr>
        <w:pStyle w:val="EX"/>
        <w:keepLines w:val="0"/>
      </w:pPr>
      <w:r w:rsidRPr="00653FE2">
        <w:lastRenderedPageBreak/>
        <w:t>[79]</w:t>
      </w:r>
      <w:r w:rsidRPr="00653FE2">
        <w:tab/>
        <w:t>ITU-T Recommendation Q.723 (1988): "Specifications of Signalling System No.7; Formats and codes".</w:t>
      </w:r>
    </w:p>
    <w:p w:rsidR="004731A0" w:rsidRPr="00653FE2" w:rsidRDefault="004731A0" w:rsidP="004731A0">
      <w:pPr>
        <w:pStyle w:val="EX"/>
        <w:keepLines w:val="0"/>
      </w:pPr>
      <w:r w:rsidRPr="00653FE2">
        <w:t>[80]</w:t>
      </w:r>
      <w:r w:rsidRPr="00653FE2">
        <w:tab/>
        <w:t>ITU-T Recommendation Q.724 (1988): "Specifications of Signalling System No.7; Signalling procedures".</w:t>
      </w:r>
    </w:p>
    <w:p w:rsidR="004731A0" w:rsidRPr="00653FE2" w:rsidRDefault="004731A0" w:rsidP="004731A0">
      <w:pPr>
        <w:pStyle w:val="EX"/>
        <w:keepLines w:val="0"/>
      </w:pPr>
      <w:r w:rsidRPr="00653FE2">
        <w:t>[81]</w:t>
      </w:r>
      <w:r w:rsidRPr="00653FE2">
        <w:tab/>
        <w:t>ITU-T Recommendation Q.725 (1988): "Specifications of Signalling System No.7; Signalling performance in the telephone application".</w:t>
      </w:r>
    </w:p>
    <w:p w:rsidR="004731A0" w:rsidRPr="00653FE2" w:rsidRDefault="004731A0" w:rsidP="004731A0">
      <w:pPr>
        <w:pStyle w:val="EX"/>
        <w:keepLines w:val="0"/>
      </w:pPr>
      <w:r w:rsidRPr="00653FE2">
        <w:t>[82]</w:t>
      </w:r>
      <w:r w:rsidRPr="00653FE2">
        <w:tab/>
        <w:t>ITU-T Recommendation Q.761 (1988): "Specifications of Signalling System No.7; Functional description of the ISDN user part of Signalling System No.7".</w:t>
      </w:r>
    </w:p>
    <w:p w:rsidR="004731A0" w:rsidRPr="00653FE2" w:rsidRDefault="004731A0" w:rsidP="004731A0">
      <w:pPr>
        <w:pStyle w:val="EX"/>
        <w:keepLines w:val="0"/>
      </w:pPr>
      <w:r w:rsidRPr="00653FE2">
        <w:t>[83]</w:t>
      </w:r>
      <w:r w:rsidRPr="00653FE2">
        <w:tab/>
        <w:t>ITU-T Recommendation Q.762 (1988): "Specifications of Signalling System No.7; General function of messages and signals".</w:t>
      </w:r>
    </w:p>
    <w:p w:rsidR="004731A0" w:rsidRPr="00653FE2" w:rsidRDefault="004731A0" w:rsidP="004731A0">
      <w:pPr>
        <w:pStyle w:val="EX"/>
        <w:keepLines w:val="0"/>
      </w:pPr>
      <w:r w:rsidRPr="00653FE2">
        <w:t>[84]</w:t>
      </w:r>
      <w:r w:rsidRPr="00653FE2">
        <w:tab/>
        <w:t>ITU-T Recommendation Q.763 (1988): "Specifications of Signalling System No.7; Formats and codes".</w:t>
      </w:r>
    </w:p>
    <w:p w:rsidR="004731A0" w:rsidRPr="00653FE2" w:rsidRDefault="004731A0" w:rsidP="004731A0">
      <w:pPr>
        <w:pStyle w:val="EX"/>
        <w:keepLines w:val="0"/>
      </w:pPr>
      <w:r w:rsidRPr="00653FE2">
        <w:t>[85]</w:t>
      </w:r>
      <w:r w:rsidRPr="00653FE2">
        <w:tab/>
        <w:t>ITU-T Recommendation Q.764 (1988): "Specifications of Signalling System No.7; Signalling procedures".</w:t>
      </w:r>
    </w:p>
    <w:p w:rsidR="004731A0" w:rsidRPr="00653FE2" w:rsidRDefault="004731A0" w:rsidP="004731A0">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rsidR="004731A0" w:rsidRPr="00653FE2" w:rsidRDefault="004731A0" w:rsidP="004731A0">
      <w:pPr>
        <w:pStyle w:val="EX"/>
        <w:keepLines w:val="0"/>
      </w:pPr>
      <w:r w:rsidRPr="00653FE2">
        <w:t>[87]</w:t>
      </w:r>
      <w:r w:rsidRPr="00653FE2">
        <w:tab/>
        <w:t>ITU-T Recommendation Q.771: "Specifications of Signalling System No.7; Functional description of transaction capabilities".</w:t>
      </w:r>
    </w:p>
    <w:p w:rsidR="004731A0" w:rsidRPr="00653FE2" w:rsidRDefault="004731A0" w:rsidP="004731A0">
      <w:pPr>
        <w:pStyle w:val="EX"/>
        <w:keepLines w:val="0"/>
      </w:pPr>
      <w:r w:rsidRPr="00653FE2">
        <w:t>[88]</w:t>
      </w:r>
      <w:r w:rsidRPr="00653FE2">
        <w:tab/>
        <w:t>ITU-T Recommendation Q.772: "Specifications of Signalling System No.7; Transaction capabilities information element definitions".</w:t>
      </w:r>
    </w:p>
    <w:p w:rsidR="004731A0" w:rsidRPr="00653FE2" w:rsidRDefault="004731A0" w:rsidP="004731A0">
      <w:pPr>
        <w:pStyle w:val="EX"/>
        <w:keepLines w:val="0"/>
      </w:pPr>
      <w:r w:rsidRPr="00653FE2">
        <w:t>[89]</w:t>
      </w:r>
      <w:r w:rsidRPr="00653FE2">
        <w:tab/>
        <w:t>ITU-T Recommendation Q.773: "Specifications of Signalling System No.7; Transaction capabilities formats and encoding".</w:t>
      </w:r>
    </w:p>
    <w:p w:rsidR="004731A0" w:rsidRPr="00653FE2" w:rsidRDefault="004731A0" w:rsidP="004731A0">
      <w:pPr>
        <w:pStyle w:val="EX"/>
        <w:keepLines w:val="0"/>
      </w:pPr>
      <w:r w:rsidRPr="00653FE2">
        <w:t>[90]</w:t>
      </w:r>
      <w:r w:rsidRPr="00653FE2">
        <w:tab/>
        <w:t>ITU-T Recommendation Q.774: "Specifications of Signalling System No.7; Transaction capabilities procedures".</w:t>
      </w:r>
    </w:p>
    <w:p w:rsidR="004731A0" w:rsidRPr="00653FE2" w:rsidRDefault="004731A0" w:rsidP="004731A0">
      <w:pPr>
        <w:pStyle w:val="EX"/>
        <w:keepLines w:val="0"/>
      </w:pPr>
      <w:r w:rsidRPr="00653FE2">
        <w:t>[91]</w:t>
      </w:r>
      <w:r w:rsidRPr="00653FE2">
        <w:tab/>
        <w:t>ITU-T Recommendation Q.775: "Specifications of Signalling System No.7; Guide-lines for using transaction capabilities".</w:t>
      </w:r>
    </w:p>
    <w:p w:rsidR="004731A0" w:rsidRPr="00653FE2" w:rsidRDefault="004731A0" w:rsidP="004731A0">
      <w:pPr>
        <w:pStyle w:val="EX"/>
        <w:keepLines w:val="0"/>
      </w:pPr>
      <w:r w:rsidRPr="00653FE2">
        <w:t>[92]</w:t>
      </w:r>
      <w:r w:rsidRPr="00653FE2">
        <w:tab/>
        <w:t>ITU-T Recommendation X.200: "Reference Model of Open systems interconnection for CCITT Applications".</w:t>
      </w:r>
    </w:p>
    <w:p w:rsidR="004731A0" w:rsidRPr="00653FE2" w:rsidRDefault="004731A0" w:rsidP="004731A0">
      <w:pPr>
        <w:pStyle w:val="EX"/>
        <w:keepLines w:val="0"/>
      </w:pPr>
      <w:r w:rsidRPr="00653FE2">
        <w:t>[93]</w:t>
      </w:r>
      <w:r w:rsidRPr="00653FE2">
        <w:tab/>
        <w:t>ITU-T Recommendation  X.680: "Information technology  –  Abstract Syntax Notation One (ASN.1): Specification of basic notation".</w:t>
      </w:r>
    </w:p>
    <w:p w:rsidR="004731A0" w:rsidRPr="00653FE2" w:rsidRDefault="004731A0" w:rsidP="004731A0">
      <w:pPr>
        <w:pStyle w:val="EX"/>
        <w:keepLines w:val="0"/>
      </w:pPr>
      <w:r w:rsidRPr="00653FE2">
        <w:t>[93b]</w:t>
      </w:r>
      <w:r w:rsidRPr="00653FE2">
        <w:tab/>
        <w:t>ITU-T Recommendation X.681: "Information technology  –  Abstract Syntax Notation One (ASN.1): Information object specification".</w:t>
      </w:r>
    </w:p>
    <w:p w:rsidR="004731A0" w:rsidRPr="00653FE2" w:rsidRDefault="004731A0" w:rsidP="004731A0">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rsidR="004731A0" w:rsidRPr="00653FE2" w:rsidRDefault="004731A0" w:rsidP="004731A0">
      <w:pPr>
        <w:pStyle w:val="EX"/>
        <w:keepLines w:val="0"/>
      </w:pPr>
      <w:r w:rsidRPr="00653FE2">
        <w:t>[95]</w:t>
      </w:r>
      <w:r w:rsidRPr="00653FE2">
        <w:tab/>
        <w:t>ITU-T Recommendation X.210: "Open systems interconnection layer service definition conventions".</w:t>
      </w:r>
    </w:p>
    <w:p w:rsidR="004731A0" w:rsidRPr="00653FE2" w:rsidRDefault="004731A0" w:rsidP="004731A0">
      <w:pPr>
        <w:pStyle w:val="EX"/>
        <w:keepLines w:val="0"/>
      </w:pPr>
      <w:r w:rsidRPr="00653FE2">
        <w:t>[97]</w:t>
      </w:r>
      <w:r w:rsidRPr="00653FE2">
        <w:tab/>
        <w:t>3GPP TS 23.018: "Basic Call Handling".</w:t>
      </w:r>
    </w:p>
    <w:p w:rsidR="004731A0" w:rsidRPr="00653FE2" w:rsidRDefault="004731A0" w:rsidP="004731A0">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rsidR="004731A0" w:rsidRPr="00653FE2" w:rsidRDefault="004731A0" w:rsidP="004731A0">
      <w:pPr>
        <w:pStyle w:val="EX"/>
        <w:keepLines w:val="0"/>
      </w:pPr>
      <w:r w:rsidRPr="00653FE2">
        <w:t>[99]</w:t>
      </w:r>
      <w:r w:rsidRPr="00653FE2">
        <w:tab/>
        <w:t>3GPP TS 23.079: "Support of Optimal Routeing (SOR) - Stage 2".</w:t>
      </w:r>
    </w:p>
    <w:p w:rsidR="004731A0" w:rsidRPr="00653FE2" w:rsidRDefault="004731A0" w:rsidP="004731A0">
      <w:pPr>
        <w:pStyle w:val="EX"/>
        <w:keepLines w:val="0"/>
      </w:pPr>
      <w:r w:rsidRPr="00653FE2">
        <w:t>[100]</w:t>
      </w:r>
      <w:r w:rsidRPr="00653FE2">
        <w:tab/>
        <w:t>3GPP TS 43.068: "Voice Group Call Service (VGCS) - Stage 2".</w:t>
      </w:r>
    </w:p>
    <w:p w:rsidR="004731A0" w:rsidRPr="00653FE2" w:rsidRDefault="004731A0" w:rsidP="004731A0">
      <w:pPr>
        <w:pStyle w:val="EX"/>
        <w:keepLines w:val="0"/>
      </w:pPr>
      <w:r w:rsidRPr="00653FE2">
        <w:t>[101]</w:t>
      </w:r>
      <w:r w:rsidRPr="00653FE2">
        <w:tab/>
        <w:t>3GPP TS 43.069: "Voice Broadcast service (VBS) - Stage 2".</w:t>
      </w:r>
    </w:p>
    <w:p w:rsidR="004731A0" w:rsidRPr="00653FE2" w:rsidRDefault="004731A0" w:rsidP="004731A0">
      <w:pPr>
        <w:pStyle w:val="EX"/>
        <w:keepLines w:val="0"/>
      </w:pPr>
      <w:r w:rsidRPr="00653FE2">
        <w:t>[102]</w:t>
      </w:r>
      <w:r w:rsidRPr="00653FE2">
        <w:tab/>
        <w:t>ANSI T1.113: "Signaling System No. 7 (SS7) - ISDN User Part".</w:t>
      </w:r>
    </w:p>
    <w:p w:rsidR="004731A0" w:rsidRPr="00653FE2" w:rsidRDefault="004731A0" w:rsidP="004731A0">
      <w:pPr>
        <w:pStyle w:val="EX"/>
        <w:keepLines w:val="0"/>
      </w:pPr>
      <w:r w:rsidRPr="00653FE2">
        <w:lastRenderedPageBreak/>
        <w:t>[103]</w:t>
      </w:r>
      <w:r w:rsidRPr="00653FE2">
        <w:tab/>
        <w:t>Void</w:t>
      </w:r>
    </w:p>
    <w:p w:rsidR="004731A0" w:rsidRPr="00653FE2" w:rsidRDefault="004731A0" w:rsidP="004731A0">
      <w:pPr>
        <w:pStyle w:val="EX"/>
        <w:keepLines w:val="0"/>
      </w:pPr>
      <w:r w:rsidRPr="00653FE2">
        <w:t>[104]</w:t>
      </w:r>
      <w:r w:rsidRPr="00653FE2">
        <w:tab/>
        <w:t>3GPP TS 23.060: "General Packet Radio Service (GPRS) Service description; Stage 2".</w:t>
      </w:r>
    </w:p>
    <w:p w:rsidR="004731A0" w:rsidRPr="00653FE2" w:rsidRDefault="004731A0" w:rsidP="004731A0">
      <w:pPr>
        <w:pStyle w:val="EX"/>
        <w:keepLines w:val="0"/>
      </w:pPr>
      <w:r w:rsidRPr="00653FE2">
        <w:t>[105]</w:t>
      </w:r>
      <w:r w:rsidRPr="00653FE2">
        <w:tab/>
        <w:t>3GPP TS 29.060: "General Packet Radio Service (GPRS); GPRS Tunnelling Protocol (GTP) across the Gn and Gp Interface".</w:t>
      </w:r>
    </w:p>
    <w:p w:rsidR="004731A0" w:rsidRPr="00653FE2" w:rsidRDefault="004731A0" w:rsidP="004731A0">
      <w:pPr>
        <w:pStyle w:val="EX"/>
        <w:keepLines w:val="0"/>
      </w:pPr>
      <w:r w:rsidRPr="00653FE2">
        <w:t>[106]</w:t>
      </w:r>
      <w:r w:rsidRPr="00653FE2">
        <w:tab/>
        <w:t>3GPP TS 29.018: "General Packet Radio Service (GPRS); Serving GPRS Support Node (SGSN) - Visitors Location Register (VLR); Gs interface layer 3 specification".</w:t>
      </w:r>
    </w:p>
    <w:p w:rsidR="004731A0" w:rsidRPr="00653FE2" w:rsidRDefault="004731A0" w:rsidP="004731A0">
      <w:pPr>
        <w:pStyle w:val="EX"/>
        <w:keepLines w:val="0"/>
      </w:pPr>
      <w:r w:rsidRPr="00653FE2">
        <w:t>[107]</w:t>
      </w:r>
      <w:r w:rsidRPr="00653FE2">
        <w:tab/>
        <w:t>3GPP TS 23.093: "Technical Realization of Completion of Calls to Busy Subscriber (CCBS); Stage 2".</w:t>
      </w:r>
    </w:p>
    <w:p w:rsidR="004731A0" w:rsidRPr="00653FE2" w:rsidRDefault="004731A0" w:rsidP="004731A0">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rsidR="004731A0" w:rsidRPr="00653FE2" w:rsidRDefault="004731A0" w:rsidP="004731A0">
      <w:pPr>
        <w:pStyle w:val="EX"/>
        <w:keepLines w:val="0"/>
      </w:pPr>
      <w:r w:rsidRPr="00653FE2">
        <w:t>[109]</w:t>
      </w:r>
      <w:r w:rsidRPr="00653FE2">
        <w:tab/>
        <w:t>ANSI T1.112 (1996): "Telecommunication – Signalling No. 7 - Signaling Connection Control Part (SCCP)".</w:t>
      </w:r>
    </w:p>
    <w:p w:rsidR="004731A0" w:rsidRPr="00653FE2" w:rsidRDefault="004731A0" w:rsidP="004731A0">
      <w:pPr>
        <w:pStyle w:val="EX"/>
        <w:keepLines w:val="0"/>
      </w:pPr>
      <w:r w:rsidRPr="00653FE2">
        <w:t>[110]</w:t>
      </w:r>
      <w:r w:rsidRPr="00653FE2">
        <w:tab/>
        <w:t>3GPP TS 23.116: "Super-Charger Technical Realisation; Stage 2.".</w:t>
      </w:r>
    </w:p>
    <w:p w:rsidR="004731A0" w:rsidRPr="00653FE2" w:rsidRDefault="004731A0" w:rsidP="004731A0">
      <w:pPr>
        <w:pStyle w:val="EX"/>
        <w:keepLines w:val="0"/>
      </w:pPr>
      <w:r w:rsidRPr="00653FE2">
        <w:t>[111]</w:t>
      </w:r>
      <w:r w:rsidRPr="00653FE2">
        <w:tab/>
        <w:t>Void.</w:t>
      </w:r>
    </w:p>
    <w:p w:rsidR="004731A0" w:rsidRPr="00653FE2" w:rsidRDefault="004731A0" w:rsidP="004731A0">
      <w:pPr>
        <w:pStyle w:val="EX"/>
        <w:keepLines w:val="0"/>
      </w:pPr>
      <w:r w:rsidRPr="00653FE2">
        <w:t>[112]</w:t>
      </w:r>
      <w:r w:rsidRPr="00653FE2">
        <w:tab/>
        <w:t>Void</w:t>
      </w:r>
    </w:p>
    <w:p w:rsidR="004731A0" w:rsidRPr="00653FE2" w:rsidRDefault="004731A0" w:rsidP="004731A0">
      <w:pPr>
        <w:pStyle w:val="EX"/>
        <w:keepLines w:val="0"/>
      </w:pPr>
      <w:r w:rsidRPr="00653FE2">
        <w:t>[113]</w:t>
      </w:r>
      <w:r w:rsidRPr="00653FE2">
        <w:tab/>
        <w:t>Void</w:t>
      </w:r>
    </w:p>
    <w:p w:rsidR="004731A0" w:rsidRPr="00653FE2" w:rsidRDefault="004731A0" w:rsidP="004731A0">
      <w:pPr>
        <w:pStyle w:val="EX"/>
        <w:keepLines w:val="0"/>
      </w:pPr>
      <w:r w:rsidRPr="00653FE2">
        <w:t>[114]</w:t>
      </w:r>
      <w:r w:rsidRPr="00653FE2">
        <w:tab/>
        <w:t>Void</w:t>
      </w:r>
    </w:p>
    <w:p w:rsidR="004731A0" w:rsidRPr="00653FE2" w:rsidRDefault="004731A0" w:rsidP="004731A0">
      <w:pPr>
        <w:pStyle w:val="EX"/>
        <w:keepLines w:val="0"/>
      </w:pPr>
      <w:r w:rsidRPr="00653FE2">
        <w:t>[115]</w:t>
      </w:r>
      <w:r w:rsidRPr="00653FE2">
        <w:tab/>
        <w:t>Void</w:t>
      </w:r>
    </w:p>
    <w:p w:rsidR="004731A0" w:rsidRPr="00653FE2" w:rsidRDefault="004731A0" w:rsidP="004731A0">
      <w:pPr>
        <w:pStyle w:val="EX"/>
        <w:keepLines w:val="0"/>
      </w:pPr>
      <w:r w:rsidRPr="00653FE2">
        <w:t>[116]</w:t>
      </w:r>
      <w:r w:rsidRPr="00653FE2">
        <w:tab/>
        <w:t>ITU-T Recommendation Q.850 (May 1998): "Usage of cause and location in the Digital Subscriber Signalling System No. 1 and the Signalling System No. 7 ISDN User Part".</w:t>
      </w:r>
    </w:p>
    <w:p w:rsidR="004731A0" w:rsidRPr="00653FE2" w:rsidRDefault="004731A0" w:rsidP="004731A0">
      <w:pPr>
        <w:pStyle w:val="EX"/>
        <w:keepLines w:val="0"/>
      </w:pPr>
      <w:r w:rsidRPr="00653FE2">
        <w:t>[117]</w:t>
      </w:r>
      <w:r w:rsidRPr="00653FE2">
        <w:tab/>
        <w:t>3GPP TS 22.135: "Multicall; Service description; Stage 1".</w:t>
      </w:r>
    </w:p>
    <w:p w:rsidR="004731A0" w:rsidRPr="00653FE2" w:rsidRDefault="004731A0" w:rsidP="004731A0">
      <w:pPr>
        <w:pStyle w:val="EX"/>
        <w:keepLines w:val="0"/>
      </w:pPr>
      <w:r w:rsidRPr="00653FE2">
        <w:t>[118]</w:t>
      </w:r>
      <w:r w:rsidRPr="00653FE2">
        <w:tab/>
        <w:t>3GPP TS 23.135: "Multicall supplementary service; Stage 2".</w:t>
      </w:r>
    </w:p>
    <w:p w:rsidR="004731A0" w:rsidRPr="00653FE2" w:rsidRDefault="004731A0" w:rsidP="004731A0">
      <w:pPr>
        <w:pStyle w:val="EX"/>
        <w:keepLines w:val="0"/>
      </w:pPr>
      <w:r w:rsidRPr="00653FE2">
        <w:t>[119]</w:t>
      </w:r>
      <w:r w:rsidRPr="00653FE2">
        <w:tab/>
        <w:t>3GPP TS 24.135: "Multicall supplementary service; Stage 3".</w:t>
      </w:r>
    </w:p>
    <w:p w:rsidR="004731A0" w:rsidRPr="00653FE2" w:rsidRDefault="004731A0" w:rsidP="004731A0">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rsidR="004731A0" w:rsidRPr="00653FE2" w:rsidRDefault="004731A0" w:rsidP="004731A0">
      <w:pPr>
        <w:pStyle w:val="EX"/>
        <w:keepLines w:val="0"/>
      </w:pPr>
      <w:r w:rsidRPr="00653FE2">
        <w:t>[121]</w:t>
      </w:r>
      <w:r w:rsidRPr="00653FE2">
        <w:tab/>
        <w:t>3GPP TS 29.202: "SS7 signalling transport in core network".</w:t>
      </w:r>
    </w:p>
    <w:p w:rsidR="004731A0" w:rsidRPr="00653FE2" w:rsidRDefault="004731A0" w:rsidP="004731A0">
      <w:pPr>
        <w:pStyle w:val="EX"/>
        <w:keepLines w:val="0"/>
      </w:pPr>
      <w:r w:rsidRPr="00653FE2">
        <w:t>[122]</w:t>
      </w:r>
      <w:r w:rsidRPr="00653FE2">
        <w:tab/>
        <w:t>3GPP TS 23.032: "Universal Geographical Area Description (GAD)".</w:t>
      </w:r>
    </w:p>
    <w:p w:rsidR="004731A0" w:rsidRPr="00653FE2" w:rsidRDefault="004731A0" w:rsidP="004731A0">
      <w:pPr>
        <w:pStyle w:val="EX"/>
        <w:keepLines w:val="0"/>
      </w:pPr>
      <w:r w:rsidRPr="00653FE2">
        <w:t>[123]</w:t>
      </w:r>
      <w:r w:rsidRPr="00653FE2">
        <w:tab/>
        <w:t>3GPP TS 22.071: "Location Services (LCS); Service description, Stage 1".</w:t>
      </w:r>
    </w:p>
    <w:p w:rsidR="004731A0" w:rsidRPr="00653FE2" w:rsidRDefault="004731A0" w:rsidP="004731A0">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rsidR="004731A0" w:rsidRPr="00653FE2" w:rsidRDefault="004731A0" w:rsidP="004731A0">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rsidR="004731A0" w:rsidRPr="00653FE2" w:rsidRDefault="004731A0" w:rsidP="004731A0">
      <w:pPr>
        <w:pStyle w:val="EX"/>
      </w:pPr>
      <w:r w:rsidRPr="00653FE2">
        <w:t>[126]</w:t>
      </w:r>
      <w:r w:rsidRPr="00653FE2">
        <w:tab/>
        <w:t>3GPP TS 23.172: "Technical realization of Circuit Switched (CS) multimedia service; UDI/RDI fallback and service modification".</w:t>
      </w:r>
    </w:p>
    <w:p w:rsidR="004731A0" w:rsidRPr="00653FE2" w:rsidRDefault="004731A0" w:rsidP="004731A0">
      <w:pPr>
        <w:pStyle w:val="EX"/>
      </w:pPr>
      <w:r w:rsidRPr="00653FE2">
        <w:t>[127]</w:t>
      </w:r>
      <w:r w:rsidRPr="00653FE2">
        <w:tab/>
        <w:t>3GPP TS 26.103: "Speech codec list for GSM and UMTS".</w:t>
      </w:r>
    </w:p>
    <w:p w:rsidR="004731A0" w:rsidRPr="00653FE2" w:rsidRDefault="004731A0" w:rsidP="004731A0">
      <w:pPr>
        <w:pStyle w:val="EX"/>
      </w:pPr>
      <w:r w:rsidRPr="00653FE2">
        <w:t>[128]</w:t>
      </w:r>
      <w:r w:rsidRPr="00653FE2">
        <w:tab/>
        <w:t>3GPP TS 23.141: "Presence Service; Architecture and Functional Description".</w:t>
      </w:r>
    </w:p>
    <w:p w:rsidR="004731A0" w:rsidRPr="00653FE2" w:rsidRDefault="004731A0" w:rsidP="004731A0">
      <w:pPr>
        <w:pStyle w:val="EX"/>
      </w:pPr>
      <w:r w:rsidRPr="00653FE2">
        <w:t>[129]</w:t>
      </w:r>
      <w:r w:rsidRPr="00653FE2">
        <w:tab/>
        <w:t>3GPP TS 23.094: "Follow Me (FM) – Stage 2".</w:t>
      </w:r>
    </w:p>
    <w:p w:rsidR="004731A0" w:rsidRPr="00653FE2" w:rsidRDefault="004731A0" w:rsidP="004731A0">
      <w:pPr>
        <w:pStyle w:val="EX"/>
      </w:pPr>
      <w:r w:rsidRPr="00653FE2">
        <w:t>[130]</w:t>
      </w:r>
      <w:r w:rsidRPr="00653FE2">
        <w:tab/>
        <w:t>Void</w:t>
      </w:r>
    </w:p>
    <w:p w:rsidR="004731A0" w:rsidRPr="00653FE2" w:rsidRDefault="004731A0" w:rsidP="004731A0">
      <w:pPr>
        <w:pStyle w:val="EX"/>
      </w:pPr>
      <w:r w:rsidRPr="00653FE2">
        <w:t>[131]</w:t>
      </w:r>
      <w:r w:rsidRPr="00653FE2">
        <w:tab/>
        <w:t>3GPP TS 32.421: "Subscriber and equipment trace: Trace concepts and requirements".</w:t>
      </w:r>
    </w:p>
    <w:p w:rsidR="004731A0" w:rsidRPr="00653FE2" w:rsidRDefault="004731A0" w:rsidP="004731A0">
      <w:pPr>
        <w:pStyle w:val="EX"/>
      </w:pPr>
      <w:r w:rsidRPr="00653FE2">
        <w:lastRenderedPageBreak/>
        <w:t>[132]</w:t>
      </w:r>
      <w:r w:rsidRPr="00653FE2">
        <w:tab/>
        <w:t>3GPP TS 32.422: "Subscriber and equipment trace; Trace control and Configuration Management".</w:t>
      </w:r>
    </w:p>
    <w:p w:rsidR="004731A0" w:rsidRPr="00653FE2" w:rsidRDefault="004731A0" w:rsidP="004731A0">
      <w:pPr>
        <w:pStyle w:val="EX"/>
      </w:pPr>
      <w:r w:rsidRPr="00653FE2">
        <w:t>[133]</w:t>
      </w:r>
      <w:r w:rsidRPr="00653FE2">
        <w:tab/>
        <w:t>3GPP TS 23.236: "Intra-domain connection of Radio Access Network (RAN) nodes to multiple Core Network (CN) nodes".</w:t>
      </w:r>
    </w:p>
    <w:p w:rsidR="004731A0" w:rsidRPr="00653FE2" w:rsidRDefault="004731A0" w:rsidP="004731A0">
      <w:pPr>
        <w:pStyle w:val="EX"/>
      </w:pPr>
      <w:r w:rsidRPr="00653FE2">
        <w:t>[134]</w:t>
      </w:r>
      <w:r w:rsidRPr="00653FE2">
        <w:tab/>
        <w:t xml:space="preserve">3GPP TS 23.204: "Support of Short Message Service (SMS) </w:t>
      </w:r>
      <w:r w:rsidRPr="00653FE2">
        <w:br/>
        <w:t>over generic 3GPP Internet Protocol (IP) access".</w:t>
      </w:r>
    </w:p>
    <w:p w:rsidR="004731A0" w:rsidRPr="00653FE2" w:rsidRDefault="004731A0" w:rsidP="004731A0">
      <w:pPr>
        <w:pStyle w:val="EX"/>
      </w:pPr>
      <w:r w:rsidRPr="00653FE2">
        <w:t>[135]</w:t>
      </w:r>
      <w:r w:rsidRPr="00653FE2">
        <w:tab/>
        <w:t>3GPP TS 23.292: "IP Multimedia Subsystem (IMS) Centralized Services".</w:t>
      </w:r>
    </w:p>
    <w:p w:rsidR="004731A0" w:rsidRPr="00653FE2" w:rsidRDefault="004731A0" w:rsidP="004731A0">
      <w:pPr>
        <w:pStyle w:val="EX"/>
      </w:pPr>
      <w:r w:rsidRPr="00653FE2">
        <w:t>[136]</w:t>
      </w:r>
      <w:r w:rsidRPr="00653FE2">
        <w:tab/>
        <w:t>3GPP TS 23.067: "enhanced Multi-Level Precedence and Pre-emption service (eMLPP) - Stage 2".</w:t>
      </w:r>
    </w:p>
    <w:p w:rsidR="004731A0" w:rsidRPr="00653FE2" w:rsidRDefault="004731A0" w:rsidP="004731A0">
      <w:pPr>
        <w:pStyle w:val="EX"/>
      </w:pPr>
      <w:r w:rsidRPr="00653FE2">
        <w:t>[137]</w:t>
      </w:r>
      <w:r w:rsidRPr="00653FE2">
        <w:tab/>
        <w:t>3GPP TS 24.067: "Enhanced Multi-Level Precedence and Pre-emption service (eMLPP); Stage 3".</w:t>
      </w:r>
    </w:p>
    <w:p w:rsidR="004731A0" w:rsidRPr="00653FE2" w:rsidRDefault="004731A0" w:rsidP="004731A0">
      <w:pPr>
        <w:pStyle w:val="EX"/>
        <w:rPr>
          <w:lang w:val="it-IT"/>
        </w:rPr>
      </w:pPr>
      <w:r w:rsidRPr="00653FE2">
        <w:rPr>
          <w:lang w:val="it-IT"/>
        </w:rPr>
        <w:t>[138]</w:t>
      </w:r>
      <w:r w:rsidRPr="00653FE2">
        <w:rPr>
          <w:lang w:val="it-IT"/>
        </w:rPr>
        <w:tab/>
        <w:t>3GPP TS 22.011: "Service accessibility".</w:t>
      </w:r>
    </w:p>
    <w:p w:rsidR="004731A0" w:rsidRPr="00653FE2" w:rsidRDefault="004731A0" w:rsidP="004731A0">
      <w:pPr>
        <w:pStyle w:val="EX"/>
        <w:rPr>
          <w:lang w:val="it-IT"/>
        </w:rPr>
      </w:pPr>
      <w:r w:rsidRPr="00653FE2">
        <w:rPr>
          <w:lang w:val="it-IT"/>
        </w:rPr>
        <w:t>[139]</w:t>
      </w:r>
      <w:r>
        <w:rPr>
          <w:lang w:val="it-IT"/>
        </w:rPr>
        <w:tab/>
      </w:r>
      <w:r w:rsidRPr="00653FE2">
        <w:rPr>
          <w:lang w:val="it-IT"/>
        </w:rPr>
        <w:t>IETF RFC 3588: "Diameter Base Protocol".</w:t>
      </w:r>
    </w:p>
    <w:p w:rsidR="004731A0" w:rsidRPr="00653FE2" w:rsidRDefault="004731A0" w:rsidP="004731A0">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rsidR="004731A0" w:rsidRPr="00653FE2" w:rsidRDefault="004731A0" w:rsidP="004731A0">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rsidR="004731A0" w:rsidRPr="00653FE2" w:rsidRDefault="004731A0" w:rsidP="004731A0">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rsidR="004731A0" w:rsidRPr="00653FE2" w:rsidRDefault="004731A0" w:rsidP="004731A0">
      <w:pPr>
        <w:pStyle w:val="EX"/>
      </w:pPr>
      <w:r w:rsidRPr="00653FE2">
        <w:t>[143]</w:t>
      </w:r>
      <w:r w:rsidRPr="00653FE2">
        <w:tab/>
        <w:t>3GPP TS 23.272: "Circuit Switched (CS) fallback in Evolved Packet System (EPS); Stage 2".</w:t>
      </w:r>
    </w:p>
    <w:p w:rsidR="004731A0" w:rsidRPr="00653FE2" w:rsidRDefault="004731A0" w:rsidP="004731A0">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rsidR="004731A0" w:rsidRPr="00653FE2" w:rsidRDefault="004731A0" w:rsidP="004731A0">
      <w:pPr>
        <w:pStyle w:val="EX"/>
      </w:pPr>
      <w:r w:rsidRPr="00653FE2">
        <w:t>[145]</w:t>
      </w:r>
      <w:r w:rsidRPr="00653FE2">
        <w:tab/>
        <w:t>3GPP TS 23.401: "General Packet Radio Service (GPRS) enhancements for Evolved Universal Terrestrial Radio Access Network (E-UTRAN) access".</w:t>
      </w:r>
    </w:p>
    <w:p w:rsidR="004731A0" w:rsidRPr="00653FE2" w:rsidRDefault="004731A0" w:rsidP="004731A0">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rsidR="004731A0" w:rsidRPr="00653FE2" w:rsidRDefault="004731A0" w:rsidP="004731A0">
      <w:pPr>
        <w:pStyle w:val="EX"/>
      </w:pPr>
      <w:r w:rsidRPr="00653FE2">
        <w:t>[147]</w:t>
      </w:r>
      <w:r w:rsidRPr="00653FE2">
        <w:tab/>
        <w:t>3GPP TS 36.413: "Evolved Universal Terrestrial Radio Access Network (E-UTRAN); S1 Application Protocol (S1AP)".</w:t>
      </w:r>
    </w:p>
    <w:p w:rsidR="004731A0" w:rsidRPr="00653FE2" w:rsidRDefault="004731A0" w:rsidP="004731A0">
      <w:pPr>
        <w:pStyle w:val="EX"/>
      </w:pPr>
      <w:r w:rsidRPr="00653FE2">
        <w:t>[148]</w:t>
      </w:r>
      <w:r w:rsidRPr="00653FE2">
        <w:tab/>
        <w:t>3GPP TS 23.682: "Architecture enhancements to facilitate communications with packet data networks and applications".</w:t>
      </w:r>
    </w:p>
    <w:p w:rsidR="004731A0" w:rsidRPr="00653FE2" w:rsidRDefault="004731A0" w:rsidP="004731A0">
      <w:pPr>
        <w:pStyle w:val="EX"/>
        <w:keepLines w:val="0"/>
      </w:pPr>
      <w:r w:rsidRPr="00653FE2">
        <w:t>[149]</w:t>
      </w:r>
      <w:r w:rsidRPr="00653FE2">
        <w:tab/>
        <w:t>3GPP TS 29.274: "3GPP Evolved Packet System (EPS); Evolved General Packet Radio Service (GPRS) Tunnelling Protocol for Control plane (GTPv2-C)".</w:t>
      </w:r>
    </w:p>
    <w:p w:rsidR="004731A0" w:rsidRPr="00653FE2" w:rsidRDefault="004731A0" w:rsidP="004731A0">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rsidR="004731A0" w:rsidRPr="00653FE2" w:rsidRDefault="004731A0" w:rsidP="004731A0">
      <w:pPr>
        <w:pStyle w:val="EX"/>
        <w:rPr>
          <w:lang w:eastAsia="zh-CN"/>
        </w:rPr>
      </w:pPr>
      <w:r w:rsidRPr="00653FE2">
        <w:t>[151]</w:t>
      </w:r>
      <w:r w:rsidRPr="00653FE2">
        <w:tab/>
        <w:t>3GPP TS 29.273: "Evolved Packet System (EPS); 3GPP EPS AAA interfaces".</w:t>
      </w:r>
    </w:p>
    <w:p w:rsidR="004731A0" w:rsidRPr="00653FE2" w:rsidRDefault="004731A0" w:rsidP="004731A0">
      <w:pPr>
        <w:pStyle w:val="EX"/>
      </w:pPr>
      <w:r w:rsidRPr="00653FE2">
        <w:t>[152]</w:t>
      </w:r>
      <w:r w:rsidRPr="00653FE2">
        <w:tab/>
        <w:t>3GPP TS 29.118: "Mobility Management Entity (MME) - Visitor Location Register (VLR) SGs interface specification".</w:t>
      </w:r>
    </w:p>
    <w:p w:rsidR="004731A0" w:rsidRPr="00653FE2" w:rsidRDefault="004731A0" w:rsidP="004731A0">
      <w:pPr>
        <w:pStyle w:val="EX"/>
      </w:pPr>
      <w:r w:rsidRPr="00653FE2">
        <w:t>[153]</w:t>
      </w:r>
      <w:r w:rsidRPr="00653FE2">
        <w:tab/>
        <w:t>3GPP TS 38.413: "NG-RAN; NG Application Protocol (NGAP)".</w:t>
      </w:r>
    </w:p>
    <w:p w:rsidR="004731A0" w:rsidRPr="00653FE2" w:rsidRDefault="004731A0" w:rsidP="004731A0">
      <w:pPr>
        <w:pStyle w:val="Heading1"/>
        <w:keepNext w:val="0"/>
        <w:keepLines w:val="0"/>
      </w:pPr>
      <w:bookmarkStart w:id="25" w:name="_Toc11331150"/>
      <w:bookmarkStart w:id="26" w:name="_Toc36544633"/>
      <w:bookmarkStart w:id="27" w:name="_Toc57892441"/>
      <w:bookmarkStart w:id="28" w:name="_Toc57897569"/>
      <w:bookmarkStart w:id="29" w:name="_Toc57920556"/>
      <w:r w:rsidRPr="00653FE2">
        <w:t>3</w:t>
      </w:r>
      <w:r w:rsidRPr="00653FE2">
        <w:tab/>
        <w:t>Abbreviations</w:t>
      </w:r>
      <w:bookmarkEnd w:id="25"/>
      <w:bookmarkEnd w:id="26"/>
      <w:bookmarkEnd w:id="27"/>
      <w:bookmarkEnd w:id="28"/>
      <w:bookmarkEnd w:id="29"/>
    </w:p>
    <w:p w:rsidR="004731A0" w:rsidRPr="00653FE2" w:rsidRDefault="004731A0" w:rsidP="004731A0">
      <w:r w:rsidRPr="00653FE2">
        <w:t>ADD</w:t>
      </w:r>
      <w:r>
        <w:tab/>
      </w:r>
      <w:r w:rsidRPr="00653FE2">
        <w:t xml:space="preserve">Automatic Device Detection </w:t>
      </w:r>
      <w:r w:rsidRPr="00653FE2">
        <w:br/>
        <w:t>GANSS</w:t>
      </w:r>
      <w:r w:rsidRPr="00653FE2">
        <w:tab/>
        <w:t>Galileo and Additional Navigation Satellite Systems</w:t>
      </w:r>
    </w:p>
    <w:p w:rsidR="004731A0" w:rsidRPr="00653FE2" w:rsidRDefault="004731A0" w:rsidP="004731A0">
      <w:r w:rsidRPr="00653FE2">
        <w:t>All other abbreviations used in the present document are listed in 3GPP TS 21.905.</w:t>
      </w:r>
    </w:p>
    <w:p w:rsidR="004731A0" w:rsidRPr="00653FE2" w:rsidRDefault="004731A0" w:rsidP="004731A0">
      <w:pPr>
        <w:pStyle w:val="Heading1"/>
        <w:keepNext w:val="0"/>
        <w:keepLines w:val="0"/>
      </w:pPr>
      <w:bookmarkStart w:id="30" w:name="_Toc11331151"/>
      <w:bookmarkStart w:id="31" w:name="_Toc36544634"/>
      <w:bookmarkStart w:id="32" w:name="_Toc57892442"/>
      <w:bookmarkStart w:id="33" w:name="_Toc57897570"/>
      <w:bookmarkStart w:id="34" w:name="_Toc57920557"/>
      <w:r w:rsidRPr="00653FE2">
        <w:t>4</w:t>
      </w:r>
      <w:r w:rsidRPr="00653FE2">
        <w:tab/>
        <w:t>Void</w:t>
      </w:r>
      <w:bookmarkEnd w:id="30"/>
      <w:bookmarkEnd w:id="31"/>
      <w:bookmarkEnd w:id="32"/>
      <w:bookmarkEnd w:id="33"/>
      <w:bookmarkEnd w:id="34"/>
    </w:p>
    <w:p w:rsidR="004731A0" w:rsidRPr="00653FE2" w:rsidRDefault="004731A0" w:rsidP="004731A0">
      <w:pPr>
        <w:pStyle w:val="Heading1"/>
        <w:keepNext w:val="0"/>
        <w:keepLines w:val="0"/>
      </w:pPr>
      <w:bookmarkStart w:id="35" w:name="_Toc11331152"/>
      <w:bookmarkStart w:id="36" w:name="_Toc36544635"/>
      <w:bookmarkStart w:id="37" w:name="_Toc57892443"/>
      <w:bookmarkStart w:id="38" w:name="_Toc57897571"/>
      <w:bookmarkStart w:id="39" w:name="_Toc57920558"/>
      <w:r w:rsidRPr="00653FE2">
        <w:lastRenderedPageBreak/>
        <w:t>5</w:t>
      </w:r>
      <w:r w:rsidRPr="00653FE2">
        <w:tab/>
        <w:t>Overload and compatibility overview</w:t>
      </w:r>
      <w:bookmarkEnd w:id="35"/>
      <w:bookmarkEnd w:id="36"/>
      <w:bookmarkEnd w:id="37"/>
      <w:bookmarkEnd w:id="38"/>
      <w:bookmarkEnd w:id="39"/>
    </w:p>
    <w:p w:rsidR="004731A0" w:rsidRPr="00653FE2" w:rsidRDefault="004731A0" w:rsidP="004731A0">
      <w:pPr>
        <w:pStyle w:val="Heading2"/>
        <w:keepNext w:val="0"/>
        <w:keepLines w:val="0"/>
      </w:pPr>
      <w:bookmarkStart w:id="40" w:name="_Toc11331153"/>
      <w:bookmarkStart w:id="41" w:name="_Toc36544636"/>
      <w:bookmarkStart w:id="42" w:name="_Toc57892444"/>
      <w:bookmarkStart w:id="43" w:name="_Toc57897572"/>
      <w:bookmarkStart w:id="44" w:name="_Toc57920559"/>
      <w:r w:rsidRPr="00653FE2">
        <w:t>5.1</w:t>
      </w:r>
      <w:r w:rsidRPr="00653FE2">
        <w:tab/>
        <w:t>Overload control</w:t>
      </w:r>
      <w:bookmarkEnd w:id="40"/>
      <w:bookmarkEnd w:id="41"/>
      <w:bookmarkEnd w:id="42"/>
      <w:bookmarkEnd w:id="43"/>
      <w:bookmarkEnd w:id="44"/>
    </w:p>
    <w:p w:rsidR="004731A0" w:rsidRPr="00653FE2" w:rsidRDefault="004731A0" w:rsidP="004731A0">
      <w:r w:rsidRPr="00653FE2">
        <w:t>There is a requirement for an overload/congestion control for all entities of the Public Land Mobile Network and the underlying Signalling System No. 7.</w:t>
      </w:r>
    </w:p>
    <w:p w:rsidR="004731A0" w:rsidRPr="00653FE2" w:rsidRDefault="004731A0" w:rsidP="004731A0">
      <w:pPr>
        <w:pStyle w:val="Heading3"/>
        <w:keepNext w:val="0"/>
        <w:keepLines w:val="0"/>
      </w:pPr>
      <w:bookmarkStart w:id="45" w:name="_Toc11331154"/>
      <w:bookmarkStart w:id="46" w:name="_Toc36544637"/>
      <w:bookmarkStart w:id="47" w:name="_Toc57892445"/>
      <w:bookmarkStart w:id="48" w:name="_Toc57897573"/>
      <w:bookmarkStart w:id="49" w:name="_Toc57920560"/>
      <w:r w:rsidRPr="00653FE2">
        <w:t>5.1.1</w:t>
      </w:r>
      <w:r w:rsidRPr="00653FE2">
        <w:tab/>
        <w:t>Overload control for MSC (outside MAP)</w:t>
      </w:r>
      <w:bookmarkEnd w:id="45"/>
      <w:bookmarkEnd w:id="46"/>
      <w:bookmarkEnd w:id="47"/>
      <w:bookmarkEnd w:id="48"/>
      <w:bookmarkEnd w:id="49"/>
    </w:p>
    <w:p w:rsidR="004731A0" w:rsidRPr="00653FE2" w:rsidRDefault="004731A0" w:rsidP="004731A0">
      <w:r w:rsidRPr="00653FE2">
        <w:t>For the entity MSC the following two procedures (outside MAP) may be applied to control the processor load:</w:t>
      </w:r>
    </w:p>
    <w:p w:rsidR="004731A0" w:rsidRPr="00653FE2" w:rsidRDefault="004731A0" w:rsidP="004731A0">
      <w:pPr>
        <w:pStyle w:val="B1"/>
      </w:pPr>
      <w:r w:rsidRPr="00653FE2">
        <w:t>-</w:t>
      </w:r>
      <w:r w:rsidRPr="00653FE2">
        <w:tab/>
        <w:t>ISDN</w:t>
      </w:r>
      <w:r w:rsidRPr="00653FE2">
        <w:br/>
        <w:t>CCITT Recommendation Q.764 (Automatic Congestion Control), applicable to reduce the mobile terminating traffic;</w:t>
      </w:r>
    </w:p>
    <w:p w:rsidR="004731A0" w:rsidRPr="00653FE2" w:rsidRDefault="004731A0" w:rsidP="004731A0">
      <w:pPr>
        <w:pStyle w:val="B1"/>
      </w:pPr>
      <w:r w:rsidRPr="00653FE2">
        <w:t>-</w:t>
      </w:r>
      <w:r w:rsidRPr="00653FE2">
        <w:tab/>
        <w:t>BSSAP</w:t>
      </w:r>
      <w:r w:rsidRPr="00653FE2">
        <w:br/>
        <w:t>3GPP TS 48.008 [49] (A-interface Flow Control), applicable to reduce the mobile originating traffic.</w:t>
      </w:r>
    </w:p>
    <w:p w:rsidR="004731A0" w:rsidRPr="00653FE2" w:rsidRDefault="004731A0" w:rsidP="004731A0">
      <w:pPr>
        <w:pStyle w:val="Heading3"/>
        <w:keepNext w:val="0"/>
        <w:keepLines w:val="0"/>
      </w:pPr>
      <w:bookmarkStart w:id="50" w:name="_Toc11331155"/>
      <w:bookmarkStart w:id="51" w:name="_Toc36544638"/>
      <w:bookmarkStart w:id="52" w:name="_Toc57892446"/>
      <w:bookmarkStart w:id="53" w:name="_Toc57897574"/>
      <w:bookmarkStart w:id="54" w:name="_Toc57920561"/>
      <w:r w:rsidRPr="00653FE2">
        <w:t>5.1.2</w:t>
      </w:r>
      <w:r w:rsidRPr="00653FE2">
        <w:tab/>
        <w:t>Overload control for MAP entities</w:t>
      </w:r>
      <w:bookmarkEnd w:id="50"/>
      <w:bookmarkEnd w:id="51"/>
      <w:bookmarkEnd w:id="52"/>
      <w:bookmarkEnd w:id="53"/>
      <w:bookmarkEnd w:id="54"/>
    </w:p>
    <w:p w:rsidR="004731A0" w:rsidRPr="00653FE2" w:rsidRDefault="004731A0" w:rsidP="004731A0">
      <w:r w:rsidRPr="00653FE2">
        <w:t>For all MAP entities, especially the HLR, the following overload control method is applied.</w:t>
      </w:r>
    </w:p>
    <w:p w:rsidR="004731A0" w:rsidRPr="00653FE2" w:rsidRDefault="004731A0" w:rsidP="004731A0">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4731A0" w:rsidRPr="00653FE2" w:rsidRDefault="004731A0" w:rsidP="004731A0">
      <w:r w:rsidRPr="00653FE2">
        <w:t>Since most of the affected MAP operations are supervised in the originating entity by TC timers (medium) an additional delay effect is achieved for the incoming traffic.</w:t>
      </w:r>
    </w:p>
    <w:p w:rsidR="004731A0" w:rsidRPr="00653FE2" w:rsidRDefault="004731A0" w:rsidP="004731A0">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4731A0" w:rsidRPr="00653FE2" w:rsidRDefault="004731A0" w:rsidP="004731A0">
      <w:r w:rsidRPr="00653FE2">
        <w:t>The ranking of priorities given in the tables 5.1/1, 5.1/2, 5.1/3 and 5.1/4 is not normative. The tables can only be seen as a proposal that might be changed due to network operator/implementation matters.</w:t>
      </w:r>
    </w:p>
    <w:p w:rsidR="004731A0" w:rsidRPr="00653FE2" w:rsidRDefault="004731A0" w:rsidP="004731A0">
      <w:pPr>
        <w:pStyle w:val="TH"/>
      </w:pPr>
      <w:r w:rsidRPr="00653FE2">
        <w:lastRenderedPageBreak/>
        <w:t>Table 5.1/1: Priorities of Application Contexts for HLR as Responder</w:t>
      </w:r>
    </w:p>
    <w:p w:rsidR="004731A0" w:rsidRPr="00653FE2" w:rsidRDefault="004731A0" w:rsidP="004731A0">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Pr>
          <w:b/>
          <w:sz w:val="18"/>
        </w:rPr>
        <w:tab/>
      </w:r>
      <w:r w:rsidRPr="00653FE2">
        <w:rPr>
          <w:i/>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Pr>
          <w:sz w:val="18"/>
        </w:rPr>
        <w:tab/>
      </w:r>
      <w:r w:rsidRPr="00653FE2">
        <w:rPr>
          <w:sz w:val="18"/>
        </w:rPr>
        <w:tab/>
        <w:t>(updateLocation),</w:t>
      </w:r>
      <w:r w:rsidRPr="00653FE2">
        <w:rPr>
          <w:sz w:val="18"/>
        </w:rPr>
        <w:br/>
      </w:r>
      <w:r>
        <w:rPr>
          <w:sz w:val="18"/>
        </w:rPr>
        <w:tab/>
      </w:r>
      <w:r w:rsidRPr="00653FE2">
        <w:rPr>
          <w:sz w:val="18"/>
        </w:rPr>
        <w:tab/>
        <w:t>(restoreData/v2),</w:t>
      </w:r>
      <w:r w:rsidRPr="00653FE2">
        <w:rPr>
          <w:sz w:val="18"/>
        </w:rPr>
        <w:br/>
      </w:r>
      <w:r>
        <w:rPr>
          <w:sz w:val="18"/>
        </w:rPr>
        <w:tab/>
      </w:r>
      <w:r w:rsidRPr="00653FE2">
        <w:rPr>
          <w:sz w:val="18"/>
        </w:rPr>
        <w:tab/>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Pr>
          <w:sz w:val="18"/>
        </w:rPr>
        <w:tab/>
      </w:r>
      <w:r w:rsidRPr="00653FE2">
        <w:rPr>
          <w:sz w:val="18"/>
        </w:rPr>
        <w:tab/>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Pr>
          <w:noProof/>
          <w:sz w:val="18"/>
        </w:rPr>
        <w:tab/>
      </w:r>
      <w:r w:rsidRPr="00653FE2">
        <w:rPr>
          <w:noProof/>
          <w:sz w:val="18"/>
        </w:rPr>
        <w:tab/>
        <w:t>(sendAuthenticationInfo/v2/v3),</w:t>
      </w:r>
      <w:r w:rsidRPr="00653FE2">
        <w:rPr>
          <w:noProof/>
          <w:sz w:val="18"/>
        </w:rPr>
        <w:br/>
      </w:r>
      <w:r>
        <w:rPr>
          <w:noProof/>
          <w:sz w:val="18"/>
        </w:rPr>
        <w:tab/>
      </w:r>
      <w:r w:rsidRPr="00653FE2">
        <w:rPr>
          <w:noProof/>
          <w:sz w:val="18"/>
        </w:rPr>
        <w:tab/>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Pr>
          <w:noProof/>
          <w:sz w:val="18"/>
        </w:rPr>
        <w:tab/>
      </w:r>
      <w:r w:rsidRPr="00653FE2">
        <w:rPr>
          <w:noProof/>
          <w:sz w:val="18"/>
        </w:rPr>
        <w:tab/>
        <w:t>(istAlert/v3)</w:t>
      </w:r>
      <w:r>
        <w:rPr>
          <w:sz w:val="18"/>
        </w:rPr>
        <w:tab/>
      </w:r>
      <w:r w:rsidRPr="00653FE2">
        <w:rPr>
          <w:sz w:val="18"/>
        </w:rPr>
        <w:t>msPurging</w:t>
      </w:r>
      <w:r>
        <w:rPr>
          <w:sz w:val="18"/>
        </w:rPr>
        <w:tab/>
      </w:r>
      <w:r w:rsidRPr="00653FE2">
        <w:rPr>
          <w:sz w:val="18"/>
        </w:rPr>
        <w:t xml:space="preserve">VLR </w:t>
      </w:r>
      <w:r w:rsidRPr="00653FE2">
        <w:rPr>
          <w:sz w:val="18"/>
        </w:rPr>
        <w:br/>
      </w:r>
      <w:r>
        <w:rPr>
          <w:sz w:val="18"/>
        </w:rPr>
        <w:tab/>
      </w:r>
      <w:r w:rsidRPr="00653FE2">
        <w:rPr>
          <w:sz w:val="18"/>
        </w:rPr>
        <w:tab/>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Pr>
          <w:sz w:val="18"/>
        </w:rPr>
        <w:tab/>
      </w:r>
      <w:r w:rsidRPr="00653FE2">
        <w:rPr>
          <w:sz w:val="18"/>
        </w:rPr>
        <w:tab/>
        <w:t>(purgeMS/v3)</w:t>
      </w:r>
      <w:r w:rsidRPr="00653FE2">
        <w:rPr>
          <w:sz w:val="18"/>
        </w:rPr>
        <w:br/>
      </w:r>
      <w:r>
        <w:rPr>
          <w:sz w:val="18"/>
        </w:rPr>
        <w:tab/>
      </w:r>
      <w:r w:rsidRPr="00653FE2">
        <w:rPr>
          <w:i/>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Pr>
          <w:sz w:val="18"/>
        </w:rPr>
        <w:tab/>
      </w:r>
      <w:r w:rsidRPr="00653FE2">
        <w:rPr>
          <w:sz w:val="18"/>
        </w:rPr>
        <w:tab/>
        <w:t>(sendRoutingInfoforSM),</w:t>
      </w:r>
      <w:r w:rsidRPr="00653FE2">
        <w:rPr>
          <w:sz w:val="18"/>
        </w:rPr>
        <w:br/>
      </w:r>
      <w:r>
        <w:rPr>
          <w:sz w:val="18"/>
        </w:rPr>
        <w:tab/>
      </w:r>
      <w:r w:rsidRPr="00653FE2">
        <w:rPr>
          <w:sz w:val="18"/>
        </w:rPr>
        <w:tab/>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Pr>
          <w:sz w:val="18"/>
        </w:rPr>
        <w:tab/>
      </w:r>
      <w:r w:rsidRPr="00653FE2">
        <w:rPr>
          <w:sz w:val="18"/>
        </w:rPr>
        <w:tab/>
        <w:t>(readyForSM/v2/v3),</w:t>
      </w:r>
      <w:r w:rsidRPr="00653FE2">
        <w:rPr>
          <w:sz w:val="18"/>
        </w:rPr>
        <w:br/>
      </w:r>
      <w:r>
        <w:rPr>
          <w:sz w:val="18"/>
        </w:rPr>
        <w:tab/>
      </w:r>
      <w:r w:rsidRPr="00653FE2">
        <w:rPr>
          <w:sz w:val="18"/>
        </w:rPr>
        <w:tab/>
        <w:t>(noteSubscriberPresent/v1)</w:t>
      </w:r>
      <w:r w:rsidRPr="00653FE2">
        <w:rPr>
          <w:sz w:val="18"/>
        </w:rPr>
        <w:br/>
      </w:r>
      <w:r>
        <w:rPr>
          <w:i/>
          <w:sz w:val="18"/>
        </w:rPr>
        <w:tab/>
      </w:r>
      <w:r w:rsidRPr="00653FE2">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Pr>
          <w:sz w:val="18"/>
        </w:rPr>
        <w:tab/>
      </w:r>
      <w:r w:rsidRPr="00653FE2">
        <w:rPr>
          <w:sz w:val="18"/>
        </w:rPr>
        <w:tab/>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Pr>
          <w:sz w:val="18"/>
        </w:rPr>
        <w:tab/>
      </w:r>
      <w:r w:rsidRPr="00653FE2">
        <w:rPr>
          <w:sz w:val="18"/>
        </w:rPr>
        <w:tab/>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Pr>
          <w:sz w:val="18"/>
        </w:rPr>
        <w:tab/>
      </w:r>
      <w:r w:rsidRPr="00653FE2">
        <w:rPr>
          <w:sz w:val="18"/>
        </w:rPr>
        <w:tab/>
        <w:t>(statusReport)</w:t>
      </w:r>
      <w:r w:rsidRPr="00653FE2">
        <w:rPr>
          <w:sz w:val="18"/>
        </w:rPr>
        <w:br/>
      </w:r>
      <w:r>
        <w:tab/>
      </w:r>
      <w:r w:rsidRPr="00653FE2">
        <w:tab/>
      </w:r>
      <w:r w:rsidRPr="00653FE2">
        <w:rPr>
          <w:i/>
          <w:u w:val="single"/>
        </w:rPr>
        <w:t>Location Services</w:t>
      </w:r>
      <w:r w:rsidRPr="00653FE2">
        <w:br/>
      </w:r>
      <w:r>
        <w:tab/>
      </w:r>
      <w:r w:rsidRPr="00653FE2">
        <w:t>locationSvcGateway</w:t>
      </w:r>
      <w:r w:rsidRPr="00653FE2">
        <w:tab/>
        <w:t>GMLC</w:t>
      </w:r>
      <w:r w:rsidRPr="00653FE2">
        <w:br/>
      </w:r>
      <w:r>
        <w:tab/>
      </w:r>
      <w:r w:rsidRPr="00653FE2">
        <w:tab/>
        <w:t>(sendRoutingInfoforLCS/v3)</w:t>
      </w:r>
      <w:r w:rsidRPr="00653FE2">
        <w:br/>
      </w:r>
      <w:r>
        <w:rPr>
          <w:sz w:val="18"/>
        </w:rPr>
        <w:tab/>
      </w:r>
      <w:r w:rsidRPr="00653FE2">
        <w:rPr>
          <w:i/>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Pr>
          <w:sz w:val="18"/>
        </w:rPr>
        <w:tab/>
      </w:r>
      <w:r w:rsidRPr="00653FE2">
        <w:rPr>
          <w:sz w:val="18"/>
        </w:rPr>
        <w:tab/>
        <w:t>(registerSS),</w:t>
      </w:r>
      <w:r w:rsidRPr="00653FE2">
        <w:rPr>
          <w:sz w:val="18"/>
        </w:rPr>
        <w:br/>
      </w:r>
      <w:r>
        <w:rPr>
          <w:sz w:val="18"/>
        </w:rPr>
        <w:tab/>
      </w:r>
      <w:r w:rsidRPr="00653FE2">
        <w:rPr>
          <w:sz w:val="18"/>
        </w:rPr>
        <w:tab/>
        <w:t>(eraseSS),</w:t>
      </w:r>
      <w:r w:rsidRPr="00653FE2">
        <w:rPr>
          <w:sz w:val="18"/>
        </w:rPr>
        <w:br/>
      </w:r>
      <w:r>
        <w:rPr>
          <w:sz w:val="18"/>
        </w:rPr>
        <w:tab/>
      </w:r>
      <w:r w:rsidRPr="00653FE2">
        <w:rPr>
          <w:sz w:val="18"/>
        </w:rPr>
        <w:tab/>
        <w:t>(activateSS),</w:t>
      </w:r>
      <w:r w:rsidRPr="00653FE2">
        <w:rPr>
          <w:sz w:val="18"/>
        </w:rPr>
        <w:br/>
      </w:r>
      <w:r>
        <w:rPr>
          <w:sz w:val="18"/>
        </w:rPr>
        <w:tab/>
      </w:r>
      <w:r w:rsidRPr="00653FE2">
        <w:rPr>
          <w:sz w:val="18"/>
        </w:rPr>
        <w:tab/>
        <w:t>(deactivateSS),</w:t>
      </w:r>
      <w:r w:rsidRPr="00653FE2">
        <w:rPr>
          <w:sz w:val="18"/>
        </w:rPr>
        <w:br/>
      </w:r>
      <w:r>
        <w:rPr>
          <w:sz w:val="18"/>
        </w:rPr>
        <w:tab/>
      </w:r>
      <w:r w:rsidRPr="00653FE2">
        <w:rPr>
          <w:sz w:val="18"/>
        </w:rPr>
        <w:tab/>
        <w:t>(interrogateSS),</w:t>
      </w:r>
      <w:r w:rsidRPr="00653FE2">
        <w:rPr>
          <w:sz w:val="18"/>
        </w:rPr>
        <w:br/>
      </w:r>
      <w:r>
        <w:rPr>
          <w:sz w:val="18"/>
        </w:rPr>
        <w:tab/>
      </w:r>
      <w:r w:rsidRPr="00653FE2">
        <w:rPr>
          <w:sz w:val="18"/>
        </w:rPr>
        <w:tab/>
        <w:t>(registerPassword),</w:t>
      </w:r>
      <w:r w:rsidRPr="00653FE2">
        <w:rPr>
          <w:sz w:val="18"/>
        </w:rPr>
        <w:br/>
      </w:r>
      <w:r>
        <w:rPr>
          <w:sz w:val="18"/>
        </w:rPr>
        <w:tab/>
      </w:r>
      <w:r w:rsidRPr="00653FE2">
        <w:rPr>
          <w:sz w:val="18"/>
        </w:rPr>
        <w:tab/>
        <w:t>(processUnstructuredSS-Data/v1),</w:t>
      </w:r>
      <w:r w:rsidRPr="00653FE2">
        <w:rPr>
          <w:sz w:val="18"/>
        </w:rPr>
        <w:br/>
      </w:r>
      <w:r>
        <w:rPr>
          <w:sz w:val="18"/>
        </w:rPr>
        <w:tab/>
      </w:r>
      <w:r w:rsidRPr="00653FE2">
        <w:rPr>
          <w:sz w:val="18"/>
        </w:rPr>
        <w:tab/>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Pr>
          <w:sz w:val="18"/>
        </w:rPr>
        <w:tab/>
      </w:r>
      <w:r w:rsidRPr="00653FE2">
        <w:rPr>
          <w:sz w:val="18"/>
        </w:rPr>
        <w:tab/>
        <w:t>(registerCCEntry),</w:t>
      </w:r>
      <w:r w:rsidRPr="00653FE2">
        <w:rPr>
          <w:sz w:val="18"/>
        </w:rPr>
        <w:br/>
      </w:r>
      <w:r>
        <w:rPr>
          <w:sz w:val="18"/>
        </w:rPr>
        <w:tab/>
      </w:r>
      <w:r w:rsidRPr="00653FE2">
        <w:rPr>
          <w:sz w:val="18"/>
        </w:rPr>
        <w:tab/>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Pr>
          <w:sz w:val="18"/>
        </w:rPr>
        <w:tab/>
      </w:r>
      <w:r w:rsidRPr="00653FE2">
        <w:rPr>
          <w:sz w:val="18"/>
        </w:rPr>
        <w:tab/>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Pr>
          <w:sz w:val="18"/>
        </w:rPr>
        <w:tab/>
      </w:r>
      <w:r w:rsidRPr="00653FE2">
        <w:rPr>
          <w:sz w:val="18"/>
        </w:rPr>
        <w:tab/>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Pr>
          <w:sz w:val="18"/>
        </w:rPr>
        <w:tab/>
      </w:r>
      <w:r w:rsidRPr="00653FE2">
        <w:rPr>
          <w:sz w:val="18"/>
        </w:rPr>
        <w:tab/>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Pr>
          <w:sz w:val="18"/>
        </w:rPr>
        <w:tab/>
      </w:r>
      <w:r w:rsidRPr="00653FE2">
        <w:rPr>
          <w:sz w:val="18"/>
        </w:rPr>
        <w:tab/>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Pr>
          <w:sz w:val="18"/>
        </w:rPr>
        <w:tab/>
      </w:r>
      <w:r w:rsidRPr="00653FE2">
        <w:rPr>
          <w:sz w:val="18"/>
        </w:rPr>
        <w:tab/>
        <w:t>(authenticationFailureReport/v3)</w:t>
      </w:r>
    </w:p>
    <w:p w:rsidR="004731A0" w:rsidRPr="00653FE2" w:rsidRDefault="004731A0" w:rsidP="004731A0">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rsidR="004731A0" w:rsidRPr="00653FE2" w:rsidRDefault="004731A0" w:rsidP="004731A0">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4731A0" w:rsidRPr="00653FE2" w:rsidRDefault="004731A0" w:rsidP="004731A0">
      <w:pPr>
        <w:pStyle w:val="TH"/>
      </w:pPr>
      <w:r w:rsidRPr="00653FE2">
        <w:lastRenderedPageBreak/>
        <w:t>Table 5.1/3: Priorities of Application Contexts for SGSN as Responder</w:t>
      </w:r>
    </w:p>
    <w:p w:rsidR="004731A0" w:rsidRPr="00653FE2" w:rsidRDefault="004731A0" w:rsidP="004731A0">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Pr>
          <w:b/>
          <w:sz w:val="18"/>
        </w:rPr>
        <w:tab/>
      </w:r>
      <w:r w:rsidRPr="00653FE2">
        <w:rPr>
          <w:i/>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Pr>
          <w:sz w:val="18"/>
        </w:rPr>
        <w:tab/>
      </w:r>
      <w:r w:rsidRPr="00653FE2">
        <w:rPr>
          <w:sz w:val="18"/>
        </w:rPr>
        <w:tab/>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Pr>
          <w:sz w:val="18"/>
        </w:rPr>
        <w:tab/>
      </w:r>
      <w:r w:rsidRPr="00653FE2">
        <w:rPr>
          <w:sz w:val="18"/>
        </w:rPr>
        <w:tab/>
        <w:t>(reset)</w:t>
      </w:r>
      <w:r w:rsidRPr="00653FE2">
        <w:rPr>
          <w:sz w:val="18"/>
        </w:rPr>
        <w:br/>
      </w:r>
      <w:r>
        <w:rPr>
          <w:sz w:val="18"/>
        </w:rPr>
        <w:tab/>
      </w:r>
      <w:r w:rsidRPr="00653FE2">
        <w:rPr>
          <w:sz w:val="18"/>
        </w:rPr>
        <w:t>subscriberDataMngt</w:t>
      </w:r>
      <w:r w:rsidRPr="00653FE2">
        <w:rPr>
          <w:sz w:val="18"/>
        </w:rPr>
        <w:tab/>
        <w:t>HLR</w:t>
      </w:r>
      <w:r w:rsidRPr="00653FE2">
        <w:rPr>
          <w:sz w:val="18"/>
        </w:rPr>
        <w:br/>
      </w:r>
      <w:r>
        <w:rPr>
          <w:sz w:val="18"/>
        </w:rPr>
        <w:tab/>
      </w:r>
      <w:r w:rsidRPr="00653FE2">
        <w:rPr>
          <w:sz w:val="18"/>
        </w:rPr>
        <w:tab/>
        <w:t>(insertSubscriberData v3),</w:t>
      </w:r>
      <w:r w:rsidRPr="00653FE2">
        <w:rPr>
          <w:sz w:val="18"/>
        </w:rPr>
        <w:br/>
      </w:r>
      <w:r>
        <w:rPr>
          <w:sz w:val="18"/>
        </w:rPr>
        <w:tab/>
      </w:r>
      <w:r w:rsidRPr="00653FE2">
        <w:rPr>
          <w:sz w:val="18"/>
        </w:rPr>
        <w:tab/>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Pr>
          <w:sz w:val="18"/>
        </w:rPr>
        <w:tab/>
      </w:r>
      <w:r w:rsidRPr="00653FE2">
        <w:rPr>
          <w:sz w:val="18"/>
        </w:rPr>
        <w:tab/>
        <w:t>(activateTraceMode),</w:t>
      </w:r>
      <w:r w:rsidRPr="00653FE2">
        <w:rPr>
          <w:sz w:val="18"/>
        </w:rPr>
        <w:br/>
      </w:r>
      <w:r>
        <w:rPr>
          <w:sz w:val="18"/>
        </w:rPr>
        <w:tab/>
      </w:r>
      <w:r w:rsidRPr="00653FE2">
        <w:rPr>
          <w:sz w:val="18"/>
        </w:rPr>
        <w:tab/>
        <w:t>(deactivateTraceMode)</w:t>
      </w:r>
      <w:r w:rsidRPr="00653FE2">
        <w:rPr>
          <w:sz w:val="18"/>
        </w:rPr>
        <w:br/>
      </w:r>
      <w:r w:rsidRPr="00653FE2">
        <w:rPr>
          <w:sz w:val="18"/>
        </w:rPr>
        <w:br/>
      </w:r>
      <w:r>
        <w:rPr>
          <w:sz w:val="18"/>
        </w:rPr>
        <w:tab/>
      </w:r>
      <w:r w:rsidRPr="00653FE2">
        <w:rPr>
          <w:i/>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Pr>
          <w:sz w:val="18"/>
        </w:rPr>
        <w:tab/>
      </w:r>
      <w:r w:rsidRPr="00653FE2">
        <w:rPr>
          <w:sz w:val="18"/>
        </w:rPr>
        <w:tab/>
        <w:t>(MT-ForwardSM v3),</w:t>
      </w:r>
      <w:r w:rsidRPr="00653FE2">
        <w:rPr>
          <w:sz w:val="18"/>
        </w:rPr>
        <w:br/>
      </w:r>
      <w:r>
        <w:rPr>
          <w:sz w:val="18"/>
        </w:rPr>
        <w:tab/>
      </w:r>
      <w:r w:rsidRPr="00653FE2">
        <w:rPr>
          <w:sz w:val="18"/>
        </w:rPr>
        <w:tab/>
        <w:t>(forwardSM v1/v2)</w:t>
      </w:r>
      <w:r w:rsidRPr="00653FE2">
        <w:rPr>
          <w:sz w:val="18"/>
        </w:rPr>
        <w:br/>
      </w:r>
      <w:r w:rsidRPr="00653FE2">
        <w:rPr>
          <w:sz w:val="18"/>
        </w:rPr>
        <w:br/>
      </w:r>
      <w:r>
        <w:rPr>
          <w:sz w:val="18"/>
        </w:rPr>
        <w:tab/>
      </w:r>
      <w:r w:rsidRPr="00653FE2">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Pr>
          <w:sz w:val="18"/>
        </w:rPr>
        <w:tab/>
      </w:r>
      <w:r w:rsidRPr="00653FE2">
        <w:rPr>
          <w:sz w:val="18"/>
        </w:rPr>
        <w:tab/>
        <w:t>(provideSubscriberLocation v3)</w:t>
      </w:r>
      <w:r w:rsidRPr="00653FE2">
        <w:rPr>
          <w:sz w:val="18"/>
        </w:rPr>
        <w:br/>
      </w:r>
      <w:r w:rsidRPr="00653FE2">
        <w:rPr>
          <w:sz w:val="18"/>
        </w:rPr>
        <w:br/>
      </w:r>
      <w:r>
        <w:rPr>
          <w:b/>
          <w:sz w:val="18"/>
        </w:rPr>
        <w:tab/>
      </w:r>
      <w:r w:rsidRPr="00653FE2">
        <w:rPr>
          <w:i/>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Pr>
          <w:sz w:val="18"/>
        </w:rPr>
        <w:tab/>
      </w:r>
      <w:r w:rsidRPr="00653FE2">
        <w:rPr>
          <w:sz w:val="18"/>
        </w:rPr>
        <w:tab/>
        <w:t>(noteMsPresentForGprs v3),</w:t>
      </w:r>
      <w:r w:rsidRPr="00653FE2">
        <w:rPr>
          <w:sz w:val="18"/>
        </w:rPr>
        <w:br/>
      </w:r>
    </w:p>
    <w:p w:rsidR="004731A0" w:rsidRPr="00653FE2" w:rsidRDefault="004731A0" w:rsidP="004731A0">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Pr="00653FE2">
        <w:rPr>
          <w:sz w:val="18"/>
        </w:rPr>
        <w:tab/>
        <w:t>(</w:t>
      </w:r>
      <w:r w:rsidRPr="00653FE2">
        <w:rPr>
          <w:i/>
          <w:sz w:val="18"/>
        </w:rPr>
        <w:t>Subscriber Location &amp; State retrieval)</w:t>
      </w:r>
      <w:r w:rsidRPr="00653FE2">
        <w:rPr>
          <w:i/>
          <w:sz w:val="18"/>
        </w:rPr>
        <w:br/>
      </w:r>
      <w:r>
        <w:rPr>
          <w:sz w:val="18"/>
        </w:rPr>
        <w:tab/>
      </w:r>
      <w:r w:rsidRPr="00653FE2">
        <w:rPr>
          <w:sz w:val="18"/>
        </w:rPr>
        <w:t>subscriberInfoEnquiry</w:t>
      </w:r>
      <w:r w:rsidRPr="00653FE2">
        <w:rPr>
          <w:sz w:val="18"/>
        </w:rPr>
        <w:tab/>
        <w:t>HLR</w:t>
      </w:r>
      <w:r w:rsidRPr="00653FE2">
        <w:rPr>
          <w:sz w:val="18"/>
        </w:rPr>
        <w:br/>
      </w:r>
      <w:r>
        <w:rPr>
          <w:sz w:val="18"/>
        </w:rPr>
        <w:tab/>
      </w:r>
      <w:r w:rsidRPr="00653FE2">
        <w:rPr>
          <w:sz w:val="18"/>
        </w:rPr>
        <w:tab/>
        <w:t>(provideSubscriberInformation/v3)</w:t>
      </w:r>
      <w:r w:rsidRPr="00653FE2">
        <w:rPr>
          <w:sz w:val="18"/>
        </w:rPr>
        <w:br/>
      </w:r>
      <w:r w:rsidRPr="00653FE2">
        <w:rPr>
          <w:sz w:val="18"/>
        </w:rPr>
        <w:br/>
      </w:r>
      <w:r w:rsidRPr="00653FE2">
        <w:rPr>
          <w:b/>
          <w:i/>
          <w:sz w:val="18"/>
        </w:rPr>
        <w:t>Priority low</w:t>
      </w:r>
    </w:p>
    <w:p w:rsidR="004731A0" w:rsidRPr="00653FE2" w:rsidRDefault="004731A0" w:rsidP="004731A0">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rsidR="004731A0" w:rsidRPr="00653FE2" w:rsidRDefault="004731A0" w:rsidP="004731A0">
      <w:pPr>
        <w:pStyle w:val="TH"/>
      </w:pPr>
      <w:r w:rsidRPr="00653FE2">
        <w:lastRenderedPageBreak/>
        <w:t>Table 5.1/2: Priorities of Application Contexts for MSC/VLR as Responder</w:t>
      </w:r>
    </w:p>
    <w:p w:rsidR="004731A0" w:rsidRPr="00653FE2" w:rsidRDefault="004731A0" w:rsidP="004731A0">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Pr>
          <w:b/>
          <w:sz w:val="18"/>
        </w:rPr>
        <w:tab/>
      </w:r>
      <w:r w:rsidRPr="00653FE2">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Pr>
          <w:sz w:val="18"/>
        </w:rPr>
        <w:tab/>
      </w:r>
      <w:r w:rsidRPr="00653FE2">
        <w:rPr>
          <w:sz w:val="18"/>
        </w:rPr>
        <w:tab/>
        <w:t>(prepareHandover/v2/v3),</w:t>
      </w:r>
      <w:r w:rsidRPr="00653FE2">
        <w:rPr>
          <w:sz w:val="18"/>
        </w:rPr>
        <w:br/>
      </w:r>
      <w:r>
        <w:rPr>
          <w:sz w:val="18"/>
        </w:rPr>
        <w:tab/>
      </w:r>
      <w:r w:rsidRPr="00653FE2">
        <w:rPr>
          <w:sz w:val="18"/>
        </w:rPr>
        <w:tab/>
        <w:t>(performHandover/v1)</w:t>
      </w:r>
      <w:r w:rsidRPr="00653FE2">
        <w:rPr>
          <w:sz w:val="18"/>
        </w:rPr>
        <w:br/>
      </w:r>
      <w:r w:rsidRPr="00653FE2">
        <w:rPr>
          <w:sz w:val="18"/>
        </w:rPr>
        <w:br/>
      </w:r>
      <w:r>
        <w:tab/>
      </w:r>
      <w:r w:rsidRPr="00653FE2">
        <w:tab/>
      </w:r>
      <w:r w:rsidRPr="00653FE2">
        <w:rPr>
          <w:i/>
          <w:u w:val="single"/>
        </w:rPr>
        <w:t>Group call and Broadcast call</w:t>
      </w:r>
      <w:r w:rsidRPr="00653FE2">
        <w:br/>
      </w:r>
      <w:r>
        <w:tab/>
      </w:r>
      <w:r w:rsidRPr="00653FE2">
        <w:t>groupCallControl</w:t>
      </w:r>
      <w:r w:rsidRPr="00653FE2">
        <w:tab/>
        <w:t>MSC</w:t>
      </w:r>
      <w:r w:rsidRPr="00653FE2">
        <w:br/>
      </w:r>
      <w:r>
        <w:tab/>
      </w:r>
      <w:r w:rsidRPr="00653FE2">
        <w:tab/>
        <w:t>(prepareGroupCall/v3)</w:t>
      </w:r>
      <w:r w:rsidRPr="00653FE2">
        <w:br/>
      </w:r>
      <w:r>
        <w:tab/>
      </w:r>
      <w:r w:rsidRPr="00653FE2">
        <w:t>groupCallInfoRetrieval</w:t>
      </w:r>
      <w:r w:rsidRPr="00653FE2">
        <w:tab/>
        <w:t>MSC</w:t>
      </w:r>
      <w:r w:rsidRPr="00653FE2">
        <w:br/>
      </w:r>
      <w:r>
        <w:tab/>
      </w:r>
      <w:r w:rsidRPr="00653FE2">
        <w:tab/>
        <w:t>(sendGroupCallInfo/v3)</w:t>
      </w:r>
      <w:r w:rsidRPr="00653FE2">
        <w:br/>
      </w:r>
    </w:p>
    <w:p w:rsidR="004731A0" w:rsidRPr="00653FE2" w:rsidRDefault="004731A0" w:rsidP="004731A0">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Pr="00653FE2">
        <w:rPr>
          <w:i/>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Pr>
          <w:sz w:val="18"/>
        </w:rPr>
        <w:tab/>
      </w:r>
      <w:r w:rsidRPr="00653FE2">
        <w:rPr>
          <w:sz w:val="18"/>
        </w:rPr>
        <w:tab/>
        <w:t>(cancelLocation)</w:t>
      </w:r>
      <w:r w:rsidRPr="00653FE2">
        <w:rPr>
          <w:sz w:val="18"/>
        </w:rPr>
        <w:br/>
      </w:r>
      <w:r>
        <w:rPr>
          <w:sz w:val="18"/>
        </w:rPr>
        <w:tab/>
      </w:r>
      <w:r w:rsidRPr="00653FE2">
        <w:rPr>
          <w:sz w:val="18"/>
        </w:rPr>
        <w:t>reset</w:t>
      </w:r>
      <w:r>
        <w:rPr>
          <w:sz w:val="18"/>
        </w:rPr>
        <w:tab/>
      </w:r>
      <w:r w:rsidRPr="00653FE2">
        <w:rPr>
          <w:sz w:val="18"/>
        </w:rPr>
        <w:t>HLR</w:t>
      </w:r>
      <w:r w:rsidRPr="00653FE2">
        <w:rPr>
          <w:sz w:val="18"/>
        </w:rPr>
        <w:br/>
      </w:r>
      <w:r>
        <w:rPr>
          <w:sz w:val="18"/>
        </w:rPr>
        <w:tab/>
      </w:r>
      <w:r w:rsidRPr="00653FE2">
        <w:rPr>
          <w:sz w:val="18"/>
        </w:rPr>
        <w:tab/>
        <w:t>(reset)</w:t>
      </w:r>
      <w:r w:rsidRPr="00653FE2">
        <w:rPr>
          <w:sz w:val="18"/>
        </w:rPr>
        <w:br/>
      </w:r>
      <w:r>
        <w:rPr>
          <w:noProof/>
          <w:sz w:val="18"/>
        </w:rPr>
        <w:tab/>
      </w:r>
      <w:r w:rsidRPr="00653FE2">
        <w:rPr>
          <w:noProof/>
          <w:sz w:val="18"/>
        </w:rPr>
        <w:t>immediateTermination</w:t>
      </w:r>
      <w:r w:rsidRPr="00653FE2">
        <w:rPr>
          <w:noProof/>
          <w:sz w:val="18"/>
        </w:rPr>
        <w:tab/>
        <w:t>HLR</w:t>
      </w:r>
      <w:r w:rsidRPr="00653FE2">
        <w:rPr>
          <w:noProof/>
          <w:sz w:val="18"/>
        </w:rPr>
        <w:br/>
      </w:r>
      <w:r>
        <w:rPr>
          <w:noProof/>
          <w:sz w:val="18"/>
        </w:rPr>
        <w:tab/>
      </w:r>
      <w:r w:rsidRPr="00653FE2">
        <w:rPr>
          <w:noProof/>
          <w:sz w:val="18"/>
        </w:rPr>
        <w:tab/>
        <w:t>(istCommand/v3)</w:t>
      </w:r>
    </w:p>
    <w:p w:rsidR="004731A0" w:rsidRPr="00653FE2" w:rsidRDefault="004731A0" w:rsidP="004731A0">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Pr>
          <w:sz w:val="18"/>
        </w:rPr>
        <w:tab/>
      </w:r>
      <w:r w:rsidRPr="00653FE2">
        <w:rPr>
          <w:sz w:val="18"/>
        </w:rPr>
        <w:tab/>
        <w:t>(sendIdentification/v2/v3),</w:t>
      </w:r>
      <w:r w:rsidRPr="00653FE2">
        <w:rPr>
          <w:sz w:val="18"/>
        </w:rPr>
        <w:br/>
      </w:r>
      <w:r>
        <w:rPr>
          <w:sz w:val="18"/>
        </w:rPr>
        <w:tab/>
      </w:r>
      <w:r w:rsidRPr="00653FE2">
        <w:rPr>
          <w:sz w:val="18"/>
        </w:rPr>
        <w:tab/>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Pr>
          <w:sz w:val="18"/>
        </w:rPr>
        <w:tab/>
      </w:r>
      <w:r w:rsidRPr="00653FE2">
        <w:rPr>
          <w:sz w:val="18"/>
        </w:rPr>
        <w:tab/>
        <w:t>(insertSubscriberData),</w:t>
      </w:r>
      <w:r w:rsidRPr="00653FE2">
        <w:rPr>
          <w:sz w:val="18"/>
        </w:rPr>
        <w:br/>
      </w:r>
      <w:r>
        <w:rPr>
          <w:sz w:val="18"/>
        </w:rPr>
        <w:tab/>
      </w:r>
      <w:r w:rsidRPr="00653FE2">
        <w:rPr>
          <w:sz w:val="18"/>
        </w:rPr>
        <w:tab/>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Pr>
          <w:sz w:val="18"/>
        </w:rPr>
        <w:tab/>
      </w:r>
      <w:r w:rsidRPr="00653FE2">
        <w:rPr>
          <w:sz w:val="18"/>
        </w:rPr>
        <w:tab/>
        <w:t>(activateTraceMode),</w:t>
      </w:r>
      <w:r w:rsidRPr="00653FE2">
        <w:rPr>
          <w:sz w:val="18"/>
        </w:rPr>
        <w:br/>
      </w:r>
      <w:r>
        <w:rPr>
          <w:sz w:val="18"/>
        </w:rPr>
        <w:tab/>
      </w:r>
      <w:r w:rsidRPr="00653FE2">
        <w:rPr>
          <w:sz w:val="18"/>
        </w:rPr>
        <w:tab/>
        <w:t>(deactivateTraceMode)</w:t>
      </w:r>
      <w:r w:rsidRPr="00653FE2">
        <w:rPr>
          <w:sz w:val="18"/>
        </w:rPr>
        <w:br/>
      </w:r>
    </w:p>
    <w:p w:rsidR="004731A0" w:rsidRPr="00653FE2" w:rsidRDefault="004731A0" w:rsidP="004731A0">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i/>
          <w:sz w:val="18"/>
        </w:rPr>
        <w:tab/>
      </w:r>
      <w:r w:rsidRPr="00653FE2">
        <w:rPr>
          <w:i/>
          <w:sz w:val="18"/>
          <w:u w:val="single"/>
        </w:rPr>
        <w:t>Short Message Service</w:t>
      </w:r>
      <w:r w:rsidRPr="00653FE2">
        <w:rPr>
          <w:i/>
          <w:sz w:val="18"/>
        </w:rPr>
        <w:br/>
      </w:r>
      <w:r>
        <w:rPr>
          <w:i/>
          <w:sz w:val="18"/>
        </w:rPr>
        <w:tab/>
      </w:r>
      <w:r w:rsidRPr="00653FE2">
        <w:rPr>
          <w:sz w:val="18"/>
        </w:rPr>
        <w:t>shortMsgMO-Relay</w:t>
      </w:r>
      <w:r w:rsidRPr="00653FE2">
        <w:rPr>
          <w:sz w:val="18"/>
        </w:rPr>
        <w:tab/>
        <w:t>MSC/SGSN</w:t>
      </w:r>
      <w:r w:rsidRPr="00653FE2">
        <w:rPr>
          <w:sz w:val="18"/>
        </w:rPr>
        <w:br/>
      </w:r>
      <w:r>
        <w:rPr>
          <w:sz w:val="18"/>
        </w:rPr>
        <w:tab/>
      </w:r>
      <w:r w:rsidRPr="00653FE2">
        <w:rPr>
          <w:sz w:val="18"/>
        </w:rPr>
        <w:tab/>
        <w:t>(MO-ForwardSM v3),</w:t>
      </w:r>
      <w:r w:rsidRPr="00653FE2">
        <w:rPr>
          <w:sz w:val="18"/>
        </w:rPr>
        <w:br/>
      </w:r>
      <w:r>
        <w:rPr>
          <w:sz w:val="18"/>
        </w:rPr>
        <w:tab/>
      </w:r>
      <w:r w:rsidRPr="00653FE2">
        <w:rPr>
          <w:sz w:val="18"/>
        </w:rPr>
        <w:tab/>
        <w:t>(forwardSM v1/v2)</w:t>
      </w:r>
      <w:r w:rsidRPr="00653FE2">
        <w:rPr>
          <w:sz w:val="18"/>
        </w:rPr>
        <w:br/>
      </w:r>
      <w:r>
        <w:rPr>
          <w:sz w:val="18"/>
        </w:rPr>
        <w:tab/>
      </w:r>
      <w:r w:rsidRPr="00653FE2">
        <w:rPr>
          <w:sz w:val="18"/>
        </w:rPr>
        <w:t>shortMsgMT-Relay</w:t>
      </w:r>
      <w:r w:rsidRPr="00653FE2">
        <w:rPr>
          <w:sz w:val="18"/>
        </w:rPr>
        <w:tab/>
        <w:t>MSC</w:t>
      </w:r>
      <w:r w:rsidRPr="00653FE2">
        <w:rPr>
          <w:sz w:val="18"/>
        </w:rPr>
        <w:br/>
      </w:r>
      <w:r>
        <w:rPr>
          <w:sz w:val="18"/>
        </w:rPr>
        <w:tab/>
      </w:r>
      <w:r w:rsidRPr="00653FE2">
        <w:rPr>
          <w:sz w:val="18"/>
        </w:rPr>
        <w:tab/>
        <w:t>(MT-ForwardSM v3),</w:t>
      </w:r>
      <w:r w:rsidRPr="00653FE2">
        <w:rPr>
          <w:sz w:val="18"/>
        </w:rPr>
        <w:br/>
      </w:r>
      <w:r>
        <w:rPr>
          <w:sz w:val="18"/>
        </w:rPr>
        <w:tab/>
      </w:r>
      <w:r w:rsidRPr="00653FE2">
        <w:rPr>
          <w:sz w:val="18"/>
        </w:rPr>
        <w:tab/>
        <w:t>(forwardSM v1/v2)</w:t>
      </w:r>
      <w:r w:rsidRPr="00653FE2">
        <w:rPr>
          <w:sz w:val="18"/>
        </w:rPr>
        <w:br/>
      </w:r>
      <w:r>
        <w:rPr>
          <w:sz w:val="18"/>
        </w:rPr>
        <w:tab/>
      </w:r>
      <w:r w:rsidRPr="00653FE2">
        <w:rPr>
          <w:sz w:val="18"/>
        </w:rPr>
        <w:t>shortMsgAlert</w:t>
      </w:r>
      <w:r w:rsidRPr="00653FE2">
        <w:rPr>
          <w:sz w:val="18"/>
        </w:rPr>
        <w:tab/>
        <w:t>HLR</w:t>
      </w:r>
      <w:r w:rsidRPr="00653FE2">
        <w:rPr>
          <w:sz w:val="18"/>
        </w:rPr>
        <w:br/>
      </w:r>
      <w:r>
        <w:rPr>
          <w:sz w:val="18"/>
        </w:rPr>
        <w:tab/>
      </w:r>
      <w:r w:rsidRPr="00653FE2">
        <w:rPr>
          <w:sz w:val="18"/>
        </w:rPr>
        <w:tab/>
        <w:t>(alertServiceCentre/v2),</w:t>
      </w:r>
      <w:r w:rsidRPr="00653FE2">
        <w:rPr>
          <w:sz w:val="18"/>
        </w:rPr>
        <w:br/>
      </w:r>
      <w:r>
        <w:rPr>
          <w:sz w:val="18"/>
        </w:rPr>
        <w:tab/>
      </w:r>
      <w:r w:rsidRPr="00653FE2">
        <w:rPr>
          <w:sz w:val="18"/>
        </w:rPr>
        <w:tab/>
        <w:t>(alertServiceCentreWithoutResult/v1)</w:t>
      </w:r>
      <w:r w:rsidRPr="00653FE2">
        <w:rPr>
          <w:sz w:val="18"/>
        </w:rPr>
        <w:br/>
      </w:r>
      <w:r w:rsidRPr="00653FE2">
        <w:rPr>
          <w:sz w:val="18"/>
        </w:rPr>
        <w:br/>
      </w:r>
      <w:r>
        <w:rPr>
          <w:i/>
          <w:sz w:val="18"/>
        </w:rPr>
        <w:tab/>
      </w:r>
      <w:r w:rsidRPr="00653FE2">
        <w:rPr>
          <w:i/>
          <w:sz w:val="18"/>
        </w:rPr>
        <w:tab/>
      </w:r>
      <w:r w:rsidRPr="00653FE2">
        <w:rPr>
          <w:i/>
          <w:sz w:val="18"/>
          <w:u w:val="single"/>
        </w:rPr>
        <w:t>Mobile Terminating Traffic</w:t>
      </w:r>
      <w:r w:rsidRPr="00653FE2">
        <w:rPr>
          <w:i/>
          <w:sz w:val="18"/>
        </w:rPr>
        <w:br/>
      </w:r>
      <w:r>
        <w:rPr>
          <w:sz w:val="18"/>
        </w:rPr>
        <w:tab/>
      </w:r>
      <w:r w:rsidRPr="00653FE2">
        <w:rPr>
          <w:sz w:val="18"/>
        </w:rPr>
        <w:t>resourceMngt</w:t>
      </w:r>
      <w:r w:rsidRPr="00653FE2">
        <w:rPr>
          <w:sz w:val="18"/>
        </w:rPr>
        <w:tab/>
        <w:t>GMSC</w:t>
      </w:r>
      <w:r w:rsidRPr="00653FE2">
        <w:rPr>
          <w:sz w:val="18"/>
        </w:rPr>
        <w:br/>
      </w:r>
      <w:r>
        <w:rPr>
          <w:sz w:val="18"/>
        </w:rPr>
        <w:tab/>
      </w:r>
      <w:r w:rsidRPr="00653FE2">
        <w:rPr>
          <w:sz w:val="18"/>
        </w:rPr>
        <w:tab/>
        <w:t>(releaseResources)</w:t>
      </w:r>
      <w:r w:rsidRPr="00653FE2">
        <w:rPr>
          <w:sz w:val="18"/>
        </w:rPr>
        <w:tab/>
      </w:r>
      <w:r w:rsidRPr="00653FE2">
        <w:rPr>
          <w:sz w:val="18"/>
        </w:rPr>
        <w:br/>
      </w:r>
      <w:r>
        <w:rPr>
          <w:i/>
          <w:sz w:val="18"/>
        </w:rPr>
        <w:tab/>
      </w:r>
      <w:r w:rsidRPr="00653FE2">
        <w:rPr>
          <w:sz w:val="18"/>
        </w:rPr>
        <w:t>roamingNbEnquiry</w:t>
      </w:r>
      <w:r w:rsidRPr="00653FE2">
        <w:rPr>
          <w:sz w:val="18"/>
        </w:rPr>
        <w:tab/>
        <w:t>HLR</w:t>
      </w:r>
      <w:r w:rsidRPr="00653FE2">
        <w:rPr>
          <w:sz w:val="18"/>
        </w:rPr>
        <w:br/>
      </w:r>
      <w:r>
        <w:rPr>
          <w:sz w:val="18"/>
        </w:rPr>
        <w:tab/>
      </w:r>
      <w:r w:rsidRPr="00653FE2">
        <w:rPr>
          <w:sz w:val="18"/>
        </w:rPr>
        <w:tab/>
        <w:t>(provideRoamingNumber)</w:t>
      </w:r>
      <w:r w:rsidRPr="00653FE2">
        <w:rPr>
          <w:sz w:val="18"/>
        </w:rPr>
        <w:br/>
      </w:r>
      <w:r>
        <w:rPr>
          <w:sz w:val="18"/>
        </w:rPr>
        <w:tab/>
      </w:r>
      <w:r w:rsidRPr="00653FE2">
        <w:rPr>
          <w:sz w:val="18"/>
        </w:rPr>
        <w:t>callControlTransfer</w:t>
      </w:r>
      <w:r w:rsidRPr="00653FE2">
        <w:rPr>
          <w:sz w:val="18"/>
        </w:rPr>
        <w:tab/>
        <w:t>MSC</w:t>
      </w:r>
      <w:r w:rsidRPr="00653FE2">
        <w:rPr>
          <w:sz w:val="18"/>
        </w:rPr>
        <w:br/>
      </w:r>
      <w:r>
        <w:rPr>
          <w:sz w:val="18"/>
        </w:rPr>
        <w:tab/>
      </w:r>
      <w:r w:rsidRPr="00653FE2">
        <w:rPr>
          <w:sz w:val="18"/>
        </w:rPr>
        <w:tab/>
        <w:t>(resumeCallHandling)</w:t>
      </w:r>
      <w:r w:rsidRPr="00653FE2">
        <w:rPr>
          <w:sz w:val="18"/>
        </w:rPr>
        <w:tab/>
      </w:r>
      <w:r w:rsidRPr="00653FE2">
        <w:rPr>
          <w:sz w:val="18"/>
        </w:rPr>
        <w:br/>
      </w:r>
      <w:r>
        <w:rPr>
          <w:sz w:val="18"/>
        </w:rPr>
        <w:tab/>
      </w:r>
      <w:r w:rsidRPr="00653FE2">
        <w:rPr>
          <w:sz w:val="18"/>
        </w:rPr>
        <w:t>subscriberInfoEnquiry</w:t>
      </w:r>
      <w:r w:rsidRPr="00653FE2">
        <w:rPr>
          <w:sz w:val="18"/>
        </w:rPr>
        <w:tab/>
        <w:t>HLR</w:t>
      </w:r>
      <w:r w:rsidRPr="00653FE2">
        <w:rPr>
          <w:sz w:val="18"/>
        </w:rPr>
        <w:br/>
      </w:r>
      <w:r>
        <w:rPr>
          <w:sz w:val="18"/>
        </w:rPr>
        <w:tab/>
      </w:r>
      <w:r w:rsidRPr="00653FE2">
        <w:rPr>
          <w:sz w:val="18"/>
        </w:rPr>
        <w:tab/>
        <w:t>(provideSubscriberInformation/v3)</w:t>
      </w:r>
      <w:r w:rsidRPr="00653FE2">
        <w:rPr>
          <w:sz w:val="18"/>
        </w:rPr>
        <w:br/>
      </w:r>
      <w:r>
        <w:rPr>
          <w:sz w:val="18"/>
        </w:rPr>
        <w:tab/>
      </w:r>
      <w:r w:rsidRPr="00653FE2">
        <w:rPr>
          <w:sz w:val="18"/>
        </w:rPr>
        <w:t>reporting</w:t>
      </w:r>
      <w:r>
        <w:rPr>
          <w:sz w:val="18"/>
        </w:rPr>
        <w:tab/>
      </w:r>
      <w:r w:rsidRPr="00653FE2">
        <w:rPr>
          <w:sz w:val="18"/>
        </w:rPr>
        <w:t>HLR</w:t>
      </w:r>
      <w:r w:rsidRPr="00653FE2">
        <w:rPr>
          <w:sz w:val="18"/>
        </w:rPr>
        <w:br/>
      </w:r>
      <w:r>
        <w:rPr>
          <w:sz w:val="18"/>
        </w:rPr>
        <w:tab/>
      </w:r>
      <w:r w:rsidRPr="00653FE2">
        <w:rPr>
          <w:sz w:val="18"/>
        </w:rPr>
        <w:tab/>
        <w:t>(remoteUserFree),</w:t>
      </w:r>
      <w:r w:rsidRPr="00653FE2">
        <w:rPr>
          <w:sz w:val="18"/>
        </w:rPr>
        <w:br/>
      </w:r>
      <w:r>
        <w:rPr>
          <w:sz w:val="18"/>
        </w:rPr>
        <w:tab/>
      </w:r>
      <w:r w:rsidRPr="00653FE2">
        <w:rPr>
          <w:sz w:val="18"/>
        </w:rPr>
        <w:tab/>
        <w:t>(SetReportingState)</w:t>
      </w:r>
      <w:r w:rsidRPr="00653FE2">
        <w:rPr>
          <w:sz w:val="18"/>
        </w:rPr>
        <w:br/>
      </w:r>
      <w:r w:rsidRPr="00653FE2">
        <w:rPr>
          <w:sz w:val="18"/>
        </w:rPr>
        <w:br/>
      </w:r>
      <w:r>
        <w:tab/>
      </w:r>
      <w:r w:rsidRPr="00653FE2">
        <w:tab/>
      </w:r>
      <w:r w:rsidRPr="00653FE2">
        <w:rPr>
          <w:i/>
          <w:u w:val="single"/>
        </w:rPr>
        <w:t>Location Services</w:t>
      </w:r>
      <w:r w:rsidRPr="00653FE2">
        <w:br/>
      </w:r>
      <w:r>
        <w:tab/>
      </w:r>
      <w:r w:rsidRPr="00653FE2">
        <w:t>locationSvcEnquiry</w:t>
      </w:r>
      <w:r w:rsidRPr="00653FE2">
        <w:tab/>
        <w:t>GMLC</w:t>
      </w:r>
      <w:r w:rsidRPr="00653FE2">
        <w:br/>
      </w:r>
      <w:r>
        <w:tab/>
      </w:r>
      <w:r w:rsidRPr="00653FE2">
        <w:tab/>
        <w:t>(provideSubscriberLocation/v3)</w:t>
      </w:r>
      <w:r w:rsidRPr="00653FE2">
        <w:br/>
      </w:r>
      <w:r w:rsidRPr="00653FE2">
        <w:br/>
      </w:r>
      <w:r>
        <w:rPr>
          <w:sz w:val="18"/>
        </w:rPr>
        <w:tab/>
      </w:r>
      <w:r w:rsidRPr="00653FE2">
        <w:rPr>
          <w:i/>
          <w:sz w:val="18"/>
        </w:rPr>
        <w:tab/>
      </w:r>
      <w:r w:rsidRPr="00653FE2">
        <w:rPr>
          <w:i/>
          <w:sz w:val="18"/>
          <w:u w:val="single"/>
        </w:rPr>
        <w:t>Network-Initiated USSD</w:t>
      </w:r>
      <w:r w:rsidRPr="00653FE2">
        <w:rPr>
          <w:i/>
          <w:sz w:val="18"/>
        </w:rPr>
        <w:br/>
      </w:r>
      <w:r>
        <w:rPr>
          <w:i/>
          <w:sz w:val="18"/>
        </w:rPr>
        <w:tab/>
      </w:r>
      <w:r w:rsidRPr="00653FE2">
        <w:rPr>
          <w:sz w:val="18"/>
        </w:rPr>
        <w:t>networkUnstructuredSs</w:t>
      </w:r>
      <w:r w:rsidRPr="00653FE2">
        <w:rPr>
          <w:sz w:val="18"/>
        </w:rPr>
        <w:tab/>
        <w:t>HLR</w:t>
      </w:r>
      <w:r w:rsidRPr="00653FE2">
        <w:rPr>
          <w:sz w:val="18"/>
        </w:rPr>
        <w:br/>
      </w:r>
      <w:r>
        <w:rPr>
          <w:sz w:val="18"/>
        </w:rPr>
        <w:tab/>
      </w:r>
      <w:r w:rsidRPr="00653FE2">
        <w:rPr>
          <w:sz w:val="18"/>
        </w:rPr>
        <w:tab/>
        <w:t>(unstructuredSS-Request/v2),</w:t>
      </w:r>
      <w:r w:rsidRPr="00653FE2">
        <w:rPr>
          <w:sz w:val="18"/>
        </w:rPr>
        <w:br/>
      </w:r>
      <w:r>
        <w:rPr>
          <w:sz w:val="18"/>
        </w:rPr>
        <w:tab/>
      </w:r>
      <w:r w:rsidRPr="00653FE2">
        <w:rPr>
          <w:sz w:val="18"/>
        </w:rPr>
        <w:tab/>
        <w:t>(unstructuredSS-Notify/v2)</w:t>
      </w:r>
      <w:r w:rsidRPr="00653FE2">
        <w:rPr>
          <w:sz w:val="18"/>
        </w:rPr>
        <w:br/>
      </w:r>
      <w:r w:rsidRPr="00653FE2">
        <w:rPr>
          <w:b/>
          <w:i/>
          <w:sz w:val="18"/>
        </w:rPr>
        <w:t>Priority low</w:t>
      </w:r>
    </w:p>
    <w:p w:rsidR="004731A0" w:rsidRPr="00653FE2" w:rsidRDefault="004731A0" w:rsidP="004731A0">
      <w:pPr>
        <w:pStyle w:val="NF"/>
        <w:keepNext w:val="0"/>
        <w:keepLines w:val="0"/>
      </w:pPr>
    </w:p>
    <w:p w:rsidR="004731A0" w:rsidRPr="00653FE2" w:rsidRDefault="004731A0" w:rsidP="004731A0">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rsidR="004731A0" w:rsidRPr="00653FE2" w:rsidRDefault="004731A0" w:rsidP="004731A0">
      <w:pPr>
        <w:pStyle w:val="Heading3"/>
      </w:pPr>
      <w:bookmarkStart w:id="55" w:name="_Toc11331156"/>
      <w:bookmarkStart w:id="56" w:name="_Toc36544639"/>
      <w:bookmarkStart w:id="57" w:name="_Toc57892447"/>
      <w:bookmarkStart w:id="58" w:name="_Toc57897575"/>
      <w:bookmarkStart w:id="59" w:name="_Toc57920562"/>
      <w:r w:rsidRPr="00653FE2">
        <w:t>5.1.3</w:t>
      </w:r>
      <w:r w:rsidRPr="00653FE2">
        <w:tab/>
        <w:t>Congestion control for Signalling System No. 7</w:t>
      </w:r>
      <w:bookmarkEnd w:id="55"/>
      <w:bookmarkEnd w:id="56"/>
      <w:bookmarkEnd w:id="57"/>
      <w:bookmarkEnd w:id="58"/>
      <w:bookmarkEnd w:id="59"/>
    </w:p>
    <w:p w:rsidR="004731A0" w:rsidRPr="00653FE2" w:rsidRDefault="004731A0" w:rsidP="004731A0">
      <w:pPr>
        <w:keepNext/>
        <w:keepLines/>
      </w:pPr>
      <w:r w:rsidRPr="00653FE2">
        <w:t>The requirements of SS7 Congestion control have to be taken into account as far as possible.</w:t>
      </w:r>
    </w:p>
    <w:p w:rsidR="004731A0" w:rsidRPr="00653FE2" w:rsidRDefault="004731A0" w:rsidP="004731A0">
      <w:r w:rsidRPr="00653FE2">
        <w:t>Means that could be applied to achieve the required traffic reductions are described in clauses 5.1.1 and 5.1.2.</w:t>
      </w:r>
    </w:p>
    <w:p w:rsidR="004731A0" w:rsidRPr="00653FE2" w:rsidRDefault="004731A0" w:rsidP="004731A0">
      <w:pPr>
        <w:pStyle w:val="Heading2"/>
        <w:keepNext w:val="0"/>
        <w:keepLines w:val="0"/>
      </w:pPr>
      <w:bookmarkStart w:id="60" w:name="_Toc11331157"/>
      <w:bookmarkStart w:id="61" w:name="_Toc36544640"/>
      <w:bookmarkStart w:id="62" w:name="_Toc57892448"/>
      <w:bookmarkStart w:id="63" w:name="_Toc57897576"/>
      <w:bookmarkStart w:id="64" w:name="_Toc57920563"/>
      <w:r w:rsidRPr="00653FE2">
        <w:t>5.2</w:t>
      </w:r>
      <w:r w:rsidRPr="00653FE2">
        <w:tab/>
        <w:t>Compatibility</w:t>
      </w:r>
      <w:bookmarkEnd w:id="60"/>
      <w:bookmarkEnd w:id="61"/>
      <w:bookmarkEnd w:id="62"/>
      <w:bookmarkEnd w:id="63"/>
      <w:bookmarkEnd w:id="64"/>
    </w:p>
    <w:p w:rsidR="004731A0" w:rsidRPr="00653FE2" w:rsidRDefault="004731A0" w:rsidP="004731A0">
      <w:pPr>
        <w:pStyle w:val="Heading3"/>
        <w:keepNext w:val="0"/>
        <w:keepLines w:val="0"/>
      </w:pPr>
      <w:bookmarkStart w:id="65" w:name="_Toc11331158"/>
      <w:bookmarkStart w:id="66" w:name="_Toc36544641"/>
      <w:bookmarkStart w:id="67" w:name="_Toc57892449"/>
      <w:bookmarkStart w:id="68" w:name="_Toc57897577"/>
      <w:bookmarkStart w:id="69" w:name="_Toc57920564"/>
      <w:r w:rsidRPr="00653FE2">
        <w:t>5.2.1</w:t>
      </w:r>
      <w:r w:rsidRPr="00653FE2">
        <w:tab/>
        <w:t>General</w:t>
      </w:r>
      <w:bookmarkEnd w:id="65"/>
      <w:bookmarkEnd w:id="66"/>
      <w:bookmarkEnd w:id="67"/>
      <w:bookmarkEnd w:id="68"/>
      <w:bookmarkEnd w:id="69"/>
    </w:p>
    <w:p w:rsidR="004731A0" w:rsidRPr="00653FE2" w:rsidRDefault="004731A0" w:rsidP="004731A0">
      <w:r w:rsidRPr="00653FE2">
        <w:t>The present document of the Mobile Application Part is designed in such a way that an implementation which conforms to it can also conform to the Mobile Application Part operational version 1 specifications, except on the MSC-VLR interface.</w:t>
      </w:r>
    </w:p>
    <w:p w:rsidR="004731A0" w:rsidRPr="00653FE2" w:rsidRDefault="004731A0" w:rsidP="004731A0">
      <w:r w:rsidRPr="00653FE2">
        <w:t>A version negotiation mechanism based on the use of an application-context-name is used to negotiate the protocol version used between two entities for supporting a MAP-user signalling procedure.</w:t>
      </w:r>
    </w:p>
    <w:p w:rsidR="004731A0" w:rsidRPr="00653FE2" w:rsidRDefault="004731A0" w:rsidP="004731A0">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4731A0" w:rsidRPr="00653FE2" w:rsidRDefault="004731A0" w:rsidP="004731A0">
      <w:r w:rsidRPr="00653FE2">
        <w:t>A version one application-context-name may only be transferred to the peer user in a MAP-U-ABORT to an entity of version two or higher (i.e. to trigger a dialogue which involves only communication capabilities defined for MAP operational version 1).</w:t>
      </w:r>
    </w:p>
    <w:p w:rsidR="004731A0" w:rsidRPr="00653FE2" w:rsidRDefault="004731A0" w:rsidP="004731A0">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4731A0" w:rsidRPr="00653FE2" w:rsidRDefault="004731A0" w:rsidP="004731A0">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4731A0" w:rsidRPr="00653FE2" w:rsidRDefault="004731A0" w:rsidP="004731A0">
      <w:pPr>
        <w:pStyle w:val="Heading3"/>
        <w:keepNext w:val="0"/>
        <w:keepLines w:val="0"/>
      </w:pPr>
      <w:bookmarkStart w:id="70" w:name="_Toc11331159"/>
      <w:bookmarkStart w:id="71" w:name="_Toc36544642"/>
      <w:bookmarkStart w:id="72" w:name="_Toc57892450"/>
      <w:bookmarkStart w:id="73" w:name="_Toc57897578"/>
      <w:bookmarkStart w:id="74" w:name="_Toc57920565"/>
      <w:r w:rsidRPr="00653FE2">
        <w:t>5.2.2</w:t>
      </w:r>
      <w:r w:rsidRPr="00653FE2">
        <w:tab/>
        <w:t>Strategy for selecting the Application Context (AC) version</w:t>
      </w:r>
      <w:bookmarkEnd w:id="70"/>
      <w:bookmarkEnd w:id="71"/>
      <w:bookmarkEnd w:id="72"/>
      <w:bookmarkEnd w:id="73"/>
      <w:bookmarkEnd w:id="74"/>
    </w:p>
    <w:p w:rsidR="004731A0" w:rsidRPr="00653FE2" w:rsidRDefault="004731A0" w:rsidP="004731A0">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4731A0" w:rsidRPr="00653FE2" w:rsidRDefault="004731A0" w:rsidP="004731A0">
      <w:pPr>
        <w:pStyle w:val="Heading4"/>
        <w:keepNext w:val="0"/>
        <w:keepLines w:val="0"/>
      </w:pPr>
      <w:bookmarkStart w:id="75" w:name="_Toc11331160"/>
      <w:bookmarkStart w:id="76" w:name="_Toc36544643"/>
      <w:bookmarkStart w:id="77" w:name="_Toc57892451"/>
      <w:bookmarkStart w:id="78" w:name="_Toc57897579"/>
      <w:bookmarkStart w:id="79" w:name="_Toc57920566"/>
      <w:r w:rsidRPr="00653FE2">
        <w:t>5.2.2.1</w:t>
      </w:r>
      <w:r w:rsidRPr="00653FE2">
        <w:tab/>
        <w:t>Proposed method</w:t>
      </w:r>
      <w:bookmarkEnd w:id="75"/>
      <w:bookmarkEnd w:id="76"/>
      <w:bookmarkEnd w:id="77"/>
      <w:bookmarkEnd w:id="78"/>
      <w:bookmarkEnd w:id="79"/>
    </w:p>
    <w:p w:rsidR="004731A0" w:rsidRPr="00653FE2" w:rsidRDefault="004731A0" w:rsidP="004731A0">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4731A0" w:rsidRPr="00653FE2" w:rsidRDefault="004731A0" w:rsidP="004731A0">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4731A0" w:rsidRPr="00653FE2" w:rsidRDefault="004731A0" w:rsidP="004731A0">
      <w:r w:rsidRPr="00653FE2">
        <w:t>The data for each destination will go through the following states:</w:t>
      </w:r>
    </w:p>
    <w:p w:rsidR="004731A0" w:rsidRPr="00653FE2" w:rsidRDefault="004731A0" w:rsidP="004731A0">
      <w:pPr>
        <w:pStyle w:val="B1"/>
      </w:pPr>
      <w:r w:rsidRPr="00653FE2">
        <w:lastRenderedPageBreak/>
        <w:t>a)</w:t>
      </w:r>
      <w:r w:rsidRPr="00653FE2">
        <w:tab/>
        <w:t>the version shown in table 1 is "version n-1", where 'n' is the highest version existing in this specification; table 2 is not used;</w:t>
      </w:r>
    </w:p>
    <w:p w:rsidR="004731A0" w:rsidRPr="00653FE2" w:rsidRDefault="004731A0" w:rsidP="004731A0">
      <w:pPr>
        <w:pStyle w:val="B1"/>
      </w:pPr>
      <w:r w:rsidRPr="00653FE2">
        <w:t>b)</w:t>
      </w:r>
      <w:r w:rsidRPr="00653FE2">
        <w:tab/>
        <w:t>the version shown in table 1 is "unknown"; table 2 is used, and maintained as described in clause 5.2.2.2;</w:t>
      </w:r>
    </w:p>
    <w:p w:rsidR="004731A0" w:rsidRPr="00653FE2" w:rsidRDefault="004731A0" w:rsidP="004731A0">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4731A0" w:rsidRPr="00653FE2" w:rsidRDefault="004731A0" w:rsidP="004731A0">
      <w:pPr>
        <w:pStyle w:val="Heading4"/>
        <w:keepNext w:val="0"/>
        <w:keepLines w:val="0"/>
      </w:pPr>
      <w:bookmarkStart w:id="80" w:name="_Toc11331161"/>
      <w:bookmarkStart w:id="81" w:name="_Toc36544644"/>
      <w:bookmarkStart w:id="82" w:name="_Toc57892452"/>
      <w:bookmarkStart w:id="83" w:name="_Toc57897580"/>
      <w:bookmarkStart w:id="84" w:name="_Toc57920567"/>
      <w:r w:rsidRPr="00653FE2">
        <w:t>5.2.2.2</w:t>
      </w:r>
      <w:r w:rsidRPr="00653FE2">
        <w:tab/>
        <w:t>Managing the version look-up table</w:t>
      </w:r>
      <w:bookmarkEnd w:id="80"/>
      <w:bookmarkEnd w:id="81"/>
      <w:bookmarkEnd w:id="82"/>
      <w:bookmarkEnd w:id="83"/>
      <w:bookmarkEnd w:id="84"/>
    </w:p>
    <w:p w:rsidR="004731A0" w:rsidRPr="00653FE2" w:rsidRDefault="004731A0" w:rsidP="004731A0">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rsidR="004731A0" w:rsidRPr="00653FE2" w:rsidRDefault="004731A0" w:rsidP="004731A0">
      <w:r w:rsidRPr="00653FE2">
        <w:rPr>
          <w:b/>
        </w:rPr>
        <w:t>IF</w:t>
      </w:r>
      <w:r w:rsidRPr="00653FE2">
        <w:t xml:space="preserve"> the entity number is known:</w:t>
      </w:r>
    </w:p>
    <w:p w:rsidR="004731A0" w:rsidRPr="00653FE2" w:rsidRDefault="004731A0" w:rsidP="004731A0">
      <w:pPr>
        <w:pStyle w:val="B2"/>
      </w:pPr>
      <w:r w:rsidRPr="00653FE2">
        <w:rPr>
          <w:b/>
        </w:rPr>
        <w:t>THEN</w:t>
      </w:r>
    </w:p>
    <w:p w:rsidR="004731A0" w:rsidRPr="00653FE2" w:rsidRDefault="004731A0" w:rsidP="004731A0">
      <w:pPr>
        <w:pStyle w:val="B2"/>
      </w:pPr>
      <w:r w:rsidRPr="00653FE2">
        <w:tab/>
        <w:t>It updates (if required) the associated list of highest supported ACs.</w:t>
      </w:r>
    </w:p>
    <w:p w:rsidR="004731A0" w:rsidRPr="00653FE2" w:rsidRDefault="004731A0" w:rsidP="004731A0">
      <w:pPr>
        <w:pStyle w:val="B2"/>
      </w:pPr>
      <w:r w:rsidRPr="00653FE2">
        <w:rPr>
          <w:b/>
        </w:rPr>
        <w:t>ELSE</w:t>
      </w:r>
    </w:p>
    <w:p w:rsidR="004731A0" w:rsidRPr="00653FE2" w:rsidRDefault="004731A0" w:rsidP="004731A0">
      <w:pPr>
        <w:pStyle w:val="B2"/>
      </w:pPr>
      <w:r w:rsidRPr="00653FE2">
        <w:tab/>
        <w:t>It creates an entry for this entity and includes the received AC-name in the list of highest supported ACs.</w:t>
      </w:r>
    </w:p>
    <w:p w:rsidR="004731A0" w:rsidRPr="00653FE2" w:rsidRDefault="004731A0" w:rsidP="004731A0">
      <w:r w:rsidRPr="00653FE2">
        <w:rPr>
          <w:b/>
        </w:rPr>
        <w:t>WHEN</w:t>
      </w:r>
      <w:r w:rsidRPr="00653FE2">
        <w:t xml:space="preserve"> starting a procedure, the originating MAP-user looks up its version control table.</w:t>
      </w:r>
    </w:p>
    <w:p w:rsidR="004731A0" w:rsidRPr="00653FE2" w:rsidRDefault="004731A0" w:rsidP="004731A0">
      <w:r w:rsidRPr="00653FE2">
        <w:rPr>
          <w:b/>
        </w:rPr>
        <w:t>IF</w:t>
      </w:r>
      <w:r w:rsidRPr="00653FE2">
        <w:t xml:space="preserve"> the destination address is known and not timed-out.</w:t>
      </w:r>
    </w:p>
    <w:p w:rsidR="004731A0" w:rsidRPr="00653FE2" w:rsidRDefault="004731A0" w:rsidP="004731A0">
      <w:pPr>
        <w:pStyle w:val="B2"/>
      </w:pPr>
      <w:r w:rsidRPr="00653FE2">
        <w:rPr>
          <w:b/>
        </w:rPr>
        <w:t>THEN</w:t>
      </w:r>
    </w:p>
    <w:p w:rsidR="004731A0" w:rsidRPr="00653FE2" w:rsidRDefault="004731A0" w:rsidP="004731A0">
      <w:pPr>
        <w:pStyle w:val="B2"/>
      </w:pPr>
      <w:r w:rsidRPr="00653FE2">
        <w:t>It retrieves the appropriate AC-name and uses it</w:t>
      </w:r>
    </w:p>
    <w:p w:rsidR="004731A0" w:rsidRPr="00653FE2" w:rsidRDefault="004731A0" w:rsidP="004731A0">
      <w:pPr>
        <w:pStyle w:val="B3"/>
      </w:pPr>
      <w:r w:rsidRPr="00653FE2">
        <w:rPr>
          <w:b/>
        </w:rPr>
        <w:t>IF</w:t>
      </w:r>
      <w:r w:rsidRPr="00653FE2">
        <w:t xml:space="preserve"> the dialogue is accepted by the peer</w:t>
      </w:r>
    </w:p>
    <w:p w:rsidR="004731A0" w:rsidRPr="00653FE2" w:rsidRDefault="004731A0" w:rsidP="004731A0">
      <w:pPr>
        <w:pStyle w:val="B3"/>
      </w:pPr>
      <w:r w:rsidRPr="00653FE2">
        <w:rPr>
          <w:b/>
        </w:rPr>
        <w:t>THEN</w:t>
      </w:r>
    </w:p>
    <w:p w:rsidR="004731A0" w:rsidRPr="00653FE2" w:rsidRDefault="004731A0" w:rsidP="004731A0">
      <w:pPr>
        <w:pStyle w:val="B4"/>
      </w:pPr>
      <w:r w:rsidRPr="00653FE2">
        <w:t>It does not modify the version control table</w:t>
      </w:r>
    </w:p>
    <w:p w:rsidR="004731A0" w:rsidRPr="00653FE2" w:rsidRDefault="004731A0" w:rsidP="004731A0">
      <w:pPr>
        <w:pStyle w:val="B3"/>
      </w:pPr>
      <w:r w:rsidRPr="00653FE2">
        <w:rPr>
          <w:b/>
        </w:rPr>
        <w:t>ELSE</w:t>
      </w:r>
      <w:r w:rsidRPr="00653FE2">
        <w:t xml:space="preserve"> (this should never occur)</w:t>
      </w:r>
    </w:p>
    <w:p w:rsidR="004731A0" w:rsidRPr="00653FE2" w:rsidRDefault="004731A0" w:rsidP="004731A0">
      <w:pPr>
        <w:pStyle w:val="B4"/>
      </w:pPr>
      <w:r w:rsidRPr="00653FE2">
        <w:tab/>
        <w:t>It starts a new dialogue with the common highest version supported (based on information implicitly or explicitly provided by the peer).</w:t>
      </w:r>
    </w:p>
    <w:p w:rsidR="004731A0" w:rsidRPr="00653FE2" w:rsidRDefault="004731A0" w:rsidP="004731A0">
      <w:pPr>
        <w:pStyle w:val="B4"/>
      </w:pPr>
      <w:r w:rsidRPr="00653FE2">
        <w:tab/>
        <w:t>It replaces the old AC-name by the new one in the list of associated highest AC supported.</w:t>
      </w:r>
    </w:p>
    <w:p w:rsidR="004731A0" w:rsidRPr="00653FE2" w:rsidRDefault="004731A0" w:rsidP="004731A0">
      <w:pPr>
        <w:pStyle w:val="B2"/>
      </w:pPr>
      <w:r w:rsidRPr="00653FE2">
        <w:rPr>
          <w:b/>
        </w:rPr>
        <w:t>ELSE</w:t>
      </w:r>
    </w:p>
    <w:p w:rsidR="004731A0" w:rsidRPr="00653FE2" w:rsidRDefault="004731A0" w:rsidP="004731A0">
      <w:pPr>
        <w:pStyle w:val="B2"/>
      </w:pPr>
      <w:r w:rsidRPr="00653FE2">
        <w:tab/>
        <w:t>It uses the AC-name that corresponds to the highest version it supports.</w:t>
      </w:r>
    </w:p>
    <w:p w:rsidR="004731A0" w:rsidRPr="00653FE2" w:rsidRDefault="004731A0" w:rsidP="004731A0">
      <w:pPr>
        <w:pStyle w:val="B2"/>
      </w:pPr>
      <w:r w:rsidRPr="00653FE2">
        <w:rPr>
          <w:b/>
        </w:rPr>
        <w:t>IF</w:t>
      </w:r>
      <w:r w:rsidRPr="00653FE2">
        <w:t xml:space="preserve"> the dialogue is accepted by the peer.</w:t>
      </w:r>
    </w:p>
    <w:p w:rsidR="004731A0" w:rsidRPr="00653FE2" w:rsidRDefault="004731A0" w:rsidP="004731A0">
      <w:pPr>
        <w:pStyle w:val="B3"/>
      </w:pPr>
      <w:r w:rsidRPr="00653FE2">
        <w:rPr>
          <w:b/>
        </w:rPr>
        <w:t>THEN</w:t>
      </w:r>
    </w:p>
    <w:p w:rsidR="004731A0" w:rsidRPr="00653FE2" w:rsidRDefault="004731A0" w:rsidP="004731A0">
      <w:pPr>
        <w:pStyle w:val="B4"/>
      </w:pPr>
      <w:r w:rsidRPr="00653FE2">
        <w:tab/>
        <w:t>It adds the destination node in its version control table and includes the AC-Name in the list of associated highest AC supported.</w:t>
      </w:r>
    </w:p>
    <w:p w:rsidR="004731A0" w:rsidRPr="00653FE2" w:rsidRDefault="004731A0" w:rsidP="004731A0">
      <w:pPr>
        <w:pStyle w:val="B2"/>
      </w:pPr>
      <w:r w:rsidRPr="00653FE2">
        <w:rPr>
          <w:b/>
        </w:rPr>
        <w:t>ELSE</w:t>
      </w:r>
    </w:p>
    <w:p w:rsidR="004731A0" w:rsidRPr="00653FE2" w:rsidRDefault="004731A0" w:rsidP="004731A0">
      <w:pPr>
        <w:pStyle w:val="B3"/>
      </w:pPr>
      <w:r w:rsidRPr="00653FE2">
        <w:tab/>
        <w:t>It starts a new dialogue with the common highest version supported (based on information implicitly or explicitly provided by the peer).</w:t>
      </w:r>
    </w:p>
    <w:p w:rsidR="004731A0" w:rsidRPr="00653FE2" w:rsidRDefault="004731A0" w:rsidP="004731A0">
      <w:pPr>
        <w:pStyle w:val="B4"/>
      </w:pPr>
      <w:r w:rsidRPr="00653FE2">
        <w:rPr>
          <w:b/>
        </w:rPr>
        <w:t>IF</w:t>
      </w:r>
      <w:r w:rsidRPr="00653FE2">
        <w:t xml:space="preserve"> the destination node was not known</w:t>
      </w:r>
    </w:p>
    <w:p w:rsidR="004731A0" w:rsidRPr="00653FE2" w:rsidRDefault="004731A0" w:rsidP="004731A0">
      <w:pPr>
        <w:pStyle w:val="B4"/>
      </w:pPr>
      <w:r w:rsidRPr="00653FE2">
        <w:rPr>
          <w:b/>
        </w:rPr>
        <w:t>THEN</w:t>
      </w:r>
    </w:p>
    <w:p w:rsidR="004731A0" w:rsidRPr="00653FE2" w:rsidRDefault="004731A0" w:rsidP="004731A0">
      <w:pPr>
        <w:pStyle w:val="B4"/>
      </w:pPr>
      <w:r w:rsidRPr="00653FE2">
        <w:lastRenderedPageBreak/>
        <w:tab/>
        <w:t>It adds the destination node in its version control table and includes the new AC-Name in the list of associated highest AC supported.</w:t>
      </w:r>
    </w:p>
    <w:p w:rsidR="004731A0" w:rsidRPr="00653FE2" w:rsidRDefault="004731A0" w:rsidP="004731A0">
      <w:pPr>
        <w:pStyle w:val="B4"/>
        <w:keepNext/>
        <w:keepLines/>
      </w:pPr>
      <w:r w:rsidRPr="00653FE2">
        <w:rPr>
          <w:b/>
        </w:rPr>
        <w:t>ELSE</w:t>
      </w:r>
    </w:p>
    <w:p w:rsidR="004731A0" w:rsidRPr="00653FE2" w:rsidRDefault="004731A0" w:rsidP="004731A0">
      <w:pPr>
        <w:pStyle w:val="B4"/>
        <w:keepNext/>
        <w:keepLines/>
      </w:pPr>
      <w:r w:rsidRPr="00653FE2">
        <w:tab/>
        <w:t>It replaces the old AC-name by the new one in the list of highest supported AC and reset the timer.</w:t>
      </w:r>
    </w:p>
    <w:p w:rsidR="004731A0" w:rsidRPr="00653FE2" w:rsidRDefault="004731A0" w:rsidP="004731A0">
      <w:pPr>
        <w:pStyle w:val="Heading4"/>
        <w:keepNext w:val="0"/>
        <w:keepLines w:val="0"/>
      </w:pPr>
      <w:bookmarkStart w:id="85" w:name="_Toc11331162"/>
      <w:bookmarkStart w:id="86" w:name="_Toc36544645"/>
      <w:bookmarkStart w:id="87" w:name="_Toc57892453"/>
      <w:bookmarkStart w:id="88" w:name="_Toc57897581"/>
      <w:bookmarkStart w:id="89" w:name="_Toc57920568"/>
      <w:r w:rsidRPr="00653FE2">
        <w:t>5.2.2.3</w:t>
      </w:r>
      <w:r w:rsidRPr="00653FE2">
        <w:tab/>
        <w:t>Optimising the method</w:t>
      </w:r>
      <w:bookmarkEnd w:id="85"/>
      <w:bookmarkEnd w:id="86"/>
      <w:bookmarkEnd w:id="87"/>
      <w:bookmarkEnd w:id="88"/>
      <w:bookmarkEnd w:id="89"/>
    </w:p>
    <w:p w:rsidR="004731A0" w:rsidRPr="00653FE2" w:rsidRDefault="004731A0" w:rsidP="004731A0">
      <w:r w:rsidRPr="00653FE2">
        <w:t>A table look-up may be avoided in some cases if both the HLR and the VLR or both the HLR and the SGSN store for each subscriber the version of the AC-name used at location updating. Then:</w:t>
      </w:r>
    </w:p>
    <w:p w:rsidR="004731A0" w:rsidRPr="00653FE2" w:rsidRDefault="004731A0" w:rsidP="004731A0">
      <w:pPr>
        <w:pStyle w:val="B1"/>
      </w:pPr>
      <w:r w:rsidRPr="00653FE2">
        <w:t>-</w:t>
      </w:r>
      <w:r w:rsidRPr="00653FE2">
        <w:tab/>
        <w:t>for procedures which make use of the same application-context, the same AC-name (thus the same version) can be selected (without any table look-up) when the procedure is triggered;</w:t>
      </w:r>
    </w:p>
    <w:p w:rsidR="004731A0" w:rsidRPr="00653FE2" w:rsidRDefault="004731A0" w:rsidP="004731A0">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rsidR="004731A0" w:rsidRPr="00653FE2" w:rsidRDefault="004731A0" w:rsidP="004731A0">
      <w:pPr>
        <w:pStyle w:val="B2"/>
        <w:rPr>
          <w:b/>
        </w:rPr>
      </w:pPr>
      <w:r w:rsidRPr="00653FE2">
        <w:rPr>
          <w:b/>
        </w:rPr>
        <w:t>for HLR:</w:t>
      </w:r>
    </w:p>
    <w:p w:rsidR="004731A0" w:rsidRPr="00653FE2" w:rsidRDefault="004731A0" w:rsidP="004731A0">
      <w:pPr>
        <w:pStyle w:val="B3"/>
      </w:pPr>
      <w:r w:rsidRPr="00653FE2">
        <w:t>-</w:t>
      </w:r>
      <w:r w:rsidRPr="00653FE2">
        <w:tab/>
        <w:t>Subscriber data modification (stand alone);</w:t>
      </w:r>
    </w:p>
    <w:p w:rsidR="004731A0" w:rsidRPr="00653FE2" w:rsidRDefault="004731A0" w:rsidP="004731A0">
      <w:pPr>
        <w:pStyle w:val="B2"/>
        <w:rPr>
          <w:b/>
        </w:rPr>
      </w:pPr>
      <w:r w:rsidRPr="00653FE2">
        <w:rPr>
          <w:b/>
        </w:rPr>
        <w:t>for VLR:</w:t>
      </w:r>
    </w:p>
    <w:p w:rsidR="004731A0" w:rsidRPr="00653FE2" w:rsidRDefault="004731A0" w:rsidP="004731A0">
      <w:pPr>
        <w:pStyle w:val="B3"/>
      </w:pPr>
      <w:r w:rsidRPr="00653FE2">
        <w:t>-</w:t>
      </w:r>
      <w:r w:rsidRPr="00653FE2">
        <w:tab/>
        <w:t>Data Restoration.</w:t>
      </w:r>
    </w:p>
    <w:p w:rsidR="004731A0" w:rsidRPr="00653FE2" w:rsidRDefault="004731A0" w:rsidP="004731A0">
      <w:pPr>
        <w:pStyle w:val="Heading1"/>
        <w:keepNext w:val="0"/>
        <w:keepLines w:val="0"/>
      </w:pPr>
      <w:bookmarkStart w:id="90" w:name="_Toc11331163"/>
      <w:bookmarkStart w:id="91" w:name="_Toc36544646"/>
      <w:bookmarkStart w:id="92" w:name="_Toc57892454"/>
      <w:bookmarkStart w:id="93" w:name="_Toc57897582"/>
      <w:bookmarkStart w:id="94" w:name="_Toc57920569"/>
      <w:r w:rsidRPr="00653FE2">
        <w:t>6</w:t>
      </w:r>
      <w:r w:rsidRPr="00653FE2">
        <w:tab/>
        <w:t>Requirements concerning the use of SCCP and TC</w:t>
      </w:r>
      <w:bookmarkEnd w:id="90"/>
      <w:bookmarkEnd w:id="91"/>
      <w:bookmarkEnd w:id="92"/>
      <w:bookmarkEnd w:id="93"/>
      <w:bookmarkEnd w:id="94"/>
    </w:p>
    <w:p w:rsidR="004731A0" w:rsidRPr="00653FE2" w:rsidRDefault="004731A0" w:rsidP="004731A0">
      <w:pPr>
        <w:pStyle w:val="Heading2"/>
        <w:keepNext w:val="0"/>
        <w:keepLines w:val="0"/>
      </w:pPr>
      <w:bookmarkStart w:id="95" w:name="_Toc11331164"/>
      <w:bookmarkStart w:id="96" w:name="_Toc36544647"/>
      <w:bookmarkStart w:id="97" w:name="_Toc57892455"/>
      <w:bookmarkStart w:id="98" w:name="_Toc57897583"/>
      <w:bookmarkStart w:id="99" w:name="_Toc57920570"/>
      <w:r w:rsidRPr="00653FE2">
        <w:t>6.1</w:t>
      </w:r>
      <w:r w:rsidRPr="00653FE2">
        <w:tab/>
        <w:t>Use of SCCP</w:t>
      </w:r>
      <w:bookmarkEnd w:id="95"/>
      <w:bookmarkEnd w:id="96"/>
      <w:bookmarkEnd w:id="97"/>
      <w:bookmarkEnd w:id="98"/>
      <w:bookmarkEnd w:id="99"/>
    </w:p>
    <w:p w:rsidR="004731A0" w:rsidRPr="00653FE2" w:rsidRDefault="004731A0" w:rsidP="004731A0">
      <w:r w:rsidRPr="00653FE2">
        <w:t>The Mobile Application Part (MAP) makes use of the services offered by the Signalling Connection Control Part (SCCP).</w:t>
      </w:r>
    </w:p>
    <w:p w:rsidR="004731A0" w:rsidRPr="00653FE2" w:rsidRDefault="004731A0" w:rsidP="004731A0">
      <w:r w:rsidRPr="00653FE2">
        <w:t>MAP supports the following SCCP versions:</w:t>
      </w:r>
    </w:p>
    <w:p w:rsidR="004731A0" w:rsidRPr="00653FE2" w:rsidRDefault="004731A0" w:rsidP="004731A0">
      <w:pPr>
        <w:pStyle w:val="B1"/>
      </w:pPr>
      <w:r w:rsidRPr="00653FE2">
        <w:t>-</w:t>
      </w:r>
      <w:r w:rsidRPr="00653FE2">
        <w:tab/>
        <w:t>Signalling Connection Control Part, Signalling System no. 7 CCITT (</w:t>
      </w:r>
      <w:r>
        <w:t>'</w:t>
      </w:r>
      <w:r w:rsidRPr="00653FE2">
        <w:t>Blue Book SCCP</w:t>
      </w:r>
      <w:r>
        <w:t>'</w:t>
      </w:r>
      <w:r w:rsidRPr="00653FE2">
        <w:t>);</w:t>
      </w:r>
    </w:p>
    <w:p w:rsidR="004731A0" w:rsidRPr="00653FE2" w:rsidRDefault="004731A0" w:rsidP="004731A0">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rsidR="004731A0" w:rsidRPr="00653FE2" w:rsidRDefault="004731A0" w:rsidP="004731A0">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4731A0" w:rsidRPr="00653FE2" w:rsidRDefault="004731A0" w:rsidP="004731A0">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rsidR="004731A0" w:rsidRPr="00653FE2" w:rsidRDefault="004731A0" w:rsidP="004731A0">
      <w:r w:rsidRPr="00653FE2">
        <w:t>The SCCP is identified as an MTP3-user and the transport of SCCP messages between two entities shall be accomplished according to the 3GPP TS 29.202 [121].</w:t>
      </w:r>
    </w:p>
    <w:p w:rsidR="004731A0" w:rsidRPr="00653FE2" w:rsidRDefault="004731A0" w:rsidP="004731A0">
      <w:pPr>
        <w:pStyle w:val="Heading3"/>
        <w:keepNext w:val="0"/>
        <w:keepLines w:val="0"/>
      </w:pPr>
      <w:bookmarkStart w:id="100" w:name="_Toc11331165"/>
      <w:bookmarkStart w:id="101" w:name="_Toc36544648"/>
      <w:bookmarkStart w:id="102" w:name="_Toc57892456"/>
      <w:bookmarkStart w:id="103" w:name="_Toc57897584"/>
      <w:bookmarkStart w:id="104" w:name="_Toc57920571"/>
      <w:r w:rsidRPr="00653FE2">
        <w:t>6.1.1</w:t>
      </w:r>
      <w:r w:rsidRPr="00653FE2">
        <w:tab/>
        <w:t>SCCP Class</w:t>
      </w:r>
      <w:bookmarkEnd w:id="100"/>
      <w:bookmarkEnd w:id="101"/>
      <w:bookmarkEnd w:id="102"/>
      <w:bookmarkEnd w:id="103"/>
      <w:bookmarkEnd w:id="104"/>
    </w:p>
    <w:p w:rsidR="004731A0" w:rsidRPr="00653FE2" w:rsidRDefault="004731A0" w:rsidP="004731A0">
      <w:r w:rsidRPr="00653FE2">
        <w:t>MAP will only make use of the connectionless classes (0 or 1) of the SCCP.</w:t>
      </w:r>
    </w:p>
    <w:p w:rsidR="004731A0" w:rsidRPr="00653FE2" w:rsidRDefault="004731A0" w:rsidP="004731A0">
      <w:pPr>
        <w:pStyle w:val="Heading3"/>
        <w:keepNext w:val="0"/>
        <w:keepLines w:val="0"/>
      </w:pPr>
      <w:bookmarkStart w:id="105" w:name="_Toc11331166"/>
      <w:bookmarkStart w:id="106" w:name="_Toc36544649"/>
      <w:bookmarkStart w:id="107" w:name="_Toc57892457"/>
      <w:bookmarkStart w:id="108" w:name="_Toc57897585"/>
      <w:bookmarkStart w:id="109" w:name="_Toc57920572"/>
      <w:r w:rsidRPr="00653FE2">
        <w:t>6.1.2</w:t>
      </w:r>
      <w:r w:rsidRPr="00653FE2">
        <w:tab/>
        <w:t>Sub-System Number (SSN)</w:t>
      </w:r>
      <w:bookmarkEnd w:id="105"/>
      <w:bookmarkEnd w:id="106"/>
      <w:bookmarkEnd w:id="107"/>
      <w:bookmarkEnd w:id="108"/>
      <w:bookmarkEnd w:id="109"/>
    </w:p>
    <w:p w:rsidR="004731A0" w:rsidRPr="00653FE2" w:rsidRDefault="004731A0" w:rsidP="004731A0">
      <w:r w:rsidRPr="00653FE2">
        <w:lastRenderedPageBreak/>
        <w:t>The Application Entities (AEs) defined for MAP consist of several Application Service Elements (ASEs) and are addressed by sub-system numbers (SSNs). The SSNs for MAP are specified in 3GPP TS 23.003 [17].</w:t>
      </w:r>
    </w:p>
    <w:p w:rsidR="004731A0" w:rsidRPr="00653FE2" w:rsidRDefault="004731A0" w:rsidP="004731A0">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towards entities which do not support interworking to SGSNs, it shall use the MSC SSN in the calling party address instead of the SGSN SSN.</w:t>
      </w:r>
    </w:p>
    <w:p w:rsidR="004731A0" w:rsidRPr="00653FE2" w:rsidRDefault="004731A0" w:rsidP="004731A0">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rsidR="004731A0" w:rsidRPr="00653FE2" w:rsidRDefault="004731A0" w:rsidP="004731A0">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rsidR="004731A0" w:rsidRPr="00653FE2" w:rsidRDefault="004731A0" w:rsidP="004731A0">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4731A0" w:rsidRPr="00653FE2" w:rsidRDefault="004731A0" w:rsidP="004731A0">
      <w:pPr>
        <w:tabs>
          <w:tab w:val="left" w:pos="720"/>
        </w:tabs>
        <w:rPr>
          <w:snapToGrid w:val="0"/>
          <w:lang w:eastAsia="de-DE"/>
        </w:rPr>
      </w:pPr>
    </w:p>
    <w:p w:rsidR="004731A0" w:rsidRPr="00653FE2" w:rsidRDefault="004731A0" w:rsidP="004731A0">
      <w:pPr>
        <w:pStyle w:val="Heading3"/>
        <w:keepNext w:val="0"/>
        <w:keepLines w:val="0"/>
      </w:pPr>
      <w:bookmarkStart w:id="110" w:name="_Toc11331167"/>
      <w:bookmarkStart w:id="111" w:name="_Toc36544650"/>
      <w:bookmarkStart w:id="112" w:name="_Toc57892458"/>
      <w:bookmarkStart w:id="113" w:name="_Toc57897586"/>
      <w:bookmarkStart w:id="114" w:name="_Toc57920573"/>
      <w:r w:rsidRPr="00653FE2">
        <w:t>6.1.3</w:t>
      </w:r>
      <w:r w:rsidRPr="00653FE2">
        <w:tab/>
        <w:t>SCCP addressing</w:t>
      </w:r>
      <w:bookmarkEnd w:id="110"/>
      <w:bookmarkEnd w:id="111"/>
      <w:bookmarkEnd w:id="112"/>
      <w:bookmarkEnd w:id="113"/>
      <w:bookmarkEnd w:id="114"/>
    </w:p>
    <w:p w:rsidR="004731A0" w:rsidRPr="00653FE2" w:rsidRDefault="004731A0" w:rsidP="004731A0">
      <w:pPr>
        <w:pStyle w:val="Heading4"/>
        <w:keepNext w:val="0"/>
        <w:keepLines w:val="0"/>
      </w:pPr>
      <w:bookmarkStart w:id="115" w:name="_Toc11331168"/>
      <w:bookmarkStart w:id="116" w:name="_Toc36544651"/>
      <w:bookmarkStart w:id="117" w:name="_Toc57892459"/>
      <w:bookmarkStart w:id="118" w:name="_Toc57897587"/>
      <w:bookmarkStart w:id="119" w:name="_Toc57920574"/>
      <w:r w:rsidRPr="00653FE2">
        <w:t>6.1.3.1</w:t>
      </w:r>
      <w:r w:rsidRPr="00653FE2">
        <w:tab/>
        <w:t>Introduction</w:t>
      </w:r>
      <w:bookmarkEnd w:id="115"/>
      <w:bookmarkEnd w:id="116"/>
      <w:bookmarkEnd w:id="117"/>
      <w:bookmarkEnd w:id="118"/>
      <w:bookmarkEnd w:id="119"/>
    </w:p>
    <w:p w:rsidR="004731A0" w:rsidRPr="00653FE2" w:rsidRDefault="004731A0" w:rsidP="004731A0">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4731A0" w:rsidRPr="00653FE2" w:rsidRDefault="004731A0" w:rsidP="004731A0">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rsidR="004731A0" w:rsidRPr="00653FE2" w:rsidRDefault="004731A0" w:rsidP="004731A0">
      <w:pPr>
        <w:pStyle w:val="B1"/>
      </w:pPr>
      <w:r w:rsidRPr="00653FE2">
        <w:t>1)</w:t>
      </w:r>
      <w:r w:rsidRPr="00653FE2">
        <w:tab/>
        <w:t>Intra-PLMN addressing</w:t>
      </w:r>
    </w:p>
    <w:p w:rsidR="004731A0" w:rsidRPr="00653FE2" w:rsidRDefault="004731A0" w:rsidP="004731A0">
      <w:pPr>
        <w:pStyle w:val="B2"/>
      </w:pPr>
      <w:bookmarkStart w:id="120" w:name="tmp"/>
      <w:r w:rsidRPr="00653FE2">
        <w:tab/>
        <w:t>For communication between entities within the same PLMN, a MAP SSN shall always be included in the called and calling party addresses. All other aspects of SCCP addressing are network specific.</w:t>
      </w:r>
      <w:bookmarkEnd w:id="120"/>
    </w:p>
    <w:p w:rsidR="004731A0" w:rsidRPr="00653FE2" w:rsidRDefault="004731A0" w:rsidP="004731A0">
      <w:pPr>
        <w:pStyle w:val="B1"/>
      </w:pPr>
      <w:r w:rsidRPr="00653FE2">
        <w:t>2)</w:t>
      </w:r>
      <w:r w:rsidRPr="00653FE2">
        <w:tab/>
        <w:t>Inter-PLMN addressing</w:t>
      </w:r>
    </w:p>
    <w:p w:rsidR="004731A0" w:rsidRPr="00653FE2" w:rsidRDefault="004731A0" w:rsidP="004731A0">
      <w:pPr>
        <w:pStyle w:val="B2"/>
      </w:pPr>
      <w:r w:rsidRPr="00653FE2">
        <w:t>a)</w:t>
      </w:r>
      <w:r w:rsidRPr="00653FE2">
        <w:tab/>
        <w:t>Called Party Address</w:t>
      </w:r>
    </w:p>
    <w:p w:rsidR="004731A0" w:rsidRPr="00653FE2" w:rsidRDefault="004731A0" w:rsidP="004731A0">
      <w:pPr>
        <w:pStyle w:val="B3"/>
      </w:pPr>
      <w:r w:rsidRPr="00653FE2">
        <w:t>-</w:t>
      </w:r>
      <w:r w:rsidRPr="00653FE2">
        <w:tab/>
        <w:t>SSN indicator = 1 (MAP SSN always included);</w:t>
      </w:r>
    </w:p>
    <w:p w:rsidR="004731A0" w:rsidRPr="00653FE2" w:rsidRDefault="004731A0" w:rsidP="004731A0">
      <w:pPr>
        <w:pStyle w:val="B3"/>
      </w:pPr>
      <w:r w:rsidRPr="00653FE2">
        <w:t>-</w:t>
      </w:r>
      <w:r w:rsidRPr="00653FE2">
        <w:tab/>
        <w:t>Global title indicator = 0100 (Global title includes translation type, numbering plan, encoding scheme and nature of address indicator);</w:t>
      </w:r>
    </w:p>
    <w:p w:rsidR="004731A0" w:rsidRPr="00653FE2" w:rsidRDefault="004731A0" w:rsidP="004731A0">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rsidR="004731A0" w:rsidRPr="00653FE2" w:rsidRDefault="004731A0" w:rsidP="004731A0">
      <w:pPr>
        <w:pStyle w:val="B3"/>
      </w:pPr>
      <w:r w:rsidRPr="00653FE2">
        <w:t>-</w:t>
      </w:r>
      <w:r w:rsidRPr="00653FE2">
        <w:tab/>
        <w:t>Routing indicator = 0 (Routing on global title);</w:t>
      </w:r>
    </w:p>
    <w:p w:rsidR="004731A0" w:rsidRPr="00653FE2" w:rsidRDefault="004731A0" w:rsidP="004731A0">
      <w:pPr>
        <w:pStyle w:val="B2"/>
      </w:pPr>
      <w:r w:rsidRPr="00653FE2">
        <w:t>b)</w:t>
      </w:r>
      <w:r w:rsidRPr="00653FE2">
        <w:tab/>
        <w:t>Calling Party Address</w:t>
      </w:r>
    </w:p>
    <w:p w:rsidR="004731A0" w:rsidRPr="00653FE2" w:rsidRDefault="004731A0" w:rsidP="004731A0">
      <w:pPr>
        <w:pStyle w:val="B3"/>
      </w:pPr>
      <w:r w:rsidRPr="00653FE2">
        <w:t>-</w:t>
      </w:r>
      <w:r w:rsidRPr="00653FE2">
        <w:tab/>
        <w:t>SSN indicator = 1 (MAP SSNs always included);</w:t>
      </w:r>
    </w:p>
    <w:p w:rsidR="004731A0" w:rsidRPr="00653FE2" w:rsidRDefault="004731A0" w:rsidP="004731A0">
      <w:pPr>
        <w:pStyle w:val="B3"/>
      </w:pPr>
      <w:r w:rsidRPr="00653FE2">
        <w:t>-</w:t>
      </w:r>
      <w:r w:rsidRPr="00653FE2">
        <w:tab/>
        <w:t>Point code indicator = 0;</w:t>
      </w:r>
    </w:p>
    <w:p w:rsidR="004731A0" w:rsidRPr="00653FE2" w:rsidRDefault="004731A0" w:rsidP="004731A0">
      <w:pPr>
        <w:pStyle w:val="B3"/>
      </w:pPr>
      <w:r w:rsidRPr="00653FE2">
        <w:t>-</w:t>
      </w:r>
      <w:r w:rsidRPr="00653FE2">
        <w:tab/>
        <w:t>Global title indicator = 0100 (Global title includes translation type, numbering plan, encoding scheme and nature of address indicator);</w:t>
      </w:r>
    </w:p>
    <w:p w:rsidR="004731A0" w:rsidRPr="00653FE2" w:rsidRDefault="004731A0" w:rsidP="004731A0">
      <w:pPr>
        <w:pStyle w:val="B3"/>
      </w:pPr>
      <w:r w:rsidRPr="00653FE2">
        <w:lastRenderedPageBreak/>
        <w:t>-</w:t>
      </w:r>
      <w:r w:rsidRPr="00653FE2">
        <w:tab/>
        <w:t>Numbering Plan = 0001 (ISDN Numbering Plan, E.164; In Case of Inter-PLMN Signalling, the dialogue initiating entity and dialogue responding entity shall always include its own E.164 Global Title as Calling Party Address);</w:t>
      </w:r>
    </w:p>
    <w:p w:rsidR="004731A0" w:rsidRPr="00653FE2" w:rsidRDefault="004731A0" w:rsidP="004731A0">
      <w:pPr>
        <w:pStyle w:val="B3"/>
      </w:pPr>
      <w:r w:rsidRPr="00653FE2">
        <w:t>-</w:t>
      </w:r>
      <w:r w:rsidRPr="00653FE2">
        <w:tab/>
        <w:t>the translation type field will be coded "00000000" (Not used);</w:t>
      </w:r>
    </w:p>
    <w:p w:rsidR="004731A0" w:rsidRPr="00653FE2" w:rsidRDefault="004731A0" w:rsidP="004731A0">
      <w:pPr>
        <w:pStyle w:val="B3"/>
      </w:pPr>
      <w:r w:rsidRPr="00653FE2">
        <w:t>-</w:t>
      </w:r>
      <w:r w:rsidRPr="00653FE2">
        <w:tab/>
        <w:t>Routing indicator = 0 (Routing on Global Title).</w:t>
      </w:r>
    </w:p>
    <w:p w:rsidR="004731A0" w:rsidRPr="00653FE2" w:rsidRDefault="004731A0" w:rsidP="004731A0">
      <w:r w:rsidRPr="00653FE2">
        <w:t>If ANSI T1.112 SCCP is used, the format and coding of address parameters carried by the SCCP for that purpose shall comply with ANSI specification T1.112 with the following restrictions:</w:t>
      </w:r>
    </w:p>
    <w:p w:rsidR="004731A0" w:rsidRPr="00653FE2" w:rsidRDefault="004731A0" w:rsidP="004731A0">
      <w:pPr>
        <w:pStyle w:val="B1"/>
      </w:pPr>
      <w:r w:rsidRPr="00653FE2">
        <w:t>1)</w:t>
      </w:r>
      <w:r w:rsidRPr="00653FE2">
        <w:tab/>
        <w:t>Intra-PLMN addressing</w:t>
      </w:r>
    </w:p>
    <w:p w:rsidR="004731A0" w:rsidRPr="00653FE2" w:rsidRDefault="004731A0" w:rsidP="004731A0">
      <w:pPr>
        <w:pStyle w:val="B2"/>
      </w:pPr>
      <w:r w:rsidRPr="00653FE2">
        <w:tab/>
        <w:t>For communication between entities within the same PLMN, a MAP SSN shall always be included in the called and calling party addresses. All other aspects of SCCP addressing are network specific.</w:t>
      </w:r>
    </w:p>
    <w:p w:rsidR="004731A0" w:rsidRPr="00653FE2" w:rsidRDefault="004731A0" w:rsidP="004731A0">
      <w:pPr>
        <w:pStyle w:val="B1"/>
      </w:pPr>
      <w:r w:rsidRPr="00653FE2">
        <w:t>2)</w:t>
      </w:r>
      <w:r w:rsidRPr="00653FE2">
        <w:tab/>
        <w:t>Inter-PLMN addressing</w:t>
      </w:r>
    </w:p>
    <w:p w:rsidR="004731A0" w:rsidRPr="00653FE2" w:rsidRDefault="004731A0" w:rsidP="004731A0">
      <w:pPr>
        <w:pStyle w:val="B2"/>
      </w:pPr>
      <w:r w:rsidRPr="00653FE2">
        <w:t>a)</w:t>
      </w:r>
      <w:r w:rsidRPr="00653FE2">
        <w:tab/>
        <w:t>Called Party Address</w:t>
      </w:r>
    </w:p>
    <w:p w:rsidR="004731A0" w:rsidRPr="00653FE2" w:rsidRDefault="004731A0" w:rsidP="004731A0">
      <w:pPr>
        <w:pStyle w:val="B3"/>
      </w:pPr>
      <w:r w:rsidRPr="00653FE2">
        <w:t>-</w:t>
      </w:r>
      <w:r w:rsidRPr="00653FE2">
        <w:tab/>
        <w:t>SSN indicator = 1 (MAP SSN always included);</w:t>
      </w:r>
    </w:p>
    <w:p w:rsidR="004731A0" w:rsidRPr="00653FE2" w:rsidRDefault="004731A0" w:rsidP="004731A0">
      <w:pPr>
        <w:pStyle w:val="B3"/>
      </w:pPr>
      <w:r w:rsidRPr="00653FE2">
        <w:t>-</w:t>
      </w:r>
      <w:r w:rsidRPr="00653FE2">
        <w:tab/>
        <w:t>Global title indicator = 0010 (Global title includes translation type);</w:t>
      </w:r>
    </w:p>
    <w:p w:rsidR="004731A0" w:rsidRPr="00653FE2" w:rsidRDefault="004731A0" w:rsidP="004731A0">
      <w:pPr>
        <w:pStyle w:val="B3"/>
      </w:pPr>
      <w:r w:rsidRPr="00653FE2">
        <w:t>-</w:t>
      </w:r>
      <w:r w:rsidRPr="00653FE2">
        <w:tab/>
        <w:t>the Translation Type (TT) field will be coded as follows:</w:t>
      </w:r>
    </w:p>
    <w:p w:rsidR="004731A0" w:rsidRPr="00653FE2" w:rsidRDefault="004731A0" w:rsidP="004731A0">
      <w:pPr>
        <w:pStyle w:val="B4"/>
      </w:pPr>
      <w:r w:rsidRPr="00653FE2">
        <w:tab/>
        <w:t>TT = 9, if IMSI is included;</w:t>
      </w:r>
    </w:p>
    <w:p w:rsidR="004731A0" w:rsidRPr="00653FE2" w:rsidRDefault="004731A0" w:rsidP="004731A0">
      <w:pPr>
        <w:pStyle w:val="B4"/>
      </w:pPr>
      <w:r w:rsidRPr="00653FE2">
        <w:tab/>
        <w:t>TT = 14, if MSISDN is included;</w:t>
      </w:r>
    </w:p>
    <w:p w:rsidR="004731A0" w:rsidRPr="00653FE2" w:rsidRDefault="004731A0" w:rsidP="004731A0">
      <w:pPr>
        <w:pStyle w:val="B4"/>
      </w:pPr>
      <w:r w:rsidRPr="00653FE2">
        <w:tab/>
        <w:t>Or TT = 10, if Network Element is included. (If TT=10, then Number Portability GTT is not invoked, if TT=14, then Number Portability GTT may be invoked).</w:t>
      </w:r>
    </w:p>
    <w:p w:rsidR="004731A0" w:rsidRPr="00653FE2" w:rsidRDefault="004731A0" w:rsidP="004731A0">
      <w:pPr>
        <w:pStyle w:val="B3"/>
      </w:pPr>
      <w:r w:rsidRPr="00653FE2">
        <w:t>-</w:t>
      </w:r>
      <w:r w:rsidRPr="00653FE2">
        <w:tab/>
        <w:t>Routing indicator = 0 (Routing on global title);</w:t>
      </w:r>
    </w:p>
    <w:p w:rsidR="004731A0" w:rsidRPr="00653FE2" w:rsidRDefault="004731A0" w:rsidP="004731A0">
      <w:pPr>
        <w:pStyle w:val="B2"/>
      </w:pPr>
      <w:r w:rsidRPr="00653FE2">
        <w:t>b)</w:t>
      </w:r>
      <w:r w:rsidRPr="00653FE2">
        <w:tab/>
        <w:t>Calling Party Address</w:t>
      </w:r>
    </w:p>
    <w:p w:rsidR="004731A0" w:rsidRPr="00653FE2" w:rsidRDefault="004731A0" w:rsidP="004731A0">
      <w:pPr>
        <w:pStyle w:val="B3"/>
      </w:pPr>
      <w:r w:rsidRPr="00653FE2">
        <w:t>-</w:t>
      </w:r>
      <w:r w:rsidRPr="00653FE2">
        <w:tab/>
        <w:t>SSN indicator = 1 (MAP SSNs always included);</w:t>
      </w:r>
    </w:p>
    <w:p w:rsidR="004731A0" w:rsidRPr="00653FE2" w:rsidRDefault="004731A0" w:rsidP="004731A0">
      <w:pPr>
        <w:pStyle w:val="B3"/>
      </w:pPr>
      <w:r w:rsidRPr="00653FE2">
        <w:t>-</w:t>
      </w:r>
      <w:r w:rsidRPr="00653FE2">
        <w:tab/>
        <w:t>Point code indicator = 0;</w:t>
      </w:r>
    </w:p>
    <w:p w:rsidR="004731A0" w:rsidRPr="00653FE2" w:rsidRDefault="004731A0" w:rsidP="004731A0">
      <w:pPr>
        <w:pStyle w:val="B3"/>
      </w:pPr>
      <w:r w:rsidRPr="00653FE2">
        <w:t>-</w:t>
      </w:r>
      <w:r w:rsidRPr="00653FE2">
        <w:tab/>
        <w:t>Global Title indicator = 0010 (Global title includes translation type);</w:t>
      </w:r>
    </w:p>
    <w:p w:rsidR="004731A0" w:rsidRPr="00653FE2" w:rsidRDefault="004731A0" w:rsidP="004731A0">
      <w:pPr>
        <w:pStyle w:val="B4"/>
      </w:pPr>
      <w:r w:rsidRPr="00653FE2">
        <w:tab/>
        <w:t>TT = 9, if IMSI is included;</w:t>
      </w:r>
    </w:p>
    <w:p w:rsidR="004731A0" w:rsidRPr="00653FE2" w:rsidRDefault="004731A0" w:rsidP="004731A0">
      <w:pPr>
        <w:pStyle w:val="B4"/>
      </w:pPr>
      <w:r w:rsidRPr="00653FE2">
        <w:tab/>
        <w:t>TT = 14, if MSISDN is included;</w:t>
      </w:r>
    </w:p>
    <w:p w:rsidR="004731A0" w:rsidRPr="00653FE2" w:rsidRDefault="004731A0" w:rsidP="004731A0">
      <w:pPr>
        <w:pStyle w:val="B4"/>
      </w:pPr>
      <w:r w:rsidRPr="00653FE2">
        <w:tab/>
        <w:t>Or TT = 10, if Network Element is included. (If TT=10, then Number Portability GTT is not invoked, if TT=14, then Number Portability GTT may be invoked).</w:t>
      </w:r>
    </w:p>
    <w:p w:rsidR="004731A0" w:rsidRPr="00653FE2" w:rsidRDefault="004731A0" w:rsidP="004731A0">
      <w:pPr>
        <w:pStyle w:val="B2"/>
      </w:pPr>
      <w:r w:rsidRPr="00653FE2">
        <w:t>Routing indicator = 0 (Routing on Global Title).</w:t>
      </w:r>
    </w:p>
    <w:p w:rsidR="004731A0" w:rsidRPr="00653FE2" w:rsidRDefault="004731A0" w:rsidP="004731A0">
      <w:r w:rsidRPr="00653FE2">
        <w:t>If a Global Title translation is required for obtaining routeing information, one of the numbering plans E.164, E.212 and E.214 is applicable.</w:t>
      </w:r>
    </w:p>
    <w:p w:rsidR="004731A0" w:rsidRPr="00653FE2" w:rsidRDefault="004731A0" w:rsidP="004731A0">
      <w:pPr>
        <w:pStyle w:val="B1"/>
      </w:pPr>
      <w:r w:rsidRPr="00653FE2">
        <w:t>-</w:t>
      </w:r>
      <w:r w:rsidRPr="00653FE2">
        <w:tab/>
        <w:t>E.212 numbering plan.</w:t>
      </w:r>
    </w:p>
    <w:p w:rsidR="004731A0" w:rsidRPr="00653FE2" w:rsidRDefault="004731A0" w:rsidP="004731A0">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4731A0" w:rsidRPr="00653FE2" w:rsidRDefault="004731A0" w:rsidP="004731A0">
      <w:pPr>
        <w:pStyle w:val="B1"/>
      </w:pPr>
      <w:r w:rsidRPr="00653FE2">
        <w:lastRenderedPageBreak/>
        <w:t>-</w:t>
      </w:r>
      <w:r w:rsidRPr="00653FE2">
        <w:tab/>
        <w:t>E.214 and E.164 numbering plans.</w:t>
      </w:r>
    </w:p>
    <w:p w:rsidR="004731A0" w:rsidRPr="00653FE2" w:rsidRDefault="004731A0" w:rsidP="004731A0">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4731A0" w:rsidRPr="00653FE2" w:rsidRDefault="004731A0" w:rsidP="004731A0">
      <w:pPr>
        <w:pStyle w:val="B2"/>
      </w:pPr>
      <w:r w:rsidRPr="00653FE2">
        <w:tab/>
        <w:t>If the Calling Party Address associated with the dialogue initiating message contains a Global Title, the sending network entity shall include its E.164 entity number.</w:t>
      </w:r>
    </w:p>
    <w:p w:rsidR="004731A0" w:rsidRPr="00653FE2" w:rsidRDefault="004731A0" w:rsidP="004731A0">
      <w:pPr>
        <w:pStyle w:val="B2"/>
      </w:pPr>
      <w:r w:rsidRPr="00653FE2">
        <w:tab/>
        <w:t>When receiving an SCCP UNITDATA message, SCCP shall accept either of the valid numbering plans in the Called Party Address and in the Calling Party Address.</w:t>
      </w:r>
    </w:p>
    <w:p w:rsidR="004731A0" w:rsidRPr="00653FE2" w:rsidRDefault="004731A0" w:rsidP="004731A0">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4731A0" w:rsidRPr="00653FE2" w:rsidRDefault="004731A0" w:rsidP="004731A0">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rsidR="004731A0" w:rsidRPr="00653FE2" w:rsidRDefault="004731A0" w:rsidP="004731A0">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rsidR="004731A0" w:rsidRPr="00653FE2" w:rsidRDefault="004731A0" w:rsidP="004731A0">
      <w:pPr>
        <w:pStyle w:val="B1"/>
      </w:pPr>
      <w:r w:rsidRPr="00653FE2">
        <w:t>-</w:t>
      </w:r>
      <w:r w:rsidRPr="00653FE2">
        <w:tab/>
        <w:t>the Home location Register (HLR);</w:t>
      </w:r>
    </w:p>
    <w:p w:rsidR="004731A0" w:rsidRPr="00653FE2" w:rsidRDefault="004731A0" w:rsidP="004731A0">
      <w:pPr>
        <w:pStyle w:val="B1"/>
      </w:pPr>
      <w:r w:rsidRPr="00653FE2">
        <w:t>-</w:t>
      </w:r>
      <w:r w:rsidRPr="00653FE2">
        <w:tab/>
        <w:t>the Visitor Location Register (VLR);</w:t>
      </w:r>
    </w:p>
    <w:p w:rsidR="004731A0" w:rsidRPr="00653FE2" w:rsidRDefault="004731A0" w:rsidP="004731A0">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rsidR="004731A0" w:rsidRPr="00653FE2" w:rsidRDefault="004731A0" w:rsidP="004731A0">
      <w:pPr>
        <w:pStyle w:val="B1"/>
      </w:pPr>
      <w:r w:rsidRPr="00653FE2">
        <w:t>-</w:t>
      </w:r>
      <w:r w:rsidRPr="00653FE2">
        <w:tab/>
        <w:t>the GSM Service Control Function (gsmSCF);</w:t>
      </w:r>
    </w:p>
    <w:p w:rsidR="004731A0" w:rsidRPr="00653FE2" w:rsidRDefault="004731A0" w:rsidP="004731A0">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rsidR="004731A0" w:rsidRPr="00653FE2" w:rsidRDefault="004731A0" w:rsidP="004731A0">
      <w:pPr>
        <w:pStyle w:val="B1"/>
      </w:pPr>
      <w:r w:rsidRPr="00653FE2">
        <w:t>-</w:t>
      </w:r>
      <w:r w:rsidRPr="00653FE2">
        <w:tab/>
        <w:t>the Serving GPRS Support Node (SGSN);</w:t>
      </w:r>
    </w:p>
    <w:p w:rsidR="004731A0" w:rsidRPr="00653FE2" w:rsidRDefault="004731A0" w:rsidP="004731A0">
      <w:pPr>
        <w:pStyle w:val="B1"/>
      </w:pPr>
      <w:r w:rsidRPr="00653FE2">
        <w:t>-</w:t>
      </w:r>
      <w:r w:rsidRPr="00653FE2">
        <w:tab/>
        <w:t>the Gateway GPRS Support Node (GGSN);</w:t>
      </w:r>
    </w:p>
    <w:p w:rsidR="004731A0" w:rsidRPr="00653FE2" w:rsidRDefault="004731A0" w:rsidP="004731A0">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rsidR="004731A0" w:rsidRPr="00653FE2" w:rsidRDefault="004731A0" w:rsidP="004731A0">
      <w:pPr>
        <w:pStyle w:val="B1"/>
      </w:pPr>
      <w:r w:rsidRPr="00653FE2">
        <w:t>-</w:t>
      </w:r>
      <w:r w:rsidRPr="00653FE2">
        <w:tab/>
        <w:t>the CSG Subscriber Server (CSS).</w:t>
      </w:r>
    </w:p>
    <w:p w:rsidR="004731A0" w:rsidRPr="00653FE2" w:rsidRDefault="004731A0" w:rsidP="004731A0">
      <w:pPr>
        <w:pStyle w:val="Heading4"/>
        <w:keepNext w:val="0"/>
        <w:keepLines w:val="0"/>
      </w:pPr>
      <w:bookmarkStart w:id="121" w:name="_Toc11331169"/>
      <w:bookmarkStart w:id="122" w:name="_Toc36544652"/>
      <w:bookmarkStart w:id="123" w:name="_Toc57892460"/>
      <w:bookmarkStart w:id="124" w:name="_Toc57897588"/>
      <w:bookmarkStart w:id="125" w:name="_Toc57920575"/>
      <w:r w:rsidRPr="00653FE2">
        <w:t>6.1.3.2</w:t>
      </w:r>
      <w:r w:rsidRPr="00653FE2">
        <w:tab/>
        <w:t>The Mobile-services Switching Centre (MSC)</w:t>
      </w:r>
      <w:bookmarkEnd w:id="121"/>
      <w:bookmarkEnd w:id="122"/>
      <w:bookmarkEnd w:id="123"/>
      <w:bookmarkEnd w:id="124"/>
      <w:bookmarkEnd w:id="125"/>
    </w:p>
    <w:p w:rsidR="004731A0" w:rsidRPr="00653FE2" w:rsidRDefault="004731A0" w:rsidP="004731A0">
      <w:r w:rsidRPr="00653FE2">
        <w:t>There are several cases where it is necessary to address the MSC.</w:t>
      </w:r>
    </w:p>
    <w:p w:rsidR="004731A0" w:rsidRPr="00653FE2" w:rsidRDefault="004731A0" w:rsidP="004731A0">
      <w:pPr>
        <w:pStyle w:val="Heading5"/>
        <w:keepNext w:val="0"/>
        <w:keepLines w:val="0"/>
      </w:pPr>
      <w:bookmarkStart w:id="126" w:name="_Toc11331170"/>
      <w:bookmarkStart w:id="127" w:name="_Toc36544653"/>
      <w:bookmarkStart w:id="128" w:name="_Toc57892461"/>
      <w:bookmarkStart w:id="129" w:name="_Toc57897589"/>
      <w:bookmarkStart w:id="130" w:name="_Toc57920576"/>
      <w:r w:rsidRPr="00653FE2">
        <w:t>6.1.3.2.1</w:t>
      </w:r>
      <w:r w:rsidRPr="00653FE2">
        <w:tab/>
        <w:t>MSC interaction during handover or relocation</w:t>
      </w:r>
      <w:bookmarkEnd w:id="126"/>
      <w:bookmarkEnd w:id="127"/>
      <w:bookmarkEnd w:id="128"/>
      <w:bookmarkEnd w:id="129"/>
      <w:bookmarkEnd w:id="130"/>
    </w:p>
    <w:p w:rsidR="004731A0" w:rsidRPr="00653FE2" w:rsidRDefault="004731A0" w:rsidP="004731A0">
      <w:r w:rsidRPr="00653FE2">
        <w:t>The address is derived from the target Cell id or from the target RNC id.</w:t>
      </w:r>
    </w:p>
    <w:p w:rsidR="004731A0" w:rsidRPr="00653FE2" w:rsidRDefault="004731A0" w:rsidP="004731A0">
      <w:pPr>
        <w:pStyle w:val="Heading5"/>
        <w:keepNext w:val="0"/>
        <w:keepLines w:val="0"/>
      </w:pPr>
      <w:bookmarkStart w:id="131" w:name="_Toc11331171"/>
      <w:bookmarkStart w:id="132" w:name="_Toc36544654"/>
      <w:bookmarkStart w:id="133" w:name="_Toc57892462"/>
      <w:bookmarkStart w:id="134" w:name="_Toc57897590"/>
      <w:bookmarkStart w:id="135" w:name="_Toc57920577"/>
      <w:r w:rsidRPr="00653FE2">
        <w:t>6.1.3.2.2</w:t>
      </w:r>
      <w:r w:rsidRPr="00653FE2">
        <w:tab/>
        <w:t>MSC for short message routing</w:t>
      </w:r>
      <w:bookmarkEnd w:id="131"/>
      <w:bookmarkEnd w:id="132"/>
      <w:bookmarkEnd w:id="133"/>
      <w:bookmarkEnd w:id="134"/>
      <w:bookmarkEnd w:id="135"/>
    </w:p>
    <w:p w:rsidR="004731A0" w:rsidRPr="00653FE2" w:rsidRDefault="004731A0" w:rsidP="004731A0">
      <w:r w:rsidRPr="00653FE2">
        <w:t>When a short message has to be routed to an MS, the GMSC addresses the VMSC by an MSC identity received from the HLR that complies with E.164 rules.</w:t>
      </w:r>
    </w:p>
    <w:p w:rsidR="004731A0" w:rsidRPr="00653FE2" w:rsidRDefault="004731A0" w:rsidP="004731A0">
      <w:r w:rsidRPr="00653FE2">
        <w:t>For MS originating short message, the IWMSC address is derived from the Service Centre address.</w:t>
      </w:r>
    </w:p>
    <w:p w:rsidR="004731A0" w:rsidRPr="00653FE2" w:rsidRDefault="004731A0" w:rsidP="004731A0">
      <w:pPr>
        <w:pStyle w:val="Heading5"/>
        <w:keepNext w:val="0"/>
        <w:keepLines w:val="0"/>
      </w:pPr>
      <w:bookmarkStart w:id="136" w:name="_Toc11331172"/>
      <w:bookmarkStart w:id="137" w:name="_Toc36544655"/>
      <w:bookmarkStart w:id="138" w:name="_Toc57892463"/>
      <w:bookmarkStart w:id="139" w:name="_Toc57897591"/>
      <w:bookmarkStart w:id="140" w:name="_Toc57920578"/>
      <w:r w:rsidRPr="00653FE2">
        <w:t>6.1.3.2.3</w:t>
      </w:r>
      <w:r w:rsidRPr="00653FE2">
        <w:tab/>
        <w:t>MSC for location request routing</w:t>
      </w:r>
      <w:bookmarkEnd w:id="136"/>
      <w:bookmarkEnd w:id="137"/>
      <w:bookmarkEnd w:id="138"/>
      <w:bookmarkEnd w:id="139"/>
      <w:bookmarkEnd w:id="140"/>
    </w:p>
    <w:p w:rsidR="004731A0" w:rsidRPr="00653FE2" w:rsidRDefault="004731A0" w:rsidP="004731A0">
      <w:r w:rsidRPr="00653FE2">
        <w:t>When a location request for a particular MS needs to be sent to the MS</w:t>
      </w:r>
      <w:r>
        <w:t>'</w:t>
      </w:r>
      <w:r w:rsidRPr="00653FE2">
        <w:t>s VMSC, the GMLC addresses the VMSC using an E.164 address received from the MS</w:t>
      </w:r>
      <w:r>
        <w:t>'</w:t>
      </w:r>
      <w:r w:rsidRPr="00653FE2">
        <w:t>s HLR.</w:t>
      </w:r>
    </w:p>
    <w:p w:rsidR="004731A0" w:rsidRPr="00653FE2" w:rsidRDefault="004731A0" w:rsidP="004731A0">
      <w:pPr>
        <w:pStyle w:val="Heading5"/>
        <w:keepNext w:val="0"/>
        <w:keepLines w:val="0"/>
      </w:pPr>
      <w:bookmarkStart w:id="141" w:name="_Toc11331173"/>
      <w:bookmarkStart w:id="142" w:name="_Toc36544656"/>
      <w:bookmarkStart w:id="143" w:name="_Toc57892464"/>
      <w:bookmarkStart w:id="144" w:name="_Toc57897592"/>
      <w:bookmarkStart w:id="145" w:name="_Toc57920579"/>
      <w:r w:rsidRPr="00653FE2">
        <w:t>6.1.3.2.4</w:t>
      </w:r>
      <w:r w:rsidRPr="00653FE2">
        <w:tab/>
        <w:t>MSC for LMU Control</w:t>
      </w:r>
      <w:bookmarkEnd w:id="141"/>
      <w:bookmarkEnd w:id="142"/>
      <w:bookmarkEnd w:id="143"/>
      <w:bookmarkEnd w:id="144"/>
      <w:bookmarkEnd w:id="145"/>
    </w:p>
    <w:p w:rsidR="004731A0" w:rsidRPr="00653FE2" w:rsidRDefault="004731A0" w:rsidP="004731A0">
      <w:r w:rsidRPr="00653FE2">
        <w:t>When a control message has to be routed to an LMU from an SMLC, the SMLC addresses the serving MSC for the LMU using an E.164 address.</w:t>
      </w:r>
    </w:p>
    <w:p w:rsidR="004731A0" w:rsidRPr="00653FE2" w:rsidRDefault="004731A0" w:rsidP="004731A0">
      <w:pPr>
        <w:pStyle w:val="Heading4"/>
        <w:keepNext w:val="0"/>
        <w:keepLines w:val="0"/>
      </w:pPr>
      <w:bookmarkStart w:id="146" w:name="_Toc11331174"/>
      <w:bookmarkStart w:id="147" w:name="_Toc36544657"/>
      <w:bookmarkStart w:id="148" w:name="_Toc57892465"/>
      <w:bookmarkStart w:id="149" w:name="_Toc57897593"/>
      <w:bookmarkStart w:id="150" w:name="_Toc57920580"/>
      <w:r w:rsidRPr="00653FE2">
        <w:lastRenderedPageBreak/>
        <w:t>6.1.3.3</w:t>
      </w:r>
      <w:r w:rsidRPr="00653FE2">
        <w:tab/>
        <w:t>The Home Location Register (HLR)</w:t>
      </w:r>
      <w:bookmarkEnd w:id="146"/>
      <w:bookmarkEnd w:id="147"/>
      <w:bookmarkEnd w:id="148"/>
      <w:bookmarkEnd w:id="149"/>
      <w:bookmarkEnd w:id="150"/>
    </w:p>
    <w:p w:rsidR="004731A0" w:rsidRPr="00653FE2" w:rsidRDefault="004731A0" w:rsidP="004731A0">
      <w:r w:rsidRPr="00653FE2">
        <w:t>There are several cases where the HLR has to be addressed.</w:t>
      </w:r>
    </w:p>
    <w:p w:rsidR="004731A0" w:rsidRPr="00653FE2" w:rsidRDefault="004731A0" w:rsidP="004731A0">
      <w:pPr>
        <w:pStyle w:val="Heading5"/>
        <w:keepNext w:val="0"/>
        <w:keepLines w:val="0"/>
      </w:pPr>
      <w:bookmarkStart w:id="151" w:name="_Toc11331175"/>
      <w:bookmarkStart w:id="152" w:name="_Toc36544658"/>
      <w:bookmarkStart w:id="153" w:name="_Toc57892466"/>
      <w:bookmarkStart w:id="154" w:name="_Toc57897594"/>
      <w:bookmarkStart w:id="155" w:name="_Toc57920581"/>
      <w:r w:rsidRPr="00653FE2">
        <w:t>6.1.3.3.1</w:t>
      </w:r>
      <w:r w:rsidRPr="00653FE2">
        <w:tab/>
        <w:t>During call set-up</w:t>
      </w:r>
      <w:bookmarkEnd w:id="151"/>
      <w:bookmarkEnd w:id="152"/>
      <w:bookmarkEnd w:id="153"/>
      <w:bookmarkEnd w:id="154"/>
      <w:bookmarkEnd w:id="155"/>
    </w:p>
    <w:p w:rsidR="004731A0" w:rsidRPr="00653FE2" w:rsidRDefault="004731A0" w:rsidP="004731A0">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4731A0" w:rsidRPr="00653FE2" w:rsidRDefault="004731A0" w:rsidP="004731A0">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4731A0" w:rsidRPr="00653FE2" w:rsidRDefault="004731A0" w:rsidP="004731A0">
      <w:pPr>
        <w:pStyle w:val="Heading5"/>
      </w:pPr>
      <w:bookmarkStart w:id="156" w:name="_Toc11331176"/>
      <w:bookmarkStart w:id="157" w:name="_Toc36544659"/>
      <w:bookmarkStart w:id="158" w:name="_Toc57892467"/>
      <w:bookmarkStart w:id="159" w:name="_Toc57897595"/>
      <w:bookmarkStart w:id="160" w:name="_Toc57920582"/>
      <w:r w:rsidRPr="00653FE2">
        <w:t>6.1.3.3.2</w:t>
      </w:r>
      <w:r w:rsidRPr="00653FE2">
        <w:tab/>
        <w:t>Before location updating completion</w:t>
      </w:r>
      <w:bookmarkEnd w:id="156"/>
      <w:bookmarkEnd w:id="157"/>
      <w:bookmarkEnd w:id="158"/>
      <w:bookmarkEnd w:id="159"/>
      <w:bookmarkEnd w:id="160"/>
    </w:p>
    <w:p w:rsidR="004731A0" w:rsidRPr="00653FE2" w:rsidRDefault="004731A0" w:rsidP="004731A0">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4731A0" w:rsidRPr="00653FE2" w:rsidRDefault="004731A0" w:rsidP="004731A0">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rsidR="004731A0" w:rsidRPr="00653FE2" w:rsidRDefault="004731A0" w:rsidP="004731A0">
      <w:pPr>
        <w:pStyle w:val="B1"/>
      </w:pPr>
      <w:r w:rsidRPr="00653FE2">
        <w:t>-</w:t>
      </w:r>
      <w:r w:rsidRPr="00653FE2">
        <w:tab/>
        <w:t>an E.164 HLR address; or</w:t>
      </w:r>
    </w:p>
    <w:p w:rsidR="004731A0" w:rsidRPr="00653FE2" w:rsidRDefault="004731A0" w:rsidP="004731A0">
      <w:pPr>
        <w:pStyle w:val="B1"/>
      </w:pPr>
      <w:r w:rsidRPr="00653FE2">
        <w:t>-</w:t>
      </w:r>
      <w:r w:rsidRPr="00653FE2">
        <w:tab/>
        <w:t>in the case of intra-PLMN signalling, an SPC.</w:t>
      </w:r>
    </w:p>
    <w:p w:rsidR="004731A0" w:rsidRPr="00653FE2" w:rsidRDefault="004731A0" w:rsidP="004731A0">
      <w:r w:rsidRPr="00653FE2">
        <w:t>When answering with Global Title to the VLR, the HLR shall insert its E.164 address in the Calling Party Address of the SCCP message containing the first responding CONTINUE message.</w:t>
      </w:r>
    </w:p>
    <w:p w:rsidR="004731A0" w:rsidRPr="00653FE2" w:rsidRDefault="004731A0" w:rsidP="004731A0">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4731A0" w:rsidRPr="00653FE2" w:rsidRDefault="004731A0" w:rsidP="004731A0">
      <w:pPr>
        <w:pStyle w:val="B1"/>
      </w:pPr>
      <w:r w:rsidRPr="00653FE2">
        <w:t>-</w:t>
      </w:r>
      <w:r w:rsidRPr="00653FE2">
        <w:tab/>
        <w:t>E.212 Mobile Country Code translates to E.164 Country Code;</w:t>
      </w:r>
    </w:p>
    <w:p w:rsidR="004731A0" w:rsidRPr="00653FE2" w:rsidRDefault="004731A0" w:rsidP="004731A0">
      <w:pPr>
        <w:pStyle w:val="B1"/>
      </w:pPr>
      <w:r w:rsidRPr="00653FE2">
        <w:t>-</w:t>
      </w:r>
      <w:r w:rsidRPr="00653FE2">
        <w:tab/>
        <w:t>E.212 Mobile Network Code translates to E.164 National Destination Code;</w:t>
      </w:r>
    </w:p>
    <w:p w:rsidR="004731A0" w:rsidRPr="00653FE2" w:rsidRDefault="004731A0" w:rsidP="004731A0">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4731A0" w:rsidRPr="00653FE2" w:rsidRDefault="004731A0" w:rsidP="004731A0">
      <w:r w:rsidRPr="00653FE2">
        <w:t>This translation will be done either at the application or at SCCP level in the VLR. The Mobile Global Title thus derived will be used to address the HLR.</w:t>
      </w:r>
    </w:p>
    <w:p w:rsidR="004731A0" w:rsidRPr="00653FE2" w:rsidRDefault="004731A0" w:rsidP="004731A0">
      <w:r w:rsidRPr="00653FE2">
        <w:t>If location updating is triggered by an MS that roams from one MSC Area into a different MSC Area served by the same VLR, the VLR shall address the HLR in the same way as if the MS registers for the first time in the VLR.</w:t>
      </w:r>
    </w:p>
    <w:p w:rsidR="004731A0" w:rsidRPr="00653FE2" w:rsidRDefault="004731A0" w:rsidP="004731A0">
      <w:pPr>
        <w:pStyle w:val="Heading5"/>
        <w:keepNext w:val="0"/>
        <w:keepLines w:val="0"/>
      </w:pPr>
      <w:bookmarkStart w:id="161" w:name="_Toc11331177"/>
      <w:bookmarkStart w:id="162" w:name="_Toc36544660"/>
      <w:bookmarkStart w:id="163" w:name="_Toc57892468"/>
      <w:bookmarkStart w:id="164" w:name="_Toc57897596"/>
      <w:bookmarkStart w:id="165" w:name="_Toc57920583"/>
      <w:r w:rsidRPr="00653FE2">
        <w:t>6.1.3.3.3</w:t>
      </w:r>
      <w:r w:rsidRPr="00653FE2">
        <w:tab/>
        <w:t>After location updating completion</w:t>
      </w:r>
      <w:bookmarkEnd w:id="161"/>
      <w:bookmarkEnd w:id="162"/>
      <w:bookmarkEnd w:id="163"/>
      <w:bookmarkEnd w:id="164"/>
      <w:bookmarkEnd w:id="165"/>
    </w:p>
    <w:p w:rsidR="004731A0" w:rsidRPr="00653FE2" w:rsidRDefault="004731A0" w:rsidP="004731A0">
      <w:r w:rsidRPr="00653FE2">
        <w:t xml:space="preserve">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w:t>
      </w:r>
      <w:r w:rsidRPr="00653FE2">
        <w:lastRenderedPageBreak/>
        <w:t>information towards the HLR. This may apply in particular if the dialogue with the HLR is triggered by subscriber controlled input.</w:t>
      </w:r>
    </w:p>
    <w:p w:rsidR="004731A0" w:rsidRPr="00653FE2" w:rsidRDefault="004731A0" w:rsidP="004731A0">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4731A0" w:rsidRPr="00653FE2" w:rsidRDefault="004731A0" w:rsidP="004731A0">
      <w:pPr>
        <w:pStyle w:val="Heading5"/>
      </w:pPr>
      <w:bookmarkStart w:id="166" w:name="_Toc11331178"/>
      <w:bookmarkStart w:id="167" w:name="_Toc36544661"/>
      <w:bookmarkStart w:id="168" w:name="_Toc57892469"/>
      <w:bookmarkStart w:id="169" w:name="_Toc57897597"/>
      <w:bookmarkStart w:id="170" w:name="_Toc57920584"/>
      <w:r w:rsidRPr="00653FE2">
        <w:t>6.1.3.3.4</w:t>
      </w:r>
      <w:r w:rsidRPr="00653FE2">
        <w:tab/>
        <w:t>VLR restoration</w:t>
      </w:r>
      <w:bookmarkEnd w:id="166"/>
      <w:bookmarkEnd w:id="167"/>
      <w:bookmarkEnd w:id="168"/>
      <w:bookmarkEnd w:id="169"/>
      <w:bookmarkEnd w:id="170"/>
    </w:p>
    <w:p w:rsidR="004731A0" w:rsidRPr="00653FE2" w:rsidRDefault="004731A0" w:rsidP="004731A0">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4731A0" w:rsidRPr="00653FE2" w:rsidRDefault="004731A0" w:rsidP="004731A0">
      <w:pPr>
        <w:pStyle w:val="Heading5"/>
        <w:keepNext w:val="0"/>
        <w:keepLines w:val="0"/>
      </w:pPr>
      <w:bookmarkStart w:id="171" w:name="_Toc11331179"/>
      <w:bookmarkStart w:id="172" w:name="_Toc36544662"/>
      <w:bookmarkStart w:id="173" w:name="_Toc57892470"/>
      <w:bookmarkStart w:id="174" w:name="_Toc57897598"/>
      <w:bookmarkStart w:id="175" w:name="_Toc57920585"/>
      <w:r w:rsidRPr="00653FE2">
        <w:t>6.1.3.3.5</w:t>
      </w:r>
      <w:r w:rsidRPr="00653FE2">
        <w:tab/>
        <w:t>During Network-Requested PDP Context Activation</w:t>
      </w:r>
      <w:bookmarkEnd w:id="171"/>
      <w:bookmarkEnd w:id="172"/>
      <w:bookmarkEnd w:id="173"/>
      <w:bookmarkEnd w:id="174"/>
      <w:bookmarkEnd w:id="175"/>
    </w:p>
    <w:p w:rsidR="004731A0" w:rsidRPr="00653FE2" w:rsidRDefault="004731A0" w:rsidP="004731A0">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4731A0" w:rsidRPr="00653FE2" w:rsidRDefault="004731A0" w:rsidP="004731A0">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4731A0" w:rsidRPr="00653FE2" w:rsidRDefault="004731A0" w:rsidP="004731A0">
      <w:pPr>
        <w:pStyle w:val="B1"/>
      </w:pPr>
      <w:r w:rsidRPr="00653FE2">
        <w:t>-</w:t>
      </w:r>
      <w:r w:rsidRPr="00653FE2">
        <w:tab/>
        <w:t>E.212 Mobile Country Code translates to E.164 Country Code;</w:t>
      </w:r>
    </w:p>
    <w:p w:rsidR="004731A0" w:rsidRPr="00653FE2" w:rsidRDefault="004731A0" w:rsidP="004731A0">
      <w:pPr>
        <w:pStyle w:val="B1"/>
      </w:pPr>
      <w:r w:rsidRPr="00653FE2">
        <w:t>-</w:t>
      </w:r>
      <w:r w:rsidRPr="00653FE2">
        <w:tab/>
        <w:t>E.212 Mobile Network Code translates to E.164 National Destination Code;</w:t>
      </w:r>
    </w:p>
    <w:p w:rsidR="004731A0" w:rsidRPr="00653FE2" w:rsidRDefault="004731A0" w:rsidP="004731A0">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4731A0" w:rsidRPr="00653FE2" w:rsidRDefault="004731A0" w:rsidP="004731A0">
      <w:r w:rsidRPr="00653FE2">
        <w:t>This translation will be done either at the application or at SCCP level in the GGSN. The Mobile Global Title thus derived will be used to address the HLR.</w:t>
      </w:r>
    </w:p>
    <w:p w:rsidR="004731A0" w:rsidRPr="00653FE2" w:rsidRDefault="004731A0" w:rsidP="004731A0">
      <w:pPr>
        <w:pStyle w:val="Heading5"/>
        <w:keepNext w:val="0"/>
        <w:keepLines w:val="0"/>
      </w:pPr>
      <w:bookmarkStart w:id="176" w:name="_Toc11331180"/>
      <w:bookmarkStart w:id="177" w:name="_Toc36544663"/>
      <w:bookmarkStart w:id="178" w:name="_Toc57892471"/>
      <w:bookmarkStart w:id="179" w:name="_Toc57897599"/>
      <w:bookmarkStart w:id="180" w:name="_Toc57920586"/>
      <w:r w:rsidRPr="00653FE2">
        <w:t>6.1.3.3.6</w:t>
      </w:r>
      <w:r w:rsidRPr="00653FE2">
        <w:tab/>
        <w:t>Before GPRS location updating completion</w:t>
      </w:r>
      <w:bookmarkEnd w:id="176"/>
      <w:bookmarkEnd w:id="177"/>
      <w:bookmarkEnd w:id="178"/>
      <w:bookmarkEnd w:id="179"/>
      <w:bookmarkEnd w:id="180"/>
    </w:p>
    <w:p w:rsidR="004731A0" w:rsidRPr="00653FE2" w:rsidRDefault="004731A0" w:rsidP="004731A0">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4731A0" w:rsidRPr="00653FE2" w:rsidRDefault="004731A0" w:rsidP="004731A0">
      <w:pPr>
        <w:pStyle w:val="B1"/>
      </w:pPr>
      <w:r w:rsidRPr="00653FE2">
        <w:t>-</w:t>
      </w:r>
      <w:r w:rsidRPr="00653FE2">
        <w:tab/>
        <w:t>an E.214 (if CCITT or ITU-T SCCP is used) or E.212 (if ANSI SCCP is used) Mobile Global Title originally derived by the SGSN from the IMSI; or</w:t>
      </w:r>
    </w:p>
    <w:p w:rsidR="004731A0" w:rsidRPr="00653FE2" w:rsidRDefault="004731A0" w:rsidP="004731A0">
      <w:pPr>
        <w:pStyle w:val="B1"/>
      </w:pPr>
      <w:r w:rsidRPr="00653FE2">
        <w:t>-</w:t>
      </w:r>
      <w:r w:rsidRPr="00653FE2">
        <w:tab/>
        <w:t>an E.164 HLR address; or</w:t>
      </w:r>
    </w:p>
    <w:p w:rsidR="004731A0" w:rsidRPr="00653FE2" w:rsidRDefault="004731A0" w:rsidP="004731A0">
      <w:pPr>
        <w:pStyle w:val="B1"/>
      </w:pPr>
      <w:r w:rsidRPr="00653FE2">
        <w:t>-</w:t>
      </w:r>
      <w:r w:rsidRPr="00653FE2">
        <w:tab/>
        <w:t>in the case of intra-PLMN signalling, an SPC.</w:t>
      </w:r>
    </w:p>
    <w:p w:rsidR="004731A0" w:rsidRPr="00653FE2" w:rsidRDefault="004731A0" w:rsidP="004731A0">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4731A0" w:rsidRPr="00653FE2" w:rsidRDefault="004731A0" w:rsidP="004731A0">
      <w:pPr>
        <w:pStyle w:val="B1"/>
      </w:pPr>
      <w:r w:rsidRPr="00653FE2">
        <w:t>-</w:t>
      </w:r>
      <w:r w:rsidRPr="00653FE2">
        <w:tab/>
        <w:t>E.212 Mobile Country Code translates to E.164 Country Code;</w:t>
      </w:r>
    </w:p>
    <w:p w:rsidR="004731A0" w:rsidRPr="00653FE2" w:rsidRDefault="004731A0" w:rsidP="004731A0">
      <w:pPr>
        <w:pStyle w:val="B1"/>
      </w:pPr>
      <w:r w:rsidRPr="00653FE2">
        <w:t>-</w:t>
      </w:r>
      <w:r w:rsidRPr="00653FE2">
        <w:tab/>
        <w:t>E.212 Mobile Network Code translates to E.164 National Destination Code;</w:t>
      </w:r>
    </w:p>
    <w:p w:rsidR="004731A0" w:rsidRPr="00653FE2" w:rsidRDefault="004731A0" w:rsidP="004731A0">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4731A0" w:rsidRPr="00653FE2" w:rsidRDefault="004731A0" w:rsidP="004731A0">
      <w:r w:rsidRPr="00653FE2">
        <w:t>This translation will be done either at the application or at SCCP level in the SGSN. The Mobile Global Title thus derived will be used to address the HLR.</w:t>
      </w:r>
    </w:p>
    <w:p w:rsidR="004731A0" w:rsidRPr="00653FE2" w:rsidRDefault="004731A0" w:rsidP="004731A0">
      <w:pPr>
        <w:pStyle w:val="Heading5"/>
        <w:keepNext w:val="0"/>
        <w:keepLines w:val="0"/>
      </w:pPr>
      <w:bookmarkStart w:id="181" w:name="_Toc11331181"/>
      <w:bookmarkStart w:id="182" w:name="_Toc36544664"/>
      <w:bookmarkStart w:id="183" w:name="_Toc57892472"/>
      <w:bookmarkStart w:id="184" w:name="_Toc57897600"/>
      <w:bookmarkStart w:id="185" w:name="_Toc57920587"/>
      <w:r w:rsidRPr="00653FE2">
        <w:t>6.1.3.3.7</w:t>
      </w:r>
      <w:r w:rsidRPr="00653FE2">
        <w:tab/>
        <w:t>After GPRS location updating completion</w:t>
      </w:r>
      <w:bookmarkEnd w:id="181"/>
      <w:bookmarkEnd w:id="182"/>
      <w:bookmarkEnd w:id="183"/>
      <w:bookmarkEnd w:id="184"/>
      <w:bookmarkEnd w:id="185"/>
    </w:p>
    <w:p w:rsidR="004731A0" w:rsidRPr="00653FE2" w:rsidRDefault="004731A0" w:rsidP="004731A0">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4731A0" w:rsidRPr="00653FE2" w:rsidRDefault="004731A0" w:rsidP="004731A0">
      <w:r w:rsidRPr="00653FE2">
        <w:t>Thus the SCCP address of the roaming subscriber's HLR may be an SPC, or it may be a Global title consisting of the E.164 MSISDN or the E.164 number allocated to the HLR or the E.214 Mobile Global Title derived from the IMSI.</w:t>
      </w:r>
    </w:p>
    <w:p w:rsidR="004731A0" w:rsidRPr="00653FE2" w:rsidRDefault="004731A0" w:rsidP="004731A0">
      <w:pPr>
        <w:pStyle w:val="Heading5"/>
        <w:keepNext w:val="0"/>
        <w:keepLines w:val="0"/>
      </w:pPr>
      <w:bookmarkStart w:id="186" w:name="_Toc11331182"/>
      <w:bookmarkStart w:id="187" w:name="_Toc36544665"/>
      <w:bookmarkStart w:id="188" w:name="_Toc57892473"/>
      <w:bookmarkStart w:id="189" w:name="_Toc57897601"/>
      <w:bookmarkStart w:id="190" w:name="_Toc57920588"/>
      <w:r w:rsidRPr="00653FE2">
        <w:t>6.1.3.3.8</w:t>
      </w:r>
      <w:r w:rsidRPr="00653FE2">
        <w:tab/>
        <w:t>Query for a Location Request</w:t>
      </w:r>
      <w:bookmarkEnd w:id="186"/>
      <w:bookmarkEnd w:id="187"/>
      <w:bookmarkEnd w:id="188"/>
      <w:bookmarkEnd w:id="189"/>
      <w:bookmarkEnd w:id="190"/>
    </w:p>
    <w:p w:rsidR="004731A0" w:rsidRPr="00653FE2" w:rsidRDefault="004731A0" w:rsidP="004731A0">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rsidR="004731A0" w:rsidRPr="00653FE2" w:rsidRDefault="004731A0" w:rsidP="004731A0">
      <w:pPr>
        <w:pStyle w:val="Heading4"/>
        <w:keepNext w:val="0"/>
        <w:keepLines w:val="0"/>
      </w:pPr>
      <w:bookmarkStart w:id="191" w:name="_Toc11331183"/>
      <w:bookmarkStart w:id="192" w:name="_Toc36544666"/>
      <w:bookmarkStart w:id="193" w:name="_Toc57892474"/>
      <w:bookmarkStart w:id="194" w:name="_Toc57897602"/>
      <w:bookmarkStart w:id="195" w:name="_Toc57920589"/>
      <w:r w:rsidRPr="00653FE2">
        <w:t>6.1.3.4</w:t>
      </w:r>
      <w:r w:rsidRPr="00653FE2">
        <w:tab/>
        <w:t>The Visitor Location Register (VLR)</w:t>
      </w:r>
      <w:bookmarkEnd w:id="191"/>
      <w:bookmarkEnd w:id="192"/>
      <w:bookmarkEnd w:id="193"/>
      <w:bookmarkEnd w:id="194"/>
      <w:bookmarkEnd w:id="195"/>
    </w:p>
    <w:p w:rsidR="004731A0" w:rsidRPr="00653FE2" w:rsidRDefault="004731A0" w:rsidP="004731A0">
      <w:pPr>
        <w:pStyle w:val="Heading5"/>
      </w:pPr>
      <w:bookmarkStart w:id="196" w:name="_Toc11331184"/>
      <w:bookmarkStart w:id="197" w:name="_Toc36544667"/>
      <w:bookmarkStart w:id="198" w:name="_Toc57892475"/>
      <w:bookmarkStart w:id="199" w:name="_Toc57897603"/>
      <w:bookmarkStart w:id="200" w:name="_Toc57920590"/>
      <w:r w:rsidRPr="00653FE2">
        <w:t>6.1.3.4.0</w:t>
      </w:r>
      <w:r w:rsidRPr="00653FE2">
        <w:tab/>
        <w:t>General</w:t>
      </w:r>
      <w:bookmarkEnd w:id="196"/>
      <w:bookmarkEnd w:id="197"/>
      <w:bookmarkEnd w:id="198"/>
      <w:bookmarkEnd w:id="199"/>
      <w:bookmarkEnd w:id="200"/>
    </w:p>
    <w:p w:rsidR="004731A0" w:rsidRPr="00653FE2" w:rsidRDefault="004731A0" w:rsidP="004731A0">
      <w:r w:rsidRPr="00653FE2">
        <w:t>There are several cases when the VLR needs to be addressed.</w:t>
      </w:r>
    </w:p>
    <w:p w:rsidR="004731A0" w:rsidRPr="00653FE2" w:rsidRDefault="004731A0" w:rsidP="004731A0">
      <w:pPr>
        <w:pStyle w:val="Heading5"/>
        <w:keepNext w:val="0"/>
        <w:keepLines w:val="0"/>
      </w:pPr>
      <w:bookmarkStart w:id="201" w:name="_Toc11331185"/>
      <w:bookmarkStart w:id="202" w:name="_Toc36544668"/>
      <w:bookmarkStart w:id="203" w:name="_Toc57892476"/>
      <w:bookmarkStart w:id="204" w:name="_Toc57897604"/>
      <w:bookmarkStart w:id="205" w:name="_Toc57920591"/>
      <w:r w:rsidRPr="00653FE2">
        <w:t>6.1.3.4.1</w:t>
      </w:r>
      <w:r w:rsidRPr="00653FE2">
        <w:tab/>
        <w:t>Inter-VLR information retrieval</w:t>
      </w:r>
      <w:bookmarkEnd w:id="201"/>
      <w:bookmarkEnd w:id="202"/>
      <w:bookmarkEnd w:id="203"/>
      <w:bookmarkEnd w:id="204"/>
      <w:bookmarkEnd w:id="205"/>
    </w:p>
    <w:p w:rsidR="004731A0" w:rsidRPr="00653FE2" w:rsidRDefault="004731A0" w:rsidP="004731A0">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4731A0" w:rsidRPr="00653FE2" w:rsidRDefault="004731A0" w:rsidP="004731A0">
      <w:pPr>
        <w:pStyle w:val="Heading5"/>
        <w:keepNext w:val="0"/>
        <w:keepLines w:val="0"/>
      </w:pPr>
      <w:bookmarkStart w:id="206" w:name="_Toc11331186"/>
      <w:bookmarkStart w:id="207" w:name="_Toc36544669"/>
      <w:bookmarkStart w:id="208" w:name="_Toc57892477"/>
      <w:bookmarkStart w:id="209" w:name="_Toc57897605"/>
      <w:bookmarkStart w:id="210" w:name="_Toc57920592"/>
      <w:r w:rsidRPr="00653FE2">
        <w:t>6.1.3.4.2</w:t>
      </w:r>
      <w:r w:rsidRPr="00653FE2">
        <w:tab/>
        <w:t>HLR request</w:t>
      </w:r>
      <w:bookmarkEnd w:id="206"/>
      <w:bookmarkEnd w:id="207"/>
      <w:bookmarkEnd w:id="208"/>
      <w:bookmarkEnd w:id="209"/>
      <w:bookmarkEnd w:id="210"/>
    </w:p>
    <w:p w:rsidR="004731A0" w:rsidRPr="00653FE2" w:rsidRDefault="004731A0" w:rsidP="004731A0">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4731A0" w:rsidRPr="00653FE2" w:rsidRDefault="004731A0" w:rsidP="004731A0">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4731A0" w:rsidRPr="00653FE2" w:rsidRDefault="004731A0" w:rsidP="004731A0">
      <w:pPr>
        <w:pStyle w:val="Heading5"/>
        <w:keepNext w:val="0"/>
        <w:keepLines w:val="0"/>
      </w:pPr>
      <w:bookmarkStart w:id="211" w:name="_Toc11331187"/>
      <w:bookmarkStart w:id="212" w:name="_Toc36544670"/>
      <w:bookmarkStart w:id="213" w:name="_Toc57892478"/>
      <w:bookmarkStart w:id="214" w:name="_Toc57897606"/>
      <w:bookmarkStart w:id="215" w:name="_Toc57920593"/>
      <w:r w:rsidRPr="00653FE2">
        <w:t>6.1.3.4.3</w:t>
      </w:r>
      <w:r w:rsidRPr="00653FE2">
        <w:tab/>
      </w:r>
      <w:r w:rsidRPr="00653FE2">
        <w:rPr>
          <w:rFonts w:hint="eastAsia"/>
          <w:lang w:eastAsia="zh-CN"/>
        </w:rPr>
        <w:t>CSS</w:t>
      </w:r>
      <w:r w:rsidRPr="00653FE2">
        <w:t xml:space="preserve"> request</w:t>
      </w:r>
      <w:bookmarkEnd w:id="211"/>
      <w:bookmarkEnd w:id="212"/>
      <w:bookmarkEnd w:id="213"/>
      <w:bookmarkEnd w:id="214"/>
      <w:bookmarkEnd w:id="215"/>
    </w:p>
    <w:p w:rsidR="004731A0" w:rsidRPr="00653FE2" w:rsidRDefault="004731A0" w:rsidP="004731A0">
      <w:pPr>
        <w:rPr>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rsidR="004731A0" w:rsidRPr="00653FE2" w:rsidRDefault="004731A0" w:rsidP="004731A0">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rsidR="004731A0" w:rsidRPr="00653FE2" w:rsidRDefault="004731A0" w:rsidP="004731A0">
      <w:pPr>
        <w:pStyle w:val="Heading4"/>
        <w:keepNext w:val="0"/>
        <w:keepLines w:val="0"/>
      </w:pPr>
      <w:bookmarkStart w:id="216" w:name="_Toc11331188"/>
      <w:bookmarkStart w:id="217" w:name="_Toc36544671"/>
      <w:bookmarkStart w:id="218" w:name="_Toc57892479"/>
      <w:bookmarkStart w:id="219" w:name="_Toc57897607"/>
      <w:bookmarkStart w:id="220" w:name="_Toc57920594"/>
      <w:r w:rsidRPr="00653FE2">
        <w:t>6.1.3.5</w:t>
      </w:r>
      <w:r w:rsidRPr="00653FE2">
        <w:tab/>
        <w:t>The Interworking MSC (IWMSC) for Short Message Service</w:t>
      </w:r>
      <w:bookmarkEnd w:id="216"/>
      <w:bookmarkEnd w:id="217"/>
      <w:bookmarkEnd w:id="218"/>
      <w:bookmarkEnd w:id="219"/>
      <w:bookmarkEnd w:id="220"/>
    </w:p>
    <w:p w:rsidR="004731A0" w:rsidRPr="00653FE2" w:rsidRDefault="004731A0" w:rsidP="004731A0">
      <w:r w:rsidRPr="00653FE2">
        <w:t>The IWMSC is the interface between the mobile network and the network to access to the Short Message Service Centre. This exchange has an E.164 address known in the SGSN or in the MSC.</w:t>
      </w:r>
    </w:p>
    <w:p w:rsidR="004731A0" w:rsidRPr="00653FE2" w:rsidRDefault="004731A0" w:rsidP="004731A0">
      <w:pPr>
        <w:pStyle w:val="Heading4"/>
        <w:keepNext w:val="0"/>
        <w:keepLines w:val="0"/>
      </w:pPr>
      <w:bookmarkStart w:id="221" w:name="_Toc11331189"/>
      <w:bookmarkStart w:id="222" w:name="_Toc36544672"/>
      <w:bookmarkStart w:id="223" w:name="_Toc57892480"/>
      <w:bookmarkStart w:id="224" w:name="_Toc57897608"/>
      <w:bookmarkStart w:id="225" w:name="_Toc57920595"/>
      <w:r w:rsidRPr="00653FE2">
        <w:t>6.1.3.6</w:t>
      </w:r>
      <w:r w:rsidRPr="00653FE2">
        <w:tab/>
        <w:t>The Equipment Identity Register (EIR)</w:t>
      </w:r>
      <w:bookmarkEnd w:id="221"/>
      <w:bookmarkEnd w:id="222"/>
      <w:bookmarkEnd w:id="223"/>
      <w:bookmarkEnd w:id="224"/>
      <w:bookmarkEnd w:id="225"/>
    </w:p>
    <w:p w:rsidR="004731A0" w:rsidRPr="00653FE2" w:rsidRDefault="004731A0" w:rsidP="004731A0">
      <w:r w:rsidRPr="00653FE2">
        <w:t>The EIR address is either unique or could be derived from the IMEI. The type of address is not defined.</w:t>
      </w:r>
    </w:p>
    <w:p w:rsidR="004731A0" w:rsidRPr="00653FE2" w:rsidRDefault="004731A0" w:rsidP="004731A0">
      <w:pPr>
        <w:pStyle w:val="Heading4"/>
      </w:pPr>
      <w:bookmarkStart w:id="226" w:name="_Toc11331190"/>
      <w:bookmarkStart w:id="227" w:name="_Toc36544673"/>
      <w:bookmarkStart w:id="228" w:name="_Toc57892481"/>
      <w:bookmarkStart w:id="229" w:name="_Toc57897609"/>
      <w:bookmarkStart w:id="230" w:name="_Toc57920596"/>
      <w:r w:rsidRPr="00653FE2">
        <w:t>6.1.3.7</w:t>
      </w:r>
      <w:r w:rsidRPr="00653FE2">
        <w:tab/>
        <w:t>Void</w:t>
      </w:r>
      <w:bookmarkEnd w:id="226"/>
      <w:bookmarkEnd w:id="227"/>
      <w:bookmarkEnd w:id="228"/>
      <w:bookmarkEnd w:id="229"/>
      <w:bookmarkEnd w:id="230"/>
    </w:p>
    <w:p w:rsidR="004731A0" w:rsidRPr="00653FE2" w:rsidRDefault="004731A0" w:rsidP="004731A0">
      <w:pPr>
        <w:pStyle w:val="Heading4"/>
        <w:keepNext w:val="0"/>
        <w:keepLines w:val="0"/>
      </w:pPr>
      <w:bookmarkStart w:id="231" w:name="_Toc11331191"/>
      <w:bookmarkStart w:id="232" w:name="_Toc36544674"/>
      <w:bookmarkStart w:id="233" w:name="_Toc57892482"/>
      <w:bookmarkStart w:id="234" w:name="_Toc57897610"/>
      <w:bookmarkStart w:id="235" w:name="_Toc57920597"/>
      <w:r w:rsidRPr="00653FE2">
        <w:t>6.1.3.8</w:t>
      </w:r>
      <w:r w:rsidRPr="00653FE2">
        <w:tab/>
        <w:t>The Serving GPRS Support Node (SGSN)</w:t>
      </w:r>
      <w:bookmarkEnd w:id="231"/>
      <w:bookmarkEnd w:id="232"/>
      <w:bookmarkEnd w:id="233"/>
      <w:bookmarkEnd w:id="234"/>
      <w:bookmarkEnd w:id="235"/>
    </w:p>
    <w:p w:rsidR="004731A0" w:rsidRPr="00653FE2" w:rsidRDefault="004731A0" w:rsidP="004731A0">
      <w:pPr>
        <w:pStyle w:val="Heading5"/>
        <w:keepNext w:val="0"/>
        <w:keepLines w:val="0"/>
      </w:pPr>
      <w:bookmarkStart w:id="236" w:name="_Toc11331192"/>
      <w:bookmarkStart w:id="237" w:name="_Toc36544675"/>
      <w:bookmarkStart w:id="238" w:name="_Toc57892483"/>
      <w:bookmarkStart w:id="239" w:name="_Toc57897611"/>
      <w:bookmarkStart w:id="240" w:name="_Toc57920598"/>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236"/>
      <w:bookmarkEnd w:id="237"/>
      <w:bookmarkEnd w:id="238"/>
      <w:bookmarkEnd w:id="239"/>
      <w:bookmarkEnd w:id="240"/>
    </w:p>
    <w:p w:rsidR="004731A0" w:rsidRPr="00653FE2" w:rsidRDefault="004731A0" w:rsidP="004731A0">
      <w:r w:rsidRPr="00653FE2">
        <w:t xml:space="preserve">There are several cases when the </w:t>
      </w:r>
      <w:r w:rsidRPr="00653FE2">
        <w:rPr>
          <w:rFonts w:hint="eastAsia"/>
          <w:lang w:eastAsia="zh-CN"/>
        </w:rPr>
        <w:t>SGSN</w:t>
      </w:r>
      <w:r w:rsidRPr="00653FE2">
        <w:t xml:space="preserve"> needs to be addressed.</w:t>
      </w:r>
    </w:p>
    <w:p w:rsidR="004731A0" w:rsidRPr="00653FE2" w:rsidRDefault="004731A0" w:rsidP="004731A0">
      <w:pPr>
        <w:pStyle w:val="Heading5"/>
      </w:pPr>
      <w:bookmarkStart w:id="241" w:name="_Toc11331193"/>
      <w:bookmarkStart w:id="242" w:name="_Toc36544676"/>
      <w:bookmarkStart w:id="243" w:name="_Toc57892484"/>
      <w:bookmarkStart w:id="244" w:name="_Toc57897612"/>
      <w:bookmarkStart w:id="245" w:name="_Toc57920599"/>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241"/>
      <w:bookmarkEnd w:id="242"/>
      <w:bookmarkEnd w:id="243"/>
      <w:bookmarkEnd w:id="244"/>
      <w:bookmarkEnd w:id="245"/>
    </w:p>
    <w:p w:rsidR="004731A0" w:rsidRPr="00653FE2" w:rsidRDefault="004731A0" w:rsidP="004731A0">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4731A0" w:rsidRPr="00653FE2" w:rsidRDefault="004731A0" w:rsidP="004731A0">
      <w:pPr>
        <w:pStyle w:val="Heading5"/>
        <w:keepNext w:val="0"/>
        <w:keepLines w:val="0"/>
        <w:rPr>
          <w:lang w:eastAsia="zh-CN"/>
        </w:rPr>
      </w:pPr>
      <w:bookmarkStart w:id="246" w:name="_Toc11331194"/>
      <w:bookmarkStart w:id="247" w:name="_Toc36544677"/>
      <w:bookmarkStart w:id="248" w:name="_Toc57892485"/>
      <w:bookmarkStart w:id="249" w:name="_Toc57897613"/>
      <w:bookmarkStart w:id="250" w:name="_Toc57920600"/>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246"/>
      <w:bookmarkEnd w:id="247"/>
      <w:bookmarkEnd w:id="248"/>
      <w:bookmarkEnd w:id="249"/>
      <w:bookmarkEnd w:id="250"/>
    </w:p>
    <w:p w:rsidR="004731A0" w:rsidRPr="00653FE2" w:rsidRDefault="004731A0" w:rsidP="004731A0">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4731A0" w:rsidRPr="00653FE2" w:rsidRDefault="004731A0" w:rsidP="004731A0">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rsidR="004731A0" w:rsidRPr="00653FE2" w:rsidRDefault="004731A0" w:rsidP="004731A0">
      <w:pPr>
        <w:pStyle w:val="Heading5"/>
        <w:keepNext w:val="0"/>
        <w:keepLines w:val="0"/>
        <w:rPr>
          <w:lang w:eastAsia="zh-CN"/>
        </w:rPr>
      </w:pPr>
      <w:bookmarkStart w:id="251" w:name="_Toc11331195"/>
      <w:bookmarkStart w:id="252" w:name="_Toc36544678"/>
      <w:bookmarkStart w:id="253" w:name="_Toc57892486"/>
      <w:bookmarkStart w:id="254" w:name="_Toc57897614"/>
      <w:bookmarkStart w:id="255" w:name="_Toc57920601"/>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251"/>
      <w:bookmarkEnd w:id="252"/>
      <w:bookmarkEnd w:id="253"/>
      <w:bookmarkEnd w:id="254"/>
      <w:bookmarkEnd w:id="255"/>
    </w:p>
    <w:p w:rsidR="004731A0" w:rsidRPr="00653FE2" w:rsidRDefault="004731A0" w:rsidP="004731A0">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rsidR="004731A0" w:rsidRPr="00653FE2" w:rsidRDefault="004731A0" w:rsidP="004731A0">
      <w:pPr>
        <w:pStyle w:val="Heading4"/>
        <w:keepNext w:val="0"/>
        <w:keepLines w:val="0"/>
      </w:pPr>
      <w:bookmarkStart w:id="256" w:name="_Toc11331196"/>
      <w:bookmarkStart w:id="257" w:name="_Toc36544679"/>
      <w:bookmarkStart w:id="258" w:name="_Toc57892487"/>
      <w:bookmarkStart w:id="259" w:name="_Toc57897615"/>
      <w:bookmarkStart w:id="260" w:name="_Toc57920602"/>
      <w:r w:rsidRPr="00653FE2">
        <w:t>6.1.3.9</w:t>
      </w:r>
      <w:r w:rsidRPr="00653FE2">
        <w:tab/>
        <w:t>The Gateway GPRS Support Node (GGSN)</w:t>
      </w:r>
      <w:bookmarkEnd w:id="256"/>
      <w:bookmarkEnd w:id="257"/>
      <w:bookmarkEnd w:id="258"/>
      <w:bookmarkEnd w:id="259"/>
      <w:bookmarkEnd w:id="260"/>
    </w:p>
    <w:p w:rsidR="004731A0" w:rsidRPr="00653FE2" w:rsidRDefault="004731A0" w:rsidP="004731A0">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rsidR="004731A0" w:rsidRPr="00653FE2" w:rsidRDefault="004731A0" w:rsidP="004731A0">
      <w:pPr>
        <w:pStyle w:val="Heading4"/>
        <w:keepNext w:val="0"/>
        <w:keepLines w:val="0"/>
      </w:pPr>
      <w:bookmarkStart w:id="261" w:name="_Toc11331197"/>
      <w:bookmarkStart w:id="262" w:name="_Toc36544680"/>
      <w:bookmarkStart w:id="263" w:name="_Toc57892488"/>
      <w:bookmarkStart w:id="264" w:name="_Toc57897616"/>
      <w:bookmarkStart w:id="265" w:name="_Toc57920603"/>
      <w:r w:rsidRPr="00653FE2">
        <w:t>6.1.3.10</w:t>
      </w:r>
      <w:r w:rsidRPr="00653FE2">
        <w:tab/>
        <w:t>The Gateway MSC (GMSC) for Short Message Service</w:t>
      </w:r>
      <w:bookmarkEnd w:id="261"/>
      <w:bookmarkEnd w:id="262"/>
      <w:bookmarkEnd w:id="263"/>
      <w:bookmarkEnd w:id="264"/>
      <w:bookmarkEnd w:id="265"/>
    </w:p>
    <w:p w:rsidR="004731A0" w:rsidRPr="00653FE2" w:rsidRDefault="004731A0" w:rsidP="004731A0">
      <w:r w:rsidRPr="00653FE2">
        <w:t>The GMSC provides interworking with the network to access the Short Message Service Centre, the mobile network and routing of Send Routing Info For SM. The GMSC has on E.164 address known in the HLR, SGSN or MSC.</w:t>
      </w:r>
    </w:p>
    <w:p w:rsidR="004731A0" w:rsidRPr="00653FE2" w:rsidRDefault="004731A0" w:rsidP="004731A0">
      <w:pPr>
        <w:pStyle w:val="Heading4"/>
        <w:keepNext w:val="0"/>
        <w:keepLines w:val="0"/>
      </w:pPr>
      <w:bookmarkStart w:id="266" w:name="_Toc11331198"/>
      <w:bookmarkStart w:id="267" w:name="_Toc36544681"/>
      <w:bookmarkStart w:id="268" w:name="_Toc57892489"/>
      <w:bookmarkStart w:id="269" w:name="_Toc57897617"/>
      <w:bookmarkStart w:id="270" w:name="_Toc57920604"/>
      <w:r w:rsidRPr="00653FE2">
        <w:t>6.1.3.10A</w:t>
      </w:r>
      <w:r w:rsidRPr="00653FE2">
        <w:tab/>
        <w:t>Void</w:t>
      </w:r>
      <w:bookmarkEnd w:id="266"/>
      <w:bookmarkEnd w:id="267"/>
      <w:bookmarkEnd w:id="268"/>
      <w:bookmarkEnd w:id="269"/>
      <w:bookmarkEnd w:id="270"/>
    </w:p>
    <w:p w:rsidR="004731A0" w:rsidRPr="00653FE2" w:rsidRDefault="004731A0" w:rsidP="004731A0">
      <w:pPr>
        <w:pStyle w:val="Heading5"/>
        <w:keepNext w:val="0"/>
        <w:keepLines w:val="0"/>
      </w:pPr>
      <w:bookmarkStart w:id="271" w:name="_Toc11331199"/>
      <w:bookmarkStart w:id="272" w:name="_Toc36544682"/>
      <w:bookmarkStart w:id="273" w:name="_Toc57892490"/>
      <w:bookmarkStart w:id="274" w:name="_Toc57897618"/>
      <w:bookmarkStart w:id="275" w:name="_Toc57920605"/>
      <w:r w:rsidRPr="00653FE2">
        <w:t>6.1.3.10A.1</w:t>
      </w:r>
      <w:r w:rsidRPr="00653FE2">
        <w:tab/>
        <w:t>Void</w:t>
      </w:r>
      <w:bookmarkEnd w:id="271"/>
      <w:bookmarkEnd w:id="272"/>
      <w:bookmarkEnd w:id="273"/>
      <w:bookmarkEnd w:id="274"/>
      <w:bookmarkEnd w:id="275"/>
    </w:p>
    <w:p w:rsidR="004731A0" w:rsidRPr="00653FE2" w:rsidRDefault="004731A0" w:rsidP="004731A0">
      <w:pPr>
        <w:pStyle w:val="Heading5"/>
        <w:keepNext w:val="0"/>
        <w:keepLines w:val="0"/>
      </w:pPr>
      <w:bookmarkStart w:id="276" w:name="_Toc11331200"/>
      <w:bookmarkStart w:id="277" w:name="_Toc36544683"/>
      <w:bookmarkStart w:id="278" w:name="_Toc57892491"/>
      <w:bookmarkStart w:id="279" w:name="_Toc57897619"/>
      <w:bookmarkStart w:id="280" w:name="_Toc57920606"/>
      <w:r w:rsidRPr="00653FE2">
        <w:t>6.1.3.10A.2</w:t>
      </w:r>
      <w:r w:rsidRPr="00653FE2">
        <w:tab/>
        <w:t>Void</w:t>
      </w:r>
      <w:bookmarkEnd w:id="276"/>
      <w:bookmarkEnd w:id="277"/>
      <w:bookmarkEnd w:id="278"/>
      <w:bookmarkEnd w:id="279"/>
      <w:bookmarkEnd w:id="280"/>
    </w:p>
    <w:p w:rsidR="004731A0" w:rsidRPr="00653FE2" w:rsidRDefault="004731A0" w:rsidP="004731A0">
      <w:pPr>
        <w:pStyle w:val="Heading4"/>
        <w:keepNext w:val="0"/>
        <w:keepLines w:val="0"/>
      </w:pPr>
      <w:bookmarkStart w:id="281" w:name="_Toc11331201"/>
      <w:bookmarkStart w:id="282" w:name="_Toc36544684"/>
      <w:bookmarkStart w:id="283" w:name="_Toc57892492"/>
      <w:bookmarkStart w:id="284" w:name="_Toc57897620"/>
      <w:bookmarkStart w:id="285" w:name="_Toc57920607"/>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281"/>
      <w:bookmarkEnd w:id="282"/>
      <w:bookmarkEnd w:id="283"/>
      <w:bookmarkEnd w:id="284"/>
      <w:bookmarkEnd w:id="285"/>
    </w:p>
    <w:p w:rsidR="004731A0" w:rsidRPr="00653FE2" w:rsidRDefault="004731A0" w:rsidP="004731A0">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4731A0" w:rsidRPr="00653FE2" w:rsidRDefault="004731A0" w:rsidP="004731A0">
      <w:pPr>
        <w:pStyle w:val="Heading4"/>
        <w:keepNext w:val="0"/>
        <w:keepLines w:val="0"/>
      </w:pPr>
      <w:bookmarkStart w:id="286" w:name="_Toc11331202"/>
      <w:bookmarkStart w:id="287" w:name="_Toc36544685"/>
      <w:bookmarkStart w:id="288" w:name="_Toc57892493"/>
      <w:bookmarkStart w:id="289" w:name="_Toc57897621"/>
      <w:bookmarkStart w:id="290" w:name="_Toc57920608"/>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286"/>
      <w:bookmarkEnd w:id="287"/>
      <w:bookmarkEnd w:id="288"/>
      <w:bookmarkEnd w:id="289"/>
      <w:bookmarkEnd w:id="290"/>
    </w:p>
    <w:p w:rsidR="004731A0" w:rsidRPr="00653FE2" w:rsidRDefault="004731A0" w:rsidP="004731A0">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rsidR="004731A0" w:rsidRPr="00653FE2" w:rsidRDefault="004731A0" w:rsidP="004731A0">
      <w:pPr>
        <w:pStyle w:val="Heading4"/>
        <w:keepNext w:val="0"/>
        <w:keepLines w:val="0"/>
      </w:pPr>
      <w:bookmarkStart w:id="291" w:name="_Toc11331203"/>
      <w:bookmarkStart w:id="292" w:name="_Toc36544686"/>
      <w:bookmarkStart w:id="293" w:name="_Toc57892494"/>
      <w:bookmarkStart w:id="294" w:name="_Toc57897622"/>
      <w:bookmarkStart w:id="295" w:name="_Toc57920609"/>
      <w:r w:rsidRPr="00653FE2">
        <w:t>6.1.3.11</w:t>
      </w:r>
      <w:r w:rsidRPr="00653FE2">
        <w:tab/>
        <w:t>Summary table</w:t>
      </w:r>
      <w:bookmarkEnd w:id="291"/>
      <w:bookmarkEnd w:id="292"/>
      <w:bookmarkEnd w:id="293"/>
      <w:bookmarkEnd w:id="294"/>
      <w:bookmarkEnd w:id="295"/>
    </w:p>
    <w:p w:rsidR="004731A0" w:rsidRPr="00653FE2" w:rsidRDefault="004731A0" w:rsidP="004731A0">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4731A0" w:rsidRPr="00653FE2" w:rsidRDefault="004731A0" w:rsidP="004731A0">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4731A0" w:rsidRPr="00653FE2" w:rsidRDefault="004731A0" w:rsidP="004731A0">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4731A0" w:rsidRPr="00653FE2" w:rsidTr="008B6DDD">
        <w:tc>
          <w:tcPr>
            <w:tcW w:w="1242" w:type="dxa"/>
          </w:tcPr>
          <w:p w:rsidR="004731A0" w:rsidRPr="00653FE2" w:rsidRDefault="004731A0" w:rsidP="008B6DDD">
            <w:pPr>
              <w:pStyle w:val="TAH"/>
            </w:pPr>
            <w:r w:rsidRPr="00653FE2">
              <w:t>to</w:t>
            </w:r>
          </w:p>
          <w:p w:rsidR="004731A0" w:rsidRPr="00653FE2" w:rsidRDefault="004731A0" w:rsidP="008B6DDD">
            <w:pPr>
              <w:pStyle w:val="TAH"/>
            </w:pPr>
            <w:r w:rsidRPr="00653FE2">
              <w:t>from</w:t>
            </w:r>
          </w:p>
        </w:tc>
        <w:tc>
          <w:tcPr>
            <w:tcW w:w="709" w:type="dxa"/>
          </w:tcPr>
          <w:p w:rsidR="004731A0" w:rsidRPr="00653FE2" w:rsidRDefault="004731A0" w:rsidP="008B6DDD">
            <w:pPr>
              <w:pStyle w:val="TAH"/>
            </w:pPr>
            <w:r w:rsidRPr="00653FE2">
              <w:t>fixed net work</w:t>
            </w:r>
          </w:p>
        </w:tc>
        <w:tc>
          <w:tcPr>
            <w:tcW w:w="1134" w:type="dxa"/>
          </w:tcPr>
          <w:p w:rsidR="004731A0" w:rsidRPr="00653FE2" w:rsidRDefault="004731A0" w:rsidP="008B6DDD">
            <w:pPr>
              <w:pStyle w:val="TAH"/>
            </w:pPr>
            <w:r w:rsidRPr="00653FE2">
              <w:t>HLR</w:t>
            </w:r>
          </w:p>
        </w:tc>
        <w:tc>
          <w:tcPr>
            <w:tcW w:w="992" w:type="dxa"/>
          </w:tcPr>
          <w:p w:rsidR="004731A0" w:rsidRPr="00653FE2" w:rsidRDefault="004731A0" w:rsidP="008B6DDD">
            <w:pPr>
              <w:pStyle w:val="TAH"/>
            </w:pPr>
            <w:r w:rsidRPr="00653FE2">
              <w:t>VLR</w:t>
            </w:r>
          </w:p>
        </w:tc>
        <w:tc>
          <w:tcPr>
            <w:tcW w:w="993" w:type="dxa"/>
          </w:tcPr>
          <w:p w:rsidR="004731A0" w:rsidRPr="00653FE2" w:rsidRDefault="004731A0" w:rsidP="008B6DDD">
            <w:pPr>
              <w:pStyle w:val="TAH"/>
            </w:pPr>
            <w:r w:rsidRPr="00653FE2">
              <w:t>MSC</w:t>
            </w:r>
          </w:p>
        </w:tc>
        <w:tc>
          <w:tcPr>
            <w:tcW w:w="992" w:type="dxa"/>
          </w:tcPr>
          <w:p w:rsidR="004731A0" w:rsidRPr="00653FE2" w:rsidRDefault="004731A0" w:rsidP="008B6DDD">
            <w:pPr>
              <w:pStyle w:val="TAH"/>
            </w:pPr>
            <w:r w:rsidRPr="00653FE2">
              <w:t>EIR</w:t>
            </w:r>
          </w:p>
        </w:tc>
        <w:tc>
          <w:tcPr>
            <w:tcW w:w="992" w:type="dxa"/>
          </w:tcPr>
          <w:p w:rsidR="004731A0" w:rsidRPr="00653FE2" w:rsidRDefault="004731A0" w:rsidP="008B6DDD">
            <w:pPr>
              <w:pStyle w:val="TAH"/>
            </w:pPr>
            <w:r w:rsidRPr="00653FE2">
              <w:t>gsmSCF</w:t>
            </w:r>
          </w:p>
        </w:tc>
        <w:tc>
          <w:tcPr>
            <w:tcW w:w="1134" w:type="dxa"/>
          </w:tcPr>
          <w:p w:rsidR="004731A0" w:rsidRPr="00653FE2" w:rsidRDefault="004731A0" w:rsidP="008B6DDD">
            <w:pPr>
              <w:pStyle w:val="TAH"/>
            </w:pPr>
            <w:r w:rsidRPr="00653FE2">
              <w:t>SGSN</w:t>
            </w:r>
          </w:p>
        </w:tc>
        <w:tc>
          <w:tcPr>
            <w:tcW w:w="1134" w:type="dxa"/>
          </w:tcPr>
          <w:p w:rsidR="004731A0" w:rsidRPr="00653FE2" w:rsidRDefault="004731A0" w:rsidP="008B6DDD">
            <w:pPr>
              <w:pStyle w:val="TAH"/>
            </w:pPr>
            <w:r w:rsidRPr="00653FE2">
              <w:t>GGSN</w:t>
            </w:r>
          </w:p>
        </w:tc>
        <w:tc>
          <w:tcPr>
            <w:tcW w:w="1134" w:type="dxa"/>
          </w:tcPr>
          <w:p w:rsidR="004731A0" w:rsidRPr="00653FE2" w:rsidRDefault="004731A0" w:rsidP="008B6DDD">
            <w:pPr>
              <w:pStyle w:val="TAH"/>
            </w:pPr>
            <w:r w:rsidRPr="00653FE2">
              <w:t>CSS</w:t>
            </w:r>
          </w:p>
        </w:tc>
      </w:tr>
      <w:tr w:rsidR="004731A0" w:rsidRPr="00653FE2" w:rsidTr="008B6DDD">
        <w:tc>
          <w:tcPr>
            <w:tcW w:w="1242" w:type="dxa"/>
          </w:tcPr>
          <w:p w:rsidR="004731A0" w:rsidRPr="00653FE2" w:rsidRDefault="004731A0" w:rsidP="008B6DDD">
            <w:pPr>
              <w:pStyle w:val="TAL"/>
              <w:rPr>
                <w:b/>
              </w:rPr>
            </w:pPr>
            <w:r w:rsidRPr="00653FE2">
              <w:rPr>
                <w:b/>
              </w:rPr>
              <w:t>fixed network</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E:GT</w:t>
            </w:r>
          </w:p>
          <w:p w:rsidR="004731A0" w:rsidRPr="00653FE2" w:rsidRDefault="004731A0" w:rsidP="008B6DDD">
            <w:pPr>
              <w:pStyle w:val="TAC"/>
              <w:rPr>
                <w:sz w:val="16"/>
              </w:rPr>
            </w:pPr>
            <w:r w:rsidRPr="00653FE2">
              <w:rPr>
                <w:sz w:val="16"/>
              </w:rPr>
              <w:t>T:MSISDN</w:t>
            </w:r>
          </w:p>
        </w:tc>
        <w:tc>
          <w:tcPr>
            <w:tcW w:w="992" w:type="dxa"/>
          </w:tcPr>
          <w:p w:rsidR="004731A0" w:rsidRPr="00653FE2" w:rsidRDefault="004731A0" w:rsidP="008B6DDD">
            <w:pPr>
              <w:pStyle w:val="TAC"/>
              <w:rPr>
                <w:sz w:val="16"/>
              </w:rPr>
            </w:pPr>
            <w:r w:rsidRPr="00653FE2">
              <w:rPr>
                <w:sz w:val="16"/>
              </w:rPr>
              <w:t>---</w:t>
            </w:r>
          </w:p>
        </w:tc>
        <w:tc>
          <w:tcPr>
            <w:tcW w:w="993"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r>
      <w:tr w:rsidR="004731A0" w:rsidRPr="00653FE2" w:rsidTr="008B6DDD">
        <w:tc>
          <w:tcPr>
            <w:tcW w:w="1242" w:type="dxa"/>
          </w:tcPr>
          <w:p w:rsidR="004731A0" w:rsidRPr="00653FE2" w:rsidRDefault="004731A0" w:rsidP="008B6DDD">
            <w:pPr>
              <w:pStyle w:val="TAL"/>
              <w:rPr>
                <w:b/>
              </w:rPr>
            </w:pPr>
            <w:r w:rsidRPr="00653FE2">
              <w:rPr>
                <w:b/>
              </w:rPr>
              <w:t>Home Location Register</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lang w:val="da-DK"/>
              </w:rPr>
            </w:pPr>
            <w:r w:rsidRPr="00653FE2">
              <w:rPr>
                <w:sz w:val="16"/>
                <w:lang w:val="da-DK"/>
              </w:rPr>
              <w:t>I:SPC/GT</w:t>
            </w:r>
          </w:p>
          <w:p w:rsidR="004731A0" w:rsidRPr="00653FE2" w:rsidRDefault="004731A0" w:rsidP="008B6DDD">
            <w:pPr>
              <w:pStyle w:val="TAC"/>
              <w:rPr>
                <w:sz w:val="16"/>
                <w:lang w:val="da-DK"/>
              </w:rPr>
            </w:pPr>
            <w:r w:rsidRPr="00653FE2">
              <w:rPr>
                <w:sz w:val="16"/>
                <w:lang w:val="da-DK"/>
              </w:rPr>
              <w:t>E:GT</w:t>
            </w:r>
          </w:p>
          <w:p w:rsidR="004731A0" w:rsidRPr="00653FE2" w:rsidRDefault="004731A0" w:rsidP="008B6DDD">
            <w:pPr>
              <w:pStyle w:val="TAC"/>
              <w:rPr>
                <w:sz w:val="16"/>
                <w:lang w:val="da-DK"/>
              </w:rPr>
            </w:pPr>
            <w:r w:rsidRPr="00653FE2">
              <w:rPr>
                <w:sz w:val="16"/>
                <w:lang w:val="da-DK"/>
              </w:rPr>
              <w:t>T:VLR NUMBER</w:t>
            </w:r>
          </w:p>
        </w:tc>
        <w:tc>
          <w:tcPr>
            <w:tcW w:w="993"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T:gsmSCF NUMBER</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T:SGSN</w:t>
            </w:r>
          </w:p>
          <w:p w:rsidR="004731A0" w:rsidRPr="00653FE2" w:rsidRDefault="004731A0" w:rsidP="008B6DDD">
            <w:pPr>
              <w:pStyle w:val="TAC"/>
              <w:rPr>
                <w:sz w:val="16"/>
              </w:rPr>
            </w:pPr>
            <w:r w:rsidRPr="00653FE2">
              <w:rPr>
                <w:sz w:val="16"/>
              </w:rPr>
              <w:t>NUMBER</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T:GGSN</w:t>
            </w:r>
          </w:p>
          <w:p w:rsidR="004731A0" w:rsidRPr="00653FE2" w:rsidRDefault="004731A0" w:rsidP="008B6DDD">
            <w:pPr>
              <w:pStyle w:val="TAC"/>
              <w:rPr>
                <w:sz w:val="16"/>
              </w:rPr>
            </w:pPr>
            <w:r w:rsidRPr="00653FE2">
              <w:rPr>
                <w:sz w:val="16"/>
              </w:rPr>
              <w:t>NUMBER</w:t>
            </w:r>
          </w:p>
        </w:tc>
        <w:tc>
          <w:tcPr>
            <w:tcW w:w="1134" w:type="dxa"/>
          </w:tcPr>
          <w:p w:rsidR="004731A0" w:rsidRPr="00653FE2" w:rsidRDefault="004731A0" w:rsidP="008B6DDD">
            <w:pPr>
              <w:pStyle w:val="TAC"/>
              <w:rPr>
                <w:sz w:val="16"/>
                <w:lang w:val="de-DE"/>
              </w:rPr>
            </w:pPr>
            <w:r w:rsidRPr="00653FE2">
              <w:rPr>
                <w:sz w:val="16"/>
                <w:lang w:val="de-DE"/>
              </w:rPr>
              <w:t>---</w:t>
            </w:r>
          </w:p>
        </w:tc>
      </w:tr>
      <w:tr w:rsidR="004731A0" w:rsidRPr="00653FE2" w:rsidTr="008B6DDD">
        <w:tc>
          <w:tcPr>
            <w:tcW w:w="1242" w:type="dxa"/>
          </w:tcPr>
          <w:p w:rsidR="004731A0" w:rsidRPr="00653FE2" w:rsidRDefault="004731A0" w:rsidP="008B6DDD">
            <w:pPr>
              <w:pStyle w:val="TAL"/>
              <w:rPr>
                <w:b/>
              </w:rPr>
            </w:pPr>
            <w:r w:rsidRPr="00653FE2">
              <w:rPr>
                <w:b/>
              </w:rPr>
              <w:t>Visitor Location Register</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T:MGT</w:t>
            </w:r>
          </w:p>
          <w:p w:rsidR="004731A0" w:rsidRPr="00653FE2" w:rsidRDefault="004731A0" w:rsidP="008B6DDD">
            <w:pPr>
              <w:pStyle w:val="TAC"/>
              <w:rPr>
                <w:sz w:val="16"/>
              </w:rPr>
            </w:pPr>
            <w:r w:rsidRPr="00653FE2">
              <w:rPr>
                <w:sz w:val="16"/>
              </w:rPr>
              <w:t>(outside World Zone 1)/MSISDN</w:t>
            </w:r>
          </w:p>
          <w:p w:rsidR="004731A0" w:rsidRPr="00653FE2" w:rsidRDefault="004731A0" w:rsidP="008B6DDD">
            <w:pPr>
              <w:pStyle w:val="TAC"/>
              <w:rPr>
                <w:sz w:val="16"/>
              </w:rPr>
            </w:pPr>
            <w:r w:rsidRPr="00653FE2">
              <w:rPr>
                <w:sz w:val="16"/>
              </w:rPr>
              <w:t>(World Zone 1/)HLR NUMBER</w:t>
            </w:r>
          </w:p>
          <w:p w:rsidR="004731A0" w:rsidRPr="00653FE2" w:rsidRDefault="004731A0" w:rsidP="008B6DDD">
            <w:pPr>
              <w:pStyle w:val="TAC"/>
              <w:rPr>
                <w:sz w:val="16"/>
              </w:rPr>
            </w:pPr>
            <w:r w:rsidRPr="00653FE2">
              <w:rPr>
                <w:sz w:val="16"/>
              </w:rPr>
              <w:t>(note)</w:t>
            </w:r>
          </w:p>
        </w:tc>
        <w:tc>
          <w:tcPr>
            <w:tcW w:w="992" w:type="dxa"/>
          </w:tcPr>
          <w:p w:rsidR="004731A0" w:rsidRPr="00653FE2" w:rsidRDefault="004731A0" w:rsidP="008B6DDD">
            <w:pPr>
              <w:pStyle w:val="TAC"/>
              <w:rPr>
                <w:sz w:val="16"/>
                <w:lang w:val="da-DK"/>
              </w:rPr>
            </w:pPr>
            <w:r w:rsidRPr="00653FE2">
              <w:rPr>
                <w:sz w:val="16"/>
                <w:lang w:val="da-DK"/>
              </w:rPr>
              <w:t>I:SPC/GT</w:t>
            </w:r>
          </w:p>
          <w:p w:rsidR="004731A0" w:rsidRPr="00653FE2" w:rsidRDefault="004731A0" w:rsidP="008B6DDD">
            <w:pPr>
              <w:pStyle w:val="TAC"/>
              <w:rPr>
                <w:sz w:val="16"/>
                <w:lang w:val="da-DK"/>
              </w:rPr>
            </w:pPr>
            <w:r w:rsidRPr="00653FE2">
              <w:rPr>
                <w:sz w:val="16"/>
                <w:lang w:val="da-DK"/>
              </w:rPr>
              <w:t>E:GT</w:t>
            </w:r>
          </w:p>
          <w:p w:rsidR="004731A0" w:rsidRPr="00653FE2" w:rsidRDefault="004731A0" w:rsidP="008B6DDD">
            <w:pPr>
              <w:pStyle w:val="TAC"/>
              <w:rPr>
                <w:sz w:val="16"/>
                <w:lang w:val="da-DK"/>
              </w:rPr>
            </w:pPr>
            <w:r w:rsidRPr="00653FE2">
              <w:rPr>
                <w:sz w:val="16"/>
                <w:lang w:val="da-DK"/>
              </w:rPr>
              <w:t>T:VLR NUMBER</w:t>
            </w:r>
          </w:p>
        </w:tc>
        <w:tc>
          <w:tcPr>
            <w:tcW w:w="993"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lang w:val="de-DE"/>
              </w:rPr>
            </w:pPr>
            <w:r w:rsidRPr="00653FE2">
              <w:rPr>
                <w:snapToGrid w:val="0"/>
                <w:sz w:val="16"/>
                <w:lang w:val="de-DE"/>
              </w:rPr>
              <w:t xml:space="preserve"> I:SPC/GT E:GT T:gsmSCF NUMBER</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eastAsia="zh-CN"/>
              </w:rPr>
            </w:pPr>
            <w:r w:rsidRPr="00653FE2">
              <w:rPr>
                <w:rFonts w:hint="eastAsia"/>
                <w:sz w:val="16"/>
                <w:lang w:val="da-DK" w:eastAsia="zh-CN"/>
              </w:rPr>
              <w:t>I:</w:t>
            </w:r>
            <w:r w:rsidRPr="00653FE2">
              <w:rPr>
                <w:sz w:val="16"/>
                <w:lang w:val="de-DE"/>
              </w:rPr>
              <w:t xml:space="preserve"> SPC/GT</w:t>
            </w:r>
          </w:p>
          <w:p w:rsidR="004731A0" w:rsidRPr="00653FE2" w:rsidRDefault="004731A0" w:rsidP="008B6DDD">
            <w:pPr>
              <w:pStyle w:val="TAC"/>
              <w:rPr>
                <w:sz w:val="16"/>
                <w:lang w:val="de-DE" w:eastAsia="zh-CN"/>
              </w:rPr>
            </w:pPr>
            <w:r w:rsidRPr="00653FE2">
              <w:rPr>
                <w:rFonts w:hint="eastAsia"/>
                <w:sz w:val="16"/>
                <w:lang w:val="de-DE" w:eastAsia="zh-CN"/>
              </w:rPr>
              <w:t>E:GT</w:t>
            </w:r>
          </w:p>
          <w:p w:rsidR="004731A0" w:rsidRPr="00653FE2" w:rsidRDefault="004731A0" w:rsidP="008B6DDD">
            <w:pPr>
              <w:pStyle w:val="TAC"/>
              <w:rPr>
                <w:sz w:val="16"/>
                <w:lang w:val="da-DK"/>
              </w:rPr>
            </w:pPr>
            <w:r w:rsidRPr="00653FE2">
              <w:rPr>
                <w:rFonts w:hint="eastAsia"/>
                <w:sz w:val="16"/>
                <w:lang w:val="de-DE" w:eastAsia="zh-CN"/>
              </w:rPr>
              <w:t>T:CSS NUMBER</w:t>
            </w:r>
          </w:p>
        </w:tc>
      </w:tr>
      <w:tr w:rsidR="004731A0" w:rsidRPr="00653FE2" w:rsidTr="008B6DDD">
        <w:tc>
          <w:tcPr>
            <w:tcW w:w="1242" w:type="dxa"/>
          </w:tcPr>
          <w:p w:rsidR="004731A0" w:rsidRPr="00653FE2" w:rsidRDefault="004731A0" w:rsidP="008B6DDD">
            <w:pPr>
              <w:pStyle w:val="TAL"/>
              <w:rPr>
                <w:b/>
              </w:rPr>
            </w:pPr>
            <w:r w:rsidRPr="00653FE2">
              <w:rPr>
                <w:b/>
              </w:rPr>
              <w:t>mobile-services switching centre</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T:MSISDN</w:t>
            </w:r>
          </w:p>
        </w:tc>
        <w:tc>
          <w:tcPr>
            <w:tcW w:w="992" w:type="dxa"/>
          </w:tcPr>
          <w:p w:rsidR="004731A0" w:rsidRPr="00653FE2" w:rsidRDefault="004731A0" w:rsidP="008B6DDD">
            <w:pPr>
              <w:pStyle w:val="TAC"/>
              <w:rPr>
                <w:sz w:val="16"/>
                <w:lang w:val="da-DK"/>
              </w:rPr>
            </w:pPr>
            <w:r w:rsidRPr="00653FE2">
              <w:rPr>
                <w:sz w:val="16"/>
                <w:lang w:val="da-DK"/>
              </w:rPr>
              <w:t>I:SPC/GT</w:t>
            </w:r>
          </w:p>
          <w:p w:rsidR="004731A0" w:rsidRPr="00653FE2" w:rsidRDefault="004731A0" w:rsidP="008B6DDD">
            <w:pPr>
              <w:pStyle w:val="TAC"/>
              <w:rPr>
                <w:sz w:val="16"/>
                <w:lang w:val="da-DK"/>
              </w:rPr>
            </w:pPr>
            <w:r w:rsidRPr="00653FE2">
              <w:rPr>
                <w:sz w:val="16"/>
                <w:lang w:val="da-DK"/>
              </w:rPr>
              <w:t>E:GT</w:t>
            </w:r>
          </w:p>
          <w:p w:rsidR="004731A0" w:rsidRPr="00653FE2" w:rsidRDefault="004731A0" w:rsidP="008B6DDD">
            <w:pPr>
              <w:pStyle w:val="TAC"/>
              <w:rPr>
                <w:sz w:val="16"/>
                <w:lang w:val="da-DK"/>
              </w:rPr>
            </w:pPr>
            <w:r w:rsidRPr="00653FE2">
              <w:rPr>
                <w:sz w:val="16"/>
                <w:lang w:val="da-DK"/>
              </w:rPr>
              <w:t>T:VLR NUMBER</w:t>
            </w:r>
          </w:p>
        </w:tc>
        <w:tc>
          <w:tcPr>
            <w:tcW w:w="993"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T:MSC NUMBER</w:t>
            </w:r>
          </w:p>
        </w:tc>
        <w:tc>
          <w:tcPr>
            <w:tcW w:w="992"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T:EIR NUMBER</w:t>
            </w:r>
          </w:p>
        </w:tc>
        <w:tc>
          <w:tcPr>
            <w:tcW w:w="992"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T:gsmSCF NUMBER</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T:SGSN</w:t>
            </w:r>
          </w:p>
          <w:p w:rsidR="004731A0" w:rsidRPr="00653FE2" w:rsidRDefault="004731A0" w:rsidP="008B6DDD">
            <w:pPr>
              <w:pStyle w:val="TAC"/>
              <w:rPr>
                <w:sz w:val="16"/>
              </w:rPr>
            </w:pPr>
            <w:r w:rsidRPr="00653FE2">
              <w:rPr>
                <w:sz w:val="16"/>
              </w:rPr>
              <w:t>NUMBER</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r>
      <w:tr w:rsidR="004731A0" w:rsidRPr="00653FE2" w:rsidTr="008B6DDD">
        <w:tc>
          <w:tcPr>
            <w:tcW w:w="1242" w:type="dxa"/>
          </w:tcPr>
          <w:p w:rsidR="004731A0" w:rsidRPr="00653FE2" w:rsidRDefault="004731A0" w:rsidP="008B6DDD">
            <w:pPr>
              <w:pStyle w:val="TAL"/>
              <w:rPr>
                <w:b/>
              </w:rPr>
            </w:pPr>
            <w:r w:rsidRPr="00653FE2">
              <w:rPr>
                <w:b/>
              </w:rPr>
              <w:t>gsm Service Control Function</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T:MSISDN</w:t>
            </w:r>
          </w:p>
        </w:tc>
        <w:tc>
          <w:tcPr>
            <w:tcW w:w="992" w:type="dxa"/>
          </w:tcPr>
          <w:p w:rsidR="004731A0" w:rsidRPr="00653FE2" w:rsidRDefault="004731A0" w:rsidP="008B6DDD">
            <w:pPr>
              <w:pStyle w:val="TAC"/>
              <w:rPr>
                <w:sz w:val="16"/>
              </w:rPr>
            </w:pPr>
            <w:r w:rsidRPr="00653FE2">
              <w:rPr>
                <w:sz w:val="16"/>
              </w:rPr>
              <w:t>---</w:t>
            </w:r>
          </w:p>
        </w:tc>
        <w:tc>
          <w:tcPr>
            <w:tcW w:w="993"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r>
      <w:tr w:rsidR="004731A0" w:rsidRPr="00653FE2" w:rsidTr="008B6DDD">
        <w:tc>
          <w:tcPr>
            <w:tcW w:w="1242" w:type="dxa"/>
          </w:tcPr>
          <w:p w:rsidR="004731A0" w:rsidRPr="00653FE2" w:rsidRDefault="004731A0" w:rsidP="008B6DDD">
            <w:pPr>
              <w:pStyle w:val="TAL"/>
              <w:rPr>
                <w:b/>
              </w:rPr>
            </w:pPr>
            <w:r w:rsidRPr="00653FE2">
              <w:rPr>
                <w:b/>
              </w:rPr>
              <w:t>Serving</w:t>
            </w:r>
          </w:p>
          <w:p w:rsidR="004731A0" w:rsidRPr="00653FE2" w:rsidRDefault="004731A0" w:rsidP="008B6DDD">
            <w:pPr>
              <w:pStyle w:val="TAL"/>
              <w:rPr>
                <w:b/>
              </w:rPr>
            </w:pPr>
            <w:r w:rsidRPr="00653FE2">
              <w:rPr>
                <w:b/>
              </w:rPr>
              <w:t>GPRS</w:t>
            </w:r>
          </w:p>
          <w:p w:rsidR="004731A0" w:rsidRPr="00653FE2" w:rsidRDefault="004731A0" w:rsidP="008B6DDD">
            <w:pPr>
              <w:pStyle w:val="TAL"/>
              <w:rPr>
                <w:b/>
              </w:rPr>
            </w:pPr>
            <w:r w:rsidRPr="00653FE2">
              <w:rPr>
                <w:b/>
              </w:rPr>
              <w:t>Support</w:t>
            </w:r>
          </w:p>
          <w:p w:rsidR="004731A0" w:rsidRPr="00653FE2" w:rsidRDefault="004731A0" w:rsidP="008B6DDD">
            <w:pPr>
              <w:pStyle w:val="TAL"/>
              <w:rPr>
                <w:b/>
              </w:rPr>
            </w:pPr>
            <w:r w:rsidRPr="00653FE2">
              <w:rPr>
                <w:b/>
              </w:rPr>
              <w:t>Node</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T:MGT/</w:t>
            </w:r>
          </w:p>
          <w:p w:rsidR="004731A0" w:rsidRPr="00653FE2" w:rsidRDefault="004731A0" w:rsidP="008B6DDD">
            <w:pPr>
              <w:pStyle w:val="TAC"/>
              <w:rPr>
                <w:sz w:val="16"/>
                <w:lang w:val="da-DK"/>
              </w:rPr>
            </w:pPr>
            <w:r w:rsidRPr="00653FE2">
              <w:rPr>
                <w:sz w:val="16"/>
                <w:lang w:val="da-DK"/>
              </w:rPr>
              <w:t>MSISDN/HLR NUMBER</w:t>
            </w:r>
          </w:p>
        </w:tc>
        <w:tc>
          <w:tcPr>
            <w:tcW w:w="992" w:type="dxa"/>
          </w:tcPr>
          <w:p w:rsidR="004731A0" w:rsidRPr="00653FE2" w:rsidRDefault="004731A0" w:rsidP="008B6DDD">
            <w:pPr>
              <w:pStyle w:val="TAC"/>
              <w:rPr>
                <w:sz w:val="16"/>
              </w:rPr>
            </w:pPr>
            <w:r w:rsidRPr="00653FE2">
              <w:rPr>
                <w:sz w:val="16"/>
              </w:rPr>
              <w:t>---</w:t>
            </w:r>
          </w:p>
        </w:tc>
        <w:tc>
          <w:tcPr>
            <w:tcW w:w="993" w:type="dxa"/>
          </w:tcPr>
          <w:p w:rsidR="004731A0" w:rsidRPr="00653FE2" w:rsidRDefault="004731A0" w:rsidP="008B6DDD">
            <w:pPr>
              <w:pStyle w:val="TAC"/>
              <w:rPr>
                <w:sz w:val="16"/>
                <w:lang w:val="da-DK"/>
              </w:rPr>
            </w:pPr>
            <w:r w:rsidRPr="00653FE2">
              <w:rPr>
                <w:sz w:val="16"/>
                <w:lang w:val="da-DK"/>
              </w:rPr>
              <w:t>I:SPC/GT</w:t>
            </w:r>
          </w:p>
          <w:p w:rsidR="004731A0" w:rsidRPr="00653FE2" w:rsidRDefault="004731A0" w:rsidP="008B6DDD">
            <w:pPr>
              <w:pStyle w:val="TAC"/>
              <w:rPr>
                <w:sz w:val="16"/>
                <w:lang w:val="da-DK"/>
              </w:rPr>
            </w:pPr>
            <w:r w:rsidRPr="00653FE2">
              <w:rPr>
                <w:sz w:val="16"/>
                <w:lang w:val="da-DK"/>
              </w:rPr>
              <w:t>E:GT</w:t>
            </w:r>
          </w:p>
          <w:p w:rsidR="004731A0" w:rsidRPr="00653FE2" w:rsidRDefault="004731A0" w:rsidP="008B6DDD">
            <w:pPr>
              <w:pStyle w:val="TAC"/>
              <w:rPr>
                <w:sz w:val="16"/>
                <w:lang w:val="da-DK"/>
              </w:rPr>
            </w:pPr>
            <w:r w:rsidRPr="00653FE2">
              <w:rPr>
                <w:sz w:val="16"/>
                <w:lang w:val="da-DK"/>
              </w:rPr>
              <w:t>T:MSC</w:t>
            </w:r>
          </w:p>
          <w:p w:rsidR="004731A0" w:rsidRPr="00653FE2" w:rsidRDefault="004731A0" w:rsidP="008B6DDD">
            <w:pPr>
              <w:pStyle w:val="TAC"/>
              <w:rPr>
                <w:sz w:val="16"/>
                <w:lang w:val="da-DK"/>
              </w:rPr>
            </w:pPr>
            <w:r w:rsidRPr="00653FE2">
              <w:rPr>
                <w:sz w:val="16"/>
                <w:lang w:val="da-DK"/>
              </w:rPr>
              <w:t>NUMBER</w:t>
            </w:r>
          </w:p>
          <w:p w:rsidR="004731A0" w:rsidRPr="00653FE2" w:rsidRDefault="004731A0" w:rsidP="008B6DDD">
            <w:pPr>
              <w:pStyle w:val="TAC"/>
              <w:rPr>
                <w:sz w:val="16"/>
                <w:lang w:val="da-DK"/>
              </w:rPr>
            </w:pPr>
          </w:p>
          <w:p w:rsidR="004731A0" w:rsidRPr="00653FE2" w:rsidRDefault="004731A0" w:rsidP="008B6DDD">
            <w:pPr>
              <w:pStyle w:val="TAC"/>
              <w:rPr>
                <w:sz w:val="16"/>
                <w:lang w:val="da-DK"/>
              </w:rPr>
            </w:pPr>
          </w:p>
        </w:tc>
        <w:tc>
          <w:tcPr>
            <w:tcW w:w="992"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T:EIR</w:t>
            </w:r>
          </w:p>
          <w:p w:rsidR="004731A0" w:rsidRPr="00653FE2" w:rsidRDefault="004731A0" w:rsidP="008B6DDD">
            <w:pPr>
              <w:pStyle w:val="TAC"/>
              <w:rPr>
                <w:sz w:val="16"/>
                <w:lang w:val="de-DE"/>
              </w:rPr>
            </w:pPr>
            <w:r w:rsidRPr="00653FE2">
              <w:rPr>
                <w:sz w:val="16"/>
                <w:lang w:val="de-DE"/>
              </w:rPr>
              <w:t>NUMBER</w:t>
            </w:r>
          </w:p>
        </w:tc>
        <w:tc>
          <w:tcPr>
            <w:tcW w:w="992"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 xml:space="preserve">T:gsmSCF NUMBER </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eastAsia="zh-CN"/>
              </w:rPr>
            </w:pPr>
            <w:r w:rsidRPr="00653FE2">
              <w:rPr>
                <w:rFonts w:hint="eastAsia"/>
                <w:sz w:val="16"/>
                <w:lang w:val="da-DK" w:eastAsia="zh-CN"/>
              </w:rPr>
              <w:t>I:</w:t>
            </w:r>
            <w:r w:rsidRPr="00653FE2">
              <w:rPr>
                <w:sz w:val="16"/>
                <w:lang w:val="de-DE"/>
              </w:rPr>
              <w:t>SPC/GT</w:t>
            </w:r>
          </w:p>
          <w:p w:rsidR="004731A0" w:rsidRPr="00653FE2" w:rsidRDefault="004731A0" w:rsidP="008B6DDD">
            <w:pPr>
              <w:pStyle w:val="TAC"/>
              <w:rPr>
                <w:sz w:val="16"/>
                <w:lang w:val="de-DE" w:eastAsia="zh-CN"/>
              </w:rPr>
            </w:pPr>
            <w:r w:rsidRPr="00653FE2">
              <w:rPr>
                <w:rFonts w:hint="eastAsia"/>
                <w:sz w:val="16"/>
                <w:lang w:val="de-DE" w:eastAsia="zh-CN"/>
              </w:rPr>
              <w:t>E:GT</w:t>
            </w:r>
          </w:p>
          <w:p w:rsidR="004731A0" w:rsidRPr="00653FE2" w:rsidRDefault="004731A0" w:rsidP="008B6DDD">
            <w:pPr>
              <w:pStyle w:val="TAC"/>
              <w:rPr>
                <w:sz w:val="16"/>
                <w:lang w:val="da-DK"/>
              </w:rPr>
            </w:pPr>
            <w:r w:rsidRPr="00653FE2">
              <w:rPr>
                <w:rFonts w:hint="eastAsia"/>
                <w:sz w:val="16"/>
                <w:lang w:val="de-DE" w:eastAsia="zh-CN"/>
              </w:rPr>
              <w:t>T:CSS NUMBER</w:t>
            </w:r>
          </w:p>
        </w:tc>
      </w:tr>
      <w:tr w:rsidR="004731A0" w:rsidRPr="00653FE2" w:rsidTr="008B6DDD">
        <w:tc>
          <w:tcPr>
            <w:tcW w:w="1242" w:type="dxa"/>
          </w:tcPr>
          <w:p w:rsidR="004731A0" w:rsidRPr="00653FE2" w:rsidRDefault="004731A0" w:rsidP="008B6DDD">
            <w:pPr>
              <w:pStyle w:val="TAL"/>
              <w:rPr>
                <w:b/>
              </w:rPr>
            </w:pPr>
            <w:r w:rsidRPr="00653FE2">
              <w:rPr>
                <w:b/>
              </w:rPr>
              <w:t>Gateway</w:t>
            </w:r>
          </w:p>
          <w:p w:rsidR="004731A0" w:rsidRPr="00653FE2" w:rsidRDefault="004731A0" w:rsidP="008B6DDD">
            <w:pPr>
              <w:pStyle w:val="TAL"/>
              <w:rPr>
                <w:b/>
              </w:rPr>
            </w:pPr>
            <w:r w:rsidRPr="00653FE2">
              <w:rPr>
                <w:b/>
              </w:rPr>
              <w:t>GPRS</w:t>
            </w:r>
          </w:p>
          <w:p w:rsidR="004731A0" w:rsidRPr="00653FE2" w:rsidRDefault="004731A0" w:rsidP="008B6DDD">
            <w:pPr>
              <w:pStyle w:val="TAL"/>
              <w:rPr>
                <w:b/>
              </w:rPr>
            </w:pPr>
            <w:r w:rsidRPr="00653FE2">
              <w:rPr>
                <w:b/>
              </w:rPr>
              <w:t>Support</w:t>
            </w:r>
          </w:p>
          <w:p w:rsidR="004731A0" w:rsidRPr="00653FE2" w:rsidRDefault="004731A0" w:rsidP="008B6DDD">
            <w:pPr>
              <w:pStyle w:val="TAL"/>
              <w:rPr>
                <w:b/>
              </w:rPr>
            </w:pPr>
            <w:r w:rsidRPr="00653FE2">
              <w:rPr>
                <w:b/>
              </w:rPr>
              <w:t>Node</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T:MGT</w:t>
            </w:r>
          </w:p>
        </w:tc>
        <w:tc>
          <w:tcPr>
            <w:tcW w:w="992" w:type="dxa"/>
          </w:tcPr>
          <w:p w:rsidR="004731A0" w:rsidRPr="00653FE2" w:rsidRDefault="004731A0" w:rsidP="008B6DDD">
            <w:pPr>
              <w:pStyle w:val="TAC"/>
              <w:rPr>
                <w:sz w:val="16"/>
              </w:rPr>
            </w:pPr>
            <w:r w:rsidRPr="00653FE2">
              <w:rPr>
                <w:sz w:val="16"/>
              </w:rPr>
              <w:t>---</w:t>
            </w:r>
          </w:p>
        </w:tc>
        <w:tc>
          <w:tcPr>
            <w:tcW w:w="993"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r>
      <w:tr w:rsidR="004731A0" w:rsidRPr="00653FE2" w:rsidTr="008B6DDD">
        <w:tc>
          <w:tcPr>
            <w:tcW w:w="1242" w:type="dxa"/>
          </w:tcPr>
          <w:p w:rsidR="004731A0" w:rsidRPr="00653FE2" w:rsidRDefault="004731A0" w:rsidP="008B6DDD">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lang w:val="de-DE"/>
              </w:rPr>
              <w:t>E:GT</w:t>
            </w:r>
          </w:p>
          <w:p w:rsidR="004731A0" w:rsidRPr="00653FE2" w:rsidRDefault="004731A0" w:rsidP="008B6DDD">
            <w:pPr>
              <w:pStyle w:val="TAC"/>
              <w:rPr>
                <w:sz w:val="16"/>
                <w:lang w:val="de-DE"/>
              </w:rPr>
            </w:pPr>
            <w:r w:rsidRPr="00653FE2">
              <w:rPr>
                <w:sz w:val="16"/>
                <w:lang w:val="de-DE"/>
              </w:rPr>
              <w:t>T:MSISDN, MGT</w:t>
            </w:r>
          </w:p>
          <w:p w:rsidR="004731A0" w:rsidRPr="00653FE2" w:rsidRDefault="004731A0" w:rsidP="008B6DDD">
            <w:pPr>
              <w:pStyle w:val="TAC"/>
              <w:rPr>
                <w:sz w:val="16"/>
              </w:rPr>
            </w:pPr>
            <w:r w:rsidRPr="00653FE2">
              <w:rPr>
                <w:sz w:val="16"/>
              </w:rPr>
              <w:t>(outside World Zone 1) or IMSI</w:t>
            </w:r>
          </w:p>
          <w:p w:rsidR="004731A0" w:rsidRPr="00653FE2" w:rsidRDefault="004731A0" w:rsidP="008B6DDD">
            <w:pPr>
              <w:pStyle w:val="TAC"/>
              <w:rPr>
                <w:sz w:val="16"/>
              </w:rPr>
            </w:pPr>
            <w:r w:rsidRPr="00653FE2">
              <w:rPr>
                <w:sz w:val="16"/>
              </w:rPr>
              <w:t>(World Zone 1)</w:t>
            </w:r>
          </w:p>
          <w:p w:rsidR="004731A0" w:rsidRPr="00653FE2" w:rsidRDefault="004731A0" w:rsidP="008B6DDD">
            <w:pPr>
              <w:pStyle w:val="TAC"/>
              <w:rPr>
                <w:sz w:val="16"/>
              </w:rPr>
            </w:pPr>
            <w:r w:rsidRPr="00653FE2">
              <w:rPr>
                <w:sz w:val="16"/>
              </w:rPr>
              <w:t>(note)</w:t>
            </w:r>
          </w:p>
        </w:tc>
        <w:tc>
          <w:tcPr>
            <w:tcW w:w="992" w:type="dxa"/>
          </w:tcPr>
          <w:p w:rsidR="004731A0" w:rsidRPr="00653FE2" w:rsidRDefault="004731A0" w:rsidP="008B6DDD">
            <w:pPr>
              <w:pStyle w:val="TAC"/>
              <w:rPr>
                <w:sz w:val="16"/>
              </w:rPr>
            </w:pPr>
            <w:r w:rsidRPr="00653FE2">
              <w:rPr>
                <w:sz w:val="16"/>
              </w:rPr>
              <w:t>---</w:t>
            </w:r>
          </w:p>
        </w:tc>
        <w:tc>
          <w:tcPr>
            <w:tcW w:w="993"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lang w:val="de-DE"/>
              </w:rPr>
              <w:t>E:GT</w:t>
            </w:r>
          </w:p>
          <w:p w:rsidR="004731A0" w:rsidRPr="00653FE2" w:rsidRDefault="004731A0" w:rsidP="008B6DDD">
            <w:pPr>
              <w:pStyle w:val="TAC"/>
              <w:rPr>
                <w:sz w:val="16"/>
                <w:lang w:val="de-DE"/>
              </w:rPr>
            </w:pPr>
            <w:r w:rsidRPr="00653FE2">
              <w:rPr>
                <w:sz w:val="16"/>
                <w:lang w:val="de-DE"/>
              </w:rPr>
              <w:t>T:MSC NUMBER</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lang w:val="de-DE"/>
              </w:rPr>
              <w:t>E:GT</w:t>
            </w:r>
          </w:p>
          <w:p w:rsidR="004731A0" w:rsidRPr="00653FE2" w:rsidRDefault="004731A0" w:rsidP="008B6DDD">
            <w:pPr>
              <w:pStyle w:val="TAC"/>
              <w:rPr>
                <w:sz w:val="16"/>
                <w:lang w:val="de-DE"/>
              </w:rPr>
            </w:pPr>
            <w:r w:rsidRPr="00653FE2">
              <w:rPr>
                <w:sz w:val="16"/>
                <w:lang w:val="de-DE"/>
              </w:rPr>
              <w:t xml:space="preserve">T:SGSN NUMBER </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r>
      <w:tr w:rsidR="004731A0" w:rsidRPr="00653FE2" w:rsidTr="008B6DDD">
        <w:tc>
          <w:tcPr>
            <w:tcW w:w="1242" w:type="dxa"/>
          </w:tcPr>
          <w:p w:rsidR="004731A0" w:rsidRPr="00653FE2" w:rsidRDefault="004731A0" w:rsidP="008B6DDD">
            <w:pPr>
              <w:pStyle w:val="TAL"/>
              <w:rPr>
                <w:b/>
              </w:rPr>
            </w:pPr>
            <w:r w:rsidRPr="00653FE2">
              <w:rPr>
                <w:rFonts w:hint="eastAsia"/>
                <w:b/>
                <w:lang w:eastAsia="zh-CN"/>
              </w:rPr>
              <w:t>CSG Subscriber Server</w:t>
            </w:r>
          </w:p>
        </w:tc>
        <w:tc>
          <w:tcPr>
            <w:tcW w:w="709"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sv-SE"/>
              </w:rPr>
            </w:pPr>
            <w:r w:rsidRPr="00653FE2">
              <w:rPr>
                <w:sz w:val="16"/>
              </w:rPr>
              <w:t>---</w:t>
            </w:r>
          </w:p>
        </w:tc>
        <w:tc>
          <w:tcPr>
            <w:tcW w:w="992" w:type="dxa"/>
          </w:tcPr>
          <w:p w:rsidR="004731A0" w:rsidRPr="00653FE2" w:rsidRDefault="004731A0" w:rsidP="008B6DDD">
            <w:pPr>
              <w:pStyle w:val="TAC"/>
              <w:rPr>
                <w:sz w:val="16"/>
                <w:lang w:val="da-DK"/>
              </w:rPr>
            </w:pPr>
            <w:r w:rsidRPr="00653FE2">
              <w:rPr>
                <w:sz w:val="16"/>
                <w:lang w:val="da-DK"/>
              </w:rPr>
              <w:t>I:SPC/GT</w:t>
            </w:r>
          </w:p>
          <w:p w:rsidR="004731A0" w:rsidRPr="00653FE2" w:rsidRDefault="004731A0" w:rsidP="008B6DDD">
            <w:pPr>
              <w:pStyle w:val="TAC"/>
              <w:rPr>
                <w:sz w:val="16"/>
                <w:lang w:val="da-DK"/>
              </w:rPr>
            </w:pPr>
            <w:r w:rsidRPr="00653FE2">
              <w:rPr>
                <w:sz w:val="16"/>
                <w:lang w:val="da-DK"/>
              </w:rPr>
              <w:t>E:GT</w:t>
            </w:r>
          </w:p>
          <w:p w:rsidR="004731A0" w:rsidRPr="00653FE2" w:rsidRDefault="004731A0" w:rsidP="008B6DDD">
            <w:pPr>
              <w:pStyle w:val="TAC"/>
              <w:rPr>
                <w:sz w:val="16"/>
                <w:lang w:val="da-DK"/>
              </w:rPr>
            </w:pPr>
            <w:r w:rsidRPr="00653FE2">
              <w:rPr>
                <w:sz w:val="16"/>
                <w:lang w:val="da-DK"/>
              </w:rPr>
              <w:t>T:VLR NUMBER</w:t>
            </w:r>
          </w:p>
        </w:tc>
        <w:tc>
          <w:tcPr>
            <w:tcW w:w="993" w:type="dxa"/>
          </w:tcPr>
          <w:p w:rsidR="004731A0" w:rsidRPr="00653FE2" w:rsidRDefault="004731A0" w:rsidP="008B6DDD">
            <w:pPr>
              <w:pStyle w:val="TAC"/>
              <w:rPr>
                <w:sz w:val="16"/>
                <w:lang w:val="de-DE"/>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992"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lang w:val="de-DE"/>
              </w:rPr>
            </w:pPr>
            <w:r w:rsidRPr="00653FE2">
              <w:rPr>
                <w:sz w:val="16"/>
                <w:lang w:val="de-DE"/>
              </w:rPr>
              <w:t>I:SPC/GT</w:t>
            </w:r>
          </w:p>
          <w:p w:rsidR="004731A0" w:rsidRPr="00653FE2" w:rsidRDefault="004731A0" w:rsidP="008B6DDD">
            <w:pPr>
              <w:pStyle w:val="TAC"/>
              <w:rPr>
                <w:sz w:val="16"/>
                <w:lang w:val="de-DE"/>
              </w:rPr>
            </w:pPr>
            <w:r w:rsidRPr="00653FE2">
              <w:rPr>
                <w:sz w:val="16"/>
                <w:lang w:val="de-DE"/>
              </w:rPr>
              <w:t>E:GT</w:t>
            </w:r>
          </w:p>
          <w:p w:rsidR="004731A0" w:rsidRPr="00653FE2" w:rsidRDefault="004731A0" w:rsidP="008B6DDD">
            <w:pPr>
              <w:pStyle w:val="TAC"/>
              <w:rPr>
                <w:sz w:val="16"/>
                <w:lang w:val="de-DE"/>
              </w:rPr>
            </w:pPr>
            <w:r w:rsidRPr="00653FE2">
              <w:rPr>
                <w:sz w:val="16"/>
                <w:lang w:val="de-DE"/>
              </w:rPr>
              <w:t>T:SGSN</w:t>
            </w:r>
          </w:p>
          <w:p w:rsidR="004731A0" w:rsidRPr="00653FE2" w:rsidRDefault="004731A0" w:rsidP="008B6DDD">
            <w:pPr>
              <w:pStyle w:val="TAC"/>
              <w:rPr>
                <w:sz w:val="16"/>
                <w:lang w:val="de-DE"/>
              </w:rPr>
            </w:pPr>
            <w:r w:rsidRPr="00653FE2">
              <w:rPr>
                <w:sz w:val="16"/>
              </w:rPr>
              <w:t>NUMBER</w:t>
            </w:r>
          </w:p>
        </w:tc>
        <w:tc>
          <w:tcPr>
            <w:tcW w:w="1134" w:type="dxa"/>
          </w:tcPr>
          <w:p w:rsidR="004731A0" w:rsidRPr="00653FE2" w:rsidRDefault="004731A0" w:rsidP="008B6DDD">
            <w:pPr>
              <w:pStyle w:val="TAC"/>
              <w:rPr>
                <w:sz w:val="16"/>
              </w:rPr>
            </w:pPr>
            <w:r w:rsidRPr="00653FE2">
              <w:rPr>
                <w:sz w:val="16"/>
              </w:rPr>
              <w:t>---</w:t>
            </w:r>
          </w:p>
        </w:tc>
        <w:tc>
          <w:tcPr>
            <w:tcW w:w="1134" w:type="dxa"/>
          </w:tcPr>
          <w:p w:rsidR="004731A0" w:rsidRPr="00653FE2" w:rsidRDefault="004731A0" w:rsidP="008B6DDD">
            <w:pPr>
              <w:pStyle w:val="TAC"/>
              <w:rPr>
                <w:sz w:val="16"/>
              </w:rPr>
            </w:pPr>
            <w:r w:rsidRPr="00653FE2">
              <w:rPr>
                <w:sz w:val="16"/>
              </w:rPr>
              <w:t>---</w:t>
            </w:r>
          </w:p>
        </w:tc>
      </w:tr>
      <w:tr w:rsidR="004731A0" w:rsidRPr="00653FE2" w:rsidTr="008B6DDD">
        <w:trPr>
          <w:cantSplit/>
        </w:trPr>
        <w:tc>
          <w:tcPr>
            <w:tcW w:w="9322" w:type="dxa"/>
            <w:gridSpan w:val="9"/>
          </w:tcPr>
          <w:p w:rsidR="004731A0" w:rsidRPr="00653FE2" w:rsidRDefault="004731A0" w:rsidP="008B6DDD">
            <w:pPr>
              <w:pStyle w:val="TAN"/>
              <w:keepNext w:val="0"/>
              <w:keepLines w:val="0"/>
              <w:rPr>
                <w:lang w:val="sv-SE"/>
              </w:rPr>
            </w:pPr>
            <w:r w:rsidRPr="00653FE2">
              <w:rPr>
                <w:lang w:val="sv-SE"/>
              </w:rPr>
              <w:lastRenderedPageBreak/>
              <w:t>I:</w:t>
            </w:r>
            <w:r w:rsidRPr="00653FE2">
              <w:rPr>
                <w:lang w:val="sv-SE"/>
              </w:rPr>
              <w:tab/>
              <w:t>Intra-PLMN.</w:t>
            </w:r>
          </w:p>
          <w:p w:rsidR="004731A0" w:rsidRPr="00653FE2" w:rsidRDefault="004731A0" w:rsidP="008B6DDD">
            <w:pPr>
              <w:pStyle w:val="TAN"/>
              <w:keepNext w:val="0"/>
              <w:keepLines w:val="0"/>
              <w:rPr>
                <w:lang w:val="sv-SE"/>
              </w:rPr>
            </w:pPr>
            <w:r w:rsidRPr="00653FE2">
              <w:rPr>
                <w:lang w:val="sv-SE"/>
              </w:rPr>
              <w:t>E:</w:t>
            </w:r>
            <w:r w:rsidRPr="00653FE2">
              <w:rPr>
                <w:lang w:val="sv-SE"/>
              </w:rPr>
              <w:tab/>
              <w:t>Extra (Inter)-PLMN.</w:t>
            </w:r>
          </w:p>
          <w:p w:rsidR="004731A0" w:rsidRPr="00653FE2" w:rsidRDefault="004731A0" w:rsidP="008B6DDD">
            <w:pPr>
              <w:pStyle w:val="TAN"/>
              <w:keepNext w:val="0"/>
              <w:keepLines w:val="0"/>
            </w:pPr>
            <w:r w:rsidRPr="00653FE2">
              <w:t>T:</w:t>
            </w:r>
            <w:r w:rsidRPr="00653FE2">
              <w:tab/>
              <w:t>Address Type.</w:t>
            </w:r>
          </w:p>
          <w:p w:rsidR="004731A0" w:rsidRPr="00653FE2" w:rsidRDefault="004731A0" w:rsidP="008B6DDD">
            <w:pPr>
              <w:pStyle w:val="TAN"/>
              <w:keepNext w:val="0"/>
              <w:keepLines w:val="0"/>
            </w:pPr>
            <w:r w:rsidRPr="00653FE2">
              <w:t>GT:</w:t>
            </w:r>
            <w:r w:rsidRPr="00653FE2">
              <w:tab/>
              <w:t>Global Title.</w:t>
            </w:r>
          </w:p>
          <w:p w:rsidR="004731A0" w:rsidRPr="00653FE2" w:rsidRDefault="004731A0" w:rsidP="008B6DDD">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4731A0" w:rsidRPr="00653FE2" w:rsidRDefault="004731A0" w:rsidP="008B6DDD">
            <w:pPr>
              <w:pStyle w:val="TAN"/>
              <w:keepNext w:val="0"/>
              <w:keepLines w:val="0"/>
            </w:pPr>
            <w:r w:rsidRPr="00653FE2">
              <w:t>SPC:</w:t>
            </w:r>
            <w:r w:rsidRPr="00653FE2">
              <w:tab/>
              <w:t>Signalling Point Code.</w:t>
            </w:r>
          </w:p>
          <w:p w:rsidR="004731A0" w:rsidRPr="00653FE2" w:rsidRDefault="004731A0" w:rsidP="008B6DDD">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4731A0" w:rsidRPr="00653FE2" w:rsidRDefault="004731A0" w:rsidP="008B6DDD">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rsidR="004731A0" w:rsidRPr="00653FE2" w:rsidRDefault="004731A0" w:rsidP="008B6DDD">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4731A0" w:rsidRPr="00653FE2" w:rsidRDefault="004731A0" w:rsidP="008B6DDD">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rsidR="004731A0" w:rsidRPr="00653FE2" w:rsidRDefault="004731A0" w:rsidP="008B6DDD">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4731A0" w:rsidRPr="00653FE2" w:rsidRDefault="004731A0" w:rsidP="008B6DDD">
            <w:pPr>
              <w:pStyle w:val="TAN"/>
              <w:keepNext w:val="0"/>
              <w:keepLines w:val="0"/>
            </w:pPr>
          </w:p>
        </w:tc>
      </w:tr>
    </w:tbl>
    <w:p w:rsidR="004731A0" w:rsidRPr="00653FE2" w:rsidRDefault="004731A0" w:rsidP="004731A0"/>
    <w:p w:rsidR="004731A0" w:rsidRPr="00653FE2" w:rsidRDefault="004731A0" w:rsidP="004731A0">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4731A0" w:rsidRPr="00653FE2" w:rsidTr="008B6DDD">
        <w:trPr>
          <w:jc w:val="center"/>
        </w:trPr>
        <w:tc>
          <w:tcPr>
            <w:tcW w:w="1710" w:type="dxa"/>
          </w:tcPr>
          <w:p w:rsidR="004731A0" w:rsidRPr="00653FE2" w:rsidRDefault="004731A0" w:rsidP="008B6DDD">
            <w:pPr>
              <w:pStyle w:val="TAH"/>
              <w:keepNext w:val="0"/>
              <w:keepLines w:val="0"/>
            </w:pPr>
            <w:r w:rsidRPr="00653FE2">
              <w:t>to</w:t>
            </w:r>
          </w:p>
          <w:p w:rsidR="004731A0" w:rsidRPr="00653FE2" w:rsidRDefault="004731A0" w:rsidP="008B6DDD">
            <w:pPr>
              <w:pStyle w:val="TAH"/>
              <w:keepNext w:val="0"/>
              <w:keepLines w:val="0"/>
            </w:pPr>
            <w:r w:rsidRPr="00653FE2">
              <w:t>from</w:t>
            </w:r>
          </w:p>
        </w:tc>
        <w:tc>
          <w:tcPr>
            <w:tcW w:w="1440" w:type="dxa"/>
          </w:tcPr>
          <w:p w:rsidR="004731A0" w:rsidRPr="00653FE2" w:rsidRDefault="004731A0" w:rsidP="008B6DDD">
            <w:pPr>
              <w:pStyle w:val="TAH"/>
              <w:keepNext w:val="0"/>
              <w:keepLines w:val="0"/>
            </w:pPr>
          </w:p>
        </w:tc>
        <w:tc>
          <w:tcPr>
            <w:tcW w:w="1440" w:type="dxa"/>
          </w:tcPr>
          <w:p w:rsidR="004731A0" w:rsidRPr="00653FE2" w:rsidRDefault="004731A0" w:rsidP="008B6DDD">
            <w:pPr>
              <w:pStyle w:val="TAH"/>
              <w:keepNext w:val="0"/>
              <w:keepLines w:val="0"/>
            </w:pPr>
            <w:r w:rsidRPr="00653FE2">
              <w:t>GMLC</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fixed network</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C"/>
              <w:keepNext w:val="0"/>
              <w:keepLines w:val="0"/>
              <w:rPr>
                <w:sz w:val="16"/>
              </w:rPr>
            </w:pPr>
            <w:r w:rsidRPr="00653FE2">
              <w:rPr>
                <w:sz w:val="16"/>
              </w:rPr>
              <w:t>---</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Home Location Register</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C"/>
              <w:keepNext w:val="0"/>
              <w:keepLines w:val="0"/>
              <w:rPr>
                <w:sz w:val="20"/>
              </w:rPr>
            </w:pPr>
            <w:r w:rsidRPr="00653FE2">
              <w:rPr>
                <w:sz w:val="16"/>
              </w:rPr>
              <w:t>---</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Visitor Location Register</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C"/>
              <w:keepNext w:val="0"/>
              <w:keepLines w:val="0"/>
              <w:rPr>
                <w:sz w:val="16"/>
              </w:rPr>
            </w:pPr>
            <w:r w:rsidRPr="00653FE2">
              <w:rPr>
                <w:sz w:val="16"/>
              </w:rPr>
              <w:t>---</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Mobile-services Switching Centre</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L"/>
              <w:keepNext w:val="0"/>
              <w:keepLines w:val="0"/>
              <w:jc w:val="center"/>
              <w:rPr>
                <w:sz w:val="16"/>
                <w:lang w:val="de-DE"/>
              </w:rPr>
            </w:pPr>
            <w:r w:rsidRPr="00653FE2">
              <w:rPr>
                <w:sz w:val="16"/>
                <w:lang w:val="de-DE"/>
              </w:rPr>
              <w:t>I:SPC/GT</w:t>
            </w:r>
          </w:p>
          <w:p w:rsidR="004731A0" w:rsidRPr="00653FE2" w:rsidRDefault="004731A0" w:rsidP="008B6DDD">
            <w:pPr>
              <w:pStyle w:val="TAL"/>
              <w:keepNext w:val="0"/>
              <w:keepLines w:val="0"/>
              <w:jc w:val="center"/>
              <w:rPr>
                <w:sz w:val="16"/>
                <w:lang w:val="de-DE"/>
              </w:rPr>
            </w:pPr>
            <w:r w:rsidRPr="00653FE2">
              <w:rPr>
                <w:sz w:val="16"/>
                <w:lang w:val="de-DE"/>
              </w:rPr>
              <w:t>E:GT</w:t>
            </w:r>
          </w:p>
          <w:p w:rsidR="004731A0" w:rsidRPr="00653FE2" w:rsidRDefault="004731A0" w:rsidP="008B6DDD">
            <w:pPr>
              <w:pStyle w:val="TAC"/>
              <w:keepNext w:val="0"/>
              <w:keepLines w:val="0"/>
              <w:rPr>
                <w:lang w:val="de-DE"/>
              </w:rPr>
            </w:pPr>
            <w:r w:rsidRPr="00653FE2">
              <w:rPr>
                <w:sz w:val="16"/>
                <w:lang w:val="de-DE"/>
              </w:rPr>
              <w:t xml:space="preserve">T:MLC Number </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gsm Service Control Function</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L"/>
              <w:keepNext w:val="0"/>
              <w:keepLines w:val="0"/>
              <w:jc w:val="center"/>
              <w:rPr>
                <w:sz w:val="16"/>
                <w:lang w:val="de-DE"/>
              </w:rPr>
            </w:pPr>
            <w:r w:rsidRPr="00653FE2">
              <w:rPr>
                <w:sz w:val="16"/>
                <w:lang w:val="de-DE"/>
              </w:rPr>
              <w:t>I:SPC/GT</w:t>
            </w:r>
          </w:p>
          <w:p w:rsidR="004731A0" w:rsidRPr="00653FE2" w:rsidRDefault="004731A0" w:rsidP="008B6DDD">
            <w:pPr>
              <w:pStyle w:val="TAL"/>
              <w:keepNext w:val="0"/>
              <w:keepLines w:val="0"/>
              <w:jc w:val="center"/>
              <w:rPr>
                <w:sz w:val="16"/>
                <w:lang w:val="de-DE"/>
              </w:rPr>
            </w:pPr>
            <w:r w:rsidRPr="00653FE2">
              <w:rPr>
                <w:sz w:val="16"/>
                <w:lang w:val="de-DE"/>
              </w:rPr>
              <w:t>E:GT</w:t>
            </w:r>
          </w:p>
          <w:p w:rsidR="004731A0" w:rsidRPr="00653FE2" w:rsidRDefault="004731A0" w:rsidP="008B6DDD">
            <w:pPr>
              <w:pStyle w:val="TAC"/>
              <w:keepNext w:val="0"/>
              <w:keepLines w:val="0"/>
              <w:rPr>
                <w:sz w:val="16"/>
                <w:lang w:val="de-DE"/>
              </w:rPr>
            </w:pPr>
            <w:r w:rsidRPr="00653FE2">
              <w:rPr>
                <w:sz w:val="16"/>
                <w:lang w:val="de-DE"/>
              </w:rPr>
              <w:t>T:MSISDN</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Serving</w:t>
            </w:r>
          </w:p>
          <w:p w:rsidR="004731A0" w:rsidRPr="00653FE2" w:rsidRDefault="004731A0" w:rsidP="008B6DDD">
            <w:pPr>
              <w:pStyle w:val="TAL"/>
              <w:keepNext w:val="0"/>
              <w:keepLines w:val="0"/>
              <w:rPr>
                <w:b/>
              </w:rPr>
            </w:pPr>
            <w:r w:rsidRPr="00653FE2">
              <w:rPr>
                <w:b/>
              </w:rPr>
              <w:t>GPRS</w:t>
            </w:r>
          </w:p>
          <w:p w:rsidR="004731A0" w:rsidRPr="00653FE2" w:rsidRDefault="004731A0" w:rsidP="008B6DDD">
            <w:pPr>
              <w:pStyle w:val="TAL"/>
              <w:keepNext w:val="0"/>
              <w:keepLines w:val="0"/>
              <w:rPr>
                <w:b/>
              </w:rPr>
            </w:pPr>
            <w:r w:rsidRPr="00653FE2">
              <w:rPr>
                <w:b/>
              </w:rPr>
              <w:t>Support</w:t>
            </w:r>
          </w:p>
          <w:p w:rsidR="004731A0" w:rsidRPr="00653FE2" w:rsidRDefault="004731A0" w:rsidP="008B6DDD">
            <w:pPr>
              <w:pStyle w:val="TAL"/>
              <w:keepNext w:val="0"/>
              <w:keepLines w:val="0"/>
              <w:rPr>
                <w:b/>
              </w:rPr>
            </w:pPr>
            <w:r w:rsidRPr="00653FE2">
              <w:rPr>
                <w:b/>
              </w:rPr>
              <w:t>Node</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L"/>
              <w:keepNext w:val="0"/>
              <w:keepLines w:val="0"/>
              <w:jc w:val="center"/>
              <w:rPr>
                <w:sz w:val="16"/>
                <w:lang w:val="de-DE"/>
              </w:rPr>
            </w:pPr>
            <w:r w:rsidRPr="00653FE2">
              <w:rPr>
                <w:sz w:val="16"/>
                <w:lang w:val="de-DE"/>
              </w:rPr>
              <w:t>I:SPC/GT</w:t>
            </w:r>
          </w:p>
          <w:p w:rsidR="004731A0" w:rsidRPr="00653FE2" w:rsidRDefault="004731A0" w:rsidP="008B6DDD">
            <w:pPr>
              <w:pStyle w:val="TAL"/>
              <w:keepNext w:val="0"/>
              <w:keepLines w:val="0"/>
              <w:jc w:val="center"/>
              <w:rPr>
                <w:sz w:val="16"/>
                <w:lang w:val="de-DE"/>
              </w:rPr>
            </w:pPr>
            <w:r w:rsidRPr="00653FE2">
              <w:rPr>
                <w:sz w:val="16"/>
                <w:lang w:val="de-DE"/>
              </w:rPr>
              <w:t>E:GT</w:t>
            </w:r>
          </w:p>
          <w:p w:rsidR="004731A0" w:rsidRPr="00653FE2" w:rsidRDefault="004731A0" w:rsidP="008B6DDD">
            <w:pPr>
              <w:pStyle w:val="TAC"/>
              <w:keepNext w:val="0"/>
              <w:keepLines w:val="0"/>
              <w:rPr>
                <w:sz w:val="16"/>
                <w:lang w:val="de-DE"/>
              </w:rPr>
            </w:pPr>
            <w:r w:rsidRPr="00653FE2">
              <w:rPr>
                <w:sz w:val="16"/>
                <w:lang w:val="de-DE"/>
              </w:rPr>
              <w:t xml:space="preserve">T:MLC Number </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Gateway</w:t>
            </w:r>
          </w:p>
          <w:p w:rsidR="004731A0" w:rsidRPr="00653FE2" w:rsidRDefault="004731A0" w:rsidP="008B6DDD">
            <w:pPr>
              <w:pStyle w:val="TAL"/>
              <w:keepNext w:val="0"/>
              <w:keepLines w:val="0"/>
              <w:rPr>
                <w:b/>
              </w:rPr>
            </w:pPr>
            <w:r w:rsidRPr="00653FE2">
              <w:rPr>
                <w:b/>
              </w:rPr>
              <w:t>GPRS</w:t>
            </w:r>
          </w:p>
          <w:p w:rsidR="004731A0" w:rsidRPr="00653FE2" w:rsidRDefault="004731A0" w:rsidP="008B6DDD">
            <w:pPr>
              <w:pStyle w:val="TAL"/>
              <w:keepNext w:val="0"/>
              <w:keepLines w:val="0"/>
              <w:rPr>
                <w:b/>
              </w:rPr>
            </w:pPr>
            <w:r w:rsidRPr="00653FE2">
              <w:rPr>
                <w:b/>
              </w:rPr>
              <w:t>Support</w:t>
            </w:r>
          </w:p>
          <w:p w:rsidR="004731A0" w:rsidRPr="00653FE2" w:rsidRDefault="004731A0" w:rsidP="008B6DDD">
            <w:pPr>
              <w:pStyle w:val="TAL"/>
              <w:keepNext w:val="0"/>
              <w:keepLines w:val="0"/>
              <w:rPr>
                <w:b/>
              </w:rPr>
            </w:pPr>
            <w:r w:rsidRPr="00653FE2">
              <w:rPr>
                <w:b/>
              </w:rPr>
              <w:t>Node</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C"/>
              <w:keepNext w:val="0"/>
              <w:keepLines w:val="0"/>
              <w:rPr>
                <w:sz w:val="16"/>
              </w:rPr>
            </w:pPr>
            <w:r w:rsidRPr="00653FE2">
              <w:rPr>
                <w:sz w:val="16"/>
              </w:rPr>
              <w:t>---</w:t>
            </w:r>
          </w:p>
        </w:tc>
      </w:tr>
      <w:tr w:rsidR="004731A0" w:rsidRPr="00653FE2" w:rsidTr="008B6DDD">
        <w:trPr>
          <w:jc w:val="center"/>
        </w:trPr>
        <w:tc>
          <w:tcPr>
            <w:tcW w:w="1710" w:type="dxa"/>
          </w:tcPr>
          <w:p w:rsidR="004731A0" w:rsidRPr="00653FE2" w:rsidRDefault="004731A0" w:rsidP="008B6DDD">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rsidR="004731A0" w:rsidRPr="00653FE2" w:rsidRDefault="004731A0" w:rsidP="008B6DDD">
            <w:pPr>
              <w:pStyle w:val="TAC"/>
              <w:keepNext w:val="0"/>
              <w:keepLines w:val="0"/>
              <w:rPr>
                <w:sz w:val="16"/>
              </w:rPr>
            </w:pPr>
          </w:p>
        </w:tc>
        <w:tc>
          <w:tcPr>
            <w:tcW w:w="1440" w:type="dxa"/>
          </w:tcPr>
          <w:p w:rsidR="004731A0" w:rsidRPr="00653FE2" w:rsidRDefault="004731A0" w:rsidP="008B6DDD">
            <w:pPr>
              <w:pStyle w:val="TAC"/>
              <w:keepNext w:val="0"/>
              <w:keepLines w:val="0"/>
              <w:rPr>
                <w:sz w:val="16"/>
              </w:rPr>
            </w:pPr>
          </w:p>
        </w:tc>
      </w:tr>
      <w:tr w:rsidR="004731A0" w:rsidRPr="00653FE2" w:rsidTr="008B6DDD">
        <w:trPr>
          <w:cantSplit/>
          <w:jc w:val="center"/>
        </w:trPr>
        <w:tc>
          <w:tcPr>
            <w:tcW w:w="4590" w:type="dxa"/>
            <w:gridSpan w:val="3"/>
          </w:tcPr>
          <w:p w:rsidR="004731A0" w:rsidRPr="00653FE2" w:rsidRDefault="004731A0" w:rsidP="008B6DDD">
            <w:pPr>
              <w:pStyle w:val="TAN"/>
              <w:keepNext w:val="0"/>
              <w:keepLines w:val="0"/>
              <w:rPr>
                <w:lang w:val="sv-SE"/>
              </w:rPr>
            </w:pPr>
            <w:r w:rsidRPr="00653FE2">
              <w:rPr>
                <w:lang w:val="sv-SE"/>
              </w:rPr>
              <w:t>I:</w:t>
            </w:r>
            <w:r w:rsidRPr="00653FE2">
              <w:rPr>
                <w:lang w:val="sv-SE"/>
              </w:rPr>
              <w:tab/>
              <w:t>Intra-PLMN.</w:t>
            </w:r>
          </w:p>
          <w:p w:rsidR="004731A0" w:rsidRPr="00653FE2" w:rsidRDefault="004731A0" w:rsidP="008B6DDD">
            <w:pPr>
              <w:pStyle w:val="TAN"/>
              <w:keepNext w:val="0"/>
              <w:keepLines w:val="0"/>
              <w:rPr>
                <w:lang w:val="sv-SE"/>
              </w:rPr>
            </w:pPr>
            <w:r w:rsidRPr="00653FE2">
              <w:rPr>
                <w:lang w:val="sv-SE"/>
              </w:rPr>
              <w:t>E:</w:t>
            </w:r>
            <w:r w:rsidRPr="00653FE2">
              <w:rPr>
                <w:lang w:val="sv-SE"/>
              </w:rPr>
              <w:tab/>
              <w:t>Extra (Inter)-PLMN.</w:t>
            </w:r>
          </w:p>
          <w:p w:rsidR="004731A0" w:rsidRPr="00653FE2" w:rsidRDefault="004731A0" w:rsidP="008B6DDD">
            <w:pPr>
              <w:pStyle w:val="TAN"/>
              <w:keepNext w:val="0"/>
              <w:keepLines w:val="0"/>
            </w:pPr>
            <w:r w:rsidRPr="00653FE2">
              <w:t>T:</w:t>
            </w:r>
            <w:r w:rsidRPr="00653FE2">
              <w:tab/>
              <w:t>Address Type.</w:t>
            </w:r>
          </w:p>
          <w:p w:rsidR="004731A0" w:rsidRPr="00653FE2" w:rsidRDefault="004731A0" w:rsidP="008B6DDD">
            <w:pPr>
              <w:pStyle w:val="TAN"/>
              <w:keepNext w:val="0"/>
              <w:keepLines w:val="0"/>
            </w:pPr>
            <w:r w:rsidRPr="00653FE2">
              <w:t>GT:</w:t>
            </w:r>
            <w:r w:rsidRPr="00653FE2">
              <w:tab/>
              <w:t>Global Title.</w:t>
            </w:r>
          </w:p>
          <w:p w:rsidR="004731A0" w:rsidRPr="00653FE2" w:rsidRDefault="004731A0" w:rsidP="008B6DDD">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4731A0" w:rsidRPr="00653FE2" w:rsidRDefault="004731A0" w:rsidP="008B6DDD">
            <w:pPr>
              <w:pStyle w:val="TAN"/>
              <w:keepNext w:val="0"/>
              <w:keepLines w:val="0"/>
              <w:rPr>
                <w:sz w:val="16"/>
              </w:rPr>
            </w:pPr>
            <w:r w:rsidRPr="00653FE2">
              <w:t>SPC:</w:t>
            </w:r>
            <w:r w:rsidRPr="00653FE2">
              <w:tab/>
              <w:t>Signalling Point Code.</w:t>
            </w:r>
          </w:p>
        </w:tc>
      </w:tr>
    </w:tbl>
    <w:p w:rsidR="004731A0" w:rsidRPr="00653FE2" w:rsidRDefault="004731A0" w:rsidP="004731A0"/>
    <w:p w:rsidR="004731A0" w:rsidRPr="00653FE2" w:rsidRDefault="004731A0" w:rsidP="004731A0">
      <w:pPr>
        <w:pStyle w:val="Heading2"/>
      </w:pPr>
      <w:bookmarkStart w:id="296" w:name="_Toc11331204"/>
      <w:bookmarkStart w:id="297" w:name="_Toc36544687"/>
      <w:bookmarkStart w:id="298" w:name="_Toc57892495"/>
      <w:bookmarkStart w:id="299" w:name="_Toc57897623"/>
      <w:bookmarkStart w:id="300" w:name="_Toc57920610"/>
      <w:r w:rsidRPr="00653FE2">
        <w:lastRenderedPageBreak/>
        <w:t>6.2</w:t>
      </w:r>
      <w:r w:rsidRPr="00653FE2">
        <w:tab/>
        <w:t>Use of TC</w:t>
      </w:r>
      <w:bookmarkEnd w:id="296"/>
      <w:bookmarkEnd w:id="297"/>
      <w:bookmarkEnd w:id="298"/>
      <w:bookmarkEnd w:id="299"/>
      <w:bookmarkEnd w:id="300"/>
    </w:p>
    <w:p w:rsidR="004731A0" w:rsidRPr="00653FE2" w:rsidRDefault="004731A0" w:rsidP="004731A0">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rsidR="004731A0" w:rsidRPr="00653FE2" w:rsidRDefault="004731A0" w:rsidP="004731A0">
      <w:r w:rsidRPr="00653FE2">
        <w:t>The MAP uses all the services provided by TC except the ones related to the unstructured dialogue facility.</w:t>
      </w:r>
    </w:p>
    <w:p w:rsidR="004731A0" w:rsidRPr="00653FE2" w:rsidRDefault="004731A0" w:rsidP="004731A0">
      <w:r w:rsidRPr="00653FE2">
        <w:t>From a modelling perspective, the MAP is viewed as a single Application Service Element. Further structuring of it is for further study.</w:t>
      </w:r>
    </w:p>
    <w:p w:rsidR="004731A0" w:rsidRPr="00653FE2" w:rsidRDefault="004731A0" w:rsidP="004731A0">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rsidR="004731A0" w:rsidRPr="00653FE2" w:rsidRDefault="004731A0" w:rsidP="004731A0">
      <w:r w:rsidRPr="00653FE2">
        <w:t>TC is structured as a Component sub-layer above a Transaction sub-layer.</w:t>
      </w:r>
    </w:p>
    <w:p w:rsidR="004731A0" w:rsidRPr="00653FE2" w:rsidRDefault="004731A0" w:rsidP="004731A0">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4731A0" w:rsidRPr="00653FE2" w:rsidRDefault="004731A0" w:rsidP="004731A0">
      <w:r w:rsidRPr="00653FE2">
        <w:t>Services for dialogue control include the ability to exchange information related to application-context negotiation as well as initialisation data.</w:t>
      </w:r>
    </w:p>
    <w:p w:rsidR="004731A0" w:rsidRPr="00653FE2" w:rsidRDefault="004731A0" w:rsidP="004731A0">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4731A0" w:rsidRPr="00653FE2" w:rsidRDefault="004731A0" w:rsidP="004731A0">
      <w:pPr>
        <w:pStyle w:val="TH"/>
      </w:pPr>
    </w:p>
    <w:p w:rsidR="004731A0" w:rsidRPr="00653FE2" w:rsidRDefault="004731A0" w:rsidP="004731A0">
      <w:pPr>
        <w:pStyle w:val="Heading1"/>
        <w:keepNext w:val="0"/>
        <w:keepLines w:val="0"/>
      </w:pPr>
      <w:bookmarkStart w:id="301" w:name="_Toc11331205"/>
      <w:bookmarkStart w:id="302" w:name="_Toc36544688"/>
      <w:bookmarkStart w:id="303" w:name="_Toc57892496"/>
      <w:bookmarkStart w:id="304" w:name="_Toc57897624"/>
      <w:bookmarkStart w:id="305" w:name="_Toc57920611"/>
      <w:r w:rsidRPr="00653FE2">
        <w:t>7</w:t>
      </w:r>
      <w:r w:rsidRPr="00653FE2">
        <w:tab/>
        <w:t>General on MAP services</w:t>
      </w:r>
      <w:bookmarkEnd w:id="301"/>
      <w:bookmarkEnd w:id="302"/>
      <w:bookmarkEnd w:id="303"/>
      <w:bookmarkEnd w:id="304"/>
      <w:bookmarkEnd w:id="305"/>
    </w:p>
    <w:p w:rsidR="004731A0" w:rsidRPr="00653FE2" w:rsidRDefault="004731A0" w:rsidP="004731A0">
      <w:pPr>
        <w:pStyle w:val="Heading2"/>
        <w:keepNext w:val="0"/>
        <w:keepLines w:val="0"/>
      </w:pPr>
      <w:bookmarkStart w:id="306" w:name="_Toc11331206"/>
      <w:bookmarkStart w:id="307" w:name="_Toc36544689"/>
      <w:bookmarkStart w:id="308" w:name="_Toc57892497"/>
      <w:bookmarkStart w:id="309" w:name="_Toc57897625"/>
      <w:bookmarkStart w:id="310" w:name="_Toc57920612"/>
      <w:r w:rsidRPr="00653FE2">
        <w:t>7.1</w:t>
      </w:r>
      <w:r w:rsidRPr="00653FE2">
        <w:tab/>
        <w:t>Terminology and definitions</w:t>
      </w:r>
      <w:bookmarkEnd w:id="306"/>
      <w:bookmarkEnd w:id="307"/>
      <w:bookmarkEnd w:id="308"/>
      <w:bookmarkEnd w:id="309"/>
      <w:bookmarkEnd w:id="310"/>
    </w:p>
    <w:p w:rsidR="004731A0" w:rsidRPr="00653FE2" w:rsidRDefault="004731A0" w:rsidP="004731A0">
      <w:r w:rsidRPr="00653FE2">
        <w:t>The term service is used in clauses 7 to 12 as defined in CCITT Recommendation X.200. The service definition conventions of CCITT Recommendation X.210 are also used.</w:t>
      </w:r>
    </w:p>
    <w:p w:rsidR="004731A0" w:rsidRPr="00653FE2" w:rsidRDefault="004731A0" w:rsidP="004731A0">
      <w:r w:rsidRPr="00653FE2">
        <w:t>MAP services that are defined for use between HLR and SGSN are also used in an Evolved Packet System (EPS) between two IWFs and between HSS and IWF, where the IWF is an Interworking Function that converts MAP messages to Diameter messages and vice versa.</w:t>
      </w:r>
    </w:p>
    <w:p w:rsidR="004731A0" w:rsidRPr="00653FE2" w:rsidRDefault="004731A0" w:rsidP="004731A0">
      <w:r w:rsidRPr="00653FE2">
        <w:t>MAP services that are defined for use between SGSN and EIR are also used in an Evolved Packet System (EPS) between IWF and EIR.</w:t>
      </w:r>
    </w:p>
    <w:p w:rsidR="004731A0" w:rsidRPr="00653FE2" w:rsidRDefault="004731A0" w:rsidP="004731A0">
      <w:r w:rsidRPr="00653FE2">
        <w:t>IWFs may be connected via Diameter to MMEs and HSSs and they may be connected via MAP to HSSs, IWFs, and EIRs.</w:t>
      </w:r>
    </w:p>
    <w:p w:rsidR="004731A0" w:rsidRPr="00653FE2" w:rsidRDefault="004731A0" w:rsidP="004731A0"/>
    <w:p w:rsidR="004731A0" w:rsidRPr="00653FE2" w:rsidRDefault="004731A0" w:rsidP="004731A0">
      <w:pPr>
        <w:pStyle w:val="Heading2"/>
        <w:keepNext w:val="0"/>
        <w:keepLines w:val="0"/>
      </w:pPr>
      <w:bookmarkStart w:id="311" w:name="_Toc11331207"/>
      <w:bookmarkStart w:id="312" w:name="_Toc36544690"/>
      <w:bookmarkStart w:id="313" w:name="_Toc57892498"/>
      <w:bookmarkStart w:id="314" w:name="_Toc57897626"/>
      <w:bookmarkStart w:id="315" w:name="_Toc57920613"/>
      <w:r w:rsidRPr="00653FE2">
        <w:t>7.2</w:t>
      </w:r>
      <w:r w:rsidRPr="00653FE2">
        <w:tab/>
        <w:t>Modelling principles</w:t>
      </w:r>
      <w:bookmarkEnd w:id="311"/>
      <w:bookmarkEnd w:id="312"/>
      <w:bookmarkEnd w:id="313"/>
      <w:bookmarkEnd w:id="314"/>
      <w:bookmarkEnd w:id="315"/>
    </w:p>
    <w:p w:rsidR="004731A0" w:rsidRPr="00653FE2" w:rsidRDefault="004731A0" w:rsidP="004731A0">
      <w:r w:rsidRPr="00653FE2">
        <w:t>MAP provides its users with a specified set of services and can be viewed by its users as a "black box" or abstract machine representing the MAP service-provider. The service interface can then be depicted as shown in figure 7.2/1.</w:t>
      </w:r>
    </w:p>
    <w:p w:rsidR="004731A0" w:rsidRPr="00653FE2" w:rsidRDefault="007E0F5D" w:rsidP="004731A0">
      <w:pPr>
        <w:pStyle w:val="TH"/>
        <w:keepNext w:val="0"/>
        <w:keepLines w:val="0"/>
      </w:pPr>
      <w:r>
        <w:lastRenderedPageBreak/>
        <w:pict>
          <v:shape id="_x0000_i1028" type="#_x0000_t75" style="width:379.1pt;height:99.9pt" fillcolor="window">
            <v:imagedata r:id="rId11" o:title=""/>
          </v:shape>
        </w:pict>
      </w:r>
    </w:p>
    <w:p w:rsidR="004731A0" w:rsidRPr="00653FE2" w:rsidRDefault="004731A0" w:rsidP="004731A0">
      <w:pPr>
        <w:pStyle w:val="TF"/>
        <w:keepLines w:val="0"/>
      </w:pPr>
      <w:r w:rsidRPr="00653FE2">
        <w:t>Figure 7.2/1: Modelling principles</w:t>
      </w:r>
    </w:p>
    <w:p w:rsidR="004731A0" w:rsidRPr="00653FE2" w:rsidRDefault="004731A0" w:rsidP="004731A0">
      <w:r w:rsidRPr="00653FE2">
        <w:t>The MAP service-users interact with the MAP service-provider by issuing or receiving MAP service-primitives at the service interface.</w:t>
      </w:r>
    </w:p>
    <w:p w:rsidR="004731A0" w:rsidRPr="00653FE2" w:rsidRDefault="004731A0" w:rsidP="004731A0">
      <w:r w:rsidRPr="00653FE2">
        <w:t>A MAP service-user may receive services from several instances of the MAP service-provider at the same time. In such cases the overall procedure is synchronised by the service-user.</w:t>
      </w:r>
    </w:p>
    <w:p w:rsidR="004731A0" w:rsidRPr="00653FE2" w:rsidRDefault="004731A0" w:rsidP="004731A0">
      <w:r w:rsidRPr="00653FE2">
        <w:t>The MAP service-primitives are named using the following notation:</w:t>
      </w:r>
    </w:p>
    <w:p w:rsidR="004731A0" w:rsidRPr="00653FE2" w:rsidRDefault="004731A0" w:rsidP="004731A0">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rsidR="004731A0" w:rsidRPr="00653FE2" w:rsidRDefault="004731A0" w:rsidP="004731A0">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rsidR="004731A0" w:rsidRPr="00653FE2" w:rsidRDefault="004731A0" w:rsidP="004731A0">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4731A0" w:rsidRPr="00653FE2" w:rsidRDefault="004731A0" w:rsidP="004731A0">
      <w:r w:rsidRPr="00653FE2">
        <w:t>MAP services are also classified as common MAP services that are available to all MAP service-users, and MAP service-user specific services, which are services available to one or several, but not all, MAP service-users.</w:t>
      </w:r>
    </w:p>
    <w:p w:rsidR="004731A0" w:rsidRPr="00653FE2" w:rsidRDefault="004731A0" w:rsidP="004731A0">
      <w:r w:rsidRPr="00653FE2">
        <w:t>A MAP dialogue is defined as an exchange of information between two MAP users in order to perform a common task. A MAP dialogue will consist of one or several MAP services.</w:t>
      </w:r>
    </w:p>
    <w:p w:rsidR="004731A0" w:rsidRPr="00653FE2" w:rsidRDefault="004731A0" w:rsidP="004731A0">
      <w:pPr>
        <w:pStyle w:val="Heading2"/>
        <w:keepNext w:val="0"/>
        <w:keepLines w:val="0"/>
      </w:pPr>
      <w:bookmarkStart w:id="316" w:name="_Toc11331208"/>
      <w:bookmarkStart w:id="317" w:name="_Toc36544691"/>
      <w:bookmarkStart w:id="318" w:name="_Toc57892499"/>
      <w:bookmarkStart w:id="319" w:name="_Toc57897627"/>
      <w:bookmarkStart w:id="320" w:name="_Toc57920614"/>
      <w:r w:rsidRPr="00653FE2">
        <w:t>7.3</w:t>
      </w:r>
      <w:r w:rsidRPr="00653FE2">
        <w:tab/>
        <w:t>Common MAP services</w:t>
      </w:r>
      <w:bookmarkEnd w:id="316"/>
      <w:bookmarkEnd w:id="317"/>
      <w:bookmarkEnd w:id="318"/>
      <w:bookmarkEnd w:id="319"/>
      <w:bookmarkEnd w:id="320"/>
    </w:p>
    <w:p w:rsidR="004731A0" w:rsidRPr="00653FE2" w:rsidRDefault="004731A0" w:rsidP="004731A0">
      <w:r w:rsidRPr="00653FE2">
        <w:t>All MAP service-users require access to services for performing basic application layer functions:</w:t>
      </w:r>
    </w:p>
    <w:p w:rsidR="004731A0" w:rsidRPr="00653FE2" w:rsidRDefault="004731A0" w:rsidP="004731A0">
      <w:pPr>
        <w:pStyle w:val="B1"/>
      </w:pPr>
      <w:r w:rsidRPr="00653FE2">
        <w:t>-</w:t>
      </w:r>
      <w:r w:rsidRPr="00653FE2">
        <w:tab/>
        <w:t>for establishing and clearing MAP dialogues between peer MAP service-users;</w:t>
      </w:r>
    </w:p>
    <w:p w:rsidR="004731A0" w:rsidRPr="00653FE2" w:rsidRDefault="004731A0" w:rsidP="004731A0">
      <w:pPr>
        <w:pStyle w:val="B1"/>
      </w:pPr>
      <w:r w:rsidRPr="00653FE2">
        <w:t>-</w:t>
      </w:r>
      <w:r w:rsidRPr="00653FE2">
        <w:tab/>
        <w:t>for accessing functions supported by layers below the applications layer;</w:t>
      </w:r>
    </w:p>
    <w:p w:rsidR="004731A0" w:rsidRPr="00653FE2" w:rsidRDefault="004731A0" w:rsidP="004731A0">
      <w:pPr>
        <w:pStyle w:val="B1"/>
      </w:pPr>
      <w:r w:rsidRPr="00653FE2">
        <w:t>-</w:t>
      </w:r>
      <w:r w:rsidRPr="00653FE2">
        <w:tab/>
        <w:t>for reporting abnormal situations;</w:t>
      </w:r>
    </w:p>
    <w:p w:rsidR="004731A0" w:rsidRPr="00653FE2" w:rsidRDefault="004731A0" w:rsidP="004731A0">
      <w:pPr>
        <w:pStyle w:val="B1"/>
      </w:pPr>
      <w:r w:rsidRPr="00653FE2">
        <w:t>-</w:t>
      </w:r>
      <w:r w:rsidRPr="00653FE2">
        <w:tab/>
        <w:t>for handling of different MAP versions;</w:t>
      </w:r>
    </w:p>
    <w:p w:rsidR="004731A0" w:rsidRPr="00653FE2" w:rsidRDefault="004731A0" w:rsidP="004731A0">
      <w:pPr>
        <w:pStyle w:val="B1"/>
      </w:pPr>
      <w:r w:rsidRPr="00653FE2">
        <w:t>-</w:t>
      </w:r>
      <w:r w:rsidRPr="00653FE2">
        <w:tab/>
        <w:t>for testing whether or not a persistent MAP dialogue is still active at each side.</w:t>
      </w:r>
    </w:p>
    <w:p w:rsidR="004731A0" w:rsidRPr="00653FE2" w:rsidRDefault="004731A0" w:rsidP="004731A0">
      <w:r w:rsidRPr="00653FE2">
        <w:t>For these purposes the following common services are defined:</w:t>
      </w:r>
    </w:p>
    <w:p w:rsidR="004731A0" w:rsidRPr="00653FE2" w:rsidRDefault="004731A0" w:rsidP="004731A0">
      <w:pPr>
        <w:pStyle w:val="B1"/>
      </w:pPr>
      <w:r w:rsidRPr="00653FE2">
        <w:t>-</w:t>
      </w:r>
      <w:r w:rsidRPr="00653FE2">
        <w:tab/>
        <w:t>MAP-OPEN service;</w:t>
      </w:r>
    </w:p>
    <w:p w:rsidR="004731A0" w:rsidRPr="00653FE2" w:rsidRDefault="004731A0" w:rsidP="004731A0">
      <w:pPr>
        <w:pStyle w:val="B1"/>
      </w:pPr>
      <w:r w:rsidRPr="00653FE2">
        <w:t>-</w:t>
      </w:r>
      <w:r w:rsidRPr="00653FE2">
        <w:tab/>
        <w:t>MAP-CLOSE service;</w:t>
      </w:r>
    </w:p>
    <w:p w:rsidR="004731A0" w:rsidRPr="00653FE2" w:rsidRDefault="004731A0" w:rsidP="004731A0">
      <w:pPr>
        <w:pStyle w:val="B1"/>
      </w:pPr>
      <w:r w:rsidRPr="00653FE2">
        <w:t>-</w:t>
      </w:r>
      <w:r w:rsidRPr="00653FE2">
        <w:tab/>
        <w:t>MAP-DELIMITER service;</w:t>
      </w:r>
    </w:p>
    <w:p w:rsidR="004731A0" w:rsidRPr="00653FE2" w:rsidRDefault="004731A0" w:rsidP="004731A0">
      <w:pPr>
        <w:pStyle w:val="B1"/>
      </w:pPr>
      <w:r w:rsidRPr="00653FE2">
        <w:t>-</w:t>
      </w:r>
      <w:r w:rsidRPr="00653FE2">
        <w:tab/>
        <w:t>MAP-U-ABORT service;</w:t>
      </w:r>
    </w:p>
    <w:p w:rsidR="004731A0" w:rsidRPr="00653FE2" w:rsidRDefault="004731A0" w:rsidP="004731A0">
      <w:pPr>
        <w:pStyle w:val="B1"/>
      </w:pPr>
      <w:r w:rsidRPr="00653FE2">
        <w:t>-</w:t>
      </w:r>
      <w:r w:rsidRPr="00653FE2">
        <w:tab/>
        <w:t>MAP-P-ABORT service;</w:t>
      </w:r>
    </w:p>
    <w:p w:rsidR="004731A0" w:rsidRPr="00653FE2" w:rsidRDefault="004731A0" w:rsidP="004731A0">
      <w:pPr>
        <w:pStyle w:val="B1"/>
      </w:pPr>
      <w:r w:rsidRPr="00653FE2">
        <w:t>-</w:t>
      </w:r>
      <w:r w:rsidRPr="00653FE2">
        <w:tab/>
        <w:t>MAP-NOTICE service.</w:t>
      </w:r>
    </w:p>
    <w:p w:rsidR="004731A0" w:rsidRPr="00653FE2" w:rsidRDefault="004731A0" w:rsidP="004731A0">
      <w:r w:rsidRPr="00653FE2">
        <w:t>In defining the service-primitives the following convention is used for categorising parameters:</w:t>
      </w:r>
    </w:p>
    <w:p w:rsidR="004731A0" w:rsidRPr="00653FE2" w:rsidRDefault="004731A0" w:rsidP="004731A0">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rsidR="004731A0" w:rsidRPr="00653FE2" w:rsidRDefault="004731A0" w:rsidP="004731A0">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rsidR="004731A0" w:rsidRPr="00653FE2" w:rsidRDefault="004731A0" w:rsidP="004731A0">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rsidR="004731A0" w:rsidRPr="00653FE2" w:rsidRDefault="004731A0" w:rsidP="004731A0">
      <w:pPr>
        <w:pStyle w:val="B1"/>
        <w:ind w:left="851" w:hanging="567"/>
      </w:pPr>
      <w:r w:rsidRPr="00653FE2">
        <w:t>C</w:t>
      </w:r>
      <w:r w:rsidRPr="00653FE2">
        <w:tab/>
        <w:t>the inclusion of the parameter is conditional. The C category can be used for the following purposes:</w:t>
      </w:r>
    </w:p>
    <w:p w:rsidR="004731A0" w:rsidRPr="00653FE2" w:rsidRDefault="004731A0" w:rsidP="004731A0">
      <w:pPr>
        <w:pStyle w:val="B2"/>
        <w:ind w:left="993" w:hanging="426"/>
      </w:pPr>
      <w:r w:rsidRPr="00653FE2">
        <w:t>-</w:t>
      </w:r>
      <w:r w:rsidRPr="00653FE2">
        <w:tab/>
        <w:t>to indicate that if the parameter is received from another entity it must be included for the service being considered;</w:t>
      </w:r>
    </w:p>
    <w:p w:rsidR="004731A0" w:rsidRPr="00653FE2" w:rsidRDefault="004731A0" w:rsidP="004731A0">
      <w:pPr>
        <w:pStyle w:val="B2"/>
        <w:ind w:left="993" w:hanging="426"/>
      </w:pPr>
      <w:r w:rsidRPr="00653FE2">
        <w:t>-</w:t>
      </w:r>
      <w:r w:rsidRPr="00653FE2">
        <w:tab/>
        <w:t>to indicate that the service user must decide whether to include the parameter, based on the context on which the service is used;</w:t>
      </w:r>
    </w:p>
    <w:p w:rsidR="004731A0" w:rsidRPr="00653FE2" w:rsidRDefault="004731A0" w:rsidP="004731A0">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rsidR="004731A0" w:rsidRPr="00653FE2" w:rsidRDefault="004731A0" w:rsidP="004731A0">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4731A0" w:rsidRPr="00653FE2" w:rsidRDefault="004731A0" w:rsidP="004731A0">
      <w:pPr>
        <w:pStyle w:val="B1"/>
        <w:ind w:left="851" w:hanging="567"/>
      </w:pPr>
      <w:r w:rsidRPr="00653FE2">
        <w:t>(=)</w:t>
      </w:r>
      <w:r w:rsidRPr="00653FE2">
        <w:tab/>
        <w:t>when appended to one of the above, this symbol means that the parameter takes the same value as the parameter appearing immediately to its left;</w:t>
      </w:r>
    </w:p>
    <w:p w:rsidR="004731A0" w:rsidRPr="00653FE2" w:rsidRDefault="004731A0" w:rsidP="004731A0">
      <w:pPr>
        <w:pStyle w:val="B1"/>
        <w:ind w:left="851" w:hanging="567"/>
      </w:pPr>
      <w:r w:rsidRPr="00653FE2">
        <w:t>blank</w:t>
      </w:r>
      <w:r w:rsidRPr="00653FE2">
        <w:tab/>
        <w:t>the parameter is not present.</w:t>
      </w:r>
    </w:p>
    <w:p w:rsidR="004731A0" w:rsidRPr="00653FE2" w:rsidRDefault="004731A0" w:rsidP="004731A0">
      <w:r w:rsidRPr="00653FE2">
        <w:t>A primitive type may also be without parameters, i.e. no parameter is required with the primitive type; in this case the corresponding column of the table is empty.</w:t>
      </w:r>
    </w:p>
    <w:p w:rsidR="004731A0" w:rsidRPr="00653FE2" w:rsidRDefault="004731A0" w:rsidP="004731A0">
      <w:pPr>
        <w:pStyle w:val="Heading3"/>
        <w:keepNext w:val="0"/>
        <w:keepLines w:val="0"/>
      </w:pPr>
      <w:bookmarkStart w:id="321" w:name="_Toc11331209"/>
      <w:bookmarkStart w:id="322" w:name="_Toc36544692"/>
      <w:bookmarkStart w:id="323" w:name="_Toc57892500"/>
      <w:bookmarkStart w:id="324" w:name="_Toc57897628"/>
      <w:bookmarkStart w:id="325" w:name="_Toc57920615"/>
      <w:r w:rsidRPr="00653FE2">
        <w:t>7.3.1</w:t>
      </w:r>
      <w:r w:rsidRPr="00653FE2">
        <w:tab/>
        <w:t>MAP-OPEN service</w:t>
      </w:r>
      <w:bookmarkEnd w:id="321"/>
      <w:bookmarkEnd w:id="322"/>
      <w:bookmarkEnd w:id="323"/>
      <w:bookmarkEnd w:id="324"/>
      <w:bookmarkEnd w:id="325"/>
    </w:p>
    <w:p w:rsidR="004731A0" w:rsidRPr="00653FE2" w:rsidRDefault="004731A0" w:rsidP="004731A0">
      <w:r w:rsidRPr="00653FE2">
        <w:t>This service is used for establishing a MAP dialogue between two MAP service-users. The service is a confirmed service with service primitives as shown in table 7.3/1.</w:t>
      </w:r>
    </w:p>
    <w:p w:rsidR="004731A0" w:rsidRPr="00653FE2" w:rsidRDefault="004731A0" w:rsidP="004731A0">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4731A0" w:rsidRPr="00653FE2" w:rsidTr="008B6DDD">
        <w:tc>
          <w:tcPr>
            <w:tcW w:w="2518" w:type="dxa"/>
          </w:tcPr>
          <w:p w:rsidR="004731A0" w:rsidRPr="00653FE2" w:rsidRDefault="004731A0" w:rsidP="008B6DDD">
            <w:pPr>
              <w:pStyle w:val="TAH"/>
              <w:keepNext w:val="0"/>
              <w:keepLines w:val="0"/>
            </w:pPr>
            <w:r w:rsidRPr="00653FE2">
              <w:t>Parameters</w:t>
            </w:r>
          </w:p>
        </w:tc>
        <w:tc>
          <w:tcPr>
            <w:tcW w:w="1763" w:type="dxa"/>
          </w:tcPr>
          <w:p w:rsidR="004731A0" w:rsidRPr="00653FE2" w:rsidRDefault="004731A0" w:rsidP="008B6DDD">
            <w:pPr>
              <w:pStyle w:val="TAH"/>
              <w:keepNext w:val="0"/>
              <w:keepLines w:val="0"/>
            </w:pPr>
            <w:r w:rsidRPr="00653FE2">
              <w:t>Request</w:t>
            </w:r>
          </w:p>
        </w:tc>
        <w:tc>
          <w:tcPr>
            <w:tcW w:w="1763" w:type="dxa"/>
          </w:tcPr>
          <w:p w:rsidR="004731A0" w:rsidRPr="00653FE2" w:rsidRDefault="004731A0" w:rsidP="008B6DDD">
            <w:pPr>
              <w:pStyle w:val="TAH"/>
              <w:keepNext w:val="0"/>
              <w:keepLines w:val="0"/>
            </w:pPr>
            <w:r w:rsidRPr="00653FE2">
              <w:t>Indication</w:t>
            </w:r>
          </w:p>
        </w:tc>
        <w:tc>
          <w:tcPr>
            <w:tcW w:w="1763" w:type="dxa"/>
          </w:tcPr>
          <w:p w:rsidR="004731A0" w:rsidRPr="00653FE2" w:rsidRDefault="004731A0" w:rsidP="008B6DDD">
            <w:pPr>
              <w:pStyle w:val="TAH"/>
              <w:keepNext w:val="0"/>
              <w:keepLines w:val="0"/>
            </w:pPr>
            <w:r w:rsidRPr="00653FE2">
              <w:t>Response</w:t>
            </w:r>
          </w:p>
        </w:tc>
        <w:tc>
          <w:tcPr>
            <w:tcW w:w="1763" w:type="dxa"/>
          </w:tcPr>
          <w:p w:rsidR="004731A0" w:rsidRPr="00653FE2" w:rsidRDefault="004731A0" w:rsidP="008B6DDD">
            <w:pPr>
              <w:pStyle w:val="TAH"/>
              <w:keepNext w:val="0"/>
              <w:keepLines w:val="0"/>
            </w:pPr>
            <w:r w:rsidRPr="00653FE2">
              <w:t>Confirm</w:t>
            </w:r>
          </w:p>
        </w:tc>
      </w:tr>
      <w:tr w:rsidR="004731A0" w:rsidRPr="00653FE2" w:rsidTr="008B6DDD">
        <w:tc>
          <w:tcPr>
            <w:tcW w:w="2518" w:type="dxa"/>
          </w:tcPr>
          <w:p w:rsidR="004731A0" w:rsidRPr="00653FE2" w:rsidRDefault="004731A0" w:rsidP="008B6DDD">
            <w:pPr>
              <w:pStyle w:val="TAL"/>
              <w:keepNext w:val="0"/>
              <w:keepLines w:val="0"/>
            </w:pPr>
            <w:r w:rsidRPr="00653FE2">
              <w:t>Application context name</w:t>
            </w:r>
          </w:p>
        </w:tc>
        <w:tc>
          <w:tcPr>
            <w:tcW w:w="1763" w:type="dxa"/>
          </w:tcPr>
          <w:p w:rsidR="004731A0" w:rsidRPr="00653FE2" w:rsidRDefault="004731A0" w:rsidP="008B6DDD">
            <w:pPr>
              <w:pStyle w:val="TAC"/>
              <w:keepNext w:val="0"/>
              <w:keepLines w:val="0"/>
            </w:pPr>
            <w:r w:rsidRPr="00653FE2">
              <w:t>M</w:t>
            </w:r>
          </w:p>
        </w:tc>
        <w:tc>
          <w:tcPr>
            <w:tcW w:w="1763" w:type="dxa"/>
          </w:tcPr>
          <w:p w:rsidR="004731A0" w:rsidRPr="00653FE2" w:rsidRDefault="004731A0" w:rsidP="008B6DDD">
            <w:pPr>
              <w:pStyle w:val="TAC"/>
              <w:keepNext w:val="0"/>
              <w:keepLines w:val="0"/>
            </w:pPr>
            <w:r w:rsidRPr="00653FE2">
              <w:t>M(=)</w:t>
            </w: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C(=)</w:t>
            </w:r>
          </w:p>
        </w:tc>
      </w:tr>
      <w:tr w:rsidR="004731A0" w:rsidRPr="00653FE2" w:rsidTr="008B6DDD">
        <w:tc>
          <w:tcPr>
            <w:tcW w:w="2518" w:type="dxa"/>
          </w:tcPr>
          <w:p w:rsidR="004731A0" w:rsidRPr="00653FE2" w:rsidRDefault="004731A0" w:rsidP="008B6DDD">
            <w:pPr>
              <w:pStyle w:val="TAL"/>
              <w:keepNext w:val="0"/>
              <w:keepLines w:val="0"/>
            </w:pPr>
            <w:r w:rsidRPr="00653FE2">
              <w:t>Destination address</w:t>
            </w:r>
          </w:p>
        </w:tc>
        <w:tc>
          <w:tcPr>
            <w:tcW w:w="1763" w:type="dxa"/>
          </w:tcPr>
          <w:p w:rsidR="004731A0" w:rsidRPr="00653FE2" w:rsidRDefault="004731A0" w:rsidP="008B6DDD">
            <w:pPr>
              <w:pStyle w:val="TAC"/>
              <w:keepNext w:val="0"/>
              <w:keepLines w:val="0"/>
            </w:pPr>
            <w:r w:rsidRPr="00653FE2">
              <w:t>M</w:t>
            </w:r>
          </w:p>
        </w:tc>
        <w:tc>
          <w:tcPr>
            <w:tcW w:w="1763" w:type="dxa"/>
          </w:tcPr>
          <w:p w:rsidR="004731A0" w:rsidRPr="00653FE2" w:rsidRDefault="004731A0" w:rsidP="008B6DDD">
            <w:pPr>
              <w:pStyle w:val="TAC"/>
              <w:keepNext w:val="0"/>
              <w:keepLines w:val="0"/>
            </w:pPr>
            <w:r w:rsidRPr="00653FE2">
              <w:t>M(=)</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r>
      <w:tr w:rsidR="004731A0" w:rsidRPr="00653FE2" w:rsidTr="008B6DDD">
        <w:tc>
          <w:tcPr>
            <w:tcW w:w="2518" w:type="dxa"/>
          </w:tcPr>
          <w:p w:rsidR="004731A0" w:rsidRPr="00653FE2" w:rsidRDefault="004731A0" w:rsidP="008B6DDD">
            <w:pPr>
              <w:pStyle w:val="TAL"/>
              <w:keepNext w:val="0"/>
              <w:keepLines w:val="0"/>
            </w:pPr>
            <w:r w:rsidRPr="00653FE2">
              <w:t>Destination reference</w:t>
            </w: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C(=)</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r>
      <w:tr w:rsidR="004731A0" w:rsidRPr="00653FE2" w:rsidTr="008B6DDD">
        <w:tc>
          <w:tcPr>
            <w:tcW w:w="2518" w:type="dxa"/>
          </w:tcPr>
          <w:p w:rsidR="004731A0" w:rsidRPr="00653FE2" w:rsidRDefault="004731A0" w:rsidP="008B6DDD">
            <w:pPr>
              <w:pStyle w:val="TAL"/>
              <w:keepNext w:val="0"/>
              <w:keepLines w:val="0"/>
            </w:pPr>
            <w:r w:rsidRPr="00653FE2">
              <w:t>Originating address</w:t>
            </w: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O</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r>
      <w:tr w:rsidR="004731A0" w:rsidRPr="00653FE2" w:rsidTr="008B6DDD">
        <w:tc>
          <w:tcPr>
            <w:tcW w:w="2518" w:type="dxa"/>
          </w:tcPr>
          <w:p w:rsidR="004731A0" w:rsidRPr="00653FE2" w:rsidRDefault="004731A0" w:rsidP="008B6DDD">
            <w:pPr>
              <w:pStyle w:val="TAL"/>
              <w:keepNext w:val="0"/>
              <w:keepLines w:val="0"/>
            </w:pPr>
            <w:r w:rsidRPr="00653FE2">
              <w:t>Originating reference</w:t>
            </w: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C(=)</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r>
      <w:tr w:rsidR="004731A0" w:rsidRPr="00653FE2" w:rsidTr="008B6DDD">
        <w:tc>
          <w:tcPr>
            <w:tcW w:w="2518" w:type="dxa"/>
          </w:tcPr>
          <w:p w:rsidR="004731A0" w:rsidRPr="00653FE2" w:rsidRDefault="004731A0" w:rsidP="008B6DDD">
            <w:pPr>
              <w:pStyle w:val="TAL"/>
              <w:keepNext w:val="0"/>
              <w:keepLines w:val="0"/>
            </w:pPr>
            <w:r w:rsidRPr="00653FE2">
              <w:t>Specific information</w:t>
            </w: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C(=)</w:t>
            </w: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C(=)</w:t>
            </w:r>
          </w:p>
        </w:tc>
      </w:tr>
      <w:tr w:rsidR="004731A0" w:rsidRPr="00653FE2" w:rsidTr="008B6DDD">
        <w:tc>
          <w:tcPr>
            <w:tcW w:w="2518" w:type="dxa"/>
          </w:tcPr>
          <w:p w:rsidR="004731A0" w:rsidRPr="00653FE2" w:rsidRDefault="004731A0" w:rsidP="008B6DDD">
            <w:pPr>
              <w:pStyle w:val="TAL"/>
              <w:keepNext w:val="0"/>
              <w:keepLines w:val="0"/>
            </w:pPr>
            <w:r w:rsidRPr="00653FE2">
              <w:t>Responding address</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r w:rsidRPr="00653FE2">
              <w:t>U</w:t>
            </w:r>
          </w:p>
        </w:tc>
        <w:tc>
          <w:tcPr>
            <w:tcW w:w="1763" w:type="dxa"/>
          </w:tcPr>
          <w:p w:rsidR="004731A0" w:rsidRPr="00653FE2" w:rsidRDefault="004731A0" w:rsidP="008B6DDD">
            <w:pPr>
              <w:pStyle w:val="TAC"/>
              <w:keepNext w:val="0"/>
              <w:keepLines w:val="0"/>
            </w:pPr>
            <w:r w:rsidRPr="00653FE2">
              <w:t>C(=)</w:t>
            </w:r>
          </w:p>
        </w:tc>
      </w:tr>
      <w:tr w:rsidR="004731A0" w:rsidRPr="00653FE2" w:rsidTr="008B6DDD">
        <w:tc>
          <w:tcPr>
            <w:tcW w:w="2518" w:type="dxa"/>
          </w:tcPr>
          <w:p w:rsidR="004731A0" w:rsidRPr="00653FE2" w:rsidRDefault="004731A0" w:rsidP="008B6DDD">
            <w:pPr>
              <w:pStyle w:val="TAL"/>
              <w:keepNext w:val="0"/>
              <w:keepLines w:val="0"/>
            </w:pPr>
            <w:r w:rsidRPr="00653FE2">
              <w:t>Result</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r w:rsidRPr="00653FE2">
              <w:t>M</w:t>
            </w:r>
          </w:p>
        </w:tc>
        <w:tc>
          <w:tcPr>
            <w:tcW w:w="1763" w:type="dxa"/>
          </w:tcPr>
          <w:p w:rsidR="004731A0" w:rsidRPr="00653FE2" w:rsidRDefault="004731A0" w:rsidP="008B6DDD">
            <w:pPr>
              <w:pStyle w:val="TAC"/>
              <w:keepNext w:val="0"/>
              <w:keepLines w:val="0"/>
            </w:pPr>
            <w:r w:rsidRPr="00653FE2">
              <w:t>M(=)</w:t>
            </w:r>
          </w:p>
        </w:tc>
      </w:tr>
      <w:tr w:rsidR="004731A0" w:rsidRPr="00653FE2" w:rsidTr="008B6DDD">
        <w:tc>
          <w:tcPr>
            <w:tcW w:w="2518" w:type="dxa"/>
          </w:tcPr>
          <w:p w:rsidR="004731A0" w:rsidRPr="00653FE2" w:rsidRDefault="004731A0" w:rsidP="008B6DDD">
            <w:pPr>
              <w:pStyle w:val="TAL"/>
              <w:keepNext w:val="0"/>
              <w:keepLines w:val="0"/>
            </w:pPr>
            <w:r w:rsidRPr="00653FE2">
              <w:t>Refuse-reason</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r w:rsidRPr="00653FE2">
              <w:t>C</w:t>
            </w:r>
          </w:p>
        </w:tc>
        <w:tc>
          <w:tcPr>
            <w:tcW w:w="1763" w:type="dxa"/>
          </w:tcPr>
          <w:p w:rsidR="004731A0" w:rsidRPr="00653FE2" w:rsidRDefault="004731A0" w:rsidP="008B6DDD">
            <w:pPr>
              <w:pStyle w:val="TAC"/>
              <w:keepNext w:val="0"/>
              <w:keepLines w:val="0"/>
            </w:pPr>
            <w:r w:rsidRPr="00653FE2">
              <w:t>C(=)</w:t>
            </w:r>
          </w:p>
        </w:tc>
      </w:tr>
      <w:tr w:rsidR="004731A0" w:rsidRPr="00653FE2" w:rsidTr="008B6DDD">
        <w:tc>
          <w:tcPr>
            <w:tcW w:w="2518" w:type="dxa"/>
          </w:tcPr>
          <w:p w:rsidR="004731A0" w:rsidRPr="00653FE2" w:rsidRDefault="004731A0" w:rsidP="008B6DDD">
            <w:pPr>
              <w:pStyle w:val="TAL"/>
              <w:keepNext w:val="0"/>
              <w:keepLines w:val="0"/>
            </w:pPr>
            <w:r w:rsidRPr="00653FE2">
              <w:t>Provider error</w:t>
            </w: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p>
        </w:tc>
        <w:tc>
          <w:tcPr>
            <w:tcW w:w="176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r w:rsidRPr="00653FE2">
        <w:rPr>
          <w:u w:val="single"/>
        </w:rPr>
        <w:t>Application context name</w:t>
      </w:r>
      <w:r w:rsidRPr="00653FE2">
        <w:t>:</w:t>
      </w:r>
    </w:p>
    <w:p w:rsidR="004731A0" w:rsidRPr="00653FE2" w:rsidRDefault="004731A0" w:rsidP="004731A0">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rsidR="004731A0" w:rsidRPr="00653FE2" w:rsidRDefault="004731A0" w:rsidP="004731A0">
      <w:r w:rsidRPr="00653FE2">
        <w:rPr>
          <w:u w:val="single"/>
        </w:rPr>
        <w:t>Destination address</w:t>
      </w:r>
      <w:r w:rsidRPr="00653FE2">
        <w:t>:</w:t>
      </w:r>
    </w:p>
    <w:p w:rsidR="004731A0" w:rsidRPr="00653FE2" w:rsidRDefault="004731A0" w:rsidP="004731A0">
      <w:r w:rsidRPr="00653FE2">
        <w:t>A valid SCCP address identifying the destination peer entity (see also clause 6). As an implementation option, this parameter may also, in the indication, be implicitly associated with the service access point at which the primitive is issued.</w:t>
      </w:r>
    </w:p>
    <w:p w:rsidR="004731A0" w:rsidRPr="00653FE2" w:rsidRDefault="004731A0" w:rsidP="004731A0">
      <w:r w:rsidRPr="00653FE2">
        <w:rPr>
          <w:u w:val="single"/>
        </w:rPr>
        <w:t>Destination-reference</w:t>
      </w:r>
      <w:r w:rsidRPr="00653FE2">
        <w:t>:</w:t>
      </w:r>
    </w:p>
    <w:p w:rsidR="004731A0" w:rsidRPr="00653FE2" w:rsidRDefault="004731A0" w:rsidP="004731A0">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4731A0" w:rsidRPr="00653FE2" w:rsidRDefault="004731A0" w:rsidP="004731A0">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rPr>
                <w:b/>
              </w:rPr>
              <w:t>Use of the parameter</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Subscriber identity</w:t>
            </w:r>
          </w:p>
        </w:tc>
      </w:tr>
    </w:tbl>
    <w:p w:rsidR="004731A0" w:rsidRPr="00653FE2" w:rsidRDefault="004731A0" w:rsidP="004731A0">
      <w:pPr>
        <w:pStyle w:val="FP"/>
        <w:keepNext/>
        <w:keepLines/>
      </w:pPr>
    </w:p>
    <w:p w:rsidR="004731A0" w:rsidRPr="00653FE2" w:rsidRDefault="004731A0" w:rsidP="004731A0">
      <w:pPr>
        <w:pStyle w:val="NO"/>
      </w:pPr>
      <w:r w:rsidRPr="00653FE2">
        <w:t>NOTE 1:</w:t>
      </w:r>
      <w:r w:rsidRPr="00653FE2">
        <w:tab/>
        <w:t>On the HLR - HLR interface and on the HLR - gsmSCF interface the Destination reference shall be either IMSI or MSISDN.</w:t>
      </w:r>
    </w:p>
    <w:p w:rsidR="004731A0" w:rsidRPr="00653FE2" w:rsidRDefault="004731A0" w:rsidP="004731A0">
      <w:pPr>
        <w:pStyle w:val="NO"/>
      </w:pPr>
      <w:r w:rsidRPr="00653FE2">
        <w:t>NOTE 2:</w:t>
      </w:r>
      <w:r w:rsidRPr="00653FE2">
        <w:tab/>
        <w:t>On the gsmSCF - HLR interface and on the HLR - HLR interface the Destination reference shall be either IMSI or MSISDN.</w:t>
      </w:r>
    </w:p>
    <w:p w:rsidR="004731A0" w:rsidRPr="00653FE2" w:rsidRDefault="004731A0" w:rsidP="004731A0">
      <w:pPr>
        <w:pStyle w:val="NF"/>
      </w:pPr>
    </w:p>
    <w:p w:rsidR="004731A0" w:rsidRPr="00653FE2" w:rsidRDefault="004731A0" w:rsidP="004731A0">
      <w:pPr>
        <w:pStyle w:val="NO"/>
        <w:keepLines w:val="0"/>
      </w:pPr>
      <w:r w:rsidRPr="00653FE2">
        <w:t>NOTE 3:</w:t>
      </w:r>
      <w:r w:rsidRPr="00653FE2">
        <w:tab/>
        <w:t>Only when the IMSI and the LMSI are received together from the HLR in the mobile terminated short message transfer.</w:t>
      </w:r>
    </w:p>
    <w:p w:rsidR="004731A0" w:rsidRPr="00653FE2" w:rsidRDefault="004731A0" w:rsidP="004731A0">
      <w:r w:rsidRPr="00653FE2">
        <w:rPr>
          <w:u w:val="single"/>
        </w:rPr>
        <w:t>Originating address</w:t>
      </w:r>
      <w:r w:rsidRPr="00653FE2">
        <w:t>:</w:t>
      </w:r>
    </w:p>
    <w:p w:rsidR="004731A0" w:rsidRPr="00653FE2" w:rsidRDefault="004731A0" w:rsidP="004731A0">
      <w:r w:rsidRPr="00653FE2">
        <w:t>A valid SCCP address identifying the requestor of a MAP dialogue (see also clause 6). As an implementation option, this parameter may also, in the request, be implicitly associated with the service access point at which the primitive is issued.</w:t>
      </w:r>
    </w:p>
    <w:p w:rsidR="004731A0" w:rsidRPr="00653FE2" w:rsidRDefault="004731A0" w:rsidP="004731A0">
      <w:r w:rsidRPr="00653FE2">
        <w:rPr>
          <w:u w:val="single"/>
        </w:rPr>
        <w:t>Originating-reference</w:t>
      </w:r>
      <w:r w:rsidRPr="00653FE2">
        <w:t>:</w:t>
      </w:r>
    </w:p>
    <w:p w:rsidR="004731A0" w:rsidRPr="00653FE2" w:rsidRDefault="004731A0" w:rsidP="004731A0">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4731A0" w:rsidRPr="00653FE2" w:rsidRDefault="004731A0" w:rsidP="004731A0">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rPr>
                <w:b/>
              </w:rPr>
              <w:t>Use of the parameter</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r w:rsidR="004731A0" w:rsidRPr="00653FE2" w:rsidTr="008B6DDD">
        <w:tc>
          <w:tcPr>
            <w:tcW w:w="3652" w:type="dxa"/>
          </w:tcPr>
          <w:p w:rsidR="004731A0" w:rsidRPr="00653FE2" w:rsidRDefault="004731A0" w:rsidP="008B6DDD">
            <w:pPr>
              <w:pStyle w:val="FP"/>
              <w:keepNext/>
              <w:keepLines/>
            </w:pPr>
          </w:p>
        </w:tc>
        <w:tc>
          <w:tcPr>
            <w:tcW w:w="2552" w:type="dxa"/>
          </w:tcPr>
          <w:p w:rsidR="004731A0" w:rsidRPr="00653FE2" w:rsidRDefault="004731A0" w:rsidP="008B6DDD">
            <w:pPr>
              <w:pStyle w:val="FP"/>
              <w:keepNext/>
              <w:keepLines/>
            </w:pPr>
          </w:p>
        </w:tc>
        <w:tc>
          <w:tcPr>
            <w:tcW w:w="3260" w:type="dxa"/>
          </w:tcPr>
          <w:p w:rsidR="004731A0" w:rsidRPr="00653FE2" w:rsidRDefault="004731A0" w:rsidP="008B6DDD">
            <w:pPr>
              <w:pStyle w:val="FP"/>
              <w:keepNext/>
              <w:keepLines/>
            </w:pPr>
          </w:p>
        </w:tc>
      </w:tr>
      <w:tr w:rsidR="004731A0" w:rsidRPr="00653FE2" w:rsidTr="008B6DDD">
        <w:tc>
          <w:tcPr>
            <w:tcW w:w="36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FP"/>
              <w:keepNext/>
              <w:keepLines/>
            </w:pPr>
            <w:r w:rsidRPr="00653FE2">
              <w:t>Originated entity address</w:t>
            </w:r>
          </w:p>
        </w:tc>
      </w:tr>
    </w:tbl>
    <w:p w:rsidR="004731A0" w:rsidRPr="00653FE2" w:rsidRDefault="004731A0" w:rsidP="004731A0">
      <w:pPr>
        <w:pStyle w:val="NO"/>
      </w:pPr>
    </w:p>
    <w:p w:rsidR="004731A0" w:rsidRPr="00653FE2" w:rsidRDefault="004731A0" w:rsidP="004731A0">
      <w:pPr>
        <w:pStyle w:val="NO"/>
        <w:rPr>
          <w:u w:val="single"/>
        </w:rPr>
      </w:pPr>
      <w:r w:rsidRPr="00653FE2">
        <w:t>NOTE:</w:t>
      </w:r>
      <w:r w:rsidRPr="00653FE2">
        <w:tab/>
        <w:t>The Originating reference may be omitted.</w:t>
      </w:r>
    </w:p>
    <w:p w:rsidR="004731A0" w:rsidRPr="00653FE2" w:rsidRDefault="004731A0" w:rsidP="004731A0">
      <w:r w:rsidRPr="00653FE2">
        <w:rPr>
          <w:u w:val="single"/>
        </w:rPr>
        <w:t>Specific information</w:t>
      </w:r>
      <w:r w:rsidRPr="00653FE2">
        <w:t>:</w:t>
      </w:r>
    </w:p>
    <w:p w:rsidR="004731A0" w:rsidRPr="00653FE2" w:rsidRDefault="004731A0" w:rsidP="004731A0">
      <w:r w:rsidRPr="00653FE2">
        <w:t>This parameter may be used for passing any user specific information. Establishment and processing of the Specific information is not specified by GSM and shall be performed according to operator specific requirements.</w:t>
      </w:r>
    </w:p>
    <w:p w:rsidR="004731A0" w:rsidRPr="00653FE2" w:rsidRDefault="004731A0" w:rsidP="004731A0">
      <w:r w:rsidRPr="00653FE2">
        <w:rPr>
          <w:u w:val="single"/>
        </w:rPr>
        <w:t>Responding address</w:t>
      </w:r>
      <w:r w:rsidRPr="00653FE2">
        <w:t>:</w:t>
      </w:r>
    </w:p>
    <w:p w:rsidR="004731A0" w:rsidRPr="00653FE2" w:rsidRDefault="004731A0" w:rsidP="004731A0">
      <w:r w:rsidRPr="00653FE2">
        <w:t>An address identifying the responding entity. The responding address is included if required by the context (e.g. if it is different from the destination address).</w:t>
      </w:r>
    </w:p>
    <w:p w:rsidR="004731A0" w:rsidRPr="00653FE2" w:rsidRDefault="004731A0" w:rsidP="004731A0">
      <w:r w:rsidRPr="00653FE2">
        <w:rPr>
          <w:u w:val="single"/>
        </w:rPr>
        <w:t>Result</w:t>
      </w:r>
      <w:r w:rsidRPr="00653FE2">
        <w:t>:</w:t>
      </w:r>
    </w:p>
    <w:p w:rsidR="004731A0" w:rsidRPr="00653FE2" w:rsidRDefault="004731A0" w:rsidP="004731A0">
      <w:r w:rsidRPr="00653FE2">
        <w:t>This parameter indicates whether the peer accepts the dialogue.</w:t>
      </w:r>
    </w:p>
    <w:p w:rsidR="004731A0" w:rsidRPr="00653FE2" w:rsidRDefault="004731A0" w:rsidP="004731A0">
      <w:r w:rsidRPr="00653FE2">
        <w:rPr>
          <w:u w:val="single"/>
        </w:rPr>
        <w:t>Refuse reason</w:t>
      </w:r>
      <w:r w:rsidRPr="00653FE2">
        <w:t>:</w:t>
      </w:r>
    </w:p>
    <w:p w:rsidR="004731A0" w:rsidRPr="00653FE2" w:rsidRDefault="004731A0" w:rsidP="004731A0">
      <w:r w:rsidRPr="00653FE2">
        <w:t>This parameter is present only if the Result parameter indicates that the dialogue is refused. It takes one of the following values:</w:t>
      </w:r>
    </w:p>
    <w:p w:rsidR="004731A0" w:rsidRPr="00653FE2" w:rsidRDefault="004731A0" w:rsidP="004731A0">
      <w:pPr>
        <w:pStyle w:val="B1"/>
      </w:pPr>
      <w:r w:rsidRPr="00653FE2">
        <w:t>-</w:t>
      </w:r>
      <w:r w:rsidRPr="00653FE2">
        <w:tab/>
        <w:t>Application-context-not-supported;</w:t>
      </w:r>
    </w:p>
    <w:p w:rsidR="004731A0" w:rsidRPr="00653FE2" w:rsidRDefault="004731A0" w:rsidP="004731A0">
      <w:pPr>
        <w:pStyle w:val="B1"/>
      </w:pPr>
      <w:r w:rsidRPr="00653FE2">
        <w:t>-</w:t>
      </w:r>
      <w:r w:rsidRPr="00653FE2">
        <w:tab/>
        <w:t>Invalid-destination-reference;</w:t>
      </w:r>
    </w:p>
    <w:p w:rsidR="004731A0" w:rsidRPr="00653FE2" w:rsidRDefault="004731A0" w:rsidP="004731A0">
      <w:pPr>
        <w:pStyle w:val="B1"/>
      </w:pPr>
      <w:r w:rsidRPr="00653FE2">
        <w:t>-</w:t>
      </w:r>
      <w:r w:rsidRPr="00653FE2">
        <w:tab/>
        <w:t>Invalid-originating-reference;</w:t>
      </w:r>
    </w:p>
    <w:p w:rsidR="004731A0" w:rsidRPr="00653FE2" w:rsidRDefault="004731A0" w:rsidP="004731A0">
      <w:pPr>
        <w:pStyle w:val="B1"/>
      </w:pPr>
      <w:r w:rsidRPr="00653FE2">
        <w:t>-</w:t>
      </w:r>
      <w:r w:rsidRPr="00653FE2">
        <w:tab/>
        <w:t>No-reason-given;</w:t>
      </w:r>
    </w:p>
    <w:p w:rsidR="004731A0" w:rsidRPr="00653FE2" w:rsidRDefault="004731A0" w:rsidP="004731A0">
      <w:pPr>
        <w:pStyle w:val="B1"/>
      </w:pPr>
      <w:r w:rsidRPr="00653FE2">
        <w:t>-</w:t>
      </w:r>
      <w:r w:rsidRPr="00653FE2">
        <w:tab/>
        <w:t>Remote node not reachable;</w:t>
      </w:r>
    </w:p>
    <w:p w:rsidR="004731A0" w:rsidRPr="00653FE2" w:rsidRDefault="004731A0" w:rsidP="004731A0">
      <w:pPr>
        <w:pStyle w:val="B1"/>
      </w:pPr>
      <w:r w:rsidRPr="00653FE2">
        <w:t>-</w:t>
      </w:r>
      <w:r w:rsidRPr="00653FE2">
        <w:tab/>
        <w:t>Potential version incompatibility.</w:t>
      </w:r>
    </w:p>
    <w:p w:rsidR="004731A0" w:rsidRPr="00653FE2" w:rsidRDefault="004731A0" w:rsidP="004731A0">
      <w:pPr>
        <w:pStyle w:val="Heading3"/>
        <w:keepNext w:val="0"/>
        <w:keepLines w:val="0"/>
      </w:pPr>
      <w:bookmarkStart w:id="326" w:name="_Toc11331210"/>
      <w:bookmarkStart w:id="327" w:name="_Toc36544693"/>
      <w:bookmarkStart w:id="328" w:name="_Toc57892501"/>
      <w:bookmarkStart w:id="329" w:name="_Toc57897629"/>
      <w:bookmarkStart w:id="330" w:name="_Toc57920616"/>
      <w:r w:rsidRPr="00653FE2">
        <w:lastRenderedPageBreak/>
        <w:t>7.3.2</w:t>
      </w:r>
      <w:r w:rsidRPr="00653FE2">
        <w:tab/>
        <w:t>MAP-CLOSE service</w:t>
      </w:r>
      <w:bookmarkEnd w:id="326"/>
      <w:bookmarkEnd w:id="327"/>
      <w:bookmarkEnd w:id="328"/>
      <w:bookmarkEnd w:id="329"/>
      <w:bookmarkEnd w:id="330"/>
    </w:p>
    <w:p w:rsidR="004731A0" w:rsidRPr="00653FE2" w:rsidRDefault="004731A0" w:rsidP="004731A0">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rsidR="004731A0" w:rsidRPr="00653FE2" w:rsidRDefault="004731A0" w:rsidP="004731A0">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4731A0" w:rsidRPr="00653FE2" w:rsidTr="008B6DDD">
        <w:tc>
          <w:tcPr>
            <w:tcW w:w="3652"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r>
      <w:tr w:rsidR="004731A0" w:rsidRPr="00653FE2" w:rsidTr="008B6DDD">
        <w:tc>
          <w:tcPr>
            <w:tcW w:w="365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365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r w:rsidRPr="00653FE2">
        <w:rPr>
          <w:u w:val="single"/>
        </w:rPr>
        <w:t>Release method</w:t>
      </w:r>
      <w:r w:rsidRPr="00653FE2">
        <w:t>:</w:t>
      </w:r>
    </w:p>
    <w:p w:rsidR="004731A0" w:rsidRPr="00653FE2" w:rsidRDefault="004731A0" w:rsidP="004731A0">
      <w:r w:rsidRPr="00653FE2">
        <w:t>This parameter can take the following two values:</w:t>
      </w:r>
    </w:p>
    <w:p w:rsidR="004731A0" w:rsidRPr="00653FE2" w:rsidRDefault="004731A0" w:rsidP="004731A0">
      <w:pPr>
        <w:pStyle w:val="B1"/>
      </w:pPr>
      <w:r w:rsidRPr="00653FE2">
        <w:t>-</w:t>
      </w:r>
      <w:r w:rsidRPr="00653FE2">
        <w:tab/>
        <w:t>normal release; in this case the primitive is mapped onto the protocol and sent to the peer;</w:t>
      </w:r>
    </w:p>
    <w:p w:rsidR="004731A0" w:rsidRPr="00653FE2" w:rsidRDefault="004731A0" w:rsidP="004731A0">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rsidR="004731A0" w:rsidRPr="00653FE2" w:rsidRDefault="004731A0" w:rsidP="004731A0">
      <w:r w:rsidRPr="00653FE2">
        <w:rPr>
          <w:u w:val="single"/>
        </w:rPr>
        <w:t>Specific information</w:t>
      </w:r>
      <w:r w:rsidRPr="00653FE2">
        <w:t>:</w:t>
      </w:r>
    </w:p>
    <w:p w:rsidR="004731A0" w:rsidRPr="00653FE2" w:rsidRDefault="004731A0" w:rsidP="004731A0">
      <w:r w:rsidRPr="00653FE2">
        <w:t>This parameter may be used for passing any user specific information. Establishment and processing of the Specific information is not specified by GSM GSM and shall be performed according to operator specific requirements.</w:t>
      </w:r>
    </w:p>
    <w:p w:rsidR="004731A0" w:rsidRPr="00653FE2" w:rsidRDefault="004731A0" w:rsidP="004731A0">
      <w:pPr>
        <w:pStyle w:val="Heading3"/>
        <w:keepNext w:val="0"/>
        <w:keepLines w:val="0"/>
      </w:pPr>
      <w:bookmarkStart w:id="331" w:name="_Toc11331211"/>
      <w:bookmarkStart w:id="332" w:name="_Toc36544694"/>
      <w:bookmarkStart w:id="333" w:name="_Toc57892502"/>
      <w:bookmarkStart w:id="334" w:name="_Toc57897630"/>
      <w:bookmarkStart w:id="335" w:name="_Toc57920617"/>
      <w:r w:rsidRPr="00653FE2">
        <w:t>7.3.3</w:t>
      </w:r>
      <w:r w:rsidRPr="00653FE2">
        <w:tab/>
        <w:t>MAP-DELIMITER service</w:t>
      </w:r>
      <w:bookmarkEnd w:id="331"/>
      <w:bookmarkEnd w:id="332"/>
      <w:bookmarkEnd w:id="333"/>
      <w:bookmarkEnd w:id="334"/>
      <w:bookmarkEnd w:id="335"/>
    </w:p>
    <w:p w:rsidR="004731A0" w:rsidRPr="00653FE2" w:rsidRDefault="004731A0" w:rsidP="004731A0">
      <w:r w:rsidRPr="00653FE2">
        <w:t>This service is used to explicitly request the transfer of the MAP protocol data units to the peer entities.</w:t>
      </w:r>
    </w:p>
    <w:p w:rsidR="004731A0" w:rsidRPr="00653FE2" w:rsidRDefault="004731A0" w:rsidP="004731A0">
      <w:r w:rsidRPr="00653FE2">
        <w:t>See also clause 7.4 and 7.5 for the detailed use of the MAP-DELIMITER service.</w:t>
      </w:r>
    </w:p>
    <w:p w:rsidR="004731A0" w:rsidRPr="00653FE2" w:rsidRDefault="004731A0" w:rsidP="004731A0">
      <w:r w:rsidRPr="00653FE2">
        <w:t>The service is an unconfirmed service with service-primitives as shown in table 7.3/5.</w:t>
      </w:r>
    </w:p>
    <w:p w:rsidR="004731A0" w:rsidRPr="00653FE2" w:rsidRDefault="004731A0" w:rsidP="004731A0">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4731A0" w:rsidRPr="00653FE2" w:rsidTr="008B6DDD">
        <w:tc>
          <w:tcPr>
            <w:tcW w:w="3652" w:type="dxa"/>
          </w:tcPr>
          <w:p w:rsidR="004731A0" w:rsidRPr="00653FE2" w:rsidRDefault="004731A0" w:rsidP="008B6DDD">
            <w:pPr>
              <w:pStyle w:val="TAH"/>
              <w:keepNext w:val="0"/>
              <w:keepLines w:val="0"/>
            </w:pPr>
            <w:r w:rsidRPr="00653FE2">
              <w:t>Parameters</w:t>
            </w:r>
          </w:p>
        </w:tc>
        <w:tc>
          <w:tcPr>
            <w:tcW w:w="2552" w:type="dxa"/>
          </w:tcPr>
          <w:p w:rsidR="004731A0" w:rsidRPr="00653FE2" w:rsidRDefault="004731A0" w:rsidP="008B6DDD">
            <w:pPr>
              <w:pStyle w:val="TAH"/>
              <w:keepNext w:val="0"/>
              <w:keepLines w:val="0"/>
            </w:pPr>
            <w:r w:rsidRPr="00653FE2">
              <w:t>Request</w:t>
            </w:r>
          </w:p>
        </w:tc>
        <w:tc>
          <w:tcPr>
            <w:tcW w:w="3260" w:type="dxa"/>
          </w:tcPr>
          <w:p w:rsidR="004731A0" w:rsidRPr="00653FE2" w:rsidRDefault="004731A0" w:rsidP="008B6DDD">
            <w:pPr>
              <w:pStyle w:val="TAH"/>
              <w:keepNext w:val="0"/>
              <w:keepLines w:val="0"/>
            </w:pPr>
            <w:r w:rsidRPr="00653FE2">
              <w:t>Indication</w:t>
            </w:r>
          </w:p>
        </w:tc>
      </w:tr>
      <w:tr w:rsidR="004731A0" w:rsidRPr="00653FE2" w:rsidTr="008B6DDD">
        <w:tc>
          <w:tcPr>
            <w:tcW w:w="3652" w:type="dxa"/>
          </w:tcPr>
          <w:p w:rsidR="004731A0" w:rsidRPr="00653FE2" w:rsidRDefault="004731A0" w:rsidP="008B6DDD">
            <w:pPr>
              <w:pStyle w:val="TAL"/>
              <w:keepNext w:val="0"/>
              <w:keepLines w:val="0"/>
            </w:pPr>
          </w:p>
        </w:tc>
        <w:tc>
          <w:tcPr>
            <w:tcW w:w="2552" w:type="dxa"/>
          </w:tcPr>
          <w:p w:rsidR="004731A0" w:rsidRPr="00653FE2" w:rsidRDefault="004731A0" w:rsidP="008B6DDD">
            <w:pPr>
              <w:pStyle w:val="TAC"/>
              <w:keepNext w:val="0"/>
              <w:keepLines w:val="0"/>
            </w:pPr>
          </w:p>
        </w:tc>
        <w:tc>
          <w:tcPr>
            <w:tcW w:w="3260" w:type="dxa"/>
          </w:tcPr>
          <w:p w:rsidR="004731A0" w:rsidRPr="00653FE2" w:rsidRDefault="004731A0" w:rsidP="008B6DDD">
            <w:pPr>
              <w:pStyle w:val="TAC"/>
              <w:keepNext w:val="0"/>
              <w:keepLines w:val="0"/>
            </w:pPr>
          </w:p>
        </w:tc>
      </w:tr>
      <w:tr w:rsidR="004731A0" w:rsidRPr="00653FE2" w:rsidTr="008B6DDD">
        <w:tc>
          <w:tcPr>
            <w:tcW w:w="3652" w:type="dxa"/>
          </w:tcPr>
          <w:p w:rsidR="004731A0" w:rsidRPr="00653FE2" w:rsidRDefault="004731A0" w:rsidP="008B6DDD">
            <w:pPr>
              <w:pStyle w:val="TAL"/>
              <w:keepNext w:val="0"/>
              <w:keepLines w:val="0"/>
            </w:pPr>
          </w:p>
        </w:tc>
        <w:tc>
          <w:tcPr>
            <w:tcW w:w="2552" w:type="dxa"/>
          </w:tcPr>
          <w:p w:rsidR="004731A0" w:rsidRPr="00653FE2" w:rsidRDefault="004731A0" w:rsidP="008B6DDD">
            <w:pPr>
              <w:pStyle w:val="TAC"/>
              <w:keepNext w:val="0"/>
              <w:keepLines w:val="0"/>
            </w:pPr>
          </w:p>
        </w:tc>
        <w:tc>
          <w:tcPr>
            <w:tcW w:w="3260" w:type="dxa"/>
          </w:tcPr>
          <w:p w:rsidR="004731A0" w:rsidRPr="00653FE2" w:rsidRDefault="004731A0" w:rsidP="008B6DDD">
            <w:pPr>
              <w:pStyle w:val="TAC"/>
              <w:keepNext w:val="0"/>
              <w:keepLines w:val="0"/>
            </w:pPr>
          </w:p>
        </w:tc>
      </w:tr>
    </w:tbl>
    <w:p w:rsidR="004731A0" w:rsidRPr="00653FE2" w:rsidRDefault="004731A0" w:rsidP="004731A0"/>
    <w:p w:rsidR="004731A0" w:rsidRPr="00653FE2" w:rsidRDefault="004731A0" w:rsidP="004731A0">
      <w:pPr>
        <w:pStyle w:val="Heading3"/>
        <w:keepNext w:val="0"/>
        <w:keepLines w:val="0"/>
      </w:pPr>
      <w:bookmarkStart w:id="336" w:name="_Toc11331212"/>
      <w:bookmarkStart w:id="337" w:name="_Toc36544695"/>
      <w:bookmarkStart w:id="338" w:name="_Toc57892503"/>
      <w:bookmarkStart w:id="339" w:name="_Toc57897631"/>
      <w:bookmarkStart w:id="340" w:name="_Toc57920618"/>
      <w:r w:rsidRPr="00653FE2">
        <w:t>7.3.4</w:t>
      </w:r>
      <w:r w:rsidRPr="00653FE2">
        <w:tab/>
        <w:t>MAP-U-ABORT service</w:t>
      </w:r>
      <w:bookmarkEnd w:id="336"/>
      <w:bookmarkEnd w:id="337"/>
      <w:bookmarkEnd w:id="338"/>
      <w:bookmarkEnd w:id="339"/>
      <w:bookmarkEnd w:id="340"/>
    </w:p>
    <w:p w:rsidR="004731A0" w:rsidRPr="00653FE2" w:rsidRDefault="004731A0" w:rsidP="004731A0">
      <w:r w:rsidRPr="00653FE2">
        <w:t>This service enables the service-user to request the MAP dialogue to be aborted. The service is an unconfirmed service with service-primitives as shown in table 7.3/6.</w:t>
      </w:r>
    </w:p>
    <w:p w:rsidR="004731A0" w:rsidRPr="00653FE2" w:rsidRDefault="004731A0" w:rsidP="004731A0">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4731A0" w:rsidRPr="00653FE2" w:rsidTr="008B6DDD">
        <w:tc>
          <w:tcPr>
            <w:tcW w:w="3652" w:type="dxa"/>
          </w:tcPr>
          <w:p w:rsidR="004731A0" w:rsidRPr="00653FE2" w:rsidRDefault="004731A0" w:rsidP="008B6DDD">
            <w:pPr>
              <w:pStyle w:val="TAH"/>
              <w:keepNext w:val="0"/>
              <w:keepLines w:val="0"/>
            </w:pPr>
            <w:r w:rsidRPr="00653FE2">
              <w:t>Parameters</w:t>
            </w:r>
          </w:p>
        </w:tc>
        <w:tc>
          <w:tcPr>
            <w:tcW w:w="2552" w:type="dxa"/>
          </w:tcPr>
          <w:p w:rsidR="004731A0" w:rsidRPr="00653FE2" w:rsidRDefault="004731A0" w:rsidP="008B6DDD">
            <w:pPr>
              <w:pStyle w:val="TAH"/>
              <w:keepNext w:val="0"/>
              <w:keepLines w:val="0"/>
            </w:pPr>
            <w:r w:rsidRPr="00653FE2">
              <w:t>Request</w:t>
            </w:r>
          </w:p>
        </w:tc>
        <w:tc>
          <w:tcPr>
            <w:tcW w:w="3260" w:type="dxa"/>
          </w:tcPr>
          <w:p w:rsidR="004731A0" w:rsidRPr="00653FE2" w:rsidRDefault="004731A0" w:rsidP="008B6DDD">
            <w:pPr>
              <w:pStyle w:val="TAH"/>
              <w:keepNext w:val="0"/>
              <w:keepLines w:val="0"/>
            </w:pPr>
            <w:r w:rsidRPr="00653FE2">
              <w:t>Indication</w:t>
            </w:r>
          </w:p>
        </w:tc>
      </w:tr>
      <w:tr w:rsidR="004731A0" w:rsidRPr="00653FE2" w:rsidTr="008B6DDD">
        <w:tc>
          <w:tcPr>
            <w:tcW w:w="3652" w:type="dxa"/>
          </w:tcPr>
          <w:p w:rsidR="004731A0" w:rsidRPr="00653FE2" w:rsidRDefault="004731A0" w:rsidP="008B6DDD">
            <w:pPr>
              <w:pStyle w:val="TAL"/>
              <w:keepNext w:val="0"/>
              <w:keepLines w:val="0"/>
            </w:pPr>
            <w:r w:rsidRPr="00653FE2">
              <w:t>User reason</w:t>
            </w:r>
          </w:p>
        </w:tc>
        <w:tc>
          <w:tcPr>
            <w:tcW w:w="2552" w:type="dxa"/>
          </w:tcPr>
          <w:p w:rsidR="004731A0" w:rsidRPr="00653FE2" w:rsidRDefault="004731A0" w:rsidP="008B6DDD">
            <w:pPr>
              <w:pStyle w:val="TAC"/>
              <w:keepNext w:val="0"/>
              <w:keepLines w:val="0"/>
            </w:pPr>
            <w:r w:rsidRPr="00653FE2">
              <w:t>M</w:t>
            </w:r>
          </w:p>
        </w:tc>
        <w:tc>
          <w:tcPr>
            <w:tcW w:w="3260" w:type="dxa"/>
          </w:tcPr>
          <w:p w:rsidR="004731A0" w:rsidRPr="00653FE2" w:rsidRDefault="004731A0" w:rsidP="008B6DDD">
            <w:pPr>
              <w:pStyle w:val="TAC"/>
              <w:keepNext w:val="0"/>
              <w:keepLines w:val="0"/>
            </w:pPr>
            <w:r w:rsidRPr="00653FE2">
              <w:t>M(=)</w:t>
            </w:r>
          </w:p>
        </w:tc>
      </w:tr>
      <w:tr w:rsidR="004731A0" w:rsidRPr="00653FE2" w:rsidTr="008B6DDD">
        <w:tc>
          <w:tcPr>
            <w:tcW w:w="3652" w:type="dxa"/>
          </w:tcPr>
          <w:p w:rsidR="004731A0" w:rsidRPr="00653FE2" w:rsidRDefault="004731A0" w:rsidP="008B6DDD">
            <w:pPr>
              <w:pStyle w:val="TAL"/>
              <w:keepNext w:val="0"/>
              <w:keepLines w:val="0"/>
            </w:pPr>
            <w:r w:rsidRPr="00653FE2">
              <w:t>Diagnostic information</w:t>
            </w:r>
          </w:p>
        </w:tc>
        <w:tc>
          <w:tcPr>
            <w:tcW w:w="2552" w:type="dxa"/>
          </w:tcPr>
          <w:p w:rsidR="004731A0" w:rsidRPr="00653FE2" w:rsidRDefault="004731A0" w:rsidP="008B6DDD">
            <w:pPr>
              <w:pStyle w:val="TAC"/>
              <w:keepNext w:val="0"/>
              <w:keepLines w:val="0"/>
            </w:pPr>
            <w:r w:rsidRPr="00653FE2">
              <w:t>U</w:t>
            </w:r>
          </w:p>
        </w:tc>
        <w:tc>
          <w:tcPr>
            <w:tcW w:w="3260" w:type="dxa"/>
          </w:tcPr>
          <w:p w:rsidR="004731A0" w:rsidRPr="00653FE2" w:rsidRDefault="004731A0" w:rsidP="008B6DDD">
            <w:pPr>
              <w:pStyle w:val="TAC"/>
              <w:keepNext w:val="0"/>
              <w:keepLines w:val="0"/>
            </w:pPr>
            <w:r w:rsidRPr="00653FE2">
              <w:t>C(=)</w:t>
            </w:r>
          </w:p>
        </w:tc>
      </w:tr>
      <w:tr w:rsidR="004731A0" w:rsidRPr="00653FE2" w:rsidTr="008B6DDD">
        <w:tc>
          <w:tcPr>
            <w:tcW w:w="3652" w:type="dxa"/>
          </w:tcPr>
          <w:p w:rsidR="004731A0" w:rsidRPr="00653FE2" w:rsidRDefault="004731A0" w:rsidP="008B6DDD">
            <w:pPr>
              <w:pStyle w:val="TAL"/>
              <w:keepNext w:val="0"/>
              <w:keepLines w:val="0"/>
            </w:pPr>
            <w:r w:rsidRPr="00653FE2">
              <w:t>Specific information</w:t>
            </w:r>
          </w:p>
        </w:tc>
        <w:tc>
          <w:tcPr>
            <w:tcW w:w="2552" w:type="dxa"/>
          </w:tcPr>
          <w:p w:rsidR="004731A0" w:rsidRPr="00653FE2" w:rsidRDefault="004731A0" w:rsidP="008B6DDD">
            <w:pPr>
              <w:pStyle w:val="TAC"/>
              <w:keepNext w:val="0"/>
              <w:keepLines w:val="0"/>
            </w:pPr>
            <w:r w:rsidRPr="00653FE2">
              <w:t>U</w:t>
            </w:r>
          </w:p>
        </w:tc>
        <w:tc>
          <w:tcPr>
            <w:tcW w:w="3260" w:type="dxa"/>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r w:rsidRPr="00653FE2">
        <w:rPr>
          <w:u w:val="single"/>
        </w:rPr>
        <w:t>User reason</w:t>
      </w:r>
      <w:r w:rsidRPr="00653FE2">
        <w:t>:</w:t>
      </w:r>
    </w:p>
    <w:p w:rsidR="004731A0" w:rsidRPr="00653FE2" w:rsidRDefault="004731A0" w:rsidP="004731A0">
      <w:r w:rsidRPr="00653FE2">
        <w:t>This parameter can take the following values:</w:t>
      </w:r>
    </w:p>
    <w:p w:rsidR="004731A0" w:rsidRPr="00653FE2" w:rsidRDefault="004731A0" w:rsidP="004731A0">
      <w:pPr>
        <w:pStyle w:val="B1"/>
      </w:pPr>
      <w:r w:rsidRPr="00653FE2">
        <w:t>-</w:t>
      </w:r>
      <w:r w:rsidRPr="00653FE2">
        <w:tab/>
        <w:t>resource limitation (congestion);</w:t>
      </w:r>
    </w:p>
    <w:p w:rsidR="004731A0" w:rsidRPr="00653FE2" w:rsidRDefault="004731A0" w:rsidP="004731A0">
      <w:pPr>
        <w:pStyle w:val="B2"/>
      </w:pPr>
      <w:r w:rsidRPr="00653FE2">
        <w:t>the requested user resource is unavailable due to congestion;</w:t>
      </w:r>
    </w:p>
    <w:p w:rsidR="004731A0" w:rsidRPr="00653FE2" w:rsidRDefault="004731A0" w:rsidP="004731A0">
      <w:pPr>
        <w:pStyle w:val="B1"/>
      </w:pPr>
      <w:r w:rsidRPr="00653FE2">
        <w:t>-</w:t>
      </w:r>
      <w:r w:rsidRPr="00653FE2">
        <w:tab/>
        <w:t>resource unavailable;</w:t>
      </w:r>
    </w:p>
    <w:p w:rsidR="004731A0" w:rsidRPr="00653FE2" w:rsidRDefault="004731A0" w:rsidP="004731A0">
      <w:pPr>
        <w:pStyle w:val="B2"/>
      </w:pPr>
      <w:r w:rsidRPr="00653FE2">
        <w:lastRenderedPageBreak/>
        <w:t>the requested user resource is unavailable for reasons other than congestion;</w:t>
      </w:r>
    </w:p>
    <w:p w:rsidR="004731A0" w:rsidRPr="00653FE2" w:rsidRDefault="004731A0" w:rsidP="004731A0">
      <w:pPr>
        <w:pStyle w:val="B1"/>
      </w:pPr>
      <w:r w:rsidRPr="00653FE2">
        <w:t>-</w:t>
      </w:r>
      <w:r w:rsidRPr="00653FE2">
        <w:tab/>
        <w:t>application procedure cancellation;</w:t>
      </w:r>
    </w:p>
    <w:p w:rsidR="004731A0" w:rsidRPr="00653FE2" w:rsidRDefault="004731A0" w:rsidP="004731A0">
      <w:pPr>
        <w:pStyle w:val="B2"/>
      </w:pPr>
      <w:r w:rsidRPr="00653FE2">
        <w:t>the procedure is cancelled for reasons detailed in the diagnostic information parameter;</w:t>
      </w:r>
    </w:p>
    <w:p w:rsidR="004731A0" w:rsidRPr="00653FE2" w:rsidRDefault="004731A0" w:rsidP="004731A0">
      <w:pPr>
        <w:pStyle w:val="B1"/>
      </w:pPr>
      <w:r w:rsidRPr="00653FE2">
        <w:t>-</w:t>
      </w:r>
      <w:r w:rsidRPr="00653FE2">
        <w:tab/>
        <w:t>procedure error;</w:t>
      </w:r>
    </w:p>
    <w:p w:rsidR="004731A0" w:rsidRPr="00653FE2" w:rsidRDefault="004731A0" w:rsidP="004731A0">
      <w:pPr>
        <w:pStyle w:val="B2"/>
      </w:pPr>
      <w:r w:rsidRPr="00653FE2">
        <w:t>processing of the procedure is terminated for procedural reasons.</w:t>
      </w:r>
    </w:p>
    <w:p w:rsidR="004731A0" w:rsidRPr="00653FE2" w:rsidRDefault="004731A0" w:rsidP="004731A0">
      <w:r w:rsidRPr="00653FE2">
        <w:rPr>
          <w:u w:val="single"/>
        </w:rPr>
        <w:t>Diagnostic information</w:t>
      </w:r>
      <w:r w:rsidRPr="00653FE2">
        <w:t>:</w:t>
      </w:r>
    </w:p>
    <w:p w:rsidR="004731A0" w:rsidRPr="00653FE2" w:rsidRDefault="004731A0" w:rsidP="004731A0">
      <w:r w:rsidRPr="00653FE2">
        <w:t>This parameter may be used to give additional information for some of the values of the user-reason parameter:</w:t>
      </w:r>
    </w:p>
    <w:p w:rsidR="004731A0" w:rsidRPr="00653FE2" w:rsidRDefault="004731A0" w:rsidP="004731A0">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4731A0" w:rsidRPr="00653FE2" w:rsidTr="008B6DDD">
        <w:trPr>
          <w:jc w:val="center"/>
        </w:trPr>
        <w:tc>
          <w:tcPr>
            <w:tcW w:w="3353" w:type="dxa"/>
          </w:tcPr>
          <w:p w:rsidR="004731A0" w:rsidRPr="00653FE2" w:rsidRDefault="004731A0" w:rsidP="008B6DDD">
            <w:pPr>
              <w:pStyle w:val="TAH"/>
              <w:keepNext w:val="0"/>
              <w:keepLines w:val="0"/>
            </w:pPr>
            <w:r w:rsidRPr="00653FE2">
              <w:t>User reason</w:t>
            </w:r>
          </w:p>
        </w:tc>
        <w:tc>
          <w:tcPr>
            <w:tcW w:w="4447" w:type="dxa"/>
          </w:tcPr>
          <w:p w:rsidR="004731A0" w:rsidRPr="00653FE2" w:rsidRDefault="004731A0" w:rsidP="008B6DDD">
            <w:pPr>
              <w:pStyle w:val="TAH"/>
              <w:keepNext w:val="0"/>
              <w:keepLines w:val="0"/>
            </w:pPr>
            <w:r w:rsidRPr="00653FE2">
              <w:t>Diagnostic information</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Resource limitation (congestion)</w:t>
            </w:r>
          </w:p>
        </w:tc>
        <w:tc>
          <w:tcPr>
            <w:tcW w:w="4447" w:type="dxa"/>
          </w:tcPr>
          <w:p w:rsidR="004731A0" w:rsidRPr="00653FE2" w:rsidRDefault="004731A0" w:rsidP="008B6DDD">
            <w:pPr>
              <w:pStyle w:val="TAL"/>
              <w:keepNext w:val="0"/>
              <w:keepLines w:val="0"/>
            </w:pPr>
            <w:r w:rsidRPr="00653FE2">
              <w:t>-</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Resource unavailable</w:t>
            </w:r>
          </w:p>
        </w:tc>
        <w:tc>
          <w:tcPr>
            <w:tcW w:w="4447" w:type="dxa"/>
          </w:tcPr>
          <w:p w:rsidR="004731A0" w:rsidRPr="00653FE2" w:rsidRDefault="004731A0" w:rsidP="008B6DDD">
            <w:pPr>
              <w:pStyle w:val="TAL"/>
              <w:keepNext w:val="0"/>
              <w:keepLines w:val="0"/>
            </w:pPr>
            <w:r w:rsidRPr="00653FE2">
              <w:t>Short term/long term problem</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Application procedure cancellation</w:t>
            </w:r>
          </w:p>
        </w:tc>
        <w:tc>
          <w:tcPr>
            <w:tcW w:w="4447" w:type="dxa"/>
          </w:tcPr>
          <w:p w:rsidR="004731A0" w:rsidRPr="00653FE2" w:rsidRDefault="004731A0" w:rsidP="008B6DDD">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Procedure error</w:t>
            </w:r>
          </w:p>
        </w:tc>
        <w:tc>
          <w:tcPr>
            <w:tcW w:w="4447" w:type="dxa"/>
          </w:tcPr>
          <w:p w:rsidR="004731A0" w:rsidRPr="00653FE2" w:rsidRDefault="004731A0" w:rsidP="008B6DDD">
            <w:pPr>
              <w:pStyle w:val="TAL"/>
              <w:keepNext w:val="0"/>
              <w:keepLines w:val="0"/>
            </w:pPr>
            <w:r w:rsidRPr="00653FE2">
              <w:t>-</w:t>
            </w:r>
          </w:p>
        </w:tc>
      </w:tr>
    </w:tbl>
    <w:p w:rsidR="004731A0" w:rsidRPr="00653FE2" w:rsidRDefault="004731A0" w:rsidP="004731A0"/>
    <w:p w:rsidR="004731A0" w:rsidRPr="00653FE2" w:rsidRDefault="004731A0" w:rsidP="004731A0">
      <w:r w:rsidRPr="00653FE2">
        <w:rPr>
          <w:u w:val="single"/>
        </w:rPr>
        <w:t>Specific information</w:t>
      </w:r>
      <w:r w:rsidRPr="00653FE2">
        <w:t>:</w:t>
      </w:r>
    </w:p>
    <w:p w:rsidR="004731A0" w:rsidRPr="00653FE2" w:rsidRDefault="004731A0" w:rsidP="004731A0">
      <w:r w:rsidRPr="00653FE2">
        <w:t>This parameter may be used for passing any user specific information. Establishment and processing of the Specific information is not specified by GSM and shall be performed according to operator specific requirements.</w:t>
      </w:r>
    </w:p>
    <w:p w:rsidR="004731A0" w:rsidRPr="00653FE2" w:rsidRDefault="004731A0" w:rsidP="004731A0">
      <w:pPr>
        <w:pStyle w:val="Heading3"/>
        <w:keepNext w:val="0"/>
        <w:keepLines w:val="0"/>
      </w:pPr>
      <w:bookmarkStart w:id="341" w:name="_Toc11331213"/>
      <w:bookmarkStart w:id="342" w:name="_Toc36544696"/>
      <w:bookmarkStart w:id="343" w:name="_Toc57892504"/>
      <w:bookmarkStart w:id="344" w:name="_Toc57897632"/>
      <w:bookmarkStart w:id="345" w:name="_Toc57920619"/>
      <w:r w:rsidRPr="00653FE2">
        <w:t>7.3.5</w:t>
      </w:r>
      <w:r w:rsidRPr="00653FE2">
        <w:tab/>
        <w:t>MAP-P-ABORT service</w:t>
      </w:r>
      <w:bookmarkEnd w:id="341"/>
      <w:bookmarkEnd w:id="342"/>
      <w:bookmarkEnd w:id="343"/>
      <w:bookmarkEnd w:id="344"/>
      <w:bookmarkEnd w:id="345"/>
    </w:p>
    <w:p w:rsidR="004731A0" w:rsidRPr="00653FE2" w:rsidRDefault="004731A0" w:rsidP="004731A0">
      <w:r w:rsidRPr="00653FE2">
        <w:t>This service enables the MAP service-provider to abort a MAP dialogue. The service is a provider-initiated service with service-primitives as shown in table 7.3/8.</w:t>
      </w:r>
    </w:p>
    <w:p w:rsidR="004731A0" w:rsidRPr="00653FE2" w:rsidRDefault="004731A0" w:rsidP="004731A0">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4731A0" w:rsidRPr="00653FE2" w:rsidTr="008B6DDD">
        <w:trPr>
          <w:jc w:val="center"/>
        </w:trPr>
        <w:tc>
          <w:tcPr>
            <w:tcW w:w="2518" w:type="dxa"/>
          </w:tcPr>
          <w:p w:rsidR="004731A0" w:rsidRPr="00653FE2" w:rsidRDefault="004731A0" w:rsidP="008B6DDD">
            <w:pPr>
              <w:pStyle w:val="TAH"/>
              <w:keepNext w:val="0"/>
              <w:keepLines w:val="0"/>
            </w:pPr>
            <w:r w:rsidRPr="00653FE2">
              <w:t>Parameters</w:t>
            </w:r>
          </w:p>
        </w:tc>
        <w:tc>
          <w:tcPr>
            <w:tcW w:w="2126" w:type="dxa"/>
          </w:tcPr>
          <w:p w:rsidR="004731A0" w:rsidRPr="00653FE2" w:rsidRDefault="004731A0" w:rsidP="008B6DDD">
            <w:pPr>
              <w:pStyle w:val="TAH"/>
              <w:keepNext w:val="0"/>
              <w:keepLines w:val="0"/>
            </w:pPr>
          </w:p>
        </w:tc>
        <w:tc>
          <w:tcPr>
            <w:tcW w:w="1560"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2518" w:type="dxa"/>
          </w:tcPr>
          <w:p w:rsidR="004731A0" w:rsidRPr="00653FE2" w:rsidRDefault="004731A0" w:rsidP="008B6DDD">
            <w:pPr>
              <w:pStyle w:val="TAL"/>
              <w:keepNext w:val="0"/>
              <w:keepLines w:val="0"/>
            </w:pPr>
            <w:r w:rsidRPr="00653FE2">
              <w:t>Provider reason</w:t>
            </w:r>
          </w:p>
        </w:tc>
        <w:tc>
          <w:tcPr>
            <w:tcW w:w="2126" w:type="dxa"/>
          </w:tcPr>
          <w:p w:rsidR="004731A0" w:rsidRPr="00653FE2" w:rsidRDefault="004731A0" w:rsidP="008B6DDD">
            <w:pPr>
              <w:pStyle w:val="TAC"/>
              <w:keepNext w:val="0"/>
              <w:keepLines w:val="0"/>
            </w:pPr>
          </w:p>
        </w:tc>
        <w:tc>
          <w:tcPr>
            <w:tcW w:w="1560"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518" w:type="dxa"/>
          </w:tcPr>
          <w:p w:rsidR="004731A0" w:rsidRPr="00653FE2" w:rsidRDefault="004731A0" w:rsidP="008B6DDD">
            <w:pPr>
              <w:pStyle w:val="TAL"/>
              <w:keepNext w:val="0"/>
              <w:keepLines w:val="0"/>
            </w:pPr>
            <w:r w:rsidRPr="00653FE2">
              <w:t>Source</w:t>
            </w:r>
          </w:p>
        </w:tc>
        <w:tc>
          <w:tcPr>
            <w:tcW w:w="2126" w:type="dxa"/>
          </w:tcPr>
          <w:p w:rsidR="004731A0" w:rsidRPr="00653FE2" w:rsidRDefault="004731A0" w:rsidP="008B6DDD">
            <w:pPr>
              <w:pStyle w:val="TAC"/>
              <w:keepNext w:val="0"/>
              <w:keepLines w:val="0"/>
            </w:pPr>
          </w:p>
        </w:tc>
        <w:tc>
          <w:tcPr>
            <w:tcW w:w="1560" w:type="dxa"/>
          </w:tcPr>
          <w:p w:rsidR="004731A0" w:rsidRPr="00653FE2" w:rsidRDefault="004731A0" w:rsidP="008B6DDD">
            <w:pPr>
              <w:pStyle w:val="TAC"/>
              <w:keepNext w:val="0"/>
              <w:keepLines w:val="0"/>
            </w:pPr>
            <w:r w:rsidRPr="00653FE2">
              <w:t>M</w:t>
            </w:r>
          </w:p>
        </w:tc>
      </w:tr>
    </w:tbl>
    <w:p w:rsidR="004731A0" w:rsidRPr="00653FE2" w:rsidRDefault="004731A0" w:rsidP="004731A0"/>
    <w:p w:rsidR="004731A0" w:rsidRPr="00653FE2" w:rsidRDefault="004731A0" w:rsidP="004731A0">
      <w:r w:rsidRPr="00653FE2">
        <w:rPr>
          <w:u w:val="single"/>
        </w:rPr>
        <w:t>Provider reason</w:t>
      </w:r>
      <w:r w:rsidRPr="00653FE2">
        <w:t>:</w:t>
      </w:r>
    </w:p>
    <w:p w:rsidR="004731A0" w:rsidRPr="00653FE2" w:rsidRDefault="004731A0" w:rsidP="004731A0">
      <w:r w:rsidRPr="00653FE2">
        <w:t>This parameter indicates the reason for aborting the MAP dialogue:</w:t>
      </w:r>
    </w:p>
    <w:p w:rsidR="004731A0" w:rsidRPr="00653FE2" w:rsidRDefault="004731A0" w:rsidP="004731A0">
      <w:pPr>
        <w:pStyle w:val="B1"/>
      </w:pPr>
      <w:r w:rsidRPr="00653FE2">
        <w:t>-</w:t>
      </w:r>
      <w:r w:rsidRPr="00653FE2">
        <w:tab/>
        <w:t>provider malfunction;</w:t>
      </w:r>
    </w:p>
    <w:p w:rsidR="004731A0" w:rsidRPr="00653FE2" w:rsidRDefault="004731A0" w:rsidP="004731A0">
      <w:pPr>
        <w:pStyle w:val="B1"/>
      </w:pPr>
      <w:r w:rsidRPr="00653FE2">
        <w:t>-</w:t>
      </w:r>
      <w:r w:rsidRPr="00653FE2">
        <w:tab/>
        <w:t>supporting dialogue/transaction released;</w:t>
      </w:r>
    </w:p>
    <w:p w:rsidR="004731A0" w:rsidRPr="00653FE2" w:rsidRDefault="004731A0" w:rsidP="004731A0">
      <w:pPr>
        <w:pStyle w:val="B1"/>
      </w:pPr>
      <w:r w:rsidRPr="00653FE2">
        <w:t>-</w:t>
      </w:r>
      <w:r w:rsidRPr="00653FE2">
        <w:tab/>
        <w:t>resource limitation;</w:t>
      </w:r>
    </w:p>
    <w:p w:rsidR="004731A0" w:rsidRPr="00653FE2" w:rsidRDefault="004731A0" w:rsidP="004731A0">
      <w:pPr>
        <w:pStyle w:val="B1"/>
      </w:pPr>
      <w:r w:rsidRPr="00653FE2">
        <w:t>-</w:t>
      </w:r>
      <w:r w:rsidRPr="00653FE2">
        <w:tab/>
        <w:t>maintenance activity;</w:t>
      </w:r>
    </w:p>
    <w:p w:rsidR="004731A0" w:rsidRPr="00653FE2" w:rsidRDefault="004731A0" w:rsidP="004731A0">
      <w:pPr>
        <w:pStyle w:val="B1"/>
      </w:pPr>
      <w:r w:rsidRPr="00653FE2">
        <w:t>-</w:t>
      </w:r>
      <w:r w:rsidRPr="00653FE2">
        <w:tab/>
        <w:t>version incompatibility;</w:t>
      </w:r>
    </w:p>
    <w:p w:rsidR="004731A0" w:rsidRPr="00653FE2" w:rsidRDefault="004731A0" w:rsidP="004731A0">
      <w:pPr>
        <w:pStyle w:val="B1"/>
      </w:pPr>
      <w:r w:rsidRPr="00653FE2">
        <w:t>-</w:t>
      </w:r>
      <w:r w:rsidRPr="00653FE2">
        <w:tab/>
        <w:t>abnormal MAP dialogue.</w:t>
      </w:r>
    </w:p>
    <w:p w:rsidR="004731A0" w:rsidRPr="00653FE2" w:rsidRDefault="004731A0" w:rsidP="004731A0">
      <w:r w:rsidRPr="00653FE2">
        <w:rPr>
          <w:u w:val="single"/>
        </w:rPr>
        <w:t>Source</w:t>
      </w:r>
      <w:r w:rsidRPr="00653FE2">
        <w:t>:</w:t>
      </w:r>
    </w:p>
    <w:p w:rsidR="004731A0" w:rsidRPr="00653FE2" w:rsidRDefault="004731A0" w:rsidP="004731A0">
      <w:r w:rsidRPr="00653FE2">
        <w:t>This parameter indicates the source of the abort. For Transaction Capabilities (TC) applications the parameter may take the following values:</w:t>
      </w:r>
    </w:p>
    <w:p w:rsidR="004731A0" w:rsidRPr="00653FE2" w:rsidRDefault="004731A0" w:rsidP="004731A0">
      <w:pPr>
        <w:pStyle w:val="B1"/>
      </w:pPr>
      <w:r w:rsidRPr="00653FE2">
        <w:lastRenderedPageBreak/>
        <w:t>-</w:t>
      </w:r>
      <w:r w:rsidRPr="00653FE2">
        <w:tab/>
        <w:t>MAP problem;</w:t>
      </w:r>
    </w:p>
    <w:p w:rsidR="004731A0" w:rsidRPr="00653FE2" w:rsidRDefault="004731A0" w:rsidP="004731A0">
      <w:pPr>
        <w:pStyle w:val="B1"/>
      </w:pPr>
      <w:r w:rsidRPr="00653FE2">
        <w:t>-</w:t>
      </w:r>
      <w:r w:rsidRPr="00653FE2">
        <w:tab/>
        <w:t>TC problem;</w:t>
      </w:r>
    </w:p>
    <w:p w:rsidR="004731A0" w:rsidRPr="00653FE2" w:rsidRDefault="004731A0" w:rsidP="004731A0">
      <w:pPr>
        <w:pStyle w:val="B1"/>
      </w:pPr>
      <w:r w:rsidRPr="00653FE2">
        <w:t>-</w:t>
      </w:r>
      <w:r w:rsidRPr="00653FE2">
        <w:tab/>
        <w:t>network service problem.</w:t>
      </w:r>
    </w:p>
    <w:p w:rsidR="004731A0" w:rsidRPr="00653FE2" w:rsidRDefault="004731A0" w:rsidP="004731A0">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4731A0" w:rsidRPr="00653FE2" w:rsidTr="008B6DDD">
        <w:trPr>
          <w:jc w:val="center"/>
        </w:trPr>
        <w:tc>
          <w:tcPr>
            <w:tcW w:w="1809" w:type="dxa"/>
          </w:tcPr>
          <w:p w:rsidR="004731A0" w:rsidRPr="00653FE2" w:rsidRDefault="004731A0" w:rsidP="008B6DDD">
            <w:pPr>
              <w:pStyle w:val="TAH"/>
              <w:keepNext w:val="0"/>
              <w:keepLines w:val="0"/>
            </w:pPr>
            <w:r w:rsidRPr="00653FE2">
              <w:t>Provider reason</w:t>
            </w:r>
          </w:p>
        </w:tc>
        <w:tc>
          <w:tcPr>
            <w:tcW w:w="1928" w:type="dxa"/>
          </w:tcPr>
          <w:p w:rsidR="004731A0" w:rsidRPr="00653FE2" w:rsidRDefault="004731A0" w:rsidP="008B6DDD">
            <w:pPr>
              <w:pStyle w:val="TAH"/>
              <w:keepNext w:val="0"/>
              <w:keepLines w:val="0"/>
            </w:pPr>
            <w:r w:rsidRPr="00653FE2">
              <w:t>Source</w:t>
            </w:r>
          </w:p>
        </w:tc>
        <w:tc>
          <w:tcPr>
            <w:tcW w:w="4735" w:type="dxa"/>
          </w:tcPr>
          <w:p w:rsidR="004731A0" w:rsidRPr="00653FE2" w:rsidRDefault="004731A0" w:rsidP="008B6DDD">
            <w:pPr>
              <w:pStyle w:val="TAH"/>
              <w:keepNext w:val="0"/>
              <w:keepLines w:val="0"/>
            </w:pPr>
            <w:r w:rsidRPr="00653FE2">
              <w:t>Corresponding event</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Provider</w:t>
            </w:r>
          </w:p>
        </w:tc>
        <w:tc>
          <w:tcPr>
            <w:tcW w:w="1928" w:type="dxa"/>
          </w:tcPr>
          <w:p w:rsidR="004731A0" w:rsidRPr="00653FE2" w:rsidRDefault="004731A0" w:rsidP="008B6DDD">
            <w:pPr>
              <w:pStyle w:val="TAC"/>
              <w:keepNext w:val="0"/>
              <w:keepLines w:val="0"/>
            </w:pPr>
            <w:r w:rsidRPr="00653FE2">
              <w:t>MAP</w:t>
            </w:r>
          </w:p>
        </w:tc>
        <w:tc>
          <w:tcPr>
            <w:tcW w:w="4735" w:type="dxa"/>
          </w:tcPr>
          <w:p w:rsidR="004731A0" w:rsidRPr="00653FE2" w:rsidRDefault="004731A0" w:rsidP="008B6DDD">
            <w:pPr>
              <w:pStyle w:val="TAL"/>
              <w:keepNext w:val="0"/>
              <w:keepLines w:val="0"/>
            </w:pPr>
            <w:r w:rsidRPr="00653FE2">
              <w:t>Malfunction at MAP level at peer entity</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malfunction</w:t>
            </w:r>
          </w:p>
        </w:tc>
        <w:tc>
          <w:tcPr>
            <w:tcW w:w="1928" w:type="dxa"/>
          </w:tcPr>
          <w:p w:rsidR="004731A0" w:rsidRPr="00653FE2" w:rsidRDefault="004731A0" w:rsidP="008B6DDD">
            <w:pPr>
              <w:pStyle w:val="TAC"/>
              <w:keepNext w:val="0"/>
              <w:keepLines w:val="0"/>
            </w:pPr>
            <w:r w:rsidRPr="00653FE2">
              <w:t>TC</w:t>
            </w:r>
          </w:p>
        </w:tc>
        <w:tc>
          <w:tcPr>
            <w:tcW w:w="4735" w:type="dxa"/>
          </w:tcPr>
          <w:p w:rsidR="004731A0" w:rsidRPr="00653FE2" w:rsidRDefault="004731A0" w:rsidP="008B6DDD">
            <w:pPr>
              <w:pStyle w:val="TAL"/>
              <w:keepNext w:val="0"/>
              <w:keepLines w:val="0"/>
            </w:pPr>
            <w:r w:rsidRPr="00653FE2">
              <w:t>"Unrecognised message type" or</w:t>
            </w:r>
          </w:p>
          <w:p w:rsidR="004731A0" w:rsidRPr="00653FE2" w:rsidRDefault="004731A0" w:rsidP="008B6DDD">
            <w:pPr>
              <w:pStyle w:val="TAL"/>
              <w:keepNext w:val="0"/>
              <w:keepLines w:val="0"/>
            </w:pPr>
            <w:r w:rsidRPr="00653FE2">
              <w:t>"Badly formatted transaction portion" or</w:t>
            </w:r>
          </w:p>
          <w:p w:rsidR="004731A0" w:rsidRPr="00653FE2" w:rsidRDefault="004731A0" w:rsidP="008B6DDD">
            <w:pPr>
              <w:pStyle w:val="TAL"/>
              <w:keepNext w:val="0"/>
              <w:keepLines w:val="0"/>
            </w:pPr>
            <w:r w:rsidRPr="00653FE2">
              <w:t>"Incorrect transaction portion" received in TC-P-ABORT</w:t>
            </w:r>
          </w:p>
          <w:p w:rsidR="004731A0" w:rsidRPr="00653FE2" w:rsidRDefault="004731A0" w:rsidP="008B6DDD">
            <w:pPr>
              <w:pStyle w:val="TAL"/>
              <w:keepNext w:val="0"/>
              <w:keepLines w:val="0"/>
            </w:pPr>
            <w:r w:rsidRPr="00653FE2">
              <w:t>"Abnormal dialogue"</w:t>
            </w:r>
          </w:p>
        </w:tc>
      </w:tr>
      <w:tr w:rsidR="004731A0" w:rsidRPr="00653FE2" w:rsidTr="008B6DDD">
        <w:trPr>
          <w:jc w:val="center"/>
        </w:trPr>
        <w:tc>
          <w:tcPr>
            <w:tcW w:w="1809" w:type="dxa"/>
          </w:tcPr>
          <w:p w:rsidR="004731A0" w:rsidRPr="00653FE2" w:rsidRDefault="004731A0" w:rsidP="008B6DDD">
            <w:pPr>
              <w:pStyle w:val="TAL"/>
              <w:keepNext w:val="0"/>
              <w:keepLines w:val="0"/>
            </w:pPr>
          </w:p>
        </w:tc>
        <w:tc>
          <w:tcPr>
            <w:tcW w:w="1928" w:type="dxa"/>
          </w:tcPr>
          <w:p w:rsidR="004731A0" w:rsidRPr="00653FE2" w:rsidRDefault="004731A0" w:rsidP="008B6DDD">
            <w:pPr>
              <w:pStyle w:val="TAC"/>
              <w:keepNext w:val="0"/>
              <w:keepLines w:val="0"/>
            </w:pPr>
            <w:r w:rsidRPr="00653FE2">
              <w:t>Network service</w:t>
            </w:r>
          </w:p>
        </w:tc>
        <w:tc>
          <w:tcPr>
            <w:tcW w:w="4735" w:type="dxa"/>
          </w:tcPr>
          <w:p w:rsidR="004731A0" w:rsidRPr="00653FE2" w:rsidRDefault="004731A0" w:rsidP="008B6DDD">
            <w:pPr>
              <w:pStyle w:val="TAL"/>
              <w:keepNext w:val="0"/>
              <w:keepLines w:val="0"/>
            </w:pPr>
            <w:r w:rsidRPr="00653FE2">
              <w:t>Malfunction at network service level at peer entity</w:t>
            </w:r>
            <w:r w:rsidRPr="00653FE2">
              <w:br/>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Supporting dialogue/ transaction released</w:t>
            </w:r>
          </w:p>
        </w:tc>
        <w:tc>
          <w:tcPr>
            <w:tcW w:w="1928" w:type="dxa"/>
          </w:tcPr>
          <w:p w:rsidR="004731A0" w:rsidRPr="00653FE2" w:rsidRDefault="004731A0" w:rsidP="008B6DDD">
            <w:pPr>
              <w:pStyle w:val="TAC"/>
              <w:keepNext w:val="0"/>
              <w:keepLines w:val="0"/>
            </w:pPr>
          </w:p>
          <w:p w:rsidR="004731A0" w:rsidRPr="00653FE2" w:rsidRDefault="004731A0" w:rsidP="008B6DDD">
            <w:pPr>
              <w:pStyle w:val="TAC"/>
              <w:keepNext w:val="0"/>
              <w:keepLines w:val="0"/>
            </w:pPr>
          </w:p>
          <w:p w:rsidR="004731A0" w:rsidRPr="00653FE2" w:rsidRDefault="004731A0" w:rsidP="008B6DDD">
            <w:pPr>
              <w:pStyle w:val="TAC"/>
              <w:keepNext w:val="0"/>
              <w:keepLines w:val="0"/>
            </w:pPr>
          </w:p>
          <w:p w:rsidR="004731A0" w:rsidRPr="00653FE2" w:rsidRDefault="004731A0" w:rsidP="008B6DDD">
            <w:pPr>
              <w:pStyle w:val="TAC"/>
              <w:keepNext w:val="0"/>
              <w:keepLines w:val="0"/>
            </w:pPr>
            <w:r w:rsidRPr="00653FE2">
              <w:t>TC</w:t>
            </w:r>
          </w:p>
        </w:tc>
        <w:tc>
          <w:tcPr>
            <w:tcW w:w="4735" w:type="dxa"/>
          </w:tcPr>
          <w:p w:rsidR="004731A0" w:rsidRPr="00653FE2" w:rsidRDefault="004731A0" w:rsidP="008B6DDD">
            <w:pPr>
              <w:pStyle w:val="TAL"/>
              <w:keepNext w:val="0"/>
              <w:keepLines w:val="0"/>
            </w:pPr>
          </w:p>
          <w:p w:rsidR="004731A0" w:rsidRPr="00653FE2" w:rsidRDefault="004731A0" w:rsidP="008B6DDD">
            <w:pPr>
              <w:pStyle w:val="TAL"/>
              <w:keepNext w:val="0"/>
              <w:keepLines w:val="0"/>
            </w:pPr>
          </w:p>
          <w:p w:rsidR="004731A0" w:rsidRPr="00653FE2" w:rsidRDefault="004731A0" w:rsidP="008B6DDD">
            <w:pPr>
              <w:pStyle w:val="TAL"/>
              <w:keepNext w:val="0"/>
              <w:keepLines w:val="0"/>
            </w:pPr>
          </w:p>
          <w:p w:rsidR="004731A0" w:rsidRPr="00653FE2" w:rsidRDefault="004731A0" w:rsidP="008B6DDD">
            <w:pPr>
              <w:pStyle w:val="TAL"/>
              <w:keepNext w:val="0"/>
              <w:keepLines w:val="0"/>
            </w:pPr>
            <w:r w:rsidRPr="00653FE2">
              <w:t>"Unrecognised transaction ID" received in TC-ABORT</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Resource</w:t>
            </w:r>
          </w:p>
        </w:tc>
        <w:tc>
          <w:tcPr>
            <w:tcW w:w="1928" w:type="dxa"/>
          </w:tcPr>
          <w:p w:rsidR="004731A0" w:rsidRPr="00653FE2" w:rsidRDefault="004731A0" w:rsidP="008B6DDD">
            <w:pPr>
              <w:pStyle w:val="TAC"/>
              <w:keepNext w:val="0"/>
              <w:keepLines w:val="0"/>
            </w:pPr>
            <w:r w:rsidRPr="00653FE2">
              <w:t>MAP</w:t>
            </w:r>
          </w:p>
        </w:tc>
        <w:tc>
          <w:tcPr>
            <w:tcW w:w="4735" w:type="dxa"/>
          </w:tcPr>
          <w:p w:rsidR="004731A0" w:rsidRPr="00653FE2" w:rsidRDefault="004731A0" w:rsidP="008B6DDD">
            <w:pPr>
              <w:pStyle w:val="TAL"/>
              <w:keepNext w:val="0"/>
              <w:keepLines w:val="0"/>
            </w:pPr>
            <w:r w:rsidRPr="00653FE2">
              <w:t>Congestion towards MAP peer service-user</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limitation</w:t>
            </w:r>
          </w:p>
        </w:tc>
        <w:tc>
          <w:tcPr>
            <w:tcW w:w="1928" w:type="dxa"/>
          </w:tcPr>
          <w:p w:rsidR="004731A0" w:rsidRPr="00653FE2" w:rsidRDefault="004731A0" w:rsidP="008B6DDD">
            <w:pPr>
              <w:pStyle w:val="TAC"/>
              <w:keepNext w:val="0"/>
              <w:keepLines w:val="0"/>
            </w:pPr>
            <w:r w:rsidRPr="00653FE2">
              <w:t>TC</w:t>
            </w:r>
          </w:p>
        </w:tc>
        <w:tc>
          <w:tcPr>
            <w:tcW w:w="4735" w:type="dxa"/>
          </w:tcPr>
          <w:p w:rsidR="004731A0" w:rsidRPr="00653FE2" w:rsidRDefault="004731A0" w:rsidP="008B6DDD">
            <w:pPr>
              <w:pStyle w:val="TAL"/>
              <w:keepNext w:val="0"/>
              <w:keepLines w:val="0"/>
            </w:pPr>
            <w:r w:rsidRPr="00653FE2">
              <w:t>"Resource limitation" received in TC-P-ABORT</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Maintenance</w:t>
            </w:r>
          </w:p>
        </w:tc>
        <w:tc>
          <w:tcPr>
            <w:tcW w:w="1928" w:type="dxa"/>
          </w:tcPr>
          <w:p w:rsidR="004731A0" w:rsidRPr="00653FE2" w:rsidRDefault="004731A0" w:rsidP="008B6DDD">
            <w:pPr>
              <w:pStyle w:val="TAC"/>
              <w:keepNext w:val="0"/>
              <w:keepLines w:val="0"/>
            </w:pPr>
            <w:r w:rsidRPr="00653FE2">
              <w:t>MAP</w:t>
            </w:r>
          </w:p>
        </w:tc>
        <w:tc>
          <w:tcPr>
            <w:tcW w:w="4735" w:type="dxa"/>
          </w:tcPr>
          <w:p w:rsidR="004731A0" w:rsidRPr="00653FE2" w:rsidRDefault="004731A0" w:rsidP="008B6DDD">
            <w:pPr>
              <w:pStyle w:val="TAL"/>
              <w:keepNext w:val="0"/>
              <w:keepLines w:val="0"/>
            </w:pPr>
            <w:r w:rsidRPr="00653FE2">
              <w:t>Maintenance at MAP peer service-user</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activity</w:t>
            </w:r>
          </w:p>
        </w:tc>
        <w:tc>
          <w:tcPr>
            <w:tcW w:w="1928" w:type="dxa"/>
          </w:tcPr>
          <w:p w:rsidR="004731A0" w:rsidRPr="00653FE2" w:rsidRDefault="004731A0" w:rsidP="008B6DDD">
            <w:pPr>
              <w:pStyle w:val="TAC"/>
              <w:keepNext w:val="0"/>
              <w:keepLines w:val="0"/>
            </w:pPr>
            <w:r w:rsidRPr="00653FE2">
              <w:t>Network service</w:t>
            </w:r>
          </w:p>
        </w:tc>
        <w:tc>
          <w:tcPr>
            <w:tcW w:w="4735" w:type="dxa"/>
          </w:tcPr>
          <w:p w:rsidR="004731A0" w:rsidRPr="00653FE2" w:rsidRDefault="004731A0" w:rsidP="008B6DDD">
            <w:pPr>
              <w:pStyle w:val="TAL"/>
              <w:keepNext w:val="0"/>
              <w:keepLines w:val="0"/>
            </w:pPr>
            <w:r w:rsidRPr="00653FE2">
              <w:t>Maintenance at network peer service level</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Abnormal MAP dialogue</w:t>
            </w:r>
          </w:p>
        </w:tc>
        <w:tc>
          <w:tcPr>
            <w:tcW w:w="1928" w:type="dxa"/>
          </w:tcPr>
          <w:p w:rsidR="004731A0" w:rsidRPr="00653FE2" w:rsidRDefault="004731A0" w:rsidP="008B6DDD">
            <w:pPr>
              <w:pStyle w:val="TAC"/>
              <w:keepNext w:val="0"/>
              <w:keepLines w:val="0"/>
            </w:pPr>
            <w:r w:rsidRPr="00653FE2">
              <w:t>MAP</w:t>
            </w:r>
          </w:p>
        </w:tc>
        <w:tc>
          <w:tcPr>
            <w:tcW w:w="4735" w:type="dxa"/>
          </w:tcPr>
          <w:p w:rsidR="004731A0" w:rsidRPr="00653FE2" w:rsidRDefault="004731A0" w:rsidP="008B6DDD">
            <w:pPr>
              <w:pStyle w:val="TAL"/>
              <w:keepNext w:val="0"/>
              <w:keepLines w:val="0"/>
            </w:pPr>
            <w:r w:rsidRPr="00653FE2">
              <w:t>MAP dialogue is not in accordance with specified application context</w:t>
            </w:r>
          </w:p>
        </w:tc>
      </w:tr>
      <w:tr w:rsidR="004731A0" w:rsidRPr="00653FE2" w:rsidTr="008B6DDD">
        <w:trPr>
          <w:jc w:val="center"/>
        </w:trPr>
        <w:tc>
          <w:tcPr>
            <w:tcW w:w="1809" w:type="dxa"/>
          </w:tcPr>
          <w:p w:rsidR="004731A0" w:rsidRPr="00653FE2" w:rsidRDefault="004731A0" w:rsidP="008B6DDD">
            <w:pPr>
              <w:pStyle w:val="TAL"/>
              <w:keepNext w:val="0"/>
              <w:keepLines w:val="0"/>
            </w:pPr>
            <w:r w:rsidRPr="00653FE2">
              <w:t>Version incompatibility</w:t>
            </w:r>
          </w:p>
        </w:tc>
        <w:tc>
          <w:tcPr>
            <w:tcW w:w="1928" w:type="dxa"/>
          </w:tcPr>
          <w:p w:rsidR="004731A0" w:rsidRPr="00653FE2" w:rsidRDefault="004731A0" w:rsidP="008B6DDD">
            <w:pPr>
              <w:pStyle w:val="TAC"/>
              <w:keepNext w:val="0"/>
              <w:keepLines w:val="0"/>
            </w:pPr>
            <w:r w:rsidRPr="00653FE2">
              <w:t>TC</w:t>
            </w:r>
          </w:p>
        </w:tc>
        <w:tc>
          <w:tcPr>
            <w:tcW w:w="4735" w:type="dxa"/>
          </w:tcPr>
          <w:p w:rsidR="004731A0" w:rsidRPr="00653FE2" w:rsidRDefault="004731A0" w:rsidP="008B6DDD">
            <w:pPr>
              <w:pStyle w:val="TAL"/>
              <w:keepNext w:val="0"/>
              <w:keepLines w:val="0"/>
            </w:pPr>
            <w:r w:rsidRPr="00653FE2">
              <w:t>A Provider Abort indicating "No common dialogue portion" is received in the dialogue initiated state</w:t>
            </w:r>
          </w:p>
        </w:tc>
      </w:tr>
    </w:tbl>
    <w:p w:rsidR="004731A0" w:rsidRPr="00653FE2" w:rsidRDefault="004731A0" w:rsidP="004731A0"/>
    <w:p w:rsidR="004731A0" w:rsidRPr="00653FE2" w:rsidRDefault="004731A0" w:rsidP="004731A0">
      <w:pPr>
        <w:pStyle w:val="Heading3"/>
      </w:pPr>
      <w:bookmarkStart w:id="346" w:name="_Toc11331214"/>
      <w:bookmarkStart w:id="347" w:name="_Toc36544697"/>
      <w:bookmarkStart w:id="348" w:name="_Toc57892505"/>
      <w:bookmarkStart w:id="349" w:name="_Toc57897633"/>
      <w:bookmarkStart w:id="350" w:name="_Toc57920620"/>
      <w:r w:rsidRPr="00653FE2">
        <w:t>7.3.6</w:t>
      </w:r>
      <w:r w:rsidRPr="00653FE2">
        <w:tab/>
        <w:t>MAP-NOTICE service</w:t>
      </w:r>
      <w:bookmarkEnd w:id="346"/>
      <w:bookmarkEnd w:id="347"/>
      <w:bookmarkEnd w:id="348"/>
      <w:bookmarkEnd w:id="349"/>
      <w:bookmarkEnd w:id="350"/>
    </w:p>
    <w:p w:rsidR="004731A0" w:rsidRPr="00653FE2" w:rsidRDefault="004731A0" w:rsidP="004731A0">
      <w:pPr>
        <w:keepNext/>
        <w:keepLines/>
      </w:pPr>
      <w:r w:rsidRPr="00653FE2">
        <w:t>This service is used to notify the MAP service-user about protocol problems related to a MAP dialogue not affecting the state of the protocol machines.</w:t>
      </w:r>
    </w:p>
    <w:p w:rsidR="004731A0" w:rsidRPr="00653FE2" w:rsidRDefault="004731A0" w:rsidP="004731A0">
      <w:r w:rsidRPr="00653FE2">
        <w:t>The service is a provider-initiated service with service-primitive as shown in table 7.3/10.</w:t>
      </w:r>
    </w:p>
    <w:p w:rsidR="004731A0" w:rsidRPr="00653FE2" w:rsidRDefault="004731A0" w:rsidP="004731A0">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4731A0" w:rsidRPr="00653FE2" w:rsidTr="008B6DDD">
        <w:trPr>
          <w:jc w:val="center"/>
        </w:trPr>
        <w:tc>
          <w:tcPr>
            <w:tcW w:w="2518" w:type="dxa"/>
          </w:tcPr>
          <w:p w:rsidR="004731A0" w:rsidRPr="00653FE2" w:rsidRDefault="004731A0" w:rsidP="008B6DDD">
            <w:pPr>
              <w:pStyle w:val="TAH"/>
              <w:keepNext w:val="0"/>
              <w:keepLines w:val="0"/>
            </w:pPr>
            <w:r w:rsidRPr="00653FE2">
              <w:t>Parameters</w:t>
            </w:r>
          </w:p>
        </w:tc>
        <w:tc>
          <w:tcPr>
            <w:tcW w:w="1560"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2518" w:type="dxa"/>
          </w:tcPr>
          <w:p w:rsidR="004731A0" w:rsidRPr="00653FE2" w:rsidRDefault="004731A0" w:rsidP="008B6DDD">
            <w:pPr>
              <w:pStyle w:val="TAL"/>
              <w:keepNext w:val="0"/>
              <w:keepLines w:val="0"/>
            </w:pPr>
            <w:r w:rsidRPr="00653FE2">
              <w:t>Problem diagnostic</w:t>
            </w:r>
          </w:p>
        </w:tc>
        <w:tc>
          <w:tcPr>
            <w:tcW w:w="1560" w:type="dxa"/>
          </w:tcPr>
          <w:p w:rsidR="004731A0" w:rsidRPr="00653FE2" w:rsidRDefault="004731A0" w:rsidP="008B6DDD">
            <w:pPr>
              <w:pStyle w:val="TAC"/>
              <w:keepNext w:val="0"/>
              <w:keepLines w:val="0"/>
            </w:pPr>
            <w:r w:rsidRPr="00653FE2">
              <w:t>M</w:t>
            </w:r>
          </w:p>
        </w:tc>
      </w:tr>
    </w:tbl>
    <w:p w:rsidR="004731A0" w:rsidRPr="00653FE2" w:rsidRDefault="004731A0" w:rsidP="004731A0"/>
    <w:p w:rsidR="004731A0" w:rsidRPr="00653FE2" w:rsidRDefault="004731A0" w:rsidP="004731A0">
      <w:r w:rsidRPr="00653FE2">
        <w:rPr>
          <w:u w:val="single"/>
        </w:rPr>
        <w:t>Problem diagnostic</w:t>
      </w:r>
      <w:r w:rsidRPr="00653FE2">
        <w:t>:</w:t>
      </w:r>
    </w:p>
    <w:p w:rsidR="004731A0" w:rsidRPr="00653FE2" w:rsidRDefault="004731A0" w:rsidP="004731A0">
      <w:r w:rsidRPr="00653FE2">
        <w:t>This parameter can take one of the following values:</w:t>
      </w:r>
    </w:p>
    <w:p w:rsidR="004731A0" w:rsidRPr="00653FE2" w:rsidRDefault="004731A0" w:rsidP="004731A0">
      <w:pPr>
        <w:pStyle w:val="B1"/>
      </w:pPr>
      <w:r w:rsidRPr="00653FE2">
        <w:t>-</w:t>
      </w:r>
      <w:r w:rsidRPr="00653FE2">
        <w:tab/>
        <w:t>abnormal event detected by the peer;</w:t>
      </w:r>
    </w:p>
    <w:p w:rsidR="004731A0" w:rsidRPr="00653FE2" w:rsidRDefault="004731A0" w:rsidP="004731A0">
      <w:pPr>
        <w:pStyle w:val="B1"/>
      </w:pPr>
      <w:r w:rsidRPr="00653FE2">
        <w:t>-</w:t>
      </w:r>
      <w:r w:rsidRPr="00653FE2">
        <w:tab/>
        <w:t>response rejected by the peer;</w:t>
      </w:r>
    </w:p>
    <w:p w:rsidR="004731A0" w:rsidRPr="00653FE2" w:rsidRDefault="004731A0" w:rsidP="004731A0">
      <w:pPr>
        <w:pStyle w:val="B1"/>
      </w:pPr>
      <w:r w:rsidRPr="00653FE2">
        <w:t>-</w:t>
      </w:r>
      <w:r w:rsidRPr="00653FE2">
        <w:tab/>
        <w:t>abnormal event received from the peer;</w:t>
      </w:r>
    </w:p>
    <w:p w:rsidR="004731A0" w:rsidRPr="00653FE2" w:rsidRDefault="004731A0" w:rsidP="004731A0">
      <w:pPr>
        <w:pStyle w:val="B1"/>
      </w:pPr>
      <w:r w:rsidRPr="00653FE2">
        <w:t>-</w:t>
      </w:r>
      <w:r w:rsidRPr="00653FE2">
        <w:tab/>
        <w:t>message cannot be delivered to the peer.</w:t>
      </w:r>
    </w:p>
    <w:p w:rsidR="004731A0" w:rsidRPr="00653FE2" w:rsidRDefault="004731A0" w:rsidP="004731A0">
      <w:pPr>
        <w:pStyle w:val="Heading3"/>
      </w:pPr>
      <w:bookmarkStart w:id="351" w:name="_Toc11331215"/>
      <w:bookmarkStart w:id="352" w:name="_Toc36544698"/>
      <w:bookmarkStart w:id="353" w:name="_Toc57892506"/>
      <w:bookmarkStart w:id="354" w:name="_Toc57897634"/>
      <w:bookmarkStart w:id="355" w:name="_Toc57920621"/>
      <w:r w:rsidRPr="00653FE2">
        <w:lastRenderedPageBreak/>
        <w:t>7.3.7</w:t>
      </w:r>
      <w:r w:rsidRPr="00653FE2">
        <w:tab/>
        <w:t>Void</w:t>
      </w:r>
      <w:bookmarkEnd w:id="351"/>
      <w:bookmarkEnd w:id="352"/>
      <w:bookmarkEnd w:id="353"/>
      <w:bookmarkEnd w:id="354"/>
      <w:bookmarkEnd w:id="355"/>
    </w:p>
    <w:p w:rsidR="004731A0" w:rsidRPr="00653FE2" w:rsidRDefault="004731A0" w:rsidP="004731A0">
      <w:pPr>
        <w:pStyle w:val="Heading3"/>
      </w:pPr>
      <w:bookmarkStart w:id="356" w:name="_Toc11331216"/>
      <w:bookmarkStart w:id="357" w:name="_Toc36544699"/>
      <w:bookmarkStart w:id="358" w:name="_Toc57892507"/>
      <w:bookmarkStart w:id="359" w:name="_Toc57897635"/>
      <w:bookmarkStart w:id="360" w:name="_Toc57920622"/>
      <w:r w:rsidRPr="00653FE2">
        <w:t>7.3.8</w:t>
      </w:r>
      <w:r w:rsidRPr="00653FE2">
        <w:tab/>
        <w:t>Void</w:t>
      </w:r>
      <w:bookmarkEnd w:id="356"/>
      <w:bookmarkEnd w:id="357"/>
      <w:bookmarkEnd w:id="358"/>
      <w:bookmarkEnd w:id="359"/>
      <w:bookmarkEnd w:id="360"/>
    </w:p>
    <w:p w:rsidR="004731A0" w:rsidRPr="00653FE2" w:rsidRDefault="004731A0" w:rsidP="004731A0">
      <w:pPr>
        <w:pStyle w:val="Heading3"/>
      </w:pPr>
      <w:bookmarkStart w:id="361" w:name="_Toc11331217"/>
      <w:bookmarkStart w:id="362" w:name="_Toc36544700"/>
      <w:bookmarkStart w:id="363" w:name="_Toc57892508"/>
      <w:bookmarkStart w:id="364" w:name="_Toc57897636"/>
      <w:bookmarkStart w:id="365" w:name="_Toc57920623"/>
      <w:r w:rsidRPr="00653FE2">
        <w:t>7.3.9</w:t>
      </w:r>
      <w:r w:rsidRPr="00653FE2">
        <w:tab/>
        <w:t>Void</w:t>
      </w:r>
      <w:bookmarkEnd w:id="361"/>
      <w:bookmarkEnd w:id="362"/>
      <w:bookmarkEnd w:id="363"/>
      <w:bookmarkEnd w:id="364"/>
      <w:bookmarkEnd w:id="365"/>
    </w:p>
    <w:p w:rsidR="004731A0" w:rsidRPr="00653FE2" w:rsidRDefault="004731A0" w:rsidP="004731A0">
      <w:pPr>
        <w:pStyle w:val="Heading3"/>
      </w:pPr>
      <w:bookmarkStart w:id="366" w:name="_Toc11331218"/>
      <w:bookmarkStart w:id="367" w:name="_Toc36544701"/>
      <w:bookmarkStart w:id="368" w:name="_Toc57892509"/>
      <w:bookmarkStart w:id="369" w:name="_Toc57897637"/>
      <w:bookmarkStart w:id="370" w:name="_Toc57920624"/>
      <w:r w:rsidRPr="00653FE2">
        <w:t>7.3.10</w:t>
      </w:r>
      <w:r w:rsidRPr="00653FE2">
        <w:tab/>
        <w:t>Void</w:t>
      </w:r>
      <w:bookmarkEnd w:id="366"/>
      <w:bookmarkEnd w:id="367"/>
      <w:bookmarkEnd w:id="368"/>
      <w:bookmarkEnd w:id="369"/>
      <w:bookmarkEnd w:id="370"/>
    </w:p>
    <w:p w:rsidR="004731A0" w:rsidRPr="00653FE2" w:rsidRDefault="004731A0" w:rsidP="004731A0">
      <w:pPr>
        <w:pStyle w:val="Heading2"/>
        <w:keepNext w:val="0"/>
        <w:keepLines w:val="0"/>
      </w:pPr>
      <w:bookmarkStart w:id="371" w:name="_Toc11331219"/>
      <w:bookmarkStart w:id="372" w:name="_Toc36544702"/>
      <w:bookmarkStart w:id="373" w:name="_Toc57892510"/>
      <w:bookmarkStart w:id="374" w:name="_Toc57897638"/>
      <w:bookmarkStart w:id="375" w:name="_Toc57920625"/>
      <w:r w:rsidRPr="00653FE2">
        <w:t>7.4</w:t>
      </w:r>
      <w:r w:rsidRPr="00653FE2">
        <w:tab/>
        <w:t>Sequencing of services</w:t>
      </w:r>
      <w:bookmarkEnd w:id="371"/>
      <w:bookmarkEnd w:id="372"/>
      <w:bookmarkEnd w:id="373"/>
      <w:bookmarkEnd w:id="374"/>
      <w:bookmarkEnd w:id="375"/>
    </w:p>
    <w:p w:rsidR="004731A0" w:rsidRPr="00653FE2" w:rsidRDefault="004731A0" w:rsidP="004731A0">
      <w:r w:rsidRPr="00653FE2">
        <w:t>The sequencing of services is shown in figure 7.4/1 and is as follows:</w:t>
      </w:r>
    </w:p>
    <w:p w:rsidR="004731A0" w:rsidRPr="00653FE2" w:rsidRDefault="004731A0" w:rsidP="004731A0">
      <w:pPr>
        <w:pStyle w:val="B1"/>
      </w:pPr>
      <w:r w:rsidRPr="00653FE2">
        <w:rPr>
          <w:u w:val="single"/>
        </w:rPr>
        <w:t>Opening</w:t>
      </w:r>
      <w:r w:rsidRPr="00653FE2">
        <w:t>:</w:t>
      </w:r>
    </w:p>
    <w:p w:rsidR="004731A0" w:rsidRPr="00653FE2" w:rsidRDefault="004731A0" w:rsidP="004731A0">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4731A0" w:rsidRPr="00653FE2" w:rsidRDefault="004731A0" w:rsidP="004731A0">
      <w:pPr>
        <w:pStyle w:val="B1"/>
      </w:pPr>
      <w:r w:rsidRPr="00653FE2">
        <w:rPr>
          <w:u w:val="single"/>
        </w:rPr>
        <w:t>Continuing</w:t>
      </w:r>
      <w:r w:rsidRPr="00653FE2">
        <w:t>:</w:t>
      </w:r>
    </w:p>
    <w:p w:rsidR="004731A0" w:rsidRPr="00653FE2" w:rsidRDefault="004731A0" w:rsidP="004731A0">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rsidR="004731A0" w:rsidRPr="00653FE2" w:rsidRDefault="004731A0" w:rsidP="004731A0">
      <w:pPr>
        <w:pStyle w:val="B1"/>
      </w:pPr>
      <w:r w:rsidRPr="00653FE2">
        <w:rPr>
          <w:u w:val="single"/>
        </w:rPr>
        <w:t>Closing</w:t>
      </w:r>
      <w:r w:rsidRPr="00653FE2">
        <w:t>:</w:t>
      </w:r>
    </w:p>
    <w:p w:rsidR="004731A0" w:rsidRPr="00653FE2" w:rsidRDefault="004731A0" w:rsidP="004731A0">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4731A0" w:rsidRPr="00653FE2" w:rsidRDefault="004731A0" w:rsidP="004731A0">
      <w:pPr>
        <w:pStyle w:val="B1"/>
      </w:pPr>
      <w:r w:rsidRPr="00653FE2">
        <w:rPr>
          <w:u w:val="single"/>
        </w:rPr>
        <w:t>Aborting</w:t>
      </w:r>
      <w:r w:rsidRPr="00653FE2">
        <w:t>:</w:t>
      </w:r>
    </w:p>
    <w:p w:rsidR="004731A0" w:rsidRPr="00653FE2" w:rsidRDefault="004731A0" w:rsidP="004731A0">
      <w:pPr>
        <w:pStyle w:val="B2"/>
      </w:pPr>
      <w:r w:rsidRPr="00653FE2">
        <w:tab/>
        <w:t>A MAP service-user can issue a MAP-U-ABORT primitive at any time after the MAP dialogue has been opened or as a response to an attempt to open a MAP dialogue.</w:t>
      </w:r>
    </w:p>
    <w:p w:rsidR="004731A0" w:rsidRPr="00653FE2" w:rsidRDefault="004731A0" w:rsidP="004731A0">
      <w:r w:rsidRPr="00653FE2">
        <w:t>The MAP service-provider may issue at any time a MAP-P-ABORT primitive towards a MAP service-user for which a MAP dialogue exists.</w:t>
      </w:r>
    </w:p>
    <w:p w:rsidR="004731A0" w:rsidRPr="00653FE2" w:rsidRDefault="004731A0" w:rsidP="004731A0">
      <w:r w:rsidRPr="00653FE2">
        <w:t>MAP-U-ABORT primitives and MAP-P-ABORT primitives terminate the MAP dialogue.</w:t>
      </w:r>
    </w:p>
    <w:p w:rsidR="004731A0" w:rsidRPr="00653FE2" w:rsidRDefault="007E0F5D" w:rsidP="004731A0">
      <w:pPr>
        <w:pStyle w:val="TH"/>
        <w:keepNext w:val="0"/>
        <w:keepLines w:val="0"/>
      </w:pPr>
      <w:r>
        <w:pict>
          <v:shape id="_x0000_i1029" type="#_x0000_t75" style="width:373.95pt;height:100.65pt" fillcolor="window">
            <v:imagedata r:id="rId12" o:title=""/>
          </v:shape>
        </w:pict>
      </w:r>
    </w:p>
    <w:p w:rsidR="004731A0" w:rsidRPr="00653FE2" w:rsidRDefault="004731A0" w:rsidP="004731A0">
      <w:pPr>
        <w:pStyle w:val="TF"/>
      </w:pPr>
      <w:r w:rsidRPr="00653FE2">
        <w:t>a) Opening</w:t>
      </w:r>
    </w:p>
    <w:p w:rsidR="004731A0" w:rsidRPr="00653FE2" w:rsidRDefault="007E0F5D" w:rsidP="004731A0">
      <w:pPr>
        <w:pStyle w:val="TH"/>
        <w:keepNext w:val="0"/>
        <w:keepLines w:val="0"/>
      </w:pPr>
      <w:r>
        <w:lastRenderedPageBreak/>
        <w:pict>
          <v:shape id="_x0000_i1030" type="#_x0000_t75" style="width:418.05pt;height:100.65pt" fillcolor="window">
            <v:imagedata r:id="rId13" o:title=""/>
          </v:shape>
        </w:pict>
      </w:r>
    </w:p>
    <w:p w:rsidR="004731A0" w:rsidRPr="00653FE2" w:rsidRDefault="004731A0" w:rsidP="004731A0">
      <w:pPr>
        <w:pStyle w:val="TF"/>
      </w:pPr>
      <w:r w:rsidRPr="00653FE2">
        <w:t>b) Continuing</w:t>
      </w:r>
    </w:p>
    <w:p w:rsidR="004731A0" w:rsidRPr="00653FE2" w:rsidRDefault="007E0F5D" w:rsidP="004731A0">
      <w:pPr>
        <w:pStyle w:val="TH"/>
        <w:keepNext w:val="0"/>
        <w:keepLines w:val="0"/>
      </w:pPr>
      <w:r>
        <w:pict>
          <v:shape id="_x0000_i1031" type="#_x0000_t75" style="width:367.35pt;height:100.65pt" fillcolor="window">
            <v:imagedata r:id="rId14" o:title=""/>
          </v:shape>
        </w:pict>
      </w:r>
    </w:p>
    <w:p w:rsidR="004731A0" w:rsidRPr="00653FE2" w:rsidRDefault="004731A0" w:rsidP="004731A0">
      <w:pPr>
        <w:pStyle w:val="TF"/>
      </w:pPr>
      <w:r w:rsidRPr="00653FE2">
        <w:t>c) Closing</w:t>
      </w:r>
    </w:p>
    <w:p w:rsidR="004731A0" w:rsidRPr="00653FE2" w:rsidRDefault="007E0F5D" w:rsidP="004731A0">
      <w:pPr>
        <w:pStyle w:val="TH"/>
        <w:keepNext w:val="0"/>
        <w:keepLines w:val="0"/>
      </w:pPr>
      <w:r>
        <w:pict>
          <v:shape id="_x0000_i1032" type="#_x0000_t75" style="width:353.4pt;height:22.05pt" fillcolor="window">
            <v:imagedata r:id="rId15" o:title=""/>
          </v:shape>
        </w:pict>
      </w:r>
    </w:p>
    <w:p w:rsidR="004731A0" w:rsidRPr="00653FE2" w:rsidRDefault="004731A0" w:rsidP="004731A0">
      <w:pPr>
        <w:pStyle w:val="TF"/>
      </w:pPr>
      <w:r w:rsidRPr="00653FE2">
        <w:t>d) Aborting</w:t>
      </w:r>
    </w:p>
    <w:p w:rsidR="004731A0" w:rsidRPr="00653FE2" w:rsidRDefault="004731A0" w:rsidP="004731A0">
      <w:pPr>
        <w:pStyle w:val="TF"/>
        <w:keepLines w:val="0"/>
      </w:pPr>
      <w:r w:rsidRPr="00653FE2">
        <w:t>Figure 7.4/1: Sequencing of services</w:t>
      </w:r>
    </w:p>
    <w:p w:rsidR="004731A0" w:rsidRPr="00653FE2" w:rsidRDefault="004731A0" w:rsidP="004731A0">
      <w:r w:rsidRPr="00653FE2">
        <w:t>If the reason "resource unavailable (short term problem)" is indicated in the MAP-U-ABORT indication primitive, the MAP service-user may decide to attempt a new MAP dialogue establishment immediately.</w:t>
      </w:r>
    </w:p>
    <w:p w:rsidR="004731A0" w:rsidRPr="00653FE2" w:rsidRDefault="004731A0" w:rsidP="004731A0">
      <w:r w:rsidRPr="00653FE2">
        <w:t>Sequencing of user specific service-primitives is done by the MAP service-user and based on rules applicable for each MAP service-user instance.</w:t>
      </w:r>
    </w:p>
    <w:p w:rsidR="004731A0" w:rsidRPr="00653FE2" w:rsidRDefault="004731A0" w:rsidP="004731A0">
      <w:r w:rsidRPr="00653FE2">
        <w:t>A MAP-NOTICE indication primitive may be received at any time during the active period of a MAP dialogue.</w:t>
      </w:r>
    </w:p>
    <w:p w:rsidR="004731A0" w:rsidRPr="00653FE2" w:rsidRDefault="004731A0" w:rsidP="004731A0">
      <w:pPr>
        <w:pStyle w:val="Heading2"/>
        <w:keepNext w:val="0"/>
        <w:keepLines w:val="0"/>
      </w:pPr>
      <w:bookmarkStart w:id="376" w:name="_Toc11331220"/>
      <w:bookmarkStart w:id="377" w:name="_Toc36544703"/>
      <w:bookmarkStart w:id="378" w:name="_Toc57892511"/>
      <w:bookmarkStart w:id="379" w:name="_Toc57897639"/>
      <w:bookmarkStart w:id="380" w:name="_Toc57920626"/>
      <w:r w:rsidRPr="00653FE2">
        <w:t>7.5</w:t>
      </w:r>
      <w:r w:rsidRPr="00653FE2">
        <w:tab/>
        <w:t>General rules for mapping of services onto TC</w:t>
      </w:r>
      <w:bookmarkEnd w:id="376"/>
      <w:bookmarkEnd w:id="377"/>
      <w:bookmarkEnd w:id="378"/>
      <w:bookmarkEnd w:id="379"/>
      <w:bookmarkEnd w:id="380"/>
    </w:p>
    <w:p w:rsidR="004731A0" w:rsidRPr="00653FE2" w:rsidRDefault="004731A0" w:rsidP="004731A0">
      <w:pPr>
        <w:pStyle w:val="Heading3"/>
        <w:keepNext w:val="0"/>
        <w:keepLines w:val="0"/>
      </w:pPr>
      <w:bookmarkStart w:id="381" w:name="_Toc11331221"/>
      <w:bookmarkStart w:id="382" w:name="_Toc36544704"/>
      <w:bookmarkStart w:id="383" w:name="_Toc57892512"/>
      <w:bookmarkStart w:id="384" w:name="_Toc57897640"/>
      <w:bookmarkStart w:id="385" w:name="_Toc57920627"/>
      <w:r w:rsidRPr="00653FE2">
        <w:t>7.5.1</w:t>
      </w:r>
      <w:r w:rsidRPr="00653FE2">
        <w:tab/>
        <w:t>Mapping of common services</w:t>
      </w:r>
      <w:bookmarkEnd w:id="381"/>
      <w:bookmarkEnd w:id="382"/>
      <w:bookmarkEnd w:id="383"/>
      <w:bookmarkEnd w:id="384"/>
      <w:bookmarkEnd w:id="385"/>
    </w:p>
    <w:p w:rsidR="004731A0" w:rsidRPr="00653FE2" w:rsidRDefault="004731A0" w:rsidP="004731A0">
      <w:r w:rsidRPr="00653FE2">
        <w:t>Table 7.5/1 gives an overview of the mapping rules for mapping of common services onto TC-services. Table 7.5/2 gives the mapping rules for mapping of TC-services onto common services.</w:t>
      </w:r>
    </w:p>
    <w:p w:rsidR="004731A0" w:rsidRPr="00653FE2" w:rsidRDefault="004731A0" w:rsidP="004731A0">
      <w:r w:rsidRPr="00653FE2">
        <w:t>Protocol machine description is given in clauses 14 to 17.</w:t>
      </w:r>
    </w:p>
    <w:p w:rsidR="004731A0" w:rsidRPr="00653FE2" w:rsidRDefault="004731A0" w:rsidP="004731A0">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4731A0" w:rsidRPr="00653FE2" w:rsidTr="008B6DDD">
        <w:trPr>
          <w:jc w:val="center"/>
        </w:trPr>
        <w:tc>
          <w:tcPr>
            <w:tcW w:w="4395" w:type="dxa"/>
          </w:tcPr>
          <w:p w:rsidR="004731A0" w:rsidRPr="00653FE2" w:rsidRDefault="004731A0" w:rsidP="008B6DDD">
            <w:pPr>
              <w:pStyle w:val="TH"/>
              <w:keepNext w:val="0"/>
              <w:keepLines w:val="0"/>
              <w:spacing w:before="0" w:after="0"/>
            </w:pPr>
            <w:r w:rsidRPr="00653FE2">
              <w:t>MAP service-primitive</w:t>
            </w:r>
          </w:p>
        </w:tc>
        <w:tc>
          <w:tcPr>
            <w:tcW w:w="3651" w:type="dxa"/>
          </w:tcPr>
          <w:p w:rsidR="004731A0" w:rsidRPr="00653FE2" w:rsidRDefault="004731A0" w:rsidP="008B6DDD">
            <w:pPr>
              <w:pStyle w:val="TH"/>
              <w:keepNext w:val="0"/>
              <w:keepLines w:val="0"/>
              <w:spacing w:before="0" w:after="0"/>
            </w:pPr>
            <w:r w:rsidRPr="00653FE2">
              <w:t>TC service-primitive</w:t>
            </w:r>
          </w:p>
        </w:tc>
      </w:tr>
      <w:tr w:rsidR="004731A0" w:rsidRPr="00653FE2" w:rsidTr="008B6DDD">
        <w:trPr>
          <w:jc w:val="center"/>
        </w:trPr>
        <w:tc>
          <w:tcPr>
            <w:tcW w:w="4395" w:type="dxa"/>
          </w:tcPr>
          <w:p w:rsidR="004731A0" w:rsidRPr="00653FE2" w:rsidRDefault="004731A0" w:rsidP="008B6DDD">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rsidR="004731A0" w:rsidRPr="00653FE2" w:rsidRDefault="004731A0" w:rsidP="008B6DDD">
            <w:pPr>
              <w:pStyle w:val="TH"/>
              <w:keepNext w:val="0"/>
              <w:keepLines w:val="0"/>
              <w:spacing w:before="0" w:after="0"/>
              <w:rPr>
                <w:b w:val="0"/>
              </w:rPr>
            </w:pPr>
            <w:r w:rsidRPr="00653FE2">
              <w:rPr>
                <w:b w:val="0"/>
              </w:rPr>
              <w:br/>
              <w:t>TC-BEGIN request</w:t>
            </w:r>
            <w:r w:rsidRPr="00653FE2">
              <w:rPr>
                <w:b w:val="0"/>
              </w:rPr>
              <w:br/>
              <w:t>(+ component handling primitives)</w:t>
            </w:r>
          </w:p>
        </w:tc>
      </w:tr>
      <w:tr w:rsidR="004731A0" w:rsidRPr="00653FE2" w:rsidTr="008B6DDD">
        <w:trPr>
          <w:jc w:val="center"/>
        </w:trPr>
        <w:tc>
          <w:tcPr>
            <w:tcW w:w="4395" w:type="dxa"/>
          </w:tcPr>
          <w:p w:rsidR="004731A0" w:rsidRPr="00653FE2" w:rsidRDefault="004731A0" w:rsidP="008B6DDD">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rsidR="004731A0" w:rsidRPr="00653FE2" w:rsidRDefault="004731A0" w:rsidP="008B6DDD">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4731A0" w:rsidRPr="00653FE2" w:rsidTr="008B6DDD">
        <w:trPr>
          <w:jc w:val="center"/>
        </w:trPr>
        <w:tc>
          <w:tcPr>
            <w:tcW w:w="4395" w:type="dxa"/>
          </w:tcPr>
          <w:p w:rsidR="004731A0" w:rsidRPr="00653FE2" w:rsidRDefault="004731A0" w:rsidP="008B6DDD">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rsidR="004731A0" w:rsidRPr="00653FE2" w:rsidRDefault="004731A0" w:rsidP="008B6DDD">
            <w:pPr>
              <w:pStyle w:val="TH"/>
              <w:keepNext w:val="0"/>
              <w:keepLines w:val="0"/>
              <w:spacing w:before="0" w:after="0"/>
              <w:rPr>
                <w:b w:val="0"/>
              </w:rPr>
            </w:pPr>
            <w:r w:rsidRPr="00653FE2">
              <w:rPr>
                <w:b w:val="0"/>
              </w:rPr>
              <w:t>TC-CONTINUE request</w:t>
            </w:r>
            <w:r w:rsidRPr="00653FE2">
              <w:rPr>
                <w:b w:val="0"/>
              </w:rPr>
              <w:br/>
              <w:t>(+ component handling primitives)</w:t>
            </w:r>
          </w:p>
        </w:tc>
      </w:tr>
      <w:tr w:rsidR="004731A0" w:rsidRPr="00653FE2" w:rsidTr="008B6DDD">
        <w:trPr>
          <w:jc w:val="center"/>
        </w:trPr>
        <w:tc>
          <w:tcPr>
            <w:tcW w:w="4395" w:type="dxa"/>
          </w:tcPr>
          <w:p w:rsidR="004731A0" w:rsidRPr="00653FE2" w:rsidRDefault="004731A0" w:rsidP="008B6DDD">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rsidR="004731A0" w:rsidRPr="00653FE2" w:rsidRDefault="004731A0" w:rsidP="008B6DDD">
            <w:pPr>
              <w:pStyle w:val="TH"/>
              <w:keepNext w:val="0"/>
              <w:keepLines w:val="0"/>
              <w:spacing w:before="0" w:after="0"/>
              <w:rPr>
                <w:b w:val="0"/>
              </w:rPr>
            </w:pPr>
            <w:r w:rsidRPr="00653FE2">
              <w:rPr>
                <w:b w:val="0"/>
              </w:rPr>
              <w:t>TC-END request</w:t>
            </w:r>
            <w:r w:rsidRPr="00653FE2">
              <w:rPr>
                <w:b w:val="0"/>
              </w:rPr>
              <w:br/>
              <w:t>(+ component handling primitives)</w:t>
            </w:r>
          </w:p>
        </w:tc>
      </w:tr>
      <w:tr w:rsidR="004731A0" w:rsidRPr="00653FE2" w:rsidTr="008B6DDD">
        <w:trPr>
          <w:jc w:val="center"/>
        </w:trPr>
        <w:tc>
          <w:tcPr>
            <w:tcW w:w="4395" w:type="dxa"/>
          </w:tcPr>
          <w:p w:rsidR="004731A0" w:rsidRPr="00653FE2" w:rsidRDefault="004731A0" w:rsidP="008B6DDD">
            <w:pPr>
              <w:pStyle w:val="TH"/>
              <w:keepNext w:val="0"/>
              <w:keepLines w:val="0"/>
              <w:spacing w:before="0" w:after="0"/>
              <w:rPr>
                <w:b w:val="0"/>
              </w:rPr>
            </w:pPr>
            <w:r w:rsidRPr="00653FE2">
              <w:rPr>
                <w:b w:val="0"/>
              </w:rPr>
              <w:lastRenderedPageBreak/>
              <w:t>MAP-U-ABORT request</w:t>
            </w:r>
          </w:p>
        </w:tc>
        <w:tc>
          <w:tcPr>
            <w:tcW w:w="3651" w:type="dxa"/>
          </w:tcPr>
          <w:p w:rsidR="004731A0" w:rsidRPr="00653FE2" w:rsidRDefault="004731A0" w:rsidP="008B6DDD">
            <w:pPr>
              <w:pStyle w:val="TH"/>
              <w:keepNext w:val="0"/>
              <w:keepLines w:val="0"/>
              <w:spacing w:before="0" w:after="0"/>
              <w:rPr>
                <w:b w:val="0"/>
              </w:rPr>
            </w:pPr>
            <w:r w:rsidRPr="00653FE2">
              <w:rPr>
                <w:b w:val="0"/>
              </w:rPr>
              <w:t>TC-U-ABORT request</w:t>
            </w:r>
          </w:p>
        </w:tc>
      </w:tr>
      <w:tr w:rsidR="004731A0" w:rsidRPr="00653FE2" w:rsidTr="008B6DDD">
        <w:trPr>
          <w:cantSplit/>
          <w:jc w:val="center"/>
        </w:trPr>
        <w:tc>
          <w:tcPr>
            <w:tcW w:w="8046" w:type="dxa"/>
            <w:gridSpan w:val="2"/>
          </w:tcPr>
          <w:p w:rsidR="004731A0" w:rsidRPr="00653FE2" w:rsidRDefault="004731A0" w:rsidP="008B6DDD">
            <w:pPr>
              <w:pStyle w:val="TAN"/>
              <w:keepNext w:val="0"/>
              <w:keepLines w:val="0"/>
            </w:pPr>
            <w:r w:rsidRPr="00653FE2">
              <w:t>NOTE:</w:t>
            </w:r>
            <w:r w:rsidRPr="00653FE2">
              <w:tab/>
              <w:t>Or TC-END if the MAP-CLOSE request has been received before the MAP-DELIMITER request.</w:t>
            </w:r>
          </w:p>
        </w:tc>
      </w:tr>
    </w:tbl>
    <w:p w:rsidR="004731A0" w:rsidRPr="00653FE2" w:rsidRDefault="004731A0" w:rsidP="004731A0"/>
    <w:p w:rsidR="004731A0" w:rsidRPr="00653FE2" w:rsidRDefault="004731A0" w:rsidP="004731A0">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4731A0" w:rsidRPr="00653FE2" w:rsidTr="008B6DDD">
        <w:trPr>
          <w:jc w:val="center"/>
        </w:trPr>
        <w:tc>
          <w:tcPr>
            <w:tcW w:w="4361" w:type="dxa"/>
          </w:tcPr>
          <w:p w:rsidR="004731A0" w:rsidRPr="00653FE2" w:rsidRDefault="004731A0" w:rsidP="008B6DDD">
            <w:pPr>
              <w:pStyle w:val="TH"/>
              <w:keepNext w:val="0"/>
              <w:keepLines w:val="0"/>
              <w:spacing w:before="0" w:after="0"/>
            </w:pPr>
            <w:r w:rsidRPr="00653FE2">
              <w:t>TC service-primitive</w:t>
            </w:r>
          </w:p>
        </w:tc>
        <w:tc>
          <w:tcPr>
            <w:tcW w:w="4536" w:type="dxa"/>
          </w:tcPr>
          <w:p w:rsidR="004731A0" w:rsidRPr="00653FE2" w:rsidRDefault="004731A0" w:rsidP="008B6DDD">
            <w:pPr>
              <w:pStyle w:val="TH"/>
              <w:keepNext w:val="0"/>
              <w:keepLines w:val="0"/>
              <w:spacing w:before="0" w:after="0"/>
            </w:pPr>
            <w:r w:rsidRPr="00653FE2">
              <w:t>MAP service-primitive</w:t>
            </w:r>
          </w:p>
        </w:tc>
      </w:tr>
      <w:tr w:rsidR="004731A0" w:rsidRPr="00653FE2" w:rsidTr="008B6DDD">
        <w:trPr>
          <w:jc w:val="center"/>
        </w:trPr>
        <w:tc>
          <w:tcPr>
            <w:tcW w:w="4361" w:type="dxa"/>
          </w:tcPr>
          <w:p w:rsidR="004731A0" w:rsidRPr="00653FE2" w:rsidRDefault="004731A0" w:rsidP="008B6DDD">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rsidR="004731A0" w:rsidRPr="00653FE2" w:rsidRDefault="004731A0" w:rsidP="008B6DDD">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4731A0" w:rsidRPr="00653FE2" w:rsidTr="008B6DDD">
        <w:trPr>
          <w:jc w:val="center"/>
        </w:trPr>
        <w:tc>
          <w:tcPr>
            <w:tcW w:w="4361" w:type="dxa"/>
          </w:tcPr>
          <w:p w:rsidR="004731A0" w:rsidRPr="00653FE2" w:rsidRDefault="004731A0" w:rsidP="008B6DDD">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rsidR="004731A0" w:rsidRPr="00653FE2" w:rsidRDefault="004731A0" w:rsidP="008B6DDD">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4731A0" w:rsidRPr="00653FE2" w:rsidTr="008B6DDD">
        <w:trPr>
          <w:jc w:val="center"/>
        </w:trPr>
        <w:tc>
          <w:tcPr>
            <w:tcW w:w="4361" w:type="dxa"/>
          </w:tcPr>
          <w:p w:rsidR="004731A0" w:rsidRPr="00653FE2" w:rsidRDefault="004731A0" w:rsidP="008B6DDD">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rsidR="004731A0" w:rsidRPr="00653FE2" w:rsidRDefault="004731A0" w:rsidP="008B6DDD">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4731A0" w:rsidRPr="00653FE2" w:rsidTr="008B6DDD">
        <w:trPr>
          <w:jc w:val="center"/>
        </w:trPr>
        <w:tc>
          <w:tcPr>
            <w:tcW w:w="4361" w:type="dxa"/>
          </w:tcPr>
          <w:p w:rsidR="004731A0" w:rsidRPr="00653FE2" w:rsidRDefault="004731A0" w:rsidP="008B6DDD">
            <w:pPr>
              <w:pStyle w:val="TH"/>
              <w:keepNext w:val="0"/>
              <w:keepLines w:val="0"/>
              <w:spacing w:before="0" w:after="0"/>
              <w:rPr>
                <w:b w:val="0"/>
              </w:rPr>
            </w:pPr>
            <w:r w:rsidRPr="00653FE2">
              <w:rPr>
                <w:b w:val="0"/>
              </w:rPr>
              <w:t>TC-U-ABORT indication</w:t>
            </w:r>
          </w:p>
        </w:tc>
        <w:tc>
          <w:tcPr>
            <w:tcW w:w="4536" w:type="dxa"/>
          </w:tcPr>
          <w:p w:rsidR="004731A0" w:rsidRPr="00653FE2" w:rsidRDefault="004731A0" w:rsidP="008B6DDD">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4731A0" w:rsidRPr="00653FE2" w:rsidTr="008B6DDD">
        <w:trPr>
          <w:jc w:val="center"/>
        </w:trPr>
        <w:tc>
          <w:tcPr>
            <w:tcW w:w="4361" w:type="dxa"/>
          </w:tcPr>
          <w:p w:rsidR="004731A0" w:rsidRPr="00653FE2" w:rsidRDefault="004731A0" w:rsidP="008B6DDD">
            <w:pPr>
              <w:pStyle w:val="TH"/>
              <w:keepNext w:val="0"/>
              <w:keepLines w:val="0"/>
              <w:spacing w:before="0" w:after="0"/>
              <w:rPr>
                <w:b w:val="0"/>
              </w:rPr>
            </w:pPr>
            <w:r w:rsidRPr="00653FE2">
              <w:rPr>
                <w:b w:val="0"/>
              </w:rPr>
              <w:t>TC-P-ABORT indication</w:t>
            </w:r>
          </w:p>
        </w:tc>
        <w:tc>
          <w:tcPr>
            <w:tcW w:w="4536" w:type="dxa"/>
          </w:tcPr>
          <w:p w:rsidR="004731A0" w:rsidRPr="00653FE2" w:rsidRDefault="004731A0" w:rsidP="008B6DDD">
            <w:pPr>
              <w:pStyle w:val="TH"/>
              <w:keepNext w:val="0"/>
              <w:keepLines w:val="0"/>
              <w:spacing w:before="0" w:after="0"/>
              <w:rPr>
                <w:b w:val="0"/>
              </w:rPr>
            </w:pPr>
            <w:r w:rsidRPr="00653FE2">
              <w:rPr>
                <w:b w:val="0"/>
              </w:rPr>
              <w:t>MAP-P-ABORT indication (note 4)</w:t>
            </w:r>
            <w:r w:rsidRPr="00653FE2">
              <w:rPr>
                <w:b w:val="0"/>
              </w:rPr>
              <w:br/>
              <w:t>MAP-OPEN confirmation (note 5)</w:t>
            </w:r>
          </w:p>
        </w:tc>
      </w:tr>
      <w:tr w:rsidR="004731A0" w:rsidRPr="00653FE2" w:rsidTr="008B6DDD">
        <w:trPr>
          <w:cantSplit/>
          <w:jc w:val="center"/>
        </w:trPr>
        <w:tc>
          <w:tcPr>
            <w:tcW w:w="8897" w:type="dxa"/>
            <w:gridSpan w:val="2"/>
          </w:tcPr>
          <w:p w:rsidR="004731A0" w:rsidRPr="00653FE2" w:rsidRDefault="004731A0" w:rsidP="008B6DDD">
            <w:pPr>
              <w:pStyle w:val="TAN"/>
              <w:keepNext w:val="0"/>
              <w:keepLines w:val="0"/>
            </w:pPr>
            <w:r w:rsidRPr="00653FE2">
              <w:t>NOTE 1:</w:t>
            </w:r>
            <w:r w:rsidRPr="00653FE2">
              <w:tab/>
              <w:t>It may not be necessary to present this primitive to the user for MAP version 2 applications.</w:t>
            </w:r>
          </w:p>
          <w:p w:rsidR="004731A0" w:rsidRPr="00653FE2" w:rsidRDefault="004731A0" w:rsidP="008B6DDD">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rsidR="004731A0" w:rsidRPr="00653FE2" w:rsidRDefault="004731A0" w:rsidP="008B6DDD">
            <w:pPr>
              <w:pStyle w:val="TAN"/>
              <w:keepNext w:val="0"/>
              <w:keepLines w:val="0"/>
            </w:pPr>
            <w:r w:rsidRPr="00653FE2">
              <w:t>NOTE 3:</w:t>
            </w:r>
            <w:r w:rsidRPr="00653FE2">
              <w:tab/>
              <w:t>Only if the opening sequence is pending and if the "Abort Reason" in the TC-U-ABORT indication is set to "Application Context Not Supported".</w:t>
            </w:r>
          </w:p>
          <w:p w:rsidR="004731A0" w:rsidRPr="00653FE2" w:rsidRDefault="004731A0" w:rsidP="008B6DDD">
            <w:pPr>
              <w:pStyle w:val="TAN"/>
              <w:keepNext w:val="0"/>
              <w:keepLines w:val="0"/>
            </w:pPr>
            <w:r w:rsidRPr="00653FE2">
              <w:t>NOTE 4:</w:t>
            </w:r>
            <w:r w:rsidRPr="00653FE2">
              <w:tab/>
              <w:t>If the "Abort Reason" in the TC-P-ABORT indication is set to a value different from "Incorrect Transaction Portion".</w:t>
            </w:r>
          </w:p>
          <w:p w:rsidR="004731A0" w:rsidRPr="00653FE2" w:rsidRDefault="004731A0" w:rsidP="008B6DDD">
            <w:pPr>
              <w:pStyle w:val="TAN"/>
              <w:keepNext w:val="0"/>
              <w:keepLines w:val="0"/>
            </w:pPr>
            <w:r w:rsidRPr="00653FE2">
              <w:t>NOTE 5:</w:t>
            </w:r>
            <w:r w:rsidRPr="00653FE2">
              <w:tab/>
              <w:t>Only if the opening sequence is pending and if the "Abort Reason" in the TC-P-ABORT indication is set to "Incorrect Transaction Portion".</w:t>
            </w:r>
          </w:p>
          <w:p w:rsidR="004731A0" w:rsidRPr="00653FE2" w:rsidRDefault="004731A0" w:rsidP="008B6DDD">
            <w:pPr>
              <w:pStyle w:val="TAN"/>
              <w:keepNext w:val="0"/>
              <w:keepLines w:val="0"/>
            </w:pPr>
            <w:r w:rsidRPr="00653FE2">
              <w:t>NOTE 6:</w:t>
            </w:r>
            <w:r w:rsidRPr="00653FE2">
              <w:tab/>
              <w:t>Only if opening sequence is pending.</w:t>
            </w:r>
          </w:p>
        </w:tc>
      </w:tr>
    </w:tbl>
    <w:p w:rsidR="004731A0" w:rsidRPr="00653FE2" w:rsidRDefault="004731A0" w:rsidP="004731A0">
      <w:pPr>
        <w:pStyle w:val="WP"/>
      </w:pPr>
    </w:p>
    <w:p w:rsidR="004731A0" w:rsidRPr="00653FE2" w:rsidRDefault="004731A0" w:rsidP="004731A0">
      <w:pPr>
        <w:pStyle w:val="Heading3"/>
        <w:keepNext w:val="0"/>
        <w:keepLines w:val="0"/>
      </w:pPr>
      <w:bookmarkStart w:id="386" w:name="_Toc11331222"/>
      <w:bookmarkStart w:id="387" w:name="_Toc36544705"/>
      <w:bookmarkStart w:id="388" w:name="_Toc57892513"/>
      <w:bookmarkStart w:id="389" w:name="_Toc57897641"/>
      <w:bookmarkStart w:id="390" w:name="_Toc57920628"/>
      <w:r w:rsidRPr="00653FE2">
        <w:t>7.5.2</w:t>
      </w:r>
      <w:r w:rsidRPr="00653FE2">
        <w:tab/>
        <w:t>Mapping of user specific services</w:t>
      </w:r>
      <w:bookmarkEnd w:id="386"/>
      <w:bookmarkEnd w:id="387"/>
      <w:bookmarkEnd w:id="388"/>
      <w:bookmarkEnd w:id="389"/>
      <w:bookmarkEnd w:id="390"/>
    </w:p>
    <w:p w:rsidR="004731A0" w:rsidRPr="00653FE2" w:rsidRDefault="004731A0" w:rsidP="004731A0">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rsidR="004731A0" w:rsidRPr="00653FE2" w:rsidRDefault="004731A0" w:rsidP="004731A0">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4731A0" w:rsidRPr="00653FE2" w:rsidTr="008B6DDD">
        <w:trPr>
          <w:jc w:val="center"/>
        </w:trPr>
        <w:tc>
          <w:tcPr>
            <w:tcW w:w="4361" w:type="dxa"/>
          </w:tcPr>
          <w:p w:rsidR="004731A0" w:rsidRPr="00653FE2" w:rsidRDefault="004731A0" w:rsidP="008B6DDD">
            <w:pPr>
              <w:pStyle w:val="TAL"/>
              <w:jc w:val="center"/>
              <w:rPr>
                <w:b/>
              </w:rPr>
            </w:pPr>
            <w:r w:rsidRPr="00653FE2">
              <w:rPr>
                <w:b/>
              </w:rPr>
              <w:t>MAP service-primitive</w:t>
            </w:r>
          </w:p>
        </w:tc>
        <w:tc>
          <w:tcPr>
            <w:tcW w:w="3402" w:type="dxa"/>
          </w:tcPr>
          <w:p w:rsidR="004731A0" w:rsidRPr="00653FE2" w:rsidRDefault="004731A0" w:rsidP="008B6DDD">
            <w:pPr>
              <w:pStyle w:val="TAL"/>
              <w:jc w:val="center"/>
              <w:rPr>
                <w:b/>
              </w:rPr>
            </w:pPr>
            <w:r w:rsidRPr="00653FE2">
              <w:rPr>
                <w:b/>
              </w:rPr>
              <w:t>TC-service-primitive</w:t>
            </w:r>
          </w:p>
        </w:tc>
      </w:tr>
      <w:tr w:rsidR="004731A0" w:rsidRPr="00653FE2" w:rsidTr="008B6DDD">
        <w:trPr>
          <w:jc w:val="center"/>
        </w:trPr>
        <w:tc>
          <w:tcPr>
            <w:tcW w:w="4361" w:type="dxa"/>
            <w:tcBorders>
              <w:bottom w:val="nil"/>
            </w:tcBorders>
          </w:tcPr>
          <w:p w:rsidR="004731A0" w:rsidRPr="00653FE2" w:rsidRDefault="004731A0" w:rsidP="008B6DDD">
            <w:pPr>
              <w:pStyle w:val="TAL"/>
            </w:pPr>
            <w:r w:rsidRPr="00653FE2">
              <w:t>MAP-xx request</w:t>
            </w:r>
          </w:p>
        </w:tc>
        <w:tc>
          <w:tcPr>
            <w:tcW w:w="3402" w:type="dxa"/>
            <w:tcBorders>
              <w:bottom w:val="nil"/>
            </w:tcBorders>
          </w:tcPr>
          <w:p w:rsidR="004731A0" w:rsidRPr="00653FE2" w:rsidRDefault="004731A0" w:rsidP="008B6DDD">
            <w:pPr>
              <w:pStyle w:val="TAL"/>
            </w:pPr>
            <w:r w:rsidRPr="00653FE2">
              <w:t>TC-INVOKE request</w:t>
            </w:r>
          </w:p>
        </w:tc>
      </w:tr>
      <w:tr w:rsidR="004731A0" w:rsidRPr="00653FE2" w:rsidTr="008B6DDD">
        <w:trPr>
          <w:jc w:val="center"/>
        </w:trPr>
        <w:tc>
          <w:tcPr>
            <w:tcW w:w="4361" w:type="dxa"/>
            <w:tcBorders>
              <w:bottom w:val="nil"/>
            </w:tcBorders>
          </w:tcPr>
          <w:p w:rsidR="004731A0" w:rsidRPr="00653FE2" w:rsidRDefault="004731A0" w:rsidP="008B6DDD">
            <w:pPr>
              <w:pStyle w:val="TAL"/>
            </w:pPr>
            <w:r w:rsidRPr="00653FE2">
              <w:t>MAP-xx response</w:t>
            </w:r>
          </w:p>
        </w:tc>
        <w:tc>
          <w:tcPr>
            <w:tcW w:w="3402" w:type="dxa"/>
            <w:tcBorders>
              <w:bottom w:val="nil"/>
            </w:tcBorders>
          </w:tcPr>
          <w:p w:rsidR="004731A0" w:rsidRPr="00653FE2" w:rsidRDefault="004731A0" w:rsidP="008B6DDD">
            <w:pPr>
              <w:pStyle w:val="TAL"/>
            </w:pPr>
            <w:r w:rsidRPr="00653FE2">
              <w:t>TC-RESULT-L request</w:t>
            </w:r>
          </w:p>
        </w:tc>
      </w:tr>
      <w:tr w:rsidR="004731A0" w:rsidRPr="00653FE2" w:rsidTr="008B6DDD">
        <w:trPr>
          <w:jc w:val="center"/>
        </w:trPr>
        <w:tc>
          <w:tcPr>
            <w:tcW w:w="4361" w:type="dxa"/>
            <w:tcBorders>
              <w:top w:val="nil"/>
              <w:bottom w:val="nil"/>
            </w:tcBorders>
          </w:tcPr>
          <w:p w:rsidR="004731A0" w:rsidRPr="00653FE2" w:rsidRDefault="004731A0" w:rsidP="008B6DDD">
            <w:pPr>
              <w:pStyle w:val="TAL"/>
            </w:pPr>
            <w:r w:rsidRPr="00653FE2">
              <w:t>(note 1)</w:t>
            </w:r>
          </w:p>
        </w:tc>
        <w:tc>
          <w:tcPr>
            <w:tcW w:w="3402" w:type="dxa"/>
            <w:tcBorders>
              <w:top w:val="nil"/>
              <w:bottom w:val="nil"/>
            </w:tcBorders>
          </w:tcPr>
          <w:p w:rsidR="004731A0" w:rsidRPr="00653FE2" w:rsidRDefault="004731A0" w:rsidP="008B6DDD">
            <w:pPr>
              <w:pStyle w:val="TAL"/>
            </w:pPr>
            <w:r w:rsidRPr="00653FE2">
              <w:t>TC-U-ERROR request</w:t>
            </w:r>
          </w:p>
        </w:tc>
      </w:tr>
      <w:tr w:rsidR="004731A0" w:rsidRPr="00653FE2" w:rsidTr="008B6DDD">
        <w:trPr>
          <w:jc w:val="center"/>
        </w:trPr>
        <w:tc>
          <w:tcPr>
            <w:tcW w:w="4361" w:type="dxa"/>
            <w:tcBorders>
              <w:top w:val="nil"/>
              <w:bottom w:val="nil"/>
            </w:tcBorders>
          </w:tcPr>
          <w:p w:rsidR="004731A0" w:rsidRPr="00653FE2" w:rsidRDefault="004731A0" w:rsidP="008B6DDD">
            <w:pPr>
              <w:pStyle w:val="TAL"/>
            </w:pPr>
          </w:p>
        </w:tc>
        <w:tc>
          <w:tcPr>
            <w:tcW w:w="3402" w:type="dxa"/>
            <w:tcBorders>
              <w:top w:val="nil"/>
              <w:bottom w:val="nil"/>
            </w:tcBorders>
          </w:tcPr>
          <w:p w:rsidR="004731A0" w:rsidRPr="00653FE2" w:rsidRDefault="004731A0" w:rsidP="008B6DDD">
            <w:pPr>
              <w:pStyle w:val="TAL"/>
            </w:pPr>
            <w:r w:rsidRPr="00653FE2">
              <w:t>TC-U-REJECT request</w:t>
            </w:r>
          </w:p>
        </w:tc>
      </w:tr>
      <w:tr w:rsidR="004731A0" w:rsidRPr="00653FE2" w:rsidTr="008B6DDD">
        <w:trPr>
          <w:jc w:val="center"/>
        </w:trPr>
        <w:tc>
          <w:tcPr>
            <w:tcW w:w="4361" w:type="dxa"/>
            <w:tcBorders>
              <w:top w:val="nil"/>
            </w:tcBorders>
          </w:tcPr>
          <w:p w:rsidR="004731A0" w:rsidRPr="00653FE2" w:rsidRDefault="004731A0" w:rsidP="008B6DDD">
            <w:pPr>
              <w:pStyle w:val="TAL"/>
            </w:pPr>
          </w:p>
        </w:tc>
        <w:tc>
          <w:tcPr>
            <w:tcW w:w="3402" w:type="dxa"/>
            <w:tcBorders>
              <w:top w:val="nil"/>
            </w:tcBorders>
          </w:tcPr>
          <w:p w:rsidR="004731A0" w:rsidRPr="00653FE2" w:rsidRDefault="004731A0" w:rsidP="008B6DDD">
            <w:pPr>
              <w:pStyle w:val="TAL"/>
            </w:pPr>
            <w:r w:rsidRPr="00653FE2">
              <w:t>TC-INVOKE request (note 2)</w:t>
            </w:r>
          </w:p>
        </w:tc>
      </w:tr>
    </w:tbl>
    <w:p w:rsidR="004731A0" w:rsidRPr="00653FE2" w:rsidRDefault="004731A0" w:rsidP="004731A0">
      <w:pPr>
        <w:keepNext/>
        <w:keepLines/>
      </w:pPr>
    </w:p>
    <w:p w:rsidR="004731A0" w:rsidRPr="00653FE2" w:rsidRDefault="004731A0" w:rsidP="004731A0">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4731A0" w:rsidRPr="00653FE2" w:rsidTr="008B6DDD">
        <w:trPr>
          <w:jc w:val="center"/>
        </w:trPr>
        <w:tc>
          <w:tcPr>
            <w:tcW w:w="3586" w:type="dxa"/>
          </w:tcPr>
          <w:p w:rsidR="004731A0" w:rsidRPr="00653FE2" w:rsidRDefault="004731A0" w:rsidP="008B6DDD">
            <w:pPr>
              <w:pStyle w:val="TAL"/>
              <w:keepNext w:val="0"/>
              <w:keepLines w:val="0"/>
              <w:jc w:val="center"/>
              <w:rPr>
                <w:b/>
              </w:rPr>
            </w:pPr>
            <w:r w:rsidRPr="00653FE2">
              <w:rPr>
                <w:b/>
              </w:rPr>
              <w:t>TC-service-primitive</w:t>
            </w:r>
          </w:p>
        </w:tc>
        <w:tc>
          <w:tcPr>
            <w:tcW w:w="4307" w:type="dxa"/>
          </w:tcPr>
          <w:p w:rsidR="004731A0" w:rsidRPr="00653FE2" w:rsidRDefault="004731A0" w:rsidP="008B6DDD">
            <w:pPr>
              <w:pStyle w:val="TAL"/>
              <w:keepNext w:val="0"/>
              <w:keepLines w:val="0"/>
              <w:jc w:val="center"/>
              <w:rPr>
                <w:b/>
              </w:rPr>
            </w:pPr>
            <w:r w:rsidRPr="00653FE2">
              <w:rPr>
                <w:b/>
              </w:rPr>
              <w:t>MAP service-primitive</w:t>
            </w:r>
          </w:p>
        </w:tc>
      </w:tr>
      <w:tr w:rsidR="004731A0" w:rsidRPr="00653FE2" w:rsidTr="008B6DDD">
        <w:trPr>
          <w:jc w:val="center"/>
        </w:trPr>
        <w:tc>
          <w:tcPr>
            <w:tcW w:w="3586" w:type="dxa"/>
            <w:tcBorders>
              <w:bottom w:val="nil"/>
            </w:tcBorders>
          </w:tcPr>
          <w:p w:rsidR="004731A0" w:rsidRPr="00653FE2" w:rsidRDefault="004731A0" w:rsidP="008B6DDD">
            <w:pPr>
              <w:pStyle w:val="TAL"/>
              <w:keepNext w:val="0"/>
              <w:keepLines w:val="0"/>
            </w:pPr>
            <w:r w:rsidRPr="00653FE2">
              <w:t>TC-INVOKE indication</w:t>
            </w:r>
          </w:p>
        </w:tc>
        <w:tc>
          <w:tcPr>
            <w:tcW w:w="4307" w:type="dxa"/>
            <w:tcBorders>
              <w:bottom w:val="nil"/>
            </w:tcBorders>
          </w:tcPr>
          <w:p w:rsidR="004731A0" w:rsidRPr="00653FE2" w:rsidRDefault="004731A0" w:rsidP="008B6DDD">
            <w:pPr>
              <w:pStyle w:val="TAL"/>
              <w:keepNext w:val="0"/>
              <w:keepLines w:val="0"/>
            </w:pPr>
            <w:r w:rsidRPr="00653FE2">
              <w:t>MAP-xx indication</w:t>
            </w:r>
          </w:p>
        </w:tc>
      </w:tr>
      <w:tr w:rsidR="004731A0" w:rsidRPr="00653FE2" w:rsidTr="008B6DDD">
        <w:trPr>
          <w:jc w:val="center"/>
        </w:trPr>
        <w:tc>
          <w:tcPr>
            <w:tcW w:w="3586" w:type="dxa"/>
            <w:tcBorders>
              <w:bottom w:val="nil"/>
            </w:tcBorders>
          </w:tcPr>
          <w:p w:rsidR="004731A0" w:rsidRPr="00653FE2" w:rsidRDefault="004731A0" w:rsidP="008B6DDD">
            <w:pPr>
              <w:pStyle w:val="TAL"/>
              <w:keepNext w:val="0"/>
              <w:keepLines w:val="0"/>
            </w:pPr>
            <w:r w:rsidRPr="00653FE2">
              <w:t>TC-RESULT-L indication (note 4)</w:t>
            </w:r>
          </w:p>
        </w:tc>
        <w:tc>
          <w:tcPr>
            <w:tcW w:w="4307" w:type="dxa"/>
            <w:tcBorders>
              <w:bottom w:val="nil"/>
            </w:tcBorders>
          </w:tcPr>
          <w:p w:rsidR="004731A0" w:rsidRPr="00653FE2" w:rsidRDefault="004731A0" w:rsidP="008B6DDD">
            <w:pPr>
              <w:pStyle w:val="TAL"/>
              <w:keepNext w:val="0"/>
              <w:keepLines w:val="0"/>
            </w:pPr>
            <w:r w:rsidRPr="00653FE2">
              <w:t>MAP-xx confirm</w:t>
            </w:r>
          </w:p>
        </w:tc>
      </w:tr>
      <w:tr w:rsidR="004731A0" w:rsidRPr="00653FE2" w:rsidTr="008B6DDD">
        <w:trPr>
          <w:jc w:val="center"/>
        </w:trPr>
        <w:tc>
          <w:tcPr>
            <w:tcW w:w="3586" w:type="dxa"/>
            <w:tcBorders>
              <w:top w:val="nil"/>
              <w:bottom w:val="nil"/>
            </w:tcBorders>
          </w:tcPr>
          <w:p w:rsidR="004731A0" w:rsidRPr="00653FE2" w:rsidRDefault="004731A0" w:rsidP="008B6DDD">
            <w:pPr>
              <w:pStyle w:val="TAL"/>
              <w:keepNext w:val="0"/>
              <w:keepLines w:val="0"/>
            </w:pPr>
            <w:r w:rsidRPr="00653FE2">
              <w:t>TC-U-ERROR indication</w:t>
            </w:r>
          </w:p>
        </w:tc>
        <w:tc>
          <w:tcPr>
            <w:tcW w:w="4307" w:type="dxa"/>
            <w:tcBorders>
              <w:top w:val="nil"/>
              <w:bottom w:val="nil"/>
            </w:tcBorders>
          </w:tcPr>
          <w:p w:rsidR="004731A0" w:rsidRPr="00653FE2" w:rsidRDefault="004731A0" w:rsidP="008B6DDD">
            <w:pPr>
              <w:pStyle w:val="TAL"/>
              <w:keepNext w:val="0"/>
              <w:keepLines w:val="0"/>
            </w:pPr>
          </w:p>
        </w:tc>
      </w:tr>
      <w:tr w:rsidR="004731A0" w:rsidRPr="00653FE2" w:rsidTr="008B6DDD">
        <w:trPr>
          <w:jc w:val="center"/>
        </w:trPr>
        <w:tc>
          <w:tcPr>
            <w:tcW w:w="3586" w:type="dxa"/>
            <w:tcBorders>
              <w:top w:val="nil"/>
              <w:bottom w:val="nil"/>
            </w:tcBorders>
          </w:tcPr>
          <w:p w:rsidR="004731A0" w:rsidRPr="00653FE2" w:rsidRDefault="004731A0" w:rsidP="008B6DDD">
            <w:pPr>
              <w:pStyle w:val="TAL"/>
              <w:keepNext w:val="0"/>
              <w:keepLines w:val="0"/>
            </w:pPr>
            <w:r w:rsidRPr="00653FE2">
              <w:t xml:space="preserve">TC-INVOKE indication (note 2) </w:t>
            </w:r>
          </w:p>
        </w:tc>
        <w:tc>
          <w:tcPr>
            <w:tcW w:w="4307" w:type="dxa"/>
            <w:tcBorders>
              <w:top w:val="nil"/>
              <w:bottom w:val="nil"/>
            </w:tcBorders>
          </w:tcPr>
          <w:p w:rsidR="004731A0" w:rsidRPr="00653FE2" w:rsidRDefault="004731A0" w:rsidP="008B6DDD">
            <w:pPr>
              <w:pStyle w:val="TAL"/>
              <w:keepNext w:val="0"/>
              <w:keepLines w:val="0"/>
            </w:pPr>
          </w:p>
        </w:tc>
      </w:tr>
      <w:tr w:rsidR="004731A0" w:rsidRPr="00653FE2" w:rsidTr="008B6DDD">
        <w:trPr>
          <w:jc w:val="center"/>
        </w:trPr>
        <w:tc>
          <w:tcPr>
            <w:tcW w:w="3586" w:type="dxa"/>
            <w:tcBorders>
              <w:top w:val="nil"/>
              <w:bottom w:val="nil"/>
            </w:tcBorders>
          </w:tcPr>
          <w:p w:rsidR="004731A0" w:rsidRPr="00653FE2" w:rsidRDefault="004731A0" w:rsidP="008B6DDD">
            <w:pPr>
              <w:pStyle w:val="TAL"/>
              <w:keepNext w:val="0"/>
              <w:keepLines w:val="0"/>
            </w:pPr>
            <w:r w:rsidRPr="00653FE2">
              <w:lastRenderedPageBreak/>
              <w:t>TC-L-CANCEL indication</w:t>
            </w:r>
          </w:p>
        </w:tc>
        <w:tc>
          <w:tcPr>
            <w:tcW w:w="4307" w:type="dxa"/>
            <w:tcBorders>
              <w:top w:val="nil"/>
              <w:bottom w:val="nil"/>
            </w:tcBorders>
          </w:tcPr>
          <w:p w:rsidR="004731A0" w:rsidRPr="00653FE2" w:rsidRDefault="004731A0" w:rsidP="008B6DDD">
            <w:pPr>
              <w:pStyle w:val="TAL"/>
              <w:keepNext w:val="0"/>
              <w:keepLines w:val="0"/>
            </w:pPr>
          </w:p>
        </w:tc>
      </w:tr>
      <w:tr w:rsidR="004731A0" w:rsidRPr="00653FE2" w:rsidTr="008B6DDD">
        <w:trPr>
          <w:jc w:val="center"/>
        </w:trPr>
        <w:tc>
          <w:tcPr>
            <w:tcW w:w="3586" w:type="dxa"/>
            <w:tcBorders>
              <w:bottom w:val="nil"/>
            </w:tcBorders>
          </w:tcPr>
          <w:p w:rsidR="004731A0" w:rsidRPr="00653FE2" w:rsidRDefault="004731A0" w:rsidP="008B6DDD">
            <w:pPr>
              <w:pStyle w:val="TAL"/>
              <w:keepNext w:val="0"/>
              <w:keepLines w:val="0"/>
            </w:pPr>
            <w:r w:rsidRPr="00653FE2">
              <w:t>TC-U-REJECT indication</w:t>
            </w:r>
          </w:p>
        </w:tc>
        <w:tc>
          <w:tcPr>
            <w:tcW w:w="4307" w:type="dxa"/>
            <w:tcBorders>
              <w:bottom w:val="nil"/>
            </w:tcBorders>
          </w:tcPr>
          <w:p w:rsidR="004731A0" w:rsidRPr="00653FE2" w:rsidRDefault="004731A0" w:rsidP="008B6DDD">
            <w:pPr>
              <w:pStyle w:val="TAL"/>
              <w:keepNext w:val="0"/>
              <w:keepLines w:val="0"/>
            </w:pPr>
            <w:r w:rsidRPr="00653FE2">
              <w:t>MAP-xx confirm or</w:t>
            </w:r>
          </w:p>
        </w:tc>
      </w:tr>
      <w:tr w:rsidR="004731A0" w:rsidRPr="00653FE2" w:rsidTr="008B6DDD">
        <w:trPr>
          <w:jc w:val="center"/>
        </w:trPr>
        <w:tc>
          <w:tcPr>
            <w:tcW w:w="3586" w:type="dxa"/>
            <w:tcBorders>
              <w:top w:val="nil"/>
              <w:bottom w:val="nil"/>
            </w:tcBorders>
          </w:tcPr>
          <w:p w:rsidR="004731A0" w:rsidRPr="00653FE2" w:rsidRDefault="004731A0" w:rsidP="008B6DDD">
            <w:pPr>
              <w:pStyle w:val="TAL"/>
              <w:keepNext w:val="0"/>
              <w:keepLines w:val="0"/>
            </w:pPr>
            <w:r w:rsidRPr="00653FE2">
              <w:t>TC-L-REJECT indication</w:t>
            </w:r>
          </w:p>
        </w:tc>
        <w:tc>
          <w:tcPr>
            <w:tcW w:w="4307" w:type="dxa"/>
            <w:tcBorders>
              <w:top w:val="nil"/>
              <w:bottom w:val="nil"/>
            </w:tcBorders>
          </w:tcPr>
          <w:p w:rsidR="004731A0" w:rsidRPr="00653FE2" w:rsidRDefault="004731A0" w:rsidP="008B6DDD">
            <w:pPr>
              <w:pStyle w:val="TAL"/>
              <w:keepNext w:val="0"/>
              <w:keepLines w:val="0"/>
            </w:pPr>
            <w:r w:rsidRPr="00653FE2">
              <w:t>MAP-NOTICE indication (note 3)</w:t>
            </w:r>
          </w:p>
        </w:tc>
      </w:tr>
      <w:tr w:rsidR="004731A0" w:rsidRPr="00653FE2" w:rsidTr="008B6DDD">
        <w:trPr>
          <w:jc w:val="center"/>
        </w:trPr>
        <w:tc>
          <w:tcPr>
            <w:tcW w:w="3586" w:type="dxa"/>
            <w:tcBorders>
              <w:top w:val="nil"/>
            </w:tcBorders>
          </w:tcPr>
          <w:p w:rsidR="004731A0" w:rsidRPr="00653FE2" w:rsidRDefault="004731A0" w:rsidP="008B6DDD">
            <w:pPr>
              <w:pStyle w:val="TAL"/>
              <w:keepNext w:val="0"/>
              <w:keepLines w:val="0"/>
            </w:pPr>
            <w:r w:rsidRPr="00653FE2">
              <w:t>TC-R-REJECT indication</w:t>
            </w:r>
          </w:p>
        </w:tc>
        <w:tc>
          <w:tcPr>
            <w:tcW w:w="4307" w:type="dxa"/>
            <w:tcBorders>
              <w:top w:val="nil"/>
            </w:tcBorders>
          </w:tcPr>
          <w:p w:rsidR="004731A0" w:rsidRPr="00653FE2" w:rsidRDefault="004731A0" w:rsidP="008B6DDD">
            <w:pPr>
              <w:pStyle w:val="TAL"/>
              <w:keepNext w:val="0"/>
              <w:keepLines w:val="0"/>
            </w:pPr>
          </w:p>
        </w:tc>
      </w:tr>
    </w:tbl>
    <w:p w:rsidR="004731A0" w:rsidRPr="00653FE2" w:rsidRDefault="004731A0" w:rsidP="004731A0"/>
    <w:p w:rsidR="004731A0" w:rsidRPr="00653FE2" w:rsidRDefault="004731A0" w:rsidP="004731A0">
      <w:pPr>
        <w:pStyle w:val="NO"/>
        <w:keepLines w:val="0"/>
      </w:pPr>
      <w:r w:rsidRPr="00653FE2">
        <w:t>Notes to tables 7.5/3 and 7.5/4:</w:t>
      </w:r>
    </w:p>
    <w:p w:rsidR="004731A0" w:rsidRPr="00653FE2" w:rsidRDefault="004731A0" w:rsidP="004731A0">
      <w:pPr>
        <w:pStyle w:val="NO"/>
        <w:keepLines w:val="0"/>
      </w:pPr>
      <w:r w:rsidRPr="00653FE2">
        <w:t>NOTE 1:</w:t>
      </w:r>
      <w:r w:rsidRPr="00653FE2">
        <w:tab/>
        <w:t>The mapping is determined by parameters contained in the MAP-xx response primitive.</w:t>
      </w:r>
    </w:p>
    <w:p w:rsidR="004731A0" w:rsidRPr="00653FE2" w:rsidRDefault="004731A0" w:rsidP="004731A0">
      <w:pPr>
        <w:pStyle w:val="NO"/>
        <w:keepLines w:val="0"/>
      </w:pPr>
      <w:r w:rsidRPr="00653FE2">
        <w:t>NOTE 2:</w:t>
      </w:r>
      <w:r w:rsidRPr="00653FE2">
        <w:tab/>
        <w:t>This applies only to TC class 4 operations where the operation is used to pass a result of another class 2 or class 4 operation.</w:t>
      </w:r>
    </w:p>
    <w:p w:rsidR="004731A0" w:rsidRPr="00653FE2" w:rsidRDefault="004731A0" w:rsidP="004731A0">
      <w:pPr>
        <w:pStyle w:val="NO"/>
        <w:keepLines w:val="0"/>
      </w:pPr>
      <w:r w:rsidRPr="00653FE2">
        <w:t>NOTE 3:</w:t>
      </w:r>
      <w:r w:rsidRPr="00653FE2">
        <w:tab/>
        <w:t>The detailed mapping rules are given in clause 16.</w:t>
      </w:r>
    </w:p>
    <w:p w:rsidR="004731A0" w:rsidRPr="00653FE2" w:rsidRDefault="004731A0" w:rsidP="004731A0">
      <w:pPr>
        <w:pStyle w:val="NO"/>
        <w:keepLines w:val="0"/>
      </w:pPr>
      <w:r w:rsidRPr="00653FE2">
        <w:t>NOTE 4:</w:t>
      </w:r>
      <w:r w:rsidRPr="00653FE2">
        <w:tab/>
        <w:t>If RESULT-NL components are present they are mapped onto the same MAP-xx confirm.</w:t>
      </w:r>
    </w:p>
    <w:p w:rsidR="004731A0" w:rsidRPr="00653FE2" w:rsidRDefault="004731A0" w:rsidP="004731A0">
      <w:pPr>
        <w:pStyle w:val="Heading2"/>
        <w:keepNext w:val="0"/>
        <w:keepLines w:val="0"/>
      </w:pPr>
      <w:bookmarkStart w:id="391" w:name="_Toc11331223"/>
      <w:bookmarkStart w:id="392" w:name="_Toc36544706"/>
      <w:bookmarkStart w:id="393" w:name="_Toc57892514"/>
      <w:bookmarkStart w:id="394" w:name="_Toc57897642"/>
      <w:bookmarkStart w:id="395" w:name="_Toc57920629"/>
      <w:r w:rsidRPr="00653FE2">
        <w:t>7.6</w:t>
      </w:r>
      <w:r w:rsidRPr="00653FE2">
        <w:tab/>
        <w:t>Definition of parameters</w:t>
      </w:r>
      <w:bookmarkEnd w:id="391"/>
      <w:bookmarkEnd w:id="392"/>
      <w:bookmarkEnd w:id="393"/>
      <w:bookmarkEnd w:id="394"/>
      <w:bookmarkEnd w:id="395"/>
    </w:p>
    <w:p w:rsidR="004731A0" w:rsidRPr="00653FE2" w:rsidRDefault="004731A0" w:rsidP="004731A0">
      <w:pPr>
        <w:pStyle w:val="Heading3"/>
        <w:keepNext w:val="0"/>
        <w:keepLines w:val="0"/>
      </w:pPr>
      <w:bookmarkStart w:id="396" w:name="_Toc11331224"/>
      <w:bookmarkStart w:id="397" w:name="_Toc36544707"/>
      <w:bookmarkStart w:id="398" w:name="_Toc57892515"/>
      <w:bookmarkStart w:id="399" w:name="_Toc57897643"/>
      <w:bookmarkStart w:id="400" w:name="_Toc57920630"/>
      <w:r w:rsidRPr="00653FE2">
        <w:t>7.6.1</w:t>
      </w:r>
      <w:r w:rsidRPr="00653FE2">
        <w:tab/>
        <w:t>Common parameters</w:t>
      </w:r>
      <w:bookmarkEnd w:id="396"/>
      <w:bookmarkEnd w:id="397"/>
      <w:bookmarkEnd w:id="398"/>
      <w:bookmarkEnd w:id="399"/>
      <w:bookmarkEnd w:id="400"/>
    </w:p>
    <w:p w:rsidR="004731A0" w:rsidRPr="00653FE2" w:rsidRDefault="004731A0" w:rsidP="004731A0">
      <w:r w:rsidRPr="00653FE2">
        <w:t>The following set of parameters is used in several MAP service-primitives.</w:t>
      </w:r>
    </w:p>
    <w:p w:rsidR="004731A0" w:rsidRPr="00653FE2" w:rsidRDefault="004731A0" w:rsidP="004731A0">
      <w:pPr>
        <w:pStyle w:val="Heading4"/>
        <w:keepNext w:val="0"/>
        <w:keepLines w:val="0"/>
      </w:pPr>
      <w:bookmarkStart w:id="401" w:name="_Toc11331225"/>
      <w:bookmarkStart w:id="402" w:name="_Toc36544708"/>
      <w:bookmarkStart w:id="403" w:name="_Toc57892516"/>
      <w:bookmarkStart w:id="404" w:name="_Toc57897644"/>
      <w:bookmarkStart w:id="405" w:name="_Toc57920631"/>
      <w:r w:rsidRPr="00653FE2">
        <w:t>7.6.1.1</w:t>
      </w:r>
      <w:r w:rsidRPr="00653FE2">
        <w:tab/>
        <w:t>Invoke Id</w:t>
      </w:r>
      <w:bookmarkEnd w:id="401"/>
      <w:bookmarkEnd w:id="402"/>
      <w:bookmarkEnd w:id="403"/>
      <w:bookmarkEnd w:id="404"/>
      <w:bookmarkEnd w:id="405"/>
    </w:p>
    <w:p w:rsidR="004731A0" w:rsidRPr="00653FE2" w:rsidRDefault="004731A0" w:rsidP="004731A0">
      <w:r w:rsidRPr="00653FE2">
        <w:t>This parameter identifies corresponding service primitives. The parameter is supplied by the MAP service-user and must be unique over each service-user/service-provider interface.</w:t>
      </w:r>
    </w:p>
    <w:p w:rsidR="004731A0" w:rsidRPr="00653FE2" w:rsidRDefault="004731A0" w:rsidP="004731A0">
      <w:pPr>
        <w:pStyle w:val="Heading4"/>
        <w:keepNext w:val="0"/>
        <w:keepLines w:val="0"/>
      </w:pPr>
      <w:bookmarkStart w:id="406" w:name="_Toc11331226"/>
      <w:bookmarkStart w:id="407" w:name="_Toc36544709"/>
      <w:bookmarkStart w:id="408" w:name="_Toc57892517"/>
      <w:bookmarkStart w:id="409" w:name="_Toc57897645"/>
      <w:bookmarkStart w:id="410" w:name="_Toc57920632"/>
      <w:r w:rsidRPr="00653FE2">
        <w:t>7.6.1.2</w:t>
      </w:r>
      <w:r w:rsidRPr="00653FE2">
        <w:tab/>
        <w:t>Linked Id</w:t>
      </w:r>
      <w:bookmarkEnd w:id="406"/>
      <w:bookmarkEnd w:id="407"/>
      <w:bookmarkEnd w:id="408"/>
      <w:bookmarkEnd w:id="409"/>
      <w:bookmarkEnd w:id="410"/>
    </w:p>
    <w:p w:rsidR="004731A0" w:rsidRPr="00653FE2" w:rsidRDefault="004731A0" w:rsidP="004731A0">
      <w:r w:rsidRPr="00653FE2">
        <w:t>This parameter is used for linked services and it takes the value of the invoke Id of the service linked to.</w:t>
      </w:r>
    </w:p>
    <w:p w:rsidR="004731A0" w:rsidRPr="00653FE2" w:rsidRDefault="004731A0" w:rsidP="004731A0">
      <w:pPr>
        <w:pStyle w:val="Heading4"/>
      </w:pPr>
      <w:bookmarkStart w:id="411" w:name="_Toc11331227"/>
      <w:bookmarkStart w:id="412" w:name="_Toc36544710"/>
      <w:bookmarkStart w:id="413" w:name="_Toc57892518"/>
      <w:bookmarkStart w:id="414" w:name="_Toc57897646"/>
      <w:bookmarkStart w:id="415" w:name="_Toc57920633"/>
      <w:r w:rsidRPr="00653FE2">
        <w:t>7.6.1.3</w:t>
      </w:r>
      <w:r w:rsidRPr="00653FE2">
        <w:tab/>
        <w:t>Provider error</w:t>
      </w:r>
      <w:bookmarkEnd w:id="411"/>
      <w:bookmarkEnd w:id="412"/>
      <w:bookmarkEnd w:id="413"/>
      <w:bookmarkEnd w:id="414"/>
      <w:bookmarkEnd w:id="415"/>
    </w:p>
    <w:p w:rsidR="004731A0" w:rsidRPr="00653FE2" w:rsidRDefault="004731A0" w:rsidP="004731A0">
      <w:pPr>
        <w:keepNext/>
        <w:keepLines/>
      </w:pPr>
      <w:r w:rsidRPr="00653FE2">
        <w:t>This parameter is used to indicate a protocol related type of error:</w:t>
      </w:r>
    </w:p>
    <w:p w:rsidR="004731A0" w:rsidRPr="00653FE2" w:rsidRDefault="004731A0" w:rsidP="004731A0">
      <w:pPr>
        <w:pStyle w:val="B1"/>
      </w:pPr>
      <w:r w:rsidRPr="00653FE2">
        <w:t>-</w:t>
      </w:r>
      <w:r w:rsidRPr="00653FE2">
        <w:tab/>
        <w:t>duplicated invoke Id;</w:t>
      </w:r>
    </w:p>
    <w:p w:rsidR="004731A0" w:rsidRPr="00653FE2" w:rsidRDefault="004731A0" w:rsidP="004731A0">
      <w:pPr>
        <w:pStyle w:val="B1"/>
      </w:pPr>
      <w:r w:rsidRPr="00653FE2">
        <w:t>-</w:t>
      </w:r>
      <w:r w:rsidRPr="00653FE2">
        <w:tab/>
        <w:t>not supported service;</w:t>
      </w:r>
    </w:p>
    <w:p w:rsidR="004731A0" w:rsidRPr="00653FE2" w:rsidRDefault="004731A0" w:rsidP="004731A0">
      <w:pPr>
        <w:pStyle w:val="B1"/>
      </w:pPr>
      <w:r w:rsidRPr="00653FE2">
        <w:t>-</w:t>
      </w:r>
      <w:r w:rsidRPr="00653FE2">
        <w:tab/>
        <w:t>mistyped parameter;</w:t>
      </w:r>
    </w:p>
    <w:p w:rsidR="004731A0" w:rsidRPr="00653FE2" w:rsidRDefault="004731A0" w:rsidP="004731A0">
      <w:pPr>
        <w:pStyle w:val="B1"/>
      </w:pPr>
      <w:r w:rsidRPr="00653FE2">
        <w:t>-</w:t>
      </w:r>
      <w:r w:rsidRPr="00653FE2">
        <w:tab/>
        <w:t>resource limitation;</w:t>
      </w:r>
    </w:p>
    <w:p w:rsidR="004731A0" w:rsidRPr="00653FE2" w:rsidRDefault="004731A0" w:rsidP="004731A0">
      <w:pPr>
        <w:pStyle w:val="B1"/>
      </w:pPr>
      <w:r w:rsidRPr="00653FE2">
        <w:t>-</w:t>
      </w:r>
      <w:r w:rsidRPr="00653FE2">
        <w:tab/>
        <w:t>initiating release, i.e. the peer has already initiated release of the dialogue and the service has to be released;</w:t>
      </w:r>
    </w:p>
    <w:p w:rsidR="004731A0" w:rsidRPr="00653FE2" w:rsidRDefault="004731A0" w:rsidP="004731A0">
      <w:pPr>
        <w:pStyle w:val="B1"/>
      </w:pPr>
      <w:r w:rsidRPr="00653FE2">
        <w:t>-</w:t>
      </w:r>
      <w:r w:rsidRPr="00653FE2">
        <w:tab/>
        <w:t>unexpected response from the peer;</w:t>
      </w:r>
    </w:p>
    <w:p w:rsidR="004731A0" w:rsidRPr="00653FE2" w:rsidRDefault="004731A0" w:rsidP="004731A0">
      <w:pPr>
        <w:pStyle w:val="B1"/>
      </w:pPr>
      <w:r w:rsidRPr="00653FE2">
        <w:t>-</w:t>
      </w:r>
      <w:r w:rsidRPr="00653FE2">
        <w:tab/>
        <w:t>service completion failure;</w:t>
      </w:r>
    </w:p>
    <w:p w:rsidR="004731A0" w:rsidRPr="00653FE2" w:rsidRDefault="004731A0" w:rsidP="004731A0">
      <w:pPr>
        <w:pStyle w:val="B1"/>
      </w:pPr>
      <w:r w:rsidRPr="00653FE2">
        <w:t>-</w:t>
      </w:r>
      <w:r w:rsidRPr="00653FE2">
        <w:tab/>
        <w:t>no response from the peer;</w:t>
      </w:r>
    </w:p>
    <w:p w:rsidR="004731A0" w:rsidRPr="00653FE2" w:rsidRDefault="004731A0" w:rsidP="004731A0">
      <w:pPr>
        <w:pStyle w:val="B1"/>
      </w:pPr>
      <w:r w:rsidRPr="00653FE2">
        <w:t>-</w:t>
      </w:r>
      <w:r w:rsidRPr="00653FE2">
        <w:tab/>
        <w:t>invalid response received.</w:t>
      </w:r>
    </w:p>
    <w:p w:rsidR="004731A0" w:rsidRPr="00653FE2" w:rsidRDefault="004731A0" w:rsidP="004731A0">
      <w:pPr>
        <w:pStyle w:val="Heading4"/>
        <w:keepNext w:val="0"/>
        <w:keepLines w:val="0"/>
      </w:pPr>
      <w:bookmarkStart w:id="416" w:name="_Toc11331228"/>
      <w:bookmarkStart w:id="417" w:name="_Toc36544711"/>
      <w:bookmarkStart w:id="418" w:name="_Toc57892519"/>
      <w:bookmarkStart w:id="419" w:name="_Toc57897647"/>
      <w:bookmarkStart w:id="420" w:name="_Toc57920634"/>
      <w:r w:rsidRPr="00653FE2">
        <w:t>7.6.1.4</w:t>
      </w:r>
      <w:r w:rsidRPr="00653FE2">
        <w:tab/>
        <w:t>User error</w:t>
      </w:r>
      <w:bookmarkEnd w:id="416"/>
      <w:bookmarkEnd w:id="417"/>
      <w:bookmarkEnd w:id="418"/>
      <w:bookmarkEnd w:id="419"/>
      <w:bookmarkEnd w:id="420"/>
    </w:p>
    <w:p w:rsidR="004731A0" w:rsidRPr="00653FE2" w:rsidRDefault="004731A0" w:rsidP="004731A0">
      <w:r w:rsidRPr="00653FE2">
        <w:t>This parameter can take values as follows:</w:t>
      </w:r>
    </w:p>
    <w:p w:rsidR="004731A0" w:rsidRPr="00653FE2" w:rsidRDefault="004731A0" w:rsidP="004731A0">
      <w:pPr>
        <w:pStyle w:val="NO"/>
        <w:keepLines w:val="0"/>
      </w:pPr>
      <w:r w:rsidRPr="00653FE2">
        <w:t>NOTE:</w:t>
      </w:r>
      <w:r w:rsidRPr="00653FE2">
        <w:tab/>
        <w:t>The values are grouped in order to improve readability; the grouping has no other significance.</w:t>
      </w:r>
    </w:p>
    <w:p w:rsidR="004731A0" w:rsidRPr="00653FE2" w:rsidRDefault="004731A0" w:rsidP="004731A0">
      <w:pPr>
        <w:pStyle w:val="B1"/>
      </w:pPr>
      <w:r w:rsidRPr="00653FE2">
        <w:t>a)</w:t>
      </w:r>
      <w:r w:rsidRPr="00653FE2">
        <w:tab/>
        <w:t>Generic error:</w:t>
      </w:r>
    </w:p>
    <w:p w:rsidR="004731A0" w:rsidRPr="00653FE2" w:rsidRDefault="004731A0" w:rsidP="004731A0">
      <w:pPr>
        <w:pStyle w:val="B2"/>
      </w:pPr>
      <w:r w:rsidRPr="00653FE2">
        <w:lastRenderedPageBreak/>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rsidR="004731A0" w:rsidRPr="00653FE2" w:rsidRDefault="004731A0" w:rsidP="004731A0">
      <w:pPr>
        <w:pStyle w:val="B2"/>
      </w:pPr>
      <w:r w:rsidRPr="00653FE2">
        <w:t>-</w:t>
      </w:r>
      <w:r w:rsidRPr="00653FE2">
        <w:tab/>
        <w:t>data missing, i.e. an optional parameter required by the context is missing;</w:t>
      </w:r>
    </w:p>
    <w:p w:rsidR="004731A0" w:rsidRPr="00653FE2" w:rsidRDefault="004731A0" w:rsidP="004731A0">
      <w:pPr>
        <w:pStyle w:val="B2"/>
      </w:pPr>
      <w:r w:rsidRPr="00653FE2">
        <w:t>-</w:t>
      </w:r>
      <w:r w:rsidRPr="00653FE2">
        <w:tab/>
        <w:t>unexpected data value, i.e. the data type is formally correct but its value or presence is unexpected in the current context;</w:t>
      </w:r>
    </w:p>
    <w:p w:rsidR="004731A0" w:rsidRPr="00653FE2" w:rsidRDefault="004731A0" w:rsidP="004731A0">
      <w:pPr>
        <w:pStyle w:val="B2"/>
      </w:pPr>
      <w:r w:rsidRPr="00653FE2">
        <w:t>-</w:t>
      </w:r>
      <w:r w:rsidRPr="00653FE2">
        <w:tab/>
        <w:t>resource limitation;</w:t>
      </w:r>
    </w:p>
    <w:p w:rsidR="004731A0" w:rsidRPr="00653FE2" w:rsidRDefault="004731A0" w:rsidP="004731A0">
      <w:pPr>
        <w:pStyle w:val="B2"/>
      </w:pPr>
      <w:r w:rsidRPr="00653FE2">
        <w:t>-</w:t>
      </w:r>
      <w:r w:rsidRPr="00653FE2">
        <w:tab/>
        <w:t>initiating release, i.e. the receiving entity has started the release procedure;</w:t>
      </w:r>
    </w:p>
    <w:p w:rsidR="004731A0" w:rsidRPr="00653FE2" w:rsidRDefault="004731A0" w:rsidP="004731A0">
      <w:pPr>
        <w:pStyle w:val="B2"/>
        <w:ind w:left="568" w:firstLine="0"/>
      </w:pPr>
      <w:r w:rsidRPr="00653FE2">
        <w:t>-</w:t>
      </w:r>
      <w:r w:rsidRPr="00653FE2">
        <w:tab/>
        <w:t>facility not supported, i.e. the requested facility is not supported by the PLMN with detailed reasons as follows:</w:t>
      </w:r>
    </w:p>
    <w:p w:rsidR="004731A0" w:rsidRPr="00653FE2" w:rsidRDefault="004731A0" w:rsidP="004731A0">
      <w:pPr>
        <w:pStyle w:val="B2"/>
      </w:pPr>
      <w:r>
        <w:rPr>
          <w:lang w:eastAsia="ja-JP"/>
        </w:rPr>
        <w:tab/>
      </w:r>
      <w:r w:rsidRPr="00653FE2">
        <w:rPr>
          <w:lang w:eastAsia="ja-JP"/>
        </w:rPr>
        <w:tab/>
        <w:t>-</w:t>
      </w:r>
      <w:r w:rsidRPr="00653FE2">
        <w:rPr>
          <w:lang w:eastAsia="ja-JP"/>
        </w:rPr>
        <w:tab/>
        <w:t>Shape of location estimate not supported</w:t>
      </w:r>
      <w:r w:rsidRPr="00653FE2">
        <w:t>;</w:t>
      </w:r>
    </w:p>
    <w:p w:rsidR="004731A0" w:rsidRPr="00653FE2" w:rsidRDefault="004731A0" w:rsidP="004731A0">
      <w:pPr>
        <w:pStyle w:val="B2"/>
      </w:pPr>
      <w:r>
        <w:rPr>
          <w:lang w:eastAsia="ja-JP"/>
        </w:rPr>
        <w:tab/>
      </w:r>
      <w:r w:rsidRPr="00653FE2">
        <w:rPr>
          <w:lang w:eastAsia="ja-JP"/>
        </w:rPr>
        <w:tab/>
        <w:t>-</w:t>
      </w:r>
      <w:r w:rsidRPr="00653FE2">
        <w:rPr>
          <w:lang w:eastAsia="ja-JP"/>
        </w:rPr>
        <w:tab/>
      </w:r>
      <w:r w:rsidRPr="00653FE2">
        <w:t>Needed LCS capability not supported in serving node;</w:t>
      </w:r>
    </w:p>
    <w:p w:rsidR="004731A0" w:rsidRPr="00653FE2" w:rsidRDefault="004731A0" w:rsidP="004731A0">
      <w:pPr>
        <w:pStyle w:val="B2"/>
      </w:pPr>
      <w:r w:rsidRPr="00653FE2">
        <w:t>-</w:t>
      </w:r>
      <w:r w:rsidRPr="00653FE2">
        <w:tab/>
        <w:t>incompatible terminal, i.e. the requested facility is not supported by the terminal.</w:t>
      </w:r>
    </w:p>
    <w:p w:rsidR="004731A0" w:rsidRPr="00653FE2" w:rsidRDefault="004731A0" w:rsidP="004731A0">
      <w:pPr>
        <w:pStyle w:val="B1"/>
      </w:pPr>
      <w:r w:rsidRPr="00653FE2">
        <w:t>b)</w:t>
      </w:r>
      <w:r w:rsidRPr="00653FE2">
        <w:tab/>
        <w:t>Identification or numbering problem:</w:t>
      </w:r>
    </w:p>
    <w:p w:rsidR="004731A0" w:rsidRPr="00653FE2" w:rsidRDefault="004731A0" w:rsidP="004731A0">
      <w:pPr>
        <w:pStyle w:val="B2"/>
      </w:pPr>
      <w:r w:rsidRPr="00653FE2">
        <w:t>-</w:t>
      </w:r>
      <w:r w:rsidRPr="00653FE2">
        <w:tab/>
        <w:t>unknown subscriber, i.e. no such subscription exists;</w:t>
      </w:r>
    </w:p>
    <w:p w:rsidR="004731A0" w:rsidRPr="00653FE2" w:rsidRDefault="004731A0" w:rsidP="004731A0">
      <w:pPr>
        <w:pStyle w:val="B2"/>
      </w:pPr>
      <w:r w:rsidRPr="00653FE2">
        <w:t>-</w:t>
      </w:r>
      <w:r w:rsidRPr="00653FE2">
        <w:tab/>
        <w:t>number changed, i.e. the subscription does not exist for that number any more;</w:t>
      </w:r>
    </w:p>
    <w:p w:rsidR="004731A0" w:rsidRPr="00653FE2" w:rsidRDefault="004731A0" w:rsidP="004731A0">
      <w:pPr>
        <w:pStyle w:val="B2"/>
      </w:pPr>
      <w:r w:rsidRPr="00653FE2">
        <w:t>-</w:t>
      </w:r>
      <w:r w:rsidRPr="00653FE2">
        <w:tab/>
        <w:t>unknown MSC;</w:t>
      </w:r>
    </w:p>
    <w:p w:rsidR="004731A0" w:rsidRPr="00653FE2" w:rsidRDefault="004731A0" w:rsidP="004731A0">
      <w:pPr>
        <w:pStyle w:val="B2"/>
      </w:pPr>
      <w:r w:rsidRPr="00653FE2">
        <w:t>-</w:t>
      </w:r>
      <w:r w:rsidRPr="00653FE2">
        <w:tab/>
        <w:t>unidentified subscriber, i.e. if the subscriber is not contained in the database and it has not or cannot be established whether or not a subscription exists;</w:t>
      </w:r>
    </w:p>
    <w:p w:rsidR="004731A0" w:rsidRPr="00653FE2" w:rsidRDefault="004731A0" w:rsidP="004731A0">
      <w:pPr>
        <w:pStyle w:val="B2"/>
      </w:pPr>
      <w:r w:rsidRPr="00653FE2">
        <w:t>-</w:t>
      </w:r>
      <w:r w:rsidRPr="00653FE2">
        <w:tab/>
        <w:t>unallocated roaming number;</w:t>
      </w:r>
    </w:p>
    <w:p w:rsidR="004731A0" w:rsidRPr="00653FE2" w:rsidRDefault="004731A0" w:rsidP="004731A0">
      <w:pPr>
        <w:pStyle w:val="B2"/>
      </w:pPr>
      <w:r w:rsidRPr="00653FE2">
        <w:t>-</w:t>
      </w:r>
      <w:r w:rsidRPr="00653FE2">
        <w:tab/>
        <w:t>unknown equipment;</w:t>
      </w:r>
    </w:p>
    <w:p w:rsidR="004731A0" w:rsidRPr="00653FE2" w:rsidRDefault="004731A0" w:rsidP="004731A0">
      <w:pPr>
        <w:pStyle w:val="B2"/>
      </w:pPr>
      <w:r w:rsidRPr="00653FE2">
        <w:t>-</w:t>
      </w:r>
      <w:r w:rsidRPr="00653FE2">
        <w:tab/>
        <w:t>unknown location area.</w:t>
      </w:r>
    </w:p>
    <w:p w:rsidR="004731A0" w:rsidRPr="00653FE2" w:rsidRDefault="004731A0" w:rsidP="004731A0">
      <w:pPr>
        <w:pStyle w:val="B1"/>
      </w:pPr>
      <w:r w:rsidRPr="00653FE2">
        <w:t>c)</w:t>
      </w:r>
      <w:r w:rsidRPr="00653FE2">
        <w:tab/>
        <w:t>Subscription problem:</w:t>
      </w:r>
    </w:p>
    <w:p w:rsidR="004731A0" w:rsidRPr="00653FE2" w:rsidRDefault="004731A0" w:rsidP="004731A0">
      <w:pPr>
        <w:pStyle w:val="B2"/>
      </w:pPr>
      <w:r w:rsidRPr="00653FE2">
        <w:t>-</w:t>
      </w:r>
      <w:r w:rsidRPr="00653FE2">
        <w:tab/>
        <w:t>roaming not allowed, i.e. a location updating attempt is made in an area not covered by the subscription;</w:t>
      </w:r>
    </w:p>
    <w:p w:rsidR="004731A0" w:rsidRPr="00653FE2" w:rsidRDefault="004731A0" w:rsidP="004731A0">
      <w:pPr>
        <w:pStyle w:val="B2"/>
      </w:pPr>
      <w:r w:rsidRPr="00653FE2">
        <w:t>-</w:t>
      </w:r>
      <w:r w:rsidRPr="00653FE2">
        <w:tab/>
        <w:t>illegal subscriber, i.e. illegality of the access has been established by use of authentication procedure;</w:t>
      </w:r>
    </w:p>
    <w:p w:rsidR="004731A0" w:rsidRPr="00653FE2" w:rsidRDefault="004731A0" w:rsidP="004731A0">
      <w:pPr>
        <w:pStyle w:val="B2"/>
      </w:pPr>
      <w:r w:rsidRPr="00653FE2">
        <w:t>-</w:t>
      </w:r>
      <w:r w:rsidRPr="00653FE2">
        <w:tab/>
        <w:t>bearer service not provisioned;</w:t>
      </w:r>
    </w:p>
    <w:p w:rsidR="004731A0" w:rsidRPr="00653FE2" w:rsidRDefault="004731A0" w:rsidP="004731A0">
      <w:pPr>
        <w:pStyle w:val="B2"/>
      </w:pPr>
      <w:r w:rsidRPr="00653FE2">
        <w:t>-</w:t>
      </w:r>
      <w:r w:rsidRPr="00653FE2">
        <w:tab/>
        <w:t>teleservice not provisioned;</w:t>
      </w:r>
    </w:p>
    <w:p w:rsidR="004731A0" w:rsidRPr="00653FE2" w:rsidRDefault="004731A0" w:rsidP="004731A0">
      <w:pPr>
        <w:pStyle w:val="B2"/>
      </w:pPr>
      <w:r w:rsidRPr="00653FE2">
        <w:t>-</w:t>
      </w:r>
      <w:r w:rsidRPr="00653FE2">
        <w:tab/>
        <w:t>illegal equipment, i.e. the IMEI check procedure has shown that the IMEI is blacklisted or not whitelisted.</w:t>
      </w:r>
    </w:p>
    <w:p w:rsidR="004731A0" w:rsidRPr="00653FE2" w:rsidRDefault="004731A0" w:rsidP="004731A0">
      <w:pPr>
        <w:pStyle w:val="B1"/>
        <w:keepNext/>
        <w:keepLines/>
      </w:pPr>
      <w:r w:rsidRPr="00653FE2">
        <w:t>d)</w:t>
      </w:r>
      <w:r w:rsidRPr="00653FE2">
        <w:tab/>
        <w:t>Handover problem:</w:t>
      </w:r>
    </w:p>
    <w:p w:rsidR="004731A0" w:rsidRPr="00653FE2" w:rsidRDefault="004731A0" w:rsidP="004731A0">
      <w:pPr>
        <w:pStyle w:val="B2"/>
      </w:pPr>
      <w:r w:rsidRPr="00653FE2">
        <w:t>-</w:t>
      </w:r>
      <w:r w:rsidRPr="00653FE2">
        <w:tab/>
        <w:t>no handover number available, i.e. the VLR cannot allocate a number for handover or cannot allocate the required amount of numbers for relocation;</w:t>
      </w:r>
    </w:p>
    <w:p w:rsidR="004731A0" w:rsidRPr="00653FE2" w:rsidRDefault="004731A0" w:rsidP="004731A0">
      <w:pPr>
        <w:pStyle w:val="B2"/>
      </w:pPr>
      <w:r w:rsidRPr="00653FE2">
        <w:t>-</w:t>
      </w:r>
      <w:r w:rsidRPr="00653FE2">
        <w:tab/>
        <w:t>subsequent handover failure, i.e. handover to a third MSC failed for some reason;</w:t>
      </w:r>
    </w:p>
    <w:p w:rsidR="004731A0" w:rsidRPr="00653FE2" w:rsidRDefault="004731A0" w:rsidP="004731A0">
      <w:pPr>
        <w:pStyle w:val="B2"/>
      </w:pPr>
      <w:r w:rsidRPr="00653FE2">
        <w:t>-</w:t>
      </w:r>
      <w:r w:rsidRPr="00653FE2">
        <w:tab/>
        <w:t>target cell outside group call area.</w:t>
      </w:r>
    </w:p>
    <w:p w:rsidR="004731A0" w:rsidRPr="00653FE2" w:rsidRDefault="004731A0" w:rsidP="004731A0">
      <w:pPr>
        <w:pStyle w:val="B1"/>
      </w:pPr>
      <w:r w:rsidRPr="00653FE2">
        <w:t>e)</w:t>
      </w:r>
      <w:r w:rsidRPr="00653FE2">
        <w:tab/>
        <w:t>Operation and maintenance problem:</w:t>
      </w:r>
    </w:p>
    <w:p w:rsidR="004731A0" w:rsidRPr="00653FE2" w:rsidRDefault="004731A0" w:rsidP="004731A0">
      <w:pPr>
        <w:pStyle w:val="B2"/>
      </w:pPr>
      <w:r w:rsidRPr="00653FE2">
        <w:t>-</w:t>
      </w:r>
      <w:r w:rsidRPr="00653FE2">
        <w:tab/>
        <w:t>tracing buffer full, i.e. tracing cannot be performed because the tracing capacity is exceeded.</w:t>
      </w:r>
    </w:p>
    <w:p w:rsidR="004731A0" w:rsidRPr="00653FE2" w:rsidRDefault="004731A0" w:rsidP="004731A0">
      <w:pPr>
        <w:pStyle w:val="B1"/>
      </w:pPr>
      <w:r w:rsidRPr="00653FE2">
        <w:t>f)</w:t>
      </w:r>
      <w:r w:rsidRPr="00653FE2">
        <w:tab/>
        <w:t>Call set-up problem:</w:t>
      </w:r>
    </w:p>
    <w:p w:rsidR="004731A0" w:rsidRPr="00653FE2" w:rsidRDefault="004731A0" w:rsidP="004731A0">
      <w:pPr>
        <w:pStyle w:val="B2"/>
      </w:pPr>
      <w:r w:rsidRPr="00653FE2">
        <w:lastRenderedPageBreak/>
        <w:t>-</w:t>
      </w:r>
      <w:r w:rsidRPr="00653FE2">
        <w:tab/>
        <w:t>no roaming number available, i.e. a roaming number cannot be allocated because all available numbers are in use;</w:t>
      </w:r>
    </w:p>
    <w:p w:rsidR="004731A0" w:rsidRPr="00653FE2" w:rsidRDefault="004731A0" w:rsidP="004731A0">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rsidR="004731A0" w:rsidRPr="00653FE2" w:rsidRDefault="004731A0" w:rsidP="004731A0">
      <w:pPr>
        <w:pStyle w:val="B2"/>
      </w:pPr>
      <w:r w:rsidRPr="00653FE2">
        <w:t>-</w:t>
      </w:r>
      <w:r w:rsidRPr="00653FE2">
        <w:tab/>
        <w:t>busy subscriber. This error may be qualified to indicate that the subscriber was busy due to CCBS and that CCBS is possible;</w:t>
      </w:r>
    </w:p>
    <w:p w:rsidR="004731A0" w:rsidRPr="00653FE2" w:rsidRDefault="004731A0" w:rsidP="004731A0">
      <w:pPr>
        <w:pStyle w:val="B2"/>
      </w:pPr>
      <w:r w:rsidRPr="00653FE2">
        <w:t>-</w:t>
      </w:r>
      <w:r w:rsidRPr="00653FE2">
        <w:tab/>
        <w:t>no subscriber reply;</w:t>
      </w:r>
    </w:p>
    <w:p w:rsidR="004731A0" w:rsidRPr="00653FE2" w:rsidRDefault="004731A0" w:rsidP="004731A0">
      <w:pPr>
        <w:pStyle w:val="B2"/>
      </w:pPr>
      <w:r w:rsidRPr="00653FE2">
        <w:t>-</w:t>
      </w:r>
      <w:r w:rsidRPr="00653FE2">
        <w:tab/>
        <w:t>forwarding violation, i.e. the call has already been forwarded the maximum number of times that is allowed;</w:t>
      </w:r>
    </w:p>
    <w:p w:rsidR="004731A0" w:rsidRPr="00653FE2" w:rsidRDefault="004731A0" w:rsidP="004731A0">
      <w:pPr>
        <w:pStyle w:val="B2"/>
      </w:pPr>
      <w:r w:rsidRPr="00653FE2">
        <w:t>-</w:t>
      </w:r>
      <w:r w:rsidRPr="00653FE2">
        <w:tab/>
        <w:t>CUG reject, i.e. the call does not pass a CUG check; additional information may also be given in order to indicate rejection due to e.g. incoming call barred or non-CUG membership;</w:t>
      </w:r>
    </w:p>
    <w:p w:rsidR="004731A0" w:rsidRPr="00653FE2" w:rsidRDefault="004731A0" w:rsidP="004731A0">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rsidR="004731A0" w:rsidRPr="00653FE2" w:rsidRDefault="004731A0" w:rsidP="004731A0">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4731A0" w:rsidRPr="00653FE2" w:rsidRDefault="004731A0" w:rsidP="004731A0">
      <w:pPr>
        <w:pStyle w:val="B2"/>
      </w:pPr>
      <w:r w:rsidRPr="00653FE2">
        <w:t>-</w:t>
      </w:r>
      <w:r w:rsidRPr="00653FE2">
        <w:tab/>
        <w:t>forwarding failed, i.e. the GMSC interrogated the HLR for forwarding information but the HLR returned an error.</w:t>
      </w:r>
    </w:p>
    <w:p w:rsidR="004731A0" w:rsidRPr="00653FE2" w:rsidRDefault="004731A0" w:rsidP="004731A0">
      <w:pPr>
        <w:pStyle w:val="B1"/>
      </w:pPr>
      <w:r w:rsidRPr="00653FE2">
        <w:t>g)</w:t>
      </w:r>
      <w:r w:rsidRPr="00653FE2">
        <w:tab/>
        <w:t>Supplementary services problem:</w:t>
      </w:r>
    </w:p>
    <w:p w:rsidR="004731A0" w:rsidRPr="00653FE2" w:rsidRDefault="004731A0" w:rsidP="004731A0">
      <w:pPr>
        <w:pStyle w:val="B2"/>
      </w:pPr>
      <w:r w:rsidRPr="00653FE2">
        <w:t>-</w:t>
      </w:r>
      <w:r w:rsidRPr="00653FE2">
        <w:tab/>
        <w:t>call barred;</w:t>
      </w:r>
    </w:p>
    <w:p w:rsidR="004731A0" w:rsidRPr="00653FE2" w:rsidRDefault="004731A0" w:rsidP="004731A0">
      <w:pPr>
        <w:pStyle w:val="B2"/>
      </w:pPr>
      <w:r w:rsidRPr="00653FE2">
        <w:t>-</w:t>
      </w:r>
      <w:r w:rsidRPr="00653FE2">
        <w:tab/>
        <w:t>illegal SS operation;</w:t>
      </w:r>
    </w:p>
    <w:p w:rsidR="004731A0" w:rsidRPr="00653FE2" w:rsidRDefault="004731A0" w:rsidP="004731A0">
      <w:pPr>
        <w:pStyle w:val="B2"/>
      </w:pPr>
      <w:r w:rsidRPr="00653FE2">
        <w:t>-</w:t>
      </w:r>
      <w:r w:rsidRPr="00653FE2">
        <w:tab/>
        <w:t>SS error status;</w:t>
      </w:r>
    </w:p>
    <w:p w:rsidR="004731A0" w:rsidRPr="00653FE2" w:rsidRDefault="004731A0" w:rsidP="004731A0">
      <w:pPr>
        <w:pStyle w:val="B2"/>
      </w:pPr>
      <w:r w:rsidRPr="00653FE2">
        <w:t>-</w:t>
      </w:r>
      <w:r w:rsidRPr="00653FE2">
        <w:tab/>
        <w:t>SS not available;</w:t>
      </w:r>
    </w:p>
    <w:p w:rsidR="004731A0" w:rsidRPr="00653FE2" w:rsidRDefault="004731A0" w:rsidP="004731A0">
      <w:pPr>
        <w:pStyle w:val="B2"/>
      </w:pPr>
      <w:r w:rsidRPr="00653FE2">
        <w:t>-</w:t>
      </w:r>
      <w:r w:rsidRPr="00653FE2">
        <w:tab/>
        <w:t>SS subscription violation;</w:t>
      </w:r>
    </w:p>
    <w:p w:rsidR="004731A0" w:rsidRPr="00653FE2" w:rsidRDefault="004731A0" w:rsidP="004731A0">
      <w:pPr>
        <w:pStyle w:val="B2"/>
      </w:pPr>
      <w:r w:rsidRPr="00653FE2">
        <w:t>-</w:t>
      </w:r>
      <w:r w:rsidRPr="00653FE2">
        <w:tab/>
        <w:t>SS incompatibility;</w:t>
      </w:r>
    </w:p>
    <w:p w:rsidR="004731A0" w:rsidRPr="00653FE2" w:rsidRDefault="004731A0" w:rsidP="004731A0">
      <w:pPr>
        <w:pStyle w:val="B2"/>
      </w:pPr>
      <w:r w:rsidRPr="00653FE2">
        <w:t>-</w:t>
      </w:r>
      <w:r w:rsidRPr="00653FE2">
        <w:tab/>
        <w:t>negative password check;</w:t>
      </w:r>
    </w:p>
    <w:p w:rsidR="004731A0" w:rsidRPr="00653FE2" w:rsidRDefault="004731A0" w:rsidP="004731A0">
      <w:pPr>
        <w:pStyle w:val="B2"/>
      </w:pPr>
      <w:r w:rsidRPr="00653FE2">
        <w:t>-</w:t>
      </w:r>
      <w:r w:rsidRPr="00653FE2">
        <w:tab/>
        <w:t>password registration failure;</w:t>
      </w:r>
    </w:p>
    <w:p w:rsidR="004731A0" w:rsidRPr="00653FE2" w:rsidRDefault="004731A0" w:rsidP="004731A0">
      <w:pPr>
        <w:pStyle w:val="B2"/>
      </w:pPr>
      <w:r w:rsidRPr="00653FE2">
        <w:t>-</w:t>
      </w:r>
      <w:r w:rsidRPr="00653FE2">
        <w:tab/>
        <w:t>Number of Password Attempts;</w:t>
      </w:r>
    </w:p>
    <w:p w:rsidR="004731A0" w:rsidRPr="00653FE2" w:rsidRDefault="004731A0" w:rsidP="004731A0">
      <w:pPr>
        <w:pStyle w:val="B2"/>
      </w:pPr>
      <w:r w:rsidRPr="00653FE2">
        <w:t>-</w:t>
      </w:r>
      <w:r w:rsidRPr="00653FE2">
        <w:tab/>
        <w:t>USSD Busy;</w:t>
      </w:r>
    </w:p>
    <w:p w:rsidR="004731A0" w:rsidRPr="00653FE2" w:rsidRDefault="004731A0" w:rsidP="004731A0">
      <w:pPr>
        <w:pStyle w:val="B2"/>
      </w:pPr>
      <w:r w:rsidRPr="00653FE2">
        <w:t>-</w:t>
      </w:r>
      <w:r w:rsidRPr="00653FE2">
        <w:tab/>
        <w:t>Unknown Alphabet;</w:t>
      </w:r>
    </w:p>
    <w:p w:rsidR="004731A0" w:rsidRPr="00653FE2" w:rsidRDefault="004731A0" w:rsidP="004731A0">
      <w:pPr>
        <w:pStyle w:val="B2"/>
      </w:pPr>
      <w:r w:rsidRPr="00653FE2">
        <w:t>-</w:t>
      </w:r>
      <w:r w:rsidRPr="00653FE2">
        <w:tab/>
        <w:t>short term denial;</w:t>
      </w:r>
    </w:p>
    <w:p w:rsidR="004731A0" w:rsidRPr="00653FE2" w:rsidRDefault="004731A0" w:rsidP="004731A0">
      <w:pPr>
        <w:pStyle w:val="B2"/>
      </w:pPr>
      <w:r w:rsidRPr="00653FE2">
        <w:t>-</w:t>
      </w:r>
      <w:r w:rsidRPr="00653FE2">
        <w:tab/>
        <w:t>long term denial.</w:t>
      </w:r>
    </w:p>
    <w:p w:rsidR="004731A0" w:rsidRPr="00653FE2" w:rsidRDefault="004731A0" w:rsidP="004731A0">
      <w:r w:rsidRPr="00653FE2">
        <w:t>For definition of these errors see 3GPP TS 24.080 [38].</w:t>
      </w:r>
    </w:p>
    <w:p w:rsidR="004731A0" w:rsidRPr="00653FE2" w:rsidRDefault="004731A0" w:rsidP="004731A0">
      <w:pPr>
        <w:pStyle w:val="B1"/>
      </w:pPr>
      <w:r w:rsidRPr="00653FE2">
        <w:t>h)</w:t>
      </w:r>
      <w:r w:rsidRPr="00653FE2">
        <w:tab/>
        <w:t>Short message problem:</w:t>
      </w:r>
    </w:p>
    <w:p w:rsidR="004731A0" w:rsidRPr="00653FE2" w:rsidRDefault="004731A0" w:rsidP="004731A0">
      <w:pPr>
        <w:pStyle w:val="B2"/>
      </w:pPr>
      <w:r w:rsidRPr="00653FE2">
        <w:t>-</w:t>
      </w:r>
      <w:r w:rsidRPr="00653FE2">
        <w:tab/>
        <w:t>SM delivery failure with detailed reason as follows:</w:t>
      </w:r>
    </w:p>
    <w:p w:rsidR="004731A0" w:rsidRPr="00653FE2" w:rsidRDefault="004731A0" w:rsidP="004731A0">
      <w:pPr>
        <w:pStyle w:val="B3"/>
      </w:pPr>
      <w:r w:rsidRPr="00653FE2">
        <w:t>-</w:t>
      </w:r>
      <w:r w:rsidRPr="00653FE2">
        <w:tab/>
        <w:t>memory capacity exceeded;</w:t>
      </w:r>
    </w:p>
    <w:p w:rsidR="004731A0" w:rsidRPr="00653FE2" w:rsidRDefault="004731A0" w:rsidP="004731A0">
      <w:pPr>
        <w:pStyle w:val="B3"/>
      </w:pPr>
      <w:r w:rsidRPr="00653FE2">
        <w:t>-</w:t>
      </w:r>
      <w:r w:rsidRPr="00653FE2">
        <w:tab/>
        <w:t>MS protocol error;</w:t>
      </w:r>
    </w:p>
    <w:p w:rsidR="004731A0" w:rsidRPr="00653FE2" w:rsidRDefault="004731A0" w:rsidP="004731A0">
      <w:pPr>
        <w:pStyle w:val="B3"/>
      </w:pPr>
      <w:r w:rsidRPr="00653FE2">
        <w:lastRenderedPageBreak/>
        <w:t>-</w:t>
      </w:r>
      <w:r w:rsidRPr="00653FE2">
        <w:tab/>
        <w:t>MS not equipped;</w:t>
      </w:r>
    </w:p>
    <w:p w:rsidR="004731A0" w:rsidRPr="00653FE2" w:rsidRDefault="004731A0" w:rsidP="004731A0">
      <w:pPr>
        <w:pStyle w:val="B3"/>
      </w:pPr>
      <w:r w:rsidRPr="00653FE2">
        <w:t>-</w:t>
      </w:r>
      <w:r w:rsidRPr="00653FE2">
        <w:tab/>
        <w:t>unknown service centre (SC);</w:t>
      </w:r>
    </w:p>
    <w:p w:rsidR="004731A0" w:rsidRPr="00653FE2" w:rsidRDefault="004731A0" w:rsidP="004731A0">
      <w:pPr>
        <w:pStyle w:val="B3"/>
      </w:pPr>
      <w:r w:rsidRPr="00653FE2">
        <w:t>-</w:t>
      </w:r>
      <w:r w:rsidRPr="00653FE2">
        <w:tab/>
        <w:t>SC congestion;</w:t>
      </w:r>
    </w:p>
    <w:p w:rsidR="004731A0" w:rsidRPr="00653FE2" w:rsidRDefault="004731A0" w:rsidP="004731A0">
      <w:pPr>
        <w:pStyle w:val="B3"/>
      </w:pPr>
      <w:r w:rsidRPr="00653FE2">
        <w:t>-</w:t>
      </w:r>
      <w:r w:rsidRPr="00653FE2">
        <w:tab/>
        <w:t>invalid SME address;</w:t>
      </w:r>
    </w:p>
    <w:p w:rsidR="004731A0" w:rsidRPr="00653FE2" w:rsidRDefault="004731A0" w:rsidP="004731A0">
      <w:pPr>
        <w:pStyle w:val="B3"/>
      </w:pPr>
      <w:r w:rsidRPr="00653FE2">
        <w:t>-</w:t>
      </w:r>
      <w:r w:rsidRPr="00653FE2">
        <w:tab/>
        <w:t>subscriber is not an SC subscriber;</w:t>
      </w:r>
    </w:p>
    <w:p w:rsidR="004731A0" w:rsidRPr="00653FE2" w:rsidRDefault="004731A0" w:rsidP="004731A0">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4731A0" w:rsidRPr="00653FE2" w:rsidRDefault="004731A0" w:rsidP="004731A0">
      <w:pPr>
        <w:pStyle w:val="B2"/>
      </w:pPr>
      <w:r w:rsidRPr="00653FE2">
        <w:t>-</w:t>
      </w:r>
      <w:r w:rsidRPr="00653FE2">
        <w:tab/>
        <w:t>message waiting list full, i.e. no further SC address can be added to the message waiting list.</w:t>
      </w:r>
    </w:p>
    <w:p w:rsidR="004731A0" w:rsidRPr="00653FE2" w:rsidRDefault="004731A0" w:rsidP="004731A0">
      <w:pPr>
        <w:pStyle w:val="B2"/>
      </w:pPr>
      <w:r w:rsidRPr="00653FE2">
        <w:t>-</w:t>
      </w:r>
      <w:r w:rsidRPr="00653FE2">
        <w:tab/>
        <w:t>Subscriber busy for MT SMS, i.e. the mobile terminated short message transfer cannot be completed because:</w:t>
      </w:r>
    </w:p>
    <w:p w:rsidR="004731A0" w:rsidRPr="00653FE2" w:rsidRDefault="004731A0" w:rsidP="004731A0">
      <w:pPr>
        <w:pStyle w:val="B3"/>
      </w:pPr>
      <w:r w:rsidRPr="00653FE2">
        <w:t>-</w:t>
      </w:r>
      <w:r w:rsidRPr="00653FE2">
        <w:tab/>
        <w:t>another mobile terminated short message transfer is going on and the delivery node does not support message buffering; or</w:t>
      </w:r>
    </w:p>
    <w:p w:rsidR="004731A0" w:rsidRPr="00653FE2" w:rsidRDefault="004731A0" w:rsidP="004731A0">
      <w:pPr>
        <w:pStyle w:val="B3"/>
      </w:pPr>
      <w:r w:rsidRPr="00653FE2">
        <w:t>-</w:t>
      </w:r>
      <w:r w:rsidRPr="00653FE2">
        <w:tab/>
        <w:t>another mobile terminated short message transfer is going on and it is not possible to buffer the message for later delivery; or</w:t>
      </w:r>
    </w:p>
    <w:p w:rsidR="004731A0" w:rsidRPr="00653FE2" w:rsidRDefault="004731A0" w:rsidP="004731A0">
      <w:pPr>
        <w:pStyle w:val="B3"/>
      </w:pPr>
      <w:r w:rsidRPr="00653FE2">
        <w:t>-</w:t>
      </w:r>
      <w:r w:rsidRPr="00653FE2">
        <w:tab/>
        <w:t>the message was buffered but it is not possible to deliver the message before the expiry of the buffering time defined in 3GPP TS 23.040;</w:t>
      </w:r>
    </w:p>
    <w:p w:rsidR="004731A0" w:rsidRPr="00653FE2" w:rsidRDefault="004731A0" w:rsidP="004731A0">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rsidR="004731A0" w:rsidRPr="00653FE2" w:rsidRDefault="004731A0" w:rsidP="004731A0">
      <w:pPr>
        <w:pStyle w:val="B1"/>
      </w:pPr>
      <w:r w:rsidRPr="00653FE2">
        <w:t>i)</w:t>
      </w:r>
      <w:r w:rsidRPr="00653FE2">
        <w:tab/>
        <w:t>Location services problem:</w:t>
      </w:r>
    </w:p>
    <w:p w:rsidR="004731A0" w:rsidRPr="00653FE2" w:rsidRDefault="004731A0" w:rsidP="004731A0">
      <w:pPr>
        <w:pStyle w:val="B2"/>
      </w:pPr>
      <w:r w:rsidRPr="00653FE2">
        <w:t>-</w:t>
      </w:r>
      <w:r w:rsidRPr="00653FE2">
        <w:tab/>
        <w:t>Unauthorised Requesting Network</w:t>
      </w:r>
    </w:p>
    <w:p w:rsidR="004731A0" w:rsidRPr="00653FE2" w:rsidRDefault="004731A0" w:rsidP="004731A0">
      <w:pPr>
        <w:pStyle w:val="B2"/>
      </w:pPr>
      <w:r w:rsidRPr="00653FE2">
        <w:t>-</w:t>
      </w:r>
      <w:r w:rsidRPr="00653FE2">
        <w:tab/>
        <w:t>Unauthorised LCS Client with detailed reasons as follows:</w:t>
      </w:r>
    </w:p>
    <w:p w:rsidR="004731A0" w:rsidRPr="00653FE2" w:rsidRDefault="004731A0" w:rsidP="004731A0">
      <w:pPr>
        <w:pStyle w:val="B3"/>
      </w:pPr>
      <w:r w:rsidRPr="00653FE2">
        <w:t>-</w:t>
      </w:r>
      <w:r w:rsidRPr="00653FE2">
        <w:tab/>
        <w:t>NoAdditional Information</w:t>
      </w:r>
    </w:p>
    <w:p w:rsidR="004731A0" w:rsidRPr="00653FE2" w:rsidRDefault="004731A0" w:rsidP="004731A0">
      <w:pPr>
        <w:pStyle w:val="B3"/>
      </w:pPr>
      <w:r w:rsidRPr="00653FE2">
        <w:t>-</w:t>
      </w:r>
      <w:r w:rsidRPr="00653FE2">
        <w:tab/>
        <w:t>Client not in MS Privacy Exception List</w:t>
      </w:r>
    </w:p>
    <w:p w:rsidR="004731A0" w:rsidRPr="00653FE2" w:rsidRDefault="004731A0" w:rsidP="004731A0">
      <w:pPr>
        <w:pStyle w:val="B3"/>
      </w:pPr>
      <w:r w:rsidRPr="00653FE2">
        <w:t>-</w:t>
      </w:r>
      <w:r w:rsidRPr="00653FE2">
        <w:tab/>
        <w:t>Call to Client not setup</w:t>
      </w:r>
    </w:p>
    <w:p w:rsidR="004731A0" w:rsidRPr="00653FE2" w:rsidRDefault="004731A0" w:rsidP="004731A0">
      <w:pPr>
        <w:pStyle w:val="B3"/>
      </w:pPr>
      <w:r w:rsidRPr="00653FE2">
        <w:t>-</w:t>
      </w:r>
      <w:r w:rsidRPr="00653FE2">
        <w:tab/>
        <w:t>Disallowed by Local Regulatory Requirements</w:t>
      </w:r>
    </w:p>
    <w:p w:rsidR="004731A0" w:rsidRPr="00653FE2" w:rsidRDefault="004731A0" w:rsidP="004731A0">
      <w:pPr>
        <w:pStyle w:val="B3"/>
      </w:pPr>
      <w:r w:rsidRPr="00653FE2">
        <w:t>-</w:t>
      </w:r>
      <w:r w:rsidRPr="00653FE2">
        <w:tab/>
        <w:t>Unauthorised Privacy Class</w:t>
      </w:r>
    </w:p>
    <w:p w:rsidR="004731A0" w:rsidRPr="00653FE2" w:rsidRDefault="004731A0" w:rsidP="004731A0">
      <w:pPr>
        <w:pStyle w:val="B3"/>
      </w:pPr>
      <w:r w:rsidRPr="00653FE2">
        <w:t>-</w:t>
      </w:r>
      <w:r w:rsidRPr="00653FE2">
        <w:tab/>
        <w:t>Unauthorised Call</w:t>
      </w:r>
      <w:r w:rsidRPr="00653FE2">
        <w:rPr>
          <w:lang w:eastAsia="ja-JP"/>
        </w:rPr>
        <w:t>/Session</w:t>
      </w:r>
      <w:r w:rsidRPr="00653FE2">
        <w:t xml:space="preserve"> Unrelated External Client</w:t>
      </w:r>
    </w:p>
    <w:p w:rsidR="004731A0" w:rsidRPr="00653FE2" w:rsidRDefault="004731A0" w:rsidP="004731A0">
      <w:pPr>
        <w:pStyle w:val="B3"/>
      </w:pPr>
      <w:r w:rsidRPr="00653FE2">
        <w:t>-</w:t>
      </w:r>
      <w:r w:rsidRPr="00653FE2">
        <w:tab/>
        <w:t>Unauthorised Call</w:t>
      </w:r>
      <w:r w:rsidRPr="00653FE2">
        <w:rPr>
          <w:lang w:eastAsia="ja-JP"/>
        </w:rPr>
        <w:t>/Session</w:t>
      </w:r>
      <w:r w:rsidRPr="00653FE2">
        <w:t xml:space="preserve"> Related External Client</w:t>
      </w:r>
    </w:p>
    <w:p w:rsidR="004731A0" w:rsidRPr="00653FE2" w:rsidRDefault="004731A0" w:rsidP="004731A0">
      <w:pPr>
        <w:pStyle w:val="B3"/>
      </w:pPr>
      <w:r w:rsidRPr="00653FE2">
        <w:t>-</w:t>
      </w:r>
      <w:r w:rsidRPr="00653FE2">
        <w:tab/>
        <w:t>Privacy override not applicable</w:t>
      </w:r>
    </w:p>
    <w:p w:rsidR="004731A0" w:rsidRPr="00653FE2" w:rsidRDefault="004731A0" w:rsidP="004731A0">
      <w:pPr>
        <w:pStyle w:val="B2"/>
      </w:pPr>
      <w:r w:rsidRPr="00653FE2">
        <w:t>-</w:t>
      </w:r>
      <w:r w:rsidRPr="00653FE2">
        <w:tab/>
        <w:t>Position method failure with detailed reasons as follows:</w:t>
      </w:r>
    </w:p>
    <w:p w:rsidR="004731A0" w:rsidRPr="00653FE2" w:rsidRDefault="004731A0" w:rsidP="004731A0">
      <w:pPr>
        <w:pStyle w:val="B3"/>
      </w:pPr>
      <w:r w:rsidRPr="00653FE2">
        <w:t>-</w:t>
      </w:r>
      <w:r w:rsidRPr="00653FE2">
        <w:tab/>
        <w:t>Congestion</w:t>
      </w:r>
    </w:p>
    <w:p w:rsidR="004731A0" w:rsidRPr="00653FE2" w:rsidRDefault="004731A0" w:rsidP="004731A0">
      <w:pPr>
        <w:pStyle w:val="B3"/>
      </w:pPr>
      <w:r w:rsidRPr="00653FE2">
        <w:t>-</w:t>
      </w:r>
      <w:r w:rsidRPr="00653FE2">
        <w:tab/>
        <w:t>Insufficient resources</w:t>
      </w:r>
    </w:p>
    <w:p w:rsidR="004731A0" w:rsidRPr="00653FE2" w:rsidRDefault="004731A0" w:rsidP="004731A0">
      <w:pPr>
        <w:pStyle w:val="B3"/>
      </w:pPr>
      <w:r w:rsidRPr="00653FE2">
        <w:t>-</w:t>
      </w:r>
      <w:r w:rsidRPr="00653FE2">
        <w:tab/>
        <w:t>Insufficient Measurement Data</w:t>
      </w:r>
    </w:p>
    <w:p w:rsidR="004731A0" w:rsidRPr="00653FE2" w:rsidRDefault="004731A0" w:rsidP="004731A0">
      <w:pPr>
        <w:pStyle w:val="B3"/>
      </w:pPr>
      <w:r w:rsidRPr="00653FE2">
        <w:t>-</w:t>
      </w:r>
      <w:r w:rsidRPr="00653FE2">
        <w:tab/>
        <w:t>Inconsistent Measurement Data</w:t>
      </w:r>
    </w:p>
    <w:p w:rsidR="004731A0" w:rsidRPr="00653FE2" w:rsidRDefault="004731A0" w:rsidP="004731A0">
      <w:pPr>
        <w:pStyle w:val="B3"/>
      </w:pPr>
      <w:r w:rsidRPr="00653FE2">
        <w:t>-</w:t>
      </w:r>
      <w:r w:rsidRPr="00653FE2">
        <w:tab/>
        <w:t>Location procedure not completed</w:t>
      </w:r>
    </w:p>
    <w:p w:rsidR="004731A0" w:rsidRPr="00653FE2" w:rsidRDefault="004731A0" w:rsidP="004731A0">
      <w:pPr>
        <w:pStyle w:val="B3"/>
      </w:pPr>
      <w:r w:rsidRPr="00653FE2">
        <w:lastRenderedPageBreak/>
        <w:t>-</w:t>
      </w:r>
      <w:r w:rsidRPr="00653FE2">
        <w:tab/>
        <w:t>QoS not attainable</w:t>
      </w:r>
    </w:p>
    <w:p w:rsidR="004731A0" w:rsidRPr="00653FE2" w:rsidRDefault="004731A0" w:rsidP="004731A0">
      <w:pPr>
        <w:pStyle w:val="B3"/>
      </w:pPr>
      <w:r w:rsidRPr="00653FE2">
        <w:t>-</w:t>
      </w:r>
      <w:r w:rsidRPr="00653FE2">
        <w:tab/>
        <w:t>Position Method Not Available in Network</w:t>
      </w:r>
    </w:p>
    <w:p w:rsidR="004731A0" w:rsidRPr="00653FE2" w:rsidRDefault="004731A0" w:rsidP="004731A0">
      <w:pPr>
        <w:pStyle w:val="B3"/>
      </w:pPr>
      <w:r w:rsidRPr="00653FE2">
        <w:t>-</w:t>
      </w:r>
      <w:r w:rsidRPr="00653FE2">
        <w:tab/>
        <w:t>Position Method Not Available in Location Area</w:t>
      </w:r>
    </w:p>
    <w:p w:rsidR="004731A0" w:rsidRPr="00653FE2" w:rsidRDefault="004731A0" w:rsidP="004731A0">
      <w:pPr>
        <w:pStyle w:val="B3"/>
      </w:pPr>
      <w:r w:rsidRPr="00653FE2">
        <w:t>-</w:t>
      </w:r>
      <w:r w:rsidRPr="00653FE2">
        <w:tab/>
        <w:t>Unknown or unreachable LCS Client.</w:t>
      </w:r>
    </w:p>
    <w:p w:rsidR="004731A0" w:rsidRPr="00653FE2" w:rsidRDefault="004731A0" w:rsidP="004731A0">
      <w:pPr>
        <w:pStyle w:val="Heading4H4"/>
        <w:keepNext w:val="0"/>
        <w:keepLines w:val="0"/>
      </w:pPr>
      <w:r w:rsidRPr="00653FE2">
        <w:t>7.6.1.5</w:t>
      </w:r>
      <w:r w:rsidRPr="00653FE2">
        <w:tab/>
        <w:t>All Information Sent</w:t>
      </w:r>
    </w:p>
    <w:p w:rsidR="004731A0" w:rsidRPr="00653FE2" w:rsidRDefault="004731A0" w:rsidP="004731A0">
      <w:r w:rsidRPr="00653FE2">
        <w:t>This parameter indicates to the receiving entity when the sending entity has sent all necessary information.</w:t>
      </w:r>
    </w:p>
    <w:p w:rsidR="004731A0" w:rsidRPr="00653FE2" w:rsidRDefault="004731A0" w:rsidP="004731A0">
      <w:pPr>
        <w:pStyle w:val="Heading3"/>
        <w:keepNext w:val="0"/>
        <w:keepLines w:val="0"/>
      </w:pPr>
      <w:bookmarkStart w:id="421" w:name="_Toc11331229"/>
      <w:bookmarkStart w:id="422" w:name="_Toc36544712"/>
      <w:bookmarkStart w:id="423" w:name="_Toc57892520"/>
      <w:bookmarkStart w:id="424" w:name="_Toc57897648"/>
      <w:bookmarkStart w:id="425" w:name="_Toc57920635"/>
      <w:r w:rsidRPr="00653FE2">
        <w:t>7.6.2</w:t>
      </w:r>
      <w:r w:rsidRPr="00653FE2">
        <w:tab/>
        <w:t>Numbering and identification parameters</w:t>
      </w:r>
      <w:bookmarkEnd w:id="421"/>
      <w:bookmarkEnd w:id="422"/>
      <w:bookmarkEnd w:id="423"/>
      <w:bookmarkEnd w:id="424"/>
      <w:bookmarkEnd w:id="425"/>
    </w:p>
    <w:p w:rsidR="004731A0" w:rsidRPr="00653FE2" w:rsidRDefault="004731A0" w:rsidP="004731A0">
      <w:pPr>
        <w:pStyle w:val="Heading4"/>
        <w:keepNext w:val="0"/>
        <w:keepLines w:val="0"/>
      </w:pPr>
      <w:bookmarkStart w:id="426" w:name="_Toc11331230"/>
      <w:bookmarkStart w:id="427" w:name="_Toc36544713"/>
      <w:bookmarkStart w:id="428" w:name="_Toc57892521"/>
      <w:bookmarkStart w:id="429" w:name="_Toc57897649"/>
      <w:bookmarkStart w:id="430" w:name="_Toc57920636"/>
      <w:r w:rsidRPr="00653FE2">
        <w:t>7.6.2.1</w:t>
      </w:r>
      <w:r w:rsidRPr="00653FE2">
        <w:tab/>
        <w:t>IMSI</w:t>
      </w:r>
      <w:bookmarkEnd w:id="426"/>
      <w:bookmarkEnd w:id="427"/>
      <w:bookmarkEnd w:id="428"/>
      <w:bookmarkEnd w:id="429"/>
      <w:bookmarkEnd w:id="430"/>
    </w:p>
    <w:p w:rsidR="004731A0" w:rsidRPr="00653FE2" w:rsidRDefault="004731A0" w:rsidP="004731A0">
      <w:r w:rsidRPr="00653FE2">
        <w:t>This parameter is the International Mobile Subscriber Identity defined in 3GPP TS 23.003 [17].</w:t>
      </w:r>
    </w:p>
    <w:p w:rsidR="004731A0" w:rsidRPr="00653FE2" w:rsidRDefault="004731A0" w:rsidP="004731A0">
      <w:pPr>
        <w:pStyle w:val="Heading4"/>
        <w:keepNext w:val="0"/>
        <w:keepLines w:val="0"/>
      </w:pPr>
      <w:bookmarkStart w:id="431" w:name="_Toc11331231"/>
      <w:bookmarkStart w:id="432" w:name="_Toc36544714"/>
      <w:bookmarkStart w:id="433" w:name="_Toc57892522"/>
      <w:bookmarkStart w:id="434" w:name="_Toc57897650"/>
      <w:bookmarkStart w:id="435" w:name="_Toc57920637"/>
      <w:r w:rsidRPr="00653FE2">
        <w:t>7.6.2.2</w:t>
      </w:r>
      <w:r w:rsidRPr="00653FE2">
        <w:tab/>
        <w:t>TMSI</w:t>
      </w:r>
      <w:bookmarkEnd w:id="431"/>
      <w:bookmarkEnd w:id="432"/>
      <w:bookmarkEnd w:id="433"/>
      <w:bookmarkEnd w:id="434"/>
      <w:bookmarkEnd w:id="435"/>
    </w:p>
    <w:p w:rsidR="004731A0" w:rsidRPr="00653FE2" w:rsidRDefault="004731A0" w:rsidP="004731A0">
      <w:r w:rsidRPr="00653FE2">
        <w:t>This parameter is the Temporary Mobile Subscriber Identity defined in 3GPP TS 23.003 [17].</w:t>
      </w:r>
    </w:p>
    <w:p w:rsidR="004731A0" w:rsidRPr="00653FE2" w:rsidRDefault="004731A0" w:rsidP="004731A0">
      <w:pPr>
        <w:pStyle w:val="Heading4"/>
        <w:keepNext w:val="0"/>
        <w:keepLines w:val="0"/>
      </w:pPr>
      <w:bookmarkStart w:id="436" w:name="_Toc11331232"/>
      <w:bookmarkStart w:id="437" w:name="_Toc36544715"/>
      <w:bookmarkStart w:id="438" w:name="_Toc57892523"/>
      <w:bookmarkStart w:id="439" w:name="_Toc57897651"/>
      <w:bookmarkStart w:id="440" w:name="_Toc57920638"/>
      <w:r w:rsidRPr="00653FE2">
        <w:t>7.6.2.3</w:t>
      </w:r>
      <w:r w:rsidRPr="00653FE2">
        <w:tab/>
        <w:t>IMEI</w:t>
      </w:r>
      <w:bookmarkEnd w:id="436"/>
      <w:bookmarkEnd w:id="437"/>
      <w:bookmarkEnd w:id="438"/>
      <w:bookmarkEnd w:id="439"/>
      <w:bookmarkEnd w:id="440"/>
    </w:p>
    <w:p w:rsidR="004731A0" w:rsidRPr="00653FE2" w:rsidRDefault="004731A0" w:rsidP="004731A0">
      <w:r w:rsidRPr="00653FE2">
        <w:t>This parameter is the International Mobile Equipment Identity defined in 3GPP TS 23.003 [17].</w:t>
      </w:r>
    </w:p>
    <w:p w:rsidR="004731A0" w:rsidRPr="00653FE2" w:rsidRDefault="004731A0" w:rsidP="004731A0">
      <w:pPr>
        <w:pStyle w:val="Heading4"/>
        <w:keepNext w:val="0"/>
        <w:keepLines w:val="0"/>
      </w:pPr>
      <w:bookmarkStart w:id="441" w:name="_Toc11331233"/>
      <w:bookmarkStart w:id="442" w:name="_Toc36544716"/>
      <w:bookmarkStart w:id="443" w:name="_Toc57892524"/>
      <w:bookmarkStart w:id="444" w:name="_Toc57897652"/>
      <w:bookmarkStart w:id="445" w:name="_Toc57920639"/>
      <w:r w:rsidRPr="00653FE2">
        <w:t>7.6.2.3a</w:t>
      </w:r>
      <w:r w:rsidRPr="00653FE2">
        <w:tab/>
        <w:t>IMEISV</w:t>
      </w:r>
      <w:bookmarkEnd w:id="441"/>
      <w:bookmarkEnd w:id="442"/>
      <w:bookmarkEnd w:id="443"/>
      <w:bookmarkEnd w:id="444"/>
      <w:bookmarkEnd w:id="445"/>
    </w:p>
    <w:p w:rsidR="004731A0" w:rsidRPr="00653FE2" w:rsidRDefault="004731A0" w:rsidP="004731A0">
      <w:r w:rsidRPr="00653FE2">
        <w:t>This parameter is the International Mobile Equipment Identity and Software Version Number defined in 3GPP TS 23.003 [17].</w:t>
      </w:r>
    </w:p>
    <w:p w:rsidR="004731A0" w:rsidRPr="00653FE2" w:rsidRDefault="004731A0" w:rsidP="004731A0">
      <w:pPr>
        <w:pStyle w:val="Heading4"/>
        <w:keepNext w:val="0"/>
        <w:keepLines w:val="0"/>
      </w:pPr>
      <w:bookmarkStart w:id="446" w:name="_Toc11331234"/>
      <w:bookmarkStart w:id="447" w:name="_Toc36544717"/>
      <w:bookmarkStart w:id="448" w:name="_Toc57892525"/>
      <w:bookmarkStart w:id="449" w:name="_Toc57897653"/>
      <w:bookmarkStart w:id="450" w:name="_Toc57920640"/>
      <w:r w:rsidRPr="00653FE2">
        <w:t>7.6.2.4</w:t>
      </w:r>
      <w:r w:rsidRPr="00653FE2">
        <w:tab/>
        <w:t>Previous location area Id</w:t>
      </w:r>
      <w:bookmarkEnd w:id="446"/>
      <w:bookmarkEnd w:id="447"/>
      <w:bookmarkEnd w:id="448"/>
      <w:bookmarkEnd w:id="449"/>
      <w:bookmarkEnd w:id="450"/>
    </w:p>
    <w:p w:rsidR="004731A0" w:rsidRPr="00653FE2" w:rsidRDefault="004731A0" w:rsidP="004731A0">
      <w:r w:rsidRPr="00653FE2">
        <w:t>This parameter refers to the identity of the location area from which the subscriber has roamed.</w:t>
      </w:r>
    </w:p>
    <w:p w:rsidR="004731A0" w:rsidRPr="00653FE2" w:rsidRDefault="004731A0" w:rsidP="004731A0">
      <w:pPr>
        <w:pStyle w:val="Heading4"/>
        <w:keepNext w:val="0"/>
        <w:keepLines w:val="0"/>
      </w:pPr>
      <w:bookmarkStart w:id="451" w:name="_Toc11331235"/>
      <w:bookmarkStart w:id="452" w:name="_Toc36544718"/>
      <w:bookmarkStart w:id="453" w:name="_Toc57892526"/>
      <w:bookmarkStart w:id="454" w:name="_Toc57897654"/>
      <w:bookmarkStart w:id="455" w:name="_Toc57920641"/>
      <w:r w:rsidRPr="00653FE2">
        <w:t>7.6.2.5</w:t>
      </w:r>
      <w:r w:rsidRPr="00653FE2">
        <w:tab/>
        <w:t>Stored location area Id</w:t>
      </w:r>
      <w:bookmarkEnd w:id="451"/>
      <w:bookmarkEnd w:id="452"/>
      <w:bookmarkEnd w:id="453"/>
      <w:bookmarkEnd w:id="454"/>
      <w:bookmarkEnd w:id="455"/>
    </w:p>
    <w:p w:rsidR="004731A0" w:rsidRPr="00653FE2" w:rsidRDefault="004731A0" w:rsidP="004731A0">
      <w:r w:rsidRPr="00653FE2">
        <w:t>This parameter refers to the location area where the subscriber is assumed to be located.</w:t>
      </w:r>
    </w:p>
    <w:p w:rsidR="004731A0" w:rsidRPr="00653FE2" w:rsidRDefault="004731A0" w:rsidP="004731A0">
      <w:pPr>
        <w:pStyle w:val="Heading4"/>
        <w:keepNext w:val="0"/>
        <w:keepLines w:val="0"/>
      </w:pPr>
      <w:bookmarkStart w:id="456" w:name="_Toc11331236"/>
      <w:bookmarkStart w:id="457" w:name="_Toc36544719"/>
      <w:bookmarkStart w:id="458" w:name="_Toc57892527"/>
      <w:bookmarkStart w:id="459" w:name="_Toc57897655"/>
      <w:bookmarkStart w:id="460" w:name="_Toc57920642"/>
      <w:r w:rsidRPr="00653FE2">
        <w:t>7.6.2.6</w:t>
      </w:r>
      <w:r w:rsidRPr="00653FE2">
        <w:tab/>
        <w:t>Current location area Id</w:t>
      </w:r>
      <w:bookmarkEnd w:id="456"/>
      <w:bookmarkEnd w:id="457"/>
      <w:bookmarkEnd w:id="458"/>
      <w:bookmarkEnd w:id="459"/>
      <w:bookmarkEnd w:id="460"/>
    </w:p>
    <w:p w:rsidR="004731A0" w:rsidRPr="00653FE2" w:rsidRDefault="004731A0" w:rsidP="004731A0">
      <w:r w:rsidRPr="00653FE2">
        <w:t>This parameter is used to indicate the location area in which the subscriber is currently located.</w:t>
      </w:r>
    </w:p>
    <w:p w:rsidR="004731A0" w:rsidRPr="00653FE2" w:rsidRDefault="004731A0" w:rsidP="004731A0">
      <w:pPr>
        <w:pStyle w:val="Heading4"/>
      </w:pPr>
      <w:bookmarkStart w:id="461" w:name="_Toc11331237"/>
      <w:bookmarkStart w:id="462" w:name="_Toc36544720"/>
      <w:bookmarkStart w:id="463" w:name="_Toc57892528"/>
      <w:bookmarkStart w:id="464" w:name="_Toc57897656"/>
      <w:bookmarkStart w:id="465" w:name="_Toc57920643"/>
      <w:r w:rsidRPr="00653FE2">
        <w:t>7.6.2.7</w:t>
      </w:r>
      <w:r w:rsidRPr="00653FE2">
        <w:tab/>
        <w:t>Target location area Id</w:t>
      </w:r>
      <w:bookmarkEnd w:id="461"/>
      <w:bookmarkEnd w:id="462"/>
      <w:bookmarkEnd w:id="463"/>
      <w:bookmarkEnd w:id="464"/>
      <w:bookmarkEnd w:id="465"/>
    </w:p>
    <w:p w:rsidR="004731A0" w:rsidRPr="00653FE2" w:rsidRDefault="004731A0" w:rsidP="004731A0">
      <w:pPr>
        <w:keepNext/>
        <w:keepLines/>
      </w:pPr>
      <w:r w:rsidRPr="00653FE2">
        <w:t>This parameter refers to the location area into which the subscriber intends to roam.</w:t>
      </w:r>
    </w:p>
    <w:p w:rsidR="004731A0" w:rsidRPr="00653FE2" w:rsidRDefault="004731A0" w:rsidP="004731A0">
      <w:pPr>
        <w:pStyle w:val="Heading4"/>
        <w:keepNext w:val="0"/>
        <w:keepLines w:val="0"/>
      </w:pPr>
      <w:bookmarkStart w:id="466" w:name="_Toc11331238"/>
      <w:bookmarkStart w:id="467" w:name="_Toc36544721"/>
      <w:bookmarkStart w:id="468" w:name="_Toc57892529"/>
      <w:bookmarkStart w:id="469" w:name="_Toc57897657"/>
      <w:bookmarkStart w:id="470" w:name="_Toc57920644"/>
      <w:r w:rsidRPr="00653FE2">
        <w:t>7.6.2.8</w:t>
      </w:r>
      <w:r w:rsidRPr="00653FE2">
        <w:tab/>
        <w:t>Target cell Id</w:t>
      </w:r>
      <w:bookmarkEnd w:id="466"/>
      <w:bookmarkEnd w:id="467"/>
      <w:bookmarkEnd w:id="468"/>
      <w:bookmarkEnd w:id="469"/>
      <w:bookmarkEnd w:id="470"/>
    </w:p>
    <w:p w:rsidR="004731A0" w:rsidRPr="00653FE2" w:rsidRDefault="004731A0" w:rsidP="004731A0">
      <w:r w:rsidRPr="00653FE2">
        <w:t>This parameter refers to the identity of the cell to which a call has to be handed over.</w:t>
      </w:r>
    </w:p>
    <w:p w:rsidR="004731A0" w:rsidRPr="00653FE2" w:rsidRDefault="004731A0" w:rsidP="004731A0">
      <w:pPr>
        <w:pStyle w:val="Heading4"/>
        <w:keepNext w:val="0"/>
        <w:keepLines w:val="0"/>
      </w:pPr>
      <w:bookmarkStart w:id="471" w:name="_Toc11331239"/>
      <w:bookmarkStart w:id="472" w:name="_Toc36544722"/>
      <w:bookmarkStart w:id="473" w:name="_Toc57892530"/>
      <w:bookmarkStart w:id="474" w:name="_Toc57897658"/>
      <w:bookmarkStart w:id="475" w:name="_Toc57920645"/>
      <w:r w:rsidRPr="00653FE2">
        <w:t>7.6.2.8A</w:t>
      </w:r>
      <w:r w:rsidRPr="00653FE2">
        <w:tab/>
        <w:t>Target RNC Id</w:t>
      </w:r>
      <w:bookmarkEnd w:id="471"/>
      <w:bookmarkEnd w:id="472"/>
      <w:bookmarkEnd w:id="473"/>
      <w:bookmarkEnd w:id="474"/>
      <w:bookmarkEnd w:id="475"/>
    </w:p>
    <w:p w:rsidR="004731A0" w:rsidRPr="00653FE2" w:rsidRDefault="004731A0" w:rsidP="004731A0">
      <w:r w:rsidRPr="00653FE2">
        <w:t>This parameter refers to the identity of the RNC to which a call has to be relocated.</w:t>
      </w:r>
    </w:p>
    <w:p w:rsidR="004731A0" w:rsidRPr="00653FE2" w:rsidRDefault="004731A0" w:rsidP="004731A0">
      <w:pPr>
        <w:pStyle w:val="Heading4"/>
        <w:keepNext w:val="0"/>
        <w:keepLines w:val="0"/>
      </w:pPr>
      <w:bookmarkStart w:id="476" w:name="_Toc11331240"/>
      <w:bookmarkStart w:id="477" w:name="_Toc36544723"/>
      <w:bookmarkStart w:id="478" w:name="_Toc57892531"/>
      <w:bookmarkStart w:id="479" w:name="_Toc57897659"/>
      <w:bookmarkStart w:id="480" w:name="_Toc57920646"/>
      <w:r w:rsidRPr="00653FE2">
        <w:t>7.6.2.9</w:t>
      </w:r>
      <w:r w:rsidRPr="00653FE2">
        <w:tab/>
        <w:t>Void</w:t>
      </w:r>
      <w:bookmarkEnd w:id="476"/>
      <w:bookmarkEnd w:id="477"/>
      <w:bookmarkEnd w:id="478"/>
      <w:bookmarkEnd w:id="479"/>
      <w:bookmarkEnd w:id="480"/>
    </w:p>
    <w:p w:rsidR="004731A0" w:rsidRPr="00653FE2" w:rsidRDefault="004731A0" w:rsidP="004731A0">
      <w:pPr>
        <w:pStyle w:val="Heading4"/>
        <w:keepNext w:val="0"/>
        <w:keepLines w:val="0"/>
      </w:pPr>
      <w:bookmarkStart w:id="481" w:name="_Toc11331241"/>
      <w:bookmarkStart w:id="482" w:name="_Toc36544724"/>
      <w:bookmarkStart w:id="483" w:name="_Toc57892532"/>
      <w:bookmarkStart w:id="484" w:name="_Toc57897660"/>
      <w:bookmarkStart w:id="485" w:name="_Toc57920647"/>
      <w:r w:rsidRPr="00653FE2">
        <w:lastRenderedPageBreak/>
        <w:t>7.6.2.10</w:t>
      </w:r>
      <w:r w:rsidRPr="00653FE2">
        <w:tab/>
        <w:t>Originating entity number</w:t>
      </w:r>
      <w:bookmarkEnd w:id="481"/>
      <w:bookmarkEnd w:id="482"/>
      <w:bookmarkEnd w:id="483"/>
      <w:bookmarkEnd w:id="484"/>
      <w:bookmarkEnd w:id="485"/>
    </w:p>
    <w:p w:rsidR="004731A0" w:rsidRPr="00653FE2" w:rsidRDefault="004731A0" w:rsidP="004731A0">
      <w:r w:rsidRPr="00653FE2">
        <w:t>This parameter refers to an application layer identification of a system component in terms of its associated ISDN number.</w:t>
      </w:r>
    </w:p>
    <w:p w:rsidR="004731A0" w:rsidRPr="00653FE2" w:rsidRDefault="004731A0" w:rsidP="004731A0">
      <w:pPr>
        <w:pStyle w:val="Heading4"/>
        <w:keepNext w:val="0"/>
        <w:keepLines w:val="0"/>
      </w:pPr>
      <w:bookmarkStart w:id="486" w:name="_Toc11331242"/>
      <w:bookmarkStart w:id="487" w:name="_Toc36544725"/>
      <w:bookmarkStart w:id="488" w:name="_Toc57892533"/>
      <w:bookmarkStart w:id="489" w:name="_Toc57897661"/>
      <w:bookmarkStart w:id="490" w:name="_Toc57920648"/>
      <w:r w:rsidRPr="00653FE2">
        <w:t>7.6.2.11</w:t>
      </w:r>
      <w:r w:rsidRPr="00653FE2">
        <w:tab/>
        <w:t>MSC number</w:t>
      </w:r>
      <w:bookmarkEnd w:id="486"/>
      <w:bookmarkEnd w:id="487"/>
      <w:bookmarkEnd w:id="488"/>
      <w:bookmarkEnd w:id="489"/>
      <w:bookmarkEnd w:id="490"/>
    </w:p>
    <w:p w:rsidR="004731A0" w:rsidRPr="00653FE2" w:rsidRDefault="004731A0" w:rsidP="004731A0">
      <w:r w:rsidRPr="00653FE2">
        <w:t>This parameter refers to the ISDN number of an MSC.</w:t>
      </w:r>
    </w:p>
    <w:p w:rsidR="004731A0" w:rsidRPr="00653FE2" w:rsidRDefault="004731A0" w:rsidP="004731A0">
      <w:pPr>
        <w:pStyle w:val="Heading4"/>
        <w:keepNext w:val="0"/>
        <w:keepLines w:val="0"/>
      </w:pPr>
      <w:bookmarkStart w:id="491" w:name="_Toc11331243"/>
      <w:bookmarkStart w:id="492" w:name="_Toc36544726"/>
      <w:bookmarkStart w:id="493" w:name="_Toc57892534"/>
      <w:bookmarkStart w:id="494" w:name="_Toc57897662"/>
      <w:bookmarkStart w:id="495" w:name="_Toc57920649"/>
      <w:r w:rsidRPr="00653FE2">
        <w:t>7.6.2.12</w:t>
      </w:r>
      <w:r w:rsidRPr="00653FE2">
        <w:tab/>
        <w:t>Target MSC number</w:t>
      </w:r>
      <w:bookmarkEnd w:id="491"/>
      <w:bookmarkEnd w:id="492"/>
      <w:bookmarkEnd w:id="493"/>
      <w:bookmarkEnd w:id="494"/>
      <w:bookmarkEnd w:id="495"/>
    </w:p>
    <w:p w:rsidR="004731A0" w:rsidRPr="00653FE2" w:rsidRDefault="004731A0" w:rsidP="004731A0">
      <w:r w:rsidRPr="00653FE2">
        <w:t>This parameter refers to the ISDN number of an MSC to which a call has to be handed over.</w:t>
      </w:r>
    </w:p>
    <w:p w:rsidR="004731A0" w:rsidRPr="00653FE2" w:rsidRDefault="004731A0" w:rsidP="004731A0">
      <w:pPr>
        <w:pStyle w:val="Heading4"/>
        <w:keepNext w:val="0"/>
        <w:keepLines w:val="0"/>
      </w:pPr>
      <w:bookmarkStart w:id="496" w:name="_Toc11331244"/>
      <w:bookmarkStart w:id="497" w:name="_Toc36544727"/>
      <w:bookmarkStart w:id="498" w:name="_Toc57892535"/>
      <w:bookmarkStart w:id="499" w:name="_Toc57897663"/>
      <w:bookmarkStart w:id="500" w:name="_Toc57920650"/>
      <w:r w:rsidRPr="00653FE2">
        <w:t>7.6.2.13</w:t>
      </w:r>
      <w:r w:rsidRPr="00653FE2">
        <w:tab/>
        <w:t>HLR number</w:t>
      </w:r>
      <w:bookmarkEnd w:id="496"/>
      <w:bookmarkEnd w:id="497"/>
      <w:bookmarkEnd w:id="498"/>
      <w:bookmarkEnd w:id="499"/>
      <w:bookmarkEnd w:id="500"/>
    </w:p>
    <w:p w:rsidR="004731A0" w:rsidRPr="00653FE2" w:rsidRDefault="004731A0" w:rsidP="004731A0">
      <w:r w:rsidRPr="00653FE2">
        <w:t>This parameter refers to the ISDN number of an HLR.</w:t>
      </w:r>
    </w:p>
    <w:p w:rsidR="004731A0" w:rsidRPr="00653FE2" w:rsidRDefault="004731A0" w:rsidP="004731A0">
      <w:pPr>
        <w:pStyle w:val="Heading4"/>
        <w:keepNext w:val="0"/>
        <w:keepLines w:val="0"/>
      </w:pPr>
      <w:bookmarkStart w:id="501" w:name="_Toc11331245"/>
      <w:bookmarkStart w:id="502" w:name="_Toc36544728"/>
      <w:bookmarkStart w:id="503" w:name="_Toc57892536"/>
      <w:bookmarkStart w:id="504" w:name="_Toc57897664"/>
      <w:bookmarkStart w:id="505" w:name="_Toc57920651"/>
      <w:r w:rsidRPr="00653FE2">
        <w:t>7.6.2.14</w:t>
      </w:r>
      <w:r w:rsidRPr="00653FE2">
        <w:tab/>
        <w:t>VLR number</w:t>
      </w:r>
      <w:bookmarkEnd w:id="501"/>
      <w:bookmarkEnd w:id="502"/>
      <w:bookmarkEnd w:id="503"/>
      <w:bookmarkEnd w:id="504"/>
      <w:bookmarkEnd w:id="505"/>
    </w:p>
    <w:p w:rsidR="004731A0" w:rsidRPr="00653FE2" w:rsidRDefault="004731A0" w:rsidP="004731A0">
      <w:r w:rsidRPr="00653FE2">
        <w:t>This parameter refers to the ISDN number of a VLR.</w:t>
      </w:r>
    </w:p>
    <w:p w:rsidR="004731A0" w:rsidRPr="00653FE2" w:rsidRDefault="004731A0" w:rsidP="004731A0">
      <w:pPr>
        <w:pStyle w:val="Heading4"/>
        <w:keepNext w:val="0"/>
        <w:keepLines w:val="0"/>
      </w:pPr>
      <w:bookmarkStart w:id="506" w:name="_Toc11331246"/>
      <w:bookmarkStart w:id="507" w:name="_Toc36544729"/>
      <w:bookmarkStart w:id="508" w:name="_Toc57892537"/>
      <w:bookmarkStart w:id="509" w:name="_Toc57897665"/>
      <w:bookmarkStart w:id="510" w:name="_Toc57920652"/>
      <w:r w:rsidRPr="00653FE2">
        <w:t>7.6.2.15</w:t>
      </w:r>
      <w:r w:rsidRPr="00653FE2">
        <w:tab/>
        <w:t>HLR Id</w:t>
      </w:r>
      <w:bookmarkEnd w:id="506"/>
      <w:bookmarkEnd w:id="507"/>
      <w:bookmarkEnd w:id="508"/>
      <w:bookmarkEnd w:id="509"/>
      <w:bookmarkEnd w:id="510"/>
    </w:p>
    <w:p w:rsidR="004731A0" w:rsidRPr="00653FE2" w:rsidRDefault="004731A0" w:rsidP="004731A0">
      <w:r w:rsidRPr="00653FE2">
        <w:t>This parameter refers to the identity of an HLR derived from the IMSI defined in CCITT Recommendation E.212.</w:t>
      </w:r>
    </w:p>
    <w:p w:rsidR="004731A0" w:rsidRPr="00653FE2" w:rsidRDefault="004731A0" w:rsidP="004731A0">
      <w:pPr>
        <w:pStyle w:val="Heading4"/>
        <w:keepNext w:val="0"/>
        <w:keepLines w:val="0"/>
      </w:pPr>
      <w:bookmarkStart w:id="511" w:name="_Toc11331247"/>
      <w:bookmarkStart w:id="512" w:name="_Toc36544730"/>
      <w:bookmarkStart w:id="513" w:name="_Toc57892538"/>
      <w:bookmarkStart w:id="514" w:name="_Toc57897666"/>
      <w:bookmarkStart w:id="515" w:name="_Toc57920653"/>
      <w:r w:rsidRPr="00653FE2">
        <w:t>7.6.2.16</w:t>
      </w:r>
      <w:r w:rsidRPr="00653FE2">
        <w:tab/>
        <w:t>LMSI</w:t>
      </w:r>
      <w:bookmarkEnd w:id="511"/>
      <w:bookmarkEnd w:id="512"/>
      <w:bookmarkEnd w:id="513"/>
      <w:bookmarkEnd w:id="514"/>
      <w:bookmarkEnd w:id="515"/>
    </w:p>
    <w:p w:rsidR="004731A0" w:rsidRPr="00653FE2" w:rsidRDefault="004731A0" w:rsidP="004731A0">
      <w:r w:rsidRPr="00653FE2">
        <w:t>This parameter refers to a local identity allocated by the VLR to a given subscriber for internal management of data in the VLR. LMSI shall not be sent to the SGSN.</w:t>
      </w:r>
    </w:p>
    <w:p w:rsidR="004731A0" w:rsidRPr="00653FE2" w:rsidRDefault="004731A0" w:rsidP="004731A0">
      <w:pPr>
        <w:pStyle w:val="Heading4"/>
        <w:keepNext w:val="0"/>
        <w:keepLines w:val="0"/>
      </w:pPr>
      <w:bookmarkStart w:id="516" w:name="_Toc11331248"/>
      <w:bookmarkStart w:id="517" w:name="_Toc36544731"/>
      <w:bookmarkStart w:id="518" w:name="_Toc57892539"/>
      <w:bookmarkStart w:id="519" w:name="_Toc57897667"/>
      <w:bookmarkStart w:id="520" w:name="_Toc57920654"/>
      <w:r w:rsidRPr="00653FE2">
        <w:t>7.6.2.17</w:t>
      </w:r>
      <w:r w:rsidRPr="00653FE2">
        <w:tab/>
        <w:t>MS ISDN</w:t>
      </w:r>
      <w:bookmarkEnd w:id="516"/>
      <w:bookmarkEnd w:id="517"/>
      <w:bookmarkEnd w:id="518"/>
      <w:bookmarkEnd w:id="519"/>
      <w:bookmarkEnd w:id="520"/>
    </w:p>
    <w:p w:rsidR="004731A0" w:rsidRPr="00653FE2" w:rsidRDefault="004731A0" w:rsidP="004731A0">
      <w:r w:rsidRPr="00653FE2">
        <w:t>This parameter refers to one of the ISDN numbers assigned to a mobile subscriber in accordance with CCITT Recommendation E.213.</w:t>
      </w:r>
    </w:p>
    <w:p w:rsidR="004731A0" w:rsidRPr="00653FE2" w:rsidRDefault="004731A0" w:rsidP="004731A0">
      <w:pPr>
        <w:pStyle w:val="Heading4"/>
        <w:keepNext w:val="0"/>
        <w:keepLines w:val="0"/>
      </w:pPr>
      <w:bookmarkStart w:id="521" w:name="_Toc11331249"/>
      <w:bookmarkStart w:id="522" w:name="_Toc36544732"/>
      <w:bookmarkStart w:id="523" w:name="_Toc57892540"/>
      <w:bookmarkStart w:id="524" w:name="_Toc57897668"/>
      <w:bookmarkStart w:id="525" w:name="_Toc57920655"/>
      <w:r w:rsidRPr="00653FE2">
        <w:t>7.6.2.17A</w:t>
      </w:r>
      <w:r w:rsidRPr="00653FE2">
        <w:tab/>
        <w:t>Additional MSISDN</w:t>
      </w:r>
      <w:bookmarkEnd w:id="521"/>
      <w:bookmarkEnd w:id="522"/>
      <w:bookmarkEnd w:id="523"/>
      <w:bookmarkEnd w:id="524"/>
      <w:bookmarkEnd w:id="525"/>
    </w:p>
    <w:p w:rsidR="004731A0" w:rsidRPr="00653FE2" w:rsidRDefault="004731A0" w:rsidP="004731A0">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rsidR="004731A0" w:rsidRPr="00653FE2" w:rsidRDefault="004731A0" w:rsidP="004731A0">
      <w:pPr>
        <w:pStyle w:val="Heading4"/>
        <w:keepNext w:val="0"/>
        <w:keepLines w:val="0"/>
      </w:pPr>
      <w:bookmarkStart w:id="526" w:name="_Toc11331250"/>
      <w:bookmarkStart w:id="527" w:name="_Toc36544733"/>
      <w:bookmarkStart w:id="528" w:name="_Toc57892541"/>
      <w:bookmarkStart w:id="529" w:name="_Toc57897669"/>
      <w:bookmarkStart w:id="530" w:name="_Toc57920656"/>
      <w:r w:rsidRPr="00653FE2">
        <w:t>7.6.2.18</w:t>
      </w:r>
      <w:r w:rsidRPr="00653FE2">
        <w:tab/>
        <w:t>OMC Id</w:t>
      </w:r>
      <w:bookmarkEnd w:id="526"/>
      <w:bookmarkEnd w:id="527"/>
      <w:bookmarkEnd w:id="528"/>
      <w:bookmarkEnd w:id="529"/>
      <w:bookmarkEnd w:id="530"/>
    </w:p>
    <w:p w:rsidR="004731A0" w:rsidRPr="00653FE2" w:rsidRDefault="004731A0" w:rsidP="004731A0">
      <w:r w:rsidRPr="00653FE2">
        <w:t>This parameter refers to the identity of an Operation and Maintenance Centre.</w:t>
      </w:r>
    </w:p>
    <w:p w:rsidR="004731A0" w:rsidRPr="00653FE2" w:rsidRDefault="004731A0" w:rsidP="004731A0">
      <w:pPr>
        <w:pStyle w:val="Heading4"/>
        <w:keepNext w:val="0"/>
        <w:keepLines w:val="0"/>
      </w:pPr>
      <w:bookmarkStart w:id="531" w:name="_Toc11331251"/>
      <w:bookmarkStart w:id="532" w:name="_Toc36544734"/>
      <w:bookmarkStart w:id="533" w:name="_Toc57892542"/>
      <w:bookmarkStart w:id="534" w:name="_Toc57897670"/>
      <w:bookmarkStart w:id="535" w:name="_Toc57920657"/>
      <w:r w:rsidRPr="00653FE2">
        <w:t>7.6.2.19</w:t>
      </w:r>
      <w:r w:rsidRPr="00653FE2">
        <w:tab/>
        <w:t>Roaming number</w:t>
      </w:r>
      <w:bookmarkEnd w:id="531"/>
      <w:bookmarkEnd w:id="532"/>
      <w:bookmarkEnd w:id="533"/>
      <w:bookmarkEnd w:id="534"/>
      <w:bookmarkEnd w:id="535"/>
    </w:p>
    <w:p w:rsidR="004731A0" w:rsidRPr="00653FE2" w:rsidRDefault="004731A0" w:rsidP="004731A0">
      <w:r w:rsidRPr="00653FE2">
        <w:t>This parameter refers to the roaming number as defined in CCITT Recommendation E.213.</w:t>
      </w:r>
    </w:p>
    <w:p w:rsidR="004731A0" w:rsidRPr="00653FE2" w:rsidRDefault="004731A0" w:rsidP="004731A0">
      <w:pPr>
        <w:pStyle w:val="Heading4"/>
        <w:keepNext w:val="0"/>
        <w:keepLines w:val="0"/>
      </w:pPr>
      <w:bookmarkStart w:id="536" w:name="_Toc11331252"/>
      <w:bookmarkStart w:id="537" w:name="_Toc36544735"/>
      <w:bookmarkStart w:id="538" w:name="_Toc57892543"/>
      <w:bookmarkStart w:id="539" w:name="_Toc57897671"/>
      <w:bookmarkStart w:id="540" w:name="_Toc57920658"/>
      <w:r w:rsidRPr="00653FE2">
        <w:t>7.6.2.19A</w:t>
      </w:r>
      <w:r w:rsidRPr="00653FE2">
        <w:tab/>
        <w:t>Relocation Number List</w:t>
      </w:r>
      <w:bookmarkEnd w:id="536"/>
      <w:bookmarkEnd w:id="537"/>
      <w:bookmarkEnd w:id="538"/>
      <w:bookmarkEnd w:id="539"/>
      <w:bookmarkEnd w:id="540"/>
    </w:p>
    <w:p w:rsidR="004731A0" w:rsidRPr="00653FE2" w:rsidRDefault="004731A0" w:rsidP="004731A0">
      <w:r w:rsidRPr="00653FE2">
        <w:t>This parameter refers to the number(s) used for routing one call or several calls between MSCs during relocation.</w:t>
      </w:r>
    </w:p>
    <w:p w:rsidR="004731A0" w:rsidRPr="00653FE2" w:rsidRDefault="004731A0" w:rsidP="004731A0">
      <w:pPr>
        <w:pStyle w:val="Heading4"/>
        <w:keepNext w:val="0"/>
        <w:keepLines w:val="0"/>
      </w:pPr>
      <w:bookmarkStart w:id="541" w:name="_Toc11331253"/>
      <w:bookmarkStart w:id="542" w:name="_Toc36544736"/>
      <w:bookmarkStart w:id="543" w:name="_Toc57892544"/>
      <w:bookmarkStart w:id="544" w:name="_Toc57897672"/>
      <w:bookmarkStart w:id="545" w:name="_Toc57920659"/>
      <w:r w:rsidRPr="00653FE2">
        <w:t>7.6.2.20</w:t>
      </w:r>
      <w:r w:rsidRPr="00653FE2">
        <w:tab/>
        <w:t>Void</w:t>
      </w:r>
      <w:bookmarkEnd w:id="541"/>
      <w:bookmarkEnd w:id="542"/>
      <w:bookmarkEnd w:id="543"/>
      <w:bookmarkEnd w:id="544"/>
      <w:bookmarkEnd w:id="545"/>
    </w:p>
    <w:p w:rsidR="004731A0" w:rsidRPr="00653FE2" w:rsidRDefault="004731A0" w:rsidP="004731A0">
      <w:pPr>
        <w:pStyle w:val="Heading4"/>
        <w:keepNext w:val="0"/>
        <w:keepLines w:val="0"/>
      </w:pPr>
      <w:bookmarkStart w:id="546" w:name="_Toc11331254"/>
      <w:bookmarkStart w:id="547" w:name="_Toc36544737"/>
      <w:bookmarkStart w:id="548" w:name="_Toc57892545"/>
      <w:bookmarkStart w:id="549" w:name="_Toc57897673"/>
      <w:bookmarkStart w:id="550" w:name="_Toc57920660"/>
      <w:r w:rsidRPr="00653FE2">
        <w:t>7.6.2.21</w:t>
      </w:r>
      <w:r w:rsidRPr="00653FE2">
        <w:tab/>
        <w:t>Handover number</w:t>
      </w:r>
      <w:bookmarkEnd w:id="546"/>
      <w:bookmarkEnd w:id="547"/>
      <w:bookmarkEnd w:id="548"/>
      <w:bookmarkEnd w:id="549"/>
      <w:bookmarkEnd w:id="550"/>
    </w:p>
    <w:p w:rsidR="004731A0" w:rsidRPr="00653FE2" w:rsidRDefault="004731A0" w:rsidP="004731A0">
      <w:r w:rsidRPr="00653FE2">
        <w:t>This parameter refers to the number used for routing a call between MSCs during handover.</w:t>
      </w:r>
    </w:p>
    <w:p w:rsidR="004731A0" w:rsidRPr="00653FE2" w:rsidRDefault="004731A0" w:rsidP="004731A0">
      <w:pPr>
        <w:pStyle w:val="Heading4"/>
        <w:keepNext w:val="0"/>
        <w:keepLines w:val="0"/>
      </w:pPr>
      <w:bookmarkStart w:id="551" w:name="_Toc11331255"/>
      <w:bookmarkStart w:id="552" w:name="_Toc36544738"/>
      <w:bookmarkStart w:id="553" w:name="_Toc57892546"/>
      <w:bookmarkStart w:id="554" w:name="_Toc57897674"/>
      <w:bookmarkStart w:id="555" w:name="_Toc57920661"/>
      <w:r w:rsidRPr="00653FE2">
        <w:lastRenderedPageBreak/>
        <w:t>7.6.2.22</w:t>
      </w:r>
      <w:r w:rsidRPr="00653FE2">
        <w:tab/>
        <w:t>Forwarded-to number</w:t>
      </w:r>
      <w:bookmarkEnd w:id="551"/>
      <w:bookmarkEnd w:id="552"/>
      <w:bookmarkEnd w:id="553"/>
      <w:bookmarkEnd w:id="554"/>
      <w:bookmarkEnd w:id="555"/>
    </w:p>
    <w:p w:rsidR="004731A0" w:rsidRPr="00653FE2" w:rsidRDefault="004731A0" w:rsidP="004731A0">
      <w:r w:rsidRPr="00653FE2">
        <w:t>This parameter refers to the address to which a call is to be forwarded. A subaddress may be appended. For subscribers having an originating CAMEL Phase 2 or higher subscription, this address need not be in E.164 international format.</w:t>
      </w:r>
    </w:p>
    <w:p w:rsidR="004731A0" w:rsidRPr="00653FE2" w:rsidRDefault="004731A0" w:rsidP="004731A0">
      <w:pPr>
        <w:pStyle w:val="Heading4"/>
        <w:keepNext w:val="0"/>
        <w:keepLines w:val="0"/>
      </w:pPr>
      <w:bookmarkStart w:id="556" w:name="_Toc11331256"/>
      <w:bookmarkStart w:id="557" w:name="_Toc36544739"/>
      <w:bookmarkStart w:id="558" w:name="_Toc57892547"/>
      <w:bookmarkStart w:id="559" w:name="_Toc57897675"/>
      <w:bookmarkStart w:id="560" w:name="_Toc57920662"/>
      <w:r w:rsidRPr="00653FE2">
        <w:t>7.6.2.22A</w:t>
      </w:r>
      <w:r w:rsidRPr="00653FE2">
        <w:tab/>
        <w:t>Long forwarded-to number</w:t>
      </w:r>
      <w:bookmarkEnd w:id="556"/>
      <w:bookmarkEnd w:id="557"/>
      <w:bookmarkEnd w:id="558"/>
      <w:bookmarkEnd w:id="559"/>
      <w:bookmarkEnd w:id="560"/>
    </w:p>
    <w:p w:rsidR="004731A0" w:rsidRPr="00653FE2" w:rsidRDefault="004731A0" w:rsidP="004731A0">
      <w:r w:rsidRPr="00653FE2">
        <w:t>This parameter refers to the address to which a call is to be forwarded. A subaddress may be appended. For subscribers having an originating CAMEL Phase 2 or higher subscription this address need not be in international format.</w:t>
      </w:r>
    </w:p>
    <w:p w:rsidR="004731A0" w:rsidRPr="00653FE2" w:rsidRDefault="004731A0" w:rsidP="004731A0">
      <w:pPr>
        <w:pStyle w:val="Heading4"/>
        <w:keepNext w:val="0"/>
        <w:keepLines w:val="0"/>
      </w:pPr>
      <w:bookmarkStart w:id="561" w:name="_Toc11331257"/>
      <w:bookmarkStart w:id="562" w:name="_Toc36544740"/>
      <w:bookmarkStart w:id="563" w:name="_Toc57892548"/>
      <w:bookmarkStart w:id="564" w:name="_Toc57897676"/>
      <w:bookmarkStart w:id="565" w:name="_Toc57920663"/>
      <w:r w:rsidRPr="00653FE2">
        <w:t>7.6.2.22B</w:t>
      </w:r>
      <w:r w:rsidRPr="00653FE2">
        <w:tab/>
        <w:t>Long FTN Supported</w:t>
      </w:r>
      <w:bookmarkEnd w:id="561"/>
      <w:bookmarkEnd w:id="562"/>
      <w:bookmarkEnd w:id="563"/>
      <w:bookmarkEnd w:id="564"/>
      <w:bookmarkEnd w:id="565"/>
    </w:p>
    <w:p w:rsidR="004731A0" w:rsidRPr="00653FE2" w:rsidRDefault="004731A0" w:rsidP="004731A0">
      <w:r w:rsidRPr="00653FE2">
        <w:t>This parameter indicates that the sending entity supports Long Forwarded-to Numbers.</w:t>
      </w:r>
    </w:p>
    <w:p w:rsidR="004731A0" w:rsidRPr="00653FE2" w:rsidRDefault="004731A0" w:rsidP="004731A0">
      <w:pPr>
        <w:pStyle w:val="Heading4"/>
        <w:keepNext w:val="0"/>
        <w:keepLines w:val="0"/>
      </w:pPr>
      <w:bookmarkStart w:id="566" w:name="_Toc11331258"/>
      <w:bookmarkStart w:id="567" w:name="_Toc36544741"/>
      <w:bookmarkStart w:id="568" w:name="_Toc57892549"/>
      <w:bookmarkStart w:id="569" w:name="_Toc57897677"/>
      <w:bookmarkStart w:id="570" w:name="_Toc57920664"/>
      <w:r w:rsidRPr="00653FE2">
        <w:t>7.6.2.23</w:t>
      </w:r>
      <w:r w:rsidRPr="00653FE2">
        <w:tab/>
        <w:t>Forwarded-to subaddress</w:t>
      </w:r>
      <w:bookmarkEnd w:id="566"/>
      <w:bookmarkEnd w:id="567"/>
      <w:bookmarkEnd w:id="568"/>
      <w:bookmarkEnd w:id="569"/>
      <w:bookmarkEnd w:id="570"/>
    </w:p>
    <w:p w:rsidR="004731A0" w:rsidRPr="00653FE2" w:rsidRDefault="004731A0" w:rsidP="004731A0">
      <w:r w:rsidRPr="00653FE2">
        <w:t>This parameter refers to the sub-address attached to the address to which a call is to be forwarded.</w:t>
      </w:r>
    </w:p>
    <w:p w:rsidR="004731A0" w:rsidRPr="00653FE2" w:rsidRDefault="004731A0" w:rsidP="004731A0">
      <w:pPr>
        <w:pStyle w:val="Heading4"/>
        <w:keepNext w:val="0"/>
        <w:keepLines w:val="0"/>
      </w:pPr>
      <w:bookmarkStart w:id="571" w:name="_Toc11331259"/>
      <w:bookmarkStart w:id="572" w:name="_Toc36544742"/>
      <w:bookmarkStart w:id="573" w:name="_Toc57892550"/>
      <w:bookmarkStart w:id="574" w:name="_Toc57897678"/>
      <w:bookmarkStart w:id="575" w:name="_Toc57920665"/>
      <w:r w:rsidRPr="00653FE2">
        <w:t>7.6.2.24</w:t>
      </w:r>
      <w:r w:rsidRPr="00653FE2">
        <w:tab/>
        <w:t>Called number</w:t>
      </w:r>
      <w:bookmarkEnd w:id="571"/>
      <w:bookmarkEnd w:id="572"/>
      <w:bookmarkEnd w:id="573"/>
      <w:bookmarkEnd w:id="574"/>
      <w:bookmarkEnd w:id="575"/>
    </w:p>
    <w:p w:rsidR="004731A0" w:rsidRPr="00653FE2" w:rsidRDefault="004731A0" w:rsidP="004731A0">
      <w:r w:rsidRPr="00653FE2">
        <w:t>This parameter refers to a called party number as defined in CCITT Recommendation Q.767.</w:t>
      </w:r>
    </w:p>
    <w:p w:rsidR="004731A0" w:rsidRPr="00653FE2" w:rsidRDefault="004731A0" w:rsidP="004731A0">
      <w:pPr>
        <w:pStyle w:val="Heading4"/>
        <w:keepNext w:val="0"/>
        <w:keepLines w:val="0"/>
      </w:pPr>
      <w:bookmarkStart w:id="576" w:name="_Toc11331260"/>
      <w:bookmarkStart w:id="577" w:name="_Toc36544743"/>
      <w:bookmarkStart w:id="578" w:name="_Toc57892551"/>
      <w:bookmarkStart w:id="579" w:name="_Toc57897679"/>
      <w:bookmarkStart w:id="580" w:name="_Toc57920666"/>
      <w:r w:rsidRPr="00653FE2">
        <w:t>7.6.2.25</w:t>
      </w:r>
      <w:r w:rsidRPr="00653FE2">
        <w:tab/>
        <w:t>Calling number</w:t>
      </w:r>
      <w:bookmarkEnd w:id="576"/>
      <w:bookmarkEnd w:id="577"/>
      <w:bookmarkEnd w:id="578"/>
      <w:bookmarkEnd w:id="579"/>
      <w:bookmarkEnd w:id="580"/>
    </w:p>
    <w:p w:rsidR="004731A0" w:rsidRPr="00653FE2" w:rsidRDefault="004731A0" w:rsidP="004731A0">
      <w:r w:rsidRPr="00653FE2">
        <w:t>This parameter refers to a calling party number as defined in CCITT Recommendation Q.767.</w:t>
      </w:r>
    </w:p>
    <w:p w:rsidR="004731A0" w:rsidRPr="00653FE2" w:rsidRDefault="004731A0" w:rsidP="004731A0">
      <w:pPr>
        <w:pStyle w:val="Heading4"/>
        <w:keepNext w:val="0"/>
        <w:keepLines w:val="0"/>
      </w:pPr>
      <w:bookmarkStart w:id="581" w:name="_Toc11331261"/>
      <w:bookmarkStart w:id="582" w:name="_Toc36544744"/>
      <w:bookmarkStart w:id="583" w:name="_Toc57892552"/>
      <w:bookmarkStart w:id="584" w:name="_Toc57897680"/>
      <w:bookmarkStart w:id="585" w:name="_Toc57920667"/>
      <w:r w:rsidRPr="00653FE2">
        <w:t>7.6.2.26</w:t>
      </w:r>
      <w:r w:rsidRPr="00653FE2">
        <w:tab/>
        <w:t>Originally dialled number</w:t>
      </w:r>
      <w:bookmarkEnd w:id="581"/>
      <w:bookmarkEnd w:id="582"/>
      <w:bookmarkEnd w:id="583"/>
      <w:bookmarkEnd w:id="584"/>
      <w:bookmarkEnd w:id="585"/>
    </w:p>
    <w:p w:rsidR="004731A0" w:rsidRPr="00653FE2" w:rsidRDefault="004731A0" w:rsidP="004731A0">
      <w:r w:rsidRPr="00653FE2">
        <w:t>This parameter refers to the number dialled by the calling party in order to reach a mobile subscriber.</w:t>
      </w:r>
    </w:p>
    <w:p w:rsidR="004731A0" w:rsidRPr="00653FE2" w:rsidRDefault="004731A0" w:rsidP="004731A0">
      <w:pPr>
        <w:pStyle w:val="Heading4"/>
        <w:keepNext w:val="0"/>
        <w:keepLines w:val="0"/>
      </w:pPr>
      <w:bookmarkStart w:id="586" w:name="_Toc11331262"/>
      <w:bookmarkStart w:id="587" w:name="_Toc36544745"/>
      <w:bookmarkStart w:id="588" w:name="_Toc57892553"/>
      <w:bookmarkStart w:id="589" w:name="_Toc57897681"/>
      <w:bookmarkStart w:id="590" w:name="_Toc57920668"/>
      <w:r w:rsidRPr="00653FE2">
        <w:t>7.6.2.27</w:t>
      </w:r>
      <w:r w:rsidRPr="00653FE2">
        <w:tab/>
        <w:t>Service centre address</w:t>
      </w:r>
      <w:bookmarkEnd w:id="586"/>
      <w:bookmarkEnd w:id="587"/>
      <w:bookmarkEnd w:id="588"/>
      <w:bookmarkEnd w:id="589"/>
      <w:bookmarkEnd w:id="590"/>
    </w:p>
    <w:p w:rsidR="004731A0" w:rsidRPr="00653FE2" w:rsidRDefault="004731A0" w:rsidP="004731A0">
      <w:r w:rsidRPr="00653FE2">
        <w:t>This parameter represents the address of a Short Message Service Centre.</w:t>
      </w:r>
    </w:p>
    <w:p w:rsidR="004731A0" w:rsidRPr="00653FE2" w:rsidRDefault="004731A0" w:rsidP="004731A0">
      <w:pPr>
        <w:pStyle w:val="Heading4"/>
        <w:keepNext w:val="0"/>
        <w:keepLines w:val="0"/>
      </w:pPr>
      <w:bookmarkStart w:id="591" w:name="_Toc11331263"/>
      <w:bookmarkStart w:id="592" w:name="_Toc36544746"/>
      <w:bookmarkStart w:id="593" w:name="_Toc57892554"/>
      <w:bookmarkStart w:id="594" w:name="_Toc57897682"/>
      <w:bookmarkStart w:id="595" w:name="_Toc57920669"/>
      <w:bookmarkStart w:id="596" w:name="BM_____3__"/>
      <w:r w:rsidRPr="00653FE2">
        <w:t>7.6.2.28</w:t>
      </w:r>
      <w:r w:rsidRPr="00653FE2">
        <w:tab/>
        <w:t>Zone Code</w:t>
      </w:r>
      <w:bookmarkEnd w:id="591"/>
      <w:bookmarkEnd w:id="592"/>
      <w:bookmarkEnd w:id="593"/>
      <w:bookmarkEnd w:id="594"/>
      <w:bookmarkEnd w:id="595"/>
    </w:p>
    <w:p w:rsidR="004731A0" w:rsidRPr="00653FE2" w:rsidRDefault="004731A0" w:rsidP="004731A0">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rsidR="004731A0" w:rsidRPr="00653FE2" w:rsidRDefault="004731A0" w:rsidP="004731A0">
      <w:pPr>
        <w:pStyle w:val="Heading4"/>
        <w:keepNext w:val="0"/>
        <w:keepLines w:val="0"/>
      </w:pPr>
      <w:bookmarkStart w:id="597" w:name="_Toc11331264"/>
      <w:bookmarkStart w:id="598" w:name="_Toc36544747"/>
      <w:bookmarkStart w:id="599" w:name="_Toc57892555"/>
      <w:bookmarkStart w:id="600" w:name="_Toc57897683"/>
      <w:bookmarkStart w:id="601" w:name="_Toc57920670"/>
      <w:r w:rsidRPr="00653FE2">
        <w:t>7.6.2.29</w:t>
      </w:r>
      <w:r w:rsidRPr="00653FE2">
        <w:tab/>
        <w:t>MSIsdn-Alert</w:t>
      </w:r>
      <w:bookmarkEnd w:id="597"/>
      <w:bookmarkEnd w:id="598"/>
      <w:bookmarkEnd w:id="599"/>
      <w:bookmarkEnd w:id="600"/>
      <w:bookmarkEnd w:id="601"/>
    </w:p>
    <w:p w:rsidR="004731A0" w:rsidRPr="00653FE2" w:rsidRDefault="004731A0" w:rsidP="004731A0">
      <w:r w:rsidRPr="00653FE2">
        <w:t>This parameter refers to the MSISDN stored in a Message Waiting Data File in the HLR. It is used to alert the Service Centre when the MS is again attainable.</w:t>
      </w:r>
    </w:p>
    <w:p w:rsidR="004731A0" w:rsidRPr="00653FE2" w:rsidRDefault="004731A0" w:rsidP="004731A0">
      <w:pPr>
        <w:pStyle w:val="Heading4"/>
        <w:keepNext w:val="0"/>
        <w:keepLines w:val="0"/>
      </w:pPr>
      <w:bookmarkStart w:id="602" w:name="_Toc11331265"/>
      <w:bookmarkStart w:id="603" w:name="_Toc36544748"/>
      <w:bookmarkStart w:id="604" w:name="_Toc57892556"/>
      <w:bookmarkStart w:id="605" w:name="_Toc57897684"/>
      <w:bookmarkStart w:id="606" w:name="_Toc57920671"/>
      <w:r w:rsidRPr="00653FE2">
        <w:t>7.6.2.30</w:t>
      </w:r>
      <w:r w:rsidRPr="00653FE2">
        <w:tab/>
        <w:t>Location Information</w:t>
      </w:r>
      <w:bookmarkEnd w:id="602"/>
      <w:bookmarkEnd w:id="603"/>
      <w:bookmarkEnd w:id="604"/>
      <w:bookmarkEnd w:id="605"/>
      <w:bookmarkEnd w:id="606"/>
    </w:p>
    <w:p w:rsidR="004731A0" w:rsidRPr="00653FE2" w:rsidRDefault="004731A0" w:rsidP="004731A0">
      <w:r w:rsidRPr="00653FE2">
        <w:t>The VLR indicates in this parameter the location of the served subscriber as defined in 3GPP TS 23.018 [97].</w:t>
      </w:r>
    </w:p>
    <w:p w:rsidR="004731A0" w:rsidRPr="00653FE2" w:rsidRDefault="004731A0" w:rsidP="004731A0">
      <w:pPr>
        <w:pStyle w:val="Heading4"/>
        <w:keepNext w:val="0"/>
        <w:keepLines w:val="0"/>
      </w:pPr>
      <w:bookmarkStart w:id="607" w:name="_Toc11331266"/>
      <w:bookmarkStart w:id="608" w:name="_Toc36544749"/>
      <w:bookmarkStart w:id="609" w:name="_Toc57892557"/>
      <w:bookmarkStart w:id="610" w:name="_Toc57897685"/>
      <w:bookmarkStart w:id="611" w:name="_Toc57920672"/>
      <w:r w:rsidRPr="00653FE2">
        <w:t>7.6.2.30a</w:t>
      </w:r>
      <w:r w:rsidRPr="00653FE2">
        <w:tab/>
        <w:t>Location Information for GPRS</w:t>
      </w:r>
      <w:bookmarkEnd w:id="607"/>
      <w:bookmarkEnd w:id="608"/>
      <w:bookmarkEnd w:id="609"/>
      <w:bookmarkEnd w:id="610"/>
      <w:bookmarkEnd w:id="611"/>
    </w:p>
    <w:p w:rsidR="004731A0" w:rsidRPr="00653FE2" w:rsidRDefault="004731A0" w:rsidP="004731A0">
      <w:r w:rsidRPr="00653FE2">
        <w:t>The SGSN indicates in this parameter the location of the served subscriber as defined in 3GPP TS 23.078 [98].</w:t>
      </w:r>
    </w:p>
    <w:p w:rsidR="004731A0" w:rsidRPr="00653FE2" w:rsidRDefault="004731A0" w:rsidP="004731A0">
      <w:pPr>
        <w:pStyle w:val="Heading4"/>
        <w:keepNext w:val="0"/>
        <w:keepLines w:val="0"/>
      </w:pPr>
      <w:bookmarkStart w:id="612" w:name="_Toc11331267"/>
      <w:bookmarkStart w:id="613" w:name="_Toc36544750"/>
      <w:bookmarkStart w:id="614" w:name="_Toc57892558"/>
      <w:bookmarkStart w:id="615" w:name="_Toc57897686"/>
      <w:bookmarkStart w:id="616" w:name="_Toc57920673"/>
      <w:r w:rsidRPr="00653FE2">
        <w:t>7.6.2.30b</w:t>
      </w:r>
      <w:r w:rsidRPr="00653FE2">
        <w:tab/>
        <w:t>Location Information for EPS</w:t>
      </w:r>
      <w:bookmarkEnd w:id="612"/>
      <w:bookmarkEnd w:id="613"/>
      <w:bookmarkEnd w:id="614"/>
      <w:bookmarkEnd w:id="615"/>
      <w:bookmarkEnd w:id="616"/>
    </w:p>
    <w:p w:rsidR="004731A0" w:rsidRPr="00653FE2" w:rsidRDefault="004731A0" w:rsidP="004731A0">
      <w:r w:rsidRPr="00653FE2">
        <w:t>The MME (via an IWF) indicates in this parameter the location of the served subscriber.</w:t>
      </w:r>
    </w:p>
    <w:p w:rsidR="004731A0" w:rsidRPr="00653FE2" w:rsidRDefault="004731A0" w:rsidP="004731A0">
      <w:pPr>
        <w:pStyle w:val="Heading4"/>
        <w:keepNext w:val="0"/>
        <w:keepLines w:val="0"/>
      </w:pPr>
      <w:bookmarkStart w:id="617" w:name="_Toc11331268"/>
      <w:bookmarkStart w:id="618" w:name="_Toc36544751"/>
      <w:bookmarkStart w:id="619" w:name="_Toc57892559"/>
      <w:bookmarkStart w:id="620" w:name="_Toc57897687"/>
      <w:bookmarkStart w:id="621" w:name="_Toc57920674"/>
      <w:r w:rsidRPr="00653FE2">
        <w:t>7.6.2.31</w:t>
      </w:r>
      <w:r w:rsidRPr="00653FE2">
        <w:tab/>
        <w:t>GMSC Address</w:t>
      </w:r>
      <w:bookmarkEnd w:id="617"/>
      <w:bookmarkEnd w:id="618"/>
      <w:bookmarkEnd w:id="619"/>
      <w:bookmarkEnd w:id="620"/>
      <w:bookmarkEnd w:id="621"/>
    </w:p>
    <w:p w:rsidR="004731A0" w:rsidRPr="00653FE2" w:rsidRDefault="004731A0" w:rsidP="004731A0">
      <w:r w:rsidRPr="00653FE2">
        <w:lastRenderedPageBreak/>
        <w:t>This parameter refers to the E.164 address of a GMSC.</w:t>
      </w:r>
    </w:p>
    <w:p w:rsidR="004731A0" w:rsidRPr="00653FE2" w:rsidRDefault="004731A0" w:rsidP="004731A0">
      <w:pPr>
        <w:pStyle w:val="Heading4"/>
        <w:keepNext w:val="0"/>
        <w:keepLines w:val="0"/>
      </w:pPr>
      <w:bookmarkStart w:id="622" w:name="_Toc11331269"/>
      <w:bookmarkStart w:id="623" w:name="_Toc36544752"/>
      <w:bookmarkStart w:id="624" w:name="_Toc57892560"/>
      <w:bookmarkStart w:id="625" w:name="_Toc57897688"/>
      <w:bookmarkStart w:id="626" w:name="_Toc57920675"/>
      <w:r w:rsidRPr="00653FE2">
        <w:t>7.6.2.32</w:t>
      </w:r>
      <w:r w:rsidRPr="00653FE2">
        <w:tab/>
        <w:t>VMSC Address</w:t>
      </w:r>
      <w:bookmarkEnd w:id="622"/>
      <w:bookmarkEnd w:id="623"/>
      <w:bookmarkEnd w:id="624"/>
      <w:bookmarkEnd w:id="625"/>
      <w:bookmarkEnd w:id="626"/>
    </w:p>
    <w:p w:rsidR="004731A0" w:rsidRPr="00653FE2" w:rsidRDefault="004731A0" w:rsidP="004731A0">
      <w:r w:rsidRPr="00653FE2">
        <w:t>This parameter refers to the E.164 address of a VMSC.</w:t>
      </w:r>
    </w:p>
    <w:p w:rsidR="004731A0" w:rsidRPr="00653FE2" w:rsidRDefault="004731A0" w:rsidP="004731A0">
      <w:pPr>
        <w:pStyle w:val="Heading4"/>
        <w:keepNext w:val="0"/>
        <w:keepLines w:val="0"/>
      </w:pPr>
      <w:bookmarkStart w:id="627" w:name="_Toc11331270"/>
      <w:bookmarkStart w:id="628" w:name="_Toc36544753"/>
      <w:bookmarkStart w:id="629" w:name="_Toc57892561"/>
      <w:bookmarkStart w:id="630" w:name="_Toc57897689"/>
      <w:bookmarkStart w:id="631" w:name="_Toc57920676"/>
      <w:r w:rsidRPr="00653FE2">
        <w:t>7.6.2.33</w:t>
      </w:r>
      <w:r w:rsidRPr="00653FE2">
        <w:tab/>
        <w:t>Group Id</w:t>
      </w:r>
      <w:bookmarkEnd w:id="627"/>
      <w:bookmarkEnd w:id="628"/>
      <w:bookmarkEnd w:id="629"/>
      <w:bookmarkEnd w:id="630"/>
      <w:bookmarkEnd w:id="631"/>
    </w:p>
    <w:p w:rsidR="004731A0" w:rsidRPr="00653FE2" w:rsidRDefault="004731A0" w:rsidP="004731A0">
      <w:r w:rsidRPr="00653FE2">
        <w:t>This parameter is used to describe groups a subscriber can be a member of. A subscriber can partake in all group calls (VBS/VGCS) where he subscribed to the respective groups.</w:t>
      </w:r>
    </w:p>
    <w:p w:rsidR="004731A0" w:rsidRPr="00653FE2" w:rsidRDefault="004731A0" w:rsidP="004731A0">
      <w:pPr>
        <w:pStyle w:val="Heading4"/>
      </w:pPr>
      <w:bookmarkStart w:id="632" w:name="_Toc11331271"/>
      <w:bookmarkStart w:id="633" w:name="_Toc36544754"/>
      <w:bookmarkStart w:id="634" w:name="_Toc57892562"/>
      <w:bookmarkStart w:id="635" w:name="_Toc57897690"/>
      <w:bookmarkStart w:id="636" w:name="_Toc57920677"/>
      <w:bookmarkEnd w:id="596"/>
      <w:r w:rsidRPr="00653FE2">
        <w:t>7.6.2.34</w:t>
      </w:r>
      <w:r w:rsidRPr="00653FE2">
        <w:tab/>
        <w:t>North American Equal Access preferred Carrier Id</w:t>
      </w:r>
      <w:bookmarkEnd w:id="632"/>
      <w:bookmarkEnd w:id="633"/>
      <w:bookmarkEnd w:id="634"/>
      <w:bookmarkEnd w:id="635"/>
      <w:bookmarkEnd w:id="636"/>
    </w:p>
    <w:p w:rsidR="004731A0" w:rsidRPr="00653FE2" w:rsidRDefault="004731A0" w:rsidP="004731A0">
      <w:pPr>
        <w:keepNext/>
        <w:keepLines/>
      </w:pPr>
      <w:r w:rsidRPr="00653FE2">
        <w:t>This parameter refers to the carrier identity preferred by the subscriber for calls requiring routing via an inter-exchange carrier. This identity is used at:</w:t>
      </w:r>
    </w:p>
    <w:p w:rsidR="004731A0" w:rsidRPr="00653FE2" w:rsidRDefault="004731A0" w:rsidP="004731A0">
      <w:pPr>
        <w:pStyle w:val="B1"/>
      </w:pPr>
      <w:r w:rsidRPr="00653FE2">
        <w:t>-</w:t>
      </w:r>
      <w:r w:rsidRPr="00653FE2">
        <w:tab/>
        <w:t>outgoing calls: when the subscriber does not specify at call set-up a carrier identity;</w:t>
      </w:r>
    </w:p>
    <w:p w:rsidR="004731A0" w:rsidRPr="00653FE2" w:rsidRDefault="004731A0" w:rsidP="004731A0">
      <w:pPr>
        <w:pStyle w:val="B1"/>
      </w:pPr>
      <w:r w:rsidRPr="00653FE2">
        <w:t>-</w:t>
      </w:r>
      <w:r w:rsidRPr="00653FE2">
        <w:tab/>
        <w:t>forwarded calls: when a call is forwarded by the subscriber;</w:t>
      </w:r>
    </w:p>
    <w:p w:rsidR="004731A0" w:rsidRPr="00653FE2" w:rsidRDefault="004731A0" w:rsidP="004731A0">
      <w:pPr>
        <w:pStyle w:val="B1"/>
      </w:pPr>
      <w:r w:rsidRPr="00653FE2">
        <w:t>-</w:t>
      </w:r>
      <w:r w:rsidRPr="00653FE2">
        <w:tab/>
        <w:t>incoming calls: applicable to the roaming leg of the call.</w:t>
      </w:r>
    </w:p>
    <w:p w:rsidR="004731A0" w:rsidRPr="00653FE2" w:rsidRDefault="004731A0" w:rsidP="004731A0">
      <w:pPr>
        <w:pStyle w:val="Heading4"/>
        <w:keepNext w:val="0"/>
        <w:keepLines w:val="0"/>
      </w:pPr>
      <w:bookmarkStart w:id="637" w:name="_Toc11331272"/>
      <w:bookmarkStart w:id="638" w:name="_Toc36544755"/>
      <w:bookmarkStart w:id="639" w:name="_Toc57892563"/>
      <w:bookmarkStart w:id="640" w:name="_Toc57897691"/>
      <w:bookmarkStart w:id="641" w:name="_Toc57920678"/>
      <w:r w:rsidRPr="00653FE2">
        <w:t>7.6.2.35</w:t>
      </w:r>
      <w:r w:rsidRPr="00653FE2">
        <w:tab/>
        <w:t>Void</w:t>
      </w:r>
      <w:bookmarkEnd w:id="637"/>
      <w:bookmarkEnd w:id="638"/>
      <w:bookmarkEnd w:id="639"/>
      <w:bookmarkEnd w:id="640"/>
      <w:bookmarkEnd w:id="641"/>
    </w:p>
    <w:p w:rsidR="004731A0" w:rsidRPr="00653FE2" w:rsidRDefault="004731A0" w:rsidP="004731A0">
      <w:pPr>
        <w:pStyle w:val="Heading4"/>
        <w:keepNext w:val="0"/>
        <w:keepLines w:val="0"/>
      </w:pPr>
      <w:bookmarkStart w:id="642" w:name="_Toc11331273"/>
      <w:bookmarkStart w:id="643" w:name="_Toc36544756"/>
      <w:bookmarkStart w:id="644" w:name="_Toc57892564"/>
      <w:bookmarkStart w:id="645" w:name="_Toc57897692"/>
      <w:bookmarkStart w:id="646" w:name="_Toc57920679"/>
      <w:r w:rsidRPr="00653FE2">
        <w:t>7.6.2.36</w:t>
      </w:r>
      <w:r w:rsidRPr="00653FE2">
        <w:tab/>
        <w:t>Void</w:t>
      </w:r>
      <w:bookmarkEnd w:id="642"/>
      <w:bookmarkEnd w:id="643"/>
      <w:bookmarkEnd w:id="644"/>
      <w:bookmarkEnd w:id="645"/>
      <w:bookmarkEnd w:id="646"/>
    </w:p>
    <w:p w:rsidR="004731A0" w:rsidRPr="00653FE2" w:rsidRDefault="004731A0" w:rsidP="004731A0">
      <w:pPr>
        <w:pStyle w:val="Heading4"/>
        <w:keepNext w:val="0"/>
        <w:keepLines w:val="0"/>
      </w:pPr>
      <w:bookmarkStart w:id="647" w:name="_Toc11331274"/>
      <w:bookmarkStart w:id="648" w:name="_Toc36544757"/>
      <w:bookmarkStart w:id="649" w:name="_Toc57892565"/>
      <w:bookmarkStart w:id="650" w:name="_Toc57897693"/>
      <w:bookmarkStart w:id="651" w:name="_Toc57920680"/>
      <w:r w:rsidRPr="00653FE2">
        <w:t>7.6.2.37</w:t>
      </w:r>
      <w:r w:rsidRPr="00653FE2">
        <w:tab/>
        <w:t>Serving cell Id</w:t>
      </w:r>
      <w:bookmarkEnd w:id="647"/>
      <w:bookmarkEnd w:id="648"/>
      <w:bookmarkEnd w:id="649"/>
      <w:bookmarkEnd w:id="650"/>
      <w:bookmarkEnd w:id="651"/>
    </w:p>
    <w:p w:rsidR="004731A0" w:rsidRPr="00653FE2" w:rsidRDefault="004731A0" w:rsidP="004731A0">
      <w:pPr>
        <w:rPr>
          <w:i/>
          <w:sz w:val="24"/>
        </w:rPr>
      </w:pPr>
      <w:r w:rsidRPr="00653FE2">
        <w:t>This parameter indicates the cell currently being used by the served subscriber.</w:t>
      </w:r>
    </w:p>
    <w:p w:rsidR="004731A0" w:rsidRPr="00653FE2" w:rsidRDefault="004731A0" w:rsidP="004731A0">
      <w:pPr>
        <w:pStyle w:val="Heading4"/>
        <w:keepNext w:val="0"/>
        <w:keepLines w:val="0"/>
      </w:pPr>
      <w:bookmarkStart w:id="652" w:name="_Toc11331275"/>
      <w:bookmarkStart w:id="653" w:name="_Toc36544758"/>
      <w:bookmarkStart w:id="654" w:name="_Toc57892566"/>
      <w:bookmarkStart w:id="655" w:name="_Toc57897694"/>
      <w:bookmarkStart w:id="656" w:name="_Toc57920681"/>
      <w:r w:rsidRPr="00653FE2">
        <w:t>7.6.2.38</w:t>
      </w:r>
      <w:r w:rsidRPr="00653FE2">
        <w:tab/>
        <w:t>SGSN number</w:t>
      </w:r>
      <w:bookmarkEnd w:id="652"/>
      <w:bookmarkEnd w:id="653"/>
      <w:bookmarkEnd w:id="654"/>
      <w:bookmarkEnd w:id="655"/>
      <w:bookmarkEnd w:id="656"/>
    </w:p>
    <w:p w:rsidR="004731A0" w:rsidRPr="00653FE2" w:rsidRDefault="004731A0" w:rsidP="004731A0">
      <w:r w:rsidRPr="00653FE2">
        <w:t>This parameter refers to the ISDN number of a SGSN.</w:t>
      </w:r>
    </w:p>
    <w:p w:rsidR="004731A0" w:rsidRPr="00653FE2" w:rsidRDefault="004731A0" w:rsidP="004731A0">
      <w:pPr>
        <w:pStyle w:val="Heading4"/>
        <w:keepNext w:val="0"/>
        <w:keepLines w:val="0"/>
      </w:pPr>
      <w:bookmarkStart w:id="657" w:name="_Toc11331276"/>
      <w:bookmarkStart w:id="658" w:name="_Toc36544759"/>
      <w:bookmarkStart w:id="659" w:name="_Toc57892567"/>
      <w:bookmarkStart w:id="660" w:name="_Toc57897695"/>
      <w:bookmarkStart w:id="661" w:name="_Toc57920682"/>
      <w:r w:rsidRPr="00653FE2">
        <w:t>7.6.2.39</w:t>
      </w:r>
      <w:r w:rsidRPr="00653FE2">
        <w:tab/>
        <w:t>SGSN address</w:t>
      </w:r>
      <w:bookmarkEnd w:id="657"/>
      <w:bookmarkEnd w:id="658"/>
      <w:bookmarkEnd w:id="659"/>
      <w:bookmarkEnd w:id="660"/>
      <w:bookmarkEnd w:id="661"/>
    </w:p>
    <w:p w:rsidR="004731A0" w:rsidRPr="00653FE2" w:rsidRDefault="004731A0" w:rsidP="004731A0">
      <w:r w:rsidRPr="00653FE2">
        <w:t>This parameter refers to the IP-address of a SGSN. This parameter is defined in 3GPP TS 23.003 [17].</w:t>
      </w:r>
    </w:p>
    <w:p w:rsidR="004731A0" w:rsidRPr="00653FE2" w:rsidRDefault="004731A0" w:rsidP="004731A0">
      <w:pPr>
        <w:pStyle w:val="Heading4"/>
        <w:keepNext w:val="0"/>
        <w:keepLines w:val="0"/>
      </w:pPr>
      <w:bookmarkStart w:id="662" w:name="_Toc11331277"/>
      <w:bookmarkStart w:id="663" w:name="_Toc36544760"/>
      <w:bookmarkStart w:id="664" w:name="_Toc57892568"/>
      <w:bookmarkStart w:id="665" w:name="_Toc57897696"/>
      <w:bookmarkStart w:id="666" w:name="_Toc57920683"/>
      <w:r w:rsidRPr="00653FE2">
        <w:t>7.6.2.40</w:t>
      </w:r>
      <w:r w:rsidRPr="00653FE2">
        <w:tab/>
        <w:t>GGSN address</w:t>
      </w:r>
      <w:bookmarkEnd w:id="662"/>
      <w:bookmarkEnd w:id="663"/>
      <w:bookmarkEnd w:id="664"/>
      <w:bookmarkEnd w:id="665"/>
      <w:bookmarkEnd w:id="666"/>
    </w:p>
    <w:p w:rsidR="004731A0" w:rsidRPr="00653FE2" w:rsidRDefault="004731A0" w:rsidP="004731A0">
      <w:r w:rsidRPr="00653FE2">
        <w:t>This parameter refers to the IP-address of a GGSN. This parameter is defined in 3GPP TS 23.003 [17].</w:t>
      </w:r>
    </w:p>
    <w:p w:rsidR="004731A0" w:rsidRPr="00653FE2" w:rsidRDefault="004731A0" w:rsidP="004731A0">
      <w:pPr>
        <w:pStyle w:val="Heading4"/>
        <w:keepNext w:val="0"/>
        <w:keepLines w:val="0"/>
      </w:pPr>
      <w:bookmarkStart w:id="667" w:name="_Toc11331278"/>
      <w:bookmarkStart w:id="668" w:name="_Toc36544761"/>
      <w:bookmarkStart w:id="669" w:name="_Toc57892569"/>
      <w:bookmarkStart w:id="670" w:name="_Toc57897697"/>
      <w:bookmarkStart w:id="671" w:name="_Toc57920684"/>
      <w:r w:rsidRPr="00653FE2">
        <w:t>7.6.2.41</w:t>
      </w:r>
      <w:r w:rsidRPr="00653FE2">
        <w:tab/>
        <w:t>GGSN number</w:t>
      </w:r>
      <w:bookmarkEnd w:id="667"/>
      <w:bookmarkEnd w:id="668"/>
      <w:bookmarkEnd w:id="669"/>
      <w:bookmarkEnd w:id="670"/>
      <w:bookmarkEnd w:id="671"/>
    </w:p>
    <w:p w:rsidR="004731A0" w:rsidRPr="00653FE2" w:rsidRDefault="004731A0" w:rsidP="004731A0">
      <w:r w:rsidRPr="00653FE2">
        <w:t>This parameter refers to the ISDN number of a GGSN or the ISDN number of the protocol-converter if a protocol</w:t>
      </w:r>
      <w:r w:rsidRPr="00653FE2">
        <w:noBreakHyphen/>
        <w:t>converting GSN is used between the GGSN and the HLR.</w:t>
      </w:r>
    </w:p>
    <w:p w:rsidR="004731A0" w:rsidRPr="00653FE2" w:rsidRDefault="004731A0" w:rsidP="004731A0">
      <w:pPr>
        <w:pStyle w:val="Heading4"/>
        <w:keepNext w:val="0"/>
        <w:keepLines w:val="0"/>
      </w:pPr>
      <w:bookmarkStart w:id="672" w:name="_Toc11331279"/>
      <w:bookmarkStart w:id="673" w:name="_Toc36544762"/>
      <w:bookmarkStart w:id="674" w:name="_Toc57892570"/>
      <w:bookmarkStart w:id="675" w:name="_Toc57897698"/>
      <w:bookmarkStart w:id="676" w:name="_Toc57920685"/>
      <w:r w:rsidRPr="00653FE2">
        <w:t>7.6.2.42</w:t>
      </w:r>
      <w:r w:rsidRPr="00653FE2">
        <w:tab/>
        <w:t>APN</w:t>
      </w:r>
      <w:bookmarkEnd w:id="672"/>
      <w:bookmarkEnd w:id="673"/>
      <w:bookmarkEnd w:id="674"/>
      <w:bookmarkEnd w:id="675"/>
      <w:bookmarkEnd w:id="676"/>
    </w:p>
    <w:p w:rsidR="004731A0" w:rsidRPr="00653FE2" w:rsidRDefault="004731A0" w:rsidP="004731A0">
      <w:r w:rsidRPr="00653FE2">
        <w:t>This parameter refers to the DNS name of a GGSN. This parameter is defined in 3GPP TS 23.060 [104].</w:t>
      </w:r>
    </w:p>
    <w:p w:rsidR="004731A0" w:rsidRPr="00653FE2" w:rsidRDefault="004731A0" w:rsidP="004731A0">
      <w:pPr>
        <w:pStyle w:val="Heading4"/>
      </w:pPr>
      <w:bookmarkStart w:id="677" w:name="_Toc11331280"/>
      <w:bookmarkStart w:id="678" w:name="_Toc36544763"/>
      <w:bookmarkStart w:id="679" w:name="_Toc57892571"/>
      <w:bookmarkStart w:id="680" w:name="_Toc57897699"/>
      <w:bookmarkStart w:id="681" w:name="_Toc57920686"/>
      <w:r w:rsidRPr="00653FE2">
        <w:lastRenderedPageBreak/>
        <w:t>7.6.2.43</w:t>
      </w:r>
      <w:r w:rsidRPr="00653FE2">
        <w:tab/>
        <w:t>Network Node number</w:t>
      </w:r>
      <w:bookmarkEnd w:id="677"/>
      <w:bookmarkEnd w:id="678"/>
      <w:bookmarkEnd w:id="679"/>
      <w:bookmarkEnd w:id="680"/>
      <w:bookmarkEnd w:id="681"/>
    </w:p>
    <w:p w:rsidR="004731A0" w:rsidRPr="00653FE2" w:rsidRDefault="004731A0" w:rsidP="004731A0">
      <w:pPr>
        <w:keepNext/>
        <w:keepLines/>
      </w:pPr>
      <w:r w:rsidRPr="00653FE2">
        <w:t>This parameter refers to the ISDN number of an MT-SMS target node (MSC or MME, SGSN, or IP-SM-GW) or of an SMS Router.</w:t>
      </w:r>
    </w:p>
    <w:p w:rsidR="004731A0" w:rsidRPr="00653FE2" w:rsidRDefault="004731A0" w:rsidP="004731A0">
      <w:pPr>
        <w:pStyle w:val="Heading4"/>
      </w:pPr>
      <w:bookmarkStart w:id="682" w:name="_Toc11331281"/>
      <w:bookmarkStart w:id="683" w:name="_Toc36544764"/>
      <w:bookmarkStart w:id="684" w:name="_Toc57892572"/>
      <w:bookmarkStart w:id="685" w:name="_Toc57897700"/>
      <w:bookmarkStart w:id="686" w:name="_Toc57920687"/>
      <w:r w:rsidRPr="00653FE2">
        <w:t>7.6.2.43A</w:t>
      </w:r>
      <w:r w:rsidRPr="00653FE2">
        <w:tab/>
        <w:t>Network Node Diameter Address</w:t>
      </w:r>
      <w:bookmarkEnd w:id="682"/>
      <w:bookmarkEnd w:id="683"/>
      <w:bookmarkEnd w:id="684"/>
      <w:bookmarkEnd w:id="685"/>
      <w:bookmarkEnd w:id="686"/>
    </w:p>
    <w:p w:rsidR="004731A0" w:rsidRPr="00653FE2" w:rsidRDefault="004731A0" w:rsidP="004731A0">
      <w:pPr>
        <w:keepNext/>
        <w:keepLines/>
      </w:pPr>
      <w:r w:rsidRPr="00653FE2">
        <w:t>This parameter refers to the Diameter Name and Realm of the same MT-SMS target node or SMS Router of which the ISDN number is within the Network Node number parameter.</w:t>
      </w:r>
    </w:p>
    <w:p w:rsidR="004731A0" w:rsidRPr="00653FE2" w:rsidRDefault="004731A0" w:rsidP="004731A0">
      <w:pPr>
        <w:pStyle w:val="Heading4"/>
        <w:keepNext w:val="0"/>
        <w:keepLines w:val="0"/>
      </w:pPr>
      <w:bookmarkStart w:id="687" w:name="_Toc11331282"/>
      <w:bookmarkStart w:id="688" w:name="_Toc36544765"/>
      <w:bookmarkStart w:id="689" w:name="_Toc57892573"/>
      <w:bookmarkStart w:id="690" w:name="_Toc57897701"/>
      <w:bookmarkStart w:id="691" w:name="_Toc57920688"/>
      <w:r w:rsidRPr="00653FE2">
        <w:t>7.6.2.44</w:t>
      </w:r>
      <w:r w:rsidRPr="00653FE2">
        <w:tab/>
        <w:t>PDP-Type</w:t>
      </w:r>
      <w:bookmarkEnd w:id="687"/>
      <w:bookmarkEnd w:id="688"/>
      <w:bookmarkEnd w:id="689"/>
      <w:bookmarkEnd w:id="690"/>
      <w:bookmarkEnd w:id="691"/>
    </w:p>
    <w:p w:rsidR="004731A0" w:rsidRPr="00653FE2" w:rsidRDefault="004731A0" w:rsidP="004731A0">
      <w:r w:rsidRPr="00653FE2">
        <w:t>This parameter indicates which type of protocol is used by the MS as defined in 3GPP TS 23.060 [104]. The allowed values are one of IPv4 encoded as HEX (21) or IPv6 encoded as HEX (57), or Non-IP encoded as HEX (02).</w:t>
      </w:r>
    </w:p>
    <w:p w:rsidR="004731A0" w:rsidRPr="00653FE2" w:rsidRDefault="004731A0" w:rsidP="004731A0">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rsidR="004731A0" w:rsidRPr="00653FE2" w:rsidRDefault="004731A0" w:rsidP="004731A0"/>
    <w:p w:rsidR="004731A0" w:rsidRPr="00653FE2" w:rsidRDefault="004731A0" w:rsidP="004731A0">
      <w:pPr>
        <w:pStyle w:val="Heading4"/>
      </w:pPr>
      <w:bookmarkStart w:id="692" w:name="_Toc11331283"/>
      <w:bookmarkStart w:id="693" w:name="_Toc36544766"/>
      <w:bookmarkStart w:id="694" w:name="_Toc57892574"/>
      <w:bookmarkStart w:id="695" w:name="_Toc57897702"/>
      <w:bookmarkStart w:id="696" w:name="_Toc57920689"/>
      <w:r w:rsidRPr="00653FE2">
        <w:t>7.6.2.44A</w:t>
      </w:r>
      <w:r w:rsidRPr="00653FE2">
        <w:tab/>
      </w:r>
      <w:r w:rsidRPr="00653FE2">
        <w:rPr>
          <w:lang w:eastAsia="ja-JP"/>
        </w:rPr>
        <w:t xml:space="preserve">Extension </w:t>
      </w:r>
      <w:r w:rsidRPr="00653FE2">
        <w:t>PDP-Type</w:t>
      </w:r>
      <w:bookmarkEnd w:id="692"/>
      <w:bookmarkEnd w:id="693"/>
      <w:bookmarkEnd w:id="694"/>
      <w:bookmarkEnd w:id="695"/>
      <w:bookmarkEnd w:id="696"/>
    </w:p>
    <w:p w:rsidR="004731A0" w:rsidRPr="00653FE2" w:rsidRDefault="004731A0" w:rsidP="004731A0">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rsidR="004731A0" w:rsidRPr="00653FE2" w:rsidRDefault="004731A0" w:rsidP="004731A0">
      <w:pPr>
        <w:pStyle w:val="Heading4"/>
        <w:keepNext w:val="0"/>
        <w:keepLines w:val="0"/>
      </w:pPr>
      <w:bookmarkStart w:id="697" w:name="_Toc11331284"/>
      <w:bookmarkStart w:id="698" w:name="_Toc36544767"/>
      <w:bookmarkStart w:id="699" w:name="_Toc57892575"/>
      <w:bookmarkStart w:id="700" w:name="_Toc57897703"/>
      <w:bookmarkStart w:id="701" w:name="_Toc57920690"/>
      <w:r w:rsidRPr="00653FE2">
        <w:t>7.6.2.45</w:t>
      </w:r>
      <w:r w:rsidRPr="00653FE2">
        <w:tab/>
        <w:t>PDP-Address</w:t>
      </w:r>
      <w:bookmarkEnd w:id="697"/>
      <w:bookmarkEnd w:id="698"/>
      <w:bookmarkEnd w:id="699"/>
      <w:bookmarkEnd w:id="700"/>
      <w:bookmarkEnd w:id="701"/>
    </w:p>
    <w:p w:rsidR="004731A0" w:rsidRPr="00653FE2" w:rsidRDefault="004731A0" w:rsidP="004731A0">
      <w:r w:rsidRPr="00653FE2">
        <w:t>This parameter indicates the address of the data protocol as defined in 3GPP TS 23.060 [104].</w:t>
      </w:r>
    </w:p>
    <w:p w:rsidR="004731A0" w:rsidRPr="00653FE2" w:rsidRDefault="004731A0" w:rsidP="004731A0">
      <w:pPr>
        <w:pStyle w:val="Heading4"/>
      </w:pPr>
      <w:bookmarkStart w:id="702" w:name="_Toc11331285"/>
      <w:bookmarkStart w:id="703" w:name="_Toc36544768"/>
      <w:bookmarkStart w:id="704" w:name="_Toc57892576"/>
      <w:bookmarkStart w:id="705" w:name="_Toc57897704"/>
      <w:bookmarkStart w:id="706" w:name="_Toc57920691"/>
      <w:r w:rsidRPr="00653FE2">
        <w:t>7.6.2.45A</w:t>
      </w:r>
      <w:r w:rsidRPr="00653FE2">
        <w:tab/>
      </w:r>
      <w:r w:rsidRPr="00653FE2">
        <w:rPr>
          <w:lang w:eastAsia="ja-JP"/>
        </w:rPr>
        <w:t xml:space="preserve">Extension </w:t>
      </w:r>
      <w:r w:rsidRPr="00653FE2">
        <w:t>PDP-Address</w:t>
      </w:r>
      <w:bookmarkEnd w:id="702"/>
      <w:bookmarkEnd w:id="703"/>
      <w:bookmarkEnd w:id="704"/>
      <w:bookmarkEnd w:id="705"/>
      <w:bookmarkEnd w:id="706"/>
    </w:p>
    <w:p w:rsidR="004731A0" w:rsidRPr="00653FE2" w:rsidRDefault="004731A0" w:rsidP="004731A0">
      <w:pPr>
        <w:rPr>
          <w:lang w:eastAsia="ja-JP"/>
        </w:rPr>
      </w:pPr>
      <w:r w:rsidRPr="00653FE2">
        <w:t xml:space="preserve">This parameter indicates an additional </w:t>
      </w:r>
      <w:r w:rsidRPr="00653FE2">
        <w:rPr>
          <w:lang w:eastAsia="ja-JP"/>
        </w:rPr>
        <w:t>address of the data protocol, and it is included when the PDP supports dual-stack (IPv4v6).</w:t>
      </w:r>
    </w:p>
    <w:p w:rsidR="004731A0" w:rsidRPr="00653FE2" w:rsidRDefault="004731A0" w:rsidP="004731A0">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rsidR="004731A0" w:rsidRPr="00653FE2" w:rsidRDefault="004731A0" w:rsidP="004731A0">
      <w:pPr>
        <w:pStyle w:val="Heading4"/>
      </w:pPr>
      <w:bookmarkStart w:id="707" w:name="_Toc11331286"/>
      <w:bookmarkStart w:id="708" w:name="_Toc36544769"/>
      <w:bookmarkStart w:id="709" w:name="_Toc57892577"/>
      <w:bookmarkStart w:id="710" w:name="_Toc57897705"/>
      <w:bookmarkStart w:id="711" w:name="_Toc57920692"/>
      <w:r w:rsidRPr="00653FE2">
        <w:t>7.6.2.46</w:t>
      </w:r>
      <w:r w:rsidRPr="00653FE2">
        <w:tab/>
        <w:t>Additional number</w:t>
      </w:r>
      <w:bookmarkEnd w:id="707"/>
      <w:bookmarkEnd w:id="708"/>
      <w:bookmarkEnd w:id="709"/>
      <w:bookmarkEnd w:id="710"/>
      <w:bookmarkEnd w:id="711"/>
    </w:p>
    <w:p w:rsidR="004731A0" w:rsidRPr="00653FE2" w:rsidRDefault="004731A0" w:rsidP="004731A0">
      <w:pPr>
        <w:keepNext/>
        <w:keepLines/>
      </w:pPr>
      <w:r w:rsidRPr="00653FE2">
        <w:t>This parameter refers to the ISDN number of an additional MT-SMS target node (MSC or MME or SGSN) or of an SMS Router.</w:t>
      </w:r>
    </w:p>
    <w:p w:rsidR="004731A0" w:rsidRPr="00653FE2" w:rsidRDefault="004731A0" w:rsidP="004731A0">
      <w:pPr>
        <w:pStyle w:val="Heading4"/>
      </w:pPr>
      <w:bookmarkStart w:id="712" w:name="_Toc11331287"/>
      <w:bookmarkStart w:id="713" w:name="_Toc36544770"/>
      <w:bookmarkStart w:id="714" w:name="_Toc57892578"/>
      <w:bookmarkStart w:id="715" w:name="_Toc57897706"/>
      <w:bookmarkStart w:id="716" w:name="_Toc57920693"/>
      <w:r w:rsidRPr="00653FE2">
        <w:t>7.6.2.46A</w:t>
      </w:r>
      <w:r w:rsidRPr="00653FE2">
        <w:tab/>
        <w:t>Additional Network Node Diameter Address</w:t>
      </w:r>
      <w:bookmarkEnd w:id="712"/>
      <w:bookmarkEnd w:id="713"/>
      <w:bookmarkEnd w:id="714"/>
      <w:bookmarkEnd w:id="715"/>
      <w:bookmarkEnd w:id="716"/>
    </w:p>
    <w:p w:rsidR="004731A0" w:rsidRPr="00653FE2" w:rsidRDefault="004731A0" w:rsidP="004731A0">
      <w:pPr>
        <w:keepNext/>
        <w:keepLines/>
      </w:pPr>
      <w:r w:rsidRPr="00653FE2">
        <w:t>This parameter refers to an additional Diameter Name and Realm of the same MT-SMS target node or SMS Router of which the ISDN number is within the Additional number parameter.</w:t>
      </w:r>
    </w:p>
    <w:p w:rsidR="004731A0" w:rsidRPr="00653FE2" w:rsidRDefault="004731A0" w:rsidP="004731A0">
      <w:pPr>
        <w:pStyle w:val="Heading4"/>
      </w:pPr>
      <w:bookmarkStart w:id="717" w:name="_Toc11331288"/>
      <w:bookmarkStart w:id="718" w:name="_Toc36544771"/>
      <w:bookmarkStart w:id="719" w:name="_Toc57892579"/>
      <w:bookmarkStart w:id="720" w:name="_Toc57897707"/>
      <w:bookmarkStart w:id="721" w:name="_Toc57920694"/>
      <w:r w:rsidRPr="00653FE2">
        <w:t>7.6.2.46B</w:t>
      </w:r>
      <w:r w:rsidRPr="00653FE2">
        <w:tab/>
        <w:t>Third Number</w:t>
      </w:r>
      <w:bookmarkEnd w:id="717"/>
      <w:bookmarkEnd w:id="718"/>
      <w:bookmarkEnd w:id="719"/>
      <w:bookmarkEnd w:id="720"/>
      <w:bookmarkEnd w:id="721"/>
    </w:p>
    <w:p w:rsidR="004731A0" w:rsidRPr="00653FE2" w:rsidRDefault="004731A0" w:rsidP="004731A0">
      <w:pPr>
        <w:keepNext/>
        <w:keepLines/>
      </w:pPr>
      <w:r w:rsidRPr="00653FE2">
        <w:t>This parameter refers to the ISDN number of a third MT-SMS target node (MSC or MME or SGSN).</w:t>
      </w:r>
    </w:p>
    <w:p w:rsidR="004731A0" w:rsidRPr="00653FE2" w:rsidRDefault="004731A0" w:rsidP="004731A0">
      <w:pPr>
        <w:pStyle w:val="Heading4"/>
      </w:pPr>
      <w:bookmarkStart w:id="722" w:name="_Toc11331289"/>
      <w:bookmarkStart w:id="723" w:name="_Toc36544772"/>
      <w:bookmarkStart w:id="724" w:name="_Toc57892580"/>
      <w:bookmarkStart w:id="725" w:name="_Toc57897708"/>
      <w:bookmarkStart w:id="726" w:name="_Toc57920695"/>
      <w:r w:rsidRPr="00653FE2">
        <w:t>7.6.2.46C</w:t>
      </w:r>
      <w:r w:rsidRPr="00653FE2">
        <w:tab/>
        <w:t>Third Network Node Diameter Address</w:t>
      </w:r>
      <w:bookmarkEnd w:id="722"/>
      <w:bookmarkEnd w:id="723"/>
      <w:bookmarkEnd w:id="724"/>
      <w:bookmarkEnd w:id="725"/>
      <w:bookmarkEnd w:id="726"/>
    </w:p>
    <w:p w:rsidR="004731A0" w:rsidRPr="00653FE2" w:rsidRDefault="004731A0" w:rsidP="004731A0">
      <w:pPr>
        <w:keepNext/>
        <w:keepLines/>
      </w:pPr>
      <w:r w:rsidRPr="00653FE2">
        <w:t>This parameter refers to the third Diameter Name and Realm of the same MT-SMS target node of which the ISDN number is within the Third number parameter.</w:t>
      </w:r>
    </w:p>
    <w:p w:rsidR="004731A0" w:rsidRPr="00653FE2" w:rsidRDefault="004731A0" w:rsidP="004731A0">
      <w:pPr>
        <w:pStyle w:val="Heading4"/>
        <w:keepNext w:val="0"/>
        <w:keepLines w:val="0"/>
      </w:pPr>
      <w:bookmarkStart w:id="727" w:name="_Toc11331290"/>
      <w:bookmarkStart w:id="728" w:name="_Toc36544773"/>
      <w:bookmarkStart w:id="729" w:name="_Toc57892581"/>
      <w:bookmarkStart w:id="730" w:name="_Toc57897709"/>
      <w:bookmarkStart w:id="731" w:name="_Toc57920696"/>
      <w:r w:rsidRPr="00653FE2">
        <w:t>7.6.2.47</w:t>
      </w:r>
      <w:r w:rsidRPr="00653FE2">
        <w:tab/>
        <w:t>P-TMSI</w:t>
      </w:r>
      <w:bookmarkEnd w:id="727"/>
      <w:bookmarkEnd w:id="728"/>
      <w:bookmarkEnd w:id="729"/>
      <w:bookmarkEnd w:id="730"/>
      <w:bookmarkEnd w:id="731"/>
    </w:p>
    <w:p w:rsidR="004731A0" w:rsidRPr="00653FE2" w:rsidRDefault="004731A0" w:rsidP="004731A0">
      <w:r w:rsidRPr="00653FE2">
        <w:lastRenderedPageBreak/>
        <w:t>This parameter is the Packet Temporary Mobile Subscriber Identity defined in 3GPP TS 23.003 [17].</w:t>
      </w:r>
    </w:p>
    <w:p w:rsidR="004731A0" w:rsidRPr="00653FE2" w:rsidRDefault="004731A0" w:rsidP="004731A0">
      <w:pPr>
        <w:pStyle w:val="Heading4"/>
        <w:keepNext w:val="0"/>
        <w:keepLines w:val="0"/>
      </w:pPr>
      <w:bookmarkStart w:id="732" w:name="_Toc11331291"/>
      <w:bookmarkStart w:id="733" w:name="_Toc36544774"/>
      <w:bookmarkStart w:id="734" w:name="_Toc57892582"/>
      <w:bookmarkStart w:id="735" w:name="_Toc57897710"/>
      <w:bookmarkStart w:id="736" w:name="_Toc57920697"/>
      <w:r w:rsidRPr="00653FE2">
        <w:t>7.6.2.48</w:t>
      </w:r>
      <w:r w:rsidRPr="00653FE2">
        <w:tab/>
        <w:t>B-subscriber number</w:t>
      </w:r>
      <w:bookmarkEnd w:id="732"/>
      <w:bookmarkEnd w:id="733"/>
      <w:bookmarkEnd w:id="734"/>
      <w:bookmarkEnd w:id="735"/>
      <w:bookmarkEnd w:id="736"/>
    </w:p>
    <w:p w:rsidR="004731A0" w:rsidRPr="00653FE2" w:rsidRDefault="004731A0" w:rsidP="004731A0">
      <w:r w:rsidRPr="00653FE2">
        <w:t>This parameter refers to the number of the destination B dialled by the A user. This may include a subaddress.</w:t>
      </w:r>
    </w:p>
    <w:p w:rsidR="004731A0" w:rsidRPr="00653FE2" w:rsidRDefault="004731A0" w:rsidP="004731A0">
      <w:pPr>
        <w:pStyle w:val="Heading4"/>
        <w:keepNext w:val="0"/>
        <w:keepLines w:val="0"/>
      </w:pPr>
      <w:bookmarkStart w:id="737" w:name="_Toc11331292"/>
      <w:bookmarkStart w:id="738" w:name="_Toc36544775"/>
      <w:bookmarkStart w:id="739" w:name="_Toc57892583"/>
      <w:bookmarkStart w:id="740" w:name="_Toc57897711"/>
      <w:bookmarkStart w:id="741" w:name="_Toc57920698"/>
      <w:r w:rsidRPr="00653FE2">
        <w:t>7.6.2.49</w:t>
      </w:r>
      <w:r w:rsidRPr="00653FE2">
        <w:tab/>
        <w:t>B-subscriber subaddress</w:t>
      </w:r>
      <w:bookmarkEnd w:id="737"/>
      <w:bookmarkEnd w:id="738"/>
      <w:bookmarkEnd w:id="739"/>
      <w:bookmarkEnd w:id="740"/>
      <w:bookmarkEnd w:id="741"/>
    </w:p>
    <w:p w:rsidR="004731A0" w:rsidRPr="00653FE2" w:rsidRDefault="004731A0" w:rsidP="004731A0">
      <w:r w:rsidRPr="00653FE2">
        <w:t>This parameter refers to the sub-address attached to the destination B dialled by the A user.</w:t>
      </w:r>
    </w:p>
    <w:p w:rsidR="004731A0" w:rsidRPr="00653FE2" w:rsidRDefault="004731A0" w:rsidP="004731A0">
      <w:pPr>
        <w:pStyle w:val="Heading4"/>
        <w:keepNext w:val="0"/>
        <w:keepLines w:val="0"/>
      </w:pPr>
      <w:bookmarkStart w:id="742" w:name="_Toc11331293"/>
      <w:bookmarkStart w:id="743" w:name="_Toc36544776"/>
      <w:bookmarkStart w:id="744" w:name="_Toc57892584"/>
      <w:bookmarkStart w:id="745" w:name="_Toc57897712"/>
      <w:bookmarkStart w:id="746" w:name="_Toc57920699"/>
      <w:r w:rsidRPr="00653FE2">
        <w:t>7.6.2.50</w:t>
      </w:r>
      <w:r w:rsidRPr="00653FE2">
        <w:tab/>
        <w:t>LMU Number</w:t>
      </w:r>
      <w:bookmarkEnd w:id="742"/>
      <w:bookmarkEnd w:id="743"/>
      <w:bookmarkEnd w:id="744"/>
      <w:bookmarkEnd w:id="745"/>
      <w:bookmarkEnd w:id="746"/>
    </w:p>
    <w:p w:rsidR="004731A0" w:rsidRPr="00653FE2" w:rsidRDefault="004731A0" w:rsidP="004731A0">
      <w:pPr>
        <w:pStyle w:val="BodyText"/>
        <w:rPr>
          <w:b/>
        </w:rPr>
      </w:pPr>
      <w:r w:rsidRPr="00653FE2">
        <w:t>This parameter refers to a local number assigned to an LMU by an SMLC.</w:t>
      </w:r>
    </w:p>
    <w:p w:rsidR="004731A0" w:rsidRPr="00653FE2" w:rsidRDefault="004731A0" w:rsidP="004731A0">
      <w:pPr>
        <w:pStyle w:val="Heading4"/>
        <w:keepNext w:val="0"/>
        <w:keepLines w:val="0"/>
      </w:pPr>
      <w:bookmarkStart w:id="747" w:name="_Toc11331294"/>
      <w:bookmarkStart w:id="748" w:name="_Toc36544777"/>
      <w:bookmarkStart w:id="749" w:name="_Toc57892585"/>
      <w:bookmarkStart w:id="750" w:name="_Toc57897713"/>
      <w:bookmarkStart w:id="751" w:name="_Toc57920700"/>
      <w:r w:rsidRPr="00653FE2">
        <w:t>7.6.2.51</w:t>
      </w:r>
      <w:r w:rsidRPr="00653FE2">
        <w:tab/>
        <w:t>MLC Number</w:t>
      </w:r>
      <w:bookmarkEnd w:id="747"/>
      <w:bookmarkEnd w:id="748"/>
      <w:bookmarkEnd w:id="749"/>
      <w:bookmarkEnd w:id="750"/>
      <w:bookmarkEnd w:id="751"/>
    </w:p>
    <w:p w:rsidR="004731A0" w:rsidRPr="00653FE2" w:rsidRDefault="004731A0" w:rsidP="004731A0">
      <w:pPr>
        <w:jc w:val="both"/>
      </w:pPr>
      <w:r w:rsidRPr="00653FE2">
        <w:t>This parameter refers to the ISDN (E.164) number of an MLC.</w:t>
      </w:r>
    </w:p>
    <w:p w:rsidR="004731A0" w:rsidRPr="00653FE2" w:rsidRDefault="004731A0" w:rsidP="004731A0">
      <w:pPr>
        <w:pStyle w:val="Heading4"/>
        <w:keepNext w:val="0"/>
        <w:keepLines w:val="0"/>
        <w:tabs>
          <w:tab w:val="left" w:pos="1425"/>
        </w:tabs>
        <w:ind w:left="1425" w:hanging="1425"/>
      </w:pPr>
      <w:bookmarkStart w:id="752" w:name="_Toc11331295"/>
      <w:bookmarkStart w:id="753" w:name="_Toc36544778"/>
      <w:bookmarkStart w:id="754" w:name="_Toc57892586"/>
      <w:bookmarkStart w:id="755" w:name="_Toc57897714"/>
      <w:bookmarkStart w:id="756" w:name="_Toc57920701"/>
      <w:r w:rsidRPr="00653FE2">
        <w:t>7.6.2.52</w:t>
      </w:r>
      <w:r w:rsidRPr="00653FE2">
        <w:tab/>
        <w:t>Multicall Bearer Information</w:t>
      </w:r>
      <w:bookmarkEnd w:id="752"/>
      <w:bookmarkEnd w:id="753"/>
      <w:bookmarkEnd w:id="754"/>
      <w:bookmarkEnd w:id="755"/>
      <w:bookmarkEnd w:id="756"/>
    </w:p>
    <w:p w:rsidR="004731A0" w:rsidRPr="00653FE2" w:rsidRDefault="004731A0" w:rsidP="004731A0">
      <w:pPr>
        <w:rPr>
          <w:lang w:eastAsia="ja-JP"/>
        </w:rPr>
      </w:pPr>
      <w:r w:rsidRPr="00653FE2">
        <w:t>This parameter refers to the number of simultaneous bearers supported per user by the serving network.</w:t>
      </w:r>
    </w:p>
    <w:p w:rsidR="004731A0" w:rsidRPr="00653FE2" w:rsidRDefault="004731A0" w:rsidP="004731A0">
      <w:pPr>
        <w:pStyle w:val="Heading4"/>
        <w:keepNext w:val="0"/>
        <w:keepLines w:val="0"/>
        <w:tabs>
          <w:tab w:val="left" w:pos="1425"/>
        </w:tabs>
        <w:ind w:left="1425" w:hanging="1425"/>
        <w:rPr>
          <w:lang w:eastAsia="ja-JP"/>
        </w:rPr>
      </w:pPr>
      <w:bookmarkStart w:id="757" w:name="_Toc11331296"/>
      <w:bookmarkStart w:id="758" w:name="_Toc36544779"/>
      <w:bookmarkStart w:id="759" w:name="_Toc57892587"/>
      <w:bookmarkStart w:id="760" w:name="_Toc57897715"/>
      <w:bookmarkStart w:id="761" w:name="_Toc57920702"/>
      <w:r w:rsidRPr="00653FE2">
        <w:rPr>
          <w:lang w:eastAsia="ja-JP"/>
        </w:rPr>
        <w:t>7.6.2.53</w:t>
      </w:r>
      <w:r w:rsidRPr="00653FE2">
        <w:rPr>
          <w:lang w:eastAsia="ja-JP"/>
        </w:rPr>
        <w:tab/>
        <w:t>Multiple Bearer Requested</w:t>
      </w:r>
      <w:bookmarkEnd w:id="757"/>
      <w:bookmarkEnd w:id="758"/>
      <w:bookmarkEnd w:id="759"/>
      <w:bookmarkEnd w:id="760"/>
      <w:bookmarkEnd w:id="761"/>
    </w:p>
    <w:p w:rsidR="004731A0" w:rsidRPr="00653FE2" w:rsidRDefault="004731A0" w:rsidP="004731A0">
      <w:pPr>
        <w:rPr>
          <w:lang w:eastAsia="ja-JP"/>
        </w:rPr>
      </w:pPr>
      <w:r w:rsidRPr="00653FE2">
        <w:rPr>
          <w:lang w:eastAsia="ja-JP"/>
        </w:rPr>
        <w:t>This parameter indicates whether multiple bearers are requested for a relocation.</w:t>
      </w:r>
    </w:p>
    <w:p w:rsidR="004731A0" w:rsidRPr="00653FE2" w:rsidRDefault="004731A0" w:rsidP="004731A0">
      <w:pPr>
        <w:pStyle w:val="Heading4"/>
        <w:keepNext w:val="0"/>
        <w:keepLines w:val="0"/>
        <w:rPr>
          <w:lang w:eastAsia="ja-JP"/>
        </w:rPr>
      </w:pPr>
      <w:bookmarkStart w:id="762" w:name="_Toc11331297"/>
      <w:bookmarkStart w:id="763" w:name="_Toc36544780"/>
      <w:bookmarkStart w:id="764" w:name="_Toc57892588"/>
      <w:bookmarkStart w:id="765" w:name="_Toc57897716"/>
      <w:bookmarkStart w:id="766" w:name="_Toc57920703"/>
      <w:r w:rsidRPr="00653FE2">
        <w:rPr>
          <w:lang w:eastAsia="ja-JP"/>
        </w:rPr>
        <w:t>7.6.2.54</w:t>
      </w:r>
      <w:r w:rsidRPr="00653FE2">
        <w:rPr>
          <w:lang w:eastAsia="ja-JP"/>
        </w:rPr>
        <w:tab/>
        <w:t>Multiple Bearer Not Supported</w:t>
      </w:r>
      <w:bookmarkEnd w:id="762"/>
      <w:bookmarkEnd w:id="763"/>
      <w:bookmarkEnd w:id="764"/>
      <w:bookmarkEnd w:id="765"/>
      <w:bookmarkEnd w:id="766"/>
    </w:p>
    <w:p w:rsidR="004731A0" w:rsidRPr="00653FE2" w:rsidRDefault="004731A0" w:rsidP="004731A0">
      <w:pPr>
        <w:jc w:val="both"/>
        <w:rPr>
          <w:lang w:eastAsia="ja-JP"/>
        </w:rPr>
      </w:pPr>
      <w:r w:rsidRPr="00653FE2">
        <w:rPr>
          <w:lang w:eastAsia="ja-JP"/>
        </w:rPr>
        <w:t>This parameter indicates whether multiple bearers are supported.</w:t>
      </w:r>
    </w:p>
    <w:p w:rsidR="004731A0" w:rsidRPr="00653FE2" w:rsidRDefault="004731A0" w:rsidP="004731A0">
      <w:pPr>
        <w:pStyle w:val="Heading4"/>
        <w:keepNext w:val="0"/>
        <w:keepLines w:val="0"/>
      </w:pPr>
      <w:bookmarkStart w:id="767" w:name="_Toc11331298"/>
      <w:bookmarkStart w:id="768" w:name="_Toc36544781"/>
      <w:bookmarkStart w:id="769" w:name="_Toc57892589"/>
      <w:bookmarkStart w:id="770" w:name="_Toc57897717"/>
      <w:bookmarkStart w:id="771" w:name="_Toc57920704"/>
      <w:r w:rsidRPr="00653FE2">
        <w:t>7.6.2.55</w:t>
      </w:r>
      <w:r w:rsidRPr="00653FE2">
        <w:tab/>
        <w:t>PDP-Charging Characteristics</w:t>
      </w:r>
      <w:bookmarkEnd w:id="767"/>
      <w:bookmarkEnd w:id="768"/>
      <w:bookmarkEnd w:id="769"/>
      <w:bookmarkEnd w:id="770"/>
      <w:bookmarkEnd w:id="771"/>
    </w:p>
    <w:p w:rsidR="004731A0" w:rsidRPr="00653FE2" w:rsidRDefault="004731A0" w:rsidP="004731A0">
      <w:r w:rsidRPr="00653FE2">
        <w:t>This parameter indicates the charging characteristics associated with a specific PDP context as defined in 3GPP TS 32.215.</w:t>
      </w:r>
    </w:p>
    <w:p w:rsidR="004731A0" w:rsidRPr="00653FE2" w:rsidRDefault="004731A0" w:rsidP="004731A0">
      <w:pPr>
        <w:pStyle w:val="Heading4"/>
        <w:keepNext w:val="0"/>
        <w:keepLines w:val="0"/>
        <w:rPr>
          <w:lang w:eastAsia="ja-JP"/>
        </w:rPr>
      </w:pPr>
      <w:bookmarkStart w:id="772" w:name="_Toc11331299"/>
      <w:bookmarkStart w:id="773" w:name="_Toc36544782"/>
      <w:bookmarkStart w:id="774" w:name="_Toc57892590"/>
      <w:bookmarkStart w:id="775" w:name="_Toc57897718"/>
      <w:bookmarkStart w:id="776" w:name="_Toc57920705"/>
      <w:r w:rsidRPr="00653FE2">
        <w:rPr>
          <w:lang w:eastAsia="ja-JP"/>
        </w:rPr>
        <w:t>7.6.2.56</w:t>
      </w:r>
      <w:r w:rsidRPr="00653FE2">
        <w:rPr>
          <w:lang w:eastAsia="ja-JP"/>
        </w:rPr>
        <w:tab/>
        <w:t>Selected RAB ID</w:t>
      </w:r>
      <w:bookmarkEnd w:id="772"/>
      <w:bookmarkEnd w:id="773"/>
      <w:bookmarkEnd w:id="774"/>
      <w:bookmarkEnd w:id="775"/>
      <w:bookmarkEnd w:id="776"/>
    </w:p>
    <w:p w:rsidR="004731A0" w:rsidRPr="00653FE2" w:rsidRDefault="004731A0" w:rsidP="004731A0">
      <w:pPr>
        <w:rPr>
          <w:lang w:eastAsia="ja-JP"/>
        </w:rPr>
      </w:pPr>
      <w:r w:rsidRPr="00653FE2">
        <w:rPr>
          <w:lang w:eastAsia="ja-JP"/>
        </w:rPr>
        <w:t>The selected radio access bearer to be kept at subsequent inter-MSC handover from UMTS to GSM.</w:t>
      </w:r>
    </w:p>
    <w:p w:rsidR="004731A0" w:rsidRPr="00653FE2" w:rsidRDefault="004731A0" w:rsidP="004731A0">
      <w:pPr>
        <w:pStyle w:val="Heading4"/>
      </w:pPr>
      <w:bookmarkStart w:id="777" w:name="_Toc11331300"/>
      <w:bookmarkStart w:id="778" w:name="_Toc36544783"/>
      <w:bookmarkStart w:id="779" w:name="_Toc57892591"/>
      <w:bookmarkStart w:id="780" w:name="_Toc57897719"/>
      <w:bookmarkStart w:id="781" w:name="_Toc57920706"/>
      <w:r w:rsidRPr="00653FE2">
        <w:t>7.6.2.57</w:t>
      </w:r>
      <w:r w:rsidRPr="00653FE2">
        <w:tab/>
        <w:t>RAB ID</w:t>
      </w:r>
      <w:bookmarkEnd w:id="777"/>
      <w:bookmarkEnd w:id="778"/>
      <w:bookmarkEnd w:id="779"/>
      <w:bookmarkEnd w:id="780"/>
      <w:bookmarkEnd w:id="781"/>
    </w:p>
    <w:p w:rsidR="004731A0" w:rsidRPr="00653FE2" w:rsidRDefault="004731A0" w:rsidP="004731A0">
      <w:pPr>
        <w:rPr>
          <w:b/>
        </w:rPr>
      </w:pPr>
      <w:r w:rsidRPr="00653FE2">
        <w:t>This parameter indicates the radio access bearer identifier as defined in 3GPP TS 25.413. This parameter is used to relate the radio resources with the radio access bearers.</w:t>
      </w:r>
    </w:p>
    <w:p w:rsidR="004731A0" w:rsidRPr="00653FE2" w:rsidRDefault="004731A0" w:rsidP="004731A0">
      <w:pPr>
        <w:pStyle w:val="Heading4"/>
        <w:keepNext w:val="0"/>
        <w:keepLines w:val="0"/>
      </w:pPr>
      <w:bookmarkStart w:id="782" w:name="_Toc11331301"/>
      <w:bookmarkStart w:id="783" w:name="_Toc36544784"/>
      <w:bookmarkStart w:id="784" w:name="_Toc57892592"/>
      <w:bookmarkStart w:id="785" w:name="_Toc57897720"/>
      <w:bookmarkStart w:id="786" w:name="_Toc57920707"/>
      <w:r w:rsidRPr="00653FE2">
        <w:t>7.6.2.58</w:t>
      </w:r>
      <w:r w:rsidRPr="00653FE2">
        <w:tab/>
        <w:t>gsmSCF Address</w:t>
      </w:r>
      <w:bookmarkEnd w:id="782"/>
      <w:bookmarkEnd w:id="783"/>
      <w:bookmarkEnd w:id="784"/>
      <w:bookmarkEnd w:id="785"/>
      <w:bookmarkEnd w:id="786"/>
    </w:p>
    <w:p w:rsidR="004731A0" w:rsidRPr="00653FE2" w:rsidRDefault="004731A0" w:rsidP="004731A0">
      <w:r w:rsidRPr="00653FE2">
        <w:t>This parameter refers to the ISDN number assigned to the gsmSCF address.  In an IP Multimedia Core Network, the gsmSCF-address shall contain the IM-SSF address when the IM-SSF takes the role of the gsmSCF.</w:t>
      </w:r>
    </w:p>
    <w:p w:rsidR="004731A0" w:rsidRPr="00653FE2" w:rsidRDefault="004731A0" w:rsidP="004731A0">
      <w:pPr>
        <w:pStyle w:val="Heading4"/>
        <w:keepNext w:val="0"/>
        <w:keepLines w:val="0"/>
      </w:pPr>
      <w:bookmarkStart w:id="787" w:name="_Toc11331302"/>
      <w:bookmarkStart w:id="788" w:name="_Toc36544785"/>
      <w:bookmarkStart w:id="789" w:name="_Toc57892593"/>
      <w:bookmarkStart w:id="790" w:name="_Toc57897721"/>
      <w:bookmarkStart w:id="791" w:name="_Toc57920708"/>
      <w:r w:rsidRPr="00653FE2">
        <w:t>7.6.2.59</w:t>
      </w:r>
      <w:r w:rsidRPr="00653FE2">
        <w:tab/>
        <w:t>V-GMLC Address</w:t>
      </w:r>
      <w:bookmarkEnd w:id="787"/>
      <w:bookmarkEnd w:id="788"/>
      <w:bookmarkEnd w:id="789"/>
      <w:bookmarkEnd w:id="790"/>
      <w:bookmarkEnd w:id="791"/>
    </w:p>
    <w:p w:rsidR="004731A0" w:rsidRPr="00653FE2" w:rsidRDefault="004731A0" w:rsidP="004731A0">
      <w:r w:rsidRPr="00653FE2">
        <w:t>This parameter refers to the IP address of a V-GMLC.</w:t>
      </w:r>
    </w:p>
    <w:p w:rsidR="004731A0" w:rsidRPr="00653FE2" w:rsidRDefault="004731A0" w:rsidP="004731A0">
      <w:pPr>
        <w:pStyle w:val="Heading4"/>
        <w:keepNext w:val="0"/>
        <w:keepLines w:val="0"/>
      </w:pPr>
      <w:bookmarkStart w:id="792" w:name="_Toc11331303"/>
      <w:bookmarkStart w:id="793" w:name="_Toc36544786"/>
      <w:bookmarkStart w:id="794" w:name="_Toc57892594"/>
      <w:bookmarkStart w:id="795" w:name="_Toc57897722"/>
      <w:bookmarkStart w:id="796" w:name="_Toc57920709"/>
      <w:r w:rsidRPr="00653FE2">
        <w:t>7.6.2.60</w:t>
      </w:r>
      <w:r w:rsidRPr="00653FE2">
        <w:tab/>
        <w:t>Void</w:t>
      </w:r>
      <w:bookmarkEnd w:id="792"/>
      <w:bookmarkEnd w:id="793"/>
      <w:bookmarkEnd w:id="794"/>
      <w:bookmarkEnd w:id="795"/>
      <w:bookmarkEnd w:id="796"/>
    </w:p>
    <w:p w:rsidR="004731A0" w:rsidRPr="00653FE2" w:rsidRDefault="004731A0" w:rsidP="004731A0">
      <w:pPr>
        <w:pStyle w:val="Heading4"/>
        <w:keepNext w:val="0"/>
        <w:keepLines w:val="0"/>
      </w:pPr>
      <w:bookmarkStart w:id="797" w:name="_Toc11331304"/>
      <w:bookmarkStart w:id="798" w:name="_Toc36544787"/>
      <w:bookmarkStart w:id="799" w:name="_Toc57892595"/>
      <w:bookmarkStart w:id="800" w:name="_Toc57897723"/>
      <w:bookmarkStart w:id="801" w:name="_Toc57920710"/>
      <w:r w:rsidRPr="00653FE2">
        <w:t>7.6.2.61</w:t>
      </w:r>
      <w:r w:rsidRPr="00653FE2">
        <w:tab/>
        <w:t>H-GMLC Address</w:t>
      </w:r>
      <w:bookmarkEnd w:id="797"/>
      <w:bookmarkEnd w:id="798"/>
      <w:bookmarkEnd w:id="799"/>
      <w:bookmarkEnd w:id="800"/>
      <w:bookmarkEnd w:id="801"/>
    </w:p>
    <w:p w:rsidR="004731A0" w:rsidRPr="00653FE2" w:rsidRDefault="004731A0" w:rsidP="004731A0">
      <w:r w:rsidRPr="00653FE2">
        <w:lastRenderedPageBreak/>
        <w:t>This parameter refers to the IP address of a H-GMLC.</w:t>
      </w:r>
    </w:p>
    <w:p w:rsidR="004731A0" w:rsidRPr="00653FE2" w:rsidRDefault="004731A0" w:rsidP="004731A0">
      <w:pPr>
        <w:pStyle w:val="Heading4"/>
        <w:keepNext w:val="0"/>
        <w:keepLines w:val="0"/>
      </w:pPr>
      <w:bookmarkStart w:id="802" w:name="_Toc11331305"/>
      <w:bookmarkStart w:id="803" w:name="_Toc36544788"/>
      <w:bookmarkStart w:id="804" w:name="_Toc57892596"/>
      <w:bookmarkStart w:id="805" w:name="_Toc57897724"/>
      <w:bookmarkStart w:id="806" w:name="_Toc57920711"/>
      <w:r w:rsidRPr="00653FE2">
        <w:t>7.6.2.62</w:t>
      </w:r>
      <w:r w:rsidRPr="00653FE2">
        <w:tab/>
        <w:t>PPR Address</w:t>
      </w:r>
      <w:bookmarkEnd w:id="802"/>
      <w:bookmarkEnd w:id="803"/>
      <w:bookmarkEnd w:id="804"/>
      <w:bookmarkEnd w:id="805"/>
      <w:bookmarkEnd w:id="806"/>
    </w:p>
    <w:p w:rsidR="004731A0" w:rsidRPr="00653FE2" w:rsidRDefault="004731A0" w:rsidP="004731A0">
      <w:r w:rsidRPr="00653FE2">
        <w:t>This parameter refers to the IP address of a Privacy Profile Register.</w:t>
      </w:r>
    </w:p>
    <w:p w:rsidR="004731A0" w:rsidRPr="00653FE2" w:rsidRDefault="004731A0" w:rsidP="004731A0">
      <w:pPr>
        <w:pStyle w:val="Heading4"/>
        <w:keepNext w:val="0"/>
        <w:keepLines w:val="0"/>
        <w:rPr>
          <w:lang w:eastAsia="ja-JP"/>
        </w:rPr>
      </w:pPr>
      <w:bookmarkStart w:id="807" w:name="_Toc11331306"/>
      <w:bookmarkStart w:id="808" w:name="_Toc36544789"/>
      <w:bookmarkStart w:id="809" w:name="_Toc57892597"/>
      <w:bookmarkStart w:id="810" w:name="_Toc57897725"/>
      <w:bookmarkStart w:id="811" w:name="_Toc57920712"/>
      <w:r w:rsidRPr="00653FE2">
        <w:rPr>
          <w:lang w:eastAsia="ja-JP"/>
        </w:rPr>
        <w:t>7.6.2.63</w:t>
      </w:r>
      <w:r w:rsidRPr="00653FE2">
        <w:rPr>
          <w:lang w:eastAsia="ja-JP"/>
        </w:rPr>
        <w:tab/>
        <w:t>Routeing Number</w:t>
      </w:r>
      <w:bookmarkEnd w:id="807"/>
      <w:bookmarkEnd w:id="808"/>
      <w:bookmarkEnd w:id="809"/>
      <w:bookmarkEnd w:id="810"/>
      <w:bookmarkEnd w:id="811"/>
    </w:p>
    <w:p w:rsidR="004731A0" w:rsidRPr="00653FE2" w:rsidRDefault="004731A0" w:rsidP="004731A0">
      <w:pPr>
        <w:pStyle w:val="EX"/>
        <w:keepLines w:val="0"/>
        <w:ind w:left="0" w:firstLine="0"/>
      </w:pPr>
      <w:r w:rsidRPr="00653FE2">
        <w:t>This parameter refers to a number used for routeing purpose and identifying a network operator. See 3GPP TS 23.066 [108].</w:t>
      </w:r>
    </w:p>
    <w:p w:rsidR="004731A0" w:rsidRPr="00653FE2" w:rsidRDefault="004731A0" w:rsidP="004731A0">
      <w:pPr>
        <w:pStyle w:val="Heading4"/>
        <w:keepNext w:val="0"/>
        <w:keepLines w:val="0"/>
        <w:rPr>
          <w:rFonts w:eastAsia="Arial Unicode MS"/>
        </w:rPr>
      </w:pPr>
      <w:bookmarkStart w:id="812" w:name="_Toc11331307"/>
      <w:bookmarkStart w:id="813" w:name="_Toc36544790"/>
      <w:bookmarkStart w:id="814" w:name="_Toc57892598"/>
      <w:bookmarkStart w:id="815" w:name="_Toc57897726"/>
      <w:bookmarkStart w:id="816" w:name="_Toc57920713"/>
      <w:r w:rsidRPr="00653FE2">
        <w:t>7.6.2.64</w:t>
      </w:r>
      <w:r w:rsidRPr="00653FE2">
        <w:tab/>
        <w:t>Additional V-GMLC Address</w:t>
      </w:r>
      <w:bookmarkEnd w:id="812"/>
      <w:bookmarkEnd w:id="813"/>
      <w:bookmarkEnd w:id="814"/>
      <w:bookmarkEnd w:id="815"/>
      <w:bookmarkEnd w:id="816"/>
    </w:p>
    <w:p w:rsidR="004731A0" w:rsidRPr="00653FE2" w:rsidRDefault="004731A0" w:rsidP="004731A0">
      <w:r w:rsidRPr="00653FE2">
        <w:t>This parameter refers to the IP address of a V-GMLC.</w:t>
      </w:r>
    </w:p>
    <w:p w:rsidR="004731A0" w:rsidRPr="00653FE2" w:rsidRDefault="004731A0" w:rsidP="004731A0">
      <w:pPr>
        <w:pStyle w:val="Heading4"/>
        <w:keepNext w:val="0"/>
        <w:keepLines w:val="0"/>
        <w:rPr>
          <w:rFonts w:eastAsia="Arial Unicode MS"/>
        </w:rPr>
      </w:pPr>
      <w:bookmarkStart w:id="817" w:name="_Toc11331308"/>
      <w:bookmarkStart w:id="818" w:name="_Toc36544791"/>
      <w:bookmarkStart w:id="819" w:name="_Toc57892599"/>
      <w:bookmarkStart w:id="820" w:name="_Toc57897727"/>
      <w:bookmarkStart w:id="821" w:name="_Toc57920714"/>
      <w:r w:rsidRPr="00653FE2">
        <w:t>7.6.2.65</w:t>
      </w:r>
      <w:r w:rsidRPr="00653FE2">
        <w:tab/>
        <w:t>MME Name</w:t>
      </w:r>
      <w:bookmarkEnd w:id="817"/>
      <w:bookmarkEnd w:id="818"/>
      <w:bookmarkEnd w:id="819"/>
      <w:bookmarkEnd w:id="820"/>
      <w:bookmarkEnd w:id="821"/>
    </w:p>
    <w:p w:rsidR="004731A0" w:rsidRPr="00653FE2" w:rsidRDefault="004731A0" w:rsidP="004731A0">
      <w:r w:rsidRPr="00653FE2">
        <w:t>This parameter refers to the Diameter Identity of an MME as defined in 3GPP TS 23.003 [17].</w:t>
      </w:r>
    </w:p>
    <w:p w:rsidR="004731A0" w:rsidRPr="00653FE2" w:rsidRDefault="004731A0" w:rsidP="004731A0">
      <w:pPr>
        <w:pStyle w:val="Heading4"/>
        <w:keepNext w:val="0"/>
        <w:keepLines w:val="0"/>
        <w:rPr>
          <w:rFonts w:eastAsia="Arial Unicode MS"/>
        </w:rPr>
      </w:pPr>
      <w:bookmarkStart w:id="822" w:name="_Toc11331309"/>
      <w:bookmarkStart w:id="823" w:name="_Toc36544792"/>
      <w:bookmarkStart w:id="824" w:name="_Toc57892600"/>
      <w:bookmarkStart w:id="825" w:name="_Toc57897728"/>
      <w:bookmarkStart w:id="826" w:name="_Toc57920715"/>
      <w:r w:rsidRPr="00653FE2">
        <w:t>7.6.2.66</w:t>
      </w:r>
      <w:r w:rsidRPr="00653FE2">
        <w:tab/>
        <w:t>3GPP AAA Server Name</w:t>
      </w:r>
      <w:bookmarkEnd w:id="822"/>
      <w:bookmarkEnd w:id="823"/>
      <w:bookmarkEnd w:id="824"/>
      <w:bookmarkEnd w:id="825"/>
      <w:bookmarkEnd w:id="826"/>
    </w:p>
    <w:p w:rsidR="004731A0" w:rsidRPr="00653FE2" w:rsidRDefault="004731A0" w:rsidP="004731A0">
      <w:r w:rsidRPr="00653FE2">
        <w:t>This parameter refers to the Diameter Identity of a 3GPP AAA server as defined in 3GPP TS 29.273 [151].</w:t>
      </w:r>
    </w:p>
    <w:p w:rsidR="004731A0" w:rsidRPr="00653FE2" w:rsidRDefault="004731A0" w:rsidP="004731A0">
      <w:pPr>
        <w:pStyle w:val="Heading4"/>
        <w:keepNext w:val="0"/>
        <w:keepLines w:val="0"/>
      </w:pPr>
      <w:bookmarkStart w:id="827" w:name="_Toc11331310"/>
      <w:bookmarkStart w:id="828" w:name="_Toc36544793"/>
      <w:bookmarkStart w:id="829" w:name="_Toc57892601"/>
      <w:bookmarkStart w:id="830" w:name="_Toc57897729"/>
      <w:bookmarkStart w:id="831" w:name="_Toc57920716"/>
      <w:r w:rsidRPr="00653FE2">
        <w:t>7.6.2.67</w:t>
      </w:r>
      <w:r w:rsidRPr="00653FE2">
        <w:tab/>
      </w:r>
      <w:r w:rsidRPr="00653FE2">
        <w:rPr>
          <w:rFonts w:hint="eastAsia"/>
          <w:lang w:eastAsia="zh-CN"/>
        </w:rPr>
        <w:t>CSS</w:t>
      </w:r>
      <w:r w:rsidRPr="00653FE2">
        <w:t xml:space="preserve"> number</w:t>
      </w:r>
      <w:bookmarkEnd w:id="827"/>
      <w:bookmarkEnd w:id="828"/>
      <w:bookmarkEnd w:id="829"/>
      <w:bookmarkEnd w:id="830"/>
      <w:bookmarkEnd w:id="831"/>
    </w:p>
    <w:p w:rsidR="004731A0" w:rsidRPr="00653FE2" w:rsidRDefault="004731A0" w:rsidP="004731A0">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rsidR="004731A0" w:rsidRPr="00653FE2" w:rsidRDefault="004731A0" w:rsidP="004731A0">
      <w:pPr>
        <w:pStyle w:val="Heading4"/>
        <w:keepNext w:val="0"/>
        <w:keepLines w:val="0"/>
        <w:rPr>
          <w:rFonts w:eastAsia="Arial Unicode MS"/>
        </w:rPr>
      </w:pPr>
      <w:bookmarkStart w:id="832" w:name="_Toc11331311"/>
      <w:bookmarkStart w:id="833" w:name="_Toc36544794"/>
      <w:bookmarkStart w:id="834" w:name="_Toc57892602"/>
      <w:bookmarkStart w:id="835" w:name="_Toc57897730"/>
      <w:bookmarkStart w:id="836" w:name="_Toc57920717"/>
      <w:r w:rsidRPr="00653FE2">
        <w:t>7.6.2.68</w:t>
      </w:r>
      <w:r w:rsidRPr="00653FE2">
        <w:tab/>
        <w:t>SGSN Name</w:t>
      </w:r>
      <w:bookmarkEnd w:id="832"/>
      <w:bookmarkEnd w:id="833"/>
      <w:bookmarkEnd w:id="834"/>
      <w:bookmarkEnd w:id="835"/>
      <w:bookmarkEnd w:id="836"/>
    </w:p>
    <w:p w:rsidR="004731A0" w:rsidRPr="00653FE2" w:rsidRDefault="004731A0" w:rsidP="004731A0">
      <w:r w:rsidRPr="00653FE2">
        <w:t>This parameter refers to the Diameter Identity of an SGSN as defined in 3GPP TS 23.003 [17].</w:t>
      </w:r>
    </w:p>
    <w:p w:rsidR="004731A0" w:rsidRPr="00653FE2" w:rsidRDefault="004731A0" w:rsidP="004731A0">
      <w:pPr>
        <w:pStyle w:val="Heading4"/>
        <w:keepNext w:val="0"/>
        <w:keepLines w:val="0"/>
        <w:rPr>
          <w:rFonts w:eastAsia="Arial Unicode MS"/>
        </w:rPr>
      </w:pPr>
      <w:bookmarkStart w:id="837" w:name="_Toc11331312"/>
      <w:bookmarkStart w:id="838" w:name="_Toc36544795"/>
      <w:bookmarkStart w:id="839" w:name="_Toc57892603"/>
      <w:bookmarkStart w:id="840" w:name="_Toc57897731"/>
      <w:bookmarkStart w:id="841" w:name="_Toc57920718"/>
      <w:r w:rsidRPr="00653FE2">
        <w:t>7.6.2.69</w:t>
      </w:r>
      <w:r w:rsidRPr="00653FE2">
        <w:tab/>
        <w:t>SGSN Realm</w:t>
      </w:r>
      <w:bookmarkEnd w:id="837"/>
      <w:bookmarkEnd w:id="838"/>
      <w:bookmarkEnd w:id="839"/>
      <w:bookmarkEnd w:id="840"/>
      <w:bookmarkEnd w:id="841"/>
    </w:p>
    <w:p w:rsidR="004731A0" w:rsidRPr="00653FE2" w:rsidRDefault="004731A0" w:rsidP="004731A0">
      <w:r w:rsidRPr="00653FE2">
        <w:t>This parameter refers to the Diameter Identity of an SGSN as defined in 3GPP TS 23.003 [17].</w:t>
      </w:r>
    </w:p>
    <w:p w:rsidR="004731A0" w:rsidRPr="00653FE2" w:rsidRDefault="004731A0" w:rsidP="004731A0">
      <w:pPr>
        <w:pStyle w:val="Heading3"/>
        <w:keepNext w:val="0"/>
        <w:keepLines w:val="0"/>
      </w:pPr>
      <w:bookmarkStart w:id="842" w:name="_Toc11331313"/>
      <w:bookmarkStart w:id="843" w:name="_Toc36544796"/>
      <w:bookmarkStart w:id="844" w:name="_Toc57892604"/>
      <w:bookmarkStart w:id="845" w:name="_Toc57897732"/>
      <w:bookmarkStart w:id="846" w:name="_Toc57920719"/>
      <w:r w:rsidRPr="00653FE2">
        <w:t>7.6.3</w:t>
      </w:r>
      <w:r w:rsidRPr="00653FE2">
        <w:tab/>
        <w:t>Subscriber management parameters</w:t>
      </w:r>
      <w:bookmarkEnd w:id="842"/>
      <w:bookmarkEnd w:id="843"/>
      <w:bookmarkEnd w:id="844"/>
      <w:bookmarkEnd w:id="845"/>
      <w:bookmarkEnd w:id="846"/>
    </w:p>
    <w:p w:rsidR="004731A0" w:rsidRPr="00653FE2" w:rsidRDefault="004731A0" w:rsidP="004731A0">
      <w:pPr>
        <w:pStyle w:val="Heading4"/>
        <w:keepNext w:val="0"/>
        <w:keepLines w:val="0"/>
      </w:pPr>
      <w:bookmarkStart w:id="847" w:name="_Toc11331314"/>
      <w:bookmarkStart w:id="848" w:name="_Toc36544797"/>
      <w:bookmarkStart w:id="849" w:name="_Toc57892605"/>
      <w:bookmarkStart w:id="850" w:name="_Toc57897733"/>
      <w:bookmarkStart w:id="851" w:name="_Toc57920720"/>
      <w:r w:rsidRPr="00653FE2">
        <w:t>7.6.3.1</w:t>
      </w:r>
      <w:r w:rsidRPr="00653FE2">
        <w:tab/>
        <w:t>Category</w:t>
      </w:r>
      <w:bookmarkEnd w:id="847"/>
      <w:bookmarkEnd w:id="848"/>
      <w:bookmarkEnd w:id="849"/>
      <w:bookmarkEnd w:id="850"/>
      <w:bookmarkEnd w:id="851"/>
    </w:p>
    <w:p w:rsidR="004731A0" w:rsidRPr="00653FE2" w:rsidRDefault="004731A0" w:rsidP="004731A0">
      <w:r w:rsidRPr="00653FE2">
        <w:t>This parameter refers to the calling party category as defined in CCITT Recommendation Q.767.</w:t>
      </w:r>
    </w:p>
    <w:p w:rsidR="004731A0" w:rsidRPr="00653FE2" w:rsidRDefault="004731A0" w:rsidP="004731A0">
      <w:pPr>
        <w:pStyle w:val="Heading4"/>
        <w:keepNext w:val="0"/>
        <w:keepLines w:val="0"/>
      </w:pPr>
      <w:bookmarkStart w:id="852" w:name="_Toc11331315"/>
      <w:bookmarkStart w:id="853" w:name="_Toc36544798"/>
      <w:bookmarkStart w:id="854" w:name="_Toc57892606"/>
      <w:bookmarkStart w:id="855" w:name="_Toc57897734"/>
      <w:bookmarkStart w:id="856" w:name="_Toc57920721"/>
      <w:r w:rsidRPr="00653FE2">
        <w:t>7.6.3.2</w:t>
      </w:r>
      <w:r w:rsidRPr="00653FE2">
        <w:tab/>
        <w:t>Equipment status</w:t>
      </w:r>
      <w:bookmarkEnd w:id="852"/>
      <w:bookmarkEnd w:id="853"/>
      <w:bookmarkEnd w:id="854"/>
      <w:bookmarkEnd w:id="855"/>
      <w:bookmarkEnd w:id="856"/>
    </w:p>
    <w:p w:rsidR="004731A0" w:rsidRPr="00653FE2" w:rsidRDefault="004731A0" w:rsidP="004731A0">
      <w:r w:rsidRPr="00653FE2">
        <w:t>This parameter refers to the status of the mobile equipment as defined in 3GPP TS 22.016 [7].</w:t>
      </w:r>
    </w:p>
    <w:p w:rsidR="004731A0" w:rsidRPr="00653FE2" w:rsidRDefault="004731A0" w:rsidP="004731A0">
      <w:pPr>
        <w:pStyle w:val="Heading4"/>
        <w:keepNext w:val="0"/>
        <w:keepLines w:val="0"/>
      </w:pPr>
      <w:bookmarkStart w:id="857" w:name="_Toc11331316"/>
      <w:bookmarkStart w:id="858" w:name="_Toc36544799"/>
      <w:bookmarkStart w:id="859" w:name="_Toc57892607"/>
      <w:bookmarkStart w:id="860" w:name="_Toc57897735"/>
      <w:bookmarkStart w:id="861" w:name="_Toc57920722"/>
      <w:r w:rsidRPr="00653FE2">
        <w:t>7.6.3.2a</w:t>
      </w:r>
      <w:r w:rsidRPr="00653FE2">
        <w:tab/>
        <w:t>BMUEF</w:t>
      </w:r>
      <w:bookmarkEnd w:id="857"/>
      <w:bookmarkEnd w:id="858"/>
      <w:bookmarkEnd w:id="859"/>
      <w:bookmarkEnd w:id="860"/>
      <w:bookmarkEnd w:id="861"/>
    </w:p>
    <w:p w:rsidR="004731A0" w:rsidRPr="00653FE2" w:rsidRDefault="004731A0" w:rsidP="004731A0">
      <w:r w:rsidRPr="00653FE2">
        <w:t>This parameter refers to the Bit Map of UE Faults and corresponds to the UESBI-Iu parameter defined in 3GPP TS 25.413 [120].</w:t>
      </w:r>
    </w:p>
    <w:p w:rsidR="004731A0" w:rsidRPr="00653FE2" w:rsidRDefault="004731A0" w:rsidP="004731A0">
      <w:pPr>
        <w:pStyle w:val="Heading4"/>
      </w:pPr>
      <w:bookmarkStart w:id="862" w:name="_Toc11331317"/>
      <w:bookmarkStart w:id="863" w:name="_Toc36544800"/>
      <w:bookmarkStart w:id="864" w:name="_Toc57892608"/>
      <w:bookmarkStart w:id="865" w:name="_Toc57897736"/>
      <w:bookmarkStart w:id="866" w:name="_Toc57920723"/>
      <w:r w:rsidRPr="00653FE2">
        <w:t>7.6.3.3</w:t>
      </w:r>
      <w:r w:rsidRPr="00653FE2">
        <w:tab/>
        <w:t>Extensible Bearer service</w:t>
      </w:r>
      <w:bookmarkEnd w:id="862"/>
      <w:bookmarkEnd w:id="863"/>
      <w:bookmarkEnd w:id="864"/>
      <w:bookmarkEnd w:id="865"/>
      <w:bookmarkEnd w:id="866"/>
    </w:p>
    <w:p w:rsidR="004731A0" w:rsidRPr="00653FE2" w:rsidRDefault="004731A0" w:rsidP="004731A0">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4731A0" w:rsidRPr="00653FE2" w:rsidRDefault="004731A0" w:rsidP="004731A0">
      <w:pPr>
        <w:pStyle w:val="Heading4"/>
        <w:keepNext w:val="0"/>
        <w:keepLines w:val="0"/>
      </w:pPr>
      <w:bookmarkStart w:id="867" w:name="_Toc11331318"/>
      <w:bookmarkStart w:id="868" w:name="_Toc36544801"/>
      <w:bookmarkStart w:id="869" w:name="_Toc57892609"/>
      <w:bookmarkStart w:id="870" w:name="_Toc57897737"/>
      <w:bookmarkStart w:id="871" w:name="_Toc57920724"/>
      <w:r w:rsidRPr="00653FE2">
        <w:t>7.6.3.4</w:t>
      </w:r>
      <w:r w:rsidRPr="00653FE2">
        <w:tab/>
        <w:t>Extensible Teleservice</w:t>
      </w:r>
      <w:bookmarkEnd w:id="867"/>
      <w:bookmarkEnd w:id="868"/>
      <w:bookmarkEnd w:id="869"/>
      <w:bookmarkEnd w:id="870"/>
      <w:bookmarkEnd w:id="871"/>
    </w:p>
    <w:p w:rsidR="004731A0" w:rsidRPr="00653FE2" w:rsidRDefault="004731A0" w:rsidP="004731A0">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4731A0" w:rsidRPr="00653FE2" w:rsidRDefault="004731A0" w:rsidP="004731A0">
      <w:pPr>
        <w:pStyle w:val="Heading4"/>
        <w:keepNext w:val="0"/>
        <w:keepLines w:val="0"/>
      </w:pPr>
      <w:bookmarkStart w:id="872" w:name="_Toc11331319"/>
      <w:bookmarkStart w:id="873" w:name="_Toc36544802"/>
      <w:bookmarkStart w:id="874" w:name="_Toc57892610"/>
      <w:bookmarkStart w:id="875" w:name="_Toc57897738"/>
      <w:bookmarkStart w:id="876" w:name="_Toc57920725"/>
      <w:r w:rsidRPr="00653FE2">
        <w:t>7.6.3.5</w:t>
      </w:r>
      <w:r w:rsidRPr="00653FE2">
        <w:tab/>
        <w:t>Extensible Basic Service Group</w:t>
      </w:r>
      <w:bookmarkEnd w:id="872"/>
      <w:bookmarkEnd w:id="873"/>
      <w:bookmarkEnd w:id="874"/>
      <w:bookmarkEnd w:id="875"/>
      <w:bookmarkEnd w:id="876"/>
    </w:p>
    <w:p w:rsidR="004731A0" w:rsidRPr="00653FE2" w:rsidRDefault="004731A0" w:rsidP="004731A0">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4731A0" w:rsidRPr="00653FE2" w:rsidRDefault="004731A0" w:rsidP="004731A0">
      <w:pPr>
        <w:pStyle w:val="Heading4"/>
        <w:keepNext w:val="0"/>
        <w:keepLines w:val="0"/>
      </w:pPr>
      <w:bookmarkStart w:id="877" w:name="_Toc11331320"/>
      <w:bookmarkStart w:id="878" w:name="_Toc36544803"/>
      <w:bookmarkStart w:id="879" w:name="_Toc57892611"/>
      <w:bookmarkStart w:id="880" w:name="_Toc57897739"/>
      <w:bookmarkStart w:id="881" w:name="_Toc57920726"/>
      <w:r w:rsidRPr="00653FE2">
        <w:t>7.6.3.6</w:t>
      </w:r>
      <w:r w:rsidRPr="00653FE2">
        <w:tab/>
        <w:t>GSM bearer capability</w:t>
      </w:r>
      <w:bookmarkEnd w:id="877"/>
      <w:bookmarkEnd w:id="878"/>
      <w:bookmarkEnd w:id="879"/>
      <w:bookmarkEnd w:id="880"/>
      <w:bookmarkEnd w:id="881"/>
    </w:p>
    <w:p w:rsidR="004731A0" w:rsidRPr="00653FE2" w:rsidRDefault="004731A0" w:rsidP="004731A0">
      <w:r w:rsidRPr="00653FE2">
        <w:t>This parameter refers to the GSM bearer capability information element defined in 3GPP TS 24.008 [35].</w:t>
      </w:r>
    </w:p>
    <w:p w:rsidR="004731A0" w:rsidRPr="00653FE2" w:rsidRDefault="004731A0" w:rsidP="004731A0">
      <w:pPr>
        <w:pStyle w:val="Heading4"/>
        <w:keepNext w:val="0"/>
        <w:keepLines w:val="0"/>
      </w:pPr>
      <w:bookmarkStart w:id="882" w:name="_Toc11331321"/>
      <w:bookmarkStart w:id="883" w:name="_Toc36544804"/>
      <w:bookmarkStart w:id="884" w:name="_Toc57892612"/>
      <w:bookmarkStart w:id="885" w:name="_Toc57897740"/>
      <w:bookmarkStart w:id="886" w:name="_Toc57920727"/>
      <w:r w:rsidRPr="00653FE2">
        <w:t>7.6.3.7</w:t>
      </w:r>
      <w:r w:rsidRPr="00653FE2">
        <w:tab/>
        <w:t>Subscriber Status</w:t>
      </w:r>
      <w:bookmarkEnd w:id="882"/>
      <w:bookmarkEnd w:id="883"/>
      <w:bookmarkEnd w:id="884"/>
      <w:bookmarkEnd w:id="885"/>
      <w:bookmarkEnd w:id="886"/>
    </w:p>
    <w:p w:rsidR="004731A0" w:rsidRPr="00653FE2" w:rsidRDefault="004731A0" w:rsidP="004731A0">
      <w:r w:rsidRPr="00653FE2">
        <w:t>This parameter refers to the barring status of the subscriber:</w:t>
      </w:r>
    </w:p>
    <w:p w:rsidR="004731A0" w:rsidRPr="00653FE2" w:rsidRDefault="004731A0" w:rsidP="004731A0">
      <w:pPr>
        <w:pStyle w:val="B1"/>
      </w:pPr>
      <w:r w:rsidRPr="00653FE2">
        <w:t>-</w:t>
      </w:r>
      <w:r w:rsidRPr="00653FE2">
        <w:tab/>
        <w:t>service granted;</w:t>
      </w:r>
    </w:p>
    <w:p w:rsidR="004731A0" w:rsidRPr="00653FE2" w:rsidRDefault="004731A0" w:rsidP="004731A0">
      <w:pPr>
        <w:pStyle w:val="B1"/>
      </w:pPr>
      <w:r w:rsidRPr="00653FE2">
        <w:t>-</w:t>
      </w:r>
      <w:r w:rsidRPr="00653FE2">
        <w:tab/>
        <w:t>Operator Determined Barring.</w:t>
      </w:r>
    </w:p>
    <w:p w:rsidR="004731A0" w:rsidRPr="00653FE2" w:rsidRDefault="004731A0" w:rsidP="004731A0">
      <w:pPr>
        <w:pStyle w:val="Heading4"/>
        <w:keepNext w:val="0"/>
        <w:keepLines w:val="0"/>
      </w:pPr>
      <w:bookmarkStart w:id="887" w:name="_Toc11331322"/>
      <w:bookmarkStart w:id="888" w:name="_Toc36544805"/>
      <w:bookmarkStart w:id="889" w:name="_Toc57892613"/>
      <w:bookmarkStart w:id="890" w:name="_Toc57897741"/>
      <w:bookmarkStart w:id="891" w:name="_Toc57920728"/>
      <w:r w:rsidRPr="00653FE2">
        <w:t>7.6.3.8</w:t>
      </w:r>
      <w:r w:rsidRPr="00653FE2">
        <w:tab/>
        <w:t>CUG Outgoing Access indicator</w:t>
      </w:r>
      <w:bookmarkEnd w:id="887"/>
      <w:bookmarkEnd w:id="888"/>
      <w:bookmarkEnd w:id="889"/>
      <w:bookmarkEnd w:id="890"/>
      <w:bookmarkEnd w:id="891"/>
    </w:p>
    <w:p w:rsidR="004731A0" w:rsidRPr="00653FE2" w:rsidRDefault="004731A0" w:rsidP="004731A0">
      <w:r w:rsidRPr="00653FE2">
        <w:t>This parameter represents the Outgoing Access as defined in ETS 300 136.</w:t>
      </w:r>
    </w:p>
    <w:p w:rsidR="004731A0" w:rsidRPr="00653FE2" w:rsidRDefault="004731A0" w:rsidP="004731A0">
      <w:pPr>
        <w:pStyle w:val="Heading4"/>
        <w:keepNext w:val="0"/>
        <w:keepLines w:val="0"/>
      </w:pPr>
      <w:bookmarkStart w:id="892" w:name="_Toc11331323"/>
      <w:bookmarkStart w:id="893" w:name="_Toc36544806"/>
      <w:bookmarkStart w:id="894" w:name="_Toc57892614"/>
      <w:bookmarkStart w:id="895" w:name="_Toc57897742"/>
      <w:bookmarkStart w:id="896" w:name="_Toc57920729"/>
      <w:r w:rsidRPr="00653FE2">
        <w:t>7.6.3.9</w:t>
      </w:r>
      <w:r w:rsidRPr="00653FE2">
        <w:tab/>
        <w:t>Operator Determined Barring General Data</w:t>
      </w:r>
      <w:bookmarkEnd w:id="892"/>
      <w:bookmarkEnd w:id="893"/>
      <w:bookmarkEnd w:id="894"/>
      <w:bookmarkEnd w:id="895"/>
      <w:bookmarkEnd w:id="896"/>
    </w:p>
    <w:p w:rsidR="004731A0" w:rsidRPr="00653FE2" w:rsidRDefault="004731A0" w:rsidP="004731A0">
      <w:r w:rsidRPr="00653FE2">
        <w:t>This parameter refers to the set of subscriber features that the network operator or the service provider can regulate. This set only includes those limitations that can be</w:t>
      </w:r>
    </w:p>
    <w:p w:rsidR="004731A0" w:rsidRPr="00653FE2" w:rsidRDefault="004731A0" w:rsidP="004731A0">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rsidR="004731A0" w:rsidRPr="00653FE2" w:rsidRDefault="004731A0" w:rsidP="004731A0">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4731A0" w:rsidRPr="00653FE2" w:rsidTr="008B6DDD">
        <w:tc>
          <w:tcPr>
            <w:tcW w:w="2104" w:type="dxa"/>
            <w:shd w:val="clear" w:color="auto" w:fill="B3B3B3"/>
          </w:tcPr>
          <w:p w:rsidR="004731A0" w:rsidRPr="00653FE2" w:rsidRDefault="004731A0" w:rsidP="008B6DDD">
            <w:r w:rsidRPr="00653FE2">
              <w:t>ODB category</w:t>
            </w:r>
          </w:p>
        </w:tc>
        <w:tc>
          <w:tcPr>
            <w:tcW w:w="1985" w:type="dxa"/>
            <w:shd w:val="clear" w:color="auto" w:fill="B3B3B3"/>
          </w:tcPr>
          <w:p w:rsidR="004731A0" w:rsidRPr="00653FE2" w:rsidRDefault="004731A0" w:rsidP="008B6DDD">
            <w:r w:rsidRPr="00653FE2">
              <w:t xml:space="preserve">Controlled in the VLR </w:t>
            </w:r>
          </w:p>
        </w:tc>
        <w:tc>
          <w:tcPr>
            <w:tcW w:w="1985" w:type="dxa"/>
            <w:shd w:val="clear" w:color="auto" w:fill="B3B3B3"/>
          </w:tcPr>
          <w:p w:rsidR="004731A0" w:rsidRPr="00653FE2" w:rsidRDefault="004731A0" w:rsidP="008B6DDD">
            <w:r w:rsidRPr="00653FE2">
              <w:t>Controlled in the SGSN or MME</w:t>
            </w:r>
          </w:p>
        </w:tc>
        <w:tc>
          <w:tcPr>
            <w:tcW w:w="1985" w:type="dxa"/>
            <w:shd w:val="clear" w:color="auto" w:fill="B3B3B3"/>
          </w:tcPr>
          <w:p w:rsidR="004731A0" w:rsidRPr="00653FE2" w:rsidRDefault="004731A0" w:rsidP="008B6DDD">
            <w:r w:rsidRPr="00653FE2">
              <w:t>Controlled in the SGSN applied for short message transfer only</w:t>
            </w:r>
          </w:p>
        </w:tc>
        <w:tc>
          <w:tcPr>
            <w:tcW w:w="1720" w:type="dxa"/>
            <w:shd w:val="clear" w:color="auto" w:fill="B3B3B3"/>
          </w:tcPr>
          <w:p w:rsidR="004731A0" w:rsidRPr="00653FE2" w:rsidRDefault="004731A0" w:rsidP="008B6DDD">
            <w:r w:rsidRPr="00653FE2">
              <w:t>Interrogatable and modifyable by the gsmSCF</w:t>
            </w:r>
          </w:p>
        </w:tc>
      </w:tr>
      <w:tr w:rsidR="004731A0" w:rsidRPr="00653FE2" w:rsidTr="008B6DDD">
        <w:tc>
          <w:tcPr>
            <w:tcW w:w="2104" w:type="dxa"/>
            <w:shd w:val="clear" w:color="auto" w:fill="B3B3B3"/>
          </w:tcPr>
          <w:p w:rsidR="004731A0" w:rsidRPr="00653FE2" w:rsidRDefault="004731A0" w:rsidP="008B6DDD">
            <w:r w:rsidRPr="00653FE2">
              <w:t>All outgoing calls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International outgoing calls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International outgoing calls except those to the home PLMN country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Interzonal outgoing calls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 xml:space="preserve">Interzonal outgoing calls except those to the home PLMN country </w:t>
            </w:r>
            <w:r w:rsidRPr="00653FE2">
              <w:lastRenderedPageBreak/>
              <w:t>barred</w:t>
            </w:r>
          </w:p>
        </w:tc>
        <w:tc>
          <w:tcPr>
            <w:tcW w:w="1985" w:type="dxa"/>
          </w:tcPr>
          <w:p w:rsidR="004731A0" w:rsidRPr="00653FE2" w:rsidRDefault="004731A0" w:rsidP="008B6DDD">
            <w:pPr>
              <w:jc w:val="center"/>
            </w:pPr>
            <w:r w:rsidRPr="00653FE2">
              <w:lastRenderedPageBreak/>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Interzonal outgoing calls AND international outgoing calls except those directed to the home PLMN country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Premium rate (information) outgoing calls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Premium rate (entertainment) outgoing calls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Supplementary service access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Invocation of call transfer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Invocation of chargeable call transfer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Invocation of internationally chargeable call transfer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Invocation of interzonally chargeable call transfer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Invocation of call transfer where both legs are chargeable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Invocation of call transfer if there is already an ongoing transferred call for the served subscriber in the serving MSC/VLR barred</w:t>
            </w: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All packet Oriented Services barred</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Roamer Access to HPLMN-AP barred</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Roamer Access to VPLMN-AP barred</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r w:rsidRPr="00653FE2">
              <w:t>X</w:t>
            </w: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O</w:t>
            </w:r>
            <w:r w:rsidRPr="00653FE2">
              <w:t>utgoing calls when roaming outside the home PLMN country</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 xml:space="preserve">All </w:t>
            </w:r>
            <w:r w:rsidRPr="00653FE2">
              <w:t>incoming calls</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I</w:t>
            </w:r>
            <w:r w:rsidRPr="00653FE2">
              <w:t xml:space="preserve">ncoming calls when </w:t>
            </w:r>
            <w:r w:rsidRPr="00653FE2">
              <w:lastRenderedPageBreak/>
              <w:t>roaming outside the home PLMN country</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I</w:t>
            </w:r>
            <w:r w:rsidRPr="00653FE2">
              <w:t>ncoming calls when roaming outside the zone of the home PLMN country</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Roaming outside the home PLMN</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t>Roaming outside the home PLMN country</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R</w:t>
            </w:r>
            <w:r w:rsidRPr="00653FE2">
              <w:t>egistration of any call forwarded-to number</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R</w:t>
            </w:r>
            <w:r w:rsidRPr="00653FE2">
              <w:t>egistration of any international call forwarded-to number</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R</w:t>
            </w:r>
            <w:r w:rsidRPr="00653FE2">
              <w:t>egistration of any international call forwarded-to number except to a number within the HPLMN country</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R</w:t>
            </w:r>
            <w:r w:rsidRPr="00653FE2">
              <w:t>egistration of any inter-zone call forwarded-to number</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r w:rsidR="004731A0" w:rsidRPr="00653FE2" w:rsidTr="008B6DDD">
        <w:tc>
          <w:tcPr>
            <w:tcW w:w="2104" w:type="dxa"/>
            <w:shd w:val="clear" w:color="auto" w:fill="B3B3B3"/>
          </w:tcPr>
          <w:p w:rsidR="004731A0" w:rsidRPr="00653FE2" w:rsidRDefault="004731A0" w:rsidP="008B6DDD">
            <w:r w:rsidRPr="00653FE2">
              <w:rPr>
                <w:rFonts w:eastAsia="MS Gothic"/>
                <w:lang w:eastAsia="ja-JP"/>
              </w:rPr>
              <w:t>Re</w:t>
            </w:r>
            <w:r w:rsidRPr="00653FE2">
              <w:t>gistration of any inter-zone call forwarded-to number except to a number within the HPLMN country</w:t>
            </w: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985" w:type="dxa"/>
          </w:tcPr>
          <w:p w:rsidR="004731A0" w:rsidRPr="00653FE2" w:rsidRDefault="004731A0" w:rsidP="008B6DDD">
            <w:pPr>
              <w:jc w:val="center"/>
            </w:pPr>
          </w:p>
        </w:tc>
        <w:tc>
          <w:tcPr>
            <w:tcW w:w="1720" w:type="dxa"/>
          </w:tcPr>
          <w:p w:rsidR="004731A0" w:rsidRPr="00653FE2" w:rsidRDefault="004731A0" w:rsidP="008B6DDD">
            <w:pPr>
              <w:jc w:val="center"/>
            </w:pPr>
            <w:r w:rsidRPr="00653FE2">
              <w:t>X</w:t>
            </w:r>
          </w:p>
        </w:tc>
      </w:tr>
    </w:tbl>
    <w:p w:rsidR="004731A0" w:rsidRPr="00653FE2" w:rsidRDefault="004731A0" w:rsidP="004731A0"/>
    <w:p w:rsidR="004731A0" w:rsidRPr="00653FE2" w:rsidRDefault="004731A0" w:rsidP="004731A0"/>
    <w:p w:rsidR="004731A0" w:rsidRPr="00653FE2" w:rsidRDefault="004731A0" w:rsidP="004731A0">
      <w:pPr>
        <w:pStyle w:val="Heading4"/>
        <w:keepNext w:val="0"/>
        <w:keepLines w:val="0"/>
      </w:pPr>
      <w:bookmarkStart w:id="897" w:name="_Toc11331324"/>
      <w:bookmarkStart w:id="898" w:name="_Toc36544807"/>
      <w:bookmarkStart w:id="899" w:name="_Toc57892615"/>
      <w:bookmarkStart w:id="900" w:name="_Toc57897743"/>
      <w:bookmarkStart w:id="901" w:name="_Toc57920730"/>
      <w:r w:rsidRPr="00653FE2">
        <w:t>7.6.3.10</w:t>
      </w:r>
      <w:r w:rsidRPr="00653FE2">
        <w:tab/>
        <w:t>ODB HPLMN Specific Data</w:t>
      </w:r>
      <w:bookmarkEnd w:id="897"/>
      <w:bookmarkEnd w:id="898"/>
      <w:bookmarkEnd w:id="899"/>
      <w:bookmarkEnd w:id="900"/>
      <w:bookmarkEnd w:id="901"/>
    </w:p>
    <w:p w:rsidR="004731A0" w:rsidRPr="00653FE2" w:rsidRDefault="004731A0" w:rsidP="004731A0">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rsidR="004731A0" w:rsidRPr="00653FE2" w:rsidRDefault="004731A0" w:rsidP="004731A0">
      <w:pPr>
        <w:pStyle w:val="B1"/>
      </w:pPr>
      <w:r w:rsidRPr="00653FE2">
        <w:t>-</w:t>
      </w:r>
      <w:r w:rsidRPr="00653FE2">
        <w:tab/>
        <w:t>Operator Determined Barring Type 1;</w:t>
      </w:r>
    </w:p>
    <w:p w:rsidR="004731A0" w:rsidRPr="00653FE2" w:rsidRDefault="004731A0" w:rsidP="004731A0">
      <w:pPr>
        <w:pStyle w:val="B1"/>
      </w:pPr>
      <w:r w:rsidRPr="00653FE2">
        <w:t>-</w:t>
      </w:r>
      <w:r w:rsidRPr="00653FE2">
        <w:tab/>
        <w:t>Operator Determined Barring Type 2;</w:t>
      </w:r>
    </w:p>
    <w:p w:rsidR="004731A0" w:rsidRPr="00653FE2" w:rsidRDefault="004731A0" w:rsidP="004731A0">
      <w:pPr>
        <w:pStyle w:val="B1"/>
      </w:pPr>
      <w:r w:rsidRPr="00653FE2">
        <w:t>-</w:t>
      </w:r>
      <w:r w:rsidRPr="00653FE2">
        <w:tab/>
        <w:t>Operator Determined Barring Type 3;</w:t>
      </w:r>
    </w:p>
    <w:p w:rsidR="004731A0" w:rsidRPr="00653FE2" w:rsidRDefault="004731A0" w:rsidP="004731A0">
      <w:pPr>
        <w:pStyle w:val="B1"/>
      </w:pPr>
      <w:r w:rsidRPr="00653FE2">
        <w:t>-</w:t>
      </w:r>
      <w:r w:rsidRPr="00653FE2">
        <w:tab/>
        <w:t>Operator Determined Barring Type 4.</w:t>
      </w:r>
    </w:p>
    <w:p w:rsidR="004731A0" w:rsidRPr="00653FE2" w:rsidRDefault="004731A0" w:rsidP="004731A0">
      <w:pPr>
        <w:pStyle w:val="Heading4"/>
        <w:keepNext w:val="0"/>
        <w:keepLines w:val="0"/>
      </w:pPr>
      <w:bookmarkStart w:id="902" w:name="_Toc11331325"/>
      <w:bookmarkStart w:id="903" w:name="_Toc36544808"/>
      <w:bookmarkStart w:id="904" w:name="_Toc57892616"/>
      <w:bookmarkStart w:id="905" w:name="_Toc57897744"/>
      <w:bookmarkStart w:id="906" w:name="_Toc57920731"/>
      <w:r w:rsidRPr="00653FE2">
        <w:t>7.6.3.11</w:t>
      </w:r>
      <w:r w:rsidRPr="00653FE2">
        <w:tab/>
        <w:t>Regional Subscription Data</w:t>
      </w:r>
      <w:bookmarkEnd w:id="902"/>
      <w:bookmarkEnd w:id="903"/>
      <w:bookmarkEnd w:id="904"/>
      <w:bookmarkEnd w:id="905"/>
      <w:bookmarkEnd w:id="906"/>
    </w:p>
    <w:p w:rsidR="004731A0" w:rsidRPr="00653FE2" w:rsidRDefault="004731A0" w:rsidP="004731A0">
      <w:r w:rsidRPr="00653FE2">
        <w:t>This parameter defines the regional subscription area in which the subscriber is allowed to roam. It consists of a list of Zone Codes (see clause 7.6.2.28).</w:t>
      </w:r>
    </w:p>
    <w:p w:rsidR="004731A0" w:rsidRPr="00653FE2" w:rsidRDefault="004731A0" w:rsidP="004731A0">
      <w:pPr>
        <w:pStyle w:val="Heading4"/>
        <w:keepNext w:val="0"/>
        <w:keepLines w:val="0"/>
      </w:pPr>
      <w:bookmarkStart w:id="907" w:name="_Toc11331326"/>
      <w:bookmarkStart w:id="908" w:name="_Toc36544809"/>
      <w:bookmarkStart w:id="909" w:name="_Toc57892617"/>
      <w:bookmarkStart w:id="910" w:name="_Toc57897745"/>
      <w:bookmarkStart w:id="911" w:name="_Toc57920732"/>
      <w:r w:rsidRPr="00653FE2">
        <w:t>7.6.3.12</w:t>
      </w:r>
      <w:r w:rsidRPr="00653FE2">
        <w:tab/>
        <w:t>Regional Subscription Response</w:t>
      </w:r>
      <w:bookmarkEnd w:id="907"/>
      <w:bookmarkEnd w:id="908"/>
      <w:bookmarkEnd w:id="909"/>
      <w:bookmarkEnd w:id="910"/>
      <w:bookmarkEnd w:id="911"/>
    </w:p>
    <w:p w:rsidR="004731A0" w:rsidRPr="00653FE2" w:rsidRDefault="004731A0" w:rsidP="004731A0">
      <w:r w:rsidRPr="00653FE2">
        <w:lastRenderedPageBreak/>
        <w:t>This parameter indicates either that the regional subscription data cannot be handled or that the current MSC or SGSN or MME area is entirely restricted because of regional subscription.</w:t>
      </w:r>
    </w:p>
    <w:p w:rsidR="004731A0" w:rsidRPr="00653FE2" w:rsidRDefault="004731A0" w:rsidP="004731A0">
      <w:pPr>
        <w:pStyle w:val="Heading4"/>
        <w:keepNext w:val="0"/>
        <w:keepLines w:val="0"/>
      </w:pPr>
      <w:bookmarkStart w:id="912" w:name="_Toc11331327"/>
      <w:bookmarkStart w:id="913" w:name="_Toc36544810"/>
      <w:bookmarkStart w:id="914" w:name="_Toc57892618"/>
      <w:bookmarkStart w:id="915" w:name="_Toc57897746"/>
      <w:bookmarkStart w:id="916" w:name="_Toc57920733"/>
      <w:r w:rsidRPr="00653FE2">
        <w:t>7.6.3.13</w:t>
      </w:r>
      <w:r w:rsidRPr="00653FE2">
        <w:tab/>
        <w:t>Roaming Restriction Due To Unsupported Feature</w:t>
      </w:r>
      <w:bookmarkEnd w:id="912"/>
      <w:bookmarkEnd w:id="913"/>
      <w:bookmarkEnd w:id="914"/>
      <w:bookmarkEnd w:id="915"/>
      <w:bookmarkEnd w:id="916"/>
    </w:p>
    <w:p w:rsidR="004731A0" w:rsidRPr="00653FE2" w:rsidRDefault="004731A0" w:rsidP="004731A0">
      <w:r w:rsidRPr="00653FE2">
        <w:t>This parameter defines that a subscriber is not allowed to roam in the current MSC area. It may be used by the HLR if a feature or service is indicated as unsupported by the VLR.</w:t>
      </w:r>
    </w:p>
    <w:p w:rsidR="004731A0" w:rsidRPr="00653FE2" w:rsidRDefault="004731A0" w:rsidP="004731A0">
      <w:pPr>
        <w:pStyle w:val="Heading4"/>
        <w:keepNext w:val="0"/>
        <w:keepLines w:val="0"/>
      </w:pPr>
      <w:bookmarkStart w:id="917" w:name="_Toc11331328"/>
      <w:bookmarkStart w:id="918" w:name="_Toc36544811"/>
      <w:bookmarkStart w:id="919" w:name="_Toc57892619"/>
      <w:bookmarkStart w:id="920" w:name="_Toc57897747"/>
      <w:bookmarkStart w:id="921" w:name="_Toc57920734"/>
      <w:r w:rsidRPr="00653FE2">
        <w:t>7.6.3.14</w:t>
      </w:r>
      <w:r w:rsidRPr="00653FE2">
        <w:tab/>
        <w:t>Extensible SS-Info</w:t>
      </w:r>
      <w:bookmarkEnd w:id="917"/>
      <w:bookmarkEnd w:id="918"/>
      <w:bookmarkEnd w:id="919"/>
      <w:bookmarkEnd w:id="920"/>
      <w:bookmarkEnd w:id="921"/>
    </w:p>
    <w:p w:rsidR="004731A0" w:rsidRPr="00653FE2" w:rsidRDefault="004731A0" w:rsidP="004731A0">
      <w:r w:rsidRPr="00653FE2">
        <w:t>This parameter refers to all the information related to a supplementary service and is a choice between:</w:t>
      </w:r>
    </w:p>
    <w:p w:rsidR="004731A0" w:rsidRPr="00653FE2" w:rsidRDefault="004731A0" w:rsidP="004731A0">
      <w:pPr>
        <w:pStyle w:val="B1"/>
        <w:tabs>
          <w:tab w:val="left" w:pos="3402"/>
        </w:tabs>
      </w:pPr>
      <w:r w:rsidRPr="00653FE2">
        <w:t>-</w:t>
      </w:r>
      <w:r w:rsidRPr="00653FE2">
        <w:tab/>
        <w:t>extensible forwarding information</w:t>
      </w:r>
      <w:r w:rsidRPr="00653FE2">
        <w:tab/>
        <w:t>(see clause 7.6.3.15);</w:t>
      </w:r>
    </w:p>
    <w:p w:rsidR="004731A0" w:rsidRPr="00653FE2" w:rsidRDefault="004731A0" w:rsidP="004731A0">
      <w:pPr>
        <w:pStyle w:val="B1"/>
        <w:tabs>
          <w:tab w:val="left" w:pos="3402"/>
        </w:tabs>
      </w:pPr>
      <w:r w:rsidRPr="00653FE2">
        <w:t>-</w:t>
      </w:r>
      <w:r w:rsidRPr="00653FE2">
        <w:tab/>
        <w:t>extensible call barring information</w:t>
      </w:r>
      <w:r w:rsidRPr="00653FE2">
        <w:tab/>
        <w:t>(see clause 7.6.3.20);</w:t>
      </w:r>
    </w:p>
    <w:p w:rsidR="004731A0" w:rsidRPr="00653FE2" w:rsidRDefault="004731A0" w:rsidP="004731A0">
      <w:pPr>
        <w:pStyle w:val="B1"/>
        <w:tabs>
          <w:tab w:val="left" w:pos="3402"/>
        </w:tabs>
      </w:pPr>
      <w:r w:rsidRPr="00653FE2">
        <w:t>-</w:t>
      </w:r>
      <w:r w:rsidRPr="00653FE2">
        <w:tab/>
        <w:t>CUG info</w:t>
      </w:r>
      <w:r>
        <w:tab/>
      </w:r>
      <w:r w:rsidRPr="00653FE2">
        <w:t>(see clause 7.6.3.22);</w:t>
      </w:r>
    </w:p>
    <w:p w:rsidR="004731A0" w:rsidRPr="00653FE2" w:rsidRDefault="004731A0" w:rsidP="004731A0">
      <w:pPr>
        <w:pStyle w:val="B1"/>
        <w:tabs>
          <w:tab w:val="left" w:pos="3402"/>
        </w:tabs>
      </w:pPr>
      <w:r w:rsidRPr="00653FE2">
        <w:t>-</w:t>
      </w:r>
      <w:r w:rsidRPr="00653FE2">
        <w:tab/>
        <w:t>extensible SS-Data</w:t>
      </w:r>
      <w:r>
        <w:tab/>
      </w:r>
      <w:r w:rsidRPr="00653FE2">
        <w:t>(see clause 7.6.3.29).</w:t>
      </w:r>
    </w:p>
    <w:p w:rsidR="004731A0" w:rsidRPr="00653FE2" w:rsidRDefault="004731A0" w:rsidP="004731A0">
      <w:pPr>
        <w:pStyle w:val="Heading4"/>
      </w:pPr>
      <w:bookmarkStart w:id="922" w:name="_Toc11331329"/>
      <w:bookmarkStart w:id="923" w:name="_Toc36544812"/>
      <w:bookmarkStart w:id="924" w:name="_Toc57892620"/>
      <w:bookmarkStart w:id="925" w:name="_Toc57897748"/>
      <w:bookmarkStart w:id="926" w:name="_Toc57920735"/>
      <w:r w:rsidRPr="00653FE2">
        <w:t>7.6.3.15</w:t>
      </w:r>
      <w:r w:rsidRPr="00653FE2">
        <w:tab/>
        <w:t>Extensible forwarding information</w:t>
      </w:r>
      <w:bookmarkEnd w:id="922"/>
      <w:bookmarkEnd w:id="923"/>
      <w:bookmarkEnd w:id="924"/>
      <w:bookmarkEnd w:id="925"/>
      <w:bookmarkEnd w:id="926"/>
    </w:p>
    <w:p w:rsidR="004731A0" w:rsidRPr="00653FE2" w:rsidRDefault="004731A0" w:rsidP="004731A0">
      <w:pPr>
        <w:keepNext/>
        <w:keepLines/>
      </w:pPr>
      <w:r w:rsidRPr="00653FE2">
        <w:t>This parameter represents the information related to each call forwarding service:</w:t>
      </w:r>
    </w:p>
    <w:p w:rsidR="004731A0" w:rsidRPr="00653FE2" w:rsidRDefault="004731A0" w:rsidP="004731A0">
      <w:pPr>
        <w:pStyle w:val="B1"/>
        <w:tabs>
          <w:tab w:val="left" w:pos="5954"/>
        </w:tabs>
      </w:pPr>
      <w:r w:rsidRPr="00653FE2">
        <w:t>-</w:t>
      </w:r>
      <w:r w:rsidRPr="00653FE2">
        <w:tab/>
        <w:t>the SS-Code of the relevant call forwarding service</w:t>
      </w:r>
      <w:r w:rsidRPr="00653FE2">
        <w:tab/>
        <w:t>(see clause 7.6.4.1);</w:t>
      </w:r>
    </w:p>
    <w:p w:rsidR="004731A0" w:rsidRPr="00653FE2" w:rsidRDefault="004731A0" w:rsidP="004731A0">
      <w:pPr>
        <w:pStyle w:val="B1"/>
        <w:tabs>
          <w:tab w:val="left" w:pos="5954"/>
        </w:tabs>
      </w:pPr>
      <w:r w:rsidRPr="00653FE2">
        <w:t>-</w:t>
      </w:r>
      <w:r w:rsidRPr="00653FE2">
        <w:tab/>
        <w:t>if required, a list of extensible forwarding feature parameters</w:t>
      </w:r>
      <w:r w:rsidRPr="00653FE2">
        <w:tab/>
        <w:t>(see clause 7.6.3.16).</w:t>
      </w:r>
    </w:p>
    <w:p w:rsidR="004731A0" w:rsidRPr="00653FE2" w:rsidRDefault="004731A0" w:rsidP="004731A0">
      <w:pPr>
        <w:pStyle w:val="B1"/>
      </w:pPr>
      <w:r w:rsidRPr="00653FE2">
        <w:tab/>
        <w:t>The list may contain one item per Basic Service Group.</w:t>
      </w:r>
    </w:p>
    <w:p w:rsidR="004731A0" w:rsidRPr="00653FE2" w:rsidRDefault="004731A0" w:rsidP="004731A0">
      <w:pPr>
        <w:pStyle w:val="Heading4"/>
      </w:pPr>
      <w:bookmarkStart w:id="927" w:name="_Toc11331330"/>
      <w:bookmarkStart w:id="928" w:name="_Toc36544813"/>
      <w:bookmarkStart w:id="929" w:name="_Toc57892621"/>
      <w:bookmarkStart w:id="930" w:name="_Toc57897749"/>
      <w:bookmarkStart w:id="931" w:name="_Toc57920736"/>
      <w:r w:rsidRPr="00653FE2">
        <w:t>7.6.3.16</w:t>
      </w:r>
      <w:r w:rsidRPr="00653FE2">
        <w:tab/>
        <w:t>Extensible forwarding feature</w:t>
      </w:r>
      <w:bookmarkEnd w:id="927"/>
      <w:bookmarkEnd w:id="928"/>
      <w:bookmarkEnd w:id="929"/>
      <w:bookmarkEnd w:id="930"/>
      <w:bookmarkEnd w:id="931"/>
    </w:p>
    <w:p w:rsidR="004731A0" w:rsidRPr="00653FE2" w:rsidRDefault="004731A0" w:rsidP="004731A0">
      <w:pPr>
        <w:keepNext/>
        <w:keepLines/>
      </w:pPr>
      <w:r w:rsidRPr="00653FE2">
        <w:t>This parameter applies to each combination of call forwarding service and Basic Service Group and contains the following information, as required:</w:t>
      </w:r>
    </w:p>
    <w:p w:rsidR="004731A0" w:rsidRPr="00653FE2" w:rsidRDefault="004731A0" w:rsidP="004731A0">
      <w:pPr>
        <w:pStyle w:val="B1"/>
        <w:keepNext/>
        <w:keepLines/>
        <w:tabs>
          <w:tab w:val="left" w:pos="3686"/>
        </w:tabs>
      </w:pPr>
      <w:r w:rsidRPr="00653FE2">
        <w:t>-</w:t>
      </w:r>
      <w:r w:rsidRPr="00653FE2">
        <w:tab/>
        <w:t>extensible Basic Service Group</w:t>
      </w:r>
      <w:r w:rsidRPr="00653FE2">
        <w:tab/>
        <w:t>(see clause 7.6.3.5);</w:t>
      </w:r>
    </w:p>
    <w:p w:rsidR="004731A0" w:rsidRPr="00653FE2" w:rsidRDefault="004731A0" w:rsidP="004731A0">
      <w:pPr>
        <w:pStyle w:val="B1"/>
        <w:tabs>
          <w:tab w:val="left" w:pos="3686"/>
        </w:tabs>
      </w:pPr>
      <w:r w:rsidRPr="00653FE2">
        <w:t>-</w:t>
      </w:r>
      <w:r w:rsidRPr="00653FE2">
        <w:tab/>
        <w:t>extensible SS-Status</w:t>
      </w:r>
      <w:r w:rsidRPr="00653FE2">
        <w:tab/>
        <w:t>(see clause 7.6.3.17);</w:t>
      </w:r>
    </w:p>
    <w:p w:rsidR="004731A0" w:rsidRPr="00653FE2" w:rsidRDefault="004731A0" w:rsidP="004731A0">
      <w:pPr>
        <w:pStyle w:val="B1"/>
        <w:tabs>
          <w:tab w:val="left" w:pos="3686"/>
        </w:tabs>
      </w:pPr>
      <w:r w:rsidRPr="00653FE2">
        <w:t>-</w:t>
      </w:r>
      <w:r w:rsidRPr="00653FE2">
        <w:tab/>
        <w:t>forwarded-to number</w:t>
      </w:r>
      <w:r w:rsidRPr="00653FE2">
        <w:tab/>
        <w:t>(see clause 7.6.2.22);</w:t>
      </w:r>
    </w:p>
    <w:p w:rsidR="004731A0" w:rsidRPr="00653FE2" w:rsidRDefault="004731A0" w:rsidP="004731A0">
      <w:pPr>
        <w:pStyle w:val="B1"/>
        <w:tabs>
          <w:tab w:val="left" w:pos="3686"/>
        </w:tabs>
      </w:pPr>
      <w:r w:rsidRPr="00653FE2">
        <w:t>-</w:t>
      </w:r>
      <w:r w:rsidRPr="00653FE2">
        <w:tab/>
        <w:t>forwarded-to subaddress</w:t>
      </w:r>
      <w:r w:rsidRPr="00653FE2">
        <w:tab/>
        <w:t>(see clause 7.6.2.23);</w:t>
      </w:r>
    </w:p>
    <w:p w:rsidR="004731A0" w:rsidRPr="00653FE2" w:rsidRDefault="004731A0" w:rsidP="004731A0">
      <w:pPr>
        <w:pStyle w:val="B1"/>
        <w:tabs>
          <w:tab w:val="left" w:pos="3686"/>
        </w:tabs>
      </w:pPr>
      <w:r w:rsidRPr="00653FE2">
        <w:t>-</w:t>
      </w:r>
      <w:r w:rsidRPr="00653FE2">
        <w:tab/>
        <w:t>extensible forwarding options</w:t>
      </w:r>
      <w:r w:rsidRPr="00653FE2">
        <w:tab/>
        <w:t>(see clause 7.6.3.18);</w:t>
      </w:r>
    </w:p>
    <w:p w:rsidR="004731A0" w:rsidRPr="00653FE2" w:rsidRDefault="004731A0" w:rsidP="004731A0">
      <w:pPr>
        <w:pStyle w:val="B1"/>
        <w:tabs>
          <w:tab w:val="left" w:pos="3686"/>
        </w:tabs>
      </w:pPr>
      <w:r w:rsidRPr="00653FE2">
        <w:t>-</w:t>
      </w:r>
      <w:r w:rsidRPr="00653FE2">
        <w:tab/>
        <w:t>extensible no reply condition timer</w:t>
      </w:r>
      <w:r w:rsidRPr="00653FE2">
        <w:tab/>
        <w:t>(see clause 7.6.4.19);</w:t>
      </w:r>
    </w:p>
    <w:p w:rsidR="004731A0" w:rsidRPr="00653FE2" w:rsidRDefault="004731A0" w:rsidP="004731A0">
      <w:pPr>
        <w:pStyle w:val="B1"/>
        <w:tabs>
          <w:tab w:val="left" w:pos="3686"/>
        </w:tabs>
      </w:pPr>
      <w:r w:rsidRPr="00653FE2">
        <w:t>-</w:t>
      </w:r>
      <w:r w:rsidRPr="00653FE2">
        <w:tab/>
        <w:t>long forwarded-to number</w:t>
      </w:r>
      <w:r w:rsidRPr="00653FE2">
        <w:tab/>
        <w:t>(see clause 7.6.2.22A).</w:t>
      </w:r>
    </w:p>
    <w:p w:rsidR="004731A0" w:rsidRPr="00653FE2" w:rsidRDefault="004731A0" w:rsidP="004731A0">
      <w:pPr>
        <w:pStyle w:val="B1"/>
        <w:tabs>
          <w:tab w:val="left" w:pos="3686"/>
        </w:tabs>
      </w:pPr>
      <w:r w:rsidRPr="00653FE2">
        <w:t>If a number is required to define the forwarded-to destination then:</w:t>
      </w:r>
    </w:p>
    <w:p w:rsidR="004731A0" w:rsidRPr="00653FE2" w:rsidRDefault="004731A0" w:rsidP="004731A0">
      <w:pPr>
        <w:pStyle w:val="B1"/>
        <w:tabs>
          <w:tab w:val="left" w:pos="3686"/>
        </w:tabs>
      </w:pPr>
      <w:r w:rsidRPr="00653FE2">
        <w:t>-</w:t>
      </w:r>
      <w:r w:rsidRPr="00653FE2">
        <w:tab/>
        <w:t>If the VLR supports Long Forwarded-to Numbers then the long forwarded-to number shall be present and the forwarded-to number shall be absent;</w:t>
      </w:r>
    </w:p>
    <w:p w:rsidR="004731A0" w:rsidRPr="00653FE2" w:rsidRDefault="004731A0" w:rsidP="004731A0">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4731A0" w:rsidRPr="00653FE2" w:rsidRDefault="004731A0" w:rsidP="004731A0">
      <w:pPr>
        <w:pStyle w:val="Heading4"/>
        <w:keepNext w:val="0"/>
        <w:keepLines w:val="0"/>
      </w:pPr>
      <w:bookmarkStart w:id="932" w:name="_Toc11331331"/>
      <w:bookmarkStart w:id="933" w:name="_Toc36544814"/>
      <w:bookmarkStart w:id="934" w:name="_Toc57892622"/>
      <w:bookmarkStart w:id="935" w:name="_Toc57897750"/>
      <w:bookmarkStart w:id="936" w:name="_Toc57920737"/>
      <w:r w:rsidRPr="00653FE2">
        <w:t>7.6.3.17</w:t>
      </w:r>
      <w:r w:rsidRPr="00653FE2">
        <w:tab/>
        <w:t>Extensible SS-Status</w:t>
      </w:r>
      <w:bookmarkEnd w:id="932"/>
      <w:bookmarkEnd w:id="933"/>
      <w:bookmarkEnd w:id="934"/>
      <w:bookmarkEnd w:id="935"/>
      <w:bookmarkEnd w:id="936"/>
    </w:p>
    <w:p w:rsidR="004731A0" w:rsidRPr="00653FE2" w:rsidRDefault="004731A0" w:rsidP="004731A0">
      <w:r w:rsidRPr="00653FE2">
        <w:t>This parameter refers to the state information of individual supplementary services as defined in 3GPP TS 23.011 [22].</w:t>
      </w:r>
    </w:p>
    <w:p w:rsidR="004731A0" w:rsidRPr="00653FE2" w:rsidRDefault="004731A0" w:rsidP="004731A0">
      <w:pPr>
        <w:pStyle w:val="Heading4"/>
        <w:keepNext w:val="0"/>
        <w:keepLines w:val="0"/>
      </w:pPr>
      <w:bookmarkStart w:id="937" w:name="_Toc11331332"/>
      <w:bookmarkStart w:id="938" w:name="_Toc36544815"/>
      <w:bookmarkStart w:id="939" w:name="_Toc57892623"/>
      <w:bookmarkStart w:id="940" w:name="_Toc57897751"/>
      <w:bookmarkStart w:id="941" w:name="_Toc57920738"/>
      <w:r w:rsidRPr="00653FE2">
        <w:t>7.6.3.18</w:t>
      </w:r>
      <w:r w:rsidRPr="00653FE2">
        <w:tab/>
        <w:t>Extensible Forwarding Options</w:t>
      </w:r>
      <w:bookmarkEnd w:id="937"/>
      <w:bookmarkEnd w:id="938"/>
      <w:bookmarkEnd w:id="939"/>
      <w:bookmarkEnd w:id="940"/>
      <w:bookmarkEnd w:id="941"/>
    </w:p>
    <w:p w:rsidR="004731A0" w:rsidRPr="00653FE2" w:rsidRDefault="004731A0" w:rsidP="004731A0">
      <w:r w:rsidRPr="00653FE2">
        <w:lastRenderedPageBreak/>
        <w:t>This parameter refers to a set of forwarding options attached to a supplementary service. It contains the following information:</w:t>
      </w:r>
    </w:p>
    <w:p w:rsidR="004731A0" w:rsidRPr="00653FE2" w:rsidRDefault="004731A0" w:rsidP="004731A0">
      <w:pPr>
        <w:pStyle w:val="B1"/>
        <w:tabs>
          <w:tab w:val="left" w:pos="4800"/>
        </w:tabs>
      </w:pPr>
      <w:r w:rsidRPr="00653FE2">
        <w:t>-</w:t>
      </w:r>
      <w:r w:rsidRPr="00653FE2">
        <w:tab/>
        <w:t>notification to forwarding party</w:t>
      </w:r>
      <w:r w:rsidRPr="00653FE2">
        <w:tab/>
        <w:t>(see 3GPP TS 22.082 [10] for the meaning of this parameter);</w:t>
      </w:r>
    </w:p>
    <w:p w:rsidR="004731A0" w:rsidRPr="00653FE2" w:rsidRDefault="004731A0" w:rsidP="004731A0">
      <w:pPr>
        <w:pStyle w:val="B1"/>
        <w:tabs>
          <w:tab w:val="left" w:pos="4800"/>
        </w:tabs>
      </w:pPr>
      <w:r w:rsidRPr="00653FE2">
        <w:t>-</w:t>
      </w:r>
      <w:r w:rsidRPr="00653FE2">
        <w:tab/>
        <w:t>redirection notification to the forwarded-to party</w:t>
      </w:r>
      <w:r w:rsidRPr="00653FE2">
        <w:tab/>
        <w:t>(see 3GPP TS 22.082 [10] for the meaning of this parameter);</w:t>
      </w:r>
    </w:p>
    <w:p w:rsidR="004731A0" w:rsidRPr="00653FE2" w:rsidRDefault="004731A0" w:rsidP="004731A0">
      <w:pPr>
        <w:pStyle w:val="B1"/>
        <w:tabs>
          <w:tab w:val="left" w:pos="4800"/>
        </w:tabs>
      </w:pPr>
      <w:r w:rsidRPr="00653FE2">
        <w:t>-</w:t>
      </w:r>
      <w:r w:rsidRPr="00653FE2">
        <w:tab/>
        <w:t>notification to calling party</w:t>
      </w:r>
      <w:r w:rsidRPr="00653FE2">
        <w:tab/>
        <w:t>(see 3GPP TS 22.082 [10] for the meaning of this parameter);</w:t>
      </w:r>
    </w:p>
    <w:p w:rsidR="004731A0" w:rsidRPr="00653FE2" w:rsidRDefault="004731A0" w:rsidP="004731A0">
      <w:pPr>
        <w:pStyle w:val="B1"/>
        <w:tabs>
          <w:tab w:val="left" w:pos="4800"/>
        </w:tabs>
      </w:pPr>
      <w:r w:rsidRPr="00653FE2">
        <w:t>-</w:t>
      </w:r>
      <w:r w:rsidRPr="00653FE2">
        <w:tab/>
        <w:t>redirecting presentation</w:t>
      </w:r>
      <w:r w:rsidRPr="00653FE2">
        <w:tab/>
        <w:t>(see 3GPP TS 22.082 [10] for the meaning of this parameter);</w:t>
      </w:r>
    </w:p>
    <w:p w:rsidR="004731A0" w:rsidRPr="00653FE2" w:rsidRDefault="004731A0" w:rsidP="004731A0">
      <w:pPr>
        <w:pStyle w:val="B1"/>
        <w:tabs>
          <w:tab w:val="left" w:pos="4800"/>
        </w:tabs>
      </w:pPr>
      <w:r w:rsidRPr="00653FE2">
        <w:t>-</w:t>
      </w:r>
      <w:r w:rsidRPr="00653FE2">
        <w:tab/>
        <w:t>forwarding reason</w:t>
      </w:r>
      <w:r w:rsidRPr="00653FE2">
        <w:tab/>
        <w:t>(see 3GPP TS 22.082 [10] for the meaning of this parameter).</w:t>
      </w:r>
    </w:p>
    <w:p w:rsidR="004731A0" w:rsidRPr="00653FE2" w:rsidRDefault="004731A0" w:rsidP="004731A0">
      <w:pPr>
        <w:pStyle w:val="Heading4"/>
        <w:keepNext w:val="0"/>
        <w:keepLines w:val="0"/>
      </w:pPr>
      <w:bookmarkStart w:id="942" w:name="_Toc11331333"/>
      <w:bookmarkStart w:id="943" w:name="_Toc36544816"/>
      <w:bookmarkStart w:id="944" w:name="_Toc57892624"/>
      <w:bookmarkStart w:id="945" w:name="_Toc57897752"/>
      <w:bookmarkStart w:id="946" w:name="_Toc57920739"/>
      <w:r w:rsidRPr="00653FE2">
        <w:t>7.6.3.19</w:t>
      </w:r>
      <w:r w:rsidRPr="00653FE2">
        <w:tab/>
        <w:t>Extensible No reply condition timer</w:t>
      </w:r>
      <w:bookmarkEnd w:id="942"/>
      <w:bookmarkEnd w:id="943"/>
      <w:bookmarkEnd w:id="944"/>
      <w:bookmarkEnd w:id="945"/>
      <w:bookmarkEnd w:id="946"/>
    </w:p>
    <w:p w:rsidR="004731A0" w:rsidRPr="00653FE2" w:rsidRDefault="004731A0" w:rsidP="004731A0">
      <w:r w:rsidRPr="00653FE2">
        <w:t>This parameter refers to the extensible no reply condition timer for call forwarding on no reply.</w:t>
      </w:r>
    </w:p>
    <w:p w:rsidR="004731A0" w:rsidRPr="00653FE2" w:rsidRDefault="004731A0" w:rsidP="004731A0">
      <w:pPr>
        <w:pStyle w:val="Heading4"/>
      </w:pPr>
      <w:bookmarkStart w:id="947" w:name="_Toc11331334"/>
      <w:bookmarkStart w:id="948" w:name="_Toc36544817"/>
      <w:bookmarkStart w:id="949" w:name="_Toc57892625"/>
      <w:bookmarkStart w:id="950" w:name="_Toc57897753"/>
      <w:bookmarkStart w:id="951" w:name="_Toc57920740"/>
      <w:r w:rsidRPr="00653FE2">
        <w:t>7.6.3.20</w:t>
      </w:r>
      <w:r w:rsidRPr="00653FE2">
        <w:tab/>
        <w:t>Extensible Call barring information</w:t>
      </w:r>
      <w:bookmarkEnd w:id="947"/>
      <w:bookmarkEnd w:id="948"/>
      <w:bookmarkEnd w:id="949"/>
      <w:bookmarkEnd w:id="950"/>
      <w:bookmarkEnd w:id="951"/>
    </w:p>
    <w:p w:rsidR="004731A0" w:rsidRPr="00653FE2" w:rsidRDefault="004731A0" w:rsidP="004731A0">
      <w:pPr>
        <w:keepNext/>
        <w:keepLines/>
      </w:pPr>
      <w:r w:rsidRPr="00653FE2">
        <w:t>This parameter contains for each call barring service:</w:t>
      </w:r>
    </w:p>
    <w:p w:rsidR="004731A0" w:rsidRPr="00653FE2" w:rsidRDefault="004731A0" w:rsidP="004731A0">
      <w:pPr>
        <w:pStyle w:val="B1"/>
        <w:keepNext/>
        <w:keepLines/>
        <w:tabs>
          <w:tab w:val="left" w:pos="5103"/>
        </w:tabs>
      </w:pPr>
      <w:r w:rsidRPr="00653FE2">
        <w:t>-</w:t>
      </w:r>
      <w:r w:rsidRPr="00653FE2">
        <w:tab/>
        <w:t>SS-Code</w:t>
      </w:r>
      <w:r w:rsidRPr="00653FE2">
        <w:tab/>
        <w:t>(see clause 7.6.4.1);</w:t>
      </w:r>
    </w:p>
    <w:p w:rsidR="004731A0" w:rsidRPr="00653FE2" w:rsidRDefault="004731A0" w:rsidP="004731A0">
      <w:pPr>
        <w:pStyle w:val="B1"/>
        <w:tabs>
          <w:tab w:val="left" w:pos="5103"/>
        </w:tabs>
      </w:pPr>
      <w:r w:rsidRPr="00653FE2">
        <w:t>-</w:t>
      </w:r>
      <w:r w:rsidRPr="00653FE2">
        <w:tab/>
        <w:t>a list of extensible call barring feature parameters</w:t>
      </w:r>
      <w:r w:rsidRPr="00653FE2">
        <w:tab/>
        <w:t>(see clause 7.6.3.21).</w:t>
      </w:r>
    </w:p>
    <w:p w:rsidR="004731A0" w:rsidRPr="00653FE2" w:rsidRDefault="004731A0" w:rsidP="004731A0">
      <w:pPr>
        <w:pStyle w:val="B1"/>
      </w:pPr>
      <w:r w:rsidRPr="00653FE2">
        <w:tab/>
        <w:t>The list may contain one item per Basic Service Group.</w:t>
      </w:r>
    </w:p>
    <w:p w:rsidR="004731A0" w:rsidRPr="00653FE2" w:rsidRDefault="004731A0" w:rsidP="004731A0">
      <w:pPr>
        <w:pStyle w:val="Heading4"/>
      </w:pPr>
      <w:bookmarkStart w:id="952" w:name="_Toc11331335"/>
      <w:bookmarkStart w:id="953" w:name="_Toc36544818"/>
      <w:bookmarkStart w:id="954" w:name="_Toc57892626"/>
      <w:bookmarkStart w:id="955" w:name="_Toc57897754"/>
      <w:bookmarkStart w:id="956" w:name="_Toc57920741"/>
      <w:r w:rsidRPr="00653FE2">
        <w:t>7.6.3.21</w:t>
      </w:r>
      <w:r w:rsidRPr="00653FE2">
        <w:tab/>
        <w:t>Extensible Call barring feature</w:t>
      </w:r>
      <w:bookmarkEnd w:id="952"/>
      <w:bookmarkEnd w:id="953"/>
      <w:bookmarkEnd w:id="954"/>
      <w:bookmarkEnd w:id="955"/>
      <w:bookmarkEnd w:id="956"/>
    </w:p>
    <w:p w:rsidR="004731A0" w:rsidRPr="00653FE2" w:rsidRDefault="004731A0" w:rsidP="004731A0">
      <w:pPr>
        <w:keepNext/>
        <w:keepLines/>
      </w:pPr>
      <w:r w:rsidRPr="00653FE2">
        <w:t>This parameter gives the status of call barring services as applicable to each Basic Service Group. The parameter contains the following information:</w:t>
      </w:r>
    </w:p>
    <w:p w:rsidR="004731A0" w:rsidRPr="00653FE2" w:rsidRDefault="004731A0" w:rsidP="004731A0">
      <w:pPr>
        <w:pStyle w:val="B1"/>
        <w:keepNext/>
        <w:keepLines/>
        <w:tabs>
          <w:tab w:val="left" w:pos="3660"/>
        </w:tabs>
      </w:pPr>
      <w:r w:rsidRPr="00653FE2">
        <w:t>-</w:t>
      </w:r>
      <w:r w:rsidRPr="00653FE2">
        <w:tab/>
        <w:t>Extensible Basic Service Group</w:t>
      </w:r>
      <w:r w:rsidRPr="00653FE2">
        <w:tab/>
        <w:t>(see clause 7.6.3.5);</w:t>
      </w:r>
    </w:p>
    <w:p w:rsidR="004731A0" w:rsidRPr="00653FE2" w:rsidRDefault="004731A0" w:rsidP="004731A0">
      <w:pPr>
        <w:pStyle w:val="B1"/>
        <w:tabs>
          <w:tab w:val="left" w:pos="3660"/>
        </w:tabs>
      </w:pPr>
      <w:r w:rsidRPr="00653FE2">
        <w:t>-</w:t>
      </w:r>
      <w:r w:rsidRPr="00653FE2">
        <w:tab/>
        <w:t>provisioned SS-Status</w:t>
      </w:r>
      <w:r w:rsidRPr="00653FE2">
        <w:tab/>
        <w:t>(see clause 7.6.3.17).</w:t>
      </w:r>
    </w:p>
    <w:p w:rsidR="004731A0" w:rsidRPr="00653FE2" w:rsidRDefault="004731A0" w:rsidP="004731A0">
      <w:pPr>
        <w:pStyle w:val="Heading4"/>
        <w:keepNext w:val="0"/>
        <w:keepLines w:val="0"/>
      </w:pPr>
      <w:bookmarkStart w:id="957" w:name="_Toc11331336"/>
      <w:bookmarkStart w:id="958" w:name="_Toc36544819"/>
      <w:bookmarkStart w:id="959" w:name="_Toc57892627"/>
      <w:bookmarkStart w:id="960" w:name="_Toc57897755"/>
      <w:bookmarkStart w:id="961" w:name="_Toc57920742"/>
      <w:r w:rsidRPr="00653FE2">
        <w:t>7.6.3.22</w:t>
      </w:r>
      <w:r w:rsidRPr="00653FE2">
        <w:tab/>
        <w:t>CUG info</w:t>
      </w:r>
      <w:bookmarkEnd w:id="957"/>
      <w:bookmarkEnd w:id="958"/>
      <w:bookmarkEnd w:id="959"/>
      <w:bookmarkEnd w:id="960"/>
      <w:bookmarkEnd w:id="961"/>
    </w:p>
    <w:p w:rsidR="004731A0" w:rsidRPr="00653FE2" w:rsidRDefault="004731A0" w:rsidP="004731A0">
      <w:r w:rsidRPr="00653FE2">
        <w:t>This parameter refers to the overall information required for operation for each CUG:</w:t>
      </w:r>
    </w:p>
    <w:p w:rsidR="004731A0" w:rsidRPr="00653FE2" w:rsidRDefault="004731A0" w:rsidP="004731A0">
      <w:pPr>
        <w:pStyle w:val="B1"/>
      </w:pPr>
      <w:r w:rsidRPr="00653FE2">
        <w:t>-</w:t>
      </w:r>
      <w:r w:rsidRPr="00653FE2">
        <w:tab/>
        <w:t>CUG subscriptionList;</w:t>
      </w:r>
    </w:p>
    <w:p w:rsidR="004731A0" w:rsidRPr="00653FE2" w:rsidRDefault="004731A0" w:rsidP="004731A0">
      <w:pPr>
        <w:pStyle w:val="B1"/>
      </w:pPr>
      <w:r w:rsidRPr="00653FE2">
        <w:t>-</w:t>
      </w:r>
      <w:r w:rsidRPr="00653FE2">
        <w:tab/>
        <w:t>CUG featureList.</w:t>
      </w:r>
    </w:p>
    <w:p w:rsidR="004731A0" w:rsidRPr="00653FE2" w:rsidRDefault="004731A0" w:rsidP="004731A0">
      <w:pPr>
        <w:pStyle w:val="Heading4"/>
        <w:keepNext w:val="0"/>
        <w:keepLines w:val="0"/>
      </w:pPr>
      <w:bookmarkStart w:id="962" w:name="_Toc11331337"/>
      <w:bookmarkStart w:id="963" w:name="_Toc36544820"/>
      <w:bookmarkStart w:id="964" w:name="_Toc57892628"/>
      <w:bookmarkStart w:id="965" w:name="_Toc57897756"/>
      <w:bookmarkStart w:id="966" w:name="_Toc57920743"/>
      <w:r w:rsidRPr="00653FE2">
        <w:t>7.6.3.23</w:t>
      </w:r>
      <w:r w:rsidRPr="00653FE2">
        <w:tab/>
        <w:t>CUG subscription</w:t>
      </w:r>
      <w:bookmarkEnd w:id="962"/>
      <w:bookmarkEnd w:id="963"/>
      <w:bookmarkEnd w:id="964"/>
      <w:bookmarkEnd w:id="965"/>
      <w:bookmarkEnd w:id="966"/>
    </w:p>
    <w:p w:rsidR="004731A0" w:rsidRPr="00653FE2" w:rsidRDefault="004731A0" w:rsidP="004731A0">
      <w:r w:rsidRPr="00653FE2">
        <w:t>This parameter refers to the set of basic information for each CUG defined in that subscription. The following information is stored:</w:t>
      </w:r>
    </w:p>
    <w:p w:rsidR="004731A0" w:rsidRPr="00653FE2" w:rsidRDefault="004731A0" w:rsidP="004731A0">
      <w:pPr>
        <w:pStyle w:val="B1"/>
      </w:pPr>
      <w:r w:rsidRPr="00653FE2">
        <w:t>-</w:t>
      </w:r>
      <w:r w:rsidRPr="00653FE2">
        <w:tab/>
        <w:t>CUG index;</w:t>
      </w:r>
    </w:p>
    <w:p w:rsidR="004731A0" w:rsidRPr="00653FE2" w:rsidRDefault="004731A0" w:rsidP="004731A0">
      <w:pPr>
        <w:pStyle w:val="B1"/>
      </w:pPr>
      <w:r w:rsidRPr="00653FE2">
        <w:t>-</w:t>
      </w:r>
      <w:r w:rsidRPr="00653FE2">
        <w:tab/>
        <w:t>CUG interlock;</w:t>
      </w:r>
    </w:p>
    <w:p w:rsidR="004731A0" w:rsidRPr="00653FE2" w:rsidRDefault="004731A0" w:rsidP="004731A0">
      <w:pPr>
        <w:pStyle w:val="B1"/>
      </w:pPr>
      <w:r w:rsidRPr="00653FE2">
        <w:t>-</w:t>
      </w:r>
      <w:r w:rsidRPr="00653FE2">
        <w:tab/>
        <w:t>Intra CUG restrictions;</w:t>
      </w:r>
    </w:p>
    <w:p w:rsidR="004731A0" w:rsidRPr="00653FE2" w:rsidRDefault="004731A0" w:rsidP="004731A0">
      <w:pPr>
        <w:pStyle w:val="B1"/>
      </w:pPr>
      <w:r w:rsidRPr="00653FE2">
        <w:t>-</w:t>
      </w:r>
      <w:r w:rsidRPr="00653FE2">
        <w:tab/>
        <w:t>Basic Service Group List.</w:t>
      </w:r>
    </w:p>
    <w:p w:rsidR="004731A0" w:rsidRPr="00653FE2" w:rsidRDefault="004731A0" w:rsidP="004731A0">
      <w:pPr>
        <w:pStyle w:val="Heading4"/>
        <w:keepNext w:val="0"/>
        <w:keepLines w:val="0"/>
      </w:pPr>
      <w:bookmarkStart w:id="967" w:name="_Toc11331338"/>
      <w:bookmarkStart w:id="968" w:name="_Toc36544821"/>
      <w:bookmarkStart w:id="969" w:name="_Toc57892629"/>
      <w:bookmarkStart w:id="970" w:name="_Toc57897757"/>
      <w:bookmarkStart w:id="971" w:name="_Toc57920744"/>
      <w:r w:rsidRPr="00653FE2">
        <w:t>7.6.3.24</w:t>
      </w:r>
      <w:r w:rsidRPr="00653FE2">
        <w:tab/>
        <w:t>CUG interlock</w:t>
      </w:r>
      <w:bookmarkEnd w:id="967"/>
      <w:bookmarkEnd w:id="968"/>
      <w:bookmarkEnd w:id="969"/>
      <w:bookmarkEnd w:id="970"/>
      <w:bookmarkEnd w:id="971"/>
    </w:p>
    <w:p w:rsidR="004731A0" w:rsidRPr="00653FE2" w:rsidRDefault="004731A0" w:rsidP="004731A0">
      <w:r w:rsidRPr="00653FE2">
        <w:lastRenderedPageBreak/>
        <w:t>This parameter represents the CUG interlock code defined in ETS 300 138.</w:t>
      </w:r>
    </w:p>
    <w:p w:rsidR="004731A0" w:rsidRPr="00653FE2" w:rsidRDefault="004731A0" w:rsidP="004731A0">
      <w:pPr>
        <w:pStyle w:val="Heading4"/>
        <w:keepNext w:val="0"/>
        <w:keepLines w:val="0"/>
      </w:pPr>
      <w:bookmarkStart w:id="972" w:name="_Toc11331339"/>
      <w:bookmarkStart w:id="973" w:name="_Toc36544822"/>
      <w:bookmarkStart w:id="974" w:name="_Toc57892630"/>
      <w:bookmarkStart w:id="975" w:name="_Toc57897758"/>
      <w:bookmarkStart w:id="976" w:name="_Toc57920745"/>
      <w:r w:rsidRPr="00653FE2">
        <w:t>7.6.3.25</w:t>
      </w:r>
      <w:r w:rsidRPr="00653FE2">
        <w:tab/>
        <w:t>CUG index</w:t>
      </w:r>
      <w:bookmarkEnd w:id="972"/>
      <w:bookmarkEnd w:id="973"/>
      <w:bookmarkEnd w:id="974"/>
      <w:bookmarkEnd w:id="975"/>
      <w:bookmarkEnd w:id="976"/>
    </w:p>
    <w:p w:rsidR="004731A0" w:rsidRPr="00653FE2" w:rsidRDefault="004731A0" w:rsidP="004731A0">
      <w:r w:rsidRPr="00653FE2">
        <w:t>This parameter represents the CUG index defined in ETS 300 138.</w:t>
      </w:r>
    </w:p>
    <w:p w:rsidR="004731A0" w:rsidRPr="00653FE2" w:rsidRDefault="004731A0" w:rsidP="004731A0">
      <w:pPr>
        <w:pStyle w:val="Heading4"/>
        <w:keepNext w:val="0"/>
        <w:keepLines w:val="0"/>
      </w:pPr>
      <w:bookmarkStart w:id="977" w:name="_Toc11331340"/>
      <w:bookmarkStart w:id="978" w:name="_Toc36544823"/>
      <w:bookmarkStart w:id="979" w:name="_Toc57892631"/>
      <w:bookmarkStart w:id="980" w:name="_Toc57897759"/>
      <w:bookmarkStart w:id="981" w:name="_Toc57920746"/>
      <w:r w:rsidRPr="00653FE2">
        <w:t>7.6.3.26</w:t>
      </w:r>
      <w:r w:rsidRPr="00653FE2">
        <w:tab/>
        <w:t>CUG feature</w:t>
      </w:r>
      <w:bookmarkEnd w:id="977"/>
      <w:bookmarkEnd w:id="978"/>
      <w:bookmarkEnd w:id="979"/>
      <w:bookmarkEnd w:id="980"/>
      <w:bookmarkEnd w:id="981"/>
    </w:p>
    <w:p w:rsidR="004731A0" w:rsidRPr="00653FE2" w:rsidRDefault="004731A0" w:rsidP="004731A0">
      <w:r w:rsidRPr="00653FE2">
        <w:t>This parameter contains two parameters that are associated with the Basic Service Group. If the Basic Service Group Code is not present the feature applies to all Basic Services. The following parameters are included:</w:t>
      </w:r>
    </w:p>
    <w:p w:rsidR="004731A0" w:rsidRPr="00653FE2" w:rsidRDefault="004731A0" w:rsidP="004731A0">
      <w:pPr>
        <w:pStyle w:val="B1"/>
      </w:pPr>
      <w:r w:rsidRPr="00653FE2">
        <w:t>-</w:t>
      </w:r>
      <w:r w:rsidRPr="00653FE2">
        <w:tab/>
        <w:t>Preferential CUG indicator:</w:t>
      </w:r>
    </w:p>
    <w:p w:rsidR="004731A0" w:rsidRPr="00653FE2" w:rsidRDefault="004731A0" w:rsidP="004731A0">
      <w:pPr>
        <w:pStyle w:val="B2"/>
      </w:pPr>
      <w:r w:rsidRPr="00653FE2">
        <w:t>-</w:t>
      </w:r>
      <w:r w:rsidRPr="00653FE2">
        <w:tab/>
        <w:t>indicates which CUG index is to be used at outgoing call set-up using the associated Basic Service Group;</w:t>
      </w:r>
    </w:p>
    <w:p w:rsidR="004731A0" w:rsidRPr="00653FE2" w:rsidRDefault="004731A0" w:rsidP="004731A0">
      <w:pPr>
        <w:pStyle w:val="B1"/>
      </w:pPr>
      <w:r w:rsidRPr="00653FE2">
        <w:t>-</w:t>
      </w:r>
      <w:r w:rsidRPr="00653FE2">
        <w:tab/>
        <w:t>Inter CUG Option:</w:t>
      </w:r>
    </w:p>
    <w:p w:rsidR="004731A0" w:rsidRPr="00653FE2" w:rsidRDefault="004731A0" w:rsidP="004731A0">
      <w:pPr>
        <w:pStyle w:val="B2"/>
      </w:pPr>
      <w:r w:rsidRPr="00653FE2">
        <w:t>-</w:t>
      </w:r>
      <w:r w:rsidRPr="00653FE2">
        <w:tab/>
        <w:t>describes whether it for the associated Basic Service Group is allowed to make calls outside the CUG and whether incoming calls are allowed;</w:t>
      </w:r>
    </w:p>
    <w:p w:rsidR="004731A0" w:rsidRPr="00653FE2" w:rsidRDefault="004731A0" w:rsidP="004731A0">
      <w:pPr>
        <w:pStyle w:val="B1"/>
      </w:pPr>
      <w:r w:rsidRPr="00653FE2">
        <w:t>-</w:t>
      </w:r>
      <w:r w:rsidRPr="00653FE2">
        <w:tab/>
        <w:t>Basic Service Group.</w:t>
      </w:r>
    </w:p>
    <w:p w:rsidR="004731A0" w:rsidRPr="00653FE2" w:rsidRDefault="004731A0" w:rsidP="004731A0">
      <w:r w:rsidRPr="00653FE2">
        <w:t>See 3GPP TS 22.085 [13] for meaning of this parameter.</w:t>
      </w:r>
    </w:p>
    <w:p w:rsidR="004731A0" w:rsidRPr="00653FE2" w:rsidRDefault="004731A0" w:rsidP="004731A0">
      <w:pPr>
        <w:pStyle w:val="Heading4"/>
        <w:keepNext w:val="0"/>
        <w:keepLines w:val="0"/>
      </w:pPr>
      <w:bookmarkStart w:id="982" w:name="_Toc11331341"/>
      <w:bookmarkStart w:id="983" w:name="_Toc36544824"/>
      <w:bookmarkStart w:id="984" w:name="_Toc57892632"/>
      <w:bookmarkStart w:id="985" w:name="_Toc57897760"/>
      <w:bookmarkStart w:id="986" w:name="_Toc57920747"/>
      <w:r w:rsidRPr="00653FE2">
        <w:t>7.6.3.27</w:t>
      </w:r>
      <w:r w:rsidRPr="00653FE2">
        <w:tab/>
        <w:t>Inter CUG options</w:t>
      </w:r>
      <w:bookmarkEnd w:id="982"/>
      <w:bookmarkEnd w:id="983"/>
      <w:bookmarkEnd w:id="984"/>
      <w:bookmarkEnd w:id="985"/>
      <w:bookmarkEnd w:id="986"/>
    </w:p>
    <w:p w:rsidR="004731A0" w:rsidRPr="00653FE2" w:rsidRDefault="004731A0" w:rsidP="004731A0">
      <w:r w:rsidRPr="00653FE2">
        <w:t>This parameter indicates the subscribers' ability to make and receive calls outside a specific closed user group. It takes any of the following values:</w:t>
      </w:r>
    </w:p>
    <w:p w:rsidR="004731A0" w:rsidRPr="00653FE2" w:rsidRDefault="004731A0" w:rsidP="004731A0">
      <w:pPr>
        <w:pStyle w:val="B1"/>
      </w:pPr>
      <w:r w:rsidRPr="00653FE2">
        <w:t>-</w:t>
      </w:r>
      <w:r w:rsidRPr="00653FE2">
        <w:tab/>
        <w:t>CUG only facility (only calls within CUG are allowed);</w:t>
      </w:r>
    </w:p>
    <w:p w:rsidR="004731A0" w:rsidRPr="00653FE2" w:rsidRDefault="004731A0" w:rsidP="004731A0">
      <w:pPr>
        <w:pStyle w:val="B1"/>
      </w:pPr>
      <w:r w:rsidRPr="00653FE2">
        <w:t>-</w:t>
      </w:r>
      <w:r w:rsidRPr="00653FE2">
        <w:tab/>
        <w:t>CUG with outgoing access (calls outside CUG allowed);</w:t>
      </w:r>
    </w:p>
    <w:p w:rsidR="004731A0" w:rsidRPr="00653FE2" w:rsidRDefault="004731A0" w:rsidP="004731A0">
      <w:pPr>
        <w:pStyle w:val="B1"/>
      </w:pPr>
      <w:r w:rsidRPr="00653FE2">
        <w:t>-</w:t>
      </w:r>
      <w:r w:rsidRPr="00653FE2">
        <w:tab/>
        <w:t>CUG with incoming access (calls from outside CUG into CUG allowed);</w:t>
      </w:r>
    </w:p>
    <w:p w:rsidR="004731A0" w:rsidRPr="00653FE2" w:rsidRDefault="004731A0" w:rsidP="004731A0">
      <w:pPr>
        <w:pStyle w:val="B1"/>
      </w:pPr>
      <w:r w:rsidRPr="00653FE2">
        <w:t>-</w:t>
      </w:r>
      <w:r w:rsidRPr="00653FE2">
        <w:tab/>
        <w:t>CUG with both incoming and outgoing access (all calls allowed).</w:t>
      </w:r>
    </w:p>
    <w:p w:rsidR="004731A0" w:rsidRPr="00653FE2" w:rsidRDefault="004731A0" w:rsidP="004731A0">
      <w:pPr>
        <w:pStyle w:val="Heading4"/>
        <w:keepNext w:val="0"/>
        <w:keepLines w:val="0"/>
      </w:pPr>
      <w:bookmarkStart w:id="987" w:name="_Toc11331342"/>
      <w:bookmarkStart w:id="988" w:name="_Toc36544825"/>
      <w:bookmarkStart w:id="989" w:name="_Toc57892633"/>
      <w:bookmarkStart w:id="990" w:name="_Toc57897761"/>
      <w:bookmarkStart w:id="991" w:name="_Toc57920748"/>
      <w:r w:rsidRPr="00653FE2">
        <w:t>7.6.3.28</w:t>
      </w:r>
      <w:r w:rsidRPr="00653FE2">
        <w:tab/>
        <w:t>Intra CUG restrictions</w:t>
      </w:r>
      <w:bookmarkEnd w:id="987"/>
      <w:bookmarkEnd w:id="988"/>
      <w:bookmarkEnd w:id="989"/>
      <w:bookmarkEnd w:id="990"/>
      <w:bookmarkEnd w:id="991"/>
    </w:p>
    <w:p w:rsidR="004731A0" w:rsidRPr="00653FE2" w:rsidRDefault="004731A0" w:rsidP="004731A0">
      <w:r w:rsidRPr="00653FE2">
        <w:t>This parameter describes whether or not the subscriber is allowed to originate calls to or to receive calls from within the CUG. It can take any of the following values:</w:t>
      </w:r>
    </w:p>
    <w:p w:rsidR="004731A0" w:rsidRPr="00653FE2" w:rsidRDefault="004731A0" w:rsidP="004731A0">
      <w:pPr>
        <w:pStyle w:val="B1"/>
      </w:pPr>
      <w:r w:rsidRPr="00653FE2">
        <w:t>-</w:t>
      </w:r>
      <w:r w:rsidRPr="00653FE2">
        <w:tab/>
        <w:t>no CUG restrictions;</w:t>
      </w:r>
    </w:p>
    <w:p w:rsidR="004731A0" w:rsidRPr="00653FE2" w:rsidRDefault="004731A0" w:rsidP="004731A0">
      <w:pPr>
        <w:pStyle w:val="B1"/>
      </w:pPr>
      <w:r w:rsidRPr="00653FE2">
        <w:t>-</w:t>
      </w:r>
      <w:r w:rsidRPr="00653FE2">
        <w:tab/>
        <w:t>CUG incoming calls barred;</w:t>
      </w:r>
    </w:p>
    <w:p w:rsidR="004731A0" w:rsidRPr="00653FE2" w:rsidRDefault="004731A0" w:rsidP="004731A0">
      <w:pPr>
        <w:pStyle w:val="B1"/>
      </w:pPr>
      <w:r w:rsidRPr="00653FE2">
        <w:t>-</w:t>
      </w:r>
      <w:r w:rsidRPr="00653FE2">
        <w:tab/>
        <w:t>CUG outgoing calls barred.</w:t>
      </w:r>
    </w:p>
    <w:p w:rsidR="004731A0" w:rsidRPr="00653FE2" w:rsidRDefault="004731A0" w:rsidP="004731A0">
      <w:pPr>
        <w:pStyle w:val="Heading4"/>
        <w:keepNext w:val="0"/>
        <w:keepLines w:val="0"/>
      </w:pPr>
      <w:bookmarkStart w:id="992" w:name="_Toc11331343"/>
      <w:bookmarkStart w:id="993" w:name="_Toc36544826"/>
      <w:bookmarkStart w:id="994" w:name="_Toc57892634"/>
      <w:bookmarkStart w:id="995" w:name="_Toc57897762"/>
      <w:bookmarkStart w:id="996" w:name="_Toc57920749"/>
      <w:r w:rsidRPr="00653FE2">
        <w:t>7.6.3.29</w:t>
      </w:r>
      <w:r w:rsidRPr="00653FE2">
        <w:tab/>
        <w:t>Extensible SS-Data</w:t>
      </w:r>
      <w:bookmarkEnd w:id="992"/>
      <w:bookmarkEnd w:id="993"/>
      <w:bookmarkEnd w:id="994"/>
      <w:bookmarkEnd w:id="995"/>
      <w:bookmarkEnd w:id="996"/>
    </w:p>
    <w:p w:rsidR="004731A0" w:rsidRPr="00653FE2" w:rsidRDefault="004731A0" w:rsidP="004731A0">
      <w:r w:rsidRPr="00653FE2">
        <w:t>This parameter refers to the necessary set of information required in order to characterise one supplementary service:</w:t>
      </w:r>
    </w:p>
    <w:p w:rsidR="004731A0" w:rsidRPr="00653FE2" w:rsidRDefault="004731A0" w:rsidP="004731A0">
      <w:pPr>
        <w:pStyle w:val="B1"/>
        <w:tabs>
          <w:tab w:val="left" w:pos="5160"/>
        </w:tabs>
      </w:pPr>
      <w:r w:rsidRPr="00653FE2">
        <w:t>-</w:t>
      </w:r>
      <w:r w:rsidRPr="00653FE2">
        <w:tab/>
        <w:t>SS-Code</w:t>
      </w:r>
      <w:r w:rsidRPr="00653FE2">
        <w:tab/>
        <w:t>(see clause 7.6.4.1);</w:t>
      </w:r>
    </w:p>
    <w:p w:rsidR="004731A0" w:rsidRPr="00653FE2" w:rsidRDefault="004731A0" w:rsidP="004731A0">
      <w:pPr>
        <w:pStyle w:val="B1"/>
        <w:tabs>
          <w:tab w:val="left" w:pos="5160"/>
        </w:tabs>
      </w:pPr>
      <w:r w:rsidRPr="00653FE2">
        <w:t>-</w:t>
      </w:r>
      <w:r w:rsidRPr="00653FE2">
        <w:tab/>
        <w:t>Extensible SS-Status (if applicable)</w:t>
      </w:r>
      <w:r w:rsidRPr="00653FE2">
        <w:tab/>
        <w:t>(see clause 7.6.3.17);</w:t>
      </w:r>
    </w:p>
    <w:p w:rsidR="004731A0" w:rsidRPr="00653FE2" w:rsidRDefault="004731A0" w:rsidP="004731A0">
      <w:pPr>
        <w:pStyle w:val="B1"/>
        <w:tabs>
          <w:tab w:val="left" w:pos="5160"/>
        </w:tabs>
      </w:pPr>
      <w:r w:rsidRPr="00653FE2">
        <w:t>-</w:t>
      </w:r>
      <w:r w:rsidRPr="00653FE2">
        <w:tab/>
        <w:t>Extensible Override subscription option (if applicable)</w:t>
      </w:r>
      <w:r w:rsidRPr="00653FE2">
        <w:tab/>
        <w:t>(see clause 7.6.3.30);</w:t>
      </w:r>
    </w:p>
    <w:p w:rsidR="004731A0" w:rsidRPr="00653FE2" w:rsidRDefault="004731A0" w:rsidP="004731A0">
      <w:pPr>
        <w:pStyle w:val="B1"/>
        <w:tabs>
          <w:tab w:val="left" w:pos="5160"/>
        </w:tabs>
      </w:pPr>
      <w:r w:rsidRPr="00653FE2">
        <w:t>-</w:t>
      </w:r>
      <w:r w:rsidRPr="00653FE2">
        <w:tab/>
        <w:t>Extensible CLI Restriction (if applicable)</w:t>
      </w:r>
      <w:r w:rsidRPr="00653FE2">
        <w:tab/>
        <w:t>(see clause 7.6.3.31);</w:t>
      </w:r>
    </w:p>
    <w:p w:rsidR="004731A0" w:rsidRPr="00653FE2" w:rsidRDefault="004731A0" w:rsidP="004731A0">
      <w:pPr>
        <w:pStyle w:val="B1"/>
        <w:tabs>
          <w:tab w:val="left" w:pos="5160"/>
        </w:tabs>
      </w:pPr>
      <w:r w:rsidRPr="00653FE2">
        <w:t>-</w:t>
      </w:r>
      <w:r w:rsidRPr="00653FE2">
        <w:tab/>
        <w:t>Extensible Basic Service Group Code</w:t>
      </w:r>
      <w:r w:rsidRPr="00653FE2">
        <w:tab/>
        <w:t>(see clause 7.6.3.5).</w:t>
      </w:r>
    </w:p>
    <w:p w:rsidR="004731A0" w:rsidRPr="00653FE2" w:rsidRDefault="004731A0" w:rsidP="004731A0">
      <w:pPr>
        <w:pStyle w:val="Heading4"/>
        <w:keepNext w:val="0"/>
        <w:keepLines w:val="0"/>
      </w:pPr>
      <w:bookmarkStart w:id="997" w:name="_Toc11331344"/>
      <w:bookmarkStart w:id="998" w:name="_Toc36544827"/>
      <w:bookmarkStart w:id="999" w:name="_Toc57892635"/>
      <w:bookmarkStart w:id="1000" w:name="_Toc57897763"/>
      <w:bookmarkStart w:id="1001" w:name="_Toc57920750"/>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997"/>
      <w:bookmarkEnd w:id="998"/>
      <w:bookmarkEnd w:id="999"/>
      <w:bookmarkEnd w:id="1000"/>
      <w:bookmarkEnd w:id="1001"/>
    </w:p>
    <w:p w:rsidR="004731A0" w:rsidRPr="00653FE2" w:rsidRDefault="004731A0" w:rsidP="004731A0">
      <w:r w:rsidRPr="00653FE2">
        <w:lastRenderedPageBreak/>
        <w:t>This parameter indicates the state of the MS as defined in 3GPP TS 23.018 [97].</w:t>
      </w:r>
    </w:p>
    <w:p w:rsidR="004731A0" w:rsidRPr="00653FE2" w:rsidRDefault="004731A0" w:rsidP="004731A0">
      <w:pPr>
        <w:pStyle w:val="Heading4"/>
        <w:keepNext w:val="0"/>
        <w:keepLines w:val="0"/>
      </w:pPr>
      <w:bookmarkStart w:id="1002" w:name="_Toc11331345"/>
      <w:bookmarkStart w:id="1003" w:name="_Toc36544828"/>
      <w:bookmarkStart w:id="1004" w:name="_Toc57892636"/>
      <w:bookmarkStart w:id="1005" w:name="_Toc57897764"/>
      <w:bookmarkStart w:id="1006" w:name="_Toc57920751"/>
      <w:r w:rsidRPr="00653FE2">
        <w:t>7.6.3.31</w:t>
      </w:r>
      <w:r w:rsidRPr="00653FE2">
        <w:tab/>
        <w:t>Requested Info</w:t>
      </w:r>
      <w:bookmarkEnd w:id="1002"/>
      <w:bookmarkEnd w:id="1003"/>
      <w:bookmarkEnd w:id="1004"/>
      <w:bookmarkEnd w:id="1005"/>
      <w:bookmarkEnd w:id="1006"/>
    </w:p>
    <w:p w:rsidR="004731A0" w:rsidRPr="00653FE2" w:rsidRDefault="004731A0" w:rsidP="004731A0">
      <w:r w:rsidRPr="00653FE2">
        <w:t>This parameter indicates the subscriber information being requested as defined in 3GPP TS 23.018 [97] and 3GPP TS 23.078 [98].</w:t>
      </w:r>
    </w:p>
    <w:p w:rsidR="004731A0" w:rsidRPr="00653FE2" w:rsidRDefault="004731A0" w:rsidP="004731A0">
      <w:pPr>
        <w:pStyle w:val="Heading4"/>
        <w:keepNext w:val="0"/>
        <w:keepLines w:val="0"/>
      </w:pPr>
      <w:bookmarkStart w:id="1007" w:name="_Toc11331346"/>
      <w:bookmarkStart w:id="1008" w:name="_Toc36544829"/>
      <w:bookmarkStart w:id="1009" w:name="_Toc57892637"/>
      <w:bookmarkStart w:id="1010" w:name="_Toc57897765"/>
      <w:bookmarkStart w:id="1011" w:name="_Toc57920752"/>
      <w:r w:rsidRPr="00653FE2">
        <w:t>7.6.3.31A</w:t>
      </w:r>
      <w:r w:rsidRPr="00653FE2">
        <w:tab/>
        <w:t>Requested Domain</w:t>
      </w:r>
      <w:bookmarkEnd w:id="1007"/>
      <w:bookmarkEnd w:id="1008"/>
      <w:bookmarkEnd w:id="1009"/>
      <w:bookmarkEnd w:id="1010"/>
      <w:bookmarkEnd w:id="1011"/>
    </w:p>
    <w:p w:rsidR="004731A0" w:rsidRPr="00653FE2" w:rsidRDefault="004731A0" w:rsidP="004731A0">
      <w:r w:rsidRPr="00653FE2">
        <w:t>This parameter indicates the domain (circuit switched, i.e. from the MSC/VLR, or packet switched, i.e. from the SGSN) from which the requested information should be retrieved.</w:t>
      </w:r>
    </w:p>
    <w:p w:rsidR="004731A0" w:rsidRPr="00653FE2" w:rsidRDefault="004731A0" w:rsidP="004731A0">
      <w:pPr>
        <w:pStyle w:val="Heading4"/>
        <w:keepNext w:val="0"/>
        <w:keepLines w:val="0"/>
      </w:pPr>
      <w:bookmarkStart w:id="1012" w:name="_Toc11331347"/>
      <w:bookmarkStart w:id="1013" w:name="_Toc36544830"/>
      <w:bookmarkStart w:id="1014" w:name="_Toc57892638"/>
      <w:bookmarkStart w:id="1015" w:name="_Toc57897766"/>
      <w:bookmarkStart w:id="1016" w:name="_Toc57920753"/>
      <w:r w:rsidRPr="00653FE2">
        <w:t>7.6.3.32</w:t>
      </w:r>
      <w:r w:rsidRPr="00653FE2">
        <w:tab/>
        <w:t>Suppression of Announcement</w:t>
      </w:r>
      <w:bookmarkEnd w:id="1012"/>
      <w:bookmarkEnd w:id="1013"/>
      <w:bookmarkEnd w:id="1014"/>
      <w:bookmarkEnd w:id="1015"/>
      <w:bookmarkEnd w:id="1016"/>
    </w:p>
    <w:p w:rsidR="004731A0" w:rsidRPr="00653FE2" w:rsidRDefault="004731A0" w:rsidP="004731A0">
      <w:r w:rsidRPr="00653FE2">
        <w:t>This parameter indicates if the announcement or tones shall be suppressed as defined in 3GPP TS 23.078 [98].</w:t>
      </w:r>
    </w:p>
    <w:p w:rsidR="004731A0" w:rsidRPr="00653FE2" w:rsidRDefault="004731A0" w:rsidP="004731A0">
      <w:pPr>
        <w:pStyle w:val="Heading4"/>
        <w:keepNext w:val="0"/>
        <w:keepLines w:val="0"/>
      </w:pPr>
      <w:bookmarkStart w:id="1017" w:name="_Toc11331348"/>
      <w:bookmarkStart w:id="1018" w:name="_Toc36544831"/>
      <w:bookmarkStart w:id="1019" w:name="_Toc57892639"/>
      <w:bookmarkStart w:id="1020" w:name="_Toc57897767"/>
      <w:bookmarkStart w:id="1021" w:name="_Toc57920754"/>
      <w:r w:rsidRPr="00653FE2">
        <w:t>7.6.3.33</w:t>
      </w:r>
      <w:r w:rsidRPr="00653FE2">
        <w:tab/>
        <w:t>Suppress T-CSI</w:t>
      </w:r>
      <w:bookmarkEnd w:id="1017"/>
      <w:bookmarkEnd w:id="1018"/>
      <w:bookmarkEnd w:id="1019"/>
      <w:bookmarkEnd w:id="1020"/>
      <w:bookmarkEnd w:id="1021"/>
    </w:p>
    <w:p w:rsidR="004731A0" w:rsidRPr="00653FE2" w:rsidRDefault="004731A0" w:rsidP="004731A0">
      <w:r w:rsidRPr="00653FE2">
        <w:t>This parameter is used to suppress the invocation of terminating CAMEL services.</w:t>
      </w:r>
    </w:p>
    <w:p w:rsidR="004731A0" w:rsidRPr="00653FE2" w:rsidRDefault="004731A0" w:rsidP="004731A0">
      <w:pPr>
        <w:pStyle w:val="Heading4"/>
        <w:keepNext w:val="0"/>
        <w:keepLines w:val="0"/>
      </w:pPr>
      <w:bookmarkStart w:id="1022" w:name="_Toc11331349"/>
      <w:bookmarkStart w:id="1023" w:name="_Toc36544832"/>
      <w:bookmarkStart w:id="1024" w:name="_Toc57892640"/>
      <w:bookmarkStart w:id="1025" w:name="_Toc57897768"/>
      <w:bookmarkStart w:id="1026" w:name="_Toc57920755"/>
      <w:r w:rsidRPr="00653FE2">
        <w:t>7.6.3.34</w:t>
      </w:r>
      <w:r w:rsidRPr="00653FE2">
        <w:tab/>
        <w:t>GMSC CAMEL Subscription Info</w:t>
      </w:r>
      <w:bookmarkEnd w:id="1022"/>
      <w:bookmarkEnd w:id="1023"/>
      <w:bookmarkEnd w:id="1024"/>
      <w:bookmarkEnd w:id="1025"/>
      <w:bookmarkEnd w:id="1026"/>
    </w:p>
    <w:p w:rsidR="004731A0" w:rsidRPr="00653FE2" w:rsidRDefault="004731A0" w:rsidP="004731A0">
      <w:r w:rsidRPr="00653FE2">
        <w:t>This parameter contains CAMEL subscription information, i.e. O-CSI and/or D-CSI and/or T-CSI, which indicates to the GMSC that originating and/or terminating CAMEL services shall be invoked for the incoming call.</w:t>
      </w:r>
    </w:p>
    <w:p w:rsidR="004731A0" w:rsidRPr="00653FE2" w:rsidRDefault="004731A0" w:rsidP="004731A0">
      <w:pPr>
        <w:pStyle w:val="Heading4"/>
        <w:keepNext w:val="0"/>
        <w:keepLines w:val="0"/>
      </w:pPr>
      <w:bookmarkStart w:id="1027" w:name="_Toc11331350"/>
      <w:bookmarkStart w:id="1028" w:name="_Toc36544833"/>
      <w:bookmarkStart w:id="1029" w:name="_Toc57892641"/>
      <w:bookmarkStart w:id="1030" w:name="_Toc57897769"/>
      <w:bookmarkStart w:id="1031" w:name="_Toc57920756"/>
      <w:r w:rsidRPr="00653FE2">
        <w:t>7.6.3.35</w:t>
      </w:r>
      <w:r w:rsidRPr="00653FE2">
        <w:tab/>
        <w:t>VLR CAMEL Subscription Info</w:t>
      </w:r>
      <w:bookmarkEnd w:id="1027"/>
      <w:bookmarkEnd w:id="1028"/>
      <w:bookmarkEnd w:id="1029"/>
      <w:bookmarkEnd w:id="1030"/>
      <w:bookmarkEnd w:id="1031"/>
    </w:p>
    <w:p w:rsidR="004731A0" w:rsidRPr="00653FE2" w:rsidRDefault="004731A0" w:rsidP="004731A0">
      <w:r w:rsidRPr="00653FE2">
        <w:t>This parameter identifies the subscriber as having CAMEL services that are invoked in the MSC or VLR.</w:t>
      </w:r>
    </w:p>
    <w:p w:rsidR="004731A0" w:rsidRPr="00653FE2" w:rsidRDefault="004731A0" w:rsidP="004731A0">
      <w:pPr>
        <w:pStyle w:val="Heading4"/>
        <w:keepNext w:val="0"/>
        <w:keepLines w:val="0"/>
      </w:pPr>
      <w:bookmarkStart w:id="1032" w:name="_Toc11331351"/>
      <w:bookmarkStart w:id="1033" w:name="_Toc36544834"/>
      <w:bookmarkStart w:id="1034" w:name="_Toc57892642"/>
      <w:bookmarkStart w:id="1035" w:name="_Toc57897770"/>
      <w:bookmarkStart w:id="1036" w:name="_Toc57920757"/>
      <w:r w:rsidRPr="00653FE2">
        <w:t>7.6.3.36</w:t>
      </w:r>
      <w:r w:rsidRPr="00653FE2">
        <w:tab/>
        <w:t>Supported CAMEL Phases in the VLR</w:t>
      </w:r>
      <w:bookmarkEnd w:id="1032"/>
      <w:bookmarkEnd w:id="1033"/>
      <w:bookmarkEnd w:id="1034"/>
      <w:bookmarkEnd w:id="1035"/>
      <w:bookmarkEnd w:id="1036"/>
    </w:p>
    <w:p w:rsidR="004731A0" w:rsidRPr="00653FE2" w:rsidRDefault="004731A0" w:rsidP="004731A0">
      <w:r w:rsidRPr="00653FE2">
        <w:t>This parameter indicates which phases of CAMEL are supported in the VLR.</w:t>
      </w:r>
    </w:p>
    <w:p w:rsidR="004731A0" w:rsidRPr="00653FE2" w:rsidRDefault="004731A0" w:rsidP="004731A0">
      <w:pPr>
        <w:pStyle w:val="Heading4"/>
      </w:pPr>
      <w:bookmarkStart w:id="1037" w:name="_Toc11331352"/>
      <w:bookmarkStart w:id="1038" w:name="_Toc36544835"/>
      <w:bookmarkStart w:id="1039" w:name="_Toc57892643"/>
      <w:bookmarkStart w:id="1040" w:name="_Toc57897771"/>
      <w:bookmarkStart w:id="1041" w:name="_Toc57920758"/>
      <w:r w:rsidRPr="00653FE2">
        <w:t>7.6.3.36A</w:t>
      </w:r>
      <w:r w:rsidRPr="00653FE2">
        <w:tab/>
        <w:t>Supported CAMEL Phases in the SGSN</w:t>
      </w:r>
      <w:bookmarkEnd w:id="1037"/>
      <w:bookmarkEnd w:id="1038"/>
      <w:bookmarkEnd w:id="1039"/>
      <w:bookmarkEnd w:id="1040"/>
      <w:bookmarkEnd w:id="1041"/>
    </w:p>
    <w:p w:rsidR="004731A0" w:rsidRPr="00653FE2" w:rsidRDefault="004731A0" w:rsidP="004731A0">
      <w:pPr>
        <w:keepNext/>
        <w:keepLines/>
        <w:outlineLvl w:val="0"/>
      </w:pPr>
      <w:r w:rsidRPr="00653FE2">
        <w:t>This parameter indicates which phases of CAMEL are supported in the SGSN.</w:t>
      </w:r>
    </w:p>
    <w:p w:rsidR="004731A0" w:rsidRPr="00653FE2" w:rsidRDefault="004731A0" w:rsidP="004731A0">
      <w:pPr>
        <w:pStyle w:val="Heading4"/>
        <w:keepNext w:val="0"/>
        <w:keepLines w:val="0"/>
      </w:pPr>
      <w:bookmarkStart w:id="1042" w:name="_Toc11331353"/>
      <w:bookmarkStart w:id="1043" w:name="_Toc36544836"/>
      <w:bookmarkStart w:id="1044" w:name="_Toc57892644"/>
      <w:bookmarkStart w:id="1045" w:name="_Toc57897772"/>
      <w:bookmarkStart w:id="1046" w:name="_Toc57920759"/>
      <w:r w:rsidRPr="00653FE2">
        <w:t>7.6.3.36B</w:t>
      </w:r>
      <w:r w:rsidRPr="00653FE2">
        <w:tab/>
        <w:t>Offered CAMEL4 CSIs in the VLR</w:t>
      </w:r>
      <w:bookmarkEnd w:id="1042"/>
      <w:bookmarkEnd w:id="1043"/>
      <w:bookmarkEnd w:id="1044"/>
      <w:bookmarkEnd w:id="1045"/>
      <w:bookmarkEnd w:id="1046"/>
    </w:p>
    <w:p w:rsidR="004731A0" w:rsidRPr="00653FE2" w:rsidRDefault="004731A0" w:rsidP="004731A0">
      <w:r w:rsidRPr="00653FE2">
        <w:t>This parameter indicates which CSIs of CAMEL phase 4 are offered in the VLR as defined in 3GPP TS 23.078.</w:t>
      </w:r>
    </w:p>
    <w:p w:rsidR="004731A0" w:rsidRPr="00653FE2" w:rsidRDefault="004731A0" w:rsidP="004731A0">
      <w:pPr>
        <w:pStyle w:val="Heading4"/>
      </w:pPr>
      <w:bookmarkStart w:id="1047" w:name="_Toc11331354"/>
      <w:bookmarkStart w:id="1048" w:name="_Toc36544837"/>
      <w:bookmarkStart w:id="1049" w:name="_Toc57892645"/>
      <w:bookmarkStart w:id="1050" w:name="_Toc57897773"/>
      <w:bookmarkStart w:id="1051" w:name="_Toc57920760"/>
      <w:r w:rsidRPr="00653FE2">
        <w:t>7.6.3.36C</w:t>
      </w:r>
      <w:r w:rsidRPr="00653FE2">
        <w:tab/>
        <w:t>Offered CAMEL4 CSIs in the SGSN</w:t>
      </w:r>
      <w:bookmarkEnd w:id="1047"/>
      <w:bookmarkEnd w:id="1048"/>
      <w:bookmarkEnd w:id="1049"/>
      <w:bookmarkEnd w:id="1050"/>
      <w:bookmarkEnd w:id="1051"/>
    </w:p>
    <w:p w:rsidR="004731A0" w:rsidRPr="00653FE2" w:rsidRDefault="004731A0" w:rsidP="004731A0">
      <w:pPr>
        <w:keepNext/>
        <w:keepLines/>
        <w:outlineLvl w:val="0"/>
      </w:pPr>
      <w:r w:rsidRPr="00653FE2">
        <w:t>This parameter indicates which CSIs of CAMEL phase 4 are offered in the SGSN as defined in 3GPP TS 23.078.</w:t>
      </w:r>
    </w:p>
    <w:p w:rsidR="004731A0" w:rsidRPr="00653FE2" w:rsidRDefault="004731A0" w:rsidP="004731A0">
      <w:pPr>
        <w:pStyle w:val="Heading4"/>
        <w:keepNext w:val="0"/>
        <w:keepLines w:val="0"/>
      </w:pPr>
      <w:bookmarkStart w:id="1052" w:name="_Toc11331355"/>
      <w:bookmarkStart w:id="1053" w:name="_Toc36544838"/>
      <w:bookmarkStart w:id="1054" w:name="_Toc57892646"/>
      <w:bookmarkStart w:id="1055" w:name="_Toc57897774"/>
      <w:bookmarkStart w:id="1056" w:name="_Toc57920761"/>
      <w:r w:rsidRPr="00653FE2">
        <w:t>7.6.3.36D</w:t>
      </w:r>
      <w:r w:rsidRPr="00653FE2">
        <w:tab/>
        <w:t>Offered CAMEL4 CSIs</w:t>
      </w:r>
      <w:bookmarkEnd w:id="1052"/>
      <w:bookmarkEnd w:id="1053"/>
      <w:bookmarkEnd w:id="1054"/>
      <w:bookmarkEnd w:id="1055"/>
      <w:bookmarkEnd w:id="1056"/>
    </w:p>
    <w:p w:rsidR="004731A0" w:rsidRPr="00653FE2" w:rsidRDefault="004731A0" w:rsidP="004731A0">
      <w:r w:rsidRPr="00653FE2">
        <w:t>This parameter indicates which CSIs of CAMEL phase 4 are offered as defined in 3GPP TS 23.078.</w:t>
      </w:r>
    </w:p>
    <w:p w:rsidR="004731A0" w:rsidRPr="00653FE2" w:rsidRDefault="004731A0" w:rsidP="004731A0">
      <w:pPr>
        <w:pStyle w:val="Heading4"/>
        <w:keepNext w:val="0"/>
        <w:keepLines w:val="0"/>
      </w:pPr>
      <w:bookmarkStart w:id="1057" w:name="_Toc11331356"/>
      <w:bookmarkStart w:id="1058" w:name="_Toc36544839"/>
      <w:bookmarkStart w:id="1059" w:name="_Toc57892647"/>
      <w:bookmarkStart w:id="1060" w:name="_Toc57897775"/>
      <w:bookmarkStart w:id="1061" w:name="_Toc57920762"/>
      <w:r w:rsidRPr="00653FE2">
        <w:t>7.6.3.36E</w:t>
      </w:r>
      <w:r w:rsidRPr="00653FE2">
        <w:tab/>
        <w:t>Offered CAMEL4 CSIs in interrogating node</w:t>
      </w:r>
      <w:bookmarkEnd w:id="1057"/>
      <w:bookmarkEnd w:id="1058"/>
      <w:bookmarkEnd w:id="1059"/>
      <w:bookmarkEnd w:id="1060"/>
      <w:bookmarkEnd w:id="1061"/>
    </w:p>
    <w:p w:rsidR="004731A0" w:rsidRPr="00653FE2" w:rsidRDefault="004731A0" w:rsidP="004731A0">
      <w:r w:rsidRPr="00653FE2">
        <w:t>This parameter indicates which CSIs of CAMEL phase 4 are offered in the GMSC or in the gsmSCF as defined in 3GPP TS 23.078.</w:t>
      </w:r>
    </w:p>
    <w:p w:rsidR="004731A0" w:rsidRPr="00653FE2" w:rsidRDefault="004731A0" w:rsidP="004731A0">
      <w:pPr>
        <w:pStyle w:val="Heading4"/>
        <w:keepNext w:val="0"/>
        <w:keepLines w:val="0"/>
      </w:pPr>
      <w:bookmarkStart w:id="1062" w:name="_Toc11331357"/>
      <w:bookmarkStart w:id="1063" w:name="_Toc36544840"/>
      <w:bookmarkStart w:id="1064" w:name="_Toc57892648"/>
      <w:bookmarkStart w:id="1065" w:name="_Toc57897776"/>
      <w:bookmarkStart w:id="1066" w:name="_Toc57920763"/>
      <w:r w:rsidRPr="00653FE2">
        <w:t>7.6.3.36F</w:t>
      </w:r>
      <w:r w:rsidRPr="00653FE2">
        <w:tab/>
        <w:t>Offered CAMEL4 CSIs in VMSC</w:t>
      </w:r>
      <w:bookmarkEnd w:id="1062"/>
      <w:bookmarkEnd w:id="1063"/>
      <w:bookmarkEnd w:id="1064"/>
      <w:bookmarkEnd w:id="1065"/>
      <w:bookmarkEnd w:id="1066"/>
    </w:p>
    <w:p w:rsidR="004731A0" w:rsidRPr="00653FE2" w:rsidRDefault="004731A0" w:rsidP="004731A0">
      <w:pPr>
        <w:keepNext/>
        <w:keepLines/>
        <w:outlineLvl w:val="0"/>
      </w:pPr>
      <w:r w:rsidRPr="00653FE2">
        <w:lastRenderedPageBreak/>
        <w:t>This parameter indicates which CSIs of CAMEL phase 4 are offered in the VMSC as defined in 3GPP TS 23.078.</w:t>
      </w:r>
    </w:p>
    <w:p w:rsidR="004731A0" w:rsidRPr="00653FE2" w:rsidRDefault="004731A0" w:rsidP="004731A0">
      <w:pPr>
        <w:pStyle w:val="Heading4"/>
        <w:keepNext w:val="0"/>
        <w:keepLines w:val="0"/>
      </w:pPr>
      <w:bookmarkStart w:id="1067" w:name="_Toc11331358"/>
      <w:bookmarkStart w:id="1068" w:name="_Toc36544841"/>
      <w:bookmarkStart w:id="1069" w:name="_Toc57892649"/>
      <w:bookmarkStart w:id="1070" w:name="_Toc57897777"/>
      <w:bookmarkStart w:id="1071" w:name="_Toc57920764"/>
      <w:r w:rsidRPr="00653FE2">
        <w:t>7.6.3.36G</w:t>
      </w:r>
      <w:r w:rsidRPr="00653FE2">
        <w:tab/>
        <w:t>Offered CAMEL4  Functionalities</w:t>
      </w:r>
      <w:bookmarkEnd w:id="1067"/>
      <w:bookmarkEnd w:id="1068"/>
      <w:bookmarkEnd w:id="1069"/>
      <w:bookmarkEnd w:id="1070"/>
      <w:bookmarkEnd w:id="1071"/>
    </w:p>
    <w:p w:rsidR="004731A0" w:rsidRPr="00653FE2" w:rsidRDefault="004731A0" w:rsidP="004731A0">
      <w:pPr>
        <w:pStyle w:val="Heading4"/>
        <w:keepNext w:val="0"/>
        <w:keepLines w:val="0"/>
      </w:pPr>
      <w:bookmarkStart w:id="1072" w:name="_Toc11331359"/>
      <w:bookmarkStart w:id="1073" w:name="_Toc36544842"/>
      <w:bookmarkStart w:id="1074" w:name="_Toc57892650"/>
      <w:bookmarkStart w:id="1075" w:name="_Toc57897778"/>
      <w:bookmarkStart w:id="1076" w:name="_Toc57920765"/>
      <w:r w:rsidRPr="00653FE2">
        <w:t>7.6.3.36H</w:t>
      </w:r>
      <w:r w:rsidRPr="00653FE2">
        <w:tab/>
        <w:t>Supported CAMEL Phases</w:t>
      </w:r>
      <w:bookmarkEnd w:id="1072"/>
      <w:bookmarkEnd w:id="1073"/>
      <w:bookmarkEnd w:id="1074"/>
      <w:bookmarkEnd w:id="1075"/>
      <w:bookmarkEnd w:id="1076"/>
    </w:p>
    <w:p w:rsidR="004731A0" w:rsidRPr="00653FE2" w:rsidRDefault="004731A0" w:rsidP="004731A0">
      <w:pPr>
        <w:keepNext/>
        <w:keepLines/>
        <w:outlineLvl w:val="0"/>
      </w:pPr>
      <w:r w:rsidRPr="00653FE2">
        <w:t>This parameter indicates which phases of CAMEL are supported as defined in 3GPP TS 23.078.</w:t>
      </w:r>
    </w:p>
    <w:p w:rsidR="004731A0" w:rsidRPr="00653FE2" w:rsidRDefault="004731A0" w:rsidP="004731A0">
      <w:pPr>
        <w:pStyle w:val="Heading4"/>
        <w:keepNext w:val="0"/>
        <w:keepLines w:val="0"/>
      </w:pPr>
      <w:bookmarkStart w:id="1077" w:name="_Toc11331360"/>
      <w:bookmarkStart w:id="1078" w:name="_Toc36544843"/>
      <w:bookmarkStart w:id="1079" w:name="_Toc57892651"/>
      <w:bookmarkStart w:id="1080" w:name="_Toc57897779"/>
      <w:bookmarkStart w:id="1081" w:name="_Toc57920766"/>
      <w:r w:rsidRPr="00653FE2">
        <w:t>7.6.3.36I</w:t>
      </w:r>
      <w:r w:rsidRPr="00653FE2">
        <w:tab/>
        <w:t>Supported CAMEL Phases in interrogating node</w:t>
      </w:r>
      <w:bookmarkEnd w:id="1077"/>
      <w:bookmarkEnd w:id="1078"/>
      <w:bookmarkEnd w:id="1079"/>
      <w:bookmarkEnd w:id="1080"/>
      <w:bookmarkEnd w:id="1081"/>
    </w:p>
    <w:p w:rsidR="004731A0" w:rsidRPr="00653FE2" w:rsidRDefault="004731A0" w:rsidP="004731A0">
      <w:pPr>
        <w:keepNext/>
        <w:keepLines/>
        <w:outlineLvl w:val="0"/>
      </w:pPr>
      <w:r w:rsidRPr="00653FE2">
        <w:t>This parameter indicates which phases of CAMEL are supported as defined in 3GPP TS 23.078. The interrogating node may be a GMSC or a gsmSCF.</w:t>
      </w:r>
    </w:p>
    <w:p w:rsidR="004731A0" w:rsidRPr="00653FE2" w:rsidRDefault="004731A0" w:rsidP="004731A0">
      <w:r w:rsidRPr="00653FE2">
        <w:t>This parameter indicates which functionalities of CAMEL phase 4 are offered as defined in 3GPP TS 23.078.</w:t>
      </w:r>
    </w:p>
    <w:p w:rsidR="004731A0" w:rsidRPr="00653FE2" w:rsidRDefault="004731A0" w:rsidP="004731A0">
      <w:pPr>
        <w:pStyle w:val="Heading4"/>
        <w:keepNext w:val="0"/>
        <w:keepLines w:val="0"/>
      </w:pPr>
      <w:bookmarkStart w:id="1082" w:name="_Toc11331361"/>
      <w:bookmarkStart w:id="1083" w:name="_Toc36544844"/>
      <w:bookmarkStart w:id="1084" w:name="_Toc57892652"/>
      <w:bookmarkStart w:id="1085" w:name="_Toc57897780"/>
      <w:bookmarkStart w:id="1086" w:name="_Toc57920767"/>
      <w:r w:rsidRPr="00653FE2">
        <w:t>7.6.3.37</w:t>
      </w:r>
      <w:r w:rsidRPr="00653FE2">
        <w:tab/>
        <w:t>CUG Subscription Flag</w:t>
      </w:r>
      <w:bookmarkEnd w:id="1082"/>
      <w:bookmarkEnd w:id="1083"/>
      <w:bookmarkEnd w:id="1084"/>
      <w:bookmarkEnd w:id="1085"/>
      <w:bookmarkEnd w:id="1086"/>
    </w:p>
    <w:p w:rsidR="004731A0" w:rsidRPr="00653FE2" w:rsidRDefault="004731A0" w:rsidP="004731A0">
      <w:r w:rsidRPr="00653FE2">
        <w:t>This parameter indicates that a subscriber with a T-CSI also has a CUG subscription. It is defined in 3GPP TS 23.078.</w:t>
      </w:r>
    </w:p>
    <w:p w:rsidR="004731A0" w:rsidRPr="00653FE2" w:rsidRDefault="004731A0" w:rsidP="004731A0">
      <w:pPr>
        <w:pStyle w:val="Heading4"/>
        <w:keepNext w:val="0"/>
        <w:keepLines w:val="0"/>
      </w:pPr>
      <w:bookmarkStart w:id="1087" w:name="_Toc11331362"/>
      <w:bookmarkStart w:id="1088" w:name="_Toc36544845"/>
      <w:bookmarkStart w:id="1089" w:name="_Toc57892653"/>
      <w:bookmarkStart w:id="1090" w:name="_Toc57897781"/>
      <w:bookmarkStart w:id="1091" w:name="_Toc57920768"/>
      <w:r w:rsidRPr="00653FE2">
        <w:t>7.6.3.38</w:t>
      </w:r>
      <w:r w:rsidRPr="00653FE2">
        <w:tab/>
        <w:t>CAMEL Subscription Info Withdraw</w:t>
      </w:r>
      <w:bookmarkEnd w:id="1087"/>
      <w:bookmarkEnd w:id="1088"/>
      <w:bookmarkEnd w:id="1089"/>
      <w:bookmarkEnd w:id="1090"/>
      <w:bookmarkEnd w:id="1091"/>
    </w:p>
    <w:p w:rsidR="004731A0" w:rsidRPr="00653FE2" w:rsidRDefault="004731A0" w:rsidP="004731A0">
      <w:r w:rsidRPr="00653FE2">
        <w:t>This parameter indicates that CAMEL Subscription Info shall be deleted from the VLR or SGSN.</w:t>
      </w:r>
    </w:p>
    <w:p w:rsidR="004731A0" w:rsidRPr="00653FE2" w:rsidRDefault="004731A0" w:rsidP="004731A0">
      <w:pPr>
        <w:pStyle w:val="Heading4"/>
        <w:keepNext w:val="0"/>
        <w:keepLines w:val="0"/>
      </w:pPr>
      <w:bookmarkStart w:id="1092" w:name="_Toc11331363"/>
      <w:bookmarkStart w:id="1093" w:name="_Toc36544846"/>
      <w:bookmarkStart w:id="1094" w:name="_Toc57892654"/>
      <w:bookmarkStart w:id="1095" w:name="_Toc57897782"/>
      <w:bookmarkStart w:id="1096" w:name="_Toc57920769"/>
      <w:r w:rsidRPr="00653FE2">
        <w:t>7.6.3.39</w:t>
      </w:r>
      <w:r w:rsidRPr="00653FE2">
        <w:tab/>
        <w:t>Voice Group Call Service (VGCS) Data</w:t>
      </w:r>
      <w:bookmarkEnd w:id="1092"/>
      <w:bookmarkEnd w:id="1093"/>
      <w:bookmarkEnd w:id="1094"/>
      <w:bookmarkEnd w:id="1095"/>
      <w:bookmarkEnd w:id="1096"/>
    </w:p>
    <w:p w:rsidR="004731A0" w:rsidRPr="00653FE2" w:rsidRDefault="004731A0" w:rsidP="004731A0">
      <w:r w:rsidRPr="00653FE2">
        <w:t>This parameter refers to one or more groups a subscriber may be a member of for voice group calls.</w:t>
      </w:r>
    </w:p>
    <w:p w:rsidR="004731A0" w:rsidRPr="00653FE2" w:rsidRDefault="004731A0" w:rsidP="004731A0">
      <w:pPr>
        <w:pStyle w:val="Heading4"/>
        <w:keepNext w:val="0"/>
        <w:keepLines w:val="0"/>
      </w:pPr>
      <w:bookmarkStart w:id="1097" w:name="_Toc11331364"/>
      <w:bookmarkStart w:id="1098" w:name="_Toc36544847"/>
      <w:bookmarkStart w:id="1099" w:name="_Toc57892655"/>
      <w:bookmarkStart w:id="1100" w:name="_Toc57897783"/>
      <w:bookmarkStart w:id="1101" w:name="_Toc57920770"/>
      <w:r w:rsidRPr="00653FE2">
        <w:t>7.6.3.40</w:t>
      </w:r>
      <w:r w:rsidRPr="00653FE2">
        <w:tab/>
        <w:t>Voice Broadcast Service (VBS) Data</w:t>
      </w:r>
      <w:bookmarkEnd w:id="1097"/>
      <w:bookmarkEnd w:id="1098"/>
      <w:bookmarkEnd w:id="1099"/>
      <w:bookmarkEnd w:id="1100"/>
      <w:bookmarkEnd w:id="1101"/>
    </w:p>
    <w:p w:rsidR="004731A0" w:rsidRPr="00653FE2" w:rsidRDefault="004731A0" w:rsidP="004731A0">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4731A0" w:rsidRPr="00653FE2" w:rsidRDefault="004731A0" w:rsidP="004731A0">
      <w:pPr>
        <w:pStyle w:val="Heading4"/>
        <w:keepNext w:val="0"/>
        <w:keepLines w:val="0"/>
      </w:pPr>
      <w:bookmarkStart w:id="1102" w:name="_Toc11331365"/>
      <w:bookmarkStart w:id="1103" w:name="_Toc36544848"/>
      <w:bookmarkStart w:id="1104" w:name="_Toc57892656"/>
      <w:bookmarkStart w:id="1105" w:name="_Toc57897784"/>
      <w:bookmarkStart w:id="1106" w:name="_Toc57920771"/>
      <w:r w:rsidRPr="00653FE2">
        <w:t>7.6.3.41</w:t>
      </w:r>
      <w:r w:rsidRPr="00653FE2">
        <w:tab/>
        <w:t>ISDN bearer capability</w:t>
      </w:r>
      <w:bookmarkEnd w:id="1102"/>
      <w:bookmarkEnd w:id="1103"/>
      <w:bookmarkEnd w:id="1104"/>
      <w:bookmarkEnd w:id="1105"/>
      <w:bookmarkEnd w:id="1106"/>
    </w:p>
    <w:p w:rsidR="004731A0" w:rsidRPr="00653FE2" w:rsidRDefault="004731A0" w:rsidP="004731A0">
      <w:r w:rsidRPr="00653FE2">
        <w:t>This parameter refers to the ISDN bearer capability information element defined in 3GPP TS 29.007 [56].</w:t>
      </w:r>
    </w:p>
    <w:p w:rsidR="004731A0" w:rsidRPr="00653FE2" w:rsidRDefault="004731A0" w:rsidP="004731A0">
      <w:pPr>
        <w:pStyle w:val="Heading4"/>
        <w:keepNext w:val="0"/>
        <w:keepLines w:val="0"/>
      </w:pPr>
      <w:bookmarkStart w:id="1107" w:name="_Toc11331366"/>
      <w:bookmarkStart w:id="1108" w:name="_Toc36544849"/>
      <w:bookmarkStart w:id="1109" w:name="_Toc57892657"/>
      <w:bookmarkStart w:id="1110" w:name="_Toc57897785"/>
      <w:bookmarkStart w:id="1111" w:name="_Toc57920772"/>
      <w:r w:rsidRPr="00653FE2">
        <w:t>7.6.3.42</w:t>
      </w:r>
      <w:r w:rsidRPr="00653FE2">
        <w:tab/>
        <w:t>Lower layer Compatibility</w:t>
      </w:r>
      <w:bookmarkEnd w:id="1107"/>
      <w:bookmarkEnd w:id="1108"/>
      <w:bookmarkEnd w:id="1109"/>
      <w:bookmarkEnd w:id="1110"/>
      <w:bookmarkEnd w:id="1111"/>
    </w:p>
    <w:p w:rsidR="004731A0" w:rsidRPr="00653FE2" w:rsidRDefault="004731A0" w:rsidP="004731A0">
      <w:r w:rsidRPr="00653FE2">
        <w:t>This parameter refers to the lower layer compatibility information element defined in 3GPP TS 24.008 [35].</w:t>
      </w:r>
    </w:p>
    <w:p w:rsidR="004731A0" w:rsidRPr="00653FE2" w:rsidRDefault="004731A0" w:rsidP="004731A0">
      <w:pPr>
        <w:pStyle w:val="Heading4"/>
        <w:keepNext w:val="0"/>
        <w:keepLines w:val="0"/>
      </w:pPr>
      <w:bookmarkStart w:id="1112" w:name="_Toc11331367"/>
      <w:bookmarkStart w:id="1113" w:name="_Toc36544850"/>
      <w:bookmarkStart w:id="1114" w:name="_Toc57892658"/>
      <w:bookmarkStart w:id="1115" w:name="_Toc57897786"/>
      <w:bookmarkStart w:id="1116" w:name="_Toc57920773"/>
      <w:r w:rsidRPr="00653FE2">
        <w:t>7.6.3.43</w:t>
      </w:r>
      <w:r w:rsidRPr="00653FE2">
        <w:tab/>
        <w:t>High Layer Compatibility</w:t>
      </w:r>
      <w:bookmarkEnd w:id="1112"/>
      <w:bookmarkEnd w:id="1113"/>
      <w:bookmarkEnd w:id="1114"/>
      <w:bookmarkEnd w:id="1115"/>
      <w:bookmarkEnd w:id="1116"/>
    </w:p>
    <w:p w:rsidR="004731A0" w:rsidRPr="00653FE2" w:rsidRDefault="004731A0" w:rsidP="004731A0">
      <w:r w:rsidRPr="00653FE2">
        <w:t>This parameter refers to the high layer compatibility information element defined in 3GPP TS 24.008 [35].</w:t>
      </w:r>
    </w:p>
    <w:p w:rsidR="004731A0" w:rsidRPr="00653FE2" w:rsidRDefault="004731A0" w:rsidP="004731A0">
      <w:pPr>
        <w:pStyle w:val="Heading4"/>
        <w:keepNext w:val="0"/>
        <w:keepLines w:val="0"/>
      </w:pPr>
      <w:bookmarkStart w:id="1117" w:name="_Toc11331368"/>
      <w:bookmarkStart w:id="1118" w:name="_Toc36544851"/>
      <w:bookmarkStart w:id="1119" w:name="_Toc57892659"/>
      <w:bookmarkStart w:id="1120" w:name="_Toc57897787"/>
      <w:bookmarkStart w:id="1121" w:name="_Toc57920774"/>
      <w:r w:rsidRPr="00653FE2">
        <w:t>7.6.3.44</w:t>
      </w:r>
      <w:r w:rsidRPr="00653FE2">
        <w:tab/>
        <w:t>Alerting Pattern</w:t>
      </w:r>
      <w:bookmarkEnd w:id="1117"/>
      <w:bookmarkEnd w:id="1118"/>
      <w:bookmarkEnd w:id="1119"/>
      <w:bookmarkEnd w:id="1120"/>
      <w:bookmarkEnd w:id="1121"/>
    </w:p>
    <w:p w:rsidR="004731A0" w:rsidRPr="00653FE2" w:rsidRDefault="004731A0" w:rsidP="004731A0">
      <w:r w:rsidRPr="00653FE2">
        <w:t>This parameter is an indication that can be used by the MS to alert the user in a specific manner in case of mobile terminating traffic (switched call or USSD). That indication can be an alerting level or an alerting category.</w:t>
      </w:r>
    </w:p>
    <w:p w:rsidR="004731A0" w:rsidRPr="00653FE2" w:rsidRDefault="004731A0" w:rsidP="004731A0">
      <w:pPr>
        <w:pStyle w:val="Heading4"/>
        <w:keepNext w:val="0"/>
        <w:keepLines w:val="0"/>
      </w:pPr>
      <w:bookmarkStart w:id="1122" w:name="_Toc11331369"/>
      <w:bookmarkStart w:id="1123" w:name="_Toc36544852"/>
      <w:bookmarkStart w:id="1124" w:name="_Toc57892660"/>
      <w:bookmarkStart w:id="1125" w:name="_Toc57897788"/>
      <w:bookmarkStart w:id="1126" w:name="_Toc57920775"/>
      <w:r w:rsidRPr="00653FE2">
        <w:t>7.6.3.45</w:t>
      </w:r>
      <w:r w:rsidRPr="00653FE2">
        <w:tab/>
        <w:t>GPRS Subscription Data Withdraw</w:t>
      </w:r>
      <w:bookmarkEnd w:id="1122"/>
      <w:bookmarkEnd w:id="1123"/>
      <w:bookmarkEnd w:id="1124"/>
      <w:bookmarkEnd w:id="1125"/>
      <w:bookmarkEnd w:id="1126"/>
    </w:p>
    <w:p w:rsidR="004731A0" w:rsidRPr="00653FE2" w:rsidRDefault="004731A0" w:rsidP="004731A0">
      <w:r w:rsidRPr="00653FE2">
        <w:t>This parameter indicates that GPRS Subscription Data shall be deleted from the SGSN.</w:t>
      </w:r>
    </w:p>
    <w:p w:rsidR="004731A0" w:rsidRPr="00653FE2" w:rsidRDefault="004731A0" w:rsidP="004731A0">
      <w:pPr>
        <w:pStyle w:val="Heading4"/>
        <w:keepNext w:val="0"/>
        <w:keepLines w:val="0"/>
      </w:pPr>
      <w:bookmarkStart w:id="1127" w:name="_Toc11331370"/>
      <w:bookmarkStart w:id="1128" w:name="_Toc36544853"/>
      <w:bookmarkStart w:id="1129" w:name="_Toc57892661"/>
      <w:bookmarkStart w:id="1130" w:name="_Toc57897789"/>
      <w:bookmarkStart w:id="1131" w:name="_Toc57920776"/>
      <w:r w:rsidRPr="00653FE2">
        <w:t>7.6.3.45A</w:t>
      </w:r>
      <w:r w:rsidRPr="00653FE2">
        <w:tab/>
        <w:t>EPS Subscription Data Withdraw</w:t>
      </w:r>
      <w:bookmarkEnd w:id="1127"/>
      <w:bookmarkEnd w:id="1128"/>
      <w:bookmarkEnd w:id="1129"/>
      <w:bookmarkEnd w:id="1130"/>
      <w:bookmarkEnd w:id="1131"/>
    </w:p>
    <w:p w:rsidR="004731A0" w:rsidRPr="00653FE2" w:rsidRDefault="004731A0" w:rsidP="004731A0">
      <w:r w:rsidRPr="00653FE2">
        <w:t>This parameter indicates that EPS Subscription Data shall be deleted from the MME.</w:t>
      </w:r>
    </w:p>
    <w:p w:rsidR="004731A0" w:rsidRPr="00653FE2" w:rsidRDefault="004731A0" w:rsidP="004731A0">
      <w:pPr>
        <w:pStyle w:val="Heading4"/>
        <w:keepNext w:val="0"/>
        <w:keepLines w:val="0"/>
      </w:pPr>
      <w:bookmarkStart w:id="1132" w:name="_Toc11331371"/>
      <w:bookmarkStart w:id="1133" w:name="_Toc36544854"/>
      <w:bookmarkStart w:id="1134" w:name="_Toc57892662"/>
      <w:bookmarkStart w:id="1135" w:name="_Toc57897790"/>
      <w:bookmarkStart w:id="1136" w:name="_Toc57920777"/>
      <w:r w:rsidRPr="00653FE2">
        <w:lastRenderedPageBreak/>
        <w:t>7.6.3.46</w:t>
      </w:r>
      <w:r w:rsidRPr="00653FE2">
        <w:tab/>
        <w:t>GPRS Subscription Data</w:t>
      </w:r>
      <w:bookmarkEnd w:id="1132"/>
      <w:bookmarkEnd w:id="1133"/>
      <w:bookmarkEnd w:id="1134"/>
      <w:bookmarkEnd w:id="1135"/>
      <w:bookmarkEnd w:id="1136"/>
    </w:p>
    <w:p w:rsidR="004731A0" w:rsidRPr="00653FE2" w:rsidRDefault="004731A0" w:rsidP="004731A0">
      <w:r w:rsidRPr="00653FE2">
        <w:t>This parameter refers to the list of PDP-Contexts the subscriber has subscribed to.</w:t>
      </w:r>
    </w:p>
    <w:p w:rsidR="004731A0" w:rsidRPr="00653FE2" w:rsidRDefault="004731A0" w:rsidP="004731A0">
      <w:pPr>
        <w:pStyle w:val="Heading4"/>
        <w:keepNext w:val="0"/>
        <w:keepLines w:val="0"/>
      </w:pPr>
      <w:bookmarkStart w:id="1137" w:name="_Toc11331372"/>
      <w:bookmarkStart w:id="1138" w:name="_Toc36544855"/>
      <w:bookmarkStart w:id="1139" w:name="_Toc57892663"/>
      <w:bookmarkStart w:id="1140" w:name="_Toc57897791"/>
      <w:bookmarkStart w:id="1141" w:name="_Toc57920778"/>
      <w:r w:rsidRPr="00653FE2">
        <w:t>7.6.3.46A</w:t>
      </w:r>
      <w:r w:rsidRPr="00653FE2">
        <w:tab/>
        <w:t>EPS Subscription Data</w:t>
      </w:r>
      <w:bookmarkEnd w:id="1137"/>
      <w:bookmarkEnd w:id="1138"/>
      <w:bookmarkEnd w:id="1139"/>
      <w:bookmarkEnd w:id="1140"/>
      <w:bookmarkEnd w:id="1141"/>
    </w:p>
    <w:p w:rsidR="004731A0" w:rsidRPr="00653FE2" w:rsidRDefault="004731A0" w:rsidP="004731A0">
      <w:r w:rsidRPr="00653FE2">
        <w:t>This parameter refers to the list of APN-Configurations the subscriber has subscribed to.</w:t>
      </w:r>
    </w:p>
    <w:p w:rsidR="004731A0" w:rsidRPr="00653FE2" w:rsidRDefault="004731A0" w:rsidP="004731A0">
      <w:pPr>
        <w:pStyle w:val="Heading4"/>
        <w:keepNext w:val="0"/>
        <w:keepLines w:val="0"/>
      </w:pPr>
      <w:bookmarkStart w:id="1142" w:name="_Toc11331373"/>
      <w:bookmarkStart w:id="1143" w:name="_Toc36544856"/>
      <w:bookmarkStart w:id="1144" w:name="_Toc57892664"/>
      <w:bookmarkStart w:id="1145" w:name="_Toc57897792"/>
      <w:bookmarkStart w:id="1146" w:name="_Toc57920779"/>
      <w:r w:rsidRPr="00653FE2">
        <w:t>7.6.3.47</w:t>
      </w:r>
      <w:r w:rsidRPr="00653FE2">
        <w:tab/>
        <w:t>QoS-Subscribed</w:t>
      </w:r>
      <w:bookmarkEnd w:id="1142"/>
      <w:bookmarkEnd w:id="1143"/>
      <w:bookmarkEnd w:id="1144"/>
      <w:bookmarkEnd w:id="1145"/>
      <w:bookmarkEnd w:id="1146"/>
    </w:p>
    <w:p w:rsidR="004731A0" w:rsidRPr="00653FE2" w:rsidRDefault="004731A0" w:rsidP="004731A0">
      <w:r w:rsidRPr="00653FE2">
        <w:t>This parameter indicates the quality of service subscribed for a certain service. It is defined in 3GPP TS 23.060 [104].</w:t>
      </w:r>
    </w:p>
    <w:p w:rsidR="004731A0" w:rsidRPr="00653FE2" w:rsidRDefault="004731A0" w:rsidP="004731A0">
      <w:pPr>
        <w:pStyle w:val="Heading4"/>
        <w:keepNext w:val="0"/>
        <w:keepLines w:val="0"/>
      </w:pPr>
      <w:bookmarkStart w:id="1147" w:name="_Toc11331374"/>
      <w:bookmarkStart w:id="1148" w:name="_Toc36544857"/>
      <w:bookmarkStart w:id="1149" w:name="_Toc57892665"/>
      <w:bookmarkStart w:id="1150" w:name="_Toc57897793"/>
      <w:bookmarkStart w:id="1151" w:name="_Toc57920780"/>
      <w:r w:rsidRPr="00653FE2">
        <w:t>7.6.3.48</w:t>
      </w:r>
      <w:r w:rsidRPr="00653FE2">
        <w:tab/>
        <w:t>VPLMN address allowed</w:t>
      </w:r>
      <w:bookmarkEnd w:id="1147"/>
      <w:bookmarkEnd w:id="1148"/>
      <w:bookmarkEnd w:id="1149"/>
      <w:bookmarkEnd w:id="1150"/>
      <w:bookmarkEnd w:id="1151"/>
    </w:p>
    <w:p w:rsidR="004731A0" w:rsidRPr="00653FE2" w:rsidRDefault="004731A0" w:rsidP="004731A0">
      <w:r w:rsidRPr="00653FE2">
        <w:t>This parameter specifies whether the MS is allowed to use a dynamic address allocated in the VPLMN. It is defined in 3GPP TS 23.060 [104].</w:t>
      </w:r>
    </w:p>
    <w:p w:rsidR="004731A0" w:rsidRPr="00653FE2" w:rsidRDefault="004731A0" w:rsidP="004731A0">
      <w:pPr>
        <w:pStyle w:val="Heading4"/>
      </w:pPr>
      <w:bookmarkStart w:id="1152" w:name="_Toc11331375"/>
      <w:bookmarkStart w:id="1153" w:name="_Toc36544858"/>
      <w:bookmarkStart w:id="1154" w:name="_Toc57892666"/>
      <w:bookmarkStart w:id="1155" w:name="_Toc57897794"/>
      <w:bookmarkStart w:id="1156" w:name="_Toc57920781"/>
      <w:r w:rsidRPr="00653FE2">
        <w:t>7.6.3.49</w:t>
      </w:r>
      <w:r w:rsidRPr="00653FE2">
        <w:tab/>
        <w:t>Roaming Restricted In SGSN/MME Due To Unsupported Feature</w:t>
      </w:r>
      <w:bookmarkEnd w:id="1152"/>
      <w:bookmarkEnd w:id="1153"/>
      <w:bookmarkEnd w:id="1154"/>
      <w:bookmarkEnd w:id="1155"/>
      <w:bookmarkEnd w:id="1156"/>
    </w:p>
    <w:p w:rsidR="004731A0" w:rsidRPr="00653FE2" w:rsidRDefault="004731A0" w:rsidP="004731A0">
      <w:pPr>
        <w:keepNext/>
        <w:keepLines/>
      </w:pPr>
      <w:r w:rsidRPr="00653FE2">
        <w:t>This parameter defines that a subscriber is not allowed to roam in the current SGSN or MME area. It may be used by the HLR if a feature or service is indicated as unsupported by the SGSN or MME.</w:t>
      </w:r>
    </w:p>
    <w:p w:rsidR="004731A0" w:rsidRPr="00653FE2" w:rsidRDefault="004731A0" w:rsidP="004731A0">
      <w:pPr>
        <w:pStyle w:val="Heading4"/>
        <w:keepNext w:val="0"/>
        <w:keepLines w:val="0"/>
      </w:pPr>
      <w:bookmarkStart w:id="1157" w:name="_Toc11331376"/>
      <w:bookmarkStart w:id="1158" w:name="_Toc36544859"/>
      <w:bookmarkStart w:id="1159" w:name="_Toc57892667"/>
      <w:bookmarkStart w:id="1160" w:name="_Toc57897795"/>
      <w:bookmarkStart w:id="1161" w:name="_Toc57920782"/>
      <w:r w:rsidRPr="00653FE2">
        <w:t>7.6.3.50</w:t>
      </w:r>
      <w:r w:rsidRPr="00653FE2">
        <w:tab/>
        <w:t>Network Access Mode</w:t>
      </w:r>
      <w:bookmarkEnd w:id="1157"/>
      <w:bookmarkEnd w:id="1158"/>
      <w:bookmarkEnd w:id="1159"/>
      <w:bookmarkEnd w:id="1160"/>
      <w:bookmarkEnd w:id="1161"/>
    </w:p>
    <w:p w:rsidR="004731A0" w:rsidRPr="00653FE2" w:rsidRDefault="004731A0" w:rsidP="004731A0">
      <w:r w:rsidRPr="00653FE2">
        <w:t>This parameter is defined in 3GPP TS 23.008 [20].</w:t>
      </w:r>
    </w:p>
    <w:p w:rsidR="004731A0" w:rsidRPr="00653FE2" w:rsidRDefault="004731A0" w:rsidP="004731A0">
      <w:pPr>
        <w:pStyle w:val="Heading4"/>
        <w:keepNext w:val="0"/>
        <w:keepLines w:val="0"/>
      </w:pPr>
      <w:bookmarkStart w:id="1162" w:name="_Toc11331377"/>
      <w:bookmarkStart w:id="1163" w:name="_Toc36544860"/>
      <w:bookmarkStart w:id="1164" w:name="_Toc57892668"/>
      <w:bookmarkStart w:id="1165" w:name="_Toc57897796"/>
      <w:bookmarkStart w:id="1166" w:name="_Toc57920783"/>
      <w:r w:rsidRPr="00653FE2">
        <w:t>7.6.3.51</w:t>
      </w:r>
      <w:r w:rsidRPr="00653FE2">
        <w:tab/>
      </w:r>
      <w:smartTag w:uri="urn:schemas-microsoft-com:office:smarttags" w:element="place">
        <w:r w:rsidRPr="00653FE2">
          <w:t>Mobile</w:t>
        </w:r>
      </w:smartTag>
      <w:r w:rsidRPr="00653FE2">
        <w:t xml:space="preserve"> Not Reachable Reason</w:t>
      </w:r>
      <w:bookmarkEnd w:id="1162"/>
      <w:bookmarkEnd w:id="1163"/>
      <w:bookmarkEnd w:id="1164"/>
      <w:bookmarkEnd w:id="1165"/>
      <w:bookmarkEnd w:id="1166"/>
    </w:p>
    <w:p w:rsidR="004731A0" w:rsidRPr="00653FE2" w:rsidRDefault="004731A0" w:rsidP="004731A0">
      <w:r w:rsidRPr="00653FE2">
        <w:t>This parameter stores the reason for the MS being absent when an attempt to deliver a short message to an MS fails at the MSC, SGSN or both. It is defined in 3GPP TS 23.040.</w:t>
      </w:r>
    </w:p>
    <w:p w:rsidR="004731A0" w:rsidRPr="00653FE2" w:rsidRDefault="004731A0" w:rsidP="004731A0">
      <w:pPr>
        <w:pStyle w:val="Heading4"/>
        <w:keepNext w:val="0"/>
        <w:keepLines w:val="0"/>
      </w:pPr>
      <w:bookmarkStart w:id="1167" w:name="_Toc11331378"/>
      <w:bookmarkStart w:id="1168" w:name="_Toc36544861"/>
      <w:bookmarkStart w:id="1169" w:name="_Toc57892669"/>
      <w:bookmarkStart w:id="1170" w:name="_Toc57897797"/>
      <w:bookmarkStart w:id="1171" w:name="_Toc57920784"/>
      <w:r w:rsidRPr="00653FE2">
        <w:t>7.6.3.52</w:t>
      </w:r>
      <w:r w:rsidRPr="00653FE2">
        <w:tab/>
        <w:t>Cancellation Type</w:t>
      </w:r>
      <w:bookmarkEnd w:id="1167"/>
      <w:bookmarkEnd w:id="1168"/>
      <w:bookmarkEnd w:id="1169"/>
      <w:bookmarkEnd w:id="1170"/>
      <w:bookmarkEnd w:id="1171"/>
    </w:p>
    <w:p w:rsidR="004731A0" w:rsidRPr="00653FE2" w:rsidRDefault="004731A0" w:rsidP="004731A0">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4731A0" w:rsidRPr="00653FE2" w:rsidRDefault="004731A0" w:rsidP="004731A0">
      <w:pPr>
        <w:pStyle w:val="Heading4"/>
        <w:keepNext w:val="0"/>
        <w:keepLines w:val="0"/>
      </w:pPr>
      <w:bookmarkStart w:id="1172" w:name="_Toc11331379"/>
      <w:bookmarkStart w:id="1173" w:name="_Toc36544862"/>
      <w:bookmarkStart w:id="1174" w:name="_Toc57892670"/>
      <w:bookmarkStart w:id="1175" w:name="_Toc57897798"/>
      <w:bookmarkStart w:id="1176" w:name="_Toc57920785"/>
      <w:r w:rsidRPr="00653FE2">
        <w:t>7.6.3.53</w:t>
      </w:r>
      <w:r w:rsidRPr="00653FE2">
        <w:tab/>
        <w:t>All GPRS Data</w:t>
      </w:r>
      <w:bookmarkEnd w:id="1172"/>
      <w:bookmarkEnd w:id="1173"/>
      <w:bookmarkEnd w:id="1174"/>
      <w:bookmarkEnd w:id="1175"/>
      <w:bookmarkEnd w:id="1176"/>
    </w:p>
    <w:p w:rsidR="004731A0" w:rsidRPr="00653FE2" w:rsidRDefault="004731A0" w:rsidP="004731A0">
      <w:r w:rsidRPr="00653FE2">
        <w:t>This parameter indicates to the SGSN that all GPRS Subscription Data shall be deleted for the subscriber.</w:t>
      </w:r>
    </w:p>
    <w:p w:rsidR="004731A0" w:rsidRPr="00653FE2" w:rsidRDefault="004731A0" w:rsidP="004731A0">
      <w:pPr>
        <w:pStyle w:val="Heading4"/>
        <w:keepNext w:val="0"/>
        <w:keepLines w:val="0"/>
      </w:pPr>
      <w:bookmarkStart w:id="1177" w:name="_Toc11331380"/>
      <w:bookmarkStart w:id="1178" w:name="_Toc36544863"/>
      <w:bookmarkStart w:id="1179" w:name="_Toc57892671"/>
      <w:bookmarkStart w:id="1180" w:name="_Toc57897799"/>
      <w:bookmarkStart w:id="1181" w:name="_Toc57920786"/>
      <w:r w:rsidRPr="00653FE2">
        <w:t>7.6.3.54</w:t>
      </w:r>
      <w:r w:rsidRPr="00653FE2">
        <w:tab/>
        <w:t>Complete Data List Included</w:t>
      </w:r>
      <w:bookmarkEnd w:id="1177"/>
      <w:bookmarkEnd w:id="1178"/>
      <w:bookmarkEnd w:id="1179"/>
      <w:bookmarkEnd w:id="1180"/>
      <w:bookmarkEnd w:id="1181"/>
    </w:p>
    <w:p w:rsidR="004731A0" w:rsidRPr="00653FE2" w:rsidRDefault="004731A0" w:rsidP="004731A0">
      <w:r w:rsidRPr="00653FE2">
        <w:t>This parameter indicates to the SGSN or MME that the complete GPRS Subscription Data/EPS Subscription Data stored for the Subscriber shall be replaced with the GPRS Subscription Data/EPS Subscription Data received.</w:t>
      </w:r>
    </w:p>
    <w:p w:rsidR="004731A0" w:rsidRPr="00653FE2" w:rsidRDefault="004731A0" w:rsidP="004731A0">
      <w:pPr>
        <w:pStyle w:val="Heading4"/>
        <w:keepNext w:val="0"/>
        <w:keepLines w:val="0"/>
      </w:pPr>
      <w:bookmarkStart w:id="1182" w:name="_Toc11331381"/>
      <w:bookmarkStart w:id="1183" w:name="_Toc36544864"/>
      <w:bookmarkStart w:id="1184" w:name="_Toc57892672"/>
      <w:bookmarkStart w:id="1185" w:name="_Toc57897800"/>
      <w:bookmarkStart w:id="1186" w:name="_Toc57920787"/>
      <w:r w:rsidRPr="00653FE2">
        <w:t>7.6.3.55</w:t>
      </w:r>
      <w:r w:rsidRPr="00653FE2">
        <w:tab/>
        <w:t>PDP Context Identifier</w:t>
      </w:r>
      <w:bookmarkEnd w:id="1182"/>
      <w:bookmarkEnd w:id="1183"/>
      <w:bookmarkEnd w:id="1184"/>
      <w:bookmarkEnd w:id="1185"/>
      <w:bookmarkEnd w:id="1186"/>
    </w:p>
    <w:p w:rsidR="004731A0" w:rsidRPr="00653FE2" w:rsidRDefault="004731A0" w:rsidP="004731A0">
      <w:r w:rsidRPr="00653FE2">
        <w:t>This parameter is used to identify a PDP context for the subscriber.</w:t>
      </w:r>
    </w:p>
    <w:p w:rsidR="004731A0" w:rsidRPr="00653FE2" w:rsidRDefault="004731A0" w:rsidP="004731A0">
      <w:pPr>
        <w:pStyle w:val="Heading4"/>
        <w:keepNext w:val="0"/>
        <w:keepLines w:val="0"/>
      </w:pPr>
      <w:bookmarkStart w:id="1187" w:name="_Toc11331382"/>
      <w:bookmarkStart w:id="1188" w:name="_Toc36544865"/>
      <w:bookmarkStart w:id="1189" w:name="_Toc57892673"/>
      <w:bookmarkStart w:id="1190" w:name="_Toc57897801"/>
      <w:bookmarkStart w:id="1191" w:name="_Toc57920788"/>
      <w:r w:rsidRPr="00653FE2">
        <w:t>7.6.3.56</w:t>
      </w:r>
      <w:r w:rsidRPr="00653FE2">
        <w:tab/>
        <w:t>LSA Information</w:t>
      </w:r>
      <w:bookmarkEnd w:id="1187"/>
      <w:bookmarkEnd w:id="1188"/>
      <w:bookmarkEnd w:id="1189"/>
      <w:bookmarkEnd w:id="1190"/>
      <w:bookmarkEnd w:id="1191"/>
    </w:p>
    <w:p w:rsidR="004731A0" w:rsidRPr="00653FE2" w:rsidRDefault="004731A0" w:rsidP="004731A0">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4731A0" w:rsidRPr="00653FE2" w:rsidRDefault="004731A0" w:rsidP="004731A0">
      <w:pPr>
        <w:pStyle w:val="Heading4"/>
        <w:keepNext w:val="0"/>
        <w:keepLines w:val="0"/>
      </w:pPr>
      <w:bookmarkStart w:id="1192" w:name="_Toc11331383"/>
      <w:bookmarkStart w:id="1193" w:name="_Toc36544866"/>
      <w:bookmarkStart w:id="1194" w:name="_Toc57892674"/>
      <w:bookmarkStart w:id="1195" w:name="_Toc57897802"/>
      <w:bookmarkStart w:id="1196" w:name="_Toc57920789"/>
      <w:r w:rsidRPr="00653FE2">
        <w:lastRenderedPageBreak/>
        <w:t>7.6.3.57</w:t>
      </w:r>
      <w:r w:rsidRPr="00653FE2">
        <w:tab/>
        <w:t>SoLSA support indicator</w:t>
      </w:r>
      <w:bookmarkEnd w:id="1192"/>
      <w:bookmarkEnd w:id="1193"/>
      <w:bookmarkEnd w:id="1194"/>
      <w:bookmarkEnd w:id="1195"/>
      <w:bookmarkEnd w:id="1196"/>
    </w:p>
    <w:p w:rsidR="004731A0" w:rsidRPr="00653FE2" w:rsidRDefault="004731A0" w:rsidP="004731A0">
      <w:r w:rsidRPr="00653FE2">
        <w:t>This parameter indicates that the VLR or the SGSN supports SoLSA subscription.</w:t>
      </w:r>
    </w:p>
    <w:p w:rsidR="004731A0" w:rsidRPr="00653FE2" w:rsidRDefault="004731A0" w:rsidP="004731A0">
      <w:pPr>
        <w:pStyle w:val="Heading4"/>
        <w:keepNext w:val="0"/>
        <w:keepLines w:val="0"/>
      </w:pPr>
      <w:bookmarkStart w:id="1197" w:name="_Toc11331384"/>
      <w:bookmarkStart w:id="1198" w:name="_Toc36544867"/>
      <w:bookmarkStart w:id="1199" w:name="_Toc57892675"/>
      <w:bookmarkStart w:id="1200" w:name="_Toc57897803"/>
      <w:bookmarkStart w:id="1201" w:name="_Toc57920790"/>
      <w:r w:rsidRPr="00653FE2">
        <w:t>7.6.3.58</w:t>
      </w:r>
      <w:r w:rsidRPr="00653FE2">
        <w:tab/>
        <w:t>LSA Information Withdraw</w:t>
      </w:r>
      <w:bookmarkEnd w:id="1197"/>
      <w:bookmarkEnd w:id="1198"/>
      <w:bookmarkEnd w:id="1199"/>
      <w:bookmarkEnd w:id="1200"/>
      <w:bookmarkEnd w:id="1201"/>
    </w:p>
    <w:p w:rsidR="004731A0" w:rsidRPr="00653FE2" w:rsidRDefault="004731A0" w:rsidP="004731A0">
      <w:r w:rsidRPr="00653FE2">
        <w:t>This parameter indicates that LSA information shall be deleted from the VLR or the SGSN.</w:t>
      </w:r>
    </w:p>
    <w:p w:rsidR="004731A0" w:rsidRPr="00653FE2" w:rsidRDefault="004731A0" w:rsidP="004731A0">
      <w:pPr>
        <w:pStyle w:val="Heading4"/>
        <w:keepNext w:val="0"/>
        <w:keepLines w:val="0"/>
      </w:pPr>
      <w:bookmarkStart w:id="1202" w:name="_Toc11331385"/>
      <w:bookmarkStart w:id="1203" w:name="_Toc36544868"/>
      <w:bookmarkStart w:id="1204" w:name="_Toc57892676"/>
      <w:bookmarkStart w:id="1205" w:name="_Toc57897804"/>
      <w:bookmarkStart w:id="1206" w:name="_Toc57920791"/>
      <w:r w:rsidRPr="00653FE2">
        <w:t>7.6.3.59</w:t>
      </w:r>
      <w:r w:rsidRPr="00653FE2">
        <w:tab/>
        <w:t>LMU Indicator</w:t>
      </w:r>
      <w:bookmarkEnd w:id="1202"/>
      <w:bookmarkEnd w:id="1203"/>
      <w:bookmarkEnd w:id="1204"/>
      <w:bookmarkEnd w:id="1205"/>
      <w:bookmarkEnd w:id="1206"/>
    </w:p>
    <w:p w:rsidR="004731A0" w:rsidRPr="00653FE2" w:rsidRDefault="004731A0" w:rsidP="004731A0">
      <w:r w:rsidRPr="00653FE2">
        <w:t>This parameter indicates the presence of an LMU.</w:t>
      </w:r>
    </w:p>
    <w:p w:rsidR="004731A0" w:rsidRPr="00653FE2" w:rsidRDefault="004731A0" w:rsidP="004731A0">
      <w:pPr>
        <w:pStyle w:val="Heading4"/>
      </w:pPr>
      <w:bookmarkStart w:id="1207" w:name="_Toc11331386"/>
      <w:bookmarkStart w:id="1208" w:name="_Toc36544869"/>
      <w:bookmarkStart w:id="1209" w:name="_Toc57892677"/>
      <w:bookmarkStart w:id="1210" w:name="_Toc57897805"/>
      <w:bookmarkStart w:id="1211" w:name="_Toc57920792"/>
      <w:r w:rsidRPr="00653FE2">
        <w:t>7.6.3.60</w:t>
      </w:r>
      <w:r w:rsidRPr="00653FE2">
        <w:tab/>
        <w:t>LCS Information</w:t>
      </w:r>
      <w:bookmarkEnd w:id="1207"/>
      <w:bookmarkEnd w:id="1208"/>
      <w:bookmarkEnd w:id="1209"/>
      <w:bookmarkEnd w:id="1210"/>
      <w:bookmarkEnd w:id="1211"/>
    </w:p>
    <w:p w:rsidR="004731A0" w:rsidRPr="00653FE2" w:rsidRDefault="004731A0" w:rsidP="004731A0">
      <w:pPr>
        <w:keepNext/>
        <w:keepLines/>
      </w:pPr>
      <w:r w:rsidRPr="00653FE2">
        <w:t>This parameter defines the LCS related information for an MS subscriber and contains the following components:</w:t>
      </w:r>
    </w:p>
    <w:p w:rsidR="004731A0" w:rsidRPr="00653FE2" w:rsidRDefault="004731A0" w:rsidP="004731A0">
      <w:pPr>
        <w:pStyle w:val="B1"/>
        <w:keepNext/>
        <w:keepLines/>
        <w:tabs>
          <w:tab w:val="left" w:pos="3420"/>
        </w:tabs>
      </w:pPr>
      <w:r w:rsidRPr="00653FE2">
        <w:t>-</w:t>
      </w:r>
      <w:r w:rsidRPr="00653FE2">
        <w:tab/>
        <w:t>GMLC List</w:t>
      </w:r>
      <w:r w:rsidRPr="00653FE2">
        <w:tab/>
        <w:t>(see clause 7.6.3.61).</w:t>
      </w:r>
    </w:p>
    <w:p w:rsidR="004731A0" w:rsidRPr="00653FE2" w:rsidRDefault="004731A0" w:rsidP="004731A0">
      <w:pPr>
        <w:pStyle w:val="B1"/>
        <w:tabs>
          <w:tab w:val="left" w:pos="3420"/>
        </w:tabs>
      </w:pPr>
      <w:r w:rsidRPr="00653FE2">
        <w:t>-</w:t>
      </w:r>
      <w:r w:rsidRPr="00653FE2">
        <w:tab/>
        <w:t>LCS Privacy Exception List</w:t>
      </w:r>
      <w:r w:rsidRPr="00653FE2">
        <w:tab/>
        <w:t>(see clause 7.6.3.62).</w:t>
      </w:r>
    </w:p>
    <w:p w:rsidR="004731A0" w:rsidRPr="00653FE2" w:rsidRDefault="004731A0" w:rsidP="004731A0">
      <w:pPr>
        <w:pStyle w:val="B1"/>
        <w:tabs>
          <w:tab w:val="left" w:pos="3420"/>
        </w:tabs>
      </w:pPr>
      <w:r w:rsidRPr="00653FE2">
        <w:t>-</w:t>
      </w:r>
      <w:r w:rsidRPr="00653FE2">
        <w:tab/>
        <w:t>MO-LR List</w:t>
      </w:r>
      <w:r w:rsidRPr="00653FE2">
        <w:tab/>
        <w:t>(see clause 7.6.3.65A).</w:t>
      </w:r>
    </w:p>
    <w:p w:rsidR="004731A0" w:rsidRPr="00653FE2" w:rsidRDefault="004731A0" w:rsidP="004731A0">
      <w:pPr>
        <w:pStyle w:val="B1"/>
        <w:tabs>
          <w:tab w:val="left" w:pos="3420"/>
        </w:tabs>
      </w:pPr>
      <w:r w:rsidRPr="00653FE2">
        <w:t>-</w:t>
      </w:r>
      <w:r w:rsidRPr="00653FE2">
        <w:tab/>
        <w:t>Additional LCS Privacy Exception List</w:t>
      </w:r>
      <w:r w:rsidRPr="00653FE2">
        <w:tab/>
        <w:t>(see clause 7.6.3.62A).</w:t>
      </w:r>
    </w:p>
    <w:p w:rsidR="004731A0" w:rsidRPr="00653FE2" w:rsidRDefault="004731A0" w:rsidP="004731A0">
      <w:pPr>
        <w:pStyle w:val="B1"/>
        <w:tabs>
          <w:tab w:val="left" w:pos="3420"/>
        </w:tabs>
      </w:pPr>
    </w:p>
    <w:p w:rsidR="004731A0" w:rsidRPr="00653FE2" w:rsidRDefault="004731A0" w:rsidP="004731A0">
      <w:pPr>
        <w:pStyle w:val="Heading4"/>
        <w:keepNext w:val="0"/>
        <w:keepLines w:val="0"/>
      </w:pPr>
      <w:bookmarkStart w:id="1212" w:name="_Toc11331387"/>
      <w:bookmarkStart w:id="1213" w:name="_Toc36544870"/>
      <w:bookmarkStart w:id="1214" w:name="_Toc57892678"/>
      <w:bookmarkStart w:id="1215" w:name="_Toc57897806"/>
      <w:bookmarkStart w:id="1216" w:name="_Toc57920793"/>
      <w:r w:rsidRPr="00653FE2">
        <w:t>7.6.3.61</w:t>
      </w:r>
      <w:r w:rsidRPr="00653FE2">
        <w:tab/>
        <w:t>GMLC List</w:t>
      </w:r>
      <w:bookmarkEnd w:id="1212"/>
      <w:bookmarkEnd w:id="1213"/>
      <w:bookmarkEnd w:id="1214"/>
      <w:bookmarkEnd w:id="1215"/>
      <w:bookmarkEnd w:id="1216"/>
    </w:p>
    <w:p w:rsidR="004731A0" w:rsidRPr="00653FE2" w:rsidRDefault="004731A0" w:rsidP="004731A0">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rsidR="004731A0" w:rsidRPr="00653FE2" w:rsidRDefault="004731A0" w:rsidP="004731A0">
      <w:pPr>
        <w:pStyle w:val="Heading4"/>
        <w:keepNext w:val="0"/>
        <w:keepLines w:val="0"/>
      </w:pPr>
      <w:bookmarkStart w:id="1217" w:name="_Toc11331388"/>
      <w:bookmarkStart w:id="1218" w:name="_Toc36544871"/>
      <w:bookmarkStart w:id="1219" w:name="_Toc57892679"/>
      <w:bookmarkStart w:id="1220" w:name="_Toc57897807"/>
      <w:bookmarkStart w:id="1221" w:name="_Toc57920794"/>
      <w:r w:rsidRPr="00653FE2">
        <w:t>7.6.3.62</w:t>
      </w:r>
      <w:r w:rsidRPr="00653FE2">
        <w:tab/>
        <w:t>LCS Privacy Exception List</w:t>
      </w:r>
      <w:bookmarkEnd w:id="1217"/>
      <w:bookmarkEnd w:id="1218"/>
      <w:bookmarkEnd w:id="1219"/>
      <w:bookmarkEnd w:id="1220"/>
      <w:bookmarkEnd w:id="1221"/>
    </w:p>
    <w:p w:rsidR="004731A0" w:rsidRPr="00653FE2" w:rsidRDefault="004731A0" w:rsidP="004731A0">
      <w:r w:rsidRPr="00653FE2">
        <w:t>This parameter defines the classes of LCS Client that are allowed to locate any target MS. For each class, the following information is provided:</w:t>
      </w:r>
    </w:p>
    <w:p w:rsidR="004731A0" w:rsidRPr="00653FE2" w:rsidRDefault="004731A0" w:rsidP="004731A0">
      <w:pPr>
        <w:pStyle w:val="B1"/>
        <w:tabs>
          <w:tab w:val="left" w:pos="5103"/>
        </w:tabs>
      </w:pPr>
      <w:r w:rsidRPr="00653FE2">
        <w:t>-</w:t>
      </w:r>
      <w:r w:rsidRPr="00653FE2">
        <w:tab/>
        <w:t>SS-Code</w:t>
      </w:r>
      <w:r w:rsidRPr="00653FE2">
        <w:tab/>
        <w:t>(see clause 7.6.4.1);</w:t>
      </w:r>
    </w:p>
    <w:p w:rsidR="004731A0" w:rsidRPr="00653FE2" w:rsidRDefault="004731A0" w:rsidP="004731A0">
      <w:pPr>
        <w:pStyle w:val="B1"/>
        <w:tabs>
          <w:tab w:val="left" w:pos="5103"/>
        </w:tabs>
      </w:pPr>
      <w:r w:rsidRPr="00653FE2">
        <w:t>-</w:t>
      </w:r>
      <w:r w:rsidRPr="00653FE2">
        <w:tab/>
        <w:t>a list of LCS privacy exception parameters</w:t>
      </w:r>
      <w:r w:rsidRPr="00653FE2">
        <w:tab/>
        <w:t>(see clause 7.6.3.63).</w:t>
      </w:r>
    </w:p>
    <w:p w:rsidR="004731A0" w:rsidRPr="00653FE2" w:rsidRDefault="004731A0" w:rsidP="004731A0">
      <w:pPr>
        <w:pStyle w:val="Heading4"/>
        <w:keepNext w:val="0"/>
        <w:keepLines w:val="0"/>
      </w:pPr>
      <w:bookmarkStart w:id="1222" w:name="_Toc11331389"/>
      <w:bookmarkStart w:id="1223" w:name="_Toc36544872"/>
      <w:bookmarkStart w:id="1224" w:name="_Toc57892680"/>
      <w:bookmarkStart w:id="1225" w:name="_Toc57897808"/>
      <w:bookmarkStart w:id="1226" w:name="_Toc57920795"/>
      <w:r w:rsidRPr="00653FE2">
        <w:t>7.6.3.62A</w:t>
      </w:r>
      <w:r w:rsidRPr="00653FE2">
        <w:tab/>
        <w:t>Additional LCS Privacy Exception List</w:t>
      </w:r>
      <w:bookmarkEnd w:id="1222"/>
      <w:bookmarkEnd w:id="1223"/>
      <w:bookmarkEnd w:id="1224"/>
      <w:bookmarkEnd w:id="1225"/>
      <w:bookmarkEnd w:id="1226"/>
    </w:p>
    <w:p w:rsidR="004731A0" w:rsidRPr="00653FE2" w:rsidRDefault="004731A0" w:rsidP="004731A0">
      <w:r w:rsidRPr="00653FE2">
        <w:t>This parameter defines the classes of LCS Client that are allowed to locate any target MS. For each class, the following information is provided:</w:t>
      </w:r>
    </w:p>
    <w:p w:rsidR="004731A0" w:rsidRPr="00653FE2" w:rsidRDefault="004731A0" w:rsidP="004731A0">
      <w:pPr>
        <w:pStyle w:val="B1"/>
        <w:tabs>
          <w:tab w:val="left" w:pos="5103"/>
        </w:tabs>
      </w:pPr>
      <w:r w:rsidRPr="00653FE2">
        <w:t>-</w:t>
      </w:r>
      <w:r w:rsidRPr="00653FE2">
        <w:tab/>
        <w:t>SS-Code</w:t>
      </w:r>
      <w:r w:rsidRPr="00653FE2">
        <w:tab/>
        <w:t>(see clause 7.6.4.1);</w:t>
      </w:r>
    </w:p>
    <w:p w:rsidR="004731A0" w:rsidRPr="00653FE2" w:rsidRDefault="004731A0" w:rsidP="004731A0">
      <w:pPr>
        <w:pStyle w:val="B1"/>
        <w:tabs>
          <w:tab w:val="left" w:pos="5103"/>
        </w:tabs>
      </w:pPr>
      <w:r w:rsidRPr="00653FE2">
        <w:t>-</w:t>
      </w:r>
      <w:r w:rsidRPr="00653FE2">
        <w:tab/>
        <w:t>a list of LCS privacy exception parameters</w:t>
      </w:r>
      <w:r w:rsidRPr="00653FE2">
        <w:tab/>
        <w:t>(see clause 7.6.3.63).</w:t>
      </w:r>
    </w:p>
    <w:p w:rsidR="004731A0" w:rsidRPr="00653FE2" w:rsidRDefault="004731A0" w:rsidP="004731A0">
      <w:r w:rsidRPr="00653FE2">
        <w:t>The Additional LCS Privacy Exception List shall be present only if the LCS Privacy Exception List is present and contains LCS privacy exception parameters for 4 privacy exception classes.</w:t>
      </w:r>
    </w:p>
    <w:p w:rsidR="004731A0" w:rsidRPr="00653FE2" w:rsidRDefault="004731A0" w:rsidP="004731A0">
      <w:pPr>
        <w:pStyle w:val="Heading4"/>
        <w:keepNext w:val="0"/>
        <w:keepLines w:val="0"/>
      </w:pPr>
      <w:bookmarkStart w:id="1227" w:name="_Toc11331390"/>
      <w:bookmarkStart w:id="1228" w:name="_Toc36544873"/>
      <w:bookmarkStart w:id="1229" w:name="_Toc57892681"/>
      <w:bookmarkStart w:id="1230" w:name="_Toc57897809"/>
      <w:bookmarkStart w:id="1231" w:name="_Toc57920796"/>
      <w:r w:rsidRPr="00653FE2">
        <w:t>7.6.3.63</w:t>
      </w:r>
      <w:r w:rsidRPr="00653FE2">
        <w:tab/>
        <w:t>LCS Privacy Exception Parameters</w:t>
      </w:r>
      <w:bookmarkEnd w:id="1227"/>
      <w:bookmarkEnd w:id="1228"/>
      <w:bookmarkEnd w:id="1229"/>
      <w:bookmarkEnd w:id="1230"/>
      <w:bookmarkEnd w:id="1231"/>
    </w:p>
    <w:p w:rsidR="004731A0" w:rsidRPr="00653FE2" w:rsidRDefault="004731A0" w:rsidP="004731A0">
      <w:r w:rsidRPr="00653FE2">
        <w:t>This parameter gives the status of each LCS privacy exception class and any additional parameters relevant to this class. The parameter contains the following information:</w:t>
      </w:r>
    </w:p>
    <w:p w:rsidR="004731A0" w:rsidRPr="00653FE2" w:rsidRDefault="004731A0" w:rsidP="004731A0">
      <w:pPr>
        <w:pStyle w:val="B1"/>
        <w:tabs>
          <w:tab w:val="left" w:pos="3960"/>
        </w:tabs>
      </w:pPr>
      <w:r w:rsidRPr="00653FE2">
        <w:t>-</w:t>
      </w:r>
      <w:r w:rsidRPr="00653FE2">
        <w:tab/>
        <w:t>provisioned SS-Status</w:t>
      </w:r>
      <w:r w:rsidRPr="00653FE2">
        <w:tab/>
        <w:t>(see clause 7.6.3.17);</w:t>
      </w:r>
    </w:p>
    <w:p w:rsidR="004731A0" w:rsidRPr="00653FE2" w:rsidRDefault="004731A0" w:rsidP="004731A0">
      <w:pPr>
        <w:pStyle w:val="B1"/>
        <w:tabs>
          <w:tab w:val="left" w:pos="3960"/>
        </w:tabs>
      </w:pPr>
      <w:r w:rsidRPr="00653FE2">
        <w:t>-</w:t>
      </w:r>
      <w:r w:rsidRPr="00653FE2">
        <w:tab/>
        <w:t>privacy notification to MS user</w:t>
      </w:r>
      <w:r w:rsidRPr="00653FE2">
        <w:tab/>
        <w:t>(see clause 7.6.3.65B);</w:t>
      </w:r>
    </w:p>
    <w:p w:rsidR="004731A0" w:rsidRPr="00653FE2" w:rsidRDefault="004731A0" w:rsidP="004731A0">
      <w:pPr>
        <w:pStyle w:val="B1"/>
        <w:tabs>
          <w:tab w:val="left" w:pos="3960"/>
        </w:tabs>
      </w:pPr>
      <w:r w:rsidRPr="00653FE2">
        <w:t>-</w:t>
      </w:r>
      <w:r w:rsidRPr="00653FE2">
        <w:tab/>
        <w:t>external client List</w:t>
      </w:r>
      <w:r w:rsidRPr="00653FE2">
        <w:tab/>
        <w:t>(see clause 7.6.3.64);</w:t>
      </w:r>
    </w:p>
    <w:p w:rsidR="004731A0" w:rsidRPr="00653FE2" w:rsidRDefault="004731A0" w:rsidP="004731A0">
      <w:pPr>
        <w:pStyle w:val="B1"/>
        <w:tabs>
          <w:tab w:val="left" w:pos="3960"/>
        </w:tabs>
      </w:pPr>
      <w:r w:rsidRPr="00653FE2">
        <w:lastRenderedPageBreak/>
        <w:t>-</w:t>
      </w:r>
      <w:r w:rsidRPr="00653FE2">
        <w:tab/>
        <w:t>internal client List</w:t>
      </w:r>
      <w:r w:rsidRPr="00653FE2">
        <w:tab/>
        <w:t>(see clause 7.6.3.65).</w:t>
      </w:r>
    </w:p>
    <w:p w:rsidR="004731A0" w:rsidRPr="00653FE2" w:rsidRDefault="004731A0" w:rsidP="004731A0">
      <w:pPr>
        <w:pStyle w:val="B1"/>
        <w:tabs>
          <w:tab w:val="left" w:pos="3960"/>
        </w:tabs>
      </w:pPr>
      <w:r w:rsidRPr="00653FE2">
        <w:t>-</w:t>
      </w:r>
      <w:r w:rsidRPr="00653FE2">
        <w:tab/>
        <w:t>service type List</w:t>
      </w:r>
      <w:r w:rsidRPr="00653FE2">
        <w:tab/>
        <w:t>(see clause 7.6.3.65D);</w:t>
      </w:r>
    </w:p>
    <w:p w:rsidR="004731A0" w:rsidRPr="00653FE2" w:rsidRDefault="004731A0" w:rsidP="004731A0">
      <w:pPr>
        <w:pStyle w:val="B1"/>
        <w:tabs>
          <w:tab w:val="left" w:pos="3960"/>
        </w:tabs>
      </w:pPr>
    </w:p>
    <w:p w:rsidR="004731A0" w:rsidRPr="00653FE2" w:rsidRDefault="004731A0" w:rsidP="004731A0">
      <w:pPr>
        <w:pStyle w:val="Heading4"/>
        <w:keepNext w:val="0"/>
        <w:keepLines w:val="0"/>
      </w:pPr>
      <w:bookmarkStart w:id="1232" w:name="_Toc11331391"/>
      <w:bookmarkStart w:id="1233" w:name="_Toc36544874"/>
      <w:bookmarkStart w:id="1234" w:name="_Toc57892682"/>
      <w:bookmarkStart w:id="1235" w:name="_Toc57897810"/>
      <w:bookmarkStart w:id="1236" w:name="_Toc57920797"/>
      <w:r w:rsidRPr="00653FE2">
        <w:t>7.6.3.64</w:t>
      </w:r>
      <w:r w:rsidRPr="00653FE2">
        <w:tab/>
        <w:t>External Client List</w:t>
      </w:r>
      <w:bookmarkEnd w:id="1232"/>
      <w:bookmarkEnd w:id="1233"/>
      <w:bookmarkEnd w:id="1234"/>
      <w:bookmarkEnd w:id="1235"/>
      <w:bookmarkEnd w:id="1236"/>
    </w:p>
    <w:p w:rsidR="004731A0" w:rsidRPr="00653FE2" w:rsidRDefault="004731A0" w:rsidP="004731A0">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rsidR="004731A0" w:rsidRPr="00653FE2" w:rsidRDefault="004731A0" w:rsidP="004731A0">
      <w:pPr>
        <w:pStyle w:val="Heading4"/>
        <w:keepNext w:val="0"/>
        <w:keepLines w:val="0"/>
      </w:pPr>
      <w:bookmarkStart w:id="1237" w:name="_Toc11331392"/>
      <w:bookmarkStart w:id="1238" w:name="_Toc36544875"/>
      <w:bookmarkStart w:id="1239" w:name="_Toc57892683"/>
      <w:bookmarkStart w:id="1240" w:name="_Toc57897811"/>
      <w:bookmarkStart w:id="1241" w:name="_Toc57920798"/>
      <w:r w:rsidRPr="00653FE2">
        <w:t>7.6.3.65</w:t>
      </w:r>
      <w:r w:rsidRPr="00653FE2">
        <w:tab/>
        <w:t>Internal Client List</w:t>
      </w:r>
      <w:bookmarkEnd w:id="1237"/>
      <w:bookmarkEnd w:id="1238"/>
      <w:bookmarkEnd w:id="1239"/>
      <w:bookmarkEnd w:id="1240"/>
      <w:bookmarkEnd w:id="1241"/>
    </w:p>
    <w:p w:rsidR="004731A0" w:rsidRPr="00653FE2" w:rsidRDefault="004731A0" w:rsidP="004731A0">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rsidR="004731A0" w:rsidRPr="00653FE2" w:rsidRDefault="004731A0" w:rsidP="004731A0">
      <w:pPr>
        <w:pStyle w:val="Heading4"/>
        <w:keepNext w:val="0"/>
        <w:keepLines w:val="0"/>
      </w:pPr>
      <w:bookmarkStart w:id="1242" w:name="_Toc11331393"/>
      <w:bookmarkStart w:id="1243" w:name="_Toc36544876"/>
      <w:bookmarkStart w:id="1244" w:name="_Toc57892684"/>
      <w:bookmarkStart w:id="1245" w:name="_Toc57897812"/>
      <w:bookmarkStart w:id="1246" w:name="_Toc57920799"/>
      <w:r w:rsidRPr="00653FE2">
        <w:t>7.6.3.65A</w:t>
      </w:r>
      <w:r w:rsidRPr="00653FE2">
        <w:tab/>
        <w:t>MO-LR List</w:t>
      </w:r>
      <w:bookmarkEnd w:id="1242"/>
      <w:bookmarkEnd w:id="1243"/>
      <w:bookmarkEnd w:id="1244"/>
      <w:bookmarkEnd w:id="1245"/>
      <w:bookmarkEnd w:id="1246"/>
    </w:p>
    <w:p w:rsidR="004731A0" w:rsidRPr="00653FE2" w:rsidRDefault="004731A0" w:rsidP="004731A0">
      <w:r w:rsidRPr="00653FE2">
        <w:t>This parameter defines the classes of MO-LR for which a subscription exists for a particular MS. For each class, the following information is provided:</w:t>
      </w:r>
    </w:p>
    <w:p w:rsidR="004731A0" w:rsidRPr="00653FE2" w:rsidRDefault="004731A0" w:rsidP="004731A0">
      <w:pPr>
        <w:pStyle w:val="B1"/>
        <w:tabs>
          <w:tab w:val="left" w:pos="1980"/>
        </w:tabs>
        <w:rPr>
          <w:noProof/>
        </w:rPr>
      </w:pPr>
      <w:r w:rsidRPr="00653FE2">
        <w:t>-</w:t>
      </w:r>
      <w:r w:rsidRPr="00653FE2">
        <w:tab/>
        <w:t>SS-Code</w:t>
      </w:r>
      <w:r w:rsidRPr="00653FE2">
        <w:tab/>
        <w:t>(see clause 7.6.4.1).</w:t>
      </w:r>
    </w:p>
    <w:p w:rsidR="004731A0" w:rsidRPr="00653FE2" w:rsidRDefault="004731A0" w:rsidP="004731A0">
      <w:pPr>
        <w:pStyle w:val="Heading4"/>
      </w:pPr>
      <w:bookmarkStart w:id="1247" w:name="_Toc11331394"/>
      <w:bookmarkStart w:id="1248" w:name="_Toc36544877"/>
      <w:bookmarkStart w:id="1249" w:name="_Toc57892685"/>
      <w:bookmarkStart w:id="1250" w:name="_Toc57897813"/>
      <w:bookmarkStart w:id="1251" w:name="_Toc57920800"/>
      <w:r w:rsidRPr="00653FE2">
        <w:t>7.6.3.65B</w:t>
      </w:r>
      <w:r w:rsidRPr="00653FE2">
        <w:tab/>
        <w:t>Privacy Notification to MS User</w:t>
      </w:r>
      <w:bookmarkEnd w:id="1247"/>
      <w:bookmarkEnd w:id="1248"/>
      <w:bookmarkEnd w:id="1249"/>
      <w:bookmarkEnd w:id="1250"/>
      <w:bookmarkEnd w:id="1251"/>
    </w:p>
    <w:p w:rsidR="004731A0" w:rsidRPr="00653FE2" w:rsidRDefault="004731A0" w:rsidP="004731A0">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rsidR="004731A0" w:rsidRPr="00653FE2" w:rsidRDefault="004731A0" w:rsidP="004731A0">
      <w:pPr>
        <w:pStyle w:val="Heading4"/>
        <w:keepNext w:val="0"/>
        <w:keepLines w:val="0"/>
      </w:pPr>
      <w:bookmarkStart w:id="1252" w:name="_Toc11331395"/>
      <w:bookmarkStart w:id="1253" w:name="_Toc36544878"/>
      <w:bookmarkStart w:id="1254" w:name="_Toc57892686"/>
      <w:bookmarkStart w:id="1255" w:name="_Toc57897814"/>
      <w:bookmarkStart w:id="1256" w:name="_Toc57920801"/>
      <w:r w:rsidRPr="00653FE2">
        <w:t>7.6.3.65C</w:t>
      </w:r>
      <w:r w:rsidRPr="00653FE2">
        <w:tab/>
        <w:t>GMLC List Withdraw</w:t>
      </w:r>
      <w:bookmarkEnd w:id="1252"/>
      <w:bookmarkEnd w:id="1253"/>
      <w:bookmarkEnd w:id="1254"/>
      <w:bookmarkEnd w:id="1255"/>
      <w:bookmarkEnd w:id="1256"/>
    </w:p>
    <w:p w:rsidR="004731A0" w:rsidRPr="00653FE2" w:rsidRDefault="004731A0" w:rsidP="004731A0">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rsidR="004731A0" w:rsidRPr="00653FE2" w:rsidRDefault="004731A0" w:rsidP="004731A0">
      <w:pPr>
        <w:pStyle w:val="Heading4"/>
        <w:keepNext w:val="0"/>
        <w:keepLines w:val="0"/>
      </w:pPr>
      <w:bookmarkStart w:id="1257" w:name="_Toc11331396"/>
      <w:bookmarkStart w:id="1258" w:name="_Toc36544879"/>
      <w:bookmarkStart w:id="1259" w:name="_Toc57892687"/>
      <w:bookmarkStart w:id="1260" w:name="_Toc57897815"/>
      <w:bookmarkStart w:id="1261" w:name="_Toc57920802"/>
      <w:r w:rsidRPr="00653FE2">
        <w:t>7.6.3.65D</w:t>
      </w:r>
      <w:r w:rsidRPr="00653FE2">
        <w:tab/>
        <w:t>Service Type List</w:t>
      </w:r>
      <w:bookmarkEnd w:id="1257"/>
      <w:bookmarkEnd w:id="1258"/>
      <w:bookmarkEnd w:id="1259"/>
      <w:bookmarkEnd w:id="1260"/>
      <w:bookmarkEnd w:id="1261"/>
    </w:p>
    <w:p w:rsidR="004731A0" w:rsidRPr="00653FE2" w:rsidRDefault="004731A0" w:rsidP="004731A0">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rsidR="004731A0" w:rsidRPr="00653FE2" w:rsidRDefault="004731A0" w:rsidP="004731A0">
      <w:pPr>
        <w:pStyle w:val="Heading4"/>
        <w:keepNext w:val="0"/>
        <w:keepLines w:val="0"/>
      </w:pPr>
      <w:bookmarkStart w:id="1262" w:name="_Toc11331397"/>
      <w:bookmarkStart w:id="1263" w:name="_Toc36544880"/>
      <w:bookmarkStart w:id="1264" w:name="_Toc57892688"/>
      <w:bookmarkStart w:id="1265" w:name="_Toc57897816"/>
      <w:bookmarkStart w:id="1266" w:name="_Toc57920803"/>
      <w:r w:rsidRPr="00653FE2">
        <w:t>7.6.3.66</w:t>
      </w:r>
      <w:r w:rsidRPr="00653FE2">
        <w:tab/>
        <w:t>IST Alert Timer</w:t>
      </w:r>
      <w:bookmarkEnd w:id="1262"/>
      <w:bookmarkEnd w:id="1263"/>
      <w:bookmarkEnd w:id="1264"/>
      <w:bookmarkEnd w:id="1265"/>
      <w:bookmarkEnd w:id="1266"/>
    </w:p>
    <w:p w:rsidR="004731A0" w:rsidRPr="00653FE2" w:rsidRDefault="004731A0" w:rsidP="004731A0">
      <w:pPr>
        <w:rPr>
          <w:noProof/>
        </w:rPr>
      </w:pPr>
      <w:r w:rsidRPr="00653FE2">
        <w:rPr>
          <w:noProof/>
        </w:rPr>
        <w:t>This parameter indicates the IST Alert Timer value that must be used in the MSC to inform the HLR about the call activities that the subscriber performs. Units are minutes.</w:t>
      </w:r>
    </w:p>
    <w:p w:rsidR="004731A0" w:rsidRPr="00653FE2" w:rsidRDefault="004731A0" w:rsidP="004731A0">
      <w:pPr>
        <w:pStyle w:val="Heading4"/>
        <w:keepNext w:val="0"/>
        <w:keepLines w:val="0"/>
      </w:pPr>
      <w:bookmarkStart w:id="1267" w:name="_Toc11331398"/>
      <w:bookmarkStart w:id="1268" w:name="_Toc36544881"/>
      <w:bookmarkStart w:id="1269" w:name="_Toc57892689"/>
      <w:bookmarkStart w:id="1270" w:name="_Toc57897817"/>
      <w:bookmarkStart w:id="1271" w:name="_Toc57920804"/>
      <w:r w:rsidRPr="00653FE2">
        <w:t>7.6.3.67</w:t>
      </w:r>
      <w:r w:rsidRPr="00653FE2">
        <w:tab/>
        <w:t>Call Termination Indicator</w:t>
      </w:r>
      <w:bookmarkEnd w:id="1267"/>
      <w:bookmarkEnd w:id="1268"/>
      <w:bookmarkEnd w:id="1269"/>
      <w:bookmarkEnd w:id="1270"/>
      <w:bookmarkEnd w:id="1271"/>
    </w:p>
    <w:p w:rsidR="004731A0" w:rsidRPr="00653FE2" w:rsidRDefault="004731A0" w:rsidP="004731A0">
      <w:pPr>
        <w:rPr>
          <w:noProof/>
        </w:rPr>
      </w:pPr>
      <w:r w:rsidRPr="00653FE2">
        <w:rPr>
          <w:noProof/>
        </w:rPr>
        <w:t>This parameter indicates whether the MSC shall terminate a specific ongoing call, or all the call activities related to a specified subscriber.</w:t>
      </w:r>
    </w:p>
    <w:p w:rsidR="004731A0" w:rsidRPr="00653FE2" w:rsidRDefault="004731A0" w:rsidP="004731A0">
      <w:pPr>
        <w:pStyle w:val="Heading4"/>
        <w:keepNext w:val="0"/>
        <w:keepLines w:val="0"/>
      </w:pPr>
      <w:bookmarkStart w:id="1272" w:name="_Toc11331399"/>
      <w:bookmarkStart w:id="1273" w:name="_Toc36544882"/>
      <w:bookmarkStart w:id="1274" w:name="_Toc57892690"/>
      <w:bookmarkStart w:id="1275" w:name="_Toc57897818"/>
      <w:bookmarkStart w:id="1276" w:name="_Toc57920805"/>
      <w:r w:rsidRPr="00653FE2">
        <w:t>7.6.3.68</w:t>
      </w:r>
      <w:r w:rsidRPr="00653FE2">
        <w:tab/>
        <w:t>IST Information Withdraw</w:t>
      </w:r>
      <w:bookmarkEnd w:id="1272"/>
      <w:bookmarkEnd w:id="1273"/>
      <w:bookmarkEnd w:id="1274"/>
      <w:bookmarkEnd w:id="1275"/>
      <w:bookmarkEnd w:id="1276"/>
    </w:p>
    <w:p w:rsidR="004731A0" w:rsidRPr="00653FE2" w:rsidRDefault="004731A0" w:rsidP="004731A0">
      <w:pPr>
        <w:rPr>
          <w:noProof/>
        </w:rPr>
      </w:pPr>
      <w:r w:rsidRPr="00653FE2">
        <w:rPr>
          <w:noProof/>
        </w:rPr>
        <w:t>This parameter indicates that IST information shall be deleted from the VMSC.</w:t>
      </w:r>
    </w:p>
    <w:p w:rsidR="004731A0" w:rsidRPr="00653FE2" w:rsidRDefault="004731A0" w:rsidP="004731A0">
      <w:pPr>
        <w:pStyle w:val="Heading4"/>
        <w:keepNext w:val="0"/>
        <w:keepLines w:val="0"/>
      </w:pPr>
      <w:bookmarkStart w:id="1277" w:name="_Toc11331400"/>
      <w:bookmarkStart w:id="1278" w:name="_Toc36544883"/>
      <w:bookmarkStart w:id="1279" w:name="_Toc57892691"/>
      <w:bookmarkStart w:id="1280" w:name="_Toc57897819"/>
      <w:bookmarkStart w:id="1281" w:name="_Toc57920806"/>
      <w:r w:rsidRPr="00653FE2">
        <w:t>7.6.3.69</w:t>
      </w:r>
      <w:r w:rsidRPr="00653FE2">
        <w:tab/>
        <w:t>IST Support Indicator</w:t>
      </w:r>
      <w:bookmarkEnd w:id="1277"/>
      <w:bookmarkEnd w:id="1278"/>
      <w:bookmarkEnd w:id="1279"/>
      <w:bookmarkEnd w:id="1280"/>
      <w:bookmarkEnd w:id="1281"/>
    </w:p>
    <w:p w:rsidR="004731A0" w:rsidRPr="00653FE2" w:rsidRDefault="004731A0" w:rsidP="004731A0">
      <w:pPr>
        <w:rPr>
          <w:noProof/>
        </w:rPr>
      </w:pPr>
      <w:r w:rsidRPr="00653FE2">
        <w:rPr>
          <w:noProof/>
        </w:rPr>
        <w:lastRenderedPageBreak/>
        <w:t>This parameter indicates the degree of IST functionality supported by the MSC (Visited MSC or Gateway MSC). It can take one of the following values:</w:t>
      </w:r>
    </w:p>
    <w:p w:rsidR="004731A0" w:rsidRPr="00653FE2" w:rsidRDefault="004731A0" w:rsidP="004731A0">
      <w:pPr>
        <w:pStyle w:val="B1"/>
        <w:rPr>
          <w:noProof/>
        </w:rPr>
      </w:pPr>
      <w:r w:rsidRPr="00653FE2">
        <w:rPr>
          <w:noProof/>
        </w:rPr>
        <w:t>-</w:t>
      </w:r>
      <w:r w:rsidRPr="00653FE2">
        <w:rPr>
          <w:noProof/>
        </w:rPr>
        <w:tab/>
        <w:t>Basic IST functionality;</w:t>
      </w:r>
    </w:p>
    <w:p w:rsidR="004731A0" w:rsidRPr="00653FE2" w:rsidRDefault="004731A0" w:rsidP="004731A0">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rsidR="004731A0" w:rsidRPr="00653FE2" w:rsidRDefault="004731A0" w:rsidP="004731A0">
      <w:pPr>
        <w:pStyle w:val="Heading4"/>
        <w:keepNext w:val="0"/>
        <w:keepLines w:val="0"/>
      </w:pPr>
      <w:bookmarkStart w:id="1282" w:name="_Toc11331401"/>
      <w:bookmarkStart w:id="1283" w:name="_Toc36544884"/>
      <w:bookmarkStart w:id="1284" w:name="_Toc57892692"/>
      <w:bookmarkStart w:id="1285" w:name="_Toc57897820"/>
      <w:bookmarkStart w:id="1286" w:name="_Toc57920807"/>
      <w:r w:rsidRPr="00653FE2">
        <w:t>7.6.3.70</w:t>
      </w:r>
      <w:r w:rsidRPr="00653FE2">
        <w:tab/>
        <w:t>Super-Charger Supported In HLR</w:t>
      </w:r>
      <w:bookmarkEnd w:id="1282"/>
      <w:bookmarkEnd w:id="1283"/>
      <w:bookmarkEnd w:id="1284"/>
      <w:bookmarkEnd w:id="1285"/>
      <w:bookmarkEnd w:id="1286"/>
    </w:p>
    <w:p w:rsidR="004731A0" w:rsidRPr="00653FE2" w:rsidRDefault="004731A0" w:rsidP="004731A0">
      <w:r w:rsidRPr="00653FE2">
        <w:t>This parameter is used by the HLR to indicate support of the Super-Charger functionality and an indication of the age of the subscription data stored in the HLR.</w:t>
      </w:r>
    </w:p>
    <w:p w:rsidR="004731A0" w:rsidRPr="00653FE2" w:rsidRDefault="004731A0" w:rsidP="004731A0">
      <w:pPr>
        <w:pStyle w:val="Heading4"/>
        <w:keepNext w:val="0"/>
        <w:keepLines w:val="0"/>
      </w:pPr>
      <w:bookmarkStart w:id="1287" w:name="_Toc11331402"/>
      <w:bookmarkStart w:id="1288" w:name="_Toc36544885"/>
      <w:bookmarkStart w:id="1289" w:name="_Toc57892693"/>
      <w:bookmarkStart w:id="1290" w:name="_Toc57897821"/>
      <w:bookmarkStart w:id="1291" w:name="_Toc57920808"/>
      <w:r w:rsidRPr="00653FE2">
        <w:t>7.6.3.71</w:t>
      </w:r>
      <w:r w:rsidRPr="00653FE2">
        <w:tab/>
        <w:t>Super-Charger Supported In Serving Network Entity</w:t>
      </w:r>
      <w:bookmarkEnd w:id="1287"/>
      <w:bookmarkEnd w:id="1288"/>
      <w:bookmarkEnd w:id="1289"/>
      <w:bookmarkEnd w:id="1290"/>
      <w:bookmarkEnd w:id="1291"/>
    </w:p>
    <w:p w:rsidR="004731A0" w:rsidRPr="00653FE2" w:rsidRDefault="004731A0" w:rsidP="004731A0">
      <w:r w:rsidRPr="00653FE2">
        <w:t>This parameter is used to indicate support of the Super-Charger functionality by the originating entity and to indicate either that subscription data is required or the date and time of the last know subscriber data modification.</w:t>
      </w:r>
    </w:p>
    <w:p w:rsidR="004731A0" w:rsidRPr="00653FE2" w:rsidRDefault="004731A0" w:rsidP="004731A0">
      <w:pPr>
        <w:pStyle w:val="Heading4"/>
        <w:keepNext w:val="0"/>
        <w:keepLines w:val="0"/>
      </w:pPr>
      <w:bookmarkStart w:id="1292" w:name="_Toc11331403"/>
      <w:bookmarkStart w:id="1293" w:name="_Toc36544886"/>
      <w:bookmarkStart w:id="1294" w:name="_Toc57892694"/>
      <w:bookmarkStart w:id="1295" w:name="_Toc57897822"/>
      <w:bookmarkStart w:id="1296" w:name="_Toc57920809"/>
      <w:r w:rsidRPr="00653FE2">
        <w:t>7.6.3.72</w:t>
      </w:r>
      <w:r w:rsidRPr="00653FE2">
        <w:tab/>
        <w:t>Age Indicator</w:t>
      </w:r>
      <w:bookmarkEnd w:id="1292"/>
      <w:bookmarkEnd w:id="1293"/>
      <w:bookmarkEnd w:id="1294"/>
      <w:bookmarkEnd w:id="1295"/>
      <w:bookmarkEnd w:id="1296"/>
    </w:p>
    <w:p w:rsidR="004731A0" w:rsidRPr="00653FE2" w:rsidRDefault="004731A0" w:rsidP="004731A0">
      <w:r w:rsidRPr="00653FE2">
        <w:t>This parameter is used by the HLR to determine the validity of the subscription data retained by the serving network entity in a Super-Charged network.</w:t>
      </w:r>
    </w:p>
    <w:p w:rsidR="004731A0" w:rsidRPr="00653FE2" w:rsidRDefault="004731A0" w:rsidP="004731A0">
      <w:pPr>
        <w:pStyle w:val="Heading4"/>
        <w:keepNext w:val="0"/>
        <w:keepLines w:val="0"/>
        <w:rPr>
          <w:lang w:eastAsia="ja-JP"/>
        </w:rPr>
      </w:pPr>
      <w:bookmarkStart w:id="1297" w:name="_Toc11331404"/>
      <w:bookmarkStart w:id="1298" w:name="_Toc36544887"/>
      <w:bookmarkStart w:id="1299" w:name="_Toc57892695"/>
      <w:bookmarkStart w:id="1300" w:name="_Toc57897823"/>
      <w:bookmarkStart w:id="1301" w:name="_Toc57920810"/>
      <w:r w:rsidRPr="00653FE2">
        <w:rPr>
          <w:lang w:eastAsia="ja-JP"/>
        </w:rPr>
        <w:t>7.6.3.73</w:t>
      </w:r>
      <w:r w:rsidRPr="00653FE2">
        <w:rPr>
          <w:lang w:eastAsia="ja-JP"/>
        </w:rPr>
        <w:tab/>
      </w:r>
      <w:r w:rsidRPr="00653FE2">
        <w:t>GPRS enhancements support</w:t>
      </w:r>
      <w:r w:rsidRPr="00653FE2">
        <w:rPr>
          <w:lang w:eastAsia="ja-JP"/>
        </w:rPr>
        <w:t xml:space="preserve"> indicator</w:t>
      </w:r>
      <w:bookmarkEnd w:id="1297"/>
      <w:bookmarkEnd w:id="1298"/>
      <w:bookmarkEnd w:id="1299"/>
      <w:bookmarkEnd w:id="1300"/>
      <w:bookmarkEnd w:id="1301"/>
    </w:p>
    <w:p w:rsidR="004731A0" w:rsidRPr="00653FE2" w:rsidRDefault="004731A0" w:rsidP="004731A0">
      <w:r w:rsidRPr="00653FE2">
        <w:t>This parameter indicates to the HLR that the SGSN supports GPRS enhancements.</w:t>
      </w:r>
    </w:p>
    <w:p w:rsidR="004731A0" w:rsidRPr="00653FE2" w:rsidRDefault="004731A0" w:rsidP="004731A0">
      <w:pPr>
        <w:pStyle w:val="Heading4"/>
      </w:pPr>
      <w:bookmarkStart w:id="1302" w:name="_Toc11331405"/>
      <w:bookmarkStart w:id="1303" w:name="_Toc36544888"/>
      <w:bookmarkStart w:id="1304" w:name="_Toc57892696"/>
      <w:bookmarkStart w:id="1305" w:name="_Toc57897824"/>
      <w:bookmarkStart w:id="1306" w:name="_Toc57920811"/>
      <w:r w:rsidRPr="00653FE2">
        <w:t>7.6.3.74</w:t>
      </w:r>
      <w:r w:rsidRPr="00653FE2">
        <w:tab/>
      </w:r>
      <w:r w:rsidRPr="00653FE2">
        <w:rPr>
          <w:lang w:eastAsia="ja-JP"/>
        </w:rPr>
        <w:t xml:space="preserve">Extension </w:t>
      </w:r>
      <w:r w:rsidRPr="00653FE2">
        <w:t>QoS-Subscribed</w:t>
      </w:r>
      <w:bookmarkEnd w:id="1302"/>
      <w:bookmarkEnd w:id="1303"/>
      <w:bookmarkEnd w:id="1304"/>
      <w:bookmarkEnd w:id="1305"/>
      <w:bookmarkEnd w:id="1306"/>
    </w:p>
    <w:p w:rsidR="004731A0" w:rsidRPr="00653FE2" w:rsidRDefault="004731A0" w:rsidP="004731A0">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rsidR="004731A0" w:rsidRPr="00653FE2" w:rsidRDefault="004731A0" w:rsidP="004731A0">
      <w:pPr>
        <w:pStyle w:val="Heading4"/>
        <w:keepNext w:val="0"/>
        <w:keepLines w:val="0"/>
      </w:pPr>
      <w:bookmarkStart w:id="1307" w:name="_Toc11331406"/>
      <w:bookmarkStart w:id="1308" w:name="_Toc36544889"/>
      <w:bookmarkStart w:id="1309" w:name="_Toc57892697"/>
      <w:bookmarkStart w:id="1310" w:name="_Toc57897825"/>
      <w:bookmarkStart w:id="1311" w:name="_Toc57920812"/>
      <w:r w:rsidRPr="00653FE2">
        <w:t>7.6.3.75</w:t>
      </w:r>
      <w:r w:rsidRPr="00653FE2">
        <w:tab/>
        <w:t>SGSN CAMEL Subscription Info</w:t>
      </w:r>
      <w:bookmarkEnd w:id="1307"/>
      <w:bookmarkEnd w:id="1308"/>
      <w:bookmarkEnd w:id="1309"/>
      <w:bookmarkEnd w:id="1310"/>
      <w:bookmarkEnd w:id="1311"/>
    </w:p>
    <w:p w:rsidR="004731A0" w:rsidRPr="00653FE2" w:rsidRDefault="004731A0" w:rsidP="004731A0">
      <w:pPr>
        <w:outlineLvl w:val="0"/>
      </w:pPr>
      <w:r w:rsidRPr="00653FE2">
        <w:t>This parameter identifies the subscriber as having CAMEL services that are invoked in the SGSN.</w:t>
      </w:r>
    </w:p>
    <w:p w:rsidR="004731A0" w:rsidRPr="00653FE2" w:rsidRDefault="004731A0" w:rsidP="004731A0">
      <w:pPr>
        <w:pStyle w:val="Heading4"/>
      </w:pPr>
      <w:bookmarkStart w:id="1312" w:name="_Toc11331407"/>
      <w:bookmarkStart w:id="1313" w:name="_Toc36544890"/>
      <w:bookmarkStart w:id="1314" w:name="_Toc57892698"/>
      <w:bookmarkStart w:id="1315" w:name="_Toc57897826"/>
      <w:bookmarkStart w:id="1316" w:name="_Toc57920813"/>
      <w:r w:rsidRPr="00653FE2">
        <w:t>7.6.3.75A</w:t>
      </w:r>
      <w:r w:rsidRPr="00653FE2">
        <w:tab/>
      </w:r>
      <w:r w:rsidRPr="00653FE2">
        <w:rPr>
          <w:lang w:eastAsia="ja-JP"/>
        </w:rPr>
        <w:t xml:space="preserve">Extension-2 </w:t>
      </w:r>
      <w:r w:rsidRPr="00653FE2">
        <w:t>QoS-Subscribed</w:t>
      </w:r>
      <w:bookmarkEnd w:id="1312"/>
      <w:bookmarkEnd w:id="1313"/>
      <w:bookmarkEnd w:id="1314"/>
      <w:bookmarkEnd w:id="1315"/>
      <w:bookmarkEnd w:id="1316"/>
    </w:p>
    <w:p w:rsidR="004731A0" w:rsidRPr="00653FE2" w:rsidRDefault="004731A0" w:rsidP="004731A0">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rsidR="004731A0" w:rsidRPr="00653FE2" w:rsidRDefault="004731A0" w:rsidP="004731A0">
      <w:pPr>
        <w:pStyle w:val="Heading4"/>
      </w:pPr>
      <w:bookmarkStart w:id="1317" w:name="_Toc11331408"/>
      <w:bookmarkStart w:id="1318" w:name="_Toc36544891"/>
      <w:bookmarkStart w:id="1319" w:name="_Toc57892699"/>
      <w:bookmarkStart w:id="1320" w:name="_Toc57897827"/>
      <w:bookmarkStart w:id="1321" w:name="_Toc57920814"/>
      <w:r w:rsidRPr="00653FE2">
        <w:t>7.6.3.75B</w:t>
      </w:r>
      <w:r w:rsidRPr="00653FE2">
        <w:tab/>
      </w:r>
      <w:r w:rsidRPr="00653FE2">
        <w:rPr>
          <w:lang w:eastAsia="ja-JP"/>
        </w:rPr>
        <w:t xml:space="preserve">Extension-3 </w:t>
      </w:r>
      <w:r w:rsidRPr="00653FE2">
        <w:t>QoS-Subscribed</w:t>
      </w:r>
      <w:bookmarkEnd w:id="1317"/>
      <w:bookmarkEnd w:id="1318"/>
      <w:bookmarkEnd w:id="1319"/>
      <w:bookmarkEnd w:id="1320"/>
      <w:bookmarkEnd w:id="1321"/>
    </w:p>
    <w:p w:rsidR="004731A0" w:rsidRPr="00653FE2" w:rsidRDefault="004731A0" w:rsidP="004731A0">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rsidR="004731A0" w:rsidRPr="00653FE2" w:rsidRDefault="004731A0" w:rsidP="004731A0">
      <w:pPr>
        <w:pStyle w:val="Heading4"/>
      </w:pPr>
      <w:bookmarkStart w:id="1322" w:name="_Toc11331409"/>
      <w:bookmarkStart w:id="1323" w:name="_Toc36544892"/>
      <w:bookmarkStart w:id="1324" w:name="_Toc57892700"/>
      <w:bookmarkStart w:id="1325" w:name="_Toc57897828"/>
      <w:bookmarkStart w:id="1326" w:name="_Toc57920815"/>
      <w:r w:rsidRPr="00653FE2">
        <w:t>7.6.3.75C</w:t>
      </w:r>
      <w:r w:rsidRPr="00653FE2">
        <w:tab/>
      </w:r>
      <w:r w:rsidRPr="00653FE2">
        <w:rPr>
          <w:lang w:eastAsia="ja-JP"/>
        </w:rPr>
        <w:t xml:space="preserve">Extension-4 </w:t>
      </w:r>
      <w:r w:rsidRPr="00653FE2">
        <w:t>QoS-Subscribed</w:t>
      </w:r>
      <w:bookmarkEnd w:id="1322"/>
      <w:bookmarkEnd w:id="1323"/>
      <w:bookmarkEnd w:id="1324"/>
      <w:bookmarkEnd w:id="1325"/>
      <w:bookmarkEnd w:id="1326"/>
    </w:p>
    <w:p w:rsidR="004731A0" w:rsidRPr="00653FE2" w:rsidRDefault="004731A0" w:rsidP="004731A0">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4731A0" w:rsidRPr="00653FE2" w:rsidRDefault="004731A0" w:rsidP="004731A0">
      <w:pPr>
        <w:pStyle w:val="Heading4"/>
        <w:keepNext w:val="0"/>
        <w:keepLines w:val="0"/>
      </w:pPr>
      <w:bookmarkStart w:id="1327" w:name="_Toc11331410"/>
      <w:bookmarkStart w:id="1328" w:name="_Toc36544893"/>
      <w:bookmarkStart w:id="1329" w:name="_Toc57892701"/>
      <w:bookmarkStart w:id="1330" w:name="_Toc57897829"/>
      <w:bookmarkStart w:id="1331" w:name="_Toc57920816"/>
      <w:r w:rsidRPr="00653FE2">
        <w:t>7.6.3.76</w:t>
      </w:r>
      <w:r w:rsidRPr="00653FE2">
        <w:tab/>
        <w:t>MO-SMS-CSI</w:t>
      </w:r>
      <w:bookmarkEnd w:id="1327"/>
      <w:bookmarkEnd w:id="1328"/>
      <w:bookmarkEnd w:id="1329"/>
      <w:bookmarkEnd w:id="1330"/>
      <w:bookmarkEnd w:id="1331"/>
    </w:p>
    <w:p w:rsidR="004731A0" w:rsidRPr="00653FE2" w:rsidRDefault="004731A0" w:rsidP="004731A0">
      <w:pPr>
        <w:outlineLvl w:val="0"/>
      </w:pPr>
      <w:r w:rsidRPr="00653FE2">
        <w:t>This parameter identifies the subscriber as having mobile originating SMS CAMEL services as defined in 3GPP TS 23.078. For the CAMEL phase 3 the MO-SMS-CSI is the same as the SMS-CSI.</w:t>
      </w:r>
    </w:p>
    <w:p w:rsidR="004731A0" w:rsidRPr="00653FE2" w:rsidRDefault="004731A0" w:rsidP="004731A0">
      <w:pPr>
        <w:pStyle w:val="Heading4"/>
      </w:pPr>
      <w:bookmarkStart w:id="1332" w:name="_Toc11331411"/>
      <w:bookmarkStart w:id="1333" w:name="_Toc36544894"/>
      <w:bookmarkStart w:id="1334" w:name="_Toc57892702"/>
      <w:bookmarkStart w:id="1335" w:name="_Toc57897830"/>
      <w:bookmarkStart w:id="1336" w:name="_Toc57920817"/>
      <w:r w:rsidRPr="00653FE2">
        <w:lastRenderedPageBreak/>
        <w:t>7.6.3.76a</w:t>
      </w:r>
      <w:r w:rsidRPr="00653FE2">
        <w:tab/>
        <w:t>MT-SMS-CSI</w:t>
      </w:r>
      <w:bookmarkEnd w:id="1332"/>
      <w:bookmarkEnd w:id="1333"/>
      <w:bookmarkEnd w:id="1334"/>
      <w:bookmarkEnd w:id="1335"/>
      <w:bookmarkEnd w:id="1336"/>
    </w:p>
    <w:p w:rsidR="004731A0" w:rsidRPr="00653FE2" w:rsidRDefault="004731A0" w:rsidP="004731A0">
      <w:r w:rsidRPr="00653FE2">
        <w:t>This parameter identifies the subscriber as having mobile terminating SMS CAMEL services as defined in 3GPP TS 23.078.</w:t>
      </w:r>
    </w:p>
    <w:p w:rsidR="004731A0" w:rsidRPr="00653FE2" w:rsidRDefault="004731A0" w:rsidP="004731A0">
      <w:pPr>
        <w:pStyle w:val="Heading4"/>
        <w:keepNext w:val="0"/>
        <w:keepLines w:val="0"/>
      </w:pPr>
      <w:bookmarkStart w:id="1337" w:name="_Toc11331412"/>
      <w:bookmarkStart w:id="1338" w:name="_Toc36544895"/>
      <w:bookmarkStart w:id="1339" w:name="_Toc57892703"/>
      <w:bookmarkStart w:id="1340" w:name="_Toc57897831"/>
      <w:bookmarkStart w:id="1341" w:name="_Toc57920818"/>
      <w:r w:rsidRPr="00653FE2">
        <w:t>7.6.3.77</w:t>
      </w:r>
      <w:r w:rsidRPr="00653FE2">
        <w:tab/>
        <w:t>GPRS-CSI</w:t>
      </w:r>
      <w:bookmarkEnd w:id="1337"/>
      <w:bookmarkEnd w:id="1338"/>
      <w:bookmarkEnd w:id="1339"/>
      <w:bookmarkEnd w:id="1340"/>
      <w:bookmarkEnd w:id="1341"/>
    </w:p>
    <w:p w:rsidR="004731A0" w:rsidRPr="00653FE2" w:rsidRDefault="004731A0" w:rsidP="004731A0">
      <w:pPr>
        <w:outlineLvl w:val="0"/>
      </w:pPr>
      <w:r w:rsidRPr="00653FE2">
        <w:t>This parameter identifies the subscriber as having GPRS CAMEL services as defined in 3GPP TS 23.078.</w:t>
      </w:r>
    </w:p>
    <w:p w:rsidR="004731A0" w:rsidRPr="00653FE2" w:rsidRDefault="004731A0" w:rsidP="004731A0">
      <w:pPr>
        <w:pStyle w:val="Heading4"/>
        <w:keepNext w:val="0"/>
        <w:keepLines w:val="0"/>
      </w:pPr>
      <w:bookmarkStart w:id="1342" w:name="_Toc11331413"/>
      <w:bookmarkStart w:id="1343" w:name="_Toc36544896"/>
      <w:bookmarkStart w:id="1344" w:name="_Toc57892704"/>
      <w:bookmarkStart w:id="1345" w:name="_Toc57897832"/>
      <w:bookmarkStart w:id="1346" w:name="_Toc57920819"/>
      <w:r w:rsidRPr="00653FE2">
        <w:t>7.6.3.78</w:t>
      </w:r>
      <w:r w:rsidRPr="00653FE2">
        <w:tab/>
        <w:t>CAMEL subscription info</w:t>
      </w:r>
      <w:bookmarkEnd w:id="1342"/>
      <w:bookmarkEnd w:id="1343"/>
      <w:bookmarkEnd w:id="1344"/>
      <w:bookmarkEnd w:id="1345"/>
      <w:bookmarkEnd w:id="1346"/>
    </w:p>
    <w:p w:rsidR="004731A0" w:rsidRPr="00653FE2" w:rsidRDefault="004731A0" w:rsidP="004731A0">
      <w:r w:rsidRPr="00653FE2">
        <w:t>This parameter indicates the CSI that can be controlled by CSE.</w:t>
      </w:r>
    </w:p>
    <w:p w:rsidR="004731A0" w:rsidRPr="00653FE2" w:rsidRDefault="004731A0" w:rsidP="004731A0">
      <w:pPr>
        <w:pStyle w:val="Heading4H4"/>
        <w:keepNext w:val="0"/>
        <w:keepLines w:val="0"/>
        <w:outlineLvl w:val="3"/>
      </w:pPr>
      <w:r w:rsidRPr="00653FE2">
        <w:t>7.6.3.79</w:t>
      </w:r>
      <w:r w:rsidRPr="00653FE2">
        <w:tab/>
        <w:t>Extensible Call barring information for CSE</w:t>
      </w:r>
    </w:p>
    <w:p w:rsidR="004731A0" w:rsidRPr="00653FE2" w:rsidRDefault="004731A0" w:rsidP="004731A0">
      <w:r w:rsidRPr="00653FE2">
        <w:t>This parameter contains for each call barring service for CSE:</w:t>
      </w:r>
    </w:p>
    <w:p w:rsidR="004731A0" w:rsidRPr="00653FE2" w:rsidRDefault="004731A0" w:rsidP="004731A0">
      <w:pPr>
        <w:pStyle w:val="B1"/>
      </w:pPr>
      <w:r w:rsidRPr="00653FE2">
        <w:t>-</w:t>
      </w:r>
      <w:r w:rsidRPr="00653FE2">
        <w:tab/>
        <w:t>SS-Code;</w:t>
      </w:r>
    </w:p>
    <w:p w:rsidR="004731A0" w:rsidRPr="00653FE2" w:rsidRDefault="004731A0" w:rsidP="004731A0">
      <w:pPr>
        <w:pStyle w:val="B1"/>
      </w:pPr>
      <w:r w:rsidRPr="00653FE2">
        <w:t>-</w:t>
      </w:r>
      <w:r w:rsidRPr="00653FE2">
        <w:tab/>
        <w:t>a list of extensible call barring feature parameters.</w:t>
      </w:r>
    </w:p>
    <w:p w:rsidR="004731A0" w:rsidRPr="00653FE2" w:rsidRDefault="004731A0" w:rsidP="004731A0">
      <w:pPr>
        <w:pStyle w:val="B1"/>
      </w:pPr>
      <w:r w:rsidRPr="00653FE2">
        <w:tab/>
        <w:t>The list may contain one item per Basic Service Group.</w:t>
      </w:r>
    </w:p>
    <w:p w:rsidR="004731A0" w:rsidRPr="00653FE2" w:rsidRDefault="004731A0" w:rsidP="004731A0">
      <w:pPr>
        <w:pStyle w:val="B1"/>
      </w:pPr>
      <w:r w:rsidRPr="00653FE2">
        <w:t>-</w:t>
      </w:r>
      <w:r w:rsidRPr="00653FE2">
        <w:tab/>
        <w:t>password;</w:t>
      </w:r>
    </w:p>
    <w:p w:rsidR="004731A0" w:rsidRPr="00653FE2" w:rsidRDefault="004731A0" w:rsidP="004731A0">
      <w:pPr>
        <w:pStyle w:val="B1"/>
      </w:pPr>
      <w:r w:rsidRPr="00653FE2">
        <w:t>-</w:t>
      </w:r>
      <w:r w:rsidRPr="00653FE2">
        <w:tab/>
        <w:t>wrong password attempt counter;</w:t>
      </w:r>
    </w:p>
    <w:p w:rsidR="004731A0" w:rsidRPr="00653FE2" w:rsidRDefault="004731A0" w:rsidP="004731A0">
      <w:pPr>
        <w:pStyle w:val="B1"/>
      </w:pPr>
      <w:r w:rsidRPr="00653FE2">
        <w:t>-</w:t>
      </w:r>
      <w:r w:rsidRPr="00653FE2">
        <w:tab/>
        <w:t>notification-to-CSE flag.</w:t>
      </w:r>
    </w:p>
    <w:p w:rsidR="004731A0" w:rsidRPr="00653FE2" w:rsidRDefault="004731A0" w:rsidP="004731A0">
      <w:pPr>
        <w:pStyle w:val="Heading4H4"/>
        <w:keepNext w:val="0"/>
        <w:keepLines w:val="0"/>
        <w:outlineLvl w:val="3"/>
      </w:pPr>
      <w:r w:rsidRPr="00653FE2">
        <w:t>7.6.3.80</w:t>
      </w:r>
      <w:r w:rsidRPr="00653FE2">
        <w:tab/>
        <w:t>Extensible Forwarding information for CSE</w:t>
      </w:r>
    </w:p>
    <w:p w:rsidR="004731A0" w:rsidRPr="00653FE2" w:rsidRDefault="004731A0" w:rsidP="004731A0">
      <w:r w:rsidRPr="00653FE2">
        <w:t>This parameter represents the information for CSE related to each call forwarding service:</w:t>
      </w:r>
    </w:p>
    <w:p w:rsidR="004731A0" w:rsidRPr="00653FE2" w:rsidRDefault="004731A0" w:rsidP="004731A0">
      <w:pPr>
        <w:pStyle w:val="B1"/>
      </w:pPr>
      <w:r w:rsidRPr="00653FE2">
        <w:t>-</w:t>
      </w:r>
      <w:r w:rsidRPr="00653FE2">
        <w:tab/>
        <w:t>the SS-Code of the relevant call forwarding service;</w:t>
      </w:r>
    </w:p>
    <w:p w:rsidR="004731A0" w:rsidRPr="00653FE2" w:rsidRDefault="004731A0" w:rsidP="004731A0">
      <w:pPr>
        <w:pStyle w:val="B1"/>
      </w:pPr>
      <w:r w:rsidRPr="00653FE2">
        <w:t>-</w:t>
      </w:r>
      <w:r w:rsidRPr="00653FE2">
        <w:tab/>
        <w:t>if required, a list of extensible forwarding feature parameters;</w:t>
      </w:r>
    </w:p>
    <w:p w:rsidR="004731A0" w:rsidRPr="00653FE2" w:rsidRDefault="004731A0" w:rsidP="004731A0">
      <w:pPr>
        <w:pStyle w:val="B1"/>
      </w:pPr>
      <w:r w:rsidRPr="00653FE2">
        <w:t>-</w:t>
      </w:r>
      <w:r w:rsidRPr="00653FE2">
        <w:tab/>
        <w:t>the list may contain one item per Basic Service Group;</w:t>
      </w:r>
    </w:p>
    <w:p w:rsidR="004731A0" w:rsidRPr="00653FE2" w:rsidRDefault="004731A0" w:rsidP="004731A0">
      <w:pPr>
        <w:pStyle w:val="B1"/>
      </w:pPr>
      <w:r w:rsidRPr="00653FE2">
        <w:t>-</w:t>
      </w:r>
      <w:r w:rsidRPr="00653FE2">
        <w:tab/>
        <w:t>notification-to-CSE flag.</w:t>
      </w:r>
    </w:p>
    <w:p w:rsidR="004731A0" w:rsidRPr="00653FE2" w:rsidRDefault="004731A0" w:rsidP="004731A0">
      <w:pPr>
        <w:pStyle w:val="Heading4H4"/>
        <w:keepNext w:val="0"/>
        <w:keepLines w:val="0"/>
        <w:outlineLvl w:val="3"/>
      </w:pPr>
      <w:r w:rsidRPr="00653FE2">
        <w:t>7.6.3.81</w:t>
      </w:r>
      <w:r w:rsidRPr="00653FE2">
        <w:tab/>
        <w:t>Modification Request for CSI</w:t>
      </w:r>
    </w:p>
    <w:p w:rsidR="004731A0" w:rsidRPr="00653FE2" w:rsidRDefault="004731A0" w:rsidP="004731A0">
      <w:r w:rsidRPr="00653FE2">
        <w:t>This parameter indicates the CAMEL subscription information to be modified by CSE.</w:t>
      </w:r>
    </w:p>
    <w:p w:rsidR="004731A0" w:rsidRPr="00653FE2" w:rsidRDefault="004731A0" w:rsidP="004731A0">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rsidR="004731A0" w:rsidRPr="00653FE2" w:rsidRDefault="004731A0" w:rsidP="004731A0">
      <w:r w:rsidRPr="00653FE2">
        <w:t xml:space="preserve">This parameter indicates the </w:t>
      </w:r>
      <w:r w:rsidRPr="00653FE2">
        <w:rPr>
          <w:rFonts w:eastAsia="MS Mincho"/>
          <w:lang w:eastAsia="ja-JP"/>
        </w:rPr>
        <w:t>operator determined barring data</w:t>
      </w:r>
      <w:r w:rsidRPr="00653FE2">
        <w:t xml:space="preserve"> to be modified by CSE.</w:t>
      </w:r>
    </w:p>
    <w:p w:rsidR="004731A0" w:rsidRPr="00653FE2" w:rsidRDefault="004731A0" w:rsidP="004731A0">
      <w:pPr>
        <w:pStyle w:val="Heading4H4"/>
        <w:keepNext w:val="0"/>
        <w:keepLines w:val="0"/>
        <w:outlineLvl w:val="3"/>
      </w:pPr>
      <w:r w:rsidRPr="00653FE2">
        <w:t>7.6.3.82</w:t>
      </w:r>
      <w:r w:rsidRPr="00653FE2">
        <w:tab/>
        <w:t>Modification Request for SS Information</w:t>
      </w:r>
    </w:p>
    <w:p w:rsidR="004731A0" w:rsidRPr="00653FE2" w:rsidRDefault="004731A0" w:rsidP="004731A0">
      <w:r w:rsidRPr="00653FE2">
        <w:t>This parameter indicates the call forwarding, call barring, call hold, call waiting, explicit call transfer, calling line identification presentation and calling line identification restriction supplementary service data to be modified by CSE.</w:t>
      </w:r>
    </w:p>
    <w:p w:rsidR="004731A0" w:rsidRPr="00653FE2" w:rsidRDefault="004731A0" w:rsidP="004731A0">
      <w:pPr>
        <w:pStyle w:val="Heading4"/>
        <w:keepNext w:val="0"/>
        <w:keepLines w:val="0"/>
      </w:pPr>
      <w:bookmarkStart w:id="1347" w:name="_Toc11331414"/>
      <w:bookmarkStart w:id="1348" w:name="_Toc36544897"/>
      <w:bookmarkStart w:id="1349" w:name="_Toc57892705"/>
      <w:bookmarkStart w:id="1350" w:name="_Toc57897833"/>
      <w:bookmarkStart w:id="1351" w:name="_Toc57920820"/>
      <w:r w:rsidRPr="00653FE2">
        <w:t>7.6.3.83</w:t>
      </w:r>
      <w:r w:rsidRPr="00653FE2">
        <w:tab/>
        <w:t>Call Barring Data</w:t>
      </w:r>
      <w:bookmarkEnd w:id="1347"/>
      <w:bookmarkEnd w:id="1348"/>
      <w:bookmarkEnd w:id="1349"/>
      <w:bookmarkEnd w:id="1350"/>
      <w:bookmarkEnd w:id="1351"/>
    </w:p>
    <w:p w:rsidR="004731A0" w:rsidRPr="00653FE2" w:rsidRDefault="004731A0" w:rsidP="004731A0">
      <w:r w:rsidRPr="00653FE2">
        <w:t>This parameter contains the extensible call barring feature list (see clause 7.6.3.21) and Notification to CSE flag.</w:t>
      </w:r>
    </w:p>
    <w:p w:rsidR="004731A0" w:rsidRPr="00653FE2" w:rsidRDefault="004731A0" w:rsidP="004731A0">
      <w:pPr>
        <w:pStyle w:val="Heading4"/>
        <w:keepNext w:val="0"/>
        <w:keepLines w:val="0"/>
      </w:pPr>
      <w:bookmarkStart w:id="1352" w:name="_Toc11331415"/>
      <w:bookmarkStart w:id="1353" w:name="_Toc36544898"/>
      <w:bookmarkStart w:id="1354" w:name="_Toc57892706"/>
      <w:bookmarkStart w:id="1355" w:name="_Toc57897834"/>
      <w:bookmarkStart w:id="1356" w:name="_Toc57920821"/>
      <w:r w:rsidRPr="00653FE2">
        <w:t>7.6.3.84</w:t>
      </w:r>
      <w:r w:rsidRPr="00653FE2">
        <w:tab/>
        <w:t>Call Forwarding Data</w:t>
      </w:r>
      <w:bookmarkEnd w:id="1352"/>
      <w:bookmarkEnd w:id="1353"/>
      <w:bookmarkEnd w:id="1354"/>
      <w:bookmarkEnd w:id="1355"/>
      <w:bookmarkEnd w:id="1356"/>
    </w:p>
    <w:p w:rsidR="004731A0" w:rsidRPr="00653FE2" w:rsidRDefault="004731A0" w:rsidP="004731A0">
      <w:r w:rsidRPr="00653FE2">
        <w:t>This parameter contains the extensible call forwarding feature list (see clause 7.6.3.16) and Notification to CSE flag.</w:t>
      </w:r>
    </w:p>
    <w:p w:rsidR="004731A0" w:rsidRPr="00653FE2" w:rsidRDefault="004731A0" w:rsidP="004731A0">
      <w:pPr>
        <w:pStyle w:val="Heading4"/>
        <w:keepNext w:val="0"/>
        <w:keepLines w:val="0"/>
      </w:pPr>
      <w:bookmarkStart w:id="1357" w:name="_Toc11331416"/>
      <w:bookmarkStart w:id="1358" w:name="_Toc36544899"/>
      <w:bookmarkStart w:id="1359" w:name="_Toc57892707"/>
      <w:bookmarkStart w:id="1360" w:name="_Toc57897835"/>
      <w:bookmarkStart w:id="1361" w:name="_Toc57920822"/>
      <w:r w:rsidRPr="00653FE2">
        <w:lastRenderedPageBreak/>
        <w:t>7.6.3.85</w:t>
      </w:r>
      <w:r w:rsidRPr="00653FE2">
        <w:tab/>
        <w:t>ODB Data</w:t>
      </w:r>
      <w:bookmarkEnd w:id="1357"/>
      <w:bookmarkEnd w:id="1358"/>
      <w:bookmarkEnd w:id="1359"/>
      <w:bookmarkEnd w:id="1360"/>
      <w:bookmarkEnd w:id="1361"/>
    </w:p>
    <w:p w:rsidR="004731A0" w:rsidRPr="00653FE2" w:rsidRDefault="004731A0" w:rsidP="004731A0">
      <w:r w:rsidRPr="00653FE2">
        <w:t>This parameter contains the ODB general data, ODB HPLMN specific data.</w:t>
      </w:r>
    </w:p>
    <w:p w:rsidR="004731A0" w:rsidRPr="00653FE2" w:rsidRDefault="004731A0" w:rsidP="004731A0">
      <w:pPr>
        <w:pStyle w:val="Heading4"/>
        <w:keepNext w:val="0"/>
        <w:keepLines w:val="0"/>
      </w:pPr>
      <w:bookmarkStart w:id="1362" w:name="_Toc11331417"/>
      <w:bookmarkStart w:id="1363" w:name="_Toc36544900"/>
      <w:bookmarkStart w:id="1364" w:name="_Toc57892708"/>
      <w:bookmarkStart w:id="1365" w:name="_Toc57897836"/>
      <w:bookmarkStart w:id="1366" w:name="_Toc57920823"/>
      <w:r w:rsidRPr="00653FE2">
        <w:t>7.6.3.86</w:t>
      </w:r>
      <w:r w:rsidRPr="00653FE2">
        <w:tab/>
        <w:t>Requested Subscription Info</w:t>
      </w:r>
      <w:bookmarkEnd w:id="1362"/>
      <w:bookmarkEnd w:id="1363"/>
      <w:bookmarkEnd w:id="1364"/>
      <w:bookmarkEnd w:id="1365"/>
      <w:bookmarkEnd w:id="1366"/>
    </w:p>
    <w:p w:rsidR="004731A0" w:rsidRPr="00653FE2" w:rsidRDefault="004731A0" w:rsidP="004731A0">
      <w:r w:rsidRPr="00653FE2">
        <w:t>This parameter indicates the subscription information being requested.</w:t>
      </w:r>
    </w:p>
    <w:p w:rsidR="004731A0" w:rsidRPr="00653FE2" w:rsidRDefault="004731A0" w:rsidP="004731A0">
      <w:pPr>
        <w:pStyle w:val="Heading4"/>
        <w:keepNext w:val="0"/>
        <w:keepLines w:val="0"/>
      </w:pPr>
      <w:bookmarkStart w:id="1367" w:name="_Toc11331418"/>
      <w:bookmarkStart w:id="1368" w:name="_Toc36544901"/>
      <w:bookmarkStart w:id="1369" w:name="_Toc57892709"/>
      <w:bookmarkStart w:id="1370" w:name="_Toc57897837"/>
      <w:bookmarkStart w:id="1371" w:name="_Toc57920824"/>
      <w:r w:rsidRPr="00653FE2">
        <w:t>7.6.3.</w:t>
      </w:r>
      <w:r w:rsidRPr="00653FE2">
        <w:rPr>
          <w:lang w:eastAsia="ja-JP"/>
        </w:rPr>
        <w:t>87</w:t>
      </w:r>
      <w:r w:rsidRPr="00653FE2">
        <w:tab/>
      </w:r>
      <w:r w:rsidRPr="00653FE2">
        <w:rPr>
          <w:lang w:eastAsia="ja-JP"/>
        </w:rPr>
        <w:t>CS Allocation/Retention priority</w:t>
      </w:r>
      <w:bookmarkEnd w:id="1367"/>
      <w:bookmarkEnd w:id="1368"/>
      <w:bookmarkEnd w:id="1369"/>
      <w:bookmarkEnd w:id="1370"/>
      <w:bookmarkEnd w:id="1371"/>
    </w:p>
    <w:p w:rsidR="004731A0" w:rsidRPr="00653FE2" w:rsidRDefault="004731A0" w:rsidP="004731A0">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rsidR="004731A0" w:rsidRPr="00653FE2" w:rsidRDefault="004731A0" w:rsidP="004731A0">
      <w:pPr>
        <w:pStyle w:val="Heading4"/>
        <w:keepNext w:val="0"/>
        <w:keepLines w:val="0"/>
        <w:rPr>
          <w:rFonts w:eastAsia="MS Gothic"/>
          <w:lang w:eastAsia="ja-JP"/>
        </w:rPr>
      </w:pPr>
      <w:bookmarkStart w:id="1372" w:name="_Toc11331419"/>
      <w:bookmarkStart w:id="1373" w:name="_Toc36544902"/>
      <w:bookmarkStart w:id="1374" w:name="_Toc57892710"/>
      <w:bookmarkStart w:id="1375" w:name="_Toc57897838"/>
      <w:bookmarkStart w:id="1376" w:name="_Toc57920825"/>
      <w:r w:rsidRPr="00653FE2">
        <w:t>7.6.3.88</w:t>
      </w:r>
      <w:r w:rsidRPr="00653FE2">
        <w:tab/>
        <w:t xml:space="preserve">ODB </w:t>
      </w:r>
      <w:r w:rsidRPr="00653FE2">
        <w:rPr>
          <w:rFonts w:eastAsia="MS Gothic"/>
          <w:lang w:eastAsia="ja-JP"/>
        </w:rPr>
        <w:t>Info</w:t>
      </w:r>
      <w:bookmarkEnd w:id="1372"/>
      <w:bookmarkEnd w:id="1373"/>
      <w:bookmarkEnd w:id="1374"/>
      <w:bookmarkEnd w:id="1375"/>
      <w:bookmarkEnd w:id="1376"/>
    </w:p>
    <w:p w:rsidR="004731A0" w:rsidRPr="00653FE2" w:rsidRDefault="004731A0" w:rsidP="004731A0">
      <w:r w:rsidRPr="00653FE2">
        <w:t>This parameter contains the ODB data and Notification to CSE flag.</w:t>
      </w:r>
    </w:p>
    <w:p w:rsidR="004731A0" w:rsidRPr="00653FE2" w:rsidRDefault="004731A0" w:rsidP="004731A0">
      <w:pPr>
        <w:pStyle w:val="Heading4"/>
      </w:pPr>
      <w:bookmarkStart w:id="1377" w:name="_Toc11331420"/>
      <w:bookmarkStart w:id="1378" w:name="_Toc36544903"/>
      <w:bookmarkStart w:id="1379" w:name="_Toc57892711"/>
      <w:bookmarkStart w:id="1380" w:name="_Toc57897839"/>
      <w:bookmarkStart w:id="1381" w:name="_Toc57920826"/>
      <w:r w:rsidRPr="00653FE2">
        <w:t>7.6.3.89</w:t>
      </w:r>
      <w:r w:rsidRPr="00653FE2">
        <w:tab/>
        <w:t>Suppress VT-CSI</w:t>
      </w:r>
      <w:bookmarkEnd w:id="1377"/>
      <w:bookmarkEnd w:id="1378"/>
      <w:bookmarkEnd w:id="1379"/>
      <w:bookmarkEnd w:id="1380"/>
      <w:bookmarkEnd w:id="1381"/>
    </w:p>
    <w:p w:rsidR="004731A0" w:rsidRPr="00653FE2" w:rsidRDefault="004731A0" w:rsidP="004731A0">
      <w:r w:rsidRPr="00653FE2">
        <w:t>This parameter is used to suppress the invocation of terminating CAMEL services at the VMSC.</w:t>
      </w:r>
    </w:p>
    <w:p w:rsidR="004731A0" w:rsidRPr="00653FE2" w:rsidRDefault="004731A0" w:rsidP="004731A0">
      <w:pPr>
        <w:pStyle w:val="Heading4"/>
      </w:pPr>
      <w:bookmarkStart w:id="1382" w:name="_Toc11331421"/>
      <w:bookmarkStart w:id="1383" w:name="_Toc36544904"/>
      <w:bookmarkStart w:id="1384" w:name="_Toc57892712"/>
      <w:bookmarkStart w:id="1385" w:name="_Toc57897840"/>
      <w:bookmarkStart w:id="1386" w:name="_Toc57920827"/>
      <w:r w:rsidRPr="00653FE2">
        <w:t>7.6.3.90</w:t>
      </w:r>
      <w:r w:rsidRPr="00653FE2">
        <w:tab/>
        <w:t>Suppress Incoming Call Barring</w:t>
      </w:r>
      <w:bookmarkEnd w:id="1382"/>
      <w:bookmarkEnd w:id="1383"/>
      <w:bookmarkEnd w:id="1384"/>
      <w:bookmarkEnd w:id="1385"/>
      <w:bookmarkEnd w:id="1386"/>
    </w:p>
    <w:p w:rsidR="004731A0" w:rsidRPr="00653FE2" w:rsidRDefault="004731A0" w:rsidP="004731A0">
      <w:r w:rsidRPr="00653FE2">
        <w:t>This parameter is used to suppress the invocation of Incoming Call Barrings.</w:t>
      </w:r>
    </w:p>
    <w:p w:rsidR="004731A0" w:rsidRPr="00653FE2" w:rsidRDefault="004731A0" w:rsidP="004731A0">
      <w:pPr>
        <w:pStyle w:val="Heading4"/>
      </w:pPr>
      <w:bookmarkStart w:id="1387" w:name="_Toc11331422"/>
      <w:bookmarkStart w:id="1388" w:name="_Toc36544905"/>
      <w:bookmarkStart w:id="1389" w:name="_Toc57892713"/>
      <w:bookmarkStart w:id="1390" w:name="_Toc57897841"/>
      <w:bookmarkStart w:id="1391" w:name="_Toc57920828"/>
      <w:r w:rsidRPr="00653FE2">
        <w:t>7.6.3.91</w:t>
      </w:r>
      <w:r w:rsidRPr="00653FE2">
        <w:tab/>
        <w:t>gsmSCF Initiated Call</w:t>
      </w:r>
      <w:bookmarkEnd w:id="1387"/>
      <w:bookmarkEnd w:id="1388"/>
      <w:bookmarkEnd w:id="1389"/>
      <w:bookmarkEnd w:id="1390"/>
      <w:bookmarkEnd w:id="1391"/>
    </w:p>
    <w:p w:rsidR="004731A0" w:rsidRPr="00653FE2" w:rsidRDefault="004731A0" w:rsidP="004731A0">
      <w:r w:rsidRPr="00653FE2">
        <w:t>This parameter is used to indicate that the call was initiated by the gsmSCF.</w:t>
      </w:r>
    </w:p>
    <w:p w:rsidR="004731A0" w:rsidRPr="00653FE2" w:rsidRDefault="004731A0" w:rsidP="004731A0">
      <w:pPr>
        <w:pStyle w:val="Heading4"/>
      </w:pPr>
      <w:bookmarkStart w:id="1392" w:name="_Toc11331423"/>
      <w:bookmarkStart w:id="1393" w:name="_Toc36544906"/>
      <w:bookmarkStart w:id="1394" w:name="_Toc57892714"/>
      <w:bookmarkStart w:id="1395" w:name="_Toc57897842"/>
      <w:bookmarkStart w:id="1396" w:name="_Toc57920829"/>
      <w:r w:rsidRPr="00653FE2">
        <w:t>7.6.3.91a</w:t>
      </w:r>
      <w:r w:rsidRPr="00653FE2">
        <w:tab/>
        <w:t>SuppressMTSS</w:t>
      </w:r>
      <w:bookmarkEnd w:id="1392"/>
      <w:bookmarkEnd w:id="1393"/>
      <w:bookmarkEnd w:id="1394"/>
      <w:bookmarkEnd w:id="1395"/>
      <w:bookmarkEnd w:id="1396"/>
    </w:p>
    <w:p w:rsidR="004731A0" w:rsidRPr="00653FE2" w:rsidRDefault="004731A0" w:rsidP="004731A0">
      <w:r w:rsidRPr="00653FE2">
        <w:t>This parameter is used to suppress the invocation of terminating supplementary services</w:t>
      </w:r>
    </w:p>
    <w:p w:rsidR="004731A0" w:rsidRPr="00653FE2" w:rsidRDefault="004731A0" w:rsidP="004731A0">
      <w:pPr>
        <w:pStyle w:val="Heading4"/>
      </w:pPr>
      <w:bookmarkStart w:id="1397" w:name="_Toc11331424"/>
      <w:bookmarkStart w:id="1398" w:name="_Toc36544907"/>
      <w:bookmarkStart w:id="1399" w:name="_Toc57892715"/>
      <w:bookmarkStart w:id="1400" w:name="_Toc57897843"/>
      <w:bookmarkStart w:id="1401" w:name="_Toc57920830"/>
      <w:r w:rsidRPr="00653FE2">
        <w:rPr>
          <w:lang w:eastAsia="ja-JP"/>
        </w:rPr>
        <w:t>7.6.3.92</w:t>
      </w:r>
      <w:r w:rsidRPr="00653FE2">
        <w:rPr>
          <w:lang w:eastAsia="ja-JP"/>
        </w:rPr>
        <w:tab/>
      </w:r>
      <w:r w:rsidRPr="00653FE2">
        <w:t>Call barring support indicator</w:t>
      </w:r>
      <w:bookmarkEnd w:id="1397"/>
      <w:bookmarkEnd w:id="1398"/>
      <w:bookmarkEnd w:id="1399"/>
      <w:bookmarkEnd w:id="1400"/>
      <w:bookmarkEnd w:id="1401"/>
    </w:p>
    <w:p w:rsidR="004731A0" w:rsidRPr="00653FE2" w:rsidRDefault="004731A0" w:rsidP="004731A0">
      <w:r w:rsidRPr="00653FE2">
        <w:t>This parameter is used to indicate that the SGSN supports the call barring services for SMS.</w:t>
      </w:r>
    </w:p>
    <w:p w:rsidR="004731A0" w:rsidRPr="00653FE2" w:rsidRDefault="004731A0" w:rsidP="004731A0">
      <w:pPr>
        <w:pStyle w:val="Heading4"/>
        <w:keepNext w:val="0"/>
        <w:keepLines w:val="0"/>
        <w:rPr>
          <w:lang w:eastAsia="ja-JP"/>
        </w:rPr>
      </w:pPr>
      <w:bookmarkStart w:id="1402" w:name="_Toc11331425"/>
      <w:bookmarkStart w:id="1403" w:name="_Toc36544908"/>
      <w:bookmarkStart w:id="1404" w:name="_Toc57892716"/>
      <w:bookmarkStart w:id="1405" w:name="_Toc57897844"/>
      <w:bookmarkStart w:id="1406" w:name="_Toc57920831"/>
      <w:r w:rsidRPr="00653FE2">
        <w:rPr>
          <w:lang w:eastAsia="ja-JP"/>
        </w:rPr>
        <w:t>7.6.3.93</w:t>
      </w:r>
      <w:r w:rsidRPr="00653FE2">
        <w:rPr>
          <w:lang w:eastAsia="ja-JP"/>
        </w:rPr>
        <w:tab/>
        <w:t>MNP Info Result</w:t>
      </w:r>
      <w:bookmarkEnd w:id="1402"/>
      <w:bookmarkEnd w:id="1403"/>
      <w:bookmarkEnd w:id="1404"/>
      <w:bookmarkEnd w:id="1405"/>
      <w:bookmarkEnd w:id="1406"/>
    </w:p>
    <w:p w:rsidR="004731A0" w:rsidRPr="00653FE2" w:rsidRDefault="004731A0" w:rsidP="004731A0">
      <w:r w:rsidRPr="00653FE2">
        <w:t>This parameter refers to the Mobile Number Portability (MNP) information result (see 3GPP TS 23.078 [98] and 3GPP TS 23.066 [108]). This parameter may contain the following information:</w:t>
      </w:r>
    </w:p>
    <w:p w:rsidR="004731A0" w:rsidRPr="00653FE2" w:rsidRDefault="004731A0" w:rsidP="004731A0">
      <w:pPr>
        <w:pStyle w:val="B1"/>
        <w:keepNext/>
        <w:keepLines/>
        <w:tabs>
          <w:tab w:val="left" w:pos="3420"/>
        </w:tabs>
      </w:pPr>
      <w:r w:rsidRPr="00653FE2">
        <w:t>-</w:t>
      </w:r>
      <w:r w:rsidRPr="00653FE2">
        <w:tab/>
        <w:t>Routeing Number</w:t>
      </w:r>
      <w:r w:rsidRPr="00653FE2">
        <w:tab/>
        <w:t>(see clause 7.6.2.63).</w:t>
      </w:r>
    </w:p>
    <w:p w:rsidR="004731A0" w:rsidRPr="00653FE2" w:rsidRDefault="004731A0" w:rsidP="004731A0">
      <w:pPr>
        <w:pStyle w:val="B1"/>
        <w:tabs>
          <w:tab w:val="left" w:pos="3420"/>
        </w:tabs>
      </w:pPr>
      <w:r w:rsidRPr="00653FE2">
        <w:t>-</w:t>
      </w:r>
      <w:r w:rsidRPr="00653FE2">
        <w:tab/>
        <w:t>IMSI</w:t>
      </w:r>
      <w:r w:rsidRPr="00653FE2">
        <w:tab/>
        <w:t>(see 3GPP TS 23.078[98], see also clause 7.6.2.1).</w:t>
      </w:r>
    </w:p>
    <w:p w:rsidR="004731A0" w:rsidRPr="00653FE2" w:rsidRDefault="004731A0" w:rsidP="004731A0">
      <w:pPr>
        <w:pStyle w:val="B1"/>
        <w:tabs>
          <w:tab w:val="left" w:pos="3420"/>
        </w:tabs>
      </w:pPr>
      <w:r w:rsidRPr="00653FE2">
        <w:t>-</w:t>
      </w:r>
      <w:r w:rsidRPr="00653FE2">
        <w:tab/>
        <w:t>MSISDN</w:t>
      </w:r>
      <w:r w:rsidRPr="00653FE2">
        <w:tab/>
        <w:t>(see clause 7.6.2.17).</w:t>
      </w:r>
    </w:p>
    <w:p w:rsidR="004731A0" w:rsidRPr="00653FE2" w:rsidRDefault="004731A0" w:rsidP="004731A0">
      <w:pPr>
        <w:pStyle w:val="B1"/>
        <w:tabs>
          <w:tab w:val="left" w:pos="3420"/>
        </w:tabs>
      </w:pPr>
      <w:r w:rsidRPr="00653FE2">
        <w:t>-</w:t>
      </w:r>
      <w:r w:rsidRPr="00653FE2">
        <w:tab/>
        <w:t>Number Portability Status</w:t>
      </w:r>
      <w:r w:rsidRPr="00653FE2">
        <w:tab/>
        <w:t>(see clause 7.6.5.14).</w:t>
      </w:r>
    </w:p>
    <w:p w:rsidR="004731A0" w:rsidRPr="00653FE2" w:rsidRDefault="004731A0" w:rsidP="004731A0">
      <w:pPr>
        <w:pStyle w:val="Heading4"/>
      </w:pPr>
      <w:bookmarkStart w:id="1407" w:name="_Toc11331426"/>
      <w:bookmarkStart w:id="1408" w:name="_Toc36544909"/>
      <w:bookmarkStart w:id="1409" w:name="_Toc57892717"/>
      <w:bookmarkStart w:id="1410" w:name="_Toc57897845"/>
      <w:bookmarkStart w:id="1411" w:name="_Toc57920832"/>
      <w:r w:rsidRPr="00653FE2">
        <w:t>7.6.3.94</w:t>
      </w:r>
      <w:r w:rsidRPr="00653FE2">
        <w:tab/>
        <w:t>Allowed Services</w:t>
      </w:r>
      <w:bookmarkEnd w:id="1407"/>
      <w:bookmarkEnd w:id="1408"/>
      <w:bookmarkEnd w:id="1409"/>
      <w:bookmarkEnd w:id="1410"/>
      <w:bookmarkEnd w:id="1411"/>
    </w:p>
    <w:p w:rsidR="004731A0" w:rsidRPr="00653FE2" w:rsidRDefault="004731A0" w:rsidP="004731A0">
      <w:r w:rsidRPr="00653FE2">
        <w:t>This parameter is used by the HLR to indicate which service is available for a call when two services have been requested, for the SCUDIF feature described in 3GPP TS 23.172 [126].</w:t>
      </w:r>
    </w:p>
    <w:p w:rsidR="004731A0" w:rsidRPr="00653FE2" w:rsidRDefault="004731A0" w:rsidP="004731A0">
      <w:pPr>
        <w:pStyle w:val="Heading4"/>
      </w:pPr>
      <w:bookmarkStart w:id="1412" w:name="_Toc11331427"/>
      <w:bookmarkStart w:id="1413" w:name="_Toc36544910"/>
      <w:bookmarkStart w:id="1414" w:name="_Toc57892718"/>
      <w:bookmarkStart w:id="1415" w:name="_Toc57897846"/>
      <w:bookmarkStart w:id="1416" w:name="_Toc57920833"/>
      <w:r w:rsidRPr="00653FE2">
        <w:lastRenderedPageBreak/>
        <w:t>7.6.3.95</w:t>
      </w:r>
      <w:r w:rsidRPr="00653FE2">
        <w:tab/>
        <w:t>Unavailability Cause</w:t>
      </w:r>
      <w:bookmarkEnd w:id="1412"/>
      <w:bookmarkEnd w:id="1413"/>
      <w:bookmarkEnd w:id="1414"/>
      <w:bookmarkEnd w:id="1415"/>
      <w:bookmarkEnd w:id="1416"/>
    </w:p>
    <w:p w:rsidR="004731A0" w:rsidRPr="00653FE2" w:rsidRDefault="004731A0" w:rsidP="004731A0">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rsidR="004731A0" w:rsidRPr="00653FE2" w:rsidRDefault="004731A0" w:rsidP="004731A0">
      <w:pPr>
        <w:pStyle w:val="Heading4"/>
      </w:pPr>
      <w:bookmarkStart w:id="1417" w:name="_Toc11331428"/>
      <w:bookmarkStart w:id="1418" w:name="_Toc36544911"/>
      <w:bookmarkStart w:id="1419" w:name="_Toc57892719"/>
      <w:bookmarkStart w:id="1420" w:name="_Toc57897847"/>
      <w:bookmarkStart w:id="1421" w:name="_Toc57920834"/>
      <w:r w:rsidRPr="00653FE2">
        <w:t>7.6.3.96</w:t>
      </w:r>
      <w:r w:rsidRPr="00653FE2">
        <w:tab/>
        <w:t>MNP Requested Info</w:t>
      </w:r>
      <w:bookmarkEnd w:id="1417"/>
      <w:bookmarkEnd w:id="1418"/>
      <w:bookmarkEnd w:id="1419"/>
      <w:bookmarkEnd w:id="1420"/>
      <w:bookmarkEnd w:id="1421"/>
    </w:p>
    <w:p w:rsidR="004731A0" w:rsidRPr="00653FE2" w:rsidRDefault="004731A0" w:rsidP="004731A0">
      <w:r w:rsidRPr="00653FE2">
        <w:t>This parameter indicates by its presence that  Mobile Number Portability (MNP) information is requested for the subscriber, as defined in 3GPP TS 23.078 [98].</w:t>
      </w:r>
    </w:p>
    <w:p w:rsidR="004731A0" w:rsidRPr="00653FE2" w:rsidRDefault="004731A0" w:rsidP="004731A0">
      <w:pPr>
        <w:pStyle w:val="Heading4"/>
        <w:ind w:left="0" w:firstLine="0"/>
      </w:pPr>
      <w:bookmarkStart w:id="1422" w:name="_Toc11331429"/>
      <w:bookmarkStart w:id="1423" w:name="_Toc36544912"/>
      <w:bookmarkStart w:id="1424" w:name="_Toc57892720"/>
      <w:bookmarkStart w:id="1425" w:name="_Toc57897848"/>
      <w:bookmarkStart w:id="1426" w:name="_Toc57920835"/>
      <w:r w:rsidRPr="00653FE2">
        <w:rPr>
          <w:szCs w:val="16"/>
        </w:rPr>
        <w:t>7.6.3.97</w:t>
      </w:r>
      <w:r>
        <w:rPr>
          <w:szCs w:val="16"/>
        </w:rPr>
        <w:tab/>
      </w:r>
      <w:r w:rsidRPr="00653FE2">
        <w:rPr>
          <w:szCs w:val="16"/>
        </w:rPr>
        <w:t>Access Restriction</w:t>
      </w:r>
      <w:r w:rsidRPr="00653FE2">
        <w:t xml:space="preserve"> Data</w:t>
      </w:r>
      <w:bookmarkEnd w:id="1422"/>
      <w:bookmarkEnd w:id="1423"/>
      <w:bookmarkEnd w:id="1424"/>
      <w:bookmarkEnd w:id="1425"/>
      <w:bookmarkEnd w:id="1426"/>
    </w:p>
    <w:p w:rsidR="004731A0" w:rsidRPr="00653FE2" w:rsidRDefault="004731A0" w:rsidP="004731A0">
      <w:r w:rsidRPr="00653FE2">
        <w:t>This parameter refers to the radio access technologies that are possibly restricted to a subscriber via subscription data. For the use of the parameter, see 3GPP TS 23.012 [23] for the CS domain and 3GPP TS 23.060[104], 3GPP TS 29.060 [105] subclause 7.5.3 and 3GPP TS 29.274 [149] subclause 7.3.6 for the PS domain.</w:t>
      </w:r>
    </w:p>
    <w:p w:rsidR="004731A0" w:rsidRPr="00653FE2" w:rsidRDefault="004731A0" w:rsidP="004731A0">
      <w:pPr>
        <w:pStyle w:val="Heading4"/>
      </w:pPr>
      <w:bookmarkStart w:id="1427" w:name="_Toc11331430"/>
      <w:bookmarkStart w:id="1428" w:name="_Toc36544913"/>
      <w:bookmarkStart w:id="1429" w:name="_Toc57892721"/>
      <w:bookmarkStart w:id="1430" w:name="_Toc57897849"/>
      <w:bookmarkStart w:id="1431" w:name="_Toc57920836"/>
      <w:r w:rsidRPr="00653FE2">
        <w:t>7.6.3.98</w:t>
      </w:r>
      <w:r w:rsidRPr="00653FE2">
        <w:tab/>
        <w:t>Supported RAT types indicator</w:t>
      </w:r>
      <w:bookmarkEnd w:id="1427"/>
      <w:bookmarkEnd w:id="1428"/>
      <w:bookmarkEnd w:id="1429"/>
      <w:bookmarkEnd w:id="1430"/>
      <w:bookmarkEnd w:id="1431"/>
    </w:p>
    <w:p w:rsidR="004731A0" w:rsidRPr="00653FE2" w:rsidRDefault="004731A0" w:rsidP="004731A0">
      <w:r w:rsidRPr="00653FE2">
        <w:t>This parameter indicates which RAT types are supported/served by the MSC/VLR or SGSN or MME</w:t>
      </w:r>
    </w:p>
    <w:p w:rsidR="004731A0" w:rsidRPr="00653FE2" w:rsidRDefault="004731A0" w:rsidP="004731A0">
      <w:pPr>
        <w:pStyle w:val="Heading4"/>
      </w:pPr>
      <w:bookmarkStart w:id="1432" w:name="_Toc11331431"/>
      <w:bookmarkStart w:id="1433" w:name="_Toc36544914"/>
      <w:bookmarkStart w:id="1434" w:name="_Toc57892722"/>
      <w:bookmarkStart w:id="1435" w:name="_Toc57897850"/>
      <w:bookmarkStart w:id="1436" w:name="_Toc57920837"/>
      <w:r w:rsidRPr="00653FE2">
        <w:t>7.6.3.99</w:t>
      </w:r>
      <w:r w:rsidRPr="00653FE2">
        <w:tab/>
        <w:t>UE SRVCC Capability</w:t>
      </w:r>
      <w:bookmarkEnd w:id="1432"/>
      <w:bookmarkEnd w:id="1433"/>
      <w:bookmarkEnd w:id="1434"/>
      <w:bookmarkEnd w:id="1435"/>
      <w:bookmarkEnd w:id="1436"/>
    </w:p>
    <w:p w:rsidR="004731A0" w:rsidRPr="00653FE2" w:rsidRDefault="004731A0" w:rsidP="004731A0">
      <w:pPr>
        <w:rPr>
          <w:noProof/>
          <w:color w:val="FF0000"/>
          <w:sz w:val="30"/>
          <w:szCs w:val="30"/>
          <w:lang w:eastAsia="zh-CN"/>
        </w:rPr>
      </w:pPr>
      <w:r w:rsidRPr="00653FE2">
        <w:t>This parameter indicates, if present, the support of SRVCC capability by the UE.</w:t>
      </w:r>
    </w:p>
    <w:p w:rsidR="004731A0" w:rsidRPr="00653FE2" w:rsidRDefault="004731A0" w:rsidP="004731A0">
      <w:pPr>
        <w:pStyle w:val="Heading4"/>
        <w:rPr>
          <w:lang w:eastAsia="zh-CN"/>
        </w:rPr>
      </w:pPr>
      <w:bookmarkStart w:id="1437" w:name="_Toc11331432"/>
      <w:bookmarkStart w:id="1438" w:name="_Toc36544915"/>
      <w:bookmarkStart w:id="1439" w:name="_Toc57892723"/>
      <w:bookmarkStart w:id="1440" w:name="_Toc57897851"/>
      <w:bookmarkStart w:id="1441" w:name="_Toc57920838"/>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1437"/>
      <w:bookmarkEnd w:id="1438"/>
      <w:bookmarkEnd w:id="1439"/>
      <w:bookmarkEnd w:id="1440"/>
      <w:bookmarkEnd w:id="1441"/>
    </w:p>
    <w:p w:rsidR="004731A0" w:rsidRPr="00653FE2" w:rsidRDefault="004731A0" w:rsidP="004731A0">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w:t>
      </w:r>
    </w:p>
    <w:p w:rsidR="004731A0" w:rsidRPr="00653FE2" w:rsidRDefault="004731A0" w:rsidP="004731A0">
      <w:pPr>
        <w:pStyle w:val="Heading4"/>
        <w:keepNext w:val="0"/>
        <w:keepLines w:val="0"/>
      </w:pPr>
      <w:bookmarkStart w:id="1442" w:name="_Toc11331433"/>
      <w:bookmarkStart w:id="1443" w:name="_Toc36544916"/>
      <w:bookmarkStart w:id="1444" w:name="_Toc57892724"/>
      <w:bookmarkStart w:id="1445" w:name="_Toc57897852"/>
      <w:bookmarkStart w:id="1446" w:name="_Toc57920839"/>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1442"/>
      <w:bookmarkEnd w:id="1443"/>
      <w:bookmarkEnd w:id="1444"/>
      <w:bookmarkEnd w:id="1445"/>
      <w:bookmarkEnd w:id="1446"/>
    </w:p>
    <w:p w:rsidR="004731A0" w:rsidRPr="00653FE2" w:rsidRDefault="004731A0" w:rsidP="004731A0">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4731A0" w:rsidRPr="00653FE2" w:rsidRDefault="004731A0" w:rsidP="004731A0">
      <w:pPr>
        <w:pStyle w:val="Heading4"/>
        <w:keepNext w:val="0"/>
        <w:keepLines w:val="0"/>
      </w:pPr>
      <w:bookmarkStart w:id="1447" w:name="_Toc11331434"/>
      <w:bookmarkStart w:id="1448" w:name="_Toc36544917"/>
      <w:bookmarkStart w:id="1449" w:name="_Toc57892725"/>
      <w:bookmarkStart w:id="1450" w:name="_Toc57897853"/>
      <w:bookmarkStart w:id="1451" w:name="_Toc57920840"/>
      <w:r w:rsidRPr="00653FE2">
        <w:t>7.6.</w:t>
      </w:r>
      <w:r w:rsidRPr="00653FE2">
        <w:rPr>
          <w:rFonts w:hint="eastAsia"/>
          <w:lang w:eastAsia="zh-CN"/>
        </w:rPr>
        <w:t>3</w:t>
      </w:r>
      <w:r w:rsidRPr="00653FE2">
        <w:t>.102</w:t>
      </w:r>
      <w:r w:rsidRPr="00653FE2">
        <w:tab/>
      </w:r>
      <w:r w:rsidRPr="00653FE2">
        <w:rPr>
          <w:lang w:val="en-US"/>
        </w:rPr>
        <w:t>IMSI-Group-Id</w:t>
      </w:r>
      <w:bookmarkEnd w:id="1447"/>
      <w:bookmarkEnd w:id="1448"/>
      <w:bookmarkEnd w:id="1449"/>
      <w:bookmarkEnd w:id="1450"/>
      <w:bookmarkEnd w:id="1451"/>
    </w:p>
    <w:p w:rsidR="004731A0" w:rsidRPr="00653FE2" w:rsidRDefault="004731A0" w:rsidP="004731A0">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4731A0" w:rsidRPr="00653FE2" w:rsidRDefault="004731A0" w:rsidP="004731A0">
      <w:pPr>
        <w:rPr>
          <w:lang w:eastAsia="zh-CN"/>
        </w:rPr>
      </w:pPr>
    </w:p>
    <w:p w:rsidR="004731A0" w:rsidRPr="00653FE2" w:rsidRDefault="004731A0" w:rsidP="004731A0">
      <w:pPr>
        <w:pStyle w:val="Heading3"/>
        <w:keepNext w:val="0"/>
        <w:keepLines w:val="0"/>
      </w:pPr>
      <w:bookmarkStart w:id="1452" w:name="_Toc11331435"/>
      <w:bookmarkStart w:id="1453" w:name="_Toc36544918"/>
      <w:bookmarkStart w:id="1454" w:name="_Toc57892726"/>
      <w:bookmarkStart w:id="1455" w:name="_Toc57897854"/>
      <w:bookmarkStart w:id="1456" w:name="_Toc57920841"/>
      <w:r w:rsidRPr="00653FE2">
        <w:t>7.6.4</w:t>
      </w:r>
      <w:r w:rsidRPr="00653FE2">
        <w:tab/>
        <w:t>Supplementary services parameters</w:t>
      </w:r>
      <w:bookmarkEnd w:id="1452"/>
      <w:bookmarkEnd w:id="1453"/>
      <w:bookmarkEnd w:id="1454"/>
      <w:bookmarkEnd w:id="1455"/>
      <w:bookmarkEnd w:id="1456"/>
    </w:p>
    <w:p w:rsidR="004731A0" w:rsidRPr="00653FE2" w:rsidRDefault="004731A0" w:rsidP="004731A0">
      <w:pPr>
        <w:pStyle w:val="Heading4"/>
        <w:keepNext w:val="0"/>
        <w:keepLines w:val="0"/>
      </w:pPr>
      <w:bookmarkStart w:id="1457" w:name="_Toc11331436"/>
      <w:bookmarkStart w:id="1458" w:name="_Toc36544919"/>
      <w:bookmarkStart w:id="1459" w:name="_Toc57892727"/>
      <w:bookmarkStart w:id="1460" w:name="_Toc57897855"/>
      <w:bookmarkStart w:id="1461" w:name="_Toc57920842"/>
      <w:r w:rsidRPr="00653FE2">
        <w:t>7.6.4.1</w:t>
      </w:r>
      <w:r w:rsidRPr="00653FE2">
        <w:tab/>
        <w:t>SS-Code</w:t>
      </w:r>
      <w:bookmarkEnd w:id="1457"/>
      <w:bookmarkEnd w:id="1458"/>
      <w:bookmarkEnd w:id="1459"/>
      <w:bookmarkEnd w:id="1460"/>
      <w:bookmarkEnd w:id="1461"/>
    </w:p>
    <w:p w:rsidR="004731A0" w:rsidRPr="00653FE2" w:rsidRDefault="004731A0" w:rsidP="004731A0">
      <w:r w:rsidRPr="00653FE2">
        <w:t>This parameter may refer to one supplementary service or a set of supplementary services as defined in 3GPP TS 22.004. For MAP this includes:</w:t>
      </w:r>
    </w:p>
    <w:p w:rsidR="004731A0" w:rsidRPr="00653FE2" w:rsidRDefault="004731A0" w:rsidP="004731A0">
      <w:pPr>
        <w:pStyle w:val="B1"/>
      </w:pPr>
      <w:r w:rsidRPr="00653FE2">
        <w:t>-</w:t>
      </w:r>
      <w:r w:rsidRPr="00653FE2">
        <w:tab/>
        <w:t>Calling Line Identification Presentation service (CLIP);</w:t>
      </w:r>
    </w:p>
    <w:p w:rsidR="004731A0" w:rsidRPr="00653FE2" w:rsidRDefault="004731A0" w:rsidP="004731A0">
      <w:pPr>
        <w:pStyle w:val="B1"/>
      </w:pPr>
      <w:r w:rsidRPr="00653FE2">
        <w:t>-</w:t>
      </w:r>
      <w:r w:rsidRPr="00653FE2">
        <w:tab/>
        <w:t>Calling Line Identification Restriction service (CLIR);</w:t>
      </w:r>
    </w:p>
    <w:p w:rsidR="004731A0" w:rsidRPr="00653FE2" w:rsidRDefault="004731A0" w:rsidP="004731A0">
      <w:pPr>
        <w:pStyle w:val="B1"/>
      </w:pPr>
      <w:r w:rsidRPr="00653FE2">
        <w:t>-</w:t>
      </w:r>
      <w:r w:rsidRPr="00653FE2">
        <w:tab/>
        <w:t>Connected Line Identification Presentation service (COLP);</w:t>
      </w:r>
    </w:p>
    <w:p w:rsidR="004731A0" w:rsidRPr="00653FE2" w:rsidRDefault="004731A0" w:rsidP="004731A0">
      <w:pPr>
        <w:pStyle w:val="B1"/>
      </w:pPr>
      <w:r w:rsidRPr="00653FE2">
        <w:t>-</w:t>
      </w:r>
      <w:r w:rsidRPr="00653FE2">
        <w:tab/>
        <w:t>Connected Line Identification Restriction service (COLR);</w:t>
      </w:r>
    </w:p>
    <w:p w:rsidR="004731A0" w:rsidRPr="00653FE2" w:rsidRDefault="004731A0" w:rsidP="004731A0">
      <w:pPr>
        <w:pStyle w:val="B1"/>
      </w:pPr>
      <w:r w:rsidRPr="00653FE2">
        <w:t>-</w:t>
      </w:r>
      <w:r w:rsidRPr="00653FE2">
        <w:tab/>
        <w:t>Calling Name Presentation (CNAP);</w:t>
      </w:r>
    </w:p>
    <w:p w:rsidR="004731A0" w:rsidRPr="00653FE2" w:rsidRDefault="004731A0" w:rsidP="004731A0">
      <w:pPr>
        <w:pStyle w:val="B1"/>
      </w:pPr>
      <w:r w:rsidRPr="00653FE2">
        <w:t>-</w:t>
      </w:r>
      <w:r w:rsidRPr="00653FE2">
        <w:tab/>
        <w:t>All Call Forwarding services, including Call Deflection;</w:t>
      </w:r>
    </w:p>
    <w:p w:rsidR="004731A0" w:rsidRPr="00653FE2" w:rsidRDefault="004731A0" w:rsidP="004731A0">
      <w:pPr>
        <w:pStyle w:val="B1"/>
      </w:pPr>
      <w:r w:rsidRPr="00653FE2">
        <w:lastRenderedPageBreak/>
        <w:t>-</w:t>
      </w:r>
      <w:r w:rsidRPr="00653FE2">
        <w:tab/>
        <w:t>Call Waiting (CW);</w:t>
      </w:r>
    </w:p>
    <w:p w:rsidR="004731A0" w:rsidRPr="00653FE2" w:rsidRDefault="004731A0" w:rsidP="004731A0">
      <w:pPr>
        <w:pStyle w:val="B1"/>
      </w:pPr>
      <w:r w:rsidRPr="00653FE2">
        <w:t>-</w:t>
      </w:r>
      <w:r w:rsidRPr="00653FE2">
        <w:tab/>
        <w:t>Call Hold (HOLD);</w:t>
      </w:r>
    </w:p>
    <w:p w:rsidR="004731A0" w:rsidRPr="00653FE2" w:rsidRDefault="004731A0" w:rsidP="004731A0">
      <w:pPr>
        <w:pStyle w:val="B1"/>
      </w:pPr>
      <w:r w:rsidRPr="00653FE2">
        <w:t>-</w:t>
      </w:r>
      <w:r w:rsidRPr="00653FE2">
        <w:tab/>
        <w:t>Multi-Party service (MPTY);</w:t>
      </w:r>
    </w:p>
    <w:p w:rsidR="004731A0" w:rsidRPr="00653FE2" w:rsidRDefault="004731A0" w:rsidP="004731A0">
      <w:pPr>
        <w:pStyle w:val="B1"/>
      </w:pPr>
      <w:r w:rsidRPr="00653FE2">
        <w:t>-</w:t>
      </w:r>
      <w:r w:rsidRPr="00653FE2">
        <w:tab/>
        <w:t>Closed User Group (CUG);</w:t>
      </w:r>
    </w:p>
    <w:p w:rsidR="004731A0" w:rsidRPr="00653FE2" w:rsidRDefault="004731A0" w:rsidP="004731A0">
      <w:pPr>
        <w:pStyle w:val="B1"/>
      </w:pPr>
      <w:r w:rsidRPr="00653FE2">
        <w:t>-</w:t>
      </w:r>
      <w:r w:rsidRPr="00653FE2">
        <w:tab/>
        <w:t>All Charging services;</w:t>
      </w:r>
    </w:p>
    <w:p w:rsidR="004731A0" w:rsidRPr="00653FE2" w:rsidRDefault="004731A0" w:rsidP="004731A0">
      <w:pPr>
        <w:pStyle w:val="B1"/>
      </w:pPr>
      <w:r w:rsidRPr="00653FE2">
        <w:t>-</w:t>
      </w:r>
      <w:r w:rsidRPr="00653FE2">
        <w:tab/>
        <w:t>All Call Restriction services;</w:t>
      </w:r>
    </w:p>
    <w:p w:rsidR="004731A0" w:rsidRPr="00653FE2" w:rsidRDefault="004731A0" w:rsidP="004731A0">
      <w:pPr>
        <w:pStyle w:val="B1"/>
      </w:pPr>
      <w:r w:rsidRPr="00653FE2">
        <w:t>-</w:t>
      </w:r>
      <w:r w:rsidRPr="00653FE2">
        <w:tab/>
        <w:t>Explicit Call Transfer service (ECT);</w:t>
      </w:r>
    </w:p>
    <w:p w:rsidR="004731A0" w:rsidRPr="00653FE2" w:rsidRDefault="004731A0" w:rsidP="004731A0">
      <w:pPr>
        <w:pStyle w:val="B1"/>
      </w:pPr>
      <w:r w:rsidRPr="00653FE2">
        <w:t>-</w:t>
      </w:r>
      <w:r w:rsidRPr="00653FE2">
        <w:tab/>
        <w:t>enhanced Multi-Level Precedence and Pre-emption service (eMLPP);</w:t>
      </w:r>
    </w:p>
    <w:p w:rsidR="004731A0" w:rsidRPr="00653FE2" w:rsidRDefault="004731A0" w:rsidP="004731A0">
      <w:pPr>
        <w:pStyle w:val="B1"/>
      </w:pPr>
      <w:r w:rsidRPr="00653FE2">
        <w:t>-</w:t>
      </w:r>
      <w:r w:rsidRPr="00653FE2">
        <w:tab/>
        <w:t>Completion of Calls to Busy Subscriber, originating side (CCBS-A);</w:t>
      </w:r>
    </w:p>
    <w:p w:rsidR="004731A0" w:rsidRPr="00653FE2" w:rsidRDefault="004731A0" w:rsidP="004731A0">
      <w:pPr>
        <w:pStyle w:val="B1"/>
      </w:pPr>
      <w:r w:rsidRPr="00653FE2">
        <w:t>-</w:t>
      </w:r>
      <w:r w:rsidRPr="00653FE2">
        <w:tab/>
        <w:t>Completion of Calls to Busy Subscriber, destination side (CCBS-B);</w:t>
      </w:r>
    </w:p>
    <w:p w:rsidR="004731A0" w:rsidRPr="00653FE2" w:rsidRDefault="004731A0" w:rsidP="004731A0">
      <w:pPr>
        <w:pStyle w:val="B1"/>
      </w:pPr>
      <w:r w:rsidRPr="00653FE2">
        <w:rPr>
          <w:b/>
        </w:rPr>
        <w:t>-</w:t>
      </w:r>
      <w:r w:rsidRPr="00653FE2">
        <w:rPr>
          <w:b/>
        </w:rPr>
        <w:tab/>
      </w:r>
      <w:r w:rsidRPr="00653FE2">
        <w:t>All LCS privacy exceptions</w:t>
      </w:r>
      <w:r>
        <w:tab/>
      </w:r>
      <w:r>
        <w:tab/>
      </w:r>
      <w:r w:rsidRPr="00653FE2">
        <w:t>(see clause 7.6.4.44);</w:t>
      </w:r>
    </w:p>
    <w:p w:rsidR="004731A0" w:rsidRPr="00653FE2" w:rsidRDefault="004731A0" w:rsidP="004731A0">
      <w:pPr>
        <w:pStyle w:val="B1"/>
      </w:pPr>
      <w:r w:rsidRPr="00653FE2">
        <w:rPr>
          <w:b/>
        </w:rPr>
        <w:t>-</w:t>
      </w:r>
      <w:r w:rsidRPr="00653FE2">
        <w:tab/>
        <w:t>Mobile Originating Location Request (MO-LR)</w:t>
      </w:r>
      <w:r>
        <w:tab/>
      </w:r>
      <w:r w:rsidRPr="00653FE2">
        <w:tab/>
        <w:t>(see clause 7.6.4.45);</w:t>
      </w:r>
    </w:p>
    <w:p w:rsidR="004731A0" w:rsidRPr="00653FE2" w:rsidRDefault="004731A0" w:rsidP="004731A0">
      <w:pPr>
        <w:pStyle w:val="B1"/>
      </w:pPr>
      <w:r w:rsidRPr="00653FE2">
        <w:rPr>
          <w:b/>
        </w:rPr>
        <w:t>-</w:t>
      </w:r>
      <w:r w:rsidRPr="00653FE2">
        <w:tab/>
        <w:t>Multicall (MC).</w:t>
      </w:r>
    </w:p>
    <w:p w:rsidR="004731A0" w:rsidRPr="00653FE2" w:rsidRDefault="004731A0" w:rsidP="004731A0">
      <w:pPr>
        <w:pStyle w:val="Heading4"/>
      </w:pPr>
      <w:bookmarkStart w:id="1462" w:name="_Toc11331437"/>
      <w:bookmarkStart w:id="1463" w:name="_Toc36544920"/>
      <w:bookmarkStart w:id="1464" w:name="_Toc57892728"/>
      <w:bookmarkStart w:id="1465" w:name="_Toc57897856"/>
      <w:bookmarkStart w:id="1466" w:name="_Toc57920843"/>
      <w:r w:rsidRPr="00653FE2">
        <w:t>7.6.4.1A</w:t>
      </w:r>
      <w:r w:rsidRPr="00653FE2">
        <w:tab/>
        <w:t>SS-Code 2</w:t>
      </w:r>
      <w:bookmarkEnd w:id="1462"/>
      <w:bookmarkEnd w:id="1463"/>
      <w:bookmarkEnd w:id="1464"/>
      <w:bookmarkEnd w:id="1465"/>
      <w:bookmarkEnd w:id="1466"/>
    </w:p>
    <w:p w:rsidR="004731A0" w:rsidRPr="00653FE2" w:rsidRDefault="004731A0" w:rsidP="004731A0">
      <w:r w:rsidRPr="00653FE2">
        <w:t>This parameter is used to refer to one or a set of supplementary services  (as 7.6.4.1 "SS-Code") related to Network Signal Info 2 for SCUDIF calls (see 3GPP TS 23.172 [126]).</w:t>
      </w:r>
    </w:p>
    <w:p w:rsidR="004731A0" w:rsidRPr="00653FE2" w:rsidRDefault="004731A0" w:rsidP="004731A0">
      <w:pPr>
        <w:pStyle w:val="Heading4"/>
      </w:pPr>
      <w:bookmarkStart w:id="1467" w:name="_Toc11331438"/>
      <w:bookmarkStart w:id="1468" w:name="_Toc36544921"/>
      <w:bookmarkStart w:id="1469" w:name="_Toc57892729"/>
      <w:bookmarkStart w:id="1470" w:name="_Toc57897857"/>
      <w:bookmarkStart w:id="1471" w:name="_Toc57920844"/>
      <w:r w:rsidRPr="00653FE2">
        <w:t>7.6.4.2</w:t>
      </w:r>
      <w:r w:rsidRPr="00653FE2">
        <w:tab/>
        <w:t>SS-Status</w:t>
      </w:r>
      <w:bookmarkEnd w:id="1467"/>
      <w:bookmarkEnd w:id="1468"/>
      <w:bookmarkEnd w:id="1469"/>
      <w:bookmarkEnd w:id="1470"/>
      <w:bookmarkEnd w:id="1471"/>
    </w:p>
    <w:p w:rsidR="004731A0" w:rsidRPr="00653FE2" w:rsidRDefault="004731A0" w:rsidP="004731A0">
      <w:pPr>
        <w:keepNext/>
        <w:keepLines/>
      </w:pPr>
      <w:r w:rsidRPr="00653FE2">
        <w:t>This parameter refers to the state information of individual supplementary services as defined in 3GPP TS 23.011.</w:t>
      </w:r>
    </w:p>
    <w:p w:rsidR="004731A0" w:rsidRPr="00653FE2" w:rsidRDefault="004731A0" w:rsidP="004731A0">
      <w:pPr>
        <w:pStyle w:val="Heading4"/>
        <w:keepNext w:val="0"/>
        <w:keepLines w:val="0"/>
      </w:pPr>
      <w:bookmarkStart w:id="1472" w:name="_Toc11331439"/>
      <w:bookmarkStart w:id="1473" w:name="_Toc36544922"/>
      <w:bookmarkStart w:id="1474" w:name="_Toc57892730"/>
      <w:bookmarkStart w:id="1475" w:name="_Toc57897858"/>
      <w:bookmarkStart w:id="1476" w:name="_Toc57920845"/>
      <w:r w:rsidRPr="00653FE2">
        <w:t>7.6.4.3</w:t>
      </w:r>
      <w:r w:rsidRPr="00653FE2">
        <w:tab/>
        <w:t>SS-Data</w:t>
      </w:r>
      <w:bookmarkEnd w:id="1472"/>
      <w:bookmarkEnd w:id="1473"/>
      <w:bookmarkEnd w:id="1474"/>
      <w:bookmarkEnd w:id="1475"/>
      <w:bookmarkEnd w:id="1476"/>
    </w:p>
    <w:p w:rsidR="004731A0" w:rsidRPr="00653FE2" w:rsidRDefault="004731A0" w:rsidP="004731A0">
      <w:r w:rsidRPr="00653FE2">
        <w:t>This parameter refers to the necessary set of information required in order to characterise one supplementary service:</w:t>
      </w:r>
    </w:p>
    <w:p w:rsidR="004731A0" w:rsidRPr="00653FE2" w:rsidRDefault="004731A0" w:rsidP="004731A0">
      <w:pPr>
        <w:pStyle w:val="B1"/>
        <w:tabs>
          <w:tab w:val="left" w:pos="3402"/>
        </w:tabs>
      </w:pPr>
      <w:r w:rsidRPr="00653FE2">
        <w:t>-</w:t>
      </w:r>
      <w:r w:rsidRPr="00653FE2">
        <w:tab/>
        <w:t>SS-Code</w:t>
      </w:r>
      <w:r w:rsidRPr="00653FE2">
        <w:tab/>
        <w:t>(see clause 7.6.4.1);</w:t>
      </w:r>
    </w:p>
    <w:p w:rsidR="004731A0" w:rsidRPr="00653FE2" w:rsidRDefault="004731A0" w:rsidP="004731A0">
      <w:pPr>
        <w:pStyle w:val="B1"/>
        <w:tabs>
          <w:tab w:val="left" w:pos="3402"/>
        </w:tabs>
      </w:pPr>
      <w:r w:rsidRPr="00653FE2">
        <w:t>-</w:t>
      </w:r>
      <w:r w:rsidRPr="00653FE2">
        <w:tab/>
        <w:t>SS-Status (if applicable)</w:t>
      </w:r>
      <w:r w:rsidRPr="00653FE2">
        <w:tab/>
        <w:t>(see clause 7.6.4.2);</w:t>
      </w:r>
    </w:p>
    <w:p w:rsidR="004731A0" w:rsidRPr="00653FE2" w:rsidRDefault="004731A0" w:rsidP="004731A0">
      <w:pPr>
        <w:pStyle w:val="B1"/>
        <w:tabs>
          <w:tab w:val="left" w:pos="3402"/>
        </w:tabs>
      </w:pPr>
      <w:r w:rsidRPr="00653FE2">
        <w:t>-</w:t>
      </w:r>
      <w:r w:rsidRPr="00653FE2">
        <w:tab/>
        <w:t>Override subscription option</w:t>
      </w:r>
      <w:r w:rsidRPr="00653FE2">
        <w:tab/>
        <w:t>(see clause 7.6.4.4);</w:t>
      </w:r>
    </w:p>
    <w:p w:rsidR="004731A0" w:rsidRPr="00653FE2" w:rsidRDefault="004731A0" w:rsidP="004731A0">
      <w:pPr>
        <w:pStyle w:val="B1"/>
        <w:tabs>
          <w:tab w:val="left" w:pos="3402"/>
        </w:tabs>
      </w:pPr>
      <w:r w:rsidRPr="00653FE2">
        <w:t>-</w:t>
      </w:r>
      <w:r w:rsidRPr="00653FE2">
        <w:tab/>
        <w:t>CLI Restriction</w:t>
      </w:r>
      <w:r w:rsidRPr="00653FE2">
        <w:tab/>
        <w:t>(see clause 7.6.4.5);</w:t>
      </w:r>
    </w:p>
    <w:p w:rsidR="004731A0" w:rsidRPr="00653FE2" w:rsidRDefault="004731A0" w:rsidP="004731A0">
      <w:pPr>
        <w:pStyle w:val="B1"/>
        <w:tabs>
          <w:tab w:val="left" w:pos="3402"/>
        </w:tabs>
      </w:pPr>
      <w:r w:rsidRPr="00653FE2">
        <w:t>-</w:t>
      </w:r>
      <w:r w:rsidRPr="00653FE2">
        <w:tab/>
        <w:t>Basic Service Group Code</w:t>
      </w:r>
      <w:r w:rsidRPr="00653FE2">
        <w:tab/>
        <w:t>(see clause 7.6.4.40).</w:t>
      </w:r>
    </w:p>
    <w:p w:rsidR="004731A0" w:rsidRPr="00653FE2" w:rsidRDefault="004731A0" w:rsidP="004731A0">
      <w:pPr>
        <w:pStyle w:val="Heading4"/>
      </w:pPr>
      <w:bookmarkStart w:id="1477" w:name="_Toc11331440"/>
      <w:bookmarkStart w:id="1478" w:name="_Toc36544923"/>
      <w:bookmarkStart w:id="1479" w:name="_Toc57892731"/>
      <w:bookmarkStart w:id="1480" w:name="_Toc57897859"/>
      <w:bookmarkStart w:id="1481" w:name="_Toc57920846"/>
      <w:r w:rsidRPr="00653FE2">
        <w:t>7.6.4.4</w:t>
      </w:r>
      <w:r w:rsidRPr="00653FE2">
        <w:tab/>
        <w:t>Override Category</w:t>
      </w:r>
      <w:bookmarkEnd w:id="1477"/>
      <w:bookmarkEnd w:id="1478"/>
      <w:bookmarkEnd w:id="1479"/>
      <w:bookmarkEnd w:id="1480"/>
      <w:bookmarkEnd w:id="1481"/>
    </w:p>
    <w:p w:rsidR="004731A0" w:rsidRPr="00653FE2" w:rsidRDefault="004731A0" w:rsidP="004731A0">
      <w:pPr>
        <w:keepNext/>
        <w:keepLines/>
      </w:pPr>
      <w:r w:rsidRPr="00653FE2">
        <w:t>This parameter refers to the subscription option Override Category attached to a supplementary service. It can take the following two values:</w:t>
      </w:r>
    </w:p>
    <w:p w:rsidR="004731A0" w:rsidRPr="00653FE2" w:rsidRDefault="004731A0" w:rsidP="004731A0">
      <w:pPr>
        <w:pStyle w:val="B1"/>
      </w:pPr>
      <w:r w:rsidRPr="00653FE2">
        <w:t>-</w:t>
      </w:r>
      <w:r w:rsidRPr="00653FE2">
        <w:tab/>
        <w:t>Enabled;</w:t>
      </w:r>
    </w:p>
    <w:p w:rsidR="004731A0" w:rsidRPr="00653FE2" w:rsidRDefault="004731A0" w:rsidP="004731A0">
      <w:pPr>
        <w:pStyle w:val="B1"/>
      </w:pPr>
      <w:r w:rsidRPr="00653FE2">
        <w:t>-</w:t>
      </w:r>
      <w:r w:rsidRPr="00653FE2">
        <w:tab/>
        <w:t>Disabled.</w:t>
      </w:r>
    </w:p>
    <w:p w:rsidR="004731A0" w:rsidRPr="00653FE2" w:rsidRDefault="004731A0" w:rsidP="004731A0">
      <w:pPr>
        <w:pStyle w:val="Heading4"/>
        <w:keepNext w:val="0"/>
        <w:keepLines w:val="0"/>
      </w:pPr>
      <w:bookmarkStart w:id="1482" w:name="_Toc11331441"/>
      <w:bookmarkStart w:id="1483" w:name="_Toc36544924"/>
      <w:bookmarkStart w:id="1484" w:name="_Toc57892732"/>
      <w:bookmarkStart w:id="1485" w:name="_Toc57897860"/>
      <w:bookmarkStart w:id="1486" w:name="_Toc57920847"/>
      <w:r w:rsidRPr="00653FE2">
        <w:t>7.6.4.5</w:t>
      </w:r>
      <w:r w:rsidRPr="00653FE2">
        <w:tab/>
        <w:t>CLI Restriction Option</w:t>
      </w:r>
      <w:bookmarkEnd w:id="1482"/>
      <w:bookmarkEnd w:id="1483"/>
      <w:bookmarkEnd w:id="1484"/>
      <w:bookmarkEnd w:id="1485"/>
      <w:bookmarkEnd w:id="1486"/>
    </w:p>
    <w:p w:rsidR="004731A0" w:rsidRPr="00653FE2" w:rsidRDefault="004731A0" w:rsidP="004731A0">
      <w:r w:rsidRPr="00653FE2">
        <w:t>This parameter refers to the subscription option Restriction mode attached to the CLIR supplementary service. It can take the following three values:</w:t>
      </w:r>
    </w:p>
    <w:p w:rsidR="004731A0" w:rsidRPr="00653FE2" w:rsidRDefault="004731A0" w:rsidP="004731A0">
      <w:pPr>
        <w:pStyle w:val="B1"/>
      </w:pPr>
      <w:r w:rsidRPr="00653FE2">
        <w:t>-</w:t>
      </w:r>
      <w:r w:rsidRPr="00653FE2">
        <w:tab/>
        <w:t>Permanent;</w:t>
      </w:r>
    </w:p>
    <w:p w:rsidR="004731A0" w:rsidRPr="00653FE2" w:rsidRDefault="004731A0" w:rsidP="004731A0">
      <w:pPr>
        <w:pStyle w:val="B1"/>
      </w:pPr>
      <w:r w:rsidRPr="00653FE2">
        <w:lastRenderedPageBreak/>
        <w:t>-</w:t>
      </w:r>
      <w:r w:rsidRPr="00653FE2">
        <w:tab/>
        <w:t>Temporary (Default Restricted);</w:t>
      </w:r>
    </w:p>
    <w:p w:rsidR="004731A0" w:rsidRPr="00653FE2" w:rsidRDefault="004731A0" w:rsidP="004731A0">
      <w:pPr>
        <w:pStyle w:val="B1"/>
      </w:pPr>
      <w:r w:rsidRPr="00653FE2">
        <w:t>-</w:t>
      </w:r>
      <w:r w:rsidRPr="00653FE2">
        <w:tab/>
        <w:t>Temporary (Default Allowed).</w:t>
      </w:r>
    </w:p>
    <w:p w:rsidR="004731A0" w:rsidRPr="00653FE2" w:rsidRDefault="004731A0" w:rsidP="004731A0">
      <w:pPr>
        <w:pStyle w:val="Heading4"/>
        <w:keepNext w:val="0"/>
        <w:keepLines w:val="0"/>
      </w:pPr>
      <w:bookmarkStart w:id="1487" w:name="_Toc11331442"/>
      <w:bookmarkStart w:id="1488" w:name="_Toc36544925"/>
      <w:bookmarkStart w:id="1489" w:name="_Toc57892733"/>
      <w:bookmarkStart w:id="1490" w:name="_Toc57897861"/>
      <w:bookmarkStart w:id="1491" w:name="_Toc57920848"/>
      <w:r w:rsidRPr="00653FE2">
        <w:t>7.6.4.6</w:t>
      </w:r>
      <w:r w:rsidRPr="00653FE2">
        <w:tab/>
        <w:t>Forwarding Options</w:t>
      </w:r>
      <w:bookmarkEnd w:id="1487"/>
      <w:bookmarkEnd w:id="1488"/>
      <w:bookmarkEnd w:id="1489"/>
      <w:bookmarkEnd w:id="1490"/>
      <w:bookmarkEnd w:id="1491"/>
    </w:p>
    <w:p w:rsidR="004731A0" w:rsidRPr="00653FE2" w:rsidRDefault="004731A0" w:rsidP="004731A0">
      <w:r w:rsidRPr="00653FE2">
        <w:t>This parameter refers to a forwarding option attached to a supplementary service. It can take one of the following values:</w:t>
      </w:r>
    </w:p>
    <w:p w:rsidR="004731A0" w:rsidRPr="00653FE2" w:rsidRDefault="004731A0" w:rsidP="004731A0">
      <w:pPr>
        <w:pStyle w:val="B1"/>
        <w:tabs>
          <w:tab w:val="left" w:pos="3686"/>
        </w:tabs>
      </w:pPr>
      <w:r w:rsidRPr="00653FE2">
        <w:t>-</w:t>
      </w:r>
      <w:r w:rsidRPr="00653FE2">
        <w:tab/>
        <w:t>notification to forwarding party</w:t>
      </w:r>
      <w:r w:rsidRPr="00653FE2">
        <w:tab/>
        <w:t>(see 3GPP TS 22.082 [10] for the meaning of this parameter);</w:t>
      </w:r>
    </w:p>
    <w:p w:rsidR="004731A0" w:rsidRPr="00653FE2" w:rsidRDefault="004731A0" w:rsidP="004731A0">
      <w:pPr>
        <w:pStyle w:val="B1"/>
        <w:tabs>
          <w:tab w:val="left" w:pos="3686"/>
        </w:tabs>
      </w:pPr>
      <w:r w:rsidRPr="00653FE2">
        <w:t>-</w:t>
      </w:r>
      <w:r w:rsidRPr="00653FE2">
        <w:tab/>
        <w:t>notification to calling party</w:t>
      </w:r>
      <w:r w:rsidRPr="00653FE2">
        <w:tab/>
        <w:t>(see 3GPP TS 22.082 [10] for the meaning of this parameter);</w:t>
      </w:r>
    </w:p>
    <w:p w:rsidR="004731A0" w:rsidRPr="00653FE2" w:rsidRDefault="004731A0" w:rsidP="004731A0">
      <w:pPr>
        <w:pStyle w:val="B1"/>
        <w:tabs>
          <w:tab w:val="left" w:pos="3686"/>
        </w:tabs>
      </w:pPr>
      <w:r w:rsidRPr="00653FE2">
        <w:t>-</w:t>
      </w:r>
      <w:r w:rsidRPr="00653FE2">
        <w:tab/>
        <w:t>redirecting presentation</w:t>
      </w:r>
      <w:r w:rsidRPr="00653FE2">
        <w:tab/>
        <w:t>(see 3GPP TS 22.082 [10] for the meaning of this parameter);</w:t>
      </w:r>
    </w:p>
    <w:p w:rsidR="004731A0" w:rsidRPr="00653FE2" w:rsidRDefault="004731A0" w:rsidP="004731A0">
      <w:pPr>
        <w:pStyle w:val="B1"/>
        <w:tabs>
          <w:tab w:val="left" w:pos="3686"/>
        </w:tabs>
      </w:pPr>
      <w:r w:rsidRPr="00653FE2">
        <w:t>-</w:t>
      </w:r>
      <w:r w:rsidRPr="00653FE2">
        <w:tab/>
        <w:t>Forwarding reason</w:t>
      </w:r>
      <w:r w:rsidRPr="00653FE2">
        <w:tab/>
        <w:t>(see 3GPP TS 22.082 [10] for the meaning of this parameter).</w:t>
      </w:r>
    </w:p>
    <w:p w:rsidR="004731A0" w:rsidRPr="00653FE2" w:rsidRDefault="004731A0" w:rsidP="004731A0">
      <w:pPr>
        <w:pStyle w:val="Heading4"/>
        <w:keepNext w:val="0"/>
        <w:keepLines w:val="0"/>
      </w:pPr>
      <w:bookmarkStart w:id="1492" w:name="_Toc11331443"/>
      <w:bookmarkStart w:id="1493" w:name="_Toc36544926"/>
      <w:bookmarkStart w:id="1494" w:name="_Toc57892734"/>
      <w:bookmarkStart w:id="1495" w:name="_Toc57897862"/>
      <w:bookmarkStart w:id="1496" w:name="_Toc57920849"/>
      <w:r w:rsidRPr="00653FE2">
        <w:t>7.6.4.7</w:t>
      </w:r>
      <w:r w:rsidRPr="00653FE2">
        <w:tab/>
        <w:t>No reply condition timer</w:t>
      </w:r>
      <w:bookmarkEnd w:id="1492"/>
      <w:bookmarkEnd w:id="1493"/>
      <w:bookmarkEnd w:id="1494"/>
      <w:bookmarkEnd w:id="1495"/>
      <w:bookmarkEnd w:id="1496"/>
    </w:p>
    <w:p w:rsidR="004731A0" w:rsidRPr="00653FE2" w:rsidRDefault="004731A0" w:rsidP="004731A0">
      <w:r w:rsidRPr="00653FE2">
        <w:t>This parameter refers to the no reply condition timer for call forwarding on no reply.</w:t>
      </w:r>
    </w:p>
    <w:p w:rsidR="004731A0" w:rsidRPr="00653FE2" w:rsidRDefault="004731A0" w:rsidP="004731A0">
      <w:pPr>
        <w:pStyle w:val="Heading4"/>
        <w:keepNext w:val="0"/>
        <w:keepLines w:val="0"/>
      </w:pPr>
      <w:bookmarkStart w:id="1497" w:name="_Toc11331444"/>
      <w:bookmarkStart w:id="1498" w:name="_Toc36544927"/>
      <w:bookmarkStart w:id="1499" w:name="_Toc57892735"/>
      <w:bookmarkStart w:id="1500" w:name="_Toc57897863"/>
      <w:bookmarkStart w:id="1501" w:name="_Toc57920850"/>
      <w:r w:rsidRPr="00653FE2">
        <w:t>7.6.4.8 - 7.6.4.14</w:t>
      </w:r>
      <w:r w:rsidRPr="00653FE2">
        <w:tab/>
        <w:t>Void</w:t>
      </w:r>
      <w:bookmarkEnd w:id="1497"/>
      <w:bookmarkEnd w:id="1498"/>
      <w:bookmarkEnd w:id="1499"/>
      <w:bookmarkEnd w:id="1500"/>
      <w:bookmarkEnd w:id="1501"/>
    </w:p>
    <w:p w:rsidR="004731A0" w:rsidRPr="00653FE2" w:rsidRDefault="004731A0" w:rsidP="004731A0">
      <w:pPr>
        <w:pStyle w:val="Heading4"/>
        <w:keepNext w:val="0"/>
        <w:keepLines w:val="0"/>
      </w:pPr>
      <w:bookmarkStart w:id="1502" w:name="_Toc11331445"/>
      <w:bookmarkStart w:id="1503" w:name="_Toc36544928"/>
      <w:bookmarkStart w:id="1504" w:name="_Toc57892736"/>
      <w:bookmarkStart w:id="1505" w:name="_Toc57897864"/>
      <w:bookmarkStart w:id="1506" w:name="_Toc57920851"/>
      <w:r w:rsidRPr="00653FE2">
        <w:t>7.6.4.15</w:t>
      </w:r>
      <w:r w:rsidRPr="00653FE2">
        <w:tab/>
        <w:t>Forwarding information</w:t>
      </w:r>
      <w:bookmarkEnd w:id="1502"/>
      <w:bookmarkEnd w:id="1503"/>
      <w:bookmarkEnd w:id="1504"/>
      <w:bookmarkEnd w:id="1505"/>
      <w:bookmarkEnd w:id="1506"/>
    </w:p>
    <w:p w:rsidR="004731A0" w:rsidRPr="00653FE2" w:rsidRDefault="004731A0" w:rsidP="004731A0">
      <w:r w:rsidRPr="00653FE2">
        <w:t>This parameter represents the information related to each call forwarding service:</w:t>
      </w:r>
    </w:p>
    <w:p w:rsidR="004731A0" w:rsidRPr="00653FE2" w:rsidRDefault="004731A0" w:rsidP="004731A0">
      <w:pPr>
        <w:pStyle w:val="B1"/>
        <w:tabs>
          <w:tab w:val="left" w:pos="5954"/>
        </w:tabs>
      </w:pPr>
      <w:r w:rsidRPr="00653FE2">
        <w:t>-</w:t>
      </w:r>
      <w:r w:rsidRPr="00653FE2">
        <w:tab/>
        <w:t>the SS-Code of the relevant call forwarding service</w:t>
      </w:r>
      <w:r w:rsidRPr="00653FE2">
        <w:tab/>
        <w:t>(see clause 7.6.4.1);</w:t>
      </w:r>
    </w:p>
    <w:p w:rsidR="004731A0" w:rsidRPr="00653FE2" w:rsidRDefault="004731A0" w:rsidP="004731A0">
      <w:pPr>
        <w:pStyle w:val="B1"/>
        <w:tabs>
          <w:tab w:val="left" w:pos="5954"/>
        </w:tabs>
      </w:pPr>
      <w:r w:rsidRPr="00653FE2">
        <w:t>-</w:t>
      </w:r>
      <w:r w:rsidRPr="00653FE2">
        <w:tab/>
        <w:t>if required, a list of forwarding feature parameters</w:t>
      </w:r>
      <w:r w:rsidRPr="00653FE2">
        <w:tab/>
        <w:t>(see clause 7.6.4.16).</w:t>
      </w:r>
    </w:p>
    <w:p w:rsidR="004731A0" w:rsidRPr="00653FE2" w:rsidRDefault="004731A0" w:rsidP="004731A0">
      <w:pPr>
        <w:pStyle w:val="B1"/>
      </w:pPr>
      <w:r w:rsidRPr="00653FE2">
        <w:tab/>
        <w:t>the list may contain one item per Basic Service Group.</w:t>
      </w:r>
    </w:p>
    <w:p w:rsidR="004731A0" w:rsidRPr="00653FE2" w:rsidRDefault="004731A0" w:rsidP="004731A0">
      <w:pPr>
        <w:pStyle w:val="Heading4"/>
        <w:keepNext w:val="0"/>
        <w:keepLines w:val="0"/>
      </w:pPr>
      <w:bookmarkStart w:id="1507" w:name="_Toc11331446"/>
      <w:bookmarkStart w:id="1508" w:name="_Toc36544929"/>
      <w:bookmarkStart w:id="1509" w:name="_Toc57892737"/>
      <w:bookmarkStart w:id="1510" w:name="_Toc57897865"/>
      <w:bookmarkStart w:id="1511" w:name="_Toc57920852"/>
      <w:r w:rsidRPr="00653FE2">
        <w:t>7.6.4.16</w:t>
      </w:r>
      <w:r w:rsidRPr="00653FE2">
        <w:tab/>
        <w:t>Forwarding feature</w:t>
      </w:r>
      <w:bookmarkEnd w:id="1507"/>
      <w:bookmarkEnd w:id="1508"/>
      <w:bookmarkEnd w:id="1509"/>
      <w:bookmarkEnd w:id="1510"/>
      <w:bookmarkEnd w:id="1511"/>
    </w:p>
    <w:p w:rsidR="004731A0" w:rsidRPr="00653FE2" w:rsidRDefault="004731A0" w:rsidP="004731A0">
      <w:r w:rsidRPr="00653FE2">
        <w:t>This parameter applies to each combination of call forwarding service and Basic Service Group and contains the following information, as required:</w:t>
      </w:r>
    </w:p>
    <w:p w:rsidR="004731A0" w:rsidRPr="00653FE2" w:rsidRDefault="004731A0" w:rsidP="004731A0">
      <w:pPr>
        <w:pStyle w:val="B1"/>
        <w:tabs>
          <w:tab w:val="left" w:pos="3686"/>
        </w:tabs>
      </w:pPr>
      <w:r w:rsidRPr="00653FE2">
        <w:t>-</w:t>
      </w:r>
      <w:r w:rsidRPr="00653FE2">
        <w:tab/>
        <w:t>Basic Service Group</w:t>
      </w:r>
      <w:r w:rsidRPr="00653FE2">
        <w:tab/>
        <w:t>(see clause 7.6.4.40);</w:t>
      </w:r>
    </w:p>
    <w:p w:rsidR="004731A0" w:rsidRPr="00653FE2" w:rsidRDefault="004731A0" w:rsidP="004731A0">
      <w:pPr>
        <w:pStyle w:val="B1"/>
        <w:tabs>
          <w:tab w:val="left" w:pos="3686"/>
        </w:tabs>
      </w:pPr>
      <w:r w:rsidRPr="00653FE2">
        <w:t>-</w:t>
      </w:r>
      <w:r w:rsidRPr="00653FE2">
        <w:tab/>
        <w:t>SS-Status</w:t>
      </w:r>
      <w:r w:rsidRPr="00653FE2">
        <w:tab/>
        <w:t>(see clause 7.6.4.2);</w:t>
      </w:r>
    </w:p>
    <w:p w:rsidR="004731A0" w:rsidRPr="00653FE2" w:rsidRDefault="004731A0" w:rsidP="004731A0">
      <w:pPr>
        <w:pStyle w:val="B1"/>
        <w:tabs>
          <w:tab w:val="left" w:pos="3686"/>
        </w:tabs>
      </w:pPr>
      <w:r w:rsidRPr="00653FE2">
        <w:t>-</w:t>
      </w:r>
      <w:r w:rsidRPr="00653FE2">
        <w:tab/>
        <w:t>forwarded-to number</w:t>
      </w:r>
      <w:r w:rsidRPr="00653FE2">
        <w:tab/>
        <w:t>(see clause 7.6.2.22);</w:t>
      </w:r>
    </w:p>
    <w:p w:rsidR="004731A0" w:rsidRPr="00653FE2" w:rsidRDefault="004731A0" w:rsidP="004731A0">
      <w:pPr>
        <w:pStyle w:val="B1"/>
        <w:tabs>
          <w:tab w:val="left" w:pos="3686"/>
        </w:tabs>
      </w:pPr>
      <w:r w:rsidRPr="00653FE2">
        <w:t>-</w:t>
      </w:r>
      <w:r w:rsidRPr="00653FE2">
        <w:tab/>
        <w:t>forwarded-to subaddress</w:t>
      </w:r>
      <w:r w:rsidRPr="00653FE2">
        <w:tab/>
        <w:t>(see clause 7.6.2.23);</w:t>
      </w:r>
    </w:p>
    <w:p w:rsidR="004731A0" w:rsidRPr="00653FE2" w:rsidRDefault="004731A0" w:rsidP="004731A0">
      <w:pPr>
        <w:pStyle w:val="B1"/>
        <w:tabs>
          <w:tab w:val="left" w:pos="3686"/>
        </w:tabs>
      </w:pPr>
      <w:r w:rsidRPr="00653FE2">
        <w:t>-</w:t>
      </w:r>
      <w:r w:rsidRPr="00653FE2">
        <w:tab/>
        <w:t>forwarding options</w:t>
      </w:r>
      <w:r w:rsidRPr="00653FE2">
        <w:tab/>
        <w:t>(see clause 7.6.4.6);</w:t>
      </w:r>
    </w:p>
    <w:p w:rsidR="004731A0" w:rsidRPr="00653FE2" w:rsidRDefault="004731A0" w:rsidP="004731A0">
      <w:pPr>
        <w:pStyle w:val="B1"/>
        <w:tabs>
          <w:tab w:val="left" w:pos="3686"/>
        </w:tabs>
      </w:pPr>
      <w:r w:rsidRPr="00653FE2">
        <w:t>-</w:t>
      </w:r>
      <w:r w:rsidRPr="00653FE2">
        <w:tab/>
        <w:t>no reply condition timer</w:t>
      </w:r>
      <w:r w:rsidRPr="00653FE2">
        <w:tab/>
        <w:t>(see clause 7.6.4.7);</w:t>
      </w:r>
    </w:p>
    <w:p w:rsidR="004731A0" w:rsidRPr="00653FE2" w:rsidRDefault="004731A0" w:rsidP="004731A0">
      <w:pPr>
        <w:pStyle w:val="B1"/>
        <w:tabs>
          <w:tab w:val="left" w:pos="3686"/>
        </w:tabs>
      </w:pPr>
      <w:r w:rsidRPr="00653FE2">
        <w:t>-</w:t>
      </w:r>
      <w:r w:rsidRPr="00653FE2">
        <w:tab/>
        <w:t>long forwarded-to number</w:t>
      </w:r>
      <w:r w:rsidRPr="00653FE2">
        <w:tab/>
        <w:t>(see clause 7.6.2.22A).</w:t>
      </w:r>
    </w:p>
    <w:p w:rsidR="004731A0" w:rsidRPr="00653FE2" w:rsidRDefault="004731A0" w:rsidP="004731A0">
      <w:r w:rsidRPr="00653FE2">
        <w:t>If a number is required to define the forwarded-to destination then:</w:t>
      </w:r>
    </w:p>
    <w:p w:rsidR="004731A0" w:rsidRPr="00653FE2" w:rsidRDefault="004731A0" w:rsidP="004731A0">
      <w:pPr>
        <w:pStyle w:val="B1"/>
        <w:tabs>
          <w:tab w:val="left" w:pos="3686"/>
        </w:tabs>
      </w:pPr>
      <w:r w:rsidRPr="00653FE2">
        <w:t>-</w:t>
      </w:r>
      <w:r w:rsidRPr="00653FE2">
        <w:tab/>
        <w:t>If the VLR supports Long Forwarded-to Numbers then the long forwarded-to number shall be present and the forwarded-to number shall be absent.</w:t>
      </w:r>
    </w:p>
    <w:p w:rsidR="004731A0" w:rsidRPr="00653FE2" w:rsidRDefault="004731A0" w:rsidP="004731A0">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4731A0" w:rsidRPr="00653FE2" w:rsidRDefault="004731A0" w:rsidP="004731A0">
      <w:pPr>
        <w:pStyle w:val="Heading4"/>
        <w:keepNext w:val="0"/>
        <w:keepLines w:val="0"/>
      </w:pPr>
      <w:bookmarkStart w:id="1512" w:name="_Toc11331447"/>
      <w:bookmarkStart w:id="1513" w:name="_Toc36544930"/>
      <w:bookmarkStart w:id="1514" w:name="_Toc57892738"/>
      <w:bookmarkStart w:id="1515" w:name="_Toc57897866"/>
      <w:bookmarkStart w:id="1516" w:name="_Toc57920853"/>
      <w:r w:rsidRPr="00653FE2">
        <w:t>7.6.4.17</w:t>
      </w:r>
      <w:r w:rsidRPr="00653FE2">
        <w:tab/>
        <w:t>Void</w:t>
      </w:r>
      <w:bookmarkEnd w:id="1512"/>
      <w:bookmarkEnd w:id="1513"/>
      <w:bookmarkEnd w:id="1514"/>
      <w:bookmarkEnd w:id="1515"/>
      <w:bookmarkEnd w:id="1516"/>
    </w:p>
    <w:p w:rsidR="004731A0" w:rsidRPr="00653FE2" w:rsidRDefault="004731A0" w:rsidP="004731A0">
      <w:pPr>
        <w:pStyle w:val="Heading4"/>
        <w:keepNext w:val="0"/>
        <w:keepLines w:val="0"/>
      </w:pPr>
      <w:bookmarkStart w:id="1517" w:name="_Toc11331448"/>
      <w:bookmarkStart w:id="1518" w:name="_Toc36544931"/>
      <w:bookmarkStart w:id="1519" w:name="_Toc57892739"/>
      <w:bookmarkStart w:id="1520" w:name="_Toc57897867"/>
      <w:bookmarkStart w:id="1521" w:name="_Toc57920854"/>
      <w:r w:rsidRPr="00653FE2">
        <w:t>7.6.4.18</w:t>
      </w:r>
      <w:r w:rsidRPr="00653FE2">
        <w:tab/>
        <w:t>Call barring information</w:t>
      </w:r>
      <w:bookmarkEnd w:id="1517"/>
      <w:bookmarkEnd w:id="1518"/>
      <w:bookmarkEnd w:id="1519"/>
      <w:bookmarkEnd w:id="1520"/>
      <w:bookmarkEnd w:id="1521"/>
    </w:p>
    <w:p w:rsidR="004731A0" w:rsidRPr="00653FE2" w:rsidRDefault="004731A0" w:rsidP="004731A0">
      <w:r w:rsidRPr="00653FE2">
        <w:lastRenderedPageBreak/>
        <w:t>This parameter contains for each call barring service:</w:t>
      </w:r>
    </w:p>
    <w:p w:rsidR="004731A0" w:rsidRPr="00653FE2" w:rsidRDefault="004731A0" w:rsidP="004731A0">
      <w:pPr>
        <w:pStyle w:val="B1"/>
        <w:tabs>
          <w:tab w:val="left" w:pos="5103"/>
        </w:tabs>
      </w:pPr>
      <w:r w:rsidRPr="00653FE2">
        <w:t>-</w:t>
      </w:r>
      <w:r w:rsidRPr="00653FE2">
        <w:tab/>
        <w:t>SS-Code</w:t>
      </w:r>
      <w:r w:rsidRPr="00653FE2">
        <w:tab/>
        <w:t>(see clause 7.6.4.1);</w:t>
      </w:r>
    </w:p>
    <w:p w:rsidR="004731A0" w:rsidRPr="00653FE2" w:rsidRDefault="004731A0" w:rsidP="004731A0">
      <w:pPr>
        <w:pStyle w:val="B1"/>
        <w:tabs>
          <w:tab w:val="left" w:pos="5103"/>
        </w:tabs>
      </w:pPr>
      <w:r w:rsidRPr="00653FE2">
        <w:t>-</w:t>
      </w:r>
      <w:r w:rsidRPr="00653FE2">
        <w:tab/>
        <w:t>a list of call barring feature parameters</w:t>
      </w:r>
      <w:r w:rsidRPr="00653FE2">
        <w:tab/>
        <w:t>(see clause 7.6.4.19).</w:t>
      </w:r>
    </w:p>
    <w:p w:rsidR="004731A0" w:rsidRPr="00653FE2" w:rsidRDefault="004731A0" w:rsidP="004731A0">
      <w:pPr>
        <w:pStyle w:val="B1"/>
      </w:pPr>
      <w:r w:rsidRPr="00653FE2">
        <w:tab/>
        <w:t>The list may contain one item per Basic Service Group.</w:t>
      </w:r>
    </w:p>
    <w:p w:rsidR="004731A0" w:rsidRPr="00653FE2" w:rsidRDefault="004731A0" w:rsidP="004731A0">
      <w:pPr>
        <w:pStyle w:val="Heading4"/>
        <w:keepNext w:val="0"/>
        <w:keepLines w:val="0"/>
      </w:pPr>
      <w:bookmarkStart w:id="1522" w:name="_Toc11331449"/>
      <w:bookmarkStart w:id="1523" w:name="_Toc36544932"/>
      <w:bookmarkStart w:id="1524" w:name="_Toc57892740"/>
      <w:bookmarkStart w:id="1525" w:name="_Toc57897868"/>
      <w:bookmarkStart w:id="1526" w:name="_Toc57920855"/>
      <w:r w:rsidRPr="00653FE2">
        <w:t>7.6.4.19</w:t>
      </w:r>
      <w:r w:rsidRPr="00653FE2">
        <w:tab/>
        <w:t>Call barring feature</w:t>
      </w:r>
      <w:bookmarkEnd w:id="1522"/>
      <w:bookmarkEnd w:id="1523"/>
      <w:bookmarkEnd w:id="1524"/>
      <w:bookmarkEnd w:id="1525"/>
      <w:bookmarkEnd w:id="1526"/>
    </w:p>
    <w:p w:rsidR="004731A0" w:rsidRPr="00653FE2" w:rsidRDefault="004731A0" w:rsidP="004731A0">
      <w:r w:rsidRPr="00653FE2">
        <w:t>This parameter gives the status of call barring services as applicable to each Basic Service Group. The parameter contains the following information:</w:t>
      </w:r>
    </w:p>
    <w:p w:rsidR="004731A0" w:rsidRPr="00653FE2" w:rsidRDefault="004731A0" w:rsidP="004731A0">
      <w:pPr>
        <w:pStyle w:val="B1"/>
        <w:tabs>
          <w:tab w:val="left" w:pos="3686"/>
        </w:tabs>
      </w:pPr>
      <w:r w:rsidRPr="00653FE2">
        <w:t>-</w:t>
      </w:r>
      <w:r w:rsidRPr="00653FE2">
        <w:tab/>
        <w:t>Basic Service Group</w:t>
      </w:r>
      <w:r w:rsidRPr="00653FE2">
        <w:tab/>
        <w:t>(see clause 7.6.4.40);</w:t>
      </w:r>
    </w:p>
    <w:p w:rsidR="004731A0" w:rsidRPr="00653FE2" w:rsidRDefault="004731A0" w:rsidP="004731A0">
      <w:pPr>
        <w:pStyle w:val="B1"/>
        <w:tabs>
          <w:tab w:val="left" w:pos="3686"/>
        </w:tabs>
      </w:pPr>
      <w:r w:rsidRPr="00653FE2">
        <w:t>-</w:t>
      </w:r>
      <w:r w:rsidRPr="00653FE2">
        <w:tab/>
        <w:t>SS-Status</w:t>
      </w:r>
      <w:r w:rsidRPr="00653FE2">
        <w:tab/>
        <w:t>(see clause 7.6.4.2).</w:t>
      </w:r>
    </w:p>
    <w:p w:rsidR="004731A0" w:rsidRPr="00653FE2" w:rsidRDefault="004731A0" w:rsidP="004731A0">
      <w:pPr>
        <w:pStyle w:val="Heading4"/>
        <w:keepNext w:val="0"/>
        <w:keepLines w:val="0"/>
      </w:pPr>
      <w:bookmarkStart w:id="1527" w:name="_Toc11331450"/>
      <w:bookmarkStart w:id="1528" w:name="_Toc36544933"/>
      <w:bookmarkStart w:id="1529" w:name="_Toc57892741"/>
      <w:bookmarkStart w:id="1530" w:name="_Toc57897869"/>
      <w:bookmarkStart w:id="1531" w:name="_Toc57920856"/>
      <w:r w:rsidRPr="00653FE2">
        <w:t>7.6.4.20</w:t>
      </w:r>
      <w:r w:rsidRPr="00653FE2">
        <w:tab/>
        <w:t>New password</w:t>
      </w:r>
      <w:bookmarkEnd w:id="1527"/>
      <w:bookmarkEnd w:id="1528"/>
      <w:bookmarkEnd w:id="1529"/>
      <w:bookmarkEnd w:id="1530"/>
      <w:bookmarkEnd w:id="1531"/>
    </w:p>
    <w:p w:rsidR="004731A0" w:rsidRPr="00653FE2" w:rsidRDefault="004731A0" w:rsidP="004731A0">
      <w:r w:rsidRPr="00653FE2">
        <w:t>This parameter refers to the password which the subscriber just registered in the network.</w:t>
      </w:r>
    </w:p>
    <w:p w:rsidR="004731A0" w:rsidRPr="00653FE2" w:rsidRDefault="004731A0" w:rsidP="004731A0">
      <w:r w:rsidRPr="00653FE2">
        <w:t>This parameter refers to a password used by the subscriber for supplementary service control.</w:t>
      </w:r>
    </w:p>
    <w:p w:rsidR="004731A0" w:rsidRPr="00653FE2" w:rsidRDefault="004731A0" w:rsidP="004731A0">
      <w:pPr>
        <w:pStyle w:val="Heading4"/>
        <w:keepNext w:val="0"/>
        <w:keepLines w:val="0"/>
      </w:pPr>
      <w:bookmarkStart w:id="1532" w:name="_Toc11331451"/>
      <w:bookmarkStart w:id="1533" w:name="_Toc36544934"/>
      <w:bookmarkStart w:id="1534" w:name="_Toc57892742"/>
      <w:bookmarkStart w:id="1535" w:name="_Toc57897870"/>
      <w:bookmarkStart w:id="1536" w:name="_Toc57920857"/>
      <w:r w:rsidRPr="00653FE2">
        <w:t>7.6.4.21</w:t>
      </w:r>
      <w:r w:rsidRPr="00653FE2">
        <w:tab/>
        <w:t>Current password</w:t>
      </w:r>
      <w:bookmarkEnd w:id="1532"/>
      <w:bookmarkEnd w:id="1533"/>
      <w:bookmarkEnd w:id="1534"/>
      <w:bookmarkEnd w:id="1535"/>
      <w:bookmarkEnd w:id="1536"/>
    </w:p>
    <w:p w:rsidR="004731A0" w:rsidRPr="00653FE2" w:rsidRDefault="004731A0" w:rsidP="004731A0">
      <w:r w:rsidRPr="00653FE2">
        <w:t>This parameter refers to a password used by the subscriber for supplementary service control.</w:t>
      </w:r>
    </w:p>
    <w:p w:rsidR="004731A0" w:rsidRPr="00653FE2" w:rsidRDefault="004731A0" w:rsidP="004731A0">
      <w:pPr>
        <w:pStyle w:val="Heading4"/>
      </w:pPr>
      <w:bookmarkStart w:id="1537" w:name="_Toc11331452"/>
      <w:bookmarkStart w:id="1538" w:name="_Toc36544935"/>
      <w:bookmarkStart w:id="1539" w:name="_Toc57892743"/>
      <w:bookmarkStart w:id="1540" w:name="_Toc57897871"/>
      <w:bookmarkStart w:id="1541" w:name="_Toc57920858"/>
      <w:r w:rsidRPr="00653FE2">
        <w:t>7.6.4.22</w:t>
      </w:r>
      <w:r w:rsidRPr="00653FE2">
        <w:tab/>
        <w:t>Guidance information</w:t>
      </w:r>
      <w:bookmarkEnd w:id="1537"/>
      <w:bookmarkEnd w:id="1538"/>
      <w:bookmarkEnd w:id="1539"/>
      <w:bookmarkEnd w:id="1540"/>
      <w:bookmarkEnd w:id="1541"/>
    </w:p>
    <w:p w:rsidR="004731A0" w:rsidRPr="00653FE2" w:rsidRDefault="004731A0" w:rsidP="004731A0">
      <w:pPr>
        <w:keepNext/>
        <w:keepLines/>
      </w:pPr>
      <w:r w:rsidRPr="00653FE2">
        <w:t>This parameter refers to guidance information given to a subscriber who is requested to provide a password. One of the following information may be given:</w:t>
      </w:r>
    </w:p>
    <w:p w:rsidR="004731A0" w:rsidRPr="00653FE2" w:rsidRDefault="004731A0" w:rsidP="004731A0">
      <w:pPr>
        <w:pStyle w:val="B1"/>
      </w:pPr>
      <w:r w:rsidRPr="00653FE2">
        <w:t>-</w:t>
      </w:r>
      <w:r w:rsidRPr="00653FE2">
        <w:tab/>
        <w:t>"enter password";</w:t>
      </w:r>
    </w:p>
    <w:p w:rsidR="004731A0" w:rsidRPr="00653FE2" w:rsidRDefault="004731A0" w:rsidP="004731A0">
      <w:pPr>
        <w:pStyle w:val="B1"/>
      </w:pPr>
      <w:r w:rsidRPr="00653FE2">
        <w:tab/>
        <w:t>this information is used for checking of the old password;</w:t>
      </w:r>
    </w:p>
    <w:p w:rsidR="004731A0" w:rsidRPr="00653FE2" w:rsidRDefault="004731A0" w:rsidP="004731A0">
      <w:pPr>
        <w:pStyle w:val="B1"/>
      </w:pPr>
      <w:r w:rsidRPr="00653FE2">
        <w:t>-</w:t>
      </w:r>
      <w:r w:rsidRPr="00653FE2">
        <w:tab/>
        <w:t>"enter new password";</w:t>
      </w:r>
    </w:p>
    <w:p w:rsidR="004731A0" w:rsidRPr="00653FE2" w:rsidRDefault="004731A0" w:rsidP="004731A0">
      <w:pPr>
        <w:pStyle w:val="B1"/>
      </w:pPr>
      <w:r w:rsidRPr="00653FE2">
        <w:tab/>
        <w:t>this information is used during password registration for the request of the first new password;</w:t>
      </w:r>
    </w:p>
    <w:p w:rsidR="004731A0" w:rsidRPr="00653FE2" w:rsidRDefault="004731A0" w:rsidP="004731A0">
      <w:pPr>
        <w:pStyle w:val="B1"/>
      </w:pPr>
      <w:r w:rsidRPr="00653FE2">
        <w:t>-</w:t>
      </w:r>
      <w:r w:rsidRPr="00653FE2">
        <w:tab/>
        <w:t>"enter new password again";</w:t>
      </w:r>
    </w:p>
    <w:p w:rsidR="004731A0" w:rsidRPr="00653FE2" w:rsidRDefault="004731A0" w:rsidP="004731A0">
      <w:pPr>
        <w:pStyle w:val="B1"/>
      </w:pPr>
      <w:r w:rsidRPr="00653FE2">
        <w:tab/>
        <w:t>this information is used during password registration for the request of the new password again for verification.</w:t>
      </w:r>
    </w:p>
    <w:p w:rsidR="004731A0" w:rsidRPr="00653FE2" w:rsidRDefault="004731A0" w:rsidP="004731A0">
      <w:pPr>
        <w:pStyle w:val="Heading4"/>
        <w:keepNext w:val="0"/>
        <w:keepLines w:val="0"/>
      </w:pPr>
      <w:bookmarkStart w:id="1542" w:name="_Toc11331453"/>
      <w:bookmarkStart w:id="1543" w:name="_Toc36544936"/>
      <w:bookmarkStart w:id="1544" w:name="_Toc57892744"/>
      <w:bookmarkStart w:id="1545" w:name="_Toc57897872"/>
      <w:bookmarkStart w:id="1546" w:name="_Toc57920859"/>
      <w:r w:rsidRPr="00653FE2">
        <w:t>7.6.4.23</w:t>
      </w:r>
      <w:r w:rsidRPr="00653FE2">
        <w:tab/>
        <w:t>Void</w:t>
      </w:r>
      <w:bookmarkEnd w:id="1542"/>
      <w:bookmarkEnd w:id="1543"/>
      <w:bookmarkEnd w:id="1544"/>
      <w:bookmarkEnd w:id="1545"/>
      <w:bookmarkEnd w:id="1546"/>
    </w:p>
    <w:p w:rsidR="004731A0" w:rsidRPr="00653FE2" w:rsidRDefault="004731A0" w:rsidP="004731A0">
      <w:pPr>
        <w:pStyle w:val="Heading4"/>
        <w:keepNext w:val="0"/>
        <w:keepLines w:val="0"/>
      </w:pPr>
      <w:bookmarkStart w:id="1547" w:name="_Toc11331454"/>
      <w:bookmarkStart w:id="1548" w:name="_Toc36544937"/>
      <w:bookmarkStart w:id="1549" w:name="_Toc57892745"/>
      <w:bookmarkStart w:id="1550" w:name="_Toc57897873"/>
      <w:bookmarkStart w:id="1551" w:name="_Toc57920860"/>
      <w:r w:rsidRPr="00653FE2">
        <w:t>7.6.4.24</w:t>
      </w:r>
      <w:r w:rsidRPr="00653FE2">
        <w:tab/>
        <w:t>SS-Info</w:t>
      </w:r>
      <w:bookmarkEnd w:id="1547"/>
      <w:bookmarkEnd w:id="1548"/>
      <w:bookmarkEnd w:id="1549"/>
      <w:bookmarkEnd w:id="1550"/>
      <w:bookmarkEnd w:id="1551"/>
    </w:p>
    <w:p w:rsidR="004731A0" w:rsidRPr="00653FE2" w:rsidRDefault="004731A0" w:rsidP="004731A0">
      <w:r w:rsidRPr="00653FE2">
        <w:t>This parameter refers to all the information related to a supplementary service and is a choice between:</w:t>
      </w:r>
    </w:p>
    <w:p w:rsidR="004731A0" w:rsidRPr="00653FE2" w:rsidRDefault="004731A0" w:rsidP="004731A0">
      <w:pPr>
        <w:pStyle w:val="B1"/>
        <w:tabs>
          <w:tab w:val="left" w:pos="2820"/>
        </w:tabs>
      </w:pPr>
      <w:r w:rsidRPr="00653FE2">
        <w:t>-</w:t>
      </w:r>
      <w:r w:rsidRPr="00653FE2">
        <w:tab/>
        <w:t>forwarding information</w:t>
      </w:r>
      <w:r w:rsidRPr="00653FE2">
        <w:tab/>
        <w:t>(see clause 7.6.4.15);</w:t>
      </w:r>
    </w:p>
    <w:p w:rsidR="004731A0" w:rsidRPr="00653FE2" w:rsidRDefault="004731A0" w:rsidP="004731A0">
      <w:pPr>
        <w:pStyle w:val="B1"/>
        <w:tabs>
          <w:tab w:val="left" w:pos="2820"/>
        </w:tabs>
      </w:pPr>
      <w:r w:rsidRPr="00653FE2">
        <w:t>-</w:t>
      </w:r>
      <w:r w:rsidRPr="00653FE2">
        <w:tab/>
        <w:t>call barring information</w:t>
      </w:r>
      <w:r w:rsidRPr="00653FE2">
        <w:tab/>
        <w:t>(see clause 7.6.4.18);</w:t>
      </w:r>
    </w:p>
    <w:p w:rsidR="004731A0" w:rsidRPr="00653FE2" w:rsidRDefault="004731A0" w:rsidP="004731A0">
      <w:pPr>
        <w:pStyle w:val="B1"/>
        <w:tabs>
          <w:tab w:val="left" w:pos="2820"/>
        </w:tabs>
      </w:pPr>
      <w:r w:rsidRPr="00653FE2">
        <w:t>-</w:t>
      </w:r>
      <w:r w:rsidRPr="00653FE2">
        <w:tab/>
        <w:t>CUG info</w:t>
      </w:r>
      <w:r w:rsidRPr="00653FE2">
        <w:tab/>
        <w:t>(see clause 7.6.4.8);</w:t>
      </w:r>
    </w:p>
    <w:p w:rsidR="004731A0" w:rsidRPr="00653FE2" w:rsidRDefault="004731A0" w:rsidP="004731A0">
      <w:pPr>
        <w:pStyle w:val="B1"/>
        <w:tabs>
          <w:tab w:val="left" w:pos="2820"/>
        </w:tabs>
      </w:pPr>
      <w:r w:rsidRPr="00653FE2">
        <w:t>-</w:t>
      </w:r>
      <w:r w:rsidRPr="00653FE2">
        <w:tab/>
        <w:t>SS-Data</w:t>
      </w:r>
      <w:r w:rsidRPr="00653FE2">
        <w:tab/>
        <w:t>(see clause 7.6.4.3).</w:t>
      </w:r>
    </w:p>
    <w:p w:rsidR="004731A0" w:rsidRPr="00653FE2" w:rsidRDefault="004731A0" w:rsidP="004731A0">
      <w:pPr>
        <w:pStyle w:val="B1"/>
        <w:tabs>
          <w:tab w:val="left" w:pos="2820"/>
        </w:tabs>
      </w:pPr>
      <w:r w:rsidRPr="00653FE2">
        <w:t>-</w:t>
      </w:r>
      <w:r w:rsidRPr="00653FE2">
        <w:tab/>
        <w:t>eMLPP information</w:t>
      </w:r>
      <w:r w:rsidRPr="00653FE2">
        <w:tab/>
        <w:t>(see clause 7.6.4.41).</w:t>
      </w:r>
    </w:p>
    <w:p w:rsidR="004731A0" w:rsidRPr="00653FE2" w:rsidRDefault="004731A0" w:rsidP="004731A0">
      <w:pPr>
        <w:pStyle w:val="Heading4"/>
        <w:keepNext w:val="0"/>
        <w:keepLines w:val="0"/>
      </w:pPr>
      <w:bookmarkStart w:id="1552" w:name="_Toc11331455"/>
      <w:bookmarkStart w:id="1553" w:name="_Toc36544938"/>
      <w:bookmarkStart w:id="1554" w:name="_Toc57892746"/>
      <w:bookmarkStart w:id="1555" w:name="_Toc57897874"/>
      <w:bookmarkStart w:id="1556" w:name="_Toc57920861"/>
      <w:r w:rsidRPr="00653FE2">
        <w:t>7.6.4.25 - 7.6.4.35</w:t>
      </w:r>
      <w:r w:rsidRPr="00653FE2">
        <w:tab/>
        <w:t>Void</w:t>
      </w:r>
      <w:bookmarkEnd w:id="1552"/>
      <w:bookmarkEnd w:id="1553"/>
      <w:bookmarkEnd w:id="1554"/>
      <w:bookmarkEnd w:id="1555"/>
      <w:bookmarkEnd w:id="1556"/>
    </w:p>
    <w:p w:rsidR="004731A0" w:rsidRPr="00653FE2" w:rsidRDefault="004731A0" w:rsidP="004731A0">
      <w:pPr>
        <w:pStyle w:val="Heading4"/>
        <w:keepNext w:val="0"/>
        <w:keepLines w:val="0"/>
      </w:pPr>
      <w:bookmarkStart w:id="1557" w:name="_Toc11331456"/>
      <w:bookmarkStart w:id="1558" w:name="_Toc36544939"/>
      <w:bookmarkStart w:id="1559" w:name="_Toc57892747"/>
      <w:bookmarkStart w:id="1560" w:name="_Toc57897875"/>
      <w:bookmarkStart w:id="1561" w:name="_Toc57920862"/>
      <w:r w:rsidRPr="00653FE2">
        <w:lastRenderedPageBreak/>
        <w:t>7.6.4.36</w:t>
      </w:r>
      <w:r w:rsidRPr="00653FE2">
        <w:tab/>
        <w:t>USSD Data Coding Scheme</w:t>
      </w:r>
      <w:bookmarkEnd w:id="1557"/>
      <w:bookmarkEnd w:id="1558"/>
      <w:bookmarkEnd w:id="1559"/>
      <w:bookmarkEnd w:id="1560"/>
      <w:bookmarkEnd w:id="1561"/>
    </w:p>
    <w:p w:rsidR="004731A0" w:rsidRPr="00653FE2" w:rsidRDefault="004731A0" w:rsidP="004731A0">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4731A0" w:rsidRPr="00653FE2" w:rsidRDefault="004731A0" w:rsidP="004731A0">
      <w:pPr>
        <w:pStyle w:val="Heading4"/>
        <w:keepNext w:val="0"/>
        <w:keepLines w:val="0"/>
      </w:pPr>
      <w:bookmarkStart w:id="1562" w:name="_Toc11331457"/>
      <w:bookmarkStart w:id="1563" w:name="_Toc36544940"/>
      <w:bookmarkStart w:id="1564" w:name="_Toc57892748"/>
      <w:bookmarkStart w:id="1565" w:name="_Toc57897876"/>
      <w:bookmarkStart w:id="1566" w:name="_Toc57920863"/>
      <w:r w:rsidRPr="00653FE2">
        <w:t>7.6.4.37</w:t>
      </w:r>
      <w:r w:rsidRPr="00653FE2">
        <w:tab/>
        <w:t>USSD String</w:t>
      </w:r>
      <w:bookmarkEnd w:id="1562"/>
      <w:bookmarkEnd w:id="1563"/>
      <w:bookmarkEnd w:id="1564"/>
      <w:bookmarkEnd w:id="1565"/>
      <w:bookmarkEnd w:id="1566"/>
    </w:p>
    <w:p w:rsidR="004731A0" w:rsidRPr="00653FE2" w:rsidRDefault="004731A0" w:rsidP="004731A0">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4731A0" w:rsidRPr="00653FE2" w:rsidRDefault="004731A0" w:rsidP="004731A0">
      <w:pPr>
        <w:pStyle w:val="Heading4"/>
        <w:keepNext w:val="0"/>
        <w:keepLines w:val="0"/>
      </w:pPr>
      <w:bookmarkStart w:id="1567" w:name="_Toc11331458"/>
      <w:bookmarkStart w:id="1568" w:name="_Toc36544941"/>
      <w:bookmarkStart w:id="1569" w:name="_Toc57892749"/>
      <w:bookmarkStart w:id="1570" w:name="_Toc57897877"/>
      <w:bookmarkStart w:id="1571" w:name="_Toc57920864"/>
      <w:r w:rsidRPr="00653FE2">
        <w:t>7.6.4.38</w:t>
      </w:r>
      <w:r w:rsidRPr="00653FE2">
        <w:tab/>
        <w:t>Bearer service</w:t>
      </w:r>
      <w:bookmarkEnd w:id="1567"/>
      <w:bookmarkEnd w:id="1568"/>
      <w:bookmarkEnd w:id="1569"/>
      <w:bookmarkEnd w:id="1570"/>
      <w:bookmarkEnd w:id="1571"/>
    </w:p>
    <w:p w:rsidR="004731A0" w:rsidRPr="00653FE2" w:rsidRDefault="004731A0" w:rsidP="004731A0">
      <w:r w:rsidRPr="00653FE2">
        <w:t>This parameter may refer to a single bearer service, a set of bearer services or to all bearer services as defined in 3GPP TS 22.002 [3]. This parameter is used only for supplementary service management.</w:t>
      </w:r>
    </w:p>
    <w:p w:rsidR="004731A0" w:rsidRPr="00653FE2" w:rsidRDefault="004731A0" w:rsidP="004731A0">
      <w:pPr>
        <w:pStyle w:val="Heading4"/>
        <w:keepNext w:val="0"/>
        <w:keepLines w:val="0"/>
      </w:pPr>
      <w:bookmarkStart w:id="1572" w:name="_Toc11331459"/>
      <w:bookmarkStart w:id="1573" w:name="_Toc36544942"/>
      <w:bookmarkStart w:id="1574" w:name="_Toc57892750"/>
      <w:bookmarkStart w:id="1575" w:name="_Toc57897878"/>
      <w:bookmarkStart w:id="1576" w:name="_Toc57920865"/>
      <w:r w:rsidRPr="00653FE2">
        <w:t>7,6,4.38A</w:t>
      </w:r>
      <w:r w:rsidRPr="00653FE2">
        <w:tab/>
        <w:t>Bearer Service 2</w:t>
      </w:r>
      <w:bookmarkEnd w:id="1572"/>
      <w:bookmarkEnd w:id="1573"/>
      <w:bookmarkEnd w:id="1574"/>
      <w:bookmarkEnd w:id="1575"/>
      <w:bookmarkEnd w:id="1576"/>
    </w:p>
    <w:p w:rsidR="004731A0" w:rsidRPr="00653FE2" w:rsidRDefault="004731A0" w:rsidP="004731A0">
      <w:r w:rsidRPr="00653FE2">
        <w:t>This parameter is used to indicate the bearer service or set of bearer services (as 7.6.4.38 "Bearer service") related to Network Signal Info 2 for SCUDIF calls (see 3GPP TS 23.172 [126]).</w:t>
      </w:r>
    </w:p>
    <w:p w:rsidR="004731A0" w:rsidRPr="00653FE2" w:rsidRDefault="004731A0" w:rsidP="004731A0">
      <w:pPr>
        <w:pStyle w:val="Heading4"/>
        <w:keepNext w:val="0"/>
        <w:keepLines w:val="0"/>
      </w:pPr>
      <w:bookmarkStart w:id="1577" w:name="_Toc11331460"/>
      <w:bookmarkStart w:id="1578" w:name="_Toc36544943"/>
      <w:bookmarkStart w:id="1579" w:name="_Toc57892751"/>
      <w:bookmarkStart w:id="1580" w:name="_Toc57897879"/>
      <w:bookmarkStart w:id="1581" w:name="_Toc57920866"/>
      <w:r w:rsidRPr="00653FE2">
        <w:t>7.6.4.39</w:t>
      </w:r>
      <w:r w:rsidRPr="00653FE2">
        <w:tab/>
        <w:t>Teleservice</w:t>
      </w:r>
      <w:bookmarkEnd w:id="1577"/>
      <w:bookmarkEnd w:id="1578"/>
      <w:bookmarkEnd w:id="1579"/>
      <w:bookmarkEnd w:id="1580"/>
      <w:bookmarkEnd w:id="1581"/>
    </w:p>
    <w:p w:rsidR="004731A0" w:rsidRPr="00653FE2" w:rsidRDefault="004731A0" w:rsidP="004731A0">
      <w:r w:rsidRPr="00653FE2">
        <w:t>This parameter may refer to a single teleservice, a set of teleservices or to all teleservices as defined in 3GPP TS 22.003 [4]. This parameter is used only for supplementary service management.</w:t>
      </w:r>
    </w:p>
    <w:p w:rsidR="004731A0" w:rsidRPr="00653FE2" w:rsidRDefault="004731A0" w:rsidP="004731A0">
      <w:pPr>
        <w:pStyle w:val="Heading4"/>
      </w:pPr>
      <w:bookmarkStart w:id="1582" w:name="_Toc11331461"/>
      <w:bookmarkStart w:id="1583" w:name="_Toc36544944"/>
      <w:bookmarkStart w:id="1584" w:name="_Toc57892752"/>
      <w:bookmarkStart w:id="1585" w:name="_Toc57897880"/>
      <w:bookmarkStart w:id="1586" w:name="_Toc57920867"/>
      <w:r w:rsidRPr="00653FE2">
        <w:t>7.6.4.39A</w:t>
      </w:r>
      <w:r w:rsidRPr="00653FE2">
        <w:tab/>
        <w:t>Teleservice 2</w:t>
      </w:r>
      <w:bookmarkEnd w:id="1582"/>
      <w:bookmarkEnd w:id="1583"/>
      <w:bookmarkEnd w:id="1584"/>
      <w:bookmarkEnd w:id="1585"/>
      <w:bookmarkEnd w:id="1586"/>
    </w:p>
    <w:p w:rsidR="004731A0" w:rsidRPr="00653FE2" w:rsidRDefault="004731A0" w:rsidP="004731A0">
      <w:r w:rsidRPr="00653FE2">
        <w:t>This parameter is used to indicate the teleservice or set of teleservices (as 7.6.4.39 "Teleservice") related to Network Signal Info 2 for SCUDIF calls (see 3GPP TS 23.172 [126]).</w:t>
      </w:r>
    </w:p>
    <w:p w:rsidR="004731A0" w:rsidRPr="00653FE2" w:rsidRDefault="004731A0" w:rsidP="004731A0">
      <w:pPr>
        <w:pStyle w:val="Heading4"/>
      </w:pPr>
      <w:bookmarkStart w:id="1587" w:name="_Toc11331462"/>
      <w:bookmarkStart w:id="1588" w:name="_Toc36544945"/>
      <w:bookmarkStart w:id="1589" w:name="_Toc57892753"/>
      <w:bookmarkStart w:id="1590" w:name="_Toc57897881"/>
      <w:bookmarkStart w:id="1591" w:name="_Toc57920868"/>
      <w:r w:rsidRPr="00653FE2">
        <w:t>7.6.4.40</w:t>
      </w:r>
      <w:r w:rsidRPr="00653FE2">
        <w:tab/>
        <w:t>Basic Service Group</w:t>
      </w:r>
      <w:bookmarkEnd w:id="1587"/>
      <w:bookmarkEnd w:id="1588"/>
      <w:bookmarkEnd w:id="1589"/>
      <w:bookmarkEnd w:id="1590"/>
      <w:bookmarkEnd w:id="1591"/>
    </w:p>
    <w:p w:rsidR="004731A0" w:rsidRPr="00653FE2" w:rsidRDefault="004731A0" w:rsidP="004731A0">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4731A0" w:rsidRPr="00653FE2" w:rsidRDefault="004731A0" w:rsidP="004731A0">
      <w:pPr>
        <w:pStyle w:val="Heading4"/>
        <w:keepNext w:val="0"/>
        <w:keepLines w:val="0"/>
      </w:pPr>
      <w:bookmarkStart w:id="1592" w:name="_Toc11331463"/>
      <w:bookmarkStart w:id="1593" w:name="_Toc36544946"/>
      <w:bookmarkStart w:id="1594" w:name="_Toc57892754"/>
      <w:bookmarkStart w:id="1595" w:name="_Toc57897882"/>
      <w:bookmarkStart w:id="1596" w:name="_Toc57920869"/>
      <w:r w:rsidRPr="00653FE2">
        <w:t>7.6.4.41</w:t>
      </w:r>
      <w:r w:rsidRPr="00653FE2">
        <w:tab/>
        <w:t>eMLPP information</w:t>
      </w:r>
      <w:bookmarkEnd w:id="1592"/>
      <w:bookmarkEnd w:id="1593"/>
      <w:bookmarkEnd w:id="1594"/>
      <w:bookmarkEnd w:id="1595"/>
      <w:bookmarkEnd w:id="1596"/>
    </w:p>
    <w:p w:rsidR="004731A0" w:rsidRPr="00653FE2" w:rsidRDefault="004731A0" w:rsidP="004731A0">
      <w:r w:rsidRPr="00653FE2">
        <w:t>This parameter contains two parameters which are associated with the eMLPP service. The following two parameters are included:</w:t>
      </w:r>
    </w:p>
    <w:p w:rsidR="004731A0" w:rsidRPr="00653FE2" w:rsidRDefault="004731A0" w:rsidP="004731A0">
      <w:pPr>
        <w:pStyle w:val="B1"/>
      </w:pPr>
      <w:r w:rsidRPr="00653FE2">
        <w:t>-</w:t>
      </w:r>
      <w:r w:rsidRPr="00653FE2">
        <w:tab/>
        <w:t>maximum entitled priority:</w:t>
      </w:r>
    </w:p>
    <w:p w:rsidR="004731A0" w:rsidRPr="00653FE2" w:rsidRDefault="004731A0" w:rsidP="004731A0">
      <w:pPr>
        <w:pStyle w:val="B2"/>
      </w:pPr>
      <w:r w:rsidRPr="00653FE2">
        <w:t>-</w:t>
      </w:r>
      <w:r w:rsidRPr="00653FE2">
        <w:tab/>
        <w:t>indicates the highest priority level the subscriber is allowed to apply for an outgoing call set-up;</w:t>
      </w:r>
    </w:p>
    <w:p w:rsidR="004731A0" w:rsidRPr="00653FE2" w:rsidRDefault="004731A0" w:rsidP="004731A0">
      <w:pPr>
        <w:pStyle w:val="B1"/>
      </w:pPr>
      <w:r w:rsidRPr="00653FE2">
        <w:t>-</w:t>
      </w:r>
      <w:r w:rsidRPr="00653FE2">
        <w:tab/>
        <w:t>default priority:</w:t>
      </w:r>
    </w:p>
    <w:p w:rsidR="004731A0" w:rsidRPr="00653FE2" w:rsidRDefault="004731A0" w:rsidP="004731A0">
      <w:pPr>
        <w:pStyle w:val="B2"/>
      </w:pPr>
      <w:r w:rsidRPr="00653FE2">
        <w:t>-</w:t>
      </w:r>
      <w:r w:rsidRPr="00653FE2">
        <w:tab/>
        <w:t>defines the priority level which shall be assigned to a call if no explicit priority is indicated during call set-up.</w:t>
      </w:r>
    </w:p>
    <w:p w:rsidR="004731A0" w:rsidRPr="00653FE2" w:rsidRDefault="004731A0" w:rsidP="004731A0">
      <w:pPr>
        <w:pStyle w:val="Heading4"/>
      </w:pPr>
      <w:bookmarkStart w:id="1597" w:name="_Toc11331464"/>
      <w:bookmarkStart w:id="1598" w:name="_Toc36544947"/>
      <w:bookmarkStart w:id="1599" w:name="_Toc57892755"/>
      <w:bookmarkStart w:id="1600" w:name="_Toc57897883"/>
      <w:bookmarkStart w:id="1601" w:name="_Toc57920870"/>
      <w:r w:rsidRPr="00653FE2">
        <w:t>7.6.4.42</w:t>
      </w:r>
      <w:r w:rsidRPr="00653FE2">
        <w:tab/>
        <w:t>SS-event</w:t>
      </w:r>
      <w:bookmarkEnd w:id="1597"/>
      <w:bookmarkEnd w:id="1598"/>
      <w:bookmarkEnd w:id="1599"/>
      <w:bookmarkEnd w:id="1600"/>
      <w:bookmarkEnd w:id="1601"/>
    </w:p>
    <w:p w:rsidR="004731A0" w:rsidRPr="00653FE2" w:rsidRDefault="004731A0" w:rsidP="004731A0">
      <w:pPr>
        <w:keepNext/>
        <w:keepLines/>
      </w:pPr>
      <w:r w:rsidRPr="00653FE2">
        <w:t>This parameter indicates the Supplementary Service for which an invocation notification is sent towards the gsmSCF. It can indicate one of the following services:</w:t>
      </w:r>
    </w:p>
    <w:p w:rsidR="004731A0" w:rsidRPr="00653FE2" w:rsidRDefault="004731A0" w:rsidP="004731A0">
      <w:pPr>
        <w:pStyle w:val="B1"/>
        <w:keepNext/>
        <w:keepLines/>
      </w:pPr>
      <w:r w:rsidRPr="00653FE2">
        <w:t>-</w:t>
      </w:r>
      <w:r w:rsidRPr="00653FE2">
        <w:tab/>
        <w:t>Explicit Call Transfer (ECT)</w:t>
      </w:r>
    </w:p>
    <w:p w:rsidR="004731A0" w:rsidRPr="00653FE2" w:rsidRDefault="004731A0" w:rsidP="004731A0">
      <w:pPr>
        <w:pStyle w:val="B1"/>
      </w:pPr>
      <w:r w:rsidRPr="00653FE2">
        <w:t>-</w:t>
      </w:r>
      <w:r w:rsidRPr="00653FE2">
        <w:tab/>
        <w:t>Call Deflection (CD)</w:t>
      </w:r>
    </w:p>
    <w:p w:rsidR="004731A0" w:rsidRPr="00653FE2" w:rsidRDefault="004731A0" w:rsidP="004731A0">
      <w:pPr>
        <w:pStyle w:val="B1"/>
      </w:pPr>
      <w:r w:rsidRPr="00653FE2">
        <w:t>-</w:t>
      </w:r>
      <w:r w:rsidRPr="00653FE2">
        <w:tab/>
        <w:t>Multi-Party call (MPTY)</w:t>
      </w:r>
    </w:p>
    <w:p w:rsidR="004731A0" w:rsidRPr="00653FE2" w:rsidRDefault="004731A0" w:rsidP="004731A0">
      <w:pPr>
        <w:pStyle w:val="B1"/>
      </w:pPr>
      <w:r w:rsidRPr="00653FE2">
        <w:lastRenderedPageBreak/>
        <w:t>-</w:t>
      </w:r>
      <w:r w:rsidRPr="00653FE2">
        <w:tab/>
        <w:t>Completion of Calls to Busy Subscriber (CCBS)</w:t>
      </w:r>
    </w:p>
    <w:p w:rsidR="004731A0" w:rsidRPr="00653FE2" w:rsidRDefault="004731A0" w:rsidP="004731A0">
      <w:pPr>
        <w:pStyle w:val="Heading4"/>
        <w:keepNext w:val="0"/>
        <w:keepLines w:val="0"/>
      </w:pPr>
      <w:bookmarkStart w:id="1602" w:name="_Toc11331465"/>
      <w:bookmarkStart w:id="1603" w:name="_Toc36544948"/>
      <w:bookmarkStart w:id="1604" w:name="_Toc57892756"/>
      <w:bookmarkStart w:id="1605" w:name="_Toc57897884"/>
      <w:bookmarkStart w:id="1606" w:name="_Toc57920871"/>
      <w:r w:rsidRPr="00653FE2">
        <w:t>7.6.4.43</w:t>
      </w:r>
      <w:r w:rsidRPr="00653FE2">
        <w:tab/>
        <w:t>SS-event data</w:t>
      </w:r>
      <w:bookmarkEnd w:id="1602"/>
      <w:bookmarkEnd w:id="1603"/>
      <w:bookmarkEnd w:id="1604"/>
      <w:bookmarkEnd w:id="1605"/>
      <w:bookmarkEnd w:id="1606"/>
    </w:p>
    <w:p w:rsidR="004731A0" w:rsidRPr="00653FE2" w:rsidRDefault="004731A0" w:rsidP="004731A0">
      <w:r w:rsidRPr="00653FE2">
        <w:t>This parameter contains additional information related to Supplementary Service invocation. Depending on the service invoked it can contain the following information:</w:t>
      </w:r>
    </w:p>
    <w:p w:rsidR="004731A0" w:rsidRPr="00653FE2" w:rsidRDefault="004731A0" w:rsidP="004731A0">
      <w:pPr>
        <w:pStyle w:val="B1"/>
        <w:tabs>
          <w:tab w:val="left" w:pos="840"/>
        </w:tabs>
      </w:pPr>
      <w:r w:rsidRPr="00653FE2">
        <w:t>ECT</w:t>
      </w:r>
      <w:r w:rsidRPr="00653FE2">
        <w:tab/>
        <w:t>A list with all Called Party Numbers involved.</w:t>
      </w:r>
    </w:p>
    <w:p w:rsidR="004731A0" w:rsidRPr="00653FE2" w:rsidRDefault="004731A0" w:rsidP="004731A0">
      <w:pPr>
        <w:pStyle w:val="B1"/>
        <w:tabs>
          <w:tab w:val="left" w:pos="840"/>
        </w:tabs>
      </w:pPr>
      <w:r w:rsidRPr="00653FE2">
        <w:t>CD</w:t>
      </w:r>
      <w:r>
        <w:tab/>
      </w:r>
      <w:r w:rsidRPr="00653FE2">
        <w:t>The called Party number involved.</w:t>
      </w:r>
    </w:p>
    <w:p w:rsidR="004731A0" w:rsidRPr="00653FE2" w:rsidRDefault="004731A0" w:rsidP="004731A0">
      <w:pPr>
        <w:pStyle w:val="Heading4"/>
        <w:keepNext w:val="0"/>
        <w:keepLines w:val="0"/>
      </w:pPr>
      <w:bookmarkStart w:id="1607" w:name="_Toc11331466"/>
      <w:bookmarkStart w:id="1608" w:name="_Toc36544949"/>
      <w:bookmarkStart w:id="1609" w:name="_Toc57892757"/>
      <w:bookmarkStart w:id="1610" w:name="_Toc57897885"/>
      <w:bookmarkStart w:id="1611" w:name="_Toc57920872"/>
      <w:r w:rsidRPr="00653FE2">
        <w:t>7.6.4.44</w:t>
      </w:r>
      <w:r w:rsidRPr="00653FE2">
        <w:tab/>
        <w:t>LCS Privacy Exceptions</w:t>
      </w:r>
      <w:bookmarkEnd w:id="1607"/>
      <w:bookmarkEnd w:id="1608"/>
      <w:bookmarkEnd w:id="1609"/>
      <w:bookmarkEnd w:id="1610"/>
      <w:bookmarkEnd w:id="1611"/>
    </w:p>
    <w:p w:rsidR="004731A0" w:rsidRPr="00653FE2" w:rsidRDefault="004731A0" w:rsidP="004731A0">
      <w:pPr>
        <w:pStyle w:val="B1"/>
        <w:ind w:left="0" w:firstLine="0"/>
      </w:pPr>
      <w:r w:rsidRPr="00653FE2">
        <w:t>Distinct SS codes are assigned to the following classes of LCS client in a target MS subscriber</w:t>
      </w:r>
      <w:r>
        <w:t>'</w:t>
      </w:r>
      <w:r w:rsidRPr="00653FE2">
        <w:t>s privacy exception list.</w:t>
      </w:r>
    </w:p>
    <w:p w:rsidR="004731A0" w:rsidRPr="00653FE2" w:rsidRDefault="004731A0" w:rsidP="004731A0">
      <w:pPr>
        <w:pStyle w:val="B1"/>
      </w:pPr>
      <w:r w:rsidRPr="00653FE2">
        <w:t>-</w:t>
      </w:r>
      <w:r w:rsidRPr="00653FE2">
        <w:tab/>
        <w:t>Universal Class;</w:t>
      </w:r>
    </w:p>
    <w:p w:rsidR="004731A0" w:rsidRPr="00653FE2" w:rsidRDefault="004731A0" w:rsidP="004731A0">
      <w:pPr>
        <w:pStyle w:val="B1"/>
      </w:pPr>
      <w:r w:rsidRPr="00653FE2">
        <w:t>-</w:t>
      </w:r>
      <w:r w:rsidRPr="00653FE2">
        <w:tab/>
        <w:t>Call</w:t>
      </w:r>
      <w:r w:rsidRPr="00653FE2">
        <w:rPr>
          <w:lang w:eastAsia="ja-JP"/>
        </w:rPr>
        <w:t>/session</w:t>
      </w:r>
      <w:r w:rsidRPr="00653FE2">
        <w:t xml:space="preserve"> related value added class;</w:t>
      </w:r>
    </w:p>
    <w:p w:rsidR="004731A0" w:rsidRPr="00653FE2" w:rsidRDefault="004731A0" w:rsidP="004731A0">
      <w:pPr>
        <w:pStyle w:val="B1"/>
      </w:pPr>
      <w:r w:rsidRPr="00653FE2">
        <w:t>-</w:t>
      </w:r>
      <w:r w:rsidRPr="00653FE2">
        <w:tab/>
        <w:t>Call</w:t>
      </w:r>
      <w:r w:rsidRPr="00653FE2">
        <w:rPr>
          <w:lang w:eastAsia="ja-JP"/>
        </w:rPr>
        <w:t>/session</w:t>
      </w:r>
      <w:r w:rsidRPr="00653FE2">
        <w:t xml:space="preserve"> unrelated value added class;</w:t>
      </w:r>
    </w:p>
    <w:p w:rsidR="004731A0" w:rsidRPr="00653FE2" w:rsidRDefault="004731A0" w:rsidP="004731A0">
      <w:pPr>
        <w:pStyle w:val="B1"/>
      </w:pPr>
      <w:r w:rsidRPr="00653FE2">
        <w:t>-</w:t>
      </w:r>
      <w:r w:rsidRPr="00653FE2">
        <w:tab/>
        <w:t>PLMN operator class.</w:t>
      </w:r>
    </w:p>
    <w:p w:rsidR="004731A0" w:rsidRPr="00653FE2" w:rsidRDefault="004731A0" w:rsidP="004731A0">
      <w:pPr>
        <w:pStyle w:val="B1"/>
        <w:rPr>
          <w:u w:val="single"/>
        </w:rPr>
      </w:pPr>
      <w:r w:rsidRPr="00653FE2">
        <w:t>-</w:t>
      </w:r>
      <w:r w:rsidRPr="00653FE2">
        <w:tab/>
        <w:t>Service type class.</w:t>
      </w:r>
    </w:p>
    <w:p w:rsidR="004731A0" w:rsidRPr="00653FE2" w:rsidRDefault="004731A0" w:rsidP="004731A0">
      <w:pPr>
        <w:pStyle w:val="B1"/>
        <w:rPr>
          <w:u w:val="single"/>
        </w:rPr>
      </w:pPr>
    </w:p>
    <w:p w:rsidR="004731A0" w:rsidRPr="00653FE2" w:rsidRDefault="004731A0" w:rsidP="004731A0">
      <w:pPr>
        <w:pStyle w:val="Heading4"/>
        <w:keepNext w:val="0"/>
        <w:keepLines w:val="0"/>
      </w:pPr>
      <w:bookmarkStart w:id="1612" w:name="_Toc11331467"/>
      <w:bookmarkStart w:id="1613" w:name="_Toc36544950"/>
      <w:bookmarkStart w:id="1614" w:name="_Toc57892758"/>
      <w:bookmarkStart w:id="1615" w:name="_Toc57897886"/>
      <w:bookmarkStart w:id="1616" w:name="_Toc57920873"/>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1612"/>
      <w:bookmarkEnd w:id="1613"/>
      <w:bookmarkEnd w:id="1614"/>
      <w:bookmarkEnd w:id="1615"/>
      <w:bookmarkEnd w:id="1616"/>
    </w:p>
    <w:p w:rsidR="004731A0" w:rsidRPr="00653FE2" w:rsidRDefault="004731A0" w:rsidP="004731A0">
      <w:r w:rsidRPr="00653FE2">
        <w:t>Distinct SS codes are assigned to the following classes of MO-LR:</w:t>
      </w:r>
    </w:p>
    <w:p w:rsidR="004731A0" w:rsidRPr="00653FE2" w:rsidRDefault="004731A0" w:rsidP="004731A0">
      <w:pPr>
        <w:pStyle w:val="B1"/>
      </w:pPr>
      <w:r w:rsidRPr="00653FE2">
        <w:t>-</w:t>
      </w:r>
      <w:r w:rsidRPr="00653FE2">
        <w:tab/>
        <w:t>Basic Self Location;</w:t>
      </w:r>
    </w:p>
    <w:p w:rsidR="004731A0" w:rsidRPr="00653FE2" w:rsidRDefault="004731A0" w:rsidP="004731A0">
      <w:pPr>
        <w:pStyle w:val="B1"/>
      </w:pPr>
      <w:r w:rsidRPr="00653FE2">
        <w:t>-</w:t>
      </w:r>
      <w:r w:rsidRPr="00653FE2">
        <w:tab/>
        <w:t>Autonomous Self Location;</w:t>
      </w:r>
    </w:p>
    <w:p w:rsidR="004731A0" w:rsidRPr="00653FE2" w:rsidRDefault="004731A0" w:rsidP="004731A0">
      <w:pPr>
        <w:pStyle w:val="B1"/>
      </w:pPr>
      <w:r w:rsidRPr="00653FE2">
        <w:t>-</w:t>
      </w:r>
      <w:r w:rsidRPr="00653FE2">
        <w:tab/>
        <w:t>Transfer to Third Party.</w:t>
      </w:r>
    </w:p>
    <w:p w:rsidR="004731A0" w:rsidRPr="00653FE2" w:rsidRDefault="004731A0" w:rsidP="004731A0">
      <w:pPr>
        <w:pStyle w:val="Heading4"/>
        <w:keepNext w:val="0"/>
        <w:keepLines w:val="0"/>
      </w:pPr>
      <w:bookmarkStart w:id="1617" w:name="_Toc11331468"/>
      <w:bookmarkStart w:id="1618" w:name="_Toc36544951"/>
      <w:bookmarkStart w:id="1619" w:name="_Toc57892759"/>
      <w:bookmarkStart w:id="1620" w:name="_Toc57897887"/>
      <w:bookmarkStart w:id="1621" w:name="_Toc57920874"/>
      <w:r w:rsidRPr="00653FE2">
        <w:t>7.6.4.46</w:t>
      </w:r>
      <w:r w:rsidRPr="00653FE2">
        <w:tab/>
        <w:t>NbrUser</w:t>
      </w:r>
      <w:bookmarkEnd w:id="1617"/>
      <w:bookmarkEnd w:id="1618"/>
      <w:bookmarkEnd w:id="1619"/>
      <w:bookmarkEnd w:id="1620"/>
      <w:bookmarkEnd w:id="1621"/>
    </w:p>
    <w:p w:rsidR="004731A0" w:rsidRPr="00653FE2" w:rsidRDefault="004731A0" w:rsidP="004731A0">
      <w:r w:rsidRPr="00653FE2">
        <w:t>This parameter indicates the maximum number of parallel bearers that may be used as defined by the user at registration of the MC SS.</w:t>
      </w:r>
    </w:p>
    <w:p w:rsidR="004731A0" w:rsidRPr="00653FE2" w:rsidRDefault="004731A0" w:rsidP="004731A0">
      <w:pPr>
        <w:pStyle w:val="Heading4"/>
        <w:keepNext w:val="0"/>
        <w:keepLines w:val="0"/>
      </w:pPr>
      <w:bookmarkStart w:id="1622" w:name="_Toc11331469"/>
      <w:bookmarkStart w:id="1623" w:name="_Toc36544952"/>
      <w:bookmarkStart w:id="1624" w:name="_Toc57892760"/>
      <w:bookmarkStart w:id="1625" w:name="_Toc57897888"/>
      <w:bookmarkStart w:id="1626" w:name="_Toc57920875"/>
      <w:r w:rsidRPr="00653FE2">
        <w:t>7.6.4.47</w:t>
      </w:r>
      <w:r w:rsidRPr="00653FE2">
        <w:tab/>
        <w:t>MC Subscription Data</w:t>
      </w:r>
      <w:bookmarkEnd w:id="1622"/>
      <w:bookmarkEnd w:id="1623"/>
      <w:bookmarkEnd w:id="1624"/>
      <w:bookmarkEnd w:id="1625"/>
      <w:bookmarkEnd w:id="1626"/>
    </w:p>
    <w:p w:rsidR="004731A0" w:rsidRPr="00653FE2" w:rsidRDefault="004731A0" w:rsidP="004731A0">
      <w:r w:rsidRPr="00653FE2">
        <w:t>This parameter contains two parameters which are associated with the MC service. The following two parameters are included:</w:t>
      </w:r>
    </w:p>
    <w:p w:rsidR="004731A0" w:rsidRPr="00653FE2" w:rsidRDefault="004731A0" w:rsidP="004731A0">
      <w:pPr>
        <w:pStyle w:val="B1"/>
      </w:pPr>
      <w:r w:rsidRPr="00653FE2">
        <w:t>-</w:t>
      </w:r>
      <w:r w:rsidRPr="00653FE2">
        <w:tab/>
        <w:t>N</w:t>
      </w:r>
      <w:r w:rsidRPr="00653FE2">
        <w:rPr>
          <w:lang w:eastAsia="ja-JP"/>
        </w:rPr>
        <w:t>br</w:t>
      </w:r>
      <w:r w:rsidRPr="00653FE2">
        <w:t>User:</w:t>
      </w:r>
    </w:p>
    <w:p w:rsidR="004731A0" w:rsidRPr="00653FE2" w:rsidRDefault="004731A0" w:rsidP="004731A0">
      <w:pPr>
        <w:pStyle w:val="B2"/>
      </w:pPr>
      <w:r w:rsidRPr="00653FE2">
        <w:tab/>
        <w:t>indicates the maximum number of parallel bearers that may be used as defined by the user at registration of the MC SS</w:t>
      </w:r>
    </w:p>
    <w:p w:rsidR="004731A0" w:rsidRPr="00653FE2" w:rsidRDefault="004731A0" w:rsidP="004731A0">
      <w:pPr>
        <w:pStyle w:val="B1"/>
      </w:pPr>
      <w:r w:rsidRPr="00653FE2">
        <w:t>-</w:t>
      </w:r>
      <w:r w:rsidRPr="00653FE2">
        <w:tab/>
        <w:t>N</w:t>
      </w:r>
      <w:r w:rsidRPr="00653FE2">
        <w:rPr>
          <w:lang w:eastAsia="ja-JP"/>
        </w:rPr>
        <w:t>brSB</w:t>
      </w:r>
      <w:r w:rsidRPr="00653FE2">
        <w:t>:</w:t>
      </w:r>
    </w:p>
    <w:p w:rsidR="004731A0" w:rsidRPr="00653FE2" w:rsidRDefault="004731A0" w:rsidP="004731A0">
      <w:pPr>
        <w:pStyle w:val="B2"/>
        <w:rPr>
          <w:lang w:eastAsia="ja-JP"/>
        </w:rPr>
      </w:pPr>
      <w:r w:rsidRPr="00653FE2">
        <w:tab/>
        <w:t>indicates the maximum number of parallel bearers that may be used as defined by the user</w:t>
      </w:r>
      <w:r>
        <w:t>'</w:t>
      </w:r>
      <w:r w:rsidRPr="00653FE2">
        <w:t>s subscription.</w:t>
      </w:r>
    </w:p>
    <w:p w:rsidR="004731A0" w:rsidRPr="00653FE2" w:rsidRDefault="004731A0" w:rsidP="004731A0">
      <w:pPr>
        <w:pStyle w:val="Heading4"/>
        <w:keepNext w:val="0"/>
        <w:keepLines w:val="0"/>
      </w:pPr>
      <w:bookmarkStart w:id="1627" w:name="_Toc11331470"/>
      <w:bookmarkStart w:id="1628" w:name="_Toc36544953"/>
      <w:bookmarkStart w:id="1629" w:name="_Toc57892761"/>
      <w:bookmarkStart w:id="1630" w:name="_Toc57897889"/>
      <w:bookmarkStart w:id="1631" w:name="_Toc57920876"/>
      <w:r w:rsidRPr="00653FE2">
        <w:t>7.6.4.48</w:t>
      </w:r>
      <w:r w:rsidRPr="00653FE2">
        <w:tab/>
        <w:t>MC Information</w:t>
      </w:r>
      <w:bookmarkEnd w:id="1627"/>
      <w:bookmarkEnd w:id="1628"/>
      <w:bookmarkEnd w:id="1629"/>
      <w:bookmarkEnd w:id="1630"/>
      <w:bookmarkEnd w:id="1631"/>
    </w:p>
    <w:p w:rsidR="004731A0" w:rsidRPr="00653FE2" w:rsidRDefault="004731A0" w:rsidP="004731A0">
      <w:r w:rsidRPr="00653FE2">
        <w:t>This parameter contains three parameters which are associated with the MC service. The following parameters are included:</w:t>
      </w:r>
    </w:p>
    <w:p w:rsidR="004731A0" w:rsidRPr="00653FE2" w:rsidRDefault="004731A0" w:rsidP="004731A0">
      <w:pPr>
        <w:pStyle w:val="B1"/>
      </w:pPr>
      <w:r w:rsidRPr="00653FE2">
        <w:t>-</w:t>
      </w:r>
      <w:r w:rsidRPr="00653FE2">
        <w:tab/>
        <w:t>N</w:t>
      </w:r>
      <w:r w:rsidRPr="00653FE2">
        <w:rPr>
          <w:lang w:eastAsia="ja-JP"/>
        </w:rPr>
        <w:t>brSB;</w:t>
      </w:r>
    </w:p>
    <w:p w:rsidR="004731A0" w:rsidRPr="00653FE2" w:rsidRDefault="004731A0" w:rsidP="004731A0">
      <w:pPr>
        <w:pStyle w:val="B1"/>
      </w:pPr>
      <w:r w:rsidRPr="00653FE2">
        <w:t>-</w:t>
      </w:r>
      <w:r w:rsidRPr="00653FE2">
        <w:tab/>
        <w:t>N</w:t>
      </w:r>
      <w:r w:rsidRPr="00653FE2">
        <w:rPr>
          <w:lang w:eastAsia="ja-JP"/>
        </w:rPr>
        <w:t>br</w:t>
      </w:r>
      <w:r w:rsidRPr="00653FE2">
        <w:t>User;</w:t>
      </w:r>
    </w:p>
    <w:p w:rsidR="004731A0" w:rsidRPr="00653FE2" w:rsidRDefault="004731A0" w:rsidP="004731A0">
      <w:pPr>
        <w:pStyle w:val="B1"/>
      </w:pPr>
      <w:r w:rsidRPr="00653FE2">
        <w:lastRenderedPageBreak/>
        <w:t>-</w:t>
      </w:r>
      <w:r w:rsidRPr="00653FE2">
        <w:tab/>
        <w:t>N</w:t>
      </w:r>
      <w:r w:rsidRPr="00653FE2">
        <w:rPr>
          <w:lang w:eastAsia="ja-JP"/>
        </w:rPr>
        <w:t>brSN.</w:t>
      </w:r>
    </w:p>
    <w:p w:rsidR="004731A0" w:rsidRPr="00653FE2" w:rsidRDefault="004731A0" w:rsidP="004731A0">
      <w:r w:rsidRPr="00653FE2">
        <w:t>Definitions of these parameters are provided in 3GPP TS 23.135.</w:t>
      </w:r>
    </w:p>
    <w:p w:rsidR="004731A0" w:rsidRPr="00653FE2" w:rsidRDefault="004731A0" w:rsidP="004731A0">
      <w:pPr>
        <w:pStyle w:val="Heading4"/>
        <w:keepNext w:val="0"/>
        <w:keepLines w:val="0"/>
      </w:pPr>
      <w:bookmarkStart w:id="1632" w:name="_Toc11331471"/>
      <w:bookmarkStart w:id="1633" w:name="_Toc36544954"/>
      <w:bookmarkStart w:id="1634" w:name="_Toc57892762"/>
      <w:bookmarkStart w:id="1635" w:name="_Toc57897890"/>
      <w:bookmarkStart w:id="1636" w:name="_Toc57920877"/>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1632"/>
      <w:bookmarkEnd w:id="1633"/>
      <w:bookmarkEnd w:id="1634"/>
      <w:bookmarkEnd w:id="1635"/>
      <w:bookmarkEnd w:id="1636"/>
    </w:p>
    <w:p w:rsidR="004731A0" w:rsidRPr="00653FE2" w:rsidRDefault="004731A0" w:rsidP="004731A0">
      <w:r w:rsidRPr="00653FE2">
        <w:t>This parameter indicates the current state of the CCBS request. It can take one of seven values:</w:t>
      </w:r>
    </w:p>
    <w:p w:rsidR="004731A0" w:rsidRPr="00653FE2" w:rsidRDefault="004731A0" w:rsidP="004731A0">
      <w:pPr>
        <w:pStyle w:val="B1"/>
      </w:pPr>
      <w:r w:rsidRPr="00653FE2">
        <w:t>-</w:t>
      </w:r>
      <w:r w:rsidRPr="00653FE2">
        <w:tab/>
        <w:t>request;</w:t>
      </w:r>
    </w:p>
    <w:p w:rsidR="004731A0" w:rsidRPr="00653FE2" w:rsidRDefault="004731A0" w:rsidP="004731A0">
      <w:pPr>
        <w:pStyle w:val="B1"/>
      </w:pPr>
      <w:r w:rsidRPr="00653FE2">
        <w:t>-</w:t>
      </w:r>
      <w:r w:rsidRPr="00653FE2">
        <w:tab/>
        <w:t>recall;</w:t>
      </w:r>
    </w:p>
    <w:p w:rsidR="004731A0" w:rsidRPr="00653FE2" w:rsidRDefault="004731A0" w:rsidP="004731A0">
      <w:pPr>
        <w:pStyle w:val="B1"/>
      </w:pPr>
      <w:r w:rsidRPr="00653FE2">
        <w:t>-</w:t>
      </w:r>
      <w:r w:rsidRPr="00653FE2">
        <w:tab/>
        <w:t>active;</w:t>
      </w:r>
    </w:p>
    <w:p w:rsidR="004731A0" w:rsidRPr="00653FE2" w:rsidRDefault="004731A0" w:rsidP="004731A0">
      <w:pPr>
        <w:pStyle w:val="B1"/>
      </w:pPr>
      <w:r w:rsidRPr="00653FE2">
        <w:t>-</w:t>
      </w:r>
      <w:r w:rsidRPr="00653FE2">
        <w:tab/>
        <w:t>completed;</w:t>
      </w:r>
    </w:p>
    <w:p w:rsidR="004731A0" w:rsidRPr="00653FE2" w:rsidRDefault="004731A0" w:rsidP="004731A0">
      <w:pPr>
        <w:pStyle w:val="B1"/>
      </w:pPr>
      <w:r w:rsidRPr="00653FE2">
        <w:t>-</w:t>
      </w:r>
      <w:r w:rsidRPr="00653FE2">
        <w:tab/>
        <w:t>suspended;</w:t>
      </w:r>
    </w:p>
    <w:p w:rsidR="004731A0" w:rsidRPr="00653FE2" w:rsidRDefault="004731A0" w:rsidP="004731A0">
      <w:pPr>
        <w:pStyle w:val="B1"/>
      </w:pPr>
      <w:r w:rsidRPr="00653FE2">
        <w:t>-</w:t>
      </w:r>
      <w:r w:rsidRPr="00653FE2">
        <w:tab/>
        <w:t>frozen;</w:t>
      </w:r>
    </w:p>
    <w:p w:rsidR="004731A0" w:rsidRPr="00653FE2" w:rsidRDefault="004731A0" w:rsidP="004731A0">
      <w:pPr>
        <w:pStyle w:val="B1"/>
      </w:pPr>
      <w:r w:rsidRPr="00653FE2">
        <w:t>-</w:t>
      </w:r>
      <w:r w:rsidRPr="00653FE2">
        <w:tab/>
        <w:t>deleted.</w:t>
      </w:r>
    </w:p>
    <w:p w:rsidR="004731A0" w:rsidRPr="00653FE2" w:rsidRDefault="004731A0" w:rsidP="004731A0">
      <w:pPr>
        <w:pStyle w:val="Heading4"/>
        <w:rPr>
          <w:lang w:eastAsia="ja-JP"/>
        </w:rPr>
      </w:pPr>
      <w:bookmarkStart w:id="1637" w:name="_Toc11331472"/>
      <w:bookmarkStart w:id="1638" w:name="_Toc36544955"/>
      <w:bookmarkStart w:id="1639" w:name="_Toc57892763"/>
      <w:bookmarkStart w:id="1640" w:name="_Toc57897891"/>
      <w:bookmarkStart w:id="1641" w:name="_Toc57920878"/>
      <w:r w:rsidRPr="00653FE2">
        <w:t>7.6.4.50</w:t>
      </w:r>
      <w:r w:rsidRPr="00653FE2">
        <w:tab/>
        <w:t>Basic Service Group</w:t>
      </w:r>
      <w:r w:rsidRPr="00653FE2">
        <w:rPr>
          <w:lang w:eastAsia="ja-JP"/>
        </w:rPr>
        <w:t xml:space="preserve"> 2</w:t>
      </w:r>
      <w:bookmarkEnd w:id="1637"/>
      <w:bookmarkEnd w:id="1638"/>
      <w:bookmarkEnd w:id="1639"/>
      <w:bookmarkEnd w:id="1640"/>
      <w:bookmarkEnd w:id="1641"/>
    </w:p>
    <w:p w:rsidR="004731A0" w:rsidRPr="00653FE2" w:rsidRDefault="004731A0" w:rsidP="004731A0">
      <w:pPr>
        <w:keepNext/>
        <w:keepLines/>
      </w:pPr>
      <w:r w:rsidRPr="00653FE2">
        <w:t>This parameter refers to the Basic Service Group either as a bearer service (see clause 7.6.4.38) or a teleservice (see clause 7.6.4.39). This parameter is used only for supplementary service management.</w:t>
      </w:r>
    </w:p>
    <w:p w:rsidR="004731A0" w:rsidRPr="00653FE2" w:rsidRDefault="004731A0" w:rsidP="004731A0">
      <w:pPr>
        <w:pStyle w:val="Heading3"/>
        <w:keepNext w:val="0"/>
        <w:keepLines w:val="0"/>
      </w:pPr>
      <w:bookmarkStart w:id="1642" w:name="_Toc11331473"/>
      <w:bookmarkStart w:id="1643" w:name="_Toc36544956"/>
      <w:bookmarkStart w:id="1644" w:name="_Toc57892764"/>
      <w:bookmarkStart w:id="1645" w:name="_Toc57897892"/>
      <w:bookmarkStart w:id="1646" w:name="_Toc57920879"/>
      <w:r w:rsidRPr="00653FE2">
        <w:t>7.6.5</w:t>
      </w:r>
      <w:r w:rsidRPr="00653FE2">
        <w:tab/>
        <w:t>Call parameters</w:t>
      </w:r>
      <w:bookmarkEnd w:id="1642"/>
      <w:bookmarkEnd w:id="1643"/>
      <w:bookmarkEnd w:id="1644"/>
      <w:bookmarkEnd w:id="1645"/>
      <w:bookmarkEnd w:id="1646"/>
    </w:p>
    <w:p w:rsidR="004731A0" w:rsidRPr="00653FE2" w:rsidRDefault="004731A0" w:rsidP="004731A0">
      <w:pPr>
        <w:pStyle w:val="Heading4"/>
        <w:keepNext w:val="0"/>
        <w:keepLines w:val="0"/>
      </w:pPr>
      <w:bookmarkStart w:id="1647" w:name="_Toc11331474"/>
      <w:bookmarkStart w:id="1648" w:name="_Toc36544957"/>
      <w:bookmarkStart w:id="1649" w:name="_Toc57892765"/>
      <w:bookmarkStart w:id="1650" w:name="_Toc57897893"/>
      <w:bookmarkStart w:id="1651" w:name="_Toc57920880"/>
      <w:r w:rsidRPr="00653FE2">
        <w:t>7.6.5.1</w:t>
      </w:r>
      <w:r w:rsidRPr="00653FE2">
        <w:tab/>
        <w:t>Call reference number</w:t>
      </w:r>
      <w:bookmarkEnd w:id="1647"/>
      <w:bookmarkEnd w:id="1648"/>
      <w:bookmarkEnd w:id="1649"/>
      <w:bookmarkEnd w:id="1650"/>
      <w:bookmarkEnd w:id="1651"/>
    </w:p>
    <w:p w:rsidR="004731A0" w:rsidRPr="00653FE2" w:rsidRDefault="004731A0" w:rsidP="004731A0">
      <w:r w:rsidRPr="00653FE2">
        <w:t>This parameter refers to a call reference number allocated by a call control MSC.</w:t>
      </w:r>
    </w:p>
    <w:p w:rsidR="004731A0" w:rsidRPr="00653FE2" w:rsidRDefault="004731A0" w:rsidP="004731A0">
      <w:pPr>
        <w:pStyle w:val="Heading4"/>
        <w:keepNext w:val="0"/>
        <w:keepLines w:val="0"/>
      </w:pPr>
      <w:bookmarkStart w:id="1652" w:name="_Toc11331475"/>
      <w:bookmarkStart w:id="1653" w:name="_Toc36544958"/>
      <w:bookmarkStart w:id="1654" w:name="_Toc57892766"/>
      <w:bookmarkStart w:id="1655" w:name="_Toc57897894"/>
      <w:bookmarkStart w:id="1656" w:name="_Toc57920881"/>
      <w:r w:rsidRPr="00653FE2">
        <w:t>7.6.5.2</w:t>
      </w:r>
      <w:r w:rsidRPr="00653FE2">
        <w:tab/>
        <w:t>Interrogation type</w:t>
      </w:r>
      <w:bookmarkEnd w:id="1652"/>
      <w:bookmarkEnd w:id="1653"/>
      <w:bookmarkEnd w:id="1654"/>
      <w:bookmarkEnd w:id="1655"/>
      <w:bookmarkEnd w:id="1656"/>
    </w:p>
    <w:p w:rsidR="004731A0" w:rsidRPr="00653FE2" w:rsidRDefault="004731A0" w:rsidP="004731A0">
      <w:r w:rsidRPr="00653FE2">
        <w:t>This parameter refers to the type of interrogation for routing information which is sent from a GMSC to an HLR. It can take either of two values:</w:t>
      </w:r>
    </w:p>
    <w:p w:rsidR="004731A0" w:rsidRPr="00653FE2" w:rsidRDefault="004731A0" w:rsidP="004731A0">
      <w:pPr>
        <w:pStyle w:val="B1"/>
      </w:pPr>
      <w:r w:rsidRPr="00653FE2">
        <w:t>-</w:t>
      </w:r>
      <w:r w:rsidRPr="00653FE2">
        <w:tab/>
        <w:t>basic call (for information to route a call before the call has been extended to the VMSC of the called party);</w:t>
      </w:r>
    </w:p>
    <w:p w:rsidR="004731A0" w:rsidRPr="00653FE2" w:rsidRDefault="004731A0" w:rsidP="004731A0">
      <w:pPr>
        <w:pStyle w:val="B1"/>
      </w:pPr>
      <w:r w:rsidRPr="00653FE2">
        <w:t>-</w:t>
      </w:r>
      <w:r w:rsidRPr="00653FE2">
        <w:tab/>
        <w:t>forwarding (for information to route the call to the forwarded-to destination after the VMSC of the forwarding party has requested the GMSC to resume handling of the call.</w:t>
      </w:r>
    </w:p>
    <w:p w:rsidR="004731A0" w:rsidRPr="00653FE2" w:rsidRDefault="004731A0" w:rsidP="004731A0">
      <w:pPr>
        <w:pStyle w:val="Heading4"/>
        <w:keepNext w:val="0"/>
        <w:keepLines w:val="0"/>
      </w:pPr>
      <w:bookmarkStart w:id="1657" w:name="_Toc11331476"/>
      <w:bookmarkStart w:id="1658" w:name="_Toc36544959"/>
      <w:bookmarkStart w:id="1659" w:name="_Toc57892767"/>
      <w:bookmarkStart w:id="1660" w:name="_Toc57897895"/>
      <w:bookmarkStart w:id="1661" w:name="_Toc57920882"/>
      <w:r w:rsidRPr="00653FE2">
        <w:t>7.6.5.3</w:t>
      </w:r>
      <w:r w:rsidRPr="00653FE2">
        <w:tab/>
        <w:t>OR interrogation</w:t>
      </w:r>
      <w:bookmarkEnd w:id="1657"/>
      <w:bookmarkEnd w:id="1658"/>
      <w:bookmarkEnd w:id="1659"/>
      <w:bookmarkEnd w:id="1660"/>
      <w:bookmarkEnd w:id="1661"/>
    </w:p>
    <w:p w:rsidR="004731A0" w:rsidRPr="00653FE2" w:rsidRDefault="004731A0" w:rsidP="004731A0">
      <w:r w:rsidRPr="00653FE2">
        <w:t>This parameter indicates that the GMSC which interrogated the HLR for routeing information is not in the same PLMN as the HLR, and therefore that the call will potentially be optimally routed.</w:t>
      </w:r>
    </w:p>
    <w:p w:rsidR="004731A0" w:rsidRPr="00653FE2" w:rsidRDefault="004731A0" w:rsidP="004731A0">
      <w:pPr>
        <w:pStyle w:val="Heading4"/>
        <w:keepNext w:val="0"/>
        <w:keepLines w:val="0"/>
      </w:pPr>
      <w:bookmarkStart w:id="1662" w:name="_Toc11331477"/>
      <w:bookmarkStart w:id="1663" w:name="_Toc36544960"/>
      <w:bookmarkStart w:id="1664" w:name="_Toc57892768"/>
      <w:bookmarkStart w:id="1665" w:name="_Toc57897896"/>
      <w:bookmarkStart w:id="1666" w:name="_Toc57920883"/>
      <w:r w:rsidRPr="00653FE2">
        <w:t>7.6.5.4</w:t>
      </w:r>
      <w:r w:rsidRPr="00653FE2">
        <w:tab/>
        <w:t>OR capability</w:t>
      </w:r>
      <w:bookmarkEnd w:id="1662"/>
      <w:bookmarkEnd w:id="1663"/>
      <w:bookmarkEnd w:id="1664"/>
      <w:bookmarkEnd w:id="1665"/>
      <w:bookmarkEnd w:id="1666"/>
    </w:p>
    <w:p w:rsidR="004731A0" w:rsidRPr="00653FE2" w:rsidRDefault="004731A0" w:rsidP="004731A0">
      <w:r w:rsidRPr="00653FE2">
        <w:t>This parameter indicates the phase of OR which the GMSC supports.</w:t>
      </w:r>
    </w:p>
    <w:p w:rsidR="004731A0" w:rsidRPr="00653FE2" w:rsidRDefault="004731A0" w:rsidP="004731A0">
      <w:pPr>
        <w:pStyle w:val="Heading4"/>
        <w:keepNext w:val="0"/>
        <w:keepLines w:val="0"/>
      </w:pPr>
      <w:bookmarkStart w:id="1667" w:name="_Toc11331478"/>
      <w:bookmarkStart w:id="1668" w:name="_Toc36544961"/>
      <w:bookmarkStart w:id="1669" w:name="_Toc57892769"/>
      <w:bookmarkStart w:id="1670" w:name="_Toc57897897"/>
      <w:bookmarkStart w:id="1671" w:name="_Toc57920884"/>
      <w:r w:rsidRPr="00653FE2">
        <w:t>7.6.5.5</w:t>
      </w:r>
      <w:r w:rsidRPr="00653FE2">
        <w:tab/>
        <w:t>Forwarding reason</w:t>
      </w:r>
      <w:bookmarkEnd w:id="1667"/>
      <w:bookmarkEnd w:id="1668"/>
      <w:bookmarkEnd w:id="1669"/>
      <w:bookmarkEnd w:id="1670"/>
      <w:bookmarkEnd w:id="1671"/>
    </w:p>
    <w:p w:rsidR="004731A0" w:rsidRPr="00653FE2" w:rsidRDefault="004731A0" w:rsidP="004731A0">
      <w:r w:rsidRPr="00653FE2">
        <w:t>This parameter indicates the reason for which the call is to be forwarded. It can take one of three values:</w:t>
      </w:r>
    </w:p>
    <w:p w:rsidR="004731A0" w:rsidRPr="00653FE2" w:rsidRDefault="004731A0" w:rsidP="004731A0">
      <w:pPr>
        <w:pStyle w:val="B1"/>
      </w:pPr>
      <w:r w:rsidRPr="00653FE2">
        <w:t>-</w:t>
      </w:r>
      <w:r w:rsidRPr="00653FE2">
        <w:tab/>
        <w:t>busy subscriber;</w:t>
      </w:r>
    </w:p>
    <w:p w:rsidR="004731A0" w:rsidRPr="00653FE2" w:rsidRDefault="004731A0" w:rsidP="004731A0">
      <w:pPr>
        <w:pStyle w:val="B1"/>
      </w:pPr>
      <w:r w:rsidRPr="00653FE2">
        <w:t>-</w:t>
      </w:r>
      <w:r w:rsidRPr="00653FE2">
        <w:tab/>
        <w:t>mobile subscriber not reachable;</w:t>
      </w:r>
    </w:p>
    <w:p w:rsidR="004731A0" w:rsidRPr="00653FE2" w:rsidRDefault="004731A0" w:rsidP="004731A0">
      <w:pPr>
        <w:pStyle w:val="B1"/>
      </w:pPr>
      <w:r w:rsidRPr="00653FE2">
        <w:t>-</w:t>
      </w:r>
      <w:r w:rsidRPr="00653FE2">
        <w:tab/>
        <w:t>no subscriber reply.</w:t>
      </w:r>
    </w:p>
    <w:p w:rsidR="004731A0" w:rsidRPr="00653FE2" w:rsidRDefault="004731A0" w:rsidP="004731A0">
      <w:pPr>
        <w:pStyle w:val="Heading4"/>
        <w:keepNext w:val="0"/>
        <w:keepLines w:val="0"/>
      </w:pPr>
      <w:bookmarkStart w:id="1672" w:name="_Toc11331479"/>
      <w:bookmarkStart w:id="1673" w:name="_Toc36544962"/>
      <w:bookmarkStart w:id="1674" w:name="_Toc57892770"/>
      <w:bookmarkStart w:id="1675" w:name="_Toc57897898"/>
      <w:bookmarkStart w:id="1676" w:name="_Toc57920885"/>
      <w:r w:rsidRPr="00653FE2">
        <w:lastRenderedPageBreak/>
        <w:t>7.6.5.6</w:t>
      </w:r>
      <w:r w:rsidRPr="00653FE2">
        <w:tab/>
        <w:t>Forwarding interrogation required</w:t>
      </w:r>
      <w:bookmarkEnd w:id="1672"/>
      <w:bookmarkEnd w:id="1673"/>
      <w:bookmarkEnd w:id="1674"/>
      <w:bookmarkEnd w:id="1675"/>
      <w:bookmarkEnd w:id="1676"/>
    </w:p>
    <w:p w:rsidR="004731A0" w:rsidRPr="00653FE2" w:rsidRDefault="004731A0" w:rsidP="004731A0">
      <w:r w:rsidRPr="00653FE2">
        <w:t>This parameter indicates that if the VMSC of the forwarding subscriber requests the GMSC to resume handling of the call the GMSC shall interrogate the HLR for forwarding information.</w:t>
      </w:r>
    </w:p>
    <w:p w:rsidR="004731A0" w:rsidRPr="00653FE2" w:rsidRDefault="004731A0" w:rsidP="004731A0">
      <w:pPr>
        <w:pStyle w:val="Heading4"/>
        <w:keepNext w:val="0"/>
        <w:keepLines w:val="0"/>
      </w:pPr>
      <w:bookmarkStart w:id="1677" w:name="_Toc11331480"/>
      <w:bookmarkStart w:id="1678" w:name="_Toc36544963"/>
      <w:bookmarkStart w:id="1679" w:name="_Toc57892771"/>
      <w:bookmarkStart w:id="1680" w:name="_Toc57897899"/>
      <w:bookmarkStart w:id="1681" w:name="_Toc57920886"/>
      <w:r w:rsidRPr="00653FE2">
        <w:t>7.6.5.7</w:t>
      </w:r>
      <w:r w:rsidRPr="00653FE2">
        <w:tab/>
        <w:t>O-CSI</w:t>
      </w:r>
      <w:bookmarkEnd w:id="1677"/>
      <w:bookmarkEnd w:id="1678"/>
      <w:bookmarkEnd w:id="1679"/>
      <w:bookmarkEnd w:id="1680"/>
      <w:bookmarkEnd w:id="1681"/>
    </w:p>
    <w:p w:rsidR="004731A0" w:rsidRPr="00653FE2" w:rsidRDefault="004731A0" w:rsidP="004731A0">
      <w:r w:rsidRPr="00653FE2">
        <w:t>This parameter identifies the subscriber as having originating CAMEL services as defined in 3GPP TS 23.078.</w:t>
      </w:r>
    </w:p>
    <w:p w:rsidR="004731A0" w:rsidRPr="00653FE2" w:rsidRDefault="004731A0" w:rsidP="004731A0">
      <w:pPr>
        <w:pStyle w:val="Heading4"/>
        <w:keepNext w:val="0"/>
        <w:keepLines w:val="0"/>
      </w:pPr>
      <w:bookmarkStart w:id="1682" w:name="_Toc11331481"/>
      <w:bookmarkStart w:id="1683" w:name="_Toc36544964"/>
      <w:bookmarkStart w:id="1684" w:name="_Toc57892772"/>
      <w:bookmarkStart w:id="1685" w:name="_Toc57897900"/>
      <w:bookmarkStart w:id="1686" w:name="_Toc57920887"/>
      <w:r w:rsidRPr="00653FE2">
        <w:t>7.6.5.7A</w:t>
      </w:r>
      <w:r w:rsidRPr="00653FE2">
        <w:tab/>
        <w:t>D-CSI</w:t>
      </w:r>
      <w:bookmarkEnd w:id="1682"/>
      <w:bookmarkEnd w:id="1683"/>
      <w:bookmarkEnd w:id="1684"/>
      <w:bookmarkEnd w:id="1685"/>
      <w:bookmarkEnd w:id="1686"/>
    </w:p>
    <w:p w:rsidR="004731A0" w:rsidRPr="00653FE2" w:rsidRDefault="004731A0" w:rsidP="004731A0">
      <w:r w:rsidRPr="00653FE2">
        <w:t>This parameter identifies the subscriber as having originating CAMEL dialled services as defined in 3GPP TS 23.078.</w:t>
      </w:r>
    </w:p>
    <w:p w:rsidR="004731A0" w:rsidRPr="00653FE2" w:rsidRDefault="004731A0" w:rsidP="004731A0">
      <w:pPr>
        <w:pStyle w:val="Heading4"/>
        <w:keepNext w:val="0"/>
        <w:keepLines w:val="0"/>
      </w:pPr>
      <w:bookmarkStart w:id="1687" w:name="_Toc11331482"/>
      <w:bookmarkStart w:id="1688" w:name="_Toc36544965"/>
      <w:bookmarkStart w:id="1689" w:name="_Toc57892773"/>
      <w:bookmarkStart w:id="1690" w:name="_Toc57897901"/>
      <w:bookmarkStart w:id="1691" w:name="_Toc57920888"/>
      <w:r w:rsidRPr="00653FE2">
        <w:t>7.6.5.7B</w:t>
      </w:r>
      <w:r w:rsidRPr="00653FE2">
        <w:tab/>
        <w:t>T-CSI</w:t>
      </w:r>
      <w:bookmarkEnd w:id="1687"/>
      <w:bookmarkEnd w:id="1688"/>
      <w:bookmarkEnd w:id="1689"/>
      <w:bookmarkEnd w:id="1690"/>
      <w:bookmarkEnd w:id="1691"/>
    </w:p>
    <w:p w:rsidR="004731A0" w:rsidRPr="00653FE2" w:rsidRDefault="004731A0" w:rsidP="004731A0">
      <w:r w:rsidRPr="00653FE2">
        <w:t>This parameter identifies the subscriber as having terminating CAMEL services in the GMSC, as defined in 3GPP TS 23.078.</w:t>
      </w:r>
    </w:p>
    <w:p w:rsidR="004731A0" w:rsidRPr="00653FE2" w:rsidRDefault="004731A0" w:rsidP="004731A0">
      <w:pPr>
        <w:pStyle w:val="Heading4"/>
        <w:keepNext w:val="0"/>
        <w:keepLines w:val="0"/>
      </w:pPr>
      <w:bookmarkStart w:id="1692" w:name="_Toc11331483"/>
      <w:bookmarkStart w:id="1693" w:name="_Toc36544966"/>
      <w:bookmarkStart w:id="1694" w:name="_Toc57892774"/>
      <w:bookmarkStart w:id="1695" w:name="_Toc57897902"/>
      <w:bookmarkStart w:id="1696" w:name="_Toc57920889"/>
      <w:r w:rsidRPr="00653FE2">
        <w:t>7.6.5.7C</w:t>
      </w:r>
      <w:r w:rsidRPr="00653FE2">
        <w:tab/>
        <w:t>VT-CSI</w:t>
      </w:r>
      <w:bookmarkEnd w:id="1692"/>
      <w:bookmarkEnd w:id="1693"/>
      <w:bookmarkEnd w:id="1694"/>
      <w:bookmarkEnd w:id="1695"/>
      <w:bookmarkEnd w:id="1696"/>
    </w:p>
    <w:p w:rsidR="004731A0" w:rsidRPr="00653FE2" w:rsidRDefault="004731A0" w:rsidP="004731A0">
      <w:r w:rsidRPr="00653FE2">
        <w:t>This parameter identifies the subscriber as having terminating CAMEL services in the VMSC, as defined in 3GPP TS 23.078.</w:t>
      </w:r>
    </w:p>
    <w:p w:rsidR="004731A0" w:rsidRPr="00653FE2" w:rsidRDefault="004731A0" w:rsidP="004731A0">
      <w:pPr>
        <w:pStyle w:val="Heading4"/>
        <w:keepNext w:val="0"/>
        <w:keepLines w:val="0"/>
      </w:pPr>
      <w:bookmarkStart w:id="1697" w:name="_Toc11331484"/>
      <w:bookmarkStart w:id="1698" w:name="_Toc36544967"/>
      <w:bookmarkStart w:id="1699" w:name="_Toc57892775"/>
      <w:bookmarkStart w:id="1700" w:name="_Toc57897903"/>
      <w:bookmarkStart w:id="1701" w:name="_Toc57920890"/>
      <w:r w:rsidRPr="00653FE2">
        <w:t>7.6.5.7D</w:t>
      </w:r>
      <w:r w:rsidRPr="00653FE2">
        <w:tab/>
        <w:t>O-IM-CSI</w:t>
      </w:r>
      <w:bookmarkEnd w:id="1697"/>
      <w:bookmarkEnd w:id="1698"/>
      <w:bookmarkEnd w:id="1699"/>
      <w:bookmarkEnd w:id="1700"/>
      <w:bookmarkEnd w:id="1701"/>
    </w:p>
    <w:p w:rsidR="004731A0" w:rsidRPr="00653FE2" w:rsidRDefault="004731A0" w:rsidP="004731A0">
      <w:r w:rsidRPr="00653FE2">
        <w:t>This parameter identifies the subscriber as having originating IP Multimedia Core Network CAMEL services as defined in 3GPP TS 23.278.</w:t>
      </w:r>
    </w:p>
    <w:p w:rsidR="004731A0" w:rsidRPr="00653FE2" w:rsidRDefault="004731A0" w:rsidP="004731A0">
      <w:pPr>
        <w:pStyle w:val="Heading4"/>
        <w:keepNext w:val="0"/>
        <w:keepLines w:val="0"/>
      </w:pPr>
      <w:bookmarkStart w:id="1702" w:name="_Toc11331485"/>
      <w:bookmarkStart w:id="1703" w:name="_Toc36544968"/>
      <w:bookmarkStart w:id="1704" w:name="_Toc57892776"/>
      <w:bookmarkStart w:id="1705" w:name="_Toc57897904"/>
      <w:bookmarkStart w:id="1706" w:name="_Toc57920891"/>
      <w:r w:rsidRPr="00653FE2">
        <w:t>7.6.5.7E</w:t>
      </w:r>
      <w:r w:rsidRPr="00653FE2">
        <w:tab/>
        <w:t>D-IM-CSI</w:t>
      </w:r>
      <w:bookmarkEnd w:id="1702"/>
      <w:bookmarkEnd w:id="1703"/>
      <w:bookmarkEnd w:id="1704"/>
      <w:bookmarkEnd w:id="1705"/>
      <w:bookmarkEnd w:id="1706"/>
    </w:p>
    <w:p w:rsidR="004731A0" w:rsidRPr="00653FE2" w:rsidRDefault="004731A0" w:rsidP="004731A0">
      <w:r w:rsidRPr="00653FE2">
        <w:t>This parameter identifies the subscriber as having originating IP Multimedia Core Network CAMEL dialled services as defined in 3GPP TS 23.278.</w:t>
      </w:r>
    </w:p>
    <w:p w:rsidR="004731A0" w:rsidRPr="00653FE2" w:rsidRDefault="004731A0" w:rsidP="004731A0">
      <w:pPr>
        <w:pStyle w:val="Heading4"/>
        <w:keepNext w:val="0"/>
        <w:keepLines w:val="0"/>
      </w:pPr>
      <w:bookmarkStart w:id="1707" w:name="_Toc11331486"/>
      <w:bookmarkStart w:id="1708" w:name="_Toc36544969"/>
      <w:bookmarkStart w:id="1709" w:name="_Toc57892777"/>
      <w:bookmarkStart w:id="1710" w:name="_Toc57897905"/>
      <w:bookmarkStart w:id="1711" w:name="_Toc57920892"/>
      <w:r w:rsidRPr="00653FE2">
        <w:t>7.6.5.7F</w:t>
      </w:r>
      <w:r w:rsidRPr="00653FE2">
        <w:tab/>
        <w:t>VT-IM-CSI</w:t>
      </w:r>
      <w:bookmarkEnd w:id="1707"/>
      <w:bookmarkEnd w:id="1708"/>
      <w:bookmarkEnd w:id="1709"/>
      <w:bookmarkEnd w:id="1710"/>
      <w:bookmarkEnd w:id="1711"/>
    </w:p>
    <w:p w:rsidR="004731A0" w:rsidRPr="00653FE2" w:rsidRDefault="004731A0" w:rsidP="004731A0">
      <w:r w:rsidRPr="00653FE2">
        <w:t>This parameter identifies the subscriber as having terminating IP Multimedia Core Network CAMEL services as defined in 3GPP TS 23.278.</w:t>
      </w:r>
    </w:p>
    <w:p w:rsidR="004731A0" w:rsidRPr="00653FE2" w:rsidRDefault="004731A0" w:rsidP="004731A0">
      <w:pPr>
        <w:pStyle w:val="Heading4"/>
        <w:keepNext w:val="0"/>
        <w:keepLines w:val="0"/>
      </w:pPr>
      <w:bookmarkStart w:id="1712" w:name="_Toc11331487"/>
      <w:bookmarkStart w:id="1713" w:name="_Toc36544970"/>
      <w:bookmarkStart w:id="1714" w:name="_Toc57892778"/>
      <w:bookmarkStart w:id="1715" w:name="_Toc57897906"/>
      <w:bookmarkStart w:id="1716" w:name="_Toc57920893"/>
      <w:r w:rsidRPr="00653FE2">
        <w:t>7.6.5.8</w:t>
      </w:r>
      <w:r w:rsidRPr="00653FE2">
        <w:tab/>
        <w:t>Void</w:t>
      </w:r>
      <w:bookmarkEnd w:id="1712"/>
      <w:bookmarkEnd w:id="1713"/>
      <w:bookmarkEnd w:id="1714"/>
      <w:bookmarkEnd w:id="1715"/>
      <w:bookmarkEnd w:id="1716"/>
    </w:p>
    <w:p w:rsidR="004731A0" w:rsidRPr="00653FE2" w:rsidRDefault="004731A0" w:rsidP="004731A0">
      <w:pPr>
        <w:pStyle w:val="Heading4"/>
        <w:keepNext w:val="0"/>
        <w:keepLines w:val="0"/>
      </w:pPr>
      <w:bookmarkStart w:id="1717" w:name="_Toc11331488"/>
      <w:bookmarkStart w:id="1718" w:name="_Toc36544971"/>
      <w:bookmarkStart w:id="1719" w:name="_Toc57892779"/>
      <w:bookmarkStart w:id="1720" w:name="_Toc57897907"/>
      <w:bookmarkStart w:id="1721" w:name="_Toc57920894"/>
      <w:r w:rsidRPr="00653FE2">
        <w:t>7.6.5.9</w:t>
      </w:r>
      <w:r w:rsidRPr="00653FE2">
        <w:tab/>
        <w:t>Void</w:t>
      </w:r>
      <w:bookmarkEnd w:id="1717"/>
      <w:bookmarkEnd w:id="1718"/>
      <w:bookmarkEnd w:id="1719"/>
      <w:bookmarkEnd w:id="1720"/>
      <w:bookmarkEnd w:id="1721"/>
    </w:p>
    <w:p w:rsidR="004731A0" w:rsidRPr="00653FE2" w:rsidRDefault="004731A0" w:rsidP="004731A0">
      <w:pPr>
        <w:pStyle w:val="Heading4"/>
        <w:keepNext w:val="0"/>
        <w:keepLines w:val="0"/>
      </w:pPr>
      <w:bookmarkStart w:id="1722" w:name="_Toc11331489"/>
      <w:bookmarkStart w:id="1723" w:name="_Toc36544972"/>
      <w:bookmarkStart w:id="1724" w:name="_Toc57892780"/>
      <w:bookmarkStart w:id="1725" w:name="_Toc57897908"/>
      <w:bookmarkStart w:id="1726" w:name="_Toc57920895"/>
      <w:r w:rsidRPr="00653FE2">
        <w:t>7.6.5.10</w:t>
      </w:r>
      <w:r w:rsidRPr="00653FE2">
        <w:tab/>
        <w:t>Void</w:t>
      </w:r>
      <w:bookmarkEnd w:id="1722"/>
      <w:bookmarkEnd w:id="1723"/>
      <w:bookmarkEnd w:id="1724"/>
      <w:bookmarkEnd w:id="1725"/>
      <w:bookmarkEnd w:id="1726"/>
    </w:p>
    <w:p w:rsidR="004731A0" w:rsidRPr="00653FE2" w:rsidRDefault="004731A0" w:rsidP="004731A0">
      <w:pPr>
        <w:pStyle w:val="Heading4"/>
        <w:keepNext w:val="0"/>
        <w:keepLines w:val="0"/>
      </w:pPr>
      <w:bookmarkStart w:id="1727" w:name="_Toc11331490"/>
      <w:bookmarkStart w:id="1728" w:name="_Toc36544973"/>
      <w:bookmarkStart w:id="1729" w:name="_Toc57892781"/>
      <w:bookmarkStart w:id="1730" w:name="_Toc57897909"/>
      <w:bookmarkStart w:id="1731" w:name="_Toc57920896"/>
      <w:r w:rsidRPr="00653FE2">
        <w:t>7.6.5.11</w:t>
      </w:r>
      <w:r w:rsidRPr="00653FE2">
        <w:tab/>
        <w:t>CCBS Feature</w:t>
      </w:r>
      <w:bookmarkEnd w:id="1727"/>
      <w:bookmarkEnd w:id="1728"/>
      <w:bookmarkEnd w:id="1729"/>
      <w:bookmarkEnd w:id="1730"/>
      <w:bookmarkEnd w:id="1731"/>
    </w:p>
    <w:p w:rsidR="004731A0" w:rsidRPr="00653FE2" w:rsidRDefault="004731A0" w:rsidP="004731A0">
      <w:r w:rsidRPr="00653FE2">
        <w:t>This parameter corresponds to the 'CCBS Description' parameter in 3GPP TS 23.093. It refers to the necessary set of information required in order to characterise a certain CCBS request. The parameter may contain the following information:</w:t>
      </w:r>
    </w:p>
    <w:p w:rsidR="004731A0" w:rsidRPr="00653FE2" w:rsidRDefault="004731A0" w:rsidP="004731A0">
      <w:pPr>
        <w:pStyle w:val="B1"/>
        <w:tabs>
          <w:tab w:val="left" w:pos="3120"/>
        </w:tabs>
      </w:pPr>
      <w:r w:rsidRPr="00653FE2">
        <w:t>-</w:t>
      </w:r>
      <w:r w:rsidRPr="00653FE2">
        <w:tab/>
        <w:t>CCBS Index</w:t>
      </w:r>
      <w:r w:rsidRPr="00653FE2">
        <w:tab/>
        <w:t>(see 3GPP TS 23.093 for the use of this parameter);</w:t>
      </w:r>
    </w:p>
    <w:p w:rsidR="004731A0" w:rsidRPr="00653FE2" w:rsidRDefault="004731A0" w:rsidP="004731A0">
      <w:pPr>
        <w:pStyle w:val="B1"/>
        <w:tabs>
          <w:tab w:val="left" w:pos="3120"/>
        </w:tabs>
      </w:pPr>
      <w:r w:rsidRPr="00653FE2">
        <w:t>-</w:t>
      </w:r>
      <w:r w:rsidRPr="00653FE2">
        <w:tab/>
        <w:t>B-subscriber number</w:t>
      </w:r>
      <w:r w:rsidRPr="00653FE2">
        <w:tab/>
        <w:t>(see clause 7.6.2.48);</w:t>
      </w:r>
    </w:p>
    <w:p w:rsidR="004731A0" w:rsidRPr="00653FE2" w:rsidRDefault="004731A0" w:rsidP="004731A0">
      <w:pPr>
        <w:pStyle w:val="B1"/>
        <w:tabs>
          <w:tab w:val="left" w:pos="3120"/>
        </w:tabs>
      </w:pPr>
      <w:r w:rsidRPr="00653FE2">
        <w:t>-</w:t>
      </w:r>
      <w:r w:rsidRPr="00653FE2">
        <w:tab/>
        <w:t>B-subscriber subaddress</w:t>
      </w:r>
      <w:r w:rsidRPr="00653FE2">
        <w:tab/>
        <w:t>(see clause 7.6.2.49);</w:t>
      </w:r>
    </w:p>
    <w:p w:rsidR="004731A0" w:rsidRPr="00653FE2" w:rsidRDefault="004731A0" w:rsidP="004731A0">
      <w:pPr>
        <w:pStyle w:val="B1"/>
        <w:tabs>
          <w:tab w:val="left" w:pos="3120"/>
        </w:tabs>
      </w:pPr>
      <w:r w:rsidRPr="00653FE2">
        <w:t>-</w:t>
      </w:r>
      <w:r w:rsidRPr="00653FE2">
        <w:tab/>
        <w:t>Basic Service Group Code</w:t>
      </w:r>
      <w:r w:rsidRPr="00653FE2">
        <w:tab/>
        <w:t>(see clause 7.6.4.40).</w:t>
      </w:r>
    </w:p>
    <w:p w:rsidR="004731A0" w:rsidRPr="00653FE2" w:rsidRDefault="004731A0" w:rsidP="004731A0">
      <w:pPr>
        <w:pStyle w:val="Heading4"/>
        <w:keepNext w:val="0"/>
        <w:keepLines w:val="0"/>
      </w:pPr>
      <w:bookmarkStart w:id="1732" w:name="_Toc11331491"/>
      <w:bookmarkStart w:id="1733" w:name="_Toc36544974"/>
      <w:bookmarkStart w:id="1734" w:name="_Toc57892782"/>
      <w:bookmarkStart w:id="1735" w:name="_Toc57897910"/>
      <w:bookmarkStart w:id="1736" w:name="_Toc57920897"/>
      <w:r w:rsidRPr="00653FE2">
        <w:lastRenderedPageBreak/>
        <w:t>7.6.5.12</w:t>
      </w:r>
      <w:r w:rsidRPr="00653FE2">
        <w:tab/>
        <w:t>UU Data</w:t>
      </w:r>
      <w:bookmarkEnd w:id="1732"/>
      <w:bookmarkEnd w:id="1733"/>
      <w:bookmarkEnd w:id="1734"/>
      <w:bookmarkEnd w:id="1735"/>
      <w:bookmarkEnd w:id="1736"/>
    </w:p>
    <w:p w:rsidR="004731A0" w:rsidRPr="00653FE2" w:rsidRDefault="004731A0" w:rsidP="004731A0">
      <w:r w:rsidRPr="00653FE2">
        <w:t>This parameter includes User-To-User Data. It is defined in 3GPP TS 23.087.</w:t>
      </w:r>
    </w:p>
    <w:p w:rsidR="004731A0" w:rsidRPr="00653FE2" w:rsidRDefault="004731A0" w:rsidP="004731A0">
      <w:pPr>
        <w:pStyle w:val="Heading4H4"/>
        <w:keepNext w:val="0"/>
        <w:keepLines w:val="0"/>
      </w:pPr>
      <w:r w:rsidRPr="00653FE2">
        <w:t>7.6.5.13</w:t>
      </w:r>
      <w:r w:rsidRPr="00653FE2">
        <w:tab/>
        <w:t>UUS CF Interaction</w:t>
      </w:r>
    </w:p>
    <w:p w:rsidR="004731A0" w:rsidRPr="00653FE2" w:rsidRDefault="004731A0" w:rsidP="004731A0">
      <w:r w:rsidRPr="00653FE2">
        <w:t>This parameter indicates if the call forwarding or call deflection has been activated after UUS1 request has been accepted . It is defined in 3GPP TS 23.087.</w:t>
      </w:r>
    </w:p>
    <w:p w:rsidR="004731A0" w:rsidRPr="00653FE2" w:rsidRDefault="004731A0" w:rsidP="004731A0">
      <w:pPr>
        <w:pStyle w:val="Heading4"/>
        <w:keepNext w:val="0"/>
        <w:keepLines w:val="0"/>
      </w:pPr>
      <w:bookmarkStart w:id="1737" w:name="_Toc11331492"/>
      <w:bookmarkStart w:id="1738" w:name="_Toc36544975"/>
      <w:bookmarkStart w:id="1739" w:name="_Toc57892783"/>
      <w:bookmarkStart w:id="1740" w:name="_Toc57897911"/>
      <w:bookmarkStart w:id="1741" w:name="_Toc57920898"/>
      <w:r w:rsidRPr="00653FE2">
        <w:t>7.6.5.14</w:t>
      </w:r>
      <w:r w:rsidRPr="00653FE2">
        <w:tab/>
        <w:t>Number Portability Status</w:t>
      </w:r>
      <w:bookmarkEnd w:id="1737"/>
      <w:bookmarkEnd w:id="1738"/>
      <w:bookmarkEnd w:id="1739"/>
      <w:bookmarkEnd w:id="1740"/>
      <w:bookmarkEnd w:id="1741"/>
    </w:p>
    <w:p w:rsidR="004731A0" w:rsidRPr="00653FE2" w:rsidRDefault="004731A0" w:rsidP="004731A0">
      <w:r w:rsidRPr="00653FE2">
        <w:t>This parameter indicates the number portability status of subscriber. See 3GPP TS 23.066 [108].</w:t>
      </w:r>
    </w:p>
    <w:p w:rsidR="004731A0" w:rsidRPr="00653FE2" w:rsidRDefault="004731A0" w:rsidP="004731A0">
      <w:pPr>
        <w:pStyle w:val="Heading4"/>
        <w:keepNext w:val="0"/>
        <w:keepLines w:val="0"/>
        <w:rPr>
          <w:lang w:eastAsia="ja-JP"/>
        </w:rPr>
      </w:pPr>
      <w:bookmarkStart w:id="1742" w:name="_Toc11331493"/>
      <w:bookmarkStart w:id="1743" w:name="_Toc36544976"/>
      <w:bookmarkStart w:id="1744" w:name="_Toc57892784"/>
      <w:bookmarkStart w:id="1745" w:name="_Toc57897912"/>
      <w:bookmarkStart w:id="1746" w:name="_Toc57920899"/>
      <w:r w:rsidRPr="00653FE2">
        <w:rPr>
          <w:lang w:eastAsia="ja-JP"/>
        </w:rPr>
        <w:t>7.6.5.15</w:t>
      </w:r>
      <w:r w:rsidRPr="00653FE2">
        <w:rPr>
          <w:lang w:eastAsia="ja-JP"/>
        </w:rPr>
        <w:tab/>
        <w:t>Pre-paging supported</w:t>
      </w:r>
      <w:bookmarkEnd w:id="1742"/>
      <w:bookmarkEnd w:id="1743"/>
      <w:bookmarkEnd w:id="1744"/>
      <w:bookmarkEnd w:id="1745"/>
      <w:bookmarkEnd w:id="1746"/>
    </w:p>
    <w:p w:rsidR="004731A0" w:rsidRPr="00653FE2" w:rsidRDefault="004731A0" w:rsidP="004731A0">
      <w:r w:rsidRPr="00653FE2">
        <w:t>This parameter indicates that the entity which sent it supports pre-paging.</w:t>
      </w:r>
    </w:p>
    <w:p w:rsidR="004731A0" w:rsidRPr="00653FE2" w:rsidRDefault="004731A0" w:rsidP="004731A0">
      <w:pPr>
        <w:pStyle w:val="Heading4"/>
        <w:keepNext w:val="0"/>
        <w:keepLines w:val="0"/>
      </w:pPr>
      <w:bookmarkStart w:id="1747" w:name="_Toc11331494"/>
      <w:bookmarkStart w:id="1748" w:name="_Toc36544977"/>
      <w:bookmarkStart w:id="1749" w:name="_Toc57892785"/>
      <w:bookmarkStart w:id="1750" w:name="_Toc57897913"/>
      <w:bookmarkStart w:id="1751" w:name="_Toc57920900"/>
      <w:r w:rsidRPr="00653FE2">
        <w:t>7.6.5.16</w:t>
      </w:r>
      <w:r w:rsidRPr="00653FE2">
        <w:tab/>
        <w:t>MT Roaming Retry Supported</w:t>
      </w:r>
      <w:bookmarkEnd w:id="1747"/>
      <w:bookmarkEnd w:id="1748"/>
      <w:bookmarkEnd w:id="1749"/>
      <w:bookmarkEnd w:id="1750"/>
      <w:bookmarkEnd w:id="1751"/>
    </w:p>
    <w:p w:rsidR="004731A0" w:rsidRPr="00653FE2" w:rsidRDefault="004731A0" w:rsidP="004731A0">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rsidR="004731A0" w:rsidRPr="00653FE2" w:rsidRDefault="004731A0" w:rsidP="004731A0">
      <w:pPr>
        <w:pStyle w:val="Heading4"/>
      </w:pPr>
      <w:bookmarkStart w:id="1752" w:name="_Toc11331495"/>
      <w:bookmarkStart w:id="1753" w:name="_Toc36544978"/>
      <w:bookmarkStart w:id="1754" w:name="_Toc57892786"/>
      <w:bookmarkStart w:id="1755" w:name="_Toc57897914"/>
      <w:bookmarkStart w:id="1756" w:name="_Toc57920901"/>
      <w:r w:rsidRPr="00653FE2">
        <w:t>7.6.5.17</w:t>
      </w:r>
      <w:r w:rsidRPr="00653FE2">
        <w:tab/>
        <w:t>MT Roaming Retry</w:t>
      </w:r>
      <w:bookmarkEnd w:id="1752"/>
      <w:bookmarkEnd w:id="1753"/>
      <w:bookmarkEnd w:id="1754"/>
      <w:bookmarkEnd w:id="1755"/>
      <w:bookmarkEnd w:id="1756"/>
    </w:p>
    <w:p w:rsidR="004731A0" w:rsidRPr="00653FE2" w:rsidRDefault="004731A0" w:rsidP="004731A0">
      <w:r w:rsidRPr="00653FE2">
        <w:t>The parameter indicates that the GMSC receiving the IE shall start MT roaming retry (see 3GPP TS 23.018 [97] and 3GPP TS 23.012 [23]).</w:t>
      </w:r>
    </w:p>
    <w:p w:rsidR="004731A0" w:rsidRPr="00653FE2" w:rsidRDefault="004731A0" w:rsidP="004731A0">
      <w:pPr>
        <w:pStyle w:val="Heading4"/>
      </w:pPr>
      <w:bookmarkStart w:id="1757" w:name="_Toc11331496"/>
      <w:bookmarkStart w:id="1758" w:name="_Toc36544979"/>
      <w:bookmarkStart w:id="1759" w:name="_Toc57892787"/>
      <w:bookmarkStart w:id="1760" w:name="_Toc57897915"/>
      <w:bookmarkStart w:id="1761" w:name="_Toc57920902"/>
      <w:r w:rsidRPr="00653FE2">
        <w:t>7.6.5.18</w:t>
      </w:r>
      <w:r w:rsidRPr="00653FE2">
        <w:tab/>
        <w:t>Paging Area</w:t>
      </w:r>
      <w:bookmarkEnd w:id="1757"/>
      <w:bookmarkEnd w:id="1758"/>
      <w:bookmarkEnd w:id="1759"/>
      <w:bookmarkEnd w:id="1760"/>
      <w:bookmarkEnd w:id="1761"/>
    </w:p>
    <w:p w:rsidR="004731A0" w:rsidRPr="00653FE2" w:rsidRDefault="004731A0" w:rsidP="004731A0">
      <w:r w:rsidRPr="00653FE2">
        <w:t>The parameter indicates the paging area where the MS is currently located (see 3GPP TS 23.012 [23] and 3GPP TS 23.018 [97]).</w:t>
      </w:r>
    </w:p>
    <w:p w:rsidR="004731A0" w:rsidRPr="00653FE2" w:rsidRDefault="004731A0" w:rsidP="004731A0">
      <w:pPr>
        <w:pStyle w:val="Heading4"/>
      </w:pPr>
      <w:bookmarkStart w:id="1762" w:name="_Toc11331497"/>
      <w:bookmarkStart w:id="1763" w:name="_Toc36544980"/>
      <w:bookmarkStart w:id="1764" w:name="_Toc57892788"/>
      <w:bookmarkStart w:id="1765" w:name="_Toc57897916"/>
      <w:bookmarkStart w:id="1766" w:name="_Toc57920903"/>
      <w:r w:rsidRPr="00653FE2">
        <w:t>7.6.5.19</w:t>
      </w:r>
      <w:r w:rsidRPr="00653FE2">
        <w:tab/>
        <w:t>Call Priority</w:t>
      </w:r>
      <w:bookmarkEnd w:id="1762"/>
      <w:bookmarkEnd w:id="1763"/>
      <w:bookmarkEnd w:id="1764"/>
      <w:bookmarkEnd w:id="1765"/>
      <w:bookmarkEnd w:id="1766"/>
    </w:p>
    <w:p w:rsidR="004731A0" w:rsidRPr="00653FE2" w:rsidRDefault="004731A0" w:rsidP="004731A0">
      <w:r w:rsidRPr="00653FE2">
        <w:t>The parameter indicates the eMLPP priority of the call (see 3GPP TS 23.067 [136]).</w:t>
      </w:r>
    </w:p>
    <w:p w:rsidR="004731A0" w:rsidRPr="00653FE2" w:rsidRDefault="004731A0" w:rsidP="004731A0">
      <w:pPr>
        <w:pStyle w:val="Heading4"/>
        <w:keepNext w:val="0"/>
        <w:keepLines w:val="0"/>
      </w:pPr>
      <w:bookmarkStart w:id="1767" w:name="_Toc11331498"/>
      <w:bookmarkStart w:id="1768" w:name="_Toc36544981"/>
      <w:bookmarkStart w:id="1769" w:name="_Toc57892789"/>
      <w:bookmarkStart w:id="1770" w:name="_Toc57897917"/>
      <w:bookmarkStart w:id="1771" w:name="_Toc57920904"/>
      <w:r w:rsidRPr="00653FE2">
        <w:t>7.6.5.20</w:t>
      </w:r>
      <w:r w:rsidRPr="00653FE2">
        <w:tab/>
        <w:t>MTRF Supported</w:t>
      </w:r>
      <w:bookmarkEnd w:id="1767"/>
      <w:bookmarkEnd w:id="1768"/>
      <w:bookmarkEnd w:id="1769"/>
      <w:bookmarkEnd w:id="1770"/>
      <w:bookmarkEnd w:id="1771"/>
    </w:p>
    <w:p w:rsidR="004731A0" w:rsidRPr="00653FE2" w:rsidRDefault="004731A0" w:rsidP="004731A0">
      <w:r w:rsidRPr="00653FE2">
        <w:t>The parameter indicates that the entity which sends it supports MT Roaming Forwarding.</w:t>
      </w:r>
    </w:p>
    <w:p w:rsidR="004731A0" w:rsidRPr="00653FE2" w:rsidRDefault="004731A0" w:rsidP="004731A0">
      <w:pPr>
        <w:pStyle w:val="Heading4"/>
        <w:rPr>
          <w:lang w:eastAsia="zh-CN"/>
        </w:rPr>
      </w:pPr>
      <w:bookmarkStart w:id="1772" w:name="_Toc11331499"/>
      <w:bookmarkStart w:id="1773" w:name="_Toc36544982"/>
      <w:bookmarkStart w:id="1774" w:name="_Toc57892790"/>
      <w:bookmarkStart w:id="1775" w:name="_Toc57897918"/>
      <w:bookmarkStart w:id="1776" w:name="_Toc57920905"/>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772"/>
      <w:bookmarkEnd w:id="1773"/>
      <w:bookmarkEnd w:id="1774"/>
      <w:bookmarkEnd w:id="1775"/>
      <w:bookmarkEnd w:id="1776"/>
    </w:p>
    <w:p w:rsidR="004731A0" w:rsidRPr="00653FE2" w:rsidRDefault="004731A0" w:rsidP="004731A0">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rsidR="004731A0" w:rsidRPr="00653FE2" w:rsidRDefault="004731A0" w:rsidP="004731A0">
      <w:pPr>
        <w:pStyle w:val="Heading4"/>
        <w:rPr>
          <w:lang w:eastAsia="zh-CN"/>
        </w:rPr>
      </w:pPr>
      <w:bookmarkStart w:id="1777" w:name="_Toc11331500"/>
      <w:bookmarkStart w:id="1778" w:name="_Toc36544983"/>
      <w:bookmarkStart w:id="1779" w:name="_Toc57892791"/>
      <w:bookmarkStart w:id="1780" w:name="_Toc57897919"/>
      <w:bookmarkStart w:id="1781" w:name="_Toc57920906"/>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777"/>
      <w:bookmarkEnd w:id="1778"/>
      <w:bookmarkEnd w:id="1779"/>
      <w:bookmarkEnd w:id="1780"/>
      <w:bookmarkEnd w:id="1781"/>
    </w:p>
    <w:p w:rsidR="004731A0" w:rsidRPr="00653FE2" w:rsidRDefault="004731A0" w:rsidP="004731A0">
      <w:r w:rsidRPr="00653FE2">
        <w:t>This parameter is used to request MSC-B to indicate LCLS, see 3GPP TS 29.205 [146] sub-clause B.2.1.4 LCLS Negotiation Request.</w:t>
      </w:r>
    </w:p>
    <w:p w:rsidR="004731A0" w:rsidRPr="00653FE2" w:rsidRDefault="004731A0" w:rsidP="004731A0">
      <w:pPr>
        <w:pStyle w:val="Heading4"/>
        <w:rPr>
          <w:lang w:eastAsia="zh-CN"/>
        </w:rPr>
      </w:pPr>
      <w:bookmarkStart w:id="1782" w:name="_Toc11331501"/>
      <w:bookmarkStart w:id="1783" w:name="_Toc36544984"/>
      <w:bookmarkStart w:id="1784" w:name="_Toc57892792"/>
      <w:bookmarkStart w:id="1785" w:name="_Toc57897920"/>
      <w:bookmarkStart w:id="1786" w:name="_Toc57920907"/>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782"/>
      <w:bookmarkEnd w:id="1783"/>
      <w:bookmarkEnd w:id="1784"/>
      <w:bookmarkEnd w:id="1785"/>
      <w:bookmarkEnd w:id="1786"/>
    </w:p>
    <w:p w:rsidR="004731A0" w:rsidRPr="00653FE2" w:rsidRDefault="004731A0" w:rsidP="004731A0">
      <w:r w:rsidRPr="00653FE2">
        <w:t>This parameter contains information to indicate the negotiated LCLS configuration preference, see 3GPP TS 29.205 [146] sub-clause B.2.1.10 LCLS Configuration Preference.</w:t>
      </w:r>
    </w:p>
    <w:p w:rsidR="004731A0" w:rsidRPr="00653FE2" w:rsidRDefault="004731A0" w:rsidP="004731A0">
      <w:pPr>
        <w:pStyle w:val="Heading3"/>
        <w:keepNext w:val="0"/>
        <w:keepLines w:val="0"/>
      </w:pPr>
      <w:bookmarkStart w:id="1787" w:name="_Toc11331502"/>
      <w:bookmarkStart w:id="1788" w:name="_Toc36544985"/>
      <w:bookmarkStart w:id="1789" w:name="_Toc57892793"/>
      <w:bookmarkStart w:id="1790" w:name="_Toc57897921"/>
      <w:bookmarkStart w:id="1791" w:name="_Toc57920908"/>
      <w:r w:rsidRPr="00653FE2">
        <w:t>7.6.6</w:t>
      </w:r>
      <w:r w:rsidRPr="00653FE2">
        <w:tab/>
        <w:t>Radio parameters</w:t>
      </w:r>
      <w:bookmarkEnd w:id="1787"/>
      <w:bookmarkEnd w:id="1788"/>
      <w:bookmarkEnd w:id="1789"/>
      <w:bookmarkEnd w:id="1790"/>
      <w:bookmarkEnd w:id="1791"/>
    </w:p>
    <w:p w:rsidR="004731A0" w:rsidRPr="00653FE2" w:rsidRDefault="004731A0" w:rsidP="004731A0">
      <w:pPr>
        <w:pStyle w:val="Heading4"/>
        <w:keepNext w:val="0"/>
        <w:keepLines w:val="0"/>
      </w:pPr>
      <w:bookmarkStart w:id="1792" w:name="_Toc11331503"/>
      <w:bookmarkStart w:id="1793" w:name="_Toc36544986"/>
      <w:bookmarkStart w:id="1794" w:name="_Toc57892794"/>
      <w:bookmarkStart w:id="1795" w:name="_Toc57897922"/>
      <w:bookmarkStart w:id="1796" w:name="_Toc57920909"/>
      <w:r w:rsidRPr="00653FE2">
        <w:lastRenderedPageBreak/>
        <w:t>7.6.6.1 - 7.6.6.3</w:t>
      </w:r>
      <w:r>
        <w:tab/>
      </w:r>
      <w:r w:rsidRPr="00653FE2">
        <w:t>Void</w:t>
      </w:r>
      <w:bookmarkEnd w:id="1792"/>
      <w:bookmarkEnd w:id="1793"/>
      <w:bookmarkEnd w:id="1794"/>
      <w:bookmarkEnd w:id="1795"/>
      <w:bookmarkEnd w:id="1796"/>
    </w:p>
    <w:p w:rsidR="004731A0" w:rsidRPr="00653FE2" w:rsidRDefault="004731A0" w:rsidP="004731A0">
      <w:pPr>
        <w:pStyle w:val="Heading4"/>
      </w:pPr>
      <w:bookmarkStart w:id="1797" w:name="_Toc11331504"/>
      <w:bookmarkStart w:id="1798" w:name="_Toc36544987"/>
      <w:bookmarkStart w:id="1799" w:name="_Toc57892795"/>
      <w:bookmarkStart w:id="1800" w:name="_Toc57897923"/>
      <w:bookmarkStart w:id="1801" w:name="_Toc57920910"/>
      <w:r w:rsidRPr="00653FE2">
        <w:t>7.6.6.4</w:t>
      </w:r>
      <w:r>
        <w:tab/>
      </w:r>
      <w:r w:rsidRPr="00653FE2">
        <w:t>GERAN Classmark</w:t>
      </w:r>
      <w:bookmarkEnd w:id="1797"/>
      <w:bookmarkEnd w:id="1798"/>
      <w:bookmarkEnd w:id="1799"/>
      <w:bookmarkEnd w:id="1800"/>
      <w:bookmarkEnd w:id="1801"/>
    </w:p>
    <w:p w:rsidR="004731A0" w:rsidRPr="00653FE2" w:rsidRDefault="004731A0" w:rsidP="004731A0">
      <w:r w:rsidRPr="00653FE2">
        <w:t>This information element is sent from one MSC  to the other MSC in the signalling  for inter MSC handover. It is used to convey information related to cell capabilities, as defined in 3GPP TS 48.008.</w:t>
      </w:r>
    </w:p>
    <w:p w:rsidR="004731A0" w:rsidRPr="00653FE2" w:rsidRDefault="004731A0" w:rsidP="004731A0">
      <w:pPr>
        <w:pStyle w:val="Heading4"/>
      </w:pPr>
      <w:bookmarkStart w:id="1802" w:name="_Toc11331505"/>
      <w:bookmarkStart w:id="1803" w:name="_Toc36544988"/>
      <w:bookmarkStart w:id="1804" w:name="_Toc57892796"/>
      <w:bookmarkStart w:id="1805" w:name="_Toc57897924"/>
      <w:bookmarkStart w:id="1806" w:name="_Toc57920911"/>
      <w:r w:rsidRPr="00653FE2">
        <w:t>7.6.6.5</w:t>
      </w:r>
      <w:r>
        <w:tab/>
      </w:r>
      <w:r w:rsidRPr="00653FE2">
        <w:t>BSSMAP Service Handover</w:t>
      </w:r>
      <w:bookmarkEnd w:id="1802"/>
      <w:bookmarkEnd w:id="1803"/>
      <w:bookmarkEnd w:id="1804"/>
      <w:bookmarkEnd w:id="1805"/>
      <w:bookmarkEnd w:id="1806"/>
    </w:p>
    <w:p w:rsidR="004731A0" w:rsidRPr="00653FE2" w:rsidRDefault="004731A0" w:rsidP="004731A0">
      <w:r w:rsidRPr="00653FE2">
        <w:t>This parameter refers to the Service Handover information element defined in 3GPP TS 48.008</w:t>
      </w:r>
    </w:p>
    <w:p w:rsidR="004731A0" w:rsidRPr="00653FE2" w:rsidRDefault="004731A0" w:rsidP="004731A0">
      <w:pPr>
        <w:pStyle w:val="Heading4"/>
      </w:pPr>
      <w:bookmarkStart w:id="1807" w:name="_Toc11331506"/>
      <w:bookmarkStart w:id="1808" w:name="_Toc36544989"/>
      <w:bookmarkStart w:id="1809" w:name="_Toc57892797"/>
      <w:bookmarkStart w:id="1810" w:name="_Toc57897925"/>
      <w:bookmarkStart w:id="1811" w:name="_Toc57920912"/>
      <w:r w:rsidRPr="00653FE2">
        <w:t>7.6.6.5A</w:t>
      </w:r>
      <w:r>
        <w:tab/>
      </w:r>
      <w:r w:rsidRPr="00653FE2">
        <w:t>BSSMAP Service Handover List</w:t>
      </w:r>
      <w:bookmarkEnd w:id="1807"/>
      <w:bookmarkEnd w:id="1808"/>
      <w:bookmarkEnd w:id="1809"/>
      <w:bookmarkEnd w:id="1810"/>
      <w:bookmarkEnd w:id="1811"/>
    </w:p>
    <w:p w:rsidR="004731A0" w:rsidRPr="00653FE2" w:rsidRDefault="004731A0" w:rsidP="004731A0">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rsidR="004731A0" w:rsidRPr="00653FE2" w:rsidRDefault="004731A0" w:rsidP="004731A0">
      <w:pPr>
        <w:pStyle w:val="Heading4"/>
      </w:pPr>
      <w:bookmarkStart w:id="1812" w:name="_Toc11331507"/>
      <w:bookmarkStart w:id="1813" w:name="_Toc36544990"/>
      <w:bookmarkStart w:id="1814" w:name="_Toc57892798"/>
      <w:bookmarkStart w:id="1815" w:name="_Toc57897926"/>
      <w:bookmarkStart w:id="1816" w:name="_Toc57920913"/>
      <w:r w:rsidRPr="00653FE2">
        <w:t>7.6.6.6</w:t>
      </w:r>
      <w:r>
        <w:tab/>
      </w:r>
      <w:r w:rsidRPr="00653FE2">
        <w:t>RANAP Service Handover</w:t>
      </w:r>
      <w:bookmarkEnd w:id="1812"/>
      <w:bookmarkEnd w:id="1813"/>
      <w:bookmarkEnd w:id="1814"/>
      <w:bookmarkEnd w:id="1815"/>
      <w:bookmarkEnd w:id="1816"/>
    </w:p>
    <w:p w:rsidR="004731A0" w:rsidRPr="00653FE2" w:rsidRDefault="004731A0" w:rsidP="004731A0">
      <w:r w:rsidRPr="00653FE2">
        <w:t>This parameter refers to the Service Handover information element defined in 3GPP TS 25.413.</w:t>
      </w:r>
    </w:p>
    <w:p w:rsidR="004731A0" w:rsidRPr="00653FE2" w:rsidRDefault="004731A0" w:rsidP="004731A0">
      <w:pPr>
        <w:pStyle w:val="Heading4"/>
        <w:keepNext w:val="0"/>
        <w:keepLines w:val="0"/>
      </w:pPr>
      <w:bookmarkStart w:id="1817" w:name="_Toc11331508"/>
      <w:bookmarkStart w:id="1818" w:name="_Toc36544991"/>
      <w:bookmarkStart w:id="1819" w:name="_Toc57892799"/>
      <w:bookmarkStart w:id="1820" w:name="_Toc57897927"/>
      <w:bookmarkStart w:id="1821" w:name="_Toc57920914"/>
      <w:r w:rsidRPr="00653FE2">
        <w:t>7.6.6.7</w:t>
      </w:r>
      <w:r w:rsidRPr="00653FE2">
        <w:tab/>
        <w:t>HO-Number Not Required</w:t>
      </w:r>
      <w:bookmarkEnd w:id="1817"/>
      <w:bookmarkEnd w:id="1818"/>
      <w:bookmarkEnd w:id="1819"/>
      <w:bookmarkEnd w:id="1820"/>
      <w:bookmarkEnd w:id="1821"/>
    </w:p>
    <w:p w:rsidR="004731A0" w:rsidRPr="00653FE2" w:rsidRDefault="004731A0" w:rsidP="004731A0">
      <w:r w:rsidRPr="00653FE2">
        <w:t>This parameter indicates that no handover or relocation number allocation is necessary.</w:t>
      </w:r>
    </w:p>
    <w:p w:rsidR="004731A0" w:rsidRPr="00653FE2" w:rsidRDefault="004731A0" w:rsidP="004731A0">
      <w:pPr>
        <w:pStyle w:val="Heading4"/>
        <w:keepNext w:val="0"/>
        <w:keepLines w:val="0"/>
      </w:pPr>
      <w:bookmarkStart w:id="1822" w:name="_Toc11331509"/>
      <w:bookmarkStart w:id="1823" w:name="_Toc36544992"/>
      <w:bookmarkStart w:id="1824" w:name="_Toc57892800"/>
      <w:bookmarkStart w:id="1825" w:name="_Toc57897928"/>
      <w:bookmarkStart w:id="1826" w:name="_Toc57920915"/>
      <w:r w:rsidRPr="00653FE2">
        <w:t>7.6.6.8</w:t>
      </w:r>
      <w:r w:rsidRPr="00653FE2">
        <w:tab/>
        <w:t>Integrity Protection Information</w:t>
      </w:r>
      <w:bookmarkEnd w:id="1822"/>
      <w:bookmarkEnd w:id="1823"/>
      <w:bookmarkEnd w:id="1824"/>
      <w:bookmarkEnd w:id="1825"/>
      <w:bookmarkEnd w:id="1826"/>
    </w:p>
    <w:p w:rsidR="004731A0" w:rsidRPr="00653FE2" w:rsidRDefault="004731A0" w:rsidP="004731A0">
      <w:r w:rsidRPr="00653FE2">
        <w:t>This parameter refers to the Integrity Protection Information element defined in 3GPP TS 25.413.</w:t>
      </w:r>
    </w:p>
    <w:p w:rsidR="004731A0" w:rsidRPr="00653FE2" w:rsidRDefault="004731A0" w:rsidP="004731A0">
      <w:pPr>
        <w:pStyle w:val="Heading4"/>
        <w:keepNext w:val="0"/>
        <w:keepLines w:val="0"/>
      </w:pPr>
      <w:bookmarkStart w:id="1827" w:name="_Toc11331510"/>
      <w:bookmarkStart w:id="1828" w:name="_Toc36544993"/>
      <w:bookmarkStart w:id="1829" w:name="_Toc57892801"/>
      <w:bookmarkStart w:id="1830" w:name="_Toc57897929"/>
      <w:bookmarkStart w:id="1831" w:name="_Toc57920916"/>
      <w:r w:rsidRPr="00653FE2">
        <w:t>7.6.6.9</w:t>
      </w:r>
      <w:r w:rsidRPr="00653FE2">
        <w:tab/>
        <w:t>Encryption Information</w:t>
      </w:r>
      <w:bookmarkEnd w:id="1827"/>
      <w:bookmarkEnd w:id="1828"/>
      <w:bookmarkEnd w:id="1829"/>
      <w:bookmarkEnd w:id="1830"/>
      <w:bookmarkEnd w:id="1831"/>
    </w:p>
    <w:p w:rsidR="004731A0" w:rsidRPr="00653FE2" w:rsidRDefault="004731A0" w:rsidP="004731A0">
      <w:r w:rsidRPr="00653FE2">
        <w:t>This parameter refers to the Encryption Information element defined in 3GPP TS 25.413.</w:t>
      </w:r>
    </w:p>
    <w:p w:rsidR="004731A0" w:rsidRPr="00653FE2" w:rsidRDefault="004731A0" w:rsidP="004731A0">
      <w:pPr>
        <w:pStyle w:val="Heading4"/>
        <w:keepNext w:val="0"/>
        <w:keepLines w:val="0"/>
      </w:pPr>
      <w:bookmarkStart w:id="1832" w:name="_Toc11331511"/>
      <w:bookmarkStart w:id="1833" w:name="_Toc36544994"/>
      <w:bookmarkStart w:id="1834" w:name="_Toc57892802"/>
      <w:bookmarkStart w:id="1835" w:name="_Toc57897930"/>
      <w:bookmarkStart w:id="1836" w:name="_Toc57920917"/>
      <w:r w:rsidRPr="00653FE2">
        <w:t>7.6.6.10</w:t>
      </w:r>
      <w:r w:rsidRPr="00653FE2">
        <w:tab/>
        <w:t>Radio Resource Information</w:t>
      </w:r>
      <w:bookmarkEnd w:id="1832"/>
      <w:bookmarkEnd w:id="1833"/>
      <w:bookmarkEnd w:id="1834"/>
      <w:bookmarkEnd w:id="1835"/>
      <w:bookmarkEnd w:id="1836"/>
    </w:p>
    <w:p w:rsidR="004731A0" w:rsidRPr="00653FE2" w:rsidRDefault="004731A0" w:rsidP="004731A0">
      <w:r w:rsidRPr="00653FE2">
        <w:t>This parameter refers to the Channel Type information element defined in 3GPP TS 48.008 [49].</w:t>
      </w:r>
    </w:p>
    <w:p w:rsidR="004731A0" w:rsidRPr="00653FE2" w:rsidRDefault="004731A0" w:rsidP="004731A0">
      <w:pPr>
        <w:pStyle w:val="Heading4"/>
      </w:pPr>
      <w:bookmarkStart w:id="1837" w:name="_Toc11331512"/>
      <w:bookmarkStart w:id="1838" w:name="_Toc36544995"/>
      <w:bookmarkStart w:id="1839" w:name="_Toc57892803"/>
      <w:bookmarkStart w:id="1840" w:name="_Toc57897931"/>
      <w:bookmarkStart w:id="1841" w:name="_Toc57920918"/>
      <w:r w:rsidRPr="00653FE2">
        <w:t>7.6.6.10A</w:t>
      </w:r>
      <w:r w:rsidRPr="00653FE2">
        <w:tab/>
        <w:t>Radio Resource List</w:t>
      </w:r>
      <w:bookmarkEnd w:id="1837"/>
      <w:bookmarkEnd w:id="1838"/>
      <w:bookmarkEnd w:id="1839"/>
      <w:bookmarkEnd w:id="1840"/>
      <w:bookmarkEnd w:id="1841"/>
    </w:p>
    <w:p w:rsidR="004731A0" w:rsidRPr="00653FE2" w:rsidRDefault="004731A0" w:rsidP="004731A0">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4731A0" w:rsidRPr="00653FE2" w:rsidRDefault="004731A0" w:rsidP="004731A0">
      <w:pPr>
        <w:pStyle w:val="Heading4"/>
      </w:pPr>
      <w:bookmarkStart w:id="1842" w:name="_Toc11331513"/>
      <w:bookmarkStart w:id="1843" w:name="_Toc36544996"/>
      <w:bookmarkStart w:id="1844" w:name="_Toc57892804"/>
      <w:bookmarkStart w:id="1845" w:name="_Toc57897932"/>
      <w:bookmarkStart w:id="1846" w:name="_Toc57920919"/>
      <w:r w:rsidRPr="00653FE2">
        <w:t>7.6.6.10B</w:t>
      </w:r>
      <w:r w:rsidRPr="00653FE2">
        <w:tab/>
      </w:r>
      <w:smartTag w:uri="urn:schemas-microsoft-com:office:smarttags" w:element="place">
        <w:r w:rsidRPr="00653FE2">
          <w:t>Chosen</w:t>
        </w:r>
      </w:smartTag>
      <w:r w:rsidRPr="00653FE2">
        <w:t xml:space="preserve"> Radio Resource Information</w:t>
      </w:r>
      <w:bookmarkEnd w:id="1842"/>
      <w:bookmarkEnd w:id="1843"/>
      <w:bookmarkEnd w:id="1844"/>
      <w:bookmarkEnd w:id="1845"/>
      <w:bookmarkEnd w:id="1846"/>
    </w:p>
    <w:p w:rsidR="004731A0" w:rsidRPr="00653FE2" w:rsidRDefault="004731A0" w:rsidP="004731A0">
      <w:r w:rsidRPr="00653FE2">
        <w:t>This parameter refers to the Chosen Channel and Speech Version information elements defined in 3GPP TS 48.008.</w:t>
      </w:r>
    </w:p>
    <w:p w:rsidR="004731A0" w:rsidRPr="00653FE2" w:rsidRDefault="004731A0" w:rsidP="004731A0">
      <w:pPr>
        <w:pStyle w:val="Heading4"/>
        <w:keepNext w:val="0"/>
        <w:keepLines w:val="0"/>
      </w:pPr>
      <w:bookmarkStart w:id="1847" w:name="_Toc11331514"/>
      <w:bookmarkStart w:id="1848" w:name="_Toc36544997"/>
      <w:bookmarkStart w:id="1849" w:name="_Toc57892805"/>
      <w:bookmarkStart w:id="1850" w:name="_Toc57897933"/>
      <w:bookmarkStart w:id="1851" w:name="_Toc57920920"/>
      <w:r w:rsidRPr="00653FE2">
        <w:t>7.6.6.11</w:t>
      </w:r>
      <w:r w:rsidRPr="00653FE2">
        <w:tab/>
        <w:t>Key Status</w:t>
      </w:r>
      <w:bookmarkEnd w:id="1847"/>
      <w:bookmarkEnd w:id="1848"/>
      <w:bookmarkEnd w:id="1849"/>
      <w:bookmarkEnd w:id="1850"/>
      <w:bookmarkEnd w:id="1851"/>
    </w:p>
    <w:p w:rsidR="004731A0" w:rsidRPr="00653FE2" w:rsidRDefault="004731A0" w:rsidP="004731A0">
      <w:r w:rsidRPr="00653FE2">
        <w:t>This parameter refers to the Key Status element defined in 3GPP TS 25.413.</w:t>
      </w:r>
    </w:p>
    <w:p w:rsidR="004731A0" w:rsidRPr="00653FE2" w:rsidRDefault="004731A0" w:rsidP="004731A0">
      <w:pPr>
        <w:pStyle w:val="Heading4"/>
        <w:keepNext w:val="0"/>
        <w:keepLines w:val="0"/>
      </w:pPr>
      <w:bookmarkStart w:id="1852" w:name="_Toc11331515"/>
      <w:bookmarkStart w:id="1853" w:name="_Toc36544998"/>
      <w:bookmarkStart w:id="1854" w:name="_Toc57892806"/>
      <w:bookmarkStart w:id="1855" w:name="_Toc57897934"/>
      <w:bookmarkStart w:id="1856" w:name="_Toc57920921"/>
      <w:r w:rsidRPr="00653FE2">
        <w:t>7.6.6.12</w:t>
      </w:r>
      <w:r w:rsidRPr="00653FE2">
        <w:tab/>
        <w:t>Selected UMTS Algorithms</w:t>
      </w:r>
      <w:bookmarkEnd w:id="1852"/>
      <w:bookmarkEnd w:id="1853"/>
      <w:bookmarkEnd w:id="1854"/>
      <w:bookmarkEnd w:id="1855"/>
      <w:bookmarkEnd w:id="1856"/>
    </w:p>
    <w:p w:rsidR="004731A0" w:rsidRPr="00653FE2" w:rsidRDefault="004731A0" w:rsidP="004731A0">
      <w:r w:rsidRPr="00653FE2">
        <w:t>This parameters identifies the UMTS integrity and optionally encryption algorithms selected by MSC-B. Coding of this parameter is defined in 3GPP TS 25.413.</w:t>
      </w:r>
    </w:p>
    <w:p w:rsidR="004731A0" w:rsidRPr="00653FE2" w:rsidRDefault="004731A0" w:rsidP="004731A0">
      <w:pPr>
        <w:pStyle w:val="Heading4"/>
        <w:keepNext w:val="0"/>
        <w:keepLines w:val="0"/>
      </w:pPr>
      <w:bookmarkStart w:id="1857" w:name="_Toc11331516"/>
      <w:bookmarkStart w:id="1858" w:name="_Toc36544999"/>
      <w:bookmarkStart w:id="1859" w:name="_Toc57892807"/>
      <w:bookmarkStart w:id="1860" w:name="_Toc57897935"/>
      <w:bookmarkStart w:id="1861" w:name="_Toc57920922"/>
      <w:r w:rsidRPr="00653FE2">
        <w:t>7.6.6.13</w:t>
      </w:r>
      <w:r w:rsidRPr="00653FE2">
        <w:tab/>
        <w:t>Allowed GSM Algorithms</w:t>
      </w:r>
      <w:bookmarkEnd w:id="1857"/>
      <w:bookmarkEnd w:id="1858"/>
      <w:bookmarkEnd w:id="1859"/>
      <w:bookmarkEnd w:id="1860"/>
      <w:bookmarkEnd w:id="1861"/>
    </w:p>
    <w:p w:rsidR="004731A0" w:rsidRPr="00653FE2" w:rsidRDefault="004731A0" w:rsidP="004731A0">
      <w:r w:rsidRPr="00653FE2">
        <w:lastRenderedPageBreak/>
        <w:t>This parameters identifies the allowed GSM algorithms in MSC-B. Coding of this parameter is defined in 3GPP TS 48.008.</w:t>
      </w:r>
    </w:p>
    <w:p w:rsidR="004731A0" w:rsidRPr="00653FE2" w:rsidRDefault="004731A0" w:rsidP="004731A0">
      <w:pPr>
        <w:pStyle w:val="Heading4"/>
        <w:keepNext w:val="0"/>
        <w:keepLines w:val="0"/>
      </w:pPr>
      <w:bookmarkStart w:id="1862" w:name="_Toc11331517"/>
      <w:bookmarkStart w:id="1863" w:name="_Toc36545000"/>
      <w:bookmarkStart w:id="1864" w:name="_Toc57892808"/>
      <w:bookmarkStart w:id="1865" w:name="_Toc57897936"/>
      <w:bookmarkStart w:id="1866" w:name="_Toc57920923"/>
      <w:r w:rsidRPr="00653FE2">
        <w:t>7.6.6.14</w:t>
      </w:r>
      <w:r w:rsidRPr="00653FE2">
        <w:tab/>
        <w:t>Allowed UMTS Algorithms</w:t>
      </w:r>
      <w:bookmarkEnd w:id="1862"/>
      <w:bookmarkEnd w:id="1863"/>
      <w:bookmarkEnd w:id="1864"/>
      <w:bookmarkEnd w:id="1865"/>
      <w:bookmarkEnd w:id="1866"/>
    </w:p>
    <w:p w:rsidR="004731A0" w:rsidRPr="00653FE2" w:rsidRDefault="004731A0" w:rsidP="004731A0">
      <w:r w:rsidRPr="00653FE2">
        <w:t>This parameters identifies the allowed UMTS algorithms in MSC-B. Coding of this parameter is defined in 3GPP TS 25.413.</w:t>
      </w:r>
    </w:p>
    <w:p w:rsidR="004731A0" w:rsidRPr="00653FE2" w:rsidRDefault="004731A0" w:rsidP="004731A0">
      <w:pPr>
        <w:pStyle w:val="Heading4"/>
        <w:keepNext w:val="0"/>
        <w:keepLines w:val="0"/>
      </w:pPr>
      <w:bookmarkStart w:id="1867" w:name="_Toc11331518"/>
      <w:bookmarkStart w:id="1868" w:name="_Toc36545001"/>
      <w:bookmarkStart w:id="1869" w:name="_Toc57892809"/>
      <w:bookmarkStart w:id="1870" w:name="_Toc57897937"/>
      <w:bookmarkStart w:id="1871" w:name="_Toc57920924"/>
      <w:r w:rsidRPr="00653FE2">
        <w:t>7.6.6.15</w:t>
      </w:r>
      <w:r w:rsidRPr="00653FE2">
        <w:tab/>
        <w:t>Selected GSM Algorithm</w:t>
      </w:r>
      <w:bookmarkEnd w:id="1867"/>
      <w:bookmarkEnd w:id="1868"/>
      <w:bookmarkEnd w:id="1869"/>
      <w:bookmarkEnd w:id="1870"/>
      <w:bookmarkEnd w:id="1871"/>
    </w:p>
    <w:p w:rsidR="004731A0" w:rsidRPr="00653FE2" w:rsidRDefault="004731A0" w:rsidP="004731A0">
      <w:r w:rsidRPr="00653FE2">
        <w:t>This parameter identifies the GSM algorithm selected by GSM BSC controlled by MSC-B. Coding of this parameter is defined in 3GPP TS 48.008.</w:t>
      </w:r>
    </w:p>
    <w:p w:rsidR="004731A0" w:rsidRPr="00653FE2" w:rsidRDefault="004731A0" w:rsidP="004731A0">
      <w:pPr>
        <w:pStyle w:val="Heading4"/>
        <w:keepNext w:val="0"/>
        <w:keepLines w:val="0"/>
      </w:pPr>
      <w:bookmarkStart w:id="1872" w:name="_Toc11331519"/>
      <w:bookmarkStart w:id="1873" w:name="_Toc36545002"/>
      <w:bookmarkStart w:id="1874" w:name="_Toc57892810"/>
      <w:bookmarkStart w:id="1875" w:name="_Toc57897938"/>
      <w:bookmarkStart w:id="1876" w:name="_Toc57920925"/>
      <w:r w:rsidRPr="00653FE2">
        <w:t>7.6.6.16</w:t>
      </w:r>
      <w:r w:rsidRPr="00653FE2">
        <w:tab/>
        <w:t>Iu-Currently Used Codec</w:t>
      </w:r>
      <w:bookmarkEnd w:id="1872"/>
      <w:bookmarkEnd w:id="1873"/>
      <w:bookmarkEnd w:id="1874"/>
      <w:bookmarkEnd w:id="1875"/>
      <w:bookmarkEnd w:id="1876"/>
    </w:p>
    <w:p w:rsidR="004731A0" w:rsidRPr="00653FE2" w:rsidRDefault="004731A0" w:rsidP="004731A0">
      <w:r w:rsidRPr="00653FE2">
        <w:t>This parameter indicates the codec used at the Iu interface before handover.</w:t>
      </w:r>
    </w:p>
    <w:p w:rsidR="004731A0" w:rsidRPr="00653FE2" w:rsidRDefault="004731A0" w:rsidP="004731A0">
      <w:pPr>
        <w:pStyle w:val="Heading4"/>
        <w:keepNext w:val="0"/>
        <w:keepLines w:val="0"/>
      </w:pPr>
      <w:bookmarkStart w:id="1877" w:name="_Toc11331520"/>
      <w:bookmarkStart w:id="1878" w:name="_Toc36545003"/>
      <w:bookmarkStart w:id="1879" w:name="_Toc57892811"/>
      <w:bookmarkStart w:id="1880" w:name="_Toc57897939"/>
      <w:bookmarkStart w:id="1881" w:name="_Toc57920926"/>
      <w:r w:rsidRPr="00653FE2">
        <w:t>7.6.6.17</w:t>
      </w:r>
      <w:r w:rsidRPr="00653FE2">
        <w:tab/>
        <w:t>Iu-Supported Codecs List</w:t>
      </w:r>
      <w:bookmarkEnd w:id="1877"/>
      <w:bookmarkEnd w:id="1878"/>
      <w:bookmarkEnd w:id="1879"/>
      <w:bookmarkEnd w:id="1880"/>
      <w:bookmarkEnd w:id="1881"/>
    </w:p>
    <w:p w:rsidR="004731A0" w:rsidRPr="00653FE2" w:rsidRDefault="004731A0" w:rsidP="004731A0">
      <w:r w:rsidRPr="00653FE2">
        <w:t>This parameter indicates the codecs supported by the UE and by MSC-A and the associated modes in priority order (the first entry being the highest priority codec). MSC-B uses this information to select the associated transcoder resources.</w:t>
      </w:r>
    </w:p>
    <w:p w:rsidR="004731A0" w:rsidRPr="00653FE2" w:rsidRDefault="004731A0" w:rsidP="004731A0">
      <w:pPr>
        <w:pStyle w:val="Heading4"/>
        <w:keepNext w:val="0"/>
        <w:keepLines w:val="0"/>
      </w:pPr>
      <w:bookmarkStart w:id="1882" w:name="_Toc11331521"/>
      <w:bookmarkStart w:id="1883" w:name="_Toc36545004"/>
      <w:bookmarkStart w:id="1884" w:name="_Toc57892812"/>
      <w:bookmarkStart w:id="1885" w:name="_Toc57897940"/>
      <w:bookmarkStart w:id="1886" w:name="_Toc57920927"/>
      <w:r w:rsidRPr="00653FE2">
        <w:t>7.6.6.17A</w:t>
      </w:r>
      <w:r w:rsidRPr="00653FE2">
        <w:tab/>
        <w:t>Iu-Available Codecs List</w:t>
      </w:r>
      <w:bookmarkEnd w:id="1882"/>
      <w:bookmarkEnd w:id="1883"/>
      <w:bookmarkEnd w:id="1884"/>
      <w:bookmarkEnd w:id="1885"/>
      <w:bookmarkEnd w:id="1886"/>
    </w:p>
    <w:p w:rsidR="004731A0" w:rsidRPr="00653FE2" w:rsidRDefault="004731A0" w:rsidP="004731A0">
      <w:r w:rsidRPr="00653FE2">
        <w:t>This parameter indicates the codecs available at the Iu interface in MSC-B and the associated modes. MSC-A uses this information to decide whether a change to a different codec at the Iu interface is possible.</w:t>
      </w:r>
    </w:p>
    <w:p w:rsidR="004731A0" w:rsidRPr="00653FE2" w:rsidRDefault="004731A0" w:rsidP="004731A0">
      <w:pPr>
        <w:pStyle w:val="Heading4"/>
        <w:keepNext w:val="0"/>
        <w:keepLines w:val="0"/>
      </w:pPr>
      <w:bookmarkStart w:id="1887" w:name="_Toc11331522"/>
      <w:bookmarkStart w:id="1888" w:name="_Toc36545005"/>
      <w:bookmarkStart w:id="1889" w:name="_Toc57892813"/>
      <w:bookmarkStart w:id="1890" w:name="_Toc57897941"/>
      <w:bookmarkStart w:id="1891" w:name="_Toc57920928"/>
      <w:r w:rsidRPr="00653FE2">
        <w:t>7.6.6.18</w:t>
      </w:r>
      <w:r w:rsidRPr="00653FE2">
        <w:tab/>
        <w:t>Iu-Selected Codec</w:t>
      </w:r>
      <w:bookmarkEnd w:id="1887"/>
      <w:bookmarkEnd w:id="1888"/>
      <w:bookmarkEnd w:id="1889"/>
      <w:bookmarkEnd w:id="1890"/>
      <w:bookmarkEnd w:id="1891"/>
    </w:p>
    <w:p w:rsidR="004731A0" w:rsidRPr="00653FE2" w:rsidRDefault="004731A0" w:rsidP="004731A0">
      <w:r w:rsidRPr="00653FE2">
        <w:t>When sent by MSC-B, this parameter indicates the codec selected by MSC-B for the Iu interface. When sent by MSC-A, this parameter indicates the codec to be used by MSC-B at the Iu interface.</w:t>
      </w:r>
    </w:p>
    <w:p w:rsidR="004731A0" w:rsidRPr="00653FE2" w:rsidRDefault="004731A0" w:rsidP="004731A0">
      <w:pPr>
        <w:pStyle w:val="Heading4"/>
        <w:keepNext w:val="0"/>
        <w:keepLines w:val="0"/>
      </w:pPr>
      <w:bookmarkStart w:id="1892" w:name="_Toc11331523"/>
      <w:bookmarkStart w:id="1893" w:name="_Toc36545006"/>
      <w:bookmarkStart w:id="1894" w:name="_Toc57892814"/>
      <w:bookmarkStart w:id="1895" w:name="_Toc57897942"/>
      <w:bookmarkStart w:id="1896" w:name="_Toc57920929"/>
      <w:r w:rsidRPr="00653FE2">
        <w:t>7.6.6.19</w:t>
      </w:r>
      <w:r w:rsidRPr="00653FE2">
        <w:tab/>
        <w:t>RAB Configuration Indicator</w:t>
      </w:r>
      <w:bookmarkEnd w:id="1892"/>
      <w:bookmarkEnd w:id="1893"/>
      <w:bookmarkEnd w:id="1894"/>
      <w:bookmarkEnd w:id="1895"/>
      <w:bookmarkEnd w:id="1896"/>
    </w:p>
    <w:p w:rsidR="004731A0" w:rsidRPr="00653FE2" w:rsidRDefault="004731A0" w:rsidP="004731A0">
      <w:r w:rsidRPr="00653FE2">
        <w:t>This parameter indicates by its presence that MSC-A (or MSC-B in case of subsequent handover) has generated the RAB parameters according to the preferred codec (first entry in the Iu-Supported Codecs List).</w:t>
      </w:r>
    </w:p>
    <w:p w:rsidR="004731A0" w:rsidRPr="00653FE2" w:rsidRDefault="004731A0" w:rsidP="004731A0">
      <w:pPr>
        <w:pStyle w:val="Heading4"/>
        <w:keepNext w:val="0"/>
        <w:keepLines w:val="0"/>
      </w:pPr>
      <w:bookmarkStart w:id="1897" w:name="_Toc11331524"/>
      <w:bookmarkStart w:id="1898" w:name="_Toc36545007"/>
      <w:bookmarkStart w:id="1899" w:name="_Toc57892815"/>
      <w:bookmarkStart w:id="1900" w:name="_Toc57897943"/>
      <w:bookmarkStart w:id="1901" w:name="_Toc57920930"/>
      <w:r w:rsidRPr="00653FE2">
        <w:t>7.6.6.20</w:t>
      </w:r>
      <w:r w:rsidRPr="00653FE2">
        <w:tab/>
        <w:t>UESBI-Iu</w:t>
      </w:r>
      <w:bookmarkEnd w:id="1897"/>
      <w:bookmarkEnd w:id="1898"/>
      <w:bookmarkEnd w:id="1899"/>
      <w:bookmarkEnd w:id="1900"/>
      <w:bookmarkEnd w:id="1901"/>
    </w:p>
    <w:p w:rsidR="004731A0" w:rsidRPr="00653FE2" w:rsidRDefault="004731A0" w:rsidP="004731A0">
      <w:r w:rsidRPr="00653FE2">
        <w:t>This parameter refers to the UESBI-Iu (UE Specific Behaviour Information over the Iu interface) information element defined in 3GPP TS 25.413.</w:t>
      </w:r>
    </w:p>
    <w:p w:rsidR="004731A0" w:rsidRPr="00653FE2" w:rsidRDefault="004731A0" w:rsidP="004731A0">
      <w:pPr>
        <w:pStyle w:val="Heading4"/>
        <w:keepNext w:val="0"/>
        <w:keepLines w:val="0"/>
      </w:pPr>
      <w:bookmarkStart w:id="1902" w:name="_Toc11331525"/>
      <w:bookmarkStart w:id="1903" w:name="_Toc36545008"/>
      <w:bookmarkStart w:id="1904" w:name="_Toc57892816"/>
      <w:bookmarkStart w:id="1905" w:name="_Toc57897944"/>
      <w:bookmarkStart w:id="1906" w:name="_Toc57920931"/>
      <w:r w:rsidRPr="00653FE2">
        <w:t>7.6.6.21</w:t>
      </w:r>
      <w:r w:rsidRPr="00653FE2">
        <w:tab/>
        <w:t>Alternative Channel Type</w:t>
      </w:r>
      <w:bookmarkEnd w:id="1902"/>
      <w:bookmarkEnd w:id="1903"/>
      <w:bookmarkEnd w:id="1904"/>
      <w:bookmarkEnd w:id="1905"/>
      <w:bookmarkEnd w:id="1906"/>
    </w:p>
    <w:p w:rsidR="004731A0" w:rsidRPr="00653FE2" w:rsidRDefault="004731A0" w:rsidP="004731A0">
      <w:r w:rsidRPr="00653FE2">
        <w:t>This parameter refers to the Channel Type information element defined in 3GPP TS 48.008 [49] for the alternative radio access bearer. This parameter is used for SCUDIF calls (see 3GPP TS 23.172 [126]).</w:t>
      </w:r>
    </w:p>
    <w:p w:rsidR="004731A0" w:rsidRPr="00653FE2" w:rsidRDefault="004731A0" w:rsidP="004731A0">
      <w:pPr>
        <w:pStyle w:val="Heading4"/>
        <w:keepNext w:val="0"/>
        <w:keepLines w:val="0"/>
      </w:pPr>
      <w:bookmarkStart w:id="1907" w:name="_Toc11331526"/>
      <w:bookmarkStart w:id="1908" w:name="_Toc36545009"/>
      <w:bookmarkStart w:id="1909" w:name="_Toc57892817"/>
      <w:bookmarkStart w:id="1910" w:name="_Toc57897945"/>
      <w:bookmarkStart w:id="1911" w:name="_Toc57920932"/>
      <w:r w:rsidRPr="00653FE2">
        <w:t>7.6.6.22</w:t>
      </w:r>
      <w:r w:rsidRPr="00653FE2">
        <w:tab/>
        <w:t>AoIP-Supported Codecs List Anchor</w:t>
      </w:r>
      <w:bookmarkEnd w:id="1907"/>
      <w:bookmarkEnd w:id="1908"/>
      <w:bookmarkEnd w:id="1909"/>
      <w:bookmarkEnd w:id="1910"/>
      <w:bookmarkEnd w:id="1911"/>
    </w:p>
    <w:p w:rsidR="004731A0" w:rsidRPr="00653FE2" w:rsidRDefault="004731A0" w:rsidP="004731A0">
      <w:r w:rsidRPr="00653FE2">
        <w:t>This parameter is used for inter-MSC handover with AoIP access and the procedures and contents of the parameter are as defined in AoIP-Supported Codecs List (Anchor) in 3GPP TS 23.009 [21].</w:t>
      </w:r>
    </w:p>
    <w:p w:rsidR="004731A0" w:rsidRPr="00653FE2" w:rsidRDefault="004731A0" w:rsidP="004731A0">
      <w:pPr>
        <w:pStyle w:val="Heading4"/>
        <w:keepNext w:val="0"/>
        <w:keepLines w:val="0"/>
      </w:pPr>
      <w:bookmarkStart w:id="1912" w:name="_Toc11331527"/>
      <w:bookmarkStart w:id="1913" w:name="_Toc36545010"/>
      <w:bookmarkStart w:id="1914" w:name="_Toc57892818"/>
      <w:bookmarkStart w:id="1915" w:name="_Toc57897946"/>
      <w:bookmarkStart w:id="1916" w:name="_Toc57920933"/>
      <w:r w:rsidRPr="00653FE2">
        <w:t>7.6.6.23</w:t>
      </w:r>
      <w:r w:rsidRPr="00653FE2">
        <w:tab/>
        <w:t>AoIP-Available Codecs List Map</w:t>
      </w:r>
      <w:bookmarkEnd w:id="1912"/>
      <w:bookmarkEnd w:id="1913"/>
      <w:bookmarkEnd w:id="1914"/>
      <w:bookmarkEnd w:id="1915"/>
      <w:bookmarkEnd w:id="1916"/>
    </w:p>
    <w:p w:rsidR="004731A0" w:rsidRPr="00653FE2" w:rsidRDefault="004731A0" w:rsidP="004731A0">
      <w:pPr>
        <w:pStyle w:val="NO"/>
      </w:pPr>
      <w:r w:rsidRPr="00653FE2">
        <w:t>This parameter is used for inter-MSC handover with AoIP access and the procedures and contents of the parameter are as defined in AoIP-Available Codecs List (Map) in 3GPP TS 23.009 [21].</w:t>
      </w:r>
    </w:p>
    <w:p w:rsidR="004731A0" w:rsidRPr="00653FE2" w:rsidRDefault="004731A0" w:rsidP="004731A0">
      <w:pPr>
        <w:pStyle w:val="Heading4"/>
        <w:keepNext w:val="0"/>
        <w:keepLines w:val="0"/>
      </w:pPr>
      <w:bookmarkStart w:id="1917" w:name="_Toc11331528"/>
      <w:bookmarkStart w:id="1918" w:name="_Toc36545011"/>
      <w:bookmarkStart w:id="1919" w:name="_Toc57892819"/>
      <w:bookmarkStart w:id="1920" w:name="_Toc57897947"/>
      <w:bookmarkStart w:id="1921" w:name="_Toc57920934"/>
      <w:r w:rsidRPr="00653FE2">
        <w:t>7.6.6.24</w:t>
      </w:r>
      <w:r w:rsidRPr="00653FE2">
        <w:tab/>
        <w:t>AoIP-Selected Codec Target</w:t>
      </w:r>
      <w:bookmarkEnd w:id="1917"/>
      <w:bookmarkEnd w:id="1918"/>
      <w:bookmarkEnd w:id="1919"/>
      <w:bookmarkEnd w:id="1920"/>
      <w:bookmarkEnd w:id="1921"/>
    </w:p>
    <w:p w:rsidR="004731A0" w:rsidRPr="00653FE2" w:rsidRDefault="004731A0" w:rsidP="004731A0">
      <w:r w:rsidRPr="00653FE2">
        <w:lastRenderedPageBreak/>
        <w:t>This parameter is used for inter-MSC handover with AoIP access and the procedures and contents of the parameter are as defined in AoIP-Selected Codec (Target) in 3GPP TS 23.009 [21].</w:t>
      </w:r>
    </w:p>
    <w:p w:rsidR="004731A0" w:rsidRPr="00653FE2" w:rsidRDefault="004731A0" w:rsidP="004731A0">
      <w:pPr>
        <w:pStyle w:val="Heading3"/>
        <w:keepNext w:val="0"/>
        <w:keepLines w:val="0"/>
      </w:pPr>
      <w:bookmarkStart w:id="1922" w:name="_Toc11331529"/>
      <w:bookmarkStart w:id="1923" w:name="_Toc36545012"/>
      <w:bookmarkStart w:id="1924" w:name="_Toc57892820"/>
      <w:bookmarkStart w:id="1925" w:name="_Toc57897948"/>
      <w:bookmarkStart w:id="1926" w:name="_Toc57920935"/>
      <w:r w:rsidRPr="00653FE2">
        <w:t>7.6.7</w:t>
      </w:r>
      <w:r w:rsidRPr="00653FE2">
        <w:tab/>
        <w:t>Authentication parameters</w:t>
      </w:r>
      <w:bookmarkEnd w:id="1922"/>
      <w:bookmarkEnd w:id="1923"/>
      <w:bookmarkEnd w:id="1924"/>
      <w:bookmarkEnd w:id="1925"/>
      <w:bookmarkEnd w:id="1926"/>
    </w:p>
    <w:p w:rsidR="004731A0" w:rsidRPr="00653FE2" w:rsidRDefault="004731A0" w:rsidP="004731A0">
      <w:pPr>
        <w:pStyle w:val="Heading4"/>
        <w:keepNext w:val="0"/>
        <w:keepLines w:val="0"/>
      </w:pPr>
      <w:bookmarkStart w:id="1927" w:name="_Toc11331530"/>
      <w:bookmarkStart w:id="1928" w:name="_Toc36545013"/>
      <w:bookmarkStart w:id="1929" w:name="_Toc57892821"/>
      <w:bookmarkStart w:id="1930" w:name="_Toc57897949"/>
      <w:bookmarkStart w:id="1931" w:name="_Toc57920936"/>
      <w:r w:rsidRPr="00653FE2">
        <w:t>7.6.7.1</w:t>
      </w:r>
      <w:r w:rsidRPr="00653FE2">
        <w:tab/>
        <w:t>Authentication set list</w:t>
      </w:r>
      <w:bookmarkEnd w:id="1927"/>
      <w:bookmarkEnd w:id="1928"/>
      <w:bookmarkEnd w:id="1929"/>
      <w:bookmarkEnd w:id="1930"/>
      <w:bookmarkEnd w:id="1931"/>
    </w:p>
    <w:p w:rsidR="004731A0" w:rsidRPr="00653FE2" w:rsidRDefault="004731A0" w:rsidP="004731A0">
      <w:r w:rsidRPr="00653FE2">
        <w:t>This parameter represents a list of sets of authentication parameters for a given subscriber.</w:t>
      </w:r>
    </w:p>
    <w:p w:rsidR="004731A0" w:rsidRPr="00653FE2" w:rsidRDefault="004731A0" w:rsidP="004731A0">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4731A0" w:rsidRPr="00653FE2" w:rsidRDefault="004731A0" w:rsidP="004731A0">
      <w:pPr>
        <w:pStyle w:val="Heading4"/>
        <w:keepNext w:val="0"/>
        <w:keepLines w:val="0"/>
      </w:pPr>
      <w:bookmarkStart w:id="1932" w:name="_Toc11331531"/>
      <w:bookmarkStart w:id="1933" w:name="_Toc36545014"/>
      <w:bookmarkStart w:id="1934" w:name="_Toc57892822"/>
      <w:bookmarkStart w:id="1935" w:name="_Toc57897950"/>
      <w:bookmarkStart w:id="1936" w:name="_Toc57920937"/>
      <w:r w:rsidRPr="00653FE2">
        <w:t>7.6.7.2</w:t>
      </w:r>
      <w:r w:rsidRPr="00653FE2">
        <w:tab/>
      </w:r>
      <w:smartTag w:uri="urn:schemas-microsoft-com:office:smarttags" w:element="place">
        <w:r w:rsidRPr="00653FE2">
          <w:t>Rand</w:t>
        </w:r>
      </w:smartTag>
      <w:bookmarkEnd w:id="1932"/>
      <w:bookmarkEnd w:id="1933"/>
      <w:bookmarkEnd w:id="1934"/>
      <w:bookmarkEnd w:id="1935"/>
      <w:bookmarkEnd w:id="1936"/>
    </w:p>
    <w:p w:rsidR="004731A0" w:rsidRPr="00653FE2" w:rsidRDefault="004731A0" w:rsidP="004731A0">
      <w:r w:rsidRPr="00653FE2">
        <w:t>This parameter represents a random number used for authentication.</w:t>
      </w:r>
    </w:p>
    <w:p w:rsidR="004731A0" w:rsidRPr="00653FE2" w:rsidRDefault="004731A0" w:rsidP="004731A0">
      <w:pPr>
        <w:pStyle w:val="Heading4"/>
        <w:keepNext w:val="0"/>
        <w:keepLines w:val="0"/>
      </w:pPr>
      <w:bookmarkStart w:id="1937" w:name="_Toc11331532"/>
      <w:bookmarkStart w:id="1938" w:name="_Toc36545015"/>
      <w:bookmarkStart w:id="1939" w:name="_Toc57892823"/>
      <w:bookmarkStart w:id="1940" w:name="_Toc57897951"/>
      <w:bookmarkStart w:id="1941" w:name="_Toc57920938"/>
      <w:r w:rsidRPr="00653FE2">
        <w:t>7.6.7.3</w:t>
      </w:r>
      <w:r w:rsidRPr="00653FE2">
        <w:tab/>
        <w:t>Sres</w:t>
      </w:r>
      <w:bookmarkEnd w:id="1937"/>
      <w:bookmarkEnd w:id="1938"/>
      <w:bookmarkEnd w:id="1939"/>
      <w:bookmarkEnd w:id="1940"/>
      <w:bookmarkEnd w:id="1941"/>
    </w:p>
    <w:p w:rsidR="004731A0" w:rsidRPr="00653FE2" w:rsidRDefault="004731A0" w:rsidP="004731A0">
      <w:r w:rsidRPr="00653FE2">
        <w:t>This parameter represents the response to an authentication request.</w:t>
      </w:r>
    </w:p>
    <w:p w:rsidR="004731A0" w:rsidRPr="00653FE2" w:rsidRDefault="004731A0" w:rsidP="004731A0">
      <w:pPr>
        <w:pStyle w:val="Heading4"/>
        <w:keepNext w:val="0"/>
        <w:keepLines w:val="0"/>
      </w:pPr>
      <w:bookmarkStart w:id="1942" w:name="_Toc11331533"/>
      <w:bookmarkStart w:id="1943" w:name="_Toc36545016"/>
      <w:bookmarkStart w:id="1944" w:name="_Toc57892824"/>
      <w:bookmarkStart w:id="1945" w:name="_Toc57897952"/>
      <w:bookmarkStart w:id="1946" w:name="_Toc57920939"/>
      <w:r w:rsidRPr="00653FE2">
        <w:t>7.6.7.4</w:t>
      </w:r>
      <w:r w:rsidRPr="00653FE2">
        <w:tab/>
        <w:t>Kc</w:t>
      </w:r>
      <w:bookmarkEnd w:id="1942"/>
      <w:bookmarkEnd w:id="1943"/>
      <w:bookmarkEnd w:id="1944"/>
      <w:bookmarkEnd w:id="1945"/>
      <w:bookmarkEnd w:id="1946"/>
    </w:p>
    <w:p w:rsidR="004731A0" w:rsidRPr="00653FE2" w:rsidRDefault="004731A0" w:rsidP="004731A0">
      <w:r w:rsidRPr="00653FE2">
        <w:t>This parameter refers to a key used for ciphering purposes.</w:t>
      </w:r>
    </w:p>
    <w:p w:rsidR="004731A0" w:rsidRPr="00653FE2" w:rsidRDefault="004731A0" w:rsidP="004731A0">
      <w:pPr>
        <w:pStyle w:val="Heading4"/>
      </w:pPr>
      <w:bookmarkStart w:id="1947" w:name="_Toc11331534"/>
      <w:bookmarkStart w:id="1948" w:name="_Toc36545017"/>
      <w:bookmarkStart w:id="1949" w:name="_Toc57892825"/>
      <w:bookmarkStart w:id="1950" w:name="_Toc57897953"/>
      <w:bookmarkStart w:id="1951" w:name="_Toc57920940"/>
      <w:r w:rsidRPr="00653FE2">
        <w:t>7.6.7.5</w:t>
      </w:r>
      <w:r w:rsidRPr="00653FE2">
        <w:tab/>
        <w:t>Xres</w:t>
      </w:r>
      <w:bookmarkEnd w:id="1947"/>
      <w:bookmarkEnd w:id="1948"/>
      <w:bookmarkEnd w:id="1949"/>
      <w:bookmarkEnd w:id="1950"/>
      <w:bookmarkEnd w:id="1951"/>
    </w:p>
    <w:p w:rsidR="004731A0" w:rsidRPr="00653FE2" w:rsidRDefault="004731A0" w:rsidP="004731A0">
      <w:pPr>
        <w:keepNext/>
        <w:keepLines/>
      </w:pPr>
      <w:r w:rsidRPr="00653FE2">
        <w:t>This parameter represents the response to an UMTS authentication request.</w:t>
      </w:r>
    </w:p>
    <w:p w:rsidR="004731A0" w:rsidRPr="00653FE2" w:rsidRDefault="004731A0" w:rsidP="004731A0">
      <w:pPr>
        <w:pStyle w:val="Heading4"/>
        <w:keepNext w:val="0"/>
        <w:keepLines w:val="0"/>
      </w:pPr>
      <w:bookmarkStart w:id="1952" w:name="_Toc11331535"/>
      <w:bookmarkStart w:id="1953" w:name="_Toc36545018"/>
      <w:bookmarkStart w:id="1954" w:name="_Toc57892826"/>
      <w:bookmarkStart w:id="1955" w:name="_Toc57897954"/>
      <w:bookmarkStart w:id="1956" w:name="_Toc57920941"/>
      <w:r w:rsidRPr="00653FE2">
        <w:t>7.6.7.5A</w:t>
      </w:r>
      <w:r w:rsidRPr="00653FE2">
        <w:tab/>
        <w:t>Ck</w:t>
      </w:r>
      <w:bookmarkEnd w:id="1952"/>
      <w:bookmarkEnd w:id="1953"/>
      <w:bookmarkEnd w:id="1954"/>
      <w:bookmarkEnd w:id="1955"/>
      <w:bookmarkEnd w:id="1956"/>
    </w:p>
    <w:p w:rsidR="004731A0" w:rsidRPr="00653FE2" w:rsidRDefault="004731A0" w:rsidP="004731A0">
      <w:r w:rsidRPr="00653FE2">
        <w:t>This parameter refers to a key used for UMTS ciphering purposes.</w:t>
      </w:r>
    </w:p>
    <w:p w:rsidR="004731A0" w:rsidRPr="00653FE2" w:rsidRDefault="004731A0" w:rsidP="004731A0">
      <w:pPr>
        <w:pStyle w:val="Heading4"/>
        <w:keepNext w:val="0"/>
        <w:keepLines w:val="0"/>
      </w:pPr>
      <w:bookmarkStart w:id="1957" w:name="_Toc11331536"/>
      <w:bookmarkStart w:id="1958" w:name="_Toc36545019"/>
      <w:bookmarkStart w:id="1959" w:name="_Toc57892827"/>
      <w:bookmarkStart w:id="1960" w:name="_Toc57897955"/>
      <w:bookmarkStart w:id="1961" w:name="_Toc57920942"/>
      <w:r w:rsidRPr="00653FE2">
        <w:t>7.6.7.5B</w:t>
      </w:r>
      <w:r w:rsidRPr="00653FE2">
        <w:tab/>
        <w:t>Ik</w:t>
      </w:r>
      <w:bookmarkEnd w:id="1957"/>
      <w:bookmarkEnd w:id="1958"/>
      <w:bookmarkEnd w:id="1959"/>
      <w:bookmarkEnd w:id="1960"/>
      <w:bookmarkEnd w:id="1961"/>
    </w:p>
    <w:p w:rsidR="004731A0" w:rsidRPr="00653FE2" w:rsidRDefault="004731A0" w:rsidP="004731A0">
      <w:r w:rsidRPr="00653FE2">
        <w:t>This parameter refers to the Integrity Key.</w:t>
      </w:r>
    </w:p>
    <w:p w:rsidR="004731A0" w:rsidRPr="00653FE2" w:rsidRDefault="004731A0" w:rsidP="004731A0">
      <w:pPr>
        <w:pStyle w:val="Heading4"/>
        <w:keepNext w:val="0"/>
        <w:keepLines w:val="0"/>
      </w:pPr>
      <w:bookmarkStart w:id="1962" w:name="_Toc11331537"/>
      <w:bookmarkStart w:id="1963" w:name="_Toc36545020"/>
      <w:bookmarkStart w:id="1964" w:name="_Toc57892828"/>
      <w:bookmarkStart w:id="1965" w:name="_Toc57897956"/>
      <w:bookmarkStart w:id="1966" w:name="_Toc57920943"/>
      <w:r w:rsidRPr="00653FE2">
        <w:t>7.6.7.5C</w:t>
      </w:r>
      <w:r w:rsidRPr="00653FE2">
        <w:tab/>
        <w:t>Autn</w:t>
      </w:r>
      <w:bookmarkEnd w:id="1962"/>
      <w:bookmarkEnd w:id="1963"/>
      <w:bookmarkEnd w:id="1964"/>
      <w:bookmarkEnd w:id="1965"/>
      <w:bookmarkEnd w:id="1966"/>
    </w:p>
    <w:p w:rsidR="004731A0" w:rsidRPr="00653FE2" w:rsidRDefault="004731A0" w:rsidP="004731A0">
      <w:r w:rsidRPr="00653FE2">
        <w:t>This parameter refers to the Authentication Token.</w:t>
      </w:r>
    </w:p>
    <w:p w:rsidR="004731A0" w:rsidRPr="00653FE2" w:rsidRDefault="004731A0" w:rsidP="004731A0">
      <w:pPr>
        <w:pStyle w:val="Heading4"/>
        <w:keepNext w:val="0"/>
        <w:keepLines w:val="0"/>
      </w:pPr>
      <w:bookmarkStart w:id="1967" w:name="_Toc11331538"/>
      <w:bookmarkStart w:id="1968" w:name="_Toc36545021"/>
      <w:bookmarkStart w:id="1969" w:name="_Toc57892829"/>
      <w:bookmarkStart w:id="1970" w:name="_Toc57897957"/>
      <w:bookmarkStart w:id="1971" w:name="_Toc57920944"/>
      <w:r w:rsidRPr="00653FE2">
        <w:t>7.6.7.5D</w:t>
      </w:r>
      <w:r w:rsidRPr="00653FE2">
        <w:tab/>
        <w:t>KASME</w:t>
      </w:r>
      <w:bookmarkEnd w:id="1967"/>
      <w:bookmarkEnd w:id="1968"/>
      <w:bookmarkEnd w:id="1969"/>
      <w:bookmarkEnd w:id="1970"/>
      <w:bookmarkEnd w:id="1971"/>
    </w:p>
    <w:p w:rsidR="004731A0" w:rsidRPr="00653FE2" w:rsidRDefault="004731A0" w:rsidP="004731A0">
      <w:r w:rsidRPr="00653FE2">
        <w:t>This parameter refers to the Key for the Access Security Management Entity.</w:t>
      </w:r>
    </w:p>
    <w:p w:rsidR="004731A0" w:rsidRPr="00653FE2" w:rsidRDefault="004731A0" w:rsidP="004731A0">
      <w:pPr>
        <w:pStyle w:val="Heading4"/>
        <w:keepNext w:val="0"/>
        <w:keepLines w:val="0"/>
      </w:pPr>
      <w:bookmarkStart w:id="1972" w:name="_Toc11331539"/>
      <w:bookmarkStart w:id="1973" w:name="_Toc36545022"/>
      <w:bookmarkStart w:id="1974" w:name="_Toc57892830"/>
      <w:bookmarkStart w:id="1975" w:name="_Toc57897958"/>
      <w:bookmarkStart w:id="1976" w:name="_Toc57920945"/>
      <w:r w:rsidRPr="00653FE2">
        <w:t>7.6.7.6</w:t>
      </w:r>
      <w:r w:rsidRPr="00653FE2">
        <w:tab/>
        <w:t>Cksn</w:t>
      </w:r>
      <w:bookmarkEnd w:id="1972"/>
      <w:bookmarkEnd w:id="1973"/>
      <w:bookmarkEnd w:id="1974"/>
      <w:bookmarkEnd w:id="1975"/>
      <w:bookmarkEnd w:id="1976"/>
    </w:p>
    <w:p w:rsidR="004731A0" w:rsidRPr="00653FE2" w:rsidRDefault="004731A0" w:rsidP="004731A0">
      <w:r w:rsidRPr="00653FE2">
        <w:t>This parameter refers to a ciphering key sequence number.</w:t>
      </w:r>
    </w:p>
    <w:p w:rsidR="004731A0" w:rsidRPr="00653FE2" w:rsidRDefault="004731A0" w:rsidP="004731A0">
      <w:pPr>
        <w:pStyle w:val="Heading4"/>
        <w:keepNext w:val="0"/>
        <w:keepLines w:val="0"/>
      </w:pPr>
      <w:bookmarkStart w:id="1977" w:name="_Toc11331540"/>
      <w:bookmarkStart w:id="1978" w:name="_Toc36545023"/>
      <w:bookmarkStart w:id="1979" w:name="_Toc57892831"/>
      <w:bookmarkStart w:id="1980" w:name="_Toc57897959"/>
      <w:bookmarkStart w:id="1981" w:name="_Toc57920946"/>
      <w:r w:rsidRPr="00653FE2">
        <w:t>7.6.7.6A</w:t>
      </w:r>
      <w:r w:rsidRPr="00653FE2">
        <w:tab/>
        <w:t>Ksi</w:t>
      </w:r>
      <w:bookmarkEnd w:id="1977"/>
      <w:bookmarkEnd w:id="1978"/>
      <w:bookmarkEnd w:id="1979"/>
      <w:bookmarkEnd w:id="1980"/>
      <w:bookmarkEnd w:id="1981"/>
    </w:p>
    <w:p w:rsidR="004731A0" w:rsidRPr="00653FE2" w:rsidRDefault="004731A0" w:rsidP="004731A0">
      <w:r w:rsidRPr="00653FE2">
        <w:t>This parameter refers to a key set identifier.</w:t>
      </w:r>
    </w:p>
    <w:p w:rsidR="004731A0" w:rsidRPr="00653FE2" w:rsidRDefault="004731A0" w:rsidP="004731A0">
      <w:pPr>
        <w:pStyle w:val="Heading4"/>
        <w:keepNext w:val="0"/>
        <w:keepLines w:val="0"/>
      </w:pPr>
      <w:bookmarkStart w:id="1982" w:name="_Toc11331541"/>
      <w:bookmarkStart w:id="1983" w:name="_Toc36545024"/>
      <w:bookmarkStart w:id="1984" w:name="_Toc57892832"/>
      <w:bookmarkStart w:id="1985" w:name="_Toc57897960"/>
      <w:bookmarkStart w:id="1986" w:name="_Toc57920947"/>
      <w:r w:rsidRPr="00653FE2">
        <w:t>7.6.7.6B</w:t>
      </w:r>
      <w:r w:rsidRPr="00653FE2">
        <w:tab/>
        <w:t>Auts</w:t>
      </w:r>
      <w:bookmarkEnd w:id="1982"/>
      <w:bookmarkEnd w:id="1983"/>
      <w:bookmarkEnd w:id="1984"/>
      <w:bookmarkEnd w:id="1985"/>
      <w:bookmarkEnd w:id="1986"/>
    </w:p>
    <w:p w:rsidR="004731A0" w:rsidRPr="00653FE2" w:rsidRDefault="004731A0" w:rsidP="004731A0">
      <w:r w:rsidRPr="00653FE2">
        <w:t>This parameter refers to the resynchronisation token.</w:t>
      </w:r>
    </w:p>
    <w:p w:rsidR="004731A0" w:rsidRPr="00653FE2" w:rsidRDefault="004731A0" w:rsidP="004731A0">
      <w:pPr>
        <w:pStyle w:val="Heading4"/>
        <w:keepNext w:val="0"/>
        <w:keepLines w:val="0"/>
      </w:pPr>
      <w:bookmarkStart w:id="1987" w:name="_Toc11331542"/>
      <w:bookmarkStart w:id="1988" w:name="_Toc36545025"/>
      <w:bookmarkStart w:id="1989" w:name="_Toc57892833"/>
      <w:bookmarkStart w:id="1990" w:name="_Toc57897961"/>
      <w:bookmarkStart w:id="1991" w:name="_Toc57920948"/>
      <w:r w:rsidRPr="00653FE2">
        <w:lastRenderedPageBreak/>
        <w:t>7.6.7.7</w:t>
      </w:r>
      <w:r w:rsidRPr="00653FE2">
        <w:tab/>
        <w:t>Ciphering mode</w:t>
      </w:r>
      <w:bookmarkEnd w:id="1987"/>
      <w:bookmarkEnd w:id="1988"/>
      <w:bookmarkEnd w:id="1989"/>
      <w:bookmarkEnd w:id="1990"/>
      <w:bookmarkEnd w:id="1991"/>
    </w:p>
    <w:p w:rsidR="004731A0" w:rsidRPr="00653FE2" w:rsidRDefault="004731A0" w:rsidP="004731A0">
      <w:r w:rsidRPr="00653FE2">
        <w:t>This parameter refers to the ciphering mode which is associated with a radio channel. It may take values as follows:</w:t>
      </w:r>
    </w:p>
    <w:p w:rsidR="004731A0" w:rsidRPr="00653FE2" w:rsidRDefault="004731A0" w:rsidP="004731A0">
      <w:pPr>
        <w:pStyle w:val="B1"/>
      </w:pPr>
      <w:r w:rsidRPr="00653FE2">
        <w:t>-</w:t>
      </w:r>
      <w:r w:rsidRPr="00653FE2">
        <w:tab/>
        <w:t>no encryption;</w:t>
      </w:r>
    </w:p>
    <w:p w:rsidR="004731A0" w:rsidRPr="00653FE2" w:rsidRDefault="004731A0" w:rsidP="004731A0">
      <w:pPr>
        <w:pStyle w:val="B1"/>
      </w:pPr>
      <w:r w:rsidRPr="00653FE2">
        <w:t>-</w:t>
      </w:r>
      <w:r w:rsidRPr="00653FE2">
        <w:tab/>
        <w:t>identification of specific ciphering algorithm.</w:t>
      </w:r>
    </w:p>
    <w:p w:rsidR="004731A0" w:rsidRPr="00653FE2" w:rsidRDefault="004731A0" w:rsidP="004731A0">
      <w:pPr>
        <w:pStyle w:val="Heading4"/>
        <w:keepNext w:val="0"/>
        <w:keepLines w:val="0"/>
        <w:tabs>
          <w:tab w:val="left" w:pos="1425"/>
        </w:tabs>
        <w:ind w:left="1425" w:hanging="1425"/>
      </w:pPr>
      <w:bookmarkStart w:id="1992" w:name="_Toc11331543"/>
      <w:bookmarkStart w:id="1993" w:name="_Toc36545026"/>
      <w:bookmarkStart w:id="1994" w:name="_Toc57892834"/>
      <w:bookmarkStart w:id="1995" w:name="_Toc57897962"/>
      <w:bookmarkStart w:id="1996" w:name="_Toc57920949"/>
      <w:r w:rsidRPr="00653FE2">
        <w:t>7.6.7.8</w:t>
      </w:r>
      <w:r w:rsidRPr="00653FE2">
        <w:tab/>
        <w:t>Current Security Context</w:t>
      </w:r>
      <w:bookmarkEnd w:id="1992"/>
      <w:bookmarkEnd w:id="1993"/>
      <w:bookmarkEnd w:id="1994"/>
      <w:bookmarkEnd w:id="1995"/>
      <w:bookmarkEnd w:id="1996"/>
    </w:p>
    <w:p w:rsidR="004731A0" w:rsidRPr="00653FE2" w:rsidRDefault="004731A0" w:rsidP="004731A0">
      <w:r w:rsidRPr="00653FE2">
        <w:t>This parameter represents a list of security context parameters for a given subscriber.</w:t>
      </w:r>
    </w:p>
    <w:p w:rsidR="004731A0" w:rsidRPr="00653FE2" w:rsidRDefault="004731A0" w:rsidP="004731A0">
      <w:r w:rsidRPr="00653FE2">
        <w:t>The list either contains GSM Security Context data (Kc, Cksn) or UMTS Security Context Data (Ck, Ik, Ksi).</w:t>
      </w:r>
    </w:p>
    <w:p w:rsidR="004731A0" w:rsidRPr="00653FE2" w:rsidRDefault="004731A0" w:rsidP="004731A0">
      <w:pPr>
        <w:pStyle w:val="Heading4"/>
        <w:keepNext w:val="0"/>
        <w:keepLines w:val="0"/>
      </w:pPr>
      <w:bookmarkStart w:id="1997" w:name="_Toc11331544"/>
      <w:bookmarkStart w:id="1998" w:name="_Toc36545027"/>
      <w:bookmarkStart w:id="1999" w:name="_Toc57892835"/>
      <w:bookmarkStart w:id="2000" w:name="_Toc57897963"/>
      <w:bookmarkStart w:id="2001" w:name="_Toc57920950"/>
      <w:r w:rsidRPr="00653FE2">
        <w:t>7.6.7.9</w:t>
      </w:r>
      <w:r w:rsidRPr="00653FE2">
        <w:tab/>
        <w:t>Failure cause</w:t>
      </w:r>
      <w:bookmarkEnd w:id="1997"/>
      <w:bookmarkEnd w:id="1998"/>
      <w:bookmarkEnd w:id="1999"/>
      <w:bookmarkEnd w:id="2000"/>
      <w:bookmarkEnd w:id="2001"/>
    </w:p>
    <w:p w:rsidR="004731A0" w:rsidRPr="00653FE2" w:rsidRDefault="004731A0" w:rsidP="004731A0">
      <w:r w:rsidRPr="00653FE2">
        <w:t>This parameter refers to an authentication failure which has occurred. It may take values as follows:</w:t>
      </w:r>
    </w:p>
    <w:p w:rsidR="004731A0" w:rsidRPr="00653FE2" w:rsidRDefault="004731A0" w:rsidP="004731A0">
      <w:pPr>
        <w:pStyle w:val="B1"/>
      </w:pPr>
      <w:r w:rsidRPr="00653FE2">
        <w:t>-</w:t>
      </w:r>
      <w:r w:rsidRPr="00653FE2">
        <w:tab/>
        <w:t>wrong user response;</w:t>
      </w:r>
    </w:p>
    <w:p w:rsidR="004731A0" w:rsidRPr="00653FE2" w:rsidRDefault="004731A0" w:rsidP="004731A0">
      <w:pPr>
        <w:pStyle w:val="B1"/>
      </w:pPr>
      <w:r w:rsidRPr="00653FE2">
        <w:t>-</w:t>
      </w:r>
      <w:r w:rsidRPr="00653FE2">
        <w:tab/>
        <w:t>wrong network signature.</w:t>
      </w:r>
    </w:p>
    <w:p w:rsidR="004731A0" w:rsidRPr="00653FE2" w:rsidRDefault="004731A0" w:rsidP="004731A0">
      <w:pPr>
        <w:pStyle w:val="Heading4"/>
        <w:keepNext w:val="0"/>
        <w:keepLines w:val="0"/>
        <w:tabs>
          <w:tab w:val="left" w:pos="1425"/>
        </w:tabs>
        <w:ind w:left="1425" w:hanging="1425"/>
      </w:pPr>
      <w:bookmarkStart w:id="2002" w:name="_Toc11331545"/>
      <w:bookmarkStart w:id="2003" w:name="_Toc36545028"/>
      <w:bookmarkStart w:id="2004" w:name="_Toc57892836"/>
      <w:bookmarkStart w:id="2005" w:name="_Toc57897964"/>
      <w:bookmarkStart w:id="2006" w:name="_Toc57920951"/>
      <w:r w:rsidRPr="00653FE2">
        <w:t>7.6.7.10</w:t>
      </w:r>
      <w:r w:rsidRPr="00653FE2">
        <w:tab/>
        <w:t>Re-attempt</w:t>
      </w:r>
      <w:bookmarkEnd w:id="2002"/>
      <w:bookmarkEnd w:id="2003"/>
      <w:bookmarkEnd w:id="2004"/>
      <w:bookmarkEnd w:id="2005"/>
      <w:bookmarkEnd w:id="2006"/>
    </w:p>
    <w:p w:rsidR="004731A0" w:rsidRPr="00653FE2" w:rsidRDefault="004731A0" w:rsidP="004731A0">
      <w:r w:rsidRPr="00653FE2">
        <w:t>It indicates whether the failure ocurred in a normal authentication attempt or in an authentication reattempt (there was a previous unsuccessful authentication).</w:t>
      </w:r>
    </w:p>
    <w:p w:rsidR="004731A0" w:rsidRPr="00653FE2" w:rsidRDefault="004731A0" w:rsidP="004731A0">
      <w:pPr>
        <w:pStyle w:val="Heading4"/>
        <w:keepNext w:val="0"/>
        <w:keepLines w:val="0"/>
        <w:tabs>
          <w:tab w:val="left" w:pos="1425"/>
        </w:tabs>
        <w:ind w:left="1425" w:hanging="1425"/>
      </w:pPr>
      <w:bookmarkStart w:id="2007" w:name="_Toc11331546"/>
      <w:bookmarkStart w:id="2008" w:name="_Toc36545029"/>
      <w:bookmarkStart w:id="2009" w:name="_Toc57892837"/>
      <w:bookmarkStart w:id="2010" w:name="_Toc57897965"/>
      <w:bookmarkStart w:id="2011" w:name="_Toc57920952"/>
      <w:r w:rsidRPr="00653FE2">
        <w:t>7.6.7.11</w:t>
      </w:r>
      <w:r w:rsidRPr="00653FE2">
        <w:tab/>
        <w:t>Access Type</w:t>
      </w:r>
      <w:bookmarkEnd w:id="2007"/>
      <w:bookmarkEnd w:id="2008"/>
      <w:bookmarkEnd w:id="2009"/>
      <w:bookmarkEnd w:id="2010"/>
      <w:bookmarkEnd w:id="2011"/>
    </w:p>
    <w:p w:rsidR="004731A0" w:rsidRPr="00653FE2" w:rsidRDefault="004731A0" w:rsidP="004731A0">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4731A0" w:rsidRPr="00653FE2" w:rsidRDefault="004731A0" w:rsidP="004731A0">
      <w:pPr>
        <w:pStyle w:val="Heading3"/>
        <w:keepNext w:val="0"/>
        <w:keepLines w:val="0"/>
      </w:pPr>
      <w:bookmarkStart w:id="2012" w:name="_Toc11331547"/>
      <w:bookmarkStart w:id="2013" w:name="_Toc36545030"/>
      <w:bookmarkStart w:id="2014" w:name="_Toc57892838"/>
      <w:bookmarkStart w:id="2015" w:name="_Toc57897966"/>
      <w:bookmarkStart w:id="2016" w:name="_Toc57920953"/>
      <w:r w:rsidRPr="00653FE2">
        <w:t>7.6.8</w:t>
      </w:r>
      <w:r w:rsidRPr="00653FE2">
        <w:tab/>
        <w:t>Short message parameters</w:t>
      </w:r>
      <w:bookmarkEnd w:id="2012"/>
      <w:bookmarkEnd w:id="2013"/>
      <w:bookmarkEnd w:id="2014"/>
      <w:bookmarkEnd w:id="2015"/>
      <w:bookmarkEnd w:id="2016"/>
    </w:p>
    <w:p w:rsidR="004731A0" w:rsidRPr="00653FE2" w:rsidRDefault="004731A0" w:rsidP="004731A0">
      <w:pPr>
        <w:pStyle w:val="Heading4"/>
        <w:keepNext w:val="0"/>
        <w:keepLines w:val="0"/>
      </w:pPr>
      <w:bookmarkStart w:id="2017" w:name="_Toc11331548"/>
      <w:bookmarkStart w:id="2018" w:name="_Toc36545031"/>
      <w:bookmarkStart w:id="2019" w:name="_Toc57892839"/>
      <w:bookmarkStart w:id="2020" w:name="_Toc57897967"/>
      <w:bookmarkStart w:id="2021" w:name="_Toc57920954"/>
      <w:r w:rsidRPr="00653FE2">
        <w:t>7.6.8.1</w:t>
      </w:r>
      <w:r w:rsidRPr="00653FE2">
        <w:tab/>
        <w:t>SM-RP-DA</w:t>
      </w:r>
      <w:bookmarkEnd w:id="2017"/>
      <w:bookmarkEnd w:id="2018"/>
      <w:bookmarkEnd w:id="2019"/>
      <w:bookmarkEnd w:id="2020"/>
      <w:bookmarkEnd w:id="2021"/>
    </w:p>
    <w:p w:rsidR="004731A0" w:rsidRPr="00653FE2" w:rsidRDefault="004731A0" w:rsidP="004731A0">
      <w:r w:rsidRPr="00653FE2">
        <w:t>This parameter represents the destination address used by the short message service relay sub-layer protocol. It can be either of the following:</w:t>
      </w:r>
    </w:p>
    <w:p w:rsidR="004731A0" w:rsidRPr="00653FE2" w:rsidRDefault="004731A0" w:rsidP="004731A0">
      <w:pPr>
        <w:pStyle w:val="B1"/>
        <w:tabs>
          <w:tab w:val="left" w:pos="3402"/>
        </w:tabs>
      </w:pPr>
      <w:r w:rsidRPr="00653FE2">
        <w:t>-</w:t>
      </w:r>
      <w:r w:rsidRPr="00653FE2">
        <w:tab/>
        <w:t>IMSI</w:t>
      </w:r>
      <w:r w:rsidRPr="00653FE2">
        <w:tab/>
        <w:t>(see clause 7.6.2.1);</w:t>
      </w:r>
    </w:p>
    <w:p w:rsidR="004731A0" w:rsidRPr="00653FE2" w:rsidRDefault="004731A0" w:rsidP="004731A0">
      <w:pPr>
        <w:pStyle w:val="B1"/>
        <w:tabs>
          <w:tab w:val="left" w:pos="3402"/>
        </w:tabs>
      </w:pPr>
      <w:r w:rsidRPr="00653FE2">
        <w:t>-</w:t>
      </w:r>
      <w:r w:rsidRPr="00653FE2">
        <w:tab/>
        <w:t>LMSI</w:t>
      </w:r>
      <w:r w:rsidRPr="00653FE2">
        <w:tab/>
        <w:t>(see clause 7.6.2.16);</w:t>
      </w:r>
    </w:p>
    <w:p w:rsidR="004731A0" w:rsidRPr="00653FE2" w:rsidRDefault="004731A0" w:rsidP="004731A0">
      <w:pPr>
        <w:pStyle w:val="B1"/>
        <w:tabs>
          <w:tab w:val="left" w:pos="3402"/>
        </w:tabs>
      </w:pPr>
      <w:r w:rsidRPr="00653FE2">
        <w:t>-</w:t>
      </w:r>
      <w:r w:rsidRPr="00653FE2">
        <w:tab/>
        <w:t>MS-ISDN</w:t>
      </w:r>
      <w:r w:rsidRPr="00653FE2">
        <w:tab/>
        <w:t>(see clause 7.6.2.17);</w:t>
      </w:r>
    </w:p>
    <w:p w:rsidR="004731A0" w:rsidRPr="00653FE2" w:rsidRDefault="004731A0" w:rsidP="004731A0">
      <w:pPr>
        <w:pStyle w:val="B1"/>
        <w:tabs>
          <w:tab w:val="left" w:pos="3402"/>
        </w:tabs>
      </w:pPr>
      <w:r w:rsidRPr="00653FE2">
        <w:t>-</w:t>
      </w:r>
      <w:r w:rsidRPr="00653FE2">
        <w:tab/>
        <w:t>roaming number</w:t>
      </w:r>
      <w:r w:rsidRPr="00653FE2">
        <w:tab/>
        <w:t>(see clause 7.6.2.19);</w:t>
      </w:r>
    </w:p>
    <w:p w:rsidR="004731A0" w:rsidRPr="00653FE2" w:rsidRDefault="004731A0" w:rsidP="004731A0">
      <w:pPr>
        <w:pStyle w:val="B1"/>
        <w:tabs>
          <w:tab w:val="left" w:pos="3402"/>
        </w:tabs>
      </w:pPr>
      <w:r w:rsidRPr="00653FE2">
        <w:t>-</w:t>
      </w:r>
      <w:r w:rsidRPr="00653FE2">
        <w:tab/>
        <w:t>service centre address</w:t>
      </w:r>
      <w:r w:rsidRPr="00653FE2">
        <w:tab/>
        <w:t>(see clause 7.6.2.27).</w:t>
      </w:r>
    </w:p>
    <w:p w:rsidR="004731A0" w:rsidRPr="00653FE2" w:rsidRDefault="004731A0" w:rsidP="004731A0">
      <w:pPr>
        <w:pStyle w:val="Heading4"/>
        <w:keepNext w:val="0"/>
        <w:keepLines w:val="0"/>
      </w:pPr>
      <w:bookmarkStart w:id="2022" w:name="_Toc11331549"/>
      <w:bookmarkStart w:id="2023" w:name="_Toc36545032"/>
      <w:bookmarkStart w:id="2024" w:name="_Toc57892840"/>
      <w:bookmarkStart w:id="2025" w:name="_Toc57897968"/>
      <w:bookmarkStart w:id="2026" w:name="_Toc57920955"/>
      <w:r w:rsidRPr="00653FE2">
        <w:t>7.6.8.2</w:t>
      </w:r>
      <w:r w:rsidRPr="00653FE2">
        <w:tab/>
        <w:t>SM-RP-OA</w:t>
      </w:r>
      <w:bookmarkEnd w:id="2022"/>
      <w:bookmarkEnd w:id="2023"/>
      <w:bookmarkEnd w:id="2024"/>
      <w:bookmarkEnd w:id="2025"/>
      <w:bookmarkEnd w:id="2026"/>
    </w:p>
    <w:p w:rsidR="004731A0" w:rsidRPr="00653FE2" w:rsidRDefault="004731A0" w:rsidP="004731A0">
      <w:r w:rsidRPr="00653FE2">
        <w:t>This parameter refers to the originating address used by the short message service relay sub-layer protocol. It can be either of the following:</w:t>
      </w:r>
    </w:p>
    <w:p w:rsidR="004731A0" w:rsidRPr="00653FE2" w:rsidRDefault="004731A0" w:rsidP="004731A0">
      <w:pPr>
        <w:pStyle w:val="B1"/>
        <w:tabs>
          <w:tab w:val="left" w:pos="2820"/>
        </w:tabs>
      </w:pPr>
      <w:r w:rsidRPr="00653FE2">
        <w:t>-</w:t>
      </w:r>
      <w:r w:rsidRPr="00653FE2">
        <w:tab/>
        <w:t>MS-ISDN</w:t>
      </w:r>
      <w:r w:rsidRPr="00653FE2">
        <w:tab/>
        <w:t>(see clause 7.6.2.17);</w:t>
      </w:r>
    </w:p>
    <w:p w:rsidR="004731A0" w:rsidRPr="00653FE2" w:rsidRDefault="004731A0" w:rsidP="004731A0">
      <w:pPr>
        <w:pStyle w:val="B1"/>
        <w:tabs>
          <w:tab w:val="left" w:pos="2820"/>
        </w:tabs>
      </w:pPr>
      <w:r w:rsidRPr="00653FE2">
        <w:t>-</w:t>
      </w:r>
      <w:r w:rsidRPr="00653FE2">
        <w:tab/>
        <w:t>service centre address</w:t>
      </w:r>
      <w:r w:rsidRPr="00653FE2">
        <w:tab/>
        <w:t>(see clause 7.6.2.27).</w:t>
      </w:r>
    </w:p>
    <w:p w:rsidR="004731A0" w:rsidRPr="00653FE2" w:rsidRDefault="004731A0" w:rsidP="004731A0">
      <w:pPr>
        <w:pStyle w:val="Heading4"/>
        <w:keepNext w:val="0"/>
        <w:keepLines w:val="0"/>
      </w:pPr>
      <w:bookmarkStart w:id="2027" w:name="_Toc11331550"/>
      <w:bookmarkStart w:id="2028" w:name="_Toc36545033"/>
      <w:bookmarkStart w:id="2029" w:name="_Toc57892841"/>
      <w:bookmarkStart w:id="2030" w:name="_Toc57897969"/>
      <w:bookmarkStart w:id="2031" w:name="_Toc57920956"/>
      <w:r w:rsidRPr="00653FE2">
        <w:t>7.6.8.3</w:t>
      </w:r>
      <w:r w:rsidRPr="00653FE2">
        <w:tab/>
        <w:t>MWD status</w:t>
      </w:r>
      <w:bookmarkEnd w:id="2027"/>
      <w:bookmarkEnd w:id="2028"/>
      <w:bookmarkEnd w:id="2029"/>
      <w:bookmarkEnd w:id="2030"/>
      <w:bookmarkEnd w:id="2031"/>
    </w:p>
    <w:p w:rsidR="004731A0" w:rsidRPr="00653FE2" w:rsidRDefault="004731A0" w:rsidP="004731A0">
      <w:r w:rsidRPr="00653FE2">
        <w:lastRenderedPageBreak/>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t>,</w:t>
      </w:r>
      <w:r w:rsidRPr="00653FE2">
        <w:t xml:space="preserve"> the status of the Mobile station Not Reachable for GPRS flag (MNRG)</w:t>
      </w:r>
      <w:r>
        <w:t>,</w:t>
      </w:r>
      <w:r w:rsidRPr="007D440D">
        <w:t xml:space="preserve"> </w:t>
      </w:r>
      <w:r w:rsidRPr="00653FE2">
        <w:t xml:space="preserve">the status of the Mobile station Not Reachable for </w:t>
      </w:r>
      <w:r>
        <w:t>5G-3GPP access</w:t>
      </w:r>
      <w:r w:rsidRPr="00653FE2">
        <w:t xml:space="preserve"> flag (MNR</w:t>
      </w:r>
      <w:r>
        <w:t>5G</w:t>
      </w:r>
      <w:r w:rsidRPr="00653FE2">
        <w:t>)</w:t>
      </w:r>
      <w:r>
        <w:t xml:space="preserve"> and </w:t>
      </w:r>
      <w:r w:rsidRPr="00653FE2">
        <w:t xml:space="preserve">the status of the Mobile station Not Reachable for </w:t>
      </w:r>
      <w:r>
        <w:t>5G-Non-3GPP access</w:t>
      </w:r>
      <w:r w:rsidRPr="00653FE2">
        <w:t xml:space="preserve"> flag (MNR</w:t>
      </w:r>
      <w:r>
        <w:t>5</w:t>
      </w:r>
      <w:r w:rsidRPr="00653FE2">
        <w:t>G</w:t>
      </w:r>
      <w:r>
        <w:t>N3G</w:t>
      </w:r>
      <w:r w:rsidRPr="00653FE2">
        <w:t>).</w:t>
      </w:r>
    </w:p>
    <w:p w:rsidR="004731A0" w:rsidRPr="00653FE2" w:rsidRDefault="004731A0" w:rsidP="004731A0">
      <w:pPr>
        <w:pStyle w:val="Heading4"/>
        <w:keepNext w:val="0"/>
        <w:keepLines w:val="0"/>
      </w:pPr>
      <w:bookmarkStart w:id="2032" w:name="_Toc11331551"/>
      <w:bookmarkStart w:id="2033" w:name="_Toc36545034"/>
      <w:bookmarkStart w:id="2034" w:name="_Toc57892842"/>
      <w:bookmarkStart w:id="2035" w:name="_Toc57897970"/>
      <w:bookmarkStart w:id="2036" w:name="_Toc57920957"/>
      <w:r w:rsidRPr="00653FE2">
        <w:t>7.6.8.4</w:t>
      </w:r>
      <w:r w:rsidRPr="00653FE2">
        <w:tab/>
        <w:t>SM-RP-UI</w:t>
      </w:r>
      <w:bookmarkEnd w:id="2032"/>
      <w:bookmarkEnd w:id="2033"/>
      <w:bookmarkEnd w:id="2034"/>
      <w:bookmarkEnd w:id="2035"/>
      <w:bookmarkEnd w:id="2036"/>
    </w:p>
    <w:p w:rsidR="004731A0" w:rsidRPr="00653FE2" w:rsidRDefault="004731A0" w:rsidP="004731A0">
      <w:r w:rsidRPr="00653FE2">
        <w:t>This parameter represents the user data field carried by the short message service relay sub-layer protocol.</w:t>
      </w:r>
    </w:p>
    <w:p w:rsidR="004731A0" w:rsidRPr="00653FE2" w:rsidRDefault="004731A0" w:rsidP="004731A0">
      <w:pPr>
        <w:pStyle w:val="Heading4"/>
        <w:keepNext w:val="0"/>
        <w:keepLines w:val="0"/>
      </w:pPr>
      <w:bookmarkStart w:id="2037" w:name="_Toc11331552"/>
      <w:bookmarkStart w:id="2038" w:name="_Toc36545035"/>
      <w:bookmarkStart w:id="2039" w:name="_Toc57892843"/>
      <w:bookmarkStart w:id="2040" w:name="_Toc57897971"/>
      <w:bookmarkStart w:id="2041" w:name="_Toc57920958"/>
      <w:r w:rsidRPr="00653FE2">
        <w:t>7.6.8.5</w:t>
      </w:r>
      <w:r w:rsidRPr="00653FE2">
        <w:tab/>
        <w:t>SM-RP-PRI</w:t>
      </w:r>
      <w:bookmarkEnd w:id="2037"/>
      <w:bookmarkEnd w:id="2038"/>
      <w:bookmarkEnd w:id="2039"/>
      <w:bookmarkEnd w:id="2040"/>
      <w:bookmarkEnd w:id="2041"/>
    </w:p>
    <w:p w:rsidR="004731A0" w:rsidRPr="00653FE2" w:rsidRDefault="004731A0" w:rsidP="004731A0">
      <w:r w:rsidRPr="00653FE2">
        <w:t>This parameter is used to indicate whether or not delivery of the short message shall be attempted when a service centre address is already contained in the Message Waiting Data file.</w:t>
      </w:r>
    </w:p>
    <w:p w:rsidR="004731A0" w:rsidRPr="00653FE2" w:rsidRDefault="004731A0" w:rsidP="004731A0">
      <w:pPr>
        <w:pStyle w:val="Heading4"/>
        <w:keepNext w:val="0"/>
        <w:keepLines w:val="0"/>
      </w:pPr>
      <w:bookmarkStart w:id="2042" w:name="_Toc11331553"/>
      <w:bookmarkStart w:id="2043" w:name="_Toc36545036"/>
      <w:bookmarkStart w:id="2044" w:name="_Toc57892844"/>
      <w:bookmarkStart w:id="2045" w:name="_Toc57897972"/>
      <w:bookmarkStart w:id="2046" w:name="_Toc57920959"/>
      <w:r w:rsidRPr="00653FE2">
        <w:t>7.6.8.6</w:t>
      </w:r>
      <w:r w:rsidRPr="00653FE2">
        <w:tab/>
        <w:t>SM Delivery Outcome</w:t>
      </w:r>
      <w:bookmarkEnd w:id="2042"/>
      <w:bookmarkEnd w:id="2043"/>
      <w:bookmarkEnd w:id="2044"/>
      <w:bookmarkEnd w:id="2045"/>
      <w:bookmarkEnd w:id="2046"/>
    </w:p>
    <w:p w:rsidR="004731A0" w:rsidRPr="00653FE2" w:rsidRDefault="004731A0" w:rsidP="004731A0">
      <w:r w:rsidRPr="00653FE2">
        <w:t>This parameter indicates the cause for setting the message waiting data. It can take one of the following values:</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w:t>
      </w:r>
      <w:r w:rsidRPr="00653FE2">
        <w:tab/>
        <w:t>MS memory capacity exceeded;</w:t>
      </w:r>
    </w:p>
    <w:p w:rsidR="004731A0" w:rsidRPr="00653FE2" w:rsidRDefault="004731A0" w:rsidP="004731A0">
      <w:pPr>
        <w:pStyle w:val="B1"/>
      </w:pPr>
      <w:r w:rsidRPr="00653FE2">
        <w:t>-</w:t>
      </w:r>
      <w:r w:rsidRPr="00653FE2">
        <w:tab/>
        <w:t>Successful transfer.</w:t>
      </w:r>
    </w:p>
    <w:p w:rsidR="004731A0" w:rsidRPr="00653FE2" w:rsidRDefault="004731A0" w:rsidP="004731A0">
      <w:pPr>
        <w:pStyle w:val="Heading4"/>
      </w:pPr>
      <w:bookmarkStart w:id="2047" w:name="_Toc11331554"/>
      <w:bookmarkStart w:id="2048" w:name="_Toc36545037"/>
      <w:bookmarkStart w:id="2049" w:name="_Toc57892845"/>
      <w:bookmarkStart w:id="2050" w:name="_Toc57897973"/>
      <w:bookmarkStart w:id="2051" w:name="_Toc57920960"/>
      <w:r w:rsidRPr="00653FE2">
        <w:t>7.6.8.7</w:t>
      </w:r>
      <w:r w:rsidRPr="00653FE2">
        <w:tab/>
        <w:t>More Messages To Send</w:t>
      </w:r>
      <w:bookmarkEnd w:id="2047"/>
      <w:bookmarkEnd w:id="2048"/>
      <w:bookmarkEnd w:id="2049"/>
      <w:bookmarkEnd w:id="2050"/>
      <w:bookmarkEnd w:id="2051"/>
    </w:p>
    <w:p w:rsidR="004731A0" w:rsidRPr="00653FE2" w:rsidRDefault="004731A0" w:rsidP="004731A0">
      <w:pPr>
        <w:keepNext/>
        <w:keepLines/>
      </w:pPr>
      <w:r w:rsidRPr="00653FE2">
        <w:t>This parameter is used to indicate whether or not the service centre has more short messages to send.</w:t>
      </w:r>
    </w:p>
    <w:p w:rsidR="004731A0" w:rsidRPr="00653FE2" w:rsidRDefault="004731A0" w:rsidP="004731A0">
      <w:pPr>
        <w:pStyle w:val="Heading4"/>
        <w:keepNext w:val="0"/>
        <w:keepLines w:val="0"/>
      </w:pPr>
      <w:bookmarkStart w:id="2052" w:name="_Toc11331555"/>
      <w:bookmarkStart w:id="2053" w:name="_Toc36545038"/>
      <w:bookmarkStart w:id="2054" w:name="_Toc57892846"/>
      <w:bookmarkStart w:id="2055" w:name="_Toc57897974"/>
      <w:bookmarkStart w:id="2056" w:name="_Toc57920961"/>
      <w:r w:rsidRPr="00653FE2">
        <w:t>7.6.8.8</w:t>
      </w:r>
      <w:r w:rsidRPr="00653FE2">
        <w:tab/>
        <w:t>Alert Reason</w:t>
      </w:r>
      <w:bookmarkEnd w:id="2052"/>
      <w:bookmarkEnd w:id="2053"/>
      <w:bookmarkEnd w:id="2054"/>
      <w:bookmarkEnd w:id="2055"/>
      <w:bookmarkEnd w:id="2056"/>
    </w:p>
    <w:p w:rsidR="004731A0" w:rsidRPr="00653FE2" w:rsidRDefault="004731A0" w:rsidP="004731A0">
      <w:r w:rsidRPr="00653FE2">
        <w:t>This parameter is used to indicate the reason why the service centre is alerted. It can take one of the following values:</w:t>
      </w:r>
    </w:p>
    <w:p w:rsidR="004731A0" w:rsidRPr="00653FE2" w:rsidRDefault="004731A0" w:rsidP="004731A0">
      <w:pPr>
        <w:pStyle w:val="B1"/>
      </w:pPr>
      <w:r w:rsidRPr="00653FE2">
        <w:t>-</w:t>
      </w:r>
      <w:r w:rsidRPr="00653FE2">
        <w:tab/>
        <w:t>MS present;</w:t>
      </w:r>
    </w:p>
    <w:p w:rsidR="004731A0" w:rsidRPr="00653FE2" w:rsidRDefault="004731A0" w:rsidP="004731A0">
      <w:pPr>
        <w:pStyle w:val="B1"/>
      </w:pPr>
      <w:r w:rsidRPr="00653FE2">
        <w:t>-</w:t>
      </w:r>
      <w:r w:rsidRPr="00653FE2">
        <w:tab/>
        <w:t>Memory Available.</w:t>
      </w:r>
    </w:p>
    <w:p w:rsidR="004731A0" w:rsidRPr="00653FE2" w:rsidRDefault="004731A0" w:rsidP="004731A0">
      <w:pPr>
        <w:pStyle w:val="Heading4"/>
        <w:keepNext w:val="0"/>
        <w:keepLines w:val="0"/>
      </w:pPr>
      <w:bookmarkStart w:id="2057" w:name="_Toc11331556"/>
      <w:bookmarkStart w:id="2058" w:name="_Toc36545039"/>
      <w:bookmarkStart w:id="2059" w:name="_Toc57892847"/>
      <w:bookmarkStart w:id="2060" w:name="_Toc57897975"/>
      <w:bookmarkStart w:id="2061" w:name="_Toc57920962"/>
      <w:r w:rsidRPr="00653FE2">
        <w:t>7.6.8.9</w:t>
      </w:r>
      <w:r w:rsidRPr="00653FE2">
        <w:tab/>
        <w:t>Absent Subscriber Diagnostic SM</w:t>
      </w:r>
      <w:bookmarkEnd w:id="2057"/>
      <w:bookmarkEnd w:id="2058"/>
      <w:bookmarkEnd w:id="2059"/>
      <w:bookmarkEnd w:id="2060"/>
      <w:bookmarkEnd w:id="2061"/>
    </w:p>
    <w:p w:rsidR="004731A0" w:rsidRPr="00653FE2" w:rsidRDefault="004731A0" w:rsidP="004731A0">
      <w:pPr>
        <w:pStyle w:val="B1"/>
        <w:ind w:left="0" w:firstLine="0"/>
      </w:pPr>
      <w:r w:rsidRPr="00653FE2">
        <w:t>This parameter is used to indicate the reason why the subscriber is absent. For the values for this parameter see 3GPP TS 23.040.</w:t>
      </w:r>
    </w:p>
    <w:p w:rsidR="004731A0" w:rsidRPr="00653FE2" w:rsidRDefault="004731A0" w:rsidP="004731A0">
      <w:pPr>
        <w:pStyle w:val="Heading4"/>
        <w:keepNext w:val="0"/>
        <w:keepLines w:val="0"/>
      </w:pPr>
      <w:bookmarkStart w:id="2062" w:name="_Toc11331557"/>
      <w:bookmarkStart w:id="2063" w:name="_Toc36545040"/>
      <w:bookmarkStart w:id="2064" w:name="_Toc57892848"/>
      <w:bookmarkStart w:id="2065" w:name="_Toc57897976"/>
      <w:bookmarkStart w:id="2066" w:name="_Toc57920963"/>
      <w:r w:rsidRPr="00653FE2">
        <w:t>7.6.8.10</w:t>
      </w:r>
      <w:r w:rsidRPr="00653FE2">
        <w:tab/>
        <w:t>Alert Reason Indicator</w:t>
      </w:r>
      <w:bookmarkEnd w:id="2062"/>
      <w:bookmarkEnd w:id="2063"/>
      <w:bookmarkEnd w:id="2064"/>
      <w:bookmarkEnd w:id="2065"/>
      <w:bookmarkEnd w:id="2066"/>
    </w:p>
    <w:p w:rsidR="004731A0" w:rsidRPr="00653FE2" w:rsidRDefault="004731A0" w:rsidP="004731A0">
      <w:r w:rsidRPr="00653FE2">
        <w:t>This parameter indicates that the alert reason is sent to the HLR due to GPRS activity.</w:t>
      </w:r>
    </w:p>
    <w:p w:rsidR="004731A0" w:rsidRPr="00653FE2" w:rsidRDefault="004731A0" w:rsidP="004731A0">
      <w:pPr>
        <w:pStyle w:val="Heading4"/>
        <w:keepNext w:val="0"/>
        <w:keepLines w:val="0"/>
      </w:pPr>
      <w:bookmarkStart w:id="2067" w:name="_Toc11331558"/>
      <w:bookmarkStart w:id="2068" w:name="_Toc36545041"/>
      <w:bookmarkStart w:id="2069" w:name="_Toc57892849"/>
      <w:bookmarkStart w:id="2070" w:name="_Toc57897977"/>
      <w:bookmarkStart w:id="2071" w:name="_Toc57920964"/>
      <w:r w:rsidRPr="00653FE2">
        <w:t>7.6.8.10A</w:t>
      </w:r>
      <w:r w:rsidRPr="00653FE2">
        <w:tab/>
        <w:t>Additional Alert Reason Indicator</w:t>
      </w:r>
      <w:bookmarkEnd w:id="2067"/>
      <w:bookmarkEnd w:id="2068"/>
      <w:bookmarkEnd w:id="2069"/>
      <w:bookmarkEnd w:id="2070"/>
      <w:bookmarkEnd w:id="2071"/>
    </w:p>
    <w:p w:rsidR="004731A0" w:rsidRPr="00653FE2" w:rsidRDefault="004731A0" w:rsidP="004731A0">
      <w:r w:rsidRPr="00653FE2">
        <w:t>This parameter indicates that the alert reason is sent to the HLR due to IMS activity.</w:t>
      </w:r>
    </w:p>
    <w:p w:rsidR="004731A0" w:rsidRPr="00653FE2" w:rsidRDefault="004731A0" w:rsidP="004731A0">
      <w:pPr>
        <w:pStyle w:val="Heading4"/>
        <w:keepNext w:val="0"/>
        <w:keepLines w:val="0"/>
      </w:pPr>
      <w:bookmarkStart w:id="2072" w:name="_Toc11331559"/>
      <w:bookmarkStart w:id="2073" w:name="_Toc36545042"/>
      <w:bookmarkStart w:id="2074" w:name="_Toc57892850"/>
      <w:bookmarkStart w:id="2075" w:name="_Toc57897978"/>
      <w:bookmarkStart w:id="2076" w:name="_Toc57920965"/>
      <w:r w:rsidRPr="00653FE2">
        <w:t>7.6.8.11</w:t>
      </w:r>
      <w:r w:rsidRPr="00653FE2">
        <w:tab/>
        <w:t>Additional SM Delivery Outcome</w:t>
      </w:r>
      <w:bookmarkEnd w:id="2072"/>
      <w:bookmarkEnd w:id="2073"/>
      <w:bookmarkEnd w:id="2074"/>
      <w:bookmarkEnd w:id="2075"/>
      <w:bookmarkEnd w:id="2076"/>
    </w:p>
    <w:p w:rsidR="004731A0" w:rsidRPr="00653FE2" w:rsidRDefault="004731A0" w:rsidP="004731A0">
      <w:r w:rsidRPr="00653FE2">
        <w:t>This parameter is used to indicate the GPRS delivery outcome in case a combination between delivery outcome for GPRS and non-GPRS are sent to the HLR.</w:t>
      </w:r>
    </w:p>
    <w:p w:rsidR="004731A0" w:rsidRPr="00653FE2" w:rsidRDefault="004731A0" w:rsidP="004731A0">
      <w:pPr>
        <w:pStyle w:val="Heading4"/>
        <w:keepNext w:val="0"/>
        <w:keepLines w:val="0"/>
      </w:pPr>
      <w:bookmarkStart w:id="2077" w:name="_Toc11331560"/>
      <w:bookmarkStart w:id="2078" w:name="_Toc36545043"/>
      <w:bookmarkStart w:id="2079" w:name="_Toc57892851"/>
      <w:bookmarkStart w:id="2080" w:name="_Toc57897979"/>
      <w:bookmarkStart w:id="2081" w:name="_Toc57920966"/>
      <w:r w:rsidRPr="00653FE2">
        <w:t>7.6.8.12</w:t>
      </w:r>
      <w:r w:rsidRPr="00653FE2">
        <w:tab/>
        <w:t>Additional Absent Subscriber Diagnostic SM</w:t>
      </w:r>
      <w:bookmarkEnd w:id="2077"/>
      <w:bookmarkEnd w:id="2078"/>
      <w:bookmarkEnd w:id="2079"/>
      <w:bookmarkEnd w:id="2080"/>
      <w:bookmarkEnd w:id="2081"/>
    </w:p>
    <w:p w:rsidR="004731A0" w:rsidRPr="00653FE2" w:rsidRDefault="004731A0" w:rsidP="004731A0">
      <w:r w:rsidRPr="00653FE2">
        <w:t>This parameter indicates the reason of the additional SM Delivery Outcome.</w:t>
      </w:r>
    </w:p>
    <w:p w:rsidR="004731A0" w:rsidRPr="00653FE2" w:rsidRDefault="004731A0" w:rsidP="004731A0">
      <w:pPr>
        <w:pStyle w:val="Heading4"/>
        <w:keepNext w:val="0"/>
        <w:keepLines w:val="0"/>
      </w:pPr>
      <w:bookmarkStart w:id="2082" w:name="_Toc11331561"/>
      <w:bookmarkStart w:id="2083" w:name="_Toc36545044"/>
      <w:bookmarkStart w:id="2084" w:name="_Toc57892852"/>
      <w:bookmarkStart w:id="2085" w:name="_Toc57897980"/>
      <w:bookmarkStart w:id="2086" w:name="_Toc57920967"/>
      <w:r w:rsidRPr="00653FE2">
        <w:lastRenderedPageBreak/>
        <w:t>7.6.8.13</w:t>
      </w:r>
      <w:r w:rsidRPr="00653FE2">
        <w:tab/>
        <w:t>Delivery Outcome Indicator</w:t>
      </w:r>
      <w:bookmarkEnd w:id="2082"/>
      <w:bookmarkEnd w:id="2083"/>
      <w:bookmarkEnd w:id="2084"/>
      <w:bookmarkEnd w:id="2085"/>
      <w:bookmarkEnd w:id="2086"/>
    </w:p>
    <w:p w:rsidR="004731A0" w:rsidRPr="00653FE2" w:rsidRDefault="004731A0" w:rsidP="004731A0">
      <w:r w:rsidRPr="00653FE2">
        <w:t>This parameter indicates that the delivery outcome sent to the HLR is for GPRS.</w:t>
      </w:r>
    </w:p>
    <w:p w:rsidR="004731A0" w:rsidRPr="00653FE2" w:rsidRDefault="004731A0" w:rsidP="004731A0">
      <w:pPr>
        <w:pStyle w:val="Heading4"/>
        <w:keepNext w:val="0"/>
        <w:keepLines w:val="0"/>
      </w:pPr>
      <w:bookmarkStart w:id="2087" w:name="_Toc11331562"/>
      <w:bookmarkStart w:id="2088" w:name="_Toc36545045"/>
      <w:bookmarkStart w:id="2089" w:name="_Toc57892853"/>
      <w:bookmarkStart w:id="2090" w:name="_Toc57897981"/>
      <w:bookmarkStart w:id="2091" w:name="_Toc57920968"/>
      <w:r w:rsidRPr="00653FE2">
        <w:t>7.6.8.14</w:t>
      </w:r>
      <w:r w:rsidRPr="00653FE2">
        <w:tab/>
        <w:t>GPRS Node Indicator</w:t>
      </w:r>
      <w:bookmarkEnd w:id="2087"/>
      <w:bookmarkEnd w:id="2088"/>
      <w:bookmarkEnd w:id="2089"/>
      <w:bookmarkEnd w:id="2090"/>
      <w:bookmarkEnd w:id="2091"/>
    </w:p>
    <w:p w:rsidR="004731A0" w:rsidRPr="00653FE2" w:rsidRDefault="004731A0" w:rsidP="004731A0">
      <w:r w:rsidRPr="00653FE2">
        <w:t>This parameter indicates by its presence that the Network Node Number sent by the HLR, SMS-Router or IP-SM-GW is to be considered as the SGSN number (although it may actually be an SMS-Router Number or IP-SM-GW Number).</w:t>
      </w:r>
    </w:p>
    <w:p w:rsidR="004731A0" w:rsidRPr="00653FE2" w:rsidRDefault="004731A0" w:rsidP="004731A0">
      <w:pPr>
        <w:pStyle w:val="Heading4"/>
        <w:keepNext w:val="0"/>
        <w:keepLines w:val="0"/>
      </w:pPr>
      <w:bookmarkStart w:id="2092" w:name="_Toc11331563"/>
      <w:bookmarkStart w:id="2093" w:name="_Toc36545046"/>
      <w:bookmarkStart w:id="2094" w:name="_Toc57892854"/>
      <w:bookmarkStart w:id="2095" w:name="_Toc57897982"/>
      <w:bookmarkStart w:id="2096" w:name="_Toc57920969"/>
      <w:r w:rsidRPr="00653FE2">
        <w:t>7.6.8.14A</w:t>
      </w:r>
      <w:r w:rsidRPr="00653FE2">
        <w:tab/>
        <w:t>IMS Node Indicator</w:t>
      </w:r>
      <w:bookmarkEnd w:id="2092"/>
      <w:bookmarkEnd w:id="2093"/>
      <w:bookmarkEnd w:id="2094"/>
      <w:bookmarkEnd w:id="2095"/>
      <w:bookmarkEnd w:id="2096"/>
    </w:p>
    <w:p w:rsidR="004731A0" w:rsidRPr="00653FE2" w:rsidRDefault="004731A0" w:rsidP="004731A0">
      <w:r w:rsidRPr="00653FE2">
        <w:t>This parameter indicates by its presence that the Network Node Number sent by the HLR is an IP-SM-GW number.</w:t>
      </w:r>
    </w:p>
    <w:p w:rsidR="004731A0" w:rsidRPr="00653FE2" w:rsidRDefault="004731A0" w:rsidP="004731A0">
      <w:pPr>
        <w:pStyle w:val="Heading4"/>
        <w:keepNext w:val="0"/>
        <w:keepLines w:val="0"/>
      </w:pPr>
      <w:bookmarkStart w:id="2097" w:name="_Toc11331564"/>
      <w:bookmarkStart w:id="2098" w:name="_Toc36545047"/>
      <w:bookmarkStart w:id="2099" w:name="_Toc57892855"/>
      <w:bookmarkStart w:id="2100" w:name="_Toc57897983"/>
      <w:bookmarkStart w:id="2101" w:name="_Toc57920970"/>
      <w:r w:rsidRPr="00653FE2">
        <w:t>7.6.8.15</w:t>
      </w:r>
      <w:r w:rsidRPr="00653FE2">
        <w:tab/>
        <w:t>GPRS Support Indicator</w:t>
      </w:r>
      <w:bookmarkEnd w:id="2097"/>
      <w:bookmarkEnd w:id="2098"/>
      <w:bookmarkEnd w:id="2099"/>
      <w:bookmarkEnd w:id="2100"/>
      <w:bookmarkEnd w:id="2101"/>
    </w:p>
    <w:p w:rsidR="004731A0" w:rsidRPr="00653FE2" w:rsidRDefault="004731A0" w:rsidP="004731A0">
      <w:r w:rsidRPr="00653FE2">
        <w:t>This parameter indicates that the SMS-GMSC supports GPRS specific procedure of combine delivery of Short Message via MSC and/or via the SGSN.</w:t>
      </w:r>
    </w:p>
    <w:p w:rsidR="004731A0" w:rsidRPr="00653FE2" w:rsidRDefault="004731A0" w:rsidP="004731A0">
      <w:pPr>
        <w:pStyle w:val="Heading4"/>
        <w:keepNext w:val="0"/>
        <w:keepLines w:val="0"/>
      </w:pPr>
      <w:bookmarkStart w:id="2102" w:name="_Toc11331565"/>
      <w:bookmarkStart w:id="2103" w:name="_Toc36545048"/>
      <w:bookmarkStart w:id="2104" w:name="_Toc57892856"/>
      <w:bookmarkStart w:id="2105" w:name="_Toc57897984"/>
      <w:bookmarkStart w:id="2106" w:name="_Toc57920971"/>
      <w:r w:rsidRPr="00653FE2">
        <w:t>7.6.8.16</w:t>
      </w:r>
      <w:r w:rsidRPr="00653FE2">
        <w:tab/>
        <w:t>SM-RP-MTI</w:t>
      </w:r>
      <w:bookmarkEnd w:id="2102"/>
      <w:bookmarkEnd w:id="2103"/>
      <w:bookmarkEnd w:id="2104"/>
      <w:bookmarkEnd w:id="2105"/>
      <w:bookmarkEnd w:id="2106"/>
    </w:p>
    <w:p w:rsidR="004731A0" w:rsidRPr="00653FE2" w:rsidRDefault="004731A0" w:rsidP="004731A0">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4731A0" w:rsidRPr="00653FE2" w:rsidRDefault="004731A0" w:rsidP="004731A0">
      <w:pPr>
        <w:pStyle w:val="Heading4"/>
        <w:keepNext w:val="0"/>
        <w:keepLines w:val="0"/>
      </w:pPr>
      <w:bookmarkStart w:id="2107" w:name="_Toc11331566"/>
      <w:bookmarkStart w:id="2108" w:name="_Toc36545049"/>
      <w:bookmarkStart w:id="2109" w:name="_Toc57892857"/>
      <w:bookmarkStart w:id="2110" w:name="_Toc57897985"/>
      <w:bookmarkStart w:id="2111" w:name="_Toc57920972"/>
      <w:r w:rsidRPr="00653FE2">
        <w:t>7.6.8.17</w:t>
      </w:r>
      <w:r w:rsidRPr="00653FE2">
        <w:tab/>
        <w:t>SM-RP-SMEA</w:t>
      </w:r>
      <w:bookmarkEnd w:id="2107"/>
      <w:bookmarkEnd w:id="2108"/>
      <w:bookmarkEnd w:id="2109"/>
      <w:bookmarkEnd w:id="2110"/>
      <w:bookmarkEnd w:id="2111"/>
    </w:p>
    <w:p w:rsidR="004731A0" w:rsidRPr="00653FE2" w:rsidRDefault="004731A0" w:rsidP="004731A0">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4731A0" w:rsidRPr="00653FE2" w:rsidRDefault="004731A0" w:rsidP="004731A0">
      <w:pPr>
        <w:pStyle w:val="Heading4"/>
        <w:keepNext w:val="0"/>
      </w:pPr>
      <w:bookmarkStart w:id="2112" w:name="_Toc11331567"/>
      <w:bookmarkStart w:id="2113" w:name="_Toc36545050"/>
      <w:bookmarkStart w:id="2114" w:name="_Toc57892858"/>
      <w:bookmarkStart w:id="2115" w:name="_Toc57897986"/>
      <w:bookmarkStart w:id="2116" w:name="_Toc57920973"/>
      <w:r w:rsidRPr="00653FE2">
        <w:t>7.6.8.18</w:t>
      </w:r>
      <w:r w:rsidRPr="00653FE2">
        <w:tab/>
        <w:t>IP-SM-GW SM Delivery Outcome</w:t>
      </w:r>
      <w:bookmarkEnd w:id="2112"/>
      <w:bookmarkEnd w:id="2113"/>
      <w:bookmarkEnd w:id="2114"/>
      <w:bookmarkEnd w:id="2115"/>
      <w:bookmarkEnd w:id="2116"/>
    </w:p>
    <w:p w:rsidR="004731A0" w:rsidRPr="00653FE2" w:rsidRDefault="004731A0" w:rsidP="004731A0">
      <w:r w:rsidRPr="00653FE2">
        <w:t>This parameter is used to indicate the delivery outcome for the IMS domain.</w:t>
      </w:r>
    </w:p>
    <w:p w:rsidR="004731A0" w:rsidRPr="00653FE2" w:rsidRDefault="004731A0" w:rsidP="004731A0">
      <w:pPr>
        <w:pStyle w:val="Heading4"/>
        <w:keepNext w:val="0"/>
      </w:pPr>
      <w:bookmarkStart w:id="2117" w:name="_Toc11331568"/>
      <w:bookmarkStart w:id="2118" w:name="_Toc36545051"/>
      <w:bookmarkStart w:id="2119" w:name="_Toc57892859"/>
      <w:bookmarkStart w:id="2120" w:name="_Toc57897987"/>
      <w:bookmarkStart w:id="2121" w:name="_Toc57920974"/>
      <w:r w:rsidRPr="00653FE2">
        <w:t>7.6.8.19</w:t>
      </w:r>
      <w:r w:rsidRPr="00653FE2">
        <w:tab/>
        <w:t>IP-SM-GW Absent Subscriber Diagnostic SM</w:t>
      </w:r>
      <w:bookmarkEnd w:id="2117"/>
      <w:bookmarkEnd w:id="2118"/>
      <w:bookmarkEnd w:id="2119"/>
      <w:bookmarkEnd w:id="2120"/>
      <w:bookmarkEnd w:id="2121"/>
    </w:p>
    <w:p w:rsidR="004731A0" w:rsidRPr="00653FE2" w:rsidRDefault="004731A0" w:rsidP="004731A0">
      <w:r w:rsidRPr="00653FE2">
        <w:t>This parameter indicates the reason of the IP-SM-GW SM Delivery Outcome.</w:t>
      </w:r>
    </w:p>
    <w:p w:rsidR="004731A0" w:rsidRPr="00653FE2" w:rsidRDefault="004731A0" w:rsidP="004731A0">
      <w:pPr>
        <w:pStyle w:val="Heading4"/>
        <w:keepNext w:val="0"/>
      </w:pPr>
      <w:bookmarkStart w:id="2122" w:name="_Toc11331569"/>
      <w:bookmarkStart w:id="2123" w:name="_Toc36545052"/>
      <w:bookmarkStart w:id="2124" w:name="_Toc57892860"/>
      <w:bookmarkStart w:id="2125" w:name="_Toc57897988"/>
      <w:bookmarkStart w:id="2126" w:name="_Toc57920975"/>
      <w:r w:rsidRPr="00653FE2">
        <w:t>7.6.8.20</w:t>
      </w:r>
      <w:r w:rsidRPr="00653FE2">
        <w:tab/>
        <w:t>IP-SM-GW Indicator</w:t>
      </w:r>
      <w:bookmarkEnd w:id="2122"/>
      <w:bookmarkEnd w:id="2123"/>
      <w:bookmarkEnd w:id="2124"/>
      <w:bookmarkEnd w:id="2125"/>
      <w:bookmarkEnd w:id="2126"/>
    </w:p>
    <w:p w:rsidR="004731A0" w:rsidRPr="00653FE2" w:rsidRDefault="004731A0" w:rsidP="004731A0">
      <w:r w:rsidRPr="00653FE2">
        <w:t>This parameter indicates by its presence that sm-deliveryOutcome is for delivery via IMS.</w:t>
      </w:r>
    </w:p>
    <w:p w:rsidR="004731A0" w:rsidRPr="00653FE2" w:rsidRDefault="004731A0" w:rsidP="004731A0">
      <w:pPr>
        <w:pStyle w:val="Heading4"/>
        <w:keepNext w:val="0"/>
      </w:pPr>
      <w:bookmarkStart w:id="2127" w:name="_Toc11331570"/>
      <w:bookmarkStart w:id="2128" w:name="_Toc36545053"/>
      <w:bookmarkStart w:id="2129" w:name="_Toc57892861"/>
      <w:bookmarkStart w:id="2130" w:name="_Toc57897989"/>
      <w:bookmarkStart w:id="2131" w:name="_Toc57920976"/>
      <w:r w:rsidRPr="00653FE2">
        <w:t>7.6.8.21</w:t>
      </w:r>
      <w:r w:rsidRPr="00653FE2">
        <w:tab/>
        <w:t>SM Delivery Timer</w:t>
      </w:r>
      <w:bookmarkEnd w:id="2127"/>
      <w:bookmarkEnd w:id="2128"/>
      <w:bookmarkEnd w:id="2129"/>
      <w:bookmarkEnd w:id="2130"/>
      <w:bookmarkEnd w:id="2131"/>
    </w:p>
    <w:p w:rsidR="004731A0" w:rsidRPr="00653FE2" w:rsidRDefault="004731A0" w:rsidP="004731A0">
      <w:r w:rsidRPr="00653FE2">
        <w:t>This parameter indicates the SM Delivery Timer value set in the SMS-GMSC to the IP-SM-GW, SGSN or MSC/VLR. It may be taken into account by the domain selection procedure in the IP-SM-GW. Units are in seconds.</w:t>
      </w:r>
    </w:p>
    <w:p w:rsidR="004731A0" w:rsidRPr="00653FE2" w:rsidRDefault="004731A0" w:rsidP="004731A0">
      <w:pPr>
        <w:pStyle w:val="Heading4"/>
        <w:keepNext w:val="0"/>
      </w:pPr>
      <w:bookmarkStart w:id="2132" w:name="_Toc11331571"/>
      <w:bookmarkStart w:id="2133" w:name="_Toc36545054"/>
      <w:bookmarkStart w:id="2134" w:name="_Toc57892862"/>
      <w:bookmarkStart w:id="2135" w:name="_Toc57897990"/>
      <w:bookmarkStart w:id="2136" w:name="_Toc57920977"/>
      <w:r w:rsidRPr="00653FE2">
        <w:t>7.6.8.22</w:t>
      </w:r>
      <w:r w:rsidRPr="00653FE2">
        <w:tab/>
        <w:t>SM Delivery Start Time</w:t>
      </w:r>
      <w:bookmarkEnd w:id="2132"/>
      <w:bookmarkEnd w:id="2133"/>
      <w:bookmarkEnd w:id="2134"/>
      <w:bookmarkEnd w:id="2135"/>
      <w:bookmarkEnd w:id="2136"/>
    </w:p>
    <w:p w:rsidR="004731A0" w:rsidRPr="00653FE2" w:rsidRDefault="004731A0" w:rsidP="004731A0">
      <w:r w:rsidRPr="00653FE2">
        <w:t>This parameter indicates the timestamp (in UTC) at which the SM Delivery Supervision Timer was started in the SMS-GMSC.</w:t>
      </w:r>
    </w:p>
    <w:p w:rsidR="004731A0" w:rsidRPr="00653FE2" w:rsidRDefault="004731A0" w:rsidP="004731A0">
      <w:pPr>
        <w:pStyle w:val="Heading4"/>
        <w:keepNext w:val="0"/>
      </w:pPr>
      <w:bookmarkStart w:id="2137" w:name="_Toc11331572"/>
      <w:bookmarkStart w:id="2138" w:name="_Toc36545055"/>
      <w:bookmarkStart w:id="2139" w:name="_Toc57892863"/>
      <w:bookmarkStart w:id="2140" w:name="_Toc57897991"/>
      <w:bookmarkStart w:id="2141" w:name="_Toc57920978"/>
      <w:r w:rsidRPr="00653FE2">
        <w:t>7.6.8.23</w:t>
      </w:r>
      <w:r w:rsidRPr="00653FE2">
        <w:tab/>
        <w:t>Maximum Retransmission Time</w:t>
      </w:r>
      <w:bookmarkEnd w:id="2137"/>
      <w:bookmarkEnd w:id="2138"/>
      <w:bookmarkEnd w:id="2139"/>
      <w:bookmarkEnd w:id="2140"/>
      <w:bookmarkEnd w:id="2141"/>
    </w:p>
    <w:p w:rsidR="004731A0" w:rsidRPr="00653FE2" w:rsidRDefault="004731A0" w:rsidP="004731A0">
      <w:r w:rsidRPr="00653FE2">
        <w:t>This parameter indicates the maximum retransmission time (in UTC) until which the SMS-GMSC is capable to retransmit the MT Short Message.</w:t>
      </w:r>
    </w:p>
    <w:p w:rsidR="004731A0" w:rsidRPr="00653FE2" w:rsidRDefault="004731A0" w:rsidP="004731A0">
      <w:pPr>
        <w:pStyle w:val="Heading4"/>
        <w:keepNext w:val="0"/>
      </w:pPr>
      <w:bookmarkStart w:id="2142" w:name="_Toc11331573"/>
      <w:bookmarkStart w:id="2143" w:name="_Toc36545056"/>
      <w:bookmarkStart w:id="2144" w:name="_Toc57892864"/>
      <w:bookmarkStart w:id="2145" w:name="_Toc57897992"/>
      <w:bookmarkStart w:id="2146" w:name="_Toc57920979"/>
      <w:r w:rsidRPr="00653FE2">
        <w:t>7.6.8.24</w:t>
      </w:r>
      <w:r w:rsidRPr="00653FE2">
        <w:tab/>
        <w:t>Requested Retransmission Time</w:t>
      </w:r>
      <w:bookmarkEnd w:id="2142"/>
      <w:bookmarkEnd w:id="2143"/>
      <w:bookmarkEnd w:id="2144"/>
      <w:bookmarkEnd w:id="2145"/>
      <w:bookmarkEnd w:id="2146"/>
    </w:p>
    <w:p w:rsidR="004731A0" w:rsidRPr="00653FE2" w:rsidRDefault="004731A0" w:rsidP="004731A0">
      <w:r w:rsidRPr="00653FE2">
        <w:lastRenderedPageBreak/>
        <w:t>This parameter indicates the retransmission time (in UTC) at which the SMS-GMSC is requested to retransmit the MT Short Message.</w:t>
      </w:r>
    </w:p>
    <w:p w:rsidR="004731A0" w:rsidRPr="00653FE2" w:rsidRDefault="004731A0" w:rsidP="004731A0">
      <w:pPr>
        <w:pStyle w:val="Heading4"/>
        <w:keepNext w:val="0"/>
      </w:pPr>
      <w:bookmarkStart w:id="2147" w:name="_Toc11331574"/>
      <w:bookmarkStart w:id="2148" w:name="_Toc36545057"/>
      <w:bookmarkStart w:id="2149" w:name="_Toc57892865"/>
      <w:bookmarkStart w:id="2150" w:name="_Toc57897993"/>
      <w:bookmarkStart w:id="2151" w:name="_Toc57920980"/>
      <w:r w:rsidRPr="00653FE2">
        <w:t>7.6.8.25</w:t>
      </w:r>
      <w:r w:rsidRPr="00653FE2">
        <w:tab/>
        <w:t>Maximum UE Availability Time</w:t>
      </w:r>
      <w:bookmarkEnd w:id="2147"/>
      <w:bookmarkEnd w:id="2148"/>
      <w:bookmarkEnd w:id="2149"/>
      <w:bookmarkEnd w:id="2150"/>
      <w:bookmarkEnd w:id="2151"/>
    </w:p>
    <w:p w:rsidR="004731A0" w:rsidRPr="00653FE2" w:rsidRDefault="004731A0" w:rsidP="004731A0">
      <w:r w:rsidRPr="00653FE2">
        <w:t>This parameter indicates the timestamp (in UTC) until which a UE using a power saving mechanism (such as extended idle mode DRX) is expected to be reachable for SM Delivery.</w:t>
      </w:r>
    </w:p>
    <w:p w:rsidR="004731A0" w:rsidRPr="00653FE2" w:rsidRDefault="004731A0" w:rsidP="004731A0">
      <w:r w:rsidRPr="00653FE2">
        <w:t>This information may be used by the SMS Center to prioritize the retransmission of Short Message to UEs using a power saving mechanism.</w:t>
      </w:r>
    </w:p>
    <w:p w:rsidR="004731A0" w:rsidRPr="00653FE2" w:rsidRDefault="004731A0" w:rsidP="004731A0">
      <w:pPr>
        <w:pStyle w:val="Heading4"/>
        <w:keepNext w:val="0"/>
      </w:pPr>
      <w:bookmarkStart w:id="2152" w:name="_Toc11331575"/>
      <w:bookmarkStart w:id="2153" w:name="_Toc36545058"/>
      <w:bookmarkStart w:id="2154" w:name="_Toc57892866"/>
      <w:bookmarkStart w:id="2155" w:name="_Toc57897994"/>
      <w:bookmarkStart w:id="2156" w:name="_Toc57920981"/>
      <w:r w:rsidRPr="00653FE2">
        <w:t>7.6.8.26</w:t>
      </w:r>
      <w:r w:rsidRPr="00653FE2">
        <w:tab/>
        <w:t>SMS-GMSC Alert Event</w:t>
      </w:r>
      <w:bookmarkEnd w:id="2152"/>
      <w:bookmarkEnd w:id="2153"/>
      <w:bookmarkEnd w:id="2154"/>
      <w:bookmarkEnd w:id="2155"/>
      <w:bookmarkEnd w:id="2156"/>
    </w:p>
    <w:p w:rsidR="004731A0" w:rsidRPr="00653FE2" w:rsidRDefault="004731A0" w:rsidP="004731A0">
      <w:r w:rsidRPr="00653FE2">
        <w:t>This parameter indicates the event that causes the MME (via an IWF) or the SGSN to alert the SMS-GMSC for retransmitting an MT Short Message.</w:t>
      </w:r>
    </w:p>
    <w:p w:rsidR="004731A0" w:rsidRPr="00653FE2" w:rsidRDefault="004731A0" w:rsidP="004731A0">
      <w:pPr>
        <w:pStyle w:val="Heading4"/>
        <w:keepNext w:val="0"/>
      </w:pPr>
      <w:bookmarkStart w:id="2157" w:name="_Toc11331576"/>
      <w:bookmarkStart w:id="2158" w:name="_Toc36545059"/>
      <w:bookmarkStart w:id="2159" w:name="_Toc57892867"/>
      <w:bookmarkStart w:id="2160" w:name="_Toc57897995"/>
      <w:bookmarkStart w:id="2161" w:name="_Toc57920982"/>
      <w:r w:rsidRPr="00653FE2">
        <w:t>7.6.8.27</w:t>
      </w:r>
      <w:r w:rsidRPr="00653FE2">
        <w:tab/>
        <w:t>SMS-GMSC Address</w:t>
      </w:r>
      <w:bookmarkEnd w:id="2157"/>
      <w:bookmarkEnd w:id="2158"/>
      <w:bookmarkEnd w:id="2159"/>
      <w:bookmarkEnd w:id="2160"/>
      <w:bookmarkEnd w:id="2161"/>
    </w:p>
    <w:p w:rsidR="004731A0" w:rsidRPr="00653FE2" w:rsidRDefault="004731A0" w:rsidP="004731A0">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rsidR="004731A0" w:rsidRPr="00653FE2" w:rsidRDefault="004731A0" w:rsidP="004731A0">
      <w:pPr>
        <w:pStyle w:val="Heading4"/>
        <w:keepNext w:val="0"/>
      </w:pPr>
      <w:bookmarkStart w:id="2162" w:name="_Toc11331577"/>
      <w:bookmarkStart w:id="2163" w:name="_Toc36545060"/>
      <w:bookmarkStart w:id="2164" w:name="_Toc57892868"/>
      <w:bookmarkStart w:id="2165" w:name="_Toc57897996"/>
      <w:bookmarkStart w:id="2166" w:name="_Toc57920983"/>
      <w:r w:rsidRPr="00653FE2">
        <w:t>7.6.8.28</w:t>
      </w:r>
      <w:r w:rsidRPr="00653FE2">
        <w:tab/>
        <w:t>SMS-GMSC Diameter Address</w:t>
      </w:r>
      <w:bookmarkEnd w:id="2162"/>
      <w:bookmarkEnd w:id="2163"/>
      <w:bookmarkEnd w:id="2164"/>
      <w:bookmarkEnd w:id="2165"/>
      <w:bookmarkEnd w:id="2166"/>
    </w:p>
    <w:p w:rsidR="004731A0" w:rsidRPr="00653FE2" w:rsidRDefault="004731A0" w:rsidP="004731A0">
      <w:r w:rsidRPr="00653FE2">
        <w:t xml:space="preserve">This parameter contains the Diameter Identity of </w:t>
      </w:r>
      <w:r w:rsidRPr="00653FE2">
        <w:rPr>
          <w:rFonts w:hint="eastAsia"/>
          <w:lang w:eastAsia="zh-CN"/>
        </w:rPr>
        <w:t>the</w:t>
      </w:r>
      <w:r w:rsidRPr="00653FE2">
        <w:t xml:space="preserve"> SMS-GMSC or SMS Router.</w:t>
      </w:r>
    </w:p>
    <w:p w:rsidR="004731A0" w:rsidRPr="00653FE2" w:rsidRDefault="004731A0" w:rsidP="004731A0">
      <w:pPr>
        <w:pStyle w:val="Heading4"/>
        <w:keepNext w:val="0"/>
      </w:pPr>
      <w:bookmarkStart w:id="2167" w:name="_Toc11331578"/>
      <w:bookmarkStart w:id="2168" w:name="_Toc36545061"/>
      <w:bookmarkStart w:id="2169" w:name="_Toc57892869"/>
      <w:bookmarkStart w:id="2170" w:name="_Toc57897997"/>
      <w:bookmarkStart w:id="2171" w:name="_Toc57920984"/>
      <w:r w:rsidRPr="00653FE2">
        <w:t>7.6.8.29</w:t>
      </w:r>
      <w:r w:rsidRPr="00653FE2">
        <w:tab/>
        <w:t>New SGSN Number</w:t>
      </w:r>
      <w:bookmarkEnd w:id="2167"/>
      <w:bookmarkEnd w:id="2168"/>
      <w:bookmarkEnd w:id="2169"/>
      <w:bookmarkEnd w:id="2170"/>
      <w:bookmarkEnd w:id="2171"/>
    </w:p>
    <w:p w:rsidR="004731A0" w:rsidRPr="00653FE2" w:rsidRDefault="004731A0" w:rsidP="004731A0">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rsidR="004731A0" w:rsidRPr="00653FE2" w:rsidRDefault="004731A0" w:rsidP="004731A0">
      <w:pPr>
        <w:pStyle w:val="Heading4"/>
        <w:keepNext w:val="0"/>
      </w:pPr>
      <w:bookmarkStart w:id="2172" w:name="_Toc11331579"/>
      <w:bookmarkStart w:id="2173" w:name="_Toc36545062"/>
      <w:bookmarkStart w:id="2174" w:name="_Toc57892870"/>
      <w:bookmarkStart w:id="2175" w:name="_Toc57897998"/>
      <w:bookmarkStart w:id="2176" w:name="_Toc57920985"/>
      <w:r w:rsidRPr="00653FE2">
        <w:t>7.6.8.30</w:t>
      </w:r>
      <w:r w:rsidRPr="00653FE2">
        <w:tab/>
        <w:t>New MME Number</w:t>
      </w:r>
      <w:bookmarkEnd w:id="2172"/>
      <w:bookmarkEnd w:id="2173"/>
      <w:bookmarkEnd w:id="2174"/>
      <w:bookmarkEnd w:id="2175"/>
      <w:bookmarkEnd w:id="2176"/>
    </w:p>
    <w:p w:rsidR="004731A0" w:rsidRPr="00653FE2" w:rsidRDefault="004731A0" w:rsidP="004731A0">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rsidR="004731A0" w:rsidRPr="00653FE2" w:rsidRDefault="004731A0" w:rsidP="004731A0">
      <w:pPr>
        <w:pStyle w:val="Heading4"/>
        <w:keepNext w:val="0"/>
      </w:pPr>
      <w:bookmarkStart w:id="2177" w:name="_Toc11331580"/>
      <w:bookmarkStart w:id="2178" w:name="_Toc36545063"/>
      <w:bookmarkStart w:id="2179" w:name="_Toc57892871"/>
      <w:bookmarkStart w:id="2180" w:name="_Toc57897999"/>
      <w:bookmarkStart w:id="2181" w:name="_Toc57920986"/>
      <w:r w:rsidRPr="00653FE2">
        <w:t>7.6.8.31</w:t>
      </w:r>
      <w:r w:rsidRPr="00653FE2">
        <w:tab/>
        <w:t>New SGSN Diameter Address</w:t>
      </w:r>
      <w:bookmarkEnd w:id="2177"/>
      <w:bookmarkEnd w:id="2178"/>
      <w:bookmarkEnd w:id="2179"/>
      <w:bookmarkEnd w:id="2180"/>
      <w:bookmarkEnd w:id="2181"/>
    </w:p>
    <w:p w:rsidR="004731A0" w:rsidRPr="00653FE2" w:rsidRDefault="004731A0" w:rsidP="004731A0">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rsidR="004731A0" w:rsidRPr="00653FE2" w:rsidRDefault="004731A0" w:rsidP="004731A0">
      <w:pPr>
        <w:pStyle w:val="Heading4"/>
        <w:keepNext w:val="0"/>
      </w:pPr>
      <w:bookmarkStart w:id="2182" w:name="_Toc11331581"/>
      <w:bookmarkStart w:id="2183" w:name="_Toc36545064"/>
      <w:bookmarkStart w:id="2184" w:name="_Toc57892872"/>
      <w:bookmarkStart w:id="2185" w:name="_Toc57898000"/>
      <w:bookmarkStart w:id="2186" w:name="_Toc57920987"/>
      <w:r w:rsidRPr="00653FE2">
        <w:t>7.6.8.32</w:t>
      </w:r>
      <w:r w:rsidRPr="00653FE2">
        <w:tab/>
        <w:t>New MME Diameter Address</w:t>
      </w:r>
      <w:bookmarkEnd w:id="2182"/>
      <w:bookmarkEnd w:id="2183"/>
      <w:bookmarkEnd w:id="2184"/>
      <w:bookmarkEnd w:id="2185"/>
      <w:bookmarkEnd w:id="2186"/>
    </w:p>
    <w:p w:rsidR="004731A0" w:rsidRPr="00653FE2" w:rsidRDefault="004731A0" w:rsidP="004731A0">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rsidR="004731A0" w:rsidRPr="00653FE2" w:rsidRDefault="004731A0" w:rsidP="004731A0">
      <w:pPr>
        <w:pStyle w:val="Heading4"/>
        <w:keepNext w:val="0"/>
      </w:pPr>
      <w:bookmarkStart w:id="2187" w:name="_Toc11331582"/>
      <w:bookmarkStart w:id="2188" w:name="_Toc36545065"/>
      <w:bookmarkStart w:id="2189" w:name="_Toc57892873"/>
      <w:bookmarkStart w:id="2190" w:name="_Toc57898001"/>
      <w:bookmarkStart w:id="2191" w:name="_Toc57920988"/>
      <w:r w:rsidRPr="00653FE2">
        <w:t>7.6.8.33</w:t>
      </w:r>
      <w:r w:rsidRPr="00653FE2">
        <w:tab/>
        <w:t>New MSC Number</w:t>
      </w:r>
      <w:bookmarkEnd w:id="2187"/>
      <w:bookmarkEnd w:id="2188"/>
      <w:bookmarkEnd w:id="2189"/>
      <w:bookmarkEnd w:id="2190"/>
      <w:bookmarkEnd w:id="2191"/>
    </w:p>
    <w:p w:rsidR="004731A0" w:rsidRPr="00653FE2" w:rsidRDefault="004731A0" w:rsidP="004731A0">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rsidR="004731A0" w:rsidRPr="00653FE2" w:rsidRDefault="004731A0" w:rsidP="004731A0">
      <w:pPr>
        <w:pStyle w:val="Heading4"/>
        <w:keepNext w:val="0"/>
        <w:keepLines w:val="0"/>
      </w:pPr>
      <w:bookmarkStart w:id="2192" w:name="_Toc57892874"/>
      <w:bookmarkStart w:id="2193" w:name="_Toc57898002"/>
      <w:bookmarkStart w:id="2194" w:name="_Toc57920989"/>
      <w:bookmarkStart w:id="2195" w:name="_Toc11331583"/>
      <w:bookmarkStart w:id="2196" w:name="_Toc36545066"/>
      <w:r w:rsidRPr="00653FE2">
        <w:t>7.6.8.</w:t>
      </w:r>
      <w:r>
        <w:t>34</w:t>
      </w:r>
      <w:r w:rsidRPr="00653FE2">
        <w:tab/>
      </w:r>
      <w:r>
        <w:t xml:space="preserve">SMSF 3GPP </w:t>
      </w:r>
      <w:r w:rsidRPr="00653FE2">
        <w:t xml:space="preserve">Absent </w:t>
      </w:r>
      <w:r>
        <w:t>Subscriber</w:t>
      </w:r>
      <w:r w:rsidRPr="00653FE2">
        <w:t xml:space="preserve"> Diagnostic SM</w:t>
      </w:r>
      <w:bookmarkEnd w:id="2192"/>
      <w:bookmarkEnd w:id="2193"/>
      <w:bookmarkEnd w:id="2194"/>
    </w:p>
    <w:p w:rsidR="004731A0" w:rsidRPr="00653FE2" w:rsidRDefault="004731A0" w:rsidP="004731A0">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rsidR="004731A0" w:rsidRPr="00653FE2" w:rsidRDefault="004731A0" w:rsidP="004731A0">
      <w:pPr>
        <w:pStyle w:val="Heading4"/>
        <w:keepNext w:val="0"/>
        <w:keepLines w:val="0"/>
      </w:pPr>
      <w:bookmarkStart w:id="2197" w:name="_Toc57892875"/>
      <w:bookmarkStart w:id="2198" w:name="_Toc57898003"/>
      <w:bookmarkStart w:id="2199" w:name="_Toc57920990"/>
      <w:r w:rsidRPr="00653FE2">
        <w:t>7.6.8.</w:t>
      </w:r>
      <w:r>
        <w:t>35</w:t>
      </w:r>
      <w:r w:rsidRPr="00653FE2">
        <w:tab/>
      </w:r>
      <w:r>
        <w:t xml:space="preserve">SMSF Non 3GPP </w:t>
      </w:r>
      <w:r w:rsidRPr="00653FE2">
        <w:t xml:space="preserve">Absent </w:t>
      </w:r>
      <w:r>
        <w:t>Subscriber</w:t>
      </w:r>
      <w:r w:rsidRPr="00653FE2">
        <w:t xml:space="preserve"> Diagnostic SM</w:t>
      </w:r>
      <w:bookmarkEnd w:id="2197"/>
      <w:bookmarkEnd w:id="2198"/>
      <w:bookmarkEnd w:id="2199"/>
    </w:p>
    <w:p w:rsidR="004731A0" w:rsidRPr="00653FE2" w:rsidRDefault="004731A0" w:rsidP="004731A0">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rsidR="004731A0" w:rsidRPr="00653FE2" w:rsidRDefault="004731A0" w:rsidP="004731A0">
      <w:pPr>
        <w:pStyle w:val="Heading4"/>
        <w:keepNext w:val="0"/>
        <w:keepLines w:val="0"/>
      </w:pPr>
      <w:bookmarkStart w:id="2200" w:name="_Toc57892876"/>
      <w:bookmarkStart w:id="2201" w:name="_Toc57898004"/>
      <w:bookmarkStart w:id="2202" w:name="_Toc57920991"/>
      <w:r w:rsidRPr="00653FE2">
        <w:t>7.6.8.</w:t>
      </w:r>
      <w:r>
        <w:t>36</w:t>
      </w:r>
      <w:r w:rsidRPr="00653FE2">
        <w:tab/>
      </w:r>
      <w:r>
        <w:t xml:space="preserve">SMSF 3GPP </w:t>
      </w:r>
      <w:r w:rsidRPr="00653FE2">
        <w:t>Delivery Outcome Indicator</w:t>
      </w:r>
      <w:bookmarkEnd w:id="2200"/>
      <w:bookmarkEnd w:id="2201"/>
      <w:bookmarkEnd w:id="2202"/>
    </w:p>
    <w:p w:rsidR="004731A0" w:rsidRPr="00653FE2" w:rsidRDefault="004731A0" w:rsidP="004731A0">
      <w:r w:rsidRPr="00653FE2">
        <w:t xml:space="preserve">This parameter indicates that the delivery outcome </w:t>
      </w:r>
      <w:r>
        <w:t>IE is associated to the SM delivery via the SMSF for 3GPP access</w:t>
      </w:r>
      <w:r w:rsidRPr="00653FE2">
        <w:t>.</w:t>
      </w:r>
    </w:p>
    <w:p w:rsidR="004731A0" w:rsidRPr="00653FE2" w:rsidRDefault="004731A0" w:rsidP="004731A0">
      <w:pPr>
        <w:pStyle w:val="Heading4"/>
        <w:keepNext w:val="0"/>
        <w:keepLines w:val="0"/>
      </w:pPr>
      <w:bookmarkStart w:id="2203" w:name="_Toc57892877"/>
      <w:bookmarkStart w:id="2204" w:name="_Toc57898005"/>
      <w:bookmarkStart w:id="2205" w:name="_Toc57920992"/>
      <w:r w:rsidRPr="00653FE2">
        <w:lastRenderedPageBreak/>
        <w:t>7.6.8.</w:t>
      </w:r>
      <w:r>
        <w:t>37</w:t>
      </w:r>
      <w:r w:rsidRPr="00653FE2">
        <w:tab/>
      </w:r>
      <w:r>
        <w:t xml:space="preserve">SMSF Non-3GPP </w:t>
      </w:r>
      <w:r w:rsidRPr="00653FE2">
        <w:t>Delivery Outcome Indicator</w:t>
      </w:r>
      <w:bookmarkEnd w:id="2203"/>
      <w:bookmarkEnd w:id="2204"/>
      <w:bookmarkEnd w:id="2205"/>
    </w:p>
    <w:p w:rsidR="004731A0" w:rsidRPr="00653FE2" w:rsidRDefault="004731A0" w:rsidP="004731A0">
      <w:r w:rsidRPr="00653FE2">
        <w:t xml:space="preserve">This parameter indicates that the delivery outcome </w:t>
      </w:r>
      <w:r>
        <w:t>IE is associated to the SM delivery via the SMSF for Non-3GPP access</w:t>
      </w:r>
      <w:r w:rsidRPr="00653FE2">
        <w:t>.</w:t>
      </w:r>
    </w:p>
    <w:p w:rsidR="004731A0" w:rsidRPr="00653FE2" w:rsidRDefault="004731A0" w:rsidP="004731A0">
      <w:pPr>
        <w:pStyle w:val="Heading4"/>
        <w:keepNext w:val="0"/>
      </w:pPr>
      <w:bookmarkStart w:id="2206" w:name="_Toc57892878"/>
      <w:bookmarkStart w:id="2207" w:name="_Toc57898006"/>
      <w:bookmarkStart w:id="2208" w:name="_Toc57920993"/>
      <w:r w:rsidRPr="00653FE2">
        <w:t>7.6.8.</w:t>
      </w:r>
      <w:r>
        <w:t>38</w:t>
      </w:r>
      <w:r w:rsidRPr="00653FE2">
        <w:tab/>
      </w:r>
      <w:r>
        <w:t>SMSF 3GPP</w:t>
      </w:r>
      <w:r w:rsidRPr="00653FE2">
        <w:t xml:space="preserve"> SM Delivery Outcome</w:t>
      </w:r>
      <w:bookmarkEnd w:id="2206"/>
      <w:bookmarkEnd w:id="2207"/>
      <w:bookmarkEnd w:id="2208"/>
    </w:p>
    <w:p w:rsidR="004731A0" w:rsidRPr="00653FE2" w:rsidRDefault="004731A0" w:rsidP="004731A0">
      <w:r w:rsidRPr="00653FE2">
        <w:t xml:space="preserve">This parameter is used to indicate the delivery outcome </w:t>
      </w:r>
      <w:r>
        <w:t>at the SMSF for 3GPP access</w:t>
      </w:r>
      <w:r w:rsidRPr="00653FE2">
        <w:t>.</w:t>
      </w:r>
    </w:p>
    <w:p w:rsidR="004731A0" w:rsidRPr="00653FE2" w:rsidRDefault="004731A0" w:rsidP="004731A0">
      <w:pPr>
        <w:pStyle w:val="Heading4"/>
        <w:keepNext w:val="0"/>
      </w:pPr>
      <w:bookmarkStart w:id="2209" w:name="_Toc57892879"/>
      <w:bookmarkStart w:id="2210" w:name="_Toc57898007"/>
      <w:bookmarkStart w:id="2211" w:name="_Toc57920994"/>
      <w:r w:rsidRPr="00653FE2">
        <w:t>7.6.8.</w:t>
      </w:r>
      <w:r>
        <w:t>39</w:t>
      </w:r>
      <w:r w:rsidRPr="00653FE2">
        <w:tab/>
      </w:r>
      <w:r>
        <w:t>SMSF Non-3GPP</w:t>
      </w:r>
      <w:r w:rsidRPr="00653FE2">
        <w:t xml:space="preserve"> SM Delivery Outcome</w:t>
      </w:r>
      <w:bookmarkEnd w:id="2209"/>
      <w:bookmarkEnd w:id="2210"/>
      <w:bookmarkEnd w:id="2211"/>
    </w:p>
    <w:p w:rsidR="004731A0" w:rsidRPr="00653FE2" w:rsidRDefault="004731A0" w:rsidP="004731A0">
      <w:r w:rsidRPr="00653FE2">
        <w:t xml:space="preserve">This parameter is used to indicate the delivery outcome </w:t>
      </w:r>
      <w:r>
        <w:t>at the SMSF for non-3GPP access</w:t>
      </w:r>
      <w:r w:rsidRPr="00653FE2">
        <w:t>.</w:t>
      </w:r>
    </w:p>
    <w:p w:rsidR="004731A0" w:rsidRPr="00653FE2" w:rsidRDefault="004731A0" w:rsidP="004731A0">
      <w:pPr>
        <w:pStyle w:val="Heading4"/>
        <w:keepNext w:val="0"/>
        <w:keepLines w:val="0"/>
      </w:pPr>
      <w:bookmarkStart w:id="2212" w:name="_Toc57892880"/>
      <w:bookmarkStart w:id="2213" w:name="_Toc57898008"/>
      <w:bookmarkStart w:id="2214" w:name="_Toc57920995"/>
      <w:r w:rsidRPr="00653FE2">
        <w:t>7.6.8.</w:t>
      </w:r>
      <w:r>
        <w:t>40</w:t>
      </w:r>
      <w:r w:rsidRPr="00653FE2">
        <w:tab/>
      </w:r>
      <w:r>
        <w:t xml:space="preserve">SMSF 3GPP </w:t>
      </w:r>
      <w:r w:rsidRPr="00653FE2">
        <w:t xml:space="preserve">Absent </w:t>
      </w:r>
      <w:r>
        <w:t>Subscriber</w:t>
      </w:r>
      <w:r w:rsidRPr="00653FE2">
        <w:t xml:space="preserve"> Diagnostic SM</w:t>
      </w:r>
      <w:bookmarkEnd w:id="2212"/>
      <w:bookmarkEnd w:id="2213"/>
      <w:bookmarkEnd w:id="2214"/>
    </w:p>
    <w:p w:rsidR="004731A0" w:rsidRPr="00653FE2" w:rsidRDefault="004731A0" w:rsidP="004731A0">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rsidR="004731A0" w:rsidRPr="00653FE2" w:rsidRDefault="004731A0" w:rsidP="004731A0">
      <w:pPr>
        <w:pStyle w:val="Heading4"/>
        <w:keepNext w:val="0"/>
        <w:keepLines w:val="0"/>
      </w:pPr>
      <w:bookmarkStart w:id="2215" w:name="_Toc57892881"/>
      <w:bookmarkStart w:id="2216" w:name="_Toc57898009"/>
      <w:bookmarkStart w:id="2217" w:name="_Toc57920996"/>
      <w:r w:rsidRPr="00653FE2">
        <w:t>7.6.8.</w:t>
      </w:r>
      <w:r>
        <w:t>41</w:t>
      </w:r>
      <w:r w:rsidRPr="00653FE2">
        <w:tab/>
      </w:r>
      <w:r>
        <w:t xml:space="preserve">SMSF Non 3GPP </w:t>
      </w:r>
      <w:r w:rsidRPr="00653FE2">
        <w:t xml:space="preserve">Absent </w:t>
      </w:r>
      <w:r>
        <w:t>Subscriber</w:t>
      </w:r>
      <w:r w:rsidRPr="00653FE2">
        <w:t xml:space="preserve"> Diagnostic SM</w:t>
      </w:r>
      <w:bookmarkEnd w:id="2215"/>
      <w:bookmarkEnd w:id="2216"/>
      <w:bookmarkEnd w:id="2217"/>
    </w:p>
    <w:p w:rsidR="004731A0" w:rsidRPr="00653FE2" w:rsidRDefault="004731A0" w:rsidP="004731A0">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rsidR="004731A0" w:rsidRPr="00653FE2" w:rsidRDefault="004731A0" w:rsidP="004731A0">
      <w:pPr>
        <w:pStyle w:val="Heading3"/>
      </w:pPr>
      <w:bookmarkStart w:id="2218" w:name="_Toc57892882"/>
      <w:bookmarkStart w:id="2219" w:name="_Toc57898010"/>
      <w:bookmarkStart w:id="2220" w:name="_Toc57920997"/>
      <w:r w:rsidRPr="00653FE2">
        <w:t>7.6.9</w:t>
      </w:r>
      <w:r w:rsidRPr="00653FE2">
        <w:tab/>
        <w:t>Access and signalling system related parameters</w:t>
      </w:r>
      <w:bookmarkEnd w:id="2195"/>
      <w:bookmarkEnd w:id="2196"/>
      <w:bookmarkEnd w:id="2218"/>
      <w:bookmarkEnd w:id="2219"/>
      <w:bookmarkEnd w:id="2220"/>
    </w:p>
    <w:p w:rsidR="004731A0" w:rsidRPr="00653FE2" w:rsidRDefault="004731A0" w:rsidP="004731A0">
      <w:pPr>
        <w:pStyle w:val="Heading4"/>
      </w:pPr>
      <w:bookmarkStart w:id="2221" w:name="_Toc11331584"/>
      <w:bookmarkStart w:id="2222" w:name="_Toc36545067"/>
      <w:bookmarkStart w:id="2223" w:name="_Toc57892883"/>
      <w:bookmarkStart w:id="2224" w:name="_Toc57898011"/>
      <w:bookmarkStart w:id="2225" w:name="_Toc57920998"/>
      <w:r w:rsidRPr="00653FE2">
        <w:t>7.6.9.1</w:t>
      </w:r>
      <w:r w:rsidRPr="00653FE2">
        <w:tab/>
        <w:t>AN-apdu</w:t>
      </w:r>
      <w:bookmarkEnd w:id="2221"/>
      <w:bookmarkEnd w:id="2222"/>
      <w:bookmarkEnd w:id="2223"/>
      <w:bookmarkEnd w:id="2224"/>
      <w:bookmarkEnd w:id="2225"/>
    </w:p>
    <w:p w:rsidR="004731A0" w:rsidRPr="00653FE2" w:rsidRDefault="004731A0" w:rsidP="004731A0">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4731A0" w:rsidRPr="00653FE2" w:rsidRDefault="004731A0" w:rsidP="004731A0">
      <w:pPr>
        <w:pStyle w:val="Heading4"/>
        <w:keepNext w:val="0"/>
        <w:keepLines w:val="0"/>
      </w:pPr>
      <w:bookmarkStart w:id="2226" w:name="_Toc11331585"/>
      <w:bookmarkStart w:id="2227" w:name="_Toc36545068"/>
      <w:bookmarkStart w:id="2228" w:name="_Toc57892884"/>
      <w:bookmarkStart w:id="2229" w:name="_Toc57898012"/>
      <w:bookmarkStart w:id="2230" w:name="_Toc57920999"/>
      <w:r w:rsidRPr="00653FE2">
        <w:t>7.6.9.2</w:t>
      </w:r>
      <w:r w:rsidRPr="00653FE2">
        <w:tab/>
        <w:t>CM service type</w:t>
      </w:r>
      <w:bookmarkEnd w:id="2226"/>
      <w:bookmarkEnd w:id="2227"/>
      <w:bookmarkEnd w:id="2228"/>
      <w:bookmarkEnd w:id="2229"/>
      <w:bookmarkEnd w:id="2230"/>
    </w:p>
    <w:p w:rsidR="004731A0" w:rsidRPr="00653FE2" w:rsidRDefault="004731A0" w:rsidP="004731A0">
      <w:r w:rsidRPr="00653FE2">
        <w:t>This parameter identifies the service category being requested by the subscriber:</w:t>
      </w:r>
    </w:p>
    <w:p w:rsidR="004731A0" w:rsidRPr="00653FE2" w:rsidRDefault="004731A0" w:rsidP="004731A0">
      <w:pPr>
        <w:pStyle w:val="B1"/>
      </w:pPr>
      <w:r w:rsidRPr="00653FE2">
        <w:t>-</w:t>
      </w:r>
      <w:r w:rsidRPr="00653FE2">
        <w:tab/>
        <w:t>mobile originating call;</w:t>
      </w:r>
    </w:p>
    <w:p w:rsidR="004731A0" w:rsidRPr="00653FE2" w:rsidRDefault="004731A0" w:rsidP="004731A0">
      <w:pPr>
        <w:pStyle w:val="B1"/>
      </w:pPr>
      <w:r w:rsidRPr="00653FE2">
        <w:t>-</w:t>
      </w:r>
      <w:r w:rsidRPr="00653FE2">
        <w:tab/>
        <w:t>emergency call establishment;</w:t>
      </w:r>
    </w:p>
    <w:p w:rsidR="004731A0" w:rsidRPr="00653FE2" w:rsidRDefault="004731A0" w:rsidP="004731A0">
      <w:pPr>
        <w:pStyle w:val="B1"/>
      </w:pPr>
      <w:r w:rsidRPr="00653FE2">
        <w:t>-</w:t>
      </w:r>
      <w:r w:rsidRPr="00653FE2">
        <w:tab/>
        <w:t>short message service;</w:t>
      </w:r>
    </w:p>
    <w:p w:rsidR="004731A0" w:rsidRPr="00653FE2" w:rsidRDefault="004731A0" w:rsidP="004731A0">
      <w:pPr>
        <w:pStyle w:val="B1"/>
      </w:pPr>
      <w:r w:rsidRPr="00653FE2">
        <w:t>-</w:t>
      </w:r>
      <w:r w:rsidRPr="00653FE2">
        <w:tab/>
        <w:t>mobile originating call re-establishment;</w:t>
      </w:r>
    </w:p>
    <w:p w:rsidR="004731A0" w:rsidRPr="00653FE2" w:rsidRDefault="004731A0" w:rsidP="004731A0">
      <w:pPr>
        <w:pStyle w:val="B1"/>
      </w:pPr>
      <w:r w:rsidRPr="00653FE2">
        <w:t>-</w:t>
      </w:r>
      <w:r w:rsidRPr="00653FE2">
        <w:tab/>
        <w:t>mobile terminating call;</w:t>
      </w:r>
    </w:p>
    <w:p w:rsidR="004731A0" w:rsidRPr="00653FE2" w:rsidRDefault="004731A0" w:rsidP="004731A0">
      <w:pPr>
        <w:pStyle w:val="B1"/>
      </w:pPr>
      <w:r w:rsidRPr="00653FE2">
        <w:t>-</w:t>
      </w:r>
      <w:r w:rsidRPr="00653FE2">
        <w:tab/>
        <w:t>SS request;</w:t>
      </w:r>
    </w:p>
    <w:p w:rsidR="004731A0" w:rsidRPr="00653FE2" w:rsidRDefault="004731A0" w:rsidP="004731A0">
      <w:pPr>
        <w:pStyle w:val="B1"/>
      </w:pPr>
      <w:r w:rsidRPr="00653FE2">
        <w:t>-</w:t>
      </w:r>
      <w:r w:rsidRPr="00653FE2">
        <w:tab/>
        <w:t>Voice group call set-up;</w:t>
      </w:r>
    </w:p>
    <w:p w:rsidR="004731A0" w:rsidRPr="00653FE2" w:rsidRDefault="004731A0" w:rsidP="004731A0">
      <w:pPr>
        <w:pStyle w:val="B1"/>
      </w:pPr>
      <w:r w:rsidRPr="00653FE2">
        <w:t>-</w:t>
      </w:r>
      <w:r w:rsidRPr="00653FE2">
        <w:tab/>
        <w:t>Voice broadcast set-up.</w:t>
      </w:r>
    </w:p>
    <w:p w:rsidR="004731A0" w:rsidRPr="00653FE2" w:rsidRDefault="004731A0" w:rsidP="004731A0">
      <w:pPr>
        <w:pStyle w:val="Heading4"/>
        <w:keepNext w:val="0"/>
        <w:keepLines w:val="0"/>
      </w:pPr>
      <w:bookmarkStart w:id="2231" w:name="_Toc11331586"/>
      <w:bookmarkStart w:id="2232" w:name="_Toc36545069"/>
      <w:bookmarkStart w:id="2233" w:name="_Toc57892885"/>
      <w:bookmarkStart w:id="2234" w:name="_Toc57898013"/>
      <w:bookmarkStart w:id="2235" w:name="_Toc57921000"/>
      <w:r w:rsidRPr="00653FE2">
        <w:t>7.6.9.3</w:t>
      </w:r>
      <w:r w:rsidRPr="00653FE2">
        <w:tab/>
        <w:t>Access connection status</w:t>
      </w:r>
      <w:bookmarkEnd w:id="2231"/>
      <w:bookmarkEnd w:id="2232"/>
      <w:bookmarkEnd w:id="2233"/>
      <w:bookmarkEnd w:id="2234"/>
      <w:bookmarkEnd w:id="2235"/>
    </w:p>
    <w:p w:rsidR="004731A0" w:rsidRPr="00653FE2" w:rsidRDefault="004731A0" w:rsidP="004731A0">
      <w:r w:rsidRPr="00653FE2">
        <w:t>This parameter represents the following access connection status information:</w:t>
      </w:r>
    </w:p>
    <w:p w:rsidR="004731A0" w:rsidRPr="00653FE2" w:rsidRDefault="004731A0" w:rsidP="004731A0">
      <w:pPr>
        <w:pStyle w:val="B1"/>
      </w:pPr>
      <w:r w:rsidRPr="00653FE2">
        <w:t>-</w:t>
      </w:r>
      <w:r w:rsidRPr="00653FE2">
        <w:tab/>
        <w:t>RR-connection status (established/not established);</w:t>
      </w:r>
    </w:p>
    <w:p w:rsidR="004731A0" w:rsidRPr="00653FE2" w:rsidRDefault="004731A0" w:rsidP="004731A0">
      <w:pPr>
        <w:pStyle w:val="B1"/>
      </w:pPr>
      <w:r w:rsidRPr="00653FE2">
        <w:t>-</w:t>
      </w:r>
      <w:r w:rsidRPr="00653FE2">
        <w:tab/>
        <w:t>ciphering mode (on/off);</w:t>
      </w:r>
    </w:p>
    <w:p w:rsidR="004731A0" w:rsidRPr="00653FE2" w:rsidRDefault="004731A0" w:rsidP="004731A0">
      <w:pPr>
        <w:pStyle w:val="B1"/>
      </w:pPr>
      <w:r w:rsidRPr="00653FE2">
        <w:t>-</w:t>
      </w:r>
      <w:r w:rsidRPr="00653FE2">
        <w:tab/>
        <w:t>authentication status (authenticated/not authenticated).</w:t>
      </w:r>
    </w:p>
    <w:p w:rsidR="004731A0" w:rsidRPr="00653FE2" w:rsidRDefault="004731A0" w:rsidP="004731A0">
      <w:pPr>
        <w:pStyle w:val="Heading4"/>
        <w:keepNext w:val="0"/>
        <w:keepLines w:val="0"/>
      </w:pPr>
      <w:bookmarkStart w:id="2236" w:name="_Toc11331587"/>
      <w:bookmarkStart w:id="2237" w:name="_Toc36545070"/>
      <w:bookmarkStart w:id="2238" w:name="_Toc57892886"/>
      <w:bookmarkStart w:id="2239" w:name="_Toc57898014"/>
      <w:bookmarkStart w:id="2240" w:name="_Toc57921001"/>
      <w:r w:rsidRPr="00653FE2">
        <w:lastRenderedPageBreak/>
        <w:t>7.6.9.4</w:t>
      </w:r>
      <w:r w:rsidRPr="00653FE2">
        <w:tab/>
        <w:t>External Signal Information</w:t>
      </w:r>
      <w:bookmarkEnd w:id="2236"/>
      <w:bookmarkEnd w:id="2237"/>
      <w:bookmarkEnd w:id="2238"/>
      <w:bookmarkEnd w:id="2239"/>
      <w:bookmarkEnd w:id="2240"/>
    </w:p>
    <w:p w:rsidR="004731A0" w:rsidRPr="00653FE2" w:rsidRDefault="004731A0" w:rsidP="004731A0">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rsidR="004731A0" w:rsidRPr="00653FE2" w:rsidRDefault="004731A0" w:rsidP="004731A0">
      <w:pPr>
        <w:pStyle w:val="Heading4"/>
        <w:keepNext w:val="0"/>
        <w:keepLines w:val="0"/>
      </w:pPr>
      <w:bookmarkStart w:id="2241" w:name="_Toc11331588"/>
      <w:bookmarkStart w:id="2242" w:name="_Toc36545071"/>
      <w:bookmarkStart w:id="2243" w:name="_Toc57892887"/>
      <w:bookmarkStart w:id="2244" w:name="_Toc57898015"/>
      <w:bookmarkStart w:id="2245" w:name="_Toc57921002"/>
      <w:r w:rsidRPr="00653FE2">
        <w:t>7.6.9.5</w:t>
      </w:r>
      <w:r w:rsidRPr="00653FE2">
        <w:tab/>
        <w:t>Access signalling information</w:t>
      </w:r>
      <w:bookmarkEnd w:id="2241"/>
      <w:bookmarkEnd w:id="2242"/>
      <w:bookmarkEnd w:id="2243"/>
      <w:bookmarkEnd w:id="2244"/>
      <w:bookmarkEnd w:id="2245"/>
    </w:p>
    <w:p w:rsidR="004731A0" w:rsidRPr="00653FE2" w:rsidRDefault="004731A0" w:rsidP="004731A0">
      <w:r w:rsidRPr="00653FE2">
        <w:t>This parameter refers to any set of information elements imported from 3GPP TS 24.008 [35].</w:t>
      </w:r>
    </w:p>
    <w:p w:rsidR="004731A0" w:rsidRPr="00653FE2" w:rsidRDefault="004731A0" w:rsidP="004731A0">
      <w:pPr>
        <w:pStyle w:val="Heading4"/>
        <w:keepNext w:val="0"/>
        <w:keepLines w:val="0"/>
      </w:pPr>
      <w:bookmarkStart w:id="2246" w:name="_Toc11331589"/>
      <w:bookmarkStart w:id="2247" w:name="_Toc36545072"/>
      <w:bookmarkStart w:id="2248" w:name="_Toc57892888"/>
      <w:bookmarkStart w:id="2249" w:name="_Toc57898016"/>
      <w:bookmarkStart w:id="2250" w:name="_Toc57921003"/>
      <w:r w:rsidRPr="00653FE2">
        <w:t>7.6.9.6</w:t>
      </w:r>
      <w:r w:rsidRPr="00653FE2">
        <w:tab/>
        <w:t>Location update type</w:t>
      </w:r>
      <w:bookmarkEnd w:id="2246"/>
      <w:bookmarkEnd w:id="2247"/>
      <w:bookmarkEnd w:id="2248"/>
      <w:bookmarkEnd w:id="2249"/>
      <w:bookmarkEnd w:id="2250"/>
    </w:p>
    <w:p w:rsidR="004731A0" w:rsidRPr="00653FE2" w:rsidRDefault="004731A0" w:rsidP="004731A0">
      <w:r w:rsidRPr="00653FE2">
        <w:t>This parameter refers to the location update type (normal, periodic or IMSI attach) contained in the 3GPP TS 24.008 [35] LOCATION REGISTRATION REQUEST message.</w:t>
      </w:r>
    </w:p>
    <w:p w:rsidR="004731A0" w:rsidRPr="00653FE2" w:rsidRDefault="004731A0" w:rsidP="004731A0">
      <w:pPr>
        <w:pStyle w:val="Heading4"/>
        <w:keepNext w:val="0"/>
        <w:keepLines w:val="0"/>
      </w:pPr>
      <w:bookmarkStart w:id="2251" w:name="_Toc11331590"/>
      <w:bookmarkStart w:id="2252" w:name="_Toc36545073"/>
      <w:bookmarkStart w:id="2253" w:name="_Toc57892889"/>
      <w:bookmarkStart w:id="2254" w:name="_Toc57898017"/>
      <w:bookmarkStart w:id="2255" w:name="_Toc57921004"/>
      <w:r w:rsidRPr="00653FE2">
        <w:t>7.6.9.7</w:t>
      </w:r>
      <w:r w:rsidRPr="00653FE2">
        <w:tab/>
        <w:t>Protocol ID</w:t>
      </w:r>
      <w:bookmarkEnd w:id="2251"/>
      <w:bookmarkEnd w:id="2252"/>
      <w:bookmarkEnd w:id="2253"/>
      <w:bookmarkEnd w:id="2254"/>
      <w:bookmarkEnd w:id="2255"/>
    </w:p>
    <w:p w:rsidR="004731A0" w:rsidRPr="00653FE2" w:rsidRDefault="004731A0" w:rsidP="004731A0">
      <w:r w:rsidRPr="00653FE2">
        <w:t>This parameter refers to the protocol to which the coding of the content of the associated External Signal Information conforms.</w:t>
      </w:r>
    </w:p>
    <w:p w:rsidR="004731A0" w:rsidRPr="00653FE2" w:rsidRDefault="004731A0" w:rsidP="004731A0">
      <w:pPr>
        <w:keepNext/>
        <w:keepLines/>
      </w:pPr>
      <w:r w:rsidRPr="00653FE2">
        <w:t>The following values are defined:</w:t>
      </w:r>
    </w:p>
    <w:p w:rsidR="004731A0" w:rsidRPr="00653FE2" w:rsidRDefault="004731A0" w:rsidP="004731A0">
      <w:pPr>
        <w:pStyle w:val="B1"/>
        <w:keepNext/>
        <w:keepLines/>
      </w:pPr>
      <w:r w:rsidRPr="00653FE2">
        <w:t>-</w:t>
      </w:r>
      <w:r w:rsidRPr="00653FE2">
        <w:tab/>
        <w:t>04.08;</w:t>
      </w:r>
    </w:p>
    <w:p w:rsidR="004731A0" w:rsidRPr="00653FE2" w:rsidRDefault="004731A0" w:rsidP="004731A0">
      <w:pPr>
        <w:pStyle w:val="B1"/>
        <w:keepNext/>
        <w:keepLines/>
      </w:pPr>
      <w:r w:rsidRPr="00653FE2">
        <w:t>-</w:t>
      </w:r>
      <w:r w:rsidRPr="00653FE2">
        <w:tab/>
        <w:t>08.06;</w:t>
      </w:r>
    </w:p>
    <w:p w:rsidR="004731A0" w:rsidRPr="00653FE2" w:rsidRDefault="004731A0" w:rsidP="004731A0">
      <w:pPr>
        <w:pStyle w:val="B1"/>
      </w:pPr>
      <w:r w:rsidRPr="00653FE2">
        <w:t>-</w:t>
      </w:r>
      <w:r w:rsidRPr="00653FE2">
        <w:tab/>
        <w:t>ETS 300 102-1.</w:t>
      </w:r>
    </w:p>
    <w:p w:rsidR="004731A0" w:rsidRPr="00653FE2" w:rsidRDefault="004731A0" w:rsidP="004731A0">
      <w:r w:rsidRPr="00653FE2">
        <w:t>This value indicates the protocol defined by ETS 300 102-1 (EDSS1).</w:t>
      </w:r>
    </w:p>
    <w:p w:rsidR="004731A0" w:rsidRPr="00653FE2" w:rsidRDefault="004731A0" w:rsidP="004731A0">
      <w:pPr>
        <w:pStyle w:val="Heading4"/>
        <w:keepNext w:val="0"/>
        <w:keepLines w:val="0"/>
      </w:pPr>
      <w:bookmarkStart w:id="2256" w:name="_Toc11331591"/>
      <w:bookmarkStart w:id="2257" w:name="_Toc36545074"/>
      <w:bookmarkStart w:id="2258" w:name="_Toc57892890"/>
      <w:bookmarkStart w:id="2259" w:name="_Toc57898018"/>
      <w:bookmarkStart w:id="2260" w:name="_Toc57921005"/>
      <w:r w:rsidRPr="00653FE2">
        <w:t>7.6.9.8</w:t>
      </w:r>
      <w:r w:rsidRPr="00653FE2">
        <w:tab/>
        <w:t>Network signal information</w:t>
      </w:r>
      <w:bookmarkEnd w:id="2256"/>
      <w:bookmarkEnd w:id="2257"/>
      <w:bookmarkEnd w:id="2258"/>
      <w:bookmarkEnd w:id="2259"/>
      <w:bookmarkEnd w:id="2260"/>
    </w:p>
    <w:p w:rsidR="004731A0" w:rsidRPr="00653FE2" w:rsidRDefault="004731A0" w:rsidP="004731A0">
      <w:r w:rsidRPr="00653FE2">
        <w:t>This parameter is transported as external signal information. The protocol ID shall be set to "ETS 300 102-1".</w:t>
      </w:r>
    </w:p>
    <w:p w:rsidR="004731A0" w:rsidRPr="00653FE2" w:rsidRDefault="004731A0" w:rsidP="004731A0">
      <w:r w:rsidRPr="00653FE2">
        <w:t>The network signal information may include the following information elements as defined in 3GPP TS 29.007 [56]:</w:t>
      </w:r>
    </w:p>
    <w:p w:rsidR="004731A0" w:rsidRPr="00653FE2" w:rsidRDefault="004731A0" w:rsidP="004731A0">
      <w:pPr>
        <w:pStyle w:val="B1"/>
      </w:pPr>
      <w:r w:rsidRPr="00653FE2">
        <w:t>-</w:t>
      </w:r>
      <w:r w:rsidRPr="00653FE2">
        <w:tab/>
        <w:t>ISDN BC; the tag and length are defined by ETS 300 102-1.</w:t>
      </w:r>
    </w:p>
    <w:p w:rsidR="004731A0" w:rsidRPr="00653FE2" w:rsidRDefault="004731A0" w:rsidP="004731A0">
      <w:pPr>
        <w:pStyle w:val="B2"/>
      </w:pPr>
      <w:r w:rsidRPr="00653FE2">
        <w:t>For the content, see 3GPP TS 29.007 [56].</w:t>
      </w:r>
    </w:p>
    <w:p w:rsidR="004731A0" w:rsidRPr="00653FE2" w:rsidRDefault="004731A0" w:rsidP="004731A0">
      <w:pPr>
        <w:pStyle w:val="B1"/>
      </w:pPr>
      <w:r w:rsidRPr="00653FE2">
        <w:t>-</w:t>
      </w:r>
      <w:r w:rsidRPr="00653FE2">
        <w:tab/>
        <w:t>HLC; the tag and length are defined by ETS 300 102-1.</w:t>
      </w:r>
    </w:p>
    <w:p w:rsidR="004731A0" w:rsidRPr="00653FE2" w:rsidRDefault="004731A0" w:rsidP="004731A0">
      <w:pPr>
        <w:pStyle w:val="B2"/>
      </w:pPr>
      <w:r w:rsidRPr="00653FE2">
        <w:t>For the content, see 3GPP TS 29.007 [56].</w:t>
      </w:r>
    </w:p>
    <w:p w:rsidR="004731A0" w:rsidRPr="00653FE2" w:rsidRDefault="004731A0" w:rsidP="004731A0">
      <w:pPr>
        <w:pStyle w:val="B1"/>
      </w:pPr>
      <w:r w:rsidRPr="00653FE2">
        <w:t>-</w:t>
      </w:r>
      <w:r w:rsidRPr="00653FE2">
        <w:tab/>
        <w:t>LLC; the tag and length are defined by ETS 300 102-1.</w:t>
      </w:r>
    </w:p>
    <w:p w:rsidR="004731A0" w:rsidRPr="00653FE2" w:rsidRDefault="004731A0" w:rsidP="004731A0">
      <w:pPr>
        <w:pStyle w:val="B2"/>
      </w:pPr>
      <w:r w:rsidRPr="00653FE2">
        <w:t>For the content, see 3GPP TS 29.007 [56].</w:t>
      </w:r>
    </w:p>
    <w:p w:rsidR="004731A0" w:rsidRPr="00653FE2" w:rsidRDefault="004731A0" w:rsidP="004731A0">
      <w:r w:rsidRPr="00653FE2">
        <w:t>They are contained in the Signal Information parameter according to figure 7.6/1 (irrespective of the order):</w:t>
      </w:r>
    </w:p>
    <w:p w:rsidR="004731A0" w:rsidRPr="00653FE2" w:rsidRDefault="007E0F5D" w:rsidP="004731A0">
      <w:pPr>
        <w:pStyle w:val="TH"/>
        <w:keepNext w:val="0"/>
        <w:keepLines w:val="0"/>
      </w:pPr>
      <w:r>
        <w:lastRenderedPageBreak/>
        <w:pict>
          <v:shape id="_x0000_i1033" type="#_x0000_t75" style="width:2in;height:194.7pt" fillcolor="window">
            <v:imagedata r:id="rId16" o:title=""/>
          </v:shape>
        </w:pict>
      </w:r>
    </w:p>
    <w:p w:rsidR="004731A0" w:rsidRPr="00653FE2" w:rsidRDefault="004731A0" w:rsidP="004731A0">
      <w:pPr>
        <w:pStyle w:val="TF"/>
        <w:keepLines w:val="0"/>
      </w:pPr>
      <w:r w:rsidRPr="00653FE2">
        <w:t>Figure 7.6/1: Network signal information parameter</w:t>
      </w:r>
    </w:p>
    <w:p w:rsidR="004731A0" w:rsidRPr="00653FE2" w:rsidRDefault="004731A0" w:rsidP="004731A0">
      <w:pPr>
        <w:pStyle w:val="Heading4"/>
        <w:keepNext w:val="0"/>
        <w:keepLines w:val="0"/>
      </w:pPr>
      <w:bookmarkStart w:id="2261" w:name="_Toc11331592"/>
      <w:bookmarkStart w:id="2262" w:name="_Toc36545075"/>
      <w:bookmarkStart w:id="2263" w:name="_Toc57892891"/>
      <w:bookmarkStart w:id="2264" w:name="_Toc57898019"/>
      <w:bookmarkStart w:id="2265" w:name="_Toc57921006"/>
      <w:r w:rsidRPr="00653FE2">
        <w:t>7.6.9.8A</w:t>
      </w:r>
      <w:r w:rsidRPr="00653FE2">
        <w:tab/>
        <w:t>Network signal information 2</w:t>
      </w:r>
      <w:bookmarkEnd w:id="2261"/>
      <w:bookmarkEnd w:id="2262"/>
      <w:bookmarkEnd w:id="2263"/>
      <w:bookmarkEnd w:id="2264"/>
      <w:bookmarkEnd w:id="2265"/>
    </w:p>
    <w:p w:rsidR="004731A0" w:rsidRPr="00653FE2" w:rsidRDefault="004731A0" w:rsidP="004731A0">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4731A0" w:rsidRPr="00653FE2" w:rsidRDefault="004731A0" w:rsidP="004731A0">
      <w:pPr>
        <w:pStyle w:val="Heading4"/>
        <w:keepNext w:val="0"/>
        <w:keepLines w:val="0"/>
      </w:pPr>
      <w:bookmarkStart w:id="2266" w:name="_Toc11331593"/>
      <w:bookmarkStart w:id="2267" w:name="_Toc36545076"/>
      <w:bookmarkStart w:id="2268" w:name="_Toc57892892"/>
      <w:bookmarkStart w:id="2269" w:name="_Toc57898020"/>
      <w:bookmarkStart w:id="2270" w:name="_Toc57921007"/>
      <w:r w:rsidRPr="00653FE2">
        <w:t>7.6.9.9</w:t>
      </w:r>
      <w:r w:rsidRPr="00653FE2">
        <w:tab/>
        <w:t>Call Info</w:t>
      </w:r>
      <w:bookmarkEnd w:id="2266"/>
      <w:bookmarkEnd w:id="2267"/>
      <w:bookmarkEnd w:id="2268"/>
      <w:bookmarkEnd w:id="2269"/>
      <w:bookmarkEnd w:id="2270"/>
    </w:p>
    <w:p w:rsidR="004731A0" w:rsidRPr="00653FE2" w:rsidRDefault="004731A0" w:rsidP="004731A0">
      <w:r w:rsidRPr="00653FE2">
        <w:t>This parameter is transported as external signal information. The protocol ID shall be set to "3GPP TS 24.008 [35]".</w:t>
      </w:r>
    </w:p>
    <w:p w:rsidR="004731A0" w:rsidRPr="00653FE2" w:rsidRDefault="004731A0" w:rsidP="004731A0">
      <w:r w:rsidRPr="00653FE2">
        <w:t>The Call Info includes the set of information elements from the original SETUP message and is imported from 3GPP TS 24.008 [35].</w:t>
      </w:r>
    </w:p>
    <w:p w:rsidR="004731A0" w:rsidRPr="00653FE2" w:rsidRDefault="004731A0" w:rsidP="004731A0">
      <w:pPr>
        <w:pStyle w:val="Heading4"/>
        <w:keepNext w:val="0"/>
        <w:keepLines w:val="0"/>
      </w:pPr>
      <w:bookmarkStart w:id="2271" w:name="_Toc11331594"/>
      <w:bookmarkStart w:id="2272" w:name="_Toc36545077"/>
      <w:bookmarkStart w:id="2273" w:name="_Toc57892893"/>
      <w:bookmarkStart w:id="2274" w:name="_Toc57898021"/>
      <w:bookmarkStart w:id="2275" w:name="_Toc57921008"/>
      <w:r w:rsidRPr="00653FE2">
        <w:t>7.6.9.10</w:t>
      </w:r>
      <w:r w:rsidRPr="00653FE2">
        <w:tab/>
        <w:t>Additional signal info</w:t>
      </w:r>
      <w:bookmarkEnd w:id="2271"/>
      <w:bookmarkEnd w:id="2272"/>
      <w:bookmarkEnd w:id="2273"/>
      <w:bookmarkEnd w:id="2274"/>
      <w:bookmarkEnd w:id="2275"/>
    </w:p>
    <w:p w:rsidR="004731A0" w:rsidRPr="00653FE2" w:rsidRDefault="004731A0" w:rsidP="004731A0">
      <w:r w:rsidRPr="00653FE2">
        <w:t>This parameter is transported as external signal information. The protocol ID shall be set to "ETS 300 356".</w:t>
      </w:r>
    </w:p>
    <w:p w:rsidR="004731A0" w:rsidRPr="00653FE2" w:rsidRDefault="004731A0" w:rsidP="004731A0">
      <w:r w:rsidRPr="00653FE2">
        <w:t>The additional signal information may include the following information elements:</w:t>
      </w:r>
    </w:p>
    <w:p w:rsidR="004731A0" w:rsidRPr="00653FE2" w:rsidRDefault="004731A0" w:rsidP="004731A0">
      <w:pPr>
        <w:pStyle w:val="B1"/>
      </w:pPr>
      <w:r w:rsidRPr="00653FE2">
        <w:t>-</w:t>
      </w:r>
      <w:r w:rsidRPr="00653FE2">
        <w:tab/>
        <w:t>Calling Party Number as defined by ETS 300 356.</w:t>
      </w:r>
    </w:p>
    <w:p w:rsidR="004731A0" w:rsidRPr="00653FE2" w:rsidRDefault="004731A0" w:rsidP="004731A0">
      <w:pPr>
        <w:pStyle w:val="B1"/>
      </w:pPr>
      <w:r w:rsidRPr="00653FE2">
        <w:t>-</w:t>
      </w:r>
      <w:r w:rsidRPr="00653FE2">
        <w:tab/>
        <w:t>Generic Number as defined by ETS 300 356.</w:t>
      </w:r>
    </w:p>
    <w:p w:rsidR="004731A0" w:rsidRPr="00653FE2" w:rsidRDefault="004731A0" w:rsidP="004731A0">
      <w:r w:rsidRPr="00653FE2">
        <w:t>They are contained in the Signal Information parameter according to figure 7.6/2 (irrespective of the order):</w:t>
      </w:r>
    </w:p>
    <w:p w:rsidR="004731A0" w:rsidRPr="00653FE2" w:rsidRDefault="007E0F5D" w:rsidP="004731A0">
      <w:pPr>
        <w:pStyle w:val="TH"/>
        <w:keepNext w:val="0"/>
        <w:keepLines w:val="0"/>
      </w:pPr>
      <w:r>
        <w:pict>
          <v:shape id="_x0000_i1034" type="#_x0000_t75" style="width:2in;height:130.05pt" fillcolor="window">
            <v:imagedata r:id="rId17" o:title=""/>
          </v:shape>
        </w:pict>
      </w:r>
    </w:p>
    <w:p w:rsidR="004731A0" w:rsidRPr="00653FE2" w:rsidRDefault="004731A0" w:rsidP="004731A0">
      <w:pPr>
        <w:pStyle w:val="TF"/>
        <w:keepLines w:val="0"/>
      </w:pPr>
      <w:r w:rsidRPr="00653FE2">
        <w:t>Figure 7.6/2: Additional signal information parameter</w:t>
      </w:r>
    </w:p>
    <w:p w:rsidR="004731A0" w:rsidRPr="00653FE2" w:rsidRDefault="004731A0" w:rsidP="004731A0">
      <w:pPr>
        <w:pStyle w:val="Heading3"/>
        <w:keepNext w:val="0"/>
        <w:keepLines w:val="0"/>
      </w:pPr>
      <w:bookmarkStart w:id="2276" w:name="_Toc11331595"/>
      <w:bookmarkStart w:id="2277" w:name="_Toc36545078"/>
      <w:bookmarkStart w:id="2278" w:name="_Toc57892894"/>
      <w:bookmarkStart w:id="2279" w:name="_Toc57898022"/>
      <w:bookmarkStart w:id="2280" w:name="_Toc57921009"/>
      <w:r w:rsidRPr="00653FE2">
        <w:t>7.6.10</w:t>
      </w:r>
      <w:r w:rsidRPr="00653FE2">
        <w:tab/>
        <w:t>System operations parameters</w:t>
      </w:r>
      <w:bookmarkEnd w:id="2276"/>
      <w:bookmarkEnd w:id="2277"/>
      <w:bookmarkEnd w:id="2278"/>
      <w:bookmarkEnd w:id="2279"/>
      <w:bookmarkEnd w:id="2280"/>
    </w:p>
    <w:p w:rsidR="004731A0" w:rsidRPr="00653FE2" w:rsidRDefault="004731A0" w:rsidP="004731A0">
      <w:pPr>
        <w:pStyle w:val="Heading4"/>
        <w:keepNext w:val="0"/>
        <w:keepLines w:val="0"/>
      </w:pPr>
      <w:bookmarkStart w:id="2281" w:name="_Toc11331596"/>
      <w:bookmarkStart w:id="2282" w:name="_Toc36545079"/>
      <w:bookmarkStart w:id="2283" w:name="_Toc57892895"/>
      <w:bookmarkStart w:id="2284" w:name="_Toc57898023"/>
      <w:bookmarkStart w:id="2285" w:name="_Toc57921010"/>
      <w:r w:rsidRPr="00653FE2">
        <w:lastRenderedPageBreak/>
        <w:t>7.6.10.1</w:t>
      </w:r>
      <w:r w:rsidRPr="00653FE2">
        <w:tab/>
        <w:t>Network resources</w:t>
      </w:r>
      <w:bookmarkEnd w:id="2281"/>
      <w:bookmarkEnd w:id="2282"/>
      <w:bookmarkEnd w:id="2283"/>
      <w:bookmarkEnd w:id="2284"/>
      <w:bookmarkEnd w:id="2285"/>
    </w:p>
    <w:p w:rsidR="004731A0" w:rsidRPr="00653FE2" w:rsidRDefault="004731A0" w:rsidP="004731A0">
      <w:r w:rsidRPr="00653FE2">
        <w:t>This parameter refers to a class or type of network resource:</w:t>
      </w:r>
    </w:p>
    <w:p w:rsidR="004731A0" w:rsidRPr="00653FE2" w:rsidRDefault="004731A0" w:rsidP="004731A0">
      <w:pPr>
        <w:pStyle w:val="B1"/>
      </w:pPr>
      <w:r w:rsidRPr="00653FE2">
        <w:t>-</w:t>
      </w:r>
      <w:r w:rsidRPr="00653FE2">
        <w:tab/>
        <w:t>PLMN;</w:t>
      </w:r>
    </w:p>
    <w:p w:rsidR="004731A0" w:rsidRPr="00653FE2" w:rsidRDefault="004731A0" w:rsidP="004731A0">
      <w:pPr>
        <w:pStyle w:val="B1"/>
      </w:pPr>
      <w:r w:rsidRPr="00653FE2">
        <w:t>-</w:t>
      </w:r>
      <w:r w:rsidRPr="00653FE2">
        <w:tab/>
        <w:t>HLR;</w:t>
      </w:r>
    </w:p>
    <w:p w:rsidR="004731A0" w:rsidRPr="00653FE2" w:rsidRDefault="004731A0" w:rsidP="004731A0">
      <w:pPr>
        <w:pStyle w:val="B1"/>
      </w:pPr>
      <w:r w:rsidRPr="00653FE2">
        <w:t>-</w:t>
      </w:r>
      <w:r w:rsidRPr="00653FE2">
        <w:tab/>
        <w:t>VLR (current or previous);</w:t>
      </w:r>
    </w:p>
    <w:p w:rsidR="004731A0" w:rsidRPr="00653FE2" w:rsidRDefault="004731A0" w:rsidP="004731A0">
      <w:pPr>
        <w:pStyle w:val="B1"/>
      </w:pPr>
      <w:r w:rsidRPr="00653FE2">
        <w:t>-</w:t>
      </w:r>
      <w:r w:rsidRPr="00653FE2">
        <w:tab/>
        <w:t>MSC (controlling or current);</w:t>
      </w:r>
    </w:p>
    <w:p w:rsidR="004731A0" w:rsidRPr="00653FE2" w:rsidRDefault="004731A0" w:rsidP="004731A0">
      <w:pPr>
        <w:pStyle w:val="B1"/>
      </w:pPr>
      <w:r w:rsidRPr="00653FE2">
        <w:t>-</w:t>
      </w:r>
      <w:r w:rsidRPr="00653FE2">
        <w:tab/>
        <w:t>EIR;</w:t>
      </w:r>
    </w:p>
    <w:p w:rsidR="004731A0" w:rsidRPr="00653FE2" w:rsidRDefault="004731A0" w:rsidP="004731A0">
      <w:pPr>
        <w:pStyle w:val="B1"/>
      </w:pPr>
      <w:r w:rsidRPr="00653FE2">
        <w:t>-</w:t>
      </w:r>
      <w:r w:rsidRPr="00653FE2">
        <w:tab/>
        <w:t>radio sub-system.</w:t>
      </w:r>
    </w:p>
    <w:p w:rsidR="004731A0" w:rsidRPr="00653FE2" w:rsidRDefault="004731A0" w:rsidP="004731A0">
      <w:pPr>
        <w:pStyle w:val="Heading4"/>
        <w:keepNext w:val="0"/>
        <w:keepLines w:val="0"/>
      </w:pPr>
      <w:bookmarkStart w:id="2286" w:name="_Toc11331597"/>
      <w:bookmarkStart w:id="2287" w:name="_Toc36545080"/>
      <w:bookmarkStart w:id="2288" w:name="_Toc57892896"/>
      <w:bookmarkStart w:id="2289" w:name="_Toc57898024"/>
      <w:bookmarkStart w:id="2290" w:name="_Toc57921011"/>
      <w:r w:rsidRPr="00653FE2">
        <w:t>7.6.10.2</w:t>
      </w:r>
      <w:r w:rsidRPr="00653FE2">
        <w:tab/>
        <w:t>Trace reference</w:t>
      </w:r>
      <w:bookmarkEnd w:id="2286"/>
      <w:bookmarkEnd w:id="2287"/>
      <w:bookmarkEnd w:id="2288"/>
      <w:bookmarkEnd w:id="2289"/>
      <w:bookmarkEnd w:id="2290"/>
    </w:p>
    <w:p w:rsidR="004731A0" w:rsidRPr="00653FE2" w:rsidRDefault="004731A0" w:rsidP="004731A0">
      <w:r w:rsidRPr="00653FE2">
        <w:t>This parameter represents a reference associated with a GSM only tracing request as defined in 3GPP TS 52.008 [61]. The parameter is managed by OMC/EM.</w:t>
      </w:r>
    </w:p>
    <w:p w:rsidR="004731A0" w:rsidRPr="00653FE2" w:rsidRDefault="004731A0" w:rsidP="004731A0">
      <w:pPr>
        <w:pStyle w:val="Heading4"/>
        <w:keepNext w:val="0"/>
        <w:keepLines w:val="0"/>
      </w:pPr>
      <w:bookmarkStart w:id="2291" w:name="_Toc11331598"/>
      <w:bookmarkStart w:id="2292" w:name="_Toc36545081"/>
      <w:bookmarkStart w:id="2293" w:name="_Toc57892897"/>
      <w:bookmarkStart w:id="2294" w:name="_Toc57898025"/>
      <w:bookmarkStart w:id="2295" w:name="_Toc57921012"/>
      <w:r w:rsidRPr="00653FE2">
        <w:t>7.6.10.2A</w:t>
      </w:r>
      <w:r w:rsidRPr="00653FE2">
        <w:tab/>
        <w:t>Trace reference 2</w:t>
      </w:r>
      <w:bookmarkEnd w:id="2291"/>
      <w:bookmarkEnd w:id="2292"/>
      <w:bookmarkEnd w:id="2293"/>
      <w:bookmarkEnd w:id="2294"/>
      <w:bookmarkEnd w:id="2295"/>
    </w:p>
    <w:p w:rsidR="004731A0" w:rsidRPr="00653FE2" w:rsidRDefault="004731A0" w:rsidP="004731A0">
      <w:r w:rsidRPr="00653FE2">
        <w:t>This parameter represents a reference associated with a tracing request as defined in 3GPP TS 32.421 [131] and 3GPP TS 32.422 [132]. The parameter is managed by EM.</w:t>
      </w:r>
    </w:p>
    <w:p w:rsidR="004731A0" w:rsidRPr="00653FE2" w:rsidRDefault="004731A0" w:rsidP="004731A0">
      <w:pPr>
        <w:pStyle w:val="Heading4"/>
        <w:keepNext w:val="0"/>
        <w:keepLines w:val="0"/>
      </w:pPr>
      <w:bookmarkStart w:id="2296" w:name="_Toc11331599"/>
      <w:bookmarkStart w:id="2297" w:name="_Toc36545082"/>
      <w:bookmarkStart w:id="2298" w:name="_Toc57892898"/>
      <w:bookmarkStart w:id="2299" w:name="_Toc57898026"/>
      <w:bookmarkStart w:id="2300" w:name="_Toc57921013"/>
      <w:r w:rsidRPr="00653FE2">
        <w:t>7.6.10.3</w:t>
      </w:r>
      <w:r w:rsidRPr="00653FE2">
        <w:tab/>
        <w:t>Trace type</w:t>
      </w:r>
      <w:bookmarkEnd w:id="2296"/>
      <w:bookmarkEnd w:id="2297"/>
      <w:bookmarkEnd w:id="2298"/>
      <w:bookmarkEnd w:id="2299"/>
      <w:bookmarkEnd w:id="2300"/>
    </w:p>
    <w:p w:rsidR="004731A0" w:rsidRPr="00653FE2" w:rsidRDefault="004731A0" w:rsidP="004731A0">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rsidR="004731A0" w:rsidRPr="00653FE2" w:rsidRDefault="004731A0" w:rsidP="004731A0">
      <w:pPr>
        <w:pStyle w:val="Heading4"/>
        <w:keepNext w:val="0"/>
        <w:keepLines w:val="0"/>
      </w:pPr>
      <w:bookmarkStart w:id="2301" w:name="_Toc11331600"/>
      <w:bookmarkStart w:id="2302" w:name="_Toc36545083"/>
      <w:bookmarkStart w:id="2303" w:name="_Toc57892899"/>
      <w:bookmarkStart w:id="2304" w:name="_Toc57898027"/>
      <w:bookmarkStart w:id="2305" w:name="_Toc57921014"/>
      <w:r w:rsidRPr="00653FE2">
        <w:t>7.6.10.4</w:t>
      </w:r>
      <w:r w:rsidRPr="00653FE2">
        <w:tab/>
      </w:r>
      <w:r w:rsidRPr="00653FE2">
        <w:rPr>
          <w:lang w:eastAsia="ja-JP"/>
        </w:rPr>
        <w:t>Additional ne</w:t>
      </w:r>
      <w:r w:rsidRPr="00653FE2">
        <w:t>twork resources</w:t>
      </w:r>
      <w:bookmarkEnd w:id="2301"/>
      <w:bookmarkEnd w:id="2302"/>
      <w:bookmarkEnd w:id="2303"/>
      <w:bookmarkEnd w:id="2304"/>
      <w:bookmarkEnd w:id="2305"/>
    </w:p>
    <w:p w:rsidR="004731A0" w:rsidRPr="00653FE2" w:rsidRDefault="004731A0" w:rsidP="004731A0">
      <w:r w:rsidRPr="00653FE2">
        <w:t>This parameter refers to a class or type of network resource:</w:t>
      </w:r>
    </w:p>
    <w:p w:rsidR="004731A0" w:rsidRPr="00653FE2" w:rsidRDefault="004731A0" w:rsidP="004731A0">
      <w:pPr>
        <w:pStyle w:val="B1"/>
        <w:rPr>
          <w:lang w:eastAsia="ja-JP"/>
        </w:rPr>
      </w:pPr>
      <w:r w:rsidRPr="00653FE2">
        <w:rPr>
          <w:lang w:eastAsia="ja-JP"/>
        </w:rPr>
        <w:t>-</w:t>
      </w:r>
      <w:r w:rsidRPr="00653FE2">
        <w:rPr>
          <w:lang w:eastAsia="ja-JP"/>
        </w:rPr>
        <w:tab/>
        <w:t>SGSN</w:t>
      </w:r>
      <w:r w:rsidRPr="00653FE2">
        <w:t>;</w:t>
      </w:r>
    </w:p>
    <w:p w:rsidR="004731A0" w:rsidRPr="00653FE2" w:rsidRDefault="004731A0" w:rsidP="004731A0">
      <w:pPr>
        <w:pStyle w:val="B1"/>
        <w:rPr>
          <w:lang w:eastAsia="ja-JP"/>
        </w:rPr>
      </w:pPr>
      <w:r w:rsidRPr="00653FE2">
        <w:rPr>
          <w:lang w:eastAsia="ja-JP"/>
        </w:rPr>
        <w:t>-</w:t>
      </w:r>
      <w:r w:rsidRPr="00653FE2">
        <w:rPr>
          <w:lang w:eastAsia="ja-JP"/>
        </w:rPr>
        <w:tab/>
        <w:t>GGSN;</w:t>
      </w:r>
    </w:p>
    <w:p w:rsidR="004731A0" w:rsidRPr="00653FE2" w:rsidRDefault="004731A0" w:rsidP="004731A0">
      <w:pPr>
        <w:pStyle w:val="B1"/>
        <w:rPr>
          <w:lang w:eastAsia="ja-JP"/>
        </w:rPr>
      </w:pPr>
      <w:r w:rsidRPr="00653FE2">
        <w:rPr>
          <w:lang w:eastAsia="ja-JP"/>
        </w:rPr>
        <w:t>-</w:t>
      </w:r>
      <w:r w:rsidRPr="00653FE2">
        <w:rPr>
          <w:lang w:eastAsia="ja-JP"/>
        </w:rPr>
        <w:tab/>
        <w:t>GMLC;</w:t>
      </w:r>
    </w:p>
    <w:p w:rsidR="004731A0" w:rsidRPr="00653FE2" w:rsidRDefault="004731A0" w:rsidP="004731A0">
      <w:pPr>
        <w:pStyle w:val="B1"/>
        <w:rPr>
          <w:lang w:eastAsia="ja-JP"/>
        </w:rPr>
      </w:pPr>
      <w:r w:rsidRPr="00653FE2">
        <w:rPr>
          <w:lang w:eastAsia="ja-JP"/>
        </w:rPr>
        <w:t>-</w:t>
      </w:r>
      <w:r w:rsidRPr="00653FE2">
        <w:rPr>
          <w:lang w:eastAsia="ja-JP"/>
        </w:rPr>
        <w:tab/>
        <w:t>gsmSCF;</w:t>
      </w:r>
    </w:p>
    <w:p w:rsidR="004731A0" w:rsidRPr="00653FE2" w:rsidRDefault="004731A0" w:rsidP="004731A0">
      <w:pPr>
        <w:pStyle w:val="B1"/>
        <w:rPr>
          <w:lang w:eastAsia="ja-JP"/>
        </w:rPr>
      </w:pPr>
      <w:r w:rsidRPr="00653FE2">
        <w:rPr>
          <w:lang w:eastAsia="ja-JP"/>
        </w:rPr>
        <w:t>-</w:t>
      </w:r>
      <w:r w:rsidRPr="00653FE2">
        <w:rPr>
          <w:lang w:eastAsia="ja-JP"/>
        </w:rPr>
        <w:tab/>
        <w:t>NPLR;</w:t>
      </w:r>
    </w:p>
    <w:p w:rsidR="004731A0" w:rsidRPr="00653FE2" w:rsidRDefault="004731A0" w:rsidP="004731A0">
      <w:pPr>
        <w:pStyle w:val="B1"/>
        <w:rPr>
          <w:lang w:eastAsia="ja-JP"/>
        </w:rPr>
      </w:pPr>
      <w:r w:rsidRPr="00653FE2">
        <w:rPr>
          <w:lang w:eastAsia="ja-JP"/>
        </w:rPr>
        <w:t>-</w:t>
      </w:r>
      <w:r w:rsidRPr="00653FE2">
        <w:rPr>
          <w:lang w:eastAsia="ja-JP"/>
        </w:rPr>
        <w:tab/>
        <w:t>AuC.</w:t>
      </w:r>
    </w:p>
    <w:p w:rsidR="004731A0" w:rsidRPr="00653FE2" w:rsidRDefault="004731A0" w:rsidP="004731A0">
      <w:pPr>
        <w:pStyle w:val="Heading4"/>
        <w:keepNext w:val="0"/>
        <w:keepLines w:val="0"/>
      </w:pPr>
      <w:bookmarkStart w:id="2306" w:name="_Toc11331601"/>
      <w:bookmarkStart w:id="2307" w:name="_Toc36545084"/>
      <w:bookmarkStart w:id="2308" w:name="_Toc57892900"/>
      <w:bookmarkStart w:id="2309" w:name="_Toc57898028"/>
      <w:bookmarkStart w:id="2310" w:name="_Toc57921015"/>
      <w:r w:rsidRPr="00653FE2">
        <w:t>7.6.10.5</w:t>
      </w:r>
      <w:r w:rsidRPr="00653FE2">
        <w:tab/>
        <w:t>Trace depth list</w:t>
      </w:r>
      <w:bookmarkEnd w:id="2306"/>
      <w:bookmarkEnd w:id="2307"/>
      <w:bookmarkEnd w:id="2308"/>
      <w:bookmarkEnd w:id="2309"/>
      <w:bookmarkEnd w:id="2310"/>
    </w:p>
    <w:p w:rsidR="004731A0" w:rsidRPr="00653FE2" w:rsidRDefault="004731A0" w:rsidP="004731A0">
      <w:r w:rsidRPr="00653FE2">
        <w:t>This parameter identifies the list of depths of trace per network element. See 3GPP TS 32.422 [132].</w:t>
      </w:r>
    </w:p>
    <w:p w:rsidR="004731A0" w:rsidRPr="00653FE2" w:rsidRDefault="004731A0" w:rsidP="004731A0">
      <w:pPr>
        <w:pStyle w:val="Heading4"/>
        <w:keepNext w:val="0"/>
        <w:keepLines w:val="0"/>
      </w:pPr>
      <w:bookmarkStart w:id="2311" w:name="_Toc11331602"/>
      <w:bookmarkStart w:id="2312" w:name="_Toc36545085"/>
      <w:bookmarkStart w:id="2313" w:name="_Toc57892901"/>
      <w:bookmarkStart w:id="2314" w:name="_Toc57898029"/>
      <w:bookmarkStart w:id="2315" w:name="_Toc57921016"/>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2311"/>
      <w:bookmarkEnd w:id="2312"/>
      <w:bookmarkEnd w:id="2313"/>
      <w:bookmarkEnd w:id="2314"/>
      <w:bookmarkEnd w:id="2315"/>
    </w:p>
    <w:p w:rsidR="004731A0" w:rsidRPr="00653FE2" w:rsidRDefault="004731A0" w:rsidP="004731A0">
      <w:r w:rsidRPr="00653FE2">
        <w:t>This parameter identifies the list of network elements to be traced. See 3GPP TS 32.422 [132].</w:t>
      </w:r>
    </w:p>
    <w:p w:rsidR="004731A0" w:rsidRPr="00653FE2" w:rsidRDefault="004731A0" w:rsidP="004731A0">
      <w:pPr>
        <w:pStyle w:val="Heading4"/>
        <w:keepNext w:val="0"/>
        <w:keepLines w:val="0"/>
      </w:pPr>
      <w:bookmarkStart w:id="2316" w:name="_Toc11331603"/>
      <w:bookmarkStart w:id="2317" w:name="_Toc36545086"/>
      <w:bookmarkStart w:id="2318" w:name="_Toc57892902"/>
      <w:bookmarkStart w:id="2319" w:name="_Toc57898030"/>
      <w:bookmarkStart w:id="2320" w:name="_Toc57921017"/>
      <w:r w:rsidRPr="00653FE2">
        <w:t>7.6.10.7</w:t>
      </w:r>
      <w:r w:rsidRPr="00653FE2">
        <w:tab/>
        <w:t>Trace interface list</w:t>
      </w:r>
      <w:bookmarkEnd w:id="2316"/>
      <w:bookmarkEnd w:id="2317"/>
      <w:bookmarkEnd w:id="2318"/>
      <w:bookmarkEnd w:id="2319"/>
      <w:bookmarkEnd w:id="2320"/>
    </w:p>
    <w:p w:rsidR="004731A0" w:rsidRPr="00653FE2" w:rsidRDefault="004731A0" w:rsidP="004731A0">
      <w:r w:rsidRPr="00653FE2">
        <w:t>This parameter identifies the list of interfaces or protocols per network element to be traced. See 3GPP TS 32.422 [132].</w:t>
      </w:r>
    </w:p>
    <w:p w:rsidR="004731A0" w:rsidRPr="00653FE2" w:rsidRDefault="004731A0" w:rsidP="004731A0">
      <w:pPr>
        <w:pStyle w:val="Heading4"/>
        <w:keepNext w:val="0"/>
        <w:keepLines w:val="0"/>
      </w:pPr>
      <w:bookmarkStart w:id="2321" w:name="_Toc11331604"/>
      <w:bookmarkStart w:id="2322" w:name="_Toc36545087"/>
      <w:bookmarkStart w:id="2323" w:name="_Toc57892903"/>
      <w:bookmarkStart w:id="2324" w:name="_Toc57898031"/>
      <w:bookmarkStart w:id="2325" w:name="_Toc57921018"/>
      <w:r w:rsidRPr="00653FE2">
        <w:t>7.6.10.8</w:t>
      </w:r>
      <w:r w:rsidRPr="00653FE2">
        <w:tab/>
        <w:t>Trace event list</w:t>
      </w:r>
      <w:bookmarkEnd w:id="2321"/>
      <w:bookmarkEnd w:id="2322"/>
      <w:bookmarkEnd w:id="2323"/>
      <w:bookmarkEnd w:id="2324"/>
      <w:bookmarkEnd w:id="2325"/>
    </w:p>
    <w:p w:rsidR="004731A0" w:rsidRPr="00653FE2" w:rsidRDefault="004731A0" w:rsidP="004731A0">
      <w:r w:rsidRPr="00653FE2">
        <w:lastRenderedPageBreak/>
        <w:t>This parameter identifies the list of events per network element, which trigger a Trace Recording Session. See 3GPP TS 32.422 [132].</w:t>
      </w:r>
    </w:p>
    <w:p w:rsidR="004731A0" w:rsidRPr="00653FE2" w:rsidRDefault="004731A0" w:rsidP="004731A0">
      <w:pPr>
        <w:pStyle w:val="Heading4"/>
        <w:keepNext w:val="0"/>
        <w:keepLines w:val="0"/>
        <w:rPr>
          <w:lang w:eastAsia="ja-JP"/>
        </w:rPr>
      </w:pPr>
      <w:bookmarkStart w:id="2326" w:name="_Toc11331605"/>
      <w:bookmarkStart w:id="2327" w:name="_Toc36545088"/>
      <w:bookmarkStart w:id="2328" w:name="_Toc57892904"/>
      <w:bookmarkStart w:id="2329" w:name="_Toc57898032"/>
      <w:bookmarkStart w:id="2330" w:name="_Toc57921019"/>
      <w:r w:rsidRPr="00653FE2">
        <w:t>7.6.10.9</w:t>
      </w:r>
      <w:r w:rsidRPr="00653FE2">
        <w:tab/>
        <w:t>Trace s</w:t>
      </w:r>
      <w:r w:rsidRPr="00653FE2">
        <w:rPr>
          <w:lang w:eastAsia="ja-JP"/>
        </w:rPr>
        <w:t>upport indicator</w:t>
      </w:r>
      <w:bookmarkEnd w:id="2326"/>
      <w:bookmarkEnd w:id="2327"/>
      <w:bookmarkEnd w:id="2328"/>
      <w:bookmarkEnd w:id="2329"/>
      <w:bookmarkEnd w:id="2330"/>
    </w:p>
    <w:p w:rsidR="004731A0" w:rsidRPr="00653FE2" w:rsidRDefault="004731A0" w:rsidP="004731A0">
      <w:pPr>
        <w:rPr>
          <w:lang w:eastAsia="ja-JP"/>
        </w:rPr>
      </w:pPr>
      <w:r w:rsidRPr="00653FE2">
        <w:rPr>
          <w:lang w:eastAsia="ja-JP"/>
        </w:rPr>
        <w:t>This parameter indicates that UMTS trace parameters are supported in the VLR or in the SGSN.</w:t>
      </w:r>
    </w:p>
    <w:p w:rsidR="004731A0" w:rsidRPr="00653FE2" w:rsidRDefault="004731A0" w:rsidP="004731A0">
      <w:pPr>
        <w:pStyle w:val="Heading4"/>
        <w:keepNext w:val="0"/>
        <w:keepLines w:val="0"/>
        <w:rPr>
          <w:lang w:eastAsia="ja-JP"/>
        </w:rPr>
      </w:pPr>
      <w:bookmarkStart w:id="2331" w:name="_Toc11331606"/>
      <w:bookmarkStart w:id="2332" w:name="_Toc36545089"/>
      <w:bookmarkStart w:id="2333" w:name="_Toc57892905"/>
      <w:bookmarkStart w:id="2334" w:name="_Toc57898033"/>
      <w:bookmarkStart w:id="2335" w:name="_Toc57921020"/>
      <w:r w:rsidRPr="00653FE2">
        <w:t>7.6.10.10</w:t>
      </w:r>
      <w:r w:rsidRPr="00653FE2">
        <w:tab/>
        <w:t>Trace Propagation List</w:t>
      </w:r>
      <w:bookmarkEnd w:id="2331"/>
      <w:bookmarkEnd w:id="2332"/>
      <w:bookmarkEnd w:id="2333"/>
      <w:bookmarkEnd w:id="2334"/>
      <w:bookmarkEnd w:id="2335"/>
    </w:p>
    <w:p w:rsidR="004731A0" w:rsidRPr="00653FE2" w:rsidRDefault="004731A0" w:rsidP="004731A0">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rsidR="004731A0" w:rsidRPr="00653FE2" w:rsidRDefault="004731A0" w:rsidP="004731A0">
      <w:pPr>
        <w:pStyle w:val="Heading4"/>
        <w:keepNext w:val="0"/>
        <w:keepLines w:val="0"/>
        <w:rPr>
          <w:lang w:eastAsia="ja-JP"/>
        </w:rPr>
      </w:pPr>
      <w:bookmarkStart w:id="2336" w:name="_Toc11331607"/>
      <w:bookmarkStart w:id="2337" w:name="_Toc36545090"/>
      <w:bookmarkStart w:id="2338" w:name="_Toc57892906"/>
      <w:bookmarkStart w:id="2339" w:name="_Toc57898034"/>
      <w:bookmarkStart w:id="2340" w:name="_Toc57921021"/>
      <w:r w:rsidRPr="00653FE2">
        <w:t>7.6.10.11</w:t>
      </w:r>
      <w:r w:rsidRPr="00653FE2">
        <w:tab/>
        <w:t>MDT-Configuration</w:t>
      </w:r>
      <w:bookmarkEnd w:id="2336"/>
      <w:bookmarkEnd w:id="2337"/>
      <w:bookmarkEnd w:id="2338"/>
      <w:bookmarkEnd w:id="2339"/>
      <w:bookmarkEnd w:id="2340"/>
    </w:p>
    <w:p w:rsidR="004731A0" w:rsidRPr="00653FE2" w:rsidRDefault="004731A0" w:rsidP="004731A0">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rsidR="004731A0" w:rsidRPr="00653FE2" w:rsidRDefault="004731A0" w:rsidP="004731A0">
      <w:pPr>
        <w:pStyle w:val="Heading4"/>
        <w:keepNext w:val="0"/>
        <w:keepLines w:val="0"/>
        <w:rPr>
          <w:lang w:eastAsia="zh-CN"/>
        </w:rPr>
      </w:pPr>
      <w:bookmarkStart w:id="2341" w:name="_Toc11331608"/>
      <w:bookmarkStart w:id="2342" w:name="_Toc36545091"/>
      <w:bookmarkStart w:id="2343" w:name="_Toc57892907"/>
      <w:bookmarkStart w:id="2344" w:name="_Toc57898035"/>
      <w:bookmarkStart w:id="2345" w:name="_Toc57921022"/>
      <w:r w:rsidRPr="00653FE2">
        <w:t>7.6.10.12</w:t>
      </w:r>
      <w:r w:rsidRPr="00653FE2">
        <w:tab/>
        <w:t>MDT</w:t>
      </w:r>
      <w:r w:rsidRPr="00653FE2">
        <w:rPr>
          <w:rFonts w:hint="eastAsia"/>
          <w:lang w:eastAsia="zh-CN"/>
        </w:rPr>
        <w:t xml:space="preserve"> User Consent</w:t>
      </w:r>
      <w:bookmarkEnd w:id="2341"/>
      <w:bookmarkEnd w:id="2342"/>
      <w:bookmarkEnd w:id="2343"/>
      <w:bookmarkEnd w:id="2344"/>
      <w:bookmarkEnd w:id="2345"/>
    </w:p>
    <w:p w:rsidR="004731A0" w:rsidRPr="00653FE2" w:rsidRDefault="004731A0" w:rsidP="004731A0">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rsidR="004731A0" w:rsidRPr="00653FE2" w:rsidRDefault="004731A0" w:rsidP="004731A0">
      <w:pPr>
        <w:pStyle w:val="Heading3"/>
        <w:keepNext w:val="0"/>
        <w:keepLines w:val="0"/>
      </w:pPr>
      <w:bookmarkStart w:id="2346" w:name="_Toc11331609"/>
      <w:bookmarkStart w:id="2347" w:name="_Toc36545092"/>
      <w:bookmarkStart w:id="2348" w:name="_Toc57892908"/>
      <w:bookmarkStart w:id="2349" w:name="_Toc57898036"/>
      <w:bookmarkStart w:id="2350" w:name="_Toc57921023"/>
      <w:r w:rsidRPr="00653FE2">
        <w:t>7.6.11</w:t>
      </w:r>
      <w:r w:rsidRPr="00653FE2">
        <w:tab/>
        <w:t>Location Service Parameters</w:t>
      </w:r>
      <w:bookmarkEnd w:id="2346"/>
      <w:bookmarkEnd w:id="2347"/>
      <w:bookmarkEnd w:id="2348"/>
      <w:bookmarkEnd w:id="2349"/>
      <w:bookmarkEnd w:id="2350"/>
    </w:p>
    <w:p w:rsidR="004731A0" w:rsidRPr="00653FE2" w:rsidRDefault="004731A0" w:rsidP="004731A0">
      <w:pPr>
        <w:pStyle w:val="Heading4"/>
        <w:keepNext w:val="0"/>
        <w:keepLines w:val="0"/>
        <w:rPr>
          <w:b/>
        </w:rPr>
      </w:pPr>
      <w:bookmarkStart w:id="2351" w:name="_Toc11331610"/>
      <w:bookmarkStart w:id="2352" w:name="_Toc36545093"/>
      <w:bookmarkStart w:id="2353" w:name="_Toc57892909"/>
      <w:bookmarkStart w:id="2354" w:name="_Toc57898037"/>
      <w:bookmarkStart w:id="2355" w:name="_Toc57921024"/>
      <w:r w:rsidRPr="00653FE2">
        <w:t>7.6.11.1</w:t>
      </w:r>
      <w:r w:rsidRPr="00653FE2">
        <w:tab/>
        <w:t>Age of Location Estimate</w:t>
      </w:r>
      <w:bookmarkEnd w:id="2351"/>
      <w:bookmarkEnd w:id="2352"/>
      <w:bookmarkEnd w:id="2353"/>
      <w:bookmarkEnd w:id="2354"/>
      <w:bookmarkEnd w:id="2355"/>
    </w:p>
    <w:p w:rsidR="004731A0" w:rsidRPr="00653FE2" w:rsidRDefault="004731A0" w:rsidP="004731A0">
      <w:r w:rsidRPr="00653FE2">
        <w:t>This parameter indicates how long ago the location estimate was obtained.</w:t>
      </w:r>
    </w:p>
    <w:p w:rsidR="004731A0" w:rsidRPr="00653FE2" w:rsidRDefault="004731A0" w:rsidP="004731A0">
      <w:pPr>
        <w:pStyle w:val="Heading4"/>
        <w:keepNext w:val="0"/>
        <w:keepLines w:val="0"/>
        <w:rPr>
          <w:vertAlign w:val="subscript"/>
        </w:rPr>
      </w:pPr>
      <w:bookmarkStart w:id="2356" w:name="_Toc11331611"/>
      <w:bookmarkStart w:id="2357" w:name="_Toc36545094"/>
      <w:bookmarkStart w:id="2358" w:name="_Toc57892910"/>
      <w:bookmarkStart w:id="2359" w:name="_Toc57898038"/>
      <w:bookmarkStart w:id="2360" w:name="_Toc57921025"/>
      <w:r w:rsidRPr="00653FE2">
        <w:t>7.6.11.2</w:t>
      </w:r>
      <w:r w:rsidRPr="00653FE2">
        <w:tab/>
      </w:r>
      <w:r w:rsidRPr="00653FE2">
        <w:rPr>
          <w:lang w:eastAsia="ja-JP"/>
        </w:rPr>
        <w:t>Deferred MT-LR Response Indicator</w:t>
      </w:r>
      <w:bookmarkEnd w:id="2356"/>
      <w:bookmarkEnd w:id="2357"/>
      <w:bookmarkEnd w:id="2358"/>
      <w:bookmarkEnd w:id="2359"/>
      <w:bookmarkEnd w:id="2360"/>
    </w:p>
    <w:p w:rsidR="004731A0" w:rsidRPr="00653FE2" w:rsidRDefault="004731A0" w:rsidP="004731A0">
      <w:pPr>
        <w:rPr>
          <w:vertAlign w:val="subscript"/>
        </w:rPr>
      </w:pPr>
      <w:r w:rsidRPr="00653FE2">
        <w:t xml:space="preserve">This parameter </w:t>
      </w:r>
      <w:r w:rsidRPr="00653FE2">
        <w:rPr>
          <w:lang w:eastAsia="ja-JP"/>
        </w:rPr>
        <w:t>shows that this is a response to a deferred mt-lr request.</w:t>
      </w:r>
    </w:p>
    <w:p w:rsidR="004731A0" w:rsidRPr="00653FE2" w:rsidRDefault="004731A0" w:rsidP="004731A0">
      <w:pPr>
        <w:pStyle w:val="Heading4"/>
        <w:keepNext w:val="0"/>
        <w:keepLines w:val="0"/>
        <w:rPr>
          <w:lang w:eastAsia="ja-JP"/>
        </w:rPr>
      </w:pPr>
      <w:bookmarkStart w:id="2361" w:name="_Toc11331612"/>
      <w:bookmarkStart w:id="2362" w:name="_Toc36545095"/>
      <w:bookmarkStart w:id="2363" w:name="_Toc57892911"/>
      <w:bookmarkStart w:id="2364" w:name="_Toc57898039"/>
      <w:bookmarkStart w:id="2365" w:name="_Toc57921026"/>
      <w:r w:rsidRPr="00653FE2">
        <w:t>7.6.11.3</w:t>
      </w:r>
      <w:r w:rsidRPr="00653FE2">
        <w:tab/>
      </w:r>
      <w:r w:rsidRPr="00653FE2">
        <w:rPr>
          <w:lang w:eastAsia="ja-JP"/>
        </w:rPr>
        <w:t>Deferred MT-LR Data</w:t>
      </w:r>
      <w:bookmarkEnd w:id="2361"/>
      <w:bookmarkEnd w:id="2362"/>
      <w:bookmarkEnd w:id="2363"/>
      <w:bookmarkEnd w:id="2364"/>
      <w:bookmarkEnd w:id="2365"/>
    </w:p>
    <w:p w:rsidR="004731A0" w:rsidRPr="00653FE2" w:rsidRDefault="004731A0" w:rsidP="004731A0">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4731A0" w:rsidRPr="00653FE2" w:rsidRDefault="004731A0" w:rsidP="004731A0">
      <w:pPr>
        <w:pStyle w:val="Heading4"/>
        <w:keepNext w:val="0"/>
        <w:keepLines w:val="0"/>
      </w:pPr>
      <w:bookmarkStart w:id="2366" w:name="_Toc11331613"/>
      <w:bookmarkStart w:id="2367" w:name="_Toc36545096"/>
      <w:bookmarkStart w:id="2368" w:name="_Toc57892912"/>
      <w:bookmarkStart w:id="2369" w:name="_Toc57898040"/>
      <w:bookmarkStart w:id="2370" w:name="_Toc57921027"/>
      <w:r w:rsidRPr="00653FE2">
        <w:t>7.6.11.4</w:t>
      </w:r>
      <w:r w:rsidRPr="00653FE2">
        <w:tab/>
        <w:t>LCS Client ID</w:t>
      </w:r>
      <w:bookmarkEnd w:id="2366"/>
      <w:bookmarkEnd w:id="2367"/>
      <w:bookmarkEnd w:id="2368"/>
      <w:bookmarkEnd w:id="2369"/>
      <w:bookmarkEnd w:id="2370"/>
    </w:p>
    <w:p w:rsidR="004731A0" w:rsidRPr="00653FE2" w:rsidRDefault="004731A0" w:rsidP="004731A0">
      <w:r w:rsidRPr="00653FE2">
        <w:t>This parameter provides information related to the identity of an LCS client.</w:t>
      </w:r>
    </w:p>
    <w:p w:rsidR="004731A0" w:rsidRPr="00653FE2" w:rsidRDefault="004731A0" w:rsidP="004731A0">
      <w:pPr>
        <w:pStyle w:val="Heading4"/>
      </w:pPr>
      <w:bookmarkStart w:id="2371" w:name="_Toc11331614"/>
      <w:bookmarkStart w:id="2372" w:name="_Toc36545097"/>
      <w:bookmarkStart w:id="2373" w:name="_Toc57892913"/>
      <w:bookmarkStart w:id="2374" w:name="_Toc57898041"/>
      <w:bookmarkStart w:id="2375" w:name="_Toc57921028"/>
      <w:r w:rsidRPr="00653FE2">
        <w:t>7.6.11.5</w:t>
      </w:r>
      <w:r w:rsidRPr="00653FE2">
        <w:tab/>
        <w:t>LCS Event</w:t>
      </w:r>
      <w:bookmarkEnd w:id="2371"/>
      <w:bookmarkEnd w:id="2372"/>
      <w:bookmarkEnd w:id="2373"/>
      <w:bookmarkEnd w:id="2374"/>
      <w:bookmarkEnd w:id="2375"/>
    </w:p>
    <w:p w:rsidR="004731A0" w:rsidRPr="00653FE2" w:rsidRDefault="004731A0" w:rsidP="004731A0">
      <w:pPr>
        <w:keepNext/>
        <w:keepLines/>
      </w:pPr>
      <w:r w:rsidRPr="00653FE2">
        <w:t>This parameter identifies an event associated with the triggering of a location estimate.</w:t>
      </w:r>
    </w:p>
    <w:p w:rsidR="004731A0" w:rsidRPr="00653FE2" w:rsidRDefault="004731A0" w:rsidP="004731A0">
      <w:pPr>
        <w:pStyle w:val="B1"/>
        <w:ind w:left="0" w:hanging="27"/>
      </w:pPr>
      <w:r w:rsidRPr="00653FE2">
        <w:t>7.6.11.6</w:t>
      </w:r>
      <w:r w:rsidRPr="00653FE2">
        <w:tab/>
        <w:t>Void</w:t>
      </w:r>
    </w:p>
    <w:p w:rsidR="004731A0" w:rsidRPr="00653FE2" w:rsidRDefault="004731A0" w:rsidP="004731A0">
      <w:pPr>
        <w:pStyle w:val="Heading4"/>
        <w:keepNext w:val="0"/>
        <w:keepLines w:val="0"/>
      </w:pPr>
      <w:bookmarkStart w:id="2376" w:name="_Toc11331615"/>
      <w:bookmarkStart w:id="2377" w:name="_Toc36545098"/>
      <w:bookmarkStart w:id="2378" w:name="_Toc57892914"/>
      <w:bookmarkStart w:id="2379" w:name="_Toc57898042"/>
      <w:bookmarkStart w:id="2380" w:name="_Toc57921029"/>
      <w:r w:rsidRPr="00653FE2">
        <w:t>7.6.11.7</w:t>
      </w:r>
      <w:r w:rsidRPr="00653FE2">
        <w:tab/>
        <w:t>LCS Priority</w:t>
      </w:r>
      <w:bookmarkEnd w:id="2376"/>
      <w:bookmarkEnd w:id="2377"/>
      <w:bookmarkEnd w:id="2378"/>
      <w:bookmarkEnd w:id="2379"/>
      <w:bookmarkEnd w:id="2380"/>
    </w:p>
    <w:p w:rsidR="004731A0" w:rsidRPr="00653FE2" w:rsidRDefault="004731A0" w:rsidP="004731A0">
      <w:pPr>
        <w:pStyle w:val="B1"/>
        <w:ind w:left="0" w:firstLine="0"/>
      </w:pPr>
      <w:r w:rsidRPr="00653FE2">
        <w:t>This parameter gives the priority of the location request.</w:t>
      </w:r>
    </w:p>
    <w:p w:rsidR="004731A0" w:rsidRPr="00653FE2" w:rsidRDefault="004731A0" w:rsidP="004731A0">
      <w:pPr>
        <w:pStyle w:val="Heading4"/>
        <w:keepNext w:val="0"/>
        <w:keepLines w:val="0"/>
      </w:pPr>
      <w:bookmarkStart w:id="2381" w:name="_Toc11331616"/>
      <w:bookmarkStart w:id="2382" w:name="_Toc36545099"/>
      <w:bookmarkStart w:id="2383" w:name="_Toc57892915"/>
      <w:bookmarkStart w:id="2384" w:name="_Toc57898043"/>
      <w:bookmarkStart w:id="2385" w:name="_Toc57921030"/>
      <w:r w:rsidRPr="00653FE2">
        <w:t>7.6.11.8</w:t>
      </w:r>
      <w:r w:rsidRPr="00653FE2">
        <w:tab/>
        <w:t>LCS QoS</w:t>
      </w:r>
      <w:bookmarkEnd w:id="2381"/>
      <w:bookmarkEnd w:id="2382"/>
      <w:bookmarkEnd w:id="2383"/>
      <w:bookmarkEnd w:id="2384"/>
      <w:bookmarkEnd w:id="2385"/>
    </w:p>
    <w:p w:rsidR="004731A0" w:rsidRPr="00653FE2" w:rsidRDefault="004731A0" w:rsidP="004731A0">
      <w:r w:rsidRPr="00653FE2">
        <w:lastRenderedPageBreak/>
        <w:t>This parameter defines the Quality of Service (QoS) for any location request. It is composed of the following elements.</w:t>
      </w:r>
    </w:p>
    <w:p w:rsidR="004731A0" w:rsidRPr="00653FE2" w:rsidRDefault="004731A0" w:rsidP="004731A0">
      <w:pPr>
        <w:pStyle w:val="B1"/>
      </w:pPr>
      <w:r w:rsidRPr="00653FE2">
        <w:t>1)</w:t>
      </w:r>
      <w:r w:rsidRPr="00653FE2">
        <w:tab/>
        <w:t>Response Time</w:t>
      </w:r>
    </w:p>
    <w:p w:rsidR="004731A0" w:rsidRPr="00653FE2" w:rsidRDefault="004731A0" w:rsidP="004731A0">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rsidR="004731A0" w:rsidRPr="00653FE2" w:rsidRDefault="004731A0" w:rsidP="004731A0">
      <w:pPr>
        <w:pStyle w:val="B1"/>
      </w:pPr>
      <w:r w:rsidRPr="00653FE2">
        <w:t>2)</w:t>
      </w:r>
      <w:r w:rsidRPr="00653FE2">
        <w:tab/>
        <w:t>Horizontal Accuracy</w:t>
      </w:r>
    </w:p>
    <w:p w:rsidR="004731A0" w:rsidRPr="00653FE2" w:rsidRDefault="004731A0" w:rsidP="004731A0">
      <w:pPr>
        <w:pStyle w:val="B2"/>
      </w:pPr>
      <w:r w:rsidRPr="00653FE2">
        <w:rPr>
          <w:b/>
        </w:rPr>
        <w:tab/>
      </w:r>
      <w:r w:rsidRPr="00653FE2">
        <w:t>Indicates the required horizontal accuracy of the location estimate.</w:t>
      </w:r>
    </w:p>
    <w:p w:rsidR="004731A0" w:rsidRPr="00653FE2" w:rsidRDefault="004731A0" w:rsidP="004731A0">
      <w:pPr>
        <w:pStyle w:val="B1"/>
      </w:pPr>
      <w:r w:rsidRPr="00653FE2">
        <w:t>3)</w:t>
      </w:r>
      <w:r w:rsidRPr="00653FE2">
        <w:tab/>
        <w:t>Vertical Coordinate</w:t>
      </w:r>
    </w:p>
    <w:p w:rsidR="004731A0" w:rsidRPr="00653FE2" w:rsidRDefault="004731A0" w:rsidP="004731A0">
      <w:pPr>
        <w:pStyle w:val="B2"/>
      </w:pPr>
      <w:r w:rsidRPr="00653FE2">
        <w:tab/>
        <w:t>Indicates if a vertical coordinate is required (in addition to horizontal coordinates).</w:t>
      </w:r>
    </w:p>
    <w:p w:rsidR="004731A0" w:rsidRPr="00653FE2" w:rsidRDefault="004731A0" w:rsidP="004731A0">
      <w:pPr>
        <w:pStyle w:val="B1"/>
      </w:pPr>
      <w:r w:rsidRPr="00653FE2">
        <w:t>4)</w:t>
      </w:r>
      <w:r w:rsidRPr="00653FE2">
        <w:tab/>
        <w:t>Vertical Accuracy</w:t>
      </w:r>
    </w:p>
    <w:p w:rsidR="004731A0" w:rsidRPr="00653FE2" w:rsidRDefault="004731A0" w:rsidP="004731A0">
      <w:pPr>
        <w:pStyle w:val="B2"/>
      </w:pPr>
      <w:r w:rsidRPr="00653FE2">
        <w:tab/>
        <w:t>Indicates the required vertical accuracy of the location estimate (inclusion is optional).</w:t>
      </w:r>
    </w:p>
    <w:p w:rsidR="004731A0" w:rsidRPr="00653FE2" w:rsidRDefault="004731A0" w:rsidP="004731A0">
      <w:pPr>
        <w:pStyle w:val="B1"/>
      </w:pPr>
      <w:r w:rsidRPr="00653FE2">
        <w:t>5)</w:t>
      </w:r>
      <w:r w:rsidRPr="00653FE2">
        <w:tab/>
        <w:t>Velocity Request</w:t>
      </w:r>
    </w:p>
    <w:p w:rsidR="004731A0" w:rsidRPr="00653FE2" w:rsidRDefault="004731A0" w:rsidP="004731A0">
      <w:pPr>
        <w:pStyle w:val="B2"/>
      </w:pPr>
      <w:r w:rsidRPr="00653FE2">
        <w:t>Indicates that velocity should be returned if available (inclusion is optional).</w:t>
      </w:r>
    </w:p>
    <w:p w:rsidR="004731A0" w:rsidRPr="00653FE2" w:rsidRDefault="004731A0" w:rsidP="004731A0">
      <w:pPr>
        <w:pStyle w:val="Heading4"/>
        <w:keepNext w:val="0"/>
        <w:keepLines w:val="0"/>
        <w:rPr>
          <w:lang w:eastAsia="ja-JP"/>
        </w:rPr>
      </w:pPr>
      <w:bookmarkStart w:id="2386" w:name="_Toc11331617"/>
      <w:bookmarkStart w:id="2387" w:name="_Toc36545100"/>
      <w:bookmarkStart w:id="2388" w:name="_Toc57892916"/>
      <w:bookmarkStart w:id="2389" w:name="_Toc57898044"/>
      <w:bookmarkStart w:id="2390" w:name="_Toc57921031"/>
      <w:r w:rsidRPr="00653FE2">
        <w:t>7.6.11.9</w:t>
      </w:r>
      <w:r w:rsidRPr="00653FE2">
        <w:tab/>
      </w:r>
      <w:r w:rsidRPr="00653FE2">
        <w:rPr>
          <w:lang w:eastAsia="ja-JP"/>
        </w:rPr>
        <w:t>CS LCS Not Supported by UE</w:t>
      </w:r>
      <w:bookmarkEnd w:id="2386"/>
      <w:bookmarkEnd w:id="2387"/>
      <w:bookmarkEnd w:id="2388"/>
      <w:bookmarkEnd w:id="2389"/>
      <w:bookmarkEnd w:id="2390"/>
    </w:p>
    <w:p w:rsidR="004731A0" w:rsidRPr="00653FE2" w:rsidRDefault="004731A0" w:rsidP="004731A0">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4731A0" w:rsidRPr="00653FE2" w:rsidRDefault="004731A0" w:rsidP="004731A0">
      <w:pPr>
        <w:pStyle w:val="Heading4"/>
        <w:keepNext w:val="0"/>
        <w:keepLines w:val="0"/>
        <w:tabs>
          <w:tab w:val="left" w:pos="1425"/>
        </w:tabs>
        <w:ind w:left="1425" w:hanging="1425"/>
        <w:rPr>
          <w:lang w:eastAsia="ja-JP"/>
        </w:rPr>
      </w:pPr>
      <w:bookmarkStart w:id="2391" w:name="_Toc11331618"/>
      <w:bookmarkStart w:id="2392" w:name="_Toc36545101"/>
      <w:bookmarkStart w:id="2393" w:name="_Toc57892917"/>
      <w:bookmarkStart w:id="2394" w:name="_Toc57898045"/>
      <w:bookmarkStart w:id="2395" w:name="_Toc57921032"/>
      <w:r w:rsidRPr="00653FE2">
        <w:rPr>
          <w:lang w:eastAsia="ja-JP"/>
        </w:rPr>
        <w:t>7.6.11.10</w:t>
      </w:r>
      <w:r w:rsidRPr="00653FE2">
        <w:rPr>
          <w:lang w:eastAsia="ja-JP"/>
        </w:rPr>
        <w:tab/>
        <w:t>PS LCS Not Supported by UE</w:t>
      </w:r>
      <w:bookmarkEnd w:id="2391"/>
      <w:bookmarkEnd w:id="2392"/>
      <w:bookmarkEnd w:id="2393"/>
      <w:bookmarkEnd w:id="2394"/>
      <w:bookmarkEnd w:id="2395"/>
    </w:p>
    <w:p w:rsidR="004731A0" w:rsidRPr="00653FE2" w:rsidRDefault="004731A0" w:rsidP="004731A0">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rsidR="004731A0" w:rsidRPr="00653FE2" w:rsidRDefault="004731A0" w:rsidP="004731A0">
      <w:pPr>
        <w:pStyle w:val="Heading4"/>
        <w:keepNext w:val="0"/>
        <w:keepLines w:val="0"/>
      </w:pPr>
      <w:bookmarkStart w:id="2396" w:name="_Toc11331619"/>
      <w:bookmarkStart w:id="2397" w:name="_Toc36545102"/>
      <w:bookmarkStart w:id="2398" w:name="_Toc57892918"/>
      <w:bookmarkStart w:id="2399" w:name="_Toc57898046"/>
      <w:bookmarkStart w:id="2400" w:name="_Toc57921033"/>
      <w:r w:rsidRPr="00653FE2">
        <w:t>7.6.11.11</w:t>
      </w:r>
      <w:r w:rsidRPr="00653FE2">
        <w:tab/>
        <w:t>Location Estimate</w:t>
      </w:r>
      <w:bookmarkEnd w:id="2396"/>
      <w:bookmarkEnd w:id="2397"/>
      <w:bookmarkEnd w:id="2398"/>
      <w:bookmarkEnd w:id="2399"/>
      <w:bookmarkEnd w:id="2400"/>
    </w:p>
    <w:p w:rsidR="004731A0" w:rsidRPr="00653FE2" w:rsidRDefault="004731A0" w:rsidP="004731A0">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4731A0" w:rsidRPr="00653FE2" w:rsidRDefault="004731A0" w:rsidP="004731A0">
      <w:pPr>
        <w:ind w:left="284"/>
      </w:pPr>
      <w:r w:rsidRPr="00653FE2">
        <w:t>- Ellipsoid point with uncertainty circle</w:t>
      </w:r>
    </w:p>
    <w:p w:rsidR="004731A0" w:rsidRPr="00653FE2" w:rsidRDefault="004731A0" w:rsidP="004731A0">
      <w:pPr>
        <w:ind w:left="284"/>
      </w:pPr>
      <w:r w:rsidRPr="00653FE2">
        <w:t>- Ellipsoid point with uncertainty ellipse</w:t>
      </w:r>
    </w:p>
    <w:p w:rsidR="004731A0" w:rsidRPr="00653FE2" w:rsidRDefault="004731A0" w:rsidP="004731A0">
      <w:pPr>
        <w:ind w:left="284"/>
      </w:pPr>
      <w:r w:rsidRPr="00653FE2">
        <w:t>- Ellipsoid point with altitude and uncertainty ellipsoid</w:t>
      </w:r>
    </w:p>
    <w:p w:rsidR="004731A0" w:rsidRPr="00653FE2" w:rsidRDefault="004731A0" w:rsidP="004731A0">
      <w:pPr>
        <w:pStyle w:val="Index2"/>
        <w:keepLines w:val="0"/>
        <w:spacing w:after="180"/>
      </w:pPr>
      <w:r w:rsidRPr="00653FE2">
        <w:t>- Ellipsoid arc</w:t>
      </w:r>
    </w:p>
    <w:p w:rsidR="004731A0" w:rsidRPr="00653FE2" w:rsidRDefault="004731A0" w:rsidP="004731A0">
      <w:pPr>
        <w:pStyle w:val="Index2"/>
        <w:keepLines w:val="0"/>
        <w:spacing w:after="180"/>
      </w:pPr>
      <w:r w:rsidRPr="00653FE2">
        <w:t>- Ellipsoid point</w:t>
      </w:r>
    </w:p>
    <w:p w:rsidR="004731A0" w:rsidRPr="00653FE2" w:rsidRDefault="004731A0" w:rsidP="004731A0">
      <w:r w:rsidRPr="00653FE2">
        <w:t>The encoding for the remaining types of shape, defined in the 3GPP TS 23.032, shall be filled in in the Additional Location Estimate parameter.</w:t>
      </w:r>
    </w:p>
    <w:p w:rsidR="004731A0" w:rsidRPr="00653FE2" w:rsidRDefault="004731A0" w:rsidP="004731A0">
      <w:pPr>
        <w:pStyle w:val="Heading4"/>
        <w:keepNext w:val="0"/>
        <w:keepLines w:val="0"/>
      </w:pPr>
      <w:bookmarkStart w:id="2401" w:name="_Toc11331620"/>
      <w:bookmarkStart w:id="2402" w:name="_Toc36545103"/>
      <w:bookmarkStart w:id="2403" w:name="_Toc57892919"/>
      <w:bookmarkStart w:id="2404" w:name="_Toc57898047"/>
      <w:bookmarkStart w:id="2405" w:name="_Toc57921034"/>
      <w:r w:rsidRPr="00653FE2">
        <w:t>7.6.11.11A</w:t>
      </w:r>
      <w:r w:rsidRPr="00653FE2">
        <w:tab/>
        <w:t>GERAN Positioning Data</w:t>
      </w:r>
      <w:bookmarkEnd w:id="2401"/>
      <w:bookmarkEnd w:id="2402"/>
      <w:bookmarkEnd w:id="2403"/>
      <w:bookmarkEnd w:id="2404"/>
      <w:bookmarkEnd w:id="2405"/>
    </w:p>
    <w:p w:rsidR="004731A0" w:rsidRPr="00653FE2" w:rsidRDefault="004731A0" w:rsidP="004731A0">
      <w:pPr>
        <w:jc w:val="both"/>
      </w:pPr>
      <w:r w:rsidRPr="00653FE2">
        <w:t>This parameter provides positioning data associated with a successful or unsuccessful location attempt for a target MS described in 3GPP TS 49.031 [59a].</w:t>
      </w:r>
    </w:p>
    <w:p w:rsidR="004731A0" w:rsidRPr="00653FE2" w:rsidRDefault="004731A0" w:rsidP="004731A0">
      <w:pPr>
        <w:pStyle w:val="Heading4"/>
        <w:keepNext w:val="0"/>
        <w:keepLines w:val="0"/>
      </w:pPr>
      <w:bookmarkStart w:id="2406" w:name="_Toc11331621"/>
      <w:bookmarkStart w:id="2407" w:name="_Toc36545104"/>
      <w:bookmarkStart w:id="2408" w:name="_Toc57892920"/>
      <w:bookmarkStart w:id="2409" w:name="_Toc57898048"/>
      <w:bookmarkStart w:id="2410" w:name="_Toc57921035"/>
      <w:r w:rsidRPr="00653FE2">
        <w:t>7.6.11.11B</w:t>
      </w:r>
      <w:r w:rsidRPr="00653FE2">
        <w:tab/>
        <w:t>UTRAN Positioning Data</w:t>
      </w:r>
      <w:bookmarkEnd w:id="2406"/>
      <w:bookmarkEnd w:id="2407"/>
      <w:bookmarkEnd w:id="2408"/>
      <w:bookmarkEnd w:id="2409"/>
      <w:bookmarkEnd w:id="2410"/>
    </w:p>
    <w:p w:rsidR="004731A0" w:rsidRPr="00653FE2" w:rsidRDefault="004731A0" w:rsidP="004731A0">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rsidR="004731A0" w:rsidRPr="00653FE2" w:rsidRDefault="004731A0" w:rsidP="004731A0">
      <w:pPr>
        <w:pStyle w:val="Heading4"/>
        <w:keepNext w:val="0"/>
        <w:keepLines w:val="0"/>
      </w:pPr>
      <w:bookmarkStart w:id="2411" w:name="_Toc11331622"/>
      <w:bookmarkStart w:id="2412" w:name="_Toc36545105"/>
      <w:bookmarkStart w:id="2413" w:name="_Toc57892921"/>
      <w:bookmarkStart w:id="2414" w:name="_Toc57898049"/>
      <w:bookmarkStart w:id="2415" w:name="_Toc57921036"/>
      <w:r w:rsidRPr="00653FE2">
        <w:lastRenderedPageBreak/>
        <w:t>7.6.11.11C</w:t>
      </w:r>
      <w:r w:rsidRPr="00653FE2">
        <w:tab/>
        <w:t>GERAN GANSS Positioning Data</w:t>
      </w:r>
      <w:bookmarkEnd w:id="2411"/>
      <w:bookmarkEnd w:id="2412"/>
      <w:bookmarkEnd w:id="2413"/>
      <w:bookmarkEnd w:id="2414"/>
      <w:bookmarkEnd w:id="2415"/>
    </w:p>
    <w:p w:rsidR="004731A0" w:rsidRPr="00653FE2" w:rsidRDefault="004731A0" w:rsidP="004731A0">
      <w:r w:rsidRPr="00653FE2">
        <w:t>This parameter provides GANSS positioning data associated with a successful or unsuccessful location attempt for a target MS as described in 3GPP TS 49.031 [59a] if GANSS has been used.</w:t>
      </w:r>
    </w:p>
    <w:p w:rsidR="004731A0" w:rsidRPr="00653FE2" w:rsidRDefault="004731A0" w:rsidP="004731A0">
      <w:pPr>
        <w:pStyle w:val="Heading4"/>
        <w:keepNext w:val="0"/>
        <w:keepLines w:val="0"/>
      </w:pPr>
      <w:bookmarkStart w:id="2416" w:name="_Toc11331623"/>
      <w:bookmarkStart w:id="2417" w:name="_Toc36545106"/>
      <w:bookmarkStart w:id="2418" w:name="_Toc57892922"/>
      <w:bookmarkStart w:id="2419" w:name="_Toc57898050"/>
      <w:bookmarkStart w:id="2420" w:name="_Toc57921037"/>
      <w:r w:rsidRPr="00653FE2">
        <w:t>7.6.11.11D</w:t>
      </w:r>
      <w:r w:rsidRPr="00653FE2">
        <w:tab/>
        <w:t>UTRAN GANSS Positioning Data</w:t>
      </w:r>
      <w:bookmarkEnd w:id="2416"/>
      <w:bookmarkEnd w:id="2417"/>
      <w:bookmarkEnd w:id="2418"/>
      <w:bookmarkEnd w:id="2419"/>
      <w:bookmarkEnd w:id="2420"/>
    </w:p>
    <w:p w:rsidR="004731A0" w:rsidRPr="00653FE2" w:rsidRDefault="004731A0" w:rsidP="004731A0">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rsidR="004731A0" w:rsidRPr="00653FE2" w:rsidRDefault="004731A0" w:rsidP="004731A0">
      <w:pPr>
        <w:pStyle w:val="Heading4"/>
        <w:keepNext w:val="0"/>
        <w:keepLines w:val="0"/>
      </w:pPr>
      <w:bookmarkStart w:id="2421" w:name="_Toc11331624"/>
      <w:bookmarkStart w:id="2422" w:name="_Toc36545107"/>
      <w:bookmarkStart w:id="2423" w:name="_Toc57892923"/>
      <w:bookmarkStart w:id="2424" w:name="_Toc57898051"/>
      <w:bookmarkStart w:id="2425" w:name="_Toc57921038"/>
      <w:r w:rsidRPr="00653FE2">
        <w:t>7.6.11.11E</w:t>
      </w:r>
      <w:r w:rsidRPr="00653FE2">
        <w:tab/>
        <w:t>UTRAN Additional Positioning Data</w:t>
      </w:r>
      <w:bookmarkEnd w:id="2421"/>
      <w:bookmarkEnd w:id="2422"/>
      <w:bookmarkEnd w:id="2423"/>
      <w:bookmarkEnd w:id="2424"/>
      <w:bookmarkEnd w:id="2425"/>
    </w:p>
    <w:p w:rsidR="004731A0" w:rsidRPr="00653FE2" w:rsidRDefault="004731A0" w:rsidP="004731A0">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rsidR="004731A0" w:rsidRPr="00653FE2" w:rsidRDefault="004731A0" w:rsidP="004731A0">
      <w:pPr>
        <w:pStyle w:val="Heading4"/>
        <w:keepNext w:val="0"/>
        <w:keepLines w:val="0"/>
      </w:pPr>
      <w:bookmarkStart w:id="2426" w:name="_Toc11331625"/>
      <w:bookmarkStart w:id="2427" w:name="_Toc36545108"/>
      <w:bookmarkStart w:id="2428" w:name="_Toc57892924"/>
      <w:bookmarkStart w:id="2429" w:name="_Toc57898052"/>
      <w:bookmarkStart w:id="2430" w:name="_Toc57921039"/>
      <w:r w:rsidRPr="00653FE2">
        <w:t>7.6.11.11F</w:t>
      </w:r>
      <w:r w:rsidRPr="00653FE2">
        <w:tab/>
        <w:t>UTRAN Barometric Pressure Measurement</w:t>
      </w:r>
      <w:bookmarkEnd w:id="2426"/>
      <w:bookmarkEnd w:id="2427"/>
      <w:bookmarkEnd w:id="2428"/>
      <w:bookmarkEnd w:id="2429"/>
      <w:bookmarkEnd w:id="2430"/>
    </w:p>
    <w:p w:rsidR="004731A0" w:rsidRPr="00653FE2" w:rsidRDefault="004731A0" w:rsidP="004731A0">
      <w:r w:rsidRPr="00653FE2">
        <w:t>This parameter provides barometric pressure measurement associated with a successful location attempt for a target MS as described in 3GPP TS 25.413 [120].</w:t>
      </w:r>
    </w:p>
    <w:p w:rsidR="004731A0" w:rsidRPr="00653FE2" w:rsidRDefault="004731A0" w:rsidP="004731A0">
      <w:pPr>
        <w:pStyle w:val="Heading4"/>
        <w:keepNext w:val="0"/>
        <w:keepLines w:val="0"/>
      </w:pPr>
      <w:bookmarkStart w:id="2431" w:name="_Toc11331626"/>
      <w:bookmarkStart w:id="2432" w:name="_Toc36545109"/>
      <w:bookmarkStart w:id="2433" w:name="_Toc57892925"/>
      <w:bookmarkStart w:id="2434" w:name="_Toc57898053"/>
      <w:bookmarkStart w:id="2435" w:name="_Toc57921040"/>
      <w:r w:rsidRPr="00653FE2">
        <w:t>7.6.11.11G</w:t>
      </w:r>
      <w:r w:rsidRPr="00653FE2">
        <w:tab/>
        <w:t>UTRAN Civic Address</w:t>
      </w:r>
      <w:bookmarkEnd w:id="2431"/>
      <w:bookmarkEnd w:id="2432"/>
      <w:bookmarkEnd w:id="2433"/>
      <w:bookmarkEnd w:id="2434"/>
      <w:bookmarkEnd w:id="2435"/>
    </w:p>
    <w:p w:rsidR="004731A0" w:rsidRPr="00653FE2" w:rsidRDefault="004731A0" w:rsidP="004731A0">
      <w:r w:rsidRPr="00653FE2">
        <w:t>This parameter provides civic address associated with a successful location attempt for a target MS as described in 3GPP TS 25.413 [120].</w:t>
      </w:r>
    </w:p>
    <w:p w:rsidR="004731A0" w:rsidRPr="00653FE2" w:rsidRDefault="004731A0" w:rsidP="004731A0">
      <w:pPr>
        <w:pStyle w:val="Heading4"/>
        <w:keepNext w:val="0"/>
        <w:keepLines w:val="0"/>
      </w:pPr>
      <w:bookmarkStart w:id="2436" w:name="_Toc11331627"/>
      <w:bookmarkStart w:id="2437" w:name="_Toc36545110"/>
      <w:bookmarkStart w:id="2438" w:name="_Toc57892926"/>
      <w:bookmarkStart w:id="2439" w:name="_Toc57898054"/>
      <w:bookmarkStart w:id="2440" w:name="_Toc57921041"/>
      <w:r w:rsidRPr="00653FE2">
        <w:t>7.6.11.12</w:t>
      </w:r>
      <w:r w:rsidRPr="00653FE2">
        <w:tab/>
        <w:t>Location Type</w:t>
      </w:r>
      <w:bookmarkEnd w:id="2436"/>
      <w:bookmarkEnd w:id="2437"/>
      <w:bookmarkEnd w:id="2438"/>
      <w:bookmarkEnd w:id="2439"/>
      <w:bookmarkEnd w:id="2440"/>
    </w:p>
    <w:p w:rsidR="004731A0" w:rsidRPr="00653FE2" w:rsidRDefault="004731A0" w:rsidP="004731A0">
      <w:pPr>
        <w:jc w:val="both"/>
      </w:pPr>
      <w:r w:rsidRPr="00653FE2">
        <w:t>This parameter indicates the type of location estimate required by the LCS client. Possible location estimate types include:</w:t>
      </w:r>
    </w:p>
    <w:p w:rsidR="004731A0" w:rsidRPr="00653FE2" w:rsidRDefault="004731A0" w:rsidP="004731A0">
      <w:pPr>
        <w:pStyle w:val="B1"/>
      </w:pPr>
      <w:r w:rsidRPr="00653FE2">
        <w:t>-</w:t>
      </w:r>
      <w:r w:rsidRPr="00653FE2">
        <w:tab/>
        <w:t>current location;</w:t>
      </w:r>
    </w:p>
    <w:p w:rsidR="004731A0" w:rsidRPr="00653FE2" w:rsidRDefault="004731A0" w:rsidP="004731A0">
      <w:pPr>
        <w:pStyle w:val="B1"/>
      </w:pPr>
      <w:r w:rsidRPr="00653FE2">
        <w:t>-</w:t>
      </w:r>
      <w:r w:rsidRPr="00653FE2">
        <w:tab/>
        <w:t>current or last known location;</w:t>
      </w:r>
    </w:p>
    <w:p w:rsidR="004731A0" w:rsidRPr="00653FE2" w:rsidRDefault="004731A0" w:rsidP="004731A0">
      <w:pPr>
        <w:pStyle w:val="B1"/>
      </w:pPr>
      <w:r w:rsidRPr="00653FE2">
        <w:t>-</w:t>
      </w:r>
      <w:r w:rsidRPr="00653FE2">
        <w:tab/>
        <w:t>initial location for an emergency services call;</w:t>
      </w:r>
    </w:p>
    <w:p w:rsidR="004731A0" w:rsidRPr="00653FE2" w:rsidRDefault="004731A0" w:rsidP="004731A0">
      <w:pPr>
        <w:pStyle w:val="B1"/>
      </w:pPr>
      <w:r w:rsidRPr="00653FE2">
        <w:rPr>
          <w:lang w:eastAsia="ja-JP"/>
        </w:rPr>
        <w:t>-</w:t>
      </w:r>
      <w:r w:rsidRPr="00653FE2">
        <w:rPr>
          <w:lang w:eastAsia="ja-JP"/>
        </w:rPr>
        <w:tab/>
        <w:t>deferred location event type;</w:t>
      </w:r>
    </w:p>
    <w:p w:rsidR="004731A0" w:rsidRPr="00653FE2" w:rsidRDefault="004731A0" w:rsidP="004731A0">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rsidR="004731A0" w:rsidRPr="00653FE2" w:rsidRDefault="004731A0" w:rsidP="004731A0">
      <w:pPr>
        <w:pStyle w:val="Heading4"/>
        <w:keepNext w:val="0"/>
        <w:keepLines w:val="0"/>
      </w:pPr>
      <w:bookmarkStart w:id="2441" w:name="_Toc11331628"/>
      <w:bookmarkStart w:id="2442" w:name="_Toc36545111"/>
      <w:bookmarkStart w:id="2443" w:name="_Toc57892927"/>
      <w:bookmarkStart w:id="2444" w:name="_Toc57898055"/>
      <w:bookmarkStart w:id="2445" w:name="_Toc57921042"/>
      <w:r w:rsidRPr="00653FE2">
        <w:t>7.6.11.13</w:t>
      </w:r>
      <w:r w:rsidRPr="00653FE2">
        <w:tab/>
        <w:t>NA-ESRD</w:t>
      </w:r>
      <w:bookmarkEnd w:id="2441"/>
      <w:bookmarkEnd w:id="2442"/>
      <w:bookmarkEnd w:id="2443"/>
      <w:bookmarkEnd w:id="2444"/>
      <w:bookmarkEnd w:id="2445"/>
    </w:p>
    <w:p w:rsidR="004731A0" w:rsidRPr="00653FE2" w:rsidRDefault="004731A0" w:rsidP="004731A0">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rsidR="004731A0" w:rsidRPr="00653FE2" w:rsidRDefault="004731A0" w:rsidP="004731A0">
      <w:pPr>
        <w:pStyle w:val="Heading4"/>
        <w:keepNext w:val="0"/>
        <w:keepLines w:val="0"/>
      </w:pPr>
      <w:bookmarkStart w:id="2446" w:name="_Toc11331629"/>
      <w:bookmarkStart w:id="2447" w:name="_Toc36545112"/>
      <w:bookmarkStart w:id="2448" w:name="_Toc57892928"/>
      <w:bookmarkStart w:id="2449" w:name="_Toc57898056"/>
      <w:bookmarkStart w:id="2450" w:name="_Toc57921043"/>
      <w:r w:rsidRPr="00653FE2">
        <w:t>7.6.11.14</w:t>
      </w:r>
      <w:r w:rsidRPr="00653FE2">
        <w:tab/>
        <w:t>NA-ESRK</w:t>
      </w:r>
      <w:bookmarkEnd w:id="2446"/>
      <w:bookmarkEnd w:id="2447"/>
      <w:bookmarkEnd w:id="2448"/>
      <w:bookmarkEnd w:id="2449"/>
      <w:bookmarkEnd w:id="2450"/>
    </w:p>
    <w:p w:rsidR="004731A0" w:rsidRPr="00653FE2" w:rsidRDefault="004731A0" w:rsidP="004731A0">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rsidR="004731A0" w:rsidRPr="00653FE2" w:rsidRDefault="004731A0" w:rsidP="004731A0">
      <w:pPr>
        <w:pStyle w:val="Heading4"/>
        <w:keepNext w:val="0"/>
        <w:keepLines w:val="0"/>
      </w:pPr>
      <w:bookmarkStart w:id="2451" w:name="_Toc11331630"/>
      <w:bookmarkStart w:id="2452" w:name="_Toc36545113"/>
      <w:bookmarkStart w:id="2453" w:name="_Toc57892929"/>
      <w:bookmarkStart w:id="2454" w:name="_Toc57898057"/>
      <w:bookmarkStart w:id="2455" w:name="_Toc57921044"/>
      <w:r w:rsidRPr="00653FE2">
        <w:t>7.6.11.15</w:t>
      </w:r>
      <w:r>
        <w:tab/>
      </w:r>
      <w:r w:rsidRPr="00653FE2">
        <w:t>LCS Service Type Id</w:t>
      </w:r>
      <w:bookmarkEnd w:id="2451"/>
      <w:bookmarkEnd w:id="2452"/>
      <w:bookmarkEnd w:id="2453"/>
      <w:bookmarkEnd w:id="2454"/>
      <w:bookmarkEnd w:id="2455"/>
    </w:p>
    <w:p w:rsidR="004731A0" w:rsidRPr="00653FE2" w:rsidRDefault="004731A0" w:rsidP="004731A0">
      <w:r w:rsidRPr="00653FE2">
        <w:t>This parameter defines the LCS Service Type of the current positioning request. The possible values are defined in 3GPP TS 22.071 [123]</w:t>
      </w:r>
    </w:p>
    <w:p w:rsidR="004731A0" w:rsidRPr="00653FE2" w:rsidRDefault="004731A0" w:rsidP="004731A0">
      <w:pPr>
        <w:pStyle w:val="Heading4"/>
        <w:keepNext w:val="0"/>
        <w:keepLines w:val="0"/>
      </w:pPr>
      <w:bookmarkStart w:id="2456" w:name="_Toc11331631"/>
      <w:bookmarkStart w:id="2457" w:name="_Toc36545114"/>
      <w:bookmarkStart w:id="2458" w:name="_Toc57892930"/>
      <w:bookmarkStart w:id="2459" w:name="_Toc57898058"/>
      <w:bookmarkStart w:id="2460" w:name="_Toc57921045"/>
      <w:r w:rsidRPr="00653FE2">
        <w:t>7.6.11.16</w:t>
      </w:r>
      <w:r w:rsidRPr="00653FE2">
        <w:tab/>
        <w:t>Privacy Override</w:t>
      </w:r>
      <w:bookmarkEnd w:id="2456"/>
      <w:bookmarkEnd w:id="2457"/>
      <w:bookmarkEnd w:id="2458"/>
      <w:bookmarkEnd w:id="2459"/>
      <w:bookmarkEnd w:id="2460"/>
    </w:p>
    <w:p w:rsidR="004731A0" w:rsidRPr="00653FE2" w:rsidRDefault="004731A0" w:rsidP="004731A0">
      <w:r w:rsidRPr="00653FE2">
        <w:lastRenderedPageBreak/>
        <w:t>This parameter indicates if MS privacy is overridden by the LCS client when the GMLC and VMSC</w:t>
      </w:r>
      <w:r w:rsidRPr="00653FE2">
        <w:rPr>
          <w:lang w:eastAsia="ja-JP"/>
        </w:rPr>
        <w:t>/SGSN</w:t>
      </w:r>
      <w:r w:rsidRPr="00653FE2">
        <w:t xml:space="preserve"> for an MT-LR are in the same country.</w:t>
      </w:r>
    </w:p>
    <w:p w:rsidR="004731A0" w:rsidRPr="00653FE2" w:rsidRDefault="004731A0" w:rsidP="004731A0">
      <w:pPr>
        <w:pStyle w:val="Heading4"/>
        <w:keepNext w:val="0"/>
        <w:keepLines w:val="0"/>
        <w:rPr>
          <w:lang w:eastAsia="ja-JP"/>
        </w:rPr>
      </w:pPr>
      <w:bookmarkStart w:id="2461" w:name="_Toc11331632"/>
      <w:bookmarkStart w:id="2462" w:name="_Toc36545115"/>
      <w:bookmarkStart w:id="2463" w:name="_Toc57892931"/>
      <w:bookmarkStart w:id="2464" w:name="_Toc57898059"/>
      <w:bookmarkStart w:id="2465" w:name="_Toc57921046"/>
      <w:r w:rsidRPr="00653FE2">
        <w:t>7.6.11.17</w:t>
      </w:r>
      <w:r w:rsidRPr="00653FE2">
        <w:tab/>
      </w:r>
      <w:r w:rsidRPr="00653FE2">
        <w:rPr>
          <w:lang w:eastAsia="ja-JP"/>
        </w:rPr>
        <w:t>Supported LCS Capability Sets</w:t>
      </w:r>
      <w:bookmarkEnd w:id="2461"/>
      <w:bookmarkEnd w:id="2462"/>
      <w:bookmarkEnd w:id="2463"/>
      <w:bookmarkEnd w:id="2464"/>
      <w:bookmarkEnd w:id="2465"/>
    </w:p>
    <w:p w:rsidR="004731A0" w:rsidRPr="00653FE2" w:rsidRDefault="004731A0" w:rsidP="004731A0">
      <w:pPr>
        <w:rPr>
          <w:rFonts w:ascii="Arial" w:hAnsi="Arial"/>
          <w:lang w:eastAsia="ja-JP"/>
        </w:rPr>
      </w:pPr>
      <w:r w:rsidRPr="00653FE2">
        <w:rPr>
          <w:rFonts w:ascii="Arial" w:hAnsi="Arial"/>
          <w:lang w:eastAsia="ja-JP"/>
        </w:rPr>
        <w:t>This parameter indicates which capability sets of LCS are supported in the VLR or SGSN.</w:t>
      </w:r>
    </w:p>
    <w:p w:rsidR="004731A0" w:rsidRPr="00653FE2" w:rsidRDefault="004731A0" w:rsidP="004731A0">
      <w:pPr>
        <w:pStyle w:val="Heading4"/>
        <w:keepNext w:val="0"/>
        <w:keepLines w:val="0"/>
      </w:pPr>
      <w:bookmarkStart w:id="2466" w:name="_Toc11331633"/>
      <w:bookmarkStart w:id="2467" w:name="_Toc36545116"/>
      <w:bookmarkStart w:id="2468" w:name="_Toc57892932"/>
      <w:bookmarkStart w:id="2469" w:name="_Toc57898060"/>
      <w:bookmarkStart w:id="2470" w:name="_Toc57921047"/>
      <w:r w:rsidRPr="00653FE2">
        <w:t>7.6.11.18</w:t>
      </w:r>
      <w:r>
        <w:tab/>
      </w:r>
      <w:r w:rsidRPr="00653FE2">
        <w:t>LCS Codeword</w:t>
      </w:r>
      <w:bookmarkEnd w:id="2466"/>
      <w:bookmarkEnd w:id="2467"/>
      <w:bookmarkEnd w:id="2468"/>
      <w:bookmarkEnd w:id="2469"/>
      <w:bookmarkEnd w:id="2470"/>
    </w:p>
    <w:p w:rsidR="004731A0" w:rsidRPr="00653FE2" w:rsidRDefault="004731A0" w:rsidP="004731A0">
      <w:r w:rsidRPr="00653FE2">
        <w:t>This parameter contains the codeword associated to current positioning request as described in 3GPP TS 23.271 [26a].</w:t>
      </w:r>
    </w:p>
    <w:p w:rsidR="004731A0" w:rsidRPr="00653FE2" w:rsidRDefault="004731A0" w:rsidP="004731A0">
      <w:pPr>
        <w:pStyle w:val="Heading4"/>
        <w:keepNext w:val="0"/>
        <w:keepLines w:val="0"/>
        <w:tabs>
          <w:tab w:val="left" w:pos="1425"/>
        </w:tabs>
        <w:ind w:left="1425" w:hanging="1425"/>
      </w:pPr>
      <w:bookmarkStart w:id="2471" w:name="_Toc11331634"/>
      <w:bookmarkStart w:id="2472" w:name="_Toc36545117"/>
      <w:bookmarkStart w:id="2473" w:name="_Toc57892933"/>
      <w:bookmarkStart w:id="2474" w:name="_Toc57898061"/>
      <w:bookmarkStart w:id="2475" w:name="_Toc57921048"/>
      <w:r w:rsidRPr="00653FE2">
        <w:t>7.6.11.19</w:t>
      </w:r>
      <w:r w:rsidRPr="00653FE2">
        <w:tab/>
        <w:t>NA-ESRK Request</w:t>
      </w:r>
      <w:bookmarkEnd w:id="2471"/>
      <w:bookmarkEnd w:id="2472"/>
      <w:bookmarkEnd w:id="2473"/>
      <w:bookmarkEnd w:id="2474"/>
      <w:bookmarkEnd w:id="2475"/>
    </w:p>
    <w:p w:rsidR="004731A0" w:rsidRPr="00653FE2" w:rsidRDefault="004731A0" w:rsidP="004731A0">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rsidR="004731A0" w:rsidRPr="00653FE2" w:rsidRDefault="004731A0" w:rsidP="004731A0">
      <w:pPr>
        <w:pStyle w:val="Heading4"/>
        <w:keepNext w:val="0"/>
        <w:keepLines w:val="0"/>
      </w:pPr>
      <w:bookmarkStart w:id="2476" w:name="_Toc11331635"/>
      <w:bookmarkStart w:id="2477" w:name="_Toc36545118"/>
      <w:bookmarkStart w:id="2478" w:name="_Toc57892934"/>
      <w:bookmarkStart w:id="2479" w:name="_Toc57898062"/>
      <w:bookmarkStart w:id="2480" w:name="_Toc57921049"/>
      <w:r w:rsidRPr="00653FE2">
        <w:t>7.6.11.20</w:t>
      </w:r>
      <w:r w:rsidRPr="00653FE2">
        <w:tab/>
        <w:t>Supported GAD Shapes</w:t>
      </w:r>
      <w:bookmarkEnd w:id="2476"/>
      <w:bookmarkEnd w:id="2477"/>
      <w:bookmarkEnd w:id="2478"/>
      <w:bookmarkEnd w:id="2479"/>
      <w:bookmarkEnd w:id="2480"/>
    </w:p>
    <w:p w:rsidR="004731A0" w:rsidRPr="00653FE2" w:rsidRDefault="004731A0" w:rsidP="004731A0">
      <w:r w:rsidRPr="00653FE2">
        <w:t>This parameter indicates which of the shapes defined in 3GPP TS 23.032 are supported. If the parameter is not provided then the receiving node shall assume that the sending entity supports the following shapes:</w:t>
      </w:r>
    </w:p>
    <w:p w:rsidR="004731A0" w:rsidRPr="00653FE2" w:rsidRDefault="004731A0" w:rsidP="004731A0">
      <w:pPr>
        <w:ind w:left="284"/>
      </w:pPr>
      <w:r w:rsidRPr="00653FE2">
        <w:t>- Ellipsoid point with uncertainty circle</w:t>
      </w:r>
    </w:p>
    <w:p w:rsidR="004731A0" w:rsidRPr="00653FE2" w:rsidRDefault="004731A0" w:rsidP="004731A0">
      <w:pPr>
        <w:ind w:left="284"/>
      </w:pPr>
      <w:r w:rsidRPr="00653FE2">
        <w:t>- Ellipsoid point with uncertainty ellipse</w:t>
      </w:r>
    </w:p>
    <w:p w:rsidR="004731A0" w:rsidRPr="00653FE2" w:rsidRDefault="004731A0" w:rsidP="004731A0">
      <w:pPr>
        <w:ind w:left="284"/>
      </w:pPr>
      <w:r w:rsidRPr="00653FE2">
        <w:t>- Ellipsoid point with altitude and uncertainty ellipsoid</w:t>
      </w:r>
    </w:p>
    <w:p w:rsidR="004731A0" w:rsidRPr="00653FE2" w:rsidRDefault="004731A0" w:rsidP="004731A0">
      <w:pPr>
        <w:ind w:left="284"/>
      </w:pPr>
      <w:r w:rsidRPr="00653FE2">
        <w:t>- Ellipsoid arc</w:t>
      </w:r>
    </w:p>
    <w:p w:rsidR="004731A0" w:rsidRPr="00653FE2" w:rsidRDefault="004731A0" w:rsidP="004731A0">
      <w:pPr>
        <w:ind w:left="284"/>
      </w:pPr>
      <w:r w:rsidRPr="00653FE2">
        <w:t>- Ellipsoid point</w:t>
      </w:r>
    </w:p>
    <w:p w:rsidR="004731A0" w:rsidRPr="00653FE2" w:rsidRDefault="004731A0" w:rsidP="004731A0">
      <w:pPr>
        <w:pStyle w:val="Heading4"/>
        <w:keepNext w:val="0"/>
        <w:keepLines w:val="0"/>
      </w:pPr>
      <w:bookmarkStart w:id="2481" w:name="_Toc11331636"/>
      <w:bookmarkStart w:id="2482" w:name="_Toc36545119"/>
      <w:bookmarkStart w:id="2483" w:name="_Toc57892935"/>
      <w:bookmarkStart w:id="2484" w:name="_Toc57898063"/>
      <w:bookmarkStart w:id="2485" w:name="_Toc57921050"/>
      <w:r w:rsidRPr="00653FE2">
        <w:t>7.6.11.21</w:t>
      </w:r>
      <w:r w:rsidRPr="00653FE2">
        <w:tab/>
        <w:t>Additional Location Estimate</w:t>
      </w:r>
      <w:bookmarkEnd w:id="2481"/>
      <w:bookmarkEnd w:id="2482"/>
      <w:bookmarkEnd w:id="2483"/>
      <w:bookmarkEnd w:id="2484"/>
      <w:bookmarkEnd w:id="2485"/>
    </w:p>
    <w:p w:rsidR="004731A0" w:rsidRPr="00653FE2" w:rsidRDefault="004731A0" w:rsidP="004731A0">
      <w:r w:rsidRPr="00653FE2">
        <w:t>This parameter gives an estimate of the location of an MS/UE in universal coordinates and the accuracy of the estimate. This parameter allows the location estimate to be expressed in any of the geographical shapes defined in 3GPP TS 23.032</w:t>
      </w:r>
    </w:p>
    <w:p w:rsidR="004731A0" w:rsidRPr="00653FE2" w:rsidRDefault="004731A0" w:rsidP="004731A0">
      <w:pPr>
        <w:pStyle w:val="Heading4"/>
      </w:pPr>
      <w:bookmarkStart w:id="2486" w:name="_Toc11331637"/>
      <w:bookmarkStart w:id="2487" w:name="_Toc36545120"/>
      <w:bookmarkStart w:id="2488" w:name="_Toc57892936"/>
      <w:bookmarkStart w:id="2489" w:name="_Toc57898064"/>
      <w:bookmarkStart w:id="2490" w:name="_Toc57921051"/>
      <w:r w:rsidRPr="00653FE2">
        <w:t>7.6.11.22</w:t>
      </w:r>
      <w:r w:rsidRPr="00653FE2">
        <w:tab/>
        <w:t>Cell Id Or SAI</w:t>
      </w:r>
      <w:bookmarkEnd w:id="2486"/>
      <w:bookmarkEnd w:id="2487"/>
      <w:bookmarkEnd w:id="2488"/>
      <w:bookmarkEnd w:id="2489"/>
      <w:bookmarkEnd w:id="2490"/>
    </w:p>
    <w:p w:rsidR="004731A0" w:rsidRPr="00653FE2" w:rsidRDefault="004731A0" w:rsidP="004731A0">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rsidR="004731A0" w:rsidRPr="00653FE2" w:rsidRDefault="004731A0" w:rsidP="004731A0">
      <w:pPr>
        <w:pStyle w:val="Heading4"/>
        <w:rPr>
          <w:lang w:eastAsia="ja-JP"/>
        </w:rPr>
      </w:pPr>
      <w:bookmarkStart w:id="2491" w:name="_Toc11331638"/>
      <w:bookmarkStart w:id="2492" w:name="_Toc36545121"/>
      <w:bookmarkStart w:id="2493" w:name="_Toc57892937"/>
      <w:bookmarkStart w:id="2494" w:name="_Toc57898065"/>
      <w:bookmarkStart w:id="2495" w:name="_Toc57921052"/>
      <w:r w:rsidRPr="00653FE2">
        <w:rPr>
          <w:lang w:eastAsia="ja-JP"/>
        </w:rPr>
        <w:t>7.6.11.23</w:t>
      </w:r>
      <w:r w:rsidRPr="00653FE2">
        <w:rPr>
          <w:lang w:eastAsia="ja-JP"/>
        </w:rPr>
        <w:tab/>
        <w:t>LCS-Reference Number</w:t>
      </w:r>
      <w:bookmarkEnd w:id="2491"/>
      <w:bookmarkEnd w:id="2492"/>
      <w:bookmarkEnd w:id="2493"/>
      <w:bookmarkEnd w:id="2494"/>
      <w:bookmarkEnd w:id="2495"/>
    </w:p>
    <w:p w:rsidR="004731A0" w:rsidRPr="00653FE2" w:rsidRDefault="004731A0" w:rsidP="004731A0">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rsidR="004731A0" w:rsidRPr="00653FE2" w:rsidRDefault="004731A0" w:rsidP="004731A0">
      <w:pPr>
        <w:pStyle w:val="Heading4"/>
        <w:keepNext w:val="0"/>
        <w:keepLines w:val="0"/>
      </w:pPr>
      <w:bookmarkStart w:id="2496" w:name="_Toc11331639"/>
      <w:bookmarkStart w:id="2497" w:name="_Toc36545122"/>
      <w:bookmarkStart w:id="2498" w:name="_Toc57892938"/>
      <w:bookmarkStart w:id="2499" w:name="_Toc57898066"/>
      <w:bookmarkStart w:id="2500" w:name="_Toc57921053"/>
      <w:r w:rsidRPr="00653FE2">
        <w:t>7.6.11.24</w:t>
      </w:r>
      <w:r w:rsidRPr="00653FE2">
        <w:tab/>
        <w:t>LCS Privacy Check</w:t>
      </w:r>
      <w:bookmarkEnd w:id="2496"/>
      <w:bookmarkEnd w:id="2497"/>
      <w:bookmarkEnd w:id="2498"/>
      <w:bookmarkEnd w:id="2499"/>
      <w:bookmarkEnd w:id="2500"/>
    </w:p>
    <w:p w:rsidR="004731A0" w:rsidRPr="00653FE2" w:rsidRDefault="004731A0" w:rsidP="004731A0">
      <w:r w:rsidRPr="00653FE2">
        <w:t>This parameter refers to the requested privacy check related actions (call/session unrelated and/or call/session related) from MSC or SGSN provided by H-GMLC. Possible requested actions are:</w:t>
      </w:r>
    </w:p>
    <w:p w:rsidR="004731A0" w:rsidRPr="00653FE2" w:rsidRDefault="004731A0" w:rsidP="004731A0">
      <w:pPr>
        <w:pStyle w:val="B1"/>
      </w:pPr>
      <w:r w:rsidRPr="00653FE2">
        <w:t>-</w:t>
      </w:r>
      <w:r w:rsidRPr="00653FE2">
        <w:tab/>
        <w:t>positioning allowed without notifying the UE user;</w:t>
      </w:r>
    </w:p>
    <w:p w:rsidR="004731A0" w:rsidRPr="00653FE2" w:rsidRDefault="004731A0" w:rsidP="004731A0">
      <w:pPr>
        <w:pStyle w:val="B1"/>
      </w:pPr>
      <w:r w:rsidRPr="00653FE2">
        <w:rPr>
          <w:lang w:eastAsia="ja-JP"/>
        </w:rPr>
        <w:t>-</w:t>
      </w:r>
      <w:r w:rsidRPr="00653FE2">
        <w:rPr>
          <w:lang w:eastAsia="ja-JP"/>
        </w:rPr>
        <w:tab/>
      </w:r>
      <w:r w:rsidRPr="00653FE2">
        <w:t>positioning allowed with notification to the UE user;</w:t>
      </w:r>
    </w:p>
    <w:p w:rsidR="004731A0" w:rsidRPr="00653FE2" w:rsidRDefault="004731A0" w:rsidP="004731A0">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rsidR="004731A0" w:rsidRPr="00653FE2" w:rsidRDefault="004731A0" w:rsidP="004731A0">
      <w:pPr>
        <w:pStyle w:val="B1"/>
      </w:pPr>
      <w:r w:rsidRPr="00653FE2">
        <w:rPr>
          <w:lang w:eastAsia="ja-JP"/>
        </w:rPr>
        <w:lastRenderedPageBreak/>
        <w:t>-</w:t>
      </w:r>
      <w:r w:rsidRPr="00653FE2">
        <w:rPr>
          <w:lang w:eastAsia="ja-JP"/>
        </w:rPr>
        <w:tab/>
      </w:r>
      <w:r w:rsidRPr="00653FE2">
        <w:t>positioning requires notification and verification by the UE user; positioning is allowed only if granted by the UE user;</w:t>
      </w:r>
    </w:p>
    <w:p w:rsidR="004731A0" w:rsidRPr="00653FE2" w:rsidRDefault="004731A0" w:rsidP="004731A0">
      <w:pPr>
        <w:pStyle w:val="B1"/>
      </w:pPr>
      <w:r w:rsidRPr="00653FE2">
        <w:rPr>
          <w:lang w:eastAsia="ja-JP"/>
        </w:rPr>
        <w:t>-</w:t>
      </w:r>
      <w:r w:rsidRPr="00653FE2">
        <w:rPr>
          <w:lang w:eastAsia="ja-JP"/>
        </w:rPr>
        <w:tab/>
      </w:r>
      <w:r w:rsidRPr="00653FE2">
        <w:t>positioning not allowed.</w:t>
      </w:r>
    </w:p>
    <w:p w:rsidR="004731A0" w:rsidRPr="00653FE2" w:rsidRDefault="004731A0" w:rsidP="004731A0">
      <w:pPr>
        <w:pStyle w:val="Heading4"/>
        <w:keepNext w:val="0"/>
        <w:keepLines w:val="0"/>
      </w:pPr>
      <w:bookmarkStart w:id="2501" w:name="_Toc11331640"/>
      <w:bookmarkStart w:id="2502" w:name="_Toc36545123"/>
      <w:bookmarkStart w:id="2503" w:name="_Toc57892939"/>
      <w:bookmarkStart w:id="2504" w:name="_Toc57898067"/>
      <w:bookmarkStart w:id="2505" w:name="_Toc57921054"/>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2501"/>
      <w:bookmarkEnd w:id="2502"/>
      <w:bookmarkEnd w:id="2503"/>
      <w:bookmarkEnd w:id="2504"/>
      <w:bookmarkEnd w:id="2505"/>
    </w:p>
    <w:p w:rsidR="004731A0" w:rsidRPr="00653FE2" w:rsidRDefault="004731A0" w:rsidP="004731A0">
      <w:pPr>
        <w:rPr>
          <w:rFonts w:ascii="Arial" w:hAnsi="Arial"/>
          <w:lang w:eastAsia="ja-JP"/>
        </w:rPr>
      </w:pPr>
      <w:r w:rsidRPr="00653FE2">
        <w:rPr>
          <w:rFonts w:ascii="Arial" w:hAnsi="Arial"/>
          <w:lang w:eastAsia="ja-JP"/>
        </w:rPr>
        <w:t>This parameter indicates which capability sets of LCS are supported in the VLR or SGSN.</w:t>
      </w:r>
    </w:p>
    <w:p w:rsidR="004731A0" w:rsidRPr="00653FE2" w:rsidRDefault="004731A0" w:rsidP="004731A0">
      <w:pPr>
        <w:pStyle w:val="Heading4"/>
        <w:keepNext w:val="0"/>
        <w:keepLines w:val="0"/>
      </w:pPr>
      <w:bookmarkStart w:id="2506" w:name="_Toc11331641"/>
      <w:bookmarkStart w:id="2507" w:name="_Toc36545124"/>
      <w:bookmarkStart w:id="2508" w:name="_Toc57892940"/>
      <w:bookmarkStart w:id="2509" w:name="_Toc57898068"/>
      <w:bookmarkStart w:id="2510" w:name="_Toc57921055"/>
      <w:r w:rsidRPr="00653FE2">
        <w:t>7.6.</w:t>
      </w:r>
      <w:r w:rsidRPr="00653FE2">
        <w:rPr>
          <w:lang w:eastAsia="ja-JP"/>
        </w:rPr>
        <w:t>11</w:t>
      </w:r>
      <w:r w:rsidRPr="00653FE2">
        <w:t>.26</w:t>
      </w:r>
      <w:r w:rsidRPr="00653FE2">
        <w:tab/>
        <w:t>Area Event Info</w:t>
      </w:r>
      <w:bookmarkEnd w:id="2506"/>
      <w:bookmarkEnd w:id="2507"/>
      <w:bookmarkEnd w:id="2508"/>
      <w:bookmarkEnd w:id="2509"/>
      <w:bookmarkEnd w:id="2510"/>
    </w:p>
    <w:p w:rsidR="004731A0" w:rsidRPr="00653FE2" w:rsidRDefault="004731A0" w:rsidP="004731A0">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rsidR="004731A0" w:rsidRPr="00653FE2" w:rsidRDefault="004731A0" w:rsidP="004731A0">
      <w:pPr>
        <w:pStyle w:val="Heading4"/>
        <w:keepNext w:val="0"/>
        <w:keepLines w:val="0"/>
      </w:pPr>
      <w:bookmarkStart w:id="2511" w:name="_Toc11331642"/>
      <w:bookmarkStart w:id="2512" w:name="_Toc36545125"/>
      <w:bookmarkStart w:id="2513" w:name="_Toc57892941"/>
      <w:bookmarkStart w:id="2514" w:name="_Toc57898069"/>
      <w:bookmarkStart w:id="2515" w:name="_Toc57921056"/>
      <w:r w:rsidRPr="00653FE2">
        <w:t>7.6.11.27</w:t>
      </w:r>
      <w:r w:rsidRPr="00653FE2">
        <w:tab/>
        <w:t>Velocity Estimate</w:t>
      </w:r>
      <w:bookmarkEnd w:id="2511"/>
      <w:bookmarkEnd w:id="2512"/>
      <w:bookmarkEnd w:id="2513"/>
      <w:bookmarkEnd w:id="2514"/>
      <w:bookmarkEnd w:id="2515"/>
    </w:p>
    <w:p w:rsidR="004731A0" w:rsidRPr="00653FE2" w:rsidRDefault="004731A0" w:rsidP="004731A0">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4731A0" w:rsidRPr="00653FE2" w:rsidRDefault="004731A0" w:rsidP="004731A0">
      <w:pPr>
        <w:ind w:left="284"/>
      </w:pPr>
      <w:r w:rsidRPr="00653FE2">
        <w:t>- Horizontal Velocity</w:t>
      </w:r>
    </w:p>
    <w:p w:rsidR="004731A0" w:rsidRPr="00653FE2" w:rsidRDefault="004731A0" w:rsidP="004731A0">
      <w:pPr>
        <w:ind w:left="284"/>
      </w:pPr>
      <w:r w:rsidRPr="00653FE2">
        <w:t>- Horizontal with Vertical Velocity</w:t>
      </w:r>
    </w:p>
    <w:p w:rsidR="004731A0" w:rsidRPr="00653FE2" w:rsidRDefault="004731A0" w:rsidP="004731A0">
      <w:pPr>
        <w:ind w:left="284"/>
      </w:pPr>
      <w:r w:rsidRPr="00653FE2">
        <w:t>- Horizontal Velocity with Uncertainty</w:t>
      </w:r>
    </w:p>
    <w:p w:rsidR="004731A0" w:rsidRPr="00653FE2" w:rsidRDefault="004731A0" w:rsidP="004731A0">
      <w:pPr>
        <w:pStyle w:val="Index2"/>
        <w:keepLines w:val="0"/>
        <w:spacing w:after="180"/>
      </w:pPr>
      <w:r w:rsidRPr="00653FE2">
        <w:t>- Horizontal with Vertical Velocity and Uncertainty</w:t>
      </w:r>
    </w:p>
    <w:p w:rsidR="004731A0" w:rsidRPr="00653FE2" w:rsidRDefault="004731A0" w:rsidP="004731A0">
      <w:pPr>
        <w:pStyle w:val="Heading4"/>
        <w:keepNext w:val="0"/>
        <w:keepLines w:val="0"/>
      </w:pPr>
      <w:bookmarkStart w:id="2516" w:name="_Toc11331643"/>
      <w:bookmarkStart w:id="2517" w:name="_Toc36545126"/>
      <w:bookmarkStart w:id="2518" w:name="_Toc57892942"/>
      <w:bookmarkStart w:id="2519" w:name="_Toc57898070"/>
      <w:bookmarkStart w:id="2520" w:name="_Toc57921057"/>
      <w:r w:rsidRPr="00653FE2">
        <w:t>7.6.</w:t>
      </w:r>
      <w:r w:rsidRPr="00653FE2">
        <w:rPr>
          <w:lang w:eastAsia="ja-JP"/>
        </w:rPr>
        <w:t>11</w:t>
      </w:r>
      <w:r w:rsidRPr="00653FE2">
        <w:t>.28</w:t>
      </w:r>
      <w:r w:rsidRPr="00653FE2">
        <w:tab/>
        <w:t>Accuracy Fulfilment Indicator</w:t>
      </w:r>
      <w:bookmarkEnd w:id="2516"/>
      <w:bookmarkEnd w:id="2517"/>
      <w:bookmarkEnd w:id="2518"/>
      <w:bookmarkEnd w:id="2519"/>
      <w:bookmarkEnd w:id="2520"/>
    </w:p>
    <w:p w:rsidR="004731A0" w:rsidRPr="00653FE2" w:rsidRDefault="004731A0" w:rsidP="004731A0">
      <w:pPr>
        <w:pStyle w:val="Index2"/>
        <w:keepLines w:val="0"/>
        <w:spacing w:after="180"/>
        <w:rPr>
          <w:rFonts w:ascii="Arial" w:hAnsi="Arial"/>
          <w:lang w:eastAsia="ja-JP"/>
        </w:rPr>
      </w:pPr>
      <w:r w:rsidRPr="00653FE2">
        <w:rPr>
          <w:rFonts w:ascii="Arial" w:hAnsi="Arial"/>
          <w:lang w:eastAsia="ja-JP"/>
        </w:rPr>
        <w:t>This parameter indicates the fulfilled accuracy of the positioning procedure. For details see 3GPP TS 23.271 [26a].</w:t>
      </w:r>
    </w:p>
    <w:p w:rsidR="004731A0" w:rsidRPr="00653FE2" w:rsidRDefault="004731A0" w:rsidP="004731A0">
      <w:pPr>
        <w:pStyle w:val="Heading4"/>
        <w:keepNext w:val="0"/>
        <w:keepLines w:val="0"/>
      </w:pPr>
      <w:bookmarkStart w:id="2521" w:name="_Toc11331644"/>
      <w:bookmarkStart w:id="2522" w:name="_Toc36545127"/>
      <w:bookmarkStart w:id="2523" w:name="_Toc57892943"/>
      <w:bookmarkStart w:id="2524" w:name="_Toc57898071"/>
      <w:bookmarkStart w:id="2525" w:name="_Toc57921058"/>
      <w:r w:rsidRPr="00653FE2">
        <w:t>7.6.</w:t>
      </w:r>
      <w:r w:rsidRPr="00653FE2">
        <w:rPr>
          <w:lang w:eastAsia="ja-JP"/>
        </w:rPr>
        <w:t>11</w:t>
      </w:r>
      <w:r w:rsidRPr="00653FE2">
        <w:t>.29</w:t>
      </w:r>
      <w:r w:rsidRPr="00653FE2">
        <w:tab/>
        <w:t>MO-LR Short Circuit Indicator</w:t>
      </w:r>
      <w:bookmarkEnd w:id="2521"/>
      <w:bookmarkEnd w:id="2522"/>
      <w:bookmarkEnd w:id="2523"/>
      <w:bookmarkEnd w:id="2524"/>
      <w:bookmarkEnd w:id="2525"/>
    </w:p>
    <w:p w:rsidR="004731A0" w:rsidRPr="00653FE2" w:rsidRDefault="004731A0" w:rsidP="004731A0">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rsidR="004731A0" w:rsidRPr="00653FE2" w:rsidRDefault="004731A0" w:rsidP="004731A0">
      <w:pPr>
        <w:pStyle w:val="Heading4"/>
        <w:ind w:left="1425" w:hanging="1425"/>
        <w:rPr>
          <w:lang w:eastAsia="ja-JP"/>
        </w:rPr>
      </w:pPr>
      <w:bookmarkStart w:id="2526" w:name="_Toc11331645"/>
      <w:bookmarkStart w:id="2527" w:name="_Toc36545128"/>
      <w:bookmarkStart w:id="2528" w:name="_Toc57892944"/>
      <w:bookmarkStart w:id="2529" w:name="_Toc57898072"/>
      <w:bookmarkStart w:id="2530" w:name="_Toc57921059"/>
      <w:r w:rsidRPr="00653FE2">
        <w:rPr>
          <w:lang w:eastAsia="ja-JP"/>
        </w:rPr>
        <w:t>7.6.11.30</w:t>
      </w:r>
      <w:r>
        <w:rPr>
          <w:lang w:eastAsia="ja-JP"/>
        </w:rPr>
        <w:tab/>
      </w:r>
      <w:r w:rsidRPr="00653FE2">
        <w:rPr>
          <w:lang w:eastAsia="ja-JP"/>
        </w:rPr>
        <w:t>Reporting PLMN List</w:t>
      </w:r>
      <w:bookmarkEnd w:id="2526"/>
      <w:bookmarkEnd w:id="2527"/>
      <w:bookmarkEnd w:id="2528"/>
      <w:bookmarkEnd w:id="2529"/>
      <w:bookmarkEnd w:id="2530"/>
    </w:p>
    <w:p w:rsidR="004731A0" w:rsidRPr="00653FE2" w:rsidRDefault="004731A0" w:rsidP="004731A0">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rsidR="004731A0" w:rsidRPr="00653FE2" w:rsidRDefault="004731A0" w:rsidP="004731A0">
      <w:pPr>
        <w:pStyle w:val="Heading4"/>
        <w:ind w:left="1425" w:hanging="1425"/>
        <w:rPr>
          <w:lang w:eastAsia="ja-JP"/>
        </w:rPr>
      </w:pPr>
      <w:bookmarkStart w:id="2531" w:name="_Toc11331646"/>
      <w:bookmarkStart w:id="2532" w:name="_Toc36545129"/>
      <w:bookmarkStart w:id="2533" w:name="_Toc57892945"/>
      <w:bookmarkStart w:id="2534" w:name="_Toc57898073"/>
      <w:bookmarkStart w:id="2535" w:name="_Toc57921060"/>
      <w:r w:rsidRPr="00653FE2">
        <w:rPr>
          <w:lang w:eastAsia="ja-JP"/>
        </w:rPr>
        <w:t>7.6.11.31</w:t>
      </w:r>
      <w:r>
        <w:rPr>
          <w:lang w:eastAsia="ja-JP"/>
        </w:rPr>
        <w:tab/>
      </w:r>
      <w:r w:rsidRPr="00653FE2">
        <w:rPr>
          <w:lang w:eastAsia="ja-JP"/>
        </w:rPr>
        <w:t>Periodic LDR information</w:t>
      </w:r>
      <w:bookmarkEnd w:id="2531"/>
      <w:bookmarkEnd w:id="2532"/>
      <w:bookmarkEnd w:id="2533"/>
      <w:bookmarkEnd w:id="2534"/>
      <w:bookmarkEnd w:id="2535"/>
    </w:p>
    <w:p w:rsidR="004731A0" w:rsidRPr="00653FE2" w:rsidRDefault="004731A0" w:rsidP="004731A0">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rsidR="004731A0" w:rsidRPr="00653FE2" w:rsidRDefault="004731A0" w:rsidP="004731A0">
      <w:pPr>
        <w:pStyle w:val="Heading4"/>
        <w:ind w:left="1425" w:hanging="1425"/>
        <w:rPr>
          <w:lang w:eastAsia="ja-JP"/>
        </w:rPr>
      </w:pPr>
      <w:bookmarkStart w:id="2536" w:name="_Toc11331647"/>
      <w:bookmarkStart w:id="2537" w:name="_Toc36545130"/>
      <w:bookmarkStart w:id="2538" w:name="_Toc57892946"/>
      <w:bookmarkStart w:id="2539" w:name="_Toc57898074"/>
      <w:bookmarkStart w:id="2540" w:name="_Toc57921061"/>
      <w:r w:rsidRPr="00653FE2">
        <w:rPr>
          <w:lang w:eastAsia="ja-JP"/>
        </w:rPr>
        <w:t>7.6.11.32</w:t>
      </w:r>
      <w:r>
        <w:rPr>
          <w:lang w:eastAsia="ja-JP"/>
        </w:rPr>
        <w:tab/>
      </w:r>
      <w:r w:rsidRPr="00653FE2">
        <w:rPr>
          <w:lang w:eastAsia="ja-JP"/>
        </w:rPr>
        <w:t>Sequence Number</w:t>
      </w:r>
      <w:bookmarkEnd w:id="2536"/>
      <w:bookmarkEnd w:id="2537"/>
      <w:bookmarkEnd w:id="2538"/>
      <w:bookmarkEnd w:id="2539"/>
      <w:bookmarkEnd w:id="2540"/>
    </w:p>
    <w:p w:rsidR="004731A0" w:rsidRPr="00653FE2" w:rsidRDefault="004731A0" w:rsidP="004731A0">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rsidR="004731A0" w:rsidRPr="00653FE2" w:rsidRDefault="004731A0" w:rsidP="004731A0">
      <w:pPr>
        <w:pStyle w:val="Heading3"/>
      </w:pPr>
      <w:bookmarkStart w:id="2541" w:name="_Toc11331648"/>
      <w:bookmarkStart w:id="2542" w:name="_Toc36545131"/>
      <w:bookmarkStart w:id="2543" w:name="_Toc57892947"/>
      <w:bookmarkStart w:id="2544" w:name="_Toc57898075"/>
      <w:bookmarkStart w:id="2545" w:name="_Toc57921062"/>
      <w:r w:rsidRPr="00653FE2">
        <w:t>7.6.12</w:t>
      </w:r>
      <w:r w:rsidRPr="00653FE2">
        <w:tab/>
        <w:t>Void</w:t>
      </w:r>
      <w:bookmarkEnd w:id="2541"/>
      <w:bookmarkEnd w:id="2542"/>
      <w:bookmarkEnd w:id="2543"/>
      <w:bookmarkEnd w:id="2544"/>
      <w:bookmarkEnd w:id="2545"/>
    </w:p>
    <w:p w:rsidR="004731A0" w:rsidRPr="00653FE2" w:rsidRDefault="004731A0" w:rsidP="004731A0"/>
    <w:p w:rsidR="004731A0" w:rsidRPr="00653FE2" w:rsidRDefault="004731A0" w:rsidP="004731A0">
      <w:pPr>
        <w:pStyle w:val="Heading2"/>
        <w:keepNext w:val="0"/>
        <w:keepLines w:val="0"/>
      </w:pPr>
      <w:bookmarkStart w:id="2546" w:name="_Toc11331649"/>
      <w:bookmarkStart w:id="2547" w:name="_Toc36545132"/>
      <w:bookmarkStart w:id="2548" w:name="_Toc57892948"/>
      <w:bookmarkStart w:id="2549" w:name="_Toc57898076"/>
      <w:bookmarkStart w:id="2550" w:name="_Toc57921063"/>
      <w:r w:rsidRPr="00653FE2">
        <w:lastRenderedPageBreak/>
        <w:t>7.7</w:t>
      </w:r>
      <w:r w:rsidRPr="00653FE2">
        <w:tab/>
        <w:t>Representation of a list of a basic parameter in service-primitives</w:t>
      </w:r>
      <w:bookmarkEnd w:id="2546"/>
      <w:bookmarkEnd w:id="2547"/>
      <w:bookmarkEnd w:id="2548"/>
      <w:bookmarkEnd w:id="2549"/>
      <w:bookmarkEnd w:id="2550"/>
    </w:p>
    <w:p w:rsidR="004731A0" w:rsidRPr="00653FE2" w:rsidRDefault="004731A0" w:rsidP="004731A0">
      <w:r w:rsidRPr="00653FE2">
        <w:t>In some service-primitives several instances of a basic parameter of clause 7.6 are required. In the service descriptions such cases will be represented as</w:t>
      </w:r>
    </w:p>
    <w:p w:rsidR="004731A0" w:rsidRPr="00653FE2" w:rsidRDefault="004731A0" w:rsidP="004731A0">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rsidR="004731A0" w:rsidRPr="00653FE2" w:rsidRDefault="004731A0" w:rsidP="004731A0">
      <w:r w:rsidRPr="00653FE2">
        <w:t>in the tables where ParameterName refers to one of the parameters defined in clause 7.6. This corresponds to the following construction rule:</w:t>
      </w:r>
    </w:p>
    <w:p w:rsidR="004731A0" w:rsidRPr="00653FE2" w:rsidRDefault="007E0F5D" w:rsidP="004731A0">
      <w:pPr>
        <w:pStyle w:val="TH"/>
        <w:keepNext w:val="0"/>
        <w:keepLines w:val="0"/>
      </w:pPr>
      <w:r>
        <w:pict>
          <v:shape id="_x0000_i1035" type="#_x0000_t75" style="width:316.65pt;height:43.35pt" fillcolor="window">
            <v:imagedata r:id="rId18" o:title=""/>
          </v:shape>
        </w:pict>
      </w:r>
    </w:p>
    <w:p w:rsidR="004731A0" w:rsidRPr="00653FE2" w:rsidRDefault="004731A0" w:rsidP="004731A0">
      <w:pPr>
        <w:pStyle w:val="TF"/>
        <w:keepLines w:val="0"/>
      </w:pPr>
      <w:r w:rsidRPr="00653FE2">
        <w:t>Figure 7.7/1: Construction of Lists</w:t>
      </w:r>
    </w:p>
    <w:p w:rsidR="004731A0" w:rsidRPr="00653FE2" w:rsidRDefault="004731A0" w:rsidP="004731A0">
      <w:pPr>
        <w:pStyle w:val="Heading1"/>
        <w:keepNext w:val="0"/>
        <w:keepLines w:val="0"/>
      </w:pPr>
      <w:bookmarkStart w:id="2551" w:name="_Toc11331650"/>
      <w:bookmarkStart w:id="2552" w:name="_Toc36545133"/>
      <w:bookmarkStart w:id="2553" w:name="_Toc57892949"/>
      <w:bookmarkStart w:id="2554" w:name="_Toc57898077"/>
      <w:bookmarkStart w:id="2555" w:name="_Toc57921064"/>
      <w:r w:rsidRPr="00653FE2">
        <w:t>8</w:t>
      </w:r>
      <w:r w:rsidRPr="00653FE2">
        <w:tab/>
        <w:t>Mobility services</w:t>
      </w:r>
      <w:bookmarkEnd w:id="2551"/>
      <w:bookmarkEnd w:id="2552"/>
      <w:bookmarkEnd w:id="2553"/>
      <w:bookmarkEnd w:id="2554"/>
      <w:bookmarkEnd w:id="2555"/>
    </w:p>
    <w:p w:rsidR="004731A0" w:rsidRPr="00653FE2" w:rsidRDefault="004731A0" w:rsidP="004731A0">
      <w:pPr>
        <w:pStyle w:val="Heading2"/>
        <w:keepNext w:val="0"/>
        <w:keepLines w:val="0"/>
      </w:pPr>
      <w:bookmarkStart w:id="2556" w:name="_Toc11331651"/>
      <w:bookmarkStart w:id="2557" w:name="_Toc36545134"/>
      <w:bookmarkStart w:id="2558" w:name="_Toc57892950"/>
      <w:bookmarkStart w:id="2559" w:name="_Toc57898078"/>
      <w:bookmarkStart w:id="2560" w:name="_Toc57921065"/>
      <w:r w:rsidRPr="00653FE2">
        <w:t>8.1</w:t>
      </w:r>
      <w:r w:rsidRPr="00653FE2">
        <w:tab/>
        <w:t>Location management services</w:t>
      </w:r>
      <w:bookmarkEnd w:id="2556"/>
      <w:bookmarkEnd w:id="2557"/>
      <w:bookmarkEnd w:id="2558"/>
      <w:bookmarkEnd w:id="2559"/>
      <w:bookmarkEnd w:id="2560"/>
    </w:p>
    <w:p w:rsidR="004731A0" w:rsidRPr="00653FE2" w:rsidRDefault="004731A0" w:rsidP="004731A0">
      <w:pPr>
        <w:pStyle w:val="Heading3"/>
        <w:keepNext w:val="0"/>
        <w:keepLines w:val="0"/>
      </w:pPr>
      <w:bookmarkStart w:id="2561" w:name="_Toc11331652"/>
      <w:bookmarkStart w:id="2562" w:name="_Toc36545135"/>
      <w:bookmarkStart w:id="2563" w:name="_Toc57892951"/>
      <w:bookmarkStart w:id="2564" w:name="_Toc57898079"/>
      <w:bookmarkStart w:id="2565" w:name="_Toc57921066"/>
      <w:r w:rsidRPr="00653FE2">
        <w:t>8.1.1</w:t>
      </w:r>
      <w:r w:rsidRPr="00653FE2">
        <w:tab/>
        <w:t>Void</w:t>
      </w:r>
      <w:bookmarkEnd w:id="2561"/>
      <w:bookmarkEnd w:id="2562"/>
      <w:bookmarkEnd w:id="2563"/>
      <w:bookmarkEnd w:id="2564"/>
      <w:bookmarkEnd w:id="2565"/>
    </w:p>
    <w:p w:rsidR="004731A0" w:rsidRPr="00653FE2" w:rsidRDefault="004731A0" w:rsidP="004731A0">
      <w:pPr>
        <w:pStyle w:val="Heading4"/>
        <w:keepNext w:val="0"/>
        <w:keepLines w:val="0"/>
      </w:pPr>
      <w:bookmarkStart w:id="2566" w:name="_Toc11331653"/>
      <w:bookmarkStart w:id="2567" w:name="_Toc36545136"/>
      <w:bookmarkStart w:id="2568" w:name="_Toc57892952"/>
      <w:bookmarkStart w:id="2569" w:name="_Toc57898080"/>
      <w:bookmarkStart w:id="2570" w:name="_Toc57921067"/>
      <w:r w:rsidRPr="00653FE2">
        <w:t>8.1.1.1</w:t>
      </w:r>
      <w:r w:rsidRPr="00653FE2">
        <w:tab/>
        <w:t>Void</w:t>
      </w:r>
      <w:bookmarkEnd w:id="2566"/>
      <w:bookmarkEnd w:id="2567"/>
      <w:bookmarkEnd w:id="2568"/>
      <w:bookmarkEnd w:id="2569"/>
      <w:bookmarkEnd w:id="2570"/>
    </w:p>
    <w:p w:rsidR="004731A0" w:rsidRPr="00653FE2" w:rsidRDefault="004731A0" w:rsidP="004731A0">
      <w:pPr>
        <w:pStyle w:val="Heading4"/>
        <w:keepNext w:val="0"/>
        <w:keepLines w:val="0"/>
      </w:pPr>
      <w:bookmarkStart w:id="2571" w:name="_Toc11331654"/>
      <w:bookmarkStart w:id="2572" w:name="_Toc36545137"/>
      <w:bookmarkStart w:id="2573" w:name="_Toc57892953"/>
      <w:bookmarkStart w:id="2574" w:name="_Toc57898081"/>
      <w:bookmarkStart w:id="2575" w:name="_Toc57921068"/>
      <w:r w:rsidRPr="00653FE2">
        <w:t>8.1.1.2</w:t>
      </w:r>
      <w:r w:rsidRPr="00653FE2">
        <w:tab/>
        <w:t>Void</w:t>
      </w:r>
      <w:bookmarkEnd w:id="2571"/>
      <w:bookmarkEnd w:id="2572"/>
      <w:bookmarkEnd w:id="2573"/>
      <w:bookmarkEnd w:id="2574"/>
      <w:bookmarkEnd w:id="2575"/>
    </w:p>
    <w:p w:rsidR="004731A0" w:rsidRPr="00653FE2" w:rsidRDefault="004731A0" w:rsidP="004731A0">
      <w:pPr>
        <w:pStyle w:val="Heading4"/>
        <w:keepNext w:val="0"/>
        <w:keepLines w:val="0"/>
      </w:pPr>
      <w:bookmarkStart w:id="2576" w:name="_Toc11331655"/>
      <w:bookmarkStart w:id="2577" w:name="_Toc36545138"/>
      <w:bookmarkStart w:id="2578" w:name="_Toc57892954"/>
      <w:bookmarkStart w:id="2579" w:name="_Toc57898082"/>
      <w:bookmarkStart w:id="2580" w:name="_Toc57921069"/>
      <w:r w:rsidRPr="00653FE2">
        <w:t>8.1.1.3</w:t>
      </w:r>
      <w:r w:rsidRPr="00653FE2">
        <w:tab/>
        <w:t>Void</w:t>
      </w:r>
      <w:bookmarkEnd w:id="2576"/>
      <w:bookmarkEnd w:id="2577"/>
      <w:bookmarkEnd w:id="2578"/>
      <w:bookmarkEnd w:id="2579"/>
      <w:bookmarkEnd w:id="2580"/>
    </w:p>
    <w:p w:rsidR="004731A0" w:rsidRPr="00653FE2" w:rsidRDefault="004731A0" w:rsidP="004731A0">
      <w:pPr>
        <w:pStyle w:val="Heading3"/>
        <w:keepNext w:val="0"/>
        <w:keepLines w:val="0"/>
      </w:pPr>
      <w:bookmarkStart w:id="2581" w:name="_Toc11331656"/>
      <w:bookmarkStart w:id="2582" w:name="_Toc36545139"/>
      <w:bookmarkStart w:id="2583" w:name="_Toc57892955"/>
      <w:bookmarkStart w:id="2584" w:name="_Toc57898083"/>
      <w:bookmarkStart w:id="2585" w:name="_Toc57921070"/>
      <w:r w:rsidRPr="00653FE2">
        <w:t>8.1.2</w:t>
      </w:r>
      <w:r w:rsidRPr="00653FE2">
        <w:tab/>
        <w:t>MAP_UPDATE_LOCATION service</w:t>
      </w:r>
      <w:bookmarkEnd w:id="2581"/>
      <w:bookmarkEnd w:id="2582"/>
      <w:bookmarkEnd w:id="2583"/>
      <w:bookmarkEnd w:id="2584"/>
      <w:bookmarkEnd w:id="2585"/>
    </w:p>
    <w:p w:rsidR="004731A0" w:rsidRPr="00653FE2" w:rsidRDefault="004731A0" w:rsidP="004731A0">
      <w:pPr>
        <w:pStyle w:val="Heading4"/>
        <w:keepNext w:val="0"/>
        <w:keepLines w:val="0"/>
      </w:pPr>
      <w:bookmarkStart w:id="2586" w:name="_Toc11331657"/>
      <w:bookmarkStart w:id="2587" w:name="_Toc36545140"/>
      <w:bookmarkStart w:id="2588" w:name="_Toc57892956"/>
      <w:bookmarkStart w:id="2589" w:name="_Toc57898084"/>
      <w:bookmarkStart w:id="2590" w:name="_Toc57921071"/>
      <w:r w:rsidRPr="00653FE2">
        <w:t>8.1.2.1</w:t>
      </w:r>
      <w:r w:rsidRPr="00653FE2">
        <w:tab/>
        <w:t>Definition</w:t>
      </w:r>
      <w:bookmarkEnd w:id="2586"/>
      <w:bookmarkEnd w:id="2587"/>
      <w:bookmarkEnd w:id="2588"/>
      <w:bookmarkEnd w:id="2589"/>
      <w:bookmarkEnd w:id="2590"/>
    </w:p>
    <w:p w:rsidR="004731A0" w:rsidRPr="00653FE2" w:rsidRDefault="004731A0" w:rsidP="004731A0">
      <w:r w:rsidRPr="00653FE2">
        <w:t>This service is used by the VLR to update the location information stored in the HLR.</w:t>
      </w:r>
    </w:p>
    <w:p w:rsidR="004731A0" w:rsidRPr="00653FE2" w:rsidRDefault="004731A0" w:rsidP="004731A0">
      <w:r w:rsidRPr="00653FE2">
        <w:t>This service is also used by an IWF that registers an MME as MSC for MT-SMS.</w:t>
      </w:r>
    </w:p>
    <w:p w:rsidR="004731A0" w:rsidRPr="00653FE2" w:rsidRDefault="004731A0" w:rsidP="004731A0">
      <w:r w:rsidRPr="00653FE2">
        <w:t>The MAP_UPDATE_LOCATION service is a confirmed service using the service primitives given in table 8.1/2.</w:t>
      </w:r>
    </w:p>
    <w:p w:rsidR="004731A0" w:rsidRPr="00653FE2" w:rsidRDefault="004731A0" w:rsidP="004731A0">
      <w:pPr>
        <w:pStyle w:val="Heading4"/>
        <w:keepNext w:val="0"/>
        <w:keepLines w:val="0"/>
      </w:pPr>
      <w:bookmarkStart w:id="2591" w:name="_Toc11331658"/>
      <w:bookmarkStart w:id="2592" w:name="_Toc36545141"/>
      <w:bookmarkStart w:id="2593" w:name="_Toc57892957"/>
      <w:bookmarkStart w:id="2594" w:name="_Toc57898085"/>
      <w:bookmarkStart w:id="2595" w:name="_Toc57921072"/>
      <w:r w:rsidRPr="00653FE2">
        <w:t>8.1.2.2</w:t>
      </w:r>
      <w:r w:rsidRPr="00653FE2">
        <w:tab/>
        <w:t>Service primitives</w:t>
      </w:r>
      <w:bookmarkEnd w:id="2591"/>
      <w:bookmarkEnd w:id="2592"/>
      <w:bookmarkEnd w:id="2593"/>
      <w:bookmarkEnd w:id="2594"/>
      <w:bookmarkEnd w:id="2595"/>
    </w:p>
    <w:p w:rsidR="004731A0" w:rsidRPr="00653FE2" w:rsidRDefault="004731A0" w:rsidP="004731A0">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4731A0" w:rsidRPr="00653FE2" w:rsidTr="008B6DDD">
        <w:trPr>
          <w:jc w:val="center"/>
        </w:trPr>
        <w:tc>
          <w:tcPr>
            <w:tcW w:w="4504" w:type="dxa"/>
          </w:tcPr>
          <w:p w:rsidR="004731A0" w:rsidRPr="00653FE2" w:rsidRDefault="004731A0" w:rsidP="008B6DDD">
            <w:pPr>
              <w:pStyle w:val="TAH"/>
              <w:keepNext w:val="0"/>
              <w:keepLines w:val="0"/>
            </w:pPr>
            <w:r w:rsidRPr="00653FE2">
              <w:t>Parameter name</w:t>
            </w:r>
          </w:p>
        </w:tc>
        <w:tc>
          <w:tcPr>
            <w:tcW w:w="1134" w:type="dxa"/>
          </w:tcPr>
          <w:p w:rsidR="004731A0" w:rsidRPr="00653FE2" w:rsidRDefault="004731A0" w:rsidP="008B6DDD">
            <w:pPr>
              <w:pStyle w:val="TAH"/>
              <w:keepNext w:val="0"/>
              <w:keepLines w:val="0"/>
            </w:pPr>
            <w:r w:rsidRPr="00653FE2">
              <w:t>Request</w:t>
            </w:r>
          </w:p>
        </w:tc>
        <w:tc>
          <w:tcPr>
            <w:tcW w:w="1275" w:type="dxa"/>
          </w:tcPr>
          <w:p w:rsidR="004731A0" w:rsidRPr="00653FE2" w:rsidRDefault="004731A0" w:rsidP="008B6DDD">
            <w:pPr>
              <w:pStyle w:val="TAH"/>
              <w:keepNext w:val="0"/>
              <w:keepLines w:val="0"/>
            </w:pPr>
            <w:r w:rsidRPr="00653FE2">
              <w:t>Indication</w:t>
            </w:r>
          </w:p>
        </w:tc>
        <w:tc>
          <w:tcPr>
            <w:tcW w:w="1276" w:type="dxa"/>
          </w:tcPr>
          <w:p w:rsidR="004731A0" w:rsidRPr="00653FE2" w:rsidRDefault="004731A0" w:rsidP="008B6DDD">
            <w:pPr>
              <w:pStyle w:val="TAH"/>
              <w:keepNext w:val="0"/>
              <w:keepLines w:val="0"/>
            </w:pPr>
            <w:r w:rsidRPr="00653FE2">
              <w:t>Response</w:t>
            </w:r>
          </w:p>
        </w:tc>
        <w:tc>
          <w:tcPr>
            <w:tcW w:w="1099"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Invoke Id</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099"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IMSI</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MSC Address</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VLR number</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LMSI</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Supported CAMEL Phases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SoLSA Support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IST Support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Super-Charger Supported in Serving Network Entity</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Long FTN Supported</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lang w:eastAsia="ja-JP"/>
              </w:rPr>
              <w:lastRenderedPageBreak/>
              <w:t>Supported LCS Capability Sets</w:t>
            </w:r>
          </w:p>
        </w:tc>
        <w:tc>
          <w:tcPr>
            <w:tcW w:w="1134" w:type="dxa"/>
          </w:tcPr>
          <w:p w:rsidR="004731A0" w:rsidRPr="00653FE2" w:rsidRDefault="004731A0" w:rsidP="008B6DDD">
            <w:pPr>
              <w:pStyle w:val="TAC"/>
              <w:keepNext w:val="0"/>
              <w:keepLines w:val="0"/>
            </w:pPr>
            <w:r w:rsidRPr="00653FE2">
              <w:rPr>
                <w:lang w:eastAsia="ja-JP"/>
              </w:rPr>
              <w:t>C</w:t>
            </w:r>
          </w:p>
        </w:tc>
        <w:tc>
          <w:tcPr>
            <w:tcW w:w="1275" w:type="dxa"/>
          </w:tcPr>
          <w:p w:rsidR="004731A0" w:rsidRPr="00653FE2" w:rsidRDefault="004731A0" w:rsidP="008B6DDD">
            <w:pPr>
              <w:pStyle w:val="TAC"/>
              <w:keepNext w:val="0"/>
              <w:keepLines w:val="0"/>
            </w:pPr>
            <w:r w:rsidRPr="00653FE2">
              <w:rPr>
                <w:lang w:eastAsia="ja-JP"/>
              </w:rPr>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Offered CAMEL 4 CSIs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LD"/>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Inform Previous Network Entity</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CS LCS Not Supported by UE</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V-GMLC Address</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IMEISV</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Skip Subscriber Data Update</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Supported RAT Types Indicator</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Paging Area</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Restoration Indicator</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MTRF Supported</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rFonts w:hint="eastAsia"/>
                <w:lang w:val="en-US" w:eastAsia="zh-CN"/>
              </w:rPr>
              <w:t>Equivalent PLMN List</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lang w:val="en-US" w:eastAsia="zh-CN"/>
              </w:rPr>
              <w:t>MSISDN-less Operation Supported</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val="en-US" w:eastAsia="zh-CN"/>
              </w:rPr>
            </w:pPr>
            <w:r w:rsidRPr="00653FE2">
              <w:rPr>
                <w:lang w:val="en-US" w:eastAsia="zh-CN"/>
              </w:rPr>
              <w:t>MME-Diameter-Address-For MT-SMS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Reset-IDs Supported</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ADD Capability</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U</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Paging Area Capability</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U</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HLR number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User error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Provider error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596" w:name="_Toc11331659"/>
      <w:bookmarkStart w:id="2597" w:name="_Toc36545142"/>
      <w:bookmarkStart w:id="2598" w:name="_Toc57892958"/>
      <w:bookmarkStart w:id="2599" w:name="_Toc57898086"/>
      <w:bookmarkStart w:id="2600" w:name="_Toc57921073"/>
      <w:r w:rsidRPr="00653FE2">
        <w:t>8.1.2.3</w:t>
      </w:r>
      <w:r w:rsidRPr="00653FE2">
        <w:tab/>
        <w:t>Parameter definitions and use</w:t>
      </w:r>
      <w:bookmarkEnd w:id="2596"/>
      <w:bookmarkEnd w:id="2597"/>
      <w:bookmarkEnd w:id="2598"/>
      <w:bookmarkEnd w:id="2599"/>
      <w:bookmarkEnd w:id="260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MSC Address</w:t>
      </w:r>
    </w:p>
    <w:p w:rsidR="004731A0" w:rsidRPr="00653FE2" w:rsidRDefault="004731A0" w:rsidP="004731A0">
      <w:r w:rsidRPr="00653FE2">
        <w:t>See definition for MSC number in clause 7.6.2. The MSC address is used for short message delivery only and for each incoming call set-up attempt the MSRN will be requested from the VLR.</w:t>
      </w:r>
    </w:p>
    <w:p w:rsidR="004731A0" w:rsidRPr="00653FE2" w:rsidRDefault="004731A0" w:rsidP="004731A0">
      <w:pPr>
        <w:rPr>
          <w:u w:val="single"/>
        </w:rPr>
      </w:pPr>
      <w:r w:rsidRPr="00653FE2">
        <w:rPr>
          <w:u w:val="single"/>
        </w:rPr>
        <w:t>VLR number</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LMSI</w:t>
      </w:r>
    </w:p>
    <w:p w:rsidR="004731A0" w:rsidRPr="00653FE2" w:rsidRDefault="004731A0" w:rsidP="004731A0">
      <w:r w:rsidRPr="00653FE2">
        <w:t>See definition in clause 7.6.2. It is an operator option to provide the LMSI from the VLR; it is mandatory for the HLR to support the LMSI handling procedures.</w:t>
      </w:r>
    </w:p>
    <w:p w:rsidR="004731A0" w:rsidRPr="00653FE2" w:rsidRDefault="004731A0" w:rsidP="004731A0">
      <w:pPr>
        <w:rPr>
          <w:u w:val="single"/>
        </w:rPr>
      </w:pPr>
      <w:r w:rsidRPr="00653FE2">
        <w:rPr>
          <w:u w:val="single"/>
        </w:rPr>
        <w:t>Supported CAMEL Phases</w:t>
      </w:r>
    </w:p>
    <w:p w:rsidR="004731A0" w:rsidRPr="00653FE2" w:rsidRDefault="004731A0" w:rsidP="004731A0">
      <w:pPr>
        <w:rPr>
          <w:u w:val="single"/>
        </w:rPr>
      </w:pPr>
      <w:r w:rsidRPr="00653FE2">
        <w:t>This parameter indicates which phases of CAMEL are supported. Must be present if a CAMEL phase different from phase 1 is supported. Otherwise may be absent.</w:t>
      </w:r>
    </w:p>
    <w:p w:rsidR="004731A0" w:rsidRPr="00653FE2" w:rsidRDefault="004731A0" w:rsidP="004731A0">
      <w:pPr>
        <w:rPr>
          <w:u w:val="single"/>
        </w:rPr>
      </w:pPr>
      <w:r w:rsidRPr="00653FE2">
        <w:rPr>
          <w:u w:val="single"/>
        </w:rPr>
        <w:t>HLR number</w:t>
      </w:r>
    </w:p>
    <w:p w:rsidR="004731A0" w:rsidRPr="00653FE2" w:rsidRDefault="004731A0" w:rsidP="004731A0">
      <w:r w:rsidRPr="00653FE2">
        <w:t>See definition in clause 7.6.2. The presence of this parameter is mandatory in case of successful HLR updating.</w:t>
      </w:r>
    </w:p>
    <w:p w:rsidR="004731A0" w:rsidRPr="00653FE2" w:rsidRDefault="004731A0" w:rsidP="004731A0">
      <w:pPr>
        <w:rPr>
          <w:u w:val="single"/>
        </w:rPr>
      </w:pPr>
      <w:r w:rsidRPr="00653FE2">
        <w:rPr>
          <w:u w:val="single"/>
        </w:rPr>
        <w:t>SoLSA Support Indicator</w:t>
      </w:r>
    </w:p>
    <w:p w:rsidR="004731A0" w:rsidRPr="00653FE2" w:rsidRDefault="004731A0" w:rsidP="004731A0">
      <w:r w:rsidRPr="00653FE2">
        <w:t>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w:t>
      </w:r>
    </w:p>
    <w:p w:rsidR="004731A0" w:rsidRPr="00653FE2" w:rsidRDefault="004731A0" w:rsidP="004731A0">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4731A0" w:rsidRPr="00653FE2" w:rsidRDefault="004731A0" w:rsidP="004731A0">
      <w:pPr>
        <w:rPr>
          <w:noProof/>
          <w:u w:val="single"/>
        </w:rPr>
      </w:pPr>
      <w:r w:rsidRPr="00653FE2">
        <w:rPr>
          <w:noProof/>
          <w:u w:val="single"/>
        </w:rPr>
        <w:t>IST Support Indicator</w:t>
      </w:r>
    </w:p>
    <w:p w:rsidR="004731A0" w:rsidRPr="00653FE2" w:rsidRDefault="004731A0" w:rsidP="004731A0">
      <w:pPr>
        <w:rPr>
          <w:noProof/>
        </w:rPr>
      </w:pPr>
      <w:r w:rsidRPr="00653FE2">
        <w:rPr>
          <w:noProof/>
        </w:rPr>
        <w:t>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w:t>
      </w:r>
    </w:p>
    <w:p w:rsidR="004731A0" w:rsidRPr="00653FE2" w:rsidRDefault="004731A0" w:rsidP="004731A0">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4731A0" w:rsidRPr="00653FE2" w:rsidRDefault="004731A0" w:rsidP="004731A0">
      <w:r w:rsidRPr="00653FE2">
        <w:rPr>
          <w:u w:val="single"/>
        </w:rPr>
        <w:t>Long FTN Supported</w:t>
      </w:r>
    </w:p>
    <w:p w:rsidR="004731A0" w:rsidRPr="00653FE2" w:rsidRDefault="004731A0" w:rsidP="004731A0">
      <w:r w:rsidRPr="00653FE2">
        <w:t>This parameter indicates that the VLR supports Long Forwarded-to Numbers.</w:t>
      </w:r>
    </w:p>
    <w:p w:rsidR="004731A0" w:rsidRPr="00653FE2" w:rsidRDefault="004731A0" w:rsidP="004731A0">
      <w:pPr>
        <w:rPr>
          <w:u w:val="single"/>
        </w:rPr>
      </w:pPr>
      <w:r w:rsidRPr="00653FE2">
        <w:rPr>
          <w:u w:val="single"/>
        </w:rPr>
        <w:t>Super-Charger Supported in Serving Network Entity</w:t>
      </w:r>
    </w:p>
    <w:p w:rsidR="004731A0" w:rsidRPr="00653FE2" w:rsidRDefault="004731A0" w:rsidP="004731A0">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4731A0" w:rsidRPr="00653FE2" w:rsidRDefault="004731A0" w:rsidP="004731A0">
      <w:pPr>
        <w:rPr>
          <w:u w:val="single"/>
        </w:rPr>
      </w:pPr>
      <w:r w:rsidRPr="00653FE2">
        <w:t>If this parameter is absent then the VLR does not support the Super-Charger functionality.</w:t>
      </w:r>
    </w:p>
    <w:p w:rsidR="004731A0" w:rsidRPr="00653FE2" w:rsidRDefault="004731A0" w:rsidP="004731A0">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4731A0" w:rsidRPr="00653FE2" w:rsidRDefault="004731A0" w:rsidP="004731A0">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4731A0" w:rsidRPr="00653FE2" w:rsidRDefault="004731A0" w:rsidP="004731A0">
      <w:r w:rsidRPr="00653FE2">
        <w:t>If this parameter is absent then the VLR may support at most LCS capability set 1, that is LCS Release98 or Release99 version.</w:t>
      </w:r>
    </w:p>
    <w:p w:rsidR="004731A0" w:rsidRPr="00653FE2" w:rsidRDefault="004731A0" w:rsidP="004731A0">
      <w:pPr>
        <w:rPr>
          <w:u w:val="single"/>
        </w:rPr>
      </w:pPr>
      <w:r w:rsidRPr="00653FE2">
        <w:rPr>
          <w:u w:val="single"/>
        </w:rPr>
        <w:t>Offered CAMEL 4 CSIs</w:t>
      </w:r>
    </w:p>
    <w:p w:rsidR="004731A0" w:rsidRPr="00653FE2" w:rsidRDefault="004731A0" w:rsidP="004731A0">
      <w:pPr>
        <w:rPr>
          <w:lang w:eastAsia="ja-JP"/>
        </w:rPr>
      </w:pPr>
      <w:r w:rsidRPr="00653FE2">
        <w:t>This parameter indicates the CAMEL phase 4 CSIs offered in the VMSC/VLR (see clause 7.6.3.36D).</w:t>
      </w:r>
    </w:p>
    <w:p w:rsidR="004731A0" w:rsidRPr="00653FE2" w:rsidRDefault="004731A0" w:rsidP="004731A0">
      <w:pPr>
        <w:rPr>
          <w:u w:val="single"/>
        </w:rPr>
      </w:pPr>
      <w:r w:rsidRPr="00653FE2">
        <w:rPr>
          <w:u w:val="single"/>
        </w:rPr>
        <w:t>Inform Previous Network Entity</w:t>
      </w:r>
    </w:p>
    <w:p w:rsidR="004731A0" w:rsidRPr="00653FE2" w:rsidRDefault="004731A0" w:rsidP="004731A0">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4731A0" w:rsidRPr="00653FE2" w:rsidRDefault="004731A0" w:rsidP="004731A0">
      <w:pPr>
        <w:rPr>
          <w:u w:val="single"/>
        </w:rPr>
      </w:pPr>
      <w:r w:rsidRPr="00653FE2">
        <w:rPr>
          <w:u w:val="single"/>
        </w:rPr>
        <w:t>CS LCS Not Supported by UE</w:t>
      </w:r>
    </w:p>
    <w:p w:rsidR="004731A0" w:rsidRPr="00653FE2" w:rsidRDefault="004731A0" w:rsidP="004731A0">
      <w:r w:rsidRPr="00653FE2">
        <w:t>See definition in clause 7.6.11.</w:t>
      </w:r>
    </w:p>
    <w:p w:rsidR="004731A0" w:rsidRPr="00653FE2" w:rsidRDefault="004731A0" w:rsidP="004731A0">
      <w:pPr>
        <w:rPr>
          <w:u w:val="single"/>
        </w:rPr>
      </w:pPr>
      <w:r w:rsidRPr="00653FE2">
        <w:rPr>
          <w:u w:val="single"/>
        </w:rPr>
        <w:t>V-GMLC address</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IMEISV</w:t>
      </w:r>
    </w:p>
    <w:p w:rsidR="004731A0" w:rsidRPr="00653FE2" w:rsidRDefault="004731A0" w:rsidP="004731A0">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4731A0" w:rsidRPr="00653FE2" w:rsidRDefault="004731A0" w:rsidP="004731A0">
      <w:pPr>
        <w:rPr>
          <w:u w:val="single"/>
        </w:rPr>
      </w:pPr>
      <w:r w:rsidRPr="00653FE2">
        <w:rPr>
          <w:u w:val="single"/>
        </w:rPr>
        <w:t>Skip Subscriber Data Update</w:t>
      </w:r>
    </w:p>
    <w:p w:rsidR="004731A0" w:rsidRPr="00653FE2" w:rsidRDefault="004731A0" w:rsidP="004731A0">
      <w:r w:rsidRPr="00653FE2">
        <w:t>The presence of the parameter is optional and if present it indicates that the service is solely used to inform the HLR about change of IMEISV or Paging Area. The parameter is used to optimise signalling load during Location Update procedure.</w:t>
      </w:r>
    </w:p>
    <w:p w:rsidR="004731A0" w:rsidRPr="00653FE2" w:rsidRDefault="004731A0" w:rsidP="004731A0">
      <w:pPr>
        <w:rPr>
          <w:u w:val="single"/>
        </w:rPr>
      </w:pPr>
      <w:r w:rsidRPr="00653FE2">
        <w:rPr>
          <w:u w:val="single"/>
        </w:rPr>
        <w:t>Supported RAT Types Indicator</w:t>
      </w:r>
    </w:p>
    <w:p w:rsidR="004731A0" w:rsidRPr="00653FE2" w:rsidRDefault="004731A0" w:rsidP="004731A0">
      <w:r w:rsidRPr="00653FE2">
        <w:t>This parameter indicates, if present, which access technologies (e.g. GERAN and / or UTRAN) are served by the MSC/VLR (see clause 7.6.3)</w:t>
      </w:r>
    </w:p>
    <w:p w:rsidR="004731A0" w:rsidRPr="00653FE2" w:rsidRDefault="004731A0" w:rsidP="004731A0">
      <w:pPr>
        <w:rPr>
          <w:u w:val="single"/>
        </w:rPr>
      </w:pPr>
      <w:r w:rsidRPr="00653FE2">
        <w:rPr>
          <w:u w:val="single"/>
        </w:rPr>
        <w:t>Paging Area</w:t>
      </w:r>
    </w:p>
    <w:p w:rsidR="004731A0" w:rsidRPr="00653FE2" w:rsidRDefault="004731A0" w:rsidP="004731A0">
      <w:r w:rsidRPr="00653FE2">
        <w:t>This parameter indicates, if present, the paging area where the MS is currently located (see clause 7.6.5.18)</w:t>
      </w:r>
    </w:p>
    <w:p w:rsidR="004731A0" w:rsidRPr="00653FE2" w:rsidRDefault="004731A0" w:rsidP="004731A0">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4731A0" w:rsidRPr="00653FE2" w:rsidRDefault="004731A0" w:rsidP="004731A0">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rsidR="004731A0" w:rsidRPr="00653FE2" w:rsidRDefault="004731A0" w:rsidP="004731A0">
      <w:pPr>
        <w:rPr>
          <w:u w:val="single"/>
        </w:rPr>
      </w:pPr>
      <w:r w:rsidRPr="00653FE2">
        <w:rPr>
          <w:u w:val="single"/>
        </w:rPr>
        <w:t>MTRF Supported</w:t>
      </w:r>
    </w:p>
    <w:p w:rsidR="004731A0" w:rsidRPr="00653FE2" w:rsidRDefault="004731A0" w:rsidP="004731A0">
      <w:pPr>
        <w:rPr>
          <w:lang w:eastAsia="zh-CN"/>
        </w:rPr>
      </w:pPr>
      <w:r w:rsidRPr="00653FE2">
        <w:t>See 3GPP TS 23.018 [97] and 3GPP TS 23.012 [23] for the use of this parameter and the conditions for its presence.</w:t>
      </w:r>
    </w:p>
    <w:p w:rsidR="004731A0" w:rsidRPr="00653FE2" w:rsidRDefault="004731A0" w:rsidP="004731A0">
      <w:pPr>
        <w:rPr>
          <w:u w:val="single"/>
          <w:lang w:val="en-US" w:eastAsia="zh-CN"/>
        </w:rPr>
      </w:pPr>
      <w:r w:rsidRPr="00653FE2">
        <w:rPr>
          <w:rFonts w:hint="eastAsia"/>
          <w:u w:val="single"/>
          <w:lang w:val="en-US" w:eastAsia="zh-CN"/>
        </w:rPr>
        <w:t>Equivalent PLMN List</w:t>
      </w:r>
    </w:p>
    <w:p w:rsidR="004731A0" w:rsidRPr="00653FE2" w:rsidRDefault="004731A0" w:rsidP="004731A0">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rsidR="004731A0" w:rsidRPr="00653FE2" w:rsidRDefault="004731A0" w:rsidP="004731A0">
      <w:pPr>
        <w:rPr>
          <w:u w:val="single"/>
        </w:rPr>
      </w:pPr>
      <w:r w:rsidRPr="00653FE2">
        <w:rPr>
          <w:u w:val="single"/>
        </w:rPr>
        <w:t>MSISDN-less Operation Supported</w:t>
      </w:r>
    </w:p>
    <w:p w:rsidR="004731A0" w:rsidRPr="00653FE2" w:rsidRDefault="004731A0" w:rsidP="004731A0">
      <w:r w:rsidRPr="00653FE2">
        <w:t>See subclause 3.6.1.5 of 3GPP TS 23.012 [23] for the use of this parameter and the conditions for its presence.</w:t>
      </w:r>
    </w:p>
    <w:p w:rsidR="004731A0" w:rsidRPr="00653FE2" w:rsidRDefault="004731A0" w:rsidP="004731A0">
      <w:pPr>
        <w:rPr>
          <w:u w:val="single"/>
          <w:lang w:eastAsia="ja-JP"/>
        </w:rPr>
      </w:pPr>
      <w:r w:rsidRPr="00653FE2">
        <w:rPr>
          <w:u w:val="single"/>
        </w:rPr>
        <w:t>MME-Diameter-Address-For-MT-SMS</w:t>
      </w:r>
    </w:p>
    <w:p w:rsidR="004731A0" w:rsidRPr="00653FE2" w:rsidRDefault="004731A0" w:rsidP="004731A0">
      <w:r w:rsidRPr="00653FE2">
        <w:t>This parameter may be sent by an IWF that registers an MME for MT-SMS. The MME-Diameter-Address-For-MT-SMS may be stored in the HLR and may be sent in SMS interrogation responses to SMS-GMSCs.</w:t>
      </w:r>
    </w:p>
    <w:p w:rsidR="004731A0" w:rsidRPr="00653FE2" w:rsidRDefault="004731A0" w:rsidP="004731A0">
      <w:pPr>
        <w:rPr>
          <w:u w:val="single"/>
          <w:lang w:eastAsia="zh-CN"/>
        </w:rPr>
      </w:pPr>
      <w:r w:rsidRPr="00653FE2">
        <w:rPr>
          <w:u w:val="single"/>
        </w:rPr>
        <w:t>Reset-IDs Supported</w:t>
      </w:r>
    </w:p>
    <w:p w:rsidR="004731A0" w:rsidRPr="00653FE2" w:rsidRDefault="004731A0" w:rsidP="004731A0">
      <w:r w:rsidRPr="00653FE2">
        <w:t>This parameter indicates, if present, the support of Reset-IDs by the MSC.</w:t>
      </w:r>
    </w:p>
    <w:p w:rsidR="004731A0" w:rsidRPr="00653FE2" w:rsidRDefault="004731A0" w:rsidP="004731A0">
      <w:pPr>
        <w:rPr>
          <w:u w:val="single"/>
          <w:lang w:eastAsia="ja-JP"/>
        </w:rPr>
      </w:pPr>
      <w:r w:rsidRPr="00653FE2">
        <w:rPr>
          <w:u w:val="single"/>
        </w:rPr>
        <w:t xml:space="preserve">ADD </w:t>
      </w:r>
      <w:r w:rsidRPr="00653FE2">
        <w:rPr>
          <w:u w:val="single"/>
          <w:lang w:eastAsia="ja-JP"/>
        </w:rPr>
        <w:t>Capability</w:t>
      </w:r>
    </w:p>
    <w:p w:rsidR="004731A0" w:rsidRPr="00653FE2" w:rsidRDefault="004731A0" w:rsidP="004731A0">
      <w:r w:rsidRPr="00653FE2">
        <w:t>This parameter indicates, if present, the support of ADD function by the HLR.</w:t>
      </w:r>
    </w:p>
    <w:p w:rsidR="004731A0" w:rsidRPr="00653FE2" w:rsidRDefault="004731A0" w:rsidP="004731A0">
      <w:pPr>
        <w:rPr>
          <w:u w:val="single"/>
          <w:lang w:eastAsia="ja-JP"/>
        </w:rPr>
      </w:pPr>
      <w:r w:rsidRPr="00653FE2">
        <w:rPr>
          <w:u w:val="single"/>
        </w:rPr>
        <w:t xml:space="preserve">Paging Area </w:t>
      </w:r>
      <w:r w:rsidRPr="00653FE2">
        <w:rPr>
          <w:u w:val="single"/>
          <w:lang w:eastAsia="ja-JP"/>
        </w:rPr>
        <w:t>Capability</w:t>
      </w:r>
    </w:p>
    <w:p w:rsidR="004731A0" w:rsidRPr="00653FE2" w:rsidRDefault="004731A0" w:rsidP="004731A0">
      <w:r w:rsidRPr="00653FE2">
        <w:t>This parameter indicates, if present, the support of Paging Area function by the HLR. The HLR shall report the same capability for all subscribers.</w:t>
      </w:r>
    </w:p>
    <w:p w:rsidR="004731A0" w:rsidRPr="00653FE2" w:rsidRDefault="004731A0" w:rsidP="004731A0">
      <w:pPr>
        <w:rPr>
          <w:u w:val="single"/>
        </w:rPr>
      </w:pPr>
      <w:r w:rsidRPr="00653FE2">
        <w:rPr>
          <w:u w:val="single"/>
        </w:rPr>
        <w:t>User error</w:t>
      </w:r>
    </w:p>
    <w:p w:rsidR="004731A0" w:rsidRPr="00653FE2" w:rsidRDefault="004731A0" w:rsidP="004731A0">
      <w:r w:rsidRPr="00653FE2">
        <w:t>In case of unsuccessful updating, an error cause shall be returned by the HLR. The following error causes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roaming not allowed;</w:t>
      </w:r>
    </w:p>
    <w:p w:rsidR="004731A0" w:rsidRPr="00653FE2" w:rsidRDefault="004731A0" w:rsidP="004731A0">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rsidR="004731A0" w:rsidRPr="00653FE2" w:rsidRDefault="004731A0" w:rsidP="004731A0">
      <w:pPr>
        <w:pStyle w:val="B2"/>
      </w:pPr>
      <w:r w:rsidRPr="00653FE2">
        <w:tab/>
        <w:t>This cause shall be used when the HLR rejects a MAP Update Location request received for an MSISDN-less subscription from a VLR not supporting MSISDN-less operation (see subclause 3.6.1.5 of 3GPP TS 23.012 [23]).</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keepNext w:val="0"/>
        <w:keepLines w:val="0"/>
      </w:pPr>
      <w:bookmarkStart w:id="2601" w:name="_Toc11331660"/>
      <w:bookmarkStart w:id="2602" w:name="_Toc36545143"/>
      <w:bookmarkStart w:id="2603" w:name="_Toc57892959"/>
      <w:bookmarkStart w:id="2604" w:name="_Toc57898087"/>
      <w:bookmarkStart w:id="2605" w:name="_Toc57921074"/>
      <w:r w:rsidRPr="00653FE2">
        <w:t>8.1.3</w:t>
      </w:r>
      <w:r w:rsidRPr="00653FE2">
        <w:tab/>
        <w:t>MAP_CANCEL_LOCATION service</w:t>
      </w:r>
      <w:bookmarkEnd w:id="2601"/>
      <w:bookmarkEnd w:id="2602"/>
      <w:bookmarkEnd w:id="2603"/>
      <w:bookmarkEnd w:id="2604"/>
      <w:bookmarkEnd w:id="2605"/>
    </w:p>
    <w:p w:rsidR="004731A0" w:rsidRPr="00653FE2" w:rsidRDefault="004731A0" w:rsidP="004731A0">
      <w:pPr>
        <w:pStyle w:val="Heading4"/>
        <w:keepNext w:val="0"/>
        <w:keepLines w:val="0"/>
      </w:pPr>
      <w:bookmarkStart w:id="2606" w:name="_Toc11331661"/>
      <w:bookmarkStart w:id="2607" w:name="_Toc36545144"/>
      <w:bookmarkStart w:id="2608" w:name="_Toc57892960"/>
      <w:bookmarkStart w:id="2609" w:name="_Toc57898088"/>
      <w:bookmarkStart w:id="2610" w:name="_Toc57921075"/>
      <w:r w:rsidRPr="00653FE2">
        <w:t>8.1.3.1</w:t>
      </w:r>
      <w:r w:rsidRPr="00653FE2">
        <w:tab/>
        <w:t>Definition</w:t>
      </w:r>
      <w:bookmarkEnd w:id="2606"/>
      <w:bookmarkEnd w:id="2607"/>
      <w:bookmarkEnd w:id="2608"/>
      <w:bookmarkEnd w:id="2609"/>
      <w:bookmarkEnd w:id="2610"/>
    </w:p>
    <w:p w:rsidR="004731A0" w:rsidRPr="00653FE2" w:rsidRDefault="004731A0" w:rsidP="004731A0">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4731A0" w:rsidRPr="00653FE2" w:rsidRDefault="004731A0" w:rsidP="004731A0">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rsidR="004731A0" w:rsidRPr="00653FE2" w:rsidRDefault="004731A0" w:rsidP="004731A0">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rsidR="004731A0" w:rsidRPr="00653FE2" w:rsidRDefault="004731A0" w:rsidP="004731A0">
      <w:r w:rsidRPr="00653FE2">
        <w:t>The MAP_CANCEL_LOCATION service is a confirmed service using the primitives defined in table 8.1/3.</w:t>
      </w:r>
    </w:p>
    <w:p w:rsidR="004731A0" w:rsidRPr="00653FE2" w:rsidRDefault="004731A0" w:rsidP="004731A0">
      <w:pPr>
        <w:pStyle w:val="Heading4"/>
        <w:keepNext w:val="0"/>
        <w:keepLines w:val="0"/>
      </w:pPr>
      <w:bookmarkStart w:id="2611" w:name="_Toc11331662"/>
      <w:bookmarkStart w:id="2612" w:name="_Toc36545145"/>
      <w:bookmarkStart w:id="2613" w:name="_Toc57892961"/>
      <w:bookmarkStart w:id="2614" w:name="_Toc57898089"/>
      <w:bookmarkStart w:id="2615" w:name="_Toc57921076"/>
      <w:r w:rsidRPr="00653FE2">
        <w:t>8.1.3.2</w:t>
      </w:r>
      <w:r w:rsidRPr="00653FE2">
        <w:tab/>
        <w:t>Service primitives</w:t>
      </w:r>
      <w:bookmarkEnd w:id="2611"/>
      <w:bookmarkEnd w:id="2612"/>
      <w:bookmarkEnd w:id="2613"/>
      <w:bookmarkEnd w:id="2614"/>
      <w:bookmarkEnd w:id="2615"/>
    </w:p>
    <w:p w:rsidR="004731A0" w:rsidRPr="00653FE2" w:rsidRDefault="004731A0" w:rsidP="004731A0">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4731A0" w:rsidRPr="00653FE2" w:rsidTr="008B6DDD">
        <w:tc>
          <w:tcPr>
            <w:tcW w:w="3096"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286" w:type="dxa"/>
          </w:tcPr>
          <w:p w:rsidR="004731A0" w:rsidRPr="00653FE2" w:rsidRDefault="004731A0" w:rsidP="008B6DDD">
            <w:pPr>
              <w:pStyle w:val="TAH"/>
              <w:keepNext w:val="0"/>
              <w:keepLines w:val="0"/>
            </w:pPr>
            <w:r w:rsidRPr="00653FE2">
              <w:t>Indication</w:t>
            </w:r>
          </w:p>
        </w:tc>
        <w:tc>
          <w:tcPr>
            <w:tcW w:w="1418" w:type="dxa"/>
          </w:tcPr>
          <w:p w:rsidR="004731A0" w:rsidRPr="00653FE2" w:rsidRDefault="004731A0" w:rsidP="008B6DDD">
            <w:pPr>
              <w:pStyle w:val="TAH"/>
              <w:keepNext w:val="0"/>
              <w:keepLines w:val="0"/>
            </w:pPr>
            <w:r w:rsidRPr="00653FE2">
              <w:t>Response</w:t>
            </w:r>
          </w:p>
        </w:tc>
        <w:tc>
          <w:tcPr>
            <w:tcW w:w="1276" w:type="dxa"/>
          </w:tcPr>
          <w:p w:rsidR="004731A0" w:rsidRPr="00653FE2" w:rsidRDefault="004731A0" w:rsidP="008B6DDD">
            <w:pPr>
              <w:pStyle w:val="TAH"/>
              <w:keepNext w:val="0"/>
              <w:keepLines w:val="0"/>
            </w:pPr>
            <w:r w:rsidRPr="00653FE2">
              <w:t>Confirm</w:t>
            </w:r>
          </w:p>
        </w:tc>
      </w:tr>
      <w:tr w:rsidR="004731A0" w:rsidRPr="00653FE2" w:rsidTr="008B6DDD">
        <w:tc>
          <w:tcPr>
            <w:tcW w:w="3096"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286" w:type="dxa"/>
          </w:tcPr>
          <w:p w:rsidR="004731A0" w:rsidRPr="00653FE2" w:rsidRDefault="004731A0" w:rsidP="008B6DDD">
            <w:pPr>
              <w:pStyle w:val="TAC"/>
              <w:keepNext w:val="0"/>
              <w:keepLines w:val="0"/>
            </w:pPr>
            <w:r w:rsidRPr="00653FE2">
              <w:t>M(=)</w:t>
            </w:r>
          </w:p>
        </w:tc>
        <w:tc>
          <w:tcPr>
            <w:tcW w:w="1418"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r>
      <w:tr w:rsidR="004731A0" w:rsidRPr="00653FE2" w:rsidTr="008B6DDD">
        <w:tc>
          <w:tcPr>
            <w:tcW w:w="3096"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r w:rsidRPr="00653FE2">
              <w:t>M</w:t>
            </w:r>
          </w:p>
        </w:tc>
        <w:tc>
          <w:tcPr>
            <w:tcW w:w="1286" w:type="dxa"/>
          </w:tcPr>
          <w:p w:rsidR="004731A0" w:rsidRPr="00653FE2" w:rsidRDefault="004731A0" w:rsidP="008B6DDD">
            <w:pPr>
              <w:pStyle w:val="TAC"/>
              <w:keepNext w:val="0"/>
              <w:keepLines w:val="0"/>
            </w:pPr>
            <w:r w:rsidRPr="00653FE2">
              <w:t>M(=)</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LMSI</w:t>
            </w:r>
          </w:p>
        </w:tc>
        <w:tc>
          <w:tcPr>
            <w:tcW w:w="1429" w:type="dxa"/>
          </w:tcPr>
          <w:p w:rsidR="004731A0" w:rsidRPr="00653FE2" w:rsidRDefault="004731A0" w:rsidP="008B6DDD">
            <w:pPr>
              <w:pStyle w:val="TAC"/>
              <w:keepNext w:val="0"/>
              <w:keepLines w:val="0"/>
            </w:pPr>
            <w:r w:rsidRPr="00653FE2">
              <w:t>C</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Cancellation Type</w:t>
            </w:r>
          </w:p>
        </w:tc>
        <w:tc>
          <w:tcPr>
            <w:tcW w:w="1429" w:type="dxa"/>
          </w:tcPr>
          <w:p w:rsidR="004731A0" w:rsidRPr="00653FE2" w:rsidRDefault="004731A0" w:rsidP="008B6DDD">
            <w:pPr>
              <w:pStyle w:val="TAC"/>
              <w:keepNext w:val="0"/>
              <w:keepLines w:val="0"/>
            </w:pPr>
            <w:r w:rsidRPr="00653FE2">
              <w:t>C</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MTRF Supported And Authorized</w:t>
            </w:r>
          </w:p>
        </w:tc>
        <w:tc>
          <w:tcPr>
            <w:tcW w:w="1429" w:type="dxa"/>
          </w:tcPr>
          <w:p w:rsidR="004731A0" w:rsidRPr="00653FE2" w:rsidRDefault="004731A0" w:rsidP="008B6DDD">
            <w:pPr>
              <w:pStyle w:val="TAC"/>
              <w:keepNext w:val="0"/>
              <w:keepLines w:val="0"/>
            </w:pPr>
            <w:r w:rsidRPr="00653FE2">
              <w:t>U</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pPr>
            <w:r w:rsidRPr="00653FE2">
              <w:t>MTRF Supported And Not Authorized</w:t>
            </w:r>
          </w:p>
        </w:tc>
        <w:tc>
          <w:tcPr>
            <w:tcW w:w="1429" w:type="dxa"/>
          </w:tcPr>
          <w:p w:rsidR="004731A0" w:rsidRPr="00653FE2" w:rsidRDefault="004731A0" w:rsidP="008B6DDD">
            <w:pPr>
              <w:pStyle w:val="TAC"/>
              <w:keepNext w:val="0"/>
              <w:keepLines w:val="0"/>
            </w:pPr>
            <w:r w:rsidRPr="00653FE2">
              <w:t>U</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pPr>
            <w:r w:rsidRPr="00653FE2">
              <w:t>New MSC Number</w:t>
            </w:r>
          </w:p>
        </w:tc>
        <w:tc>
          <w:tcPr>
            <w:tcW w:w="1429" w:type="dxa"/>
          </w:tcPr>
          <w:p w:rsidR="004731A0" w:rsidRPr="00653FE2" w:rsidRDefault="004731A0" w:rsidP="008B6DDD">
            <w:pPr>
              <w:pStyle w:val="TAC"/>
              <w:keepNext w:val="0"/>
              <w:keepLines w:val="0"/>
            </w:pPr>
            <w:r w:rsidRPr="00653FE2">
              <w:t>U</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New VLR Number</w:t>
            </w:r>
          </w:p>
        </w:tc>
        <w:tc>
          <w:tcPr>
            <w:tcW w:w="1429" w:type="dxa"/>
          </w:tcPr>
          <w:p w:rsidR="004731A0" w:rsidRPr="00653FE2" w:rsidRDefault="004731A0" w:rsidP="008B6DDD">
            <w:pPr>
              <w:pStyle w:val="TAC"/>
              <w:keepNext w:val="0"/>
              <w:keepLines w:val="0"/>
            </w:pPr>
            <w:r w:rsidRPr="00653FE2">
              <w:t>U</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New LMSI</w:t>
            </w:r>
          </w:p>
        </w:tc>
        <w:tc>
          <w:tcPr>
            <w:tcW w:w="1429" w:type="dxa"/>
          </w:tcPr>
          <w:p w:rsidR="004731A0" w:rsidRPr="00653FE2" w:rsidRDefault="004731A0" w:rsidP="008B6DDD">
            <w:pPr>
              <w:pStyle w:val="TAC"/>
              <w:keepNext w:val="0"/>
              <w:keepLines w:val="0"/>
            </w:pPr>
            <w:r w:rsidRPr="00653FE2">
              <w:t>U</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Reattach Required</w:t>
            </w:r>
          </w:p>
        </w:tc>
        <w:tc>
          <w:tcPr>
            <w:tcW w:w="1429" w:type="dxa"/>
          </w:tcPr>
          <w:p w:rsidR="004731A0" w:rsidRPr="00653FE2" w:rsidRDefault="004731A0" w:rsidP="008B6DDD">
            <w:pPr>
              <w:pStyle w:val="TAC"/>
              <w:keepNext w:val="0"/>
              <w:keepLines w:val="0"/>
            </w:pPr>
            <w:r w:rsidRPr="00653FE2">
              <w:t>U</w:t>
            </w:r>
          </w:p>
        </w:tc>
        <w:tc>
          <w:tcPr>
            <w:tcW w:w="1286" w:type="dxa"/>
          </w:tcPr>
          <w:p w:rsidR="004731A0" w:rsidRPr="00653FE2" w:rsidRDefault="004731A0" w:rsidP="008B6DDD">
            <w:pPr>
              <w:pStyle w:val="TAC"/>
              <w:keepNext w:val="0"/>
              <w:keepLines w:val="0"/>
            </w:pPr>
            <w:r w:rsidRPr="00653FE2">
              <w:t>C(=)</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286" w:type="dxa"/>
          </w:tcPr>
          <w:p w:rsidR="004731A0" w:rsidRPr="00653FE2" w:rsidRDefault="004731A0" w:rsidP="008B6DDD">
            <w:pPr>
              <w:pStyle w:val="TAC"/>
              <w:keepNext w:val="0"/>
              <w:keepLines w:val="0"/>
            </w:pPr>
          </w:p>
        </w:tc>
        <w:tc>
          <w:tcPr>
            <w:tcW w:w="1418"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r w:rsidRPr="00653FE2">
              <w:t>C(=)</w:t>
            </w:r>
          </w:p>
        </w:tc>
      </w:tr>
      <w:tr w:rsidR="004731A0" w:rsidRPr="00653FE2" w:rsidTr="008B6DDD">
        <w:tc>
          <w:tcPr>
            <w:tcW w:w="3096"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286" w:type="dxa"/>
          </w:tcPr>
          <w:p w:rsidR="004731A0" w:rsidRPr="00653FE2" w:rsidRDefault="004731A0" w:rsidP="008B6DDD">
            <w:pPr>
              <w:pStyle w:val="TAC"/>
              <w:keepNext w:val="0"/>
              <w:keepLines w:val="0"/>
            </w:pP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616" w:name="_Toc11331663"/>
      <w:bookmarkStart w:id="2617" w:name="_Toc36545146"/>
      <w:bookmarkStart w:id="2618" w:name="_Toc57892962"/>
      <w:bookmarkStart w:id="2619" w:name="_Toc57898090"/>
      <w:bookmarkStart w:id="2620" w:name="_Toc57921077"/>
      <w:r w:rsidRPr="00653FE2">
        <w:t>8.1.3.3</w:t>
      </w:r>
      <w:r w:rsidRPr="00653FE2">
        <w:tab/>
        <w:t>Parameter definitions and use</w:t>
      </w:r>
      <w:bookmarkEnd w:id="2616"/>
      <w:bookmarkEnd w:id="2617"/>
      <w:bookmarkEnd w:id="2618"/>
      <w:bookmarkEnd w:id="2619"/>
      <w:bookmarkEnd w:id="262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LMSI</w:t>
      </w:r>
    </w:p>
    <w:p w:rsidR="004731A0" w:rsidRPr="00653FE2" w:rsidRDefault="004731A0" w:rsidP="004731A0">
      <w:r w:rsidRPr="00653FE2">
        <w:t>See definition in clause 7.6.2. The LMSI shall be included if it has been received from VLR. LMSI is not applicable between SGSN and HLR.</w:t>
      </w:r>
    </w:p>
    <w:p w:rsidR="004731A0" w:rsidRPr="00653FE2" w:rsidRDefault="004731A0" w:rsidP="004731A0">
      <w:r w:rsidRPr="00653FE2">
        <w:t>Value 0000 0000 can be used to indicate that the LMSI is not in use.</w:t>
      </w:r>
    </w:p>
    <w:p w:rsidR="004731A0" w:rsidRPr="00653FE2" w:rsidRDefault="004731A0" w:rsidP="004731A0">
      <w:pPr>
        <w:rPr>
          <w:u w:val="single"/>
        </w:rPr>
      </w:pPr>
      <w:r w:rsidRPr="00653FE2">
        <w:rPr>
          <w:u w:val="single"/>
        </w:rPr>
        <w:t>Cancellation Type</w:t>
      </w:r>
    </w:p>
    <w:p w:rsidR="004731A0" w:rsidRPr="00653FE2" w:rsidRDefault="004731A0" w:rsidP="004731A0">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rsidR="004731A0" w:rsidRPr="00653FE2" w:rsidRDefault="004731A0" w:rsidP="004731A0">
      <w:pPr>
        <w:rPr>
          <w:u w:val="single"/>
        </w:rPr>
      </w:pPr>
      <w:r w:rsidRPr="00653FE2">
        <w:rPr>
          <w:u w:val="single"/>
        </w:rPr>
        <w:t>MTRF Supported And Authorized</w:t>
      </w:r>
    </w:p>
    <w:p w:rsidR="004731A0" w:rsidRPr="00653FE2" w:rsidRDefault="004731A0" w:rsidP="004731A0">
      <w:r w:rsidRPr="00653FE2">
        <w:t>See 3GPP TS 23.018 [97] and 3GPP TS 23.012 [23] for the use of this parameter and the conditions for its presence.</w:t>
      </w:r>
    </w:p>
    <w:p w:rsidR="004731A0" w:rsidRPr="00653FE2" w:rsidRDefault="004731A0" w:rsidP="004731A0">
      <w:pPr>
        <w:rPr>
          <w:u w:val="single"/>
        </w:rPr>
      </w:pPr>
      <w:r w:rsidRPr="00653FE2">
        <w:rPr>
          <w:u w:val="single"/>
        </w:rPr>
        <w:t>MTRF Supported And Not Authorized</w:t>
      </w:r>
    </w:p>
    <w:p w:rsidR="004731A0" w:rsidRPr="00653FE2" w:rsidRDefault="004731A0" w:rsidP="004731A0">
      <w:r w:rsidRPr="00653FE2">
        <w:t>See 3GPP TS 23.018 [97] and 3GPP TS 23.012 [23] for the use of this parameter and the conditions for its presence.</w:t>
      </w:r>
    </w:p>
    <w:p w:rsidR="004731A0" w:rsidRPr="00653FE2" w:rsidRDefault="004731A0" w:rsidP="004731A0">
      <w:pPr>
        <w:rPr>
          <w:u w:val="single"/>
        </w:rPr>
      </w:pPr>
      <w:r w:rsidRPr="00653FE2">
        <w:rPr>
          <w:u w:val="single"/>
        </w:rPr>
        <w:t>New MSC Number</w:t>
      </w:r>
    </w:p>
    <w:p w:rsidR="004731A0" w:rsidRPr="00653FE2" w:rsidRDefault="004731A0" w:rsidP="004731A0">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rsidR="004731A0" w:rsidRPr="00653FE2" w:rsidRDefault="004731A0" w:rsidP="004731A0">
      <w:pPr>
        <w:rPr>
          <w:u w:val="single"/>
        </w:rPr>
      </w:pPr>
      <w:r w:rsidRPr="00653FE2">
        <w:rPr>
          <w:u w:val="single"/>
        </w:rPr>
        <w:t>New VLR Number</w:t>
      </w:r>
    </w:p>
    <w:p w:rsidR="004731A0" w:rsidRPr="00653FE2" w:rsidRDefault="004731A0" w:rsidP="004731A0">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4731A0" w:rsidRPr="00653FE2" w:rsidRDefault="004731A0" w:rsidP="004731A0">
      <w:pPr>
        <w:rPr>
          <w:u w:val="single"/>
        </w:rPr>
      </w:pPr>
      <w:r w:rsidRPr="00653FE2">
        <w:rPr>
          <w:u w:val="single"/>
        </w:rPr>
        <w:t>New LMSI</w:t>
      </w:r>
    </w:p>
    <w:p w:rsidR="004731A0" w:rsidRPr="00653FE2" w:rsidRDefault="004731A0" w:rsidP="004731A0">
      <w:r w:rsidRPr="00653FE2">
        <w:t>See definition in clause 7.6.2 for LMSI. This parameter shall be present if the MTRF Supported And Authorized flag is present and the HLR has received the LMSI in Update Location from the new VLR.</w:t>
      </w:r>
    </w:p>
    <w:p w:rsidR="004731A0" w:rsidRPr="00653FE2" w:rsidRDefault="004731A0" w:rsidP="004731A0">
      <w:pPr>
        <w:keepNext/>
        <w:keepLines/>
        <w:rPr>
          <w:u w:val="single"/>
        </w:rPr>
      </w:pPr>
      <w:r w:rsidRPr="00653FE2">
        <w:rPr>
          <w:u w:val="single"/>
        </w:rPr>
        <w:t>Reattach Required</w:t>
      </w:r>
    </w:p>
    <w:p w:rsidR="004731A0" w:rsidRPr="00653FE2" w:rsidRDefault="004731A0" w:rsidP="004731A0">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4731A0" w:rsidRPr="00653FE2" w:rsidRDefault="004731A0" w:rsidP="004731A0">
      <w:pPr>
        <w:keepNext/>
        <w:keepLines/>
        <w:rPr>
          <w:u w:val="single"/>
        </w:rPr>
      </w:pPr>
      <w:r w:rsidRPr="00653FE2">
        <w:rPr>
          <w:u w:val="single"/>
        </w:rPr>
        <w:t>User error</w:t>
      </w:r>
    </w:p>
    <w:p w:rsidR="004731A0" w:rsidRPr="00653FE2" w:rsidRDefault="004731A0" w:rsidP="004731A0">
      <w:pPr>
        <w:keepNext/>
        <w:keepLines/>
      </w:pPr>
      <w:r w:rsidRPr="00653FE2">
        <w:t>If the cancellation fails, an error cause is to be returned by the VLR or by the SGSN or IWF. One of the following error causes defined in clause 7.6.1 shall be used:</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keepNext w:val="0"/>
        <w:keepLines w:val="0"/>
      </w:pPr>
      <w:bookmarkStart w:id="2621" w:name="_Toc11331664"/>
      <w:bookmarkStart w:id="2622" w:name="_Toc36545147"/>
      <w:bookmarkStart w:id="2623" w:name="_Toc57892963"/>
      <w:bookmarkStart w:id="2624" w:name="_Toc57898091"/>
      <w:bookmarkStart w:id="2625" w:name="_Toc57921078"/>
      <w:r w:rsidRPr="00653FE2">
        <w:t>8.1.4</w:t>
      </w:r>
      <w:r w:rsidRPr="00653FE2">
        <w:tab/>
        <w:t>MAP_SEND_IDENTIFICATION service</w:t>
      </w:r>
      <w:bookmarkEnd w:id="2621"/>
      <w:bookmarkEnd w:id="2622"/>
      <w:bookmarkEnd w:id="2623"/>
      <w:bookmarkEnd w:id="2624"/>
      <w:bookmarkEnd w:id="2625"/>
    </w:p>
    <w:p w:rsidR="004731A0" w:rsidRPr="00653FE2" w:rsidRDefault="004731A0" w:rsidP="004731A0">
      <w:pPr>
        <w:pStyle w:val="Heading4"/>
        <w:keepNext w:val="0"/>
        <w:keepLines w:val="0"/>
      </w:pPr>
      <w:bookmarkStart w:id="2626" w:name="_Toc11331665"/>
      <w:bookmarkStart w:id="2627" w:name="_Toc36545148"/>
      <w:bookmarkStart w:id="2628" w:name="_Toc57892964"/>
      <w:bookmarkStart w:id="2629" w:name="_Toc57898092"/>
      <w:bookmarkStart w:id="2630" w:name="_Toc57921079"/>
      <w:r w:rsidRPr="00653FE2">
        <w:t>8.1.4.1</w:t>
      </w:r>
      <w:r w:rsidRPr="00653FE2">
        <w:tab/>
        <w:t>Definition</w:t>
      </w:r>
      <w:bookmarkEnd w:id="2626"/>
      <w:bookmarkEnd w:id="2627"/>
      <w:bookmarkEnd w:id="2628"/>
      <w:bookmarkEnd w:id="2629"/>
      <w:bookmarkEnd w:id="2630"/>
    </w:p>
    <w:p w:rsidR="004731A0" w:rsidRPr="00653FE2" w:rsidRDefault="004731A0" w:rsidP="004731A0">
      <w:r w:rsidRPr="00653FE2">
        <w:t>The MAP_SEND_IDENTIFICATION service is used between a VLR and a previous VLR to retrieve IMSI and authentication data for a subscriber registering afresh in that VLR.</w:t>
      </w:r>
    </w:p>
    <w:p w:rsidR="004731A0" w:rsidRPr="00653FE2" w:rsidRDefault="004731A0" w:rsidP="004731A0">
      <w:r w:rsidRPr="00653FE2">
        <w:t>It may also be used to send the MSC number from a VLR to a previous VLR.</w:t>
      </w:r>
    </w:p>
    <w:p w:rsidR="004731A0" w:rsidRPr="00653FE2" w:rsidRDefault="004731A0" w:rsidP="004731A0">
      <w:r w:rsidRPr="00653FE2">
        <w:t>The MAP_SEND_IDENTIFICATION service is a confirmed service using the service primitives defined in table 8.1/4.</w:t>
      </w:r>
    </w:p>
    <w:p w:rsidR="004731A0" w:rsidRPr="00653FE2" w:rsidRDefault="004731A0" w:rsidP="004731A0">
      <w:pPr>
        <w:pStyle w:val="Heading4"/>
        <w:keepNext w:val="0"/>
        <w:keepLines w:val="0"/>
      </w:pPr>
      <w:bookmarkStart w:id="2631" w:name="_Toc11331666"/>
      <w:bookmarkStart w:id="2632" w:name="_Toc36545149"/>
      <w:bookmarkStart w:id="2633" w:name="_Toc57892965"/>
      <w:bookmarkStart w:id="2634" w:name="_Toc57898093"/>
      <w:bookmarkStart w:id="2635" w:name="_Toc57921080"/>
      <w:r w:rsidRPr="00653FE2">
        <w:t>8.1.4.2</w:t>
      </w:r>
      <w:r w:rsidRPr="00653FE2">
        <w:tab/>
        <w:t>Service primitives</w:t>
      </w:r>
      <w:bookmarkEnd w:id="2631"/>
      <w:bookmarkEnd w:id="2632"/>
      <w:bookmarkEnd w:id="2633"/>
      <w:bookmarkEnd w:id="2634"/>
      <w:bookmarkEnd w:id="2635"/>
    </w:p>
    <w:p w:rsidR="004731A0" w:rsidRPr="00653FE2" w:rsidRDefault="004731A0" w:rsidP="004731A0">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4731A0" w:rsidRPr="00653FE2" w:rsidTr="008B6DDD">
        <w:trPr>
          <w:jc w:val="center"/>
        </w:trPr>
        <w:tc>
          <w:tcPr>
            <w:tcW w:w="3629"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TMSI</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Number of requested vectors</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Segmentation prohibited indicator</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MSC Number</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Previous Location Area Id</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Hop Counter</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 (=)</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MTRF Supported</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VLR Number</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New LMSI</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Authentication set</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U</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Current Security Context</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U</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MT call pending flag</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U</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Last used LTE PLMN ID</w:t>
            </w:r>
            <w:r w:rsidRPr="00653FE2">
              <w:tab/>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U</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636" w:name="_Toc11331667"/>
      <w:bookmarkStart w:id="2637" w:name="_Toc36545150"/>
      <w:bookmarkStart w:id="2638" w:name="_Toc57892966"/>
      <w:bookmarkStart w:id="2639" w:name="_Toc57898094"/>
      <w:bookmarkStart w:id="2640" w:name="_Toc57921081"/>
      <w:r w:rsidRPr="00653FE2">
        <w:t>8.1.4.3</w:t>
      </w:r>
      <w:r w:rsidRPr="00653FE2">
        <w:tab/>
        <w:t>Parameter definitions and use</w:t>
      </w:r>
      <w:bookmarkEnd w:id="2636"/>
      <w:bookmarkEnd w:id="2637"/>
      <w:bookmarkEnd w:id="2638"/>
      <w:bookmarkEnd w:id="2639"/>
      <w:bookmarkEnd w:id="264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TMSI</w:t>
      </w:r>
    </w:p>
    <w:p w:rsidR="004731A0" w:rsidRPr="00653FE2" w:rsidRDefault="004731A0" w:rsidP="004731A0">
      <w:r w:rsidRPr="00653FE2">
        <w:t>See definition in clause 7.6.2.</w:t>
      </w:r>
    </w:p>
    <w:p w:rsidR="004731A0" w:rsidRPr="00653FE2" w:rsidRDefault="004731A0" w:rsidP="004731A0">
      <w:r w:rsidRPr="00653FE2">
        <w:t>If multiple service requests are present in a dialogue then this parameter shall be present in every service request.</w:t>
      </w:r>
    </w:p>
    <w:p w:rsidR="004731A0" w:rsidRPr="00653FE2" w:rsidRDefault="004731A0" w:rsidP="004731A0">
      <w:pPr>
        <w:rPr>
          <w:u w:val="single"/>
        </w:rPr>
      </w:pPr>
      <w:r w:rsidRPr="00653FE2">
        <w:rPr>
          <w:u w:val="single"/>
        </w:rPr>
        <w:t>Number of requested vectors</w:t>
      </w:r>
    </w:p>
    <w:p w:rsidR="004731A0" w:rsidRPr="00653FE2" w:rsidRDefault="004731A0" w:rsidP="004731A0">
      <w:r w:rsidRPr="00653FE2">
        <w:t>A number indicating how many authentication vectors the new VLR is prepared to receive. The previous VLR shall not return more vectors than indicated by this parameter.</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Segmentation prohibited indicator</w:t>
      </w:r>
    </w:p>
    <w:p w:rsidR="004731A0" w:rsidRPr="00653FE2" w:rsidRDefault="004731A0" w:rsidP="004731A0">
      <w:pPr>
        <w:pStyle w:val="Index1"/>
        <w:keepLines w:val="0"/>
        <w:spacing w:after="180"/>
      </w:pPr>
      <w:r w:rsidRPr="00653FE2">
        <w:t>This parameter indicates if the new VLR or SGSN allows segmentation of the response at MAP user level.</w:t>
      </w:r>
    </w:p>
    <w:p w:rsidR="004731A0" w:rsidRPr="00653FE2" w:rsidRDefault="004731A0" w:rsidP="004731A0">
      <w:pPr>
        <w:pStyle w:val="Index1"/>
        <w:keepLines w:val="0"/>
        <w:spacing w:after="180"/>
      </w:pPr>
      <w:r w:rsidRPr="00653FE2">
        <w:t>This parameter may be present only in the first request of the dialogue.</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 The IMSI is to be returned if the service succeeds.</w:t>
      </w:r>
    </w:p>
    <w:p w:rsidR="004731A0" w:rsidRPr="00653FE2" w:rsidRDefault="004731A0" w:rsidP="004731A0">
      <w:r w:rsidRPr="00653FE2">
        <w:t>If multiple service requests are present in a dialogue and the service succeeds then this parameter shall not be present in any service response other than the first one</w:t>
      </w:r>
    </w:p>
    <w:p w:rsidR="004731A0" w:rsidRPr="00653FE2" w:rsidRDefault="004731A0" w:rsidP="004731A0">
      <w:pPr>
        <w:rPr>
          <w:u w:val="single"/>
        </w:rPr>
      </w:pPr>
      <w:r w:rsidRPr="00653FE2">
        <w:rPr>
          <w:u w:val="single"/>
        </w:rPr>
        <w:t>MSC Number</w:t>
      </w:r>
    </w:p>
    <w:p w:rsidR="004731A0" w:rsidRPr="00653FE2" w:rsidRDefault="004731A0" w:rsidP="004731A0">
      <w:r w:rsidRPr="00653FE2">
        <w:t>This is the ISDN number assigned to the MSC currently serving the MS. This parameter shall be present if the MTRF Supported flag is present.</w:t>
      </w:r>
    </w:p>
    <w:p w:rsidR="004731A0" w:rsidRPr="00653FE2" w:rsidRDefault="004731A0" w:rsidP="004731A0">
      <w:pPr>
        <w:rPr>
          <w:u w:val="single"/>
        </w:rPr>
      </w:pPr>
      <w:r w:rsidRPr="00653FE2">
        <w:rPr>
          <w:u w:val="single"/>
        </w:rPr>
        <w:t>Previous Location Area Id</w:t>
      </w:r>
    </w:p>
    <w:p w:rsidR="004731A0" w:rsidRPr="00653FE2" w:rsidRDefault="004731A0" w:rsidP="004731A0">
      <w:r w:rsidRPr="00653FE2">
        <w:t>See definition in clause 7.6.2. Together with the TMSI the Previous Location Area Id can be used to derive the IMSI.</w:t>
      </w:r>
    </w:p>
    <w:p w:rsidR="004731A0" w:rsidRPr="00653FE2" w:rsidRDefault="004731A0" w:rsidP="004731A0">
      <w:pPr>
        <w:keepNext/>
        <w:keepLines/>
        <w:rPr>
          <w:u w:val="single"/>
        </w:rPr>
      </w:pPr>
      <w:r w:rsidRPr="00653FE2">
        <w:rPr>
          <w:u w:val="single"/>
        </w:rPr>
        <w:t>Authentication set</w:t>
      </w:r>
    </w:p>
    <w:p w:rsidR="004731A0" w:rsidRPr="00653FE2" w:rsidRDefault="004731A0" w:rsidP="004731A0">
      <w:pPr>
        <w:keepNext/>
        <w:keepLines/>
      </w:pPr>
      <w:r w:rsidRPr="00653FE2">
        <w:t>See definition in clause 7.6.7. If the service succeeds a list of up to five authentication sets is returned, if there are any available.</w:t>
      </w:r>
    </w:p>
    <w:p w:rsidR="004731A0" w:rsidRPr="00653FE2" w:rsidRDefault="004731A0" w:rsidP="004731A0">
      <w:pPr>
        <w:rPr>
          <w:u w:val="single"/>
        </w:rPr>
      </w:pPr>
      <w:r w:rsidRPr="00653FE2">
        <w:rPr>
          <w:u w:val="single"/>
        </w:rPr>
        <w:t>Current Security Context</w:t>
      </w:r>
    </w:p>
    <w:p w:rsidR="004731A0" w:rsidRPr="00653FE2" w:rsidRDefault="004731A0" w:rsidP="004731A0">
      <w:r w:rsidRPr="00653FE2">
        <w:t>See definition in clause 7.6.7. If the service succeeds, a list of either GSM or UMTS Security Context parameters can be returned.</w:t>
      </w:r>
    </w:p>
    <w:p w:rsidR="004731A0" w:rsidRPr="00653FE2" w:rsidRDefault="004731A0" w:rsidP="004731A0">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4731A0" w:rsidRPr="00653FE2" w:rsidRDefault="004731A0" w:rsidP="004731A0">
      <w:pPr>
        <w:rPr>
          <w:u w:val="single"/>
        </w:rPr>
      </w:pPr>
      <w:r w:rsidRPr="00653FE2">
        <w:rPr>
          <w:u w:val="single"/>
        </w:rPr>
        <w:t>MT call pending flag</w:t>
      </w:r>
    </w:p>
    <w:p w:rsidR="004731A0" w:rsidRPr="00653FE2" w:rsidRDefault="004731A0" w:rsidP="004731A0">
      <w:r w:rsidRPr="00653FE2">
        <w:t>This flag indicates by its presence that there is a Mobile Terminating call pending in the old MSC/VLR. See 3GPP TS 23.018 [97] for the use of this parameter and the conditions for its presence.</w:t>
      </w:r>
    </w:p>
    <w:p w:rsidR="004731A0" w:rsidRPr="00653FE2" w:rsidRDefault="004731A0" w:rsidP="004731A0">
      <w:pPr>
        <w:rPr>
          <w:u w:val="single"/>
        </w:rPr>
      </w:pPr>
      <w:r w:rsidRPr="00653FE2">
        <w:rPr>
          <w:u w:val="single"/>
        </w:rPr>
        <w:t>Hop Counter</w:t>
      </w:r>
    </w:p>
    <w:p w:rsidR="004731A0" w:rsidRPr="00653FE2" w:rsidRDefault="004731A0" w:rsidP="004731A0">
      <w:r w:rsidRPr="00653FE2">
        <w:t>For the use of this parameter see 3GPP TS 23.012 [23].</w:t>
      </w:r>
    </w:p>
    <w:p w:rsidR="004731A0" w:rsidRPr="00653FE2" w:rsidRDefault="004731A0" w:rsidP="004731A0">
      <w:pPr>
        <w:rPr>
          <w:u w:val="single"/>
        </w:rPr>
      </w:pPr>
      <w:r w:rsidRPr="00653FE2">
        <w:rPr>
          <w:u w:val="single"/>
        </w:rPr>
        <w:t>MTRF Supported</w:t>
      </w:r>
    </w:p>
    <w:p w:rsidR="004731A0" w:rsidRPr="00653FE2" w:rsidRDefault="004731A0" w:rsidP="004731A0">
      <w:r w:rsidRPr="00653FE2">
        <w:t>See 3GPP TS 23.018 [97] for the use of this parameter and the conditions for its presence.</w:t>
      </w:r>
    </w:p>
    <w:p w:rsidR="004731A0" w:rsidRPr="00653FE2" w:rsidRDefault="004731A0" w:rsidP="004731A0">
      <w:pPr>
        <w:rPr>
          <w:u w:val="single"/>
        </w:rPr>
      </w:pPr>
      <w:r w:rsidRPr="00653FE2">
        <w:rPr>
          <w:u w:val="single"/>
        </w:rPr>
        <w:t>VLR Number</w:t>
      </w:r>
    </w:p>
    <w:p w:rsidR="004731A0" w:rsidRPr="00653FE2" w:rsidRDefault="004731A0" w:rsidP="004731A0">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4731A0" w:rsidRPr="00653FE2" w:rsidRDefault="004731A0" w:rsidP="004731A0">
      <w:pPr>
        <w:rPr>
          <w:u w:val="single"/>
        </w:rPr>
      </w:pPr>
      <w:r w:rsidRPr="00653FE2">
        <w:rPr>
          <w:u w:val="single"/>
        </w:rPr>
        <w:t>New LMSI</w:t>
      </w:r>
    </w:p>
    <w:p w:rsidR="004731A0" w:rsidRPr="00653FE2" w:rsidRDefault="004731A0" w:rsidP="004731A0">
      <w:pPr>
        <w:keepNext/>
        <w:keepLines/>
      </w:pPr>
      <w:r w:rsidRPr="00653FE2">
        <w:t>See definition in clause 7.6.2 for LMSI. This parameter may be present if the MTRF Supported flag is present.</w:t>
      </w:r>
    </w:p>
    <w:p w:rsidR="004731A0" w:rsidRPr="00653FE2" w:rsidRDefault="004731A0" w:rsidP="004731A0">
      <w:pPr>
        <w:rPr>
          <w:u w:val="single"/>
        </w:rPr>
      </w:pPr>
      <w:r w:rsidRPr="00653FE2">
        <w:rPr>
          <w:u w:val="single"/>
        </w:rPr>
        <w:t>Last used LTE PLMN ID</w:t>
      </w:r>
    </w:p>
    <w:p w:rsidR="004731A0" w:rsidRPr="00653FE2" w:rsidRDefault="004731A0" w:rsidP="004731A0">
      <w:pPr>
        <w:keepNext/>
        <w:keepLines/>
      </w:pPr>
      <w:r w:rsidRPr="00653FE2">
        <w:t>See 3GPP TS 23.272 [143] for the use of this parameter and the conditions for its presence.</w:t>
      </w:r>
    </w:p>
    <w:p w:rsidR="004731A0" w:rsidRPr="00653FE2" w:rsidRDefault="004731A0" w:rsidP="004731A0">
      <w:pPr>
        <w:keepNext/>
        <w:keepLines/>
        <w:rPr>
          <w:u w:val="single"/>
        </w:rPr>
      </w:pPr>
      <w:r w:rsidRPr="00653FE2">
        <w:rPr>
          <w:u w:val="single"/>
        </w:rPr>
        <w:t>User error</w:t>
      </w:r>
    </w:p>
    <w:p w:rsidR="004731A0" w:rsidRPr="00653FE2" w:rsidRDefault="004731A0" w:rsidP="004731A0">
      <w:pPr>
        <w:keepNext/>
        <w:keepLines/>
      </w:pPr>
      <w:r w:rsidRPr="00653FE2">
        <w:t>This parameter is mandatory if the service fails. The following error cause defined in clause 7.6.1 may be used, depending on the nature of the fault:</w:t>
      </w:r>
    </w:p>
    <w:p w:rsidR="004731A0" w:rsidRPr="00653FE2" w:rsidRDefault="004731A0" w:rsidP="004731A0">
      <w:pPr>
        <w:pStyle w:val="B1"/>
      </w:pPr>
      <w:r w:rsidRPr="00653FE2">
        <w:t>-</w:t>
      </w:r>
      <w:r w:rsidRPr="00653FE2">
        <w:tab/>
        <w:t>unidentified subscriber.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keepNext w:val="0"/>
        <w:keepLines w:val="0"/>
        <w:rPr>
          <w:lang w:val="da-DK"/>
        </w:rPr>
      </w:pPr>
      <w:bookmarkStart w:id="2641" w:name="_Toc11331668"/>
      <w:bookmarkStart w:id="2642" w:name="_Toc36545151"/>
      <w:bookmarkStart w:id="2643" w:name="_Toc57892967"/>
      <w:bookmarkStart w:id="2644" w:name="_Toc57898095"/>
      <w:bookmarkStart w:id="2645" w:name="_Toc57921082"/>
      <w:r w:rsidRPr="00653FE2">
        <w:rPr>
          <w:lang w:val="da-DK"/>
        </w:rPr>
        <w:t>8.1.5</w:t>
      </w:r>
      <w:r w:rsidRPr="00653FE2">
        <w:rPr>
          <w:lang w:val="da-DK"/>
        </w:rPr>
        <w:tab/>
        <w:t>Void</w:t>
      </w:r>
      <w:bookmarkEnd w:id="2641"/>
      <w:bookmarkEnd w:id="2642"/>
      <w:bookmarkEnd w:id="2643"/>
      <w:bookmarkEnd w:id="2644"/>
      <w:bookmarkEnd w:id="2645"/>
    </w:p>
    <w:p w:rsidR="004731A0" w:rsidRPr="00653FE2" w:rsidRDefault="004731A0" w:rsidP="004731A0">
      <w:pPr>
        <w:pStyle w:val="Heading4"/>
        <w:keepNext w:val="0"/>
        <w:keepLines w:val="0"/>
        <w:rPr>
          <w:lang w:val="da-DK"/>
        </w:rPr>
      </w:pPr>
      <w:bookmarkStart w:id="2646" w:name="_Toc11331669"/>
      <w:bookmarkStart w:id="2647" w:name="_Toc36545152"/>
      <w:bookmarkStart w:id="2648" w:name="_Toc57892968"/>
      <w:bookmarkStart w:id="2649" w:name="_Toc57898096"/>
      <w:bookmarkStart w:id="2650" w:name="_Toc57921083"/>
      <w:r w:rsidRPr="00653FE2">
        <w:rPr>
          <w:lang w:val="da-DK"/>
        </w:rPr>
        <w:t>8.1.5.1</w:t>
      </w:r>
      <w:r w:rsidRPr="00653FE2">
        <w:rPr>
          <w:lang w:val="da-DK"/>
        </w:rPr>
        <w:tab/>
        <w:t>Void</w:t>
      </w:r>
      <w:bookmarkEnd w:id="2646"/>
      <w:bookmarkEnd w:id="2647"/>
      <w:bookmarkEnd w:id="2648"/>
      <w:bookmarkEnd w:id="2649"/>
      <w:bookmarkEnd w:id="2650"/>
    </w:p>
    <w:p w:rsidR="004731A0" w:rsidRPr="00653FE2" w:rsidRDefault="004731A0" w:rsidP="004731A0">
      <w:pPr>
        <w:pStyle w:val="Heading4"/>
        <w:keepNext w:val="0"/>
        <w:keepLines w:val="0"/>
        <w:rPr>
          <w:lang w:val="da-DK"/>
        </w:rPr>
      </w:pPr>
      <w:bookmarkStart w:id="2651" w:name="_Toc11331670"/>
      <w:bookmarkStart w:id="2652" w:name="_Toc36545153"/>
      <w:bookmarkStart w:id="2653" w:name="_Toc57892969"/>
      <w:bookmarkStart w:id="2654" w:name="_Toc57898097"/>
      <w:bookmarkStart w:id="2655" w:name="_Toc57921084"/>
      <w:r w:rsidRPr="00653FE2">
        <w:rPr>
          <w:lang w:val="da-DK"/>
        </w:rPr>
        <w:t>8.1.5.2</w:t>
      </w:r>
      <w:r w:rsidRPr="00653FE2">
        <w:rPr>
          <w:lang w:val="da-DK"/>
        </w:rPr>
        <w:tab/>
        <w:t>Void</w:t>
      </w:r>
      <w:bookmarkEnd w:id="2651"/>
      <w:bookmarkEnd w:id="2652"/>
      <w:bookmarkEnd w:id="2653"/>
      <w:bookmarkEnd w:id="2654"/>
      <w:bookmarkEnd w:id="2655"/>
    </w:p>
    <w:p w:rsidR="004731A0" w:rsidRPr="00653FE2" w:rsidRDefault="004731A0" w:rsidP="004731A0">
      <w:pPr>
        <w:pStyle w:val="Heading4"/>
        <w:keepNext w:val="0"/>
        <w:keepLines w:val="0"/>
        <w:rPr>
          <w:lang w:val="da-DK"/>
        </w:rPr>
      </w:pPr>
      <w:bookmarkStart w:id="2656" w:name="_Toc11331671"/>
      <w:bookmarkStart w:id="2657" w:name="_Toc36545154"/>
      <w:bookmarkStart w:id="2658" w:name="_Toc57892970"/>
      <w:bookmarkStart w:id="2659" w:name="_Toc57898098"/>
      <w:bookmarkStart w:id="2660" w:name="_Toc57921085"/>
      <w:r w:rsidRPr="00653FE2">
        <w:rPr>
          <w:lang w:val="da-DK"/>
        </w:rPr>
        <w:t>8.1.5.3</w:t>
      </w:r>
      <w:r w:rsidRPr="00653FE2">
        <w:rPr>
          <w:lang w:val="da-DK"/>
        </w:rPr>
        <w:tab/>
        <w:t>Void</w:t>
      </w:r>
      <w:bookmarkEnd w:id="2656"/>
      <w:bookmarkEnd w:id="2657"/>
      <w:bookmarkEnd w:id="2658"/>
      <w:bookmarkEnd w:id="2659"/>
      <w:bookmarkEnd w:id="2660"/>
    </w:p>
    <w:p w:rsidR="004731A0" w:rsidRPr="00653FE2" w:rsidRDefault="004731A0" w:rsidP="004731A0">
      <w:pPr>
        <w:pStyle w:val="Heading3"/>
        <w:keepNext w:val="0"/>
        <w:keepLines w:val="0"/>
        <w:rPr>
          <w:lang w:val="da-DK"/>
        </w:rPr>
      </w:pPr>
      <w:bookmarkStart w:id="2661" w:name="_Toc11331672"/>
      <w:bookmarkStart w:id="2662" w:name="_Toc36545155"/>
      <w:bookmarkStart w:id="2663" w:name="_Toc57892971"/>
      <w:bookmarkStart w:id="2664" w:name="_Toc57898099"/>
      <w:bookmarkStart w:id="2665" w:name="_Toc57921086"/>
      <w:r w:rsidRPr="00653FE2">
        <w:rPr>
          <w:lang w:val="da-DK"/>
        </w:rPr>
        <w:t>8.1.6</w:t>
      </w:r>
      <w:r w:rsidRPr="00653FE2">
        <w:rPr>
          <w:lang w:val="da-DK"/>
        </w:rPr>
        <w:tab/>
        <w:t>MAP_PURGE_MS service</w:t>
      </w:r>
      <w:bookmarkEnd w:id="2661"/>
      <w:bookmarkEnd w:id="2662"/>
      <w:bookmarkEnd w:id="2663"/>
      <w:bookmarkEnd w:id="2664"/>
      <w:bookmarkEnd w:id="2665"/>
    </w:p>
    <w:p w:rsidR="004731A0" w:rsidRPr="00653FE2" w:rsidRDefault="004731A0" w:rsidP="004731A0">
      <w:pPr>
        <w:pStyle w:val="Heading4"/>
        <w:keepNext w:val="0"/>
        <w:keepLines w:val="0"/>
      </w:pPr>
      <w:bookmarkStart w:id="2666" w:name="_Toc11331673"/>
      <w:bookmarkStart w:id="2667" w:name="_Toc36545156"/>
      <w:bookmarkStart w:id="2668" w:name="_Toc57892972"/>
      <w:bookmarkStart w:id="2669" w:name="_Toc57898100"/>
      <w:bookmarkStart w:id="2670" w:name="_Toc57921087"/>
      <w:r w:rsidRPr="00653FE2">
        <w:t>8.1.6.1</w:t>
      </w:r>
      <w:r w:rsidRPr="00653FE2">
        <w:tab/>
        <w:t>Definition</w:t>
      </w:r>
      <w:bookmarkEnd w:id="2666"/>
      <w:bookmarkEnd w:id="2667"/>
      <w:bookmarkEnd w:id="2668"/>
      <w:bookmarkEnd w:id="2669"/>
      <w:bookmarkEnd w:id="2670"/>
    </w:p>
    <w:p w:rsidR="004731A0" w:rsidRPr="00653FE2" w:rsidRDefault="004731A0" w:rsidP="004731A0">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4731A0" w:rsidRPr="00653FE2" w:rsidRDefault="004731A0" w:rsidP="004731A0">
      <w:r w:rsidRPr="00653FE2">
        <w:t>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w:t>
      </w:r>
    </w:p>
    <w:p w:rsidR="004731A0" w:rsidRPr="00653FE2" w:rsidRDefault="004731A0" w:rsidP="004731A0">
      <w:r w:rsidRPr="00653FE2">
        <w:t>In an EPS this service is used between IWF and IWF and between IWF and HSS.</w:t>
      </w:r>
    </w:p>
    <w:p w:rsidR="004731A0" w:rsidRPr="00653FE2" w:rsidRDefault="004731A0" w:rsidP="004731A0">
      <w:r w:rsidRPr="00653FE2">
        <w:t>The MAP_PURGE_MS service is a confirmed service using the primitives defined in table 8.1/6.</w:t>
      </w:r>
    </w:p>
    <w:p w:rsidR="004731A0" w:rsidRPr="00653FE2" w:rsidRDefault="004731A0" w:rsidP="004731A0">
      <w:pPr>
        <w:pStyle w:val="Heading4"/>
        <w:keepNext w:val="0"/>
        <w:keepLines w:val="0"/>
      </w:pPr>
      <w:bookmarkStart w:id="2671" w:name="_Toc11331674"/>
      <w:bookmarkStart w:id="2672" w:name="_Toc36545157"/>
      <w:bookmarkStart w:id="2673" w:name="_Toc57892973"/>
      <w:bookmarkStart w:id="2674" w:name="_Toc57898101"/>
      <w:bookmarkStart w:id="2675" w:name="_Toc57921088"/>
      <w:r w:rsidRPr="00653FE2">
        <w:t>8.1.6.2</w:t>
      </w:r>
      <w:r w:rsidRPr="00653FE2">
        <w:tab/>
        <w:t>Service primitives</w:t>
      </w:r>
      <w:bookmarkEnd w:id="2671"/>
      <w:bookmarkEnd w:id="2672"/>
      <w:bookmarkEnd w:id="2673"/>
      <w:bookmarkEnd w:id="2674"/>
      <w:bookmarkEnd w:id="2675"/>
    </w:p>
    <w:p w:rsidR="004731A0" w:rsidRPr="00653FE2" w:rsidRDefault="004731A0" w:rsidP="004731A0">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4731A0" w:rsidRPr="00653FE2" w:rsidTr="008B6DDD">
        <w:trPr>
          <w:jc w:val="center"/>
        </w:trPr>
        <w:tc>
          <w:tcPr>
            <w:tcW w:w="3629"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VLR number</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Freeze TMSI</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Freeze P-TMSI</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Freeze M-TMSI</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SGSN number</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Last known location</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29"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676" w:name="_Toc11331675"/>
      <w:bookmarkStart w:id="2677" w:name="_Toc36545158"/>
      <w:bookmarkStart w:id="2678" w:name="_Toc57892974"/>
      <w:bookmarkStart w:id="2679" w:name="_Toc57898102"/>
      <w:bookmarkStart w:id="2680" w:name="_Toc57921089"/>
      <w:r w:rsidRPr="00653FE2">
        <w:t>8.1.6.3</w:t>
      </w:r>
      <w:r w:rsidRPr="00653FE2">
        <w:tab/>
        <w:t>Parameter definitions and use</w:t>
      </w:r>
      <w:bookmarkEnd w:id="2676"/>
      <w:bookmarkEnd w:id="2677"/>
      <w:bookmarkEnd w:id="2678"/>
      <w:bookmarkEnd w:id="2679"/>
      <w:bookmarkEnd w:id="268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keepNext/>
        <w:keepLines/>
        <w:rPr>
          <w:u w:val="single"/>
        </w:rPr>
      </w:pPr>
      <w:r w:rsidRPr="00653FE2">
        <w:rPr>
          <w:u w:val="single"/>
        </w:rPr>
        <w:t>IMSI</w:t>
      </w:r>
    </w:p>
    <w:p w:rsidR="004731A0" w:rsidRPr="00653FE2" w:rsidRDefault="004731A0" w:rsidP="004731A0">
      <w:pPr>
        <w:keepNext/>
        <w:keepLines/>
      </w:pPr>
      <w:r w:rsidRPr="00653FE2">
        <w:t>See definition in clause 7.6.2.</w:t>
      </w:r>
    </w:p>
    <w:p w:rsidR="004731A0" w:rsidRPr="00653FE2" w:rsidRDefault="004731A0" w:rsidP="004731A0">
      <w:pPr>
        <w:rPr>
          <w:u w:val="single"/>
        </w:rPr>
      </w:pPr>
      <w:r w:rsidRPr="00653FE2">
        <w:rPr>
          <w:u w:val="single"/>
        </w:rPr>
        <w:t>VLR number</w:t>
      </w:r>
    </w:p>
    <w:p w:rsidR="004731A0" w:rsidRPr="00653FE2" w:rsidRDefault="004731A0" w:rsidP="004731A0">
      <w:r w:rsidRPr="00653FE2">
        <w:t>Shall be present if the sender is VLR. See definition in clause 7.6.2.</w:t>
      </w:r>
    </w:p>
    <w:p w:rsidR="004731A0" w:rsidRPr="00653FE2" w:rsidRDefault="004731A0" w:rsidP="004731A0">
      <w:pPr>
        <w:rPr>
          <w:u w:val="single"/>
        </w:rPr>
      </w:pPr>
      <w:r w:rsidRPr="00653FE2">
        <w:rPr>
          <w:u w:val="single"/>
        </w:rPr>
        <w:t>SGSN number</w:t>
      </w:r>
    </w:p>
    <w:p w:rsidR="004731A0" w:rsidRPr="00653FE2" w:rsidRDefault="004731A0" w:rsidP="004731A0">
      <w:r w:rsidRPr="00653FE2">
        <w:t>Shall be present if the sender is SGSN. See definition in clause 7.6.2.</w:t>
      </w:r>
    </w:p>
    <w:p w:rsidR="004731A0" w:rsidRPr="00653FE2" w:rsidRDefault="004731A0" w:rsidP="004731A0">
      <w:r w:rsidRPr="00653FE2">
        <w:t>In an EPS, this parameter may contain the IWF number.</w:t>
      </w:r>
    </w:p>
    <w:p w:rsidR="004731A0" w:rsidRPr="00653FE2" w:rsidRDefault="004731A0" w:rsidP="004731A0">
      <w:pPr>
        <w:rPr>
          <w:u w:val="single"/>
        </w:rPr>
      </w:pPr>
      <w:r w:rsidRPr="00653FE2">
        <w:rPr>
          <w:u w:val="single"/>
        </w:rPr>
        <w:t>Freeze TMSI</w:t>
      </w:r>
    </w:p>
    <w:p w:rsidR="004731A0" w:rsidRPr="00653FE2" w:rsidRDefault="004731A0" w:rsidP="004731A0">
      <w:r w:rsidRPr="00653FE2">
        <w:t>This parameter is sent to the VLR to indicate that the TMSI has to be frozen. It shall be present if the received VLR number matches the stored VLR number.</w:t>
      </w:r>
    </w:p>
    <w:p w:rsidR="004731A0" w:rsidRPr="00653FE2" w:rsidRDefault="004731A0" w:rsidP="004731A0">
      <w:pPr>
        <w:rPr>
          <w:u w:val="single"/>
        </w:rPr>
      </w:pPr>
      <w:r w:rsidRPr="00653FE2">
        <w:rPr>
          <w:u w:val="single"/>
        </w:rPr>
        <w:t>Freeze P-TMSI</w:t>
      </w:r>
    </w:p>
    <w:p w:rsidR="004731A0" w:rsidRPr="00653FE2" w:rsidRDefault="004731A0" w:rsidP="004731A0">
      <w:r w:rsidRPr="00653FE2">
        <w:t>This parameter is sent to the SGSN to indicate that the P-TMSI has to be frozen. It shall be present if the received SGSN number matches the stored SGSN number.</w:t>
      </w:r>
    </w:p>
    <w:p w:rsidR="004731A0" w:rsidRPr="00653FE2" w:rsidRDefault="004731A0" w:rsidP="004731A0">
      <w:pPr>
        <w:rPr>
          <w:u w:val="single"/>
        </w:rPr>
      </w:pPr>
      <w:r w:rsidRPr="00653FE2">
        <w:rPr>
          <w:u w:val="single"/>
        </w:rPr>
        <w:t>Freeze M-TMSI</w:t>
      </w:r>
    </w:p>
    <w:p w:rsidR="004731A0" w:rsidRPr="00653FE2" w:rsidRDefault="004731A0" w:rsidP="004731A0">
      <w:r w:rsidRPr="00653FE2">
        <w:t>This parameter is sent to the IWF to indicate that the M-TMSI has to be frozen. It shall be present if the received node number matches the stored IWF number.</w:t>
      </w:r>
    </w:p>
    <w:p w:rsidR="004731A0" w:rsidRPr="00653FE2" w:rsidRDefault="004731A0" w:rsidP="004731A0">
      <w:pPr>
        <w:rPr>
          <w:u w:val="single"/>
        </w:rPr>
      </w:pPr>
      <w:r w:rsidRPr="00653FE2">
        <w:rPr>
          <w:u w:val="single"/>
        </w:rPr>
        <w:t>Last known location</w:t>
      </w:r>
    </w:p>
    <w:p w:rsidR="004731A0" w:rsidRPr="00653FE2" w:rsidRDefault="004731A0" w:rsidP="004731A0">
      <w:r w:rsidRPr="00653FE2">
        <w:t>This parameter contains the last known location of the purged UE.</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definition of provider errors in clause 7.6.1.</w:t>
      </w:r>
    </w:p>
    <w:p w:rsidR="004731A0" w:rsidRPr="00653FE2" w:rsidRDefault="004731A0" w:rsidP="004731A0">
      <w:pPr>
        <w:pStyle w:val="Heading3"/>
        <w:keepNext w:val="0"/>
        <w:keepLines w:val="0"/>
      </w:pPr>
      <w:bookmarkStart w:id="2681" w:name="_Toc11331676"/>
      <w:bookmarkStart w:id="2682" w:name="_Toc36545159"/>
      <w:bookmarkStart w:id="2683" w:name="_Toc57892975"/>
      <w:bookmarkStart w:id="2684" w:name="_Toc57898103"/>
      <w:bookmarkStart w:id="2685" w:name="_Toc57921090"/>
      <w:r w:rsidRPr="00653FE2">
        <w:t>8.1.7</w:t>
      </w:r>
      <w:r w:rsidRPr="00653FE2">
        <w:tab/>
        <w:t>MAP_UPDATE_GPRS_LOCATION service</w:t>
      </w:r>
      <w:bookmarkEnd w:id="2681"/>
      <w:bookmarkEnd w:id="2682"/>
      <w:bookmarkEnd w:id="2683"/>
      <w:bookmarkEnd w:id="2684"/>
      <w:bookmarkEnd w:id="2685"/>
    </w:p>
    <w:p w:rsidR="004731A0" w:rsidRPr="00653FE2" w:rsidRDefault="004731A0" w:rsidP="004731A0">
      <w:pPr>
        <w:pStyle w:val="Heading4"/>
        <w:keepNext w:val="0"/>
        <w:keepLines w:val="0"/>
      </w:pPr>
      <w:bookmarkStart w:id="2686" w:name="_Toc11331677"/>
      <w:bookmarkStart w:id="2687" w:name="_Toc36545160"/>
      <w:bookmarkStart w:id="2688" w:name="_Toc57892976"/>
      <w:bookmarkStart w:id="2689" w:name="_Toc57898104"/>
      <w:bookmarkStart w:id="2690" w:name="_Toc57921091"/>
      <w:r w:rsidRPr="00653FE2">
        <w:t>8.1.7.1</w:t>
      </w:r>
      <w:r w:rsidRPr="00653FE2">
        <w:tab/>
        <w:t>Definition</w:t>
      </w:r>
      <w:bookmarkEnd w:id="2686"/>
      <w:bookmarkEnd w:id="2687"/>
      <w:bookmarkEnd w:id="2688"/>
      <w:bookmarkEnd w:id="2689"/>
      <w:bookmarkEnd w:id="2690"/>
    </w:p>
    <w:p w:rsidR="004731A0" w:rsidRPr="00653FE2" w:rsidRDefault="004731A0" w:rsidP="004731A0">
      <w:r w:rsidRPr="00653FE2">
        <w:t>This service is used by the SGSN to update the location information stored in the HLR.</w:t>
      </w:r>
    </w:p>
    <w:p w:rsidR="004731A0" w:rsidRPr="00653FE2" w:rsidRDefault="004731A0" w:rsidP="004731A0">
      <w:r w:rsidRPr="00653FE2">
        <w:t>In an EPS, this service is used between IWF and IWF and between IWF and HSS.</w:t>
      </w:r>
    </w:p>
    <w:p w:rsidR="004731A0" w:rsidRPr="00653FE2" w:rsidRDefault="004731A0" w:rsidP="004731A0">
      <w:r w:rsidRPr="00653FE2">
        <w:t>The MAP_UPDATE_GPRS_LOCATION service is a confirmed service using the service primitives given in table 8.1/7.</w:t>
      </w:r>
    </w:p>
    <w:p w:rsidR="004731A0" w:rsidRPr="00653FE2" w:rsidRDefault="004731A0" w:rsidP="004731A0">
      <w:pPr>
        <w:pStyle w:val="Heading4"/>
        <w:keepNext w:val="0"/>
        <w:keepLines w:val="0"/>
      </w:pPr>
      <w:bookmarkStart w:id="2691" w:name="_Toc11331678"/>
      <w:bookmarkStart w:id="2692" w:name="_Toc36545161"/>
      <w:bookmarkStart w:id="2693" w:name="_Toc57892977"/>
      <w:bookmarkStart w:id="2694" w:name="_Toc57898105"/>
      <w:bookmarkStart w:id="2695" w:name="_Toc57921092"/>
      <w:r w:rsidRPr="00653FE2">
        <w:t>8.1.7.2</w:t>
      </w:r>
      <w:r w:rsidRPr="00653FE2">
        <w:tab/>
        <w:t>Service primitives</w:t>
      </w:r>
      <w:bookmarkEnd w:id="2691"/>
      <w:bookmarkEnd w:id="2692"/>
      <w:bookmarkEnd w:id="2693"/>
      <w:bookmarkEnd w:id="2694"/>
      <w:bookmarkEnd w:id="2695"/>
    </w:p>
    <w:p w:rsidR="004731A0" w:rsidRPr="00653FE2" w:rsidRDefault="004731A0" w:rsidP="004731A0">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4731A0" w:rsidRPr="00653FE2" w:rsidTr="008B6DDD">
        <w:trPr>
          <w:tblHeader/>
          <w:jc w:val="center"/>
        </w:trPr>
        <w:tc>
          <w:tcPr>
            <w:tcW w:w="4504" w:type="dxa"/>
          </w:tcPr>
          <w:p w:rsidR="004731A0" w:rsidRPr="00653FE2" w:rsidRDefault="004731A0" w:rsidP="008B6DDD">
            <w:pPr>
              <w:pStyle w:val="TAH"/>
              <w:keepNext w:val="0"/>
              <w:keepLines w:val="0"/>
            </w:pPr>
            <w:r w:rsidRPr="00653FE2">
              <w:t>Parameter name</w:t>
            </w:r>
          </w:p>
        </w:tc>
        <w:tc>
          <w:tcPr>
            <w:tcW w:w="1134" w:type="dxa"/>
          </w:tcPr>
          <w:p w:rsidR="004731A0" w:rsidRPr="00653FE2" w:rsidRDefault="004731A0" w:rsidP="008B6DDD">
            <w:pPr>
              <w:pStyle w:val="TAH"/>
              <w:keepNext w:val="0"/>
              <w:keepLines w:val="0"/>
            </w:pPr>
            <w:r w:rsidRPr="00653FE2">
              <w:t>Request</w:t>
            </w:r>
          </w:p>
        </w:tc>
        <w:tc>
          <w:tcPr>
            <w:tcW w:w="1275" w:type="dxa"/>
          </w:tcPr>
          <w:p w:rsidR="004731A0" w:rsidRPr="00653FE2" w:rsidRDefault="004731A0" w:rsidP="008B6DDD">
            <w:pPr>
              <w:pStyle w:val="TAH"/>
              <w:keepNext w:val="0"/>
              <w:keepLines w:val="0"/>
            </w:pPr>
            <w:r w:rsidRPr="00653FE2">
              <w:t>Indication</w:t>
            </w:r>
          </w:p>
        </w:tc>
        <w:tc>
          <w:tcPr>
            <w:tcW w:w="1276" w:type="dxa"/>
          </w:tcPr>
          <w:p w:rsidR="004731A0" w:rsidRPr="00653FE2" w:rsidRDefault="004731A0" w:rsidP="008B6DDD">
            <w:pPr>
              <w:pStyle w:val="TAH"/>
              <w:keepNext w:val="0"/>
              <w:keepLines w:val="0"/>
            </w:pPr>
            <w:r w:rsidRPr="00653FE2">
              <w:t>Response</w:t>
            </w:r>
          </w:p>
        </w:tc>
        <w:tc>
          <w:tcPr>
            <w:tcW w:w="1099"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Invoke Id</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099"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IMSI</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SGSN number</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SGSN address</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Supported CAMEL Phases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SoLSA Support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Super-Charger Supported in Serving Network Entity</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GPRS enhancements support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lang w:eastAsia="ja-JP"/>
              </w:rPr>
              <w:t>Supported LCS Capability Sets</w:t>
            </w:r>
          </w:p>
        </w:tc>
        <w:tc>
          <w:tcPr>
            <w:tcW w:w="1134" w:type="dxa"/>
          </w:tcPr>
          <w:p w:rsidR="004731A0" w:rsidRPr="00653FE2" w:rsidRDefault="004731A0" w:rsidP="008B6DDD">
            <w:pPr>
              <w:pStyle w:val="TAC"/>
              <w:keepNext w:val="0"/>
              <w:keepLines w:val="0"/>
            </w:pPr>
            <w:r w:rsidRPr="00653FE2">
              <w:rPr>
                <w:lang w:eastAsia="ja-JP"/>
              </w:rPr>
              <w:t>C</w:t>
            </w:r>
          </w:p>
        </w:tc>
        <w:tc>
          <w:tcPr>
            <w:tcW w:w="1275" w:type="dxa"/>
          </w:tcPr>
          <w:p w:rsidR="004731A0" w:rsidRPr="00653FE2" w:rsidRDefault="004731A0" w:rsidP="008B6DDD">
            <w:pPr>
              <w:pStyle w:val="TAC"/>
              <w:keepNext w:val="0"/>
              <w:keepLines w:val="0"/>
            </w:pPr>
            <w:r w:rsidRPr="00653FE2">
              <w:rPr>
                <w:lang w:eastAsia="ja-JP"/>
              </w:rPr>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Offered CAMEL 4 CSIs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LD"/>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Inform Previous Network Entity</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PS LCS Not Supported by UE</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V-GMLC Address</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Call barring support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IMEISV</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Skip Subscriber Data Update</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Supported RAT Types Indicator</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EPS Info</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Serving Node Type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Supported Features</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Used RAT Type</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GPRS Subscription Data not needed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Node-Type-Indicator</w:t>
            </w:r>
          </w:p>
        </w:tc>
        <w:tc>
          <w:tcPr>
            <w:tcW w:w="1134" w:type="dxa"/>
          </w:tcPr>
          <w:p w:rsidR="004731A0" w:rsidRPr="00653FE2" w:rsidRDefault="004731A0" w:rsidP="008B6DDD">
            <w:pPr>
              <w:pStyle w:val="TAC"/>
              <w:keepNext w:val="0"/>
              <w:keepLines w:val="0"/>
            </w:pPr>
            <w:r w:rsidRPr="00653FE2">
              <w:t>U</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Area Restricted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UE Reachable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T-ADS Data Retrieval Support Indicator</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Homogeneous Support Of IMS Voice Over PS Sessions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UE SRVCC Capability</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rFonts w:hint="eastAsia"/>
                <w:lang w:val="en-US" w:eastAsia="zh-CN"/>
              </w:rPr>
              <w:t>Equivalent PLMN List</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eastAsia="zh-CN"/>
              </w:rPr>
            </w:pPr>
            <w:r w:rsidRPr="00653FE2">
              <w:rPr>
                <w:rFonts w:hint="eastAsia"/>
                <w:lang w:eastAsia="zh-CN"/>
              </w:rPr>
              <w:t>SMS-Only</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eastAsia="zh-CN"/>
              </w:rPr>
            </w:pPr>
            <w:r w:rsidRPr="00653FE2">
              <w:rPr>
                <w:rFonts w:hint="eastAsia"/>
                <w:lang w:eastAsia="zh-CN"/>
              </w:rPr>
              <w:t>Removal of MME Registration for SMS</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rPr>
                <w:lang w:val="en-US" w:eastAsia="zh-CN"/>
              </w:rPr>
              <w:t>MSISDN-less Operation Supported</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spacing w:after="0"/>
              <w:rPr>
                <w:rFonts w:ascii="Arial" w:hAnsi="Arial"/>
                <w:sz w:val="18"/>
                <w:lang w:val="en-US" w:eastAsia="zh-CN"/>
              </w:rPr>
            </w:pPr>
            <w:r w:rsidRPr="00653FE2">
              <w:rPr>
                <w:rFonts w:ascii="Arial" w:hAnsi="Arial"/>
                <w:sz w:val="18"/>
                <w:lang w:val="en-US" w:eastAsia="zh-CN"/>
              </w:rPr>
              <w:t>SGSN Name</w:t>
            </w:r>
          </w:p>
        </w:tc>
        <w:tc>
          <w:tcPr>
            <w:tcW w:w="1134"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5"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6" w:type="dxa"/>
          </w:tcPr>
          <w:p w:rsidR="004731A0" w:rsidRPr="00653FE2" w:rsidRDefault="004731A0" w:rsidP="008B6DDD">
            <w:pPr>
              <w:spacing w:after="0"/>
              <w:jc w:val="center"/>
              <w:rPr>
                <w:rFonts w:ascii="Arial" w:hAnsi="Arial"/>
                <w:sz w:val="18"/>
              </w:rPr>
            </w:pPr>
          </w:p>
        </w:tc>
        <w:tc>
          <w:tcPr>
            <w:tcW w:w="1099" w:type="dxa"/>
          </w:tcPr>
          <w:p w:rsidR="004731A0" w:rsidRPr="00653FE2" w:rsidRDefault="004731A0" w:rsidP="008B6DDD">
            <w:pPr>
              <w:spacing w:after="0"/>
              <w:jc w:val="center"/>
              <w:rPr>
                <w:rFonts w:ascii="Arial" w:hAnsi="Arial"/>
                <w:sz w:val="18"/>
              </w:rPr>
            </w:pPr>
          </w:p>
        </w:tc>
      </w:tr>
      <w:tr w:rsidR="004731A0" w:rsidRPr="00653FE2" w:rsidTr="008B6DDD">
        <w:trPr>
          <w:jc w:val="center"/>
        </w:trPr>
        <w:tc>
          <w:tcPr>
            <w:tcW w:w="4504" w:type="dxa"/>
          </w:tcPr>
          <w:p w:rsidR="004731A0" w:rsidRPr="00653FE2" w:rsidRDefault="004731A0" w:rsidP="008B6DDD">
            <w:pPr>
              <w:spacing w:after="0"/>
              <w:rPr>
                <w:rFonts w:ascii="Arial" w:hAnsi="Arial"/>
                <w:sz w:val="18"/>
                <w:lang w:val="en-US" w:eastAsia="zh-CN"/>
              </w:rPr>
            </w:pPr>
            <w:r w:rsidRPr="00653FE2">
              <w:rPr>
                <w:rFonts w:ascii="Arial" w:hAnsi="Arial"/>
                <w:sz w:val="18"/>
                <w:lang w:val="en-US" w:eastAsia="zh-CN"/>
              </w:rPr>
              <w:t>SGSN Realm</w:t>
            </w:r>
          </w:p>
        </w:tc>
        <w:tc>
          <w:tcPr>
            <w:tcW w:w="1134"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5"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6" w:type="dxa"/>
          </w:tcPr>
          <w:p w:rsidR="004731A0" w:rsidRPr="00653FE2" w:rsidRDefault="004731A0" w:rsidP="008B6DDD">
            <w:pPr>
              <w:spacing w:after="0"/>
              <w:jc w:val="center"/>
              <w:rPr>
                <w:rFonts w:ascii="Arial" w:hAnsi="Arial"/>
                <w:sz w:val="18"/>
              </w:rPr>
            </w:pPr>
          </w:p>
        </w:tc>
        <w:tc>
          <w:tcPr>
            <w:tcW w:w="1099" w:type="dxa"/>
          </w:tcPr>
          <w:p w:rsidR="004731A0" w:rsidRPr="00653FE2" w:rsidRDefault="004731A0" w:rsidP="008B6DDD">
            <w:pPr>
              <w:spacing w:after="0"/>
              <w:jc w:val="center"/>
              <w:rPr>
                <w:rFonts w:ascii="Arial" w:hAnsi="Arial"/>
                <w:sz w:val="18"/>
              </w:rPr>
            </w:pPr>
          </w:p>
        </w:tc>
      </w:tr>
      <w:tr w:rsidR="004731A0" w:rsidRPr="00653FE2" w:rsidTr="008B6DDD">
        <w:trPr>
          <w:jc w:val="center"/>
        </w:trPr>
        <w:tc>
          <w:tcPr>
            <w:tcW w:w="4504" w:type="dxa"/>
          </w:tcPr>
          <w:p w:rsidR="004731A0" w:rsidRPr="00653FE2" w:rsidRDefault="004731A0" w:rsidP="008B6DDD">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5"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6" w:type="dxa"/>
          </w:tcPr>
          <w:p w:rsidR="004731A0" w:rsidRPr="00653FE2" w:rsidRDefault="004731A0" w:rsidP="008B6DDD">
            <w:pPr>
              <w:spacing w:after="0"/>
              <w:jc w:val="center"/>
              <w:rPr>
                <w:rFonts w:ascii="Arial" w:hAnsi="Arial"/>
                <w:sz w:val="18"/>
              </w:rPr>
            </w:pPr>
          </w:p>
        </w:tc>
        <w:tc>
          <w:tcPr>
            <w:tcW w:w="1099" w:type="dxa"/>
          </w:tcPr>
          <w:p w:rsidR="004731A0" w:rsidRPr="00653FE2" w:rsidRDefault="004731A0" w:rsidP="008B6DDD">
            <w:pPr>
              <w:spacing w:after="0"/>
              <w:jc w:val="center"/>
              <w:rPr>
                <w:rFonts w:ascii="Arial" w:hAnsi="Arial"/>
                <w:sz w:val="18"/>
              </w:rPr>
            </w:pPr>
          </w:p>
        </w:tc>
      </w:tr>
      <w:tr w:rsidR="004731A0" w:rsidRPr="00653FE2" w:rsidTr="008B6DDD">
        <w:trPr>
          <w:jc w:val="center"/>
        </w:trPr>
        <w:tc>
          <w:tcPr>
            <w:tcW w:w="4504" w:type="dxa"/>
          </w:tcPr>
          <w:p w:rsidR="004731A0" w:rsidRPr="00653FE2" w:rsidRDefault="004731A0" w:rsidP="008B6DDD">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5"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276" w:type="dxa"/>
          </w:tcPr>
          <w:p w:rsidR="004731A0" w:rsidRPr="00653FE2" w:rsidRDefault="004731A0" w:rsidP="008B6DDD">
            <w:pPr>
              <w:spacing w:after="0"/>
              <w:jc w:val="center"/>
              <w:rPr>
                <w:rFonts w:ascii="Arial" w:hAnsi="Arial"/>
                <w:sz w:val="18"/>
              </w:rPr>
            </w:pPr>
          </w:p>
        </w:tc>
        <w:tc>
          <w:tcPr>
            <w:tcW w:w="1099" w:type="dxa"/>
          </w:tcPr>
          <w:p w:rsidR="004731A0" w:rsidRPr="00653FE2" w:rsidRDefault="004731A0" w:rsidP="008B6DDD">
            <w:pPr>
              <w:spacing w:after="0"/>
              <w:jc w:val="center"/>
              <w:rPr>
                <w:rFonts w:ascii="Arial" w:hAnsi="Arial"/>
                <w:sz w:val="18"/>
              </w:rPr>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Reset-IDs Supported</w:t>
            </w:r>
          </w:p>
        </w:tc>
        <w:tc>
          <w:tcPr>
            <w:tcW w:w="1134" w:type="dxa"/>
          </w:tcPr>
          <w:p w:rsidR="004731A0" w:rsidRPr="00653FE2" w:rsidRDefault="004731A0" w:rsidP="008B6DDD">
            <w:pPr>
              <w:pStyle w:val="TAC"/>
              <w:keepNext w:val="0"/>
              <w:keepLines w:val="0"/>
            </w:pPr>
            <w:r w:rsidRPr="00653FE2">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ADD Capability</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U</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rPr>
                <w:lang w:val="fr-FR"/>
              </w:rPr>
            </w:pPr>
            <w:r w:rsidRPr="00653FE2">
              <w:rPr>
                <w:lang w:val="fr-FR"/>
              </w:rPr>
              <w:t>SGSN-MME Separation Support Indicator</w:t>
            </w:r>
          </w:p>
        </w:tc>
        <w:tc>
          <w:tcPr>
            <w:tcW w:w="1134" w:type="dxa"/>
          </w:tcPr>
          <w:p w:rsidR="004731A0" w:rsidRPr="00653FE2" w:rsidRDefault="004731A0" w:rsidP="008B6DDD">
            <w:pPr>
              <w:pStyle w:val="TAC"/>
              <w:keepNext w:val="0"/>
              <w:keepLines w:val="0"/>
              <w:rPr>
                <w:lang w:val="fr-FR"/>
              </w:rPr>
            </w:pPr>
          </w:p>
        </w:tc>
        <w:tc>
          <w:tcPr>
            <w:tcW w:w="1275" w:type="dxa"/>
          </w:tcPr>
          <w:p w:rsidR="004731A0" w:rsidRPr="00653FE2" w:rsidRDefault="004731A0" w:rsidP="008B6DDD">
            <w:pPr>
              <w:pStyle w:val="TAC"/>
              <w:keepNext w:val="0"/>
              <w:keepLines w:val="0"/>
              <w:rPr>
                <w:lang w:val="fr-FR"/>
              </w:rPr>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HLR number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User error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Provider error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pPr>
      <w:bookmarkStart w:id="2696" w:name="_Toc11331679"/>
      <w:bookmarkStart w:id="2697" w:name="_Toc36545162"/>
      <w:bookmarkStart w:id="2698" w:name="_Toc57892978"/>
      <w:bookmarkStart w:id="2699" w:name="_Toc57898106"/>
      <w:bookmarkStart w:id="2700" w:name="_Toc57921093"/>
      <w:r w:rsidRPr="00653FE2">
        <w:t>8.1.7.3</w:t>
      </w:r>
      <w:r w:rsidRPr="00653FE2">
        <w:tab/>
        <w:t>Parameter definitions and use</w:t>
      </w:r>
      <w:bookmarkEnd w:id="2696"/>
      <w:bookmarkEnd w:id="2697"/>
      <w:bookmarkEnd w:id="2698"/>
      <w:bookmarkEnd w:id="2699"/>
      <w:bookmarkEnd w:id="2700"/>
    </w:p>
    <w:p w:rsidR="004731A0" w:rsidRPr="00653FE2" w:rsidRDefault="004731A0" w:rsidP="004731A0">
      <w:pPr>
        <w:keepNext/>
        <w:keepLines/>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SGSN number</w:t>
      </w:r>
    </w:p>
    <w:p w:rsidR="004731A0" w:rsidRPr="00653FE2" w:rsidRDefault="004731A0" w:rsidP="004731A0">
      <w:r w:rsidRPr="00653FE2">
        <w:t>See definition in clause 7.6.2.</w:t>
      </w:r>
    </w:p>
    <w:p w:rsidR="004731A0" w:rsidRPr="00653FE2" w:rsidRDefault="004731A0" w:rsidP="004731A0">
      <w:r w:rsidRPr="00653FE2">
        <w:t>In an EPS, this parameter is populated with an IWF number if received from an IWF.</w:t>
      </w:r>
    </w:p>
    <w:p w:rsidR="004731A0" w:rsidRPr="00653FE2" w:rsidRDefault="004731A0" w:rsidP="004731A0">
      <w:pPr>
        <w:rPr>
          <w:u w:val="single"/>
        </w:rPr>
      </w:pPr>
      <w:r w:rsidRPr="00653FE2">
        <w:rPr>
          <w:u w:val="single"/>
        </w:rPr>
        <w:t>SGSN address</w:t>
      </w:r>
    </w:p>
    <w:p w:rsidR="004731A0" w:rsidRPr="00653FE2" w:rsidRDefault="004731A0" w:rsidP="004731A0">
      <w:r w:rsidRPr="00653FE2">
        <w:t>See definition in clause 7.6.2.</w:t>
      </w:r>
    </w:p>
    <w:p w:rsidR="004731A0" w:rsidRPr="00653FE2" w:rsidRDefault="004731A0" w:rsidP="004731A0">
      <w:r w:rsidRPr="00653FE2">
        <w:t>In an EPS, this parameter is populated with an IWF address if received from an IWF.</w:t>
      </w:r>
    </w:p>
    <w:p w:rsidR="004731A0" w:rsidRPr="00653FE2" w:rsidRDefault="004731A0" w:rsidP="004731A0">
      <w:pPr>
        <w:outlineLvl w:val="0"/>
        <w:rPr>
          <w:u w:val="single"/>
        </w:rPr>
      </w:pPr>
      <w:r w:rsidRPr="00653FE2">
        <w:rPr>
          <w:u w:val="single"/>
        </w:rPr>
        <w:t>Supported CAMEL Phases</w:t>
      </w:r>
    </w:p>
    <w:p w:rsidR="004731A0" w:rsidRPr="00653FE2" w:rsidRDefault="004731A0" w:rsidP="004731A0">
      <w:pPr>
        <w:rPr>
          <w:u w:val="single"/>
        </w:rPr>
      </w:pPr>
      <w:r w:rsidRPr="00653FE2">
        <w:t>This parameter indicates which phases of CAMEL are supported.</w:t>
      </w:r>
      <w:r w:rsidRPr="00653FE2">
        <w:rPr>
          <w:u w:val="single"/>
        </w:rPr>
        <w:t xml:space="preserve"> The SGSN can only support CAMEL phase 3 or greater.</w:t>
      </w:r>
    </w:p>
    <w:p w:rsidR="004731A0" w:rsidRPr="00653FE2" w:rsidRDefault="004731A0" w:rsidP="004731A0">
      <w:pPr>
        <w:rPr>
          <w:u w:val="single"/>
        </w:rPr>
      </w:pPr>
      <w:r w:rsidRPr="00653FE2">
        <w:rPr>
          <w:u w:val="single"/>
        </w:rPr>
        <w:t>SoLSA Support Indicator</w:t>
      </w:r>
    </w:p>
    <w:p w:rsidR="004731A0" w:rsidRPr="00653FE2" w:rsidRDefault="004731A0" w:rsidP="004731A0">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4731A0" w:rsidRPr="00653FE2" w:rsidRDefault="004731A0" w:rsidP="004731A0">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4731A0" w:rsidRPr="00653FE2" w:rsidRDefault="004731A0" w:rsidP="004731A0">
      <w:pPr>
        <w:rPr>
          <w:u w:val="single"/>
        </w:rPr>
      </w:pPr>
      <w:r w:rsidRPr="00653FE2">
        <w:rPr>
          <w:u w:val="single"/>
        </w:rPr>
        <w:t>Super-Charger Supported in Serving Network Entity</w:t>
      </w:r>
    </w:p>
    <w:p w:rsidR="004731A0" w:rsidRPr="00653FE2" w:rsidRDefault="004731A0" w:rsidP="004731A0">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4731A0" w:rsidRPr="00653FE2" w:rsidRDefault="004731A0" w:rsidP="004731A0">
      <w:pPr>
        <w:rPr>
          <w:u w:val="single"/>
        </w:rPr>
      </w:pPr>
      <w:r w:rsidRPr="00653FE2">
        <w:t>If this parameter is absent then the SGSN does not support the Super-Charger functionality.</w:t>
      </w:r>
    </w:p>
    <w:p w:rsidR="004731A0" w:rsidRPr="00653FE2" w:rsidRDefault="004731A0" w:rsidP="004731A0">
      <w:pPr>
        <w:rPr>
          <w:u w:val="single"/>
        </w:rPr>
      </w:pPr>
      <w:r w:rsidRPr="00653FE2">
        <w:rPr>
          <w:u w:val="single"/>
        </w:rPr>
        <w:t>GPRS enhancements support indicator</w:t>
      </w:r>
    </w:p>
    <w:p w:rsidR="004731A0" w:rsidRPr="00653FE2" w:rsidRDefault="004731A0" w:rsidP="004731A0">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rsidR="004731A0" w:rsidRPr="00653FE2" w:rsidRDefault="004731A0" w:rsidP="004731A0">
      <w:pPr>
        <w:rPr>
          <w:u w:val="single"/>
        </w:rPr>
      </w:pPr>
      <w:r w:rsidRPr="00653FE2">
        <w:rPr>
          <w:u w:val="single"/>
        </w:rPr>
        <w:t>HLR number</w:t>
      </w:r>
    </w:p>
    <w:p w:rsidR="004731A0" w:rsidRPr="00653FE2" w:rsidRDefault="004731A0" w:rsidP="004731A0">
      <w:r w:rsidRPr="00653FE2">
        <w:t>See definition in clause 7.6.2. The presence of this parameter is mandatory in case of successful HLR updating.</w:t>
      </w:r>
    </w:p>
    <w:p w:rsidR="004731A0" w:rsidRPr="00653FE2" w:rsidRDefault="004731A0" w:rsidP="004731A0">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4731A0" w:rsidRPr="00653FE2" w:rsidRDefault="004731A0" w:rsidP="004731A0">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rsidR="004731A0" w:rsidRPr="00653FE2" w:rsidRDefault="004731A0" w:rsidP="004731A0">
      <w:r w:rsidRPr="00653FE2">
        <w:t>The SGSN is not allowed to indicate support for LCS capability set 1.</w:t>
      </w:r>
    </w:p>
    <w:p w:rsidR="004731A0" w:rsidRPr="00653FE2" w:rsidRDefault="004731A0" w:rsidP="004731A0">
      <w:r w:rsidRPr="00653FE2">
        <w:t>If this parameter is absent then the SGSN does not support LCS at all.</w:t>
      </w:r>
    </w:p>
    <w:p w:rsidR="004731A0" w:rsidRPr="00653FE2" w:rsidRDefault="004731A0" w:rsidP="004731A0">
      <w:pPr>
        <w:rPr>
          <w:u w:val="single"/>
        </w:rPr>
      </w:pPr>
      <w:r w:rsidRPr="00653FE2">
        <w:rPr>
          <w:u w:val="single"/>
        </w:rPr>
        <w:t>Offered CAMEL 4 CSIs</w:t>
      </w:r>
    </w:p>
    <w:p w:rsidR="004731A0" w:rsidRPr="00653FE2" w:rsidRDefault="004731A0" w:rsidP="004731A0">
      <w:pPr>
        <w:rPr>
          <w:u w:val="single"/>
        </w:rPr>
      </w:pPr>
      <w:r w:rsidRPr="00653FE2">
        <w:t>This parameter indicates the CAMEL phase 4 CSIs offered in the SGSN (see clause 7.6.3.36D).</w:t>
      </w:r>
    </w:p>
    <w:p w:rsidR="004731A0" w:rsidRPr="00653FE2" w:rsidRDefault="004731A0" w:rsidP="004731A0">
      <w:pPr>
        <w:rPr>
          <w:u w:val="single"/>
        </w:rPr>
      </w:pPr>
      <w:r w:rsidRPr="00653FE2">
        <w:rPr>
          <w:u w:val="single"/>
        </w:rPr>
        <w:t>Inform Previous Network Entity</w:t>
      </w:r>
    </w:p>
    <w:p w:rsidR="004731A0" w:rsidRPr="00653FE2" w:rsidRDefault="004731A0" w:rsidP="004731A0">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rsidR="004731A0" w:rsidRPr="00653FE2" w:rsidRDefault="004731A0" w:rsidP="004731A0">
      <w:pPr>
        <w:rPr>
          <w:u w:val="single"/>
        </w:rPr>
      </w:pPr>
      <w:r w:rsidRPr="00653FE2">
        <w:rPr>
          <w:u w:val="single"/>
        </w:rPr>
        <w:t>PS LCS Not Supported by UE</w:t>
      </w:r>
    </w:p>
    <w:p w:rsidR="004731A0" w:rsidRPr="00653FE2" w:rsidRDefault="004731A0" w:rsidP="004731A0">
      <w:r w:rsidRPr="00653FE2">
        <w:t>See definition in clause 7.6.11.</w:t>
      </w:r>
    </w:p>
    <w:p w:rsidR="004731A0" w:rsidRPr="00653FE2" w:rsidRDefault="004731A0" w:rsidP="004731A0">
      <w:pPr>
        <w:rPr>
          <w:u w:val="single"/>
        </w:rPr>
      </w:pPr>
      <w:r w:rsidRPr="00653FE2">
        <w:rPr>
          <w:u w:val="single"/>
        </w:rPr>
        <w:t>V-GMLC address</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lang w:eastAsia="ja-JP"/>
        </w:rPr>
        <w:t>Call Barring</w:t>
      </w:r>
      <w:r w:rsidRPr="00653FE2">
        <w:rPr>
          <w:u w:val="single"/>
        </w:rPr>
        <w:t xml:space="preserve"> support indicator</w:t>
      </w:r>
    </w:p>
    <w:p w:rsidR="004731A0" w:rsidRPr="00653FE2" w:rsidRDefault="004731A0" w:rsidP="004731A0">
      <w:pPr>
        <w:rPr>
          <w:lang w:eastAsia="ja-JP"/>
        </w:rPr>
      </w:pPr>
      <w:r w:rsidRPr="00653FE2">
        <w:t>See definition in clause 7.6.3.92.</w:t>
      </w:r>
    </w:p>
    <w:p w:rsidR="004731A0" w:rsidRPr="00653FE2" w:rsidRDefault="004731A0" w:rsidP="004731A0">
      <w:pPr>
        <w:rPr>
          <w:u w:val="single"/>
        </w:rPr>
      </w:pPr>
      <w:r w:rsidRPr="00653FE2">
        <w:rPr>
          <w:u w:val="single"/>
        </w:rPr>
        <w:t>IMEISV</w:t>
      </w:r>
    </w:p>
    <w:p w:rsidR="004731A0" w:rsidRPr="00653FE2" w:rsidRDefault="004731A0" w:rsidP="004731A0">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4731A0" w:rsidRPr="00653FE2" w:rsidRDefault="004731A0" w:rsidP="004731A0">
      <w:pPr>
        <w:rPr>
          <w:u w:val="single"/>
        </w:rPr>
      </w:pPr>
      <w:r w:rsidRPr="00653FE2">
        <w:rPr>
          <w:u w:val="single"/>
        </w:rPr>
        <w:t>Skip Subscriber Data Update</w:t>
      </w:r>
    </w:p>
    <w:p w:rsidR="004731A0" w:rsidRPr="00653FE2" w:rsidRDefault="004731A0" w:rsidP="004731A0">
      <w:r w:rsidRPr="00653FE2">
        <w:t>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w:t>
      </w:r>
    </w:p>
    <w:p w:rsidR="004731A0" w:rsidRPr="00653FE2" w:rsidRDefault="004731A0" w:rsidP="004731A0">
      <w:pPr>
        <w:rPr>
          <w:u w:val="single"/>
        </w:rPr>
      </w:pPr>
      <w:r w:rsidRPr="00653FE2">
        <w:rPr>
          <w:u w:val="single"/>
        </w:rPr>
        <w:t>Supported RAT Types Indicator</w:t>
      </w:r>
    </w:p>
    <w:p w:rsidR="004731A0" w:rsidRPr="00653FE2" w:rsidRDefault="004731A0" w:rsidP="004731A0">
      <w:r w:rsidRPr="00653FE2">
        <w:t>This parameter indicates, if present, which access technologies (e.g. GERAN and/or UTRAN and/or E-UTRAN) are served by the SGSN or MME (see clause 7.6.3)</w:t>
      </w:r>
    </w:p>
    <w:p w:rsidR="004731A0" w:rsidRPr="00653FE2" w:rsidRDefault="004731A0" w:rsidP="004731A0">
      <w:pPr>
        <w:rPr>
          <w:u w:val="single"/>
          <w:lang w:eastAsia="ja-JP"/>
        </w:rPr>
      </w:pPr>
      <w:r w:rsidRPr="00653FE2">
        <w:rPr>
          <w:u w:val="single"/>
        </w:rPr>
        <w:t>EPS Info</w:t>
      </w:r>
    </w:p>
    <w:p w:rsidR="004731A0" w:rsidRPr="00653FE2" w:rsidRDefault="004731A0" w:rsidP="004731A0">
      <w:r w:rsidRPr="00653FE2">
        <w:t>This parameter may indicate that the MME or SGSN has selected a new PDN GW for an APN. If so, the HSS shall skip subscriber data update (insert subscriber data) and only note the new PDN GW.</w:t>
      </w:r>
    </w:p>
    <w:p w:rsidR="004731A0" w:rsidRPr="00653FE2" w:rsidRDefault="004731A0" w:rsidP="004731A0">
      <w:r w:rsidRPr="00653FE2">
        <w:t>Otherwise this parameter may indicate the appropriate instruction to be performed by the HSS which is one or more of</w:t>
      </w:r>
    </w:p>
    <w:p w:rsidR="004731A0" w:rsidRPr="00653FE2" w:rsidRDefault="004731A0" w:rsidP="004731A0">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rsidR="004731A0" w:rsidRPr="00653FE2" w:rsidRDefault="004731A0" w:rsidP="004731A0">
      <w:pPr>
        <w:pStyle w:val="B1"/>
      </w:pPr>
      <w:r w:rsidRPr="00653FE2">
        <w:t>b)</w:t>
      </w:r>
      <w:r w:rsidRPr="00653FE2">
        <w:tab/>
        <w:t>Cancel SGSN; i.e. send CancelLocation to the SGSN and delete the stored SGSN id.</w:t>
      </w:r>
    </w:p>
    <w:p w:rsidR="004731A0" w:rsidRPr="00653FE2" w:rsidRDefault="004731A0" w:rsidP="004731A0">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rsidR="004731A0" w:rsidRPr="00653FE2" w:rsidRDefault="004731A0" w:rsidP="004731A0">
      <w:pPr>
        <w:rPr>
          <w:u w:val="single"/>
          <w:lang w:eastAsia="ja-JP"/>
        </w:rPr>
      </w:pPr>
      <w:r w:rsidRPr="00653FE2">
        <w:rPr>
          <w:u w:val="single"/>
        </w:rPr>
        <w:t>Serving Node Type Indicator</w:t>
      </w:r>
    </w:p>
    <w:p w:rsidR="004731A0" w:rsidRPr="00653FE2" w:rsidRDefault="004731A0" w:rsidP="004731A0">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rsidR="004731A0" w:rsidRPr="00653FE2" w:rsidRDefault="004731A0" w:rsidP="004731A0">
      <w:pPr>
        <w:rPr>
          <w:u w:val="single"/>
          <w:lang w:eastAsia="ja-JP"/>
        </w:rPr>
      </w:pPr>
      <w:r w:rsidRPr="00653FE2">
        <w:rPr>
          <w:u w:val="single"/>
        </w:rPr>
        <w:t>Supported Features</w:t>
      </w:r>
    </w:p>
    <w:p w:rsidR="004731A0" w:rsidRPr="00653FE2" w:rsidRDefault="004731A0" w:rsidP="004731A0">
      <w:r w:rsidRPr="00653FE2">
        <w:t>This parameter shall be used by an IWF to forward feature support indications as received from the MME or SGSN via S6a/S6d. It shall also be used by the SGSN to indicate support of the Dedicated Core Network functionality to the HLR.</w:t>
      </w:r>
    </w:p>
    <w:p w:rsidR="004731A0" w:rsidRPr="00653FE2" w:rsidRDefault="004731A0" w:rsidP="004731A0">
      <w:pPr>
        <w:rPr>
          <w:u w:val="single"/>
          <w:lang w:eastAsia="ja-JP"/>
        </w:rPr>
      </w:pPr>
      <w:r w:rsidRPr="00653FE2">
        <w:rPr>
          <w:u w:val="single"/>
        </w:rPr>
        <w:t>Used RAT Type</w:t>
      </w:r>
    </w:p>
    <w:p w:rsidR="004731A0" w:rsidRPr="00653FE2" w:rsidRDefault="004731A0" w:rsidP="004731A0">
      <w:r w:rsidRPr="00653FE2">
        <w:t>This parameter may indicate the RAT type currently used by the serving node.</w:t>
      </w:r>
    </w:p>
    <w:p w:rsidR="004731A0" w:rsidRPr="00653FE2" w:rsidRDefault="004731A0" w:rsidP="004731A0">
      <w:pPr>
        <w:rPr>
          <w:u w:val="single"/>
          <w:lang w:eastAsia="ja-JP"/>
        </w:rPr>
      </w:pPr>
      <w:r w:rsidRPr="00653FE2">
        <w:rPr>
          <w:u w:val="single"/>
        </w:rPr>
        <w:t>GPRS Subscription Data not needed Indicator</w:t>
      </w:r>
    </w:p>
    <w:p w:rsidR="004731A0" w:rsidRPr="00653FE2" w:rsidRDefault="004731A0" w:rsidP="004731A0">
      <w:pPr>
        <w:rPr>
          <w:lang w:eastAsia="zh-CN"/>
        </w:rPr>
      </w:pPr>
      <w:r w:rsidRPr="00653FE2">
        <w:t>This parameter indicates by its presence that the SGSN (or MME/IWF) does not request GPRS Subscription Data in addition to EPS Subscription Data.</w:t>
      </w:r>
    </w:p>
    <w:p w:rsidR="004731A0" w:rsidRPr="00653FE2" w:rsidRDefault="004731A0" w:rsidP="004731A0">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rsidR="004731A0" w:rsidRPr="00653FE2" w:rsidRDefault="004731A0" w:rsidP="004731A0">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rsidR="004731A0" w:rsidRPr="00653FE2" w:rsidRDefault="004731A0" w:rsidP="004731A0">
      <w:pPr>
        <w:pStyle w:val="NO"/>
      </w:pPr>
      <w:r w:rsidRPr="00653FE2">
        <w:t>NOTE:</w:t>
      </w:r>
      <w:r>
        <w:tab/>
      </w:r>
      <w:r w:rsidRPr="00653FE2">
        <w:t>The indicator is only applicable to an SGSN which only supports Gn and Gp interfaces and does not support S4 interface.</w:t>
      </w:r>
    </w:p>
    <w:p w:rsidR="004731A0" w:rsidRPr="00653FE2" w:rsidRDefault="004731A0" w:rsidP="004731A0">
      <w:pPr>
        <w:rPr>
          <w:u w:val="single"/>
          <w:lang w:eastAsia="ja-JP"/>
        </w:rPr>
      </w:pPr>
      <w:r w:rsidRPr="00653FE2">
        <w:rPr>
          <w:u w:val="single"/>
        </w:rPr>
        <w:t>Node-Type Indicator</w:t>
      </w:r>
    </w:p>
    <w:p w:rsidR="004731A0" w:rsidRPr="00653FE2" w:rsidRDefault="004731A0" w:rsidP="004731A0">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rsidR="004731A0" w:rsidRPr="00653FE2" w:rsidRDefault="004731A0" w:rsidP="004731A0">
      <w:r w:rsidRPr="00653FE2">
        <w:t>When Node-Type Indicator is absent and Serving Node Type Indicator is present, the HSS may skip checking SMS/LCS supported features and skip the download of SMS/LCS-related subscription data to a standalone MME.</w:t>
      </w:r>
    </w:p>
    <w:p w:rsidR="004731A0" w:rsidRPr="00653FE2" w:rsidRDefault="004731A0" w:rsidP="004731A0">
      <w:pPr>
        <w:rPr>
          <w:u w:val="single"/>
          <w:lang w:eastAsia="ja-JP"/>
        </w:rPr>
      </w:pPr>
      <w:r w:rsidRPr="00653FE2">
        <w:rPr>
          <w:u w:val="single"/>
        </w:rPr>
        <w:t>Area Restricted Indicator</w:t>
      </w:r>
    </w:p>
    <w:p w:rsidR="004731A0" w:rsidRPr="00653FE2" w:rsidRDefault="004731A0" w:rsidP="004731A0">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rsidR="004731A0" w:rsidRPr="00653FE2" w:rsidRDefault="004731A0" w:rsidP="004731A0">
      <w:pPr>
        <w:rPr>
          <w:u w:val="single"/>
          <w:lang w:eastAsia="ja-JP"/>
        </w:rPr>
      </w:pPr>
      <w:r w:rsidRPr="00653FE2">
        <w:rPr>
          <w:u w:val="single"/>
        </w:rPr>
        <w:t>UE-Reachable Indicator</w:t>
      </w:r>
    </w:p>
    <w:p w:rsidR="004731A0" w:rsidRPr="00653FE2" w:rsidRDefault="004731A0" w:rsidP="004731A0">
      <w:r w:rsidRPr="00653FE2">
        <w:t>This parameter indicates by its presence that the UE is reachable</w:t>
      </w:r>
      <w:r w:rsidRPr="00653FE2">
        <w:rPr>
          <w:rFonts w:hint="eastAsia"/>
        </w:rPr>
        <w:t>.</w:t>
      </w:r>
    </w:p>
    <w:p w:rsidR="004731A0" w:rsidRPr="00653FE2" w:rsidRDefault="004731A0" w:rsidP="004731A0">
      <w:pPr>
        <w:pStyle w:val="NO"/>
      </w:pPr>
      <w:r w:rsidRPr="00653FE2">
        <w:t>NOTE:</w:t>
      </w:r>
      <w:r>
        <w:tab/>
      </w:r>
      <w:r w:rsidRPr="00653FE2">
        <w:t>In general any UpdateGPRS-Location request message (with or without UE-Reachable Indicator) implicitly conveys the information that the UE is now reachable.</w:t>
      </w:r>
    </w:p>
    <w:p w:rsidR="004731A0" w:rsidRPr="00653FE2" w:rsidRDefault="004731A0" w:rsidP="004731A0">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4731A0" w:rsidRPr="00653FE2" w:rsidRDefault="004731A0" w:rsidP="004731A0">
      <w:pPr>
        <w:rPr>
          <w:u w:val="single"/>
          <w:lang w:eastAsia="ja-JP"/>
        </w:rPr>
      </w:pPr>
      <w:r w:rsidRPr="00653FE2">
        <w:rPr>
          <w:u w:val="single"/>
        </w:rPr>
        <w:t>T-ADS Data Retrieval Support Indicator</w:t>
      </w:r>
    </w:p>
    <w:p w:rsidR="004731A0" w:rsidRPr="00653FE2" w:rsidRDefault="004731A0" w:rsidP="004731A0">
      <w:r w:rsidRPr="00653FE2">
        <w:t>This parameter indicates by its presence that the SGSN supports retrieval of T-ADS data with the Provide-Subscriber-Info service.</w:t>
      </w:r>
    </w:p>
    <w:p w:rsidR="004731A0" w:rsidRPr="00653FE2" w:rsidRDefault="004731A0" w:rsidP="004731A0">
      <w:pPr>
        <w:rPr>
          <w:u w:val="single"/>
          <w:lang w:eastAsia="ja-JP"/>
        </w:rPr>
      </w:pPr>
      <w:r w:rsidRPr="00653FE2">
        <w:rPr>
          <w:u w:val="single"/>
        </w:rPr>
        <w:t>Homogeneous Support Of IMS Voice Over PS Sessions</w:t>
      </w:r>
    </w:p>
    <w:p w:rsidR="004731A0" w:rsidRPr="00653FE2" w:rsidRDefault="004731A0" w:rsidP="004731A0">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p>
    <w:p w:rsidR="004731A0" w:rsidRPr="00653FE2" w:rsidRDefault="004731A0" w:rsidP="004731A0">
      <w:pPr>
        <w:rPr>
          <w:u w:val="single"/>
        </w:rPr>
      </w:pPr>
      <w:r w:rsidRPr="00653FE2">
        <w:rPr>
          <w:rFonts w:hint="eastAsia"/>
          <w:u w:val="single"/>
        </w:rPr>
        <w:t xml:space="preserve">Update of </w:t>
      </w:r>
      <w:r w:rsidRPr="00653FE2">
        <w:rPr>
          <w:u w:val="single"/>
        </w:rPr>
        <w:t>Homogeneous Support Of IMS Voice Over PS Sessions</w:t>
      </w:r>
    </w:p>
    <w:p w:rsidR="004731A0" w:rsidRPr="00653FE2" w:rsidRDefault="004731A0" w:rsidP="004731A0">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rsidR="004731A0" w:rsidRPr="00653FE2" w:rsidRDefault="004731A0" w:rsidP="004731A0">
      <w:pPr>
        <w:rPr>
          <w:u w:val="single"/>
        </w:rPr>
      </w:pPr>
      <w:r w:rsidRPr="00653FE2">
        <w:rPr>
          <w:u w:val="single"/>
        </w:rPr>
        <w:t>UE SRVCC Capability</w:t>
      </w:r>
    </w:p>
    <w:p w:rsidR="004731A0" w:rsidRPr="00653FE2" w:rsidRDefault="004731A0" w:rsidP="004731A0">
      <w:pPr>
        <w:rPr>
          <w:lang w:eastAsia="zh-CN"/>
        </w:rPr>
      </w:pPr>
      <w:r w:rsidRPr="00653FE2">
        <w:t>See definition in clause 7.6.3.99.</w:t>
      </w:r>
    </w:p>
    <w:p w:rsidR="004731A0" w:rsidRPr="00653FE2" w:rsidRDefault="004731A0" w:rsidP="004731A0">
      <w:pPr>
        <w:rPr>
          <w:u w:val="single"/>
          <w:lang w:val="en-US" w:eastAsia="zh-CN"/>
        </w:rPr>
      </w:pPr>
      <w:r w:rsidRPr="00653FE2">
        <w:rPr>
          <w:rFonts w:hint="eastAsia"/>
          <w:u w:val="single"/>
          <w:lang w:val="en-US" w:eastAsia="zh-CN"/>
        </w:rPr>
        <w:t>Equivalent PLMN List</w:t>
      </w:r>
    </w:p>
    <w:p w:rsidR="004731A0" w:rsidRPr="00653FE2" w:rsidRDefault="004731A0" w:rsidP="004731A0">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rsidR="004731A0" w:rsidRPr="00653FE2" w:rsidRDefault="004731A0" w:rsidP="004731A0">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rsidR="004731A0" w:rsidRPr="00653FE2" w:rsidRDefault="004731A0" w:rsidP="004731A0">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rsidR="004731A0" w:rsidRPr="00653FE2" w:rsidRDefault="004731A0" w:rsidP="004731A0">
      <w:pPr>
        <w:rPr>
          <w:u w:val="single"/>
          <w:lang w:eastAsia="zh-CN"/>
        </w:rPr>
      </w:pPr>
      <w:r w:rsidRPr="00653FE2">
        <w:rPr>
          <w:rFonts w:hint="eastAsia"/>
          <w:u w:val="single"/>
          <w:lang w:eastAsia="zh-CN"/>
        </w:rPr>
        <w:t>SMS-Only</w:t>
      </w:r>
    </w:p>
    <w:p w:rsidR="004731A0" w:rsidRPr="00653FE2" w:rsidRDefault="004731A0" w:rsidP="004731A0">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rsidR="004731A0" w:rsidRPr="00653FE2" w:rsidRDefault="004731A0" w:rsidP="004731A0">
      <w:pPr>
        <w:rPr>
          <w:u w:val="single"/>
        </w:rPr>
      </w:pPr>
      <w:r w:rsidRPr="00653FE2">
        <w:rPr>
          <w:u w:val="single"/>
          <w:lang w:eastAsia="zh-CN"/>
        </w:rPr>
        <w:t>SMS Register Request</w:t>
      </w:r>
    </w:p>
    <w:p w:rsidR="004731A0" w:rsidRPr="00653FE2" w:rsidRDefault="004731A0" w:rsidP="004731A0">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w:t>
      </w:r>
    </w:p>
    <w:p w:rsidR="004731A0" w:rsidRPr="00653FE2" w:rsidRDefault="004731A0" w:rsidP="004731A0">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p>
    <w:p w:rsidR="004731A0" w:rsidRPr="00653FE2" w:rsidRDefault="004731A0" w:rsidP="004731A0">
      <w:pPr>
        <w:rPr>
          <w:u w:val="single"/>
        </w:rPr>
      </w:pPr>
      <w:r w:rsidRPr="00653FE2">
        <w:rPr>
          <w:rFonts w:hint="eastAsia"/>
          <w:u w:val="single"/>
        </w:rPr>
        <w:t>Removal of MME Registration for SMS</w:t>
      </w:r>
    </w:p>
    <w:p w:rsidR="004731A0" w:rsidRPr="00653FE2" w:rsidRDefault="004731A0" w:rsidP="004731A0">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rsidR="004731A0" w:rsidRPr="00653FE2" w:rsidRDefault="004731A0" w:rsidP="004731A0">
      <w:pPr>
        <w:rPr>
          <w:u w:val="single"/>
        </w:rPr>
      </w:pPr>
      <w:r w:rsidRPr="00653FE2">
        <w:rPr>
          <w:u w:val="single"/>
        </w:rPr>
        <w:t>MSISDN-less Operation Supported</w:t>
      </w:r>
    </w:p>
    <w:p w:rsidR="004731A0" w:rsidRPr="00653FE2" w:rsidRDefault="004731A0" w:rsidP="004731A0">
      <w:r w:rsidRPr="00653FE2">
        <w:t>This parameter indicates by its presence that the SGSN supports MSISDN-less operation (see subclause 5.3.17 of 3GPP TS 23.060 [23]). An SGSN which supports MSISDN-less operation shall set this parameter.</w:t>
      </w:r>
    </w:p>
    <w:p w:rsidR="004731A0" w:rsidRPr="00653FE2" w:rsidRDefault="004731A0" w:rsidP="004731A0">
      <w:pPr>
        <w:rPr>
          <w:u w:val="single"/>
        </w:rPr>
      </w:pPr>
      <w:r w:rsidRPr="00653FE2">
        <w:rPr>
          <w:u w:val="single"/>
        </w:rPr>
        <w:t>SGSN Name</w:t>
      </w:r>
    </w:p>
    <w:p w:rsidR="004731A0" w:rsidRPr="00653FE2" w:rsidRDefault="004731A0" w:rsidP="004731A0">
      <w:r w:rsidRPr="00653FE2">
        <w:t>See definition in clause 7.6.2. This parameter is provided in a request when the serving node is an SGSN and the SGSN supports Lgd interface for LCS and/or Gdd interface for SMS.</w:t>
      </w:r>
    </w:p>
    <w:p w:rsidR="004731A0" w:rsidRPr="00653FE2" w:rsidRDefault="004731A0" w:rsidP="004731A0">
      <w:pPr>
        <w:rPr>
          <w:u w:val="single"/>
        </w:rPr>
      </w:pPr>
      <w:r w:rsidRPr="00653FE2">
        <w:rPr>
          <w:u w:val="single"/>
        </w:rPr>
        <w:t>SGSN Realm</w:t>
      </w:r>
    </w:p>
    <w:p w:rsidR="004731A0" w:rsidRPr="00653FE2" w:rsidRDefault="004731A0" w:rsidP="004731A0">
      <w:r w:rsidRPr="00653FE2">
        <w:t>See definition in clause 7.6.2. This parameter is provided in a request when the serving node is an SGSN and the SGSN supports Lgd interface for LCS and/or Gdd interface for SMS.</w:t>
      </w:r>
    </w:p>
    <w:p w:rsidR="004731A0" w:rsidRPr="00653FE2" w:rsidRDefault="004731A0" w:rsidP="004731A0">
      <w:pPr>
        <w:rPr>
          <w:u w:val="single"/>
        </w:rPr>
      </w:pPr>
      <w:r w:rsidRPr="00653FE2">
        <w:rPr>
          <w:u w:val="single"/>
        </w:rPr>
        <w:t>Lgd Support Indicator</w:t>
      </w:r>
    </w:p>
    <w:p w:rsidR="004731A0" w:rsidRPr="00653FE2" w:rsidRDefault="004731A0" w:rsidP="004731A0">
      <w:r w:rsidRPr="00653FE2">
        <w:t>This parameter, by its presence, indicates to the HSS that the SGSN supports Lgd interface for LCS. When absent the SGSN supports only Lg interface for LCS, if LCS is supported.</w:t>
      </w:r>
    </w:p>
    <w:p w:rsidR="004731A0" w:rsidRPr="00653FE2" w:rsidRDefault="004731A0" w:rsidP="004731A0">
      <w:pPr>
        <w:rPr>
          <w:u w:val="single"/>
        </w:rPr>
      </w:pPr>
      <w:r w:rsidRPr="00653FE2">
        <w:rPr>
          <w:u w:val="single"/>
        </w:rPr>
        <w:t>Adjacent PLMNs</w:t>
      </w:r>
    </w:p>
    <w:p w:rsidR="004731A0" w:rsidRPr="00653FE2" w:rsidRDefault="004731A0" w:rsidP="004731A0">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4731A0" w:rsidRPr="00653FE2" w:rsidRDefault="004731A0" w:rsidP="004731A0">
      <w:pPr>
        <w:rPr>
          <w:u w:val="single"/>
          <w:lang w:eastAsia="zh-CN"/>
        </w:rPr>
      </w:pPr>
      <w:r w:rsidRPr="00653FE2">
        <w:rPr>
          <w:u w:val="single"/>
        </w:rPr>
        <w:t>Reset-IDs Supported</w:t>
      </w:r>
    </w:p>
    <w:p w:rsidR="004731A0" w:rsidRPr="00653FE2" w:rsidRDefault="004731A0" w:rsidP="004731A0">
      <w:r w:rsidRPr="00653FE2">
        <w:t>This parameter indicates, if present, the support of Reset-IDs by the SGSN.</w:t>
      </w:r>
    </w:p>
    <w:p w:rsidR="004731A0" w:rsidRPr="00653FE2" w:rsidRDefault="004731A0" w:rsidP="004731A0">
      <w:pPr>
        <w:rPr>
          <w:u w:val="single"/>
          <w:lang w:eastAsia="ja-JP"/>
        </w:rPr>
      </w:pPr>
      <w:r w:rsidRPr="00653FE2">
        <w:rPr>
          <w:u w:val="single"/>
        </w:rPr>
        <w:t xml:space="preserve">ADD </w:t>
      </w:r>
      <w:r w:rsidRPr="00653FE2">
        <w:rPr>
          <w:u w:val="single"/>
          <w:lang w:eastAsia="ja-JP"/>
        </w:rPr>
        <w:t>Capability</w:t>
      </w:r>
    </w:p>
    <w:p w:rsidR="004731A0" w:rsidRPr="00653FE2" w:rsidRDefault="004731A0" w:rsidP="004731A0">
      <w:r w:rsidRPr="00653FE2">
        <w:t>This parameter indicates, if present, the support of ADD function by the HLR.</w:t>
      </w:r>
    </w:p>
    <w:p w:rsidR="004731A0" w:rsidRPr="00653FE2" w:rsidRDefault="004731A0" w:rsidP="004731A0">
      <w:pPr>
        <w:rPr>
          <w:u w:val="single"/>
          <w:lang w:eastAsia="ja-JP"/>
        </w:rPr>
      </w:pPr>
      <w:r w:rsidRPr="00653FE2">
        <w:rPr>
          <w:u w:val="single"/>
        </w:rPr>
        <w:t>SGSN-MME Separation Support Indicator</w:t>
      </w:r>
    </w:p>
    <w:p w:rsidR="004731A0" w:rsidRPr="00653FE2" w:rsidRDefault="004731A0" w:rsidP="004731A0">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p>
    <w:p w:rsidR="004731A0" w:rsidRPr="00653FE2" w:rsidRDefault="004731A0" w:rsidP="004731A0">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rsidR="004731A0" w:rsidRPr="00653FE2" w:rsidRDefault="004731A0" w:rsidP="004731A0">
      <w:r w:rsidRPr="00653FE2">
        <w:t>This parameter indicates by its presence that the HSS has registered the MME for SMS</w:t>
      </w:r>
      <w:r w:rsidRPr="00653FE2">
        <w:rPr>
          <w:rFonts w:hint="eastAsia"/>
          <w:lang w:eastAsia="zh-CN"/>
        </w:rPr>
        <w:t>.</w:t>
      </w:r>
    </w:p>
    <w:p w:rsidR="004731A0" w:rsidRPr="00653FE2" w:rsidRDefault="004731A0" w:rsidP="004731A0">
      <w:pPr>
        <w:rPr>
          <w:u w:val="single"/>
        </w:rPr>
      </w:pPr>
      <w:r w:rsidRPr="00653FE2">
        <w:rPr>
          <w:u w:val="single"/>
        </w:rPr>
        <w:t>User error</w:t>
      </w:r>
    </w:p>
    <w:p w:rsidR="004731A0" w:rsidRPr="00653FE2" w:rsidRDefault="004731A0" w:rsidP="004731A0">
      <w:r w:rsidRPr="00653FE2">
        <w:t>In case of unsuccessful updating, an error cause shall be returned by the HLR. The following error causes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roaming not allowed.</w:t>
      </w:r>
    </w:p>
    <w:p w:rsidR="004731A0" w:rsidRPr="00653FE2" w:rsidRDefault="004731A0" w:rsidP="004731A0">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rsidR="004731A0" w:rsidRPr="00653FE2" w:rsidRDefault="004731A0" w:rsidP="004731A0">
      <w:pPr>
        <w:pStyle w:val="B2"/>
      </w:pPr>
      <w:r w:rsidRPr="00653FE2">
        <w:tab/>
        <w:t>This cause shall be used when the HLR rejects a MAP Update Gprs Location request received for an MSISDN-less subscription from a SGSN not supporting MSISDN-less operation.</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keepNext w:val="0"/>
        <w:keepLines w:val="0"/>
      </w:pPr>
      <w:bookmarkStart w:id="2701" w:name="_Toc11331680"/>
      <w:bookmarkStart w:id="2702" w:name="_Toc36545163"/>
      <w:bookmarkStart w:id="2703" w:name="_Toc57892979"/>
      <w:bookmarkStart w:id="2704" w:name="_Toc57898107"/>
      <w:bookmarkStart w:id="2705" w:name="_Toc57921094"/>
      <w:r w:rsidRPr="00653FE2">
        <w:t>8.1.8</w:t>
      </w:r>
      <w:r w:rsidRPr="00653FE2">
        <w:tab/>
        <w:t>MAP-NOTE-MM-EVENT</w:t>
      </w:r>
      <w:bookmarkEnd w:id="2701"/>
      <w:bookmarkEnd w:id="2702"/>
      <w:bookmarkEnd w:id="2703"/>
      <w:bookmarkEnd w:id="2704"/>
      <w:bookmarkEnd w:id="2705"/>
    </w:p>
    <w:p w:rsidR="004731A0" w:rsidRPr="00653FE2" w:rsidRDefault="004731A0" w:rsidP="004731A0">
      <w:pPr>
        <w:pStyle w:val="Heading4"/>
        <w:keepNext w:val="0"/>
        <w:keepLines w:val="0"/>
      </w:pPr>
      <w:bookmarkStart w:id="2706" w:name="_Toc11331681"/>
      <w:bookmarkStart w:id="2707" w:name="_Toc36545164"/>
      <w:bookmarkStart w:id="2708" w:name="_Toc57892980"/>
      <w:bookmarkStart w:id="2709" w:name="_Toc57898108"/>
      <w:bookmarkStart w:id="2710" w:name="_Toc57921095"/>
      <w:r w:rsidRPr="00653FE2">
        <w:t>8.1.8.1</w:t>
      </w:r>
      <w:r w:rsidRPr="00653FE2">
        <w:tab/>
        <w:t>Definition</w:t>
      </w:r>
      <w:bookmarkEnd w:id="2706"/>
      <w:bookmarkEnd w:id="2707"/>
      <w:bookmarkEnd w:id="2708"/>
      <w:bookmarkEnd w:id="2709"/>
      <w:bookmarkEnd w:id="2710"/>
    </w:p>
    <w:p w:rsidR="004731A0" w:rsidRPr="00653FE2" w:rsidRDefault="004731A0" w:rsidP="004731A0">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4731A0" w:rsidRPr="00653FE2" w:rsidRDefault="004731A0" w:rsidP="004731A0">
      <w:r w:rsidRPr="00653FE2">
        <w:t>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w:t>
      </w:r>
    </w:p>
    <w:p w:rsidR="004731A0" w:rsidRPr="00653FE2" w:rsidRDefault="004731A0" w:rsidP="004731A0">
      <w:pPr>
        <w:pStyle w:val="Heading4"/>
        <w:keepNext w:val="0"/>
        <w:keepLines w:val="0"/>
      </w:pPr>
      <w:bookmarkStart w:id="2711" w:name="_Toc11331682"/>
      <w:bookmarkStart w:id="2712" w:name="_Toc36545165"/>
      <w:bookmarkStart w:id="2713" w:name="_Toc57892981"/>
      <w:bookmarkStart w:id="2714" w:name="_Toc57898109"/>
      <w:bookmarkStart w:id="2715" w:name="_Toc57921096"/>
      <w:r w:rsidRPr="00653FE2">
        <w:t>8.1.8.2</w:t>
      </w:r>
      <w:r w:rsidRPr="00653FE2">
        <w:tab/>
        <w:t>Service primitives</w:t>
      </w:r>
      <w:bookmarkEnd w:id="2711"/>
      <w:bookmarkEnd w:id="2712"/>
      <w:bookmarkEnd w:id="2713"/>
      <w:bookmarkEnd w:id="2714"/>
      <w:bookmarkEnd w:id="2715"/>
    </w:p>
    <w:p w:rsidR="004731A0" w:rsidRPr="00653FE2" w:rsidRDefault="004731A0" w:rsidP="004731A0">
      <w:pPr>
        <w:outlineLvl w:val="0"/>
      </w:pPr>
      <w:r w:rsidRPr="00653FE2">
        <w:t>The service primitives are shown in table 8.1/8.</w:t>
      </w:r>
    </w:p>
    <w:p w:rsidR="004731A0" w:rsidRPr="00653FE2" w:rsidRDefault="004731A0" w:rsidP="004731A0">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4731A0" w:rsidRPr="00653FE2" w:rsidTr="008B6DDD">
        <w:trPr>
          <w:jc w:val="center"/>
        </w:trPr>
        <w:tc>
          <w:tcPr>
            <w:tcW w:w="2692" w:type="dxa"/>
          </w:tcPr>
          <w:p w:rsidR="004731A0" w:rsidRPr="00653FE2" w:rsidRDefault="004731A0" w:rsidP="008B6DDD">
            <w:pPr>
              <w:pStyle w:val="TAH"/>
              <w:keepNext w:val="0"/>
              <w:keepLines w:val="0"/>
            </w:pPr>
            <w:r w:rsidRPr="00653FE2">
              <w:t>Parameter name</w:t>
            </w:r>
          </w:p>
        </w:tc>
        <w:tc>
          <w:tcPr>
            <w:tcW w:w="1559" w:type="dxa"/>
          </w:tcPr>
          <w:p w:rsidR="004731A0" w:rsidRPr="00653FE2" w:rsidRDefault="004731A0" w:rsidP="008B6DDD">
            <w:pPr>
              <w:pStyle w:val="TAH"/>
              <w:keepNext w:val="0"/>
              <w:keepLines w:val="0"/>
            </w:pPr>
            <w:r w:rsidRPr="00653FE2">
              <w:t>Request</w:t>
            </w:r>
          </w:p>
        </w:tc>
        <w:tc>
          <w:tcPr>
            <w:tcW w:w="1559" w:type="dxa"/>
          </w:tcPr>
          <w:p w:rsidR="004731A0" w:rsidRPr="00653FE2" w:rsidRDefault="004731A0" w:rsidP="008B6DDD">
            <w:pPr>
              <w:pStyle w:val="TAH"/>
              <w:keepNext w:val="0"/>
              <w:keepLines w:val="0"/>
            </w:pPr>
            <w:r w:rsidRPr="00653FE2">
              <w:t>Indication</w:t>
            </w:r>
          </w:p>
        </w:tc>
        <w:tc>
          <w:tcPr>
            <w:tcW w:w="1560" w:type="dxa"/>
          </w:tcPr>
          <w:p w:rsidR="004731A0" w:rsidRPr="00653FE2" w:rsidRDefault="004731A0" w:rsidP="008B6DDD">
            <w:pPr>
              <w:pStyle w:val="TAH"/>
              <w:keepNext w:val="0"/>
              <w:keepLines w:val="0"/>
            </w:pPr>
            <w:r w:rsidRPr="00653FE2">
              <w:t>Response</w:t>
            </w:r>
          </w:p>
        </w:tc>
        <w:tc>
          <w:tcPr>
            <w:tcW w:w="1414"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Invoke id</w:t>
            </w:r>
          </w:p>
        </w:tc>
        <w:tc>
          <w:tcPr>
            <w:tcW w:w="1559" w:type="dxa"/>
          </w:tcPr>
          <w:p w:rsidR="004731A0" w:rsidRPr="00653FE2" w:rsidRDefault="004731A0" w:rsidP="008B6DDD">
            <w:pPr>
              <w:pStyle w:val="TAC"/>
              <w:keepNext w:val="0"/>
              <w:keepLines w:val="0"/>
            </w:pPr>
            <w:r w:rsidRPr="00653FE2">
              <w:t>M</w:t>
            </w:r>
          </w:p>
        </w:tc>
        <w:tc>
          <w:tcPr>
            <w:tcW w:w="1559"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r w:rsidRPr="00653FE2">
              <w:t>M(=)</w:t>
            </w:r>
          </w:p>
        </w:tc>
        <w:tc>
          <w:tcPr>
            <w:tcW w:w="1414"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Event Met</w:t>
            </w:r>
          </w:p>
        </w:tc>
        <w:tc>
          <w:tcPr>
            <w:tcW w:w="1559" w:type="dxa"/>
          </w:tcPr>
          <w:p w:rsidR="004731A0" w:rsidRPr="00653FE2" w:rsidRDefault="004731A0" w:rsidP="008B6DDD">
            <w:pPr>
              <w:pStyle w:val="TAC"/>
              <w:keepNext w:val="0"/>
              <w:keepLines w:val="0"/>
            </w:pPr>
            <w:r w:rsidRPr="00653FE2">
              <w:t>M</w:t>
            </w:r>
          </w:p>
        </w:tc>
        <w:tc>
          <w:tcPr>
            <w:tcW w:w="1559"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Service Key</w:t>
            </w:r>
          </w:p>
        </w:tc>
        <w:tc>
          <w:tcPr>
            <w:tcW w:w="1559" w:type="dxa"/>
          </w:tcPr>
          <w:p w:rsidR="004731A0" w:rsidRPr="00653FE2" w:rsidRDefault="004731A0" w:rsidP="008B6DDD">
            <w:pPr>
              <w:pStyle w:val="TAC"/>
              <w:keepNext w:val="0"/>
              <w:keepLines w:val="0"/>
            </w:pPr>
            <w:r w:rsidRPr="00653FE2">
              <w:t>M</w:t>
            </w:r>
          </w:p>
        </w:tc>
        <w:tc>
          <w:tcPr>
            <w:tcW w:w="1559"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IMSI</w:t>
            </w:r>
          </w:p>
        </w:tc>
        <w:tc>
          <w:tcPr>
            <w:tcW w:w="1559" w:type="dxa"/>
          </w:tcPr>
          <w:p w:rsidR="004731A0" w:rsidRPr="00653FE2" w:rsidRDefault="004731A0" w:rsidP="008B6DDD">
            <w:pPr>
              <w:pStyle w:val="TAC"/>
              <w:keepNext w:val="0"/>
              <w:keepLines w:val="0"/>
            </w:pPr>
            <w:r w:rsidRPr="00653FE2">
              <w:t>M</w:t>
            </w:r>
          </w:p>
        </w:tc>
        <w:tc>
          <w:tcPr>
            <w:tcW w:w="1559"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Basic MSISDN</w:t>
            </w:r>
          </w:p>
        </w:tc>
        <w:tc>
          <w:tcPr>
            <w:tcW w:w="1559" w:type="dxa"/>
          </w:tcPr>
          <w:p w:rsidR="004731A0" w:rsidRPr="00653FE2" w:rsidRDefault="004731A0" w:rsidP="008B6DDD">
            <w:pPr>
              <w:pStyle w:val="TAC"/>
              <w:keepNext w:val="0"/>
              <w:keepLines w:val="0"/>
            </w:pPr>
            <w:r w:rsidRPr="00653FE2">
              <w:t>M</w:t>
            </w:r>
          </w:p>
        </w:tc>
        <w:tc>
          <w:tcPr>
            <w:tcW w:w="1559"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pPr>
            <w:r w:rsidRPr="00653FE2">
              <w:t>Location Information for GPRS</w:t>
            </w:r>
          </w:p>
        </w:tc>
        <w:tc>
          <w:tcPr>
            <w:tcW w:w="1559" w:type="dxa"/>
          </w:tcPr>
          <w:p w:rsidR="004731A0" w:rsidRPr="00653FE2" w:rsidRDefault="004731A0" w:rsidP="008B6DDD">
            <w:pPr>
              <w:pStyle w:val="TAL"/>
              <w:jc w:val="center"/>
            </w:pPr>
            <w:r w:rsidRPr="00653FE2">
              <w:t>C</w:t>
            </w:r>
          </w:p>
        </w:tc>
        <w:tc>
          <w:tcPr>
            <w:tcW w:w="1559" w:type="dxa"/>
          </w:tcPr>
          <w:p w:rsidR="004731A0" w:rsidRPr="00653FE2" w:rsidRDefault="004731A0" w:rsidP="008B6DDD">
            <w:pPr>
              <w:pStyle w:val="TAL"/>
              <w:jc w:val="center"/>
            </w:pPr>
            <w:r w:rsidRPr="00653FE2">
              <w:t>C(=)</w:t>
            </w:r>
          </w:p>
        </w:tc>
        <w:tc>
          <w:tcPr>
            <w:tcW w:w="1560" w:type="dxa"/>
          </w:tcPr>
          <w:p w:rsidR="004731A0" w:rsidRPr="00653FE2" w:rsidRDefault="004731A0" w:rsidP="008B6DDD">
            <w:pPr>
              <w:pStyle w:val="LD"/>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Location Information</w:t>
            </w:r>
          </w:p>
        </w:tc>
        <w:tc>
          <w:tcPr>
            <w:tcW w:w="1559" w:type="dxa"/>
          </w:tcPr>
          <w:p w:rsidR="004731A0" w:rsidRPr="00653FE2" w:rsidRDefault="004731A0" w:rsidP="008B6DDD">
            <w:pPr>
              <w:pStyle w:val="TAC"/>
              <w:keepNext w:val="0"/>
              <w:keepLines w:val="0"/>
            </w:pPr>
            <w:r w:rsidRPr="00653FE2">
              <w:t>C</w:t>
            </w:r>
          </w:p>
        </w:tc>
        <w:tc>
          <w:tcPr>
            <w:tcW w:w="1559" w:type="dxa"/>
          </w:tcPr>
          <w:p w:rsidR="004731A0" w:rsidRPr="00653FE2" w:rsidRDefault="004731A0" w:rsidP="008B6DDD">
            <w:pPr>
              <w:pStyle w:val="TAC"/>
              <w:keepNext w:val="0"/>
              <w:keepLines w:val="0"/>
            </w:pPr>
            <w:r w:rsidRPr="00653FE2">
              <w:t>C(=)</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LSA Identity</w:t>
            </w:r>
          </w:p>
        </w:tc>
        <w:tc>
          <w:tcPr>
            <w:tcW w:w="1559" w:type="dxa"/>
          </w:tcPr>
          <w:p w:rsidR="004731A0" w:rsidRPr="00653FE2" w:rsidRDefault="004731A0" w:rsidP="008B6DDD">
            <w:pPr>
              <w:pStyle w:val="TAC"/>
              <w:keepNext w:val="0"/>
              <w:keepLines w:val="0"/>
            </w:pPr>
            <w:r w:rsidRPr="00653FE2">
              <w:t>C</w:t>
            </w:r>
          </w:p>
        </w:tc>
        <w:tc>
          <w:tcPr>
            <w:tcW w:w="1559" w:type="dxa"/>
          </w:tcPr>
          <w:p w:rsidR="004731A0" w:rsidRPr="00653FE2" w:rsidRDefault="004731A0" w:rsidP="008B6DDD">
            <w:pPr>
              <w:pStyle w:val="TAC"/>
              <w:keepNext w:val="0"/>
              <w:keepLines w:val="0"/>
            </w:pPr>
            <w:r w:rsidRPr="00653FE2">
              <w:t>C(=)</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Supported CAMEL Phases</w:t>
            </w:r>
          </w:p>
        </w:tc>
        <w:tc>
          <w:tcPr>
            <w:tcW w:w="1559" w:type="dxa"/>
          </w:tcPr>
          <w:p w:rsidR="004731A0" w:rsidRPr="00653FE2" w:rsidRDefault="004731A0" w:rsidP="008B6DDD">
            <w:pPr>
              <w:pStyle w:val="TAC"/>
              <w:keepNext w:val="0"/>
              <w:keepLines w:val="0"/>
            </w:pPr>
            <w:r w:rsidRPr="00653FE2">
              <w:t>M</w:t>
            </w:r>
          </w:p>
        </w:tc>
        <w:tc>
          <w:tcPr>
            <w:tcW w:w="1559"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 xml:space="preserve"> Offered CAMEL 4 Functionalities</w:t>
            </w:r>
          </w:p>
        </w:tc>
        <w:tc>
          <w:tcPr>
            <w:tcW w:w="1559" w:type="dxa"/>
          </w:tcPr>
          <w:p w:rsidR="004731A0" w:rsidRPr="00653FE2" w:rsidRDefault="004731A0" w:rsidP="008B6DDD">
            <w:pPr>
              <w:pStyle w:val="TAC"/>
              <w:keepNext w:val="0"/>
              <w:keepLines w:val="0"/>
            </w:pPr>
            <w:r w:rsidRPr="00653FE2">
              <w:t>C</w:t>
            </w:r>
          </w:p>
        </w:tc>
        <w:tc>
          <w:tcPr>
            <w:tcW w:w="1559" w:type="dxa"/>
          </w:tcPr>
          <w:p w:rsidR="004731A0" w:rsidRPr="00653FE2" w:rsidRDefault="004731A0" w:rsidP="008B6DDD">
            <w:pPr>
              <w:pStyle w:val="TAC"/>
              <w:keepNext w:val="0"/>
              <w:keepLines w:val="0"/>
            </w:pPr>
            <w:r w:rsidRPr="00653FE2">
              <w:t>C(=)</w:t>
            </w:r>
          </w:p>
        </w:tc>
        <w:tc>
          <w:tcPr>
            <w:tcW w:w="1560" w:type="dxa"/>
          </w:tcPr>
          <w:p w:rsidR="004731A0" w:rsidRPr="00653FE2" w:rsidRDefault="004731A0" w:rsidP="008B6DDD">
            <w:pPr>
              <w:pStyle w:val="LD"/>
              <w:keepNext w:val="0"/>
              <w:keepLines w:val="0"/>
            </w:pPr>
          </w:p>
        </w:tc>
        <w:tc>
          <w:tcPr>
            <w:tcW w:w="1414" w:type="dxa"/>
          </w:tcPr>
          <w:p w:rsidR="004731A0" w:rsidRPr="00653FE2" w:rsidRDefault="004731A0" w:rsidP="008B6DDD">
            <w:pPr>
              <w:pStyle w:val="TAC"/>
              <w:keepNext w:val="0"/>
              <w:keepLines w:val="0"/>
            </w:pP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User error</w:t>
            </w:r>
          </w:p>
        </w:tc>
        <w:tc>
          <w:tcPr>
            <w:tcW w:w="1559" w:type="dxa"/>
          </w:tcPr>
          <w:p w:rsidR="004731A0" w:rsidRPr="00653FE2" w:rsidRDefault="004731A0" w:rsidP="008B6DDD">
            <w:pPr>
              <w:pStyle w:val="TAC"/>
              <w:keepNext w:val="0"/>
              <w:keepLines w:val="0"/>
            </w:pPr>
          </w:p>
        </w:tc>
        <w:tc>
          <w:tcPr>
            <w:tcW w:w="1559" w:type="dxa"/>
          </w:tcPr>
          <w:p w:rsidR="004731A0" w:rsidRPr="00653FE2" w:rsidRDefault="004731A0" w:rsidP="008B6DDD">
            <w:pPr>
              <w:pStyle w:val="TAC"/>
              <w:keepNext w:val="0"/>
              <w:keepLines w:val="0"/>
            </w:pPr>
          </w:p>
        </w:tc>
        <w:tc>
          <w:tcPr>
            <w:tcW w:w="1560" w:type="dxa"/>
          </w:tcPr>
          <w:p w:rsidR="004731A0" w:rsidRPr="00653FE2" w:rsidRDefault="004731A0" w:rsidP="008B6DDD">
            <w:pPr>
              <w:pStyle w:val="TAC"/>
              <w:keepNext w:val="0"/>
              <w:keepLines w:val="0"/>
            </w:pPr>
            <w:r w:rsidRPr="00653FE2">
              <w:t>C</w:t>
            </w:r>
          </w:p>
        </w:tc>
        <w:tc>
          <w:tcPr>
            <w:tcW w:w="141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2" w:type="dxa"/>
          </w:tcPr>
          <w:p w:rsidR="004731A0" w:rsidRPr="00653FE2" w:rsidRDefault="004731A0" w:rsidP="008B6DDD">
            <w:pPr>
              <w:pStyle w:val="TAL"/>
              <w:keepNext w:val="0"/>
              <w:keepLines w:val="0"/>
            </w:pPr>
            <w:r w:rsidRPr="00653FE2">
              <w:t>Provider error</w:t>
            </w:r>
          </w:p>
        </w:tc>
        <w:tc>
          <w:tcPr>
            <w:tcW w:w="1559" w:type="dxa"/>
          </w:tcPr>
          <w:p w:rsidR="004731A0" w:rsidRPr="00653FE2" w:rsidRDefault="004731A0" w:rsidP="008B6DDD">
            <w:pPr>
              <w:pStyle w:val="TAC"/>
              <w:keepNext w:val="0"/>
              <w:keepLines w:val="0"/>
            </w:pPr>
          </w:p>
        </w:tc>
        <w:tc>
          <w:tcPr>
            <w:tcW w:w="1559" w:type="dxa"/>
          </w:tcPr>
          <w:p w:rsidR="004731A0" w:rsidRPr="00653FE2" w:rsidRDefault="004731A0" w:rsidP="008B6DDD">
            <w:pPr>
              <w:pStyle w:val="TAC"/>
              <w:keepNext w:val="0"/>
              <w:keepLines w:val="0"/>
            </w:pPr>
          </w:p>
        </w:tc>
        <w:tc>
          <w:tcPr>
            <w:tcW w:w="1560" w:type="dxa"/>
          </w:tcPr>
          <w:p w:rsidR="004731A0" w:rsidRPr="00653FE2" w:rsidRDefault="004731A0" w:rsidP="008B6DDD">
            <w:pPr>
              <w:pStyle w:val="TAC"/>
              <w:keepNext w:val="0"/>
              <w:keepLines w:val="0"/>
            </w:pPr>
          </w:p>
        </w:tc>
        <w:tc>
          <w:tcPr>
            <w:tcW w:w="1414"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716" w:name="_Toc11331683"/>
      <w:bookmarkStart w:id="2717" w:name="_Toc36545166"/>
      <w:bookmarkStart w:id="2718" w:name="_Toc57892982"/>
      <w:bookmarkStart w:id="2719" w:name="_Toc57898110"/>
      <w:bookmarkStart w:id="2720" w:name="_Toc57921097"/>
      <w:r w:rsidRPr="00653FE2">
        <w:t>8.1.8.3</w:t>
      </w:r>
      <w:r w:rsidRPr="00653FE2">
        <w:tab/>
        <w:t>Parameter use</w:t>
      </w:r>
      <w:bookmarkEnd w:id="2716"/>
      <w:bookmarkEnd w:id="2717"/>
      <w:bookmarkEnd w:id="2718"/>
      <w:bookmarkEnd w:id="2719"/>
      <w:bookmarkEnd w:id="2720"/>
    </w:p>
    <w:p w:rsidR="004731A0" w:rsidRPr="00653FE2" w:rsidRDefault="004731A0" w:rsidP="004731A0">
      <w:r w:rsidRPr="00653FE2">
        <w:t>Event Met</w:t>
      </w:r>
      <w:r w:rsidRPr="00653FE2">
        <w:br/>
        <w:t>This parameter indicates the mobility management event that has lead to the notification. It shall have one of the following values for a mobility management event reported by the VLR:</w:t>
      </w:r>
    </w:p>
    <w:p w:rsidR="004731A0" w:rsidRPr="00653FE2" w:rsidRDefault="004731A0" w:rsidP="004731A0">
      <w:pPr>
        <w:pStyle w:val="B1"/>
      </w:pPr>
      <w:r w:rsidRPr="00653FE2">
        <w:t>-</w:t>
      </w:r>
      <w:r w:rsidRPr="00653FE2">
        <w:tab/>
        <w:t>Location update in the same VLR service area;</w:t>
      </w:r>
    </w:p>
    <w:p w:rsidR="004731A0" w:rsidRPr="00653FE2" w:rsidRDefault="004731A0" w:rsidP="004731A0">
      <w:pPr>
        <w:pStyle w:val="B1"/>
      </w:pPr>
      <w:r w:rsidRPr="00653FE2">
        <w:t>-</w:t>
      </w:r>
      <w:r w:rsidRPr="00653FE2">
        <w:tab/>
        <w:t>Location update to another VLR service area;</w:t>
      </w:r>
    </w:p>
    <w:p w:rsidR="004731A0" w:rsidRPr="00653FE2" w:rsidRDefault="004731A0" w:rsidP="004731A0">
      <w:pPr>
        <w:pStyle w:val="B1"/>
      </w:pPr>
      <w:r w:rsidRPr="00653FE2">
        <w:t>-</w:t>
      </w:r>
      <w:r w:rsidRPr="00653FE2">
        <w:tab/>
        <w:t>IMSI attach;</w:t>
      </w:r>
    </w:p>
    <w:p w:rsidR="004731A0" w:rsidRPr="00653FE2" w:rsidRDefault="004731A0" w:rsidP="004731A0">
      <w:pPr>
        <w:pStyle w:val="B1"/>
      </w:pPr>
      <w:r w:rsidRPr="00653FE2">
        <w:t>-</w:t>
      </w:r>
      <w:r w:rsidRPr="00653FE2">
        <w:tab/>
        <w:t>MS initiated IMSI detach (explicit detach);</w:t>
      </w:r>
    </w:p>
    <w:p w:rsidR="004731A0" w:rsidRPr="00653FE2" w:rsidRDefault="004731A0" w:rsidP="004731A0">
      <w:pPr>
        <w:pStyle w:val="B1"/>
      </w:pPr>
      <w:r w:rsidRPr="00653FE2">
        <w:t>-</w:t>
      </w:r>
      <w:r w:rsidRPr="00653FE2">
        <w:tab/>
        <w:t>Network initiated IMSI detach (implicit detach).</w:t>
      </w:r>
    </w:p>
    <w:p w:rsidR="004731A0" w:rsidRPr="00653FE2" w:rsidRDefault="004731A0" w:rsidP="004731A0">
      <w:r w:rsidRPr="00653FE2">
        <w:t>It shall have one of the following values for a mobility management event reported by the SGSN:</w:t>
      </w:r>
    </w:p>
    <w:p w:rsidR="004731A0" w:rsidRPr="00653FE2" w:rsidRDefault="004731A0" w:rsidP="004731A0">
      <w:pPr>
        <w:pStyle w:val="B1"/>
      </w:pPr>
      <w:r w:rsidRPr="00653FE2">
        <w:t>-</w:t>
      </w:r>
      <w:r w:rsidRPr="00653FE2">
        <w:tab/>
        <w:t>Routeing area update in the same SGSN service area;</w:t>
      </w:r>
    </w:p>
    <w:p w:rsidR="004731A0" w:rsidRPr="00653FE2" w:rsidRDefault="004731A0" w:rsidP="004731A0">
      <w:pPr>
        <w:pStyle w:val="B1"/>
      </w:pPr>
      <w:r w:rsidRPr="00653FE2">
        <w:t>-</w:t>
      </w:r>
      <w:r w:rsidRPr="00653FE2">
        <w:tab/>
        <w:t>Routeing area update to another SGSN service area;</w:t>
      </w:r>
    </w:p>
    <w:p w:rsidR="004731A0" w:rsidRPr="00653FE2" w:rsidRDefault="004731A0" w:rsidP="004731A0">
      <w:pPr>
        <w:pStyle w:val="B1"/>
      </w:pPr>
      <w:r w:rsidRPr="00653FE2">
        <w:t>-</w:t>
      </w:r>
      <w:r w:rsidRPr="00653FE2">
        <w:tab/>
        <w:t>GPRS attach;</w:t>
      </w:r>
    </w:p>
    <w:p w:rsidR="004731A0" w:rsidRPr="00653FE2" w:rsidRDefault="004731A0" w:rsidP="004731A0">
      <w:pPr>
        <w:pStyle w:val="B1"/>
      </w:pPr>
      <w:r w:rsidRPr="00653FE2">
        <w:t>-</w:t>
      </w:r>
      <w:r w:rsidRPr="00653FE2">
        <w:tab/>
        <w:t>MS initiated GPRS detach;</w:t>
      </w:r>
    </w:p>
    <w:p w:rsidR="004731A0" w:rsidRPr="00653FE2" w:rsidRDefault="004731A0" w:rsidP="004731A0">
      <w:pPr>
        <w:pStyle w:val="B1"/>
      </w:pPr>
      <w:r w:rsidRPr="00653FE2">
        <w:t>-</w:t>
      </w:r>
      <w:r w:rsidRPr="00653FE2">
        <w:tab/>
        <w:t>Network initiated GPRS detach;</w:t>
      </w:r>
    </w:p>
    <w:p w:rsidR="004731A0" w:rsidRPr="00653FE2" w:rsidRDefault="004731A0" w:rsidP="004731A0">
      <w:pPr>
        <w:pStyle w:val="B1"/>
      </w:pPr>
      <w:r w:rsidRPr="00653FE2">
        <w:t>-</w:t>
      </w:r>
      <w:r w:rsidRPr="00653FE2">
        <w:tab/>
        <w:t>Network initiated transfer to the "not reachable for paging" state.</w:t>
      </w:r>
    </w:p>
    <w:p w:rsidR="004731A0" w:rsidRPr="00653FE2" w:rsidRDefault="004731A0" w:rsidP="004731A0">
      <w:pPr>
        <w:rPr>
          <w:u w:val="single"/>
        </w:rPr>
      </w:pPr>
      <w:r w:rsidRPr="00653FE2">
        <w:rPr>
          <w:u w:val="single"/>
        </w:rPr>
        <w:t>Service Key</w:t>
      </w:r>
    </w:p>
    <w:p w:rsidR="004731A0" w:rsidRPr="00653FE2" w:rsidRDefault="004731A0" w:rsidP="004731A0">
      <w:r w:rsidRPr="00653FE2">
        <w:t>See clause 7.6.x.</w:t>
      </w:r>
    </w:p>
    <w:p w:rsidR="004731A0" w:rsidRPr="00653FE2" w:rsidRDefault="004731A0" w:rsidP="004731A0">
      <w:pPr>
        <w:rPr>
          <w:u w:val="single"/>
        </w:rPr>
      </w:pPr>
      <w:r w:rsidRPr="00653FE2">
        <w:rPr>
          <w:u w:val="single"/>
        </w:rPr>
        <w:t>IMSI</w:t>
      </w:r>
    </w:p>
    <w:p w:rsidR="004731A0" w:rsidRPr="00653FE2" w:rsidRDefault="004731A0" w:rsidP="004731A0">
      <w:r w:rsidRPr="00653FE2">
        <w:t>See clause 7.6.x.</w:t>
      </w:r>
    </w:p>
    <w:p w:rsidR="004731A0" w:rsidRPr="00653FE2" w:rsidRDefault="004731A0" w:rsidP="004731A0">
      <w:pPr>
        <w:rPr>
          <w:u w:val="single"/>
        </w:rPr>
      </w:pPr>
      <w:r w:rsidRPr="00653FE2">
        <w:rPr>
          <w:u w:val="single"/>
        </w:rPr>
        <w:t>Basic MSISDN</w:t>
      </w:r>
    </w:p>
    <w:p w:rsidR="004731A0" w:rsidRPr="00653FE2" w:rsidRDefault="004731A0" w:rsidP="004731A0">
      <w:r w:rsidRPr="00653FE2">
        <w:t>See clause 7.6.x.</w:t>
      </w:r>
    </w:p>
    <w:p w:rsidR="004731A0" w:rsidRPr="00653FE2" w:rsidRDefault="004731A0" w:rsidP="004731A0">
      <w:pPr>
        <w:rPr>
          <w:u w:val="single"/>
        </w:rPr>
      </w:pPr>
      <w:r w:rsidRPr="00653FE2">
        <w:rPr>
          <w:u w:val="single"/>
        </w:rPr>
        <w:t>Location Information</w:t>
      </w:r>
    </w:p>
    <w:p w:rsidR="004731A0" w:rsidRPr="00653FE2" w:rsidRDefault="004731A0" w:rsidP="004731A0">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rsidR="004731A0" w:rsidRPr="00653FE2" w:rsidRDefault="004731A0" w:rsidP="004731A0">
      <w:pPr>
        <w:rPr>
          <w:u w:val="single"/>
        </w:rPr>
      </w:pPr>
      <w:r w:rsidRPr="00653FE2">
        <w:rPr>
          <w:u w:val="single"/>
        </w:rPr>
        <w:t>Location Information for GPRS</w:t>
      </w:r>
    </w:p>
    <w:p w:rsidR="004731A0" w:rsidRPr="00653FE2" w:rsidRDefault="004731A0" w:rsidP="004731A0">
      <w:r w:rsidRPr="00653FE2">
        <w:t>See clause 7.6.2.30a. This information shall be sent when the event is reported by an SGSN, if available.</w:t>
      </w:r>
    </w:p>
    <w:p w:rsidR="004731A0" w:rsidRPr="00653FE2" w:rsidRDefault="004731A0" w:rsidP="004731A0">
      <w:pPr>
        <w:rPr>
          <w:u w:val="single"/>
        </w:rPr>
      </w:pPr>
      <w:r w:rsidRPr="00653FE2">
        <w:rPr>
          <w:u w:val="single"/>
        </w:rPr>
        <w:t>LSA Identity</w:t>
      </w:r>
    </w:p>
    <w:p w:rsidR="004731A0" w:rsidRPr="00653FE2" w:rsidRDefault="004731A0" w:rsidP="004731A0">
      <w:r w:rsidRPr="00653FE2">
        <w:t>See clause 7.6.x. This information shall be sent, if available.</w:t>
      </w:r>
    </w:p>
    <w:p w:rsidR="004731A0" w:rsidRPr="00653FE2" w:rsidRDefault="004731A0" w:rsidP="004731A0">
      <w:pPr>
        <w:rPr>
          <w:u w:val="single"/>
        </w:rPr>
      </w:pPr>
      <w:r w:rsidRPr="00653FE2">
        <w:rPr>
          <w:u w:val="single"/>
        </w:rPr>
        <w:t>Supported CAMEL Phases</w:t>
      </w:r>
    </w:p>
    <w:p w:rsidR="004731A0" w:rsidRPr="00653FE2" w:rsidRDefault="004731A0" w:rsidP="004731A0">
      <w:r w:rsidRPr="00653FE2">
        <w:t>See clause 7.6.x. This information shall always be sent.</w:t>
      </w:r>
    </w:p>
    <w:p w:rsidR="004731A0" w:rsidRPr="00653FE2" w:rsidRDefault="004731A0" w:rsidP="004731A0">
      <w:pPr>
        <w:rPr>
          <w:u w:val="single"/>
        </w:rPr>
      </w:pPr>
      <w:r w:rsidRPr="00653FE2">
        <w:t xml:space="preserve">Offered </w:t>
      </w:r>
      <w:r w:rsidRPr="00653FE2">
        <w:rPr>
          <w:u w:val="single"/>
        </w:rPr>
        <w:t>CAMEL 4 Functionalities</w:t>
      </w:r>
    </w:p>
    <w:p w:rsidR="004731A0" w:rsidRPr="00653FE2" w:rsidRDefault="004731A0" w:rsidP="004731A0">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rsidR="004731A0" w:rsidRPr="00653FE2" w:rsidRDefault="004731A0" w:rsidP="004731A0">
      <w:pPr>
        <w:outlineLvl w:val="0"/>
        <w:rPr>
          <w:u w:val="single"/>
        </w:rPr>
      </w:pPr>
      <w:r w:rsidRPr="00653FE2">
        <w:rPr>
          <w:u w:val="single"/>
        </w:rPr>
        <w:t>User error</w:t>
      </w:r>
    </w:p>
    <w:p w:rsidR="004731A0" w:rsidRPr="00653FE2" w:rsidRDefault="004731A0" w:rsidP="004731A0">
      <w:pPr>
        <w:outlineLvl w:val="0"/>
      </w:pPr>
      <w:r w:rsidRPr="00653FE2">
        <w:t>This parameter is sent by the receiving entity when an error is detected. It shall have one of the following values:</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rPr>
          <w:u w:val="single"/>
        </w:rPr>
      </w:pPr>
      <w:r w:rsidRPr="00653FE2">
        <w:t>-</w:t>
      </w:r>
      <w:r w:rsidRPr="00653FE2">
        <w:tab/>
        <w:t>MM-EventNotSupported.</w:t>
      </w:r>
    </w:p>
    <w:p w:rsidR="004731A0" w:rsidRPr="00653FE2" w:rsidRDefault="004731A0" w:rsidP="004731A0">
      <w:pPr>
        <w:outlineLvl w:val="0"/>
        <w:rPr>
          <w:u w:val="single"/>
        </w:rPr>
      </w:pPr>
      <w:r w:rsidRPr="00653FE2">
        <w:rPr>
          <w:u w:val="single"/>
        </w:rPr>
        <w:t>Provider error</w:t>
      </w:r>
    </w:p>
    <w:p w:rsidR="004731A0" w:rsidRPr="00653FE2" w:rsidRDefault="004731A0" w:rsidP="004731A0">
      <w:pPr>
        <w:outlineLvl w:val="0"/>
      </w:pPr>
      <w:r w:rsidRPr="00653FE2">
        <w:t>This is defined in clause 7.6.1.</w:t>
      </w:r>
    </w:p>
    <w:p w:rsidR="004731A0" w:rsidRPr="00653FE2" w:rsidRDefault="004731A0" w:rsidP="004731A0">
      <w:pPr>
        <w:pStyle w:val="Heading3"/>
        <w:keepNext w:val="0"/>
        <w:keepLines w:val="0"/>
      </w:pPr>
      <w:bookmarkStart w:id="2721" w:name="_Toc11331684"/>
      <w:bookmarkStart w:id="2722" w:name="_Toc36545167"/>
      <w:bookmarkStart w:id="2723" w:name="_Toc57892983"/>
      <w:bookmarkStart w:id="2724" w:name="_Toc57898111"/>
      <w:bookmarkStart w:id="2725" w:name="_Toc57921098"/>
      <w:r w:rsidRPr="00653FE2">
        <w:t>8.1.9</w:t>
      </w:r>
      <w:r w:rsidRPr="00653FE2">
        <w:tab/>
        <w:t>MAP_UPDATE_</w:t>
      </w:r>
      <w:r w:rsidRPr="00653FE2">
        <w:rPr>
          <w:rFonts w:hint="eastAsia"/>
          <w:lang w:eastAsia="zh-CN"/>
        </w:rPr>
        <w:t>VCSG</w:t>
      </w:r>
      <w:r w:rsidRPr="00653FE2">
        <w:t>_LOCATION service</w:t>
      </w:r>
      <w:bookmarkEnd w:id="2721"/>
      <w:bookmarkEnd w:id="2722"/>
      <w:bookmarkEnd w:id="2723"/>
      <w:bookmarkEnd w:id="2724"/>
      <w:bookmarkEnd w:id="2725"/>
    </w:p>
    <w:p w:rsidR="004731A0" w:rsidRPr="00653FE2" w:rsidRDefault="004731A0" w:rsidP="004731A0">
      <w:pPr>
        <w:pStyle w:val="Heading4"/>
        <w:keepNext w:val="0"/>
        <w:keepLines w:val="0"/>
      </w:pPr>
      <w:bookmarkStart w:id="2726" w:name="_Toc11331685"/>
      <w:bookmarkStart w:id="2727" w:name="_Toc36545168"/>
      <w:bookmarkStart w:id="2728" w:name="_Toc57892984"/>
      <w:bookmarkStart w:id="2729" w:name="_Toc57898112"/>
      <w:bookmarkStart w:id="2730" w:name="_Toc57921099"/>
      <w:r w:rsidRPr="00653FE2">
        <w:t>8.1.9.1</w:t>
      </w:r>
      <w:r w:rsidRPr="00653FE2">
        <w:tab/>
        <w:t>Definition</w:t>
      </w:r>
      <w:bookmarkEnd w:id="2726"/>
      <w:bookmarkEnd w:id="2727"/>
      <w:bookmarkEnd w:id="2728"/>
      <w:bookmarkEnd w:id="2729"/>
      <w:bookmarkEnd w:id="2730"/>
    </w:p>
    <w:p w:rsidR="004731A0" w:rsidRPr="00653FE2" w:rsidRDefault="004731A0" w:rsidP="004731A0">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rsidR="004731A0" w:rsidRPr="00653FE2" w:rsidRDefault="004731A0" w:rsidP="004731A0">
      <w:pPr>
        <w:pStyle w:val="B1"/>
        <w:rPr>
          <w:lang w:eastAsia="zh-CN"/>
        </w:rPr>
      </w:pPr>
      <w:r w:rsidRPr="00653FE2">
        <w:rPr>
          <w:lang w:eastAsia="ja-JP"/>
        </w:rPr>
        <w:t>-</w:t>
      </w:r>
      <w:r w:rsidRPr="00653FE2">
        <w:rPr>
          <w:lang w:eastAsia="ja-JP"/>
        </w:rPr>
        <w:tab/>
      </w:r>
      <w:r w:rsidRPr="00653FE2">
        <w:rPr>
          <w:lang w:eastAsia="zh-CN"/>
        </w:rPr>
        <w:t>the VPLMN supports Autonomous CSG Roaming</w:t>
      </w:r>
    </w:p>
    <w:p w:rsidR="004731A0" w:rsidRPr="00653FE2" w:rsidRDefault="004731A0" w:rsidP="004731A0">
      <w:pPr>
        <w:pStyle w:val="B1"/>
        <w:rPr>
          <w:lang w:eastAsia="zh-CN"/>
        </w:rPr>
      </w:pPr>
      <w:r w:rsidRPr="00653FE2">
        <w:rPr>
          <w:lang w:eastAsia="ja-JP"/>
        </w:rPr>
        <w:t>-</w:t>
      </w:r>
      <w:r w:rsidRPr="00653FE2">
        <w:rPr>
          <w:lang w:eastAsia="ja-JP"/>
        </w:rPr>
        <w:tab/>
      </w:r>
      <w:r w:rsidRPr="00653FE2">
        <w:rPr>
          <w:lang w:eastAsia="zh-CN"/>
        </w:rPr>
        <w:t>and the HPLMN has enabled Autonomous CSG Roaming in the VPLMN</w:t>
      </w:r>
    </w:p>
    <w:p w:rsidR="004731A0" w:rsidRPr="00653FE2" w:rsidRDefault="004731A0" w:rsidP="004731A0">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to a CSG cell</w:t>
      </w:r>
    </w:p>
    <w:p w:rsidR="004731A0" w:rsidRPr="00653FE2" w:rsidRDefault="004731A0" w:rsidP="004731A0">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rsidR="004731A0" w:rsidRPr="00653FE2" w:rsidRDefault="004731A0" w:rsidP="004731A0">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rsidR="004731A0" w:rsidRPr="00653FE2" w:rsidRDefault="004731A0" w:rsidP="004731A0">
      <w:pPr>
        <w:pStyle w:val="Heading4"/>
        <w:keepNext w:val="0"/>
        <w:keepLines w:val="0"/>
      </w:pPr>
      <w:bookmarkStart w:id="2731" w:name="_Toc11331686"/>
      <w:bookmarkStart w:id="2732" w:name="_Toc36545169"/>
      <w:bookmarkStart w:id="2733" w:name="_Toc57892985"/>
      <w:bookmarkStart w:id="2734" w:name="_Toc57898113"/>
      <w:bookmarkStart w:id="2735" w:name="_Toc57921100"/>
      <w:r w:rsidRPr="00653FE2">
        <w:t>8.1.9.2</w:t>
      </w:r>
      <w:r w:rsidRPr="00653FE2">
        <w:tab/>
        <w:t>Service primitives</w:t>
      </w:r>
      <w:bookmarkEnd w:id="2731"/>
      <w:bookmarkEnd w:id="2732"/>
      <w:bookmarkEnd w:id="2733"/>
      <w:bookmarkEnd w:id="2734"/>
      <w:bookmarkEnd w:id="2735"/>
    </w:p>
    <w:p w:rsidR="004731A0" w:rsidRPr="00653FE2" w:rsidRDefault="004731A0" w:rsidP="004731A0">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4731A0" w:rsidRPr="00653FE2" w:rsidTr="008B6DDD">
        <w:trPr>
          <w:jc w:val="center"/>
        </w:trPr>
        <w:tc>
          <w:tcPr>
            <w:tcW w:w="4504" w:type="dxa"/>
          </w:tcPr>
          <w:p w:rsidR="004731A0" w:rsidRPr="00653FE2" w:rsidRDefault="004731A0" w:rsidP="008B6DDD">
            <w:pPr>
              <w:pStyle w:val="TAH"/>
              <w:keepNext w:val="0"/>
              <w:keepLines w:val="0"/>
            </w:pPr>
            <w:r w:rsidRPr="00653FE2">
              <w:t>Parameter name</w:t>
            </w:r>
          </w:p>
        </w:tc>
        <w:tc>
          <w:tcPr>
            <w:tcW w:w="1134" w:type="dxa"/>
          </w:tcPr>
          <w:p w:rsidR="004731A0" w:rsidRPr="00653FE2" w:rsidRDefault="004731A0" w:rsidP="008B6DDD">
            <w:pPr>
              <w:pStyle w:val="TAH"/>
              <w:keepNext w:val="0"/>
              <w:keepLines w:val="0"/>
            </w:pPr>
            <w:r w:rsidRPr="00653FE2">
              <w:t>Request</w:t>
            </w:r>
          </w:p>
        </w:tc>
        <w:tc>
          <w:tcPr>
            <w:tcW w:w="1275" w:type="dxa"/>
          </w:tcPr>
          <w:p w:rsidR="004731A0" w:rsidRPr="00653FE2" w:rsidRDefault="004731A0" w:rsidP="008B6DDD">
            <w:pPr>
              <w:pStyle w:val="TAH"/>
              <w:keepNext w:val="0"/>
              <w:keepLines w:val="0"/>
            </w:pPr>
            <w:r w:rsidRPr="00653FE2">
              <w:t>Indication</w:t>
            </w:r>
          </w:p>
        </w:tc>
        <w:tc>
          <w:tcPr>
            <w:tcW w:w="1276" w:type="dxa"/>
          </w:tcPr>
          <w:p w:rsidR="004731A0" w:rsidRPr="00653FE2" w:rsidRDefault="004731A0" w:rsidP="008B6DDD">
            <w:pPr>
              <w:pStyle w:val="TAH"/>
              <w:keepNext w:val="0"/>
              <w:keepLines w:val="0"/>
            </w:pPr>
            <w:r w:rsidRPr="00653FE2">
              <w:t>Response</w:t>
            </w:r>
          </w:p>
        </w:tc>
        <w:tc>
          <w:tcPr>
            <w:tcW w:w="1099"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Invoke Id</w:t>
            </w:r>
          </w:p>
        </w:tc>
        <w:tc>
          <w:tcPr>
            <w:tcW w:w="1134" w:type="dxa"/>
          </w:tcPr>
          <w:p w:rsidR="004731A0" w:rsidRPr="00653FE2" w:rsidRDefault="004731A0" w:rsidP="008B6DDD">
            <w:pPr>
              <w:pStyle w:val="TAC"/>
              <w:keepNext w:val="0"/>
              <w:keepLines w:val="0"/>
            </w:pPr>
            <w:r w:rsidRPr="00653FE2">
              <w:t>M</w:t>
            </w:r>
          </w:p>
        </w:tc>
        <w:tc>
          <w:tcPr>
            <w:tcW w:w="1275"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099"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IMSI</w:t>
            </w:r>
          </w:p>
        </w:tc>
        <w:tc>
          <w:tcPr>
            <w:tcW w:w="1134" w:type="dxa"/>
          </w:tcPr>
          <w:p w:rsidR="004731A0" w:rsidRPr="00653FE2" w:rsidRDefault="004731A0" w:rsidP="008B6DDD">
            <w:pPr>
              <w:pStyle w:val="TAC"/>
              <w:keepNext w:val="0"/>
              <w:keepLines w:val="0"/>
              <w:rPr>
                <w:lang w:eastAsia="zh-CN"/>
              </w:rPr>
            </w:pPr>
            <w:r w:rsidRPr="00653FE2">
              <w:rPr>
                <w:lang w:eastAsia="zh-CN"/>
              </w:rPr>
              <w:t>M</w:t>
            </w:r>
          </w:p>
        </w:tc>
        <w:tc>
          <w:tcPr>
            <w:tcW w:w="1275" w:type="dxa"/>
          </w:tcPr>
          <w:p w:rsidR="004731A0" w:rsidRPr="00653FE2" w:rsidRDefault="004731A0" w:rsidP="008B6DDD">
            <w:pPr>
              <w:pStyle w:val="TAC"/>
              <w:keepNext w:val="0"/>
              <w:keepLines w:val="0"/>
            </w:pPr>
            <w:r w:rsidRPr="00653FE2">
              <w:rPr>
                <w:lang w:eastAsia="zh-CN"/>
              </w:rPr>
              <w:t>M</w:t>
            </w:r>
            <w:r w:rsidRPr="00653FE2">
              <w:t>(=)</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VLR number</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rPr>
                <w:lang w:eastAsia="zh-CN"/>
              </w:rPr>
            </w:pPr>
            <w:r w:rsidRPr="00653FE2">
              <w:rPr>
                <w:rFonts w:hint="eastAsia"/>
                <w:lang w:eastAsia="zh-CN"/>
              </w:rPr>
              <w:t>C</w:t>
            </w:r>
            <w:r w:rsidRPr="00653FE2">
              <w:t>(=)</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SGSN number</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pPr>
            <w:r w:rsidRPr="00653FE2">
              <w:rPr>
                <w:rFonts w:hint="eastAsia"/>
                <w:lang w:eastAsia="zh-CN"/>
              </w:rPr>
              <w:t>C</w:t>
            </w:r>
            <w:r w:rsidRPr="00653FE2">
              <w:t>(=)</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eastAsia="zh-CN"/>
              </w:rPr>
            </w:pPr>
            <w:r w:rsidRPr="00653FE2">
              <w:rPr>
                <w:rFonts w:hint="eastAsia"/>
                <w:lang w:eastAsia="zh-CN"/>
              </w:rPr>
              <w:t>MSISDN</w:t>
            </w: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275"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p>
        </w:tc>
      </w:tr>
      <w:tr w:rsidR="004731A0" w:rsidRPr="00653FE2" w:rsidTr="008B6DDD">
        <w:trPr>
          <w:jc w:val="center"/>
        </w:trPr>
        <w:tc>
          <w:tcPr>
            <w:tcW w:w="4504" w:type="dxa"/>
          </w:tcPr>
          <w:p w:rsidR="004731A0" w:rsidRPr="00653FE2" w:rsidRDefault="004731A0" w:rsidP="008B6DDD">
            <w:pPr>
              <w:pStyle w:val="TAL"/>
              <w:keepNext w:val="0"/>
              <w:keepLines w:val="0"/>
              <w:rPr>
                <w:lang w:eastAsia="zh-CN"/>
              </w:rPr>
            </w:pPr>
            <w:r w:rsidRPr="00653FE2">
              <w:rPr>
                <w:rFonts w:hint="eastAsia"/>
                <w:lang w:eastAsia="zh-CN"/>
              </w:rPr>
              <w:t>Temporary Empty CSG Subscription data Indicator</w:t>
            </w:r>
          </w:p>
        </w:tc>
        <w:tc>
          <w:tcPr>
            <w:tcW w:w="1134" w:type="dxa"/>
          </w:tcPr>
          <w:p w:rsidR="004731A0" w:rsidRPr="00653FE2" w:rsidRDefault="004731A0" w:rsidP="008B6DDD">
            <w:pPr>
              <w:pStyle w:val="TAC"/>
              <w:keepNext w:val="0"/>
              <w:keepLines w:val="0"/>
              <w:rPr>
                <w:lang w:eastAsia="zh-CN"/>
              </w:rPr>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rPr>
                <w:rFonts w:hint="eastAsia"/>
                <w:lang w:eastAsia="zh-CN"/>
              </w:rPr>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User error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099"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4504" w:type="dxa"/>
          </w:tcPr>
          <w:p w:rsidR="004731A0" w:rsidRPr="00653FE2" w:rsidRDefault="004731A0" w:rsidP="008B6DDD">
            <w:pPr>
              <w:pStyle w:val="TAL"/>
              <w:keepNext w:val="0"/>
              <w:keepLines w:val="0"/>
            </w:pPr>
            <w:r w:rsidRPr="00653FE2">
              <w:t>Provider error</w:t>
            </w:r>
          </w:p>
        </w:tc>
        <w:tc>
          <w:tcPr>
            <w:tcW w:w="1134" w:type="dxa"/>
          </w:tcPr>
          <w:p w:rsidR="004731A0" w:rsidRPr="00653FE2" w:rsidRDefault="004731A0" w:rsidP="008B6DDD">
            <w:pPr>
              <w:pStyle w:val="TAC"/>
              <w:keepNext w:val="0"/>
              <w:keepLines w:val="0"/>
            </w:pPr>
          </w:p>
        </w:tc>
        <w:tc>
          <w:tcPr>
            <w:tcW w:w="1275"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099" w:type="dxa"/>
          </w:tcPr>
          <w:p w:rsidR="004731A0" w:rsidRPr="00653FE2" w:rsidRDefault="004731A0" w:rsidP="008B6DDD">
            <w:pPr>
              <w:pStyle w:val="TAC"/>
              <w:keepNext w:val="0"/>
              <w:keepLines w:val="0"/>
            </w:pPr>
            <w:r w:rsidRPr="00653FE2">
              <w:t>O</w:t>
            </w:r>
          </w:p>
        </w:tc>
      </w:tr>
    </w:tbl>
    <w:p w:rsidR="004731A0" w:rsidRPr="00653FE2" w:rsidRDefault="004731A0" w:rsidP="004731A0">
      <w:pPr>
        <w:rPr>
          <w:lang w:eastAsia="zh-CN"/>
        </w:rPr>
      </w:pPr>
    </w:p>
    <w:p w:rsidR="004731A0" w:rsidRPr="00653FE2" w:rsidRDefault="004731A0" w:rsidP="004731A0">
      <w:pPr>
        <w:pStyle w:val="Heading4"/>
      </w:pPr>
      <w:bookmarkStart w:id="2736" w:name="_Toc11331687"/>
      <w:bookmarkStart w:id="2737" w:name="_Toc36545170"/>
      <w:bookmarkStart w:id="2738" w:name="_Toc57892986"/>
      <w:bookmarkStart w:id="2739" w:name="_Toc57898114"/>
      <w:bookmarkStart w:id="2740" w:name="_Toc57921101"/>
      <w:r w:rsidRPr="00653FE2">
        <w:t>8.1.9.3</w:t>
      </w:r>
      <w:r w:rsidRPr="00653FE2">
        <w:tab/>
        <w:t>Parameter definitions and use</w:t>
      </w:r>
      <w:bookmarkEnd w:id="2736"/>
      <w:bookmarkEnd w:id="2737"/>
      <w:bookmarkEnd w:id="2738"/>
      <w:bookmarkEnd w:id="2739"/>
      <w:bookmarkEnd w:id="2740"/>
    </w:p>
    <w:p w:rsidR="004731A0" w:rsidRPr="00653FE2" w:rsidRDefault="004731A0" w:rsidP="004731A0">
      <w:pPr>
        <w:outlineLvl w:val="0"/>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outlineLvl w:val="0"/>
        <w:rPr>
          <w:u w:val="single"/>
        </w:rPr>
      </w:pPr>
      <w:r w:rsidRPr="00653FE2">
        <w:rPr>
          <w:u w:val="single"/>
        </w:rPr>
        <w:t>IMSI</w:t>
      </w:r>
    </w:p>
    <w:p w:rsidR="004731A0" w:rsidRPr="00653FE2" w:rsidRDefault="004731A0" w:rsidP="004731A0">
      <w:pPr>
        <w:rPr>
          <w:lang w:eastAsia="zh-CN"/>
        </w:rPr>
      </w:pPr>
      <w:r w:rsidRPr="00653FE2">
        <w:t>See definition in clause 7.6.2.</w:t>
      </w:r>
    </w:p>
    <w:p w:rsidR="004731A0" w:rsidRPr="00653FE2" w:rsidRDefault="004731A0" w:rsidP="004731A0">
      <w:pPr>
        <w:outlineLvl w:val="0"/>
        <w:rPr>
          <w:u w:val="single"/>
        </w:rPr>
      </w:pPr>
      <w:r w:rsidRPr="00653FE2">
        <w:rPr>
          <w:u w:val="single"/>
        </w:rPr>
        <w:t>VLR number</w:t>
      </w:r>
    </w:p>
    <w:p w:rsidR="004731A0" w:rsidRPr="00653FE2" w:rsidRDefault="004731A0" w:rsidP="004731A0">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rsidR="004731A0" w:rsidRPr="00653FE2" w:rsidRDefault="004731A0" w:rsidP="004731A0">
      <w:pPr>
        <w:outlineLvl w:val="0"/>
        <w:rPr>
          <w:u w:val="single"/>
        </w:rPr>
      </w:pPr>
      <w:r w:rsidRPr="00653FE2">
        <w:rPr>
          <w:u w:val="single"/>
        </w:rPr>
        <w:t>SGSN number</w:t>
      </w:r>
    </w:p>
    <w:p w:rsidR="004731A0" w:rsidRPr="00653FE2" w:rsidRDefault="004731A0" w:rsidP="004731A0">
      <w:r w:rsidRPr="00653FE2">
        <w:t>See definition in clause 7.6.2. The presence of this parameter is mandatory when the service is used by the SGSN</w:t>
      </w:r>
      <w:r w:rsidRPr="00653FE2">
        <w:rPr>
          <w:rFonts w:hint="eastAsia"/>
          <w:lang w:eastAsia="zh-CN"/>
        </w:rPr>
        <w:t>.</w:t>
      </w:r>
    </w:p>
    <w:p w:rsidR="004731A0" w:rsidRPr="00653FE2" w:rsidRDefault="004731A0" w:rsidP="004731A0">
      <w:pPr>
        <w:outlineLvl w:val="0"/>
        <w:rPr>
          <w:u w:val="single"/>
          <w:lang w:eastAsia="zh-CN"/>
        </w:rPr>
      </w:pPr>
      <w:r w:rsidRPr="00653FE2">
        <w:rPr>
          <w:rFonts w:hint="eastAsia"/>
          <w:u w:val="single"/>
          <w:lang w:eastAsia="zh-CN"/>
        </w:rPr>
        <w:t>MSISDN</w:t>
      </w:r>
    </w:p>
    <w:p w:rsidR="004731A0" w:rsidRPr="00653FE2" w:rsidRDefault="004731A0" w:rsidP="004731A0">
      <w:pPr>
        <w:rPr>
          <w:lang w:eastAsia="zh-CN"/>
        </w:rPr>
      </w:pPr>
      <w:r w:rsidRPr="00653FE2">
        <w:t>See definition in clause 7.6.2.</w:t>
      </w:r>
      <w:r w:rsidRPr="00653FE2">
        <w:rPr>
          <w:rFonts w:hint="eastAsia"/>
          <w:lang w:eastAsia="zh-CN"/>
        </w:rPr>
        <w:t xml:space="preserve"> Shall be present if this parameter is available.</w:t>
      </w:r>
    </w:p>
    <w:p w:rsidR="004731A0" w:rsidRPr="00653FE2" w:rsidRDefault="004731A0" w:rsidP="004731A0">
      <w:pPr>
        <w:outlineLvl w:val="0"/>
        <w:rPr>
          <w:u w:val="single"/>
          <w:lang w:eastAsia="zh-CN"/>
        </w:rPr>
      </w:pPr>
      <w:r w:rsidRPr="00653FE2">
        <w:rPr>
          <w:rFonts w:hint="eastAsia"/>
          <w:u w:val="single"/>
          <w:lang w:eastAsia="zh-CN"/>
        </w:rPr>
        <w:t>Temporary Empty CSG Subscription data Indicator</w:t>
      </w:r>
    </w:p>
    <w:p w:rsidR="004731A0" w:rsidRPr="00653FE2" w:rsidRDefault="004731A0" w:rsidP="004731A0">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rsidR="004731A0" w:rsidRPr="00653FE2" w:rsidRDefault="004731A0" w:rsidP="004731A0">
      <w:pPr>
        <w:outlineLvl w:val="0"/>
        <w:rPr>
          <w:u w:val="single"/>
        </w:rPr>
      </w:pPr>
      <w:r w:rsidRPr="00653FE2">
        <w:rPr>
          <w:u w:val="single"/>
        </w:rPr>
        <w:t>User error</w:t>
      </w:r>
    </w:p>
    <w:p w:rsidR="004731A0" w:rsidRPr="00653FE2" w:rsidRDefault="004731A0" w:rsidP="004731A0">
      <w:r w:rsidRPr="00653FE2">
        <w:t>The following error causes defined in clause 7.6.1 may be used:</w:t>
      </w:r>
    </w:p>
    <w:p w:rsidR="004731A0" w:rsidRPr="00653FE2" w:rsidRDefault="004731A0" w:rsidP="004731A0">
      <w:pPr>
        <w:pStyle w:val="B1"/>
        <w:rPr>
          <w:lang w:eastAsia="zh-CN"/>
        </w:rPr>
      </w:pPr>
      <w:r w:rsidRPr="00653FE2">
        <w:t>-</w:t>
      </w:r>
      <w:r w:rsidRPr="00653FE2">
        <w:tab/>
        <w:t>unknown subscriber;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outlineLvl w:val="0"/>
        <w:rPr>
          <w:u w:val="single"/>
        </w:rPr>
      </w:pPr>
      <w:r w:rsidRPr="00653FE2">
        <w:rPr>
          <w:u w:val="single"/>
        </w:rPr>
        <w:t>Provider error</w:t>
      </w:r>
    </w:p>
    <w:p w:rsidR="004731A0" w:rsidRPr="00653FE2" w:rsidRDefault="004731A0" w:rsidP="004731A0">
      <w:r w:rsidRPr="00653FE2">
        <w:t>For definition of provider errors see clause</w:t>
      </w:r>
      <w:r w:rsidRPr="00653FE2">
        <w:rPr>
          <w:rFonts w:hint="eastAsia"/>
          <w:lang w:eastAsia="zh-CN"/>
        </w:rPr>
        <w:t xml:space="preserve"> </w:t>
      </w:r>
      <w:r w:rsidRPr="00653FE2">
        <w:t>7.6.1</w:t>
      </w:r>
    </w:p>
    <w:p w:rsidR="004731A0" w:rsidRPr="00653FE2" w:rsidRDefault="004731A0" w:rsidP="004731A0">
      <w:pPr>
        <w:pStyle w:val="Heading3"/>
      </w:pPr>
      <w:bookmarkStart w:id="2741" w:name="_Toc11331688"/>
      <w:bookmarkStart w:id="2742" w:name="_Toc36545171"/>
      <w:bookmarkStart w:id="2743" w:name="_Toc57892987"/>
      <w:bookmarkStart w:id="2744" w:name="_Toc57898115"/>
      <w:bookmarkStart w:id="2745" w:name="_Toc57921102"/>
      <w:r w:rsidRPr="00653FE2">
        <w:t>8.1.10</w:t>
      </w:r>
      <w:r w:rsidRPr="00653FE2">
        <w:tab/>
        <w:t>MAP_ CANCEL_</w:t>
      </w:r>
      <w:r w:rsidRPr="00653FE2">
        <w:rPr>
          <w:rFonts w:hint="eastAsia"/>
          <w:lang w:eastAsia="zh-CN"/>
        </w:rPr>
        <w:t>VCSG_</w:t>
      </w:r>
      <w:r w:rsidRPr="00653FE2">
        <w:t>LOCATION service</w:t>
      </w:r>
      <w:bookmarkEnd w:id="2741"/>
      <w:bookmarkEnd w:id="2742"/>
      <w:bookmarkEnd w:id="2743"/>
      <w:bookmarkEnd w:id="2744"/>
      <w:bookmarkEnd w:id="2745"/>
    </w:p>
    <w:p w:rsidR="004731A0" w:rsidRPr="00653FE2" w:rsidRDefault="004731A0" w:rsidP="004731A0">
      <w:pPr>
        <w:pStyle w:val="Heading4"/>
      </w:pPr>
      <w:bookmarkStart w:id="2746" w:name="_Toc11331689"/>
      <w:bookmarkStart w:id="2747" w:name="_Toc36545172"/>
      <w:bookmarkStart w:id="2748" w:name="_Toc57892988"/>
      <w:bookmarkStart w:id="2749" w:name="_Toc57898116"/>
      <w:bookmarkStart w:id="2750" w:name="_Toc57921103"/>
      <w:r w:rsidRPr="00653FE2">
        <w:t>8.1.10.1</w:t>
      </w:r>
      <w:r w:rsidRPr="00653FE2">
        <w:tab/>
        <w:t>Definition</w:t>
      </w:r>
      <w:bookmarkEnd w:id="2746"/>
      <w:bookmarkEnd w:id="2747"/>
      <w:bookmarkEnd w:id="2748"/>
      <w:bookmarkEnd w:id="2749"/>
      <w:bookmarkEnd w:id="2750"/>
    </w:p>
    <w:p w:rsidR="004731A0" w:rsidRPr="00653FE2" w:rsidRDefault="004731A0" w:rsidP="004731A0">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rsidR="004731A0" w:rsidRPr="00653FE2" w:rsidRDefault="004731A0" w:rsidP="004731A0">
      <w:r w:rsidRPr="00653FE2">
        <w:t>The MAP_CANCEL_</w:t>
      </w:r>
      <w:r w:rsidRPr="00653FE2">
        <w:rPr>
          <w:rFonts w:hint="eastAsia"/>
          <w:lang w:eastAsia="zh-CN"/>
        </w:rPr>
        <w:t>VCSG_</w:t>
      </w:r>
      <w:r w:rsidRPr="00653FE2">
        <w:t>LOCATION service is a confirmed service using the primitives defined in table 8.1/10.</w:t>
      </w:r>
    </w:p>
    <w:p w:rsidR="004731A0" w:rsidRPr="00653FE2" w:rsidRDefault="004731A0" w:rsidP="004731A0">
      <w:pPr>
        <w:pStyle w:val="Heading4"/>
      </w:pPr>
      <w:bookmarkStart w:id="2751" w:name="_Toc11331690"/>
      <w:bookmarkStart w:id="2752" w:name="_Toc36545173"/>
      <w:bookmarkStart w:id="2753" w:name="_Toc57892989"/>
      <w:bookmarkStart w:id="2754" w:name="_Toc57898117"/>
      <w:bookmarkStart w:id="2755" w:name="_Toc57921104"/>
      <w:r w:rsidRPr="00653FE2">
        <w:t>8.1.10.2</w:t>
      </w:r>
      <w:r w:rsidRPr="00653FE2">
        <w:tab/>
        <w:t>Service primitives</w:t>
      </w:r>
      <w:bookmarkEnd w:id="2751"/>
      <w:bookmarkEnd w:id="2752"/>
      <w:bookmarkEnd w:id="2753"/>
      <w:bookmarkEnd w:id="2754"/>
      <w:bookmarkEnd w:id="2755"/>
    </w:p>
    <w:p w:rsidR="004731A0" w:rsidRPr="00653FE2" w:rsidRDefault="004731A0" w:rsidP="004731A0">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4731A0" w:rsidRPr="00653FE2" w:rsidTr="008B6DDD">
        <w:tc>
          <w:tcPr>
            <w:tcW w:w="3096"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286" w:type="dxa"/>
          </w:tcPr>
          <w:p w:rsidR="004731A0" w:rsidRPr="00653FE2" w:rsidRDefault="004731A0" w:rsidP="008B6DDD">
            <w:pPr>
              <w:pStyle w:val="TAH"/>
              <w:keepNext w:val="0"/>
              <w:keepLines w:val="0"/>
            </w:pPr>
            <w:r w:rsidRPr="00653FE2">
              <w:t>Indication</w:t>
            </w:r>
          </w:p>
        </w:tc>
        <w:tc>
          <w:tcPr>
            <w:tcW w:w="1418" w:type="dxa"/>
          </w:tcPr>
          <w:p w:rsidR="004731A0" w:rsidRPr="00653FE2" w:rsidRDefault="004731A0" w:rsidP="008B6DDD">
            <w:pPr>
              <w:pStyle w:val="TAH"/>
              <w:keepNext w:val="0"/>
              <w:keepLines w:val="0"/>
            </w:pPr>
            <w:r w:rsidRPr="00653FE2">
              <w:t>Response</w:t>
            </w:r>
          </w:p>
        </w:tc>
        <w:tc>
          <w:tcPr>
            <w:tcW w:w="1276" w:type="dxa"/>
          </w:tcPr>
          <w:p w:rsidR="004731A0" w:rsidRPr="00653FE2" w:rsidRDefault="004731A0" w:rsidP="008B6DDD">
            <w:pPr>
              <w:pStyle w:val="TAH"/>
              <w:keepNext w:val="0"/>
              <w:keepLines w:val="0"/>
            </w:pPr>
            <w:r w:rsidRPr="00653FE2">
              <w:t>Confirm</w:t>
            </w:r>
          </w:p>
        </w:tc>
      </w:tr>
      <w:tr w:rsidR="004731A0" w:rsidRPr="00653FE2" w:rsidTr="008B6DDD">
        <w:tc>
          <w:tcPr>
            <w:tcW w:w="3096"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286" w:type="dxa"/>
          </w:tcPr>
          <w:p w:rsidR="004731A0" w:rsidRPr="00653FE2" w:rsidRDefault="004731A0" w:rsidP="008B6DDD">
            <w:pPr>
              <w:pStyle w:val="TAC"/>
              <w:keepNext w:val="0"/>
              <w:keepLines w:val="0"/>
            </w:pPr>
            <w:r w:rsidRPr="00653FE2">
              <w:t>M(=)</w:t>
            </w:r>
          </w:p>
        </w:tc>
        <w:tc>
          <w:tcPr>
            <w:tcW w:w="1418"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r>
      <w:tr w:rsidR="004731A0" w:rsidRPr="00653FE2" w:rsidTr="008B6DDD">
        <w:tc>
          <w:tcPr>
            <w:tcW w:w="3096"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r w:rsidRPr="00653FE2">
              <w:t>M</w:t>
            </w:r>
          </w:p>
        </w:tc>
        <w:tc>
          <w:tcPr>
            <w:tcW w:w="1286" w:type="dxa"/>
          </w:tcPr>
          <w:p w:rsidR="004731A0" w:rsidRPr="00653FE2" w:rsidRDefault="004731A0" w:rsidP="008B6DDD">
            <w:pPr>
              <w:pStyle w:val="TAC"/>
              <w:keepNext w:val="0"/>
              <w:keepLines w:val="0"/>
            </w:pPr>
            <w:r w:rsidRPr="00653FE2">
              <w:t>M(=)</w:t>
            </w: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r>
      <w:tr w:rsidR="004731A0" w:rsidRPr="00653FE2" w:rsidTr="008B6DDD">
        <w:tc>
          <w:tcPr>
            <w:tcW w:w="3096"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286" w:type="dxa"/>
          </w:tcPr>
          <w:p w:rsidR="004731A0" w:rsidRPr="00653FE2" w:rsidRDefault="004731A0" w:rsidP="008B6DDD">
            <w:pPr>
              <w:pStyle w:val="TAC"/>
              <w:keepNext w:val="0"/>
              <w:keepLines w:val="0"/>
            </w:pPr>
          </w:p>
        </w:tc>
        <w:tc>
          <w:tcPr>
            <w:tcW w:w="1418"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r w:rsidRPr="00653FE2">
              <w:t>C(=)</w:t>
            </w:r>
          </w:p>
        </w:tc>
      </w:tr>
      <w:tr w:rsidR="004731A0" w:rsidRPr="00653FE2" w:rsidTr="008B6DDD">
        <w:tc>
          <w:tcPr>
            <w:tcW w:w="3096"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286" w:type="dxa"/>
          </w:tcPr>
          <w:p w:rsidR="004731A0" w:rsidRPr="00653FE2" w:rsidRDefault="004731A0" w:rsidP="008B6DDD">
            <w:pPr>
              <w:pStyle w:val="TAC"/>
              <w:keepNext w:val="0"/>
              <w:keepLines w:val="0"/>
            </w:pPr>
          </w:p>
        </w:tc>
        <w:tc>
          <w:tcPr>
            <w:tcW w:w="1418"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pPr>
      <w:bookmarkStart w:id="2756" w:name="_Toc11331691"/>
      <w:bookmarkStart w:id="2757" w:name="_Toc36545174"/>
      <w:bookmarkStart w:id="2758" w:name="_Toc57892990"/>
      <w:bookmarkStart w:id="2759" w:name="_Toc57898118"/>
      <w:bookmarkStart w:id="2760" w:name="_Toc57921105"/>
      <w:r w:rsidRPr="00653FE2">
        <w:t>8.1.10.3</w:t>
      </w:r>
      <w:r w:rsidRPr="00653FE2">
        <w:tab/>
        <w:t>Parameter definitions and use</w:t>
      </w:r>
      <w:bookmarkEnd w:id="2756"/>
      <w:bookmarkEnd w:id="2757"/>
      <w:bookmarkEnd w:id="2758"/>
      <w:bookmarkEnd w:id="2759"/>
      <w:bookmarkEnd w:id="276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User error</w:t>
      </w:r>
    </w:p>
    <w:p w:rsidR="004731A0" w:rsidRPr="00653FE2" w:rsidRDefault="004731A0" w:rsidP="004731A0">
      <w:pPr>
        <w:rPr>
          <w:u w:val="single"/>
        </w:rPr>
      </w:pPr>
      <w:r w:rsidRPr="00653FE2">
        <w:rPr>
          <w:u w:val="single"/>
        </w:rPr>
        <w:t>If the cancellation fails, an error cause is to be returned by the VLR or by the SGSN. One of the following error causes defined in clause 7.6.1 shall be used:</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2761" w:name="_Toc11331692"/>
      <w:bookmarkStart w:id="2762" w:name="_Toc36545175"/>
      <w:bookmarkStart w:id="2763" w:name="_Toc57892991"/>
      <w:bookmarkStart w:id="2764" w:name="_Toc57898119"/>
      <w:bookmarkStart w:id="2765" w:name="_Toc57921106"/>
      <w:r w:rsidRPr="00653FE2">
        <w:t>8.2</w:t>
      </w:r>
      <w:r w:rsidRPr="00653FE2">
        <w:tab/>
        <w:t>Paging and search</w:t>
      </w:r>
      <w:bookmarkEnd w:id="2761"/>
      <w:bookmarkEnd w:id="2762"/>
      <w:bookmarkEnd w:id="2763"/>
      <w:bookmarkEnd w:id="2764"/>
      <w:bookmarkEnd w:id="2765"/>
    </w:p>
    <w:p w:rsidR="004731A0" w:rsidRPr="00653FE2" w:rsidRDefault="004731A0" w:rsidP="004731A0">
      <w:pPr>
        <w:pStyle w:val="Heading3"/>
        <w:keepNext w:val="0"/>
        <w:keepLines w:val="0"/>
      </w:pPr>
      <w:bookmarkStart w:id="2766" w:name="_Toc11331693"/>
      <w:bookmarkStart w:id="2767" w:name="_Toc36545176"/>
      <w:bookmarkStart w:id="2768" w:name="_Toc57892992"/>
      <w:bookmarkStart w:id="2769" w:name="_Toc57898120"/>
      <w:bookmarkStart w:id="2770" w:name="_Toc57921107"/>
      <w:r w:rsidRPr="00653FE2">
        <w:t>8.2.1</w:t>
      </w:r>
      <w:r w:rsidRPr="00653FE2">
        <w:tab/>
        <w:t>MAP_PAGE service</w:t>
      </w:r>
      <w:bookmarkEnd w:id="2766"/>
      <w:bookmarkEnd w:id="2767"/>
      <w:bookmarkEnd w:id="2768"/>
      <w:bookmarkEnd w:id="2769"/>
      <w:bookmarkEnd w:id="2770"/>
    </w:p>
    <w:p w:rsidR="004731A0" w:rsidRPr="00653FE2" w:rsidRDefault="004731A0" w:rsidP="004731A0">
      <w:pPr>
        <w:pStyle w:val="Heading4"/>
        <w:keepNext w:val="0"/>
        <w:keepLines w:val="0"/>
      </w:pPr>
      <w:bookmarkStart w:id="2771" w:name="_Toc11331694"/>
      <w:bookmarkStart w:id="2772" w:name="_Toc36545177"/>
      <w:bookmarkStart w:id="2773" w:name="_Toc57892993"/>
      <w:bookmarkStart w:id="2774" w:name="_Toc57898121"/>
      <w:bookmarkStart w:id="2775" w:name="_Toc57921108"/>
      <w:r w:rsidRPr="00653FE2">
        <w:t>8.2.1.1</w:t>
      </w:r>
      <w:r w:rsidRPr="00653FE2">
        <w:tab/>
        <w:t>Definition</w:t>
      </w:r>
      <w:bookmarkEnd w:id="2771"/>
      <w:bookmarkEnd w:id="2772"/>
      <w:bookmarkEnd w:id="2773"/>
      <w:bookmarkEnd w:id="2774"/>
      <w:bookmarkEnd w:id="2775"/>
    </w:p>
    <w:p w:rsidR="004731A0" w:rsidRPr="00653FE2" w:rsidRDefault="004731A0" w:rsidP="004731A0">
      <w:r w:rsidRPr="00653FE2">
        <w:t>This service is used between VLR and MSC to initiate paging of an MS for mobile terminated short message or unstructured SS notification.</w:t>
      </w:r>
    </w:p>
    <w:p w:rsidR="004731A0" w:rsidRPr="00653FE2" w:rsidRDefault="004731A0" w:rsidP="004731A0">
      <w:r w:rsidRPr="00653FE2">
        <w:t>The MAP_PAGE service is a confirmed service using the primitives from table 8.2/1.</w:t>
      </w:r>
    </w:p>
    <w:p w:rsidR="004731A0" w:rsidRPr="00653FE2" w:rsidRDefault="004731A0" w:rsidP="004731A0">
      <w:pPr>
        <w:pStyle w:val="Heading4"/>
        <w:keepNext w:val="0"/>
        <w:keepLines w:val="0"/>
      </w:pPr>
      <w:bookmarkStart w:id="2776" w:name="_Toc11331695"/>
      <w:bookmarkStart w:id="2777" w:name="_Toc36545178"/>
      <w:bookmarkStart w:id="2778" w:name="_Toc57892994"/>
      <w:bookmarkStart w:id="2779" w:name="_Toc57898122"/>
      <w:bookmarkStart w:id="2780" w:name="_Toc57921109"/>
      <w:r w:rsidRPr="00653FE2">
        <w:t>8.2.1.2</w:t>
      </w:r>
      <w:r w:rsidRPr="00653FE2">
        <w:tab/>
        <w:t>Service primitives</w:t>
      </w:r>
      <w:bookmarkEnd w:id="2776"/>
      <w:bookmarkEnd w:id="2777"/>
      <w:bookmarkEnd w:id="2778"/>
      <w:bookmarkEnd w:id="2779"/>
      <w:bookmarkEnd w:id="2780"/>
    </w:p>
    <w:p w:rsidR="004731A0" w:rsidRPr="00653FE2" w:rsidRDefault="004731A0" w:rsidP="004731A0">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4731A0" w:rsidRPr="00653FE2" w:rsidTr="008B6DDD">
        <w:trPr>
          <w:jc w:val="center"/>
        </w:trPr>
        <w:tc>
          <w:tcPr>
            <w:tcW w:w="2867" w:type="dxa"/>
          </w:tcPr>
          <w:p w:rsidR="004731A0" w:rsidRPr="00653FE2" w:rsidRDefault="004731A0" w:rsidP="008B6DDD">
            <w:pPr>
              <w:pStyle w:val="TAH"/>
              <w:keepNext w:val="0"/>
              <w:keepLines w:val="0"/>
            </w:pPr>
            <w:r w:rsidRPr="00653FE2">
              <w:t>Parameter name</w:t>
            </w:r>
          </w:p>
        </w:tc>
        <w:tc>
          <w:tcPr>
            <w:tcW w:w="1260" w:type="dxa"/>
          </w:tcPr>
          <w:p w:rsidR="004731A0" w:rsidRPr="00653FE2" w:rsidRDefault="004731A0" w:rsidP="008B6DDD">
            <w:pPr>
              <w:pStyle w:val="TAH"/>
              <w:keepNext w:val="0"/>
              <w:keepLines w:val="0"/>
            </w:pPr>
            <w:r w:rsidRPr="00653FE2">
              <w:t>Request</w:t>
            </w:r>
          </w:p>
        </w:tc>
        <w:tc>
          <w:tcPr>
            <w:tcW w:w="1560"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960"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867" w:type="dxa"/>
          </w:tcPr>
          <w:p w:rsidR="004731A0" w:rsidRPr="00653FE2" w:rsidRDefault="004731A0" w:rsidP="008B6DDD">
            <w:pPr>
              <w:pStyle w:val="TAL"/>
              <w:keepNext w:val="0"/>
              <w:keepLines w:val="0"/>
            </w:pPr>
            <w:r w:rsidRPr="00653FE2">
              <w:t>Invoke Id</w:t>
            </w:r>
          </w:p>
        </w:tc>
        <w:tc>
          <w:tcPr>
            <w:tcW w:w="1260"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960"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867" w:type="dxa"/>
          </w:tcPr>
          <w:p w:rsidR="004731A0" w:rsidRPr="00653FE2" w:rsidRDefault="004731A0" w:rsidP="008B6DDD">
            <w:pPr>
              <w:pStyle w:val="TAL"/>
              <w:keepNext w:val="0"/>
              <w:keepLines w:val="0"/>
            </w:pPr>
            <w:r w:rsidRPr="00653FE2">
              <w:t>IMSI</w:t>
            </w:r>
          </w:p>
        </w:tc>
        <w:tc>
          <w:tcPr>
            <w:tcW w:w="1260"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960" w:type="dxa"/>
          </w:tcPr>
          <w:p w:rsidR="004731A0" w:rsidRPr="00653FE2" w:rsidRDefault="004731A0" w:rsidP="008B6DDD">
            <w:pPr>
              <w:pStyle w:val="TAC"/>
              <w:keepNext w:val="0"/>
              <w:keepLines w:val="0"/>
            </w:pPr>
          </w:p>
        </w:tc>
      </w:tr>
      <w:tr w:rsidR="004731A0" w:rsidRPr="00653FE2" w:rsidTr="008B6DDD">
        <w:trPr>
          <w:jc w:val="center"/>
        </w:trPr>
        <w:tc>
          <w:tcPr>
            <w:tcW w:w="2867" w:type="dxa"/>
          </w:tcPr>
          <w:p w:rsidR="004731A0" w:rsidRPr="00653FE2" w:rsidRDefault="004731A0" w:rsidP="008B6DDD">
            <w:pPr>
              <w:pStyle w:val="TAL"/>
              <w:keepNext w:val="0"/>
              <w:keepLines w:val="0"/>
            </w:pPr>
            <w:r w:rsidRPr="00653FE2">
              <w:t>Stored location area Id</w:t>
            </w:r>
          </w:p>
        </w:tc>
        <w:tc>
          <w:tcPr>
            <w:tcW w:w="1260" w:type="dxa"/>
          </w:tcPr>
          <w:p w:rsidR="004731A0" w:rsidRPr="00653FE2" w:rsidRDefault="004731A0" w:rsidP="008B6DDD">
            <w:pPr>
              <w:pStyle w:val="TAC"/>
              <w:keepNext w:val="0"/>
              <w:keepLines w:val="0"/>
            </w:pPr>
            <w:r w:rsidRPr="00653FE2">
              <w:t>M</w:t>
            </w:r>
          </w:p>
        </w:tc>
        <w:tc>
          <w:tcPr>
            <w:tcW w:w="1560"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960" w:type="dxa"/>
          </w:tcPr>
          <w:p w:rsidR="004731A0" w:rsidRPr="00653FE2" w:rsidRDefault="004731A0" w:rsidP="008B6DDD">
            <w:pPr>
              <w:pStyle w:val="TAC"/>
              <w:keepNext w:val="0"/>
              <w:keepLines w:val="0"/>
            </w:pPr>
          </w:p>
        </w:tc>
      </w:tr>
      <w:tr w:rsidR="004731A0" w:rsidRPr="00653FE2" w:rsidTr="008B6DDD">
        <w:trPr>
          <w:jc w:val="center"/>
        </w:trPr>
        <w:tc>
          <w:tcPr>
            <w:tcW w:w="2867" w:type="dxa"/>
          </w:tcPr>
          <w:p w:rsidR="004731A0" w:rsidRPr="00653FE2" w:rsidRDefault="004731A0" w:rsidP="008B6DDD">
            <w:pPr>
              <w:pStyle w:val="TAL"/>
              <w:keepNext w:val="0"/>
              <w:keepLines w:val="0"/>
            </w:pPr>
            <w:r w:rsidRPr="00653FE2">
              <w:t>TMSI</w:t>
            </w:r>
          </w:p>
        </w:tc>
        <w:tc>
          <w:tcPr>
            <w:tcW w:w="1260" w:type="dxa"/>
          </w:tcPr>
          <w:p w:rsidR="004731A0" w:rsidRPr="00653FE2" w:rsidRDefault="004731A0" w:rsidP="008B6DDD">
            <w:pPr>
              <w:pStyle w:val="TAC"/>
              <w:keepNext w:val="0"/>
              <w:keepLines w:val="0"/>
            </w:pPr>
            <w:r w:rsidRPr="00653FE2">
              <w:t>U</w:t>
            </w:r>
          </w:p>
        </w:tc>
        <w:tc>
          <w:tcPr>
            <w:tcW w:w="1560"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960" w:type="dxa"/>
          </w:tcPr>
          <w:p w:rsidR="004731A0" w:rsidRPr="00653FE2" w:rsidRDefault="004731A0" w:rsidP="008B6DDD">
            <w:pPr>
              <w:pStyle w:val="TAC"/>
              <w:keepNext w:val="0"/>
              <w:keepLines w:val="0"/>
            </w:pPr>
          </w:p>
        </w:tc>
      </w:tr>
      <w:tr w:rsidR="004731A0" w:rsidRPr="00653FE2" w:rsidTr="008B6DDD">
        <w:trPr>
          <w:jc w:val="center"/>
        </w:trPr>
        <w:tc>
          <w:tcPr>
            <w:tcW w:w="2867" w:type="dxa"/>
          </w:tcPr>
          <w:p w:rsidR="004731A0" w:rsidRPr="00653FE2" w:rsidRDefault="004731A0" w:rsidP="008B6DDD">
            <w:pPr>
              <w:pStyle w:val="TAL"/>
              <w:keepNext w:val="0"/>
              <w:keepLines w:val="0"/>
            </w:pPr>
            <w:r w:rsidRPr="00653FE2">
              <w:t>User error</w:t>
            </w:r>
          </w:p>
        </w:tc>
        <w:tc>
          <w:tcPr>
            <w:tcW w:w="1260" w:type="dxa"/>
          </w:tcPr>
          <w:p w:rsidR="004731A0" w:rsidRPr="00653FE2" w:rsidRDefault="004731A0" w:rsidP="008B6DDD">
            <w:pPr>
              <w:pStyle w:val="TAC"/>
              <w:keepNext w:val="0"/>
              <w:keepLines w:val="0"/>
            </w:pPr>
          </w:p>
        </w:tc>
        <w:tc>
          <w:tcPr>
            <w:tcW w:w="1560"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960"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67" w:type="dxa"/>
          </w:tcPr>
          <w:p w:rsidR="004731A0" w:rsidRPr="00653FE2" w:rsidRDefault="004731A0" w:rsidP="008B6DDD">
            <w:pPr>
              <w:pStyle w:val="TAL"/>
              <w:keepNext w:val="0"/>
              <w:keepLines w:val="0"/>
            </w:pPr>
            <w:r w:rsidRPr="00653FE2">
              <w:t>Provider error</w:t>
            </w:r>
          </w:p>
        </w:tc>
        <w:tc>
          <w:tcPr>
            <w:tcW w:w="1260" w:type="dxa"/>
          </w:tcPr>
          <w:p w:rsidR="004731A0" w:rsidRPr="00653FE2" w:rsidRDefault="004731A0" w:rsidP="008B6DDD">
            <w:pPr>
              <w:pStyle w:val="TAC"/>
              <w:keepNext w:val="0"/>
              <w:keepLines w:val="0"/>
            </w:pPr>
          </w:p>
        </w:tc>
        <w:tc>
          <w:tcPr>
            <w:tcW w:w="1560"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960"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781" w:name="_Toc11331696"/>
      <w:bookmarkStart w:id="2782" w:name="_Toc36545179"/>
      <w:bookmarkStart w:id="2783" w:name="_Toc57892995"/>
      <w:bookmarkStart w:id="2784" w:name="_Toc57898123"/>
      <w:bookmarkStart w:id="2785" w:name="_Toc57921110"/>
      <w:r w:rsidRPr="00653FE2">
        <w:t>8.2.1.3</w:t>
      </w:r>
      <w:r w:rsidRPr="00653FE2">
        <w:tab/>
        <w:t>Parameter definitions and use</w:t>
      </w:r>
      <w:bookmarkEnd w:id="2781"/>
      <w:bookmarkEnd w:id="2782"/>
      <w:bookmarkEnd w:id="2783"/>
      <w:bookmarkEnd w:id="2784"/>
      <w:bookmarkEnd w:id="2785"/>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keepNext/>
        <w:keepLines/>
        <w:rPr>
          <w:u w:val="single"/>
        </w:rPr>
      </w:pPr>
      <w:r w:rsidRPr="00653FE2">
        <w:rPr>
          <w:u w:val="single"/>
        </w:rPr>
        <w:t>IMSI</w:t>
      </w:r>
    </w:p>
    <w:p w:rsidR="004731A0" w:rsidRPr="00653FE2" w:rsidRDefault="004731A0" w:rsidP="004731A0">
      <w:pPr>
        <w:keepNext/>
        <w:keepLines/>
      </w:pPr>
      <w:r w:rsidRPr="00653FE2">
        <w:t>See definition in clause 7.6.2. The IMSI is used to define the paging subgroup. If the TMSI is not supplied, paging on the radio path uses the IMSI as an identifier.</w:t>
      </w:r>
    </w:p>
    <w:p w:rsidR="004731A0" w:rsidRPr="00653FE2" w:rsidRDefault="004731A0" w:rsidP="004731A0">
      <w:pPr>
        <w:rPr>
          <w:u w:val="single"/>
        </w:rPr>
      </w:pPr>
      <w:r w:rsidRPr="00653FE2">
        <w:rPr>
          <w:u w:val="single"/>
        </w:rPr>
        <w:t>Stored location area Id</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TMSI</w:t>
      </w:r>
    </w:p>
    <w:p w:rsidR="004731A0" w:rsidRPr="00653FE2" w:rsidRDefault="004731A0" w:rsidP="004731A0">
      <w:r w:rsidRPr="00653FE2">
        <w:t>See definition in clause 7.6.2. The TMSI is included if paging on the radio channel is to use the TMSI as an identifier.</w:t>
      </w:r>
    </w:p>
    <w:p w:rsidR="004731A0" w:rsidRPr="00653FE2" w:rsidRDefault="004731A0" w:rsidP="004731A0">
      <w:pPr>
        <w:rPr>
          <w:u w:val="single"/>
        </w:rPr>
      </w:pPr>
      <w:r w:rsidRPr="00653FE2">
        <w:rPr>
          <w:u w:val="single"/>
        </w:rPr>
        <w:t>User error</w:t>
      </w:r>
    </w:p>
    <w:p w:rsidR="004731A0" w:rsidRPr="00653FE2" w:rsidRDefault="004731A0" w:rsidP="004731A0">
      <w:r w:rsidRPr="00653FE2">
        <w:t>The following error causes defined in clause 7.6.1 may be sent by the user in case of a paging error, depending on the failure reason:</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w:t>
      </w:r>
      <w:r w:rsidRPr="00653FE2">
        <w:tab/>
        <w:t>unknown location area;</w:t>
      </w:r>
    </w:p>
    <w:p w:rsidR="004731A0" w:rsidRPr="00653FE2" w:rsidRDefault="004731A0" w:rsidP="004731A0">
      <w:pPr>
        <w:pStyle w:val="B1"/>
      </w:pPr>
      <w:r w:rsidRPr="00653FE2">
        <w:t>-</w:t>
      </w:r>
      <w:r w:rsidRPr="00653FE2">
        <w:tab/>
        <w:t>busy subscriber;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this corresponds to the case where there is no call associated with the MAP_PAGE service, i.e. if the call has been released but the dialogue to the VLR has not been aborted;</w:t>
      </w:r>
    </w:p>
    <w:p w:rsidR="004731A0" w:rsidRPr="00653FE2" w:rsidRDefault="004731A0" w:rsidP="004731A0">
      <w:pPr>
        <w:pStyle w:val="B1"/>
      </w:pPr>
      <w:r w:rsidRPr="00653FE2">
        <w:t>-</w:t>
      </w:r>
      <w:r w:rsidRPr="00653FE2">
        <w:tab/>
        <w:t>unexpected data value.</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definition in clause 7.6.1.</w:t>
      </w:r>
    </w:p>
    <w:p w:rsidR="004731A0" w:rsidRPr="00653FE2" w:rsidRDefault="004731A0" w:rsidP="004731A0">
      <w:pPr>
        <w:pStyle w:val="Heading3"/>
        <w:keepNext w:val="0"/>
        <w:keepLines w:val="0"/>
      </w:pPr>
      <w:bookmarkStart w:id="2786" w:name="_Toc11331697"/>
      <w:bookmarkStart w:id="2787" w:name="_Toc36545180"/>
      <w:bookmarkStart w:id="2788" w:name="_Toc57892996"/>
      <w:bookmarkStart w:id="2789" w:name="_Toc57898124"/>
      <w:bookmarkStart w:id="2790" w:name="_Toc57921111"/>
      <w:r w:rsidRPr="00653FE2">
        <w:t>8.2.2</w:t>
      </w:r>
      <w:r w:rsidRPr="00653FE2">
        <w:tab/>
        <w:t>MAP_SEARCH_FOR_MS service</w:t>
      </w:r>
      <w:bookmarkEnd w:id="2786"/>
      <w:bookmarkEnd w:id="2787"/>
      <w:bookmarkEnd w:id="2788"/>
      <w:bookmarkEnd w:id="2789"/>
      <w:bookmarkEnd w:id="2790"/>
    </w:p>
    <w:p w:rsidR="004731A0" w:rsidRPr="00653FE2" w:rsidRDefault="004731A0" w:rsidP="004731A0">
      <w:pPr>
        <w:pStyle w:val="Heading4"/>
        <w:keepNext w:val="0"/>
        <w:keepLines w:val="0"/>
      </w:pPr>
      <w:bookmarkStart w:id="2791" w:name="_Toc11331698"/>
      <w:bookmarkStart w:id="2792" w:name="_Toc36545181"/>
      <w:bookmarkStart w:id="2793" w:name="_Toc57892997"/>
      <w:bookmarkStart w:id="2794" w:name="_Toc57898125"/>
      <w:bookmarkStart w:id="2795" w:name="_Toc57921112"/>
      <w:r w:rsidRPr="00653FE2">
        <w:t>8.2.2.1</w:t>
      </w:r>
      <w:r w:rsidRPr="00653FE2">
        <w:tab/>
        <w:t>Definition</w:t>
      </w:r>
      <w:bookmarkEnd w:id="2791"/>
      <w:bookmarkEnd w:id="2792"/>
      <w:bookmarkEnd w:id="2793"/>
      <w:bookmarkEnd w:id="2794"/>
      <w:bookmarkEnd w:id="2795"/>
    </w:p>
    <w:p w:rsidR="004731A0" w:rsidRPr="00653FE2" w:rsidRDefault="004731A0" w:rsidP="004731A0">
      <w:r w:rsidRPr="00653FE2">
        <w:t>This service is used between VLR and MSC to initiate paging of an MS in all location areas of that VLR. It is used if the VLR does not hold location area information confirmed by radio contact.</w:t>
      </w:r>
    </w:p>
    <w:p w:rsidR="004731A0" w:rsidRPr="00653FE2" w:rsidRDefault="004731A0" w:rsidP="004731A0">
      <w:r w:rsidRPr="00653FE2">
        <w:t>The MAP_SEARCH_FOR_MS service is a confirmed service using the primitives from table 8.2/2.</w:t>
      </w:r>
    </w:p>
    <w:p w:rsidR="004731A0" w:rsidRPr="00653FE2" w:rsidRDefault="004731A0" w:rsidP="004731A0">
      <w:pPr>
        <w:pStyle w:val="Heading4"/>
        <w:keepNext w:val="0"/>
        <w:keepLines w:val="0"/>
      </w:pPr>
      <w:bookmarkStart w:id="2796" w:name="_Toc11331699"/>
      <w:bookmarkStart w:id="2797" w:name="_Toc36545182"/>
      <w:bookmarkStart w:id="2798" w:name="_Toc57892998"/>
      <w:bookmarkStart w:id="2799" w:name="_Toc57898126"/>
      <w:bookmarkStart w:id="2800" w:name="_Toc57921113"/>
      <w:r w:rsidRPr="00653FE2">
        <w:t>8.2.2.2</w:t>
      </w:r>
      <w:r w:rsidRPr="00653FE2">
        <w:tab/>
        <w:t>Service primitives</w:t>
      </w:r>
      <w:bookmarkEnd w:id="2796"/>
      <w:bookmarkEnd w:id="2797"/>
      <w:bookmarkEnd w:id="2798"/>
      <w:bookmarkEnd w:id="2799"/>
      <w:bookmarkEnd w:id="2800"/>
    </w:p>
    <w:p w:rsidR="004731A0" w:rsidRPr="00653FE2" w:rsidRDefault="004731A0" w:rsidP="004731A0">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4731A0" w:rsidRPr="00653FE2" w:rsidTr="008B6DDD">
        <w:trPr>
          <w:jc w:val="center"/>
        </w:trPr>
        <w:tc>
          <w:tcPr>
            <w:tcW w:w="2485"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485"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485"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485" w:type="dxa"/>
          </w:tcPr>
          <w:p w:rsidR="004731A0" w:rsidRPr="00653FE2" w:rsidRDefault="004731A0" w:rsidP="008B6DDD">
            <w:pPr>
              <w:pStyle w:val="TAL"/>
              <w:keepNext w:val="0"/>
              <w:keepLines w:val="0"/>
            </w:pPr>
            <w:r w:rsidRPr="00653FE2">
              <w:t>Current location area Id</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85"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85"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801" w:name="_Toc11331700"/>
      <w:bookmarkStart w:id="2802" w:name="_Toc36545183"/>
      <w:bookmarkStart w:id="2803" w:name="_Toc57892999"/>
      <w:bookmarkStart w:id="2804" w:name="_Toc57898127"/>
      <w:bookmarkStart w:id="2805" w:name="_Toc57921114"/>
      <w:r w:rsidRPr="00653FE2">
        <w:t>8.2.2.3</w:t>
      </w:r>
      <w:r w:rsidRPr="00653FE2">
        <w:tab/>
        <w:t>Parameter definitions and use</w:t>
      </w:r>
      <w:bookmarkEnd w:id="2801"/>
      <w:bookmarkEnd w:id="2802"/>
      <w:bookmarkEnd w:id="2803"/>
      <w:bookmarkEnd w:id="2804"/>
      <w:bookmarkEnd w:id="2805"/>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keepNext/>
        <w:keepLines/>
        <w:rPr>
          <w:u w:val="single"/>
        </w:rPr>
      </w:pPr>
      <w:r w:rsidRPr="00653FE2">
        <w:rPr>
          <w:u w:val="single"/>
        </w:rPr>
        <w:t>IMSI</w:t>
      </w:r>
    </w:p>
    <w:p w:rsidR="004731A0" w:rsidRPr="00653FE2" w:rsidRDefault="004731A0" w:rsidP="004731A0">
      <w:pPr>
        <w:keepNext/>
        <w:keepLines/>
      </w:pPr>
      <w:r w:rsidRPr="00653FE2">
        <w:t>See definition in clause 7.6.2. The IMSI is used to identify the subscriber when paging on the radio path.</w:t>
      </w:r>
    </w:p>
    <w:p w:rsidR="004731A0" w:rsidRPr="00653FE2" w:rsidRDefault="004731A0" w:rsidP="004731A0">
      <w:pPr>
        <w:rPr>
          <w:u w:val="single"/>
        </w:rPr>
      </w:pPr>
      <w:r w:rsidRPr="00653FE2">
        <w:rPr>
          <w:u w:val="single"/>
        </w:rPr>
        <w:t>Current location area Id</w:t>
      </w:r>
    </w:p>
    <w:p w:rsidR="004731A0" w:rsidRPr="00653FE2" w:rsidRDefault="004731A0" w:rsidP="004731A0">
      <w:r w:rsidRPr="00653FE2">
        <w:t>See definition in clause 7.6.2. In case of successful outcome of the service, i.e. if the MS responds to paging, the Location Area Id of the area in which the MS responded is given in the response.</w:t>
      </w:r>
    </w:p>
    <w:p w:rsidR="004731A0" w:rsidRPr="00653FE2" w:rsidRDefault="004731A0" w:rsidP="004731A0">
      <w:pPr>
        <w:keepNext/>
        <w:keepLines/>
        <w:rPr>
          <w:u w:val="single"/>
        </w:rPr>
      </w:pPr>
      <w:r w:rsidRPr="00653FE2">
        <w:rPr>
          <w:u w:val="single"/>
        </w:rPr>
        <w:t>User error</w:t>
      </w:r>
    </w:p>
    <w:p w:rsidR="004731A0" w:rsidRPr="00653FE2" w:rsidRDefault="004731A0" w:rsidP="004731A0">
      <w:pPr>
        <w:keepNext/>
        <w:keepLines/>
      </w:pPr>
      <w:r w:rsidRPr="00653FE2">
        <w:t>The following error causes defined in clause 7.6.1 shall be sent by the user if the search procedure fails, depending on the failure reason:</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ab/>
        <w:t>this error cause is returned by the MSC if the MS does not respond to the paging request;</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this corresponds to the case where there is no call associated with the MAP_SEARCH_FOR_MS service, i.e. if the call has been released but the dialogue to the VLR has not been aborted;</w:t>
      </w:r>
    </w:p>
    <w:p w:rsidR="004731A0" w:rsidRPr="00653FE2" w:rsidRDefault="004731A0" w:rsidP="004731A0">
      <w:pPr>
        <w:pStyle w:val="B1"/>
      </w:pPr>
      <w:r w:rsidRPr="00653FE2">
        <w:t>-</w:t>
      </w:r>
      <w:r w:rsidRPr="00653FE2">
        <w:tab/>
        <w:t>busy subscriber;</w:t>
      </w:r>
    </w:p>
    <w:p w:rsidR="004731A0" w:rsidRPr="00653FE2" w:rsidRDefault="004731A0" w:rsidP="004731A0">
      <w:pPr>
        <w:pStyle w:val="B1"/>
      </w:pPr>
      <w:r w:rsidRPr="00653FE2">
        <w:t>-</w:t>
      </w:r>
      <w:r w:rsidRPr="00653FE2">
        <w:tab/>
        <w:t>unexpected data value.</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definition in clause 7.6.1.</w:t>
      </w:r>
    </w:p>
    <w:p w:rsidR="004731A0" w:rsidRPr="00653FE2" w:rsidRDefault="004731A0" w:rsidP="004731A0">
      <w:pPr>
        <w:pStyle w:val="Heading2"/>
        <w:keepNext w:val="0"/>
        <w:keepLines w:val="0"/>
      </w:pPr>
      <w:bookmarkStart w:id="2806" w:name="_Toc11331701"/>
      <w:bookmarkStart w:id="2807" w:name="_Toc36545184"/>
      <w:bookmarkStart w:id="2808" w:name="_Toc57893000"/>
      <w:bookmarkStart w:id="2809" w:name="_Toc57898128"/>
      <w:bookmarkStart w:id="2810" w:name="_Toc57921115"/>
      <w:r w:rsidRPr="00653FE2">
        <w:t>8.3</w:t>
      </w:r>
      <w:r w:rsidRPr="00653FE2">
        <w:tab/>
        <w:t>Access management services</w:t>
      </w:r>
      <w:bookmarkEnd w:id="2806"/>
      <w:bookmarkEnd w:id="2807"/>
      <w:bookmarkEnd w:id="2808"/>
      <w:bookmarkEnd w:id="2809"/>
      <w:bookmarkEnd w:id="2810"/>
    </w:p>
    <w:p w:rsidR="004731A0" w:rsidRPr="00653FE2" w:rsidRDefault="004731A0" w:rsidP="004731A0">
      <w:pPr>
        <w:pStyle w:val="Heading3"/>
        <w:keepNext w:val="0"/>
        <w:keepLines w:val="0"/>
      </w:pPr>
      <w:bookmarkStart w:id="2811" w:name="_Toc11331702"/>
      <w:bookmarkStart w:id="2812" w:name="_Toc36545185"/>
      <w:bookmarkStart w:id="2813" w:name="_Toc57893001"/>
      <w:bookmarkStart w:id="2814" w:name="_Toc57898129"/>
      <w:bookmarkStart w:id="2815" w:name="_Toc57921116"/>
      <w:r w:rsidRPr="00653FE2">
        <w:t>8.3.1</w:t>
      </w:r>
      <w:r w:rsidRPr="00653FE2">
        <w:tab/>
        <w:t>MAP_PROCESS_ACCESS_REQUEST service</w:t>
      </w:r>
      <w:bookmarkEnd w:id="2811"/>
      <w:bookmarkEnd w:id="2812"/>
      <w:bookmarkEnd w:id="2813"/>
      <w:bookmarkEnd w:id="2814"/>
      <w:bookmarkEnd w:id="2815"/>
    </w:p>
    <w:p w:rsidR="004731A0" w:rsidRPr="00653FE2" w:rsidRDefault="004731A0" w:rsidP="004731A0">
      <w:pPr>
        <w:pStyle w:val="Heading4"/>
        <w:keepNext w:val="0"/>
        <w:keepLines w:val="0"/>
      </w:pPr>
      <w:bookmarkStart w:id="2816" w:name="_Toc11331703"/>
      <w:bookmarkStart w:id="2817" w:name="_Toc36545186"/>
      <w:bookmarkStart w:id="2818" w:name="_Toc57893002"/>
      <w:bookmarkStart w:id="2819" w:name="_Toc57898130"/>
      <w:bookmarkStart w:id="2820" w:name="_Toc57921117"/>
      <w:r w:rsidRPr="00653FE2">
        <w:t>8.3.1.1</w:t>
      </w:r>
      <w:r w:rsidRPr="00653FE2">
        <w:tab/>
        <w:t>Definition</w:t>
      </w:r>
      <w:bookmarkEnd w:id="2816"/>
      <w:bookmarkEnd w:id="2817"/>
      <w:bookmarkEnd w:id="2818"/>
      <w:bookmarkEnd w:id="2819"/>
      <w:bookmarkEnd w:id="2820"/>
    </w:p>
    <w:p w:rsidR="004731A0" w:rsidRPr="00653FE2" w:rsidRDefault="004731A0" w:rsidP="004731A0">
      <w:r w:rsidRPr="00653FE2">
        <w:t>This service is used between MSC and VLR to initiate processing of an MS access to the network, e.g. for mobile originated short message submission or after being paged by the network.</w:t>
      </w:r>
    </w:p>
    <w:p w:rsidR="004731A0" w:rsidRPr="00653FE2" w:rsidRDefault="004731A0" w:rsidP="004731A0">
      <w:r w:rsidRPr="00653FE2">
        <w:t>The MAP_PROCESS_ACCESS_REQUEST service is a confirmed service using the primitives from table 8.3/1.</w:t>
      </w:r>
    </w:p>
    <w:p w:rsidR="004731A0" w:rsidRPr="00653FE2" w:rsidRDefault="004731A0" w:rsidP="004731A0">
      <w:pPr>
        <w:pStyle w:val="Heading4"/>
        <w:keepNext w:val="0"/>
        <w:keepLines w:val="0"/>
      </w:pPr>
      <w:bookmarkStart w:id="2821" w:name="_Toc11331704"/>
      <w:bookmarkStart w:id="2822" w:name="_Toc36545187"/>
      <w:bookmarkStart w:id="2823" w:name="_Toc57893003"/>
      <w:bookmarkStart w:id="2824" w:name="_Toc57898131"/>
      <w:bookmarkStart w:id="2825" w:name="_Toc57921118"/>
      <w:r w:rsidRPr="00653FE2">
        <w:t>8.3.1.2</w:t>
      </w:r>
      <w:r w:rsidRPr="00653FE2">
        <w:tab/>
        <w:t>Service primitives</w:t>
      </w:r>
      <w:bookmarkEnd w:id="2821"/>
      <w:bookmarkEnd w:id="2822"/>
      <w:bookmarkEnd w:id="2823"/>
      <w:bookmarkEnd w:id="2824"/>
      <w:bookmarkEnd w:id="2825"/>
    </w:p>
    <w:p w:rsidR="004731A0" w:rsidRPr="00653FE2" w:rsidRDefault="004731A0" w:rsidP="004731A0">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4731A0" w:rsidRPr="00653FE2" w:rsidTr="008B6DDD">
        <w:trPr>
          <w:jc w:val="center"/>
        </w:trPr>
        <w:tc>
          <w:tcPr>
            <w:tcW w:w="2545"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CM service type</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Access connection status</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Current Location Area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Serving cell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TMSI</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Cksn</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IMEI</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MSISDN</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U</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pPr>
      <w:bookmarkStart w:id="2826" w:name="_Toc11331705"/>
      <w:bookmarkStart w:id="2827" w:name="_Toc36545188"/>
      <w:bookmarkStart w:id="2828" w:name="_Toc57893004"/>
      <w:bookmarkStart w:id="2829" w:name="_Toc57898132"/>
      <w:bookmarkStart w:id="2830" w:name="_Toc57921119"/>
      <w:r w:rsidRPr="00653FE2">
        <w:t>8.3.1.3</w:t>
      </w:r>
      <w:r w:rsidRPr="00653FE2">
        <w:tab/>
        <w:t>Parameter definitions and use</w:t>
      </w:r>
      <w:bookmarkEnd w:id="2826"/>
      <w:bookmarkEnd w:id="2827"/>
      <w:bookmarkEnd w:id="2828"/>
      <w:bookmarkEnd w:id="2829"/>
      <w:bookmarkEnd w:id="2830"/>
    </w:p>
    <w:p w:rsidR="004731A0" w:rsidRPr="00653FE2" w:rsidRDefault="004731A0" w:rsidP="004731A0">
      <w:pPr>
        <w:keepNext/>
        <w:keepLines/>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CM service type</w:t>
      </w:r>
    </w:p>
    <w:p w:rsidR="004731A0" w:rsidRPr="00653FE2" w:rsidRDefault="004731A0" w:rsidP="004731A0">
      <w:r w:rsidRPr="00653FE2">
        <w:t>See definition in clause 7.6.9.</w:t>
      </w:r>
    </w:p>
    <w:p w:rsidR="004731A0" w:rsidRPr="00653FE2" w:rsidRDefault="004731A0" w:rsidP="004731A0">
      <w:pPr>
        <w:keepNext/>
        <w:keepLines/>
        <w:rPr>
          <w:u w:val="single"/>
        </w:rPr>
      </w:pPr>
      <w:r w:rsidRPr="00653FE2">
        <w:rPr>
          <w:u w:val="single"/>
        </w:rPr>
        <w:t>Access connection status</w:t>
      </w:r>
    </w:p>
    <w:p w:rsidR="004731A0" w:rsidRPr="00653FE2" w:rsidRDefault="004731A0" w:rsidP="004731A0">
      <w:pPr>
        <w:keepNext/>
        <w:keepLines/>
      </w:pPr>
      <w:r w:rsidRPr="00653FE2">
        <w:t>See definition in clause 7.6.9.</w:t>
      </w:r>
    </w:p>
    <w:p w:rsidR="004731A0" w:rsidRPr="00653FE2" w:rsidRDefault="004731A0" w:rsidP="004731A0">
      <w:pPr>
        <w:rPr>
          <w:u w:val="single"/>
        </w:rPr>
      </w:pPr>
      <w:r w:rsidRPr="00653FE2">
        <w:rPr>
          <w:u w:val="single"/>
        </w:rPr>
        <w:t>Current Location Area Id</w:t>
      </w:r>
    </w:p>
    <w:p w:rsidR="004731A0" w:rsidRPr="00653FE2" w:rsidRDefault="004731A0" w:rsidP="004731A0">
      <w:r w:rsidRPr="00653FE2">
        <w:t>See definition in clause 7.6.2. This parameter is used to update the VLR in case of previous VLR failure.</w:t>
      </w:r>
    </w:p>
    <w:p w:rsidR="004731A0" w:rsidRPr="00653FE2" w:rsidRDefault="004731A0" w:rsidP="004731A0">
      <w:r w:rsidRPr="00653FE2">
        <w:rPr>
          <w:u w:val="single"/>
        </w:rPr>
        <w:t>Serving cell Id</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TMSI</w:t>
      </w:r>
    </w:p>
    <w:p w:rsidR="004731A0" w:rsidRPr="00653FE2" w:rsidRDefault="004731A0" w:rsidP="004731A0">
      <w:r w:rsidRPr="00653FE2">
        <w:t>See definition in clause 7.6.2. Either TMSI or IMSI as received from the MS are included in the Request/Indication, but one shall be present. In case of CM Service Type "Emergency Call Establishment", the IMEI may replace IMSI/TMSI.</w:t>
      </w:r>
    </w:p>
    <w:p w:rsidR="004731A0" w:rsidRPr="00653FE2" w:rsidRDefault="004731A0" w:rsidP="004731A0">
      <w:pPr>
        <w:rPr>
          <w:u w:val="single"/>
        </w:rPr>
      </w:pPr>
      <w:r w:rsidRPr="00653FE2">
        <w:rPr>
          <w:u w:val="single"/>
        </w:rPr>
        <w:t>Cksn</w:t>
      </w:r>
    </w:p>
    <w:p w:rsidR="004731A0" w:rsidRPr="00653FE2" w:rsidRDefault="004731A0" w:rsidP="004731A0">
      <w:r w:rsidRPr="00653FE2">
        <w:t>See definition in clause 7.6.7. In case of access with TMSI, the Cksn shall be present.</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 Either TMSI or IMSI as received from the MS are included in the Request/Indication, but one shall be present. In case of CM Service Type "Emergency Call Establishment", the IMEI may replace IMSI/TMSI.</w:t>
      </w:r>
    </w:p>
    <w:p w:rsidR="004731A0" w:rsidRPr="00653FE2" w:rsidRDefault="004731A0" w:rsidP="004731A0">
      <w:r w:rsidRPr="00653FE2">
        <w:t>In the Response/Confirmation, the IMSI is to be sent in case of successful outcome of the service. In case of CM Service Type "Emergency Call Establishment", IMEI may replace IMSI.</w:t>
      </w:r>
    </w:p>
    <w:p w:rsidR="004731A0" w:rsidRPr="00653FE2" w:rsidRDefault="004731A0" w:rsidP="004731A0">
      <w:pPr>
        <w:rPr>
          <w:u w:val="single"/>
        </w:rPr>
      </w:pPr>
      <w:r w:rsidRPr="00653FE2">
        <w:rPr>
          <w:u w:val="single"/>
        </w:rPr>
        <w:t>IMEI</w:t>
      </w:r>
    </w:p>
    <w:p w:rsidR="004731A0" w:rsidRPr="00653FE2" w:rsidRDefault="004731A0" w:rsidP="004731A0">
      <w:r w:rsidRPr="00653FE2">
        <w:t>See definition in clause 7.6.2. The IMEI may replace IMSI/TMSI in the Request/Indication and IMSI in the Response/Confirmation only in case the CM Service Type indicates "Emergency Call Establishment".</w:t>
      </w:r>
    </w:p>
    <w:p w:rsidR="004731A0" w:rsidRPr="00653FE2" w:rsidRDefault="004731A0" w:rsidP="004731A0">
      <w:pPr>
        <w:rPr>
          <w:u w:val="single"/>
        </w:rPr>
      </w:pPr>
      <w:r w:rsidRPr="00653FE2">
        <w:rPr>
          <w:u w:val="single"/>
        </w:rPr>
        <w:t>MSISDN</w:t>
      </w:r>
    </w:p>
    <w:p w:rsidR="004731A0" w:rsidRPr="00653FE2" w:rsidRDefault="004731A0" w:rsidP="004731A0">
      <w:r w:rsidRPr="00653FE2">
        <w:t>See definition in clause 7.6.2. The MSISDN is included in case of successful outcome of the service as an operator option, e.g. if it is needed at the MSC for charging purposes in case of call forwarding.</w:t>
      </w:r>
    </w:p>
    <w:p w:rsidR="004731A0" w:rsidRPr="00653FE2" w:rsidRDefault="004731A0" w:rsidP="004731A0">
      <w:pPr>
        <w:rPr>
          <w:u w:val="single"/>
        </w:rPr>
      </w:pPr>
      <w:r w:rsidRPr="00653FE2">
        <w:rPr>
          <w:u w:val="single"/>
        </w:rPr>
        <w:t>User error</w:t>
      </w:r>
    </w:p>
    <w:p w:rsidR="004731A0" w:rsidRPr="00653FE2" w:rsidRDefault="004731A0" w:rsidP="004731A0">
      <w:r w:rsidRPr="00653FE2">
        <w:t>One of the following error causes defined in clause 7.6.1 shall be sent by the user if the access request fails, depending on the failure reason:</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pPr>
      <w:r w:rsidRPr="00653FE2">
        <w:t>-</w:t>
      </w:r>
      <w:r w:rsidRPr="00653FE2">
        <w:tab/>
        <w:t>illegal subscriber;</w:t>
      </w:r>
    </w:p>
    <w:p w:rsidR="004731A0" w:rsidRPr="00653FE2" w:rsidRDefault="004731A0" w:rsidP="004731A0">
      <w:pPr>
        <w:pStyle w:val="B1"/>
      </w:pPr>
      <w:r w:rsidRPr="00653FE2">
        <w:tab/>
        <w:t>this error is sent if a correlated authentication procedure has not authenticated the subscriber;</w:t>
      </w:r>
    </w:p>
    <w:p w:rsidR="004731A0" w:rsidRPr="00653FE2" w:rsidRDefault="004731A0" w:rsidP="004731A0">
      <w:pPr>
        <w:pStyle w:val="B1"/>
      </w:pPr>
      <w:r w:rsidRPr="00653FE2">
        <w:t>-</w:t>
      </w:r>
      <w:r w:rsidRPr="00653FE2">
        <w:tab/>
        <w:t>illegal equipment;</w:t>
      </w:r>
    </w:p>
    <w:p w:rsidR="004731A0" w:rsidRPr="00653FE2" w:rsidRDefault="004731A0" w:rsidP="004731A0">
      <w:pPr>
        <w:pStyle w:val="B1"/>
      </w:pPr>
      <w:r w:rsidRPr="00653FE2">
        <w:tab/>
        <w:t>this error is sent if an IMEI check failed, i.e. the IMEI is blacklisted or not white-listed;</w:t>
      </w:r>
    </w:p>
    <w:p w:rsidR="004731A0" w:rsidRPr="00653FE2" w:rsidRDefault="004731A0" w:rsidP="004731A0">
      <w:pPr>
        <w:pStyle w:val="B1"/>
      </w:pPr>
      <w:r w:rsidRPr="00653FE2">
        <w:t>-</w:t>
      </w:r>
      <w:r w:rsidRPr="00653FE2">
        <w:tab/>
        <w:t>roaming not allowed;</w:t>
      </w:r>
    </w:p>
    <w:p w:rsidR="004731A0" w:rsidRPr="00653FE2" w:rsidRDefault="004731A0" w:rsidP="004731A0">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rsidR="004731A0" w:rsidRPr="00653FE2" w:rsidRDefault="004731A0" w:rsidP="004731A0">
      <w:pPr>
        <w:pStyle w:val="B1"/>
      </w:pPr>
      <w:r w:rsidRPr="00653FE2">
        <w:t>-</w:t>
      </w:r>
      <w:r w:rsidRPr="00653FE2">
        <w:tab/>
        <w:t>unknown location area;</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2831" w:name="_Toc11331706"/>
      <w:bookmarkStart w:id="2832" w:name="_Toc36545189"/>
      <w:bookmarkStart w:id="2833" w:name="_Toc57893005"/>
      <w:bookmarkStart w:id="2834" w:name="_Toc57898133"/>
      <w:bookmarkStart w:id="2835" w:name="_Toc57921120"/>
      <w:r w:rsidRPr="00653FE2">
        <w:t>8.4</w:t>
      </w:r>
      <w:r w:rsidRPr="00653FE2">
        <w:tab/>
        <w:t>Handover services</w:t>
      </w:r>
      <w:bookmarkEnd w:id="2831"/>
      <w:bookmarkEnd w:id="2832"/>
      <w:bookmarkEnd w:id="2833"/>
      <w:bookmarkEnd w:id="2834"/>
      <w:bookmarkEnd w:id="2835"/>
    </w:p>
    <w:p w:rsidR="004731A0" w:rsidRPr="00653FE2" w:rsidRDefault="004731A0" w:rsidP="004731A0">
      <w:r w:rsidRPr="00653FE2">
        <w:t>It should be noted that the handover services used on the B-interface have not been updated for Release 99. The B-interface is not fully operational specified. It is strongly recommended not to implement the B-interface as an external interface.</w:t>
      </w:r>
    </w:p>
    <w:p w:rsidR="004731A0" w:rsidRPr="00653FE2" w:rsidRDefault="004731A0" w:rsidP="004731A0">
      <w:pPr>
        <w:pStyle w:val="Heading3"/>
        <w:keepNext w:val="0"/>
        <w:keepLines w:val="0"/>
      </w:pPr>
      <w:bookmarkStart w:id="2836" w:name="_Toc11331707"/>
      <w:bookmarkStart w:id="2837" w:name="_Toc36545190"/>
      <w:bookmarkStart w:id="2838" w:name="_Toc57893006"/>
      <w:bookmarkStart w:id="2839" w:name="_Toc57898134"/>
      <w:bookmarkStart w:id="2840" w:name="_Toc57921121"/>
      <w:r w:rsidRPr="00653FE2">
        <w:t>8.4.1</w:t>
      </w:r>
      <w:r w:rsidRPr="00653FE2">
        <w:tab/>
        <w:t>MAP_PREPARE_HANDOVER service</w:t>
      </w:r>
      <w:bookmarkEnd w:id="2836"/>
      <w:bookmarkEnd w:id="2837"/>
      <w:bookmarkEnd w:id="2838"/>
      <w:bookmarkEnd w:id="2839"/>
      <w:bookmarkEnd w:id="2840"/>
    </w:p>
    <w:p w:rsidR="004731A0" w:rsidRPr="00653FE2" w:rsidRDefault="004731A0" w:rsidP="004731A0">
      <w:pPr>
        <w:pStyle w:val="Heading4"/>
        <w:keepNext w:val="0"/>
        <w:keepLines w:val="0"/>
      </w:pPr>
      <w:bookmarkStart w:id="2841" w:name="_Toc11331708"/>
      <w:bookmarkStart w:id="2842" w:name="_Toc36545191"/>
      <w:bookmarkStart w:id="2843" w:name="_Toc57893007"/>
      <w:bookmarkStart w:id="2844" w:name="_Toc57898135"/>
      <w:bookmarkStart w:id="2845" w:name="_Toc57921122"/>
      <w:r w:rsidRPr="00653FE2">
        <w:t>8.4.1.1</w:t>
      </w:r>
      <w:r w:rsidRPr="00653FE2">
        <w:tab/>
        <w:t>Definition</w:t>
      </w:r>
      <w:bookmarkEnd w:id="2841"/>
      <w:bookmarkEnd w:id="2842"/>
      <w:bookmarkEnd w:id="2843"/>
      <w:bookmarkEnd w:id="2844"/>
      <w:bookmarkEnd w:id="2845"/>
    </w:p>
    <w:p w:rsidR="004731A0" w:rsidRPr="00653FE2" w:rsidRDefault="004731A0" w:rsidP="004731A0">
      <w:r w:rsidRPr="00653FE2">
        <w:t>This service is used between MSC-A and MSC-B (E-interface) when a call is to be handed over or relocated from MSC</w:t>
      </w:r>
      <w:r w:rsidRPr="00653FE2">
        <w:noBreakHyphen/>
        <w:t>A to MSC</w:t>
      </w:r>
      <w:r w:rsidRPr="00653FE2">
        <w:noBreakHyphen/>
        <w:t>B.</w:t>
      </w:r>
    </w:p>
    <w:p w:rsidR="004731A0" w:rsidRPr="00653FE2" w:rsidRDefault="004731A0" w:rsidP="004731A0">
      <w:r w:rsidRPr="00653FE2">
        <w:t>The MAP_PREPARE_HANDOVER service is a confirmed service using the primitives from table 8.4/1.</w:t>
      </w:r>
    </w:p>
    <w:p w:rsidR="004731A0" w:rsidRPr="00653FE2" w:rsidRDefault="004731A0" w:rsidP="004731A0">
      <w:pPr>
        <w:pStyle w:val="Heading4"/>
        <w:keepNext w:val="0"/>
        <w:keepLines w:val="0"/>
      </w:pPr>
      <w:bookmarkStart w:id="2846" w:name="_Toc11331709"/>
      <w:bookmarkStart w:id="2847" w:name="_Toc36545192"/>
      <w:bookmarkStart w:id="2848" w:name="_Toc57893008"/>
      <w:bookmarkStart w:id="2849" w:name="_Toc57898136"/>
      <w:bookmarkStart w:id="2850" w:name="_Toc57921123"/>
      <w:r w:rsidRPr="00653FE2">
        <w:t>8.4.1.2</w:t>
      </w:r>
      <w:r w:rsidRPr="00653FE2">
        <w:tab/>
        <w:t>Service primitives</w:t>
      </w:r>
      <w:bookmarkEnd w:id="2846"/>
      <w:bookmarkEnd w:id="2847"/>
      <w:bookmarkEnd w:id="2848"/>
      <w:bookmarkEnd w:id="2849"/>
      <w:bookmarkEnd w:id="2850"/>
    </w:p>
    <w:p w:rsidR="004731A0" w:rsidRPr="00653FE2" w:rsidRDefault="004731A0" w:rsidP="004731A0">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4731A0" w:rsidRPr="00653FE2" w:rsidTr="008B6DDD">
        <w:trPr>
          <w:jc w:val="center"/>
        </w:trPr>
        <w:tc>
          <w:tcPr>
            <w:tcW w:w="2693"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Target Cell Id</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Target RNC Id</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HO-NumberNotRequired</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IMSI</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Integrity Protection Information</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Encryption Information</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Radio Resource Information</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AN-APDU</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BSSMAP Service Handover</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BSSMAP Service Handover List</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RANAP Service Handover</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Iu-Currently Used Codec</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Iu-Supported Codecs List</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RAB Configuration Indicator</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ASCI Call Reference</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 xml:space="preserve">AoIP-Supported Codecs List Anchor </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Regional Subscription Data</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CSG Subscription Data</w:t>
            </w:r>
          </w:p>
        </w:tc>
        <w:tc>
          <w:tcPr>
            <w:tcW w:w="1429" w:type="dxa"/>
          </w:tcPr>
          <w:p w:rsidR="004731A0" w:rsidRPr="00653FE2" w:rsidRDefault="004731A0" w:rsidP="008B6DDD">
            <w:pPr>
              <w:pStyle w:val="TAC"/>
              <w:keepNext w:val="0"/>
              <w:keepLines w:val="0"/>
            </w:pPr>
            <w:r w:rsidRPr="00653FE2">
              <w:t>U</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rsidR="004731A0" w:rsidRPr="00653FE2" w:rsidRDefault="004731A0" w:rsidP="008B6DDD">
            <w:pPr>
              <w:pStyle w:val="TAC"/>
              <w:keepNext w:val="0"/>
              <w:keepLines w:val="0"/>
              <w:rPr>
                <w:lang w:eastAsia="ja-JP"/>
              </w:rPr>
            </w:pPr>
            <w:r w:rsidRPr="00653FE2">
              <w:t>C</w:t>
            </w:r>
          </w:p>
        </w:tc>
        <w:tc>
          <w:tcPr>
            <w:tcW w:w="1423" w:type="dxa"/>
          </w:tcPr>
          <w:p w:rsidR="004731A0" w:rsidRPr="00653FE2" w:rsidRDefault="004731A0" w:rsidP="008B6DDD">
            <w:pPr>
              <w:pStyle w:val="TAC"/>
              <w:keepNext w:val="0"/>
              <w:keepLines w:val="0"/>
              <w:rPr>
                <w:lang w:eastAsia="ja-JP"/>
              </w:rPr>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rsidR="004731A0" w:rsidRPr="00653FE2" w:rsidRDefault="004731A0" w:rsidP="008B6DDD">
            <w:pPr>
              <w:pStyle w:val="TAC"/>
              <w:keepNext w:val="0"/>
              <w:keepLines w:val="0"/>
              <w:rPr>
                <w:lang w:eastAsia="ja-JP"/>
              </w:rPr>
            </w:pPr>
            <w:r w:rsidRPr="00653FE2">
              <w:t>C</w:t>
            </w:r>
          </w:p>
        </w:tc>
        <w:tc>
          <w:tcPr>
            <w:tcW w:w="1423" w:type="dxa"/>
          </w:tcPr>
          <w:p w:rsidR="004731A0" w:rsidRPr="00653FE2" w:rsidRDefault="004731A0" w:rsidP="008B6DDD">
            <w:pPr>
              <w:pStyle w:val="TAC"/>
              <w:keepNext w:val="0"/>
              <w:keepLines w:val="0"/>
              <w:rPr>
                <w:lang w:eastAsia="ja-JP"/>
              </w:rPr>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rPr>
                <w:lang w:eastAsia="zh-CN"/>
              </w:rPr>
            </w:pPr>
            <w:r w:rsidRPr="00653FE2">
              <w:rPr>
                <w:lang w:eastAsia="zh-CN"/>
              </w:rPr>
              <w:t>LCLS-Configuration-Preference</w:t>
            </w:r>
          </w:p>
        </w:tc>
        <w:tc>
          <w:tcPr>
            <w:tcW w:w="1429" w:type="dxa"/>
          </w:tcPr>
          <w:p w:rsidR="004731A0" w:rsidRPr="00653FE2" w:rsidRDefault="004731A0" w:rsidP="008B6DDD">
            <w:pPr>
              <w:pStyle w:val="TAC"/>
              <w:keepNext w:val="0"/>
              <w:keepLines w:val="0"/>
            </w:pPr>
            <w:r w:rsidRPr="00653FE2">
              <w:t>C</w:t>
            </w:r>
          </w:p>
        </w:tc>
        <w:tc>
          <w:tcPr>
            <w:tcW w:w="1423" w:type="dxa"/>
          </w:tcPr>
          <w:p w:rsidR="004731A0" w:rsidRPr="00653FE2" w:rsidRDefault="004731A0" w:rsidP="008B6DDD">
            <w:pPr>
              <w:pStyle w:val="TAC"/>
              <w:keepNext w:val="0"/>
              <w:keepLines w:val="0"/>
            </w:pPr>
            <w:r w:rsidRPr="00653FE2">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rPr>
                <w:lang w:eastAsia="ja-JP"/>
              </w:rPr>
              <w:t>Multiple Bearer Requested</w:t>
            </w:r>
          </w:p>
        </w:tc>
        <w:tc>
          <w:tcPr>
            <w:tcW w:w="1429" w:type="dxa"/>
          </w:tcPr>
          <w:p w:rsidR="004731A0" w:rsidRPr="00653FE2" w:rsidRDefault="004731A0" w:rsidP="008B6DDD">
            <w:pPr>
              <w:pStyle w:val="TAC"/>
              <w:keepNext w:val="0"/>
              <w:keepLines w:val="0"/>
            </w:pPr>
            <w:r w:rsidRPr="00653FE2">
              <w:rPr>
                <w:lang w:eastAsia="ja-JP"/>
              </w:rPr>
              <w:t>C</w:t>
            </w:r>
          </w:p>
        </w:tc>
        <w:tc>
          <w:tcPr>
            <w:tcW w:w="1423" w:type="dxa"/>
          </w:tcPr>
          <w:p w:rsidR="004731A0" w:rsidRPr="00653FE2" w:rsidRDefault="004731A0" w:rsidP="008B6DDD">
            <w:pPr>
              <w:pStyle w:val="TAC"/>
              <w:keepNext w:val="0"/>
              <w:keepLines w:val="0"/>
            </w:pPr>
            <w:r w:rsidRPr="00653FE2">
              <w:rPr>
                <w:lang w:eastAsia="ja-JP"/>
              </w:rPr>
              <w:t>C(=)</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Handover Number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Relocation Number List</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Multicall Bearer Information</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rPr>
                <w:lang w:eastAsia="ja-JP"/>
              </w:rPr>
            </w:pPr>
            <w:r w:rsidRPr="00653FE2">
              <w:rPr>
                <w:lang w:eastAsia="ja-JP"/>
              </w:rPr>
              <w:t>Multiple Bearer Not Supported</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rPr>
                <w:lang w:eastAsia="ja-JP"/>
              </w:rPr>
            </w:pPr>
            <w:r w:rsidRPr="00653FE2">
              <w:rPr>
                <w:lang w:eastAsia="ja-JP"/>
              </w:rPr>
              <w:t>C</w:t>
            </w:r>
          </w:p>
        </w:tc>
        <w:tc>
          <w:tcPr>
            <w:tcW w:w="1393" w:type="dxa"/>
          </w:tcPr>
          <w:p w:rsidR="004731A0" w:rsidRPr="00653FE2" w:rsidRDefault="004731A0" w:rsidP="008B6DDD">
            <w:pPr>
              <w:pStyle w:val="TAC"/>
              <w:keepNext w:val="0"/>
              <w:keepLines w:val="0"/>
              <w:rPr>
                <w:lang w:eastAsia="ja-JP"/>
              </w:rPr>
            </w:pPr>
            <w:r w:rsidRPr="00653FE2">
              <w:rPr>
                <w:lang w:eastAsia="ja-JP"/>
              </w:rPr>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Iu-Selected Codec</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Iu-Available Codecs List</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AoIP-Selected Codec Target</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rPr>
                <w:lang w:val="fr-FR"/>
              </w:rPr>
            </w:pPr>
            <w:r w:rsidRPr="00653FE2">
              <w:rPr>
                <w:lang w:val="fr-FR"/>
              </w:rPr>
              <w:t>AoIP-Available Codecs List Map</w:t>
            </w:r>
          </w:p>
        </w:tc>
        <w:tc>
          <w:tcPr>
            <w:tcW w:w="1429" w:type="dxa"/>
          </w:tcPr>
          <w:p w:rsidR="004731A0" w:rsidRPr="00653FE2" w:rsidRDefault="004731A0" w:rsidP="008B6DDD">
            <w:pPr>
              <w:pStyle w:val="TAC"/>
              <w:keepNext w:val="0"/>
              <w:keepLines w:val="0"/>
              <w:rPr>
                <w:lang w:val="fr-FR"/>
              </w:rPr>
            </w:pPr>
          </w:p>
        </w:tc>
        <w:tc>
          <w:tcPr>
            <w:tcW w:w="1423" w:type="dxa"/>
          </w:tcPr>
          <w:p w:rsidR="004731A0" w:rsidRPr="00653FE2" w:rsidRDefault="004731A0" w:rsidP="008B6DDD">
            <w:pPr>
              <w:pStyle w:val="TAC"/>
              <w:keepNext w:val="0"/>
              <w:keepLines w:val="0"/>
              <w:rPr>
                <w:lang w:val="fr-FR"/>
              </w:rPr>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93"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851" w:name="_Toc11331710"/>
      <w:bookmarkStart w:id="2852" w:name="_Toc36545193"/>
      <w:bookmarkStart w:id="2853" w:name="_Toc57893009"/>
      <w:bookmarkStart w:id="2854" w:name="_Toc57898137"/>
      <w:bookmarkStart w:id="2855" w:name="_Toc57921124"/>
      <w:r w:rsidRPr="00653FE2">
        <w:t>8.4.1.3</w:t>
      </w:r>
      <w:r w:rsidRPr="00653FE2">
        <w:tab/>
        <w:t>Parameter use</w:t>
      </w:r>
      <w:bookmarkEnd w:id="2851"/>
      <w:bookmarkEnd w:id="2852"/>
      <w:bookmarkEnd w:id="2853"/>
      <w:bookmarkEnd w:id="2854"/>
      <w:bookmarkEnd w:id="2855"/>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keepNext/>
        <w:keepLines/>
        <w:rPr>
          <w:u w:val="single"/>
        </w:rPr>
      </w:pPr>
      <w:r w:rsidRPr="00653FE2">
        <w:rPr>
          <w:u w:val="single"/>
        </w:rPr>
        <w:t>Target Cell Id</w:t>
      </w:r>
    </w:p>
    <w:p w:rsidR="004731A0" w:rsidRPr="00653FE2" w:rsidRDefault="004731A0" w:rsidP="004731A0">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4731A0" w:rsidRPr="00653FE2" w:rsidRDefault="004731A0" w:rsidP="004731A0">
      <w:pPr>
        <w:rPr>
          <w:u w:val="single"/>
        </w:rPr>
      </w:pPr>
      <w:r w:rsidRPr="00653FE2">
        <w:rPr>
          <w:u w:val="single"/>
        </w:rPr>
        <w:t>Target RNC Id</w:t>
      </w:r>
    </w:p>
    <w:p w:rsidR="004731A0" w:rsidRPr="00653FE2" w:rsidRDefault="004731A0" w:rsidP="004731A0">
      <w:r w:rsidRPr="00653FE2">
        <w:t>For definition of this parameter see clause 7.6.2. This parameter shall be included if the service is a part of the Inter-MSC SRNS Relocation procedure or the inter-system handover GSM to UMTS procedure described in 3GPP TS 23.009.</w:t>
      </w:r>
    </w:p>
    <w:p w:rsidR="004731A0" w:rsidRPr="00653FE2" w:rsidRDefault="004731A0" w:rsidP="004731A0">
      <w:pPr>
        <w:rPr>
          <w:u w:val="single"/>
        </w:rPr>
      </w:pPr>
      <w:r w:rsidRPr="00653FE2">
        <w:rPr>
          <w:u w:val="single"/>
        </w:rPr>
        <w:t>HO-Number Not Required</w:t>
      </w:r>
    </w:p>
    <w:p w:rsidR="004731A0" w:rsidRPr="00653FE2" w:rsidRDefault="004731A0" w:rsidP="004731A0">
      <w:r w:rsidRPr="00653FE2">
        <w:t>For definition of this parameter see clause 7.6.6.</w:t>
      </w:r>
    </w:p>
    <w:p w:rsidR="004731A0" w:rsidRPr="00653FE2" w:rsidRDefault="004731A0" w:rsidP="004731A0">
      <w:pPr>
        <w:rPr>
          <w:u w:val="single"/>
        </w:rPr>
      </w:pPr>
      <w:r w:rsidRPr="00653FE2">
        <w:rPr>
          <w:u w:val="single"/>
        </w:rPr>
        <w:t>IMSI</w:t>
      </w:r>
    </w:p>
    <w:p w:rsidR="004731A0" w:rsidRPr="00653FE2" w:rsidRDefault="004731A0" w:rsidP="004731A0">
      <w:r w:rsidRPr="00653FE2">
        <w:t>For definition of this parameter see clause 7.6.2. This UMTS parameter shall be included if:</w:t>
      </w:r>
    </w:p>
    <w:p w:rsidR="004731A0" w:rsidRPr="00653FE2" w:rsidRDefault="004731A0" w:rsidP="004731A0">
      <w:pPr>
        <w:pStyle w:val="B1"/>
      </w:pPr>
      <w:r w:rsidRPr="00653FE2">
        <w:t>-</w:t>
      </w:r>
      <w:r w:rsidRPr="00653FE2">
        <w:tab/>
        <w:t>available and</w:t>
      </w:r>
    </w:p>
    <w:p w:rsidR="004731A0" w:rsidRPr="00653FE2" w:rsidRDefault="004731A0" w:rsidP="004731A0">
      <w:pPr>
        <w:pStyle w:val="B1"/>
      </w:pPr>
      <w:r w:rsidRPr="00653FE2">
        <w:rPr>
          <w:lang w:eastAsia="ja-JP"/>
        </w:rPr>
        <w:t>-</w:t>
      </w:r>
      <w:r w:rsidRPr="00653FE2">
        <w:rPr>
          <w:lang w:eastAsia="ja-JP"/>
        </w:rPr>
        <w:tab/>
      </w:r>
      <w:r w:rsidRPr="00653FE2">
        <w:t>if the access network protocol is BSSAP and</w:t>
      </w:r>
    </w:p>
    <w:p w:rsidR="004731A0" w:rsidRPr="00653FE2" w:rsidRDefault="004731A0" w:rsidP="004731A0">
      <w:pPr>
        <w:pStyle w:val="B1"/>
      </w:pPr>
      <w:r w:rsidRPr="00653FE2">
        <w:rPr>
          <w:lang w:eastAsia="ja-JP"/>
        </w:rPr>
        <w:t>-</w:t>
      </w:r>
      <w:r w:rsidRPr="00653FE2">
        <w:rPr>
          <w:lang w:eastAsia="ja-JP"/>
        </w:rPr>
        <w:tab/>
      </w:r>
      <w:r w:rsidRPr="00653FE2">
        <w:t>there is an indication that the MS also supports UMTS.</w:t>
      </w:r>
    </w:p>
    <w:p w:rsidR="004731A0" w:rsidRPr="00653FE2" w:rsidRDefault="004731A0" w:rsidP="004731A0">
      <w:pPr>
        <w:rPr>
          <w:u w:val="single"/>
        </w:rPr>
      </w:pPr>
      <w:r w:rsidRPr="00653FE2">
        <w:rPr>
          <w:u w:val="single"/>
        </w:rPr>
        <w:t>Integrity Protection Information</w:t>
      </w:r>
    </w:p>
    <w:p w:rsidR="004731A0" w:rsidRPr="00653FE2" w:rsidRDefault="004731A0" w:rsidP="004731A0">
      <w:r w:rsidRPr="00653FE2">
        <w:t>For definition of this parameter see clause 7.6.6. This UMTS parameter shall be included if available and if the access network protocol is BSSAP.</w:t>
      </w:r>
    </w:p>
    <w:p w:rsidR="004731A0" w:rsidRPr="00653FE2" w:rsidRDefault="004731A0" w:rsidP="004731A0">
      <w:pPr>
        <w:rPr>
          <w:u w:val="single"/>
        </w:rPr>
      </w:pPr>
      <w:r w:rsidRPr="00653FE2">
        <w:rPr>
          <w:u w:val="single"/>
        </w:rPr>
        <w:t>Encryption Information</w:t>
      </w:r>
    </w:p>
    <w:p w:rsidR="004731A0" w:rsidRPr="00653FE2" w:rsidRDefault="004731A0" w:rsidP="004731A0">
      <w:r w:rsidRPr="00653FE2">
        <w:t>For definition of this parameter see clause 7.6.6. This UMTS parameter shall be included if available and if the access network protocol is BSSAP.</w:t>
      </w:r>
    </w:p>
    <w:p w:rsidR="004731A0" w:rsidRPr="00653FE2" w:rsidRDefault="004731A0" w:rsidP="004731A0">
      <w:pPr>
        <w:rPr>
          <w:u w:val="single"/>
        </w:rPr>
      </w:pPr>
      <w:r w:rsidRPr="00653FE2">
        <w:rPr>
          <w:u w:val="single"/>
        </w:rPr>
        <w:t>Radio Resource Information</w:t>
      </w:r>
    </w:p>
    <w:p w:rsidR="004731A0" w:rsidRPr="00653FE2" w:rsidRDefault="004731A0" w:rsidP="004731A0">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4731A0" w:rsidRPr="00653FE2" w:rsidRDefault="004731A0" w:rsidP="004731A0">
      <w:pPr>
        <w:rPr>
          <w:u w:val="single"/>
        </w:rPr>
      </w:pPr>
      <w:r w:rsidRPr="00653FE2">
        <w:rPr>
          <w:u w:val="single"/>
        </w:rPr>
        <w:t>AN-APDU</w:t>
      </w:r>
    </w:p>
    <w:p w:rsidR="004731A0" w:rsidRPr="00653FE2" w:rsidRDefault="004731A0" w:rsidP="004731A0">
      <w:r w:rsidRPr="00653FE2">
        <w:t>For definition of this parameter see clause 7.6.9.</w:t>
      </w:r>
    </w:p>
    <w:p w:rsidR="004731A0" w:rsidRPr="00653FE2" w:rsidRDefault="004731A0" w:rsidP="004731A0">
      <w:pPr>
        <w:rPr>
          <w:u w:val="single"/>
        </w:rPr>
      </w:pPr>
      <w:r w:rsidRPr="00653FE2">
        <w:rPr>
          <w:u w:val="single"/>
        </w:rPr>
        <w:t>Allowed GSM Algorithms</w:t>
      </w:r>
    </w:p>
    <w:p w:rsidR="004731A0" w:rsidRPr="00653FE2" w:rsidRDefault="004731A0" w:rsidP="004731A0">
      <w:r w:rsidRPr="00653FE2">
        <w:t>For definition of this parameter see clause 7.6.6. This parameters includes allowed GSM algorithms. This GSM parameter shall be included if:</w:t>
      </w:r>
    </w:p>
    <w:p w:rsidR="004731A0" w:rsidRPr="00653FE2" w:rsidRDefault="004731A0" w:rsidP="004731A0">
      <w:pPr>
        <w:pStyle w:val="B1"/>
      </w:pPr>
      <w:r w:rsidRPr="00653FE2">
        <w:rPr>
          <w:lang w:eastAsia="ja-JP"/>
        </w:rPr>
        <w:t>-</w:t>
      </w:r>
      <w:r w:rsidRPr="00653FE2">
        <w:rPr>
          <w:lang w:eastAsia="ja-JP"/>
        </w:rPr>
        <w:tab/>
      </w:r>
      <w:r w:rsidRPr="00653FE2">
        <w:t>the service is a part of the Inter-MSC SRNS Relocation procedure and</w:t>
      </w:r>
    </w:p>
    <w:p w:rsidR="004731A0" w:rsidRPr="00653FE2" w:rsidRDefault="004731A0" w:rsidP="004731A0">
      <w:pPr>
        <w:pStyle w:val="B1"/>
      </w:pPr>
      <w:r w:rsidRPr="00653FE2">
        <w:rPr>
          <w:lang w:eastAsia="ja-JP"/>
        </w:rPr>
        <w:t>-</w:t>
      </w:r>
      <w:r w:rsidRPr="00653FE2">
        <w:rPr>
          <w:lang w:eastAsia="ja-JP"/>
        </w:rPr>
        <w:tab/>
      </w:r>
      <w:r w:rsidRPr="00653FE2">
        <w:t>Ciphering or Security Mode Setting procedure has been performed.and</w:t>
      </w:r>
    </w:p>
    <w:p w:rsidR="004731A0" w:rsidRPr="00653FE2" w:rsidRDefault="004731A0" w:rsidP="004731A0">
      <w:pPr>
        <w:pStyle w:val="B1"/>
      </w:pPr>
      <w:r w:rsidRPr="00653FE2">
        <w:rPr>
          <w:lang w:eastAsia="ja-JP"/>
        </w:rPr>
        <w:t>-</w:t>
      </w:r>
      <w:r w:rsidRPr="00653FE2">
        <w:rPr>
          <w:lang w:eastAsia="ja-JP"/>
        </w:rPr>
        <w:tab/>
      </w:r>
      <w:r w:rsidRPr="00653FE2">
        <w:t>there is an indication that the UE also supports GSM.</w:t>
      </w:r>
    </w:p>
    <w:p w:rsidR="004731A0" w:rsidRPr="00653FE2" w:rsidRDefault="004731A0" w:rsidP="004731A0">
      <w:pPr>
        <w:rPr>
          <w:u w:val="single"/>
        </w:rPr>
      </w:pPr>
      <w:r w:rsidRPr="00653FE2">
        <w:rPr>
          <w:u w:val="single"/>
        </w:rPr>
        <w:t>Allowed UMTS Algorithms</w:t>
      </w:r>
    </w:p>
    <w:p w:rsidR="004731A0" w:rsidRPr="00653FE2" w:rsidRDefault="004731A0" w:rsidP="004731A0">
      <w:r w:rsidRPr="00653FE2">
        <w:t>For definition of this parameter see clause 7.6.6. This UMTS parameter shall be included if all of the following conditions apply:</w:t>
      </w:r>
    </w:p>
    <w:p w:rsidR="004731A0" w:rsidRPr="00653FE2" w:rsidRDefault="004731A0" w:rsidP="004731A0">
      <w:pPr>
        <w:pStyle w:val="B1"/>
      </w:pPr>
      <w:r w:rsidRPr="00653FE2">
        <w:rPr>
          <w:lang w:eastAsia="ja-JP"/>
        </w:rPr>
        <w:t>-</w:t>
      </w:r>
      <w:r w:rsidRPr="00653FE2">
        <w:rPr>
          <w:lang w:eastAsia="ja-JP"/>
        </w:rPr>
        <w:tab/>
      </w:r>
      <w:r w:rsidRPr="00653FE2">
        <w:t>access network protocol is BSSAP and</w:t>
      </w:r>
    </w:p>
    <w:p w:rsidR="004731A0" w:rsidRPr="00653FE2" w:rsidRDefault="004731A0" w:rsidP="004731A0">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rsidR="004731A0" w:rsidRPr="00653FE2" w:rsidRDefault="004731A0" w:rsidP="004731A0">
      <w:pPr>
        <w:pStyle w:val="B1"/>
      </w:pPr>
      <w:r w:rsidRPr="00653FE2">
        <w:rPr>
          <w:lang w:eastAsia="ja-JP"/>
        </w:rPr>
        <w:t>-</w:t>
      </w:r>
      <w:r w:rsidRPr="00653FE2">
        <w:rPr>
          <w:lang w:eastAsia="ja-JP"/>
        </w:rPr>
        <w:tab/>
      </w:r>
      <w:r w:rsidRPr="00653FE2">
        <w:t>Ciphering or Security Mode Setting procedure has been performed.</w:t>
      </w:r>
    </w:p>
    <w:p w:rsidR="004731A0" w:rsidRPr="00653FE2" w:rsidRDefault="004731A0" w:rsidP="004731A0">
      <w:pPr>
        <w:rPr>
          <w:u w:val="single"/>
        </w:rPr>
      </w:pPr>
      <w:r w:rsidRPr="00653FE2">
        <w:rPr>
          <w:u w:val="single"/>
        </w:rPr>
        <w:t>Radio Resource List</w:t>
      </w:r>
    </w:p>
    <w:p w:rsidR="004731A0" w:rsidRPr="00653FE2" w:rsidRDefault="004731A0" w:rsidP="004731A0">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4731A0" w:rsidRPr="00653FE2" w:rsidRDefault="004731A0" w:rsidP="004731A0">
      <w:pPr>
        <w:rPr>
          <w:u w:val="single"/>
        </w:rPr>
      </w:pPr>
      <w:r w:rsidRPr="00653FE2">
        <w:rPr>
          <w:u w:val="single"/>
        </w:rPr>
        <w:t>RAB ID</w:t>
      </w:r>
    </w:p>
    <w:p w:rsidR="004731A0" w:rsidRPr="00653FE2" w:rsidRDefault="004731A0" w:rsidP="004731A0">
      <w:r w:rsidRPr="00653FE2">
        <w:t>For definition of this parameter see subclause 7.6.2. This parameter shall be included when MSC-A supports multiple bearers and access network protocol is BSSAP and the RAB ID has a value other than 1.</w:t>
      </w:r>
    </w:p>
    <w:p w:rsidR="004731A0" w:rsidRPr="00653FE2" w:rsidRDefault="004731A0" w:rsidP="004731A0">
      <w:r w:rsidRPr="00653FE2">
        <w:t>GERAN Classmark</w:t>
      </w:r>
    </w:p>
    <w:p w:rsidR="004731A0" w:rsidRPr="00653FE2" w:rsidRDefault="004731A0" w:rsidP="004731A0">
      <w:r w:rsidRPr="00653FE2">
        <w:t>For definition of this parameter see subclause 7.6.6 This parameter shall be included if available.</w:t>
      </w:r>
    </w:p>
    <w:p w:rsidR="004731A0" w:rsidRPr="00653FE2" w:rsidRDefault="004731A0" w:rsidP="004731A0">
      <w:pPr>
        <w:rPr>
          <w:u w:val="single"/>
        </w:rPr>
      </w:pPr>
      <w:r w:rsidRPr="00653FE2">
        <w:rPr>
          <w:u w:val="single"/>
        </w:rPr>
        <w:t>BSSMAP Service Handover</w:t>
      </w:r>
    </w:p>
    <w:p w:rsidR="004731A0" w:rsidRPr="00653FE2" w:rsidRDefault="004731A0" w:rsidP="004731A0">
      <w:r w:rsidRPr="00653FE2">
        <w:t>For definition of this parameter see clause 7.6.6. It shall be present if it is available and the access network protocol is RANAP. If the parameter BSSMAP Service Handover List is sent, the parameter BSSMAP Service Handover shall not be sent.</w:t>
      </w:r>
    </w:p>
    <w:p w:rsidR="004731A0" w:rsidRPr="00653FE2" w:rsidRDefault="004731A0" w:rsidP="004731A0">
      <w:pPr>
        <w:rPr>
          <w:u w:val="single"/>
        </w:rPr>
      </w:pPr>
      <w:r w:rsidRPr="00653FE2">
        <w:rPr>
          <w:u w:val="single"/>
        </w:rPr>
        <w:t>BSSMAP Service Handover List</w:t>
      </w:r>
    </w:p>
    <w:p w:rsidR="004731A0" w:rsidRPr="00653FE2" w:rsidRDefault="004731A0" w:rsidP="004731A0">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4731A0" w:rsidRPr="00653FE2" w:rsidRDefault="004731A0" w:rsidP="004731A0">
      <w:pPr>
        <w:rPr>
          <w:u w:val="single"/>
        </w:rPr>
      </w:pPr>
      <w:r w:rsidRPr="00653FE2">
        <w:rPr>
          <w:u w:val="single"/>
        </w:rPr>
        <w:t>RANAP Service Handover</w:t>
      </w:r>
    </w:p>
    <w:p w:rsidR="004731A0" w:rsidRPr="00653FE2" w:rsidRDefault="004731A0" w:rsidP="004731A0">
      <w:r w:rsidRPr="00653FE2">
        <w:t>For definition of this parameter see clause 7.6.6. It shall be present if it is available and the access network protocol is BSSAP.</w:t>
      </w:r>
    </w:p>
    <w:p w:rsidR="004731A0" w:rsidRPr="00653FE2" w:rsidRDefault="004731A0" w:rsidP="004731A0">
      <w:pPr>
        <w:rPr>
          <w:u w:val="single"/>
        </w:rPr>
      </w:pPr>
      <w:r w:rsidRPr="00653FE2">
        <w:rPr>
          <w:u w:val="single"/>
        </w:rPr>
        <w:t>Iu-Currently Used Codec</w:t>
      </w:r>
    </w:p>
    <w:p w:rsidR="004731A0" w:rsidRPr="00653FE2" w:rsidRDefault="004731A0" w:rsidP="004731A0">
      <w:r w:rsidRPr="00653FE2">
        <w:t>For definition of this parameter see subclause 7.6.6. This parameter shall be included if the handover is requested for a speech bearer and the MS is in UMTS or GERAN Iu-mode access. This parameter shall not be included if the Iu-Supported Codecs List is not included.</w:t>
      </w:r>
    </w:p>
    <w:p w:rsidR="004731A0" w:rsidRPr="00653FE2" w:rsidRDefault="004731A0" w:rsidP="004731A0">
      <w:pPr>
        <w:rPr>
          <w:u w:val="single"/>
        </w:rPr>
      </w:pPr>
      <w:r w:rsidRPr="00653FE2">
        <w:rPr>
          <w:u w:val="single"/>
        </w:rPr>
        <w:t>Iu-Supported Codecs List</w:t>
      </w:r>
    </w:p>
    <w:p w:rsidR="004731A0" w:rsidRPr="00653FE2" w:rsidRDefault="004731A0" w:rsidP="004731A0">
      <w:r w:rsidRPr="00653FE2">
        <w:t>For definition of this parameter see subclause 7.6.6. This parameter shall be included by MSC-A, if the handover is requested for a speech bearer.</w:t>
      </w:r>
    </w:p>
    <w:p w:rsidR="004731A0" w:rsidRPr="00653FE2" w:rsidRDefault="004731A0" w:rsidP="004731A0">
      <w:pPr>
        <w:rPr>
          <w:u w:val="single"/>
        </w:rPr>
      </w:pPr>
      <w:r w:rsidRPr="00653FE2">
        <w:rPr>
          <w:u w:val="single"/>
        </w:rPr>
        <w:t>RAB Configuration Indicator</w:t>
      </w:r>
    </w:p>
    <w:p w:rsidR="004731A0" w:rsidRPr="00653FE2" w:rsidRDefault="004731A0" w:rsidP="004731A0">
      <w:r w:rsidRPr="00653FE2">
        <w:t>For definition of this parameter see subclause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4731A0" w:rsidRPr="00653FE2" w:rsidRDefault="004731A0" w:rsidP="004731A0">
      <w:pPr>
        <w:rPr>
          <w:u w:val="single"/>
        </w:rPr>
      </w:pPr>
      <w:r w:rsidRPr="00653FE2">
        <w:rPr>
          <w:u w:val="single"/>
        </w:rPr>
        <w:t>ASCI Call Reference</w:t>
      </w:r>
    </w:p>
    <w:p w:rsidR="004731A0" w:rsidRPr="00653FE2" w:rsidRDefault="004731A0" w:rsidP="004731A0">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w:t>
      </w:r>
    </w:p>
    <w:p w:rsidR="004731A0" w:rsidRPr="00653FE2" w:rsidRDefault="004731A0" w:rsidP="004731A0"/>
    <w:p w:rsidR="004731A0" w:rsidRPr="00653FE2" w:rsidRDefault="004731A0" w:rsidP="004731A0">
      <w:pPr>
        <w:rPr>
          <w:u w:val="single"/>
        </w:rPr>
      </w:pPr>
      <w:r w:rsidRPr="00653FE2">
        <w:rPr>
          <w:u w:val="single"/>
        </w:rPr>
        <w:t>UESBI-Iu</w:t>
      </w:r>
    </w:p>
    <w:p w:rsidR="004731A0" w:rsidRPr="00653FE2" w:rsidRDefault="004731A0" w:rsidP="004731A0">
      <w:pPr>
        <w:rPr>
          <w:u w:val="single"/>
        </w:rPr>
      </w:pPr>
      <w:r w:rsidRPr="00653FE2">
        <w:t>For definition of this parameter see clause 7.6.6. It shall be present if it is available and the access network protocol is BSSAP.</w:t>
      </w:r>
    </w:p>
    <w:p w:rsidR="004731A0" w:rsidRPr="00653FE2" w:rsidRDefault="004731A0" w:rsidP="004731A0">
      <w:pPr>
        <w:rPr>
          <w:u w:val="single"/>
        </w:rPr>
      </w:pPr>
      <w:r w:rsidRPr="00653FE2">
        <w:rPr>
          <w:u w:val="single"/>
        </w:rPr>
        <w:t>IMEISV</w:t>
      </w:r>
    </w:p>
    <w:p w:rsidR="004731A0" w:rsidRPr="00653FE2" w:rsidRDefault="004731A0" w:rsidP="004731A0">
      <w:r w:rsidRPr="00653FE2">
        <w:t>For definition of the parameter see clause 7.6.2. This parameter shall be present, if available. This is used e.g. for Management based Trace Activation (see 3GPP TS 32.422).</w:t>
      </w:r>
    </w:p>
    <w:p w:rsidR="004731A0" w:rsidRPr="00653FE2" w:rsidRDefault="004731A0" w:rsidP="004731A0">
      <w:pPr>
        <w:rPr>
          <w:u w:val="single"/>
        </w:rPr>
      </w:pPr>
      <w:r w:rsidRPr="00653FE2">
        <w:rPr>
          <w:u w:val="single"/>
        </w:rPr>
        <w:t>Alternative Channel Type</w:t>
      </w:r>
    </w:p>
    <w:p w:rsidR="004731A0" w:rsidRPr="00653FE2" w:rsidRDefault="004731A0" w:rsidP="004731A0">
      <w:pPr>
        <w:rPr>
          <w:u w:val="single"/>
        </w:rPr>
      </w:pPr>
      <w:r w:rsidRPr="00653FE2">
        <w:t>For definition of this parameter see clause 7.6.6 It shall be present for a SCUDIF call if the access network protocol is BSSAP.</w:t>
      </w:r>
    </w:p>
    <w:p w:rsidR="004731A0" w:rsidRPr="00653FE2" w:rsidRDefault="004731A0" w:rsidP="004731A0">
      <w:r w:rsidRPr="00653FE2">
        <w:rPr>
          <w:u w:val="single"/>
        </w:rPr>
        <w:t>Trace Propagation List</w:t>
      </w:r>
    </w:p>
    <w:p w:rsidR="004731A0" w:rsidRPr="00653FE2" w:rsidRDefault="004731A0" w:rsidP="004731A0">
      <w:r w:rsidRPr="00653FE2">
        <w:t>See definition in clause 7.6.10. This parameter shall be included when MSC-A requests trace invocation.</w:t>
      </w:r>
    </w:p>
    <w:p w:rsidR="004731A0" w:rsidRPr="00653FE2" w:rsidRDefault="004731A0" w:rsidP="004731A0">
      <w:pPr>
        <w:rPr>
          <w:u w:val="single"/>
        </w:rPr>
      </w:pPr>
      <w:r w:rsidRPr="00653FE2">
        <w:rPr>
          <w:u w:val="single"/>
        </w:rPr>
        <w:t>AoIP-Supported Codecs List Anchor</w:t>
      </w:r>
    </w:p>
    <w:p w:rsidR="004731A0" w:rsidRPr="00653FE2" w:rsidRDefault="004731A0" w:rsidP="004731A0">
      <w:r w:rsidRPr="00653FE2">
        <w:t>For definition of this parameter see subclause 7.6.6. This parameter may be included by MSC-A, if the handover is requested for a speech bearer and mobile terminal supports GSM codec types.</w:t>
      </w:r>
    </w:p>
    <w:p w:rsidR="004731A0" w:rsidRPr="00653FE2" w:rsidRDefault="004731A0" w:rsidP="004731A0">
      <w:pPr>
        <w:rPr>
          <w:u w:val="single"/>
        </w:rPr>
      </w:pPr>
      <w:r w:rsidRPr="00653FE2">
        <w:rPr>
          <w:u w:val="single"/>
        </w:rPr>
        <w:t>Regional Subscription Data</w:t>
      </w:r>
    </w:p>
    <w:p w:rsidR="004731A0" w:rsidRPr="00653FE2" w:rsidRDefault="004731A0" w:rsidP="004731A0">
      <w:r w:rsidRPr="00653FE2">
        <w:t>The list of subscribed Zone Codes as received from the HLR may be included by MSC-A at intra PLMN inter MSC handover and may be stored at MSC-B for use at subsequent intra MSC handover.</w:t>
      </w:r>
    </w:p>
    <w:p w:rsidR="004731A0" w:rsidRPr="00653FE2" w:rsidRDefault="004731A0" w:rsidP="004731A0">
      <w:pPr>
        <w:rPr>
          <w:u w:val="single"/>
        </w:rPr>
      </w:pPr>
      <w:r w:rsidRPr="00653FE2">
        <w:rPr>
          <w:u w:val="single"/>
        </w:rPr>
        <w:t>CSG Subscription Data</w:t>
      </w:r>
    </w:p>
    <w:p w:rsidR="004731A0" w:rsidRPr="00653FE2" w:rsidRDefault="004731A0" w:rsidP="004731A0">
      <w:r w:rsidRPr="00653FE2">
        <w:t>The subscribed CSG Subscription Information as received from the HLR may be included by MSC-A at intra PLMN inter MSC handover and at inter PLMN inter MSC handover when the target PLMN is an ePLMN, and may be stored at MSC-B for use at subsequent intra MSC handover.</w:t>
      </w:r>
    </w:p>
    <w:p w:rsidR="004731A0" w:rsidRPr="00653FE2" w:rsidRDefault="004731A0" w:rsidP="004731A0">
      <w:pPr>
        <w:rPr>
          <w:u w:val="single"/>
        </w:rPr>
      </w:pPr>
      <w:r w:rsidRPr="00653FE2">
        <w:rPr>
          <w:u w:val="single"/>
        </w:rPr>
        <w:t>LCLS Global Call Reference</w:t>
      </w:r>
    </w:p>
    <w:p w:rsidR="004731A0" w:rsidRPr="00653FE2" w:rsidRDefault="004731A0" w:rsidP="004731A0">
      <w:pPr>
        <w:rPr>
          <w:lang w:eastAsia="zh-CN"/>
        </w:rPr>
      </w:pPr>
      <w:r w:rsidRPr="00653FE2">
        <w:t>For definition of this parameter see subclause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.21. This parameter </w:t>
      </w:r>
      <w:r w:rsidRPr="00653FE2">
        <w:rPr>
          <w:rFonts w:hint="eastAsia"/>
        </w:rPr>
        <w:t>shall</w:t>
      </w:r>
      <w:r w:rsidRPr="00653FE2">
        <w:t xml:space="preserve"> be included when MSC-A supports LCLS.</w:t>
      </w:r>
    </w:p>
    <w:p w:rsidR="004731A0" w:rsidRPr="00653FE2" w:rsidRDefault="004731A0" w:rsidP="004731A0">
      <w:pPr>
        <w:rPr>
          <w:u w:val="single"/>
        </w:rPr>
      </w:pPr>
      <w:r w:rsidRPr="00653FE2">
        <w:rPr>
          <w:u w:val="single"/>
        </w:rPr>
        <w:t>LCLS-Negotiation</w:t>
      </w:r>
    </w:p>
    <w:p w:rsidR="004731A0" w:rsidRPr="00653FE2" w:rsidRDefault="004731A0" w:rsidP="004731A0">
      <w:pPr>
        <w:rPr>
          <w:lang w:val="en-US" w:eastAsia="zh-CN"/>
        </w:rPr>
      </w:pPr>
      <w:r w:rsidRPr="00653FE2">
        <w:t>For definition of this parameter see subclause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.22. This parameter </w:t>
      </w:r>
      <w:r w:rsidRPr="00653FE2">
        <w:rPr>
          <w:rFonts w:hint="eastAsia"/>
        </w:rPr>
        <w:t>shall</w:t>
      </w:r>
      <w:r w:rsidRPr="00653FE2">
        <w:t xml:space="preserve"> be included when MSC-A supports LCLS.</w:t>
      </w:r>
    </w:p>
    <w:p w:rsidR="004731A0" w:rsidRPr="00653FE2" w:rsidRDefault="004731A0" w:rsidP="004731A0">
      <w:pPr>
        <w:rPr>
          <w:u w:val="single"/>
        </w:rPr>
      </w:pPr>
      <w:r w:rsidRPr="00653FE2">
        <w:rPr>
          <w:u w:val="single"/>
        </w:rPr>
        <w:t>LCLS-Configurations-Preference</w:t>
      </w:r>
    </w:p>
    <w:p w:rsidR="004731A0" w:rsidRPr="00653FE2" w:rsidRDefault="004731A0" w:rsidP="004731A0">
      <w:pPr>
        <w:rPr>
          <w:lang w:val="en-US" w:eastAsia="zh-CN"/>
        </w:rPr>
      </w:pPr>
      <w:r w:rsidRPr="00653FE2">
        <w:t>For definition of this parameter see subclause </w:t>
      </w:r>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 xml:space="preserve">.23. This parameter </w:t>
      </w:r>
      <w:r w:rsidRPr="00653FE2">
        <w:rPr>
          <w:rFonts w:hint="eastAsia"/>
        </w:rPr>
        <w:t>shall</w:t>
      </w:r>
      <w:r w:rsidRPr="00653FE2">
        <w:t xml:space="preserve"> be included when MSC-A supports LCLS.</w:t>
      </w:r>
    </w:p>
    <w:p w:rsidR="004731A0" w:rsidRPr="00653FE2" w:rsidRDefault="004731A0" w:rsidP="004731A0">
      <w:pPr>
        <w:rPr>
          <w:u w:val="single"/>
          <w:lang w:eastAsia="ja-JP"/>
        </w:rPr>
      </w:pPr>
      <w:r w:rsidRPr="00653FE2">
        <w:rPr>
          <w:u w:val="single"/>
          <w:lang w:eastAsia="ja-JP"/>
        </w:rPr>
        <w:t>Multiple Bearer Requested</w:t>
      </w:r>
    </w:p>
    <w:p w:rsidR="004731A0" w:rsidRPr="00653FE2" w:rsidRDefault="004731A0" w:rsidP="004731A0">
      <w:r w:rsidRPr="00653FE2">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653FE2">
          <w:t>7.6.2</w:t>
        </w:r>
      </w:smartTag>
      <w:r w:rsidRPr="00653FE2">
        <w:t>.</w:t>
      </w:r>
      <w:r w:rsidRPr="00653FE2">
        <w:rPr>
          <w:lang w:eastAsia="ja-JP"/>
        </w:rPr>
        <w:t xml:space="preserve"> This parameter shall be sent when MSC-A requests multiple bearers to MSC-B.</w:t>
      </w:r>
    </w:p>
    <w:p w:rsidR="004731A0" w:rsidRPr="00653FE2" w:rsidRDefault="004731A0" w:rsidP="004731A0">
      <w:pPr>
        <w:rPr>
          <w:u w:val="single"/>
        </w:rPr>
      </w:pPr>
      <w:r w:rsidRPr="00653FE2">
        <w:rPr>
          <w:u w:val="single"/>
        </w:rPr>
        <w:t>Handover Number</w:t>
      </w:r>
    </w:p>
    <w:p w:rsidR="004731A0" w:rsidRPr="00653FE2" w:rsidRDefault="004731A0" w:rsidP="004731A0">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rsidR="004731A0" w:rsidRPr="00653FE2" w:rsidRDefault="004731A0" w:rsidP="004731A0">
      <w:pPr>
        <w:rPr>
          <w:u w:val="single"/>
        </w:rPr>
      </w:pPr>
      <w:r w:rsidRPr="00653FE2">
        <w:rPr>
          <w:u w:val="single"/>
        </w:rPr>
        <w:t>Relocation Number List</w:t>
      </w:r>
    </w:p>
    <w:p w:rsidR="004731A0" w:rsidRPr="00653FE2" w:rsidRDefault="004731A0" w:rsidP="004731A0">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rsidR="004731A0" w:rsidRPr="00653FE2" w:rsidRDefault="004731A0" w:rsidP="004731A0">
      <w:pPr>
        <w:rPr>
          <w:u w:val="single"/>
        </w:rPr>
      </w:pPr>
      <w:r w:rsidRPr="00653FE2">
        <w:rPr>
          <w:u w:val="single"/>
        </w:rPr>
        <w:t>Multicall Bearer Information</w:t>
      </w:r>
    </w:p>
    <w:p w:rsidR="004731A0" w:rsidRPr="00653FE2" w:rsidRDefault="004731A0" w:rsidP="004731A0">
      <w:r w:rsidRPr="00653FE2">
        <w:t>For a definition of this parameter see clause 7.6.2. This parameter shall be returned at relocation in the case that MSC-B supports multiple bearers.</w:t>
      </w:r>
    </w:p>
    <w:p w:rsidR="004731A0" w:rsidRPr="00653FE2" w:rsidRDefault="004731A0" w:rsidP="004731A0">
      <w:pPr>
        <w:rPr>
          <w:u w:val="single"/>
          <w:lang w:eastAsia="ja-JP"/>
        </w:rPr>
      </w:pPr>
      <w:r w:rsidRPr="00653FE2">
        <w:rPr>
          <w:u w:val="single"/>
          <w:lang w:eastAsia="ja-JP"/>
        </w:rPr>
        <w:t>Multiple Bearer Not Supported</w:t>
      </w:r>
    </w:p>
    <w:p w:rsidR="004731A0" w:rsidRPr="00653FE2" w:rsidRDefault="004731A0" w:rsidP="004731A0">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rsidR="004731A0" w:rsidRPr="00653FE2" w:rsidRDefault="004731A0" w:rsidP="004731A0">
      <w:pPr>
        <w:rPr>
          <w:u w:val="single"/>
        </w:rPr>
      </w:pPr>
      <w:r w:rsidRPr="00653FE2">
        <w:rPr>
          <w:u w:val="single"/>
        </w:rPr>
        <w:t>Selected UMTS Algorithms</w:t>
      </w:r>
    </w:p>
    <w:p w:rsidR="004731A0" w:rsidRPr="00653FE2" w:rsidRDefault="004731A0" w:rsidP="004731A0">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4731A0" w:rsidRPr="00653FE2" w:rsidRDefault="004731A0" w:rsidP="004731A0">
      <w:pPr>
        <w:rPr>
          <w:u w:val="single"/>
        </w:rPr>
      </w:pPr>
      <w:smartTag w:uri="urn:schemas-microsoft-com:office:smarttags" w:element="place">
        <w:r w:rsidRPr="00653FE2">
          <w:rPr>
            <w:u w:val="single"/>
          </w:rPr>
          <w:t>Chosen</w:t>
        </w:r>
      </w:smartTag>
      <w:r w:rsidRPr="00653FE2">
        <w:rPr>
          <w:u w:val="single"/>
        </w:rPr>
        <w:t xml:space="preserve"> Radio Resource Information</w:t>
      </w:r>
    </w:p>
    <w:p w:rsidR="004731A0" w:rsidRPr="00653FE2" w:rsidRDefault="004731A0" w:rsidP="004731A0">
      <w:r w:rsidRPr="00653FE2">
        <w:t>For definition of this parameter see clause 7.6.6. This parameter shall be returned at relocation if the encapsulated PDU is RANAP RAB Assignment Response and MS is in GSM access.</w:t>
      </w:r>
    </w:p>
    <w:p w:rsidR="004731A0" w:rsidRPr="00653FE2" w:rsidRDefault="004731A0" w:rsidP="004731A0">
      <w:pPr>
        <w:rPr>
          <w:u w:val="single"/>
        </w:rPr>
      </w:pPr>
      <w:r w:rsidRPr="00653FE2">
        <w:rPr>
          <w:u w:val="single"/>
        </w:rPr>
        <w:t>Iu-Selected Codec</w:t>
      </w:r>
    </w:p>
    <w:p w:rsidR="004731A0" w:rsidRPr="00653FE2" w:rsidRDefault="004731A0" w:rsidP="004731A0">
      <w:r w:rsidRPr="00653FE2">
        <w:t>For definition of this parameter see subclause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rsidR="004731A0" w:rsidRPr="00653FE2" w:rsidRDefault="004731A0" w:rsidP="004731A0">
      <w:pPr>
        <w:rPr>
          <w:u w:val="single"/>
        </w:rPr>
      </w:pPr>
      <w:r w:rsidRPr="00653FE2">
        <w:rPr>
          <w:u w:val="single"/>
        </w:rPr>
        <w:t>Iu-Available Codecs List</w:t>
      </w:r>
    </w:p>
    <w:p w:rsidR="004731A0" w:rsidRPr="00653FE2" w:rsidRDefault="004731A0" w:rsidP="004731A0">
      <w:r w:rsidRPr="00653FE2">
        <w:t>For definition of this parameter see subclause 7.6.6. This parameter shall be included by an MSC-B supporting TrFO, if the Iu-Supported Codecs List was included by MSC-A and the target radio access is UMTS or GERAN Iu-mode.</w:t>
      </w:r>
    </w:p>
    <w:p w:rsidR="004731A0" w:rsidRPr="00653FE2" w:rsidRDefault="004731A0" w:rsidP="004731A0">
      <w:pPr>
        <w:rPr>
          <w:u w:val="single"/>
        </w:rPr>
      </w:pPr>
      <w:r w:rsidRPr="00653FE2">
        <w:rPr>
          <w:u w:val="single"/>
        </w:rPr>
        <w:t>AoIP-Selected Codec Target</w:t>
      </w:r>
    </w:p>
    <w:p w:rsidR="004731A0" w:rsidRPr="00653FE2" w:rsidRDefault="004731A0" w:rsidP="004731A0">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4731A0" w:rsidRPr="00653FE2" w:rsidRDefault="004731A0" w:rsidP="004731A0">
      <w:pPr>
        <w:rPr>
          <w:u w:val="single"/>
        </w:rPr>
      </w:pPr>
      <w:r w:rsidRPr="00653FE2">
        <w:rPr>
          <w:u w:val="single"/>
        </w:rPr>
        <w:t>AoIP-Available Codecs List Map</w:t>
      </w:r>
    </w:p>
    <w:p w:rsidR="004731A0" w:rsidRPr="00653FE2" w:rsidRDefault="004731A0" w:rsidP="004731A0">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4731A0" w:rsidRPr="00653FE2" w:rsidRDefault="004731A0" w:rsidP="004731A0">
      <w:pPr>
        <w:keepNext/>
        <w:keepLines/>
        <w:rPr>
          <w:u w:val="single"/>
        </w:rPr>
      </w:pPr>
      <w:r w:rsidRPr="00653FE2">
        <w:rPr>
          <w:u w:val="single"/>
        </w:rPr>
        <w:t>User error</w:t>
      </w:r>
    </w:p>
    <w:p w:rsidR="004731A0" w:rsidRPr="00653FE2" w:rsidRDefault="004731A0" w:rsidP="004731A0">
      <w:pPr>
        <w:keepNext/>
        <w:keepLines/>
      </w:pPr>
      <w:r w:rsidRPr="00653FE2">
        <w:t>For definition of this parameter see clause 7.6.1. The following errors defined in clause 7.6.1 may be used, depending on the nature of the fault:</w:t>
      </w:r>
    </w:p>
    <w:p w:rsidR="004731A0" w:rsidRPr="00653FE2" w:rsidRDefault="004731A0" w:rsidP="004731A0">
      <w:pPr>
        <w:pStyle w:val="B1"/>
      </w:pPr>
      <w:r w:rsidRPr="00653FE2">
        <w:t>-</w:t>
      </w:r>
      <w:r w:rsidRPr="00653FE2">
        <w:tab/>
        <w:t>No handover number available.</w:t>
      </w:r>
    </w:p>
    <w:p w:rsidR="004731A0" w:rsidRPr="00653FE2" w:rsidRDefault="004731A0" w:rsidP="004731A0">
      <w:pPr>
        <w:pStyle w:val="B1"/>
      </w:pPr>
      <w:r w:rsidRPr="00653FE2">
        <w:t>-</w:t>
      </w:r>
      <w:r w:rsidRPr="00653FE2">
        <w:tab/>
        <w:t>Target cell outside group call area;</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definition of provider errors in clause 7.6.1.</w:t>
      </w:r>
    </w:p>
    <w:p w:rsidR="004731A0" w:rsidRPr="00653FE2" w:rsidRDefault="004731A0" w:rsidP="004731A0">
      <w:pPr>
        <w:pStyle w:val="Heading3"/>
        <w:keepNext w:val="0"/>
        <w:keepLines w:val="0"/>
      </w:pPr>
      <w:bookmarkStart w:id="2856" w:name="_Toc11331711"/>
      <w:bookmarkStart w:id="2857" w:name="_Toc36545194"/>
      <w:bookmarkStart w:id="2858" w:name="_Toc57893010"/>
      <w:bookmarkStart w:id="2859" w:name="_Toc57898138"/>
      <w:bookmarkStart w:id="2860" w:name="_Toc57921125"/>
      <w:r w:rsidRPr="00653FE2">
        <w:t>8.4.2</w:t>
      </w:r>
      <w:r w:rsidRPr="00653FE2">
        <w:tab/>
        <w:t>MAP_SEND_END_SIGNAL service</w:t>
      </w:r>
      <w:bookmarkEnd w:id="2856"/>
      <w:bookmarkEnd w:id="2857"/>
      <w:bookmarkEnd w:id="2858"/>
      <w:bookmarkEnd w:id="2859"/>
      <w:bookmarkEnd w:id="2860"/>
    </w:p>
    <w:p w:rsidR="004731A0" w:rsidRPr="00653FE2" w:rsidRDefault="004731A0" w:rsidP="004731A0">
      <w:pPr>
        <w:pStyle w:val="Heading4"/>
        <w:keepNext w:val="0"/>
        <w:keepLines w:val="0"/>
      </w:pPr>
      <w:bookmarkStart w:id="2861" w:name="_Toc11331712"/>
      <w:bookmarkStart w:id="2862" w:name="_Toc36545195"/>
      <w:bookmarkStart w:id="2863" w:name="_Toc57893011"/>
      <w:bookmarkStart w:id="2864" w:name="_Toc57898139"/>
      <w:bookmarkStart w:id="2865" w:name="_Toc57921126"/>
      <w:r w:rsidRPr="00653FE2">
        <w:t>8.4.2.1</w:t>
      </w:r>
      <w:r w:rsidRPr="00653FE2">
        <w:tab/>
        <w:t>Definition</w:t>
      </w:r>
      <w:bookmarkEnd w:id="2861"/>
      <w:bookmarkEnd w:id="2862"/>
      <w:bookmarkEnd w:id="2863"/>
      <w:bookmarkEnd w:id="2864"/>
      <w:bookmarkEnd w:id="2865"/>
    </w:p>
    <w:p w:rsidR="004731A0" w:rsidRPr="00653FE2" w:rsidRDefault="004731A0" w:rsidP="004731A0">
      <w:r w:rsidRPr="00653FE2">
        <w:t>This service is used between MSC-B and MSC-A (E-interface) indicating that the radio path has been established by MSC-B to the MS. MSC-A retains then the main control of the call until it clears.</w:t>
      </w:r>
    </w:p>
    <w:p w:rsidR="004731A0" w:rsidRPr="00653FE2" w:rsidRDefault="004731A0" w:rsidP="004731A0">
      <w:r w:rsidRPr="00653FE2">
        <w:t>The response is used by MSC-A to inform MSC-B that all resources for the call can be released in MSC-B, either because the call has been released in MSC-A or because the call has been successfully handed over or relocated from MSC-B to another MSC.</w:t>
      </w:r>
    </w:p>
    <w:p w:rsidR="004731A0" w:rsidRPr="00653FE2" w:rsidRDefault="004731A0" w:rsidP="004731A0">
      <w:r w:rsidRPr="00653FE2">
        <w:t>The MAP_SEND_END_SIGNAL service is a confirmed service using the primitives from table 8.4/2.</w:t>
      </w:r>
    </w:p>
    <w:p w:rsidR="004731A0" w:rsidRPr="00653FE2" w:rsidRDefault="004731A0" w:rsidP="004731A0">
      <w:pPr>
        <w:pStyle w:val="Heading4"/>
        <w:keepNext w:val="0"/>
        <w:keepLines w:val="0"/>
      </w:pPr>
      <w:bookmarkStart w:id="2866" w:name="_Toc11331713"/>
      <w:bookmarkStart w:id="2867" w:name="_Toc36545196"/>
      <w:bookmarkStart w:id="2868" w:name="_Toc57893012"/>
      <w:bookmarkStart w:id="2869" w:name="_Toc57898140"/>
      <w:bookmarkStart w:id="2870" w:name="_Toc57921127"/>
      <w:r w:rsidRPr="00653FE2">
        <w:t>8.4.2.2</w:t>
      </w:r>
      <w:r w:rsidRPr="00653FE2">
        <w:tab/>
        <w:t>Service primitives</w:t>
      </w:r>
      <w:bookmarkEnd w:id="2866"/>
      <w:bookmarkEnd w:id="2867"/>
      <w:bookmarkEnd w:id="2868"/>
      <w:bookmarkEnd w:id="2869"/>
      <w:bookmarkEnd w:id="2870"/>
    </w:p>
    <w:p w:rsidR="004731A0" w:rsidRPr="00653FE2" w:rsidRDefault="004731A0" w:rsidP="004731A0">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4731A0" w:rsidRPr="00653FE2" w:rsidTr="008B6DDD">
        <w:trPr>
          <w:jc w:val="center"/>
        </w:trPr>
        <w:tc>
          <w:tcPr>
            <w:tcW w:w="2545"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AN-APDU</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p>
        </w:tc>
      </w:tr>
      <w:tr w:rsidR="004731A0" w:rsidRPr="00653FE2" w:rsidTr="008B6DDD">
        <w:trPr>
          <w:jc w:val="center"/>
        </w:trPr>
        <w:tc>
          <w:tcPr>
            <w:tcW w:w="2545"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871" w:name="_Toc11331714"/>
      <w:bookmarkStart w:id="2872" w:name="_Toc36545197"/>
      <w:bookmarkStart w:id="2873" w:name="_Toc57893013"/>
      <w:bookmarkStart w:id="2874" w:name="_Toc57898141"/>
      <w:bookmarkStart w:id="2875" w:name="_Toc57921128"/>
      <w:r w:rsidRPr="00653FE2">
        <w:t>8.4.2.3</w:t>
      </w:r>
      <w:r w:rsidRPr="00653FE2">
        <w:tab/>
        <w:t>Parameter use</w:t>
      </w:r>
      <w:bookmarkEnd w:id="2871"/>
      <w:bookmarkEnd w:id="2872"/>
      <w:bookmarkEnd w:id="2873"/>
      <w:bookmarkEnd w:id="2874"/>
      <w:bookmarkEnd w:id="2875"/>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rPr>
          <w:u w:val="single"/>
        </w:rPr>
      </w:pPr>
      <w:r w:rsidRPr="00653FE2">
        <w:rPr>
          <w:u w:val="single"/>
        </w:rPr>
        <w:t>AN-APDU</w:t>
      </w:r>
    </w:p>
    <w:p w:rsidR="004731A0" w:rsidRPr="00653FE2" w:rsidRDefault="004731A0" w:rsidP="004731A0">
      <w:r w:rsidRPr="00653FE2">
        <w:t>For definition of this parameter see clause 7.6.9.</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this parameter see clause 7.6.1.</w:t>
      </w:r>
    </w:p>
    <w:p w:rsidR="004731A0" w:rsidRPr="00653FE2" w:rsidRDefault="004731A0" w:rsidP="004731A0">
      <w:pPr>
        <w:pStyle w:val="Heading3"/>
        <w:keepNext w:val="0"/>
        <w:keepLines w:val="0"/>
      </w:pPr>
      <w:bookmarkStart w:id="2876" w:name="_Toc11331715"/>
      <w:bookmarkStart w:id="2877" w:name="_Toc36545198"/>
      <w:bookmarkStart w:id="2878" w:name="_Toc57893014"/>
      <w:bookmarkStart w:id="2879" w:name="_Toc57898142"/>
      <w:bookmarkStart w:id="2880" w:name="_Toc57921129"/>
      <w:r w:rsidRPr="00653FE2">
        <w:t>8.4.3</w:t>
      </w:r>
      <w:r w:rsidRPr="00653FE2">
        <w:tab/>
        <w:t>MAP_PROCESS_ACCESS_SIGNALLING service</w:t>
      </w:r>
      <w:bookmarkEnd w:id="2876"/>
      <w:bookmarkEnd w:id="2877"/>
      <w:bookmarkEnd w:id="2878"/>
      <w:bookmarkEnd w:id="2879"/>
      <w:bookmarkEnd w:id="2880"/>
    </w:p>
    <w:p w:rsidR="004731A0" w:rsidRPr="00653FE2" w:rsidRDefault="004731A0" w:rsidP="004731A0">
      <w:pPr>
        <w:pStyle w:val="Heading4"/>
        <w:keepNext w:val="0"/>
        <w:keepLines w:val="0"/>
      </w:pPr>
      <w:bookmarkStart w:id="2881" w:name="_Toc11331716"/>
      <w:bookmarkStart w:id="2882" w:name="_Toc36545199"/>
      <w:bookmarkStart w:id="2883" w:name="_Toc57893015"/>
      <w:bookmarkStart w:id="2884" w:name="_Toc57898143"/>
      <w:bookmarkStart w:id="2885" w:name="_Toc57921130"/>
      <w:r w:rsidRPr="00653FE2">
        <w:t>8.4.3.1</w:t>
      </w:r>
      <w:r w:rsidRPr="00653FE2">
        <w:tab/>
        <w:t>Definition</w:t>
      </w:r>
      <w:bookmarkEnd w:id="2881"/>
      <w:bookmarkEnd w:id="2882"/>
      <w:bookmarkEnd w:id="2883"/>
      <w:bookmarkEnd w:id="2884"/>
      <w:bookmarkEnd w:id="2885"/>
    </w:p>
    <w:p w:rsidR="004731A0" w:rsidRPr="00653FE2" w:rsidRDefault="004731A0" w:rsidP="004731A0">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rsidR="004731A0" w:rsidRPr="00653FE2" w:rsidRDefault="004731A0" w:rsidP="004731A0">
      <w:r w:rsidRPr="00653FE2">
        <w:t>The MAP_PROCESS_ACCESS_SIGNALLING service is a non-confirmed service using the primitives from table 8.4/3.</w:t>
      </w:r>
    </w:p>
    <w:p w:rsidR="004731A0" w:rsidRPr="00653FE2" w:rsidRDefault="004731A0" w:rsidP="004731A0">
      <w:pPr>
        <w:pStyle w:val="Heading4"/>
        <w:keepNext w:val="0"/>
        <w:keepLines w:val="0"/>
      </w:pPr>
      <w:bookmarkStart w:id="2886" w:name="_Toc11331717"/>
      <w:bookmarkStart w:id="2887" w:name="_Toc36545200"/>
      <w:bookmarkStart w:id="2888" w:name="_Toc57893016"/>
      <w:bookmarkStart w:id="2889" w:name="_Toc57898144"/>
      <w:bookmarkStart w:id="2890" w:name="_Toc57921131"/>
      <w:r w:rsidRPr="00653FE2">
        <w:t>8.4.3.2</w:t>
      </w:r>
      <w:r w:rsidRPr="00653FE2">
        <w:tab/>
        <w:t>Service primitives</w:t>
      </w:r>
      <w:bookmarkEnd w:id="2886"/>
      <w:bookmarkEnd w:id="2887"/>
      <w:bookmarkEnd w:id="2888"/>
      <w:bookmarkEnd w:id="2889"/>
      <w:bookmarkEnd w:id="2890"/>
    </w:p>
    <w:p w:rsidR="004731A0" w:rsidRPr="00653FE2" w:rsidRDefault="004731A0" w:rsidP="004731A0">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4731A0" w:rsidRPr="00653FE2" w:rsidTr="008B6DDD">
        <w:trPr>
          <w:jc w:val="center"/>
        </w:trPr>
        <w:tc>
          <w:tcPr>
            <w:tcW w:w="2727" w:type="dxa"/>
          </w:tcPr>
          <w:p w:rsidR="004731A0" w:rsidRPr="00653FE2" w:rsidRDefault="004731A0" w:rsidP="008B6DDD">
            <w:pPr>
              <w:pStyle w:val="TAH"/>
              <w:keepNext w:val="0"/>
              <w:keepLines w:val="0"/>
            </w:pPr>
            <w:r w:rsidRPr="00653FE2">
              <w:t>Parameter name</w:t>
            </w:r>
          </w:p>
        </w:tc>
        <w:tc>
          <w:tcPr>
            <w:tcW w:w="2733" w:type="dxa"/>
          </w:tcPr>
          <w:p w:rsidR="004731A0" w:rsidRPr="00653FE2" w:rsidRDefault="004731A0" w:rsidP="008B6DDD">
            <w:pPr>
              <w:pStyle w:val="TAH"/>
              <w:keepNext w:val="0"/>
              <w:keepLines w:val="0"/>
            </w:pPr>
            <w:r w:rsidRPr="00653FE2">
              <w:t>Request</w:t>
            </w:r>
          </w:p>
        </w:tc>
        <w:tc>
          <w:tcPr>
            <w:tcW w:w="2561"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2727" w:type="dxa"/>
          </w:tcPr>
          <w:p w:rsidR="004731A0" w:rsidRPr="00653FE2" w:rsidRDefault="004731A0" w:rsidP="008B6DDD">
            <w:pPr>
              <w:pStyle w:val="TAL"/>
              <w:keepNext w:val="0"/>
              <w:keepLines w:val="0"/>
            </w:pPr>
            <w:r w:rsidRPr="00653FE2">
              <w:t>Invoke Id</w:t>
            </w:r>
          </w:p>
        </w:tc>
        <w:tc>
          <w:tcPr>
            <w:tcW w:w="2733" w:type="dxa"/>
          </w:tcPr>
          <w:p w:rsidR="004731A0" w:rsidRPr="00653FE2" w:rsidRDefault="004731A0" w:rsidP="008B6DDD">
            <w:pPr>
              <w:pStyle w:val="TAC"/>
              <w:keepNext w:val="0"/>
              <w:keepLines w:val="0"/>
            </w:pPr>
            <w:r w:rsidRPr="00653FE2">
              <w:t>M</w:t>
            </w:r>
          </w:p>
        </w:tc>
        <w:tc>
          <w:tcPr>
            <w:tcW w:w="256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727" w:type="dxa"/>
          </w:tcPr>
          <w:p w:rsidR="004731A0" w:rsidRPr="00653FE2" w:rsidRDefault="004731A0" w:rsidP="008B6DDD">
            <w:pPr>
              <w:pStyle w:val="TAL"/>
              <w:keepNext w:val="0"/>
              <w:keepLines w:val="0"/>
            </w:pPr>
            <w:r w:rsidRPr="00653FE2">
              <w:t>AN-APDU</w:t>
            </w:r>
          </w:p>
        </w:tc>
        <w:tc>
          <w:tcPr>
            <w:tcW w:w="2733" w:type="dxa"/>
          </w:tcPr>
          <w:p w:rsidR="004731A0" w:rsidRPr="00653FE2" w:rsidRDefault="004731A0" w:rsidP="008B6DDD">
            <w:pPr>
              <w:pStyle w:val="TAC"/>
              <w:keepNext w:val="0"/>
              <w:keepLines w:val="0"/>
            </w:pPr>
            <w:r w:rsidRPr="00653FE2">
              <w:t>M</w:t>
            </w:r>
          </w:p>
        </w:tc>
        <w:tc>
          <w:tcPr>
            <w:tcW w:w="2561" w:type="dxa"/>
          </w:tcPr>
          <w:p w:rsidR="004731A0" w:rsidRPr="00653FE2" w:rsidRDefault="004731A0" w:rsidP="008B6DDD">
            <w:pPr>
              <w:pStyle w:val="TAC"/>
              <w:keepNext w:val="0"/>
              <w:keepLines w:val="0"/>
            </w:pPr>
            <w:r w:rsidRPr="00653FE2">
              <w:t>M(=)</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pPr>
        <w:pStyle w:val="Heading4"/>
        <w:keepNext w:val="0"/>
        <w:keepLines w:val="0"/>
      </w:pPr>
      <w:bookmarkStart w:id="2891" w:name="_Toc11331718"/>
      <w:bookmarkStart w:id="2892" w:name="_Toc36545201"/>
      <w:bookmarkStart w:id="2893" w:name="_Toc57893017"/>
      <w:bookmarkStart w:id="2894" w:name="_Toc57898145"/>
      <w:bookmarkStart w:id="2895" w:name="_Toc57921132"/>
      <w:r w:rsidRPr="00653FE2">
        <w:t>8.4.3.3</w:t>
      </w:r>
      <w:r w:rsidRPr="00653FE2">
        <w:tab/>
        <w:t>Parameter use</w:t>
      </w:r>
      <w:bookmarkEnd w:id="2891"/>
      <w:bookmarkEnd w:id="2892"/>
      <w:bookmarkEnd w:id="2893"/>
      <w:bookmarkEnd w:id="2894"/>
      <w:bookmarkEnd w:id="2895"/>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rPr>
          <w:u w:val="single"/>
        </w:rPr>
      </w:pPr>
      <w:r w:rsidRPr="00653FE2">
        <w:rPr>
          <w:u w:val="single"/>
        </w:rPr>
        <w:t>AN-APDU</w:t>
      </w:r>
    </w:p>
    <w:p w:rsidR="004731A0" w:rsidRPr="00653FE2" w:rsidRDefault="004731A0" w:rsidP="004731A0">
      <w:r w:rsidRPr="00653FE2">
        <w:t>For definition of this parameter see clause 7.6.9.</w:t>
      </w:r>
    </w:p>
    <w:p w:rsidR="004731A0" w:rsidRPr="00653FE2" w:rsidRDefault="004731A0" w:rsidP="004731A0">
      <w:pPr>
        <w:rPr>
          <w:u w:val="single"/>
        </w:rPr>
      </w:pPr>
      <w:r w:rsidRPr="00653FE2">
        <w:rPr>
          <w:u w:val="single"/>
        </w:rPr>
        <w:t>Selected GSM algorithm</w:t>
      </w:r>
    </w:p>
    <w:p w:rsidR="004731A0" w:rsidRPr="00653FE2" w:rsidRDefault="004731A0" w:rsidP="004731A0">
      <w:r w:rsidRPr="00653FE2">
        <w:t>For definition of this parameter see clause 7.6.6. This parameter shall be present if the encapsulated PDU is Security Mode Complete and MS is in GSM access.</w:t>
      </w:r>
    </w:p>
    <w:p w:rsidR="004731A0" w:rsidRPr="00653FE2" w:rsidRDefault="004731A0" w:rsidP="004731A0">
      <w:pPr>
        <w:rPr>
          <w:u w:val="single"/>
        </w:rPr>
      </w:pPr>
      <w:r w:rsidRPr="00653FE2">
        <w:rPr>
          <w:u w:val="single"/>
        </w:rPr>
        <w:t>Selected UMTS Algorithms</w:t>
      </w:r>
    </w:p>
    <w:p w:rsidR="004731A0" w:rsidRPr="00653FE2" w:rsidRDefault="004731A0" w:rsidP="004731A0">
      <w:r w:rsidRPr="00653FE2">
        <w:t>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w:t>
      </w:r>
    </w:p>
    <w:p w:rsidR="004731A0" w:rsidRPr="00653FE2" w:rsidRDefault="004731A0" w:rsidP="004731A0">
      <w:pPr>
        <w:rPr>
          <w:u w:val="single"/>
        </w:rPr>
      </w:pPr>
      <w:smartTag w:uri="urn:schemas-microsoft-com:office:smarttags" w:element="place">
        <w:r w:rsidRPr="00653FE2">
          <w:rPr>
            <w:u w:val="single"/>
          </w:rPr>
          <w:t>Chosen</w:t>
        </w:r>
      </w:smartTag>
      <w:r w:rsidRPr="00653FE2">
        <w:rPr>
          <w:u w:val="single"/>
        </w:rPr>
        <w:t xml:space="preserve"> Radio Resource Information</w:t>
      </w:r>
    </w:p>
    <w:p w:rsidR="004731A0" w:rsidRPr="00653FE2" w:rsidRDefault="004731A0" w:rsidP="004731A0">
      <w:r w:rsidRPr="00653FE2">
        <w:t>For definition of this parameter see clause 7.6.6. This parameter shall be sent if the encapsulated PDU is RANAP RAB Assignment Response and MS is in GSM access.</w:t>
      </w:r>
    </w:p>
    <w:p w:rsidR="004731A0" w:rsidRPr="00653FE2" w:rsidRDefault="004731A0" w:rsidP="004731A0">
      <w:pPr>
        <w:rPr>
          <w:u w:val="single"/>
        </w:rPr>
      </w:pPr>
      <w:r w:rsidRPr="00653FE2">
        <w:rPr>
          <w:u w:val="single"/>
        </w:rPr>
        <w:t>Selected RAB ID</w:t>
      </w:r>
    </w:p>
    <w:p w:rsidR="004731A0" w:rsidRPr="00653FE2" w:rsidRDefault="004731A0" w:rsidP="004731A0">
      <w:r w:rsidRPr="00653FE2">
        <w:t>The selected radio access bearer that was kept at subsequent intra-MSC handover from UMTS to GSM after multiple bearers were used.</w:t>
      </w:r>
    </w:p>
    <w:p w:rsidR="004731A0" w:rsidRPr="00653FE2" w:rsidRDefault="004731A0" w:rsidP="004731A0">
      <w:pPr>
        <w:rPr>
          <w:u w:val="single"/>
        </w:rPr>
      </w:pPr>
      <w:r w:rsidRPr="00653FE2">
        <w:rPr>
          <w:u w:val="single"/>
        </w:rPr>
        <w:t>Iu-Selected Codec</w:t>
      </w:r>
    </w:p>
    <w:p w:rsidR="004731A0" w:rsidRPr="00653FE2" w:rsidRDefault="004731A0" w:rsidP="004731A0">
      <w:r w:rsidRPr="00653FE2">
        <w:t>For definition of this parameter see subclause 7.6.6. This parameter shall be included</w:t>
      </w:r>
    </w:p>
    <w:p w:rsidR="004731A0" w:rsidRPr="00653FE2" w:rsidRDefault="004731A0" w:rsidP="004731A0">
      <w:pPr>
        <w:pStyle w:val="B1"/>
      </w:pPr>
      <w:r w:rsidRPr="00653FE2">
        <w:rPr>
          <w:lang w:eastAsia="ja-JP"/>
        </w:rPr>
        <w:t>-</w:t>
      </w:r>
      <w:r w:rsidRPr="00653FE2">
        <w:rPr>
          <w:lang w:eastAsia="ja-JP"/>
        </w:rPr>
        <w:tab/>
      </w:r>
      <w:r w:rsidRPr="00653FE2">
        <w:t>if MSC-B changes the selected codec and the MS is in UMTS or GERAN Iu-mode access;</w:t>
      </w:r>
    </w:p>
    <w:p w:rsidR="004731A0" w:rsidRPr="00653FE2" w:rsidRDefault="004731A0" w:rsidP="004731A0">
      <w:pPr>
        <w:pStyle w:val="B1"/>
      </w:pPr>
      <w:r w:rsidRPr="00653FE2">
        <w:rPr>
          <w:lang w:eastAsia="ja-JP"/>
        </w:rPr>
        <w:t>-</w:t>
      </w:r>
      <w:r w:rsidRPr="00653FE2">
        <w:rPr>
          <w:lang w:eastAsia="ja-JP"/>
        </w:rPr>
        <w:tab/>
      </w:r>
      <w:r w:rsidRPr="00653FE2">
        <w:t>if intersystem handover to UMTS or GERAN Iu-mode is performed in MSC-B; or</w:t>
      </w:r>
    </w:p>
    <w:p w:rsidR="004731A0" w:rsidRPr="00653FE2" w:rsidRDefault="004731A0" w:rsidP="004731A0">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rsidR="004731A0" w:rsidRPr="00653FE2" w:rsidRDefault="004731A0" w:rsidP="004731A0">
      <w:r w:rsidRPr="00653FE2">
        <w:t>This parameter shall not be included if the Iu-Supported Codecs List was not received either in the Prepare Handover service request or in the Forward Access Signalling service request.</w:t>
      </w:r>
    </w:p>
    <w:p w:rsidR="004731A0" w:rsidRPr="00653FE2" w:rsidRDefault="004731A0" w:rsidP="004731A0">
      <w:pPr>
        <w:rPr>
          <w:u w:val="single"/>
        </w:rPr>
      </w:pPr>
      <w:r w:rsidRPr="00653FE2">
        <w:rPr>
          <w:u w:val="single"/>
        </w:rPr>
        <w:t>Iu-Available Codecs List</w:t>
      </w:r>
    </w:p>
    <w:p w:rsidR="004731A0" w:rsidRPr="00653FE2" w:rsidRDefault="004731A0" w:rsidP="004731A0">
      <w:r w:rsidRPr="00653FE2">
        <w:t>For definition of this parameter see subclause 7.6.6. This parameter shall be included by an MSC-B supporting TrFO</w:t>
      </w:r>
    </w:p>
    <w:p w:rsidR="004731A0" w:rsidRPr="00653FE2" w:rsidRDefault="004731A0" w:rsidP="004731A0">
      <w:pPr>
        <w:pStyle w:val="B1"/>
      </w:pPr>
      <w:r w:rsidRPr="00653FE2">
        <w:rPr>
          <w:lang w:eastAsia="ja-JP"/>
        </w:rPr>
        <w:t>-</w:t>
      </w:r>
      <w:r w:rsidRPr="00653FE2">
        <w:rPr>
          <w:lang w:eastAsia="ja-JP"/>
        </w:rPr>
        <w:tab/>
      </w:r>
      <w:r w:rsidRPr="00653FE2">
        <w:t>if the Iu-Available Codecs List has changed in MSC-B;</w:t>
      </w:r>
    </w:p>
    <w:p w:rsidR="004731A0" w:rsidRPr="00653FE2" w:rsidRDefault="004731A0" w:rsidP="004731A0">
      <w:pPr>
        <w:pStyle w:val="B1"/>
      </w:pPr>
      <w:r w:rsidRPr="00653FE2">
        <w:rPr>
          <w:lang w:eastAsia="ja-JP"/>
        </w:rPr>
        <w:t>-</w:t>
      </w:r>
      <w:r w:rsidRPr="00653FE2">
        <w:rPr>
          <w:lang w:eastAsia="ja-JP"/>
        </w:rPr>
        <w:tab/>
      </w:r>
      <w:r w:rsidRPr="00653FE2">
        <w:t>if intersystem handover to UMTS or GERAN Iu-mode is performed in MSC-B; or</w:t>
      </w:r>
    </w:p>
    <w:p w:rsidR="004731A0" w:rsidRPr="00653FE2" w:rsidRDefault="004731A0" w:rsidP="004731A0">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rsidR="004731A0" w:rsidRPr="00653FE2" w:rsidRDefault="004731A0" w:rsidP="004731A0">
      <w:pPr>
        <w:rPr>
          <w:u w:val="single"/>
        </w:rPr>
      </w:pPr>
      <w:r w:rsidRPr="00653FE2">
        <w:rPr>
          <w:u w:val="single"/>
        </w:rPr>
        <w:t>AoIP-Selected Codec Target</w:t>
      </w:r>
    </w:p>
    <w:p w:rsidR="004731A0" w:rsidRPr="00653FE2" w:rsidRDefault="004731A0" w:rsidP="004731A0">
      <w:r w:rsidRPr="00653FE2">
        <w:t xml:space="preserve"> For definition of this parameter see subclause 7.6.6. This parameter may be included</w:t>
      </w:r>
    </w:p>
    <w:p w:rsidR="004731A0" w:rsidRPr="00653FE2" w:rsidRDefault="004731A0" w:rsidP="004731A0">
      <w:pPr>
        <w:pStyle w:val="B1"/>
      </w:pPr>
      <w:r w:rsidRPr="00653FE2">
        <w:rPr>
          <w:lang w:eastAsia="ja-JP"/>
        </w:rPr>
        <w:t>-</w:t>
      </w:r>
      <w:r w:rsidRPr="00653FE2">
        <w:rPr>
          <w:lang w:eastAsia="ja-JP"/>
        </w:rPr>
        <w:tab/>
      </w:r>
      <w:r w:rsidRPr="00653FE2">
        <w:t>if A interface codec is changed in MSC-B; or</w:t>
      </w:r>
    </w:p>
    <w:p w:rsidR="004731A0" w:rsidRPr="00653FE2" w:rsidRDefault="004731A0" w:rsidP="004731A0">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rsidR="004731A0" w:rsidRPr="00653FE2" w:rsidRDefault="004731A0" w:rsidP="004731A0">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rsidR="004731A0" w:rsidRPr="00653FE2" w:rsidRDefault="004731A0" w:rsidP="004731A0">
      <w:r w:rsidRPr="00653FE2">
        <w:t>This parameter shall not be included if the AoIP-Supported Codecs List Anchor was not received either in the Prepare Handover service request or in the Forward Access Signalling service request.</w:t>
      </w:r>
    </w:p>
    <w:p w:rsidR="004731A0" w:rsidRPr="00653FE2" w:rsidRDefault="004731A0" w:rsidP="004731A0">
      <w:pPr>
        <w:rPr>
          <w:u w:val="single"/>
        </w:rPr>
      </w:pPr>
      <w:r w:rsidRPr="00653FE2">
        <w:rPr>
          <w:u w:val="single"/>
        </w:rPr>
        <w:t>AoIP-Available Codecs List Map</w:t>
      </w:r>
    </w:p>
    <w:p w:rsidR="004731A0" w:rsidRPr="00653FE2" w:rsidRDefault="004731A0" w:rsidP="004731A0">
      <w:r w:rsidRPr="00653FE2">
        <w:t>For definition of this parameter see subclause 7.6.6. This parameter may be included by an MSC-B supporting TrFO</w:t>
      </w:r>
    </w:p>
    <w:p w:rsidR="004731A0" w:rsidRPr="00653FE2" w:rsidRDefault="004731A0" w:rsidP="004731A0">
      <w:pPr>
        <w:pStyle w:val="B1"/>
      </w:pPr>
      <w:r w:rsidRPr="00653FE2">
        <w:rPr>
          <w:lang w:eastAsia="ja-JP"/>
        </w:rPr>
        <w:t>-</w:t>
      </w:r>
      <w:r w:rsidRPr="00653FE2">
        <w:rPr>
          <w:lang w:eastAsia="ja-JP"/>
        </w:rPr>
        <w:tab/>
      </w:r>
      <w:r w:rsidRPr="00653FE2">
        <w:t>if the AoIP-Available Codecs List has changed in MSC-B; or</w:t>
      </w:r>
    </w:p>
    <w:p w:rsidR="004731A0" w:rsidRPr="00653FE2" w:rsidRDefault="004731A0" w:rsidP="004731A0">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rsidR="004731A0" w:rsidRPr="00653FE2" w:rsidRDefault="004731A0" w:rsidP="004731A0">
      <w:pPr>
        <w:pStyle w:val="B1"/>
      </w:pPr>
      <w:r w:rsidRPr="00653FE2">
        <w:rPr>
          <w:lang w:eastAsia="ja-JP"/>
        </w:rPr>
        <w:t>-</w:t>
      </w:r>
      <w:r w:rsidRPr="00653FE2">
        <w:rPr>
          <w:lang w:eastAsia="ja-JP"/>
        </w:rPr>
        <w:tab/>
      </w:r>
      <w:r w:rsidRPr="00653FE2">
        <w:t>if MSC-B received a Forward Access Signalling service request including an AoIP-Supported Codecs List Anchor and the MS is in AoIP capable GSM access where AoIP is used on the target A interface with transcoder inserted in the MGW.</w:t>
      </w:r>
    </w:p>
    <w:p w:rsidR="004731A0" w:rsidRPr="00653FE2" w:rsidRDefault="004731A0" w:rsidP="004731A0">
      <w:pPr>
        <w:pStyle w:val="Heading3"/>
        <w:keepNext w:val="0"/>
        <w:keepLines w:val="0"/>
      </w:pPr>
      <w:bookmarkStart w:id="2896" w:name="_Toc11331719"/>
      <w:bookmarkStart w:id="2897" w:name="_Toc36545202"/>
      <w:bookmarkStart w:id="2898" w:name="_Toc57893018"/>
      <w:bookmarkStart w:id="2899" w:name="_Toc57898146"/>
      <w:bookmarkStart w:id="2900" w:name="_Toc57921133"/>
      <w:r w:rsidRPr="00653FE2">
        <w:t>8.4.4</w:t>
      </w:r>
      <w:r w:rsidRPr="00653FE2">
        <w:tab/>
        <w:t>MAP_FORWARD_ACCESS_SIGNALLING service</w:t>
      </w:r>
      <w:bookmarkEnd w:id="2896"/>
      <w:bookmarkEnd w:id="2897"/>
      <w:bookmarkEnd w:id="2898"/>
      <w:bookmarkEnd w:id="2899"/>
      <w:bookmarkEnd w:id="2900"/>
    </w:p>
    <w:p w:rsidR="004731A0" w:rsidRPr="00653FE2" w:rsidRDefault="004731A0" w:rsidP="004731A0">
      <w:pPr>
        <w:pStyle w:val="Heading4"/>
        <w:keepNext w:val="0"/>
        <w:keepLines w:val="0"/>
      </w:pPr>
      <w:bookmarkStart w:id="2901" w:name="_Toc11331720"/>
      <w:bookmarkStart w:id="2902" w:name="_Toc36545203"/>
      <w:bookmarkStart w:id="2903" w:name="_Toc57893019"/>
      <w:bookmarkStart w:id="2904" w:name="_Toc57898147"/>
      <w:bookmarkStart w:id="2905" w:name="_Toc57921134"/>
      <w:r w:rsidRPr="00653FE2">
        <w:t>8.4.4.1</w:t>
      </w:r>
      <w:r w:rsidRPr="00653FE2">
        <w:tab/>
        <w:t>Definition</w:t>
      </w:r>
      <w:bookmarkEnd w:id="2901"/>
      <w:bookmarkEnd w:id="2902"/>
      <w:bookmarkEnd w:id="2903"/>
      <w:bookmarkEnd w:id="2904"/>
      <w:bookmarkEnd w:id="2905"/>
    </w:p>
    <w:p w:rsidR="004731A0" w:rsidRPr="00653FE2" w:rsidRDefault="004731A0" w:rsidP="004731A0">
      <w:r w:rsidRPr="00653FE2">
        <w:t>This service is used between MSC-A and MSC-B (E-interface) to pass information to be forwarded to the A-interface or Iu-interface of MSC-B.</w:t>
      </w:r>
    </w:p>
    <w:p w:rsidR="004731A0" w:rsidRPr="00653FE2" w:rsidRDefault="004731A0" w:rsidP="004731A0">
      <w:r w:rsidRPr="00653FE2">
        <w:t>The MAP_FORWARD_ACCESS_SIGNALLING service is a non-confirmed service using the primitives from table 8.4/4.</w:t>
      </w:r>
    </w:p>
    <w:p w:rsidR="004731A0" w:rsidRPr="00653FE2" w:rsidRDefault="004731A0" w:rsidP="004731A0">
      <w:pPr>
        <w:pStyle w:val="Heading4"/>
        <w:keepNext w:val="0"/>
        <w:keepLines w:val="0"/>
      </w:pPr>
      <w:bookmarkStart w:id="2906" w:name="_Toc11331721"/>
      <w:bookmarkStart w:id="2907" w:name="_Toc36545204"/>
      <w:bookmarkStart w:id="2908" w:name="_Toc57893020"/>
      <w:bookmarkStart w:id="2909" w:name="_Toc57898148"/>
      <w:bookmarkStart w:id="2910" w:name="_Toc57921135"/>
      <w:r w:rsidRPr="00653FE2">
        <w:t>8.4.4.2</w:t>
      </w:r>
      <w:r w:rsidRPr="00653FE2">
        <w:tab/>
        <w:t>Service primitives</w:t>
      </w:r>
      <w:bookmarkEnd w:id="2906"/>
      <w:bookmarkEnd w:id="2907"/>
      <w:bookmarkEnd w:id="2908"/>
      <w:bookmarkEnd w:id="2909"/>
      <w:bookmarkEnd w:id="2910"/>
    </w:p>
    <w:p w:rsidR="004731A0" w:rsidRPr="00653FE2" w:rsidRDefault="004731A0" w:rsidP="004731A0">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4731A0" w:rsidRPr="00653FE2" w:rsidTr="008B6DDD">
        <w:trPr>
          <w:jc w:val="center"/>
        </w:trPr>
        <w:tc>
          <w:tcPr>
            <w:tcW w:w="282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282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820" w:type="dxa"/>
          </w:tcPr>
          <w:p w:rsidR="004731A0" w:rsidRPr="00653FE2" w:rsidRDefault="004731A0" w:rsidP="008B6DDD">
            <w:pPr>
              <w:pStyle w:val="TAL"/>
              <w:keepNext w:val="0"/>
              <w:keepLines w:val="0"/>
            </w:pPr>
            <w:r w:rsidRPr="00653FE2">
              <w:t>Integrity Protection Information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20" w:type="dxa"/>
          </w:tcPr>
          <w:p w:rsidR="004731A0" w:rsidRPr="00653FE2" w:rsidRDefault="004731A0" w:rsidP="008B6DDD">
            <w:pPr>
              <w:pStyle w:val="TAL"/>
              <w:keepNext w:val="0"/>
              <w:keepLines w:val="0"/>
            </w:pPr>
            <w:r w:rsidRPr="00653FE2">
              <w:t>Encryption Information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20" w:type="dxa"/>
          </w:tcPr>
          <w:p w:rsidR="004731A0" w:rsidRPr="00653FE2" w:rsidRDefault="004731A0" w:rsidP="008B6DDD">
            <w:pPr>
              <w:pStyle w:val="TAL"/>
              <w:keepNext w:val="0"/>
              <w:keepLines w:val="0"/>
            </w:pPr>
            <w:r w:rsidRPr="00653FE2">
              <w:t>Key Status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20" w:type="dxa"/>
          </w:tcPr>
          <w:p w:rsidR="004731A0" w:rsidRPr="00653FE2" w:rsidRDefault="004731A0" w:rsidP="008B6DDD">
            <w:pPr>
              <w:pStyle w:val="TAL"/>
              <w:keepNext w:val="0"/>
              <w:keepLines w:val="0"/>
            </w:pPr>
            <w:r w:rsidRPr="00653FE2">
              <w:t>AN-APDU</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pPr>
        <w:pStyle w:val="Heading4"/>
        <w:keepNext w:val="0"/>
        <w:keepLines w:val="0"/>
      </w:pPr>
      <w:bookmarkStart w:id="2911" w:name="_Toc11331722"/>
      <w:bookmarkStart w:id="2912" w:name="_Toc36545205"/>
      <w:bookmarkStart w:id="2913" w:name="_Toc57893021"/>
      <w:bookmarkStart w:id="2914" w:name="_Toc57898149"/>
      <w:bookmarkStart w:id="2915" w:name="_Toc57921136"/>
      <w:r w:rsidRPr="00653FE2">
        <w:t>8.4.4.3</w:t>
      </w:r>
      <w:r w:rsidRPr="00653FE2">
        <w:tab/>
        <w:t>Parameter use</w:t>
      </w:r>
      <w:bookmarkEnd w:id="2911"/>
      <w:bookmarkEnd w:id="2912"/>
      <w:bookmarkEnd w:id="2913"/>
      <w:bookmarkEnd w:id="2914"/>
      <w:bookmarkEnd w:id="2915"/>
    </w:p>
    <w:p w:rsidR="004731A0" w:rsidRPr="00653FE2" w:rsidRDefault="004731A0" w:rsidP="004731A0">
      <w:r w:rsidRPr="00653FE2">
        <w:t>For the definition and use of all parameters and errors, see clause 7.6.1.</w:t>
      </w:r>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rPr>
          <w:u w:val="single"/>
        </w:rPr>
      </w:pPr>
      <w:r w:rsidRPr="00653FE2">
        <w:rPr>
          <w:u w:val="single"/>
        </w:rPr>
        <w:t>Integrity Protection Information</w:t>
      </w:r>
    </w:p>
    <w:p w:rsidR="004731A0" w:rsidRPr="00653FE2" w:rsidRDefault="004731A0" w:rsidP="004731A0">
      <w:pPr>
        <w:rPr>
          <w:u w:val="single"/>
        </w:rPr>
      </w:pPr>
      <w:r w:rsidRPr="00653FE2">
        <w:t>For definition of this parameter see clause 7.6.6. This UMTS parameter shall be included if available and if the encapsulated PDU is BSSMAP Cipher Mode Command.</w:t>
      </w:r>
    </w:p>
    <w:p w:rsidR="004731A0" w:rsidRPr="00653FE2" w:rsidRDefault="004731A0" w:rsidP="004731A0">
      <w:pPr>
        <w:rPr>
          <w:u w:val="single"/>
        </w:rPr>
      </w:pPr>
      <w:r w:rsidRPr="00653FE2">
        <w:rPr>
          <w:u w:val="single"/>
        </w:rPr>
        <w:t>Encryption Information</w:t>
      </w:r>
    </w:p>
    <w:p w:rsidR="004731A0" w:rsidRPr="00653FE2" w:rsidRDefault="004731A0" w:rsidP="004731A0">
      <w:r w:rsidRPr="00653FE2">
        <w:t>For definition of this parameter see clause 7.6.6. This UMTS parameter shall be included if available and if the encapsulated PDU is BSSMAP Cipher Mode Command.</w:t>
      </w:r>
    </w:p>
    <w:p w:rsidR="004731A0" w:rsidRPr="00653FE2" w:rsidRDefault="004731A0" w:rsidP="004731A0">
      <w:pPr>
        <w:rPr>
          <w:u w:val="single"/>
        </w:rPr>
      </w:pPr>
      <w:r w:rsidRPr="00653FE2">
        <w:rPr>
          <w:u w:val="single"/>
        </w:rPr>
        <w:t>Key Status</w:t>
      </w:r>
    </w:p>
    <w:p w:rsidR="004731A0" w:rsidRPr="00653FE2" w:rsidRDefault="004731A0" w:rsidP="004731A0">
      <w:r w:rsidRPr="00653FE2">
        <w:t>For definition of this parameter see clause 7.6.6. This UMTS parameter shall be included if available and if the encapsulated PDU is BSSMAP Cipher Mode Command.</w:t>
      </w:r>
    </w:p>
    <w:p w:rsidR="004731A0" w:rsidRPr="00653FE2" w:rsidRDefault="004731A0" w:rsidP="004731A0">
      <w:pPr>
        <w:keepNext/>
        <w:keepLines/>
        <w:rPr>
          <w:u w:val="single"/>
        </w:rPr>
      </w:pPr>
      <w:r w:rsidRPr="00653FE2">
        <w:rPr>
          <w:u w:val="single"/>
        </w:rPr>
        <w:t>AN-APDU</w:t>
      </w:r>
    </w:p>
    <w:p w:rsidR="004731A0" w:rsidRPr="00653FE2" w:rsidRDefault="004731A0" w:rsidP="004731A0">
      <w:pPr>
        <w:keepNext/>
        <w:keepLines/>
      </w:pPr>
      <w:r w:rsidRPr="00653FE2">
        <w:t>For definition of this parameter see clause 7.6.9.</w:t>
      </w:r>
    </w:p>
    <w:p w:rsidR="004731A0" w:rsidRPr="00653FE2" w:rsidRDefault="004731A0" w:rsidP="004731A0">
      <w:pPr>
        <w:rPr>
          <w:u w:val="single"/>
        </w:rPr>
      </w:pPr>
      <w:r w:rsidRPr="00653FE2">
        <w:rPr>
          <w:u w:val="single"/>
        </w:rPr>
        <w:t>Allowed GSM Algorithms</w:t>
      </w:r>
    </w:p>
    <w:p w:rsidR="004731A0" w:rsidRPr="00653FE2" w:rsidRDefault="004731A0" w:rsidP="004731A0">
      <w:r w:rsidRPr="00653FE2">
        <w:t>This parameters includes allowed GSM algorithms. This GSM parameter shall be included if the encapsulated PDU is RANAP Security Mode Command and there is an indication that the UE also supports GSM.</w:t>
      </w:r>
    </w:p>
    <w:p w:rsidR="004731A0" w:rsidRPr="00653FE2" w:rsidRDefault="004731A0" w:rsidP="004731A0">
      <w:pPr>
        <w:keepNext/>
        <w:keepLines/>
        <w:rPr>
          <w:u w:val="single"/>
        </w:rPr>
      </w:pPr>
      <w:r w:rsidRPr="00653FE2">
        <w:rPr>
          <w:u w:val="single"/>
        </w:rPr>
        <w:t>Allowed UMTS Algorithms</w:t>
      </w:r>
    </w:p>
    <w:p w:rsidR="004731A0" w:rsidRPr="00653FE2" w:rsidRDefault="004731A0" w:rsidP="004731A0">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rsidR="004731A0" w:rsidRPr="00653FE2" w:rsidRDefault="004731A0" w:rsidP="004731A0">
      <w:pPr>
        <w:rPr>
          <w:u w:val="single"/>
        </w:rPr>
      </w:pPr>
      <w:r w:rsidRPr="00653FE2">
        <w:rPr>
          <w:u w:val="single"/>
        </w:rPr>
        <w:t>Radio Resource Information</w:t>
      </w:r>
    </w:p>
    <w:p w:rsidR="004731A0" w:rsidRPr="00653FE2" w:rsidRDefault="004731A0" w:rsidP="004731A0">
      <w:r w:rsidRPr="00653FE2">
        <w:t>For definition of this parameter see clause 7.6.6. This parameter shall be sent if the encapsulated PDU is RANAP RAB Assignment Request. If the parameter Radio Resource List is sent, the parameter Radio Resource Information shall not be sent.</w:t>
      </w:r>
    </w:p>
    <w:p w:rsidR="004731A0" w:rsidRPr="00653FE2" w:rsidRDefault="004731A0" w:rsidP="004731A0">
      <w:pPr>
        <w:rPr>
          <w:u w:val="single"/>
        </w:rPr>
      </w:pPr>
      <w:r w:rsidRPr="00653FE2">
        <w:rPr>
          <w:u w:val="single"/>
        </w:rPr>
        <w:t>Radio Resource List</w:t>
      </w:r>
    </w:p>
    <w:p w:rsidR="004731A0" w:rsidRPr="00653FE2" w:rsidRDefault="004731A0" w:rsidP="004731A0">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4731A0" w:rsidRPr="00653FE2" w:rsidRDefault="004731A0" w:rsidP="004731A0">
      <w:pPr>
        <w:rPr>
          <w:u w:val="single"/>
        </w:rPr>
      </w:pPr>
      <w:r w:rsidRPr="00653FE2">
        <w:rPr>
          <w:u w:val="single"/>
        </w:rPr>
        <w:t>BSSMAP Service Handover</w:t>
      </w:r>
    </w:p>
    <w:p w:rsidR="004731A0" w:rsidRPr="00653FE2" w:rsidRDefault="004731A0" w:rsidP="004731A0">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rsidR="004731A0" w:rsidRPr="00653FE2" w:rsidRDefault="004731A0" w:rsidP="004731A0">
      <w:pPr>
        <w:rPr>
          <w:u w:val="single"/>
        </w:rPr>
      </w:pPr>
      <w:r w:rsidRPr="00653FE2">
        <w:rPr>
          <w:u w:val="single"/>
        </w:rPr>
        <w:t>BSSMAP Service Handover List</w:t>
      </w:r>
    </w:p>
    <w:p w:rsidR="004731A0" w:rsidRPr="00653FE2" w:rsidRDefault="004731A0" w:rsidP="004731A0">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4731A0" w:rsidRPr="00653FE2" w:rsidRDefault="004731A0" w:rsidP="004731A0">
      <w:pPr>
        <w:rPr>
          <w:u w:val="single"/>
        </w:rPr>
      </w:pPr>
      <w:r w:rsidRPr="00653FE2">
        <w:rPr>
          <w:u w:val="single"/>
        </w:rPr>
        <w:t>RANAP Service Handover</w:t>
      </w:r>
    </w:p>
    <w:p w:rsidR="004731A0" w:rsidRPr="00653FE2" w:rsidRDefault="004731A0" w:rsidP="004731A0">
      <w:r w:rsidRPr="00653FE2">
        <w:t>For definition of this parameter see clause 7.6.6.. It shall be present if it is available and the encapsulated PDU is BSSMAP Assignment Request.</w:t>
      </w:r>
    </w:p>
    <w:p w:rsidR="004731A0" w:rsidRPr="00653FE2" w:rsidRDefault="004731A0" w:rsidP="004731A0">
      <w:pPr>
        <w:rPr>
          <w:u w:val="single"/>
        </w:rPr>
      </w:pPr>
      <w:r w:rsidRPr="00653FE2">
        <w:rPr>
          <w:u w:val="single"/>
        </w:rPr>
        <w:t>Iu-Currently Used Codec</w:t>
      </w:r>
    </w:p>
    <w:p w:rsidR="004731A0" w:rsidRPr="00653FE2" w:rsidRDefault="004731A0" w:rsidP="004731A0">
      <w:r w:rsidRPr="00653FE2">
        <w:t>For definition of this parameter see subclause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4731A0" w:rsidRPr="00653FE2" w:rsidRDefault="004731A0" w:rsidP="004731A0">
      <w:pPr>
        <w:rPr>
          <w:u w:val="single"/>
        </w:rPr>
      </w:pPr>
      <w:r w:rsidRPr="00653FE2">
        <w:rPr>
          <w:u w:val="single"/>
        </w:rPr>
        <w:t>Iu-Supported Codecs List</w:t>
      </w:r>
    </w:p>
    <w:p w:rsidR="004731A0" w:rsidRPr="00653FE2" w:rsidRDefault="004731A0" w:rsidP="004731A0">
      <w:r w:rsidRPr="00653FE2">
        <w:t>For definition of this parameter see subclause 7.6.6. This parameter shall be included if the encapsulated PDU is a RANAP RAB Assignment Request or BSSMAP Assignment Request and</w:t>
      </w:r>
    </w:p>
    <w:p w:rsidR="004731A0" w:rsidRPr="00653FE2" w:rsidRDefault="004731A0" w:rsidP="004731A0">
      <w:pPr>
        <w:pStyle w:val="B1"/>
      </w:pPr>
      <w:r w:rsidRPr="00653FE2">
        <w:rPr>
          <w:lang w:eastAsia="ja-JP"/>
        </w:rPr>
        <w:t>-</w:t>
      </w:r>
      <w:r w:rsidRPr="00653FE2">
        <w:rPr>
          <w:lang w:eastAsia="ja-JP"/>
        </w:rPr>
        <w:tab/>
      </w:r>
      <w:r w:rsidRPr="00653FE2">
        <w:t>a new bearer is allocated for speech;</w:t>
      </w:r>
    </w:p>
    <w:p w:rsidR="004731A0" w:rsidRPr="00653FE2" w:rsidRDefault="004731A0" w:rsidP="004731A0">
      <w:pPr>
        <w:pStyle w:val="B1"/>
      </w:pPr>
      <w:r w:rsidRPr="00653FE2">
        <w:rPr>
          <w:lang w:eastAsia="ja-JP"/>
        </w:rPr>
        <w:t>-</w:t>
      </w:r>
      <w:r w:rsidRPr="00653FE2">
        <w:rPr>
          <w:lang w:eastAsia="ja-JP"/>
        </w:rPr>
        <w:tab/>
      </w:r>
      <w:r w:rsidRPr="00653FE2">
        <w:t>an existing bearer is modified from data to speech; or</w:t>
      </w:r>
    </w:p>
    <w:p w:rsidR="004731A0" w:rsidRPr="00653FE2" w:rsidRDefault="004731A0" w:rsidP="004731A0">
      <w:pPr>
        <w:pStyle w:val="B1"/>
      </w:pPr>
      <w:r w:rsidRPr="00653FE2">
        <w:rPr>
          <w:lang w:eastAsia="ja-JP"/>
        </w:rPr>
        <w:t>-</w:t>
      </w:r>
      <w:r w:rsidRPr="00653FE2">
        <w:rPr>
          <w:lang w:eastAsia="ja-JP"/>
        </w:rPr>
        <w:tab/>
      </w:r>
      <w:r w:rsidRPr="00653FE2">
        <w:t>for an existing speech bearer the order of priority in the Iu-Supported Codecs List needs to be modified.</w:t>
      </w:r>
    </w:p>
    <w:p w:rsidR="004731A0" w:rsidRPr="00653FE2" w:rsidRDefault="004731A0" w:rsidP="004731A0">
      <w:r w:rsidRPr="00653FE2">
        <w:t>This parameter shall not be included if the Iu-Selected Codec is included.</w:t>
      </w:r>
    </w:p>
    <w:p w:rsidR="004731A0" w:rsidRPr="00653FE2" w:rsidRDefault="004731A0" w:rsidP="004731A0">
      <w:pPr>
        <w:rPr>
          <w:u w:val="single"/>
        </w:rPr>
      </w:pPr>
      <w:r w:rsidRPr="00653FE2">
        <w:rPr>
          <w:u w:val="single"/>
        </w:rPr>
        <w:t>RAB Configuration Indicator</w:t>
      </w:r>
    </w:p>
    <w:p w:rsidR="004731A0" w:rsidRPr="00653FE2" w:rsidRDefault="004731A0" w:rsidP="004731A0">
      <w:r w:rsidRPr="00653FE2">
        <w:t>For definition of this parameter see subclause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4731A0" w:rsidRPr="00653FE2" w:rsidRDefault="004731A0" w:rsidP="004731A0">
      <w:pPr>
        <w:rPr>
          <w:u w:val="single"/>
        </w:rPr>
      </w:pPr>
      <w:r w:rsidRPr="00653FE2">
        <w:rPr>
          <w:u w:val="single"/>
        </w:rPr>
        <w:t>Iu-Selected Codec</w:t>
      </w:r>
    </w:p>
    <w:p w:rsidR="004731A0" w:rsidRPr="00653FE2" w:rsidRDefault="004731A0" w:rsidP="004731A0">
      <w:r w:rsidRPr="00653FE2">
        <w:t>For definition of this parameter see subclause 7.6.6. This parameter shall be included if</w:t>
      </w:r>
    </w:p>
    <w:p w:rsidR="004731A0" w:rsidRPr="00653FE2" w:rsidRDefault="004731A0" w:rsidP="004731A0">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rsidR="004731A0" w:rsidRPr="00653FE2" w:rsidRDefault="004731A0" w:rsidP="004731A0">
      <w:pPr>
        <w:pStyle w:val="B1"/>
      </w:pPr>
      <w:r w:rsidRPr="00653FE2">
        <w:rPr>
          <w:lang w:eastAsia="ja-JP"/>
        </w:rPr>
        <w:t>-</w:t>
      </w:r>
      <w:r w:rsidRPr="00653FE2">
        <w:rPr>
          <w:lang w:eastAsia="ja-JP"/>
        </w:rPr>
        <w:tab/>
      </w:r>
      <w:r w:rsidRPr="00653FE2">
        <w:t>the MS is in UMTS or GERAN Iu-mode access; and</w:t>
      </w:r>
    </w:p>
    <w:p w:rsidR="004731A0" w:rsidRPr="00653FE2" w:rsidRDefault="004731A0" w:rsidP="004731A0">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rsidR="004731A0" w:rsidRPr="00653FE2" w:rsidRDefault="004731A0" w:rsidP="004731A0">
      <w:r w:rsidRPr="00653FE2">
        <w:t>This parameter shall not be included if the Iu-Supported Codecs List is included.</w:t>
      </w:r>
    </w:p>
    <w:p w:rsidR="004731A0" w:rsidRPr="00653FE2" w:rsidRDefault="004731A0" w:rsidP="004731A0">
      <w:pPr>
        <w:rPr>
          <w:u w:val="single"/>
        </w:rPr>
      </w:pPr>
      <w:r w:rsidRPr="00653FE2">
        <w:rPr>
          <w:u w:val="single"/>
        </w:rPr>
        <w:t>Alternative Channel Type</w:t>
      </w:r>
    </w:p>
    <w:p w:rsidR="004731A0" w:rsidRPr="00653FE2" w:rsidRDefault="004731A0" w:rsidP="004731A0">
      <w:pPr>
        <w:rPr>
          <w:u w:val="single"/>
        </w:rPr>
      </w:pPr>
      <w:r w:rsidRPr="00653FE2">
        <w:t>For definition of this parameter see clause 7.6.6. This parameter shall be present for a SCUDIF call if the encapsulated PDU is BSSMAP Assignment Request.</w:t>
      </w:r>
    </w:p>
    <w:p w:rsidR="004731A0" w:rsidRPr="00653FE2" w:rsidRDefault="004731A0" w:rsidP="004731A0">
      <w:r w:rsidRPr="00653FE2">
        <w:rPr>
          <w:u w:val="single"/>
        </w:rPr>
        <w:t>Trace Propagation List</w:t>
      </w:r>
    </w:p>
    <w:p w:rsidR="004731A0" w:rsidRPr="00653FE2" w:rsidRDefault="004731A0" w:rsidP="004731A0">
      <w:r w:rsidRPr="00653FE2">
        <w:t>See definition in clause 7.6.10. This parameter shall be included when MSC-A requests trace invocation.</w:t>
      </w:r>
    </w:p>
    <w:p w:rsidR="004731A0" w:rsidRPr="00653FE2" w:rsidRDefault="004731A0" w:rsidP="004731A0">
      <w:pPr>
        <w:rPr>
          <w:u w:val="single"/>
        </w:rPr>
      </w:pPr>
      <w:r w:rsidRPr="00653FE2">
        <w:rPr>
          <w:u w:val="single"/>
        </w:rPr>
        <w:t>AoIP-Supported Codecs List Anchor</w:t>
      </w:r>
    </w:p>
    <w:p w:rsidR="004731A0" w:rsidRPr="00653FE2" w:rsidRDefault="004731A0" w:rsidP="004731A0">
      <w:r w:rsidRPr="00653FE2">
        <w:t>For definition of this parameter see subclause 7.6.6. This parameter may be included if the encapsulated PDU is a BSSMAP Assignment Request and</w:t>
      </w:r>
    </w:p>
    <w:p w:rsidR="004731A0" w:rsidRPr="00653FE2" w:rsidRDefault="004731A0" w:rsidP="004731A0">
      <w:pPr>
        <w:pStyle w:val="B1"/>
      </w:pPr>
      <w:r w:rsidRPr="00653FE2">
        <w:rPr>
          <w:lang w:eastAsia="ja-JP"/>
        </w:rPr>
        <w:t>-</w:t>
      </w:r>
      <w:r w:rsidRPr="00653FE2">
        <w:rPr>
          <w:lang w:eastAsia="ja-JP"/>
        </w:rPr>
        <w:tab/>
      </w:r>
      <w:r w:rsidRPr="00653FE2">
        <w:t>a new bearer is allocated for speech;</w:t>
      </w:r>
    </w:p>
    <w:p w:rsidR="004731A0" w:rsidRPr="00653FE2" w:rsidRDefault="004731A0" w:rsidP="004731A0">
      <w:pPr>
        <w:pStyle w:val="B1"/>
      </w:pPr>
      <w:r w:rsidRPr="00653FE2">
        <w:rPr>
          <w:lang w:eastAsia="ja-JP"/>
        </w:rPr>
        <w:t>-</w:t>
      </w:r>
      <w:r w:rsidRPr="00653FE2">
        <w:rPr>
          <w:lang w:eastAsia="ja-JP"/>
        </w:rPr>
        <w:tab/>
      </w:r>
      <w:r w:rsidRPr="00653FE2">
        <w:t>an existing bearer is modified from data to speech; or</w:t>
      </w:r>
    </w:p>
    <w:p w:rsidR="004731A0" w:rsidRPr="00653FE2" w:rsidRDefault="004731A0" w:rsidP="004731A0">
      <w:pPr>
        <w:pStyle w:val="B1"/>
      </w:pPr>
      <w:r w:rsidRPr="00653FE2">
        <w:rPr>
          <w:lang w:eastAsia="ja-JP"/>
        </w:rPr>
        <w:t>-</w:t>
      </w:r>
      <w:r w:rsidRPr="00653FE2">
        <w:rPr>
          <w:lang w:eastAsia="ja-JP"/>
        </w:rPr>
        <w:tab/>
      </w:r>
      <w:r w:rsidRPr="00653FE2">
        <w:t>for an existing speech bearer the order of priority in the AoIP-Supported Codecs List needs to be modified.</w:t>
      </w:r>
    </w:p>
    <w:p w:rsidR="004731A0" w:rsidRPr="00653FE2" w:rsidRDefault="004731A0" w:rsidP="004731A0">
      <w:r w:rsidRPr="00653FE2">
        <w:t>This parameter shall not be included if the AoIP-Selected Codec Target is included.</w:t>
      </w:r>
    </w:p>
    <w:p w:rsidR="004731A0" w:rsidRPr="00653FE2" w:rsidRDefault="004731A0" w:rsidP="004731A0">
      <w:pPr>
        <w:rPr>
          <w:u w:val="single"/>
        </w:rPr>
      </w:pPr>
      <w:r w:rsidRPr="00653FE2">
        <w:rPr>
          <w:u w:val="single"/>
        </w:rPr>
        <w:t>AoIP-Selected Codec Target</w:t>
      </w:r>
    </w:p>
    <w:p w:rsidR="004731A0" w:rsidRPr="00653FE2" w:rsidRDefault="004731A0" w:rsidP="004731A0">
      <w:r w:rsidRPr="00653FE2">
        <w:t>For definition of this parameter see subclause 7.6.6. This parameter may be included if</w:t>
      </w:r>
    </w:p>
    <w:p w:rsidR="004731A0" w:rsidRPr="00653FE2" w:rsidRDefault="004731A0" w:rsidP="004731A0">
      <w:pPr>
        <w:pStyle w:val="B1"/>
      </w:pPr>
      <w:r w:rsidRPr="00653FE2">
        <w:rPr>
          <w:lang w:eastAsia="ja-JP"/>
        </w:rPr>
        <w:t>-</w:t>
      </w:r>
      <w:r w:rsidRPr="00653FE2">
        <w:rPr>
          <w:lang w:eastAsia="ja-JP"/>
        </w:rPr>
        <w:tab/>
      </w:r>
      <w:r w:rsidRPr="00653FE2">
        <w:t>the encapsulated PDU is a BSSMAP Assignment Request for an existing speech bearer; and</w:t>
      </w:r>
    </w:p>
    <w:p w:rsidR="004731A0" w:rsidRPr="00653FE2" w:rsidRDefault="004731A0" w:rsidP="004731A0">
      <w:pPr>
        <w:pStyle w:val="B1"/>
      </w:pPr>
      <w:r w:rsidRPr="00653FE2">
        <w:rPr>
          <w:lang w:eastAsia="ja-JP"/>
        </w:rPr>
        <w:t>-</w:t>
      </w:r>
      <w:r w:rsidRPr="00653FE2">
        <w:rPr>
          <w:lang w:eastAsia="ja-JP"/>
        </w:rPr>
        <w:tab/>
      </w:r>
      <w:r w:rsidRPr="00653FE2">
        <w:t>the MS is in AoIP capable GSM access where AoIP is used on the target A interface with transcoder inserted in the MGW; and</w:t>
      </w:r>
    </w:p>
    <w:p w:rsidR="004731A0" w:rsidRPr="00653FE2" w:rsidRDefault="004731A0" w:rsidP="004731A0">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rsidR="004731A0" w:rsidRPr="00653FE2" w:rsidRDefault="004731A0" w:rsidP="004731A0">
      <w:r w:rsidRPr="00653FE2">
        <w:t>This parameter shall not be included if the AoIP-Supported Codecs List Anchor is included.</w:t>
      </w:r>
    </w:p>
    <w:p w:rsidR="004731A0" w:rsidRPr="00653FE2" w:rsidRDefault="004731A0" w:rsidP="004731A0">
      <w:pPr>
        <w:rPr>
          <w:u w:val="single"/>
        </w:rPr>
      </w:pPr>
      <w:r w:rsidRPr="00653FE2">
        <w:rPr>
          <w:u w:val="single"/>
        </w:rPr>
        <w:t>UESBI-Iu</w:t>
      </w:r>
    </w:p>
    <w:p w:rsidR="004731A0" w:rsidRPr="00653FE2" w:rsidRDefault="004731A0" w:rsidP="004731A0">
      <w:pPr>
        <w:rPr>
          <w:u w:val="single"/>
        </w:rPr>
      </w:pPr>
      <w:r w:rsidRPr="00653FE2">
        <w:t>For definition of this parameter see clause 7.6.6. It shall be present if it is available and the access network protocol is BSSAP and the parameter has not already been sent to the target MSC.</w:t>
      </w:r>
    </w:p>
    <w:p w:rsidR="004731A0" w:rsidRPr="00653FE2" w:rsidRDefault="004731A0" w:rsidP="004731A0">
      <w:pPr>
        <w:rPr>
          <w:u w:val="single"/>
        </w:rPr>
      </w:pPr>
      <w:r w:rsidRPr="00653FE2">
        <w:rPr>
          <w:u w:val="single"/>
        </w:rPr>
        <w:t>IMEISV</w:t>
      </w:r>
    </w:p>
    <w:p w:rsidR="004731A0" w:rsidRPr="00653FE2" w:rsidRDefault="004731A0" w:rsidP="004731A0">
      <w:r w:rsidRPr="00653FE2">
        <w:t>For definition of the parameter see clause 7.6.2. This parameter shall be present if available and if not already sent to the target MSC. This is used e.g. for Management based Trace Activation (see 3GPP TS 32.422).</w:t>
      </w:r>
    </w:p>
    <w:p w:rsidR="004731A0" w:rsidRPr="00653FE2" w:rsidRDefault="004731A0" w:rsidP="004731A0">
      <w:pPr>
        <w:pStyle w:val="Heading3"/>
        <w:keepNext w:val="0"/>
        <w:keepLines w:val="0"/>
      </w:pPr>
      <w:bookmarkStart w:id="2916" w:name="_Toc11331723"/>
      <w:bookmarkStart w:id="2917" w:name="_Toc36545206"/>
      <w:bookmarkStart w:id="2918" w:name="_Toc57893022"/>
      <w:bookmarkStart w:id="2919" w:name="_Toc57898150"/>
      <w:bookmarkStart w:id="2920" w:name="_Toc57921137"/>
      <w:r w:rsidRPr="00653FE2">
        <w:t>8.4.5</w:t>
      </w:r>
      <w:r w:rsidRPr="00653FE2">
        <w:tab/>
        <w:t>MAP_PREPARE_SUBSEQUENT_HANDOVER service</w:t>
      </w:r>
      <w:bookmarkEnd w:id="2916"/>
      <w:bookmarkEnd w:id="2917"/>
      <w:bookmarkEnd w:id="2918"/>
      <w:bookmarkEnd w:id="2919"/>
      <w:bookmarkEnd w:id="2920"/>
    </w:p>
    <w:p w:rsidR="004731A0" w:rsidRPr="00653FE2" w:rsidRDefault="004731A0" w:rsidP="004731A0">
      <w:pPr>
        <w:pStyle w:val="Heading4"/>
        <w:keepNext w:val="0"/>
        <w:keepLines w:val="0"/>
      </w:pPr>
      <w:bookmarkStart w:id="2921" w:name="_Toc11331724"/>
      <w:bookmarkStart w:id="2922" w:name="_Toc36545207"/>
      <w:bookmarkStart w:id="2923" w:name="_Toc57893023"/>
      <w:bookmarkStart w:id="2924" w:name="_Toc57898151"/>
      <w:bookmarkStart w:id="2925" w:name="_Toc57921138"/>
      <w:r w:rsidRPr="00653FE2">
        <w:t>8.4.5.1</w:t>
      </w:r>
      <w:r w:rsidRPr="00653FE2">
        <w:tab/>
        <w:t>Definition</w:t>
      </w:r>
      <w:bookmarkEnd w:id="2921"/>
      <w:bookmarkEnd w:id="2922"/>
      <w:bookmarkEnd w:id="2923"/>
      <w:bookmarkEnd w:id="2924"/>
      <w:bookmarkEnd w:id="2925"/>
    </w:p>
    <w:p w:rsidR="004731A0" w:rsidRPr="00653FE2" w:rsidRDefault="004731A0" w:rsidP="004731A0">
      <w:r w:rsidRPr="00653FE2">
        <w:t>This service is used between MSC-B and MSC-A (E-interface) to inform MSC-A that it has been decided that a handover or relocation to either MSC-A or a third MSC (MSC-B') is required.</w:t>
      </w:r>
    </w:p>
    <w:p w:rsidR="004731A0" w:rsidRPr="00653FE2" w:rsidRDefault="004731A0" w:rsidP="004731A0">
      <w:r w:rsidRPr="00653FE2">
        <w:t>The MAP_PREPARE_SUBSEQUENT_HANDOVER service is a confirmed service using the primitives from table 8.4/5.</w:t>
      </w:r>
    </w:p>
    <w:p w:rsidR="004731A0" w:rsidRPr="00653FE2" w:rsidRDefault="004731A0" w:rsidP="004731A0">
      <w:pPr>
        <w:pStyle w:val="Heading4"/>
      </w:pPr>
      <w:bookmarkStart w:id="2926" w:name="_Toc11331725"/>
      <w:bookmarkStart w:id="2927" w:name="_Toc36545208"/>
      <w:bookmarkStart w:id="2928" w:name="_Toc57893024"/>
      <w:bookmarkStart w:id="2929" w:name="_Toc57898152"/>
      <w:bookmarkStart w:id="2930" w:name="_Toc57921139"/>
      <w:r w:rsidRPr="00653FE2">
        <w:t>8.4.5.2</w:t>
      </w:r>
      <w:r w:rsidRPr="00653FE2">
        <w:tab/>
        <w:t>Service primitives</w:t>
      </w:r>
      <w:bookmarkEnd w:id="2926"/>
      <w:bookmarkEnd w:id="2927"/>
      <w:bookmarkEnd w:id="2928"/>
      <w:bookmarkEnd w:id="2929"/>
      <w:bookmarkEnd w:id="2930"/>
    </w:p>
    <w:p w:rsidR="004731A0" w:rsidRPr="00653FE2" w:rsidRDefault="004731A0" w:rsidP="004731A0">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4731A0" w:rsidRPr="00653FE2" w:rsidTr="008B6DDD">
        <w:trPr>
          <w:jc w:val="center"/>
        </w:trPr>
        <w:tc>
          <w:tcPr>
            <w:tcW w:w="2545" w:type="dxa"/>
          </w:tcPr>
          <w:p w:rsidR="004731A0" w:rsidRPr="00653FE2" w:rsidRDefault="004731A0" w:rsidP="008B6DDD">
            <w:pPr>
              <w:pStyle w:val="TAH"/>
            </w:pPr>
            <w:r w:rsidRPr="00653FE2">
              <w:t>Parameter name</w:t>
            </w:r>
          </w:p>
        </w:tc>
        <w:tc>
          <w:tcPr>
            <w:tcW w:w="1429" w:type="dxa"/>
          </w:tcPr>
          <w:p w:rsidR="004731A0" w:rsidRPr="00653FE2" w:rsidRDefault="004731A0" w:rsidP="008B6DDD">
            <w:pPr>
              <w:pStyle w:val="TAH"/>
            </w:pPr>
            <w:r w:rsidRPr="00653FE2">
              <w:t>Request</w:t>
            </w:r>
          </w:p>
        </w:tc>
        <w:tc>
          <w:tcPr>
            <w:tcW w:w="1423" w:type="dxa"/>
          </w:tcPr>
          <w:p w:rsidR="004731A0" w:rsidRPr="00653FE2" w:rsidRDefault="004731A0" w:rsidP="008B6DDD">
            <w:pPr>
              <w:pStyle w:val="TAH"/>
            </w:pPr>
            <w:r w:rsidRPr="00653FE2">
              <w:t>Indication</w:t>
            </w:r>
          </w:p>
        </w:tc>
        <w:tc>
          <w:tcPr>
            <w:tcW w:w="1412" w:type="dxa"/>
          </w:tcPr>
          <w:p w:rsidR="004731A0" w:rsidRPr="00653FE2" w:rsidRDefault="004731A0" w:rsidP="008B6DDD">
            <w:pPr>
              <w:pStyle w:val="TAH"/>
            </w:pPr>
            <w:r w:rsidRPr="00653FE2">
              <w:t>Response</w:t>
            </w:r>
          </w:p>
        </w:tc>
        <w:tc>
          <w:tcPr>
            <w:tcW w:w="1393" w:type="dxa"/>
          </w:tcPr>
          <w:p w:rsidR="004731A0" w:rsidRPr="00653FE2" w:rsidRDefault="004731A0" w:rsidP="008B6DDD">
            <w:pPr>
              <w:pStyle w:val="TAH"/>
            </w:pPr>
            <w:r w:rsidRPr="00653FE2">
              <w:t>Confirm</w:t>
            </w:r>
          </w:p>
        </w:tc>
      </w:tr>
      <w:tr w:rsidR="004731A0" w:rsidRPr="00653FE2" w:rsidTr="008B6DDD">
        <w:trPr>
          <w:jc w:val="center"/>
        </w:trPr>
        <w:tc>
          <w:tcPr>
            <w:tcW w:w="2545" w:type="dxa"/>
          </w:tcPr>
          <w:p w:rsidR="004731A0" w:rsidRPr="00653FE2" w:rsidRDefault="004731A0" w:rsidP="008B6DDD">
            <w:pPr>
              <w:pStyle w:val="TAL"/>
            </w:pPr>
            <w:r w:rsidRPr="00653FE2">
              <w:t>Invoke Id</w:t>
            </w:r>
          </w:p>
        </w:tc>
        <w:tc>
          <w:tcPr>
            <w:tcW w:w="1429" w:type="dxa"/>
          </w:tcPr>
          <w:p w:rsidR="004731A0" w:rsidRPr="00653FE2" w:rsidRDefault="004731A0" w:rsidP="008B6DDD">
            <w:pPr>
              <w:pStyle w:val="TAC"/>
            </w:pPr>
            <w:r w:rsidRPr="00653FE2">
              <w:t>M</w:t>
            </w:r>
          </w:p>
        </w:tc>
        <w:tc>
          <w:tcPr>
            <w:tcW w:w="1423" w:type="dxa"/>
          </w:tcPr>
          <w:p w:rsidR="004731A0" w:rsidRPr="00653FE2" w:rsidRDefault="004731A0" w:rsidP="008B6DDD">
            <w:pPr>
              <w:pStyle w:val="TAC"/>
            </w:pPr>
            <w:r w:rsidRPr="00653FE2">
              <w:t>M(=)</w:t>
            </w:r>
          </w:p>
        </w:tc>
        <w:tc>
          <w:tcPr>
            <w:tcW w:w="1412" w:type="dxa"/>
          </w:tcPr>
          <w:p w:rsidR="004731A0" w:rsidRPr="00653FE2" w:rsidRDefault="004731A0" w:rsidP="008B6DDD">
            <w:pPr>
              <w:pStyle w:val="TAC"/>
            </w:pPr>
            <w:r w:rsidRPr="00653FE2">
              <w:t>M(=)</w:t>
            </w:r>
          </w:p>
        </w:tc>
        <w:tc>
          <w:tcPr>
            <w:tcW w:w="1393" w:type="dxa"/>
          </w:tcPr>
          <w:p w:rsidR="004731A0" w:rsidRPr="00653FE2" w:rsidRDefault="004731A0" w:rsidP="008B6DDD">
            <w:pPr>
              <w:pStyle w:val="TAC"/>
            </w:pPr>
            <w:r w:rsidRPr="00653FE2">
              <w:t>M(=)</w:t>
            </w:r>
          </w:p>
        </w:tc>
      </w:tr>
      <w:tr w:rsidR="004731A0" w:rsidRPr="00653FE2" w:rsidTr="008B6DDD">
        <w:trPr>
          <w:jc w:val="center"/>
        </w:trPr>
        <w:tc>
          <w:tcPr>
            <w:tcW w:w="2545" w:type="dxa"/>
          </w:tcPr>
          <w:p w:rsidR="004731A0" w:rsidRPr="00653FE2" w:rsidRDefault="004731A0" w:rsidP="008B6DDD">
            <w:pPr>
              <w:pStyle w:val="TAL"/>
            </w:pPr>
            <w:r w:rsidRPr="00653FE2">
              <w:t>Target Cell Id</w:t>
            </w:r>
          </w:p>
        </w:tc>
        <w:tc>
          <w:tcPr>
            <w:tcW w:w="1429" w:type="dxa"/>
          </w:tcPr>
          <w:p w:rsidR="004731A0" w:rsidRPr="00653FE2" w:rsidRDefault="004731A0" w:rsidP="008B6DDD">
            <w:pPr>
              <w:pStyle w:val="TAC"/>
            </w:pPr>
            <w:r w:rsidRPr="00653FE2">
              <w:t>C</w:t>
            </w:r>
          </w:p>
        </w:tc>
        <w:tc>
          <w:tcPr>
            <w:tcW w:w="1423" w:type="dxa"/>
          </w:tcPr>
          <w:p w:rsidR="004731A0" w:rsidRPr="00653FE2" w:rsidRDefault="004731A0" w:rsidP="008B6DDD">
            <w:pPr>
              <w:pStyle w:val="TAC"/>
            </w:pPr>
            <w:r w:rsidRPr="00653FE2">
              <w:t>C(=)</w:t>
            </w: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p>
        </w:tc>
      </w:tr>
      <w:tr w:rsidR="004731A0" w:rsidRPr="00653FE2" w:rsidTr="008B6DDD">
        <w:trPr>
          <w:jc w:val="center"/>
        </w:trPr>
        <w:tc>
          <w:tcPr>
            <w:tcW w:w="2545" w:type="dxa"/>
          </w:tcPr>
          <w:p w:rsidR="004731A0" w:rsidRPr="00653FE2" w:rsidRDefault="004731A0" w:rsidP="008B6DDD">
            <w:pPr>
              <w:pStyle w:val="TAL"/>
            </w:pPr>
            <w:r w:rsidRPr="00653FE2">
              <w:t>Target RNC Id</w:t>
            </w:r>
          </w:p>
        </w:tc>
        <w:tc>
          <w:tcPr>
            <w:tcW w:w="1429" w:type="dxa"/>
          </w:tcPr>
          <w:p w:rsidR="004731A0" w:rsidRPr="00653FE2" w:rsidRDefault="004731A0" w:rsidP="008B6DDD">
            <w:pPr>
              <w:pStyle w:val="TAC"/>
            </w:pPr>
            <w:r w:rsidRPr="00653FE2">
              <w:t>C</w:t>
            </w:r>
          </w:p>
        </w:tc>
        <w:tc>
          <w:tcPr>
            <w:tcW w:w="1423" w:type="dxa"/>
          </w:tcPr>
          <w:p w:rsidR="004731A0" w:rsidRPr="00653FE2" w:rsidRDefault="004731A0" w:rsidP="008B6DDD">
            <w:pPr>
              <w:pStyle w:val="TAC"/>
            </w:pPr>
            <w:r w:rsidRPr="00653FE2">
              <w:t>C(=)</w:t>
            </w: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p>
        </w:tc>
      </w:tr>
      <w:tr w:rsidR="004731A0" w:rsidRPr="00653FE2" w:rsidTr="008B6DDD">
        <w:trPr>
          <w:jc w:val="center"/>
        </w:trPr>
        <w:tc>
          <w:tcPr>
            <w:tcW w:w="2545" w:type="dxa"/>
          </w:tcPr>
          <w:p w:rsidR="004731A0" w:rsidRPr="00653FE2" w:rsidRDefault="004731A0" w:rsidP="008B6DDD">
            <w:pPr>
              <w:pStyle w:val="TAL"/>
            </w:pPr>
            <w:r w:rsidRPr="00653FE2">
              <w:t>Target MSC Number</w:t>
            </w:r>
          </w:p>
        </w:tc>
        <w:tc>
          <w:tcPr>
            <w:tcW w:w="1429" w:type="dxa"/>
          </w:tcPr>
          <w:p w:rsidR="004731A0" w:rsidRPr="00653FE2" w:rsidRDefault="004731A0" w:rsidP="008B6DDD">
            <w:pPr>
              <w:pStyle w:val="TAC"/>
            </w:pPr>
            <w:r w:rsidRPr="00653FE2">
              <w:t>M</w:t>
            </w:r>
          </w:p>
        </w:tc>
        <w:tc>
          <w:tcPr>
            <w:tcW w:w="1423" w:type="dxa"/>
          </w:tcPr>
          <w:p w:rsidR="004731A0" w:rsidRPr="00653FE2" w:rsidRDefault="004731A0" w:rsidP="008B6DDD">
            <w:pPr>
              <w:pStyle w:val="TAC"/>
            </w:pPr>
            <w:r w:rsidRPr="00653FE2">
              <w:t>M(=)</w:t>
            </w: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p>
        </w:tc>
      </w:tr>
      <w:tr w:rsidR="004731A0" w:rsidRPr="00653FE2" w:rsidTr="008B6DDD">
        <w:trPr>
          <w:jc w:val="center"/>
        </w:trPr>
        <w:tc>
          <w:tcPr>
            <w:tcW w:w="2545" w:type="dxa"/>
          </w:tcPr>
          <w:p w:rsidR="004731A0" w:rsidRPr="00653FE2" w:rsidRDefault="004731A0" w:rsidP="008B6DDD">
            <w:pPr>
              <w:pStyle w:val="TAL"/>
            </w:pPr>
            <w:r w:rsidRPr="00653FE2">
              <w:t>Selected RAB ID</w:t>
            </w:r>
          </w:p>
        </w:tc>
        <w:tc>
          <w:tcPr>
            <w:tcW w:w="1429" w:type="dxa"/>
          </w:tcPr>
          <w:p w:rsidR="004731A0" w:rsidRPr="00653FE2" w:rsidRDefault="004731A0" w:rsidP="008B6DDD">
            <w:pPr>
              <w:pStyle w:val="TAC"/>
            </w:pPr>
            <w:r w:rsidRPr="00653FE2">
              <w:t>C</w:t>
            </w:r>
          </w:p>
        </w:tc>
        <w:tc>
          <w:tcPr>
            <w:tcW w:w="1423" w:type="dxa"/>
          </w:tcPr>
          <w:p w:rsidR="004731A0" w:rsidRPr="00653FE2" w:rsidRDefault="004731A0" w:rsidP="008B6DDD">
            <w:pPr>
              <w:pStyle w:val="TAC"/>
            </w:pPr>
            <w:r w:rsidRPr="00653FE2">
              <w:t>C(=)</w:t>
            </w: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p>
        </w:tc>
      </w:tr>
      <w:tr w:rsidR="004731A0" w:rsidRPr="00653FE2" w:rsidTr="008B6DDD">
        <w:trPr>
          <w:jc w:val="center"/>
        </w:trPr>
        <w:tc>
          <w:tcPr>
            <w:tcW w:w="2545" w:type="dxa"/>
          </w:tcPr>
          <w:p w:rsidR="004731A0" w:rsidRPr="00653FE2" w:rsidRDefault="004731A0" w:rsidP="008B6DDD">
            <w:pPr>
              <w:pStyle w:val="TAL"/>
            </w:pPr>
            <w:r w:rsidRPr="00653FE2">
              <w:t>GERAN Classmark</w:t>
            </w:r>
          </w:p>
        </w:tc>
        <w:tc>
          <w:tcPr>
            <w:tcW w:w="1429" w:type="dxa"/>
          </w:tcPr>
          <w:p w:rsidR="004731A0" w:rsidRPr="00653FE2" w:rsidRDefault="004731A0" w:rsidP="008B6DDD">
            <w:pPr>
              <w:pStyle w:val="TAC"/>
            </w:pPr>
            <w:r w:rsidRPr="00653FE2">
              <w:t>C</w:t>
            </w:r>
          </w:p>
        </w:tc>
        <w:tc>
          <w:tcPr>
            <w:tcW w:w="1423" w:type="dxa"/>
          </w:tcPr>
          <w:p w:rsidR="004731A0" w:rsidRPr="00653FE2" w:rsidRDefault="004731A0" w:rsidP="008B6DDD">
            <w:pPr>
              <w:pStyle w:val="TAC"/>
            </w:pPr>
            <w:r w:rsidRPr="00653FE2">
              <w:t>C(=)</w:t>
            </w: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p>
        </w:tc>
      </w:tr>
      <w:tr w:rsidR="004731A0" w:rsidRPr="00653FE2" w:rsidTr="008B6DDD">
        <w:trPr>
          <w:jc w:val="center"/>
        </w:trPr>
        <w:tc>
          <w:tcPr>
            <w:tcW w:w="2545" w:type="dxa"/>
          </w:tcPr>
          <w:p w:rsidR="004731A0" w:rsidRPr="00653FE2" w:rsidRDefault="004731A0" w:rsidP="008B6DDD">
            <w:pPr>
              <w:pStyle w:val="TAL"/>
            </w:pPr>
            <w:r w:rsidRPr="00653FE2">
              <w:t>RAB Configuration Indicator</w:t>
            </w:r>
          </w:p>
        </w:tc>
        <w:tc>
          <w:tcPr>
            <w:tcW w:w="1429" w:type="dxa"/>
          </w:tcPr>
          <w:p w:rsidR="004731A0" w:rsidRPr="00653FE2" w:rsidRDefault="004731A0" w:rsidP="008B6DDD">
            <w:pPr>
              <w:pStyle w:val="TAC"/>
            </w:pPr>
            <w:r w:rsidRPr="00653FE2">
              <w:t>C</w:t>
            </w:r>
          </w:p>
        </w:tc>
        <w:tc>
          <w:tcPr>
            <w:tcW w:w="1423" w:type="dxa"/>
          </w:tcPr>
          <w:p w:rsidR="004731A0" w:rsidRPr="00653FE2" w:rsidRDefault="004731A0" w:rsidP="008B6DDD">
            <w:pPr>
              <w:pStyle w:val="TAC"/>
            </w:pPr>
            <w:r w:rsidRPr="00653FE2">
              <w:t>C(=)</w:t>
            </w: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p>
        </w:tc>
      </w:tr>
      <w:tr w:rsidR="004731A0" w:rsidRPr="00653FE2" w:rsidTr="008B6DDD">
        <w:trPr>
          <w:jc w:val="center"/>
        </w:trPr>
        <w:tc>
          <w:tcPr>
            <w:tcW w:w="2545" w:type="dxa"/>
          </w:tcPr>
          <w:p w:rsidR="004731A0" w:rsidRPr="00653FE2" w:rsidRDefault="004731A0" w:rsidP="008B6DDD">
            <w:pPr>
              <w:pStyle w:val="TAL"/>
            </w:pPr>
            <w:r w:rsidRPr="00653FE2">
              <w:t>AN-APDU</w:t>
            </w:r>
          </w:p>
        </w:tc>
        <w:tc>
          <w:tcPr>
            <w:tcW w:w="1429" w:type="dxa"/>
          </w:tcPr>
          <w:p w:rsidR="004731A0" w:rsidRPr="00653FE2" w:rsidRDefault="004731A0" w:rsidP="008B6DDD">
            <w:pPr>
              <w:pStyle w:val="TAC"/>
            </w:pPr>
            <w:r w:rsidRPr="00653FE2">
              <w:t>M</w:t>
            </w:r>
          </w:p>
        </w:tc>
        <w:tc>
          <w:tcPr>
            <w:tcW w:w="1423" w:type="dxa"/>
          </w:tcPr>
          <w:p w:rsidR="004731A0" w:rsidRPr="00653FE2" w:rsidRDefault="004731A0" w:rsidP="008B6DDD">
            <w:pPr>
              <w:pStyle w:val="TAC"/>
            </w:pPr>
            <w:r w:rsidRPr="00653FE2">
              <w:t>M(=)</w:t>
            </w:r>
          </w:p>
        </w:tc>
        <w:tc>
          <w:tcPr>
            <w:tcW w:w="1412" w:type="dxa"/>
          </w:tcPr>
          <w:p w:rsidR="004731A0" w:rsidRPr="00653FE2" w:rsidRDefault="004731A0" w:rsidP="008B6DDD">
            <w:pPr>
              <w:pStyle w:val="TAC"/>
            </w:pPr>
            <w:r w:rsidRPr="00653FE2">
              <w:t>C</w:t>
            </w:r>
          </w:p>
        </w:tc>
        <w:tc>
          <w:tcPr>
            <w:tcW w:w="1393" w:type="dxa"/>
          </w:tcPr>
          <w:p w:rsidR="004731A0" w:rsidRPr="00653FE2" w:rsidRDefault="004731A0" w:rsidP="008B6DDD">
            <w:pPr>
              <w:pStyle w:val="TAC"/>
            </w:pPr>
            <w:r w:rsidRPr="00653FE2">
              <w:t>C(=)</w:t>
            </w:r>
          </w:p>
        </w:tc>
      </w:tr>
      <w:tr w:rsidR="004731A0" w:rsidRPr="00653FE2" w:rsidTr="008B6DDD">
        <w:trPr>
          <w:jc w:val="center"/>
        </w:trPr>
        <w:tc>
          <w:tcPr>
            <w:tcW w:w="2545" w:type="dxa"/>
          </w:tcPr>
          <w:p w:rsidR="004731A0" w:rsidRPr="00653FE2" w:rsidRDefault="004731A0" w:rsidP="008B6DDD">
            <w:pPr>
              <w:pStyle w:val="TAL"/>
            </w:pPr>
            <w:r w:rsidRPr="00653FE2">
              <w:t>User error</w:t>
            </w:r>
          </w:p>
        </w:tc>
        <w:tc>
          <w:tcPr>
            <w:tcW w:w="1429" w:type="dxa"/>
          </w:tcPr>
          <w:p w:rsidR="004731A0" w:rsidRPr="00653FE2" w:rsidRDefault="004731A0" w:rsidP="008B6DDD">
            <w:pPr>
              <w:pStyle w:val="TAC"/>
            </w:pPr>
          </w:p>
        </w:tc>
        <w:tc>
          <w:tcPr>
            <w:tcW w:w="1423" w:type="dxa"/>
          </w:tcPr>
          <w:p w:rsidR="004731A0" w:rsidRPr="00653FE2" w:rsidRDefault="004731A0" w:rsidP="008B6DDD">
            <w:pPr>
              <w:pStyle w:val="TAC"/>
            </w:pPr>
          </w:p>
        </w:tc>
        <w:tc>
          <w:tcPr>
            <w:tcW w:w="1412" w:type="dxa"/>
          </w:tcPr>
          <w:p w:rsidR="004731A0" w:rsidRPr="00653FE2" w:rsidRDefault="004731A0" w:rsidP="008B6DDD">
            <w:pPr>
              <w:pStyle w:val="TAC"/>
            </w:pPr>
            <w:r w:rsidRPr="00653FE2">
              <w:t>C</w:t>
            </w:r>
          </w:p>
        </w:tc>
        <w:tc>
          <w:tcPr>
            <w:tcW w:w="1393" w:type="dxa"/>
          </w:tcPr>
          <w:p w:rsidR="004731A0" w:rsidRPr="00653FE2" w:rsidRDefault="004731A0" w:rsidP="008B6DDD">
            <w:pPr>
              <w:pStyle w:val="TAC"/>
            </w:pPr>
            <w:r w:rsidRPr="00653FE2">
              <w:t>C(=)</w:t>
            </w:r>
          </w:p>
        </w:tc>
      </w:tr>
      <w:tr w:rsidR="004731A0" w:rsidRPr="00653FE2" w:rsidTr="008B6DDD">
        <w:trPr>
          <w:jc w:val="center"/>
        </w:trPr>
        <w:tc>
          <w:tcPr>
            <w:tcW w:w="2545" w:type="dxa"/>
          </w:tcPr>
          <w:p w:rsidR="004731A0" w:rsidRPr="00653FE2" w:rsidRDefault="004731A0" w:rsidP="008B6DDD">
            <w:pPr>
              <w:pStyle w:val="TAL"/>
            </w:pPr>
            <w:r w:rsidRPr="00653FE2">
              <w:t>Provider error</w:t>
            </w:r>
          </w:p>
        </w:tc>
        <w:tc>
          <w:tcPr>
            <w:tcW w:w="1429" w:type="dxa"/>
          </w:tcPr>
          <w:p w:rsidR="004731A0" w:rsidRPr="00653FE2" w:rsidRDefault="004731A0" w:rsidP="008B6DDD">
            <w:pPr>
              <w:pStyle w:val="TAC"/>
            </w:pPr>
          </w:p>
        </w:tc>
        <w:tc>
          <w:tcPr>
            <w:tcW w:w="1423" w:type="dxa"/>
          </w:tcPr>
          <w:p w:rsidR="004731A0" w:rsidRPr="00653FE2" w:rsidRDefault="004731A0" w:rsidP="008B6DDD">
            <w:pPr>
              <w:pStyle w:val="TAC"/>
            </w:pPr>
          </w:p>
        </w:tc>
        <w:tc>
          <w:tcPr>
            <w:tcW w:w="1412" w:type="dxa"/>
          </w:tcPr>
          <w:p w:rsidR="004731A0" w:rsidRPr="00653FE2" w:rsidRDefault="004731A0" w:rsidP="008B6DDD">
            <w:pPr>
              <w:pStyle w:val="TAC"/>
            </w:pPr>
          </w:p>
        </w:tc>
        <w:tc>
          <w:tcPr>
            <w:tcW w:w="1393"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4"/>
        <w:keepNext w:val="0"/>
        <w:keepLines w:val="0"/>
      </w:pPr>
      <w:bookmarkStart w:id="2931" w:name="_Toc11331726"/>
      <w:bookmarkStart w:id="2932" w:name="_Toc36545209"/>
      <w:bookmarkStart w:id="2933" w:name="_Toc57893025"/>
      <w:bookmarkStart w:id="2934" w:name="_Toc57898153"/>
      <w:bookmarkStart w:id="2935" w:name="_Toc57921140"/>
      <w:r w:rsidRPr="00653FE2">
        <w:t>8.4.5.3</w:t>
      </w:r>
      <w:r w:rsidRPr="00653FE2">
        <w:tab/>
        <w:t>Parameter use</w:t>
      </w:r>
      <w:bookmarkEnd w:id="2931"/>
      <w:bookmarkEnd w:id="2932"/>
      <w:bookmarkEnd w:id="2933"/>
      <w:bookmarkEnd w:id="2934"/>
      <w:bookmarkEnd w:id="2935"/>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rPr>
          <w:u w:val="single"/>
        </w:rPr>
      </w:pPr>
      <w:r w:rsidRPr="00653FE2">
        <w:rPr>
          <w:u w:val="single"/>
        </w:rPr>
        <w:t>Target Cell Id</w:t>
      </w:r>
    </w:p>
    <w:p w:rsidR="004731A0" w:rsidRPr="00653FE2" w:rsidRDefault="004731A0" w:rsidP="004731A0">
      <w:r w:rsidRPr="00653FE2">
        <w:t>For definition of this parameter see clause 7.6.2. This parameter shall be excluded if the service is a part of the Inter-MSC SRNS Relocation procedure or the inter-system handover GSM to UMTS procedure described in 3GPP TS 23.009.</w:t>
      </w:r>
    </w:p>
    <w:p w:rsidR="004731A0" w:rsidRPr="00653FE2" w:rsidRDefault="004731A0" w:rsidP="004731A0">
      <w:pPr>
        <w:rPr>
          <w:u w:val="single"/>
        </w:rPr>
      </w:pPr>
      <w:r w:rsidRPr="00653FE2">
        <w:rPr>
          <w:u w:val="single"/>
        </w:rPr>
        <w:t>Target RNC Id</w:t>
      </w:r>
    </w:p>
    <w:p w:rsidR="004731A0" w:rsidRPr="00653FE2" w:rsidRDefault="004731A0" w:rsidP="004731A0">
      <w:r w:rsidRPr="00653FE2">
        <w:t>For definition of this parameter see clause 7.6.2. This parameter shall be included if the service is a part of the Inter-MSC SRNS Relocation procedure or the inter-system handover GSM to UMTS procedure described in 3GPP TS 23.009.</w:t>
      </w:r>
    </w:p>
    <w:p w:rsidR="004731A0" w:rsidRPr="00653FE2" w:rsidRDefault="004731A0" w:rsidP="004731A0">
      <w:pPr>
        <w:rPr>
          <w:u w:val="single"/>
        </w:rPr>
      </w:pPr>
      <w:r w:rsidRPr="00653FE2">
        <w:rPr>
          <w:u w:val="single"/>
        </w:rPr>
        <w:t>Target MSC Number</w:t>
      </w:r>
    </w:p>
    <w:p w:rsidR="004731A0" w:rsidRPr="00653FE2" w:rsidRDefault="004731A0" w:rsidP="004731A0">
      <w:r w:rsidRPr="00653FE2">
        <w:t>For definition of this parameter see clause 7.6.2.</w:t>
      </w:r>
    </w:p>
    <w:p w:rsidR="004731A0" w:rsidRPr="00653FE2" w:rsidRDefault="004731A0" w:rsidP="004731A0">
      <w:pPr>
        <w:rPr>
          <w:rFonts w:eastAsia="MS Mincho"/>
          <w:u w:val="single"/>
          <w:lang w:eastAsia="ja-JP"/>
        </w:rPr>
      </w:pPr>
      <w:r w:rsidRPr="00653FE2">
        <w:rPr>
          <w:u w:val="single"/>
        </w:rPr>
        <w:t>Selected RAB ID</w:t>
      </w:r>
    </w:p>
    <w:p w:rsidR="004731A0" w:rsidRPr="00653FE2" w:rsidRDefault="004731A0" w:rsidP="004731A0">
      <w:r w:rsidRPr="00653FE2">
        <w:t>For definition of this parameter see clause 7.6.2.</w:t>
      </w:r>
    </w:p>
    <w:p w:rsidR="004731A0" w:rsidRPr="00653FE2" w:rsidRDefault="004731A0" w:rsidP="004731A0">
      <w:r w:rsidRPr="00653FE2">
        <w:t>GERAN Classmark</w:t>
      </w:r>
    </w:p>
    <w:p w:rsidR="004731A0" w:rsidRPr="00653FE2" w:rsidRDefault="004731A0" w:rsidP="004731A0">
      <w:r w:rsidRPr="00653FE2">
        <w:t>For definition of this parameter see subclause 7.6.6 This parameter shall be included if available.</w:t>
      </w:r>
    </w:p>
    <w:p w:rsidR="004731A0" w:rsidRPr="00653FE2" w:rsidRDefault="004731A0" w:rsidP="004731A0">
      <w:pPr>
        <w:rPr>
          <w:u w:val="single"/>
        </w:rPr>
      </w:pPr>
      <w:r w:rsidRPr="00653FE2">
        <w:rPr>
          <w:u w:val="single"/>
        </w:rPr>
        <w:t>RAB Configuration Indicator</w:t>
      </w:r>
    </w:p>
    <w:p w:rsidR="004731A0" w:rsidRPr="00653FE2" w:rsidRDefault="004731A0" w:rsidP="004731A0">
      <w:r w:rsidRPr="00653FE2">
        <w:t>For definition of this parameter see subclause 7.6.6. This parameter may be included if the call is a speech call and MSC-B knows by means of configuration information that MSC-B' (and MSC-A) supports the use of the Iu-Supported Codecs List parameter.</w:t>
      </w:r>
    </w:p>
    <w:p w:rsidR="004731A0" w:rsidRPr="00653FE2" w:rsidRDefault="004731A0" w:rsidP="004731A0">
      <w:pPr>
        <w:rPr>
          <w:u w:val="single"/>
        </w:rPr>
      </w:pPr>
      <w:r w:rsidRPr="00653FE2">
        <w:rPr>
          <w:u w:val="single"/>
        </w:rPr>
        <w:t>AN-APDU</w:t>
      </w:r>
    </w:p>
    <w:p w:rsidR="004731A0" w:rsidRPr="00653FE2" w:rsidRDefault="004731A0" w:rsidP="004731A0">
      <w:r w:rsidRPr="00653FE2">
        <w:t>For definition of this parameter see clause 7.6.9.</w:t>
      </w:r>
    </w:p>
    <w:p w:rsidR="004731A0" w:rsidRPr="00653FE2" w:rsidRDefault="004731A0" w:rsidP="004731A0">
      <w:pPr>
        <w:rPr>
          <w:u w:val="single"/>
        </w:rPr>
      </w:pPr>
      <w:r w:rsidRPr="00653FE2">
        <w:rPr>
          <w:u w:val="single"/>
        </w:rPr>
        <w:t>User error</w:t>
      </w:r>
    </w:p>
    <w:p w:rsidR="004731A0" w:rsidRPr="00653FE2" w:rsidRDefault="004731A0" w:rsidP="004731A0">
      <w:r w:rsidRPr="00653FE2">
        <w:t>For definition of this parameter see clause 7.6.1. The following error causes defined in clause 7.6.1 may be used, depending on the nature of the fault:</w:t>
      </w:r>
    </w:p>
    <w:p w:rsidR="004731A0" w:rsidRPr="00653FE2" w:rsidRDefault="004731A0" w:rsidP="004731A0">
      <w:pPr>
        <w:pStyle w:val="B1"/>
      </w:pPr>
      <w:r w:rsidRPr="00653FE2">
        <w:t>-</w:t>
      </w:r>
      <w:r w:rsidRPr="00653FE2">
        <w:tab/>
        <w:t>Unknown MSC;</w:t>
      </w:r>
    </w:p>
    <w:p w:rsidR="004731A0" w:rsidRPr="00653FE2" w:rsidRDefault="004731A0" w:rsidP="004731A0">
      <w:pPr>
        <w:pStyle w:val="B1"/>
      </w:pPr>
      <w:r w:rsidRPr="00653FE2">
        <w:t>-</w:t>
      </w:r>
      <w:r w:rsidRPr="00653FE2">
        <w:tab/>
        <w:t>Subsequent handover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this parameter see clause 7.6.1.</w:t>
      </w:r>
    </w:p>
    <w:p w:rsidR="004731A0" w:rsidRPr="00653FE2" w:rsidRDefault="004731A0" w:rsidP="004731A0">
      <w:pPr>
        <w:pStyle w:val="Heading3"/>
        <w:keepNext w:val="0"/>
        <w:keepLines w:val="0"/>
      </w:pPr>
      <w:bookmarkStart w:id="2936" w:name="_Toc11331727"/>
      <w:bookmarkStart w:id="2937" w:name="_Toc36545210"/>
      <w:bookmarkStart w:id="2938" w:name="_Toc57893026"/>
      <w:bookmarkStart w:id="2939" w:name="_Toc57898154"/>
      <w:bookmarkStart w:id="2940" w:name="_Toc57921141"/>
      <w:r w:rsidRPr="00653FE2">
        <w:t>8.4.6</w:t>
      </w:r>
      <w:r w:rsidRPr="00653FE2">
        <w:tab/>
        <w:t>MAP_ALLOCATE_HANDOVER_NUMBER service</w:t>
      </w:r>
      <w:bookmarkEnd w:id="2936"/>
      <w:bookmarkEnd w:id="2937"/>
      <w:bookmarkEnd w:id="2938"/>
      <w:bookmarkEnd w:id="2939"/>
      <w:bookmarkEnd w:id="2940"/>
    </w:p>
    <w:p w:rsidR="004731A0" w:rsidRPr="00653FE2" w:rsidRDefault="004731A0" w:rsidP="004731A0">
      <w:pPr>
        <w:pStyle w:val="Heading4"/>
        <w:keepNext w:val="0"/>
        <w:keepLines w:val="0"/>
      </w:pPr>
      <w:bookmarkStart w:id="2941" w:name="_Toc11331728"/>
      <w:bookmarkStart w:id="2942" w:name="_Toc36545211"/>
      <w:bookmarkStart w:id="2943" w:name="_Toc57893027"/>
      <w:bookmarkStart w:id="2944" w:name="_Toc57898155"/>
      <w:bookmarkStart w:id="2945" w:name="_Toc57921142"/>
      <w:r w:rsidRPr="00653FE2">
        <w:t>8.4.6.1</w:t>
      </w:r>
      <w:r w:rsidRPr="00653FE2">
        <w:tab/>
        <w:t>Definition</w:t>
      </w:r>
      <w:bookmarkEnd w:id="2941"/>
      <w:bookmarkEnd w:id="2942"/>
      <w:bookmarkEnd w:id="2943"/>
      <w:bookmarkEnd w:id="2944"/>
      <w:bookmarkEnd w:id="2945"/>
    </w:p>
    <w:p w:rsidR="004731A0" w:rsidRPr="00653FE2" w:rsidRDefault="004731A0" w:rsidP="004731A0">
      <w:r w:rsidRPr="00653FE2">
        <w:t>This service is used between MSC and VLR (B-interface) to request a handover number.</w:t>
      </w:r>
    </w:p>
    <w:p w:rsidR="004731A0" w:rsidRPr="00653FE2" w:rsidRDefault="004731A0" w:rsidP="004731A0">
      <w:r w:rsidRPr="00653FE2">
        <w:t>The MAP_ALLOCATE_HANDOVER_NUMBER service is a confirmed service using the primitives from table 8.4/6.</w:t>
      </w:r>
    </w:p>
    <w:p w:rsidR="004731A0" w:rsidRPr="00653FE2" w:rsidRDefault="004731A0" w:rsidP="004731A0">
      <w:pPr>
        <w:pStyle w:val="Heading4"/>
        <w:keepNext w:val="0"/>
        <w:keepLines w:val="0"/>
      </w:pPr>
      <w:bookmarkStart w:id="2946" w:name="_Toc11331729"/>
      <w:bookmarkStart w:id="2947" w:name="_Toc36545212"/>
      <w:bookmarkStart w:id="2948" w:name="_Toc57893028"/>
      <w:bookmarkStart w:id="2949" w:name="_Toc57898156"/>
      <w:bookmarkStart w:id="2950" w:name="_Toc57921143"/>
      <w:r w:rsidRPr="00653FE2">
        <w:t>8.4.6.2</w:t>
      </w:r>
      <w:r w:rsidRPr="00653FE2">
        <w:tab/>
        <w:t>Service primitives</w:t>
      </w:r>
      <w:bookmarkEnd w:id="2946"/>
      <w:bookmarkEnd w:id="2947"/>
      <w:bookmarkEnd w:id="2948"/>
      <w:bookmarkEnd w:id="2949"/>
      <w:bookmarkEnd w:id="2950"/>
    </w:p>
    <w:p w:rsidR="004731A0" w:rsidRPr="00653FE2" w:rsidRDefault="004731A0" w:rsidP="004731A0">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4731A0" w:rsidRPr="00653FE2" w:rsidTr="008B6DDD">
        <w:trPr>
          <w:jc w:val="center"/>
        </w:trPr>
        <w:tc>
          <w:tcPr>
            <w:tcW w:w="2665" w:type="dxa"/>
          </w:tcPr>
          <w:p w:rsidR="004731A0" w:rsidRPr="00653FE2" w:rsidRDefault="004731A0" w:rsidP="008B6DDD">
            <w:pPr>
              <w:pStyle w:val="TAH"/>
              <w:keepNext w:val="0"/>
              <w:keepLines w:val="0"/>
            </w:pPr>
            <w:r w:rsidRPr="00653FE2">
              <w:t>Parameter name</w:t>
            </w:r>
          </w:p>
        </w:tc>
        <w:tc>
          <w:tcPr>
            <w:tcW w:w="1429" w:type="dxa"/>
          </w:tcPr>
          <w:p w:rsidR="004731A0" w:rsidRPr="00653FE2" w:rsidRDefault="004731A0" w:rsidP="008B6DDD">
            <w:pPr>
              <w:pStyle w:val="TAH"/>
              <w:keepNext w:val="0"/>
              <w:keepLines w:val="0"/>
            </w:pPr>
            <w:r w:rsidRPr="00653FE2">
              <w:t>Request</w:t>
            </w:r>
          </w:p>
        </w:tc>
        <w:tc>
          <w:tcPr>
            <w:tcW w:w="1423" w:type="dxa"/>
          </w:tcPr>
          <w:p w:rsidR="004731A0" w:rsidRPr="00653FE2" w:rsidRDefault="004731A0" w:rsidP="008B6DDD">
            <w:pPr>
              <w:pStyle w:val="TAH"/>
              <w:keepNext w:val="0"/>
              <w:keepLines w:val="0"/>
            </w:pPr>
            <w:r w:rsidRPr="00653FE2">
              <w:t>Indication</w:t>
            </w:r>
          </w:p>
        </w:tc>
        <w:tc>
          <w:tcPr>
            <w:tcW w:w="1412" w:type="dxa"/>
          </w:tcPr>
          <w:p w:rsidR="004731A0" w:rsidRPr="00653FE2" w:rsidRDefault="004731A0" w:rsidP="008B6DDD">
            <w:pPr>
              <w:pStyle w:val="TAH"/>
              <w:keepNext w:val="0"/>
              <w:keepLines w:val="0"/>
            </w:pPr>
            <w:r w:rsidRPr="00653FE2">
              <w:t>Response</w:t>
            </w:r>
          </w:p>
        </w:tc>
        <w:tc>
          <w:tcPr>
            <w:tcW w:w="1393"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665" w:type="dxa"/>
          </w:tcPr>
          <w:p w:rsidR="004731A0" w:rsidRPr="00653FE2" w:rsidRDefault="004731A0" w:rsidP="008B6DDD">
            <w:pPr>
              <w:pStyle w:val="TAL"/>
              <w:keepNext w:val="0"/>
              <w:keepLines w:val="0"/>
            </w:pPr>
            <w:r w:rsidRPr="00653FE2">
              <w:t>Invoke Id</w:t>
            </w:r>
          </w:p>
        </w:tc>
        <w:tc>
          <w:tcPr>
            <w:tcW w:w="1429" w:type="dxa"/>
          </w:tcPr>
          <w:p w:rsidR="004731A0" w:rsidRPr="00653FE2" w:rsidRDefault="004731A0" w:rsidP="008B6DDD">
            <w:pPr>
              <w:pStyle w:val="TAC"/>
              <w:keepNext w:val="0"/>
              <w:keepLines w:val="0"/>
            </w:pPr>
            <w:r w:rsidRPr="00653FE2">
              <w:t>M</w:t>
            </w:r>
          </w:p>
        </w:tc>
        <w:tc>
          <w:tcPr>
            <w:tcW w:w="1423" w:type="dxa"/>
          </w:tcPr>
          <w:p w:rsidR="004731A0" w:rsidRPr="00653FE2" w:rsidRDefault="004731A0" w:rsidP="008B6DDD">
            <w:pPr>
              <w:pStyle w:val="TAC"/>
              <w:keepNext w:val="0"/>
              <w:keepLines w:val="0"/>
            </w:pPr>
            <w:r w:rsidRPr="00653FE2">
              <w:t>M(=)</w:t>
            </w:r>
          </w:p>
        </w:tc>
        <w:tc>
          <w:tcPr>
            <w:tcW w:w="1412" w:type="dxa"/>
          </w:tcPr>
          <w:p w:rsidR="004731A0" w:rsidRPr="00653FE2" w:rsidRDefault="004731A0" w:rsidP="008B6DDD">
            <w:pPr>
              <w:pStyle w:val="TAC"/>
              <w:keepNext w:val="0"/>
              <w:keepLines w:val="0"/>
            </w:pPr>
            <w:r w:rsidRPr="00653FE2">
              <w:t>M(=)</w:t>
            </w:r>
          </w:p>
        </w:tc>
        <w:tc>
          <w:tcPr>
            <w:tcW w:w="1393"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665" w:type="dxa"/>
          </w:tcPr>
          <w:p w:rsidR="004731A0" w:rsidRPr="00653FE2" w:rsidRDefault="004731A0" w:rsidP="008B6DDD">
            <w:pPr>
              <w:pStyle w:val="TAL"/>
              <w:keepNext w:val="0"/>
              <w:keepLines w:val="0"/>
            </w:pPr>
            <w:r w:rsidRPr="00653FE2">
              <w:t>User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r w:rsidRPr="00653FE2">
              <w:t>C</w:t>
            </w:r>
          </w:p>
        </w:tc>
        <w:tc>
          <w:tcPr>
            <w:tcW w:w="1393"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665" w:type="dxa"/>
          </w:tcPr>
          <w:p w:rsidR="004731A0" w:rsidRPr="00653FE2" w:rsidRDefault="004731A0" w:rsidP="008B6DDD">
            <w:pPr>
              <w:pStyle w:val="TAL"/>
              <w:keepNext w:val="0"/>
              <w:keepLines w:val="0"/>
            </w:pPr>
            <w:r w:rsidRPr="00653FE2">
              <w:t>Provider error</w:t>
            </w:r>
          </w:p>
        </w:tc>
        <w:tc>
          <w:tcPr>
            <w:tcW w:w="1429" w:type="dxa"/>
          </w:tcPr>
          <w:p w:rsidR="004731A0" w:rsidRPr="00653FE2" w:rsidRDefault="004731A0" w:rsidP="008B6DDD">
            <w:pPr>
              <w:pStyle w:val="TAC"/>
              <w:keepNext w:val="0"/>
              <w:keepLines w:val="0"/>
            </w:pPr>
          </w:p>
        </w:tc>
        <w:tc>
          <w:tcPr>
            <w:tcW w:w="1423" w:type="dxa"/>
          </w:tcPr>
          <w:p w:rsidR="004731A0" w:rsidRPr="00653FE2" w:rsidRDefault="004731A0" w:rsidP="008B6DDD">
            <w:pPr>
              <w:pStyle w:val="TAC"/>
              <w:keepNext w:val="0"/>
              <w:keepLines w:val="0"/>
            </w:pPr>
          </w:p>
        </w:tc>
        <w:tc>
          <w:tcPr>
            <w:tcW w:w="1412" w:type="dxa"/>
          </w:tcPr>
          <w:p w:rsidR="004731A0" w:rsidRPr="00653FE2" w:rsidRDefault="004731A0" w:rsidP="008B6DDD">
            <w:pPr>
              <w:pStyle w:val="TAC"/>
              <w:keepNext w:val="0"/>
              <w:keepLines w:val="0"/>
            </w:pPr>
          </w:p>
        </w:tc>
        <w:tc>
          <w:tcPr>
            <w:tcW w:w="1393"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2951" w:name="_Toc11331730"/>
      <w:bookmarkStart w:id="2952" w:name="_Toc36545213"/>
      <w:bookmarkStart w:id="2953" w:name="_Toc57893029"/>
      <w:bookmarkStart w:id="2954" w:name="_Toc57898157"/>
      <w:bookmarkStart w:id="2955" w:name="_Toc57921144"/>
      <w:r w:rsidRPr="00653FE2">
        <w:t>8.4.6.3</w:t>
      </w:r>
      <w:r w:rsidRPr="00653FE2">
        <w:tab/>
        <w:t>Parameter use</w:t>
      </w:r>
      <w:bookmarkEnd w:id="2951"/>
      <w:bookmarkEnd w:id="2952"/>
      <w:bookmarkEnd w:id="2953"/>
      <w:bookmarkEnd w:id="2954"/>
      <w:bookmarkEnd w:id="2955"/>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rPr>
          <w:u w:val="single"/>
        </w:rPr>
      </w:pPr>
      <w:r w:rsidRPr="00653FE2">
        <w:rPr>
          <w:u w:val="single"/>
        </w:rPr>
        <w:t>User error</w:t>
      </w:r>
    </w:p>
    <w:p w:rsidR="004731A0" w:rsidRPr="00653FE2" w:rsidRDefault="004731A0" w:rsidP="004731A0">
      <w:r w:rsidRPr="00653FE2">
        <w:t>For definition of this parameter see clause 7.6.1. The following errors defined in clause 7.6.1 may be used, depending on the nature of the fault:</w:t>
      </w:r>
    </w:p>
    <w:p w:rsidR="004731A0" w:rsidRPr="00653FE2" w:rsidRDefault="004731A0" w:rsidP="004731A0">
      <w:pPr>
        <w:pStyle w:val="B1"/>
      </w:pPr>
      <w:r w:rsidRPr="00653FE2">
        <w:t>-</w:t>
      </w:r>
      <w:r w:rsidRPr="00653FE2">
        <w:tab/>
        <w:t>No handover number available.</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this parameter see clause 7.6.1.</w:t>
      </w:r>
    </w:p>
    <w:p w:rsidR="004731A0" w:rsidRPr="00653FE2" w:rsidRDefault="004731A0" w:rsidP="004731A0">
      <w:pPr>
        <w:pStyle w:val="Heading3"/>
        <w:keepNext w:val="0"/>
        <w:keepLines w:val="0"/>
      </w:pPr>
      <w:bookmarkStart w:id="2956" w:name="_Toc11331731"/>
      <w:bookmarkStart w:id="2957" w:name="_Toc36545214"/>
      <w:bookmarkStart w:id="2958" w:name="_Toc57893030"/>
      <w:bookmarkStart w:id="2959" w:name="_Toc57898158"/>
      <w:bookmarkStart w:id="2960" w:name="_Toc57921145"/>
      <w:r w:rsidRPr="00653FE2">
        <w:t>8.4.7</w:t>
      </w:r>
      <w:r w:rsidRPr="00653FE2">
        <w:tab/>
        <w:t>MAP_SEND_HANDOVER_REPORT service</w:t>
      </w:r>
      <w:bookmarkEnd w:id="2956"/>
      <w:bookmarkEnd w:id="2957"/>
      <w:bookmarkEnd w:id="2958"/>
      <w:bookmarkEnd w:id="2959"/>
      <w:bookmarkEnd w:id="2960"/>
    </w:p>
    <w:p w:rsidR="004731A0" w:rsidRPr="00653FE2" w:rsidRDefault="004731A0" w:rsidP="004731A0">
      <w:pPr>
        <w:pStyle w:val="Heading4"/>
        <w:keepNext w:val="0"/>
        <w:keepLines w:val="0"/>
      </w:pPr>
      <w:bookmarkStart w:id="2961" w:name="_Toc11331732"/>
      <w:bookmarkStart w:id="2962" w:name="_Toc36545215"/>
      <w:bookmarkStart w:id="2963" w:name="_Toc57893031"/>
      <w:bookmarkStart w:id="2964" w:name="_Toc57898159"/>
      <w:bookmarkStart w:id="2965" w:name="_Toc57921146"/>
      <w:r w:rsidRPr="00653FE2">
        <w:t>8.4.7.1</w:t>
      </w:r>
      <w:r w:rsidRPr="00653FE2">
        <w:tab/>
        <w:t>Definition</w:t>
      </w:r>
      <w:bookmarkEnd w:id="2961"/>
      <w:bookmarkEnd w:id="2962"/>
      <w:bookmarkEnd w:id="2963"/>
      <w:bookmarkEnd w:id="2964"/>
      <w:bookmarkEnd w:id="2965"/>
    </w:p>
    <w:p w:rsidR="004731A0" w:rsidRPr="00653FE2" w:rsidRDefault="004731A0" w:rsidP="004731A0">
      <w:r w:rsidRPr="00653FE2">
        <w:t>This service is used between VLR and MSC-B (B-interface) to transfer the handover number to be forwarded to and used by MSC-A.</w:t>
      </w:r>
    </w:p>
    <w:p w:rsidR="004731A0" w:rsidRPr="00653FE2" w:rsidRDefault="004731A0" w:rsidP="004731A0">
      <w:r w:rsidRPr="00653FE2">
        <w:t>The MAP_SEND_HANDOVER_REPORT service is a confirmed service using the primitives from table 8.4/7.</w:t>
      </w:r>
    </w:p>
    <w:p w:rsidR="004731A0" w:rsidRPr="00653FE2" w:rsidRDefault="004731A0" w:rsidP="004731A0">
      <w:pPr>
        <w:pStyle w:val="Heading4"/>
      </w:pPr>
      <w:bookmarkStart w:id="2966" w:name="_Toc11331733"/>
      <w:bookmarkStart w:id="2967" w:name="_Toc36545216"/>
      <w:bookmarkStart w:id="2968" w:name="_Toc57893032"/>
      <w:bookmarkStart w:id="2969" w:name="_Toc57898160"/>
      <w:bookmarkStart w:id="2970" w:name="_Toc57921147"/>
      <w:r w:rsidRPr="00653FE2">
        <w:t>8.4.7.2</w:t>
      </w:r>
      <w:r w:rsidRPr="00653FE2">
        <w:tab/>
        <w:t>Service primitives</w:t>
      </w:r>
      <w:bookmarkEnd w:id="2966"/>
      <w:bookmarkEnd w:id="2967"/>
      <w:bookmarkEnd w:id="2968"/>
      <w:bookmarkEnd w:id="2969"/>
      <w:bookmarkEnd w:id="2970"/>
    </w:p>
    <w:p w:rsidR="004731A0" w:rsidRPr="00653FE2" w:rsidRDefault="004731A0" w:rsidP="004731A0">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4731A0" w:rsidRPr="00653FE2" w:rsidTr="008B6DDD">
        <w:trPr>
          <w:jc w:val="center"/>
        </w:trPr>
        <w:tc>
          <w:tcPr>
            <w:tcW w:w="1980" w:type="dxa"/>
          </w:tcPr>
          <w:p w:rsidR="004731A0" w:rsidRPr="00653FE2" w:rsidRDefault="004731A0" w:rsidP="008B6DDD">
            <w:pPr>
              <w:pStyle w:val="TAH"/>
            </w:pPr>
            <w:r w:rsidRPr="00653FE2">
              <w:t>Parameter name</w:t>
            </w:r>
          </w:p>
        </w:tc>
        <w:tc>
          <w:tcPr>
            <w:tcW w:w="1701" w:type="dxa"/>
          </w:tcPr>
          <w:p w:rsidR="004731A0" w:rsidRPr="00653FE2" w:rsidRDefault="004731A0" w:rsidP="008B6DDD">
            <w:pPr>
              <w:pStyle w:val="TAH"/>
            </w:pPr>
            <w:r w:rsidRPr="00653FE2">
              <w:t>Request</w:t>
            </w:r>
          </w:p>
        </w:tc>
        <w:tc>
          <w:tcPr>
            <w:tcW w:w="1701" w:type="dxa"/>
          </w:tcPr>
          <w:p w:rsidR="004731A0" w:rsidRPr="00653FE2" w:rsidRDefault="004731A0" w:rsidP="008B6DDD">
            <w:pPr>
              <w:pStyle w:val="TAH"/>
            </w:pPr>
            <w:r w:rsidRPr="00653FE2">
              <w:t>Indication</w:t>
            </w:r>
          </w:p>
        </w:tc>
        <w:tc>
          <w:tcPr>
            <w:tcW w:w="1701" w:type="dxa"/>
          </w:tcPr>
          <w:p w:rsidR="004731A0" w:rsidRPr="00653FE2" w:rsidRDefault="004731A0" w:rsidP="008B6DDD">
            <w:pPr>
              <w:pStyle w:val="TAH"/>
            </w:pPr>
            <w:r w:rsidRPr="00653FE2">
              <w:t>Response</w:t>
            </w:r>
          </w:p>
        </w:tc>
        <w:tc>
          <w:tcPr>
            <w:tcW w:w="1701" w:type="dxa"/>
          </w:tcPr>
          <w:p w:rsidR="004731A0" w:rsidRPr="00653FE2" w:rsidRDefault="004731A0" w:rsidP="008B6DDD">
            <w:pPr>
              <w:pStyle w:val="TAH"/>
            </w:pPr>
            <w:r w:rsidRPr="00653FE2">
              <w:t>Confirm</w:t>
            </w:r>
          </w:p>
        </w:tc>
      </w:tr>
      <w:tr w:rsidR="004731A0" w:rsidRPr="00653FE2" w:rsidTr="008B6DDD">
        <w:trPr>
          <w:jc w:val="center"/>
        </w:trPr>
        <w:tc>
          <w:tcPr>
            <w:tcW w:w="1980" w:type="dxa"/>
          </w:tcPr>
          <w:p w:rsidR="004731A0" w:rsidRPr="00653FE2" w:rsidRDefault="004731A0" w:rsidP="008B6DDD">
            <w:pPr>
              <w:pStyle w:val="TAL"/>
            </w:pPr>
            <w:r w:rsidRPr="00653FE2">
              <w:t>Invoke Id</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r>
      <w:tr w:rsidR="004731A0" w:rsidRPr="00653FE2" w:rsidTr="008B6DDD">
        <w:trPr>
          <w:jc w:val="center"/>
        </w:trPr>
        <w:tc>
          <w:tcPr>
            <w:tcW w:w="1980" w:type="dxa"/>
          </w:tcPr>
          <w:p w:rsidR="004731A0" w:rsidRPr="00653FE2" w:rsidRDefault="004731A0" w:rsidP="008B6DDD">
            <w:pPr>
              <w:pStyle w:val="TAL"/>
            </w:pPr>
            <w:r w:rsidRPr="00653FE2">
              <w:t>Handover Number</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p>
        </w:tc>
      </w:tr>
      <w:tr w:rsidR="004731A0" w:rsidRPr="00653FE2" w:rsidTr="008B6DDD">
        <w:trPr>
          <w:jc w:val="center"/>
        </w:trPr>
        <w:tc>
          <w:tcPr>
            <w:tcW w:w="1980" w:type="dxa"/>
          </w:tcPr>
          <w:p w:rsidR="004731A0" w:rsidRPr="00653FE2" w:rsidRDefault="004731A0" w:rsidP="008B6DDD">
            <w:pPr>
              <w:pStyle w:val="TAL"/>
            </w:pPr>
            <w:r w:rsidRPr="00653FE2">
              <w:t>Linked Id</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p>
        </w:tc>
      </w:tr>
      <w:tr w:rsidR="004731A0" w:rsidRPr="00653FE2" w:rsidTr="008B6DDD">
        <w:trPr>
          <w:jc w:val="center"/>
        </w:trPr>
        <w:tc>
          <w:tcPr>
            <w:tcW w:w="1980" w:type="dxa"/>
          </w:tcPr>
          <w:p w:rsidR="004731A0" w:rsidRPr="00653FE2" w:rsidRDefault="004731A0" w:rsidP="008B6DDD">
            <w:pPr>
              <w:pStyle w:val="TAL"/>
            </w:pPr>
            <w:r w:rsidRPr="00653FE2">
              <w:t>Provider error</w:t>
            </w: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4"/>
        <w:keepNext w:val="0"/>
        <w:keepLines w:val="0"/>
      </w:pPr>
      <w:bookmarkStart w:id="2971" w:name="_Toc11331734"/>
      <w:bookmarkStart w:id="2972" w:name="_Toc36545217"/>
      <w:bookmarkStart w:id="2973" w:name="_Toc57893033"/>
      <w:bookmarkStart w:id="2974" w:name="_Toc57898161"/>
      <w:bookmarkStart w:id="2975" w:name="_Toc57921148"/>
      <w:r w:rsidRPr="00653FE2">
        <w:t>8.4.7.3</w:t>
      </w:r>
      <w:r w:rsidRPr="00653FE2">
        <w:tab/>
        <w:t>Parameter use</w:t>
      </w:r>
      <w:bookmarkEnd w:id="2971"/>
      <w:bookmarkEnd w:id="2972"/>
      <w:bookmarkEnd w:id="2973"/>
      <w:bookmarkEnd w:id="2974"/>
      <w:bookmarkEnd w:id="2975"/>
    </w:p>
    <w:p w:rsidR="004731A0" w:rsidRPr="00653FE2" w:rsidRDefault="004731A0" w:rsidP="004731A0">
      <w:pPr>
        <w:rPr>
          <w:u w:val="single"/>
        </w:rPr>
      </w:pPr>
      <w:r w:rsidRPr="00653FE2">
        <w:rPr>
          <w:u w:val="single"/>
        </w:rPr>
        <w:t>Invoke Id</w:t>
      </w:r>
    </w:p>
    <w:p w:rsidR="004731A0" w:rsidRPr="00653FE2" w:rsidRDefault="004731A0" w:rsidP="004731A0">
      <w:r w:rsidRPr="00653FE2">
        <w:t>For definition of this parameter see clause 7.6.1.</w:t>
      </w:r>
    </w:p>
    <w:p w:rsidR="004731A0" w:rsidRPr="00653FE2" w:rsidRDefault="004731A0" w:rsidP="004731A0">
      <w:pPr>
        <w:rPr>
          <w:u w:val="single"/>
        </w:rPr>
      </w:pPr>
      <w:r w:rsidRPr="00653FE2">
        <w:rPr>
          <w:u w:val="single"/>
        </w:rPr>
        <w:t>Handover Number</w:t>
      </w:r>
    </w:p>
    <w:p w:rsidR="004731A0" w:rsidRPr="00653FE2" w:rsidRDefault="004731A0" w:rsidP="004731A0">
      <w:r w:rsidRPr="00653FE2">
        <w:t>For definition of this parameter see clause 7.6.2.</w:t>
      </w:r>
    </w:p>
    <w:p w:rsidR="004731A0" w:rsidRPr="00653FE2" w:rsidRDefault="004731A0" w:rsidP="004731A0">
      <w:pPr>
        <w:keepNext/>
        <w:keepLines/>
        <w:rPr>
          <w:u w:val="single"/>
        </w:rPr>
      </w:pPr>
      <w:r w:rsidRPr="00653FE2">
        <w:rPr>
          <w:u w:val="single"/>
        </w:rPr>
        <w:t>Linked Id</w:t>
      </w:r>
    </w:p>
    <w:p w:rsidR="004731A0" w:rsidRPr="00653FE2" w:rsidRDefault="004731A0" w:rsidP="004731A0">
      <w:pPr>
        <w:keepNext/>
        <w:keepLines/>
      </w:pPr>
      <w:r w:rsidRPr="00653FE2">
        <w:t>For definition of this parameter see clause 7.6.1. This service is linked with MAP_ALLOCATE_HANDOVER_NUMBER.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this parameter see clause 7.6.1.</w:t>
      </w:r>
    </w:p>
    <w:p w:rsidR="004731A0" w:rsidRPr="00653FE2" w:rsidRDefault="004731A0" w:rsidP="004731A0">
      <w:pPr>
        <w:pStyle w:val="Heading2"/>
        <w:keepNext w:val="0"/>
        <w:keepLines w:val="0"/>
      </w:pPr>
      <w:bookmarkStart w:id="2976" w:name="_Toc11331735"/>
      <w:bookmarkStart w:id="2977" w:name="_Toc36545218"/>
      <w:bookmarkStart w:id="2978" w:name="_Toc57893034"/>
      <w:bookmarkStart w:id="2979" w:name="_Toc57898162"/>
      <w:bookmarkStart w:id="2980" w:name="_Toc57921149"/>
      <w:r w:rsidRPr="00653FE2">
        <w:t>8.5</w:t>
      </w:r>
      <w:r w:rsidRPr="00653FE2">
        <w:tab/>
        <w:t>Authentication management services</w:t>
      </w:r>
      <w:bookmarkEnd w:id="2976"/>
      <w:bookmarkEnd w:id="2977"/>
      <w:bookmarkEnd w:id="2978"/>
      <w:bookmarkEnd w:id="2979"/>
      <w:bookmarkEnd w:id="2980"/>
    </w:p>
    <w:p w:rsidR="004731A0" w:rsidRPr="00653FE2" w:rsidRDefault="004731A0" w:rsidP="004731A0">
      <w:pPr>
        <w:pStyle w:val="Heading3"/>
        <w:keepNext w:val="0"/>
        <w:keepLines w:val="0"/>
      </w:pPr>
      <w:bookmarkStart w:id="2981" w:name="_Toc11331736"/>
      <w:bookmarkStart w:id="2982" w:name="_Toc36545219"/>
      <w:bookmarkStart w:id="2983" w:name="_Toc57893035"/>
      <w:bookmarkStart w:id="2984" w:name="_Toc57898163"/>
      <w:bookmarkStart w:id="2985" w:name="_Toc57921150"/>
      <w:r w:rsidRPr="00653FE2">
        <w:t>8.5.1</w:t>
      </w:r>
      <w:r w:rsidRPr="00653FE2">
        <w:tab/>
        <w:t>MAP_AUTHENTICATE service</w:t>
      </w:r>
      <w:bookmarkEnd w:id="2981"/>
      <w:bookmarkEnd w:id="2982"/>
      <w:bookmarkEnd w:id="2983"/>
      <w:bookmarkEnd w:id="2984"/>
      <w:bookmarkEnd w:id="2985"/>
    </w:p>
    <w:p w:rsidR="004731A0" w:rsidRPr="00653FE2" w:rsidRDefault="004731A0" w:rsidP="004731A0">
      <w:r w:rsidRPr="00653FE2">
        <w:t>The MAP_AUTHENTICATE service is used on the MAP B interface. This interface is not fully operational specified. It is strongly recommended not to implement the B-interface as an external interface.</w:t>
      </w:r>
    </w:p>
    <w:p w:rsidR="004731A0" w:rsidRPr="00653FE2" w:rsidRDefault="004731A0" w:rsidP="004731A0">
      <w:pPr>
        <w:pStyle w:val="Heading4"/>
        <w:keepNext w:val="0"/>
        <w:keepLines w:val="0"/>
      </w:pPr>
      <w:bookmarkStart w:id="2986" w:name="_Toc11331737"/>
      <w:bookmarkStart w:id="2987" w:name="_Toc36545220"/>
      <w:bookmarkStart w:id="2988" w:name="_Toc57893036"/>
      <w:bookmarkStart w:id="2989" w:name="_Toc57898164"/>
      <w:bookmarkStart w:id="2990" w:name="_Toc57921151"/>
      <w:r w:rsidRPr="00653FE2">
        <w:t>8.5.1.1</w:t>
      </w:r>
      <w:r w:rsidRPr="00653FE2">
        <w:tab/>
        <w:t>Definition</w:t>
      </w:r>
      <w:bookmarkEnd w:id="2986"/>
      <w:bookmarkEnd w:id="2987"/>
      <w:bookmarkEnd w:id="2988"/>
      <w:bookmarkEnd w:id="2989"/>
      <w:bookmarkEnd w:id="2990"/>
    </w:p>
    <w:p w:rsidR="004731A0" w:rsidRPr="00653FE2" w:rsidRDefault="004731A0" w:rsidP="004731A0">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rsidR="004731A0" w:rsidRPr="00653FE2" w:rsidRDefault="004731A0" w:rsidP="004731A0">
      <w:r w:rsidRPr="00653FE2">
        <w:t>The service is a confirmed service and consists of four service primitives.</w:t>
      </w:r>
    </w:p>
    <w:p w:rsidR="004731A0" w:rsidRPr="00653FE2" w:rsidRDefault="004731A0" w:rsidP="004731A0">
      <w:pPr>
        <w:pStyle w:val="Heading4"/>
        <w:keepNext w:val="0"/>
        <w:keepLines w:val="0"/>
      </w:pPr>
      <w:bookmarkStart w:id="2991" w:name="_Toc11331738"/>
      <w:bookmarkStart w:id="2992" w:name="_Toc36545221"/>
      <w:bookmarkStart w:id="2993" w:name="_Toc57893037"/>
      <w:bookmarkStart w:id="2994" w:name="_Toc57898165"/>
      <w:bookmarkStart w:id="2995" w:name="_Toc57921152"/>
      <w:r w:rsidRPr="00653FE2">
        <w:t>8.5.1.2</w:t>
      </w:r>
      <w:r w:rsidRPr="00653FE2">
        <w:tab/>
        <w:t>Service primitives</w:t>
      </w:r>
      <w:bookmarkEnd w:id="2991"/>
      <w:bookmarkEnd w:id="2992"/>
      <w:bookmarkEnd w:id="2993"/>
      <w:bookmarkEnd w:id="2994"/>
      <w:bookmarkEnd w:id="2995"/>
    </w:p>
    <w:p w:rsidR="004731A0" w:rsidRPr="00653FE2" w:rsidRDefault="004731A0" w:rsidP="004731A0">
      <w:r w:rsidRPr="00653FE2">
        <w:t>The service primitives are shown in table 8.5/1.</w:t>
      </w:r>
    </w:p>
    <w:p w:rsidR="004731A0" w:rsidRPr="00653FE2" w:rsidRDefault="004731A0" w:rsidP="004731A0">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4731A0" w:rsidRPr="00653FE2" w:rsidTr="008B6DDD">
        <w:trPr>
          <w:jc w:val="center"/>
        </w:trPr>
        <w:tc>
          <w:tcPr>
            <w:tcW w:w="1980" w:type="dxa"/>
          </w:tcPr>
          <w:p w:rsidR="004731A0" w:rsidRPr="00653FE2" w:rsidRDefault="004731A0" w:rsidP="008B6DDD">
            <w:pPr>
              <w:pStyle w:val="TAH"/>
              <w:keepNext w:val="0"/>
              <w:keepLines w:val="0"/>
            </w:pPr>
            <w:r w:rsidRPr="00653FE2">
              <w:t>Parameter name</w:t>
            </w:r>
          </w:p>
        </w:tc>
        <w:tc>
          <w:tcPr>
            <w:tcW w:w="1701"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c>
          <w:tcPr>
            <w:tcW w:w="1701" w:type="dxa"/>
          </w:tcPr>
          <w:p w:rsidR="004731A0" w:rsidRPr="00653FE2" w:rsidRDefault="004731A0" w:rsidP="008B6DDD">
            <w:pPr>
              <w:pStyle w:val="TAH"/>
              <w:keepNext w:val="0"/>
              <w:keepLines w:val="0"/>
            </w:pPr>
            <w:r w:rsidRPr="00653FE2">
              <w:t>Response</w:t>
            </w:r>
          </w:p>
        </w:tc>
        <w:tc>
          <w:tcPr>
            <w:tcW w:w="170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Invoke id</w:t>
            </w: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r w:rsidRPr="00653FE2">
              <w:t>M(=)</w:t>
            </w:r>
          </w:p>
        </w:tc>
      </w:tr>
      <w:tr w:rsidR="004731A0" w:rsidRPr="00653FE2" w:rsidTr="008B6DDD">
        <w:trPr>
          <w:jc w:val="center"/>
        </w:trPr>
        <w:tc>
          <w:tcPr>
            <w:tcW w:w="1980" w:type="dxa"/>
          </w:tcPr>
          <w:p w:rsidR="004731A0" w:rsidRPr="00653FE2" w:rsidRDefault="004731A0" w:rsidP="008B6DDD">
            <w:pPr>
              <w:pStyle w:val="TAL"/>
              <w:keepNext w:val="0"/>
              <w:keepLines w:val="0"/>
            </w:pPr>
            <w:smartTag w:uri="urn:schemas-microsoft-com:office:smarttags" w:element="place">
              <w:r w:rsidRPr="00653FE2">
                <w:t>RAND</w:t>
              </w:r>
            </w:smartTag>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CKSN</w:t>
            </w: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SRES</w:t>
            </w: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r w:rsidRPr="00653FE2">
              <w:t>M</w:t>
            </w:r>
          </w:p>
        </w:tc>
        <w:tc>
          <w:tcPr>
            <w:tcW w:w="1701" w:type="dxa"/>
            <w:vAlign w:val="center"/>
          </w:tcPr>
          <w:p w:rsidR="004731A0" w:rsidRPr="00653FE2" w:rsidRDefault="004731A0" w:rsidP="008B6DDD">
            <w:pPr>
              <w:pStyle w:val="TAC"/>
              <w:keepNext w:val="0"/>
              <w:keepLines w:val="0"/>
            </w:pPr>
            <w:r w:rsidRPr="00653FE2">
              <w:t>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Provider error</w:t>
            </w: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p>
        </w:tc>
        <w:tc>
          <w:tcPr>
            <w:tcW w:w="1701" w:type="dxa"/>
            <w:vAlign w:val="center"/>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pPr>
      <w:bookmarkStart w:id="2996" w:name="_Toc11331739"/>
      <w:bookmarkStart w:id="2997" w:name="_Toc36545222"/>
      <w:bookmarkStart w:id="2998" w:name="_Toc57893038"/>
      <w:bookmarkStart w:id="2999" w:name="_Toc57898166"/>
      <w:bookmarkStart w:id="3000" w:name="_Toc57921153"/>
      <w:r w:rsidRPr="00653FE2">
        <w:t>8.5.1.3</w:t>
      </w:r>
      <w:r w:rsidRPr="00653FE2">
        <w:tab/>
        <w:t>Parameter use</w:t>
      </w:r>
      <w:bookmarkEnd w:id="2996"/>
      <w:bookmarkEnd w:id="2997"/>
      <w:bookmarkEnd w:id="2998"/>
      <w:bookmarkEnd w:id="2999"/>
      <w:bookmarkEnd w:id="3000"/>
    </w:p>
    <w:p w:rsidR="004731A0" w:rsidRPr="00653FE2" w:rsidRDefault="004731A0" w:rsidP="004731A0">
      <w:pPr>
        <w:keepNext/>
        <w:keepLines/>
        <w:rPr>
          <w:u w:val="single"/>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smartTag w:uri="urn:schemas-microsoft-com:office:smarttags" w:element="place">
        <w:r w:rsidRPr="00653FE2">
          <w:rPr>
            <w:u w:val="single"/>
          </w:rPr>
          <w:t>RAND</w:t>
        </w:r>
      </w:smartTag>
    </w:p>
    <w:p w:rsidR="004731A0" w:rsidRPr="00653FE2" w:rsidRDefault="004731A0" w:rsidP="004731A0">
      <w:r w:rsidRPr="00653FE2">
        <w:t>See clause 7.6.7 for the use of this parameter.</w:t>
      </w:r>
    </w:p>
    <w:p w:rsidR="004731A0" w:rsidRPr="00653FE2" w:rsidRDefault="004731A0" w:rsidP="004731A0">
      <w:pPr>
        <w:rPr>
          <w:u w:val="single"/>
        </w:rPr>
      </w:pPr>
      <w:r w:rsidRPr="00653FE2">
        <w:rPr>
          <w:u w:val="single"/>
        </w:rPr>
        <w:t>CKSN</w:t>
      </w:r>
    </w:p>
    <w:p w:rsidR="004731A0" w:rsidRPr="00653FE2" w:rsidRDefault="004731A0" w:rsidP="004731A0">
      <w:r w:rsidRPr="00653FE2">
        <w:t>See clause 7.6.7 for the use of this parameter.</w:t>
      </w:r>
    </w:p>
    <w:p w:rsidR="004731A0" w:rsidRPr="00653FE2" w:rsidRDefault="004731A0" w:rsidP="004731A0">
      <w:pPr>
        <w:rPr>
          <w:u w:val="single"/>
        </w:rPr>
      </w:pPr>
      <w:r w:rsidRPr="00653FE2">
        <w:rPr>
          <w:u w:val="single"/>
        </w:rPr>
        <w:t>SRES</w:t>
      </w:r>
    </w:p>
    <w:p w:rsidR="004731A0" w:rsidRPr="00653FE2" w:rsidRDefault="004731A0" w:rsidP="004731A0">
      <w:r w:rsidRPr="00653FE2">
        <w:t>See clause 7.6.7 for the use of this parameter.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3"/>
      </w:pPr>
      <w:bookmarkStart w:id="3001" w:name="_Toc11331740"/>
      <w:bookmarkStart w:id="3002" w:name="_Toc36545223"/>
      <w:bookmarkStart w:id="3003" w:name="_Toc57893039"/>
      <w:bookmarkStart w:id="3004" w:name="_Toc57898167"/>
      <w:bookmarkStart w:id="3005" w:name="_Toc57921154"/>
      <w:r w:rsidRPr="00653FE2">
        <w:t>8.5.2</w:t>
      </w:r>
      <w:r w:rsidRPr="00653FE2">
        <w:tab/>
        <w:t>MAP_SEND_AUTHENTICATION_INFO service</w:t>
      </w:r>
      <w:bookmarkEnd w:id="3001"/>
      <w:bookmarkEnd w:id="3002"/>
      <w:bookmarkEnd w:id="3003"/>
      <w:bookmarkEnd w:id="3004"/>
      <w:bookmarkEnd w:id="3005"/>
    </w:p>
    <w:p w:rsidR="004731A0" w:rsidRPr="00653FE2" w:rsidRDefault="004731A0" w:rsidP="004731A0">
      <w:pPr>
        <w:pStyle w:val="Heading4"/>
      </w:pPr>
      <w:bookmarkStart w:id="3006" w:name="_Toc11331741"/>
      <w:bookmarkStart w:id="3007" w:name="_Toc36545224"/>
      <w:bookmarkStart w:id="3008" w:name="_Toc57893040"/>
      <w:bookmarkStart w:id="3009" w:name="_Toc57898168"/>
      <w:bookmarkStart w:id="3010" w:name="_Toc57921155"/>
      <w:r w:rsidRPr="00653FE2">
        <w:t>8.5.2.1</w:t>
      </w:r>
      <w:r w:rsidRPr="00653FE2">
        <w:tab/>
        <w:t>Definition</w:t>
      </w:r>
      <w:bookmarkEnd w:id="3006"/>
      <w:bookmarkEnd w:id="3007"/>
      <w:bookmarkEnd w:id="3008"/>
      <w:bookmarkEnd w:id="3009"/>
      <w:bookmarkEnd w:id="3010"/>
    </w:p>
    <w:p w:rsidR="004731A0" w:rsidRPr="00653FE2" w:rsidRDefault="004731A0" w:rsidP="004731A0">
      <w:r w:rsidRPr="00653FE2">
        <w:t>This service is used between the VLR and the HLR for the VLR to retrieve authentication information from the HLR. The VLR requests up to five authentication vectors.</w:t>
      </w:r>
    </w:p>
    <w:p w:rsidR="004731A0" w:rsidRPr="00653FE2" w:rsidRDefault="004731A0" w:rsidP="004731A0">
      <w:r w:rsidRPr="00653FE2">
        <w:t>Also this service is used between the SGSN and the HLR for the SGSN to retrieve authentication information and/or UE Usage Type from the HLR. The SGSN requests up to five authentication vectors.</w:t>
      </w:r>
    </w:p>
    <w:p w:rsidR="004731A0" w:rsidRPr="00653FE2" w:rsidRDefault="004731A0" w:rsidP="004731A0">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rsidR="004731A0" w:rsidRPr="00653FE2" w:rsidRDefault="004731A0" w:rsidP="004731A0">
      <w:r w:rsidRPr="00653FE2">
        <w:t>In an EPS, this service is used between IWF and IWF and between IWF and HSS.</w:t>
      </w:r>
    </w:p>
    <w:p w:rsidR="004731A0" w:rsidRPr="00653FE2" w:rsidRDefault="004731A0" w:rsidP="004731A0">
      <w:r w:rsidRPr="00653FE2">
        <w:t>If the requesting node type is different from "MME" and the user is a UMTS subscriber, the HLR shall return authentication quintuplets. If the requesting node type is different from MME and the user is a GSM subscriber, the HLR shall return authentication triplets.</w:t>
      </w:r>
    </w:p>
    <w:p w:rsidR="004731A0" w:rsidRPr="00653FE2" w:rsidRDefault="004731A0" w:rsidP="004731A0">
      <w:r w:rsidRPr="00653FE2">
        <w:t>If the requesting node type is "MME", the HSS shall return EPS authentication vectors.</w:t>
      </w:r>
    </w:p>
    <w:p w:rsidR="004731A0" w:rsidRPr="00653FE2" w:rsidRDefault="004731A0" w:rsidP="004731A0">
      <w:r w:rsidRPr="00653FE2">
        <w:t>If the requesting node type is a combined MME/SGSN, the HSS shall return requested authentication vectors for the actual RAT and may return additional authentication vectors for the other RAT.</w:t>
      </w:r>
    </w:p>
    <w:p w:rsidR="004731A0" w:rsidRPr="00653FE2" w:rsidRDefault="004731A0" w:rsidP="004731A0">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rsidR="004731A0" w:rsidRPr="00653FE2" w:rsidRDefault="004731A0" w:rsidP="004731A0">
      <w:r w:rsidRPr="00653FE2">
        <w:t>If the HLR cannot provide the VLR, the SGSN or the BSF with quintuplets, an empty response is returned. The VLR, the SGSN or the BSF shall not re-use old authentication quintuplets.</w:t>
      </w:r>
    </w:p>
    <w:p w:rsidR="004731A0" w:rsidRPr="00653FE2" w:rsidRDefault="004731A0" w:rsidP="004731A0">
      <w:r w:rsidRPr="00653FE2">
        <w:t>If the HSS cannot provide the IWF with EPS authentication vectors, an empty response is returned.</w:t>
      </w:r>
    </w:p>
    <w:p w:rsidR="004731A0" w:rsidRPr="00653FE2" w:rsidRDefault="004731A0" w:rsidP="004731A0">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rsidR="004731A0" w:rsidRPr="00653FE2" w:rsidRDefault="004731A0" w:rsidP="004731A0">
      <w:r w:rsidRPr="00653FE2">
        <w:t>Security related network functions are further described in 3GPP TS 43.020 [24] and 3GPP TS 33.200.</w:t>
      </w:r>
    </w:p>
    <w:p w:rsidR="004731A0" w:rsidRPr="00653FE2" w:rsidRDefault="004731A0" w:rsidP="004731A0">
      <w:r w:rsidRPr="00653FE2">
        <w:t>The service is a confirmed service and consists of four service primitives.</w:t>
      </w:r>
    </w:p>
    <w:p w:rsidR="004731A0" w:rsidRPr="00653FE2" w:rsidRDefault="004731A0" w:rsidP="004731A0">
      <w:pPr>
        <w:pStyle w:val="Heading4"/>
        <w:keepNext w:val="0"/>
        <w:keepLines w:val="0"/>
      </w:pPr>
      <w:bookmarkStart w:id="3011" w:name="_Toc11331742"/>
      <w:bookmarkStart w:id="3012" w:name="_Toc36545225"/>
      <w:bookmarkStart w:id="3013" w:name="_Toc57893041"/>
      <w:bookmarkStart w:id="3014" w:name="_Toc57898169"/>
      <w:bookmarkStart w:id="3015" w:name="_Toc57921156"/>
      <w:r w:rsidRPr="00653FE2">
        <w:t>8.5.2.2</w:t>
      </w:r>
      <w:r w:rsidRPr="00653FE2">
        <w:tab/>
        <w:t>Service primitives</w:t>
      </w:r>
      <w:bookmarkEnd w:id="3011"/>
      <w:bookmarkEnd w:id="3012"/>
      <w:bookmarkEnd w:id="3013"/>
      <w:bookmarkEnd w:id="3014"/>
      <w:bookmarkEnd w:id="3015"/>
    </w:p>
    <w:p w:rsidR="004731A0" w:rsidRPr="00653FE2" w:rsidRDefault="004731A0" w:rsidP="004731A0">
      <w:r w:rsidRPr="00653FE2">
        <w:t>The service primitives are shown in table 8.5/2.</w:t>
      </w:r>
    </w:p>
    <w:p w:rsidR="004731A0" w:rsidRPr="00653FE2" w:rsidRDefault="004731A0" w:rsidP="004731A0">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4731A0" w:rsidRPr="00653FE2" w:rsidTr="008B6DDD">
        <w:trPr>
          <w:jc w:val="center"/>
        </w:trPr>
        <w:tc>
          <w:tcPr>
            <w:tcW w:w="3793" w:type="dxa"/>
          </w:tcPr>
          <w:p w:rsidR="004731A0" w:rsidRPr="00653FE2" w:rsidRDefault="004731A0" w:rsidP="008B6DDD">
            <w:pPr>
              <w:pStyle w:val="TAH"/>
              <w:keepNext w:val="0"/>
              <w:keepLines w:val="0"/>
            </w:pPr>
            <w:r w:rsidRPr="00653FE2">
              <w:t>Parameter name</w:t>
            </w:r>
          </w:p>
        </w:tc>
        <w:tc>
          <w:tcPr>
            <w:tcW w:w="1276" w:type="dxa"/>
          </w:tcPr>
          <w:p w:rsidR="004731A0" w:rsidRPr="00653FE2" w:rsidRDefault="004731A0" w:rsidP="008B6DDD">
            <w:pPr>
              <w:pStyle w:val="TAH"/>
              <w:keepNext w:val="0"/>
              <w:keepLines w:val="0"/>
            </w:pPr>
            <w:r w:rsidRPr="00653FE2">
              <w:t>Request</w:t>
            </w:r>
          </w:p>
        </w:tc>
        <w:tc>
          <w:tcPr>
            <w:tcW w:w="1417" w:type="dxa"/>
          </w:tcPr>
          <w:p w:rsidR="004731A0" w:rsidRPr="00653FE2" w:rsidRDefault="004731A0" w:rsidP="008B6DDD">
            <w:pPr>
              <w:pStyle w:val="TAH"/>
              <w:keepNext w:val="0"/>
              <w:keepLines w:val="0"/>
            </w:pPr>
            <w:r w:rsidRPr="00653FE2">
              <w:t>Indication</w:t>
            </w:r>
          </w:p>
        </w:tc>
        <w:tc>
          <w:tcPr>
            <w:tcW w:w="1276" w:type="dxa"/>
          </w:tcPr>
          <w:p w:rsidR="004731A0" w:rsidRPr="00653FE2" w:rsidRDefault="004731A0" w:rsidP="008B6DDD">
            <w:pPr>
              <w:pStyle w:val="TAH"/>
              <w:keepNext w:val="0"/>
              <w:keepLines w:val="0"/>
            </w:pPr>
            <w:r w:rsidRPr="00653FE2">
              <w:t>Response</w:t>
            </w:r>
          </w:p>
        </w:tc>
        <w:tc>
          <w:tcPr>
            <w:tcW w:w="117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Invoke id</w:t>
            </w:r>
          </w:p>
        </w:tc>
        <w:tc>
          <w:tcPr>
            <w:tcW w:w="1276" w:type="dxa"/>
          </w:tcPr>
          <w:p w:rsidR="004731A0" w:rsidRPr="00653FE2" w:rsidRDefault="004731A0" w:rsidP="008B6DDD">
            <w:pPr>
              <w:pStyle w:val="TAC"/>
              <w:keepNext w:val="0"/>
              <w:keepLines w:val="0"/>
            </w:pPr>
            <w:r w:rsidRPr="00653FE2">
              <w:t>M</w:t>
            </w:r>
          </w:p>
        </w:tc>
        <w:tc>
          <w:tcPr>
            <w:tcW w:w="1417"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17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IMSI</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Number of requested vectors</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Requesting node type</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Re-synchronisation Info</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Segmentation prohibited indicator</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 (=)</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Immediate response preferred indicator</w:t>
            </w:r>
          </w:p>
        </w:tc>
        <w:tc>
          <w:tcPr>
            <w:tcW w:w="1276" w:type="dxa"/>
          </w:tcPr>
          <w:p w:rsidR="004731A0" w:rsidRPr="00653FE2" w:rsidRDefault="004731A0" w:rsidP="008B6DDD">
            <w:pPr>
              <w:pStyle w:val="TAC"/>
              <w:keepNext w:val="0"/>
              <w:keepLines w:val="0"/>
            </w:pPr>
            <w:r w:rsidRPr="00653FE2">
              <w:t>U</w:t>
            </w:r>
          </w:p>
        </w:tc>
        <w:tc>
          <w:tcPr>
            <w:tcW w:w="1417" w:type="dxa"/>
          </w:tcPr>
          <w:p w:rsidR="004731A0" w:rsidRPr="00653FE2" w:rsidRDefault="004731A0" w:rsidP="008B6DDD">
            <w:pPr>
              <w:pStyle w:val="TAC"/>
              <w:keepNext w:val="0"/>
              <w:keepLines w:val="0"/>
            </w:pPr>
            <w:r w:rsidRPr="00653FE2">
              <w:t>C (=)</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Requesting PLMN ID</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Number of additional requested vectors</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Additional requested Vectors are for EPS</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UE Usage Type Request Indication</w:t>
            </w:r>
          </w:p>
        </w:tc>
        <w:tc>
          <w:tcPr>
            <w:tcW w:w="1276" w:type="dxa"/>
          </w:tcPr>
          <w:p w:rsidR="004731A0" w:rsidRPr="00653FE2" w:rsidRDefault="004731A0" w:rsidP="008B6DDD">
            <w:pPr>
              <w:pStyle w:val="TAC"/>
              <w:keepNext w:val="0"/>
              <w:keepLines w:val="0"/>
            </w:pPr>
            <w:r w:rsidRPr="00653FE2">
              <w:t>C</w:t>
            </w:r>
          </w:p>
        </w:tc>
        <w:tc>
          <w:tcPr>
            <w:tcW w:w="1417"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AuthenticationSetList</w:t>
            </w:r>
          </w:p>
        </w:tc>
        <w:tc>
          <w:tcPr>
            <w:tcW w:w="1276" w:type="dxa"/>
          </w:tcPr>
          <w:p w:rsidR="004731A0" w:rsidRPr="00653FE2" w:rsidRDefault="004731A0" w:rsidP="008B6DDD">
            <w:pPr>
              <w:pStyle w:val="TAC"/>
              <w:keepNext w:val="0"/>
              <w:keepLines w:val="0"/>
            </w:pPr>
          </w:p>
        </w:tc>
        <w:tc>
          <w:tcPr>
            <w:tcW w:w="1417"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17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UE Usage Type</w:t>
            </w:r>
          </w:p>
        </w:tc>
        <w:tc>
          <w:tcPr>
            <w:tcW w:w="1276" w:type="dxa"/>
          </w:tcPr>
          <w:p w:rsidR="004731A0" w:rsidRPr="00653FE2" w:rsidRDefault="004731A0" w:rsidP="008B6DDD">
            <w:pPr>
              <w:pStyle w:val="TAC"/>
              <w:keepNext w:val="0"/>
              <w:keepLines w:val="0"/>
            </w:pPr>
          </w:p>
        </w:tc>
        <w:tc>
          <w:tcPr>
            <w:tcW w:w="1417"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17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User error</w:t>
            </w:r>
          </w:p>
        </w:tc>
        <w:tc>
          <w:tcPr>
            <w:tcW w:w="1276" w:type="dxa"/>
          </w:tcPr>
          <w:p w:rsidR="004731A0" w:rsidRPr="00653FE2" w:rsidRDefault="004731A0" w:rsidP="008B6DDD">
            <w:pPr>
              <w:pStyle w:val="TAC"/>
              <w:keepNext w:val="0"/>
              <w:keepLines w:val="0"/>
            </w:pPr>
          </w:p>
        </w:tc>
        <w:tc>
          <w:tcPr>
            <w:tcW w:w="1417"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r w:rsidRPr="00653FE2">
              <w:t>C</w:t>
            </w:r>
          </w:p>
        </w:tc>
        <w:tc>
          <w:tcPr>
            <w:tcW w:w="117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793" w:type="dxa"/>
          </w:tcPr>
          <w:p w:rsidR="004731A0" w:rsidRPr="00653FE2" w:rsidRDefault="004731A0" w:rsidP="008B6DDD">
            <w:pPr>
              <w:pStyle w:val="TAL"/>
              <w:keepNext w:val="0"/>
              <w:keepLines w:val="0"/>
            </w:pPr>
            <w:r w:rsidRPr="00653FE2">
              <w:t>Provider error</w:t>
            </w:r>
          </w:p>
        </w:tc>
        <w:tc>
          <w:tcPr>
            <w:tcW w:w="1276" w:type="dxa"/>
          </w:tcPr>
          <w:p w:rsidR="004731A0" w:rsidRPr="00653FE2" w:rsidRDefault="004731A0" w:rsidP="008B6DDD">
            <w:pPr>
              <w:pStyle w:val="TAC"/>
              <w:keepNext w:val="0"/>
              <w:keepLines w:val="0"/>
            </w:pPr>
          </w:p>
        </w:tc>
        <w:tc>
          <w:tcPr>
            <w:tcW w:w="1417"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7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016" w:name="_Toc11331743"/>
      <w:bookmarkStart w:id="3017" w:name="_Toc36545226"/>
      <w:bookmarkStart w:id="3018" w:name="_Toc57893042"/>
      <w:bookmarkStart w:id="3019" w:name="_Toc57898170"/>
      <w:bookmarkStart w:id="3020" w:name="_Toc57921157"/>
      <w:r w:rsidRPr="00653FE2">
        <w:t>8.5.2.3</w:t>
      </w:r>
      <w:r w:rsidRPr="00653FE2">
        <w:tab/>
        <w:t>Parameter use</w:t>
      </w:r>
      <w:bookmarkEnd w:id="3016"/>
      <w:bookmarkEnd w:id="3017"/>
      <w:bookmarkEnd w:id="3018"/>
      <w:bookmarkEnd w:id="3019"/>
      <w:bookmarkEnd w:id="3020"/>
    </w:p>
    <w:p w:rsidR="004731A0" w:rsidRPr="00653FE2" w:rsidRDefault="004731A0" w:rsidP="004731A0">
      <w:pPr>
        <w:rPr>
          <w:u w:val="single"/>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IMSI</w:t>
      </w:r>
    </w:p>
    <w:p w:rsidR="004731A0" w:rsidRPr="00653FE2" w:rsidRDefault="004731A0" w:rsidP="004731A0">
      <w:r w:rsidRPr="00653FE2">
        <w:t>See clause 7.6.2 for the use of this parameter.</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Number of requested vectors</w:t>
      </w:r>
    </w:p>
    <w:p w:rsidR="004731A0" w:rsidRPr="00653FE2" w:rsidRDefault="004731A0" w:rsidP="004731A0">
      <w:r w:rsidRPr="00653FE2">
        <w:t>A number indicating how many authentication vectors the VLR, the SGSN, the MME or the BSF is prepared to receive. The HLR shall not return more vectors than indicated by this parameter.</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Requesting node type</w:t>
      </w:r>
    </w:p>
    <w:p w:rsidR="004731A0" w:rsidRPr="00653FE2" w:rsidRDefault="004731A0" w:rsidP="004731A0">
      <w:r w:rsidRPr="00653FE2">
        <w:t>The type of the requesting node (SGSN, MME, combined MME/SGSN, VLR, or BSF).</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Re-synchronisation Info</w:t>
      </w:r>
    </w:p>
    <w:p w:rsidR="004731A0" w:rsidRPr="00653FE2" w:rsidRDefault="004731A0" w:rsidP="004731A0">
      <w:r w:rsidRPr="00653FE2">
        <w:t>For definition and use of this parameter see 3GPP TS 33.200.</w:t>
      </w:r>
    </w:p>
    <w:p w:rsidR="004731A0" w:rsidRPr="00653FE2" w:rsidRDefault="004731A0" w:rsidP="004731A0">
      <w:r w:rsidRPr="00653FE2">
        <w:t>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Segmentation prohibited indicator</w:t>
      </w:r>
    </w:p>
    <w:p w:rsidR="004731A0" w:rsidRPr="00653FE2" w:rsidRDefault="004731A0" w:rsidP="004731A0">
      <w:r w:rsidRPr="00653FE2">
        <w:t>This parameter indicates if the VLR, the SGSN or the IWF allows segmentation of the response at  MAP user level.</w:t>
      </w:r>
    </w:p>
    <w:p w:rsidR="004731A0" w:rsidRPr="00653FE2" w:rsidRDefault="004731A0" w:rsidP="004731A0">
      <w:r w:rsidRPr="00653FE2">
        <w:t>This parameter may be present only in the first request of the dialogue.</w:t>
      </w:r>
    </w:p>
    <w:p w:rsidR="004731A0" w:rsidRPr="00653FE2" w:rsidRDefault="004731A0" w:rsidP="004731A0">
      <w:pPr>
        <w:rPr>
          <w:u w:val="single"/>
        </w:rPr>
      </w:pPr>
      <w:r w:rsidRPr="00653FE2">
        <w:rPr>
          <w:u w:val="single"/>
        </w:rPr>
        <w:t>Immediate response preferred indicator</w:t>
      </w:r>
    </w:p>
    <w:p w:rsidR="004731A0" w:rsidRPr="00653FE2" w:rsidRDefault="004731A0" w:rsidP="004731A0">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4731A0" w:rsidRPr="00653FE2" w:rsidRDefault="004731A0" w:rsidP="004731A0">
      <w:r w:rsidRPr="00653FE2">
        <w:t>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Requesting PLMN ID</w:t>
      </w:r>
    </w:p>
    <w:p w:rsidR="004731A0" w:rsidRPr="00653FE2" w:rsidRDefault="004731A0" w:rsidP="004731A0">
      <w:r w:rsidRPr="00653FE2">
        <w:t>The PLMN-ID of the requesting node. See3GPP TS 23.003.</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Number of additional requested vectors</w:t>
      </w:r>
    </w:p>
    <w:p w:rsidR="004731A0" w:rsidRPr="00653FE2" w:rsidRDefault="004731A0" w:rsidP="004731A0">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Additional vectors are for EPS</w:t>
      </w:r>
    </w:p>
    <w:p w:rsidR="004731A0" w:rsidRPr="00653FE2" w:rsidRDefault="004731A0" w:rsidP="004731A0">
      <w:r w:rsidRPr="00653FE2">
        <w:t>This parameter shall be absent if Number of additional vectors is absent. The parameter indicates by its presence that additional vectors (i.e. not for immediate use) are for EPS.</w:t>
      </w:r>
    </w:p>
    <w:p w:rsidR="004731A0" w:rsidRPr="00653FE2" w:rsidRDefault="004731A0" w:rsidP="004731A0">
      <w:r w:rsidRPr="00653FE2">
        <w:t>This parameter shall be present in the first (or only) request of the dialogue. If multiple service requests are present in a dialogue then this parameter shall not be present in any service request other than the first one.</w:t>
      </w:r>
    </w:p>
    <w:p w:rsidR="004731A0" w:rsidRPr="00653FE2" w:rsidRDefault="004731A0" w:rsidP="004731A0">
      <w:pPr>
        <w:rPr>
          <w:u w:val="single"/>
        </w:rPr>
      </w:pPr>
      <w:r w:rsidRPr="00653FE2">
        <w:rPr>
          <w:u w:val="single"/>
        </w:rPr>
        <w:t>UE Usage Type Request Indication</w:t>
      </w:r>
    </w:p>
    <w:p w:rsidR="004731A0" w:rsidRPr="00653FE2" w:rsidRDefault="004731A0" w:rsidP="004731A0">
      <w:r w:rsidRPr="00653FE2">
        <w:t>This parameter indicates by its presence that the HLR (if it supports the Dedicated Core Network functionality) shall include the UE Usage Type in the response to the SGSN. This parameter is not applicable for VLRs.</w:t>
      </w:r>
    </w:p>
    <w:p w:rsidR="004731A0" w:rsidRPr="00653FE2" w:rsidRDefault="004731A0" w:rsidP="004731A0">
      <w:pPr>
        <w:rPr>
          <w:u w:val="single"/>
        </w:rPr>
      </w:pPr>
      <w:r w:rsidRPr="00653FE2">
        <w:rPr>
          <w:u w:val="single"/>
        </w:rPr>
        <w:t>AuthenticationSetList</w:t>
      </w:r>
    </w:p>
    <w:p w:rsidR="004731A0" w:rsidRPr="00653FE2" w:rsidRDefault="004731A0" w:rsidP="004731A0">
      <w:r w:rsidRPr="00653FE2">
        <w:t>A set of one to five authentication vectors are transferred from the HLR to the VLR, from the HLR to the SGSN or IWF or from the HLR to the BSF, if the outcome of the service was successful.</w:t>
      </w:r>
    </w:p>
    <w:p w:rsidR="004731A0" w:rsidRPr="00653FE2" w:rsidRDefault="004731A0" w:rsidP="004731A0">
      <w:pPr>
        <w:rPr>
          <w:u w:val="single"/>
        </w:rPr>
      </w:pPr>
      <w:r w:rsidRPr="00653FE2">
        <w:rPr>
          <w:u w:val="single"/>
        </w:rPr>
        <w:t>UE Usage Type</w:t>
      </w:r>
    </w:p>
    <w:p w:rsidR="004731A0" w:rsidRPr="00653FE2" w:rsidRDefault="004731A0" w:rsidP="004731A0">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4731A0" w:rsidRPr="00653FE2" w:rsidRDefault="004731A0" w:rsidP="004731A0">
      <w:pPr>
        <w:rPr>
          <w:u w:val="single"/>
        </w:rPr>
      </w:pPr>
      <w:r w:rsidRPr="00653FE2">
        <w:rPr>
          <w:u w:val="single"/>
        </w:rPr>
        <w:t>User error</w:t>
      </w:r>
    </w:p>
    <w:p w:rsidR="004731A0" w:rsidRPr="00653FE2" w:rsidRDefault="004731A0" w:rsidP="004731A0">
      <w:r w:rsidRPr="00653FE2">
        <w:t>One of the following error causes defined in clause 7.6.1 shall be sent by the user in case of unsuccessful outcome of the service, depending on the respective failure reason:</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3"/>
      </w:pPr>
      <w:bookmarkStart w:id="3021" w:name="_Toc11331744"/>
      <w:bookmarkStart w:id="3022" w:name="_Toc36545227"/>
      <w:bookmarkStart w:id="3023" w:name="_Toc57893043"/>
      <w:bookmarkStart w:id="3024" w:name="_Toc57898171"/>
      <w:bookmarkStart w:id="3025" w:name="_Toc57921158"/>
      <w:r w:rsidRPr="00653FE2">
        <w:t>8.5.3</w:t>
      </w:r>
      <w:r w:rsidRPr="00653FE2">
        <w:tab/>
        <w:t>MAP_AUTHENTICATION_FAILURE_REPORT service</w:t>
      </w:r>
      <w:bookmarkEnd w:id="3021"/>
      <w:bookmarkEnd w:id="3022"/>
      <w:bookmarkEnd w:id="3023"/>
      <w:bookmarkEnd w:id="3024"/>
      <w:bookmarkEnd w:id="3025"/>
    </w:p>
    <w:p w:rsidR="004731A0" w:rsidRPr="00653FE2" w:rsidRDefault="004731A0" w:rsidP="004731A0">
      <w:pPr>
        <w:pStyle w:val="Heading4"/>
      </w:pPr>
      <w:bookmarkStart w:id="3026" w:name="_Toc11331745"/>
      <w:bookmarkStart w:id="3027" w:name="_Toc36545228"/>
      <w:bookmarkStart w:id="3028" w:name="_Toc57893044"/>
      <w:bookmarkStart w:id="3029" w:name="_Toc57898172"/>
      <w:bookmarkStart w:id="3030" w:name="_Toc57921159"/>
      <w:r w:rsidRPr="00653FE2">
        <w:t>8.5.3.1</w:t>
      </w:r>
      <w:r w:rsidRPr="00653FE2">
        <w:tab/>
        <w:t>Definition</w:t>
      </w:r>
      <w:bookmarkEnd w:id="3026"/>
      <w:bookmarkEnd w:id="3027"/>
      <w:bookmarkEnd w:id="3028"/>
      <w:bookmarkEnd w:id="3029"/>
      <w:bookmarkEnd w:id="3030"/>
    </w:p>
    <w:p w:rsidR="004731A0" w:rsidRPr="00653FE2" w:rsidRDefault="004731A0" w:rsidP="004731A0">
      <w:r w:rsidRPr="00653FE2">
        <w:t>This service is used between the VLR and the HLR or between the SGSN or HLR for reporting of authentication failures.</w:t>
      </w:r>
    </w:p>
    <w:p w:rsidR="004731A0" w:rsidRPr="00653FE2" w:rsidRDefault="004731A0" w:rsidP="004731A0">
      <w:pPr>
        <w:pStyle w:val="Heading4"/>
        <w:keepNext w:val="0"/>
        <w:keepLines w:val="0"/>
      </w:pPr>
      <w:bookmarkStart w:id="3031" w:name="_Toc11331746"/>
      <w:bookmarkStart w:id="3032" w:name="_Toc36545229"/>
      <w:bookmarkStart w:id="3033" w:name="_Toc57893045"/>
      <w:bookmarkStart w:id="3034" w:name="_Toc57898173"/>
      <w:bookmarkStart w:id="3035" w:name="_Toc57921160"/>
      <w:r w:rsidRPr="00653FE2">
        <w:t>8.5.3.2</w:t>
      </w:r>
      <w:r w:rsidRPr="00653FE2">
        <w:tab/>
        <w:t>Service primitives</w:t>
      </w:r>
      <w:bookmarkEnd w:id="3031"/>
      <w:bookmarkEnd w:id="3032"/>
      <w:bookmarkEnd w:id="3033"/>
      <w:bookmarkEnd w:id="3034"/>
      <w:bookmarkEnd w:id="3035"/>
    </w:p>
    <w:p w:rsidR="004731A0" w:rsidRPr="00653FE2" w:rsidRDefault="004731A0" w:rsidP="004731A0">
      <w:r w:rsidRPr="00653FE2">
        <w:t>The service primitives are shown in table 8.5/3.</w:t>
      </w:r>
    </w:p>
    <w:p w:rsidR="004731A0" w:rsidRPr="00653FE2" w:rsidRDefault="004731A0" w:rsidP="004731A0">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4731A0" w:rsidRPr="00653FE2" w:rsidTr="008B6DDD">
        <w:trPr>
          <w:jc w:val="center"/>
        </w:trPr>
        <w:tc>
          <w:tcPr>
            <w:tcW w:w="2136" w:type="dxa"/>
          </w:tcPr>
          <w:p w:rsidR="004731A0" w:rsidRPr="00653FE2" w:rsidRDefault="004731A0" w:rsidP="008B6DDD">
            <w:pPr>
              <w:pStyle w:val="TAH"/>
              <w:keepNext w:val="0"/>
              <w:keepLines w:val="0"/>
            </w:pPr>
            <w:r w:rsidRPr="00653FE2">
              <w:t>Parameter name</w:t>
            </w:r>
          </w:p>
        </w:tc>
        <w:tc>
          <w:tcPr>
            <w:tcW w:w="1701"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c>
          <w:tcPr>
            <w:tcW w:w="1701" w:type="dxa"/>
          </w:tcPr>
          <w:p w:rsidR="004731A0" w:rsidRPr="00653FE2" w:rsidRDefault="004731A0" w:rsidP="008B6DDD">
            <w:pPr>
              <w:pStyle w:val="TAH"/>
              <w:keepNext w:val="0"/>
              <w:keepLines w:val="0"/>
            </w:pPr>
            <w:r w:rsidRPr="00653FE2">
              <w:t>Response</w:t>
            </w:r>
          </w:p>
        </w:tc>
        <w:tc>
          <w:tcPr>
            <w:tcW w:w="170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Invoke id</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IMSI</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Failure cause</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Re-attempt</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Access Type</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smartTag w:uri="urn:schemas-microsoft-com:office:smarttags" w:element="place">
              <w:r w:rsidRPr="00653FE2">
                <w:t>Rand</w:t>
              </w:r>
            </w:smartTag>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VLR number</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SGSN number</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User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36" w:type="dxa"/>
          </w:tcPr>
          <w:p w:rsidR="004731A0" w:rsidRPr="00653FE2" w:rsidRDefault="004731A0" w:rsidP="008B6DDD">
            <w:pPr>
              <w:pStyle w:val="TAL"/>
              <w:keepNext w:val="0"/>
              <w:keepLines w:val="0"/>
            </w:pPr>
            <w:r w:rsidRPr="00653FE2">
              <w:t>Provider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036" w:name="_Toc11331747"/>
      <w:bookmarkStart w:id="3037" w:name="_Toc36545230"/>
      <w:bookmarkStart w:id="3038" w:name="_Toc57893046"/>
      <w:bookmarkStart w:id="3039" w:name="_Toc57898174"/>
      <w:bookmarkStart w:id="3040" w:name="_Toc57921161"/>
      <w:r w:rsidRPr="00653FE2">
        <w:t>8.5.3.3</w:t>
      </w:r>
      <w:r w:rsidRPr="00653FE2">
        <w:tab/>
        <w:t>Parameter use</w:t>
      </w:r>
      <w:bookmarkEnd w:id="3036"/>
      <w:bookmarkEnd w:id="3037"/>
      <w:bookmarkEnd w:id="3038"/>
      <w:bookmarkEnd w:id="3039"/>
      <w:bookmarkEnd w:id="3040"/>
    </w:p>
    <w:p w:rsidR="004731A0" w:rsidRPr="00653FE2" w:rsidRDefault="004731A0" w:rsidP="004731A0">
      <w:pPr>
        <w:rPr>
          <w:u w:val="single"/>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IMSI</w:t>
      </w:r>
    </w:p>
    <w:p w:rsidR="004731A0" w:rsidRPr="00653FE2" w:rsidRDefault="004731A0" w:rsidP="004731A0">
      <w:r w:rsidRPr="00653FE2">
        <w:t>See clause 7.6.2 for the use of this parameter.</w:t>
      </w:r>
    </w:p>
    <w:p w:rsidR="004731A0" w:rsidRPr="00653FE2" w:rsidRDefault="004731A0" w:rsidP="004731A0">
      <w:pPr>
        <w:rPr>
          <w:u w:val="single"/>
        </w:rPr>
      </w:pPr>
      <w:r w:rsidRPr="00653FE2">
        <w:rPr>
          <w:u w:val="single"/>
        </w:rPr>
        <w:t>Failure Cause</w:t>
      </w:r>
    </w:p>
    <w:p w:rsidR="004731A0" w:rsidRPr="00653FE2" w:rsidRDefault="004731A0" w:rsidP="004731A0">
      <w:r w:rsidRPr="00653FE2">
        <w:t>See clause 7.6.7 for use of this parameter.</w:t>
      </w:r>
    </w:p>
    <w:p w:rsidR="004731A0" w:rsidRPr="00653FE2" w:rsidRDefault="004731A0" w:rsidP="004731A0"/>
    <w:p w:rsidR="004731A0" w:rsidRPr="00653FE2" w:rsidRDefault="004731A0" w:rsidP="004731A0">
      <w:pPr>
        <w:rPr>
          <w:u w:val="single"/>
        </w:rPr>
      </w:pPr>
      <w:r w:rsidRPr="00653FE2">
        <w:rPr>
          <w:u w:val="single"/>
        </w:rPr>
        <w:t>Re-attempt</w:t>
      </w:r>
    </w:p>
    <w:p w:rsidR="004731A0" w:rsidRPr="00653FE2" w:rsidRDefault="004731A0" w:rsidP="004731A0">
      <w:r w:rsidRPr="00653FE2">
        <w:t>See clause 7.6.7 for use of this parameter.</w:t>
      </w:r>
    </w:p>
    <w:p w:rsidR="004731A0" w:rsidRPr="00653FE2" w:rsidRDefault="004731A0" w:rsidP="004731A0">
      <w:pPr>
        <w:rPr>
          <w:u w:val="single"/>
        </w:rPr>
      </w:pPr>
      <w:r w:rsidRPr="00653FE2">
        <w:rPr>
          <w:u w:val="single"/>
        </w:rPr>
        <w:t>Access Type</w:t>
      </w:r>
    </w:p>
    <w:p w:rsidR="004731A0" w:rsidRPr="00653FE2" w:rsidRDefault="004731A0" w:rsidP="004731A0">
      <w:r w:rsidRPr="00653FE2">
        <w:t>See clause 7.6.7 for use of this parameter.</w:t>
      </w:r>
    </w:p>
    <w:p w:rsidR="004731A0" w:rsidRPr="00653FE2" w:rsidRDefault="004731A0" w:rsidP="004731A0">
      <w:pPr>
        <w:rPr>
          <w:u w:val="single"/>
        </w:rPr>
      </w:pPr>
      <w:smartTag w:uri="urn:schemas-microsoft-com:office:smarttags" w:element="place">
        <w:r w:rsidRPr="00653FE2">
          <w:rPr>
            <w:u w:val="single"/>
          </w:rPr>
          <w:t>Rand</w:t>
        </w:r>
      </w:smartTag>
    </w:p>
    <w:p w:rsidR="004731A0" w:rsidRPr="00653FE2" w:rsidRDefault="004731A0" w:rsidP="004731A0">
      <w:pPr>
        <w:rPr>
          <w:u w:val="single"/>
        </w:rPr>
      </w:pPr>
      <w:r w:rsidRPr="00653FE2">
        <w:rPr>
          <w:snapToGrid w:val="0"/>
        </w:rPr>
        <w:t>This parameter identifies the specific AV that failed authentication.</w:t>
      </w:r>
    </w:p>
    <w:p w:rsidR="004731A0" w:rsidRPr="00653FE2" w:rsidRDefault="004731A0" w:rsidP="004731A0">
      <w:r w:rsidRPr="00653FE2">
        <w:t>See clause 7.6.7 for use of this parameter.</w:t>
      </w:r>
    </w:p>
    <w:p w:rsidR="004731A0" w:rsidRPr="00653FE2" w:rsidRDefault="004731A0" w:rsidP="004731A0">
      <w:pPr>
        <w:rPr>
          <w:u w:val="single"/>
        </w:rPr>
      </w:pPr>
      <w:r w:rsidRPr="00653FE2">
        <w:rPr>
          <w:u w:val="single"/>
        </w:rPr>
        <w:t>VLR number</w:t>
      </w:r>
    </w:p>
    <w:p w:rsidR="004731A0" w:rsidRPr="00653FE2" w:rsidRDefault="004731A0" w:rsidP="004731A0">
      <w:r w:rsidRPr="00653FE2">
        <w:t>Shall be present if the sender is VLR. See definition in clause 7.6.2.</w:t>
      </w:r>
    </w:p>
    <w:p w:rsidR="004731A0" w:rsidRPr="00653FE2" w:rsidRDefault="004731A0" w:rsidP="004731A0">
      <w:pPr>
        <w:rPr>
          <w:u w:val="single"/>
        </w:rPr>
      </w:pPr>
      <w:r w:rsidRPr="00653FE2">
        <w:rPr>
          <w:u w:val="single"/>
        </w:rPr>
        <w:t>SGSN number</w:t>
      </w:r>
    </w:p>
    <w:p w:rsidR="004731A0" w:rsidRPr="00653FE2" w:rsidRDefault="004731A0" w:rsidP="004731A0">
      <w:r w:rsidRPr="00653FE2">
        <w:t>Shall be present if the sender is SGSN. See definition in clause 7.6.2.</w:t>
      </w:r>
    </w:p>
    <w:p w:rsidR="004731A0" w:rsidRPr="00653FE2" w:rsidRDefault="004731A0" w:rsidP="004731A0">
      <w:pPr>
        <w:rPr>
          <w:b/>
          <w:u w:val="single"/>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2"/>
        <w:keepNext w:val="0"/>
        <w:keepLines w:val="0"/>
      </w:pPr>
      <w:bookmarkStart w:id="3041" w:name="_Toc11331748"/>
      <w:bookmarkStart w:id="3042" w:name="_Toc36545231"/>
      <w:bookmarkStart w:id="3043" w:name="_Toc57893047"/>
      <w:bookmarkStart w:id="3044" w:name="_Toc57898175"/>
      <w:bookmarkStart w:id="3045" w:name="_Toc57921162"/>
      <w:r w:rsidRPr="00653FE2">
        <w:t>8.6</w:t>
      </w:r>
      <w:r w:rsidRPr="00653FE2">
        <w:tab/>
        <w:t>Security management services</w:t>
      </w:r>
      <w:bookmarkEnd w:id="3041"/>
      <w:bookmarkEnd w:id="3042"/>
      <w:bookmarkEnd w:id="3043"/>
      <w:bookmarkEnd w:id="3044"/>
      <w:bookmarkEnd w:id="3045"/>
    </w:p>
    <w:p w:rsidR="004731A0" w:rsidRPr="00653FE2" w:rsidRDefault="004731A0" w:rsidP="004731A0">
      <w:pPr>
        <w:pStyle w:val="Heading3"/>
        <w:keepNext w:val="0"/>
        <w:keepLines w:val="0"/>
      </w:pPr>
      <w:bookmarkStart w:id="3046" w:name="_Toc11331749"/>
      <w:bookmarkStart w:id="3047" w:name="_Toc36545232"/>
      <w:bookmarkStart w:id="3048" w:name="_Toc57893048"/>
      <w:bookmarkStart w:id="3049" w:name="_Toc57898176"/>
      <w:bookmarkStart w:id="3050" w:name="_Toc57921163"/>
      <w:r w:rsidRPr="00653FE2">
        <w:t>8.6.1</w:t>
      </w:r>
      <w:r w:rsidRPr="00653FE2">
        <w:tab/>
        <w:t>MAP_SET_CIPHERING_MODE service</w:t>
      </w:r>
      <w:bookmarkEnd w:id="3046"/>
      <w:bookmarkEnd w:id="3047"/>
      <w:bookmarkEnd w:id="3048"/>
      <w:bookmarkEnd w:id="3049"/>
      <w:bookmarkEnd w:id="3050"/>
    </w:p>
    <w:p w:rsidR="004731A0" w:rsidRPr="00653FE2" w:rsidRDefault="004731A0" w:rsidP="004731A0">
      <w:pPr>
        <w:pStyle w:val="Heading4"/>
        <w:keepNext w:val="0"/>
        <w:keepLines w:val="0"/>
      </w:pPr>
      <w:bookmarkStart w:id="3051" w:name="_Toc11331750"/>
      <w:bookmarkStart w:id="3052" w:name="_Toc36545233"/>
      <w:bookmarkStart w:id="3053" w:name="_Toc57893049"/>
      <w:bookmarkStart w:id="3054" w:name="_Toc57898177"/>
      <w:bookmarkStart w:id="3055" w:name="_Toc57921164"/>
      <w:r w:rsidRPr="00653FE2">
        <w:t>8.6.1.1</w:t>
      </w:r>
      <w:r w:rsidRPr="00653FE2">
        <w:tab/>
        <w:t>Definitions</w:t>
      </w:r>
      <w:bookmarkEnd w:id="3051"/>
      <w:bookmarkEnd w:id="3052"/>
      <w:bookmarkEnd w:id="3053"/>
      <w:bookmarkEnd w:id="3054"/>
      <w:bookmarkEnd w:id="3055"/>
    </w:p>
    <w:p w:rsidR="004731A0" w:rsidRPr="00653FE2" w:rsidRDefault="004731A0" w:rsidP="004731A0">
      <w:r w:rsidRPr="00653FE2">
        <w:t>This service is used between the VLR and the MSC to set the ciphering mode and to start ciphering if applicable. It is called when another service requires that information is to be sent on the radio path in encrypted form.</w:t>
      </w:r>
    </w:p>
    <w:p w:rsidR="004731A0" w:rsidRPr="00653FE2" w:rsidRDefault="004731A0" w:rsidP="004731A0">
      <w:r w:rsidRPr="00653FE2">
        <w:t>The service is a non-confirmed service and consists of two service primitives.</w:t>
      </w:r>
    </w:p>
    <w:p w:rsidR="004731A0" w:rsidRPr="00653FE2" w:rsidRDefault="004731A0" w:rsidP="004731A0">
      <w:pPr>
        <w:pStyle w:val="Heading4"/>
        <w:keepNext w:val="0"/>
        <w:keepLines w:val="0"/>
      </w:pPr>
      <w:bookmarkStart w:id="3056" w:name="_Toc11331751"/>
      <w:bookmarkStart w:id="3057" w:name="_Toc36545234"/>
      <w:bookmarkStart w:id="3058" w:name="_Toc57893050"/>
      <w:bookmarkStart w:id="3059" w:name="_Toc57898178"/>
      <w:bookmarkStart w:id="3060" w:name="_Toc57921165"/>
      <w:r w:rsidRPr="00653FE2">
        <w:t>8.6.1.2</w:t>
      </w:r>
      <w:r w:rsidRPr="00653FE2">
        <w:tab/>
        <w:t>Service primitives</w:t>
      </w:r>
      <w:bookmarkEnd w:id="3056"/>
      <w:bookmarkEnd w:id="3057"/>
      <w:bookmarkEnd w:id="3058"/>
      <w:bookmarkEnd w:id="3059"/>
      <w:bookmarkEnd w:id="3060"/>
    </w:p>
    <w:p w:rsidR="004731A0" w:rsidRPr="00653FE2" w:rsidRDefault="004731A0" w:rsidP="004731A0">
      <w:r w:rsidRPr="00653FE2">
        <w:t>The service primitives are shown in table 8.6/1.</w:t>
      </w:r>
    </w:p>
    <w:p w:rsidR="004731A0" w:rsidRPr="00653FE2" w:rsidRDefault="004731A0" w:rsidP="004731A0">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701"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Ciphering mode</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Kc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pPr>
        <w:pStyle w:val="Heading4"/>
        <w:keepNext w:val="0"/>
        <w:keepLines w:val="0"/>
      </w:pPr>
      <w:bookmarkStart w:id="3061" w:name="_Toc11331752"/>
      <w:bookmarkStart w:id="3062" w:name="_Toc36545235"/>
      <w:bookmarkStart w:id="3063" w:name="_Toc57893051"/>
      <w:bookmarkStart w:id="3064" w:name="_Toc57898179"/>
      <w:bookmarkStart w:id="3065" w:name="_Toc57921166"/>
      <w:r w:rsidRPr="00653FE2">
        <w:t>8.6.1.3</w:t>
      </w:r>
      <w:r w:rsidRPr="00653FE2">
        <w:tab/>
        <w:t>Parameter use</w:t>
      </w:r>
      <w:bookmarkEnd w:id="3061"/>
      <w:bookmarkEnd w:id="3062"/>
      <w:bookmarkEnd w:id="3063"/>
      <w:bookmarkEnd w:id="3064"/>
      <w:bookmarkEnd w:id="3065"/>
    </w:p>
    <w:p w:rsidR="004731A0" w:rsidRPr="00653FE2" w:rsidRDefault="004731A0" w:rsidP="004731A0">
      <w:pPr>
        <w:rPr>
          <w:u w:val="single"/>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Ciphering mode</w:t>
      </w:r>
    </w:p>
    <w:p w:rsidR="004731A0" w:rsidRPr="00653FE2" w:rsidRDefault="004731A0" w:rsidP="004731A0">
      <w:r w:rsidRPr="00653FE2">
        <w:t>See clause 7.6.7 for the use of this parameter.</w:t>
      </w:r>
    </w:p>
    <w:p w:rsidR="004731A0" w:rsidRPr="00653FE2" w:rsidRDefault="004731A0" w:rsidP="004731A0">
      <w:pPr>
        <w:rPr>
          <w:u w:val="single"/>
        </w:rPr>
      </w:pPr>
      <w:r w:rsidRPr="00653FE2">
        <w:rPr>
          <w:u w:val="single"/>
        </w:rPr>
        <w:t>Kc</w:t>
      </w:r>
    </w:p>
    <w:p w:rsidR="004731A0" w:rsidRPr="00653FE2" w:rsidRDefault="004731A0" w:rsidP="004731A0">
      <w:r w:rsidRPr="00653FE2">
        <w:t>The Kc parameter should be included when the ciphering mode parameter indicates that ciphering must be performed.</w:t>
      </w:r>
    </w:p>
    <w:p w:rsidR="004731A0" w:rsidRPr="00653FE2" w:rsidRDefault="004731A0" w:rsidP="004731A0">
      <w:pPr>
        <w:pStyle w:val="Heading2"/>
        <w:keepNext w:val="0"/>
        <w:keepLines w:val="0"/>
      </w:pPr>
      <w:bookmarkStart w:id="3066" w:name="_Toc11331753"/>
      <w:bookmarkStart w:id="3067" w:name="_Toc36545236"/>
      <w:bookmarkStart w:id="3068" w:name="_Toc57893052"/>
      <w:bookmarkStart w:id="3069" w:name="_Toc57898180"/>
      <w:bookmarkStart w:id="3070" w:name="_Toc57921167"/>
      <w:r w:rsidRPr="00653FE2">
        <w:t>8.7</w:t>
      </w:r>
      <w:r w:rsidRPr="00653FE2">
        <w:tab/>
        <w:t>International mobile equipment identities management services</w:t>
      </w:r>
      <w:bookmarkEnd w:id="3066"/>
      <w:bookmarkEnd w:id="3067"/>
      <w:bookmarkEnd w:id="3068"/>
      <w:bookmarkEnd w:id="3069"/>
      <w:bookmarkEnd w:id="3070"/>
    </w:p>
    <w:p w:rsidR="004731A0" w:rsidRPr="00653FE2" w:rsidRDefault="004731A0" w:rsidP="004731A0">
      <w:pPr>
        <w:pStyle w:val="Heading3"/>
        <w:keepNext w:val="0"/>
        <w:keepLines w:val="0"/>
      </w:pPr>
      <w:bookmarkStart w:id="3071" w:name="_Toc11331754"/>
      <w:bookmarkStart w:id="3072" w:name="_Toc36545237"/>
      <w:bookmarkStart w:id="3073" w:name="_Toc57893053"/>
      <w:bookmarkStart w:id="3074" w:name="_Toc57898181"/>
      <w:bookmarkStart w:id="3075" w:name="_Toc57921168"/>
      <w:r w:rsidRPr="00653FE2">
        <w:t>8.7.1</w:t>
      </w:r>
      <w:r w:rsidRPr="00653FE2">
        <w:tab/>
        <w:t>MAP_CHECK_IMEI service</w:t>
      </w:r>
      <w:bookmarkEnd w:id="3071"/>
      <w:bookmarkEnd w:id="3072"/>
      <w:bookmarkEnd w:id="3073"/>
      <w:bookmarkEnd w:id="3074"/>
      <w:bookmarkEnd w:id="3075"/>
    </w:p>
    <w:p w:rsidR="004731A0" w:rsidRPr="00653FE2" w:rsidRDefault="004731A0" w:rsidP="004731A0">
      <w:pPr>
        <w:pStyle w:val="Heading4"/>
        <w:keepNext w:val="0"/>
        <w:keepLines w:val="0"/>
      </w:pPr>
      <w:bookmarkStart w:id="3076" w:name="_Toc11331755"/>
      <w:bookmarkStart w:id="3077" w:name="_Toc36545238"/>
      <w:bookmarkStart w:id="3078" w:name="_Toc57893054"/>
      <w:bookmarkStart w:id="3079" w:name="_Toc57898182"/>
      <w:bookmarkStart w:id="3080" w:name="_Toc57921169"/>
      <w:r w:rsidRPr="00653FE2">
        <w:t>8.7.1.1</w:t>
      </w:r>
      <w:r w:rsidRPr="00653FE2">
        <w:tab/>
        <w:t>Definition</w:t>
      </w:r>
      <w:bookmarkEnd w:id="3076"/>
      <w:bookmarkEnd w:id="3077"/>
      <w:bookmarkEnd w:id="3078"/>
      <w:bookmarkEnd w:id="3079"/>
      <w:bookmarkEnd w:id="3080"/>
    </w:p>
    <w:p w:rsidR="004731A0" w:rsidRPr="00653FE2" w:rsidRDefault="004731A0" w:rsidP="004731A0">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rsidR="004731A0" w:rsidRPr="00653FE2" w:rsidRDefault="004731A0" w:rsidP="004731A0">
      <w:r w:rsidRPr="00653FE2">
        <w:t>This service may also be used to request the BMUEF from the EIR.</w:t>
      </w:r>
    </w:p>
    <w:p w:rsidR="004731A0" w:rsidRPr="00653FE2" w:rsidRDefault="004731A0" w:rsidP="004731A0">
      <w:r w:rsidRPr="00653FE2">
        <w:t>The service is a confirmed service and consists of four service primitives.</w:t>
      </w:r>
    </w:p>
    <w:p w:rsidR="004731A0" w:rsidRPr="00653FE2" w:rsidRDefault="004731A0" w:rsidP="004731A0">
      <w:pPr>
        <w:pStyle w:val="Heading4"/>
        <w:keepNext w:val="0"/>
        <w:keepLines w:val="0"/>
      </w:pPr>
      <w:bookmarkStart w:id="3081" w:name="_Toc11331756"/>
      <w:bookmarkStart w:id="3082" w:name="_Toc36545239"/>
      <w:bookmarkStart w:id="3083" w:name="_Toc57893055"/>
      <w:bookmarkStart w:id="3084" w:name="_Toc57898183"/>
      <w:bookmarkStart w:id="3085" w:name="_Toc57921170"/>
      <w:r w:rsidRPr="00653FE2">
        <w:t>8.7.1.2</w:t>
      </w:r>
      <w:r w:rsidRPr="00653FE2">
        <w:tab/>
        <w:t>Service primitives</w:t>
      </w:r>
      <w:bookmarkEnd w:id="3081"/>
      <w:bookmarkEnd w:id="3082"/>
      <w:bookmarkEnd w:id="3083"/>
      <w:bookmarkEnd w:id="3084"/>
      <w:bookmarkEnd w:id="3085"/>
    </w:p>
    <w:p w:rsidR="004731A0" w:rsidRPr="00653FE2" w:rsidRDefault="004731A0" w:rsidP="004731A0">
      <w:r w:rsidRPr="00653FE2">
        <w:t>The service primitives are shown in table 8.7/1.</w:t>
      </w:r>
    </w:p>
    <w:p w:rsidR="004731A0" w:rsidRPr="00653FE2" w:rsidRDefault="004731A0" w:rsidP="004731A0">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4731A0" w:rsidRPr="00653FE2" w:rsidTr="008B6DDD">
        <w:trPr>
          <w:jc w:val="center"/>
        </w:trPr>
        <w:tc>
          <w:tcPr>
            <w:tcW w:w="1980" w:type="dxa"/>
          </w:tcPr>
          <w:p w:rsidR="004731A0" w:rsidRPr="00653FE2" w:rsidRDefault="004731A0" w:rsidP="008B6DDD">
            <w:pPr>
              <w:pStyle w:val="TAH"/>
              <w:keepNext w:val="0"/>
              <w:keepLines w:val="0"/>
            </w:pPr>
            <w:r w:rsidRPr="00653FE2">
              <w:t>Parameter name</w:t>
            </w:r>
          </w:p>
        </w:tc>
        <w:tc>
          <w:tcPr>
            <w:tcW w:w="1701"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c>
          <w:tcPr>
            <w:tcW w:w="1701" w:type="dxa"/>
          </w:tcPr>
          <w:p w:rsidR="004731A0" w:rsidRPr="00653FE2" w:rsidRDefault="004731A0" w:rsidP="008B6DDD">
            <w:pPr>
              <w:pStyle w:val="TAH"/>
              <w:keepNext w:val="0"/>
              <w:keepLines w:val="0"/>
            </w:pPr>
            <w:r w:rsidRPr="00653FE2">
              <w:t>Response</w:t>
            </w:r>
          </w:p>
        </w:tc>
        <w:tc>
          <w:tcPr>
            <w:tcW w:w="170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Invoke id</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IMEI</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IMEISV</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Requested Equipment Info</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Equipment status</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BMUEF</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User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Provider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086" w:name="_Toc11331757"/>
      <w:bookmarkStart w:id="3087" w:name="_Toc36545240"/>
      <w:bookmarkStart w:id="3088" w:name="_Toc57893056"/>
      <w:bookmarkStart w:id="3089" w:name="_Toc57898184"/>
      <w:bookmarkStart w:id="3090" w:name="_Toc57921171"/>
      <w:r w:rsidRPr="00653FE2">
        <w:t>8.7.1.3</w:t>
      </w:r>
      <w:r w:rsidRPr="00653FE2">
        <w:tab/>
        <w:t>Parameter use</w:t>
      </w:r>
      <w:bookmarkEnd w:id="3086"/>
      <w:bookmarkEnd w:id="3087"/>
      <w:bookmarkEnd w:id="3088"/>
      <w:bookmarkEnd w:id="3089"/>
      <w:bookmarkEnd w:id="3090"/>
    </w:p>
    <w:p w:rsidR="004731A0" w:rsidRPr="00653FE2" w:rsidRDefault="004731A0" w:rsidP="004731A0">
      <w:pPr>
        <w:rPr>
          <w:u w:val="single"/>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Requested Equipment Info</w:t>
      </w:r>
    </w:p>
    <w:p w:rsidR="004731A0" w:rsidRPr="00653FE2" w:rsidRDefault="004731A0" w:rsidP="004731A0">
      <w:r w:rsidRPr="00653FE2">
        <w:t>This parameter indicates whether Equipment Status or BMUEF or both is requested.</w:t>
      </w:r>
    </w:p>
    <w:p w:rsidR="004731A0" w:rsidRPr="00653FE2" w:rsidRDefault="004731A0" w:rsidP="004731A0">
      <w:pPr>
        <w:keepNext/>
        <w:keepLines/>
        <w:rPr>
          <w:u w:val="single"/>
        </w:rPr>
      </w:pPr>
      <w:r w:rsidRPr="00653FE2">
        <w:rPr>
          <w:u w:val="single"/>
        </w:rPr>
        <w:t>IMEI</w:t>
      </w:r>
    </w:p>
    <w:p w:rsidR="004731A0" w:rsidRPr="00653FE2" w:rsidRDefault="004731A0" w:rsidP="004731A0">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rsidR="004731A0" w:rsidRPr="00653FE2" w:rsidRDefault="004731A0" w:rsidP="004731A0">
      <w:pPr>
        <w:rPr>
          <w:u w:val="single"/>
        </w:rPr>
      </w:pPr>
      <w:r w:rsidRPr="00653FE2">
        <w:rPr>
          <w:u w:val="single"/>
        </w:rPr>
        <w:t>IMEISV</w:t>
      </w:r>
    </w:p>
    <w:p w:rsidR="004731A0" w:rsidRPr="00653FE2" w:rsidRDefault="004731A0" w:rsidP="004731A0">
      <w:r w:rsidRPr="00653FE2">
        <w:t>See clause 7.6.2 for the use of this parameter. IMEISV shall be present if BMUEF is requested.</w:t>
      </w:r>
    </w:p>
    <w:p w:rsidR="004731A0" w:rsidRPr="00653FE2" w:rsidRDefault="004731A0" w:rsidP="004731A0">
      <w:pPr>
        <w:rPr>
          <w:u w:val="single"/>
        </w:rPr>
      </w:pPr>
      <w:r w:rsidRPr="00653FE2">
        <w:rPr>
          <w:u w:val="single"/>
        </w:rPr>
        <w:t>Equipment status</w:t>
      </w:r>
    </w:p>
    <w:p w:rsidR="004731A0" w:rsidRPr="00653FE2" w:rsidRDefault="004731A0" w:rsidP="004731A0">
      <w:r w:rsidRPr="00653FE2">
        <w:t>See clause 7.6.3 for the use of this parameter. This parameter is sent by the responder in case of successful outcome of the service if Equipment status was requested.</w:t>
      </w:r>
    </w:p>
    <w:p w:rsidR="004731A0" w:rsidRPr="00653FE2" w:rsidRDefault="004731A0" w:rsidP="004731A0">
      <w:pPr>
        <w:rPr>
          <w:u w:val="single"/>
        </w:rPr>
      </w:pPr>
      <w:r w:rsidRPr="00653FE2">
        <w:rPr>
          <w:u w:val="single"/>
        </w:rPr>
        <w:t>BMUEF</w:t>
      </w:r>
    </w:p>
    <w:p w:rsidR="004731A0" w:rsidRPr="00653FE2" w:rsidRDefault="004731A0" w:rsidP="004731A0">
      <w:r w:rsidRPr="00653FE2">
        <w:t>See clause 7.6.4 for the use of this parameter. This parameter is sent by the responder in case of successful outcome of the service if BMUEF was requested.</w:t>
      </w:r>
    </w:p>
    <w:p w:rsidR="004731A0" w:rsidRPr="00653FE2" w:rsidRDefault="004731A0" w:rsidP="004731A0">
      <w:pPr>
        <w:rPr>
          <w:u w:val="single"/>
        </w:rPr>
      </w:pPr>
      <w:r w:rsidRPr="00653FE2">
        <w:rPr>
          <w:u w:val="single"/>
        </w:rPr>
        <w:t>User error</w:t>
      </w:r>
    </w:p>
    <w:p w:rsidR="004731A0" w:rsidRPr="00653FE2" w:rsidRDefault="004731A0" w:rsidP="004731A0">
      <w:r w:rsidRPr="00653FE2">
        <w:t>One of the following error causes defined in clause 7.6.1 shall be sent by the user in case of unsuccessful outcome of the service, depending on the respective failure reason:</w:t>
      </w:r>
    </w:p>
    <w:p w:rsidR="004731A0" w:rsidRPr="00653FE2" w:rsidRDefault="004731A0" w:rsidP="004731A0">
      <w:pPr>
        <w:pStyle w:val="B1"/>
      </w:pPr>
      <w:r w:rsidRPr="00653FE2">
        <w:t>-</w:t>
      </w:r>
      <w:r w:rsidRPr="00653FE2">
        <w:tab/>
        <w:t>unknown equipment;</w:t>
      </w:r>
    </w:p>
    <w:p w:rsidR="004731A0" w:rsidRPr="00653FE2" w:rsidRDefault="004731A0" w:rsidP="004731A0">
      <w:pPr>
        <w:pStyle w:val="B1"/>
      </w:pPr>
      <w:r w:rsidRPr="00653FE2">
        <w:tab/>
        <w:t>this error is returned by the responder when the IMEI is not known in the EIR;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3"/>
        <w:keepNext w:val="0"/>
        <w:keepLines w:val="0"/>
      </w:pPr>
      <w:bookmarkStart w:id="3091" w:name="_Toc11331758"/>
      <w:bookmarkStart w:id="3092" w:name="_Toc36545241"/>
      <w:bookmarkStart w:id="3093" w:name="_Toc57893057"/>
      <w:bookmarkStart w:id="3094" w:name="_Toc57898185"/>
      <w:bookmarkStart w:id="3095" w:name="_Toc57921172"/>
      <w:r w:rsidRPr="00653FE2">
        <w:t>8.7.2</w:t>
      </w:r>
      <w:r w:rsidRPr="00653FE2">
        <w:tab/>
        <w:t>MAP_OBTAIN_IMEI service</w:t>
      </w:r>
      <w:bookmarkEnd w:id="3091"/>
      <w:bookmarkEnd w:id="3092"/>
      <w:bookmarkEnd w:id="3093"/>
      <w:bookmarkEnd w:id="3094"/>
      <w:bookmarkEnd w:id="3095"/>
    </w:p>
    <w:p w:rsidR="004731A0" w:rsidRPr="00653FE2" w:rsidRDefault="004731A0" w:rsidP="004731A0">
      <w:pPr>
        <w:pStyle w:val="Heading4"/>
        <w:keepNext w:val="0"/>
        <w:keepLines w:val="0"/>
      </w:pPr>
      <w:bookmarkStart w:id="3096" w:name="_Toc11331759"/>
      <w:bookmarkStart w:id="3097" w:name="_Toc36545242"/>
      <w:bookmarkStart w:id="3098" w:name="_Toc57893058"/>
      <w:bookmarkStart w:id="3099" w:name="_Toc57898186"/>
      <w:bookmarkStart w:id="3100" w:name="_Toc57921173"/>
      <w:r w:rsidRPr="00653FE2">
        <w:t>8.7.2.1</w:t>
      </w:r>
      <w:r w:rsidRPr="00653FE2">
        <w:tab/>
        <w:t>Definition</w:t>
      </w:r>
      <w:bookmarkEnd w:id="3096"/>
      <w:bookmarkEnd w:id="3097"/>
      <w:bookmarkEnd w:id="3098"/>
      <w:bookmarkEnd w:id="3099"/>
      <w:bookmarkEnd w:id="3100"/>
    </w:p>
    <w:p w:rsidR="004731A0" w:rsidRPr="00653FE2" w:rsidRDefault="004731A0" w:rsidP="004731A0">
      <w:r w:rsidRPr="00653FE2">
        <w:t>This service is used between the VLR and the MSC to request the IMEI. If the IMEI is not available in the MSC, it is requested from the MS.</w:t>
      </w:r>
    </w:p>
    <w:p w:rsidR="004731A0" w:rsidRPr="00653FE2" w:rsidRDefault="004731A0" w:rsidP="004731A0">
      <w:r w:rsidRPr="00653FE2">
        <w:t>The service is a confirmed service and consists of four service primitives.</w:t>
      </w:r>
    </w:p>
    <w:p w:rsidR="004731A0" w:rsidRPr="00653FE2" w:rsidRDefault="004731A0" w:rsidP="004731A0">
      <w:pPr>
        <w:pStyle w:val="Heading4"/>
        <w:keepNext w:val="0"/>
        <w:keepLines w:val="0"/>
      </w:pPr>
      <w:bookmarkStart w:id="3101" w:name="_Toc11331760"/>
      <w:bookmarkStart w:id="3102" w:name="_Toc36545243"/>
      <w:bookmarkStart w:id="3103" w:name="_Toc57893059"/>
      <w:bookmarkStart w:id="3104" w:name="_Toc57898187"/>
      <w:bookmarkStart w:id="3105" w:name="_Toc57921174"/>
      <w:r w:rsidRPr="00653FE2">
        <w:t>8.7.2.2</w:t>
      </w:r>
      <w:r w:rsidRPr="00653FE2">
        <w:tab/>
        <w:t>Service primitives</w:t>
      </w:r>
      <w:bookmarkEnd w:id="3101"/>
      <w:bookmarkEnd w:id="3102"/>
      <w:bookmarkEnd w:id="3103"/>
      <w:bookmarkEnd w:id="3104"/>
      <w:bookmarkEnd w:id="3105"/>
    </w:p>
    <w:p w:rsidR="004731A0" w:rsidRPr="00653FE2" w:rsidRDefault="004731A0" w:rsidP="004731A0">
      <w:r w:rsidRPr="00653FE2">
        <w:t>The service primitives are shown in table 8.7/2.</w:t>
      </w:r>
    </w:p>
    <w:p w:rsidR="004731A0" w:rsidRPr="00653FE2" w:rsidRDefault="004731A0" w:rsidP="004731A0">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4731A0" w:rsidRPr="00653FE2" w:rsidTr="008B6DDD">
        <w:trPr>
          <w:jc w:val="center"/>
        </w:trPr>
        <w:tc>
          <w:tcPr>
            <w:tcW w:w="1980" w:type="dxa"/>
          </w:tcPr>
          <w:p w:rsidR="004731A0" w:rsidRPr="00653FE2" w:rsidRDefault="004731A0" w:rsidP="008B6DDD">
            <w:pPr>
              <w:pStyle w:val="TAH"/>
              <w:keepNext w:val="0"/>
              <w:keepLines w:val="0"/>
            </w:pPr>
            <w:r w:rsidRPr="00653FE2">
              <w:t>Parameter name</w:t>
            </w:r>
          </w:p>
        </w:tc>
        <w:tc>
          <w:tcPr>
            <w:tcW w:w="1701"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c>
          <w:tcPr>
            <w:tcW w:w="1701" w:type="dxa"/>
          </w:tcPr>
          <w:p w:rsidR="004731A0" w:rsidRPr="00653FE2" w:rsidRDefault="004731A0" w:rsidP="008B6DDD">
            <w:pPr>
              <w:pStyle w:val="TAH"/>
              <w:keepNext w:val="0"/>
              <w:keepLines w:val="0"/>
            </w:pPr>
            <w:r w:rsidRPr="00653FE2">
              <w:t>Response</w:t>
            </w:r>
          </w:p>
        </w:tc>
        <w:tc>
          <w:tcPr>
            <w:tcW w:w="170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Invoke id</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IMEI</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User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Provider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106" w:name="_Toc11331761"/>
      <w:bookmarkStart w:id="3107" w:name="_Toc36545244"/>
      <w:bookmarkStart w:id="3108" w:name="_Toc57893060"/>
      <w:bookmarkStart w:id="3109" w:name="_Toc57898188"/>
      <w:bookmarkStart w:id="3110" w:name="_Toc57921175"/>
      <w:r w:rsidRPr="00653FE2">
        <w:t>8.7.2.3</w:t>
      </w:r>
      <w:r w:rsidRPr="00653FE2">
        <w:tab/>
        <w:t>Parameter use</w:t>
      </w:r>
      <w:bookmarkEnd w:id="3106"/>
      <w:bookmarkEnd w:id="3107"/>
      <w:bookmarkEnd w:id="3108"/>
      <w:bookmarkEnd w:id="3109"/>
      <w:bookmarkEnd w:id="3110"/>
    </w:p>
    <w:p w:rsidR="004731A0" w:rsidRPr="00653FE2" w:rsidRDefault="004731A0" w:rsidP="004731A0">
      <w:pPr>
        <w:rPr>
          <w:u w:val="single"/>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IMEI</w:t>
      </w:r>
    </w:p>
    <w:p w:rsidR="004731A0" w:rsidRPr="00653FE2" w:rsidRDefault="004731A0" w:rsidP="004731A0">
      <w:r w:rsidRPr="00653FE2">
        <w:t>See clause 7.6.2 for the use of this parameter. The parameter is included in the service response from the MSC to the VLR on successful outcome of the service.</w:t>
      </w:r>
    </w:p>
    <w:p w:rsidR="004731A0" w:rsidRPr="00653FE2" w:rsidRDefault="004731A0" w:rsidP="004731A0">
      <w:pPr>
        <w:keepNext/>
        <w:keepLines/>
        <w:rPr>
          <w:u w:val="single"/>
        </w:rPr>
      </w:pPr>
      <w:r w:rsidRPr="00653FE2">
        <w:rPr>
          <w:u w:val="single"/>
        </w:rPr>
        <w:t>User error</w:t>
      </w:r>
    </w:p>
    <w:p w:rsidR="004731A0" w:rsidRPr="00653FE2" w:rsidRDefault="004731A0" w:rsidP="004731A0">
      <w:pPr>
        <w:keepNext/>
        <w:keepLines/>
      </w:pPr>
      <w:r w:rsidRPr="00653FE2">
        <w:t>If the service fails, the VLR sends the user error System Failure (see clause 7.6.1) to the MSC.</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111" w:name="_Toc11331762"/>
      <w:bookmarkStart w:id="3112" w:name="_Toc36545245"/>
      <w:bookmarkStart w:id="3113" w:name="_Toc57893061"/>
      <w:bookmarkStart w:id="3114" w:name="_Toc57898189"/>
      <w:bookmarkStart w:id="3115" w:name="_Toc57921176"/>
      <w:r w:rsidRPr="00653FE2">
        <w:t>8.8</w:t>
      </w:r>
      <w:r w:rsidRPr="00653FE2">
        <w:tab/>
        <w:t>Subscriber management services</w:t>
      </w:r>
      <w:bookmarkEnd w:id="3111"/>
      <w:bookmarkEnd w:id="3112"/>
      <w:bookmarkEnd w:id="3113"/>
      <w:bookmarkEnd w:id="3114"/>
      <w:bookmarkEnd w:id="3115"/>
    </w:p>
    <w:p w:rsidR="004731A0" w:rsidRPr="00653FE2" w:rsidRDefault="004731A0" w:rsidP="004731A0">
      <w:pPr>
        <w:pStyle w:val="Heading3"/>
        <w:keepNext w:val="0"/>
        <w:keepLines w:val="0"/>
      </w:pPr>
      <w:bookmarkStart w:id="3116" w:name="_Toc11331763"/>
      <w:bookmarkStart w:id="3117" w:name="_Toc36545246"/>
      <w:bookmarkStart w:id="3118" w:name="_Toc57893062"/>
      <w:bookmarkStart w:id="3119" w:name="_Toc57898190"/>
      <w:bookmarkStart w:id="3120" w:name="_Toc57921177"/>
      <w:r w:rsidRPr="00653FE2">
        <w:t>8.8.1</w:t>
      </w:r>
      <w:r w:rsidRPr="00653FE2">
        <w:tab/>
        <w:t>MAP-INSERT-SUBSCRIBER-DATA service</w:t>
      </w:r>
      <w:bookmarkEnd w:id="3116"/>
      <w:bookmarkEnd w:id="3117"/>
      <w:bookmarkEnd w:id="3118"/>
      <w:bookmarkEnd w:id="3119"/>
      <w:bookmarkEnd w:id="3120"/>
    </w:p>
    <w:p w:rsidR="004731A0" w:rsidRPr="00653FE2" w:rsidRDefault="004731A0" w:rsidP="004731A0">
      <w:pPr>
        <w:pStyle w:val="Heading4"/>
        <w:keepNext w:val="0"/>
        <w:keepLines w:val="0"/>
      </w:pPr>
      <w:bookmarkStart w:id="3121" w:name="_Toc11331764"/>
      <w:bookmarkStart w:id="3122" w:name="_Toc36545247"/>
      <w:bookmarkStart w:id="3123" w:name="_Toc57893063"/>
      <w:bookmarkStart w:id="3124" w:name="_Toc57898191"/>
      <w:bookmarkStart w:id="3125" w:name="_Toc57921178"/>
      <w:r w:rsidRPr="00653FE2">
        <w:t>8.8.1.1</w:t>
      </w:r>
      <w:r w:rsidRPr="00653FE2">
        <w:tab/>
        <w:t>Definition</w:t>
      </w:r>
      <w:bookmarkEnd w:id="3121"/>
      <w:bookmarkEnd w:id="3122"/>
      <w:bookmarkEnd w:id="3123"/>
      <w:bookmarkEnd w:id="3124"/>
      <w:bookmarkEnd w:id="3125"/>
    </w:p>
    <w:p w:rsidR="004731A0" w:rsidRPr="00653FE2" w:rsidRDefault="004731A0" w:rsidP="004731A0">
      <w:r w:rsidRPr="00653FE2">
        <w:t>This service is used by an HLR to update a VLR with certain subscriber data in the following occasions:</w:t>
      </w:r>
    </w:p>
    <w:p w:rsidR="004731A0" w:rsidRPr="00653FE2" w:rsidRDefault="004731A0" w:rsidP="004731A0">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rsidR="004731A0" w:rsidRPr="00653FE2" w:rsidRDefault="004731A0" w:rsidP="004731A0">
      <w:pPr>
        <w:pStyle w:val="B1"/>
      </w:pPr>
      <w:r w:rsidRPr="00653FE2">
        <w:t>-</w:t>
      </w:r>
      <w:r w:rsidRPr="00653FE2">
        <w:tab/>
        <w:t>the operator has applied, changed or removed Operator Determined Barring;</w:t>
      </w:r>
    </w:p>
    <w:p w:rsidR="004731A0" w:rsidRPr="00653FE2" w:rsidRDefault="004731A0" w:rsidP="004731A0">
      <w:pPr>
        <w:pStyle w:val="B1"/>
      </w:pPr>
      <w:r w:rsidRPr="00653FE2">
        <w:t>-</w:t>
      </w:r>
      <w:r w:rsidRPr="00653FE2">
        <w:tab/>
        <w:t>the subscriber has changed data concerning one or more supplementary services by using a subscriber procedure;</w:t>
      </w:r>
    </w:p>
    <w:p w:rsidR="004731A0" w:rsidRPr="00653FE2" w:rsidRDefault="004731A0" w:rsidP="004731A0">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4731A0" w:rsidRPr="00653FE2" w:rsidRDefault="004731A0" w:rsidP="004731A0">
      <w:r w:rsidRPr="00653FE2">
        <w:t>Also this service is used by an HLR to update an SGSN with certain subscriber data in the following occasions:</w:t>
      </w:r>
    </w:p>
    <w:p w:rsidR="004731A0" w:rsidRPr="00653FE2" w:rsidRDefault="004731A0" w:rsidP="004731A0">
      <w:pPr>
        <w:pStyle w:val="B1"/>
      </w:pPr>
      <w:r w:rsidRPr="00653FE2">
        <w:t>-</w:t>
      </w:r>
      <w:r w:rsidRPr="00653FE2">
        <w:tab/>
        <w:t>if the GPRS subscription has changed;</w:t>
      </w:r>
    </w:p>
    <w:p w:rsidR="004731A0" w:rsidRPr="00653FE2" w:rsidRDefault="004731A0" w:rsidP="004731A0">
      <w:pPr>
        <w:pStyle w:val="B1"/>
      </w:pPr>
      <w:r w:rsidRPr="00653FE2">
        <w:t>-</w:t>
      </w:r>
      <w:r w:rsidRPr="00653FE2">
        <w:tab/>
        <w:t>if the network access mode is changed;</w:t>
      </w:r>
    </w:p>
    <w:p w:rsidR="004731A0" w:rsidRPr="00653FE2" w:rsidRDefault="004731A0" w:rsidP="004731A0">
      <w:pPr>
        <w:pStyle w:val="B1"/>
      </w:pPr>
      <w:r w:rsidRPr="00653FE2">
        <w:t>-</w:t>
      </w:r>
      <w:r w:rsidRPr="00653FE2">
        <w:tab/>
        <w:t>the operator has applied, changed or removed Operator Determined Barring;</w:t>
      </w:r>
    </w:p>
    <w:p w:rsidR="004731A0" w:rsidRPr="00653FE2" w:rsidRDefault="004731A0" w:rsidP="004731A0">
      <w:pPr>
        <w:pStyle w:val="B1"/>
      </w:pPr>
      <w:r w:rsidRPr="00653FE2">
        <w:t>-</w:t>
      </w:r>
      <w:r w:rsidRPr="00653FE2">
        <w:tab/>
        <w:t>the subscriber has changed data concerning one or more supplementary services by using a subscriber procedure;</w:t>
      </w:r>
    </w:p>
    <w:p w:rsidR="004731A0" w:rsidRPr="00653FE2" w:rsidRDefault="004731A0" w:rsidP="004731A0">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p>
    <w:p w:rsidR="004731A0" w:rsidRPr="00653FE2" w:rsidRDefault="004731A0" w:rsidP="004731A0">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rsidR="004731A0" w:rsidRPr="00653FE2" w:rsidRDefault="004731A0" w:rsidP="004731A0">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rsidR="004731A0" w:rsidRPr="00653FE2" w:rsidRDefault="004731A0" w:rsidP="004731A0">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rsidR="004731A0" w:rsidRPr="00653FE2" w:rsidRDefault="004731A0" w:rsidP="004731A0"/>
    <w:p w:rsidR="004731A0" w:rsidRPr="00653FE2" w:rsidRDefault="004731A0" w:rsidP="004731A0">
      <w:r w:rsidRPr="00653FE2">
        <w:t>In an EPS, this service is used by an HSS to update an MME via IWF with certain subscriber data in the following occasions:</w:t>
      </w:r>
    </w:p>
    <w:p w:rsidR="004731A0" w:rsidRPr="00653FE2" w:rsidRDefault="004731A0" w:rsidP="004731A0">
      <w:pPr>
        <w:pStyle w:val="B1"/>
      </w:pPr>
      <w:r w:rsidRPr="00653FE2">
        <w:t>-</w:t>
      </w:r>
      <w:r w:rsidRPr="00653FE2">
        <w:tab/>
        <w:t>the EPS subscription has changed;</w:t>
      </w:r>
    </w:p>
    <w:p w:rsidR="004731A0" w:rsidRPr="00653FE2" w:rsidRDefault="004731A0" w:rsidP="004731A0">
      <w:pPr>
        <w:pStyle w:val="B1"/>
      </w:pPr>
      <w:r w:rsidRPr="00653FE2">
        <w:t>-</w:t>
      </w:r>
      <w:r w:rsidRPr="00653FE2">
        <w:tab/>
        <w:t>the operator has applied, changed or removed Operator Determined Barring;</w:t>
      </w:r>
    </w:p>
    <w:p w:rsidR="004731A0" w:rsidRPr="00653FE2" w:rsidRDefault="004731A0" w:rsidP="004731A0">
      <w:pPr>
        <w:pStyle w:val="B1"/>
      </w:pPr>
      <w:r w:rsidRPr="00653FE2">
        <w:t>-</w:t>
      </w:r>
      <w:r w:rsidRPr="00653FE2">
        <w:tab/>
        <w:t>the HSS provides the MME via IWF(MME) with subscriber parameters at EPS location updating of a subscriber unless an explicit indication to skip subscriber data update has been received.</w:t>
      </w:r>
    </w:p>
    <w:p w:rsidR="004731A0" w:rsidRPr="00653FE2" w:rsidRDefault="004731A0" w:rsidP="004731A0">
      <w:r w:rsidRPr="00653FE2">
        <w:t>In an EPS, this service is used by an IWF to indicate to the MME via IWF that the HSS has requested to be notified when the UE has become reachable.</w:t>
      </w:r>
    </w:p>
    <w:p w:rsidR="004731A0" w:rsidRPr="00653FE2" w:rsidRDefault="004731A0" w:rsidP="004731A0">
      <w:r w:rsidRPr="00653FE2">
        <w:t>It is a confirmed service and consists of the primitives shown in table 8.8/1.</w:t>
      </w:r>
    </w:p>
    <w:p w:rsidR="004731A0" w:rsidRPr="00653FE2" w:rsidRDefault="004731A0" w:rsidP="004731A0">
      <w:pPr>
        <w:pStyle w:val="Heading4"/>
        <w:keepNext w:val="0"/>
        <w:keepLines w:val="0"/>
      </w:pPr>
      <w:bookmarkStart w:id="3126" w:name="_Toc11331765"/>
      <w:bookmarkStart w:id="3127" w:name="_Toc36545248"/>
      <w:bookmarkStart w:id="3128" w:name="_Toc57893064"/>
      <w:bookmarkStart w:id="3129" w:name="_Toc57898192"/>
      <w:bookmarkStart w:id="3130" w:name="_Toc57921179"/>
      <w:r w:rsidRPr="00653FE2">
        <w:t>8.8.1.2</w:t>
      </w:r>
      <w:r w:rsidRPr="00653FE2">
        <w:tab/>
        <w:t>Service primitives</w:t>
      </w:r>
      <w:bookmarkEnd w:id="3126"/>
      <w:bookmarkEnd w:id="3127"/>
      <w:bookmarkEnd w:id="3128"/>
      <w:bookmarkEnd w:id="3129"/>
      <w:bookmarkEnd w:id="3130"/>
    </w:p>
    <w:p w:rsidR="004731A0" w:rsidRPr="00653FE2" w:rsidRDefault="004731A0" w:rsidP="004731A0">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4731A0" w:rsidRPr="00653FE2" w:rsidTr="008B6DDD">
        <w:trPr>
          <w:tblHeader/>
        </w:trPr>
        <w:tc>
          <w:tcPr>
            <w:tcW w:w="4076"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 (=)</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 (=)</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 (=)</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c>
          <w:tcPr>
            <w:tcW w:w="407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131" w:name="_Toc11331766"/>
      <w:bookmarkStart w:id="3132" w:name="_Toc36545249"/>
      <w:bookmarkStart w:id="3133" w:name="_Toc57893065"/>
      <w:bookmarkStart w:id="3134" w:name="_Toc57898193"/>
      <w:bookmarkStart w:id="3135" w:name="_Toc57921180"/>
      <w:r w:rsidRPr="00653FE2">
        <w:t>8.8.1.3</w:t>
      </w:r>
      <w:r w:rsidRPr="00653FE2">
        <w:tab/>
        <w:t>Parameter use</w:t>
      </w:r>
      <w:bookmarkEnd w:id="3131"/>
      <w:bookmarkEnd w:id="3132"/>
      <w:bookmarkEnd w:id="3133"/>
      <w:bookmarkEnd w:id="3134"/>
      <w:bookmarkEnd w:id="3135"/>
    </w:p>
    <w:p w:rsidR="004731A0" w:rsidRPr="00653FE2" w:rsidRDefault="004731A0" w:rsidP="004731A0">
      <w:r w:rsidRPr="00653FE2">
        <w:t>All parameters are described in clause 7.6. The following clarifications are applicable:</w:t>
      </w:r>
    </w:p>
    <w:p w:rsidR="004731A0" w:rsidRPr="00653FE2" w:rsidRDefault="004731A0" w:rsidP="004731A0">
      <w:pPr>
        <w:rPr>
          <w:u w:val="single"/>
        </w:rPr>
      </w:pPr>
      <w:r w:rsidRPr="00653FE2">
        <w:rPr>
          <w:u w:val="single"/>
        </w:rPr>
        <w:t>Network access mode</w:t>
      </w:r>
    </w:p>
    <w:p w:rsidR="004731A0" w:rsidRPr="00653FE2" w:rsidRDefault="004731A0" w:rsidP="004731A0">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 w:rsidR="004731A0" w:rsidRPr="00653FE2" w:rsidRDefault="004731A0" w:rsidP="004731A0">
      <w:pPr>
        <w:rPr>
          <w:u w:val="single"/>
        </w:rPr>
      </w:pPr>
      <w:r w:rsidRPr="00653FE2">
        <w:rPr>
          <w:u w:val="single"/>
        </w:rPr>
        <w:t>IMSI</w:t>
      </w:r>
    </w:p>
    <w:p w:rsidR="004731A0" w:rsidRPr="00653FE2" w:rsidRDefault="004731A0" w:rsidP="004731A0">
      <w:r w:rsidRPr="00653FE2">
        <w:t>It is only included if the service is not used in an ongoing transaction (e.g. location updating). This parameter is used by the VLR and the SGSN and IWF.</w:t>
      </w:r>
    </w:p>
    <w:p w:rsidR="004731A0" w:rsidRPr="00653FE2" w:rsidRDefault="004731A0" w:rsidP="004731A0">
      <w:pPr>
        <w:rPr>
          <w:u w:val="single"/>
        </w:rPr>
      </w:pPr>
      <w:r w:rsidRPr="00653FE2">
        <w:rPr>
          <w:u w:val="single"/>
        </w:rPr>
        <w:t>MSISDN</w:t>
      </w:r>
    </w:p>
    <w:p w:rsidR="004731A0" w:rsidRPr="00653FE2" w:rsidRDefault="004731A0" w:rsidP="004731A0">
      <w:r w:rsidRPr="00653FE2">
        <w:t>For subscriptions with MSISDN:</w:t>
      </w:r>
      <w:r w:rsidRPr="00653FE2">
        <w:br/>
        <w:t>It is included at location updating and when it is changed. The MSISDN sent shall be the basic MSISDN. This parameter is used by the VLR and the SGSN and IWF.</w:t>
      </w:r>
    </w:p>
    <w:p w:rsidR="004731A0" w:rsidRPr="00653FE2" w:rsidRDefault="004731A0" w:rsidP="004731A0">
      <w:r w:rsidRPr="00653FE2">
        <w:t>For a subscription without MSISDN:</w:t>
      </w:r>
      <w:r w:rsidRPr="00653FE2">
        <w:br/>
        <w:t>The HLR shall not populate this parameter  if the VLR or SGSN explicitly indicated support of MSISDN-less operation.</w:t>
      </w:r>
    </w:p>
    <w:p w:rsidR="004731A0" w:rsidRPr="00653FE2" w:rsidRDefault="004731A0" w:rsidP="004731A0">
      <w:pPr>
        <w:pStyle w:val="NO"/>
      </w:pPr>
      <w:r w:rsidRPr="00653FE2">
        <w:t>NOTE 1:</w:t>
      </w:r>
      <w:r w:rsidRPr="00653FE2">
        <w:tab/>
        <w:t>See subclauses 8.1.2.3 and 8.1.7.3 for the case where the VLR or SGSN does not support MSISDN-less operation.</w:t>
      </w:r>
    </w:p>
    <w:p w:rsidR="004731A0" w:rsidRPr="00653FE2" w:rsidRDefault="004731A0" w:rsidP="004731A0">
      <w:pPr>
        <w:rPr>
          <w:u w:val="single"/>
        </w:rPr>
      </w:pPr>
      <w:r w:rsidRPr="00653FE2">
        <w:rPr>
          <w:u w:val="single"/>
        </w:rPr>
        <w:t>Additional MSISDN</w:t>
      </w:r>
    </w:p>
    <w:p w:rsidR="004731A0" w:rsidRPr="00653FE2" w:rsidRDefault="004731A0" w:rsidP="004731A0">
      <w:r w:rsidRPr="00653FE2">
        <w:t>If subscribed, the Additional MSISDN is included at location updating and when it is changed. This parameter is used by the SGSN and IWF. This parameter shall be ignored by the VLR if received.</w:t>
      </w:r>
    </w:p>
    <w:p w:rsidR="004731A0" w:rsidRPr="00653FE2" w:rsidRDefault="004731A0" w:rsidP="004731A0">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rsidR="004731A0" w:rsidRPr="00653FE2" w:rsidRDefault="004731A0" w:rsidP="004731A0">
      <w:pPr>
        <w:rPr>
          <w:u w:val="single"/>
        </w:rPr>
      </w:pPr>
      <w:r w:rsidRPr="00653FE2">
        <w:rPr>
          <w:u w:val="single"/>
        </w:rPr>
        <w:t>Category</w:t>
      </w:r>
    </w:p>
    <w:p w:rsidR="004731A0" w:rsidRPr="00653FE2" w:rsidRDefault="004731A0" w:rsidP="004731A0">
      <w:r w:rsidRPr="00653FE2">
        <w:t>It is included either at location updating or when it is changed. This parameter is used only by the VLR and if the SGSN or IWF receives this parameter it shall ignore it.</w:t>
      </w:r>
    </w:p>
    <w:p w:rsidR="004731A0" w:rsidRPr="00653FE2" w:rsidRDefault="004731A0" w:rsidP="004731A0">
      <w:pPr>
        <w:rPr>
          <w:u w:val="single"/>
        </w:rPr>
      </w:pPr>
      <w:r w:rsidRPr="00653FE2">
        <w:rPr>
          <w:u w:val="single"/>
        </w:rPr>
        <w:t>Subscriber Status</w:t>
      </w:r>
    </w:p>
    <w:p w:rsidR="004731A0" w:rsidRPr="00653FE2" w:rsidRDefault="004731A0" w:rsidP="004731A0">
      <w:r w:rsidRPr="00653FE2">
        <w:t>It is included either at location updating or when it is changed.</w:t>
      </w:r>
    </w:p>
    <w:p w:rsidR="004731A0" w:rsidRPr="00653FE2" w:rsidRDefault="004731A0" w:rsidP="004731A0">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4731A0" w:rsidRPr="00653FE2" w:rsidRDefault="004731A0" w:rsidP="004731A0">
      <w:pPr>
        <w:rPr>
          <w:lang w:eastAsia="zh-CN"/>
        </w:rPr>
      </w:pPr>
      <w:r w:rsidRPr="00653FE2">
        <w:t>To remove all Operator Determined Barring Categories the Subscriber Status shall be set to "Service Granted". This parameter is used by the VLR and the SGSN and IWF.</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 w:rsidR="004731A0" w:rsidRPr="00653FE2" w:rsidRDefault="004731A0" w:rsidP="004731A0">
      <w:pPr>
        <w:rPr>
          <w:u w:val="single"/>
        </w:rPr>
      </w:pPr>
      <w:r w:rsidRPr="00653FE2">
        <w:rPr>
          <w:u w:val="single"/>
        </w:rPr>
        <w:t>Bearer service List</w:t>
      </w:r>
    </w:p>
    <w:p w:rsidR="004731A0" w:rsidRPr="00653FE2" w:rsidRDefault="004731A0" w:rsidP="004731A0">
      <w:r w:rsidRPr="00653FE2">
        <w:t>A list of Extensible Bearer service parameters (Extensible Bearer service is defined in clause 7.6). An Extensible Bearer service parameter must be the code for an individual Bearer service, except in the cases described below.</w:t>
      </w:r>
    </w:p>
    <w:p w:rsidR="004731A0" w:rsidRPr="00653FE2" w:rsidRDefault="004731A0" w:rsidP="004731A0">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4731A0" w:rsidRPr="00653FE2" w:rsidRDefault="004731A0" w:rsidP="004731A0">
      <w:r w:rsidRPr="00653FE2">
        <w:t>If it is included in the Request/Indication, it includes either all Extensible Bearer services subscribed (at location updating or at restoration) or only the ones added (at subscriber data modification).</w:t>
      </w:r>
    </w:p>
    <w:p w:rsidR="004731A0" w:rsidRPr="00653FE2" w:rsidRDefault="004731A0" w:rsidP="004731A0">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4731A0" w:rsidRPr="00653FE2" w:rsidRDefault="004731A0" w:rsidP="004731A0">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 w:rsidR="004731A0" w:rsidRPr="00653FE2" w:rsidRDefault="004731A0" w:rsidP="004731A0">
      <w:pPr>
        <w:rPr>
          <w:u w:val="single"/>
        </w:rPr>
      </w:pPr>
      <w:r w:rsidRPr="00653FE2">
        <w:rPr>
          <w:u w:val="single"/>
        </w:rPr>
        <w:t>Teleservice List</w:t>
      </w:r>
    </w:p>
    <w:p w:rsidR="004731A0" w:rsidRPr="00653FE2" w:rsidRDefault="004731A0" w:rsidP="004731A0">
      <w:r w:rsidRPr="00653FE2">
        <w:t>A list of Extensible Teleservice parameters (Extensible Teleservice is defined in clause 7.6). An Extensible Teleservice parameter must be the code for an individual Teleservice.</w:t>
      </w:r>
    </w:p>
    <w:p w:rsidR="004731A0" w:rsidRPr="00653FE2" w:rsidRDefault="004731A0" w:rsidP="004731A0">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4731A0" w:rsidRPr="00653FE2" w:rsidRDefault="004731A0" w:rsidP="004731A0">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 w:rsidR="004731A0" w:rsidRPr="00653FE2" w:rsidRDefault="004731A0" w:rsidP="004731A0">
      <w:pPr>
        <w:rPr>
          <w:u w:val="single"/>
        </w:rPr>
      </w:pPr>
      <w:r w:rsidRPr="00653FE2">
        <w:rPr>
          <w:u w:val="single"/>
        </w:rPr>
        <w:t>Forwarding information List</w:t>
      </w:r>
    </w:p>
    <w:p w:rsidR="004731A0" w:rsidRPr="00653FE2" w:rsidRDefault="004731A0" w:rsidP="004731A0">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4731A0" w:rsidRPr="00653FE2" w:rsidRDefault="004731A0" w:rsidP="004731A0">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4731A0" w:rsidRPr="00653FE2" w:rsidRDefault="004731A0" w:rsidP="004731A0">
      <w:r w:rsidRPr="00653FE2">
        <w:t>The Extensible Forwarding Feature may include an Extensible Basic Service Group. This shall be interpreted according to the rules in clause 8.8.1.4.</w:t>
      </w:r>
    </w:p>
    <w:p w:rsidR="004731A0" w:rsidRPr="00653FE2" w:rsidRDefault="004731A0" w:rsidP="004731A0">
      <w:r w:rsidRPr="00653FE2">
        <w:t>The Extensible Forwarding Feature shall contain an Extensible SS-Status parameter.</w:t>
      </w:r>
    </w:p>
    <w:p w:rsidR="004731A0" w:rsidRPr="00653FE2" w:rsidRDefault="004731A0" w:rsidP="004731A0">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4731A0" w:rsidRPr="00653FE2" w:rsidRDefault="004731A0" w:rsidP="004731A0">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4731A0" w:rsidRPr="00653FE2" w:rsidRDefault="004731A0" w:rsidP="004731A0">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4731A0" w:rsidRPr="00653FE2" w:rsidRDefault="004731A0" w:rsidP="004731A0">
      <w:r w:rsidRPr="00653FE2">
        <w:t>For call forwarding services other than call forwarding on no reply: The Extensible Forwarding Feature shall not contain a no reply condition timer.</w:t>
      </w:r>
    </w:p>
    <w:p w:rsidR="004731A0" w:rsidRPr="00653FE2" w:rsidRDefault="004731A0" w:rsidP="004731A0">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 w:rsidR="004731A0" w:rsidRPr="00653FE2" w:rsidRDefault="004731A0" w:rsidP="004731A0">
      <w:pPr>
        <w:rPr>
          <w:u w:val="single"/>
        </w:rPr>
      </w:pPr>
      <w:r w:rsidRPr="00653FE2">
        <w:rPr>
          <w:u w:val="single"/>
        </w:rPr>
        <w:t>Call barring information List</w:t>
      </w:r>
    </w:p>
    <w:p w:rsidR="004731A0" w:rsidRPr="00653FE2" w:rsidRDefault="004731A0" w:rsidP="004731A0">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4731A0" w:rsidRPr="00653FE2" w:rsidRDefault="004731A0" w:rsidP="004731A0">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4731A0" w:rsidRPr="00653FE2" w:rsidRDefault="004731A0" w:rsidP="004731A0">
      <w:r w:rsidRPr="00653FE2">
        <w:t>The Extensible Call Barring Feature may include an Extensible Basic Service Group. This shall be interpreted according to the rules in clause 8.8.1.4.</w:t>
      </w:r>
    </w:p>
    <w:p w:rsidR="004731A0" w:rsidRPr="00653FE2" w:rsidRDefault="004731A0" w:rsidP="004731A0">
      <w:r w:rsidRPr="00653FE2">
        <w:t>The Extensible Call Barring Feature shall contain an extensible SS-Status parameter.</w:t>
      </w:r>
    </w:p>
    <w:p w:rsidR="004731A0" w:rsidRPr="00653FE2" w:rsidRDefault="004731A0" w:rsidP="004731A0">
      <w:r w:rsidRPr="00653FE2">
        <w:t xml:space="preserve">If the VLR </w:t>
      </w:r>
      <w:r w:rsidRPr="00653FE2">
        <w:rPr>
          <w:lang w:eastAsia="ja-JP"/>
        </w:rPr>
        <w:t xml:space="preserve">or the SGSN </w:t>
      </w:r>
      <w:r w:rsidRPr="00653FE2">
        <w:rPr>
          <w:rFonts w:hint="eastAsia"/>
          <w:lang w:eastAsia="zh-CN"/>
        </w:rPr>
        <w:t xml:space="preserve">or the IWF </w:t>
      </w:r>
      <w:r w:rsidRPr="00653FE2">
        <w:t>receives an Indication containing any Extensible Call Barring service codes which it does not support/allocate it returns them to the HLR in the parameter SS-Code List and discards the unsupported Extensible Call Barring service codes (no error is sent back).</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CUG information List</w:t>
      </w:r>
    </w:p>
    <w:p w:rsidR="004731A0" w:rsidRPr="00653FE2" w:rsidRDefault="004731A0" w:rsidP="004731A0">
      <w:r w:rsidRPr="00653FE2">
        <w:t>A list of CUG information list parameters (CUG information is defined in clause 7.6). It includes CUG information either at location updating or at restoration or when it is changed.</w:t>
      </w:r>
    </w:p>
    <w:p w:rsidR="004731A0" w:rsidRPr="00653FE2" w:rsidRDefault="004731A0" w:rsidP="004731A0">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rsidR="004731A0" w:rsidRPr="00653FE2" w:rsidRDefault="004731A0" w:rsidP="004731A0">
      <w:r w:rsidRPr="00653FE2">
        <w:t>In any dialogue, the first insertSubscriberData message which contains CUG information shall include a non-empty CUG-SubscriptionList.</w:t>
      </w:r>
    </w:p>
    <w:p w:rsidR="004731A0" w:rsidRPr="00653FE2" w:rsidRDefault="004731A0" w:rsidP="004731A0">
      <w:r w:rsidRPr="00653FE2">
        <w:t>When the VLR receives CUG data it shall replace the stored CUG data with the received data set.</w:t>
      </w:r>
    </w:p>
    <w:p w:rsidR="004731A0" w:rsidRPr="00653FE2" w:rsidRDefault="004731A0" w:rsidP="004731A0">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rsidR="004731A0" w:rsidRPr="00653FE2" w:rsidRDefault="004731A0" w:rsidP="004731A0">
      <w:r w:rsidRPr="00653FE2">
        <w:t>If CUG-Feature is received without preferential CUG, the VLR shall interpret that no preferential CUG applies.</w:t>
      </w:r>
    </w:p>
    <w:p w:rsidR="004731A0" w:rsidRPr="00653FE2" w:rsidRDefault="004731A0" w:rsidP="004731A0">
      <w:r w:rsidRPr="00653FE2">
        <w:t>If the VLR detects that there is overlapping in the information received within a dialogue, it shall send the error Unexpected Data Value.</w:t>
      </w:r>
    </w:p>
    <w:p w:rsidR="004731A0" w:rsidRPr="00653FE2" w:rsidRDefault="004731A0" w:rsidP="004731A0">
      <w:r w:rsidRPr="00653FE2">
        <w:t>Note that data consistency between CUG subscription data and CUG feature data is the responsibility of the HLR.</w:t>
      </w:r>
    </w:p>
    <w:p w:rsidR="004731A0" w:rsidRPr="00653FE2" w:rsidRDefault="004731A0" w:rsidP="004731A0">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keepNext/>
        <w:keepLines/>
        <w:rPr>
          <w:u w:val="single"/>
        </w:rPr>
      </w:pPr>
      <w:r w:rsidRPr="00653FE2">
        <w:rPr>
          <w:u w:val="single"/>
        </w:rPr>
        <w:t>SS-Data List</w:t>
      </w:r>
    </w:p>
    <w:p w:rsidR="004731A0" w:rsidRPr="00653FE2" w:rsidRDefault="004731A0" w:rsidP="004731A0">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4731A0" w:rsidRPr="00653FE2" w:rsidRDefault="004731A0" w:rsidP="004731A0">
      <w:r w:rsidRPr="00653FE2">
        <w:t>The Extensible SS-Data shall include the SS-Code for an individual supplementary service.</w:t>
      </w:r>
    </w:p>
    <w:p w:rsidR="004731A0" w:rsidRPr="00653FE2" w:rsidRDefault="004731A0" w:rsidP="004731A0">
      <w:r w:rsidRPr="00653FE2">
        <w:t>The Extensible SS-Data shall contain an Extensible SS-Status parameter and any subscription options that are applicable to the service defined by the SS-Code.</w:t>
      </w:r>
    </w:p>
    <w:p w:rsidR="004731A0" w:rsidRPr="00653FE2" w:rsidRDefault="004731A0" w:rsidP="004731A0">
      <w:r w:rsidRPr="00653FE2">
        <w:t>The SS-Data may include a Basic Service Group List. This shall be interpreted according to the rules in clause 8.8.1.4.</w:t>
      </w:r>
    </w:p>
    <w:p w:rsidR="004731A0" w:rsidRPr="00653FE2" w:rsidRDefault="004731A0" w:rsidP="004731A0">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rsidR="004731A0" w:rsidRPr="00653FE2" w:rsidRDefault="004731A0" w:rsidP="004731A0">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w:t>
      </w:r>
    </w:p>
    <w:p w:rsidR="004731A0" w:rsidRPr="00653FE2" w:rsidRDefault="004731A0" w:rsidP="004731A0">
      <w:pPr>
        <w:rPr>
          <w:lang w:eastAsia="ja-JP"/>
        </w:rPr>
      </w:pPr>
      <w:r w:rsidRPr="00653FE2">
        <w:t>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w:t>
      </w:r>
    </w:p>
    <w:p w:rsidR="004731A0" w:rsidRPr="00653FE2" w:rsidRDefault="004731A0" w:rsidP="004731A0">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Operator Determined Barring General data</w:t>
      </w:r>
    </w:p>
    <w:p w:rsidR="004731A0" w:rsidRPr="00653FE2" w:rsidRDefault="004731A0" w:rsidP="004731A0">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4731A0" w:rsidRPr="00653FE2" w:rsidRDefault="004731A0" w:rsidP="004731A0">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Operator Determined Barring HPLMN data</w:t>
      </w:r>
    </w:p>
    <w:p w:rsidR="004731A0" w:rsidRPr="00653FE2" w:rsidRDefault="004731A0" w:rsidP="004731A0">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rsidR="004731A0" w:rsidRPr="00653FE2" w:rsidRDefault="004731A0" w:rsidP="004731A0">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eMLPP Subscription Data</w:t>
      </w:r>
    </w:p>
    <w:p w:rsidR="004731A0" w:rsidRPr="00653FE2" w:rsidRDefault="004731A0" w:rsidP="004731A0">
      <w:r w:rsidRPr="00653FE2">
        <w:t>If included in the Insert Subscriber Data request this parameter defines the priorities the subscriber might apply for a call (as defined in clause 7.6). It contains both subparameters of eMLPP.</w:t>
      </w:r>
    </w:p>
    <w:p w:rsidR="004731A0" w:rsidRPr="00653FE2" w:rsidRDefault="004731A0" w:rsidP="004731A0">
      <w:r w:rsidRPr="00653FE2">
        <w:t>If the VLR does not support the eMLPP service it returns its code to the HLR in the parameter SS-Code List and therefore discards the received information (no error is sent back).</w:t>
      </w:r>
    </w:p>
    <w:p w:rsidR="004731A0" w:rsidRPr="00653FE2" w:rsidRDefault="004731A0" w:rsidP="004731A0">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MC Subscription Data</w:t>
      </w:r>
    </w:p>
    <w:p w:rsidR="004731A0" w:rsidRPr="00653FE2" w:rsidRDefault="004731A0" w:rsidP="004731A0">
      <w:r w:rsidRPr="00653FE2">
        <w:t>If included in the Insert Subscriber Data request, this parameter provides the MC Subscription Data as defined in clause 7.6.</w:t>
      </w:r>
    </w:p>
    <w:p w:rsidR="004731A0" w:rsidRPr="00653FE2" w:rsidRDefault="004731A0" w:rsidP="004731A0">
      <w:r w:rsidRPr="00653FE2">
        <w:t>If the VLR does not support the MC service, it returns its code to the HLR in the parameter SS-Code List and therefore discards the received information (no error is sent back).</w:t>
      </w:r>
    </w:p>
    <w:p w:rsidR="004731A0" w:rsidRPr="00653FE2" w:rsidRDefault="004731A0" w:rsidP="004731A0">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Roaming Restriction Due To Unsupported Feature</w:t>
      </w:r>
    </w:p>
    <w:p w:rsidR="004731A0" w:rsidRPr="00653FE2" w:rsidRDefault="004731A0" w:rsidP="004731A0">
      <w:r w:rsidRPr="00653FE2">
        <w:t>The HLR may decide to include this parameter in the request if certain services or features are indicated as not supported by the MSC/VLR (e.g. Advice of Charge Charging Level).</w:t>
      </w:r>
    </w:p>
    <w:p w:rsidR="004731A0" w:rsidRPr="00653FE2" w:rsidRDefault="004731A0" w:rsidP="004731A0">
      <w:pPr>
        <w:rPr>
          <w:lang w:eastAsia="zh-CN"/>
        </w:rPr>
      </w:pPr>
      <w:r w:rsidRPr="00653FE2">
        <w:t>If this parameter is sent to the VLR the MSC area is restricted by the HLR and the VLR. This parameter is used only by the VLR and if the SGSN or the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Regional Subscription Data</w:t>
      </w:r>
    </w:p>
    <w:p w:rsidR="004731A0" w:rsidRPr="00653FE2" w:rsidRDefault="004731A0" w:rsidP="004731A0">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rsidR="004731A0" w:rsidRPr="00653FE2" w:rsidRDefault="004731A0" w:rsidP="004731A0">
      <w:pPr>
        <w:pStyle w:val="NO"/>
        <w:keepLines w:val="0"/>
      </w:pPr>
      <w:r w:rsidRPr="00653FE2">
        <w:t>NOTE 2:</w:t>
      </w:r>
      <w:r w:rsidRPr="00653FE2">
        <w:tab/>
        <w:t>Support of this parameter is a network operator option and it will not be sent to networks which do not support Regional Subscription.</w:t>
      </w:r>
    </w:p>
    <w:p w:rsidR="004731A0" w:rsidRPr="00653FE2" w:rsidRDefault="004731A0" w:rsidP="004731A0">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rsidR="004731A0" w:rsidRPr="00653FE2" w:rsidRDefault="004731A0" w:rsidP="004731A0">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rsidR="004731A0" w:rsidRPr="00653FE2" w:rsidRDefault="004731A0" w:rsidP="004731A0">
      <w:r w:rsidRPr="00653FE2">
        <w:t>The VLR or the SGSN returns a Regional Subscription Response indicating that a problem with the Zone Code has been detected in one of the following cases:</w:t>
      </w:r>
    </w:p>
    <w:p w:rsidR="004731A0" w:rsidRPr="00653FE2" w:rsidRDefault="004731A0" w:rsidP="004731A0">
      <w:pPr>
        <w:pStyle w:val="B1"/>
      </w:pPr>
      <w:r w:rsidRPr="00653FE2">
        <w:t>-</w:t>
      </w:r>
      <w:r w:rsidRPr="00653FE2">
        <w:tab/>
        <w:t>Too Many Zone Codes: more than 10 Zone Codes are to be stored in the VLR or in the SGSN.</w:t>
      </w:r>
    </w:p>
    <w:p w:rsidR="004731A0" w:rsidRPr="00653FE2" w:rsidRDefault="004731A0" w:rsidP="004731A0">
      <w:pPr>
        <w:pStyle w:val="B1"/>
      </w:pPr>
      <w:r w:rsidRPr="00653FE2">
        <w:t>-</w:t>
      </w:r>
      <w:r w:rsidRPr="00653FE2">
        <w:tab/>
        <w:t>Regional Subscription Not Supported by the VLR or the SGSN.</w:t>
      </w:r>
    </w:p>
    <w:p w:rsidR="004731A0" w:rsidRPr="00653FE2" w:rsidRDefault="004731A0" w:rsidP="004731A0">
      <w:pPr>
        <w:pStyle w:val="B1"/>
      </w:pPr>
      <w:r w:rsidRPr="00653FE2">
        <w:t>-</w:t>
      </w:r>
      <w:r w:rsidRPr="00653FE2">
        <w:tab/>
        <w:t>Zone Codes Conflict: the VLR or the SGSN detects that the zone codes indicate conflicting service permission for a location area.</w:t>
      </w:r>
    </w:p>
    <w:p w:rsidR="004731A0" w:rsidRPr="00653FE2" w:rsidRDefault="004731A0" w:rsidP="004731A0">
      <w:r w:rsidRPr="00653FE2">
        <w:t>Zone codes which have no mapping to location areas shall be ignored.</w:t>
      </w:r>
    </w:p>
    <w:p w:rsidR="004731A0" w:rsidRPr="00653FE2" w:rsidRDefault="004731A0" w:rsidP="004731A0">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4731A0" w:rsidRPr="00653FE2" w:rsidRDefault="004731A0" w:rsidP="004731A0">
      <w:pPr>
        <w:rPr>
          <w:lang w:eastAsia="zh-CN"/>
        </w:rPr>
      </w:pPr>
      <w:r w:rsidRPr="00653FE2">
        <w:t>If Regional Subscription Data are not included in any MAP_INSERT_SUBSCRIBER_DATA service, there is no restriction of roaming due to Regional Subscription. This parameter is used by the VLR, the SGSN and the IWF.</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r w:rsidRPr="00653FE2">
        <w:rPr>
          <w:u w:val="single"/>
        </w:rPr>
        <w:t>Voice Broadcast Data</w:t>
      </w:r>
    </w:p>
    <w:p w:rsidR="004731A0" w:rsidRPr="00653FE2" w:rsidRDefault="004731A0" w:rsidP="004731A0">
      <w:r w:rsidRPr="00653FE2">
        <w:t>This parameter contains a list of group id's a user might have subscribed to; (VBS-Data is defined in clause 7.6). It includes VBS information either at location updating or at restoration or when it is changed.</w:t>
      </w:r>
    </w:p>
    <w:p w:rsidR="004731A0" w:rsidRPr="00653FE2" w:rsidRDefault="004731A0" w:rsidP="004731A0">
      <w:r w:rsidRPr="00653FE2">
        <w:t>At location updating, restoration or when there is a change in VBS data, the HLR shall include the complete VBS-Data.</w:t>
      </w:r>
    </w:p>
    <w:p w:rsidR="004731A0" w:rsidRPr="00653FE2" w:rsidRDefault="004731A0" w:rsidP="004731A0">
      <w:r w:rsidRPr="00653FE2">
        <w:t>When the VLR receives VBS-Data within a dialogue it shall replace the stored VBS-data with the received data set. All subsequent VBS-data received within this dialogue shall be interpreted as add-on data.</w:t>
      </w:r>
    </w:p>
    <w:p w:rsidR="004731A0" w:rsidRPr="00653FE2" w:rsidRDefault="004731A0" w:rsidP="004731A0">
      <w:r w:rsidRPr="00653FE2">
        <w:t>If VBS-data is omitted in the Insert Subscriber Data operation the VLR shall keep the previously stored VBS data.</w:t>
      </w:r>
    </w:p>
    <w:p w:rsidR="004731A0" w:rsidRPr="00653FE2" w:rsidRDefault="004731A0" w:rsidP="004731A0">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r w:rsidRPr="00653FE2">
        <w:rPr>
          <w:u w:val="single"/>
        </w:rPr>
        <w:t>Voice Group Call Data</w:t>
      </w:r>
    </w:p>
    <w:p w:rsidR="004731A0" w:rsidRPr="00653FE2" w:rsidRDefault="004731A0" w:rsidP="004731A0">
      <w:r w:rsidRPr="00653FE2">
        <w:t>This parameter contains a list of group id's a user might have subscribed to; see clause 7.6.</w:t>
      </w:r>
    </w:p>
    <w:p w:rsidR="004731A0" w:rsidRPr="00653FE2" w:rsidRDefault="004731A0" w:rsidP="004731A0">
      <w:r w:rsidRPr="00653FE2">
        <w:t>At location updating, restoration or when there is a change in VGCS data, the HLR shall include the complete VGCS</w:t>
      </w:r>
      <w:r w:rsidRPr="00653FE2">
        <w:noBreakHyphen/>
        <w:t>Data.</w:t>
      </w:r>
    </w:p>
    <w:p w:rsidR="004731A0" w:rsidRPr="00653FE2" w:rsidRDefault="004731A0" w:rsidP="004731A0">
      <w:r w:rsidRPr="00653FE2">
        <w:t>When the VLR receives VGCS-Data within a dialogue it shall replace the stored VGCS-Data with the received data set. All VGCS-Data received within this dialogue shall be interpreted as add-on data.</w:t>
      </w:r>
    </w:p>
    <w:p w:rsidR="004731A0" w:rsidRPr="00653FE2" w:rsidRDefault="004731A0" w:rsidP="004731A0">
      <w:r w:rsidRPr="00653FE2">
        <w:t>If VBCS-Data is omitted in the Insert Subscriber Data operation the VLR shall keep the previously stored VGCS-Data.</w:t>
      </w:r>
    </w:p>
    <w:p w:rsidR="004731A0" w:rsidRPr="00653FE2" w:rsidRDefault="004731A0" w:rsidP="004731A0">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r w:rsidRPr="00653FE2">
        <w:rPr>
          <w:u w:val="single"/>
        </w:rPr>
        <w:t>North American Equal Access preferred Carrier Id List</w:t>
      </w:r>
    </w:p>
    <w:p w:rsidR="004731A0" w:rsidRPr="00653FE2" w:rsidRDefault="004731A0" w:rsidP="004731A0">
      <w:r w:rsidRPr="00653FE2">
        <w:t>A list of the preferred carrier identity codes that are subscribed to.</w:t>
      </w:r>
    </w:p>
    <w:p w:rsidR="004731A0" w:rsidRPr="00653FE2" w:rsidRDefault="004731A0" w:rsidP="004731A0">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keepNext/>
        <w:keepLines/>
        <w:rPr>
          <w:u w:val="single"/>
        </w:rPr>
      </w:pPr>
      <w:r w:rsidRPr="00653FE2">
        <w:rPr>
          <w:u w:val="single"/>
        </w:rPr>
        <w:t>LSA Information</w:t>
      </w:r>
    </w:p>
    <w:p w:rsidR="004731A0" w:rsidRPr="00653FE2" w:rsidRDefault="004731A0" w:rsidP="004731A0">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4731A0" w:rsidRPr="00653FE2" w:rsidRDefault="004731A0" w:rsidP="004731A0">
      <w:r w:rsidRPr="00653FE2">
        <w:t>At restoration, location updating or GPRS location updating the HLR shall include the complete set of applicable LSA Information.</w:t>
      </w:r>
    </w:p>
    <w:p w:rsidR="004731A0" w:rsidRPr="00653FE2" w:rsidRDefault="004731A0" w:rsidP="004731A0">
      <w:r w:rsidRPr="00653FE2">
        <w:t>When there is a change in LSA data the HLR shall include at least the new and/or modified LSA data.</w:t>
      </w:r>
    </w:p>
    <w:p w:rsidR="004731A0" w:rsidRPr="00653FE2" w:rsidRDefault="004731A0" w:rsidP="004731A0">
      <w:r w:rsidRPr="00653FE2">
        <w:t>When there is a change in the access right outside the localised service areas the HLR shall include the LSA only access indicator.</w:t>
      </w:r>
    </w:p>
    <w:p w:rsidR="004731A0" w:rsidRPr="00653FE2" w:rsidRDefault="004731A0" w:rsidP="004731A0">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4731A0" w:rsidRPr="00653FE2" w:rsidRDefault="004731A0" w:rsidP="004731A0">
      <w:r w:rsidRPr="00653FE2">
        <w:t>If the entire LSA information is received, it shall always include the LSA only access indicator value together with the LSA data applicable for the PLMN (if any).</w:t>
      </w:r>
    </w:p>
    <w:p w:rsidR="004731A0" w:rsidRPr="00653FE2" w:rsidRDefault="004731A0" w:rsidP="004731A0">
      <w:r w:rsidRPr="00653FE2">
        <w:t>If LSA Information is omitted in the Insert Subscriber Data operation the SGSN or the VLR shall keep the previously stored LSA Information.</w:t>
      </w:r>
    </w:p>
    <w:p w:rsidR="004731A0" w:rsidRPr="00653FE2" w:rsidRDefault="004731A0" w:rsidP="004731A0">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noProof/>
          <w:u w:val="single"/>
        </w:rPr>
      </w:pPr>
      <w:r w:rsidRPr="00653FE2">
        <w:rPr>
          <w:noProof/>
          <w:u w:val="single"/>
        </w:rPr>
        <w:t>IST Alert Timer</w:t>
      </w:r>
    </w:p>
    <w:p w:rsidR="004731A0" w:rsidRPr="00653FE2" w:rsidRDefault="004731A0" w:rsidP="004731A0">
      <w:pPr>
        <w:rPr>
          <w:noProof/>
        </w:rPr>
      </w:pPr>
      <w:r w:rsidRPr="00653FE2">
        <w:t>This parameter contains the IST Alert timer value that must be used to inform the HLR about the call activities that the</w:t>
      </w:r>
      <w:r w:rsidRPr="00653FE2">
        <w:rPr>
          <w:noProof/>
        </w:rPr>
        <w:t xml:space="preserve"> subscriber performs.</w:t>
      </w:r>
    </w:p>
    <w:p w:rsidR="004731A0" w:rsidRPr="00653FE2" w:rsidRDefault="004731A0" w:rsidP="004731A0">
      <w:pPr>
        <w:rPr>
          <w:lang w:eastAsia="zh-CN"/>
        </w:rPr>
      </w:pPr>
      <w:r w:rsidRPr="00653FE2">
        <w:rPr>
          <w:noProof/>
        </w:rPr>
        <w:t>At Location Updating, restoration, or when there is a change in the IST data defined for the Subscriber, the HLR shall include the IST Alert timer.</w:t>
      </w:r>
    </w:p>
    <w:p w:rsidR="004731A0" w:rsidRPr="00653FE2" w:rsidRDefault="004731A0" w:rsidP="004731A0">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pStyle w:val="B1"/>
        <w:keepNext/>
        <w:keepLines/>
        <w:ind w:left="0" w:firstLine="0"/>
        <w:rPr>
          <w:u w:val="single"/>
        </w:rPr>
      </w:pPr>
      <w:r w:rsidRPr="00653FE2">
        <w:rPr>
          <w:u w:val="single"/>
        </w:rPr>
        <w:t>LMU Identifier</w:t>
      </w:r>
    </w:p>
    <w:p w:rsidR="004731A0" w:rsidRPr="00653FE2" w:rsidRDefault="004731A0" w:rsidP="004731A0">
      <w:pPr>
        <w:rPr>
          <w:lang w:eastAsia="zh-CN"/>
        </w:rPr>
      </w:pPr>
      <w:r w:rsidRPr="00653FE2">
        <w:t>This parameter indicates the presence of an LMU. This parameter is used only by the VLR and shall be ignored if received by an SGSN or an IWF.</w:t>
      </w:r>
    </w:p>
    <w:p w:rsidR="004731A0" w:rsidRPr="00653FE2" w:rsidRDefault="004731A0" w:rsidP="004731A0">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pStyle w:val="B1"/>
        <w:ind w:left="0" w:firstLine="0"/>
        <w:rPr>
          <w:u w:val="single"/>
        </w:rPr>
      </w:pPr>
      <w:r w:rsidRPr="00653FE2">
        <w:rPr>
          <w:u w:val="single"/>
        </w:rPr>
        <w:t>LCS Information</w:t>
      </w:r>
    </w:p>
    <w:p w:rsidR="004731A0" w:rsidRPr="00653FE2" w:rsidRDefault="004731A0" w:rsidP="004731A0">
      <w:r w:rsidRPr="00653FE2">
        <w:t>This parameter provides the following LCS related information for an MS subscriber:</w:t>
      </w:r>
    </w:p>
    <w:p w:rsidR="004731A0" w:rsidRPr="00653FE2" w:rsidRDefault="004731A0" w:rsidP="004731A0">
      <w:pPr>
        <w:pStyle w:val="B1"/>
      </w:pPr>
      <w:r w:rsidRPr="00653FE2">
        <w:t>-</w:t>
      </w:r>
      <w:r w:rsidRPr="00653FE2">
        <w:tab/>
        <w:t>list of GMLCs in the HPLMN;</w:t>
      </w:r>
    </w:p>
    <w:p w:rsidR="004731A0" w:rsidRPr="00653FE2" w:rsidRDefault="004731A0" w:rsidP="004731A0">
      <w:pPr>
        <w:pStyle w:val="B1"/>
      </w:pPr>
      <w:r w:rsidRPr="00653FE2">
        <w:t>-</w:t>
      </w:r>
      <w:r w:rsidRPr="00653FE2">
        <w:tab/>
        <w:t>privacy exception list;</w:t>
      </w:r>
    </w:p>
    <w:p w:rsidR="004731A0" w:rsidRPr="00653FE2" w:rsidRDefault="004731A0" w:rsidP="004731A0">
      <w:pPr>
        <w:pStyle w:val="B1"/>
      </w:pPr>
      <w:r w:rsidRPr="00653FE2">
        <w:t>-</w:t>
      </w:r>
      <w:r w:rsidRPr="00653FE2">
        <w:tab/>
        <w:t>MO-LR list.</w:t>
      </w:r>
    </w:p>
    <w:p w:rsidR="004731A0" w:rsidRPr="00653FE2" w:rsidRDefault="004731A0" w:rsidP="004731A0">
      <w:r w:rsidRPr="00653FE2">
        <w:t>At restoration and location updating, the HLR shall include the complete LCS data of the subscriber.</w:t>
      </w:r>
    </w:p>
    <w:p w:rsidR="004731A0" w:rsidRPr="00653FE2" w:rsidRDefault="004731A0" w:rsidP="004731A0">
      <w:r w:rsidRPr="00653FE2">
        <w:t>When there is a change in LCS subscriber data the HLR shall include at least the new and/or modified LCS data. LCS data that is not modified need not be included.</w:t>
      </w:r>
    </w:p>
    <w:p w:rsidR="004731A0" w:rsidRPr="00653FE2" w:rsidRDefault="004731A0" w:rsidP="004731A0">
      <w:r w:rsidRPr="00653FE2">
        <w:t>The VLR/SGSN shall keep any previously stored LCS Information that is not included in an Insert Subscriber Data operation.</w:t>
      </w:r>
    </w:p>
    <w:p w:rsidR="004731A0" w:rsidRPr="00653FE2" w:rsidRDefault="004731A0" w:rsidP="004731A0">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Super-Charger Supported In HLR</w:t>
      </w:r>
    </w:p>
    <w:p w:rsidR="004731A0" w:rsidRPr="00653FE2" w:rsidRDefault="004731A0" w:rsidP="004731A0">
      <w:r w:rsidRPr="00653FE2">
        <w:t>This parameter is used by the HLR to indicate support for the Super-Charger functionality. If this parameter is present it shall include an indication of the age of the subscription data stored in the HLR.</w:t>
      </w:r>
    </w:p>
    <w:p w:rsidR="004731A0" w:rsidRPr="00653FE2" w:rsidRDefault="004731A0" w:rsidP="004731A0">
      <w:pPr>
        <w:rPr>
          <w:lang w:eastAsia="zh-CN"/>
        </w:rPr>
      </w:pPr>
      <w:r w:rsidRPr="00653FE2">
        <w:t>If this parameter is absent then the HLR does not support the Super-Charger functionality.</w:t>
      </w:r>
    </w:p>
    <w:p w:rsidR="004731A0" w:rsidRPr="00653FE2" w:rsidRDefault="004731A0" w:rsidP="004731A0">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SS-Code List</w:t>
      </w:r>
    </w:p>
    <w:p w:rsidR="004731A0" w:rsidRPr="00653FE2" w:rsidRDefault="004731A0" w:rsidP="004731A0">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ICS-Indicator</w:t>
      </w:r>
    </w:p>
    <w:p w:rsidR="004731A0" w:rsidRPr="00653FE2" w:rsidRDefault="004731A0" w:rsidP="004731A0">
      <w:r w:rsidRPr="00653FE2">
        <w:t>This optional flag indicates to the MSC Server enhanced for ICS (see 3GPP TS 23.292 [135]) whether the MSC Server shall attempt the IMS registration.</w:t>
      </w:r>
    </w:p>
    <w:p w:rsidR="004731A0" w:rsidRPr="00653FE2" w:rsidRDefault="004731A0" w:rsidP="004731A0">
      <w:pPr>
        <w:rPr>
          <w:lang w:eastAsia="zh-CN"/>
        </w:rPr>
      </w:pPr>
      <w:r w:rsidRPr="00653FE2">
        <w:t>This parameter is used by the VLR and the SGSN.</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CSG-Subscription Data</w:t>
      </w:r>
    </w:p>
    <w:p w:rsidR="004731A0" w:rsidRPr="00653FE2" w:rsidRDefault="004731A0" w:rsidP="004731A0">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rsidR="004731A0" w:rsidRPr="00653FE2" w:rsidRDefault="004731A0" w:rsidP="004731A0">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rsidR="004731A0" w:rsidRPr="00653FE2" w:rsidRDefault="004731A0" w:rsidP="004731A0">
      <w:pPr>
        <w:rPr>
          <w:lang w:eastAsia="zh-CN"/>
        </w:rPr>
      </w:pPr>
      <w:r w:rsidRPr="00653FE2">
        <w:rPr>
          <w:rFonts w:hint="eastAsia"/>
          <w:lang w:eastAsia="zh-CN"/>
        </w:rPr>
        <w:t>This parameter is not applicable for the HLR/HSS, and the VLR or SGSN or IWF shall ignore this parameter if it is received from the HLR/HSS.</w:t>
      </w:r>
    </w:p>
    <w:p w:rsidR="004731A0" w:rsidRPr="00653FE2" w:rsidRDefault="004731A0" w:rsidP="004731A0">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rsidR="004731A0" w:rsidRPr="00653FE2" w:rsidRDefault="004731A0" w:rsidP="004731A0">
      <w:pPr>
        <w:rPr>
          <w:u w:val="single"/>
        </w:rPr>
      </w:pPr>
      <w:r w:rsidRPr="00653FE2">
        <w:rPr>
          <w:u w:val="single"/>
        </w:rPr>
        <w:t>UE Reachability Request Indicator</w:t>
      </w:r>
    </w:p>
    <w:p w:rsidR="004731A0" w:rsidRPr="00653FE2" w:rsidRDefault="004731A0" w:rsidP="004731A0">
      <w:pPr>
        <w:rPr>
          <w:lang w:eastAsia="zh-CN"/>
        </w:rPr>
      </w:pPr>
      <w:r w:rsidRPr="00653FE2">
        <w:t>This parameter indicates by its presence that the HSS is awaiting a Notification of UE Reachability. This parameter is used by the IWF only.</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MME Name</w:t>
      </w:r>
    </w:p>
    <w:p w:rsidR="004731A0" w:rsidRPr="00653FE2" w:rsidRDefault="004731A0" w:rsidP="004731A0">
      <w:pPr>
        <w:rPr>
          <w:lang w:eastAsia="zh-CN"/>
        </w:rPr>
      </w:pPr>
      <w:r w:rsidRPr="00653FE2">
        <w:t xml:space="preserve">This parameter contains the MME identity used over the SGs interface (see 3GPP TS 23.003 [17] subclause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Subscribed Periodic RAU-TAU Timer</w:t>
      </w:r>
    </w:p>
    <w:p w:rsidR="004731A0" w:rsidRPr="00653FE2" w:rsidRDefault="004731A0" w:rsidP="004731A0">
      <w:pPr>
        <w:rPr>
          <w:lang w:eastAsia="zh-CN"/>
        </w:rPr>
      </w:pPr>
      <w:r w:rsidRPr="00653FE2">
        <w:t>This parameter contains the subscribed periodic RAU/TAU timer (</w:t>
      </w:r>
      <w:r w:rsidRPr="00653FE2">
        <w:rPr>
          <w:lang w:eastAsia="zh-CN"/>
        </w:rPr>
        <w:t>see 3GPP TS 23.401 [145] and 3GPP TS 23.060 [104]) and is used by the SGSN and MME (via IWF). The SGSN and MME shall handle the Subscribed Periodic RAU-TAU Timer as specified in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rsidR="004731A0" w:rsidRPr="00653FE2" w:rsidRDefault="004731A0" w:rsidP="004731A0">
      <w:pPr>
        <w:rPr>
          <w:lang w:eastAsia="zh-CN"/>
        </w:rPr>
      </w:pPr>
      <w:r w:rsidRPr="00653FE2">
        <w:rPr>
          <w:rFonts w:hint="eastAsia"/>
          <w:lang w:eastAsia="ja-JP"/>
        </w:rPr>
        <w:t>I</w:t>
      </w:r>
      <w:r w:rsidRPr="00653FE2">
        <w:t>f the VLR receives this parameter it shall ignore it.</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Subscribed Periodic LAU Timer</w:t>
      </w:r>
    </w:p>
    <w:p w:rsidR="004731A0" w:rsidRPr="00653FE2" w:rsidRDefault="004731A0" w:rsidP="004731A0">
      <w:pPr>
        <w:rPr>
          <w:lang w:eastAsia="zh-CN"/>
        </w:rPr>
      </w:pPr>
      <w:r w:rsidRPr="00653FE2">
        <w:t>This parameter contains the subscribed periodic LAU timer value (</w:t>
      </w:r>
      <w:r w:rsidRPr="00653FE2">
        <w:rPr>
          <w:lang w:eastAsia="zh-CN"/>
        </w:rPr>
        <w:t>see 3GPP TS 23.012 [23]) and is used by the MSC/VLR. The MSC/VLR shall handle the Subscribed Periodic LAU Timer as specified in subclause 3.7.3 of  3GPP TS 23.012 [23].</w:t>
      </w:r>
    </w:p>
    <w:p w:rsidR="004731A0" w:rsidRPr="00653FE2" w:rsidRDefault="004731A0" w:rsidP="004731A0">
      <w:pPr>
        <w:rPr>
          <w:lang w:eastAsia="zh-CN"/>
        </w:rPr>
      </w:pPr>
      <w:r w:rsidRPr="00653FE2">
        <w:rPr>
          <w:rFonts w:hint="eastAsia"/>
          <w:lang w:eastAsia="ja-JP"/>
        </w:rPr>
        <w:t>I</w:t>
      </w:r>
      <w:r w:rsidRPr="00653FE2">
        <w:t>f the SGSN receives this parameter it shall ignore it.</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SGSN Number</w:t>
      </w:r>
    </w:p>
    <w:p w:rsidR="004731A0" w:rsidRPr="00653FE2" w:rsidRDefault="004731A0" w:rsidP="004731A0">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lang w:eastAsia="zh-CN"/>
        </w:rPr>
      </w:pPr>
      <w:r w:rsidRPr="00653FE2">
        <w:rPr>
          <w:rFonts w:hint="eastAsia"/>
          <w:u w:val="single"/>
          <w:lang w:eastAsia="zh-CN"/>
        </w:rPr>
        <w:t>MDT User Consent</w:t>
      </w:r>
    </w:p>
    <w:p w:rsidR="004731A0" w:rsidRPr="00653FE2" w:rsidRDefault="004731A0" w:rsidP="004731A0">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rsidR="004731A0" w:rsidRPr="00653FE2" w:rsidRDefault="004731A0" w:rsidP="004731A0">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p>
    <w:p w:rsidR="004731A0" w:rsidRPr="00653FE2" w:rsidRDefault="004731A0" w:rsidP="004731A0">
      <w:pPr>
        <w:pStyle w:val="List3"/>
        <w:ind w:left="0" w:firstLine="0"/>
        <w:rPr>
          <w:u w:val="single"/>
          <w:lang w:eastAsia="zh-CN"/>
        </w:rPr>
      </w:pPr>
      <w:r w:rsidRPr="00653FE2">
        <w:rPr>
          <w:rFonts w:hint="eastAsia"/>
          <w:u w:val="single"/>
          <w:lang w:eastAsia="zh-CN"/>
        </w:rPr>
        <w:t>SMS in SGSN Allowed</w:t>
      </w:r>
    </w:p>
    <w:p w:rsidR="004731A0" w:rsidRPr="00653FE2" w:rsidRDefault="004731A0" w:rsidP="004731A0">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rsidR="004731A0" w:rsidRPr="00653FE2" w:rsidRDefault="004731A0" w:rsidP="004731A0">
      <w:pPr>
        <w:pStyle w:val="List3"/>
        <w:ind w:left="0" w:firstLine="0"/>
        <w:rPr>
          <w:u w:val="single"/>
          <w:lang w:eastAsia="zh-CN"/>
        </w:rPr>
      </w:pPr>
      <w:r w:rsidRPr="00653FE2">
        <w:rPr>
          <w:u w:val="single"/>
          <w:lang w:eastAsia="zh-CN"/>
        </w:rPr>
        <w:t>User Plane Integrity Protection Indicator</w:t>
      </w:r>
    </w:p>
    <w:p w:rsidR="004731A0" w:rsidRPr="00653FE2" w:rsidRDefault="004731A0" w:rsidP="004731A0">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rsidR="004731A0" w:rsidRPr="00653FE2" w:rsidRDefault="004731A0" w:rsidP="004731A0">
      <w:pPr>
        <w:rPr>
          <w:lang w:eastAsia="zh-CN"/>
        </w:rPr>
      </w:pPr>
      <w:r w:rsidRPr="00653FE2">
        <w:rPr>
          <w:rFonts w:hint="eastAsia"/>
          <w:lang w:eastAsia="ja-JP"/>
        </w:rPr>
        <w:t>I</w:t>
      </w:r>
      <w:r w:rsidRPr="00653FE2">
        <w:t>f the VLR receives this parameter it shall ignore it.</w:t>
      </w:r>
    </w:p>
    <w:p w:rsidR="004731A0" w:rsidRPr="00653FE2" w:rsidRDefault="004731A0" w:rsidP="004731A0">
      <w:pPr>
        <w:pStyle w:val="List3"/>
        <w:ind w:left="0" w:firstLine="0"/>
        <w:rPr>
          <w:u w:val="single"/>
        </w:rPr>
      </w:pPr>
      <w:r w:rsidRPr="00653FE2">
        <w:rPr>
          <w:u w:val="single"/>
        </w:rPr>
        <w:t>DL-Buffering Suggested Packet Count</w:t>
      </w:r>
    </w:p>
    <w:p w:rsidR="004731A0" w:rsidRPr="00653FE2" w:rsidRDefault="004731A0" w:rsidP="004731A0">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rsidR="004731A0" w:rsidRPr="00653FE2" w:rsidRDefault="004731A0" w:rsidP="004731A0">
      <w:pPr>
        <w:rPr>
          <w:u w:val="single"/>
        </w:rPr>
      </w:pPr>
      <w:r w:rsidRPr="00653FE2">
        <w:rPr>
          <w:lang w:eastAsia="ja-JP"/>
        </w:rPr>
        <w:t>I</w:t>
      </w:r>
      <w:r w:rsidRPr="00653FE2">
        <w:t>f the VLR receives this parameter it shall ignore it.</w:t>
      </w:r>
    </w:p>
    <w:p w:rsidR="004731A0" w:rsidRPr="00653FE2" w:rsidRDefault="004731A0" w:rsidP="004731A0">
      <w:pPr>
        <w:rPr>
          <w:u w:val="single"/>
          <w:lang w:eastAsia="zh-CN"/>
        </w:rPr>
      </w:pPr>
      <w:r w:rsidRPr="00653FE2">
        <w:rPr>
          <w:u w:val="single"/>
        </w:rPr>
        <w:t>Reset-IDs</w:t>
      </w:r>
    </w:p>
    <w:p w:rsidR="004731A0" w:rsidRPr="00653FE2" w:rsidRDefault="004731A0" w:rsidP="004731A0">
      <w:r w:rsidRPr="00653FE2">
        <w:t>This parameter contains a list of subscribed Reset-IDs.</w:t>
      </w:r>
    </w:p>
    <w:p w:rsidR="004731A0" w:rsidRPr="00653FE2" w:rsidRDefault="004731A0" w:rsidP="004731A0">
      <w:pPr>
        <w:rPr>
          <w:u w:val="single"/>
        </w:rPr>
      </w:pPr>
      <w:r w:rsidRPr="00653FE2">
        <w:rPr>
          <w:u w:val="single"/>
        </w:rPr>
        <w:t>eDRX-Cycle-Length List</w:t>
      </w:r>
    </w:p>
    <w:p w:rsidR="004731A0" w:rsidRPr="00653FE2" w:rsidRDefault="004731A0" w:rsidP="004731A0">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rsidR="004731A0" w:rsidRPr="00653FE2" w:rsidRDefault="004731A0" w:rsidP="004731A0">
      <w:pPr>
        <w:rPr>
          <w:u w:val="single"/>
        </w:rPr>
      </w:pPr>
      <w:r w:rsidRPr="00653FE2">
        <w:rPr>
          <w:u w:val="single"/>
        </w:rPr>
        <w:t>Regional Subscription Response</w:t>
      </w:r>
    </w:p>
    <w:p w:rsidR="004731A0" w:rsidRPr="00653FE2" w:rsidRDefault="004731A0" w:rsidP="004731A0">
      <w:r w:rsidRPr="00653FE2">
        <w:t>If included in the response this parameter indicates one of:</w:t>
      </w:r>
    </w:p>
    <w:p w:rsidR="004731A0" w:rsidRPr="00653FE2" w:rsidRDefault="004731A0" w:rsidP="004731A0">
      <w:pPr>
        <w:pStyle w:val="B1"/>
      </w:pPr>
      <w:r w:rsidRPr="00653FE2">
        <w:t>-</w:t>
      </w:r>
      <w:r w:rsidRPr="00653FE2">
        <w:tab/>
        <w:t>Network Node Area Restricted entirely because of regional subscription;</w:t>
      </w:r>
    </w:p>
    <w:p w:rsidR="004731A0" w:rsidRPr="00653FE2" w:rsidRDefault="004731A0" w:rsidP="004731A0">
      <w:pPr>
        <w:pStyle w:val="B1"/>
      </w:pPr>
      <w:r w:rsidRPr="00653FE2">
        <w:t>-</w:t>
      </w:r>
      <w:r w:rsidRPr="00653FE2">
        <w:tab/>
        <w:t>Too Many Zone Codes to be inserted;</w:t>
      </w:r>
    </w:p>
    <w:p w:rsidR="004731A0" w:rsidRPr="00653FE2" w:rsidRDefault="004731A0" w:rsidP="004731A0">
      <w:pPr>
        <w:pStyle w:val="B1"/>
      </w:pPr>
      <w:r w:rsidRPr="00653FE2">
        <w:t>-</w:t>
      </w:r>
      <w:r w:rsidRPr="00653FE2">
        <w:tab/>
        <w:t>Zone Codes Conflict;</w:t>
      </w:r>
    </w:p>
    <w:p w:rsidR="004731A0" w:rsidRPr="00653FE2" w:rsidRDefault="004731A0" w:rsidP="004731A0">
      <w:pPr>
        <w:pStyle w:val="B1"/>
      </w:pPr>
      <w:r w:rsidRPr="00653FE2">
        <w:t>-</w:t>
      </w:r>
      <w:r w:rsidRPr="00653FE2">
        <w:tab/>
        <w:t>Regional Subscription not Supported by the VLR or by the SGSN or MME.</w:t>
      </w:r>
    </w:p>
    <w:p w:rsidR="004731A0" w:rsidRPr="00653FE2" w:rsidRDefault="004731A0" w:rsidP="004731A0">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4731A0" w:rsidRPr="00653FE2" w:rsidRDefault="004731A0" w:rsidP="004731A0">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keepNext/>
        <w:keepLines/>
        <w:rPr>
          <w:u w:val="single"/>
        </w:rPr>
      </w:pPr>
      <w:r w:rsidRPr="00653FE2">
        <w:rPr>
          <w:u w:val="single"/>
        </w:rPr>
        <w:t>VLR CAMEL Subscription Info</w:t>
      </w:r>
    </w:p>
    <w:p w:rsidR="004731A0" w:rsidRPr="00653FE2" w:rsidRDefault="004731A0" w:rsidP="004731A0">
      <w:pPr>
        <w:keepNext/>
        <w:keepLines/>
      </w:pPr>
      <w:r w:rsidRPr="00653FE2">
        <w:t>This parameter is sent for subscribers who have CAMEL services which are invoked in the MSC.</w:t>
      </w:r>
    </w:p>
    <w:p w:rsidR="004731A0" w:rsidRPr="00653FE2" w:rsidRDefault="004731A0" w:rsidP="004731A0">
      <w:pPr>
        <w:pStyle w:val="B1"/>
      </w:pPr>
      <w:r w:rsidRPr="00653FE2">
        <w:rPr>
          <w:lang w:eastAsia="ja-JP"/>
        </w:rPr>
        <w:t>-</w:t>
      </w:r>
      <w:r w:rsidRPr="00653FE2">
        <w:rPr>
          <w:lang w:eastAsia="ja-JP"/>
        </w:rPr>
        <w:tab/>
      </w:r>
      <w:r w:rsidRPr="00653FE2">
        <w:t>In CAMEL phase 1, this parameter contains only the O-CSI.</w:t>
      </w:r>
    </w:p>
    <w:p w:rsidR="004731A0" w:rsidRPr="00653FE2" w:rsidRDefault="004731A0" w:rsidP="004731A0">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rsidR="004731A0" w:rsidRPr="00653FE2" w:rsidRDefault="004731A0" w:rsidP="004731A0">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rsidR="004731A0" w:rsidRPr="00653FE2" w:rsidRDefault="004731A0" w:rsidP="004731A0">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rsidR="004731A0" w:rsidRPr="00653FE2" w:rsidRDefault="004731A0" w:rsidP="004731A0">
      <w:pPr>
        <w:keepNext/>
        <w:keepLines/>
      </w:pPr>
      <w:r w:rsidRPr="00653FE2">
        <w:t>The VLR CAMEL Subscription Info is sent at location updating or when any information in the applicable CAMEL Subscription Info in the HLR has been changed.</w:t>
      </w:r>
    </w:p>
    <w:p w:rsidR="004731A0" w:rsidRPr="00653FE2" w:rsidRDefault="004731A0" w:rsidP="004731A0">
      <w:r w:rsidRPr="00653FE2">
        <w:t>At location updating, the complete set of VLR CAMEL Subscription Info is sent in one dialogue.</w:t>
      </w:r>
    </w:p>
    <w:p w:rsidR="004731A0" w:rsidRPr="00653FE2" w:rsidRDefault="004731A0" w:rsidP="004731A0">
      <w:r w:rsidRPr="00653FE2">
        <w:t>When CAMEL Subscription Information is changed in the HLR and changed data have to be sent to the VLR, then:</w:t>
      </w:r>
    </w:p>
    <w:p w:rsidR="004731A0" w:rsidRPr="00653FE2" w:rsidRDefault="004731A0" w:rsidP="004731A0">
      <w:pPr>
        <w:pStyle w:val="B1"/>
      </w:pPr>
      <w:r w:rsidRPr="00653FE2">
        <w:t>-</w:t>
      </w:r>
      <w:r w:rsidRPr="00653FE2">
        <w:tab/>
        <w:t>for CAMEL Phase 1 and CAMEL Phase 2, the complete set of VLR CAMEL Subscription Info is sent in one dialogue;</w:t>
      </w:r>
    </w:p>
    <w:p w:rsidR="004731A0" w:rsidRPr="00653FE2" w:rsidRDefault="004731A0" w:rsidP="004731A0">
      <w:pPr>
        <w:pStyle w:val="B1"/>
      </w:pPr>
      <w:r w:rsidRPr="00653FE2">
        <w:t>-</w:t>
      </w:r>
      <w:r w:rsidRPr="00653FE2">
        <w:tab/>
        <w:t>for CAMEL Phase 3 or higher, one or more specific elements of VLR CAMEL Subscription Info are sent in one dialogue.</w:t>
      </w:r>
    </w:p>
    <w:p w:rsidR="004731A0" w:rsidRPr="00653FE2" w:rsidRDefault="004731A0" w:rsidP="004731A0">
      <w:r w:rsidRPr="00653FE2">
        <w:t>When the VLR receives a specific element of VLR CAMEL Subscription Info, it shall overwrite the corresponding specific element of VLR CAMEL Subscription Info (if any) which it has stored for that subscriber.</w:t>
      </w:r>
    </w:p>
    <w:p w:rsidR="004731A0" w:rsidRPr="00653FE2" w:rsidRDefault="004731A0" w:rsidP="004731A0">
      <w:r w:rsidRPr="00653FE2">
        <w:t>For CAMEL Phase 1 and CAMEL Phase 2 , the VLR CAMEL Subscription Info consists of any one or more of:</w:t>
      </w:r>
    </w:p>
    <w:p w:rsidR="004731A0" w:rsidRPr="00653FE2" w:rsidRDefault="004731A0" w:rsidP="004731A0">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rsidR="004731A0" w:rsidRPr="00653FE2" w:rsidRDefault="004731A0" w:rsidP="004731A0">
      <w:pPr>
        <w:pStyle w:val="B1"/>
      </w:pPr>
      <w:r w:rsidRPr="00653FE2">
        <w:tab/>
        <w:t>(The complete set of above shall be sent even if only one CSI has changed in case of stand alone ISD. The omitted elements of above list will be withdrawn in the VLR.)</w:t>
      </w:r>
    </w:p>
    <w:p w:rsidR="004731A0" w:rsidRPr="00653FE2" w:rsidRDefault="004731A0" w:rsidP="004731A0">
      <w:r w:rsidRPr="00653FE2">
        <w:t>From CAMEL phase 3 onwards, the specific elements of VLR CAMEL Subscription Info which may be sent are:</w:t>
      </w:r>
    </w:p>
    <w:p w:rsidR="004731A0" w:rsidRPr="00653FE2" w:rsidRDefault="004731A0" w:rsidP="004731A0">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rsidR="004731A0" w:rsidRPr="00653FE2" w:rsidRDefault="004731A0" w:rsidP="004731A0">
      <w:pPr>
        <w:pStyle w:val="B1"/>
      </w:pPr>
      <w:r w:rsidRPr="00653FE2">
        <w:tab/>
        <w:t>(The complete set of above shall be sent even if only one CSI has changed in case of stand alone ISD. The omitted elements of above list will be withdrawn in the VLR.)</w:t>
      </w:r>
    </w:p>
    <w:p w:rsidR="004731A0" w:rsidRPr="00653FE2" w:rsidRDefault="004731A0" w:rsidP="004731A0">
      <w:pPr>
        <w:pStyle w:val="B1"/>
      </w:pPr>
      <w:r w:rsidRPr="00653FE2">
        <w:t>-</w:t>
      </w:r>
      <w:r w:rsidRPr="00653FE2">
        <w:tab/>
        <w:t>D-CSI;</w:t>
      </w:r>
    </w:p>
    <w:p w:rsidR="004731A0" w:rsidRPr="00653FE2" w:rsidRDefault="004731A0" w:rsidP="004731A0">
      <w:pPr>
        <w:pStyle w:val="B1"/>
      </w:pPr>
      <w:r w:rsidRPr="00653FE2">
        <w:t>-</w:t>
      </w:r>
      <w:r w:rsidRPr="00653FE2">
        <w:tab/>
        <w:t>VT-CSI;</w:t>
      </w:r>
    </w:p>
    <w:p w:rsidR="004731A0" w:rsidRPr="00653FE2" w:rsidRDefault="004731A0" w:rsidP="004731A0">
      <w:pPr>
        <w:pStyle w:val="B1"/>
      </w:pPr>
      <w:r w:rsidRPr="00653FE2">
        <w:t>-</w:t>
      </w:r>
      <w:r w:rsidRPr="00653FE2">
        <w:tab/>
        <w:t>TDP-Criteria for VT-CSI;</w:t>
      </w:r>
    </w:p>
    <w:p w:rsidR="004731A0" w:rsidRPr="00653FE2" w:rsidRDefault="004731A0" w:rsidP="004731A0">
      <w:pPr>
        <w:pStyle w:val="B1"/>
      </w:pPr>
      <w:r w:rsidRPr="00653FE2">
        <w:t>-</w:t>
      </w:r>
      <w:r w:rsidRPr="00653FE2">
        <w:tab/>
        <w:t>MO-SMS-CSI;</w:t>
      </w:r>
    </w:p>
    <w:p w:rsidR="004731A0" w:rsidRPr="00653FE2" w:rsidRDefault="004731A0" w:rsidP="004731A0">
      <w:pPr>
        <w:pStyle w:val="B1"/>
      </w:pPr>
      <w:r w:rsidRPr="00653FE2">
        <w:t>-</w:t>
      </w:r>
      <w:r w:rsidRPr="00653FE2">
        <w:tab/>
        <w:t>MT-SMS-CSI;</w:t>
      </w:r>
    </w:p>
    <w:p w:rsidR="004731A0" w:rsidRPr="00653FE2" w:rsidRDefault="004731A0" w:rsidP="004731A0">
      <w:pPr>
        <w:pStyle w:val="B1"/>
      </w:pPr>
      <w:r w:rsidRPr="00653FE2">
        <w:t>-</w:t>
      </w:r>
      <w:r w:rsidRPr="00653FE2">
        <w:tab/>
        <w:t>TDP-Criteria for MT-SMS-CSI;</w:t>
      </w:r>
    </w:p>
    <w:p w:rsidR="004731A0" w:rsidRPr="00653FE2" w:rsidRDefault="004731A0" w:rsidP="004731A0">
      <w:pPr>
        <w:pStyle w:val="B1"/>
      </w:pPr>
      <w:r w:rsidRPr="00653FE2">
        <w:t>-</w:t>
      </w:r>
      <w:r w:rsidRPr="00653FE2">
        <w:tab/>
        <w:t>M-CSI.</w:t>
      </w:r>
    </w:p>
    <w:p w:rsidR="004731A0" w:rsidRPr="00653FE2" w:rsidRDefault="004731A0" w:rsidP="004731A0">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rsidR="004731A0" w:rsidRPr="00653FE2" w:rsidRDefault="004731A0" w:rsidP="004731A0">
      <w:pPr>
        <w:rPr>
          <w:lang w:eastAsia="zh-CN"/>
        </w:rPr>
      </w:pPr>
      <w:r w:rsidRPr="00653FE2">
        <w:t>The VLR CAMEL Subscription Info may contain the TIF-CSI (Translation Information Flag) for CAMEL Phase 2 and higher. See 3GPP TS 23.072 for the use of this parameter and the conditions for its presence.</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r w:rsidRPr="00653FE2">
        <w:rPr>
          <w:u w:val="single"/>
        </w:rPr>
        <w:t>Supported CAMEL Phases</w:t>
      </w:r>
    </w:p>
    <w:p w:rsidR="004731A0" w:rsidRPr="00653FE2" w:rsidRDefault="004731A0" w:rsidP="004731A0">
      <w:r w:rsidRPr="00653FE2">
        <w:t>The use of this parameter and the requirements for its presence are specified in 3GPP TS 23.078. This parameter is used by the VLR and SGSN.</w:t>
      </w:r>
    </w:p>
    <w:p w:rsidR="004731A0" w:rsidRPr="00653FE2" w:rsidRDefault="004731A0" w:rsidP="004731A0">
      <w:pPr>
        <w:rPr>
          <w:lang w:eastAsia="zh-CN"/>
        </w:rPr>
      </w:pPr>
      <w:r w:rsidRPr="00653FE2">
        <w:t>A VLR or SGSN not supporting any CAMEL Phase may omit this parameter. An IWF shall omit this parameter.</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r w:rsidRPr="00653FE2">
        <w:rPr>
          <w:u w:val="single"/>
        </w:rPr>
        <w:t>GPRS Subscription Data</w:t>
      </w:r>
    </w:p>
    <w:p w:rsidR="004731A0" w:rsidRPr="00653FE2" w:rsidRDefault="004731A0" w:rsidP="004731A0">
      <w:r w:rsidRPr="00653FE2">
        <w:t>This parameter contains a list of PDP-contexts a user has subscribed to; see clause 7.6.</w:t>
      </w:r>
    </w:p>
    <w:p w:rsidR="004731A0" w:rsidRPr="00653FE2" w:rsidRDefault="004731A0" w:rsidP="004731A0">
      <w:r w:rsidRPr="00653FE2">
        <w:t>At GPRS location updating the HLR shall include the complete GPRS Subscription Data.</w:t>
      </w:r>
    </w:p>
    <w:p w:rsidR="004731A0" w:rsidRPr="00653FE2" w:rsidRDefault="004731A0" w:rsidP="004731A0">
      <w:r w:rsidRPr="00653FE2">
        <w:t>When there is a change in GPRS subscriber data the HLR shall include only the new and/or modified PDP contexts.</w:t>
      </w:r>
    </w:p>
    <w:p w:rsidR="004731A0" w:rsidRPr="00653FE2" w:rsidRDefault="004731A0" w:rsidP="004731A0">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4731A0" w:rsidRPr="00653FE2" w:rsidRDefault="004731A0" w:rsidP="004731A0">
      <w:r w:rsidRPr="00653FE2">
        <w:t>If GPRS Subscription Data is omitted in the Insert Subscriber Data operation the SGSN shall keep the previously stored GPRS Subscription Data.</w:t>
      </w:r>
    </w:p>
    <w:p w:rsidR="004731A0" w:rsidRPr="00653FE2" w:rsidRDefault="004731A0" w:rsidP="004731A0">
      <w:r w:rsidRPr="00653FE2">
        <w:t>If the SGSN detects that there is overlapping in the information received within a dialogue, it shall send the error Unexpected Data Value. This parameter is used only by the SGSN and if the VLR receives this parameter it shall ignore it.</w:t>
      </w:r>
    </w:p>
    <w:p w:rsidR="004731A0" w:rsidRPr="00653FE2" w:rsidRDefault="004731A0" w:rsidP="004731A0">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r w:rsidRPr="00653FE2">
        <w:rPr>
          <w:u w:val="single"/>
        </w:rPr>
        <w:t>EPS Subscription Data</w:t>
      </w:r>
    </w:p>
    <w:p w:rsidR="004731A0" w:rsidRPr="00653FE2" w:rsidRDefault="004731A0" w:rsidP="004731A0">
      <w:pPr>
        <w:outlineLvl w:val="0"/>
      </w:pPr>
      <w:r w:rsidRPr="00653FE2">
        <w:t>This parameter contains:</w:t>
      </w:r>
    </w:p>
    <w:p w:rsidR="004731A0" w:rsidRPr="00653FE2" w:rsidRDefault="004731A0" w:rsidP="004731A0">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rsidR="004731A0" w:rsidRPr="00653FE2" w:rsidRDefault="004731A0" w:rsidP="004731A0">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rsidR="004731A0" w:rsidRPr="00653FE2" w:rsidRDefault="004731A0" w:rsidP="004731A0">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rsidR="004731A0" w:rsidRPr="00653FE2" w:rsidRDefault="004731A0" w:rsidP="004731A0">
      <w:pPr>
        <w:pStyle w:val="B1"/>
      </w:pPr>
      <w:r w:rsidRPr="00653FE2">
        <w:t>-</w:t>
      </w:r>
      <w:r w:rsidRPr="00653FE2">
        <w:tab/>
        <w:t>a list of APN Configurations,</w:t>
      </w:r>
    </w:p>
    <w:p w:rsidR="004731A0" w:rsidRPr="00653FE2" w:rsidRDefault="004731A0" w:rsidP="004731A0">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rsidR="004731A0" w:rsidRPr="00653FE2" w:rsidRDefault="004731A0" w:rsidP="004731A0">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eMLPP in the CS domain.</w:t>
      </w:r>
    </w:p>
    <w:p w:rsidR="004731A0" w:rsidRPr="00653FE2" w:rsidRDefault="004731A0" w:rsidP="004731A0">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p>
    <w:p w:rsidR="004731A0" w:rsidRPr="00653FE2" w:rsidRDefault="004731A0" w:rsidP="004731A0">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rsidR="004731A0" w:rsidRPr="00653FE2" w:rsidRDefault="004731A0" w:rsidP="004731A0">
      <w:pPr>
        <w:rPr>
          <w:lang w:eastAsia="zh-CN"/>
        </w:rPr>
      </w:pPr>
      <w:r w:rsidRPr="00653FE2">
        <w:t xml:space="preserve">This parameter is used only by the MME via IWF and </w:t>
      </w:r>
      <w:r w:rsidRPr="00653FE2">
        <w:rPr>
          <w:rFonts w:hint="eastAsia"/>
          <w:lang w:eastAsia="ja-JP"/>
        </w:rPr>
        <w:t>SGSN. I</w:t>
      </w:r>
      <w:r w:rsidRPr="00653FE2">
        <w:t>f the VLR receives this parameter it shall ignore it.</w:t>
      </w:r>
    </w:p>
    <w:p w:rsidR="004731A0" w:rsidRPr="00653FE2" w:rsidRDefault="004731A0" w:rsidP="004731A0">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rsidR="004731A0" w:rsidRPr="00653FE2" w:rsidRDefault="004731A0" w:rsidP="004731A0">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outlineLvl w:val="0"/>
        <w:rPr>
          <w:u w:val="single"/>
        </w:rPr>
      </w:pPr>
      <w:r w:rsidRPr="00653FE2">
        <w:rPr>
          <w:rFonts w:hint="eastAsia"/>
          <w:u w:val="single"/>
        </w:rPr>
        <w:t>VPLMN LIPA Allowed</w:t>
      </w:r>
    </w:p>
    <w:p w:rsidR="004731A0" w:rsidRPr="00653FE2" w:rsidRDefault="004731A0" w:rsidP="004731A0">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w:t>
      </w:r>
    </w:p>
    <w:p w:rsidR="004731A0" w:rsidRPr="00653FE2" w:rsidRDefault="004731A0" w:rsidP="004731A0">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outlineLvl w:val="0"/>
        <w:rPr>
          <w:u w:val="single"/>
        </w:rPr>
      </w:pPr>
      <w:r w:rsidRPr="00653FE2">
        <w:rPr>
          <w:u w:val="single"/>
        </w:rPr>
        <w:t>SGSN CAMEL Subscription Info</w:t>
      </w:r>
    </w:p>
    <w:p w:rsidR="004731A0" w:rsidRPr="00653FE2" w:rsidRDefault="004731A0" w:rsidP="004731A0">
      <w:r w:rsidRPr="00653FE2">
        <w:t>The SGSN CAMEL Subscription Info is sent at GPRS location updating or when any information in the applicable SGSN CAMEL Subscription Info in the HLR has been changed.</w:t>
      </w:r>
    </w:p>
    <w:p w:rsidR="004731A0" w:rsidRPr="00653FE2" w:rsidRDefault="004731A0" w:rsidP="004731A0">
      <w:pPr>
        <w:pStyle w:val="B1"/>
      </w:pPr>
      <w:r w:rsidRPr="00653FE2">
        <w:rPr>
          <w:lang w:eastAsia="ja-JP"/>
        </w:rPr>
        <w:t>-</w:t>
      </w:r>
      <w:r w:rsidRPr="00653FE2">
        <w:rPr>
          <w:lang w:eastAsia="ja-JP"/>
        </w:rPr>
        <w:tab/>
      </w:r>
      <w:r w:rsidRPr="00653FE2">
        <w:t>In CAMEL Phase 3, this parameter may contain one or both of GPRS-CSI and MO-SMS-CSI.</w:t>
      </w:r>
    </w:p>
    <w:p w:rsidR="004731A0" w:rsidRPr="00653FE2" w:rsidRDefault="004731A0" w:rsidP="004731A0">
      <w:pPr>
        <w:pStyle w:val="B1"/>
      </w:pPr>
      <w:r w:rsidRPr="00653FE2">
        <w:rPr>
          <w:lang w:eastAsia="ja-JP"/>
        </w:rPr>
        <w:t>-</w:t>
      </w:r>
      <w:r w:rsidRPr="00653FE2">
        <w:rPr>
          <w:lang w:eastAsia="ja-JP"/>
        </w:rPr>
        <w:tab/>
      </w:r>
      <w:r w:rsidRPr="00653FE2">
        <w:t>In CAMEL Phase 4, this parameter may contain GPRS-CSI, MO-SMS-CSI and MT-SMS-CSI and TDP-Criteria for MT-SMS-CSI.</w:t>
      </w:r>
    </w:p>
    <w:p w:rsidR="004731A0" w:rsidRPr="00653FE2" w:rsidRDefault="004731A0" w:rsidP="004731A0">
      <w:r w:rsidRPr="00653FE2">
        <w:t>At GPRS location updating the complete set of SGSN CAMEL Subscription Info is sent.</w:t>
      </w:r>
    </w:p>
    <w:p w:rsidR="004731A0" w:rsidRPr="00653FE2" w:rsidRDefault="004731A0" w:rsidP="004731A0">
      <w:r w:rsidRPr="00653FE2">
        <w:t>When CAMEL Subscription Information is changed in the HLR and changed data have to be sent to the SGSN, then one or more specific elements of SGSN CAMEL Subscription Info are sent in one dialogue.</w:t>
      </w:r>
    </w:p>
    <w:p w:rsidR="004731A0" w:rsidRPr="00653FE2" w:rsidRDefault="004731A0" w:rsidP="004731A0">
      <w:r w:rsidRPr="00653FE2">
        <w:t>When the SGSN receives a specific element of SGSN CAMEL Subscription Info, it shall overwrite the corresponding specific element of SGSN CAMEL Subscription Info (if any) which it has stored for that subscriber.</w:t>
      </w:r>
    </w:p>
    <w:p w:rsidR="004731A0" w:rsidRPr="00653FE2" w:rsidRDefault="004731A0" w:rsidP="004731A0">
      <w:r w:rsidRPr="00653FE2">
        <w:t>The specific elements of SGSN CAMEL Subscription Info which may be sent are:</w:t>
      </w:r>
    </w:p>
    <w:p w:rsidR="004731A0" w:rsidRPr="00653FE2" w:rsidRDefault="004731A0" w:rsidP="004731A0">
      <w:pPr>
        <w:pStyle w:val="B1"/>
      </w:pPr>
      <w:r w:rsidRPr="00653FE2">
        <w:t>-</w:t>
      </w:r>
      <w:r w:rsidRPr="00653FE2">
        <w:tab/>
        <w:t>MO-SMS-CSI;</w:t>
      </w:r>
    </w:p>
    <w:p w:rsidR="004731A0" w:rsidRPr="00653FE2" w:rsidRDefault="004731A0" w:rsidP="004731A0">
      <w:pPr>
        <w:pStyle w:val="B1"/>
      </w:pPr>
      <w:r w:rsidRPr="00653FE2">
        <w:t>-</w:t>
      </w:r>
      <w:r w:rsidRPr="00653FE2">
        <w:tab/>
        <w:t>MT-SMS-CSI;</w:t>
      </w:r>
    </w:p>
    <w:p w:rsidR="004731A0" w:rsidRPr="00653FE2" w:rsidRDefault="004731A0" w:rsidP="004731A0">
      <w:pPr>
        <w:pStyle w:val="B1"/>
      </w:pPr>
      <w:r w:rsidRPr="00653FE2">
        <w:t>-</w:t>
      </w:r>
      <w:r w:rsidRPr="00653FE2">
        <w:tab/>
        <w:t>TDP-Criteria for MT-SMS-CSI;</w:t>
      </w:r>
    </w:p>
    <w:p w:rsidR="004731A0" w:rsidRPr="00653FE2" w:rsidRDefault="004731A0" w:rsidP="004731A0">
      <w:pPr>
        <w:pStyle w:val="B1"/>
      </w:pPr>
      <w:r w:rsidRPr="00653FE2">
        <w:t>-</w:t>
      </w:r>
      <w:r w:rsidRPr="00653FE2">
        <w:tab/>
        <w:t>GPRS-CSI;</w:t>
      </w:r>
    </w:p>
    <w:p w:rsidR="004731A0" w:rsidRPr="00653FE2" w:rsidRDefault="004731A0" w:rsidP="004731A0">
      <w:pPr>
        <w:pStyle w:val="B1"/>
      </w:pPr>
      <w:r w:rsidRPr="00653FE2">
        <w:t>-</w:t>
      </w:r>
      <w:r w:rsidRPr="00653FE2">
        <w:tab/>
        <w:t>MC-CSI.</w:t>
      </w:r>
    </w:p>
    <w:p w:rsidR="004731A0" w:rsidRPr="00653FE2" w:rsidRDefault="004731A0" w:rsidP="004731A0">
      <w:pPr>
        <w:rPr>
          <w:lang w:eastAsia="zh-CN"/>
        </w:rPr>
      </w:pPr>
      <w:r w:rsidRPr="00653FE2">
        <w:t>This parameter is used only by the SGSN and if the VLR or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Roaming Restricted In SGSN/MME Due To Unsupported Feature</w:t>
      </w:r>
    </w:p>
    <w:p w:rsidR="004731A0" w:rsidRPr="00653FE2" w:rsidRDefault="004731A0" w:rsidP="004731A0">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lang w:eastAsia="ja-JP"/>
        </w:rPr>
        <w:t>CS Allocation/Retention priority</w:t>
      </w:r>
    </w:p>
    <w:p w:rsidR="004731A0" w:rsidRPr="00653FE2" w:rsidRDefault="004731A0" w:rsidP="004731A0">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Offered CAMEL 4 CSIs</w:t>
      </w:r>
    </w:p>
    <w:p w:rsidR="004731A0" w:rsidRPr="00653FE2" w:rsidRDefault="004731A0" w:rsidP="004731A0">
      <w:pPr>
        <w:rPr>
          <w:lang w:eastAsia="zh-CN"/>
        </w:rPr>
      </w:pPr>
      <w:r w:rsidRPr="00653FE2">
        <w:t>This parameter indicates the CAMEL phase 4 CSIs offered in the VMSC/VLR or SGSN (see clause 7.6.3.36D). An IWF shall omit this parameter.</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szCs w:val="16"/>
          <w:u w:val="single"/>
        </w:rPr>
        <w:t>Subscribed Charging Characteristics</w:t>
      </w:r>
    </w:p>
    <w:p w:rsidR="004731A0" w:rsidRPr="00653FE2" w:rsidRDefault="004731A0" w:rsidP="004731A0">
      <w:r w:rsidRPr="00653FE2">
        <w:t>This parameter refers to the Subscribed Charging Characteristics as defined in 3GPP TS 32.251.</w:t>
      </w:r>
    </w:p>
    <w:p w:rsidR="004731A0" w:rsidRPr="00653FE2" w:rsidRDefault="004731A0" w:rsidP="004731A0">
      <w:r w:rsidRPr="00653FE2">
        <w:t>For a detailed description of the use of the parameter, see 3GPP TS 32.251.</w:t>
      </w:r>
    </w:p>
    <w:p w:rsidR="004731A0" w:rsidRPr="00653FE2" w:rsidRDefault="004731A0" w:rsidP="004731A0">
      <w:pPr>
        <w:rPr>
          <w:lang w:eastAsia="zh-CN"/>
        </w:rPr>
      </w:pPr>
      <w:r w:rsidRPr="00653FE2">
        <w:t>This parameter is used only by the SGSN and IWF and if the VLR receives this parameter it shall ignore it.</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szCs w:val="16"/>
          <w:u w:val="single"/>
        </w:rPr>
        <w:t>Access Restriction</w:t>
      </w:r>
      <w:r w:rsidRPr="00653FE2">
        <w:rPr>
          <w:u w:val="single"/>
        </w:rPr>
        <w:t xml:space="preserve"> Data</w:t>
      </w:r>
    </w:p>
    <w:p w:rsidR="004731A0" w:rsidRPr="00653FE2" w:rsidRDefault="004731A0" w:rsidP="004731A0">
      <w:r w:rsidRPr="00653FE2">
        <w:t>This parameter indicates the allowed RAT for the PLMN where the UE is attached according to subscription data. (see clause 7.6.3.97)</w:t>
      </w:r>
    </w:p>
    <w:p w:rsidR="004731A0" w:rsidRPr="00653FE2" w:rsidRDefault="004731A0" w:rsidP="004731A0">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rsidR="004731A0" w:rsidRPr="00653FE2" w:rsidRDefault="004731A0" w:rsidP="004731A0">
      <w:pPr>
        <w:rPr>
          <w:lang w:eastAsia="zh-CN"/>
        </w:rPr>
      </w:pPr>
      <w:r w:rsidRPr="00653FE2">
        <w:t>For a detailed description of the use of the parameter, see 3GPP TS 23.012 [23] for the CS domain and 3GPP TS 23.060[104], 3GPP TS 29.060 [105] subclause 7.5.3 and 3GPP TS 29.274 [149] subclause 7.3.6 for the PS domain.</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lang w:eastAsia="ja-JP"/>
        </w:rPr>
      </w:pPr>
      <w:r w:rsidRPr="00653FE2">
        <w:rPr>
          <w:u w:val="single"/>
        </w:rPr>
        <w:t>Supported Features</w:t>
      </w:r>
    </w:p>
    <w:p w:rsidR="004731A0" w:rsidRPr="00653FE2" w:rsidRDefault="004731A0" w:rsidP="004731A0">
      <w:pPr>
        <w:rPr>
          <w:lang w:eastAsia="zh-CN"/>
        </w:rPr>
      </w:pPr>
      <w:r w:rsidRPr="00653FE2">
        <w:t>This parameter shall be used by an IWF to forward feature support indications as received from the MME or SGSN via S6a/S6d.</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rPr>
      </w:pPr>
      <w:r w:rsidRPr="00653FE2">
        <w:rPr>
          <w:u w:val="single"/>
        </w:rPr>
        <w:t>CS-to-PS-SRVCC-Allowed-Indicator</w:t>
      </w:r>
    </w:p>
    <w:p w:rsidR="004731A0" w:rsidRPr="00653FE2" w:rsidRDefault="004731A0" w:rsidP="004731A0">
      <w:r w:rsidRPr="00653FE2">
        <w:t>This parameter indicates by its presence to the MSC Server enhanced for ICS (see 3GPP TS 23.292 [135]) that CS to PS SRVCC is subscribed.</w:t>
      </w:r>
    </w:p>
    <w:p w:rsidR="004731A0" w:rsidRPr="00653FE2" w:rsidRDefault="004731A0" w:rsidP="004731A0">
      <w:pPr>
        <w:rPr>
          <w:lang w:eastAsia="zh-CN"/>
        </w:rPr>
      </w:pPr>
      <w:r w:rsidRPr="00653FE2">
        <w:t>This parameter is used by the VLR.</w:t>
      </w:r>
    </w:p>
    <w:p w:rsidR="004731A0" w:rsidRPr="00653FE2" w:rsidRDefault="004731A0" w:rsidP="004731A0">
      <w:pPr>
        <w:rPr>
          <w:u w:val="single"/>
        </w:rPr>
      </w:pPr>
      <w:r w:rsidRPr="00653FE2">
        <w:rPr>
          <w:u w:val="single"/>
        </w:rPr>
        <w:t>P-CSCF Restoration Request</w:t>
      </w:r>
    </w:p>
    <w:p w:rsidR="004731A0" w:rsidRPr="00653FE2" w:rsidRDefault="004731A0" w:rsidP="004731A0">
      <w:r w:rsidRPr="00653FE2">
        <w:t>This parameter indicates by its presence that the HSS requests to the SGSN or the MME (via the IWF) the execution of the HSS-based P-CSCF restoration procedures, as described in 3GPP TS 23.380 [150], clause 5.4.</w:t>
      </w:r>
    </w:p>
    <w:p w:rsidR="004731A0" w:rsidRPr="00653FE2" w:rsidRDefault="004731A0" w:rsidP="004731A0">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lang w:eastAsia="zh-CN"/>
        </w:rPr>
      </w:pPr>
      <w:r w:rsidRPr="00653FE2">
        <w:rPr>
          <w:u w:val="single"/>
          <w:lang w:eastAsia="zh-CN"/>
        </w:rPr>
        <w:t>Adjacent Access Restriction Data</w:t>
      </w:r>
    </w:p>
    <w:p w:rsidR="004731A0" w:rsidRPr="00653FE2" w:rsidRDefault="004731A0" w:rsidP="004731A0">
      <w:r w:rsidRPr="00653FE2">
        <w:rPr>
          <w:lang w:eastAsia="zh-CN"/>
        </w:rPr>
        <w:t xml:space="preserve">This parameter indicates </w:t>
      </w:r>
      <w:r w:rsidRPr="00653FE2">
        <w:t>the allowed RAT in each one of the indicated PLMN IDs, according to subscription data.</w:t>
      </w:r>
    </w:p>
    <w:p w:rsidR="004731A0" w:rsidRPr="00653FE2" w:rsidRDefault="004731A0" w:rsidP="004731A0">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731A0" w:rsidRPr="00653FE2" w:rsidRDefault="004731A0" w:rsidP="004731A0">
      <w:pPr>
        <w:rPr>
          <w:u w:val="single"/>
          <w:lang w:eastAsia="zh-CN"/>
        </w:rPr>
      </w:pPr>
      <w:r w:rsidRPr="00653FE2">
        <w:rPr>
          <w:u w:val="single"/>
          <w:lang w:eastAsia="zh-CN"/>
        </w:rPr>
        <w:t>IMSI-Group-Id List</w:t>
      </w:r>
    </w:p>
    <w:p w:rsidR="004731A0" w:rsidRPr="00653FE2" w:rsidRDefault="004731A0" w:rsidP="004731A0">
      <w:r w:rsidRPr="00653FE2">
        <w:rPr>
          <w:lang w:eastAsia="zh-CN"/>
        </w:rPr>
        <w:t xml:space="preserve">A list of </w:t>
      </w:r>
      <w:r w:rsidRPr="00653FE2">
        <w:t>IMSI-Group-Id parameters each of which identifies an IMSI-Group the subscriber belongs to.</w:t>
      </w:r>
    </w:p>
    <w:p w:rsidR="004731A0" w:rsidRPr="00653FE2" w:rsidRDefault="004731A0" w:rsidP="004731A0">
      <w:pPr>
        <w:rPr>
          <w:u w:val="single"/>
          <w:lang w:eastAsia="zh-CN"/>
        </w:rPr>
      </w:pPr>
      <w:r w:rsidRPr="00653FE2">
        <w:rPr>
          <w:u w:val="single"/>
          <w:lang w:eastAsia="zh-CN"/>
        </w:rPr>
        <w:t>UE Usage Type</w:t>
      </w:r>
    </w:p>
    <w:p w:rsidR="004731A0" w:rsidRPr="00653FE2" w:rsidRDefault="004731A0" w:rsidP="004731A0">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Outside the Update-Gprs-Location Dialogue the HLR shall include this parameter towards the SGSN that supports the Dedicated Core Network functionality if the value changed.</w:t>
      </w:r>
    </w:p>
    <w:p w:rsidR="004731A0" w:rsidRPr="00653FE2" w:rsidRDefault="004731A0" w:rsidP="004731A0">
      <w:pPr>
        <w:rPr>
          <w:u w:val="single"/>
        </w:rPr>
      </w:pPr>
      <w:r w:rsidRPr="00653FE2">
        <w:rPr>
          <w:u w:val="single"/>
        </w:rPr>
        <w:t>User error</w:t>
      </w:r>
    </w:p>
    <w:p w:rsidR="004731A0" w:rsidRPr="00653FE2" w:rsidRDefault="004731A0" w:rsidP="004731A0">
      <w:r w:rsidRPr="00653FE2">
        <w:t>Only one of the following values is applicable:</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Heading4"/>
        <w:keepNext w:val="0"/>
        <w:keepLines w:val="0"/>
      </w:pPr>
      <w:bookmarkStart w:id="3136" w:name="_Toc11331767"/>
      <w:bookmarkStart w:id="3137" w:name="_Toc36545250"/>
      <w:bookmarkStart w:id="3138" w:name="_Toc57893066"/>
      <w:bookmarkStart w:id="3139" w:name="_Toc57898194"/>
      <w:bookmarkStart w:id="3140" w:name="_Toc57921181"/>
      <w:r w:rsidRPr="00653FE2">
        <w:t>8.8.1.4</w:t>
      </w:r>
      <w:r w:rsidRPr="00653FE2">
        <w:tab/>
        <w:t>Basic service information related to supplementary services</w:t>
      </w:r>
      <w:bookmarkEnd w:id="3136"/>
      <w:bookmarkEnd w:id="3137"/>
      <w:bookmarkEnd w:id="3138"/>
      <w:bookmarkEnd w:id="3139"/>
      <w:bookmarkEnd w:id="3140"/>
    </w:p>
    <w:p w:rsidR="004731A0" w:rsidRPr="00653FE2" w:rsidRDefault="004731A0" w:rsidP="004731A0">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rsidR="004731A0" w:rsidRPr="00653FE2" w:rsidRDefault="004731A0" w:rsidP="004731A0">
      <w:r w:rsidRPr="00653FE2">
        <w:t>The Basic Service Group (or Basic Service Group List) is optional.</w:t>
      </w:r>
    </w:p>
    <w:p w:rsidR="004731A0" w:rsidRPr="00653FE2" w:rsidRDefault="004731A0" w:rsidP="004731A0">
      <w:pPr>
        <w:keepNext/>
        <w:keepLines/>
      </w:pPr>
      <w:r w:rsidRPr="00653FE2">
        <w:t>If present the Basic Service Group (or each element of the Basic Service Group List) shall be one of:</w:t>
      </w:r>
    </w:p>
    <w:p w:rsidR="004731A0" w:rsidRPr="00653FE2" w:rsidRDefault="004731A0" w:rsidP="004731A0">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rsidR="004731A0" w:rsidRPr="00653FE2" w:rsidRDefault="004731A0" w:rsidP="004731A0">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4731A0" w:rsidRPr="00653FE2" w:rsidRDefault="004731A0" w:rsidP="004731A0">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4731A0" w:rsidRPr="00653FE2" w:rsidRDefault="004731A0" w:rsidP="004731A0">
      <w:r w:rsidRPr="00653FE2">
        <w:t>If the Basic Service Group (or Basic Service Group List) is not present then the parameter shall apply to all Basic Service Groups.</w:t>
      </w:r>
    </w:p>
    <w:p w:rsidR="004731A0" w:rsidRPr="00653FE2" w:rsidRDefault="004731A0" w:rsidP="004731A0">
      <w:r w:rsidRPr="00653FE2">
        <w:t>If the basic service information is not a single Elementary Basic Service Group then the parameter shall be taken as applying individually to all the Elementary Basic Service Groups for which:</w:t>
      </w:r>
    </w:p>
    <w:p w:rsidR="004731A0" w:rsidRPr="00653FE2" w:rsidRDefault="004731A0" w:rsidP="004731A0">
      <w:pPr>
        <w:pStyle w:val="B1"/>
      </w:pPr>
      <w:r w:rsidRPr="00653FE2">
        <w:t>-</w:t>
      </w:r>
      <w:r w:rsidRPr="00653FE2">
        <w:tab/>
        <w:t>the supplementary service is applicable to at least one basic service in the Basic Service Group; and</w:t>
      </w:r>
    </w:p>
    <w:p w:rsidR="004731A0" w:rsidRPr="00653FE2" w:rsidRDefault="004731A0" w:rsidP="004731A0">
      <w:pPr>
        <w:pStyle w:val="B1"/>
      </w:pPr>
      <w:r w:rsidRPr="00653FE2">
        <w:t>-</w:t>
      </w:r>
      <w:r w:rsidRPr="00653FE2">
        <w:tab/>
        <w:t>the subscriber has a subscription to at least one basic service in the Basic Service Group.</w:t>
      </w:r>
    </w:p>
    <w:p w:rsidR="004731A0" w:rsidRPr="00653FE2" w:rsidRDefault="004731A0" w:rsidP="004731A0">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rsidR="004731A0" w:rsidRPr="00653FE2" w:rsidRDefault="004731A0" w:rsidP="004731A0">
      <w:pPr>
        <w:pStyle w:val="Heading3"/>
      </w:pPr>
      <w:bookmarkStart w:id="3141" w:name="_Toc11331768"/>
      <w:bookmarkStart w:id="3142" w:name="_Toc36545251"/>
      <w:bookmarkStart w:id="3143" w:name="_Toc57893067"/>
      <w:bookmarkStart w:id="3144" w:name="_Toc57898195"/>
      <w:bookmarkStart w:id="3145" w:name="_Toc57921182"/>
      <w:r w:rsidRPr="00653FE2">
        <w:t>8.8.2</w:t>
      </w:r>
      <w:r w:rsidRPr="00653FE2">
        <w:tab/>
        <w:t>MAP-DELETE-SUBSCRIBER-DATA service</w:t>
      </w:r>
      <w:bookmarkEnd w:id="3141"/>
      <w:bookmarkEnd w:id="3142"/>
      <w:bookmarkEnd w:id="3143"/>
      <w:bookmarkEnd w:id="3144"/>
      <w:bookmarkEnd w:id="3145"/>
    </w:p>
    <w:p w:rsidR="004731A0" w:rsidRPr="00653FE2" w:rsidRDefault="004731A0" w:rsidP="004731A0">
      <w:pPr>
        <w:pStyle w:val="Heading4"/>
      </w:pPr>
      <w:bookmarkStart w:id="3146" w:name="_Toc11331769"/>
      <w:bookmarkStart w:id="3147" w:name="_Toc36545252"/>
      <w:bookmarkStart w:id="3148" w:name="_Toc57893068"/>
      <w:bookmarkStart w:id="3149" w:name="_Toc57898196"/>
      <w:bookmarkStart w:id="3150" w:name="_Toc57921183"/>
      <w:r w:rsidRPr="00653FE2">
        <w:t>8.8.2.1</w:t>
      </w:r>
      <w:r w:rsidRPr="00653FE2">
        <w:tab/>
        <w:t>Definition</w:t>
      </w:r>
      <w:bookmarkEnd w:id="3146"/>
      <w:bookmarkEnd w:id="3147"/>
      <w:bookmarkEnd w:id="3148"/>
      <w:bookmarkEnd w:id="3149"/>
      <w:bookmarkEnd w:id="3150"/>
    </w:p>
    <w:p w:rsidR="004731A0" w:rsidRPr="00653FE2" w:rsidRDefault="004731A0" w:rsidP="004731A0">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4731A0" w:rsidRPr="00653FE2" w:rsidRDefault="004731A0" w:rsidP="004731A0">
      <w:r w:rsidRPr="00653FE2">
        <w:t>This service is also used by an HLR to remove GPRS subscription data from an SGSN.</w:t>
      </w:r>
    </w:p>
    <w:p w:rsidR="004731A0" w:rsidRPr="00653FE2" w:rsidRDefault="004731A0" w:rsidP="004731A0">
      <w:pPr>
        <w:rPr>
          <w:lang w:eastAsia="zh-CN"/>
        </w:rPr>
      </w:pPr>
      <w:r w:rsidRPr="00653FE2">
        <w:t>This service is also used by an HSS via IWF to remove EPS subscription data from an MME.</w:t>
      </w:r>
    </w:p>
    <w:p w:rsidR="004731A0" w:rsidRPr="00653FE2" w:rsidRDefault="004731A0" w:rsidP="004731A0">
      <w:pPr>
        <w:rPr>
          <w:lang w:eastAsia="zh-CN"/>
        </w:rPr>
      </w:pPr>
      <w:r w:rsidRPr="00653FE2">
        <w:rPr>
          <w:rFonts w:hint="eastAsia"/>
          <w:lang w:eastAsia="zh-CN"/>
        </w:rPr>
        <w:t>This service is also used by a CSS to remove the CSG subscription data from an MME via IWF or a VLR/SGSN.</w:t>
      </w:r>
    </w:p>
    <w:p w:rsidR="004731A0" w:rsidRPr="00653FE2" w:rsidRDefault="004731A0" w:rsidP="004731A0"/>
    <w:p w:rsidR="004731A0" w:rsidRPr="00653FE2" w:rsidRDefault="004731A0" w:rsidP="004731A0">
      <w:r w:rsidRPr="00653FE2">
        <w:t>It is a confirmed service and consists of the primitives shown in table 8.8/2.</w:t>
      </w:r>
    </w:p>
    <w:p w:rsidR="004731A0" w:rsidRPr="00653FE2" w:rsidRDefault="004731A0" w:rsidP="004731A0">
      <w:pPr>
        <w:pStyle w:val="Heading4"/>
        <w:keepNext w:val="0"/>
        <w:keepLines w:val="0"/>
      </w:pPr>
      <w:bookmarkStart w:id="3151" w:name="_Toc11331770"/>
      <w:bookmarkStart w:id="3152" w:name="_Toc36545253"/>
      <w:bookmarkStart w:id="3153" w:name="_Toc57893069"/>
      <w:bookmarkStart w:id="3154" w:name="_Toc57898197"/>
      <w:bookmarkStart w:id="3155" w:name="_Toc57921184"/>
      <w:r w:rsidRPr="00653FE2">
        <w:t>8.8.2.2</w:t>
      </w:r>
      <w:r w:rsidRPr="00653FE2">
        <w:tab/>
        <w:t>Service primitives</w:t>
      </w:r>
      <w:bookmarkEnd w:id="3151"/>
      <w:bookmarkEnd w:id="3152"/>
      <w:bookmarkEnd w:id="3153"/>
      <w:bookmarkEnd w:id="3154"/>
      <w:bookmarkEnd w:id="3155"/>
    </w:p>
    <w:p w:rsidR="004731A0" w:rsidRPr="00653FE2" w:rsidRDefault="004731A0" w:rsidP="004731A0">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7"/>
        <w:gridCol w:w="1104"/>
        <w:gridCol w:w="1236"/>
        <w:gridCol w:w="1260"/>
        <w:gridCol w:w="1068"/>
      </w:tblGrid>
      <w:tr w:rsidR="004731A0" w:rsidRPr="00653FE2" w:rsidTr="008B6DDD">
        <w:trPr>
          <w:jc w:val="center"/>
        </w:trPr>
        <w:tc>
          <w:tcPr>
            <w:tcW w:w="3637"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Basic service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SS-Code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Roaming Restriction Due To</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Unsupported Feature</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Camel Subscription Info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Specific CSI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Regional Subscription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 xml:space="preserve">VBS Group Indication </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VGCS Group Indication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GPRS Subscription Data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EPS Subscription Data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Roaming Restricted In SGSN/MME Due To Unsupported Feature</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LSA Information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rPr>
                <w:noProof/>
              </w:rPr>
              <w:t>IST Information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Regional Subscription Response</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GMLC List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Subscribed Charging Characteristics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CSG Information Deleted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rPr>
                <w:rFonts w:hint="eastAsia"/>
                <w:lang w:eastAsia="zh-CN"/>
              </w:rPr>
              <w:t xml:space="preserve">VPLMN </w:t>
            </w:r>
            <w:r w:rsidRPr="00653FE2">
              <w:t>CSG Information Deleted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APN-OI-Replacement</w:t>
            </w:r>
            <w:r w:rsidRPr="00653FE2">
              <w:rPr>
                <w:rFonts w:hint="eastAsia"/>
              </w:rPr>
              <w:t xml:space="preserve">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rPr>
                <w:rFonts w:hint="eastAsia"/>
              </w:rPr>
              <w:t>STN-SR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rPr>
                <w:lang w:val="en-US" w:eastAsia="ja-JP"/>
              </w:rPr>
            </w:pPr>
            <w:r w:rsidRPr="00653FE2">
              <w:rPr>
                <w:lang w:val="en-US" w:eastAsia="ja-JP"/>
              </w:rPr>
              <w:t>Subscribed Periodic RAU-TAU Timer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rPr>
                <w:lang w:val="en-US" w:eastAsia="ja-JP"/>
              </w:rPr>
            </w:pPr>
            <w:r w:rsidRPr="00653FE2">
              <w:rPr>
                <w:lang w:val="en-US" w:eastAsia="ja-JP"/>
              </w:rPr>
              <w:t>Subscribed Periodic LAU Timer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rPr>
                <w:lang w:val="en-US" w:eastAsia="ja-JP"/>
              </w:rPr>
            </w:pPr>
            <w:r w:rsidRPr="00653FE2">
              <w:rPr>
                <w:lang w:val="en-US" w:eastAsia="ja-JP"/>
              </w:rPr>
              <w:t>Additional MSISDN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rPr>
                <w:lang w:val="en-US" w:eastAsia="ja-JP"/>
              </w:rPr>
            </w:pPr>
            <w:r w:rsidRPr="00653FE2">
              <w:rPr>
                <w:lang w:val="en-US" w:eastAsia="ja-JP"/>
              </w:rPr>
              <w:t>CS-to-PS-SRVCC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rPr>
                <w:lang w:val="en-US" w:eastAsia="ja-JP"/>
              </w:rPr>
            </w:pPr>
            <w:r w:rsidRPr="00653FE2">
              <w:rPr>
                <w:lang w:val="en-US" w:eastAsia="ja-JP"/>
              </w:rPr>
              <w:t>User Plane Integrity Protection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DL-Buffering Suggested Packet Count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UE-Usage-Type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Reset-IDs Withdraw</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37"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156" w:name="_Toc11331771"/>
      <w:bookmarkStart w:id="3157" w:name="_Toc36545254"/>
      <w:bookmarkStart w:id="3158" w:name="_Toc57893070"/>
      <w:bookmarkStart w:id="3159" w:name="_Toc57898198"/>
      <w:bookmarkStart w:id="3160" w:name="_Toc57921185"/>
      <w:r w:rsidRPr="00653FE2">
        <w:t>8.8.2.3</w:t>
      </w:r>
      <w:r w:rsidRPr="00653FE2">
        <w:tab/>
        <w:t>Parameter use</w:t>
      </w:r>
      <w:bookmarkEnd w:id="3156"/>
      <w:bookmarkEnd w:id="3157"/>
      <w:bookmarkEnd w:id="3158"/>
      <w:bookmarkEnd w:id="3159"/>
      <w:bookmarkEnd w:id="3160"/>
    </w:p>
    <w:p w:rsidR="004731A0" w:rsidRPr="00653FE2" w:rsidRDefault="004731A0" w:rsidP="004731A0">
      <w:r w:rsidRPr="00653FE2">
        <w:t>All parameters are described in clause 7.6. The following clarifications are applicable:</w:t>
      </w:r>
    </w:p>
    <w:p w:rsidR="004731A0" w:rsidRPr="00653FE2" w:rsidRDefault="004731A0" w:rsidP="004731A0">
      <w:pPr>
        <w:rPr>
          <w:u w:val="single"/>
        </w:rPr>
      </w:pPr>
      <w:r w:rsidRPr="00653FE2">
        <w:rPr>
          <w:u w:val="single"/>
        </w:rPr>
        <w:t>Basic service List</w:t>
      </w:r>
    </w:p>
    <w:p w:rsidR="004731A0" w:rsidRPr="00653FE2" w:rsidRDefault="004731A0" w:rsidP="004731A0">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SS-Code List</w:t>
      </w:r>
    </w:p>
    <w:p w:rsidR="004731A0" w:rsidRPr="00653FE2" w:rsidRDefault="004731A0" w:rsidP="004731A0">
      <w:r w:rsidRPr="00653FE2">
        <w:t>A list of SS-Code parameters (SS-Code is defined in clause 7.6). It is used when several or all supplementary services are to be withdrawn from the subscriber.</w:t>
      </w:r>
    </w:p>
    <w:p w:rsidR="004731A0" w:rsidRPr="00653FE2" w:rsidRDefault="004731A0" w:rsidP="004731A0">
      <w:r w:rsidRPr="00653FE2">
        <w:t>There are three possible options:</w:t>
      </w:r>
    </w:p>
    <w:p w:rsidR="004731A0" w:rsidRPr="00653FE2" w:rsidRDefault="004731A0" w:rsidP="004731A0">
      <w:pPr>
        <w:pStyle w:val="B1"/>
      </w:pPr>
      <w:r w:rsidRPr="00653FE2">
        <w:t>-</w:t>
      </w:r>
      <w:r w:rsidRPr="00653FE2">
        <w:tab/>
        <w:t>deletion of basic service(s);</w:t>
      </w:r>
    </w:p>
    <w:p w:rsidR="004731A0" w:rsidRPr="00653FE2" w:rsidRDefault="004731A0" w:rsidP="004731A0">
      <w:pPr>
        <w:pStyle w:val="B2"/>
      </w:pPr>
      <w:r w:rsidRPr="00653FE2">
        <w:t>The parameter Basic service List is only included.</w:t>
      </w:r>
    </w:p>
    <w:p w:rsidR="004731A0" w:rsidRPr="00653FE2" w:rsidRDefault="004731A0" w:rsidP="004731A0">
      <w:pPr>
        <w:pStyle w:val="B1"/>
      </w:pPr>
      <w:r w:rsidRPr="00653FE2">
        <w:t>-</w:t>
      </w:r>
      <w:r w:rsidRPr="00653FE2">
        <w:tab/>
        <w:t>deletion of supplementary service(s);</w:t>
      </w:r>
    </w:p>
    <w:p w:rsidR="004731A0" w:rsidRPr="00653FE2" w:rsidRDefault="004731A0" w:rsidP="004731A0">
      <w:pPr>
        <w:pStyle w:val="B2"/>
      </w:pPr>
      <w:r w:rsidRPr="00653FE2">
        <w:t>The parameter SS-Code List is only included.</w:t>
      </w:r>
    </w:p>
    <w:p w:rsidR="004731A0" w:rsidRPr="00653FE2" w:rsidRDefault="004731A0" w:rsidP="004731A0">
      <w:pPr>
        <w:pStyle w:val="B1"/>
      </w:pPr>
      <w:r w:rsidRPr="00653FE2">
        <w:t>-</w:t>
      </w:r>
      <w:r w:rsidRPr="00653FE2">
        <w:tab/>
        <w:t>deletion of basic and supplementary services;</w:t>
      </w:r>
    </w:p>
    <w:p w:rsidR="004731A0" w:rsidRPr="00653FE2" w:rsidRDefault="004731A0" w:rsidP="004731A0">
      <w:pPr>
        <w:pStyle w:val="B2"/>
      </w:pPr>
      <w:r w:rsidRPr="00653FE2">
        <w:t>Both Basic service List and SS-Code List are included.</w:t>
      </w:r>
    </w:p>
    <w:p w:rsidR="004731A0" w:rsidRPr="00653FE2" w:rsidRDefault="004731A0" w:rsidP="004731A0">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p>
    <w:p w:rsidR="004731A0" w:rsidRPr="00653FE2" w:rsidRDefault="004731A0" w:rsidP="004731A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Roaming Restriction Due To Unsupported Feature</w:t>
      </w:r>
    </w:p>
    <w:p w:rsidR="004731A0" w:rsidRPr="00653FE2" w:rsidRDefault="004731A0" w:rsidP="004731A0">
      <w:r w:rsidRPr="00653FE2">
        <w:t>This parameter is used if Roaming Restriction Due To Unsupported Feature is deleted from the subscriber data. This may occur if unsupported features or services are removed from the subscriber data in the HLR.</w:t>
      </w:r>
    </w:p>
    <w:p w:rsidR="004731A0" w:rsidRPr="00653FE2" w:rsidRDefault="004731A0" w:rsidP="004731A0">
      <w:pPr>
        <w:rPr>
          <w:lang w:eastAsia="zh-CN"/>
        </w:rPr>
      </w:pPr>
      <w:r w:rsidRPr="00653FE2">
        <w:t>If this parameter is sent the VLR shall check if the current Location Area is possibly allowed now. This parameter is used only by the VLR and if the SGSN or IWF receives this parameter it shall ignore it.</w:t>
      </w:r>
    </w:p>
    <w:p w:rsidR="004731A0" w:rsidRPr="00653FE2" w:rsidRDefault="004731A0" w:rsidP="004731A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CAMEL Subscription Info Withdraw</w:t>
      </w:r>
    </w:p>
    <w:p w:rsidR="004731A0" w:rsidRPr="00653FE2" w:rsidRDefault="004731A0" w:rsidP="004731A0">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Specific CSI Withdraw</w:t>
      </w:r>
    </w:p>
    <w:p w:rsidR="004731A0" w:rsidRPr="00653FE2" w:rsidRDefault="004731A0" w:rsidP="004731A0">
      <w:r w:rsidRPr="00653FE2">
        <w:t>This parameter is used to indicate that one or more specific elements of CAMEL Subscription Info shall be deleted from the VLR or from the SGSN.</w:t>
      </w:r>
    </w:p>
    <w:p w:rsidR="004731A0" w:rsidRPr="00653FE2" w:rsidRDefault="004731A0" w:rsidP="004731A0">
      <w:r w:rsidRPr="00653FE2">
        <w:t>The specific elements of CAMEL Subscription Info which may be withdrawn are:</w:t>
      </w:r>
    </w:p>
    <w:p w:rsidR="004731A0" w:rsidRPr="00653FE2" w:rsidRDefault="004731A0" w:rsidP="004731A0">
      <w:pPr>
        <w:pStyle w:val="B1"/>
      </w:pPr>
      <w:r w:rsidRPr="00653FE2">
        <w:t>-</w:t>
      </w:r>
      <w:r w:rsidRPr="00653FE2">
        <w:tab/>
        <w:t>O-CSI with TDP criteria for O-CSI;</w:t>
      </w:r>
    </w:p>
    <w:p w:rsidR="004731A0" w:rsidRPr="00653FE2" w:rsidRDefault="004731A0" w:rsidP="004731A0">
      <w:pPr>
        <w:pStyle w:val="B1"/>
      </w:pPr>
      <w:r w:rsidRPr="00653FE2">
        <w:t>-</w:t>
      </w:r>
      <w:r w:rsidRPr="00653FE2">
        <w:tab/>
        <w:t>SS-CSI;</w:t>
      </w:r>
    </w:p>
    <w:p w:rsidR="004731A0" w:rsidRPr="00653FE2" w:rsidRDefault="004731A0" w:rsidP="004731A0">
      <w:pPr>
        <w:pStyle w:val="B1"/>
      </w:pPr>
      <w:r w:rsidRPr="00653FE2">
        <w:t>-</w:t>
      </w:r>
      <w:r w:rsidRPr="00653FE2">
        <w:tab/>
        <w:t>TIF-CSI;</w:t>
      </w:r>
    </w:p>
    <w:p w:rsidR="004731A0" w:rsidRPr="00653FE2" w:rsidRDefault="004731A0" w:rsidP="004731A0">
      <w:pPr>
        <w:pStyle w:val="B1"/>
      </w:pPr>
      <w:r w:rsidRPr="00653FE2">
        <w:t>-</w:t>
      </w:r>
      <w:r w:rsidRPr="00653FE2">
        <w:tab/>
        <w:t>D-CSI;</w:t>
      </w:r>
    </w:p>
    <w:p w:rsidR="004731A0" w:rsidRPr="00653FE2" w:rsidRDefault="004731A0" w:rsidP="004731A0">
      <w:pPr>
        <w:pStyle w:val="B1"/>
      </w:pPr>
      <w:r w:rsidRPr="00653FE2">
        <w:t>-</w:t>
      </w:r>
      <w:r w:rsidRPr="00653FE2">
        <w:tab/>
        <w:t>VT-CSI with TDP criteria for VT-CSI;</w:t>
      </w:r>
    </w:p>
    <w:p w:rsidR="004731A0" w:rsidRPr="00653FE2" w:rsidRDefault="004731A0" w:rsidP="004731A0">
      <w:pPr>
        <w:pStyle w:val="B1"/>
      </w:pPr>
      <w:r w:rsidRPr="00653FE2">
        <w:t>-</w:t>
      </w:r>
      <w:r w:rsidRPr="00653FE2">
        <w:tab/>
        <w:t>MO-SMS-CSI;</w:t>
      </w:r>
    </w:p>
    <w:p w:rsidR="004731A0" w:rsidRPr="00653FE2" w:rsidRDefault="004731A0" w:rsidP="004731A0">
      <w:pPr>
        <w:pStyle w:val="B1"/>
      </w:pPr>
      <w:r w:rsidRPr="00653FE2">
        <w:t>-</w:t>
      </w:r>
      <w:r w:rsidRPr="00653FE2">
        <w:tab/>
        <w:t>MT-SMS-CSI with TDP-Criteria for MT-SMS-CSI;</w:t>
      </w:r>
    </w:p>
    <w:p w:rsidR="004731A0" w:rsidRPr="00653FE2" w:rsidRDefault="004731A0" w:rsidP="004731A0">
      <w:pPr>
        <w:pStyle w:val="B1"/>
      </w:pPr>
      <w:r w:rsidRPr="00653FE2">
        <w:t>-</w:t>
      </w:r>
      <w:r w:rsidRPr="00653FE2">
        <w:tab/>
        <w:t>M-CSI;</w:t>
      </w:r>
    </w:p>
    <w:p w:rsidR="004731A0" w:rsidRPr="00653FE2" w:rsidRDefault="004731A0" w:rsidP="004731A0">
      <w:pPr>
        <w:pStyle w:val="B1"/>
      </w:pPr>
      <w:r w:rsidRPr="00653FE2">
        <w:t>-</w:t>
      </w:r>
      <w:r w:rsidRPr="00653FE2">
        <w:tab/>
        <w:t>MG-CSI;</w:t>
      </w:r>
    </w:p>
    <w:p w:rsidR="004731A0" w:rsidRPr="00653FE2" w:rsidRDefault="004731A0" w:rsidP="004731A0">
      <w:pPr>
        <w:pStyle w:val="B1"/>
      </w:pPr>
      <w:r w:rsidRPr="00653FE2">
        <w:t>-</w:t>
      </w:r>
      <w:r w:rsidRPr="00653FE2">
        <w:tab/>
        <w:t>GPRS-CSI.</w:t>
      </w:r>
    </w:p>
    <w:p w:rsidR="004731A0" w:rsidRPr="00653FE2" w:rsidRDefault="004731A0" w:rsidP="004731A0">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Regional Subscription Identifier</w:t>
      </w:r>
    </w:p>
    <w:p w:rsidR="004731A0" w:rsidRPr="00653FE2" w:rsidRDefault="004731A0" w:rsidP="004731A0">
      <w:r w:rsidRPr="00653FE2">
        <w:t>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w:t>
      </w:r>
    </w:p>
    <w:p w:rsidR="004731A0" w:rsidRPr="00653FE2" w:rsidRDefault="004731A0" w:rsidP="004731A0">
      <w:r w:rsidRPr="00653FE2">
        <w:t>The binary coding of the Zone Code value received in a Delete Subscriber Data request shall not be checked by the VLR, the SGSN or the MME.</w:t>
      </w:r>
    </w:p>
    <w:p w:rsidR="004731A0" w:rsidRPr="00653FE2" w:rsidRDefault="004731A0" w:rsidP="004731A0">
      <w:r w:rsidRPr="00653FE2">
        <w:t>Note that support of this parameter is a network operator option and it shall not be sent to networks which do not support Regional Subscription.</w:t>
      </w:r>
    </w:p>
    <w:p w:rsidR="004731A0" w:rsidRPr="00653FE2" w:rsidRDefault="004731A0" w:rsidP="004731A0">
      <w:r w:rsidRPr="00653FE2">
        <w:t>If Regional Subscription is not supported by the VLR, the SGSN or the MME, the request for deletion of Zone Codes is refused by sending the Regional Subscription Response "Regional Subscription Not Supported" to the HLR.</w:t>
      </w:r>
    </w:p>
    <w:p w:rsidR="004731A0" w:rsidRPr="00653FE2" w:rsidRDefault="004731A0" w:rsidP="004731A0">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VBS Group Indication</w:t>
      </w:r>
    </w:p>
    <w:p w:rsidR="004731A0" w:rsidRPr="00653FE2" w:rsidRDefault="004731A0" w:rsidP="004731A0">
      <w:r w:rsidRPr="00653FE2">
        <w:t>Contains an indication (flag) which is used if all Group Ids shall be deleted from the subscriber data for the Voice Broadcast teleservice.</w:t>
      </w:r>
    </w:p>
    <w:p w:rsidR="004731A0" w:rsidRPr="00653FE2" w:rsidRDefault="004731A0" w:rsidP="004731A0">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VGCS Group Indication</w:t>
      </w:r>
    </w:p>
    <w:p w:rsidR="004731A0" w:rsidRPr="00653FE2" w:rsidRDefault="004731A0" w:rsidP="004731A0">
      <w:r w:rsidRPr="00653FE2">
        <w:t>Contains an indication (flag) which is used if all Group Id's shall be deleted from the subscriber data for the Voice Group Call teleservice. This parameter is used only by the VLR and if the SGSN receives this parameter it shall ignore it.</w:t>
      </w:r>
    </w:p>
    <w:p w:rsidR="004731A0" w:rsidRPr="00653FE2" w:rsidRDefault="004731A0" w:rsidP="004731A0">
      <w:pPr>
        <w:rPr>
          <w:lang w:eastAsia="zh-CN"/>
        </w:rPr>
      </w:pPr>
      <w:r w:rsidRPr="00653FE2">
        <w:t>If VGCS is not supported in the VLR or no Group Ids are stored for VGCS in the respective subscriber record, the request for deletion of all Group Ids shall be ignored.</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GPRS Subscription Data Withdraw</w:t>
      </w:r>
    </w:p>
    <w:p w:rsidR="004731A0" w:rsidRPr="00653FE2" w:rsidRDefault="004731A0" w:rsidP="004731A0">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EPS Subscription Data Withdraw</w:t>
      </w:r>
    </w:p>
    <w:p w:rsidR="004731A0" w:rsidRPr="00653FE2" w:rsidRDefault="004731A0" w:rsidP="004731A0">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Roaming Restricted In SGSN/MME Due To Unsupported Feature</w:t>
      </w:r>
    </w:p>
    <w:p w:rsidR="004731A0" w:rsidRPr="00653FE2" w:rsidRDefault="004731A0" w:rsidP="004731A0">
      <w:r w:rsidRPr="00653FE2">
        <w:t>This parameter is used if Roaming Restricted In SGSN/MME Due To Unsupported Feature is deleted from the GPRS/EPS subscriber data. This may occur if unsupported features or services are removed from the GPRS/EPS subscriber data in the HLR.</w:t>
      </w:r>
    </w:p>
    <w:p w:rsidR="004731A0" w:rsidRPr="00653FE2" w:rsidRDefault="004731A0" w:rsidP="004731A0">
      <w:pPr>
        <w:rPr>
          <w:lang w:eastAsia="zh-CN"/>
        </w:rPr>
      </w:pPr>
      <w:r w:rsidRPr="00653FE2">
        <w:t>If this parameter is sent the SGSN shall check if the current Location Area is possibly allowed now. This parameter is used only by the SGSN and the IWF and if the VLR receives this parameter it shall ignore it.</w:t>
      </w:r>
    </w:p>
    <w:p w:rsidR="004731A0" w:rsidRPr="00653FE2" w:rsidRDefault="004731A0" w:rsidP="004731A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LSA Information Withdraw</w:t>
      </w:r>
    </w:p>
    <w:p w:rsidR="004731A0" w:rsidRPr="00653FE2" w:rsidRDefault="004731A0" w:rsidP="004731A0">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keepNext/>
        <w:keepLines/>
        <w:rPr>
          <w:noProof/>
          <w:u w:val="single"/>
        </w:rPr>
      </w:pPr>
      <w:r w:rsidRPr="00653FE2">
        <w:rPr>
          <w:noProof/>
          <w:u w:val="single"/>
        </w:rPr>
        <w:t>IST Information Withdraw</w:t>
      </w:r>
    </w:p>
    <w:p w:rsidR="004731A0" w:rsidRPr="00653FE2" w:rsidRDefault="004731A0" w:rsidP="004731A0">
      <w:pPr>
        <w:rPr>
          <w:lang w:eastAsia="zh-CN"/>
        </w:rPr>
      </w:pPr>
      <w:r w:rsidRPr="00653FE2">
        <w:rPr>
          <w:noProof/>
        </w:rPr>
        <w:t>This parameter is used to indicate that the IST condition has been removed for the subscriber. See 3GPP TS 43.035 for the use of this parameter.</w:t>
      </w:r>
    </w:p>
    <w:p w:rsidR="004731A0" w:rsidRPr="00653FE2" w:rsidRDefault="004731A0" w:rsidP="004731A0">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Regional Subscription Response</w:t>
      </w:r>
    </w:p>
    <w:p w:rsidR="004731A0" w:rsidRPr="00653FE2" w:rsidRDefault="004731A0" w:rsidP="004731A0">
      <w:r w:rsidRPr="00653FE2">
        <w:t>If included in the Delete Subscriber Data response this parameter indicates one of:</w:t>
      </w:r>
    </w:p>
    <w:p w:rsidR="004731A0" w:rsidRPr="00653FE2" w:rsidRDefault="004731A0" w:rsidP="004731A0">
      <w:pPr>
        <w:pStyle w:val="B1"/>
      </w:pPr>
      <w:r w:rsidRPr="00653FE2">
        <w:t>-</w:t>
      </w:r>
      <w:r w:rsidRPr="00653FE2">
        <w:tab/>
        <w:t>Network Node Area Restricted;</w:t>
      </w:r>
    </w:p>
    <w:p w:rsidR="004731A0" w:rsidRPr="00653FE2" w:rsidRDefault="004731A0" w:rsidP="004731A0">
      <w:pPr>
        <w:pStyle w:val="B1"/>
      </w:pPr>
      <w:r w:rsidRPr="00653FE2">
        <w:t>-</w:t>
      </w:r>
      <w:r w:rsidRPr="00653FE2">
        <w:tab/>
        <w:t>Regional Subscription Not Supported.</w:t>
      </w:r>
    </w:p>
    <w:p w:rsidR="004731A0" w:rsidRPr="00653FE2" w:rsidRDefault="004731A0" w:rsidP="004731A0">
      <w:pPr>
        <w:rPr>
          <w:lang w:eastAsia="zh-CN"/>
        </w:rPr>
      </w:pPr>
      <w:r w:rsidRPr="00653FE2">
        <w:t>This parameter is used by the VLR, the SGSN and the IWF.</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GMLC List Withdraw</w:t>
      </w:r>
    </w:p>
    <w:p w:rsidR="004731A0" w:rsidRPr="00653FE2" w:rsidRDefault="004731A0" w:rsidP="004731A0">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Subscribed Charging Characteristics Withdraw</w:t>
      </w:r>
    </w:p>
    <w:p w:rsidR="004731A0" w:rsidRPr="00653FE2" w:rsidRDefault="004731A0" w:rsidP="004731A0">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p>
    <w:p w:rsidR="004731A0" w:rsidRPr="00653FE2" w:rsidRDefault="004731A0" w:rsidP="004731A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CSG Information Deleted</w:t>
      </w:r>
    </w:p>
    <w:p w:rsidR="004731A0" w:rsidRPr="00653FE2" w:rsidRDefault="004731A0" w:rsidP="004731A0">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rFonts w:hint="eastAsia"/>
          <w:u w:val="single"/>
        </w:rPr>
        <w:t xml:space="preserve">VPLMN </w:t>
      </w:r>
      <w:r w:rsidRPr="00653FE2">
        <w:rPr>
          <w:u w:val="single"/>
        </w:rPr>
        <w:t>CSG Information Deleted</w:t>
      </w:r>
    </w:p>
    <w:p w:rsidR="004731A0" w:rsidRPr="00653FE2" w:rsidRDefault="004731A0" w:rsidP="004731A0">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rsidR="004731A0" w:rsidRPr="00653FE2" w:rsidRDefault="004731A0" w:rsidP="004731A0">
      <w:pPr>
        <w:rPr>
          <w:u w:val="single"/>
        </w:rPr>
      </w:pPr>
      <w:r w:rsidRPr="00653FE2">
        <w:rPr>
          <w:u w:val="single"/>
        </w:rPr>
        <w:t>APN-OI-Replacement</w:t>
      </w:r>
      <w:r w:rsidRPr="00653FE2">
        <w:rPr>
          <w:rFonts w:hint="eastAsia"/>
          <w:u w:val="single"/>
        </w:rPr>
        <w:t xml:space="preserve"> Withdraw</w:t>
      </w:r>
    </w:p>
    <w:p w:rsidR="004731A0" w:rsidRPr="00653FE2" w:rsidRDefault="004731A0" w:rsidP="004731A0">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rFonts w:hint="eastAsia"/>
          <w:u w:val="single"/>
        </w:rPr>
        <w:t>STN-SR Withdraw</w:t>
      </w:r>
    </w:p>
    <w:p w:rsidR="004731A0" w:rsidRPr="00653FE2" w:rsidRDefault="004731A0" w:rsidP="004731A0">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rsidR="004731A0" w:rsidRPr="00653FE2" w:rsidRDefault="004731A0" w:rsidP="004731A0">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Subscribed Periodic RAU-TAU Timer Withdraw</w:t>
      </w:r>
    </w:p>
    <w:p w:rsidR="004731A0" w:rsidRPr="00653FE2" w:rsidRDefault="004731A0" w:rsidP="004731A0">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rPr>
        <w:t>Subscribed Periodic LAU Timer Withdraw</w:t>
      </w:r>
    </w:p>
    <w:p w:rsidR="004731A0" w:rsidRPr="00653FE2" w:rsidRDefault="004731A0" w:rsidP="004731A0">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31A0" w:rsidRPr="00653FE2" w:rsidRDefault="004731A0" w:rsidP="004731A0">
      <w:pPr>
        <w:rPr>
          <w:u w:val="single"/>
        </w:rPr>
      </w:pPr>
      <w:r w:rsidRPr="00653FE2">
        <w:rPr>
          <w:u w:val="single"/>
          <w:lang w:val="en-US" w:eastAsia="ja-JP"/>
        </w:rPr>
        <w:t>Additional MSISDN Withdraw</w:t>
      </w:r>
    </w:p>
    <w:p w:rsidR="004731A0" w:rsidRPr="00653FE2" w:rsidRDefault="004731A0" w:rsidP="004731A0">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rsidR="004731A0" w:rsidRPr="00653FE2" w:rsidRDefault="004731A0" w:rsidP="004731A0">
      <w:pPr>
        <w:rPr>
          <w:u w:val="single"/>
        </w:rPr>
      </w:pPr>
      <w:r w:rsidRPr="00653FE2">
        <w:rPr>
          <w:u w:val="single"/>
          <w:lang w:val="en-US" w:eastAsia="ja-JP"/>
        </w:rPr>
        <w:t>CS-to-PS-SRVCC Withdraw</w:t>
      </w:r>
    </w:p>
    <w:p w:rsidR="004731A0" w:rsidRPr="00653FE2" w:rsidRDefault="004731A0" w:rsidP="004731A0">
      <w:r w:rsidRPr="00653FE2">
        <w:t>This parameter indicates by its presence that CS to PS SRVCC is no longer subscribed.</w:t>
      </w:r>
    </w:p>
    <w:p w:rsidR="004731A0" w:rsidRPr="00653FE2" w:rsidRDefault="004731A0" w:rsidP="004731A0">
      <w:pPr>
        <w:rPr>
          <w:u w:val="single"/>
        </w:rPr>
      </w:pPr>
      <w:r w:rsidRPr="00653FE2">
        <w:rPr>
          <w:u w:val="single"/>
          <w:lang w:val="en-US" w:eastAsia="ja-JP"/>
        </w:rPr>
        <w:t>User Plane Integrity Protection Withdraw</w:t>
      </w:r>
    </w:p>
    <w:p w:rsidR="004731A0" w:rsidRPr="00653FE2" w:rsidRDefault="004731A0" w:rsidP="004731A0">
      <w:pPr>
        <w:rPr>
          <w:lang w:eastAsia="zh-CN"/>
        </w:rPr>
      </w:pPr>
      <w:r w:rsidRPr="00653FE2">
        <w:t>This parameter indicates by its presence that User Plane Integrity Protection may no longer be required.</w:t>
      </w:r>
    </w:p>
    <w:p w:rsidR="004731A0" w:rsidRPr="00653FE2" w:rsidRDefault="004731A0" w:rsidP="004731A0">
      <w:pPr>
        <w:rPr>
          <w:u w:val="single"/>
        </w:rPr>
      </w:pPr>
      <w:r w:rsidRPr="00653FE2">
        <w:rPr>
          <w:u w:val="single"/>
          <w:lang w:val="en-US" w:eastAsia="ja-JP"/>
        </w:rPr>
        <w:t>DL-Buffering Suggested Packet Count Withdraw</w:t>
      </w:r>
    </w:p>
    <w:p w:rsidR="004731A0" w:rsidRPr="00653FE2" w:rsidRDefault="004731A0" w:rsidP="004731A0">
      <w:r w:rsidRPr="00653FE2">
        <w:t>This parameter indicates by its presence that a suggested DL-Buffering Packet Count is no longer subscribed.</w:t>
      </w:r>
    </w:p>
    <w:p w:rsidR="004731A0" w:rsidRPr="00653FE2" w:rsidRDefault="004731A0" w:rsidP="004731A0">
      <w:pPr>
        <w:rPr>
          <w:u w:val="single"/>
          <w:lang w:eastAsia="zh-CN"/>
        </w:rPr>
      </w:pPr>
      <w:r w:rsidRPr="00653FE2">
        <w:rPr>
          <w:u w:val="single"/>
          <w:lang w:val="en-US" w:eastAsia="ja-JP"/>
        </w:rPr>
        <w:t>UE-Usage-Type Withdraw</w:t>
      </w:r>
    </w:p>
    <w:p w:rsidR="004731A0" w:rsidRPr="00653FE2" w:rsidRDefault="004731A0" w:rsidP="004731A0">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p>
    <w:p w:rsidR="004731A0" w:rsidRPr="00653FE2" w:rsidRDefault="004731A0" w:rsidP="004731A0">
      <w:pPr>
        <w:rPr>
          <w:u w:val="single"/>
          <w:lang w:eastAsia="zh-CN"/>
        </w:rPr>
      </w:pPr>
      <w:r w:rsidRPr="00653FE2">
        <w:rPr>
          <w:u w:val="single"/>
          <w:lang w:val="en-US" w:eastAsia="ja-JP"/>
        </w:rPr>
        <w:t>Reset-IDs Withdraw</w:t>
      </w:r>
    </w:p>
    <w:p w:rsidR="004731A0" w:rsidRPr="00653FE2" w:rsidRDefault="004731A0" w:rsidP="004731A0">
      <w:r w:rsidRPr="00653FE2">
        <w:t>This parameter indicates by its presence that Reset-IDs are no longer subscribed.</w:t>
      </w:r>
    </w:p>
    <w:p w:rsidR="004731A0" w:rsidRPr="00653FE2" w:rsidRDefault="004731A0" w:rsidP="004731A0">
      <w:pPr>
        <w:keepNext/>
        <w:keepLines/>
        <w:rPr>
          <w:u w:val="single"/>
        </w:rPr>
      </w:pPr>
      <w:r w:rsidRPr="00653FE2">
        <w:rPr>
          <w:u w:val="single"/>
        </w:rPr>
        <w:t>User error</w:t>
      </w:r>
    </w:p>
    <w:p w:rsidR="004731A0" w:rsidRPr="00653FE2" w:rsidRDefault="004731A0" w:rsidP="004731A0">
      <w:pPr>
        <w:keepNext/>
        <w:keepLines/>
      </w:pPr>
      <w:r w:rsidRPr="00653FE2">
        <w:t>Only one of the following values is applicable:</w:t>
      </w:r>
    </w:p>
    <w:p w:rsidR="004731A0" w:rsidRPr="00653FE2" w:rsidRDefault="004731A0" w:rsidP="004731A0">
      <w:pPr>
        <w:pStyle w:val="B1"/>
        <w:keepNext/>
        <w:keepLines/>
      </w:pPr>
      <w:r w:rsidRPr="00653FE2">
        <w:t>-</w:t>
      </w:r>
      <w:r w:rsidRPr="00653FE2">
        <w:tab/>
        <w:t>Unidentified subscriber;</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Heading2"/>
        <w:keepNext w:val="0"/>
        <w:keepLines w:val="0"/>
      </w:pPr>
      <w:bookmarkStart w:id="3161" w:name="_Toc11331772"/>
      <w:bookmarkStart w:id="3162" w:name="_Toc36545255"/>
      <w:bookmarkStart w:id="3163" w:name="_Toc57893071"/>
      <w:bookmarkStart w:id="3164" w:name="_Toc57898199"/>
      <w:bookmarkStart w:id="3165" w:name="_Toc57921186"/>
      <w:r w:rsidRPr="00653FE2">
        <w:t>8.9</w:t>
      </w:r>
      <w:r w:rsidRPr="00653FE2">
        <w:tab/>
        <w:t>Identity management services</w:t>
      </w:r>
      <w:bookmarkEnd w:id="3161"/>
      <w:bookmarkEnd w:id="3162"/>
      <w:bookmarkEnd w:id="3163"/>
      <w:bookmarkEnd w:id="3164"/>
      <w:bookmarkEnd w:id="3165"/>
    </w:p>
    <w:p w:rsidR="004731A0" w:rsidRPr="00653FE2" w:rsidRDefault="004731A0" w:rsidP="004731A0">
      <w:pPr>
        <w:pStyle w:val="Heading3"/>
        <w:keepNext w:val="0"/>
        <w:keepLines w:val="0"/>
      </w:pPr>
      <w:bookmarkStart w:id="3166" w:name="_Toc11331773"/>
      <w:bookmarkStart w:id="3167" w:name="_Toc36545256"/>
      <w:bookmarkStart w:id="3168" w:name="_Toc57893072"/>
      <w:bookmarkStart w:id="3169" w:name="_Toc57898200"/>
      <w:bookmarkStart w:id="3170" w:name="_Toc57921187"/>
      <w:r w:rsidRPr="00653FE2">
        <w:t>8.9.1</w:t>
      </w:r>
      <w:r w:rsidRPr="00653FE2">
        <w:tab/>
        <w:t>MAP-PROVIDE-IMSI service</w:t>
      </w:r>
      <w:bookmarkEnd w:id="3166"/>
      <w:bookmarkEnd w:id="3167"/>
      <w:bookmarkEnd w:id="3168"/>
      <w:bookmarkEnd w:id="3169"/>
      <w:bookmarkEnd w:id="3170"/>
    </w:p>
    <w:p w:rsidR="004731A0" w:rsidRPr="00653FE2" w:rsidRDefault="004731A0" w:rsidP="004731A0">
      <w:pPr>
        <w:pStyle w:val="Heading4"/>
        <w:keepNext w:val="0"/>
        <w:keepLines w:val="0"/>
      </w:pPr>
      <w:bookmarkStart w:id="3171" w:name="_Toc11331774"/>
      <w:bookmarkStart w:id="3172" w:name="_Toc36545257"/>
      <w:bookmarkStart w:id="3173" w:name="_Toc57893073"/>
      <w:bookmarkStart w:id="3174" w:name="_Toc57898201"/>
      <w:bookmarkStart w:id="3175" w:name="_Toc57921188"/>
      <w:r w:rsidRPr="00653FE2">
        <w:t>8.9.1.1</w:t>
      </w:r>
      <w:r w:rsidRPr="00653FE2">
        <w:tab/>
        <w:t>Definition</w:t>
      </w:r>
      <w:bookmarkEnd w:id="3171"/>
      <w:bookmarkEnd w:id="3172"/>
      <w:bookmarkEnd w:id="3173"/>
      <w:bookmarkEnd w:id="3174"/>
      <w:bookmarkEnd w:id="3175"/>
    </w:p>
    <w:p w:rsidR="004731A0" w:rsidRPr="00653FE2" w:rsidRDefault="004731A0" w:rsidP="004731A0">
      <w:r w:rsidRPr="00653FE2">
        <w:t>This service is used by a VLR in order to get, via the MSC, the IMSI of a subscriber (e.g. when a subscriber has identified itself with a TMSI not allocated to any subscriber in the VLR).</w:t>
      </w:r>
    </w:p>
    <w:p w:rsidR="004731A0" w:rsidRPr="00653FE2" w:rsidRDefault="004731A0" w:rsidP="004731A0">
      <w:r w:rsidRPr="00653FE2">
        <w:t>It is a confirmed service and consists of the primitives shown in table 8.9/1.</w:t>
      </w:r>
    </w:p>
    <w:p w:rsidR="004731A0" w:rsidRPr="00653FE2" w:rsidRDefault="004731A0" w:rsidP="004731A0">
      <w:pPr>
        <w:pStyle w:val="Heading4"/>
        <w:keepNext w:val="0"/>
        <w:keepLines w:val="0"/>
      </w:pPr>
      <w:bookmarkStart w:id="3176" w:name="_Toc11331775"/>
      <w:bookmarkStart w:id="3177" w:name="_Toc36545258"/>
      <w:bookmarkStart w:id="3178" w:name="_Toc57893074"/>
      <w:bookmarkStart w:id="3179" w:name="_Toc57898202"/>
      <w:bookmarkStart w:id="3180" w:name="_Toc57921189"/>
      <w:r w:rsidRPr="00653FE2">
        <w:t>8.9.1.2</w:t>
      </w:r>
      <w:r w:rsidRPr="00653FE2">
        <w:tab/>
        <w:t>Service primitives</w:t>
      </w:r>
      <w:bookmarkEnd w:id="3176"/>
      <w:bookmarkEnd w:id="3177"/>
      <w:bookmarkEnd w:id="3178"/>
      <w:bookmarkEnd w:id="3179"/>
      <w:bookmarkEnd w:id="3180"/>
    </w:p>
    <w:p w:rsidR="004731A0" w:rsidRPr="00653FE2" w:rsidRDefault="004731A0" w:rsidP="004731A0">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181" w:name="_Toc11331776"/>
      <w:bookmarkStart w:id="3182" w:name="_Toc36545259"/>
      <w:bookmarkStart w:id="3183" w:name="_Toc57893075"/>
      <w:bookmarkStart w:id="3184" w:name="_Toc57898203"/>
      <w:bookmarkStart w:id="3185" w:name="_Toc57921190"/>
      <w:r w:rsidRPr="00653FE2">
        <w:t>8.9.1.3</w:t>
      </w:r>
      <w:r w:rsidRPr="00653FE2">
        <w:tab/>
        <w:t>Parameter use</w:t>
      </w:r>
      <w:bookmarkEnd w:id="3181"/>
      <w:bookmarkEnd w:id="3182"/>
      <w:bookmarkEnd w:id="3183"/>
      <w:bookmarkEnd w:id="3184"/>
      <w:bookmarkEnd w:id="3185"/>
    </w:p>
    <w:p w:rsidR="004731A0" w:rsidRPr="00653FE2" w:rsidRDefault="004731A0" w:rsidP="004731A0">
      <w:r w:rsidRPr="00653FE2">
        <w:t>All parameters are described in clause 7.6. The following clarifications are applicable:</w:t>
      </w:r>
    </w:p>
    <w:p w:rsidR="004731A0" w:rsidRPr="00653FE2" w:rsidRDefault="004731A0" w:rsidP="004731A0">
      <w:pPr>
        <w:rPr>
          <w:u w:val="single"/>
        </w:rPr>
      </w:pPr>
      <w:r w:rsidRPr="00653FE2">
        <w:rPr>
          <w:u w:val="single"/>
        </w:rPr>
        <w:t>IMSI</w:t>
      </w:r>
    </w:p>
    <w:p w:rsidR="004731A0" w:rsidRPr="00653FE2" w:rsidRDefault="004731A0" w:rsidP="004731A0">
      <w:r w:rsidRPr="00653FE2">
        <w:t>This parameter is received when the request is successfully carried out. It contains the requested IMSI.</w:t>
      </w:r>
    </w:p>
    <w:p w:rsidR="004731A0" w:rsidRPr="00653FE2" w:rsidRDefault="004731A0" w:rsidP="004731A0">
      <w:pPr>
        <w:rPr>
          <w:u w:val="single"/>
        </w:rPr>
      </w:pPr>
      <w:r w:rsidRPr="00653FE2">
        <w:rPr>
          <w:u w:val="single"/>
        </w:rPr>
        <w:t>User error</w:t>
      </w:r>
    </w:p>
    <w:p w:rsidR="004731A0" w:rsidRPr="00653FE2" w:rsidRDefault="004731A0" w:rsidP="004731A0">
      <w:r w:rsidRPr="00653FE2">
        <w:t>Only one of the following values is applicable:</w:t>
      </w:r>
    </w:p>
    <w:p w:rsidR="004731A0" w:rsidRPr="00653FE2" w:rsidRDefault="004731A0" w:rsidP="004731A0">
      <w:pPr>
        <w:pStyle w:val="B1"/>
      </w:pPr>
      <w:r w:rsidRPr="00653FE2">
        <w:t>-</w:t>
      </w:r>
      <w:r w:rsidRPr="00653FE2">
        <w:tab/>
        <w:t>Absent subscriber.</w:t>
      </w:r>
    </w:p>
    <w:p w:rsidR="004731A0" w:rsidRPr="00653FE2" w:rsidRDefault="004731A0" w:rsidP="004731A0">
      <w:pPr>
        <w:pStyle w:val="Heading3"/>
        <w:keepNext w:val="0"/>
        <w:keepLines w:val="0"/>
      </w:pPr>
      <w:bookmarkStart w:id="3186" w:name="_Toc11331777"/>
      <w:bookmarkStart w:id="3187" w:name="_Toc36545260"/>
      <w:bookmarkStart w:id="3188" w:name="_Toc57893076"/>
      <w:bookmarkStart w:id="3189" w:name="_Toc57898204"/>
      <w:bookmarkStart w:id="3190" w:name="_Toc57921191"/>
      <w:r w:rsidRPr="00653FE2">
        <w:t>8.9.2</w:t>
      </w:r>
      <w:r w:rsidRPr="00653FE2">
        <w:tab/>
        <w:t>MAP-FORWARD-NEW-TMSI service</w:t>
      </w:r>
      <w:bookmarkEnd w:id="3186"/>
      <w:bookmarkEnd w:id="3187"/>
      <w:bookmarkEnd w:id="3188"/>
      <w:bookmarkEnd w:id="3189"/>
      <w:bookmarkEnd w:id="3190"/>
    </w:p>
    <w:p w:rsidR="004731A0" w:rsidRPr="00653FE2" w:rsidRDefault="004731A0" w:rsidP="004731A0">
      <w:pPr>
        <w:pStyle w:val="Heading4"/>
        <w:keepNext w:val="0"/>
        <w:keepLines w:val="0"/>
      </w:pPr>
      <w:bookmarkStart w:id="3191" w:name="_Toc11331778"/>
      <w:bookmarkStart w:id="3192" w:name="_Toc36545261"/>
      <w:bookmarkStart w:id="3193" w:name="_Toc57893077"/>
      <w:bookmarkStart w:id="3194" w:name="_Toc57898205"/>
      <w:bookmarkStart w:id="3195" w:name="_Toc57921192"/>
      <w:r w:rsidRPr="00653FE2">
        <w:t>8.9.2.1</w:t>
      </w:r>
      <w:r w:rsidRPr="00653FE2">
        <w:tab/>
        <w:t>Definition</w:t>
      </w:r>
      <w:bookmarkEnd w:id="3191"/>
      <w:bookmarkEnd w:id="3192"/>
      <w:bookmarkEnd w:id="3193"/>
      <w:bookmarkEnd w:id="3194"/>
      <w:bookmarkEnd w:id="3195"/>
    </w:p>
    <w:p w:rsidR="004731A0" w:rsidRPr="00653FE2" w:rsidRDefault="004731A0" w:rsidP="004731A0">
      <w:r w:rsidRPr="00653FE2">
        <w:t>This service is used by a VLR to allocate, via MSC, a new TMSI to a subscriber during an ongoing transaction (e.g. call set-up, location updating or supplementary services operation).</w:t>
      </w:r>
    </w:p>
    <w:p w:rsidR="004731A0" w:rsidRPr="00653FE2" w:rsidRDefault="004731A0" w:rsidP="004731A0">
      <w:r w:rsidRPr="00653FE2">
        <w:t>It is a confirmed service and consists of the primitives shown in table 8.9/2.</w:t>
      </w:r>
    </w:p>
    <w:p w:rsidR="004731A0" w:rsidRPr="00653FE2" w:rsidRDefault="004731A0" w:rsidP="004731A0">
      <w:pPr>
        <w:pStyle w:val="Heading4"/>
      </w:pPr>
      <w:bookmarkStart w:id="3196" w:name="_Toc11331779"/>
      <w:bookmarkStart w:id="3197" w:name="_Toc36545262"/>
      <w:bookmarkStart w:id="3198" w:name="_Toc57893078"/>
      <w:bookmarkStart w:id="3199" w:name="_Toc57898206"/>
      <w:bookmarkStart w:id="3200" w:name="_Toc57921193"/>
      <w:r w:rsidRPr="00653FE2">
        <w:t>8.9.2.2</w:t>
      </w:r>
      <w:r w:rsidRPr="00653FE2">
        <w:tab/>
        <w:t>Service primitives</w:t>
      </w:r>
      <w:bookmarkEnd w:id="3196"/>
      <w:bookmarkEnd w:id="3197"/>
      <w:bookmarkEnd w:id="3198"/>
      <w:bookmarkEnd w:id="3199"/>
      <w:bookmarkEnd w:id="3200"/>
    </w:p>
    <w:p w:rsidR="004731A0" w:rsidRPr="00653FE2" w:rsidRDefault="004731A0" w:rsidP="004731A0">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4731A0" w:rsidRPr="00653FE2" w:rsidTr="008B6DDD">
        <w:trPr>
          <w:jc w:val="center"/>
        </w:trPr>
        <w:tc>
          <w:tcPr>
            <w:tcW w:w="1860" w:type="dxa"/>
          </w:tcPr>
          <w:p w:rsidR="004731A0" w:rsidRPr="00653FE2" w:rsidRDefault="004731A0" w:rsidP="008B6DDD">
            <w:pPr>
              <w:pStyle w:val="TAH"/>
            </w:pPr>
            <w:r w:rsidRPr="00653FE2">
              <w:t>Parameter name</w:t>
            </w:r>
          </w:p>
        </w:tc>
        <w:tc>
          <w:tcPr>
            <w:tcW w:w="1104" w:type="dxa"/>
          </w:tcPr>
          <w:p w:rsidR="004731A0" w:rsidRPr="00653FE2" w:rsidRDefault="004731A0" w:rsidP="008B6DDD">
            <w:pPr>
              <w:pStyle w:val="TAH"/>
            </w:pPr>
            <w:r w:rsidRPr="00653FE2">
              <w:t>Request</w:t>
            </w:r>
          </w:p>
        </w:tc>
        <w:tc>
          <w:tcPr>
            <w:tcW w:w="1236" w:type="dxa"/>
          </w:tcPr>
          <w:p w:rsidR="004731A0" w:rsidRPr="00653FE2" w:rsidRDefault="004731A0" w:rsidP="008B6DDD">
            <w:pPr>
              <w:pStyle w:val="TAH"/>
            </w:pPr>
            <w:r w:rsidRPr="00653FE2">
              <w:t>Indication</w:t>
            </w:r>
          </w:p>
        </w:tc>
        <w:tc>
          <w:tcPr>
            <w:tcW w:w="1548" w:type="dxa"/>
          </w:tcPr>
          <w:p w:rsidR="004731A0" w:rsidRPr="00653FE2" w:rsidRDefault="004731A0" w:rsidP="008B6DDD">
            <w:pPr>
              <w:pStyle w:val="TAH"/>
            </w:pPr>
            <w:r w:rsidRPr="00653FE2">
              <w:t>Response</w:t>
            </w:r>
          </w:p>
        </w:tc>
        <w:tc>
          <w:tcPr>
            <w:tcW w:w="1068" w:type="dxa"/>
          </w:tcPr>
          <w:p w:rsidR="004731A0" w:rsidRPr="00653FE2" w:rsidRDefault="004731A0" w:rsidP="008B6DDD">
            <w:pPr>
              <w:pStyle w:val="TAH"/>
            </w:pPr>
            <w:r w:rsidRPr="00653FE2">
              <w:t>Confirm</w:t>
            </w:r>
          </w:p>
        </w:tc>
      </w:tr>
      <w:tr w:rsidR="004731A0" w:rsidRPr="00653FE2" w:rsidTr="008B6DDD">
        <w:trPr>
          <w:jc w:val="center"/>
        </w:trPr>
        <w:tc>
          <w:tcPr>
            <w:tcW w:w="1860" w:type="dxa"/>
          </w:tcPr>
          <w:p w:rsidR="004731A0" w:rsidRPr="00653FE2" w:rsidRDefault="004731A0" w:rsidP="008B6DDD">
            <w:pPr>
              <w:pStyle w:val="TAL"/>
            </w:pPr>
            <w:r w:rsidRPr="00653FE2">
              <w:t>Invoke Id</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548" w:type="dxa"/>
          </w:tcPr>
          <w:p w:rsidR="004731A0" w:rsidRPr="00653FE2" w:rsidRDefault="004731A0" w:rsidP="008B6DDD">
            <w:pPr>
              <w:pStyle w:val="TAC"/>
            </w:pPr>
            <w:r w:rsidRPr="00653FE2">
              <w:t>M(=)</w:t>
            </w:r>
          </w:p>
        </w:tc>
        <w:tc>
          <w:tcPr>
            <w:tcW w:w="1068" w:type="dxa"/>
          </w:tcPr>
          <w:p w:rsidR="004731A0" w:rsidRPr="00653FE2" w:rsidRDefault="004731A0" w:rsidP="008B6DDD">
            <w:pPr>
              <w:pStyle w:val="TAC"/>
            </w:pPr>
            <w:r w:rsidRPr="00653FE2">
              <w:t>M(=)</w:t>
            </w:r>
          </w:p>
        </w:tc>
      </w:tr>
      <w:tr w:rsidR="004731A0" w:rsidRPr="00653FE2" w:rsidTr="008B6DDD">
        <w:trPr>
          <w:jc w:val="center"/>
        </w:trPr>
        <w:tc>
          <w:tcPr>
            <w:tcW w:w="1860" w:type="dxa"/>
          </w:tcPr>
          <w:p w:rsidR="004731A0" w:rsidRPr="00653FE2" w:rsidRDefault="004731A0" w:rsidP="008B6DDD">
            <w:pPr>
              <w:pStyle w:val="TAL"/>
            </w:pPr>
            <w:r w:rsidRPr="00653FE2">
              <w:t>TMSI</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548" w:type="dxa"/>
          </w:tcPr>
          <w:p w:rsidR="004731A0" w:rsidRPr="00653FE2" w:rsidRDefault="004731A0" w:rsidP="008B6DDD">
            <w:pPr>
              <w:pStyle w:val="TAC"/>
            </w:pPr>
          </w:p>
        </w:tc>
        <w:tc>
          <w:tcPr>
            <w:tcW w:w="1068" w:type="dxa"/>
          </w:tcPr>
          <w:p w:rsidR="004731A0" w:rsidRPr="00653FE2" w:rsidRDefault="004731A0" w:rsidP="008B6DDD">
            <w:pPr>
              <w:pStyle w:val="TAC"/>
            </w:pPr>
          </w:p>
        </w:tc>
      </w:tr>
      <w:tr w:rsidR="004731A0" w:rsidRPr="00653FE2" w:rsidTr="008B6DDD">
        <w:trPr>
          <w:jc w:val="center"/>
        </w:trPr>
        <w:tc>
          <w:tcPr>
            <w:tcW w:w="1860" w:type="dxa"/>
          </w:tcPr>
          <w:p w:rsidR="004731A0" w:rsidRPr="00653FE2" w:rsidRDefault="004731A0" w:rsidP="008B6DDD">
            <w:pPr>
              <w:pStyle w:val="TAL"/>
            </w:pPr>
            <w:r w:rsidRPr="00653FE2">
              <w:t>Provider error</w:t>
            </w:r>
          </w:p>
        </w:tc>
        <w:tc>
          <w:tcPr>
            <w:tcW w:w="1104"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548" w:type="dxa"/>
          </w:tcPr>
          <w:p w:rsidR="004731A0" w:rsidRPr="00653FE2" w:rsidRDefault="004731A0" w:rsidP="008B6DDD">
            <w:pPr>
              <w:pStyle w:val="TAC"/>
            </w:pPr>
          </w:p>
        </w:tc>
        <w:tc>
          <w:tcPr>
            <w:tcW w:w="1068"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4"/>
        <w:keepNext w:val="0"/>
        <w:keepLines w:val="0"/>
      </w:pPr>
      <w:bookmarkStart w:id="3201" w:name="_Toc11331780"/>
      <w:bookmarkStart w:id="3202" w:name="_Toc36545263"/>
      <w:bookmarkStart w:id="3203" w:name="_Toc57893079"/>
      <w:bookmarkStart w:id="3204" w:name="_Toc57898207"/>
      <w:bookmarkStart w:id="3205" w:name="_Toc57921194"/>
      <w:r w:rsidRPr="00653FE2">
        <w:t>8.9.2.3</w:t>
      </w:r>
      <w:r w:rsidRPr="00653FE2">
        <w:tab/>
        <w:t>Parameter use</w:t>
      </w:r>
      <w:bookmarkEnd w:id="3201"/>
      <w:bookmarkEnd w:id="3202"/>
      <w:bookmarkEnd w:id="3203"/>
      <w:bookmarkEnd w:id="3204"/>
      <w:bookmarkEnd w:id="3205"/>
    </w:p>
    <w:p w:rsidR="004731A0" w:rsidRPr="00653FE2" w:rsidRDefault="004731A0" w:rsidP="004731A0">
      <w:r w:rsidRPr="00653FE2">
        <w:t>The parameter TMSI is described in clause 7.6.</w:t>
      </w:r>
    </w:p>
    <w:p w:rsidR="004731A0" w:rsidRPr="00653FE2" w:rsidRDefault="004731A0" w:rsidP="004731A0">
      <w:pPr>
        <w:pStyle w:val="Heading2"/>
        <w:keepNext w:val="0"/>
        <w:keepLines w:val="0"/>
      </w:pPr>
      <w:bookmarkStart w:id="3206" w:name="_Toc11331781"/>
      <w:bookmarkStart w:id="3207" w:name="_Toc36545264"/>
      <w:bookmarkStart w:id="3208" w:name="_Toc57893080"/>
      <w:bookmarkStart w:id="3209" w:name="_Toc57898208"/>
      <w:bookmarkStart w:id="3210" w:name="_Toc57921195"/>
      <w:r w:rsidRPr="00653FE2">
        <w:t>8.10</w:t>
      </w:r>
      <w:r w:rsidRPr="00653FE2">
        <w:tab/>
        <w:t>Fault recovery services</w:t>
      </w:r>
      <w:bookmarkEnd w:id="3206"/>
      <w:bookmarkEnd w:id="3207"/>
      <w:bookmarkEnd w:id="3208"/>
      <w:bookmarkEnd w:id="3209"/>
      <w:bookmarkEnd w:id="3210"/>
    </w:p>
    <w:p w:rsidR="004731A0" w:rsidRPr="00653FE2" w:rsidRDefault="004731A0" w:rsidP="004731A0">
      <w:pPr>
        <w:pStyle w:val="Heading3"/>
        <w:keepNext w:val="0"/>
        <w:keepLines w:val="0"/>
      </w:pPr>
      <w:bookmarkStart w:id="3211" w:name="_Toc11331782"/>
      <w:bookmarkStart w:id="3212" w:name="_Toc36545265"/>
      <w:bookmarkStart w:id="3213" w:name="_Toc57893081"/>
      <w:bookmarkStart w:id="3214" w:name="_Toc57898209"/>
      <w:bookmarkStart w:id="3215" w:name="_Toc57921196"/>
      <w:r w:rsidRPr="00653FE2">
        <w:t>8.10.1</w:t>
      </w:r>
      <w:r w:rsidRPr="00653FE2">
        <w:tab/>
        <w:t>MAP_RESET service</w:t>
      </w:r>
      <w:bookmarkEnd w:id="3211"/>
      <w:bookmarkEnd w:id="3212"/>
      <w:bookmarkEnd w:id="3213"/>
      <w:bookmarkEnd w:id="3214"/>
      <w:bookmarkEnd w:id="3215"/>
    </w:p>
    <w:p w:rsidR="004731A0" w:rsidRPr="00653FE2" w:rsidRDefault="004731A0" w:rsidP="004731A0">
      <w:pPr>
        <w:pStyle w:val="Heading4"/>
        <w:keepNext w:val="0"/>
        <w:keepLines w:val="0"/>
      </w:pPr>
      <w:bookmarkStart w:id="3216" w:name="_Toc11331783"/>
      <w:bookmarkStart w:id="3217" w:name="_Toc36545266"/>
      <w:bookmarkStart w:id="3218" w:name="_Toc57893082"/>
      <w:bookmarkStart w:id="3219" w:name="_Toc57898210"/>
      <w:bookmarkStart w:id="3220" w:name="_Toc57921197"/>
      <w:r w:rsidRPr="00653FE2">
        <w:t>8.10.1.1</w:t>
      </w:r>
      <w:r w:rsidRPr="00653FE2">
        <w:tab/>
        <w:t>Definition</w:t>
      </w:r>
      <w:bookmarkEnd w:id="3216"/>
      <w:bookmarkEnd w:id="3217"/>
      <w:bookmarkEnd w:id="3218"/>
      <w:bookmarkEnd w:id="3219"/>
      <w:bookmarkEnd w:id="3220"/>
    </w:p>
    <w:p w:rsidR="004731A0" w:rsidRPr="00653FE2" w:rsidRDefault="004731A0" w:rsidP="004731A0">
      <w:pPr>
        <w:rPr>
          <w:lang w:eastAsia="zh-CN"/>
        </w:rPr>
      </w:pPr>
      <w:r w:rsidRPr="00653FE2">
        <w:t>This service is used by the HSS/HLR or CSS, after a restart, to indicate to a list of VLRs, SGSNs or MMEs (via IWF) that a failure occurred.</w:t>
      </w:r>
    </w:p>
    <w:p w:rsidR="004731A0" w:rsidRPr="00653FE2" w:rsidRDefault="004731A0" w:rsidP="004731A0">
      <w:r w:rsidRPr="00653FE2">
        <w:t>This service may also be used by the HSS/HLR as part of operation and maintenance actions e.g. to allow planned HLR/HSS outage without service interruption, or to update subscription data shared by multiple subscribers.</w:t>
      </w:r>
    </w:p>
    <w:p w:rsidR="004731A0" w:rsidRPr="00653FE2" w:rsidRDefault="004731A0" w:rsidP="004731A0">
      <w:r w:rsidRPr="00653FE2">
        <w:t>The MAP_RESET service is a non-confirmed service using the service primitives defined in table 8.10/1.</w:t>
      </w:r>
    </w:p>
    <w:p w:rsidR="004731A0" w:rsidRPr="00653FE2" w:rsidRDefault="004731A0" w:rsidP="004731A0">
      <w:pPr>
        <w:pStyle w:val="Heading4"/>
        <w:keepNext w:val="0"/>
        <w:keepLines w:val="0"/>
      </w:pPr>
      <w:bookmarkStart w:id="3221" w:name="_Toc11331784"/>
      <w:bookmarkStart w:id="3222" w:name="_Toc36545267"/>
      <w:bookmarkStart w:id="3223" w:name="_Toc57893083"/>
      <w:bookmarkStart w:id="3224" w:name="_Toc57898211"/>
      <w:bookmarkStart w:id="3225" w:name="_Toc57921198"/>
      <w:r w:rsidRPr="00653FE2">
        <w:t>8.10.1.2</w:t>
      </w:r>
      <w:r w:rsidRPr="00653FE2">
        <w:tab/>
        <w:t>Service primitives</w:t>
      </w:r>
      <w:bookmarkEnd w:id="3221"/>
      <w:bookmarkEnd w:id="3222"/>
      <w:bookmarkEnd w:id="3223"/>
      <w:bookmarkEnd w:id="3224"/>
      <w:bookmarkEnd w:id="3225"/>
    </w:p>
    <w:p w:rsidR="004731A0" w:rsidRPr="00653FE2" w:rsidRDefault="004731A0" w:rsidP="004731A0">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Sending Node Number</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HLR Id LIST</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Reset-ID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Subscription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Subscription Data Deletion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bl>
    <w:p w:rsidR="004731A0" w:rsidRPr="00653FE2" w:rsidRDefault="004731A0" w:rsidP="004731A0">
      <w:pPr>
        <w:spacing w:after="0"/>
      </w:pPr>
    </w:p>
    <w:p w:rsidR="004731A0" w:rsidRPr="00653FE2" w:rsidRDefault="004731A0" w:rsidP="004731A0">
      <w:pPr>
        <w:pStyle w:val="Heading4"/>
        <w:keepNext w:val="0"/>
        <w:keepLines w:val="0"/>
      </w:pPr>
      <w:bookmarkStart w:id="3226" w:name="_Toc11331785"/>
      <w:bookmarkStart w:id="3227" w:name="_Toc36545268"/>
      <w:bookmarkStart w:id="3228" w:name="_Toc57893084"/>
      <w:bookmarkStart w:id="3229" w:name="_Toc57898212"/>
      <w:bookmarkStart w:id="3230" w:name="_Toc57921199"/>
      <w:r w:rsidRPr="00653FE2">
        <w:t>8.10.1.3</w:t>
      </w:r>
      <w:r w:rsidRPr="00653FE2">
        <w:tab/>
        <w:t>Parameter definition and use</w:t>
      </w:r>
      <w:bookmarkEnd w:id="3226"/>
      <w:bookmarkEnd w:id="3227"/>
      <w:bookmarkEnd w:id="3228"/>
      <w:bookmarkEnd w:id="3229"/>
      <w:bookmarkEnd w:id="323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SendingNode Number</w:t>
      </w:r>
    </w:p>
    <w:p w:rsidR="004731A0" w:rsidRPr="00653FE2" w:rsidRDefault="004731A0" w:rsidP="004731A0">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rsidR="004731A0" w:rsidRPr="00653FE2" w:rsidRDefault="004731A0" w:rsidP="004731A0">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rsidR="004731A0" w:rsidRPr="00653FE2" w:rsidRDefault="004731A0" w:rsidP="004731A0">
      <w:pPr>
        <w:keepNext/>
        <w:keepLines/>
        <w:rPr>
          <w:u w:val="single"/>
        </w:rPr>
      </w:pPr>
      <w:r w:rsidRPr="00653FE2">
        <w:rPr>
          <w:u w:val="single"/>
        </w:rPr>
        <w:t>HLR Id LIST</w:t>
      </w:r>
    </w:p>
    <w:p w:rsidR="004731A0" w:rsidRPr="00653FE2" w:rsidRDefault="004731A0" w:rsidP="004731A0">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rsidR="004731A0" w:rsidRPr="00653FE2" w:rsidRDefault="004731A0" w:rsidP="004731A0">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rsidR="004731A0" w:rsidRPr="00653FE2" w:rsidRDefault="004731A0" w:rsidP="004731A0">
      <w:pPr>
        <w:keepNext/>
        <w:keepLines/>
        <w:rPr>
          <w:u w:val="single"/>
          <w:lang w:eastAsia="zh-CN"/>
        </w:rPr>
      </w:pPr>
      <w:r w:rsidRPr="00653FE2">
        <w:rPr>
          <w:u w:val="single"/>
        </w:rPr>
        <w:t>Reset-ID LIST</w:t>
      </w:r>
    </w:p>
    <w:p w:rsidR="004731A0" w:rsidRPr="00653FE2" w:rsidRDefault="004731A0" w:rsidP="004731A0">
      <w:pPr>
        <w:keepNext/>
        <w:keepLines/>
      </w:pPr>
      <w:r w:rsidRPr="00653FE2">
        <w:t>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w:t>
      </w:r>
    </w:p>
    <w:p w:rsidR="004731A0" w:rsidRPr="00653FE2" w:rsidRDefault="004731A0" w:rsidP="004731A0">
      <w:pPr>
        <w:keepNext/>
        <w:keepLines/>
        <w:rPr>
          <w:u w:val="single"/>
        </w:rPr>
      </w:pPr>
      <w:r w:rsidRPr="00653FE2">
        <w:rPr>
          <w:u w:val="single"/>
        </w:rPr>
        <w:t>Subscription Data</w:t>
      </w:r>
    </w:p>
    <w:p w:rsidR="004731A0" w:rsidRPr="00653FE2" w:rsidRDefault="004731A0" w:rsidP="004731A0">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rsidR="004731A0" w:rsidRPr="00653FE2" w:rsidRDefault="004731A0" w:rsidP="004731A0">
      <w:pPr>
        <w:keepNext/>
        <w:keepLines/>
      </w:pPr>
      <w:r w:rsidRPr="00653FE2">
        <w:t>Shall be absent if Subsciption Data Deletion is present.</w:t>
      </w:r>
      <w:r w:rsidRPr="00653FE2">
        <w:br/>
        <w:t>Shall be absent if Reset-ID LIST is absent</w:t>
      </w:r>
    </w:p>
    <w:p w:rsidR="004731A0" w:rsidRPr="00653FE2" w:rsidRDefault="004731A0" w:rsidP="004731A0">
      <w:pPr>
        <w:keepNext/>
        <w:keepLines/>
        <w:rPr>
          <w:u w:val="single"/>
        </w:rPr>
      </w:pPr>
      <w:r w:rsidRPr="00653FE2">
        <w:rPr>
          <w:u w:val="single"/>
        </w:rPr>
        <w:t>Subscription Data Deletion</w:t>
      </w:r>
    </w:p>
    <w:p w:rsidR="004731A0" w:rsidRPr="00653FE2" w:rsidRDefault="004731A0" w:rsidP="004731A0">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rsidR="004731A0" w:rsidRPr="00653FE2" w:rsidRDefault="004731A0" w:rsidP="004731A0">
      <w:pPr>
        <w:keepNext/>
        <w:keepLines/>
      </w:pPr>
      <w:r w:rsidRPr="00653FE2">
        <w:t>Shall be absent if Subsciption Data is present.</w:t>
      </w:r>
      <w:r w:rsidRPr="00653FE2">
        <w:br/>
        <w:t>Shall be absent if Reset-ID LIST is absent</w:t>
      </w:r>
    </w:p>
    <w:p w:rsidR="004731A0" w:rsidRPr="00653FE2" w:rsidRDefault="004731A0" w:rsidP="004731A0">
      <w:pPr>
        <w:keepNext/>
        <w:keepLines/>
      </w:pPr>
    </w:p>
    <w:p w:rsidR="004731A0" w:rsidRPr="00653FE2" w:rsidRDefault="004731A0" w:rsidP="004731A0">
      <w:pPr>
        <w:pStyle w:val="Heading3"/>
        <w:keepNext w:val="0"/>
        <w:keepLines w:val="0"/>
      </w:pPr>
      <w:bookmarkStart w:id="3231" w:name="_Toc11331786"/>
      <w:bookmarkStart w:id="3232" w:name="_Toc36545269"/>
      <w:bookmarkStart w:id="3233" w:name="_Toc57893085"/>
      <w:bookmarkStart w:id="3234" w:name="_Toc57898213"/>
      <w:bookmarkStart w:id="3235" w:name="_Toc57921200"/>
      <w:r w:rsidRPr="00653FE2">
        <w:t>8.10.2</w:t>
      </w:r>
      <w:r w:rsidRPr="00653FE2">
        <w:tab/>
        <w:t>MAP_FORWARD_CHECK_SS_INDICATION service</w:t>
      </w:r>
      <w:bookmarkEnd w:id="3231"/>
      <w:bookmarkEnd w:id="3232"/>
      <w:bookmarkEnd w:id="3233"/>
      <w:bookmarkEnd w:id="3234"/>
      <w:bookmarkEnd w:id="3235"/>
    </w:p>
    <w:p w:rsidR="004731A0" w:rsidRPr="00653FE2" w:rsidRDefault="004731A0" w:rsidP="004731A0">
      <w:pPr>
        <w:pStyle w:val="Heading4"/>
        <w:keepNext w:val="0"/>
        <w:keepLines w:val="0"/>
      </w:pPr>
      <w:bookmarkStart w:id="3236" w:name="_Toc11331787"/>
      <w:bookmarkStart w:id="3237" w:name="_Toc36545270"/>
      <w:bookmarkStart w:id="3238" w:name="_Toc57893086"/>
      <w:bookmarkStart w:id="3239" w:name="_Toc57898214"/>
      <w:bookmarkStart w:id="3240" w:name="_Toc57921201"/>
      <w:r w:rsidRPr="00653FE2">
        <w:t>8.10.2.1</w:t>
      </w:r>
      <w:r w:rsidRPr="00653FE2">
        <w:tab/>
        <w:t>Definition</w:t>
      </w:r>
      <w:bookmarkEnd w:id="3236"/>
      <w:bookmarkEnd w:id="3237"/>
      <w:bookmarkEnd w:id="3238"/>
      <w:bookmarkEnd w:id="3239"/>
      <w:bookmarkEnd w:id="3240"/>
    </w:p>
    <w:p w:rsidR="004731A0" w:rsidRPr="00653FE2" w:rsidRDefault="004731A0" w:rsidP="004731A0">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4731A0" w:rsidRPr="00653FE2" w:rsidRDefault="004731A0" w:rsidP="004731A0">
      <w:r w:rsidRPr="00653FE2">
        <w:t>The MAP_FORWARD_CHECK_SS_INDICATION service is a non-confirmed service using the service primitives defined in table 8.10/2.</w:t>
      </w:r>
    </w:p>
    <w:p w:rsidR="004731A0" w:rsidRPr="00653FE2" w:rsidRDefault="004731A0" w:rsidP="004731A0">
      <w:pPr>
        <w:pStyle w:val="Heading4"/>
        <w:keepNext w:val="0"/>
        <w:keepLines w:val="0"/>
      </w:pPr>
      <w:bookmarkStart w:id="3241" w:name="_Toc11331788"/>
      <w:bookmarkStart w:id="3242" w:name="_Toc36545271"/>
      <w:bookmarkStart w:id="3243" w:name="_Toc57893087"/>
      <w:bookmarkStart w:id="3244" w:name="_Toc57898215"/>
      <w:bookmarkStart w:id="3245" w:name="_Toc57921202"/>
      <w:r w:rsidRPr="00653FE2">
        <w:t>8.10.2.2</w:t>
      </w:r>
      <w:r w:rsidRPr="00653FE2">
        <w:tab/>
        <w:t>Service primitives</w:t>
      </w:r>
      <w:bookmarkEnd w:id="3241"/>
      <w:bookmarkEnd w:id="3242"/>
      <w:bookmarkEnd w:id="3243"/>
      <w:bookmarkEnd w:id="3244"/>
      <w:bookmarkEnd w:id="3245"/>
    </w:p>
    <w:p w:rsidR="004731A0" w:rsidRPr="00653FE2" w:rsidRDefault="004731A0" w:rsidP="004731A0">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bl>
    <w:p w:rsidR="004731A0" w:rsidRPr="00653FE2" w:rsidRDefault="004731A0" w:rsidP="004731A0"/>
    <w:p w:rsidR="004731A0" w:rsidRPr="00653FE2" w:rsidRDefault="004731A0" w:rsidP="004731A0">
      <w:pPr>
        <w:pStyle w:val="Heading4"/>
        <w:keepNext w:val="0"/>
        <w:keepLines w:val="0"/>
      </w:pPr>
      <w:bookmarkStart w:id="3246" w:name="_Toc11331789"/>
      <w:bookmarkStart w:id="3247" w:name="_Toc36545272"/>
      <w:bookmarkStart w:id="3248" w:name="_Toc57893088"/>
      <w:bookmarkStart w:id="3249" w:name="_Toc57898216"/>
      <w:bookmarkStart w:id="3250" w:name="_Toc57921203"/>
      <w:r w:rsidRPr="00653FE2">
        <w:t>8.10.2.3</w:t>
      </w:r>
      <w:r w:rsidRPr="00653FE2">
        <w:tab/>
        <w:t>Parameter definition and use</w:t>
      </w:r>
      <w:bookmarkEnd w:id="3246"/>
      <w:bookmarkEnd w:id="3247"/>
      <w:bookmarkEnd w:id="3248"/>
      <w:bookmarkEnd w:id="3249"/>
      <w:bookmarkEnd w:id="325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pStyle w:val="Heading3"/>
        <w:keepNext w:val="0"/>
        <w:keepLines w:val="0"/>
      </w:pPr>
      <w:bookmarkStart w:id="3251" w:name="_Toc11331790"/>
      <w:bookmarkStart w:id="3252" w:name="_Toc36545273"/>
      <w:bookmarkStart w:id="3253" w:name="_Toc57893089"/>
      <w:bookmarkStart w:id="3254" w:name="_Toc57898217"/>
      <w:bookmarkStart w:id="3255" w:name="_Toc57921204"/>
      <w:r w:rsidRPr="00653FE2">
        <w:t>8.10.3</w:t>
      </w:r>
      <w:r w:rsidRPr="00653FE2">
        <w:tab/>
        <w:t>MAP_RESTORE_DATA service</w:t>
      </w:r>
      <w:bookmarkEnd w:id="3251"/>
      <w:bookmarkEnd w:id="3252"/>
      <w:bookmarkEnd w:id="3253"/>
      <w:bookmarkEnd w:id="3254"/>
      <w:bookmarkEnd w:id="3255"/>
    </w:p>
    <w:p w:rsidR="004731A0" w:rsidRPr="00653FE2" w:rsidRDefault="004731A0" w:rsidP="004731A0">
      <w:pPr>
        <w:pStyle w:val="Heading4"/>
        <w:keepNext w:val="0"/>
        <w:keepLines w:val="0"/>
      </w:pPr>
      <w:bookmarkStart w:id="3256" w:name="_Toc11331791"/>
      <w:bookmarkStart w:id="3257" w:name="_Toc36545274"/>
      <w:bookmarkStart w:id="3258" w:name="_Toc57893090"/>
      <w:bookmarkStart w:id="3259" w:name="_Toc57898218"/>
      <w:bookmarkStart w:id="3260" w:name="_Toc57921205"/>
      <w:r w:rsidRPr="00653FE2">
        <w:t>8.10.3.1</w:t>
      </w:r>
      <w:r w:rsidRPr="00653FE2">
        <w:tab/>
        <w:t>Definition</w:t>
      </w:r>
      <w:bookmarkEnd w:id="3256"/>
      <w:bookmarkEnd w:id="3257"/>
      <w:bookmarkEnd w:id="3258"/>
      <w:bookmarkEnd w:id="3259"/>
      <w:bookmarkEnd w:id="3260"/>
    </w:p>
    <w:p w:rsidR="004731A0" w:rsidRPr="00653FE2" w:rsidRDefault="004731A0" w:rsidP="004731A0">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rsidR="004731A0" w:rsidRPr="00653FE2" w:rsidRDefault="004731A0" w:rsidP="004731A0">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rsidR="004731A0" w:rsidRPr="00653FE2" w:rsidRDefault="004731A0" w:rsidP="004731A0">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rsidR="004731A0" w:rsidRPr="00653FE2" w:rsidRDefault="004731A0" w:rsidP="004731A0">
      <w:r w:rsidRPr="00653FE2">
        <w:t>The MAP_RESTORE_DATA service is a confirmed service using the service primitives defined in table 8.10/3.</w:t>
      </w:r>
    </w:p>
    <w:p w:rsidR="004731A0" w:rsidRPr="00653FE2" w:rsidRDefault="004731A0" w:rsidP="004731A0">
      <w:pPr>
        <w:pStyle w:val="Heading4"/>
        <w:keepNext w:val="0"/>
        <w:keepLines w:val="0"/>
      </w:pPr>
      <w:bookmarkStart w:id="3261" w:name="_Toc11331792"/>
      <w:bookmarkStart w:id="3262" w:name="_Toc36545275"/>
      <w:bookmarkStart w:id="3263" w:name="_Toc57893091"/>
      <w:bookmarkStart w:id="3264" w:name="_Toc57898219"/>
      <w:bookmarkStart w:id="3265" w:name="_Toc57921206"/>
      <w:r w:rsidRPr="00653FE2">
        <w:t>8.10.3.2</w:t>
      </w:r>
      <w:r w:rsidRPr="00653FE2">
        <w:tab/>
        <w:t>Service primitives</w:t>
      </w:r>
      <w:bookmarkEnd w:id="3261"/>
      <w:bookmarkEnd w:id="3262"/>
      <w:bookmarkEnd w:id="3263"/>
      <w:bookmarkEnd w:id="3264"/>
      <w:bookmarkEnd w:id="3265"/>
    </w:p>
    <w:p w:rsidR="004731A0" w:rsidRPr="00653FE2" w:rsidRDefault="004731A0" w:rsidP="004731A0">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4731A0" w:rsidRPr="00653FE2" w:rsidTr="008B6DDD">
        <w:trPr>
          <w:jc w:val="center"/>
        </w:trPr>
        <w:tc>
          <w:tcPr>
            <w:tcW w:w="240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LMSI</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Supported CAMEL phases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SoLSA Support Indicator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IST Support Indicator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Super-Charger Supported in Serving Network Entity</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Long FTN Supported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rPr>
                <w:lang w:eastAsia="ja-JP"/>
              </w:rPr>
              <w:t>Supported LCS Capability Sets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Offered CAMEL 4 CSIs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LD"/>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Restoration Indicator</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LD"/>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Supported RAT Types Indicator</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LD"/>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MTRF Supported</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MSISDN-less Operation Supported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HLR number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MS Not Reachable Flag</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266" w:name="_Toc11331793"/>
      <w:bookmarkStart w:id="3267" w:name="_Toc36545276"/>
      <w:bookmarkStart w:id="3268" w:name="_Toc57893092"/>
      <w:bookmarkStart w:id="3269" w:name="_Toc57898220"/>
      <w:bookmarkStart w:id="3270" w:name="_Toc57921207"/>
      <w:r w:rsidRPr="00653FE2">
        <w:t>8.10.3.3</w:t>
      </w:r>
      <w:r w:rsidRPr="00653FE2">
        <w:tab/>
        <w:t>Parameter definitions and use</w:t>
      </w:r>
      <w:bookmarkEnd w:id="3266"/>
      <w:bookmarkEnd w:id="3267"/>
      <w:bookmarkEnd w:id="3268"/>
      <w:bookmarkEnd w:id="3269"/>
      <w:bookmarkEnd w:id="327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r w:rsidRPr="00653FE2">
        <w:rPr>
          <w:u w:val="single"/>
        </w:rPr>
        <w:t>LMSI</w:t>
      </w:r>
    </w:p>
    <w:p w:rsidR="004731A0" w:rsidRPr="00653FE2" w:rsidRDefault="004731A0" w:rsidP="004731A0">
      <w:r w:rsidRPr="00653FE2">
        <w:t>See definition in clause 7.6.2. It is an operator option to provide the LMSI from the VLR; it is mandatory for the HLR to support the LMSI handling procedures.</w:t>
      </w:r>
    </w:p>
    <w:p w:rsidR="004731A0" w:rsidRPr="00653FE2" w:rsidRDefault="004731A0" w:rsidP="004731A0">
      <w:pPr>
        <w:rPr>
          <w:u w:val="single"/>
        </w:rPr>
      </w:pPr>
      <w:r w:rsidRPr="00653FE2">
        <w:rPr>
          <w:u w:val="single"/>
        </w:rPr>
        <w:t>Supported CAMEL Phases</w:t>
      </w:r>
    </w:p>
    <w:p w:rsidR="004731A0" w:rsidRPr="00653FE2" w:rsidRDefault="004731A0" w:rsidP="004731A0">
      <w:pPr>
        <w:rPr>
          <w:u w:val="single"/>
        </w:rPr>
      </w:pPr>
      <w:r w:rsidRPr="00653FE2">
        <w:t>This parameter indicates which phases of CAMEL are supported. Must be present if a CAMEL phase different from phase 1 is supported. Otherwise may be absent.</w:t>
      </w:r>
    </w:p>
    <w:p w:rsidR="004731A0" w:rsidRPr="00653FE2" w:rsidRDefault="004731A0" w:rsidP="004731A0">
      <w:pPr>
        <w:rPr>
          <w:u w:val="single"/>
        </w:rPr>
      </w:pPr>
      <w:r w:rsidRPr="00653FE2">
        <w:rPr>
          <w:u w:val="single"/>
        </w:rPr>
        <w:t>SoLSA Support Indicator</w:t>
      </w:r>
    </w:p>
    <w:p w:rsidR="004731A0" w:rsidRPr="00653FE2" w:rsidRDefault="004731A0" w:rsidP="004731A0">
      <w:r w:rsidRPr="00653FE2">
        <w:t>This parameter is used by the VLR to indicate to the HLR in the Restore Data indication that SoLSA is supported. If this parameter is not included in the Restore Data indication then the HLR shall not perform any specific error handling.</w:t>
      </w:r>
    </w:p>
    <w:p w:rsidR="004731A0" w:rsidRPr="00653FE2" w:rsidRDefault="004731A0" w:rsidP="004731A0">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4731A0" w:rsidRPr="00653FE2" w:rsidRDefault="004731A0" w:rsidP="004731A0">
      <w:pPr>
        <w:rPr>
          <w:noProof/>
          <w:u w:val="single"/>
        </w:rPr>
      </w:pPr>
      <w:r w:rsidRPr="00653FE2">
        <w:rPr>
          <w:noProof/>
          <w:u w:val="single"/>
        </w:rPr>
        <w:t>IST Support Indicator</w:t>
      </w:r>
    </w:p>
    <w:p w:rsidR="004731A0" w:rsidRPr="00653FE2" w:rsidRDefault="004731A0" w:rsidP="004731A0">
      <w:pPr>
        <w:rPr>
          <w:noProof/>
        </w:rPr>
      </w:pPr>
      <w:r w:rsidRPr="00653FE2">
        <w:rPr>
          <w:noProof/>
        </w:rPr>
        <w:t>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w:t>
      </w:r>
    </w:p>
    <w:p w:rsidR="004731A0" w:rsidRPr="00653FE2" w:rsidRDefault="004731A0" w:rsidP="004731A0">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4731A0" w:rsidRPr="00653FE2" w:rsidRDefault="004731A0" w:rsidP="004731A0">
      <w:r w:rsidRPr="00653FE2">
        <w:rPr>
          <w:u w:val="single"/>
        </w:rPr>
        <w:t>Long FTN Supported</w:t>
      </w:r>
    </w:p>
    <w:p w:rsidR="004731A0" w:rsidRPr="00653FE2" w:rsidRDefault="004731A0" w:rsidP="004731A0">
      <w:r w:rsidRPr="00653FE2">
        <w:t>This parameter indicates that the VLR supports Long Forwarded-to Numbers.</w:t>
      </w:r>
    </w:p>
    <w:p w:rsidR="004731A0" w:rsidRPr="00653FE2" w:rsidRDefault="004731A0" w:rsidP="004731A0">
      <w:pPr>
        <w:rPr>
          <w:u w:val="single"/>
        </w:rPr>
      </w:pPr>
      <w:r w:rsidRPr="00653FE2">
        <w:rPr>
          <w:u w:val="single"/>
        </w:rPr>
        <w:t>Super-Charger Supported in Serving Network Entity</w:t>
      </w:r>
    </w:p>
    <w:p w:rsidR="004731A0" w:rsidRPr="00653FE2" w:rsidRDefault="004731A0" w:rsidP="004731A0">
      <w:r w:rsidRPr="00653FE2">
        <w:t>This parameter is used by the VLR to indicate to the HLR that the VLR supports the Super-Charger functionality and that subscriber data is required.</w:t>
      </w:r>
    </w:p>
    <w:p w:rsidR="004731A0" w:rsidRPr="00653FE2" w:rsidRDefault="004731A0" w:rsidP="004731A0">
      <w:pPr>
        <w:rPr>
          <w:u w:val="single"/>
        </w:rPr>
      </w:pPr>
      <w:r w:rsidRPr="00653FE2">
        <w:t>If this parameter is absent then the VLR does not support the Super-Charger functionality.</w:t>
      </w:r>
    </w:p>
    <w:p w:rsidR="004731A0" w:rsidRPr="00653FE2" w:rsidRDefault="004731A0" w:rsidP="004731A0">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4731A0" w:rsidRPr="00653FE2" w:rsidRDefault="004731A0" w:rsidP="004731A0">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4731A0" w:rsidRPr="00653FE2" w:rsidRDefault="004731A0" w:rsidP="004731A0">
      <w:r w:rsidRPr="00653FE2">
        <w:t>If this parameter is absent then the VLR may support at most LCS capability set 1, that is LCS Release98 or Release99 version.</w:t>
      </w:r>
    </w:p>
    <w:p w:rsidR="004731A0" w:rsidRPr="00653FE2" w:rsidRDefault="004731A0" w:rsidP="004731A0">
      <w:pPr>
        <w:rPr>
          <w:u w:val="single"/>
        </w:rPr>
      </w:pPr>
      <w:r w:rsidRPr="00653FE2">
        <w:rPr>
          <w:u w:val="single"/>
        </w:rPr>
        <w:t>Offered CAMEL 4 CSIs</w:t>
      </w:r>
    </w:p>
    <w:p w:rsidR="004731A0" w:rsidRPr="00653FE2" w:rsidRDefault="004731A0" w:rsidP="004731A0">
      <w:pPr>
        <w:rPr>
          <w:lang w:eastAsia="ja-JP"/>
        </w:rPr>
      </w:pPr>
      <w:r w:rsidRPr="00653FE2">
        <w:t>This parameter indicates the CAMEL phase 4 CSIs offered in the VMSC/VLR (see clause 7.6.3.36D).</w:t>
      </w:r>
    </w:p>
    <w:p w:rsidR="004731A0" w:rsidRPr="00653FE2" w:rsidRDefault="004731A0" w:rsidP="004731A0">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4731A0" w:rsidRPr="00653FE2" w:rsidRDefault="004731A0" w:rsidP="004731A0">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rsidR="004731A0" w:rsidRPr="00653FE2" w:rsidRDefault="004731A0" w:rsidP="004731A0">
      <w:pPr>
        <w:rPr>
          <w:u w:val="single"/>
        </w:rPr>
      </w:pPr>
      <w:r w:rsidRPr="00653FE2">
        <w:rPr>
          <w:u w:val="single"/>
        </w:rPr>
        <w:t>Supported RAT Types Indicator</w:t>
      </w:r>
    </w:p>
    <w:p w:rsidR="004731A0" w:rsidRPr="00653FE2" w:rsidRDefault="004731A0" w:rsidP="004731A0">
      <w:r w:rsidRPr="00653FE2">
        <w:t>This parameter indicates, if present, which access technologies (e.g. GERAN and / or UTRAN) are served by the MSC/VLR (see clause 7.6.3)</w:t>
      </w:r>
    </w:p>
    <w:p w:rsidR="004731A0" w:rsidRPr="00653FE2" w:rsidRDefault="004731A0" w:rsidP="004731A0">
      <w:pPr>
        <w:rPr>
          <w:u w:val="single"/>
        </w:rPr>
      </w:pPr>
      <w:r w:rsidRPr="00653FE2">
        <w:rPr>
          <w:u w:val="single"/>
        </w:rPr>
        <w:t>MTRF Supported</w:t>
      </w:r>
    </w:p>
    <w:p w:rsidR="004731A0" w:rsidRPr="00653FE2" w:rsidRDefault="004731A0" w:rsidP="004731A0">
      <w:pPr>
        <w:rPr>
          <w:lang w:eastAsia="zh-CN"/>
        </w:rPr>
      </w:pPr>
      <w:r w:rsidRPr="00653FE2">
        <w:t>See 3GPP TS 23.018 [97] and 3GPP TS 23.012 [23] for the use of this parameter and the conditions for its presence.</w:t>
      </w:r>
    </w:p>
    <w:p w:rsidR="004731A0" w:rsidRPr="00653FE2" w:rsidRDefault="004731A0" w:rsidP="004731A0">
      <w:pPr>
        <w:rPr>
          <w:u w:val="single"/>
        </w:rPr>
      </w:pPr>
      <w:r w:rsidRPr="00653FE2">
        <w:rPr>
          <w:u w:val="single"/>
        </w:rPr>
        <w:t>MSISDN-less Operation Supported</w:t>
      </w:r>
    </w:p>
    <w:p w:rsidR="004731A0" w:rsidRPr="00653FE2" w:rsidRDefault="004731A0" w:rsidP="004731A0">
      <w:r w:rsidRPr="00653FE2">
        <w:t>See subclause 3.6.1.5 of 3GPP TS 23.012 [23] for the use of this parameter and the conditions for its presence.</w:t>
      </w:r>
    </w:p>
    <w:p w:rsidR="004731A0" w:rsidRPr="00653FE2" w:rsidRDefault="004731A0" w:rsidP="004731A0">
      <w:pPr>
        <w:rPr>
          <w:u w:val="single"/>
        </w:rPr>
      </w:pPr>
      <w:r w:rsidRPr="00653FE2">
        <w:rPr>
          <w:u w:val="single"/>
        </w:rPr>
        <w:t>HLR number</w:t>
      </w:r>
    </w:p>
    <w:p w:rsidR="004731A0" w:rsidRPr="00653FE2" w:rsidRDefault="004731A0" w:rsidP="004731A0">
      <w:r w:rsidRPr="00653FE2">
        <w:t>See definition in clause 7.6.2. The presence of this parameter is mandatory in case of successful outcome of the service.</w:t>
      </w:r>
    </w:p>
    <w:p w:rsidR="004731A0" w:rsidRPr="00653FE2" w:rsidRDefault="004731A0" w:rsidP="004731A0">
      <w:pPr>
        <w:rPr>
          <w:u w:val="single"/>
        </w:rPr>
      </w:pPr>
      <w:r w:rsidRPr="00653FE2">
        <w:rPr>
          <w:u w:val="single"/>
        </w:rPr>
        <w:t>MS Not Reachable Flag</w:t>
      </w:r>
    </w:p>
    <w:p w:rsidR="004731A0" w:rsidRPr="00653FE2" w:rsidRDefault="004731A0" w:rsidP="004731A0">
      <w:r w:rsidRPr="00653FE2">
        <w:t>See definition in clause 7.6.8. This parameter shall be present in case of successful outcome of the service, if the "MS Not Reachable flag" was set in the HLR.</w:t>
      </w:r>
    </w:p>
    <w:p w:rsidR="004731A0" w:rsidRPr="00653FE2" w:rsidRDefault="004731A0" w:rsidP="004731A0">
      <w:pPr>
        <w:rPr>
          <w:u w:val="single"/>
        </w:rPr>
      </w:pPr>
      <w:r w:rsidRPr="00653FE2">
        <w:rPr>
          <w:u w:val="single"/>
        </w:rPr>
        <w:t>User error</w:t>
      </w:r>
    </w:p>
    <w:p w:rsidR="004731A0" w:rsidRPr="00653FE2" w:rsidRDefault="004731A0" w:rsidP="004731A0">
      <w:r w:rsidRPr="00653FE2">
        <w:t>In case of unsuccessful outcome of the service, an error cause shall be returned by the HLR. The following error causes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3271" w:name="_Toc11331794"/>
      <w:bookmarkStart w:id="3272" w:name="_Toc36545277"/>
      <w:bookmarkStart w:id="3273" w:name="_Toc57893093"/>
      <w:bookmarkStart w:id="3274" w:name="_Toc57898221"/>
      <w:bookmarkStart w:id="3275" w:name="_Toc57921208"/>
      <w:r w:rsidRPr="00653FE2">
        <w:t>8.11</w:t>
      </w:r>
      <w:r w:rsidRPr="00653FE2">
        <w:tab/>
        <w:t>Subscriber Information services</w:t>
      </w:r>
      <w:bookmarkEnd w:id="3271"/>
      <w:bookmarkEnd w:id="3272"/>
      <w:bookmarkEnd w:id="3273"/>
      <w:bookmarkEnd w:id="3274"/>
      <w:bookmarkEnd w:id="3275"/>
    </w:p>
    <w:p w:rsidR="004731A0" w:rsidRPr="00653FE2" w:rsidRDefault="004731A0" w:rsidP="004731A0">
      <w:pPr>
        <w:pStyle w:val="Heading3"/>
        <w:keepNext w:val="0"/>
        <w:keepLines w:val="0"/>
      </w:pPr>
      <w:bookmarkStart w:id="3276" w:name="_Toc11331795"/>
      <w:bookmarkStart w:id="3277" w:name="_Toc36545278"/>
      <w:bookmarkStart w:id="3278" w:name="_Toc57893094"/>
      <w:bookmarkStart w:id="3279" w:name="_Toc57898222"/>
      <w:bookmarkStart w:id="3280" w:name="_Toc57921209"/>
      <w:r w:rsidRPr="00653FE2">
        <w:t>8.11.1</w:t>
      </w:r>
      <w:r w:rsidRPr="00653FE2">
        <w:tab/>
        <w:t>MAP-ANY-TIME-INTERROGATION service</w:t>
      </w:r>
      <w:bookmarkEnd w:id="3276"/>
      <w:bookmarkEnd w:id="3277"/>
      <w:bookmarkEnd w:id="3278"/>
      <w:bookmarkEnd w:id="3279"/>
      <w:bookmarkEnd w:id="3280"/>
    </w:p>
    <w:p w:rsidR="004731A0" w:rsidRPr="00653FE2" w:rsidRDefault="004731A0" w:rsidP="004731A0">
      <w:pPr>
        <w:pStyle w:val="Heading4"/>
        <w:keepNext w:val="0"/>
        <w:keepLines w:val="0"/>
      </w:pPr>
      <w:bookmarkStart w:id="3281" w:name="_Toc11331796"/>
      <w:bookmarkStart w:id="3282" w:name="_Toc36545279"/>
      <w:bookmarkStart w:id="3283" w:name="_Toc57893095"/>
      <w:bookmarkStart w:id="3284" w:name="_Toc57898223"/>
      <w:bookmarkStart w:id="3285" w:name="_Toc57921210"/>
      <w:r w:rsidRPr="00653FE2">
        <w:t>8.11.1.1</w:t>
      </w:r>
      <w:r w:rsidRPr="00653FE2">
        <w:tab/>
        <w:t>Definition</w:t>
      </w:r>
      <w:bookmarkEnd w:id="3281"/>
      <w:bookmarkEnd w:id="3282"/>
      <w:bookmarkEnd w:id="3283"/>
      <w:bookmarkEnd w:id="3284"/>
      <w:bookmarkEnd w:id="3285"/>
    </w:p>
    <w:p w:rsidR="004731A0" w:rsidRPr="00653FE2" w:rsidRDefault="004731A0" w:rsidP="004731A0">
      <w:r w:rsidRPr="00653FE2">
        <w:t>This service is used by the gsmSCF, to request information (e.g. subscriber state and location) from the HLR or the GMLC at any time. This service may also be used by the gsmSCF to request the Mobile Number Portability (MNP) information from the NPLR.</w:t>
      </w:r>
    </w:p>
    <w:p w:rsidR="004731A0" w:rsidRPr="00653FE2" w:rsidRDefault="004731A0" w:rsidP="004731A0">
      <w:r w:rsidRPr="00653FE2">
        <w:t>This service is also used by the Presence Network Agent to request information, (e.g. subscriber state and location) about the subscriber (associated with a presentity) from the HLR at any time (see 3GPP TS 23.141 [128]).</w:t>
      </w:r>
    </w:p>
    <w:p w:rsidR="004731A0" w:rsidRPr="00653FE2" w:rsidRDefault="004731A0" w:rsidP="004731A0">
      <w:r w:rsidRPr="00653FE2">
        <w:t>When this service is used to the HLR, the subscriber state, location, Time Zone, or T-ADS data may be requested.</w:t>
      </w:r>
    </w:p>
    <w:p w:rsidR="004731A0" w:rsidRPr="00653FE2" w:rsidRDefault="004731A0" w:rsidP="004731A0">
      <w:r w:rsidRPr="00653FE2">
        <w:t>When this service is used to the GMLC, only the location may be requested.</w:t>
      </w:r>
    </w:p>
    <w:p w:rsidR="004731A0" w:rsidRPr="00653FE2" w:rsidRDefault="004731A0" w:rsidP="004731A0">
      <w:r w:rsidRPr="00653FE2">
        <w:t>When this service is used to the NPLR, only the MNP information may be requested.</w:t>
      </w:r>
    </w:p>
    <w:p w:rsidR="004731A0" w:rsidRPr="00653FE2" w:rsidRDefault="004731A0" w:rsidP="004731A0">
      <w:r w:rsidRPr="00653FE2">
        <w:t>The MAP-ANY-TIME-INTERROGATION service is a confirmed service using the service primitives defined in table 8.11/1.</w:t>
      </w:r>
    </w:p>
    <w:p w:rsidR="004731A0" w:rsidRPr="00653FE2" w:rsidRDefault="004731A0" w:rsidP="004731A0">
      <w:pPr>
        <w:pStyle w:val="Heading4"/>
      </w:pPr>
      <w:bookmarkStart w:id="3286" w:name="_Toc11331797"/>
      <w:bookmarkStart w:id="3287" w:name="_Toc36545280"/>
      <w:bookmarkStart w:id="3288" w:name="_Toc57893096"/>
      <w:bookmarkStart w:id="3289" w:name="_Toc57898224"/>
      <w:bookmarkStart w:id="3290" w:name="_Toc57921211"/>
      <w:r w:rsidRPr="00653FE2">
        <w:t>8.11.1.2</w:t>
      </w:r>
      <w:r w:rsidRPr="00653FE2">
        <w:tab/>
        <w:t>Service primitives</w:t>
      </w:r>
      <w:bookmarkEnd w:id="3286"/>
      <w:bookmarkEnd w:id="3287"/>
      <w:bookmarkEnd w:id="3288"/>
      <w:bookmarkEnd w:id="3289"/>
      <w:bookmarkEnd w:id="3290"/>
    </w:p>
    <w:p w:rsidR="004731A0" w:rsidRPr="00653FE2" w:rsidRDefault="004731A0" w:rsidP="004731A0">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4731A0" w:rsidRPr="00653FE2" w:rsidTr="008B6DDD">
        <w:trPr>
          <w:jc w:val="center"/>
        </w:trPr>
        <w:tc>
          <w:tcPr>
            <w:tcW w:w="2203" w:type="dxa"/>
          </w:tcPr>
          <w:p w:rsidR="004731A0" w:rsidRPr="00653FE2" w:rsidRDefault="004731A0" w:rsidP="008B6DDD">
            <w:pPr>
              <w:pStyle w:val="TAH"/>
              <w:keepNext w:val="0"/>
              <w:keepLines w:val="0"/>
            </w:pPr>
            <w:r w:rsidRPr="00653FE2">
              <w:t>Parameter name</w:t>
            </w:r>
          </w:p>
        </w:tc>
        <w:tc>
          <w:tcPr>
            <w:tcW w:w="850" w:type="dxa"/>
          </w:tcPr>
          <w:p w:rsidR="004731A0" w:rsidRPr="00653FE2" w:rsidRDefault="004731A0" w:rsidP="008B6DDD">
            <w:pPr>
              <w:pStyle w:val="TAH"/>
              <w:keepNext w:val="0"/>
              <w:keepLines w:val="0"/>
            </w:pPr>
            <w:r w:rsidRPr="00653FE2">
              <w:t>Request</w:t>
            </w:r>
          </w:p>
        </w:tc>
        <w:tc>
          <w:tcPr>
            <w:tcW w:w="1147" w:type="dxa"/>
          </w:tcPr>
          <w:p w:rsidR="004731A0" w:rsidRPr="00653FE2" w:rsidRDefault="004731A0" w:rsidP="008B6DDD">
            <w:pPr>
              <w:pStyle w:val="TAH"/>
              <w:keepNext w:val="0"/>
              <w:keepLines w:val="0"/>
            </w:pPr>
            <w:r w:rsidRPr="00653FE2">
              <w:t>Indication</w:t>
            </w:r>
          </w:p>
        </w:tc>
        <w:tc>
          <w:tcPr>
            <w:tcW w:w="1236" w:type="dxa"/>
          </w:tcPr>
          <w:p w:rsidR="004731A0" w:rsidRPr="00653FE2" w:rsidRDefault="004731A0" w:rsidP="008B6DDD">
            <w:pPr>
              <w:pStyle w:val="TAH"/>
              <w:keepNext w:val="0"/>
              <w:keepLines w:val="0"/>
            </w:pPr>
            <w:r w:rsidRPr="00653FE2">
              <w:t>Response</w:t>
            </w:r>
          </w:p>
        </w:tc>
        <w:tc>
          <w:tcPr>
            <w:tcW w:w="1236"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Invoke id</w:t>
            </w:r>
          </w:p>
        </w:tc>
        <w:tc>
          <w:tcPr>
            <w:tcW w:w="850" w:type="dxa"/>
          </w:tcPr>
          <w:p w:rsidR="004731A0" w:rsidRPr="00653FE2" w:rsidRDefault="004731A0" w:rsidP="008B6DDD">
            <w:pPr>
              <w:pStyle w:val="TAC"/>
              <w:keepNext w:val="0"/>
              <w:keepLines w:val="0"/>
            </w:pPr>
            <w:r w:rsidRPr="00653FE2">
              <w:t>M</w:t>
            </w:r>
          </w:p>
        </w:tc>
        <w:tc>
          <w:tcPr>
            <w:tcW w:w="1147"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Requested Info</w:t>
            </w:r>
          </w:p>
        </w:tc>
        <w:tc>
          <w:tcPr>
            <w:tcW w:w="850" w:type="dxa"/>
          </w:tcPr>
          <w:p w:rsidR="004731A0" w:rsidRPr="00653FE2" w:rsidRDefault="004731A0" w:rsidP="008B6DDD">
            <w:pPr>
              <w:pStyle w:val="TAC"/>
              <w:keepNext w:val="0"/>
              <w:keepLines w:val="0"/>
            </w:pPr>
            <w:r w:rsidRPr="00653FE2">
              <w:t>M</w:t>
            </w:r>
          </w:p>
        </w:tc>
        <w:tc>
          <w:tcPr>
            <w:tcW w:w="1147"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Requested domain</w:t>
            </w:r>
          </w:p>
        </w:tc>
        <w:tc>
          <w:tcPr>
            <w:tcW w:w="850" w:type="dxa"/>
          </w:tcPr>
          <w:p w:rsidR="004731A0" w:rsidRPr="00653FE2" w:rsidRDefault="004731A0" w:rsidP="008B6DDD">
            <w:pPr>
              <w:pStyle w:val="TAC"/>
              <w:keepNext w:val="0"/>
              <w:keepLines w:val="0"/>
            </w:pPr>
            <w:r w:rsidRPr="00653FE2">
              <w:t>C</w:t>
            </w:r>
          </w:p>
        </w:tc>
        <w:tc>
          <w:tcPr>
            <w:tcW w:w="1147"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MNP Requested Info</w:t>
            </w:r>
          </w:p>
        </w:tc>
        <w:tc>
          <w:tcPr>
            <w:tcW w:w="850" w:type="dxa"/>
          </w:tcPr>
          <w:p w:rsidR="004731A0" w:rsidRPr="00653FE2" w:rsidRDefault="004731A0" w:rsidP="008B6DDD">
            <w:pPr>
              <w:pStyle w:val="TAC"/>
              <w:keepNext w:val="0"/>
              <w:keepLines w:val="0"/>
            </w:pPr>
            <w:r w:rsidRPr="00653FE2">
              <w:t>C</w:t>
            </w:r>
          </w:p>
        </w:tc>
        <w:tc>
          <w:tcPr>
            <w:tcW w:w="1147"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gsmSCF-Address</w:t>
            </w:r>
          </w:p>
        </w:tc>
        <w:tc>
          <w:tcPr>
            <w:tcW w:w="850" w:type="dxa"/>
          </w:tcPr>
          <w:p w:rsidR="004731A0" w:rsidRPr="00653FE2" w:rsidRDefault="004731A0" w:rsidP="008B6DDD">
            <w:pPr>
              <w:pStyle w:val="TAC"/>
              <w:keepNext w:val="0"/>
              <w:keepLines w:val="0"/>
            </w:pPr>
            <w:r w:rsidRPr="00653FE2">
              <w:t>M</w:t>
            </w:r>
          </w:p>
        </w:tc>
        <w:tc>
          <w:tcPr>
            <w:tcW w:w="1147"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IMSI</w:t>
            </w:r>
          </w:p>
        </w:tc>
        <w:tc>
          <w:tcPr>
            <w:tcW w:w="850" w:type="dxa"/>
          </w:tcPr>
          <w:p w:rsidR="004731A0" w:rsidRPr="00653FE2" w:rsidRDefault="004731A0" w:rsidP="008B6DDD">
            <w:pPr>
              <w:pStyle w:val="TAC"/>
              <w:keepNext w:val="0"/>
              <w:keepLines w:val="0"/>
            </w:pPr>
            <w:r w:rsidRPr="00653FE2">
              <w:t>C</w:t>
            </w:r>
          </w:p>
        </w:tc>
        <w:tc>
          <w:tcPr>
            <w:tcW w:w="1147"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MSISDN</w:t>
            </w:r>
          </w:p>
        </w:tc>
        <w:tc>
          <w:tcPr>
            <w:tcW w:w="850" w:type="dxa"/>
          </w:tcPr>
          <w:p w:rsidR="004731A0" w:rsidRPr="00653FE2" w:rsidRDefault="004731A0" w:rsidP="008B6DDD">
            <w:pPr>
              <w:pStyle w:val="TAC"/>
              <w:keepNext w:val="0"/>
              <w:keepLines w:val="0"/>
            </w:pPr>
            <w:r w:rsidRPr="00653FE2">
              <w:t>C</w:t>
            </w:r>
          </w:p>
        </w:tc>
        <w:tc>
          <w:tcPr>
            <w:tcW w:w="1147"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Location Information</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pPr>
            <w:r w:rsidRPr="00653FE2">
              <w:t>Location Information for GPRS</w:t>
            </w:r>
          </w:p>
        </w:tc>
        <w:tc>
          <w:tcPr>
            <w:tcW w:w="850" w:type="dxa"/>
          </w:tcPr>
          <w:p w:rsidR="004731A0" w:rsidRPr="00653FE2" w:rsidRDefault="004731A0" w:rsidP="008B6DDD">
            <w:pPr>
              <w:pStyle w:val="TAL"/>
            </w:pPr>
          </w:p>
        </w:tc>
        <w:tc>
          <w:tcPr>
            <w:tcW w:w="1147" w:type="dxa"/>
          </w:tcPr>
          <w:p w:rsidR="004731A0" w:rsidRPr="00653FE2" w:rsidRDefault="004731A0" w:rsidP="008B6DDD">
            <w:pPr>
              <w:pStyle w:val="TAL"/>
            </w:pPr>
          </w:p>
        </w:tc>
        <w:tc>
          <w:tcPr>
            <w:tcW w:w="1236" w:type="dxa"/>
          </w:tcPr>
          <w:p w:rsidR="004731A0" w:rsidRPr="00653FE2" w:rsidRDefault="004731A0" w:rsidP="008B6DDD">
            <w:pPr>
              <w:pStyle w:val="TAL"/>
              <w:jc w:val="center"/>
            </w:pPr>
            <w:r w:rsidRPr="00653FE2">
              <w:t>C</w:t>
            </w:r>
          </w:p>
        </w:tc>
        <w:tc>
          <w:tcPr>
            <w:tcW w:w="1236" w:type="dxa"/>
          </w:tcPr>
          <w:p w:rsidR="004731A0" w:rsidRPr="00653FE2" w:rsidRDefault="004731A0" w:rsidP="008B6DDD">
            <w:pPr>
              <w:pStyle w:val="TAL"/>
              <w:jc w:val="center"/>
            </w:pPr>
            <w:r w:rsidRPr="00653FE2">
              <w:t>C(=)</w:t>
            </w:r>
          </w:p>
        </w:tc>
      </w:tr>
      <w:tr w:rsidR="004731A0" w:rsidRPr="00653FE2" w:rsidTr="008B6DDD">
        <w:trPr>
          <w:jc w:val="center"/>
        </w:trPr>
        <w:tc>
          <w:tcPr>
            <w:tcW w:w="2203" w:type="dxa"/>
          </w:tcPr>
          <w:p w:rsidR="004731A0" w:rsidRPr="00653FE2" w:rsidRDefault="004731A0" w:rsidP="008B6DDD">
            <w:pPr>
              <w:pStyle w:val="TAL"/>
              <w:rPr>
                <w:lang w:eastAsia="zh-CN"/>
              </w:rPr>
            </w:pPr>
            <w:r w:rsidRPr="00653FE2">
              <w:t xml:space="preserve">Location Information for </w:t>
            </w:r>
            <w:r w:rsidRPr="00653FE2">
              <w:rPr>
                <w:rFonts w:hint="eastAsia"/>
                <w:lang w:eastAsia="zh-CN"/>
              </w:rPr>
              <w:t>EPS</w:t>
            </w:r>
          </w:p>
        </w:tc>
        <w:tc>
          <w:tcPr>
            <w:tcW w:w="850" w:type="dxa"/>
          </w:tcPr>
          <w:p w:rsidR="004731A0" w:rsidRPr="00653FE2" w:rsidRDefault="004731A0" w:rsidP="008B6DDD">
            <w:pPr>
              <w:pStyle w:val="TAL"/>
            </w:pPr>
          </w:p>
        </w:tc>
        <w:tc>
          <w:tcPr>
            <w:tcW w:w="1147" w:type="dxa"/>
          </w:tcPr>
          <w:p w:rsidR="004731A0" w:rsidRPr="00653FE2" w:rsidRDefault="004731A0" w:rsidP="008B6DDD">
            <w:pPr>
              <w:pStyle w:val="TAL"/>
            </w:pPr>
          </w:p>
        </w:tc>
        <w:tc>
          <w:tcPr>
            <w:tcW w:w="1236" w:type="dxa"/>
          </w:tcPr>
          <w:p w:rsidR="004731A0" w:rsidRPr="00653FE2" w:rsidRDefault="004731A0" w:rsidP="008B6DDD">
            <w:pPr>
              <w:pStyle w:val="TAL"/>
              <w:jc w:val="center"/>
              <w:rPr>
                <w:lang w:eastAsia="zh-CN"/>
              </w:rPr>
            </w:pPr>
            <w:r w:rsidRPr="00653FE2">
              <w:rPr>
                <w:rFonts w:hint="eastAsia"/>
                <w:lang w:eastAsia="zh-CN"/>
              </w:rPr>
              <w:t>C</w:t>
            </w:r>
          </w:p>
        </w:tc>
        <w:tc>
          <w:tcPr>
            <w:tcW w:w="1236" w:type="dxa"/>
          </w:tcPr>
          <w:p w:rsidR="004731A0" w:rsidRPr="00653FE2" w:rsidRDefault="004731A0" w:rsidP="008B6DDD">
            <w:pPr>
              <w:pStyle w:val="TAL"/>
              <w:jc w:val="center"/>
              <w:rPr>
                <w:lang w:eastAsia="zh-CN"/>
              </w:rPr>
            </w:pPr>
            <w:r w:rsidRPr="00653FE2">
              <w:rPr>
                <w:rFonts w:hint="eastAsia"/>
                <w:lang w:eastAsia="zh-CN"/>
              </w:rPr>
              <w:t>C(=)</w:t>
            </w:r>
          </w:p>
        </w:tc>
      </w:tr>
      <w:tr w:rsidR="004731A0" w:rsidRPr="00653FE2" w:rsidTr="008B6DDD">
        <w:trPr>
          <w:jc w:val="center"/>
        </w:trPr>
        <w:tc>
          <w:tcPr>
            <w:tcW w:w="2203" w:type="dxa"/>
          </w:tcPr>
          <w:p w:rsidR="004731A0" w:rsidRPr="00653FE2" w:rsidRDefault="004731A0" w:rsidP="008B6DDD">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IMEI</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MS Classmark 2</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GPRS MS Class</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MNP info Result</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IMS Voice Over PS Sessions Support Indicator</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Last UE Activity Time</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Last RAT Type</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rPr>
                <w:rFonts w:hint="eastAsia"/>
                <w:lang w:eastAsia="zh-CN"/>
              </w:rPr>
              <w:t>Time Zone</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rPr>
                <w:lang w:eastAsia="zh-CN"/>
              </w:rPr>
            </w:pPr>
            <w:r w:rsidRPr="00653FE2">
              <w:rPr>
                <w:lang w:eastAsia="zh-CN"/>
              </w:rPr>
              <w:t>Daylight Saving Time</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User error</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3" w:type="dxa"/>
          </w:tcPr>
          <w:p w:rsidR="004731A0" w:rsidRPr="00653FE2" w:rsidRDefault="004731A0" w:rsidP="008B6DDD">
            <w:pPr>
              <w:pStyle w:val="TAL"/>
              <w:keepNext w:val="0"/>
              <w:keepLines w:val="0"/>
            </w:pPr>
            <w:r w:rsidRPr="00653FE2">
              <w:t>Provider error</w:t>
            </w:r>
          </w:p>
        </w:tc>
        <w:tc>
          <w:tcPr>
            <w:tcW w:w="850" w:type="dxa"/>
          </w:tcPr>
          <w:p w:rsidR="004731A0" w:rsidRPr="00653FE2" w:rsidRDefault="004731A0" w:rsidP="008B6DDD">
            <w:pPr>
              <w:pStyle w:val="TAC"/>
              <w:keepNext w:val="0"/>
              <w:keepLines w:val="0"/>
            </w:pPr>
          </w:p>
        </w:tc>
        <w:tc>
          <w:tcPr>
            <w:tcW w:w="1147"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291" w:name="_Toc11331798"/>
      <w:bookmarkStart w:id="3292" w:name="_Toc36545281"/>
      <w:bookmarkStart w:id="3293" w:name="_Toc57893097"/>
      <w:bookmarkStart w:id="3294" w:name="_Toc57898225"/>
      <w:bookmarkStart w:id="3295" w:name="_Toc57921212"/>
      <w:r w:rsidRPr="00653FE2">
        <w:t>8.11.1.3</w:t>
      </w:r>
      <w:r w:rsidRPr="00653FE2">
        <w:tab/>
        <w:t>Parameter definition and use</w:t>
      </w:r>
      <w:bookmarkEnd w:id="3291"/>
      <w:bookmarkEnd w:id="3292"/>
      <w:bookmarkEnd w:id="3293"/>
      <w:bookmarkEnd w:id="3294"/>
      <w:bookmarkEnd w:id="3295"/>
    </w:p>
    <w:p w:rsidR="004731A0" w:rsidRPr="00653FE2" w:rsidRDefault="004731A0" w:rsidP="004731A0">
      <w:r w:rsidRPr="00653FE2">
        <w:t>All parameters are described in clause 7.6. The use of these parameters and the requirements for their presence are specified in 3GPP TS 23.018 [97] and 3GPP TS 23.078 [98].</w:t>
      </w:r>
    </w:p>
    <w:p w:rsidR="004731A0" w:rsidRPr="00653FE2" w:rsidRDefault="004731A0" w:rsidP="004731A0">
      <w:r w:rsidRPr="00653FE2">
        <w:t>The HLR or GMLC may be able to use the value of the parameter gsmSCF-address to screen a MAP_Any_Time_Interrogation indication.</w:t>
      </w:r>
    </w:p>
    <w:p w:rsidR="004731A0" w:rsidRPr="00653FE2" w:rsidRDefault="004731A0" w:rsidP="004731A0">
      <w:r w:rsidRPr="00653FE2">
        <w:t>The use of the parameters and the requirements for their presence are specified in 3GPP TS 23.078 [98].</w:t>
      </w:r>
    </w:p>
    <w:p w:rsidR="004731A0" w:rsidRPr="00653FE2" w:rsidRDefault="004731A0" w:rsidP="004731A0">
      <w:pPr>
        <w:rPr>
          <w:u w:val="single"/>
        </w:rPr>
      </w:pPr>
      <w:r w:rsidRPr="00653FE2">
        <w:rPr>
          <w:u w:val="single"/>
        </w:rPr>
        <w:t>IMS Voice Over PS Sessions Support Indicator</w:t>
      </w:r>
    </w:p>
    <w:p w:rsidR="004731A0" w:rsidRPr="00653FE2" w:rsidRDefault="004731A0" w:rsidP="004731A0">
      <w:r w:rsidRPr="00653FE2">
        <w:t>This parameter indicates the most recent IMS-Voice-Over-PS-Sessions support (based on the Last UE Activity Time), as received from the serving nodes. This parameter shall be present if Requested Info indicates that T-ADS Data are requested.</w:t>
      </w:r>
    </w:p>
    <w:p w:rsidR="004731A0" w:rsidRPr="00653FE2" w:rsidRDefault="004731A0" w:rsidP="004731A0">
      <w:pPr>
        <w:rPr>
          <w:u w:val="single"/>
        </w:rPr>
      </w:pPr>
      <w:r w:rsidRPr="00653FE2">
        <w:rPr>
          <w:u w:val="single"/>
        </w:rPr>
        <w:t>Last UE Activity Time</w:t>
      </w:r>
    </w:p>
    <w:p w:rsidR="004731A0" w:rsidRPr="00653FE2" w:rsidRDefault="004731A0" w:rsidP="004731A0">
      <w:pPr>
        <w:rPr>
          <w:u w:val="single"/>
        </w:rPr>
      </w:pPr>
      <w:r w:rsidRPr="00653FE2">
        <w:t>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4731A0" w:rsidRPr="00653FE2" w:rsidRDefault="004731A0" w:rsidP="004731A0">
      <w:pPr>
        <w:rPr>
          <w:u w:val="single"/>
        </w:rPr>
      </w:pPr>
      <w:r w:rsidRPr="00653FE2">
        <w:rPr>
          <w:u w:val="single"/>
        </w:rPr>
        <w:t>Last RAT Type</w:t>
      </w:r>
    </w:p>
    <w:p w:rsidR="004731A0" w:rsidRPr="00653FE2" w:rsidRDefault="004731A0" w:rsidP="004731A0">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4731A0" w:rsidRPr="00653FE2" w:rsidRDefault="004731A0" w:rsidP="004731A0">
      <w:pPr>
        <w:rPr>
          <w:u w:val="single"/>
          <w:lang w:eastAsia="zh-CN"/>
        </w:rPr>
      </w:pPr>
      <w:r w:rsidRPr="00653FE2">
        <w:rPr>
          <w:rFonts w:hint="eastAsia"/>
          <w:u w:val="single"/>
          <w:lang w:eastAsia="zh-CN"/>
        </w:rPr>
        <w:t>Time Zone</w:t>
      </w:r>
    </w:p>
    <w:p w:rsidR="004731A0" w:rsidRPr="00653FE2" w:rsidRDefault="004731A0" w:rsidP="004731A0">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4731A0" w:rsidRPr="00653FE2" w:rsidRDefault="004731A0" w:rsidP="004731A0">
      <w:pPr>
        <w:outlineLvl w:val="0"/>
        <w:rPr>
          <w:u w:val="single"/>
          <w:lang w:eastAsia="zh-CN"/>
        </w:rPr>
      </w:pPr>
      <w:r w:rsidRPr="00653FE2">
        <w:rPr>
          <w:u w:val="single"/>
          <w:lang w:eastAsia="zh-CN"/>
        </w:rPr>
        <w:t>Daylight Saving Time</w:t>
      </w:r>
    </w:p>
    <w:p w:rsidR="004731A0" w:rsidRPr="00653FE2" w:rsidRDefault="004731A0" w:rsidP="004731A0">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Any Time Interrogation Not Allowed;</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3"/>
        <w:keepNext w:val="0"/>
        <w:keepLines w:val="0"/>
      </w:pPr>
      <w:bookmarkStart w:id="3296" w:name="_Toc11331799"/>
      <w:bookmarkStart w:id="3297" w:name="_Toc36545282"/>
      <w:bookmarkStart w:id="3298" w:name="_Toc57893098"/>
      <w:bookmarkStart w:id="3299" w:name="_Toc57898226"/>
      <w:bookmarkStart w:id="3300" w:name="_Toc57921213"/>
      <w:r w:rsidRPr="00653FE2">
        <w:t>8.11.2</w:t>
      </w:r>
      <w:r w:rsidRPr="00653FE2">
        <w:tab/>
        <w:t>MAP-PROVIDE-SUBSCRIBER-INFO service</w:t>
      </w:r>
      <w:bookmarkEnd w:id="3296"/>
      <w:bookmarkEnd w:id="3297"/>
      <w:bookmarkEnd w:id="3298"/>
      <w:bookmarkEnd w:id="3299"/>
      <w:bookmarkEnd w:id="3300"/>
    </w:p>
    <w:p w:rsidR="004731A0" w:rsidRPr="00653FE2" w:rsidRDefault="004731A0" w:rsidP="004731A0">
      <w:pPr>
        <w:pStyle w:val="Heading4"/>
        <w:keepNext w:val="0"/>
        <w:keepLines w:val="0"/>
      </w:pPr>
      <w:bookmarkStart w:id="3301" w:name="_Toc11331800"/>
      <w:bookmarkStart w:id="3302" w:name="_Toc36545283"/>
      <w:bookmarkStart w:id="3303" w:name="_Toc57893099"/>
      <w:bookmarkStart w:id="3304" w:name="_Toc57898227"/>
      <w:bookmarkStart w:id="3305" w:name="_Toc57921214"/>
      <w:r w:rsidRPr="00653FE2">
        <w:t>8.11.2.1</w:t>
      </w:r>
      <w:r w:rsidRPr="00653FE2">
        <w:tab/>
        <w:t>Definition</w:t>
      </w:r>
      <w:bookmarkEnd w:id="3301"/>
      <w:bookmarkEnd w:id="3302"/>
      <w:bookmarkEnd w:id="3303"/>
      <w:bookmarkEnd w:id="3304"/>
      <w:bookmarkEnd w:id="3305"/>
    </w:p>
    <w:p w:rsidR="004731A0" w:rsidRPr="00653FE2" w:rsidRDefault="004731A0" w:rsidP="004731A0">
      <w:r w:rsidRPr="00653FE2">
        <w:t>This service is used to request information (e.g. subscriber state and location) from the VLR, SGSN or MME (via an IWF) at any time.</w:t>
      </w:r>
    </w:p>
    <w:p w:rsidR="004731A0" w:rsidRPr="00653FE2" w:rsidRDefault="004731A0" w:rsidP="004731A0">
      <w:r w:rsidRPr="00653FE2">
        <w:t>The MAP-PROVIDE-SUBSCRIBER-INFO service is a confirmed service using the primitives defined in table 8.11/2.</w:t>
      </w:r>
    </w:p>
    <w:p w:rsidR="004731A0" w:rsidRPr="00653FE2" w:rsidRDefault="004731A0" w:rsidP="004731A0">
      <w:pPr>
        <w:pStyle w:val="Heading4"/>
      </w:pPr>
      <w:bookmarkStart w:id="3306" w:name="_Toc11331801"/>
      <w:bookmarkStart w:id="3307" w:name="_Toc36545284"/>
      <w:bookmarkStart w:id="3308" w:name="_Toc57893100"/>
      <w:bookmarkStart w:id="3309" w:name="_Toc57898228"/>
      <w:bookmarkStart w:id="3310" w:name="_Toc57921215"/>
      <w:r w:rsidRPr="00653FE2">
        <w:t>8.11.2.2</w:t>
      </w:r>
      <w:r w:rsidRPr="00653FE2">
        <w:tab/>
        <w:t>Service primitives</w:t>
      </w:r>
      <w:bookmarkEnd w:id="3306"/>
      <w:bookmarkEnd w:id="3307"/>
      <w:bookmarkEnd w:id="3308"/>
      <w:bookmarkEnd w:id="3309"/>
      <w:bookmarkEnd w:id="3310"/>
    </w:p>
    <w:p w:rsidR="004731A0" w:rsidRPr="00653FE2" w:rsidRDefault="004731A0" w:rsidP="004731A0">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4731A0" w:rsidRPr="00653FE2" w:rsidTr="008B6DDD">
        <w:trPr>
          <w:jc w:val="center"/>
        </w:trPr>
        <w:tc>
          <w:tcPr>
            <w:tcW w:w="2061" w:type="dxa"/>
          </w:tcPr>
          <w:p w:rsidR="004731A0" w:rsidRPr="00653FE2" w:rsidRDefault="004731A0" w:rsidP="008B6DDD">
            <w:pPr>
              <w:pStyle w:val="TAH"/>
            </w:pPr>
            <w:r w:rsidRPr="00653FE2">
              <w:t>Parameter name</w:t>
            </w:r>
          </w:p>
        </w:tc>
        <w:tc>
          <w:tcPr>
            <w:tcW w:w="903" w:type="dxa"/>
          </w:tcPr>
          <w:p w:rsidR="004731A0" w:rsidRPr="00653FE2" w:rsidRDefault="004731A0" w:rsidP="008B6DDD">
            <w:pPr>
              <w:pStyle w:val="TAH"/>
            </w:pPr>
            <w:r w:rsidRPr="00653FE2">
              <w:t>Request</w:t>
            </w:r>
          </w:p>
        </w:tc>
        <w:tc>
          <w:tcPr>
            <w:tcW w:w="1236" w:type="dxa"/>
          </w:tcPr>
          <w:p w:rsidR="004731A0" w:rsidRPr="00653FE2" w:rsidRDefault="004731A0" w:rsidP="008B6DDD">
            <w:pPr>
              <w:pStyle w:val="TAH"/>
            </w:pPr>
            <w:r w:rsidRPr="00653FE2">
              <w:t>Indication</w:t>
            </w:r>
          </w:p>
        </w:tc>
        <w:tc>
          <w:tcPr>
            <w:tcW w:w="1236" w:type="dxa"/>
          </w:tcPr>
          <w:p w:rsidR="004731A0" w:rsidRPr="00653FE2" w:rsidRDefault="004731A0" w:rsidP="008B6DDD">
            <w:pPr>
              <w:pStyle w:val="TAH"/>
            </w:pPr>
            <w:r w:rsidRPr="00653FE2">
              <w:t>Response</w:t>
            </w:r>
          </w:p>
        </w:tc>
        <w:tc>
          <w:tcPr>
            <w:tcW w:w="1236" w:type="dxa"/>
          </w:tcPr>
          <w:p w:rsidR="004731A0" w:rsidRPr="00653FE2" w:rsidRDefault="004731A0" w:rsidP="008B6DDD">
            <w:pPr>
              <w:pStyle w:val="TAH"/>
            </w:pPr>
            <w:r w:rsidRPr="00653FE2">
              <w:t>Confirm</w:t>
            </w:r>
          </w:p>
        </w:tc>
      </w:tr>
      <w:tr w:rsidR="004731A0" w:rsidRPr="00653FE2" w:rsidTr="008B6DDD">
        <w:trPr>
          <w:jc w:val="center"/>
        </w:trPr>
        <w:tc>
          <w:tcPr>
            <w:tcW w:w="2061" w:type="dxa"/>
          </w:tcPr>
          <w:p w:rsidR="004731A0" w:rsidRPr="00653FE2" w:rsidRDefault="004731A0" w:rsidP="008B6DDD">
            <w:pPr>
              <w:pStyle w:val="TAL"/>
            </w:pPr>
            <w:r w:rsidRPr="00653FE2">
              <w:t>Invoke id</w:t>
            </w:r>
          </w:p>
        </w:tc>
        <w:tc>
          <w:tcPr>
            <w:tcW w:w="903"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r>
      <w:tr w:rsidR="004731A0" w:rsidRPr="00653FE2" w:rsidTr="008B6DDD">
        <w:trPr>
          <w:jc w:val="center"/>
        </w:trPr>
        <w:tc>
          <w:tcPr>
            <w:tcW w:w="2061" w:type="dxa"/>
          </w:tcPr>
          <w:p w:rsidR="004731A0" w:rsidRPr="00653FE2" w:rsidRDefault="004731A0" w:rsidP="008B6DDD">
            <w:pPr>
              <w:pStyle w:val="TAL"/>
            </w:pPr>
            <w:r w:rsidRPr="00653FE2">
              <w:t>Requested Info</w:t>
            </w:r>
          </w:p>
        </w:tc>
        <w:tc>
          <w:tcPr>
            <w:tcW w:w="903"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061" w:type="dxa"/>
          </w:tcPr>
          <w:p w:rsidR="004731A0" w:rsidRPr="00653FE2" w:rsidRDefault="004731A0" w:rsidP="008B6DDD">
            <w:pPr>
              <w:pStyle w:val="TAL"/>
            </w:pPr>
            <w:r w:rsidRPr="00653FE2">
              <w:t>IMSI</w:t>
            </w:r>
          </w:p>
        </w:tc>
        <w:tc>
          <w:tcPr>
            <w:tcW w:w="903"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061" w:type="dxa"/>
          </w:tcPr>
          <w:p w:rsidR="004731A0" w:rsidRPr="00653FE2" w:rsidRDefault="004731A0" w:rsidP="008B6DDD">
            <w:pPr>
              <w:pStyle w:val="TAL"/>
            </w:pPr>
            <w:r w:rsidRPr="00653FE2">
              <w:t>LMSI</w:t>
            </w:r>
          </w:p>
        </w:tc>
        <w:tc>
          <w:tcPr>
            <w:tcW w:w="903" w:type="dxa"/>
          </w:tcPr>
          <w:p w:rsidR="004731A0" w:rsidRPr="00653FE2" w:rsidRDefault="004731A0" w:rsidP="008B6DDD">
            <w:pPr>
              <w:pStyle w:val="TAC"/>
            </w:pPr>
            <w:r w:rsidRPr="00653FE2">
              <w:t>U</w:t>
            </w:r>
          </w:p>
        </w:tc>
        <w:tc>
          <w:tcPr>
            <w:tcW w:w="1236" w:type="dxa"/>
          </w:tcPr>
          <w:p w:rsidR="004731A0" w:rsidRPr="00653FE2" w:rsidRDefault="004731A0" w:rsidP="008B6DDD">
            <w:pPr>
              <w:pStyle w:val="TAC"/>
            </w:pPr>
            <w:r w:rsidRPr="00653FE2">
              <w:t>O</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061" w:type="dxa"/>
          </w:tcPr>
          <w:p w:rsidR="004731A0" w:rsidRPr="00653FE2" w:rsidRDefault="004731A0" w:rsidP="008B6DDD">
            <w:pPr>
              <w:pStyle w:val="TAL"/>
            </w:pPr>
            <w:r w:rsidRPr="00653FE2">
              <w:t>Call Priority</w:t>
            </w:r>
          </w:p>
        </w:tc>
        <w:tc>
          <w:tcPr>
            <w:tcW w:w="903" w:type="dxa"/>
          </w:tcPr>
          <w:p w:rsidR="004731A0" w:rsidRPr="00653FE2" w:rsidRDefault="004731A0" w:rsidP="008B6DDD">
            <w:pPr>
              <w:pStyle w:val="TAC"/>
            </w:pPr>
            <w:r w:rsidRPr="00653FE2">
              <w:t>U</w:t>
            </w:r>
          </w:p>
        </w:tc>
        <w:tc>
          <w:tcPr>
            <w:tcW w:w="1236" w:type="dxa"/>
          </w:tcPr>
          <w:p w:rsidR="004731A0" w:rsidRPr="00653FE2" w:rsidRDefault="004731A0" w:rsidP="008B6DDD">
            <w:pPr>
              <w:pStyle w:val="TAC"/>
            </w:pPr>
            <w:r w:rsidRPr="00653FE2">
              <w:t>O</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061" w:type="dxa"/>
          </w:tcPr>
          <w:p w:rsidR="004731A0" w:rsidRPr="00653FE2" w:rsidRDefault="004731A0" w:rsidP="008B6DDD">
            <w:pPr>
              <w:pStyle w:val="TAL"/>
            </w:pPr>
            <w:r w:rsidRPr="00653FE2">
              <w:t>Location Information</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Location Information for GPRS</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IMEI</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MS Classmark 2</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GPRS MS Class</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IMS Voice Over PS Sessions Support Indicator</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Last UE Activity Time</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Last RAT Type</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r w:rsidRPr="00653FE2">
              <w:t>C(=)</w:t>
            </w:r>
          </w:p>
        </w:tc>
      </w:tr>
      <w:tr w:rsidR="004731A0" w:rsidRPr="00653FE2" w:rsidTr="008B6DDD">
        <w:trPr>
          <w:jc w:val="center"/>
        </w:trPr>
        <w:tc>
          <w:tcPr>
            <w:tcW w:w="2061"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r w:rsidRPr="00653FE2">
              <w:t>C(=)</w:t>
            </w:r>
          </w:p>
        </w:tc>
      </w:tr>
      <w:tr w:rsidR="004731A0" w:rsidRPr="00653FE2" w:rsidTr="008B6DDD">
        <w:trPr>
          <w:jc w:val="center"/>
        </w:trPr>
        <w:tc>
          <w:tcPr>
            <w:tcW w:w="2061" w:type="dxa"/>
            <w:tcBorders>
              <w:top w:val="single" w:sz="6" w:space="0" w:color="000000"/>
              <w:left w:val="single" w:sz="6" w:space="0" w:color="000000"/>
              <w:bottom w:val="single" w:sz="6" w:space="0" w:color="000000"/>
              <w:right w:val="single" w:sz="6" w:space="0" w:color="000000"/>
            </w:tcBorders>
          </w:tcPr>
          <w:p w:rsidR="004731A0" w:rsidRPr="00653FE2" w:rsidDel="00B30C68" w:rsidRDefault="004731A0" w:rsidP="008B6DDD">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User error</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061" w:type="dxa"/>
          </w:tcPr>
          <w:p w:rsidR="004731A0" w:rsidRPr="00653FE2" w:rsidRDefault="004731A0" w:rsidP="008B6DDD">
            <w:pPr>
              <w:pStyle w:val="TAL"/>
            </w:pPr>
            <w:r w:rsidRPr="00653FE2">
              <w:t>Provider error</w:t>
            </w:r>
          </w:p>
        </w:tc>
        <w:tc>
          <w:tcPr>
            <w:tcW w:w="903"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4"/>
        <w:keepNext w:val="0"/>
        <w:keepLines w:val="0"/>
      </w:pPr>
      <w:bookmarkStart w:id="3311" w:name="_Toc11331802"/>
      <w:bookmarkStart w:id="3312" w:name="_Toc36545285"/>
      <w:bookmarkStart w:id="3313" w:name="_Toc57893101"/>
      <w:bookmarkStart w:id="3314" w:name="_Toc57898229"/>
      <w:bookmarkStart w:id="3315" w:name="_Toc57921216"/>
      <w:r w:rsidRPr="00653FE2">
        <w:t>8.11.2.3</w:t>
      </w:r>
      <w:r w:rsidRPr="00653FE2">
        <w:tab/>
        <w:t>Parameter definition and use</w:t>
      </w:r>
      <w:bookmarkEnd w:id="3311"/>
      <w:bookmarkEnd w:id="3312"/>
      <w:bookmarkEnd w:id="3313"/>
      <w:bookmarkEnd w:id="3314"/>
      <w:bookmarkEnd w:id="3315"/>
    </w:p>
    <w:p w:rsidR="004731A0" w:rsidRPr="00653FE2" w:rsidRDefault="004731A0" w:rsidP="004731A0">
      <w:r w:rsidRPr="00653FE2">
        <w:t>All parameters are defined in clause 7.6. The use of these parameters and the requirements for their presence are specified in 3GPP TS 23.018 [97] and 3GPP TS 23.078 [98].</w:t>
      </w:r>
    </w:p>
    <w:p w:rsidR="004731A0" w:rsidRPr="00653FE2" w:rsidRDefault="004731A0" w:rsidP="004731A0">
      <w:pPr>
        <w:rPr>
          <w:u w:val="single"/>
        </w:rPr>
      </w:pPr>
      <w:r w:rsidRPr="00653FE2">
        <w:rPr>
          <w:u w:val="single"/>
        </w:rPr>
        <w:t>Call Priority</w:t>
      </w:r>
    </w:p>
    <w:p w:rsidR="004731A0" w:rsidRPr="00653FE2" w:rsidRDefault="004731A0" w:rsidP="004731A0">
      <w:r w:rsidRPr="00653FE2">
        <w:t>This parameter indicates the eMLPP priority of the call (see 3GPP TS 24.067 [137]). This parameter should be present if the HLR supports this parameter and if the Call Priority was received in the MAP_SEND_ROUTING_INFORMATION request.</w:t>
      </w:r>
    </w:p>
    <w:p w:rsidR="004731A0" w:rsidRPr="00653FE2" w:rsidRDefault="004731A0" w:rsidP="004731A0">
      <w:pPr>
        <w:rPr>
          <w:u w:val="single"/>
        </w:rPr>
      </w:pPr>
      <w:r w:rsidRPr="00653FE2">
        <w:rPr>
          <w:u w:val="single"/>
        </w:rPr>
        <w:t>IMS Voice Over PS Sessions Support Indicator</w:t>
      </w:r>
    </w:p>
    <w:p w:rsidR="004731A0" w:rsidRPr="00653FE2" w:rsidRDefault="004731A0" w:rsidP="004731A0">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rsidR="004731A0" w:rsidRPr="00653FE2" w:rsidRDefault="004731A0" w:rsidP="004731A0">
      <w:pPr>
        <w:rPr>
          <w:u w:val="single"/>
        </w:rPr>
      </w:pPr>
      <w:r w:rsidRPr="00653FE2">
        <w:rPr>
          <w:u w:val="single"/>
        </w:rPr>
        <w:t>Last UE Activity Time</w:t>
      </w:r>
    </w:p>
    <w:p w:rsidR="004731A0" w:rsidRPr="00653FE2" w:rsidRDefault="004731A0" w:rsidP="004731A0">
      <w:pPr>
        <w:rPr>
          <w:u w:val="single"/>
        </w:rPr>
      </w:pPr>
      <w:r w:rsidRPr="00653FE2">
        <w:t>This parameter indicates the point in time of the UE's last radio contact. This parameter shall be present if requested Info indicates that T-ADS Data are request.</w:t>
      </w:r>
    </w:p>
    <w:p w:rsidR="004731A0" w:rsidRPr="00653FE2" w:rsidRDefault="004731A0" w:rsidP="004731A0">
      <w:pPr>
        <w:rPr>
          <w:u w:val="single"/>
        </w:rPr>
      </w:pPr>
      <w:r w:rsidRPr="00653FE2">
        <w:rPr>
          <w:u w:val="single"/>
        </w:rPr>
        <w:t>Last RAT Type</w:t>
      </w:r>
    </w:p>
    <w:p w:rsidR="004731A0" w:rsidRPr="00653FE2" w:rsidRDefault="004731A0" w:rsidP="004731A0">
      <w:pPr>
        <w:rPr>
          <w:u w:val="single"/>
        </w:rPr>
      </w:pPr>
      <w:r w:rsidRPr="00653FE2">
        <w:t>This parameter indicates the RAT Type of the access where the UE was present at the time of the last radio contact. This parameter shall be present if requested Info indicates that T-ADS Data are request.</w:t>
      </w:r>
    </w:p>
    <w:p w:rsidR="004731A0" w:rsidRPr="00653FE2" w:rsidRDefault="004731A0" w:rsidP="004731A0">
      <w:pPr>
        <w:rPr>
          <w:u w:val="single"/>
          <w:lang w:eastAsia="zh-CN"/>
        </w:rPr>
      </w:pPr>
      <w:r w:rsidRPr="00653FE2">
        <w:rPr>
          <w:rFonts w:hint="eastAsia"/>
          <w:u w:val="single"/>
          <w:lang w:eastAsia="zh-CN"/>
        </w:rPr>
        <w:t>Time Zone</w:t>
      </w:r>
    </w:p>
    <w:p w:rsidR="004731A0" w:rsidRPr="00653FE2" w:rsidRDefault="004731A0" w:rsidP="004731A0">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4731A0" w:rsidRPr="00653FE2" w:rsidRDefault="004731A0" w:rsidP="004731A0">
      <w:pPr>
        <w:outlineLvl w:val="0"/>
        <w:rPr>
          <w:u w:val="single"/>
          <w:lang w:eastAsia="zh-CN"/>
        </w:rPr>
      </w:pPr>
      <w:r w:rsidRPr="00653FE2">
        <w:rPr>
          <w:u w:val="single"/>
          <w:lang w:eastAsia="zh-CN"/>
        </w:rPr>
        <w:t>Daylight Saving Time</w:t>
      </w:r>
    </w:p>
    <w:p w:rsidR="004731A0" w:rsidRPr="00653FE2" w:rsidRDefault="004731A0" w:rsidP="004731A0">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3"/>
        <w:keepNext w:val="0"/>
        <w:keepLines w:val="0"/>
      </w:pPr>
      <w:bookmarkStart w:id="3316" w:name="_Toc11331803"/>
      <w:bookmarkStart w:id="3317" w:name="_Toc36545286"/>
      <w:bookmarkStart w:id="3318" w:name="_Toc57893102"/>
      <w:bookmarkStart w:id="3319" w:name="_Toc57898230"/>
      <w:bookmarkStart w:id="3320" w:name="_Toc57921217"/>
      <w:r w:rsidRPr="00653FE2">
        <w:t>8.11.3</w:t>
      </w:r>
      <w:r w:rsidRPr="00653FE2">
        <w:tab/>
        <w:t>MAP-ANY-TIME-SUBSCRIPTION-INTERROGATION service</w:t>
      </w:r>
      <w:bookmarkEnd w:id="3316"/>
      <w:bookmarkEnd w:id="3317"/>
      <w:bookmarkEnd w:id="3318"/>
      <w:bookmarkEnd w:id="3319"/>
      <w:bookmarkEnd w:id="3320"/>
    </w:p>
    <w:p w:rsidR="004731A0" w:rsidRPr="00653FE2" w:rsidRDefault="004731A0" w:rsidP="004731A0">
      <w:pPr>
        <w:pStyle w:val="Heading4"/>
        <w:keepNext w:val="0"/>
        <w:keepLines w:val="0"/>
      </w:pPr>
      <w:bookmarkStart w:id="3321" w:name="_Toc11331804"/>
      <w:bookmarkStart w:id="3322" w:name="_Toc36545287"/>
      <w:bookmarkStart w:id="3323" w:name="_Toc57893103"/>
      <w:bookmarkStart w:id="3324" w:name="_Toc57898231"/>
      <w:bookmarkStart w:id="3325" w:name="_Toc57921218"/>
      <w:r w:rsidRPr="00653FE2">
        <w:t>8.11.3.1</w:t>
      </w:r>
      <w:r w:rsidRPr="00653FE2">
        <w:tab/>
        <w:t>Definition</w:t>
      </w:r>
      <w:bookmarkEnd w:id="3321"/>
      <w:bookmarkEnd w:id="3322"/>
      <w:bookmarkEnd w:id="3323"/>
      <w:bookmarkEnd w:id="3324"/>
      <w:bookmarkEnd w:id="3325"/>
    </w:p>
    <w:p w:rsidR="004731A0" w:rsidRPr="00653FE2" w:rsidRDefault="004731A0" w:rsidP="004731A0">
      <w:r w:rsidRPr="00653FE2">
        <w:t>This service is used by the gsmSCF, to request subscription information (e.g. call forwarding supplementary service data or CSI) from the HLR at any time.  In an IP Multimedia Core Network, an IM-SSF can take on the role of a gsmSCF for this service.</w:t>
      </w:r>
    </w:p>
    <w:p w:rsidR="004731A0" w:rsidRPr="00653FE2" w:rsidRDefault="004731A0" w:rsidP="004731A0"/>
    <w:p w:rsidR="004731A0" w:rsidRPr="00653FE2" w:rsidRDefault="004731A0" w:rsidP="004731A0">
      <w:pPr>
        <w:pStyle w:val="Heading4"/>
        <w:keepNext w:val="0"/>
        <w:keepLines w:val="0"/>
      </w:pPr>
      <w:bookmarkStart w:id="3326" w:name="_Toc11331805"/>
      <w:bookmarkStart w:id="3327" w:name="_Toc36545288"/>
      <w:bookmarkStart w:id="3328" w:name="_Toc57893104"/>
      <w:bookmarkStart w:id="3329" w:name="_Toc57898232"/>
      <w:bookmarkStart w:id="3330" w:name="_Toc57921219"/>
      <w:r w:rsidRPr="00653FE2">
        <w:t>8.11.3.2</w:t>
      </w:r>
      <w:r w:rsidRPr="00653FE2">
        <w:tab/>
        <w:t>Service primitives</w:t>
      </w:r>
      <w:bookmarkEnd w:id="3326"/>
      <w:bookmarkEnd w:id="3327"/>
      <w:bookmarkEnd w:id="3328"/>
      <w:bookmarkEnd w:id="3329"/>
      <w:bookmarkEnd w:id="3330"/>
    </w:p>
    <w:p w:rsidR="004731A0" w:rsidRPr="00653FE2" w:rsidRDefault="004731A0" w:rsidP="004731A0">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4731A0" w:rsidRPr="00653FE2" w:rsidTr="008B6DDD">
        <w:trPr>
          <w:jc w:val="center"/>
        </w:trPr>
        <w:tc>
          <w:tcPr>
            <w:tcW w:w="3280" w:type="dxa"/>
          </w:tcPr>
          <w:p w:rsidR="004731A0" w:rsidRPr="00653FE2" w:rsidRDefault="004731A0" w:rsidP="008B6DDD">
            <w:pPr>
              <w:pStyle w:val="TAH"/>
              <w:keepNext w:val="0"/>
              <w:keepLines w:val="0"/>
            </w:pPr>
            <w:r w:rsidRPr="00653FE2">
              <w:t>Parameter name</w:t>
            </w:r>
          </w:p>
        </w:tc>
        <w:tc>
          <w:tcPr>
            <w:tcW w:w="1134" w:type="dxa"/>
          </w:tcPr>
          <w:p w:rsidR="004731A0" w:rsidRPr="00653FE2" w:rsidRDefault="004731A0" w:rsidP="008B6DDD">
            <w:pPr>
              <w:pStyle w:val="TAH"/>
              <w:keepNext w:val="0"/>
              <w:keepLines w:val="0"/>
            </w:pPr>
            <w:r w:rsidRPr="00653FE2">
              <w:t>Request</w:t>
            </w:r>
          </w:p>
        </w:tc>
        <w:tc>
          <w:tcPr>
            <w:tcW w:w="1276" w:type="dxa"/>
          </w:tcPr>
          <w:p w:rsidR="004731A0" w:rsidRPr="00653FE2" w:rsidRDefault="004731A0" w:rsidP="008B6DDD">
            <w:pPr>
              <w:pStyle w:val="TAH"/>
              <w:keepNext w:val="0"/>
              <w:keepLines w:val="0"/>
            </w:pPr>
            <w:r w:rsidRPr="00653FE2">
              <w:t>Indication</w:t>
            </w:r>
          </w:p>
        </w:tc>
        <w:tc>
          <w:tcPr>
            <w:tcW w:w="1134" w:type="dxa"/>
          </w:tcPr>
          <w:p w:rsidR="004731A0" w:rsidRPr="00653FE2" w:rsidRDefault="004731A0" w:rsidP="008B6DDD">
            <w:pPr>
              <w:pStyle w:val="TAH"/>
              <w:keepNext w:val="0"/>
              <w:keepLines w:val="0"/>
            </w:pPr>
            <w:r w:rsidRPr="00653FE2">
              <w:t>Response</w:t>
            </w:r>
          </w:p>
        </w:tc>
        <w:tc>
          <w:tcPr>
            <w:tcW w:w="1152"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Invoke id</w:t>
            </w:r>
          </w:p>
        </w:tc>
        <w:tc>
          <w:tcPr>
            <w:tcW w:w="1134"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134" w:type="dxa"/>
          </w:tcPr>
          <w:p w:rsidR="004731A0" w:rsidRPr="00653FE2" w:rsidRDefault="004731A0" w:rsidP="008B6DDD">
            <w:pPr>
              <w:pStyle w:val="TAC"/>
              <w:keepNext w:val="0"/>
              <w:keepLines w:val="0"/>
            </w:pPr>
            <w:r w:rsidRPr="00653FE2">
              <w:t>M(=)</w:t>
            </w:r>
          </w:p>
        </w:tc>
        <w:tc>
          <w:tcPr>
            <w:tcW w:w="1152"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Requested Subscription Info</w:t>
            </w:r>
          </w:p>
        </w:tc>
        <w:tc>
          <w:tcPr>
            <w:tcW w:w="1134"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134" w:type="dxa"/>
          </w:tcPr>
          <w:p w:rsidR="004731A0" w:rsidRPr="00653FE2" w:rsidRDefault="004731A0" w:rsidP="008B6DDD">
            <w:pPr>
              <w:pStyle w:val="TAC"/>
              <w:keepNext w:val="0"/>
              <w:keepLines w:val="0"/>
            </w:pPr>
          </w:p>
        </w:tc>
        <w:tc>
          <w:tcPr>
            <w:tcW w:w="1152" w:type="dxa"/>
          </w:tcPr>
          <w:p w:rsidR="004731A0" w:rsidRPr="00653FE2" w:rsidRDefault="004731A0" w:rsidP="008B6DDD">
            <w:pPr>
              <w:pStyle w:val="TAC"/>
              <w:keepNext w:val="0"/>
              <w:keepLines w:val="0"/>
            </w:pP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GsmSCF-Address</w:t>
            </w:r>
          </w:p>
        </w:tc>
        <w:tc>
          <w:tcPr>
            <w:tcW w:w="1134" w:type="dxa"/>
          </w:tcPr>
          <w:p w:rsidR="004731A0" w:rsidRPr="00653FE2" w:rsidRDefault="004731A0" w:rsidP="008B6DDD">
            <w:pPr>
              <w:pStyle w:val="TAC"/>
              <w:keepNext w:val="0"/>
              <w:keepLines w:val="0"/>
            </w:pPr>
            <w:r w:rsidRPr="00653FE2">
              <w:t>M</w:t>
            </w:r>
          </w:p>
        </w:tc>
        <w:tc>
          <w:tcPr>
            <w:tcW w:w="1276" w:type="dxa"/>
          </w:tcPr>
          <w:p w:rsidR="004731A0" w:rsidRPr="00653FE2" w:rsidRDefault="004731A0" w:rsidP="008B6DDD">
            <w:pPr>
              <w:pStyle w:val="TAC"/>
              <w:keepNext w:val="0"/>
              <w:keepLines w:val="0"/>
            </w:pPr>
            <w:r w:rsidRPr="00653FE2">
              <w:t>M(=)</w:t>
            </w:r>
          </w:p>
        </w:tc>
        <w:tc>
          <w:tcPr>
            <w:tcW w:w="1134" w:type="dxa"/>
          </w:tcPr>
          <w:p w:rsidR="004731A0" w:rsidRPr="00653FE2" w:rsidRDefault="004731A0" w:rsidP="008B6DDD">
            <w:pPr>
              <w:pStyle w:val="TAC"/>
              <w:keepNext w:val="0"/>
              <w:keepLines w:val="0"/>
            </w:pPr>
          </w:p>
        </w:tc>
        <w:tc>
          <w:tcPr>
            <w:tcW w:w="1152" w:type="dxa"/>
          </w:tcPr>
          <w:p w:rsidR="004731A0" w:rsidRPr="00653FE2" w:rsidRDefault="004731A0" w:rsidP="008B6DDD">
            <w:pPr>
              <w:pStyle w:val="TAC"/>
              <w:keepNext w:val="0"/>
              <w:keepLines w:val="0"/>
            </w:pP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IMSI</w:t>
            </w:r>
          </w:p>
        </w:tc>
        <w:tc>
          <w:tcPr>
            <w:tcW w:w="1134"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r w:rsidRPr="00653FE2">
              <w:t>C(=)</w:t>
            </w:r>
          </w:p>
        </w:tc>
        <w:tc>
          <w:tcPr>
            <w:tcW w:w="1134" w:type="dxa"/>
          </w:tcPr>
          <w:p w:rsidR="004731A0" w:rsidRPr="00653FE2" w:rsidRDefault="004731A0" w:rsidP="008B6DDD">
            <w:pPr>
              <w:pStyle w:val="TAC"/>
              <w:keepNext w:val="0"/>
              <w:keepLines w:val="0"/>
            </w:pPr>
          </w:p>
        </w:tc>
        <w:tc>
          <w:tcPr>
            <w:tcW w:w="1152" w:type="dxa"/>
          </w:tcPr>
          <w:p w:rsidR="004731A0" w:rsidRPr="00653FE2" w:rsidRDefault="004731A0" w:rsidP="008B6DDD">
            <w:pPr>
              <w:pStyle w:val="TAC"/>
              <w:keepNext w:val="0"/>
              <w:keepLines w:val="0"/>
            </w:pP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MSISDN</w:t>
            </w:r>
          </w:p>
        </w:tc>
        <w:tc>
          <w:tcPr>
            <w:tcW w:w="1134"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r w:rsidRPr="00653FE2">
              <w:t>C(=)</w:t>
            </w:r>
          </w:p>
        </w:tc>
        <w:tc>
          <w:tcPr>
            <w:tcW w:w="1134" w:type="dxa"/>
          </w:tcPr>
          <w:p w:rsidR="004731A0" w:rsidRPr="00653FE2" w:rsidRDefault="004731A0" w:rsidP="008B6DDD">
            <w:pPr>
              <w:pStyle w:val="TAC"/>
              <w:keepNext w:val="0"/>
              <w:keepLines w:val="0"/>
            </w:pPr>
          </w:p>
        </w:tc>
        <w:tc>
          <w:tcPr>
            <w:tcW w:w="1152" w:type="dxa"/>
          </w:tcPr>
          <w:p w:rsidR="004731A0" w:rsidRPr="00653FE2" w:rsidRDefault="004731A0" w:rsidP="008B6DDD">
            <w:pPr>
              <w:pStyle w:val="TAC"/>
              <w:keepNext w:val="0"/>
              <w:keepLines w:val="0"/>
            </w:pP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Long FTN Supported</w:t>
            </w:r>
          </w:p>
        </w:tc>
        <w:tc>
          <w:tcPr>
            <w:tcW w:w="1134" w:type="dxa"/>
          </w:tcPr>
          <w:p w:rsidR="004731A0" w:rsidRPr="00653FE2" w:rsidRDefault="004731A0" w:rsidP="008B6DDD">
            <w:pPr>
              <w:pStyle w:val="TAC"/>
              <w:keepNext w:val="0"/>
              <w:keepLines w:val="0"/>
            </w:pPr>
            <w:r w:rsidRPr="00653FE2">
              <w:t>C</w:t>
            </w:r>
          </w:p>
        </w:tc>
        <w:tc>
          <w:tcPr>
            <w:tcW w:w="1276" w:type="dxa"/>
          </w:tcPr>
          <w:p w:rsidR="004731A0" w:rsidRPr="00653FE2" w:rsidRDefault="004731A0" w:rsidP="008B6DDD">
            <w:pPr>
              <w:pStyle w:val="TAC"/>
              <w:keepNext w:val="0"/>
              <w:keepLines w:val="0"/>
            </w:pPr>
            <w:r w:rsidRPr="00653FE2">
              <w:t>C(=)</w:t>
            </w:r>
          </w:p>
        </w:tc>
        <w:tc>
          <w:tcPr>
            <w:tcW w:w="1134" w:type="dxa"/>
          </w:tcPr>
          <w:p w:rsidR="004731A0" w:rsidRPr="00653FE2" w:rsidRDefault="004731A0" w:rsidP="008B6DDD">
            <w:pPr>
              <w:pStyle w:val="TAC"/>
              <w:keepNext w:val="0"/>
              <w:keepLines w:val="0"/>
            </w:pPr>
          </w:p>
        </w:tc>
        <w:tc>
          <w:tcPr>
            <w:tcW w:w="1152" w:type="dxa"/>
          </w:tcPr>
          <w:p w:rsidR="004731A0" w:rsidRPr="00653FE2" w:rsidRDefault="004731A0" w:rsidP="008B6DDD">
            <w:pPr>
              <w:pStyle w:val="TAC"/>
              <w:keepNext w:val="0"/>
              <w:keepLines w:val="0"/>
            </w:pP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Call Forwarding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Call Barring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ODB Info</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CAMEL Subscription Info</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Supported CAMEL phases in VLR</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Supported CAMEL phases in SGSN</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Offered CAMEL 4 CSIs in VLR</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Offered CAMEL 4 CSIs in SGSN</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MSISDN-BS-List</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rPr>
                <w:rFonts w:hint="eastAsia"/>
                <w:lang w:eastAsia="zh-CN"/>
              </w:rPr>
              <w:t>CSG Subscription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rPr>
                <w:rFonts w:hint="eastAsia"/>
                <w:lang w:eastAsia="zh-CN"/>
              </w:rPr>
              <w:t>C</w:t>
            </w:r>
          </w:p>
        </w:tc>
        <w:tc>
          <w:tcPr>
            <w:tcW w:w="1152" w:type="dxa"/>
          </w:tcPr>
          <w:p w:rsidR="004731A0" w:rsidRPr="00653FE2" w:rsidRDefault="004731A0" w:rsidP="008B6DDD">
            <w:pPr>
              <w:pStyle w:val="TAC"/>
            </w:pPr>
            <w:r w:rsidRPr="00653FE2">
              <w:rPr>
                <w:rFonts w:hint="eastAsia"/>
                <w:lang w:eastAsia="zh-CN"/>
              </w:rPr>
              <w:t>C(=)</w:t>
            </w:r>
          </w:p>
        </w:tc>
      </w:tr>
      <w:tr w:rsidR="004731A0" w:rsidRPr="00653FE2" w:rsidTr="008B6DDD">
        <w:trPr>
          <w:jc w:val="center"/>
        </w:trPr>
        <w:tc>
          <w:tcPr>
            <w:tcW w:w="3280" w:type="dxa"/>
          </w:tcPr>
          <w:p w:rsidR="004731A0" w:rsidRPr="00653FE2" w:rsidRDefault="004731A0" w:rsidP="008B6DDD">
            <w:pPr>
              <w:pStyle w:val="TAL"/>
              <w:keepNext w:val="0"/>
              <w:keepLines w:val="0"/>
              <w:rPr>
                <w:lang w:eastAsia="zh-CN"/>
              </w:rPr>
            </w:pPr>
            <w:r w:rsidRPr="00653FE2">
              <w:rPr>
                <w:lang w:eastAsia="zh-CN"/>
              </w:rPr>
              <w:t>Call Hold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152" w:type="dxa"/>
          </w:tcPr>
          <w:p w:rsidR="004731A0" w:rsidRPr="00653FE2" w:rsidRDefault="004731A0" w:rsidP="008B6DDD">
            <w:pPr>
              <w:pStyle w:val="TAC"/>
              <w:rPr>
                <w:lang w:eastAsia="zh-CN"/>
              </w:rPr>
            </w:pPr>
            <w:r w:rsidRPr="00653FE2">
              <w:rPr>
                <w:rFonts w:hint="eastAsia"/>
                <w:lang w:eastAsia="zh-CN"/>
              </w:rPr>
              <w:t>C(=)</w:t>
            </w:r>
          </w:p>
        </w:tc>
      </w:tr>
      <w:tr w:rsidR="004731A0" w:rsidRPr="00653FE2" w:rsidTr="008B6DDD">
        <w:trPr>
          <w:jc w:val="center"/>
        </w:trPr>
        <w:tc>
          <w:tcPr>
            <w:tcW w:w="3280" w:type="dxa"/>
          </w:tcPr>
          <w:p w:rsidR="004731A0" w:rsidRPr="00653FE2" w:rsidRDefault="004731A0" w:rsidP="008B6DDD">
            <w:pPr>
              <w:pStyle w:val="TAL"/>
              <w:keepNext w:val="0"/>
              <w:keepLines w:val="0"/>
              <w:rPr>
                <w:lang w:eastAsia="zh-CN"/>
              </w:rPr>
            </w:pPr>
            <w:r w:rsidRPr="00653FE2">
              <w:rPr>
                <w:lang w:eastAsia="zh-CN"/>
              </w:rPr>
              <w:t>Call Waiting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152" w:type="dxa"/>
          </w:tcPr>
          <w:p w:rsidR="004731A0" w:rsidRPr="00653FE2" w:rsidRDefault="004731A0" w:rsidP="008B6DDD">
            <w:pPr>
              <w:pStyle w:val="TAC"/>
              <w:rPr>
                <w:lang w:eastAsia="zh-CN"/>
              </w:rPr>
            </w:pPr>
            <w:r w:rsidRPr="00653FE2">
              <w:rPr>
                <w:rFonts w:hint="eastAsia"/>
                <w:lang w:eastAsia="zh-CN"/>
              </w:rPr>
              <w:t>C(=)</w:t>
            </w:r>
          </w:p>
        </w:tc>
      </w:tr>
      <w:tr w:rsidR="004731A0" w:rsidRPr="00653FE2" w:rsidTr="008B6DDD">
        <w:trPr>
          <w:jc w:val="center"/>
        </w:trPr>
        <w:tc>
          <w:tcPr>
            <w:tcW w:w="3280" w:type="dxa"/>
          </w:tcPr>
          <w:p w:rsidR="004731A0" w:rsidRPr="00653FE2" w:rsidRDefault="004731A0" w:rsidP="008B6DDD">
            <w:pPr>
              <w:pStyle w:val="TAL"/>
              <w:keepNext w:val="0"/>
              <w:keepLines w:val="0"/>
              <w:rPr>
                <w:lang w:eastAsia="zh-CN"/>
              </w:rPr>
            </w:pPr>
            <w:r w:rsidRPr="00653FE2">
              <w:rPr>
                <w:lang w:eastAsia="zh-CN"/>
              </w:rPr>
              <w:t>Explicit Call Transfer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152" w:type="dxa"/>
          </w:tcPr>
          <w:p w:rsidR="004731A0" w:rsidRPr="00653FE2" w:rsidRDefault="004731A0" w:rsidP="008B6DDD">
            <w:pPr>
              <w:pStyle w:val="TAC"/>
              <w:rPr>
                <w:lang w:eastAsia="zh-CN"/>
              </w:rPr>
            </w:pPr>
            <w:r w:rsidRPr="00653FE2">
              <w:rPr>
                <w:rFonts w:hint="eastAsia"/>
                <w:lang w:eastAsia="zh-CN"/>
              </w:rPr>
              <w:t>C(=)</w:t>
            </w:r>
          </w:p>
        </w:tc>
      </w:tr>
      <w:tr w:rsidR="004731A0" w:rsidRPr="00653FE2" w:rsidTr="008B6DDD">
        <w:trPr>
          <w:jc w:val="center"/>
        </w:trPr>
        <w:tc>
          <w:tcPr>
            <w:tcW w:w="3280" w:type="dxa"/>
          </w:tcPr>
          <w:p w:rsidR="004731A0" w:rsidRPr="00653FE2" w:rsidRDefault="004731A0" w:rsidP="008B6DDD">
            <w:pPr>
              <w:pStyle w:val="TAL"/>
              <w:keepNext w:val="0"/>
              <w:keepLines w:val="0"/>
              <w:rPr>
                <w:lang w:eastAsia="zh-CN"/>
              </w:rPr>
            </w:pPr>
            <w:r w:rsidRPr="00653FE2">
              <w:rPr>
                <w:lang w:eastAsia="zh-CN"/>
              </w:rPr>
              <w:t>Calling Line Identification Presentation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152" w:type="dxa"/>
          </w:tcPr>
          <w:p w:rsidR="004731A0" w:rsidRPr="00653FE2" w:rsidRDefault="004731A0" w:rsidP="008B6DDD">
            <w:pPr>
              <w:pStyle w:val="TAC"/>
              <w:rPr>
                <w:lang w:eastAsia="zh-CN"/>
              </w:rPr>
            </w:pPr>
            <w:r w:rsidRPr="00653FE2">
              <w:rPr>
                <w:rFonts w:hint="eastAsia"/>
                <w:lang w:eastAsia="zh-CN"/>
              </w:rPr>
              <w:t>C(=)</w:t>
            </w:r>
          </w:p>
        </w:tc>
      </w:tr>
      <w:tr w:rsidR="004731A0" w:rsidRPr="00653FE2" w:rsidTr="008B6DDD">
        <w:trPr>
          <w:jc w:val="center"/>
        </w:trPr>
        <w:tc>
          <w:tcPr>
            <w:tcW w:w="3280" w:type="dxa"/>
          </w:tcPr>
          <w:p w:rsidR="004731A0" w:rsidRPr="00653FE2" w:rsidRDefault="004731A0" w:rsidP="008B6DDD">
            <w:pPr>
              <w:pStyle w:val="TAL"/>
              <w:keepNext w:val="0"/>
              <w:keepLines w:val="0"/>
              <w:rPr>
                <w:lang w:eastAsia="zh-CN"/>
              </w:rPr>
            </w:pPr>
            <w:r w:rsidRPr="00653FE2">
              <w:rPr>
                <w:lang w:eastAsia="zh-CN"/>
              </w:rPr>
              <w:t>Calling Line Identification Restriction Data</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rPr>
                <w:lang w:eastAsia="zh-CN"/>
              </w:rPr>
            </w:pPr>
            <w:r w:rsidRPr="00653FE2">
              <w:rPr>
                <w:rFonts w:hint="eastAsia"/>
                <w:lang w:eastAsia="zh-CN"/>
              </w:rPr>
              <w:t>C</w:t>
            </w:r>
          </w:p>
        </w:tc>
        <w:tc>
          <w:tcPr>
            <w:tcW w:w="1152" w:type="dxa"/>
          </w:tcPr>
          <w:p w:rsidR="004731A0" w:rsidRPr="00653FE2" w:rsidRDefault="004731A0" w:rsidP="008B6DDD">
            <w:pPr>
              <w:pStyle w:val="TAC"/>
              <w:rPr>
                <w:lang w:eastAsia="zh-CN"/>
              </w:rPr>
            </w:pPr>
            <w:r w:rsidRPr="00653FE2">
              <w:rPr>
                <w:rFonts w:hint="eastAsia"/>
                <w:lang w:eastAsia="zh-CN"/>
              </w:rPr>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User error</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r w:rsidRPr="00653FE2">
              <w:t>C</w:t>
            </w:r>
          </w:p>
        </w:tc>
        <w:tc>
          <w:tcPr>
            <w:tcW w:w="115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80" w:type="dxa"/>
          </w:tcPr>
          <w:p w:rsidR="004731A0" w:rsidRPr="00653FE2" w:rsidRDefault="004731A0" w:rsidP="008B6DDD">
            <w:pPr>
              <w:pStyle w:val="TAL"/>
              <w:keepNext w:val="0"/>
              <w:keepLines w:val="0"/>
            </w:pPr>
            <w:r w:rsidRPr="00653FE2">
              <w:t>Provider error</w:t>
            </w:r>
          </w:p>
        </w:tc>
        <w:tc>
          <w:tcPr>
            <w:tcW w:w="1134" w:type="dxa"/>
          </w:tcPr>
          <w:p w:rsidR="004731A0" w:rsidRPr="00653FE2" w:rsidRDefault="004731A0" w:rsidP="008B6DDD">
            <w:pPr>
              <w:pStyle w:val="TAC"/>
              <w:keepNext w:val="0"/>
              <w:keepLines w:val="0"/>
            </w:pPr>
          </w:p>
        </w:tc>
        <w:tc>
          <w:tcPr>
            <w:tcW w:w="1276" w:type="dxa"/>
          </w:tcPr>
          <w:p w:rsidR="004731A0" w:rsidRPr="00653FE2" w:rsidRDefault="004731A0" w:rsidP="008B6DDD">
            <w:pPr>
              <w:pStyle w:val="TAC"/>
              <w:keepNext w:val="0"/>
              <w:keepLines w:val="0"/>
            </w:pPr>
          </w:p>
        </w:tc>
        <w:tc>
          <w:tcPr>
            <w:tcW w:w="1134" w:type="dxa"/>
          </w:tcPr>
          <w:p w:rsidR="004731A0" w:rsidRPr="00653FE2" w:rsidRDefault="004731A0" w:rsidP="008B6DDD">
            <w:pPr>
              <w:pStyle w:val="TAC"/>
              <w:keepNext w:val="0"/>
              <w:keepLines w:val="0"/>
            </w:pPr>
          </w:p>
        </w:tc>
        <w:tc>
          <w:tcPr>
            <w:tcW w:w="1152"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pPr>
      <w:bookmarkStart w:id="3331" w:name="_Toc11331806"/>
      <w:bookmarkStart w:id="3332" w:name="_Toc36545289"/>
      <w:bookmarkStart w:id="3333" w:name="_Toc57893105"/>
      <w:bookmarkStart w:id="3334" w:name="_Toc57898233"/>
      <w:bookmarkStart w:id="3335" w:name="_Toc57921220"/>
      <w:r w:rsidRPr="00653FE2">
        <w:t>8.11.3.3</w:t>
      </w:r>
      <w:r w:rsidRPr="00653FE2">
        <w:tab/>
        <w:t>Parameter definition and use</w:t>
      </w:r>
      <w:bookmarkEnd w:id="3331"/>
      <w:bookmarkEnd w:id="3332"/>
      <w:bookmarkEnd w:id="3333"/>
      <w:bookmarkEnd w:id="3334"/>
      <w:bookmarkEnd w:id="3335"/>
    </w:p>
    <w:p w:rsidR="004731A0" w:rsidRPr="00653FE2" w:rsidRDefault="004731A0" w:rsidP="004731A0">
      <w:pPr>
        <w:keepNext/>
        <w:keepLines/>
      </w:pPr>
      <w:r w:rsidRPr="00653FE2">
        <w:t>All parameters are described in clause 7.6.</w:t>
      </w:r>
    </w:p>
    <w:p w:rsidR="004731A0" w:rsidRPr="00653FE2" w:rsidRDefault="004731A0" w:rsidP="004731A0">
      <w:r w:rsidRPr="00653FE2">
        <w:t>The HLR may be able to use the value of the parameter gsmSCF-address to screen a MAP_Any_Time_Subscription_Interrogation indication.  The gsmSCF-address shall contain the IM-SSF address when the IM-SSF takes the role of the gsmSCF.</w:t>
      </w:r>
    </w:p>
    <w:p w:rsidR="004731A0" w:rsidRPr="00653FE2" w:rsidRDefault="004731A0" w:rsidP="004731A0"/>
    <w:p w:rsidR="004731A0" w:rsidRPr="00653FE2" w:rsidRDefault="004731A0" w:rsidP="004731A0">
      <w:r w:rsidRPr="00653FE2">
        <w:t>The use of the parameters and the requirements for their presence are specified in 3GPP TS 23.078 [98] and 3GPP TS 23.278 [125].</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BearerServiceNotProvisioned;</w:t>
      </w:r>
    </w:p>
    <w:p w:rsidR="004731A0" w:rsidRPr="00653FE2" w:rsidRDefault="004731A0" w:rsidP="004731A0">
      <w:pPr>
        <w:pStyle w:val="B1"/>
      </w:pPr>
      <w:r w:rsidRPr="00653FE2">
        <w:t>-</w:t>
      </w:r>
      <w:r w:rsidRPr="00653FE2">
        <w:tab/>
        <w:t>TeleserviceNotProvisioned;</w:t>
      </w:r>
    </w:p>
    <w:p w:rsidR="004731A0" w:rsidRPr="00653FE2" w:rsidRDefault="004731A0" w:rsidP="004731A0">
      <w:pPr>
        <w:pStyle w:val="B1"/>
      </w:pPr>
      <w:r w:rsidRPr="00653FE2">
        <w:t>-</w:t>
      </w:r>
      <w:r w:rsidRPr="00653FE2">
        <w:tab/>
        <w:t>CallBarred;</w:t>
      </w:r>
    </w:p>
    <w:p w:rsidR="004731A0" w:rsidRPr="00653FE2" w:rsidRDefault="004731A0" w:rsidP="004731A0">
      <w:pPr>
        <w:pStyle w:val="B1"/>
      </w:pPr>
      <w:r w:rsidRPr="00653FE2">
        <w:t>-</w:t>
      </w:r>
      <w:r w:rsidRPr="00653FE2">
        <w:tab/>
        <w:t>IllegalSS-Operation;</w:t>
      </w:r>
    </w:p>
    <w:p w:rsidR="004731A0" w:rsidRPr="00653FE2" w:rsidRDefault="004731A0" w:rsidP="004731A0">
      <w:pPr>
        <w:pStyle w:val="B1"/>
      </w:pPr>
      <w:r w:rsidRPr="00653FE2">
        <w:t>-</w:t>
      </w:r>
      <w:r w:rsidRPr="00653FE2">
        <w:tab/>
        <w:t>SS-NotAvailable;</w:t>
      </w:r>
    </w:p>
    <w:p w:rsidR="004731A0" w:rsidRPr="00653FE2" w:rsidRDefault="004731A0" w:rsidP="004731A0">
      <w:pPr>
        <w:pStyle w:val="B1"/>
      </w:pPr>
      <w:r w:rsidRPr="00653FE2">
        <w:t>-</w:t>
      </w:r>
      <w:r w:rsidRPr="00653FE2">
        <w:tab/>
        <w:t>InformationNotAvailable;</w:t>
      </w:r>
    </w:p>
    <w:p w:rsidR="004731A0" w:rsidRPr="00653FE2" w:rsidRDefault="004731A0" w:rsidP="004731A0">
      <w:pPr>
        <w:pStyle w:val="B1"/>
      </w:pPr>
      <w:r w:rsidRPr="00653FE2">
        <w:t>-</w:t>
      </w:r>
      <w:r w:rsidRPr="00653FE2">
        <w:tab/>
        <w:t>Any Time Subscription Interrogation Not Allowed;</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3"/>
        <w:keepNext w:val="0"/>
        <w:keepLines w:val="0"/>
      </w:pPr>
      <w:bookmarkStart w:id="3336" w:name="_Toc11331807"/>
      <w:bookmarkStart w:id="3337" w:name="_Toc36545290"/>
      <w:bookmarkStart w:id="3338" w:name="_Toc57893106"/>
      <w:bookmarkStart w:id="3339" w:name="_Toc57898234"/>
      <w:bookmarkStart w:id="3340" w:name="_Toc57921221"/>
      <w:r w:rsidRPr="00653FE2">
        <w:t>8.11.4</w:t>
      </w:r>
      <w:r w:rsidRPr="00653FE2">
        <w:tab/>
        <w:t>MAP-ANY-TIME-MODIFICATION service</w:t>
      </w:r>
      <w:bookmarkEnd w:id="3336"/>
      <w:bookmarkEnd w:id="3337"/>
      <w:bookmarkEnd w:id="3338"/>
      <w:bookmarkEnd w:id="3339"/>
      <w:bookmarkEnd w:id="3340"/>
    </w:p>
    <w:p w:rsidR="004731A0" w:rsidRPr="00653FE2" w:rsidRDefault="004731A0" w:rsidP="004731A0">
      <w:pPr>
        <w:pStyle w:val="Heading4"/>
        <w:keepNext w:val="0"/>
        <w:keepLines w:val="0"/>
      </w:pPr>
      <w:bookmarkStart w:id="3341" w:name="_Toc11331808"/>
      <w:bookmarkStart w:id="3342" w:name="_Toc36545291"/>
      <w:bookmarkStart w:id="3343" w:name="_Toc57893107"/>
      <w:bookmarkStart w:id="3344" w:name="_Toc57898235"/>
      <w:bookmarkStart w:id="3345" w:name="_Toc57921222"/>
      <w:r w:rsidRPr="00653FE2">
        <w:t>8.11.4.1</w:t>
      </w:r>
      <w:r w:rsidRPr="00653FE2">
        <w:tab/>
        <w:t>Definition</w:t>
      </w:r>
      <w:bookmarkEnd w:id="3341"/>
      <w:bookmarkEnd w:id="3342"/>
      <w:bookmarkEnd w:id="3343"/>
      <w:bookmarkEnd w:id="3344"/>
      <w:bookmarkEnd w:id="3345"/>
    </w:p>
    <w:p w:rsidR="004731A0" w:rsidRPr="00653FE2" w:rsidRDefault="004731A0" w:rsidP="004731A0">
      <w:pPr>
        <w:outlineLvl w:val="0"/>
      </w:pPr>
      <w:r w:rsidRPr="00653FE2">
        <w:t>This service is used by the gsmSCF, to modify information of the HLR at any time.</w:t>
      </w:r>
    </w:p>
    <w:p w:rsidR="004731A0" w:rsidRPr="00653FE2" w:rsidRDefault="004731A0" w:rsidP="004731A0">
      <w:pPr>
        <w:outlineLvl w:val="0"/>
      </w:pPr>
      <w:r w:rsidRPr="00653FE2">
        <w:t>This service is also used by the Presence Network Agent to activate or deactivate reporting of mobility management events (associated with a presentity) from the VLR or SGSN  (see 3GPP TS 23.141 [128]).</w:t>
      </w:r>
    </w:p>
    <w:p w:rsidR="004731A0" w:rsidRPr="00653FE2" w:rsidRDefault="004731A0" w:rsidP="004731A0">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w:t>
      </w:r>
    </w:p>
    <w:p w:rsidR="004731A0" w:rsidRPr="00653FE2" w:rsidRDefault="004731A0" w:rsidP="004731A0">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rsidR="004731A0" w:rsidRPr="00653FE2" w:rsidRDefault="004731A0" w:rsidP="004731A0">
      <w:pPr>
        <w:pStyle w:val="Heading4"/>
        <w:keepNext w:val="0"/>
        <w:keepLines w:val="0"/>
      </w:pPr>
      <w:bookmarkStart w:id="3346" w:name="_Toc11331809"/>
      <w:bookmarkStart w:id="3347" w:name="_Toc36545292"/>
      <w:bookmarkStart w:id="3348" w:name="_Toc57893108"/>
      <w:bookmarkStart w:id="3349" w:name="_Toc57898236"/>
      <w:bookmarkStart w:id="3350" w:name="_Toc57921223"/>
      <w:r w:rsidRPr="00653FE2">
        <w:t>8.11.4.2</w:t>
      </w:r>
      <w:r w:rsidRPr="00653FE2">
        <w:tab/>
        <w:t>Service primitives</w:t>
      </w:r>
      <w:bookmarkEnd w:id="3346"/>
      <w:bookmarkEnd w:id="3347"/>
      <w:bookmarkEnd w:id="3348"/>
      <w:bookmarkEnd w:id="3349"/>
      <w:bookmarkEnd w:id="3350"/>
    </w:p>
    <w:p w:rsidR="004731A0" w:rsidRPr="00653FE2" w:rsidRDefault="004731A0" w:rsidP="004731A0">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4731A0" w:rsidRPr="00653FE2" w:rsidTr="008B6DDD">
        <w:trPr>
          <w:jc w:val="center"/>
        </w:trPr>
        <w:tc>
          <w:tcPr>
            <w:tcW w:w="3604"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36" w:type="dxa"/>
          </w:tcPr>
          <w:p w:rsidR="004731A0" w:rsidRPr="00653FE2" w:rsidRDefault="004731A0" w:rsidP="008B6DDD">
            <w:pPr>
              <w:pStyle w:val="TAH"/>
              <w:keepNext w:val="0"/>
              <w:keepLines w:val="0"/>
            </w:pPr>
            <w:r w:rsidRPr="00653FE2">
              <w:t>Response</w:t>
            </w:r>
          </w:p>
        </w:tc>
        <w:tc>
          <w:tcPr>
            <w:tcW w:w="1236"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gsmSCF-Address</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Subscriber Identity</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 xml:space="preserve">Modification request for </w:t>
            </w:r>
            <w:r w:rsidRPr="00653FE2">
              <w:rPr>
                <w:rFonts w:eastAsia="MS Mincho"/>
                <w:lang w:eastAsia="ja-JP"/>
              </w:rPr>
              <w:t>ODB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Modification request for SS information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Modification request for CSI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Long FTN Supported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Activation request for UE-Reachability</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Ext Forwarding information-for-CSE</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Ext Call barring information-for-CSE</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rPr>
                <w:rFonts w:eastAsia="MS Mincho"/>
                <w:lang w:eastAsia="ja-JP"/>
              </w:rPr>
              <w:t>ODB Info</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CAMEL subscription info</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Service Centre Address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rPr>
                <w:lang w:eastAsia="ja-JP"/>
              </w:rPr>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604"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pPr>
      <w:bookmarkStart w:id="3351" w:name="_Toc11331810"/>
      <w:bookmarkStart w:id="3352" w:name="_Toc36545293"/>
      <w:bookmarkStart w:id="3353" w:name="_Toc57893109"/>
      <w:bookmarkStart w:id="3354" w:name="_Toc57898237"/>
      <w:bookmarkStart w:id="3355" w:name="_Toc57921224"/>
      <w:r w:rsidRPr="00653FE2">
        <w:t>8.11.4.3</w:t>
      </w:r>
      <w:r w:rsidRPr="00653FE2">
        <w:tab/>
        <w:t>Parameter definition and use</w:t>
      </w:r>
      <w:bookmarkEnd w:id="3351"/>
      <w:bookmarkEnd w:id="3352"/>
      <w:bookmarkEnd w:id="3353"/>
      <w:bookmarkEnd w:id="3354"/>
      <w:bookmarkEnd w:id="3355"/>
    </w:p>
    <w:p w:rsidR="004731A0" w:rsidRPr="00653FE2" w:rsidRDefault="004731A0" w:rsidP="004731A0">
      <w:pPr>
        <w:keepNext/>
        <w:keepLines/>
        <w:outlineLvl w:val="0"/>
      </w:pPr>
      <w:r w:rsidRPr="00653FE2">
        <w:t>All parameters are described in clause 7.6.</w:t>
      </w:r>
    </w:p>
    <w:p w:rsidR="004731A0" w:rsidRPr="00653FE2" w:rsidRDefault="004731A0" w:rsidP="004731A0">
      <w:r w:rsidRPr="00653FE2">
        <w:t>The HLR may be able to use the value of the parameter gsmSCF-address to screen a MAP_Any_Time_Modification indication.</w:t>
      </w:r>
    </w:p>
    <w:p w:rsidR="004731A0" w:rsidRPr="00653FE2" w:rsidRDefault="004731A0" w:rsidP="004731A0">
      <w:pPr>
        <w:outlineLvl w:val="0"/>
      </w:pPr>
      <w:r w:rsidRPr="00653FE2">
        <w:t>The use of parameters other than described below and the requirements for their presence are specified in 3GPP TS 23.078  [98] and 3GPP TS 23.278 [125].</w:t>
      </w:r>
    </w:p>
    <w:p w:rsidR="004731A0" w:rsidRPr="00653FE2" w:rsidRDefault="004731A0" w:rsidP="004731A0">
      <w:pPr>
        <w:outlineLvl w:val="0"/>
        <w:rPr>
          <w:u w:val="single"/>
        </w:rPr>
      </w:pPr>
      <w:r w:rsidRPr="00653FE2">
        <w:rPr>
          <w:u w:val="single"/>
        </w:rPr>
        <w:t>gsmSCF-Address</w:t>
      </w:r>
    </w:p>
    <w:p w:rsidR="004731A0" w:rsidRPr="00653FE2" w:rsidRDefault="004731A0" w:rsidP="004731A0">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rsidR="004731A0" w:rsidRPr="00653FE2" w:rsidRDefault="004731A0" w:rsidP="004731A0">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rsidR="004731A0" w:rsidRPr="00653FE2" w:rsidRDefault="004731A0" w:rsidP="004731A0">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rsidR="004731A0" w:rsidRPr="00653FE2" w:rsidRDefault="004731A0" w:rsidP="004731A0">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rsidR="004731A0" w:rsidRPr="00653FE2" w:rsidRDefault="004731A0" w:rsidP="004731A0">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rsidR="004731A0" w:rsidRPr="00653FE2" w:rsidRDefault="004731A0" w:rsidP="004731A0">
      <w:pPr>
        <w:outlineLvl w:val="0"/>
        <w:rPr>
          <w:u w:val="single"/>
        </w:rPr>
      </w:pPr>
      <w:r w:rsidRPr="00653FE2">
        <w:rPr>
          <w:u w:val="single"/>
        </w:rPr>
        <w:t>Activation request for UE Reachability</w:t>
      </w:r>
    </w:p>
    <w:p w:rsidR="004731A0" w:rsidRPr="00653FE2" w:rsidRDefault="004731A0" w:rsidP="004731A0">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rsidR="004731A0" w:rsidRPr="00653FE2" w:rsidRDefault="004731A0" w:rsidP="004731A0">
      <w:pPr>
        <w:pStyle w:val="HE"/>
        <w:keepNext/>
        <w:keepLines/>
        <w:rPr>
          <w:b w:val="0"/>
          <w:u w:val="single"/>
        </w:rPr>
      </w:pPr>
      <w:r w:rsidRPr="00653FE2">
        <w:rPr>
          <w:b w:val="0"/>
          <w:u w:val="single"/>
        </w:rPr>
        <w:t>Service Centre Address</w:t>
      </w:r>
    </w:p>
    <w:p w:rsidR="004731A0" w:rsidRPr="00653FE2" w:rsidRDefault="004731A0" w:rsidP="004731A0">
      <w:pPr>
        <w:outlineLvl w:val="0"/>
      </w:pPr>
      <w:r w:rsidRPr="00653FE2">
        <w:t>See definition in clause 7.6.2.</w:t>
      </w:r>
    </w:p>
    <w:p w:rsidR="004731A0" w:rsidRPr="00653FE2" w:rsidRDefault="004731A0" w:rsidP="004731A0">
      <w:pPr>
        <w:outlineLvl w:val="0"/>
        <w:rPr>
          <w:u w:val="single"/>
        </w:rPr>
      </w:pPr>
      <w:r w:rsidRPr="00653FE2">
        <w:rPr>
          <w:u w:val="single"/>
        </w:rPr>
        <w:t>User error</w:t>
      </w:r>
    </w:p>
    <w:p w:rsidR="004731A0" w:rsidRPr="00653FE2" w:rsidRDefault="004731A0" w:rsidP="004731A0">
      <w:pPr>
        <w:outlineLvl w:val="0"/>
      </w:pPr>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Any Time Modification Not Allowed;</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outlineLvl w:val="0"/>
      </w:pPr>
      <w:r w:rsidRPr="00653FE2">
        <w:tab/>
        <w:t>This error is returned only if not even a subset of the requested bearer service group has been subscribed to;</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outlineLvl w:val="0"/>
      </w:pPr>
      <w:r w:rsidRPr="00653FE2">
        <w:tab/>
        <w:t>This error is returned only if not even a subset of the requested teleservice group has been subscribed to;</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pStyle w:val="B1"/>
      </w:pPr>
      <w:r w:rsidRPr="00653FE2">
        <w:t>-</w:t>
      </w:r>
      <w:r w:rsidRPr="00653FE2">
        <w:tab/>
        <w:t>SS incompatibility;</w:t>
      </w:r>
    </w:p>
    <w:p w:rsidR="004731A0" w:rsidRPr="00653FE2" w:rsidRDefault="004731A0" w:rsidP="004731A0">
      <w:pPr>
        <w:pStyle w:val="B1"/>
      </w:pPr>
      <w:r w:rsidRPr="00653FE2">
        <w:t>-</w:t>
      </w:r>
      <w:r w:rsidRPr="00653FE2">
        <w:tab/>
        <w:t>SS subscription violation;</w:t>
      </w:r>
    </w:p>
    <w:p w:rsidR="004731A0" w:rsidRPr="00653FE2" w:rsidRDefault="004731A0" w:rsidP="004731A0">
      <w:pPr>
        <w:pStyle w:val="B1"/>
      </w:pPr>
      <w:r w:rsidRPr="00653FE2">
        <w:t>-</w:t>
      </w:r>
      <w:r w:rsidRPr="00653FE2">
        <w:tab/>
        <w:t>Information Not Available.</w:t>
      </w:r>
    </w:p>
    <w:p w:rsidR="004731A0" w:rsidRPr="00653FE2" w:rsidRDefault="004731A0" w:rsidP="004731A0">
      <w:pPr>
        <w:outlineLvl w:val="0"/>
        <w:rPr>
          <w:u w:val="single"/>
        </w:rPr>
      </w:pPr>
      <w:r w:rsidRPr="00653FE2">
        <w:rPr>
          <w:u w:val="single"/>
        </w:rPr>
        <w:t>Provider error</w:t>
      </w:r>
    </w:p>
    <w:p w:rsidR="004731A0" w:rsidRPr="00653FE2" w:rsidRDefault="004731A0" w:rsidP="004731A0">
      <w:pPr>
        <w:outlineLvl w:val="0"/>
      </w:pPr>
      <w:r w:rsidRPr="00653FE2">
        <w:t>These are defined in clause 7.6.1.</w:t>
      </w:r>
    </w:p>
    <w:p w:rsidR="004731A0" w:rsidRPr="00653FE2" w:rsidRDefault="004731A0" w:rsidP="004731A0">
      <w:pPr>
        <w:pStyle w:val="Heading3"/>
        <w:keepNext w:val="0"/>
        <w:keepLines w:val="0"/>
      </w:pPr>
      <w:bookmarkStart w:id="3356" w:name="_Toc11331811"/>
      <w:bookmarkStart w:id="3357" w:name="_Toc36545294"/>
      <w:bookmarkStart w:id="3358" w:name="_Toc57893110"/>
      <w:bookmarkStart w:id="3359" w:name="_Toc57898238"/>
      <w:bookmarkStart w:id="3360" w:name="_Toc57921225"/>
      <w:r w:rsidRPr="00653FE2">
        <w:t>8.11.5</w:t>
      </w:r>
      <w:r w:rsidRPr="00653FE2">
        <w:tab/>
        <w:t>MAP-NOTE-SUBSCRIBER-DATA-MODIFIED service</w:t>
      </w:r>
      <w:bookmarkEnd w:id="3356"/>
      <w:bookmarkEnd w:id="3357"/>
      <w:bookmarkEnd w:id="3358"/>
      <w:bookmarkEnd w:id="3359"/>
      <w:bookmarkEnd w:id="3360"/>
    </w:p>
    <w:p w:rsidR="004731A0" w:rsidRPr="00653FE2" w:rsidRDefault="004731A0" w:rsidP="004731A0">
      <w:pPr>
        <w:pStyle w:val="Heading4"/>
        <w:keepNext w:val="0"/>
        <w:keepLines w:val="0"/>
        <w:suppressLineNumbers/>
      </w:pPr>
      <w:bookmarkStart w:id="3361" w:name="_Toc11331812"/>
      <w:bookmarkStart w:id="3362" w:name="_Toc36545295"/>
      <w:bookmarkStart w:id="3363" w:name="_Toc57893111"/>
      <w:bookmarkStart w:id="3364" w:name="_Toc57898239"/>
      <w:bookmarkStart w:id="3365" w:name="_Toc57921226"/>
      <w:r w:rsidRPr="00653FE2">
        <w:t>8.11.5.1</w:t>
      </w:r>
      <w:r w:rsidRPr="00653FE2">
        <w:tab/>
        <w:t>Definition</w:t>
      </w:r>
      <w:bookmarkEnd w:id="3361"/>
      <w:bookmarkEnd w:id="3362"/>
      <w:bookmarkEnd w:id="3363"/>
      <w:bookmarkEnd w:id="3364"/>
      <w:bookmarkEnd w:id="3365"/>
    </w:p>
    <w:p w:rsidR="004731A0" w:rsidRPr="00653FE2" w:rsidRDefault="004731A0" w:rsidP="004731A0">
      <w:pPr>
        <w:suppressLineNumbers/>
      </w:pPr>
      <w:r w:rsidRPr="00653FE2">
        <w:t>This service is used by the HLR to inform the gsmSCF that subscriber data have been modified.  In an IP Multimedia Core Network, an IM-SSF can take on the role of a gsmSCF for this service.</w:t>
      </w:r>
    </w:p>
    <w:p w:rsidR="004731A0" w:rsidRPr="00653FE2" w:rsidRDefault="004731A0" w:rsidP="004731A0">
      <w:pPr>
        <w:suppressLineNumbers/>
      </w:pPr>
      <w:r w:rsidRPr="00653FE2">
        <w:t>This service is also used by the HLR to inform the Service Related Entity (e.g. IP-SM-GW) that the UE has become reachable (see 3GPP TS 23.204 [134]).</w:t>
      </w:r>
    </w:p>
    <w:p w:rsidR="004731A0" w:rsidRPr="00653FE2" w:rsidRDefault="004731A0" w:rsidP="004731A0">
      <w:pPr>
        <w:pStyle w:val="Heading4"/>
        <w:keepNext w:val="0"/>
        <w:keepLines w:val="0"/>
        <w:suppressLineNumbers/>
      </w:pPr>
      <w:bookmarkStart w:id="3366" w:name="_Toc11331813"/>
      <w:bookmarkStart w:id="3367" w:name="_Toc36545296"/>
      <w:bookmarkStart w:id="3368" w:name="_Toc57893112"/>
      <w:bookmarkStart w:id="3369" w:name="_Toc57898240"/>
      <w:bookmarkStart w:id="3370" w:name="_Toc57921227"/>
      <w:r w:rsidRPr="00653FE2">
        <w:t>8.11.5.2</w:t>
      </w:r>
      <w:r w:rsidRPr="00653FE2">
        <w:tab/>
        <w:t>Service primitives</w:t>
      </w:r>
      <w:bookmarkEnd w:id="3366"/>
      <w:bookmarkEnd w:id="3367"/>
      <w:bookmarkEnd w:id="3368"/>
      <w:bookmarkEnd w:id="3369"/>
      <w:bookmarkEnd w:id="3370"/>
    </w:p>
    <w:p w:rsidR="004731A0" w:rsidRPr="00653FE2" w:rsidRDefault="004731A0" w:rsidP="004731A0">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4731A0" w:rsidRPr="00653FE2" w:rsidTr="008B6DDD">
        <w:trPr>
          <w:tblHeade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36" w:type="dxa"/>
          </w:tcPr>
          <w:p w:rsidR="004731A0" w:rsidRPr="00653FE2" w:rsidRDefault="004731A0" w:rsidP="008B6DDD">
            <w:pPr>
              <w:pStyle w:val="TAH"/>
              <w:keepNext w:val="0"/>
              <w:keepLines w:val="0"/>
            </w:pPr>
            <w:r w:rsidRPr="00653FE2">
              <w:t>Response</w:t>
            </w:r>
          </w:p>
        </w:tc>
        <w:tc>
          <w:tcPr>
            <w:tcW w:w="1236"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MSISDN</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Ext Forwarding information-for-CSE</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Ext Call barring information-for-CSE</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ODB Info</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CAMEL subscription info</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rPr>
                <w:rFonts w:hint="eastAsia"/>
                <w:lang w:eastAsia="zh-CN"/>
              </w:rPr>
              <w:t>CSG Subscription Data</w:t>
            </w:r>
          </w:p>
        </w:tc>
        <w:tc>
          <w:tcPr>
            <w:tcW w:w="1104" w:type="dxa"/>
          </w:tcPr>
          <w:p w:rsidR="004731A0" w:rsidRPr="00653FE2" w:rsidRDefault="004731A0" w:rsidP="008B6DDD">
            <w:pPr>
              <w:pStyle w:val="TAC"/>
              <w:keepNext w:val="0"/>
              <w:keepLines w:val="0"/>
            </w:pPr>
            <w:r w:rsidRPr="00653FE2">
              <w:rPr>
                <w:rFonts w:hint="eastAsia"/>
                <w:lang w:eastAsia="zh-CN"/>
              </w:rPr>
              <w:t>C</w:t>
            </w:r>
          </w:p>
        </w:tc>
        <w:tc>
          <w:tcPr>
            <w:tcW w:w="1236" w:type="dxa"/>
          </w:tcPr>
          <w:p w:rsidR="004731A0" w:rsidRPr="00653FE2" w:rsidRDefault="004731A0" w:rsidP="008B6DDD">
            <w:pPr>
              <w:pStyle w:val="TAC"/>
              <w:keepNext w:val="0"/>
              <w:keepLines w:val="0"/>
            </w:pPr>
            <w:r w:rsidRPr="00653FE2">
              <w:rPr>
                <w:rFonts w:hint="eastAsia"/>
                <w:lang w:eastAsia="zh-CN"/>
              </w:rPr>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CW info</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CH info</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CLIP Info</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CLIR Info</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ECT Info</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All Information Sent</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rPr>
                <w:lang w:eastAsia="ja-JP"/>
              </w:rPr>
            </w:pPr>
            <w:r w:rsidRPr="00653FE2">
              <w:rPr>
                <w:lang w:eastAsia="ja-JP"/>
              </w:rPr>
              <w:t>UE reachable</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Pr>
        <w:suppressLineNumbers/>
      </w:pPr>
    </w:p>
    <w:p w:rsidR="004731A0" w:rsidRPr="00653FE2" w:rsidRDefault="004731A0" w:rsidP="004731A0">
      <w:pPr>
        <w:pStyle w:val="Heading4"/>
        <w:keepNext w:val="0"/>
        <w:keepLines w:val="0"/>
        <w:suppressLineNumbers/>
      </w:pPr>
      <w:bookmarkStart w:id="3371" w:name="_Toc11331814"/>
      <w:bookmarkStart w:id="3372" w:name="_Toc36545297"/>
      <w:bookmarkStart w:id="3373" w:name="_Toc57893113"/>
      <w:bookmarkStart w:id="3374" w:name="_Toc57898241"/>
      <w:bookmarkStart w:id="3375" w:name="_Toc57921228"/>
      <w:r w:rsidRPr="00653FE2">
        <w:t>8.11.5.3</w:t>
      </w:r>
      <w:r w:rsidRPr="00653FE2">
        <w:tab/>
        <w:t>Parameter definition and use</w:t>
      </w:r>
      <w:bookmarkEnd w:id="3371"/>
      <w:bookmarkEnd w:id="3372"/>
      <w:bookmarkEnd w:id="3373"/>
      <w:bookmarkEnd w:id="3374"/>
      <w:bookmarkEnd w:id="3375"/>
    </w:p>
    <w:p w:rsidR="004731A0" w:rsidRPr="00653FE2" w:rsidRDefault="004731A0" w:rsidP="004731A0">
      <w:pPr>
        <w:suppressLineNumbers/>
        <w:rPr>
          <w:u w:val="single"/>
        </w:rPr>
      </w:pPr>
      <w:r w:rsidRPr="00653FE2">
        <w:rPr>
          <w:u w:val="single"/>
        </w:rPr>
        <w:t>Invoke id</w:t>
      </w:r>
    </w:p>
    <w:p w:rsidR="004731A0" w:rsidRPr="00653FE2" w:rsidRDefault="004731A0" w:rsidP="004731A0">
      <w:pPr>
        <w:suppressLineNumbers/>
      </w:pPr>
      <w:r w:rsidRPr="00653FE2">
        <w:t>See clause 7.6.1 for the use of this parameter.</w:t>
      </w:r>
    </w:p>
    <w:p w:rsidR="004731A0" w:rsidRPr="00653FE2" w:rsidRDefault="004731A0" w:rsidP="004731A0">
      <w:pPr>
        <w:suppressLineNumbers/>
        <w:rPr>
          <w:u w:val="single"/>
        </w:rPr>
      </w:pPr>
      <w:r w:rsidRPr="00653FE2">
        <w:rPr>
          <w:u w:val="single"/>
        </w:rPr>
        <w:t>IMSI</w:t>
      </w:r>
    </w:p>
    <w:p w:rsidR="004731A0" w:rsidRPr="00653FE2" w:rsidRDefault="004731A0" w:rsidP="004731A0">
      <w:pPr>
        <w:suppressLineNumbers/>
      </w:pPr>
      <w:r w:rsidRPr="00653FE2">
        <w:t>See clause 7.6.2 for the use of this parameter.</w:t>
      </w:r>
    </w:p>
    <w:p w:rsidR="004731A0" w:rsidRPr="00653FE2" w:rsidRDefault="004731A0" w:rsidP="004731A0">
      <w:pPr>
        <w:suppressLineNumbers/>
        <w:rPr>
          <w:u w:val="single"/>
        </w:rPr>
      </w:pPr>
      <w:r w:rsidRPr="00653FE2">
        <w:rPr>
          <w:u w:val="single"/>
        </w:rPr>
        <w:t>MSISDN</w:t>
      </w:r>
    </w:p>
    <w:p w:rsidR="004731A0" w:rsidRPr="00653FE2" w:rsidRDefault="004731A0" w:rsidP="004731A0">
      <w:pPr>
        <w:suppressLineNumbers/>
      </w:pPr>
      <w:r w:rsidRPr="00653FE2">
        <w:t>See clause 7.6.2 for the use of this parameter.  In an IP Multimedia Core Network, if no MSISDN is available, the HLR shall populate this parameter with the dummy MSISDN value (see clause 3 of 3GPP TS 23.003 [17]).</w:t>
      </w:r>
    </w:p>
    <w:p w:rsidR="004731A0" w:rsidRPr="00653FE2" w:rsidRDefault="004731A0" w:rsidP="004731A0">
      <w:pPr>
        <w:suppressLineNumbers/>
        <w:rPr>
          <w:u w:val="single"/>
          <w:lang w:eastAsia="ja-JP"/>
        </w:rPr>
      </w:pPr>
      <w:r w:rsidRPr="00653FE2">
        <w:rPr>
          <w:u w:val="single"/>
        </w:rPr>
        <w:t xml:space="preserve">Ext </w:t>
      </w:r>
      <w:r w:rsidRPr="00653FE2">
        <w:rPr>
          <w:u w:val="single"/>
          <w:lang w:eastAsia="ja-JP"/>
        </w:rPr>
        <w:t>Forwarding information-for-CSE</w:t>
      </w:r>
    </w:p>
    <w:p w:rsidR="004731A0" w:rsidRPr="00653FE2" w:rsidRDefault="004731A0" w:rsidP="004731A0">
      <w:pPr>
        <w:suppressLineNumbers/>
      </w:pPr>
      <w:r w:rsidRPr="00653FE2">
        <w:t>See clause 7.6.3 for the use of this parameter. The use of this parameter and the requirements for their presence are specified in 3GPP TS 23.078 [98].</w:t>
      </w:r>
    </w:p>
    <w:p w:rsidR="004731A0" w:rsidRPr="00653FE2" w:rsidRDefault="004731A0" w:rsidP="004731A0">
      <w:pPr>
        <w:suppressLineNumbers/>
        <w:rPr>
          <w:u w:val="single"/>
          <w:lang w:eastAsia="ja-JP"/>
        </w:rPr>
      </w:pPr>
      <w:r w:rsidRPr="00653FE2">
        <w:rPr>
          <w:u w:val="single"/>
        </w:rPr>
        <w:t xml:space="preserve">Ext </w:t>
      </w:r>
      <w:r w:rsidRPr="00653FE2">
        <w:rPr>
          <w:u w:val="single"/>
          <w:lang w:eastAsia="ja-JP"/>
        </w:rPr>
        <w:t>Call barring information-for-CSE</w:t>
      </w:r>
    </w:p>
    <w:p w:rsidR="004731A0" w:rsidRPr="00653FE2" w:rsidRDefault="004731A0" w:rsidP="004731A0">
      <w:pPr>
        <w:suppressLineNumbers/>
      </w:pPr>
      <w:r w:rsidRPr="00653FE2">
        <w:t>See clause 7.6.3 for the use of this parameter. The use of this parameter and the requirements for their presence are specified in 3GPP TS 23.078 [98].</w:t>
      </w:r>
    </w:p>
    <w:p w:rsidR="004731A0" w:rsidRPr="00653FE2" w:rsidRDefault="004731A0" w:rsidP="004731A0">
      <w:pPr>
        <w:suppressLineNumbers/>
        <w:rPr>
          <w:u w:val="single"/>
          <w:lang w:eastAsia="ja-JP"/>
        </w:rPr>
      </w:pPr>
      <w:r w:rsidRPr="00653FE2">
        <w:rPr>
          <w:u w:val="single"/>
          <w:lang w:eastAsia="ja-JP"/>
        </w:rPr>
        <w:t>ODB Info</w:t>
      </w:r>
    </w:p>
    <w:p w:rsidR="004731A0" w:rsidRPr="00653FE2" w:rsidRDefault="004731A0" w:rsidP="004731A0">
      <w:pPr>
        <w:suppressLineNumbers/>
      </w:pPr>
      <w:r w:rsidRPr="00653FE2">
        <w:t>See clause 7.6.3 for the use of this parameter. The use of this parameter and the requirements for their presence are specified in 3GPP TS 23.078 [98].</w:t>
      </w:r>
    </w:p>
    <w:p w:rsidR="004731A0" w:rsidRPr="00653FE2" w:rsidRDefault="004731A0" w:rsidP="004731A0">
      <w:pPr>
        <w:suppressLineNumbers/>
        <w:rPr>
          <w:u w:val="single"/>
          <w:lang w:eastAsia="ja-JP"/>
        </w:rPr>
      </w:pPr>
      <w:r w:rsidRPr="00653FE2">
        <w:rPr>
          <w:u w:val="single"/>
          <w:lang w:eastAsia="ja-JP"/>
        </w:rPr>
        <w:t>CAMEL subscription info</w:t>
      </w:r>
    </w:p>
    <w:p w:rsidR="004731A0" w:rsidRPr="00653FE2" w:rsidRDefault="004731A0" w:rsidP="004731A0">
      <w:pPr>
        <w:suppressLineNumbers/>
        <w:rPr>
          <w:lang w:eastAsia="zh-CN"/>
        </w:rPr>
      </w:pPr>
      <w:r w:rsidRPr="00653FE2">
        <w:t>See clause 7.6.3 for the use of this parameter. The use of this parameter and the requirements for their presence are specified in 3GPP TS 23.078 [98] and 3GPP TS 23.278 [125].</w:t>
      </w:r>
    </w:p>
    <w:p w:rsidR="004731A0" w:rsidRPr="00653FE2" w:rsidRDefault="004731A0" w:rsidP="004731A0">
      <w:pPr>
        <w:suppressLineNumbers/>
        <w:rPr>
          <w:u w:val="single"/>
          <w:lang w:eastAsia="zh-CN"/>
        </w:rPr>
      </w:pPr>
      <w:r w:rsidRPr="00653FE2">
        <w:rPr>
          <w:rFonts w:hint="eastAsia"/>
          <w:u w:val="single"/>
          <w:lang w:eastAsia="zh-CN"/>
        </w:rPr>
        <w:t>CSG Subscription Data</w:t>
      </w:r>
    </w:p>
    <w:p w:rsidR="004731A0" w:rsidRPr="00653FE2" w:rsidRDefault="004731A0" w:rsidP="004731A0">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rsidR="004731A0" w:rsidRPr="00653FE2" w:rsidRDefault="004731A0" w:rsidP="004731A0">
      <w:pPr>
        <w:suppressLineNumbers/>
      </w:pPr>
    </w:p>
    <w:p w:rsidR="004731A0" w:rsidRPr="00653FE2" w:rsidRDefault="004731A0" w:rsidP="004731A0">
      <w:pPr>
        <w:suppressLineNumbers/>
      </w:pPr>
      <w:r w:rsidRPr="00653FE2">
        <w:t>CW Info</w:t>
      </w:r>
    </w:p>
    <w:p w:rsidR="004731A0" w:rsidRPr="00653FE2" w:rsidRDefault="004731A0" w:rsidP="004731A0">
      <w:pPr>
        <w:suppressLineNumbers/>
      </w:pPr>
      <w:r w:rsidRPr="00653FE2">
        <w:t>This parameter contains the status of the call waiting supplementary service. The use of this parameter and the requirements for their presence are specified in 3GPP TS 23.078 [98]</w:t>
      </w:r>
    </w:p>
    <w:p w:rsidR="004731A0" w:rsidRPr="00653FE2" w:rsidRDefault="004731A0" w:rsidP="004731A0">
      <w:pPr>
        <w:suppressLineNumbers/>
      </w:pPr>
      <w:r w:rsidRPr="00653FE2">
        <w:t>CH Info</w:t>
      </w:r>
    </w:p>
    <w:p w:rsidR="004731A0" w:rsidRPr="00653FE2" w:rsidRDefault="004731A0" w:rsidP="004731A0">
      <w:pPr>
        <w:suppressLineNumbers/>
      </w:pPr>
      <w:r w:rsidRPr="00653FE2">
        <w:t>This parameter contains the status of the call hold supplementary service.The use of this parameter and the requirements for their presence are specified in 3GPP TS 23.078 [98]</w:t>
      </w:r>
    </w:p>
    <w:p w:rsidR="004731A0" w:rsidRPr="00653FE2" w:rsidRDefault="004731A0" w:rsidP="004731A0">
      <w:pPr>
        <w:suppressLineNumbers/>
      </w:pPr>
      <w:r w:rsidRPr="00653FE2">
        <w:t>ECT Info</w:t>
      </w:r>
    </w:p>
    <w:p w:rsidR="004731A0" w:rsidRPr="00653FE2" w:rsidRDefault="004731A0" w:rsidP="004731A0">
      <w:pPr>
        <w:suppressLineNumbers/>
      </w:pPr>
      <w:r w:rsidRPr="00653FE2">
        <w:t>This parameter contains the status of the explicit call transfer supplementary service.The use of this parameter and the requirements for their presence are specified in 3GPP TS 23.078 [98]</w:t>
      </w:r>
    </w:p>
    <w:p w:rsidR="004731A0" w:rsidRPr="00653FE2" w:rsidRDefault="004731A0" w:rsidP="004731A0">
      <w:pPr>
        <w:suppressLineNumbers/>
      </w:pPr>
      <w:r w:rsidRPr="00653FE2">
        <w:t>CLIP Info</w:t>
      </w:r>
    </w:p>
    <w:p w:rsidR="004731A0" w:rsidRPr="00653FE2" w:rsidRDefault="004731A0" w:rsidP="004731A0">
      <w:pPr>
        <w:suppressLineNumbers/>
      </w:pPr>
      <w:r w:rsidRPr="00653FE2">
        <w:t>This parameter contains the status of the calling line identification presentation supplementary service.The use of this parameter and the requirements for their presence are specified in 3GPP TS 23.078 [98]</w:t>
      </w:r>
    </w:p>
    <w:p w:rsidR="004731A0" w:rsidRPr="00653FE2" w:rsidRDefault="004731A0" w:rsidP="004731A0">
      <w:pPr>
        <w:suppressLineNumbers/>
      </w:pPr>
      <w:r w:rsidRPr="00653FE2">
        <w:t>CLIR Info</w:t>
      </w:r>
    </w:p>
    <w:p w:rsidR="004731A0" w:rsidRPr="00653FE2" w:rsidRDefault="004731A0" w:rsidP="004731A0">
      <w:pPr>
        <w:suppressLineNumbers/>
      </w:pPr>
      <w:r w:rsidRPr="00653FE2">
        <w:t>This parameter contains the status of the calling line identification restriction supplementary service.The use of this parameter and the requirements for their presence are specified in 3GPP TS 23.078 [98]</w:t>
      </w:r>
    </w:p>
    <w:p w:rsidR="004731A0" w:rsidRPr="00653FE2" w:rsidRDefault="004731A0" w:rsidP="004731A0">
      <w:r w:rsidRPr="00653FE2">
        <w:rPr>
          <w:u w:val="single"/>
        </w:rPr>
        <w:t>All Information Sent</w:t>
      </w:r>
    </w:p>
    <w:p w:rsidR="004731A0" w:rsidRPr="00653FE2" w:rsidRDefault="004731A0" w:rsidP="004731A0">
      <w:r w:rsidRPr="00653FE2">
        <w:t>This parameter is set when the HLR has sent all information to gsmSCF.</w:t>
      </w:r>
    </w:p>
    <w:p w:rsidR="004731A0" w:rsidRPr="00653FE2" w:rsidRDefault="004731A0" w:rsidP="004731A0">
      <w:r w:rsidRPr="00653FE2">
        <w:rPr>
          <w:u w:val="single"/>
        </w:rPr>
        <w:t>UE Reachable</w:t>
      </w:r>
    </w:p>
    <w:p w:rsidR="004731A0" w:rsidRPr="00653FE2" w:rsidRDefault="004731A0" w:rsidP="004731A0">
      <w:r w:rsidRPr="00653FE2">
        <w:t>This parameter is used when the HLR indicates to the Service related entity (e.g. IP-SM-GW) that the UE is reachable again.</w:t>
      </w:r>
    </w:p>
    <w:p w:rsidR="004731A0" w:rsidRPr="00653FE2" w:rsidRDefault="004731A0" w:rsidP="004731A0">
      <w:pPr>
        <w:suppressLineNumbers/>
        <w:rPr>
          <w:u w:val="single"/>
        </w:rPr>
      </w:pPr>
      <w:r w:rsidRPr="00653FE2">
        <w:rPr>
          <w:u w:val="single"/>
        </w:rPr>
        <w:t>User error</w:t>
      </w:r>
    </w:p>
    <w:p w:rsidR="004731A0" w:rsidRPr="00653FE2" w:rsidRDefault="004731A0" w:rsidP="004731A0">
      <w:pPr>
        <w:suppressLineNumbers/>
      </w:pPr>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suppressLineNumbers/>
        <w:rPr>
          <w:u w:val="single"/>
        </w:rPr>
      </w:pPr>
      <w:r w:rsidRPr="00653FE2">
        <w:rPr>
          <w:u w:val="single"/>
        </w:rPr>
        <w:t>Provider error</w:t>
      </w:r>
    </w:p>
    <w:p w:rsidR="004731A0" w:rsidRPr="00653FE2" w:rsidRDefault="004731A0" w:rsidP="004731A0">
      <w:pPr>
        <w:suppressLineNumbers/>
      </w:pPr>
      <w:r w:rsidRPr="00653FE2">
        <w:t>These are defined in clause 7.6.1.</w:t>
      </w:r>
    </w:p>
    <w:p w:rsidR="004731A0" w:rsidRPr="00653FE2" w:rsidRDefault="004731A0" w:rsidP="004731A0">
      <w:pPr>
        <w:suppressLineNumbers/>
      </w:pPr>
      <w:r w:rsidRPr="00653FE2">
        <w:t>The use of the parameters and the requirements for their presence are specified in 3GPP TS 23.078 [98] and 3GPP TS 23.278 [125].</w:t>
      </w:r>
    </w:p>
    <w:p w:rsidR="004731A0" w:rsidRPr="00653FE2" w:rsidRDefault="004731A0" w:rsidP="004731A0">
      <w:pPr>
        <w:pStyle w:val="Heading1"/>
      </w:pPr>
      <w:bookmarkStart w:id="3376" w:name="_Toc11331815"/>
      <w:bookmarkStart w:id="3377" w:name="_Toc36545298"/>
      <w:bookmarkStart w:id="3378" w:name="_Toc57893114"/>
      <w:bookmarkStart w:id="3379" w:name="_Toc57898242"/>
      <w:bookmarkStart w:id="3380" w:name="_Toc57921229"/>
      <w:r w:rsidRPr="00653FE2">
        <w:t>9</w:t>
      </w:r>
      <w:r w:rsidRPr="00653FE2">
        <w:tab/>
        <w:t>Operation and maintenance services</w:t>
      </w:r>
      <w:bookmarkEnd w:id="3376"/>
      <w:bookmarkEnd w:id="3377"/>
      <w:bookmarkEnd w:id="3378"/>
      <w:bookmarkEnd w:id="3379"/>
      <w:bookmarkEnd w:id="3380"/>
    </w:p>
    <w:p w:rsidR="004731A0" w:rsidRPr="00653FE2" w:rsidRDefault="004731A0" w:rsidP="004731A0">
      <w:pPr>
        <w:pStyle w:val="Heading2"/>
      </w:pPr>
      <w:bookmarkStart w:id="3381" w:name="_Toc11331816"/>
      <w:bookmarkStart w:id="3382" w:name="_Toc36545299"/>
      <w:bookmarkStart w:id="3383" w:name="_Toc57893115"/>
      <w:bookmarkStart w:id="3384" w:name="_Toc57898243"/>
      <w:bookmarkStart w:id="3385" w:name="_Toc57921230"/>
      <w:r w:rsidRPr="00653FE2">
        <w:t>9.1</w:t>
      </w:r>
      <w:r w:rsidRPr="00653FE2">
        <w:tab/>
        <w:t>Subscriber tracing services</w:t>
      </w:r>
      <w:bookmarkEnd w:id="3381"/>
      <w:bookmarkEnd w:id="3382"/>
      <w:bookmarkEnd w:id="3383"/>
      <w:bookmarkEnd w:id="3384"/>
      <w:bookmarkEnd w:id="3385"/>
    </w:p>
    <w:p w:rsidR="004731A0" w:rsidRPr="00653FE2" w:rsidRDefault="004731A0" w:rsidP="004731A0">
      <w:pPr>
        <w:pStyle w:val="Heading3"/>
        <w:keepNext w:val="0"/>
        <w:keepLines w:val="0"/>
      </w:pPr>
      <w:bookmarkStart w:id="3386" w:name="_Toc11331817"/>
      <w:bookmarkStart w:id="3387" w:name="_Toc36545300"/>
      <w:bookmarkStart w:id="3388" w:name="_Toc57893116"/>
      <w:bookmarkStart w:id="3389" w:name="_Toc57898244"/>
      <w:bookmarkStart w:id="3390" w:name="_Toc57921231"/>
      <w:r w:rsidRPr="00653FE2">
        <w:t>9.1.1</w:t>
      </w:r>
      <w:r w:rsidRPr="00653FE2">
        <w:tab/>
        <w:t>MAP-ACTIVATE-TRACE-MODE service</w:t>
      </w:r>
      <w:bookmarkEnd w:id="3386"/>
      <w:bookmarkEnd w:id="3387"/>
      <w:bookmarkEnd w:id="3388"/>
      <w:bookmarkEnd w:id="3389"/>
      <w:bookmarkEnd w:id="3390"/>
    </w:p>
    <w:p w:rsidR="004731A0" w:rsidRPr="00653FE2" w:rsidRDefault="004731A0" w:rsidP="004731A0">
      <w:pPr>
        <w:pStyle w:val="Heading4"/>
        <w:keepNext w:val="0"/>
        <w:keepLines w:val="0"/>
      </w:pPr>
      <w:bookmarkStart w:id="3391" w:name="_Toc11331818"/>
      <w:bookmarkStart w:id="3392" w:name="_Toc36545301"/>
      <w:bookmarkStart w:id="3393" w:name="_Toc57893117"/>
      <w:bookmarkStart w:id="3394" w:name="_Toc57898245"/>
      <w:bookmarkStart w:id="3395" w:name="_Toc57921232"/>
      <w:r w:rsidRPr="00653FE2">
        <w:t>9.1.1.1</w:t>
      </w:r>
      <w:r w:rsidRPr="00653FE2">
        <w:tab/>
        <w:t>Definition</w:t>
      </w:r>
      <w:bookmarkEnd w:id="3391"/>
      <w:bookmarkEnd w:id="3392"/>
      <w:bookmarkEnd w:id="3393"/>
      <w:bookmarkEnd w:id="3394"/>
      <w:bookmarkEnd w:id="3395"/>
    </w:p>
    <w:p w:rsidR="004731A0" w:rsidRPr="00653FE2" w:rsidRDefault="004731A0" w:rsidP="004731A0">
      <w:r w:rsidRPr="00653FE2">
        <w:t>This service is used between the HLR and the VLR to activate subscriber tracing in the VLR.</w:t>
      </w:r>
    </w:p>
    <w:p w:rsidR="004731A0" w:rsidRPr="00653FE2" w:rsidRDefault="004731A0" w:rsidP="004731A0">
      <w:r w:rsidRPr="00653FE2">
        <w:t>Also this service is used between the HLR and the SGSN to activate subscriber tracing in the SGSN.</w:t>
      </w:r>
    </w:p>
    <w:p w:rsidR="004731A0" w:rsidRPr="00653FE2" w:rsidRDefault="004731A0" w:rsidP="004731A0">
      <w:r w:rsidRPr="00653FE2">
        <w:t>The MAP-ACTIVATE-TRACE-MODE service is a confirmed service using the primitives from table 9.1/1.</w:t>
      </w:r>
    </w:p>
    <w:p w:rsidR="004731A0" w:rsidRPr="00653FE2" w:rsidRDefault="004731A0" w:rsidP="004731A0">
      <w:pPr>
        <w:pStyle w:val="Heading4"/>
        <w:keepNext w:val="0"/>
        <w:keepLines w:val="0"/>
        <w:rPr>
          <w:lang w:val="fr-FR"/>
        </w:rPr>
      </w:pPr>
      <w:bookmarkStart w:id="3396" w:name="_Toc11331819"/>
      <w:bookmarkStart w:id="3397" w:name="_Toc36545302"/>
      <w:bookmarkStart w:id="3398" w:name="_Toc57893118"/>
      <w:bookmarkStart w:id="3399" w:name="_Toc57898246"/>
      <w:bookmarkStart w:id="3400" w:name="_Toc57921233"/>
      <w:r w:rsidRPr="00653FE2">
        <w:rPr>
          <w:lang w:val="fr-FR"/>
        </w:rPr>
        <w:t>9.1.1.2</w:t>
      </w:r>
      <w:r w:rsidRPr="00653FE2">
        <w:rPr>
          <w:lang w:val="fr-FR"/>
        </w:rPr>
        <w:tab/>
        <w:t>Service primitives</w:t>
      </w:r>
      <w:bookmarkEnd w:id="3396"/>
      <w:bookmarkEnd w:id="3397"/>
      <w:bookmarkEnd w:id="3398"/>
      <w:bookmarkEnd w:id="3399"/>
      <w:bookmarkEnd w:id="3400"/>
    </w:p>
    <w:p w:rsidR="004731A0" w:rsidRPr="00653FE2" w:rsidRDefault="004731A0" w:rsidP="004731A0">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reference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type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reference 2</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depth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interface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event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support indicator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OMC Id</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MDT-Configuration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401" w:name="_Toc11331820"/>
      <w:bookmarkStart w:id="3402" w:name="_Toc36545303"/>
      <w:bookmarkStart w:id="3403" w:name="_Toc57893119"/>
      <w:bookmarkStart w:id="3404" w:name="_Toc57898247"/>
      <w:bookmarkStart w:id="3405" w:name="_Toc57921234"/>
      <w:r w:rsidRPr="00653FE2">
        <w:t>9.1.1.3</w:t>
      </w:r>
      <w:r w:rsidRPr="00653FE2">
        <w:tab/>
        <w:t>Parameter use</w:t>
      </w:r>
      <w:bookmarkEnd w:id="3401"/>
      <w:bookmarkEnd w:id="3402"/>
      <w:bookmarkEnd w:id="3403"/>
      <w:bookmarkEnd w:id="3404"/>
      <w:bookmarkEnd w:id="3405"/>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r w:rsidRPr="00653FE2">
        <w:rPr>
          <w:u w:val="single"/>
        </w:rPr>
        <w:t>IMSI</w:t>
      </w:r>
    </w:p>
    <w:p w:rsidR="004731A0" w:rsidRPr="00653FE2" w:rsidRDefault="004731A0" w:rsidP="004731A0">
      <w:r w:rsidRPr="00653FE2">
        <w:t>See definition in clause 7.6.2. The IMSI is a mandatory parameter in a stand-alone operation.</w:t>
      </w:r>
    </w:p>
    <w:p w:rsidR="004731A0" w:rsidRPr="00653FE2" w:rsidRDefault="004731A0" w:rsidP="004731A0">
      <w:r w:rsidRPr="00653FE2">
        <w:rPr>
          <w:u w:val="single"/>
        </w:rPr>
        <w:t>Trace reference</w:t>
      </w:r>
    </w:p>
    <w:p w:rsidR="004731A0" w:rsidRPr="00653FE2" w:rsidRDefault="004731A0" w:rsidP="004731A0">
      <w:r w:rsidRPr="00653FE2">
        <w:t>See definition in clause 7.6.10. This parameter contains trace reference for GSM only tracing request.</w:t>
      </w:r>
    </w:p>
    <w:p w:rsidR="004731A0" w:rsidRPr="00653FE2" w:rsidRDefault="004731A0" w:rsidP="004731A0">
      <w:r w:rsidRPr="00653FE2">
        <w:rPr>
          <w:u w:val="single"/>
        </w:rPr>
        <w:t>Trace type</w:t>
      </w:r>
    </w:p>
    <w:p w:rsidR="004731A0" w:rsidRPr="00653FE2" w:rsidRDefault="004731A0" w:rsidP="004731A0">
      <w:r w:rsidRPr="00653FE2">
        <w:t>See definition in clause 7.6.10. This parameter contains trace type for GSM only tracing request.</w:t>
      </w:r>
    </w:p>
    <w:p w:rsidR="004731A0" w:rsidRPr="00653FE2" w:rsidRDefault="004731A0" w:rsidP="004731A0">
      <w:pPr>
        <w:rPr>
          <w:u w:val="single"/>
        </w:rPr>
      </w:pPr>
      <w:r w:rsidRPr="00653FE2">
        <w:rPr>
          <w:u w:val="single"/>
        </w:rPr>
        <w:t>OMC Id</w:t>
      </w:r>
    </w:p>
    <w:p w:rsidR="004731A0" w:rsidRPr="00653FE2" w:rsidRDefault="004731A0" w:rsidP="004731A0">
      <w:r w:rsidRPr="00653FE2">
        <w:t>See definition in clause 7.6.2. The use of this parameter is an operator option.</w:t>
      </w:r>
    </w:p>
    <w:p w:rsidR="004731A0" w:rsidRPr="00653FE2" w:rsidRDefault="004731A0" w:rsidP="004731A0">
      <w:r w:rsidRPr="00653FE2">
        <w:rPr>
          <w:u w:val="single"/>
        </w:rPr>
        <w:t>Trace reference 2</w:t>
      </w:r>
    </w:p>
    <w:p w:rsidR="004731A0" w:rsidRPr="00653FE2" w:rsidRDefault="004731A0" w:rsidP="004731A0">
      <w:r w:rsidRPr="00653FE2">
        <w:t>See definition in clause 7.6.10. This parameter shall be used for UMTS trace activation.</w:t>
      </w:r>
    </w:p>
    <w:p w:rsidR="004731A0" w:rsidRPr="00653FE2" w:rsidRDefault="004731A0" w:rsidP="004731A0">
      <w:r w:rsidRPr="00653FE2">
        <w:rPr>
          <w:u w:val="single"/>
        </w:rPr>
        <w:t>Trace depth list</w:t>
      </w:r>
    </w:p>
    <w:p w:rsidR="004731A0" w:rsidRPr="00653FE2" w:rsidRDefault="004731A0" w:rsidP="004731A0">
      <w:r w:rsidRPr="00653FE2">
        <w:t>See definition in clause 7.6.10. This parameter shall be used for UMTS trace activation.</w:t>
      </w:r>
    </w:p>
    <w:p w:rsidR="004731A0" w:rsidRPr="00653FE2" w:rsidRDefault="004731A0" w:rsidP="004731A0">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rsidR="004731A0" w:rsidRPr="00653FE2" w:rsidRDefault="004731A0" w:rsidP="004731A0">
      <w:r w:rsidRPr="00653FE2">
        <w:t>See definition in clause 7.6.10. This parameter shall be used for UMTS trace activation.</w:t>
      </w:r>
    </w:p>
    <w:p w:rsidR="004731A0" w:rsidRPr="00653FE2" w:rsidRDefault="004731A0" w:rsidP="004731A0">
      <w:r w:rsidRPr="00653FE2">
        <w:rPr>
          <w:u w:val="single"/>
        </w:rPr>
        <w:t>Trace interface list</w:t>
      </w:r>
    </w:p>
    <w:p w:rsidR="004731A0" w:rsidRPr="00653FE2" w:rsidRDefault="004731A0" w:rsidP="004731A0">
      <w:r w:rsidRPr="00653FE2">
        <w:t>See definition in clause 7.6.10. This parameter shall be used for UMTS trace activation.</w:t>
      </w:r>
    </w:p>
    <w:p w:rsidR="004731A0" w:rsidRPr="00653FE2" w:rsidRDefault="004731A0" w:rsidP="004731A0">
      <w:r w:rsidRPr="00653FE2">
        <w:rPr>
          <w:u w:val="single"/>
        </w:rPr>
        <w:t>Trace event list</w:t>
      </w:r>
    </w:p>
    <w:p w:rsidR="004731A0" w:rsidRPr="00653FE2" w:rsidRDefault="004731A0" w:rsidP="004731A0">
      <w:r w:rsidRPr="00653FE2">
        <w:t>See definition in clause 7.6.10. This parameter shall be used for UMTS trace activation.</w:t>
      </w:r>
    </w:p>
    <w:p w:rsidR="004731A0" w:rsidRPr="00653FE2" w:rsidRDefault="004731A0" w:rsidP="004731A0">
      <w:r w:rsidRPr="00653FE2">
        <w:rPr>
          <w:u w:val="single"/>
        </w:rPr>
        <w:t>Trace support indicator</w:t>
      </w:r>
    </w:p>
    <w:p w:rsidR="004731A0" w:rsidRPr="00653FE2" w:rsidRDefault="004731A0" w:rsidP="004731A0">
      <w:r w:rsidRPr="00653FE2">
        <w:t>See definition in clause 7.6.10. This parameter shall be used for UMTS trace activation.</w:t>
      </w:r>
    </w:p>
    <w:p w:rsidR="004731A0" w:rsidRPr="00653FE2" w:rsidRDefault="004731A0" w:rsidP="004731A0">
      <w:r w:rsidRPr="00653FE2">
        <w:rPr>
          <w:u w:val="single"/>
        </w:rPr>
        <w:t>MDT-Configuration</w:t>
      </w:r>
    </w:p>
    <w:p w:rsidR="004731A0" w:rsidRPr="00653FE2" w:rsidRDefault="004731A0" w:rsidP="004731A0">
      <w:r w:rsidRPr="00653FE2">
        <w:t>See definition in clause 7.6.10.</w:t>
      </w:r>
    </w:p>
    <w:p w:rsidR="004731A0" w:rsidRPr="00653FE2" w:rsidRDefault="004731A0" w:rsidP="004731A0">
      <w:r w:rsidRPr="00653FE2">
        <w:rPr>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Tracing Buffer Full;</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keepNext w:val="0"/>
        <w:keepLines w:val="0"/>
      </w:pPr>
      <w:bookmarkStart w:id="3406" w:name="_Toc11331821"/>
      <w:bookmarkStart w:id="3407" w:name="_Toc36545304"/>
      <w:bookmarkStart w:id="3408" w:name="_Toc57893120"/>
      <w:bookmarkStart w:id="3409" w:name="_Toc57898248"/>
      <w:bookmarkStart w:id="3410" w:name="_Toc57921235"/>
      <w:r w:rsidRPr="00653FE2">
        <w:t>9.1.2</w:t>
      </w:r>
      <w:r w:rsidRPr="00653FE2">
        <w:tab/>
        <w:t>MAP-DEACTIVATE-TRACE-MODE service</w:t>
      </w:r>
      <w:bookmarkEnd w:id="3406"/>
      <w:bookmarkEnd w:id="3407"/>
      <w:bookmarkEnd w:id="3408"/>
      <w:bookmarkEnd w:id="3409"/>
      <w:bookmarkEnd w:id="3410"/>
    </w:p>
    <w:p w:rsidR="004731A0" w:rsidRPr="00653FE2" w:rsidRDefault="004731A0" w:rsidP="004731A0">
      <w:pPr>
        <w:pStyle w:val="Heading4"/>
        <w:keepNext w:val="0"/>
        <w:keepLines w:val="0"/>
      </w:pPr>
      <w:bookmarkStart w:id="3411" w:name="_Toc11331822"/>
      <w:bookmarkStart w:id="3412" w:name="_Toc36545305"/>
      <w:bookmarkStart w:id="3413" w:name="_Toc57893121"/>
      <w:bookmarkStart w:id="3414" w:name="_Toc57898249"/>
      <w:bookmarkStart w:id="3415" w:name="_Toc57921236"/>
      <w:r w:rsidRPr="00653FE2">
        <w:t>9.1.2.1</w:t>
      </w:r>
      <w:r w:rsidRPr="00653FE2">
        <w:tab/>
        <w:t>Definition</w:t>
      </w:r>
      <w:bookmarkEnd w:id="3411"/>
      <w:bookmarkEnd w:id="3412"/>
      <w:bookmarkEnd w:id="3413"/>
      <w:bookmarkEnd w:id="3414"/>
      <w:bookmarkEnd w:id="3415"/>
    </w:p>
    <w:p w:rsidR="004731A0" w:rsidRPr="00653FE2" w:rsidRDefault="004731A0" w:rsidP="004731A0">
      <w:r w:rsidRPr="00653FE2">
        <w:t>This service is used between the VLR and the HLR for deactivating subscriber tracing in the VLR.</w:t>
      </w:r>
    </w:p>
    <w:p w:rsidR="004731A0" w:rsidRPr="00653FE2" w:rsidRDefault="004731A0" w:rsidP="004731A0">
      <w:r w:rsidRPr="00653FE2">
        <w:t>Also this service is used between the SGSN and the HLR for deactivating subscriber tracing in the SGSN.</w:t>
      </w:r>
    </w:p>
    <w:p w:rsidR="004731A0" w:rsidRPr="00653FE2" w:rsidRDefault="004731A0" w:rsidP="004731A0">
      <w:r w:rsidRPr="00653FE2">
        <w:t>The MAP-DEACTIVATE-TRACE-MODE service is a confirmed service using the primitives from table 9.1/2.</w:t>
      </w:r>
    </w:p>
    <w:p w:rsidR="004731A0" w:rsidRPr="00653FE2" w:rsidRDefault="004731A0" w:rsidP="004731A0">
      <w:pPr>
        <w:pStyle w:val="Heading4"/>
        <w:keepNext w:val="0"/>
        <w:keepLines w:val="0"/>
        <w:rPr>
          <w:lang w:val="fr-FR"/>
        </w:rPr>
      </w:pPr>
      <w:bookmarkStart w:id="3416" w:name="_Toc11331823"/>
      <w:bookmarkStart w:id="3417" w:name="_Toc36545306"/>
      <w:bookmarkStart w:id="3418" w:name="_Toc57893122"/>
      <w:bookmarkStart w:id="3419" w:name="_Toc57898250"/>
      <w:bookmarkStart w:id="3420" w:name="_Toc57921237"/>
      <w:r w:rsidRPr="00653FE2">
        <w:rPr>
          <w:lang w:val="fr-FR"/>
        </w:rPr>
        <w:t>9.1.2.2</w:t>
      </w:r>
      <w:r w:rsidRPr="00653FE2">
        <w:rPr>
          <w:lang w:val="fr-FR"/>
        </w:rPr>
        <w:tab/>
        <w:t>Service primitives</w:t>
      </w:r>
      <w:bookmarkEnd w:id="3416"/>
      <w:bookmarkEnd w:id="3417"/>
      <w:bookmarkEnd w:id="3418"/>
      <w:bookmarkEnd w:id="3419"/>
      <w:bookmarkEnd w:id="3420"/>
    </w:p>
    <w:p w:rsidR="004731A0" w:rsidRPr="00653FE2" w:rsidRDefault="004731A0" w:rsidP="004731A0">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reference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reference 2</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4"/>
        <w:keepNext w:val="0"/>
        <w:keepLines w:val="0"/>
      </w:pPr>
      <w:bookmarkStart w:id="3421" w:name="_Toc11331824"/>
      <w:bookmarkStart w:id="3422" w:name="_Toc36545307"/>
      <w:bookmarkStart w:id="3423" w:name="_Toc57893123"/>
      <w:bookmarkStart w:id="3424" w:name="_Toc57898251"/>
      <w:bookmarkStart w:id="3425" w:name="_Toc57921238"/>
      <w:r w:rsidRPr="00653FE2">
        <w:t>9.1.2.3</w:t>
      </w:r>
      <w:r w:rsidRPr="00653FE2">
        <w:tab/>
        <w:t>Parameter use</w:t>
      </w:r>
      <w:bookmarkEnd w:id="3421"/>
      <w:bookmarkEnd w:id="3422"/>
      <w:bookmarkEnd w:id="3423"/>
      <w:bookmarkEnd w:id="3424"/>
      <w:bookmarkEnd w:id="3425"/>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r w:rsidRPr="00653FE2">
        <w:rPr>
          <w:u w:val="single"/>
        </w:rPr>
        <w:t>IMSI</w:t>
      </w:r>
    </w:p>
    <w:p w:rsidR="004731A0" w:rsidRPr="00653FE2" w:rsidRDefault="004731A0" w:rsidP="004731A0">
      <w:r w:rsidRPr="00653FE2">
        <w:t>See definition in clause 7.6.2. The IMSI is a mandatory parameter in a stand-alone operation.</w:t>
      </w:r>
    </w:p>
    <w:p w:rsidR="004731A0" w:rsidRPr="00653FE2" w:rsidRDefault="004731A0" w:rsidP="004731A0">
      <w:r w:rsidRPr="00653FE2">
        <w:rPr>
          <w:u w:val="single"/>
        </w:rPr>
        <w:t>Trace reference</w:t>
      </w:r>
    </w:p>
    <w:p w:rsidR="004731A0" w:rsidRPr="00653FE2" w:rsidRDefault="004731A0" w:rsidP="004731A0">
      <w:r w:rsidRPr="00653FE2">
        <w:t>See definition in clause 7.6.10.</w:t>
      </w:r>
    </w:p>
    <w:p w:rsidR="004731A0" w:rsidRPr="00653FE2" w:rsidRDefault="004731A0" w:rsidP="004731A0">
      <w:r w:rsidRPr="00653FE2">
        <w:rPr>
          <w:u w:val="single"/>
        </w:rPr>
        <w:t>Trace reference 2</w:t>
      </w:r>
    </w:p>
    <w:p w:rsidR="004731A0" w:rsidRPr="00653FE2" w:rsidRDefault="004731A0" w:rsidP="004731A0">
      <w:r w:rsidRPr="00653FE2">
        <w:t>See definition in clause 7.6.10. This parameter shall be used for UMTS trace activation.</w:t>
      </w:r>
    </w:p>
    <w:p w:rsidR="004731A0" w:rsidRPr="00653FE2" w:rsidRDefault="004731A0" w:rsidP="004731A0">
      <w:pPr>
        <w:keepNext/>
        <w:keepLines/>
      </w:pPr>
      <w:r w:rsidRPr="00653FE2">
        <w:rPr>
          <w:u w:val="single"/>
        </w:rPr>
        <w:t>User error</w:t>
      </w:r>
    </w:p>
    <w:p w:rsidR="004731A0" w:rsidRPr="00653FE2" w:rsidRDefault="004731A0" w:rsidP="004731A0">
      <w:pPr>
        <w:keepNext/>
        <w:keepLines/>
      </w:pPr>
      <w:r w:rsidRPr="00653FE2">
        <w:t>The following errors defined in clause 7.6.1 may be used, depending on the nature of the fault:</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pPr>
      <w:bookmarkStart w:id="3426" w:name="_Toc11331825"/>
      <w:bookmarkStart w:id="3427" w:name="_Toc36545308"/>
      <w:bookmarkStart w:id="3428" w:name="_Toc57893124"/>
      <w:bookmarkStart w:id="3429" w:name="_Toc57898252"/>
      <w:bookmarkStart w:id="3430" w:name="_Toc57921239"/>
      <w:r w:rsidRPr="00653FE2">
        <w:t>9.1.3</w:t>
      </w:r>
      <w:r w:rsidRPr="00653FE2">
        <w:tab/>
        <w:t>MAP-TRACE-SUBSCRIBER-ACTIVITY service</w:t>
      </w:r>
      <w:bookmarkEnd w:id="3426"/>
      <w:bookmarkEnd w:id="3427"/>
      <w:bookmarkEnd w:id="3428"/>
      <w:bookmarkEnd w:id="3429"/>
      <w:bookmarkEnd w:id="3430"/>
    </w:p>
    <w:p w:rsidR="004731A0" w:rsidRPr="00653FE2" w:rsidRDefault="004731A0" w:rsidP="004731A0">
      <w:pPr>
        <w:pStyle w:val="Heading4"/>
      </w:pPr>
      <w:bookmarkStart w:id="3431" w:name="_Toc11331826"/>
      <w:bookmarkStart w:id="3432" w:name="_Toc36545309"/>
      <w:bookmarkStart w:id="3433" w:name="_Toc57893125"/>
      <w:bookmarkStart w:id="3434" w:name="_Toc57898253"/>
      <w:bookmarkStart w:id="3435" w:name="_Toc57921240"/>
      <w:r w:rsidRPr="00653FE2">
        <w:t>9.1.3.1</w:t>
      </w:r>
      <w:r w:rsidRPr="00653FE2">
        <w:tab/>
        <w:t>Definition</w:t>
      </w:r>
      <w:bookmarkEnd w:id="3431"/>
      <w:bookmarkEnd w:id="3432"/>
      <w:bookmarkEnd w:id="3433"/>
      <w:bookmarkEnd w:id="3434"/>
      <w:bookmarkEnd w:id="3435"/>
    </w:p>
    <w:p w:rsidR="004731A0" w:rsidRPr="00653FE2" w:rsidRDefault="004731A0" w:rsidP="004731A0">
      <w:r w:rsidRPr="00653FE2">
        <w:t>This service is used between the VLR and the MSC to activate the subscriber tracing in the MSC.</w:t>
      </w:r>
    </w:p>
    <w:p w:rsidR="004731A0" w:rsidRPr="00653FE2" w:rsidRDefault="004731A0" w:rsidP="004731A0">
      <w:r w:rsidRPr="00653FE2">
        <w:t>The MAP-TRACE-SUBSCRIBER-ACTIVITY service is a non-confirmed service using the primitives from table 9.1/3.</w:t>
      </w:r>
    </w:p>
    <w:p w:rsidR="004731A0" w:rsidRPr="00653FE2" w:rsidRDefault="004731A0" w:rsidP="004731A0">
      <w:pPr>
        <w:pStyle w:val="Heading4"/>
        <w:keepNext w:val="0"/>
        <w:keepLines w:val="0"/>
      </w:pPr>
      <w:bookmarkStart w:id="3436" w:name="_Toc11331827"/>
      <w:bookmarkStart w:id="3437" w:name="_Toc36545310"/>
      <w:bookmarkStart w:id="3438" w:name="_Toc57893126"/>
      <w:bookmarkStart w:id="3439" w:name="_Toc57898254"/>
      <w:bookmarkStart w:id="3440" w:name="_Toc57921241"/>
      <w:r w:rsidRPr="00653FE2">
        <w:t>9.1.3.2</w:t>
      </w:r>
      <w:r w:rsidRPr="00653FE2">
        <w:tab/>
        <w:t>Service primitives</w:t>
      </w:r>
      <w:bookmarkEnd w:id="3436"/>
      <w:bookmarkEnd w:id="3437"/>
      <w:bookmarkEnd w:id="3438"/>
      <w:bookmarkEnd w:id="3439"/>
      <w:bookmarkEnd w:id="3440"/>
    </w:p>
    <w:p w:rsidR="004731A0" w:rsidRPr="00653FE2" w:rsidRDefault="004731A0" w:rsidP="004731A0">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reference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Trace type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OMC Id</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pPr>
        <w:pStyle w:val="Heading4"/>
        <w:keepNext w:val="0"/>
        <w:keepLines w:val="0"/>
      </w:pPr>
      <w:bookmarkStart w:id="3441" w:name="_Toc11331828"/>
      <w:bookmarkStart w:id="3442" w:name="_Toc36545311"/>
      <w:bookmarkStart w:id="3443" w:name="_Toc57893127"/>
      <w:bookmarkStart w:id="3444" w:name="_Toc57898255"/>
      <w:bookmarkStart w:id="3445" w:name="_Toc57921242"/>
      <w:r w:rsidRPr="00653FE2">
        <w:t>9.1.3.3</w:t>
      </w:r>
      <w:r w:rsidRPr="00653FE2">
        <w:tab/>
        <w:t>Parameter use</w:t>
      </w:r>
      <w:bookmarkEnd w:id="3441"/>
      <w:bookmarkEnd w:id="3442"/>
      <w:bookmarkEnd w:id="3443"/>
      <w:bookmarkEnd w:id="3444"/>
      <w:bookmarkEnd w:id="3445"/>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r w:rsidRPr="00653FE2">
        <w:rPr>
          <w:u w:val="single"/>
        </w:rPr>
        <w:t>IMSI</w:t>
      </w:r>
    </w:p>
    <w:p w:rsidR="004731A0" w:rsidRPr="00653FE2" w:rsidRDefault="004731A0" w:rsidP="004731A0">
      <w:r w:rsidRPr="00653FE2">
        <w:t>See definition in clause 7.6.2. The controlling MSC shall provide either the IMSI or the IMEI to the servicing MSC.</w:t>
      </w:r>
    </w:p>
    <w:p w:rsidR="004731A0" w:rsidRPr="00653FE2" w:rsidRDefault="004731A0" w:rsidP="004731A0">
      <w:r w:rsidRPr="00653FE2">
        <w:rPr>
          <w:u w:val="single"/>
        </w:rPr>
        <w:t>Trace reference</w:t>
      </w:r>
    </w:p>
    <w:p w:rsidR="004731A0" w:rsidRPr="00653FE2" w:rsidRDefault="004731A0" w:rsidP="004731A0">
      <w:r w:rsidRPr="00653FE2">
        <w:t>See definition in clause 7.6.10.</w:t>
      </w:r>
    </w:p>
    <w:p w:rsidR="004731A0" w:rsidRPr="00653FE2" w:rsidRDefault="004731A0" w:rsidP="004731A0">
      <w:r w:rsidRPr="00653FE2">
        <w:rPr>
          <w:u w:val="single"/>
        </w:rPr>
        <w:t>Trace type</w:t>
      </w:r>
    </w:p>
    <w:p w:rsidR="004731A0" w:rsidRPr="00653FE2" w:rsidRDefault="004731A0" w:rsidP="004731A0">
      <w:r w:rsidRPr="00653FE2">
        <w:t>See definition in clause 7.6.10.</w:t>
      </w:r>
    </w:p>
    <w:p w:rsidR="004731A0" w:rsidRPr="00653FE2" w:rsidRDefault="004731A0" w:rsidP="004731A0">
      <w:pPr>
        <w:rPr>
          <w:u w:val="single"/>
        </w:rPr>
      </w:pPr>
      <w:r w:rsidRPr="00653FE2">
        <w:rPr>
          <w:u w:val="single"/>
        </w:rPr>
        <w:t>OMC Id</w:t>
      </w:r>
    </w:p>
    <w:p w:rsidR="004731A0" w:rsidRPr="00653FE2" w:rsidRDefault="004731A0" w:rsidP="004731A0">
      <w:r w:rsidRPr="00653FE2">
        <w:t>See definition in clause 7.6.2. The use of this parameter is an operator option.</w:t>
      </w:r>
    </w:p>
    <w:p w:rsidR="004731A0" w:rsidRPr="00653FE2" w:rsidRDefault="004731A0" w:rsidP="004731A0">
      <w:pPr>
        <w:pStyle w:val="Heading2"/>
      </w:pPr>
      <w:bookmarkStart w:id="3446" w:name="_Toc11331829"/>
      <w:bookmarkStart w:id="3447" w:name="_Toc36545312"/>
      <w:bookmarkStart w:id="3448" w:name="_Toc57893128"/>
      <w:bookmarkStart w:id="3449" w:name="_Toc57898256"/>
      <w:bookmarkStart w:id="3450" w:name="_Toc57921243"/>
      <w:r w:rsidRPr="00653FE2">
        <w:t>9.2</w:t>
      </w:r>
      <w:r w:rsidRPr="00653FE2">
        <w:tab/>
        <w:t>Other operation and maintenance services</w:t>
      </w:r>
      <w:bookmarkEnd w:id="3446"/>
      <w:bookmarkEnd w:id="3447"/>
      <w:bookmarkEnd w:id="3448"/>
      <w:bookmarkEnd w:id="3449"/>
      <w:bookmarkEnd w:id="3450"/>
    </w:p>
    <w:p w:rsidR="004731A0" w:rsidRPr="00653FE2" w:rsidRDefault="004731A0" w:rsidP="004731A0">
      <w:pPr>
        <w:pStyle w:val="Heading3"/>
      </w:pPr>
      <w:bookmarkStart w:id="3451" w:name="_Toc11331830"/>
      <w:bookmarkStart w:id="3452" w:name="_Toc36545313"/>
      <w:bookmarkStart w:id="3453" w:name="_Toc57893129"/>
      <w:bookmarkStart w:id="3454" w:name="_Toc57898257"/>
      <w:bookmarkStart w:id="3455" w:name="_Toc57921244"/>
      <w:r w:rsidRPr="00653FE2">
        <w:t>9.2.1</w:t>
      </w:r>
      <w:r w:rsidRPr="00653FE2">
        <w:tab/>
        <w:t>MAP-SEND-IMSI service</w:t>
      </w:r>
      <w:bookmarkEnd w:id="3451"/>
      <w:bookmarkEnd w:id="3452"/>
      <w:bookmarkEnd w:id="3453"/>
      <w:bookmarkEnd w:id="3454"/>
      <w:bookmarkEnd w:id="3455"/>
    </w:p>
    <w:p w:rsidR="004731A0" w:rsidRPr="00653FE2" w:rsidRDefault="004731A0" w:rsidP="004731A0">
      <w:pPr>
        <w:pStyle w:val="Heading4"/>
        <w:keepNext w:val="0"/>
        <w:keepLines w:val="0"/>
      </w:pPr>
      <w:bookmarkStart w:id="3456" w:name="_Toc11331831"/>
      <w:bookmarkStart w:id="3457" w:name="_Toc36545314"/>
      <w:bookmarkStart w:id="3458" w:name="_Toc57893130"/>
      <w:bookmarkStart w:id="3459" w:name="_Toc57898258"/>
      <w:bookmarkStart w:id="3460" w:name="_Toc57921245"/>
      <w:r w:rsidRPr="00653FE2">
        <w:t>9.2.1.1</w:t>
      </w:r>
      <w:r w:rsidRPr="00653FE2">
        <w:tab/>
        <w:t>Definition</w:t>
      </w:r>
      <w:bookmarkEnd w:id="3456"/>
      <w:bookmarkEnd w:id="3457"/>
      <w:bookmarkEnd w:id="3458"/>
      <w:bookmarkEnd w:id="3459"/>
      <w:bookmarkEnd w:id="3460"/>
    </w:p>
    <w:p w:rsidR="004731A0" w:rsidRPr="00653FE2" w:rsidRDefault="004731A0" w:rsidP="004731A0">
      <w:r w:rsidRPr="00653FE2">
        <w:t>This service is used by a VLR in order to fetch the IMSI of a subscriber in case of some Operation &amp; Maintenance procedure where subscriber data are needed in the Visited PLMN and MSISDN is the only subscriber's identity known.</w:t>
      </w:r>
    </w:p>
    <w:p w:rsidR="004731A0" w:rsidRPr="00653FE2" w:rsidRDefault="004731A0" w:rsidP="004731A0">
      <w:r w:rsidRPr="00653FE2">
        <w:t>It is a confirmed service and consists of the primitives shown in table 9.2/1.</w:t>
      </w:r>
    </w:p>
    <w:p w:rsidR="004731A0" w:rsidRPr="00653FE2" w:rsidRDefault="004731A0" w:rsidP="004731A0">
      <w:pPr>
        <w:pStyle w:val="Heading4"/>
      </w:pPr>
      <w:bookmarkStart w:id="3461" w:name="_Toc11331832"/>
      <w:bookmarkStart w:id="3462" w:name="_Toc36545315"/>
      <w:bookmarkStart w:id="3463" w:name="_Toc57893131"/>
      <w:bookmarkStart w:id="3464" w:name="_Toc57898259"/>
      <w:bookmarkStart w:id="3465" w:name="_Toc57921246"/>
      <w:r w:rsidRPr="00653FE2">
        <w:t>9.2.1.2</w:t>
      </w:r>
      <w:r w:rsidRPr="00653FE2">
        <w:tab/>
        <w:t>Service primitives</w:t>
      </w:r>
      <w:bookmarkEnd w:id="3461"/>
      <w:bookmarkEnd w:id="3462"/>
      <w:bookmarkEnd w:id="3463"/>
      <w:bookmarkEnd w:id="3464"/>
      <w:bookmarkEnd w:id="3465"/>
    </w:p>
    <w:p w:rsidR="004731A0" w:rsidRPr="00653FE2" w:rsidRDefault="004731A0" w:rsidP="004731A0">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4731A0" w:rsidRPr="00653FE2" w:rsidTr="008B6DDD">
        <w:trPr>
          <w:jc w:val="center"/>
        </w:trPr>
        <w:tc>
          <w:tcPr>
            <w:tcW w:w="1860"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H"/>
            </w:pPr>
            <w:r w:rsidRPr="00653FE2">
              <w:t>Parameter name</w:t>
            </w:r>
          </w:p>
        </w:tc>
        <w:tc>
          <w:tcPr>
            <w:tcW w:w="1104" w:type="dxa"/>
            <w:tcBorders>
              <w:top w:val="single" w:sz="6" w:space="0" w:color="auto"/>
              <w:bottom w:val="single" w:sz="6" w:space="0" w:color="auto"/>
              <w:right w:val="single" w:sz="6" w:space="0" w:color="auto"/>
            </w:tcBorders>
          </w:tcPr>
          <w:p w:rsidR="004731A0" w:rsidRPr="00653FE2" w:rsidRDefault="004731A0" w:rsidP="008B6DDD">
            <w:pPr>
              <w:pStyle w:val="TAH"/>
            </w:pPr>
            <w:r w:rsidRPr="00653FE2">
              <w:t>Request</w:t>
            </w:r>
          </w:p>
        </w:tc>
        <w:tc>
          <w:tcPr>
            <w:tcW w:w="1236" w:type="dxa"/>
            <w:tcBorders>
              <w:top w:val="single" w:sz="6" w:space="0" w:color="auto"/>
              <w:bottom w:val="single" w:sz="6" w:space="0" w:color="auto"/>
              <w:right w:val="single" w:sz="6" w:space="0" w:color="auto"/>
            </w:tcBorders>
          </w:tcPr>
          <w:p w:rsidR="004731A0" w:rsidRPr="00653FE2" w:rsidRDefault="004731A0" w:rsidP="008B6DDD">
            <w:pPr>
              <w:pStyle w:val="TAH"/>
            </w:pPr>
            <w:r w:rsidRPr="00653FE2">
              <w:t>Indication</w:t>
            </w:r>
          </w:p>
        </w:tc>
        <w:tc>
          <w:tcPr>
            <w:tcW w:w="1260" w:type="dxa"/>
            <w:tcBorders>
              <w:top w:val="single" w:sz="6" w:space="0" w:color="auto"/>
              <w:bottom w:val="single" w:sz="6" w:space="0" w:color="auto"/>
              <w:right w:val="single" w:sz="6" w:space="0" w:color="auto"/>
            </w:tcBorders>
          </w:tcPr>
          <w:p w:rsidR="004731A0" w:rsidRPr="00653FE2" w:rsidRDefault="004731A0" w:rsidP="008B6DDD">
            <w:pPr>
              <w:pStyle w:val="TAH"/>
            </w:pPr>
            <w:r w:rsidRPr="00653FE2">
              <w:t>Response</w:t>
            </w:r>
          </w:p>
        </w:tc>
        <w:tc>
          <w:tcPr>
            <w:tcW w:w="1068" w:type="dxa"/>
            <w:tcBorders>
              <w:top w:val="single" w:sz="6" w:space="0" w:color="auto"/>
              <w:bottom w:val="single" w:sz="6" w:space="0" w:color="auto"/>
              <w:right w:val="single" w:sz="6" w:space="0" w:color="auto"/>
            </w:tcBorders>
          </w:tcPr>
          <w:p w:rsidR="004731A0" w:rsidRPr="00653FE2" w:rsidRDefault="004731A0" w:rsidP="008B6DDD">
            <w:pPr>
              <w:pStyle w:val="TAH"/>
            </w:pPr>
            <w:r w:rsidRPr="00653FE2">
              <w:t>Confirm</w:t>
            </w:r>
          </w:p>
        </w:tc>
      </w:tr>
      <w:tr w:rsidR="004731A0" w:rsidRPr="00653FE2" w:rsidTr="008B6DDD">
        <w:trPr>
          <w:jc w:val="center"/>
        </w:trPr>
        <w:tc>
          <w:tcPr>
            <w:tcW w:w="1860" w:type="dxa"/>
            <w:tcBorders>
              <w:left w:val="single" w:sz="6" w:space="0" w:color="auto"/>
              <w:right w:val="single" w:sz="6" w:space="0" w:color="auto"/>
            </w:tcBorders>
          </w:tcPr>
          <w:p w:rsidR="004731A0" w:rsidRPr="00653FE2" w:rsidRDefault="004731A0" w:rsidP="008B6DDD">
            <w:pPr>
              <w:pStyle w:val="TAL"/>
            </w:pPr>
            <w:r w:rsidRPr="00653FE2">
              <w:t>Invoke Id</w:t>
            </w:r>
          </w:p>
        </w:tc>
        <w:tc>
          <w:tcPr>
            <w:tcW w:w="1104" w:type="dxa"/>
            <w:tcBorders>
              <w:right w:val="single" w:sz="6" w:space="0" w:color="auto"/>
            </w:tcBorders>
          </w:tcPr>
          <w:p w:rsidR="004731A0" w:rsidRPr="00653FE2" w:rsidRDefault="004731A0" w:rsidP="008B6DDD">
            <w:pPr>
              <w:pStyle w:val="TAC"/>
            </w:pPr>
            <w:r w:rsidRPr="00653FE2">
              <w:t>M</w:t>
            </w:r>
          </w:p>
        </w:tc>
        <w:tc>
          <w:tcPr>
            <w:tcW w:w="1236" w:type="dxa"/>
            <w:tcBorders>
              <w:right w:val="single" w:sz="6" w:space="0" w:color="auto"/>
            </w:tcBorders>
          </w:tcPr>
          <w:p w:rsidR="004731A0" w:rsidRPr="00653FE2" w:rsidRDefault="004731A0" w:rsidP="008B6DDD">
            <w:pPr>
              <w:pStyle w:val="TAC"/>
            </w:pPr>
            <w:r w:rsidRPr="00653FE2">
              <w:t>M(=)</w:t>
            </w:r>
          </w:p>
        </w:tc>
        <w:tc>
          <w:tcPr>
            <w:tcW w:w="1260" w:type="dxa"/>
            <w:tcBorders>
              <w:right w:val="single" w:sz="6" w:space="0" w:color="auto"/>
            </w:tcBorders>
          </w:tcPr>
          <w:p w:rsidR="004731A0" w:rsidRPr="00653FE2" w:rsidRDefault="004731A0" w:rsidP="008B6DDD">
            <w:pPr>
              <w:pStyle w:val="TAC"/>
            </w:pPr>
            <w:r w:rsidRPr="00653FE2">
              <w:t>M(=)</w:t>
            </w:r>
          </w:p>
        </w:tc>
        <w:tc>
          <w:tcPr>
            <w:tcW w:w="1068" w:type="dxa"/>
            <w:tcBorders>
              <w:right w:val="single" w:sz="6" w:space="0" w:color="auto"/>
            </w:tcBorders>
          </w:tcPr>
          <w:p w:rsidR="004731A0" w:rsidRPr="00653FE2" w:rsidRDefault="004731A0" w:rsidP="008B6DDD">
            <w:pPr>
              <w:pStyle w:val="TAC"/>
            </w:pPr>
            <w:r w:rsidRPr="00653FE2">
              <w:t>M(=)</w:t>
            </w:r>
          </w:p>
        </w:tc>
      </w:tr>
      <w:tr w:rsidR="004731A0" w:rsidRPr="00653FE2" w:rsidTr="008B6DDD">
        <w:trPr>
          <w:jc w:val="center"/>
        </w:trPr>
        <w:tc>
          <w:tcPr>
            <w:tcW w:w="1860" w:type="dxa"/>
            <w:tcBorders>
              <w:left w:val="single" w:sz="6" w:space="0" w:color="auto"/>
              <w:right w:val="single" w:sz="6" w:space="0" w:color="auto"/>
            </w:tcBorders>
          </w:tcPr>
          <w:p w:rsidR="004731A0" w:rsidRPr="00653FE2" w:rsidRDefault="004731A0" w:rsidP="008B6DDD">
            <w:pPr>
              <w:pStyle w:val="TAL"/>
            </w:pPr>
            <w:r w:rsidRPr="00653FE2">
              <w:t>MSISDN</w:t>
            </w:r>
          </w:p>
        </w:tc>
        <w:tc>
          <w:tcPr>
            <w:tcW w:w="1104" w:type="dxa"/>
            <w:tcBorders>
              <w:right w:val="single" w:sz="6" w:space="0" w:color="auto"/>
            </w:tcBorders>
          </w:tcPr>
          <w:p w:rsidR="004731A0" w:rsidRPr="00653FE2" w:rsidRDefault="004731A0" w:rsidP="008B6DDD">
            <w:pPr>
              <w:pStyle w:val="TAC"/>
            </w:pPr>
            <w:r w:rsidRPr="00653FE2">
              <w:t>M</w:t>
            </w:r>
          </w:p>
        </w:tc>
        <w:tc>
          <w:tcPr>
            <w:tcW w:w="1236" w:type="dxa"/>
            <w:tcBorders>
              <w:right w:val="single" w:sz="6" w:space="0" w:color="auto"/>
            </w:tcBorders>
          </w:tcPr>
          <w:p w:rsidR="004731A0" w:rsidRPr="00653FE2" w:rsidRDefault="004731A0" w:rsidP="008B6DDD">
            <w:pPr>
              <w:pStyle w:val="TAC"/>
            </w:pPr>
            <w:r w:rsidRPr="00653FE2">
              <w:t>M(=)</w:t>
            </w:r>
          </w:p>
        </w:tc>
        <w:tc>
          <w:tcPr>
            <w:tcW w:w="1260" w:type="dxa"/>
            <w:tcBorders>
              <w:right w:val="single" w:sz="6" w:space="0" w:color="auto"/>
            </w:tcBorders>
          </w:tcPr>
          <w:p w:rsidR="004731A0" w:rsidRPr="00653FE2" w:rsidRDefault="004731A0" w:rsidP="008B6DDD">
            <w:pPr>
              <w:pStyle w:val="TAC"/>
            </w:pPr>
          </w:p>
        </w:tc>
        <w:tc>
          <w:tcPr>
            <w:tcW w:w="1068" w:type="dxa"/>
            <w:tcBorders>
              <w:right w:val="single" w:sz="6" w:space="0" w:color="auto"/>
            </w:tcBorders>
          </w:tcPr>
          <w:p w:rsidR="004731A0" w:rsidRPr="00653FE2" w:rsidRDefault="004731A0" w:rsidP="008B6DDD">
            <w:pPr>
              <w:pStyle w:val="TAC"/>
            </w:pPr>
          </w:p>
        </w:tc>
      </w:tr>
      <w:tr w:rsidR="004731A0" w:rsidRPr="00653FE2" w:rsidTr="008B6DDD">
        <w:trPr>
          <w:jc w:val="center"/>
        </w:trPr>
        <w:tc>
          <w:tcPr>
            <w:tcW w:w="1860" w:type="dxa"/>
            <w:tcBorders>
              <w:left w:val="single" w:sz="6" w:space="0" w:color="auto"/>
              <w:right w:val="single" w:sz="6" w:space="0" w:color="auto"/>
            </w:tcBorders>
          </w:tcPr>
          <w:p w:rsidR="004731A0" w:rsidRPr="00653FE2" w:rsidRDefault="004731A0" w:rsidP="008B6DDD">
            <w:pPr>
              <w:pStyle w:val="TAL"/>
            </w:pPr>
            <w:r w:rsidRPr="00653FE2">
              <w:t>IMSI</w:t>
            </w:r>
          </w:p>
        </w:tc>
        <w:tc>
          <w:tcPr>
            <w:tcW w:w="1104" w:type="dxa"/>
            <w:tcBorders>
              <w:right w:val="single" w:sz="6" w:space="0" w:color="auto"/>
            </w:tcBorders>
          </w:tcPr>
          <w:p w:rsidR="004731A0" w:rsidRPr="00653FE2" w:rsidRDefault="004731A0" w:rsidP="008B6DDD">
            <w:pPr>
              <w:pStyle w:val="TAC"/>
            </w:pPr>
          </w:p>
        </w:tc>
        <w:tc>
          <w:tcPr>
            <w:tcW w:w="1236" w:type="dxa"/>
            <w:tcBorders>
              <w:right w:val="single" w:sz="6" w:space="0" w:color="auto"/>
            </w:tcBorders>
          </w:tcPr>
          <w:p w:rsidR="004731A0" w:rsidRPr="00653FE2" w:rsidRDefault="004731A0" w:rsidP="008B6DDD">
            <w:pPr>
              <w:pStyle w:val="TAC"/>
            </w:pPr>
          </w:p>
        </w:tc>
        <w:tc>
          <w:tcPr>
            <w:tcW w:w="1260" w:type="dxa"/>
            <w:tcBorders>
              <w:right w:val="single" w:sz="6" w:space="0" w:color="auto"/>
            </w:tcBorders>
          </w:tcPr>
          <w:p w:rsidR="004731A0" w:rsidRPr="00653FE2" w:rsidRDefault="004731A0" w:rsidP="008B6DDD">
            <w:pPr>
              <w:pStyle w:val="TAC"/>
            </w:pPr>
            <w:r w:rsidRPr="00653FE2">
              <w:t>C</w:t>
            </w:r>
          </w:p>
        </w:tc>
        <w:tc>
          <w:tcPr>
            <w:tcW w:w="1068" w:type="dxa"/>
            <w:tcBorders>
              <w:right w:val="single" w:sz="6" w:space="0" w:color="auto"/>
            </w:tcBorders>
          </w:tcPr>
          <w:p w:rsidR="004731A0" w:rsidRPr="00653FE2" w:rsidRDefault="004731A0" w:rsidP="008B6DDD">
            <w:pPr>
              <w:pStyle w:val="TAC"/>
            </w:pPr>
            <w:r w:rsidRPr="00653FE2">
              <w:t>C(=)</w:t>
            </w:r>
          </w:p>
        </w:tc>
      </w:tr>
      <w:tr w:rsidR="004731A0" w:rsidRPr="00653FE2" w:rsidTr="008B6DDD">
        <w:trPr>
          <w:jc w:val="center"/>
        </w:trPr>
        <w:tc>
          <w:tcPr>
            <w:tcW w:w="1860" w:type="dxa"/>
            <w:tcBorders>
              <w:left w:val="single" w:sz="6" w:space="0" w:color="auto"/>
              <w:right w:val="single" w:sz="6" w:space="0" w:color="auto"/>
            </w:tcBorders>
          </w:tcPr>
          <w:p w:rsidR="004731A0" w:rsidRPr="00653FE2" w:rsidRDefault="004731A0" w:rsidP="008B6DDD">
            <w:pPr>
              <w:pStyle w:val="TAL"/>
            </w:pPr>
            <w:r w:rsidRPr="00653FE2">
              <w:t>User error</w:t>
            </w:r>
          </w:p>
        </w:tc>
        <w:tc>
          <w:tcPr>
            <w:tcW w:w="1104" w:type="dxa"/>
            <w:tcBorders>
              <w:right w:val="single" w:sz="6" w:space="0" w:color="auto"/>
            </w:tcBorders>
          </w:tcPr>
          <w:p w:rsidR="004731A0" w:rsidRPr="00653FE2" w:rsidRDefault="004731A0" w:rsidP="008B6DDD">
            <w:pPr>
              <w:pStyle w:val="TAC"/>
            </w:pPr>
          </w:p>
        </w:tc>
        <w:tc>
          <w:tcPr>
            <w:tcW w:w="1236" w:type="dxa"/>
            <w:tcBorders>
              <w:right w:val="single" w:sz="6" w:space="0" w:color="auto"/>
            </w:tcBorders>
          </w:tcPr>
          <w:p w:rsidR="004731A0" w:rsidRPr="00653FE2" w:rsidRDefault="004731A0" w:rsidP="008B6DDD">
            <w:pPr>
              <w:pStyle w:val="TAC"/>
            </w:pPr>
          </w:p>
        </w:tc>
        <w:tc>
          <w:tcPr>
            <w:tcW w:w="1260" w:type="dxa"/>
            <w:tcBorders>
              <w:right w:val="single" w:sz="6" w:space="0" w:color="auto"/>
            </w:tcBorders>
          </w:tcPr>
          <w:p w:rsidR="004731A0" w:rsidRPr="00653FE2" w:rsidRDefault="004731A0" w:rsidP="008B6DDD">
            <w:pPr>
              <w:pStyle w:val="TAC"/>
            </w:pPr>
            <w:r w:rsidRPr="00653FE2">
              <w:t>C</w:t>
            </w:r>
          </w:p>
        </w:tc>
        <w:tc>
          <w:tcPr>
            <w:tcW w:w="1068" w:type="dxa"/>
            <w:tcBorders>
              <w:right w:val="single" w:sz="6" w:space="0" w:color="auto"/>
            </w:tcBorders>
          </w:tcPr>
          <w:p w:rsidR="004731A0" w:rsidRPr="00653FE2" w:rsidRDefault="004731A0" w:rsidP="008B6DDD">
            <w:pPr>
              <w:pStyle w:val="TAC"/>
            </w:pPr>
            <w:r w:rsidRPr="00653FE2">
              <w:t>C(=)</w:t>
            </w:r>
          </w:p>
        </w:tc>
      </w:tr>
      <w:tr w:rsidR="004731A0" w:rsidRPr="00653FE2" w:rsidTr="008B6DDD">
        <w:trPr>
          <w:jc w:val="center"/>
        </w:trPr>
        <w:tc>
          <w:tcPr>
            <w:tcW w:w="1860" w:type="dxa"/>
            <w:tcBorders>
              <w:left w:val="single" w:sz="6" w:space="0" w:color="auto"/>
              <w:bottom w:val="single" w:sz="6" w:space="0" w:color="auto"/>
              <w:right w:val="single" w:sz="6" w:space="0" w:color="auto"/>
            </w:tcBorders>
          </w:tcPr>
          <w:p w:rsidR="004731A0" w:rsidRPr="00653FE2" w:rsidRDefault="004731A0" w:rsidP="008B6DDD">
            <w:pPr>
              <w:pStyle w:val="TAL"/>
            </w:pPr>
            <w:r w:rsidRPr="00653FE2">
              <w:t>Provider error</w:t>
            </w:r>
          </w:p>
        </w:tc>
        <w:tc>
          <w:tcPr>
            <w:tcW w:w="1104" w:type="dxa"/>
            <w:tcBorders>
              <w:bottom w:val="single" w:sz="6" w:space="0" w:color="auto"/>
              <w:right w:val="single" w:sz="6" w:space="0" w:color="auto"/>
            </w:tcBorders>
          </w:tcPr>
          <w:p w:rsidR="004731A0" w:rsidRPr="00653FE2" w:rsidRDefault="004731A0" w:rsidP="008B6DDD">
            <w:pPr>
              <w:pStyle w:val="TAC"/>
            </w:pPr>
          </w:p>
        </w:tc>
        <w:tc>
          <w:tcPr>
            <w:tcW w:w="1236" w:type="dxa"/>
            <w:tcBorders>
              <w:bottom w:val="single" w:sz="6" w:space="0" w:color="auto"/>
              <w:right w:val="single" w:sz="6" w:space="0" w:color="auto"/>
            </w:tcBorders>
          </w:tcPr>
          <w:p w:rsidR="004731A0" w:rsidRPr="00653FE2" w:rsidRDefault="004731A0" w:rsidP="008B6DDD">
            <w:pPr>
              <w:pStyle w:val="TAC"/>
            </w:pPr>
          </w:p>
        </w:tc>
        <w:tc>
          <w:tcPr>
            <w:tcW w:w="1260" w:type="dxa"/>
            <w:tcBorders>
              <w:bottom w:val="single" w:sz="6" w:space="0" w:color="auto"/>
              <w:right w:val="single" w:sz="6" w:space="0" w:color="auto"/>
            </w:tcBorders>
          </w:tcPr>
          <w:p w:rsidR="004731A0" w:rsidRPr="00653FE2" w:rsidRDefault="004731A0" w:rsidP="008B6DDD">
            <w:pPr>
              <w:pStyle w:val="TAC"/>
            </w:pPr>
          </w:p>
        </w:tc>
        <w:tc>
          <w:tcPr>
            <w:tcW w:w="1068" w:type="dxa"/>
            <w:tcBorders>
              <w:bottom w:val="single" w:sz="6" w:space="0" w:color="auto"/>
              <w:right w:val="single" w:sz="6" w:space="0" w:color="auto"/>
            </w:tcBorders>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4"/>
        <w:keepNext w:val="0"/>
        <w:keepLines w:val="0"/>
      </w:pPr>
      <w:bookmarkStart w:id="3466" w:name="_Toc11331833"/>
      <w:bookmarkStart w:id="3467" w:name="_Toc36545316"/>
      <w:bookmarkStart w:id="3468" w:name="_Toc57893132"/>
      <w:bookmarkStart w:id="3469" w:name="_Toc57898260"/>
      <w:bookmarkStart w:id="3470" w:name="_Toc57921247"/>
      <w:r w:rsidRPr="00653FE2">
        <w:t>9.2.1.3</w:t>
      </w:r>
      <w:r w:rsidRPr="00653FE2">
        <w:tab/>
        <w:t>Parameter use</w:t>
      </w:r>
      <w:bookmarkEnd w:id="3466"/>
      <w:bookmarkEnd w:id="3467"/>
      <w:bookmarkEnd w:id="3468"/>
      <w:bookmarkEnd w:id="3469"/>
      <w:bookmarkEnd w:id="3470"/>
    </w:p>
    <w:p w:rsidR="004731A0" w:rsidRPr="00653FE2" w:rsidRDefault="004731A0" w:rsidP="004731A0">
      <w:r w:rsidRPr="00653FE2">
        <w:t>All parameters are described in clause 7.6. The following clarifications are applicable.</w:t>
      </w:r>
    </w:p>
    <w:p w:rsidR="004731A0" w:rsidRPr="00653FE2" w:rsidRDefault="004731A0" w:rsidP="004731A0">
      <w:r w:rsidRPr="00653FE2">
        <w:rPr>
          <w:u w:val="single"/>
        </w:rPr>
        <w:t>User error</w:t>
      </w:r>
    </w:p>
    <w:p w:rsidR="004731A0" w:rsidRPr="00653FE2" w:rsidRDefault="004731A0" w:rsidP="004731A0">
      <w:r w:rsidRPr="00653FE2">
        <w:t>Only one of the following values is applicable:</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ading1"/>
        <w:keepNext w:val="0"/>
        <w:keepLines w:val="0"/>
      </w:pPr>
      <w:bookmarkStart w:id="3471" w:name="_Toc11331834"/>
      <w:bookmarkStart w:id="3472" w:name="_Toc36545317"/>
      <w:bookmarkStart w:id="3473" w:name="_Toc57893133"/>
      <w:bookmarkStart w:id="3474" w:name="_Toc57898261"/>
      <w:bookmarkStart w:id="3475" w:name="_Toc57921248"/>
      <w:r w:rsidRPr="00653FE2">
        <w:t>10</w:t>
      </w:r>
      <w:r w:rsidRPr="00653FE2">
        <w:tab/>
        <w:t>Call handling services</w:t>
      </w:r>
      <w:bookmarkEnd w:id="3471"/>
      <w:bookmarkEnd w:id="3472"/>
      <w:bookmarkEnd w:id="3473"/>
      <w:bookmarkEnd w:id="3474"/>
      <w:bookmarkEnd w:id="3475"/>
    </w:p>
    <w:p w:rsidR="004731A0" w:rsidRPr="00653FE2" w:rsidRDefault="004731A0" w:rsidP="004731A0">
      <w:pPr>
        <w:pStyle w:val="Heading2"/>
        <w:keepNext w:val="0"/>
        <w:keepLines w:val="0"/>
      </w:pPr>
      <w:bookmarkStart w:id="3476" w:name="_Toc11331835"/>
      <w:bookmarkStart w:id="3477" w:name="_Toc36545318"/>
      <w:bookmarkStart w:id="3478" w:name="_Toc57893134"/>
      <w:bookmarkStart w:id="3479" w:name="_Toc57898262"/>
      <w:bookmarkStart w:id="3480" w:name="_Toc57921249"/>
      <w:r w:rsidRPr="00653FE2">
        <w:t>10.1</w:t>
      </w:r>
      <w:r w:rsidRPr="00653FE2">
        <w:tab/>
        <w:t>MAP_SEND_ROUTING_INFORMATION service</w:t>
      </w:r>
      <w:bookmarkEnd w:id="3476"/>
      <w:bookmarkEnd w:id="3477"/>
      <w:bookmarkEnd w:id="3478"/>
      <w:bookmarkEnd w:id="3479"/>
      <w:bookmarkEnd w:id="3480"/>
    </w:p>
    <w:p w:rsidR="004731A0" w:rsidRPr="00653FE2" w:rsidRDefault="004731A0" w:rsidP="004731A0">
      <w:pPr>
        <w:pStyle w:val="Heading3"/>
        <w:keepNext w:val="0"/>
        <w:keepLines w:val="0"/>
      </w:pPr>
      <w:bookmarkStart w:id="3481" w:name="_Toc11331836"/>
      <w:bookmarkStart w:id="3482" w:name="_Toc36545319"/>
      <w:bookmarkStart w:id="3483" w:name="_Toc57893135"/>
      <w:bookmarkStart w:id="3484" w:name="_Toc57898263"/>
      <w:bookmarkStart w:id="3485" w:name="_Toc57921250"/>
      <w:r w:rsidRPr="00653FE2">
        <w:t>10.1.1</w:t>
      </w:r>
      <w:r w:rsidRPr="00653FE2">
        <w:tab/>
        <w:t>Definition</w:t>
      </w:r>
      <w:bookmarkEnd w:id="3481"/>
      <w:bookmarkEnd w:id="3482"/>
      <w:bookmarkEnd w:id="3483"/>
      <w:bookmarkEnd w:id="3484"/>
      <w:bookmarkEnd w:id="3485"/>
    </w:p>
    <w:p w:rsidR="004731A0" w:rsidRPr="00653FE2" w:rsidRDefault="004731A0" w:rsidP="004731A0">
      <w:r w:rsidRPr="00653FE2">
        <w:t>This service is used between the Gateway MSC and the HLR. The service is invoked by the Gateway MSC to perform the interrogation of the HLR in order to route a call towards the called MS.</w:t>
      </w:r>
    </w:p>
    <w:p w:rsidR="004731A0" w:rsidRPr="00653FE2" w:rsidRDefault="004731A0" w:rsidP="004731A0">
      <w:r w:rsidRPr="00653FE2">
        <w:t>This is a confirmed service using the primitives listed in table 10.1/1.</w:t>
      </w:r>
    </w:p>
    <w:p w:rsidR="004731A0" w:rsidRPr="00653FE2" w:rsidRDefault="004731A0" w:rsidP="004731A0">
      <w:r w:rsidRPr="00653FE2">
        <w:t>This service is also used between the GMSC and the NPLR and between the gsmSCF and the HLR.</w:t>
      </w:r>
    </w:p>
    <w:p w:rsidR="004731A0" w:rsidRPr="00653FE2" w:rsidRDefault="004731A0" w:rsidP="004731A0">
      <w:pPr>
        <w:pStyle w:val="Heading3"/>
        <w:keepNext w:val="0"/>
        <w:keepLines w:val="0"/>
      </w:pPr>
      <w:bookmarkStart w:id="3486" w:name="_Toc11331837"/>
      <w:bookmarkStart w:id="3487" w:name="_Toc36545320"/>
      <w:bookmarkStart w:id="3488" w:name="_Toc57893136"/>
      <w:bookmarkStart w:id="3489" w:name="_Toc57898264"/>
      <w:bookmarkStart w:id="3490" w:name="_Toc57921251"/>
      <w:r w:rsidRPr="00653FE2">
        <w:t>10.1.2</w:t>
      </w:r>
      <w:r w:rsidRPr="00653FE2">
        <w:tab/>
        <w:t>Service primitives</w:t>
      </w:r>
      <w:bookmarkEnd w:id="3486"/>
      <w:bookmarkEnd w:id="3487"/>
      <w:bookmarkEnd w:id="3488"/>
      <w:bookmarkEnd w:id="3489"/>
      <w:bookmarkEnd w:id="3490"/>
    </w:p>
    <w:p w:rsidR="004731A0" w:rsidRPr="00653FE2" w:rsidRDefault="004731A0" w:rsidP="004731A0">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4731A0" w:rsidRPr="00653FE2" w:rsidTr="008B6DDD">
        <w:trPr>
          <w:tblHeader/>
          <w:jc w:val="center"/>
        </w:trPr>
        <w:tc>
          <w:tcPr>
            <w:tcW w:w="3269" w:type="dxa"/>
            <w:tcBorders>
              <w:top w:val="single" w:sz="6" w:space="0" w:color="auto"/>
              <w:left w:val="single" w:sz="6" w:space="0" w:color="auto"/>
              <w:bottom w:val="single" w:sz="6" w:space="0" w:color="auto"/>
              <w:right w:val="single" w:sz="6" w:space="0" w:color="auto"/>
            </w:tcBorders>
          </w:tcPr>
          <w:p w:rsidR="004731A0" w:rsidRPr="00653FE2" w:rsidRDefault="004731A0" w:rsidP="008B6DDD">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rsidR="004731A0" w:rsidRPr="00653FE2" w:rsidRDefault="004731A0" w:rsidP="008B6DDD">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rsidR="004731A0" w:rsidRPr="00653FE2" w:rsidRDefault="004731A0" w:rsidP="008B6DDD">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rsidR="004731A0" w:rsidRPr="00653FE2" w:rsidRDefault="004731A0" w:rsidP="008B6DDD">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Invoke Id</w:t>
            </w:r>
          </w:p>
        </w:tc>
        <w:tc>
          <w:tcPr>
            <w:tcW w:w="1126" w:type="dxa"/>
            <w:tcBorders>
              <w:right w:val="single" w:sz="6" w:space="0" w:color="auto"/>
            </w:tcBorders>
          </w:tcPr>
          <w:p w:rsidR="004731A0" w:rsidRPr="00653FE2" w:rsidRDefault="004731A0" w:rsidP="008B6DDD">
            <w:pPr>
              <w:pStyle w:val="TAC"/>
              <w:keepNext w:val="0"/>
              <w:keepLines w:val="0"/>
            </w:pPr>
            <w:r w:rsidRPr="00653FE2">
              <w:t>M</w:t>
            </w:r>
          </w:p>
        </w:tc>
        <w:tc>
          <w:tcPr>
            <w:tcW w:w="1262" w:type="dxa"/>
            <w:tcBorders>
              <w:right w:val="single" w:sz="6" w:space="0" w:color="auto"/>
            </w:tcBorders>
          </w:tcPr>
          <w:p w:rsidR="004731A0" w:rsidRPr="00653FE2" w:rsidRDefault="004731A0" w:rsidP="008B6DDD">
            <w:pPr>
              <w:pStyle w:val="TAC"/>
              <w:keepNext w:val="0"/>
              <w:keepLines w:val="0"/>
            </w:pPr>
            <w:r w:rsidRPr="00653FE2">
              <w:t>M(=)</w:t>
            </w:r>
          </w:p>
        </w:tc>
        <w:tc>
          <w:tcPr>
            <w:tcW w:w="1288" w:type="dxa"/>
            <w:tcBorders>
              <w:right w:val="single" w:sz="6" w:space="0" w:color="auto"/>
            </w:tcBorders>
          </w:tcPr>
          <w:p w:rsidR="004731A0" w:rsidRPr="00653FE2" w:rsidRDefault="004731A0" w:rsidP="008B6DDD">
            <w:pPr>
              <w:pStyle w:val="TAC"/>
              <w:keepNext w:val="0"/>
              <w:keepLines w:val="0"/>
            </w:pPr>
            <w:r w:rsidRPr="00653FE2">
              <w:t>M(=)</w:t>
            </w:r>
          </w:p>
        </w:tc>
        <w:tc>
          <w:tcPr>
            <w:tcW w:w="1376" w:type="dxa"/>
            <w:tcBorders>
              <w:right w:val="single" w:sz="6"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Interrogation Type</w:t>
            </w:r>
          </w:p>
        </w:tc>
        <w:tc>
          <w:tcPr>
            <w:tcW w:w="1126" w:type="dxa"/>
            <w:tcBorders>
              <w:right w:val="single" w:sz="6" w:space="0" w:color="auto"/>
            </w:tcBorders>
          </w:tcPr>
          <w:p w:rsidR="004731A0" w:rsidRPr="00653FE2" w:rsidRDefault="004731A0" w:rsidP="008B6DDD">
            <w:pPr>
              <w:pStyle w:val="TAC"/>
              <w:keepNext w:val="0"/>
              <w:keepLines w:val="0"/>
            </w:pPr>
            <w:r w:rsidRPr="00653FE2">
              <w:t>M</w:t>
            </w:r>
          </w:p>
        </w:tc>
        <w:tc>
          <w:tcPr>
            <w:tcW w:w="1262" w:type="dxa"/>
            <w:tcBorders>
              <w:right w:val="single" w:sz="6" w:space="0" w:color="auto"/>
            </w:tcBorders>
          </w:tcPr>
          <w:p w:rsidR="004731A0" w:rsidRPr="00653FE2" w:rsidRDefault="004731A0" w:rsidP="008B6DDD">
            <w:pPr>
              <w:pStyle w:val="TAC"/>
              <w:keepNext w:val="0"/>
              <w:keepLines w:val="0"/>
            </w:pPr>
            <w:r w:rsidRPr="00653FE2">
              <w:t>M(=)</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GMSC or gsmSCF Address</w:t>
            </w:r>
          </w:p>
        </w:tc>
        <w:tc>
          <w:tcPr>
            <w:tcW w:w="1126" w:type="dxa"/>
            <w:tcBorders>
              <w:right w:val="single" w:sz="6" w:space="0" w:color="auto"/>
            </w:tcBorders>
          </w:tcPr>
          <w:p w:rsidR="004731A0" w:rsidRPr="00653FE2" w:rsidRDefault="004731A0" w:rsidP="008B6DDD">
            <w:pPr>
              <w:pStyle w:val="TAC"/>
              <w:keepNext w:val="0"/>
              <w:keepLines w:val="0"/>
            </w:pPr>
            <w:r w:rsidRPr="00653FE2">
              <w:t>M</w:t>
            </w:r>
          </w:p>
        </w:tc>
        <w:tc>
          <w:tcPr>
            <w:tcW w:w="1262" w:type="dxa"/>
            <w:tcBorders>
              <w:right w:val="single" w:sz="6" w:space="0" w:color="auto"/>
            </w:tcBorders>
          </w:tcPr>
          <w:p w:rsidR="004731A0" w:rsidRPr="00653FE2" w:rsidRDefault="004731A0" w:rsidP="008B6DDD">
            <w:pPr>
              <w:pStyle w:val="TAC"/>
              <w:keepNext w:val="0"/>
              <w:keepLines w:val="0"/>
            </w:pPr>
            <w:r w:rsidRPr="00653FE2">
              <w:t>M(=)</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MSISDN</w:t>
            </w:r>
          </w:p>
        </w:tc>
        <w:tc>
          <w:tcPr>
            <w:tcW w:w="1126" w:type="dxa"/>
            <w:tcBorders>
              <w:right w:val="single" w:sz="6" w:space="0" w:color="auto"/>
            </w:tcBorders>
          </w:tcPr>
          <w:p w:rsidR="004731A0" w:rsidRPr="00653FE2" w:rsidRDefault="004731A0" w:rsidP="008B6DDD">
            <w:pPr>
              <w:pStyle w:val="TAC"/>
              <w:keepNext w:val="0"/>
              <w:keepLines w:val="0"/>
            </w:pPr>
            <w:r w:rsidRPr="00653FE2">
              <w:t>M</w:t>
            </w:r>
          </w:p>
        </w:tc>
        <w:tc>
          <w:tcPr>
            <w:tcW w:w="1262" w:type="dxa"/>
            <w:tcBorders>
              <w:right w:val="single" w:sz="6" w:space="0" w:color="auto"/>
            </w:tcBorders>
          </w:tcPr>
          <w:p w:rsidR="004731A0" w:rsidRPr="00653FE2" w:rsidRDefault="004731A0" w:rsidP="008B6DDD">
            <w:pPr>
              <w:pStyle w:val="TAC"/>
              <w:keepNext w:val="0"/>
              <w:keepLines w:val="0"/>
            </w:pPr>
            <w:r w:rsidRPr="00653FE2">
              <w:t>M(=)</w:t>
            </w: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OR Interrogation</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OR Capability</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CUG Interlock</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CUG Outgoing Access</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Number of Forwarding</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Network Signal Info</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Supported CAMEL Phases</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Suppress T-CSI</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Offered CAMEL 4 CSIs</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Suppression of Announcement</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Call Reference Number</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Forwarding Reason</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Basic Service Group</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Alerting Pattern</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CCBS Call</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Supported CCBS Phase</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Additional Signal Info</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IST Support Indicator</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Pre-paging supported</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Call Diversion Treatment Indicator</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Long FTN Supported</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Suppress VT-CSI</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Suppress Incoming Call Barring</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SuppressMTSS</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gsmSCF Initiated Call</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Network Signal Info 2</w:t>
            </w:r>
          </w:p>
        </w:tc>
        <w:tc>
          <w:tcPr>
            <w:tcW w:w="1126" w:type="dxa"/>
            <w:tcBorders>
              <w:right w:val="single" w:sz="6" w:space="0" w:color="auto"/>
            </w:tcBorders>
          </w:tcPr>
          <w:p w:rsidR="004731A0" w:rsidRPr="00653FE2" w:rsidRDefault="004731A0" w:rsidP="008B6DDD">
            <w:pPr>
              <w:pStyle w:val="TAC"/>
              <w:keepNext w:val="0"/>
              <w:keepLines w:val="0"/>
            </w:pPr>
            <w:r w:rsidRPr="00653FE2">
              <w:t>C</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MT Roaming Retry Supported</w:t>
            </w:r>
          </w:p>
        </w:tc>
        <w:tc>
          <w:tcPr>
            <w:tcW w:w="1126" w:type="dxa"/>
            <w:tcBorders>
              <w:right w:val="single" w:sz="6" w:space="0" w:color="auto"/>
            </w:tcBorders>
          </w:tcPr>
          <w:p w:rsidR="004731A0" w:rsidRPr="00653FE2" w:rsidRDefault="004731A0" w:rsidP="008B6DDD">
            <w:pPr>
              <w:pStyle w:val="TAC"/>
              <w:keepNext w:val="0"/>
              <w:keepLines w:val="0"/>
            </w:pPr>
            <w:r w:rsidRPr="00653FE2">
              <w:t>U</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Call Priority</w:t>
            </w:r>
          </w:p>
        </w:tc>
        <w:tc>
          <w:tcPr>
            <w:tcW w:w="1126" w:type="dxa"/>
            <w:tcBorders>
              <w:right w:val="single" w:sz="6" w:space="0" w:color="auto"/>
            </w:tcBorders>
          </w:tcPr>
          <w:p w:rsidR="004731A0" w:rsidRPr="00653FE2" w:rsidRDefault="004731A0" w:rsidP="008B6DDD">
            <w:pPr>
              <w:pStyle w:val="TAC"/>
              <w:keepNext w:val="0"/>
              <w:keepLines w:val="0"/>
            </w:pPr>
            <w:r w:rsidRPr="00653FE2">
              <w:t>U</w:t>
            </w:r>
          </w:p>
        </w:tc>
        <w:tc>
          <w:tcPr>
            <w:tcW w:w="1262" w:type="dxa"/>
            <w:tcBorders>
              <w:right w:val="single" w:sz="6" w:space="0" w:color="auto"/>
            </w:tcBorders>
          </w:tcPr>
          <w:p w:rsidR="004731A0" w:rsidRPr="00653FE2" w:rsidRDefault="004731A0" w:rsidP="008B6DDD">
            <w:pPr>
              <w:pStyle w:val="TAC"/>
              <w:keepNext w:val="0"/>
              <w:keepLines w:val="0"/>
            </w:pPr>
            <w:r w:rsidRPr="00653FE2">
              <w:t>C(=)</w:t>
            </w: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IMSI</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MSRN</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Forwarding Data</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Forwarding Interrogation Required</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VMSC address</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ReleaseResourcesSupported</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GMSC Camel Subscription Info</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Location Information</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Basic Service Code</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CUG Subscription Flag</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North American Equal Access preferred Carrier Id</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U</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User error</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SS-List</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U</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CCBS Target</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Keep CCBS Call Indicator</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IST Alert Timer</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Number Portability Status</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U</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Supported CAMEL Phases in VMSC</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Offered CAMEL 4 CSIs in VMSC</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MSRN 2</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Forwarding Data 2</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SS-List 2</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Basic Service Code 2</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Allowed Services</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Unavailability Cause</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C</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Provider error</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p>
        </w:tc>
        <w:tc>
          <w:tcPr>
            <w:tcW w:w="1376" w:type="dxa"/>
            <w:tcBorders>
              <w:right w:val="single" w:sz="6" w:space="0" w:color="auto"/>
            </w:tcBorders>
          </w:tcPr>
          <w:p w:rsidR="004731A0" w:rsidRPr="00653FE2" w:rsidRDefault="004731A0" w:rsidP="008B6DDD">
            <w:pPr>
              <w:pStyle w:val="TAC"/>
              <w:keepNext w:val="0"/>
              <w:keepLines w:val="0"/>
            </w:pPr>
            <w:r w:rsidRPr="00653FE2">
              <w:t>O</w:t>
            </w:r>
          </w:p>
        </w:tc>
      </w:tr>
      <w:tr w:rsidR="004731A0" w:rsidRPr="00653FE2" w:rsidTr="008B6DDD">
        <w:trPr>
          <w:jc w:val="center"/>
        </w:trPr>
        <w:tc>
          <w:tcPr>
            <w:tcW w:w="3269" w:type="dxa"/>
            <w:tcBorders>
              <w:left w:val="single" w:sz="6" w:space="0" w:color="auto"/>
              <w:right w:val="single" w:sz="6" w:space="0" w:color="auto"/>
            </w:tcBorders>
          </w:tcPr>
          <w:p w:rsidR="004731A0" w:rsidRPr="00653FE2" w:rsidRDefault="004731A0" w:rsidP="008B6DDD">
            <w:pPr>
              <w:pStyle w:val="TAL"/>
              <w:keepNext w:val="0"/>
              <w:keepLines w:val="0"/>
            </w:pPr>
            <w:r w:rsidRPr="00653FE2">
              <w:t>GSM Bearer Capability</w:t>
            </w:r>
          </w:p>
        </w:tc>
        <w:tc>
          <w:tcPr>
            <w:tcW w:w="1126" w:type="dxa"/>
            <w:tcBorders>
              <w:right w:val="single" w:sz="6" w:space="0" w:color="auto"/>
            </w:tcBorders>
          </w:tcPr>
          <w:p w:rsidR="004731A0" w:rsidRPr="00653FE2" w:rsidRDefault="004731A0" w:rsidP="008B6DDD">
            <w:pPr>
              <w:pStyle w:val="TAC"/>
              <w:keepNext w:val="0"/>
              <w:keepLines w:val="0"/>
            </w:pPr>
          </w:p>
        </w:tc>
        <w:tc>
          <w:tcPr>
            <w:tcW w:w="1262" w:type="dxa"/>
            <w:tcBorders>
              <w:right w:val="single" w:sz="6" w:space="0" w:color="auto"/>
            </w:tcBorders>
          </w:tcPr>
          <w:p w:rsidR="004731A0" w:rsidRPr="00653FE2" w:rsidRDefault="004731A0" w:rsidP="008B6DDD">
            <w:pPr>
              <w:pStyle w:val="TAC"/>
              <w:keepNext w:val="0"/>
              <w:keepLines w:val="0"/>
            </w:pPr>
          </w:p>
        </w:tc>
        <w:tc>
          <w:tcPr>
            <w:tcW w:w="1288" w:type="dxa"/>
            <w:tcBorders>
              <w:right w:val="single" w:sz="6" w:space="0" w:color="auto"/>
            </w:tcBorders>
          </w:tcPr>
          <w:p w:rsidR="004731A0" w:rsidRPr="00653FE2" w:rsidRDefault="004731A0" w:rsidP="008B6DDD">
            <w:pPr>
              <w:pStyle w:val="TAC"/>
              <w:keepNext w:val="0"/>
              <w:keepLines w:val="0"/>
            </w:pPr>
            <w:r w:rsidRPr="00653FE2">
              <w:t>U</w:t>
            </w:r>
          </w:p>
        </w:tc>
        <w:tc>
          <w:tcPr>
            <w:tcW w:w="1376" w:type="dxa"/>
            <w:tcBorders>
              <w:right w:val="single" w:sz="6" w:space="0" w:color="auto"/>
            </w:tcBorders>
          </w:tcPr>
          <w:p w:rsidR="004731A0" w:rsidRPr="00653FE2" w:rsidRDefault="004731A0" w:rsidP="008B6DDD">
            <w:pPr>
              <w:pStyle w:val="TAC"/>
              <w:keepNext w:val="0"/>
              <w:keepLines w:val="0"/>
            </w:pPr>
            <w:r w:rsidRPr="00653FE2">
              <w:t>C(=)</w:t>
            </w:r>
          </w:p>
        </w:tc>
      </w:tr>
    </w:tbl>
    <w:p w:rsidR="004731A0" w:rsidRPr="00653FE2" w:rsidRDefault="004731A0" w:rsidP="004731A0"/>
    <w:p w:rsidR="004731A0" w:rsidRPr="00653FE2" w:rsidRDefault="004731A0" w:rsidP="004731A0">
      <w:pPr>
        <w:pStyle w:val="Heading3"/>
        <w:keepNext w:val="0"/>
        <w:keepLines w:val="0"/>
      </w:pPr>
      <w:bookmarkStart w:id="3491" w:name="_Toc11331838"/>
      <w:bookmarkStart w:id="3492" w:name="_Toc36545321"/>
      <w:bookmarkStart w:id="3493" w:name="_Toc57893137"/>
      <w:bookmarkStart w:id="3494" w:name="_Toc57898265"/>
      <w:bookmarkStart w:id="3495" w:name="_Toc57921252"/>
      <w:r w:rsidRPr="00653FE2">
        <w:t>10.1.3</w:t>
      </w:r>
      <w:r w:rsidRPr="00653FE2">
        <w:tab/>
        <w:t>Parameter use</w:t>
      </w:r>
      <w:bookmarkEnd w:id="3491"/>
      <w:bookmarkEnd w:id="3492"/>
      <w:bookmarkEnd w:id="3493"/>
      <w:bookmarkEnd w:id="3494"/>
      <w:bookmarkEnd w:id="3495"/>
    </w:p>
    <w:p w:rsidR="004731A0" w:rsidRPr="00653FE2" w:rsidRDefault="004731A0" w:rsidP="004731A0">
      <w:r w:rsidRPr="00653FE2">
        <w:t>See clause 7.6 for a definition of the parameters used in addition to the following. Note that:</w:t>
      </w:r>
    </w:p>
    <w:p w:rsidR="004731A0" w:rsidRPr="00653FE2" w:rsidRDefault="004731A0" w:rsidP="004731A0">
      <w:pPr>
        <w:pStyle w:val="B1"/>
      </w:pPr>
      <w:r w:rsidRPr="00653FE2">
        <w:t>-</w:t>
      </w:r>
      <w:r w:rsidRPr="00653FE2">
        <w:tab/>
        <w:t>a conditional parameter whose use is defined only in 3GPP TS 23.078 shall be absent if the sending entity does not support CAMEL;</w:t>
      </w:r>
    </w:p>
    <w:p w:rsidR="004731A0" w:rsidRPr="00653FE2" w:rsidRDefault="004731A0" w:rsidP="004731A0">
      <w:pPr>
        <w:pStyle w:val="B1"/>
      </w:pPr>
      <w:r w:rsidRPr="00653FE2">
        <w:t>-</w:t>
      </w:r>
      <w:r w:rsidRPr="00653FE2">
        <w:tab/>
        <w:t>a conditional parameter whose use is defined only in 3GPP TS 23.079 [99] shall be absent if the sending entity does not support optimal routeing;</w:t>
      </w:r>
    </w:p>
    <w:p w:rsidR="004731A0" w:rsidRPr="00653FE2" w:rsidRDefault="004731A0" w:rsidP="004731A0">
      <w:pPr>
        <w:pStyle w:val="B1"/>
      </w:pPr>
      <w:r w:rsidRPr="00653FE2">
        <w:t>-</w:t>
      </w:r>
      <w:r w:rsidRPr="00653FE2">
        <w:tab/>
        <w:t>a conditional parameter whose use is defined only in 3GPP TS 23.078 &amp; 3GPP TS 23.079 [99] shall be absent if the sending entity supports neither CAMEL nor optimal routeing.</w:t>
      </w:r>
    </w:p>
    <w:p w:rsidR="004731A0" w:rsidRPr="00653FE2" w:rsidRDefault="004731A0" w:rsidP="004731A0">
      <w:r w:rsidRPr="00653FE2">
        <w:rPr>
          <w:u w:val="single"/>
        </w:rPr>
        <w:t>Interrogation Type</w:t>
      </w:r>
    </w:p>
    <w:p w:rsidR="004731A0" w:rsidRPr="00653FE2" w:rsidRDefault="004731A0" w:rsidP="004731A0">
      <w:r w:rsidRPr="00653FE2">
        <w:t>See 3GPP TS 23.079 [99] for the use of this parameter.</w:t>
      </w:r>
    </w:p>
    <w:p w:rsidR="004731A0" w:rsidRPr="00653FE2" w:rsidRDefault="004731A0" w:rsidP="004731A0">
      <w:r w:rsidRPr="00653FE2">
        <w:rPr>
          <w:u w:val="single"/>
        </w:rPr>
        <w:t>GMSC or gsmSCF address</w:t>
      </w:r>
    </w:p>
    <w:p w:rsidR="004731A0" w:rsidRPr="00653FE2" w:rsidRDefault="004731A0" w:rsidP="004731A0">
      <w:pPr>
        <w:rPr>
          <w:u w:val="single"/>
        </w:rPr>
      </w:pPr>
      <w:r w:rsidRPr="00653FE2">
        <w:t>The E.164 address of the GMSC or the gsmSCF. This parameter contains the gsmSCF address if the gsmSCF iniated call parameter is present, otherwise it is the GMSC address.</w:t>
      </w:r>
    </w:p>
    <w:p w:rsidR="004731A0" w:rsidRPr="00653FE2" w:rsidRDefault="004731A0" w:rsidP="004731A0">
      <w:pPr>
        <w:keepNext/>
        <w:keepLines/>
      </w:pPr>
      <w:r w:rsidRPr="00653FE2">
        <w:rPr>
          <w:u w:val="single"/>
        </w:rPr>
        <w:t>MSISDN</w:t>
      </w:r>
    </w:p>
    <w:p w:rsidR="004731A0" w:rsidRPr="00653FE2" w:rsidRDefault="004731A0" w:rsidP="004731A0">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4731A0" w:rsidRPr="00653FE2" w:rsidRDefault="004731A0" w:rsidP="004731A0">
      <w:r w:rsidRPr="00653FE2">
        <w:t>See 3GPP TS 23.066 [108] for the use of this parameter and the conditions for its presence in the response.</w:t>
      </w:r>
    </w:p>
    <w:p w:rsidR="004731A0" w:rsidRPr="00653FE2" w:rsidRDefault="004731A0" w:rsidP="004731A0">
      <w:r w:rsidRPr="00653FE2">
        <w:rPr>
          <w:u w:val="single"/>
        </w:rPr>
        <w:t>OR Interrogation</w:t>
      </w:r>
    </w:p>
    <w:p w:rsidR="004731A0" w:rsidRPr="00653FE2" w:rsidRDefault="004731A0" w:rsidP="004731A0">
      <w:r w:rsidRPr="00653FE2">
        <w:t>See 3GPP TS 23.079 [99] for the use of this parameter and the conditions for its presence.</w:t>
      </w:r>
    </w:p>
    <w:p w:rsidR="004731A0" w:rsidRPr="00653FE2" w:rsidRDefault="004731A0" w:rsidP="004731A0">
      <w:r w:rsidRPr="00653FE2">
        <w:rPr>
          <w:u w:val="single"/>
        </w:rPr>
        <w:t>OR Capability</w:t>
      </w:r>
    </w:p>
    <w:p w:rsidR="004731A0" w:rsidRPr="00653FE2" w:rsidRDefault="004731A0" w:rsidP="004731A0">
      <w:r w:rsidRPr="00653FE2">
        <w:t>See 3GPP TS 23.079 [99] for the use of this parameter and the conditions for its presence.</w:t>
      </w:r>
    </w:p>
    <w:p w:rsidR="004731A0" w:rsidRPr="00653FE2" w:rsidRDefault="004731A0" w:rsidP="004731A0">
      <w:pPr>
        <w:keepNext/>
        <w:keepLines/>
        <w:rPr>
          <w:u w:val="single"/>
        </w:rPr>
      </w:pPr>
      <w:r w:rsidRPr="00653FE2">
        <w:rPr>
          <w:u w:val="single"/>
        </w:rPr>
        <w:t>CUG Interlock</w:t>
      </w:r>
    </w:p>
    <w:p w:rsidR="004731A0" w:rsidRPr="00653FE2" w:rsidRDefault="004731A0" w:rsidP="004731A0">
      <w:pPr>
        <w:keepNext/>
        <w:keepLines/>
      </w:pPr>
      <w:r w:rsidRPr="00653FE2">
        <w:t>See 3GPP TS 23.018 [97] for the use of this parameter and the conditions for its presence.</w:t>
      </w:r>
    </w:p>
    <w:p w:rsidR="004731A0" w:rsidRPr="00653FE2" w:rsidRDefault="004731A0" w:rsidP="004731A0">
      <w:pPr>
        <w:rPr>
          <w:u w:val="single"/>
        </w:rPr>
      </w:pPr>
      <w:r w:rsidRPr="00653FE2">
        <w:rPr>
          <w:u w:val="single"/>
        </w:rPr>
        <w:t>CUG Outgoing Access</w:t>
      </w:r>
    </w:p>
    <w:p w:rsidR="004731A0" w:rsidRPr="00653FE2" w:rsidRDefault="004731A0" w:rsidP="004731A0">
      <w:r w:rsidRPr="00653FE2">
        <w:t>See 3GPP TS 23.018 [97] for the use of this parameter and the conditions for its presence.</w:t>
      </w:r>
    </w:p>
    <w:p w:rsidR="004731A0" w:rsidRPr="00653FE2" w:rsidRDefault="004731A0" w:rsidP="004731A0">
      <w:pPr>
        <w:rPr>
          <w:u w:val="single"/>
        </w:rPr>
      </w:pPr>
      <w:r w:rsidRPr="00653FE2">
        <w:rPr>
          <w:u w:val="single"/>
        </w:rPr>
        <w:t>Number of Forwarding</w:t>
      </w:r>
    </w:p>
    <w:p w:rsidR="004731A0" w:rsidRPr="00653FE2" w:rsidRDefault="004731A0" w:rsidP="004731A0">
      <w:r w:rsidRPr="00653FE2">
        <w:t>See 3GPP TS 23.018 [97] for the use of this parameter and the conditions for its presence.</w:t>
      </w:r>
    </w:p>
    <w:p w:rsidR="004731A0" w:rsidRPr="00653FE2" w:rsidRDefault="004731A0" w:rsidP="004731A0">
      <w:pPr>
        <w:rPr>
          <w:u w:val="single"/>
        </w:rPr>
      </w:pPr>
      <w:r w:rsidRPr="00653FE2">
        <w:rPr>
          <w:u w:val="single"/>
        </w:rPr>
        <w:t>Network Signal Info</w:t>
      </w:r>
    </w:p>
    <w:p w:rsidR="004731A0" w:rsidRPr="00653FE2" w:rsidRDefault="004731A0" w:rsidP="004731A0">
      <w:r w:rsidRPr="00653FE2">
        <w:t>See 3GPP TS 23.018 [97] for the conditions for the presence of the components of this parameter.</w:t>
      </w:r>
    </w:p>
    <w:p w:rsidR="004731A0" w:rsidRPr="00653FE2" w:rsidRDefault="004731A0" w:rsidP="004731A0">
      <w:pPr>
        <w:rPr>
          <w:u w:val="single"/>
        </w:rPr>
      </w:pPr>
      <w:r w:rsidRPr="00653FE2">
        <w:rPr>
          <w:u w:val="single"/>
        </w:rPr>
        <w:t>Supported CAMEL Phases</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T-CSI Suppression</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Offered CAMEL 4 CSIs</w:t>
      </w:r>
    </w:p>
    <w:p w:rsidR="004731A0" w:rsidRPr="00653FE2" w:rsidRDefault="004731A0" w:rsidP="004731A0">
      <w:r w:rsidRPr="00653FE2">
        <w:t>This parameter indicates the CAMEL phase 4 CSIs offered in the GMSC/VLR (see clause 7.6.3.36D).</w:t>
      </w:r>
    </w:p>
    <w:p w:rsidR="004731A0" w:rsidRPr="00653FE2" w:rsidRDefault="004731A0" w:rsidP="004731A0"/>
    <w:p w:rsidR="004731A0" w:rsidRPr="00653FE2" w:rsidRDefault="004731A0" w:rsidP="004731A0">
      <w:pPr>
        <w:rPr>
          <w:u w:val="single"/>
        </w:rPr>
      </w:pPr>
      <w:r w:rsidRPr="00653FE2">
        <w:rPr>
          <w:u w:val="single"/>
        </w:rPr>
        <w:t>Suppression Of Announcement</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Call Reference Number</w:t>
      </w:r>
    </w:p>
    <w:p w:rsidR="004731A0" w:rsidRPr="00653FE2" w:rsidRDefault="004731A0" w:rsidP="004731A0">
      <w:r w:rsidRPr="00653FE2">
        <w:t>The use of this parameter and the conditions for its presence are specified in 3GPP TS 23.078 [98], 3GPP TS 23.079 [99] and 3GPP TS 23.018 [97].</w:t>
      </w:r>
    </w:p>
    <w:p w:rsidR="004731A0" w:rsidRPr="00653FE2" w:rsidRDefault="004731A0" w:rsidP="004731A0">
      <w:r w:rsidRPr="00653FE2">
        <w:rPr>
          <w:u w:val="single"/>
        </w:rPr>
        <w:t>Forwarding Reason</w:t>
      </w:r>
    </w:p>
    <w:p w:rsidR="004731A0" w:rsidRPr="00653FE2" w:rsidRDefault="004731A0" w:rsidP="004731A0">
      <w:r w:rsidRPr="00653FE2">
        <w:t>See 3GPP TS 23.079 [99] for the use of this parameter and the conditions for its presence.</w:t>
      </w:r>
    </w:p>
    <w:p w:rsidR="004731A0" w:rsidRPr="00653FE2" w:rsidRDefault="004731A0" w:rsidP="004731A0">
      <w:r w:rsidRPr="00653FE2">
        <w:rPr>
          <w:u w:val="single"/>
        </w:rPr>
        <w:t>Basic Service Group</w:t>
      </w:r>
    </w:p>
    <w:p w:rsidR="004731A0" w:rsidRPr="00653FE2" w:rsidRDefault="004731A0" w:rsidP="004731A0">
      <w:pPr>
        <w:rPr>
          <w:lang w:eastAsia="ja-JP"/>
        </w:rPr>
      </w:pPr>
      <w:r w:rsidRPr="00653FE2">
        <w:t>See 3GPP TS 23.079 [99] for the use of this parameter and the conditions for its presence.</w:t>
      </w:r>
    </w:p>
    <w:p w:rsidR="004731A0" w:rsidRPr="00653FE2" w:rsidRDefault="004731A0" w:rsidP="004731A0">
      <w:pPr>
        <w:rPr>
          <w:lang w:eastAsia="ja-JP"/>
        </w:rPr>
      </w:pPr>
      <w:r w:rsidRPr="00653FE2">
        <w:rPr>
          <w:u w:val="single"/>
        </w:rPr>
        <w:t>Basic Service Group</w:t>
      </w:r>
      <w:r w:rsidRPr="00653FE2">
        <w:rPr>
          <w:u w:val="single"/>
          <w:lang w:eastAsia="ja-JP"/>
        </w:rPr>
        <w:t xml:space="preserve"> 2</w:t>
      </w:r>
    </w:p>
    <w:p w:rsidR="004731A0" w:rsidRPr="00653FE2" w:rsidRDefault="004731A0" w:rsidP="004731A0">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rsidR="004731A0" w:rsidRPr="00653FE2" w:rsidRDefault="004731A0" w:rsidP="004731A0">
      <w:pPr>
        <w:rPr>
          <w:u w:val="single"/>
        </w:rPr>
      </w:pPr>
      <w:r w:rsidRPr="00653FE2">
        <w:rPr>
          <w:u w:val="single"/>
        </w:rPr>
        <w:t>Alerting Pattern</w:t>
      </w:r>
    </w:p>
    <w:p w:rsidR="004731A0" w:rsidRPr="00653FE2" w:rsidRDefault="004731A0" w:rsidP="004731A0">
      <w:pPr>
        <w:rPr>
          <w:u w:val="single"/>
        </w:rPr>
      </w:pPr>
      <w:r w:rsidRPr="00653FE2">
        <w:t>See 3GPP TS 23.018 [97] and 3GPP TS 23.078 [98] for the use of this parameter and the conditions for its presence.</w:t>
      </w:r>
    </w:p>
    <w:p w:rsidR="004731A0" w:rsidRPr="00653FE2" w:rsidRDefault="004731A0" w:rsidP="004731A0">
      <w:r w:rsidRPr="00653FE2">
        <w:rPr>
          <w:u w:val="single"/>
        </w:rPr>
        <w:t>CCBS Call</w:t>
      </w:r>
    </w:p>
    <w:p w:rsidR="004731A0" w:rsidRPr="00653FE2" w:rsidRDefault="004731A0" w:rsidP="004731A0">
      <w:r w:rsidRPr="00653FE2">
        <w:t>See 3GPP TS 23.093 [107] for the use of this parameter and the conditions for its presence.</w:t>
      </w:r>
    </w:p>
    <w:p w:rsidR="004731A0" w:rsidRPr="00653FE2" w:rsidRDefault="004731A0" w:rsidP="004731A0">
      <w:pPr>
        <w:rPr>
          <w:u w:val="single"/>
        </w:rPr>
      </w:pPr>
      <w:r w:rsidRPr="00653FE2">
        <w:rPr>
          <w:u w:val="single"/>
        </w:rPr>
        <w:t>Supported CCBS Phase</w:t>
      </w:r>
    </w:p>
    <w:p w:rsidR="004731A0" w:rsidRPr="00653FE2" w:rsidRDefault="004731A0" w:rsidP="004731A0">
      <w:pPr>
        <w:rPr>
          <w:u w:val="single"/>
        </w:rPr>
      </w:pPr>
      <w:r w:rsidRPr="00653FE2">
        <w:t>This parameter indicates by its presence that CCBS is supported and the phase of CCBS which is supported.</w:t>
      </w:r>
    </w:p>
    <w:p w:rsidR="004731A0" w:rsidRPr="00653FE2" w:rsidRDefault="004731A0" w:rsidP="004731A0">
      <w:pPr>
        <w:keepNext/>
        <w:keepLines/>
      </w:pPr>
      <w:r w:rsidRPr="00653FE2">
        <w:rPr>
          <w:u w:val="single"/>
        </w:rPr>
        <w:t>Additional Signal Info</w:t>
      </w:r>
    </w:p>
    <w:p w:rsidR="004731A0" w:rsidRPr="00653FE2" w:rsidRDefault="004731A0" w:rsidP="004731A0">
      <w:pPr>
        <w:keepNext/>
        <w:keepLines/>
      </w:pPr>
      <w:r w:rsidRPr="00653FE2">
        <w:t>See 3GPP TS 23.081 [27] and 3GPP TS 23.088 [33] for the conditions for the presence of the components of this parameter.</w:t>
      </w:r>
    </w:p>
    <w:p w:rsidR="004731A0" w:rsidRPr="00653FE2" w:rsidRDefault="004731A0" w:rsidP="004731A0">
      <w:pPr>
        <w:rPr>
          <w:noProof/>
          <w:u w:val="single"/>
        </w:rPr>
      </w:pPr>
      <w:r w:rsidRPr="00653FE2">
        <w:rPr>
          <w:noProof/>
          <w:u w:val="single"/>
        </w:rPr>
        <w:t>IST Support Indicator</w:t>
      </w:r>
    </w:p>
    <w:p w:rsidR="004731A0" w:rsidRPr="00653FE2" w:rsidRDefault="004731A0" w:rsidP="004731A0">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4731A0" w:rsidRPr="00653FE2" w:rsidRDefault="004731A0" w:rsidP="004731A0">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4731A0" w:rsidRPr="00653FE2" w:rsidRDefault="004731A0" w:rsidP="004731A0">
      <w:pPr>
        <w:rPr>
          <w:u w:val="single"/>
        </w:rPr>
      </w:pPr>
      <w:r w:rsidRPr="00653FE2">
        <w:rPr>
          <w:u w:val="single"/>
        </w:rPr>
        <w:t>Pre-paging supported</w:t>
      </w:r>
    </w:p>
    <w:p w:rsidR="004731A0" w:rsidRPr="00653FE2" w:rsidRDefault="004731A0" w:rsidP="004731A0">
      <w:r w:rsidRPr="00653FE2">
        <w:t>See 3GPP TS 23.018 for the use of this parameter and the conditions for its presence.</w:t>
      </w:r>
    </w:p>
    <w:p w:rsidR="004731A0" w:rsidRPr="00653FE2" w:rsidRDefault="004731A0" w:rsidP="004731A0">
      <w:pPr>
        <w:outlineLvl w:val="0"/>
        <w:rPr>
          <w:u w:val="single"/>
        </w:rPr>
      </w:pPr>
      <w:r w:rsidRPr="00653FE2">
        <w:rPr>
          <w:u w:val="single"/>
        </w:rPr>
        <w:t>Call Diversion Treatment Indicator</w:t>
      </w:r>
    </w:p>
    <w:p w:rsidR="004731A0" w:rsidRPr="00653FE2" w:rsidRDefault="004731A0" w:rsidP="004731A0">
      <w:pPr>
        <w:outlineLvl w:val="0"/>
      </w:pPr>
      <w:r w:rsidRPr="00653FE2">
        <w:t>This parameter indicates whether or not call diversion is allowed.</w:t>
      </w:r>
    </w:p>
    <w:p w:rsidR="004731A0" w:rsidRPr="00653FE2" w:rsidRDefault="004731A0" w:rsidP="004731A0">
      <w:pPr>
        <w:outlineLvl w:val="0"/>
        <w:rPr>
          <w:u w:val="single"/>
        </w:rPr>
      </w:pPr>
      <w:r w:rsidRPr="00653FE2">
        <w:rPr>
          <w:u w:val="single"/>
        </w:rPr>
        <w:t>Network Signal Info 2</w:t>
      </w:r>
    </w:p>
    <w:p w:rsidR="004731A0" w:rsidRPr="00653FE2" w:rsidRDefault="004731A0" w:rsidP="004731A0">
      <w:pPr>
        <w:outlineLvl w:val="0"/>
      </w:pPr>
      <w:r w:rsidRPr="00653FE2">
        <w:t>See 3GPP TS 23.172 [126] for the conditions for the presence of the components of this parameter.</w:t>
      </w:r>
    </w:p>
    <w:p w:rsidR="004731A0" w:rsidRPr="00653FE2" w:rsidRDefault="004731A0" w:rsidP="004731A0">
      <w:pPr>
        <w:outlineLvl w:val="0"/>
        <w:rPr>
          <w:u w:val="single"/>
        </w:rPr>
      </w:pPr>
      <w:r w:rsidRPr="00653FE2">
        <w:rPr>
          <w:u w:val="single"/>
        </w:rPr>
        <w:t>MT Roaming Retry Supported</w:t>
      </w:r>
    </w:p>
    <w:p w:rsidR="004731A0" w:rsidRPr="00653FE2" w:rsidRDefault="004731A0" w:rsidP="004731A0">
      <w:r w:rsidRPr="00653FE2">
        <w:t>See 3GPP TS 23.018 [97] and 3GPP TS 23.012 [23] for the use of this parameter and the conditions for its presence.</w:t>
      </w:r>
    </w:p>
    <w:p w:rsidR="004731A0" w:rsidRPr="00653FE2" w:rsidRDefault="004731A0" w:rsidP="004731A0">
      <w:pPr>
        <w:rPr>
          <w:u w:val="single"/>
        </w:rPr>
      </w:pPr>
      <w:r w:rsidRPr="00653FE2">
        <w:rPr>
          <w:u w:val="single"/>
        </w:rPr>
        <w:t>Call Priority</w:t>
      </w:r>
    </w:p>
    <w:p w:rsidR="004731A0" w:rsidRPr="00653FE2" w:rsidRDefault="004731A0" w:rsidP="004731A0">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4731A0" w:rsidRPr="00653FE2" w:rsidRDefault="004731A0" w:rsidP="004731A0">
      <w:pPr>
        <w:rPr>
          <w:u w:val="single"/>
        </w:rPr>
      </w:pPr>
      <w:r w:rsidRPr="00653FE2">
        <w:rPr>
          <w:u w:val="single"/>
        </w:rPr>
        <w:t>IMSI</w:t>
      </w:r>
    </w:p>
    <w:p w:rsidR="004731A0" w:rsidRPr="00653FE2" w:rsidRDefault="004731A0" w:rsidP="004731A0">
      <w:r w:rsidRPr="00653FE2">
        <w:t>See 3GPP TS 23.018 [97] and 3GPP TS 23.066 [108] for the use of this parameter and the conditions for its presence.</w:t>
      </w:r>
    </w:p>
    <w:p w:rsidR="004731A0" w:rsidRPr="00653FE2" w:rsidRDefault="004731A0" w:rsidP="004731A0">
      <w:r w:rsidRPr="00653FE2">
        <w:rPr>
          <w:u w:val="single"/>
        </w:rPr>
        <w:t>MSRN</w:t>
      </w:r>
    </w:p>
    <w:p w:rsidR="004731A0" w:rsidRPr="00653FE2" w:rsidRDefault="004731A0" w:rsidP="004731A0">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rsidR="004731A0" w:rsidRPr="00653FE2" w:rsidRDefault="004731A0" w:rsidP="004731A0">
      <w:pPr>
        <w:rPr>
          <w:u w:val="single"/>
        </w:rPr>
      </w:pPr>
      <w:r w:rsidRPr="00653FE2">
        <w:rPr>
          <w:u w:val="single"/>
        </w:rPr>
        <w:t>Forwarding Data</w:t>
      </w:r>
    </w:p>
    <w:p w:rsidR="004731A0" w:rsidRPr="00653FE2" w:rsidRDefault="004731A0" w:rsidP="004731A0">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4731A0" w:rsidRPr="00653FE2" w:rsidRDefault="004731A0" w:rsidP="004731A0">
      <w:pPr>
        <w:rPr>
          <w:u w:val="single"/>
        </w:rPr>
      </w:pPr>
      <w:r w:rsidRPr="00653FE2">
        <w:rPr>
          <w:u w:val="single"/>
        </w:rPr>
        <w:t>Forwarding Interrogation Required</w:t>
      </w:r>
    </w:p>
    <w:p w:rsidR="004731A0" w:rsidRPr="00653FE2" w:rsidRDefault="004731A0" w:rsidP="004731A0">
      <w:r w:rsidRPr="00653FE2">
        <w:t>See 3GPP TS 23.079 [99] for the use of this parameter and the conditions for its presence.</w:t>
      </w:r>
    </w:p>
    <w:p w:rsidR="004731A0" w:rsidRPr="00653FE2" w:rsidRDefault="004731A0" w:rsidP="004731A0">
      <w:r w:rsidRPr="00653FE2">
        <w:rPr>
          <w:u w:val="single"/>
        </w:rPr>
        <w:t>Long FTN Supported</w:t>
      </w:r>
    </w:p>
    <w:p w:rsidR="004731A0" w:rsidRPr="00653FE2" w:rsidRDefault="004731A0" w:rsidP="004731A0">
      <w:r w:rsidRPr="00653FE2">
        <w:t>This parameter indicates that the GMSC supports Long Forwarded-to Numbers.</w:t>
      </w:r>
    </w:p>
    <w:p w:rsidR="004731A0" w:rsidRPr="00653FE2" w:rsidRDefault="004731A0" w:rsidP="004731A0">
      <w:pPr>
        <w:rPr>
          <w:u w:val="single"/>
        </w:rPr>
      </w:pPr>
      <w:r w:rsidRPr="00653FE2">
        <w:rPr>
          <w:u w:val="single"/>
        </w:rPr>
        <w:t>Suppress VT-CSI</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Suppress Incoming Call Barring</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gsmSCF Initiated Call</w:t>
      </w:r>
    </w:p>
    <w:p w:rsidR="004731A0" w:rsidRPr="00653FE2" w:rsidRDefault="004731A0" w:rsidP="004731A0">
      <w:pPr>
        <w:pStyle w:val="EQ"/>
        <w:keepLines w:val="0"/>
        <w:tabs>
          <w:tab w:val="clear" w:pos="4536"/>
          <w:tab w:val="clear" w:pos="9072"/>
        </w:tabs>
        <w:rPr>
          <w:noProof w:val="0"/>
        </w:rPr>
      </w:pPr>
      <w:r w:rsidRPr="00653FE2">
        <w:t>The use of this parameter and the requirements for its presence are specified in 3GPP TS 23.078.</w:t>
      </w:r>
    </w:p>
    <w:p w:rsidR="004731A0" w:rsidRPr="00653FE2" w:rsidRDefault="004731A0" w:rsidP="004731A0">
      <w:pPr>
        <w:rPr>
          <w:u w:val="single"/>
        </w:rPr>
      </w:pPr>
      <w:r w:rsidRPr="00653FE2">
        <w:rPr>
          <w:u w:val="single"/>
        </w:rPr>
        <w:t>SuppressMTSS</w:t>
      </w:r>
    </w:p>
    <w:p w:rsidR="004731A0" w:rsidRPr="00653FE2" w:rsidRDefault="004731A0" w:rsidP="004731A0">
      <w:r w:rsidRPr="00653FE2">
        <w:t>The use of this parameter and the requirements for its presence are specified in 3GPP TS 23.078.</w:t>
      </w:r>
    </w:p>
    <w:p w:rsidR="004731A0" w:rsidRPr="00653FE2" w:rsidRDefault="004731A0" w:rsidP="004731A0">
      <w:r w:rsidRPr="00653FE2">
        <w:rPr>
          <w:u w:val="single"/>
        </w:rPr>
        <w:t>VMSC address</w:t>
      </w:r>
    </w:p>
    <w:p w:rsidR="004731A0" w:rsidRPr="00653FE2" w:rsidRDefault="004731A0" w:rsidP="004731A0">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rsidR="004731A0" w:rsidRPr="00653FE2" w:rsidRDefault="004731A0" w:rsidP="004731A0">
      <w:r w:rsidRPr="00653FE2">
        <w:rPr>
          <w:u w:val="single"/>
        </w:rPr>
        <w:t>Release Resources Supported</w:t>
      </w:r>
    </w:p>
    <w:p w:rsidR="004731A0" w:rsidRPr="00653FE2" w:rsidRDefault="004731A0" w:rsidP="004731A0">
      <w:r w:rsidRPr="00653FE2">
        <w:t>This parameter indicates by its presence that the MAP_RELEASE_RESOURCES service is supported at the VMSC. It shall be present if so indicated by the VMSC with MAP_PROVIDE_ROAMING_NUMBER confirm.</w:t>
      </w:r>
    </w:p>
    <w:p w:rsidR="004731A0" w:rsidRPr="00653FE2" w:rsidRDefault="004731A0" w:rsidP="004731A0">
      <w:pPr>
        <w:rPr>
          <w:u w:val="single"/>
        </w:rPr>
      </w:pPr>
      <w:r w:rsidRPr="00653FE2">
        <w:rPr>
          <w:u w:val="single"/>
        </w:rPr>
        <w:t>GMSC CAMEL Subscription Info</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Location Information</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rsidR="004731A0" w:rsidRPr="00653FE2" w:rsidRDefault="004731A0" w:rsidP="004731A0">
      <w:r w:rsidRPr="00653FE2">
        <w:t>The use of this parameter and the requirements for its presence are specified in 3GPP TS 23.078.</w:t>
      </w:r>
    </w:p>
    <w:p w:rsidR="004731A0" w:rsidRPr="00653FE2" w:rsidRDefault="004731A0" w:rsidP="004731A0">
      <w:r w:rsidRPr="00653FE2">
        <w:rPr>
          <w:u w:val="single"/>
        </w:rPr>
        <w:t>CUG Subscription Flag</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North American Equal Access preferred Carrier Id</w:t>
      </w:r>
    </w:p>
    <w:p w:rsidR="004731A0" w:rsidRPr="00653FE2" w:rsidRDefault="004731A0" w:rsidP="004731A0">
      <w:r w:rsidRPr="00653FE2">
        <w:t>This parameter is returned to indicate the preferred carrier identity to be used to set-up the call (i.e. forwarding the call or establishing the roaming leg).</w:t>
      </w:r>
    </w:p>
    <w:p w:rsidR="004731A0" w:rsidRPr="00653FE2" w:rsidRDefault="004731A0" w:rsidP="004731A0">
      <w:pPr>
        <w:keepNext/>
        <w:keepLines/>
        <w:rPr>
          <w:u w:val="single"/>
        </w:rPr>
      </w:pPr>
      <w:r w:rsidRPr="00653FE2">
        <w:rPr>
          <w:u w:val="single"/>
        </w:rPr>
        <w:t>SS-List</w:t>
      </w:r>
    </w:p>
    <w:p w:rsidR="004731A0" w:rsidRPr="00653FE2" w:rsidRDefault="004731A0" w:rsidP="004731A0">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4731A0" w:rsidRPr="00653FE2" w:rsidRDefault="004731A0" w:rsidP="004731A0">
      <w:pPr>
        <w:rPr>
          <w:u w:val="single"/>
        </w:rPr>
      </w:pPr>
      <w:r w:rsidRPr="00653FE2">
        <w:rPr>
          <w:u w:val="single"/>
        </w:rPr>
        <w:t>Basic Service Code</w:t>
      </w:r>
    </w:p>
    <w:p w:rsidR="004731A0" w:rsidRPr="00653FE2" w:rsidRDefault="004731A0" w:rsidP="004731A0">
      <w:pPr>
        <w:rPr>
          <w:u w:val="single"/>
        </w:rPr>
      </w:pPr>
      <w:r w:rsidRPr="00653FE2">
        <w:t>The use of this parameter and the requirements for its presence are specified in 3GPP TS 23.078.</w:t>
      </w:r>
    </w:p>
    <w:p w:rsidR="004731A0" w:rsidRPr="00653FE2" w:rsidRDefault="004731A0" w:rsidP="004731A0">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4731A0" w:rsidRPr="00653FE2" w:rsidRDefault="004731A0" w:rsidP="004731A0">
      <w:r w:rsidRPr="00653FE2">
        <w:rPr>
          <w:u w:val="single"/>
        </w:rPr>
        <w:t>CCBS Target</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r w:rsidRPr="00653FE2">
        <w:rPr>
          <w:u w:val="single"/>
        </w:rPr>
        <w:t>Keep CCBS Call Indicator</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pPr>
        <w:rPr>
          <w:noProof/>
          <w:u w:val="single"/>
        </w:rPr>
      </w:pPr>
      <w:r w:rsidRPr="00653FE2">
        <w:rPr>
          <w:noProof/>
          <w:u w:val="single"/>
        </w:rPr>
        <w:t>IST Alert Timer</w:t>
      </w:r>
    </w:p>
    <w:p w:rsidR="004731A0" w:rsidRPr="00653FE2" w:rsidRDefault="004731A0" w:rsidP="004731A0">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4731A0" w:rsidRPr="00653FE2" w:rsidRDefault="004731A0" w:rsidP="004731A0">
      <w:pPr>
        <w:outlineLvl w:val="0"/>
        <w:rPr>
          <w:u w:val="single"/>
        </w:rPr>
      </w:pPr>
      <w:r w:rsidRPr="00653FE2">
        <w:rPr>
          <w:u w:val="single"/>
        </w:rPr>
        <w:t>Number Portability Status</w:t>
      </w:r>
    </w:p>
    <w:p w:rsidR="004731A0" w:rsidRPr="00653FE2" w:rsidRDefault="004731A0" w:rsidP="004731A0">
      <w:r w:rsidRPr="00653FE2">
        <w:t>This parameter indicates the number portability status of the subscriber. This parameter may be present if the sender of SRIack is NPLR.</w:t>
      </w:r>
    </w:p>
    <w:p w:rsidR="004731A0" w:rsidRPr="00653FE2" w:rsidRDefault="004731A0" w:rsidP="004731A0">
      <w:pPr>
        <w:rPr>
          <w:u w:val="single"/>
        </w:rPr>
      </w:pPr>
      <w:r w:rsidRPr="00653FE2">
        <w:rPr>
          <w:u w:val="single"/>
        </w:rPr>
        <w:t>Supported CAMEL Phases in VMSC</w:t>
      </w:r>
    </w:p>
    <w:p w:rsidR="004731A0" w:rsidRPr="00653FE2" w:rsidRDefault="004731A0" w:rsidP="004731A0">
      <w:r w:rsidRPr="00653FE2">
        <w:t>The use of this parameter and the requirements for its presence are specified in 3GPP TS 23.078.</w:t>
      </w:r>
    </w:p>
    <w:p w:rsidR="004731A0" w:rsidRPr="00653FE2" w:rsidRDefault="004731A0" w:rsidP="004731A0">
      <w:pPr>
        <w:rPr>
          <w:u w:val="single"/>
        </w:rPr>
      </w:pPr>
      <w:r w:rsidRPr="00653FE2">
        <w:rPr>
          <w:u w:val="single"/>
        </w:rPr>
        <w:t>Offered CAMEL 4 CSIs in VMSC</w:t>
      </w:r>
    </w:p>
    <w:p w:rsidR="004731A0" w:rsidRPr="00653FE2" w:rsidRDefault="004731A0" w:rsidP="004731A0">
      <w:r w:rsidRPr="00653FE2">
        <w:t>This parameter is defined in clause 7.6.3.36F.</w:t>
      </w:r>
    </w:p>
    <w:p w:rsidR="004731A0" w:rsidRPr="00653FE2" w:rsidRDefault="004731A0" w:rsidP="004731A0">
      <w:pPr>
        <w:rPr>
          <w:u w:val="single"/>
        </w:rPr>
      </w:pPr>
      <w:r w:rsidRPr="00653FE2">
        <w:rPr>
          <w:u w:val="single"/>
        </w:rPr>
        <w:t>MSRN 2</w:t>
      </w:r>
    </w:p>
    <w:p w:rsidR="004731A0" w:rsidRPr="00653FE2" w:rsidRDefault="004731A0" w:rsidP="004731A0">
      <w:r w:rsidRPr="00653FE2">
        <w:t>The use of this parameter and the requirements for its presence are specified in 3GPP TS 23.172 [126].</w:t>
      </w:r>
    </w:p>
    <w:p w:rsidR="004731A0" w:rsidRPr="00653FE2" w:rsidRDefault="004731A0" w:rsidP="004731A0">
      <w:pPr>
        <w:rPr>
          <w:u w:val="single"/>
        </w:rPr>
      </w:pPr>
      <w:r w:rsidRPr="00653FE2">
        <w:rPr>
          <w:u w:val="single"/>
        </w:rPr>
        <w:t>Forwarding Data 2</w:t>
      </w:r>
    </w:p>
    <w:p w:rsidR="004731A0" w:rsidRPr="00653FE2" w:rsidRDefault="004731A0" w:rsidP="004731A0">
      <w:r w:rsidRPr="00653FE2">
        <w:t>The use of this parameter and the requirements for its presence are specified in 3GPP TS 23.172 [126].</w:t>
      </w:r>
    </w:p>
    <w:p w:rsidR="004731A0" w:rsidRPr="00653FE2" w:rsidRDefault="004731A0" w:rsidP="004731A0">
      <w:r w:rsidRPr="00653FE2">
        <w:rPr>
          <w:u w:val="single"/>
        </w:rPr>
        <w:t>SS-List 2</w:t>
      </w:r>
    </w:p>
    <w:p w:rsidR="004731A0" w:rsidRPr="00653FE2" w:rsidRDefault="004731A0" w:rsidP="004731A0">
      <w:r w:rsidRPr="00653FE2">
        <w:t>The use of this parameter and the requirements for its presence are specified in 3GPP TS 23.172 [126].</w:t>
      </w:r>
    </w:p>
    <w:p w:rsidR="004731A0" w:rsidRPr="00653FE2" w:rsidRDefault="004731A0" w:rsidP="004731A0">
      <w:r w:rsidRPr="00653FE2">
        <w:rPr>
          <w:u w:val="single"/>
        </w:rPr>
        <w:t>Basic Service Code 2</w:t>
      </w:r>
    </w:p>
    <w:p w:rsidR="004731A0" w:rsidRPr="00653FE2" w:rsidRDefault="004731A0" w:rsidP="004731A0">
      <w:r w:rsidRPr="00653FE2">
        <w:t>The use of this parameter and the requirements for its presence are specified in 3GPP TS 23.172 [126].</w:t>
      </w:r>
    </w:p>
    <w:p w:rsidR="004731A0" w:rsidRPr="00653FE2" w:rsidRDefault="004731A0" w:rsidP="004731A0">
      <w:r w:rsidRPr="00653FE2">
        <w:t>Allowed Services</w:t>
      </w:r>
    </w:p>
    <w:p w:rsidR="004731A0" w:rsidRPr="00653FE2" w:rsidRDefault="004731A0" w:rsidP="004731A0">
      <w:r w:rsidRPr="00653FE2">
        <w:t>The use of this parameter and the requirements for its presence are specified in 3GPP TS 23.172 [126].</w:t>
      </w:r>
    </w:p>
    <w:p w:rsidR="004731A0" w:rsidRPr="00653FE2" w:rsidRDefault="004731A0" w:rsidP="004731A0">
      <w:r w:rsidRPr="00653FE2">
        <w:rPr>
          <w:u w:val="single"/>
        </w:rPr>
        <w:t>Unavailability Cause</w:t>
      </w:r>
    </w:p>
    <w:p w:rsidR="004731A0" w:rsidRPr="00653FE2" w:rsidRDefault="004731A0" w:rsidP="004731A0">
      <w:r w:rsidRPr="00653FE2">
        <w:t>The use of this parameter and the requirements for its presence are specified in 3GPP TS 23.172 [126].</w:t>
      </w:r>
    </w:p>
    <w:p w:rsidR="004731A0" w:rsidRPr="00653FE2" w:rsidRDefault="004731A0" w:rsidP="004731A0">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ind w:hanging="1"/>
      </w:pPr>
      <w:r w:rsidRPr="00653FE2">
        <w:t xml:space="preserve">The diagnostic for the Unknown Subscriber error may indicate </w:t>
      </w:r>
      <w:r>
        <w:t>"</w:t>
      </w:r>
      <w:r w:rsidRPr="00653FE2">
        <w:t>NPDB Mismatch</w:t>
      </w:r>
      <w:r>
        <w:t>"</w:t>
      </w:r>
      <w:r w:rsidRPr="00653FE2">
        <w:t>.</w:t>
      </w:r>
    </w:p>
    <w:p w:rsidR="004731A0" w:rsidRPr="00653FE2" w:rsidRDefault="004731A0" w:rsidP="004731A0">
      <w:pPr>
        <w:pStyle w:val="B1"/>
      </w:pPr>
      <w:r w:rsidRPr="00653FE2">
        <w:t>-</w:t>
      </w:r>
      <w:r w:rsidRPr="00653FE2">
        <w:tab/>
        <w:t>Number changed;</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ab/>
        <w:t>This error will indicate that either incoming calls are barred for this MS or that calls are barred due to Operator Determined Barring (see 3GPP TS 22.041 [8] for a definition of this network feature);</w:t>
      </w:r>
    </w:p>
    <w:p w:rsidR="004731A0" w:rsidRPr="00653FE2" w:rsidRDefault="004731A0" w:rsidP="004731A0">
      <w:pPr>
        <w:pStyle w:val="B1"/>
      </w:pPr>
      <w:r w:rsidRPr="00653FE2">
        <w:t>-</w:t>
      </w:r>
      <w:r w:rsidRPr="00653FE2">
        <w:tab/>
        <w:t>CUG Reject;</w:t>
      </w:r>
    </w:p>
    <w:p w:rsidR="004731A0" w:rsidRPr="00653FE2" w:rsidRDefault="004731A0" w:rsidP="004731A0">
      <w:pPr>
        <w:pStyle w:val="B1"/>
      </w:pPr>
      <w:r w:rsidRPr="00653FE2">
        <w:tab/>
        <w:t>The value of this error cause will indicate the reason for CUG Reject;</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rsidR="004731A0" w:rsidRPr="00653FE2" w:rsidRDefault="004731A0" w:rsidP="004731A0">
      <w:pPr>
        <w:pStyle w:val="B1"/>
      </w:pPr>
      <w:r w:rsidRPr="00653FE2">
        <w:t>-</w:t>
      </w:r>
      <w:r w:rsidRPr="00653FE2">
        <w:tab/>
        <w:t>Busy Subscriber;</w:t>
      </w:r>
    </w:p>
    <w:p w:rsidR="004731A0" w:rsidRPr="00653FE2" w:rsidRDefault="004731A0" w:rsidP="004731A0">
      <w:pPr>
        <w:pStyle w:val="B1"/>
      </w:pPr>
      <w:r w:rsidRPr="00653FE2">
        <w:tab/>
        <w:t>This indicates that Call Forwarding on Busy was not active for the specified basic service group when the GMSC requested forwarding information with a forwarding reason of busy;</w:t>
      </w:r>
    </w:p>
    <w:p w:rsidR="004731A0" w:rsidRPr="00653FE2" w:rsidRDefault="004731A0" w:rsidP="004731A0">
      <w:pPr>
        <w:pStyle w:val="B1"/>
      </w:pPr>
      <w:r w:rsidRPr="00653FE2">
        <w:tab/>
        <w:t>The error may also indicate that the subscriber is busy due to an outstanding CCBS recall. In the error data it may then be specified that CCBS is possible for the busy encountered call;</w:t>
      </w:r>
    </w:p>
    <w:p w:rsidR="004731A0" w:rsidRPr="00653FE2" w:rsidRDefault="004731A0" w:rsidP="004731A0">
      <w:pPr>
        <w:pStyle w:val="B1"/>
      </w:pPr>
      <w:r w:rsidRPr="00653FE2">
        <w:t>-</w:t>
      </w:r>
      <w:r w:rsidRPr="00653FE2">
        <w:tab/>
        <w:t>No Subscriber Reply;</w:t>
      </w:r>
    </w:p>
    <w:p w:rsidR="004731A0" w:rsidRPr="00653FE2" w:rsidRDefault="004731A0" w:rsidP="004731A0">
      <w:pPr>
        <w:pStyle w:val="B1"/>
      </w:pPr>
      <w:r w:rsidRPr="00653FE2">
        <w:tab/>
        <w:t>This indicates that Call Forwarding on No Reply was not active for the specified basic service group when the GMSC requested forwarding information with a forwarding reason of no reply;</w:t>
      </w:r>
    </w:p>
    <w:p w:rsidR="004731A0" w:rsidRPr="00653FE2" w:rsidRDefault="004731A0" w:rsidP="004731A0">
      <w:pPr>
        <w:pStyle w:val="B1"/>
      </w:pPr>
      <w:r w:rsidRPr="00653FE2">
        <w:t>-</w:t>
      </w:r>
      <w:r w:rsidRPr="00653FE2">
        <w:tab/>
        <w:t>OR Not Allowed;</w:t>
      </w:r>
    </w:p>
    <w:p w:rsidR="004731A0" w:rsidRPr="00653FE2" w:rsidRDefault="004731A0" w:rsidP="004731A0">
      <w:pPr>
        <w:pStyle w:val="B1"/>
      </w:pPr>
      <w:r w:rsidRPr="00653FE2">
        <w:tab/>
        <w:t>This indicates that the HLR is not prepared to accept an OR interrogation from the GMSC, or that calls to the specified subscriber are not allowed to be optimally routed;</w:t>
      </w:r>
    </w:p>
    <w:p w:rsidR="004731A0" w:rsidRPr="00653FE2" w:rsidRDefault="004731A0" w:rsidP="004731A0">
      <w:pPr>
        <w:pStyle w:val="B1"/>
      </w:pPr>
      <w:r w:rsidRPr="00653FE2">
        <w:t>-</w:t>
      </w:r>
      <w:r w:rsidRPr="00653FE2">
        <w:tab/>
        <w:t>Forwarding Violation;</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r w:rsidRPr="00653FE2">
        <w:t>See clause 7.6.1.4 for a definition of these errors.</w:t>
      </w:r>
    </w:p>
    <w:p w:rsidR="004731A0" w:rsidRPr="00653FE2" w:rsidRDefault="004731A0" w:rsidP="004731A0">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rPr>
          <w:u w:val="single"/>
        </w:rPr>
      </w:pPr>
      <w:r w:rsidRPr="00653FE2">
        <w:rPr>
          <w:u w:val="single"/>
        </w:rPr>
        <w:t>GSM Bearer Capability</w:t>
      </w:r>
    </w:p>
    <w:p w:rsidR="004731A0" w:rsidRPr="00653FE2" w:rsidRDefault="004731A0" w:rsidP="004731A0">
      <w:pPr>
        <w:rPr>
          <w:lang w:eastAsia="zh-CN"/>
        </w:rPr>
      </w:pPr>
      <w:r w:rsidRPr="00653FE2">
        <w:t>This information is passed according to the rules specified in 3GPP TS 29.007 [56]. There may be two GSM Bearer Capabilities supplied.</w:t>
      </w:r>
    </w:p>
    <w:p w:rsidR="004731A0" w:rsidRPr="00653FE2" w:rsidRDefault="004731A0" w:rsidP="004731A0"/>
    <w:p w:rsidR="004731A0" w:rsidRPr="00653FE2" w:rsidRDefault="004731A0" w:rsidP="004731A0">
      <w:pPr>
        <w:pStyle w:val="Heading2"/>
        <w:keepNext w:val="0"/>
        <w:keepLines w:val="0"/>
      </w:pPr>
      <w:bookmarkStart w:id="3496" w:name="_Toc11331839"/>
      <w:bookmarkStart w:id="3497" w:name="_Toc36545322"/>
      <w:bookmarkStart w:id="3498" w:name="_Toc57893138"/>
      <w:bookmarkStart w:id="3499" w:name="_Toc57898266"/>
      <w:bookmarkStart w:id="3500" w:name="_Toc57921253"/>
      <w:r w:rsidRPr="00653FE2">
        <w:t>10.2</w:t>
      </w:r>
      <w:r w:rsidRPr="00653FE2">
        <w:tab/>
        <w:t>MAP_PROVIDE_ROAMING_NUMBER service</w:t>
      </w:r>
      <w:bookmarkEnd w:id="3496"/>
      <w:bookmarkEnd w:id="3497"/>
      <w:bookmarkEnd w:id="3498"/>
      <w:bookmarkEnd w:id="3499"/>
      <w:bookmarkEnd w:id="3500"/>
    </w:p>
    <w:p w:rsidR="004731A0" w:rsidRPr="00653FE2" w:rsidRDefault="004731A0" w:rsidP="004731A0">
      <w:pPr>
        <w:pStyle w:val="Heading3"/>
        <w:keepNext w:val="0"/>
        <w:keepLines w:val="0"/>
      </w:pPr>
      <w:bookmarkStart w:id="3501" w:name="_Toc11331840"/>
      <w:bookmarkStart w:id="3502" w:name="_Toc36545323"/>
      <w:bookmarkStart w:id="3503" w:name="_Toc57893139"/>
      <w:bookmarkStart w:id="3504" w:name="_Toc57898267"/>
      <w:bookmarkStart w:id="3505" w:name="_Toc57921254"/>
      <w:r w:rsidRPr="00653FE2">
        <w:t>10.2.1</w:t>
      </w:r>
      <w:r w:rsidRPr="00653FE2">
        <w:tab/>
        <w:t>Definition</w:t>
      </w:r>
      <w:bookmarkEnd w:id="3501"/>
      <w:bookmarkEnd w:id="3502"/>
      <w:bookmarkEnd w:id="3503"/>
      <w:bookmarkEnd w:id="3504"/>
      <w:bookmarkEnd w:id="3505"/>
    </w:p>
    <w:p w:rsidR="004731A0" w:rsidRPr="00653FE2" w:rsidRDefault="004731A0" w:rsidP="004731A0">
      <w:r w:rsidRPr="00653FE2">
        <w:t>This service is used between the HLR and VLR. The service is invoked by the HLR to request a VLR to send back a roaming number to enable the HLR to instruct the GMSC to route an incoming call to the called MS.</w:t>
      </w:r>
    </w:p>
    <w:p w:rsidR="004731A0" w:rsidRPr="00653FE2" w:rsidRDefault="004731A0" w:rsidP="004731A0">
      <w:r w:rsidRPr="00653FE2">
        <w:t>This service is also used between old VLR and new VLR during the MT Roaming Forwarding procedure. The service is invoked by the old VLR to request a roaming number from the new VLR to be able to route an incoming call to the called UE.</w:t>
      </w:r>
    </w:p>
    <w:p w:rsidR="004731A0" w:rsidRPr="00653FE2" w:rsidRDefault="004731A0" w:rsidP="004731A0">
      <w:r w:rsidRPr="00653FE2">
        <w:t>This is a confirmed service which uses the primitives described in table 10.2/1.</w:t>
      </w:r>
    </w:p>
    <w:p w:rsidR="004731A0" w:rsidRPr="00653FE2" w:rsidRDefault="004731A0" w:rsidP="004731A0">
      <w:pPr>
        <w:pStyle w:val="Heading3"/>
        <w:keepNext w:val="0"/>
        <w:keepLines w:val="0"/>
      </w:pPr>
      <w:bookmarkStart w:id="3506" w:name="_Toc11331841"/>
      <w:bookmarkStart w:id="3507" w:name="_Toc36545324"/>
      <w:bookmarkStart w:id="3508" w:name="_Toc57893140"/>
      <w:bookmarkStart w:id="3509" w:name="_Toc57898268"/>
      <w:bookmarkStart w:id="3510" w:name="_Toc57921255"/>
      <w:r w:rsidRPr="00653FE2">
        <w:t>10.2.2</w:t>
      </w:r>
      <w:r w:rsidRPr="00653FE2">
        <w:tab/>
        <w:t>Service primitives</w:t>
      </w:r>
      <w:bookmarkEnd w:id="3506"/>
      <w:bookmarkEnd w:id="3507"/>
      <w:bookmarkEnd w:id="3508"/>
      <w:bookmarkEnd w:id="3509"/>
      <w:bookmarkEnd w:id="3510"/>
    </w:p>
    <w:p w:rsidR="004731A0" w:rsidRPr="00653FE2" w:rsidRDefault="004731A0" w:rsidP="004731A0">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4731A0" w:rsidRPr="00653FE2" w:rsidTr="008B6DDD">
        <w:trPr>
          <w:tblHeader/>
          <w:jc w:val="center"/>
        </w:trPr>
        <w:tc>
          <w:tcPr>
            <w:tcW w:w="2884" w:type="dxa"/>
          </w:tcPr>
          <w:p w:rsidR="004731A0" w:rsidRPr="00653FE2" w:rsidRDefault="004731A0" w:rsidP="008B6DDD">
            <w:pPr>
              <w:pStyle w:val="TAH"/>
              <w:keepNext w:val="0"/>
              <w:keepLines w:val="0"/>
            </w:pPr>
            <w:r w:rsidRPr="00653FE2">
              <w:t>Parameter name</w:t>
            </w:r>
          </w:p>
        </w:tc>
        <w:tc>
          <w:tcPr>
            <w:tcW w:w="1143" w:type="dxa"/>
          </w:tcPr>
          <w:p w:rsidR="004731A0" w:rsidRPr="00653FE2" w:rsidRDefault="004731A0" w:rsidP="008B6DDD">
            <w:pPr>
              <w:pStyle w:val="TAH"/>
              <w:keepNext w:val="0"/>
              <w:keepLines w:val="0"/>
            </w:pPr>
            <w:r w:rsidRPr="00653FE2">
              <w:t>Request</w:t>
            </w:r>
          </w:p>
        </w:tc>
        <w:tc>
          <w:tcPr>
            <w:tcW w:w="1287" w:type="dxa"/>
          </w:tcPr>
          <w:p w:rsidR="004731A0" w:rsidRPr="00653FE2" w:rsidRDefault="004731A0" w:rsidP="008B6DDD">
            <w:pPr>
              <w:pStyle w:val="TAH"/>
              <w:keepNext w:val="0"/>
              <w:keepLines w:val="0"/>
            </w:pPr>
            <w:r w:rsidRPr="00653FE2">
              <w:t>Indication</w:t>
            </w:r>
          </w:p>
        </w:tc>
        <w:tc>
          <w:tcPr>
            <w:tcW w:w="1406" w:type="dxa"/>
          </w:tcPr>
          <w:p w:rsidR="004731A0" w:rsidRPr="00653FE2" w:rsidRDefault="004731A0" w:rsidP="008B6DDD">
            <w:pPr>
              <w:pStyle w:val="TAH"/>
              <w:keepNext w:val="0"/>
              <w:keepLines w:val="0"/>
            </w:pPr>
            <w:r w:rsidRPr="00653FE2">
              <w:t>Response</w:t>
            </w:r>
          </w:p>
        </w:tc>
        <w:tc>
          <w:tcPr>
            <w:tcW w:w="158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Invoke Id</w:t>
            </w:r>
          </w:p>
        </w:tc>
        <w:tc>
          <w:tcPr>
            <w:tcW w:w="1143" w:type="dxa"/>
          </w:tcPr>
          <w:p w:rsidR="004731A0" w:rsidRPr="00653FE2" w:rsidRDefault="004731A0" w:rsidP="008B6DDD">
            <w:pPr>
              <w:pStyle w:val="TAC"/>
              <w:keepNext w:val="0"/>
              <w:keepLines w:val="0"/>
            </w:pPr>
            <w:r w:rsidRPr="00653FE2">
              <w:t>M</w:t>
            </w:r>
          </w:p>
        </w:tc>
        <w:tc>
          <w:tcPr>
            <w:tcW w:w="1287" w:type="dxa"/>
          </w:tcPr>
          <w:p w:rsidR="004731A0" w:rsidRPr="00653FE2" w:rsidRDefault="004731A0" w:rsidP="008B6DDD">
            <w:pPr>
              <w:pStyle w:val="TAC"/>
              <w:keepNext w:val="0"/>
              <w:keepLines w:val="0"/>
            </w:pPr>
            <w:r w:rsidRPr="00653FE2">
              <w:t>M(=)</w:t>
            </w:r>
          </w:p>
        </w:tc>
        <w:tc>
          <w:tcPr>
            <w:tcW w:w="1406" w:type="dxa"/>
          </w:tcPr>
          <w:p w:rsidR="004731A0" w:rsidRPr="00653FE2" w:rsidRDefault="004731A0" w:rsidP="008B6DDD">
            <w:pPr>
              <w:pStyle w:val="TAC"/>
              <w:keepNext w:val="0"/>
              <w:keepLines w:val="0"/>
            </w:pPr>
            <w:r w:rsidRPr="00653FE2">
              <w:t>M(=)</w:t>
            </w:r>
          </w:p>
        </w:tc>
        <w:tc>
          <w:tcPr>
            <w:tcW w:w="158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IMSI</w:t>
            </w:r>
          </w:p>
        </w:tc>
        <w:tc>
          <w:tcPr>
            <w:tcW w:w="1143" w:type="dxa"/>
          </w:tcPr>
          <w:p w:rsidR="004731A0" w:rsidRPr="00653FE2" w:rsidRDefault="004731A0" w:rsidP="008B6DDD">
            <w:pPr>
              <w:pStyle w:val="TAC"/>
              <w:keepNext w:val="0"/>
              <w:keepLines w:val="0"/>
            </w:pPr>
            <w:r w:rsidRPr="00653FE2">
              <w:t>M</w:t>
            </w:r>
          </w:p>
        </w:tc>
        <w:tc>
          <w:tcPr>
            <w:tcW w:w="1287" w:type="dxa"/>
          </w:tcPr>
          <w:p w:rsidR="004731A0" w:rsidRPr="00653FE2" w:rsidRDefault="004731A0" w:rsidP="008B6DDD">
            <w:pPr>
              <w:pStyle w:val="TAC"/>
              <w:keepNext w:val="0"/>
              <w:keepLines w:val="0"/>
            </w:pPr>
            <w:r w:rsidRPr="00653FE2">
              <w:t>M(=)</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MSC Number</w:t>
            </w:r>
          </w:p>
        </w:tc>
        <w:tc>
          <w:tcPr>
            <w:tcW w:w="1143" w:type="dxa"/>
          </w:tcPr>
          <w:p w:rsidR="004731A0" w:rsidRPr="00653FE2" w:rsidRDefault="004731A0" w:rsidP="008B6DDD">
            <w:pPr>
              <w:pStyle w:val="TAC"/>
              <w:keepNext w:val="0"/>
              <w:keepLines w:val="0"/>
            </w:pPr>
            <w:r w:rsidRPr="00653FE2">
              <w:t>M</w:t>
            </w:r>
          </w:p>
        </w:tc>
        <w:tc>
          <w:tcPr>
            <w:tcW w:w="1287" w:type="dxa"/>
          </w:tcPr>
          <w:p w:rsidR="004731A0" w:rsidRPr="00653FE2" w:rsidRDefault="004731A0" w:rsidP="008B6DDD">
            <w:pPr>
              <w:pStyle w:val="TAC"/>
              <w:keepNext w:val="0"/>
              <w:keepLines w:val="0"/>
            </w:pPr>
            <w:r w:rsidRPr="00653FE2">
              <w:t>M(=)</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MSISDN</w:t>
            </w:r>
          </w:p>
        </w:tc>
        <w:tc>
          <w:tcPr>
            <w:tcW w:w="1143" w:type="dxa"/>
          </w:tcPr>
          <w:p w:rsidR="004731A0" w:rsidRPr="00653FE2" w:rsidRDefault="004731A0" w:rsidP="008B6DDD">
            <w:pPr>
              <w:pStyle w:val="TAC"/>
              <w:keepNext w:val="0"/>
              <w:keepLines w:val="0"/>
            </w:pPr>
            <w:r w:rsidRPr="00653FE2">
              <w:t>U</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LMSI</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GSM Bearer Capability</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Network Signal Info</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Suppression Of Announcement</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Call Reference Number</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GMSC Address</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OR Interrogation</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OR Not Supported in GMSC</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Alerting Pattern</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CCBS Call</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Supported CAMEL Phases in interrogating node</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Additional Signal Info</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Pre-paging supported</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Long FTN Supported</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Suppress VT-CSI</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Offered CAMEL 4 CSIs in interrogating node</w:t>
            </w:r>
          </w:p>
        </w:tc>
        <w:tc>
          <w:tcPr>
            <w:tcW w:w="1143" w:type="dxa"/>
          </w:tcPr>
          <w:p w:rsidR="004731A0" w:rsidRPr="00653FE2" w:rsidRDefault="004731A0" w:rsidP="008B6DDD">
            <w:pPr>
              <w:pStyle w:val="TAC"/>
              <w:keepNext w:val="0"/>
              <w:keepLines w:val="0"/>
            </w:pPr>
            <w:r w:rsidRPr="00653FE2">
              <w:t>C</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LD"/>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MT Roaming Retry Supported</w:t>
            </w:r>
          </w:p>
        </w:tc>
        <w:tc>
          <w:tcPr>
            <w:tcW w:w="1143" w:type="dxa"/>
          </w:tcPr>
          <w:p w:rsidR="004731A0" w:rsidRPr="00653FE2" w:rsidRDefault="004731A0" w:rsidP="008B6DDD">
            <w:pPr>
              <w:pStyle w:val="TAC"/>
              <w:keepNext w:val="0"/>
              <w:keepLines w:val="0"/>
            </w:pPr>
            <w:r w:rsidRPr="00653FE2">
              <w:t>U</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LD"/>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Paging Area</w:t>
            </w:r>
          </w:p>
        </w:tc>
        <w:tc>
          <w:tcPr>
            <w:tcW w:w="1143" w:type="dxa"/>
          </w:tcPr>
          <w:p w:rsidR="004731A0" w:rsidRPr="00653FE2" w:rsidRDefault="004731A0" w:rsidP="008B6DDD">
            <w:pPr>
              <w:pStyle w:val="TAC"/>
              <w:keepNext w:val="0"/>
              <w:keepLines w:val="0"/>
            </w:pPr>
            <w:r w:rsidRPr="00653FE2">
              <w:t>U</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LD"/>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Call Priority</w:t>
            </w:r>
          </w:p>
        </w:tc>
        <w:tc>
          <w:tcPr>
            <w:tcW w:w="1143" w:type="dxa"/>
          </w:tcPr>
          <w:p w:rsidR="004731A0" w:rsidRPr="00653FE2" w:rsidRDefault="004731A0" w:rsidP="008B6DDD">
            <w:pPr>
              <w:pStyle w:val="TAC"/>
              <w:keepNext w:val="0"/>
              <w:keepLines w:val="0"/>
            </w:pPr>
            <w:r w:rsidRPr="00653FE2">
              <w:t>U</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LD"/>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MTRF Indicator</w:t>
            </w:r>
          </w:p>
        </w:tc>
        <w:tc>
          <w:tcPr>
            <w:tcW w:w="1143" w:type="dxa"/>
          </w:tcPr>
          <w:p w:rsidR="004731A0" w:rsidRPr="00653FE2" w:rsidRDefault="004731A0" w:rsidP="008B6DDD">
            <w:pPr>
              <w:pStyle w:val="TAC"/>
              <w:keepNext w:val="0"/>
              <w:keepLines w:val="0"/>
            </w:pPr>
            <w:r w:rsidRPr="00653FE2">
              <w:t>U</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LD"/>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Old MSC Number</w:t>
            </w:r>
          </w:p>
        </w:tc>
        <w:tc>
          <w:tcPr>
            <w:tcW w:w="1143" w:type="dxa"/>
          </w:tcPr>
          <w:p w:rsidR="004731A0" w:rsidRPr="00653FE2" w:rsidRDefault="004731A0" w:rsidP="008B6DDD">
            <w:pPr>
              <w:pStyle w:val="TAC"/>
            </w:pPr>
            <w:r w:rsidRPr="00653FE2">
              <w:t>U</w:t>
            </w:r>
          </w:p>
        </w:tc>
        <w:tc>
          <w:tcPr>
            <w:tcW w:w="1287" w:type="dxa"/>
          </w:tcPr>
          <w:p w:rsidR="004731A0" w:rsidRPr="00653FE2" w:rsidRDefault="004731A0" w:rsidP="008B6DDD">
            <w:pPr>
              <w:pStyle w:val="TAC"/>
              <w:keepNext w:val="0"/>
              <w:keepLines w:val="0"/>
            </w:pPr>
            <w:r w:rsidRPr="00653FE2">
              <w:t>C (=)</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Last used LTE PLMN ID</w:t>
            </w:r>
          </w:p>
        </w:tc>
        <w:tc>
          <w:tcPr>
            <w:tcW w:w="1143" w:type="dxa"/>
          </w:tcPr>
          <w:p w:rsidR="004731A0" w:rsidRPr="00653FE2" w:rsidRDefault="004731A0" w:rsidP="008B6DDD">
            <w:pPr>
              <w:pStyle w:val="TAC"/>
              <w:keepNext w:val="0"/>
              <w:keepLines w:val="0"/>
            </w:pPr>
            <w:r w:rsidRPr="00653FE2">
              <w:t>U</w:t>
            </w:r>
          </w:p>
        </w:tc>
        <w:tc>
          <w:tcPr>
            <w:tcW w:w="1287" w:type="dxa"/>
          </w:tcPr>
          <w:p w:rsidR="004731A0" w:rsidRPr="00653FE2" w:rsidRDefault="004731A0" w:rsidP="008B6DDD">
            <w:pPr>
              <w:pStyle w:val="TAC"/>
              <w:keepNext w:val="0"/>
              <w:keepLines w:val="0"/>
            </w:pPr>
            <w:r w:rsidRPr="00653FE2">
              <w:t>C(=)</w:t>
            </w: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Roaming Number</w:t>
            </w:r>
          </w:p>
        </w:tc>
        <w:tc>
          <w:tcPr>
            <w:tcW w:w="1143" w:type="dxa"/>
          </w:tcPr>
          <w:p w:rsidR="004731A0" w:rsidRPr="00653FE2" w:rsidRDefault="004731A0" w:rsidP="008B6DDD">
            <w:pPr>
              <w:pStyle w:val="TAC"/>
              <w:keepNext w:val="0"/>
              <w:keepLines w:val="0"/>
            </w:pPr>
          </w:p>
        </w:tc>
        <w:tc>
          <w:tcPr>
            <w:tcW w:w="1287" w:type="dxa"/>
          </w:tcPr>
          <w:p w:rsidR="004731A0" w:rsidRPr="00653FE2" w:rsidRDefault="004731A0" w:rsidP="008B6DDD">
            <w:pPr>
              <w:pStyle w:val="TAC"/>
              <w:keepNext w:val="0"/>
              <w:keepLines w:val="0"/>
            </w:pPr>
          </w:p>
        </w:tc>
        <w:tc>
          <w:tcPr>
            <w:tcW w:w="1406" w:type="dxa"/>
          </w:tcPr>
          <w:p w:rsidR="004731A0" w:rsidRPr="00653FE2" w:rsidRDefault="004731A0" w:rsidP="008B6DDD">
            <w:pPr>
              <w:pStyle w:val="TAC"/>
              <w:keepNext w:val="0"/>
              <w:keepLines w:val="0"/>
            </w:pPr>
            <w:r w:rsidRPr="00653FE2">
              <w:t>C</w:t>
            </w:r>
          </w:p>
        </w:tc>
        <w:tc>
          <w:tcPr>
            <w:tcW w:w="158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84" w:type="dxa"/>
          </w:tcPr>
          <w:p w:rsidR="004731A0" w:rsidRPr="00653FE2" w:rsidRDefault="004731A0" w:rsidP="008B6DDD">
            <w:pPr>
              <w:pStyle w:val="TAL"/>
              <w:keepNext w:val="0"/>
              <w:keepLines w:val="0"/>
              <w:rPr>
                <w:lang w:eastAsia="zh-CN"/>
              </w:rPr>
            </w:pPr>
            <w:r w:rsidRPr="00653FE2">
              <w:rPr>
                <w:rFonts w:hint="eastAsia"/>
                <w:lang w:eastAsia="zh-CN"/>
              </w:rPr>
              <w:t>VMSC address</w:t>
            </w:r>
          </w:p>
        </w:tc>
        <w:tc>
          <w:tcPr>
            <w:tcW w:w="1143" w:type="dxa"/>
          </w:tcPr>
          <w:p w:rsidR="004731A0" w:rsidRPr="00653FE2" w:rsidRDefault="004731A0" w:rsidP="008B6DDD">
            <w:pPr>
              <w:pStyle w:val="TAC"/>
              <w:keepNext w:val="0"/>
              <w:keepLines w:val="0"/>
            </w:pPr>
          </w:p>
        </w:tc>
        <w:tc>
          <w:tcPr>
            <w:tcW w:w="1287" w:type="dxa"/>
          </w:tcPr>
          <w:p w:rsidR="004731A0" w:rsidRPr="00653FE2" w:rsidRDefault="004731A0" w:rsidP="008B6DDD">
            <w:pPr>
              <w:pStyle w:val="TAC"/>
              <w:keepNext w:val="0"/>
              <w:keepLines w:val="0"/>
            </w:pPr>
          </w:p>
        </w:tc>
        <w:tc>
          <w:tcPr>
            <w:tcW w:w="1406" w:type="dxa"/>
          </w:tcPr>
          <w:p w:rsidR="004731A0" w:rsidRPr="00653FE2" w:rsidRDefault="004731A0" w:rsidP="008B6DDD">
            <w:pPr>
              <w:pStyle w:val="TAC"/>
              <w:keepNext w:val="0"/>
              <w:keepLines w:val="0"/>
              <w:rPr>
                <w:lang w:eastAsia="zh-CN"/>
              </w:rPr>
            </w:pPr>
            <w:r w:rsidRPr="00653FE2">
              <w:rPr>
                <w:rFonts w:hint="eastAsia"/>
                <w:lang w:eastAsia="zh-CN"/>
              </w:rPr>
              <w:t>U</w:t>
            </w:r>
          </w:p>
        </w:tc>
        <w:tc>
          <w:tcPr>
            <w:tcW w:w="1581" w:type="dxa"/>
          </w:tcPr>
          <w:p w:rsidR="004731A0" w:rsidRPr="00653FE2" w:rsidRDefault="004731A0" w:rsidP="008B6DDD">
            <w:pPr>
              <w:pStyle w:val="TAC"/>
              <w:keepNext w:val="0"/>
              <w:keepLines w:val="0"/>
              <w:rPr>
                <w:lang w:eastAsia="zh-CN"/>
              </w:rPr>
            </w:pPr>
            <w:r w:rsidRPr="00653FE2">
              <w:rPr>
                <w:rFonts w:hint="eastAsia"/>
                <w:lang w:eastAsia="zh-CN"/>
              </w:rPr>
              <w:t>C(=)</w:t>
            </w: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ReleaseResourcesSupported</w:t>
            </w:r>
          </w:p>
        </w:tc>
        <w:tc>
          <w:tcPr>
            <w:tcW w:w="1143" w:type="dxa"/>
          </w:tcPr>
          <w:p w:rsidR="004731A0" w:rsidRPr="00653FE2" w:rsidRDefault="004731A0" w:rsidP="008B6DDD">
            <w:pPr>
              <w:pStyle w:val="TAC"/>
              <w:keepNext w:val="0"/>
              <w:keepLines w:val="0"/>
            </w:pPr>
          </w:p>
        </w:tc>
        <w:tc>
          <w:tcPr>
            <w:tcW w:w="1287" w:type="dxa"/>
          </w:tcPr>
          <w:p w:rsidR="004731A0" w:rsidRPr="00653FE2" w:rsidRDefault="004731A0" w:rsidP="008B6DDD">
            <w:pPr>
              <w:pStyle w:val="TAC"/>
              <w:keepNext w:val="0"/>
              <w:keepLines w:val="0"/>
            </w:pPr>
          </w:p>
        </w:tc>
        <w:tc>
          <w:tcPr>
            <w:tcW w:w="1406" w:type="dxa"/>
          </w:tcPr>
          <w:p w:rsidR="004731A0" w:rsidRPr="00653FE2" w:rsidRDefault="004731A0" w:rsidP="008B6DDD">
            <w:pPr>
              <w:pStyle w:val="TAC"/>
              <w:keepNext w:val="0"/>
              <w:keepLines w:val="0"/>
            </w:pPr>
            <w:r w:rsidRPr="00653FE2">
              <w:t>U</w:t>
            </w:r>
          </w:p>
        </w:tc>
        <w:tc>
          <w:tcPr>
            <w:tcW w:w="158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User error</w:t>
            </w:r>
          </w:p>
        </w:tc>
        <w:tc>
          <w:tcPr>
            <w:tcW w:w="1143" w:type="dxa"/>
          </w:tcPr>
          <w:p w:rsidR="004731A0" w:rsidRPr="00653FE2" w:rsidRDefault="004731A0" w:rsidP="008B6DDD">
            <w:pPr>
              <w:pStyle w:val="TAC"/>
              <w:keepNext w:val="0"/>
              <w:keepLines w:val="0"/>
            </w:pPr>
          </w:p>
        </w:tc>
        <w:tc>
          <w:tcPr>
            <w:tcW w:w="1287" w:type="dxa"/>
          </w:tcPr>
          <w:p w:rsidR="004731A0" w:rsidRPr="00653FE2" w:rsidRDefault="004731A0" w:rsidP="008B6DDD">
            <w:pPr>
              <w:pStyle w:val="TAC"/>
              <w:keepNext w:val="0"/>
              <w:keepLines w:val="0"/>
            </w:pPr>
          </w:p>
        </w:tc>
        <w:tc>
          <w:tcPr>
            <w:tcW w:w="1406" w:type="dxa"/>
          </w:tcPr>
          <w:p w:rsidR="004731A0" w:rsidRPr="00653FE2" w:rsidRDefault="004731A0" w:rsidP="008B6DDD">
            <w:pPr>
              <w:pStyle w:val="TAC"/>
              <w:keepNext w:val="0"/>
              <w:keepLines w:val="0"/>
            </w:pPr>
            <w:r w:rsidRPr="00653FE2">
              <w:t>C</w:t>
            </w:r>
          </w:p>
        </w:tc>
        <w:tc>
          <w:tcPr>
            <w:tcW w:w="158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884" w:type="dxa"/>
          </w:tcPr>
          <w:p w:rsidR="004731A0" w:rsidRPr="00653FE2" w:rsidRDefault="004731A0" w:rsidP="008B6DDD">
            <w:pPr>
              <w:pStyle w:val="TAL"/>
              <w:keepNext w:val="0"/>
              <w:keepLines w:val="0"/>
            </w:pPr>
            <w:r w:rsidRPr="00653FE2">
              <w:t>Provider error</w:t>
            </w:r>
          </w:p>
        </w:tc>
        <w:tc>
          <w:tcPr>
            <w:tcW w:w="1143" w:type="dxa"/>
          </w:tcPr>
          <w:p w:rsidR="004731A0" w:rsidRPr="00653FE2" w:rsidRDefault="004731A0" w:rsidP="008B6DDD">
            <w:pPr>
              <w:pStyle w:val="TAC"/>
              <w:keepNext w:val="0"/>
              <w:keepLines w:val="0"/>
            </w:pPr>
          </w:p>
        </w:tc>
        <w:tc>
          <w:tcPr>
            <w:tcW w:w="1287" w:type="dxa"/>
          </w:tcPr>
          <w:p w:rsidR="004731A0" w:rsidRPr="00653FE2" w:rsidRDefault="004731A0" w:rsidP="008B6DDD">
            <w:pPr>
              <w:pStyle w:val="TAC"/>
              <w:keepNext w:val="0"/>
              <w:keepLines w:val="0"/>
            </w:pPr>
          </w:p>
        </w:tc>
        <w:tc>
          <w:tcPr>
            <w:tcW w:w="1406" w:type="dxa"/>
          </w:tcPr>
          <w:p w:rsidR="004731A0" w:rsidRPr="00653FE2" w:rsidRDefault="004731A0" w:rsidP="008B6DDD">
            <w:pPr>
              <w:pStyle w:val="TAC"/>
              <w:keepNext w:val="0"/>
              <w:keepLines w:val="0"/>
            </w:pPr>
          </w:p>
        </w:tc>
        <w:tc>
          <w:tcPr>
            <w:tcW w:w="1581"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511" w:name="_Toc11331842"/>
      <w:bookmarkStart w:id="3512" w:name="_Toc36545325"/>
      <w:bookmarkStart w:id="3513" w:name="_Toc57893141"/>
      <w:bookmarkStart w:id="3514" w:name="_Toc57898269"/>
      <w:bookmarkStart w:id="3515" w:name="_Toc57921256"/>
      <w:r w:rsidRPr="00653FE2">
        <w:t>10.2.3</w:t>
      </w:r>
      <w:r w:rsidRPr="00653FE2">
        <w:tab/>
        <w:t>Parameter use</w:t>
      </w:r>
      <w:bookmarkEnd w:id="3511"/>
      <w:bookmarkEnd w:id="3512"/>
      <w:bookmarkEnd w:id="3513"/>
      <w:bookmarkEnd w:id="3514"/>
      <w:bookmarkEnd w:id="3515"/>
    </w:p>
    <w:p w:rsidR="004731A0" w:rsidRPr="00653FE2" w:rsidRDefault="004731A0" w:rsidP="004731A0">
      <w:r w:rsidRPr="00653FE2">
        <w:t>See clause 7.6 for a definition of the parameters used, in addition to the following. Note that:</w:t>
      </w:r>
    </w:p>
    <w:p w:rsidR="004731A0" w:rsidRPr="00653FE2" w:rsidRDefault="004731A0" w:rsidP="004731A0">
      <w:pPr>
        <w:pStyle w:val="B1"/>
      </w:pPr>
      <w:r w:rsidRPr="00653FE2">
        <w:t>-</w:t>
      </w:r>
      <w:r w:rsidRPr="00653FE2">
        <w:tab/>
        <w:t>a conditional parameter whose use is defined only in 3GPP TS 23.078 [98] shall be absent if the sending entity does not support CAMEL;</w:t>
      </w:r>
    </w:p>
    <w:p w:rsidR="004731A0" w:rsidRPr="00653FE2" w:rsidRDefault="004731A0" w:rsidP="004731A0">
      <w:pPr>
        <w:pStyle w:val="B1"/>
      </w:pPr>
      <w:r w:rsidRPr="00653FE2">
        <w:t>-</w:t>
      </w:r>
      <w:r w:rsidRPr="00653FE2">
        <w:tab/>
        <w:t>a conditional parameter whose use is defined only in 3GPP TS 23.079 [99] shall be absent if the sending entity does not support optimal routeing;</w:t>
      </w:r>
    </w:p>
    <w:p w:rsidR="004731A0" w:rsidRPr="00653FE2" w:rsidRDefault="004731A0" w:rsidP="004731A0">
      <w:pPr>
        <w:pStyle w:val="B1"/>
      </w:pPr>
      <w:r w:rsidRPr="00653FE2">
        <w:t>-</w:t>
      </w:r>
      <w:r w:rsidRPr="00653FE2">
        <w:tab/>
        <w:t>a conditional parameter whose use is defined only in 3GPP TS 23.078 [98] &amp; 3GPP TS 23.079 [99] shall be absent if the sending entity supports neither CAMEL nor optimal routeing.</w:t>
      </w:r>
    </w:p>
    <w:p w:rsidR="004731A0" w:rsidRPr="00653FE2" w:rsidRDefault="004731A0" w:rsidP="004731A0">
      <w:pPr>
        <w:rPr>
          <w:u w:val="single"/>
        </w:rPr>
      </w:pPr>
      <w:r w:rsidRPr="00653FE2">
        <w:rPr>
          <w:u w:val="single"/>
        </w:rPr>
        <w:t>IMSI</w:t>
      </w:r>
    </w:p>
    <w:p w:rsidR="004731A0" w:rsidRPr="00653FE2" w:rsidRDefault="004731A0" w:rsidP="004731A0">
      <w:r w:rsidRPr="00653FE2">
        <w:t>This is the IMSI of the called Subscriber.</w:t>
      </w:r>
    </w:p>
    <w:p w:rsidR="004731A0" w:rsidRPr="00653FE2" w:rsidRDefault="004731A0" w:rsidP="004731A0">
      <w:pPr>
        <w:rPr>
          <w:u w:val="single"/>
        </w:rPr>
      </w:pPr>
      <w:r w:rsidRPr="00653FE2">
        <w:rPr>
          <w:u w:val="single"/>
        </w:rPr>
        <w:t>MSC Number</w:t>
      </w:r>
    </w:p>
    <w:p w:rsidR="004731A0" w:rsidRPr="00653FE2" w:rsidRDefault="004731A0" w:rsidP="004731A0">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rsidR="004731A0" w:rsidRPr="00653FE2" w:rsidRDefault="004731A0" w:rsidP="004731A0">
      <w:r w:rsidRPr="00653FE2">
        <w:rPr>
          <w:u w:val="single"/>
        </w:rPr>
        <w:t>MSISDN</w:t>
      </w:r>
    </w:p>
    <w:p w:rsidR="004731A0" w:rsidRPr="00653FE2" w:rsidRDefault="004731A0" w:rsidP="004731A0">
      <w:r w:rsidRPr="00653FE2">
        <w:t>See 3GPP TS 23.018 [97] for the use of this parameter and the conditions for its presence.</w:t>
      </w:r>
    </w:p>
    <w:p w:rsidR="004731A0" w:rsidRPr="00653FE2" w:rsidRDefault="004731A0" w:rsidP="004731A0">
      <w:pPr>
        <w:rPr>
          <w:u w:val="single"/>
        </w:rPr>
      </w:pPr>
      <w:r w:rsidRPr="00653FE2">
        <w:rPr>
          <w:u w:val="single"/>
        </w:rPr>
        <w:t>LMSI</w:t>
      </w:r>
    </w:p>
    <w:p w:rsidR="004731A0" w:rsidRPr="00653FE2" w:rsidRDefault="004731A0" w:rsidP="004731A0">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4731A0" w:rsidRPr="00653FE2" w:rsidRDefault="004731A0" w:rsidP="004731A0">
      <w:pPr>
        <w:rPr>
          <w:u w:val="single"/>
        </w:rPr>
      </w:pPr>
      <w:r w:rsidRPr="00653FE2">
        <w:rPr>
          <w:u w:val="single"/>
        </w:rPr>
        <w:t>GSM Bearer Capability</w:t>
      </w:r>
    </w:p>
    <w:p w:rsidR="004731A0" w:rsidRPr="00653FE2" w:rsidRDefault="004731A0" w:rsidP="004731A0">
      <w:r w:rsidRPr="00653FE2">
        <w:t>See 3GPP TS 23.018 [97] for the use of this parameter and the conditions for its presence.</w:t>
      </w:r>
    </w:p>
    <w:p w:rsidR="004731A0" w:rsidRPr="00653FE2" w:rsidRDefault="004731A0" w:rsidP="004731A0">
      <w:r w:rsidRPr="00653FE2">
        <w:t>This information is passed according to the rules specified in TS 3GPP TS 29.007 [56].</w:t>
      </w:r>
    </w:p>
    <w:p w:rsidR="004731A0" w:rsidRPr="00653FE2" w:rsidRDefault="004731A0" w:rsidP="004731A0">
      <w:r w:rsidRPr="00653FE2">
        <w:t>There may be two GSM Bearer Capabilities supplied.</w:t>
      </w:r>
    </w:p>
    <w:p w:rsidR="004731A0" w:rsidRPr="00653FE2" w:rsidRDefault="004731A0" w:rsidP="004731A0">
      <w:pPr>
        <w:rPr>
          <w:u w:val="single"/>
        </w:rPr>
      </w:pPr>
      <w:r w:rsidRPr="00653FE2">
        <w:rPr>
          <w:u w:val="single"/>
        </w:rPr>
        <w:t>Network Signal Info</w:t>
      </w:r>
    </w:p>
    <w:p w:rsidR="004731A0" w:rsidRPr="00653FE2" w:rsidRDefault="004731A0" w:rsidP="004731A0">
      <w:r w:rsidRPr="00653FE2">
        <w:t>See 3GPP TS 23.018 [97] for the conditions for the presence of the components of this parameter.</w:t>
      </w:r>
    </w:p>
    <w:p w:rsidR="004731A0" w:rsidRPr="00653FE2" w:rsidRDefault="004731A0" w:rsidP="004731A0">
      <w:pPr>
        <w:rPr>
          <w:u w:val="single"/>
        </w:rPr>
      </w:pPr>
      <w:r w:rsidRPr="00653FE2">
        <w:rPr>
          <w:u w:val="single"/>
        </w:rPr>
        <w:t>Suppression Of Announcement</w:t>
      </w:r>
    </w:p>
    <w:p w:rsidR="004731A0" w:rsidRPr="00653FE2" w:rsidRDefault="004731A0" w:rsidP="004731A0">
      <w:r w:rsidRPr="00653FE2">
        <w:t>The use of this parameter and the requirements for its presence are specified in 3GPP TS 23.078 [98].</w:t>
      </w:r>
    </w:p>
    <w:p w:rsidR="004731A0" w:rsidRPr="00653FE2" w:rsidRDefault="004731A0" w:rsidP="004731A0">
      <w:pPr>
        <w:keepNext/>
        <w:keepLines/>
      </w:pPr>
      <w:r w:rsidRPr="00653FE2">
        <w:rPr>
          <w:u w:val="single"/>
        </w:rPr>
        <w:t>Call Reference Number</w:t>
      </w:r>
    </w:p>
    <w:p w:rsidR="004731A0" w:rsidRPr="00653FE2" w:rsidRDefault="004731A0" w:rsidP="004731A0">
      <w:pPr>
        <w:keepNext/>
        <w:keepLines/>
      </w:pPr>
      <w:r w:rsidRPr="00653FE2">
        <w:t>The use of this parameter and the conditions for its presence are specified in 3GPP TS 23.078 [98], 3GPP TS 23.079 [99] and 3GPP TS 23.018 [97].</w:t>
      </w:r>
    </w:p>
    <w:p w:rsidR="004731A0" w:rsidRPr="00653FE2" w:rsidRDefault="004731A0" w:rsidP="004731A0">
      <w:pPr>
        <w:rPr>
          <w:u w:val="single"/>
        </w:rPr>
      </w:pPr>
      <w:r w:rsidRPr="00653FE2">
        <w:rPr>
          <w:u w:val="single"/>
        </w:rPr>
        <w:t>GMSC Address</w:t>
      </w:r>
    </w:p>
    <w:p w:rsidR="004731A0" w:rsidRPr="00653FE2" w:rsidRDefault="004731A0" w:rsidP="004731A0">
      <w:r w:rsidRPr="00653FE2">
        <w:t>The use of this parameter and the conditions for its presence are specified in 3GPP TS 23.078 [98], 3GPP TS 23.079 [99] and 3GPP TS 23.018 [97].</w:t>
      </w:r>
    </w:p>
    <w:p w:rsidR="004731A0" w:rsidRPr="00653FE2" w:rsidRDefault="004731A0" w:rsidP="004731A0">
      <w:pPr>
        <w:rPr>
          <w:u w:val="single"/>
        </w:rPr>
      </w:pPr>
      <w:r w:rsidRPr="00653FE2">
        <w:rPr>
          <w:u w:val="single"/>
        </w:rPr>
        <w:t>OR Interrogation</w:t>
      </w:r>
    </w:p>
    <w:p w:rsidR="004731A0" w:rsidRPr="00653FE2" w:rsidRDefault="004731A0" w:rsidP="004731A0">
      <w:r w:rsidRPr="00653FE2">
        <w:t>See 3GPP TS 23.079 [99] for the use of this parameter and the conditions for its presence.</w:t>
      </w:r>
    </w:p>
    <w:p w:rsidR="004731A0" w:rsidRPr="00653FE2" w:rsidRDefault="004731A0" w:rsidP="004731A0">
      <w:pPr>
        <w:rPr>
          <w:u w:val="single"/>
        </w:rPr>
      </w:pPr>
      <w:r w:rsidRPr="00653FE2">
        <w:rPr>
          <w:u w:val="single"/>
        </w:rPr>
        <w:t>OR Not Supported in GMSC</w:t>
      </w:r>
    </w:p>
    <w:p w:rsidR="004731A0" w:rsidRPr="00653FE2" w:rsidRDefault="004731A0" w:rsidP="004731A0">
      <w:r w:rsidRPr="00653FE2">
        <w:t>See 3GPP TS 23.079 [99] for the use of this parameter and the conditions for its presence.</w:t>
      </w:r>
    </w:p>
    <w:p w:rsidR="004731A0" w:rsidRPr="00653FE2" w:rsidRDefault="004731A0" w:rsidP="004731A0">
      <w:pPr>
        <w:rPr>
          <w:u w:val="single"/>
        </w:rPr>
      </w:pPr>
      <w:r w:rsidRPr="00653FE2">
        <w:rPr>
          <w:u w:val="single"/>
        </w:rPr>
        <w:t xml:space="preserve">Supported CAMEL Phases in </w:t>
      </w:r>
      <w:r w:rsidRPr="00653FE2">
        <w:t>interrogating node</w:t>
      </w:r>
    </w:p>
    <w:p w:rsidR="004731A0" w:rsidRPr="00653FE2" w:rsidRDefault="004731A0" w:rsidP="004731A0">
      <w:pPr>
        <w:rPr>
          <w:u w:val="single"/>
        </w:rPr>
      </w:pPr>
      <w:r w:rsidRPr="00653FE2">
        <w:t>This parameter is defined in clause 7.6.3.36I.</w:t>
      </w:r>
      <w:r w:rsidRPr="00653FE2">
        <w:rPr>
          <w:u w:val="single"/>
        </w:rPr>
        <w:t>Alerting Pattern</w:t>
      </w:r>
    </w:p>
    <w:p w:rsidR="004731A0" w:rsidRPr="00653FE2" w:rsidRDefault="004731A0" w:rsidP="004731A0">
      <w:pPr>
        <w:rPr>
          <w:u w:val="single"/>
        </w:rPr>
      </w:pPr>
      <w:r w:rsidRPr="00653FE2">
        <w:t>See 3GPP TS 23.078 [98] for the use of this parameter and the conditions for its presence.</w:t>
      </w:r>
    </w:p>
    <w:p w:rsidR="004731A0" w:rsidRPr="00653FE2" w:rsidRDefault="004731A0" w:rsidP="004731A0">
      <w:pPr>
        <w:rPr>
          <w:u w:val="single"/>
        </w:rPr>
      </w:pPr>
      <w:r w:rsidRPr="00653FE2">
        <w:rPr>
          <w:u w:val="single"/>
        </w:rPr>
        <w:t>CCBS Call</w:t>
      </w:r>
    </w:p>
    <w:p w:rsidR="004731A0" w:rsidRPr="00653FE2" w:rsidRDefault="004731A0" w:rsidP="004731A0">
      <w:r w:rsidRPr="00653FE2">
        <w:t>See 3GPP TS 23.093 [107] for the use of this parameter and the conditions for its presence.</w:t>
      </w:r>
    </w:p>
    <w:p w:rsidR="004731A0" w:rsidRPr="00653FE2" w:rsidRDefault="004731A0" w:rsidP="004731A0">
      <w:pPr>
        <w:rPr>
          <w:u w:val="single"/>
        </w:rPr>
      </w:pPr>
      <w:r w:rsidRPr="00653FE2">
        <w:rPr>
          <w:u w:val="single"/>
        </w:rPr>
        <w:t>Additional Signal Info</w:t>
      </w:r>
    </w:p>
    <w:p w:rsidR="004731A0" w:rsidRPr="00653FE2" w:rsidRDefault="004731A0" w:rsidP="004731A0">
      <w:r w:rsidRPr="00653FE2">
        <w:t>See 3GPP TS 23.081 [27] for the conditions for the presence of the components of this parameter.</w:t>
      </w:r>
    </w:p>
    <w:p w:rsidR="004731A0" w:rsidRPr="00653FE2" w:rsidRDefault="004731A0" w:rsidP="004731A0">
      <w:pPr>
        <w:rPr>
          <w:u w:val="single"/>
        </w:rPr>
      </w:pPr>
      <w:r w:rsidRPr="00653FE2">
        <w:rPr>
          <w:u w:val="single"/>
        </w:rPr>
        <w:t>Pre-paging supported</w:t>
      </w:r>
    </w:p>
    <w:p w:rsidR="004731A0" w:rsidRPr="00653FE2" w:rsidRDefault="004731A0" w:rsidP="004731A0">
      <w:r w:rsidRPr="00653FE2">
        <w:t>See 3GPP TS 23.018 for the use of this parameter and the conditions for its presence. This information element is not applicable for MTRF, and shall be ignored if received while the MTRF Indicator is present.</w:t>
      </w:r>
    </w:p>
    <w:p w:rsidR="004731A0" w:rsidRPr="00653FE2" w:rsidRDefault="004731A0" w:rsidP="004731A0">
      <w:r w:rsidRPr="00653FE2">
        <w:rPr>
          <w:u w:val="single"/>
        </w:rPr>
        <w:t>Long FTN supported</w:t>
      </w:r>
    </w:p>
    <w:p w:rsidR="004731A0" w:rsidRPr="00653FE2" w:rsidRDefault="004731A0" w:rsidP="004731A0">
      <w:r w:rsidRPr="00653FE2">
        <w:t>See 3GPP TS 23.082 for the use of this parameter and the conditions for its presence.</w:t>
      </w:r>
    </w:p>
    <w:p w:rsidR="004731A0" w:rsidRPr="00653FE2" w:rsidRDefault="004731A0" w:rsidP="004731A0">
      <w:pPr>
        <w:rPr>
          <w:u w:val="single"/>
        </w:rPr>
      </w:pPr>
      <w:r w:rsidRPr="00653FE2">
        <w:rPr>
          <w:u w:val="single"/>
        </w:rPr>
        <w:t>Suppress VT-CSI</w:t>
      </w:r>
    </w:p>
    <w:p w:rsidR="004731A0" w:rsidRPr="00653FE2" w:rsidRDefault="004731A0" w:rsidP="004731A0">
      <w:r w:rsidRPr="00653FE2">
        <w:t>See 3GPP TS 23.078 for the use of this parameter and the conditions for its presence.</w:t>
      </w:r>
    </w:p>
    <w:p w:rsidR="004731A0" w:rsidRPr="00653FE2" w:rsidRDefault="004731A0" w:rsidP="004731A0">
      <w:pPr>
        <w:rPr>
          <w:u w:val="single"/>
        </w:rPr>
      </w:pPr>
      <w:r w:rsidRPr="00653FE2">
        <w:rPr>
          <w:u w:val="single"/>
        </w:rPr>
        <w:t>Offered CAMEL 4 CSIs in interrogating node</w:t>
      </w:r>
    </w:p>
    <w:p w:rsidR="004731A0" w:rsidRPr="00653FE2" w:rsidRDefault="004731A0" w:rsidP="004731A0">
      <w:r w:rsidRPr="00653FE2">
        <w:t>This parameter is defined in clause 7.6.3.36E.</w:t>
      </w:r>
    </w:p>
    <w:p w:rsidR="004731A0" w:rsidRPr="00653FE2" w:rsidRDefault="004731A0" w:rsidP="004731A0">
      <w:pPr>
        <w:outlineLvl w:val="0"/>
        <w:rPr>
          <w:u w:val="single"/>
        </w:rPr>
      </w:pPr>
      <w:r w:rsidRPr="00653FE2">
        <w:rPr>
          <w:u w:val="single"/>
        </w:rPr>
        <w:t>MT Roaming Retry Supported</w:t>
      </w:r>
    </w:p>
    <w:p w:rsidR="004731A0" w:rsidRPr="00653FE2" w:rsidRDefault="004731A0" w:rsidP="004731A0">
      <w:r w:rsidRPr="00653FE2">
        <w:t>See 3GPP TS 23.018 [97] and 3GPP TS 23.012 [23] for the use of this parameter and the conditions for its presence. This information element is not applicable for MTRF, and shall be ignored if received while the MTRF Indicator is present.</w:t>
      </w:r>
    </w:p>
    <w:p w:rsidR="004731A0" w:rsidRPr="00653FE2" w:rsidRDefault="004731A0" w:rsidP="004731A0">
      <w:pPr>
        <w:outlineLvl w:val="0"/>
        <w:rPr>
          <w:u w:val="single"/>
        </w:rPr>
      </w:pPr>
      <w:r w:rsidRPr="00653FE2">
        <w:rPr>
          <w:u w:val="single"/>
        </w:rPr>
        <w:t>Paging Area</w:t>
      </w:r>
    </w:p>
    <w:p w:rsidR="004731A0" w:rsidRPr="00653FE2" w:rsidRDefault="004731A0" w:rsidP="004731A0">
      <w:r w:rsidRPr="00653FE2">
        <w:t>See 3GPP TS 23.018 [97] and 3GPP TS 23.012 [23] for the use of this parameter and the conditions for its presence. This information element is not applicable for MTRF, and shall be ignored if received while the MTRF Indicator is present.</w:t>
      </w:r>
    </w:p>
    <w:p w:rsidR="004731A0" w:rsidRPr="00653FE2" w:rsidRDefault="004731A0" w:rsidP="004731A0">
      <w:pPr>
        <w:rPr>
          <w:u w:val="single"/>
        </w:rPr>
      </w:pPr>
      <w:r w:rsidRPr="00653FE2">
        <w:rPr>
          <w:u w:val="single"/>
        </w:rPr>
        <w:t>Call Priority</w:t>
      </w:r>
    </w:p>
    <w:p w:rsidR="004731A0" w:rsidRPr="00653FE2" w:rsidRDefault="004731A0" w:rsidP="004731A0">
      <w:r w:rsidRPr="00653FE2">
        <w:t>This parameter indicates the eMLPP priority of the call (see 3GPP TS 24.067 [137]). This parameter should be present if the HLR supports this parameter and if the Call Priority was received in the MAP_SEND_ROUTING_INFORMATION request.</w:t>
      </w:r>
    </w:p>
    <w:p w:rsidR="004731A0" w:rsidRPr="00653FE2" w:rsidRDefault="004731A0" w:rsidP="004731A0">
      <w:pPr>
        <w:rPr>
          <w:u w:val="single"/>
        </w:rPr>
      </w:pPr>
      <w:r w:rsidRPr="00653FE2">
        <w:rPr>
          <w:u w:val="single"/>
        </w:rPr>
        <w:t>MTRF Indicator</w:t>
      </w:r>
    </w:p>
    <w:p w:rsidR="004731A0" w:rsidRPr="00653FE2" w:rsidRDefault="004731A0" w:rsidP="004731A0">
      <w:r w:rsidRPr="00653FE2">
        <w:t>This indicator indicates by its presence that the service is used between old VLR and new VLR during an MT Roaming Forwarding procedure. See 3GPP TS 23.018 [97].</w:t>
      </w:r>
    </w:p>
    <w:p w:rsidR="004731A0" w:rsidRPr="00653FE2" w:rsidRDefault="004731A0" w:rsidP="004731A0">
      <w:pPr>
        <w:rPr>
          <w:u w:val="single"/>
        </w:rPr>
      </w:pPr>
      <w:r w:rsidRPr="00653FE2">
        <w:rPr>
          <w:u w:val="single"/>
        </w:rPr>
        <w:t>Old MSC Number</w:t>
      </w:r>
    </w:p>
    <w:p w:rsidR="004731A0" w:rsidRPr="00653FE2" w:rsidRDefault="004731A0" w:rsidP="004731A0">
      <w:r w:rsidRPr="00653FE2">
        <w:t>This parameter refers to the E.164 address of the old MSC. The use of this parameter is specified in 3GPP TS 23.018 [97]. This information element is applicable only if the MTRF Indicator is set.</w:t>
      </w:r>
    </w:p>
    <w:p w:rsidR="004731A0" w:rsidRPr="00653FE2" w:rsidRDefault="004731A0" w:rsidP="004731A0">
      <w:pPr>
        <w:rPr>
          <w:u w:val="single"/>
        </w:rPr>
      </w:pPr>
      <w:r w:rsidRPr="00653FE2">
        <w:rPr>
          <w:u w:val="single"/>
        </w:rPr>
        <w:t>Last used LTE PLMN ID</w:t>
      </w:r>
    </w:p>
    <w:p w:rsidR="004731A0" w:rsidRPr="00653FE2" w:rsidRDefault="004731A0" w:rsidP="004731A0">
      <w:r w:rsidRPr="00653FE2">
        <w:t>See 3GPP TS 23.272 [143] for the use of this parameter and the conditions for its presence. This information element is applicable only if the MTRF Indicator is set.</w:t>
      </w:r>
    </w:p>
    <w:p w:rsidR="004731A0" w:rsidRPr="00653FE2" w:rsidRDefault="004731A0" w:rsidP="004731A0">
      <w:pPr>
        <w:rPr>
          <w:u w:val="single"/>
        </w:rPr>
      </w:pPr>
      <w:r w:rsidRPr="00653FE2">
        <w:rPr>
          <w:u w:val="single"/>
        </w:rPr>
        <w:t>Roaming Number</w:t>
      </w:r>
    </w:p>
    <w:p w:rsidR="004731A0" w:rsidRPr="00653FE2" w:rsidRDefault="004731A0" w:rsidP="004731A0">
      <w:r w:rsidRPr="00653FE2">
        <w:t>See 3GPP TS 23.018 [97] for the use of this parameter and the conditions for its presence.</w:t>
      </w:r>
    </w:p>
    <w:p w:rsidR="004731A0" w:rsidRPr="00653FE2" w:rsidRDefault="004731A0" w:rsidP="004731A0">
      <w:r w:rsidRPr="00653FE2">
        <w:rPr>
          <w:u w:val="single"/>
        </w:rPr>
        <w:t>VMSC address</w:t>
      </w:r>
    </w:p>
    <w:p w:rsidR="004731A0" w:rsidRPr="00653FE2" w:rsidRDefault="004731A0" w:rsidP="004731A0">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rsidR="004731A0" w:rsidRPr="00653FE2" w:rsidRDefault="004731A0" w:rsidP="004731A0">
      <w:pPr>
        <w:rPr>
          <w:u w:val="single"/>
        </w:rPr>
      </w:pPr>
      <w:r w:rsidRPr="00653FE2">
        <w:rPr>
          <w:u w:val="single"/>
        </w:rPr>
        <w:t>ReleaseResourcesSupported</w:t>
      </w:r>
    </w:p>
    <w:p w:rsidR="004731A0" w:rsidRPr="00653FE2" w:rsidRDefault="004731A0" w:rsidP="004731A0">
      <w:r w:rsidRPr="00653FE2">
        <w:t>This parameter indicates by its presence that the MAP_RELEASE_RESOURCES service is supported at the VMSC.</w:t>
      </w:r>
    </w:p>
    <w:p w:rsidR="004731A0" w:rsidRPr="00653FE2" w:rsidRDefault="004731A0" w:rsidP="004731A0">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ab/>
        <w:t>This error will be returned if the IMSI detach flag is set.</w:t>
      </w:r>
    </w:p>
    <w:p w:rsidR="004731A0" w:rsidRPr="00653FE2" w:rsidRDefault="004731A0" w:rsidP="004731A0">
      <w:pPr>
        <w:pStyle w:val="B1"/>
      </w:pPr>
      <w:r w:rsidRPr="00653FE2">
        <w:t>-</w:t>
      </w:r>
      <w:r w:rsidRPr="00653FE2">
        <w:tab/>
        <w:t>No Roaming Number Available;</w:t>
      </w:r>
    </w:p>
    <w:p w:rsidR="004731A0" w:rsidRPr="00653FE2" w:rsidRDefault="004731A0" w:rsidP="004731A0">
      <w:pPr>
        <w:pStyle w:val="B1"/>
      </w:pPr>
      <w:r w:rsidRPr="00653FE2">
        <w:t>-</w:t>
      </w:r>
      <w:r w:rsidRPr="00653FE2">
        <w:tab/>
        <w:t>OR Not Allowed;</w:t>
      </w:r>
    </w:p>
    <w:p w:rsidR="004731A0" w:rsidRPr="00653FE2" w:rsidRDefault="004731A0" w:rsidP="004731A0">
      <w:pPr>
        <w:pStyle w:val="B1"/>
      </w:pPr>
      <w:r w:rsidRPr="00653FE2">
        <w:tab/>
        <w:t>This indicates that the MAP_PROVIDE_ROAMING_NUMBER indication included the OR interrogation indicator, but the VLR does not support optimal routeing.</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r w:rsidRPr="00653FE2">
        <w:t>See clause 7.6 for a definition of these reasons.</w:t>
      </w:r>
    </w:p>
    <w:p w:rsidR="004731A0" w:rsidRPr="00653FE2" w:rsidRDefault="004731A0" w:rsidP="004731A0">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2"/>
      </w:pPr>
      <w:bookmarkStart w:id="3516" w:name="_Toc11331843"/>
      <w:bookmarkStart w:id="3517" w:name="_Toc36545326"/>
      <w:bookmarkStart w:id="3518" w:name="_Toc57893142"/>
      <w:bookmarkStart w:id="3519" w:name="_Toc57898270"/>
      <w:bookmarkStart w:id="3520" w:name="_Toc57921257"/>
      <w:r w:rsidRPr="00653FE2">
        <w:t>10.3</w:t>
      </w:r>
      <w:r w:rsidRPr="00653FE2">
        <w:tab/>
        <w:t>MAP_RESUME_CALL_HANDLING service</w:t>
      </w:r>
      <w:bookmarkEnd w:id="3516"/>
      <w:bookmarkEnd w:id="3517"/>
      <w:bookmarkEnd w:id="3518"/>
      <w:bookmarkEnd w:id="3519"/>
      <w:bookmarkEnd w:id="3520"/>
    </w:p>
    <w:p w:rsidR="004731A0" w:rsidRPr="00653FE2" w:rsidRDefault="004731A0" w:rsidP="004731A0">
      <w:pPr>
        <w:pStyle w:val="Heading3"/>
      </w:pPr>
      <w:bookmarkStart w:id="3521" w:name="_Toc11331844"/>
      <w:bookmarkStart w:id="3522" w:name="_Toc36545327"/>
      <w:bookmarkStart w:id="3523" w:name="_Toc57893143"/>
      <w:bookmarkStart w:id="3524" w:name="_Toc57898271"/>
      <w:bookmarkStart w:id="3525" w:name="_Toc57921258"/>
      <w:r w:rsidRPr="00653FE2">
        <w:t>10.3.1</w:t>
      </w:r>
      <w:r w:rsidRPr="00653FE2">
        <w:tab/>
        <w:t>Definition</w:t>
      </w:r>
      <w:bookmarkEnd w:id="3521"/>
      <w:bookmarkEnd w:id="3522"/>
      <w:bookmarkEnd w:id="3523"/>
      <w:bookmarkEnd w:id="3524"/>
      <w:bookmarkEnd w:id="3525"/>
    </w:p>
    <w:p w:rsidR="004731A0" w:rsidRPr="00653FE2" w:rsidRDefault="004731A0" w:rsidP="004731A0">
      <w:r w:rsidRPr="00653FE2">
        <w:t>This service is used between the terminating VMSC and the GMSC. The service is invoked by the terminating VMSC to request the GMSC to resume handling the call and forward it to the specified destination.</w:t>
      </w:r>
    </w:p>
    <w:p w:rsidR="004731A0" w:rsidRPr="00653FE2" w:rsidRDefault="004731A0" w:rsidP="004731A0">
      <w:r w:rsidRPr="00653FE2">
        <w:t>This is a confirmed service which uses the Primitives listed in table 10.3/1.</w:t>
      </w:r>
    </w:p>
    <w:p w:rsidR="004731A0" w:rsidRPr="00653FE2" w:rsidRDefault="004731A0" w:rsidP="004731A0">
      <w:pPr>
        <w:pStyle w:val="Heading3"/>
        <w:keepNext w:val="0"/>
        <w:keepLines w:val="0"/>
      </w:pPr>
      <w:bookmarkStart w:id="3526" w:name="_Toc11331845"/>
      <w:bookmarkStart w:id="3527" w:name="_Toc36545328"/>
      <w:bookmarkStart w:id="3528" w:name="_Toc57893144"/>
      <w:bookmarkStart w:id="3529" w:name="_Toc57898272"/>
      <w:bookmarkStart w:id="3530" w:name="_Toc57921259"/>
      <w:r w:rsidRPr="00653FE2">
        <w:t>10.3.2</w:t>
      </w:r>
      <w:r w:rsidRPr="00653FE2">
        <w:tab/>
        <w:t>Service primitives</w:t>
      </w:r>
      <w:bookmarkEnd w:id="3526"/>
      <w:bookmarkEnd w:id="3527"/>
      <w:bookmarkEnd w:id="3528"/>
      <w:bookmarkEnd w:id="3529"/>
      <w:bookmarkEnd w:id="3530"/>
    </w:p>
    <w:p w:rsidR="004731A0" w:rsidRPr="00653FE2" w:rsidRDefault="004731A0" w:rsidP="004731A0">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4731A0" w:rsidRPr="00653FE2" w:rsidTr="008B6DDD">
        <w:trPr>
          <w:jc w:val="center"/>
        </w:trPr>
        <w:tc>
          <w:tcPr>
            <w:tcW w:w="2388"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Call Reference Number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Basic Service Group</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rPr>
                <w:lang w:eastAsia="ja-JP"/>
              </w:rPr>
            </w:pPr>
            <w:r w:rsidRPr="00653FE2">
              <w:t>Basic Service Group</w:t>
            </w:r>
            <w:r w:rsidRPr="00653FE2">
              <w:rPr>
                <w:lang w:eastAsia="ja-JP"/>
              </w:rPr>
              <w:t xml:space="preserve"> 2</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Forwarding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CUG Interlock</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CUG Outgoing Access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O-CSI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D-CSI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CCBS Target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UU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UUS CF Interaction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All Information Sent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MSISDN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MT Roaming Retry</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531" w:name="_Toc11331846"/>
      <w:bookmarkStart w:id="3532" w:name="_Toc36545329"/>
      <w:bookmarkStart w:id="3533" w:name="_Toc57893145"/>
      <w:bookmarkStart w:id="3534" w:name="_Toc57898273"/>
      <w:bookmarkStart w:id="3535" w:name="_Toc57921260"/>
      <w:r w:rsidRPr="00653FE2">
        <w:t>10.3.3</w:t>
      </w:r>
      <w:r w:rsidRPr="00653FE2">
        <w:tab/>
        <w:t>Parameter use</w:t>
      </w:r>
      <w:bookmarkEnd w:id="3531"/>
      <w:bookmarkEnd w:id="3532"/>
      <w:bookmarkEnd w:id="3533"/>
      <w:bookmarkEnd w:id="3534"/>
      <w:bookmarkEnd w:id="3535"/>
    </w:p>
    <w:p w:rsidR="004731A0" w:rsidRPr="00653FE2" w:rsidRDefault="004731A0" w:rsidP="004731A0">
      <w:r w:rsidRPr="00653FE2">
        <w:t>Information received in subsequent segment of a segmented dialogue shall not overwrite information received in an earlier segment.</w:t>
      </w:r>
    </w:p>
    <w:p w:rsidR="004731A0" w:rsidRPr="00653FE2" w:rsidRDefault="004731A0" w:rsidP="004731A0">
      <w:r w:rsidRPr="00653FE2">
        <w:t>See clause 7.6 for a definition of the parameters used, in addition to the following.</w:t>
      </w:r>
    </w:p>
    <w:p w:rsidR="004731A0" w:rsidRPr="00653FE2" w:rsidRDefault="004731A0" w:rsidP="004731A0">
      <w:pPr>
        <w:rPr>
          <w:u w:val="single"/>
        </w:rPr>
      </w:pPr>
      <w:r w:rsidRPr="00653FE2">
        <w:rPr>
          <w:u w:val="single"/>
        </w:rPr>
        <w:t>Call Reference Number</w:t>
      </w:r>
    </w:p>
    <w:p w:rsidR="004731A0" w:rsidRPr="00653FE2" w:rsidRDefault="004731A0" w:rsidP="004731A0">
      <w:r w:rsidRPr="00653FE2">
        <w:t>See 3GPP TS 23.079 [99] for the use of this parameter. This parameter shall be present in the first segment of the dialogue.</w:t>
      </w:r>
    </w:p>
    <w:p w:rsidR="004731A0" w:rsidRPr="00653FE2" w:rsidRDefault="004731A0" w:rsidP="004731A0">
      <w:pPr>
        <w:pStyle w:val="Index1"/>
        <w:keepLines w:val="0"/>
        <w:spacing w:after="180"/>
        <w:rPr>
          <w:u w:val="single"/>
        </w:rPr>
      </w:pPr>
      <w:r w:rsidRPr="00653FE2">
        <w:rPr>
          <w:u w:val="single"/>
        </w:rPr>
        <w:t>Basic Service Group</w:t>
      </w:r>
    </w:p>
    <w:p w:rsidR="004731A0" w:rsidRPr="00653FE2" w:rsidRDefault="004731A0" w:rsidP="004731A0">
      <w:pPr>
        <w:rPr>
          <w:lang w:eastAsia="ja-JP"/>
        </w:rPr>
      </w:pPr>
      <w:r w:rsidRPr="00653FE2">
        <w:t>See 3GPP TS 23.079 [99] for the use of this parameter. This parameter shall be present in the first segment of the dialogue.</w:t>
      </w:r>
    </w:p>
    <w:p w:rsidR="004731A0" w:rsidRPr="00653FE2" w:rsidRDefault="004731A0" w:rsidP="004731A0">
      <w:pPr>
        <w:pStyle w:val="Index1"/>
        <w:keepLines w:val="0"/>
        <w:spacing w:after="180"/>
        <w:rPr>
          <w:u w:val="single"/>
          <w:lang w:eastAsia="ja-JP"/>
        </w:rPr>
      </w:pPr>
      <w:r w:rsidRPr="00653FE2">
        <w:rPr>
          <w:u w:val="single"/>
        </w:rPr>
        <w:t>Basic Service Group</w:t>
      </w:r>
      <w:r w:rsidRPr="00653FE2">
        <w:rPr>
          <w:u w:val="single"/>
          <w:lang w:eastAsia="ja-JP"/>
        </w:rPr>
        <w:t xml:space="preserve"> 2</w:t>
      </w:r>
    </w:p>
    <w:p w:rsidR="004731A0" w:rsidRPr="00653FE2" w:rsidRDefault="004731A0" w:rsidP="004731A0">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rsidR="004731A0" w:rsidRPr="00653FE2" w:rsidRDefault="004731A0" w:rsidP="004731A0">
      <w:pPr>
        <w:rPr>
          <w:u w:val="single"/>
        </w:rPr>
      </w:pPr>
      <w:r w:rsidRPr="00653FE2">
        <w:rPr>
          <w:u w:val="single"/>
        </w:rPr>
        <w:t>IMSI</w:t>
      </w:r>
    </w:p>
    <w:p w:rsidR="004731A0" w:rsidRPr="00653FE2" w:rsidRDefault="004731A0" w:rsidP="004731A0">
      <w:r w:rsidRPr="00653FE2">
        <w:t>This is the IMSI of the forwarding Subscriber. This parameter shall be present in the first segment of the dialogue.</w:t>
      </w:r>
    </w:p>
    <w:p w:rsidR="004731A0" w:rsidRPr="00653FE2" w:rsidRDefault="004731A0" w:rsidP="004731A0">
      <w:pPr>
        <w:rPr>
          <w:u w:val="single"/>
        </w:rPr>
      </w:pPr>
      <w:r w:rsidRPr="00653FE2">
        <w:rPr>
          <w:u w:val="single"/>
        </w:rPr>
        <w:t>Forwarding Data</w:t>
      </w:r>
    </w:p>
    <w:p w:rsidR="004731A0" w:rsidRPr="00653FE2" w:rsidRDefault="004731A0" w:rsidP="004731A0">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4731A0" w:rsidRPr="00653FE2" w:rsidRDefault="004731A0" w:rsidP="004731A0">
      <w:r w:rsidRPr="00653FE2">
        <w:rPr>
          <w:u w:val="single"/>
        </w:rPr>
        <w:t>CUG Interlock</w:t>
      </w:r>
    </w:p>
    <w:p w:rsidR="004731A0" w:rsidRPr="00653FE2" w:rsidRDefault="004731A0" w:rsidP="004731A0">
      <w:r w:rsidRPr="00653FE2">
        <w:t>See 3GPP TS 23.079 [99] for the use of this parameter and the conditions for its presence.</w:t>
      </w:r>
    </w:p>
    <w:p w:rsidR="004731A0" w:rsidRPr="00653FE2" w:rsidRDefault="004731A0" w:rsidP="004731A0">
      <w:pPr>
        <w:rPr>
          <w:u w:val="single"/>
        </w:rPr>
      </w:pPr>
      <w:r w:rsidRPr="00653FE2">
        <w:rPr>
          <w:u w:val="single"/>
        </w:rPr>
        <w:t>CUG Outgoing Access</w:t>
      </w:r>
    </w:p>
    <w:p w:rsidR="004731A0" w:rsidRPr="00653FE2" w:rsidRDefault="004731A0" w:rsidP="004731A0">
      <w:r w:rsidRPr="00653FE2">
        <w:t>See 3GPP TS 23.079 [99] for the use of this parameter and the conditions for its presence.</w:t>
      </w:r>
    </w:p>
    <w:p w:rsidR="004731A0" w:rsidRPr="00653FE2" w:rsidRDefault="004731A0" w:rsidP="004731A0">
      <w:pPr>
        <w:rPr>
          <w:u w:val="single"/>
        </w:rPr>
      </w:pPr>
      <w:r w:rsidRPr="00653FE2">
        <w:rPr>
          <w:u w:val="single"/>
        </w:rPr>
        <w:t>O-CSI</w:t>
      </w:r>
    </w:p>
    <w:p w:rsidR="004731A0" w:rsidRPr="00653FE2" w:rsidRDefault="004731A0" w:rsidP="004731A0">
      <w:r w:rsidRPr="00653FE2">
        <w:t>See 3GPP TS 23.078 for the use of this parameter and the conditions for its presence.</w:t>
      </w:r>
    </w:p>
    <w:p w:rsidR="004731A0" w:rsidRPr="00653FE2" w:rsidRDefault="004731A0" w:rsidP="004731A0">
      <w:r w:rsidRPr="00653FE2">
        <w:t>For CAMEL phases 1 &amp; 2, the O-CSI shall contain only one set of O-BCSM TDP data.</w:t>
      </w:r>
    </w:p>
    <w:p w:rsidR="004731A0" w:rsidRPr="00653FE2" w:rsidRDefault="004731A0" w:rsidP="004731A0">
      <w:pPr>
        <w:rPr>
          <w:u w:val="single"/>
        </w:rPr>
      </w:pPr>
      <w:r w:rsidRPr="00653FE2">
        <w:rPr>
          <w:u w:val="single"/>
        </w:rPr>
        <w:t>D-CSI</w:t>
      </w:r>
    </w:p>
    <w:p w:rsidR="004731A0" w:rsidRPr="00653FE2" w:rsidRDefault="004731A0" w:rsidP="004731A0">
      <w:r w:rsidRPr="00653FE2">
        <w:t>The Dialled Services-CSI.</w:t>
      </w:r>
    </w:p>
    <w:p w:rsidR="004731A0" w:rsidRPr="00653FE2" w:rsidRDefault="004731A0" w:rsidP="004731A0">
      <w:r w:rsidRPr="00653FE2">
        <w:t>See 3GPP TS 23.078 for the use of this parameter and the conditions for its presence.</w:t>
      </w:r>
    </w:p>
    <w:p w:rsidR="004731A0" w:rsidRPr="00653FE2" w:rsidRDefault="004731A0" w:rsidP="004731A0">
      <w:r w:rsidRPr="00653FE2">
        <w:rPr>
          <w:u w:val="single"/>
        </w:rPr>
        <w:t>CCBS Target</w:t>
      </w:r>
    </w:p>
    <w:p w:rsidR="004731A0" w:rsidRPr="00653FE2" w:rsidRDefault="004731A0" w:rsidP="004731A0">
      <w:r w:rsidRPr="00653FE2">
        <w:t>See 3GPP TS 23.093 [107] for the use of this parameter and the conditions for its presence.</w:t>
      </w:r>
    </w:p>
    <w:p w:rsidR="004731A0" w:rsidRPr="00653FE2" w:rsidRDefault="004731A0" w:rsidP="004731A0">
      <w:r w:rsidRPr="00653FE2">
        <w:rPr>
          <w:u w:val="single"/>
        </w:rPr>
        <w:t>UU Data</w:t>
      </w:r>
    </w:p>
    <w:p w:rsidR="004731A0" w:rsidRPr="00653FE2" w:rsidRDefault="004731A0" w:rsidP="004731A0">
      <w:pPr>
        <w:rPr>
          <w:u w:val="single"/>
        </w:rPr>
      </w:pPr>
      <w:r w:rsidRPr="00653FE2">
        <w:t>See 3GPP TS 23.087 for the use of this parameter and the conditions for its presence.</w:t>
      </w:r>
    </w:p>
    <w:p w:rsidR="004731A0" w:rsidRPr="00653FE2" w:rsidRDefault="004731A0" w:rsidP="004731A0">
      <w:r w:rsidRPr="00653FE2">
        <w:rPr>
          <w:u w:val="single"/>
        </w:rPr>
        <w:t>UUS CF Interaction</w:t>
      </w:r>
    </w:p>
    <w:p w:rsidR="004731A0" w:rsidRPr="00653FE2" w:rsidRDefault="004731A0" w:rsidP="004731A0">
      <w:pPr>
        <w:rPr>
          <w:u w:val="single"/>
        </w:rPr>
      </w:pPr>
      <w:r w:rsidRPr="00653FE2">
        <w:t>See 3GPP TS 23.087 for the use of this parameter and the conditions for its presence.</w:t>
      </w:r>
    </w:p>
    <w:p w:rsidR="004731A0" w:rsidRPr="00653FE2" w:rsidRDefault="004731A0" w:rsidP="004731A0">
      <w:r w:rsidRPr="00653FE2">
        <w:rPr>
          <w:u w:val="single"/>
        </w:rPr>
        <w:t>All Information Sent</w:t>
      </w:r>
    </w:p>
    <w:p w:rsidR="004731A0" w:rsidRPr="00653FE2" w:rsidRDefault="004731A0" w:rsidP="004731A0">
      <w:r w:rsidRPr="00653FE2">
        <w:t>This parameter is set when the VMSC has sent all information to GMSC.</w:t>
      </w:r>
    </w:p>
    <w:p w:rsidR="004731A0" w:rsidRPr="00653FE2" w:rsidRDefault="004731A0" w:rsidP="004731A0">
      <w:pPr>
        <w:outlineLvl w:val="0"/>
        <w:rPr>
          <w:u w:val="single"/>
        </w:rPr>
      </w:pPr>
      <w:r w:rsidRPr="00653FE2">
        <w:rPr>
          <w:u w:val="single"/>
        </w:rPr>
        <w:t>MT Roaming Retry</w:t>
      </w:r>
    </w:p>
    <w:p w:rsidR="004731A0" w:rsidRPr="00653FE2" w:rsidRDefault="004731A0" w:rsidP="004731A0">
      <w:pPr>
        <w:outlineLvl w:val="0"/>
      </w:pPr>
      <w:r w:rsidRPr="00653FE2">
        <w:t>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w:t>
      </w:r>
    </w:p>
    <w:p w:rsidR="004731A0" w:rsidRPr="00653FE2" w:rsidRDefault="004731A0" w:rsidP="004731A0">
      <w:pPr>
        <w:rPr>
          <w:u w:val="single"/>
        </w:rPr>
      </w:pPr>
      <w:r w:rsidRPr="00653FE2">
        <w:rPr>
          <w:u w:val="single"/>
        </w:rPr>
        <w:t>MSISDN</w:t>
      </w:r>
    </w:p>
    <w:p w:rsidR="004731A0" w:rsidRPr="00653FE2" w:rsidRDefault="004731A0" w:rsidP="004731A0">
      <w:r w:rsidRPr="00653FE2">
        <w:t>This parameter is the basic MSISDN of the forwarding subscriber. It shall be present if the VMSC supports determination of the redirecting number.</w:t>
      </w:r>
    </w:p>
    <w:p w:rsidR="004731A0" w:rsidRPr="00653FE2" w:rsidRDefault="004731A0" w:rsidP="004731A0">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Optimal Routeing not allowed;</w:t>
      </w:r>
    </w:p>
    <w:p w:rsidR="004731A0" w:rsidRPr="00653FE2" w:rsidRDefault="004731A0" w:rsidP="004731A0">
      <w:pPr>
        <w:pStyle w:val="B1"/>
      </w:pPr>
      <w:r w:rsidRPr="00653FE2">
        <w:t>-</w:t>
      </w:r>
      <w:r w:rsidRPr="00653FE2">
        <w:tab/>
        <w:t>Forwarding failed;</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2"/>
        <w:keepNext w:val="0"/>
        <w:keepLines w:val="0"/>
      </w:pPr>
      <w:bookmarkStart w:id="3536" w:name="_Toc11331847"/>
      <w:bookmarkStart w:id="3537" w:name="_Toc36545330"/>
      <w:bookmarkStart w:id="3538" w:name="_Toc57893146"/>
      <w:bookmarkStart w:id="3539" w:name="_Toc57898274"/>
      <w:bookmarkStart w:id="3540" w:name="_Toc57921261"/>
      <w:r w:rsidRPr="00653FE2">
        <w:t>10.4</w:t>
      </w:r>
      <w:r w:rsidRPr="00653FE2">
        <w:tab/>
        <w:t>MAP_PREPARE_GROUP_CALL service</w:t>
      </w:r>
      <w:bookmarkEnd w:id="3536"/>
      <w:bookmarkEnd w:id="3537"/>
      <w:bookmarkEnd w:id="3538"/>
      <w:bookmarkEnd w:id="3539"/>
      <w:bookmarkEnd w:id="3540"/>
    </w:p>
    <w:p w:rsidR="004731A0" w:rsidRPr="00653FE2" w:rsidRDefault="004731A0" w:rsidP="004731A0">
      <w:pPr>
        <w:pStyle w:val="Heading3"/>
        <w:keepNext w:val="0"/>
        <w:keepLines w:val="0"/>
      </w:pPr>
      <w:bookmarkStart w:id="3541" w:name="_Toc11331848"/>
      <w:bookmarkStart w:id="3542" w:name="_Toc36545331"/>
      <w:bookmarkStart w:id="3543" w:name="_Toc57893147"/>
      <w:bookmarkStart w:id="3544" w:name="_Toc57898275"/>
      <w:bookmarkStart w:id="3545" w:name="_Toc57921262"/>
      <w:r w:rsidRPr="00653FE2">
        <w:t>10.4.1</w:t>
      </w:r>
      <w:r w:rsidRPr="00653FE2">
        <w:tab/>
        <w:t>Definition</w:t>
      </w:r>
      <w:bookmarkEnd w:id="3541"/>
      <w:bookmarkEnd w:id="3542"/>
      <w:bookmarkEnd w:id="3543"/>
      <w:bookmarkEnd w:id="3544"/>
      <w:bookmarkEnd w:id="3545"/>
    </w:p>
    <w:p w:rsidR="004731A0" w:rsidRPr="00653FE2" w:rsidRDefault="004731A0" w:rsidP="004731A0">
      <w:r w:rsidRPr="00653FE2">
        <w:t>This service is used by the Anchor_MSC to inform the Relay_MSC about a group call set-up.</w:t>
      </w:r>
    </w:p>
    <w:p w:rsidR="004731A0" w:rsidRPr="00653FE2" w:rsidRDefault="004731A0" w:rsidP="004731A0">
      <w:r w:rsidRPr="00653FE2">
        <w:t>The MAP_PREPARE_GROUP_CALL service is a confirmed service using the service primitives given in table 10.4/1.</w:t>
      </w:r>
    </w:p>
    <w:p w:rsidR="004731A0" w:rsidRPr="00653FE2" w:rsidRDefault="004731A0" w:rsidP="004731A0">
      <w:pPr>
        <w:pStyle w:val="Heading3"/>
      </w:pPr>
      <w:bookmarkStart w:id="3546" w:name="_Toc11331849"/>
      <w:bookmarkStart w:id="3547" w:name="_Toc36545332"/>
      <w:bookmarkStart w:id="3548" w:name="_Toc57893148"/>
      <w:bookmarkStart w:id="3549" w:name="_Toc57898276"/>
      <w:bookmarkStart w:id="3550" w:name="_Toc57921263"/>
      <w:r w:rsidRPr="00653FE2">
        <w:t>10.4.2</w:t>
      </w:r>
      <w:r w:rsidRPr="00653FE2">
        <w:tab/>
        <w:t>Service primitives</w:t>
      </w:r>
      <w:bookmarkEnd w:id="3546"/>
      <w:bookmarkEnd w:id="3547"/>
      <w:bookmarkEnd w:id="3548"/>
      <w:bookmarkEnd w:id="3549"/>
      <w:bookmarkEnd w:id="3550"/>
    </w:p>
    <w:p w:rsidR="004731A0" w:rsidRPr="00653FE2" w:rsidRDefault="004731A0" w:rsidP="004731A0">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4731A0" w:rsidRPr="00653FE2" w:rsidTr="008B6DDD">
        <w:trPr>
          <w:jc w:val="center"/>
        </w:trPr>
        <w:tc>
          <w:tcPr>
            <w:tcW w:w="2764" w:type="dxa"/>
          </w:tcPr>
          <w:p w:rsidR="004731A0" w:rsidRPr="00653FE2" w:rsidRDefault="004731A0" w:rsidP="008B6DDD">
            <w:pPr>
              <w:pStyle w:val="TAH"/>
            </w:pPr>
            <w:r w:rsidRPr="00653FE2">
              <w:t>Parameter name</w:t>
            </w:r>
          </w:p>
        </w:tc>
        <w:tc>
          <w:tcPr>
            <w:tcW w:w="1385" w:type="dxa"/>
          </w:tcPr>
          <w:p w:rsidR="004731A0" w:rsidRPr="00653FE2" w:rsidRDefault="004731A0" w:rsidP="008B6DDD">
            <w:pPr>
              <w:pStyle w:val="TAH"/>
            </w:pPr>
            <w:r w:rsidRPr="00653FE2">
              <w:t>Request</w:t>
            </w:r>
          </w:p>
        </w:tc>
        <w:tc>
          <w:tcPr>
            <w:tcW w:w="1524" w:type="dxa"/>
          </w:tcPr>
          <w:p w:rsidR="004731A0" w:rsidRPr="00653FE2" w:rsidRDefault="004731A0" w:rsidP="008B6DDD">
            <w:pPr>
              <w:pStyle w:val="TAH"/>
            </w:pPr>
            <w:r w:rsidRPr="00653FE2">
              <w:t>Indication</w:t>
            </w:r>
          </w:p>
        </w:tc>
        <w:tc>
          <w:tcPr>
            <w:tcW w:w="1524" w:type="dxa"/>
          </w:tcPr>
          <w:p w:rsidR="004731A0" w:rsidRPr="00653FE2" w:rsidRDefault="004731A0" w:rsidP="008B6DDD">
            <w:pPr>
              <w:pStyle w:val="TAH"/>
            </w:pPr>
            <w:r w:rsidRPr="00653FE2">
              <w:t>Response</w:t>
            </w:r>
          </w:p>
        </w:tc>
        <w:tc>
          <w:tcPr>
            <w:tcW w:w="1662" w:type="dxa"/>
          </w:tcPr>
          <w:p w:rsidR="004731A0" w:rsidRPr="00653FE2" w:rsidRDefault="004731A0" w:rsidP="008B6DDD">
            <w:pPr>
              <w:pStyle w:val="TAH"/>
            </w:pPr>
            <w:r w:rsidRPr="00653FE2">
              <w:t>Confirm</w:t>
            </w:r>
          </w:p>
        </w:tc>
      </w:tr>
      <w:tr w:rsidR="004731A0" w:rsidRPr="00653FE2" w:rsidTr="008B6DDD">
        <w:trPr>
          <w:jc w:val="center"/>
        </w:trPr>
        <w:tc>
          <w:tcPr>
            <w:tcW w:w="2764" w:type="dxa"/>
          </w:tcPr>
          <w:p w:rsidR="004731A0" w:rsidRPr="00653FE2" w:rsidRDefault="004731A0" w:rsidP="008B6DDD">
            <w:pPr>
              <w:pStyle w:val="TAL"/>
            </w:pPr>
            <w:r w:rsidRPr="00653FE2">
              <w:t>Invoke Id</w:t>
            </w:r>
          </w:p>
        </w:tc>
        <w:tc>
          <w:tcPr>
            <w:tcW w:w="1385" w:type="dxa"/>
          </w:tcPr>
          <w:p w:rsidR="004731A0" w:rsidRPr="00653FE2" w:rsidRDefault="004731A0" w:rsidP="008B6DDD">
            <w:pPr>
              <w:pStyle w:val="TAC"/>
            </w:pPr>
            <w:r w:rsidRPr="00653FE2">
              <w:t>M</w:t>
            </w:r>
          </w:p>
        </w:tc>
        <w:tc>
          <w:tcPr>
            <w:tcW w:w="1524" w:type="dxa"/>
          </w:tcPr>
          <w:p w:rsidR="004731A0" w:rsidRPr="00653FE2" w:rsidRDefault="004731A0" w:rsidP="008B6DDD">
            <w:pPr>
              <w:pStyle w:val="TAC"/>
            </w:pPr>
            <w:r w:rsidRPr="00653FE2">
              <w:t>M(=)</w:t>
            </w:r>
          </w:p>
        </w:tc>
        <w:tc>
          <w:tcPr>
            <w:tcW w:w="1524" w:type="dxa"/>
          </w:tcPr>
          <w:p w:rsidR="004731A0" w:rsidRPr="00653FE2" w:rsidRDefault="004731A0" w:rsidP="008B6DDD">
            <w:pPr>
              <w:pStyle w:val="TAC"/>
            </w:pPr>
            <w:r w:rsidRPr="00653FE2">
              <w:t>M(=)</w:t>
            </w:r>
          </w:p>
        </w:tc>
        <w:tc>
          <w:tcPr>
            <w:tcW w:w="1662" w:type="dxa"/>
          </w:tcPr>
          <w:p w:rsidR="004731A0" w:rsidRPr="00653FE2" w:rsidRDefault="004731A0" w:rsidP="008B6DDD">
            <w:pPr>
              <w:pStyle w:val="TAC"/>
            </w:pPr>
            <w:r w:rsidRPr="00653FE2">
              <w:t>M(=)</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Teleservice</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ASCI Call Reference</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Ciphering Algorithm</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Group Key Number VK-Id</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VSTK Key</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VSTK-RAND</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Priority</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CODEC-Information</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Free Indicator</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Talker Channel Parameter</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764" w:type="dxa"/>
          </w:tcPr>
          <w:p w:rsidR="004731A0" w:rsidRPr="00653FE2" w:rsidRDefault="004731A0" w:rsidP="008B6DDD">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rsidR="004731A0" w:rsidRPr="00653FE2" w:rsidRDefault="004731A0" w:rsidP="008B6DDD">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4731A0" w:rsidRPr="00653FE2" w:rsidRDefault="004731A0" w:rsidP="008B6DDD">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4731A0" w:rsidRPr="00653FE2" w:rsidRDefault="004731A0" w:rsidP="008B6DDD">
            <w:pPr>
              <w:spacing w:after="0"/>
              <w:jc w:val="center"/>
              <w:rPr>
                <w:rFonts w:ascii="Arial" w:hAnsi="Arial"/>
                <w:sz w:val="18"/>
              </w:rPr>
            </w:pPr>
          </w:p>
        </w:tc>
        <w:tc>
          <w:tcPr>
            <w:tcW w:w="1662" w:type="dxa"/>
          </w:tcPr>
          <w:p w:rsidR="004731A0" w:rsidRPr="00653FE2" w:rsidRDefault="004731A0" w:rsidP="008B6DDD">
            <w:pPr>
              <w:spacing w:after="0"/>
              <w:jc w:val="center"/>
              <w:rPr>
                <w:rFonts w:ascii="Arial" w:hAnsi="Arial"/>
                <w:sz w:val="18"/>
              </w:rPr>
            </w:pP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Group Call Number</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M</w:t>
            </w:r>
          </w:p>
        </w:tc>
        <w:tc>
          <w:tcPr>
            <w:tcW w:w="1662"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User Error</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Provider Error</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551" w:name="_Toc11331850"/>
      <w:bookmarkStart w:id="3552" w:name="_Toc36545333"/>
      <w:bookmarkStart w:id="3553" w:name="_Toc57893149"/>
      <w:bookmarkStart w:id="3554" w:name="_Toc57898277"/>
      <w:bookmarkStart w:id="3555" w:name="_Toc57921264"/>
      <w:r w:rsidRPr="00653FE2">
        <w:t>10.4.3</w:t>
      </w:r>
      <w:r w:rsidRPr="00653FE2">
        <w:tab/>
        <w:t>Parameter definitions and use</w:t>
      </w:r>
      <w:bookmarkEnd w:id="3551"/>
      <w:bookmarkEnd w:id="3552"/>
      <w:bookmarkEnd w:id="3553"/>
      <w:bookmarkEnd w:id="3554"/>
      <w:bookmarkEnd w:id="3555"/>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r w:rsidRPr="00653FE2">
        <w:rPr>
          <w:u w:val="single"/>
        </w:rPr>
        <w:t>Teleservice</w:t>
      </w:r>
    </w:p>
    <w:p w:rsidR="004731A0" w:rsidRPr="00653FE2" w:rsidRDefault="004731A0" w:rsidP="004731A0">
      <w:r w:rsidRPr="00653FE2">
        <w:t>Voice Broadcast Service or Voice Group Call Service.</w:t>
      </w:r>
    </w:p>
    <w:p w:rsidR="004731A0" w:rsidRPr="00653FE2" w:rsidRDefault="004731A0" w:rsidP="004731A0">
      <w:r w:rsidRPr="00653FE2">
        <w:rPr>
          <w:u w:val="single"/>
        </w:rPr>
        <w:t>ASCI Call Reference</w:t>
      </w:r>
    </w:p>
    <w:p w:rsidR="004731A0" w:rsidRPr="00653FE2" w:rsidRDefault="004731A0" w:rsidP="004731A0">
      <w:r w:rsidRPr="00653FE2">
        <w:t>Broadcast call reference or group call reference. This item is used to access the VBS-GCR or VGCS-GCR within the Relay_MSC.</w:t>
      </w:r>
    </w:p>
    <w:p w:rsidR="004731A0" w:rsidRPr="00653FE2" w:rsidRDefault="004731A0" w:rsidP="004731A0">
      <w:pPr>
        <w:rPr>
          <w:u w:val="single"/>
        </w:rPr>
      </w:pPr>
      <w:r w:rsidRPr="00653FE2">
        <w:rPr>
          <w:u w:val="single"/>
        </w:rPr>
        <w:t>Ciphering Algorithm</w:t>
      </w:r>
    </w:p>
    <w:p w:rsidR="004731A0" w:rsidRPr="00653FE2" w:rsidRDefault="004731A0" w:rsidP="004731A0">
      <w:r w:rsidRPr="00653FE2">
        <w:t>The ciphering algorithm to be used for the group call.</w:t>
      </w:r>
    </w:p>
    <w:p w:rsidR="004731A0" w:rsidRPr="00653FE2" w:rsidRDefault="004731A0" w:rsidP="004731A0">
      <w:r w:rsidRPr="00653FE2">
        <w:rPr>
          <w:u w:val="single"/>
        </w:rPr>
        <w:t>Group Key Number VK-Id</w:t>
      </w:r>
    </w:p>
    <w:p w:rsidR="004731A0" w:rsidRPr="00653FE2" w:rsidRDefault="004731A0" w:rsidP="004731A0">
      <w:r w:rsidRPr="00653FE2">
        <w:t>This Group Key Number has to be broadcast and is used by the mobile station to derive the key for ciphering on the radio interface (see 3GPP TS 43.020 [24]). Values 2 to 15 are reserved for future use.</w:t>
      </w:r>
    </w:p>
    <w:p w:rsidR="004731A0" w:rsidRPr="00653FE2" w:rsidRDefault="004731A0" w:rsidP="004731A0">
      <w:r w:rsidRPr="00653FE2">
        <w:t>Shall be present if the ciphering applies.</w:t>
      </w:r>
    </w:p>
    <w:p w:rsidR="004731A0" w:rsidRPr="00653FE2" w:rsidRDefault="004731A0" w:rsidP="004731A0">
      <w:pPr>
        <w:rPr>
          <w:u w:val="single"/>
        </w:rPr>
      </w:pPr>
      <w:r w:rsidRPr="00653FE2">
        <w:rPr>
          <w:u w:val="single"/>
        </w:rPr>
        <w:t>VSTK</w:t>
      </w:r>
    </w:p>
    <w:p w:rsidR="004731A0" w:rsidRPr="00653FE2" w:rsidRDefault="004731A0" w:rsidP="004731A0">
      <w:r w:rsidRPr="00653FE2">
        <w:t>The VGCS/VBS Short Term Key is used to derive the key for ciphering on the radio interface (see 3GPP TS 43.020 [24]).</w:t>
      </w:r>
    </w:p>
    <w:p w:rsidR="004731A0" w:rsidRPr="00653FE2" w:rsidRDefault="004731A0" w:rsidP="004731A0">
      <w:r w:rsidRPr="00653FE2">
        <w:t>Shall be present if the ciphering applies.</w:t>
      </w:r>
    </w:p>
    <w:p w:rsidR="004731A0" w:rsidRPr="00653FE2" w:rsidRDefault="004731A0" w:rsidP="004731A0">
      <w:pPr>
        <w:rPr>
          <w:u w:val="single"/>
        </w:rPr>
      </w:pPr>
      <w:r w:rsidRPr="00653FE2">
        <w:rPr>
          <w:u w:val="single"/>
        </w:rPr>
        <w:t>VSTK-RAND</w:t>
      </w:r>
    </w:p>
    <w:p w:rsidR="004731A0" w:rsidRPr="00653FE2" w:rsidRDefault="004731A0" w:rsidP="004731A0">
      <w:r w:rsidRPr="00653FE2">
        <w:t>This random number has to be broadcast and is used by the mobile station to derive the group key for ciphering on the radio interface (see 3GPP TS 43.020 [24]).</w:t>
      </w:r>
    </w:p>
    <w:p w:rsidR="004731A0" w:rsidRPr="00653FE2" w:rsidRDefault="004731A0" w:rsidP="004731A0">
      <w:r w:rsidRPr="00653FE2">
        <w:t>Shall be present if the ciphering applies.</w:t>
      </w:r>
    </w:p>
    <w:p w:rsidR="004731A0" w:rsidRPr="00653FE2" w:rsidRDefault="004731A0" w:rsidP="004731A0">
      <w:pPr>
        <w:rPr>
          <w:u w:val="single"/>
        </w:rPr>
      </w:pPr>
      <w:r w:rsidRPr="00653FE2">
        <w:rPr>
          <w:u w:val="single"/>
        </w:rPr>
        <w:t>Priority</w:t>
      </w:r>
    </w:p>
    <w:p w:rsidR="004731A0" w:rsidRPr="00653FE2" w:rsidRDefault="004731A0" w:rsidP="004731A0">
      <w:r w:rsidRPr="00653FE2">
        <w:t>Default priority level related to the call if eMLPP applies.</w:t>
      </w:r>
    </w:p>
    <w:p w:rsidR="004731A0" w:rsidRPr="00653FE2" w:rsidRDefault="004731A0" w:rsidP="004731A0">
      <w:pPr>
        <w:rPr>
          <w:u w:val="single"/>
        </w:rPr>
      </w:pPr>
      <w:r w:rsidRPr="00653FE2">
        <w:rPr>
          <w:u w:val="single"/>
        </w:rPr>
        <w:t>CODEC-Information</w:t>
      </w:r>
    </w:p>
    <w:p w:rsidR="004731A0" w:rsidRPr="00653FE2" w:rsidRDefault="004731A0" w:rsidP="004731A0">
      <w:pPr>
        <w:rPr>
          <w:u w:val="single"/>
        </w:rPr>
      </w:pPr>
      <w:r w:rsidRPr="00653FE2">
        <w:t>Information on the codecs allowed for this call.</w:t>
      </w:r>
    </w:p>
    <w:p w:rsidR="004731A0" w:rsidRPr="00653FE2" w:rsidRDefault="004731A0" w:rsidP="004731A0">
      <w:pPr>
        <w:rPr>
          <w:u w:val="single"/>
        </w:rPr>
      </w:pPr>
      <w:r w:rsidRPr="00653FE2">
        <w:rPr>
          <w:u w:val="single"/>
        </w:rPr>
        <w:t>Uplink Free Indicator</w:t>
      </w:r>
    </w:p>
    <w:p w:rsidR="004731A0" w:rsidRPr="00653FE2" w:rsidRDefault="004731A0" w:rsidP="004731A0">
      <w:pPr>
        <w:rPr>
          <w:u w:val="single"/>
        </w:rPr>
      </w:pPr>
      <w:r w:rsidRPr="00653FE2">
        <w:t>A flag indicating whether the call is initiated from a dispatcher.</w:t>
      </w:r>
    </w:p>
    <w:p w:rsidR="004731A0" w:rsidRPr="00653FE2" w:rsidRDefault="004731A0" w:rsidP="004731A0">
      <w:pPr>
        <w:rPr>
          <w:u w:val="single"/>
        </w:rPr>
      </w:pPr>
      <w:r w:rsidRPr="00653FE2">
        <w:rPr>
          <w:u w:val="single"/>
        </w:rPr>
        <w:t>Talker Channel Parameter</w:t>
      </w:r>
    </w:p>
    <w:p w:rsidR="004731A0" w:rsidRPr="00653FE2" w:rsidRDefault="004731A0" w:rsidP="004731A0">
      <w:pPr>
        <w:rPr>
          <w:u w:val="single"/>
        </w:rPr>
      </w:pPr>
      <w:r w:rsidRPr="00653FE2">
        <w:t>A flag indicating by its presence that a dedicated channel shall be established and maintained for the talking service subscriber.</w:t>
      </w:r>
    </w:p>
    <w:p w:rsidR="004731A0" w:rsidRPr="00653FE2" w:rsidRDefault="004731A0" w:rsidP="004731A0">
      <w:pPr>
        <w:rPr>
          <w:u w:val="single"/>
          <w:lang w:eastAsia="zh-CN"/>
        </w:rPr>
      </w:pPr>
      <w:r w:rsidRPr="00653FE2">
        <w:rPr>
          <w:rFonts w:hint="eastAsia"/>
          <w:u w:val="single"/>
          <w:lang w:eastAsia="zh-CN"/>
        </w:rPr>
        <w:t>Uplink Reply Indicator</w:t>
      </w:r>
    </w:p>
    <w:p w:rsidR="004731A0" w:rsidRPr="00653FE2" w:rsidRDefault="004731A0" w:rsidP="004731A0">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rsidR="004731A0" w:rsidRPr="00653FE2" w:rsidRDefault="004731A0" w:rsidP="004731A0">
      <w:pPr>
        <w:rPr>
          <w:u w:val="single"/>
        </w:rPr>
      </w:pPr>
      <w:r w:rsidRPr="00653FE2">
        <w:rPr>
          <w:u w:val="single"/>
        </w:rPr>
        <w:t>Group Call Number</w:t>
      </w:r>
    </w:p>
    <w:p w:rsidR="004731A0" w:rsidRPr="00653FE2" w:rsidRDefault="004731A0" w:rsidP="004731A0">
      <w:r w:rsidRPr="00653FE2">
        <w:t>This temporary allocated E.164 number is used for routing the call from the Anchor MSC to the Relay MSC.</w:t>
      </w:r>
    </w:p>
    <w:p w:rsidR="004731A0" w:rsidRPr="00653FE2" w:rsidRDefault="004731A0" w:rsidP="004731A0">
      <w:pPr>
        <w:rPr>
          <w:u w:val="single"/>
        </w:rPr>
      </w:pPr>
      <w:r w:rsidRPr="00653FE2">
        <w:rPr>
          <w:u w:val="single"/>
        </w:rPr>
        <w:t>User Error</w:t>
      </w:r>
    </w:p>
    <w:p w:rsidR="004731A0" w:rsidRPr="00653FE2" w:rsidRDefault="004731A0" w:rsidP="004731A0">
      <w:r w:rsidRPr="00653FE2">
        <w:t>For definition of this parameter see clause 7.6.1 The following errors defined in clause 7.6.1 may be used, depending on the nature of the fault:</w:t>
      </w:r>
    </w:p>
    <w:p w:rsidR="004731A0" w:rsidRPr="00653FE2" w:rsidRDefault="004731A0" w:rsidP="004731A0">
      <w:pPr>
        <w:pStyle w:val="B1"/>
      </w:pPr>
      <w:r w:rsidRPr="00653FE2">
        <w:t>-</w:t>
      </w:r>
      <w:r w:rsidRPr="00653FE2">
        <w:tab/>
        <w:t>No Group Call Number available;</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rPr>
          <w:u w:val="single"/>
        </w:rPr>
      </w:pPr>
      <w:r w:rsidRPr="00653FE2">
        <w:rPr>
          <w:u w:val="single"/>
        </w:rPr>
        <w:t>Provider Error</w:t>
      </w:r>
    </w:p>
    <w:p w:rsidR="004731A0" w:rsidRPr="00653FE2" w:rsidRDefault="004731A0" w:rsidP="004731A0">
      <w:pPr>
        <w:rPr>
          <w:u w:val="single"/>
        </w:rPr>
      </w:pPr>
      <w:r w:rsidRPr="00653FE2">
        <w:t>See definition of provider error in clause 7.6.1.</w:t>
      </w:r>
    </w:p>
    <w:p w:rsidR="004731A0" w:rsidRPr="00653FE2" w:rsidRDefault="004731A0" w:rsidP="004731A0">
      <w:pPr>
        <w:pStyle w:val="Heading2"/>
        <w:keepNext w:val="0"/>
        <w:keepLines w:val="0"/>
      </w:pPr>
      <w:bookmarkStart w:id="3556" w:name="_Toc11331851"/>
      <w:bookmarkStart w:id="3557" w:name="_Toc36545334"/>
      <w:bookmarkStart w:id="3558" w:name="_Toc57893150"/>
      <w:bookmarkStart w:id="3559" w:name="_Toc57898278"/>
      <w:bookmarkStart w:id="3560" w:name="_Toc57921265"/>
      <w:r w:rsidRPr="00653FE2">
        <w:t>10.5</w:t>
      </w:r>
      <w:r w:rsidRPr="00653FE2">
        <w:tab/>
        <w:t>MAP_PROCESS_GROUP CALL_SIGNALLING service</w:t>
      </w:r>
      <w:bookmarkEnd w:id="3556"/>
      <w:bookmarkEnd w:id="3557"/>
      <w:bookmarkEnd w:id="3558"/>
      <w:bookmarkEnd w:id="3559"/>
      <w:bookmarkEnd w:id="3560"/>
    </w:p>
    <w:p w:rsidR="004731A0" w:rsidRPr="00653FE2" w:rsidRDefault="004731A0" w:rsidP="004731A0">
      <w:pPr>
        <w:pStyle w:val="Heading3"/>
        <w:keepNext w:val="0"/>
        <w:keepLines w:val="0"/>
      </w:pPr>
      <w:bookmarkStart w:id="3561" w:name="_Toc11331852"/>
      <w:bookmarkStart w:id="3562" w:name="_Toc36545335"/>
      <w:bookmarkStart w:id="3563" w:name="_Toc57893151"/>
      <w:bookmarkStart w:id="3564" w:name="_Toc57898279"/>
      <w:bookmarkStart w:id="3565" w:name="_Toc57921266"/>
      <w:r w:rsidRPr="00653FE2">
        <w:t>10.5.1</w:t>
      </w:r>
      <w:r w:rsidRPr="00653FE2">
        <w:tab/>
        <w:t>Definitions</w:t>
      </w:r>
      <w:bookmarkEnd w:id="3561"/>
      <w:bookmarkEnd w:id="3562"/>
      <w:bookmarkEnd w:id="3563"/>
      <w:bookmarkEnd w:id="3564"/>
      <w:bookmarkEnd w:id="3565"/>
    </w:p>
    <w:p w:rsidR="004731A0" w:rsidRPr="00653FE2" w:rsidRDefault="004731A0" w:rsidP="004731A0">
      <w:r w:rsidRPr="00653FE2">
        <w:t>This service is used between Relay MSC and Anchor MSC for transmission of Group Call notifications.</w:t>
      </w:r>
    </w:p>
    <w:p w:rsidR="004731A0" w:rsidRPr="00653FE2" w:rsidRDefault="004731A0" w:rsidP="004731A0">
      <w:r w:rsidRPr="00653FE2">
        <w:t>The MAP_PROCESS_GROUP_CALL_SIGNALLING service is a non-confirmed service using the service primitives given in table 10.5/1.</w:t>
      </w:r>
    </w:p>
    <w:p w:rsidR="004731A0" w:rsidRPr="00653FE2" w:rsidRDefault="004731A0" w:rsidP="004731A0">
      <w:pPr>
        <w:pStyle w:val="Heading3"/>
        <w:keepNext w:val="0"/>
        <w:keepLines w:val="0"/>
      </w:pPr>
      <w:bookmarkStart w:id="3566" w:name="_Toc11331853"/>
      <w:bookmarkStart w:id="3567" w:name="_Toc36545336"/>
      <w:bookmarkStart w:id="3568" w:name="_Toc57893152"/>
      <w:bookmarkStart w:id="3569" w:name="_Toc57898280"/>
      <w:bookmarkStart w:id="3570" w:name="_Toc57921267"/>
      <w:r w:rsidRPr="00653FE2">
        <w:t>10.5.2</w:t>
      </w:r>
      <w:r w:rsidRPr="00653FE2">
        <w:tab/>
        <w:t>Service primitives</w:t>
      </w:r>
      <w:bookmarkEnd w:id="3566"/>
      <w:bookmarkEnd w:id="3567"/>
      <w:bookmarkEnd w:id="3568"/>
      <w:bookmarkEnd w:id="3569"/>
      <w:bookmarkEnd w:id="3570"/>
    </w:p>
    <w:p w:rsidR="004731A0" w:rsidRPr="00653FE2" w:rsidRDefault="004731A0" w:rsidP="004731A0">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4731A0" w:rsidRPr="00653FE2" w:rsidTr="008B6DDD">
        <w:trPr>
          <w:jc w:val="center"/>
        </w:trPr>
        <w:tc>
          <w:tcPr>
            <w:tcW w:w="2764" w:type="dxa"/>
          </w:tcPr>
          <w:p w:rsidR="004731A0" w:rsidRPr="00653FE2" w:rsidRDefault="004731A0" w:rsidP="008B6DDD">
            <w:pPr>
              <w:pStyle w:val="TAH"/>
              <w:keepNext w:val="0"/>
              <w:keepLines w:val="0"/>
            </w:pPr>
            <w:r w:rsidRPr="00653FE2">
              <w:t>Parameter name</w:t>
            </w:r>
          </w:p>
        </w:tc>
        <w:tc>
          <w:tcPr>
            <w:tcW w:w="1385" w:type="dxa"/>
          </w:tcPr>
          <w:p w:rsidR="004731A0" w:rsidRPr="00653FE2" w:rsidRDefault="004731A0" w:rsidP="008B6DDD">
            <w:pPr>
              <w:pStyle w:val="TAH"/>
              <w:keepNext w:val="0"/>
              <w:keepLines w:val="0"/>
            </w:pPr>
            <w:r w:rsidRPr="00653FE2">
              <w:t>Request</w:t>
            </w:r>
          </w:p>
        </w:tc>
        <w:tc>
          <w:tcPr>
            <w:tcW w:w="1524"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Invoke Id</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 xml:space="preserve">Uplink Request </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Release Indication</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AN-APDU</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Release Group Call</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bl>
    <w:p w:rsidR="004731A0" w:rsidRPr="00653FE2" w:rsidRDefault="004731A0" w:rsidP="004731A0"/>
    <w:p w:rsidR="004731A0" w:rsidRPr="00653FE2" w:rsidRDefault="004731A0" w:rsidP="004731A0">
      <w:pPr>
        <w:pStyle w:val="Heading3"/>
        <w:keepNext w:val="0"/>
        <w:keepLines w:val="0"/>
      </w:pPr>
      <w:bookmarkStart w:id="3571" w:name="_Toc11331854"/>
      <w:bookmarkStart w:id="3572" w:name="_Toc36545337"/>
      <w:bookmarkStart w:id="3573" w:name="_Toc57893153"/>
      <w:bookmarkStart w:id="3574" w:name="_Toc57898281"/>
      <w:bookmarkStart w:id="3575" w:name="_Toc57921268"/>
      <w:r w:rsidRPr="00653FE2">
        <w:t>10.5.3</w:t>
      </w:r>
      <w:r w:rsidRPr="00653FE2">
        <w:tab/>
        <w:t>Parameter definitions and use</w:t>
      </w:r>
      <w:bookmarkEnd w:id="3571"/>
      <w:bookmarkEnd w:id="3572"/>
      <w:bookmarkEnd w:id="3573"/>
      <w:bookmarkEnd w:id="3574"/>
      <w:bookmarkEnd w:id="3575"/>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Uplink Request</w:t>
      </w:r>
    </w:p>
    <w:p w:rsidR="004731A0" w:rsidRPr="00653FE2" w:rsidRDefault="004731A0" w:rsidP="004731A0">
      <w:r w:rsidRPr="00653FE2">
        <w:t>This information element indicates to the anchor MSC that a service subscriber roaming in the relay MSC area requests access to the uplink.</w:t>
      </w:r>
    </w:p>
    <w:p w:rsidR="004731A0" w:rsidRPr="00653FE2" w:rsidRDefault="004731A0" w:rsidP="004731A0">
      <w:pPr>
        <w:rPr>
          <w:u w:val="single"/>
        </w:rPr>
      </w:pPr>
      <w:r w:rsidRPr="00653FE2">
        <w:rPr>
          <w:u w:val="single"/>
        </w:rPr>
        <w:t>Uplink Release Indication</w:t>
      </w:r>
    </w:p>
    <w:p w:rsidR="004731A0" w:rsidRPr="00653FE2" w:rsidRDefault="004731A0" w:rsidP="004731A0">
      <w:r w:rsidRPr="00653FE2">
        <w:t>This information element if included by the Relay MSC indicates to the Anchor MSC that the uplink has become free.</w:t>
      </w:r>
    </w:p>
    <w:p w:rsidR="004731A0" w:rsidRPr="00653FE2" w:rsidRDefault="004731A0" w:rsidP="004731A0">
      <w:pPr>
        <w:rPr>
          <w:u w:val="single"/>
        </w:rPr>
      </w:pPr>
      <w:r w:rsidRPr="00653FE2">
        <w:rPr>
          <w:u w:val="single"/>
        </w:rPr>
        <w:t>AN-APDU</w:t>
      </w:r>
    </w:p>
    <w:p w:rsidR="004731A0" w:rsidRPr="00653FE2" w:rsidRDefault="004731A0" w:rsidP="004731A0">
      <w:r w:rsidRPr="00653FE2">
        <w:t>This parameter contains the Notification Data message as defined in</w:t>
      </w:r>
      <w:r w:rsidRPr="00653FE2">
        <w:rPr>
          <w:snapToGrid w:val="0"/>
        </w:rPr>
        <w:t>3GPP TS 48.008 [49].</w:t>
      </w:r>
    </w:p>
    <w:p w:rsidR="004731A0" w:rsidRPr="00653FE2" w:rsidRDefault="004731A0" w:rsidP="004731A0">
      <w:pPr>
        <w:rPr>
          <w:u w:val="single"/>
        </w:rPr>
      </w:pPr>
      <w:r w:rsidRPr="00653FE2">
        <w:rPr>
          <w:u w:val="single"/>
        </w:rPr>
        <w:t>Release Group Call</w:t>
      </w:r>
    </w:p>
    <w:p w:rsidR="004731A0" w:rsidRPr="00653FE2" w:rsidRDefault="004731A0" w:rsidP="004731A0">
      <w:r w:rsidRPr="00653FE2">
        <w:t>This information element if included by the Relay MSC indicates to the Anchor MSC that the service subscriber who has initiated the call and who currently has access to the uplink terminates the call.</w:t>
      </w:r>
    </w:p>
    <w:p w:rsidR="004731A0" w:rsidRPr="00653FE2" w:rsidRDefault="004731A0" w:rsidP="004731A0">
      <w:pPr>
        <w:rPr>
          <w:u w:val="single"/>
        </w:rPr>
      </w:pPr>
      <w:r w:rsidRPr="00653FE2">
        <w:rPr>
          <w:u w:val="single"/>
        </w:rPr>
        <w:t>Talker Priority</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Additional Info</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Emergency Mode Reset Command Flag</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pStyle w:val="Heading2"/>
        <w:keepNext w:val="0"/>
        <w:keepLines w:val="0"/>
      </w:pPr>
      <w:bookmarkStart w:id="3576" w:name="_Toc11331855"/>
      <w:bookmarkStart w:id="3577" w:name="_Toc36545338"/>
      <w:bookmarkStart w:id="3578" w:name="_Toc57893154"/>
      <w:bookmarkStart w:id="3579" w:name="_Toc57898282"/>
      <w:bookmarkStart w:id="3580" w:name="_Toc57921269"/>
      <w:r w:rsidRPr="00653FE2">
        <w:t>10.6</w:t>
      </w:r>
      <w:r w:rsidRPr="00653FE2">
        <w:tab/>
        <w:t>MAP_FORWARD_GROUP_CALL_SIGNALLING service</w:t>
      </w:r>
      <w:bookmarkEnd w:id="3576"/>
      <w:bookmarkEnd w:id="3577"/>
      <w:bookmarkEnd w:id="3578"/>
      <w:bookmarkEnd w:id="3579"/>
      <w:bookmarkEnd w:id="3580"/>
    </w:p>
    <w:p w:rsidR="004731A0" w:rsidRPr="00653FE2" w:rsidRDefault="004731A0" w:rsidP="004731A0">
      <w:pPr>
        <w:pStyle w:val="Heading3"/>
        <w:keepNext w:val="0"/>
        <w:keepLines w:val="0"/>
      </w:pPr>
      <w:bookmarkStart w:id="3581" w:name="_Toc11331856"/>
      <w:bookmarkStart w:id="3582" w:name="_Toc36545339"/>
      <w:bookmarkStart w:id="3583" w:name="_Toc57893155"/>
      <w:bookmarkStart w:id="3584" w:name="_Toc57898283"/>
      <w:bookmarkStart w:id="3585" w:name="_Toc57921270"/>
      <w:r w:rsidRPr="00653FE2">
        <w:t>10.6.1</w:t>
      </w:r>
      <w:r w:rsidRPr="00653FE2">
        <w:tab/>
        <w:t>Definitions</w:t>
      </w:r>
      <w:bookmarkEnd w:id="3581"/>
      <w:bookmarkEnd w:id="3582"/>
      <w:bookmarkEnd w:id="3583"/>
      <w:bookmarkEnd w:id="3584"/>
      <w:bookmarkEnd w:id="3585"/>
    </w:p>
    <w:p w:rsidR="004731A0" w:rsidRPr="00653FE2" w:rsidRDefault="004731A0" w:rsidP="004731A0">
      <w:r w:rsidRPr="00653FE2">
        <w:t>This service is used between Anchor MSC and Relay MSC for transmission of Group Call notifications.</w:t>
      </w:r>
    </w:p>
    <w:p w:rsidR="004731A0" w:rsidRPr="00653FE2" w:rsidRDefault="004731A0" w:rsidP="004731A0">
      <w:r w:rsidRPr="00653FE2">
        <w:t>The MAP_FORWARD_GROUP_CALL_SIGNALLING service is a non-confirmed service using the service primitives given in table 10.6/1.</w:t>
      </w:r>
    </w:p>
    <w:p w:rsidR="004731A0" w:rsidRPr="00653FE2" w:rsidRDefault="004731A0" w:rsidP="004731A0">
      <w:pPr>
        <w:pStyle w:val="Heading3"/>
        <w:keepNext w:val="0"/>
        <w:keepLines w:val="0"/>
      </w:pPr>
      <w:bookmarkStart w:id="3586" w:name="_Toc11331857"/>
      <w:bookmarkStart w:id="3587" w:name="_Toc36545340"/>
      <w:bookmarkStart w:id="3588" w:name="_Toc57893156"/>
      <w:bookmarkStart w:id="3589" w:name="_Toc57898284"/>
      <w:bookmarkStart w:id="3590" w:name="_Toc57921271"/>
      <w:r w:rsidRPr="00653FE2">
        <w:t>10.6.2</w:t>
      </w:r>
      <w:r w:rsidRPr="00653FE2">
        <w:tab/>
        <w:t>Service primitives</w:t>
      </w:r>
      <w:bookmarkEnd w:id="3586"/>
      <w:bookmarkEnd w:id="3587"/>
      <w:bookmarkEnd w:id="3588"/>
      <w:bookmarkEnd w:id="3589"/>
      <w:bookmarkEnd w:id="3590"/>
    </w:p>
    <w:p w:rsidR="004731A0" w:rsidRPr="00653FE2" w:rsidRDefault="004731A0" w:rsidP="004731A0">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4731A0" w:rsidRPr="00653FE2" w:rsidTr="008B6DDD">
        <w:trPr>
          <w:jc w:val="center"/>
        </w:trPr>
        <w:tc>
          <w:tcPr>
            <w:tcW w:w="2764" w:type="dxa"/>
          </w:tcPr>
          <w:p w:rsidR="004731A0" w:rsidRPr="00653FE2" w:rsidRDefault="004731A0" w:rsidP="008B6DDD">
            <w:pPr>
              <w:pStyle w:val="TAH"/>
              <w:keepNext w:val="0"/>
              <w:keepLines w:val="0"/>
            </w:pPr>
            <w:r w:rsidRPr="00653FE2">
              <w:t>Parameter name</w:t>
            </w:r>
          </w:p>
        </w:tc>
        <w:tc>
          <w:tcPr>
            <w:tcW w:w="1385" w:type="dxa"/>
          </w:tcPr>
          <w:p w:rsidR="004731A0" w:rsidRPr="00653FE2" w:rsidRDefault="004731A0" w:rsidP="008B6DDD">
            <w:pPr>
              <w:pStyle w:val="TAH"/>
              <w:keepNext w:val="0"/>
              <w:keepLines w:val="0"/>
            </w:pPr>
            <w:r w:rsidRPr="00653FE2">
              <w:t>Request</w:t>
            </w:r>
          </w:p>
        </w:tc>
        <w:tc>
          <w:tcPr>
            <w:tcW w:w="1524" w:type="dxa"/>
          </w:tcPr>
          <w:p w:rsidR="004731A0" w:rsidRPr="00653FE2" w:rsidRDefault="004731A0" w:rsidP="008B6DDD">
            <w:pPr>
              <w:pStyle w:val="TAH"/>
              <w:keepNext w:val="0"/>
              <w:keepLines w:val="0"/>
            </w:pPr>
            <w:r w:rsidRPr="00653FE2">
              <w:t>Indication</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Invoke Id</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IMSI</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Request Acknowledgement</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Release Indication</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Reject Command</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Seized Command</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Uplink Release Command</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AN-APDU</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Pr>
          <w:p w:rsidR="004731A0" w:rsidRPr="00653FE2" w:rsidRDefault="004731A0" w:rsidP="008B6DDD">
            <w:pPr>
              <w:pStyle w:val="TAL"/>
              <w:keepNext w:val="0"/>
              <w:keepLines w:val="0"/>
            </w:pPr>
            <w:r w:rsidRPr="00653FE2">
              <w:t>State Attributes</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r w:rsidR="004731A0" w:rsidRPr="00653FE2" w:rsidTr="008B6DDD">
        <w:trPr>
          <w:jc w:val="center"/>
        </w:trPr>
        <w:tc>
          <w:tcPr>
            <w:tcW w:w="27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bl>
    <w:p w:rsidR="004731A0" w:rsidRPr="00653FE2" w:rsidRDefault="004731A0" w:rsidP="004731A0"/>
    <w:p w:rsidR="004731A0" w:rsidRPr="00653FE2" w:rsidRDefault="004731A0" w:rsidP="004731A0">
      <w:pPr>
        <w:pStyle w:val="Heading3"/>
        <w:keepNext w:val="0"/>
        <w:keepLines w:val="0"/>
      </w:pPr>
      <w:bookmarkStart w:id="3591" w:name="_Toc11331858"/>
      <w:bookmarkStart w:id="3592" w:name="_Toc36545341"/>
      <w:bookmarkStart w:id="3593" w:name="_Toc57893157"/>
      <w:bookmarkStart w:id="3594" w:name="_Toc57898285"/>
      <w:bookmarkStart w:id="3595" w:name="_Toc57921272"/>
      <w:r w:rsidRPr="00653FE2">
        <w:t>10.6.3</w:t>
      </w:r>
      <w:r w:rsidRPr="00653FE2">
        <w:tab/>
        <w:t>Parameter definitions and use</w:t>
      </w:r>
      <w:bookmarkEnd w:id="3591"/>
      <w:bookmarkEnd w:id="3592"/>
      <w:bookmarkEnd w:id="3593"/>
      <w:bookmarkEnd w:id="3594"/>
      <w:bookmarkEnd w:id="3595"/>
    </w:p>
    <w:p w:rsidR="004731A0" w:rsidRPr="00653FE2" w:rsidRDefault="004731A0" w:rsidP="004731A0">
      <w:pPr>
        <w:rPr>
          <w:u w:val="single"/>
        </w:rPr>
      </w:pPr>
      <w:r w:rsidRPr="00653FE2">
        <w:rPr>
          <w:u w:val="single"/>
        </w:rPr>
        <w:t>IMSI</w:t>
      </w:r>
    </w:p>
    <w:p w:rsidR="004731A0" w:rsidRPr="00653FE2" w:rsidRDefault="004731A0" w:rsidP="004731A0">
      <w:r w:rsidRPr="00653FE2">
        <w:t>Identity of the service subscriber who has established the call and who is allowed to terminate the call.</w:t>
      </w:r>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Uplink Request Acknowledgement</w:t>
      </w:r>
    </w:p>
    <w:p w:rsidR="004731A0" w:rsidRPr="00653FE2" w:rsidRDefault="004731A0" w:rsidP="004731A0">
      <w:r w:rsidRPr="00653FE2">
        <w:t>This information element is used for positive acknowledgement of an uplink request.</w:t>
      </w:r>
    </w:p>
    <w:p w:rsidR="004731A0" w:rsidRPr="00653FE2" w:rsidRDefault="004731A0" w:rsidP="004731A0">
      <w:pPr>
        <w:rPr>
          <w:u w:val="single"/>
        </w:rPr>
      </w:pPr>
      <w:r w:rsidRPr="00653FE2">
        <w:rPr>
          <w:u w:val="single"/>
        </w:rPr>
        <w:t>Uplink Release Indication</w:t>
      </w:r>
    </w:p>
    <w:p w:rsidR="004731A0" w:rsidRPr="00653FE2" w:rsidRDefault="004731A0" w:rsidP="004731A0">
      <w:r w:rsidRPr="00653FE2">
        <w:t>This information element if included by the Anchor MSC indicates to the Relay MSC that the uplink has become free.</w:t>
      </w:r>
    </w:p>
    <w:p w:rsidR="004731A0" w:rsidRPr="00653FE2" w:rsidRDefault="004731A0" w:rsidP="004731A0">
      <w:pPr>
        <w:rPr>
          <w:u w:val="single"/>
        </w:rPr>
      </w:pPr>
      <w:r w:rsidRPr="00653FE2">
        <w:rPr>
          <w:u w:val="single"/>
        </w:rPr>
        <w:t>Uplink Reject Command</w:t>
      </w:r>
    </w:p>
    <w:p w:rsidR="004731A0" w:rsidRPr="00653FE2" w:rsidRDefault="004731A0" w:rsidP="004731A0">
      <w:r w:rsidRPr="00653FE2">
        <w:t>This information element is used for negative acknowledgement of an uplink request.</w:t>
      </w:r>
    </w:p>
    <w:p w:rsidR="004731A0" w:rsidRPr="00653FE2" w:rsidRDefault="004731A0" w:rsidP="004731A0">
      <w:pPr>
        <w:rPr>
          <w:u w:val="single"/>
        </w:rPr>
      </w:pPr>
      <w:r w:rsidRPr="00653FE2">
        <w:rPr>
          <w:u w:val="single"/>
        </w:rPr>
        <w:t>Uplink Seized Command</w:t>
      </w:r>
    </w:p>
    <w:p w:rsidR="004731A0" w:rsidRPr="00653FE2" w:rsidRDefault="004731A0" w:rsidP="004731A0">
      <w:r w:rsidRPr="00653FE2">
        <w:t>This information element if included by the Anchor MSC indicates to the Relay MSC that the uplink is no longer free.</w:t>
      </w:r>
    </w:p>
    <w:p w:rsidR="004731A0" w:rsidRPr="00653FE2" w:rsidRDefault="004731A0" w:rsidP="004731A0">
      <w:pPr>
        <w:rPr>
          <w:u w:val="single"/>
        </w:rPr>
      </w:pPr>
      <w:r w:rsidRPr="00653FE2">
        <w:rPr>
          <w:u w:val="single"/>
        </w:rPr>
        <w:t>Uplink Release Command</w:t>
      </w:r>
    </w:p>
    <w:p w:rsidR="004731A0" w:rsidRPr="00653FE2" w:rsidRDefault="004731A0" w:rsidP="004731A0">
      <w:r w:rsidRPr="00653FE2">
        <w:t>This information element if included by the Anchor MSC indicates to the Relay MSC that the uplink which is granted to a MS in the relay MSC area shall be released.</w:t>
      </w:r>
    </w:p>
    <w:p w:rsidR="004731A0" w:rsidRPr="00653FE2" w:rsidRDefault="004731A0" w:rsidP="004731A0">
      <w:pPr>
        <w:rPr>
          <w:u w:val="single"/>
        </w:rPr>
      </w:pPr>
      <w:r w:rsidRPr="00653FE2">
        <w:rPr>
          <w:u w:val="single"/>
        </w:rPr>
        <w:t>AN-APDU</w:t>
      </w:r>
    </w:p>
    <w:p w:rsidR="004731A0" w:rsidRPr="00653FE2" w:rsidRDefault="004731A0" w:rsidP="004731A0">
      <w:r w:rsidRPr="00653FE2">
        <w:t xml:space="preserve">This parameter contains the Notification Data message as defined in </w:t>
      </w:r>
      <w:r w:rsidRPr="00653FE2">
        <w:rPr>
          <w:snapToGrid w:val="0"/>
        </w:rPr>
        <w:t>3GPP TS 48.008 [49]</w:t>
      </w:r>
    </w:p>
    <w:p w:rsidR="004731A0" w:rsidRPr="00653FE2" w:rsidRDefault="004731A0" w:rsidP="004731A0">
      <w:pPr>
        <w:rPr>
          <w:u w:val="single"/>
        </w:rPr>
      </w:pPr>
      <w:r w:rsidRPr="00653FE2">
        <w:rPr>
          <w:u w:val="single"/>
        </w:rPr>
        <w:t>State Attributes</w:t>
      </w:r>
    </w:p>
    <w:p w:rsidR="004731A0" w:rsidRPr="00653FE2" w:rsidRDefault="004731A0" w:rsidP="004731A0">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rsidR="004731A0" w:rsidRPr="00653FE2" w:rsidRDefault="004731A0" w:rsidP="004731A0">
      <w:pPr>
        <w:rPr>
          <w:u w:val="single"/>
        </w:rPr>
      </w:pPr>
      <w:r w:rsidRPr="00653FE2">
        <w:rPr>
          <w:u w:val="single"/>
        </w:rPr>
        <w:t>Talker Priority</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Additional Info</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Emergency Mode Reset Command Flag</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SM RP UI</w:t>
      </w:r>
    </w:p>
    <w:p w:rsidR="004731A0" w:rsidRPr="00653FE2" w:rsidRDefault="004731A0" w:rsidP="004731A0">
      <w:pPr>
        <w:keepNext/>
        <w:keepLines/>
      </w:pPr>
      <w:r w:rsidRPr="00653FE2">
        <w:t>See definition in clause 7.6.8. The short message transfer protocol data unit received from the Service Centre is inserted in this parameter.</w:t>
      </w:r>
    </w:p>
    <w:p w:rsidR="004731A0" w:rsidRPr="00653FE2" w:rsidRDefault="004731A0" w:rsidP="004731A0"/>
    <w:p w:rsidR="004731A0" w:rsidRPr="00653FE2" w:rsidRDefault="004731A0" w:rsidP="004731A0">
      <w:pPr>
        <w:pStyle w:val="Heading2"/>
        <w:keepNext w:val="0"/>
        <w:keepLines w:val="0"/>
      </w:pPr>
      <w:bookmarkStart w:id="3596" w:name="_Toc11331859"/>
      <w:bookmarkStart w:id="3597" w:name="_Toc36545342"/>
      <w:bookmarkStart w:id="3598" w:name="_Toc57893158"/>
      <w:bookmarkStart w:id="3599" w:name="_Toc57898286"/>
      <w:bookmarkStart w:id="3600" w:name="_Toc57921273"/>
      <w:r w:rsidRPr="00653FE2">
        <w:t>10.7</w:t>
      </w:r>
      <w:r w:rsidRPr="00653FE2">
        <w:tab/>
        <w:t>MAP_SEND_GROUP_CALL_END_SIGNAL service</w:t>
      </w:r>
      <w:bookmarkEnd w:id="3596"/>
      <w:bookmarkEnd w:id="3597"/>
      <w:bookmarkEnd w:id="3598"/>
      <w:bookmarkEnd w:id="3599"/>
      <w:bookmarkEnd w:id="3600"/>
    </w:p>
    <w:p w:rsidR="004731A0" w:rsidRPr="00653FE2" w:rsidRDefault="004731A0" w:rsidP="004731A0">
      <w:pPr>
        <w:pStyle w:val="Heading3"/>
        <w:keepNext w:val="0"/>
        <w:keepLines w:val="0"/>
      </w:pPr>
      <w:bookmarkStart w:id="3601" w:name="_Toc11331860"/>
      <w:bookmarkStart w:id="3602" w:name="_Toc36545343"/>
      <w:bookmarkStart w:id="3603" w:name="_Toc57893159"/>
      <w:bookmarkStart w:id="3604" w:name="_Toc57898287"/>
      <w:bookmarkStart w:id="3605" w:name="_Toc57921274"/>
      <w:r w:rsidRPr="00653FE2">
        <w:t>10.7.1</w:t>
      </w:r>
      <w:r w:rsidRPr="00653FE2">
        <w:tab/>
        <w:t>Definitions</w:t>
      </w:r>
      <w:bookmarkEnd w:id="3601"/>
      <w:bookmarkEnd w:id="3602"/>
      <w:bookmarkEnd w:id="3603"/>
      <w:bookmarkEnd w:id="3604"/>
      <w:bookmarkEnd w:id="3605"/>
    </w:p>
    <w:p w:rsidR="004731A0" w:rsidRPr="00653FE2" w:rsidRDefault="004731A0" w:rsidP="004731A0">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rsidR="004731A0" w:rsidRPr="00653FE2" w:rsidRDefault="004731A0" w:rsidP="004731A0">
      <w:r w:rsidRPr="00653FE2">
        <w:t>The MAP_SEND_GROUP_CALL_END_SIGNAL service is a confirmed service using the service primitives given in table 10.7/1.</w:t>
      </w:r>
    </w:p>
    <w:p w:rsidR="004731A0" w:rsidRPr="00653FE2" w:rsidRDefault="004731A0" w:rsidP="004731A0">
      <w:pPr>
        <w:pStyle w:val="Heading3"/>
        <w:keepNext w:val="0"/>
        <w:keepLines w:val="0"/>
      </w:pPr>
      <w:bookmarkStart w:id="3606" w:name="_Toc11331861"/>
      <w:bookmarkStart w:id="3607" w:name="_Toc36545344"/>
      <w:bookmarkStart w:id="3608" w:name="_Toc57893160"/>
      <w:bookmarkStart w:id="3609" w:name="_Toc57898288"/>
      <w:bookmarkStart w:id="3610" w:name="_Toc57921275"/>
      <w:r w:rsidRPr="00653FE2">
        <w:t>10.7.2</w:t>
      </w:r>
      <w:r w:rsidRPr="00653FE2">
        <w:tab/>
        <w:t>Service primitives</w:t>
      </w:r>
      <w:bookmarkEnd w:id="3606"/>
      <w:bookmarkEnd w:id="3607"/>
      <w:bookmarkEnd w:id="3608"/>
      <w:bookmarkEnd w:id="3609"/>
      <w:bookmarkEnd w:id="3610"/>
    </w:p>
    <w:p w:rsidR="004731A0" w:rsidRPr="00653FE2" w:rsidRDefault="004731A0" w:rsidP="004731A0">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4731A0" w:rsidRPr="00653FE2" w:rsidTr="008B6DDD">
        <w:trPr>
          <w:jc w:val="center"/>
        </w:trPr>
        <w:tc>
          <w:tcPr>
            <w:tcW w:w="2194" w:type="dxa"/>
          </w:tcPr>
          <w:p w:rsidR="004731A0" w:rsidRPr="00653FE2" w:rsidRDefault="004731A0" w:rsidP="008B6DDD">
            <w:pPr>
              <w:pStyle w:val="TAH"/>
              <w:keepNext w:val="0"/>
              <w:keepLines w:val="0"/>
            </w:pPr>
            <w:r w:rsidRPr="00653FE2">
              <w:t>Parameter name</w:t>
            </w:r>
          </w:p>
        </w:tc>
        <w:tc>
          <w:tcPr>
            <w:tcW w:w="1385" w:type="dxa"/>
          </w:tcPr>
          <w:p w:rsidR="004731A0" w:rsidRPr="00653FE2" w:rsidRDefault="004731A0" w:rsidP="008B6DDD">
            <w:pPr>
              <w:pStyle w:val="TAH"/>
              <w:keepNext w:val="0"/>
              <w:keepLines w:val="0"/>
            </w:pPr>
            <w:r w:rsidRPr="00653FE2">
              <w:t>Request</w:t>
            </w:r>
          </w:p>
        </w:tc>
        <w:tc>
          <w:tcPr>
            <w:tcW w:w="1524" w:type="dxa"/>
          </w:tcPr>
          <w:p w:rsidR="004731A0" w:rsidRPr="00653FE2" w:rsidRDefault="004731A0" w:rsidP="008B6DDD">
            <w:pPr>
              <w:pStyle w:val="TAH"/>
              <w:keepNext w:val="0"/>
              <w:keepLines w:val="0"/>
            </w:pPr>
            <w:r w:rsidRPr="00653FE2">
              <w:t>Indication</w:t>
            </w:r>
          </w:p>
        </w:tc>
        <w:tc>
          <w:tcPr>
            <w:tcW w:w="1524" w:type="dxa"/>
          </w:tcPr>
          <w:p w:rsidR="004731A0" w:rsidRPr="00653FE2" w:rsidRDefault="004731A0" w:rsidP="008B6DDD">
            <w:pPr>
              <w:pStyle w:val="TAH"/>
              <w:keepNext w:val="0"/>
              <w:keepLines w:val="0"/>
            </w:pPr>
            <w:r w:rsidRPr="00653FE2">
              <w:t>Response</w:t>
            </w:r>
          </w:p>
        </w:tc>
        <w:tc>
          <w:tcPr>
            <w:tcW w:w="1662"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Invoke Id</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662"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IMSI</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Talker Priority</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Additional Info</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Provider Error</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r w:rsidRPr="00653FE2">
              <w:t>O</w:t>
            </w:r>
          </w:p>
        </w:tc>
      </w:tr>
    </w:tbl>
    <w:p w:rsidR="004731A0" w:rsidRPr="00653FE2" w:rsidRDefault="004731A0" w:rsidP="004731A0">
      <w:pPr>
        <w:pStyle w:val="WP"/>
      </w:pPr>
    </w:p>
    <w:p w:rsidR="004731A0" w:rsidRPr="00653FE2" w:rsidRDefault="004731A0" w:rsidP="004731A0">
      <w:pPr>
        <w:pStyle w:val="Heading3"/>
        <w:keepNext w:val="0"/>
        <w:keepLines w:val="0"/>
      </w:pPr>
      <w:bookmarkStart w:id="3611" w:name="_Toc11331862"/>
      <w:bookmarkStart w:id="3612" w:name="_Toc36545345"/>
      <w:bookmarkStart w:id="3613" w:name="_Toc57893161"/>
      <w:bookmarkStart w:id="3614" w:name="_Toc57898289"/>
      <w:bookmarkStart w:id="3615" w:name="_Toc57921276"/>
      <w:r w:rsidRPr="00653FE2">
        <w:t>10.7.3</w:t>
      </w:r>
      <w:r w:rsidRPr="00653FE2">
        <w:tab/>
        <w:t>Parameter definitions and use</w:t>
      </w:r>
      <w:bookmarkEnd w:id="3611"/>
      <w:bookmarkEnd w:id="3612"/>
      <w:bookmarkEnd w:id="3613"/>
      <w:bookmarkEnd w:id="3614"/>
      <w:bookmarkEnd w:id="3615"/>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Identity of the service subscriber who has established the call and who is allowed to terminate the call.</w:t>
      </w:r>
    </w:p>
    <w:p w:rsidR="004731A0" w:rsidRPr="00653FE2" w:rsidRDefault="004731A0" w:rsidP="004731A0">
      <w:r w:rsidRPr="00653FE2">
        <w:t>Shall be present if the call was established by a service subscriber roaming in the relay MSC area.</w:t>
      </w:r>
    </w:p>
    <w:p w:rsidR="004731A0" w:rsidRPr="00653FE2" w:rsidRDefault="004731A0" w:rsidP="004731A0">
      <w:pPr>
        <w:rPr>
          <w:u w:val="single"/>
        </w:rPr>
      </w:pPr>
      <w:r w:rsidRPr="00653FE2">
        <w:rPr>
          <w:u w:val="single"/>
        </w:rPr>
        <w:t>Talker Priority</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Additional Info</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definition of provider error in clause 7.6.1.</w:t>
      </w:r>
    </w:p>
    <w:p w:rsidR="004731A0" w:rsidRPr="00653FE2" w:rsidRDefault="004731A0" w:rsidP="004731A0">
      <w:pPr>
        <w:pStyle w:val="Heading2"/>
        <w:keepNext w:val="0"/>
        <w:keepLines w:val="0"/>
      </w:pPr>
      <w:bookmarkStart w:id="3616" w:name="_Toc11331863"/>
      <w:bookmarkStart w:id="3617" w:name="_Toc36545346"/>
      <w:bookmarkStart w:id="3618" w:name="_Toc57893162"/>
      <w:bookmarkStart w:id="3619" w:name="_Toc57898290"/>
      <w:bookmarkStart w:id="3620" w:name="_Toc57921277"/>
      <w:r w:rsidRPr="00653FE2">
        <w:t>10.7A</w:t>
      </w:r>
      <w:r w:rsidRPr="00653FE2">
        <w:tab/>
        <w:t>MAP_SEND_GROUP_CALL_INFO service</w:t>
      </w:r>
      <w:bookmarkEnd w:id="3616"/>
      <w:bookmarkEnd w:id="3617"/>
      <w:bookmarkEnd w:id="3618"/>
      <w:bookmarkEnd w:id="3619"/>
      <w:bookmarkEnd w:id="3620"/>
    </w:p>
    <w:p w:rsidR="004731A0" w:rsidRPr="00653FE2" w:rsidRDefault="004731A0" w:rsidP="004731A0">
      <w:pPr>
        <w:pStyle w:val="Heading3"/>
        <w:keepNext w:val="0"/>
        <w:keepLines w:val="0"/>
      </w:pPr>
      <w:bookmarkStart w:id="3621" w:name="_Toc11331864"/>
      <w:bookmarkStart w:id="3622" w:name="_Toc36545347"/>
      <w:bookmarkStart w:id="3623" w:name="_Toc57893163"/>
      <w:bookmarkStart w:id="3624" w:name="_Toc57898291"/>
      <w:bookmarkStart w:id="3625" w:name="_Toc57921278"/>
      <w:r w:rsidRPr="00653FE2">
        <w:t>10.7A.1</w:t>
      </w:r>
      <w:r w:rsidRPr="00653FE2">
        <w:tab/>
        <w:t>Definitions</w:t>
      </w:r>
      <w:bookmarkEnd w:id="3621"/>
      <w:bookmarkEnd w:id="3622"/>
      <w:bookmarkEnd w:id="3623"/>
      <w:bookmarkEnd w:id="3624"/>
      <w:bookmarkEnd w:id="3625"/>
    </w:p>
    <w:p w:rsidR="004731A0" w:rsidRPr="00653FE2" w:rsidRDefault="004731A0" w:rsidP="004731A0">
      <w:r w:rsidRPr="00653FE2">
        <w:t>This service is used in a RANflex configuration (see 3GPP TS 23.236 [133]) between the subscriber's visited MSC and group call serving MSC of the subscriber's location area.</w:t>
      </w:r>
    </w:p>
    <w:p w:rsidR="004731A0" w:rsidRPr="00653FE2" w:rsidRDefault="004731A0" w:rsidP="004731A0">
      <w:r w:rsidRPr="00653FE2">
        <w:t>The MAP_SEND_GROUP_CALL_INFO service is a confirmed service using the service primitives given in table 10.7A/1.</w:t>
      </w:r>
    </w:p>
    <w:p w:rsidR="004731A0" w:rsidRPr="00653FE2" w:rsidRDefault="004731A0" w:rsidP="004731A0">
      <w:pPr>
        <w:pStyle w:val="Heading3"/>
        <w:keepNext w:val="0"/>
        <w:keepLines w:val="0"/>
      </w:pPr>
      <w:bookmarkStart w:id="3626" w:name="_Toc11331865"/>
      <w:bookmarkStart w:id="3627" w:name="_Toc36545348"/>
      <w:bookmarkStart w:id="3628" w:name="_Toc57893164"/>
      <w:bookmarkStart w:id="3629" w:name="_Toc57898292"/>
      <w:bookmarkStart w:id="3630" w:name="_Toc57921279"/>
      <w:r w:rsidRPr="00653FE2">
        <w:t>10.7A.2</w:t>
      </w:r>
      <w:r w:rsidRPr="00653FE2">
        <w:tab/>
        <w:t>Service primitives</w:t>
      </w:r>
      <w:bookmarkEnd w:id="3626"/>
      <w:bookmarkEnd w:id="3627"/>
      <w:bookmarkEnd w:id="3628"/>
      <w:bookmarkEnd w:id="3629"/>
      <w:bookmarkEnd w:id="3630"/>
    </w:p>
    <w:p w:rsidR="004731A0" w:rsidRPr="00653FE2" w:rsidRDefault="004731A0" w:rsidP="004731A0">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4731A0" w:rsidRPr="00653FE2" w:rsidTr="008B6DDD">
        <w:trPr>
          <w:jc w:val="center"/>
        </w:trPr>
        <w:tc>
          <w:tcPr>
            <w:tcW w:w="2194" w:type="dxa"/>
          </w:tcPr>
          <w:p w:rsidR="004731A0" w:rsidRPr="00653FE2" w:rsidRDefault="004731A0" w:rsidP="008B6DDD">
            <w:pPr>
              <w:pStyle w:val="TAH"/>
              <w:keepNext w:val="0"/>
              <w:keepLines w:val="0"/>
            </w:pPr>
            <w:r w:rsidRPr="00653FE2">
              <w:t>Parameter name</w:t>
            </w:r>
          </w:p>
        </w:tc>
        <w:tc>
          <w:tcPr>
            <w:tcW w:w="1385" w:type="dxa"/>
          </w:tcPr>
          <w:p w:rsidR="004731A0" w:rsidRPr="00653FE2" w:rsidRDefault="004731A0" w:rsidP="008B6DDD">
            <w:pPr>
              <w:pStyle w:val="TAH"/>
              <w:keepNext w:val="0"/>
              <w:keepLines w:val="0"/>
            </w:pPr>
            <w:r w:rsidRPr="00653FE2">
              <w:t>Request</w:t>
            </w:r>
          </w:p>
        </w:tc>
        <w:tc>
          <w:tcPr>
            <w:tcW w:w="1524" w:type="dxa"/>
          </w:tcPr>
          <w:p w:rsidR="004731A0" w:rsidRPr="00653FE2" w:rsidRDefault="004731A0" w:rsidP="008B6DDD">
            <w:pPr>
              <w:pStyle w:val="TAH"/>
              <w:keepNext w:val="0"/>
              <w:keepLines w:val="0"/>
            </w:pPr>
            <w:r w:rsidRPr="00653FE2">
              <w:t>Indication</w:t>
            </w:r>
          </w:p>
        </w:tc>
        <w:tc>
          <w:tcPr>
            <w:tcW w:w="1524" w:type="dxa"/>
          </w:tcPr>
          <w:p w:rsidR="004731A0" w:rsidRPr="00653FE2" w:rsidRDefault="004731A0" w:rsidP="008B6DDD">
            <w:pPr>
              <w:pStyle w:val="TAH"/>
              <w:keepNext w:val="0"/>
              <w:keepLines w:val="0"/>
            </w:pPr>
            <w:r w:rsidRPr="00653FE2">
              <w:t>Response</w:t>
            </w:r>
          </w:p>
        </w:tc>
        <w:tc>
          <w:tcPr>
            <w:tcW w:w="1662"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Invoke Id</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662"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Requested Info</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Teleservice</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Cell Id</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Group Id</w:t>
            </w:r>
          </w:p>
        </w:tc>
        <w:tc>
          <w:tcPr>
            <w:tcW w:w="1385"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r w:rsidRPr="00653FE2">
              <w:t>M(=)</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IMSI</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Talker Priority</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Additional Info</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TMSI</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CKSN</w:t>
            </w:r>
          </w:p>
        </w:tc>
        <w:tc>
          <w:tcPr>
            <w:tcW w:w="1385"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r w:rsidRPr="00653FE2">
              <w:t>C(=)</w:t>
            </w: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Anchor MSC Address</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ASCI Call Reference</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Additional Subscriptions</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Kc</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User Error</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r w:rsidRPr="00653FE2">
              <w:t>C</w:t>
            </w:r>
          </w:p>
        </w:tc>
        <w:tc>
          <w:tcPr>
            <w:tcW w:w="1662"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194" w:type="dxa"/>
          </w:tcPr>
          <w:p w:rsidR="004731A0" w:rsidRPr="00653FE2" w:rsidRDefault="004731A0" w:rsidP="008B6DDD">
            <w:pPr>
              <w:pStyle w:val="TAL"/>
              <w:keepNext w:val="0"/>
              <w:keepLines w:val="0"/>
            </w:pPr>
            <w:r w:rsidRPr="00653FE2">
              <w:t>Provider Error</w:t>
            </w:r>
          </w:p>
        </w:tc>
        <w:tc>
          <w:tcPr>
            <w:tcW w:w="1385"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524" w:type="dxa"/>
          </w:tcPr>
          <w:p w:rsidR="004731A0" w:rsidRPr="00653FE2" w:rsidRDefault="004731A0" w:rsidP="008B6DDD">
            <w:pPr>
              <w:pStyle w:val="TAC"/>
              <w:keepNext w:val="0"/>
              <w:keepLines w:val="0"/>
            </w:pPr>
          </w:p>
        </w:tc>
        <w:tc>
          <w:tcPr>
            <w:tcW w:w="1662" w:type="dxa"/>
          </w:tcPr>
          <w:p w:rsidR="004731A0" w:rsidRPr="00653FE2" w:rsidRDefault="004731A0" w:rsidP="008B6DDD">
            <w:pPr>
              <w:pStyle w:val="TAC"/>
              <w:keepNext w:val="0"/>
              <w:keepLines w:val="0"/>
            </w:pPr>
            <w:r w:rsidRPr="00653FE2">
              <w:t>O</w:t>
            </w:r>
          </w:p>
        </w:tc>
      </w:tr>
    </w:tbl>
    <w:p w:rsidR="004731A0" w:rsidRPr="00653FE2" w:rsidRDefault="004731A0" w:rsidP="004731A0">
      <w:pPr>
        <w:pStyle w:val="WP"/>
      </w:pPr>
    </w:p>
    <w:p w:rsidR="004731A0" w:rsidRPr="00653FE2" w:rsidRDefault="004731A0" w:rsidP="004731A0">
      <w:pPr>
        <w:pStyle w:val="Heading3"/>
        <w:keepNext w:val="0"/>
        <w:keepLines w:val="0"/>
      </w:pPr>
      <w:bookmarkStart w:id="3631" w:name="_Toc11331866"/>
      <w:bookmarkStart w:id="3632" w:name="_Toc36545349"/>
      <w:bookmarkStart w:id="3633" w:name="_Toc57893165"/>
      <w:bookmarkStart w:id="3634" w:name="_Toc57898293"/>
      <w:bookmarkStart w:id="3635" w:name="_Toc57921280"/>
      <w:r w:rsidRPr="00653FE2">
        <w:t>10.7A.3</w:t>
      </w:r>
      <w:r w:rsidRPr="00653FE2">
        <w:tab/>
        <w:t>Parameter definitions and use</w:t>
      </w:r>
      <w:bookmarkEnd w:id="3631"/>
      <w:bookmarkEnd w:id="3632"/>
      <w:bookmarkEnd w:id="3633"/>
      <w:bookmarkEnd w:id="3634"/>
      <w:bookmarkEnd w:id="3635"/>
    </w:p>
    <w:p w:rsidR="004731A0" w:rsidRPr="00653FE2" w:rsidRDefault="004731A0" w:rsidP="004731A0">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Requested Info</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r w:rsidRPr="00653FE2">
        <w:rPr>
          <w:u w:val="single"/>
        </w:rPr>
        <w:t>Teleservice</w:t>
      </w:r>
    </w:p>
    <w:p w:rsidR="004731A0" w:rsidRPr="00653FE2" w:rsidRDefault="004731A0" w:rsidP="004731A0">
      <w:r w:rsidRPr="00653FE2">
        <w:t>Voice Broadcast Service or Voice Group Call Service.</w:t>
      </w:r>
    </w:p>
    <w:p w:rsidR="004731A0" w:rsidRPr="00653FE2" w:rsidRDefault="004731A0" w:rsidP="004731A0">
      <w:pPr>
        <w:rPr>
          <w:u w:val="single"/>
        </w:rPr>
      </w:pPr>
      <w:r w:rsidRPr="00653FE2">
        <w:rPr>
          <w:u w:val="single"/>
        </w:rPr>
        <w:t>Cell Id</w:t>
      </w:r>
    </w:p>
    <w:p w:rsidR="004731A0" w:rsidRPr="00653FE2" w:rsidRDefault="004731A0" w:rsidP="004731A0">
      <w:r w:rsidRPr="00653FE2">
        <w:t>Identity of the initiating service subscriber's current cell.</w:t>
      </w:r>
    </w:p>
    <w:p w:rsidR="004731A0" w:rsidRPr="00653FE2" w:rsidRDefault="004731A0" w:rsidP="004731A0">
      <w:pPr>
        <w:rPr>
          <w:u w:val="single"/>
        </w:rPr>
      </w:pPr>
      <w:r w:rsidRPr="00653FE2">
        <w:rPr>
          <w:u w:val="single"/>
        </w:rPr>
        <w:t>Group Id</w:t>
      </w:r>
    </w:p>
    <w:p w:rsidR="004731A0" w:rsidRPr="00653FE2" w:rsidRDefault="004731A0" w:rsidP="004731A0">
      <w:pPr>
        <w:rPr>
          <w:snapToGrid w:val="0"/>
        </w:rPr>
      </w:pPr>
      <w:r w:rsidRPr="00653FE2">
        <w:t xml:space="preserve">For the definition and use of this parameter see </w:t>
      </w:r>
      <w:r w:rsidRPr="00653FE2">
        <w:rPr>
          <w:snapToGrid w:val="0"/>
        </w:rPr>
        <w:t>3GPP TS 43.068 [100] and 3GPP TS 43.069 [101].</w:t>
      </w:r>
    </w:p>
    <w:p w:rsidR="004731A0" w:rsidRPr="00653FE2" w:rsidRDefault="004731A0" w:rsidP="004731A0">
      <w:r w:rsidRPr="00653FE2">
        <w:rPr>
          <w:noProof/>
        </w:rPr>
        <w:t>If prefixes are used together with group IDs, the most significant digit of the Group Id contains the prefix.</w:t>
      </w:r>
    </w:p>
    <w:p w:rsidR="004731A0" w:rsidRPr="00653FE2" w:rsidRDefault="004731A0" w:rsidP="004731A0">
      <w:pPr>
        <w:rPr>
          <w:u w:val="single"/>
        </w:rPr>
      </w:pPr>
      <w:r w:rsidRPr="00653FE2">
        <w:rPr>
          <w:u w:val="single"/>
        </w:rPr>
        <w:t>IMSI</w:t>
      </w:r>
    </w:p>
    <w:p w:rsidR="004731A0" w:rsidRPr="00653FE2" w:rsidRDefault="004731A0" w:rsidP="004731A0">
      <w:r w:rsidRPr="00653FE2">
        <w:t>If sent in the request: Identity of the service subscriber who has established the call and who is allowed to terminate the call.</w:t>
      </w:r>
      <w:r w:rsidRPr="00653FE2">
        <w:br/>
        <w:t>If sent in the response: Identity of the uplink requesting service subscriber.</w:t>
      </w:r>
    </w:p>
    <w:p w:rsidR="004731A0" w:rsidRPr="00653FE2" w:rsidRDefault="004731A0" w:rsidP="004731A0">
      <w:pPr>
        <w:rPr>
          <w:u w:val="single"/>
        </w:rPr>
      </w:pPr>
      <w:r w:rsidRPr="00653FE2">
        <w:rPr>
          <w:u w:val="single"/>
        </w:rPr>
        <w:t>Talker Priority</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Additional Info</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pStyle w:val="HE"/>
        <w:rPr>
          <w:b w:val="0"/>
          <w:u w:val="single"/>
        </w:rPr>
      </w:pPr>
      <w:r w:rsidRPr="00653FE2">
        <w:rPr>
          <w:b w:val="0"/>
          <w:u w:val="single"/>
        </w:rPr>
        <w:t>TMSI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CKSN</w:t>
      </w:r>
    </w:p>
    <w:p w:rsidR="004731A0" w:rsidRPr="00653FE2" w:rsidRDefault="004731A0" w:rsidP="004731A0">
      <w:r w:rsidRPr="00653FE2">
        <w:t>See clause 7.6.7 for the use of this parameter.</w:t>
      </w:r>
    </w:p>
    <w:p w:rsidR="004731A0" w:rsidRPr="00653FE2" w:rsidRDefault="004731A0" w:rsidP="004731A0">
      <w:pPr>
        <w:pStyle w:val="HE"/>
        <w:rPr>
          <w:b w:val="0"/>
          <w:u w:val="single"/>
        </w:rPr>
      </w:pPr>
      <w:r w:rsidRPr="00653FE2">
        <w:rPr>
          <w:b w:val="0"/>
          <w:u w:val="single"/>
        </w:rPr>
        <w:t>Anchor MSC Address</w:t>
      </w:r>
    </w:p>
    <w:p w:rsidR="004731A0" w:rsidRPr="00653FE2" w:rsidRDefault="004731A0" w:rsidP="004731A0">
      <w:r w:rsidRPr="00653FE2">
        <w:t xml:space="preserve">For the definition and use of this parameter see </w:t>
      </w:r>
      <w:r w:rsidRPr="00653FE2">
        <w:rPr>
          <w:snapToGrid w:val="0"/>
        </w:rPr>
        <w:t>3GPP TS 43.068 [100] and 3GPP TS 43.069 [101]</w:t>
      </w:r>
    </w:p>
    <w:p w:rsidR="004731A0" w:rsidRPr="00653FE2" w:rsidRDefault="004731A0" w:rsidP="004731A0">
      <w:pPr>
        <w:pStyle w:val="HE"/>
        <w:rPr>
          <w:b w:val="0"/>
          <w:u w:val="single"/>
        </w:rPr>
      </w:pPr>
      <w:r w:rsidRPr="00653FE2">
        <w:rPr>
          <w:b w:val="0"/>
          <w:u w:val="single"/>
        </w:rPr>
        <w:t>ASCI Call Reference</w:t>
      </w:r>
    </w:p>
    <w:p w:rsidR="004731A0" w:rsidRPr="00653FE2" w:rsidRDefault="004731A0" w:rsidP="004731A0">
      <w:r w:rsidRPr="00653FE2">
        <w:t xml:space="preserve">For the definition and use of this parameter see </w:t>
      </w:r>
      <w:r w:rsidRPr="00653FE2">
        <w:rPr>
          <w:snapToGrid w:val="0"/>
        </w:rPr>
        <w:t>3GPP TS 43.068 [100] and 3GPP TS 43.069 [101]</w:t>
      </w:r>
    </w:p>
    <w:p w:rsidR="004731A0" w:rsidRPr="00653FE2" w:rsidRDefault="004731A0" w:rsidP="004731A0">
      <w:pPr>
        <w:pStyle w:val="HE"/>
        <w:rPr>
          <w:b w:val="0"/>
          <w:u w:val="single"/>
        </w:rPr>
      </w:pPr>
      <w:r w:rsidRPr="00653FE2">
        <w:rPr>
          <w:b w:val="0"/>
          <w:u w:val="single"/>
        </w:rPr>
        <w:t>Additional Subscriptions</w:t>
      </w:r>
    </w:p>
    <w:p w:rsidR="004731A0" w:rsidRPr="00653FE2" w:rsidRDefault="004731A0" w:rsidP="004731A0">
      <w:r w:rsidRPr="00653FE2">
        <w:t xml:space="preserve">For the definition and use of this parameter see </w:t>
      </w:r>
      <w:r w:rsidRPr="00653FE2">
        <w:rPr>
          <w:snapToGrid w:val="0"/>
        </w:rPr>
        <w:t>3GPP TS 43.068 [100]</w:t>
      </w:r>
    </w:p>
    <w:p w:rsidR="004731A0" w:rsidRPr="00653FE2" w:rsidRDefault="004731A0" w:rsidP="004731A0">
      <w:pPr>
        <w:rPr>
          <w:u w:val="single"/>
        </w:rPr>
      </w:pPr>
      <w:r w:rsidRPr="00653FE2">
        <w:rPr>
          <w:u w:val="single"/>
        </w:rPr>
        <w:t>Kc</w:t>
      </w:r>
    </w:p>
    <w:p w:rsidR="004731A0" w:rsidRPr="00653FE2" w:rsidRDefault="004731A0" w:rsidP="004731A0">
      <w:r w:rsidRPr="00653FE2">
        <w:t>See clause 7.6.7 for the use of this parameter.</w:t>
      </w:r>
    </w:p>
    <w:p w:rsidR="004731A0" w:rsidRPr="00653FE2" w:rsidRDefault="004731A0" w:rsidP="004731A0">
      <w:pPr>
        <w:rPr>
          <w:u w:val="single"/>
        </w:rPr>
      </w:pPr>
      <w:r w:rsidRPr="00653FE2">
        <w:rPr>
          <w:u w:val="single"/>
        </w:rPr>
        <w:t>User Error</w:t>
      </w:r>
    </w:p>
    <w:p w:rsidR="004731A0" w:rsidRPr="00653FE2" w:rsidRDefault="004731A0" w:rsidP="004731A0">
      <w:r w:rsidRPr="00653FE2">
        <w:t>For definition of this parameter see clause 7.6.1 The following errors defined in clause 7.6.1 may be used, depending on the nature of the fault:</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TeleserviceNotProvisioned;</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Ongoing Call.</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definition of provider error in clause 7.6.1.</w:t>
      </w:r>
    </w:p>
    <w:p w:rsidR="004731A0" w:rsidRPr="00653FE2" w:rsidRDefault="004731A0" w:rsidP="004731A0">
      <w:pPr>
        <w:pStyle w:val="Heading2"/>
        <w:keepNext w:val="0"/>
        <w:keepLines w:val="0"/>
      </w:pPr>
      <w:bookmarkStart w:id="3636" w:name="_Toc11331867"/>
      <w:bookmarkStart w:id="3637" w:name="_Toc36545350"/>
      <w:bookmarkStart w:id="3638" w:name="_Toc57893166"/>
      <w:bookmarkStart w:id="3639" w:name="_Toc57898294"/>
      <w:bookmarkStart w:id="3640" w:name="_Toc57921281"/>
      <w:r w:rsidRPr="00653FE2">
        <w:t>10.8</w:t>
      </w:r>
      <w:r w:rsidRPr="00653FE2">
        <w:tab/>
        <w:t>Void</w:t>
      </w:r>
      <w:bookmarkEnd w:id="3636"/>
      <w:bookmarkEnd w:id="3637"/>
      <w:bookmarkEnd w:id="3638"/>
      <w:bookmarkEnd w:id="3639"/>
      <w:bookmarkEnd w:id="3640"/>
    </w:p>
    <w:p w:rsidR="004731A0" w:rsidRPr="00653FE2" w:rsidRDefault="004731A0" w:rsidP="004731A0">
      <w:pPr>
        <w:pStyle w:val="Heading2"/>
        <w:keepNext w:val="0"/>
        <w:keepLines w:val="0"/>
      </w:pPr>
      <w:bookmarkStart w:id="3641" w:name="_Toc11331868"/>
      <w:bookmarkStart w:id="3642" w:name="_Toc36545351"/>
      <w:bookmarkStart w:id="3643" w:name="_Toc57893167"/>
      <w:bookmarkStart w:id="3644" w:name="_Toc57898295"/>
      <w:bookmarkStart w:id="3645" w:name="_Toc57921282"/>
      <w:r w:rsidRPr="00653FE2">
        <w:t>10.9</w:t>
      </w:r>
      <w:r w:rsidRPr="00653FE2">
        <w:tab/>
        <w:t>Void</w:t>
      </w:r>
      <w:bookmarkEnd w:id="3641"/>
      <w:bookmarkEnd w:id="3642"/>
      <w:bookmarkEnd w:id="3643"/>
      <w:bookmarkEnd w:id="3644"/>
      <w:bookmarkEnd w:id="3645"/>
    </w:p>
    <w:p w:rsidR="004731A0" w:rsidRPr="00653FE2" w:rsidRDefault="004731A0" w:rsidP="004731A0">
      <w:pPr>
        <w:pStyle w:val="Heading2"/>
      </w:pPr>
      <w:bookmarkStart w:id="3646" w:name="_Toc11331869"/>
      <w:bookmarkStart w:id="3647" w:name="_Toc36545352"/>
      <w:bookmarkStart w:id="3648" w:name="_Toc57893168"/>
      <w:bookmarkStart w:id="3649" w:name="_Toc57898296"/>
      <w:bookmarkStart w:id="3650" w:name="_Toc57921283"/>
      <w:r w:rsidRPr="00653FE2">
        <w:t>10.10</w:t>
      </w:r>
      <w:r w:rsidRPr="00653FE2">
        <w:tab/>
        <w:t>MAP_SET_REPORTING_STATE service</w:t>
      </w:r>
      <w:bookmarkEnd w:id="3646"/>
      <w:bookmarkEnd w:id="3647"/>
      <w:bookmarkEnd w:id="3648"/>
      <w:bookmarkEnd w:id="3649"/>
      <w:bookmarkEnd w:id="3650"/>
    </w:p>
    <w:p w:rsidR="004731A0" w:rsidRPr="00653FE2" w:rsidRDefault="004731A0" w:rsidP="004731A0">
      <w:pPr>
        <w:pStyle w:val="Heading3"/>
      </w:pPr>
      <w:bookmarkStart w:id="3651" w:name="_Toc11331870"/>
      <w:bookmarkStart w:id="3652" w:name="_Toc36545353"/>
      <w:bookmarkStart w:id="3653" w:name="_Toc57893169"/>
      <w:bookmarkStart w:id="3654" w:name="_Toc57898297"/>
      <w:bookmarkStart w:id="3655" w:name="_Toc57921284"/>
      <w:r w:rsidRPr="00653FE2">
        <w:t>10.10.1</w:t>
      </w:r>
      <w:r w:rsidRPr="00653FE2">
        <w:tab/>
        <w:t>Definition</w:t>
      </w:r>
      <w:bookmarkEnd w:id="3651"/>
      <w:bookmarkEnd w:id="3652"/>
      <w:bookmarkEnd w:id="3653"/>
      <w:bookmarkEnd w:id="3654"/>
      <w:bookmarkEnd w:id="3655"/>
    </w:p>
    <w:p w:rsidR="004731A0" w:rsidRPr="00653FE2" w:rsidRDefault="004731A0" w:rsidP="004731A0">
      <w:pPr>
        <w:keepNext/>
        <w:keepLines/>
      </w:pPr>
      <w:r w:rsidRPr="00653FE2">
        <w:t>This service is used between the HLR and the VLR to set the reporting state for a requested service. It is a confirmed service using the service primitives shown in table 10.10/1.</w:t>
      </w:r>
    </w:p>
    <w:p w:rsidR="004731A0" w:rsidRPr="00653FE2" w:rsidRDefault="004731A0" w:rsidP="004731A0">
      <w:pPr>
        <w:pStyle w:val="Heading3"/>
        <w:keepNext w:val="0"/>
        <w:keepLines w:val="0"/>
      </w:pPr>
      <w:bookmarkStart w:id="3656" w:name="_Toc11331871"/>
      <w:bookmarkStart w:id="3657" w:name="_Toc36545354"/>
      <w:bookmarkStart w:id="3658" w:name="_Toc57893170"/>
      <w:bookmarkStart w:id="3659" w:name="_Toc57898298"/>
      <w:bookmarkStart w:id="3660" w:name="_Toc57921285"/>
      <w:r w:rsidRPr="00653FE2">
        <w:t>10.10.2</w:t>
      </w:r>
      <w:r w:rsidRPr="00653FE2">
        <w:tab/>
        <w:t>Service primitives</w:t>
      </w:r>
      <w:bookmarkEnd w:id="3656"/>
      <w:bookmarkEnd w:id="3657"/>
      <w:bookmarkEnd w:id="3658"/>
      <w:bookmarkEnd w:id="3659"/>
      <w:bookmarkEnd w:id="3660"/>
    </w:p>
    <w:p w:rsidR="004731A0" w:rsidRPr="00653FE2" w:rsidRDefault="004731A0" w:rsidP="004731A0">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4731A0" w:rsidRPr="00653FE2" w:rsidTr="008B6DDD">
        <w:trPr>
          <w:jc w:val="center"/>
        </w:trPr>
        <w:tc>
          <w:tcPr>
            <w:tcW w:w="2233" w:type="dxa"/>
          </w:tcPr>
          <w:p w:rsidR="004731A0" w:rsidRPr="00653FE2" w:rsidRDefault="004731A0" w:rsidP="008B6DDD">
            <w:pPr>
              <w:pStyle w:val="TAH"/>
              <w:keepNext w:val="0"/>
              <w:keepLines w:val="0"/>
            </w:pPr>
            <w:r w:rsidRPr="00653FE2">
              <w:t>Parameter name</w:t>
            </w:r>
          </w:p>
        </w:tc>
        <w:tc>
          <w:tcPr>
            <w:tcW w:w="1697" w:type="dxa"/>
          </w:tcPr>
          <w:p w:rsidR="004731A0" w:rsidRPr="00653FE2" w:rsidRDefault="004731A0" w:rsidP="008B6DDD">
            <w:pPr>
              <w:pStyle w:val="TAH"/>
              <w:keepNext w:val="0"/>
              <w:keepLines w:val="0"/>
            </w:pPr>
            <w:r w:rsidRPr="00653FE2">
              <w:t>Request</w:t>
            </w:r>
          </w:p>
        </w:tc>
        <w:tc>
          <w:tcPr>
            <w:tcW w:w="1697" w:type="dxa"/>
          </w:tcPr>
          <w:p w:rsidR="004731A0" w:rsidRPr="00653FE2" w:rsidRDefault="004731A0" w:rsidP="008B6DDD">
            <w:pPr>
              <w:pStyle w:val="TAH"/>
              <w:keepNext w:val="0"/>
              <w:keepLines w:val="0"/>
            </w:pPr>
            <w:r w:rsidRPr="00653FE2">
              <w:t>Indication</w:t>
            </w:r>
          </w:p>
        </w:tc>
        <w:tc>
          <w:tcPr>
            <w:tcW w:w="1697" w:type="dxa"/>
          </w:tcPr>
          <w:p w:rsidR="004731A0" w:rsidRPr="00653FE2" w:rsidRDefault="004731A0" w:rsidP="008B6DDD">
            <w:pPr>
              <w:pStyle w:val="TAH"/>
              <w:keepNext w:val="0"/>
              <w:keepLines w:val="0"/>
            </w:pPr>
            <w:r w:rsidRPr="00653FE2">
              <w:t>Response</w:t>
            </w:r>
          </w:p>
        </w:tc>
        <w:tc>
          <w:tcPr>
            <w:tcW w:w="1697"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Invoke id</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 xml:space="preserve">IMSI </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 xml:space="preserve">LMSI </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CCBS Monitoring</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CCBS Subscriber Status</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User error</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Provider error</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661" w:name="_Toc11331872"/>
      <w:bookmarkStart w:id="3662" w:name="_Toc36545355"/>
      <w:bookmarkStart w:id="3663" w:name="_Toc57893171"/>
      <w:bookmarkStart w:id="3664" w:name="_Toc57898299"/>
      <w:bookmarkStart w:id="3665" w:name="_Toc57921286"/>
      <w:r w:rsidRPr="00653FE2">
        <w:t>10.10.3</w:t>
      </w:r>
      <w:r w:rsidRPr="00653FE2">
        <w:tab/>
        <w:t>Parameter use</w:t>
      </w:r>
      <w:bookmarkEnd w:id="3661"/>
      <w:bookmarkEnd w:id="3662"/>
      <w:bookmarkEnd w:id="3663"/>
      <w:bookmarkEnd w:id="3664"/>
      <w:bookmarkEnd w:id="3665"/>
    </w:p>
    <w:p w:rsidR="004731A0" w:rsidRPr="00653FE2" w:rsidRDefault="004731A0" w:rsidP="004731A0">
      <w:r w:rsidRPr="00653FE2">
        <w:t>See clause 7.6 for a definition of the parameters used, in addition to the following.</w:t>
      </w:r>
    </w:p>
    <w:p w:rsidR="004731A0" w:rsidRPr="00653FE2" w:rsidRDefault="004731A0" w:rsidP="004731A0">
      <w:pPr>
        <w:rPr>
          <w:u w:val="single"/>
        </w:rPr>
      </w:pPr>
      <w:r w:rsidRPr="00653FE2">
        <w:rPr>
          <w:u w:val="single"/>
        </w:rPr>
        <w:t>IMSI</w:t>
      </w:r>
    </w:p>
    <w:p w:rsidR="004731A0" w:rsidRPr="00653FE2" w:rsidRDefault="004731A0" w:rsidP="004731A0">
      <w:r w:rsidRPr="00653FE2">
        <w:t>The IMSI is a mandatory parameter if the service is used as the only one in a dialogue.</w:t>
      </w:r>
    </w:p>
    <w:p w:rsidR="004731A0" w:rsidRPr="00653FE2" w:rsidRDefault="004731A0" w:rsidP="004731A0">
      <w:pPr>
        <w:rPr>
          <w:b/>
          <w:u w:val="single"/>
        </w:rPr>
      </w:pPr>
      <w:r w:rsidRPr="00653FE2">
        <w:rPr>
          <w:u w:val="single"/>
        </w:rPr>
        <w:t>CCBS Monitoring</w:t>
      </w:r>
    </w:p>
    <w:p w:rsidR="004731A0" w:rsidRPr="00653FE2" w:rsidRDefault="004731A0" w:rsidP="004731A0">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4731A0" w:rsidRPr="00653FE2" w:rsidRDefault="004731A0" w:rsidP="004731A0">
      <w:pPr>
        <w:rPr>
          <w:u w:val="single"/>
        </w:rPr>
      </w:pPr>
      <w:r w:rsidRPr="00653FE2">
        <w:rPr>
          <w:u w:val="single"/>
        </w:rPr>
        <w:t>CCBS Subscriber Status</w:t>
      </w:r>
    </w:p>
    <w:p w:rsidR="004731A0" w:rsidRPr="00653FE2" w:rsidRDefault="004731A0" w:rsidP="004731A0">
      <w:r w:rsidRPr="00653FE2">
        <w:t>See 3GPP TS 23.093 [107] for the use of this parameter and the conditions for its presence.</w:t>
      </w:r>
    </w:p>
    <w:p w:rsidR="004731A0" w:rsidRPr="00653FE2" w:rsidRDefault="004731A0" w:rsidP="004731A0">
      <w:pPr>
        <w:rPr>
          <w:b/>
          <w:u w:val="single"/>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Resource Limitation;</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NO"/>
        <w:keepLines w:val="0"/>
      </w:pPr>
      <w:r w:rsidRPr="00653FE2">
        <w:t>NOTE:</w:t>
      </w:r>
      <w:r w:rsidRPr="00653FE2">
        <w:tab/>
        <w:t>This error is reserved for future use.</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2"/>
        <w:keepNext w:val="0"/>
        <w:keepLines w:val="0"/>
      </w:pPr>
      <w:bookmarkStart w:id="3666" w:name="_Toc11331873"/>
      <w:bookmarkStart w:id="3667" w:name="_Toc36545356"/>
      <w:bookmarkStart w:id="3668" w:name="_Toc57893172"/>
      <w:bookmarkStart w:id="3669" w:name="_Toc57898300"/>
      <w:bookmarkStart w:id="3670" w:name="_Toc57921287"/>
      <w:r w:rsidRPr="00653FE2">
        <w:t>10.11</w:t>
      </w:r>
      <w:r w:rsidRPr="00653FE2">
        <w:tab/>
        <w:t>MAP_STATUS_REPORT service</w:t>
      </w:r>
      <w:bookmarkEnd w:id="3666"/>
      <w:bookmarkEnd w:id="3667"/>
      <w:bookmarkEnd w:id="3668"/>
      <w:bookmarkEnd w:id="3669"/>
      <w:bookmarkEnd w:id="3670"/>
    </w:p>
    <w:p w:rsidR="004731A0" w:rsidRPr="00653FE2" w:rsidRDefault="004731A0" w:rsidP="004731A0">
      <w:pPr>
        <w:pStyle w:val="Heading3"/>
        <w:keepNext w:val="0"/>
        <w:keepLines w:val="0"/>
      </w:pPr>
      <w:bookmarkStart w:id="3671" w:name="_Toc11331874"/>
      <w:bookmarkStart w:id="3672" w:name="_Toc36545357"/>
      <w:bookmarkStart w:id="3673" w:name="_Toc57893173"/>
      <w:bookmarkStart w:id="3674" w:name="_Toc57898301"/>
      <w:bookmarkStart w:id="3675" w:name="_Toc57921288"/>
      <w:r w:rsidRPr="00653FE2">
        <w:t>10.11.1</w:t>
      </w:r>
      <w:r w:rsidRPr="00653FE2">
        <w:tab/>
        <w:t>Definition</w:t>
      </w:r>
      <w:bookmarkEnd w:id="3671"/>
      <w:bookmarkEnd w:id="3672"/>
      <w:bookmarkEnd w:id="3673"/>
      <w:bookmarkEnd w:id="3674"/>
      <w:bookmarkEnd w:id="3675"/>
    </w:p>
    <w:p w:rsidR="004731A0" w:rsidRPr="00653FE2" w:rsidRDefault="004731A0" w:rsidP="004731A0">
      <w:r w:rsidRPr="00653FE2">
        <w:t>This service is used by the VLR to report an event or call outcome to the HLR. It is a confirmed service using the service primitives shown in table 10.11/1.</w:t>
      </w:r>
    </w:p>
    <w:p w:rsidR="004731A0" w:rsidRPr="00653FE2" w:rsidRDefault="004731A0" w:rsidP="004731A0">
      <w:pPr>
        <w:pStyle w:val="Heading3"/>
        <w:keepNext w:val="0"/>
        <w:keepLines w:val="0"/>
      </w:pPr>
      <w:bookmarkStart w:id="3676" w:name="_Toc11331875"/>
      <w:bookmarkStart w:id="3677" w:name="_Toc36545358"/>
      <w:bookmarkStart w:id="3678" w:name="_Toc57893174"/>
      <w:bookmarkStart w:id="3679" w:name="_Toc57898302"/>
      <w:bookmarkStart w:id="3680" w:name="_Toc57921289"/>
      <w:r w:rsidRPr="00653FE2">
        <w:t>10.11.2</w:t>
      </w:r>
      <w:r w:rsidRPr="00653FE2">
        <w:tab/>
        <w:t>Service primitives</w:t>
      </w:r>
      <w:bookmarkEnd w:id="3676"/>
      <w:bookmarkEnd w:id="3677"/>
      <w:bookmarkEnd w:id="3678"/>
      <w:bookmarkEnd w:id="3679"/>
      <w:bookmarkEnd w:id="3680"/>
    </w:p>
    <w:p w:rsidR="004731A0" w:rsidRPr="00653FE2" w:rsidRDefault="004731A0" w:rsidP="004731A0">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4731A0" w:rsidRPr="00653FE2" w:rsidTr="008B6DDD">
        <w:trPr>
          <w:jc w:val="center"/>
        </w:trPr>
        <w:tc>
          <w:tcPr>
            <w:tcW w:w="2233" w:type="dxa"/>
          </w:tcPr>
          <w:p w:rsidR="004731A0" w:rsidRPr="00653FE2" w:rsidRDefault="004731A0" w:rsidP="008B6DDD">
            <w:pPr>
              <w:pStyle w:val="TAH"/>
              <w:keepNext w:val="0"/>
              <w:keepLines w:val="0"/>
            </w:pPr>
            <w:r w:rsidRPr="00653FE2">
              <w:t>Parameter name</w:t>
            </w:r>
          </w:p>
        </w:tc>
        <w:tc>
          <w:tcPr>
            <w:tcW w:w="1697" w:type="dxa"/>
          </w:tcPr>
          <w:p w:rsidR="004731A0" w:rsidRPr="00653FE2" w:rsidRDefault="004731A0" w:rsidP="008B6DDD">
            <w:pPr>
              <w:pStyle w:val="TAH"/>
              <w:keepNext w:val="0"/>
              <w:keepLines w:val="0"/>
            </w:pPr>
            <w:r w:rsidRPr="00653FE2">
              <w:t>Request</w:t>
            </w:r>
          </w:p>
        </w:tc>
        <w:tc>
          <w:tcPr>
            <w:tcW w:w="1697" w:type="dxa"/>
          </w:tcPr>
          <w:p w:rsidR="004731A0" w:rsidRPr="00653FE2" w:rsidRDefault="004731A0" w:rsidP="008B6DDD">
            <w:pPr>
              <w:pStyle w:val="TAH"/>
              <w:keepNext w:val="0"/>
              <w:keepLines w:val="0"/>
            </w:pPr>
            <w:r w:rsidRPr="00653FE2">
              <w:t>Indication</w:t>
            </w:r>
          </w:p>
        </w:tc>
        <w:tc>
          <w:tcPr>
            <w:tcW w:w="1697" w:type="dxa"/>
          </w:tcPr>
          <w:p w:rsidR="004731A0" w:rsidRPr="00653FE2" w:rsidRDefault="004731A0" w:rsidP="008B6DDD">
            <w:pPr>
              <w:pStyle w:val="TAH"/>
              <w:keepNext w:val="0"/>
              <w:keepLines w:val="0"/>
            </w:pPr>
            <w:r w:rsidRPr="00653FE2">
              <w:t>Response</w:t>
            </w:r>
          </w:p>
        </w:tc>
        <w:tc>
          <w:tcPr>
            <w:tcW w:w="1697"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Invoke id</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 xml:space="preserve">IMSI </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r w:rsidRPr="00653FE2">
              <w:t>M(=)</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CCBS Subscriber Status</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Monitoring Mode</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Call Outcome</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User error</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r w:rsidRPr="00653FE2">
              <w:t>C</w:t>
            </w:r>
          </w:p>
        </w:tc>
        <w:tc>
          <w:tcPr>
            <w:tcW w:w="169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3" w:type="dxa"/>
          </w:tcPr>
          <w:p w:rsidR="004731A0" w:rsidRPr="00653FE2" w:rsidRDefault="004731A0" w:rsidP="008B6DDD">
            <w:pPr>
              <w:pStyle w:val="TAL"/>
              <w:keepNext w:val="0"/>
              <w:keepLines w:val="0"/>
            </w:pPr>
            <w:r w:rsidRPr="00653FE2">
              <w:t>Provider error</w:t>
            </w: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p>
        </w:tc>
        <w:tc>
          <w:tcPr>
            <w:tcW w:w="1697"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681" w:name="_Toc11331876"/>
      <w:bookmarkStart w:id="3682" w:name="_Toc36545359"/>
      <w:bookmarkStart w:id="3683" w:name="_Toc57893175"/>
      <w:bookmarkStart w:id="3684" w:name="_Toc57898303"/>
      <w:bookmarkStart w:id="3685" w:name="_Toc57921290"/>
      <w:r w:rsidRPr="00653FE2">
        <w:t>10.11.3</w:t>
      </w:r>
      <w:r w:rsidRPr="00653FE2">
        <w:tab/>
        <w:t>Parameter use</w:t>
      </w:r>
      <w:bookmarkEnd w:id="3681"/>
      <w:bookmarkEnd w:id="3682"/>
      <w:bookmarkEnd w:id="3683"/>
      <w:bookmarkEnd w:id="3684"/>
      <w:bookmarkEnd w:id="3685"/>
    </w:p>
    <w:p w:rsidR="004731A0" w:rsidRPr="00653FE2" w:rsidRDefault="004731A0" w:rsidP="004731A0">
      <w:r w:rsidRPr="00653FE2">
        <w:t>See clause 7.6 for a definition of the parameters used, in addition to the following.</w:t>
      </w:r>
    </w:p>
    <w:p w:rsidR="004731A0" w:rsidRPr="00653FE2" w:rsidRDefault="004731A0" w:rsidP="004731A0">
      <w:pPr>
        <w:rPr>
          <w:u w:val="single"/>
        </w:rPr>
      </w:pPr>
      <w:r w:rsidRPr="00653FE2">
        <w:rPr>
          <w:u w:val="single"/>
        </w:rPr>
        <w:t>CCBS Subscriber Status</w:t>
      </w:r>
    </w:p>
    <w:p w:rsidR="004731A0" w:rsidRPr="00653FE2" w:rsidRDefault="004731A0" w:rsidP="004731A0">
      <w:r w:rsidRPr="00653FE2">
        <w:t>If this parameter is present without Monitoring Mode and Call Outcome this service corresponds to the message 'Event Report' in 3GPP TS 23.093 [107]. See 3GPP TS 23.093 [107] for the use of this parameter and the conditions for its presence.</w:t>
      </w:r>
    </w:p>
    <w:p w:rsidR="004731A0" w:rsidRPr="00653FE2" w:rsidRDefault="004731A0" w:rsidP="004731A0">
      <w:pPr>
        <w:rPr>
          <w:u w:val="single"/>
        </w:rPr>
      </w:pPr>
      <w:r w:rsidRPr="00653FE2">
        <w:rPr>
          <w:u w:val="single"/>
        </w:rPr>
        <w:t>Monitoring Mode</w:t>
      </w:r>
    </w:p>
    <w:p w:rsidR="004731A0" w:rsidRPr="00653FE2" w:rsidRDefault="004731A0" w:rsidP="004731A0">
      <w:r w:rsidRPr="00653FE2">
        <w:t>If this parameter is present with CCBS Call Outcome this service corresponds to the message 'CCBS Call Report' in 3GPP TS 23.093 [107]. See 3GPP TS 23.093 [107] for the use of this parameter and the conditions for its presence.</w:t>
      </w:r>
    </w:p>
    <w:p w:rsidR="004731A0" w:rsidRPr="00653FE2" w:rsidRDefault="004731A0" w:rsidP="004731A0">
      <w:pPr>
        <w:rPr>
          <w:u w:val="single"/>
        </w:rPr>
      </w:pPr>
      <w:r w:rsidRPr="00653FE2">
        <w:rPr>
          <w:u w:val="single"/>
        </w:rPr>
        <w:t>Call Outcome</w:t>
      </w:r>
    </w:p>
    <w:p w:rsidR="004731A0" w:rsidRPr="00653FE2" w:rsidRDefault="004731A0" w:rsidP="004731A0">
      <w:r w:rsidRPr="00653FE2">
        <w:t>See 3GPP TS 23.093 [107] for the use of this parameter and the conditions for its presence.</w:t>
      </w:r>
    </w:p>
    <w:p w:rsidR="004731A0" w:rsidRPr="00653FE2" w:rsidRDefault="004731A0" w:rsidP="004731A0">
      <w:pPr>
        <w:rPr>
          <w:b/>
          <w:u w:val="single"/>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2"/>
      </w:pPr>
      <w:bookmarkStart w:id="3686" w:name="_Toc11331877"/>
      <w:bookmarkStart w:id="3687" w:name="_Toc36545360"/>
      <w:bookmarkStart w:id="3688" w:name="_Toc57893176"/>
      <w:bookmarkStart w:id="3689" w:name="_Toc57898304"/>
      <w:bookmarkStart w:id="3690" w:name="_Toc57921291"/>
      <w:r w:rsidRPr="00653FE2">
        <w:t>10.12</w:t>
      </w:r>
      <w:r w:rsidRPr="00653FE2">
        <w:tab/>
        <w:t>MAP_REMOTE_USER_FREE service</w:t>
      </w:r>
      <w:bookmarkEnd w:id="3686"/>
      <w:bookmarkEnd w:id="3687"/>
      <w:bookmarkEnd w:id="3688"/>
      <w:bookmarkEnd w:id="3689"/>
      <w:bookmarkEnd w:id="3690"/>
    </w:p>
    <w:p w:rsidR="004731A0" w:rsidRPr="00653FE2" w:rsidRDefault="004731A0" w:rsidP="004731A0">
      <w:pPr>
        <w:pStyle w:val="Heading3"/>
      </w:pPr>
      <w:bookmarkStart w:id="3691" w:name="_Toc11331878"/>
      <w:bookmarkStart w:id="3692" w:name="_Toc36545361"/>
      <w:bookmarkStart w:id="3693" w:name="_Toc57893177"/>
      <w:bookmarkStart w:id="3694" w:name="_Toc57898305"/>
      <w:bookmarkStart w:id="3695" w:name="_Toc57921292"/>
      <w:r w:rsidRPr="00653FE2">
        <w:t>10.12.1</w:t>
      </w:r>
      <w:r w:rsidRPr="00653FE2">
        <w:tab/>
        <w:t>Definition</w:t>
      </w:r>
      <w:bookmarkEnd w:id="3691"/>
      <w:bookmarkEnd w:id="3692"/>
      <w:bookmarkEnd w:id="3693"/>
      <w:bookmarkEnd w:id="3694"/>
      <w:bookmarkEnd w:id="3695"/>
    </w:p>
    <w:p w:rsidR="004731A0" w:rsidRPr="00653FE2" w:rsidRDefault="004731A0" w:rsidP="004731A0">
      <w:pPr>
        <w:keepNext/>
        <w:keepLines/>
      </w:pPr>
      <w:r w:rsidRPr="00653FE2">
        <w:t>This service is used between the HLR and the VLR to report that the B subscriber is now idle and that the A subscriber can be notified. It is a confirmed service using the service primitives shown in table 10.12/1.</w:t>
      </w:r>
    </w:p>
    <w:p w:rsidR="004731A0" w:rsidRPr="00653FE2" w:rsidRDefault="004731A0" w:rsidP="004731A0">
      <w:pPr>
        <w:pStyle w:val="Heading3"/>
        <w:keepNext w:val="0"/>
        <w:keepLines w:val="0"/>
      </w:pPr>
      <w:bookmarkStart w:id="3696" w:name="_Toc11331879"/>
      <w:bookmarkStart w:id="3697" w:name="_Toc36545362"/>
      <w:bookmarkStart w:id="3698" w:name="_Toc57893178"/>
      <w:bookmarkStart w:id="3699" w:name="_Toc57898306"/>
      <w:bookmarkStart w:id="3700" w:name="_Toc57921293"/>
      <w:r w:rsidRPr="00653FE2">
        <w:t>10.12.2</w:t>
      </w:r>
      <w:r w:rsidRPr="00653FE2">
        <w:tab/>
        <w:t>Service primitives</w:t>
      </w:r>
      <w:bookmarkEnd w:id="3696"/>
      <w:bookmarkEnd w:id="3697"/>
      <w:bookmarkEnd w:id="3698"/>
      <w:bookmarkEnd w:id="3699"/>
      <w:bookmarkEnd w:id="3700"/>
    </w:p>
    <w:p w:rsidR="004731A0" w:rsidRPr="00653FE2" w:rsidRDefault="004731A0" w:rsidP="004731A0">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4731A0" w:rsidRPr="00653FE2" w:rsidTr="008B6DDD">
        <w:trPr>
          <w:jc w:val="center"/>
        </w:trPr>
        <w:tc>
          <w:tcPr>
            <w:tcW w:w="1980" w:type="dxa"/>
          </w:tcPr>
          <w:p w:rsidR="004731A0" w:rsidRPr="00653FE2" w:rsidRDefault="004731A0" w:rsidP="008B6DDD">
            <w:pPr>
              <w:pStyle w:val="TAH"/>
              <w:keepNext w:val="0"/>
              <w:keepLines w:val="0"/>
            </w:pPr>
            <w:r w:rsidRPr="00653FE2">
              <w:t>Parameter name</w:t>
            </w:r>
          </w:p>
        </w:tc>
        <w:tc>
          <w:tcPr>
            <w:tcW w:w="1701"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c>
          <w:tcPr>
            <w:tcW w:w="1701" w:type="dxa"/>
          </w:tcPr>
          <w:p w:rsidR="004731A0" w:rsidRPr="00653FE2" w:rsidRDefault="004731A0" w:rsidP="008B6DDD">
            <w:pPr>
              <w:pStyle w:val="TAH"/>
              <w:keepNext w:val="0"/>
              <w:keepLines w:val="0"/>
            </w:pPr>
            <w:r w:rsidRPr="00653FE2">
              <w:t>Response</w:t>
            </w:r>
          </w:p>
        </w:tc>
        <w:tc>
          <w:tcPr>
            <w:tcW w:w="170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Invoke id</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IMSI</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Call Info</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CCBS Feature</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Translated B Number</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Replace B Number</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Alerting Pattern</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RUF Outcome</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User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Pr>
          <w:p w:rsidR="004731A0" w:rsidRPr="00653FE2" w:rsidRDefault="004731A0" w:rsidP="008B6DDD">
            <w:pPr>
              <w:pStyle w:val="TAL"/>
              <w:keepNext w:val="0"/>
              <w:keepLines w:val="0"/>
            </w:pPr>
            <w:r w:rsidRPr="00653FE2">
              <w:t>Provider error</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701" w:name="_Toc11331880"/>
      <w:bookmarkStart w:id="3702" w:name="_Toc36545363"/>
      <w:bookmarkStart w:id="3703" w:name="_Toc57893179"/>
      <w:bookmarkStart w:id="3704" w:name="_Toc57898307"/>
      <w:bookmarkStart w:id="3705" w:name="_Toc57921294"/>
      <w:r w:rsidRPr="00653FE2">
        <w:t>10.12.3</w:t>
      </w:r>
      <w:r w:rsidRPr="00653FE2">
        <w:tab/>
        <w:t>Parameter use</w:t>
      </w:r>
      <w:bookmarkEnd w:id="3701"/>
      <w:bookmarkEnd w:id="3702"/>
      <w:bookmarkEnd w:id="3703"/>
      <w:bookmarkEnd w:id="3704"/>
      <w:bookmarkEnd w:id="3705"/>
    </w:p>
    <w:p w:rsidR="004731A0" w:rsidRPr="00653FE2" w:rsidRDefault="004731A0" w:rsidP="004731A0">
      <w:r w:rsidRPr="00653FE2">
        <w:t>See clause 7.6 for a definition of the parameters used, in addition to the following.</w:t>
      </w:r>
    </w:p>
    <w:p w:rsidR="004731A0" w:rsidRPr="00653FE2" w:rsidRDefault="004731A0" w:rsidP="004731A0">
      <w:pPr>
        <w:rPr>
          <w:u w:val="single"/>
        </w:rPr>
      </w:pPr>
      <w:r w:rsidRPr="00653FE2">
        <w:rPr>
          <w:u w:val="single"/>
        </w:rPr>
        <w:t>Call Info</w:t>
      </w:r>
    </w:p>
    <w:p w:rsidR="004731A0" w:rsidRPr="00653FE2" w:rsidRDefault="004731A0" w:rsidP="004731A0">
      <w:pPr>
        <w:rPr>
          <w:u w:val="single"/>
        </w:rPr>
      </w:pPr>
      <w:r w:rsidRPr="00653FE2">
        <w:t>See 3GPP TS 23.093 [107] for the use of this parameter.</w:t>
      </w:r>
    </w:p>
    <w:p w:rsidR="004731A0" w:rsidRPr="00653FE2" w:rsidRDefault="004731A0" w:rsidP="004731A0">
      <w:pPr>
        <w:rPr>
          <w:u w:val="single"/>
        </w:rPr>
      </w:pPr>
      <w:r w:rsidRPr="00653FE2">
        <w:rPr>
          <w:u w:val="single"/>
        </w:rPr>
        <w:t>CCBS Feature</w:t>
      </w:r>
    </w:p>
    <w:p w:rsidR="004731A0" w:rsidRPr="00653FE2" w:rsidRDefault="004731A0" w:rsidP="004731A0">
      <w:pPr>
        <w:rPr>
          <w:u w:val="single"/>
        </w:rPr>
      </w:pPr>
      <w:r w:rsidRPr="00653FE2">
        <w:t>See 3GPP TS 23.093 [107] for the conditions for the presence of the parameters included in the CCBS feature.</w:t>
      </w:r>
    </w:p>
    <w:p w:rsidR="004731A0" w:rsidRPr="00653FE2" w:rsidRDefault="004731A0" w:rsidP="004731A0">
      <w:pPr>
        <w:rPr>
          <w:b/>
          <w:u w:val="single"/>
        </w:rPr>
      </w:pPr>
      <w:r w:rsidRPr="00653FE2">
        <w:rPr>
          <w:u w:val="single"/>
        </w:rPr>
        <w:t>Translated B Number</w:t>
      </w:r>
    </w:p>
    <w:p w:rsidR="004731A0" w:rsidRPr="00653FE2" w:rsidRDefault="004731A0" w:rsidP="004731A0">
      <w:pPr>
        <w:rPr>
          <w:u w:val="single"/>
        </w:rPr>
      </w:pPr>
      <w:r w:rsidRPr="00653FE2">
        <w:t>See 3GPP TS 23.093 [107] for the use of this parameter.</w:t>
      </w:r>
    </w:p>
    <w:p w:rsidR="004731A0" w:rsidRPr="00653FE2" w:rsidRDefault="004731A0" w:rsidP="004731A0">
      <w:pPr>
        <w:rPr>
          <w:b/>
          <w:u w:val="single"/>
        </w:rPr>
      </w:pPr>
      <w:r w:rsidRPr="00653FE2">
        <w:rPr>
          <w:u w:val="single"/>
        </w:rPr>
        <w:t>Replace B Number</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pPr>
        <w:rPr>
          <w:b/>
          <w:u w:val="single"/>
        </w:rPr>
      </w:pPr>
      <w:r w:rsidRPr="00653FE2">
        <w:rPr>
          <w:u w:val="single"/>
        </w:rPr>
        <w:t>Alerting Pattern</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pPr>
        <w:tabs>
          <w:tab w:val="left" w:pos="1418"/>
        </w:tabs>
        <w:rPr>
          <w:b/>
          <w:u w:val="single"/>
        </w:rPr>
      </w:pPr>
      <w:r w:rsidRPr="00653FE2">
        <w:rPr>
          <w:u w:val="single"/>
        </w:rPr>
        <w:t>RUF Outcome</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pPr>
        <w:rPr>
          <w:b/>
          <w:u w:val="single"/>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Incompatible Terminal;</w:t>
      </w:r>
    </w:p>
    <w:p w:rsidR="004731A0" w:rsidRPr="00653FE2" w:rsidRDefault="004731A0" w:rsidP="004731A0">
      <w:pPr>
        <w:pStyle w:val="B1"/>
      </w:pPr>
      <w:r w:rsidRPr="00653FE2">
        <w:t>-</w:t>
      </w:r>
      <w:r w:rsidRPr="00653FE2">
        <w:tab/>
        <w:t>This error is returned by the responder when the terminal used for CCBS activation is not compatible with the terminal used for the CCBS recall. For details refer to 3GPP TS 24.008 [35];</w:t>
      </w:r>
    </w:p>
    <w:p w:rsidR="004731A0" w:rsidRPr="00653FE2" w:rsidRDefault="004731A0" w:rsidP="004731A0">
      <w:pPr>
        <w:pStyle w:val="B1"/>
      </w:pPr>
      <w:r w:rsidRPr="00653FE2">
        <w:t>-</w:t>
      </w:r>
      <w:r w:rsidRPr="00653FE2">
        <w:tab/>
        <w:t>Absent Subscriber (IMSI Detach; Restricted Area; No Page Response);</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Busy Subscriber (CCBS Busy).</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2"/>
        <w:keepNext w:val="0"/>
        <w:keepLines w:val="0"/>
      </w:pPr>
      <w:bookmarkStart w:id="3706" w:name="_Toc11331881"/>
      <w:bookmarkStart w:id="3707" w:name="_Toc36545364"/>
      <w:bookmarkStart w:id="3708" w:name="_Toc57893180"/>
      <w:bookmarkStart w:id="3709" w:name="_Toc57898308"/>
      <w:bookmarkStart w:id="3710" w:name="_Toc57921295"/>
      <w:r w:rsidRPr="00653FE2">
        <w:t>10.13</w:t>
      </w:r>
      <w:r w:rsidRPr="00653FE2">
        <w:tab/>
        <w:t>MAP_IST_ALERT service</w:t>
      </w:r>
      <w:bookmarkEnd w:id="3706"/>
      <w:bookmarkEnd w:id="3707"/>
      <w:bookmarkEnd w:id="3708"/>
      <w:bookmarkEnd w:id="3709"/>
      <w:bookmarkEnd w:id="3710"/>
    </w:p>
    <w:p w:rsidR="004731A0" w:rsidRPr="00653FE2" w:rsidRDefault="004731A0" w:rsidP="004731A0">
      <w:pPr>
        <w:pStyle w:val="Heading3"/>
        <w:keepNext w:val="0"/>
        <w:keepLines w:val="0"/>
      </w:pPr>
      <w:bookmarkStart w:id="3711" w:name="_Toc11331882"/>
      <w:bookmarkStart w:id="3712" w:name="_Toc36545365"/>
      <w:bookmarkStart w:id="3713" w:name="_Toc57893181"/>
      <w:bookmarkStart w:id="3714" w:name="_Toc57898309"/>
      <w:bookmarkStart w:id="3715" w:name="_Toc57921296"/>
      <w:r w:rsidRPr="00653FE2">
        <w:t>10.13.1</w:t>
      </w:r>
      <w:r w:rsidRPr="00653FE2">
        <w:tab/>
        <w:t>Definition</w:t>
      </w:r>
      <w:bookmarkEnd w:id="3711"/>
      <w:bookmarkEnd w:id="3712"/>
      <w:bookmarkEnd w:id="3713"/>
      <w:bookmarkEnd w:id="3714"/>
      <w:bookmarkEnd w:id="3715"/>
    </w:p>
    <w:p w:rsidR="004731A0" w:rsidRPr="00653FE2" w:rsidRDefault="004731A0" w:rsidP="004731A0">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rsidR="004731A0" w:rsidRPr="00653FE2" w:rsidRDefault="004731A0" w:rsidP="004731A0">
      <w:pPr>
        <w:pStyle w:val="Heading3"/>
        <w:keepNext w:val="0"/>
        <w:keepLines w:val="0"/>
      </w:pPr>
      <w:bookmarkStart w:id="3716" w:name="_Toc11331883"/>
      <w:bookmarkStart w:id="3717" w:name="_Toc36545366"/>
      <w:bookmarkStart w:id="3718" w:name="_Toc57893182"/>
      <w:bookmarkStart w:id="3719" w:name="_Toc57898310"/>
      <w:bookmarkStart w:id="3720" w:name="_Toc57921297"/>
      <w:r w:rsidRPr="00653FE2">
        <w:t>10.13.2</w:t>
      </w:r>
      <w:r w:rsidRPr="00653FE2">
        <w:tab/>
        <w:t>Service primitives</w:t>
      </w:r>
      <w:bookmarkEnd w:id="3716"/>
      <w:bookmarkEnd w:id="3717"/>
      <w:bookmarkEnd w:id="3718"/>
      <w:bookmarkEnd w:id="3719"/>
      <w:bookmarkEnd w:id="3720"/>
    </w:p>
    <w:p w:rsidR="004731A0" w:rsidRPr="00653FE2" w:rsidRDefault="004731A0" w:rsidP="004731A0">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4731A0" w:rsidRPr="00653FE2" w:rsidTr="008B6DDD">
        <w:trPr>
          <w:jc w:val="center"/>
        </w:trPr>
        <w:tc>
          <w:tcPr>
            <w:tcW w:w="2686" w:type="dxa"/>
          </w:tcPr>
          <w:p w:rsidR="004731A0" w:rsidRPr="00653FE2" w:rsidRDefault="004731A0" w:rsidP="008B6DDD">
            <w:pPr>
              <w:pStyle w:val="TAH"/>
              <w:keepNext w:val="0"/>
              <w:keepLines w:val="0"/>
              <w:rPr>
                <w:noProof/>
              </w:rPr>
            </w:pPr>
            <w:r w:rsidRPr="00653FE2">
              <w:rPr>
                <w:noProof/>
              </w:rPr>
              <w:t>Parameter name</w:t>
            </w:r>
          </w:p>
        </w:tc>
        <w:tc>
          <w:tcPr>
            <w:tcW w:w="1747" w:type="dxa"/>
          </w:tcPr>
          <w:p w:rsidR="004731A0" w:rsidRPr="00653FE2" w:rsidRDefault="004731A0" w:rsidP="008B6DDD">
            <w:pPr>
              <w:pStyle w:val="TAH"/>
              <w:keepNext w:val="0"/>
              <w:keepLines w:val="0"/>
              <w:rPr>
                <w:noProof/>
              </w:rPr>
            </w:pPr>
            <w:r w:rsidRPr="00653FE2">
              <w:rPr>
                <w:noProof/>
              </w:rPr>
              <w:t>Request</w:t>
            </w:r>
          </w:p>
        </w:tc>
        <w:tc>
          <w:tcPr>
            <w:tcW w:w="1423" w:type="dxa"/>
          </w:tcPr>
          <w:p w:rsidR="004731A0" w:rsidRPr="00653FE2" w:rsidRDefault="004731A0" w:rsidP="008B6DDD">
            <w:pPr>
              <w:pStyle w:val="TAH"/>
              <w:keepNext w:val="0"/>
              <w:keepLines w:val="0"/>
              <w:rPr>
                <w:noProof/>
              </w:rPr>
            </w:pPr>
            <w:r w:rsidRPr="00653FE2">
              <w:rPr>
                <w:noProof/>
              </w:rPr>
              <w:t>Indication</w:t>
            </w:r>
          </w:p>
        </w:tc>
        <w:tc>
          <w:tcPr>
            <w:tcW w:w="1412" w:type="dxa"/>
          </w:tcPr>
          <w:p w:rsidR="004731A0" w:rsidRPr="00653FE2" w:rsidRDefault="004731A0" w:rsidP="008B6DDD">
            <w:pPr>
              <w:pStyle w:val="TAH"/>
              <w:keepNext w:val="0"/>
              <w:keepLines w:val="0"/>
              <w:rPr>
                <w:noProof/>
              </w:rPr>
            </w:pPr>
            <w:r w:rsidRPr="00653FE2">
              <w:rPr>
                <w:noProof/>
              </w:rPr>
              <w:t>Response</w:t>
            </w:r>
          </w:p>
        </w:tc>
        <w:tc>
          <w:tcPr>
            <w:tcW w:w="1393" w:type="dxa"/>
          </w:tcPr>
          <w:p w:rsidR="004731A0" w:rsidRPr="00653FE2" w:rsidRDefault="004731A0" w:rsidP="008B6DDD">
            <w:pPr>
              <w:pStyle w:val="TAH"/>
              <w:keepNext w:val="0"/>
              <w:keepLines w:val="0"/>
              <w:rPr>
                <w:noProof/>
              </w:rPr>
            </w:pPr>
            <w:r w:rsidRPr="00653FE2">
              <w:rPr>
                <w:noProof/>
              </w:rPr>
              <w:t>Confirm</w:t>
            </w: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Invoke Id</w:t>
            </w:r>
          </w:p>
        </w:tc>
        <w:tc>
          <w:tcPr>
            <w:tcW w:w="1747" w:type="dxa"/>
          </w:tcPr>
          <w:p w:rsidR="004731A0" w:rsidRPr="00653FE2" w:rsidRDefault="004731A0" w:rsidP="008B6DDD">
            <w:pPr>
              <w:pStyle w:val="TAC"/>
              <w:keepNext w:val="0"/>
              <w:keepLines w:val="0"/>
              <w:rPr>
                <w:noProof/>
              </w:rPr>
            </w:pPr>
            <w:r w:rsidRPr="00653FE2">
              <w:rPr>
                <w:noProof/>
              </w:rPr>
              <w:t>M</w:t>
            </w:r>
          </w:p>
        </w:tc>
        <w:tc>
          <w:tcPr>
            <w:tcW w:w="1423" w:type="dxa"/>
          </w:tcPr>
          <w:p w:rsidR="004731A0" w:rsidRPr="00653FE2" w:rsidRDefault="004731A0" w:rsidP="008B6DDD">
            <w:pPr>
              <w:pStyle w:val="TAC"/>
              <w:keepNext w:val="0"/>
              <w:keepLines w:val="0"/>
              <w:rPr>
                <w:noProof/>
              </w:rPr>
            </w:pPr>
            <w:r w:rsidRPr="00653FE2">
              <w:rPr>
                <w:noProof/>
              </w:rPr>
              <w:t>M(=)</w:t>
            </w:r>
          </w:p>
        </w:tc>
        <w:tc>
          <w:tcPr>
            <w:tcW w:w="1412" w:type="dxa"/>
          </w:tcPr>
          <w:p w:rsidR="004731A0" w:rsidRPr="00653FE2" w:rsidRDefault="004731A0" w:rsidP="008B6DDD">
            <w:pPr>
              <w:pStyle w:val="TAC"/>
              <w:keepNext w:val="0"/>
              <w:keepLines w:val="0"/>
              <w:rPr>
                <w:noProof/>
              </w:rPr>
            </w:pPr>
            <w:r w:rsidRPr="00653FE2">
              <w:rPr>
                <w:noProof/>
              </w:rPr>
              <w:t>M(=)</w:t>
            </w:r>
          </w:p>
        </w:tc>
        <w:tc>
          <w:tcPr>
            <w:tcW w:w="1393" w:type="dxa"/>
          </w:tcPr>
          <w:p w:rsidR="004731A0" w:rsidRPr="00653FE2" w:rsidRDefault="004731A0" w:rsidP="008B6DDD">
            <w:pPr>
              <w:pStyle w:val="TAC"/>
              <w:keepNext w:val="0"/>
              <w:keepLines w:val="0"/>
              <w:rPr>
                <w:noProof/>
              </w:rPr>
            </w:pPr>
            <w:r w:rsidRPr="00653FE2">
              <w:rPr>
                <w:noProof/>
              </w:rPr>
              <w:t>M(=)</w:t>
            </w: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IMSI</w:t>
            </w:r>
          </w:p>
        </w:tc>
        <w:tc>
          <w:tcPr>
            <w:tcW w:w="1747" w:type="dxa"/>
          </w:tcPr>
          <w:p w:rsidR="004731A0" w:rsidRPr="00653FE2" w:rsidRDefault="004731A0" w:rsidP="008B6DDD">
            <w:pPr>
              <w:pStyle w:val="TAC"/>
              <w:keepNext w:val="0"/>
              <w:keepLines w:val="0"/>
              <w:rPr>
                <w:noProof/>
              </w:rPr>
            </w:pPr>
            <w:r w:rsidRPr="00653FE2">
              <w:rPr>
                <w:noProof/>
              </w:rPr>
              <w:t>M</w:t>
            </w:r>
          </w:p>
        </w:tc>
        <w:tc>
          <w:tcPr>
            <w:tcW w:w="1423" w:type="dxa"/>
          </w:tcPr>
          <w:p w:rsidR="004731A0" w:rsidRPr="00653FE2" w:rsidRDefault="004731A0" w:rsidP="008B6DDD">
            <w:pPr>
              <w:pStyle w:val="TAC"/>
              <w:keepNext w:val="0"/>
              <w:keepLines w:val="0"/>
              <w:rPr>
                <w:noProof/>
              </w:rPr>
            </w:pPr>
            <w:r w:rsidRPr="00653FE2">
              <w:rPr>
                <w:noProof/>
              </w:rPr>
              <w:t>M(=)</w:t>
            </w:r>
          </w:p>
        </w:tc>
        <w:tc>
          <w:tcPr>
            <w:tcW w:w="1412" w:type="dxa"/>
          </w:tcPr>
          <w:p w:rsidR="004731A0" w:rsidRPr="00653FE2" w:rsidRDefault="004731A0" w:rsidP="008B6DDD">
            <w:pPr>
              <w:pStyle w:val="TAC"/>
              <w:keepNext w:val="0"/>
              <w:keepLines w:val="0"/>
              <w:rPr>
                <w:noProof/>
              </w:rPr>
            </w:pPr>
          </w:p>
        </w:tc>
        <w:tc>
          <w:tcPr>
            <w:tcW w:w="1393" w:type="dxa"/>
          </w:tcPr>
          <w:p w:rsidR="004731A0" w:rsidRPr="00653FE2" w:rsidRDefault="004731A0" w:rsidP="008B6DDD">
            <w:pPr>
              <w:pStyle w:val="TAC"/>
              <w:keepNext w:val="0"/>
              <w:keepLines w:val="0"/>
              <w:rPr>
                <w:noProof/>
              </w:rPr>
            </w:pP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IST Alert Timer</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r w:rsidRPr="00653FE2">
              <w:rPr>
                <w:noProof/>
              </w:rPr>
              <w:t>C</w:t>
            </w:r>
          </w:p>
        </w:tc>
        <w:tc>
          <w:tcPr>
            <w:tcW w:w="1393" w:type="dxa"/>
          </w:tcPr>
          <w:p w:rsidR="004731A0" w:rsidRPr="00653FE2" w:rsidRDefault="004731A0" w:rsidP="008B6DDD">
            <w:pPr>
              <w:pStyle w:val="TAC"/>
              <w:keepNext w:val="0"/>
              <w:keepLines w:val="0"/>
              <w:rPr>
                <w:noProof/>
              </w:rPr>
            </w:pPr>
            <w:r w:rsidRPr="00653FE2">
              <w:rPr>
                <w:noProof/>
              </w:rPr>
              <w:t>C(=)</w:t>
            </w: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IST Information Withdraw</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r w:rsidRPr="00653FE2">
              <w:rPr>
                <w:noProof/>
              </w:rPr>
              <w:t>C</w:t>
            </w:r>
          </w:p>
        </w:tc>
        <w:tc>
          <w:tcPr>
            <w:tcW w:w="1393" w:type="dxa"/>
          </w:tcPr>
          <w:p w:rsidR="004731A0" w:rsidRPr="00653FE2" w:rsidRDefault="004731A0" w:rsidP="008B6DDD">
            <w:pPr>
              <w:pStyle w:val="TAC"/>
              <w:keepNext w:val="0"/>
              <w:keepLines w:val="0"/>
              <w:rPr>
                <w:noProof/>
              </w:rPr>
            </w:pPr>
            <w:r w:rsidRPr="00653FE2">
              <w:rPr>
                <w:noProof/>
              </w:rPr>
              <w:t>C(=)</w:t>
            </w: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Call termination Indicator</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r w:rsidRPr="00653FE2">
              <w:rPr>
                <w:noProof/>
              </w:rPr>
              <w:t>C</w:t>
            </w:r>
          </w:p>
        </w:tc>
        <w:tc>
          <w:tcPr>
            <w:tcW w:w="1393" w:type="dxa"/>
          </w:tcPr>
          <w:p w:rsidR="004731A0" w:rsidRPr="00653FE2" w:rsidRDefault="004731A0" w:rsidP="008B6DDD">
            <w:pPr>
              <w:pStyle w:val="TAC"/>
              <w:keepNext w:val="0"/>
              <w:keepLines w:val="0"/>
              <w:rPr>
                <w:noProof/>
              </w:rPr>
            </w:pPr>
            <w:r w:rsidRPr="00653FE2">
              <w:rPr>
                <w:noProof/>
              </w:rPr>
              <w:t>C(=)</w:t>
            </w: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User error</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r w:rsidRPr="00653FE2">
              <w:rPr>
                <w:noProof/>
              </w:rPr>
              <w:t>C</w:t>
            </w:r>
          </w:p>
        </w:tc>
        <w:tc>
          <w:tcPr>
            <w:tcW w:w="1393" w:type="dxa"/>
          </w:tcPr>
          <w:p w:rsidR="004731A0" w:rsidRPr="00653FE2" w:rsidRDefault="004731A0" w:rsidP="008B6DDD">
            <w:pPr>
              <w:pStyle w:val="TAC"/>
              <w:keepNext w:val="0"/>
              <w:keepLines w:val="0"/>
              <w:rPr>
                <w:noProof/>
              </w:rPr>
            </w:pPr>
            <w:r w:rsidRPr="00653FE2">
              <w:rPr>
                <w:noProof/>
              </w:rPr>
              <w:t>C(=)</w:t>
            </w:r>
          </w:p>
        </w:tc>
      </w:tr>
      <w:tr w:rsidR="004731A0" w:rsidRPr="00653FE2" w:rsidTr="008B6DDD">
        <w:trPr>
          <w:jc w:val="center"/>
        </w:trPr>
        <w:tc>
          <w:tcPr>
            <w:tcW w:w="2686" w:type="dxa"/>
          </w:tcPr>
          <w:p w:rsidR="004731A0" w:rsidRPr="00653FE2" w:rsidRDefault="004731A0" w:rsidP="008B6DDD">
            <w:pPr>
              <w:pStyle w:val="TAL"/>
              <w:keepNext w:val="0"/>
              <w:keepLines w:val="0"/>
              <w:rPr>
                <w:noProof/>
              </w:rPr>
            </w:pPr>
            <w:r w:rsidRPr="00653FE2">
              <w:rPr>
                <w:noProof/>
              </w:rPr>
              <w:t>Provider error</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p>
        </w:tc>
        <w:tc>
          <w:tcPr>
            <w:tcW w:w="1393" w:type="dxa"/>
          </w:tcPr>
          <w:p w:rsidR="004731A0" w:rsidRPr="00653FE2" w:rsidRDefault="004731A0" w:rsidP="008B6DDD">
            <w:pPr>
              <w:pStyle w:val="TAC"/>
              <w:keepNext w:val="0"/>
              <w:keepLines w:val="0"/>
              <w:rPr>
                <w:noProof/>
              </w:rPr>
            </w:pPr>
            <w:r w:rsidRPr="00653FE2">
              <w:rPr>
                <w:noProof/>
              </w:rPr>
              <w:t>O</w:t>
            </w:r>
          </w:p>
        </w:tc>
      </w:tr>
    </w:tbl>
    <w:p w:rsidR="004731A0" w:rsidRPr="00653FE2" w:rsidRDefault="004731A0" w:rsidP="004731A0">
      <w:pPr>
        <w:rPr>
          <w:noProof/>
        </w:rPr>
      </w:pPr>
    </w:p>
    <w:p w:rsidR="004731A0" w:rsidRPr="00653FE2" w:rsidRDefault="004731A0" w:rsidP="004731A0">
      <w:pPr>
        <w:pStyle w:val="Heading3"/>
        <w:keepNext w:val="0"/>
        <w:keepLines w:val="0"/>
      </w:pPr>
      <w:bookmarkStart w:id="3721" w:name="_Toc11331884"/>
      <w:bookmarkStart w:id="3722" w:name="_Toc36545367"/>
      <w:bookmarkStart w:id="3723" w:name="_Toc57893183"/>
      <w:bookmarkStart w:id="3724" w:name="_Toc57898311"/>
      <w:bookmarkStart w:id="3725" w:name="_Toc57921298"/>
      <w:r w:rsidRPr="00653FE2">
        <w:t>10.13.3</w:t>
      </w:r>
      <w:r w:rsidRPr="00653FE2">
        <w:tab/>
        <w:t>Parameter use</w:t>
      </w:r>
      <w:bookmarkEnd w:id="3721"/>
      <w:bookmarkEnd w:id="3722"/>
      <w:bookmarkEnd w:id="3723"/>
      <w:bookmarkEnd w:id="3724"/>
      <w:bookmarkEnd w:id="3725"/>
    </w:p>
    <w:p w:rsidR="004731A0" w:rsidRPr="00653FE2" w:rsidRDefault="004731A0" w:rsidP="004731A0">
      <w:pPr>
        <w:rPr>
          <w:noProof/>
        </w:rPr>
      </w:pPr>
      <w:r w:rsidRPr="00653FE2">
        <w:rPr>
          <w:noProof/>
        </w:rPr>
        <w:t>All parameters are described in clause 7.6. The following clarifications are applicable:</w:t>
      </w:r>
    </w:p>
    <w:p w:rsidR="004731A0" w:rsidRPr="00653FE2" w:rsidRDefault="004731A0" w:rsidP="004731A0">
      <w:pPr>
        <w:rPr>
          <w:b/>
          <w:noProof/>
          <w:u w:val="single"/>
        </w:rPr>
      </w:pPr>
      <w:r w:rsidRPr="00653FE2">
        <w:rPr>
          <w:noProof/>
          <w:u w:val="single"/>
        </w:rPr>
        <w:t>IST Alert Timer</w:t>
      </w:r>
    </w:p>
    <w:p w:rsidR="004731A0" w:rsidRPr="00653FE2" w:rsidRDefault="004731A0" w:rsidP="004731A0">
      <w:pPr>
        <w:rPr>
          <w:noProof/>
        </w:rPr>
      </w:pPr>
      <w:r w:rsidRPr="00653FE2">
        <w:rPr>
          <w:noProof/>
        </w:rPr>
        <w:t>If included in the IST Alert response, it includes the new IST Alert timer value that must be used to inform the HLR about the call activities that the subscriber performs.</w:t>
      </w:r>
    </w:p>
    <w:p w:rsidR="004731A0" w:rsidRPr="00653FE2" w:rsidRDefault="004731A0" w:rsidP="004731A0">
      <w:pPr>
        <w:rPr>
          <w:b/>
          <w:noProof/>
          <w:u w:val="single"/>
        </w:rPr>
      </w:pPr>
      <w:r w:rsidRPr="00653FE2">
        <w:rPr>
          <w:noProof/>
          <w:u w:val="single"/>
        </w:rPr>
        <w:t>IST Information Withdraw</w:t>
      </w:r>
    </w:p>
    <w:p w:rsidR="004731A0" w:rsidRPr="00653FE2" w:rsidRDefault="004731A0" w:rsidP="004731A0">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rsidR="004731A0" w:rsidRPr="00653FE2" w:rsidRDefault="004731A0" w:rsidP="004731A0">
      <w:pPr>
        <w:rPr>
          <w:b/>
          <w:noProof/>
          <w:u w:val="single"/>
        </w:rPr>
      </w:pPr>
      <w:r w:rsidRPr="00653FE2">
        <w:rPr>
          <w:noProof/>
          <w:u w:val="single"/>
        </w:rPr>
        <w:t>Call termination Indicator</w:t>
      </w:r>
    </w:p>
    <w:p w:rsidR="004731A0" w:rsidRPr="00653FE2" w:rsidRDefault="004731A0" w:rsidP="004731A0">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4731A0" w:rsidRPr="00653FE2" w:rsidRDefault="004731A0" w:rsidP="004731A0">
      <w:pPr>
        <w:rPr>
          <w:b/>
          <w:noProof/>
          <w:u w:val="single"/>
        </w:rPr>
      </w:pPr>
      <w:r w:rsidRPr="00653FE2">
        <w:rPr>
          <w:noProof/>
          <w:u w:val="single"/>
        </w:rPr>
        <w:t>User error</w:t>
      </w:r>
    </w:p>
    <w:p w:rsidR="004731A0" w:rsidRPr="00653FE2" w:rsidRDefault="004731A0" w:rsidP="004731A0">
      <w:pPr>
        <w:rPr>
          <w:noProof/>
        </w:rPr>
      </w:pPr>
      <w:r w:rsidRPr="00653FE2">
        <w:rPr>
          <w:noProof/>
        </w:rPr>
        <w:t>This parameter is sent by the responder when an error is detected and if present, takes one of the following values:</w:t>
      </w:r>
    </w:p>
    <w:p w:rsidR="004731A0" w:rsidRPr="00653FE2" w:rsidRDefault="004731A0" w:rsidP="004731A0">
      <w:pPr>
        <w:pStyle w:val="B1"/>
        <w:rPr>
          <w:noProof/>
        </w:rPr>
      </w:pPr>
      <w:r w:rsidRPr="00653FE2">
        <w:rPr>
          <w:noProof/>
        </w:rPr>
        <w:t>-</w:t>
      </w:r>
      <w:r w:rsidRPr="00653FE2">
        <w:rPr>
          <w:noProof/>
        </w:rPr>
        <w:tab/>
        <w:t>System Failure;</w:t>
      </w:r>
    </w:p>
    <w:p w:rsidR="004731A0" w:rsidRPr="00653FE2" w:rsidRDefault="004731A0" w:rsidP="004731A0">
      <w:pPr>
        <w:pStyle w:val="B1"/>
        <w:rPr>
          <w:noProof/>
        </w:rPr>
      </w:pPr>
      <w:r w:rsidRPr="00653FE2">
        <w:rPr>
          <w:noProof/>
        </w:rPr>
        <w:t>-</w:t>
      </w:r>
      <w:r w:rsidRPr="00653FE2">
        <w:rPr>
          <w:noProof/>
        </w:rPr>
        <w:tab/>
        <w:t>Unexpected Data Value;</w:t>
      </w:r>
    </w:p>
    <w:p w:rsidR="004731A0" w:rsidRPr="00653FE2" w:rsidRDefault="004731A0" w:rsidP="004731A0">
      <w:pPr>
        <w:pStyle w:val="B1"/>
        <w:rPr>
          <w:noProof/>
        </w:rPr>
      </w:pPr>
      <w:r w:rsidRPr="00653FE2">
        <w:rPr>
          <w:noProof/>
        </w:rPr>
        <w:t>-</w:t>
      </w:r>
      <w:r w:rsidRPr="00653FE2">
        <w:rPr>
          <w:noProof/>
        </w:rPr>
        <w:tab/>
        <w:t>Resource Limitation;</w:t>
      </w:r>
    </w:p>
    <w:p w:rsidR="004731A0" w:rsidRPr="00653FE2" w:rsidRDefault="004731A0" w:rsidP="004731A0">
      <w:pPr>
        <w:pStyle w:val="B1"/>
        <w:rPr>
          <w:noProof/>
        </w:rPr>
      </w:pPr>
      <w:r w:rsidRPr="00653FE2">
        <w:rPr>
          <w:noProof/>
        </w:rPr>
        <w:t>-</w:t>
      </w:r>
      <w:r w:rsidRPr="00653FE2">
        <w:rPr>
          <w:noProof/>
        </w:rPr>
        <w:tab/>
        <w:t>Facility Not Supported;</w:t>
      </w:r>
    </w:p>
    <w:p w:rsidR="004731A0" w:rsidRPr="00653FE2" w:rsidRDefault="004731A0" w:rsidP="004731A0">
      <w:pPr>
        <w:pStyle w:val="B1"/>
        <w:rPr>
          <w:noProof/>
        </w:rPr>
      </w:pPr>
      <w:r w:rsidRPr="00653FE2">
        <w:rPr>
          <w:noProof/>
        </w:rPr>
        <w:t>-</w:t>
      </w:r>
      <w:r w:rsidRPr="00653FE2">
        <w:rPr>
          <w:noProof/>
        </w:rPr>
        <w:tab/>
        <w:t>Unknown Subscriber.</w:t>
      </w:r>
    </w:p>
    <w:p w:rsidR="004731A0" w:rsidRPr="00653FE2" w:rsidRDefault="004731A0" w:rsidP="004731A0">
      <w:pPr>
        <w:pStyle w:val="Heading2"/>
        <w:keepNext w:val="0"/>
        <w:keepLines w:val="0"/>
      </w:pPr>
      <w:bookmarkStart w:id="3726" w:name="_Toc11331885"/>
      <w:bookmarkStart w:id="3727" w:name="_Toc36545368"/>
      <w:bookmarkStart w:id="3728" w:name="_Toc57893184"/>
      <w:bookmarkStart w:id="3729" w:name="_Toc57898312"/>
      <w:bookmarkStart w:id="3730" w:name="_Toc57921299"/>
      <w:r w:rsidRPr="00653FE2">
        <w:t>10.14</w:t>
      </w:r>
      <w:r w:rsidRPr="00653FE2">
        <w:tab/>
        <w:t>MAP_IST_COMMAND service</w:t>
      </w:r>
      <w:bookmarkEnd w:id="3726"/>
      <w:bookmarkEnd w:id="3727"/>
      <w:bookmarkEnd w:id="3728"/>
      <w:bookmarkEnd w:id="3729"/>
      <w:bookmarkEnd w:id="3730"/>
    </w:p>
    <w:p w:rsidR="004731A0" w:rsidRPr="00653FE2" w:rsidRDefault="004731A0" w:rsidP="004731A0">
      <w:pPr>
        <w:pStyle w:val="Heading3"/>
        <w:keepNext w:val="0"/>
        <w:keepLines w:val="0"/>
      </w:pPr>
      <w:bookmarkStart w:id="3731" w:name="_Toc11331886"/>
      <w:bookmarkStart w:id="3732" w:name="_Toc36545369"/>
      <w:bookmarkStart w:id="3733" w:name="_Toc57893185"/>
      <w:bookmarkStart w:id="3734" w:name="_Toc57898313"/>
      <w:bookmarkStart w:id="3735" w:name="_Toc57921300"/>
      <w:r w:rsidRPr="00653FE2">
        <w:t>10.14.1</w:t>
      </w:r>
      <w:r w:rsidRPr="00653FE2">
        <w:tab/>
        <w:t>Definition</w:t>
      </w:r>
      <w:bookmarkEnd w:id="3731"/>
      <w:bookmarkEnd w:id="3732"/>
      <w:bookmarkEnd w:id="3733"/>
      <w:bookmarkEnd w:id="3734"/>
      <w:bookmarkEnd w:id="3735"/>
    </w:p>
    <w:p w:rsidR="004731A0" w:rsidRPr="00653FE2" w:rsidRDefault="004731A0" w:rsidP="004731A0">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rsidR="004731A0" w:rsidRPr="00653FE2" w:rsidRDefault="004731A0" w:rsidP="004731A0">
      <w:pPr>
        <w:pStyle w:val="Heading3"/>
        <w:keepNext w:val="0"/>
        <w:keepLines w:val="0"/>
      </w:pPr>
      <w:bookmarkStart w:id="3736" w:name="_Toc11331887"/>
      <w:bookmarkStart w:id="3737" w:name="_Toc36545370"/>
      <w:bookmarkStart w:id="3738" w:name="_Toc57893186"/>
      <w:bookmarkStart w:id="3739" w:name="_Toc57898314"/>
      <w:bookmarkStart w:id="3740" w:name="_Toc57921301"/>
      <w:r w:rsidRPr="00653FE2">
        <w:t>10.14.2</w:t>
      </w:r>
      <w:r w:rsidRPr="00653FE2">
        <w:tab/>
        <w:t>Service primitives</w:t>
      </w:r>
      <w:bookmarkEnd w:id="3736"/>
      <w:bookmarkEnd w:id="3737"/>
      <w:bookmarkEnd w:id="3738"/>
      <w:bookmarkEnd w:id="3739"/>
      <w:bookmarkEnd w:id="3740"/>
    </w:p>
    <w:p w:rsidR="004731A0" w:rsidRPr="00653FE2" w:rsidRDefault="004731A0" w:rsidP="004731A0">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4731A0" w:rsidRPr="00653FE2" w:rsidTr="008B6DDD">
        <w:tc>
          <w:tcPr>
            <w:tcW w:w="2202" w:type="dxa"/>
          </w:tcPr>
          <w:p w:rsidR="004731A0" w:rsidRPr="00653FE2" w:rsidRDefault="004731A0" w:rsidP="008B6DDD">
            <w:pPr>
              <w:pStyle w:val="TAH"/>
              <w:keepNext w:val="0"/>
              <w:keepLines w:val="0"/>
              <w:rPr>
                <w:noProof/>
              </w:rPr>
            </w:pPr>
            <w:r w:rsidRPr="00653FE2">
              <w:rPr>
                <w:noProof/>
              </w:rPr>
              <w:t>Parameter name</w:t>
            </w:r>
          </w:p>
        </w:tc>
        <w:tc>
          <w:tcPr>
            <w:tcW w:w="1747" w:type="dxa"/>
          </w:tcPr>
          <w:p w:rsidR="004731A0" w:rsidRPr="00653FE2" w:rsidRDefault="004731A0" w:rsidP="008B6DDD">
            <w:pPr>
              <w:pStyle w:val="TAH"/>
              <w:keepNext w:val="0"/>
              <w:keepLines w:val="0"/>
              <w:rPr>
                <w:noProof/>
              </w:rPr>
            </w:pPr>
            <w:r w:rsidRPr="00653FE2">
              <w:rPr>
                <w:noProof/>
              </w:rPr>
              <w:t>Request</w:t>
            </w:r>
          </w:p>
        </w:tc>
        <w:tc>
          <w:tcPr>
            <w:tcW w:w="1423" w:type="dxa"/>
          </w:tcPr>
          <w:p w:rsidR="004731A0" w:rsidRPr="00653FE2" w:rsidRDefault="004731A0" w:rsidP="008B6DDD">
            <w:pPr>
              <w:pStyle w:val="TAH"/>
              <w:keepNext w:val="0"/>
              <w:keepLines w:val="0"/>
              <w:rPr>
                <w:noProof/>
              </w:rPr>
            </w:pPr>
            <w:r w:rsidRPr="00653FE2">
              <w:rPr>
                <w:noProof/>
              </w:rPr>
              <w:t>Indication</w:t>
            </w:r>
          </w:p>
        </w:tc>
        <w:tc>
          <w:tcPr>
            <w:tcW w:w="1412" w:type="dxa"/>
          </w:tcPr>
          <w:p w:rsidR="004731A0" w:rsidRPr="00653FE2" w:rsidRDefault="004731A0" w:rsidP="008B6DDD">
            <w:pPr>
              <w:pStyle w:val="TAH"/>
              <w:keepNext w:val="0"/>
              <w:keepLines w:val="0"/>
              <w:rPr>
                <w:noProof/>
              </w:rPr>
            </w:pPr>
            <w:r w:rsidRPr="00653FE2">
              <w:rPr>
                <w:noProof/>
              </w:rPr>
              <w:t>Response</w:t>
            </w:r>
          </w:p>
        </w:tc>
        <w:tc>
          <w:tcPr>
            <w:tcW w:w="1393" w:type="dxa"/>
          </w:tcPr>
          <w:p w:rsidR="004731A0" w:rsidRPr="00653FE2" w:rsidRDefault="004731A0" w:rsidP="008B6DDD">
            <w:pPr>
              <w:pStyle w:val="TAH"/>
              <w:keepNext w:val="0"/>
              <w:keepLines w:val="0"/>
              <w:rPr>
                <w:noProof/>
              </w:rPr>
            </w:pPr>
            <w:r w:rsidRPr="00653FE2">
              <w:rPr>
                <w:noProof/>
              </w:rPr>
              <w:t>Confirm</w:t>
            </w:r>
          </w:p>
        </w:tc>
      </w:tr>
      <w:tr w:rsidR="004731A0" w:rsidRPr="00653FE2" w:rsidTr="008B6DDD">
        <w:tc>
          <w:tcPr>
            <w:tcW w:w="2202" w:type="dxa"/>
          </w:tcPr>
          <w:p w:rsidR="004731A0" w:rsidRPr="00653FE2" w:rsidRDefault="004731A0" w:rsidP="008B6DDD">
            <w:pPr>
              <w:pStyle w:val="TAL"/>
              <w:keepNext w:val="0"/>
              <w:keepLines w:val="0"/>
              <w:rPr>
                <w:noProof/>
              </w:rPr>
            </w:pPr>
            <w:r w:rsidRPr="00653FE2">
              <w:rPr>
                <w:noProof/>
              </w:rPr>
              <w:t>Invoke Id</w:t>
            </w:r>
          </w:p>
        </w:tc>
        <w:tc>
          <w:tcPr>
            <w:tcW w:w="1747" w:type="dxa"/>
          </w:tcPr>
          <w:p w:rsidR="004731A0" w:rsidRPr="00653FE2" w:rsidRDefault="004731A0" w:rsidP="008B6DDD">
            <w:pPr>
              <w:pStyle w:val="TAC"/>
              <w:keepNext w:val="0"/>
              <w:keepLines w:val="0"/>
              <w:rPr>
                <w:noProof/>
              </w:rPr>
            </w:pPr>
            <w:r w:rsidRPr="00653FE2">
              <w:rPr>
                <w:noProof/>
              </w:rPr>
              <w:t>M</w:t>
            </w:r>
          </w:p>
        </w:tc>
        <w:tc>
          <w:tcPr>
            <w:tcW w:w="1423" w:type="dxa"/>
          </w:tcPr>
          <w:p w:rsidR="004731A0" w:rsidRPr="00653FE2" w:rsidRDefault="004731A0" w:rsidP="008B6DDD">
            <w:pPr>
              <w:pStyle w:val="TAC"/>
              <w:keepNext w:val="0"/>
              <w:keepLines w:val="0"/>
              <w:rPr>
                <w:noProof/>
              </w:rPr>
            </w:pPr>
            <w:r w:rsidRPr="00653FE2">
              <w:rPr>
                <w:noProof/>
              </w:rPr>
              <w:t>M(=)</w:t>
            </w:r>
          </w:p>
        </w:tc>
        <w:tc>
          <w:tcPr>
            <w:tcW w:w="1412" w:type="dxa"/>
          </w:tcPr>
          <w:p w:rsidR="004731A0" w:rsidRPr="00653FE2" w:rsidRDefault="004731A0" w:rsidP="008B6DDD">
            <w:pPr>
              <w:pStyle w:val="TAC"/>
              <w:keepNext w:val="0"/>
              <w:keepLines w:val="0"/>
              <w:rPr>
                <w:noProof/>
              </w:rPr>
            </w:pPr>
            <w:r w:rsidRPr="00653FE2">
              <w:rPr>
                <w:noProof/>
              </w:rPr>
              <w:t>M(=)</w:t>
            </w:r>
          </w:p>
        </w:tc>
        <w:tc>
          <w:tcPr>
            <w:tcW w:w="1393" w:type="dxa"/>
          </w:tcPr>
          <w:p w:rsidR="004731A0" w:rsidRPr="00653FE2" w:rsidRDefault="004731A0" w:rsidP="008B6DDD">
            <w:pPr>
              <w:pStyle w:val="TAC"/>
              <w:keepNext w:val="0"/>
              <w:keepLines w:val="0"/>
              <w:rPr>
                <w:noProof/>
              </w:rPr>
            </w:pPr>
            <w:r w:rsidRPr="00653FE2">
              <w:rPr>
                <w:noProof/>
              </w:rPr>
              <w:t>M(=)</w:t>
            </w:r>
          </w:p>
        </w:tc>
      </w:tr>
      <w:tr w:rsidR="004731A0" w:rsidRPr="00653FE2" w:rsidTr="008B6DDD">
        <w:tc>
          <w:tcPr>
            <w:tcW w:w="2202" w:type="dxa"/>
          </w:tcPr>
          <w:p w:rsidR="004731A0" w:rsidRPr="00653FE2" w:rsidRDefault="004731A0" w:rsidP="008B6DDD">
            <w:pPr>
              <w:pStyle w:val="TAL"/>
              <w:keepNext w:val="0"/>
              <w:keepLines w:val="0"/>
              <w:rPr>
                <w:noProof/>
              </w:rPr>
            </w:pPr>
            <w:r w:rsidRPr="00653FE2">
              <w:rPr>
                <w:noProof/>
              </w:rPr>
              <w:t>IMSI</w:t>
            </w:r>
          </w:p>
        </w:tc>
        <w:tc>
          <w:tcPr>
            <w:tcW w:w="1747" w:type="dxa"/>
          </w:tcPr>
          <w:p w:rsidR="004731A0" w:rsidRPr="00653FE2" w:rsidRDefault="004731A0" w:rsidP="008B6DDD">
            <w:pPr>
              <w:pStyle w:val="TAC"/>
              <w:keepNext w:val="0"/>
              <w:keepLines w:val="0"/>
              <w:rPr>
                <w:noProof/>
              </w:rPr>
            </w:pPr>
            <w:r w:rsidRPr="00653FE2">
              <w:rPr>
                <w:noProof/>
              </w:rPr>
              <w:t>M</w:t>
            </w:r>
          </w:p>
        </w:tc>
        <w:tc>
          <w:tcPr>
            <w:tcW w:w="1423" w:type="dxa"/>
          </w:tcPr>
          <w:p w:rsidR="004731A0" w:rsidRPr="00653FE2" w:rsidRDefault="004731A0" w:rsidP="008B6DDD">
            <w:pPr>
              <w:pStyle w:val="TAC"/>
              <w:keepNext w:val="0"/>
              <w:keepLines w:val="0"/>
              <w:rPr>
                <w:noProof/>
              </w:rPr>
            </w:pPr>
            <w:r w:rsidRPr="00653FE2">
              <w:rPr>
                <w:noProof/>
              </w:rPr>
              <w:t>M(=)</w:t>
            </w:r>
          </w:p>
        </w:tc>
        <w:tc>
          <w:tcPr>
            <w:tcW w:w="1412" w:type="dxa"/>
          </w:tcPr>
          <w:p w:rsidR="004731A0" w:rsidRPr="00653FE2" w:rsidRDefault="004731A0" w:rsidP="008B6DDD">
            <w:pPr>
              <w:pStyle w:val="TAC"/>
              <w:keepNext w:val="0"/>
              <w:keepLines w:val="0"/>
              <w:rPr>
                <w:noProof/>
              </w:rPr>
            </w:pPr>
          </w:p>
        </w:tc>
        <w:tc>
          <w:tcPr>
            <w:tcW w:w="1393" w:type="dxa"/>
          </w:tcPr>
          <w:p w:rsidR="004731A0" w:rsidRPr="00653FE2" w:rsidRDefault="004731A0" w:rsidP="008B6DDD">
            <w:pPr>
              <w:pStyle w:val="TAC"/>
              <w:keepNext w:val="0"/>
              <w:keepLines w:val="0"/>
              <w:rPr>
                <w:noProof/>
              </w:rPr>
            </w:pPr>
          </w:p>
        </w:tc>
      </w:tr>
      <w:tr w:rsidR="004731A0" w:rsidRPr="00653FE2" w:rsidTr="008B6DDD">
        <w:tc>
          <w:tcPr>
            <w:tcW w:w="2202" w:type="dxa"/>
          </w:tcPr>
          <w:p w:rsidR="004731A0" w:rsidRPr="00653FE2" w:rsidRDefault="004731A0" w:rsidP="008B6DDD">
            <w:pPr>
              <w:pStyle w:val="TAL"/>
              <w:keepNext w:val="0"/>
              <w:keepLines w:val="0"/>
              <w:rPr>
                <w:noProof/>
              </w:rPr>
            </w:pPr>
            <w:r w:rsidRPr="00653FE2">
              <w:rPr>
                <w:noProof/>
              </w:rPr>
              <w:t>User error</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r w:rsidRPr="00653FE2">
              <w:rPr>
                <w:noProof/>
              </w:rPr>
              <w:t>C</w:t>
            </w:r>
          </w:p>
        </w:tc>
        <w:tc>
          <w:tcPr>
            <w:tcW w:w="1393" w:type="dxa"/>
          </w:tcPr>
          <w:p w:rsidR="004731A0" w:rsidRPr="00653FE2" w:rsidRDefault="004731A0" w:rsidP="008B6DDD">
            <w:pPr>
              <w:pStyle w:val="TAC"/>
              <w:keepNext w:val="0"/>
              <w:keepLines w:val="0"/>
              <w:rPr>
                <w:noProof/>
              </w:rPr>
            </w:pPr>
            <w:r w:rsidRPr="00653FE2">
              <w:rPr>
                <w:noProof/>
              </w:rPr>
              <w:t>C(=)</w:t>
            </w:r>
          </w:p>
        </w:tc>
      </w:tr>
      <w:tr w:rsidR="004731A0" w:rsidRPr="00653FE2" w:rsidTr="008B6DDD">
        <w:tc>
          <w:tcPr>
            <w:tcW w:w="2202" w:type="dxa"/>
          </w:tcPr>
          <w:p w:rsidR="004731A0" w:rsidRPr="00653FE2" w:rsidRDefault="004731A0" w:rsidP="008B6DDD">
            <w:pPr>
              <w:pStyle w:val="TAL"/>
              <w:keepNext w:val="0"/>
              <w:keepLines w:val="0"/>
              <w:rPr>
                <w:noProof/>
              </w:rPr>
            </w:pPr>
            <w:r w:rsidRPr="00653FE2">
              <w:rPr>
                <w:noProof/>
              </w:rPr>
              <w:t>Provider error</w:t>
            </w:r>
          </w:p>
        </w:tc>
        <w:tc>
          <w:tcPr>
            <w:tcW w:w="1747" w:type="dxa"/>
          </w:tcPr>
          <w:p w:rsidR="004731A0" w:rsidRPr="00653FE2" w:rsidRDefault="004731A0" w:rsidP="008B6DDD">
            <w:pPr>
              <w:pStyle w:val="TAC"/>
              <w:keepNext w:val="0"/>
              <w:keepLines w:val="0"/>
              <w:rPr>
                <w:noProof/>
              </w:rPr>
            </w:pPr>
          </w:p>
        </w:tc>
        <w:tc>
          <w:tcPr>
            <w:tcW w:w="1423" w:type="dxa"/>
          </w:tcPr>
          <w:p w:rsidR="004731A0" w:rsidRPr="00653FE2" w:rsidRDefault="004731A0" w:rsidP="008B6DDD">
            <w:pPr>
              <w:pStyle w:val="TAC"/>
              <w:keepNext w:val="0"/>
              <w:keepLines w:val="0"/>
              <w:rPr>
                <w:noProof/>
              </w:rPr>
            </w:pPr>
          </w:p>
        </w:tc>
        <w:tc>
          <w:tcPr>
            <w:tcW w:w="1412" w:type="dxa"/>
          </w:tcPr>
          <w:p w:rsidR="004731A0" w:rsidRPr="00653FE2" w:rsidRDefault="004731A0" w:rsidP="008B6DDD">
            <w:pPr>
              <w:pStyle w:val="TAC"/>
              <w:keepNext w:val="0"/>
              <w:keepLines w:val="0"/>
              <w:rPr>
                <w:noProof/>
              </w:rPr>
            </w:pPr>
          </w:p>
        </w:tc>
        <w:tc>
          <w:tcPr>
            <w:tcW w:w="1393" w:type="dxa"/>
          </w:tcPr>
          <w:p w:rsidR="004731A0" w:rsidRPr="00653FE2" w:rsidRDefault="004731A0" w:rsidP="008B6DDD">
            <w:pPr>
              <w:pStyle w:val="TAC"/>
              <w:keepNext w:val="0"/>
              <w:keepLines w:val="0"/>
              <w:rPr>
                <w:noProof/>
              </w:rPr>
            </w:pPr>
            <w:r w:rsidRPr="00653FE2">
              <w:rPr>
                <w:noProof/>
              </w:rPr>
              <w:t>O</w:t>
            </w:r>
          </w:p>
        </w:tc>
      </w:tr>
    </w:tbl>
    <w:p w:rsidR="004731A0" w:rsidRPr="00653FE2" w:rsidRDefault="004731A0" w:rsidP="004731A0">
      <w:pPr>
        <w:rPr>
          <w:noProof/>
        </w:rPr>
      </w:pPr>
    </w:p>
    <w:p w:rsidR="004731A0" w:rsidRPr="00653FE2" w:rsidRDefault="004731A0" w:rsidP="004731A0">
      <w:pPr>
        <w:pStyle w:val="Heading3"/>
        <w:keepNext w:val="0"/>
        <w:keepLines w:val="0"/>
      </w:pPr>
      <w:bookmarkStart w:id="3741" w:name="_Toc11331888"/>
      <w:bookmarkStart w:id="3742" w:name="_Toc36545371"/>
      <w:bookmarkStart w:id="3743" w:name="_Toc57893187"/>
      <w:bookmarkStart w:id="3744" w:name="_Toc57898315"/>
      <w:bookmarkStart w:id="3745" w:name="_Toc57921302"/>
      <w:r w:rsidRPr="00653FE2">
        <w:t>10.14.3</w:t>
      </w:r>
      <w:r w:rsidRPr="00653FE2">
        <w:tab/>
        <w:t>Parameter use</w:t>
      </w:r>
      <w:bookmarkEnd w:id="3741"/>
      <w:bookmarkEnd w:id="3742"/>
      <w:bookmarkEnd w:id="3743"/>
      <w:bookmarkEnd w:id="3744"/>
      <w:bookmarkEnd w:id="3745"/>
    </w:p>
    <w:p w:rsidR="004731A0" w:rsidRPr="00653FE2" w:rsidRDefault="004731A0" w:rsidP="004731A0">
      <w:pPr>
        <w:rPr>
          <w:noProof/>
        </w:rPr>
      </w:pPr>
      <w:r w:rsidRPr="00653FE2">
        <w:rPr>
          <w:noProof/>
        </w:rPr>
        <w:t>All parameters are described in clause 7.6. The following clarifications are applicable:</w:t>
      </w:r>
    </w:p>
    <w:p w:rsidR="004731A0" w:rsidRPr="00653FE2" w:rsidRDefault="004731A0" w:rsidP="004731A0">
      <w:pPr>
        <w:rPr>
          <w:b/>
          <w:noProof/>
          <w:u w:val="single"/>
        </w:rPr>
      </w:pPr>
      <w:r w:rsidRPr="00653FE2">
        <w:rPr>
          <w:noProof/>
          <w:u w:val="single"/>
        </w:rPr>
        <w:t>User error</w:t>
      </w:r>
    </w:p>
    <w:p w:rsidR="004731A0" w:rsidRPr="00653FE2" w:rsidRDefault="004731A0" w:rsidP="004731A0">
      <w:pPr>
        <w:rPr>
          <w:noProof/>
        </w:rPr>
      </w:pPr>
      <w:r w:rsidRPr="00653FE2">
        <w:rPr>
          <w:noProof/>
        </w:rPr>
        <w:t>This parameter is sent by the responder when an error is detected and if present, takes one of the following values:</w:t>
      </w:r>
    </w:p>
    <w:p w:rsidR="004731A0" w:rsidRPr="00653FE2" w:rsidRDefault="004731A0" w:rsidP="004731A0">
      <w:pPr>
        <w:pStyle w:val="B1"/>
        <w:rPr>
          <w:noProof/>
        </w:rPr>
      </w:pPr>
      <w:r w:rsidRPr="00653FE2">
        <w:rPr>
          <w:noProof/>
        </w:rPr>
        <w:t>-</w:t>
      </w:r>
      <w:r w:rsidRPr="00653FE2">
        <w:rPr>
          <w:noProof/>
        </w:rPr>
        <w:tab/>
        <w:t>System Failure;</w:t>
      </w:r>
    </w:p>
    <w:p w:rsidR="004731A0" w:rsidRPr="00653FE2" w:rsidRDefault="004731A0" w:rsidP="004731A0">
      <w:pPr>
        <w:pStyle w:val="B1"/>
        <w:rPr>
          <w:noProof/>
        </w:rPr>
      </w:pPr>
      <w:r w:rsidRPr="00653FE2">
        <w:rPr>
          <w:noProof/>
        </w:rPr>
        <w:t>-</w:t>
      </w:r>
      <w:r w:rsidRPr="00653FE2">
        <w:rPr>
          <w:noProof/>
        </w:rPr>
        <w:tab/>
        <w:t>Unexpected Data Value;</w:t>
      </w:r>
    </w:p>
    <w:p w:rsidR="004731A0" w:rsidRPr="00653FE2" w:rsidRDefault="004731A0" w:rsidP="004731A0">
      <w:pPr>
        <w:pStyle w:val="B1"/>
        <w:rPr>
          <w:noProof/>
        </w:rPr>
      </w:pPr>
      <w:r w:rsidRPr="00653FE2">
        <w:rPr>
          <w:noProof/>
        </w:rPr>
        <w:t>-</w:t>
      </w:r>
      <w:r w:rsidRPr="00653FE2">
        <w:rPr>
          <w:noProof/>
        </w:rPr>
        <w:tab/>
        <w:t>Resource Limitation;</w:t>
      </w:r>
    </w:p>
    <w:p w:rsidR="004731A0" w:rsidRPr="00653FE2" w:rsidRDefault="004731A0" w:rsidP="004731A0">
      <w:pPr>
        <w:pStyle w:val="B1"/>
        <w:rPr>
          <w:noProof/>
        </w:rPr>
      </w:pPr>
      <w:r w:rsidRPr="00653FE2">
        <w:rPr>
          <w:noProof/>
        </w:rPr>
        <w:t>-</w:t>
      </w:r>
      <w:r w:rsidRPr="00653FE2">
        <w:rPr>
          <w:noProof/>
        </w:rPr>
        <w:tab/>
        <w:t>Facility Not Supported;</w:t>
      </w:r>
    </w:p>
    <w:p w:rsidR="004731A0" w:rsidRPr="00653FE2" w:rsidRDefault="004731A0" w:rsidP="004731A0">
      <w:pPr>
        <w:pStyle w:val="B1"/>
      </w:pPr>
      <w:r w:rsidRPr="00653FE2">
        <w:rPr>
          <w:noProof/>
        </w:rPr>
        <w:t>-</w:t>
      </w:r>
      <w:r w:rsidRPr="00653FE2">
        <w:rPr>
          <w:noProof/>
        </w:rPr>
        <w:tab/>
        <w:t>Unknown Subscriber.</w:t>
      </w:r>
    </w:p>
    <w:p w:rsidR="004731A0" w:rsidRPr="00653FE2" w:rsidRDefault="004731A0" w:rsidP="004731A0">
      <w:pPr>
        <w:pStyle w:val="Heading2"/>
      </w:pPr>
      <w:bookmarkStart w:id="3746" w:name="_Toc11331889"/>
      <w:bookmarkStart w:id="3747" w:name="_Toc36545372"/>
      <w:bookmarkStart w:id="3748" w:name="_Toc57893188"/>
      <w:bookmarkStart w:id="3749" w:name="_Toc57898316"/>
      <w:bookmarkStart w:id="3750" w:name="_Toc57921303"/>
      <w:r w:rsidRPr="00653FE2">
        <w:t>10.15</w:t>
      </w:r>
      <w:r w:rsidRPr="00653FE2">
        <w:tab/>
        <w:t>MAP_RELEASE_RESOURCES service</w:t>
      </w:r>
      <w:bookmarkEnd w:id="3746"/>
      <w:bookmarkEnd w:id="3747"/>
      <w:bookmarkEnd w:id="3748"/>
      <w:bookmarkEnd w:id="3749"/>
      <w:bookmarkEnd w:id="3750"/>
    </w:p>
    <w:p w:rsidR="004731A0" w:rsidRPr="00653FE2" w:rsidRDefault="004731A0" w:rsidP="004731A0">
      <w:pPr>
        <w:pStyle w:val="Heading3"/>
      </w:pPr>
      <w:bookmarkStart w:id="3751" w:name="_Toc11331890"/>
      <w:bookmarkStart w:id="3752" w:name="_Toc36545373"/>
      <w:bookmarkStart w:id="3753" w:name="_Toc57893189"/>
      <w:bookmarkStart w:id="3754" w:name="_Toc57898317"/>
      <w:bookmarkStart w:id="3755" w:name="_Toc57921304"/>
      <w:r w:rsidRPr="00653FE2">
        <w:t>10.15.1</w:t>
      </w:r>
      <w:r w:rsidRPr="00653FE2">
        <w:tab/>
        <w:t>Definition</w:t>
      </w:r>
      <w:bookmarkEnd w:id="3751"/>
      <w:bookmarkEnd w:id="3752"/>
      <w:bookmarkEnd w:id="3753"/>
      <w:bookmarkEnd w:id="3754"/>
      <w:bookmarkEnd w:id="3755"/>
    </w:p>
    <w:p w:rsidR="004731A0" w:rsidRPr="00653FE2" w:rsidRDefault="004731A0" w:rsidP="004731A0">
      <w:r w:rsidRPr="00653FE2">
        <w:t>This service is used between the GMSC and the terminating VMSC. The service is invoked by the GMSC to request the VMSC to release the resources associated with the specified MSRN.</w:t>
      </w:r>
    </w:p>
    <w:p w:rsidR="004731A0" w:rsidRPr="00653FE2" w:rsidRDefault="004731A0" w:rsidP="004731A0">
      <w:r w:rsidRPr="00653FE2">
        <w:t>This is a confirmed service which uses the Primitives listed in table 10.15/1.</w:t>
      </w:r>
    </w:p>
    <w:p w:rsidR="004731A0" w:rsidRPr="00653FE2" w:rsidRDefault="004731A0" w:rsidP="004731A0">
      <w:pPr>
        <w:pStyle w:val="Heading3"/>
        <w:keepNext w:val="0"/>
        <w:keepLines w:val="0"/>
      </w:pPr>
      <w:bookmarkStart w:id="3756" w:name="_Toc11331891"/>
      <w:bookmarkStart w:id="3757" w:name="_Toc36545374"/>
      <w:bookmarkStart w:id="3758" w:name="_Toc57893190"/>
      <w:bookmarkStart w:id="3759" w:name="_Toc57898318"/>
      <w:bookmarkStart w:id="3760" w:name="_Toc57921305"/>
      <w:r w:rsidRPr="00653FE2">
        <w:t>10.15.2</w:t>
      </w:r>
      <w:r w:rsidRPr="00653FE2">
        <w:tab/>
        <w:t>Service primitives</w:t>
      </w:r>
      <w:bookmarkEnd w:id="3756"/>
      <w:bookmarkEnd w:id="3757"/>
      <w:bookmarkEnd w:id="3758"/>
      <w:bookmarkEnd w:id="3759"/>
      <w:bookmarkEnd w:id="3760"/>
    </w:p>
    <w:p w:rsidR="004731A0" w:rsidRPr="00653FE2" w:rsidRDefault="004731A0" w:rsidP="004731A0">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4731A0" w:rsidRPr="00653FE2" w:rsidTr="008B6DDD">
        <w:trPr>
          <w:jc w:val="center"/>
        </w:trPr>
        <w:tc>
          <w:tcPr>
            <w:tcW w:w="2388"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MSRN</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88"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761" w:name="_Toc11331892"/>
      <w:bookmarkStart w:id="3762" w:name="_Toc36545375"/>
      <w:bookmarkStart w:id="3763" w:name="_Toc57893191"/>
      <w:bookmarkStart w:id="3764" w:name="_Toc57898319"/>
      <w:bookmarkStart w:id="3765" w:name="_Toc57921306"/>
      <w:r w:rsidRPr="00653FE2">
        <w:t>10.15.3</w:t>
      </w:r>
      <w:r w:rsidRPr="00653FE2">
        <w:tab/>
        <w:t>Parameter use</w:t>
      </w:r>
      <w:bookmarkEnd w:id="3761"/>
      <w:bookmarkEnd w:id="3762"/>
      <w:bookmarkEnd w:id="3763"/>
      <w:bookmarkEnd w:id="3764"/>
      <w:bookmarkEnd w:id="3765"/>
    </w:p>
    <w:p w:rsidR="004731A0" w:rsidRPr="00653FE2" w:rsidRDefault="004731A0" w:rsidP="004731A0">
      <w:r w:rsidRPr="00653FE2">
        <w:rPr>
          <w:u w:val="single"/>
        </w:rPr>
        <w:t>MSRN</w:t>
      </w:r>
    </w:p>
    <w:p w:rsidR="004731A0" w:rsidRPr="00653FE2" w:rsidRDefault="004731A0" w:rsidP="004731A0">
      <w:r w:rsidRPr="00653FE2">
        <w:t>See 3GPP TS 23.018 [97] for the use of this parameter.</w:t>
      </w:r>
    </w:p>
    <w:p w:rsidR="004731A0" w:rsidRPr="00653FE2" w:rsidRDefault="004731A0" w:rsidP="004731A0">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r w:rsidRPr="00653FE2">
        <w:rPr>
          <w:u w:val="single"/>
        </w:rPr>
        <w:t>Provider error</w:t>
      </w:r>
    </w:p>
    <w:p w:rsidR="004731A0" w:rsidRPr="00653FE2" w:rsidRDefault="004731A0" w:rsidP="004731A0">
      <w:r w:rsidRPr="00653FE2">
        <w:t>These are defined in clause 7.6.</w:t>
      </w:r>
    </w:p>
    <w:p w:rsidR="004731A0" w:rsidRPr="00653FE2" w:rsidRDefault="004731A0" w:rsidP="004731A0">
      <w:pPr>
        <w:pStyle w:val="Heading1"/>
        <w:keepNext w:val="0"/>
        <w:keepLines w:val="0"/>
      </w:pPr>
      <w:bookmarkStart w:id="3766" w:name="_Toc11331893"/>
      <w:bookmarkStart w:id="3767" w:name="_Toc36545376"/>
      <w:bookmarkStart w:id="3768" w:name="_Toc57893192"/>
      <w:bookmarkStart w:id="3769" w:name="_Toc57898320"/>
      <w:bookmarkStart w:id="3770" w:name="_Toc57921307"/>
      <w:r w:rsidRPr="00653FE2">
        <w:t>11</w:t>
      </w:r>
      <w:r w:rsidRPr="00653FE2">
        <w:tab/>
        <w:t>Supplementary services related services</w:t>
      </w:r>
      <w:bookmarkEnd w:id="3766"/>
      <w:bookmarkEnd w:id="3767"/>
      <w:bookmarkEnd w:id="3768"/>
      <w:bookmarkEnd w:id="3769"/>
      <w:bookmarkEnd w:id="3770"/>
    </w:p>
    <w:p w:rsidR="004731A0" w:rsidRPr="00653FE2" w:rsidRDefault="004731A0" w:rsidP="004731A0">
      <w:pPr>
        <w:pStyle w:val="Heading2"/>
        <w:keepNext w:val="0"/>
        <w:keepLines w:val="0"/>
      </w:pPr>
      <w:bookmarkStart w:id="3771" w:name="_Toc11331894"/>
      <w:bookmarkStart w:id="3772" w:name="_Toc36545377"/>
      <w:bookmarkStart w:id="3773" w:name="_Toc57893193"/>
      <w:bookmarkStart w:id="3774" w:name="_Toc57898321"/>
      <w:bookmarkStart w:id="3775" w:name="_Toc57921308"/>
      <w:r w:rsidRPr="00653FE2">
        <w:t>11.1</w:t>
      </w:r>
      <w:r w:rsidRPr="00653FE2">
        <w:tab/>
        <w:t>MAP_REGISTER_SS service</w:t>
      </w:r>
      <w:bookmarkEnd w:id="3771"/>
      <w:bookmarkEnd w:id="3772"/>
      <w:bookmarkEnd w:id="3773"/>
      <w:bookmarkEnd w:id="3774"/>
      <w:bookmarkEnd w:id="3775"/>
    </w:p>
    <w:p w:rsidR="004731A0" w:rsidRPr="00653FE2" w:rsidRDefault="004731A0" w:rsidP="004731A0">
      <w:pPr>
        <w:pStyle w:val="Heading3"/>
        <w:keepNext w:val="0"/>
        <w:keepLines w:val="0"/>
      </w:pPr>
      <w:bookmarkStart w:id="3776" w:name="_Toc11331895"/>
      <w:bookmarkStart w:id="3777" w:name="_Toc36545378"/>
      <w:bookmarkStart w:id="3778" w:name="_Toc57893194"/>
      <w:bookmarkStart w:id="3779" w:name="_Toc57898322"/>
      <w:bookmarkStart w:id="3780" w:name="_Toc57921309"/>
      <w:r w:rsidRPr="00653FE2">
        <w:t>11.1.1</w:t>
      </w:r>
      <w:r w:rsidRPr="00653FE2">
        <w:tab/>
        <w:t>Definition</w:t>
      </w:r>
      <w:bookmarkEnd w:id="3776"/>
      <w:bookmarkEnd w:id="3777"/>
      <w:bookmarkEnd w:id="3778"/>
      <w:bookmarkEnd w:id="3779"/>
      <w:bookmarkEnd w:id="3780"/>
    </w:p>
    <w:p w:rsidR="004731A0" w:rsidRPr="00653FE2" w:rsidRDefault="004731A0" w:rsidP="004731A0">
      <w:r w:rsidRPr="00653FE2">
        <w:t>This service is used between the MSC and the VLR and between the VLR and the HLR to register data related to a supplementary service. The VLR will relay the message to the HLR.</w:t>
      </w:r>
    </w:p>
    <w:p w:rsidR="004731A0" w:rsidRPr="00653FE2" w:rsidRDefault="004731A0" w:rsidP="004731A0">
      <w:r w:rsidRPr="00653FE2">
        <w:t>The service is a confirmed service and uses the service primitives shown in table 11.1./1.</w:t>
      </w:r>
    </w:p>
    <w:p w:rsidR="004731A0" w:rsidRPr="00653FE2" w:rsidRDefault="004731A0" w:rsidP="004731A0">
      <w:pPr>
        <w:pStyle w:val="Heading3"/>
      </w:pPr>
      <w:bookmarkStart w:id="3781" w:name="_Toc11331896"/>
      <w:bookmarkStart w:id="3782" w:name="_Toc36545379"/>
      <w:bookmarkStart w:id="3783" w:name="_Toc57893195"/>
      <w:bookmarkStart w:id="3784" w:name="_Toc57898323"/>
      <w:bookmarkStart w:id="3785" w:name="_Toc57921310"/>
      <w:r w:rsidRPr="00653FE2">
        <w:t>11.1.2</w:t>
      </w:r>
      <w:r w:rsidRPr="00653FE2">
        <w:tab/>
        <w:t>Service primitives</w:t>
      </w:r>
      <w:bookmarkEnd w:id="3781"/>
      <w:bookmarkEnd w:id="3782"/>
      <w:bookmarkEnd w:id="3783"/>
      <w:bookmarkEnd w:id="3784"/>
      <w:bookmarkEnd w:id="3785"/>
    </w:p>
    <w:p w:rsidR="004731A0" w:rsidRPr="00653FE2" w:rsidRDefault="004731A0" w:rsidP="004731A0">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4731A0" w:rsidRPr="00653FE2" w:rsidTr="008B6DDD">
        <w:trPr>
          <w:jc w:val="center"/>
        </w:trPr>
        <w:tc>
          <w:tcPr>
            <w:tcW w:w="3385" w:type="dxa"/>
          </w:tcPr>
          <w:p w:rsidR="004731A0" w:rsidRPr="00653FE2" w:rsidRDefault="004731A0" w:rsidP="008B6DDD">
            <w:pPr>
              <w:pStyle w:val="TAH"/>
              <w:keepNext w:val="0"/>
              <w:keepLines w:val="0"/>
            </w:pPr>
            <w:r w:rsidRPr="00653FE2">
              <w:t>Parameter name</w:t>
            </w:r>
          </w:p>
        </w:tc>
        <w:tc>
          <w:tcPr>
            <w:tcW w:w="1239" w:type="dxa"/>
          </w:tcPr>
          <w:p w:rsidR="004731A0" w:rsidRPr="00653FE2" w:rsidRDefault="004731A0" w:rsidP="008B6DDD">
            <w:pPr>
              <w:pStyle w:val="TAH"/>
              <w:keepNext w:val="0"/>
              <w:keepLines w:val="0"/>
            </w:pPr>
            <w:r w:rsidRPr="00653FE2">
              <w:t>Request</w:t>
            </w:r>
          </w:p>
        </w:tc>
        <w:tc>
          <w:tcPr>
            <w:tcW w:w="1380" w:type="dxa"/>
          </w:tcPr>
          <w:p w:rsidR="004731A0" w:rsidRPr="00653FE2" w:rsidRDefault="004731A0" w:rsidP="008B6DDD">
            <w:pPr>
              <w:pStyle w:val="TAH"/>
              <w:keepNext w:val="0"/>
              <w:keepLines w:val="0"/>
            </w:pPr>
            <w:r w:rsidRPr="00653FE2">
              <w:t>Indication</w:t>
            </w:r>
          </w:p>
        </w:tc>
        <w:tc>
          <w:tcPr>
            <w:tcW w:w="1440" w:type="dxa"/>
          </w:tcPr>
          <w:p w:rsidR="004731A0" w:rsidRPr="00653FE2" w:rsidRDefault="004731A0" w:rsidP="008B6DDD">
            <w:pPr>
              <w:pStyle w:val="TAH"/>
              <w:keepNext w:val="0"/>
              <w:keepLines w:val="0"/>
            </w:pPr>
            <w:r w:rsidRPr="00653FE2">
              <w:t>Response</w:t>
            </w:r>
          </w:p>
        </w:tc>
        <w:tc>
          <w:tcPr>
            <w:tcW w:w="1200"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Invoke id</w:t>
            </w:r>
          </w:p>
        </w:tc>
        <w:tc>
          <w:tcPr>
            <w:tcW w:w="1239" w:type="dxa"/>
          </w:tcPr>
          <w:p w:rsidR="004731A0" w:rsidRPr="00653FE2" w:rsidRDefault="004731A0" w:rsidP="008B6DDD">
            <w:pPr>
              <w:pStyle w:val="TAC"/>
              <w:keepNext w:val="0"/>
              <w:keepLines w:val="0"/>
            </w:pPr>
            <w:r w:rsidRPr="00653FE2">
              <w:t>M</w:t>
            </w:r>
          </w:p>
        </w:tc>
        <w:tc>
          <w:tcPr>
            <w:tcW w:w="1380" w:type="dxa"/>
          </w:tcPr>
          <w:p w:rsidR="004731A0" w:rsidRPr="00653FE2" w:rsidRDefault="004731A0" w:rsidP="008B6DDD">
            <w:pPr>
              <w:pStyle w:val="TAC"/>
              <w:keepNext w:val="0"/>
              <w:keepLines w:val="0"/>
            </w:pPr>
            <w:r w:rsidRPr="00653FE2">
              <w:t>M(=)</w:t>
            </w:r>
          </w:p>
        </w:tc>
        <w:tc>
          <w:tcPr>
            <w:tcW w:w="1440" w:type="dxa"/>
          </w:tcPr>
          <w:p w:rsidR="004731A0" w:rsidRPr="00653FE2" w:rsidRDefault="004731A0" w:rsidP="008B6DDD">
            <w:pPr>
              <w:pStyle w:val="TAC"/>
              <w:keepNext w:val="0"/>
              <w:keepLines w:val="0"/>
            </w:pPr>
            <w:r w:rsidRPr="00653FE2">
              <w:t>M(=)</w:t>
            </w:r>
          </w:p>
        </w:tc>
        <w:tc>
          <w:tcPr>
            <w:tcW w:w="1200"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SS-Code</w:t>
            </w:r>
          </w:p>
        </w:tc>
        <w:tc>
          <w:tcPr>
            <w:tcW w:w="1239" w:type="dxa"/>
          </w:tcPr>
          <w:p w:rsidR="004731A0" w:rsidRPr="00653FE2" w:rsidRDefault="004731A0" w:rsidP="008B6DDD">
            <w:pPr>
              <w:pStyle w:val="TAC"/>
              <w:keepNext w:val="0"/>
              <w:keepLines w:val="0"/>
            </w:pPr>
            <w:r w:rsidRPr="00653FE2">
              <w:t>M</w:t>
            </w:r>
          </w:p>
        </w:tc>
        <w:tc>
          <w:tcPr>
            <w:tcW w:w="1380" w:type="dxa"/>
          </w:tcPr>
          <w:p w:rsidR="004731A0" w:rsidRPr="00653FE2" w:rsidRDefault="004731A0" w:rsidP="008B6DDD">
            <w:pPr>
              <w:pStyle w:val="TAC"/>
              <w:keepNext w:val="0"/>
              <w:keepLines w:val="0"/>
            </w:pPr>
            <w:r w:rsidRPr="00653FE2">
              <w:t>M(=)</w:t>
            </w:r>
          </w:p>
        </w:tc>
        <w:tc>
          <w:tcPr>
            <w:tcW w:w="1440" w:type="dxa"/>
          </w:tcPr>
          <w:p w:rsidR="004731A0" w:rsidRPr="00653FE2" w:rsidRDefault="004731A0" w:rsidP="008B6DDD">
            <w:pPr>
              <w:pStyle w:val="TAC"/>
              <w:keepNext w:val="0"/>
              <w:keepLines w:val="0"/>
            </w:pPr>
          </w:p>
        </w:tc>
        <w:tc>
          <w:tcPr>
            <w:tcW w:w="1200" w:type="dxa"/>
          </w:tcPr>
          <w:p w:rsidR="004731A0" w:rsidRPr="00653FE2" w:rsidRDefault="004731A0" w:rsidP="008B6DDD">
            <w:pPr>
              <w:pStyle w:val="TAC"/>
              <w:keepNext w:val="0"/>
              <w:keepLines w:val="0"/>
            </w:pP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Basic service</w:t>
            </w:r>
          </w:p>
        </w:tc>
        <w:tc>
          <w:tcPr>
            <w:tcW w:w="1239" w:type="dxa"/>
          </w:tcPr>
          <w:p w:rsidR="004731A0" w:rsidRPr="00653FE2" w:rsidRDefault="004731A0" w:rsidP="008B6DDD">
            <w:pPr>
              <w:pStyle w:val="TAC"/>
              <w:keepNext w:val="0"/>
              <w:keepLines w:val="0"/>
            </w:pPr>
            <w:r w:rsidRPr="00653FE2">
              <w:t>C</w:t>
            </w:r>
          </w:p>
        </w:tc>
        <w:tc>
          <w:tcPr>
            <w:tcW w:w="1380" w:type="dxa"/>
          </w:tcPr>
          <w:p w:rsidR="004731A0" w:rsidRPr="00653FE2" w:rsidRDefault="004731A0" w:rsidP="008B6DDD">
            <w:pPr>
              <w:pStyle w:val="TAC"/>
              <w:keepNext w:val="0"/>
              <w:keepLines w:val="0"/>
            </w:pPr>
            <w:r w:rsidRPr="00653FE2">
              <w:t>C(=)</w:t>
            </w:r>
          </w:p>
        </w:tc>
        <w:tc>
          <w:tcPr>
            <w:tcW w:w="1440" w:type="dxa"/>
          </w:tcPr>
          <w:p w:rsidR="004731A0" w:rsidRPr="00653FE2" w:rsidRDefault="004731A0" w:rsidP="008B6DDD">
            <w:pPr>
              <w:pStyle w:val="TAC"/>
              <w:keepNext w:val="0"/>
              <w:keepLines w:val="0"/>
            </w:pPr>
          </w:p>
        </w:tc>
        <w:tc>
          <w:tcPr>
            <w:tcW w:w="1200" w:type="dxa"/>
          </w:tcPr>
          <w:p w:rsidR="004731A0" w:rsidRPr="00653FE2" w:rsidRDefault="004731A0" w:rsidP="008B6DDD">
            <w:pPr>
              <w:pStyle w:val="TAC"/>
              <w:keepNext w:val="0"/>
              <w:keepLines w:val="0"/>
            </w:pP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Forwarded-to number with subaddress</w:t>
            </w:r>
          </w:p>
        </w:tc>
        <w:tc>
          <w:tcPr>
            <w:tcW w:w="1239" w:type="dxa"/>
          </w:tcPr>
          <w:p w:rsidR="004731A0" w:rsidRPr="00653FE2" w:rsidRDefault="004731A0" w:rsidP="008B6DDD">
            <w:pPr>
              <w:pStyle w:val="TAC"/>
              <w:keepNext w:val="0"/>
              <w:keepLines w:val="0"/>
            </w:pPr>
            <w:r w:rsidRPr="00653FE2">
              <w:t>C</w:t>
            </w:r>
          </w:p>
        </w:tc>
        <w:tc>
          <w:tcPr>
            <w:tcW w:w="1380" w:type="dxa"/>
          </w:tcPr>
          <w:p w:rsidR="004731A0" w:rsidRPr="00653FE2" w:rsidRDefault="004731A0" w:rsidP="008B6DDD">
            <w:pPr>
              <w:pStyle w:val="TAC"/>
              <w:keepNext w:val="0"/>
              <w:keepLines w:val="0"/>
            </w:pPr>
            <w:r w:rsidRPr="00653FE2">
              <w:t>C(=)</w:t>
            </w:r>
          </w:p>
        </w:tc>
        <w:tc>
          <w:tcPr>
            <w:tcW w:w="1440" w:type="dxa"/>
          </w:tcPr>
          <w:p w:rsidR="004731A0" w:rsidRPr="00653FE2" w:rsidRDefault="004731A0" w:rsidP="008B6DDD">
            <w:pPr>
              <w:pStyle w:val="TAC"/>
              <w:keepNext w:val="0"/>
              <w:keepLines w:val="0"/>
            </w:pPr>
          </w:p>
        </w:tc>
        <w:tc>
          <w:tcPr>
            <w:tcW w:w="1200" w:type="dxa"/>
          </w:tcPr>
          <w:p w:rsidR="004731A0" w:rsidRPr="00653FE2" w:rsidRDefault="004731A0" w:rsidP="008B6DDD">
            <w:pPr>
              <w:pStyle w:val="TAC"/>
              <w:keepNext w:val="0"/>
              <w:keepLines w:val="0"/>
            </w:pP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No reply condition time</w:t>
            </w:r>
          </w:p>
        </w:tc>
        <w:tc>
          <w:tcPr>
            <w:tcW w:w="1239" w:type="dxa"/>
          </w:tcPr>
          <w:p w:rsidR="004731A0" w:rsidRPr="00653FE2" w:rsidRDefault="004731A0" w:rsidP="008B6DDD">
            <w:pPr>
              <w:pStyle w:val="TAC"/>
              <w:keepNext w:val="0"/>
              <w:keepLines w:val="0"/>
            </w:pPr>
            <w:r w:rsidRPr="00653FE2">
              <w:t>C</w:t>
            </w:r>
          </w:p>
        </w:tc>
        <w:tc>
          <w:tcPr>
            <w:tcW w:w="1380" w:type="dxa"/>
          </w:tcPr>
          <w:p w:rsidR="004731A0" w:rsidRPr="00653FE2" w:rsidRDefault="004731A0" w:rsidP="008B6DDD">
            <w:pPr>
              <w:pStyle w:val="TAC"/>
              <w:keepNext w:val="0"/>
              <w:keepLines w:val="0"/>
            </w:pPr>
            <w:r w:rsidRPr="00653FE2">
              <w:t>C(=)</w:t>
            </w:r>
          </w:p>
        </w:tc>
        <w:tc>
          <w:tcPr>
            <w:tcW w:w="1440" w:type="dxa"/>
          </w:tcPr>
          <w:p w:rsidR="004731A0" w:rsidRPr="00653FE2" w:rsidRDefault="004731A0" w:rsidP="008B6DDD">
            <w:pPr>
              <w:pStyle w:val="TAC"/>
              <w:keepNext w:val="0"/>
              <w:keepLines w:val="0"/>
            </w:pPr>
          </w:p>
        </w:tc>
        <w:tc>
          <w:tcPr>
            <w:tcW w:w="1200" w:type="dxa"/>
          </w:tcPr>
          <w:p w:rsidR="004731A0" w:rsidRPr="00653FE2" w:rsidRDefault="004731A0" w:rsidP="008B6DDD">
            <w:pPr>
              <w:pStyle w:val="TAC"/>
              <w:keepNext w:val="0"/>
              <w:keepLines w:val="0"/>
            </w:pP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EMLPP default priority</w:t>
            </w:r>
          </w:p>
        </w:tc>
        <w:tc>
          <w:tcPr>
            <w:tcW w:w="1239" w:type="dxa"/>
          </w:tcPr>
          <w:p w:rsidR="004731A0" w:rsidRPr="00653FE2" w:rsidRDefault="004731A0" w:rsidP="008B6DDD">
            <w:pPr>
              <w:pStyle w:val="TAC"/>
              <w:keepNext w:val="0"/>
              <w:keepLines w:val="0"/>
            </w:pPr>
            <w:r w:rsidRPr="00653FE2">
              <w:t>C</w:t>
            </w:r>
          </w:p>
        </w:tc>
        <w:tc>
          <w:tcPr>
            <w:tcW w:w="1380" w:type="dxa"/>
          </w:tcPr>
          <w:p w:rsidR="004731A0" w:rsidRPr="00653FE2" w:rsidRDefault="004731A0" w:rsidP="008B6DDD">
            <w:pPr>
              <w:pStyle w:val="TAC"/>
              <w:keepNext w:val="0"/>
              <w:keepLines w:val="0"/>
            </w:pPr>
            <w:r w:rsidRPr="00653FE2">
              <w:t>C(=)</w:t>
            </w:r>
          </w:p>
        </w:tc>
        <w:tc>
          <w:tcPr>
            <w:tcW w:w="1440" w:type="dxa"/>
          </w:tcPr>
          <w:p w:rsidR="004731A0" w:rsidRPr="00653FE2" w:rsidRDefault="004731A0" w:rsidP="008B6DDD">
            <w:pPr>
              <w:pStyle w:val="TAC"/>
              <w:keepNext w:val="0"/>
              <w:keepLines w:val="0"/>
            </w:pPr>
            <w:r w:rsidRPr="00653FE2">
              <w:t>C</w:t>
            </w:r>
          </w:p>
        </w:tc>
        <w:tc>
          <w:tcPr>
            <w:tcW w:w="1200"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Long FTN Supported</w:t>
            </w:r>
          </w:p>
        </w:tc>
        <w:tc>
          <w:tcPr>
            <w:tcW w:w="1239" w:type="dxa"/>
          </w:tcPr>
          <w:p w:rsidR="004731A0" w:rsidRPr="00653FE2" w:rsidRDefault="004731A0" w:rsidP="008B6DDD">
            <w:pPr>
              <w:pStyle w:val="TAC"/>
              <w:keepNext w:val="0"/>
              <w:keepLines w:val="0"/>
            </w:pPr>
            <w:r w:rsidRPr="00653FE2">
              <w:t>C</w:t>
            </w:r>
          </w:p>
        </w:tc>
        <w:tc>
          <w:tcPr>
            <w:tcW w:w="1380" w:type="dxa"/>
          </w:tcPr>
          <w:p w:rsidR="004731A0" w:rsidRPr="00653FE2" w:rsidRDefault="004731A0" w:rsidP="008B6DDD">
            <w:pPr>
              <w:pStyle w:val="TAC"/>
              <w:keepNext w:val="0"/>
              <w:keepLines w:val="0"/>
            </w:pPr>
            <w:r w:rsidRPr="00653FE2">
              <w:t>C(=)</w:t>
            </w:r>
          </w:p>
        </w:tc>
        <w:tc>
          <w:tcPr>
            <w:tcW w:w="1440" w:type="dxa"/>
          </w:tcPr>
          <w:p w:rsidR="004731A0" w:rsidRPr="00653FE2" w:rsidRDefault="004731A0" w:rsidP="008B6DDD">
            <w:pPr>
              <w:pStyle w:val="TAC"/>
              <w:keepNext w:val="0"/>
              <w:keepLines w:val="0"/>
            </w:pPr>
          </w:p>
        </w:tc>
        <w:tc>
          <w:tcPr>
            <w:tcW w:w="1200" w:type="dxa"/>
          </w:tcPr>
          <w:p w:rsidR="004731A0" w:rsidRPr="00653FE2" w:rsidRDefault="004731A0" w:rsidP="008B6DDD">
            <w:pPr>
              <w:pStyle w:val="TAC"/>
              <w:keepNext w:val="0"/>
              <w:keepLines w:val="0"/>
            </w:pP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N</w:t>
            </w:r>
            <w:r w:rsidRPr="00653FE2">
              <w:rPr>
                <w:lang w:eastAsia="ja-JP"/>
              </w:rPr>
              <w:t>br</w:t>
            </w:r>
            <w:r w:rsidRPr="00653FE2">
              <w:t>User</w:t>
            </w:r>
          </w:p>
        </w:tc>
        <w:tc>
          <w:tcPr>
            <w:tcW w:w="1239" w:type="dxa"/>
          </w:tcPr>
          <w:p w:rsidR="004731A0" w:rsidRPr="00653FE2" w:rsidRDefault="004731A0" w:rsidP="008B6DDD">
            <w:pPr>
              <w:pStyle w:val="TAC"/>
              <w:keepNext w:val="0"/>
              <w:keepLines w:val="0"/>
            </w:pPr>
            <w:r w:rsidRPr="00653FE2">
              <w:t>C</w:t>
            </w:r>
          </w:p>
        </w:tc>
        <w:tc>
          <w:tcPr>
            <w:tcW w:w="1380" w:type="dxa"/>
          </w:tcPr>
          <w:p w:rsidR="004731A0" w:rsidRPr="00653FE2" w:rsidRDefault="004731A0" w:rsidP="008B6DDD">
            <w:pPr>
              <w:pStyle w:val="TAC"/>
              <w:keepNext w:val="0"/>
              <w:keepLines w:val="0"/>
            </w:pPr>
            <w:r w:rsidRPr="00653FE2">
              <w:t>C(=)</w:t>
            </w:r>
          </w:p>
        </w:tc>
        <w:tc>
          <w:tcPr>
            <w:tcW w:w="1440" w:type="dxa"/>
          </w:tcPr>
          <w:p w:rsidR="004731A0" w:rsidRPr="00653FE2" w:rsidRDefault="004731A0" w:rsidP="008B6DDD">
            <w:pPr>
              <w:pStyle w:val="TAC"/>
              <w:keepNext w:val="0"/>
              <w:keepLines w:val="0"/>
              <w:rPr>
                <w:lang w:eastAsia="ja-JP"/>
              </w:rPr>
            </w:pPr>
            <w:r w:rsidRPr="00653FE2">
              <w:rPr>
                <w:lang w:eastAsia="ja-JP"/>
              </w:rPr>
              <w:t>C</w:t>
            </w:r>
          </w:p>
        </w:tc>
        <w:tc>
          <w:tcPr>
            <w:tcW w:w="1200" w:type="dxa"/>
          </w:tcPr>
          <w:p w:rsidR="004731A0" w:rsidRPr="00653FE2" w:rsidRDefault="004731A0" w:rsidP="008B6DDD">
            <w:pPr>
              <w:pStyle w:val="TAC"/>
              <w:keepNext w:val="0"/>
              <w:keepLines w:val="0"/>
              <w:rPr>
                <w:lang w:eastAsia="ja-JP"/>
              </w:rPr>
            </w:pPr>
            <w:r w:rsidRPr="00653FE2">
              <w:rPr>
                <w:lang w:eastAsia="ja-JP"/>
              </w:rPr>
              <w:t>C(=)</w:t>
            </w: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Forwarding information</w:t>
            </w:r>
          </w:p>
        </w:tc>
        <w:tc>
          <w:tcPr>
            <w:tcW w:w="1239" w:type="dxa"/>
          </w:tcPr>
          <w:p w:rsidR="004731A0" w:rsidRPr="00653FE2" w:rsidRDefault="004731A0" w:rsidP="008B6DDD">
            <w:pPr>
              <w:pStyle w:val="TAC"/>
              <w:keepNext w:val="0"/>
              <w:keepLines w:val="0"/>
            </w:pPr>
          </w:p>
        </w:tc>
        <w:tc>
          <w:tcPr>
            <w:tcW w:w="1380" w:type="dxa"/>
          </w:tcPr>
          <w:p w:rsidR="004731A0" w:rsidRPr="00653FE2" w:rsidRDefault="004731A0" w:rsidP="008B6DDD">
            <w:pPr>
              <w:pStyle w:val="TAC"/>
              <w:keepNext w:val="0"/>
              <w:keepLines w:val="0"/>
            </w:pPr>
          </w:p>
        </w:tc>
        <w:tc>
          <w:tcPr>
            <w:tcW w:w="1440" w:type="dxa"/>
          </w:tcPr>
          <w:p w:rsidR="004731A0" w:rsidRPr="00653FE2" w:rsidRDefault="004731A0" w:rsidP="008B6DDD">
            <w:pPr>
              <w:pStyle w:val="TAC"/>
              <w:keepNext w:val="0"/>
              <w:keepLines w:val="0"/>
            </w:pPr>
            <w:r w:rsidRPr="00653FE2">
              <w:t>C</w:t>
            </w:r>
          </w:p>
        </w:tc>
        <w:tc>
          <w:tcPr>
            <w:tcW w:w="1200"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User error</w:t>
            </w:r>
          </w:p>
        </w:tc>
        <w:tc>
          <w:tcPr>
            <w:tcW w:w="1239" w:type="dxa"/>
          </w:tcPr>
          <w:p w:rsidR="004731A0" w:rsidRPr="00653FE2" w:rsidRDefault="004731A0" w:rsidP="008B6DDD">
            <w:pPr>
              <w:pStyle w:val="TAC"/>
              <w:keepNext w:val="0"/>
              <w:keepLines w:val="0"/>
            </w:pPr>
          </w:p>
        </w:tc>
        <w:tc>
          <w:tcPr>
            <w:tcW w:w="1380" w:type="dxa"/>
          </w:tcPr>
          <w:p w:rsidR="004731A0" w:rsidRPr="00653FE2" w:rsidRDefault="004731A0" w:rsidP="008B6DDD">
            <w:pPr>
              <w:pStyle w:val="TAC"/>
              <w:keepNext w:val="0"/>
              <w:keepLines w:val="0"/>
            </w:pPr>
          </w:p>
        </w:tc>
        <w:tc>
          <w:tcPr>
            <w:tcW w:w="1440" w:type="dxa"/>
          </w:tcPr>
          <w:p w:rsidR="004731A0" w:rsidRPr="00653FE2" w:rsidRDefault="004731A0" w:rsidP="008B6DDD">
            <w:pPr>
              <w:pStyle w:val="TAC"/>
              <w:keepNext w:val="0"/>
              <w:keepLines w:val="0"/>
            </w:pPr>
            <w:r w:rsidRPr="00653FE2">
              <w:t>C</w:t>
            </w:r>
          </w:p>
        </w:tc>
        <w:tc>
          <w:tcPr>
            <w:tcW w:w="1200"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385" w:type="dxa"/>
          </w:tcPr>
          <w:p w:rsidR="004731A0" w:rsidRPr="00653FE2" w:rsidRDefault="004731A0" w:rsidP="008B6DDD">
            <w:pPr>
              <w:pStyle w:val="TAL"/>
              <w:keepNext w:val="0"/>
              <w:keepLines w:val="0"/>
            </w:pPr>
            <w:r w:rsidRPr="00653FE2">
              <w:t>Provider error</w:t>
            </w:r>
          </w:p>
        </w:tc>
        <w:tc>
          <w:tcPr>
            <w:tcW w:w="1239" w:type="dxa"/>
          </w:tcPr>
          <w:p w:rsidR="004731A0" w:rsidRPr="00653FE2" w:rsidRDefault="004731A0" w:rsidP="008B6DDD">
            <w:pPr>
              <w:pStyle w:val="TAC"/>
              <w:keepNext w:val="0"/>
              <w:keepLines w:val="0"/>
            </w:pPr>
          </w:p>
        </w:tc>
        <w:tc>
          <w:tcPr>
            <w:tcW w:w="1380" w:type="dxa"/>
          </w:tcPr>
          <w:p w:rsidR="004731A0" w:rsidRPr="00653FE2" w:rsidRDefault="004731A0" w:rsidP="008B6DDD">
            <w:pPr>
              <w:pStyle w:val="TAC"/>
              <w:keepNext w:val="0"/>
              <w:keepLines w:val="0"/>
            </w:pPr>
          </w:p>
        </w:tc>
        <w:tc>
          <w:tcPr>
            <w:tcW w:w="1440" w:type="dxa"/>
          </w:tcPr>
          <w:p w:rsidR="004731A0" w:rsidRPr="00653FE2" w:rsidRDefault="004731A0" w:rsidP="008B6DDD">
            <w:pPr>
              <w:pStyle w:val="TAC"/>
              <w:keepNext w:val="0"/>
              <w:keepLines w:val="0"/>
            </w:pPr>
          </w:p>
        </w:tc>
        <w:tc>
          <w:tcPr>
            <w:tcW w:w="1200"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786" w:name="_Toc11331897"/>
      <w:bookmarkStart w:id="3787" w:name="_Toc36545380"/>
      <w:bookmarkStart w:id="3788" w:name="_Toc57893196"/>
      <w:bookmarkStart w:id="3789" w:name="_Toc57898324"/>
      <w:bookmarkStart w:id="3790" w:name="_Toc57921311"/>
      <w:r w:rsidRPr="00653FE2">
        <w:t>11.1.3</w:t>
      </w:r>
      <w:r w:rsidRPr="00653FE2">
        <w:tab/>
        <w:t>Parameter use</w:t>
      </w:r>
      <w:bookmarkEnd w:id="3786"/>
      <w:bookmarkEnd w:id="3787"/>
      <w:bookmarkEnd w:id="3788"/>
      <w:bookmarkEnd w:id="3789"/>
      <w:bookmarkEnd w:id="3790"/>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SS-Code</w:t>
      </w:r>
    </w:p>
    <w:p w:rsidR="004731A0" w:rsidRPr="00653FE2" w:rsidRDefault="004731A0" w:rsidP="004731A0">
      <w:r w:rsidRPr="00653FE2">
        <w:t>This parameter indicates the supplementary service which the mobile subscriber wants to register.</w:t>
      </w:r>
    </w:p>
    <w:p w:rsidR="004731A0" w:rsidRPr="00653FE2" w:rsidRDefault="004731A0" w:rsidP="004731A0">
      <w:pPr>
        <w:rPr>
          <w:b/>
        </w:rPr>
      </w:pPr>
      <w:r w:rsidRPr="00653FE2">
        <w:rPr>
          <w:u w:val="single"/>
        </w:rPr>
        <w:t>Basic service</w:t>
      </w:r>
    </w:p>
    <w:p w:rsidR="004731A0" w:rsidRPr="00653FE2" w:rsidRDefault="004731A0" w:rsidP="004731A0">
      <w:r w:rsidRPr="00653FE2">
        <w:t>This parameter indicates for which basic service group the supplementary service is to be registered. If it is not included, the registration request applies to all basic services.</w:t>
      </w:r>
    </w:p>
    <w:p w:rsidR="004731A0" w:rsidRPr="00653FE2" w:rsidRDefault="004731A0" w:rsidP="004731A0">
      <w:pPr>
        <w:rPr>
          <w:b/>
          <w:u w:val="single"/>
        </w:rPr>
      </w:pPr>
      <w:r w:rsidRPr="00653FE2">
        <w:rPr>
          <w:u w:val="single"/>
        </w:rPr>
        <w:t>Forwarded-to number with subaddress</w:t>
      </w:r>
    </w:p>
    <w:p w:rsidR="004731A0" w:rsidRPr="00653FE2" w:rsidRDefault="004731A0" w:rsidP="004731A0">
      <w:r w:rsidRPr="00653FE2">
        <w:t>This parameter is obligatory if the registration applies to one or more call forwarding supplementary services. It can optionally include a sub-address.</w:t>
      </w:r>
    </w:p>
    <w:p w:rsidR="004731A0" w:rsidRPr="00653FE2" w:rsidRDefault="004731A0" w:rsidP="004731A0">
      <w:pPr>
        <w:rPr>
          <w:b/>
          <w:u w:val="single"/>
        </w:rPr>
      </w:pPr>
      <w:r w:rsidRPr="00653FE2">
        <w:rPr>
          <w:u w:val="single"/>
        </w:rPr>
        <w:t>No reply condition time</w:t>
      </w:r>
    </w:p>
    <w:p w:rsidR="004731A0" w:rsidRPr="00653FE2" w:rsidRDefault="004731A0" w:rsidP="004731A0">
      <w:r w:rsidRPr="00653FE2">
        <w:t>This parameter is included if the registration applies to the Call Forwarding on No Reply supplementary service (or a superset of this service) and the mobile subscriber supplies a value for this time.</w:t>
      </w:r>
    </w:p>
    <w:p w:rsidR="004731A0" w:rsidRPr="00653FE2" w:rsidRDefault="004731A0" w:rsidP="004731A0">
      <w:pPr>
        <w:rPr>
          <w:u w:val="single"/>
        </w:rPr>
      </w:pPr>
      <w:r w:rsidRPr="00653FE2">
        <w:rPr>
          <w:u w:val="single"/>
        </w:rPr>
        <w:t>EMLPP default priority</w:t>
      </w:r>
    </w:p>
    <w:p w:rsidR="004731A0" w:rsidRPr="00653FE2" w:rsidRDefault="004731A0" w:rsidP="004731A0">
      <w:r w:rsidRPr="00653FE2">
        <w:t>This parameter is sent by the initiator to register the eMLPP default priority level and is returned by the responder at successful outcome of the service.</w:t>
      </w:r>
    </w:p>
    <w:p w:rsidR="004731A0" w:rsidRPr="00653FE2" w:rsidRDefault="004731A0" w:rsidP="004731A0">
      <w:r w:rsidRPr="00653FE2">
        <w:rPr>
          <w:u w:val="single"/>
        </w:rPr>
        <w:t>Long FTN Supported</w:t>
      </w:r>
    </w:p>
    <w:p w:rsidR="004731A0" w:rsidRPr="00653FE2" w:rsidRDefault="004731A0" w:rsidP="004731A0">
      <w:r w:rsidRPr="00653FE2">
        <w:t>This parameter indicates that the mobile station supports Long Forwarded-to Numbers.</w:t>
      </w:r>
    </w:p>
    <w:p w:rsidR="004731A0" w:rsidRPr="00653FE2" w:rsidRDefault="004731A0" w:rsidP="004731A0">
      <w:r w:rsidRPr="00653FE2">
        <w:t>N</w:t>
      </w:r>
      <w:r w:rsidRPr="00653FE2">
        <w:rPr>
          <w:lang w:eastAsia="ja-JP"/>
        </w:rPr>
        <w:t>br</w:t>
      </w:r>
      <w:r w:rsidRPr="00653FE2">
        <w:t>User</w:t>
      </w:r>
    </w:p>
    <w:p w:rsidR="004731A0" w:rsidRPr="00653FE2" w:rsidRDefault="004731A0" w:rsidP="004731A0">
      <w:pPr>
        <w:rPr>
          <w:u w:val="single"/>
        </w:rPr>
      </w:pPr>
      <w:r w:rsidRPr="00653FE2">
        <w:t>This parameter is sent by the initiator to register the MC maximum number of user defined circuit switched bearers to be used.</w:t>
      </w:r>
    </w:p>
    <w:p w:rsidR="004731A0" w:rsidRPr="00653FE2" w:rsidRDefault="004731A0" w:rsidP="004731A0">
      <w:pPr>
        <w:rPr>
          <w:b/>
          <w:u w:val="single"/>
        </w:rPr>
      </w:pPr>
      <w:r w:rsidRPr="00653FE2">
        <w:rPr>
          <w:u w:val="single"/>
        </w:rPr>
        <w:t>Forwarding information</w:t>
      </w:r>
    </w:p>
    <w:p w:rsidR="004731A0" w:rsidRPr="00653FE2" w:rsidRDefault="004731A0" w:rsidP="004731A0">
      <w:r w:rsidRPr="00653FE2">
        <w:t>This parameter is returned by the responder at successful outcome of the service, if the registration request concerned one or a group of Call Forwarding supplementary services.</w:t>
      </w:r>
    </w:p>
    <w:p w:rsidR="004731A0" w:rsidRPr="00653FE2" w:rsidRDefault="004731A0" w:rsidP="004731A0">
      <w:pPr>
        <w:keepNext/>
        <w:keepLines/>
        <w:rPr>
          <w:b/>
        </w:rPr>
      </w:pPr>
      <w:r w:rsidRPr="00653FE2">
        <w:rPr>
          <w:u w:val="single"/>
        </w:rPr>
        <w:t>User error</w:t>
      </w:r>
    </w:p>
    <w:p w:rsidR="004731A0" w:rsidRPr="00653FE2" w:rsidRDefault="004731A0" w:rsidP="004731A0">
      <w:pPr>
        <w:keepNext/>
        <w:keepLines/>
      </w:pPr>
      <w:r w:rsidRPr="00653FE2">
        <w:t>This parameter is sent by the responder upon unsuccessful outcome of the service, and then takes one of the following values defined in clause 7.6.1:</w:t>
      </w:r>
    </w:p>
    <w:p w:rsidR="004731A0" w:rsidRPr="00653FE2" w:rsidRDefault="004731A0" w:rsidP="004731A0">
      <w:pPr>
        <w:pStyle w:val="B1"/>
        <w:keepNext/>
        <w:keepLines/>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pPr>
      <w:r w:rsidRPr="00653FE2">
        <w:t>-</w:t>
      </w:r>
      <w:r w:rsidRPr="00653FE2">
        <w:tab/>
        <w:t>This error is returned only if not even a subset of the requested bearer service group has been subscribed to;</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ab/>
        <w:t>This error is returned only if not even a subset of the requested teleservice group has been subscribed to;</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pStyle w:val="B1"/>
      </w:pPr>
      <w:r w:rsidRPr="00653FE2">
        <w:t>-</w:t>
      </w:r>
      <w:r w:rsidRPr="00653FE2">
        <w:tab/>
        <w:t>SS incompatibility.</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791" w:name="_Toc11331898"/>
      <w:bookmarkStart w:id="3792" w:name="_Toc36545381"/>
      <w:bookmarkStart w:id="3793" w:name="_Toc57893197"/>
      <w:bookmarkStart w:id="3794" w:name="_Toc57898325"/>
      <w:bookmarkStart w:id="3795" w:name="_Toc57921312"/>
      <w:r w:rsidRPr="00653FE2">
        <w:t>11.2</w:t>
      </w:r>
      <w:r w:rsidRPr="00653FE2">
        <w:tab/>
        <w:t>MAP_ERASE_SS service</w:t>
      </w:r>
      <w:bookmarkEnd w:id="3791"/>
      <w:bookmarkEnd w:id="3792"/>
      <w:bookmarkEnd w:id="3793"/>
      <w:bookmarkEnd w:id="3794"/>
      <w:bookmarkEnd w:id="3795"/>
    </w:p>
    <w:p w:rsidR="004731A0" w:rsidRPr="00653FE2" w:rsidRDefault="004731A0" w:rsidP="004731A0">
      <w:pPr>
        <w:pStyle w:val="Heading3"/>
        <w:keepNext w:val="0"/>
        <w:keepLines w:val="0"/>
      </w:pPr>
      <w:bookmarkStart w:id="3796" w:name="_Toc11331899"/>
      <w:bookmarkStart w:id="3797" w:name="_Toc36545382"/>
      <w:bookmarkStart w:id="3798" w:name="_Toc57893198"/>
      <w:bookmarkStart w:id="3799" w:name="_Toc57898326"/>
      <w:bookmarkStart w:id="3800" w:name="_Toc57921313"/>
      <w:r w:rsidRPr="00653FE2">
        <w:t>11.2.1</w:t>
      </w:r>
      <w:r w:rsidRPr="00653FE2">
        <w:tab/>
        <w:t>Definition</w:t>
      </w:r>
      <w:bookmarkEnd w:id="3796"/>
      <w:bookmarkEnd w:id="3797"/>
      <w:bookmarkEnd w:id="3798"/>
      <w:bookmarkEnd w:id="3799"/>
      <w:bookmarkEnd w:id="3800"/>
    </w:p>
    <w:p w:rsidR="004731A0" w:rsidRPr="00653FE2" w:rsidRDefault="004731A0" w:rsidP="004731A0">
      <w:r w:rsidRPr="00653FE2">
        <w:t>This service is used between the MSC and the VLR and between the VLR and the HLR to erase data related to a supplementary service. The VLR will relay the message to the HLR.</w:t>
      </w:r>
    </w:p>
    <w:p w:rsidR="004731A0" w:rsidRPr="00653FE2" w:rsidRDefault="004731A0" w:rsidP="004731A0">
      <w:r w:rsidRPr="00653FE2">
        <w:t>The service is a confirmed service and uses the service primitives shown in table 11.2/1.</w:t>
      </w:r>
    </w:p>
    <w:p w:rsidR="004731A0" w:rsidRPr="00653FE2" w:rsidRDefault="004731A0" w:rsidP="004731A0">
      <w:pPr>
        <w:pStyle w:val="Heading3"/>
        <w:keepNext w:val="0"/>
        <w:keepLines w:val="0"/>
      </w:pPr>
      <w:bookmarkStart w:id="3801" w:name="_Toc11331900"/>
      <w:bookmarkStart w:id="3802" w:name="_Toc36545383"/>
      <w:bookmarkStart w:id="3803" w:name="_Toc57893199"/>
      <w:bookmarkStart w:id="3804" w:name="_Toc57898327"/>
      <w:bookmarkStart w:id="3805" w:name="_Toc57921314"/>
      <w:r w:rsidRPr="00653FE2">
        <w:t>11.2.2</w:t>
      </w:r>
      <w:r w:rsidRPr="00653FE2">
        <w:tab/>
        <w:t>Service primitives</w:t>
      </w:r>
      <w:bookmarkEnd w:id="3801"/>
      <w:bookmarkEnd w:id="3802"/>
      <w:bookmarkEnd w:id="3803"/>
      <w:bookmarkEnd w:id="3804"/>
      <w:bookmarkEnd w:id="3805"/>
    </w:p>
    <w:p w:rsidR="004731A0" w:rsidRPr="00653FE2" w:rsidRDefault="004731A0" w:rsidP="004731A0">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4731A0" w:rsidRPr="00653FE2" w:rsidTr="008B6DDD">
        <w:trPr>
          <w:jc w:val="center"/>
        </w:trPr>
        <w:tc>
          <w:tcPr>
            <w:tcW w:w="3226" w:type="dxa"/>
          </w:tcPr>
          <w:p w:rsidR="004731A0" w:rsidRPr="00653FE2" w:rsidRDefault="004731A0" w:rsidP="008B6DDD">
            <w:pPr>
              <w:pStyle w:val="TAH"/>
              <w:keepNext w:val="0"/>
              <w:keepLines w:val="0"/>
            </w:pPr>
            <w:r w:rsidRPr="00653FE2">
              <w:t>Parameter name</w:t>
            </w:r>
          </w:p>
        </w:tc>
        <w:tc>
          <w:tcPr>
            <w:tcW w:w="1107" w:type="dxa"/>
          </w:tcPr>
          <w:p w:rsidR="004731A0" w:rsidRPr="00653FE2" w:rsidRDefault="004731A0" w:rsidP="008B6DDD">
            <w:pPr>
              <w:pStyle w:val="TAH"/>
              <w:keepNext w:val="0"/>
              <w:keepLines w:val="0"/>
            </w:pPr>
            <w:r w:rsidRPr="00653FE2">
              <w:t>Request</w:t>
            </w:r>
          </w:p>
        </w:tc>
        <w:tc>
          <w:tcPr>
            <w:tcW w:w="1107" w:type="dxa"/>
          </w:tcPr>
          <w:p w:rsidR="004731A0" w:rsidRPr="00653FE2" w:rsidRDefault="004731A0" w:rsidP="008B6DDD">
            <w:pPr>
              <w:pStyle w:val="TAH"/>
              <w:keepNext w:val="0"/>
              <w:keepLines w:val="0"/>
            </w:pPr>
            <w:r w:rsidRPr="00653FE2">
              <w:t>Indication</w:t>
            </w:r>
          </w:p>
        </w:tc>
        <w:tc>
          <w:tcPr>
            <w:tcW w:w="1107" w:type="dxa"/>
          </w:tcPr>
          <w:p w:rsidR="004731A0" w:rsidRPr="00653FE2" w:rsidRDefault="004731A0" w:rsidP="008B6DDD">
            <w:pPr>
              <w:pStyle w:val="TAH"/>
              <w:keepNext w:val="0"/>
              <w:keepLines w:val="0"/>
            </w:pPr>
            <w:r w:rsidRPr="00653FE2">
              <w:t>Response</w:t>
            </w:r>
          </w:p>
        </w:tc>
        <w:tc>
          <w:tcPr>
            <w:tcW w:w="1107"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3226" w:type="dxa"/>
          </w:tcPr>
          <w:p w:rsidR="004731A0" w:rsidRPr="00653FE2" w:rsidRDefault="004731A0" w:rsidP="008B6DDD">
            <w:pPr>
              <w:pStyle w:val="TAL"/>
              <w:keepNext w:val="0"/>
              <w:keepLines w:val="0"/>
            </w:pPr>
            <w:r w:rsidRPr="00653FE2">
              <w:t>Invoke id</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3226" w:type="dxa"/>
          </w:tcPr>
          <w:p w:rsidR="004731A0" w:rsidRPr="00653FE2" w:rsidRDefault="004731A0" w:rsidP="008B6DDD">
            <w:pPr>
              <w:pStyle w:val="TAL"/>
              <w:keepNext w:val="0"/>
              <w:keepLines w:val="0"/>
            </w:pPr>
            <w:r w:rsidRPr="00653FE2">
              <w:t>SS-Code</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r>
      <w:tr w:rsidR="004731A0" w:rsidRPr="00653FE2" w:rsidTr="008B6DDD">
        <w:trPr>
          <w:jc w:val="center"/>
        </w:trPr>
        <w:tc>
          <w:tcPr>
            <w:tcW w:w="3226" w:type="dxa"/>
          </w:tcPr>
          <w:p w:rsidR="004731A0" w:rsidRPr="00653FE2" w:rsidRDefault="004731A0" w:rsidP="008B6DDD">
            <w:pPr>
              <w:pStyle w:val="TAL"/>
              <w:keepNext w:val="0"/>
              <w:keepLines w:val="0"/>
            </w:pPr>
            <w:r w:rsidRPr="00653FE2">
              <w:t>Basic service</w:t>
            </w: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r>
      <w:tr w:rsidR="004731A0" w:rsidRPr="00653FE2" w:rsidTr="008B6DDD">
        <w:trPr>
          <w:jc w:val="center"/>
        </w:trPr>
        <w:tc>
          <w:tcPr>
            <w:tcW w:w="3226" w:type="dxa"/>
          </w:tcPr>
          <w:p w:rsidR="004731A0" w:rsidRPr="00653FE2" w:rsidRDefault="004731A0" w:rsidP="008B6DDD">
            <w:pPr>
              <w:pStyle w:val="TAL"/>
              <w:keepNext w:val="0"/>
              <w:keepLines w:val="0"/>
            </w:pPr>
            <w:r w:rsidRPr="00653FE2">
              <w:t>Forwarding information</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26" w:type="dxa"/>
          </w:tcPr>
          <w:p w:rsidR="004731A0" w:rsidRPr="00653FE2" w:rsidRDefault="004731A0" w:rsidP="008B6DDD">
            <w:pPr>
              <w:pStyle w:val="TAL"/>
              <w:keepNext w:val="0"/>
              <w:keepLines w:val="0"/>
            </w:pPr>
            <w:r w:rsidRPr="00653FE2">
              <w:t>User error</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3226" w:type="dxa"/>
          </w:tcPr>
          <w:p w:rsidR="004731A0" w:rsidRPr="00653FE2" w:rsidRDefault="004731A0" w:rsidP="008B6DDD">
            <w:pPr>
              <w:pStyle w:val="TAL"/>
              <w:keepNext w:val="0"/>
              <w:keepLines w:val="0"/>
            </w:pPr>
            <w:r w:rsidRPr="00653FE2">
              <w:t>Provider error</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806" w:name="_Toc11331901"/>
      <w:bookmarkStart w:id="3807" w:name="_Toc36545384"/>
      <w:bookmarkStart w:id="3808" w:name="_Toc57893200"/>
      <w:bookmarkStart w:id="3809" w:name="_Toc57898328"/>
      <w:bookmarkStart w:id="3810" w:name="_Toc57921315"/>
      <w:r w:rsidRPr="00653FE2">
        <w:t>11.2.3</w:t>
      </w:r>
      <w:r w:rsidRPr="00653FE2">
        <w:tab/>
        <w:t>Parameter use</w:t>
      </w:r>
      <w:bookmarkEnd w:id="3806"/>
      <w:bookmarkEnd w:id="3807"/>
      <w:bookmarkEnd w:id="3808"/>
      <w:bookmarkEnd w:id="3809"/>
      <w:bookmarkEnd w:id="3810"/>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SS-Code</w:t>
      </w:r>
    </w:p>
    <w:p w:rsidR="004731A0" w:rsidRPr="00653FE2" w:rsidRDefault="004731A0" w:rsidP="004731A0">
      <w:r w:rsidRPr="00653FE2">
        <w:t>This parameter indicates the supplementary service which the mobile subscriber wants to erase.</w:t>
      </w:r>
    </w:p>
    <w:p w:rsidR="004731A0" w:rsidRPr="00653FE2" w:rsidRDefault="004731A0" w:rsidP="004731A0">
      <w:pPr>
        <w:rPr>
          <w:b/>
        </w:rPr>
      </w:pPr>
      <w:r w:rsidRPr="00653FE2">
        <w:rPr>
          <w:u w:val="single"/>
        </w:rPr>
        <w:t>Basic service</w:t>
      </w:r>
    </w:p>
    <w:p w:rsidR="004731A0" w:rsidRPr="00653FE2" w:rsidRDefault="004731A0" w:rsidP="004731A0">
      <w:r w:rsidRPr="00653FE2">
        <w:t>This parameter indicates for which basic service group the supplementary service should be erased. If it is not included, the erasure request applies to all basic services.</w:t>
      </w:r>
    </w:p>
    <w:p w:rsidR="004731A0" w:rsidRPr="00653FE2" w:rsidRDefault="004731A0" w:rsidP="004731A0">
      <w:pPr>
        <w:rPr>
          <w:b/>
          <w:u w:val="single"/>
        </w:rPr>
      </w:pPr>
      <w:r w:rsidRPr="00653FE2">
        <w:rPr>
          <w:u w:val="single"/>
        </w:rPr>
        <w:t>Forwarding information</w:t>
      </w:r>
    </w:p>
    <w:p w:rsidR="004731A0" w:rsidRPr="00653FE2" w:rsidRDefault="004731A0" w:rsidP="004731A0">
      <w:r w:rsidRPr="00653FE2">
        <w:t>This parameter is returned by the responder at successful outcome of the service, if the erasure request concerned one or a group of Call Forwarding supplementary services.</w:t>
      </w:r>
    </w:p>
    <w:p w:rsidR="004731A0" w:rsidRPr="00653FE2" w:rsidRDefault="004731A0" w:rsidP="004731A0">
      <w:pPr>
        <w:rPr>
          <w:b/>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pPr>
      <w:r w:rsidRPr="00653FE2">
        <w:tab/>
        <w:t>This error is returned only if not even a subset of the requested bearer service group has been subscribed to;</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ab/>
        <w:t>This error is returned only if not even a subset of the requested teleservice group has been subscribed to;</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811" w:name="_Toc11331902"/>
      <w:bookmarkStart w:id="3812" w:name="_Toc36545385"/>
      <w:bookmarkStart w:id="3813" w:name="_Toc57893201"/>
      <w:bookmarkStart w:id="3814" w:name="_Toc57898329"/>
      <w:bookmarkStart w:id="3815" w:name="_Toc57921316"/>
      <w:r w:rsidRPr="00653FE2">
        <w:t>11.3</w:t>
      </w:r>
      <w:r w:rsidRPr="00653FE2">
        <w:tab/>
        <w:t>MAP_ACTIVATE_SS service</w:t>
      </w:r>
      <w:bookmarkEnd w:id="3811"/>
      <w:bookmarkEnd w:id="3812"/>
      <w:bookmarkEnd w:id="3813"/>
      <w:bookmarkEnd w:id="3814"/>
      <w:bookmarkEnd w:id="3815"/>
    </w:p>
    <w:p w:rsidR="004731A0" w:rsidRPr="00653FE2" w:rsidRDefault="004731A0" w:rsidP="004731A0">
      <w:pPr>
        <w:pStyle w:val="Heading3"/>
        <w:keepNext w:val="0"/>
        <w:keepLines w:val="0"/>
      </w:pPr>
      <w:bookmarkStart w:id="3816" w:name="_Toc11331903"/>
      <w:bookmarkStart w:id="3817" w:name="_Toc36545386"/>
      <w:bookmarkStart w:id="3818" w:name="_Toc57893202"/>
      <w:bookmarkStart w:id="3819" w:name="_Toc57898330"/>
      <w:bookmarkStart w:id="3820" w:name="_Toc57921317"/>
      <w:r w:rsidRPr="00653FE2">
        <w:t>11.3.1</w:t>
      </w:r>
      <w:r w:rsidRPr="00653FE2">
        <w:tab/>
        <w:t>Definition</w:t>
      </w:r>
      <w:bookmarkEnd w:id="3816"/>
      <w:bookmarkEnd w:id="3817"/>
      <w:bookmarkEnd w:id="3818"/>
      <w:bookmarkEnd w:id="3819"/>
      <w:bookmarkEnd w:id="3820"/>
    </w:p>
    <w:p w:rsidR="004731A0" w:rsidRPr="00653FE2" w:rsidRDefault="004731A0" w:rsidP="004731A0">
      <w:r w:rsidRPr="00653FE2">
        <w:t>This service is used between the MSC and the VLR and between the VLR and the HLR to activate a supplementary service. The VLR will relay the message to the HLR.</w:t>
      </w:r>
    </w:p>
    <w:p w:rsidR="004731A0" w:rsidRPr="00653FE2" w:rsidRDefault="004731A0" w:rsidP="004731A0">
      <w:r w:rsidRPr="00653FE2">
        <w:t>The service is a confirmed service and uses the service primitives shown in table 11.3/1.</w:t>
      </w:r>
    </w:p>
    <w:p w:rsidR="004731A0" w:rsidRPr="00653FE2" w:rsidRDefault="004731A0" w:rsidP="004731A0">
      <w:pPr>
        <w:pStyle w:val="Heading3"/>
        <w:keepNext w:val="0"/>
        <w:keepLines w:val="0"/>
      </w:pPr>
      <w:bookmarkStart w:id="3821" w:name="_Toc11331904"/>
      <w:bookmarkStart w:id="3822" w:name="_Toc36545387"/>
      <w:bookmarkStart w:id="3823" w:name="_Toc57893203"/>
      <w:bookmarkStart w:id="3824" w:name="_Toc57898331"/>
      <w:bookmarkStart w:id="3825" w:name="_Toc57921318"/>
      <w:r w:rsidRPr="00653FE2">
        <w:t>11.3.2</w:t>
      </w:r>
      <w:r w:rsidRPr="00653FE2">
        <w:tab/>
        <w:t>Service primitives</w:t>
      </w:r>
      <w:bookmarkEnd w:id="3821"/>
      <w:bookmarkEnd w:id="3822"/>
      <w:bookmarkEnd w:id="3823"/>
      <w:bookmarkEnd w:id="3824"/>
      <w:bookmarkEnd w:id="3825"/>
    </w:p>
    <w:p w:rsidR="004731A0" w:rsidRPr="00653FE2" w:rsidRDefault="004731A0" w:rsidP="004731A0">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4731A0" w:rsidRPr="00653FE2" w:rsidTr="008B6DDD">
        <w:trPr>
          <w:jc w:val="center"/>
        </w:trPr>
        <w:tc>
          <w:tcPr>
            <w:tcW w:w="2352" w:type="dxa"/>
            <w:tcBorders>
              <w:top w:val="single" w:sz="6" w:space="0" w:color="000000"/>
              <w:left w:val="single" w:sz="6" w:space="0" w:color="auto"/>
              <w:bottom w:val="single" w:sz="6" w:space="0" w:color="000000"/>
              <w:right w:val="single" w:sz="6" w:space="0" w:color="auto"/>
            </w:tcBorders>
          </w:tcPr>
          <w:p w:rsidR="004731A0" w:rsidRPr="00653FE2" w:rsidRDefault="004731A0" w:rsidP="008B6DDD">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rsidR="004731A0" w:rsidRPr="00653FE2" w:rsidRDefault="004731A0" w:rsidP="008B6DDD">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rsidR="004731A0" w:rsidRPr="00653FE2" w:rsidRDefault="004731A0" w:rsidP="008B6DDD">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rsidR="004731A0" w:rsidRPr="00653FE2" w:rsidRDefault="004731A0" w:rsidP="008B6DDD">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4731A0" w:rsidRPr="00653FE2" w:rsidRDefault="004731A0" w:rsidP="008B6DDD">
            <w:pPr>
              <w:pStyle w:val="TAL"/>
              <w:keepNext w:val="0"/>
              <w:keepLines w:val="0"/>
            </w:pPr>
            <w:r w:rsidRPr="00653FE2">
              <w:t>Invoke id</w:t>
            </w:r>
          </w:p>
        </w:tc>
        <w:tc>
          <w:tcPr>
            <w:tcW w:w="1044" w:type="dxa"/>
            <w:tcBorders>
              <w:top w:val="nil"/>
            </w:tcBorders>
          </w:tcPr>
          <w:p w:rsidR="004731A0" w:rsidRPr="00653FE2" w:rsidRDefault="004731A0" w:rsidP="008B6DDD">
            <w:pPr>
              <w:pStyle w:val="TAC"/>
              <w:keepNext w:val="0"/>
              <w:keepLines w:val="0"/>
            </w:pPr>
            <w:r w:rsidRPr="00653FE2">
              <w:t>M</w:t>
            </w:r>
          </w:p>
        </w:tc>
        <w:tc>
          <w:tcPr>
            <w:tcW w:w="1164" w:type="dxa"/>
            <w:tcBorders>
              <w:top w:val="nil"/>
            </w:tcBorders>
          </w:tcPr>
          <w:p w:rsidR="004731A0" w:rsidRPr="00653FE2" w:rsidRDefault="004731A0" w:rsidP="008B6DDD">
            <w:pPr>
              <w:pStyle w:val="TAC"/>
              <w:keepNext w:val="0"/>
              <w:keepLines w:val="0"/>
            </w:pPr>
            <w:r w:rsidRPr="00653FE2">
              <w:t>M(=)</w:t>
            </w:r>
          </w:p>
        </w:tc>
        <w:tc>
          <w:tcPr>
            <w:tcW w:w="1188" w:type="dxa"/>
            <w:tcBorders>
              <w:top w:val="nil"/>
            </w:tcBorders>
          </w:tcPr>
          <w:p w:rsidR="004731A0" w:rsidRPr="00653FE2" w:rsidRDefault="004731A0" w:rsidP="008B6DDD">
            <w:pPr>
              <w:pStyle w:val="TAC"/>
              <w:keepNext w:val="0"/>
              <w:keepLines w:val="0"/>
            </w:pPr>
            <w:r w:rsidRPr="00653FE2">
              <w:t>M(=)</w:t>
            </w:r>
          </w:p>
        </w:tc>
        <w:tc>
          <w:tcPr>
            <w:tcW w:w="1008" w:type="dxa"/>
            <w:tcBorders>
              <w:top w:val="nil"/>
            </w:tcBorders>
          </w:tcPr>
          <w:p w:rsidR="004731A0" w:rsidRPr="00653FE2" w:rsidRDefault="004731A0" w:rsidP="008B6DDD">
            <w:pPr>
              <w:pStyle w:val="TAC"/>
              <w:keepNext w:val="0"/>
              <w:keepLines w:val="0"/>
            </w:pPr>
            <w:r w:rsidRPr="00653FE2">
              <w:t>M(=)</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SS-Code</w:t>
            </w:r>
          </w:p>
        </w:tc>
        <w:tc>
          <w:tcPr>
            <w:tcW w:w="1044" w:type="dxa"/>
          </w:tcPr>
          <w:p w:rsidR="004731A0" w:rsidRPr="00653FE2" w:rsidRDefault="004731A0" w:rsidP="008B6DDD">
            <w:pPr>
              <w:pStyle w:val="TAC"/>
              <w:keepNext w:val="0"/>
              <w:keepLines w:val="0"/>
            </w:pPr>
            <w:r w:rsidRPr="00653FE2">
              <w:t>M</w:t>
            </w:r>
          </w:p>
        </w:tc>
        <w:tc>
          <w:tcPr>
            <w:tcW w:w="1164" w:type="dxa"/>
          </w:tcPr>
          <w:p w:rsidR="004731A0" w:rsidRPr="00653FE2" w:rsidRDefault="004731A0" w:rsidP="008B6DDD">
            <w:pPr>
              <w:pStyle w:val="TAC"/>
              <w:keepNext w:val="0"/>
              <w:keepLines w:val="0"/>
            </w:pPr>
            <w:r w:rsidRPr="00653FE2">
              <w:t>M(=)</w:t>
            </w: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Long FTN Supported</w:t>
            </w:r>
          </w:p>
        </w:tc>
        <w:tc>
          <w:tcPr>
            <w:tcW w:w="1044" w:type="dxa"/>
          </w:tcPr>
          <w:p w:rsidR="004731A0" w:rsidRPr="00653FE2" w:rsidRDefault="004731A0" w:rsidP="008B6DDD">
            <w:pPr>
              <w:pStyle w:val="TAC"/>
              <w:keepNext w:val="0"/>
              <w:keepLines w:val="0"/>
            </w:pPr>
            <w:r w:rsidRPr="00653FE2">
              <w:t>C</w:t>
            </w:r>
          </w:p>
        </w:tc>
        <w:tc>
          <w:tcPr>
            <w:tcW w:w="1164" w:type="dxa"/>
          </w:tcPr>
          <w:p w:rsidR="004731A0" w:rsidRPr="00653FE2" w:rsidRDefault="004731A0" w:rsidP="008B6DDD">
            <w:pPr>
              <w:pStyle w:val="TAC"/>
              <w:keepNext w:val="0"/>
              <w:keepLines w:val="0"/>
            </w:pPr>
            <w:r w:rsidRPr="00653FE2">
              <w:t>C(=)</w:t>
            </w: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Basic service</w:t>
            </w:r>
          </w:p>
        </w:tc>
        <w:tc>
          <w:tcPr>
            <w:tcW w:w="1044" w:type="dxa"/>
          </w:tcPr>
          <w:p w:rsidR="004731A0" w:rsidRPr="00653FE2" w:rsidRDefault="004731A0" w:rsidP="008B6DDD">
            <w:pPr>
              <w:pStyle w:val="TAC"/>
              <w:keepNext w:val="0"/>
              <w:keepLines w:val="0"/>
            </w:pPr>
            <w:r w:rsidRPr="00653FE2">
              <w:t>C</w:t>
            </w:r>
          </w:p>
        </w:tc>
        <w:tc>
          <w:tcPr>
            <w:tcW w:w="1164" w:type="dxa"/>
          </w:tcPr>
          <w:p w:rsidR="004731A0" w:rsidRPr="00653FE2" w:rsidRDefault="004731A0" w:rsidP="008B6DDD">
            <w:pPr>
              <w:pStyle w:val="TAC"/>
              <w:keepNext w:val="0"/>
              <w:keepLines w:val="0"/>
            </w:pPr>
            <w:r w:rsidRPr="00653FE2">
              <w:t>C(=)</w:t>
            </w: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Forwarding information</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Call barring information</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SS-Data</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User error</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keepNext w:val="0"/>
              <w:keepLines w:val="0"/>
            </w:pPr>
            <w:r w:rsidRPr="00653FE2">
              <w:t>Provider error</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826" w:name="_Toc11331905"/>
      <w:bookmarkStart w:id="3827" w:name="_Toc36545388"/>
      <w:bookmarkStart w:id="3828" w:name="_Toc57893204"/>
      <w:bookmarkStart w:id="3829" w:name="_Toc57898332"/>
      <w:bookmarkStart w:id="3830" w:name="_Toc57921319"/>
      <w:r w:rsidRPr="00653FE2">
        <w:t>11.3.3</w:t>
      </w:r>
      <w:r w:rsidRPr="00653FE2">
        <w:tab/>
        <w:t>Parameter use</w:t>
      </w:r>
      <w:bookmarkEnd w:id="3826"/>
      <w:bookmarkEnd w:id="3827"/>
      <w:bookmarkEnd w:id="3828"/>
      <w:bookmarkEnd w:id="3829"/>
      <w:bookmarkEnd w:id="3830"/>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SS-Code</w:t>
      </w:r>
    </w:p>
    <w:p w:rsidR="004731A0" w:rsidRPr="00653FE2" w:rsidRDefault="004731A0" w:rsidP="004731A0">
      <w:r w:rsidRPr="00653FE2">
        <w:t>This parameter indicates the supplementary service which the mobile subscriber wants to activate.</w:t>
      </w:r>
    </w:p>
    <w:p w:rsidR="004731A0" w:rsidRPr="00653FE2" w:rsidRDefault="004731A0" w:rsidP="004731A0">
      <w:pPr>
        <w:rPr>
          <w:b/>
        </w:rPr>
      </w:pPr>
      <w:r w:rsidRPr="00653FE2">
        <w:rPr>
          <w:u w:val="single"/>
        </w:rPr>
        <w:t>Basic service</w:t>
      </w:r>
    </w:p>
    <w:p w:rsidR="004731A0" w:rsidRPr="00653FE2" w:rsidRDefault="004731A0" w:rsidP="004731A0">
      <w:r w:rsidRPr="00653FE2">
        <w:t>This parameter indicates for which basic service groups the requested supplementary service(s) should be activated. If it is not included, the activation request applies to all basic services.</w:t>
      </w:r>
    </w:p>
    <w:p w:rsidR="004731A0" w:rsidRPr="00653FE2" w:rsidRDefault="004731A0" w:rsidP="004731A0">
      <w:pPr>
        <w:rPr>
          <w:b/>
          <w:u w:val="single"/>
        </w:rPr>
      </w:pPr>
      <w:r w:rsidRPr="00653FE2">
        <w:rPr>
          <w:u w:val="single"/>
        </w:rPr>
        <w:t>Forwarding information</w:t>
      </w:r>
    </w:p>
    <w:p w:rsidR="004731A0" w:rsidRPr="00653FE2" w:rsidRDefault="004731A0" w:rsidP="004731A0">
      <w:r w:rsidRPr="00653FE2">
        <w:t>This parameter is returned by the responder at successful outcome of the service, if the activation request concerned Call Forwarding.</w:t>
      </w:r>
    </w:p>
    <w:p w:rsidR="004731A0" w:rsidRPr="00653FE2" w:rsidRDefault="004731A0" w:rsidP="004731A0">
      <w:r w:rsidRPr="00653FE2">
        <w:rPr>
          <w:u w:val="single"/>
        </w:rPr>
        <w:t>Long FTN Supported</w:t>
      </w:r>
    </w:p>
    <w:p w:rsidR="004731A0" w:rsidRPr="00653FE2" w:rsidRDefault="004731A0" w:rsidP="004731A0">
      <w:r w:rsidRPr="00653FE2">
        <w:t>This parameter indicates that the mobile station supports Long Forwarded-to Numbers.</w:t>
      </w:r>
    </w:p>
    <w:p w:rsidR="004731A0" w:rsidRPr="00653FE2" w:rsidRDefault="004731A0" w:rsidP="004731A0">
      <w:pPr>
        <w:rPr>
          <w:b/>
          <w:u w:val="single"/>
        </w:rPr>
      </w:pPr>
      <w:r w:rsidRPr="00653FE2">
        <w:rPr>
          <w:u w:val="single"/>
        </w:rPr>
        <w:t>Call barring information</w:t>
      </w:r>
    </w:p>
    <w:p w:rsidR="004731A0" w:rsidRPr="00653FE2" w:rsidRDefault="004731A0" w:rsidP="004731A0">
      <w:r w:rsidRPr="00653FE2">
        <w:t>This parameter is returned by the responder at successful outcome of the service, if the activation request concerned Call Barring.</w:t>
      </w:r>
    </w:p>
    <w:p w:rsidR="004731A0" w:rsidRPr="00653FE2" w:rsidRDefault="004731A0" w:rsidP="004731A0">
      <w:pPr>
        <w:rPr>
          <w:b/>
        </w:rPr>
      </w:pPr>
      <w:r w:rsidRPr="00653FE2">
        <w:rPr>
          <w:u w:val="single"/>
        </w:rPr>
        <w:t>SS-Data</w:t>
      </w:r>
    </w:p>
    <w:p w:rsidR="004731A0" w:rsidRPr="00653FE2" w:rsidRDefault="004731A0" w:rsidP="004731A0">
      <w:r w:rsidRPr="00653FE2">
        <w:t>This parameter is returned by the responder at successful outcome of the service, if the activation request concerned for example Call Waiting.</w:t>
      </w:r>
    </w:p>
    <w:p w:rsidR="004731A0" w:rsidRPr="00653FE2" w:rsidRDefault="004731A0" w:rsidP="004731A0">
      <w:pPr>
        <w:rPr>
          <w:b/>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pPr>
      <w:r w:rsidRPr="00653FE2">
        <w:t>-</w:t>
      </w:r>
      <w:r w:rsidRPr="00653FE2">
        <w:tab/>
        <w:t>This error is returned only if not even a subset of the requested bearer service group has been subscribed to.</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w:t>
      </w:r>
      <w:r w:rsidRPr="00653FE2">
        <w:tab/>
        <w:t>This error is returned only if not even a subset of the requested teleservice group has been subscribed to.</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pStyle w:val="B1"/>
      </w:pPr>
      <w:r w:rsidRPr="00653FE2">
        <w:t>-</w:t>
      </w:r>
      <w:r w:rsidRPr="00653FE2">
        <w:tab/>
        <w:t>SS subscription violation;</w:t>
      </w:r>
    </w:p>
    <w:p w:rsidR="004731A0" w:rsidRPr="00653FE2" w:rsidRDefault="004731A0" w:rsidP="004731A0">
      <w:pPr>
        <w:pStyle w:val="B1"/>
      </w:pPr>
      <w:r w:rsidRPr="00653FE2">
        <w:t>-</w:t>
      </w:r>
      <w:r w:rsidRPr="00653FE2">
        <w:tab/>
        <w:t>SS incompatibility;</w:t>
      </w:r>
    </w:p>
    <w:p w:rsidR="004731A0" w:rsidRPr="00653FE2" w:rsidRDefault="004731A0" w:rsidP="004731A0">
      <w:pPr>
        <w:pStyle w:val="B1"/>
      </w:pPr>
      <w:r w:rsidRPr="00653FE2">
        <w:t>-</w:t>
      </w:r>
      <w:r w:rsidRPr="00653FE2">
        <w:tab/>
        <w:t>Negative PW check;</w:t>
      </w:r>
    </w:p>
    <w:p w:rsidR="004731A0" w:rsidRPr="00653FE2" w:rsidRDefault="004731A0" w:rsidP="004731A0">
      <w:pPr>
        <w:pStyle w:val="B1"/>
      </w:pPr>
      <w:r w:rsidRPr="00653FE2">
        <w:t>-</w:t>
      </w:r>
      <w:r w:rsidRPr="00653FE2">
        <w:tab/>
        <w:t>Number Of PW Attempts Violation.</w:t>
      </w:r>
    </w:p>
    <w:p w:rsidR="004731A0" w:rsidRPr="00653FE2" w:rsidRDefault="004731A0" w:rsidP="004731A0">
      <w:pPr>
        <w:keepNext/>
        <w:keepLines/>
        <w:rPr>
          <w:b/>
        </w:rPr>
      </w:pPr>
      <w:r w:rsidRPr="00653FE2">
        <w:rPr>
          <w:u w:val="single"/>
        </w:rPr>
        <w:t>Provider error</w:t>
      </w:r>
    </w:p>
    <w:p w:rsidR="004731A0" w:rsidRPr="00653FE2" w:rsidRDefault="004731A0" w:rsidP="004731A0">
      <w:pPr>
        <w:keepNext/>
        <w:keepLines/>
      </w:pPr>
      <w:r w:rsidRPr="00653FE2">
        <w:t>See clause 7.6.1 for the use of this parameter.</w:t>
      </w:r>
    </w:p>
    <w:p w:rsidR="004731A0" w:rsidRPr="00653FE2" w:rsidRDefault="004731A0" w:rsidP="004731A0">
      <w:pPr>
        <w:pStyle w:val="Heading2"/>
        <w:keepNext w:val="0"/>
        <w:keepLines w:val="0"/>
      </w:pPr>
      <w:bookmarkStart w:id="3831" w:name="_Toc11331906"/>
      <w:bookmarkStart w:id="3832" w:name="_Toc36545389"/>
      <w:bookmarkStart w:id="3833" w:name="_Toc57893205"/>
      <w:bookmarkStart w:id="3834" w:name="_Toc57898333"/>
      <w:bookmarkStart w:id="3835" w:name="_Toc57921320"/>
      <w:r w:rsidRPr="00653FE2">
        <w:t>11.4</w:t>
      </w:r>
      <w:r w:rsidRPr="00653FE2">
        <w:tab/>
        <w:t>MAP_DEACTIVATE_SS service</w:t>
      </w:r>
      <w:bookmarkEnd w:id="3831"/>
      <w:bookmarkEnd w:id="3832"/>
      <w:bookmarkEnd w:id="3833"/>
      <w:bookmarkEnd w:id="3834"/>
      <w:bookmarkEnd w:id="3835"/>
    </w:p>
    <w:p w:rsidR="004731A0" w:rsidRPr="00653FE2" w:rsidRDefault="004731A0" w:rsidP="004731A0">
      <w:pPr>
        <w:pStyle w:val="Heading3"/>
        <w:keepNext w:val="0"/>
        <w:keepLines w:val="0"/>
      </w:pPr>
      <w:bookmarkStart w:id="3836" w:name="_Toc11331907"/>
      <w:bookmarkStart w:id="3837" w:name="_Toc36545390"/>
      <w:bookmarkStart w:id="3838" w:name="_Toc57893206"/>
      <w:bookmarkStart w:id="3839" w:name="_Toc57898334"/>
      <w:bookmarkStart w:id="3840" w:name="_Toc57921321"/>
      <w:r w:rsidRPr="00653FE2">
        <w:t>11.4.1</w:t>
      </w:r>
      <w:r w:rsidRPr="00653FE2">
        <w:tab/>
        <w:t>Definitions</w:t>
      </w:r>
      <w:bookmarkEnd w:id="3836"/>
      <w:bookmarkEnd w:id="3837"/>
      <w:bookmarkEnd w:id="3838"/>
      <w:bookmarkEnd w:id="3839"/>
      <w:bookmarkEnd w:id="3840"/>
    </w:p>
    <w:p w:rsidR="004731A0" w:rsidRPr="00653FE2" w:rsidRDefault="004731A0" w:rsidP="004731A0">
      <w:r w:rsidRPr="00653FE2">
        <w:t>This service is used between the MSC and the VLR and between the VLR and the HLR to deactivate a supplementary service. The VLR will relay the message to the HLR.</w:t>
      </w:r>
    </w:p>
    <w:p w:rsidR="004731A0" w:rsidRPr="00653FE2" w:rsidRDefault="004731A0" w:rsidP="004731A0">
      <w:r w:rsidRPr="00653FE2">
        <w:t>The service is a confirmed service and uses the service primitives shown in table 11.4/1.</w:t>
      </w:r>
    </w:p>
    <w:p w:rsidR="004731A0" w:rsidRPr="00653FE2" w:rsidRDefault="004731A0" w:rsidP="004731A0">
      <w:pPr>
        <w:pStyle w:val="Heading3"/>
        <w:keepNext w:val="0"/>
        <w:keepLines w:val="0"/>
      </w:pPr>
      <w:bookmarkStart w:id="3841" w:name="_Toc11331908"/>
      <w:bookmarkStart w:id="3842" w:name="_Toc36545391"/>
      <w:bookmarkStart w:id="3843" w:name="_Toc57893207"/>
      <w:bookmarkStart w:id="3844" w:name="_Toc57898335"/>
      <w:bookmarkStart w:id="3845" w:name="_Toc57921322"/>
      <w:r w:rsidRPr="00653FE2">
        <w:t>11.4.2</w:t>
      </w:r>
      <w:r w:rsidRPr="00653FE2">
        <w:tab/>
        <w:t>Service primitives</w:t>
      </w:r>
      <w:bookmarkEnd w:id="3841"/>
      <w:bookmarkEnd w:id="3842"/>
      <w:bookmarkEnd w:id="3843"/>
      <w:bookmarkEnd w:id="3844"/>
      <w:bookmarkEnd w:id="3845"/>
    </w:p>
    <w:p w:rsidR="004731A0" w:rsidRPr="00653FE2" w:rsidRDefault="004731A0" w:rsidP="004731A0">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4731A0" w:rsidRPr="00653FE2" w:rsidTr="008B6DDD">
        <w:trPr>
          <w:jc w:val="center"/>
        </w:trPr>
        <w:tc>
          <w:tcPr>
            <w:tcW w:w="2236" w:type="dxa"/>
          </w:tcPr>
          <w:p w:rsidR="004731A0" w:rsidRPr="00653FE2" w:rsidRDefault="004731A0" w:rsidP="008B6DDD">
            <w:pPr>
              <w:pStyle w:val="TAH"/>
              <w:keepNext w:val="0"/>
              <w:keepLines w:val="0"/>
            </w:pPr>
            <w:r w:rsidRPr="00653FE2">
              <w:t>Parameter name</w:t>
            </w:r>
          </w:p>
        </w:tc>
        <w:tc>
          <w:tcPr>
            <w:tcW w:w="1306" w:type="dxa"/>
          </w:tcPr>
          <w:p w:rsidR="004731A0" w:rsidRPr="00653FE2" w:rsidRDefault="004731A0" w:rsidP="008B6DDD">
            <w:pPr>
              <w:pStyle w:val="TAH"/>
              <w:keepNext w:val="0"/>
              <w:keepLines w:val="0"/>
            </w:pPr>
            <w:r w:rsidRPr="00653FE2">
              <w:t>Request</w:t>
            </w:r>
          </w:p>
        </w:tc>
        <w:tc>
          <w:tcPr>
            <w:tcW w:w="1701" w:type="dxa"/>
          </w:tcPr>
          <w:p w:rsidR="004731A0" w:rsidRPr="00653FE2" w:rsidRDefault="004731A0" w:rsidP="008B6DDD">
            <w:pPr>
              <w:pStyle w:val="TAH"/>
              <w:keepNext w:val="0"/>
              <w:keepLines w:val="0"/>
            </w:pPr>
            <w:r w:rsidRPr="00653FE2">
              <w:t>Indication</w:t>
            </w:r>
          </w:p>
        </w:tc>
        <w:tc>
          <w:tcPr>
            <w:tcW w:w="1701" w:type="dxa"/>
          </w:tcPr>
          <w:p w:rsidR="004731A0" w:rsidRPr="00653FE2" w:rsidRDefault="004731A0" w:rsidP="008B6DDD">
            <w:pPr>
              <w:pStyle w:val="TAH"/>
              <w:keepNext w:val="0"/>
              <w:keepLines w:val="0"/>
            </w:pPr>
            <w:r w:rsidRPr="00653FE2">
              <w:t>Response</w:t>
            </w:r>
          </w:p>
        </w:tc>
        <w:tc>
          <w:tcPr>
            <w:tcW w:w="1701"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Invoke id</w:t>
            </w:r>
          </w:p>
        </w:tc>
        <w:tc>
          <w:tcPr>
            <w:tcW w:w="1306"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SS-Code</w:t>
            </w:r>
          </w:p>
        </w:tc>
        <w:tc>
          <w:tcPr>
            <w:tcW w:w="1306"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r w:rsidRPr="00653FE2">
              <w:t>M(=)</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Basic service</w:t>
            </w:r>
          </w:p>
        </w:tc>
        <w:tc>
          <w:tcPr>
            <w:tcW w:w="1306"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Forwarding information</w:t>
            </w:r>
          </w:p>
        </w:tc>
        <w:tc>
          <w:tcPr>
            <w:tcW w:w="1306"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Call barring information</w:t>
            </w:r>
          </w:p>
        </w:tc>
        <w:tc>
          <w:tcPr>
            <w:tcW w:w="1306"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SS-Data</w:t>
            </w:r>
          </w:p>
        </w:tc>
        <w:tc>
          <w:tcPr>
            <w:tcW w:w="1306"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User error</w:t>
            </w:r>
          </w:p>
        </w:tc>
        <w:tc>
          <w:tcPr>
            <w:tcW w:w="1306"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C</w:t>
            </w:r>
          </w:p>
        </w:tc>
        <w:tc>
          <w:tcPr>
            <w:tcW w:w="1701"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36" w:type="dxa"/>
          </w:tcPr>
          <w:p w:rsidR="004731A0" w:rsidRPr="00653FE2" w:rsidRDefault="004731A0" w:rsidP="008B6DDD">
            <w:pPr>
              <w:pStyle w:val="TAL"/>
              <w:keepNext w:val="0"/>
              <w:keepLines w:val="0"/>
            </w:pPr>
            <w:r w:rsidRPr="00653FE2">
              <w:t>Provider error</w:t>
            </w:r>
          </w:p>
        </w:tc>
        <w:tc>
          <w:tcPr>
            <w:tcW w:w="1306"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p>
        </w:tc>
        <w:tc>
          <w:tcPr>
            <w:tcW w:w="1701"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846" w:name="_Toc11331909"/>
      <w:bookmarkStart w:id="3847" w:name="_Toc36545392"/>
      <w:bookmarkStart w:id="3848" w:name="_Toc57893208"/>
      <w:bookmarkStart w:id="3849" w:name="_Toc57898336"/>
      <w:bookmarkStart w:id="3850" w:name="_Toc57921323"/>
      <w:r w:rsidRPr="00653FE2">
        <w:t>11.4.3</w:t>
      </w:r>
      <w:r w:rsidRPr="00653FE2">
        <w:tab/>
        <w:t>Parameter use</w:t>
      </w:r>
      <w:bookmarkEnd w:id="3846"/>
      <w:bookmarkEnd w:id="3847"/>
      <w:bookmarkEnd w:id="3848"/>
      <w:bookmarkEnd w:id="3849"/>
      <w:bookmarkEnd w:id="3850"/>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SS-Code</w:t>
      </w:r>
    </w:p>
    <w:p w:rsidR="004731A0" w:rsidRPr="00653FE2" w:rsidRDefault="004731A0" w:rsidP="004731A0">
      <w:r w:rsidRPr="00653FE2">
        <w:t>This parameter indicates the supplementary service which the mobile subscriber wants to deactivate.</w:t>
      </w:r>
    </w:p>
    <w:p w:rsidR="004731A0" w:rsidRPr="00653FE2" w:rsidRDefault="004731A0" w:rsidP="004731A0">
      <w:pPr>
        <w:rPr>
          <w:b/>
        </w:rPr>
      </w:pPr>
      <w:r w:rsidRPr="00653FE2">
        <w:rPr>
          <w:u w:val="single"/>
        </w:rPr>
        <w:t>Basic service</w:t>
      </w:r>
    </w:p>
    <w:p w:rsidR="004731A0" w:rsidRPr="00653FE2" w:rsidRDefault="004731A0" w:rsidP="004731A0">
      <w:r w:rsidRPr="00653FE2">
        <w:t>This parameter indicates for which basic service group the requested supplementary service(s) should be deactivated. If it is not included the deactivation request applies to all basic services.</w:t>
      </w:r>
    </w:p>
    <w:p w:rsidR="004731A0" w:rsidRPr="00653FE2" w:rsidRDefault="004731A0" w:rsidP="004731A0">
      <w:pPr>
        <w:rPr>
          <w:b/>
          <w:u w:val="single"/>
        </w:rPr>
      </w:pPr>
      <w:r w:rsidRPr="00653FE2">
        <w:rPr>
          <w:u w:val="single"/>
        </w:rPr>
        <w:t>Forwarding information</w:t>
      </w:r>
    </w:p>
    <w:p w:rsidR="004731A0" w:rsidRPr="00653FE2" w:rsidRDefault="004731A0" w:rsidP="004731A0">
      <w:r w:rsidRPr="00653FE2">
        <w:t>This parameter is returned by the responder at successful outcome of the service, if the deactivation request concerned one or a group of Call Forwarding supplementary services.</w:t>
      </w:r>
    </w:p>
    <w:p w:rsidR="004731A0" w:rsidRPr="00653FE2" w:rsidRDefault="004731A0" w:rsidP="004731A0">
      <w:pPr>
        <w:rPr>
          <w:u w:val="single"/>
        </w:rPr>
      </w:pPr>
      <w:r w:rsidRPr="00653FE2">
        <w:rPr>
          <w:u w:val="single"/>
        </w:rPr>
        <w:t>Call barring information</w:t>
      </w:r>
    </w:p>
    <w:p w:rsidR="004731A0" w:rsidRPr="00653FE2" w:rsidRDefault="004731A0" w:rsidP="004731A0">
      <w:r w:rsidRPr="00653FE2">
        <w:t>This parameter is returned by the responder at successful outcome of the service, if the activation request concerned one or a group of Call Barring supplementary services.</w:t>
      </w:r>
    </w:p>
    <w:p w:rsidR="004731A0" w:rsidRPr="00653FE2" w:rsidRDefault="004731A0" w:rsidP="004731A0">
      <w:pPr>
        <w:rPr>
          <w:b/>
        </w:rPr>
      </w:pPr>
      <w:r w:rsidRPr="00653FE2">
        <w:rPr>
          <w:u w:val="single"/>
        </w:rPr>
        <w:t>SS-Data</w:t>
      </w:r>
    </w:p>
    <w:p w:rsidR="004731A0" w:rsidRPr="00653FE2" w:rsidRDefault="004731A0" w:rsidP="004731A0">
      <w:r w:rsidRPr="00653FE2">
        <w:t>This parameter is returned by the responder at successful outcome of the service, for example if the deactivation request concerned the Call Waiting supplementary service.</w:t>
      </w:r>
    </w:p>
    <w:p w:rsidR="004731A0" w:rsidRPr="00653FE2" w:rsidRDefault="004731A0" w:rsidP="004731A0">
      <w:pPr>
        <w:keepNext/>
        <w:keepLines/>
        <w:rPr>
          <w:b/>
        </w:rPr>
      </w:pPr>
      <w:r w:rsidRPr="00653FE2">
        <w:rPr>
          <w:u w:val="single"/>
        </w:rPr>
        <w:t>User error</w:t>
      </w:r>
    </w:p>
    <w:p w:rsidR="004731A0" w:rsidRPr="00653FE2" w:rsidRDefault="004731A0" w:rsidP="004731A0">
      <w:pPr>
        <w:keepNext/>
        <w:keepLines/>
      </w:pPr>
      <w:r w:rsidRPr="00653FE2">
        <w:t>This parameter is sent by the responder upon unsuccessful outcome of the service, and then takes one of the following values, defined in clause 7.6.1:</w:t>
      </w:r>
    </w:p>
    <w:p w:rsidR="004731A0" w:rsidRPr="00653FE2" w:rsidRDefault="004731A0" w:rsidP="004731A0">
      <w:pPr>
        <w:pStyle w:val="B1"/>
        <w:keepNext/>
        <w:keepLines/>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pPr>
      <w:r w:rsidRPr="00653FE2">
        <w:tab/>
        <w:t>This error is returned only if not even a subset of the requested bearer service group has been subscribed to;</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ab/>
        <w:t>This error is returned only if not even a subset of the requested teleservice group has been subscribed to;</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pStyle w:val="B1"/>
      </w:pPr>
      <w:r w:rsidRPr="00653FE2">
        <w:t>-</w:t>
      </w:r>
      <w:r w:rsidRPr="00653FE2">
        <w:tab/>
        <w:t>SS subscription violation;</w:t>
      </w:r>
    </w:p>
    <w:p w:rsidR="004731A0" w:rsidRPr="00653FE2" w:rsidRDefault="004731A0" w:rsidP="004731A0">
      <w:pPr>
        <w:pStyle w:val="B1"/>
      </w:pPr>
      <w:r w:rsidRPr="00653FE2">
        <w:t>-</w:t>
      </w:r>
      <w:r w:rsidRPr="00653FE2">
        <w:tab/>
        <w:t>Negative PW check;</w:t>
      </w:r>
    </w:p>
    <w:p w:rsidR="004731A0" w:rsidRPr="00653FE2" w:rsidRDefault="004731A0" w:rsidP="004731A0">
      <w:pPr>
        <w:pStyle w:val="B1"/>
      </w:pPr>
      <w:r w:rsidRPr="00653FE2">
        <w:t>-</w:t>
      </w:r>
      <w:r w:rsidRPr="00653FE2">
        <w:tab/>
        <w:t>Number Of PW Attempts Violation.</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851" w:name="_Toc11331910"/>
      <w:bookmarkStart w:id="3852" w:name="_Toc36545393"/>
      <w:bookmarkStart w:id="3853" w:name="_Toc57893209"/>
      <w:bookmarkStart w:id="3854" w:name="_Toc57898337"/>
      <w:bookmarkStart w:id="3855" w:name="_Toc57921324"/>
      <w:r w:rsidRPr="00653FE2">
        <w:t>11.5</w:t>
      </w:r>
      <w:r w:rsidRPr="00653FE2">
        <w:tab/>
        <w:t>MAP_INTERROGATE_SS service</w:t>
      </w:r>
      <w:bookmarkEnd w:id="3851"/>
      <w:bookmarkEnd w:id="3852"/>
      <w:bookmarkEnd w:id="3853"/>
      <w:bookmarkEnd w:id="3854"/>
      <w:bookmarkEnd w:id="3855"/>
    </w:p>
    <w:p w:rsidR="004731A0" w:rsidRPr="00653FE2" w:rsidRDefault="004731A0" w:rsidP="004731A0">
      <w:pPr>
        <w:pStyle w:val="Heading3"/>
        <w:keepNext w:val="0"/>
        <w:keepLines w:val="0"/>
      </w:pPr>
      <w:bookmarkStart w:id="3856" w:name="_Toc11331911"/>
      <w:bookmarkStart w:id="3857" w:name="_Toc36545394"/>
      <w:bookmarkStart w:id="3858" w:name="_Toc57893210"/>
      <w:bookmarkStart w:id="3859" w:name="_Toc57898338"/>
      <w:bookmarkStart w:id="3860" w:name="_Toc57921325"/>
      <w:r w:rsidRPr="00653FE2">
        <w:t>11.5.1</w:t>
      </w:r>
      <w:r w:rsidRPr="00653FE2">
        <w:tab/>
        <w:t>Definitions</w:t>
      </w:r>
      <w:bookmarkEnd w:id="3856"/>
      <w:bookmarkEnd w:id="3857"/>
      <w:bookmarkEnd w:id="3858"/>
      <w:bookmarkEnd w:id="3859"/>
      <w:bookmarkEnd w:id="3860"/>
    </w:p>
    <w:p w:rsidR="004731A0" w:rsidRPr="00653FE2" w:rsidRDefault="004731A0" w:rsidP="004731A0">
      <w:r w:rsidRPr="00653FE2">
        <w:t>This service is used between the MSC and the VLR and between the VLR and the HLR to retrieve information related to a supplementary service. The VLR will relay the message to the HLR if necessary.</w:t>
      </w:r>
    </w:p>
    <w:p w:rsidR="004731A0" w:rsidRPr="00653FE2" w:rsidRDefault="004731A0" w:rsidP="004731A0">
      <w:r w:rsidRPr="00653FE2">
        <w:t>The service is a confirmed service and consists of four service primitives.</w:t>
      </w:r>
    </w:p>
    <w:p w:rsidR="004731A0" w:rsidRPr="00653FE2" w:rsidRDefault="004731A0" w:rsidP="004731A0">
      <w:pPr>
        <w:pStyle w:val="Heading3"/>
        <w:keepNext w:val="0"/>
        <w:keepLines w:val="0"/>
      </w:pPr>
      <w:bookmarkStart w:id="3861" w:name="_Toc11331912"/>
      <w:bookmarkStart w:id="3862" w:name="_Toc36545395"/>
      <w:bookmarkStart w:id="3863" w:name="_Toc57893211"/>
      <w:bookmarkStart w:id="3864" w:name="_Toc57898339"/>
      <w:bookmarkStart w:id="3865" w:name="_Toc57921326"/>
      <w:r w:rsidRPr="00653FE2">
        <w:t>11.5.2</w:t>
      </w:r>
      <w:r w:rsidRPr="00653FE2">
        <w:tab/>
        <w:t>Service primitives</w:t>
      </w:r>
      <w:bookmarkEnd w:id="3861"/>
      <w:bookmarkEnd w:id="3862"/>
      <w:bookmarkEnd w:id="3863"/>
      <w:bookmarkEnd w:id="3864"/>
      <w:bookmarkEnd w:id="3865"/>
    </w:p>
    <w:p w:rsidR="004731A0" w:rsidRPr="00653FE2" w:rsidRDefault="004731A0" w:rsidP="004731A0">
      <w:r w:rsidRPr="00653FE2">
        <w:t>The service primitives are shown in table 11.5/1.</w:t>
      </w:r>
    </w:p>
    <w:p w:rsidR="004731A0" w:rsidRPr="00653FE2" w:rsidRDefault="004731A0" w:rsidP="004731A0">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4731A0" w:rsidRPr="00653FE2" w:rsidTr="008B6DDD">
        <w:trPr>
          <w:jc w:val="center"/>
        </w:trPr>
        <w:tc>
          <w:tcPr>
            <w:tcW w:w="2556" w:type="dxa"/>
          </w:tcPr>
          <w:p w:rsidR="004731A0" w:rsidRPr="00653FE2" w:rsidRDefault="004731A0" w:rsidP="008B6DDD">
            <w:pPr>
              <w:pStyle w:val="TAH"/>
              <w:keepNext w:val="0"/>
              <w:keepLines w:val="0"/>
            </w:pPr>
            <w:r w:rsidRPr="00653FE2">
              <w:t>Parameter name</w:t>
            </w:r>
          </w:p>
        </w:tc>
        <w:tc>
          <w:tcPr>
            <w:tcW w:w="1044" w:type="dxa"/>
          </w:tcPr>
          <w:p w:rsidR="004731A0" w:rsidRPr="00653FE2" w:rsidRDefault="004731A0" w:rsidP="008B6DDD">
            <w:pPr>
              <w:pStyle w:val="TAH"/>
              <w:keepNext w:val="0"/>
              <w:keepLines w:val="0"/>
            </w:pPr>
            <w:r w:rsidRPr="00653FE2">
              <w:t>Request</w:t>
            </w:r>
          </w:p>
        </w:tc>
        <w:tc>
          <w:tcPr>
            <w:tcW w:w="1164" w:type="dxa"/>
          </w:tcPr>
          <w:p w:rsidR="004731A0" w:rsidRPr="00653FE2" w:rsidRDefault="004731A0" w:rsidP="008B6DDD">
            <w:pPr>
              <w:pStyle w:val="TAH"/>
              <w:keepNext w:val="0"/>
              <w:keepLines w:val="0"/>
            </w:pPr>
            <w:r w:rsidRPr="00653FE2">
              <w:t>Indication</w:t>
            </w:r>
          </w:p>
        </w:tc>
        <w:tc>
          <w:tcPr>
            <w:tcW w:w="1188" w:type="dxa"/>
          </w:tcPr>
          <w:p w:rsidR="004731A0" w:rsidRPr="00653FE2" w:rsidRDefault="004731A0" w:rsidP="008B6DDD">
            <w:pPr>
              <w:pStyle w:val="TAH"/>
              <w:keepNext w:val="0"/>
              <w:keepLines w:val="0"/>
            </w:pPr>
            <w:r w:rsidRPr="00653FE2">
              <w:t>Response</w:t>
            </w:r>
          </w:p>
        </w:tc>
        <w:tc>
          <w:tcPr>
            <w:tcW w:w="100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Invoke id</w:t>
            </w:r>
          </w:p>
        </w:tc>
        <w:tc>
          <w:tcPr>
            <w:tcW w:w="1044" w:type="dxa"/>
          </w:tcPr>
          <w:p w:rsidR="004731A0" w:rsidRPr="00653FE2" w:rsidRDefault="004731A0" w:rsidP="008B6DDD">
            <w:pPr>
              <w:pStyle w:val="TAC"/>
              <w:keepNext w:val="0"/>
              <w:keepLines w:val="0"/>
            </w:pPr>
            <w:r w:rsidRPr="00653FE2">
              <w:t>M</w:t>
            </w:r>
          </w:p>
        </w:tc>
        <w:tc>
          <w:tcPr>
            <w:tcW w:w="1164" w:type="dxa"/>
          </w:tcPr>
          <w:p w:rsidR="004731A0" w:rsidRPr="00653FE2" w:rsidRDefault="004731A0" w:rsidP="008B6DDD">
            <w:pPr>
              <w:pStyle w:val="TAC"/>
              <w:keepNext w:val="0"/>
              <w:keepLines w:val="0"/>
            </w:pPr>
            <w:r w:rsidRPr="00653FE2">
              <w:t>M(=)</w:t>
            </w:r>
          </w:p>
        </w:tc>
        <w:tc>
          <w:tcPr>
            <w:tcW w:w="1188" w:type="dxa"/>
          </w:tcPr>
          <w:p w:rsidR="004731A0" w:rsidRPr="00653FE2" w:rsidRDefault="004731A0" w:rsidP="008B6DDD">
            <w:pPr>
              <w:pStyle w:val="TAC"/>
              <w:keepNext w:val="0"/>
              <w:keepLines w:val="0"/>
            </w:pPr>
            <w:r w:rsidRPr="00653FE2">
              <w:t>M(=)</w:t>
            </w:r>
          </w:p>
        </w:tc>
        <w:tc>
          <w:tcPr>
            <w:tcW w:w="100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SS-Code</w:t>
            </w:r>
          </w:p>
        </w:tc>
        <w:tc>
          <w:tcPr>
            <w:tcW w:w="1044" w:type="dxa"/>
          </w:tcPr>
          <w:p w:rsidR="004731A0" w:rsidRPr="00653FE2" w:rsidRDefault="004731A0" w:rsidP="008B6DDD">
            <w:pPr>
              <w:pStyle w:val="TAC"/>
              <w:keepNext w:val="0"/>
              <w:keepLines w:val="0"/>
            </w:pPr>
            <w:r w:rsidRPr="00653FE2">
              <w:t>M</w:t>
            </w:r>
          </w:p>
        </w:tc>
        <w:tc>
          <w:tcPr>
            <w:tcW w:w="1164" w:type="dxa"/>
          </w:tcPr>
          <w:p w:rsidR="004731A0" w:rsidRPr="00653FE2" w:rsidRDefault="004731A0" w:rsidP="008B6DDD">
            <w:pPr>
              <w:pStyle w:val="TAC"/>
              <w:keepNext w:val="0"/>
              <w:keepLines w:val="0"/>
            </w:pPr>
            <w:r w:rsidRPr="00653FE2">
              <w:t>M(=)</w:t>
            </w: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Basic service</w:t>
            </w:r>
          </w:p>
        </w:tc>
        <w:tc>
          <w:tcPr>
            <w:tcW w:w="1044" w:type="dxa"/>
          </w:tcPr>
          <w:p w:rsidR="004731A0" w:rsidRPr="00653FE2" w:rsidRDefault="004731A0" w:rsidP="008B6DDD">
            <w:pPr>
              <w:pStyle w:val="TAC"/>
              <w:keepNext w:val="0"/>
              <w:keepLines w:val="0"/>
            </w:pPr>
            <w:r w:rsidRPr="00653FE2">
              <w:t>C</w:t>
            </w:r>
          </w:p>
        </w:tc>
        <w:tc>
          <w:tcPr>
            <w:tcW w:w="1164" w:type="dxa"/>
          </w:tcPr>
          <w:p w:rsidR="004731A0" w:rsidRPr="00653FE2" w:rsidRDefault="004731A0" w:rsidP="008B6DDD">
            <w:pPr>
              <w:pStyle w:val="TAC"/>
              <w:keepNext w:val="0"/>
              <w:keepLines w:val="0"/>
            </w:pPr>
            <w:r w:rsidRPr="00653FE2">
              <w:t>C(=)</w:t>
            </w: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Long FTN Supported</w:t>
            </w:r>
          </w:p>
        </w:tc>
        <w:tc>
          <w:tcPr>
            <w:tcW w:w="1044" w:type="dxa"/>
          </w:tcPr>
          <w:p w:rsidR="004731A0" w:rsidRPr="00653FE2" w:rsidRDefault="004731A0" w:rsidP="008B6DDD">
            <w:pPr>
              <w:pStyle w:val="TAC"/>
              <w:keepNext w:val="0"/>
              <w:keepLines w:val="0"/>
            </w:pPr>
            <w:r w:rsidRPr="00653FE2">
              <w:t>C</w:t>
            </w:r>
          </w:p>
        </w:tc>
        <w:tc>
          <w:tcPr>
            <w:tcW w:w="1164" w:type="dxa"/>
          </w:tcPr>
          <w:p w:rsidR="004731A0" w:rsidRPr="00653FE2" w:rsidRDefault="004731A0" w:rsidP="008B6DDD">
            <w:pPr>
              <w:pStyle w:val="TAC"/>
              <w:keepNext w:val="0"/>
              <w:keepLines w:val="0"/>
            </w:pPr>
            <w:r w:rsidRPr="00653FE2">
              <w:t>C(=)</w:t>
            </w: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SS-Status</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Basic service Group LIST</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Forwarding feature LIST</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CLI restriction Info</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EMLPP Info</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rPr>
                <w:lang w:eastAsia="ja-JP"/>
              </w:rPr>
            </w:pPr>
            <w:r w:rsidRPr="00653FE2">
              <w:rPr>
                <w:lang w:eastAsia="ja-JP"/>
              </w:rPr>
              <w:t>MC Information</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rPr>
                <w:lang w:eastAsia="ja-JP"/>
              </w:rPr>
            </w:pPr>
            <w:r w:rsidRPr="00653FE2">
              <w:rPr>
                <w:lang w:eastAsia="ja-JP"/>
              </w:rPr>
              <w:t>C</w:t>
            </w:r>
          </w:p>
        </w:tc>
        <w:tc>
          <w:tcPr>
            <w:tcW w:w="1008" w:type="dxa"/>
          </w:tcPr>
          <w:p w:rsidR="004731A0" w:rsidRPr="00653FE2" w:rsidRDefault="004731A0" w:rsidP="008B6DDD">
            <w:pPr>
              <w:pStyle w:val="TAC"/>
              <w:keepNext w:val="0"/>
              <w:keepLines w:val="0"/>
              <w:rPr>
                <w:lang w:eastAsia="ja-JP"/>
              </w:rPr>
            </w:pPr>
            <w:r w:rsidRPr="00653FE2">
              <w:rPr>
                <w:lang w:eastAsia="ja-JP"/>
              </w:rPr>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CCBS Feature LIST</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User error</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r w:rsidRPr="00653FE2">
              <w:t>C</w:t>
            </w:r>
          </w:p>
        </w:tc>
        <w:tc>
          <w:tcPr>
            <w:tcW w:w="100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56" w:type="dxa"/>
          </w:tcPr>
          <w:p w:rsidR="004731A0" w:rsidRPr="00653FE2" w:rsidRDefault="004731A0" w:rsidP="008B6DDD">
            <w:pPr>
              <w:pStyle w:val="TAL"/>
              <w:keepNext w:val="0"/>
              <w:keepLines w:val="0"/>
            </w:pPr>
            <w:r w:rsidRPr="00653FE2">
              <w:t>Provider error</w:t>
            </w:r>
          </w:p>
        </w:tc>
        <w:tc>
          <w:tcPr>
            <w:tcW w:w="1044" w:type="dxa"/>
          </w:tcPr>
          <w:p w:rsidR="004731A0" w:rsidRPr="00653FE2" w:rsidRDefault="004731A0" w:rsidP="008B6DDD">
            <w:pPr>
              <w:pStyle w:val="TAC"/>
              <w:keepNext w:val="0"/>
              <w:keepLines w:val="0"/>
            </w:pPr>
          </w:p>
        </w:tc>
        <w:tc>
          <w:tcPr>
            <w:tcW w:w="1164" w:type="dxa"/>
          </w:tcPr>
          <w:p w:rsidR="004731A0" w:rsidRPr="00653FE2" w:rsidRDefault="004731A0" w:rsidP="008B6DDD">
            <w:pPr>
              <w:pStyle w:val="TAC"/>
              <w:keepNext w:val="0"/>
              <w:keepLines w:val="0"/>
            </w:pPr>
          </w:p>
        </w:tc>
        <w:tc>
          <w:tcPr>
            <w:tcW w:w="1188" w:type="dxa"/>
          </w:tcPr>
          <w:p w:rsidR="004731A0" w:rsidRPr="00653FE2" w:rsidRDefault="004731A0" w:rsidP="008B6DDD">
            <w:pPr>
              <w:pStyle w:val="TAC"/>
              <w:keepNext w:val="0"/>
              <w:keepLines w:val="0"/>
            </w:pPr>
          </w:p>
        </w:tc>
        <w:tc>
          <w:tcPr>
            <w:tcW w:w="100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866" w:name="_Toc11331913"/>
      <w:bookmarkStart w:id="3867" w:name="_Toc36545396"/>
      <w:bookmarkStart w:id="3868" w:name="_Toc57893212"/>
      <w:bookmarkStart w:id="3869" w:name="_Toc57898340"/>
      <w:bookmarkStart w:id="3870" w:name="_Toc57921327"/>
      <w:r w:rsidRPr="00653FE2">
        <w:t>11.5.3</w:t>
      </w:r>
      <w:r w:rsidRPr="00653FE2">
        <w:tab/>
        <w:t>Parameter use</w:t>
      </w:r>
      <w:bookmarkEnd w:id="3866"/>
      <w:bookmarkEnd w:id="3867"/>
      <w:bookmarkEnd w:id="3868"/>
      <w:bookmarkEnd w:id="3869"/>
      <w:bookmarkEnd w:id="3870"/>
    </w:p>
    <w:p w:rsidR="004731A0" w:rsidRPr="00653FE2" w:rsidRDefault="004731A0" w:rsidP="004731A0">
      <w:r w:rsidRPr="00653FE2">
        <w:t>For additional information on parameter use refer to the GSM 04.8x and 04.9x-series of technical specifications.</w:t>
      </w:r>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SS-Code</w:t>
      </w:r>
    </w:p>
    <w:p w:rsidR="004731A0" w:rsidRPr="00653FE2" w:rsidRDefault="004731A0" w:rsidP="004731A0">
      <w:r w:rsidRPr="00653FE2">
        <w:t>The mobile subscriber can only interrogate a single supplementary service per service request.</w:t>
      </w:r>
    </w:p>
    <w:p w:rsidR="004731A0" w:rsidRPr="00653FE2" w:rsidRDefault="004731A0" w:rsidP="004731A0">
      <w:pPr>
        <w:rPr>
          <w:b/>
        </w:rPr>
      </w:pPr>
      <w:r w:rsidRPr="00653FE2">
        <w:rPr>
          <w:u w:val="single"/>
        </w:rPr>
        <w:t>Basic service</w:t>
      </w:r>
    </w:p>
    <w:p w:rsidR="004731A0" w:rsidRPr="00653FE2" w:rsidRDefault="004731A0" w:rsidP="004731A0">
      <w:r w:rsidRPr="00653FE2">
        <w:t>This parameter indicates for which basic service group the given supplementary service is interrogated. If it is not included, the interrogation request applies to all basic services.</w:t>
      </w:r>
    </w:p>
    <w:p w:rsidR="004731A0" w:rsidRPr="00653FE2" w:rsidRDefault="004731A0" w:rsidP="004731A0">
      <w:pPr>
        <w:rPr>
          <w:b/>
          <w:u w:val="single"/>
        </w:rPr>
      </w:pPr>
      <w:r w:rsidRPr="00653FE2">
        <w:rPr>
          <w:u w:val="single"/>
        </w:rPr>
        <w:t>SS-Status</w:t>
      </w:r>
    </w:p>
    <w:p w:rsidR="004731A0" w:rsidRPr="00653FE2" w:rsidRDefault="004731A0" w:rsidP="004731A0">
      <w:r w:rsidRPr="00653FE2">
        <w:t>This parameter is included by the responder if:</w:t>
      </w:r>
    </w:p>
    <w:p w:rsidR="004731A0" w:rsidRPr="00653FE2" w:rsidRDefault="004731A0" w:rsidP="004731A0">
      <w:pPr>
        <w:pStyle w:val="B1"/>
      </w:pPr>
      <w:r w:rsidRPr="00653FE2">
        <w:t>-</w:t>
      </w:r>
      <w:r w:rsidRPr="00653FE2">
        <w:tab/>
        <w:t>the interrogated supplementary service can only be subscribed for all applicable basic services simultaneously; or</w:t>
      </w:r>
    </w:p>
    <w:p w:rsidR="004731A0" w:rsidRPr="00653FE2" w:rsidRDefault="004731A0" w:rsidP="004731A0">
      <w:pPr>
        <w:pStyle w:val="B1"/>
      </w:pPr>
      <w:r w:rsidRPr="00653FE2">
        <w:t>-</w:t>
      </w:r>
      <w:r w:rsidRPr="00653FE2">
        <w:tab/>
        <w:t>the interrogated supplementary service is not active for any of the interrogated basic services, or</w:t>
      </w:r>
    </w:p>
    <w:p w:rsidR="004731A0" w:rsidRPr="00653FE2" w:rsidRDefault="004731A0" w:rsidP="004731A0">
      <w:pPr>
        <w:pStyle w:val="B1"/>
      </w:pPr>
      <w:r w:rsidRPr="00653FE2">
        <w:t>-</w:t>
      </w:r>
      <w:r w:rsidRPr="00653FE2">
        <w:tab/>
        <w:t>the interrogation was for the CCBS supplementary service and no CCBS request is active or the service is not provisioned.</w:t>
      </w:r>
    </w:p>
    <w:p w:rsidR="004731A0" w:rsidRPr="00653FE2" w:rsidRDefault="004731A0" w:rsidP="004731A0">
      <w:pPr>
        <w:rPr>
          <w:b/>
          <w:u w:val="single"/>
        </w:rPr>
      </w:pPr>
      <w:r w:rsidRPr="00653FE2">
        <w:rPr>
          <w:u w:val="single"/>
        </w:rPr>
        <w:t>Basic service group LIST</w:t>
      </w:r>
    </w:p>
    <w:p w:rsidR="004731A0" w:rsidRPr="00653FE2" w:rsidRDefault="004731A0" w:rsidP="004731A0">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4731A0" w:rsidRPr="00653FE2" w:rsidRDefault="004731A0" w:rsidP="004731A0">
      <w:r w:rsidRPr="00653FE2">
        <w:rPr>
          <w:u w:val="single"/>
        </w:rPr>
        <w:t>Long FTN Supported</w:t>
      </w:r>
    </w:p>
    <w:p w:rsidR="004731A0" w:rsidRPr="00653FE2" w:rsidRDefault="004731A0" w:rsidP="004731A0">
      <w:r w:rsidRPr="00653FE2">
        <w:t>This parameter indicates that the mobile station supports Long Forwarded-to Numbers.</w:t>
      </w:r>
    </w:p>
    <w:p w:rsidR="004731A0" w:rsidRPr="00653FE2" w:rsidRDefault="004731A0" w:rsidP="004731A0">
      <w:pPr>
        <w:rPr>
          <w:b/>
          <w:u w:val="single"/>
        </w:rPr>
      </w:pPr>
      <w:r w:rsidRPr="00653FE2">
        <w:rPr>
          <w:u w:val="single"/>
        </w:rPr>
        <w:t>Forwarding feature LIST</w:t>
      </w:r>
    </w:p>
    <w:p w:rsidR="004731A0" w:rsidRPr="00653FE2" w:rsidRDefault="004731A0" w:rsidP="004731A0">
      <w:r w:rsidRPr="00653FE2">
        <w:t>The forwarding feature parameter is described in clause 7.6.4. A list of one or more forwarding features is returned by the responder when the interrogation request applied to Call Forwarding supplementary service.</w:t>
      </w:r>
    </w:p>
    <w:p w:rsidR="004731A0" w:rsidRPr="00653FE2" w:rsidRDefault="004731A0" w:rsidP="004731A0">
      <w:r w:rsidRPr="00653FE2">
        <w:t>If no basic service code parameter is provided within this sequence, the forwarding feature parameter applies to all provisioned basic services.</w:t>
      </w:r>
    </w:p>
    <w:p w:rsidR="004731A0" w:rsidRPr="00653FE2" w:rsidRDefault="004731A0" w:rsidP="004731A0">
      <w:pPr>
        <w:rPr>
          <w:u w:val="single"/>
        </w:rPr>
      </w:pPr>
      <w:r w:rsidRPr="00653FE2">
        <w:rPr>
          <w:u w:val="single"/>
        </w:rPr>
        <w:t>CLI restriction Info</w:t>
      </w:r>
    </w:p>
    <w:p w:rsidR="004731A0" w:rsidRPr="00653FE2" w:rsidRDefault="004731A0" w:rsidP="004731A0">
      <w:r w:rsidRPr="00653FE2">
        <w:t>The CLI-RestrictionInfo parameter is returned by the responder when the interrogation request applies to the CLIR supplementary service.</w:t>
      </w:r>
    </w:p>
    <w:p w:rsidR="004731A0" w:rsidRPr="00653FE2" w:rsidRDefault="004731A0" w:rsidP="004731A0">
      <w:pPr>
        <w:rPr>
          <w:u w:val="single"/>
        </w:rPr>
      </w:pPr>
      <w:r w:rsidRPr="00653FE2">
        <w:rPr>
          <w:u w:val="single"/>
        </w:rPr>
        <w:t>EMLPP Info</w:t>
      </w:r>
    </w:p>
    <w:p w:rsidR="004731A0" w:rsidRPr="00653FE2" w:rsidRDefault="004731A0" w:rsidP="004731A0">
      <w:r w:rsidRPr="00653FE2">
        <w:t>The eMLPP info (maximum entitled priority and default priority) is returned by the responder if the interrogation request applies to the eMLPP supplementary service.</w:t>
      </w:r>
    </w:p>
    <w:p w:rsidR="004731A0" w:rsidRPr="00653FE2" w:rsidRDefault="004731A0" w:rsidP="004731A0">
      <w:r w:rsidRPr="00653FE2">
        <w:rPr>
          <w:u w:val="single"/>
        </w:rPr>
        <w:t>MC Information</w:t>
      </w:r>
    </w:p>
    <w:p w:rsidR="004731A0" w:rsidRPr="00653FE2" w:rsidRDefault="004731A0" w:rsidP="004731A0">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rsidR="004731A0" w:rsidRPr="00653FE2" w:rsidRDefault="004731A0" w:rsidP="004731A0">
      <w:pPr>
        <w:keepNext/>
        <w:keepLines/>
        <w:rPr>
          <w:b/>
          <w:u w:val="single"/>
        </w:rPr>
      </w:pPr>
      <w:r w:rsidRPr="00653FE2">
        <w:rPr>
          <w:u w:val="single"/>
        </w:rPr>
        <w:t>CCBS Feature LIST</w:t>
      </w:r>
    </w:p>
    <w:p w:rsidR="004731A0" w:rsidRPr="00653FE2" w:rsidRDefault="004731A0" w:rsidP="004731A0">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4731A0" w:rsidRPr="00653FE2" w:rsidRDefault="004731A0" w:rsidP="004731A0">
      <w:pPr>
        <w:rPr>
          <w:b/>
        </w:rPr>
      </w:pPr>
      <w:r w:rsidRPr="00653FE2">
        <w:rPr>
          <w:u w:val="single"/>
        </w:rPr>
        <w:t>User error</w:t>
      </w:r>
    </w:p>
    <w:p w:rsidR="004731A0" w:rsidRPr="00653FE2" w:rsidRDefault="004731A0" w:rsidP="004731A0">
      <w:r w:rsidRPr="00653FE2">
        <w:t>This error is sent by the responder upon unsuccessful outcome of the interrogation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Bearer Service not provisioned;</w:t>
      </w:r>
    </w:p>
    <w:p w:rsidR="004731A0" w:rsidRPr="00653FE2" w:rsidRDefault="004731A0" w:rsidP="004731A0">
      <w:pPr>
        <w:pStyle w:val="B1"/>
      </w:pPr>
      <w:r w:rsidRPr="00653FE2">
        <w:tab/>
        <w:t>This error is returned only if not even a subset of the interrogated bearer services are provided;</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ab/>
        <w:t>This error is returned only if not even a subset of the interrogated teleservices are provided;</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not available.</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871" w:name="_Toc11331914"/>
      <w:bookmarkStart w:id="3872" w:name="_Toc36545397"/>
      <w:bookmarkStart w:id="3873" w:name="_Toc57893213"/>
      <w:bookmarkStart w:id="3874" w:name="_Toc57898341"/>
      <w:bookmarkStart w:id="3875" w:name="_Toc57921328"/>
      <w:r w:rsidRPr="00653FE2">
        <w:t>11.6</w:t>
      </w:r>
      <w:r w:rsidRPr="00653FE2">
        <w:tab/>
        <w:t>Void</w:t>
      </w:r>
      <w:bookmarkEnd w:id="3871"/>
      <w:bookmarkEnd w:id="3872"/>
      <w:bookmarkEnd w:id="3873"/>
      <w:bookmarkEnd w:id="3874"/>
      <w:bookmarkEnd w:id="3875"/>
    </w:p>
    <w:p w:rsidR="004731A0" w:rsidRPr="00653FE2" w:rsidRDefault="004731A0" w:rsidP="004731A0">
      <w:pPr>
        <w:pStyle w:val="Heading2"/>
        <w:keepNext w:val="0"/>
        <w:keepLines w:val="0"/>
      </w:pPr>
      <w:bookmarkStart w:id="3876" w:name="_Toc11331915"/>
      <w:bookmarkStart w:id="3877" w:name="_Toc36545398"/>
      <w:bookmarkStart w:id="3878" w:name="_Toc57893214"/>
      <w:bookmarkStart w:id="3879" w:name="_Toc57898342"/>
      <w:bookmarkStart w:id="3880" w:name="_Toc57921329"/>
      <w:r w:rsidRPr="00653FE2">
        <w:t>11.7</w:t>
      </w:r>
      <w:r w:rsidRPr="00653FE2">
        <w:tab/>
        <w:t>MAP_REGISTER_PASSWORD service</w:t>
      </w:r>
      <w:bookmarkEnd w:id="3876"/>
      <w:bookmarkEnd w:id="3877"/>
      <w:bookmarkEnd w:id="3878"/>
      <w:bookmarkEnd w:id="3879"/>
      <w:bookmarkEnd w:id="3880"/>
    </w:p>
    <w:p w:rsidR="004731A0" w:rsidRPr="00653FE2" w:rsidRDefault="004731A0" w:rsidP="004731A0">
      <w:pPr>
        <w:pStyle w:val="Heading3"/>
        <w:keepNext w:val="0"/>
        <w:keepLines w:val="0"/>
      </w:pPr>
      <w:bookmarkStart w:id="3881" w:name="_Toc11331916"/>
      <w:bookmarkStart w:id="3882" w:name="_Toc36545399"/>
      <w:bookmarkStart w:id="3883" w:name="_Toc57893215"/>
      <w:bookmarkStart w:id="3884" w:name="_Toc57898343"/>
      <w:bookmarkStart w:id="3885" w:name="_Toc57921330"/>
      <w:r w:rsidRPr="00653FE2">
        <w:t>11.7.1</w:t>
      </w:r>
      <w:r w:rsidRPr="00653FE2">
        <w:tab/>
        <w:t>Definitions</w:t>
      </w:r>
      <w:bookmarkEnd w:id="3881"/>
      <w:bookmarkEnd w:id="3882"/>
      <w:bookmarkEnd w:id="3883"/>
      <w:bookmarkEnd w:id="3884"/>
      <w:bookmarkEnd w:id="3885"/>
    </w:p>
    <w:p w:rsidR="004731A0" w:rsidRPr="00653FE2" w:rsidRDefault="004731A0" w:rsidP="004731A0">
      <w:r w:rsidRPr="00653FE2">
        <w:t>This service is used between the MSC and the VLR and between the VLR and the HLR if the mobile subscriber requests to register a new password. The VLR will relay the message to the HLR.</w:t>
      </w:r>
    </w:p>
    <w:p w:rsidR="004731A0" w:rsidRPr="00653FE2" w:rsidRDefault="004731A0" w:rsidP="004731A0">
      <w:r w:rsidRPr="00653FE2">
        <w:t>The service is a confirmed service and consists of four service primitives.</w:t>
      </w:r>
    </w:p>
    <w:p w:rsidR="004731A0" w:rsidRPr="00653FE2" w:rsidRDefault="004731A0" w:rsidP="004731A0">
      <w:pPr>
        <w:pStyle w:val="Heading3"/>
        <w:keepNext w:val="0"/>
        <w:keepLines w:val="0"/>
      </w:pPr>
      <w:bookmarkStart w:id="3886" w:name="_Toc11331917"/>
      <w:bookmarkStart w:id="3887" w:name="_Toc36545400"/>
      <w:bookmarkStart w:id="3888" w:name="_Toc57893216"/>
      <w:bookmarkStart w:id="3889" w:name="_Toc57898344"/>
      <w:bookmarkStart w:id="3890" w:name="_Toc57921331"/>
      <w:r w:rsidRPr="00653FE2">
        <w:t>11.7.2</w:t>
      </w:r>
      <w:r w:rsidRPr="00653FE2">
        <w:tab/>
        <w:t>Service primitives</w:t>
      </w:r>
      <w:bookmarkEnd w:id="3886"/>
      <w:bookmarkEnd w:id="3887"/>
      <w:bookmarkEnd w:id="3888"/>
      <w:bookmarkEnd w:id="3889"/>
      <w:bookmarkEnd w:id="3890"/>
    </w:p>
    <w:p w:rsidR="004731A0" w:rsidRPr="00653FE2" w:rsidRDefault="004731A0" w:rsidP="004731A0">
      <w:r w:rsidRPr="00653FE2">
        <w:t>The service primitives are shown in table 11.7/1.</w:t>
      </w:r>
    </w:p>
    <w:p w:rsidR="004731A0" w:rsidRPr="00653FE2" w:rsidRDefault="004731A0" w:rsidP="004731A0">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SS-Code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New password</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pPr>
      <w:bookmarkStart w:id="3891" w:name="_Toc11331918"/>
      <w:bookmarkStart w:id="3892" w:name="_Toc36545401"/>
      <w:bookmarkStart w:id="3893" w:name="_Toc57893217"/>
      <w:bookmarkStart w:id="3894" w:name="_Toc57898345"/>
      <w:bookmarkStart w:id="3895" w:name="_Toc57921332"/>
      <w:r w:rsidRPr="00653FE2">
        <w:t>11.7.3</w:t>
      </w:r>
      <w:r w:rsidRPr="00653FE2">
        <w:tab/>
        <w:t>Parameter use</w:t>
      </w:r>
      <w:bookmarkEnd w:id="3891"/>
      <w:bookmarkEnd w:id="3892"/>
      <w:bookmarkEnd w:id="3893"/>
      <w:bookmarkEnd w:id="3894"/>
      <w:bookmarkEnd w:id="3895"/>
    </w:p>
    <w:p w:rsidR="004731A0" w:rsidRPr="00653FE2" w:rsidRDefault="004731A0" w:rsidP="004731A0">
      <w:pPr>
        <w:keepNext/>
        <w:keepLines/>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SS-Code</w:t>
      </w:r>
    </w:p>
    <w:p w:rsidR="004731A0" w:rsidRPr="00653FE2" w:rsidRDefault="004731A0" w:rsidP="004731A0">
      <w:r w:rsidRPr="00653FE2">
        <w:t>This parameter indicates for which supplementary service(s) the password should be registered.</w:t>
      </w:r>
    </w:p>
    <w:p w:rsidR="004731A0" w:rsidRPr="00653FE2" w:rsidRDefault="004731A0" w:rsidP="004731A0">
      <w:pPr>
        <w:rPr>
          <w:u w:val="single"/>
        </w:rPr>
      </w:pPr>
      <w:r w:rsidRPr="00653FE2">
        <w:rPr>
          <w:u w:val="single"/>
        </w:rPr>
        <w:t>New Password</w:t>
      </w:r>
    </w:p>
    <w:p w:rsidR="004731A0" w:rsidRPr="00653FE2" w:rsidRDefault="004731A0" w:rsidP="004731A0">
      <w:r w:rsidRPr="00653FE2">
        <w:t>See clause 7.6.4 for the use of this parameter.</w:t>
      </w:r>
    </w:p>
    <w:p w:rsidR="004731A0" w:rsidRPr="00653FE2" w:rsidRDefault="004731A0" w:rsidP="004731A0">
      <w:pPr>
        <w:rPr>
          <w:b/>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SS subscription violation;</w:t>
      </w:r>
    </w:p>
    <w:p w:rsidR="004731A0" w:rsidRPr="00653FE2" w:rsidRDefault="004731A0" w:rsidP="004731A0">
      <w:pPr>
        <w:pStyle w:val="B1"/>
      </w:pPr>
      <w:r w:rsidRPr="00653FE2">
        <w:t>-</w:t>
      </w:r>
      <w:r w:rsidRPr="00653FE2">
        <w:tab/>
        <w:t>Password registration failure;</w:t>
      </w:r>
    </w:p>
    <w:p w:rsidR="004731A0" w:rsidRPr="00653FE2" w:rsidRDefault="004731A0" w:rsidP="004731A0">
      <w:pPr>
        <w:pStyle w:val="B1"/>
      </w:pPr>
      <w:r w:rsidRPr="00653FE2">
        <w:t>-</w:t>
      </w:r>
      <w:r w:rsidRPr="00653FE2">
        <w:tab/>
        <w:t>Negative PW check;</w:t>
      </w:r>
    </w:p>
    <w:p w:rsidR="004731A0" w:rsidRPr="00653FE2" w:rsidRDefault="004731A0" w:rsidP="004731A0">
      <w:pPr>
        <w:pStyle w:val="B1"/>
      </w:pPr>
      <w:r w:rsidRPr="00653FE2">
        <w:t>-</w:t>
      </w:r>
      <w:r w:rsidRPr="00653FE2">
        <w:tab/>
        <w:t>Number Of PW Attempts Violation.</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896" w:name="_Toc11331919"/>
      <w:bookmarkStart w:id="3897" w:name="_Toc36545402"/>
      <w:bookmarkStart w:id="3898" w:name="_Toc57893218"/>
      <w:bookmarkStart w:id="3899" w:name="_Toc57898346"/>
      <w:bookmarkStart w:id="3900" w:name="_Toc57921333"/>
      <w:r w:rsidRPr="00653FE2">
        <w:t>11.8</w:t>
      </w:r>
      <w:r w:rsidRPr="00653FE2">
        <w:tab/>
        <w:t>MAP_GET_PASSWORD service</w:t>
      </w:r>
      <w:bookmarkEnd w:id="3896"/>
      <w:bookmarkEnd w:id="3897"/>
      <w:bookmarkEnd w:id="3898"/>
      <w:bookmarkEnd w:id="3899"/>
      <w:bookmarkEnd w:id="3900"/>
    </w:p>
    <w:p w:rsidR="004731A0" w:rsidRPr="00653FE2" w:rsidRDefault="004731A0" w:rsidP="004731A0">
      <w:pPr>
        <w:pStyle w:val="Heading3"/>
        <w:keepNext w:val="0"/>
        <w:keepLines w:val="0"/>
      </w:pPr>
      <w:bookmarkStart w:id="3901" w:name="_Toc11331920"/>
      <w:bookmarkStart w:id="3902" w:name="_Toc36545403"/>
      <w:bookmarkStart w:id="3903" w:name="_Toc57893219"/>
      <w:bookmarkStart w:id="3904" w:name="_Toc57898347"/>
      <w:bookmarkStart w:id="3905" w:name="_Toc57921334"/>
      <w:r w:rsidRPr="00653FE2">
        <w:t>11.8.1</w:t>
      </w:r>
      <w:r w:rsidRPr="00653FE2">
        <w:tab/>
        <w:t>Definitions</w:t>
      </w:r>
      <w:bookmarkEnd w:id="3901"/>
      <w:bookmarkEnd w:id="3902"/>
      <w:bookmarkEnd w:id="3903"/>
      <w:bookmarkEnd w:id="3904"/>
      <w:bookmarkEnd w:id="3905"/>
    </w:p>
    <w:p w:rsidR="004731A0" w:rsidRPr="00653FE2" w:rsidRDefault="004731A0" w:rsidP="004731A0">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4731A0" w:rsidRPr="00653FE2" w:rsidRDefault="004731A0" w:rsidP="004731A0">
      <w:r w:rsidRPr="00653FE2">
        <w:t>The service is a confirmed service and uses the service primitives shown in table 11.8/1.</w:t>
      </w:r>
    </w:p>
    <w:p w:rsidR="004731A0" w:rsidRPr="00653FE2" w:rsidRDefault="004731A0" w:rsidP="004731A0">
      <w:pPr>
        <w:pStyle w:val="Heading3"/>
        <w:keepNext w:val="0"/>
        <w:keepLines w:val="0"/>
      </w:pPr>
      <w:bookmarkStart w:id="3906" w:name="_Toc11331921"/>
      <w:bookmarkStart w:id="3907" w:name="_Toc36545404"/>
      <w:bookmarkStart w:id="3908" w:name="_Toc57893220"/>
      <w:bookmarkStart w:id="3909" w:name="_Toc57898348"/>
      <w:bookmarkStart w:id="3910" w:name="_Toc57921335"/>
      <w:r w:rsidRPr="00653FE2">
        <w:t>11.8.2</w:t>
      </w:r>
      <w:r w:rsidRPr="00653FE2">
        <w:tab/>
        <w:t>Service primitives</w:t>
      </w:r>
      <w:bookmarkEnd w:id="3906"/>
      <w:bookmarkEnd w:id="3907"/>
      <w:bookmarkEnd w:id="3908"/>
      <w:bookmarkEnd w:id="3909"/>
      <w:bookmarkEnd w:id="3910"/>
    </w:p>
    <w:p w:rsidR="004731A0" w:rsidRPr="00653FE2" w:rsidRDefault="004731A0" w:rsidP="004731A0">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4731A0" w:rsidRPr="00653FE2" w:rsidTr="008B6DDD">
        <w:trPr>
          <w:jc w:val="center"/>
        </w:trPr>
        <w:tc>
          <w:tcPr>
            <w:tcW w:w="1884"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84"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84" w:type="dxa"/>
          </w:tcPr>
          <w:p w:rsidR="004731A0" w:rsidRPr="00653FE2" w:rsidRDefault="004731A0" w:rsidP="008B6DDD">
            <w:pPr>
              <w:pStyle w:val="TAL"/>
              <w:keepNext w:val="0"/>
              <w:keepLines w:val="0"/>
            </w:pPr>
            <w:r w:rsidRPr="00653FE2">
              <w:t>Linked id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84" w:type="dxa"/>
          </w:tcPr>
          <w:p w:rsidR="004731A0" w:rsidRPr="00653FE2" w:rsidRDefault="004731A0" w:rsidP="008B6DDD">
            <w:pPr>
              <w:pStyle w:val="TAL"/>
              <w:keepNext w:val="0"/>
              <w:keepLines w:val="0"/>
            </w:pPr>
            <w:r w:rsidRPr="00653FE2">
              <w:t>Guidance info</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1884" w:type="dxa"/>
          </w:tcPr>
          <w:p w:rsidR="004731A0" w:rsidRPr="00653FE2" w:rsidRDefault="004731A0" w:rsidP="008B6DDD">
            <w:pPr>
              <w:pStyle w:val="TAL"/>
              <w:keepNext w:val="0"/>
              <w:keepLines w:val="0"/>
            </w:pPr>
            <w:r w:rsidRPr="00653FE2">
              <w:t>Current password</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84"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pPr>
      <w:bookmarkStart w:id="3911" w:name="_Toc11331922"/>
      <w:bookmarkStart w:id="3912" w:name="_Toc36545405"/>
      <w:bookmarkStart w:id="3913" w:name="_Toc57893221"/>
      <w:bookmarkStart w:id="3914" w:name="_Toc57898349"/>
      <w:bookmarkStart w:id="3915" w:name="_Toc57921336"/>
      <w:r w:rsidRPr="00653FE2">
        <w:t>11.8.3</w:t>
      </w:r>
      <w:r w:rsidRPr="00653FE2">
        <w:tab/>
        <w:t>Parameter use</w:t>
      </w:r>
      <w:bookmarkEnd w:id="3911"/>
      <w:bookmarkEnd w:id="3912"/>
      <w:bookmarkEnd w:id="3913"/>
      <w:bookmarkEnd w:id="3914"/>
      <w:bookmarkEnd w:id="3915"/>
    </w:p>
    <w:p w:rsidR="004731A0" w:rsidRPr="00653FE2" w:rsidRDefault="004731A0" w:rsidP="004731A0">
      <w:pPr>
        <w:keepNext/>
        <w:keepLines/>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Linked Id</w:t>
      </w:r>
    </w:p>
    <w:p w:rsidR="004731A0" w:rsidRPr="00653FE2" w:rsidRDefault="004731A0" w:rsidP="004731A0">
      <w:r w:rsidRPr="00653FE2">
        <w:t>See clause 7.6.1 for the use of this parameter. If the MAP_GET_PASSWORD service is used in conjunction with the MAP_REGISTER_PASSWORD service, this parameter must be present; otherwise it must be absent.</w:t>
      </w:r>
    </w:p>
    <w:p w:rsidR="004731A0" w:rsidRPr="00653FE2" w:rsidRDefault="004731A0" w:rsidP="004731A0">
      <w:pPr>
        <w:rPr>
          <w:u w:val="single"/>
        </w:rPr>
      </w:pPr>
      <w:r w:rsidRPr="00653FE2">
        <w:rPr>
          <w:u w:val="single"/>
        </w:rPr>
        <w:t>Guidance info</w:t>
      </w:r>
    </w:p>
    <w:p w:rsidR="004731A0" w:rsidRPr="00653FE2" w:rsidRDefault="004731A0" w:rsidP="004731A0">
      <w:r w:rsidRPr="00653FE2">
        <w:t>See clause 7.6.4 for the use of this parameter.</w:t>
      </w:r>
    </w:p>
    <w:p w:rsidR="004731A0" w:rsidRPr="00653FE2" w:rsidRDefault="004731A0" w:rsidP="004731A0">
      <w:pPr>
        <w:rPr>
          <w:u w:val="single"/>
        </w:rPr>
      </w:pPr>
      <w:r w:rsidRPr="00653FE2">
        <w:rPr>
          <w:u w:val="single"/>
        </w:rPr>
        <w:t>Current password</w:t>
      </w:r>
    </w:p>
    <w:p w:rsidR="004731A0" w:rsidRPr="00653FE2" w:rsidRDefault="004731A0" w:rsidP="004731A0">
      <w:r w:rsidRPr="00653FE2">
        <w:t>See clause 7.6.4 for the use of this parameter.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916" w:name="_Toc11331923"/>
      <w:bookmarkStart w:id="3917" w:name="_Toc36545406"/>
      <w:bookmarkStart w:id="3918" w:name="_Toc57893222"/>
      <w:bookmarkStart w:id="3919" w:name="_Toc57898350"/>
      <w:bookmarkStart w:id="3920" w:name="_Toc57921337"/>
      <w:r w:rsidRPr="00653FE2">
        <w:t>11.9</w:t>
      </w:r>
      <w:r w:rsidRPr="00653FE2">
        <w:tab/>
        <w:t>MAP_PROCESS_UNSTRUCTURED_SS_REQUEST service</w:t>
      </w:r>
      <w:bookmarkEnd w:id="3916"/>
      <w:bookmarkEnd w:id="3917"/>
      <w:bookmarkEnd w:id="3918"/>
      <w:bookmarkEnd w:id="3919"/>
      <w:bookmarkEnd w:id="3920"/>
    </w:p>
    <w:p w:rsidR="004731A0" w:rsidRPr="00653FE2" w:rsidRDefault="004731A0" w:rsidP="004731A0">
      <w:pPr>
        <w:pStyle w:val="Heading3"/>
        <w:keepNext w:val="0"/>
        <w:keepLines w:val="0"/>
      </w:pPr>
      <w:bookmarkStart w:id="3921" w:name="_Toc11331924"/>
      <w:bookmarkStart w:id="3922" w:name="_Toc36545407"/>
      <w:bookmarkStart w:id="3923" w:name="_Toc57893223"/>
      <w:bookmarkStart w:id="3924" w:name="_Toc57898351"/>
      <w:bookmarkStart w:id="3925" w:name="_Toc57921338"/>
      <w:r w:rsidRPr="00653FE2">
        <w:t>11.9.1</w:t>
      </w:r>
      <w:r w:rsidRPr="00653FE2">
        <w:tab/>
        <w:t>Definitions</w:t>
      </w:r>
      <w:bookmarkEnd w:id="3921"/>
      <w:bookmarkEnd w:id="3922"/>
      <w:bookmarkEnd w:id="3923"/>
      <w:bookmarkEnd w:id="3924"/>
      <w:bookmarkEnd w:id="3925"/>
    </w:p>
    <w:p w:rsidR="004731A0" w:rsidRPr="00653FE2" w:rsidRDefault="004731A0" w:rsidP="004731A0">
      <w:r w:rsidRPr="00653FE2">
        <w:t>This service is used between the MSC and the VLR, between the VLR and the HLR, between the HLR and gsmSCF and between the HLR and HLR to relay information in order to allow unstructured supplementary service operation.</w:t>
      </w:r>
    </w:p>
    <w:p w:rsidR="004731A0" w:rsidRPr="00653FE2" w:rsidRDefault="004731A0" w:rsidP="004731A0">
      <w:r w:rsidRPr="00653FE2">
        <w:t>The MAP_PROCESS_UNSTRUCTURED_SS_REQUEST service is a confirmed service using the primitives from table 11.9/1.</w:t>
      </w:r>
    </w:p>
    <w:p w:rsidR="004731A0" w:rsidRPr="00653FE2" w:rsidRDefault="004731A0" w:rsidP="004731A0">
      <w:pPr>
        <w:pStyle w:val="Heading3"/>
        <w:keepNext w:val="0"/>
        <w:keepLines w:val="0"/>
      </w:pPr>
      <w:bookmarkStart w:id="3926" w:name="_Toc11331925"/>
      <w:bookmarkStart w:id="3927" w:name="_Toc36545408"/>
      <w:bookmarkStart w:id="3928" w:name="_Toc57893224"/>
      <w:bookmarkStart w:id="3929" w:name="_Toc57898352"/>
      <w:bookmarkStart w:id="3930" w:name="_Toc57921339"/>
      <w:r w:rsidRPr="00653FE2">
        <w:t>11.9.2</w:t>
      </w:r>
      <w:r w:rsidRPr="00653FE2">
        <w:tab/>
        <w:t>Service primitives</w:t>
      </w:r>
      <w:bookmarkEnd w:id="3926"/>
      <w:bookmarkEnd w:id="3927"/>
      <w:bookmarkEnd w:id="3928"/>
      <w:bookmarkEnd w:id="3929"/>
      <w:bookmarkEnd w:id="3930"/>
    </w:p>
    <w:p w:rsidR="004731A0" w:rsidRPr="00653FE2" w:rsidRDefault="004731A0" w:rsidP="004731A0">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4731A0" w:rsidRPr="00653FE2" w:rsidTr="008B6DDD">
        <w:trPr>
          <w:jc w:val="center"/>
        </w:trPr>
        <w:tc>
          <w:tcPr>
            <w:tcW w:w="2772"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77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277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77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77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77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772"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931" w:name="_Toc11331926"/>
      <w:bookmarkStart w:id="3932" w:name="_Toc36545409"/>
      <w:bookmarkStart w:id="3933" w:name="_Toc57893225"/>
      <w:bookmarkStart w:id="3934" w:name="_Toc57898353"/>
      <w:bookmarkStart w:id="3935" w:name="_Toc57921340"/>
      <w:r w:rsidRPr="00653FE2">
        <w:t>11.9.3</w:t>
      </w:r>
      <w:r w:rsidRPr="00653FE2">
        <w:tab/>
        <w:t>Parameter use</w:t>
      </w:r>
      <w:bookmarkEnd w:id="3931"/>
      <w:bookmarkEnd w:id="3932"/>
      <w:bookmarkEnd w:id="3933"/>
      <w:bookmarkEnd w:id="3934"/>
      <w:bookmarkEnd w:id="3935"/>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USSD Data Coding Scheme</w:t>
      </w:r>
    </w:p>
    <w:p w:rsidR="004731A0" w:rsidRPr="00653FE2" w:rsidRDefault="004731A0" w:rsidP="004731A0">
      <w:r w:rsidRPr="00653FE2">
        <w:t>See clause 7.6.4 for the use of this parameter. The presence of the parameter in the response is dependent on the unstructured supplementary service application. If this parameter is present, then the USSD String parameter has to be present.</w:t>
      </w:r>
    </w:p>
    <w:p w:rsidR="004731A0" w:rsidRPr="00653FE2" w:rsidRDefault="004731A0" w:rsidP="004731A0">
      <w:pPr>
        <w:keepNext/>
        <w:keepLines/>
        <w:rPr>
          <w:b/>
        </w:rPr>
      </w:pPr>
      <w:r w:rsidRPr="00653FE2">
        <w:rPr>
          <w:u w:val="single"/>
        </w:rPr>
        <w:t>USSD String</w:t>
      </w:r>
    </w:p>
    <w:p w:rsidR="004731A0" w:rsidRPr="00653FE2" w:rsidRDefault="004731A0" w:rsidP="004731A0">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rsidR="004731A0" w:rsidRPr="00653FE2" w:rsidRDefault="004731A0" w:rsidP="004731A0">
      <w:pPr>
        <w:rPr>
          <w:b/>
        </w:rPr>
      </w:pPr>
      <w:r w:rsidRPr="00653FE2">
        <w:rPr>
          <w:u w:val="single"/>
        </w:rPr>
        <w:t>MSISDN</w:t>
      </w:r>
    </w:p>
    <w:p w:rsidR="004731A0" w:rsidRPr="00653FE2" w:rsidRDefault="004731A0" w:rsidP="004731A0">
      <w:r w:rsidRPr="00653FE2">
        <w:t>The subscriber</w:t>
      </w:r>
      <w:r>
        <w:t>'</w:t>
      </w:r>
      <w:r w:rsidRPr="00653FE2">
        <w:t>s basic MSISDN.</w:t>
      </w:r>
    </w:p>
    <w:p w:rsidR="004731A0" w:rsidRPr="00653FE2" w:rsidRDefault="004731A0" w:rsidP="004731A0">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rsidR="004731A0" w:rsidRPr="00653FE2" w:rsidRDefault="004731A0" w:rsidP="004731A0">
      <w:pPr>
        <w:rPr>
          <w:b/>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ab/>
        <w:t>This error is returned by the responder if it is not able to deal with the contents of the USSD string.</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Unknown Alphabet.</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936" w:name="_Toc11331927"/>
      <w:bookmarkStart w:id="3937" w:name="_Toc36545410"/>
      <w:bookmarkStart w:id="3938" w:name="_Toc57893226"/>
      <w:bookmarkStart w:id="3939" w:name="_Toc57898354"/>
      <w:bookmarkStart w:id="3940" w:name="_Toc57921341"/>
      <w:r w:rsidRPr="00653FE2">
        <w:t>11.10</w:t>
      </w:r>
      <w:r w:rsidRPr="00653FE2">
        <w:tab/>
        <w:t>MAP_UNSTRUCTURED_SS_REQUEST service</w:t>
      </w:r>
      <w:bookmarkEnd w:id="3936"/>
      <w:bookmarkEnd w:id="3937"/>
      <w:bookmarkEnd w:id="3938"/>
      <w:bookmarkEnd w:id="3939"/>
      <w:bookmarkEnd w:id="3940"/>
    </w:p>
    <w:p w:rsidR="004731A0" w:rsidRPr="00653FE2" w:rsidRDefault="004731A0" w:rsidP="004731A0">
      <w:pPr>
        <w:pStyle w:val="Heading3"/>
        <w:keepNext w:val="0"/>
        <w:keepLines w:val="0"/>
      </w:pPr>
      <w:bookmarkStart w:id="3941" w:name="_Toc11331928"/>
      <w:bookmarkStart w:id="3942" w:name="_Toc36545411"/>
      <w:bookmarkStart w:id="3943" w:name="_Toc57893227"/>
      <w:bookmarkStart w:id="3944" w:name="_Toc57898355"/>
      <w:bookmarkStart w:id="3945" w:name="_Toc57921342"/>
      <w:r w:rsidRPr="00653FE2">
        <w:t>11.10.1</w:t>
      </w:r>
      <w:r w:rsidRPr="00653FE2">
        <w:tab/>
        <w:t>Definitions</w:t>
      </w:r>
      <w:bookmarkEnd w:id="3941"/>
      <w:bookmarkEnd w:id="3942"/>
      <w:bookmarkEnd w:id="3943"/>
      <w:bookmarkEnd w:id="3944"/>
      <w:bookmarkEnd w:id="3945"/>
    </w:p>
    <w:p w:rsidR="004731A0" w:rsidRPr="00653FE2" w:rsidRDefault="004731A0" w:rsidP="004731A0">
      <w:r w:rsidRPr="00653FE2">
        <w:t>This service is used between the gsmSCF and the HLR, the HLR and the VLR and between the VLR and the MSC when the invoking entity requires information from the mobile user, in connection with unstructured supplementary service handling.</w:t>
      </w:r>
    </w:p>
    <w:p w:rsidR="004731A0" w:rsidRPr="00653FE2" w:rsidRDefault="004731A0" w:rsidP="004731A0">
      <w:r w:rsidRPr="00653FE2">
        <w:t>The MAP_UNSTRUCTURED_SS_REQUEST service is a confirmed service using the primitives from table 11.10/1.</w:t>
      </w:r>
    </w:p>
    <w:p w:rsidR="004731A0" w:rsidRPr="00653FE2" w:rsidRDefault="004731A0" w:rsidP="004731A0">
      <w:pPr>
        <w:pStyle w:val="Heading3"/>
        <w:keepNext w:val="0"/>
        <w:keepLines w:val="0"/>
      </w:pPr>
      <w:bookmarkStart w:id="3946" w:name="_Toc11331929"/>
      <w:bookmarkStart w:id="3947" w:name="_Toc36545412"/>
      <w:bookmarkStart w:id="3948" w:name="_Toc57893228"/>
      <w:bookmarkStart w:id="3949" w:name="_Toc57898356"/>
      <w:bookmarkStart w:id="3950" w:name="_Toc57921343"/>
      <w:r w:rsidRPr="00653FE2">
        <w:t>11.10.2</w:t>
      </w:r>
      <w:r w:rsidRPr="00653FE2">
        <w:tab/>
        <w:t>Service primitives</w:t>
      </w:r>
      <w:bookmarkEnd w:id="3946"/>
      <w:bookmarkEnd w:id="3947"/>
      <w:bookmarkEnd w:id="3948"/>
      <w:bookmarkEnd w:id="3949"/>
      <w:bookmarkEnd w:id="3950"/>
    </w:p>
    <w:p w:rsidR="004731A0" w:rsidRPr="00653FE2" w:rsidRDefault="004731A0" w:rsidP="004731A0">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4731A0" w:rsidRPr="00653FE2" w:rsidTr="008B6DDD">
        <w:trPr>
          <w:jc w:val="center"/>
        </w:trPr>
        <w:tc>
          <w:tcPr>
            <w:tcW w:w="2431"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431"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431" w:type="dxa"/>
          </w:tcPr>
          <w:p w:rsidR="004731A0" w:rsidRPr="00653FE2" w:rsidRDefault="004731A0" w:rsidP="008B6DDD">
            <w:pPr>
              <w:pStyle w:val="TAL"/>
              <w:keepNext w:val="0"/>
              <w:keepLines w:val="0"/>
            </w:pPr>
            <w:r w:rsidRPr="00653FE2">
              <w:t>USSD Data Coding Scheme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31" w:type="dxa"/>
          </w:tcPr>
          <w:p w:rsidR="004731A0" w:rsidRPr="00653FE2" w:rsidRDefault="004731A0" w:rsidP="008B6DDD">
            <w:pPr>
              <w:pStyle w:val="TAL"/>
              <w:keepNext w:val="0"/>
              <w:keepLines w:val="0"/>
            </w:pPr>
            <w:r w:rsidRPr="00653FE2">
              <w:t>USSD String</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31" w:type="dxa"/>
          </w:tcPr>
          <w:p w:rsidR="004731A0" w:rsidRPr="00653FE2" w:rsidRDefault="004731A0" w:rsidP="008B6DDD">
            <w:pPr>
              <w:pStyle w:val="TAL"/>
              <w:keepNext w:val="0"/>
              <w:keepLines w:val="0"/>
            </w:pPr>
            <w:r w:rsidRPr="00653FE2">
              <w:t>Alerting Pattern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31"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31"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951" w:name="_Toc11331930"/>
      <w:bookmarkStart w:id="3952" w:name="_Toc36545413"/>
      <w:bookmarkStart w:id="3953" w:name="_Toc57893229"/>
      <w:bookmarkStart w:id="3954" w:name="_Toc57898357"/>
      <w:bookmarkStart w:id="3955" w:name="_Toc57921344"/>
      <w:r w:rsidRPr="00653FE2">
        <w:t>11.10.3</w:t>
      </w:r>
      <w:r w:rsidRPr="00653FE2">
        <w:tab/>
        <w:t>Parameter use</w:t>
      </w:r>
      <w:bookmarkEnd w:id="3951"/>
      <w:bookmarkEnd w:id="3952"/>
      <w:bookmarkEnd w:id="3953"/>
      <w:bookmarkEnd w:id="3954"/>
      <w:bookmarkEnd w:id="3955"/>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USSD Data Coding Scheme</w:t>
      </w:r>
    </w:p>
    <w:p w:rsidR="004731A0" w:rsidRPr="00653FE2" w:rsidRDefault="004731A0" w:rsidP="004731A0">
      <w:r w:rsidRPr="00653FE2">
        <w:t>See clause 7.6.4 for the use of this parameter. The presence of the parameter in the response is dependent on the mobile user's MMI input. If this parameter is present, then the USSD String parameter has to be present.</w:t>
      </w:r>
    </w:p>
    <w:p w:rsidR="004731A0" w:rsidRPr="00653FE2" w:rsidRDefault="004731A0" w:rsidP="004731A0">
      <w:pPr>
        <w:rPr>
          <w:b/>
        </w:rPr>
      </w:pPr>
      <w:r w:rsidRPr="00653FE2">
        <w:rPr>
          <w:u w:val="single"/>
        </w:rPr>
        <w:t>USSD String</w:t>
      </w:r>
    </w:p>
    <w:p w:rsidR="004731A0" w:rsidRPr="00653FE2" w:rsidRDefault="004731A0" w:rsidP="004731A0">
      <w:r w:rsidRPr="00653FE2">
        <w:t>See clause 7.6.1 for the use of this parameter. The presence of the parameter in the response is dependent on the mobile user's MMI input. If this parameter is present, then the USSD Data Coding Scheme parameter has to be present.</w:t>
      </w:r>
    </w:p>
    <w:p w:rsidR="004731A0" w:rsidRPr="00653FE2" w:rsidRDefault="004731A0" w:rsidP="004731A0">
      <w:pPr>
        <w:rPr>
          <w:u w:val="single"/>
        </w:rPr>
      </w:pPr>
      <w:r w:rsidRPr="00653FE2">
        <w:rPr>
          <w:u w:val="single"/>
        </w:rPr>
        <w:t>Alerting Pattern</w:t>
      </w:r>
    </w:p>
    <w:p w:rsidR="004731A0" w:rsidRPr="00653FE2" w:rsidRDefault="004731A0" w:rsidP="004731A0">
      <w:r w:rsidRPr="00653FE2">
        <w:t>See clause 7.6.3 for the use of this parameter.</w:t>
      </w:r>
    </w:p>
    <w:p w:rsidR="004731A0" w:rsidRPr="00653FE2" w:rsidRDefault="004731A0" w:rsidP="004731A0">
      <w:pPr>
        <w:rPr>
          <w:b/>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ab/>
        <w:t>This error is returned by the responder if it is not able to deal with the contents of the USSD string;</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w:t>
      </w:r>
      <w:r w:rsidRPr="00653FE2">
        <w:tab/>
        <w:t>Illegal Subscriber;</w:t>
      </w:r>
    </w:p>
    <w:p w:rsidR="004731A0" w:rsidRPr="00653FE2" w:rsidRDefault="004731A0" w:rsidP="004731A0">
      <w:pPr>
        <w:pStyle w:val="B1"/>
      </w:pPr>
      <w:r w:rsidRPr="00653FE2">
        <w:tab/>
        <w:t>This error indicates that delivery of the unstructured supplementary service data failed because the MS failed authentication;</w:t>
      </w:r>
    </w:p>
    <w:p w:rsidR="004731A0" w:rsidRPr="00653FE2" w:rsidRDefault="004731A0" w:rsidP="004731A0">
      <w:pPr>
        <w:pStyle w:val="B1"/>
      </w:pPr>
      <w:r w:rsidRPr="00653FE2">
        <w:t>-</w:t>
      </w:r>
      <w:r w:rsidRPr="00653FE2">
        <w:tab/>
        <w:t>Illegal Equipment;</w:t>
      </w:r>
    </w:p>
    <w:p w:rsidR="004731A0" w:rsidRPr="00653FE2" w:rsidRDefault="004731A0" w:rsidP="004731A0">
      <w:pPr>
        <w:pStyle w:val="B1"/>
      </w:pPr>
      <w:r w:rsidRPr="00653FE2">
        <w:t>-</w:t>
      </w:r>
      <w:r w:rsidRPr="00653FE2">
        <w:tab/>
        <w:t>USSD Busy;</w:t>
      </w:r>
    </w:p>
    <w:p w:rsidR="004731A0" w:rsidRPr="00653FE2" w:rsidRDefault="004731A0" w:rsidP="004731A0">
      <w:pPr>
        <w:pStyle w:val="B1"/>
      </w:pPr>
      <w:r w:rsidRPr="00653FE2">
        <w:t>-</w:t>
      </w:r>
      <w:r w:rsidRPr="00653FE2">
        <w:tab/>
        <w:t>Unknown Alphabet.</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3956" w:name="_Toc11331931"/>
      <w:bookmarkStart w:id="3957" w:name="_Toc36545414"/>
      <w:bookmarkStart w:id="3958" w:name="_Toc57893230"/>
      <w:bookmarkStart w:id="3959" w:name="_Toc57898358"/>
      <w:bookmarkStart w:id="3960" w:name="_Toc57921345"/>
      <w:r w:rsidRPr="00653FE2">
        <w:t>11.11</w:t>
      </w:r>
      <w:r w:rsidRPr="00653FE2">
        <w:tab/>
        <w:t>MAP_UNSTRUCTURED_SS_NOTIFY service</w:t>
      </w:r>
      <w:bookmarkEnd w:id="3956"/>
      <w:bookmarkEnd w:id="3957"/>
      <w:bookmarkEnd w:id="3958"/>
      <w:bookmarkEnd w:id="3959"/>
      <w:bookmarkEnd w:id="3960"/>
    </w:p>
    <w:p w:rsidR="004731A0" w:rsidRPr="00653FE2" w:rsidRDefault="004731A0" w:rsidP="004731A0">
      <w:pPr>
        <w:pStyle w:val="Heading3"/>
        <w:keepNext w:val="0"/>
        <w:keepLines w:val="0"/>
      </w:pPr>
      <w:bookmarkStart w:id="3961" w:name="_Toc11331932"/>
      <w:bookmarkStart w:id="3962" w:name="_Toc36545415"/>
      <w:bookmarkStart w:id="3963" w:name="_Toc57893231"/>
      <w:bookmarkStart w:id="3964" w:name="_Toc57898359"/>
      <w:bookmarkStart w:id="3965" w:name="_Toc57921346"/>
      <w:r w:rsidRPr="00653FE2">
        <w:t>11.11.1</w:t>
      </w:r>
      <w:r w:rsidRPr="00653FE2">
        <w:tab/>
        <w:t>Definitions</w:t>
      </w:r>
      <w:bookmarkEnd w:id="3961"/>
      <w:bookmarkEnd w:id="3962"/>
      <w:bookmarkEnd w:id="3963"/>
      <w:bookmarkEnd w:id="3964"/>
      <w:bookmarkEnd w:id="3965"/>
    </w:p>
    <w:p w:rsidR="004731A0" w:rsidRPr="00653FE2" w:rsidRDefault="004731A0" w:rsidP="004731A0">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rsidR="004731A0" w:rsidRPr="00653FE2" w:rsidRDefault="004731A0" w:rsidP="004731A0">
      <w:r w:rsidRPr="00653FE2">
        <w:t>The MAP_UNSTRUCTURED_SS_NOTIFY service is a confirmed service using the primitives from table 11.11/1.</w:t>
      </w:r>
    </w:p>
    <w:p w:rsidR="004731A0" w:rsidRPr="00653FE2" w:rsidRDefault="004731A0" w:rsidP="004731A0">
      <w:pPr>
        <w:pStyle w:val="Heading3"/>
      </w:pPr>
      <w:bookmarkStart w:id="3966" w:name="_Toc11331933"/>
      <w:bookmarkStart w:id="3967" w:name="_Toc36545416"/>
      <w:bookmarkStart w:id="3968" w:name="_Toc57893232"/>
      <w:bookmarkStart w:id="3969" w:name="_Toc57898360"/>
      <w:bookmarkStart w:id="3970" w:name="_Toc57921347"/>
      <w:r w:rsidRPr="00653FE2">
        <w:t>11.11.2</w:t>
      </w:r>
      <w:r w:rsidRPr="00653FE2">
        <w:tab/>
        <w:t>Service primitives</w:t>
      </w:r>
      <w:bookmarkEnd w:id="3966"/>
      <w:bookmarkEnd w:id="3967"/>
      <w:bookmarkEnd w:id="3968"/>
      <w:bookmarkEnd w:id="3969"/>
      <w:bookmarkEnd w:id="3970"/>
    </w:p>
    <w:p w:rsidR="004731A0" w:rsidRPr="00653FE2" w:rsidRDefault="004731A0" w:rsidP="004731A0">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4731A0" w:rsidRPr="00653FE2" w:rsidTr="008B6DDD">
        <w:trPr>
          <w:jc w:val="center"/>
        </w:trPr>
        <w:tc>
          <w:tcPr>
            <w:tcW w:w="2659" w:type="dxa"/>
          </w:tcPr>
          <w:p w:rsidR="004731A0" w:rsidRPr="00653FE2" w:rsidRDefault="004731A0" w:rsidP="008B6DDD">
            <w:pPr>
              <w:pStyle w:val="TAH"/>
            </w:pPr>
            <w:r w:rsidRPr="00653FE2">
              <w:t>Parameter name</w:t>
            </w:r>
          </w:p>
        </w:tc>
        <w:tc>
          <w:tcPr>
            <w:tcW w:w="1276" w:type="dxa"/>
          </w:tcPr>
          <w:p w:rsidR="004731A0" w:rsidRPr="00653FE2" w:rsidRDefault="004731A0" w:rsidP="008B6DDD">
            <w:pPr>
              <w:pStyle w:val="TAH"/>
            </w:pPr>
            <w:r w:rsidRPr="00653FE2">
              <w:t>Request</w:t>
            </w:r>
          </w:p>
        </w:tc>
        <w:tc>
          <w:tcPr>
            <w:tcW w:w="1701" w:type="dxa"/>
          </w:tcPr>
          <w:p w:rsidR="004731A0" w:rsidRPr="00653FE2" w:rsidRDefault="004731A0" w:rsidP="008B6DDD">
            <w:pPr>
              <w:pStyle w:val="TAH"/>
            </w:pPr>
            <w:r w:rsidRPr="00653FE2">
              <w:t>Indication</w:t>
            </w:r>
          </w:p>
        </w:tc>
        <w:tc>
          <w:tcPr>
            <w:tcW w:w="1701" w:type="dxa"/>
          </w:tcPr>
          <w:p w:rsidR="004731A0" w:rsidRPr="00653FE2" w:rsidRDefault="004731A0" w:rsidP="008B6DDD">
            <w:pPr>
              <w:pStyle w:val="TAH"/>
            </w:pPr>
            <w:r w:rsidRPr="00653FE2">
              <w:t>Response</w:t>
            </w:r>
          </w:p>
        </w:tc>
        <w:tc>
          <w:tcPr>
            <w:tcW w:w="1447" w:type="dxa"/>
          </w:tcPr>
          <w:p w:rsidR="004731A0" w:rsidRPr="00653FE2" w:rsidRDefault="004731A0" w:rsidP="008B6DDD">
            <w:pPr>
              <w:pStyle w:val="TAH"/>
            </w:pPr>
            <w:r w:rsidRPr="00653FE2">
              <w:t>Confirm</w:t>
            </w:r>
          </w:p>
        </w:tc>
      </w:tr>
      <w:tr w:rsidR="004731A0" w:rsidRPr="00653FE2" w:rsidTr="008B6DDD">
        <w:trPr>
          <w:jc w:val="center"/>
        </w:trPr>
        <w:tc>
          <w:tcPr>
            <w:tcW w:w="2659" w:type="dxa"/>
          </w:tcPr>
          <w:p w:rsidR="004731A0" w:rsidRPr="00653FE2" w:rsidRDefault="004731A0" w:rsidP="008B6DDD">
            <w:pPr>
              <w:pStyle w:val="TAL"/>
            </w:pPr>
            <w:r w:rsidRPr="00653FE2">
              <w:t>Invoke id</w:t>
            </w:r>
          </w:p>
        </w:tc>
        <w:tc>
          <w:tcPr>
            <w:tcW w:w="1276"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447" w:type="dxa"/>
          </w:tcPr>
          <w:p w:rsidR="004731A0" w:rsidRPr="00653FE2" w:rsidRDefault="004731A0" w:rsidP="008B6DDD">
            <w:pPr>
              <w:pStyle w:val="TAC"/>
            </w:pPr>
            <w:r w:rsidRPr="00653FE2">
              <w:t>M(=)</w:t>
            </w:r>
          </w:p>
        </w:tc>
      </w:tr>
      <w:tr w:rsidR="004731A0" w:rsidRPr="00653FE2" w:rsidTr="008B6DDD">
        <w:trPr>
          <w:jc w:val="center"/>
        </w:trPr>
        <w:tc>
          <w:tcPr>
            <w:tcW w:w="2659" w:type="dxa"/>
          </w:tcPr>
          <w:p w:rsidR="004731A0" w:rsidRPr="00653FE2" w:rsidRDefault="004731A0" w:rsidP="008B6DDD">
            <w:pPr>
              <w:pStyle w:val="TAL"/>
            </w:pPr>
            <w:r w:rsidRPr="00653FE2">
              <w:t>USSD Data Coding Scheme</w:t>
            </w:r>
          </w:p>
        </w:tc>
        <w:tc>
          <w:tcPr>
            <w:tcW w:w="1276"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p>
        </w:tc>
        <w:tc>
          <w:tcPr>
            <w:tcW w:w="1447" w:type="dxa"/>
          </w:tcPr>
          <w:p w:rsidR="004731A0" w:rsidRPr="00653FE2" w:rsidRDefault="004731A0" w:rsidP="008B6DDD">
            <w:pPr>
              <w:pStyle w:val="TAC"/>
            </w:pPr>
          </w:p>
        </w:tc>
      </w:tr>
      <w:tr w:rsidR="004731A0" w:rsidRPr="00653FE2" w:rsidTr="008B6DDD">
        <w:trPr>
          <w:jc w:val="center"/>
        </w:trPr>
        <w:tc>
          <w:tcPr>
            <w:tcW w:w="2659" w:type="dxa"/>
          </w:tcPr>
          <w:p w:rsidR="004731A0" w:rsidRPr="00653FE2" w:rsidRDefault="004731A0" w:rsidP="008B6DDD">
            <w:pPr>
              <w:pStyle w:val="TAL"/>
            </w:pPr>
            <w:r w:rsidRPr="00653FE2">
              <w:t>USSD String</w:t>
            </w:r>
          </w:p>
        </w:tc>
        <w:tc>
          <w:tcPr>
            <w:tcW w:w="1276"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r w:rsidRPr="00653FE2">
              <w:t>M(=)</w:t>
            </w:r>
          </w:p>
        </w:tc>
        <w:tc>
          <w:tcPr>
            <w:tcW w:w="1701" w:type="dxa"/>
          </w:tcPr>
          <w:p w:rsidR="004731A0" w:rsidRPr="00653FE2" w:rsidRDefault="004731A0" w:rsidP="008B6DDD">
            <w:pPr>
              <w:pStyle w:val="TAC"/>
            </w:pPr>
          </w:p>
        </w:tc>
        <w:tc>
          <w:tcPr>
            <w:tcW w:w="1447" w:type="dxa"/>
          </w:tcPr>
          <w:p w:rsidR="004731A0" w:rsidRPr="00653FE2" w:rsidRDefault="004731A0" w:rsidP="008B6DDD">
            <w:pPr>
              <w:pStyle w:val="TAC"/>
            </w:pPr>
          </w:p>
        </w:tc>
      </w:tr>
      <w:tr w:rsidR="004731A0" w:rsidRPr="00653FE2" w:rsidTr="008B6DDD">
        <w:trPr>
          <w:jc w:val="center"/>
        </w:trPr>
        <w:tc>
          <w:tcPr>
            <w:tcW w:w="2659" w:type="dxa"/>
          </w:tcPr>
          <w:p w:rsidR="004731A0" w:rsidRPr="00653FE2" w:rsidRDefault="004731A0" w:rsidP="008B6DDD">
            <w:pPr>
              <w:pStyle w:val="TAL"/>
            </w:pPr>
            <w:r w:rsidRPr="00653FE2">
              <w:t>Alerting Pattern</w:t>
            </w:r>
          </w:p>
        </w:tc>
        <w:tc>
          <w:tcPr>
            <w:tcW w:w="1276" w:type="dxa"/>
          </w:tcPr>
          <w:p w:rsidR="004731A0" w:rsidRPr="00653FE2" w:rsidRDefault="004731A0" w:rsidP="008B6DDD">
            <w:pPr>
              <w:pStyle w:val="TAC"/>
            </w:pPr>
            <w:r w:rsidRPr="00653FE2">
              <w:t>C</w:t>
            </w:r>
          </w:p>
        </w:tc>
        <w:tc>
          <w:tcPr>
            <w:tcW w:w="1701" w:type="dxa"/>
          </w:tcPr>
          <w:p w:rsidR="004731A0" w:rsidRPr="00653FE2" w:rsidRDefault="004731A0" w:rsidP="008B6DDD">
            <w:pPr>
              <w:pStyle w:val="TAC"/>
            </w:pPr>
            <w:r w:rsidRPr="00653FE2">
              <w:t>C(=)</w:t>
            </w:r>
          </w:p>
        </w:tc>
        <w:tc>
          <w:tcPr>
            <w:tcW w:w="1701" w:type="dxa"/>
          </w:tcPr>
          <w:p w:rsidR="004731A0" w:rsidRPr="00653FE2" w:rsidRDefault="004731A0" w:rsidP="008B6DDD">
            <w:pPr>
              <w:pStyle w:val="TAC"/>
            </w:pPr>
          </w:p>
        </w:tc>
        <w:tc>
          <w:tcPr>
            <w:tcW w:w="1447" w:type="dxa"/>
          </w:tcPr>
          <w:p w:rsidR="004731A0" w:rsidRPr="00653FE2" w:rsidRDefault="004731A0" w:rsidP="008B6DDD">
            <w:pPr>
              <w:pStyle w:val="TAC"/>
            </w:pPr>
          </w:p>
        </w:tc>
      </w:tr>
      <w:tr w:rsidR="004731A0" w:rsidRPr="00653FE2" w:rsidTr="008B6DDD">
        <w:trPr>
          <w:jc w:val="center"/>
        </w:trPr>
        <w:tc>
          <w:tcPr>
            <w:tcW w:w="2659" w:type="dxa"/>
          </w:tcPr>
          <w:p w:rsidR="004731A0" w:rsidRPr="00653FE2" w:rsidRDefault="004731A0" w:rsidP="008B6DDD">
            <w:pPr>
              <w:pStyle w:val="TAL"/>
            </w:pPr>
            <w:r w:rsidRPr="00653FE2">
              <w:t>User error</w:t>
            </w:r>
          </w:p>
        </w:tc>
        <w:tc>
          <w:tcPr>
            <w:tcW w:w="1276" w:type="dxa"/>
          </w:tcPr>
          <w:p w:rsidR="004731A0" w:rsidRPr="00653FE2" w:rsidRDefault="004731A0" w:rsidP="008B6DDD">
            <w:pPr>
              <w:pStyle w:val="TAC"/>
            </w:pP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r w:rsidRPr="00653FE2">
              <w:t>C</w:t>
            </w:r>
          </w:p>
        </w:tc>
        <w:tc>
          <w:tcPr>
            <w:tcW w:w="1447" w:type="dxa"/>
          </w:tcPr>
          <w:p w:rsidR="004731A0" w:rsidRPr="00653FE2" w:rsidRDefault="004731A0" w:rsidP="008B6DDD">
            <w:pPr>
              <w:pStyle w:val="TAC"/>
            </w:pPr>
            <w:r w:rsidRPr="00653FE2">
              <w:t>C(=)</w:t>
            </w:r>
          </w:p>
        </w:tc>
      </w:tr>
      <w:tr w:rsidR="004731A0" w:rsidRPr="00653FE2" w:rsidTr="008B6DDD">
        <w:trPr>
          <w:jc w:val="center"/>
        </w:trPr>
        <w:tc>
          <w:tcPr>
            <w:tcW w:w="2659" w:type="dxa"/>
          </w:tcPr>
          <w:p w:rsidR="004731A0" w:rsidRPr="00653FE2" w:rsidRDefault="004731A0" w:rsidP="008B6DDD">
            <w:pPr>
              <w:pStyle w:val="TAL"/>
            </w:pPr>
            <w:r w:rsidRPr="00653FE2">
              <w:t>Provider error</w:t>
            </w:r>
          </w:p>
        </w:tc>
        <w:tc>
          <w:tcPr>
            <w:tcW w:w="1276" w:type="dxa"/>
          </w:tcPr>
          <w:p w:rsidR="004731A0" w:rsidRPr="00653FE2" w:rsidRDefault="004731A0" w:rsidP="008B6DDD">
            <w:pPr>
              <w:pStyle w:val="TAC"/>
            </w:pPr>
          </w:p>
        </w:tc>
        <w:tc>
          <w:tcPr>
            <w:tcW w:w="1701" w:type="dxa"/>
          </w:tcPr>
          <w:p w:rsidR="004731A0" w:rsidRPr="00653FE2" w:rsidRDefault="004731A0" w:rsidP="008B6DDD">
            <w:pPr>
              <w:pStyle w:val="TAC"/>
            </w:pPr>
          </w:p>
        </w:tc>
        <w:tc>
          <w:tcPr>
            <w:tcW w:w="1701" w:type="dxa"/>
          </w:tcPr>
          <w:p w:rsidR="004731A0" w:rsidRPr="00653FE2" w:rsidRDefault="004731A0" w:rsidP="008B6DDD">
            <w:pPr>
              <w:pStyle w:val="TAC"/>
            </w:pPr>
          </w:p>
        </w:tc>
        <w:tc>
          <w:tcPr>
            <w:tcW w:w="1447"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3"/>
        <w:keepNext w:val="0"/>
        <w:keepLines w:val="0"/>
      </w:pPr>
      <w:bookmarkStart w:id="3971" w:name="_Toc11331934"/>
      <w:bookmarkStart w:id="3972" w:name="_Toc36545417"/>
      <w:bookmarkStart w:id="3973" w:name="_Toc57893233"/>
      <w:bookmarkStart w:id="3974" w:name="_Toc57898361"/>
      <w:bookmarkStart w:id="3975" w:name="_Toc57921348"/>
      <w:r w:rsidRPr="00653FE2">
        <w:t>11.11.3</w:t>
      </w:r>
      <w:r w:rsidRPr="00653FE2">
        <w:tab/>
        <w:t>Parameter use</w:t>
      </w:r>
      <w:bookmarkEnd w:id="3971"/>
      <w:bookmarkEnd w:id="3972"/>
      <w:bookmarkEnd w:id="3973"/>
      <w:bookmarkEnd w:id="3974"/>
      <w:bookmarkEnd w:id="3975"/>
    </w:p>
    <w:p w:rsidR="004731A0" w:rsidRPr="00653FE2" w:rsidRDefault="004731A0" w:rsidP="004731A0">
      <w:pPr>
        <w:rPr>
          <w:b/>
        </w:rPr>
      </w:pPr>
      <w:r w:rsidRPr="00653FE2">
        <w:rPr>
          <w:u w:val="single"/>
        </w:rPr>
        <w:t>Invoke id</w:t>
      </w:r>
    </w:p>
    <w:p w:rsidR="004731A0" w:rsidRPr="00653FE2" w:rsidRDefault="004731A0" w:rsidP="004731A0">
      <w:r w:rsidRPr="00653FE2">
        <w:t>See clause 7.6.1 for the use of this parameter.</w:t>
      </w:r>
    </w:p>
    <w:p w:rsidR="004731A0" w:rsidRPr="00653FE2" w:rsidRDefault="004731A0" w:rsidP="004731A0">
      <w:pPr>
        <w:rPr>
          <w:b/>
        </w:rPr>
      </w:pPr>
      <w:r w:rsidRPr="00653FE2">
        <w:rPr>
          <w:u w:val="single"/>
        </w:rPr>
        <w:t>USSD Data Coding Scheme:</w:t>
      </w:r>
    </w:p>
    <w:p w:rsidR="004731A0" w:rsidRPr="00653FE2" w:rsidRDefault="004731A0" w:rsidP="004731A0">
      <w:r w:rsidRPr="00653FE2">
        <w:t>See clause 7.6.4 for the use of this parameter.</w:t>
      </w:r>
    </w:p>
    <w:p w:rsidR="004731A0" w:rsidRPr="00653FE2" w:rsidRDefault="004731A0" w:rsidP="004731A0">
      <w:pPr>
        <w:rPr>
          <w:b/>
        </w:rPr>
      </w:pPr>
      <w:r w:rsidRPr="00653FE2">
        <w:rPr>
          <w:u w:val="single"/>
        </w:rPr>
        <w:t>USSD String:</w:t>
      </w:r>
    </w:p>
    <w:p w:rsidR="004731A0" w:rsidRPr="00653FE2" w:rsidRDefault="004731A0" w:rsidP="004731A0">
      <w:r w:rsidRPr="00653FE2">
        <w:t>See clause 7.6.1 for the use of this parameter.</w:t>
      </w:r>
    </w:p>
    <w:p w:rsidR="004731A0" w:rsidRPr="00653FE2" w:rsidRDefault="004731A0" w:rsidP="004731A0">
      <w:pPr>
        <w:rPr>
          <w:u w:val="single"/>
        </w:rPr>
      </w:pPr>
      <w:r w:rsidRPr="00653FE2">
        <w:rPr>
          <w:u w:val="single"/>
        </w:rPr>
        <w:t>Alerting Pattern</w:t>
      </w:r>
    </w:p>
    <w:p w:rsidR="004731A0" w:rsidRPr="00653FE2" w:rsidRDefault="004731A0" w:rsidP="004731A0">
      <w:r w:rsidRPr="00653FE2">
        <w:t>See clause 7.6.3 for the use of this parameter.</w:t>
      </w:r>
    </w:p>
    <w:p w:rsidR="004731A0" w:rsidRPr="00653FE2" w:rsidRDefault="004731A0" w:rsidP="004731A0">
      <w:pPr>
        <w:rPr>
          <w:b/>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ab/>
        <w:t>This error is returned by the responder if it is not able to deal with the contents of the USSD string.</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w:t>
      </w:r>
      <w:r w:rsidRPr="00653FE2">
        <w:tab/>
        <w:t>Illegal Subscriber;</w:t>
      </w:r>
    </w:p>
    <w:p w:rsidR="004731A0" w:rsidRPr="00653FE2" w:rsidRDefault="004731A0" w:rsidP="004731A0">
      <w:pPr>
        <w:pStyle w:val="B1"/>
      </w:pPr>
      <w:r w:rsidRPr="00653FE2">
        <w:tab/>
        <w:t>This error indicates that delivery of the unstructured supplementary service data failed because the MS failed authentication.</w:t>
      </w:r>
    </w:p>
    <w:p w:rsidR="004731A0" w:rsidRPr="00653FE2" w:rsidRDefault="004731A0" w:rsidP="004731A0">
      <w:pPr>
        <w:pStyle w:val="B1"/>
      </w:pPr>
      <w:r w:rsidRPr="00653FE2">
        <w:t>-</w:t>
      </w:r>
      <w:r w:rsidRPr="00653FE2">
        <w:tab/>
        <w:t>Illegal Equipment;</w:t>
      </w:r>
    </w:p>
    <w:p w:rsidR="004731A0" w:rsidRPr="00653FE2" w:rsidRDefault="004731A0" w:rsidP="004731A0">
      <w:pPr>
        <w:pStyle w:val="B1"/>
      </w:pPr>
      <w:r w:rsidRPr="00653FE2">
        <w:t>-</w:t>
      </w:r>
      <w:r w:rsidRPr="00653FE2">
        <w:tab/>
        <w:t>USSD Busy;</w:t>
      </w:r>
    </w:p>
    <w:p w:rsidR="004731A0" w:rsidRPr="00653FE2" w:rsidRDefault="004731A0" w:rsidP="004731A0">
      <w:pPr>
        <w:pStyle w:val="B1"/>
      </w:pPr>
      <w:r w:rsidRPr="00653FE2">
        <w:t>-</w:t>
      </w:r>
      <w:r w:rsidRPr="00653FE2">
        <w:tab/>
        <w:t>Unknown Alphabet.</w:t>
      </w:r>
    </w:p>
    <w:p w:rsidR="004731A0" w:rsidRPr="00653FE2" w:rsidRDefault="004731A0" w:rsidP="004731A0">
      <w:pPr>
        <w:rPr>
          <w:b/>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pPr>
      <w:bookmarkStart w:id="3976" w:name="_Toc11331935"/>
      <w:bookmarkStart w:id="3977" w:name="_Toc36545418"/>
      <w:bookmarkStart w:id="3978" w:name="_Toc57893234"/>
      <w:bookmarkStart w:id="3979" w:name="_Toc57898362"/>
      <w:bookmarkStart w:id="3980" w:name="_Toc57921349"/>
      <w:r w:rsidRPr="00653FE2">
        <w:t>11.12</w:t>
      </w:r>
      <w:r w:rsidRPr="00653FE2">
        <w:tab/>
        <w:t>MAP_SS_INVOCATION_NOTIFY</w:t>
      </w:r>
      <w:bookmarkEnd w:id="3976"/>
      <w:bookmarkEnd w:id="3977"/>
      <w:bookmarkEnd w:id="3978"/>
      <w:bookmarkEnd w:id="3979"/>
      <w:bookmarkEnd w:id="3980"/>
    </w:p>
    <w:p w:rsidR="004731A0" w:rsidRPr="00653FE2" w:rsidRDefault="004731A0" w:rsidP="004731A0">
      <w:pPr>
        <w:pStyle w:val="Heading3"/>
      </w:pPr>
      <w:bookmarkStart w:id="3981" w:name="_Toc11331936"/>
      <w:bookmarkStart w:id="3982" w:name="_Toc36545419"/>
      <w:bookmarkStart w:id="3983" w:name="_Toc57893235"/>
      <w:bookmarkStart w:id="3984" w:name="_Toc57898363"/>
      <w:bookmarkStart w:id="3985" w:name="_Toc57921350"/>
      <w:r w:rsidRPr="00653FE2">
        <w:t>11.12.1</w:t>
      </w:r>
      <w:r w:rsidRPr="00653FE2">
        <w:tab/>
        <w:t>Definition</w:t>
      </w:r>
      <w:bookmarkEnd w:id="3981"/>
      <w:bookmarkEnd w:id="3982"/>
      <w:bookmarkEnd w:id="3983"/>
      <w:bookmarkEnd w:id="3984"/>
      <w:bookmarkEnd w:id="3985"/>
    </w:p>
    <w:p w:rsidR="004731A0" w:rsidRPr="00653FE2" w:rsidRDefault="004731A0" w:rsidP="004731A0">
      <w:pPr>
        <w:keepNext/>
        <w:keepLines/>
      </w:pPr>
      <w:r w:rsidRPr="00653FE2">
        <w:t>This service is used between the MSC and the gsmSCF when the subscriber invokes one of the following supplementary services; Call Deflection (CD), Explicit Call Transfer (ECT) or Multi Party (MPTY).</w:t>
      </w:r>
    </w:p>
    <w:p w:rsidR="004731A0" w:rsidRPr="00653FE2" w:rsidRDefault="004731A0" w:rsidP="004731A0">
      <w:r w:rsidRPr="00653FE2">
        <w:t>This service is used between the HLR and the gsmSCF when the subscriber invokes the CCBS supplementary service.</w:t>
      </w:r>
    </w:p>
    <w:p w:rsidR="004731A0" w:rsidRPr="00653FE2" w:rsidRDefault="004731A0" w:rsidP="004731A0">
      <w:pPr>
        <w:pStyle w:val="Heading3"/>
        <w:keepNext w:val="0"/>
        <w:keepLines w:val="0"/>
      </w:pPr>
      <w:bookmarkStart w:id="3986" w:name="_Toc11331937"/>
      <w:bookmarkStart w:id="3987" w:name="_Toc36545420"/>
      <w:bookmarkStart w:id="3988" w:name="_Toc57893236"/>
      <w:bookmarkStart w:id="3989" w:name="_Toc57898364"/>
      <w:bookmarkStart w:id="3990" w:name="_Toc57921351"/>
      <w:r w:rsidRPr="00653FE2">
        <w:t>11.12.2</w:t>
      </w:r>
      <w:r w:rsidRPr="00653FE2">
        <w:tab/>
        <w:t>Service primitives</w:t>
      </w:r>
      <w:bookmarkEnd w:id="3986"/>
      <w:bookmarkEnd w:id="3987"/>
      <w:bookmarkEnd w:id="3988"/>
      <w:bookmarkEnd w:id="3989"/>
      <w:bookmarkEnd w:id="3990"/>
    </w:p>
    <w:p w:rsidR="004731A0" w:rsidRPr="00653FE2" w:rsidRDefault="004731A0" w:rsidP="004731A0">
      <w:r w:rsidRPr="00653FE2">
        <w:t>The service primitives are shown in table 11.12/1.</w:t>
      </w:r>
    </w:p>
    <w:p w:rsidR="004731A0" w:rsidRPr="00653FE2" w:rsidRDefault="004731A0" w:rsidP="004731A0">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4731A0" w:rsidRPr="00653FE2" w:rsidTr="008B6DDD">
        <w:trPr>
          <w:jc w:val="center"/>
        </w:trPr>
        <w:tc>
          <w:tcPr>
            <w:tcW w:w="1980"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198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3991" w:name="_Toc11331938"/>
      <w:bookmarkStart w:id="3992" w:name="_Toc36545421"/>
      <w:bookmarkStart w:id="3993" w:name="_Toc57893237"/>
      <w:bookmarkStart w:id="3994" w:name="_Toc57898365"/>
      <w:bookmarkStart w:id="3995" w:name="_Toc57921352"/>
      <w:r w:rsidRPr="00653FE2">
        <w:t>11.12.3</w:t>
      </w:r>
      <w:r w:rsidRPr="00653FE2">
        <w:tab/>
        <w:t>Parameter use</w:t>
      </w:r>
      <w:bookmarkEnd w:id="3991"/>
      <w:bookmarkEnd w:id="3992"/>
      <w:bookmarkEnd w:id="3993"/>
      <w:bookmarkEnd w:id="3994"/>
      <w:bookmarkEnd w:id="3995"/>
    </w:p>
    <w:p w:rsidR="004731A0" w:rsidRPr="00653FE2" w:rsidRDefault="004731A0" w:rsidP="004731A0">
      <w:r w:rsidRPr="00653FE2">
        <w:t>All parameters are described in clause 7.6. The use of these parameters and the requirements for their presence are specified in 3GPP TS 23.078.</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This is defined in clause 7.6.1.</w:t>
      </w:r>
    </w:p>
    <w:p w:rsidR="004731A0" w:rsidRPr="00653FE2" w:rsidRDefault="004731A0" w:rsidP="004731A0">
      <w:pPr>
        <w:pStyle w:val="Heading2"/>
        <w:keepNext w:val="0"/>
        <w:keepLines w:val="0"/>
      </w:pPr>
      <w:bookmarkStart w:id="3996" w:name="_Toc11331939"/>
      <w:bookmarkStart w:id="3997" w:name="_Toc36545422"/>
      <w:bookmarkStart w:id="3998" w:name="_Toc57893238"/>
      <w:bookmarkStart w:id="3999" w:name="_Toc57898366"/>
      <w:bookmarkStart w:id="4000" w:name="_Toc57921353"/>
      <w:r w:rsidRPr="00653FE2">
        <w:t>11.13</w:t>
      </w:r>
      <w:r w:rsidRPr="00653FE2">
        <w:tab/>
        <w:t>MAP_REGISTER_CC_ENTRY service</w:t>
      </w:r>
      <w:bookmarkEnd w:id="3996"/>
      <w:bookmarkEnd w:id="3997"/>
      <w:bookmarkEnd w:id="3998"/>
      <w:bookmarkEnd w:id="3999"/>
      <w:bookmarkEnd w:id="4000"/>
    </w:p>
    <w:p w:rsidR="004731A0" w:rsidRPr="00653FE2" w:rsidRDefault="004731A0" w:rsidP="004731A0">
      <w:pPr>
        <w:pStyle w:val="Heading3"/>
        <w:keepNext w:val="0"/>
        <w:keepLines w:val="0"/>
      </w:pPr>
      <w:bookmarkStart w:id="4001" w:name="_Toc11331940"/>
      <w:bookmarkStart w:id="4002" w:name="_Toc36545423"/>
      <w:bookmarkStart w:id="4003" w:name="_Toc57893239"/>
      <w:bookmarkStart w:id="4004" w:name="_Toc57898367"/>
      <w:bookmarkStart w:id="4005" w:name="_Toc57921354"/>
      <w:r w:rsidRPr="00653FE2">
        <w:t>11.13.1</w:t>
      </w:r>
      <w:r w:rsidRPr="00653FE2">
        <w:tab/>
        <w:t>Definition</w:t>
      </w:r>
      <w:bookmarkEnd w:id="4001"/>
      <w:bookmarkEnd w:id="4002"/>
      <w:bookmarkEnd w:id="4003"/>
      <w:bookmarkEnd w:id="4004"/>
      <w:bookmarkEnd w:id="4005"/>
    </w:p>
    <w:p w:rsidR="004731A0" w:rsidRPr="00653FE2" w:rsidRDefault="004731A0" w:rsidP="004731A0">
      <w:r w:rsidRPr="00653FE2">
        <w:t>This service is used between the MSC and the VLR and between the VLR and the HLR to register data for a requested call completion supplementary service. The VLR will relay the message to the HLR.</w:t>
      </w:r>
    </w:p>
    <w:p w:rsidR="004731A0" w:rsidRPr="00653FE2" w:rsidRDefault="004731A0" w:rsidP="004731A0">
      <w:r w:rsidRPr="00653FE2">
        <w:t>The service is a confirmed service and uses the service primitives shown in table 11.13/1.</w:t>
      </w:r>
    </w:p>
    <w:p w:rsidR="004731A0" w:rsidRPr="00653FE2" w:rsidRDefault="004731A0" w:rsidP="004731A0">
      <w:pPr>
        <w:pStyle w:val="Heading3"/>
      </w:pPr>
      <w:bookmarkStart w:id="4006" w:name="_Toc11331941"/>
      <w:bookmarkStart w:id="4007" w:name="_Toc36545424"/>
      <w:bookmarkStart w:id="4008" w:name="_Toc57893240"/>
      <w:bookmarkStart w:id="4009" w:name="_Toc57898368"/>
      <w:bookmarkStart w:id="4010" w:name="_Toc57921355"/>
      <w:r w:rsidRPr="00653FE2">
        <w:t>11.13.2</w:t>
      </w:r>
      <w:r w:rsidRPr="00653FE2">
        <w:tab/>
        <w:t>Service primitives</w:t>
      </w:r>
      <w:bookmarkEnd w:id="4006"/>
      <w:bookmarkEnd w:id="4007"/>
      <w:bookmarkEnd w:id="4008"/>
      <w:bookmarkEnd w:id="4009"/>
      <w:bookmarkEnd w:id="4010"/>
    </w:p>
    <w:p w:rsidR="004731A0" w:rsidRPr="00653FE2" w:rsidRDefault="004731A0" w:rsidP="004731A0">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4731A0" w:rsidRPr="00653FE2" w:rsidTr="008B6DDD">
        <w:trPr>
          <w:jc w:val="center"/>
        </w:trPr>
        <w:tc>
          <w:tcPr>
            <w:tcW w:w="2352" w:type="dxa"/>
            <w:tcBorders>
              <w:top w:val="single" w:sz="6" w:space="0" w:color="000000"/>
              <w:left w:val="single" w:sz="6" w:space="0" w:color="auto"/>
              <w:bottom w:val="single" w:sz="6" w:space="0" w:color="000000"/>
              <w:right w:val="single" w:sz="6" w:space="0" w:color="auto"/>
            </w:tcBorders>
          </w:tcPr>
          <w:p w:rsidR="004731A0" w:rsidRPr="00653FE2" w:rsidRDefault="004731A0" w:rsidP="008B6DDD">
            <w:pPr>
              <w:pStyle w:val="TAH"/>
            </w:pPr>
            <w:r w:rsidRPr="00653FE2">
              <w:t>Parameter name</w:t>
            </w:r>
          </w:p>
        </w:tc>
        <w:tc>
          <w:tcPr>
            <w:tcW w:w="1044" w:type="dxa"/>
            <w:tcBorders>
              <w:top w:val="single" w:sz="6" w:space="0" w:color="000000"/>
              <w:bottom w:val="single" w:sz="6" w:space="0" w:color="000000"/>
              <w:right w:val="single" w:sz="6" w:space="0" w:color="auto"/>
            </w:tcBorders>
          </w:tcPr>
          <w:p w:rsidR="004731A0" w:rsidRPr="00653FE2" w:rsidRDefault="004731A0" w:rsidP="008B6DDD">
            <w:pPr>
              <w:pStyle w:val="TAH"/>
            </w:pPr>
            <w:r w:rsidRPr="00653FE2">
              <w:t>Request</w:t>
            </w:r>
          </w:p>
        </w:tc>
        <w:tc>
          <w:tcPr>
            <w:tcW w:w="1164" w:type="dxa"/>
            <w:tcBorders>
              <w:top w:val="single" w:sz="6" w:space="0" w:color="000000"/>
              <w:bottom w:val="single" w:sz="6" w:space="0" w:color="000000"/>
              <w:right w:val="single" w:sz="6" w:space="0" w:color="auto"/>
            </w:tcBorders>
          </w:tcPr>
          <w:p w:rsidR="004731A0" w:rsidRPr="00653FE2" w:rsidRDefault="004731A0" w:rsidP="008B6DDD">
            <w:pPr>
              <w:pStyle w:val="TAH"/>
            </w:pPr>
            <w:r w:rsidRPr="00653FE2">
              <w:t>Indication</w:t>
            </w:r>
          </w:p>
        </w:tc>
        <w:tc>
          <w:tcPr>
            <w:tcW w:w="1188" w:type="dxa"/>
            <w:tcBorders>
              <w:top w:val="single" w:sz="6" w:space="0" w:color="000000"/>
              <w:bottom w:val="single" w:sz="6" w:space="0" w:color="000000"/>
              <w:right w:val="single" w:sz="6" w:space="0" w:color="auto"/>
            </w:tcBorders>
          </w:tcPr>
          <w:p w:rsidR="004731A0" w:rsidRPr="00653FE2" w:rsidRDefault="004731A0" w:rsidP="008B6DDD">
            <w:pPr>
              <w:pStyle w:val="TAH"/>
            </w:pPr>
            <w:r w:rsidRPr="00653FE2">
              <w:t>Response</w:t>
            </w:r>
          </w:p>
        </w:tc>
        <w:tc>
          <w:tcPr>
            <w:tcW w:w="1008" w:type="dxa"/>
            <w:tcBorders>
              <w:top w:val="single" w:sz="6" w:space="0" w:color="000000"/>
              <w:bottom w:val="single" w:sz="6" w:space="0" w:color="000000"/>
              <w:right w:val="single" w:sz="6" w:space="0" w:color="auto"/>
            </w:tcBorders>
          </w:tcPr>
          <w:p w:rsidR="004731A0" w:rsidRPr="00653FE2" w:rsidRDefault="004731A0" w:rsidP="008B6DDD">
            <w:pPr>
              <w:pStyle w:val="TAH"/>
            </w:pPr>
            <w:r w:rsidRPr="00653FE2">
              <w:t>Confirm</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4731A0" w:rsidRPr="00653FE2" w:rsidRDefault="004731A0" w:rsidP="008B6DDD">
            <w:pPr>
              <w:pStyle w:val="TAL"/>
            </w:pPr>
            <w:r w:rsidRPr="00653FE2">
              <w:t>Invoke id</w:t>
            </w:r>
          </w:p>
        </w:tc>
        <w:tc>
          <w:tcPr>
            <w:tcW w:w="1044" w:type="dxa"/>
            <w:tcBorders>
              <w:top w:val="nil"/>
            </w:tcBorders>
          </w:tcPr>
          <w:p w:rsidR="004731A0" w:rsidRPr="00653FE2" w:rsidRDefault="004731A0" w:rsidP="008B6DDD">
            <w:pPr>
              <w:pStyle w:val="TAC"/>
            </w:pPr>
            <w:r w:rsidRPr="00653FE2">
              <w:t>M</w:t>
            </w:r>
          </w:p>
        </w:tc>
        <w:tc>
          <w:tcPr>
            <w:tcW w:w="1164" w:type="dxa"/>
            <w:tcBorders>
              <w:top w:val="nil"/>
            </w:tcBorders>
          </w:tcPr>
          <w:p w:rsidR="004731A0" w:rsidRPr="00653FE2" w:rsidRDefault="004731A0" w:rsidP="008B6DDD">
            <w:pPr>
              <w:pStyle w:val="TAC"/>
            </w:pPr>
            <w:r w:rsidRPr="00653FE2">
              <w:t>M(=)</w:t>
            </w:r>
          </w:p>
        </w:tc>
        <w:tc>
          <w:tcPr>
            <w:tcW w:w="1188" w:type="dxa"/>
            <w:tcBorders>
              <w:top w:val="nil"/>
            </w:tcBorders>
          </w:tcPr>
          <w:p w:rsidR="004731A0" w:rsidRPr="00653FE2" w:rsidRDefault="004731A0" w:rsidP="008B6DDD">
            <w:pPr>
              <w:pStyle w:val="TAC"/>
            </w:pPr>
            <w:r w:rsidRPr="00653FE2">
              <w:t>M(=)</w:t>
            </w:r>
          </w:p>
        </w:tc>
        <w:tc>
          <w:tcPr>
            <w:tcW w:w="1008" w:type="dxa"/>
            <w:tcBorders>
              <w:top w:val="nil"/>
            </w:tcBorders>
          </w:tcPr>
          <w:p w:rsidR="004731A0" w:rsidRPr="00653FE2" w:rsidRDefault="004731A0" w:rsidP="008B6DDD">
            <w:pPr>
              <w:pStyle w:val="TAC"/>
            </w:pPr>
            <w:r w:rsidRPr="00653FE2">
              <w:t>M(=)</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SS Code</w:t>
            </w:r>
          </w:p>
        </w:tc>
        <w:tc>
          <w:tcPr>
            <w:tcW w:w="1044" w:type="dxa"/>
          </w:tcPr>
          <w:p w:rsidR="004731A0" w:rsidRPr="00653FE2" w:rsidRDefault="004731A0" w:rsidP="008B6DDD">
            <w:pPr>
              <w:pStyle w:val="TAC"/>
            </w:pPr>
            <w:r w:rsidRPr="00653FE2">
              <w:t>M</w:t>
            </w:r>
          </w:p>
        </w:tc>
        <w:tc>
          <w:tcPr>
            <w:tcW w:w="1164" w:type="dxa"/>
          </w:tcPr>
          <w:p w:rsidR="004731A0" w:rsidRPr="00653FE2" w:rsidRDefault="004731A0" w:rsidP="008B6DDD">
            <w:pPr>
              <w:pStyle w:val="TAC"/>
            </w:pPr>
            <w:r w:rsidRPr="00653FE2">
              <w:t>M(=)</w:t>
            </w:r>
          </w:p>
        </w:tc>
        <w:tc>
          <w:tcPr>
            <w:tcW w:w="1188" w:type="dxa"/>
          </w:tcPr>
          <w:p w:rsidR="004731A0" w:rsidRPr="00653FE2" w:rsidRDefault="004731A0" w:rsidP="008B6DDD">
            <w:pPr>
              <w:pStyle w:val="TAC"/>
            </w:pPr>
          </w:p>
        </w:tc>
        <w:tc>
          <w:tcPr>
            <w:tcW w:w="1008" w:type="dxa"/>
          </w:tcPr>
          <w:p w:rsidR="004731A0" w:rsidRPr="00653FE2" w:rsidRDefault="004731A0" w:rsidP="008B6DDD">
            <w:pPr>
              <w:pStyle w:val="TAC"/>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CCBS Feature</w:t>
            </w:r>
          </w:p>
        </w:tc>
        <w:tc>
          <w:tcPr>
            <w:tcW w:w="1044" w:type="dxa"/>
          </w:tcPr>
          <w:p w:rsidR="004731A0" w:rsidRPr="00653FE2" w:rsidRDefault="004731A0" w:rsidP="008B6DDD">
            <w:pPr>
              <w:pStyle w:val="TAC"/>
            </w:pPr>
            <w:r w:rsidRPr="00653FE2">
              <w:t>C</w:t>
            </w:r>
          </w:p>
        </w:tc>
        <w:tc>
          <w:tcPr>
            <w:tcW w:w="1164" w:type="dxa"/>
          </w:tcPr>
          <w:p w:rsidR="004731A0" w:rsidRPr="00653FE2" w:rsidRDefault="004731A0" w:rsidP="008B6DDD">
            <w:pPr>
              <w:pStyle w:val="TAC"/>
            </w:pPr>
            <w:r w:rsidRPr="00653FE2">
              <w:t>C(=)</w:t>
            </w:r>
          </w:p>
        </w:tc>
        <w:tc>
          <w:tcPr>
            <w:tcW w:w="1188" w:type="dxa"/>
          </w:tcPr>
          <w:p w:rsidR="004731A0" w:rsidRPr="00653FE2" w:rsidRDefault="004731A0" w:rsidP="008B6DDD">
            <w:pPr>
              <w:pStyle w:val="TAC"/>
            </w:pPr>
            <w:r w:rsidRPr="00653FE2">
              <w:t>C</w:t>
            </w:r>
          </w:p>
        </w:tc>
        <w:tc>
          <w:tcPr>
            <w:tcW w:w="1008" w:type="dxa"/>
          </w:tcPr>
          <w:p w:rsidR="004731A0" w:rsidRPr="00653FE2" w:rsidRDefault="004731A0" w:rsidP="008B6DDD">
            <w:pPr>
              <w:pStyle w:val="TAC"/>
            </w:pPr>
            <w:r w:rsidRPr="00653FE2">
              <w:t>C(=)</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Translated B number</w:t>
            </w:r>
          </w:p>
        </w:tc>
        <w:tc>
          <w:tcPr>
            <w:tcW w:w="1044" w:type="dxa"/>
          </w:tcPr>
          <w:p w:rsidR="004731A0" w:rsidRPr="00653FE2" w:rsidRDefault="004731A0" w:rsidP="008B6DDD">
            <w:pPr>
              <w:pStyle w:val="TAC"/>
            </w:pPr>
            <w:r w:rsidRPr="00653FE2">
              <w:t>C</w:t>
            </w:r>
          </w:p>
        </w:tc>
        <w:tc>
          <w:tcPr>
            <w:tcW w:w="1164" w:type="dxa"/>
          </w:tcPr>
          <w:p w:rsidR="004731A0" w:rsidRPr="00653FE2" w:rsidRDefault="004731A0" w:rsidP="008B6DDD">
            <w:pPr>
              <w:pStyle w:val="TAC"/>
            </w:pPr>
            <w:r w:rsidRPr="00653FE2">
              <w:t>C(=)</w:t>
            </w:r>
          </w:p>
        </w:tc>
        <w:tc>
          <w:tcPr>
            <w:tcW w:w="1188" w:type="dxa"/>
          </w:tcPr>
          <w:p w:rsidR="004731A0" w:rsidRPr="00653FE2" w:rsidRDefault="004731A0" w:rsidP="008B6DDD">
            <w:pPr>
              <w:pStyle w:val="TAC"/>
            </w:pPr>
          </w:p>
        </w:tc>
        <w:tc>
          <w:tcPr>
            <w:tcW w:w="1008" w:type="dxa"/>
          </w:tcPr>
          <w:p w:rsidR="004731A0" w:rsidRPr="00653FE2" w:rsidRDefault="004731A0" w:rsidP="008B6DDD">
            <w:pPr>
              <w:pStyle w:val="TAC"/>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Service Indicator</w:t>
            </w:r>
          </w:p>
        </w:tc>
        <w:tc>
          <w:tcPr>
            <w:tcW w:w="1044" w:type="dxa"/>
          </w:tcPr>
          <w:p w:rsidR="004731A0" w:rsidRPr="00653FE2" w:rsidRDefault="004731A0" w:rsidP="008B6DDD">
            <w:pPr>
              <w:pStyle w:val="TAC"/>
            </w:pPr>
            <w:r w:rsidRPr="00653FE2">
              <w:t>C</w:t>
            </w:r>
          </w:p>
        </w:tc>
        <w:tc>
          <w:tcPr>
            <w:tcW w:w="1164" w:type="dxa"/>
          </w:tcPr>
          <w:p w:rsidR="004731A0" w:rsidRPr="00653FE2" w:rsidRDefault="004731A0" w:rsidP="008B6DDD">
            <w:pPr>
              <w:pStyle w:val="TAC"/>
            </w:pPr>
            <w:r w:rsidRPr="00653FE2">
              <w:t>C(=)</w:t>
            </w:r>
          </w:p>
        </w:tc>
        <w:tc>
          <w:tcPr>
            <w:tcW w:w="1188" w:type="dxa"/>
          </w:tcPr>
          <w:p w:rsidR="004731A0" w:rsidRPr="00653FE2" w:rsidRDefault="004731A0" w:rsidP="008B6DDD">
            <w:pPr>
              <w:pStyle w:val="TAC"/>
            </w:pPr>
          </w:p>
        </w:tc>
        <w:tc>
          <w:tcPr>
            <w:tcW w:w="1008" w:type="dxa"/>
          </w:tcPr>
          <w:p w:rsidR="004731A0" w:rsidRPr="00653FE2" w:rsidRDefault="004731A0" w:rsidP="008B6DDD">
            <w:pPr>
              <w:pStyle w:val="TAC"/>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Call Info</w:t>
            </w:r>
          </w:p>
        </w:tc>
        <w:tc>
          <w:tcPr>
            <w:tcW w:w="1044" w:type="dxa"/>
          </w:tcPr>
          <w:p w:rsidR="004731A0" w:rsidRPr="00653FE2" w:rsidRDefault="004731A0" w:rsidP="008B6DDD">
            <w:pPr>
              <w:pStyle w:val="TAC"/>
            </w:pPr>
            <w:r w:rsidRPr="00653FE2">
              <w:t>C</w:t>
            </w:r>
          </w:p>
        </w:tc>
        <w:tc>
          <w:tcPr>
            <w:tcW w:w="1164" w:type="dxa"/>
          </w:tcPr>
          <w:p w:rsidR="004731A0" w:rsidRPr="00653FE2" w:rsidRDefault="004731A0" w:rsidP="008B6DDD">
            <w:pPr>
              <w:pStyle w:val="TAC"/>
            </w:pPr>
            <w:r w:rsidRPr="00653FE2">
              <w:t>C(=)</w:t>
            </w:r>
          </w:p>
        </w:tc>
        <w:tc>
          <w:tcPr>
            <w:tcW w:w="1188" w:type="dxa"/>
          </w:tcPr>
          <w:p w:rsidR="004731A0" w:rsidRPr="00653FE2" w:rsidRDefault="004731A0" w:rsidP="008B6DDD">
            <w:pPr>
              <w:pStyle w:val="TAC"/>
            </w:pPr>
          </w:p>
        </w:tc>
        <w:tc>
          <w:tcPr>
            <w:tcW w:w="1008" w:type="dxa"/>
          </w:tcPr>
          <w:p w:rsidR="004731A0" w:rsidRPr="00653FE2" w:rsidRDefault="004731A0" w:rsidP="008B6DDD">
            <w:pPr>
              <w:pStyle w:val="TAC"/>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Network Signal Info</w:t>
            </w:r>
          </w:p>
        </w:tc>
        <w:tc>
          <w:tcPr>
            <w:tcW w:w="1044" w:type="dxa"/>
          </w:tcPr>
          <w:p w:rsidR="004731A0" w:rsidRPr="00653FE2" w:rsidRDefault="004731A0" w:rsidP="008B6DDD">
            <w:pPr>
              <w:pStyle w:val="TAC"/>
            </w:pPr>
            <w:r w:rsidRPr="00653FE2">
              <w:t>C</w:t>
            </w:r>
          </w:p>
        </w:tc>
        <w:tc>
          <w:tcPr>
            <w:tcW w:w="1164" w:type="dxa"/>
          </w:tcPr>
          <w:p w:rsidR="004731A0" w:rsidRPr="00653FE2" w:rsidRDefault="004731A0" w:rsidP="008B6DDD">
            <w:pPr>
              <w:pStyle w:val="TAC"/>
            </w:pPr>
            <w:r w:rsidRPr="00653FE2">
              <w:t>C(=)</w:t>
            </w:r>
          </w:p>
        </w:tc>
        <w:tc>
          <w:tcPr>
            <w:tcW w:w="1188" w:type="dxa"/>
          </w:tcPr>
          <w:p w:rsidR="004731A0" w:rsidRPr="00653FE2" w:rsidRDefault="004731A0" w:rsidP="008B6DDD">
            <w:pPr>
              <w:pStyle w:val="TAC"/>
            </w:pPr>
          </w:p>
        </w:tc>
        <w:tc>
          <w:tcPr>
            <w:tcW w:w="1008" w:type="dxa"/>
          </w:tcPr>
          <w:p w:rsidR="004731A0" w:rsidRPr="00653FE2" w:rsidRDefault="004731A0" w:rsidP="008B6DDD">
            <w:pPr>
              <w:pStyle w:val="TAC"/>
            </w:pP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User error</w:t>
            </w:r>
          </w:p>
        </w:tc>
        <w:tc>
          <w:tcPr>
            <w:tcW w:w="1044" w:type="dxa"/>
          </w:tcPr>
          <w:p w:rsidR="004731A0" w:rsidRPr="00653FE2" w:rsidRDefault="004731A0" w:rsidP="008B6DDD">
            <w:pPr>
              <w:pStyle w:val="TAC"/>
            </w:pPr>
          </w:p>
        </w:tc>
        <w:tc>
          <w:tcPr>
            <w:tcW w:w="1164" w:type="dxa"/>
          </w:tcPr>
          <w:p w:rsidR="004731A0" w:rsidRPr="00653FE2" w:rsidRDefault="004731A0" w:rsidP="008B6DDD">
            <w:pPr>
              <w:pStyle w:val="TAC"/>
            </w:pPr>
          </w:p>
        </w:tc>
        <w:tc>
          <w:tcPr>
            <w:tcW w:w="1188" w:type="dxa"/>
          </w:tcPr>
          <w:p w:rsidR="004731A0" w:rsidRPr="00653FE2" w:rsidRDefault="004731A0" w:rsidP="008B6DDD">
            <w:pPr>
              <w:pStyle w:val="TAC"/>
            </w:pPr>
            <w:r w:rsidRPr="00653FE2">
              <w:t>C</w:t>
            </w:r>
          </w:p>
        </w:tc>
        <w:tc>
          <w:tcPr>
            <w:tcW w:w="1008" w:type="dxa"/>
          </w:tcPr>
          <w:p w:rsidR="004731A0" w:rsidRPr="00653FE2" w:rsidRDefault="004731A0" w:rsidP="008B6DDD">
            <w:pPr>
              <w:pStyle w:val="TAC"/>
            </w:pPr>
            <w:r w:rsidRPr="00653FE2">
              <w:t>C(=)</w:t>
            </w:r>
          </w:p>
        </w:tc>
      </w:tr>
      <w:tr w:rsidR="004731A0" w:rsidRPr="00653FE2" w:rsidTr="008B6DDD">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4731A0" w:rsidRPr="00653FE2" w:rsidRDefault="004731A0" w:rsidP="008B6DDD">
            <w:pPr>
              <w:pStyle w:val="TAL"/>
            </w:pPr>
            <w:r w:rsidRPr="00653FE2">
              <w:t>Provider error</w:t>
            </w:r>
          </w:p>
        </w:tc>
        <w:tc>
          <w:tcPr>
            <w:tcW w:w="1044" w:type="dxa"/>
          </w:tcPr>
          <w:p w:rsidR="004731A0" w:rsidRPr="00653FE2" w:rsidRDefault="004731A0" w:rsidP="008B6DDD">
            <w:pPr>
              <w:pStyle w:val="TAC"/>
            </w:pPr>
          </w:p>
        </w:tc>
        <w:tc>
          <w:tcPr>
            <w:tcW w:w="1164" w:type="dxa"/>
          </w:tcPr>
          <w:p w:rsidR="004731A0" w:rsidRPr="00653FE2" w:rsidRDefault="004731A0" w:rsidP="008B6DDD">
            <w:pPr>
              <w:pStyle w:val="TAC"/>
            </w:pPr>
          </w:p>
        </w:tc>
        <w:tc>
          <w:tcPr>
            <w:tcW w:w="1188" w:type="dxa"/>
          </w:tcPr>
          <w:p w:rsidR="004731A0" w:rsidRPr="00653FE2" w:rsidRDefault="004731A0" w:rsidP="008B6DDD">
            <w:pPr>
              <w:pStyle w:val="TAC"/>
            </w:pPr>
          </w:p>
        </w:tc>
        <w:tc>
          <w:tcPr>
            <w:tcW w:w="1008"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3"/>
        <w:keepNext w:val="0"/>
        <w:keepLines w:val="0"/>
      </w:pPr>
      <w:bookmarkStart w:id="4011" w:name="_Toc11331942"/>
      <w:bookmarkStart w:id="4012" w:name="_Toc36545425"/>
      <w:bookmarkStart w:id="4013" w:name="_Toc57893241"/>
      <w:bookmarkStart w:id="4014" w:name="_Toc57898369"/>
      <w:bookmarkStart w:id="4015" w:name="_Toc57921356"/>
      <w:r w:rsidRPr="00653FE2">
        <w:t>11.13.3</w:t>
      </w:r>
      <w:r w:rsidRPr="00653FE2">
        <w:tab/>
        <w:t>Parameter use</w:t>
      </w:r>
      <w:bookmarkEnd w:id="4011"/>
      <w:bookmarkEnd w:id="4012"/>
      <w:bookmarkEnd w:id="4013"/>
      <w:bookmarkEnd w:id="4014"/>
      <w:bookmarkEnd w:id="4015"/>
    </w:p>
    <w:p w:rsidR="004731A0" w:rsidRPr="00653FE2" w:rsidRDefault="004731A0" w:rsidP="004731A0">
      <w:pPr>
        <w:rPr>
          <w:u w:val="single"/>
        </w:rPr>
      </w:pPr>
      <w:r w:rsidRPr="00653FE2">
        <w:t>See clause 7.6 for a definition of the parameters used, in addition to the following.</w:t>
      </w:r>
    </w:p>
    <w:p w:rsidR="004731A0" w:rsidRPr="00653FE2" w:rsidRDefault="004731A0" w:rsidP="004731A0">
      <w:pPr>
        <w:rPr>
          <w:b/>
          <w:u w:val="single"/>
        </w:rPr>
      </w:pPr>
      <w:r w:rsidRPr="00653FE2">
        <w:rPr>
          <w:u w:val="single"/>
        </w:rPr>
        <w:t>SS-Code</w:t>
      </w:r>
    </w:p>
    <w:p w:rsidR="004731A0" w:rsidRPr="00653FE2" w:rsidRDefault="004731A0" w:rsidP="004731A0">
      <w:r w:rsidRPr="00653FE2">
        <w:t>This parameter indicates the call completion supplementary service for which the mobile subscriber wants to register an entry.</w:t>
      </w:r>
    </w:p>
    <w:p w:rsidR="004731A0" w:rsidRPr="00653FE2" w:rsidRDefault="004731A0" w:rsidP="004731A0">
      <w:pPr>
        <w:rPr>
          <w:u w:val="single"/>
        </w:rPr>
      </w:pPr>
      <w:r w:rsidRPr="00653FE2">
        <w:rPr>
          <w:u w:val="single"/>
        </w:rPr>
        <w:t>CCBS Feature</w:t>
      </w:r>
    </w:p>
    <w:p w:rsidR="004731A0" w:rsidRPr="00653FE2" w:rsidRDefault="004731A0" w:rsidP="004731A0">
      <w:pPr>
        <w:rPr>
          <w:u w:val="single"/>
        </w:rPr>
      </w:pPr>
      <w:r w:rsidRPr="00653FE2">
        <w:t>See 3GPP TS 23.093 [107] for the conditions for the presence of the parameters included in the CCBS feature.</w:t>
      </w:r>
    </w:p>
    <w:p w:rsidR="004731A0" w:rsidRPr="00653FE2" w:rsidRDefault="004731A0" w:rsidP="004731A0">
      <w:pPr>
        <w:rPr>
          <w:b/>
          <w:u w:val="single"/>
        </w:rPr>
      </w:pPr>
      <w:r w:rsidRPr="00653FE2">
        <w:rPr>
          <w:u w:val="single"/>
        </w:rPr>
        <w:t>Translated B Number</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pPr>
        <w:rPr>
          <w:b/>
          <w:u w:val="single"/>
        </w:rPr>
      </w:pPr>
      <w:r w:rsidRPr="00653FE2">
        <w:rPr>
          <w:u w:val="single"/>
        </w:rPr>
        <w:t>Service Indicator</w:t>
      </w:r>
    </w:p>
    <w:p w:rsidR="004731A0" w:rsidRPr="00653FE2" w:rsidRDefault="004731A0" w:rsidP="004731A0">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4731A0" w:rsidRPr="00653FE2" w:rsidRDefault="004731A0" w:rsidP="004731A0">
      <w:pPr>
        <w:rPr>
          <w:b/>
          <w:u w:val="single"/>
        </w:rPr>
      </w:pPr>
      <w:r w:rsidRPr="00653FE2">
        <w:rPr>
          <w:u w:val="single"/>
        </w:rPr>
        <w:t>Call Info</w:t>
      </w:r>
    </w:p>
    <w:p w:rsidR="004731A0" w:rsidRPr="00653FE2" w:rsidRDefault="004731A0" w:rsidP="004731A0">
      <w:pPr>
        <w:rPr>
          <w:u w:val="single"/>
        </w:rPr>
      </w:pPr>
      <w:r w:rsidRPr="00653FE2">
        <w:t>See 3GPP TS 23.093 [107] for the use of this parameter and the conditions for its presence.</w:t>
      </w:r>
    </w:p>
    <w:p w:rsidR="004731A0" w:rsidRPr="00653FE2" w:rsidRDefault="004731A0" w:rsidP="004731A0">
      <w:pPr>
        <w:rPr>
          <w:u w:val="single"/>
        </w:rPr>
      </w:pPr>
      <w:r w:rsidRPr="00653FE2">
        <w:rPr>
          <w:u w:val="single"/>
        </w:rPr>
        <w:t>Network Signal Info</w:t>
      </w:r>
    </w:p>
    <w:p w:rsidR="004731A0" w:rsidRPr="00653FE2" w:rsidRDefault="004731A0" w:rsidP="004731A0">
      <w:r w:rsidRPr="00653FE2">
        <w:t>See 3GPP TS 23.093 [107] for the use of this parameter and the conditions for its presence.</w:t>
      </w:r>
    </w:p>
    <w:p w:rsidR="004731A0" w:rsidRPr="00653FE2" w:rsidRDefault="004731A0" w:rsidP="004731A0">
      <w:pPr>
        <w:rPr>
          <w:b/>
          <w:u w:val="single"/>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pStyle w:val="B1"/>
      </w:pPr>
      <w:r w:rsidRPr="00653FE2">
        <w:t>-</w:t>
      </w:r>
      <w:r w:rsidRPr="00653FE2">
        <w:tab/>
        <w:t>SS incompatibility.</w:t>
      </w:r>
    </w:p>
    <w:p w:rsidR="004731A0" w:rsidRPr="00653FE2" w:rsidRDefault="004731A0" w:rsidP="004731A0">
      <w:pPr>
        <w:pStyle w:val="B1"/>
      </w:pPr>
      <w:r w:rsidRPr="00653FE2">
        <w:t>-</w:t>
      </w:r>
      <w:r w:rsidRPr="00653FE2">
        <w:tab/>
        <w:t>Short Term Denial;</w:t>
      </w:r>
    </w:p>
    <w:p w:rsidR="004731A0" w:rsidRPr="00653FE2" w:rsidRDefault="004731A0" w:rsidP="004731A0">
      <w:pPr>
        <w:pStyle w:val="B1"/>
      </w:pPr>
      <w:r w:rsidRPr="00653FE2">
        <w:t>-</w:t>
      </w:r>
      <w:r w:rsidRPr="00653FE2">
        <w:tab/>
        <w:t>Long Term Denial;</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NO"/>
        <w:keepLines w:val="0"/>
      </w:pPr>
      <w:r w:rsidRPr="00653FE2">
        <w:t>NOTE:</w:t>
      </w:r>
      <w:r w:rsidRPr="00653FE2">
        <w:tab/>
        <w:t>This error is reserved for future use.</w:t>
      </w:r>
    </w:p>
    <w:p w:rsidR="004731A0" w:rsidRPr="00653FE2" w:rsidRDefault="004731A0" w:rsidP="004731A0">
      <w:r w:rsidRPr="00653FE2">
        <w:t>Private Extensions shall not be sent with these user errors for this operation.</w:t>
      </w:r>
    </w:p>
    <w:p w:rsidR="004731A0" w:rsidRPr="00653FE2" w:rsidRDefault="004731A0" w:rsidP="004731A0">
      <w:pPr>
        <w:rPr>
          <w:b/>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2"/>
        <w:keepNext w:val="0"/>
        <w:keepLines w:val="0"/>
      </w:pPr>
      <w:bookmarkStart w:id="4016" w:name="_Toc11331943"/>
      <w:bookmarkStart w:id="4017" w:name="_Toc36545426"/>
      <w:bookmarkStart w:id="4018" w:name="_Toc57893242"/>
      <w:bookmarkStart w:id="4019" w:name="_Toc57898370"/>
      <w:bookmarkStart w:id="4020" w:name="_Toc57921357"/>
      <w:r w:rsidRPr="00653FE2">
        <w:t>11.14</w:t>
      </w:r>
      <w:r w:rsidRPr="00653FE2">
        <w:tab/>
        <w:t>MAP_ERASE_CC_ENTRY service</w:t>
      </w:r>
      <w:bookmarkEnd w:id="4016"/>
      <w:bookmarkEnd w:id="4017"/>
      <w:bookmarkEnd w:id="4018"/>
      <w:bookmarkEnd w:id="4019"/>
      <w:bookmarkEnd w:id="4020"/>
    </w:p>
    <w:p w:rsidR="004731A0" w:rsidRPr="00653FE2" w:rsidRDefault="004731A0" w:rsidP="004731A0">
      <w:pPr>
        <w:pStyle w:val="Heading3"/>
        <w:keepNext w:val="0"/>
        <w:keepLines w:val="0"/>
      </w:pPr>
      <w:bookmarkStart w:id="4021" w:name="_Toc11331944"/>
      <w:bookmarkStart w:id="4022" w:name="_Toc36545427"/>
      <w:bookmarkStart w:id="4023" w:name="_Toc57893243"/>
      <w:bookmarkStart w:id="4024" w:name="_Toc57898371"/>
      <w:bookmarkStart w:id="4025" w:name="_Toc57921358"/>
      <w:r w:rsidRPr="00653FE2">
        <w:t>11.14.1</w:t>
      </w:r>
      <w:r w:rsidRPr="00653FE2">
        <w:tab/>
        <w:t>Definition</w:t>
      </w:r>
      <w:bookmarkEnd w:id="4021"/>
      <w:bookmarkEnd w:id="4022"/>
      <w:bookmarkEnd w:id="4023"/>
      <w:bookmarkEnd w:id="4024"/>
      <w:bookmarkEnd w:id="4025"/>
    </w:p>
    <w:p w:rsidR="004731A0" w:rsidRPr="00653FE2" w:rsidRDefault="004731A0" w:rsidP="004731A0">
      <w:r w:rsidRPr="00653FE2">
        <w:t>This service is used between the MSC and the VLR and between the VLR and the HLR to erase data related to a call completion supplementary service. The VLR will relay the message to the HLR.</w:t>
      </w:r>
    </w:p>
    <w:p w:rsidR="004731A0" w:rsidRPr="00653FE2" w:rsidRDefault="004731A0" w:rsidP="004731A0">
      <w:r w:rsidRPr="00653FE2">
        <w:t>The service is a confirmed service and uses the service primitives shown in table 11.14/1.</w:t>
      </w:r>
    </w:p>
    <w:p w:rsidR="004731A0" w:rsidRPr="00653FE2" w:rsidRDefault="004731A0" w:rsidP="004731A0">
      <w:pPr>
        <w:pStyle w:val="Heading3"/>
        <w:keepNext w:val="0"/>
        <w:keepLines w:val="0"/>
      </w:pPr>
      <w:bookmarkStart w:id="4026" w:name="_Toc11331945"/>
      <w:bookmarkStart w:id="4027" w:name="_Toc36545428"/>
      <w:bookmarkStart w:id="4028" w:name="_Toc57893244"/>
      <w:bookmarkStart w:id="4029" w:name="_Toc57898372"/>
      <w:bookmarkStart w:id="4030" w:name="_Toc57921359"/>
      <w:r w:rsidRPr="00653FE2">
        <w:t>11.14.2</w:t>
      </w:r>
      <w:r w:rsidRPr="00653FE2">
        <w:tab/>
        <w:t>Service primitives</w:t>
      </w:r>
      <w:bookmarkEnd w:id="4026"/>
      <w:bookmarkEnd w:id="4027"/>
      <w:bookmarkEnd w:id="4028"/>
      <w:bookmarkEnd w:id="4029"/>
      <w:bookmarkEnd w:id="4030"/>
    </w:p>
    <w:p w:rsidR="004731A0" w:rsidRPr="00653FE2" w:rsidRDefault="004731A0" w:rsidP="004731A0">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4731A0" w:rsidRPr="00653FE2" w:rsidTr="008B6DDD">
        <w:trPr>
          <w:jc w:val="center"/>
        </w:trPr>
        <w:tc>
          <w:tcPr>
            <w:tcW w:w="2598" w:type="dxa"/>
          </w:tcPr>
          <w:p w:rsidR="004731A0" w:rsidRPr="00653FE2" w:rsidRDefault="004731A0" w:rsidP="008B6DDD">
            <w:pPr>
              <w:pStyle w:val="TAH"/>
              <w:keepNext w:val="0"/>
              <w:keepLines w:val="0"/>
            </w:pPr>
            <w:r w:rsidRPr="00653FE2">
              <w:t>Parameter name</w:t>
            </w:r>
          </w:p>
        </w:tc>
        <w:tc>
          <w:tcPr>
            <w:tcW w:w="1107" w:type="dxa"/>
          </w:tcPr>
          <w:p w:rsidR="004731A0" w:rsidRPr="00653FE2" w:rsidRDefault="004731A0" w:rsidP="008B6DDD">
            <w:pPr>
              <w:pStyle w:val="TAH"/>
              <w:keepNext w:val="0"/>
              <w:keepLines w:val="0"/>
            </w:pPr>
            <w:r w:rsidRPr="00653FE2">
              <w:t>Request</w:t>
            </w:r>
          </w:p>
        </w:tc>
        <w:tc>
          <w:tcPr>
            <w:tcW w:w="1107" w:type="dxa"/>
          </w:tcPr>
          <w:p w:rsidR="004731A0" w:rsidRPr="00653FE2" w:rsidRDefault="004731A0" w:rsidP="008B6DDD">
            <w:pPr>
              <w:pStyle w:val="TAH"/>
              <w:keepNext w:val="0"/>
              <w:keepLines w:val="0"/>
            </w:pPr>
            <w:r w:rsidRPr="00653FE2">
              <w:t>Indication</w:t>
            </w:r>
          </w:p>
        </w:tc>
        <w:tc>
          <w:tcPr>
            <w:tcW w:w="1107" w:type="dxa"/>
          </w:tcPr>
          <w:p w:rsidR="004731A0" w:rsidRPr="00653FE2" w:rsidRDefault="004731A0" w:rsidP="008B6DDD">
            <w:pPr>
              <w:pStyle w:val="TAH"/>
              <w:keepNext w:val="0"/>
              <w:keepLines w:val="0"/>
            </w:pPr>
            <w:r w:rsidRPr="00653FE2">
              <w:t>Response</w:t>
            </w:r>
          </w:p>
        </w:tc>
        <w:tc>
          <w:tcPr>
            <w:tcW w:w="1107"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98" w:type="dxa"/>
          </w:tcPr>
          <w:p w:rsidR="004731A0" w:rsidRPr="00653FE2" w:rsidRDefault="004731A0" w:rsidP="008B6DDD">
            <w:pPr>
              <w:pStyle w:val="TAL"/>
              <w:keepNext w:val="0"/>
              <w:keepLines w:val="0"/>
            </w:pPr>
            <w:r w:rsidRPr="00653FE2">
              <w:t>Invoke id</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598" w:type="dxa"/>
          </w:tcPr>
          <w:p w:rsidR="004731A0" w:rsidRPr="00653FE2" w:rsidRDefault="004731A0" w:rsidP="008B6DDD">
            <w:pPr>
              <w:pStyle w:val="TAL"/>
              <w:keepNext w:val="0"/>
              <w:keepLines w:val="0"/>
            </w:pPr>
            <w:r w:rsidRPr="00653FE2">
              <w:t>SS-Code</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M(=)</w:t>
            </w: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98" w:type="dxa"/>
          </w:tcPr>
          <w:p w:rsidR="004731A0" w:rsidRPr="00653FE2" w:rsidRDefault="004731A0" w:rsidP="008B6DDD">
            <w:pPr>
              <w:pStyle w:val="TAL"/>
              <w:keepNext w:val="0"/>
              <w:keepLines w:val="0"/>
            </w:pPr>
            <w:r w:rsidRPr="00653FE2">
              <w:t>CCBS Index</w:t>
            </w: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r>
      <w:tr w:rsidR="004731A0" w:rsidRPr="00653FE2" w:rsidTr="008B6DDD">
        <w:trPr>
          <w:jc w:val="center"/>
        </w:trPr>
        <w:tc>
          <w:tcPr>
            <w:tcW w:w="2598" w:type="dxa"/>
          </w:tcPr>
          <w:p w:rsidR="004731A0" w:rsidRPr="00653FE2" w:rsidRDefault="004731A0" w:rsidP="008B6DDD">
            <w:pPr>
              <w:pStyle w:val="TAL"/>
              <w:keepNext w:val="0"/>
              <w:keepLines w:val="0"/>
            </w:pPr>
            <w:r w:rsidRPr="00653FE2">
              <w:t>SS-Status</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98" w:type="dxa"/>
          </w:tcPr>
          <w:p w:rsidR="004731A0" w:rsidRPr="00653FE2" w:rsidRDefault="004731A0" w:rsidP="008B6DDD">
            <w:pPr>
              <w:pStyle w:val="TAL"/>
              <w:keepNext w:val="0"/>
              <w:keepLines w:val="0"/>
            </w:pPr>
            <w:r w:rsidRPr="00653FE2">
              <w:t>User error</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r w:rsidRPr="00653FE2">
              <w:t>C</w:t>
            </w:r>
          </w:p>
        </w:tc>
        <w:tc>
          <w:tcPr>
            <w:tcW w:w="1107"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598" w:type="dxa"/>
          </w:tcPr>
          <w:p w:rsidR="004731A0" w:rsidRPr="00653FE2" w:rsidRDefault="004731A0" w:rsidP="008B6DDD">
            <w:pPr>
              <w:pStyle w:val="TAL"/>
              <w:keepNext w:val="0"/>
              <w:keepLines w:val="0"/>
            </w:pPr>
            <w:r w:rsidRPr="00653FE2">
              <w:t>Provider error</w:t>
            </w: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p>
        </w:tc>
        <w:tc>
          <w:tcPr>
            <w:tcW w:w="1107"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031" w:name="_Toc11331946"/>
      <w:bookmarkStart w:id="4032" w:name="_Toc36545429"/>
      <w:bookmarkStart w:id="4033" w:name="_Toc57893245"/>
      <w:bookmarkStart w:id="4034" w:name="_Toc57898373"/>
      <w:bookmarkStart w:id="4035" w:name="_Toc57921360"/>
      <w:r w:rsidRPr="00653FE2">
        <w:t>11.14.3</w:t>
      </w:r>
      <w:r w:rsidRPr="00653FE2">
        <w:tab/>
        <w:t>Parameter use</w:t>
      </w:r>
      <w:bookmarkEnd w:id="4031"/>
      <w:bookmarkEnd w:id="4032"/>
      <w:bookmarkEnd w:id="4033"/>
      <w:bookmarkEnd w:id="4034"/>
      <w:bookmarkEnd w:id="4035"/>
    </w:p>
    <w:p w:rsidR="004731A0" w:rsidRPr="00653FE2" w:rsidRDefault="004731A0" w:rsidP="004731A0">
      <w:pPr>
        <w:rPr>
          <w:u w:val="single"/>
        </w:rPr>
      </w:pPr>
      <w:r w:rsidRPr="00653FE2">
        <w:t>See clause 7.6 for a definition of the parameters used, in addition to the following.</w:t>
      </w:r>
    </w:p>
    <w:p w:rsidR="004731A0" w:rsidRPr="00653FE2" w:rsidRDefault="004731A0" w:rsidP="004731A0">
      <w:pPr>
        <w:rPr>
          <w:b/>
          <w:u w:val="single"/>
        </w:rPr>
      </w:pPr>
      <w:r w:rsidRPr="00653FE2">
        <w:rPr>
          <w:u w:val="single"/>
        </w:rPr>
        <w:t>SS-Code</w:t>
      </w:r>
    </w:p>
    <w:p w:rsidR="004731A0" w:rsidRPr="00653FE2" w:rsidRDefault="004731A0" w:rsidP="004731A0">
      <w:r w:rsidRPr="00653FE2">
        <w:t>This parameter indicates the call completion supplementary service for which the mobile subscriber wants to erase an entry/entries.</w:t>
      </w:r>
    </w:p>
    <w:p w:rsidR="004731A0" w:rsidRPr="00653FE2" w:rsidRDefault="004731A0" w:rsidP="004731A0">
      <w:pPr>
        <w:rPr>
          <w:u w:val="single"/>
        </w:rPr>
      </w:pPr>
      <w:r w:rsidRPr="00653FE2">
        <w:rPr>
          <w:u w:val="single"/>
        </w:rPr>
        <w:t>CCBS Index</w:t>
      </w:r>
    </w:p>
    <w:p w:rsidR="004731A0" w:rsidRPr="00653FE2" w:rsidRDefault="004731A0" w:rsidP="004731A0">
      <w:pPr>
        <w:rPr>
          <w:u w:val="single"/>
        </w:rPr>
      </w:pPr>
      <w:r w:rsidRPr="00653FE2">
        <w:t>See 3GPP TS 23.093 [107] for the use of this parameter and the condition for its presence.</w:t>
      </w:r>
    </w:p>
    <w:p w:rsidR="004731A0" w:rsidRPr="00653FE2" w:rsidRDefault="004731A0" w:rsidP="004731A0">
      <w:pPr>
        <w:rPr>
          <w:b/>
          <w:u w:val="single"/>
        </w:rPr>
      </w:pPr>
      <w:r w:rsidRPr="00653FE2">
        <w:rPr>
          <w:u w:val="single"/>
        </w:rPr>
        <w:t>SS-Status</w:t>
      </w:r>
    </w:p>
    <w:p w:rsidR="004731A0" w:rsidRPr="00653FE2" w:rsidRDefault="004731A0" w:rsidP="004731A0">
      <w:r w:rsidRPr="00653FE2">
        <w:t>Depending on the outcome of the service request this parameter may indicate either provisioned and active or not provisioned.</w:t>
      </w:r>
    </w:p>
    <w:p w:rsidR="004731A0" w:rsidRPr="00653FE2" w:rsidRDefault="004731A0" w:rsidP="004731A0">
      <w:pPr>
        <w:rPr>
          <w:b/>
          <w:u w:val="single"/>
        </w:rPr>
      </w:pPr>
      <w:r w:rsidRPr="00653FE2">
        <w:rPr>
          <w:u w:val="single"/>
        </w:rPr>
        <w:t>User error</w:t>
      </w:r>
    </w:p>
    <w:p w:rsidR="004731A0" w:rsidRPr="00653FE2" w:rsidRDefault="004731A0" w:rsidP="004731A0">
      <w:r w:rsidRPr="00653FE2">
        <w:t>This parameter is sent by the responder upon unsuccessful outcome of the service, and then takes one of the following values, defined in clause 7.6.1:</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Illegal SS operation;</w:t>
      </w:r>
    </w:p>
    <w:p w:rsidR="004731A0" w:rsidRPr="00653FE2" w:rsidRDefault="004731A0" w:rsidP="004731A0">
      <w:pPr>
        <w:pStyle w:val="B1"/>
      </w:pPr>
      <w:r w:rsidRPr="00653FE2">
        <w:t>-</w:t>
      </w:r>
      <w:r w:rsidRPr="00653FE2">
        <w:tab/>
        <w:t>SS error status.</w:t>
      </w:r>
    </w:p>
    <w:p w:rsidR="004731A0" w:rsidRPr="00653FE2" w:rsidRDefault="004731A0" w:rsidP="004731A0">
      <w:pPr>
        <w:rPr>
          <w:u w:val="single"/>
        </w:rPr>
      </w:pPr>
      <w:r w:rsidRPr="00653FE2">
        <w:t>Private Extensions shall not be sent with these user errors for this operation.</w:t>
      </w:r>
    </w:p>
    <w:p w:rsidR="004731A0" w:rsidRPr="00653FE2" w:rsidRDefault="004731A0" w:rsidP="004731A0">
      <w:pPr>
        <w:rPr>
          <w:b/>
          <w:u w:val="single"/>
        </w:rPr>
      </w:pPr>
      <w:r w:rsidRPr="00653FE2">
        <w:rPr>
          <w:u w:val="single"/>
        </w:rPr>
        <w:t>Provider error</w:t>
      </w:r>
    </w:p>
    <w:p w:rsidR="004731A0" w:rsidRPr="00653FE2" w:rsidRDefault="004731A0" w:rsidP="004731A0">
      <w:r w:rsidRPr="00653FE2">
        <w:t>See clause 7.6.1 for the use of this parameter.</w:t>
      </w:r>
    </w:p>
    <w:p w:rsidR="004731A0" w:rsidRPr="00653FE2" w:rsidRDefault="004731A0" w:rsidP="004731A0">
      <w:pPr>
        <w:pStyle w:val="Heading1"/>
        <w:keepNext w:val="0"/>
        <w:keepLines w:val="0"/>
      </w:pPr>
      <w:bookmarkStart w:id="4036" w:name="_Toc11331947"/>
      <w:bookmarkStart w:id="4037" w:name="_Toc36545430"/>
      <w:bookmarkStart w:id="4038" w:name="_Toc57893246"/>
      <w:bookmarkStart w:id="4039" w:name="_Toc57898374"/>
      <w:bookmarkStart w:id="4040" w:name="_Toc57921361"/>
      <w:r w:rsidRPr="00653FE2">
        <w:t>12</w:t>
      </w:r>
      <w:r w:rsidRPr="00653FE2">
        <w:tab/>
        <w:t>Short message service management services</w:t>
      </w:r>
      <w:bookmarkEnd w:id="4036"/>
      <w:bookmarkEnd w:id="4037"/>
      <w:bookmarkEnd w:id="4038"/>
      <w:bookmarkEnd w:id="4039"/>
      <w:bookmarkEnd w:id="4040"/>
    </w:p>
    <w:p w:rsidR="004731A0" w:rsidRPr="00653FE2" w:rsidRDefault="004731A0" w:rsidP="004731A0">
      <w:pPr>
        <w:pStyle w:val="Heading2"/>
        <w:keepNext w:val="0"/>
        <w:keepLines w:val="0"/>
      </w:pPr>
      <w:bookmarkStart w:id="4041" w:name="_Toc11331948"/>
      <w:bookmarkStart w:id="4042" w:name="_Toc36545431"/>
      <w:bookmarkStart w:id="4043" w:name="_Toc57893247"/>
      <w:bookmarkStart w:id="4044" w:name="_Toc57898375"/>
      <w:bookmarkStart w:id="4045" w:name="_Toc57921362"/>
      <w:r w:rsidRPr="00653FE2">
        <w:t>12.1</w:t>
      </w:r>
      <w:r w:rsidRPr="00653FE2">
        <w:tab/>
        <w:t>MAP-SEND-ROUTING-INFO-FOR-SM service</w:t>
      </w:r>
      <w:bookmarkEnd w:id="4041"/>
      <w:bookmarkEnd w:id="4042"/>
      <w:bookmarkEnd w:id="4043"/>
      <w:bookmarkEnd w:id="4044"/>
      <w:bookmarkEnd w:id="4045"/>
    </w:p>
    <w:p w:rsidR="004731A0" w:rsidRPr="00653FE2" w:rsidRDefault="004731A0" w:rsidP="004731A0">
      <w:pPr>
        <w:pStyle w:val="Heading3"/>
        <w:keepNext w:val="0"/>
        <w:keepLines w:val="0"/>
      </w:pPr>
      <w:bookmarkStart w:id="4046" w:name="_Toc11331949"/>
      <w:bookmarkStart w:id="4047" w:name="_Toc36545432"/>
      <w:bookmarkStart w:id="4048" w:name="_Toc57893248"/>
      <w:bookmarkStart w:id="4049" w:name="_Toc57898376"/>
      <w:bookmarkStart w:id="4050" w:name="_Toc57921363"/>
      <w:r w:rsidRPr="00653FE2">
        <w:t>12.1.1</w:t>
      </w:r>
      <w:r w:rsidRPr="00653FE2">
        <w:tab/>
        <w:t>Definition</w:t>
      </w:r>
      <w:bookmarkEnd w:id="4046"/>
      <w:bookmarkEnd w:id="4047"/>
      <w:bookmarkEnd w:id="4048"/>
      <w:bookmarkEnd w:id="4049"/>
      <w:bookmarkEnd w:id="4050"/>
    </w:p>
    <w:p w:rsidR="004731A0" w:rsidRPr="00653FE2" w:rsidRDefault="004731A0" w:rsidP="004731A0">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rsidR="004731A0" w:rsidRPr="00653FE2" w:rsidRDefault="004731A0" w:rsidP="004731A0">
      <w:r w:rsidRPr="00653FE2">
        <w:t>This service is also used with an IWF interfacing the S6c interface.</w:t>
      </w:r>
    </w:p>
    <w:p w:rsidR="004731A0" w:rsidRPr="00653FE2" w:rsidRDefault="004731A0" w:rsidP="004731A0">
      <w:r w:rsidRPr="00653FE2">
        <w:t>The MAP-SEND-ROUTING-INFO-FOR-SM is a confirmed service using the primitives from table 12.1/1.</w:t>
      </w:r>
    </w:p>
    <w:p w:rsidR="004731A0" w:rsidRPr="00653FE2" w:rsidRDefault="004731A0" w:rsidP="004731A0">
      <w:pPr>
        <w:pStyle w:val="Heading3"/>
        <w:keepNext w:val="0"/>
        <w:keepLines w:val="0"/>
      </w:pPr>
      <w:bookmarkStart w:id="4051" w:name="_Toc11331950"/>
      <w:bookmarkStart w:id="4052" w:name="_Toc36545433"/>
      <w:bookmarkStart w:id="4053" w:name="_Toc57893249"/>
      <w:bookmarkStart w:id="4054" w:name="_Toc57898377"/>
      <w:bookmarkStart w:id="4055" w:name="_Toc57921364"/>
      <w:r w:rsidRPr="00653FE2">
        <w:t>12.1.2</w:t>
      </w:r>
      <w:r w:rsidRPr="00653FE2">
        <w:tab/>
        <w:t>Service primitives</w:t>
      </w:r>
      <w:bookmarkEnd w:id="4051"/>
      <w:bookmarkEnd w:id="4052"/>
      <w:bookmarkEnd w:id="4053"/>
      <w:bookmarkEnd w:id="4054"/>
      <w:bookmarkEnd w:id="4055"/>
    </w:p>
    <w:p w:rsidR="004731A0" w:rsidRPr="00653FE2" w:rsidRDefault="004731A0" w:rsidP="004731A0">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4731A0" w:rsidRPr="00653FE2" w:rsidTr="008B6DDD">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C"/>
              <w:keepNext w:val="0"/>
              <w:keepLines w:val="0"/>
            </w:pPr>
            <w:r>
              <w:t>C(=)</w:t>
            </w: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C"/>
              <w:keepNext w:val="0"/>
              <w:keepLines w:val="0"/>
            </w:pPr>
            <w:r>
              <w:t>C(=)</w:t>
            </w: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r>
      <w:tr w:rsidR="004731A0" w:rsidRPr="00653FE2" w:rsidTr="008B6DD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Default="004731A0" w:rsidP="008B6DDD">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056" w:name="_Toc11331951"/>
      <w:bookmarkStart w:id="4057" w:name="_Toc36545434"/>
      <w:bookmarkStart w:id="4058" w:name="_Toc57893250"/>
      <w:bookmarkStart w:id="4059" w:name="_Toc57898378"/>
      <w:bookmarkStart w:id="4060" w:name="_Toc57921365"/>
      <w:r w:rsidRPr="00653FE2">
        <w:t>12.1.3</w:t>
      </w:r>
      <w:r w:rsidRPr="00653FE2">
        <w:tab/>
        <w:t>Parameter use</w:t>
      </w:r>
      <w:bookmarkEnd w:id="4056"/>
      <w:bookmarkEnd w:id="4057"/>
      <w:bookmarkEnd w:id="4058"/>
      <w:bookmarkEnd w:id="4059"/>
      <w:bookmarkEnd w:id="4060"/>
    </w:p>
    <w:p w:rsidR="004731A0" w:rsidRPr="00653FE2" w:rsidRDefault="004731A0" w:rsidP="004731A0">
      <w:pPr>
        <w:pStyle w:val="BodyText3"/>
        <w:spacing w:after="180"/>
        <w:rPr>
          <w:lang w:val="en-GB"/>
        </w:rPr>
      </w:pPr>
      <w:r w:rsidRPr="00653FE2">
        <w:rPr>
          <w:lang w:val="en-GB"/>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MSISDN</w:t>
      </w:r>
    </w:p>
    <w:p w:rsidR="004731A0" w:rsidRPr="00653FE2" w:rsidRDefault="004731A0" w:rsidP="004731A0">
      <w:r w:rsidRPr="00653FE2">
        <w:t>See definition in clause 7.6.2.</w:t>
      </w:r>
    </w:p>
    <w:p w:rsidR="004731A0" w:rsidRPr="00653FE2" w:rsidRDefault="004731A0" w:rsidP="004731A0">
      <w:r w:rsidRPr="00653FE2">
        <w:t>When SEND-ROUTING-INFO-FOR-SM is sent by the SMS-GMSC to the HLR following an T4 Submit Trigger (see 3GPP TS 23.682 [148]), MSISDN may not be available. In this case the UE shall be identified by the IMSI and the MSISDN shall take the dummy MSISDN value (see clause 3 of 3GPP TS 23.003 [17]).</w:t>
      </w:r>
    </w:p>
    <w:p w:rsidR="004731A0" w:rsidRPr="00653FE2" w:rsidRDefault="004731A0" w:rsidP="004731A0">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4731A0" w:rsidRPr="00653FE2" w:rsidRDefault="004731A0" w:rsidP="004731A0">
      <w:pPr>
        <w:pStyle w:val="HE"/>
        <w:rPr>
          <w:b w:val="0"/>
          <w:u w:val="single"/>
        </w:rPr>
      </w:pPr>
      <w:r w:rsidRPr="00653FE2">
        <w:rPr>
          <w:b w:val="0"/>
          <w:u w:val="single"/>
        </w:rPr>
        <w:t>SM-RP-PRI</w:t>
      </w:r>
    </w:p>
    <w:p w:rsidR="004731A0" w:rsidRPr="00653FE2" w:rsidRDefault="004731A0" w:rsidP="004731A0">
      <w:r w:rsidRPr="00653FE2">
        <w:t>See definition in clause 7.6.8.</w:t>
      </w:r>
    </w:p>
    <w:p w:rsidR="004731A0" w:rsidRPr="00653FE2" w:rsidRDefault="004731A0" w:rsidP="004731A0">
      <w:pPr>
        <w:pStyle w:val="HE"/>
        <w:keepNext/>
        <w:keepLines/>
        <w:rPr>
          <w:b w:val="0"/>
          <w:u w:val="single"/>
        </w:rPr>
      </w:pPr>
      <w:r w:rsidRPr="00653FE2">
        <w:rPr>
          <w:b w:val="0"/>
          <w:u w:val="single"/>
        </w:rPr>
        <w:t>Service Centre Address</w:t>
      </w:r>
    </w:p>
    <w:p w:rsidR="004731A0" w:rsidRPr="00653FE2" w:rsidRDefault="004731A0" w:rsidP="004731A0">
      <w:pPr>
        <w:keepNext/>
        <w:keepLines/>
      </w:pPr>
      <w:r w:rsidRPr="00653FE2">
        <w:t>See definition in clause 7.6.2.</w:t>
      </w:r>
    </w:p>
    <w:p w:rsidR="004731A0" w:rsidRPr="00653FE2" w:rsidRDefault="004731A0" w:rsidP="004731A0">
      <w:pPr>
        <w:pStyle w:val="HE"/>
        <w:rPr>
          <w:b w:val="0"/>
          <w:u w:val="single"/>
        </w:rPr>
      </w:pPr>
      <w:r w:rsidRPr="00653FE2">
        <w:rPr>
          <w:b w:val="0"/>
          <w:u w:val="single"/>
        </w:rPr>
        <w:t>SM-RP-MTI</w:t>
      </w:r>
    </w:p>
    <w:p w:rsidR="004731A0" w:rsidRPr="00653FE2" w:rsidRDefault="004731A0" w:rsidP="004731A0">
      <w:r w:rsidRPr="00653FE2">
        <w:t>See definition in clause 7.6.8. This parameter shall be present when the feature « SM filtering by the HPLMN » is supported by the SMS-GMSC and when the equivalent parameter is received from the short message service relay sub-layer protocol.</w:t>
      </w:r>
    </w:p>
    <w:p w:rsidR="004731A0" w:rsidRPr="00653FE2" w:rsidRDefault="004731A0" w:rsidP="004731A0">
      <w:pPr>
        <w:pStyle w:val="HE"/>
        <w:rPr>
          <w:b w:val="0"/>
          <w:u w:val="single"/>
        </w:rPr>
      </w:pPr>
      <w:r w:rsidRPr="00653FE2">
        <w:rPr>
          <w:b w:val="0"/>
          <w:u w:val="single"/>
        </w:rPr>
        <w:t>SM-RP-SMEA</w:t>
      </w:r>
    </w:p>
    <w:p w:rsidR="004731A0" w:rsidRPr="00653FE2" w:rsidRDefault="004731A0" w:rsidP="004731A0">
      <w:r w:rsidRPr="00653FE2">
        <w:t>See definition in clause 7.6.8. This parameter shall be present when the feature « SM filtering by the HPLMN » is supported by the SMS-GMSC and when the equivalent parameter is received from the short message service relay sub-layer protocol.</w:t>
      </w:r>
    </w:p>
    <w:p w:rsidR="004731A0" w:rsidRPr="00653FE2" w:rsidRDefault="004731A0" w:rsidP="004731A0">
      <w:pPr>
        <w:pStyle w:val="HE"/>
        <w:rPr>
          <w:b w:val="0"/>
          <w:u w:val="single"/>
        </w:rPr>
      </w:pPr>
      <w:r w:rsidRPr="00653FE2">
        <w:rPr>
          <w:b w:val="0"/>
          <w:u w:val="single"/>
        </w:rPr>
        <w:t>GPRS Support Indicator</w:t>
      </w:r>
    </w:p>
    <w:p w:rsidR="004731A0" w:rsidRPr="00653FE2" w:rsidRDefault="004731A0" w:rsidP="004731A0">
      <w:pPr>
        <w:rPr>
          <w:b/>
        </w:rPr>
      </w:pPr>
      <w:r w:rsidRPr="00653FE2">
        <w:t>See definition in clause 7.6.8. The presence of this parameter is mandatory if the SMS-GMSC supports receiving of the two numbers from the HLR.</w:t>
      </w:r>
    </w:p>
    <w:p w:rsidR="004731A0" w:rsidRPr="00653FE2" w:rsidRDefault="004731A0" w:rsidP="004731A0">
      <w:pPr>
        <w:pStyle w:val="HE"/>
        <w:rPr>
          <w:b w:val="0"/>
          <w:u w:val="single"/>
        </w:rPr>
      </w:pPr>
      <w:r w:rsidRPr="00653FE2">
        <w:rPr>
          <w:b w:val="0"/>
          <w:u w:val="single"/>
        </w:rPr>
        <w:t>SM-Delivery Not Intended</w:t>
      </w:r>
    </w:p>
    <w:p w:rsidR="004731A0" w:rsidRPr="00653FE2" w:rsidRDefault="004731A0" w:rsidP="004731A0">
      <w:r w:rsidRPr="00653FE2">
        <w:t>This parameter indicates by its presence that delivery of a short message is not intended. It further indicates whether only IMSI or only MCC+MNC are requested.</w:t>
      </w:r>
    </w:p>
    <w:p w:rsidR="004731A0" w:rsidRPr="00653FE2" w:rsidRDefault="004731A0" w:rsidP="004731A0">
      <w:r w:rsidRPr="00653FE2">
        <w:t>This parameter may be set by entities that request the service without intending to deliver a short message (e.g. MMS Relay/Server), and shall be evaluated by the SMS Router and may be evaluated by the HLR.</w:t>
      </w:r>
    </w:p>
    <w:p w:rsidR="004731A0" w:rsidRPr="00653FE2" w:rsidRDefault="004731A0" w:rsidP="004731A0">
      <w:pPr>
        <w:pStyle w:val="HE"/>
        <w:rPr>
          <w:b w:val="0"/>
          <w:u w:val="single"/>
        </w:rPr>
      </w:pPr>
      <w:r w:rsidRPr="00653FE2">
        <w:rPr>
          <w:b w:val="0"/>
          <w:u w:val="single"/>
        </w:rPr>
        <w:t>IP-SM-GW Guidance Support Indicator</w:t>
      </w:r>
    </w:p>
    <w:p w:rsidR="004731A0" w:rsidRPr="00653FE2" w:rsidRDefault="004731A0" w:rsidP="004731A0">
      <w:r w:rsidRPr="00653FE2">
        <w:t>This parameter indicates whether or not the SMS-GMSC is prepared to receive IP-SM-GW Guidance in the response.</w:t>
      </w:r>
    </w:p>
    <w:p w:rsidR="004731A0" w:rsidRPr="00653FE2" w:rsidRDefault="004731A0" w:rsidP="004731A0">
      <w:pPr>
        <w:rPr>
          <w:b/>
          <w:u w:val="single"/>
        </w:rPr>
      </w:pPr>
      <w:r w:rsidRPr="00653FE2">
        <w:rPr>
          <w:rFonts w:hint="eastAsia"/>
          <w:u w:val="single"/>
        </w:rPr>
        <w:t>Single Attempt Delivery</w:t>
      </w:r>
    </w:p>
    <w:p w:rsidR="004731A0" w:rsidRPr="00653FE2" w:rsidRDefault="004731A0" w:rsidP="004731A0">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rsidR="004731A0" w:rsidRPr="00653FE2" w:rsidRDefault="004731A0" w:rsidP="004731A0">
      <w:pPr>
        <w:pStyle w:val="HE"/>
        <w:rPr>
          <w:b w:val="0"/>
          <w:u w:val="single"/>
        </w:rPr>
      </w:pPr>
      <w:r w:rsidRPr="00653FE2">
        <w:rPr>
          <w:b w:val="0"/>
          <w:u w:val="single"/>
        </w:rPr>
        <w:t>IMSI</w:t>
      </w:r>
    </w:p>
    <w:p w:rsidR="004731A0" w:rsidRPr="00653FE2" w:rsidRDefault="004731A0" w:rsidP="004731A0">
      <w:r w:rsidRPr="00653FE2">
        <w:t>See definition in clause 7.6.2.</w:t>
      </w:r>
    </w:p>
    <w:p w:rsidR="004731A0" w:rsidRPr="00653FE2" w:rsidRDefault="004731A0" w:rsidP="004731A0">
      <w:r w:rsidRPr="00653FE2">
        <w:t>In Request and Indication:</w:t>
      </w:r>
    </w:p>
    <w:p w:rsidR="004731A0" w:rsidRPr="00653FE2" w:rsidRDefault="004731A0" w:rsidP="004731A0">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rsidR="004731A0" w:rsidRPr="00653FE2" w:rsidRDefault="004731A0" w:rsidP="004731A0">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rsidR="004731A0" w:rsidRPr="00653FE2" w:rsidRDefault="004731A0" w:rsidP="004731A0">
      <w:r w:rsidRPr="00653FE2">
        <w:t>The presence of this parameter is mandatory in a successful case.</w:t>
      </w:r>
    </w:p>
    <w:p w:rsidR="004731A0" w:rsidRPr="00653FE2" w:rsidRDefault="004731A0" w:rsidP="004731A0">
      <w:pPr>
        <w:pStyle w:val="HE"/>
        <w:rPr>
          <w:b w:val="0"/>
          <w:u w:val="single"/>
        </w:rPr>
      </w:pPr>
      <w:r w:rsidRPr="00653FE2">
        <w:rPr>
          <w:b w:val="0"/>
          <w:u w:val="single"/>
        </w:rPr>
        <w:t>T4 Trigger Indicator</w:t>
      </w:r>
    </w:p>
    <w:p w:rsidR="004731A0" w:rsidRDefault="004731A0" w:rsidP="004731A0">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rsidR="004731A0" w:rsidRDefault="004731A0" w:rsidP="004731A0">
      <w:pPr>
        <w:rPr>
          <w:u w:val="single"/>
        </w:rPr>
      </w:pPr>
      <w:r w:rsidRPr="00F4109D">
        <w:rPr>
          <w:u w:val="single"/>
        </w:rPr>
        <w:t>SMSF Support Indicator</w:t>
      </w:r>
    </w:p>
    <w:p w:rsidR="004731A0" w:rsidRPr="00653FE2" w:rsidRDefault="004731A0" w:rsidP="004731A0">
      <w:r>
        <w:t>It indicates that the requesting node is capable of receiving ISDN numbers and/or Diameter addresses of the SMSF as target of MT-SMS.</w:t>
      </w:r>
    </w:p>
    <w:p w:rsidR="004731A0" w:rsidRPr="00653FE2" w:rsidRDefault="004731A0" w:rsidP="004731A0">
      <w:pPr>
        <w:pStyle w:val="HE"/>
        <w:rPr>
          <w:b w:val="0"/>
          <w:u w:val="single"/>
        </w:rPr>
      </w:pPr>
      <w:r w:rsidRPr="00653FE2">
        <w:rPr>
          <w:b w:val="0"/>
          <w:u w:val="single"/>
        </w:rPr>
        <w:t>Correlation ID</w:t>
      </w:r>
    </w:p>
    <w:p w:rsidR="004731A0" w:rsidRPr="00653FE2" w:rsidRDefault="004731A0" w:rsidP="004731A0">
      <w:r w:rsidRPr="00653FE2">
        <w:t>The Correlation ID parameter contains the SIP-URI-B identifying the (MSISDN-less) destination user. SIP-URI-A and HLR-ID shall be absent from this parameter.</w:t>
      </w:r>
    </w:p>
    <w:p w:rsidR="004731A0" w:rsidRPr="00653FE2" w:rsidRDefault="004731A0" w:rsidP="004731A0">
      <w:r w:rsidRPr="00653FE2">
        <w:t>The Correlation ID indicates by its presence that the request is sent in the context of MSISDN-less SMS delivery in IMS (see 3GPP TS 23.204 [134]). When received, the HLR shall return the IP-SM-GW number and shall not forward the request to an IP-SM-GW.</w:t>
      </w:r>
    </w:p>
    <w:p w:rsidR="004731A0" w:rsidRPr="00653FE2" w:rsidRDefault="004731A0" w:rsidP="004731A0">
      <w:pPr>
        <w:pStyle w:val="HE"/>
        <w:rPr>
          <w:b w:val="0"/>
          <w:u w:val="single"/>
        </w:rPr>
      </w:pPr>
      <w:r w:rsidRPr="00653FE2">
        <w:rPr>
          <w:b w:val="0"/>
          <w:u w:val="single"/>
        </w:rPr>
        <w:t>Network Node Number</w:t>
      </w:r>
    </w:p>
    <w:p w:rsidR="004731A0" w:rsidRPr="00653FE2" w:rsidRDefault="004731A0" w:rsidP="004731A0">
      <w:r w:rsidRPr="00653FE2">
        <w:t>See definition in clause 7.6.2. This parameter is provided in a successful response. If the "SM-Delivery Not Intended" parameter was present in the Indication a dummy address may be provided. See clause 12.1.4.</w:t>
      </w:r>
    </w:p>
    <w:p w:rsidR="004731A0" w:rsidRPr="00653FE2" w:rsidRDefault="004731A0" w:rsidP="004731A0">
      <w:pPr>
        <w:pStyle w:val="HE"/>
        <w:rPr>
          <w:b w:val="0"/>
          <w:u w:val="single"/>
        </w:rPr>
      </w:pPr>
      <w:r w:rsidRPr="00653FE2">
        <w:rPr>
          <w:b w:val="0"/>
          <w:u w:val="single"/>
        </w:rPr>
        <w:t>Network Node Diameter Address</w:t>
      </w:r>
    </w:p>
    <w:p w:rsidR="004731A0" w:rsidRPr="00653FE2" w:rsidRDefault="004731A0" w:rsidP="004731A0">
      <w:r w:rsidRPr="00653FE2">
        <w:t>See definition in clause 7.6.2. See clause 12.1.4.</w:t>
      </w:r>
    </w:p>
    <w:p w:rsidR="004731A0" w:rsidRPr="00653FE2" w:rsidRDefault="004731A0" w:rsidP="004731A0">
      <w:pPr>
        <w:pStyle w:val="HE"/>
        <w:rPr>
          <w:b w:val="0"/>
          <w:u w:val="single"/>
        </w:rPr>
      </w:pPr>
      <w:r w:rsidRPr="00653FE2">
        <w:rPr>
          <w:b w:val="0"/>
          <w:u w:val="single"/>
        </w:rPr>
        <w:t>LMSI</w:t>
      </w:r>
    </w:p>
    <w:p w:rsidR="004731A0" w:rsidRPr="00653FE2" w:rsidRDefault="004731A0" w:rsidP="004731A0">
      <w:r w:rsidRPr="00653FE2">
        <w:t>See definition in clause 7.6.2. It is an operator option to provide this parameter from the VLR; it is mandatory for the HLR to include the LMSI in a successful response, if the VLR has used the LMSI.</w:t>
      </w:r>
    </w:p>
    <w:p w:rsidR="004731A0" w:rsidRPr="00653FE2" w:rsidRDefault="004731A0" w:rsidP="004731A0">
      <w:pPr>
        <w:pStyle w:val="HE"/>
        <w:rPr>
          <w:b w:val="0"/>
          <w:u w:val="single"/>
        </w:rPr>
      </w:pPr>
      <w:r w:rsidRPr="00653FE2">
        <w:rPr>
          <w:b w:val="0"/>
          <w:u w:val="single"/>
        </w:rPr>
        <w:t>GPRS Node Indicator</w:t>
      </w:r>
    </w:p>
    <w:p w:rsidR="004731A0" w:rsidRPr="00653FE2" w:rsidRDefault="004731A0" w:rsidP="004731A0">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rsidR="004731A0" w:rsidRPr="00653FE2" w:rsidRDefault="004731A0" w:rsidP="004731A0">
      <w:pPr>
        <w:pStyle w:val="HE"/>
        <w:rPr>
          <w:b w:val="0"/>
          <w:u w:val="single"/>
        </w:rPr>
      </w:pPr>
      <w:r w:rsidRPr="00653FE2">
        <w:rPr>
          <w:b w:val="0"/>
          <w:u w:val="single"/>
        </w:rPr>
        <w:t>Additional Number</w:t>
      </w:r>
    </w:p>
    <w:p w:rsidR="004731A0" w:rsidRPr="00653FE2" w:rsidRDefault="004731A0" w:rsidP="004731A0">
      <w:pPr>
        <w:rPr>
          <w:b/>
        </w:rPr>
      </w:pPr>
      <w:r w:rsidRPr="00653FE2">
        <w:t>See definition in clause 7.6.2.  See clause 12.1.4.</w:t>
      </w:r>
    </w:p>
    <w:p w:rsidR="004731A0" w:rsidRPr="00653FE2" w:rsidRDefault="004731A0" w:rsidP="004731A0">
      <w:pPr>
        <w:pStyle w:val="HE"/>
        <w:rPr>
          <w:b w:val="0"/>
          <w:u w:val="single"/>
        </w:rPr>
      </w:pPr>
      <w:r w:rsidRPr="00653FE2">
        <w:rPr>
          <w:b w:val="0"/>
          <w:u w:val="single"/>
        </w:rPr>
        <w:t>Additional Network Node Diameter Address</w:t>
      </w:r>
    </w:p>
    <w:p w:rsidR="004731A0" w:rsidRPr="00653FE2" w:rsidRDefault="004731A0" w:rsidP="004731A0">
      <w:r w:rsidRPr="00653FE2">
        <w:t>See definition in clause 7.6.2. See clause 12.1.4.</w:t>
      </w:r>
    </w:p>
    <w:p w:rsidR="004731A0" w:rsidRPr="00653FE2" w:rsidRDefault="004731A0" w:rsidP="004731A0">
      <w:pPr>
        <w:pStyle w:val="HE"/>
        <w:rPr>
          <w:b w:val="0"/>
          <w:u w:val="single"/>
        </w:rPr>
      </w:pPr>
      <w:r w:rsidRPr="00653FE2">
        <w:rPr>
          <w:b w:val="0"/>
          <w:u w:val="single"/>
        </w:rPr>
        <w:t>IP-SM-GW Guidance</w:t>
      </w:r>
    </w:p>
    <w:p w:rsidR="004731A0" w:rsidRPr="00653FE2" w:rsidRDefault="004731A0" w:rsidP="004731A0">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rsidR="004731A0" w:rsidRPr="00653FE2" w:rsidRDefault="004731A0" w:rsidP="004731A0">
      <w:pPr>
        <w:pStyle w:val="HE"/>
        <w:rPr>
          <w:b w:val="0"/>
          <w:u w:val="single"/>
        </w:rPr>
      </w:pPr>
      <w:r w:rsidRPr="00653FE2">
        <w:rPr>
          <w:b w:val="0"/>
          <w:u w:val="single"/>
        </w:rPr>
        <w:t>Third Number</w:t>
      </w:r>
    </w:p>
    <w:p w:rsidR="004731A0" w:rsidRPr="00653FE2" w:rsidRDefault="004731A0" w:rsidP="004731A0">
      <w:pPr>
        <w:rPr>
          <w:b/>
        </w:rPr>
      </w:pPr>
      <w:r w:rsidRPr="00653FE2">
        <w:t>See definition in clause 7.6.2.  See clause 12.1.4.</w:t>
      </w:r>
    </w:p>
    <w:p w:rsidR="004731A0" w:rsidRPr="00653FE2" w:rsidRDefault="004731A0" w:rsidP="004731A0">
      <w:pPr>
        <w:pStyle w:val="HE"/>
        <w:rPr>
          <w:b w:val="0"/>
          <w:u w:val="single"/>
        </w:rPr>
      </w:pPr>
      <w:r w:rsidRPr="00653FE2">
        <w:rPr>
          <w:b w:val="0"/>
          <w:u w:val="single"/>
        </w:rPr>
        <w:t>Third Network Node Diameter Address</w:t>
      </w:r>
    </w:p>
    <w:p w:rsidR="004731A0" w:rsidRPr="00653FE2" w:rsidRDefault="004731A0" w:rsidP="004731A0">
      <w:r w:rsidRPr="00653FE2">
        <w:t>See definition in clause 7.6.2. See clause 12.1.4</w:t>
      </w:r>
    </w:p>
    <w:p w:rsidR="004731A0" w:rsidRPr="00653FE2" w:rsidRDefault="004731A0" w:rsidP="004731A0">
      <w:pPr>
        <w:pStyle w:val="HE"/>
        <w:rPr>
          <w:b w:val="0"/>
          <w:u w:val="single"/>
        </w:rPr>
      </w:pPr>
      <w:r w:rsidRPr="00653FE2">
        <w:rPr>
          <w:b w:val="0"/>
          <w:u w:val="single"/>
        </w:rPr>
        <w:t>IMS Node Indicator</w:t>
      </w:r>
    </w:p>
    <w:p w:rsidR="004731A0" w:rsidRPr="00653FE2" w:rsidRDefault="004731A0" w:rsidP="004731A0">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rsidR="004731A0" w:rsidRPr="00E532AB" w:rsidRDefault="004731A0" w:rsidP="004731A0">
      <w:pPr>
        <w:rPr>
          <w:u w:val="single"/>
        </w:rPr>
      </w:pPr>
      <w:r w:rsidRPr="00E532AB">
        <w:rPr>
          <w:u w:val="single"/>
        </w:rPr>
        <w:t>SMSF 3GPP Number</w:t>
      </w:r>
    </w:p>
    <w:p w:rsidR="004731A0" w:rsidRDefault="004731A0" w:rsidP="004731A0">
      <w:r>
        <w:t>This parameter contains the ISDN number of the SMSF target node for MT-SMS over 3GPP access.</w:t>
      </w:r>
    </w:p>
    <w:p w:rsidR="004731A0" w:rsidRPr="00E532AB" w:rsidRDefault="004731A0" w:rsidP="004731A0">
      <w:pPr>
        <w:rPr>
          <w:u w:val="single"/>
        </w:rPr>
      </w:pPr>
      <w:r w:rsidRPr="00E532AB">
        <w:rPr>
          <w:u w:val="single"/>
        </w:rPr>
        <w:t xml:space="preserve">SMSF 3GPP </w:t>
      </w:r>
      <w:r>
        <w:rPr>
          <w:u w:val="single"/>
        </w:rPr>
        <w:t>Diameter Address</w:t>
      </w:r>
    </w:p>
    <w:p w:rsidR="004731A0" w:rsidRDefault="004731A0" w:rsidP="004731A0">
      <w:r>
        <w:t>This parameter contains the Diameter Name and Realm of the SMSF target node for MT-SMS over 3GPP access.</w:t>
      </w:r>
    </w:p>
    <w:p w:rsidR="004731A0" w:rsidRPr="00E532AB" w:rsidRDefault="004731A0" w:rsidP="004731A0">
      <w:pPr>
        <w:rPr>
          <w:u w:val="single"/>
        </w:rPr>
      </w:pPr>
      <w:r w:rsidRPr="00E532AB">
        <w:rPr>
          <w:u w:val="single"/>
        </w:rPr>
        <w:t xml:space="preserve">SMSF </w:t>
      </w:r>
      <w:r>
        <w:rPr>
          <w:u w:val="single"/>
        </w:rPr>
        <w:t>Non-</w:t>
      </w:r>
      <w:r w:rsidRPr="00E532AB">
        <w:rPr>
          <w:u w:val="single"/>
        </w:rPr>
        <w:t>3GPP Number</w:t>
      </w:r>
    </w:p>
    <w:p w:rsidR="004731A0" w:rsidRDefault="004731A0" w:rsidP="004731A0">
      <w:r>
        <w:t>This parameter contains the ISDN number of the SMSF target node for MT-SMS over non-3GPP access.</w:t>
      </w:r>
    </w:p>
    <w:p w:rsidR="004731A0" w:rsidRPr="00E532AB" w:rsidRDefault="004731A0" w:rsidP="004731A0">
      <w:pPr>
        <w:rPr>
          <w:u w:val="single"/>
        </w:rPr>
      </w:pPr>
      <w:r w:rsidRPr="00E532AB">
        <w:rPr>
          <w:u w:val="single"/>
        </w:rPr>
        <w:t xml:space="preserve">SMSF </w:t>
      </w:r>
      <w:r>
        <w:rPr>
          <w:u w:val="single"/>
        </w:rPr>
        <w:t>Non-</w:t>
      </w:r>
      <w:r w:rsidRPr="00E532AB">
        <w:rPr>
          <w:u w:val="single"/>
        </w:rPr>
        <w:t xml:space="preserve">3GPP </w:t>
      </w:r>
      <w:r>
        <w:rPr>
          <w:u w:val="single"/>
        </w:rPr>
        <w:t>Diameter Address</w:t>
      </w:r>
    </w:p>
    <w:p w:rsidR="004731A0" w:rsidRDefault="004731A0" w:rsidP="004731A0">
      <w:r>
        <w:t>This parameter contains the Diameter Name and Realm of the SMSF target node for MT-SMS over non-3GPP access.</w:t>
      </w:r>
    </w:p>
    <w:p w:rsidR="004731A0" w:rsidRDefault="004731A0" w:rsidP="004731A0">
      <w:pPr>
        <w:rPr>
          <w:u w:val="single"/>
        </w:rPr>
      </w:pPr>
      <w:r>
        <w:rPr>
          <w:u w:val="single"/>
        </w:rPr>
        <w:t>SMSF 3GPP Address Indicator</w:t>
      </w:r>
    </w:p>
    <w:p w:rsidR="004731A0" w:rsidRPr="00AB7E91" w:rsidRDefault="004731A0" w:rsidP="004731A0">
      <w:r>
        <w:t>It indicates that the parameter Network Node Number (and Network Node Diameter Address, if present) contains the address of an SMSF for 3GPP access.</w:t>
      </w:r>
    </w:p>
    <w:p w:rsidR="004731A0" w:rsidRDefault="004731A0" w:rsidP="004731A0">
      <w:pPr>
        <w:rPr>
          <w:u w:val="single"/>
        </w:rPr>
      </w:pPr>
      <w:r>
        <w:rPr>
          <w:u w:val="single"/>
        </w:rPr>
        <w:t>SMSF Non-3GPP Address Indicator</w:t>
      </w:r>
    </w:p>
    <w:p w:rsidR="004731A0" w:rsidRPr="00AB7E91" w:rsidRDefault="004731A0" w:rsidP="004731A0">
      <w:r>
        <w:t>It indicates that the parameter Network Node Number (and Network Node Diameter Address, if present) contains the address of an SMSF for non-3GPP access.</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Teleservice Not Provisioned;</w:t>
      </w:r>
    </w:p>
    <w:p w:rsidR="004731A0" w:rsidRPr="00653FE2" w:rsidRDefault="004731A0" w:rsidP="004731A0">
      <w:pPr>
        <w:pStyle w:val="B1"/>
      </w:pPr>
      <w:r w:rsidRPr="00653FE2">
        <w:t>-</w:t>
      </w:r>
      <w:r w:rsidRPr="00653FE2">
        <w:tab/>
        <w:t>Absent Subscriber_SM;</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3"/>
        <w:keepNext w:val="0"/>
        <w:keepLines w:val="0"/>
      </w:pPr>
      <w:bookmarkStart w:id="4061" w:name="_Toc11331952"/>
      <w:bookmarkStart w:id="4062" w:name="_Toc36545435"/>
      <w:bookmarkStart w:id="4063" w:name="_Toc57893251"/>
      <w:bookmarkStart w:id="4064" w:name="_Toc57898379"/>
      <w:bookmarkStart w:id="4065" w:name="_Toc57921366"/>
      <w:r w:rsidRPr="00653FE2">
        <w:t>12.1.4</w:t>
      </w:r>
      <w:r w:rsidRPr="00653FE2">
        <w:tab/>
        <w:t>Identities of MT-SMS Target Nodes</w:t>
      </w:r>
      <w:bookmarkEnd w:id="4061"/>
      <w:bookmarkEnd w:id="4062"/>
      <w:bookmarkEnd w:id="4063"/>
      <w:bookmarkEnd w:id="4064"/>
      <w:bookmarkEnd w:id="4065"/>
    </w:p>
    <w:p w:rsidR="004731A0" w:rsidRPr="00653FE2" w:rsidRDefault="004731A0" w:rsidP="004731A0">
      <w:r w:rsidRPr="00653FE2">
        <w:t>In a successful MAP-Send-Routing-Info-For-SM response at least one MT-SMS Target Node identity or an SMS Router identity shall be present and this shall be an E.164 number within the Network Node Number parameter.</w:t>
      </w:r>
    </w:p>
    <w:p w:rsidR="004731A0" w:rsidRPr="00653FE2" w:rsidRDefault="004731A0" w:rsidP="004731A0">
      <w:r w:rsidRPr="00653FE2">
        <w:t>In addition, optionally a second Target Node identity or an SMS Router identity may be present as E.164 number within the Additional Number Parameter.</w:t>
      </w:r>
    </w:p>
    <w:p w:rsidR="004731A0" w:rsidRPr="00653FE2" w:rsidRDefault="004731A0" w:rsidP="004731A0">
      <w:r w:rsidRPr="00653FE2">
        <w:t>In T4 device trigger scenarios in addition to a second Target Node identity, a third Target Node Identity may be present as E.164 number within the Third Number parameter.</w:t>
      </w:r>
    </w:p>
    <w:p w:rsidR="004731A0" w:rsidRPr="00653FE2" w:rsidRDefault="004731A0" w:rsidP="004731A0">
      <w:r w:rsidRPr="00653FE2">
        <w:t>In addition to the E.164 identity of an MT-SMS Target Node or an SMSRouter, the presence of the Diameter Name/Realm of the corresponding target node or SMS Router follows the hereafter rules:</w:t>
      </w:r>
    </w:p>
    <w:p w:rsidR="004731A0" w:rsidRPr="00653FE2" w:rsidRDefault="004731A0" w:rsidP="004731A0">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rsidR="004731A0" w:rsidRPr="00653FE2" w:rsidRDefault="004731A0" w:rsidP="004731A0">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rsidR="004731A0" w:rsidRPr="00653FE2" w:rsidRDefault="004731A0" w:rsidP="004731A0">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rsidR="004731A0" w:rsidRPr="00653FE2" w:rsidRDefault="004731A0" w:rsidP="004731A0">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rsidR="004731A0" w:rsidRPr="00653FE2" w:rsidRDefault="004731A0" w:rsidP="004731A0">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rsidR="004731A0" w:rsidRPr="00653FE2" w:rsidRDefault="004731A0" w:rsidP="004731A0">
      <w:r w:rsidRPr="00653FE2">
        <w:t>Similar for Additional Number - Additional Network Node Diameter Address;</w:t>
      </w:r>
    </w:p>
    <w:p w:rsidR="004731A0" w:rsidRDefault="004731A0" w:rsidP="004731A0">
      <w:r w:rsidRPr="00653FE2">
        <w:t>Similar for Third Number - Third Network Node Diameter Address.</w:t>
      </w:r>
    </w:p>
    <w:p w:rsidR="004731A0" w:rsidRDefault="004731A0" w:rsidP="004731A0">
      <w:r>
        <w:t>In scenarios supporting interworking with 5G System, an E.164 Number and a Diameter Address of the SMSF may be present, for both 3GPP and non-3GPP accesses. In addition:</w:t>
      </w:r>
    </w:p>
    <w:p w:rsidR="004731A0" w:rsidRPr="00653FE2" w:rsidRDefault="004731A0" w:rsidP="004731A0">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rsidR="004731A0" w:rsidRPr="00653FE2" w:rsidRDefault="004731A0" w:rsidP="004731A0">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rsidR="004731A0" w:rsidRPr="00653FE2" w:rsidRDefault="004731A0" w:rsidP="004731A0"/>
    <w:p w:rsidR="004731A0" w:rsidRPr="00653FE2" w:rsidRDefault="004731A0" w:rsidP="004731A0">
      <w:pPr>
        <w:pStyle w:val="Heading2"/>
        <w:keepNext w:val="0"/>
        <w:keepLines w:val="0"/>
      </w:pPr>
      <w:bookmarkStart w:id="4066" w:name="_Toc11331953"/>
      <w:bookmarkStart w:id="4067" w:name="_Toc36545436"/>
      <w:bookmarkStart w:id="4068" w:name="_Toc57893252"/>
      <w:bookmarkStart w:id="4069" w:name="_Toc57898380"/>
      <w:bookmarkStart w:id="4070" w:name="_Toc57921367"/>
      <w:r w:rsidRPr="00653FE2">
        <w:t>12.2</w:t>
      </w:r>
      <w:r w:rsidRPr="00653FE2">
        <w:tab/>
        <w:t>MAP-MO-FORWARD-SHORT-MESSAGE service</w:t>
      </w:r>
      <w:bookmarkEnd w:id="4066"/>
      <w:bookmarkEnd w:id="4067"/>
      <w:bookmarkEnd w:id="4068"/>
      <w:bookmarkEnd w:id="4069"/>
      <w:bookmarkEnd w:id="4070"/>
    </w:p>
    <w:p w:rsidR="004731A0" w:rsidRPr="00653FE2" w:rsidRDefault="004731A0" w:rsidP="004731A0">
      <w:pPr>
        <w:pStyle w:val="Heading3"/>
        <w:keepNext w:val="0"/>
        <w:keepLines w:val="0"/>
      </w:pPr>
      <w:bookmarkStart w:id="4071" w:name="_Toc11331954"/>
      <w:bookmarkStart w:id="4072" w:name="_Toc36545437"/>
      <w:bookmarkStart w:id="4073" w:name="_Toc57893253"/>
      <w:bookmarkStart w:id="4074" w:name="_Toc57898381"/>
      <w:bookmarkStart w:id="4075" w:name="_Toc57921368"/>
      <w:r w:rsidRPr="00653FE2">
        <w:t>12.2.1</w:t>
      </w:r>
      <w:r w:rsidRPr="00653FE2">
        <w:tab/>
        <w:t>Definition</w:t>
      </w:r>
      <w:bookmarkEnd w:id="4071"/>
      <w:bookmarkEnd w:id="4072"/>
      <w:bookmarkEnd w:id="4073"/>
      <w:bookmarkEnd w:id="4074"/>
      <w:bookmarkEnd w:id="4075"/>
    </w:p>
    <w:p w:rsidR="004731A0" w:rsidRPr="00653FE2" w:rsidRDefault="004731A0" w:rsidP="004731A0">
      <w:r w:rsidRPr="00653FE2">
        <w:t>This service is used between the serving MSC or the SGSN or IP-SM-GW and the SMS Interworking MSC to forward mobile originated short messages.</w:t>
      </w:r>
    </w:p>
    <w:p w:rsidR="004731A0" w:rsidRPr="00653FE2" w:rsidRDefault="004731A0" w:rsidP="004731A0">
      <w:r w:rsidRPr="00653FE2">
        <w:t>The MAP-MO-FORWARD-SHORT-MESSAGE service is a confirmed service using the service primitives given in table 12.2/1.</w:t>
      </w:r>
    </w:p>
    <w:p w:rsidR="004731A0" w:rsidRPr="00653FE2" w:rsidRDefault="004731A0" w:rsidP="004731A0">
      <w:pPr>
        <w:pStyle w:val="Heading3"/>
        <w:keepNext w:val="0"/>
        <w:keepLines w:val="0"/>
      </w:pPr>
      <w:bookmarkStart w:id="4076" w:name="_Toc11331955"/>
      <w:bookmarkStart w:id="4077" w:name="_Toc36545438"/>
      <w:bookmarkStart w:id="4078" w:name="_Toc57893254"/>
      <w:bookmarkStart w:id="4079" w:name="_Toc57898382"/>
      <w:bookmarkStart w:id="4080" w:name="_Toc57921369"/>
      <w:r w:rsidRPr="00653FE2">
        <w:t>12.2.2</w:t>
      </w:r>
      <w:r w:rsidRPr="00653FE2">
        <w:tab/>
        <w:t>Service primitives</w:t>
      </w:r>
      <w:bookmarkEnd w:id="4076"/>
      <w:bookmarkEnd w:id="4077"/>
      <w:bookmarkEnd w:id="4078"/>
      <w:bookmarkEnd w:id="4079"/>
      <w:bookmarkEnd w:id="4080"/>
    </w:p>
    <w:p w:rsidR="004731A0" w:rsidRPr="00653FE2" w:rsidRDefault="004731A0" w:rsidP="004731A0">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4731A0" w:rsidRPr="00653FE2" w:rsidTr="008B6DDD">
        <w:trPr>
          <w:jc w:val="center"/>
        </w:trPr>
        <w:tc>
          <w:tcPr>
            <w:tcW w:w="2544"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081" w:name="_Toc11331956"/>
      <w:bookmarkStart w:id="4082" w:name="_Toc36545439"/>
      <w:bookmarkStart w:id="4083" w:name="_Toc57893255"/>
      <w:bookmarkStart w:id="4084" w:name="_Toc57898383"/>
      <w:bookmarkStart w:id="4085" w:name="_Toc57921370"/>
      <w:r w:rsidRPr="00653FE2">
        <w:t>12.2.3</w:t>
      </w:r>
      <w:r w:rsidRPr="00653FE2">
        <w:tab/>
        <w:t>Parameter use</w:t>
      </w:r>
      <w:bookmarkEnd w:id="4081"/>
      <w:bookmarkEnd w:id="4082"/>
      <w:bookmarkEnd w:id="4083"/>
      <w:bookmarkEnd w:id="4084"/>
      <w:bookmarkEnd w:id="408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SM RP DA</w:t>
      </w:r>
    </w:p>
    <w:p w:rsidR="004731A0" w:rsidRPr="00653FE2" w:rsidRDefault="004731A0" w:rsidP="004731A0">
      <w:r w:rsidRPr="00653FE2">
        <w:t>See definition in clause 7.6.8.</w:t>
      </w:r>
    </w:p>
    <w:p w:rsidR="004731A0" w:rsidRPr="00653FE2" w:rsidRDefault="004731A0" w:rsidP="004731A0">
      <w:r w:rsidRPr="00653FE2">
        <w:t>In the mobile originated SM transfer this parameter contains the Service Centre address received from the mobile station.</w:t>
      </w:r>
    </w:p>
    <w:p w:rsidR="004731A0" w:rsidRPr="00653FE2" w:rsidRDefault="004731A0" w:rsidP="004731A0">
      <w:pPr>
        <w:pStyle w:val="HE"/>
        <w:rPr>
          <w:b w:val="0"/>
          <w:u w:val="single"/>
        </w:rPr>
      </w:pPr>
      <w:r w:rsidRPr="00653FE2">
        <w:rPr>
          <w:b w:val="0"/>
          <w:u w:val="single"/>
        </w:rPr>
        <w:t>SM RP OA</w:t>
      </w:r>
    </w:p>
    <w:p w:rsidR="004731A0" w:rsidRPr="00653FE2" w:rsidRDefault="004731A0" w:rsidP="004731A0">
      <w:r w:rsidRPr="00653FE2">
        <w:t>See definition in clause 7.6.8.</w:t>
      </w:r>
    </w:p>
    <w:p w:rsidR="004731A0" w:rsidRPr="00653FE2" w:rsidRDefault="004731A0" w:rsidP="004731A0">
      <w:r w:rsidRPr="00653FE2">
        <w:t>The MSISDN received from the VLR or from the SGSN is inserted in this parameter in the mobile originated SM transfer.</w:t>
      </w:r>
    </w:p>
    <w:p w:rsidR="004731A0" w:rsidRPr="00653FE2" w:rsidRDefault="004731A0" w:rsidP="004731A0">
      <w:r w:rsidRPr="00653FE2">
        <w:t>A Dummy MSISDN value is used for MSISDN-less SMS in IMS. In this case the originating user is identified by SIP-URI-A (see Correlation ID).</w:t>
      </w:r>
    </w:p>
    <w:p w:rsidR="004731A0" w:rsidRPr="00653FE2" w:rsidRDefault="004731A0" w:rsidP="004731A0">
      <w:pPr>
        <w:pStyle w:val="HE"/>
        <w:rPr>
          <w:b w:val="0"/>
          <w:u w:val="single"/>
        </w:rPr>
      </w:pPr>
      <w:r w:rsidRPr="00653FE2">
        <w:rPr>
          <w:b w:val="0"/>
          <w:u w:val="single"/>
        </w:rPr>
        <w:t>SM RP UI</w:t>
      </w:r>
    </w:p>
    <w:p w:rsidR="004731A0" w:rsidRPr="00653FE2" w:rsidRDefault="004731A0" w:rsidP="004731A0">
      <w:r w:rsidRPr="00653FE2">
        <w:t>See definition in clause 7.6.8. The short message transfer protocol data unit received from the Service Centre is inserted in this parameter.</w:t>
      </w:r>
    </w:p>
    <w:p w:rsidR="004731A0" w:rsidRPr="00653FE2" w:rsidRDefault="004731A0" w:rsidP="004731A0">
      <w:pPr>
        <w:pStyle w:val="HE"/>
        <w:rPr>
          <w:b w:val="0"/>
          <w:u w:val="single"/>
        </w:rPr>
      </w:pPr>
      <w:r w:rsidRPr="00653FE2">
        <w:rPr>
          <w:b w:val="0"/>
          <w:u w:val="single"/>
        </w:rPr>
        <w:t>IMSI</w:t>
      </w:r>
    </w:p>
    <w:p w:rsidR="004731A0" w:rsidRPr="00653FE2" w:rsidRDefault="004731A0" w:rsidP="004731A0">
      <w:r w:rsidRPr="00653FE2">
        <w:t>See definition in clause 7.6.2.1. The IMSI of the originating subscriber shall be inserted in this parameter in the mobile originated SM transfer.</w:t>
      </w:r>
    </w:p>
    <w:p w:rsidR="004731A0" w:rsidRPr="00653FE2" w:rsidRDefault="004731A0" w:rsidP="004731A0">
      <w:pPr>
        <w:pStyle w:val="HE"/>
        <w:rPr>
          <w:b w:val="0"/>
          <w:u w:val="single"/>
        </w:rPr>
      </w:pPr>
      <w:r w:rsidRPr="00653FE2">
        <w:rPr>
          <w:b w:val="0"/>
          <w:u w:val="single"/>
        </w:rPr>
        <w:t>Correlation ID</w:t>
      </w:r>
    </w:p>
    <w:p w:rsidR="004731A0" w:rsidRPr="00653FE2" w:rsidRDefault="004731A0" w:rsidP="004731A0">
      <w:r w:rsidRPr="00653FE2">
        <w:t>The Correlation ID is composed of an HLR-Id identifying the destination user's HLR, a SIP-URI-B identifying the MSISDN-less destination user, and a SIP-URI-A identifying the originating user.</w:t>
      </w:r>
    </w:p>
    <w:p w:rsidR="004731A0" w:rsidRPr="00653FE2" w:rsidRDefault="004731A0" w:rsidP="004731A0">
      <w:r w:rsidRPr="00653FE2">
        <w:t>The Correlation ID indicates by its presence that the request is sent in the context of MSISDN-less SMS delivery in IMS (see 3GPP TS 23.204 [134]), and that a Report-SM-Delivery status needs to be sent to the HLR to add the SC address to the MWD.</w:t>
      </w:r>
    </w:p>
    <w:p w:rsidR="004731A0" w:rsidRPr="00653FE2" w:rsidRDefault="004731A0" w:rsidP="004731A0">
      <w:pPr>
        <w:pStyle w:val="HE"/>
        <w:rPr>
          <w:b w:val="0"/>
          <w:u w:val="single"/>
        </w:rPr>
      </w:pPr>
      <w:r w:rsidRPr="00653FE2">
        <w:rPr>
          <w:b w:val="0"/>
          <w:u w:val="single"/>
        </w:rPr>
        <w:t>SM Delivery Outcome</w:t>
      </w:r>
    </w:p>
    <w:p w:rsidR="004731A0" w:rsidRPr="00653FE2" w:rsidRDefault="004731A0" w:rsidP="004731A0">
      <w:r w:rsidRPr="00653FE2">
        <w:t>See definition in clause 7.6.8. This parameter indicates the status of the mobile terminated SM delivery.</w:t>
      </w:r>
    </w:p>
    <w:p w:rsidR="004731A0" w:rsidRPr="00653FE2" w:rsidRDefault="004731A0" w:rsidP="004731A0">
      <w:r w:rsidRPr="00653FE2">
        <w:t>Shall be present if Correlation ID is present and shall take one of the unsuccessful outcome values.</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SM Delivery Failure;</w:t>
      </w:r>
    </w:p>
    <w:p w:rsidR="004731A0" w:rsidRPr="00653FE2" w:rsidRDefault="004731A0" w:rsidP="004731A0">
      <w:pPr>
        <w:pStyle w:val="B2"/>
      </w:pPr>
      <w:r w:rsidRPr="00653FE2">
        <w:t>-</w:t>
      </w:r>
      <w:r w:rsidRPr="00653FE2">
        <w:tab/>
        <w:t>The reason of the SM Delivery Failure can be one of the following in the mobile originated SM:</w:t>
      </w:r>
    </w:p>
    <w:p w:rsidR="004731A0" w:rsidRPr="00653FE2" w:rsidRDefault="004731A0" w:rsidP="004731A0">
      <w:pPr>
        <w:pStyle w:val="B3"/>
      </w:pPr>
      <w:r w:rsidRPr="00653FE2">
        <w:t>-</w:t>
      </w:r>
      <w:r w:rsidRPr="00653FE2">
        <w:tab/>
        <w:t>unknown Service Centre address;</w:t>
      </w:r>
    </w:p>
    <w:p w:rsidR="004731A0" w:rsidRPr="00653FE2" w:rsidRDefault="004731A0" w:rsidP="004731A0">
      <w:pPr>
        <w:pStyle w:val="B3"/>
      </w:pPr>
      <w:r w:rsidRPr="00653FE2">
        <w:t>-</w:t>
      </w:r>
      <w:r w:rsidRPr="00653FE2">
        <w:tab/>
        <w:t>Service Centre congestion;</w:t>
      </w:r>
    </w:p>
    <w:p w:rsidR="004731A0" w:rsidRPr="00653FE2" w:rsidRDefault="004731A0" w:rsidP="004731A0">
      <w:pPr>
        <w:pStyle w:val="B3"/>
      </w:pPr>
      <w:r w:rsidRPr="00653FE2">
        <w:t>-</w:t>
      </w:r>
      <w:r w:rsidRPr="00653FE2">
        <w:tab/>
        <w:t>invalid Short Message Entity address;</w:t>
      </w:r>
    </w:p>
    <w:p w:rsidR="004731A0" w:rsidRPr="00653FE2" w:rsidRDefault="004731A0" w:rsidP="004731A0">
      <w:pPr>
        <w:pStyle w:val="B3"/>
        <w:rPr>
          <w:lang w:val="es-ES_tradnl"/>
        </w:rPr>
      </w:pPr>
      <w:r w:rsidRPr="00653FE2">
        <w:rPr>
          <w:lang w:val="es-ES_tradnl"/>
        </w:rPr>
        <w:t>-</w:t>
      </w:r>
      <w:r w:rsidRPr="00653FE2">
        <w:rPr>
          <w:lang w:val="es-ES_tradnl"/>
        </w:rPr>
        <w:tab/>
        <w:t>subscriber not Service Centre subscriber;</w:t>
      </w:r>
    </w:p>
    <w:p w:rsidR="004731A0" w:rsidRPr="00653FE2" w:rsidRDefault="004731A0" w:rsidP="004731A0">
      <w:pPr>
        <w:pStyle w:val="B3"/>
        <w:rPr>
          <w:lang w:val="es-ES_tradnl"/>
        </w:rPr>
      </w:pPr>
      <w:r w:rsidRPr="00653FE2">
        <w:rPr>
          <w:lang w:val="es-ES_tradnl"/>
        </w:rPr>
        <w:t>-</w:t>
      </w:r>
      <w:r w:rsidRPr="00653FE2">
        <w:rPr>
          <w:lang w:val="es-ES_tradnl"/>
        </w:rPr>
        <w:tab/>
        <w:t>protocol error.</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086" w:name="_Toc11331957"/>
      <w:bookmarkStart w:id="4087" w:name="_Toc36545440"/>
      <w:bookmarkStart w:id="4088" w:name="_Toc57893256"/>
      <w:bookmarkStart w:id="4089" w:name="_Toc57898384"/>
      <w:bookmarkStart w:id="4090" w:name="_Toc57921371"/>
      <w:r w:rsidRPr="00653FE2">
        <w:t>12.3</w:t>
      </w:r>
      <w:r w:rsidRPr="00653FE2">
        <w:tab/>
        <w:t>MAP-REPORT-SM-DELIVERY-STATUS service</w:t>
      </w:r>
      <w:bookmarkEnd w:id="4086"/>
      <w:bookmarkEnd w:id="4087"/>
      <w:bookmarkEnd w:id="4088"/>
      <w:bookmarkEnd w:id="4089"/>
      <w:bookmarkEnd w:id="4090"/>
    </w:p>
    <w:p w:rsidR="004731A0" w:rsidRPr="00653FE2" w:rsidRDefault="004731A0" w:rsidP="004731A0">
      <w:pPr>
        <w:pStyle w:val="Heading3"/>
        <w:keepNext w:val="0"/>
        <w:keepLines w:val="0"/>
      </w:pPr>
      <w:bookmarkStart w:id="4091" w:name="_Toc11331958"/>
      <w:bookmarkStart w:id="4092" w:name="_Toc36545441"/>
      <w:bookmarkStart w:id="4093" w:name="_Toc57893257"/>
      <w:bookmarkStart w:id="4094" w:name="_Toc57898385"/>
      <w:bookmarkStart w:id="4095" w:name="_Toc57921372"/>
      <w:r w:rsidRPr="00653FE2">
        <w:t>12.3.1</w:t>
      </w:r>
      <w:r w:rsidRPr="00653FE2">
        <w:tab/>
        <w:t>Definition</w:t>
      </w:r>
      <w:bookmarkEnd w:id="4091"/>
      <w:bookmarkEnd w:id="4092"/>
      <w:bookmarkEnd w:id="4093"/>
      <w:bookmarkEnd w:id="4094"/>
      <w:bookmarkEnd w:id="4095"/>
    </w:p>
    <w:p w:rsidR="004731A0" w:rsidRPr="00653FE2" w:rsidRDefault="004731A0" w:rsidP="004731A0">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rsidR="004731A0" w:rsidRPr="00653FE2" w:rsidRDefault="004731A0" w:rsidP="004731A0">
      <w:r w:rsidRPr="00653FE2">
        <w:t>The MAP-REPORT-SM-DELIVERY-STATUS service is a confirmed service using the service primitives given in table 12.3/1.</w:t>
      </w:r>
    </w:p>
    <w:p w:rsidR="004731A0" w:rsidRPr="00653FE2" w:rsidRDefault="004731A0" w:rsidP="004731A0">
      <w:pPr>
        <w:pStyle w:val="Heading3"/>
        <w:keepNext w:val="0"/>
        <w:keepLines w:val="0"/>
      </w:pPr>
      <w:bookmarkStart w:id="4096" w:name="_Toc11331959"/>
      <w:bookmarkStart w:id="4097" w:name="_Toc36545442"/>
      <w:bookmarkStart w:id="4098" w:name="_Toc57893258"/>
      <w:bookmarkStart w:id="4099" w:name="_Toc57898386"/>
      <w:bookmarkStart w:id="4100" w:name="_Toc57921373"/>
      <w:r w:rsidRPr="00653FE2">
        <w:t>12.3.2</w:t>
      </w:r>
      <w:r w:rsidRPr="00653FE2">
        <w:tab/>
        <w:t>Service primitives</w:t>
      </w:r>
      <w:bookmarkEnd w:id="4096"/>
      <w:bookmarkEnd w:id="4097"/>
      <w:bookmarkEnd w:id="4098"/>
      <w:bookmarkEnd w:id="4099"/>
      <w:bookmarkEnd w:id="4100"/>
    </w:p>
    <w:p w:rsidR="004731A0" w:rsidRPr="00653FE2" w:rsidRDefault="004731A0" w:rsidP="004731A0">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4731A0" w:rsidRPr="00653FE2" w:rsidTr="008B6DDD">
        <w:trPr>
          <w:gridBefore w:val="1"/>
          <w:wBefore w:w="80" w:type="dxa"/>
          <w:jc w:val="center"/>
        </w:trPr>
        <w:tc>
          <w:tcPr>
            <w:tcW w:w="3973" w:type="dxa"/>
            <w:gridSpan w:val="2"/>
          </w:tcPr>
          <w:p w:rsidR="004731A0" w:rsidRPr="00653FE2" w:rsidRDefault="004731A0" w:rsidP="008B6DDD">
            <w:pPr>
              <w:pStyle w:val="TAH"/>
              <w:keepNext w:val="0"/>
              <w:keepLines w:val="0"/>
            </w:pPr>
            <w:r w:rsidRPr="00653FE2">
              <w:t>Parameter name</w:t>
            </w:r>
          </w:p>
        </w:tc>
        <w:tc>
          <w:tcPr>
            <w:tcW w:w="1104" w:type="dxa"/>
            <w:gridSpan w:val="2"/>
          </w:tcPr>
          <w:p w:rsidR="004731A0" w:rsidRPr="00653FE2" w:rsidRDefault="004731A0" w:rsidP="008B6DDD">
            <w:pPr>
              <w:pStyle w:val="TAH"/>
              <w:keepNext w:val="0"/>
              <w:keepLines w:val="0"/>
            </w:pPr>
            <w:r w:rsidRPr="00653FE2">
              <w:t>Request</w:t>
            </w:r>
          </w:p>
        </w:tc>
        <w:tc>
          <w:tcPr>
            <w:tcW w:w="1236" w:type="dxa"/>
            <w:gridSpan w:val="2"/>
          </w:tcPr>
          <w:p w:rsidR="004731A0" w:rsidRPr="00653FE2" w:rsidRDefault="004731A0" w:rsidP="008B6DDD">
            <w:pPr>
              <w:pStyle w:val="TAH"/>
              <w:keepNext w:val="0"/>
              <w:keepLines w:val="0"/>
            </w:pPr>
            <w:r w:rsidRPr="00653FE2">
              <w:t>Indication</w:t>
            </w:r>
          </w:p>
        </w:tc>
        <w:tc>
          <w:tcPr>
            <w:tcW w:w="1260" w:type="dxa"/>
            <w:gridSpan w:val="2"/>
          </w:tcPr>
          <w:p w:rsidR="004731A0" w:rsidRPr="00653FE2" w:rsidRDefault="004731A0" w:rsidP="008B6DDD">
            <w:pPr>
              <w:pStyle w:val="TAH"/>
              <w:keepNext w:val="0"/>
              <w:keepLines w:val="0"/>
            </w:pPr>
            <w:r w:rsidRPr="00653FE2">
              <w:t>Response</w:t>
            </w:r>
          </w:p>
        </w:tc>
        <w:tc>
          <w:tcPr>
            <w:tcW w:w="1068" w:type="dxa"/>
            <w:gridSpan w:val="2"/>
          </w:tcPr>
          <w:p w:rsidR="004731A0" w:rsidRPr="00653FE2" w:rsidRDefault="004731A0" w:rsidP="008B6DDD">
            <w:pPr>
              <w:pStyle w:val="TAH"/>
              <w:keepNext w:val="0"/>
              <w:keepLines w:val="0"/>
            </w:pPr>
            <w:r w:rsidRPr="00653FE2">
              <w:t>Confirm</w:t>
            </w: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Invoke Id</w:t>
            </w:r>
          </w:p>
        </w:tc>
        <w:tc>
          <w:tcPr>
            <w:tcW w:w="1104" w:type="dxa"/>
            <w:gridSpan w:val="2"/>
          </w:tcPr>
          <w:p w:rsidR="004731A0" w:rsidRPr="00653FE2" w:rsidRDefault="004731A0" w:rsidP="008B6DDD">
            <w:pPr>
              <w:pStyle w:val="TAC"/>
              <w:keepNext w:val="0"/>
              <w:keepLines w:val="0"/>
            </w:pPr>
            <w:r w:rsidRPr="00653FE2">
              <w:t>M</w:t>
            </w:r>
          </w:p>
        </w:tc>
        <w:tc>
          <w:tcPr>
            <w:tcW w:w="1236" w:type="dxa"/>
            <w:gridSpan w:val="2"/>
          </w:tcPr>
          <w:p w:rsidR="004731A0" w:rsidRPr="00653FE2" w:rsidRDefault="004731A0" w:rsidP="008B6DDD">
            <w:pPr>
              <w:pStyle w:val="TAC"/>
              <w:keepNext w:val="0"/>
              <w:keepLines w:val="0"/>
            </w:pPr>
            <w:r w:rsidRPr="00653FE2">
              <w:t>M(=)</w:t>
            </w:r>
          </w:p>
        </w:tc>
        <w:tc>
          <w:tcPr>
            <w:tcW w:w="1260" w:type="dxa"/>
            <w:gridSpan w:val="2"/>
          </w:tcPr>
          <w:p w:rsidR="004731A0" w:rsidRPr="00653FE2" w:rsidRDefault="004731A0" w:rsidP="008B6DDD">
            <w:pPr>
              <w:pStyle w:val="TAC"/>
              <w:keepNext w:val="0"/>
              <w:keepLines w:val="0"/>
            </w:pPr>
            <w:r w:rsidRPr="00653FE2">
              <w:t>M(=)</w:t>
            </w:r>
          </w:p>
        </w:tc>
        <w:tc>
          <w:tcPr>
            <w:tcW w:w="1068" w:type="dxa"/>
            <w:gridSpan w:val="2"/>
          </w:tcPr>
          <w:p w:rsidR="004731A0" w:rsidRPr="00653FE2" w:rsidRDefault="004731A0" w:rsidP="008B6DDD">
            <w:pPr>
              <w:pStyle w:val="TAC"/>
              <w:keepNext w:val="0"/>
              <w:keepLines w:val="0"/>
            </w:pPr>
            <w:r w:rsidRPr="00653FE2">
              <w:t>M(=)</w:t>
            </w: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MSISDN</w:t>
            </w:r>
          </w:p>
        </w:tc>
        <w:tc>
          <w:tcPr>
            <w:tcW w:w="1104" w:type="dxa"/>
            <w:gridSpan w:val="2"/>
          </w:tcPr>
          <w:p w:rsidR="004731A0" w:rsidRPr="00653FE2" w:rsidRDefault="004731A0" w:rsidP="008B6DDD">
            <w:pPr>
              <w:pStyle w:val="TAC"/>
              <w:keepNext w:val="0"/>
              <w:keepLines w:val="0"/>
            </w:pPr>
            <w:r w:rsidRPr="00653FE2">
              <w:t>M</w:t>
            </w:r>
          </w:p>
        </w:tc>
        <w:tc>
          <w:tcPr>
            <w:tcW w:w="1236" w:type="dxa"/>
            <w:gridSpan w:val="2"/>
          </w:tcPr>
          <w:p w:rsidR="004731A0" w:rsidRPr="00653FE2" w:rsidRDefault="004731A0" w:rsidP="008B6DDD">
            <w:pPr>
              <w:pStyle w:val="TAC"/>
              <w:keepNext w:val="0"/>
              <w:keepLines w:val="0"/>
            </w:pPr>
            <w:r w:rsidRPr="00653FE2">
              <w:t>M(=)</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IMSI</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Service Centre Address</w:t>
            </w:r>
          </w:p>
        </w:tc>
        <w:tc>
          <w:tcPr>
            <w:tcW w:w="1104" w:type="dxa"/>
            <w:gridSpan w:val="2"/>
          </w:tcPr>
          <w:p w:rsidR="004731A0" w:rsidRPr="00653FE2" w:rsidRDefault="004731A0" w:rsidP="008B6DDD">
            <w:pPr>
              <w:pStyle w:val="TAC"/>
              <w:keepNext w:val="0"/>
              <w:keepLines w:val="0"/>
            </w:pPr>
            <w:r w:rsidRPr="00653FE2">
              <w:t>M</w:t>
            </w:r>
          </w:p>
        </w:tc>
        <w:tc>
          <w:tcPr>
            <w:tcW w:w="1236" w:type="dxa"/>
            <w:gridSpan w:val="2"/>
          </w:tcPr>
          <w:p w:rsidR="004731A0" w:rsidRPr="00653FE2" w:rsidRDefault="004731A0" w:rsidP="008B6DDD">
            <w:pPr>
              <w:pStyle w:val="TAC"/>
              <w:keepNext w:val="0"/>
              <w:keepLines w:val="0"/>
            </w:pPr>
            <w:r w:rsidRPr="00653FE2">
              <w:t>M(=)</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SM Delivery Outcome</w:t>
            </w:r>
          </w:p>
        </w:tc>
        <w:tc>
          <w:tcPr>
            <w:tcW w:w="1104" w:type="dxa"/>
            <w:gridSpan w:val="2"/>
          </w:tcPr>
          <w:p w:rsidR="004731A0" w:rsidRPr="00653FE2" w:rsidRDefault="004731A0" w:rsidP="008B6DDD">
            <w:pPr>
              <w:pStyle w:val="TAC"/>
              <w:keepNext w:val="0"/>
              <w:keepLines w:val="0"/>
            </w:pPr>
            <w:r w:rsidRPr="00653FE2">
              <w:t>M</w:t>
            </w:r>
          </w:p>
        </w:tc>
        <w:tc>
          <w:tcPr>
            <w:tcW w:w="1236" w:type="dxa"/>
            <w:gridSpan w:val="2"/>
          </w:tcPr>
          <w:p w:rsidR="004731A0" w:rsidRPr="00653FE2" w:rsidRDefault="004731A0" w:rsidP="008B6DDD">
            <w:pPr>
              <w:pStyle w:val="TAC"/>
              <w:keepNext w:val="0"/>
              <w:keepLines w:val="0"/>
            </w:pPr>
            <w:r w:rsidRPr="00653FE2">
              <w:t>M(=)</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Absent Subscriber Diagnostic SM</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GPRS Support Indicator</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Delivery Outcome Indicator</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Additional SM Delivery Outcome</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Additional Absent Subscriber Diagnostic SM</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IP-SM-GW-Indicator</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IP-SM-GW SM Delivery Outcome</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IP-SM-GW Absent Subscriber Diagnostic SM</w:t>
            </w:r>
          </w:p>
        </w:tc>
        <w:tc>
          <w:tcPr>
            <w:tcW w:w="1104" w:type="dxa"/>
            <w:gridSpan w:val="2"/>
          </w:tcPr>
          <w:p w:rsidR="004731A0" w:rsidRPr="00653FE2" w:rsidRDefault="004731A0" w:rsidP="008B6DDD">
            <w:pPr>
              <w:pStyle w:val="TAC"/>
              <w:keepNext w:val="0"/>
              <w:keepLines w:val="0"/>
            </w:pPr>
            <w:r w:rsidRPr="00653FE2">
              <w:t>C</w:t>
            </w:r>
          </w:p>
        </w:tc>
        <w:tc>
          <w:tcPr>
            <w:tcW w:w="1236" w:type="dxa"/>
            <w:gridSpan w:val="2"/>
          </w:tcPr>
          <w:p w:rsidR="004731A0" w:rsidRPr="00653FE2" w:rsidRDefault="004731A0" w:rsidP="008B6DDD">
            <w:pPr>
              <w:pStyle w:val="TAC"/>
              <w:keepNext w:val="0"/>
              <w:keepLines w:val="0"/>
            </w:pPr>
            <w:r w:rsidRPr="00653FE2">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rPr>
                <w:lang w:eastAsia="zh-CN"/>
              </w:rPr>
            </w:pPr>
            <w:r w:rsidRPr="00653FE2">
              <w:rPr>
                <w:rFonts w:hint="eastAsia"/>
                <w:lang w:eastAsia="zh-CN"/>
              </w:rPr>
              <w:t>Single Attempt Delivery</w:t>
            </w:r>
          </w:p>
        </w:tc>
        <w:tc>
          <w:tcPr>
            <w:tcW w:w="1104" w:type="dxa"/>
            <w:gridSpan w:val="2"/>
          </w:tcPr>
          <w:p w:rsidR="004731A0" w:rsidRPr="00653FE2" w:rsidRDefault="004731A0" w:rsidP="008B6DDD">
            <w:pPr>
              <w:pStyle w:val="TAC"/>
              <w:keepNext w:val="0"/>
              <w:keepLines w:val="0"/>
              <w:rPr>
                <w:lang w:eastAsia="zh-CN"/>
              </w:rPr>
            </w:pPr>
            <w:r w:rsidRPr="00653FE2">
              <w:rPr>
                <w:rFonts w:hint="eastAsia"/>
                <w:lang w:eastAsia="zh-CN"/>
              </w:rPr>
              <w:t>C</w:t>
            </w:r>
          </w:p>
        </w:tc>
        <w:tc>
          <w:tcPr>
            <w:tcW w:w="1236" w:type="dxa"/>
            <w:gridSpan w:val="2"/>
          </w:tcPr>
          <w:p w:rsidR="004731A0" w:rsidRPr="00653FE2" w:rsidRDefault="004731A0" w:rsidP="008B6DDD">
            <w:pPr>
              <w:pStyle w:val="TAC"/>
              <w:keepNext w:val="0"/>
              <w:keepLines w:val="0"/>
              <w:rPr>
                <w:lang w:eastAsia="zh-CN"/>
              </w:rPr>
            </w:pPr>
            <w:r w:rsidRPr="00653FE2">
              <w:rPr>
                <w:rFonts w:hint="eastAsia"/>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sidRPr="00653FE2">
              <w:rPr>
                <w:lang w:eastAsia="zh-CN"/>
              </w:rPr>
              <w:t>Correlation ID</w:t>
            </w:r>
          </w:p>
        </w:tc>
        <w:tc>
          <w:tcPr>
            <w:tcW w:w="1104" w:type="dxa"/>
            <w:gridSpan w:val="2"/>
          </w:tcPr>
          <w:p w:rsidR="004731A0" w:rsidRPr="00653FE2" w:rsidRDefault="004731A0" w:rsidP="008B6DDD">
            <w:pPr>
              <w:pStyle w:val="TAC"/>
              <w:keepNext w:val="0"/>
              <w:keepLines w:val="0"/>
              <w:rPr>
                <w:lang w:eastAsia="zh-CN"/>
              </w:rPr>
            </w:pPr>
            <w:r w:rsidRPr="00653FE2">
              <w:rPr>
                <w:lang w:eastAsia="zh-CN"/>
              </w:rPr>
              <w:t>C</w:t>
            </w:r>
          </w:p>
        </w:tc>
        <w:tc>
          <w:tcPr>
            <w:tcW w:w="1236" w:type="dxa"/>
            <w:gridSpan w:val="2"/>
          </w:tcPr>
          <w:p w:rsidR="004731A0" w:rsidRPr="00653FE2" w:rsidRDefault="004731A0" w:rsidP="008B6DDD">
            <w:pPr>
              <w:pStyle w:val="TAC"/>
              <w:keepNext w:val="0"/>
              <w:keepLines w:val="0"/>
              <w:rPr>
                <w:lang w:eastAsia="zh-CN"/>
              </w:rPr>
            </w:pPr>
            <w:r w:rsidRPr="00653FE2">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Pr>
                <w:lang w:eastAsia="zh-CN"/>
              </w:rPr>
              <w:t>SMSF 3GPP Delivery Outcome Indicator</w:t>
            </w:r>
          </w:p>
        </w:tc>
        <w:tc>
          <w:tcPr>
            <w:tcW w:w="1104" w:type="dxa"/>
            <w:gridSpan w:val="2"/>
          </w:tcPr>
          <w:p w:rsidR="004731A0" w:rsidRPr="00653FE2" w:rsidRDefault="004731A0" w:rsidP="008B6DDD">
            <w:pPr>
              <w:pStyle w:val="TAC"/>
              <w:keepNext w:val="0"/>
              <w:keepLines w:val="0"/>
              <w:rPr>
                <w:lang w:eastAsia="zh-CN"/>
              </w:rPr>
            </w:pPr>
            <w:r>
              <w:rPr>
                <w:lang w:eastAsia="zh-CN"/>
              </w:rPr>
              <w:t>C</w:t>
            </w:r>
          </w:p>
        </w:tc>
        <w:tc>
          <w:tcPr>
            <w:tcW w:w="1236" w:type="dxa"/>
            <w:gridSpan w:val="2"/>
          </w:tcPr>
          <w:p w:rsidR="004731A0" w:rsidRPr="00653FE2" w:rsidRDefault="004731A0" w:rsidP="008B6DDD">
            <w:pPr>
              <w:pStyle w:val="TAC"/>
              <w:keepNext w:val="0"/>
              <w:keepLines w:val="0"/>
              <w:rPr>
                <w:lang w:eastAsia="zh-CN"/>
              </w:rPr>
            </w:pPr>
            <w:r>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Pr>
                <w:lang w:eastAsia="zh-CN"/>
              </w:rPr>
              <w:t>SMSF 3GPP SM Delivery Outcome</w:t>
            </w:r>
          </w:p>
        </w:tc>
        <w:tc>
          <w:tcPr>
            <w:tcW w:w="1104" w:type="dxa"/>
            <w:gridSpan w:val="2"/>
          </w:tcPr>
          <w:p w:rsidR="004731A0" w:rsidRPr="00653FE2" w:rsidRDefault="004731A0" w:rsidP="008B6DDD">
            <w:pPr>
              <w:pStyle w:val="TAC"/>
              <w:keepNext w:val="0"/>
              <w:keepLines w:val="0"/>
              <w:rPr>
                <w:lang w:eastAsia="zh-CN"/>
              </w:rPr>
            </w:pPr>
            <w:r>
              <w:rPr>
                <w:lang w:eastAsia="zh-CN"/>
              </w:rPr>
              <w:t>C</w:t>
            </w:r>
          </w:p>
        </w:tc>
        <w:tc>
          <w:tcPr>
            <w:tcW w:w="1236" w:type="dxa"/>
            <w:gridSpan w:val="2"/>
          </w:tcPr>
          <w:p w:rsidR="004731A0" w:rsidRPr="00653FE2" w:rsidRDefault="004731A0" w:rsidP="008B6DDD">
            <w:pPr>
              <w:pStyle w:val="TAC"/>
              <w:keepNext w:val="0"/>
              <w:keepLines w:val="0"/>
              <w:rPr>
                <w:lang w:eastAsia="zh-CN"/>
              </w:rPr>
            </w:pPr>
            <w:r>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Pr>
                <w:lang w:eastAsia="zh-CN"/>
              </w:rPr>
              <w:t>SMSF 3GPP Absent Subscriber Diagnostic SM</w:t>
            </w:r>
          </w:p>
        </w:tc>
        <w:tc>
          <w:tcPr>
            <w:tcW w:w="1104" w:type="dxa"/>
            <w:gridSpan w:val="2"/>
          </w:tcPr>
          <w:p w:rsidR="004731A0" w:rsidRPr="00653FE2" w:rsidRDefault="004731A0" w:rsidP="008B6DDD">
            <w:pPr>
              <w:pStyle w:val="TAC"/>
              <w:keepNext w:val="0"/>
              <w:keepLines w:val="0"/>
              <w:rPr>
                <w:lang w:eastAsia="zh-CN"/>
              </w:rPr>
            </w:pPr>
            <w:r>
              <w:rPr>
                <w:lang w:eastAsia="zh-CN"/>
              </w:rPr>
              <w:t>C</w:t>
            </w:r>
          </w:p>
        </w:tc>
        <w:tc>
          <w:tcPr>
            <w:tcW w:w="1236" w:type="dxa"/>
            <w:gridSpan w:val="2"/>
          </w:tcPr>
          <w:p w:rsidR="004731A0" w:rsidRPr="00653FE2" w:rsidRDefault="004731A0" w:rsidP="008B6DDD">
            <w:pPr>
              <w:pStyle w:val="TAC"/>
              <w:keepNext w:val="0"/>
              <w:keepLines w:val="0"/>
              <w:rPr>
                <w:lang w:eastAsia="zh-CN"/>
              </w:rPr>
            </w:pPr>
            <w:r>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Pr>
                <w:lang w:eastAsia="zh-CN"/>
              </w:rPr>
              <w:t>SMSF non-3GPP Delivery Outcome Indicator</w:t>
            </w:r>
          </w:p>
        </w:tc>
        <w:tc>
          <w:tcPr>
            <w:tcW w:w="1104" w:type="dxa"/>
            <w:gridSpan w:val="2"/>
          </w:tcPr>
          <w:p w:rsidR="004731A0" w:rsidRPr="00653FE2" w:rsidRDefault="004731A0" w:rsidP="008B6DDD">
            <w:pPr>
              <w:pStyle w:val="TAC"/>
              <w:keepNext w:val="0"/>
              <w:keepLines w:val="0"/>
              <w:rPr>
                <w:lang w:eastAsia="zh-CN"/>
              </w:rPr>
            </w:pPr>
            <w:r>
              <w:rPr>
                <w:lang w:eastAsia="zh-CN"/>
              </w:rPr>
              <w:t>C</w:t>
            </w:r>
          </w:p>
        </w:tc>
        <w:tc>
          <w:tcPr>
            <w:tcW w:w="1236" w:type="dxa"/>
            <w:gridSpan w:val="2"/>
          </w:tcPr>
          <w:p w:rsidR="004731A0" w:rsidRPr="00653FE2" w:rsidRDefault="004731A0" w:rsidP="008B6DDD">
            <w:pPr>
              <w:pStyle w:val="TAC"/>
              <w:keepNext w:val="0"/>
              <w:keepLines w:val="0"/>
              <w:rPr>
                <w:lang w:eastAsia="zh-CN"/>
              </w:rPr>
            </w:pPr>
            <w:r>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Pr>
                <w:lang w:eastAsia="zh-CN"/>
              </w:rPr>
              <w:t>SMSF non-3GPP SM Delivery Outcome</w:t>
            </w:r>
          </w:p>
        </w:tc>
        <w:tc>
          <w:tcPr>
            <w:tcW w:w="1104" w:type="dxa"/>
            <w:gridSpan w:val="2"/>
          </w:tcPr>
          <w:p w:rsidR="004731A0" w:rsidRPr="00653FE2" w:rsidRDefault="004731A0" w:rsidP="008B6DDD">
            <w:pPr>
              <w:pStyle w:val="TAC"/>
              <w:keepNext w:val="0"/>
              <w:keepLines w:val="0"/>
              <w:rPr>
                <w:lang w:eastAsia="zh-CN"/>
              </w:rPr>
            </w:pPr>
            <w:r>
              <w:rPr>
                <w:lang w:eastAsia="zh-CN"/>
              </w:rPr>
              <w:t>C</w:t>
            </w:r>
          </w:p>
        </w:tc>
        <w:tc>
          <w:tcPr>
            <w:tcW w:w="1236" w:type="dxa"/>
            <w:gridSpan w:val="2"/>
          </w:tcPr>
          <w:p w:rsidR="004731A0" w:rsidRPr="00653FE2" w:rsidRDefault="004731A0" w:rsidP="008B6DDD">
            <w:pPr>
              <w:pStyle w:val="TAC"/>
              <w:keepNext w:val="0"/>
              <w:keepLines w:val="0"/>
              <w:rPr>
                <w:lang w:eastAsia="zh-CN"/>
              </w:rPr>
            </w:pPr>
            <w:r>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After w:val="1"/>
          <w:wAfter w:w="80" w:type="dxa"/>
          <w:jc w:val="center"/>
        </w:trPr>
        <w:tc>
          <w:tcPr>
            <w:tcW w:w="3973" w:type="dxa"/>
            <w:gridSpan w:val="2"/>
          </w:tcPr>
          <w:p w:rsidR="004731A0" w:rsidRPr="00653FE2" w:rsidRDefault="004731A0" w:rsidP="008B6DDD">
            <w:pPr>
              <w:pStyle w:val="TAL"/>
              <w:keepNext w:val="0"/>
              <w:keepLines w:val="0"/>
              <w:rPr>
                <w:lang w:eastAsia="zh-CN"/>
              </w:rPr>
            </w:pPr>
            <w:r>
              <w:rPr>
                <w:lang w:eastAsia="zh-CN"/>
              </w:rPr>
              <w:t>SMSF non-3GPP Absent Subscriber Diagnostic SM</w:t>
            </w:r>
          </w:p>
        </w:tc>
        <w:tc>
          <w:tcPr>
            <w:tcW w:w="1104" w:type="dxa"/>
            <w:gridSpan w:val="2"/>
          </w:tcPr>
          <w:p w:rsidR="004731A0" w:rsidRPr="00653FE2" w:rsidRDefault="004731A0" w:rsidP="008B6DDD">
            <w:pPr>
              <w:pStyle w:val="TAC"/>
              <w:keepNext w:val="0"/>
              <w:keepLines w:val="0"/>
              <w:rPr>
                <w:lang w:eastAsia="zh-CN"/>
              </w:rPr>
            </w:pPr>
            <w:r>
              <w:rPr>
                <w:lang w:eastAsia="zh-CN"/>
              </w:rPr>
              <w:t>C</w:t>
            </w:r>
          </w:p>
        </w:tc>
        <w:tc>
          <w:tcPr>
            <w:tcW w:w="1236" w:type="dxa"/>
            <w:gridSpan w:val="2"/>
          </w:tcPr>
          <w:p w:rsidR="004731A0" w:rsidRPr="00653FE2" w:rsidRDefault="004731A0" w:rsidP="008B6DDD">
            <w:pPr>
              <w:pStyle w:val="TAC"/>
              <w:keepNext w:val="0"/>
              <w:keepLines w:val="0"/>
              <w:rPr>
                <w:lang w:eastAsia="zh-CN"/>
              </w:rPr>
            </w:pPr>
            <w:r>
              <w:rPr>
                <w:lang w:eastAsia="zh-CN"/>
              </w:rPr>
              <w:t>C(=)</w:t>
            </w: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MSIsdn-Alert</w:t>
            </w:r>
          </w:p>
        </w:tc>
        <w:tc>
          <w:tcPr>
            <w:tcW w:w="1104" w:type="dxa"/>
            <w:gridSpan w:val="2"/>
          </w:tcPr>
          <w:p w:rsidR="004731A0" w:rsidRPr="00653FE2" w:rsidRDefault="004731A0" w:rsidP="008B6DDD">
            <w:pPr>
              <w:pStyle w:val="TAC"/>
              <w:keepNext w:val="0"/>
              <w:keepLines w:val="0"/>
            </w:pPr>
          </w:p>
        </w:tc>
        <w:tc>
          <w:tcPr>
            <w:tcW w:w="1236" w:type="dxa"/>
            <w:gridSpan w:val="2"/>
          </w:tcPr>
          <w:p w:rsidR="004731A0" w:rsidRPr="00653FE2" w:rsidRDefault="004731A0" w:rsidP="008B6DDD">
            <w:pPr>
              <w:pStyle w:val="TAC"/>
              <w:keepNext w:val="0"/>
              <w:keepLines w:val="0"/>
            </w:pPr>
          </w:p>
        </w:tc>
        <w:tc>
          <w:tcPr>
            <w:tcW w:w="1260" w:type="dxa"/>
            <w:gridSpan w:val="2"/>
          </w:tcPr>
          <w:p w:rsidR="004731A0" w:rsidRPr="00653FE2" w:rsidRDefault="004731A0" w:rsidP="008B6DDD">
            <w:pPr>
              <w:pStyle w:val="TAC"/>
              <w:keepNext w:val="0"/>
              <w:keepLines w:val="0"/>
            </w:pPr>
            <w:r w:rsidRPr="00653FE2">
              <w:t>C</w:t>
            </w:r>
          </w:p>
        </w:tc>
        <w:tc>
          <w:tcPr>
            <w:tcW w:w="1068" w:type="dxa"/>
            <w:gridSpan w:val="2"/>
          </w:tcPr>
          <w:p w:rsidR="004731A0" w:rsidRPr="00653FE2" w:rsidRDefault="004731A0" w:rsidP="008B6DDD">
            <w:pPr>
              <w:pStyle w:val="TAC"/>
              <w:keepNext w:val="0"/>
              <w:keepLines w:val="0"/>
            </w:pPr>
            <w:r w:rsidRPr="00653FE2">
              <w:t>C(=)</w:t>
            </w: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User error</w:t>
            </w:r>
          </w:p>
        </w:tc>
        <w:tc>
          <w:tcPr>
            <w:tcW w:w="1104" w:type="dxa"/>
            <w:gridSpan w:val="2"/>
          </w:tcPr>
          <w:p w:rsidR="004731A0" w:rsidRPr="00653FE2" w:rsidRDefault="004731A0" w:rsidP="008B6DDD">
            <w:pPr>
              <w:pStyle w:val="TAC"/>
              <w:keepNext w:val="0"/>
              <w:keepLines w:val="0"/>
            </w:pPr>
          </w:p>
        </w:tc>
        <w:tc>
          <w:tcPr>
            <w:tcW w:w="1236" w:type="dxa"/>
            <w:gridSpan w:val="2"/>
          </w:tcPr>
          <w:p w:rsidR="004731A0" w:rsidRPr="00653FE2" w:rsidRDefault="004731A0" w:rsidP="008B6DDD">
            <w:pPr>
              <w:pStyle w:val="TAC"/>
              <w:keepNext w:val="0"/>
              <w:keepLines w:val="0"/>
            </w:pPr>
          </w:p>
        </w:tc>
        <w:tc>
          <w:tcPr>
            <w:tcW w:w="1260" w:type="dxa"/>
            <w:gridSpan w:val="2"/>
          </w:tcPr>
          <w:p w:rsidR="004731A0" w:rsidRPr="00653FE2" w:rsidRDefault="004731A0" w:rsidP="008B6DDD">
            <w:pPr>
              <w:pStyle w:val="TAC"/>
              <w:keepNext w:val="0"/>
              <w:keepLines w:val="0"/>
            </w:pPr>
            <w:r w:rsidRPr="00653FE2">
              <w:t>C</w:t>
            </w:r>
          </w:p>
        </w:tc>
        <w:tc>
          <w:tcPr>
            <w:tcW w:w="1068" w:type="dxa"/>
            <w:gridSpan w:val="2"/>
          </w:tcPr>
          <w:p w:rsidR="004731A0" w:rsidRPr="00653FE2" w:rsidRDefault="004731A0" w:rsidP="008B6DDD">
            <w:pPr>
              <w:pStyle w:val="TAC"/>
              <w:keepNext w:val="0"/>
              <w:keepLines w:val="0"/>
            </w:pPr>
            <w:r w:rsidRPr="00653FE2">
              <w:t>C(=)</w:t>
            </w:r>
          </w:p>
        </w:tc>
      </w:tr>
      <w:tr w:rsidR="004731A0" w:rsidRPr="00653FE2" w:rsidTr="008B6DDD">
        <w:trPr>
          <w:gridBefore w:val="1"/>
          <w:wBefore w:w="80" w:type="dxa"/>
          <w:jc w:val="center"/>
        </w:trPr>
        <w:tc>
          <w:tcPr>
            <w:tcW w:w="3973" w:type="dxa"/>
            <w:gridSpan w:val="2"/>
          </w:tcPr>
          <w:p w:rsidR="004731A0" w:rsidRPr="00653FE2" w:rsidRDefault="004731A0" w:rsidP="008B6DDD">
            <w:pPr>
              <w:pStyle w:val="TAL"/>
              <w:keepNext w:val="0"/>
              <w:keepLines w:val="0"/>
            </w:pPr>
            <w:r w:rsidRPr="00653FE2">
              <w:t>Provider error</w:t>
            </w:r>
          </w:p>
        </w:tc>
        <w:tc>
          <w:tcPr>
            <w:tcW w:w="1104" w:type="dxa"/>
            <w:gridSpan w:val="2"/>
          </w:tcPr>
          <w:p w:rsidR="004731A0" w:rsidRPr="00653FE2" w:rsidRDefault="004731A0" w:rsidP="008B6DDD">
            <w:pPr>
              <w:pStyle w:val="TAC"/>
              <w:keepNext w:val="0"/>
              <w:keepLines w:val="0"/>
            </w:pPr>
          </w:p>
        </w:tc>
        <w:tc>
          <w:tcPr>
            <w:tcW w:w="1236" w:type="dxa"/>
            <w:gridSpan w:val="2"/>
          </w:tcPr>
          <w:p w:rsidR="004731A0" w:rsidRPr="00653FE2" w:rsidRDefault="004731A0" w:rsidP="008B6DDD">
            <w:pPr>
              <w:pStyle w:val="TAC"/>
              <w:keepNext w:val="0"/>
              <w:keepLines w:val="0"/>
            </w:pPr>
          </w:p>
        </w:tc>
        <w:tc>
          <w:tcPr>
            <w:tcW w:w="1260" w:type="dxa"/>
            <w:gridSpan w:val="2"/>
          </w:tcPr>
          <w:p w:rsidR="004731A0" w:rsidRPr="00653FE2" w:rsidRDefault="004731A0" w:rsidP="008B6DDD">
            <w:pPr>
              <w:pStyle w:val="TAC"/>
              <w:keepNext w:val="0"/>
              <w:keepLines w:val="0"/>
            </w:pPr>
          </w:p>
        </w:tc>
        <w:tc>
          <w:tcPr>
            <w:tcW w:w="1068" w:type="dxa"/>
            <w:gridSpan w:val="2"/>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101" w:name="_Toc11331960"/>
      <w:bookmarkStart w:id="4102" w:name="_Toc36545443"/>
      <w:bookmarkStart w:id="4103" w:name="_Toc57893259"/>
      <w:bookmarkStart w:id="4104" w:name="_Toc57898387"/>
      <w:bookmarkStart w:id="4105" w:name="_Toc57921374"/>
      <w:r w:rsidRPr="00653FE2">
        <w:t>12.3.3</w:t>
      </w:r>
      <w:r w:rsidRPr="00653FE2">
        <w:tab/>
        <w:t>Parameter use</w:t>
      </w:r>
      <w:bookmarkEnd w:id="4101"/>
      <w:bookmarkEnd w:id="4102"/>
      <w:bookmarkEnd w:id="4103"/>
      <w:bookmarkEnd w:id="4104"/>
      <w:bookmarkEnd w:id="410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MSISDN</w:t>
      </w:r>
    </w:p>
    <w:p w:rsidR="004731A0" w:rsidRPr="00653FE2" w:rsidRDefault="004731A0" w:rsidP="004731A0">
      <w:r w:rsidRPr="00653FE2">
        <w:t>See definition in clause 7.6.2.</w:t>
      </w:r>
    </w:p>
    <w:p w:rsidR="004731A0" w:rsidRPr="00653FE2" w:rsidRDefault="004731A0" w:rsidP="004731A0">
      <w:r w:rsidRPr="00653FE2">
        <w:t>When REPORT-SM-DELIVERY-STATUS is sent by the SMS-GMSC to the HLR following an T4 Submit Trigger (see 3GPP TS 23.682 [148]), MSISDN may not be available. In this case the UE shall be identified by the IMSI and the MSISDN shall take the dummy MSISDN value (see clause 3 of 3GPP TS 23.003 [17]).</w:t>
      </w:r>
    </w:p>
    <w:p w:rsidR="004731A0" w:rsidRPr="00653FE2" w:rsidRDefault="004731A0" w:rsidP="004731A0">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4731A0" w:rsidRPr="00653FE2" w:rsidRDefault="004731A0" w:rsidP="004731A0">
      <w:pPr>
        <w:pStyle w:val="HE"/>
        <w:rPr>
          <w:b w:val="0"/>
          <w:u w:val="single"/>
        </w:rPr>
      </w:pPr>
      <w:r w:rsidRPr="00653FE2">
        <w:rPr>
          <w:b w:val="0"/>
          <w:u w:val="single"/>
        </w:rPr>
        <w:t>IMSI</w:t>
      </w:r>
    </w:p>
    <w:p w:rsidR="004731A0" w:rsidRPr="00653FE2" w:rsidRDefault="004731A0" w:rsidP="004731A0">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rsidR="004731A0" w:rsidRPr="00653FE2" w:rsidRDefault="004731A0" w:rsidP="004731A0">
      <w:pPr>
        <w:pStyle w:val="HE"/>
        <w:rPr>
          <w:b w:val="0"/>
          <w:u w:val="single"/>
        </w:rPr>
      </w:pPr>
      <w:r w:rsidRPr="00653FE2">
        <w:rPr>
          <w:b w:val="0"/>
          <w:u w:val="single"/>
        </w:rPr>
        <w:t>Service Centre Address</w:t>
      </w:r>
    </w:p>
    <w:p w:rsidR="004731A0" w:rsidRPr="00653FE2" w:rsidRDefault="004731A0" w:rsidP="004731A0">
      <w:r w:rsidRPr="00653FE2">
        <w:t>See definition in clause 7.6.2.</w:t>
      </w:r>
    </w:p>
    <w:p w:rsidR="004731A0" w:rsidRPr="00653FE2" w:rsidRDefault="004731A0" w:rsidP="004731A0">
      <w:pPr>
        <w:pStyle w:val="HE"/>
        <w:rPr>
          <w:b w:val="0"/>
          <w:u w:val="single"/>
        </w:rPr>
      </w:pPr>
      <w:r w:rsidRPr="00653FE2">
        <w:rPr>
          <w:b w:val="0"/>
          <w:u w:val="single"/>
        </w:rPr>
        <w:t>SM Delivery Outcome</w:t>
      </w:r>
    </w:p>
    <w:p w:rsidR="004731A0" w:rsidRPr="00653FE2" w:rsidRDefault="004731A0" w:rsidP="004731A0">
      <w:r w:rsidRPr="00653FE2">
        <w:t>See definition in clause 7.6.8. This parameter indicates the status of the mobile terminated SM delivery.</w:t>
      </w:r>
    </w:p>
    <w:p w:rsidR="004731A0" w:rsidRPr="00653FE2" w:rsidRDefault="004731A0" w:rsidP="004731A0">
      <w:pPr>
        <w:pStyle w:val="HE"/>
        <w:rPr>
          <w:b w:val="0"/>
          <w:u w:val="single"/>
        </w:rPr>
      </w:pPr>
      <w:r w:rsidRPr="00653FE2">
        <w:rPr>
          <w:b w:val="0"/>
          <w:u w:val="single"/>
        </w:rPr>
        <w:t>Absent Subscriber Diagnostic SM</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GPRS Support Indicator</w:t>
      </w:r>
    </w:p>
    <w:p w:rsidR="004731A0" w:rsidRPr="00653FE2" w:rsidRDefault="004731A0" w:rsidP="004731A0">
      <w:pPr>
        <w:rPr>
          <w:b/>
        </w:rPr>
      </w:pPr>
      <w:r w:rsidRPr="00653FE2">
        <w:t>See definition in clause 7.6.8. The presence of this parameter is mandatory if the SMS-GMSC supports handling of two delivery outcomes.</w:t>
      </w:r>
    </w:p>
    <w:p w:rsidR="004731A0" w:rsidRPr="00653FE2" w:rsidRDefault="004731A0" w:rsidP="004731A0">
      <w:pPr>
        <w:pStyle w:val="HE"/>
        <w:rPr>
          <w:b w:val="0"/>
          <w:u w:val="single"/>
        </w:rPr>
      </w:pPr>
      <w:r w:rsidRPr="00653FE2">
        <w:rPr>
          <w:b w:val="0"/>
          <w:u w:val="single"/>
        </w:rPr>
        <w:t>Delivery Outcome Indicator</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Additional SM Delivery Outcome</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Additional Absent Subscriber Diagnostic SM</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IP-SM-GW Indicator</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IP-SM-GW SM Delivery Outcome</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IP-SM-GW Absent Subscriber Diagnostic SM</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rFonts w:hint="eastAsia"/>
          <w:b w:val="0"/>
          <w:u w:val="single"/>
        </w:rPr>
        <w:t>Single Attempt Delivery</w:t>
      </w:r>
    </w:p>
    <w:p w:rsidR="004731A0" w:rsidRPr="00653FE2" w:rsidRDefault="004731A0" w:rsidP="004731A0">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rsidR="004731A0" w:rsidRPr="00653FE2" w:rsidRDefault="004731A0" w:rsidP="004731A0">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rsidR="004731A0" w:rsidRPr="00653FE2" w:rsidRDefault="004731A0" w:rsidP="004731A0">
      <w:pPr>
        <w:pStyle w:val="HE"/>
        <w:rPr>
          <w:b w:val="0"/>
          <w:u w:val="single"/>
        </w:rPr>
      </w:pPr>
      <w:r w:rsidRPr="00653FE2">
        <w:rPr>
          <w:b w:val="0"/>
          <w:u w:val="single"/>
        </w:rPr>
        <w:t>Correlation ID</w:t>
      </w:r>
    </w:p>
    <w:p w:rsidR="004731A0" w:rsidRPr="00653FE2" w:rsidRDefault="004731A0" w:rsidP="004731A0">
      <w:r w:rsidRPr="00653FE2">
        <w:t>The Correlation ID parameter contains the SIP-URI-B identifying the (MSISDN-less) destination user. SIP-URI-A and HLR-ID shall be absent from this parameter.</w:t>
      </w:r>
    </w:p>
    <w:p w:rsidR="004731A0" w:rsidRPr="00653FE2" w:rsidRDefault="004731A0" w:rsidP="004731A0">
      <w:pPr>
        <w:pStyle w:val="HE"/>
        <w:rPr>
          <w:b w:val="0"/>
          <w:u w:val="single"/>
        </w:rPr>
      </w:pPr>
      <w:r>
        <w:rPr>
          <w:b w:val="0"/>
          <w:u w:val="single"/>
        </w:rPr>
        <w:t xml:space="preserve">SMSF 3GPP </w:t>
      </w:r>
      <w:r w:rsidRPr="00653FE2">
        <w:rPr>
          <w:b w:val="0"/>
          <w:u w:val="single"/>
        </w:rPr>
        <w:t>Delivery Outcome Indicator</w:t>
      </w:r>
    </w:p>
    <w:p w:rsidR="004731A0" w:rsidRPr="00653FE2" w:rsidRDefault="004731A0" w:rsidP="004731A0">
      <w:r w:rsidRPr="00653FE2">
        <w:t>See definition in clause 7.6.8.</w:t>
      </w:r>
    </w:p>
    <w:p w:rsidR="004731A0" w:rsidRPr="00653FE2" w:rsidRDefault="004731A0" w:rsidP="004731A0">
      <w:pPr>
        <w:pStyle w:val="HE"/>
        <w:rPr>
          <w:b w:val="0"/>
          <w:u w:val="single"/>
        </w:rPr>
      </w:pPr>
      <w:r>
        <w:rPr>
          <w:b w:val="0"/>
          <w:u w:val="single"/>
        </w:rPr>
        <w:t xml:space="preserve">SMSF 3GPP SM </w:t>
      </w:r>
      <w:r w:rsidRPr="00653FE2">
        <w:rPr>
          <w:b w:val="0"/>
          <w:u w:val="single"/>
        </w:rPr>
        <w:t>Delivery Outcome</w:t>
      </w:r>
    </w:p>
    <w:p w:rsidR="004731A0" w:rsidRPr="00653FE2" w:rsidRDefault="004731A0" w:rsidP="004731A0">
      <w:r w:rsidRPr="00653FE2">
        <w:t>See definition in clause 7.6.8.</w:t>
      </w:r>
    </w:p>
    <w:p w:rsidR="004731A0" w:rsidRPr="00653FE2" w:rsidRDefault="004731A0" w:rsidP="004731A0">
      <w:pPr>
        <w:pStyle w:val="HE"/>
        <w:rPr>
          <w:b w:val="0"/>
          <w:u w:val="single"/>
        </w:rPr>
      </w:pPr>
      <w:r>
        <w:rPr>
          <w:b w:val="0"/>
          <w:u w:val="single"/>
        </w:rPr>
        <w:t>SMSF 3GPP</w:t>
      </w:r>
      <w:r w:rsidRPr="00653FE2">
        <w:rPr>
          <w:b w:val="0"/>
          <w:u w:val="single"/>
        </w:rPr>
        <w:t xml:space="preserve"> Absent Subscriber Diagnostic SM</w:t>
      </w:r>
    </w:p>
    <w:p w:rsidR="004731A0" w:rsidRPr="00653FE2" w:rsidRDefault="004731A0" w:rsidP="004731A0">
      <w:r w:rsidRPr="00653FE2">
        <w:t>See definition in clause 7.6.8.</w:t>
      </w:r>
    </w:p>
    <w:p w:rsidR="004731A0" w:rsidRPr="00653FE2" w:rsidRDefault="004731A0" w:rsidP="004731A0">
      <w:pPr>
        <w:pStyle w:val="HE"/>
        <w:rPr>
          <w:b w:val="0"/>
          <w:u w:val="single"/>
        </w:rPr>
      </w:pPr>
      <w:r>
        <w:rPr>
          <w:b w:val="0"/>
          <w:u w:val="single"/>
        </w:rPr>
        <w:t xml:space="preserve">SMSF Non-3GPP </w:t>
      </w:r>
      <w:r w:rsidRPr="00653FE2">
        <w:rPr>
          <w:b w:val="0"/>
          <w:u w:val="single"/>
        </w:rPr>
        <w:t>Delivery Outcome Indicator</w:t>
      </w:r>
    </w:p>
    <w:p w:rsidR="004731A0" w:rsidRPr="00653FE2" w:rsidRDefault="004731A0" w:rsidP="004731A0">
      <w:r w:rsidRPr="00653FE2">
        <w:t>See definition in clause 7.6.8.</w:t>
      </w:r>
    </w:p>
    <w:p w:rsidR="004731A0" w:rsidRPr="00653FE2" w:rsidRDefault="004731A0" w:rsidP="004731A0">
      <w:pPr>
        <w:pStyle w:val="HE"/>
        <w:rPr>
          <w:b w:val="0"/>
          <w:u w:val="single"/>
        </w:rPr>
      </w:pPr>
      <w:r>
        <w:rPr>
          <w:b w:val="0"/>
          <w:u w:val="single"/>
        </w:rPr>
        <w:t xml:space="preserve">SMSF Non-3GPP SM </w:t>
      </w:r>
      <w:r w:rsidRPr="00653FE2">
        <w:rPr>
          <w:b w:val="0"/>
          <w:u w:val="single"/>
        </w:rPr>
        <w:t>Delivery Outcome</w:t>
      </w:r>
    </w:p>
    <w:p w:rsidR="004731A0" w:rsidRPr="00653FE2" w:rsidRDefault="004731A0" w:rsidP="004731A0">
      <w:r w:rsidRPr="00653FE2">
        <w:t>See definition in clause 7.6.8.</w:t>
      </w:r>
    </w:p>
    <w:p w:rsidR="004731A0" w:rsidRPr="00653FE2" w:rsidRDefault="004731A0" w:rsidP="004731A0">
      <w:pPr>
        <w:pStyle w:val="HE"/>
        <w:rPr>
          <w:b w:val="0"/>
          <w:u w:val="single"/>
        </w:rPr>
      </w:pPr>
      <w:r>
        <w:rPr>
          <w:b w:val="0"/>
          <w:u w:val="single"/>
        </w:rPr>
        <w:t>SMSF Non-3GPP</w:t>
      </w:r>
      <w:r w:rsidRPr="00653FE2">
        <w:rPr>
          <w:b w:val="0"/>
          <w:u w:val="single"/>
        </w:rPr>
        <w:t xml:space="preserve"> Absent Subscriber Diagnostic SM</w:t>
      </w:r>
    </w:p>
    <w:p w:rsidR="004731A0" w:rsidRPr="00653FE2" w:rsidRDefault="004731A0" w:rsidP="004731A0">
      <w:r w:rsidRPr="00653FE2">
        <w:t>See definition in clause 7.6.8.</w:t>
      </w:r>
    </w:p>
    <w:p w:rsidR="004731A0" w:rsidRPr="00653FE2" w:rsidRDefault="004731A0" w:rsidP="004731A0">
      <w:pPr>
        <w:pStyle w:val="BodyText3"/>
        <w:spacing w:after="180"/>
        <w:rPr>
          <w:lang w:val="en-GB"/>
        </w:rPr>
      </w:pPr>
      <w:r w:rsidRPr="00653FE2">
        <w:rPr>
          <w:lang w:val="en-GB"/>
        </w:rPr>
        <w:t>MSIsdn-Alert</w:t>
      </w:r>
    </w:p>
    <w:p w:rsidR="004731A0" w:rsidRPr="00653FE2" w:rsidRDefault="004731A0" w:rsidP="004731A0">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Message Waiting List Full;</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106" w:name="_Toc11331961"/>
      <w:bookmarkStart w:id="4107" w:name="_Toc36545444"/>
      <w:bookmarkStart w:id="4108" w:name="_Toc57893260"/>
      <w:bookmarkStart w:id="4109" w:name="_Toc57898388"/>
      <w:bookmarkStart w:id="4110" w:name="_Toc57921375"/>
      <w:r w:rsidRPr="00653FE2">
        <w:t>12.4</w:t>
      </w:r>
      <w:r w:rsidRPr="00653FE2">
        <w:tab/>
        <w:t>MAP-READY-FOR-SM service</w:t>
      </w:r>
      <w:bookmarkEnd w:id="4106"/>
      <w:bookmarkEnd w:id="4107"/>
      <w:bookmarkEnd w:id="4108"/>
      <w:bookmarkEnd w:id="4109"/>
      <w:bookmarkEnd w:id="4110"/>
    </w:p>
    <w:p w:rsidR="004731A0" w:rsidRPr="00653FE2" w:rsidRDefault="004731A0" w:rsidP="004731A0">
      <w:pPr>
        <w:pStyle w:val="Heading3"/>
        <w:keepNext w:val="0"/>
        <w:keepLines w:val="0"/>
      </w:pPr>
      <w:bookmarkStart w:id="4111" w:name="_Toc11331962"/>
      <w:bookmarkStart w:id="4112" w:name="_Toc36545445"/>
      <w:bookmarkStart w:id="4113" w:name="_Toc57893261"/>
      <w:bookmarkStart w:id="4114" w:name="_Toc57898389"/>
      <w:bookmarkStart w:id="4115" w:name="_Toc57921376"/>
      <w:r w:rsidRPr="00653FE2">
        <w:t>12.4.1</w:t>
      </w:r>
      <w:r w:rsidRPr="00653FE2">
        <w:tab/>
        <w:t>Definition</w:t>
      </w:r>
      <w:bookmarkEnd w:id="4111"/>
      <w:bookmarkEnd w:id="4112"/>
      <w:bookmarkEnd w:id="4113"/>
      <w:bookmarkEnd w:id="4114"/>
      <w:bookmarkEnd w:id="4115"/>
    </w:p>
    <w:p w:rsidR="004731A0" w:rsidRPr="00653FE2" w:rsidRDefault="004731A0" w:rsidP="004731A0">
      <w:r w:rsidRPr="00653FE2">
        <w:t>This service is used between the MSC and VLR as well as between the VLR and the HLR. The MSC initiates this service if a subscriber indicates memory available situation. The VLR uses the service to indicate this to the HLR.</w:t>
      </w:r>
    </w:p>
    <w:p w:rsidR="004731A0" w:rsidRPr="00653FE2" w:rsidRDefault="004731A0" w:rsidP="004731A0">
      <w:r w:rsidRPr="00653FE2">
        <w:t>The VLR initiates this service if a subscriber, whose message waiting flag is active in the VLR, has radio contact in the MSC.</w:t>
      </w:r>
    </w:p>
    <w:p w:rsidR="004731A0" w:rsidRPr="00653FE2" w:rsidRDefault="004731A0" w:rsidP="004731A0">
      <w:r w:rsidRPr="00653FE2">
        <w:t>Also this service is used between the SGSN and the HLR. The SGSN initiates this service if a subscriber indicates memory available situation. The SGSN uses the service to indicate this to the HLR.</w:t>
      </w:r>
    </w:p>
    <w:p w:rsidR="004731A0" w:rsidRPr="00653FE2" w:rsidRDefault="004731A0" w:rsidP="004731A0">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rsidR="004731A0" w:rsidRPr="00653FE2" w:rsidRDefault="004731A0" w:rsidP="004731A0">
      <w:pPr>
        <w:rPr>
          <w:lang w:eastAsia="zh-CN"/>
        </w:rPr>
      </w:pPr>
      <w:r w:rsidRPr="00653FE2">
        <w:t>The SGSN initiates this service if a subscriber, whose message waiting flag is active in the SGSN, has radio contact in the GPRS.</w:t>
      </w:r>
    </w:p>
    <w:p w:rsidR="004731A0" w:rsidRPr="00653FE2" w:rsidRDefault="004731A0" w:rsidP="004731A0">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rsidR="004731A0" w:rsidRPr="00653FE2" w:rsidRDefault="004731A0" w:rsidP="004731A0">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rsidR="004731A0" w:rsidRPr="00653FE2" w:rsidRDefault="004731A0" w:rsidP="004731A0">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rsidR="004731A0" w:rsidRPr="00653FE2" w:rsidRDefault="004731A0" w:rsidP="004731A0">
      <w:r w:rsidRPr="00653FE2">
        <w:t>The MAP-READY-FOR-SM service is a confirmed service using the primitives from table 12.4/1.</w:t>
      </w:r>
    </w:p>
    <w:p w:rsidR="004731A0" w:rsidRPr="00653FE2" w:rsidRDefault="004731A0" w:rsidP="004731A0">
      <w:pPr>
        <w:pStyle w:val="Heading3"/>
        <w:keepNext w:val="0"/>
        <w:keepLines w:val="0"/>
      </w:pPr>
      <w:bookmarkStart w:id="4116" w:name="_Toc11331963"/>
      <w:bookmarkStart w:id="4117" w:name="_Toc36545446"/>
      <w:bookmarkStart w:id="4118" w:name="_Toc57893262"/>
      <w:bookmarkStart w:id="4119" w:name="_Toc57898390"/>
      <w:bookmarkStart w:id="4120" w:name="_Toc57921377"/>
      <w:r w:rsidRPr="00653FE2">
        <w:t>12.4.2</w:t>
      </w:r>
      <w:r w:rsidRPr="00653FE2">
        <w:tab/>
        <w:t>Service primitives</w:t>
      </w:r>
      <w:bookmarkEnd w:id="4116"/>
      <w:bookmarkEnd w:id="4117"/>
      <w:bookmarkEnd w:id="4118"/>
      <w:bookmarkEnd w:id="4119"/>
      <w:bookmarkEnd w:id="4120"/>
    </w:p>
    <w:p w:rsidR="004731A0" w:rsidRPr="00653FE2" w:rsidRDefault="004731A0" w:rsidP="004731A0">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4731A0" w:rsidRPr="00653FE2" w:rsidTr="008B6DDD">
        <w:trPr>
          <w:jc w:val="center"/>
        </w:trPr>
        <w:tc>
          <w:tcPr>
            <w:tcW w:w="1860"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121" w:name="_Toc11331964"/>
      <w:bookmarkStart w:id="4122" w:name="_Toc36545447"/>
      <w:bookmarkStart w:id="4123" w:name="_Toc57893263"/>
      <w:bookmarkStart w:id="4124" w:name="_Toc57898391"/>
      <w:bookmarkStart w:id="4125" w:name="_Toc57921378"/>
      <w:r w:rsidRPr="00653FE2">
        <w:t>12.4.3</w:t>
      </w:r>
      <w:r w:rsidRPr="00653FE2">
        <w:tab/>
        <w:t>Parameter use</w:t>
      </w:r>
      <w:bookmarkEnd w:id="4121"/>
      <w:bookmarkEnd w:id="4122"/>
      <w:bookmarkEnd w:id="4123"/>
      <w:bookmarkEnd w:id="4124"/>
      <w:bookmarkEnd w:id="412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r w:rsidRPr="00653FE2">
        <w:t>IMSI</w:t>
      </w:r>
    </w:p>
    <w:p w:rsidR="004731A0" w:rsidRPr="00653FE2" w:rsidRDefault="004731A0" w:rsidP="004731A0">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rsidR="004731A0" w:rsidRPr="00653FE2" w:rsidRDefault="004731A0" w:rsidP="004731A0">
      <w:pPr>
        <w:pStyle w:val="HE"/>
        <w:rPr>
          <w:b w:val="0"/>
          <w:u w:val="single"/>
        </w:rPr>
      </w:pPr>
      <w:r w:rsidRPr="00653FE2">
        <w:rPr>
          <w:b w:val="0"/>
          <w:u w:val="single"/>
        </w:rPr>
        <w:t>TMSI</w:t>
      </w:r>
    </w:p>
    <w:p w:rsidR="004731A0" w:rsidRPr="00653FE2" w:rsidRDefault="004731A0" w:rsidP="004731A0">
      <w:r w:rsidRPr="00653FE2">
        <w:t>See definition in clause 7.6.2. The identification can be either IMSI or TMSI between MSC and VLR.</w:t>
      </w:r>
    </w:p>
    <w:p w:rsidR="004731A0" w:rsidRPr="00653FE2" w:rsidRDefault="004731A0" w:rsidP="004731A0">
      <w:pPr>
        <w:pStyle w:val="HE"/>
        <w:rPr>
          <w:b w:val="0"/>
          <w:u w:val="single"/>
        </w:rPr>
      </w:pPr>
      <w:r w:rsidRPr="00653FE2">
        <w:rPr>
          <w:b w:val="0"/>
          <w:u w:val="single"/>
        </w:rPr>
        <w:t>Alert Reason</w:t>
      </w:r>
    </w:p>
    <w:p w:rsidR="004731A0" w:rsidRPr="00653FE2" w:rsidRDefault="004731A0" w:rsidP="004731A0">
      <w:r w:rsidRPr="00653FE2">
        <w:t>See definition in clause 7.6.8. This parameter indicates if the mobile subscriber is present or the MS has memory available.</w:t>
      </w:r>
    </w:p>
    <w:p w:rsidR="004731A0" w:rsidRPr="00653FE2" w:rsidRDefault="004731A0" w:rsidP="004731A0">
      <w:pPr>
        <w:pStyle w:val="HE"/>
        <w:rPr>
          <w:b w:val="0"/>
          <w:u w:val="single"/>
        </w:rPr>
      </w:pPr>
      <w:r w:rsidRPr="00653FE2">
        <w:rPr>
          <w:b w:val="0"/>
          <w:u w:val="single"/>
        </w:rPr>
        <w:t>Alert Reason Indicator</w:t>
      </w:r>
    </w:p>
    <w:p w:rsidR="004731A0" w:rsidRPr="00653FE2" w:rsidRDefault="004731A0" w:rsidP="004731A0">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rsidR="004731A0" w:rsidRPr="00653FE2" w:rsidRDefault="004731A0" w:rsidP="004731A0">
      <w:pPr>
        <w:pStyle w:val="HE"/>
        <w:rPr>
          <w:b w:val="0"/>
          <w:u w:val="single"/>
        </w:rPr>
      </w:pPr>
      <w:r w:rsidRPr="00653FE2">
        <w:rPr>
          <w:b w:val="0"/>
          <w:u w:val="single"/>
        </w:rPr>
        <w:t>Additional Alert Reason Indicator</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Maximum UE Availability Time</w:t>
      </w:r>
    </w:p>
    <w:p w:rsidR="004731A0" w:rsidRPr="00653FE2" w:rsidRDefault="004731A0" w:rsidP="004731A0">
      <w:r w:rsidRPr="00653FE2">
        <w:t xml:space="preserve">See definition in clause 7.6.8. This information element may be included by the SGSN or MSC when notifying the HLR that the MS </w:t>
      </w:r>
      <w:r w:rsidRPr="00653FE2">
        <w:rPr>
          <w:rFonts w:hint="eastAsia"/>
        </w:rPr>
        <w:t>i</w:t>
      </w:r>
      <w:r w:rsidRPr="00653FE2">
        <w:t>s reachable.</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126" w:name="_Toc11331965"/>
      <w:bookmarkStart w:id="4127" w:name="_Toc36545448"/>
      <w:bookmarkStart w:id="4128" w:name="_Toc57893264"/>
      <w:bookmarkStart w:id="4129" w:name="_Toc57898392"/>
      <w:bookmarkStart w:id="4130" w:name="_Toc57921379"/>
      <w:r w:rsidRPr="00653FE2">
        <w:t>12.5</w:t>
      </w:r>
      <w:r w:rsidRPr="00653FE2">
        <w:tab/>
        <w:t>MAP-ALERT-SERVICE-CENTRE service</w:t>
      </w:r>
      <w:bookmarkEnd w:id="4126"/>
      <w:bookmarkEnd w:id="4127"/>
      <w:bookmarkEnd w:id="4128"/>
      <w:bookmarkEnd w:id="4129"/>
      <w:bookmarkEnd w:id="4130"/>
    </w:p>
    <w:p w:rsidR="004731A0" w:rsidRPr="00653FE2" w:rsidRDefault="004731A0" w:rsidP="004731A0">
      <w:pPr>
        <w:pStyle w:val="Heading3"/>
        <w:keepNext w:val="0"/>
        <w:keepLines w:val="0"/>
      </w:pPr>
      <w:bookmarkStart w:id="4131" w:name="_Toc11331966"/>
      <w:bookmarkStart w:id="4132" w:name="_Toc36545449"/>
      <w:bookmarkStart w:id="4133" w:name="_Toc57893265"/>
      <w:bookmarkStart w:id="4134" w:name="_Toc57898393"/>
      <w:bookmarkStart w:id="4135" w:name="_Toc57921380"/>
      <w:r w:rsidRPr="00653FE2">
        <w:t>12.5.1</w:t>
      </w:r>
      <w:r w:rsidRPr="00653FE2">
        <w:tab/>
        <w:t>Definition</w:t>
      </w:r>
      <w:bookmarkEnd w:id="4131"/>
      <w:bookmarkEnd w:id="4132"/>
      <w:bookmarkEnd w:id="4133"/>
      <w:bookmarkEnd w:id="4134"/>
      <w:bookmarkEnd w:id="4135"/>
    </w:p>
    <w:p w:rsidR="004731A0" w:rsidRPr="00653FE2" w:rsidRDefault="004731A0" w:rsidP="004731A0">
      <w:r w:rsidRPr="00653FE2">
        <w:t>This service is used between the HLR and the interworking MSC. The HLR initiates this service, if the HLR detects that a subscriber, whose MSISDN is in the Message Waiting Data file, is active or the MS has memory available.</w:t>
      </w:r>
    </w:p>
    <w:p w:rsidR="004731A0" w:rsidRPr="00653FE2" w:rsidRDefault="004731A0" w:rsidP="004731A0">
      <w:r w:rsidRPr="00653FE2">
        <w:t>This service is also used between an MME (via an IWF), SGSN or an MSC using Deployment Option 2 (see subclause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subclause 10.1 of 3GPP TS 23.040 [26].</w:t>
      </w:r>
    </w:p>
    <w:p w:rsidR="004731A0" w:rsidRPr="00653FE2" w:rsidRDefault="004731A0" w:rsidP="004731A0">
      <w:r w:rsidRPr="00653FE2">
        <w:t>The MAP-ALERT-SERVICE-CENTRE service is a confirmed service using the primitives from table 12.5/1.</w:t>
      </w:r>
    </w:p>
    <w:p w:rsidR="004731A0" w:rsidRPr="00653FE2" w:rsidRDefault="004731A0" w:rsidP="004731A0">
      <w:pPr>
        <w:pStyle w:val="Heading3"/>
        <w:keepNext w:val="0"/>
        <w:keepLines w:val="0"/>
        <w:rPr>
          <w:lang w:val="fr-FR"/>
        </w:rPr>
      </w:pPr>
      <w:bookmarkStart w:id="4136" w:name="_Toc11331967"/>
      <w:bookmarkStart w:id="4137" w:name="_Toc36545450"/>
      <w:bookmarkStart w:id="4138" w:name="_Toc57893266"/>
      <w:bookmarkStart w:id="4139" w:name="_Toc57898394"/>
      <w:bookmarkStart w:id="4140" w:name="_Toc57921381"/>
      <w:r w:rsidRPr="00653FE2">
        <w:rPr>
          <w:lang w:val="fr-FR"/>
        </w:rPr>
        <w:t>12.5.2</w:t>
      </w:r>
      <w:r w:rsidRPr="00653FE2">
        <w:rPr>
          <w:lang w:val="fr-FR"/>
        </w:rPr>
        <w:tab/>
        <w:t>Service primitives</w:t>
      </w:r>
      <w:bookmarkEnd w:id="4136"/>
      <w:bookmarkEnd w:id="4137"/>
      <w:bookmarkEnd w:id="4138"/>
      <w:bookmarkEnd w:id="4139"/>
      <w:bookmarkEnd w:id="4140"/>
    </w:p>
    <w:p w:rsidR="004731A0" w:rsidRPr="00653FE2" w:rsidRDefault="004731A0" w:rsidP="004731A0">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4731A0" w:rsidRPr="00653FE2" w:rsidTr="008B6DDD">
        <w:trPr>
          <w:jc w:val="center"/>
        </w:trPr>
        <w:tc>
          <w:tcPr>
            <w:tcW w:w="2400"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141" w:name="_Toc11331968"/>
      <w:bookmarkStart w:id="4142" w:name="_Toc36545451"/>
      <w:bookmarkStart w:id="4143" w:name="_Toc57893267"/>
      <w:bookmarkStart w:id="4144" w:name="_Toc57898395"/>
      <w:bookmarkStart w:id="4145" w:name="_Toc57921382"/>
      <w:r w:rsidRPr="00653FE2">
        <w:t>12.5.3</w:t>
      </w:r>
      <w:r w:rsidRPr="00653FE2">
        <w:tab/>
        <w:t>Parameter use</w:t>
      </w:r>
      <w:bookmarkEnd w:id="4141"/>
      <w:bookmarkEnd w:id="4142"/>
      <w:bookmarkEnd w:id="4143"/>
      <w:bookmarkEnd w:id="4144"/>
      <w:bookmarkEnd w:id="414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MSIsdn-Alert</w:t>
      </w:r>
    </w:p>
    <w:p w:rsidR="004731A0" w:rsidRPr="00653FE2" w:rsidRDefault="004731A0" w:rsidP="004731A0">
      <w:r w:rsidRPr="00653FE2">
        <w:t>See definition in clause 7.6.2.</w:t>
      </w:r>
    </w:p>
    <w:p w:rsidR="004731A0" w:rsidRPr="00653FE2" w:rsidRDefault="004731A0" w:rsidP="004731A0">
      <w:r w:rsidRPr="00653FE2">
        <w:t>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w:t>
      </w:r>
    </w:p>
    <w:p w:rsidR="004731A0" w:rsidRPr="00653FE2" w:rsidRDefault="004731A0" w:rsidP="004731A0">
      <w:r w:rsidRPr="00653FE2">
        <w:t>When the service is used between an MME (via an IWF), SGSN or MSC and the SMS-GMSC, the dummy MSISDN value (see clause 3 of 3GPP TS 23.003 [17]) shall be sent and an IMSI shall be present.</w:t>
      </w:r>
    </w:p>
    <w:p w:rsidR="004731A0" w:rsidRPr="00653FE2" w:rsidRDefault="004731A0" w:rsidP="004731A0">
      <w:pPr>
        <w:pStyle w:val="HE"/>
        <w:rPr>
          <w:b w:val="0"/>
          <w:u w:val="single"/>
        </w:rPr>
      </w:pPr>
      <w:r w:rsidRPr="00653FE2">
        <w:rPr>
          <w:b w:val="0"/>
          <w:u w:val="single"/>
        </w:rPr>
        <w:t>IMSI</w:t>
      </w:r>
    </w:p>
    <w:p w:rsidR="004731A0" w:rsidRPr="00653FE2" w:rsidRDefault="004731A0" w:rsidP="004731A0">
      <w:r w:rsidRPr="00653FE2">
        <w:t>When the service is used between the HLR and the SMS-IWMSC, the provided IMSI shall be the identifier which is stored in the Message Waiting Data file if no MSISDN is available in the context of T4 device triggering (see 3GPP TS 23.682 [148]).</w:t>
      </w:r>
    </w:p>
    <w:p w:rsidR="004731A0" w:rsidRPr="00653FE2" w:rsidRDefault="004731A0" w:rsidP="004731A0">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rsidR="004731A0" w:rsidRPr="00653FE2" w:rsidRDefault="004731A0" w:rsidP="004731A0">
      <w:pPr>
        <w:pStyle w:val="HE"/>
        <w:rPr>
          <w:b w:val="0"/>
          <w:u w:val="single"/>
        </w:rPr>
      </w:pPr>
      <w:r w:rsidRPr="00653FE2">
        <w:rPr>
          <w:b w:val="0"/>
          <w:u w:val="single"/>
        </w:rPr>
        <w:t>Correlation ID</w:t>
      </w:r>
    </w:p>
    <w:p w:rsidR="004731A0" w:rsidRPr="00653FE2" w:rsidRDefault="004731A0" w:rsidP="004731A0">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w:t>
      </w:r>
    </w:p>
    <w:p w:rsidR="004731A0" w:rsidRPr="00653FE2" w:rsidRDefault="004731A0" w:rsidP="004731A0">
      <w:r w:rsidRPr="00653FE2">
        <w:t>When the service is used between an MME (via an IWF), SGSN or MSC and the SMS-GMSC, this information element shall not be included.</w:t>
      </w:r>
    </w:p>
    <w:p w:rsidR="004731A0" w:rsidRPr="00653FE2" w:rsidRDefault="004731A0" w:rsidP="004731A0">
      <w:pPr>
        <w:pStyle w:val="HE"/>
        <w:rPr>
          <w:b w:val="0"/>
          <w:u w:val="single"/>
        </w:rPr>
      </w:pPr>
      <w:r w:rsidRPr="00653FE2">
        <w:rPr>
          <w:b w:val="0"/>
          <w:u w:val="single"/>
        </w:rPr>
        <w:t>Service Centre Address</w:t>
      </w:r>
    </w:p>
    <w:p w:rsidR="004731A0" w:rsidRPr="00653FE2" w:rsidRDefault="004731A0" w:rsidP="004731A0">
      <w:r w:rsidRPr="00653FE2">
        <w:t>See definition in clause 7.6.2.</w:t>
      </w:r>
    </w:p>
    <w:p w:rsidR="004731A0" w:rsidRPr="00653FE2" w:rsidRDefault="004731A0" w:rsidP="004731A0">
      <w:r w:rsidRPr="00653FE2">
        <w:t>When the service is used between the HLR and the SMS-IWMSC, this information element shall contain the E.164 number of the Service Center.</w:t>
      </w:r>
    </w:p>
    <w:p w:rsidR="004731A0" w:rsidRPr="00653FE2" w:rsidRDefault="004731A0" w:rsidP="004731A0">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rsidR="004731A0" w:rsidRPr="00653FE2" w:rsidRDefault="004731A0" w:rsidP="004731A0">
      <w:pPr>
        <w:pStyle w:val="HE"/>
        <w:rPr>
          <w:b w:val="0"/>
          <w:u w:val="single"/>
        </w:rPr>
      </w:pPr>
      <w:r w:rsidRPr="00653FE2">
        <w:rPr>
          <w:b w:val="0"/>
          <w:u w:val="single"/>
        </w:rPr>
        <w:t>Maximum UE Availability Time</w:t>
      </w:r>
    </w:p>
    <w:p w:rsidR="004731A0" w:rsidRPr="00653FE2" w:rsidRDefault="004731A0" w:rsidP="004731A0">
      <w:r w:rsidRPr="00653FE2">
        <w:t>See definition in clause 7.6.8.</w:t>
      </w:r>
    </w:p>
    <w:p w:rsidR="004731A0" w:rsidRPr="00653FE2" w:rsidRDefault="004731A0" w:rsidP="004731A0">
      <w:r w:rsidRPr="00653FE2">
        <w:t>When the service is used between the HLR and the SMS-IWMSC, this information element shall be included, if available.</w:t>
      </w:r>
    </w:p>
    <w:p w:rsidR="004731A0" w:rsidRPr="00653FE2" w:rsidRDefault="004731A0" w:rsidP="004731A0">
      <w:r w:rsidRPr="00653FE2">
        <w:t>When the service is used between an MME (via an IWF), SGSN or MSC and the SMS-GMSC, this information element shall not be included.</w:t>
      </w:r>
    </w:p>
    <w:p w:rsidR="004731A0" w:rsidRPr="00653FE2" w:rsidRDefault="004731A0" w:rsidP="004731A0">
      <w:pPr>
        <w:pStyle w:val="HE"/>
        <w:rPr>
          <w:b w:val="0"/>
          <w:u w:val="single"/>
        </w:rPr>
      </w:pPr>
      <w:r w:rsidRPr="00653FE2">
        <w:rPr>
          <w:b w:val="0"/>
          <w:u w:val="single"/>
        </w:rPr>
        <w:t>SMS-GMSC Alert Event</w:t>
      </w:r>
    </w:p>
    <w:p w:rsidR="004731A0" w:rsidRPr="00653FE2" w:rsidRDefault="004731A0" w:rsidP="004731A0">
      <w:r w:rsidRPr="00653FE2">
        <w:t>See definition in clause 7.6.8.</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When the service is used between an MME (via an IWF), SGSN or MSC and the SMS-GMSC, this information element shall either indicate that the MS is now available for MT SMS or that the MS has moved under the coverage of another MME, SGSN or MSC.</w:t>
      </w:r>
    </w:p>
    <w:p w:rsidR="004731A0" w:rsidRPr="00653FE2" w:rsidRDefault="004731A0" w:rsidP="004731A0">
      <w:pPr>
        <w:pStyle w:val="HE"/>
        <w:rPr>
          <w:b w:val="0"/>
          <w:u w:val="single"/>
        </w:rPr>
      </w:pPr>
      <w:r w:rsidRPr="00653FE2">
        <w:rPr>
          <w:b w:val="0"/>
          <w:u w:val="single"/>
        </w:rPr>
        <w:t>New SGSN Number</w:t>
      </w:r>
    </w:p>
    <w:p w:rsidR="004731A0" w:rsidRPr="00653FE2" w:rsidRDefault="004731A0" w:rsidP="004731A0">
      <w:r w:rsidRPr="00653FE2">
        <w:t>See definition in clause 7.6.8.</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4731A0" w:rsidRPr="00653FE2" w:rsidRDefault="004731A0" w:rsidP="004731A0">
      <w:pPr>
        <w:pStyle w:val="HE"/>
        <w:rPr>
          <w:b w:val="0"/>
          <w:u w:val="single"/>
        </w:rPr>
      </w:pPr>
      <w:r w:rsidRPr="00653FE2">
        <w:rPr>
          <w:b w:val="0"/>
          <w:u w:val="single"/>
        </w:rPr>
        <w:t>New MME Number</w:t>
      </w:r>
    </w:p>
    <w:p w:rsidR="004731A0" w:rsidRPr="00653FE2" w:rsidRDefault="004731A0" w:rsidP="004731A0">
      <w:r w:rsidRPr="00653FE2">
        <w:t>See definition in clause 7.6.8.</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4731A0" w:rsidRPr="00653FE2" w:rsidRDefault="004731A0" w:rsidP="004731A0">
      <w:pPr>
        <w:pStyle w:val="HE"/>
        <w:rPr>
          <w:b w:val="0"/>
          <w:u w:val="single"/>
        </w:rPr>
      </w:pPr>
      <w:r w:rsidRPr="00653FE2">
        <w:rPr>
          <w:b w:val="0"/>
          <w:u w:val="single"/>
        </w:rPr>
        <w:t>New SGSN Diameter Address</w:t>
      </w:r>
    </w:p>
    <w:p w:rsidR="004731A0" w:rsidRPr="00653FE2" w:rsidRDefault="004731A0" w:rsidP="004731A0">
      <w:r w:rsidRPr="00653FE2">
        <w:t>See definition in clause 7.6.8.</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rsidR="004731A0" w:rsidRPr="00653FE2" w:rsidRDefault="004731A0" w:rsidP="004731A0">
      <w:pPr>
        <w:pStyle w:val="HE"/>
        <w:rPr>
          <w:b w:val="0"/>
          <w:u w:val="single"/>
        </w:rPr>
      </w:pPr>
      <w:r w:rsidRPr="00653FE2">
        <w:rPr>
          <w:b w:val="0"/>
          <w:u w:val="single"/>
        </w:rPr>
        <w:t>New MME Diameter Address</w:t>
      </w:r>
    </w:p>
    <w:p w:rsidR="004731A0" w:rsidRPr="00653FE2" w:rsidRDefault="004731A0" w:rsidP="004731A0">
      <w:r w:rsidRPr="00653FE2">
        <w:t>See definition in clause 7.6.8.</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rsidR="004731A0" w:rsidRPr="00653FE2" w:rsidRDefault="004731A0" w:rsidP="004731A0">
      <w:pPr>
        <w:pStyle w:val="HE"/>
        <w:rPr>
          <w:b w:val="0"/>
          <w:u w:val="single"/>
        </w:rPr>
      </w:pPr>
      <w:r w:rsidRPr="00653FE2">
        <w:rPr>
          <w:b w:val="0"/>
          <w:u w:val="single"/>
        </w:rPr>
        <w:t>SMS-GMSC Diameter Address</w:t>
      </w:r>
    </w:p>
    <w:p w:rsidR="004731A0" w:rsidRPr="00653FE2" w:rsidRDefault="004731A0" w:rsidP="004731A0">
      <w:r w:rsidRPr="00653FE2">
        <w:t>See definition in clause 7.6.2.</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When the service is used between an MME (via an IWF), SGSN or MSC and the SMS-GMSC, this information element shall contain, if available, the Diameter Identity of the SMS-GMSC (or SMS Router) previously received in the SMS-GMSC Diameter Address IE in the MT Forward Short Message Request.</w:t>
      </w:r>
    </w:p>
    <w:p w:rsidR="004731A0" w:rsidRPr="00653FE2" w:rsidRDefault="004731A0" w:rsidP="004731A0">
      <w:pPr>
        <w:pStyle w:val="HE"/>
        <w:rPr>
          <w:b w:val="0"/>
          <w:u w:val="single"/>
        </w:rPr>
      </w:pPr>
      <w:r w:rsidRPr="00653FE2">
        <w:rPr>
          <w:b w:val="0"/>
          <w:u w:val="single"/>
        </w:rPr>
        <w:t>New MSC Number</w:t>
      </w:r>
    </w:p>
    <w:p w:rsidR="004731A0" w:rsidRPr="00653FE2" w:rsidRDefault="004731A0" w:rsidP="004731A0">
      <w:r w:rsidRPr="00653FE2">
        <w:t>See definition in clause 7.6.8.33.</w:t>
      </w:r>
    </w:p>
    <w:p w:rsidR="004731A0" w:rsidRPr="00653FE2" w:rsidRDefault="004731A0" w:rsidP="004731A0">
      <w:r w:rsidRPr="00653FE2">
        <w:t>When the service is used between the HLR and the SMS-IWMSC, this information element shall not be included.</w:t>
      </w:r>
    </w:p>
    <w:p w:rsidR="004731A0" w:rsidRPr="00653FE2" w:rsidRDefault="004731A0" w:rsidP="004731A0">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rsidR="004731A0" w:rsidRPr="00653FE2" w:rsidRDefault="004731A0" w:rsidP="004731A0"/>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146" w:name="_Toc11331969"/>
      <w:bookmarkStart w:id="4147" w:name="_Toc36545452"/>
      <w:bookmarkStart w:id="4148" w:name="_Toc57893268"/>
      <w:bookmarkStart w:id="4149" w:name="_Toc57898396"/>
      <w:bookmarkStart w:id="4150" w:name="_Toc57921383"/>
      <w:r w:rsidRPr="00653FE2">
        <w:t>12.6</w:t>
      </w:r>
      <w:r w:rsidRPr="00653FE2">
        <w:tab/>
        <w:t>MAP-INFORM-SERVICE-CENTRE service</w:t>
      </w:r>
      <w:bookmarkEnd w:id="4146"/>
      <w:bookmarkEnd w:id="4147"/>
      <w:bookmarkEnd w:id="4148"/>
      <w:bookmarkEnd w:id="4149"/>
      <w:bookmarkEnd w:id="4150"/>
    </w:p>
    <w:p w:rsidR="004731A0" w:rsidRPr="00653FE2" w:rsidRDefault="004731A0" w:rsidP="004731A0">
      <w:pPr>
        <w:pStyle w:val="Heading3"/>
        <w:keepNext w:val="0"/>
        <w:keepLines w:val="0"/>
      </w:pPr>
      <w:bookmarkStart w:id="4151" w:name="_Toc11331970"/>
      <w:bookmarkStart w:id="4152" w:name="_Toc36545453"/>
      <w:bookmarkStart w:id="4153" w:name="_Toc57893269"/>
      <w:bookmarkStart w:id="4154" w:name="_Toc57898397"/>
      <w:bookmarkStart w:id="4155" w:name="_Toc57921384"/>
      <w:r w:rsidRPr="00653FE2">
        <w:t>12.6.1</w:t>
      </w:r>
      <w:r w:rsidRPr="00653FE2">
        <w:tab/>
        <w:t>Definition</w:t>
      </w:r>
      <w:bookmarkEnd w:id="4151"/>
      <w:bookmarkEnd w:id="4152"/>
      <w:bookmarkEnd w:id="4153"/>
      <w:bookmarkEnd w:id="4154"/>
      <w:bookmarkEnd w:id="4155"/>
    </w:p>
    <w:p w:rsidR="004731A0" w:rsidRPr="00653FE2" w:rsidRDefault="004731A0" w:rsidP="004731A0">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4731A0" w:rsidRPr="00653FE2" w:rsidRDefault="004731A0" w:rsidP="004731A0">
      <w:r w:rsidRPr="00653FE2">
        <w:t>Additionally the status of MCEF, MNRF</w:t>
      </w:r>
      <w:r>
        <w:t>,</w:t>
      </w:r>
      <w:r w:rsidRPr="00653FE2">
        <w:t xml:space="preserve"> MNRG</w:t>
      </w:r>
      <w:r>
        <w:t>, MNR5G and MNR5GN3G</w:t>
      </w:r>
      <w:r w:rsidRPr="00653FE2">
        <w:t xml:space="preserve"> flags and the inclusion of the particular Service Centre address in the Message Waiting Data list is informed to the gateway MSC when appropriate.</w:t>
      </w:r>
    </w:p>
    <w:p w:rsidR="004731A0" w:rsidRPr="00653FE2" w:rsidRDefault="004731A0" w:rsidP="004731A0">
      <w:r w:rsidRPr="00653FE2">
        <w:t>If the HLR has stored a single MNRR, the value is included in the Absent Subscriber Diagnostic SM parameter.</w:t>
      </w:r>
    </w:p>
    <w:p w:rsidR="004731A0" w:rsidRPr="00653FE2" w:rsidRDefault="004731A0" w:rsidP="004731A0">
      <w:r w:rsidRPr="00653FE2">
        <w:t>If the HLR has stored a second MNRR, the value of the MNRR for the MSC is included in the Absent Subscriber Diagnostic SM parameter and the value of the MNRR for the SGSN is included in the Additional Absent Subscriber Diagnostic SM parameter.</w:t>
      </w:r>
    </w:p>
    <w:p w:rsidR="004731A0" w:rsidRPr="00653FE2" w:rsidRDefault="004731A0" w:rsidP="004731A0">
      <w:r w:rsidRPr="00653FE2">
        <w:t>The MAP-INFORM-SERVICE-CENTRE service is a non-confirmed service using the primitives from table 12.6/1.</w:t>
      </w:r>
    </w:p>
    <w:p w:rsidR="004731A0" w:rsidRPr="00653FE2" w:rsidRDefault="004731A0" w:rsidP="004731A0">
      <w:pPr>
        <w:pStyle w:val="Heading3"/>
      </w:pPr>
      <w:bookmarkStart w:id="4156" w:name="_Toc11331971"/>
      <w:bookmarkStart w:id="4157" w:name="_Toc36545454"/>
      <w:bookmarkStart w:id="4158" w:name="_Toc57893270"/>
      <w:bookmarkStart w:id="4159" w:name="_Toc57898398"/>
      <w:bookmarkStart w:id="4160" w:name="_Toc57921385"/>
      <w:r w:rsidRPr="00653FE2">
        <w:t>12.6.2</w:t>
      </w:r>
      <w:r w:rsidRPr="00653FE2">
        <w:tab/>
        <w:t>Service primitives</w:t>
      </w:r>
      <w:bookmarkEnd w:id="4156"/>
      <w:bookmarkEnd w:id="4157"/>
      <w:bookmarkEnd w:id="4158"/>
      <w:bookmarkEnd w:id="4159"/>
      <w:bookmarkEnd w:id="4160"/>
    </w:p>
    <w:p w:rsidR="004731A0" w:rsidRPr="00653FE2" w:rsidRDefault="004731A0" w:rsidP="004731A0">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4731A0" w:rsidRPr="00653FE2" w:rsidTr="008B6DDD">
        <w:trPr>
          <w:jc w:val="center"/>
        </w:trPr>
        <w:tc>
          <w:tcPr>
            <w:tcW w:w="1860" w:type="dxa"/>
          </w:tcPr>
          <w:p w:rsidR="004731A0" w:rsidRPr="00653FE2" w:rsidRDefault="004731A0" w:rsidP="008B6DDD">
            <w:pPr>
              <w:pStyle w:val="TAH"/>
            </w:pPr>
            <w:r w:rsidRPr="00653FE2">
              <w:t>Parameter name</w:t>
            </w:r>
          </w:p>
        </w:tc>
        <w:tc>
          <w:tcPr>
            <w:tcW w:w="1104" w:type="dxa"/>
          </w:tcPr>
          <w:p w:rsidR="004731A0" w:rsidRPr="00653FE2" w:rsidRDefault="004731A0" w:rsidP="008B6DDD">
            <w:pPr>
              <w:pStyle w:val="TAH"/>
            </w:pPr>
            <w:r w:rsidRPr="00653FE2">
              <w:t>Request</w:t>
            </w:r>
          </w:p>
        </w:tc>
        <w:tc>
          <w:tcPr>
            <w:tcW w:w="1236" w:type="dxa"/>
          </w:tcPr>
          <w:p w:rsidR="004731A0" w:rsidRPr="00653FE2" w:rsidRDefault="004731A0" w:rsidP="008B6DDD">
            <w:pPr>
              <w:pStyle w:val="TAH"/>
            </w:pPr>
            <w:r w:rsidRPr="00653FE2">
              <w:t>Indication</w:t>
            </w:r>
          </w:p>
        </w:tc>
      </w:tr>
      <w:tr w:rsidR="004731A0" w:rsidRPr="00653FE2" w:rsidTr="008B6DDD">
        <w:trPr>
          <w:jc w:val="center"/>
        </w:trPr>
        <w:tc>
          <w:tcPr>
            <w:tcW w:w="1860" w:type="dxa"/>
          </w:tcPr>
          <w:p w:rsidR="004731A0" w:rsidRPr="00653FE2" w:rsidRDefault="004731A0" w:rsidP="008B6DDD">
            <w:pPr>
              <w:pStyle w:val="TAL"/>
            </w:pPr>
            <w:r w:rsidRPr="00653FE2">
              <w:t>Invoke Id</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r>
      <w:tr w:rsidR="004731A0" w:rsidRPr="00653FE2" w:rsidTr="008B6DDD">
        <w:trPr>
          <w:jc w:val="center"/>
        </w:trPr>
        <w:tc>
          <w:tcPr>
            <w:tcW w:w="1860" w:type="dxa"/>
          </w:tcPr>
          <w:p w:rsidR="004731A0" w:rsidRPr="00653FE2" w:rsidRDefault="004731A0" w:rsidP="008B6DDD">
            <w:pPr>
              <w:pStyle w:val="TAL"/>
            </w:pPr>
            <w:r w:rsidRPr="00653FE2">
              <w:t>MSIsdn-Alert</w:t>
            </w:r>
          </w:p>
        </w:tc>
        <w:tc>
          <w:tcPr>
            <w:tcW w:w="1104"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1860" w:type="dxa"/>
          </w:tcPr>
          <w:p w:rsidR="004731A0" w:rsidRPr="00653FE2" w:rsidRDefault="004731A0" w:rsidP="008B6DDD">
            <w:pPr>
              <w:pStyle w:val="TAL"/>
            </w:pPr>
            <w:r w:rsidRPr="00653FE2">
              <w:t>MWD Status</w:t>
            </w:r>
          </w:p>
        </w:tc>
        <w:tc>
          <w:tcPr>
            <w:tcW w:w="1104"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1860" w:type="dxa"/>
          </w:tcPr>
          <w:p w:rsidR="004731A0" w:rsidRPr="00653FE2" w:rsidRDefault="004731A0" w:rsidP="008B6DDD">
            <w:pPr>
              <w:pStyle w:val="TAL"/>
            </w:pPr>
            <w:r w:rsidRPr="00653FE2">
              <w:t>Absent Subscriber Diagnostic SM</w:t>
            </w:r>
          </w:p>
        </w:tc>
        <w:tc>
          <w:tcPr>
            <w:tcW w:w="1104"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1860" w:type="dxa"/>
          </w:tcPr>
          <w:p w:rsidR="004731A0" w:rsidRPr="00653FE2" w:rsidRDefault="004731A0" w:rsidP="008B6DDD">
            <w:pPr>
              <w:pStyle w:val="TAL"/>
            </w:pPr>
            <w:r w:rsidRPr="00653FE2">
              <w:t>Additional Absent Subscriber Diagnostic SM</w:t>
            </w:r>
          </w:p>
        </w:tc>
        <w:tc>
          <w:tcPr>
            <w:tcW w:w="1104"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pPr>
            <w:r w:rsidRPr="00653FE2">
              <w:t>C(=)</w:t>
            </w:r>
          </w:p>
        </w:tc>
      </w:tr>
    </w:tbl>
    <w:p w:rsidR="004731A0" w:rsidRPr="00653FE2" w:rsidRDefault="004731A0" w:rsidP="004731A0">
      <w:pPr>
        <w:keepNext/>
        <w:keepLines/>
      </w:pPr>
    </w:p>
    <w:p w:rsidR="004731A0" w:rsidRPr="00653FE2" w:rsidRDefault="004731A0" w:rsidP="004731A0">
      <w:pPr>
        <w:pStyle w:val="Heading3"/>
        <w:keepNext w:val="0"/>
        <w:keepLines w:val="0"/>
      </w:pPr>
      <w:bookmarkStart w:id="4161" w:name="_Toc11331972"/>
      <w:bookmarkStart w:id="4162" w:name="_Toc36545455"/>
      <w:bookmarkStart w:id="4163" w:name="_Toc57893271"/>
      <w:bookmarkStart w:id="4164" w:name="_Toc57898399"/>
      <w:bookmarkStart w:id="4165" w:name="_Toc57921386"/>
      <w:r w:rsidRPr="00653FE2">
        <w:t>12.6.3</w:t>
      </w:r>
      <w:r w:rsidRPr="00653FE2">
        <w:tab/>
        <w:t>Parameter use</w:t>
      </w:r>
      <w:bookmarkEnd w:id="4161"/>
      <w:bookmarkEnd w:id="4162"/>
      <w:bookmarkEnd w:id="4163"/>
      <w:bookmarkEnd w:id="4164"/>
      <w:bookmarkEnd w:id="416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MSIsdn-Alert</w:t>
      </w:r>
    </w:p>
    <w:p w:rsidR="004731A0" w:rsidRPr="00653FE2" w:rsidRDefault="004731A0" w:rsidP="004731A0">
      <w:r w:rsidRPr="00653FE2">
        <w:t>See definition in clause 7.6.2. This parameter refers to the MSISDN stored in a Message Waiting Data file in the HLR.</w:t>
      </w:r>
    </w:p>
    <w:p w:rsidR="004731A0" w:rsidRPr="00653FE2" w:rsidRDefault="004731A0" w:rsidP="004731A0">
      <w:pPr>
        <w:pStyle w:val="HE"/>
        <w:rPr>
          <w:b w:val="0"/>
          <w:u w:val="single"/>
        </w:rPr>
      </w:pPr>
      <w:r w:rsidRPr="00653FE2">
        <w:rPr>
          <w:b w:val="0"/>
          <w:u w:val="single"/>
        </w:rPr>
        <w:t>MWD Status</w:t>
      </w:r>
    </w:p>
    <w:p w:rsidR="004731A0" w:rsidRPr="00653FE2" w:rsidRDefault="004731A0" w:rsidP="004731A0">
      <w:r w:rsidRPr="00653FE2">
        <w:t>See definition in clause 7.6.8. This parameter indicates the status of the MCEF, MNRF</w:t>
      </w:r>
      <w:r>
        <w:t>,</w:t>
      </w:r>
      <w:r w:rsidRPr="00653FE2">
        <w:t xml:space="preserve"> MNRG</w:t>
      </w:r>
      <w:r>
        <w:t>, MNR5G and MNR5GN3G</w:t>
      </w:r>
      <w:r w:rsidRPr="00653FE2">
        <w:t xml:space="preserve"> flags and the status of the particular SC address presence in the Message Waiting Data list.</w:t>
      </w:r>
    </w:p>
    <w:p w:rsidR="004731A0" w:rsidRPr="00653FE2" w:rsidRDefault="004731A0" w:rsidP="004731A0">
      <w:pPr>
        <w:rPr>
          <w:u w:val="single"/>
        </w:rPr>
      </w:pPr>
      <w:r w:rsidRPr="00653FE2">
        <w:rPr>
          <w:u w:val="single"/>
        </w:rPr>
        <w:t>Absent Subscriber Diagnostic SM</w:t>
      </w:r>
    </w:p>
    <w:p w:rsidR="004731A0" w:rsidRPr="00653FE2" w:rsidRDefault="004731A0" w:rsidP="004731A0">
      <w:r w:rsidRPr="00653FE2">
        <w:t>See definition in clause 7.6.8.</w:t>
      </w:r>
    </w:p>
    <w:p w:rsidR="004731A0" w:rsidRPr="00653FE2" w:rsidRDefault="004731A0" w:rsidP="004731A0">
      <w:r w:rsidRPr="00653FE2">
        <w:rPr>
          <w:u w:val="single"/>
        </w:rPr>
        <w:t>Additional Absent Subscriber Diagnostic SM</w:t>
      </w:r>
    </w:p>
    <w:p w:rsidR="004731A0" w:rsidRPr="00653FE2" w:rsidRDefault="004731A0" w:rsidP="004731A0">
      <w:r w:rsidRPr="00653FE2">
        <w:t>See definition in clause 7.6.8.</w:t>
      </w:r>
    </w:p>
    <w:p w:rsidR="004731A0" w:rsidRPr="00653FE2" w:rsidRDefault="004731A0" w:rsidP="004731A0">
      <w:bookmarkStart w:id="4166" w:name="_Toc11331973"/>
      <w:bookmarkStart w:id="4167" w:name="_Toc36545456"/>
      <w:r>
        <w:rPr>
          <w:u w:val="single"/>
        </w:rPr>
        <w:t>SMSF 3GPP</w:t>
      </w:r>
      <w:r w:rsidRPr="00653FE2">
        <w:rPr>
          <w:u w:val="single"/>
        </w:rPr>
        <w:t xml:space="preserve"> Absent </w:t>
      </w:r>
      <w:r>
        <w:rPr>
          <w:u w:val="single"/>
        </w:rPr>
        <w:t>Subscriber</w:t>
      </w:r>
      <w:r w:rsidRPr="00653FE2">
        <w:rPr>
          <w:u w:val="single"/>
        </w:rPr>
        <w:t xml:space="preserve"> Diagnostic SM</w:t>
      </w:r>
    </w:p>
    <w:p w:rsidR="004731A0" w:rsidRPr="00653FE2" w:rsidRDefault="004731A0" w:rsidP="004731A0">
      <w:r w:rsidRPr="00653FE2">
        <w:t>See definition in clause 7.6.8.</w:t>
      </w:r>
    </w:p>
    <w:p w:rsidR="004731A0" w:rsidRPr="00653FE2" w:rsidRDefault="004731A0" w:rsidP="004731A0">
      <w:r>
        <w:rPr>
          <w:u w:val="single"/>
        </w:rPr>
        <w:t>SMSF Non 3GPP</w:t>
      </w:r>
      <w:r w:rsidRPr="00653FE2">
        <w:rPr>
          <w:u w:val="single"/>
        </w:rPr>
        <w:t xml:space="preserve"> Absent </w:t>
      </w:r>
      <w:r>
        <w:rPr>
          <w:u w:val="single"/>
        </w:rPr>
        <w:t>Subscriber</w:t>
      </w:r>
      <w:r w:rsidRPr="00653FE2">
        <w:rPr>
          <w:u w:val="single"/>
        </w:rPr>
        <w:t xml:space="preserve"> Diagnostic SM</w:t>
      </w:r>
    </w:p>
    <w:p w:rsidR="004731A0" w:rsidRPr="00653FE2" w:rsidRDefault="004731A0" w:rsidP="004731A0">
      <w:r w:rsidRPr="00653FE2">
        <w:t>See definition in clause 7.6.8.</w:t>
      </w:r>
    </w:p>
    <w:p w:rsidR="004731A0" w:rsidRPr="00653FE2" w:rsidRDefault="004731A0" w:rsidP="004731A0">
      <w:pPr>
        <w:pStyle w:val="Heading2"/>
        <w:keepNext w:val="0"/>
        <w:keepLines w:val="0"/>
      </w:pPr>
      <w:bookmarkStart w:id="4168" w:name="_Toc57893272"/>
      <w:bookmarkStart w:id="4169" w:name="_Toc57898400"/>
      <w:bookmarkStart w:id="4170" w:name="_Toc57921387"/>
      <w:r w:rsidRPr="00653FE2">
        <w:t>12.7</w:t>
      </w:r>
      <w:r w:rsidRPr="00653FE2">
        <w:tab/>
        <w:t>MAP-SEND-INFO-FOR-MT-SMS service</w:t>
      </w:r>
      <w:bookmarkEnd w:id="4166"/>
      <w:bookmarkEnd w:id="4167"/>
      <w:bookmarkEnd w:id="4168"/>
      <w:bookmarkEnd w:id="4169"/>
      <w:bookmarkEnd w:id="4170"/>
    </w:p>
    <w:p w:rsidR="004731A0" w:rsidRPr="00653FE2" w:rsidRDefault="004731A0" w:rsidP="004731A0">
      <w:pPr>
        <w:pStyle w:val="Heading3"/>
        <w:keepNext w:val="0"/>
        <w:keepLines w:val="0"/>
      </w:pPr>
      <w:bookmarkStart w:id="4171" w:name="_Toc11331974"/>
      <w:bookmarkStart w:id="4172" w:name="_Toc36545457"/>
      <w:bookmarkStart w:id="4173" w:name="_Toc57893273"/>
      <w:bookmarkStart w:id="4174" w:name="_Toc57898401"/>
      <w:bookmarkStart w:id="4175" w:name="_Toc57921388"/>
      <w:r w:rsidRPr="00653FE2">
        <w:t>12.7.1</w:t>
      </w:r>
      <w:r w:rsidRPr="00653FE2">
        <w:tab/>
        <w:t>Definition</w:t>
      </w:r>
      <w:bookmarkEnd w:id="4171"/>
      <w:bookmarkEnd w:id="4172"/>
      <w:bookmarkEnd w:id="4173"/>
      <w:bookmarkEnd w:id="4174"/>
      <w:bookmarkEnd w:id="4175"/>
    </w:p>
    <w:p w:rsidR="004731A0" w:rsidRPr="00653FE2" w:rsidRDefault="004731A0" w:rsidP="004731A0">
      <w:r w:rsidRPr="00653FE2">
        <w:t>This service is used between the MSC and the VLR. The service is invoked by the MSC receiving a mobile terminated short message to request subscriber related information from the VLR.</w:t>
      </w:r>
    </w:p>
    <w:p w:rsidR="004731A0" w:rsidRPr="00653FE2" w:rsidRDefault="004731A0" w:rsidP="004731A0">
      <w:r w:rsidRPr="00653FE2">
        <w:t>The MAP-SEND-INFO-FOR-MT-SMS service is a confirmed service using the primitives from table 12.7/1.</w:t>
      </w:r>
    </w:p>
    <w:p w:rsidR="004731A0" w:rsidRPr="00653FE2" w:rsidRDefault="004731A0" w:rsidP="004731A0">
      <w:pPr>
        <w:pStyle w:val="Heading3"/>
        <w:keepNext w:val="0"/>
        <w:keepLines w:val="0"/>
      </w:pPr>
      <w:bookmarkStart w:id="4176" w:name="_Toc11331975"/>
      <w:bookmarkStart w:id="4177" w:name="_Toc36545458"/>
      <w:bookmarkStart w:id="4178" w:name="_Toc57893274"/>
      <w:bookmarkStart w:id="4179" w:name="_Toc57898402"/>
      <w:bookmarkStart w:id="4180" w:name="_Toc57921389"/>
      <w:r w:rsidRPr="00653FE2">
        <w:t>12.7.2</w:t>
      </w:r>
      <w:r w:rsidRPr="00653FE2">
        <w:tab/>
        <w:t>Service primitives</w:t>
      </w:r>
      <w:bookmarkEnd w:id="4176"/>
      <w:bookmarkEnd w:id="4177"/>
      <w:bookmarkEnd w:id="4178"/>
      <w:bookmarkEnd w:id="4179"/>
      <w:bookmarkEnd w:id="4180"/>
    </w:p>
    <w:p w:rsidR="004731A0" w:rsidRPr="00653FE2" w:rsidRDefault="004731A0" w:rsidP="004731A0">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4731A0" w:rsidRPr="00653FE2" w:rsidTr="008B6DDD">
        <w:trPr>
          <w:jc w:val="center"/>
        </w:trPr>
        <w:tc>
          <w:tcPr>
            <w:tcW w:w="1860"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181" w:name="_Toc11331976"/>
      <w:bookmarkStart w:id="4182" w:name="_Toc36545459"/>
      <w:bookmarkStart w:id="4183" w:name="_Toc57893275"/>
      <w:bookmarkStart w:id="4184" w:name="_Toc57898403"/>
      <w:bookmarkStart w:id="4185" w:name="_Toc57921390"/>
      <w:r w:rsidRPr="00653FE2">
        <w:t>12.7.3</w:t>
      </w:r>
      <w:r w:rsidRPr="00653FE2">
        <w:tab/>
        <w:t>Parameter use</w:t>
      </w:r>
      <w:bookmarkEnd w:id="4181"/>
      <w:bookmarkEnd w:id="4182"/>
      <w:bookmarkEnd w:id="4183"/>
      <w:bookmarkEnd w:id="4184"/>
      <w:bookmarkEnd w:id="418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SM RP DA</w:t>
      </w:r>
    </w:p>
    <w:p w:rsidR="004731A0" w:rsidRPr="00653FE2" w:rsidRDefault="004731A0" w:rsidP="004731A0">
      <w:r w:rsidRPr="00653FE2">
        <w:t>See definition in clause 7.6.8. This parameter shall contain either an IMSI or an LMSI.</w:t>
      </w:r>
    </w:p>
    <w:p w:rsidR="004731A0" w:rsidRPr="00653FE2" w:rsidRDefault="004731A0" w:rsidP="004731A0">
      <w:pPr>
        <w:pStyle w:val="HE"/>
        <w:rPr>
          <w:b w:val="0"/>
          <w:u w:val="single"/>
        </w:rPr>
      </w:pPr>
      <w:r w:rsidRPr="00653FE2">
        <w:rPr>
          <w:b w:val="0"/>
          <w:u w:val="single"/>
        </w:rPr>
        <w:t>IMSI</w:t>
      </w:r>
    </w:p>
    <w:p w:rsidR="004731A0" w:rsidRPr="00653FE2" w:rsidRDefault="004731A0" w:rsidP="004731A0">
      <w:r w:rsidRPr="00653FE2">
        <w:t>See definition in clause 7.6.2. This parameter shall be present if the SM RP DA parameter contains an LMSI; otherwise it shall be absent.</w:t>
      </w:r>
    </w:p>
    <w:p w:rsidR="004731A0" w:rsidRPr="00653FE2" w:rsidRDefault="004731A0" w:rsidP="004731A0">
      <w:pPr>
        <w:pStyle w:val="HE"/>
        <w:rPr>
          <w:b w:val="0"/>
          <w:u w:val="single"/>
        </w:rPr>
      </w:pPr>
      <w:r w:rsidRPr="00653FE2">
        <w:rPr>
          <w:b w:val="0"/>
          <w:u w:val="single"/>
        </w:rPr>
        <w:t>MSISDN</w:t>
      </w:r>
    </w:p>
    <w:p w:rsidR="004731A0" w:rsidRPr="00653FE2" w:rsidRDefault="004731A0" w:rsidP="004731A0">
      <w:r w:rsidRPr="00653FE2">
        <w:t>See definition in clause 7.6.2.</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Unknown subscriber;</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Illegal subscriber;</w:t>
      </w:r>
    </w:p>
    <w:p w:rsidR="004731A0" w:rsidRPr="00653FE2" w:rsidRDefault="004731A0" w:rsidP="004731A0">
      <w:pPr>
        <w:pStyle w:val="B1"/>
      </w:pPr>
      <w:r w:rsidRPr="00653FE2">
        <w:t>-</w:t>
      </w:r>
      <w:r w:rsidRPr="00653FE2">
        <w:tab/>
        <w:t>Illegal equipment;</w:t>
      </w:r>
    </w:p>
    <w:p w:rsidR="004731A0" w:rsidRPr="00653FE2" w:rsidRDefault="004731A0" w:rsidP="004731A0">
      <w:pPr>
        <w:pStyle w:val="B1"/>
      </w:pPr>
      <w:r w:rsidRPr="00653FE2">
        <w:t>-</w:t>
      </w:r>
      <w:r w:rsidRPr="00653FE2">
        <w:tab/>
        <w:t>Subscriber busy for MT SMS;</w:t>
      </w:r>
    </w:p>
    <w:p w:rsidR="004731A0" w:rsidRPr="00653FE2" w:rsidRDefault="004731A0" w:rsidP="004731A0">
      <w:pPr>
        <w:pStyle w:val="B1"/>
      </w:pPr>
      <w:r w:rsidRPr="00653FE2">
        <w:t>-</w:t>
      </w:r>
      <w:r w:rsidRPr="00653FE2">
        <w:tab/>
        <w:t>System Failure.</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186" w:name="_Toc11331977"/>
      <w:bookmarkStart w:id="4187" w:name="_Toc36545460"/>
      <w:bookmarkStart w:id="4188" w:name="_Toc57893276"/>
      <w:bookmarkStart w:id="4189" w:name="_Toc57898404"/>
      <w:bookmarkStart w:id="4190" w:name="_Toc57921391"/>
      <w:r w:rsidRPr="00653FE2">
        <w:t>12.8</w:t>
      </w:r>
      <w:r w:rsidRPr="00653FE2">
        <w:tab/>
        <w:t>MAP-SEND-INFO-FOR-MO-SMS service</w:t>
      </w:r>
      <w:bookmarkEnd w:id="4186"/>
      <w:bookmarkEnd w:id="4187"/>
      <w:bookmarkEnd w:id="4188"/>
      <w:bookmarkEnd w:id="4189"/>
      <w:bookmarkEnd w:id="4190"/>
    </w:p>
    <w:p w:rsidR="004731A0" w:rsidRPr="00653FE2" w:rsidRDefault="004731A0" w:rsidP="004731A0">
      <w:pPr>
        <w:pStyle w:val="Heading3"/>
        <w:keepNext w:val="0"/>
        <w:keepLines w:val="0"/>
      </w:pPr>
      <w:bookmarkStart w:id="4191" w:name="_Toc11331978"/>
      <w:bookmarkStart w:id="4192" w:name="_Toc36545461"/>
      <w:bookmarkStart w:id="4193" w:name="_Toc57893277"/>
      <w:bookmarkStart w:id="4194" w:name="_Toc57898405"/>
      <w:bookmarkStart w:id="4195" w:name="_Toc57921392"/>
      <w:r w:rsidRPr="00653FE2">
        <w:t>12.8.1</w:t>
      </w:r>
      <w:r w:rsidRPr="00653FE2">
        <w:tab/>
        <w:t>Definition</w:t>
      </w:r>
      <w:bookmarkEnd w:id="4191"/>
      <w:bookmarkEnd w:id="4192"/>
      <w:bookmarkEnd w:id="4193"/>
      <w:bookmarkEnd w:id="4194"/>
      <w:bookmarkEnd w:id="4195"/>
    </w:p>
    <w:p w:rsidR="004731A0" w:rsidRPr="00653FE2" w:rsidRDefault="004731A0" w:rsidP="004731A0">
      <w:r w:rsidRPr="00653FE2">
        <w:t>This service is used between the MSC and the VLR. The service is invoked by the MSC which has to handle a mobile originated short message request to request the subscriber related information from the VLR.</w:t>
      </w:r>
    </w:p>
    <w:p w:rsidR="004731A0" w:rsidRPr="00653FE2" w:rsidRDefault="004731A0" w:rsidP="004731A0">
      <w:r w:rsidRPr="00653FE2">
        <w:t>The MAP-SEND-INFO-FOR-MO-SMS service is a confirmed service using the primitives from table 12.8/1.</w:t>
      </w:r>
    </w:p>
    <w:p w:rsidR="004731A0" w:rsidRPr="00653FE2" w:rsidRDefault="004731A0" w:rsidP="004731A0">
      <w:pPr>
        <w:pStyle w:val="Heading3"/>
        <w:keepNext w:val="0"/>
        <w:keepLines w:val="0"/>
      </w:pPr>
      <w:bookmarkStart w:id="4196" w:name="_Toc11331979"/>
      <w:bookmarkStart w:id="4197" w:name="_Toc36545462"/>
      <w:bookmarkStart w:id="4198" w:name="_Toc57893278"/>
      <w:bookmarkStart w:id="4199" w:name="_Toc57898406"/>
      <w:bookmarkStart w:id="4200" w:name="_Toc57921393"/>
      <w:r w:rsidRPr="00653FE2">
        <w:t>12.8.2</w:t>
      </w:r>
      <w:r w:rsidRPr="00653FE2">
        <w:tab/>
        <w:t>Service primitives</w:t>
      </w:r>
      <w:bookmarkEnd w:id="4196"/>
      <w:bookmarkEnd w:id="4197"/>
      <w:bookmarkEnd w:id="4198"/>
      <w:bookmarkEnd w:id="4199"/>
      <w:bookmarkEnd w:id="4200"/>
    </w:p>
    <w:p w:rsidR="004731A0" w:rsidRPr="00653FE2" w:rsidRDefault="004731A0" w:rsidP="004731A0">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4731A0" w:rsidRPr="00653FE2" w:rsidTr="008B6DDD">
        <w:trPr>
          <w:jc w:val="center"/>
        </w:trPr>
        <w:tc>
          <w:tcPr>
            <w:tcW w:w="240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60" w:type="dxa"/>
          </w:tcPr>
          <w:p w:rsidR="004731A0" w:rsidRPr="00653FE2" w:rsidRDefault="004731A0" w:rsidP="008B6DDD">
            <w:pPr>
              <w:pStyle w:val="TAH"/>
              <w:keepNext w:val="0"/>
              <w:keepLines w:val="0"/>
            </w:pPr>
            <w:r w:rsidRPr="00653FE2">
              <w:t>Response</w:t>
            </w:r>
          </w:p>
        </w:tc>
        <w:tc>
          <w:tcPr>
            <w:tcW w:w="1068"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Service Centre Address</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MSISDN</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201" w:name="_Toc11331980"/>
      <w:bookmarkStart w:id="4202" w:name="_Toc36545463"/>
      <w:bookmarkStart w:id="4203" w:name="_Toc57893279"/>
      <w:bookmarkStart w:id="4204" w:name="_Toc57898407"/>
      <w:bookmarkStart w:id="4205" w:name="_Toc57921394"/>
      <w:r w:rsidRPr="00653FE2">
        <w:t>12.8.3</w:t>
      </w:r>
      <w:r w:rsidRPr="00653FE2">
        <w:tab/>
        <w:t>Parameter use</w:t>
      </w:r>
      <w:bookmarkEnd w:id="4201"/>
      <w:bookmarkEnd w:id="4202"/>
      <w:bookmarkEnd w:id="4203"/>
      <w:bookmarkEnd w:id="4204"/>
      <w:bookmarkEnd w:id="420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Service Centre Address</w:t>
      </w:r>
    </w:p>
    <w:p w:rsidR="004731A0" w:rsidRPr="00653FE2" w:rsidRDefault="004731A0" w:rsidP="004731A0">
      <w:r w:rsidRPr="00653FE2">
        <w:t>See definition in clause 7.6.2.</w:t>
      </w:r>
    </w:p>
    <w:p w:rsidR="004731A0" w:rsidRPr="00653FE2" w:rsidRDefault="004731A0" w:rsidP="004731A0">
      <w:pPr>
        <w:pStyle w:val="HE"/>
        <w:rPr>
          <w:b w:val="0"/>
          <w:u w:val="single"/>
        </w:rPr>
      </w:pPr>
      <w:r w:rsidRPr="00653FE2">
        <w:rPr>
          <w:b w:val="0"/>
          <w:u w:val="single"/>
        </w:rPr>
        <w:t>MSISDN</w:t>
      </w:r>
    </w:p>
    <w:p w:rsidR="004731A0" w:rsidRPr="00653FE2" w:rsidRDefault="004731A0" w:rsidP="004731A0">
      <w:r w:rsidRPr="00653FE2">
        <w:t>See definition in clause 7.6.2.</w:t>
      </w:r>
    </w:p>
    <w:p w:rsidR="004731A0" w:rsidRPr="00653FE2" w:rsidRDefault="004731A0" w:rsidP="004731A0">
      <w:pPr>
        <w:pStyle w:val="HE"/>
        <w:keepNext/>
        <w:keepLines/>
        <w:rPr>
          <w:b w:val="0"/>
          <w:u w:val="single"/>
        </w:rPr>
      </w:pPr>
      <w:r w:rsidRPr="00653FE2">
        <w:rPr>
          <w:b w:val="0"/>
          <w:u w:val="single"/>
        </w:rPr>
        <w:t>User error</w:t>
      </w:r>
    </w:p>
    <w:p w:rsidR="004731A0" w:rsidRPr="00653FE2" w:rsidRDefault="004731A0" w:rsidP="004731A0">
      <w:pPr>
        <w:keepNext/>
        <w:keepLines/>
      </w:pPr>
      <w:r w:rsidRPr="00653FE2">
        <w:t>The following errors defined in clause 7.6.1 may be used, depending on the nature of the fault:</w:t>
      </w:r>
    </w:p>
    <w:p w:rsidR="004731A0" w:rsidRPr="00653FE2" w:rsidRDefault="004731A0" w:rsidP="004731A0">
      <w:pPr>
        <w:pStyle w:val="B1"/>
        <w:keepNext/>
        <w:keepLines/>
      </w:pPr>
      <w:r w:rsidRPr="00653FE2">
        <w:t>-</w:t>
      </w:r>
      <w:r w:rsidRPr="00653FE2">
        <w:tab/>
        <w:t>Teleservice Not Provisioned;</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206" w:name="_Toc11331981"/>
      <w:bookmarkStart w:id="4207" w:name="_Toc36545464"/>
      <w:bookmarkStart w:id="4208" w:name="_Toc57893280"/>
      <w:bookmarkStart w:id="4209" w:name="_Toc57898408"/>
      <w:bookmarkStart w:id="4210" w:name="_Toc57921395"/>
      <w:r w:rsidRPr="00653FE2">
        <w:t>12.9</w:t>
      </w:r>
      <w:r w:rsidRPr="00653FE2">
        <w:tab/>
        <w:t>MAP-MT-FORWARD-SHORT-MESSAGE service</w:t>
      </w:r>
      <w:bookmarkEnd w:id="4206"/>
      <w:bookmarkEnd w:id="4207"/>
      <w:bookmarkEnd w:id="4208"/>
      <w:bookmarkEnd w:id="4209"/>
      <w:bookmarkEnd w:id="4210"/>
    </w:p>
    <w:p w:rsidR="004731A0" w:rsidRPr="00653FE2" w:rsidRDefault="004731A0" w:rsidP="004731A0">
      <w:pPr>
        <w:pStyle w:val="Heading3"/>
        <w:keepNext w:val="0"/>
        <w:keepLines w:val="0"/>
      </w:pPr>
      <w:bookmarkStart w:id="4211" w:name="_Toc11331982"/>
      <w:bookmarkStart w:id="4212" w:name="_Toc36545465"/>
      <w:bookmarkStart w:id="4213" w:name="_Toc57893281"/>
      <w:bookmarkStart w:id="4214" w:name="_Toc57898409"/>
      <w:bookmarkStart w:id="4215" w:name="_Toc57921396"/>
      <w:r w:rsidRPr="00653FE2">
        <w:t>12.9.1</w:t>
      </w:r>
      <w:r w:rsidRPr="00653FE2">
        <w:tab/>
        <w:t>Definition</w:t>
      </w:r>
      <w:bookmarkEnd w:id="4211"/>
      <w:bookmarkEnd w:id="4212"/>
      <w:bookmarkEnd w:id="4213"/>
      <w:bookmarkEnd w:id="4214"/>
      <w:bookmarkEnd w:id="4215"/>
    </w:p>
    <w:p w:rsidR="004731A0" w:rsidRPr="00653FE2" w:rsidRDefault="004731A0" w:rsidP="004731A0">
      <w:r w:rsidRPr="00653FE2">
        <w:t>This service is used between the gateway MSC and the serving MSC or the SGSN (transiting an SMS Router, if present) or the IP-SM-GW to forward mobile terminated short messages.</w:t>
      </w:r>
    </w:p>
    <w:p w:rsidR="004731A0" w:rsidRPr="00653FE2" w:rsidRDefault="004731A0" w:rsidP="004731A0">
      <w:r w:rsidRPr="00653FE2">
        <w:t>The MAP-MT-FORWARD-SHORT-MESSAGE service is a confirmed service using the service primitives given in table 12.9/1.</w:t>
      </w:r>
    </w:p>
    <w:p w:rsidR="004731A0" w:rsidRPr="00653FE2" w:rsidRDefault="004731A0" w:rsidP="004731A0">
      <w:pPr>
        <w:pStyle w:val="Heading3"/>
        <w:keepNext w:val="0"/>
        <w:keepLines w:val="0"/>
      </w:pPr>
      <w:bookmarkStart w:id="4216" w:name="_Toc11331983"/>
      <w:bookmarkStart w:id="4217" w:name="_Toc36545466"/>
      <w:bookmarkStart w:id="4218" w:name="_Toc57893282"/>
      <w:bookmarkStart w:id="4219" w:name="_Toc57898410"/>
      <w:bookmarkStart w:id="4220" w:name="_Toc57921397"/>
      <w:r w:rsidRPr="00653FE2">
        <w:t>12.9.2</w:t>
      </w:r>
      <w:r w:rsidRPr="00653FE2">
        <w:tab/>
        <w:t>Service primitives</w:t>
      </w:r>
      <w:bookmarkEnd w:id="4216"/>
      <w:bookmarkEnd w:id="4217"/>
      <w:bookmarkEnd w:id="4218"/>
      <w:bookmarkEnd w:id="4219"/>
      <w:bookmarkEnd w:id="4220"/>
    </w:p>
    <w:p w:rsidR="004731A0" w:rsidRPr="00653FE2" w:rsidRDefault="004731A0" w:rsidP="004731A0">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4731A0" w:rsidRPr="00653FE2" w:rsidTr="008B6DDD">
        <w:trPr>
          <w:jc w:val="center"/>
        </w:trPr>
        <w:tc>
          <w:tcPr>
            <w:tcW w:w="2544"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221" w:name="_Toc11331984"/>
      <w:bookmarkStart w:id="4222" w:name="_Toc36545467"/>
      <w:bookmarkStart w:id="4223" w:name="_Toc57893283"/>
      <w:bookmarkStart w:id="4224" w:name="_Toc57898411"/>
      <w:bookmarkStart w:id="4225" w:name="_Toc57921398"/>
      <w:r w:rsidRPr="00653FE2">
        <w:t>12.9.3</w:t>
      </w:r>
      <w:r w:rsidRPr="00653FE2">
        <w:tab/>
        <w:t>Parameter use</w:t>
      </w:r>
      <w:bookmarkEnd w:id="4221"/>
      <w:bookmarkEnd w:id="4222"/>
      <w:bookmarkEnd w:id="4223"/>
      <w:bookmarkEnd w:id="4224"/>
      <w:bookmarkEnd w:id="422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pPr>
        <w:pStyle w:val="HE"/>
        <w:rPr>
          <w:b w:val="0"/>
          <w:u w:val="single"/>
        </w:rPr>
      </w:pPr>
      <w:r w:rsidRPr="00653FE2">
        <w:rPr>
          <w:b w:val="0"/>
          <w:u w:val="single"/>
        </w:rPr>
        <w:t>SM RP DA</w:t>
      </w:r>
    </w:p>
    <w:p w:rsidR="004731A0" w:rsidRPr="00653FE2" w:rsidRDefault="004731A0" w:rsidP="004731A0">
      <w:r w:rsidRPr="00653FE2">
        <w:t>See definition in clause 7.6.8. This parameter can contain either an IMSI or a LMSI. The use of the LMSI is an operator option. The LMSI can be provided if it is received from the HLR. The IMSI is used if the use of the LMSI is not available.</w:t>
      </w:r>
    </w:p>
    <w:p w:rsidR="004731A0" w:rsidRPr="00653FE2" w:rsidRDefault="004731A0" w:rsidP="004731A0">
      <w:r w:rsidRPr="00653FE2">
        <w:t>This parameter is omitted (i.e. is present and takes the value "</w:t>
      </w:r>
      <w:r w:rsidRPr="00653FE2">
        <w:rPr>
          <w:szCs w:val="16"/>
        </w:rPr>
        <w:t>noSM-RP-DA</w:t>
      </w:r>
      <w:r w:rsidRPr="00653FE2">
        <w:t>") in the mobile terminated subsequent SM transfers.</w:t>
      </w:r>
    </w:p>
    <w:p w:rsidR="004731A0" w:rsidRPr="00653FE2" w:rsidRDefault="004731A0" w:rsidP="004731A0">
      <w:r w:rsidRPr="00653FE2">
        <w:t>When a Correlation ID is present, the IMSI parameter within SM RP DA shall be populated with the HLR-ID and the destination user is identified by the SIP-URI-B within the Correlation ID.</w:t>
      </w:r>
    </w:p>
    <w:p w:rsidR="004731A0" w:rsidRPr="00653FE2" w:rsidRDefault="004731A0" w:rsidP="004731A0">
      <w:pPr>
        <w:pStyle w:val="HE"/>
        <w:rPr>
          <w:b w:val="0"/>
          <w:u w:val="single"/>
        </w:rPr>
      </w:pPr>
      <w:r w:rsidRPr="00653FE2">
        <w:rPr>
          <w:b w:val="0"/>
          <w:u w:val="single"/>
        </w:rPr>
        <w:t>SM RP OA</w:t>
      </w:r>
    </w:p>
    <w:p w:rsidR="004731A0" w:rsidRPr="00653FE2" w:rsidRDefault="004731A0" w:rsidP="004731A0">
      <w:r w:rsidRPr="00653FE2">
        <w:t>See definition in clause 7.6.8. The Service Centre address received from the originating Service Centre is inserted in this parameter.</w:t>
      </w:r>
    </w:p>
    <w:p w:rsidR="004731A0" w:rsidRPr="00653FE2" w:rsidRDefault="004731A0" w:rsidP="004731A0">
      <w:r w:rsidRPr="00653FE2">
        <w:t>This parameter is omitted in the mobile terminated subsequent SM transfers.</w:t>
      </w:r>
    </w:p>
    <w:p w:rsidR="004731A0" w:rsidRPr="00653FE2" w:rsidRDefault="004731A0" w:rsidP="004731A0">
      <w:pPr>
        <w:pStyle w:val="HE"/>
        <w:keepNext/>
        <w:keepLines/>
        <w:rPr>
          <w:b w:val="0"/>
          <w:u w:val="single"/>
        </w:rPr>
      </w:pPr>
      <w:r w:rsidRPr="00653FE2">
        <w:rPr>
          <w:b w:val="0"/>
          <w:u w:val="single"/>
        </w:rPr>
        <w:t>SM RP UI</w:t>
      </w:r>
    </w:p>
    <w:p w:rsidR="004731A0" w:rsidRPr="00653FE2" w:rsidRDefault="004731A0" w:rsidP="004731A0">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4731A0" w:rsidRPr="00653FE2" w:rsidRDefault="004731A0" w:rsidP="004731A0">
      <w:pPr>
        <w:pStyle w:val="HE"/>
        <w:rPr>
          <w:b w:val="0"/>
          <w:u w:val="single"/>
        </w:rPr>
      </w:pPr>
      <w:r w:rsidRPr="00653FE2">
        <w:rPr>
          <w:b w:val="0"/>
          <w:u w:val="single"/>
        </w:rPr>
        <w:t>More Messages To Send</w:t>
      </w:r>
    </w:p>
    <w:p w:rsidR="004731A0" w:rsidRPr="00653FE2" w:rsidRDefault="004731A0" w:rsidP="004731A0">
      <w:r w:rsidRPr="00653FE2">
        <w:t>See definition in clause 7.6.8. The information from the MMS indication received from the Service Centre is inserted in this parameter.</w:t>
      </w:r>
    </w:p>
    <w:p w:rsidR="004731A0" w:rsidRPr="00653FE2" w:rsidRDefault="004731A0" w:rsidP="004731A0">
      <w:pPr>
        <w:pStyle w:val="HE"/>
        <w:rPr>
          <w:b w:val="0"/>
          <w:u w:val="single"/>
        </w:rPr>
      </w:pPr>
      <w:r w:rsidRPr="00653FE2">
        <w:rPr>
          <w:b w:val="0"/>
          <w:u w:val="single"/>
        </w:rPr>
        <w:t>SM Delivery Timer</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SM Delivery Start Time</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SMS Over IP Only Indicator</w:t>
      </w:r>
    </w:p>
    <w:p w:rsidR="004731A0" w:rsidRPr="00653FE2" w:rsidRDefault="004731A0" w:rsidP="004731A0">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4731A0" w:rsidRPr="00653FE2" w:rsidRDefault="004731A0" w:rsidP="004731A0">
      <w:r w:rsidRPr="00653FE2">
        <w:t>The indicator also indicates to the IP-SM-GW by its presence that the IMSI within the message is a real IMSI and not a MT-Correlation ID allocated by the IP-SM-GW.</w:t>
      </w:r>
    </w:p>
    <w:p w:rsidR="004731A0" w:rsidRPr="00653FE2" w:rsidRDefault="004731A0" w:rsidP="004731A0">
      <w:pPr>
        <w:pStyle w:val="HE"/>
        <w:rPr>
          <w:b w:val="0"/>
          <w:u w:val="single"/>
        </w:rPr>
      </w:pPr>
      <w:r w:rsidRPr="00653FE2">
        <w:rPr>
          <w:b w:val="0"/>
          <w:u w:val="single"/>
        </w:rPr>
        <w:t>Correlation ID</w:t>
      </w:r>
    </w:p>
    <w:p w:rsidR="004731A0" w:rsidRPr="00653FE2" w:rsidRDefault="004731A0" w:rsidP="004731A0">
      <w:r w:rsidRPr="00653FE2">
        <w:t>The Correlation ID parameter contains the SIP-URI-B identifying the (MSISDN-less) destination user and the SIP-URI-A identifying the (MSISDN-less) originating user. HLR-ID shall be absent from this parameter.</w:t>
      </w:r>
    </w:p>
    <w:p w:rsidR="004731A0" w:rsidRPr="00653FE2" w:rsidRDefault="004731A0" w:rsidP="004731A0">
      <w:pPr>
        <w:pStyle w:val="HE"/>
        <w:rPr>
          <w:b w:val="0"/>
          <w:u w:val="single"/>
        </w:rPr>
      </w:pPr>
      <w:r w:rsidRPr="00653FE2">
        <w:rPr>
          <w:b w:val="0"/>
          <w:u w:val="single"/>
        </w:rPr>
        <w:t>Maximum Retransmission Time</w:t>
      </w:r>
    </w:p>
    <w:p w:rsidR="004731A0" w:rsidRPr="00653FE2" w:rsidRDefault="004731A0" w:rsidP="004731A0">
      <w:r w:rsidRPr="00653FE2">
        <w:t>See definition in clause 7.6.8.</w:t>
      </w:r>
    </w:p>
    <w:p w:rsidR="004731A0" w:rsidRPr="00653FE2" w:rsidRDefault="004731A0" w:rsidP="004731A0">
      <w:pPr>
        <w:pStyle w:val="HE"/>
        <w:rPr>
          <w:b w:val="0"/>
          <w:u w:val="single"/>
        </w:rPr>
      </w:pPr>
      <w:r w:rsidRPr="00653FE2">
        <w:rPr>
          <w:b w:val="0"/>
          <w:u w:val="single"/>
        </w:rPr>
        <w:t>SMS-GMSC Address</w:t>
      </w:r>
    </w:p>
    <w:p w:rsidR="004731A0" w:rsidRPr="00653FE2" w:rsidRDefault="004731A0" w:rsidP="004731A0">
      <w:r w:rsidRPr="00653FE2">
        <w:t>See definition in clause 7.6.8.</w:t>
      </w:r>
    </w:p>
    <w:p w:rsidR="004731A0" w:rsidRPr="00653FE2" w:rsidRDefault="004731A0" w:rsidP="004731A0">
      <w:r w:rsidRPr="00653FE2">
        <w:t xml:space="preserve">This information element shall be present if the Maximum Retransmission Time IE is present in the message. When present, it </w:t>
      </w:r>
      <w:r w:rsidRPr="00653FE2">
        <w:rPr>
          <w:rFonts w:hint="eastAsia"/>
        </w:rPr>
        <w:t xml:space="preserve">shall </w:t>
      </w:r>
      <w:r w:rsidRPr="00653FE2">
        <w:t>contain the E.164 number of the SMS-GMSC in the request sent by the SMS-GMSC or the E.164 number of the SMS Router in the request sent by the SMS Router.</w:t>
      </w:r>
    </w:p>
    <w:p w:rsidR="004731A0" w:rsidRPr="00653FE2" w:rsidRDefault="004731A0" w:rsidP="004731A0">
      <w:pPr>
        <w:pStyle w:val="HE"/>
        <w:rPr>
          <w:b w:val="0"/>
          <w:u w:val="single"/>
        </w:rPr>
      </w:pPr>
      <w:r w:rsidRPr="00653FE2">
        <w:rPr>
          <w:b w:val="0"/>
          <w:u w:val="single"/>
        </w:rPr>
        <w:t>SMS-GMSC Diameter Address</w:t>
      </w:r>
    </w:p>
    <w:p w:rsidR="004731A0" w:rsidRPr="00653FE2" w:rsidRDefault="004731A0" w:rsidP="004731A0">
      <w:r w:rsidRPr="00653FE2">
        <w:t>See definition in clause 7.6.8.</w:t>
      </w:r>
    </w:p>
    <w:p w:rsidR="004731A0" w:rsidRPr="00653FE2" w:rsidRDefault="004731A0" w:rsidP="004731A0">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contain the Diameter Identity of the SMS-GMSC in the request sent by the SMS-GMSC or the Diameter Identity of the SMS Router in the request sent by the SMS Router.</w:t>
      </w:r>
    </w:p>
    <w:p w:rsidR="004731A0" w:rsidRPr="00653FE2" w:rsidRDefault="004731A0" w:rsidP="004731A0">
      <w:pPr>
        <w:pStyle w:val="HE"/>
        <w:rPr>
          <w:b w:val="0"/>
          <w:u w:val="single"/>
        </w:rPr>
      </w:pPr>
      <w:r w:rsidRPr="00653FE2">
        <w:rPr>
          <w:b w:val="0"/>
          <w:u w:val="single"/>
        </w:rPr>
        <w:t>Requested Retransmission Time</w:t>
      </w:r>
    </w:p>
    <w:p w:rsidR="004731A0" w:rsidRPr="00653FE2" w:rsidRDefault="004731A0" w:rsidP="004731A0">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using Deployment Option 2 (see subclause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w:t>
      </w:r>
    </w:p>
    <w:p w:rsidR="004731A0" w:rsidRPr="00653FE2" w:rsidRDefault="004731A0" w:rsidP="004731A0">
      <w:r w:rsidRPr="00653FE2">
        <w:t>The Requested Retransmission Time shall not exceed the Maximum Retransmission Time received from the SMS-GMSC.</w:t>
      </w:r>
    </w:p>
    <w:p w:rsidR="004731A0" w:rsidRPr="00653FE2" w:rsidRDefault="004731A0" w:rsidP="004731A0">
      <w:pPr>
        <w:pStyle w:val="HE"/>
        <w:rPr>
          <w:b w:val="0"/>
          <w:u w:val="single"/>
        </w:rPr>
      </w:pPr>
      <w:r w:rsidRPr="00653FE2">
        <w:rPr>
          <w:b w:val="0"/>
          <w:u w:val="single"/>
        </w:rPr>
        <w:t>User-Identifier-Alert</w:t>
      </w:r>
    </w:p>
    <w:p w:rsidR="004731A0" w:rsidRPr="00653FE2" w:rsidRDefault="004731A0" w:rsidP="004731A0">
      <w:r w:rsidRPr="00653FE2">
        <w:t>See definition in clause 7.6.8.</w:t>
      </w:r>
    </w:p>
    <w:p w:rsidR="004731A0" w:rsidRPr="00653FE2" w:rsidRDefault="004731A0" w:rsidP="004731A0">
      <w:r w:rsidRPr="00653FE2">
        <w:t>This information element shall be present in the message from the SMS Router to the SMS-GMSC, if the Requested Retransmission Time IE is present in the message. When present, this information shall contain an MT Correlation ID.</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Unidentified subscriber;</w:t>
      </w:r>
    </w:p>
    <w:p w:rsidR="004731A0" w:rsidRPr="00653FE2" w:rsidRDefault="004731A0" w:rsidP="004731A0">
      <w:pPr>
        <w:pStyle w:val="B1"/>
        <w:suppressLineNumbers/>
      </w:pPr>
      <w:r w:rsidRPr="00653FE2">
        <w:t>-</w:t>
      </w:r>
      <w:r w:rsidRPr="00653FE2">
        <w:tab/>
        <w:t>Absent Subscriber_SM;</w:t>
      </w:r>
    </w:p>
    <w:p w:rsidR="004731A0" w:rsidRPr="00653FE2" w:rsidRDefault="004731A0" w:rsidP="004731A0">
      <w:pPr>
        <w:pStyle w:val="B1"/>
      </w:pPr>
      <w:r w:rsidRPr="00653FE2">
        <w:t>-</w:t>
      </w:r>
      <w:r w:rsidRPr="00653FE2">
        <w:tab/>
        <w:t>Subscriber busy for MT SMS;</w:t>
      </w:r>
    </w:p>
    <w:p w:rsidR="004731A0" w:rsidRPr="00653FE2" w:rsidRDefault="004731A0" w:rsidP="004731A0">
      <w:pPr>
        <w:pStyle w:val="B1"/>
      </w:pPr>
      <w:r w:rsidRPr="00653FE2">
        <w:t>-</w:t>
      </w:r>
      <w:r w:rsidRPr="00653FE2">
        <w:tab/>
        <w:t>Facility Not Supported;</w:t>
      </w:r>
    </w:p>
    <w:p w:rsidR="004731A0" w:rsidRPr="00653FE2" w:rsidRDefault="004731A0" w:rsidP="004731A0">
      <w:pPr>
        <w:pStyle w:val="B1"/>
      </w:pPr>
      <w:r w:rsidRPr="00653FE2">
        <w:t>-</w:t>
      </w:r>
      <w:r w:rsidRPr="00653FE2">
        <w:tab/>
        <w:t>Illegal Subscriber indicates that delivery of the mobile terminated short message failed because the mobile station failed authentication;</w:t>
      </w:r>
    </w:p>
    <w:p w:rsidR="004731A0" w:rsidRPr="00653FE2" w:rsidRDefault="004731A0" w:rsidP="004731A0">
      <w:pPr>
        <w:pStyle w:val="B1"/>
      </w:pPr>
      <w:r w:rsidRPr="00653FE2">
        <w:t>-</w:t>
      </w:r>
      <w:r w:rsidRPr="00653FE2">
        <w:tab/>
        <w:t>Illegal equipment indicates that delivery of the mobile terminated short message failed because an IMEI check failed, i.e. the IMEI was blacklisted or not white-listed;</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SM Delivery Failure:</w:t>
      </w:r>
    </w:p>
    <w:p w:rsidR="004731A0" w:rsidRPr="00653FE2" w:rsidRDefault="004731A0" w:rsidP="004731A0">
      <w:pPr>
        <w:pStyle w:val="B2"/>
      </w:pPr>
      <w:r w:rsidRPr="00653FE2">
        <w:t>-</w:t>
      </w:r>
      <w:r w:rsidRPr="00653FE2">
        <w:tab/>
        <w:t>The reason of the SM Delivery Failure can be one of the following in the mobile terminated SM:</w:t>
      </w:r>
    </w:p>
    <w:p w:rsidR="004731A0" w:rsidRPr="00653FE2" w:rsidRDefault="004731A0" w:rsidP="004731A0">
      <w:pPr>
        <w:pStyle w:val="B3"/>
      </w:pPr>
      <w:r w:rsidRPr="00653FE2">
        <w:t>-</w:t>
      </w:r>
      <w:r w:rsidRPr="00653FE2">
        <w:tab/>
        <w:t>memory capacity exceeded in the mobile equipment;</w:t>
      </w:r>
    </w:p>
    <w:p w:rsidR="004731A0" w:rsidRPr="00653FE2" w:rsidRDefault="004731A0" w:rsidP="004731A0">
      <w:pPr>
        <w:pStyle w:val="B3"/>
      </w:pPr>
      <w:r w:rsidRPr="00653FE2">
        <w:t>-</w:t>
      </w:r>
      <w:r w:rsidRPr="00653FE2">
        <w:tab/>
        <w:t>protocol error;</w:t>
      </w:r>
    </w:p>
    <w:p w:rsidR="004731A0" w:rsidRPr="00653FE2" w:rsidRDefault="004731A0" w:rsidP="004731A0">
      <w:pPr>
        <w:pStyle w:val="B3"/>
      </w:pPr>
      <w:r w:rsidRPr="00653FE2">
        <w:t>-</w:t>
      </w:r>
      <w:r w:rsidRPr="00653FE2">
        <w:tab/>
        <w:t>mobile equipment does not support the mobile terminated short message service.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Data Missing.</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226" w:name="_Toc11331985"/>
      <w:bookmarkStart w:id="4227" w:name="_Toc36545468"/>
      <w:bookmarkStart w:id="4228" w:name="_Toc57893284"/>
      <w:bookmarkStart w:id="4229" w:name="_Toc57898412"/>
      <w:bookmarkStart w:id="4230" w:name="_Toc57921399"/>
      <w:r w:rsidRPr="00653FE2">
        <w:t>12.10</w:t>
      </w:r>
      <w:r w:rsidRPr="00653FE2">
        <w:tab/>
        <w:t>MAP-MT-FORWARD-SM-FOR-VGCS service</w:t>
      </w:r>
      <w:bookmarkEnd w:id="4226"/>
      <w:bookmarkEnd w:id="4227"/>
      <w:bookmarkEnd w:id="4228"/>
      <w:bookmarkEnd w:id="4229"/>
      <w:bookmarkEnd w:id="4230"/>
    </w:p>
    <w:p w:rsidR="004731A0" w:rsidRPr="00653FE2" w:rsidRDefault="004731A0" w:rsidP="004731A0">
      <w:pPr>
        <w:pStyle w:val="Heading3"/>
        <w:keepNext w:val="0"/>
        <w:keepLines w:val="0"/>
      </w:pPr>
      <w:bookmarkStart w:id="4231" w:name="_Toc11331986"/>
      <w:bookmarkStart w:id="4232" w:name="_Toc36545469"/>
      <w:bookmarkStart w:id="4233" w:name="_Toc57893285"/>
      <w:bookmarkStart w:id="4234" w:name="_Toc57898413"/>
      <w:bookmarkStart w:id="4235" w:name="_Toc57921400"/>
      <w:r w:rsidRPr="00653FE2">
        <w:t>12.10.1</w:t>
      </w:r>
      <w:r w:rsidRPr="00653FE2">
        <w:tab/>
        <w:t>Definition</w:t>
      </w:r>
      <w:bookmarkEnd w:id="4231"/>
      <w:bookmarkEnd w:id="4232"/>
      <w:bookmarkEnd w:id="4233"/>
      <w:bookmarkEnd w:id="4234"/>
      <w:bookmarkEnd w:id="4235"/>
    </w:p>
    <w:p w:rsidR="004731A0" w:rsidRPr="00653FE2" w:rsidRDefault="004731A0" w:rsidP="004731A0">
      <w:r w:rsidRPr="00653FE2">
        <w:t>This service is used between the SMS gateway MSC and the Group Call Anchor MSC to forward mobile terminated short messages into an ongoing voice group call.</w:t>
      </w:r>
    </w:p>
    <w:p w:rsidR="004731A0" w:rsidRPr="00653FE2" w:rsidRDefault="004731A0" w:rsidP="004731A0">
      <w:r w:rsidRPr="00653FE2">
        <w:t>The MAP-MT-FORWARD-SM-FOR-VGCS service is a confirmed service using the service primitives given in table 12.10/1.</w:t>
      </w:r>
    </w:p>
    <w:p w:rsidR="004731A0" w:rsidRPr="00653FE2" w:rsidRDefault="004731A0" w:rsidP="004731A0">
      <w:pPr>
        <w:pStyle w:val="Heading3"/>
        <w:keepNext w:val="0"/>
        <w:keepLines w:val="0"/>
      </w:pPr>
      <w:bookmarkStart w:id="4236" w:name="_Toc11331987"/>
      <w:bookmarkStart w:id="4237" w:name="_Toc36545470"/>
      <w:bookmarkStart w:id="4238" w:name="_Toc57893286"/>
      <w:bookmarkStart w:id="4239" w:name="_Toc57898414"/>
      <w:bookmarkStart w:id="4240" w:name="_Toc57921401"/>
      <w:r w:rsidRPr="00653FE2">
        <w:t>12.10.2</w:t>
      </w:r>
      <w:r w:rsidRPr="00653FE2">
        <w:tab/>
        <w:t>Service primitives</w:t>
      </w:r>
      <w:bookmarkEnd w:id="4236"/>
      <w:bookmarkEnd w:id="4237"/>
      <w:bookmarkEnd w:id="4238"/>
      <w:bookmarkEnd w:id="4239"/>
      <w:bookmarkEnd w:id="4240"/>
    </w:p>
    <w:p w:rsidR="004731A0" w:rsidRPr="00653FE2" w:rsidRDefault="004731A0" w:rsidP="004731A0">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4731A0" w:rsidRPr="00653FE2" w:rsidTr="008B6DDD">
        <w:trPr>
          <w:jc w:val="center"/>
        </w:trPr>
        <w:tc>
          <w:tcPr>
            <w:tcW w:w="2544" w:type="dxa"/>
            <w:tcBorders>
              <w:top w:val="single" w:sz="6" w:space="0" w:color="auto"/>
              <w:left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C(=)</w:t>
            </w:r>
          </w:p>
        </w:tc>
      </w:tr>
      <w:tr w:rsidR="004731A0" w:rsidRPr="00653FE2" w:rsidTr="008B6DDD">
        <w:trPr>
          <w:jc w:val="center"/>
        </w:trPr>
        <w:tc>
          <w:tcPr>
            <w:tcW w:w="254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241" w:name="_Toc11331988"/>
      <w:bookmarkStart w:id="4242" w:name="_Toc36545471"/>
      <w:bookmarkStart w:id="4243" w:name="_Toc57893287"/>
      <w:bookmarkStart w:id="4244" w:name="_Toc57898415"/>
      <w:bookmarkStart w:id="4245" w:name="_Toc57921402"/>
      <w:r w:rsidRPr="00653FE2">
        <w:t>12.10.3</w:t>
      </w:r>
      <w:r w:rsidRPr="00653FE2">
        <w:tab/>
        <w:t>Parameter use</w:t>
      </w:r>
      <w:bookmarkEnd w:id="4241"/>
      <w:bookmarkEnd w:id="4242"/>
      <w:bookmarkEnd w:id="4243"/>
      <w:bookmarkEnd w:id="4244"/>
      <w:bookmarkEnd w:id="4245"/>
    </w:p>
    <w:p w:rsidR="004731A0" w:rsidRPr="00653FE2" w:rsidRDefault="004731A0" w:rsidP="004731A0">
      <w:pPr>
        <w:pStyle w:val="HE"/>
        <w:rPr>
          <w:b w:val="0"/>
          <w:u w:val="single"/>
        </w:rPr>
      </w:pPr>
      <w:r w:rsidRPr="00653FE2">
        <w:rPr>
          <w:b w:val="0"/>
          <w:u w:val="single"/>
        </w:rPr>
        <w:t>Invoke id</w:t>
      </w:r>
    </w:p>
    <w:p w:rsidR="004731A0" w:rsidRPr="00653FE2" w:rsidRDefault="004731A0" w:rsidP="004731A0">
      <w:r w:rsidRPr="00653FE2">
        <w:t>See definition in clause 7.6.1.</w:t>
      </w:r>
    </w:p>
    <w:p w:rsidR="004731A0" w:rsidRPr="00653FE2" w:rsidRDefault="004731A0" w:rsidP="004731A0">
      <w:r w:rsidRPr="00653FE2">
        <w:rPr>
          <w:u w:val="single"/>
        </w:rPr>
        <w:t>ASCI Call Reference</w:t>
      </w:r>
    </w:p>
    <w:p w:rsidR="004731A0" w:rsidRPr="00653FE2" w:rsidRDefault="004731A0" w:rsidP="004731A0">
      <w:r w:rsidRPr="00653FE2">
        <w:t>Group call reference. This item is used to access the VGCS-GCR within the Anchor_MSC.</w:t>
      </w:r>
    </w:p>
    <w:p w:rsidR="004731A0" w:rsidRPr="00653FE2" w:rsidRDefault="004731A0" w:rsidP="004731A0">
      <w:pPr>
        <w:pStyle w:val="HE"/>
        <w:rPr>
          <w:b w:val="0"/>
          <w:u w:val="single"/>
        </w:rPr>
      </w:pPr>
      <w:r w:rsidRPr="00653FE2">
        <w:rPr>
          <w:b w:val="0"/>
          <w:u w:val="single"/>
        </w:rPr>
        <w:t>SM RP OA</w:t>
      </w:r>
    </w:p>
    <w:p w:rsidR="004731A0" w:rsidRPr="00653FE2" w:rsidRDefault="004731A0" w:rsidP="004731A0">
      <w:r w:rsidRPr="00653FE2">
        <w:t>See definition in clause 7.6.8. The Service Centre address received from the originating Service Centre is inserted in this parameter.</w:t>
      </w:r>
    </w:p>
    <w:p w:rsidR="004731A0" w:rsidRPr="00653FE2" w:rsidRDefault="004731A0" w:rsidP="004731A0">
      <w:pPr>
        <w:pStyle w:val="HE"/>
        <w:keepNext/>
        <w:keepLines/>
        <w:rPr>
          <w:b w:val="0"/>
          <w:u w:val="single"/>
        </w:rPr>
      </w:pPr>
      <w:r w:rsidRPr="00653FE2">
        <w:rPr>
          <w:b w:val="0"/>
          <w:u w:val="single"/>
        </w:rPr>
        <w:t>SM RP UI</w:t>
      </w:r>
    </w:p>
    <w:p w:rsidR="004731A0" w:rsidRPr="00653FE2" w:rsidRDefault="004731A0" w:rsidP="004731A0">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4731A0" w:rsidRPr="00653FE2" w:rsidRDefault="004731A0" w:rsidP="004731A0">
      <w:pPr>
        <w:pStyle w:val="HE"/>
        <w:rPr>
          <w:b w:val="0"/>
          <w:u w:val="single"/>
        </w:rPr>
      </w:pPr>
      <w:r w:rsidRPr="00653FE2">
        <w:rPr>
          <w:b w:val="0"/>
          <w:u w:val="single"/>
        </w:rPr>
        <w:t>Dispatcher List</w:t>
      </w:r>
    </w:p>
    <w:p w:rsidR="004731A0" w:rsidRPr="00653FE2" w:rsidRDefault="004731A0" w:rsidP="004731A0">
      <w:r w:rsidRPr="00653FE2">
        <w:t>A list of identities (international E.164 phone numbers) identifying the dispatchers of the VGCS call. It shall be present if received from the GCR; otherwise shall be absent.</w:t>
      </w:r>
    </w:p>
    <w:p w:rsidR="004731A0" w:rsidRPr="00653FE2" w:rsidRDefault="004731A0" w:rsidP="004731A0">
      <w:pPr>
        <w:pStyle w:val="HE"/>
        <w:rPr>
          <w:b w:val="0"/>
          <w:u w:val="single"/>
        </w:rPr>
      </w:pPr>
      <w:r w:rsidRPr="00653FE2">
        <w:rPr>
          <w:b w:val="0"/>
          <w:u w:val="single"/>
        </w:rPr>
        <w:t>Ongoing Call Indicator</w:t>
      </w:r>
    </w:p>
    <w:p w:rsidR="004731A0" w:rsidRPr="00653FE2" w:rsidRDefault="004731A0" w:rsidP="004731A0">
      <w:r w:rsidRPr="00653FE2">
        <w:t>Indicates by its presence that the VGCS call is ongoing.</w:t>
      </w:r>
    </w:p>
    <w:p w:rsidR="004731A0" w:rsidRPr="00653FE2" w:rsidRDefault="004731A0" w:rsidP="004731A0">
      <w:pPr>
        <w:pStyle w:val="HE"/>
        <w:rPr>
          <w:b w:val="0"/>
          <w:u w:val="single"/>
        </w:rPr>
      </w:pPr>
      <w:r w:rsidRPr="00653FE2">
        <w:rPr>
          <w:b w:val="0"/>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HE"/>
        <w:rPr>
          <w:b w:val="0"/>
          <w:u w:val="single"/>
        </w:rPr>
      </w:pPr>
      <w:r w:rsidRPr="00653FE2">
        <w:rPr>
          <w:b w:val="0"/>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1"/>
        <w:keepNext w:val="0"/>
        <w:keepLines w:val="0"/>
      </w:pPr>
      <w:bookmarkStart w:id="4246" w:name="_Toc11331989"/>
      <w:bookmarkStart w:id="4247" w:name="_Toc36545472"/>
      <w:bookmarkStart w:id="4248" w:name="_Toc57893288"/>
      <w:bookmarkStart w:id="4249" w:name="_Toc57898416"/>
      <w:bookmarkStart w:id="4250" w:name="_Toc57921403"/>
      <w:r w:rsidRPr="00653FE2">
        <w:t>13</w:t>
      </w:r>
      <w:r w:rsidRPr="00653FE2">
        <w:tab/>
        <w:t>Network-Requested PDP Context Activation services</w:t>
      </w:r>
      <w:bookmarkEnd w:id="4246"/>
      <w:bookmarkEnd w:id="4247"/>
      <w:bookmarkEnd w:id="4248"/>
      <w:bookmarkEnd w:id="4249"/>
      <w:bookmarkEnd w:id="4250"/>
    </w:p>
    <w:p w:rsidR="004731A0" w:rsidRPr="00653FE2" w:rsidRDefault="004731A0" w:rsidP="004731A0">
      <w:pPr>
        <w:pStyle w:val="Heading2"/>
        <w:keepNext w:val="0"/>
        <w:keepLines w:val="0"/>
      </w:pPr>
      <w:bookmarkStart w:id="4251" w:name="_Toc11331990"/>
      <w:bookmarkStart w:id="4252" w:name="_Toc36545473"/>
      <w:bookmarkStart w:id="4253" w:name="_Toc57893289"/>
      <w:bookmarkStart w:id="4254" w:name="_Toc57898417"/>
      <w:bookmarkStart w:id="4255" w:name="_Toc57921404"/>
      <w:r w:rsidRPr="00653FE2">
        <w:t>13.1</w:t>
      </w:r>
      <w:r w:rsidRPr="00653FE2">
        <w:tab/>
        <w:t>MAP_SEND_ROUTING_INFO_FOR_GPRS service</w:t>
      </w:r>
      <w:bookmarkEnd w:id="4251"/>
      <w:bookmarkEnd w:id="4252"/>
      <w:bookmarkEnd w:id="4253"/>
      <w:bookmarkEnd w:id="4254"/>
      <w:bookmarkEnd w:id="4255"/>
    </w:p>
    <w:p w:rsidR="004731A0" w:rsidRPr="00653FE2" w:rsidRDefault="004731A0" w:rsidP="004731A0">
      <w:pPr>
        <w:pStyle w:val="Heading3"/>
        <w:keepNext w:val="0"/>
        <w:keepLines w:val="0"/>
      </w:pPr>
      <w:bookmarkStart w:id="4256" w:name="_Toc11331991"/>
      <w:bookmarkStart w:id="4257" w:name="_Toc36545474"/>
      <w:bookmarkStart w:id="4258" w:name="_Toc57893290"/>
      <w:bookmarkStart w:id="4259" w:name="_Toc57898418"/>
      <w:bookmarkStart w:id="4260" w:name="_Toc57921405"/>
      <w:r w:rsidRPr="00653FE2">
        <w:t>13.1.1</w:t>
      </w:r>
      <w:r w:rsidRPr="00653FE2">
        <w:tab/>
        <w:t>Definition</w:t>
      </w:r>
      <w:bookmarkEnd w:id="4256"/>
      <w:bookmarkEnd w:id="4257"/>
      <w:bookmarkEnd w:id="4258"/>
      <w:bookmarkEnd w:id="4259"/>
      <w:bookmarkEnd w:id="4260"/>
    </w:p>
    <w:p w:rsidR="004731A0" w:rsidRPr="00653FE2" w:rsidRDefault="004731A0" w:rsidP="004731A0">
      <w:r w:rsidRPr="00653FE2">
        <w:t>This service is used by the GGSN to request GPRS routing information from the HLR.</w:t>
      </w:r>
    </w:p>
    <w:p w:rsidR="004731A0" w:rsidRPr="00653FE2" w:rsidRDefault="004731A0" w:rsidP="004731A0">
      <w:pPr>
        <w:pStyle w:val="Heading3"/>
      </w:pPr>
      <w:bookmarkStart w:id="4261" w:name="_Toc11331992"/>
      <w:bookmarkStart w:id="4262" w:name="_Toc36545475"/>
      <w:bookmarkStart w:id="4263" w:name="_Toc57893291"/>
      <w:bookmarkStart w:id="4264" w:name="_Toc57898419"/>
      <w:bookmarkStart w:id="4265" w:name="_Toc57921406"/>
      <w:r w:rsidRPr="00653FE2">
        <w:t>13.1.2</w:t>
      </w:r>
      <w:r w:rsidRPr="00653FE2">
        <w:tab/>
        <w:t>Service primitives</w:t>
      </w:r>
      <w:bookmarkEnd w:id="4261"/>
      <w:bookmarkEnd w:id="4262"/>
      <w:bookmarkEnd w:id="4263"/>
      <w:bookmarkEnd w:id="4264"/>
      <w:bookmarkEnd w:id="4265"/>
    </w:p>
    <w:p w:rsidR="004731A0" w:rsidRPr="00653FE2" w:rsidRDefault="004731A0" w:rsidP="004731A0">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4731A0" w:rsidRPr="00653FE2" w:rsidTr="008B6DDD">
        <w:trPr>
          <w:jc w:val="center"/>
        </w:trPr>
        <w:tc>
          <w:tcPr>
            <w:tcW w:w="2634" w:type="dxa"/>
          </w:tcPr>
          <w:p w:rsidR="004731A0" w:rsidRPr="00653FE2" w:rsidRDefault="004731A0" w:rsidP="008B6DDD">
            <w:pPr>
              <w:pStyle w:val="TAH"/>
            </w:pPr>
            <w:r w:rsidRPr="00653FE2">
              <w:t>Parameter name</w:t>
            </w:r>
          </w:p>
        </w:tc>
        <w:tc>
          <w:tcPr>
            <w:tcW w:w="1104" w:type="dxa"/>
          </w:tcPr>
          <w:p w:rsidR="004731A0" w:rsidRPr="00653FE2" w:rsidRDefault="004731A0" w:rsidP="008B6DDD">
            <w:pPr>
              <w:pStyle w:val="TAH"/>
            </w:pPr>
            <w:r w:rsidRPr="00653FE2">
              <w:t>Request</w:t>
            </w:r>
          </w:p>
        </w:tc>
        <w:tc>
          <w:tcPr>
            <w:tcW w:w="1236" w:type="dxa"/>
          </w:tcPr>
          <w:p w:rsidR="004731A0" w:rsidRPr="00653FE2" w:rsidRDefault="004731A0" w:rsidP="008B6DDD">
            <w:pPr>
              <w:pStyle w:val="TAH"/>
            </w:pPr>
            <w:r w:rsidRPr="00653FE2">
              <w:t>Indication</w:t>
            </w:r>
          </w:p>
        </w:tc>
        <w:tc>
          <w:tcPr>
            <w:tcW w:w="1236" w:type="dxa"/>
          </w:tcPr>
          <w:p w:rsidR="004731A0" w:rsidRPr="00653FE2" w:rsidRDefault="004731A0" w:rsidP="008B6DDD">
            <w:pPr>
              <w:pStyle w:val="TAH"/>
            </w:pPr>
            <w:r w:rsidRPr="00653FE2">
              <w:t>Response</w:t>
            </w:r>
          </w:p>
        </w:tc>
        <w:tc>
          <w:tcPr>
            <w:tcW w:w="1236" w:type="dxa"/>
          </w:tcPr>
          <w:p w:rsidR="004731A0" w:rsidRPr="00653FE2" w:rsidRDefault="004731A0" w:rsidP="008B6DDD">
            <w:pPr>
              <w:pStyle w:val="TAH"/>
            </w:pPr>
            <w:r w:rsidRPr="00653FE2">
              <w:t>Confirm</w:t>
            </w:r>
          </w:p>
        </w:tc>
      </w:tr>
      <w:tr w:rsidR="004731A0" w:rsidRPr="00653FE2" w:rsidTr="008B6DDD">
        <w:trPr>
          <w:jc w:val="center"/>
        </w:trPr>
        <w:tc>
          <w:tcPr>
            <w:tcW w:w="2634" w:type="dxa"/>
          </w:tcPr>
          <w:p w:rsidR="004731A0" w:rsidRPr="00653FE2" w:rsidRDefault="004731A0" w:rsidP="008B6DDD">
            <w:pPr>
              <w:pStyle w:val="TAL"/>
            </w:pPr>
            <w:r w:rsidRPr="00653FE2">
              <w:t>Invoke id</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r>
      <w:tr w:rsidR="004731A0" w:rsidRPr="00653FE2" w:rsidTr="008B6DDD">
        <w:trPr>
          <w:jc w:val="center"/>
        </w:trPr>
        <w:tc>
          <w:tcPr>
            <w:tcW w:w="2634" w:type="dxa"/>
          </w:tcPr>
          <w:p w:rsidR="004731A0" w:rsidRPr="00653FE2" w:rsidRDefault="004731A0" w:rsidP="008B6DDD">
            <w:pPr>
              <w:pStyle w:val="TAL"/>
            </w:pPr>
            <w:r w:rsidRPr="00653FE2">
              <w:t>IMSI</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634" w:type="dxa"/>
          </w:tcPr>
          <w:p w:rsidR="004731A0" w:rsidRPr="00653FE2" w:rsidRDefault="004731A0" w:rsidP="008B6DDD">
            <w:pPr>
              <w:pStyle w:val="TAL"/>
            </w:pPr>
            <w:r w:rsidRPr="00653FE2">
              <w:t>GGSN address</w:t>
            </w:r>
          </w:p>
        </w:tc>
        <w:tc>
          <w:tcPr>
            <w:tcW w:w="1104"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634" w:type="dxa"/>
          </w:tcPr>
          <w:p w:rsidR="004731A0" w:rsidRPr="00653FE2" w:rsidRDefault="004731A0" w:rsidP="008B6DDD">
            <w:pPr>
              <w:pStyle w:val="TAL"/>
            </w:pPr>
            <w:r w:rsidRPr="00653FE2">
              <w:t>GGSN number</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634" w:type="dxa"/>
          </w:tcPr>
          <w:p w:rsidR="004731A0" w:rsidRPr="00653FE2" w:rsidRDefault="004731A0" w:rsidP="008B6DDD">
            <w:pPr>
              <w:pStyle w:val="TAL"/>
            </w:pPr>
            <w:r w:rsidRPr="00653FE2">
              <w:t>SGSN address</w:t>
            </w:r>
          </w:p>
        </w:tc>
        <w:tc>
          <w:tcPr>
            <w:tcW w:w="1104"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634" w:type="dxa"/>
          </w:tcPr>
          <w:p w:rsidR="004731A0" w:rsidRPr="00653FE2" w:rsidRDefault="004731A0" w:rsidP="008B6DDD">
            <w:pPr>
              <w:pStyle w:val="TAL"/>
            </w:pPr>
            <w:r w:rsidRPr="00653FE2">
              <w:t>Mobile Not Reachable Reason</w:t>
            </w:r>
          </w:p>
        </w:tc>
        <w:tc>
          <w:tcPr>
            <w:tcW w:w="1104"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634" w:type="dxa"/>
          </w:tcPr>
          <w:p w:rsidR="004731A0" w:rsidRPr="00653FE2" w:rsidRDefault="004731A0" w:rsidP="008B6DDD">
            <w:pPr>
              <w:pStyle w:val="TAL"/>
            </w:pPr>
            <w:r w:rsidRPr="00653FE2">
              <w:t>User error</w:t>
            </w:r>
          </w:p>
        </w:tc>
        <w:tc>
          <w:tcPr>
            <w:tcW w:w="1104"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C</w:t>
            </w:r>
          </w:p>
        </w:tc>
        <w:tc>
          <w:tcPr>
            <w:tcW w:w="1236" w:type="dxa"/>
          </w:tcPr>
          <w:p w:rsidR="004731A0" w:rsidRPr="00653FE2" w:rsidRDefault="004731A0" w:rsidP="008B6DDD">
            <w:pPr>
              <w:pStyle w:val="TAC"/>
            </w:pPr>
            <w:r w:rsidRPr="00653FE2">
              <w:t>C(=)</w:t>
            </w:r>
          </w:p>
        </w:tc>
      </w:tr>
      <w:tr w:rsidR="004731A0" w:rsidRPr="00653FE2" w:rsidTr="008B6DDD">
        <w:trPr>
          <w:jc w:val="center"/>
        </w:trPr>
        <w:tc>
          <w:tcPr>
            <w:tcW w:w="2634" w:type="dxa"/>
          </w:tcPr>
          <w:p w:rsidR="004731A0" w:rsidRPr="00653FE2" w:rsidRDefault="004731A0" w:rsidP="008B6DDD">
            <w:pPr>
              <w:pStyle w:val="TAL"/>
            </w:pPr>
            <w:r w:rsidRPr="00653FE2">
              <w:t>Provider error</w:t>
            </w:r>
          </w:p>
        </w:tc>
        <w:tc>
          <w:tcPr>
            <w:tcW w:w="1104"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r w:rsidRPr="00653FE2">
              <w:t>O</w:t>
            </w:r>
          </w:p>
        </w:tc>
      </w:tr>
    </w:tbl>
    <w:p w:rsidR="004731A0" w:rsidRPr="00653FE2" w:rsidRDefault="004731A0" w:rsidP="004731A0">
      <w:pPr>
        <w:keepNext/>
        <w:keepLines/>
      </w:pPr>
    </w:p>
    <w:p w:rsidR="004731A0" w:rsidRPr="00653FE2" w:rsidRDefault="004731A0" w:rsidP="004731A0">
      <w:pPr>
        <w:pStyle w:val="Heading3"/>
        <w:keepNext w:val="0"/>
        <w:keepLines w:val="0"/>
      </w:pPr>
      <w:bookmarkStart w:id="4266" w:name="_Toc11331993"/>
      <w:bookmarkStart w:id="4267" w:name="_Toc36545476"/>
      <w:bookmarkStart w:id="4268" w:name="_Toc57893292"/>
      <w:bookmarkStart w:id="4269" w:name="_Toc57898420"/>
      <w:bookmarkStart w:id="4270" w:name="_Toc57921407"/>
      <w:r w:rsidRPr="00653FE2">
        <w:t>13.1.3</w:t>
      </w:r>
      <w:r w:rsidRPr="00653FE2">
        <w:tab/>
        <w:t>Parameter definition and use</w:t>
      </w:r>
      <w:bookmarkEnd w:id="4266"/>
      <w:bookmarkEnd w:id="4267"/>
      <w:bookmarkEnd w:id="4268"/>
      <w:bookmarkEnd w:id="4269"/>
      <w:bookmarkEnd w:id="427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GGSN address</w:t>
      </w:r>
    </w:p>
    <w:p w:rsidR="004731A0" w:rsidRPr="00653FE2" w:rsidRDefault="004731A0" w:rsidP="004731A0">
      <w:r w:rsidRPr="00653FE2">
        <w:t>This parameter shall be present if the protocol-converting GSN is used between the GGSN and the HLR.</w:t>
      </w:r>
    </w:p>
    <w:p w:rsidR="004731A0" w:rsidRPr="00653FE2" w:rsidRDefault="004731A0" w:rsidP="004731A0">
      <w:pPr>
        <w:rPr>
          <w:u w:val="single"/>
        </w:rPr>
      </w:pPr>
      <w:r w:rsidRPr="00653FE2">
        <w:rPr>
          <w:u w:val="single"/>
        </w:rPr>
        <w:t>GGSN number</w:t>
      </w:r>
    </w:p>
    <w:p w:rsidR="004731A0" w:rsidRPr="00653FE2" w:rsidRDefault="004731A0" w:rsidP="004731A0">
      <w:pPr>
        <w:rPr>
          <w:u w:val="single"/>
        </w:rPr>
      </w:pPr>
      <w:r w:rsidRPr="00653FE2">
        <w:t>See definition in clause 7.6.2.</w:t>
      </w:r>
    </w:p>
    <w:p w:rsidR="004731A0" w:rsidRPr="00653FE2" w:rsidRDefault="004731A0" w:rsidP="004731A0">
      <w:pPr>
        <w:rPr>
          <w:u w:val="single"/>
        </w:rPr>
      </w:pPr>
      <w:r w:rsidRPr="00653FE2">
        <w:rPr>
          <w:u w:val="single"/>
        </w:rPr>
        <w:t>SGSN address</w:t>
      </w:r>
    </w:p>
    <w:p w:rsidR="004731A0" w:rsidRPr="00653FE2" w:rsidRDefault="004731A0" w:rsidP="004731A0">
      <w:r w:rsidRPr="00653FE2">
        <w:t>This parameter shall be present if the outcome of the Send Routing Info For GPRS request to the GPRS application process in the HLR is positive.</w:t>
      </w:r>
    </w:p>
    <w:p w:rsidR="004731A0" w:rsidRPr="00653FE2" w:rsidRDefault="004731A0" w:rsidP="004731A0">
      <w:pPr>
        <w:rPr>
          <w:u w:val="single"/>
        </w:rPr>
      </w:pPr>
      <w:r w:rsidRPr="00653FE2">
        <w:rPr>
          <w:u w:val="single"/>
        </w:rPr>
        <w:t>Mobile Not Reachable Reason</w:t>
      </w:r>
    </w:p>
    <w:p w:rsidR="004731A0" w:rsidRPr="00653FE2" w:rsidRDefault="004731A0" w:rsidP="004731A0">
      <w:r w:rsidRPr="00653FE2">
        <w:t>This parameter shall be present if the outcome of the Send Routing Info For GPRS request to the GPRS application process in the HLR is positive and the MNRG flag in the HLR is set. See definition in clause 7.6.3.51.</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Absent Subscriber;</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rsidR="004731A0" w:rsidRPr="00653FE2" w:rsidRDefault="004731A0" w:rsidP="004731A0">
      <w:pPr>
        <w:pStyle w:val="B1"/>
      </w:pPr>
      <w:r w:rsidRPr="00653FE2">
        <w:t>-</w:t>
      </w:r>
      <w:r w:rsidRPr="00653FE2">
        <w:tab/>
        <w:t>Call Barred;</w:t>
      </w:r>
    </w:p>
    <w:p w:rsidR="004731A0" w:rsidRPr="00653FE2" w:rsidRDefault="004731A0" w:rsidP="004731A0">
      <w:pPr>
        <w:pStyle w:val="B1"/>
      </w:pPr>
      <w:r w:rsidRPr="00653FE2">
        <w:tab/>
        <w:t>This error will indicate that the received PDP PDUs in the GGSN shall be barred for this MS due to Operator Determined Barring. (The CallBarringCause must be the operatorBarring.)</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2"/>
      </w:pPr>
      <w:bookmarkStart w:id="4271" w:name="_Toc11331994"/>
      <w:bookmarkStart w:id="4272" w:name="_Toc36545477"/>
      <w:bookmarkStart w:id="4273" w:name="_Toc57893293"/>
      <w:bookmarkStart w:id="4274" w:name="_Toc57898421"/>
      <w:bookmarkStart w:id="4275" w:name="_Toc57921408"/>
      <w:r w:rsidRPr="00653FE2">
        <w:t>13.2</w:t>
      </w:r>
      <w:r w:rsidRPr="00653FE2">
        <w:tab/>
        <w:t>MAP_FAILURE_REPORT service</w:t>
      </w:r>
      <w:bookmarkEnd w:id="4271"/>
      <w:bookmarkEnd w:id="4272"/>
      <w:bookmarkEnd w:id="4273"/>
      <w:bookmarkEnd w:id="4274"/>
      <w:bookmarkEnd w:id="4275"/>
    </w:p>
    <w:p w:rsidR="004731A0" w:rsidRPr="00653FE2" w:rsidRDefault="004731A0" w:rsidP="004731A0">
      <w:pPr>
        <w:pStyle w:val="Heading3"/>
      </w:pPr>
      <w:bookmarkStart w:id="4276" w:name="_Toc11331995"/>
      <w:bookmarkStart w:id="4277" w:name="_Toc36545478"/>
      <w:bookmarkStart w:id="4278" w:name="_Toc57893294"/>
      <w:bookmarkStart w:id="4279" w:name="_Toc57898422"/>
      <w:bookmarkStart w:id="4280" w:name="_Toc57921409"/>
      <w:r w:rsidRPr="00653FE2">
        <w:t>13.2.1</w:t>
      </w:r>
      <w:r w:rsidRPr="00653FE2">
        <w:tab/>
        <w:t>Definition</w:t>
      </w:r>
      <w:bookmarkEnd w:id="4276"/>
      <w:bookmarkEnd w:id="4277"/>
      <w:bookmarkEnd w:id="4278"/>
      <w:bookmarkEnd w:id="4279"/>
      <w:bookmarkEnd w:id="4280"/>
    </w:p>
    <w:p w:rsidR="004731A0" w:rsidRPr="00653FE2" w:rsidRDefault="004731A0" w:rsidP="004731A0">
      <w:r w:rsidRPr="00653FE2">
        <w:t>This service is used by the GGSN to inform the HLR that network requested PDP-context activation has failed.</w:t>
      </w:r>
    </w:p>
    <w:p w:rsidR="004731A0" w:rsidRPr="00653FE2" w:rsidRDefault="004731A0" w:rsidP="004731A0">
      <w:pPr>
        <w:pStyle w:val="Heading3"/>
        <w:keepNext w:val="0"/>
        <w:keepLines w:val="0"/>
      </w:pPr>
      <w:bookmarkStart w:id="4281" w:name="_Toc11331996"/>
      <w:bookmarkStart w:id="4282" w:name="_Toc36545479"/>
      <w:bookmarkStart w:id="4283" w:name="_Toc57893295"/>
      <w:bookmarkStart w:id="4284" w:name="_Toc57898423"/>
      <w:bookmarkStart w:id="4285" w:name="_Toc57921410"/>
      <w:r w:rsidRPr="00653FE2">
        <w:t>13.2.2</w:t>
      </w:r>
      <w:r w:rsidRPr="00653FE2">
        <w:tab/>
        <w:t>Service primitives</w:t>
      </w:r>
      <w:bookmarkEnd w:id="4281"/>
      <w:bookmarkEnd w:id="4282"/>
      <w:bookmarkEnd w:id="4283"/>
      <w:bookmarkEnd w:id="4284"/>
      <w:bookmarkEnd w:id="4285"/>
    </w:p>
    <w:p w:rsidR="004731A0" w:rsidRPr="00653FE2" w:rsidRDefault="004731A0" w:rsidP="004731A0">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36" w:type="dxa"/>
          </w:tcPr>
          <w:p w:rsidR="004731A0" w:rsidRPr="00653FE2" w:rsidRDefault="004731A0" w:rsidP="008B6DDD">
            <w:pPr>
              <w:pStyle w:val="TAH"/>
              <w:keepNext w:val="0"/>
              <w:keepLines w:val="0"/>
            </w:pPr>
            <w:r w:rsidRPr="00653FE2">
              <w:t>Response</w:t>
            </w:r>
          </w:p>
        </w:tc>
        <w:tc>
          <w:tcPr>
            <w:tcW w:w="1236"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GGSN address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GGSN number</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286" w:name="_Toc11331997"/>
      <w:bookmarkStart w:id="4287" w:name="_Toc36545480"/>
      <w:bookmarkStart w:id="4288" w:name="_Toc57893296"/>
      <w:bookmarkStart w:id="4289" w:name="_Toc57898424"/>
      <w:bookmarkStart w:id="4290" w:name="_Toc57921411"/>
      <w:r w:rsidRPr="00653FE2">
        <w:t>13.2.3</w:t>
      </w:r>
      <w:r w:rsidRPr="00653FE2">
        <w:tab/>
        <w:t>Parameter definition and use</w:t>
      </w:r>
      <w:bookmarkEnd w:id="4286"/>
      <w:bookmarkEnd w:id="4287"/>
      <w:bookmarkEnd w:id="4288"/>
      <w:bookmarkEnd w:id="4289"/>
      <w:bookmarkEnd w:id="429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GGSN address</w:t>
      </w:r>
    </w:p>
    <w:p w:rsidR="004731A0" w:rsidRPr="00653FE2" w:rsidRDefault="004731A0" w:rsidP="004731A0">
      <w:r w:rsidRPr="00653FE2">
        <w:t>This parameter shall be present if the protocol-converting GSN is used between the GGSN and the HLR.</w:t>
      </w:r>
    </w:p>
    <w:p w:rsidR="004731A0" w:rsidRPr="00653FE2" w:rsidRDefault="004731A0" w:rsidP="004731A0">
      <w:pPr>
        <w:rPr>
          <w:u w:val="single"/>
        </w:rPr>
      </w:pPr>
      <w:r w:rsidRPr="00653FE2">
        <w:rPr>
          <w:u w:val="single"/>
        </w:rPr>
        <w:t>GGSN number</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2"/>
        <w:keepNext w:val="0"/>
        <w:keepLines w:val="0"/>
      </w:pPr>
      <w:bookmarkStart w:id="4291" w:name="_Toc11331998"/>
      <w:bookmarkStart w:id="4292" w:name="_Toc36545481"/>
      <w:bookmarkStart w:id="4293" w:name="_Toc57893297"/>
      <w:bookmarkStart w:id="4294" w:name="_Toc57898425"/>
      <w:bookmarkStart w:id="4295" w:name="_Toc57921412"/>
      <w:r w:rsidRPr="00653FE2">
        <w:t>13.3</w:t>
      </w:r>
      <w:r w:rsidRPr="00653FE2">
        <w:tab/>
        <w:t>MAP_NOTE_MS_PRESENT_FOR_GPRS service</w:t>
      </w:r>
      <w:bookmarkEnd w:id="4291"/>
      <w:bookmarkEnd w:id="4292"/>
      <w:bookmarkEnd w:id="4293"/>
      <w:bookmarkEnd w:id="4294"/>
      <w:bookmarkEnd w:id="4295"/>
    </w:p>
    <w:p w:rsidR="004731A0" w:rsidRPr="00653FE2" w:rsidRDefault="004731A0" w:rsidP="004731A0">
      <w:pPr>
        <w:pStyle w:val="Heading3"/>
        <w:keepNext w:val="0"/>
        <w:keepLines w:val="0"/>
      </w:pPr>
      <w:bookmarkStart w:id="4296" w:name="_Toc11331999"/>
      <w:bookmarkStart w:id="4297" w:name="_Toc36545482"/>
      <w:bookmarkStart w:id="4298" w:name="_Toc57893298"/>
      <w:bookmarkStart w:id="4299" w:name="_Toc57898426"/>
      <w:bookmarkStart w:id="4300" w:name="_Toc57921413"/>
      <w:r w:rsidRPr="00653FE2">
        <w:t>13.3.1</w:t>
      </w:r>
      <w:r w:rsidRPr="00653FE2">
        <w:tab/>
        <w:t>Definition</w:t>
      </w:r>
      <w:bookmarkEnd w:id="4296"/>
      <w:bookmarkEnd w:id="4297"/>
      <w:bookmarkEnd w:id="4298"/>
      <w:bookmarkEnd w:id="4299"/>
      <w:bookmarkEnd w:id="4300"/>
    </w:p>
    <w:p w:rsidR="004731A0" w:rsidRPr="00653FE2" w:rsidRDefault="004731A0" w:rsidP="004731A0">
      <w:r w:rsidRPr="00653FE2">
        <w:t>This service is used by the HLR to inform the GGSN that the MS is present for GPRS again.</w:t>
      </w:r>
    </w:p>
    <w:p w:rsidR="004731A0" w:rsidRPr="00653FE2" w:rsidRDefault="004731A0" w:rsidP="004731A0">
      <w:pPr>
        <w:pStyle w:val="Heading3"/>
      </w:pPr>
      <w:bookmarkStart w:id="4301" w:name="_Toc11332000"/>
      <w:bookmarkStart w:id="4302" w:name="_Toc36545483"/>
      <w:bookmarkStart w:id="4303" w:name="_Toc57893299"/>
      <w:bookmarkStart w:id="4304" w:name="_Toc57898427"/>
      <w:bookmarkStart w:id="4305" w:name="_Toc57921414"/>
      <w:r w:rsidRPr="00653FE2">
        <w:t>13.3.2</w:t>
      </w:r>
      <w:r w:rsidRPr="00653FE2">
        <w:tab/>
        <w:t>Service primitives</w:t>
      </w:r>
      <w:bookmarkEnd w:id="4301"/>
      <w:bookmarkEnd w:id="4302"/>
      <w:bookmarkEnd w:id="4303"/>
      <w:bookmarkEnd w:id="4304"/>
      <w:bookmarkEnd w:id="4305"/>
    </w:p>
    <w:p w:rsidR="004731A0" w:rsidRPr="00653FE2" w:rsidRDefault="004731A0" w:rsidP="004731A0">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4731A0" w:rsidRPr="00653FE2" w:rsidTr="008B6DDD">
        <w:trPr>
          <w:jc w:val="center"/>
        </w:trPr>
        <w:tc>
          <w:tcPr>
            <w:tcW w:w="1860"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36" w:type="dxa"/>
          </w:tcPr>
          <w:p w:rsidR="004731A0" w:rsidRPr="00653FE2" w:rsidRDefault="004731A0" w:rsidP="008B6DDD">
            <w:pPr>
              <w:pStyle w:val="TAH"/>
              <w:keepNext w:val="0"/>
              <w:keepLines w:val="0"/>
            </w:pPr>
            <w:r w:rsidRPr="00653FE2">
              <w:t>Response</w:t>
            </w:r>
          </w:p>
        </w:tc>
        <w:tc>
          <w:tcPr>
            <w:tcW w:w="1236"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GGSN address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SGSN address</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186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306" w:name="_Toc11332001"/>
      <w:bookmarkStart w:id="4307" w:name="_Toc36545484"/>
      <w:bookmarkStart w:id="4308" w:name="_Toc57893300"/>
      <w:bookmarkStart w:id="4309" w:name="_Toc57898428"/>
      <w:bookmarkStart w:id="4310" w:name="_Toc57921415"/>
      <w:r w:rsidRPr="00653FE2">
        <w:t>13.3.3</w:t>
      </w:r>
      <w:r w:rsidRPr="00653FE2">
        <w:tab/>
        <w:t>Parameter definition and use</w:t>
      </w:r>
      <w:bookmarkEnd w:id="4306"/>
      <w:bookmarkEnd w:id="4307"/>
      <w:bookmarkEnd w:id="4308"/>
      <w:bookmarkEnd w:id="4309"/>
      <w:bookmarkEnd w:id="4310"/>
    </w:p>
    <w:p w:rsidR="004731A0" w:rsidRPr="00653FE2" w:rsidRDefault="004731A0" w:rsidP="004731A0">
      <w:pPr>
        <w:rPr>
          <w:u w:val="single"/>
        </w:rPr>
      </w:pPr>
      <w:r w:rsidRPr="00653FE2">
        <w:rPr>
          <w:u w:val="single"/>
        </w:rPr>
        <w:t>Invoke Id</w:t>
      </w:r>
    </w:p>
    <w:p w:rsidR="004731A0" w:rsidRPr="00653FE2" w:rsidRDefault="004731A0" w:rsidP="004731A0">
      <w:r w:rsidRPr="00653FE2">
        <w:t>See definition in clause 7.6.1.</w:t>
      </w:r>
    </w:p>
    <w:p w:rsidR="004731A0" w:rsidRPr="00653FE2" w:rsidRDefault="004731A0" w:rsidP="004731A0">
      <w:pPr>
        <w:rPr>
          <w:u w:val="single"/>
        </w:rPr>
      </w:pPr>
      <w:r w:rsidRPr="00653FE2">
        <w:rPr>
          <w:u w:val="single"/>
        </w:rPr>
        <w:t>IMSI</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GGSN address</w:t>
      </w:r>
    </w:p>
    <w:p w:rsidR="004731A0" w:rsidRPr="00653FE2" w:rsidRDefault="004731A0" w:rsidP="004731A0">
      <w:r w:rsidRPr="00653FE2">
        <w:t>This parameter shall be present if the protocol-converting GSN is used between the GGSN and the HLR.</w:t>
      </w:r>
    </w:p>
    <w:p w:rsidR="004731A0" w:rsidRPr="00653FE2" w:rsidRDefault="004731A0" w:rsidP="004731A0">
      <w:pPr>
        <w:rPr>
          <w:u w:val="single"/>
        </w:rPr>
      </w:pPr>
      <w:r w:rsidRPr="00653FE2">
        <w:rPr>
          <w:u w:val="single"/>
        </w:rPr>
        <w:t>SGSN address</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an error is detected and if present, takes one of the following values:</w:t>
      </w:r>
    </w:p>
    <w:p w:rsidR="004731A0" w:rsidRPr="00653FE2" w:rsidRDefault="004731A0" w:rsidP="004731A0">
      <w:pPr>
        <w:pStyle w:val="B1"/>
      </w:pPr>
      <w:r w:rsidRPr="00653FE2">
        <w:t>-</w:t>
      </w:r>
      <w:r w:rsidRPr="00653FE2">
        <w:tab/>
        <w:t>System Failure;</w:t>
      </w:r>
    </w:p>
    <w:p w:rsidR="004731A0" w:rsidRPr="00653FE2" w:rsidRDefault="004731A0" w:rsidP="004731A0">
      <w:pPr>
        <w:pStyle w:val="B1"/>
      </w:pPr>
      <w:r w:rsidRPr="00653FE2">
        <w:t>-</w:t>
      </w:r>
      <w:r w:rsidRPr="00653FE2">
        <w:tab/>
        <w:t>Data Missing;</w:t>
      </w:r>
    </w:p>
    <w:p w:rsidR="004731A0" w:rsidRPr="00653FE2" w:rsidRDefault="004731A0" w:rsidP="004731A0">
      <w:pPr>
        <w:pStyle w:val="B1"/>
      </w:pPr>
      <w:r w:rsidRPr="00653FE2">
        <w:t>-</w:t>
      </w:r>
      <w:r w:rsidRPr="00653FE2">
        <w:tab/>
        <w:t>Unexpected Data Value;</w:t>
      </w:r>
    </w:p>
    <w:p w:rsidR="004731A0" w:rsidRPr="00653FE2" w:rsidRDefault="004731A0" w:rsidP="004731A0">
      <w:pPr>
        <w:pStyle w:val="B1"/>
      </w:pPr>
      <w:r w:rsidRPr="00653FE2">
        <w:t>-</w:t>
      </w:r>
      <w:r w:rsidRPr="00653FE2">
        <w:tab/>
        <w:t>Unknown Subscriber.</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1"/>
        <w:keepNext w:val="0"/>
        <w:keepLines w:val="0"/>
      </w:pPr>
      <w:bookmarkStart w:id="4311" w:name="_Toc11332002"/>
      <w:bookmarkStart w:id="4312" w:name="_Toc36545485"/>
      <w:bookmarkStart w:id="4313" w:name="_Toc57893301"/>
      <w:bookmarkStart w:id="4314" w:name="_Toc57898429"/>
      <w:bookmarkStart w:id="4315" w:name="_Toc57921416"/>
      <w:r w:rsidRPr="00653FE2">
        <w:t>13A</w:t>
      </w:r>
      <w:r w:rsidRPr="00653FE2">
        <w:tab/>
        <w:t>Location Service Management Services</w:t>
      </w:r>
      <w:bookmarkEnd w:id="4311"/>
      <w:bookmarkEnd w:id="4312"/>
      <w:bookmarkEnd w:id="4313"/>
      <w:bookmarkEnd w:id="4314"/>
      <w:bookmarkEnd w:id="4315"/>
    </w:p>
    <w:p w:rsidR="004731A0" w:rsidRPr="00653FE2" w:rsidRDefault="004731A0" w:rsidP="004731A0">
      <w:pPr>
        <w:pStyle w:val="Heading2"/>
        <w:keepNext w:val="0"/>
        <w:keepLines w:val="0"/>
      </w:pPr>
      <w:bookmarkStart w:id="4316" w:name="_Toc11332003"/>
      <w:bookmarkStart w:id="4317" w:name="_Toc36545486"/>
      <w:bookmarkStart w:id="4318" w:name="_Toc57893302"/>
      <w:bookmarkStart w:id="4319" w:name="_Toc57898430"/>
      <w:bookmarkStart w:id="4320" w:name="_Toc57921417"/>
      <w:r w:rsidRPr="00653FE2">
        <w:t>13A.1</w:t>
      </w:r>
      <w:r w:rsidRPr="00653FE2">
        <w:tab/>
        <w:t>MAP-SEND-ROUTING-INFO-FOR-LCS Service</w:t>
      </w:r>
      <w:bookmarkEnd w:id="4316"/>
      <w:bookmarkEnd w:id="4317"/>
      <w:bookmarkEnd w:id="4318"/>
      <w:bookmarkEnd w:id="4319"/>
      <w:bookmarkEnd w:id="4320"/>
    </w:p>
    <w:p w:rsidR="004731A0" w:rsidRPr="00653FE2" w:rsidRDefault="004731A0" w:rsidP="004731A0">
      <w:pPr>
        <w:pStyle w:val="Heading3"/>
        <w:keepNext w:val="0"/>
        <w:keepLines w:val="0"/>
      </w:pPr>
      <w:bookmarkStart w:id="4321" w:name="_Toc11332004"/>
      <w:bookmarkStart w:id="4322" w:name="_Toc36545487"/>
      <w:bookmarkStart w:id="4323" w:name="_Toc57893303"/>
      <w:bookmarkStart w:id="4324" w:name="_Toc57898431"/>
      <w:bookmarkStart w:id="4325" w:name="_Toc57921418"/>
      <w:r w:rsidRPr="00653FE2">
        <w:t>13A.1.1</w:t>
      </w:r>
      <w:r w:rsidRPr="00653FE2">
        <w:tab/>
        <w:t>Definition</w:t>
      </w:r>
      <w:bookmarkEnd w:id="4321"/>
      <w:bookmarkEnd w:id="4322"/>
      <w:bookmarkEnd w:id="4323"/>
      <w:bookmarkEnd w:id="4324"/>
      <w:bookmarkEnd w:id="4325"/>
    </w:p>
    <w:p w:rsidR="004731A0" w:rsidRPr="00653FE2" w:rsidRDefault="004731A0" w:rsidP="004731A0">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rsidR="004731A0" w:rsidRPr="00653FE2" w:rsidRDefault="004731A0" w:rsidP="004731A0">
      <w:pPr>
        <w:pStyle w:val="Heading3"/>
        <w:rPr>
          <w:rFonts w:ascii="Times New Roman" w:hAnsi="Times New Roman"/>
          <w:sz w:val="20"/>
        </w:rPr>
      </w:pPr>
      <w:bookmarkStart w:id="4326" w:name="_Toc11332005"/>
      <w:bookmarkStart w:id="4327" w:name="_Toc36545488"/>
      <w:bookmarkStart w:id="4328" w:name="_Toc57893304"/>
      <w:bookmarkStart w:id="4329" w:name="_Toc57898432"/>
      <w:bookmarkStart w:id="4330" w:name="_Toc57921419"/>
      <w:r w:rsidRPr="00653FE2">
        <w:t>13A.1.2</w:t>
      </w:r>
      <w:r w:rsidRPr="00653FE2">
        <w:tab/>
        <w:t>Service Primitives</w:t>
      </w:r>
      <w:bookmarkEnd w:id="4326"/>
      <w:bookmarkEnd w:id="4327"/>
      <w:bookmarkEnd w:id="4328"/>
      <w:bookmarkEnd w:id="4329"/>
      <w:bookmarkEnd w:id="4330"/>
    </w:p>
    <w:p w:rsidR="004731A0" w:rsidRPr="00653FE2" w:rsidRDefault="004731A0" w:rsidP="004731A0">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4731A0" w:rsidRPr="00653FE2" w:rsidTr="008B6DDD">
        <w:trPr>
          <w:jc w:val="center"/>
        </w:trPr>
        <w:tc>
          <w:tcPr>
            <w:tcW w:w="2400" w:type="dxa"/>
          </w:tcPr>
          <w:p w:rsidR="004731A0" w:rsidRPr="00653FE2" w:rsidRDefault="004731A0" w:rsidP="008B6DDD">
            <w:pPr>
              <w:pStyle w:val="TAH"/>
            </w:pPr>
            <w:r w:rsidRPr="00653FE2">
              <w:t>Parameter name</w:t>
            </w:r>
          </w:p>
        </w:tc>
        <w:tc>
          <w:tcPr>
            <w:tcW w:w="1104" w:type="dxa"/>
          </w:tcPr>
          <w:p w:rsidR="004731A0" w:rsidRPr="00653FE2" w:rsidRDefault="004731A0" w:rsidP="008B6DDD">
            <w:pPr>
              <w:pStyle w:val="TAH"/>
            </w:pPr>
            <w:r w:rsidRPr="00653FE2">
              <w:t>Request</w:t>
            </w:r>
          </w:p>
        </w:tc>
        <w:tc>
          <w:tcPr>
            <w:tcW w:w="1236" w:type="dxa"/>
          </w:tcPr>
          <w:p w:rsidR="004731A0" w:rsidRPr="00653FE2" w:rsidRDefault="004731A0" w:rsidP="008B6DDD">
            <w:pPr>
              <w:pStyle w:val="TAH"/>
            </w:pPr>
            <w:r w:rsidRPr="00653FE2">
              <w:t>Indication</w:t>
            </w:r>
          </w:p>
        </w:tc>
        <w:tc>
          <w:tcPr>
            <w:tcW w:w="1260" w:type="dxa"/>
          </w:tcPr>
          <w:p w:rsidR="004731A0" w:rsidRPr="00653FE2" w:rsidRDefault="004731A0" w:rsidP="008B6DDD">
            <w:pPr>
              <w:pStyle w:val="TAH"/>
            </w:pPr>
            <w:r w:rsidRPr="00653FE2">
              <w:t>Response</w:t>
            </w:r>
          </w:p>
        </w:tc>
        <w:tc>
          <w:tcPr>
            <w:tcW w:w="1068" w:type="dxa"/>
          </w:tcPr>
          <w:p w:rsidR="004731A0" w:rsidRPr="00653FE2" w:rsidRDefault="004731A0" w:rsidP="008B6DDD">
            <w:pPr>
              <w:pStyle w:val="TAH"/>
            </w:pPr>
            <w:r w:rsidRPr="00653FE2">
              <w:t>Confirm</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r w:rsidRPr="00653FE2">
              <w:t>M(=)</w:t>
            </w:r>
          </w:p>
        </w:tc>
        <w:tc>
          <w:tcPr>
            <w:tcW w:w="1068"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MLC Number</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MSISDN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LMSI</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Network Node Number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GPRS Node Indicator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Additional Number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rPr>
                <w:lang w:eastAsia="ja-JP"/>
              </w:rPr>
              <w:t>Supported LCS Capability Sets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rPr>
                <w:lang w:eastAsia="ja-JP"/>
              </w:rPr>
            </w:pPr>
            <w:r w:rsidRPr="00653FE2">
              <w:rPr>
                <w:lang w:eastAsia="ja-JP"/>
              </w:rPr>
              <w:t>Additional LCS Capability Sets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spacing w:after="0"/>
              <w:rPr>
                <w:rFonts w:ascii="Arial" w:hAnsi="Arial"/>
                <w:sz w:val="18"/>
              </w:rPr>
            </w:pPr>
            <w:r w:rsidRPr="00653FE2">
              <w:rPr>
                <w:rFonts w:ascii="Arial" w:hAnsi="Arial"/>
                <w:sz w:val="18"/>
              </w:rPr>
              <w:t>MME Name</w:t>
            </w:r>
          </w:p>
        </w:tc>
        <w:tc>
          <w:tcPr>
            <w:tcW w:w="1104" w:type="dxa"/>
          </w:tcPr>
          <w:p w:rsidR="004731A0" w:rsidRPr="00653FE2" w:rsidRDefault="004731A0" w:rsidP="008B6DDD">
            <w:pPr>
              <w:spacing w:after="0"/>
              <w:jc w:val="center"/>
              <w:rPr>
                <w:rFonts w:ascii="Arial" w:hAnsi="Arial"/>
                <w:sz w:val="18"/>
              </w:rPr>
            </w:pPr>
          </w:p>
        </w:tc>
        <w:tc>
          <w:tcPr>
            <w:tcW w:w="1236" w:type="dxa"/>
          </w:tcPr>
          <w:p w:rsidR="004731A0" w:rsidRPr="00653FE2" w:rsidRDefault="004731A0" w:rsidP="008B6DDD">
            <w:pPr>
              <w:spacing w:after="0"/>
              <w:jc w:val="center"/>
              <w:rPr>
                <w:rFonts w:ascii="Arial" w:hAnsi="Arial"/>
                <w:sz w:val="18"/>
              </w:rPr>
            </w:pPr>
          </w:p>
        </w:tc>
        <w:tc>
          <w:tcPr>
            <w:tcW w:w="1260"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068" w:type="dxa"/>
          </w:tcPr>
          <w:p w:rsidR="004731A0" w:rsidRPr="00653FE2" w:rsidRDefault="004731A0" w:rsidP="008B6DDD">
            <w:pPr>
              <w:spacing w:after="0"/>
              <w:jc w:val="center"/>
              <w:rPr>
                <w:rFonts w:ascii="Arial" w:hAnsi="Arial"/>
                <w:sz w:val="18"/>
              </w:rPr>
            </w:pPr>
            <w:r w:rsidRPr="00653FE2">
              <w:rPr>
                <w:rFonts w:ascii="Arial" w:hAnsi="Arial"/>
                <w:sz w:val="18"/>
              </w:rPr>
              <w:t>C(=)</w:t>
            </w:r>
          </w:p>
        </w:tc>
      </w:tr>
      <w:tr w:rsidR="004731A0" w:rsidRPr="00653FE2" w:rsidTr="008B6DDD">
        <w:trPr>
          <w:jc w:val="center"/>
        </w:trPr>
        <w:tc>
          <w:tcPr>
            <w:tcW w:w="2400" w:type="dxa"/>
          </w:tcPr>
          <w:p w:rsidR="004731A0" w:rsidRPr="00653FE2" w:rsidRDefault="004731A0" w:rsidP="008B6DDD">
            <w:pPr>
              <w:spacing w:after="0"/>
              <w:rPr>
                <w:rFonts w:ascii="Arial" w:hAnsi="Arial"/>
                <w:sz w:val="18"/>
              </w:rPr>
            </w:pPr>
            <w:r w:rsidRPr="00653FE2">
              <w:rPr>
                <w:rFonts w:ascii="Arial" w:hAnsi="Arial"/>
                <w:sz w:val="18"/>
              </w:rPr>
              <w:t>SGSN Name</w:t>
            </w:r>
          </w:p>
        </w:tc>
        <w:tc>
          <w:tcPr>
            <w:tcW w:w="1104" w:type="dxa"/>
          </w:tcPr>
          <w:p w:rsidR="004731A0" w:rsidRPr="00653FE2" w:rsidRDefault="004731A0" w:rsidP="008B6DDD">
            <w:pPr>
              <w:spacing w:after="0"/>
              <w:jc w:val="center"/>
              <w:rPr>
                <w:rFonts w:ascii="Arial" w:hAnsi="Arial"/>
                <w:sz w:val="18"/>
              </w:rPr>
            </w:pPr>
          </w:p>
        </w:tc>
        <w:tc>
          <w:tcPr>
            <w:tcW w:w="1236" w:type="dxa"/>
          </w:tcPr>
          <w:p w:rsidR="004731A0" w:rsidRPr="00653FE2" w:rsidRDefault="004731A0" w:rsidP="008B6DDD">
            <w:pPr>
              <w:spacing w:after="0"/>
              <w:jc w:val="center"/>
              <w:rPr>
                <w:rFonts w:ascii="Arial" w:hAnsi="Arial"/>
                <w:sz w:val="18"/>
              </w:rPr>
            </w:pPr>
          </w:p>
        </w:tc>
        <w:tc>
          <w:tcPr>
            <w:tcW w:w="1260"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068" w:type="dxa"/>
          </w:tcPr>
          <w:p w:rsidR="004731A0" w:rsidRPr="00653FE2" w:rsidRDefault="004731A0" w:rsidP="008B6DDD">
            <w:pPr>
              <w:spacing w:after="0"/>
              <w:jc w:val="center"/>
              <w:rPr>
                <w:rFonts w:ascii="Arial" w:hAnsi="Arial"/>
                <w:sz w:val="18"/>
              </w:rPr>
            </w:pPr>
            <w:r w:rsidRPr="00653FE2">
              <w:rPr>
                <w:rFonts w:ascii="Arial" w:hAnsi="Arial"/>
                <w:sz w:val="18"/>
              </w:rPr>
              <w:t>C(=)</w:t>
            </w:r>
          </w:p>
        </w:tc>
      </w:tr>
      <w:tr w:rsidR="004731A0" w:rsidRPr="00653FE2" w:rsidTr="008B6DDD">
        <w:trPr>
          <w:jc w:val="center"/>
        </w:trPr>
        <w:tc>
          <w:tcPr>
            <w:tcW w:w="2400" w:type="dxa"/>
          </w:tcPr>
          <w:p w:rsidR="004731A0" w:rsidRPr="00653FE2" w:rsidRDefault="004731A0" w:rsidP="008B6DDD">
            <w:pPr>
              <w:spacing w:after="0"/>
              <w:rPr>
                <w:rFonts w:ascii="Arial" w:hAnsi="Arial"/>
                <w:sz w:val="18"/>
              </w:rPr>
            </w:pPr>
            <w:r w:rsidRPr="00653FE2">
              <w:rPr>
                <w:rFonts w:ascii="Arial" w:hAnsi="Arial"/>
                <w:sz w:val="18"/>
              </w:rPr>
              <w:t>SGSN Realm</w:t>
            </w:r>
          </w:p>
        </w:tc>
        <w:tc>
          <w:tcPr>
            <w:tcW w:w="1104" w:type="dxa"/>
          </w:tcPr>
          <w:p w:rsidR="004731A0" w:rsidRPr="00653FE2" w:rsidRDefault="004731A0" w:rsidP="008B6DDD">
            <w:pPr>
              <w:spacing w:after="0"/>
              <w:jc w:val="center"/>
              <w:rPr>
                <w:rFonts w:ascii="Arial" w:hAnsi="Arial"/>
                <w:sz w:val="18"/>
              </w:rPr>
            </w:pPr>
          </w:p>
        </w:tc>
        <w:tc>
          <w:tcPr>
            <w:tcW w:w="1236" w:type="dxa"/>
          </w:tcPr>
          <w:p w:rsidR="004731A0" w:rsidRPr="00653FE2" w:rsidRDefault="004731A0" w:rsidP="008B6DDD">
            <w:pPr>
              <w:spacing w:after="0"/>
              <w:jc w:val="center"/>
              <w:rPr>
                <w:rFonts w:ascii="Arial" w:hAnsi="Arial"/>
                <w:sz w:val="18"/>
              </w:rPr>
            </w:pPr>
          </w:p>
        </w:tc>
        <w:tc>
          <w:tcPr>
            <w:tcW w:w="1260"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068" w:type="dxa"/>
          </w:tcPr>
          <w:p w:rsidR="004731A0" w:rsidRPr="00653FE2" w:rsidRDefault="004731A0" w:rsidP="008B6DDD">
            <w:pPr>
              <w:spacing w:after="0"/>
              <w:jc w:val="center"/>
              <w:rPr>
                <w:rFonts w:ascii="Arial" w:hAnsi="Arial"/>
                <w:sz w:val="18"/>
              </w:rPr>
            </w:pPr>
            <w:r w:rsidRPr="00653FE2">
              <w:rPr>
                <w:rFonts w:ascii="Arial" w:hAnsi="Arial"/>
                <w:sz w:val="18"/>
              </w:rPr>
              <w:t>C(=)</w:t>
            </w:r>
          </w:p>
        </w:tc>
      </w:tr>
      <w:tr w:rsidR="004731A0" w:rsidRPr="00653FE2" w:rsidTr="008B6DDD">
        <w:trPr>
          <w:jc w:val="center"/>
        </w:trPr>
        <w:tc>
          <w:tcPr>
            <w:tcW w:w="2400" w:type="dxa"/>
          </w:tcPr>
          <w:p w:rsidR="004731A0" w:rsidRPr="00653FE2" w:rsidRDefault="004731A0" w:rsidP="008B6DDD">
            <w:pPr>
              <w:spacing w:after="0"/>
              <w:rPr>
                <w:rFonts w:ascii="Arial" w:hAnsi="Arial"/>
                <w:sz w:val="18"/>
              </w:rPr>
            </w:pPr>
            <w:r w:rsidRPr="00653FE2">
              <w:rPr>
                <w:rFonts w:ascii="Arial" w:hAnsi="Arial"/>
                <w:sz w:val="18"/>
              </w:rPr>
              <w:t>AAA Server Name</w:t>
            </w:r>
          </w:p>
        </w:tc>
        <w:tc>
          <w:tcPr>
            <w:tcW w:w="1104" w:type="dxa"/>
          </w:tcPr>
          <w:p w:rsidR="004731A0" w:rsidRPr="00653FE2" w:rsidRDefault="004731A0" w:rsidP="008B6DDD">
            <w:pPr>
              <w:spacing w:after="0"/>
              <w:jc w:val="center"/>
              <w:rPr>
                <w:rFonts w:ascii="Arial" w:hAnsi="Arial"/>
                <w:sz w:val="18"/>
              </w:rPr>
            </w:pPr>
          </w:p>
        </w:tc>
        <w:tc>
          <w:tcPr>
            <w:tcW w:w="1236" w:type="dxa"/>
          </w:tcPr>
          <w:p w:rsidR="004731A0" w:rsidRPr="00653FE2" w:rsidRDefault="004731A0" w:rsidP="008B6DDD">
            <w:pPr>
              <w:spacing w:after="0"/>
              <w:jc w:val="center"/>
              <w:rPr>
                <w:rFonts w:ascii="Arial" w:hAnsi="Arial"/>
                <w:sz w:val="18"/>
              </w:rPr>
            </w:pPr>
          </w:p>
        </w:tc>
        <w:tc>
          <w:tcPr>
            <w:tcW w:w="1260" w:type="dxa"/>
          </w:tcPr>
          <w:p w:rsidR="004731A0" w:rsidRPr="00653FE2" w:rsidRDefault="004731A0" w:rsidP="008B6DDD">
            <w:pPr>
              <w:spacing w:after="0"/>
              <w:jc w:val="center"/>
              <w:rPr>
                <w:rFonts w:ascii="Arial" w:hAnsi="Arial"/>
                <w:sz w:val="18"/>
              </w:rPr>
            </w:pPr>
            <w:r w:rsidRPr="00653FE2">
              <w:rPr>
                <w:rFonts w:ascii="Arial" w:hAnsi="Arial"/>
                <w:sz w:val="18"/>
              </w:rPr>
              <w:t>C</w:t>
            </w:r>
          </w:p>
        </w:tc>
        <w:tc>
          <w:tcPr>
            <w:tcW w:w="1068" w:type="dxa"/>
          </w:tcPr>
          <w:p w:rsidR="004731A0" w:rsidRPr="00653FE2" w:rsidRDefault="004731A0" w:rsidP="008B6DDD">
            <w:pPr>
              <w:spacing w:after="0"/>
              <w:jc w:val="center"/>
              <w:rPr>
                <w:rFonts w:ascii="Arial" w:hAnsi="Arial"/>
                <w:sz w:val="18"/>
              </w:rPr>
            </w:pPr>
            <w:r w:rsidRPr="00653FE2">
              <w:rPr>
                <w:rFonts w:ascii="Arial" w:hAnsi="Arial"/>
                <w:sz w:val="18"/>
              </w:rPr>
              <w:t>C(=)</w:t>
            </w:r>
          </w:p>
        </w:tc>
      </w:tr>
      <w:tr w:rsidR="004731A0" w:rsidRPr="00653FE2" w:rsidTr="008B6DDD">
        <w:trPr>
          <w:jc w:val="center"/>
        </w:trPr>
        <w:tc>
          <w:tcPr>
            <w:tcW w:w="2400" w:type="dxa"/>
          </w:tcPr>
          <w:p w:rsidR="004731A0" w:rsidRPr="00653FE2" w:rsidRDefault="004731A0" w:rsidP="008B6DDD">
            <w:pPr>
              <w:pStyle w:val="TAL"/>
              <w:keepNext w:val="0"/>
              <w:keepLines w:val="0"/>
              <w:rPr>
                <w:lang w:eastAsia="ja-JP"/>
              </w:rPr>
            </w:pPr>
            <w:r w:rsidRPr="00653FE2">
              <w:rPr>
                <w:lang w:eastAsia="ja-JP"/>
              </w:rPr>
              <w:t>V-GMLC Address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rPr>
                <w:lang w:eastAsia="ja-JP"/>
              </w:rPr>
            </w:pPr>
            <w:r w:rsidRPr="00653FE2">
              <w:rPr>
                <w:lang w:eastAsia="ja-JP"/>
              </w:rPr>
              <w:t>U</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rPr>
                <w:lang w:eastAsia="ja-JP"/>
              </w:rPr>
            </w:pPr>
            <w:r w:rsidRPr="00653FE2">
              <w:rPr>
                <w:lang w:eastAsia="ja-JP"/>
              </w:rPr>
              <w:t>Additional V-GMLC Address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rPr>
                <w:lang w:eastAsia="ja-JP"/>
              </w:rPr>
            </w:pPr>
            <w:r w:rsidRPr="00653FE2">
              <w:rPr>
                <w:lang w:eastAsia="ja-JP"/>
              </w:rPr>
              <w:t>U</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rPr>
                <w:lang w:eastAsia="ja-JP"/>
              </w:rPr>
            </w:pPr>
            <w:r w:rsidRPr="00653FE2">
              <w:rPr>
                <w:lang w:eastAsia="ja-JP"/>
              </w:rPr>
              <w:t>H-GMLC Address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rPr>
                <w:lang w:eastAsia="ja-JP"/>
              </w:rPr>
            </w:pPr>
            <w:r w:rsidRPr="00653FE2">
              <w:rPr>
                <w:lang w:eastAsia="ja-JP"/>
              </w:rPr>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rPr>
                <w:lang w:eastAsia="ja-JP"/>
              </w:rPr>
            </w:pPr>
            <w:r w:rsidRPr="00653FE2">
              <w:rPr>
                <w:lang w:eastAsia="ja-JP"/>
              </w:rPr>
              <w:t>PPR Address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rPr>
                <w:lang w:eastAsia="ja-JP"/>
              </w:rPr>
            </w:pPr>
            <w:r w:rsidRPr="00653FE2">
              <w:rPr>
                <w:lang w:eastAsia="ja-JP"/>
              </w:rPr>
              <w:t>U</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r w:rsidRPr="00653FE2">
              <w:t>C</w:t>
            </w:r>
          </w:p>
        </w:tc>
        <w:tc>
          <w:tcPr>
            <w:tcW w:w="1068"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40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60" w:type="dxa"/>
          </w:tcPr>
          <w:p w:rsidR="004731A0" w:rsidRPr="00653FE2" w:rsidRDefault="004731A0" w:rsidP="008B6DDD">
            <w:pPr>
              <w:pStyle w:val="TAC"/>
              <w:keepNext w:val="0"/>
              <w:keepLines w:val="0"/>
            </w:pPr>
          </w:p>
        </w:tc>
        <w:tc>
          <w:tcPr>
            <w:tcW w:w="1068"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rPr>
          <w:rFonts w:ascii="Times New Roman" w:hAnsi="Times New Roman"/>
          <w:sz w:val="20"/>
        </w:rPr>
      </w:pPr>
      <w:bookmarkStart w:id="4331" w:name="_Toc11332006"/>
      <w:bookmarkStart w:id="4332" w:name="_Toc36545489"/>
      <w:bookmarkStart w:id="4333" w:name="_Toc57893305"/>
      <w:bookmarkStart w:id="4334" w:name="_Toc57898433"/>
      <w:bookmarkStart w:id="4335" w:name="_Toc57921420"/>
      <w:r w:rsidRPr="00653FE2">
        <w:t>13A.1.3</w:t>
      </w:r>
      <w:r w:rsidRPr="00653FE2">
        <w:tab/>
        <w:t>Parameter Use</w:t>
      </w:r>
      <w:bookmarkEnd w:id="4331"/>
      <w:bookmarkEnd w:id="4332"/>
      <w:bookmarkEnd w:id="4333"/>
      <w:bookmarkEnd w:id="4334"/>
      <w:bookmarkEnd w:id="4335"/>
    </w:p>
    <w:p w:rsidR="004731A0" w:rsidRPr="00653FE2" w:rsidRDefault="004731A0" w:rsidP="004731A0">
      <w:pPr>
        <w:rPr>
          <w:u w:val="single"/>
        </w:rPr>
      </w:pPr>
      <w:r w:rsidRPr="00653FE2">
        <w:rPr>
          <w:u w:val="single"/>
        </w:rPr>
        <w:t>Invoke id</w:t>
      </w:r>
    </w:p>
    <w:p w:rsidR="004731A0" w:rsidRPr="00653FE2" w:rsidRDefault="004731A0" w:rsidP="004731A0">
      <w:pPr>
        <w:rPr>
          <w:b/>
        </w:rPr>
      </w:pPr>
      <w:r w:rsidRPr="00653FE2">
        <w:t>See definition in clause 7.6.1.</w:t>
      </w:r>
    </w:p>
    <w:p w:rsidR="004731A0" w:rsidRPr="00653FE2" w:rsidRDefault="004731A0" w:rsidP="004731A0">
      <w:pPr>
        <w:rPr>
          <w:u w:val="single"/>
        </w:rPr>
      </w:pPr>
      <w:r w:rsidRPr="00653FE2">
        <w:rPr>
          <w:u w:val="single"/>
        </w:rPr>
        <w:t>MLC Number</w:t>
      </w:r>
    </w:p>
    <w:p w:rsidR="004731A0" w:rsidRPr="00653FE2" w:rsidRDefault="004731A0" w:rsidP="004731A0">
      <w:pPr>
        <w:rPr>
          <w:b/>
        </w:rPr>
      </w:pPr>
      <w:r w:rsidRPr="00653FE2">
        <w:t>See definition in clause 7.6.2.</w:t>
      </w:r>
    </w:p>
    <w:p w:rsidR="004731A0" w:rsidRPr="00653FE2" w:rsidRDefault="004731A0" w:rsidP="004731A0">
      <w:pPr>
        <w:rPr>
          <w:u w:val="single"/>
        </w:rPr>
      </w:pPr>
      <w:r w:rsidRPr="00653FE2">
        <w:rPr>
          <w:u w:val="single"/>
        </w:rPr>
        <w:t>MSISDN</w:t>
      </w:r>
    </w:p>
    <w:p w:rsidR="004731A0" w:rsidRPr="00653FE2" w:rsidRDefault="004731A0" w:rsidP="004731A0">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rsidR="004731A0" w:rsidRPr="00653FE2" w:rsidRDefault="004731A0" w:rsidP="004731A0">
      <w:pPr>
        <w:rPr>
          <w:u w:val="single"/>
        </w:rPr>
      </w:pPr>
      <w:r w:rsidRPr="00653FE2">
        <w:rPr>
          <w:u w:val="single"/>
        </w:rPr>
        <w:t>IMSI</w:t>
      </w:r>
    </w:p>
    <w:p w:rsidR="004731A0" w:rsidRPr="00653FE2" w:rsidRDefault="004731A0" w:rsidP="004731A0">
      <w:pPr>
        <w:rPr>
          <w:b/>
        </w:rPr>
      </w:pPr>
      <w:r w:rsidRPr="00653FE2">
        <w:t>See definition in clause 7.6.2.</w:t>
      </w:r>
    </w:p>
    <w:p w:rsidR="004731A0" w:rsidRPr="00653FE2" w:rsidRDefault="004731A0" w:rsidP="004731A0">
      <w:pPr>
        <w:rPr>
          <w:u w:val="single"/>
        </w:rPr>
      </w:pPr>
      <w:r w:rsidRPr="00653FE2">
        <w:rPr>
          <w:u w:val="single"/>
        </w:rPr>
        <w:t>LMSI</w:t>
      </w:r>
    </w:p>
    <w:p w:rsidR="004731A0" w:rsidRPr="00653FE2" w:rsidRDefault="004731A0" w:rsidP="004731A0">
      <w:r w:rsidRPr="00653FE2">
        <w:t>See definition in clause 7.6.2. It is an operator option to provide this parameter from the VLR; it is mandatory for the HLR to include the LMSI in a successful response, if the VLR has used the LMSI.</w:t>
      </w:r>
    </w:p>
    <w:p w:rsidR="004731A0" w:rsidRPr="00653FE2" w:rsidRDefault="004731A0" w:rsidP="004731A0">
      <w:pPr>
        <w:rPr>
          <w:u w:val="single"/>
        </w:rPr>
      </w:pPr>
      <w:r w:rsidRPr="00653FE2">
        <w:rPr>
          <w:u w:val="single"/>
          <w:lang w:eastAsia="ja-JP"/>
        </w:rPr>
        <w:t>Network Node</w:t>
      </w:r>
      <w:r w:rsidRPr="00653FE2">
        <w:rPr>
          <w:u w:val="single"/>
        </w:rPr>
        <w:t xml:space="preserve"> Number</w:t>
      </w:r>
    </w:p>
    <w:p w:rsidR="004731A0" w:rsidRPr="00653FE2" w:rsidRDefault="004731A0" w:rsidP="004731A0">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rsidR="004731A0" w:rsidRPr="00653FE2" w:rsidRDefault="004731A0" w:rsidP="004731A0">
      <w:pPr>
        <w:rPr>
          <w:u w:val="single"/>
        </w:rPr>
      </w:pPr>
      <w:r w:rsidRPr="00653FE2">
        <w:rPr>
          <w:u w:val="single"/>
          <w:lang w:eastAsia="ja-JP"/>
        </w:rPr>
        <w:t>GPRS Node Indicator</w:t>
      </w:r>
    </w:p>
    <w:p w:rsidR="004731A0" w:rsidRPr="00653FE2" w:rsidRDefault="004731A0" w:rsidP="004731A0">
      <w:pPr>
        <w:rPr>
          <w:b/>
        </w:rPr>
      </w:pPr>
      <w:r w:rsidRPr="00653FE2">
        <w:t>See definition in clause 7.6.</w:t>
      </w:r>
      <w:r w:rsidRPr="00653FE2">
        <w:rPr>
          <w:lang w:eastAsia="ja-JP"/>
        </w:rPr>
        <w:t>8</w:t>
      </w:r>
      <w:r w:rsidRPr="00653FE2">
        <w:t>. The presence of this parameter is mandatory only if the SGSN number is sent in the Network Node Number.</w:t>
      </w:r>
    </w:p>
    <w:p w:rsidR="004731A0" w:rsidRPr="00653FE2" w:rsidRDefault="004731A0" w:rsidP="004731A0">
      <w:pPr>
        <w:pStyle w:val="EQ"/>
        <w:keepLines w:val="0"/>
        <w:tabs>
          <w:tab w:val="clear" w:pos="4536"/>
          <w:tab w:val="clear" w:pos="9072"/>
        </w:tabs>
        <w:rPr>
          <w:bCs/>
          <w:noProof w:val="0"/>
          <w:u w:val="single"/>
        </w:rPr>
      </w:pPr>
      <w:r w:rsidRPr="00653FE2">
        <w:rPr>
          <w:bCs/>
          <w:noProof w:val="0"/>
          <w:u w:val="single"/>
        </w:rPr>
        <w:t>Additional Number</w:t>
      </w:r>
    </w:p>
    <w:p w:rsidR="004731A0" w:rsidRPr="00653FE2" w:rsidRDefault="004731A0" w:rsidP="004731A0">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rsidR="004731A0" w:rsidRPr="00653FE2" w:rsidRDefault="004731A0" w:rsidP="004731A0">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4731A0" w:rsidRPr="00653FE2" w:rsidRDefault="004731A0" w:rsidP="004731A0">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4731A0" w:rsidRPr="00653FE2" w:rsidRDefault="004731A0" w:rsidP="004731A0">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rsidR="004731A0" w:rsidRPr="00653FE2" w:rsidRDefault="004731A0" w:rsidP="004731A0">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4731A0" w:rsidRPr="00653FE2" w:rsidRDefault="004731A0" w:rsidP="004731A0">
      <w:pPr>
        <w:rPr>
          <w:u w:val="single"/>
        </w:rPr>
      </w:pPr>
      <w:r w:rsidRPr="00653FE2">
        <w:rPr>
          <w:u w:val="single"/>
        </w:rPr>
        <w:t>MME Name</w:t>
      </w:r>
    </w:p>
    <w:p w:rsidR="004731A0" w:rsidRPr="00653FE2" w:rsidRDefault="004731A0" w:rsidP="004731A0">
      <w:r w:rsidRPr="00653FE2">
        <w:t>See definition in clause 7.6.2. This parameter is provided in a successful response when the serving node is an MME.</w:t>
      </w:r>
    </w:p>
    <w:p w:rsidR="004731A0" w:rsidRPr="00653FE2" w:rsidRDefault="004731A0" w:rsidP="004731A0">
      <w:pPr>
        <w:rPr>
          <w:u w:val="single"/>
        </w:rPr>
      </w:pPr>
      <w:r w:rsidRPr="00653FE2">
        <w:rPr>
          <w:u w:val="single"/>
        </w:rPr>
        <w:t>SGSN Name</w:t>
      </w:r>
    </w:p>
    <w:p w:rsidR="004731A0" w:rsidRPr="00653FE2" w:rsidRDefault="004731A0" w:rsidP="004731A0">
      <w:r w:rsidRPr="00653FE2">
        <w:t>See definition in clause 7.6.2. This parameter is provided in a successful response when the serving node is an SGSN and the SGSN has indicated its support for Lgd interface.</w:t>
      </w:r>
    </w:p>
    <w:p w:rsidR="004731A0" w:rsidRPr="00653FE2" w:rsidRDefault="004731A0" w:rsidP="004731A0">
      <w:r w:rsidRPr="00653FE2">
        <w:t>SGSN Realm</w:t>
      </w:r>
    </w:p>
    <w:p w:rsidR="004731A0" w:rsidRPr="00653FE2" w:rsidRDefault="004731A0" w:rsidP="004731A0">
      <w:r w:rsidRPr="00653FE2">
        <w:t>See definition in clause 7.6.2. This parameter is provided in a successful response when the serving node is an SGSN and the SGSN has indicated its support for Lgd interface.</w:t>
      </w:r>
    </w:p>
    <w:p w:rsidR="004731A0" w:rsidRPr="00653FE2" w:rsidRDefault="004731A0" w:rsidP="004731A0">
      <w:pPr>
        <w:rPr>
          <w:u w:val="single"/>
        </w:rPr>
      </w:pPr>
      <w:r w:rsidRPr="00653FE2">
        <w:rPr>
          <w:u w:val="single"/>
        </w:rPr>
        <w:t>AAA Server Name</w:t>
      </w:r>
    </w:p>
    <w:p w:rsidR="004731A0" w:rsidRPr="00653FE2" w:rsidRDefault="004731A0" w:rsidP="004731A0">
      <w:r w:rsidRPr="00653FE2">
        <w:t>See definition in clause 7.6.2. This parameter is provided in a successful response when the serving node is a 3GPP AAA server.</w:t>
      </w:r>
    </w:p>
    <w:p w:rsidR="004731A0" w:rsidRPr="00653FE2" w:rsidRDefault="004731A0" w:rsidP="004731A0">
      <w:pPr>
        <w:rPr>
          <w:u w:val="single"/>
        </w:rPr>
      </w:pPr>
      <w:r w:rsidRPr="00653FE2">
        <w:rPr>
          <w:u w:val="single"/>
        </w:rPr>
        <w:t>V-GMLC address</w:t>
      </w:r>
    </w:p>
    <w:p w:rsidR="004731A0" w:rsidRPr="00653FE2" w:rsidRDefault="004731A0" w:rsidP="004731A0">
      <w:r w:rsidRPr="00653FE2">
        <w:t>See definition in clause 7.6.2. .</w:t>
      </w:r>
      <w:r w:rsidRPr="00653FE2">
        <w:rPr>
          <w:lang w:eastAsia="ja-JP"/>
        </w:rPr>
        <w:t xml:space="preserve"> This parameter indicates the V-GMLC address of the serving node that is indicated by the Network Node Number.</w:t>
      </w:r>
    </w:p>
    <w:p w:rsidR="004731A0" w:rsidRPr="00653FE2" w:rsidRDefault="004731A0" w:rsidP="004731A0">
      <w:pPr>
        <w:rPr>
          <w:u w:val="single"/>
        </w:rPr>
      </w:pPr>
      <w:r w:rsidRPr="00653FE2">
        <w:rPr>
          <w:u w:val="single"/>
        </w:rPr>
        <w:t>Additional V-GMLC address</w:t>
      </w:r>
    </w:p>
    <w:p w:rsidR="004731A0" w:rsidRPr="00653FE2" w:rsidRDefault="004731A0" w:rsidP="004731A0">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rsidR="004731A0" w:rsidRPr="00653FE2" w:rsidRDefault="004731A0" w:rsidP="004731A0">
      <w:pPr>
        <w:rPr>
          <w:u w:val="single"/>
        </w:rPr>
      </w:pPr>
      <w:r w:rsidRPr="00653FE2">
        <w:rPr>
          <w:u w:val="single"/>
        </w:rPr>
        <w:t>H-GMLC address</w:t>
      </w:r>
    </w:p>
    <w:p w:rsidR="004731A0" w:rsidRPr="00653FE2" w:rsidRDefault="004731A0" w:rsidP="004731A0">
      <w:r w:rsidRPr="00653FE2">
        <w:t>See definition in clause 7.6.2. The requirements for its presence are specified in 3GPP TS 23.271 [26a].</w:t>
      </w:r>
    </w:p>
    <w:p w:rsidR="004731A0" w:rsidRPr="00653FE2" w:rsidRDefault="004731A0" w:rsidP="004731A0">
      <w:pPr>
        <w:rPr>
          <w:u w:val="single"/>
        </w:rPr>
      </w:pPr>
      <w:r w:rsidRPr="00653FE2">
        <w:rPr>
          <w:u w:val="single"/>
        </w:rPr>
        <w:t>PPR address</w:t>
      </w:r>
    </w:p>
    <w:p w:rsidR="004731A0" w:rsidRPr="00653FE2" w:rsidRDefault="004731A0" w:rsidP="004731A0">
      <w:r w:rsidRPr="00653FE2">
        <w:t>See definition in clause 7.6.2.</w:t>
      </w:r>
    </w:p>
    <w:p w:rsidR="004731A0" w:rsidRPr="00653FE2" w:rsidRDefault="004731A0" w:rsidP="004731A0">
      <w:pPr>
        <w:rPr>
          <w:u w:val="single"/>
        </w:rPr>
      </w:pPr>
      <w:r w:rsidRPr="00653FE2">
        <w:rPr>
          <w:u w:val="single"/>
        </w:rPr>
        <w:t>User error</w:t>
      </w:r>
    </w:p>
    <w:p w:rsidR="004731A0" w:rsidRPr="00653FE2" w:rsidRDefault="004731A0" w:rsidP="004731A0">
      <w:r w:rsidRPr="00653FE2">
        <w:t>The following errors defined in clause 7.6.1 may be used, depending on the nature of the fault:</w:t>
      </w:r>
    </w:p>
    <w:p w:rsidR="004731A0" w:rsidRPr="00653FE2" w:rsidRDefault="004731A0" w:rsidP="004731A0">
      <w:r w:rsidRPr="00653FE2">
        <w:t>-</w:t>
      </w:r>
      <w:r w:rsidRPr="00653FE2">
        <w:tab/>
        <w:t>Unknown subscriber;</w:t>
      </w:r>
    </w:p>
    <w:p w:rsidR="004731A0" w:rsidRPr="00653FE2" w:rsidRDefault="004731A0" w:rsidP="004731A0">
      <w:r w:rsidRPr="00653FE2">
        <w:t>-</w:t>
      </w:r>
      <w:r w:rsidRPr="00653FE2">
        <w:tab/>
        <w:t>Absent Subscriber;</w:t>
      </w:r>
    </w:p>
    <w:p w:rsidR="004731A0" w:rsidRPr="00653FE2" w:rsidRDefault="004731A0" w:rsidP="004731A0">
      <w:r w:rsidRPr="00653FE2">
        <w:t>-</w:t>
      </w:r>
      <w:r w:rsidRPr="00653FE2">
        <w:tab/>
        <w:t>Facility Not Supported;</w:t>
      </w:r>
    </w:p>
    <w:p w:rsidR="004731A0" w:rsidRPr="00653FE2" w:rsidRDefault="004731A0" w:rsidP="004731A0">
      <w:r w:rsidRPr="00653FE2">
        <w:t>-</w:t>
      </w:r>
      <w:r w:rsidRPr="00653FE2">
        <w:tab/>
        <w:t>System failure;</w:t>
      </w:r>
    </w:p>
    <w:p w:rsidR="004731A0" w:rsidRPr="00653FE2" w:rsidRDefault="004731A0" w:rsidP="004731A0">
      <w:r w:rsidRPr="00653FE2">
        <w:t>-</w:t>
      </w:r>
      <w:r w:rsidRPr="00653FE2">
        <w:tab/>
        <w:t>Unexpected Data Value;</w:t>
      </w:r>
    </w:p>
    <w:p w:rsidR="004731A0" w:rsidRPr="00653FE2" w:rsidRDefault="004731A0" w:rsidP="004731A0">
      <w:r w:rsidRPr="00653FE2">
        <w:t>-</w:t>
      </w:r>
      <w:r w:rsidRPr="00653FE2">
        <w:tab/>
        <w:t>Data missing;</w:t>
      </w:r>
    </w:p>
    <w:p w:rsidR="004731A0" w:rsidRPr="00653FE2" w:rsidRDefault="004731A0" w:rsidP="004731A0">
      <w:pPr>
        <w:rPr>
          <w:b/>
        </w:rPr>
      </w:pPr>
      <w:r w:rsidRPr="00653FE2">
        <w:rPr>
          <w:b/>
        </w:rPr>
        <w:t>-</w:t>
      </w:r>
      <w:r w:rsidRPr="00653FE2">
        <w:rPr>
          <w:b/>
        </w:rPr>
        <w:tab/>
      </w:r>
      <w:r w:rsidRPr="00653FE2">
        <w:t>Unauthorised requesting network.</w:t>
      </w:r>
    </w:p>
    <w:p w:rsidR="004731A0" w:rsidRPr="00653FE2" w:rsidRDefault="004731A0" w:rsidP="004731A0">
      <w:pPr>
        <w:rPr>
          <w:u w:val="single"/>
        </w:rPr>
      </w:pPr>
      <w:r w:rsidRPr="00653FE2">
        <w:rPr>
          <w:u w:val="single"/>
        </w:rPr>
        <w:t>Provider error</w:t>
      </w:r>
    </w:p>
    <w:p w:rsidR="004731A0" w:rsidRPr="00653FE2" w:rsidRDefault="004731A0" w:rsidP="004731A0">
      <w:r w:rsidRPr="00653FE2">
        <w:t>For definition of provider errors see clause 7.6.1.</w:t>
      </w:r>
    </w:p>
    <w:p w:rsidR="004731A0" w:rsidRPr="00653FE2" w:rsidRDefault="004731A0" w:rsidP="004731A0">
      <w:pPr>
        <w:pStyle w:val="Heading2"/>
        <w:keepNext w:val="0"/>
        <w:keepLines w:val="0"/>
      </w:pPr>
      <w:bookmarkStart w:id="4336" w:name="_Toc11332007"/>
      <w:bookmarkStart w:id="4337" w:name="_Toc36545490"/>
      <w:bookmarkStart w:id="4338" w:name="_Toc57893306"/>
      <w:bookmarkStart w:id="4339" w:name="_Toc57898434"/>
      <w:bookmarkStart w:id="4340" w:name="_Toc57921421"/>
      <w:r w:rsidRPr="00653FE2">
        <w:t>13A.2</w:t>
      </w:r>
      <w:r w:rsidRPr="00653FE2">
        <w:tab/>
        <w:t>MAP-PROVIDE-SUBSCRIBER-LOCATION Service</w:t>
      </w:r>
      <w:bookmarkEnd w:id="4336"/>
      <w:bookmarkEnd w:id="4337"/>
      <w:bookmarkEnd w:id="4338"/>
      <w:bookmarkEnd w:id="4339"/>
      <w:bookmarkEnd w:id="4340"/>
    </w:p>
    <w:p w:rsidR="004731A0" w:rsidRPr="00653FE2" w:rsidRDefault="004731A0" w:rsidP="004731A0">
      <w:pPr>
        <w:pStyle w:val="Heading3"/>
        <w:keepNext w:val="0"/>
        <w:keepLines w:val="0"/>
      </w:pPr>
      <w:bookmarkStart w:id="4341" w:name="_Toc11332008"/>
      <w:bookmarkStart w:id="4342" w:name="_Toc36545491"/>
      <w:bookmarkStart w:id="4343" w:name="_Toc57893307"/>
      <w:bookmarkStart w:id="4344" w:name="_Toc57898435"/>
      <w:bookmarkStart w:id="4345" w:name="_Toc57921422"/>
      <w:r w:rsidRPr="00653FE2">
        <w:t>13A.2.1</w:t>
      </w:r>
      <w:r w:rsidRPr="00653FE2">
        <w:tab/>
        <w:t>Definition</w:t>
      </w:r>
      <w:bookmarkEnd w:id="4341"/>
      <w:bookmarkEnd w:id="4342"/>
      <w:bookmarkEnd w:id="4343"/>
      <w:bookmarkEnd w:id="4344"/>
      <w:bookmarkEnd w:id="4345"/>
    </w:p>
    <w:p w:rsidR="004731A0" w:rsidRPr="00653FE2" w:rsidRDefault="004731A0" w:rsidP="004731A0">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rsidR="004731A0" w:rsidRPr="00653FE2" w:rsidRDefault="004731A0" w:rsidP="004731A0">
      <w:pPr>
        <w:pStyle w:val="Heading3"/>
        <w:keepNext w:val="0"/>
        <w:keepLines w:val="0"/>
      </w:pPr>
      <w:bookmarkStart w:id="4346" w:name="_Toc11332009"/>
      <w:bookmarkStart w:id="4347" w:name="_Toc36545492"/>
      <w:bookmarkStart w:id="4348" w:name="_Toc57893308"/>
      <w:bookmarkStart w:id="4349" w:name="_Toc57898436"/>
      <w:bookmarkStart w:id="4350" w:name="_Toc57921423"/>
      <w:r w:rsidRPr="00653FE2">
        <w:t>13A.2.2</w:t>
      </w:r>
      <w:r w:rsidRPr="00653FE2">
        <w:tab/>
        <w:t>Service Primitives</w:t>
      </w:r>
      <w:bookmarkEnd w:id="4346"/>
      <w:bookmarkEnd w:id="4347"/>
      <w:bookmarkEnd w:id="4348"/>
      <w:bookmarkEnd w:id="4349"/>
      <w:bookmarkEnd w:id="4350"/>
    </w:p>
    <w:p w:rsidR="004731A0" w:rsidRPr="00653FE2" w:rsidRDefault="004731A0" w:rsidP="004731A0">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4731A0" w:rsidRPr="00653FE2" w:rsidTr="008B6DDD">
        <w:trPr>
          <w:jc w:val="center"/>
        </w:trPr>
        <w:tc>
          <w:tcPr>
            <w:tcW w:w="2209" w:type="dxa"/>
          </w:tcPr>
          <w:p w:rsidR="004731A0" w:rsidRPr="00653FE2" w:rsidRDefault="004731A0" w:rsidP="008B6DDD">
            <w:pPr>
              <w:pStyle w:val="TAH"/>
              <w:keepNext w:val="0"/>
              <w:keepLines w:val="0"/>
            </w:pPr>
            <w:r w:rsidRPr="00653FE2">
              <w:t>Parameter name</w:t>
            </w:r>
          </w:p>
        </w:tc>
        <w:tc>
          <w:tcPr>
            <w:tcW w:w="1104" w:type="dxa"/>
          </w:tcPr>
          <w:p w:rsidR="004731A0" w:rsidRPr="00653FE2" w:rsidRDefault="004731A0" w:rsidP="008B6DDD">
            <w:pPr>
              <w:pStyle w:val="TAH"/>
              <w:keepNext w:val="0"/>
              <w:keepLines w:val="0"/>
            </w:pPr>
            <w:r w:rsidRPr="00653FE2">
              <w:t>Request</w:t>
            </w:r>
          </w:p>
        </w:tc>
        <w:tc>
          <w:tcPr>
            <w:tcW w:w="1236" w:type="dxa"/>
          </w:tcPr>
          <w:p w:rsidR="004731A0" w:rsidRPr="00653FE2" w:rsidRDefault="004731A0" w:rsidP="008B6DDD">
            <w:pPr>
              <w:pStyle w:val="TAH"/>
              <w:keepNext w:val="0"/>
              <w:keepLines w:val="0"/>
            </w:pPr>
            <w:r w:rsidRPr="00653FE2">
              <w:t>Indication</w:t>
            </w:r>
          </w:p>
        </w:tc>
        <w:tc>
          <w:tcPr>
            <w:tcW w:w="1236" w:type="dxa"/>
          </w:tcPr>
          <w:p w:rsidR="004731A0" w:rsidRPr="00653FE2" w:rsidRDefault="004731A0" w:rsidP="008B6DDD">
            <w:pPr>
              <w:pStyle w:val="TAH"/>
              <w:keepNext w:val="0"/>
              <w:keepLines w:val="0"/>
            </w:pPr>
            <w:r w:rsidRPr="00653FE2">
              <w:t>Response</w:t>
            </w:r>
          </w:p>
        </w:tc>
        <w:tc>
          <w:tcPr>
            <w:tcW w:w="1236" w:type="dxa"/>
          </w:tcPr>
          <w:p w:rsidR="004731A0" w:rsidRPr="00653FE2" w:rsidRDefault="004731A0" w:rsidP="008B6DDD">
            <w:pPr>
              <w:pStyle w:val="TAH"/>
              <w:keepNext w:val="0"/>
              <w:keepLines w:val="0"/>
            </w:pPr>
            <w:r w:rsidRPr="00653FE2">
              <w:t>Confirm</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Invoke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Location Type</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MLC Number</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LCS Client ID</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Privacy Override</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MSISDN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LCS Priority</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LCS QoS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IMEI</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Supported GAD Shapes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rPr>
                <w:lang w:eastAsia="ja-JP"/>
              </w:rPr>
            </w:pPr>
            <w:r w:rsidRPr="00653FE2">
              <w:rPr>
                <w:lang w:eastAsia="ja-JP"/>
              </w:rPr>
              <w:t>LCS-Reference Number</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LCS Codeword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LCS Service Type Id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LCS Privacy Check</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Area Event Info</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H-GMLC Address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rPr>
                <w:lang w:eastAsia="ja-JP"/>
              </w:rPr>
              <w:t>Reporting PLMN List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PeriodicLDRInfo</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MO-LR Short Circuit Indicator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Location Estimate</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GERAN Positioning Data</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UTRAN Positioning Data</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GERAN GANSS Positioning Data</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UTRAN GANSS Positioning Data</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UTRAN Additional Positioning Data</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UTRAN Barometric Pressure Measurement</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UTRAN Civic Address</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Age of Location Estimate</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Additional Location Estimate</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rPr>
                <w:lang w:eastAsia="ja-JP"/>
              </w:rPr>
              <w:t>Deferred MT-LR Response Indicator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r>
      <w:tr w:rsidR="004731A0" w:rsidRPr="00653FE2" w:rsidTr="008B6DDD">
        <w:trPr>
          <w:jc w:val="center"/>
        </w:trPr>
        <w:tc>
          <w:tcPr>
            <w:tcW w:w="2209" w:type="dxa"/>
          </w:tcPr>
          <w:p w:rsidR="004731A0" w:rsidRPr="00653FE2" w:rsidRDefault="004731A0" w:rsidP="008B6DDD">
            <w:pPr>
              <w:pStyle w:val="TAL"/>
              <w:keepNext w:val="0"/>
              <w:keepLines w:val="0"/>
              <w:rPr>
                <w:lang w:eastAsia="ja-JP"/>
              </w:rPr>
            </w:pPr>
            <w:r w:rsidRPr="00653FE2">
              <w:rPr>
                <w:lang w:eastAsia="ja-JP"/>
              </w:rPr>
              <w:t>Cell Id Or SAI</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Accuracy Fulfilment</w:t>
            </w:r>
          </w:p>
          <w:p w:rsidR="004731A0" w:rsidRPr="00653FE2" w:rsidRDefault="004731A0" w:rsidP="008B6DDD">
            <w:pPr>
              <w:pStyle w:val="TAL"/>
              <w:keepNext w:val="0"/>
              <w:keepLines w:val="0"/>
            </w:pPr>
            <w:r w:rsidRPr="00653FE2">
              <w:t>Indicator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rPr>
                <w:lang w:val="nb-NO"/>
              </w:rPr>
            </w:pPr>
            <w:r w:rsidRPr="00653FE2">
              <w:rPr>
                <w:lang w:val="nb-NO"/>
              </w:rPr>
              <w:t>Target Serving Node for Handover</w:t>
            </w:r>
          </w:p>
        </w:tc>
        <w:tc>
          <w:tcPr>
            <w:tcW w:w="1104" w:type="dxa"/>
          </w:tcPr>
          <w:p w:rsidR="004731A0" w:rsidRPr="00653FE2" w:rsidRDefault="004731A0" w:rsidP="008B6DDD">
            <w:pPr>
              <w:pStyle w:val="TAC"/>
              <w:keepNext w:val="0"/>
              <w:keepLines w:val="0"/>
              <w:rPr>
                <w:lang w:val="nb-NO"/>
              </w:rPr>
            </w:pPr>
          </w:p>
        </w:tc>
        <w:tc>
          <w:tcPr>
            <w:tcW w:w="1236" w:type="dxa"/>
          </w:tcPr>
          <w:p w:rsidR="004731A0" w:rsidRPr="00653FE2" w:rsidRDefault="004731A0" w:rsidP="008B6DDD">
            <w:pPr>
              <w:pStyle w:val="TAC"/>
              <w:keepNext w:val="0"/>
              <w:keepLines w:val="0"/>
              <w:rPr>
                <w:lang w:val="nb-NO"/>
              </w:rPr>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209"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351" w:name="_Toc11332010"/>
      <w:bookmarkStart w:id="4352" w:name="_Toc36545493"/>
      <w:bookmarkStart w:id="4353" w:name="_Toc57893309"/>
      <w:bookmarkStart w:id="4354" w:name="_Toc57898437"/>
      <w:bookmarkStart w:id="4355" w:name="_Toc57921424"/>
      <w:r w:rsidRPr="00653FE2">
        <w:t>13A.2.3</w:t>
      </w:r>
      <w:r w:rsidRPr="00653FE2">
        <w:tab/>
        <w:t>Parameter Definition and Use</w:t>
      </w:r>
      <w:bookmarkEnd w:id="4351"/>
      <w:bookmarkEnd w:id="4352"/>
      <w:bookmarkEnd w:id="4353"/>
      <w:bookmarkEnd w:id="4354"/>
      <w:bookmarkEnd w:id="4355"/>
    </w:p>
    <w:p w:rsidR="004731A0" w:rsidRPr="00653FE2" w:rsidRDefault="004731A0" w:rsidP="004731A0">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4731A0" w:rsidRPr="00653FE2" w:rsidRDefault="004731A0" w:rsidP="004731A0">
      <w:pPr>
        <w:rPr>
          <w:u w:val="single"/>
        </w:rPr>
      </w:pPr>
      <w:r w:rsidRPr="00653FE2">
        <w:rPr>
          <w:u w:val="single"/>
        </w:rPr>
        <w:t>Location Type</w:t>
      </w:r>
    </w:p>
    <w:p w:rsidR="004731A0" w:rsidRPr="00653FE2" w:rsidRDefault="004731A0" w:rsidP="004731A0">
      <w:r w:rsidRPr="00653FE2">
        <w:t>This parameter identifies the type of location information requested.</w:t>
      </w:r>
    </w:p>
    <w:p w:rsidR="004731A0" w:rsidRPr="00653FE2" w:rsidRDefault="004731A0" w:rsidP="004731A0">
      <w:pPr>
        <w:rPr>
          <w:u w:val="single"/>
        </w:rPr>
      </w:pPr>
      <w:r w:rsidRPr="00653FE2">
        <w:rPr>
          <w:u w:val="single"/>
        </w:rPr>
        <w:t>MLC Number</w:t>
      </w:r>
    </w:p>
    <w:p w:rsidR="004731A0" w:rsidRPr="00653FE2" w:rsidRDefault="004731A0" w:rsidP="004731A0">
      <w:pPr>
        <w:rPr>
          <w:u w:val="single"/>
        </w:rPr>
      </w:pPr>
      <w:r w:rsidRPr="00653FE2">
        <w:t>This is the E.164 number of the requesting GMLC.</w:t>
      </w:r>
    </w:p>
    <w:p w:rsidR="004731A0" w:rsidRPr="00653FE2" w:rsidRDefault="004731A0" w:rsidP="004731A0">
      <w:pPr>
        <w:rPr>
          <w:u w:val="single"/>
        </w:rPr>
      </w:pPr>
      <w:r w:rsidRPr="00653FE2">
        <w:rPr>
          <w:u w:val="single"/>
        </w:rPr>
        <w:t>LCS Client ID</w:t>
      </w:r>
    </w:p>
    <w:p w:rsidR="004731A0" w:rsidRPr="00653FE2" w:rsidRDefault="004731A0" w:rsidP="004731A0">
      <w:r w:rsidRPr="00653FE2">
        <w:t>This parameter provides information related to the identity of an LCS client.</w:t>
      </w:r>
    </w:p>
    <w:p w:rsidR="004731A0" w:rsidRPr="00653FE2" w:rsidRDefault="004731A0" w:rsidP="004731A0">
      <w:pPr>
        <w:rPr>
          <w:u w:val="single"/>
        </w:rPr>
      </w:pPr>
      <w:r w:rsidRPr="00653FE2">
        <w:rPr>
          <w:u w:val="single"/>
        </w:rPr>
        <w:t>Privacy Override</w:t>
      </w:r>
    </w:p>
    <w:p w:rsidR="004731A0" w:rsidRPr="00653FE2" w:rsidRDefault="004731A0" w:rsidP="004731A0">
      <w:pPr>
        <w:rPr>
          <w:u w:val="single"/>
        </w:rPr>
      </w:pPr>
      <w:r w:rsidRPr="00653FE2">
        <w:t>This parameter indicates if MS privacy is overridden by the LCS client when the GMLC and VMSC or SGSN for an MT-LR are in the same country.</w:t>
      </w:r>
    </w:p>
    <w:p w:rsidR="004731A0" w:rsidRPr="00653FE2" w:rsidRDefault="004731A0" w:rsidP="004731A0">
      <w:pPr>
        <w:rPr>
          <w:u w:val="single"/>
        </w:rPr>
      </w:pPr>
      <w:r w:rsidRPr="00653FE2">
        <w:rPr>
          <w:u w:val="single"/>
        </w:rPr>
        <w:t>IMSI</w:t>
      </w:r>
    </w:p>
    <w:p w:rsidR="004731A0" w:rsidRPr="00653FE2" w:rsidRDefault="004731A0" w:rsidP="004731A0">
      <w:r w:rsidRPr="00653FE2">
        <w:t>The IMSI is provided to identify the target MS. At least one of the IMSI or MSISDN is mandatory.</w:t>
      </w:r>
    </w:p>
    <w:p w:rsidR="004731A0" w:rsidRPr="00653FE2" w:rsidRDefault="004731A0" w:rsidP="004731A0">
      <w:pPr>
        <w:rPr>
          <w:u w:val="single"/>
        </w:rPr>
      </w:pPr>
      <w:r w:rsidRPr="00653FE2">
        <w:rPr>
          <w:u w:val="single"/>
        </w:rPr>
        <w:t>MSISDN</w:t>
      </w:r>
    </w:p>
    <w:p w:rsidR="004731A0" w:rsidRPr="00653FE2" w:rsidRDefault="004731A0" w:rsidP="004731A0">
      <w:pPr>
        <w:rPr>
          <w:u w:val="single"/>
        </w:rPr>
      </w:pPr>
      <w:r w:rsidRPr="00653FE2">
        <w:t>The MSISDN is provided to identify the target MS. At least one of the IMSI or MSISDN is mandatory.</w:t>
      </w:r>
    </w:p>
    <w:p w:rsidR="004731A0" w:rsidRPr="00653FE2" w:rsidRDefault="004731A0" w:rsidP="004731A0">
      <w:pPr>
        <w:rPr>
          <w:u w:val="single"/>
        </w:rPr>
      </w:pPr>
      <w:r w:rsidRPr="00653FE2">
        <w:rPr>
          <w:u w:val="single"/>
        </w:rPr>
        <w:t>LMSI</w:t>
      </w:r>
    </w:p>
    <w:p w:rsidR="004731A0" w:rsidRPr="00653FE2" w:rsidRDefault="004731A0" w:rsidP="004731A0">
      <w:pPr>
        <w:rPr>
          <w:u w:val="single"/>
        </w:rPr>
      </w:pPr>
      <w:r w:rsidRPr="00653FE2">
        <w:t>The LMSI shall be provided if previously supplied by the HLR.</w:t>
      </w:r>
      <w:r w:rsidRPr="00653FE2">
        <w:rPr>
          <w:lang w:eastAsia="ja-JP"/>
        </w:rPr>
        <w:t xml:space="preserve"> This parameter is only used in the case of the MT-LR for CS domain.</w:t>
      </w:r>
    </w:p>
    <w:p w:rsidR="004731A0" w:rsidRPr="00653FE2" w:rsidRDefault="004731A0" w:rsidP="004731A0">
      <w:pPr>
        <w:rPr>
          <w:u w:val="single"/>
        </w:rPr>
      </w:pPr>
      <w:r w:rsidRPr="00653FE2">
        <w:rPr>
          <w:u w:val="single"/>
        </w:rPr>
        <w:t>LCS Priority</w:t>
      </w:r>
    </w:p>
    <w:p w:rsidR="004731A0" w:rsidRPr="00653FE2" w:rsidRDefault="004731A0" w:rsidP="004731A0">
      <w:r w:rsidRPr="00653FE2">
        <w:t>This parameter indicates the priority of the location request.</w:t>
      </w:r>
    </w:p>
    <w:p w:rsidR="004731A0" w:rsidRPr="00653FE2" w:rsidRDefault="004731A0" w:rsidP="004731A0">
      <w:pPr>
        <w:rPr>
          <w:u w:val="single"/>
        </w:rPr>
      </w:pPr>
      <w:r w:rsidRPr="00653FE2">
        <w:rPr>
          <w:u w:val="single"/>
        </w:rPr>
        <w:t>LCS QoS</w:t>
      </w:r>
    </w:p>
    <w:p w:rsidR="004731A0" w:rsidRPr="00653FE2" w:rsidRDefault="004731A0" w:rsidP="004731A0">
      <w:r w:rsidRPr="00653FE2">
        <w:t>This parameter indicates the required quality of service in terms of response time and accuracy.</w:t>
      </w:r>
    </w:p>
    <w:p w:rsidR="004731A0" w:rsidRPr="00653FE2" w:rsidRDefault="004731A0" w:rsidP="004731A0">
      <w:pPr>
        <w:rPr>
          <w:u w:val="single"/>
        </w:rPr>
      </w:pPr>
      <w:r w:rsidRPr="00653FE2">
        <w:rPr>
          <w:u w:val="single"/>
        </w:rPr>
        <w:t>IMEI</w:t>
      </w:r>
    </w:p>
    <w:p w:rsidR="004731A0" w:rsidRPr="00653FE2" w:rsidRDefault="004731A0" w:rsidP="004731A0">
      <w:r w:rsidRPr="00653FE2">
        <w:t>The requirements for its presence are specified in 3GPP TS 23.271 [26a].</w:t>
      </w:r>
    </w:p>
    <w:p w:rsidR="004731A0" w:rsidRPr="00653FE2" w:rsidRDefault="004731A0" w:rsidP="004731A0">
      <w:pPr>
        <w:outlineLvl w:val="0"/>
        <w:rPr>
          <w:u w:val="single"/>
        </w:rPr>
      </w:pPr>
      <w:r w:rsidRPr="00653FE2">
        <w:rPr>
          <w:u w:val="single"/>
        </w:rPr>
        <w:t>Supported GAD Shapes</w:t>
      </w:r>
    </w:p>
    <w:p w:rsidR="004731A0" w:rsidRPr="00653FE2" w:rsidRDefault="004731A0" w:rsidP="004731A0">
      <w:r w:rsidRPr="00653FE2">
        <w:t>This parameter indicates which of the shapes defined in 3GPP TS 23.032 [122] are supported.</w:t>
      </w:r>
    </w:p>
    <w:p w:rsidR="004731A0" w:rsidRPr="00653FE2" w:rsidRDefault="004731A0" w:rsidP="004731A0">
      <w:pPr>
        <w:rPr>
          <w:u w:val="single"/>
          <w:lang w:eastAsia="ja-JP"/>
        </w:rPr>
      </w:pPr>
      <w:r w:rsidRPr="00653FE2">
        <w:rPr>
          <w:u w:val="single"/>
          <w:lang w:eastAsia="ja-JP"/>
        </w:rPr>
        <w:t>LCS-Reference Number</w:t>
      </w:r>
    </w:p>
    <w:p w:rsidR="004731A0" w:rsidRPr="00653FE2" w:rsidRDefault="004731A0" w:rsidP="004731A0">
      <w:pPr>
        <w:rPr>
          <w:lang w:eastAsia="ja-JP"/>
        </w:rPr>
      </w:pPr>
      <w:r w:rsidRPr="00653FE2">
        <w:rPr>
          <w:lang w:eastAsia="ja-JP"/>
        </w:rPr>
        <w:t>This parameter shall be included if a deferred MT-LR procedure is performed for a UE available event, an area event or a periodic positioning event.</w:t>
      </w:r>
    </w:p>
    <w:p w:rsidR="004731A0" w:rsidRPr="00653FE2" w:rsidRDefault="004731A0" w:rsidP="004731A0">
      <w:pPr>
        <w:outlineLvl w:val="0"/>
        <w:rPr>
          <w:u w:val="single"/>
        </w:rPr>
      </w:pPr>
      <w:r w:rsidRPr="00653FE2">
        <w:rPr>
          <w:u w:val="single"/>
        </w:rPr>
        <w:t>LCS Codeword</w:t>
      </w:r>
    </w:p>
    <w:p w:rsidR="004731A0" w:rsidRPr="00653FE2" w:rsidRDefault="004731A0" w:rsidP="004731A0">
      <w:r w:rsidRPr="00653FE2">
        <w:t>See definition in clause 7.6.11.18. The requirements for its presence are specified in 3GPP TS 23.271 [26a].</w:t>
      </w:r>
    </w:p>
    <w:p w:rsidR="004731A0" w:rsidRPr="00653FE2" w:rsidRDefault="004731A0" w:rsidP="004731A0">
      <w:pPr>
        <w:outlineLvl w:val="0"/>
        <w:rPr>
          <w:u w:val="single"/>
        </w:rPr>
      </w:pPr>
      <w:r w:rsidRPr="00653FE2">
        <w:rPr>
          <w:u w:val="single"/>
        </w:rPr>
        <w:t>LCS Service Type Id</w:t>
      </w:r>
    </w:p>
    <w:p w:rsidR="004731A0" w:rsidRPr="00653FE2" w:rsidRDefault="004731A0" w:rsidP="004731A0">
      <w:r w:rsidRPr="00653FE2">
        <w:t>See definition in clause 7.6.11.15. The requirements for its presence are specified in 3GPP TS 23.271 [26a].</w:t>
      </w:r>
    </w:p>
    <w:p w:rsidR="004731A0" w:rsidRPr="00653FE2" w:rsidRDefault="004731A0" w:rsidP="004731A0">
      <w:pPr>
        <w:outlineLvl w:val="0"/>
        <w:rPr>
          <w:u w:val="single"/>
        </w:rPr>
      </w:pPr>
      <w:r w:rsidRPr="00653FE2">
        <w:rPr>
          <w:u w:val="single"/>
        </w:rPr>
        <w:t>LCS Privacy Check</w:t>
      </w:r>
    </w:p>
    <w:p w:rsidR="004731A0" w:rsidRPr="00653FE2" w:rsidRDefault="004731A0" w:rsidP="004731A0">
      <w:r w:rsidRPr="00653FE2">
        <w:t>See definition in clause 7.6.11. The requirements for its and its components presence are specified in 3GPP TS 23.271 [26a].</w:t>
      </w:r>
    </w:p>
    <w:p w:rsidR="004731A0" w:rsidRPr="00653FE2" w:rsidRDefault="004731A0" w:rsidP="004731A0">
      <w:pPr>
        <w:rPr>
          <w:u w:val="single"/>
        </w:rPr>
      </w:pPr>
      <w:r w:rsidRPr="00653FE2">
        <w:rPr>
          <w:u w:val="single"/>
          <w:lang w:eastAsia="ja-JP"/>
        </w:rPr>
        <w:t>Area Event Info</w:t>
      </w:r>
    </w:p>
    <w:p w:rsidR="004731A0" w:rsidRPr="00653FE2" w:rsidRDefault="004731A0" w:rsidP="004731A0">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rsidR="004731A0" w:rsidRPr="00653FE2" w:rsidRDefault="004731A0" w:rsidP="004731A0">
      <w:pPr>
        <w:rPr>
          <w:u w:val="single"/>
        </w:rPr>
      </w:pPr>
      <w:r w:rsidRPr="00653FE2">
        <w:rPr>
          <w:u w:val="single"/>
        </w:rPr>
        <w:t>H-GMLC address</w:t>
      </w:r>
    </w:p>
    <w:p w:rsidR="004731A0" w:rsidRPr="00653FE2" w:rsidRDefault="004731A0" w:rsidP="004731A0">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rsidR="004731A0" w:rsidRPr="00653FE2" w:rsidRDefault="004731A0" w:rsidP="004731A0">
      <w:pPr>
        <w:rPr>
          <w:u w:val="single"/>
        </w:rPr>
      </w:pPr>
      <w:r w:rsidRPr="00653FE2">
        <w:rPr>
          <w:u w:val="single"/>
        </w:rPr>
        <w:t>Location Estimate</w:t>
      </w:r>
    </w:p>
    <w:p w:rsidR="004731A0" w:rsidRPr="00653FE2" w:rsidRDefault="004731A0" w:rsidP="004731A0">
      <w:r w:rsidRPr="00653FE2">
        <w:t>This parameter provides the location estimate if this is encoded in one of the supported geographical shapes. Otherwise this parameter shall consist of one octet, which shall be discarded by the receiving node.</w:t>
      </w:r>
    </w:p>
    <w:p w:rsidR="004731A0" w:rsidRPr="00653FE2" w:rsidRDefault="004731A0" w:rsidP="004731A0">
      <w:pPr>
        <w:rPr>
          <w:u w:val="single"/>
        </w:rPr>
      </w:pPr>
      <w:r w:rsidRPr="00653FE2">
        <w:rPr>
          <w:u w:val="single"/>
        </w:rPr>
        <w:t>GERAN Positioning Data</w:t>
      </w:r>
    </w:p>
    <w:p w:rsidR="004731A0" w:rsidRPr="00653FE2" w:rsidRDefault="004731A0" w:rsidP="004731A0">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w:t>
      </w:r>
    </w:p>
    <w:p w:rsidR="004731A0" w:rsidRPr="00653FE2" w:rsidRDefault="004731A0" w:rsidP="004731A0">
      <w:pPr>
        <w:rPr>
          <w:u w:val="single"/>
        </w:rPr>
      </w:pPr>
      <w:r w:rsidRPr="00653FE2">
        <w:rPr>
          <w:u w:val="single"/>
        </w:rPr>
        <w:t>UTRAN Positioning Data</w:t>
      </w:r>
    </w:p>
    <w:p w:rsidR="004731A0" w:rsidRPr="00653FE2" w:rsidRDefault="004731A0" w:rsidP="004731A0">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GERAN GANSS Positioning Data</w:t>
      </w:r>
    </w:p>
    <w:p w:rsidR="004731A0" w:rsidRPr="00653FE2" w:rsidRDefault="004731A0" w:rsidP="004731A0">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w:t>
      </w:r>
    </w:p>
    <w:p w:rsidR="004731A0" w:rsidRPr="00653FE2" w:rsidRDefault="004731A0" w:rsidP="004731A0">
      <w:pPr>
        <w:rPr>
          <w:u w:val="single"/>
        </w:rPr>
      </w:pPr>
      <w:r w:rsidRPr="00653FE2">
        <w:rPr>
          <w:u w:val="single"/>
        </w:rPr>
        <w:t>UTRAN GANSS Positioning Data</w:t>
      </w:r>
    </w:p>
    <w:p w:rsidR="004731A0" w:rsidRPr="00653FE2" w:rsidRDefault="004731A0" w:rsidP="004731A0">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UTRAN Additional Positioning Data</w:t>
      </w:r>
    </w:p>
    <w:p w:rsidR="004731A0" w:rsidRPr="00653FE2" w:rsidRDefault="004731A0" w:rsidP="004731A0">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UTRAN Barometric Pressure Measurement</w:t>
      </w:r>
    </w:p>
    <w:p w:rsidR="004731A0" w:rsidRPr="00653FE2" w:rsidRDefault="004731A0" w:rsidP="004731A0">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UTRAN Civic Address</w:t>
      </w:r>
    </w:p>
    <w:p w:rsidR="004731A0" w:rsidRPr="00653FE2" w:rsidRDefault="004731A0" w:rsidP="004731A0">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Age of Location Estimate</w:t>
      </w:r>
    </w:p>
    <w:p w:rsidR="004731A0" w:rsidRPr="00653FE2" w:rsidRDefault="004731A0" w:rsidP="004731A0">
      <w:pPr>
        <w:rPr>
          <w:u w:val="single"/>
        </w:rPr>
      </w:pPr>
      <w:r w:rsidRPr="00653FE2">
        <w:t>This parameter indicates how long ago the location estimate was obtained.</w:t>
      </w:r>
    </w:p>
    <w:p w:rsidR="004731A0" w:rsidRPr="00653FE2" w:rsidRDefault="004731A0" w:rsidP="004731A0">
      <w:pPr>
        <w:outlineLvl w:val="0"/>
        <w:rPr>
          <w:u w:val="single"/>
        </w:rPr>
      </w:pPr>
      <w:r w:rsidRPr="00653FE2">
        <w:rPr>
          <w:u w:val="single"/>
        </w:rPr>
        <w:t>Additional Location Estimate</w:t>
      </w:r>
    </w:p>
    <w:p w:rsidR="004731A0" w:rsidRPr="00653FE2" w:rsidRDefault="004731A0" w:rsidP="004731A0">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4731A0" w:rsidRPr="00653FE2" w:rsidRDefault="004731A0" w:rsidP="004731A0">
      <w:pPr>
        <w:rPr>
          <w:u w:val="single"/>
        </w:rPr>
      </w:pPr>
      <w:r w:rsidRPr="00653FE2">
        <w:rPr>
          <w:u w:val="single"/>
          <w:lang w:eastAsia="ja-JP"/>
        </w:rPr>
        <w:t>Deferred MT-LR Response Indicator</w:t>
      </w:r>
    </w:p>
    <w:p w:rsidR="004731A0" w:rsidRPr="00653FE2" w:rsidRDefault="004731A0" w:rsidP="004731A0">
      <w:pPr>
        <w:rPr>
          <w:b/>
        </w:rPr>
      </w:pPr>
      <w:r w:rsidRPr="00653FE2">
        <w:t>See definition in clause 7.6.</w:t>
      </w:r>
      <w:r w:rsidRPr="00653FE2">
        <w:rPr>
          <w:lang w:eastAsia="ja-JP"/>
        </w:rPr>
        <w:t>11.2.</w:t>
      </w:r>
    </w:p>
    <w:p w:rsidR="004731A0" w:rsidRPr="00653FE2" w:rsidRDefault="004731A0" w:rsidP="004731A0">
      <w:pPr>
        <w:rPr>
          <w:bCs/>
          <w:u w:val="single"/>
        </w:rPr>
      </w:pPr>
      <w:r w:rsidRPr="00653FE2">
        <w:rPr>
          <w:bCs/>
          <w:u w:val="single"/>
        </w:rPr>
        <w:t>Cell Id Or SAI</w:t>
      </w:r>
    </w:p>
    <w:p w:rsidR="004731A0" w:rsidRPr="00653FE2" w:rsidRDefault="004731A0" w:rsidP="004731A0">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p>
    <w:p w:rsidR="004731A0" w:rsidRPr="00653FE2" w:rsidRDefault="004731A0" w:rsidP="004731A0">
      <w:pPr>
        <w:rPr>
          <w:u w:val="single"/>
        </w:rPr>
      </w:pPr>
      <w:r w:rsidRPr="00653FE2">
        <w:rPr>
          <w:u w:val="single"/>
          <w:lang w:eastAsia="ja-JP"/>
        </w:rPr>
        <w:t>Accuracy Fulfilment Indicator</w:t>
      </w:r>
    </w:p>
    <w:p w:rsidR="004731A0" w:rsidRPr="00653FE2" w:rsidRDefault="004731A0" w:rsidP="004731A0">
      <w:pPr>
        <w:rPr>
          <w:lang w:eastAsia="ja-JP"/>
        </w:rPr>
      </w:pPr>
      <w:r w:rsidRPr="00653FE2">
        <w:t>See definition in clause 7.6.</w:t>
      </w:r>
      <w:r w:rsidRPr="00653FE2">
        <w:rPr>
          <w:lang w:eastAsia="ja-JP"/>
        </w:rPr>
        <w:t>11.28.</w:t>
      </w:r>
    </w:p>
    <w:p w:rsidR="004731A0" w:rsidRPr="00653FE2" w:rsidRDefault="004731A0" w:rsidP="004731A0">
      <w:pPr>
        <w:rPr>
          <w:u w:val="single"/>
        </w:rPr>
      </w:pPr>
      <w:r w:rsidRPr="00653FE2">
        <w:rPr>
          <w:u w:val="single"/>
        </w:rPr>
        <w:t>MO-LR Short Circuit Indicator</w:t>
      </w:r>
    </w:p>
    <w:p w:rsidR="004731A0" w:rsidRPr="00653FE2" w:rsidRDefault="004731A0" w:rsidP="004731A0">
      <w:r w:rsidRPr="00653FE2">
        <w:t>This parameter indicates whether MO-LR Short Circuit is permitted for periodic location.</w:t>
      </w:r>
    </w:p>
    <w:p w:rsidR="004731A0" w:rsidRPr="00653FE2" w:rsidRDefault="004731A0" w:rsidP="004731A0">
      <w:pPr>
        <w:rPr>
          <w:u w:val="single"/>
          <w:lang w:eastAsia="ja-JP"/>
        </w:rPr>
      </w:pPr>
      <w:r w:rsidRPr="00653FE2">
        <w:rPr>
          <w:u w:val="single"/>
          <w:lang w:eastAsia="ja-JP"/>
        </w:rPr>
        <w:t>Reporting PLMN List</w:t>
      </w:r>
    </w:p>
    <w:p w:rsidR="004731A0" w:rsidRPr="00653FE2" w:rsidRDefault="004731A0" w:rsidP="004731A0">
      <w:pPr>
        <w:rPr>
          <w:lang w:eastAsia="ja-JP"/>
        </w:rPr>
      </w:pPr>
      <w:r w:rsidRPr="00653FE2">
        <w:rPr>
          <w:lang w:eastAsia="ja-JP"/>
        </w:rPr>
        <w:t>This parameter indicates a list of PLMNs in which subsequent periodic MO-LR TTTP requests will be made.</w:t>
      </w:r>
    </w:p>
    <w:p w:rsidR="004731A0" w:rsidRPr="00653FE2" w:rsidRDefault="004731A0" w:rsidP="004731A0">
      <w:pPr>
        <w:rPr>
          <w:lang w:eastAsia="ja-JP"/>
        </w:rPr>
      </w:pPr>
      <w:r w:rsidRPr="00653FE2">
        <w:rPr>
          <w:u w:val="single"/>
          <w:lang w:eastAsia="ja-JP"/>
        </w:rPr>
        <w:t>Periodic LDR information</w:t>
      </w:r>
    </w:p>
    <w:p w:rsidR="004731A0" w:rsidRPr="00653FE2" w:rsidRDefault="004731A0" w:rsidP="004731A0">
      <w:pPr>
        <w:rPr>
          <w:b/>
        </w:rPr>
      </w:pPr>
      <w:r w:rsidRPr="00653FE2">
        <w:rPr>
          <w:lang w:eastAsia="ja-JP"/>
        </w:rPr>
        <w:t>This parameter indicates the reporting amount and reporting interval of deferred periodic location.</w:t>
      </w:r>
    </w:p>
    <w:p w:rsidR="004731A0" w:rsidRPr="00653FE2" w:rsidRDefault="004731A0" w:rsidP="004731A0">
      <w:pPr>
        <w:rPr>
          <w:u w:val="single"/>
        </w:rPr>
      </w:pPr>
      <w:r w:rsidRPr="00653FE2">
        <w:rPr>
          <w:u w:val="single"/>
        </w:rPr>
        <w:t>Target Serving Node for Handover</w:t>
      </w:r>
    </w:p>
    <w:p w:rsidR="004731A0" w:rsidRPr="00653FE2" w:rsidRDefault="004731A0" w:rsidP="004731A0">
      <w:r w:rsidRPr="00653FE2">
        <w:t>This parameter provides the address of the target side serving node for handover of an IMS Emergency Call.</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the location request has failed or cannot proceed and if present, takes one of the following values defined in clause 7.6.1.</w:t>
      </w:r>
    </w:p>
    <w:p w:rsidR="004731A0" w:rsidRPr="00653FE2" w:rsidRDefault="004731A0" w:rsidP="004731A0">
      <w:r w:rsidRPr="00653FE2">
        <w:t>-</w:t>
      </w:r>
      <w:r w:rsidRPr="00653FE2">
        <w:tab/>
        <w:t>System Failure;</w:t>
      </w:r>
    </w:p>
    <w:p w:rsidR="004731A0" w:rsidRPr="00653FE2" w:rsidRDefault="004731A0" w:rsidP="004731A0">
      <w:r w:rsidRPr="00653FE2">
        <w:t>-</w:t>
      </w:r>
      <w:r w:rsidRPr="00653FE2">
        <w:tab/>
        <w:t>Data Missing;</w:t>
      </w:r>
    </w:p>
    <w:p w:rsidR="004731A0" w:rsidRPr="00653FE2" w:rsidRDefault="004731A0" w:rsidP="004731A0">
      <w:r w:rsidRPr="00653FE2">
        <w:t>-</w:t>
      </w:r>
      <w:r w:rsidRPr="00653FE2">
        <w:tab/>
        <w:t>Unexpected Data Value;</w:t>
      </w:r>
    </w:p>
    <w:p w:rsidR="004731A0" w:rsidRPr="00653FE2" w:rsidRDefault="004731A0" w:rsidP="004731A0">
      <w:r w:rsidRPr="00653FE2">
        <w:t>-</w:t>
      </w:r>
      <w:r w:rsidRPr="00653FE2">
        <w:tab/>
        <w:t>Facility Not Supported;</w:t>
      </w:r>
    </w:p>
    <w:p w:rsidR="004731A0" w:rsidRPr="00653FE2" w:rsidRDefault="004731A0" w:rsidP="004731A0">
      <w:r w:rsidRPr="00653FE2">
        <w:t>-</w:t>
      </w:r>
      <w:r w:rsidRPr="00653FE2">
        <w:tab/>
        <w:t>Unidentified Subscriber;</w:t>
      </w:r>
    </w:p>
    <w:p w:rsidR="004731A0" w:rsidRPr="00653FE2" w:rsidRDefault="004731A0" w:rsidP="004731A0">
      <w:r w:rsidRPr="00653FE2">
        <w:t>-</w:t>
      </w:r>
      <w:r w:rsidRPr="00653FE2">
        <w:tab/>
        <w:t>Illegal Subscriber;</w:t>
      </w:r>
    </w:p>
    <w:p w:rsidR="004731A0" w:rsidRPr="00653FE2" w:rsidRDefault="004731A0" w:rsidP="004731A0">
      <w:r w:rsidRPr="00653FE2">
        <w:t>-</w:t>
      </w:r>
      <w:r w:rsidRPr="00653FE2">
        <w:tab/>
        <w:t>Illegal Equipment;</w:t>
      </w:r>
    </w:p>
    <w:p w:rsidR="004731A0" w:rsidRPr="00653FE2" w:rsidRDefault="004731A0" w:rsidP="004731A0">
      <w:r w:rsidRPr="00653FE2">
        <w:rPr>
          <w:b/>
        </w:rPr>
        <w:t>-</w:t>
      </w:r>
      <w:r w:rsidRPr="00653FE2">
        <w:rPr>
          <w:b/>
        </w:rPr>
        <w:tab/>
      </w:r>
      <w:r w:rsidRPr="00653FE2">
        <w:t>Absent Subscriber (diagnostic information may also be provided);</w:t>
      </w:r>
    </w:p>
    <w:p w:rsidR="004731A0" w:rsidRPr="00653FE2" w:rsidRDefault="004731A0" w:rsidP="004731A0">
      <w:r w:rsidRPr="00653FE2">
        <w:t>-</w:t>
      </w:r>
      <w:r w:rsidRPr="00653FE2">
        <w:tab/>
        <w:t>Unauthorised requesting network;</w:t>
      </w:r>
    </w:p>
    <w:p w:rsidR="004731A0" w:rsidRPr="00653FE2" w:rsidRDefault="004731A0" w:rsidP="004731A0">
      <w:r w:rsidRPr="00653FE2">
        <w:t>-</w:t>
      </w:r>
      <w:r w:rsidRPr="00653FE2">
        <w:tab/>
        <w:t>Unauthorised LCS Client with detailed reason;</w:t>
      </w:r>
    </w:p>
    <w:p w:rsidR="004731A0" w:rsidRPr="00653FE2" w:rsidRDefault="004731A0" w:rsidP="004731A0">
      <w:r w:rsidRPr="00653FE2">
        <w:t>-</w:t>
      </w:r>
      <w:r w:rsidRPr="00653FE2">
        <w:tab/>
        <w:t>Position method failure with detailed reason.</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2"/>
        <w:keepNext w:val="0"/>
        <w:keepLines w:val="0"/>
      </w:pPr>
      <w:bookmarkStart w:id="4356" w:name="_Toc11332011"/>
      <w:bookmarkStart w:id="4357" w:name="_Toc36545494"/>
      <w:bookmarkStart w:id="4358" w:name="_Toc57893310"/>
      <w:bookmarkStart w:id="4359" w:name="_Toc57898438"/>
      <w:bookmarkStart w:id="4360" w:name="_Toc57921425"/>
      <w:r w:rsidRPr="00653FE2">
        <w:t>13A.3</w:t>
      </w:r>
      <w:r w:rsidRPr="00653FE2">
        <w:tab/>
        <w:t>MAP-SUBSCRIBER-LOCATION-REPORT Service</w:t>
      </w:r>
      <w:bookmarkEnd w:id="4356"/>
      <w:bookmarkEnd w:id="4357"/>
      <w:bookmarkEnd w:id="4358"/>
      <w:bookmarkEnd w:id="4359"/>
      <w:bookmarkEnd w:id="4360"/>
    </w:p>
    <w:p w:rsidR="004731A0" w:rsidRPr="00653FE2" w:rsidRDefault="004731A0" w:rsidP="004731A0">
      <w:pPr>
        <w:pStyle w:val="Heading3"/>
        <w:keepNext w:val="0"/>
        <w:keepLines w:val="0"/>
      </w:pPr>
      <w:bookmarkStart w:id="4361" w:name="_Toc11332012"/>
      <w:bookmarkStart w:id="4362" w:name="_Toc36545495"/>
      <w:bookmarkStart w:id="4363" w:name="_Toc57893311"/>
      <w:bookmarkStart w:id="4364" w:name="_Toc57898439"/>
      <w:bookmarkStart w:id="4365" w:name="_Toc57921426"/>
      <w:r w:rsidRPr="00653FE2">
        <w:t>13A.3.1</w:t>
      </w:r>
      <w:r w:rsidRPr="00653FE2">
        <w:tab/>
        <w:t>Definition</w:t>
      </w:r>
      <w:bookmarkEnd w:id="4361"/>
      <w:bookmarkEnd w:id="4362"/>
      <w:bookmarkEnd w:id="4363"/>
      <w:bookmarkEnd w:id="4364"/>
      <w:bookmarkEnd w:id="4365"/>
    </w:p>
    <w:p w:rsidR="004731A0" w:rsidRPr="00653FE2" w:rsidRDefault="004731A0" w:rsidP="004731A0">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rsidR="004731A0" w:rsidRPr="00653FE2" w:rsidRDefault="004731A0" w:rsidP="004731A0">
      <w:pPr>
        <w:pStyle w:val="Heading3"/>
      </w:pPr>
      <w:bookmarkStart w:id="4366" w:name="_Toc11332013"/>
      <w:bookmarkStart w:id="4367" w:name="_Toc36545496"/>
      <w:bookmarkStart w:id="4368" w:name="_Toc57893312"/>
      <w:bookmarkStart w:id="4369" w:name="_Toc57898440"/>
      <w:bookmarkStart w:id="4370" w:name="_Toc57921427"/>
      <w:r w:rsidRPr="00653FE2">
        <w:t>13A.3.2</w:t>
      </w:r>
      <w:r w:rsidRPr="00653FE2">
        <w:tab/>
        <w:t>Service Primitives</w:t>
      </w:r>
      <w:bookmarkEnd w:id="4366"/>
      <w:bookmarkEnd w:id="4367"/>
      <w:bookmarkEnd w:id="4368"/>
      <w:bookmarkEnd w:id="4369"/>
      <w:bookmarkEnd w:id="4370"/>
    </w:p>
    <w:p w:rsidR="004731A0" w:rsidRPr="00653FE2" w:rsidRDefault="004731A0" w:rsidP="004731A0">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4731A0" w:rsidRPr="00653FE2" w:rsidTr="008B6DDD">
        <w:trPr>
          <w:jc w:val="center"/>
        </w:trPr>
        <w:tc>
          <w:tcPr>
            <w:tcW w:w="2350" w:type="dxa"/>
          </w:tcPr>
          <w:p w:rsidR="004731A0" w:rsidRPr="00653FE2" w:rsidRDefault="004731A0" w:rsidP="008B6DDD">
            <w:pPr>
              <w:pStyle w:val="TAH"/>
            </w:pPr>
            <w:r w:rsidRPr="00653FE2">
              <w:t>Parameter name</w:t>
            </w:r>
          </w:p>
        </w:tc>
        <w:tc>
          <w:tcPr>
            <w:tcW w:w="1104" w:type="dxa"/>
          </w:tcPr>
          <w:p w:rsidR="004731A0" w:rsidRPr="00653FE2" w:rsidRDefault="004731A0" w:rsidP="008B6DDD">
            <w:pPr>
              <w:pStyle w:val="TAH"/>
            </w:pPr>
            <w:r w:rsidRPr="00653FE2">
              <w:t>Request</w:t>
            </w:r>
          </w:p>
        </w:tc>
        <w:tc>
          <w:tcPr>
            <w:tcW w:w="1236" w:type="dxa"/>
          </w:tcPr>
          <w:p w:rsidR="004731A0" w:rsidRPr="00653FE2" w:rsidRDefault="004731A0" w:rsidP="008B6DDD">
            <w:pPr>
              <w:pStyle w:val="TAH"/>
            </w:pPr>
            <w:r w:rsidRPr="00653FE2">
              <w:t>Indication</w:t>
            </w:r>
          </w:p>
        </w:tc>
        <w:tc>
          <w:tcPr>
            <w:tcW w:w="1236" w:type="dxa"/>
          </w:tcPr>
          <w:p w:rsidR="004731A0" w:rsidRPr="00653FE2" w:rsidRDefault="004731A0" w:rsidP="008B6DDD">
            <w:pPr>
              <w:pStyle w:val="TAH"/>
            </w:pPr>
            <w:r w:rsidRPr="00653FE2">
              <w:t>Response</w:t>
            </w:r>
          </w:p>
        </w:tc>
        <w:tc>
          <w:tcPr>
            <w:tcW w:w="1236" w:type="dxa"/>
          </w:tcPr>
          <w:p w:rsidR="004731A0" w:rsidRPr="00653FE2" w:rsidRDefault="004731A0" w:rsidP="008B6DDD">
            <w:pPr>
              <w:pStyle w:val="TAH"/>
            </w:pPr>
            <w:r w:rsidRPr="00653FE2">
              <w:t>Confirm</w:t>
            </w:r>
          </w:p>
        </w:tc>
      </w:tr>
      <w:tr w:rsidR="004731A0" w:rsidRPr="00653FE2" w:rsidTr="008B6DDD">
        <w:trPr>
          <w:jc w:val="center"/>
        </w:trPr>
        <w:tc>
          <w:tcPr>
            <w:tcW w:w="2350" w:type="dxa"/>
          </w:tcPr>
          <w:p w:rsidR="004731A0" w:rsidRPr="00653FE2" w:rsidRDefault="004731A0" w:rsidP="008B6DDD">
            <w:pPr>
              <w:pStyle w:val="TAL"/>
            </w:pPr>
            <w:r w:rsidRPr="00653FE2">
              <w:t>Invoke id</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r>
      <w:tr w:rsidR="004731A0" w:rsidRPr="00653FE2" w:rsidTr="008B6DDD">
        <w:trPr>
          <w:jc w:val="center"/>
        </w:trPr>
        <w:tc>
          <w:tcPr>
            <w:tcW w:w="2350" w:type="dxa"/>
          </w:tcPr>
          <w:p w:rsidR="004731A0" w:rsidRPr="00653FE2" w:rsidRDefault="004731A0" w:rsidP="008B6DDD">
            <w:pPr>
              <w:pStyle w:val="TAL"/>
            </w:pPr>
            <w:r w:rsidRPr="00653FE2">
              <w:t>LCS Event</w:t>
            </w:r>
          </w:p>
        </w:tc>
        <w:tc>
          <w:tcPr>
            <w:tcW w:w="1104"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r w:rsidRPr="00653FE2">
              <w:t>M(=)</w:t>
            </w:r>
          </w:p>
        </w:tc>
        <w:tc>
          <w:tcPr>
            <w:tcW w:w="1236" w:type="dxa"/>
          </w:tcPr>
          <w:p w:rsidR="004731A0" w:rsidRPr="00653FE2" w:rsidRDefault="004731A0" w:rsidP="008B6DDD">
            <w:pPr>
              <w:pStyle w:val="TAC"/>
            </w:pPr>
          </w:p>
        </w:tc>
        <w:tc>
          <w:tcPr>
            <w:tcW w:w="1236" w:type="dxa"/>
          </w:tcPr>
          <w:p w:rsidR="004731A0" w:rsidRPr="00653FE2" w:rsidRDefault="004731A0" w:rsidP="008B6DDD">
            <w:pPr>
              <w:pStyle w:val="TAC"/>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 xml:space="preserve">LCS Client ID </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Network Node Number</w:t>
            </w:r>
          </w:p>
        </w:tc>
        <w:tc>
          <w:tcPr>
            <w:tcW w:w="1104"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r w:rsidRPr="00653FE2">
              <w:t>M(=)</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IMSI</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MSISDN</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NA-ESRD</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NA-ESRK</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IMEI</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Location Estimate</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GERAN Positioning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UTRAN Positioning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GERAN GANSS Positioning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UTRAN GANSS Positioning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UTRAN Additional Positioning Data</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UTRAN Barometric Pressure Measurement</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UTRAN Civic Address</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Age of Location Estimate</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LMSI</w:t>
            </w:r>
          </w:p>
        </w:tc>
        <w:tc>
          <w:tcPr>
            <w:tcW w:w="1104" w:type="dxa"/>
          </w:tcPr>
          <w:p w:rsidR="004731A0" w:rsidRPr="00653FE2" w:rsidRDefault="004731A0" w:rsidP="008B6DDD">
            <w:pPr>
              <w:pStyle w:val="TAC"/>
              <w:keepNext w:val="0"/>
              <w:keepLines w:val="0"/>
            </w:pPr>
            <w:r w:rsidRPr="00653FE2">
              <w:t>U</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GPRS Node Indicator</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Additional Location Estimate</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Deferred MT-LR Data</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LCS-Reference Number</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NA-ESRK Request</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jc w:val="left"/>
            </w:pPr>
          </w:p>
        </w:tc>
        <w:tc>
          <w:tcPr>
            <w:tcW w:w="1236" w:type="dxa"/>
          </w:tcPr>
          <w:p w:rsidR="004731A0" w:rsidRPr="00653FE2" w:rsidRDefault="004731A0" w:rsidP="008B6DDD">
            <w:pPr>
              <w:pStyle w:val="TAC"/>
              <w:keepNext w:val="0"/>
              <w:keepLines w:val="0"/>
              <w:jc w:val="left"/>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Cell Id Or SAI</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jc w:val="left"/>
            </w:pPr>
          </w:p>
        </w:tc>
        <w:tc>
          <w:tcPr>
            <w:tcW w:w="1236" w:type="dxa"/>
          </w:tcPr>
          <w:p w:rsidR="004731A0" w:rsidRPr="00653FE2" w:rsidRDefault="004731A0" w:rsidP="008B6DDD">
            <w:pPr>
              <w:pStyle w:val="TAC"/>
              <w:keepNext w:val="0"/>
              <w:keepLines w:val="0"/>
              <w:jc w:val="left"/>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H-GMLC Address</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rPr>
                <w:lang w:eastAsia="ja-JP"/>
              </w:rPr>
              <w:t>LCS Service Type Id</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jc w:val="left"/>
            </w:pPr>
          </w:p>
        </w:tc>
        <w:tc>
          <w:tcPr>
            <w:tcW w:w="1236" w:type="dxa"/>
          </w:tcPr>
          <w:p w:rsidR="004731A0" w:rsidRPr="00653FE2" w:rsidRDefault="004731A0" w:rsidP="008B6DDD">
            <w:pPr>
              <w:pStyle w:val="TAC"/>
              <w:keepNext w:val="0"/>
              <w:keepLines w:val="0"/>
              <w:jc w:val="left"/>
            </w:pPr>
          </w:p>
        </w:tc>
      </w:tr>
      <w:tr w:rsidR="004731A0" w:rsidRPr="00653FE2" w:rsidTr="008B6DDD">
        <w:trPr>
          <w:jc w:val="center"/>
        </w:trPr>
        <w:tc>
          <w:tcPr>
            <w:tcW w:w="2350" w:type="dxa"/>
          </w:tcPr>
          <w:p w:rsidR="004731A0" w:rsidRPr="00653FE2" w:rsidRDefault="004731A0" w:rsidP="008B6DDD">
            <w:pPr>
              <w:pStyle w:val="TAL"/>
              <w:keepNext w:val="0"/>
              <w:keepLines w:val="0"/>
              <w:rPr>
                <w:lang w:eastAsia="ja-JP"/>
              </w:rPr>
            </w:pPr>
            <w:r w:rsidRPr="00653FE2">
              <w:t>Pseudonym Indicator</w:t>
            </w:r>
          </w:p>
        </w:tc>
        <w:tc>
          <w:tcPr>
            <w:tcW w:w="1104"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rPr>
                <w:lang w:eastAsia="ja-JP"/>
              </w:rPr>
            </w:pPr>
            <w:r w:rsidRPr="00653FE2">
              <w:rPr>
                <w:lang w:eastAsia="ja-JP"/>
              </w:rPr>
              <w:t>C(=)</w:t>
            </w:r>
          </w:p>
        </w:tc>
        <w:tc>
          <w:tcPr>
            <w:tcW w:w="1236" w:type="dxa"/>
          </w:tcPr>
          <w:p w:rsidR="004731A0" w:rsidRPr="00653FE2" w:rsidRDefault="004731A0" w:rsidP="008B6DDD">
            <w:pPr>
              <w:pStyle w:val="TAC"/>
              <w:keepNext w:val="0"/>
              <w:keepLines w:val="0"/>
              <w:jc w:val="left"/>
            </w:pPr>
          </w:p>
        </w:tc>
        <w:tc>
          <w:tcPr>
            <w:tcW w:w="1236" w:type="dxa"/>
          </w:tcPr>
          <w:p w:rsidR="004731A0" w:rsidRPr="00653FE2" w:rsidRDefault="004731A0" w:rsidP="008B6DDD">
            <w:pPr>
              <w:pStyle w:val="TAC"/>
              <w:keepNext w:val="0"/>
              <w:keepLines w:val="0"/>
              <w:jc w:val="left"/>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Accuracy Fulfilment Indicator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rPr>
                <w:lang w:eastAsia="ja-JP"/>
              </w:rPr>
              <w:t>Sequence Number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rPr>
                <w:lang w:eastAsia="ja-JP"/>
              </w:rPr>
              <w:t>Periodic LDR Info</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rPr>
                <w:lang w:eastAsia="ja-JP"/>
              </w:rPr>
              <w:t>MO-LR Short Circuit Indicator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rPr>
                <w:lang w:val="nb-NO"/>
              </w:rPr>
            </w:pPr>
            <w:r w:rsidRPr="00653FE2">
              <w:rPr>
                <w:lang w:val="nb-NO"/>
              </w:rPr>
              <w:t>Target Serving Node for Handover</w:t>
            </w:r>
          </w:p>
        </w:tc>
        <w:tc>
          <w:tcPr>
            <w:tcW w:w="1104"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Reporting PLMN List</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User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C</w:t>
            </w:r>
          </w:p>
        </w:tc>
        <w:tc>
          <w:tcPr>
            <w:tcW w:w="1236" w:type="dxa"/>
          </w:tcPr>
          <w:p w:rsidR="004731A0" w:rsidRPr="00653FE2" w:rsidRDefault="004731A0" w:rsidP="008B6DDD">
            <w:pPr>
              <w:pStyle w:val="TAC"/>
              <w:keepNext w:val="0"/>
              <w:keepLines w:val="0"/>
            </w:pPr>
            <w:r w:rsidRPr="00653FE2">
              <w:t>C(=)</w:t>
            </w:r>
          </w:p>
        </w:tc>
      </w:tr>
      <w:tr w:rsidR="004731A0" w:rsidRPr="00653FE2" w:rsidTr="008B6DDD">
        <w:trPr>
          <w:jc w:val="center"/>
        </w:trPr>
        <w:tc>
          <w:tcPr>
            <w:tcW w:w="2350" w:type="dxa"/>
          </w:tcPr>
          <w:p w:rsidR="004731A0" w:rsidRPr="00653FE2" w:rsidRDefault="004731A0" w:rsidP="008B6DDD">
            <w:pPr>
              <w:pStyle w:val="TAL"/>
              <w:keepNext w:val="0"/>
              <w:keepLines w:val="0"/>
            </w:pPr>
            <w:r w:rsidRPr="00653FE2">
              <w:t>Provider error</w:t>
            </w:r>
          </w:p>
        </w:tc>
        <w:tc>
          <w:tcPr>
            <w:tcW w:w="1104"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p>
        </w:tc>
        <w:tc>
          <w:tcPr>
            <w:tcW w:w="1236" w:type="dxa"/>
          </w:tcPr>
          <w:p w:rsidR="004731A0" w:rsidRPr="00653FE2" w:rsidRDefault="004731A0" w:rsidP="008B6DDD">
            <w:pPr>
              <w:pStyle w:val="TAC"/>
              <w:keepNext w:val="0"/>
              <w:keepLines w:val="0"/>
            </w:pPr>
            <w:r w:rsidRPr="00653FE2">
              <w:t>O</w:t>
            </w:r>
          </w:p>
        </w:tc>
      </w:tr>
    </w:tbl>
    <w:p w:rsidR="004731A0" w:rsidRPr="00653FE2" w:rsidRDefault="004731A0" w:rsidP="004731A0"/>
    <w:p w:rsidR="004731A0" w:rsidRPr="00653FE2" w:rsidRDefault="004731A0" w:rsidP="004731A0">
      <w:pPr>
        <w:pStyle w:val="Heading3"/>
        <w:keepNext w:val="0"/>
        <w:keepLines w:val="0"/>
      </w:pPr>
      <w:bookmarkStart w:id="4371" w:name="_Toc11332014"/>
      <w:bookmarkStart w:id="4372" w:name="_Toc36545497"/>
      <w:bookmarkStart w:id="4373" w:name="_Toc57893313"/>
      <w:bookmarkStart w:id="4374" w:name="_Toc57898441"/>
      <w:bookmarkStart w:id="4375" w:name="_Toc57921428"/>
      <w:r w:rsidRPr="00653FE2">
        <w:t>13A.3.3</w:t>
      </w:r>
      <w:r w:rsidRPr="00653FE2">
        <w:tab/>
        <w:t>Parameter Definition and Use</w:t>
      </w:r>
      <w:bookmarkEnd w:id="4371"/>
      <w:bookmarkEnd w:id="4372"/>
      <w:bookmarkEnd w:id="4373"/>
      <w:bookmarkEnd w:id="4374"/>
      <w:bookmarkEnd w:id="4375"/>
    </w:p>
    <w:p w:rsidR="004731A0" w:rsidRPr="00653FE2" w:rsidRDefault="004731A0" w:rsidP="004731A0">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4731A0" w:rsidRPr="00653FE2" w:rsidRDefault="004731A0" w:rsidP="004731A0">
      <w:pPr>
        <w:rPr>
          <w:u w:val="single"/>
        </w:rPr>
      </w:pPr>
      <w:r w:rsidRPr="00653FE2">
        <w:rPr>
          <w:u w:val="single"/>
        </w:rPr>
        <w:t>LCS Event</w:t>
      </w:r>
    </w:p>
    <w:p w:rsidR="004731A0" w:rsidRPr="00653FE2" w:rsidRDefault="004731A0" w:rsidP="004731A0">
      <w:r w:rsidRPr="00653FE2">
        <w:t>This parameter indicates the event that triggered the Subscriber Location Report.</w:t>
      </w:r>
    </w:p>
    <w:p w:rsidR="004731A0" w:rsidRPr="00653FE2" w:rsidRDefault="004731A0" w:rsidP="004731A0">
      <w:pPr>
        <w:rPr>
          <w:u w:val="single"/>
        </w:rPr>
      </w:pPr>
      <w:r w:rsidRPr="00653FE2">
        <w:rPr>
          <w:u w:val="single"/>
        </w:rPr>
        <w:t>LCS Client ID</w:t>
      </w:r>
    </w:p>
    <w:p w:rsidR="004731A0" w:rsidRPr="00653FE2" w:rsidRDefault="004731A0" w:rsidP="004731A0">
      <w:pPr>
        <w:rPr>
          <w:u w:val="single"/>
        </w:rPr>
      </w:pPr>
      <w:r w:rsidRPr="00653FE2">
        <w:t>This parameter provides information related to the identity of the recipient LCS client.</w:t>
      </w:r>
    </w:p>
    <w:p w:rsidR="004731A0" w:rsidRPr="00653FE2" w:rsidRDefault="004731A0" w:rsidP="004731A0">
      <w:pPr>
        <w:rPr>
          <w:u w:val="single"/>
        </w:rPr>
      </w:pPr>
      <w:r w:rsidRPr="00653FE2">
        <w:rPr>
          <w:u w:val="single"/>
        </w:rPr>
        <w:t>Network Node Number</w:t>
      </w:r>
    </w:p>
    <w:p w:rsidR="004731A0" w:rsidRPr="00653FE2" w:rsidRDefault="004731A0" w:rsidP="004731A0">
      <w:pPr>
        <w:rPr>
          <w:u w:val="single"/>
        </w:rPr>
      </w:pPr>
      <w:r w:rsidRPr="00653FE2">
        <w:t>See definition in clause 7.6.2. This parameter provides the address of the sending node.</w:t>
      </w:r>
    </w:p>
    <w:p w:rsidR="004731A0" w:rsidRPr="00653FE2" w:rsidRDefault="004731A0" w:rsidP="004731A0">
      <w:pPr>
        <w:rPr>
          <w:u w:val="single"/>
        </w:rPr>
      </w:pPr>
      <w:r w:rsidRPr="00653FE2">
        <w:rPr>
          <w:u w:val="single"/>
        </w:rPr>
        <w:t>IMSI</w:t>
      </w:r>
    </w:p>
    <w:p w:rsidR="004731A0" w:rsidRPr="00653FE2" w:rsidRDefault="004731A0" w:rsidP="004731A0">
      <w:r w:rsidRPr="00653FE2">
        <w:t>The IMSI shall be provided if available to the VMSC</w:t>
      </w:r>
      <w:r w:rsidRPr="00653FE2">
        <w:rPr>
          <w:lang w:eastAsia="ja-JP"/>
        </w:rPr>
        <w:t xml:space="preserve"> or SGSN</w:t>
      </w:r>
      <w:r w:rsidRPr="00653FE2">
        <w:t>.</w:t>
      </w:r>
    </w:p>
    <w:p w:rsidR="004731A0" w:rsidRPr="00653FE2" w:rsidRDefault="004731A0" w:rsidP="004731A0">
      <w:pPr>
        <w:rPr>
          <w:u w:val="single"/>
        </w:rPr>
      </w:pPr>
      <w:r w:rsidRPr="00653FE2">
        <w:rPr>
          <w:u w:val="single"/>
        </w:rPr>
        <w:t>MSISDN</w:t>
      </w:r>
    </w:p>
    <w:p w:rsidR="004731A0" w:rsidRPr="00653FE2" w:rsidRDefault="004731A0" w:rsidP="004731A0">
      <w:r w:rsidRPr="00653FE2">
        <w:t>The MSISDN shall be provided if available to the VMSC</w:t>
      </w:r>
      <w:r w:rsidRPr="00653FE2">
        <w:rPr>
          <w:lang w:eastAsia="ja-JP"/>
        </w:rPr>
        <w:t xml:space="preserve"> or SGSN</w:t>
      </w:r>
      <w:r w:rsidRPr="00653FE2">
        <w:t>.</w:t>
      </w:r>
    </w:p>
    <w:p w:rsidR="004731A0" w:rsidRPr="00653FE2" w:rsidRDefault="004731A0" w:rsidP="004731A0">
      <w:pPr>
        <w:rPr>
          <w:u w:val="single"/>
        </w:rPr>
      </w:pPr>
      <w:r w:rsidRPr="00653FE2">
        <w:rPr>
          <w:u w:val="single"/>
        </w:rPr>
        <w:t>NA-ESRD</w:t>
      </w:r>
    </w:p>
    <w:p w:rsidR="004731A0" w:rsidRPr="00653FE2" w:rsidRDefault="004731A0" w:rsidP="004731A0">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rsidR="004731A0" w:rsidRPr="00653FE2" w:rsidRDefault="004731A0" w:rsidP="004731A0">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4731A0" w:rsidRPr="00653FE2" w:rsidRDefault="004731A0" w:rsidP="004731A0">
      <w:pPr>
        <w:rPr>
          <w:u w:val="single"/>
        </w:rPr>
      </w:pPr>
      <w:r w:rsidRPr="00653FE2">
        <w:rPr>
          <w:u w:val="single"/>
        </w:rPr>
        <w:t>NA-ESRK</w:t>
      </w:r>
    </w:p>
    <w:p w:rsidR="004731A0" w:rsidRPr="00653FE2" w:rsidRDefault="004731A0" w:rsidP="004731A0">
      <w:r w:rsidRPr="00653FE2">
        <w:t xml:space="preserve">If the target MS has originated an emergency service call in </w:t>
      </w:r>
      <w:smartTag w:uri="urn:schemas-microsoft-com:office:smarttags" w:element="place">
        <w:r w:rsidRPr="00653FE2">
          <w:t>North America</w:t>
        </w:r>
      </w:smartTag>
      <w:r w:rsidRPr="00653FE2">
        <w:t>, the NA-ESRK shall be provided by the VMSC if assigned.</w:t>
      </w:r>
    </w:p>
    <w:p w:rsidR="004731A0" w:rsidRPr="00653FE2" w:rsidRDefault="004731A0" w:rsidP="004731A0">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4731A0" w:rsidRPr="00653FE2" w:rsidRDefault="004731A0" w:rsidP="004731A0">
      <w:pPr>
        <w:rPr>
          <w:u w:val="single"/>
        </w:rPr>
      </w:pPr>
      <w:r w:rsidRPr="00653FE2">
        <w:rPr>
          <w:u w:val="single"/>
        </w:rPr>
        <w:t>IMEI</w:t>
      </w:r>
    </w:p>
    <w:p w:rsidR="004731A0" w:rsidRPr="00653FE2" w:rsidRDefault="004731A0" w:rsidP="004731A0">
      <w:pPr>
        <w:rPr>
          <w:u w:val="single"/>
        </w:rPr>
      </w:pPr>
      <w:r w:rsidRPr="00653FE2">
        <w:t>The requirements for its presence are specified in 3GPP TS 23.271 [26a].</w:t>
      </w:r>
    </w:p>
    <w:p w:rsidR="004731A0" w:rsidRPr="00653FE2" w:rsidRDefault="004731A0" w:rsidP="004731A0">
      <w:pPr>
        <w:rPr>
          <w:u w:val="single"/>
        </w:rPr>
      </w:pPr>
      <w:r w:rsidRPr="00653FE2">
        <w:rPr>
          <w:u w:val="single"/>
        </w:rPr>
        <w:t>Location Estimate</w:t>
      </w:r>
    </w:p>
    <w:p w:rsidR="004731A0" w:rsidRPr="00653FE2" w:rsidRDefault="004731A0" w:rsidP="004731A0">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4731A0" w:rsidRPr="00653FE2" w:rsidRDefault="004731A0" w:rsidP="004731A0">
      <w:pPr>
        <w:rPr>
          <w:u w:val="single"/>
        </w:rPr>
      </w:pPr>
      <w:r w:rsidRPr="00653FE2">
        <w:rPr>
          <w:u w:val="single"/>
        </w:rPr>
        <w:t>GERAN Positioning Data</w:t>
      </w:r>
    </w:p>
    <w:p w:rsidR="004731A0" w:rsidRPr="00653FE2" w:rsidRDefault="004731A0" w:rsidP="004731A0">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w:t>
      </w:r>
    </w:p>
    <w:p w:rsidR="004731A0" w:rsidRPr="00653FE2" w:rsidRDefault="004731A0" w:rsidP="004731A0">
      <w:pPr>
        <w:rPr>
          <w:u w:val="single"/>
        </w:rPr>
      </w:pPr>
      <w:r w:rsidRPr="00653FE2">
        <w:rPr>
          <w:u w:val="single"/>
        </w:rPr>
        <w:t>UTRAN Positioning Data</w:t>
      </w:r>
    </w:p>
    <w:p w:rsidR="004731A0" w:rsidRPr="00653FE2" w:rsidRDefault="004731A0" w:rsidP="004731A0">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GERAN GANSS Positioning Data</w:t>
      </w:r>
    </w:p>
    <w:p w:rsidR="004731A0" w:rsidRPr="00653FE2" w:rsidRDefault="004731A0" w:rsidP="004731A0">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w:t>
      </w:r>
    </w:p>
    <w:p w:rsidR="004731A0" w:rsidRPr="00653FE2" w:rsidRDefault="004731A0" w:rsidP="004731A0">
      <w:pPr>
        <w:rPr>
          <w:u w:val="single"/>
        </w:rPr>
      </w:pPr>
      <w:r w:rsidRPr="00653FE2">
        <w:rPr>
          <w:u w:val="single"/>
        </w:rPr>
        <w:t>UTRAN GANSS Positioning Data</w:t>
      </w:r>
    </w:p>
    <w:p w:rsidR="004731A0" w:rsidRPr="00653FE2" w:rsidRDefault="004731A0" w:rsidP="004731A0">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UTRAN Additional Positioning Data</w:t>
      </w:r>
    </w:p>
    <w:p w:rsidR="004731A0" w:rsidRPr="00653FE2" w:rsidRDefault="004731A0" w:rsidP="004731A0">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4731A0" w:rsidRPr="00653FE2" w:rsidRDefault="004731A0" w:rsidP="004731A0">
      <w:pPr>
        <w:rPr>
          <w:u w:val="single"/>
        </w:rPr>
      </w:pPr>
      <w:r w:rsidRPr="00653FE2">
        <w:rPr>
          <w:u w:val="single"/>
        </w:rPr>
        <w:t>UTRAN Barometric Pressure Measurement</w:t>
      </w:r>
    </w:p>
    <w:p w:rsidR="004731A0" w:rsidRPr="00653FE2" w:rsidRDefault="004731A0" w:rsidP="004731A0">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4731A0" w:rsidRPr="00653FE2" w:rsidRDefault="004731A0" w:rsidP="004731A0">
      <w:pPr>
        <w:rPr>
          <w:u w:val="single"/>
        </w:rPr>
      </w:pPr>
      <w:r w:rsidRPr="00653FE2">
        <w:rPr>
          <w:u w:val="single"/>
        </w:rPr>
        <w:t>UTRAN Civic Address</w:t>
      </w:r>
    </w:p>
    <w:p w:rsidR="004731A0" w:rsidRPr="00653FE2" w:rsidRDefault="004731A0" w:rsidP="004731A0">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4731A0" w:rsidRPr="00653FE2" w:rsidRDefault="004731A0" w:rsidP="004731A0">
      <w:pPr>
        <w:rPr>
          <w:u w:val="single"/>
        </w:rPr>
      </w:pPr>
      <w:r w:rsidRPr="00653FE2">
        <w:rPr>
          <w:u w:val="single"/>
        </w:rPr>
        <w:t>Age of Location Estimate</w:t>
      </w:r>
    </w:p>
    <w:p w:rsidR="004731A0" w:rsidRPr="00653FE2" w:rsidRDefault="004731A0" w:rsidP="004731A0">
      <w:r w:rsidRPr="00653FE2">
        <w:t>This parameter indicates how long ago the location estimate was obtained.</w:t>
      </w:r>
    </w:p>
    <w:p w:rsidR="004731A0" w:rsidRPr="00653FE2" w:rsidRDefault="004731A0" w:rsidP="004731A0">
      <w:pPr>
        <w:rPr>
          <w:u w:val="single"/>
        </w:rPr>
      </w:pPr>
      <w:r w:rsidRPr="00653FE2">
        <w:rPr>
          <w:u w:val="single"/>
        </w:rPr>
        <w:t>LMSI</w:t>
      </w:r>
    </w:p>
    <w:p w:rsidR="004731A0" w:rsidRPr="00653FE2" w:rsidRDefault="004731A0" w:rsidP="004731A0">
      <w:pPr>
        <w:rPr>
          <w:u w:val="single"/>
        </w:rPr>
      </w:pPr>
      <w:r w:rsidRPr="00653FE2">
        <w:t>The LMSI may be provided if assigned by the VLR.</w:t>
      </w:r>
    </w:p>
    <w:p w:rsidR="004731A0" w:rsidRPr="00653FE2" w:rsidRDefault="004731A0" w:rsidP="004731A0">
      <w:pPr>
        <w:rPr>
          <w:u w:val="single"/>
        </w:rPr>
      </w:pPr>
      <w:r w:rsidRPr="00653FE2">
        <w:rPr>
          <w:u w:val="single"/>
          <w:lang w:eastAsia="ja-JP"/>
        </w:rPr>
        <w:t>GPRS</w:t>
      </w:r>
      <w:r w:rsidRPr="00653FE2">
        <w:rPr>
          <w:u w:val="single"/>
        </w:rPr>
        <w:t xml:space="preserve"> </w:t>
      </w:r>
      <w:r w:rsidRPr="00653FE2">
        <w:rPr>
          <w:u w:val="single"/>
          <w:lang w:eastAsia="ja-JP"/>
        </w:rPr>
        <w:t>Node Indicator</w:t>
      </w:r>
    </w:p>
    <w:p w:rsidR="004731A0" w:rsidRPr="00653FE2" w:rsidRDefault="004731A0" w:rsidP="004731A0">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p>
    <w:p w:rsidR="004731A0" w:rsidRPr="00653FE2" w:rsidRDefault="004731A0" w:rsidP="004731A0">
      <w:pPr>
        <w:outlineLvl w:val="0"/>
        <w:rPr>
          <w:u w:val="single"/>
        </w:rPr>
      </w:pPr>
      <w:r w:rsidRPr="00653FE2">
        <w:rPr>
          <w:u w:val="single"/>
        </w:rPr>
        <w:t>Additional Location Estimate</w:t>
      </w:r>
    </w:p>
    <w:p w:rsidR="004731A0" w:rsidRPr="00653FE2" w:rsidRDefault="004731A0" w:rsidP="004731A0">
      <w:pPr>
        <w:rPr>
          <w:u w:val="single"/>
        </w:rPr>
      </w:pPr>
      <w:r w:rsidRPr="00653FE2">
        <w:t>This parameter provides the location estimate when not provided by the Location Estimate parameter..</w:t>
      </w:r>
    </w:p>
    <w:p w:rsidR="004731A0" w:rsidRPr="00653FE2" w:rsidRDefault="004731A0" w:rsidP="004731A0">
      <w:pPr>
        <w:rPr>
          <w:u w:val="single"/>
        </w:rPr>
      </w:pPr>
      <w:r w:rsidRPr="00653FE2">
        <w:rPr>
          <w:u w:val="single"/>
          <w:lang w:eastAsia="ja-JP"/>
        </w:rPr>
        <w:t>Deferred MT-LR Data</w:t>
      </w:r>
    </w:p>
    <w:p w:rsidR="004731A0" w:rsidRPr="00653FE2" w:rsidRDefault="004731A0" w:rsidP="004731A0">
      <w:pPr>
        <w:rPr>
          <w:b/>
        </w:rPr>
      </w:pPr>
      <w:r w:rsidRPr="00653FE2">
        <w:t>See definition in clause 7.6.</w:t>
      </w:r>
      <w:r w:rsidRPr="00653FE2">
        <w:rPr>
          <w:lang w:eastAsia="ja-JP"/>
        </w:rPr>
        <w:t>11.3.</w:t>
      </w:r>
    </w:p>
    <w:p w:rsidR="004731A0" w:rsidRPr="00653FE2" w:rsidRDefault="004731A0" w:rsidP="004731A0">
      <w:pPr>
        <w:pStyle w:val="FP"/>
        <w:spacing w:after="180"/>
        <w:rPr>
          <w:u w:val="single"/>
          <w:lang w:eastAsia="ja-JP"/>
        </w:rPr>
      </w:pPr>
      <w:r w:rsidRPr="00653FE2">
        <w:rPr>
          <w:u w:val="single"/>
          <w:lang w:eastAsia="ja-JP"/>
        </w:rPr>
        <w:t>LCS-Reference Number</w:t>
      </w:r>
    </w:p>
    <w:p w:rsidR="004731A0" w:rsidRPr="00653FE2" w:rsidRDefault="004731A0" w:rsidP="004731A0">
      <w:pPr>
        <w:rPr>
          <w:b/>
        </w:rPr>
      </w:pPr>
      <w:r w:rsidRPr="00653FE2">
        <w:rPr>
          <w:lang w:eastAsia="ja-JP"/>
        </w:rPr>
        <w:t>This parameter shall be included if the Subscriber Location Report is the response to a deferred MT location request.</w:t>
      </w:r>
    </w:p>
    <w:p w:rsidR="004731A0" w:rsidRPr="00653FE2" w:rsidRDefault="004731A0" w:rsidP="004731A0">
      <w:r w:rsidRPr="00653FE2">
        <w:rPr>
          <w:u w:val="single"/>
        </w:rPr>
        <w:t>NA-ESRK Request</w:t>
      </w:r>
    </w:p>
    <w:p w:rsidR="004731A0" w:rsidRPr="00653FE2" w:rsidRDefault="004731A0" w:rsidP="004731A0">
      <w:pPr>
        <w:rPr>
          <w:u w:val="single"/>
        </w:rPr>
      </w:pPr>
      <w:r w:rsidRPr="00653FE2">
        <w:t>If the target MS has originated an emergency service call in North America, NA-ESRK Request may be included to indicate that the MSC is able to accept NA-ESRK in the Response message, see section 7.6.11.19.</w:t>
      </w:r>
    </w:p>
    <w:p w:rsidR="004731A0" w:rsidRPr="00653FE2" w:rsidRDefault="004731A0" w:rsidP="004731A0">
      <w:pPr>
        <w:rPr>
          <w:u w:val="single"/>
        </w:rPr>
      </w:pPr>
      <w:r w:rsidRPr="00653FE2">
        <w:rPr>
          <w:u w:val="single"/>
        </w:rPr>
        <w:t>Cell Id Or SAI</w:t>
      </w:r>
    </w:p>
    <w:p w:rsidR="004731A0" w:rsidRPr="00653FE2" w:rsidRDefault="004731A0" w:rsidP="004731A0">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p>
    <w:p w:rsidR="004731A0" w:rsidRPr="00653FE2" w:rsidRDefault="004731A0" w:rsidP="004731A0">
      <w:pPr>
        <w:rPr>
          <w:u w:val="single"/>
        </w:rPr>
      </w:pPr>
      <w:r w:rsidRPr="00653FE2">
        <w:rPr>
          <w:u w:val="single"/>
        </w:rPr>
        <w:t>H-GMLC address</w:t>
      </w:r>
    </w:p>
    <w:p w:rsidR="004731A0" w:rsidRPr="00653FE2" w:rsidRDefault="004731A0" w:rsidP="004731A0">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rsidR="004731A0" w:rsidRPr="00653FE2" w:rsidRDefault="004731A0" w:rsidP="004731A0">
      <w:pPr>
        <w:outlineLvl w:val="0"/>
        <w:rPr>
          <w:u w:val="single"/>
        </w:rPr>
      </w:pPr>
      <w:r w:rsidRPr="00653FE2">
        <w:rPr>
          <w:u w:val="single"/>
        </w:rPr>
        <w:t>LCS Service Type Id</w:t>
      </w:r>
    </w:p>
    <w:p w:rsidR="004731A0" w:rsidRPr="00653FE2" w:rsidRDefault="004731A0" w:rsidP="004731A0">
      <w:r w:rsidRPr="00653FE2">
        <w:t>See definition in clause 7.6.11.15. The requirements for its presence are specified in 3GPP TS 23.271 [26a].</w:t>
      </w:r>
    </w:p>
    <w:p w:rsidR="004731A0" w:rsidRPr="00653FE2" w:rsidRDefault="004731A0" w:rsidP="004731A0">
      <w:r w:rsidRPr="00653FE2">
        <w:t>Pseudonym Indicator</w:t>
      </w:r>
    </w:p>
    <w:p w:rsidR="004731A0" w:rsidRPr="00653FE2" w:rsidRDefault="004731A0" w:rsidP="004731A0">
      <w:r w:rsidRPr="00653FE2">
        <w:t xml:space="preserve">This </w:t>
      </w:r>
      <w:r w:rsidRPr="00653FE2">
        <w:rPr>
          <w:bCs/>
        </w:rPr>
        <w:t xml:space="preserve">parameter indicates by its presence that the pseudonym is required. </w:t>
      </w:r>
      <w:r w:rsidRPr="00653FE2">
        <w:t>Refer to 3GPP TS 23.271 [26a].</w:t>
      </w:r>
    </w:p>
    <w:p w:rsidR="004731A0" w:rsidRPr="00653FE2" w:rsidRDefault="004731A0" w:rsidP="004731A0">
      <w:pPr>
        <w:rPr>
          <w:u w:val="single"/>
        </w:rPr>
      </w:pPr>
      <w:r w:rsidRPr="00653FE2">
        <w:rPr>
          <w:u w:val="single"/>
        </w:rPr>
        <w:t>Accuracy Fulfilment Indicator</w:t>
      </w:r>
    </w:p>
    <w:p w:rsidR="004731A0" w:rsidRPr="00653FE2" w:rsidRDefault="004731A0" w:rsidP="004731A0">
      <w:r w:rsidRPr="00653FE2">
        <w:t>For a mobile terminated periodic LDR, this parameter indicates whether the obtained location estimate satisfies the requested accuracy or not, provided that this indication is obtained from RAN or the UE with the location estimate.</w:t>
      </w:r>
    </w:p>
    <w:p w:rsidR="004731A0" w:rsidRPr="00653FE2" w:rsidRDefault="004731A0" w:rsidP="004731A0">
      <w:pPr>
        <w:rPr>
          <w:u w:val="single"/>
          <w:lang w:eastAsia="ja-JP"/>
        </w:rPr>
      </w:pPr>
      <w:r w:rsidRPr="00653FE2">
        <w:rPr>
          <w:u w:val="single"/>
          <w:lang w:eastAsia="ja-JP"/>
        </w:rPr>
        <w:t>Periodic LDR Information</w:t>
      </w:r>
    </w:p>
    <w:p w:rsidR="004731A0" w:rsidRPr="00653FE2" w:rsidRDefault="004731A0" w:rsidP="004731A0">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rsidR="004731A0" w:rsidRPr="00653FE2" w:rsidRDefault="004731A0" w:rsidP="004731A0">
      <w:pPr>
        <w:rPr>
          <w:u w:val="single"/>
        </w:rPr>
      </w:pPr>
      <w:r w:rsidRPr="00653FE2">
        <w:rPr>
          <w:u w:val="single"/>
        </w:rPr>
        <w:t>MO-LR Short Circuit Indicator</w:t>
      </w:r>
    </w:p>
    <w:p w:rsidR="004731A0" w:rsidRPr="00653FE2" w:rsidRDefault="004731A0" w:rsidP="004731A0">
      <w:r w:rsidRPr="00653FE2">
        <w:t>This parameter indicates whether MO-LR Short Circuit is permitted for periodic location.</w:t>
      </w:r>
    </w:p>
    <w:p w:rsidR="004731A0" w:rsidRPr="00653FE2" w:rsidRDefault="004731A0" w:rsidP="004731A0">
      <w:pPr>
        <w:rPr>
          <w:u w:val="single"/>
          <w:lang w:eastAsia="ja-JP"/>
        </w:rPr>
      </w:pPr>
      <w:r w:rsidRPr="00653FE2">
        <w:rPr>
          <w:u w:val="single"/>
          <w:lang w:eastAsia="ja-JP"/>
        </w:rPr>
        <w:t>Reporting PLMN List</w:t>
      </w:r>
    </w:p>
    <w:p w:rsidR="004731A0" w:rsidRPr="00653FE2" w:rsidRDefault="004731A0" w:rsidP="004731A0">
      <w:pPr>
        <w:rPr>
          <w:lang w:eastAsia="ja-JP"/>
        </w:rPr>
      </w:pPr>
      <w:r w:rsidRPr="00653FE2">
        <w:rPr>
          <w:lang w:eastAsia="ja-JP"/>
        </w:rPr>
        <w:t>This parameter indicates a list of PLMNs in which subsequent periodic MO-LR TTTP requests will be made.</w:t>
      </w:r>
    </w:p>
    <w:p w:rsidR="004731A0" w:rsidRPr="00653FE2" w:rsidRDefault="004731A0" w:rsidP="004731A0">
      <w:pPr>
        <w:rPr>
          <w:u w:val="single"/>
          <w:lang w:eastAsia="ja-JP"/>
        </w:rPr>
      </w:pPr>
      <w:r w:rsidRPr="00653FE2">
        <w:rPr>
          <w:u w:val="single"/>
          <w:lang w:eastAsia="ja-JP"/>
        </w:rPr>
        <w:t>Sequence Number</w:t>
      </w:r>
    </w:p>
    <w:p w:rsidR="004731A0" w:rsidRPr="00653FE2" w:rsidRDefault="004731A0" w:rsidP="004731A0">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rsidR="004731A0" w:rsidRPr="00653FE2" w:rsidRDefault="004731A0" w:rsidP="004731A0">
      <w:pPr>
        <w:rPr>
          <w:u w:val="single"/>
        </w:rPr>
      </w:pPr>
      <w:r w:rsidRPr="00653FE2">
        <w:rPr>
          <w:u w:val="single"/>
        </w:rPr>
        <w:t>Target Serving Node for Handover</w:t>
      </w:r>
    </w:p>
    <w:p w:rsidR="004731A0" w:rsidRPr="00653FE2" w:rsidRDefault="004731A0" w:rsidP="004731A0">
      <w:r w:rsidRPr="00653FE2">
        <w:t>This parameter provides the address of the target side serving node for handover of an IMS Emergency Call.</w:t>
      </w:r>
    </w:p>
    <w:p w:rsidR="004731A0" w:rsidRPr="00653FE2" w:rsidRDefault="004731A0" w:rsidP="004731A0">
      <w:pPr>
        <w:rPr>
          <w:u w:val="single"/>
        </w:rPr>
      </w:pPr>
      <w:r w:rsidRPr="00653FE2">
        <w:rPr>
          <w:u w:val="single"/>
        </w:rPr>
        <w:t>User error</w:t>
      </w:r>
    </w:p>
    <w:p w:rsidR="004731A0" w:rsidRPr="00653FE2" w:rsidRDefault="004731A0" w:rsidP="004731A0">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rsidR="004731A0" w:rsidRPr="00653FE2" w:rsidRDefault="004731A0" w:rsidP="004731A0">
      <w:r w:rsidRPr="00653FE2">
        <w:t>-</w:t>
      </w:r>
      <w:r w:rsidRPr="00653FE2">
        <w:tab/>
        <w:t>System Failure;</w:t>
      </w:r>
    </w:p>
    <w:p w:rsidR="004731A0" w:rsidRPr="00653FE2" w:rsidRDefault="004731A0" w:rsidP="004731A0">
      <w:r w:rsidRPr="00653FE2">
        <w:t>-</w:t>
      </w:r>
      <w:r w:rsidRPr="00653FE2">
        <w:tab/>
        <w:t>Data Missing;</w:t>
      </w:r>
    </w:p>
    <w:p w:rsidR="004731A0" w:rsidRPr="00653FE2" w:rsidRDefault="004731A0" w:rsidP="004731A0">
      <w:r w:rsidRPr="00653FE2">
        <w:t>-</w:t>
      </w:r>
      <w:r w:rsidRPr="00653FE2">
        <w:tab/>
        <w:t>Unexpected Data Value;</w:t>
      </w:r>
    </w:p>
    <w:p w:rsidR="004731A0" w:rsidRPr="00653FE2" w:rsidRDefault="004731A0" w:rsidP="004731A0">
      <w:r w:rsidRPr="00653FE2">
        <w:t>-</w:t>
      </w:r>
      <w:r w:rsidRPr="00653FE2">
        <w:tab/>
        <w:t>Resource Limitation;</w:t>
      </w:r>
    </w:p>
    <w:p w:rsidR="004731A0" w:rsidRPr="00653FE2" w:rsidRDefault="004731A0" w:rsidP="004731A0">
      <w:r w:rsidRPr="00653FE2">
        <w:t>-</w:t>
      </w:r>
      <w:r w:rsidRPr="00653FE2">
        <w:tab/>
        <w:t>Unknown Subscriber;</w:t>
      </w:r>
    </w:p>
    <w:p w:rsidR="004731A0" w:rsidRPr="00653FE2" w:rsidRDefault="004731A0" w:rsidP="004731A0">
      <w:r w:rsidRPr="00653FE2">
        <w:t>-</w:t>
      </w:r>
      <w:r w:rsidRPr="00653FE2">
        <w:tab/>
        <w:t>Unauthorised requesting network;</w:t>
      </w:r>
    </w:p>
    <w:p w:rsidR="004731A0" w:rsidRPr="00653FE2" w:rsidRDefault="004731A0" w:rsidP="004731A0">
      <w:r w:rsidRPr="00653FE2">
        <w:t>-</w:t>
      </w:r>
      <w:r w:rsidRPr="00653FE2">
        <w:tab/>
        <w:t>Unknown or unreachable LCS Client.</w:t>
      </w:r>
    </w:p>
    <w:p w:rsidR="004731A0" w:rsidRPr="00653FE2" w:rsidRDefault="004731A0" w:rsidP="004731A0">
      <w:pPr>
        <w:rPr>
          <w:u w:val="single"/>
        </w:rPr>
      </w:pPr>
      <w:r w:rsidRPr="00653FE2">
        <w:rPr>
          <w:u w:val="single"/>
        </w:rPr>
        <w:t>Provider error</w:t>
      </w:r>
    </w:p>
    <w:p w:rsidR="004731A0" w:rsidRPr="00653FE2" w:rsidRDefault="004731A0" w:rsidP="004731A0">
      <w:r w:rsidRPr="00653FE2">
        <w:t>These are defined in clause 7.6.1.</w:t>
      </w:r>
    </w:p>
    <w:p w:rsidR="004731A0" w:rsidRPr="00653FE2" w:rsidRDefault="004731A0" w:rsidP="004731A0">
      <w:pPr>
        <w:pStyle w:val="Heading2"/>
        <w:keepNext w:val="0"/>
        <w:keepLines w:val="0"/>
        <w:rPr>
          <w:lang w:val="fi-FI"/>
        </w:rPr>
      </w:pPr>
      <w:bookmarkStart w:id="4376" w:name="_Toc11332015"/>
      <w:bookmarkStart w:id="4377" w:name="_Toc36545498"/>
      <w:bookmarkStart w:id="4378" w:name="_Toc57893314"/>
      <w:bookmarkStart w:id="4379" w:name="_Toc57898442"/>
      <w:bookmarkStart w:id="4380" w:name="_Toc57921429"/>
      <w:r w:rsidRPr="00653FE2">
        <w:rPr>
          <w:lang w:val="fi-FI"/>
        </w:rPr>
        <w:t>13A.4</w:t>
      </w:r>
      <w:r w:rsidRPr="00653FE2">
        <w:rPr>
          <w:lang w:val="fi-FI"/>
        </w:rPr>
        <w:tab/>
        <w:t>Void</w:t>
      </w:r>
      <w:bookmarkEnd w:id="4376"/>
      <w:bookmarkEnd w:id="4377"/>
      <w:bookmarkEnd w:id="4378"/>
      <w:bookmarkEnd w:id="4379"/>
      <w:bookmarkEnd w:id="4380"/>
    </w:p>
    <w:p w:rsidR="004731A0" w:rsidRPr="00653FE2" w:rsidRDefault="004731A0" w:rsidP="004731A0">
      <w:pPr>
        <w:pStyle w:val="Heading3"/>
        <w:keepNext w:val="0"/>
        <w:keepLines w:val="0"/>
        <w:rPr>
          <w:lang w:val="fi-FI"/>
        </w:rPr>
      </w:pPr>
      <w:bookmarkStart w:id="4381" w:name="_Toc11332016"/>
      <w:bookmarkStart w:id="4382" w:name="_Toc36545499"/>
      <w:bookmarkStart w:id="4383" w:name="_Toc57893315"/>
      <w:bookmarkStart w:id="4384" w:name="_Toc57898443"/>
      <w:bookmarkStart w:id="4385" w:name="_Toc57921430"/>
      <w:r w:rsidRPr="00653FE2">
        <w:rPr>
          <w:lang w:val="fi-FI"/>
        </w:rPr>
        <w:t>13A.4.1</w:t>
      </w:r>
      <w:r w:rsidRPr="00653FE2">
        <w:rPr>
          <w:lang w:val="fi-FI"/>
        </w:rPr>
        <w:tab/>
        <w:t>Void</w:t>
      </w:r>
      <w:bookmarkEnd w:id="4381"/>
      <w:bookmarkEnd w:id="4382"/>
      <w:bookmarkEnd w:id="4383"/>
      <w:bookmarkEnd w:id="4384"/>
      <w:bookmarkEnd w:id="4385"/>
    </w:p>
    <w:p w:rsidR="004731A0" w:rsidRPr="00653FE2" w:rsidRDefault="004731A0" w:rsidP="004731A0">
      <w:pPr>
        <w:pStyle w:val="Heading3"/>
        <w:keepNext w:val="0"/>
        <w:keepLines w:val="0"/>
        <w:rPr>
          <w:lang w:val="fi-FI"/>
        </w:rPr>
      </w:pPr>
      <w:bookmarkStart w:id="4386" w:name="_Toc11332017"/>
      <w:bookmarkStart w:id="4387" w:name="_Toc36545500"/>
      <w:bookmarkStart w:id="4388" w:name="_Toc57893316"/>
      <w:bookmarkStart w:id="4389" w:name="_Toc57898444"/>
      <w:bookmarkStart w:id="4390" w:name="_Toc57921431"/>
      <w:r w:rsidRPr="00653FE2">
        <w:rPr>
          <w:lang w:val="fi-FI"/>
        </w:rPr>
        <w:t>13A.4.2</w:t>
      </w:r>
      <w:r w:rsidRPr="00653FE2">
        <w:rPr>
          <w:lang w:val="fi-FI"/>
        </w:rPr>
        <w:tab/>
        <w:t>Void</w:t>
      </w:r>
      <w:bookmarkEnd w:id="4386"/>
      <w:bookmarkEnd w:id="4387"/>
      <w:bookmarkEnd w:id="4388"/>
      <w:bookmarkEnd w:id="4389"/>
      <w:bookmarkEnd w:id="4390"/>
    </w:p>
    <w:p w:rsidR="004731A0" w:rsidRPr="00653FE2" w:rsidRDefault="004731A0" w:rsidP="004731A0">
      <w:pPr>
        <w:pStyle w:val="Heading3"/>
        <w:keepNext w:val="0"/>
        <w:keepLines w:val="0"/>
        <w:rPr>
          <w:lang w:val="fi-FI"/>
        </w:rPr>
      </w:pPr>
      <w:bookmarkStart w:id="4391" w:name="_Toc11332018"/>
      <w:bookmarkStart w:id="4392" w:name="_Toc36545501"/>
      <w:bookmarkStart w:id="4393" w:name="_Toc57893317"/>
      <w:bookmarkStart w:id="4394" w:name="_Toc57898445"/>
      <w:bookmarkStart w:id="4395" w:name="_Toc57921432"/>
      <w:r w:rsidRPr="00653FE2">
        <w:rPr>
          <w:lang w:val="fi-FI"/>
        </w:rPr>
        <w:t>13A.4.3</w:t>
      </w:r>
      <w:r w:rsidRPr="00653FE2">
        <w:rPr>
          <w:lang w:val="fi-FI"/>
        </w:rPr>
        <w:tab/>
        <w:t>Void</w:t>
      </w:r>
      <w:bookmarkEnd w:id="4391"/>
      <w:bookmarkEnd w:id="4392"/>
      <w:bookmarkEnd w:id="4393"/>
      <w:bookmarkEnd w:id="4394"/>
      <w:bookmarkEnd w:id="4395"/>
    </w:p>
    <w:p w:rsidR="004731A0" w:rsidRPr="00653FE2" w:rsidRDefault="004731A0" w:rsidP="004731A0">
      <w:pPr>
        <w:pStyle w:val="Heading2"/>
        <w:keepNext w:val="0"/>
        <w:keepLines w:val="0"/>
        <w:rPr>
          <w:lang w:val="fi-FI"/>
        </w:rPr>
      </w:pPr>
      <w:bookmarkStart w:id="4396" w:name="_Toc11332019"/>
      <w:bookmarkStart w:id="4397" w:name="_Toc36545502"/>
      <w:bookmarkStart w:id="4398" w:name="_Toc57893318"/>
      <w:bookmarkStart w:id="4399" w:name="_Toc57898446"/>
      <w:bookmarkStart w:id="4400" w:name="_Toc57921433"/>
      <w:r w:rsidRPr="00653FE2">
        <w:rPr>
          <w:lang w:val="fi-FI"/>
        </w:rPr>
        <w:t>13A.5</w:t>
      </w:r>
      <w:r w:rsidRPr="00653FE2">
        <w:rPr>
          <w:lang w:val="fi-FI"/>
        </w:rPr>
        <w:tab/>
        <w:t>Void</w:t>
      </w:r>
      <w:bookmarkEnd w:id="4396"/>
      <w:bookmarkEnd w:id="4397"/>
      <w:bookmarkEnd w:id="4398"/>
      <w:bookmarkEnd w:id="4399"/>
      <w:bookmarkEnd w:id="4400"/>
    </w:p>
    <w:p w:rsidR="004731A0" w:rsidRPr="00653FE2" w:rsidRDefault="004731A0" w:rsidP="004731A0">
      <w:pPr>
        <w:pStyle w:val="Heading3"/>
        <w:keepNext w:val="0"/>
        <w:keepLines w:val="0"/>
        <w:rPr>
          <w:rFonts w:ascii="Times New Roman" w:hAnsi="Times New Roman"/>
          <w:sz w:val="20"/>
          <w:lang w:val="fi-FI"/>
        </w:rPr>
      </w:pPr>
      <w:bookmarkStart w:id="4401" w:name="_Toc11332020"/>
      <w:bookmarkStart w:id="4402" w:name="_Toc36545503"/>
      <w:bookmarkStart w:id="4403" w:name="_Toc57893319"/>
      <w:bookmarkStart w:id="4404" w:name="_Toc57898447"/>
      <w:bookmarkStart w:id="4405" w:name="_Toc57921434"/>
      <w:r w:rsidRPr="00653FE2">
        <w:rPr>
          <w:lang w:val="fi-FI"/>
        </w:rPr>
        <w:t>13A.5.1</w:t>
      </w:r>
      <w:r w:rsidRPr="00653FE2">
        <w:rPr>
          <w:lang w:val="fi-FI"/>
        </w:rPr>
        <w:tab/>
        <w:t>Void</w:t>
      </w:r>
      <w:bookmarkEnd w:id="4401"/>
      <w:bookmarkEnd w:id="4402"/>
      <w:bookmarkEnd w:id="4403"/>
      <w:bookmarkEnd w:id="4404"/>
      <w:bookmarkEnd w:id="4405"/>
    </w:p>
    <w:p w:rsidR="004731A0" w:rsidRPr="00653FE2" w:rsidRDefault="004731A0" w:rsidP="004731A0">
      <w:pPr>
        <w:pStyle w:val="Heading3"/>
        <w:keepNext w:val="0"/>
        <w:keepLines w:val="0"/>
        <w:rPr>
          <w:lang w:val="fi-FI"/>
        </w:rPr>
      </w:pPr>
      <w:bookmarkStart w:id="4406" w:name="_Toc11332021"/>
      <w:bookmarkStart w:id="4407" w:name="_Toc36545504"/>
      <w:bookmarkStart w:id="4408" w:name="_Toc57893320"/>
      <w:bookmarkStart w:id="4409" w:name="_Toc57898448"/>
      <w:bookmarkStart w:id="4410" w:name="_Toc57921435"/>
      <w:r w:rsidRPr="00653FE2">
        <w:rPr>
          <w:lang w:val="fi-FI"/>
        </w:rPr>
        <w:t>13A.5.2</w:t>
      </w:r>
      <w:r w:rsidRPr="00653FE2">
        <w:rPr>
          <w:lang w:val="fi-FI"/>
        </w:rPr>
        <w:tab/>
        <w:t>Void</w:t>
      </w:r>
      <w:bookmarkEnd w:id="4406"/>
      <w:bookmarkEnd w:id="4407"/>
      <w:bookmarkEnd w:id="4408"/>
      <w:bookmarkEnd w:id="4409"/>
      <w:bookmarkEnd w:id="4410"/>
    </w:p>
    <w:p w:rsidR="004731A0" w:rsidRPr="00653FE2" w:rsidRDefault="004731A0" w:rsidP="004731A0">
      <w:pPr>
        <w:pStyle w:val="Heading3"/>
        <w:keepNext w:val="0"/>
        <w:keepLines w:val="0"/>
        <w:rPr>
          <w:lang w:val="fi-FI"/>
        </w:rPr>
      </w:pPr>
      <w:bookmarkStart w:id="4411" w:name="_Toc11332022"/>
      <w:bookmarkStart w:id="4412" w:name="_Toc36545505"/>
      <w:bookmarkStart w:id="4413" w:name="_Toc57893321"/>
      <w:bookmarkStart w:id="4414" w:name="_Toc57898449"/>
      <w:bookmarkStart w:id="4415" w:name="_Toc57921436"/>
      <w:r w:rsidRPr="00653FE2">
        <w:rPr>
          <w:lang w:val="fi-FI"/>
        </w:rPr>
        <w:t>13A.5.3</w:t>
      </w:r>
      <w:r w:rsidRPr="00653FE2">
        <w:rPr>
          <w:lang w:val="fi-FI"/>
        </w:rPr>
        <w:tab/>
        <w:t>Void</w:t>
      </w:r>
      <w:bookmarkEnd w:id="4411"/>
      <w:bookmarkEnd w:id="4412"/>
      <w:bookmarkEnd w:id="4413"/>
      <w:bookmarkEnd w:id="4414"/>
      <w:bookmarkEnd w:id="4415"/>
    </w:p>
    <w:p w:rsidR="004731A0" w:rsidRPr="00653FE2" w:rsidRDefault="004731A0" w:rsidP="004731A0">
      <w:pPr>
        <w:pStyle w:val="Heading2"/>
        <w:keepNext w:val="0"/>
        <w:keepLines w:val="0"/>
        <w:rPr>
          <w:lang w:val="fi-FI"/>
        </w:rPr>
      </w:pPr>
      <w:bookmarkStart w:id="4416" w:name="_Toc11332023"/>
      <w:bookmarkStart w:id="4417" w:name="_Toc36545506"/>
      <w:bookmarkStart w:id="4418" w:name="_Toc57893322"/>
      <w:bookmarkStart w:id="4419" w:name="_Toc57898450"/>
      <w:bookmarkStart w:id="4420" w:name="_Toc57921437"/>
      <w:r w:rsidRPr="00653FE2">
        <w:rPr>
          <w:lang w:val="fi-FI"/>
        </w:rPr>
        <w:t>13A.6</w:t>
      </w:r>
      <w:r w:rsidRPr="00653FE2">
        <w:rPr>
          <w:lang w:val="fi-FI"/>
        </w:rPr>
        <w:tab/>
        <w:t>Void</w:t>
      </w:r>
      <w:bookmarkEnd w:id="4416"/>
      <w:bookmarkEnd w:id="4417"/>
      <w:bookmarkEnd w:id="4418"/>
      <w:bookmarkEnd w:id="4419"/>
      <w:bookmarkEnd w:id="4420"/>
    </w:p>
    <w:p w:rsidR="004731A0" w:rsidRPr="00653FE2" w:rsidRDefault="004731A0" w:rsidP="004731A0">
      <w:pPr>
        <w:pStyle w:val="Heading3"/>
        <w:keepNext w:val="0"/>
        <w:keepLines w:val="0"/>
        <w:rPr>
          <w:rFonts w:ascii="Times New Roman" w:hAnsi="Times New Roman"/>
          <w:sz w:val="20"/>
          <w:lang w:val="fi-FI"/>
        </w:rPr>
      </w:pPr>
      <w:bookmarkStart w:id="4421" w:name="_Toc11332024"/>
      <w:bookmarkStart w:id="4422" w:name="_Toc36545507"/>
      <w:bookmarkStart w:id="4423" w:name="_Toc57893323"/>
      <w:bookmarkStart w:id="4424" w:name="_Toc57898451"/>
      <w:bookmarkStart w:id="4425" w:name="_Toc57921438"/>
      <w:r w:rsidRPr="00653FE2">
        <w:rPr>
          <w:lang w:val="fi-FI"/>
        </w:rPr>
        <w:t>13A.6.1</w:t>
      </w:r>
      <w:r w:rsidRPr="00653FE2">
        <w:rPr>
          <w:lang w:val="fi-FI"/>
        </w:rPr>
        <w:tab/>
        <w:t>Void</w:t>
      </w:r>
      <w:bookmarkEnd w:id="4421"/>
      <w:bookmarkEnd w:id="4422"/>
      <w:bookmarkEnd w:id="4423"/>
      <w:bookmarkEnd w:id="4424"/>
      <w:bookmarkEnd w:id="4425"/>
    </w:p>
    <w:p w:rsidR="004731A0" w:rsidRPr="00653FE2" w:rsidRDefault="004731A0" w:rsidP="004731A0">
      <w:pPr>
        <w:pStyle w:val="Heading3"/>
        <w:keepNext w:val="0"/>
        <w:keepLines w:val="0"/>
        <w:rPr>
          <w:lang w:val="fi-FI"/>
        </w:rPr>
      </w:pPr>
      <w:bookmarkStart w:id="4426" w:name="_Toc11332025"/>
      <w:bookmarkStart w:id="4427" w:name="_Toc36545508"/>
      <w:bookmarkStart w:id="4428" w:name="_Toc57893324"/>
      <w:bookmarkStart w:id="4429" w:name="_Toc57898452"/>
      <w:bookmarkStart w:id="4430" w:name="_Toc57921439"/>
      <w:r w:rsidRPr="00653FE2">
        <w:rPr>
          <w:lang w:val="fi-FI"/>
        </w:rPr>
        <w:t>13A.6.2</w:t>
      </w:r>
      <w:r w:rsidRPr="00653FE2">
        <w:rPr>
          <w:lang w:val="fi-FI"/>
        </w:rPr>
        <w:tab/>
        <w:t>Void</w:t>
      </w:r>
      <w:bookmarkEnd w:id="4426"/>
      <w:bookmarkEnd w:id="4427"/>
      <w:bookmarkEnd w:id="4428"/>
      <w:bookmarkEnd w:id="4429"/>
      <w:bookmarkEnd w:id="4430"/>
    </w:p>
    <w:p w:rsidR="004731A0" w:rsidRPr="00653FE2" w:rsidRDefault="004731A0" w:rsidP="004731A0">
      <w:pPr>
        <w:pStyle w:val="Heading3"/>
        <w:keepNext w:val="0"/>
        <w:keepLines w:val="0"/>
        <w:rPr>
          <w:lang w:val="fi-FI"/>
        </w:rPr>
      </w:pPr>
      <w:bookmarkStart w:id="4431" w:name="_Toc11332026"/>
      <w:bookmarkStart w:id="4432" w:name="_Toc36545509"/>
      <w:bookmarkStart w:id="4433" w:name="_Toc57893325"/>
      <w:bookmarkStart w:id="4434" w:name="_Toc57898453"/>
      <w:bookmarkStart w:id="4435" w:name="_Toc57921440"/>
      <w:r w:rsidRPr="00653FE2">
        <w:rPr>
          <w:lang w:val="fi-FI"/>
        </w:rPr>
        <w:t>13A.6.3</w:t>
      </w:r>
      <w:r w:rsidRPr="00653FE2">
        <w:rPr>
          <w:lang w:val="fi-FI"/>
        </w:rPr>
        <w:tab/>
        <w:t>Void</w:t>
      </w:r>
      <w:bookmarkEnd w:id="4431"/>
      <w:bookmarkEnd w:id="4432"/>
      <w:bookmarkEnd w:id="4433"/>
      <w:bookmarkEnd w:id="4434"/>
      <w:bookmarkEnd w:id="4435"/>
    </w:p>
    <w:p w:rsidR="004731A0" w:rsidRPr="00653FE2" w:rsidRDefault="004731A0" w:rsidP="004731A0">
      <w:pPr>
        <w:pStyle w:val="Heading2"/>
        <w:keepNext w:val="0"/>
        <w:keepLines w:val="0"/>
        <w:rPr>
          <w:lang w:val="fi-FI"/>
        </w:rPr>
      </w:pPr>
      <w:bookmarkStart w:id="4436" w:name="_Toc11332027"/>
      <w:bookmarkStart w:id="4437" w:name="_Toc36545510"/>
      <w:bookmarkStart w:id="4438" w:name="_Toc57893326"/>
      <w:bookmarkStart w:id="4439" w:name="_Toc57898454"/>
      <w:bookmarkStart w:id="4440" w:name="_Toc57921441"/>
      <w:r w:rsidRPr="00653FE2">
        <w:rPr>
          <w:lang w:val="fi-FI"/>
        </w:rPr>
        <w:t>13A.7</w:t>
      </w:r>
      <w:r w:rsidRPr="00653FE2">
        <w:rPr>
          <w:lang w:val="fi-FI"/>
        </w:rPr>
        <w:tab/>
        <w:t>Void</w:t>
      </w:r>
      <w:bookmarkEnd w:id="4436"/>
      <w:bookmarkEnd w:id="4437"/>
      <w:bookmarkEnd w:id="4438"/>
      <w:bookmarkEnd w:id="4439"/>
      <w:bookmarkEnd w:id="4440"/>
    </w:p>
    <w:p w:rsidR="004731A0" w:rsidRPr="00653FE2" w:rsidRDefault="004731A0" w:rsidP="004731A0">
      <w:pPr>
        <w:pStyle w:val="Heading3"/>
        <w:keepNext w:val="0"/>
        <w:keepLines w:val="0"/>
        <w:rPr>
          <w:lang w:val="fi-FI"/>
        </w:rPr>
      </w:pPr>
      <w:bookmarkStart w:id="4441" w:name="_Toc11332028"/>
      <w:bookmarkStart w:id="4442" w:name="_Toc36545511"/>
      <w:bookmarkStart w:id="4443" w:name="_Toc57893327"/>
      <w:bookmarkStart w:id="4444" w:name="_Toc57898455"/>
      <w:bookmarkStart w:id="4445" w:name="_Toc57921442"/>
      <w:r w:rsidRPr="00653FE2">
        <w:rPr>
          <w:lang w:val="fi-FI"/>
        </w:rPr>
        <w:t>13A.7.1</w:t>
      </w:r>
      <w:r w:rsidRPr="00653FE2">
        <w:rPr>
          <w:lang w:val="fi-FI"/>
        </w:rPr>
        <w:tab/>
        <w:t>Void</w:t>
      </w:r>
      <w:bookmarkEnd w:id="4441"/>
      <w:bookmarkEnd w:id="4442"/>
      <w:bookmarkEnd w:id="4443"/>
      <w:bookmarkEnd w:id="4444"/>
      <w:bookmarkEnd w:id="4445"/>
    </w:p>
    <w:p w:rsidR="004731A0" w:rsidRPr="00653FE2" w:rsidRDefault="004731A0" w:rsidP="004731A0">
      <w:pPr>
        <w:pStyle w:val="Heading3"/>
        <w:keepNext w:val="0"/>
        <w:keepLines w:val="0"/>
        <w:rPr>
          <w:lang w:val="fi-FI"/>
        </w:rPr>
      </w:pPr>
      <w:bookmarkStart w:id="4446" w:name="_Toc11332029"/>
      <w:bookmarkStart w:id="4447" w:name="_Toc36545512"/>
      <w:bookmarkStart w:id="4448" w:name="_Toc57893328"/>
      <w:bookmarkStart w:id="4449" w:name="_Toc57898456"/>
      <w:bookmarkStart w:id="4450" w:name="_Toc57921443"/>
      <w:r w:rsidRPr="00653FE2">
        <w:rPr>
          <w:lang w:val="fi-FI"/>
        </w:rPr>
        <w:t>13A.7.2</w:t>
      </w:r>
      <w:r w:rsidRPr="00653FE2">
        <w:rPr>
          <w:lang w:val="fi-FI"/>
        </w:rPr>
        <w:tab/>
        <w:t>Void</w:t>
      </w:r>
      <w:bookmarkEnd w:id="4446"/>
      <w:bookmarkEnd w:id="4447"/>
      <w:bookmarkEnd w:id="4448"/>
      <w:bookmarkEnd w:id="4449"/>
      <w:bookmarkEnd w:id="4450"/>
    </w:p>
    <w:p w:rsidR="004731A0" w:rsidRPr="00653FE2" w:rsidRDefault="004731A0" w:rsidP="004731A0">
      <w:pPr>
        <w:pStyle w:val="Heading3"/>
        <w:keepNext w:val="0"/>
        <w:keepLines w:val="0"/>
        <w:rPr>
          <w:lang w:val="fi-FI"/>
        </w:rPr>
      </w:pPr>
      <w:bookmarkStart w:id="4451" w:name="_Toc11332030"/>
      <w:bookmarkStart w:id="4452" w:name="_Toc36545513"/>
      <w:bookmarkStart w:id="4453" w:name="_Toc57893329"/>
      <w:bookmarkStart w:id="4454" w:name="_Toc57898457"/>
      <w:bookmarkStart w:id="4455" w:name="_Toc57921444"/>
      <w:r w:rsidRPr="00653FE2">
        <w:rPr>
          <w:lang w:val="fi-FI"/>
        </w:rPr>
        <w:t>13A.7.3</w:t>
      </w:r>
      <w:r w:rsidRPr="00653FE2">
        <w:rPr>
          <w:lang w:val="fi-FI"/>
        </w:rPr>
        <w:tab/>
        <w:t>Void</w:t>
      </w:r>
      <w:bookmarkEnd w:id="4451"/>
      <w:bookmarkEnd w:id="4452"/>
      <w:bookmarkEnd w:id="4453"/>
      <w:bookmarkEnd w:id="4454"/>
      <w:bookmarkEnd w:id="4455"/>
    </w:p>
    <w:p w:rsidR="004731A0" w:rsidRPr="00653FE2" w:rsidRDefault="004731A0" w:rsidP="004731A0">
      <w:pPr>
        <w:pStyle w:val="Heading2"/>
        <w:keepNext w:val="0"/>
        <w:keepLines w:val="0"/>
        <w:rPr>
          <w:lang w:val="fi-FI"/>
        </w:rPr>
      </w:pPr>
      <w:bookmarkStart w:id="4456" w:name="_Toc11332031"/>
      <w:bookmarkStart w:id="4457" w:name="_Toc36545514"/>
      <w:bookmarkStart w:id="4458" w:name="_Toc57893330"/>
      <w:bookmarkStart w:id="4459" w:name="_Toc57898458"/>
      <w:bookmarkStart w:id="4460" w:name="_Toc57921445"/>
      <w:r w:rsidRPr="00653FE2">
        <w:rPr>
          <w:lang w:val="fi-FI"/>
        </w:rPr>
        <w:t>13A.8</w:t>
      </w:r>
      <w:r w:rsidRPr="00653FE2">
        <w:rPr>
          <w:lang w:val="fi-FI"/>
        </w:rPr>
        <w:tab/>
        <w:t>Void</w:t>
      </w:r>
      <w:bookmarkEnd w:id="4456"/>
      <w:bookmarkEnd w:id="4457"/>
      <w:bookmarkEnd w:id="4458"/>
      <w:bookmarkEnd w:id="4459"/>
      <w:bookmarkEnd w:id="4460"/>
    </w:p>
    <w:p w:rsidR="004731A0" w:rsidRPr="00653FE2" w:rsidRDefault="004731A0" w:rsidP="004731A0">
      <w:pPr>
        <w:pStyle w:val="Heading3"/>
        <w:keepNext w:val="0"/>
        <w:keepLines w:val="0"/>
        <w:rPr>
          <w:rFonts w:ascii="Times New Roman" w:hAnsi="Times New Roman"/>
          <w:sz w:val="20"/>
          <w:lang w:val="fi-FI"/>
        </w:rPr>
      </w:pPr>
      <w:bookmarkStart w:id="4461" w:name="_Toc11332032"/>
      <w:bookmarkStart w:id="4462" w:name="_Toc36545515"/>
      <w:bookmarkStart w:id="4463" w:name="_Toc57893331"/>
      <w:bookmarkStart w:id="4464" w:name="_Toc57898459"/>
      <w:bookmarkStart w:id="4465" w:name="_Toc57921446"/>
      <w:r w:rsidRPr="00653FE2">
        <w:rPr>
          <w:lang w:val="fi-FI"/>
        </w:rPr>
        <w:t>13A.8.1</w:t>
      </w:r>
      <w:r w:rsidRPr="00653FE2">
        <w:rPr>
          <w:lang w:val="fi-FI"/>
        </w:rPr>
        <w:tab/>
        <w:t>Void</w:t>
      </w:r>
      <w:bookmarkEnd w:id="4461"/>
      <w:bookmarkEnd w:id="4462"/>
      <w:bookmarkEnd w:id="4463"/>
      <w:bookmarkEnd w:id="4464"/>
      <w:bookmarkEnd w:id="4465"/>
    </w:p>
    <w:p w:rsidR="004731A0" w:rsidRPr="00653FE2" w:rsidRDefault="004731A0" w:rsidP="004731A0">
      <w:pPr>
        <w:pStyle w:val="Heading3"/>
        <w:keepNext w:val="0"/>
        <w:keepLines w:val="0"/>
        <w:rPr>
          <w:lang w:val="fi-FI"/>
        </w:rPr>
      </w:pPr>
      <w:bookmarkStart w:id="4466" w:name="_Toc11332033"/>
      <w:bookmarkStart w:id="4467" w:name="_Toc36545516"/>
      <w:bookmarkStart w:id="4468" w:name="_Toc57893332"/>
      <w:bookmarkStart w:id="4469" w:name="_Toc57898460"/>
      <w:bookmarkStart w:id="4470" w:name="_Toc57921447"/>
      <w:r w:rsidRPr="00653FE2">
        <w:rPr>
          <w:lang w:val="fi-FI"/>
        </w:rPr>
        <w:t>13A.8.2</w:t>
      </w:r>
      <w:r w:rsidRPr="00653FE2">
        <w:rPr>
          <w:lang w:val="fi-FI"/>
        </w:rPr>
        <w:tab/>
        <w:t>Void</w:t>
      </w:r>
      <w:bookmarkEnd w:id="4466"/>
      <w:bookmarkEnd w:id="4467"/>
      <w:bookmarkEnd w:id="4468"/>
      <w:bookmarkEnd w:id="4469"/>
      <w:bookmarkEnd w:id="4470"/>
    </w:p>
    <w:p w:rsidR="004731A0" w:rsidRPr="00653FE2" w:rsidRDefault="004731A0" w:rsidP="004731A0">
      <w:pPr>
        <w:pStyle w:val="Heading3"/>
        <w:keepNext w:val="0"/>
        <w:keepLines w:val="0"/>
        <w:rPr>
          <w:lang w:val="fi-FI"/>
        </w:rPr>
      </w:pPr>
      <w:bookmarkStart w:id="4471" w:name="_Toc11332034"/>
      <w:bookmarkStart w:id="4472" w:name="_Toc36545517"/>
      <w:bookmarkStart w:id="4473" w:name="_Toc57893333"/>
      <w:bookmarkStart w:id="4474" w:name="_Toc57898461"/>
      <w:bookmarkStart w:id="4475" w:name="_Toc57921448"/>
      <w:r w:rsidRPr="00653FE2">
        <w:rPr>
          <w:lang w:val="fi-FI"/>
        </w:rPr>
        <w:t>13A.8.3</w:t>
      </w:r>
      <w:r w:rsidRPr="00653FE2">
        <w:rPr>
          <w:lang w:val="fi-FI"/>
        </w:rPr>
        <w:tab/>
        <w:t>Void</w:t>
      </w:r>
      <w:bookmarkEnd w:id="4471"/>
      <w:bookmarkEnd w:id="4472"/>
      <w:bookmarkEnd w:id="4473"/>
      <w:bookmarkEnd w:id="4474"/>
      <w:bookmarkEnd w:id="4475"/>
    </w:p>
    <w:p w:rsidR="004731A0" w:rsidRPr="00653FE2" w:rsidRDefault="004731A0" w:rsidP="004731A0">
      <w:pPr>
        <w:pStyle w:val="Heading2"/>
        <w:keepNext w:val="0"/>
        <w:keepLines w:val="0"/>
        <w:rPr>
          <w:lang w:val="fi-FI"/>
        </w:rPr>
      </w:pPr>
      <w:bookmarkStart w:id="4476" w:name="_Toc11332035"/>
      <w:bookmarkStart w:id="4477" w:name="_Toc36545518"/>
      <w:bookmarkStart w:id="4478" w:name="_Toc57893334"/>
      <w:bookmarkStart w:id="4479" w:name="_Toc57898462"/>
      <w:bookmarkStart w:id="4480" w:name="_Toc57921449"/>
      <w:r w:rsidRPr="00653FE2">
        <w:rPr>
          <w:lang w:val="fi-FI"/>
        </w:rPr>
        <w:t>13A.9</w:t>
      </w:r>
      <w:r w:rsidRPr="00653FE2">
        <w:rPr>
          <w:lang w:val="fi-FI"/>
        </w:rPr>
        <w:tab/>
        <w:t>Void</w:t>
      </w:r>
      <w:bookmarkEnd w:id="4476"/>
      <w:bookmarkEnd w:id="4477"/>
      <w:bookmarkEnd w:id="4478"/>
      <w:bookmarkEnd w:id="4479"/>
      <w:bookmarkEnd w:id="4480"/>
    </w:p>
    <w:p w:rsidR="004731A0" w:rsidRPr="00653FE2" w:rsidRDefault="004731A0" w:rsidP="004731A0">
      <w:pPr>
        <w:pStyle w:val="Heading3"/>
        <w:keepNext w:val="0"/>
        <w:keepLines w:val="0"/>
        <w:rPr>
          <w:rFonts w:ascii="Times New Roman" w:hAnsi="Times New Roman"/>
          <w:sz w:val="20"/>
          <w:lang w:val="fi-FI"/>
        </w:rPr>
      </w:pPr>
      <w:bookmarkStart w:id="4481" w:name="_Toc11332036"/>
      <w:bookmarkStart w:id="4482" w:name="_Toc36545519"/>
      <w:bookmarkStart w:id="4483" w:name="_Toc57893335"/>
      <w:bookmarkStart w:id="4484" w:name="_Toc57898463"/>
      <w:bookmarkStart w:id="4485" w:name="_Toc57921450"/>
      <w:r w:rsidRPr="00653FE2">
        <w:rPr>
          <w:lang w:val="fi-FI"/>
        </w:rPr>
        <w:t>13A.9.1</w:t>
      </w:r>
      <w:r w:rsidRPr="00653FE2">
        <w:rPr>
          <w:lang w:val="fi-FI"/>
        </w:rPr>
        <w:tab/>
        <w:t>Void</w:t>
      </w:r>
      <w:bookmarkEnd w:id="4481"/>
      <w:bookmarkEnd w:id="4482"/>
      <w:bookmarkEnd w:id="4483"/>
      <w:bookmarkEnd w:id="4484"/>
      <w:bookmarkEnd w:id="4485"/>
    </w:p>
    <w:p w:rsidR="004731A0" w:rsidRPr="00653FE2" w:rsidRDefault="004731A0" w:rsidP="004731A0">
      <w:pPr>
        <w:pStyle w:val="Heading3"/>
        <w:keepNext w:val="0"/>
        <w:keepLines w:val="0"/>
        <w:rPr>
          <w:lang w:val="fi-FI"/>
        </w:rPr>
      </w:pPr>
      <w:bookmarkStart w:id="4486" w:name="_Toc11332037"/>
      <w:bookmarkStart w:id="4487" w:name="_Toc36545520"/>
      <w:bookmarkStart w:id="4488" w:name="_Toc57893336"/>
      <w:bookmarkStart w:id="4489" w:name="_Toc57898464"/>
      <w:bookmarkStart w:id="4490" w:name="_Toc57921451"/>
      <w:r w:rsidRPr="00653FE2">
        <w:rPr>
          <w:lang w:val="fi-FI"/>
        </w:rPr>
        <w:t>13A.9.2</w:t>
      </w:r>
      <w:r w:rsidRPr="00653FE2">
        <w:rPr>
          <w:lang w:val="fi-FI"/>
        </w:rPr>
        <w:tab/>
        <w:t>Void</w:t>
      </w:r>
      <w:bookmarkEnd w:id="4486"/>
      <w:bookmarkEnd w:id="4487"/>
      <w:bookmarkEnd w:id="4488"/>
      <w:bookmarkEnd w:id="4489"/>
      <w:bookmarkEnd w:id="4490"/>
    </w:p>
    <w:p w:rsidR="004731A0" w:rsidRPr="00653FE2" w:rsidRDefault="004731A0" w:rsidP="004731A0">
      <w:pPr>
        <w:pStyle w:val="Heading3"/>
        <w:keepNext w:val="0"/>
        <w:keepLines w:val="0"/>
        <w:rPr>
          <w:lang w:val="fi-FI"/>
        </w:rPr>
      </w:pPr>
      <w:bookmarkStart w:id="4491" w:name="_Toc11332038"/>
      <w:bookmarkStart w:id="4492" w:name="_Toc36545521"/>
      <w:bookmarkStart w:id="4493" w:name="_Toc57893337"/>
      <w:bookmarkStart w:id="4494" w:name="_Toc57898465"/>
      <w:bookmarkStart w:id="4495" w:name="_Toc57921452"/>
      <w:r w:rsidRPr="00653FE2">
        <w:rPr>
          <w:lang w:val="fi-FI"/>
        </w:rPr>
        <w:t>13A.9.3</w:t>
      </w:r>
      <w:r w:rsidRPr="00653FE2">
        <w:rPr>
          <w:lang w:val="fi-FI"/>
        </w:rPr>
        <w:tab/>
        <w:t>Void</w:t>
      </w:r>
      <w:bookmarkEnd w:id="4491"/>
      <w:bookmarkEnd w:id="4492"/>
      <w:bookmarkEnd w:id="4493"/>
      <w:bookmarkEnd w:id="4494"/>
      <w:bookmarkEnd w:id="4495"/>
    </w:p>
    <w:p w:rsidR="004731A0" w:rsidRPr="00653FE2" w:rsidRDefault="004731A0" w:rsidP="004731A0">
      <w:pPr>
        <w:pStyle w:val="Heading1"/>
        <w:keepNext w:val="0"/>
        <w:keepLines w:val="0"/>
      </w:pPr>
      <w:bookmarkStart w:id="4496" w:name="_Toc11332039"/>
      <w:bookmarkStart w:id="4497" w:name="_Toc36545522"/>
      <w:bookmarkStart w:id="4498" w:name="_Toc57893338"/>
      <w:bookmarkStart w:id="4499" w:name="_Toc57898466"/>
      <w:bookmarkStart w:id="4500" w:name="_Toc57921453"/>
      <w:r w:rsidRPr="00653FE2">
        <w:t>14</w:t>
      </w:r>
      <w:r w:rsidRPr="00653FE2">
        <w:tab/>
        <w:t>General</w:t>
      </w:r>
      <w:bookmarkEnd w:id="4496"/>
      <w:bookmarkEnd w:id="4497"/>
      <w:bookmarkEnd w:id="4498"/>
      <w:bookmarkEnd w:id="4499"/>
      <w:bookmarkEnd w:id="4500"/>
    </w:p>
    <w:p w:rsidR="004731A0" w:rsidRPr="00653FE2" w:rsidRDefault="004731A0" w:rsidP="004731A0">
      <w:pPr>
        <w:pStyle w:val="Heading2"/>
        <w:keepNext w:val="0"/>
        <w:keepLines w:val="0"/>
      </w:pPr>
      <w:bookmarkStart w:id="4501" w:name="_Toc11332040"/>
      <w:bookmarkStart w:id="4502" w:name="_Toc36545523"/>
      <w:bookmarkStart w:id="4503" w:name="_Toc57893339"/>
      <w:bookmarkStart w:id="4504" w:name="_Toc57898467"/>
      <w:bookmarkStart w:id="4505" w:name="_Toc57921454"/>
      <w:r w:rsidRPr="00653FE2">
        <w:t>14.1</w:t>
      </w:r>
      <w:r w:rsidRPr="00653FE2">
        <w:tab/>
        <w:t>Overview</w:t>
      </w:r>
      <w:bookmarkEnd w:id="4501"/>
      <w:bookmarkEnd w:id="4502"/>
      <w:bookmarkEnd w:id="4503"/>
      <w:bookmarkEnd w:id="4504"/>
      <w:bookmarkEnd w:id="4505"/>
    </w:p>
    <w:p w:rsidR="004731A0" w:rsidRPr="00653FE2" w:rsidRDefault="004731A0" w:rsidP="004731A0">
      <w:r w:rsidRPr="00653FE2">
        <w:t>Clauses 14 to 17 specify the protocol elements to be used to provide the MAP services described in clause 7.</w:t>
      </w:r>
    </w:p>
    <w:p w:rsidR="004731A0" w:rsidRPr="00653FE2" w:rsidRDefault="004731A0" w:rsidP="004731A0">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4731A0" w:rsidRPr="00653FE2" w:rsidRDefault="004731A0" w:rsidP="004731A0">
      <w:pPr>
        <w:pStyle w:val="Heading2"/>
        <w:keepNext w:val="0"/>
        <w:keepLines w:val="0"/>
      </w:pPr>
      <w:bookmarkStart w:id="4506" w:name="_Toc11332041"/>
      <w:bookmarkStart w:id="4507" w:name="_Toc36545524"/>
      <w:bookmarkStart w:id="4508" w:name="_Toc57893340"/>
      <w:bookmarkStart w:id="4509" w:name="_Toc57898468"/>
      <w:bookmarkStart w:id="4510" w:name="_Toc57921455"/>
      <w:r w:rsidRPr="00653FE2">
        <w:t>14.2</w:t>
      </w:r>
      <w:r w:rsidRPr="00653FE2">
        <w:tab/>
        <w:t>Underlying services</w:t>
      </w:r>
      <w:bookmarkEnd w:id="4506"/>
      <w:bookmarkEnd w:id="4507"/>
      <w:bookmarkEnd w:id="4508"/>
      <w:bookmarkEnd w:id="4509"/>
      <w:bookmarkEnd w:id="4510"/>
    </w:p>
    <w:p w:rsidR="004731A0" w:rsidRPr="00653FE2" w:rsidRDefault="004731A0" w:rsidP="004731A0">
      <w:r w:rsidRPr="00653FE2">
        <w:t>The MAP protocol relies on the services provided by the Transaction Capabilities (TC) of Signalling System Number No. 7, as referenced in clause 6.</w:t>
      </w:r>
    </w:p>
    <w:p w:rsidR="004731A0" w:rsidRPr="00653FE2" w:rsidRDefault="004731A0" w:rsidP="004731A0">
      <w:pPr>
        <w:pStyle w:val="Heading2"/>
        <w:keepNext w:val="0"/>
        <w:keepLines w:val="0"/>
      </w:pPr>
      <w:bookmarkStart w:id="4511" w:name="_Toc11332042"/>
      <w:bookmarkStart w:id="4512" w:name="_Toc36545525"/>
      <w:bookmarkStart w:id="4513" w:name="_Toc57893341"/>
      <w:bookmarkStart w:id="4514" w:name="_Toc57898469"/>
      <w:bookmarkStart w:id="4515" w:name="_Toc57921456"/>
      <w:r w:rsidRPr="00653FE2">
        <w:t>14.3</w:t>
      </w:r>
      <w:r w:rsidRPr="00653FE2">
        <w:tab/>
        <w:t>Model</w:t>
      </w:r>
      <w:bookmarkEnd w:id="4511"/>
      <w:bookmarkEnd w:id="4512"/>
      <w:bookmarkEnd w:id="4513"/>
      <w:bookmarkEnd w:id="4514"/>
      <w:bookmarkEnd w:id="4515"/>
    </w:p>
    <w:p w:rsidR="004731A0" w:rsidRPr="00653FE2" w:rsidRDefault="004731A0" w:rsidP="004731A0">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4731A0" w:rsidRPr="00653FE2" w:rsidRDefault="004731A0" w:rsidP="004731A0">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4731A0" w:rsidRPr="00653FE2" w:rsidRDefault="004731A0" w:rsidP="004731A0">
      <w:r w:rsidRPr="00653FE2">
        <w:t>This modelling is used only to facilitate understanding and the MAP behaviour descriptions and is not intended to suggest any implementation. SDL descriptions are organised according to this model.</w:t>
      </w:r>
    </w:p>
    <w:p w:rsidR="004731A0" w:rsidRPr="00653FE2" w:rsidRDefault="004731A0" w:rsidP="004731A0">
      <w:r w:rsidRPr="00653FE2">
        <w:t>How the MAP-service-user and the MAP refer to a MAP dialogue (i.e. a MAP PM invocation) is a local implementation matter.</w:t>
      </w:r>
    </w:p>
    <w:p w:rsidR="004731A0" w:rsidRPr="00653FE2" w:rsidRDefault="004731A0" w:rsidP="004731A0">
      <w:r w:rsidRPr="00653FE2">
        <w:t>How TC dialogue identifiers are assigned to a MAP PM invocation is also a local implementation matter.</w:t>
      </w:r>
    </w:p>
    <w:p w:rsidR="004731A0" w:rsidRPr="00653FE2" w:rsidRDefault="004731A0" w:rsidP="004731A0">
      <w:pPr>
        <w:pStyle w:val="Heading2"/>
        <w:keepNext w:val="0"/>
        <w:keepLines w:val="0"/>
      </w:pPr>
      <w:bookmarkStart w:id="4516" w:name="_Toc11332043"/>
      <w:bookmarkStart w:id="4517" w:name="_Toc36545526"/>
      <w:bookmarkStart w:id="4518" w:name="_Toc57893342"/>
      <w:bookmarkStart w:id="4519" w:name="_Toc57898470"/>
      <w:bookmarkStart w:id="4520" w:name="_Toc57921457"/>
      <w:r w:rsidRPr="00653FE2">
        <w:t>14.4</w:t>
      </w:r>
      <w:r w:rsidRPr="00653FE2">
        <w:tab/>
        <w:t>Conventions</w:t>
      </w:r>
      <w:bookmarkEnd w:id="4516"/>
      <w:bookmarkEnd w:id="4517"/>
      <w:bookmarkEnd w:id="4518"/>
      <w:bookmarkEnd w:id="4519"/>
      <w:bookmarkEnd w:id="4520"/>
    </w:p>
    <w:p w:rsidR="004731A0" w:rsidRPr="00653FE2" w:rsidRDefault="004731A0" w:rsidP="004731A0">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4731A0" w:rsidRPr="00653FE2" w:rsidRDefault="004731A0" w:rsidP="004731A0">
      <w:r w:rsidRPr="00653FE2">
        <w:t>The "version one context set" is a set of application-contexts which model the behaviour of a MAP V1 implementation according to the latest phase 1 version of GSM 09.02. This set is defined in clause 15.</w:t>
      </w:r>
    </w:p>
    <w:p w:rsidR="004731A0" w:rsidRPr="00653FE2" w:rsidRDefault="004731A0" w:rsidP="004731A0">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4731A0" w:rsidRPr="00653FE2" w:rsidRDefault="004731A0" w:rsidP="004731A0">
      <w:pPr>
        <w:pStyle w:val="Heading1"/>
      </w:pPr>
      <w:bookmarkStart w:id="4521" w:name="_Toc11332044"/>
      <w:bookmarkStart w:id="4522" w:name="_Toc36545527"/>
      <w:bookmarkStart w:id="4523" w:name="_Toc57893343"/>
      <w:bookmarkStart w:id="4524" w:name="_Toc57898471"/>
      <w:bookmarkStart w:id="4525" w:name="_Toc57921458"/>
      <w:r w:rsidRPr="00653FE2">
        <w:t>15</w:t>
      </w:r>
      <w:r w:rsidRPr="00653FE2">
        <w:tab/>
        <w:t>Elements of procedure</w:t>
      </w:r>
      <w:bookmarkEnd w:id="4521"/>
      <w:bookmarkEnd w:id="4522"/>
      <w:bookmarkEnd w:id="4523"/>
      <w:bookmarkEnd w:id="4524"/>
      <w:bookmarkEnd w:id="4525"/>
    </w:p>
    <w:p w:rsidR="004731A0" w:rsidRPr="00653FE2" w:rsidRDefault="004731A0" w:rsidP="004731A0">
      <w:pPr>
        <w:pStyle w:val="Heading2"/>
      </w:pPr>
      <w:bookmarkStart w:id="4526" w:name="_Toc11332045"/>
      <w:bookmarkStart w:id="4527" w:name="_Toc36545528"/>
      <w:bookmarkStart w:id="4528" w:name="_Toc57893344"/>
      <w:bookmarkStart w:id="4529" w:name="_Toc57898472"/>
      <w:bookmarkStart w:id="4530" w:name="_Toc57921459"/>
      <w:r w:rsidRPr="00653FE2">
        <w:t>15.1</w:t>
      </w:r>
      <w:r w:rsidRPr="00653FE2">
        <w:tab/>
        <w:t>Handling of unknown operations</w:t>
      </w:r>
      <w:bookmarkEnd w:id="4526"/>
      <w:bookmarkEnd w:id="4527"/>
      <w:bookmarkEnd w:id="4528"/>
      <w:bookmarkEnd w:id="4529"/>
      <w:bookmarkEnd w:id="4530"/>
    </w:p>
    <w:p w:rsidR="004731A0" w:rsidRPr="00653FE2" w:rsidRDefault="004731A0" w:rsidP="004731A0">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4731A0" w:rsidRPr="00653FE2" w:rsidRDefault="004731A0" w:rsidP="004731A0">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4731A0" w:rsidRPr="00653FE2" w:rsidRDefault="004731A0" w:rsidP="004731A0">
      <w:r w:rsidRPr="00653FE2">
        <w:t>Unknown operations may be invoked in the following types of message (there is no restriction as to how many unknown operations can be invoked in a message):</w:t>
      </w:r>
    </w:p>
    <w:p w:rsidR="004731A0" w:rsidRPr="00653FE2" w:rsidRDefault="004731A0" w:rsidP="004731A0">
      <w:pPr>
        <w:pStyle w:val="B2"/>
        <w:keepNext/>
        <w:keepLines/>
      </w:pPr>
      <w:r w:rsidRPr="00653FE2">
        <w:t>-</w:t>
      </w:r>
      <w:r w:rsidRPr="00653FE2">
        <w:tab/>
        <w:t>TC-BEGIN: the component to invoke the unknown operation shall follow the component of the standard operation which is included in this message.</w:t>
      </w:r>
    </w:p>
    <w:p w:rsidR="004731A0" w:rsidRPr="00653FE2" w:rsidRDefault="004731A0" w:rsidP="004731A0">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rsidR="004731A0" w:rsidRPr="00653FE2" w:rsidRDefault="004731A0" w:rsidP="004731A0">
      <w:pPr>
        <w:pStyle w:val="B2"/>
      </w:pPr>
      <w:r w:rsidRPr="00653FE2">
        <w:t>-</w:t>
      </w:r>
      <w:r w:rsidRPr="00653FE2">
        <w:tab/>
        <w:t>TC-END: if the component to invoke the unknown operation is grouped with an existing operation a specific sequencing of components is not required</w:t>
      </w:r>
    </w:p>
    <w:p w:rsidR="004731A0" w:rsidRPr="00653FE2" w:rsidRDefault="004731A0" w:rsidP="004731A0">
      <w:pPr>
        <w:keepNext/>
        <w:keepLines/>
      </w:pPr>
      <w:r w:rsidRPr="00653FE2">
        <w:t>The TC-REJECT component may be sent in the following messages:</w:t>
      </w:r>
    </w:p>
    <w:p w:rsidR="004731A0" w:rsidRPr="00653FE2" w:rsidRDefault="004731A0" w:rsidP="004731A0">
      <w:pPr>
        <w:pStyle w:val="B2"/>
        <w:keepNext/>
        <w:keepLines/>
      </w:pPr>
      <w:r w:rsidRPr="00653FE2">
        <w:t>-</w:t>
      </w:r>
      <w:r w:rsidRPr="00653FE2">
        <w:tab/>
        <w:t>TC-CONTINUE or TC-END: either as the only component of the message or grouped with an existing component. The choice is up to the MAP-Service User.</w:t>
      </w:r>
    </w:p>
    <w:p w:rsidR="004731A0" w:rsidRPr="00653FE2" w:rsidRDefault="004731A0" w:rsidP="004731A0">
      <w:pPr>
        <w:pStyle w:val="B2"/>
        <w:keepNext/>
        <w:keepLines/>
      </w:pPr>
      <w:r w:rsidRPr="00653FE2">
        <w:tab/>
        <w:t>If the received message contains only unknown operations the MAP-Service User shall send the TC-REJECT components in a TC-CONTINUE message to the peer entity, if the dialogue state allows it.</w:t>
      </w:r>
    </w:p>
    <w:p w:rsidR="004731A0" w:rsidRPr="00653FE2" w:rsidRDefault="004731A0" w:rsidP="004731A0">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4731A0" w:rsidRPr="00653FE2" w:rsidRDefault="004731A0" w:rsidP="004731A0">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rsidR="004731A0" w:rsidRPr="00653FE2" w:rsidRDefault="004731A0" w:rsidP="004731A0">
      <w:r w:rsidRPr="00653FE2">
        <w:t>The sender of the unknown operation shall ensure that there is enough room in the used message for the unknown operation.</w:t>
      </w:r>
    </w:p>
    <w:p w:rsidR="004731A0" w:rsidRPr="00653FE2" w:rsidRDefault="004731A0" w:rsidP="004731A0">
      <w:pPr>
        <w:pStyle w:val="Heading2"/>
      </w:pPr>
      <w:bookmarkStart w:id="4531" w:name="_Toc11332046"/>
      <w:bookmarkStart w:id="4532" w:name="_Toc36545529"/>
      <w:bookmarkStart w:id="4533" w:name="_Toc57893345"/>
      <w:bookmarkStart w:id="4534" w:name="_Toc57898473"/>
      <w:bookmarkStart w:id="4535" w:name="_Toc57921460"/>
      <w:r w:rsidRPr="00653FE2">
        <w:t>15.2</w:t>
      </w:r>
      <w:r w:rsidRPr="00653FE2">
        <w:tab/>
        <w:t>Dialogue establishment</w:t>
      </w:r>
      <w:bookmarkEnd w:id="4531"/>
      <w:bookmarkEnd w:id="4532"/>
      <w:bookmarkEnd w:id="4533"/>
      <w:bookmarkEnd w:id="4534"/>
      <w:bookmarkEnd w:id="4535"/>
    </w:p>
    <w:p w:rsidR="004731A0" w:rsidRPr="00653FE2" w:rsidRDefault="004731A0" w:rsidP="004731A0">
      <w:r w:rsidRPr="00653FE2">
        <w:t>The establishment of a MAP dialogue involves two MAP-service-users: the dialogue-initiator and the dialogue-responder.</w:t>
      </w:r>
    </w:p>
    <w:p w:rsidR="004731A0" w:rsidRPr="00653FE2" w:rsidRDefault="004731A0" w:rsidP="004731A0">
      <w:r w:rsidRPr="00653FE2">
        <w:t>This procedure is driven by the following signals:</w:t>
      </w:r>
    </w:p>
    <w:p w:rsidR="004731A0" w:rsidRPr="00653FE2" w:rsidRDefault="004731A0" w:rsidP="004731A0">
      <w:pPr>
        <w:pStyle w:val="B1"/>
      </w:pPr>
      <w:r w:rsidRPr="00653FE2">
        <w:t>-</w:t>
      </w:r>
      <w:r w:rsidRPr="00653FE2">
        <w:tab/>
        <w:t>a MAP-OPEN request primitive from the dialogue-initiator;</w:t>
      </w:r>
    </w:p>
    <w:p w:rsidR="004731A0" w:rsidRPr="00653FE2" w:rsidRDefault="004731A0" w:rsidP="004731A0">
      <w:pPr>
        <w:pStyle w:val="B1"/>
      </w:pPr>
      <w:r w:rsidRPr="00653FE2">
        <w:t>-</w:t>
      </w:r>
      <w:r w:rsidRPr="00653FE2">
        <w:tab/>
        <w:t>a TC-BEGIN indication primitive occurring at the responding side;</w:t>
      </w:r>
    </w:p>
    <w:p w:rsidR="004731A0" w:rsidRPr="00653FE2" w:rsidRDefault="004731A0" w:rsidP="004731A0">
      <w:pPr>
        <w:pStyle w:val="B1"/>
      </w:pPr>
      <w:r w:rsidRPr="00653FE2">
        <w:t>-</w:t>
      </w:r>
      <w:r w:rsidRPr="00653FE2">
        <w:tab/>
        <w:t>a MAP-OPEN response primitive from the dialogue-responder;</w:t>
      </w:r>
    </w:p>
    <w:p w:rsidR="004731A0" w:rsidRPr="00653FE2" w:rsidRDefault="004731A0" w:rsidP="004731A0">
      <w:pPr>
        <w:pStyle w:val="B1"/>
      </w:pPr>
      <w:r w:rsidRPr="00653FE2">
        <w:t>-</w:t>
      </w:r>
      <w:r w:rsidRPr="00653FE2">
        <w:tab/>
        <w:t>the first TC-CONTINUE indication primitive occurring at the initiating side;</w:t>
      </w:r>
    </w:p>
    <w:p w:rsidR="004731A0" w:rsidRPr="00653FE2" w:rsidRDefault="004731A0" w:rsidP="004731A0">
      <w:r w:rsidRPr="00653FE2">
        <w:t>and under specific conditions:</w:t>
      </w:r>
    </w:p>
    <w:p w:rsidR="004731A0" w:rsidRPr="00653FE2" w:rsidRDefault="004731A0" w:rsidP="004731A0">
      <w:pPr>
        <w:pStyle w:val="B1"/>
      </w:pPr>
      <w:r w:rsidRPr="00653FE2">
        <w:t>-</w:t>
      </w:r>
      <w:r w:rsidRPr="00653FE2">
        <w:tab/>
        <w:t>a TC-END indication primitive occurring at the initiating side;</w:t>
      </w:r>
    </w:p>
    <w:p w:rsidR="004731A0" w:rsidRPr="00653FE2" w:rsidRDefault="004731A0" w:rsidP="004731A0">
      <w:pPr>
        <w:pStyle w:val="B1"/>
      </w:pPr>
      <w:r w:rsidRPr="00653FE2">
        <w:t>-</w:t>
      </w:r>
      <w:r w:rsidRPr="00653FE2">
        <w:tab/>
        <w:t>a TC-U-ABORT indication primitive occurring at the initiating side;</w:t>
      </w:r>
    </w:p>
    <w:p w:rsidR="004731A0" w:rsidRPr="00653FE2" w:rsidRDefault="004731A0" w:rsidP="004731A0">
      <w:pPr>
        <w:pStyle w:val="B1"/>
      </w:pPr>
      <w:r w:rsidRPr="00653FE2">
        <w:t>-</w:t>
      </w:r>
      <w:r w:rsidRPr="00653FE2">
        <w:tab/>
        <w:t>a TC-P-ABORT indication primitive occurring at the initiating side.</w:t>
      </w:r>
    </w:p>
    <w:p w:rsidR="004731A0" w:rsidRPr="00653FE2" w:rsidRDefault="004731A0" w:rsidP="004731A0">
      <w:r w:rsidRPr="00653FE2">
        <w:t>One instance of the MAP dialogue state machine runs at the initiating side, and one at the responding side.</w:t>
      </w:r>
    </w:p>
    <w:p w:rsidR="004731A0" w:rsidRPr="00653FE2" w:rsidRDefault="004731A0" w:rsidP="004731A0">
      <w:pPr>
        <w:pStyle w:val="Heading3"/>
      </w:pPr>
      <w:bookmarkStart w:id="4536" w:name="_Toc11332047"/>
      <w:bookmarkStart w:id="4537" w:name="_Toc36545530"/>
      <w:bookmarkStart w:id="4538" w:name="_Toc57893346"/>
      <w:bookmarkStart w:id="4539" w:name="_Toc57898474"/>
      <w:bookmarkStart w:id="4540" w:name="_Toc57921461"/>
      <w:r w:rsidRPr="00653FE2">
        <w:t>15.2.1</w:t>
      </w:r>
      <w:r w:rsidRPr="00653FE2">
        <w:tab/>
        <w:t>Behaviour at the initiating side</w:t>
      </w:r>
      <w:bookmarkEnd w:id="4536"/>
      <w:bookmarkEnd w:id="4537"/>
      <w:bookmarkEnd w:id="4538"/>
      <w:bookmarkEnd w:id="4539"/>
      <w:bookmarkEnd w:id="4540"/>
    </w:p>
    <w:p w:rsidR="004731A0" w:rsidRPr="00653FE2" w:rsidRDefault="004731A0" w:rsidP="004731A0">
      <w:r w:rsidRPr="00653FE2">
        <w:t>The behaviour of the MAP dialogue state machine at the initiating side is defined in sheets 1 – 8 of the process MAP_DSM (figure 15.6/3).</w:t>
      </w:r>
    </w:p>
    <w:p w:rsidR="004731A0" w:rsidRPr="00653FE2" w:rsidRDefault="004731A0" w:rsidP="004731A0">
      <w:r w:rsidRPr="00653FE2">
        <w:t>Sheet 3: When the MAP dialogue state machine at the initiating side is waiting for a response from the responding side, a TC-END indication which echoes the AC name which was sent in the TC-BEGIN indicates acceptance of the dialogue.</w:t>
      </w:r>
    </w:p>
    <w:p w:rsidR="004731A0" w:rsidRPr="00653FE2" w:rsidRDefault="004731A0" w:rsidP="004731A0">
      <w:r w:rsidRPr="00653FE2">
        <w:t>Sheet 3: If the dialogue opening is accepted, any components included in the TC-END are processed and passed to the MAP-Service User. The dialogue is closed by sending a MAP-CLOSE to the MAP-Service User.</w:t>
      </w:r>
    </w:p>
    <w:p w:rsidR="004731A0" w:rsidRPr="00653FE2" w:rsidRDefault="004731A0" w:rsidP="004731A0">
      <w:r w:rsidRPr="00653FE2">
        <w:t>Sheet 3, sheet 4, sheet 5, sheet 6, sheet 7, sheet 8: when a dialogue is terminated, the MAP dialogue state machine terminates all instances of the Requesting_MAP_SSM which are active for this dialogue.</w:t>
      </w:r>
    </w:p>
    <w:p w:rsidR="004731A0" w:rsidRPr="00653FE2" w:rsidRDefault="004731A0" w:rsidP="004731A0">
      <w:r w:rsidRPr="00653FE2">
        <w:t>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w:t>
      </w:r>
    </w:p>
    <w:p w:rsidR="004731A0" w:rsidRPr="00653FE2" w:rsidRDefault="004731A0" w:rsidP="004731A0">
      <w:r w:rsidRPr="00653FE2">
        <w:t>Sheet 8: When the MAP dialogue state machine at the initiating side is waiting for a response from the responding side, a TC-CONTINUE indication which echoes the AC name which was sent in the TC-BEGIN indicates acceptance of the dialogue.</w:t>
      </w:r>
    </w:p>
    <w:p w:rsidR="004731A0" w:rsidRPr="00653FE2" w:rsidRDefault="004731A0" w:rsidP="004731A0">
      <w:r w:rsidRPr="00653FE2">
        <w:t>Sheet 8: If the dialogue opening is accepted, any components included in the TC-CONTINUE are processed and passed to the MAP-Service User. The dialogue has then reached the established state.</w:t>
      </w:r>
    </w:p>
    <w:p w:rsidR="004731A0" w:rsidRPr="00653FE2" w:rsidRDefault="004731A0" w:rsidP="004731A0">
      <w:pPr>
        <w:pStyle w:val="Heading3"/>
      </w:pPr>
      <w:bookmarkStart w:id="4541" w:name="_Toc11332048"/>
      <w:bookmarkStart w:id="4542" w:name="_Toc36545531"/>
      <w:bookmarkStart w:id="4543" w:name="_Toc57893347"/>
      <w:bookmarkStart w:id="4544" w:name="_Toc57898475"/>
      <w:bookmarkStart w:id="4545" w:name="_Toc57921462"/>
      <w:r w:rsidRPr="00653FE2">
        <w:t>15.2.2</w:t>
      </w:r>
      <w:r w:rsidRPr="00653FE2">
        <w:tab/>
        <w:t>Behaviour at the responding side</w:t>
      </w:r>
      <w:bookmarkEnd w:id="4541"/>
      <w:bookmarkEnd w:id="4542"/>
      <w:bookmarkEnd w:id="4543"/>
      <w:bookmarkEnd w:id="4544"/>
      <w:bookmarkEnd w:id="4545"/>
    </w:p>
    <w:p w:rsidR="004731A0" w:rsidRPr="00653FE2" w:rsidRDefault="004731A0" w:rsidP="004731A0">
      <w:r w:rsidRPr="00653FE2">
        <w:t>The behaviour of the MAP dialogue state machine at the responding side is defined in sheets 0 – 14 of the process MAP_DSM (figure 15.6/3).</w:t>
      </w:r>
    </w:p>
    <w:p w:rsidR="004731A0" w:rsidRPr="00653FE2" w:rsidRDefault="004731A0" w:rsidP="004731A0">
      <w:r w:rsidRPr="00653FE2">
        <w:t>Sheet 9: If no application context information is included in the TC-BEGIN indication, this implies a MAP version 1 dialogue. An explicit application context indicating version 1 is treated as abnormal behaviour.</w:t>
      </w:r>
    </w:p>
    <w:p w:rsidR="004731A0" w:rsidRPr="00653FE2" w:rsidRDefault="004731A0" w:rsidP="004731A0">
      <w:r w:rsidRPr="00653FE2">
        <w:t>Sheet 11: The v1 application context name which corresponds to a v1 operation is derived using the information in table 15.2/1.</w:t>
      </w:r>
    </w:p>
    <w:p w:rsidR="004731A0" w:rsidRPr="00653FE2" w:rsidRDefault="004731A0" w:rsidP="004731A0">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4731A0" w:rsidRPr="00653FE2" w:rsidTr="008B6DDD">
        <w:trPr>
          <w:jc w:val="center"/>
        </w:trPr>
        <w:tc>
          <w:tcPr>
            <w:tcW w:w="3369" w:type="dxa"/>
          </w:tcPr>
          <w:p w:rsidR="004731A0" w:rsidRPr="00653FE2" w:rsidRDefault="004731A0" w:rsidP="008B6DDD">
            <w:pPr>
              <w:pStyle w:val="TAL"/>
              <w:jc w:val="center"/>
              <w:rPr>
                <w:b/>
              </w:rPr>
            </w:pPr>
            <w:r w:rsidRPr="00653FE2">
              <w:rPr>
                <w:b/>
              </w:rPr>
              <w:t>Operation</w:t>
            </w:r>
          </w:p>
        </w:tc>
        <w:tc>
          <w:tcPr>
            <w:tcW w:w="4677" w:type="dxa"/>
          </w:tcPr>
          <w:p w:rsidR="004731A0" w:rsidRPr="00653FE2" w:rsidRDefault="004731A0" w:rsidP="008B6DDD">
            <w:pPr>
              <w:pStyle w:val="TAL"/>
              <w:jc w:val="center"/>
              <w:rPr>
                <w:b/>
              </w:rPr>
            </w:pPr>
            <w:r w:rsidRPr="00653FE2">
              <w:rPr>
                <w:b/>
              </w:rPr>
              <w:t>Application-context-name (note 1)</w:t>
            </w:r>
          </w:p>
        </w:tc>
      </w:tr>
      <w:tr w:rsidR="004731A0" w:rsidRPr="00653FE2" w:rsidTr="008B6DDD">
        <w:trPr>
          <w:jc w:val="center"/>
        </w:trPr>
        <w:tc>
          <w:tcPr>
            <w:tcW w:w="3369" w:type="dxa"/>
          </w:tcPr>
          <w:p w:rsidR="004731A0" w:rsidRPr="00653FE2" w:rsidRDefault="004731A0" w:rsidP="008B6DDD">
            <w:pPr>
              <w:pStyle w:val="TAL"/>
            </w:pPr>
            <w:r w:rsidRPr="00653FE2">
              <w:t>updateLocation</w:t>
            </w:r>
          </w:p>
        </w:tc>
        <w:tc>
          <w:tcPr>
            <w:tcW w:w="4677" w:type="dxa"/>
          </w:tcPr>
          <w:p w:rsidR="004731A0" w:rsidRPr="00653FE2" w:rsidRDefault="004731A0" w:rsidP="008B6DDD">
            <w:pPr>
              <w:pStyle w:val="TAL"/>
            </w:pPr>
            <w:r w:rsidRPr="00653FE2">
              <w:t>networkLocUpContext-v1</w:t>
            </w:r>
          </w:p>
        </w:tc>
      </w:tr>
      <w:tr w:rsidR="004731A0" w:rsidRPr="00653FE2" w:rsidTr="008B6DDD">
        <w:trPr>
          <w:jc w:val="center"/>
        </w:trPr>
        <w:tc>
          <w:tcPr>
            <w:tcW w:w="3369" w:type="dxa"/>
          </w:tcPr>
          <w:p w:rsidR="004731A0" w:rsidRPr="00653FE2" w:rsidRDefault="004731A0" w:rsidP="008B6DDD">
            <w:pPr>
              <w:pStyle w:val="TAL"/>
            </w:pPr>
            <w:r w:rsidRPr="00653FE2">
              <w:t>cancelLocation</w:t>
            </w:r>
          </w:p>
        </w:tc>
        <w:tc>
          <w:tcPr>
            <w:tcW w:w="4677" w:type="dxa"/>
          </w:tcPr>
          <w:p w:rsidR="004731A0" w:rsidRPr="00653FE2" w:rsidRDefault="004731A0" w:rsidP="008B6DDD">
            <w:pPr>
              <w:pStyle w:val="TAL"/>
            </w:pPr>
            <w:r w:rsidRPr="00653FE2">
              <w:t>locationCancellationContext-v1</w:t>
            </w:r>
          </w:p>
        </w:tc>
      </w:tr>
      <w:tr w:rsidR="004731A0" w:rsidRPr="00653FE2" w:rsidTr="008B6DDD">
        <w:trPr>
          <w:jc w:val="center"/>
        </w:trPr>
        <w:tc>
          <w:tcPr>
            <w:tcW w:w="3369" w:type="dxa"/>
          </w:tcPr>
          <w:p w:rsidR="004731A0" w:rsidRPr="00653FE2" w:rsidRDefault="004731A0" w:rsidP="008B6DDD">
            <w:pPr>
              <w:pStyle w:val="TAL"/>
            </w:pPr>
            <w:r w:rsidRPr="00653FE2">
              <w:t>provideRoamingNumber</w:t>
            </w:r>
          </w:p>
        </w:tc>
        <w:tc>
          <w:tcPr>
            <w:tcW w:w="4677" w:type="dxa"/>
          </w:tcPr>
          <w:p w:rsidR="004731A0" w:rsidRPr="00653FE2" w:rsidRDefault="004731A0" w:rsidP="008B6DDD">
            <w:pPr>
              <w:pStyle w:val="TAL"/>
            </w:pPr>
            <w:r w:rsidRPr="00653FE2">
              <w:t>roamingNumberEnquiryContext-v1</w:t>
            </w:r>
          </w:p>
        </w:tc>
      </w:tr>
      <w:tr w:rsidR="004731A0" w:rsidRPr="00653FE2" w:rsidTr="008B6DDD">
        <w:trPr>
          <w:jc w:val="center"/>
        </w:trPr>
        <w:tc>
          <w:tcPr>
            <w:tcW w:w="3369" w:type="dxa"/>
          </w:tcPr>
          <w:p w:rsidR="004731A0" w:rsidRPr="00653FE2" w:rsidRDefault="004731A0" w:rsidP="008B6DDD">
            <w:pPr>
              <w:pStyle w:val="TAL"/>
            </w:pPr>
            <w:r w:rsidRPr="00653FE2">
              <w:t>insertSubscriberData</w:t>
            </w:r>
          </w:p>
        </w:tc>
        <w:tc>
          <w:tcPr>
            <w:tcW w:w="4677" w:type="dxa"/>
          </w:tcPr>
          <w:p w:rsidR="004731A0" w:rsidRPr="00653FE2" w:rsidRDefault="004731A0" w:rsidP="008B6DDD">
            <w:pPr>
              <w:pStyle w:val="TAL"/>
            </w:pPr>
            <w:r w:rsidRPr="00653FE2">
              <w:t>subscriberDataMngtContext-v1</w:t>
            </w:r>
          </w:p>
        </w:tc>
      </w:tr>
      <w:tr w:rsidR="004731A0" w:rsidRPr="00653FE2" w:rsidTr="008B6DDD">
        <w:trPr>
          <w:jc w:val="center"/>
        </w:trPr>
        <w:tc>
          <w:tcPr>
            <w:tcW w:w="3369" w:type="dxa"/>
            <w:tcBorders>
              <w:bottom w:val="nil"/>
            </w:tcBorders>
          </w:tcPr>
          <w:p w:rsidR="004731A0" w:rsidRPr="00653FE2" w:rsidRDefault="004731A0" w:rsidP="008B6DDD">
            <w:pPr>
              <w:pStyle w:val="TAL"/>
            </w:pPr>
            <w:r w:rsidRPr="00653FE2">
              <w:t>deleteSubscriberData</w:t>
            </w:r>
          </w:p>
        </w:tc>
        <w:tc>
          <w:tcPr>
            <w:tcW w:w="4677" w:type="dxa"/>
          </w:tcPr>
          <w:p w:rsidR="004731A0" w:rsidRPr="00653FE2" w:rsidRDefault="004731A0" w:rsidP="008B6DDD">
            <w:pPr>
              <w:pStyle w:val="TAL"/>
            </w:pPr>
            <w:r w:rsidRPr="00653FE2">
              <w:t>subscriberDataMngtContext-v1</w:t>
            </w:r>
          </w:p>
        </w:tc>
      </w:tr>
      <w:tr w:rsidR="004731A0" w:rsidRPr="00653FE2" w:rsidTr="008B6DDD">
        <w:trPr>
          <w:jc w:val="center"/>
        </w:trPr>
        <w:tc>
          <w:tcPr>
            <w:tcW w:w="3369" w:type="dxa"/>
            <w:tcBorders>
              <w:bottom w:val="nil"/>
            </w:tcBorders>
          </w:tcPr>
          <w:p w:rsidR="004731A0" w:rsidRPr="00653FE2" w:rsidRDefault="004731A0" w:rsidP="008B6DDD">
            <w:pPr>
              <w:pStyle w:val="TAL"/>
            </w:pPr>
            <w:r w:rsidRPr="00653FE2">
              <w:t>sendParameters</w:t>
            </w:r>
          </w:p>
        </w:tc>
        <w:tc>
          <w:tcPr>
            <w:tcW w:w="4677" w:type="dxa"/>
          </w:tcPr>
          <w:p w:rsidR="004731A0" w:rsidRPr="00653FE2" w:rsidRDefault="004731A0" w:rsidP="008B6DDD">
            <w:pPr>
              <w:pStyle w:val="TAL"/>
            </w:pPr>
            <w:r w:rsidRPr="00653FE2">
              <w:t>infoRetrievalContext-v1</w:t>
            </w:r>
          </w:p>
        </w:tc>
      </w:tr>
      <w:tr w:rsidR="004731A0" w:rsidRPr="00653FE2" w:rsidTr="008B6DDD">
        <w:trPr>
          <w:jc w:val="center"/>
        </w:trPr>
        <w:tc>
          <w:tcPr>
            <w:tcW w:w="3369" w:type="dxa"/>
            <w:tcBorders>
              <w:top w:val="nil"/>
            </w:tcBorders>
          </w:tcPr>
          <w:p w:rsidR="004731A0" w:rsidRPr="00653FE2" w:rsidRDefault="004731A0" w:rsidP="008B6DDD">
            <w:pPr>
              <w:pStyle w:val="TAL"/>
            </w:pPr>
          </w:p>
        </w:tc>
        <w:tc>
          <w:tcPr>
            <w:tcW w:w="4677" w:type="dxa"/>
          </w:tcPr>
          <w:p w:rsidR="004731A0" w:rsidRPr="00653FE2" w:rsidRDefault="004731A0" w:rsidP="008B6DDD">
            <w:pPr>
              <w:pStyle w:val="TAL"/>
            </w:pPr>
            <w:r w:rsidRPr="00653FE2">
              <w:t>networkLocUpContext-v1 (note 2)</w:t>
            </w:r>
          </w:p>
        </w:tc>
      </w:tr>
      <w:tr w:rsidR="004731A0" w:rsidRPr="00653FE2" w:rsidTr="008B6DDD">
        <w:trPr>
          <w:jc w:val="center"/>
        </w:trPr>
        <w:tc>
          <w:tcPr>
            <w:tcW w:w="3369" w:type="dxa"/>
          </w:tcPr>
          <w:p w:rsidR="004731A0" w:rsidRPr="00653FE2" w:rsidRDefault="004731A0" w:rsidP="008B6DDD">
            <w:pPr>
              <w:pStyle w:val="TAL"/>
            </w:pPr>
            <w:r w:rsidRPr="00653FE2">
              <w:t>beginSubscriberActivity</w:t>
            </w:r>
          </w:p>
        </w:tc>
        <w:tc>
          <w:tcPr>
            <w:tcW w:w="4677" w:type="dxa"/>
          </w:tcPr>
          <w:p w:rsidR="004731A0" w:rsidRPr="00653FE2" w:rsidRDefault="004731A0" w:rsidP="008B6DDD">
            <w:pPr>
              <w:pStyle w:val="TAL"/>
            </w:pPr>
            <w:r w:rsidRPr="00653FE2">
              <w:t>networkFunctionalSsContext-v1</w:t>
            </w:r>
          </w:p>
        </w:tc>
      </w:tr>
      <w:tr w:rsidR="004731A0" w:rsidRPr="00653FE2" w:rsidTr="008B6DDD">
        <w:trPr>
          <w:jc w:val="center"/>
        </w:trPr>
        <w:tc>
          <w:tcPr>
            <w:tcW w:w="3369" w:type="dxa"/>
          </w:tcPr>
          <w:p w:rsidR="004731A0" w:rsidRPr="00653FE2" w:rsidRDefault="004731A0" w:rsidP="008B6DDD">
            <w:pPr>
              <w:pStyle w:val="TAL"/>
            </w:pPr>
            <w:r w:rsidRPr="00653FE2">
              <w:t>sendRoutingInfo</w:t>
            </w:r>
          </w:p>
        </w:tc>
        <w:tc>
          <w:tcPr>
            <w:tcW w:w="4677" w:type="dxa"/>
          </w:tcPr>
          <w:p w:rsidR="004731A0" w:rsidRPr="00653FE2" w:rsidRDefault="004731A0" w:rsidP="008B6DDD">
            <w:pPr>
              <w:pStyle w:val="TAL"/>
            </w:pPr>
            <w:r w:rsidRPr="00653FE2">
              <w:t>locationInfoRetrievalContext-v1</w:t>
            </w:r>
          </w:p>
        </w:tc>
      </w:tr>
      <w:tr w:rsidR="004731A0" w:rsidRPr="00653FE2" w:rsidTr="008B6DDD">
        <w:trPr>
          <w:jc w:val="center"/>
        </w:trPr>
        <w:tc>
          <w:tcPr>
            <w:tcW w:w="3369" w:type="dxa"/>
          </w:tcPr>
          <w:p w:rsidR="004731A0" w:rsidRPr="00653FE2" w:rsidRDefault="004731A0" w:rsidP="008B6DDD">
            <w:pPr>
              <w:pStyle w:val="TAL"/>
            </w:pPr>
            <w:r w:rsidRPr="00653FE2">
              <w:t>performHandover</w:t>
            </w:r>
          </w:p>
        </w:tc>
        <w:tc>
          <w:tcPr>
            <w:tcW w:w="4677" w:type="dxa"/>
          </w:tcPr>
          <w:p w:rsidR="004731A0" w:rsidRPr="00653FE2" w:rsidRDefault="004731A0" w:rsidP="008B6DDD">
            <w:pPr>
              <w:pStyle w:val="TAL"/>
            </w:pPr>
            <w:r w:rsidRPr="00653FE2">
              <w:t>handoverControlContext-v1</w:t>
            </w:r>
          </w:p>
        </w:tc>
      </w:tr>
      <w:tr w:rsidR="004731A0" w:rsidRPr="00653FE2" w:rsidTr="008B6DDD">
        <w:trPr>
          <w:jc w:val="center"/>
        </w:trPr>
        <w:tc>
          <w:tcPr>
            <w:tcW w:w="3369" w:type="dxa"/>
          </w:tcPr>
          <w:p w:rsidR="004731A0" w:rsidRPr="00653FE2" w:rsidRDefault="004731A0" w:rsidP="008B6DDD">
            <w:pPr>
              <w:pStyle w:val="TAL"/>
            </w:pPr>
            <w:r w:rsidRPr="00653FE2">
              <w:t>reset</w:t>
            </w:r>
          </w:p>
        </w:tc>
        <w:tc>
          <w:tcPr>
            <w:tcW w:w="4677" w:type="dxa"/>
          </w:tcPr>
          <w:p w:rsidR="004731A0" w:rsidRPr="00653FE2" w:rsidRDefault="004731A0" w:rsidP="008B6DDD">
            <w:pPr>
              <w:pStyle w:val="TAL"/>
            </w:pPr>
            <w:r w:rsidRPr="00653FE2">
              <w:t>resetContext-v1</w:t>
            </w:r>
          </w:p>
        </w:tc>
      </w:tr>
      <w:tr w:rsidR="004731A0" w:rsidRPr="00653FE2" w:rsidTr="008B6DDD">
        <w:trPr>
          <w:jc w:val="center"/>
        </w:trPr>
        <w:tc>
          <w:tcPr>
            <w:tcW w:w="3369" w:type="dxa"/>
          </w:tcPr>
          <w:p w:rsidR="004731A0" w:rsidRPr="00653FE2" w:rsidRDefault="004731A0" w:rsidP="008B6DDD">
            <w:pPr>
              <w:pStyle w:val="TAL"/>
            </w:pPr>
            <w:r w:rsidRPr="00653FE2">
              <w:t>activateTraceMode</w:t>
            </w:r>
          </w:p>
        </w:tc>
        <w:tc>
          <w:tcPr>
            <w:tcW w:w="4677" w:type="dxa"/>
          </w:tcPr>
          <w:p w:rsidR="004731A0" w:rsidRPr="00653FE2" w:rsidRDefault="004731A0" w:rsidP="008B6DDD">
            <w:pPr>
              <w:pStyle w:val="TAL"/>
            </w:pPr>
            <w:r w:rsidRPr="00653FE2">
              <w:t>tracingContext-v1</w:t>
            </w:r>
          </w:p>
        </w:tc>
      </w:tr>
      <w:tr w:rsidR="004731A0" w:rsidRPr="00653FE2" w:rsidTr="008B6DDD">
        <w:trPr>
          <w:jc w:val="center"/>
        </w:trPr>
        <w:tc>
          <w:tcPr>
            <w:tcW w:w="3369" w:type="dxa"/>
          </w:tcPr>
          <w:p w:rsidR="004731A0" w:rsidRPr="00653FE2" w:rsidRDefault="004731A0" w:rsidP="008B6DDD">
            <w:pPr>
              <w:pStyle w:val="TAL"/>
            </w:pPr>
            <w:r w:rsidRPr="00653FE2">
              <w:t>deactivateTraceMode</w:t>
            </w:r>
          </w:p>
        </w:tc>
        <w:tc>
          <w:tcPr>
            <w:tcW w:w="4677" w:type="dxa"/>
          </w:tcPr>
          <w:p w:rsidR="004731A0" w:rsidRPr="00653FE2" w:rsidRDefault="004731A0" w:rsidP="008B6DDD">
            <w:pPr>
              <w:pStyle w:val="TAL"/>
            </w:pPr>
            <w:r w:rsidRPr="00653FE2">
              <w:t>tracingContext-v1</w:t>
            </w:r>
          </w:p>
        </w:tc>
      </w:tr>
      <w:tr w:rsidR="004731A0" w:rsidRPr="00653FE2" w:rsidTr="008B6DDD">
        <w:trPr>
          <w:jc w:val="center"/>
        </w:trPr>
        <w:tc>
          <w:tcPr>
            <w:tcW w:w="3369" w:type="dxa"/>
          </w:tcPr>
          <w:p w:rsidR="004731A0" w:rsidRPr="00653FE2" w:rsidRDefault="004731A0" w:rsidP="008B6DDD">
            <w:pPr>
              <w:pStyle w:val="TAL"/>
            </w:pPr>
            <w:r w:rsidRPr="00653FE2">
              <w:t>sendRoutingInfoForSM</w:t>
            </w:r>
          </w:p>
        </w:tc>
        <w:tc>
          <w:tcPr>
            <w:tcW w:w="4677" w:type="dxa"/>
          </w:tcPr>
          <w:p w:rsidR="004731A0" w:rsidRPr="00653FE2" w:rsidRDefault="004731A0" w:rsidP="008B6DDD">
            <w:pPr>
              <w:pStyle w:val="TAL"/>
            </w:pPr>
            <w:r w:rsidRPr="00653FE2">
              <w:t>shortMsgGatewayContext-v1</w:t>
            </w:r>
          </w:p>
        </w:tc>
      </w:tr>
      <w:tr w:rsidR="004731A0" w:rsidRPr="00653FE2" w:rsidTr="008B6DDD">
        <w:trPr>
          <w:jc w:val="center"/>
        </w:trPr>
        <w:tc>
          <w:tcPr>
            <w:tcW w:w="3369" w:type="dxa"/>
          </w:tcPr>
          <w:p w:rsidR="004731A0" w:rsidRPr="00653FE2" w:rsidRDefault="004731A0" w:rsidP="008B6DDD">
            <w:pPr>
              <w:pStyle w:val="TAL"/>
            </w:pPr>
            <w:r w:rsidRPr="00653FE2">
              <w:t>forwardSM</w:t>
            </w:r>
          </w:p>
        </w:tc>
        <w:tc>
          <w:tcPr>
            <w:tcW w:w="4677" w:type="dxa"/>
          </w:tcPr>
          <w:p w:rsidR="004731A0" w:rsidRPr="00653FE2" w:rsidRDefault="004731A0" w:rsidP="008B6DDD">
            <w:pPr>
              <w:pStyle w:val="TAL"/>
            </w:pPr>
            <w:r w:rsidRPr="00653FE2">
              <w:t>shortMsgRelayContext-v1</w:t>
            </w:r>
          </w:p>
        </w:tc>
      </w:tr>
      <w:tr w:rsidR="004731A0" w:rsidRPr="00653FE2" w:rsidTr="008B6DDD">
        <w:trPr>
          <w:jc w:val="center"/>
        </w:trPr>
        <w:tc>
          <w:tcPr>
            <w:tcW w:w="3369" w:type="dxa"/>
          </w:tcPr>
          <w:p w:rsidR="004731A0" w:rsidRPr="00653FE2" w:rsidRDefault="004731A0" w:rsidP="008B6DDD">
            <w:pPr>
              <w:pStyle w:val="TAL"/>
            </w:pPr>
            <w:r w:rsidRPr="00653FE2">
              <w:t>reportSM-deliveryStatus</w:t>
            </w:r>
          </w:p>
        </w:tc>
        <w:tc>
          <w:tcPr>
            <w:tcW w:w="4677" w:type="dxa"/>
          </w:tcPr>
          <w:p w:rsidR="004731A0" w:rsidRPr="00653FE2" w:rsidRDefault="004731A0" w:rsidP="008B6DDD">
            <w:pPr>
              <w:pStyle w:val="TAL"/>
            </w:pPr>
            <w:r w:rsidRPr="00653FE2">
              <w:t>shortMsgGatewayContext-v1</w:t>
            </w:r>
          </w:p>
        </w:tc>
      </w:tr>
      <w:tr w:rsidR="004731A0" w:rsidRPr="00653FE2" w:rsidTr="008B6DDD">
        <w:trPr>
          <w:jc w:val="center"/>
        </w:trPr>
        <w:tc>
          <w:tcPr>
            <w:tcW w:w="3369" w:type="dxa"/>
          </w:tcPr>
          <w:p w:rsidR="004731A0" w:rsidRPr="00653FE2" w:rsidRDefault="004731A0" w:rsidP="008B6DDD">
            <w:pPr>
              <w:pStyle w:val="TAL"/>
            </w:pPr>
            <w:r w:rsidRPr="00653FE2">
              <w:t>noteSubscriberPresent</w:t>
            </w:r>
          </w:p>
        </w:tc>
        <w:tc>
          <w:tcPr>
            <w:tcW w:w="4677" w:type="dxa"/>
          </w:tcPr>
          <w:p w:rsidR="004731A0" w:rsidRPr="00653FE2" w:rsidRDefault="004731A0" w:rsidP="008B6DDD">
            <w:pPr>
              <w:pStyle w:val="TAL"/>
            </w:pPr>
            <w:r w:rsidRPr="00653FE2">
              <w:t>mwdMngtContext-v1</w:t>
            </w:r>
          </w:p>
        </w:tc>
      </w:tr>
      <w:tr w:rsidR="004731A0" w:rsidRPr="00653FE2" w:rsidTr="008B6DDD">
        <w:trPr>
          <w:jc w:val="center"/>
        </w:trPr>
        <w:tc>
          <w:tcPr>
            <w:tcW w:w="3369" w:type="dxa"/>
          </w:tcPr>
          <w:p w:rsidR="004731A0" w:rsidRPr="00653FE2" w:rsidRDefault="004731A0" w:rsidP="008B6DDD">
            <w:pPr>
              <w:pStyle w:val="TAL"/>
            </w:pPr>
            <w:r w:rsidRPr="00653FE2">
              <w:t>alertServiceCentreWithoutResult</w:t>
            </w:r>
          </w:p>
        </w:tc>
        <w:tc>
          <w:tcPr>
            <w:tcW w:w="4677" w:type="dxa"/>
          </w:tcPr>
          <w:p w:rsidR="004731A0" w:rsidRPr="00653FE2" w:rsidRDefault="004731A0" w:rsidP="008B6DDD">
            <w:pPr>
              <w:pStyle w:val="TAL"/>
            </w:pPr>
            <w:r w:rsidRPr="00653FE2">
              <w:t>shortMsgAlertContext-v1</w:t>
            </w:r>
          </w:p>
        </w:tc>
      </w:tr>
      <w:tr w:rsidR="004731A0" w:rsidRPr="00653FE2" w:rsidTr="008B6DDD">
        <w:trPr>
          <w:jc w:val="center"/>
        </w:trPr>
        <w:tc>
          <w:tcPr>
            <w:tcW w:w="3369" w:type="dxa"/>
          </w:tcPr>
          <w:p w:rsidR="004731A0" w:rsidRPr="00653FE2" w:rsidRDefault="004731A0" w:rsidP="008B6DDD">
            <w:pPr>
              <w:pStyle w:val="TAL"/>
            </w:pPr>
            <w:r w:rsidRPr="00653FE2">
              <w:t>checkIMEI</w:t>
            </w:r>
          </w:p>
        </w:tc>
        <w:tc>
          <w:tcPr>
            <w:tcW w:w="4677" w:type="dxa"/>
          </w:tcPr>
          <w:p w:rsidR="004731A0" w:rsidRPr="00653FE2" w:rsidRDefault="004731A0" w:rsidP="008B6DDD">
            <w:pPr>
              <w:pStyle w:val="TAL"/>
            </w:pPr>
            <w:r w:rsidRPr="00653FE2">
              <w:t>EquipmentMngtContext-v1</w:t>
            </w:r>
          </w:p>
        </w:tc>
      </w:tr>
    </w:tbl>
    <w:p w:rsidR="004731A0" w:rsidRPr="00653FE2" w:rsidRDefault="004731A0" w:rsidP="004731A0">
      <w:pPr>
        <w:pStyle w:val="FP"/>
      </w:pPr>
    </w:p>
    <w:p w:rsidR="004731A0" w:rsidRPr="00653FE2" w:rsidRDefault="004731A0" w:rsidP="004731A0">
      <w:pPr>
        <w:pStyle w:val="NF"/>
      </w:pPr>
      <w:r w:rsidRPr="00653FE2">
        <w:t>NOTE 1:</w:t>
      </w:r>
      <w:r w:rsidRPr="00653FE2">
        <w:tab/>
        <w:t>These symbolic names refer to the object identifier value defined in clause 17 and allocated to each application-context used for the MAP.</w:t>
      </w:r>
    </w:p>
    <w:p w:rsidR="004731A0" w:rsidRPr="00653FE2" w:rsidRDefault="004731A0" w:rsidP="004731A0">
      <w:pPr>
        <w:pStyle w:val="NF"/>
      </w:pPr>
      <w:r w:rsidRPr="00653FE2">
        <w:t>NOTE 2:</w:t>
      </w:r>
      <w:r w:rsidRPr="00653FE2">
        <w:tab/>
        <w:t>The choice between the application contexts is based on the parameters received in the operation.</w:t>
      </w:r>
    </w:p>
    <w:p w:rsidR="004731A0" w:rsidRPr="00653FE2" w:rsidRDefault="004731A0" w:rsidP="004731A0">
      <w:pPr>
        <w:pStyle w:val="NF"/>
      </w:pPr>
    </w:p>
    <w:p w:rsidR="004731A0" w:rsidRPr="00653FE2" w:rsidRDefault="004731A0" w:rsidP="004731A0">
      <w:r w:rsidRPr="00653FE2">
        <w:t>Sheet 12: If the dialogue is accepted, each component present in the TC-BEGIN is forwarded to an instance of a Performing_MAP_SSM, by executing the procedure Process_Components.</w:t>
      </w:r>
    </w:p>
    <w:p w:rsidR="004731A0" w:rsidRPr="00653FE2" w:rsidRDefault="004731A0" w:rsidP="004731A0">
      <w:r w:rsidRPr="00653FE2">
        <w:t>Sheet 13: If the MAP dialogue state machine receives a MAP-OPEN response with a result accepted, it waits for any MAP specific service request or response primitives or a MAP-DELIMITER request.</w:t>
      </w:r>
    </w:p>
    <w:p w:rsidR="004731A0" w:rsidRPr="00653FE2" w:rsidRDefault="004731A0" w:rsidP="004731A0">
      <w:r w:rsidRPr="00653FE2">
        <w:t>Sheet 13, sheet 14: When a dialogue is terminated, the MAP dialogue state machine terminates all instances of the Requesting_MAP_SSM or Performing_MAP_SSM which are active for this dialogue.</w:t>
      </w:r>
    </w:p>
    <w:p w:rsidR="004731A0" w:rsidRPr="00653FE2" w:rsidRDefault="004731A0" w:rsidP="004731A0">
      <w:r w:rsidRPr="00653FE2">
        <w:t>Sheet 14: A MAP-DELIMITER request triggers a TC-CONTINUE request to accept the dialogue. The dialogue has then reached the established state.</w:t>
      </w:r>
    </w:p>
    <w:p w:rsidR="004731A0" w:rsidRPr="00653FE2" w:rsidRDefault="004731A0" w:rsidP="004731A0">
      <w:pPr>
        <w:pStyle w:val="Heading2"/>
      </w:pPr>
      <w:bookmarkStart w:id="4546" w:name="_Toc11332049"/>
      <w:bookmarkStart w:id="4547" w:name="_Toc36545532"/>
      <w:bookmarkStart w:id="4548" w:name="_Toc57893348"/>
      <w:bookmarkStart w:id="4549" w:name="_Toc57898476"/>
      <w:bookmarkStart w:id="4550" w:name="_Toc57921463"/>
      <w:r w:rsidRPr="00653FE2">
        <w:t>15.3</w:t>
      </w:r>
      <w:r w:rsidRPr="00653FE2">
        <w:tab/>
        <w:t>Dialogue continuation</w:t>
      </w:r>
      <w:bookmarkEnd w:id="4546"/>
      <w:bookmarkEnd w:id="4547"/>
      <w:bookmarkEnd w:id="4548"/>
      <w:bookmarkEnd w:id="4549"/>
      <w:bookmarkEnd w:id="4550"/>
    </w:p>
    <w:p w:rsidR="004731A0" w:rsidRPr="00653FE2" w:rsidRDefault="004731A0" w:rsidP="004731A0">
      <w:r w:rsidRPr="00653FE2">
        <w:t>Once established the dialogue is said to be in a continuation phase. The behaviour of the MAP dialogue state machine in this phase is defined in sheets 15 – 17 of the process MAP_DSM (figure 15.6/3).</w:t>
      </w:r>
    </w:p>
    <w:p w:rsidR="004731A0" w:rsidRPr="00653FE2" w:rsidRDefault="004731A0" w:rsidP="004731A0">
      <w:r w:rsidRPr="00653FE2">
        <w:t>Both MAP users can request the transfer of MAP APDUs until one of them requests the termination of the dialogue.</w:t>
      </w:r>
    </w:p>
    <w:p w:rsidR="004731A0" w:rsidRPr="00653FE2" w:rsidRDefault="004731A0" w:rsidP="004731A0">
      <w:r w:rsidRPr="00653FE2">
        <w:t>Normal closure of an established dialogue is shown on sheet 16; abnormal termination is shown on sheet 17.</w:t>
      </w:r>
    </w:p>
    <w:p w:rsidR="004731A0" w:rsidRPr="00653FE2" w:rsidRDefault="004731A0" w:rsidP="004731A0">
      <w:pPr>
        <w:pStyle w:val="Heading2"/>
      </w:pPr>
      <w:bookmarkStart w:id="4551" w:name="_Toc11332050"/>
      <w:bookmarkStart w:id="4552" w:name="_Toc36545533"/>
      <w:bookmarkStart w:id="4553" w:name="_Toc57893349"/>
      <w:bookmarkStart w:id="4554" w:name="_Toc57898477"/>
      <w:bookmarkStart w:id="4555" w:name="_Toc57921464"/>
      <w:r w:rsidRPr="00653FE2">
        <w:t>15.4</w:t>
      </w:r>
      <w:r w:rsidRPr="00653FE2">
        <w:tab/>
        <w:t>Load control</w:t>
      </w:r>
      <w:bookmarkEnd w:id="4551"/>
      <w:bookmarkEnd w:id="4552"/>
      <w:bookmarkEnd w:id="4553"/>
      <w:bookmarkEnd w:id="4554"/>
      <w:bookmarkEnd w:id="4555"/>
    </w:p>
    <w:p w:rsidR="004731A0" w:rsidRPr="00653FE2" w:rsidRDefault="004731A0" w:rsidP="004731A0">
      <w:r w:rsidRPr="00653FE2">
        <w:t>If an entity which should respond to a MAP dialogue opening request is overloaded, it uses the AC of the request to determine whether to discard the request.</w:t>
      </w:r>
    </w:p>
    <w:p w:rsidR="004731A0" w:rsidRPr="00653FE2" w:rsidRDefault="004731A0" w:rsidP="004731A0">
      <w:r w:rsidRPr="00653FE2">
        <w:t>The priority level allocated to each application-context is described in clause 5, tables 5.1/1, 5.1/2, and 5.1/3.</w:t>
      </w:r>
    </w:p>
    <w:p w:rsidR="004731A0" w:rsidRPr="00653FE2" w:rsidRDefault="004731A0" w:rsidP="004731A0">
      <w:pPr>
        <w:pStyle w:val="Heading2"/>
      </w:pPr>
      <w:bookmarkStart w:id="4556" w:name="_Toc11332051"/>
      <w:bookmarkStart w:id="4557" w:name="_Toc36545534"/>
      <w:bookmarkStart w:id="4558" w:name="_Toc57893350"/>
      <w:bookmarkStart w:id="4559" w:name="_Toc57898478"/>
      <w:bookmarkStart w:id="4560" w:name="_Toc57921465"/>
      <w:r w:rsidRPr="00653FE2">
        <w:t>15.5</w:t>
      </w:r>
      <w:r w:rsidRPr="00653FE2">
        <w:tab/>
        <w:t>Procedures for MAP specific services</w:t>
      </w:r>
      <w:bookmarkEnd w:id="4556"/>
      <w:bookmarkEnd w:id="4557"/>
      <w:bookmarkEnd w:id="4558"/>
      <w:bookmarkEnd w:id="4559"/>
      <w:bookmarkEnd w:id="4560"/>
    </w:p>
    <w:p w:rsidR="004731A0" w:rsidRPr="00653FE2" w:rsidRDefault="004731A0" w:rsidP="004731A0">
      <w:r w:rsidRPr="00653FE2">
        <w:t>This clause describes the MAP procedures for MAP specific services. These procedures are driven by the following types of event:</w:t>
      </w:r>
    </w:p>
    <w:p w:rsidR="004731A0" w:rsidRPr="00653FE2" w:rsidRDefault="004731A0" w:rsidP="004731A0">
      <w:pPr>
        <w:pStyle w:val="B1"/>
      </w:pPr>
      <w:r w:rsidRPr="00653FE2">
        <w:t>-</w:t>
      </w:r>
      <w:r w:rsidRPr="00653FE2">
        <w:tab/>
        <w:t>a MAP specific request or a MAP specific response primitive;</w:t>
      </w:r>
    </w:p>
    <w:p w:rsidR="004731A0" w:rsidRPr="00653FE2" w:rsidRDefault="004731A0" w:rsidP="004731A0">
      <w:pPr>
        <w:pStyle w:val="B1"/>
      </w:pPr>
      <w:r w:rsidRPr="00653FE2">
        <w:t>-</w:t>
      </w:r>
      <w:r w:rsidRPr="00653FE2">
        <w:tab/>
        <w:t>a component handling primitive from TC.</w:t>
      </w:r>
    </w:p>
    <w:p w:rsidR="004731A0" w:rsidRPr="00653FE2" w:rsidRDefault="004731A0" w:rsidP="004731A0">
      <w:r w:rsidRPr="00653FE2">
        <w:t>A Service State Machine is activated when of one of the following signals is received:</w:t>
      </w:r>
    </w:p>
    <w:p w:rsidR="004731A0" w:rsidRPr="00653FE2" w:rsidRDefault="004731A0" w:rsidP="004731A0">
      <w:pPr>
        <w:pStyle w:val="B1"/>
      </w:pPr>
      <w:r w:rsidRPr="00653FE2">
        <w:t>-</w:t>
      </w:r>
      <w:r w:rsidRPr="00653FE2">
        <w:tab/>
        <w:t>a MAP request primitive, which activates a requesting SSM;</w:t>
      </w:r>
    </w:p>
    <w:p w:rsidR="004731A0" w:rsidRPr="00653FE2" w:rsidRDefault="004731A0" w:rsidP="004731A0">
      <w:pPr>
        <w:pStyle w:val="B1"/>
      </w:pPr>
      <w:r w:rsidRPr="00653FE2">
        <w:t>-</w:t>
      </w:r>
      <w:r w:rsidRPr="00653FE2">
        <w:tab/>
        <w:t>a TC-INVOKE indication primitive without a linked identifier, which activates a performing SSM.</w:t>
      </w:r>
    </w:p>
    <w:p w:rsidR="004731A0" w:rsidRPr="00653FE2" w:rsidRDefault="004731A0" w:rsidP="004731A0">
      <w:r w:rsidRPr="00653FE2">
        <w:t>For component handling primitives there are two types of event:</w:t>
      </w:r>
    </w:p>
    <w:p w:rsidR="004731A0" w:rsidRPr="00653FE2" w:rsidRDefault="004731A0" w:rsidP="004731A0">
      <w:pPr>
        <w:pStyle w:val="B1"/>
      </w:pPr>
      <w:r w:rsidRPr="00653FE2">
        <w:t>-</w:t>
      </w:r>
      <w:r w:rsidRPr="00653FE2">
        <w:tab/>
        <w:t>events which activate a Service State Machine or which can be related to an existing one;</w:t>
      </w:r>
    </w:p>
    <w:p w:rsidR="004731A0" w:rsidRPr="00653FE2" w:rsidRDefault="004731A0" w:rsidP="004731A0">
      <w:pPr>
        <w:pStyle w:val="B1"/>
      </w:pPr>
      <w:r w:rsidRPr="00653FE2">
        <w:t>-</w:t>
      </w:r>
      <w:r w:rsidRPr="00653FE2">
        <w:tab/>
        <w:t>events which cannot be related to a Service State Machine.</w:t>
      </w:r>
    </w:p>
    <w:p w:rsidR="004731A0" w:rsidRPr="00653FE2" w:rsidRDefault="004731A0" w:rsidP="004731A0">
      <w:pPr>
        <w:pStyle w:val="Heading3"/>
      </w:pPr>
      <w:bookmarkStart w:id="4561" w:name="_Toc11332052"/>
      <w:bookmarkStart w:id="4562" w:name="_Toc36545535"/>
      <w:bookmarkStart w:id="4563" w:name="_Toc57893351"/>
      <w:bookmarkStart w:id="4564" w:name="_Toc57898479"/>
      <w:bookmarkStart w:id="4565" w:name="_Toc57921466"/>
      <w:r w:rsidRPr="00653FE2">
        <w:t>15.5.1</w:t>
      </w:r>
      <w:r w:rsidRPr="00653FE2">
        <w:tab/>
        <w:t>Service invocation</w:t>
      </w:r>
      <w:bookmarkEnd w:id="4561"/>
      <w:bookmarkEnd w:id="4562"/>
      <w:bookmarkEnd w:id="4563"/>
      <w:bookmarkEnd w:id="4564"/>
      <w:bookmarkEnd w:id="4565"/>
    </w:p>
    <w:p w:rsidR="004731A0" w:rsidRPr="00653FE2" w:rsidRDefault="004731A0" w:rsidP="004731A0">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4731A0" w:rsidRPr="00653FE2" w:rsidRDefault="004731A0" w:rsidP="004731A0">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4731A0" w:rsidRPr="00653FE2" w:rsidRDefault="004731A0" w:rsidP="004731A0">
      <w:r w:rsidRPr="00653FE2">
        <w:t>The mapping of MAP specific services on to remote operations is given in table 16.2/1.</w:t>
      </w:r>
    </w:p>
    <w:p w:rsidR="004731A0" w:rsidRPr="00653FE2" w:rsidRDefault="004731A0" w:rsidP="004731A0">
      <w:pPr>
        <w:pStyle w:val="Heading3"/>
      </w:pPr>
      <w:bookmarkStart w:id="4566" w:name="_Toc11332053"/>
      <w:bookmarkStart w:id="4567" w:name="_Toc36545536"/>
      <w:bookmarkStart w:id="4568" w:name="_Toc57893352"/>
      <w:bookmarkStart w:id="4569" w:name="_Toc57898480"/>
      <w:bookmarkStart w:id="4570" w:name="_Toc57921467"/>
      <w:r w:rsidRPr="00653FE2">
        <w:t>15.5.2</w:t>
      </w:r>
      <w:r w:rsidRPr="00653FE2">
        <w:tab/>
        <w:t>Void</w:t>
      </w:r>
      <w:bookmarkEnd w:id="4566"/>
      <w:bookmarkEnd w:id="4567"/>
      <w:bookmarkEnd w:id="4568"/>
      <w:bookmarkEnd w:id="4569"/>
      <w:bookmarkEnd w:id="4570"/>
    </w:p>
    <w:p w:rsidR="004731A0" w:rsidRPr="00653FE2" w:rsidRDefault="004731A0" w:rsidP="004731A0">
      <w:pPr>
        <w:pStyle w:val="Heading3"/>
      </w:pPr>
      <w:bookmarkStart w:id="4571" w:name="_Toc11332054"/>
      <w:bookmarkStart w:id="4572" w:name="_Toc36545537"/>
      <w:bookmarkStart w:id="4573" w:name="_Toc57893353"/>
      <w:bookmarkStart w:id="4574" w:name="_Toc57898481"/>
      <w:bookmarkStart w:id="4575" w:name="_Toc57921468"/>
      <w:r w:rsidRPr="00653FE2">
        <w:t>15.5.3</w:t>
      </w:r>
      <w:r w:rsidRPr="00653FE2">
        <w:tab/>
        <w:t>Service invocation receipt</w:t>
      </w:r>
      <w:bookmarkEnd w:id="4571"/>
      <w:bookmarkEnd w:id="4572"/>
      <w:bookmarkEnd w:id="4573"/>
      <w:bookmarkEnd w:id="4574"/>
      <w:bookmarkEnd w:id="4575"/>
    </w:p>
    <w:p w:rsidR="004731A0" w:rsidRPr="00653FE2" w:rsidRDefault="004731A0" w:rsidP="004731A0">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4731A0" w:rsidRPr="00653FE2" w:rsidRDefault="004731A0" w:rsidP="004731A0">
      <w:pPr>
        <w:pStyle w:val="Heading3"/>
      </w:pPr>
      <w:bookmarkStart w:id="4576" w:name="_Toc11332055"/>
      <w:bookmarkStart w:id="4577" w:name="_Toc36545538"/>
      <w:bookmarkStart w:id="4578" w:name="_Toc57893354"/>
      <w:bookmarkStart w:id="4579" w:name="_Toc57898482"/>
      <w:bookmarkStart w:id="4580" w:name="_Toc57921469"/>
      <w:r w:rsidRPr="00653FE2">
        <w:t>15.5.4</w:t>
      </w:r>
      <w:r w:rsidRPr="00653FE2">
        <w:tab/>
        <w:t>Void</w:t>
      </w:r>
      <w:bookmarkEnd w:id="4576"/>
      <w:bookmarkEnd w:id="4577"/>
      <w:bookmarkEnd w:id="4578"/>
      <w:bookmarkEnd w:id="4579"/>
      <w:bookmarkEnd w:id="4580"/>
    </w:p>
    <w:p w:rsidR="004731A0" w:rsidRPr="00653FE2" w:rsidRDefault="004731A0" w:rsidP="004731A0">
      <w:pPr>
        <w:pStyle w:val="Heading3"/>
      </w:pPr>
      <w:bookmarkStart w:id="4581" w:name="_Toc11332056"/>
      <w:bookmarkStart w:id="4582" w:name="_Toc36545539"/>
      <w:bookmarkStart w:id="4583" w:name="_Toc57893355"/>
      <w:bookmarkStart w:id="4584" w:name="_Toc57898483"/>
      <w:bookmarkStart w:id="4585" w:name="_Toc57921470"/>
      <w:r w:rsidRPr="00653FE2">
        <w:t>15.5.5</w:t>
      </w:r>
      <w:r w:rsidRPr="00653FE2">
        <w:tab/>
        <w:t>Handling of components received from TC</w:t>
      </w:r>
      <w:bookmarkEnd w:id="4581"/>
      <w:bookmarkEnd w:id="4582"/>
      <w:bookmarkEnd w:id="4583"/>
      <w:bookmarkEnd w:id="4584"/>
      <w:bookmarkEnd w:id="4585"/>
    </w:p>
    <w:p w:rsidR="004731A0" w:rsidRPr="00653FE2" w:rsidRDefault="004731A0" w:rsidP="004731A0">
      <w:r w:rsidRPr="00653FE2">
        <w:t>The procedure Process_Components shows the handling of components received in a TC-BEGIN, TC-CONTINUE or TC-END message.</w:t>
      </w:r>
    </w:p>
    <w:p w:rsidR="004731A0" w:rsidRPr="00653FE2" w:rsidRDefault="004731A0" w:rsidP="004731A0">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4731A0" w:rsidRPr="00653FE2" w:rsidRDefault="004731A0" w:rsidP="004731A0">
      <w:pPr>
        <w:pStyle w:val="Heading2"/>
      </w:pPr>
      <w:bookmarkStart w:id="4586" w:name="_Toc11332057"/>
      <w:bookmarkStart w:id="4587" w:name="_Toc36545540"/>
      <w:bookmarkStart w:id="4588" w:name="_Toc57893356"/>
      <w:bookmarkStart w:id="4589" w:name="_Toc57898484"/>
      <w:bookmarkStart w:id="4590" w:name="_Toc57921471"/>
      <w:r w:rsidRPr="00653FE2">
        <w:t>15.6</w:t>
      </w:r>
      <w:r w:rsidRPr="00653FE2">
        <w:tab/>
        <w:t>SDL descriptions</w:t>
      </w:r>
      <w:bookmarkEnd w:id="4586"/>
      <w:bookmarkEnd w:id="4587"/>
      <w:bookmarkEnd w:id="4588"/>
      <w:bookmarkEnd w:id="4589"/>
      <w:bookmarkEnd w:id="4590"/>
    </w:p>
    <w:p w:rsidR="004731A0" w:rsidRPr="00653FE2" w:rsidRDefault="004731A0" w:rsidP="004731A0">
      <w:r w:rsidRPr="00653FE2">
        <w:t>The following SDL specification describes a system which includes three blocks: MAP-user, MAP-provider and TC.</w:t>
      </w:r>
    </w:p>
    <w:p w:rsidR="004731A0" w:rsidRPr="00653FE2" w:rsidRDefault="004731A0" w:rsidP="004731A0">
      <w:r w:rsidRPr="00653FE2">
        <w:t>Such a system resides in each network component supporting MAP and communicates with its peers via the lower layers of the signalling network which are part of the environment.</w:t>
      </w:r>
    </w:p>
    <w:p w:rsidR="004731A0" w:rsidRPr="00653FE2" w:rsidRDefault="004731A0" w:rsidP="004731A0">
      <w:r w:rsidRPr="00653FE2">
        <w:t>Only the MAP-provider is fully described in this clause. The various types of processes which form the MAP-User block and the TC block are described respectively in clauses 18 to 25 of the present document and in CCITT Recommendation Q.774.</w:t>
      </w:r>
    </w:p>
    <w:p w:rsidR="004731A0" w:rsidRPr="00653FE2" w:rsidRDefault="004731A0" w:rsidP="004731A0">
      <w:r w:rsidRPr="00653FE2">
        <w:t>The MAP-Provider block communicates with the MAP_USER via two channels U1 and U2. Via U1 the MAP-provider receives the MAP request and response primitives. Via U2 it sends the MAP indication and confirm primitives.</w:t>
      </w:r>
    </w:p>
    <w:p w:rsidR="004731A0" w:rsidRPr="00653FE2" w:rsidRDefault="004731A0" w:rsidP="004731A0">
      <w:r w:rsidRPr="00653FE2">
        <w:t>The MAP-Provider block communicates with TC via two channels P1 and P2. Via P1 the MAP-Provider sends all the TC request primitives. Via P2 it receives all the TC indication primitives.</w:t>
      </w:r>
    </w:p>
    <w:p w:rsidR="004731A0" w:rsidRPr="00653FE2" w:rsidRDefault="004731A0" w:rsidP="004731A0">
      <w:pPr>
        <w:keepNext/>
      </w:pPr>
      <w:r w:rsidRPr="00653FE2">
        <w:t>The MAP-Provider block is composed of the four following types of process:</w:t>
      </w:r>
    </w:p>
    <w:p w:rsidR="004731A0" w:rsidRPr="00653FE2" w:rsidRDefault="004731A0" w:rsidP="004731A0">
      <w:pPr>
        <w:pStyle w:val="B2"/>
        <w:keepNext/>
      </w:pPr>
      <w:r w:rsidRPr="00653FE2">
        <w:t>a)</w:t>
      </w:r>
      <w:r w:rsidRPr="00653FE2">
        <w:tab/>
        <w:t>MAP_DSM: This type of process handles a dialogue for transport of MAP messages. There exists one process instance per MAP dialogue.</w:t>
      </w:r>
    </w:p>
    <w:p w:rsidR="004731A0" w:rsidRPr="00653FE2" w:rsidRDefault="004731A0" w:rsidP="004731A0">
      <w:pPr>
        <w:pStyle w:val="B2"/>
      </w:pPr>
      <w:r w:rsidRPr="00653FE2">
        <w:t>b)</w:t>
      </w:r>
      <w:r w:rsidRPr="00653FE2">
        <w:tab/>
        <w:t>Load_Ctrl: This type of process is in charge of load control. There is only one instance of this process in each system.</w:t>
      </w:r>
    </w:p>
    <w:p w:rsidR="004731A0" w:rsidRPr="00653FE2" w:rsidRDefault="004731A0" w:rsidP="004731A0">
      <w:pPr>
        <w:pStyle w:val="B2"/>
      </w:pPr>
      <w:r w:rsidRPr="00653FE2">
        <w:t>c)</w:t>
      </w:r>
      <w:r w:rsidRPr="00653FE2">
        <w:tab/>
        <w:t>Requesting_MAP_SSM: This type of process handles a MAP service requested during a dialogue. An instance of this process is created by the instance of the MAP_DSM process for each requested MAP service.</w:t>
      </w:r>
    </w:p>
    <w:p w:rsidR="004731A0" w:rsidRPr="00653FE2" w:rsidRDefault="004731A0" w:rsidP="004731A0">
      <w:pPr>
        <w:pStyle w:val="B2"/>
        <w:keepNext/>
        <w:keepLines/>
      </w:pPr>
      <w:r w:rsidRPr="00653FE2">
        <w:t>d)</w:t>
      </w:r>
      <w:r w:rsidRPr="00653FE2">
        <w:tab/>
        <w:t>Performing_MAP_SSM: This type of process handles a MAP service performed during a dialogue. An instance of this process is created by the instance of the MAP_DSM process for each MAP service to be performed.</w:t>
      </w:r>
    </w:p>
    <w:p w:rsidR="004731A0" w:rsidRPr="00653FE2" w:rsidRDefault="004731A0" w:rsidP="004731A0">
      <w:r w:rsidRPr="00653FE2">
        <w:t>A process MAP_DSM exchanges external signals with other blocks as well as internal signals with the other processes of the MAP-Provider block. The external signals are either MAP service primitives or TC service primitives.</w:t>
      </w:r>
    </w:p>
    <w:p w:rsidR="004731A0" w:rsidRPr="00653FE2" w:rsidRDefault="004731A0" w:rsidP="004731A0">
      <w:pPr>
        <w:keepNext/>
      </w:pPr>
      <w:r w:rsidRPr="00653FE2">
        <w:t>The signal routes used by the various processes are organised as follows:</w:t>
      </w:r>
    </w:p>
    <w:p w:rsidR="004731A0" w:rsidRPr="00653FE2" w:rsidRDefault="004731A0" w:rsidP="004731A0">
      <w:pPr>
        <w:pStyle w:val="B2"/>
        <w:keepNext/>
      </w:pPr>
      <w:r w:rsidRPr="00653FE2">
        <w:t>a)</w:t>
      </w:r>
      <w:r w:rsidRPr="00653FE2">
        <w:tab/>
        <w:t>A process MAP_DSM receives and sends events from/to the MAP_user via signal route User1/User2. These routes use channels U1 and U2 respectively.</w:t>
      </w:r>
    </w:p>
    <w:p w:rsidR="004731A0" w:rsidRPr="00653FE2" w:rsidRDefault="004731A0" w:rsidP="004731A0">
      <w:pPr>
        <w:pStyle w:val="B2"/>
      </w:pPr>
      <w:r w:rsidRPr="00653FE2">
        <w:t>b)</w:t>
      </w:r>
      <w:r w:rsidRPr="00653FE2">
        <w:tab/>
        <w:t>A process MAP_DSM receives and sends events from/to the TCAP via signal route TC1/TC2. These routes use channels P1 and P2 respectively.</w:t>
      </w:r>
    </w:p>
    <w:p w:rsidR="004731A0" w:rsidRPr="00653FE2" w:rsidRDefault="004731A0" w:rsidP="004731A0">
      <w:pPr>
        <w:pStyle w:val="B2"/>
      </w:pPr>
      <w:r w:rsidRPr="00653FE2">
        <w:t>c)</w:t>
      </w:r>
      <w:r w:rsidRPr="00653FE2">
        <w:tab/>
        <w:t>A process MAP_DSM receives and sends events from/to the LOAD_CTRL process via signal route Load1/Load2. These routes are internal.</w:t>
      </w:r>
    </w:p>
    <w:p w:rsidR="004731A0" w:rsidRPr="00653FE2" w:rsidRDefault="004731A0" w:rsidP="004731A0">
      <w:pPr>
        <w:pStyle w:val="B2"/>
      </w:pPr>
      <w:r w:rsidRPr="00653FE2">
        <w:t>d)</w:t>
      </w:r>
      <w:r w:rsidRPr="00653FE2">
        <w:tab/>
        <w:t>A process MAP_DSM sends events to the Performing_MAP_SSM processes via signal route Intern1. This route is internal.</w:t>
      </w:r>
    </w:p>
    <w:p w:rsidR="004731A0" w:rsidRPr="00653FE2" w:rsidRDefault="004731A0" w:rsidP="004731A0">
      <w:pPr>
        <w:pStyle w:val="B2"/>
      </w:pPr>
      <w:r w:rsidRPr="00653FE2">
        <w:t>e)</w:t>
      </w:r>
      <w:r w:rsidRPr="00653FE2">
        <w:tab/>
        <w:t>A process MAP_DSM sends events to the Requesting_MAP_SSM processes via signal route Intern2. This route is internal.</w:t>
      </w:r>
    </w:p>
    <w:p w:rsidR="004731A0" w:rsidRPr="00653FE2" w:rsidRDefault="004731A0" w:rsidP="004731A0">
      <w:pPr>
        <w:pStyle w:val="B2"/>
      </w:pPr>
      <w:r w:rsidRPr="00653FE2">
        <w:t>f)</w:t>
      </w:r>
      <w:r w:rsidRPr="00653FE2">
        <w:tab/>
        <w:t>A process Performing_MAP_SSM sends events to the MAP_USER via signal route User3. This route uses channel U2.</w:t>
      </w:r>
    </w:p>
    <w:p w:rsidR="004731A0" w:rsidRPr="00653FE2" w:rsidRDefault="004731A0" w:rsidP="004731A0">
      <w:pPr>
        <w:pStyle w:val="B2"/>
      </w:pPr>
      <w:r w:rsidRPr="00653FE2">
        <w:t>g)</w:t>
      </w:r>
      <w:r w:rsidRPr="00653FE2">
        <w:tab/>
        <w:t>A process Performing_MAP_SSM sends events to the TCAP via signal route TC3. This route uses channel P1.</w:t>
      </w:r>
    </w:p>
    <w:p w:rsidR="004731A0" w:rsidRPr="00653FE2" w:rsidRDefault="004731A0" w:rsidP="004731A0">
      <w:pPr>
        <w:pStyle w:val="B2"/>
      </w:pPr>
      <w:r w:rsidRPr="00653FE2">
        <w:t>h)</w:t>
      </w:r>
      <w:r w:rsidRPr="00653FE2">
        <w:tab/>
        <w:t>A process Requesting_MAP_SSM sends events to the MAP_USER via signal route User4. This route uses channel U2.</w:t>
      </w:r>
    </w:p>
    <w:p w:rsidR="004731A0" w:rsidRPr="00653FE2" w:rsidRDefault="004731A0" w:rsidP="004731A0">
      <w:pPr>
        <w:pStyle w:val="B2"/>
      </w:pPr>
      <w:r w:rsidRPr="00653FE2">
        <w:t>i)</w:t>
      </w:r>
      <w:r w:rsidRPr="00653FE2">
        <w:tab/>
        <w:t>A process Requesting_MAP_SSM sends events to the TCAP via signal route TC4. This route uses channel P1.</w:t>
      </w:r>
    </w:p>
    <w:p w:rsidR="004731A0" w:rsidRPr="00653FE2" w:rsidRDefault="00766F96" w:rsidP="004731A0">
      <w:pPr>
        <w:pStyle w:val="TH"/>
        <w:rPr>
          <w:noProof/>
        </w:rPr>
      </w:pPr>
      <w:r>
        <w:rPr>
          <w:noProof/>
        </w:rPr>
        <w:pict>
          <v:shape id="_x0000_i1036" type="#_x0000_t75" style="width:481.2pt;height:9in">
            <v:imagedata r:id="rId19" o:title=""/>
          </v:shape>
        </w:pict>
      </w:r>
    </w:p>
    <w:p w:rsidR="004731A0" w:rsidRPr="00653FE2" w:rsidRDefault="004731A0" w:rsidP="004731A0">
      <w:pPr>
        <w:pStyle w:val="TF"/>
      </w:pPr>
      <w:r w:rsidRPr="00653FE2">
        <w:t>Figure 15.6/1: System MAP_Stack</w:t>
      </w:r>
    </w:p>
    <w:p w:rsidR="004731A0" w:rsidRPr="00653FE2" w:rsidRDefault="00766F96" w:rsidP="004731A0">
      <w:pPr>
        <w:pStyle w:val="TH"/>
        <w:rPr>
          <w:noProof/>
        </w:rPr>
      </w:pPr>
      <w:r>
        <w:rPr>
          <w:noProof/>
        </w:rPr>
        <w:pict>
          <v:shape id="_x0000_i1037" type="#_x0000_t75" style="width:482.7pt;height:596.55pt">
            <v:imagedata r:id="rId20" o:title=""/>
          </v:shape>
        </w:pict>
      </w:r>
    </w:p>
    <w:p w:rsidR="004731A0" w:rsidRPr="00653FE2" w:rsidRDefault="004731A0" w:rsidP="004731A0">
      <w:pPr>
        <w:pStyle w:val="TF"/>
      </w:pPr>
      <w:r w:rsidRPr="00653FE2">
        <w:t>Figure 15.6/2: Block MAP_Provider</w:t>
      </w:r>
    </w:p>
    <w:p w:rsidR="004731A0" w:rsidRPr="00653FE2" w:rsidRDefault="00766F96" w:rsidP="004731A0">
      <w:pPr>
        <w:pStyle w:val="TH"/>
        <w:rPr>
          <w:noProof/>
        </w:rPr>
      </w:pPr>
      <w:r>
        <w:rPr>
          <w:noProof/>
        </w:rPr>
        <w:pict>
          <v:shape id="_x0000_i1038" type="#_x0000_t75" style="width:481.2pt;height:633.3pt">
            <v:imagedata r:id="rId21" o:title=""/>
          </v:shape>
        </w:pict>
      </w:r>
    </w:p>
    <w:p w:rsidR="004731A0" w:rsidRPr="00653FE2" w:rsidRDefault="004731A0" w:rsidP="004731A0">
      <w:pPr>
        <w:pStyle w:val="TF"/>
      </w:pPr>
      <w:r w:rsidRPr="00653FE2">
        <w:t>Figure 15.6/3a: Process MAP_DSM (sheet 1)</w:t>
      </w:r>
    </w:p>
    <w:p w:rsidR="004731A0" w:rsidRPr="00653FE2" w:rsidRDefault="00766F96" w:rsidP="004731A0">
      <w:pPr>
        <w:pStyle w:val="TH"/>
        <w:rPr>
          <w:noProof/>
        </w:rPr>
      </w:pPr>
      <w:r>
        <w:rPr>
          <w:noProof/>
        </w:rPr>
        <w:pict>
          <v:shape id="_x0000_i1039" type="#_x0000_t75" style="width:481.2pt;height:633.3pt">
            <v:imagedata r:id="rId22" o:title=""/>
          </v:shape>
        </w:pict>
      </w:r>
    </w:p>
    <w:p w:rsidR="004731A0" w:rsidRPr="00653FE2" w:rsidRDefault="004731A0" w:rsidP="004731A0">
      <w:pPr>
        <w:pStyle w:val="TF"/>
      </w:pPr>
      <w:r w:rsidRPr="00653FE2">
        <w:t>Figure 15.6/3b: Process MAP_DSM (sheet 2)</w:t>
      </w:r>
    </w:p>
    <w:p w:rsidR="004731A0" w:rsidRPr="00653FE2" w:rsidRDefault="00766F96" w:rsidP="004731A0">
      <w:pPr>
        <w:pStyle w:val="TH"/>
        <w:rPr>
          <w:noProof/>
        </w:rPr>
      </w:pPr>
      <w:r>
        <w:rPr>
          <w:noProof/>
        </w:rPr>
        <w:pict>
          <v:shape id="_x0000_i1040" type="#_x0000_t75" style="width:481.2pt;height:633.3pt">
            <v:imagedata r:id="rId23" o:title=""/>
          </v:shape>
        </w:pict>
      </w:r>
    </w:p>
    <w:p w:rsidR="004731A0" w:rsidRPr="00653FE2" w:rsidRDefault="004731A0" w:rsidP="004731A0">
      <w:pPr>
        <w:pStyle w:val="TF"/>
      </w:pPr>
      <w:r w:rsidRPr="00653FE2">
        <w:t>Figure 15.6/3c: Process MAP_DSM (sheet 3)</w:t>
      </w:r>
    </w:p>
    <w:p w:rsidR="004731A0" w:rsidRPr="00653FE2" w:rsidRDefault="00766F96" w:rsidP="004731A0">
      <w:pPr>
        <w:pStyle w:val="TH"/>
        <w:rPr>
          <w:noProof/>
        </w:rPr>
      </w:pPr>
      <w:r>
        <w:rPr>
          <w:noProof/>
        </w:rPr>
        <w:pict>
          <v:shape id="_x0000_i1041" type="#_x0000_t75" style="width:481.2pt;height:633.3pt">
            <v:imagedata r:id="rId24" o:title=""/>
          </v:shape>
        </w:pict>
      </w:r>
    </w:p>
    <w:p w:rsidR="004731A0" w:rsidRPr="00653FE2" w:rsidRDefault="004731A0" w:rsidP="004731A0">
      <w:pPr>
        <w:pStyle w:val="TF"/>
      </w:pPr>
      <w:r w:rsidRPr="00653FE2">
        <w:t>Figure 15.6/3d: Process MAP_DSM (sheet 4)</w:t>
      </w:r>
    </w:p>
    <w:p w:rsidR="004731A0" w:rsidRPr="00653FE2" w:rsidRDefault="00766F96" w:rsidP="004731A0">
      <w:pPr>
        <w:pStyle w:val="TH"/>
        <w:rPr>
          <w:noProof/>
        </w:rPr>
      </w:pPr>
      <w:r>
        <w:rPr>
          <w:noProof/>
        </w:rPr>
        <w:pict>
          <v:shape id="_x0000_i1042" type="#_x0000_t75" style="width:481.2pt;height:633.3pt">
            <v:imagedata r:id="rId25" o:title=""/>
          </v:shape>
        </w:pict>
      </w:r>
    </w:p>
    <w:p w:rsidR="004731A0" w:rsidRPr="00653FE2" w:rsidRDefault="004731A0" w:rsidP="004731A0">
      <w:pPr>
        <w:pStyle w:val="TF"/>
      </w:pPr>
      <w:r w:rsidRPr="00653FE2">
        <w:t>Figure 15.6/3e: Process MAP_DSM (sheet 5)</w:t>
      </w:r>
    </w:p>
    <w:p w:rsidR="004731A0" w:rsidRPr="00653FE2" w:rsidRDefault="00766F96" w:rsidP="004731A0">
      <w:pPr>
        <w:pStyle w:val="TH"/>
        <w:rPr>
          <w:noProof/>
        </w:rPr>
      </w:pPr>
      <w:r>
        <w:rPr>
          <w:noProof/>
        </w:rPr>
        <w:pict>
          <v:shape id="_x0000_i1043" type="#_x0000_t75" style="width:481.2pt;height:633.3pt">
            <v:imagedata r:id="rId26" o:title=""/>
          </v:shape>
        </w:pict>
      </w:r>
    </w:p>
    <w:p w:rsidR="004731A0" w:rsidRPr="00653FE2" w:rsidRDefault="004731A0" w:rsidP="004731A0">
      <w:pPr>
        <w:pStyle w:val="TF"/>
      </w:pPr>
      <w:r w:rsidRPr="00653FE2">
        <w:t>Figure 15.6/3f: Process MAP_DSM (sheet 6)</w:t>
      </w:r>
    </w:p>
    <w:p w:rsidR="004731A0" w:rsidRPr="00653FE2" w:rsidRDefault="00766F96" w:rsidP="004731A0">
      <w:pPr>
        <w:pStyle w:val="TH"/>
        <w:rPr>
          <w:noProof/>
        </w:rPr>
      </w:pPr>
      <w:r>
        <w:rPr>
          <w:noProof/>
        </w:rPr>
        <w:pict>
          <v:shape id="_x0000_i1044" type="#_x0000_t75" style="width:481.2pt;height:633.3pt">
            <v:imagedata r:id="rId27" o:title=""/>
          </v:shape>
        </w:pict>
      </w:r>
    </w:p>
    <w:p w:rsidR="004731A0" w:rsidRPr="00653FE2" w:rsidRDefault="004731A0" w:rsidP="004731A0">
      <w:pPr>
        <w:pStyle w:val="TF"/>
      </w:pPr>
      <w:r w:rsidRPr="00653FE2">
        <w:t>Figure 15.6/3g: Process MAP_DSM (sheet 7)</w:t>
      </w:r>
    </w:p>
    <w:p w:rsidR="004731A0" w:rsidRPr="00653FE2" w:rsidRDefault="00766F96" w:rsidP="004731A0">
      <w:pPr>
        <w:pStyle w:val="TH"/>
        <w:rPr>
          <w:noProof/>
        </w:rPr>
      </w:pPr>
      <w:r>
        <w:rPr>
          <w:noProof/>
        </w:rPr>
        <w:pict>
          <v:shape id="_x0000_i1045" type="#_x0000_t75" style="width:481.2pt;height:633.3pt">
            <v:imagedata r:id="rId28" o:title=""/>
          </v:shape>
        </w:pict>
      </w:r>
    </w:p>
    <w:p w:rsidR="004731A0" w:rsidRPr="00653FE2" w:rsidRDefault="004731A0" w:rsidP="004731A0">
      <w:pPr>
        <w:pStyle w:val="TF"/>
      </w:pPr>
      <w:r w:rsidRPr="00653FE2">
        <w:t>Figure 15.6/3h: Process MAP_DSM (sheet 8)</w:t>
      </w:r>
    </w:p>
    <w:p w:rsidR="004731A0" w:rsidRPr="00653FE2" w:rsidRDefault="00766F96" w:rsidP="004731A0">
      <w:pPr>
        <w:pStyle w:val="TH"/>
        <w:rPr>
          <w:noProof/>
        </w:rPr>
      </w:pPr>
      <w:r>
        <w:rPr>
          <w:noProof/>
        </w:rPr>
        <w:pict>
          <v:shape id="_x0000_i1046" type="#_x0000_t75" style="width:481.2pt;height:633.3pt">
            <v:imagedata r:id="rId29" o:title=""/>
          </v:shape>
        </w:pict>
      </w:r>
    </w:p>
    <w:p w:rsidR="004731A0" w:rsidRPr="00653FE2" w:rsidRDefault="004731A0" w:rsidP="004731A0">
      <w:pPr>
        <w:pStyle w:val="TF"/>
      </w:pPr>
      <w:r w:rsidRPr="00653FE2">
        <w:t>Figure 15.6/3i: Process MAP_DSM (sheet 9)</w:t>
      </w:r>
    </w:p>
    <w:p w:rsidR="004731A0" w:rsidRPr="00653FE2" w:rsidRDefault="00766F96" w:rsidP="004731A0">
      <w:pPr>
        <w:pStyle w:val="TH"/>
        <w:rPr>
          <w:noProof/>
        </w:rPr>
      </w:pPr>
      <w:r>
        <w:rPr>
          <w:noProof/>
        </w:rPr>
        <w:pict>
          <v:shape id="_x0000_i1047" type="#_x0000_t75" style="width:481.2pt;height:633.3pt">
            <v:imagedata r:id="rId30" o:title=""/>
          </v:shape>
        </w:pict>
      </w:r>
    </w:p>
    <w:p w:rsidR="004731A0" w:rsidRPr="00653FE2" w:rsidRDefault="004731A0" w:rsidP="004731A0">
      <w:pPr>
        <w:pStyle w:val="TF"/>
      </w:pPr>
      <w:r w:rsidRPr="00653FE2">
        <w:t>Figure 15.6/3j: Process MAP_DSM (sheet 10)</w:t>
      </w:r>
    </w:p>
    <w:p w:rsidR="004731A0" w:rsidRPr="00653FE2" w:rsidRDefault="00766F96" w:rsidP="004731A0">
      <w:pPr>
        <w:pStyle w:val="TH"/>
        <w:rPr>
          <w:noProof/>
        </w:rPr>
      </w:pPr>
      <w:r>
        <w:rPr>
          <w:noProof/>
        </w:rPr>
        <w:pict>
          <v:shape id="_x0000_i1048" type="#_x0000_t75" style="width:481.2pt;height:633.3pt">
            <v:imagedata r:id="rId31" o:title=""/>
          </v:shape>
        </w:pict>
      </w:r>
    </w:p>
    <w:p w:rsidR="004731A0" w:rsidRPr="00653FE2" w:rsidRDefault="004731A0" w:rsidP="004731A0">
      <w:pPr>
        <w:pStyle w:val="TF"/>
      </w:pPr>
      <w:r w:rsidRPr="00653FE2">
        <w:t>Figure 15.6/3k: Process MAP_DSM (sheet 11)</w:t>
      </w:r>
    </w:p>
    <w:p w:rsidR="004731A0" w:rsidRPr="00653FE2" w:rsidRDefault="00766F96" w:rsidP="004731A0">
      <w:pPr>
        <w:pStyle w:val="TH"/>
        <w:rPr>
          <w:noProof/>
        </w:rPr>
      </w:pPr>
      <w:r>
        <w:rPr>
          <w:noProof/>
        </w:rPr>
        <w:pict>
          <v:shape id="_x0000_i1049" type="#_x0000_t75" style="width:481.2pt;height:633.3pt">
            <v:imagedata r:id="rId32" o:title=""/>
          </v:shape>
        </w:pict>
      </w:r>
    </w:p>
    <w:p w:rsidR="004731A0" w:rsidRPr="00653FE2" w:rsidRDefault="004731A0" w:rsidP="004731A0">
      <w:pPr>
        <w:pStyle w:val="TF"/>
      </w:pPr>
      <w:r w:rsidRPr="00653FE2">
        <w:t>Figure 15.6/3l: Process MAP_DSM (sheet 12)</w:t>
      </w:r>
    </w:p>
    <w:p w:rsidR="004731A0" w:rsidRPr="00653FE2" w:rsidRDefault="00766F96" w:rsidP="004731A0">
      <w:pPr>
        <w:pStyle w:val="TH"/>
        <w:rPr>
          <w:noProof/>
        </w:rPr>
      </w:pPr>
      <w:r>
        <w:rPr>
          <w:noProof/>
        </w:rPr>
        <w:pict>
          <v:shape id="_x0000_i1050" type="#_x0000_t75" style="width:481.2pt;height:633.3pt">
            <v:imagedata r:id="rId33" o:title=""/>
          </v:shape>
        </w:pict>
      </w:r>
    </w:p>
    <w:p w:rsidR="004731A0" w:rsidRPr="00653FE2" w:rsidRDefault="004731A0" w:rsidP="004731A0">
      <w:pPr>
        <w:pStyle w:val="TF"/>
      </w:pPr>
      <w:r w:rsidRPr="00653FE2">
        <w:t>Figure 15.6/3m: Process MAP_DSM (sheet 13)</w:t>
      </w:r>
    </w:p>
    <w:p w:rsidR="004731A0" w:rsidRPr="00653FE2" w:rsidRDefault="00766F96" w:rsidP="004731A0">
      <w:pPr>
        <w:pStyle w:val="TH"/>
        <w:rPr>
          <w:noProof/>
        </w:rPr>
      </w:pPr>
      <w:r>
        <w:rPr>
          <w:noProof/>
        </w:rPr>
        <w:pict>
          <v:shape id="_x0000_i1051" type="#_x0000_t75" style="width:481.2pt;height:633.3pt">
            <v:imagedata r:id="rId34" o:title=""/>
          </v:shape>
        </w:pict>
      </w:r>
    </w:p>
    <w:p w:rsidR="004731A0" w:rsidRPr="00653FE2" w:rsidRDefault="004731A0" w:rsidP="004731A0">
      <w:pPr>
        <w:pStyle w:val="TF"/>
      </w:pPr>
      <w:r w:rsidRPr="00653FE2">
        <w:t>Figure 15.6/3n: Process MAP_DSM (sheet 14)</w:t>
      </w:r>
    </w:p>
    <w:p w:rsidR="004731A0" w:rsidRPr="00653FE2" w:rsidRDefault="00766F96" w:rsidP="004731A0">
      <w:pPr>
        <w:pStyle w:val="TH"/>
        <w:rPr>
          <w:noProof/>
        </w:rPr>
      </w:pPr>
      <w:r>
        <w:rPr>
          <w:noProof/>
        </w:rPr>
        <w:pict>
          <v:shape id="_x0000_i1052" type="#_x0000_t75" style="width:481.2pt;height:633.3pt">
            <v:imagedata r:id="rId35" o:title=""/>
          </v:shape>
        </w:pict>
      </w:r>
    </w:p>
    <w:p w:rsidR="004731A0" w:rsidRPr="00653FE2" w:rsidRDefault="004731A0" w:rsidP="004731A0">
      <w:pPr>
        <w:pStyle w:val="TF"/>
      </w:pPr>
      <w:r w:rsidRPr="00653FE2">
        <w:t>Figure 15.6/30: Process MAP_DSM (sheet 15)</w:t>
      </w:r>
    </w:p>
    <w:p w:rsidR="004731A0" w:rsidRPr="00653FE2" w:rsidRDefault="00766F96" w:rsidP="004731A0">
      <w:pPr>
        <w:pStyle w:val="TH"/>
        <w:rPr>
          <w:noProof/>
        </w:rPr>
      </w:pPr>
      <w:r>
        <w:rPr>
          <w:noProof/>
        </w:rPr>
        <w:pict>
          <v:shape id="_x0000_i1053" type="#_x0000_t75" style="width:481.2pt;height:633.3pt">
            <v:imagedata r:id="rId36" o:title=""/>
          </v:shape>
        </w:pict>
      </w:r>
    </w:p>
    <w:p w:rsidR="004731A0" w:rsidRPr="00653FE2" w:rsidRDefault="004731A0" w:rsidP="004731A0">
      <w:pPr>
        <w:pStyle w:val="TF"/>
      </w:pPr>
      <w:r w:rsidRPr="00653FE2">
        <w:t>Figure 15.6/3p: Process MAP_DSM (sheet 16)</w:t>
      </w:r>
    </w:p>
    <w:p w:rsidR="004731A0" w:rsidRPr="00653FE2" w:rsidRDefault="00766F96" w:rsidP="004731A0">
      <w:pPr>
        <w:pStyle w:val="TH"/>
        <w:rPr>
          <w:noProof/>
        </w:rPr>
      </w:pPr>
      <w:r>
        <w:rPr>
          <w:noProof/>
        </w:rPr>
        <w:pict>
          <v:shape id="_x0000_i1054" type="#_x0000_t75" style="width:481.2pt;height:633.3pt">
            <v:imagedata r:id="rId37" o:title=""/>
          </v:shape>
        </w:pict>
      </w:r>
    </w:p>
    <w:p w:rsidR="004731A0" w:rsidRPr="00653FE2" w:rsidRDefault="004731A0" w:rsidP="004731A0">
      <w:pPr>
        <w:pStyle w:val="TF"/>
      </w:pPr>
      <w:r w:rsidRPr="00653FE2">
        <w:t>Figure 15.6/3q: Process MAP_DSM (sheet 17)</w:t>
      </w:r>
    </w:p>
    <w:p w:rsidR="004731A0" w:rsidRPr="00653FE2" w:rsidRDefault="004731A0" w:rsidP="004731A0">
      <w:pPr>
        <w:pStyle w:val="TH"/>
        <w:rPr>
          <w:noProof/>
        </w:rPr>
      </w:pPr>
    </w:p>
    <w:p w:rsidR="004731A0" w:rsidRPr="00653FE2" w:rsidRDefault="00766F96" w:rsidP="004731A0">
      <w:pPr>
        <w:pStyle w:val="TH"/>
        <w:rPr>
          <w:noProof/>
        </w:rPr>
      </w:pPr>
      <w:r>
        <w:rPr>
          <w:noProof/>
        </w:rPr>
        <w:pict>
          <v:shape id="_x0000_i1055" type="#_x0000_t75" style="width:481.2pt;height:633.3pt">
            <v:imagedata r:id="rId38" o:title=""/>
          </v:shape>
        </w:pict>
      </w:r>
    </w:p>
    <w:p w:rsidR="004731A0" w:rsidRPr="00653FE2" w:rsidRDefault="004731A0" w:rsidP="004731A0">
      <w:pPr>
        <w:pStyle w:val="TF"/>
      </w:pPr>
      <w:r w:rsidRPr="00653FE2">
        <w:t>Figure 15.6/4a: Procedure Process_Components (sheet 1)</w:t>
      </w:r>
    </w:p>
    <w:p w:rsidR="004731A0" w:rsidRPr="00653FE2" w:rsidRDefault="00766F96" w:rsidP="004731A0">
      <w:pPr>
        <w:pStyle w:val="TH"/>
        <w:rPr>
          <w:noProof/>
        </w:rPr>
      </w:pPr>
      <w:r>
        <w:rPr>
          <w:noProof/>
        </w:rPr>
        <w:pict>
          <v:shape id="_x0000_i1056" type="#_x0000_t75" style="width:481.2pt;height:633.3pt">
            <v:imagedata r:id="rId39" o:title=""/>
          </v:shape>
        </w:pict>
      </w:r>
    </w:p>
    <w:p w:rsidR="004731A0" w:rsidRPr="00653FE2" w:rsidRDefault="004731A0" w:rsidP="004731A0">
      <w:pPr>
        <w:pStyle w:val="TF"/>
      </w:pPr>
      <w:r w:rsidRPr="00653FE2">
        <w:t>Figure 15.6/4b: Procedure Process_Components (sheet 2)</w:t>
      </w:r>
    </w:p>
    <w:p w:rsidR="004731A0" w:rsidRPr="00653FE2" w:rsidRDefault="00766F96" w:rsidP="004731A0">
      <w:pPr>
        <w:pStyle w:val="TH"/>
        <w:rPr>
          <w:noProof/>
        </w:rPr>
      </w:pPr>
      <w:r>
        <w:rPr>
          <w:noProof/>
        </w:rPr>
        <w:pict>
          <v:shape id="_x0000_i1057" type="#_x0000_t75" style="width:481.2pt;height:633.3pt">
            <v:imagedata r:id="rId40" o:title=""/>
          </v:shape>
        </w:pict>
      </w:r>
    </w:p>
    <w:p w:rsidR="004731A0" w:rsidRPr="00653FE2" w:rsidRDefault="004731A0" w:rsidP="004731A0">
      <w:pPr>
        <w:pStyle w:val="TF"/>
      </w:pPr>
      <w:r w:rsidRPr="00653FE2">
        <w:t>Figure 15.6/4c: Procedure Process_Components (sheet 3)</w:t>
      </w:r>
    </w:p>
    <w:p w:rsidR="004731A0" w:rsidRPr="00653FE2" w:rsidRDefault="00766F96" w:rsidP="004731A0">
      <w:pPr>
        <w:pStyle w:val="TH"/>
        <w:rPr>
          <w:noProof/>
        </w:rPr>
      </w:pPr>
      <w:r>
        <w:rPr>
          <w:noProof/>
        </w:rPr>
        <w:pict>
          <v:shape id="_x0000_i1058" type="#_x0000_t75" style="width:481.2pt;height:633.3pt">
            <v:imagedata r:id="rId41" o:title=""/>
          </v:shape>
        </w:pict>
      </w:r>
    </w:p>
    <w:p w:rsidR="004731A0" w:rsidRPr="00653FE2" w:rsidRDefault="004731A0" w:rsidP="004731A0">
      <w:pPr>
        <w:pStyle w:val="TF"/>
      </w:pPr>
      <w:r w:rsidRPr="00653FE2">
        <w:t>Figure 15.6/4d: Procedure Process_Components (sheet 4)</w:t>
      </w:r>
    </w:p>
    <w:p w:rsidR="004731A0" w:rsidRPr="00653FE2" w:rsidRDefault="00766F96" w:rsidP="004731A0">
      <w:pPr>
        <w:pStyle w:val="TH"/>
        <w:rPr>
          <w:noProof/>
        </w:rPr>
      </w:pPr>
      <w:r>
        <w:rPr>
          <w:noProof/>
        </w:rPr>
        <w:pict>
          <v:shape id="_x0000_i1059" type="#_x0000_t75" style="width:481.2pt;height:633.3pt">
            <v:imagedata r:id="rId42" o:title=""/>
          </v:shape>
        </w:pict>
      </w:r>
    </w:p>
    <w:p w:rsidR="004731A0" w:rsidRPr="00653FE2" w:rsidRDefault="004731A0" w:rsidP="004731A0">
      <w:pPr>
        <w:pStyle w:val="TF"/>
      </w:pPr>
      <w:r w:rsidRPr="00653FE2">
        <w:t>Figure 15.6/4e: Procedure Process_Components (sheet 5)</w:t>
      </w:r>
    </w:p>
    <w:p w:rsidR="004731A0" w:rsidRPr="00653FE2" w:rsidRDefault="00766F96" w:rsidP="004731A0">
      <w:pPr>
        <w:pStyle w:val="TH"/>
        <w:rPr>
          <w:noProof/>
        </w:rPr>
      </w:pPr>
      <w:r>
        <w:rPr>
          <w:noProof/>
        </w:rPr>
        <w:pict>
          <v:shape id="_x0000_i1060" type="#_x0000_t75" style="width:481.2pt;height:633.3pt">
            <v:imagedata r:id="rId43" o:title=""/>
          </v:shape>
        </w:pict>
      </w:r>
    </w:p>
    <w:p w:rsidR="004731A0" w:rsidRPr="00653FE2" w:rsidRDefault="004731A0" w:rsidP="004731A0">
      <w:pPr>
        <w:pStyle w:val="TF"/>
      </w:pPr>
      <w:r w:rsidRPr="00653FE2">
        <w:t>Figure 15.6/5: Process Load_Ctrl</w:t>
      </w:r>
    </w:p>
    <w:p w:rsidR="004731A0" w:rsidRPr="00653FE2" w:rsidRDefault="00766F96" w:rsidP="004731A0">
      <w:pPr>
        <w:pStyle w:val="TH"/>
        <w:rPr>
          <w:noProof/>
        </w:rPr>
      </w:pPr>
      <w:r>
        <w:rPr>
          <w:noProof/>
        </w:rPr>
        <w:pict>
          <v:shape id="_x0000_i1061" type="#_x0000_t75" style="width:481.2pt;height:614.2pt" fillcolor="window">
            <v:imagedata r:id="rId44" o:title=""/>
          </v:shape>
        </w:pict>
      </w:r>
    </w:p>
    <w:p w:rsidR="004731A0" w:rsidRPr="00653FE2" w:rsidRDefault="004731A0" w:rsidP="004731A0">
      <w:pPr>
        <w:pStyle w:val="TF"/>
      </w:pPr>
      <w:r w:rsidRPr="00653FE2">
        <w:t>Figure 15.6/6a: Process Requesting_MAP_SSM (sheet 1)</w:t>
      </w:r>
    </w:p>
    <w:p w:rsidR="004731A0" w:rsidRPr="00653FE2" w:rsidRDefault="00766F96" w:rsidP="004731A0">
      <w:pPr>
        <w:pStyle w:val="TH"/>
        <w:rPr>
          <w:noProof/>
        </w:rPr>
      </w:pPr>
      <w:r>
        <w:rPr>
          <w:noProof/>
        </w:rPr>
        <w:pict>
          <v:shape id="_x0000_i1062" type="#_x0000_t75" style="width:481.2pt;height:614.2pt" fillcolor="window">
            <v:imagedata r:id="rId45" o:title=""/>
          </v:shape>
        </w:pict>
      </w:r>
    </w:p>
    <w:p w:rsidR="004731A0" w:rsidRPr="00653FE2" w:rsidRDefault="004731A0" w:rsidP="004731A0">
      <w:pPr>
        <w:pStyle w:val="TF"/>
      </w:pPr>
      <w:r w:rsidRPr="00653FE2">
        <w:t>Figure 15.6/6b: Process Requesting_MAP_SSM (sheet 2)</w:t>
      </w:r>
    </w:p>
    <w:p w:rsidR="004731A0" w:rsidRPr="00653FE2" w:rsidRDefault="00766F96" w:rsidP="004731A0">
      <w:pPr>
        <w:pStyle w:val="TH"/>
        <w:rPr>
          <w:noProof/>
        </w:rPr>
      </w:pPr>
      <w:r>
        <w:rPr>
          <w:noProof/>
        </w:rPr>
        <w:pict>
          <v:shape id="_x0000_i1063" type="#_x0000_t75" style="width:481.2pt;height:614.2pt" fillcolor="window">
            <v:imagedata r:id="rId46" o:title=""/>
          </v:shape>
        </w:pict>
      </w:r>
    </w:p>
    <w:p w:rsidR="004731A0" w:rsidRPr="00653FE2" w:rsidRDefault="004731A0" w:rsidP="004731A0">
      <w:pPr>
        <w:pStyle w:val="TF"/>
      </w:pPr>
      <w:r w:rsidRPr="00653FE2">
        <w:t>Figure 15.6/6c: Process Requesting_MAP_SSM (sheet 3)</w:t>
      </w:r>
    </w:p>
    <w:p w:rsidR="004731A0" w:rsidRPr="00653FE2" w:rsidRDefault="00766F96" w:rsidP="004731A0">
      <w:pPr>
        <w:pStyle w:val="TH"/>
        <w:rPr>
          <w:noProof/>
        </w:rPr>
      </w:pPr>
      <w:r>
        <w:rPr>
          <w:noProof/>
        </w:rPr>
        <w:pict>
          <v:shape id="_x0000_i1064" type="#_x0000_t75" style="width:481.95pt;height:633.3pt" fillcolor="window">
            <v:imagedata r:id="rId47" o:title=""/>
          </v:shape>
        </w:pict>
      </w:r>
    </w:p>
    <w:p w:rsidR="004731A0" w:rsidRPr="00653FE2" w:rsidRDefault="004731A0" w:rsidP="004731A0">
      <w:pPr>
        <w:pStyle w:val="TF"/>
      </w:pPr>
      <w:r w:rsidRPr="00653FE2">
        <w:t>Figure 15.6/6d: Process Requesting_MAP_SSM (sheet 4)</w:t>
      </w:r>
    </w:p>
    <w:p w:rsidR="004731A0" w:rsidRPr="00653FE2" w:rsidRDefault="004731A0" w:rsidP="004731A0">
      <w:pPr>
        <w:pStyle w:val="TH"/>
        <w:rPr>
          <w:noProof/>
        </w:rPr>
      </w:pPr>
    </w:p>
    <w:p w:rsidR="004731A0" w:rsidRPr="00653FE2" w:rsidRDefault="004731A0" w:rsidP="004731A0">
      <w:pPr>
        <w:pStyle w:val="TH"/>
        <w:rPr>
          <w:noProof/>
        </w:rPr>
      </w:pPr>
    </w:p>
    <w:p w:rsidR="004731A0" w:rsidRPr="00653FE2" w:rsidRDefault="004731A0" w:rsidP="004731A0">
      <w:pPr>
        <w:pStyle w:val="TH"/>
        <w:rPr>
          <w:noProof/>
        </w:rPr>
      </w:pPr>
    </w:p>
    <w:p w:rsidR="004731A0" w:rsidRPr="00653FE2" w:rsidRDefault="004731A0" w:rsidP="004731A0">
      <w:pPr>
        <w:pStyle w:val="TH"/>
        <w:rPr>
          <w:noProof/>
        </w:rPr>
      </w:pPr>
    </w:p>
    <w:p w:rsidR="004731A0" w:rsidRPr="00653FE2" w:rsidRDefault="00766F96" w:rsidP="004731A0">
      <w:pPr>
        <w:pStyle w:val="TH"/>
        <w:rPr>
          <w:noProof/>
        </w:rPr>
      </w:pPr>
      <w:r>
        <w:rPr>
          <w:noProof/>
        </w:rPr>
        <w:pict>
          <v:shape id="_x0000_i1065" type="#_x0000_t75" style="width:481.2pt;height:614.2pt" fillcolor="window">
            <v:imagedata r:id="rId48" o:title=""/>
          </v:shape>
        </w:pict>
      </w:r>
    </w:p>
    <w:p w:rsidR="004731A0" w:rsidRPr="00653FE2" w:rsidRDefault="004731A0" w:rsidP="004731A0">
      <w:pPr>
        <w:pStyle w:val="TF"/>
      </w:pPr>
      <w:r w:rsidRPr="00653FE2">
        <w:t>Figure 15.6/8a: Process Performing_MAP_SSM (sheet 1)</w:t>
      </w:r>
    </w:p>
    <w:p w:rsidR="004731A0" w:rsidRPr="00653FE2" w:rsidRDefault="00766F96" w:rsidP="004731A0">
      <w:pPr>
        <w:pStyle w:val="TH"/>
        <w:rPr>
          <w:noProof/>
        </w:rPr>
      </w:pPr>
      <w:r>
        <w:rPr>
          <w:noProof/>
        </w:rPr>
        <w:pict>
          <v:shape id="_x0000_i1066" type="#_x0000_t75" style="width:481.2pt;height:614.2pt" fillcolor="window">
            <v:imagedata r:id="rId49" o:title=""/>
          </v:shape>
        </w:pict>
      </w:r>
    </w:p>
    <w:p w:rsidR="004731A0" w:rsidRPr="00653FE2" w:rsidRDefault="004731A0" w:rsidP="004731A0">
      <w:pPr>
        <w:pStyle w:val="TF"/>
      </w:pPr>
      <w:r w:rsidRPr="00653FE2">
        <w:t>Figure 15.6/8b: Process Performing_MAP_SSM (sheet 2)</w:t>
      </w:r>
    </w:p>
    <w:p w:rsidR="004731A0" w:rsidRPr="00653FE2" w:rsidRDefault="004731A0" w:rsidP="004731A0">
      <w:pPr>
        <w:pStyle w:val="TH"/>
        <w:rPr>
          <w:noProof/>
        </w:rPr>
      </w:pPr>
    </w:p>
    <w:p w:rsidR="004731A0" w:rsidRPr="00653FE2" w:rsidRDefault="004731A0" w:rsidP="004731A0">
      <w:pPr>
        <w:pStyle w:val="TH"/>
        <w:rPr>
          <w:noProof/>
        </w:rPr>
      </w:pPr>
    </w:p>
    <w:p w:rsidR="004731A0" w:rsidRPr="00653FE2" w:rsidRDefault="004731A0" w:rsidP="004731A0">
      <w:pPr>
        <w:pStyle w:val="Heading1"/>
      </w:pPr>
      <w:bookmarkStart w:id="4591" w:name="_Toc11332058"/>
      <w:bookmarkStart w:id="4592" w:name="_Toc36545541"/>
      <w:bookmarkStart w:id="4593" w:name="_Toc57893357"/>
      <w:bookmarkStart w:id="4594" w:name="_Toc57898485"/>
      <w:bookmarkStart w:id="4595" w:name="_Toc57921472"/>
      <w:r w:rsidRPr="00653FE2">
        <w:t>16</w:t>
      </w:r>
      <w:r w:rsidRPr="00653FE2">
        <w:tab/>
        <w:t>Mapping on to TC services</w:t>
      </w:r>
      <w:bookmarkEnd w:id="4591"/>
      <w:bookmarkEnd w:id="4592"/>
      <w:bookmarkEnd w:id="4593"/>
      <w:bookmarkEnd w:id="4594"/>
      <w:bookmarkEnd w:id="4595"/>
    </w:p>
    <w:p w:rsidR="004731A0" w:rsidRPr="00653FE2" w:rsidRDefault="004731A0" w:rsidP="004731A0">
      <w:pPr>
        <w:pStyle w:val="Heading2"/>
        <w:keepNext w:val="0"/>
        <w:keepLines w:val="0"/>
      </w:pPr>
      <w:bookmarkStart w:id="4596" w:name="_Toc11332059"/>
      <w:bookmarkStart w:id="4597" w:name="_Toc36545542"/>
      <w:bookmarkStart w:id="4598" w:name="_Toc57893358"/>
      <w:bookmarkStart w:id="4599" w:name="_Toc57898486"/>
      <w:bookmarkStart w:id="4600" w:name="_Toc57921473"/>
      <w:r w:rsidRPr="00653FE2">
        <w:t>16.1</w:t>
      </w:r>
      <w:r w:rsidRPr="00653FE2">
        <w:tab/>
        <w:t>Dialogue control</w:t>
      </w:r>
      <w:bookmarkEnd w:id="4596"/>
      <w:bookmarkEnd w:id="4597"/>
      <w:bookmarkEnd w:id="4598"/>
      <w:bookmarkEnd w:id="4599"/>
      <w:bookmarkEnd w:id="4600"/>
    </w:p>
    <w:p w:rsidR="004731A0" w:rsidRPr="00653FE2" w:rsidRDefault="004731A0" w:rsidP="004731A0">
      <w:r w:rsidRPr="00653FE2">
        <w:t>Dialogue control services are mapped to TC dialogue handling services. The TC-UNI service is not used by the MAP PM.</w:t>
      </w:r>
    </w:p>
    <w:p w:rsidR="004731A0" w:rsidRPr="00653FE2" w:rsidRDefault="004731A0" w:rsidP="004731A0">
      <w:pPr>
        <w:pStyle w:val="Heading3"/>
        <w:keepNext w:val="0"/>
        <w:keepLines w:val="0"/>
      </w:pPr>
      <w:bookmarkStart w:id="4601" w:name="_Toc11332060"/>
      <w:bookmarkStart w:id="4602" w:name="_Toc36545543"/>
      <w:bookmarkStart w:id="4603" w:name="_Toc57893359"/>
      <w:bookmarkStart w:id="4604" w:name="_Toc57898487"/>
      <w:bookmarkStart w:id="4605" w:name="_Toc57921474"/>
      <w:r w:rsidRPr="00653FE2">
        <w:t>16.1.1</w:t>
      </w:r>
      <w:r w:rsidRPr="00653FE2">
        <w:tab/>
        <w:t>Directly mapped parameters</w:t>
      </w:r>
      <w:bookmarkEnd w:id="4601"/>
      <w:bookmarkEnd w:id="4602"/>
      <w:bookmarkEnd w:id="4603"/>
      <w:bookmarkEnd w:id="4604"/>
      <w:bookmarkEnd w:id="4605"/>
    </w:p>
    <w:p w:rsidR="004731A0" w:rsidRPr="00653FE2" w:rsidRDefault="004731A0" w:rsidP="004731A0">
      <w:r w:rsidRPr="00653FE2">
        <w:t>The following parameters of the MAP-OPEN request and indication primitives are directly mapped on to the corresponding parameters of the TC-BEGIN primitives:</w:t>
      </w:r>
    </w:p>
    <w:p w:rsidR="004731A0" w:rsidRPr="00653FE2" w:rsidRDefault="004731A0" w:rsidP="004731A0">
      <w:pPr>
        <w:pStyle w:val="B1"/>
      </w:pPr>
      <w:r w:rsidRPr="00653FE2">
        <w:t>-</w:t>
      </w:r>
      <w:r w:rsidRPr="00653FE2">
        <w:tab/>
        <w:t>destination address;</w:t>
      </w:r>
    </w:p>
    <w:p w:rsidR="004731A0" w:rsidRPr="00653FE2" w:rsidRDefault="004731A0" w:rsidP="004731A0">
      <w:pPr>
        <w:pStyle w:val="B1"/>
      </w:pPr>
      <w:r w:rsidRPr="00653FE2">
        <w:t>-</w:t>
      </w:r>
      <w:r w:rsidRPr="00653FE2">
        <w:tab/>
        <w:t>originating address.</w:t>
      </w:r>
    </w:p>
    <w:p w:rsidR="004731A0" w:rsidRPr="00653FE2" w:rsidRDefault="004731A0" w:rsidP="004731A0">
      <w:pPr>
        <w:pStyle w:val="Heading3"/>
        <w:keepNext w:val="0"/>
        <w:keepLines w:val="0"/>
      </w:pPr>
      <w:bookmarkStart w:id="4606" w:name="_Toc11332061"/>
      <w:bookmarkStart w:id="4607" w:name="_Toc36545544"/>
      <w:bookmarkStart w:id="4608" w:name="_Toc57893360"/>
      <w:bookmarkStart w:id="4609" w:name="_Toc57898488"/>
      <w:bookmarkStart w:id="4610" w:name="_Toc57921475"/>
      <w:r w:rsidRPr="00653FE2">
        <w:t>16.1.2</w:t>
      </w:r>
      <w:r w:rsidRPr="00653FE2">
        <w:tab/>
        <w:t>Use of other parameters of dialogue handling primitives</w:t>
      </w:r>
      <w:bookmarkEnd w:id="4606"/>
      <w:bookmarkEnd w:id="4607"/>
      <w:bookmarkEnd w:id="4608"/>
      <w:bookmarkEnd w:id="4609"/>
      <w:bookmarkEnd w:id="4610"/>
    </w:p>
    <w:p w:rsidR="004731A0" w:rsidRPr="00653FE2" w:rsidRDefault="004731A0" w:rsidP="004731A0">
      <w:pPr>
        <w:pStyle w:val="Heading4"/>
        <w:keepNext w:val="0"/>
        <w:keepLines w:val="0"/>
      </w:pPr>
      <w:bookmarkStart w:id="4611" w:name="_Toc11332062"/>
      <w:bookmarkStart w:id="4612" w:name="_Toc36545545"/>
      <w:bookmarkStart w:id="4613" w:name="_Toc57893361"/>
      <w:bookmarkStart w:id="4614" w:name="_Toc57898489"/>
      <w:bookmarkStart w:id="4615" w:name="_Toc57921476"/>
      <w:r w:rsidRPr="00653FE2">
        <w:t>16.1.2.1</w:t>
      </w:r>
      <w:r w:rsidRPr="00653FE2">
        <w:tab/>
        <w:t>Dialogue Id</w:t>
      </w:r>
      <w:bookmarkEnd w:id="4611"/>
      <w:bookmarkEnd w:id="4612"/>
      <w:bookmarkEnd w:id="4613"/>
      <w:bookmarkEnd w:id="4614"/>
      <w:bookmarkEnd w:id="4615"/>
    </w:p>
    <w:p w:rsidR="004731A0" w:rsidRPr="00653FE2" w:rsidRDefault="004731A0" w:rsidP="004731A0">
      <w:r w:rsidRPr="00653FE2">
        <w:t>The value of this parameter is associated with the MAP PM invocation in an implementation dependent manner.</w:t>
      </w:r>
    </w:p>
    <w:p w:rsidR="004731A0" w:rsidRPr="00653FE2" w:rsidRDefault="004731A0" w:rsidP="004731A0">
      <w:pPr>
        <w:pStyle w:val="Heading4"/>
        <w:keepNext w:val="0"/>
        <w:keepLines w:val="0"/>
      </w:pPr>
      <w:bookmarkStart w:id="4616" w:name="_Toc11332063"/>
      <w:bookmarkStart w:id="4617" w:name="_Toc36545546"/>
      <w:bookmarkStart w:id="4618" w:name="_Toc57893362"/>
      <w:bookmarkStart w:id="4619" w:name="_Toc57898490"/>
      <w:bookmarkStart w:id="4620" w:name="_Toc57921477"/>
      <w:r w:rsidRPr="00653FE2">
        <w:t>16.1.2.2</w:t>
      </w:r>
      <w:r w:rsidRPr="00653FE2">
        <w:tab/>
        <w:t>Application-context-name</w:t>
      </w:r>
      <w:bookmarkEnd w:id="4616"/>
      <w:bookmarkEnd w:id="4617"/>
      <w:bookmarkEnd w:id="4618"/>
      <w:bookmarkEnd w:id="4619"/>
      <w:bookmarkEnd w:id="4620"/>
    </w:p>
    <w:p w:rsidR="004731A0" w:rsidRPr="00653FE2" w:rsidRDefault="004731A0" w:rsidP="004731A0">
      <w:r w:rsidRPr="00653FE2">
        <w:t>The application-context-name parameter of a MAP primitive is mapped to the application-context-name parameter of TC dialogue handling primitives according to the rules described in clause 15.1.</w:t>
      </w:r>
    </w:p>
    <w:p w:rsidR="004731A0" w:rsidRPr="00653FE2" w:rsidRDefault="004731A0" w:rsidP="004731A0">
      <w:pPr>
        <w:pStyle w:val="Heading4"/>
        <w:keepNext w:val="0"/>
        <w:keepLines w:val="0"/>
      </w:pPr>
      <w:bookmarkStart w:id="4621" w:name="_Toc11332064"/>
      <w:bookmarkStart w:id="4622" w:name="_Toc36545547"/>
      <w:bookmarkStart w:id="4623" w:name="_Toc57893363"/>
      <w:bookmarkStart w:id="4624" w:name="_Toc57898491"/>
      <w:bookmarkStart w:id="4625" w:name="_Toc57921478"/>
      <w:r w:rsidRPr="00653FE2">
        <w:t>16.1.2.3</w:t>
      </w:r>
      <w:r w:rsidRPr="00653FE2">
        <w:tab/>
        <w:t>User information</w:t>
      </w:r>
      <w:bookmarkEnd w:id="4621"/>
      <w:bookmarkEnd w:id="4622"/>
      <w:bookmarkEnd w:id="4623"/>
      <w:bookmarkEnd w:id="4624"/>
      <w:bookmarkEnd w:id="4625"/>
    </w:p>
    <w:p w:rsidR="004731A0" w:rsidRPr="00653FE2" w:rsidRDefault="004731A0" w:rsidP="004731A0">
      <w:r w:rsidRPr="00653FE2">
        <w:t>The user information parameter of TC dialogue primitives is used to carry the MAP dialogue APDUs.</w:t>
      </w:r>
    </w:p>
    <w:p w:rsidR="004731A0" w:rsidRPr="00653FE2" w:rsidRDefault="004731A0" w:rsidP="004731A0">
      <w:pPr>
        <w:pStyle w:val="Heading4"/>
        <w:keepNext w:val="0"/>
        <w:keepLines w:val="0"/>
      </w:pPr>
      <w:bookmarkStart w:id="4626" w:name="_Toc11332065"/>
      <w:bookmarkStart w:id="4627" w:name="_Toc36545548"/>
      <w:bookmarkStart w:id="4628" w:name="_Toc57893364"/>
      <w:bookmarkStart w:id="4629" w:name="_Toc57898492"/>
      <w:bookmarkStart w:id="4630" w:name="_Toc57921479"/>
      <w:r w:rsidRPr="00653FE2">
        <w:t>16.1.2.4</w:t>
      </w:r>
      <w:r w:rsidRPr="00653FE2">
        <w:tab/>
        <w:t>Component present</w:t>
      </w:r>
      <w:bookmarkEnd w:id="4626"/>
      <w:bookmarkEnd w:id="4627"/>
      <w:bookmarkEnd w:id="4628"/>
      <w:bookmarkEnd w:id="4629"/>
      <w:bookmarkEnd w:id="4630"/>
    </w:p>
    <w:p w:rsidR="004731A0" w:rsidRPr="00653FE2" w:rsidRDefault="004731A0" w:rsidP="004731A0">
      <w:r w:rsidRPr="00653FE2">
        <w:t>This parameter is used by the MAP PM as described in CCITT Recommendation Q.771. It is not visible to the MAP user.</w:t>
      </w:r>
    </w:p>
    <w:p w:rsidR="004731A0" w:rsidRPr="00653FE2" w:rsidRDefault="004731A0" w:rsidP="004731A0">
      <w:pPr>
        <w:pStyle w:val="Heading4"/>
        <w:keepNext w:val="0"/>
        <w:keepLines w:val="0"/>
      </w:pPr>
      <w:bookmarkStart w:id="4631" w:name="_Toc11332066"/>
      <w:bookmarkStart w:id="4632" w:name="_Toc36545549"/>
      <w:bookmarkStart w:id="4633" w:name="_Toc57893365"/>
      <w:bookmarkStart w:id="4634" w:name="_Toc57898493"/>
      <w:bookmarkStart w:id="4635" w:name="_Toc57921480"/>
      <w:r w:rsidRPr="00653FE2">
        <w:t>16.1.2.5</w:t>
      </w:r>
      <w:r w:rsidRPr="00653FE2">
        <w:tab/>
        <w:t>Termination</w:t>
      </w:r>
      <w:bookmarkEnd w:id="4631"/>
      <w:bookmarkEnd w:id="4632"/>
      <w:bookmarkEnd w:id="4633"/>
      <w:bookmarkEnd w:id="4634"/>
      <w:bookmarkEnd w:id="4635"/>
    </w:p>
    <w:p w:rsidR="004731A0" w:rsidRPr="00653FE2" w:rsidRDefault="004731A0" w:rsidP="004731A0">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4731A0" w:rsidRPr="00653FE2" w:rsidRDefault="004731A0" w:rsidP="004731A0">
      <w:pPr>
        <w:pStyle w:val="Heading4"/>
        <w:keepNext w:val="0"/>
        <w:keepLines w:val="0"/>
      </w:pPr>
      <w:bookmarkStart w:id="4636" w:name="_Toc11332067"/>
      <w:bookmarkStart w:id="4637" w:name="_Toc36545550"/>
      <w:bookmarkStart w:id="4638" w:name="_Toc57893366"/>
      <w:bookmarkStart w:id="4639" w:name="_Toc57898494"/>
      <w:bookmarkStart w:id="4640" w:name="_Toc57921481"/>
      <w:r w:rsidRPr="00653FE2">
        <w:t>16.1.2.6</w:t>
      </w:r>
      <w:r w:rsidRPr="00653FE2">
        <w:tab/>
        <w:t>P-Abort-Cause</w:t>
      </w:r>
      <w:bookmarkEnd w:id="4636"/>
      <w:bookmarkEnd w:id="4637"/>
      <w:bookmarkEnd w:id="4638"/>
      <w:bookmarkEnd w:id="4639"/>
      <w:bookmarkEnd w:id="4640"/>
    </w:p>
    <w:p w:rsidR="004731A0" w:rsidRPr="00653FE2" w:rsidRDefault="004731A0" w:rsidP="004731A0">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rsidR="004731A0" w:rsidRPr="00653FE2" w:rsidRDefault="004731A0" w:rsidP="004731A0">
      <w:pPr>
        <w:pStyle w:val="Heading4"/>
        <w:keepNext w:val="0"/>
        <w:keepLines w:val="0"/>
      </w:pPr>
      <w:bookmarkStart w:id="4641" w:name="_Toc11332068"/>
      <w:bookmarkStart w:id="4642" w:name="_Toc36545551"/>
      <w:bookmarkStart w:id="4643" w:name="_Toc57893367"/>
      <w:bookmarkStart w:id="4644" w:name="_Toc57898495"/>
      <w:bookmarkStart w:id="4645" w:name="_Toc57921482"/>
      <w:r w:rsidRPr="00653FE2">
        <w:t>16.1.2.7</w:t>
      </w:r>
      <w:r w:rsidRPr="00653FE2">
        <w:tab/>
        <w:t>Quality of service</w:t>
      </w:r>
      <w:bookmarkEnd w:id="4641"/>
      <w:bookmarkEnd w:id="4642"/>
      <w:bookmarkEnd w:id="4643"/>
      <w:bookmarkEnd w:id="4644"/>
      <w:bookmarkEnd w:id="4645"/>
    </w:p>
    <w:p w:rsidR="004731A0" w:rsidRPr="00653FE2" w:rsidRDefault="004731A0" w:rsidP="004731A0">
      <w:r w:rsidRPr="00653FE2">
        <w:t>The quality of service of TC request primitives is set by the MAP as shown below.</w:t>
      </w:r>
    </w:p>
    <w:p w:rsidR="004731A0" w:rsidRPr="00653FE2" w:rsidRDefault="004731A0" w:rsidP="004731A0">
      <w:pPr>
        <w:pStyle w:val="B1"/>
      </w:pPr>
      <w:r w:rsidRPr="00653FE2">
        <w:t>-</w:t>
      </w:r>
      <w:r w:rsidRPr="00653FE2">
        <w:tab/>
        <w:t>Return option: "Return message on error" or "Discard message on error" as required by the network operator;</w:t>
      </w:r>
    </w:p>
    <w:p w:rsidR="004731A0" w:rsidRPr="00653FE2" w:rsidRDefault="004731A0" w:rsidP="004731A0">
      <w:pPr>
        <w:pStyle w:val="B1"/>
      </w:pPr>
      <w:r w:rsidRPr="00653FE2">
        <w:t>-</w:t>
      </w:r>
      <w:r w:rsidRPr="00653FE2">
        <w:tab/>
        <w:t>Sequence control: "Sequence guaranteed" or "Sequence result not guaranteed" as required by the network operator;</w:t>
      </w:r>
    </w:p>
    <w:p w:rsidR="004731A0" w:rsidRPr="00653FE2" w:rsidRDefault="004731A0" w:rsidP="004731A0">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4731A0" w:rsidRPr="00653FE2" w:rsidRDefault="004731A0" w:rsidP="004731A0">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4731A0" w:rsidRPr="00653FE2" w:rsidRDefault="004731A0" w:rsidP="004731A0">
      <w:pPr>
        <w:pStyle w:val="B1"/>
      </w:pPr>
      <w:r w:rsidRPr="00653FE2">
        <w:t>-</w:t>
      </w:r>
      <w:r w:rsidRPr="00653FE2">
        <w:tab/>
        <w:t>Sending the dialogue acceptance message in a TC</w:t>
      </w:r>
      <w:r w:rsidRPr="00653FE2">
        <w:noBreakHyphen/>
        <w:t>END, if the dialogue structure requires it; or</w:t>
      </w:r>
    </w:p>
    <w:p w:rsidR="004731A0" w:rsidRPr="00653FE2" w:rsidRDefault="004731A0" w:rsidP="004731A0">
      <w:pPr>
        <w:pStyle w:val="B1"/>
      </w:pPr>
      <w:r w:rsidRPr="00653FE2">
        <w:t>-</w:t>
      </w:r>
      <w:r w:rsidRPr="00653FE2">
        <w:tab/>
        <w:t>Using "Sequence guaranteed", if the dialogue acceptance message is sent in a TC</w:t>
      </w:r>
      <w:r w:rsidRPr="00653FE2">
        <w:noBreakHyphen/>
        <w:t>CONTINUE; or</w:t>
      </w:r>
    </w:p>
    <w:p w:rsidR="004731A0" w:rsidRPr="00653FE2" w:rsidRDefault="004731A0" w:rsidP="004731A0">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rsidR="004731A0" w:rsidRPr="00653FE2" w:rsidRDefault="004731A0" w:rsidP="004731A0">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4731A0" w:rsidRPr="00653FE2" w:rsidTr="008B6DDD">
        <w:trPr>
          <w:jc w:val="center"/>
        </w:trPr>
        <w:tc>
          <w:tcPr>
            <w:tcW w:w="3369" w:type="dxa"/>
          </w:tcPr>
          <w:p w:rsidR="004731A0" w:rsidRPr="00653FE2" w:rsidRDefault="004731A0" w:rsidP="008B6DDD">
            <w:pPr>
              <w:pStyle w:val="TAH"/>
              <w:keepNext w:val="0"/>
              <w:keepLines w:val="0"/>
            </w:pPr>
            <w:r w:rsidRPr="00653FE2">
              <w:t>TC P-Abort cause</w:t>
            </w:r>
          </w:p>
        </w:tc>
        <w:tc>
          <w:tcPr>
            <w:tcW w:w="3827" w:type="dxa"/>
          </w:tcPr>
          <w:p w:rsidR="004731A0" w:rsidRPr="00653FE2" w:rsidRDefault="004731A0" w:rsidP="008B6DDD">
            <w:pPr>
              <w:pStyle w:val="TAH"/>
              <w:keepNext w:val="0"/>
              <w:keepLines w:val="0"/>
            </w:pPr>
            <w:r w:rsidRPr="00653FE2">
              <w:t>MAP provider-reason</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unrecognised message type</w:t>
            </w:r>
          </w:p>
        </w:tc>
        <w:tc>
          <w:tcPr>
            <w:tcW w:w="3827" w:type="dxa"/>
          </w:tcPr>
          <w:p w:rsidR="004731A0" w:rsidRPr="00653FE2" w:rsidRDefault="004731A0" w:rsidP="008B6DDD">
            <w:pPr>
              <w:pStyle w:val="TAL"/>
              <w:keepNext w:val="0"/>
              <w:keepLines w:val="0"/>
            </w:pPr>
            <w:r w:rsidRPr="00653FE2">
              <w:t>provider malfunction</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unrecognised transaction Id</w:t>
            </w:r>
          </w:p>
        </w:tc>
        <w:tc>
          <w:tcPr>
            <w:tcW w:w="3827" w:type="dxa"/>
          </w:tcPr>
          <w:p w:rsidR="004731A0" w:rsidRPr="00653FE2" w:rsidRDefault="004731A0" w:rsidP="008B6DDD">
            <w:pPr>
              <w:pStyle w:val="TAL"/>
              <w:keepNext w:val="0"/>
              <w:keepLines w:val="0"/>
            </w:pPr>
            <w:r w:rsidRPr="00653FE2">
              <w:t>supporting dialogue released</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badlyFormattedTransactionPortion</w:t>
            </w:r>
          </w:p>
        </w:tc>
        <w:tc>
          <w:tcPr>
            <w:tcW w:w="3827" w:type="dxa"/>
          </w:tcPr>
          <w:p w:rsidR="004731A0" w:rsidRPr="00653FE2" w:rsidRDefault="004731A0" w:rsidP="008B6DDD">
            <w:pPr>
              <w:pStyle w:val="TAL"/>
              <w:keepNext w:val="0"/>
              <w:keepLines w:val="0"/>
            </w:pPr>
            <w:r w:rsidRPr="00653FE2">
              <w:t>provider malfunction</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incorrectTransactionPortion</w:t>
            </w:r>
          </w:p>
        </w:tc>
        <w:tc>
          <w:tcPr>
            <w:tcW w:w="3827" w:type="dxa"/>
          </w:tcPr>
          <w:p w:rsidR="004731A0" w:rsidRPr="00653FE2" w:rsidRDefault="004731A0" w:rsidP="008B6DDD">
            <w:pPr>
              <w:pStyle w:val="TAL"/>
              <w:keepNext w:val="0"/>
              <w:keepLines w:val="0"/>
            </w:pPr>
            <w:r w:rsidRPr="00653FE2">
              <w:t>provider malfunction (note)</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resourceLimitation</w:t>
            </w:r>
          </w:p>
        </w:tc>
        <w:tc>
          <w:tcPr>
            <w:tcW w:w="3827" w:type="dxa"/>
          </w:tcPr>
          <w:p w:rsidR="004731A0" w:rsidRPr="00653FE2" w:rsidRDefault="004731A0" w:rsidP="008B6DDD">
            <w:pPr>
              <w:pStyle w:val="TAL"/>
              <w:keepNext w:val="0"/>
              <w:keepLines w:val="0"/>
            </w:pPr>
            <w:r w:rsidRPr="00653FE2">
              <w:t>resource limitation</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abnormalDialogue</w:t>
            </w:r>
          </w:p>
        </w:tc>
        <w:tc>
          <w:tcPr>
            <w:tcW w:w="3827" w:type="dxa"/>
          </w:tcPr>
          <w:p w:rsidR="004731A0" w:rsidRPr="00653FE2" w:rsidRDefault="004731A0" w:rsidP="008B6DDD">
            <w:pPr>
              <w:pStyle w:val="TAL"/>
              <w:keepNext w:val="0"/>
              <w:keepLines w:val="0"/>
            </w:pPr>
            <w:r w:rsidRPr="00653FE2">
              <w:t>provider malfunction</w:t>
            </w:r>
          </w:p>
        </w:tc>
      </w:tr>
      <w:tr w:rsidR="004731A0" w:rsidRPr="00653FE2" w:rsidTr="008B6DDD">
        <w:trPr>
          <w:jc w:val="center"/>
        </w:trPr>
        <w:tc>
          <w:tcPr>
            <w:tcW w:w="3369" w:type="dxa"/>
          </w:tcPr>
          <w:p w:rsidR="004731A0" w:rsidRPr="00653FE2" w:rsidRDefault="004731A0" w:rsidP="008B6DDD">
            <w:pPr>
              <w:pStyle w:val="TAL"/>
              <w:keepNext w:val="0"/>
              <w:keepLines w:val="0"/>
            </w:pPr>
            <w:r w:rsidRPr="00653FE2">
              <w:t>noCommonDialoguePortion</w:t>
            </w:r>
          </w:p>
        </w:tc>
        <w:tc>
          <w:tcPr>
            <w:tcW w:w="3827" w:type="dxa"/>
          </w:tcPr>
          <w:p w:rsidR="004731A0" w:rsidRPr="00653FE2" w:rsidRDefault="004731A0" w:rsidP="008B6DDD">
            <w:pPr>
              <w:pStyle w:val="TAL"/>
              <w:keepNext w:val="0"/>
              <w:keepLines w:val="0"/>
            </w:pPr>
            <w:r w:rsidRPr="00653FE2">
              <w:t>version incompatibility</w:t>
            </w:r>
          </w:p>
        </w:tc>
      </w:tr>
      <w:tr w:rsidR="004731A0" w:rsidRPr="00653FE2" w:rsidTr="008B6DDD">
        <w:trPr>
          <w:cantSplit/>
          <w:jc w:val="center"/>
        </w:trPr>
        <w:tc>
          <w:tcPr>
            <w:tcW w:w="7196" w:type="dxa"/>
            <w:gridSpan w:val="2"/>
          </w:tcPr>
          <w:p w:rsidR="004731A0" w:rsidRPr="00653FE2" w:rsidRDefault="004731A0" w:rsidP="008B6DDD">
            <w:pPr>
              <w:pStyle w:val="TAN"/>
              <w:keepNext w:val="0"/>
              <w:keepLines w:val="0"/>
            </w:pPr>
            <w:r w:rsidRPr="00653FE2">
              <w:t>NOTE:</w:t>
            </w:r>
            <w:r w:rsidRPr="00653FE2">
              <w:tab/>
              <w:t>Or version incompatibility in the dialogue initiated phase.</w:t>
            </w:r>
          </w:p>
        </w:tc>
      </w:tr>
    </w:tbl>
    <w:p w:rsidR="004731A0" w:rsidRPr="00653FE2" w:rsidRDefault="004731A0" w:rsidP="004731A0"/>
    <w:p w:rsidR="004731A0" w:rsidRPr="00653FE2" w:rsidRDefault="004731A0" w:rsidP="004731A0">
      <w:pPr>
        <w:pStyle w:val="Heading2"/>
        <w:keepNext w:val="0"/>
        <w:keepLines w:val="0"/>
      </w:pPr>
      <w:bookmarkStart w:id="4646" w:name="_Toc11332069"/>
      <w:bookmarkStart w:id="4647" w:name="_Toc36545552"/>
      <w:bookmarkStart w:id="4648" w:name="_Toc57893368"/>
      <w:bookmarkStart w:id="4649" w:name="_Toc57898496"/>
      <w:bookmarkStart w:id="4650" w:name="_Toc57921483"/>
      <w:r w:rsidRPr="00653FE2">
        <w:t>16.2</w:t>
      </w:r>
      <w:r w:rsidRPr="00653FE2">
        <w:tab/>
        <w:t>Service specific procedures</w:t>
      </w:r>
      <w:bookmarkEnd w:id="4646"/>
      <w:bookmarkEnd w:id="4647"/>
      <w:bookmarkEnd w:id="4648"/>
      <w:bookmarkEnd w:id="4649"/>
      <w:bookmarkEnd w:id="4650"/>
    </w:p>
    <w:p w:rsidR="004731A0" w:rsidRPr="00653FE2" w:rsidRDefault="004731A0" w:rsidP="004731A0">
      <w:r w:rsidRPr="00653FE2">
        <w:t>Specific services are mapped to TC component handling services.</w:t>
      </w:r>
    </w:p>
    <w:p w:rsidR="004731A0" w:rsidRPr="00653FE2" w:rsidRDefault="004731A0" w:rsidP="004731A0">
      <w:pPr>
        <w:pStyle w:val="Heading3"/>
        <w:keepNext w:val="0"/>
        <w:keepLines w:val="0"/>
      </w:pPr>
      <w:bookmarkStart w:id="4651" w:name="_Toc11332070"/>
      <w:bookmarkStart w:id="4652" w:name="_Toc36545553"/>
      <w:bookmarkStart w:id="4653" w:name="_Toc57893369"/>
      <w:bookmarkStart w:id="4654" w:name="_Toc57898497"/>
      <w:bookmarkStart w:id="4655" w:name="_Toc57921484"/>
      <w:r w:rsidRPr="00653FE2">
        <w:t>16.2.1</w:t>
      </w:r>
      <w:r w:rsidRPr="00653FE2">
        <w:tab/>
        <w:t>Directly mapped parameters</w:t>
      </w:r>
      <w:bookmarkEnd w:id="4651"/>
      <w:bookmarkEnd w:id="4652"/>
      <w:bookmarkEnd w:id="4653"/>
      <w:bookmarkEnd w:id="4654"/>
      <w:bookmarkEnd w:id="4655"/>
    </w:p>
    <w:p w:rsidR="004731A0" w:rsidRPr="00653FE2" w:rsidRDefault="004731A0" w:rsidP="004731A0">
      <w:r w:rsidRPr="00653FE2">
        <w:t>The Invoke Id parameter of the MAP request and indication primitive is directly mapped on to the Invoke Id parameter of the component handling primitives.</w:t>
      </w:r>
    </w:p>
    <w:p w:rsidR="004731A0" w:rsidRPr="00653FE2" w:rsidRDefault="004731A0" w:rsidP="004731A0">
      <w:pPr>
        <w:pStyle w:val="Heading3"/>
        <w:keepNext w:val="0"/>
        <w:keepLines w:val="0"/>
      </w:pPr>
      <w:bookmarkStart w:id="4656" w:name="_Toc11332071"/>
      <w:bookmarkStart w:id="4657" w:name="_Toc36545554"/>
      <w:bookmarkStart w:id="4658" w:name="_Toc57893370"/>
      <w:bookmarkStart w:id="4659" w:name="_Toc57898498"/>
      <w:bookmarkStart w:id="4660" w:name="_Toc57921485"/>
      <w:r w:rsidRPr="00653FE2">
        <w:t>16.2.2</w:t>
      </w:r>
      <w:r w:rsidRPr="00653FE2">
        <w:tab/>
        <w:t>Use of other parameters of component handling primitives</w:t>
      </w:r>
      <w:bookmarkEnd w:id="4656"/>
      <w:bookmarkEnd w:id="4657"/>
      <w:bookmarkEnd w:id="4658"/>
      <w:bookmarkEnd w:id="4659"/>
      <w:bookmarkEnd w:id="4660"/>
    </w:p>
    <w:p w:rsidR="004731A0" w:rsidRPr="00653FE2" w:rsidRDefault="004731A0" w:rsidP="004731A0">
      <w:pPr>
        <w:pStyle w:val="Heading4"/>
        <w:keepNext w:val="0"/>
        <w:keepLines w:val="0"/>
      </w:pPr>
      <w:bookmarkStart w:id="4661" w:name="_Toc11332072"/>
      <w:bookmarkStart w:id="4662" w:name="_Toc36545555"/>
      <w:bookmarkStart w:id="4663" w:name="_Toc57893371"/>
      <w:bookmarkStart w:id="4664" w:name="_Toc57898499"/>
      <w:bookmarkStart w:id="4665" w:name="_Toc57921486"/>
      <w:r w:rsidRPr="00653FE2">
        <w:t>16.2.2.1</w:t>
      </w:r>
      <w:r w:rsidRPr="00653FE2">
        <w:tab/>
        <w:t>Dialogue Id</w:t>
      </w:r>
      <w:bookmarkEnd w:id="4661"/>
      <w:bookmarkEnd w:id="4662"/>
      <w:bookmarkEnd w:id="4663"/>
      <w:bookmarkEnd w:id="4664"/>
      <w:bookmarkEnd w:id="4665"/>
    </w:p>
    <w:p w:rsidR="004731A0" w:rsidRPr="00653FE2" w:rsidRDefault="004731A0" w:rsidP="004731A0">
      <w:r w:rsidRPr="00653FE2">
        <w:t>The value of this parameter is associated with the MAP PM invocation in an implementation dependent manner.</w:t>
      </w:r>
    </w:p>
    <w:p w:rsidR="004731A0" w:rsidRPr="00653FE2" w:rsidRDefault="004731A0" w:rsidP="004731A0">
      <w:pPr>
        <w:pStyle w:val="Heading4"/>
        <w:keepNext w:val="0"/>
        <w:keepLines w:val="0"/>
      </w:pPr>
      <w:bookmarkStart w:id="4666" w:name="_Toc11332073"/>
      <w:bookmarkStart w:id="4667" w:name="_Toc36545556"/>
      <w:bookmarkStart w:id="4668" w:name="_Toc57893372"/>
      <w:bookmarkStart w:id="4669" w:name="_Toc57898500"/>
      <w:bookmarkStart w:id="4670" w:name="_Toc57921487"/>
      <w:r w:rsidRPr="00653FE2">
        <w:t>16.2.2.2</w:t>
      </w:r>
      <w:r w:rsidRPr="00653FE2">
        <w:tab/>
        <w:t>Class</w:t>
      </w:r>
      <w:bookmarkEnd w:id="4666"/>
      <w:bookmarkEnd w:id="4667"/>
      <w:bookmarkEnd w:id="4668"/>
      <w:bookmarkEnd w:id="4669"/>
      <w:bookmarkEnd w:id="4670"/>
    </w:p>
    <w:p w:rsidR="004731A0" w:rsidRPr="00653FE2" w:rsidRDefault="004731A0" w:rsidP="004731A0">
      <w:r w:rsidRPr="00653FE2">
        <w:t>The value of this parameter is set by the MAP PM according to the type of the operation to be invoked.</w:t>
      </w:r>
    </w:p>
    <w:p w:rsidR="004731A0" w:rsidRPr="00653FE2" w:rsidRDefault="004731A0" w:rsidP="004731A0">
      <w:pPr>
        <w:pStyle w:val="Heading4"/>
      </w:pPr>
      <w:bookmarkStart w:id="4671" w:name="_Toc11332074"/>
      <w:bookmarkStart w:id="4672" w:name="_Toc36545557"/>
      <w:bookmarkStart w:id="4673" w:name="_Toc57893373"/>
      <w:bookmarkStart w:id="4674" w:name="_Toc57898501"/>
      <w:bookmarkStart w:id="4675" w:name="_Toc57921488"/>
      <w:r w:rsidRPr="00653FE2">
        <w:t>16.2.2.3</w:t>
      </w:r>
      <w:r w:rsidRPr="00653FE2">
        <w:tab/>
        <w:t>Linked Id</w:t>
      </w:r>
      <w:bookmarkEnd w:id="4671"/>
      <w:bookmarkEnd w:id="4672"/>
      <w:bookmarkEnd w:id="4673"/>
      <w:bookmarkEnd w:id="4674"/>
      <w:bookmarkEnd w:id="4675"/>
    </w:p>
    <w:p w:rsidR="004731A0" w:rsidRPr="00653FE2" w:rsidRDefault="004731A0" w:rsidP="004731A0">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rsidR="004731A0" w:rsidRPr="00653FE2" w:rsidRDefault="004731A0" w:rsidP="004731A0">
      <w:pPr>
        <w:pStyle w:val="Heading4"/>
      </w:pPr>
      <w:bookmarkStart w:id="4676" w:name="_Toc11332075"/>
      <w:bookmarkStart w:id="4677" w:name="_Toc36545558"/>
      <w:bookmarkStart w:id="4678" w:name="_Toc57893374"/>
      <w:bookmarkStart w:id="4679" w:name="_Toc57898502"/>
      <w:bookmarkStart w:id="4680" w:name="_Toc57921489"/>
      <w:r w:rsidRPr="00653FE2">
        <w:t>16.2.2.4</w:t>
      </w:r>
      <w:r w:rsidRPr="00653FE2">
        <w:tab/>
        <w:t>Operation</w:t>
      </w:r>
      <w:bookmarkEnd w:id="4676"/>
      <w:bookmarkEnd w:id="4677"/>
      <w:bookmarkEnd w:id="4678"/>
      <w:bookmarkEnd w:id="4679"/>
      <w:bookmarkEnd w:id="4680"/>
    </w:p>
    <w:p w:rsidR="004731A0" w:rsidRPr="00653FE2" w:rsidRDefault="004731A0" w:rsidP="004731A0">
      <w:pPr>
        <w:keepNext/>
        <w:keepLines/>
      </w:pPr>
      <w:r w:rsidRPr="00653FE2">
        <w:t>When mapping a request primitive on to a Remote Operations PDU (invoke), the MAP PM shall set the operation code according to the mapping described in table 16.2/1.</w:t>
      </w:r>
    </w:p>
    <w:p w:rsidR="004731A0" w:rsidRPr="00653FE2" w:rsidRDefault="004731A0" w:rsidP="004731A0">
      <w:r w:rsidRPr="00653FE2">
        <w:t>When mapping a response primitive on to a Remote Operations service, the MAP PM shall set the operation code of the TC-RESULT-L/NL primitive (if required) to the same value as the one received at invocation time.</w:t>
      </w:r>
    </w:p>
    <w:p w:rsidR="004731A0" w:rsidRPr="00653FE2" w:rsidRDefault="004731A0" w:rsidP="004731A0">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4731A0" w:rsidRPr="00653FE2" w:rsidTr="008B6DDD">
        <w:tc>
          <w:tcPr>
            <w:tcW w:w="5774" w:type="dxa"/>
          </w:tcPr>
          <w:p w:rsidR="004731A0" w:rsidRPr="00653FE2" w:rsidRDefault="004731A0" w:rsidP="008B6DDD">
            <w:pPr>
              <w:pStyle w:val="TAL"/>
              <w:keepNext w:val="0"/>
              <w:keepLines w:val="0"/>
            </w:pPr>
            <w:r w:rsidRPr="00653FE2">
              <w:t>MAP-SERVICE</w:t>
            </w:r>
          </w:p>
        </w:tc>
        <w:tc>
          <w:tcPr>
            <w:tcW w:w="3226" w:type="dxa"/>
          </w:tcPr>
          <w:p w:rsidR="004731A0" w:rsidRPr="00653FE2" w:rsidRDefault="004731A0" w:rsidP="008B6DDD">
            <w:pPr>
              <w:pStyle w:val="TAL"/>
              <w:keepNext w:val="0"/>
              <w:keepLines w:val="0"/>
            </w:pPr>
            <w:r w:rsidRPr="00653FE2">
              <w:t>operation</w:t>
            </w:r>
          </w:p>
        </w:tc>
      </w:tr>
      <w:tr w:rsidR="004731A0" w:rsidRPr="00653FE2" w:rsidTr="008B6DDD">
        <w:tc>
          <w:tcPr>
            <w:tcW w:w="5774" w:type="dxa"/>
          </w:tcPr>
          <w:p w:rsidR="004731A0" w:rsidRPr="00653FE2" w:rsidRDefault="004731A0" w:rsidP="008B6DDD">
            <w:pPr>
              <w:pStyle w:val="TAL"/>
              <w:keepNext w:val="0"/>
              <w:keepLines w:val="0"/>
            </w:pPr>
            <w:r w:rsidRPr="00653FE2">
              <w:t>MAP-ACTIVATE-SS</w:t>
            </w:r>
          </w:p>
        </w:tc>
        <w:tc>
          <w:tcPr>
            <w:tcW w:w="3226" w:type="dxa"/>
          </w:tcPr>
          <w:p w:rsidR="004731A0" w:rsidRPr="00653FE2" w:rsidRDefault="004731A0" w:rsidP="008B6DDD">
            <w:pPr>
              <w:pStyle w:val="TAL"/>
              <w:keepNext w:val="0"/>
              <w:keepLines w:val="0"/>
            </w:pPr>
            <w:r w:rsidRPr="00653FE2">
              <w:t>activateSS</w:t>
            </w:r>
          </w:p>
        </w:tc>
      </w:tr>
      <w:tr w:rsidR="004731A0" w:rsidRPr="00653FE2" w:rsidTr="008B6DDD">
        <w:tc>
          <w:tcPr>
            <w:tcW w:w="5774" w:type="dxa"/>
          </w:tcPr>
          <w:p w:rsidR="004731A0" w:rsidRPr="00653FE2" w:rsidRDefault="004731A0" w:rsidP="008B6DDD">
            <w:pPr>
              <w:pStyle w:val="TAL"/>
              <w:keepNext w:val="0"/>
              <w:keepLines w:val="0"/>
            </w:pPr>
            <w:r w:rsidRPr="00653FE2">
              <w:t>MAP-ACTIVATE-TRACE-MODE</w:t>
            </w:r>
          </w:p>
        </w:tc>
        <w:tc>
          <w:tcPr>
            <w:tcW w:w="3226" w:type="dxa"/>
          </w:tcPr>
          <w:p w:rsidR="004731A0" w:rsidRPr="00653FE2" w:rsidRDefault="004731A0" w:rsidP="008B6DDD">
            <w:pPr>
              <w:pStyle w:val="TAL"/>
              <w:keepNext w:val="0"/>
              <w:keepLines w:val="0"/>
            </w:pPr>
            <w:r w:rsidRPr="00653FE2">
              <w:t>activateTraceMode</w:t>
            </w:r>
          </w:p>
        </w:tc>
      </w:tr>
      <w:tr w:rsidR="004731A0" w:rsidRPr="00653FE2" w:rsidTr="008B6DDD">
        <w:tc>
          <w:tcPr>
            <w:tcW w:w="5774" w:type="dxa"/>
          </w:tcPr>
          <w:p w:rsidR="004731A0" w:rsidRPr="00653FE2" w:rsidRDefault="004731A0" w:rsidP="008B6DDD">
            <w:pPr>
              <w:pStyle w:val="TAL"/>
              <w:keepNext w:val="0"/>
              <w:keepLines w:val="0"/>
            </w:pPr>
            <w:r w:rsidRPr="00653FE2">
              <w:t>MAP-ALERT-SERVICE-CENTRE</w:t>
            </w:r>
          </w:p>
        </w:tc>
        <w:tc>
          <w:tcPr>
            <w:tcW w:w="3226" w:type="dxa"/>
          </w:tcPr>
          <w:p w:rsidR="004731A0" w:rsidRPr="00653FE2" w:rsidRDefault="004731A0" w:rsidP="008B6DDD">
            <w:pPr>
              <w:pStyle w:val="TAL"/>
              <w:keepNext w:val="0"/>
              <w:keepLines w:val="0"/>
            </w:pPr>
            <w:r w:rsidRPr="00653FE2">
              <w:t>alertServiceCentre</w:t>
            </w:r>
          </w:p>
        </w:tc>
      </w:tr>
      <w:tr w:rsidR="004731A0" w:rsidRPr="00653FE2" w:rsidTr="008B6DDD">
        <w:tc>
          <w:tcPr>
            <w:tcW w:w="5774" w:type="dxa"/>
          </w:tcPr>
          <w:p w:rsidR="004731A0" w:rsidRPr="00653FE2" w:rsidRDefault="004731A0" w:rsidP="008B6DDD">
            <w:pPr>
              <w:pStyle w:val="TAL"/>
              <w:keepNext w:val="0"/>
              <w:keepLines w:val="0"/>
            </w:pPr>
            <w:r w:rsidRPr="00653FE2">
              <w:t>MAP-ANY-TIME-INTERROGATION</w:t>
            </w:r>
          </w:p>
        </w:tc>
        <w:tc>
          <w:tcPr>
            <w:tcW w:w="3226" w:type="dxa"/>
          </w:tcPr>
          <w:p w:rsidR="004731A0" w:rsidRPr="00653FE2" w:rsidRDefault="004731A0" w:rsidP="008B6DDD">
            <w:pPr>
              <w:pStyle w:val="TAL"/>
              <w:keepNext w:val="0"/>
              <w:keepLines w:val="0"/>
            </w:pPr>
            <w:r w:rsidRPr="00653FE2">
              <w:t>anyTimeInterrogaton</w:t>
            </w:r>
          </w:p>
        </w:tc>
      </w:tr>
      <w:tr w:rsidR="004731A0" w:rsidRPr="00653FE2" w:rsidTr="008B6DDD">
        <w:tc>
          <w:tcPr>
            <w:tcW w:w="5774" w:type="dxa"/>
          </w:tcPr>
          <w:p w:rsidR="004731A0" w:rsidRPr="00653FE2" w:rsidRDefault="004731A0" w:rsidP="008B6DDD">
            <w:pPr>
              <w:pStyle w:val="TAL"/>
              <w:keepNext w:val="0"/>
              <w:keepLines w:val="0"/>
            </w:pPr>
            <w:r w:rsidRPr="00653FE2">
              <w:t>MAP_AUTHENTICATION_FAILURE_REPORT</w:t>
            </w:r>
          </w:p>
        </w:tc>
        <w:tc>
          <w:tcPr>
            <w:tcW w:w="3226" w:type="dxa"/>
          </w:tcPr>
          <w:p w:rsidR="004731A0" w:rsidRPr="00653FE2" w:rsidRDefault="004731A0" w:rsidP="008B6DDD">
            <w:pPr>
              <w:pStyle w:val="TAL"/>
              <w:keepNext w:val="0"/>
              <w:keepLines w:val="0"/>
            </w:pPr>
            <w:r w:rsidRPr="00653FE2">
              <w:t>authenticationFailureReport</w:t>
            </w:r>
          </w:p>
        </w:tc>
      </w:tr>
      <w:tr w:rsidR="004731A0" w:rsidRPr="00653FE2" w:rsidTr="008B6DDD">
        <w:tc>
          <w:tcPr>
            <w:tcW w:w="5774" w:type="dxa"/>
          </w:tcPr>
          <w:p w:rsidR="004731A0" w:rsidRPr="00653FE2" w:rsidRDefault="004731A0" w:rsidP="008B6DDD">
            <w:pPr>
              <w:pStyle w:val="TAL"/>
              <w:keepNext w:val="0"/>
              <w:keepLines w:val="0"/>
            </w:pPr>
            <w:r w:rsidRPr="00653FE2">
              <w:t>MAP-ANY-TIME-MODIFICATION</w:t>
            </w:r>
          </w:p>
        </w:tc>
        <w:tc>
          <w:tcPr>
            <w:tcW w:w="3226" w:type="dxa"/>
          </w:tcPr>
          <w:p w:rsidR="004731A0" w:rsidRPr="00653FE2" w:rsidRDefault="004731A0" w:rsidP="008B6DDD">
            <w:pPr>
              <w:pStyle w:val="TAL"/>
              <w:keepNext w:val="0"/>
              <w:keepLines w:val="0"/>
            </w:pPr>
            <w:r w:rsidRPr="00653FE2">
              <w:t>anyTimeModification</w:t>
            </w:r>
          </w:p>
        </w:tc>
      </w:tr>
      <w:tr w:rsidR="004731A0" w:rsidRPr="00653FE2" w:rsidTr="008B6DDD">
        <w:tc>
          <w:tcPr>
            <w:tcW w:w="5774" w:type="dxa"/>
          </w:tcPr>
          <w:p w:rsidR="004731A0" w:rsidRPr="00653FE2" w:rsidRDefault="004731A0" w:rsidP="008B6DDD">
            <w:pPr>
              <w:pStyle w:val="TAL"/>
              <w:keepNext w:val="0"/>
              <w:keepLines w:val="0"/>
            </w:pPr>
            <w:r w:rsidRPr="00653FE2">
              <w:t>MAP-ANY-TIME-SUBSCRIPTION-INTERROGATION</w:t>
            </w:r>
          </w:p>
        </w:tc>
        <w:tc>
          <w:tcPr>
            <w:tcW w:w="3226" w:type="dxa"/>
          </w:tcPr>
          <w:p w:rsidR="004731A0" w:rsidRPr="00653FE2" w:rsidRDefault="004731A0" w:rsidP="008B6DDD">
            <w:pPr>
              <w:pStyle w:val="TAL"/>
              <w:keepNext w:val="0"/>
              <w:keepLines w:val="0"/>
            </w:pPr>
            <w:r w:rsidRPr="00653FE2">
              <w:t>anyTimeSubscriptionInterrogation</w:t>
            </w:r>
          </w:p>
        </w:tc>
      </w:tr>
      <w:tr w:rsidR="004731A0" w:rsidRPr="00653FE2" w:rsidTr="008B6DDD">
        <w:tc>
          <w:tcPr>
            <w:tcW w:w="5774" w:type="dxa"/>
          </w:tcPr>
          <w:p w:rsidR="004731A0" w:rsidRPr="00653FE2" w:rsidRDefault="004731A0" w:rsidP="008B6DDD">
            <w:pPr>
              <w:pStyle w:val="TAL"/>
              <w:keepNext w:val="0"/>
              <w:keepLines w:val="0"/>
            </w:pPr>
            <w:r w:rsidRPr="00653FE2">
              <w:t>MAP-CANCEL-LOCATION</w:t>
            </w:r>
          </w:p>
        </w:tc>
        <w:tc>
          <w:tcPr>
            <w:tcW w:w="3226" w:type="dxa"/>
          </w:tcPr>
          <w:p w:rsidR="004731A0" w:rsidRPr="00653FE2" w:rsidRDefault="004731A0" w:rsidP="008B6DDD">
            <w:pPr>
              <w:pStyle w:val="TAL"/>
              <w:keepNext w:val="0"/>
              <w:keepLines w:val="0"/>
            </w:pPr>
            <w:r w:rsidRPr="00653FE2">
              <w:t>cancelLocation</w:t>
            </w:r>
          </w:p>
        </w:tc>
      </w:tr>
      <w:tr w:rsidR="004731A0" w:rsidRPr="00653FE2" w:rsidTr="008B6DDD">
        <w:tc>
          <w:tcPr>
            <w:tcW w:w="5774" w:type="dxa"/>
          </w:tcPr>
          <w:p w:rsidR="004731A0" w:rsidRPr="00653FE2" w:rsidRDefault="004731A0" w:rsidP="008B6DDD">
            <w:pPr>
              <w:pStyle w:val="TAL"/>
              <w:keepNext w:val="0"/>
              <w:keepLines w:val="0"/>
            </w:pPr>
            <w:r w:rsidRPr="00653FE2">
              <w:t>MAP-CHECK-IMEI</w:t>
            </w:r>
          </w:p>
        </w:tc>
        <w:tc>
          <w:tcPr>
            <w:tcW w:w="3226" w:type="dxa"/>
          </w:tcPr>
          <w:p w:rsidR="004731A0" w:rsidRPr="00653FE2" w:rsidRDefault="004731A0" w:rsidP="008B6DDD">
            <w:pPr>
              <w:pStyle w:val="TAL"/>
              <w:keepNext w:val="0"/>
              <w:keepLines w:val="0"/>
            </w:pPr>
            <w:r w:rsidRPr="00653FE2">
              <w:t>checkIMEI</w:t>
            </w:r>
          </w:p>
        </w:tc>
      </w:tr>
      <w:tr w:rsidR="004731A0" w:rsidRPr="00653FE2" w:rsidTr="008B6DDD">
        <w:tc>
          <w:tcPr>
            <w:tcW w:w="5774" w:type="dxa"/>
          </w:tcPr>
          <w:p w:rsidR="004731A0" w:rsidRPr="00653FE2" w:rsidRDefault="004731A0" w:rsidP="008B6DDD">
            <w:pPr>
              <w:pStyle w:val="TAL"/>
              <w:keepNext w:val="0"/>
              <w:keepLines w:val="0"/>
            </w:pPr>
            <w:r w:rsidRPr="00653FE2">
              <w:t>MAP-DEACTIVATE-SS</w:t>
            </w:r>
          </w:p>
        </w:tc>
        <w:tc>
          <w:tcPr>
            <w:tcW w:w="3226" w:type="dxa"/>
          </w:tcPr>
          <w:p w:rsidR="004731A0" w:rsidRPr="00653FE2" w:rsidRDefault="004731A0" w:rsidP="008B6DDD">
            <w:pPr>
              <w:pStyle w:val="TAL"/>
              <w:keepNext w:val="0"/>
              <w:keepLines w:val="0"/>
            </w:pPr>
            <w:r w:rsidRPr="00653FE2">
              <w:t>deactivateSS</w:t>
            </w:r>
          </w:p>
        </w:tc>
      </w:tr>
      <w:tr w:rsidR="004731A0" w:rsidRPr="00653FE2" w:rsidTr="008B6DDD">
        <w:tc>
          <w:tcPr>
            <w:tcW w:w="5774" w:type="dxa"/>
          </w:tcPr>
          <w:p w:rsidR="004731A0" w:rsidRPr="00653FE2" w:rsidRDefault="004731A0" w:rsidP="008B6DDD">
            <w:pPr>
              <w:pStyle w:val="TAL"/>
              <w:keepNext w:val="0"/>
              <w:keepLines w:val="0"/>
            </w:pPr>
            <w:r w:rsidRPr="00653FE2">
              <w:t xml:space="preserve">MAP-DEACTIVATE-TRACE-MODE </w:t>
            </w:r>
          </w:p>
        </w:tc>
        <w:tc>
          <w:tcPr>
            <w:tcW w:w="3226" w:type="dxa"/>
          </w:tcPr>
          <w:p w:rsidR="004731A0" w:rsidRPr="00653FE2" w:rsidRDefault="004731A0" w:rsidP="008B6DDD">
            <w:pPr>
              <w:pStyle w:val="TAL"/>
              <w:keepNext w:val="0"/>
              <w:keepLines w:val="0"/>
            </w:pPr>
            <w:r w:rsidRPr="00653FE2">
              <w:t>deactivateTraceMode</w:t>
            </w:r>
          </w:p>
        </w:tc>
      </w:tr>
      <w:tr w:rsidR="004731A0" w:rsidRPr="00653FE2" w:rsidTr="008B6DDD">
        <w:tc>
          <w:tcPr>
            <w:tcW w:w="5774" w:type="dxa"/>
          </w:tcPr>
          <w:p w:rsidR="004731A0" w:rsidRPr="00653FE2" w:rsidRDefault="004731A0" w:rsidP="008B6DDD">
            <w:pPr>
              <w:pStyle w:val="TAL"/>
              <w:keepNext w:val="0"/>
              <w:keepLines w:val="0"/>
            </w:pPr>
            <w:r w:rsidRPr="00653FE2">
              <w:t>MAP-DELETE-SUBSCRIBER-DATA</w:t>
            </w:r>
          </w:p>
        </w:tc>
        <w:tc>
          <w:tcPr>
            <w:tcW w:w="3226" w:type="dxa"/>
          </w:tcPr>
          <w:p w:rsidR="004731A0" w:rsidRPr="00653FE2" w:rsidRDefault="004731A0" w:rsidP="008B6DDD">
            <w:pPr>
              <w:pStyle w:val="TAL"/>
              <w:keepNext w:val="0"/>
              <w:keepLines w:val="0"/>
            </w:pPr>
            <w:r w:rsidRPr="00653FE2">
              <w:t>deleteSubscriberData</w:t>
            </w:r>
          </w:p>
        </w:tc>
      </w:tr>
      <w:tr w:rsidR="004731A0" w:rsidRPr="00653FE2" w:rsidTr="008B6DDD">
        <w:tc>
          <w:tcPr>
            <w:tcW w:w="5774" w:type="dxa"/>
          </w:tcPr>
          <w:p w:rsidR="004731A0" w:rsidRPr="00653FE2" w:rsidRDefault="004731A0" w:rsidP="008B6DDD">
            <w:pPr>
              <w:pStyle w:val="TAL"/>
              <w:keepNext w:val="0"/>
              <w:keepLines w:val="0"/>
            </w:pPr>
            <w:r w:rsidRPr="00653FE2">
              <w:t>MAP-ERASE-CC-ENTRY</w:t>
            </w:r>
          </w:p>
        </w:tc>
        <w:tc>
          <w:tcPr>
            <w:tcW w:w="3226" w:type="dxa"/>
          </w:tcPr>
          <w:p w:rsidR="004731A0" w:rsidRPr="00653FE2" w:rsidRDefault="004731A0" w:rsidP="008B6DDD">
            <w:pPr>
              <w:pStyle w:val="TAL"/>
              <w:keepNext w:val="0"/>
              <w:keepLines w:val="0"/>
            </w:pPr>
            <w:r w:rsidRPr="00653FE2">
              <w:t>eraseCC-Entry</w:t>
            </w:r>
          </w:p>
        </w:tc>
      </w:tr>
      <w:tr w:rsidR="004731A0" w:rsidRPr="00653FE2" w:rsidTr="008B6DDD">
        <w:tc>
          <w:tcPr>
            <w:tcW w:w="5774" w:type="dxa"/>
          </w:tcPr>
          <w:p w:rsidR="004731A0" w:rsidRPr="00653FE2" w:rsidRDefault="004731A0" w:rsidP="008B6DDD">
            <w:pPr>
              <w:pStyle w:val="TAL"/>
              <w:keepNext w:val="0"/>
              <w:keepLines w:val="0"/>
            </w:pPr>
            <w:r w:rsidRPr="00653FE2">
              <w:t>MAP-ERASE-SS</w:t>
            </w:r>
          </w:p>
        </w:tc>
        <w:tc>
          <w:tcPr>
            <w:tcW w:w="3226" w:type="dxa"/>
          </w:tcPr>
          <w:p w:rsidR="004731A0" w:rsidRPr="00653FE2" w:rsidRDefault="004731A0" w:rsidP="008B6DDD">
            <w:pPr>
              <w:pStyle w:val="TAL"/>
              <w:keepNext w:val="0"/>
              <w:keepLines w:val="0"/>
            </w:pPr>
            <w:r w:rsidRPr="00653FE2">
              <w:t>eraseSS</w:t>
            </w:r>
          </w:p>
        </w:tc>
      </w:tr>
      <w:tr w:rsidR="004731A0" w:rsidRPr="00653FE2" w:rsidTr="008B6DDD">
        <w:tc>
          <w:tcPr>
            <w:tcW w:w="5774" w:type="dxa"/>
          </w:tcPr>
          <w:p w:rsidR="004731A0" w:rsidRPr="00653FE2" w:rsidRDefault="004731A0" w:rsidP="008B6DDD">
            <w:pPr>
              <w:pStyle w:val="TAL"/>
              <w:keepNext w:val="0"/>
              <w:keepLines w:val="0"/>
            </w:pPr>
            <w:r w:rsidRPr="00653FE2">
              <w:t>MAP-FAILURE-REPORT</w:t>
            </w:r>
          </w:p>
        </w:tc>
        <w:tc>
          <w:tcPr>
            <w:tcW w:w="3226" w:type="dxa"/>
          </w:tcPr>
          <w:p w:rsidR="004731A0" w:rsidRPr="00653FE2" w:rsidRDefault="004731A0" w:rsidP="008B6DDD">
            <w:pPr>
              <w:pStyle w:val="TAL"/>
              <w:keepNext w:val="0"/>
              <w:keepLines w:val="0"/>
            </w:pPr>
            <w:r w:rsidRPr="00653FE2">
              <w:t>failureReport</w:t>
            </w:r>
          </w:p>
        </w:tc>
      </w:tr>
      <w:tr w:rsidR="004731A0" w:rsidRPr="00653FE2" w:rsidTr="008B6DDD">
        <w:tc>
          <w:tcPr>
            <w:tcW w:w="5774" w:type="dxa"/>
          </w:tcPr>
          <w:p w:rsidR="004731A0" w:rsidRPr="00653FE2" w:rsidRDefault="004731A0" w:rsidP="008B6DDD">
            <w:pPr>
              <w:pStyle w:val="TAL"/>
              <w:keepNext w:val="0"/>
              <w:keepLines w:val="0"/>
            </w:pPr>
            <w:r w:rsidRPr="00653FE2">
              <w:t>MAP-FORWARD-ACCESS-SIGNALLING</w:t>
            </w:r>
          </w:p>
        </w:tc>
        <w:tc>
          <w:tcPr>
            <w:tcW w:w="3226" w:type="dxa"/>
          </w:tcPr>
          <w:p w:rsidR="004731A0" w:rsidRPr="00653FE2" w:rsidRDefault="004731A0" w:rsidP="008B6DDD">
            <w:pPr>
              <w:pStyle w:val="TAL"/>
              <w:keepNext w:val="0"/>
              <w:keepLines w:val="0"/>
            </w:pPr>
            <w:r w:rsidRPr="00653FE2">
              <w:t>forwardAccessSignalling</w:t>
            </w:r>
          </w:p>
        </w:tc>
      </w:tr>
      <w:tr w:rsidR="004731A0" w:rsidRPr="00653FE2" w:rsidTr="008B6DDD">
        <w:tc>
          <w:tcPr>
            <w:tcW w:w="5774" w:type="dxa"/>
          </w:tcPr>
          <w:p w:rsidR="004731A0" w:rsidRPr="00653FE2" w:rsidRDefault="004731A0" w:rsidP="008B6DDD">
            <w:pPr>
              <w:pStyle w:val="TAL"/>
              <w:keepNext w:val="0"/>
              <w:keepLines w:val="0"/>
            </w:pPr>
            <w:r w:rsidRPr="00653FE2">
              <w:t>MAP-FORWARD-CHECK-SS-INDICATION</w:t>
            </w:r>
          </w:p>
        </w:tc>
        <w:tc>
          <w:tcPr>
            <w:tcW w:w="3226" w:type="dxa"/>
          </w:tcPr>
          <w:p w:rsidR="004731A0" w:rsidRPr="00653FE2" w:rsidRDefault="004731A0" w:rsidP="008B6DDD">
            <w:pPr>
              <w:pStyle w:val="TAL"/>
              <w:keepNext w:val="0"/>
              <w:keepLines w:val="0"/>
            </w:pPr>
            <w:r w:rsidRPr="00653FE2">
              <w:t>forwardCheckSsIndication</w:t>
            </w:r>
          </w:p>
        </w:tc>
      </w:tr>
      <w:tr w:rsidR="004731A0" w:rsidRPr="00653FE2" w:rsidTr="008B6DDD">
        <w:tc>
          <w:tcPr>
            <w:tcW w:w="5774" w:type="dxa"/>
          </w:tcPr>
          <w:p w:rsidR="004731A0" w:rsidRPr="00653FE2" w:rsidRDefault="004731A0" w:rsidP="008B6DDD">
            <w:pPr>
              <w:pStyle w:val="TAL"/>
              <w:keepNext w:val="0"/>
              <w:keepLines w:val="0"/>
            </w:pPr>
            <w:r w:rsidRPr="00653FE2">
              <w:t>MAP-FORWARD-GROUP-CALL-SIGNALLING</w:t>
            </w:r>
          </w:p>
        </w:tc>
        <w:tc>
          <w:tcPr>
            <w:tcW w:w="3226" w:type="dxa"/>
          </w:tcPr>
          <w:p w:rsidR="004731A0" w:rsidRPr="00653FE2" w:rsidRDefault="004731A0" w:rsidP="008B6DDD">
            <w:pPr>
              <w:pStyle w:val="TAL"/>
              <w:keepNext w:val="0"/>
              <w:keepLines w:val="0"/>
            </w:pPr>
            <w:r w:rsidRPr="00653FE2">
              <w:t>forwardGroupCallSignalling</w:t>
            </w:r>
          </w:p>
        </w:tc>
      </w:tr>
      <w:tr w:rsidR="004731A0" w:rsidRPr="00653FE2" w:rsidTr="008B6DDD">
        <w:tc>
          <w:tcPr>
            <w:tcW w:w="5774" w:type="dxa"/>
          </w:tcPr>
          <w:p w:rsidR="004731A0" w:rsidRPr="00653FE2" w:rsidRDefault="004731A0" w:rsidP="008B6DDD">
            <w:pPr>
              <w:pStyle w:val="TAL"/>
              <w:keepNext w:val="0"/>
              <w:keepLines w:val="0"/>
            </w:pPr>
            <w:r w:rsidRPr="00653FE2">
              <w:t>MAP-MT-FORWARD-SHORT-MESSAGE</w:t>
            </w:r>
          </w:p>
        </w:tc>
        <w:tc>
          <w:tcPr>
            <w:tcW w:w="3226" w:type="dxa"/>
          </w:tcPr>
          <w:p w:rsidR="004731A0" w:rsidRPr="00653FE2" w:rsidRDefault="004731A0" w:rsidP="008B6DDD">
            <w:pPr>
              <w:pStyle w:val="TAL"/>
              <w:keepNext w:val="0"/>
              <w:keepLines w:val="0"/>
            </w:pPr>
            <w:r w:rsidRPr="00653FE2">
              <w:t>mt-forwardSM</w:t>
            </w:r>
          </w:p>
        </w:tc>
      </w:tr>
      <w:tr w:rsidR="004731A0" w:rsidRPr="00653FE2" w:rsidTr="008B6DDD">
        <w:tc>
          <w:tcPr>
            <w:tcW w:w="5774" w:type="dxa"/>
          </w:tcPr>
          <w:p w:rsidR="004731A0" w:rsidRPr="00653FE2" w:rsidRDefault="004731A0" w:rsidP="008B6DDD">
            <w:pPr>
              <w:pStyle w:val="TAL"/>
              <w:keepNext w:val="0"/>
              <w:keepLines w:val="0"/>
            </w:pPr>
            <w:r w:rsidRPr="00653FE2">
              <w:t>MAP-MO-FORWARD-SHORT-MESSAGE</w:t>
            </w:r>
          </w:p>
        </w:tc>
        <w:tc>
          <w:tcPr>
            <w:tcW w:w="3226" w:type="dxa"/>
          </w:tcPr>
          <w:p w:rsidR="004731A0" w:rsidRPr="00653FE2" w:rsidRDefault="004731A0" w:rsidP="008B6DDD">
            <w:pPr>
              <w:pStyle w:val="TAL"/>
              <w:keepNext w:val="0"/>
              <w:keepLines w:val="0"/>
            </w:pPr>
            <w:r w:rsidRPr="00653FE2">
              <w:t>mo-forwardSM</w:t>
            </w:r>
          </w:p>
        </w:tc>
      </w:tr>
      <w:tr w:rsidR="004731A0" w:rsidRPr="00653FE2" w:rsidTr="008B6DDD">
        <w:tc>
          <w:tcPr>
            <w:tcW w:w="5774" w:type="dxa"/>
          </w:tcPr>
          <w:p w:rsidR="004731A0" w:rsidRPr="00653FE2" w:rsidRDefault="004731A0" w:rsidP="008B6DDD">
            <w:pPr>
              <w:pStyle w:val="TAL"/>
              <w:keepNext w:val="0"/>
              <w:keepLines w:val="0"/>
            </w:pPr>
            <w:r w:rsidRPr="00653FE2">
              <w:t>MAP-GET-PASSWORD</w:t>
            </w:r>
          </w:p>
        </w:tc>
        <w:tc>
          <w:tcPr>
            <w:tcW w:w="3226" w:type="dxa"/>
          </w:tcPr>
          <w:p w:rsidR="004731A0" w:rsidRPr="00653FE2" w:rsidRDefault="004731A0" w:rsidP="008B6DDD">
            <w:pPr>
              <w:pStyle w:val="TAL"/>
              <w:keepNext w:val="0"/>
              <w:keepLines w:val="0"/>
            </w:pPr>
            <w:r w:rsidRPr="00653FE2">
              <w:t>getPassword</w:t>
            </w:r>
          </w:p>
        </w:tc>
      </w:tr>
      <w:tr w:rsidR="004731A0" w:rsidRPr="00653FE2" w:rsidTr="008B6DDD">
        <w:tc>
          <w:tcPr>
            <w:tcW w:w="5774" w:type="dxa"/>
          </w:tcPr>
          <w:p w:rsidR="004731A0" w:rsidRPr="00653FE2" w:rsidRDefault="004731A0" w:rsidP="008B6DDD">
            <w:pPr>
              <w:pStyle w:val="TAL"/>
              <w:keepNext w:val="0"/>
              <w:keepLines w:val="0"/>
            </w:pPr>
            <w:r w:rsidRPr="00653FE2">
              <w:t>MAP-INFORM-SERVICE-CENTRE</w:t>
            </w:r>
          </w:p>
        </w:tc>
        <w:tc>
          <w:tcPr>
            <w:tcW w:w="3226" w:type="dxa"/>
          </w:tcPr>
          <w:p w:rsidR="004731A0" w:rsidRPr="00653FE2" w:rsidRDefault="004731A0" w:rsidP="008B6DDD">
            <w:pPr>
              <w:pStyle w:val="TAL"/>
              <w:keepNext w:val="0"/>
              <w:keepLines w:val="0"/>
            </w:pPr>
            <w:r w:rsidRPr="00653FE2">
              <w:t>informServiceCentre</w:t>
            </w:r>
          </w:p>
        </w:tc>
      </w:tr>
      <w:tr w:rsidR="004731A0" w:rsidRPr="00653FE2" w:rsidTr="008B6DDD">
        <w:tc>
          <w:tcPr>
            <w:tcW w:w="5774" w:type="dxa"/>
          </w:tcPr>
          <w:p w:rsidR="004731A0" w:rsidRPr="00653FE2" w:rsidRDefault="004731A0" w:rsidP="008B6DDD">
            <w:pPr>
              <w:pStyle w:val="TAL"/>
              <w:keepNext w:val="0"/>
              <w:keepLines w:val="0"/>
            </w:pPr>
            <w:r w:rsidRPr="00653FE2">
              <w:t>MAP-INSERT-SUBSCRIBER-DATA</w:t>
            </w:r>
          </w:p>
        </w:tc>
        <w:tc>
          <w:tcPr>
            <w:tcW w:w="3226" w:type="dxa"/>
          </w:tcPr>
          <w:p w:rsidR="004731A0" w:rsidRPr="00653FE2" w:rsidRDefault="004731A0" w:rsidP="008B6DDD">
            <w:pPr>
              <w:pStyle w:val="TAL"/>
              <w:keepNext w:val="0"/>
              <w:keepLines w:val="0"/>
            </w:pPr>
            <w:r w:rsidRPr="00653FE2">
              <w:t>insertSubscriberData</w:t>
            </w:r>
          </w:p>
        </w:tc>
      </w:tr>
      <w:tr w:rsidR="004731A0" w:rsidRPr="00653FE2" w:rsidTr="008B6DDD">
        <w:tc>
          <w:tcPr>
            <w:tcW w:w="5774" w:type="dxa"/>
          </w:tcPr>
          <w:p w:rsidR="004731A0" w:rsidRPr="00653FE2" w:rsidRDefault="004731A0" w:rsidP="008B6DDD">
            <w:pPr>
              <w:pStyle w:val="TAL"/>
              <w:keepNext w:val="0"/>
              <w:keepLines w:val="0"/>
            </w:pPr>
            <w:r w:rsidRPr="00653FE2">
              <w:t>MAP-INTERROGATE-SS</w:t>
            </w:r>
          </w:p>
        </w:tc>
        <w:tc>
          <w:tcPr>
            <w:tcW w:w="3226" w:type="dxa"/>
          </w:tcPr>
          <w:p w:rsidR="004731A0" w:rsidRPr="00653FE2" w:rsidRDefault="004731A0" w:rsidP="008B6DDD">
            <w:pPr>
              <w:pStyle w:val="TAL"/>
              <w:keepNext w:val="0"/>
              <w:keepLines w:val="0"/>
            </w:pPr>
            <w:r w:rsidRPr="00653FE2">
              <w:t>interrogateSs</w:t>
            </w:r>
          </w:p>
        </w:tc>
      </w:tr>
      <w:tr w:rsidR="004731A0" w:rsidRPr="00653FE2" w:rsidTr="008B6DDD">
        <w:tc>
          <w:tcPr>
            <w:tcW w:w="5774" w:type="dxa"/>
          </w:tcPr>
          <w:p w:rsidR="004731A0" w:rsidRPr="00653FE2" w:rsidRDefault="004731A0" w:rsidP="008B6DDD">
            <w:pPr>
              <w:pStyle w:val="TAL"/>
              <w:keepNext w:val="0"/>
              <w:keepLines w:val="0"/>
              <w:rPr>
                <w:noProof/>
              </w:rPr>
            </w:pPr>
            <w:r w:rsidRPr="00653FE2">
              <w:rPr>
                <w:noProof/>
              </w:rPr>
              <w:t>MAP-IST-ALERT</w:t>
            </w:r>
          </w:p>
        </w:tc>
        <w:tc>
          <w:tcPr>
            <w:tcW w:w="3226" w:type="dxa"/>
          </w:tcPr>
          <w:p w:rsidR="004731A0" w:rsidRPr="00653FE2" w:rsidRDefault="004731A0" w:rsidP="008B6DDD">
            <w:pPr>
              <w:pStyle w:val="TAL"/>
              <w:keepNext w:val="0"/>
              <w:keepLines w:val="0"/>
              <w:rPr>
                <w:noProof/>
              </w:rPr>
            </w:pPr>
            <w:r w:rsidRPr="00653FE2">
              <w:rPr>
                <w:noProof/>
              </w:rPr>
              <w:t>istAlert</w:t>
            </w:r>
          </w:p>
        </w:tc>
      </w:tr>
      <w:tr w:rsidR="004731A0" w:rsidRPr="00653FE2" w:rsidTr="008B6DDD">
        <w:tc>
          <w:tcPr>
            <w:tcW w:w="5774" w:type="dxa"/>
          </w:tcPr>
          <w:p w:rsidR="004731A0" w:rsidRPr="00653FE2" w:rsidRDefault="004731A0" w:rsidP="008B6DDD">
            <w:pPr>
              <w:pStyle w:val="TAL"/>
              <w:keepNext w:val="0"/>
              <w:keepLines w:val="0"/>
              <w:rPr>
                <w:noProof/>
              </w:rPr>
            </w:pPr>
            <w:r w:rsidRPr="00653FE2">
              <w:rPr>
                <w:noProof/>
              </w:rPr>
              <w:t>MAP-IST-COMMAND</w:t>
            </w:r>
          </w:p>
        </w:tc>
        <w:tc>
          <w:tcPr>
            <w:tcW w:w="3226" w:type="dxa"/>
          </w:tcPr>
          <w:p w:rsidR="004731A0" w:rsidRPr="00653FE2" w:rsidRDefault="004731A0" w:rsidP="008B6DDD">
            <w:pPr>
              <w:pStyle w:val="TAL"/>
              <w:keepNext w:val="0"/>
              <w:keepLines w:val="0"/>
              <w:rPr>
                <w:noProof/>
              </w:rPr>
            </w:pPr>
            <w:r w:rsidRPr="00653FE2">
              <w:rPr>
                <w:noProof/>
              </w:rPr>
              <w:t>istCommand</w:t>
            </w:r>
          </w:p>
        </w:tc>
      </w:tr>
      <w:tr w:rsidR="004731A0" w:rsidRPr="00653FE2" w:rsidTr="008B6DDD">
        <w:tc>
          <w:tcPr>
            <w:tcW w:w="5774" w:type="dxa"/>
          </w:tcPr>
          <w:p w:rsidR="004731A0" w:rsidRPr="00653FE2" w:rsidRDefault="004731A0" w:rsidP="008B6DDD">
            <w:pPr>
              <w:pStyle w:val="TAL"/>
              <w:keepNext w:val="0"/>
              <w:keepLines w:val="0"/>
              <w:rPr>
                <w:lang w:val="nb-NO"/>
              </w:rPr>
            </w:pPr>
            <w:r w:rsidRPr="00653FE2">
              <w:rPr>
                <w:lang w:val="nb-NO"/>
              </w:rPr>
              <w:t>MAP-NOTE-MS-PRESENT-FOR-GPRS</w:t>
            </w:r>
          </w:p>
        </w:tc>
        <w:tc>
          <w:tcPr>
            <w:tcW w:w="3226" w:type="dxa"/>
          </w:tcPr>
          <w:p w:rsidR="004731A0" w:rsidRPr="00653FE2" w:rsidRDefault="004731A0" w:rsidP="008B6DDD">
            <w:pPr>
              <w:pStyle w:val="TAL"/>
              <w:keepNext w:val="0"/>
              <w:keepLines w:val="0"/>
            </w:pPr>
            <w:r w:rsidRPr="00653FE2">
              <w:t>noteMsPresentForGprs</w:t>
            </w:r>
          </w:p>
        </w:tc>
      </w:tr>
      <w:tr w:rsidR="004731A0" w:rsidRPr="00653FE2" w:rsidTr="008B6DDD">
        <w:tc>
          <w:tcPr>
            <w:tcW w:w="5774" w:type="dxa"/>
          </w:tcPr>
          <w:p w:rsidR="004731A0" w:rsidRPr="00653FE2" w:rsidRDefault="004731A0" w:rsidP="008B6DDD">
            <w:pPr>
              <w:pStyle w:val="TAC"/>
              <w:keepNext w:val="0"/>
              <w:keepLines w:val="0"/>
              <w:jc w:val="left"/>
            </w:pPr>
            <w:r w:rsidRPr="00653FE2">
              <w:t>MAP-NOTE-SUBSCRIBER-DATA-MODIFIED</w:t>
            </w:r>
          </w:p>
        </w:tc>
        <w:tc>
          <w:tcPr>
            <w:tcW w:w="3226" w:type="dxa"/>
          </w:tcPr>
          <w:p w:rsidR="004731A0" w:rsidRPr="00653FE2" w:rsidRDefault="004731A0" w:rsidP="008B6DDD">
            <w:pPr>
              <w:pStyle w:val="TAC"/>
              <w:keepNext w:val="0"/>
              <w:keepLines w:val="0"/>
              <w:jc w:val="left"/>
            </w:pPr>
            <w:r w:rsidRPr="00653FE2">
              <w:t>noteSubscriberDataModified</w:t>
            </w:r>
          </w:p>
        </w:tc>
      </w:tr>
      <w:tr w:rsidR="004731A0" w:rsidRPr="00653FE2" w:rsidTr="008B6DDD">
        <w:tc>
          <w:tcPr>
            <w:tcW w:w="5774" w:type="dxa"/>
          </w:tcPr>
          <w:p w:rsidR="004731A0" w:rsidRPr="00653FE2" w:rsidRDefault="004731A0" w:rsidP="008B6DDD">
            <w:pPr>
              <w:pStyle w:val="TAL"/>
              <w:keepNext w:val="0"/>
              <w:keepLines w:val="0"/>
            </w:pPr>
            <w:r w:rsidRPr="00653FE2">
              <w:t>MAP-PREPARE-GROUP-CALL</w:t>
            </w:r>
          </w:p>
        </w:tc>
        <w:tc>
          <w:tcPr>
            <w:tcW w:w="3226" w:type="dxa"/>
          </w:tcPr>
          <w:p w:rsidR="004731A0" w:rsidRPr="00653FE2" w:rsidRDefault="004731A0" w:rsidP="008B6DDD">
            <w:pPr>
              <w:pStyle w:val="TAL"/>
              <w:keepNext w:val="0"/>
              <w:keepLines w:val="0"/>
            </w:pPr>
            <w:r w:rsidRPr="00653FE2">
              <w:t>prepareGroupCall</w:t>
            </w:r>
          </w:p>
        </w:tc>
      </w:tr>
      <w:tr w:rsidR="004731A0" w:rsidRPr="00653FE2" w:rsidTr="008B6DDD">
        <w:tc>
          <w:tcPr>
            <w:tcW w:w="5774" w:type="dxa"/>
          </w:tcPr>
          <w:p w:rsidR="004731A0" w:rsidRPr="00653FE2" w:rsidRDefault="004731A0" w:rsidP="008B6DDD">
            <w:pPr>
              <w:pStyle w:val="TAL"/>
              <w:keepNext w:val="0"/>
              <w:keepLines w:val="0"/>
            </w:pPr>
            <w:r w:rsidRPr="00653FE2">
              <w:t>MAP-PREPARE-HANDOVER</w:t>
            </w:r>
          </w:p>
        </w:tc>
        <w:tc>
          <w:tcPr>
            <w:tcW w:w="3226" w:type="dxa"/>
          </w:tcPr>
          <w:p w:rsidR="004731A0" w:rsidRPr="00653FE2" w:rsidRDefault="004731A0" w:rsidP="008B6DDD">
            <w:pPr>
              <w:pStyle w:val="TAL"/>
              <w:keepNext w:val="0"/>
              <w:keepLines w:val="0"/>
            </w:pPr>
            <w:r w:rsidRPr="00653FE2">
              <w:t>prepareHandover</w:t>
            </w:r>
          </w:p>
        </w:tc>
      </w:tr>
      <w:tr w:rsidR="004731A0" w:rsidRPr="00653FE2" w:rsidTr="008B6DDD">
        <w:tc>
          <w:tcPr>
            <w:tcW w:w="5774" w:type="dxa"/>
          </w:tcPr>
          <w:p w:rsidR="004731A0" w:rsidRPr="00653FE2" w:rsidRDefault="004731A0" w:rsidP="008B6DDD">
            <w:pPr>
              <w:pStyle w:val="TAL"/>
              <w:keepNext w:val="0"/>
              <w:keepLines w:val="0"/>
            </w:pPr>
            <w:r w:rsidRPr="00653FE2">
              <w:t>MAP-PREPARE-SUBSEQUENT-HANDOVER</w:t>
            </w:r>
          </w:p>
        </w:tc>
        <w:tc>
          <w:tcPr>
            <w:tcW w:w="3226" w:type="dxa"/>
          </w:tcPr>
          <w:p w:rsidR="004731A0" w:rsidRPr="00653FE2" w:rsidRDefault="004731A0" w:rsidP="008B6DDD">
            <w:pPr>
              <w:pStyle w:val="TAL"/>
              <w:keepNext w:val="0"/>
              <w:keepLines w:val="0"/>
            </w:pPr>
            <w:r w:rsidRPr="00653FE2">
              <w:t>prepareSubsequentHandover</w:t>
            </w:r>
          </w:p>
        </w:tc>
      </w:tr>
      <w:tr w:rsidR="004731A0" w:rsidRPr="00653FE2" w:rsidTr="008B6DDD">
        <w:tc>
          <w:tcPr>
            <w:tcW w:w="5774" w:type="dxa"/>
          </w:tcPr>
          <w:p w:rsidR="004731A0" w:rsidRPr="00653FE2" w:rsidRDefault="004731A0" w:rsidP="008B6DDD">
            <w:pPr>
              <w:pStyle w:val="TAL"/>
              <w:keepNext w:val="0"/>
              <w:keepLines w:val="0"/>
            </w:pPr>
            <w:r w:rsidRPr="00653FE2">
              <w:t>MAP-PROCESS-ACCESS-SIGNALLING</w:t>
            </w:r>
          </w:p>
        </w:tc>
        <w:tc>
          <w:tcPr>
            <w:tcW w:w="3226" w:type="dxa"/>
          </w:tcPr>
          <w:p w:rsidR="004731A0" w:rsidRPr="00653FE2" w:rsidRDefault="004731A0" w:rsidP="008B6DDD">
            <w:pPr>
              <w:pStyle w:val="TAL"/>
              <w:keepNext w:val="0"/>
              <w:keepLines w:val="0"/>
            </w:pPr>
            <w:r w:rsidRPr="00653FE2">
              <w:t>processAccessSignalling</w:t>
            </w:r>
          </w:p>
        </w:tc>
      </w:tr>
      <w:tr w:rsidR="004731A0" w:rsidRPr="00653FE2" w:rsidTr="008B6DDD">
        <w:tc>
          <w:tcPr>
            <w:tcW w:w="5774" w:type="dxa"/>
          </w:tcPr>
          <w:p w:rsidR="004731A0" w:rsidRPr="00653FE2" w:rsidRDefault="004731A0" w:rsidP="008B6DDD">
            <w:pPr>
              <w:pStyle w:val="TAL"/>
              <w:keepNext w:val="0"/>
              <w:keepLines w:val="0"/>
            </w:pPr>
            <w:r w:rsidRPr="00653FE2">
              <w:t>MAP-PROCESS-GROUP-CALL-SIGNALLING</w:t>
            </w:r>
          </w:p>
        </w:tc>
        <w:tc>
          <w:tcPr>
            <w:tcW w:w="3226" w:type="dxa"/>
          </w:tcPr>
          <w:p w:rsidR="004731A0" w:rsidRPr="00653FE2" w:rsidRDefault="004731A0" w:rsidP="008B6DDD">
            <w:pPr>
              <w:pStyle w:val="TAL"/>
              <w:keepNext w:val="0"/>
              <w:keepLines w:val="0"/>
            </w:pPr>
            <w:r w:rsidRPr="00653FE2">
              <w:t>processGroupCallSignalling</w:t>
            </w:r>
          </w:p>
        </w:tc>
      </w:tr>
      <w:tr w:rsidR="004731A0" w:rsidRPr="00653FE2" w:rsidTr="008B6DDD">
        <w:tc>
          <w:tcPr>
            <w:tcW w:w="5774" w:type="dxa"/>
          </w:tcPr>
          <w:p w:rsidR="004731A0" w:rsidRPr="00653FE2" w:rsidRDefault="004731A0" w:rsidP="008B6DDD">
            <w:pPr>
              <w:pStyle w:val="TAL"/>
              <w:keepNext w:val="0"/>
              <w:keepLines w:val="0"/>
            </w:pPr>
            <w:r w:rsidRPr="00653FE2">
              <w:t>MAP-PROCESS-UNSTRUCTURED-SS-REQUEST</w:t>
            </w:r>
          </w:p>
        </w:tc>
        <w:tc>
          <w:tcPr>
            <w:tcW w:w="3226" w:type="dxa"/>
          </w:tcPr>
          <w:p w:rsidR="004731A0" w:rsidRPr="00653FE2" w:rsidRDefault="004731A0" w:rsidP="008B6DDD">
            <w:pPr>
              <w:pStyle w:val="TAL"/>
              <w:keepNext w:val="0"/>
              <w:keepLines w:val="0"/>
            </w:pPr>
            <w:r w:rsidRPr="00653FE2">
              <w:t>processUnstructuredSS-Request</w:t>
            </w:r>
          </w:p>
        </w:tc>
      </w:tr>
      <w:tr w:rsidR="004731A0" w:rsidRPr="00653FE2" w:rsidTr="008B6DDD">
        <w:tc>
          <w:tcPr>
            <w:tcW w:w="5774" w:type="dxa"/>
          </w:tcPr>
          <w:p w:rsidR="004731A0" w:rsidRPr="00653FE2" w:rsidRDefault="004731A0" w:rsidP="008B6DDD">
            <w:pPr>
              <w:pStyle w:val="TAL"/>
              <w:keepNext w:val="0"/>
              <w:keepLines w:val="0"/>
            </w:pPr>
            <w:r w:rsidRPr="00653FE2">
              <w:t>MAP-PROVIDE-ROAMING-NUMBER</w:t>
            </w:r>
          </w:p>
        </w:tc>
        <w:tc>
          <w:tcPr>
            <w:tcW w:w="3226" w:type="dxa"/>
          </w:tcPr>
          <w:p w:rsidR="004731A0" w:rsidRPr="00653FE2" w:rsidRDefault="004731A0" w:rsidP="008B6DDD">
            <w:pPr>
              <w:pStyle w:val="TAL"/>
              <w:keepNext w:val="0"/>
              <w:keepLines w:val="0"/>
            </w:pPr>
            <w:r w:rsidRPr="00653FE2">
              <w:t>provideRoamingNumber</w:t>
            </w:r>
          </w:p>
        </w:tc>
      </w:tr>
      <w:tr w:rsidR="004731A0" w:rsidRPr="00653FE2" w:rsidTr="008B6DDD">
        <w:tc>
          <w:tcPr>
            <w:tcW w:w="5774" w:type="dxa"/>
          </w:tcPr>
          <w:p w:rsidR="004731A0" w:rsidRPr="00653FE2" w:rsidRDefault="004731A0" w:rsidP="008B6DDD">
            <w:pPr>
              <w:pStyle w:val="TAL"/>
              <w:keepNext w:val="0"/>
              <w:keepLines w:val="0"/>
            </w:pPr>
            <w:r w:rsidRPr="00653FE2">
              <w:t>MAP-PROVIDE-SUBSCRIBER-LOCATION</w:t>
            </w:r>
          </w:p>
        </w:tc>
        <w:tc>
          <w:tcPr>
            <w:tcW w:w="3226" w:type="dxa"/>
          </w:tcPr>
          <w:p w:rsidR="004731A0" w:rsidRPr="00653FE2" w:rsidRDefault="004731A0" w:rsidP="008B6DDD">
            <w:pPr>
              <w:pStyle w:val="TAL"/>
              <w:keepNext w:val="0"/>
              <w:keepLines w:val="0"/>
            </w:pPr>
            <w:r w:rsidRPr="00653FE2">
              <w:t>provideSubscriberLocation</w:t>
            </w:r>
          </w:p>
        </w:tc>
      </w:tr>
      <w:tr w:rsidR="004731A0" w:rsidRPr="00653FE2" w:rsidTr="008B6DDD">
        <w:tc>
          <w:tcPr>
            <w:tcW w:w="5774" w:type="dxa"/>
          </w:tcPr>
          <w:p w:rsidR="004731A0" w:rsidRPr="00653FE2" w:rsidRDefault="004731A0" w:rsidP="008B6DDD">
            <w:pPr>
              <w:pStyle w:val="TAL"/>
              <w:keepNext w:val="0"/>
              <w:keepLines w:val="0"/>
            </w:pPr>
            <w:r w:rsidRPr="00653FE2">
              <w:t>MAP-PROVIDE-SUBSCRIBER-INFO</w:t>
            </w:r>
          </w:p>
        </w:tc>
        <w:tc>
          <w:tcPr>
            <w:tcW w:w="3226" w:type="dxa"/>
          </w:tcPr>
          <w:p w:rsidR="004731A0" w:rsidRPr="00653FE2" w:rsidRDefault="004731A0" w:rsidP="008B6DDD">
            <w:pPr>
              <w:pStyle w:val="TAL"/>
              <w:keepNext w:val="0"/>
              <w:keepLines w:val="0"/>
            </w:pPr>
            <w:r w:rsidRPr="00653FE2">
              <w:t>provideSubscriberInfo</w:t>
            </w:r>
          </w:p>
        </w:tc>
      </w:tr>
      <w:tr w:rsidR="004731A0" w:rsidRPr="00653FE2" w:rsidTr="008B6DDD">
        <w:tc>
          <w:tcPr>
            <w:tcW w:w="5774" w:type="dxa"/>
          </w:tcPr>
          <w:p w:rsidR="004731A0" w:rsidRPr="00653FE2" w:rsidRDefault="004731A0" w:rsidP="008B6DDD">
            <w:pPr>
              <w:pStyle w:val="TAL"/>
              <w:keepNext w:val="0"/>
              <w:keepLines w:val="0"/>
            </w:pPr>
            <w:r w:rsidRPr="00653FE2">
              <w:t>MAP-PURGE-MS</w:t>
            </w:r>
          </w:p>
        </w:tc>
        <w:tc>
          <w:tcPr>
            <w:tcW w:w="3226" w:type="dxa"/>
          </w:tcPr>
          <w:p w:rsidR="004731A0" w:rsidRPr="00653FE2" w:rsidRDefault="004731A0" w:rsidP="008B6DDD">
            <w:pPr>
              <w:pStyle w:val="TAL"/>
              <w:keepNext w:val="0"/>
              <w:keepLines w:val="0"/>
            </w:pPr>
            <w:r w:rsidRPr="00653FE2">
              <w:t>purgeMS</w:t>
            </w:r>
          </w:p>
        </w:tc>
      </w:tr>
      <w:tr w:rsidR="004731A0" w:rsidRPr="00653FE2" w:rsidTr="008B6DDD">
        <w:tc>
          <w:tcPr>
            <w:tcW w:w="5774" w:type="dxa"/>
          </w:tcPr>
          <w:p w:rsidR="004731A0" w:rsidRPr="00653FE2" w:rsidRDefault="004731A0" w:rsidP="008B6DDD">
            <w:pPr>
              <w:pStyle w:val="TAL"/>
              <w:keepNext w:val="0"/>
              <w:keepLines w:val="0"/>
            </w:pPr>
            <w:r w:rsidRPr="00653FE2">
              <w:t>MAP-READY-FOR-SM</w:t>
            </w:r>
          </w:p>
        </w:tc>
        <w:tc>
          <w:tcPr>
            <w:tcW w:w="3226" w:type="dxa"/>
          </w:tcPr>
          <w:p w:rsidR="004731A0" w:rsidRPr="00653FE2" w:rsidRDefault="004731A0" w:rsidP="008B6DDD">
            <w:pPr>
              <w:pStyle w:val="TAL"/>
              <w:keepNext w:val="0"/>
              <w:keepLines w:val="0"/>
            </w:pPr>
            <w:r w:rsidRPr="00653FE2">
              <w:t>readyForSM</w:t>
            </w:r>
          </w:p>
        </w:tc>
      </w:tr>
      <w:tr w:rsidR="004731A0" w:rsidRPr="00653FE2" w:rsidTr="008B6DDD">
        <w:tc>
          <w:tcPr>
            <w:tcW w:w="5774" w:type="dxa"/>
          </w:tcPr>
          <w:p w:rsidR="004731A0" w:rsidRPr="00653FE2" w:rsidRDefault="004731A0" w:rsidP="008B6DDD">
            <w:pPr>
              <w:pStyle w:val="TAL"/>
              <w:keepNext w:val="0"/>
              <w:keepLines w:val="0"/>
            </w:pPr>
            <w:r w:rsidRPr="00653FE2">
              <w:t>MAP-REGISTER-CC-ENTRY</w:t>
            </w:r>
          </w:p>
        </w:tc>
        <w:tc>
          <w:tcPr>
            <w:tcW w:w="3226" w:type="dxa"/>
          </w:tcPr>
          <w:p w:rsidR="004731A0" w:rsidRPr="00653FE2" w:rsidRDefault="004731A0" w:rsidP="008B6DDD">
            <w:pPr>
              <w:pStyle w:val="TAL"/>
              <w:keepNext w:val="0"/>
              <w:keepLines w:val="0"/>
            </w:pPr>
            <w:r w:rsidRPr="00653FE2">
              <w:t>registerCC-Entry</w:t>
            </w:r>
          </w:p>
        </w:tc>
      </w:tr>
      <w:tr w:rsidR="004731A0" w:rsidRPr="00653FE2" w:rsidTr="008B6DDD">
        <w:tc>
          <w:tcPr>
            <w:tcW w:w="5774" w:type="dxa"/>
          </w:tcPr>
          <w:p w:rsidR="004731A0" w:rsidRPr="00653FE2" w:rsidRDefault="004731A0" w:rsidP="008B6DDD">
            <w:pPr>
              <w:pStyle w:val="TAL"/>
              <w:keepNext w:val="0"/>
              <w:keepLines w:val="0"/>
            </w:pPr>
            <w:r w:rsidRPr="00653FE2">
              <w:t>MAP-REGISTER-PASSWORD</w:t>
            </w:r>
          </w:p>
        </w:tc>
        <w:tc>
          <w:tcPr>
            <w:tcW w:w="3226" w:type="dxa"/>
          </w:tcPr>
          <w:p w:rsidR="004731A0" w:rsidRPr="00653FE2" w:rsidRDefault="004731A0" w:rsidP="008B6DDD">
            <w:pPr>
              <w:pStyle w:val="TAL"/>
              <w:keepNext w:val="0"/>
              <w:keepLines w:val="0"/>
            </w:pPr>
            <w:r w:rsidRPr="00653FE2">
              <w:t>registerPassword</w:t>
            </w:r>
          </w:p>
        </w:tc>
      </w:tr>
      <w:tr w:rsidR="004731A0" w:rsidRPr="00653FE2" w:rsidTr="008B6DDD">
        <w:tc>
          <w:tcPr>
            <w:tcW w:w="5774" w:type="dxa"/>
          </w:tcPr>
          <w:p w:rsidR="004731A0" w:rsidRPr="00653FE2" w:rsidRDefault="004731A0" w:rsidP="008B6DDD">
            <w:pPr>
              <w:pStyle w:val="TAL"/>
              <w:keepNext w:val="0"/>
              <w:keepLines w:val="0"/>
            </w:pPr>
            <w:r w:rsidRPr="00653FE2">
              <w:t>MAP-REGISTER-SS</w:t>
            </w:r>
          </w:p>
        </w:tc>
        <w:tc>
          <w:tcPr>
            <w:tcW w:w="3226" w:type="dxa"/>
          </w:tcPr>
          <w:p w:rsidR="004731A0" w:rsidRPr="00653FE2" w:rsidRDefault="004731A0" w:rsidP="008B6DDD">
            <w:pPr>
              <w:pStyle w:val="TAL"/>
              <w:keepNext w:val="0"/>
              <w:keepLines w:val="0"/>
            </w:pPr>
            <w:r w:rsidRPr="00653FE2">
              <w:t>registerSS</w:t>
            </w:r>
          </w:p>
        </w:tc>
      </w:tr>
      <w:tr w:rsidR="004731A0" w:rsidRPr="00653FE2" w:rsidTr="008B6DDD">
        <w:tc>
          <w:tcPr>
            <w:tcW w:w="5774" w:type="dxa"/>
          </w:tcPr>
          <w:p w:rsidR="004731A0" w:rsidRPr="00653FE2" w:rsidRDefault="004731A0" w:rsidP="008B6DDD">
            <w:pPr>
              <w:pStyle w:val="TAL"/>
              <w:keepNext w:val="0"/>
              <w:keepLines w:val="0"/>
            </w:pPr>
            <w:r w:rsidRPr="00653FE2">
              <w:t>MAP-REMOTE-USER-FREE</w:t>
            </w:r>
          </w:p>
        </w:tc>
        <w:tc>
          <w:tcPr>
            <w:tcW w:w="3226" w:type="dxa"/>
          </w:tcPr>
          <w:p w:rsidR="004731A0" w:rsidRPr="00653FE2" w:rsidRDefault="004731A0" w:rsidP="008B6DDD">
            <w:pPr>
              <w:pStyle w:val="TAL"/>
              <w:keepNext w:val="0"/>
              <w:keepLines w:val="0"/>
            </w:pPr>
            <w:r w:rsidRPr="00653FE2">
              <w:t>remoteUserFree</w:t>
            </w:r>
          </w:p>
        </w:tc>
      </w:tr>
      <w:tr w:rsidR="004731A0" w:rsidRPr="00653FE2" w:rsidTr="008B6DDD">
        <w:tc>
          <w:tcPr>
            <w:tcW w:w="5774" w:type="dxa"/>
          </w:tcPr>
          <w:p w:rsidR="004731A0" w:rsidRPr="00653FE2" w:rsidRDefault="004731A0" w:rsidP="008B6DDD">
            <w:pPr>
              <w:pStyle w:val="TAL"/>
              <w:keepNext w:val="0"/>
              <w:keepLines w:val="0"/>
            </w:pPr>
            <w:r w:rsidRPr="00653FE2">
              <w:t>MAP-REPORT-SM-DELIVERY-STATUS</w:t>
            </w:r>
          </w:p>
        </w:tc>
        <w:tc>
          <w:tcPr>
            <w:tcW w:w="3226" w:type="dxa"/>
          </w:tcPr>
          <w:p w:rsidR="004731A0" w:rsidRPr="00653FE2" w:rsidRDefault="004731A0" w:rsidP="008B6DDD">
            <w:pPr>
              <w:pStyle w:val="TAL"/>
              <w:keepNext w:val="0"/>
              <w:keepLines w:val="0"/>
            </w:pPr>
            <w:r w:rsidRPr="00653FE2">
              <w:t>reportSmDeliveryStatus</w:t>
            </w:r>
          </w:p>
        </w:tc>
      </w:tr>
      <w:tr w:rsidR="004731A0" w:rsidRPr="00653FE2" w:rsidTr="008B6DDD">
        <w:tc>
          <w:tcPr>
            <w:tcW w:w="5774" w:type="dxa"/>
          </w:tcPr>
          <w:p w:rsidR="004731A0" w:rsidRPr="00653FE2" w:rsidRDefault="004731A0" w:rsidP="008B6DDD">
            <w:pPr>
              <w:pStyle w:val="TAL"/>
              <w:keepNext w:val="0"/>
              <w:keepLines w:val="0"/>
            </w:pPr>
            <w:r w:rsidRPr="00653FE2">
              <w:t>MAP-RESET</w:t>
            </w:r>
          </w:p>
        </w:tc>
        <w:tc>
          <w:tcPr>
            <w:tcW w:w="3226" w:type="dxa"/>
          </w:tcPr>
          <w:p w:rsidR="004731A0" w:rsidRPr="00653FE2" w:rsidRDefault="004731A0" w:rsidP="008B6DDD">
            <w:pPr>
              <w:pStyle w:val="TAL"/>
              <w:keepNext w:val="0"/>
              <w:keepLines w:val="0"/>
            </w:pPr>
            <w:r w:rsidRPr="00653FE2">
              <w:t>reset</w:t>
            </w:r>
          </w:p>
        </w:tc>
      </w:tr>
      <w:tr w:rsidR="004731A0" w:rsidRPr="00653FE2" w:rsidTr="008B6DDD">
        <w:tc>
          <w:tcPr>
            <w:tcW w:w="5774" w:type="dxa"/>
          </w:tcPr>
          <w:p w:rsidR="004731A0" w:rsidRPr="00653FE2" w:rsidRDefault="004731A0" w:rsidP="008B6DDD">
            <w:pPr>
              <w:pStyle w:val="TAL"/>
              <w:keepNext w:val="0"/>
              <w:keepLines w:val="0"/>
            </w:pPr>
            <w:r w:rsidRPr="00653FE2">
              <w:t>MAP-RESTORE-DATA</w:t>
            </w:r>
          </w:p>
        </w:tc>
        <w:tc>
          <w:tcPr>
            <w:tcW w:w="3226" w:type="dxa"/>
          </w:tcPr>
          <w:p w:rsidR="004731A0" w:rsidRPr="00653FE2" w:rsidRDefault="004731A0" w:rsidP="008B6DDD">
            <w:pPr>
              <w:pStyle w:val="TAL"/>
              <w:keepNext w:val="0"/>
              <w:keepLines w:val="0"/>
            </w:pPr>
            <w:r w:rsidRPr="00653FE2">
              <w:t>restoreData</w:t>
            </w:r>
          </w:p>
        </w:tc>
      </w:tr>
      <w:tr w:rsidR="004731A0" w:rsidRPr="00653FE2" w:rsidTr="008B6DDD">
        <w:tc>
          <w:tcPr>
            <w:tcW w:w="5774" w:type="dxa"/>
          </w:tcPr>
          <w:p w:rsidR="004731A0" w:rsidRPr="00653FE2" w:rsidRDefault="004731A0" w:rsidP="008B6DDD">
            <w:pPr>
              <w:pStyle w:val="TAL"/>
              <w:keepNext w:val="0"/>
              <w:keepLines w:val="0"/>
            </w:pPr>
            <w:r w:rsidRPr="00653FE2">
              <w:t>MAP-SEND_GROUP-CALL_END_SIGNAL</w:t>
            </w:r>
          </w:p>
        </w:tc>
        <w:tc>
          <w:tcPr>
            <w:tcW w:w="3226" w:type="dxa"/>
          </w:tcPr>
          <w:p w:rsidR="004731A0" w:rsidRPr="00653FE2" w:rsidRDefault="004731A0" w:rsidP="008B6DDD">
            <w:pPr>
              <w:pStyle w:val="TAL"/>
              <w:keepNext w:val="0"/>
              <w:keepLines w:val="0"/>
            </w:pPr>
            <w:r w:rsidRPr="00653FE2">
              <w:t>sendGroupCallEndSignal</w:t>
            </w:r>
          </w:p>
        </w:tc>
      </w:tr>
      <w:tr w:rsidR="004731A0" w:rsidRPr="00653FE2" w:rsidTr="008B6DDD">
        <w:tc>
          <w:tcPr>
            <w:tcW w:w="5774" w:type="dxa"/>
          </w:tcPr>
          <w:p w:rsidR="004731A0" w:rsidRPr="00653FE2" w:rsidRDefault="004731A0" w:rsidP="008B6DDD">
            <w:pPr>
              <w:pStyle w:val="TAL"/>
              <w:keepNext w:val="0"/>
              <w:keepLines w:val="0"/>
            </w:pPr>
            <w:r w:rsidRPr="00653FE2">
              <w:t>MAP-SEND-GROUP-CALL-INFO</w:t>
            </w:r>
          </w:p>
        </w:tc>
        <w:tc>
          <w:tcPr>
            <w:tcW w:w="3226" w:type="dxa"/>
          </w:tcPr>
          <w:p w:rsidR="004731A0" w:rsidRPr="00653FE2" w:rsidRDefault="004731A0" w:rsidP="008B6DDD">
            <w:pPr>
              <w:pStyle w:val="TAL"/>
              <w:keepNext w:val="0"/>
              <w:keepLines w:val="0"/>
            </w:pPr>
            <w:r w:rsidRPr="00653FE2">
              <w:t>sendGroupCallInfo</w:t>
            </w:r>
          </w:p>
        </w:tc>
      </w:tr>
      <w:tr w:rsidR="004731A0" w:rsidRPr="00653FE2" w:rsidTr="008B6DDD">
        <w:tc>
          <w:tcPr>
            <w:tcW w:w="5774" w:type="dxa"/>
          </w:tcPr>
          <w:p w:rsidR="004731A0" w:rsidRPr="00653FE2" w:rsidRDefault="004731A0" w:rsidP="008B6DDD">
            <w:pPr>
              <w:pStyle w:val="TAL"/>
              <w:keepNext w:val="0"/>
              <w:keepLines w:val="0"/>
            </w:pPr>
            <w:r w:rsidRPr="00653FE2">
              <w:t xml:space="preserve">MAP-SEND-END-SIGNAL </w:t>
            </w:r>
          </w:p>
        </w:tc>
        <w:tc>
          <w:tcPr>
            <w:tcW w:w="3226" w:type="dxa"/>
          </w:tcPr>
          <w:p w:rsidR="004731A0" w:rsidRPr="00653FE2" w:rsidRDefault="004731A0" w:rsidP="008B6DDD">
            <w:pPr>
              <w:pStyle w:val="TAL"/>
              <w:keepNext w:val="0"/>
              <w:keepLines w:val="0"/>
            </w:pPr>
            <w:r w:rsidRPr="00653FE2">
              <w:t>sendEndSignal</w:t>
            </w:r>
          </w:p>
        </w:tc>
      </w:tr>
      <w:tr w:rsidR="004731A0" w:rsidRPr="00653FE2" w:rsidTr="008B6DDD">
        <w:tc>
          <w:tcPr>
            <w:tcW w:w="5774" w:type="dxa"/>
          </w:tcPr>
          <w:p w:rsidR="004731A0" w:rsidRPr="00653FE2" w:rsidRDefault="004731A0" w:rsidP="008B6DDD">
            <w:pPr>
              <w:pStyle w:val="TAL"/>
              <w:keepNext w:val="0"/>
              <w:keepLines w:val="0"/>
            </w:pPr>
            <w:r w:rsidRPr="00653FE2">
              <w:t>MAP-SEND-AUTHENTICATION-INFO</w:t>
            </w:r>
          </w:p>
        </w:tc>
        <w:tc>
          <w:tcPr>
            <w:tcW w:w="3226" w:type="dxa"/>
          </w:tcPr>
          <w:p w:rsidR="004731A0" w:rsidRPr="00653FE2" w:rsidRDefault="004731A0" w:rsidP="008B6DDD">
            <w:pPr>
              <w:pStyle w:val="TAL"/>
              <w:keepNext w:val="0"/>
              <w:keepLines w:val="0"/>
            </w:pPr>
            <w:r w:rsidRPr="00653FE2">
              <w:t>sendAuthenticationInfo</w:t>
            </w:r>
          </w:p>
        </w:tc>
      </w:tr>
      <w:tr w:rsidR="004731A0" w:rsidRPr="00653FE2" w:rsidTr="008B6DDD">
        <w:tc>
          <w:tcPr>
            <w:tcW w:w="5774" w:type="dxa"/>
          </w:tcPr>
          <w:p w:rsidR="004731A0" w:rsidRPr="00653FE2" w:rsidRDefault="004731A0" w:rsidP="008B6DDD">
            <w:pPr>
              <w:pStyle w:val="TAL"/>
              <w:keepNext w:val="0"/>
              <w:keepLines w:val="0"/>
            </w:pPr>
            <w:r w:rsidRPr="00653FE2">
              <w:t>MAP-SEND-IMSI</w:t>
            </w:r>
          </w:p>
        </w:tc>
        <w:tc>
          <w:tcPr>
            <w:tcW w:w="3226" w:type="dxa"/>
          </w:tcPr>
          <w:p w:rsidR="004731A0" w:rsidRPr="00653FE2" w:rsidRDefault="004731A0" w:rsidP="008B6DDD">
            <w:pPr>
              <w:pStyle w:val="TAL"/>
              <w:keepNext w:val="0"/>
              <w:keepLines w:val="0"/>
            </w:pPr>
            <w:r w:rsidRPr="00653FE2">
              <w:t>sendIMSI</w:t>
            </w:r>
          </w:p>
        </w:tc>
      </w:tr>
      <w:tr w:rsidR="004731A0" w:rsidRPr="00653FE2" w:rsidTr="008B6DDD">
        <w:tc>
          <w:tcPr>
            <w:tcW w:w="5774" w:type="dxa"/>
          </w:tcPr>
          <w:p w:rsidR="004731A0" w:rsidRPr="00653FE2" w:rsidRDefault="004731A0" w:rsidP="008B6DDD">
            <w:pPr>
              <w:pStyle w:val="TAL"/>
              <w:keepNext w:val="0"/>
              <w:keepLines w:val="0"/>
            </w:pPr>
            <w:r w:rsidRPr="00653FE2">
              <w:t>MAP-SEND-IDENTIFICATION</w:t>
            </w:r>
          </w:p>
        </w:tc>
        <w:tc>
          <w:tcPr>
            <w:tcW w:w="3226" w:type="dxa"/>
          </w:tcPr>
          <w:p w:rsidR="004731A0" w:rsidRPr="00653FE2" w:rsidRDefault="004731A0" w:rsidP="008B6DDD">
            <w:pPr>
              <w:pStyle w:val="TAL"/>
              <w:keepNext w:val="0"/>
              <w:keepLines w:val="0"/>
            </w:pPr>
            <w:r w:rsidRPr="00653FE2">
              <w:t>sendIdentification</w:t>
            </w:r>
          </w:p>
        </w:tc>
      </w:tr>
      <w:tr w:rsidR="004731A0" w:rsidRPr="00653FE2" w:rsidTr="008B6DDD">
        <w:tc>
          <w:tcPr>
            <w:tcW w:w="5774" w:type="dxa"/>
          </w:tcPr>
          <w:p w:rsidR="004731A0" w:rsidRPr="00653FE2" w:rsidRDefault="004731A0" w:rsidP="008B6DDD">
            <w:pPr>
              <w:pStyle w:val="TAL"/>
              <w:keepNext w:val="0"/>
              <w:keepLines w:val="0"/>
            </w:pPr>
            <w:r w:rsidRPr="00653FE2">
              <w:t>MAP-SEND-ROUTING-INFO-FOR-SM</w:t>
            </w:r>
          </w:p>
        </w:tc>
        <w:tc>
          <w:tcPr>
            <w:tcW w:w="3226" w:type="dxa"/>
          </w:tcPr>
          <w:p w:rsidR="004731A0" w:rsidRPr="00653FE2" w:rsidRDefault="004731A0" w:rsidP="008B6DDD">
            <w:pPr>
              <w:pStyle w:val="TAL"/>
              <w:keepNext w:val="0"/>
              <w:keepLines w:val="0"/>
            </w:pPr>
            <w:r w:rsidRPr="00653FE2">
              <w:t>sendRoutingInfoForSM</w:t>
            </w:r>
          </w:p>
        </w:tc>
      </w:tr>
      <w:tr w:rsidR="004731A0" w:rsidRPr="00653FE2" w:rsidTr="008B6DDD">
        <w:tc>
          <w:tcPr>
            <w:tcW w:w="5774" w:type="dxa"/>
          </w:tcPr>
          <w:p w:rsidR="004731A0" w:rsidRPr="00653FE2" w:rsidRDefault="004731A0" w:rsidP="008B6DDD">
            <w:pPr>
              <w:pStyle w:val="TAL"/>
              <w:keepNext w:val="0"/>
              <w:keepLines w:val="0"/>
            </w:pPr>
            <w:r w:rsidRPr="00653FE2">
              <w:t>MAP-SEND-ROUTING-INFO-FOR-GPRS</w:t>
            </w:r>
          </w:p>
        </w:tc>
        <w:tc>
          <w:tcPr>
            <w:tcW w:w="3226" w:type="dxa"/>
          </w:tcPr>
          <w:p w:rsidR="004731A0" w:rsidRPr="00653FE2" w:rsidRDefault="004731A0" w:rsidP="008B6DDD">
            <w:pPr>
              <w:pStyle w:val="TAL"/>
              <w:keepNext w:val="0"/>
              <w:keepLines w:val="0"/>
            </w:pPr>
            <w:r w:rsidRPr="00653FE2">
              <w:t>sendRoutingInfoForGprs</w:t>
            </w:r>
          </w:p>
        </w:tc>
      </w:tr>
      <w:tr w:rsidR="004731A0" w:rsidRPr="00653FE2" w:rsidTr="008B6DDD">
        <w:tc>
          <w:tcPr>
            <w:tcW w:w="5774" w:type="dxa"/>
          </w:tcPr>
          <w:p w:rsidR="004731A0" w:rsidRPr="00653FE2" w:rsidRDefault="004731A0" w:rsidP="008B6DDD">
            <w:pPr>
              <w:pStyle w:val="TAL"/>
              <w:keepNext w:val="0"/>
              <w:keepLines w:val="0"/>
            </w:pPr>
            <w:r w:rsidRPr="00653FE2">
              <w:t>MAP-SEND-ROUTING-INFO-FOR-LCS</w:t>
            </w:r>
          </w:p>
        </w:tc>
        <w:tc>
          <w:tcPr>
            <w:tcW w:w="3226" w:type="dxa"/>
          </w:tcPr>
          <w:p w:rsidR="004731A0" w:rsidRPr="00653FE2" w:rsidRDefault="004731A0" w:rsidP="008B6DDD">
            <w:pPr>
              <w:pStyle w:val="TAL"/>
              <w:keepNext w:val="0"/>
              <w:keepLines w:val="0"/>
            </w:pPr>
            <w:r w:rsidRPr="00653FE2">
              <w:t>sendRoutingInfoForLCS</w:t>
            </w:r>
          </w:p>
        </w:tc>
      </w:tr>
      <w:tr w:rsidR="004731A0" w:rsidRPr="00653FE2" w:rsidTr="008B6DDD">
        <w:tc>
          <w:tcPr>
            <w:tcW w:w="5774" w:type="dxa"/>
          </w:tcPr>
          <w:p w:rsidR="004731A0" w:rsidRPr="00653FE2" w:rsidRDefault="004731A0" w:rsidP="008B6DDD">
            <w:pPr>
              <w:pStyle w:val="TAL"/>
              <w:keepNext w:val="0"/>
              <w:keepLines w:val="0"/>
            </w:pPr>
            <w:r w:rsidRPr="00653FE2">
              <w:t>MAP-SEND-ROUTING-INFORMATION</w:t>
            </w:r>
          </w:p>
        </w:tc>
        <w:tc>
          <w:tcPr>
            <w:tcW w:w="3226" w:type="dxa"/>
          </w:tcPr>
          <w:p w:rsidR="004731A0" w:rsidRPr="00653FE2" w:rsidRDefault="004731A0" w:rsidP="008B6DDD">
            <w:pPr>
              <w:pStyle w:val="TAL"/>
              <w:keepNext w:val="0"/>
              <w:keepLines w:val="0"/>
            </w:pPr>
            <w:r w:rsidRPr="00653FE2">
              <w:t>sendRoutingInfo</w:t>
            </w:r>
          </w:p>
        </w:tc>
      </w:tr>
      <w:tr w:rsidR="004731A0" w:rsidRPr="00653FE2" w:rsidTr="008B6DDD">
        <w:tc>
          <w:tcPr>
            <w:tcW w:w="5774" w:type="dxa"/>
          </w:tcPr>
          <w:p w:rsidR="004731A0" w:rsidRPr="00653FE2" w:rsidRDefault="004731A0" w:rsidP="008B6DDD">
            <w:pPr>
              <w:pStyle w:val="TAL"/>
              <w:keepNext w:val="0"/>
              <w:keepLines w:val="0"/>
            </w:pPr>
            <w:r w:rsidRPr="00653FE2">
              <w:t>MAP-SET-REPORTING-STATE</w:t>
            </w:r>
          </w:p>
        </w:tc>
        <w:tc>
          <w:tcPr>
            <w:tcW w:w="3226" w:type="dxa"/>
          </w:tcPr>
          <w:p w:rsidR="004731A0" w:rsidRPr="00653FE2" w:rsidRDefault="004731A0" w:rsidP="008B6DDD">
            <w:pPr>
              <w:pStyle w:val="TAL"/>
              <w:keepNext w:val="0"/>
              <w:keepLines w:val="0"/>
            </w:pPr>
            <w:r w:rsidRPr="00653FE2">
              <w:t>setReportingState</w:t>
            </w:r>
          </w:p>
        </w:tc>
      </w:tr>
      <w:tr w:rsidR="004731A0" w:rsidRPr="00653FE2" w:rsidTr="008B6DDD">
        <w:tc>
          <w:tcPr>
            <w:tcW w:w="5774" w:type="dxa"/>
          </w:tcPr>
          <w:p w:rsidR="004731A0" w:rsidRPr="00653FE2" w:rsidRDefault="004731A0" w:rsidP="008B6DDD">
            <w:pPr>
              <w:pStyle w:val="TAL"/>
              <w:keepNext w:val="0"/>
              <w:keepLines w:val="0"/>
            </w:pPr>
            <w:r w:rsidRPr="00653FE2">
              <w:t>MAP-STATUS-REPORT</w:t>
            </w:r>
          </w:p>
        </w:tc>
        <w:tc>
          <w:tcPr>
            <w:tcW w:w="3226" w:type="dxa"/>
          </w:tcPr>
          <w:p w:rsidR="004731A0" w:rsidRPr="00653FE2" w:rsidRDefault="004731A0" w:rsidP="008B6DDD">
            <w:pPr>
              <w:pStyle w:val="TAL"/>
              <w:keepNext w:val="0"/>
              <w:keepLines w:val="0"/>
            </w:pPr>
            <w:r w:rsidRPr="00653FE2">
              <w:t>statusReport</w:t>
            </w:r>
          </w:p>
        </w:tc>
      </w:tr>
      <w:tr w:rsidR="004731A0" w:rsidRPr="00653FE2" w:rsidTr="008B6DDD">
        <w:tc>
          <w:tcPr>
            <w:tcW w:w="5774" w:type="dxa"/>
          </w:tcPr>
          <w:p w:rsidR="004731A0" w:rsidRPr="00653FE2" w:rsidRDefault="004731A0" w:rsidP="008B6DDD">
            <w:pPr>
              <w:pStyle w:val="TAL"/>
              <w:keepNext w:val="0"/>
              <w:keepLines w:val="0"/>
            </w:pPr>
            <w:r w:rsidRPr="00653FE2">
              <w:t>MAP-SUBSCRIBER-LOCATION-REPORT</w:t>
            </w:r>
          </w:p>
        </w:tc>
        <w:tc>
          <w:tcPr>
            <w:tcW w:w="3226" w:type="dxa"/>
          </w:tcPr>
          <w:p w:rsidR="004731A0" w:rsidRPr="00653FE2" w:rsidRDefault="004731A0" w:rsidP="008B6DDD">
            <w:pPr>
              <w:pStyle w:val="TAL"/>
              <w:keepNext w:val="0"/>
              <w:keepLines w:val="0"/>
            </w:pPr>
            <w:r w:rsidRPr="00653FE2">
              <w:t>subscriberLocationReport</w:t>
            </w:r>
          </w:p>
        </w:tc>
      </w:tr>
      <w:tr w:rsidR="004731A0" w:rsidRPr="00653FE2" w:rsidTr="008B6DDD">
        <w:tc>
          <w:tcPr>
            <w:tcW w:w="5774" w:type="dxa"/>
          </w:tcPr>
          <w:p w:rsidR="004731A0" w:rsidRPr="00653FE2" w:rsidRDefault="004731A0" w:rsidP="008B6DDD">
            <w:pPr>
              <w:pStyle w:val="TAL"/>
              <w:keepNext w:val="0"/>
              <w:keepLines w:val="0"/>
            </w:pPr>
            <w:r w:rsidRPr="00653FE2">
              <w:t>MAP-SUPPLEMENTARY-SERVICE-INVOCATION-NOTIFICATION</w:t>
            </w:r>
          </w:p>
        </w:tc>
        <w:tc>
          <w:tcPr>
            <w:tcW w:w="3226" w:type="dxa"/>
          </w:tcPr>
          <w:p w:rsidR="004731A0" w:rsidRPr="00653FE2" w:rsidRDefault="004731A0" w:rsidP="008B6DDD">
            <w:pPr>
              <w:pStyle w:val="TAL"/>
              <w:keepNext w:val="0"/>
              <w:keepLines w:val="0"/>
            </w:pPr>
            <w:r w:rsidRPr="00653FE2">
              <w:t>ss-Invocation-Notification</w:t>
            </w:r>
          </w:p>
        </w:tc>
      </w:tr>
      <w:tr w:rsidR="004731A0" w:rsidRPr="00653FE2" w:rsidTr="008B6DDD">
        <w:tc>
          <w:tcPr>
            <w:tcW w:w="5774" w:type="dxa"/>
          </w:tcPr>
          <w:p w:rsidR="004731A0" w:rsidRPr="00653FE2" w:rsidRDefault="004731A0" w:rsidP="008B6DDD">
            <w:pPr>
              <w:pStyle w:val="TAL"/>
              <w:keepNext w:val="0"/>
              <w:keepLines w:val="0"/>
            </w:pPr>
            <w:r w:rsidRPr="00653FE2">
              <w:t>MAP-UNSTRUCTURED-SS-NOTIFY</w:t>
            </w:r>
          </w:p>
        </w:tc>
        <w:tc>
          <w:tcPr>
            <w:tcW w:w="3226" w:type="dxa"/>
          </w:tcPr>
          <w:p w:rsidR="004731A0" w:rsidRPr="00653FE2" w:rsidRDefault="004731A0" w:rsidP="008B6DDD">
            <w:pPr>
              <w:pStyle w:val="TAL"/>
              <w:keepNext w:val="0"/>
              <w:keepLines w:val="0"/>
            </w:pPr>
            <w:r w:rsidRPr="00653FE2">
              <w:t>unstructuredSS-Notify</w:t>
            </w:r>
          </w:p>
        </w:tc>
      </w:tr>
      <w:tr w:rsidR="004731A0" w:rsidRPr="00653FE2" w:rsidTr="008B6DDD">
        <w:tc>
          <w:tcPr>
            <w:tcW w:w="5774" w:type="dxa"/>
          </w:tcPr>
          <w:p w:rsidR="004731A0" w:rsidRPr="00653FE2" w:rsidRDefault="004731A0" w:rsidP="008B6DDD">
            <w:pPr>
              <w:pStyle w:val="TAL"/>
              <w:keepNext w:val="0"/>
              <w:keepLines w:val="0"/>
            </w:pPr>
            <w:r w:rsidRPr="00653FE2">
              <w:t>MAP-UNSTRUCTURED-SS-REQUEST</w:t>
            </w:r>
          </w:p>
        </w:tc>
        <w:tc>
          <w:tcPr>
            <w:tcW w:w="3226" w:type="dxa"/>
          </w:tcPr>
          <w:p w:rsidR="004731A0" w:rsidRPr="00653FE2" w:rsidRDefault="004731A0" w:rsidP="008B6DDD">
            <w:pPr>
              <w:pStyle w:val="TAL"/>
              <w:keepNext w:val="0"/>
              <w:keepLines w:val="0"/>
            </w:pPr>
            <w:r w:rsidRPr="00653FE2">
              <w:t>unstructuredSS-Request</w:t>
            </w:r>
          </w:p>
        </w:tc>
      </w:tr>
      <w:tr w:rsidR="004731A0" w:rsidRPr="00653FE2" w:rsidTr="008B6DDD">
        <w:tc>
          <w:tcPr>
            <w:tcW w:w="5774" w:type="dxa"/>
          </w:tcPr>
          <w:p w:rsidR="004731A0" w:rsidRPr="00653FE2" w:rsidRDefault="004731A0" w:rsidP="008B6DDD">
            <w:pPr>
              <w:pStyle w:val="TAL"/>
              <w:keepNext w:val="0"/>
              <w:keepLines w:val="0"/>
            </w:pPr>
            <w:r w:rsidRPr="00653FE2">
              <w:t>MAP-UPDATE-GPRS-LOCATION</w:t>
            </w:r>
          </w:p>
        </w:tc>
        <w:tc>
          <w:tcPr>
            <w:tcW w:w="3226" w:type="dxa"/>
          </w:tcPr>
          <w:p w:rsidR="004731A0" w:rsidRPr="00653FE2" w:rsidRDefault="004731A0" w:rsidP="008B6DDD">
            <w:pPr>
              <w:pStyle w:val="TAL"/>
              <w:keepNext w:val="0"/>
              <w:keepLines w:val="0"/>
            </w:pPr>
            <w:r w:rsidRPr="00653FE2">
              <w:t>updateGprsLocation</w:t>
            </w:r>
          </w:p>
        </w:tc>
      </w:tr>
      <w:tr w:rsidR="004731A0" w:rsidRPr="00653FE2" w:rsidTr="008B6DDD">
        <w:tc>
          <w:tcPr>
            <w:tcW w:w="5774" w:type="dxa"/>
          </w:tcPr>
          <w:p w:rsidR="004731A0" w:rsidRPr="00653FE2" w:rsidRDefault="004731A0" w:rsidP="008B6DDD">
            <w:pPr>
              <w:pStyle w:val="TAL"/>
              <w:keepNext w:val="0"/>
              <w:keepLines w:val="0"/>
            </w:pPr>
            <w:r w:rsidRPr="00653FE2">
              <w:t>MAP-UPDATE-LOCATION</w:t>
            </w:r>
          </w:p>
        </w:tc>
        <w:tc>
          <w:tcPr>
            <w:tcW w:w="3226" w:type="dxa"/>
          </w:tcPr>
          <w:p w:rsidR="004731A0" w:rsidRPr="00653FE2" w:rsidRDefault="004731A0" w:rsidP="008B6DDD">
            <w:pPr>
              <w:pStyle w:val="TAL"/>
              <w:keepNext w:val="0"/>
              <w:keepLines w:val="0"/>
            </w:pPr>
            <w:r w:rsidRPr="00653FE2">
              <w:t>updateLocation</w:t>
            </w:r>
          </w:p>
        </w:tc>
      </w:tr>
      <w:tr w:rsidR="004731A0" w:rsidRPr="00653FE2" w:rsidTr="008B6DDD">
        <w:tc>
          <w:tcPr>
            <w:tcW w:w="5774" w:type="dxa"/>
          </w:tcPr>
          <w:p w:rsidR="004731A0" w:rsidRPr="00653FE2" w:rsidRDefault="004731A0" w:rsidP="008B6DDD">
            <w:pPr>
              <w:pStyle w:val="TAL"/>
              <w:keepNext w:val="0"/>
              <w:keepLines w:val="0"/>
            </w:pPr>
            <w:r w:rsidRPr="00653FE2">
              <w:t>MAP-NOTE-MM-EVENT</w:t>
            </w:r>
          </w:p>
        </w:tc>
        <w:tc>
          <w:tcPr>
            <w:tcW w:w="3226" w:type="dxa"/>
          </w:tcPr>
          <w:p w:rsidR="004731A0" w:rsidRPr="00653FE2" w:rsidRDefault="004731A0" w:rsidP="008B6DDD">
            <w:pPr>
              <w:pStyle w:val="TAL"/>
              <w:keepNext w:val="0"/>
              <w:keepLines w:val="0"/>
            </w:pPr>
            <w:r w:rsidRPr="00653FE2">
              <w:t>NoteMM-Event</w:t>
            </w:r>
          </w:p>
        </w:tc>
      </w:tr>
      <w:tr w:rsidR="004731A0" w:rsidRPr="00653FE2" w:rsidTr="008B6DDD">
        <w:tc>
          <w:tcPr>
            <w:tcW w:w="5774"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L"/>
              <w:keepNext w:val="0"/>
              <w:keepLines w:val="0"/>
            </w:pPr>
            <w:r w:rsidRPr="00653FE2">
              <w:rPr>
                <w:rFonts w:hint="eastAsia"/>
              </w:rPr>
              <w:t>updateVcsgLocation</w:t>
            </w:r>
          </w:p>
        </w:tc>
      </w:tr>
      <w:tr w:rsidR="004731A0" w:rsidRPr="00653FE2" w:rsidTr="008B6DDD">
        <w:tc>
          <w:tcPr>
            <w:tcW w:w="5774"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4731A0" w:rsidRPr="00653FE2" w:rsidRDefault="004731A0" w:rsidP="008B6DDD">
            <w:pPr>
              <w:pStyle w:val="TAL"/>
              <w:keepNext w:val="0"/>
              <w:keepLines w:val="0"/>
            </w:pPr>
            <w:r w:rsidRPr="00653FE2">
              <w:rPr>
                <w:rFonts w:hint="eastAsia"/>
              </w:rPr>
              <w:t>cancelVcsgLocation</w:t>
            </w:r>
          </w:p>
        </w:tc>
      </w:tr>
    </w:tbl>
    <w:p w:rsidR="004731A0" w:rsidRPr="00653FE2" w:rsidRDefault="004731A0" w:rsidP="004731A0">
      <w:pPr>
        <w:pStyle w:val="NF"/>
      </w:pPr>
    </w:p>
    <w:p w:rsidR="004731A0" w:rsidRPr="00653FE2" w:rsidRDefault="004731A0" w:rsidP="004731A0">
      <w:pPr>
        <w:pStyle w:val="Heading4"/>
        <w:keepNext w:val="0"/>
        <w:keepLines w:val="0"/>
      </w:pPr>
      <w:bookmarkStart w:id="4681" w:name="_Toc11332076"/>
      <w:bookmarkStart w:id="4682" w:name="_Toc36545559"/>
      <w:bookmarkStart w:id="4683" w:name="_Toc57893375"/>
      <w:bookmarkStart w:id="4684" w:name="_Toc57898503"/>
      <w:bookmarkStart w:id="4685" w:name="_Toc57921490"/>
      <w:r w:rsidRPr="00653FE2">
        <w:t>16.2.2.5</w:t>
      </w:r>
      <w:r w:rsidRPr="00653FE2">
        <w:tab/>
        <w:t>Error</w:t>
      </w:r>
      <w:bookmarkEnd w:id="4681"/>
      <w:bookmarkEnd w:id="4682"/>
      <w:bookmarkEnd w:id="4683"/>
      <w:bookmarkEnd w:id="4684"/>
      <w:bookmarkEnd w:id="4685"/>
    </w:p>
    <w:p w:rsidR="004731A0" w:rsidRPr="00653FE2" w:rsidRDefault="004731A0" w:rsidP="004731A0">
      <w:r w:rsidRPr="00653FE2">
        <w:t>The error parameter in a TC-U-ERROR indication primitive is mapped to the user error parameter in the MAP confirm primitive of the service associated with the operation to which the error is attached.</w:t>
      </w:r>
    </w:p>
    <w:p w:rsidR="004731A0" w:rsidRPr="00653FE2" w:rsidRDefault="004731A0" w:rsidP="004731A0">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rsidR="004731A0" w:rsidRPr="00653FE2" w:rsidRDefault="004731A0" w:rsidP="004731A0">
      <w:pPr>
        <w:pStyle w:val="Heading4"/>
        <w:keepNext w:val="0"/>
        <w:keepLines w:val="0"/>
      </w:pPr>
      <w:bookmarkStart w:id="4686" w:name="_Toc11332077"/>
      <w:bookmarkStart w:id="4687" w:name="_Toc36545560"/>
      <w:bookmarkStart w:id="4688" w:name="_Toc57893376"/>
      <w:bookmarkStart w:id="4689" w:name="_Toc57898504"/>
      <w:bookmarkStart w:id="4690" w:name="_Toc57921491"/>
      <w:r w:rsidRPr="00653FE2">
        <w:t>16.2.2.6</w:t>
      </w:r>
      <w:r w:rsidRPr="00653FE2">
        <w:tab/>
        <w:t>Parameters</w:t>
      </w:r>
      <w:bookmarkEnd w:id="4686"/>
      <w:bookmarkEnd w:id="4687"/>
      <w:bookmarkEnd w:id="4688"/>
      <w:bookmarkEnd w:id="4689"/>
      <w:bookmarkEnd w:id="4690"/>
    </w:p>
    <w:p w:rsidR="004731A0" w:rsidRPr="00653FE2" w:rsidRDefault="004731A0" w:rsidP="004731A0">
      <w:r w:rsidRPr="00653FE2">
        <w:t>The parameters of MAP specific request and indication primitives are mapped to the argument parameter of TC-INVOKE primitives.</w:t>
      </w:r>
    </w:p>
    <w:p w:rsidR="004731A0" w:rsidRPr="00653FE2" w:rsidRDefault="004731A0" w:rsidP="004731A0">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rsidR="004731A0" w:rsidRPr="00653FE2" w:rsidRDefault="004731A0" w:rsidP="004731A0">
      <w:pPr>
        <w:pStyle w:val="Heading4"/>
        <w:keepNext w:val="0"/>
        <w:keepLines w:val="0"/>
      </w:pPr>
      <w:bookmarkStart w:id="4691" w:name="_Toc11332078"/>
      <w:bookmarkStart w:id="4692" w:name="_Toc36545561"/>
      <w:bookmarkStart w:id="4693" w:name="_Toc57893377"/>
      <w:bookmarkStart w:id="4694" w:name="_Toc57898505"/>
      <w:bookmarkStart w:id="4695" w:name="_Toc57921492"/>
      <w:r w:rsidRPr="00653FE2">
        <w:t>16.2.2.7</w:t>
      </w:r>
      <w:r w:rsidRPr="00653FE2">
        <w:tab/>
        <w:t>Time out</w:t>
      </w:r>
      <w:bookmarkEnd w:id="4691"/>
      <w:bookmarkEnd w:id="4692"/>
      <w:bookmarkEnd w:id="4693"/>
      <w:bookmarkEnd w:id="4694"/>
      <w:bookmarkEnd w:id="4695"/>
    </w:p>
    <w:p w:rsidR="004731A0" w:rsidRPr="00653FE2" w:rsidRDefault="004731A0" w:rsidP="004731A0">
      <w:r w:rsidRPr="00653FE2">
        <w:t>The value of this parameter is set by the MAP PM according to the type of operation invoked.</w:t>
      </w:r>
    </w:p>
    <w:p w:rsidR="004731A0" w:rsidRPr="00653FE2" w:rsidRDefault="004731A0" w:rsidP="004731A0">
      <w:pPr>
        <w:pStyle w:val="Heading4"/>
        <w:keepNext w:val="0"/>
        <w:keepLines w:val="0"/>
      </w:pPr>
      <w:bookmarkStart w:id="4696" w:name="_Toc11332079"/>
      <w:bookmarkStart w:id="4697" w:name="_Toc36545562"/>
      <w:bookmarkStart w:id="4698" w:name="_Toc57893378"/>
      <w:bookmarkStart w:id="4699" w:name="_Toc57898506"/>
      <w:bookmarkStart w:id="4700" w:name="_Toc57921493"/>
      <w:r w:rsidRPr="00653FE2">
        <w:t>16.2.2.8</w:t>
      </w:r>
      <w:r w:rsidRPr="00653FE2">
        <w:tab/>
        <w:t>Last component</w:t>
      </w:r>
      <w:bookmarkEnd w:id="4696"/>
      <w:bookmarkEnd w:id="4697"/>
      <w:bookmarkEnd w:id="4698"/>
      <w:bookmarkEnd w:id="4699"/>
      <w:bookmarkEnd w:id="4700"/>
    </w:p>
    <w:p w:rsidR="004731A0" w:rsidRPr="00653FE2" w:rsidRDefault="004731A0" w:rsidP="004731A0">
      <w:r w:rsidRPr="00653FE2">
        <w:t>This parameter is used by the MAP PM as described in CCITT Recommendation Q.711. It is not visible from the MAP user.</w:t>
      </w:r>
    </w:p>
    <w:p w:rsidR="004731A0" w:rsidRPr="00653FE2" w:rsidRDefault="004731A0" w:rsidP="004731A0">
      <w:pPr>
        <w:pStyle w:val="Heading4"/>
        <w:keepNext w:val="0"/>
        <w:keepLines w:val="0"/>
      </w:pPr>
      <w:bookmarkStart w:id="4701" w:name="_Toc11332080"/>
      <w:bookmarkStart w:id="4702" w:name="_Toc36545563"/>
      <w:bookmarkStart w:id="4703" w:name="_Toc57893379"/>
      <w:bookmarkStart w:id="4704" w:name="_Toc57898507"/>
      <w:bookmarkStart w:id="4705" w:name="_Toc57921494"/>
      <w:r w:rsidRPr="00653FE2">
        <w:t>16.2.2.9</w:t>
      </w:r>
      <w:r w:rsidRPr="00653FE2">
        <w:tab/>
        <w:t>Problem code</w:t>
      </w:r>
      <w:bookmarkEnd w:id="4701"/>
      <w:bookmarkEnd w:id="4702"/>
      <w:bookmarkEnd w:id="4703"/>
      <w:bookmarkEnd w:id="4704"/>
      <w:bookmarkEnd w:id="4705"/>
    </w:p>
    <w:p w:rsidR="004731A0" w:rsidRPr="00653FE2" w:rsidRDefault="004731A0" w:rsidP="004731A0">
      <w:pPr>
        <w:pStyle w:val="Heading5"/>
        <w:keepNext w:val="0"/>
        <w:keepLines w:val="0"/>
      </w:pPr>
      <w:bookmarkStart w:id="4706" w:name="_Toc11332081"/>
      <w:bookmarkStart w:id="4707" w:name="_Toc36545564"/>
      <w:bookmarkStart w:id="4708" w:name="_Toc57893380"/>
      <w:bookmarkStart w:id="4709" w:name="_Toc57898508"/>
      <w:bookmarkStart w:id="4710" w:name="_Toc57921495"/>
      <w:r w:rsidRPr="00653FE2">
        <w:t>16.2.2.9.1</w:t>
      </w:r>
      <w:r w:rsidRPr="00653FE2">
        <w:tab/>
        <w:t>Mapping to MAP User Error</w:t>
      </w:r>
      <w:bookmarkEnd w:id="4706"/>
      <w:bookmarkEnd w:id="4707"/>
      <w:bookmarkEnd w:id="4708"/>
      <w:bookmarkEnd w:id="4709"/>
      <w:bookmarkEnd w:id="4710"/>
    </w:p>
    <w:p w:rsidR="004731A0" w:rsidRPr="00653FE2" w:rsidRDefault="004731A0" w:rsidP="004731A0">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4731A0" w:rsidRPr="00653FE2" w:rsidRDefault="004731A0" w:rsidP="004731A0">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4731A0" w:rsidRPr="00653FE2" w:rsidTr="008B6DDD">
        <w:trPr>
          <w:jc w:val="center"/>
        </w:trPr>
        <w:tc>
          <w:tcPr>
            <w:tcW w:w="2813" w:type="dxa"/>
          </w:tcPr>
          <w:p w:rsidR="004731A0" w:rsidRPr="00653FE2" w:rsidRDefault="004731A0" w:rsidP="008B6DDD">
            <w:pPr>
              <w:pStyle w:val="TAH"/>
            </w:pPr>
            <w:r w:rsidRPr="00653FE2">
              <w:t>MAP User Error</w:t>
            </w:r>
          </w:p>
        </w:tc>
        <w:tc>
          <w:tcPr>
            <w:tcW w:w="2647" w:type="dxa"/>
          </w:tcPr>
          <w:p w:rsidR="004731A0" w:rsidRPr="00653FE2" w:rsidRDefault="004731A0" w:rsidP="008B6DDD">
            <w:pPr>
              <w:pStyle w:val="TAH"/>
            </w:pPr>
            <w:r w:rsidRPr="00653FE2">
              <w:t>TC problem code</w:t>
            </w:r>
          </w:p>
        </w:tc>
      </w:tr>
      <w:tr w:rsidR="004731A0" w:rsidRPr="00653FE2" w:rsidTr="008B6DDD">
        <w:trPr>
          <w:jc w:val="center"/>
        </w:trPr>
        <w:tc>
          <w:tcPr>
            <w:tcW w:w="2813" w:type="dxa"/>
          </w:tcPr>
          <w:p w:rsidR="004731A0" w:rsidRPr="00653FE2" w:rsidRDefault="004731A0" w:rsidP="008B6DDD">
            <w:pPr>
              <w:pStyle w:val="TAL"/>
              <w:keepNext w:val="0"/>
              <w:keepLines w:val="0"/>
            </w:pPr>
            <w:r w:rsidRPr="00653FE2">
              <w:t>resource limitation</w:t>
            </w:r>
          </w:p>
        </w:tc>
        <w:tc>
          <w:tcPr>
            <w:tcW w:w="2647" w:type="dxa"/>
          </w:tcPr>
          <w:p w:rsidR="004731A0" w:rsidRPr="00653FE2" w:rsidRDefault="004731A0" w:rsidP="008B6DDD">
            <w:pPr>
              <w:pStyle w:val="TAL"/>
              <w:keepNext w:val="0"/>
              <w:keepLines w:val="0"/>
            </w:pPr>
            <w:r w:rsidRPr="00653FE2">
              <w:t>resource limitation</w:t>
            </w:r>
          </w:p>
        </w:tc>
      </w:tr>
      <w:tr w:rsidR="004731A0" w:rsidRPr="00653FE2" w:rsidTr="008B6DDD">
        <w:trPr>
          <w:jc w:val="center"/>
        </w:trPr>
        <w:tc>
          <w:tcPr>
            <w:tcW w:w="2813" w:type="dxa"/>
          </w:tcPr>
          <w:p w:rsidR="004731A0" w:rsidRPr="00653FE2" w:rsidRDefault="004731A0" w:rsidP="008B6DDD">
            <w:pPr>
              <w:pStyle w:val="TAL"/>
              <w:keepNext w:val="0"/>
              <w:keepLines w:val="0"/>
            </w:pPr>
            <w:r w:rsidRPr="00653FE2">
              <w:t>initiating release</w:t>
            </w:r>
          </w:p>
        </w:tc>
        <w:tc>
          <w:tcPr>
            <w:tcW w:w="2647" w:type="dxa"/>
          </w:tcPr>
          <w:p w:rsidR="004731A0" w:rsidRPr="00653FE2" w:rsidRDefault="004731A0" w:rsidP="008B6DDD">
            <w:pPr>
              <w:pStyle w:val="TAL"/>
              <w:keepNext w:val="0"/>
              <w:keepLines w:val="0"/>
            </w:pPr>
            <w:r w:rsidRPr="00653FE2">
              <w:t>initiating release</w:t>
            </w:r>
          </w:p>
        </w:tc>
      </w:tr>
    </w:tbl>
    <w:p w:rsidR="004731A0" w:rsidRPr="00653FE2" w:rsidRDefault="004731A0" w:rsidP="004731A0"/>
    <w:p w:rsidR="004731A0" w:rsidRPr="00653FE2" w:rsidRDefault="004731A0" w:rsidP="004731A0">
      <w:pPr>
        <w:pStyle w:val="Heading5"/>
      </w:pPr>
      <w:bookmarkStart w:id="4711" w:name="_Toc11332082"/>
      <w:bookmarkStart w:id="4712" w:name="_Toc36545565"/>
      <w:bookmarkStart w:id="4713" w:name="_Toc57893381"/>
      <w:bookmarkStart w:id="4714" w:name="_Toc57898509"/>
      <w:bookmarkStart w:id="4715" w:name="_Toc57921496"/>
      <w:r w:rsidRPr="00653FE2">
        <w:t>16.2.2.9.2</w:t>
      </w:r>
      <w:r w:rsidRPr="00653FE2">
        <w:tab/>
        <w:t>Mapping to MAP Provider Error parameter</w:t>
      </w:r>
      <w:bookmarkEnd w:id="4711"/>
      <w:bookmarkEnd w:id="4712"/>
      <w:bookmarkEnd w:id="4713"/>
      <w:bookmarkEnd w:id="4714"/>
      <w:bookmarkEnd w:id="4715"/>
    </w:p>
    <w:p w:rsidR="004731A0" w:rsidRPr="00653FE2" w:rsidRDefault="004731A0" w:rsidP="004731A0">
      <w:r w:rsidRPr="00653FE2">
        <w:t>The following values of the TC problem code parameter of the TC-U-REJECT indication primitive are mapped as follows to values of the MAP Provider Error parameter of the MAP confirm primitive.</w:t>
      </w:r>
    </w:p>
    <w:p w:rsidR="004731A0" w:rsidRPr="00653FE2" w:rsidRDefault="004731A0" w:rsidP="004731A0">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4731A0" w:rsidRPr="00653FE2" w:rsidTr="008B6DDD">
        <w:trPr>
          <w:jc w:val="center"/>
        </w:trPr>
        <w:tc>
          <w:tcPr>
            <w:tcW w:w="3701" w:type="dxa"/>
          </w:tcPr>
          <w:p w:rsidR="004731A0" w:rsidRPr="00653FE2" w:rsidRDefault="004731A0" w:rsidP="008B6DDD">
            <w:pPr>
              <w:pStyle w:val="TAH"/>
              <w:keepNext w:val="0"/>
              <w:keepLines w:val="0"/>
            </w:pPr>
            <w:r w:rsidRPr="00653FE2">
              <w:t>TC problem code</w:t>
            </w:r>
          </w:p>
        </w:tc>
        <w:tc>
          <w:tcPr>
            <w:tcW w:w="3118" w:type="dxa"/>
          </w:tcPr>
          <w:p w:rsidR="004731A0" w:rsidRPr="00653FE2" w:rsidRDefault="004731A0" w:rsidP="008B6DDD">
            <w:pPr>
              <w:pStyle w:val="TAH"/>
              <w:keepNext w:val="0"/>
              <w:keepLines w:val="0"/>
            </w:pPr>
            <w:r w:rsidRPr="00653FE2">
              <w:t>MAP Provider Error</w:t>
            </w:r>
          </w:p>
        </w:tc>
      </w:tr>
      <w:tr w:rsidR="004731A0" w:rsidRPr="00653FE2" w:rsidTr="008B6DDD">
        <w:trPr>
          <w:jc w:val="center"/>
        </w:trPr>
        <w:tc>
          <w:tcPr>
            <w:tcW w:w="3701" w:type="dxa"/>
          </w:tcPr>
          <w:p w:rsidR="004731A0" w:rsidRPr="00653FE2" w:rsidRDefault="004731A0" w:rsidP="008B6DDD">
            <w:pPr>
              <w:pStyle w:val="TAL"/>
              <w:keepNext w:val="0"/>
              <w:keepLines w:val="0"/>
            </w:pPr>
            <w:r w:rsidRPr="00653FE2">
              <w:t>duplicated invoke Id</w:t>
            </w:r>
          </w:p>
        </w:tc>
        <w:tc>
          <w:tcPr>
            <w:tcW w:w="3118" w:type="dxa"/>
          </w:tcPr>
          <w:p w:rsidR="004731A0" w:rsidRPr="00653FE2" w:rsidRDefault="004731A0" w:rsidP="008B6DDD">
            <w:pPr>
              <w:pStyle w:val="TAL"/>
              <w:keepNext w:val="0"/>
              <w:keepLines w:val="0"/>
            </w:pPr>
            <w:r w:rsidRPr="00653FE2">
              <w:t>duplicated invoke id</w:t>
            </w:r>
          </w:p>
        </w:tc>
      </w:tr>
      <w:tr w:rsidR="004731A0" w:rsidRPr="00653FE2" w:rsidTr="008B6DDD">
        <w:trPr>
          <w:jc w:val="center"/>
        </w:trPr>
        <w:tc>
          <w:tcPr>
            <w:tcW w:w="3701" w:type="dxa"/>
          </w:tcPr>
          <w:p w:rsidR="004731A0" w:rsidRPr="00653FE2" w:rsidRDefault="004731A0" w:rsidP="008B6DDD">
            <w:pPr>
              <w:pStyle w:val="TAL"/>
              <w:keepNext w:val="0"/>
              <w:keepLines w:val="0"/>
            </w:pPr>
            <w:r w:rsidRPr="00653FE2">
              <w:t>unrecognised operation</w:t>
            </w:r>
          </w:p>
        </w:tc>
        <w:tc>
          <w:tcPr>
            <w:tcW w:w="3118" w:type="dxa"/>
          </w:tcPr>
          <w:p w:rsidR="004731A0" w:rsidRPr="00653FE2" w:rsidRDefault="004731A0" w:rsidP="008B6DDD">
            <w:pPr>
              <w:pStyle w:val="TAL"/>
              <w:keepNext w:val="0"/>
              <w:keepLines w:val="0"/>
            </w:pPr>
            <w:r w:rsidRPr="00653FE2">
              <w:t>service not supported</w:t>
            </w:r>
          </w:p>
        </w:tc>
      </w:tr>
      <w:tr w:rsidR="004731A0" w:rsidRPr="00653FE2" w:rsidTr="008B6DDD">
        <w:trPr>
          <w:jc w:val="center"/>
        </w:trPr>
        <w:tc>
          <w:tcPr>
            <w:tcW w:w="3701" w:type="dxa"/>
          </w:tcPr>
          <w:p w:rsidR="004731A0" w:rsidRPr="00653FE2" w:rsidRDefault="004731A0" w:rsidP="008B6DDD">
            <w:pPr>
              <w:pStyle w:val="TAL"/>
              <w:keepNext w:val="0"/>
              <w:keepLines w:val="0"/>
            </w:pPr>
            <w:r w:rsidRPr="00653FE2">
              <w:t>mistyped parameter</w:t>
            </w:r>
          </w:p>
        </w:tc>
        <w:tc>
          <w:tcPr>
            <w:tcW w:w="3118" w:type="dxa"/>
          </w:tcPr>
          <w:p w:rsidR="004731A0" w:rsidRPr="00653FE2" w:rsidRDefault="004731A0" w:rsidP="008B6DDD">
            <w:pPr>
              <w:pStyle w:val="TAL"/>
              <w:keepNext w:val="0"/>
              <w:keepLines w:val="0"/>
            </w:pPr>
            <w:r w:rsidRPr="00653FE2">
              <w:t>mistyped parameter</w:t>
            </w:r>
          </w:p>
        </w:tc>
      </w:tr>
    </w:tbl>
    <w:p w:rsidR="004731A0" w:rsidRPr="00653FE2" w:rsidRDefault="004731A0" w:rsidP="004731A0"/>
    <w:p w:rsidR="004731A0" w:rsidRPr="00653FE2" w:rsidRDefault="004731A0" w:rsidP="004731A0">
      <w:r w:rsidRPr="00653FE2">
        <w:t>The following values of the problem code parameters of the TC-L-REJECT primitive are mapped to values of the provider error parameter of the MAP confirm primitive as follows.</w:t>
      </w:r>
    </w:p>
    <w:p w:rsidR="004731A0" w:rsidRPr="00653FE2" w:rsidRDefault="004731A0" w:rsidP="004731A0">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4731A0" w:rsidRPr="00653FE2" w:rsidTr="008B6DDD">
        <w:trPr>
          <w:jc w:val="center"/>
        </w:trPr>
        <w:tc>
          <w:tcPr>
            <w:tcW w:w="3335" w:type="dxa"/>
          </w:tcPr>
          <w:p w:rsidR="004731A0" w:rsidRPr="00653FE2" w:rsidRDefault="004731A0" w:rsidP="008B6DDD">
            <w:pPr>
              <w:pStyle w:val="TAH"/>
              <w:keepNext w:val="0"/>
              <w:keepLines w:val="0"/>
            </w:pPr>
            <w:r w:rsidRPr="00653FE2">
              <w:t>TC problem code</w:t>
            </w:r>
          </w:p>
        </w:tc>
        <w:tc>
          <w:tcPr>
            <w:tcW w:w="4297" w:type="dxa"/>
          </w:tcPr>
          <w:p w:rsidR="004731A0" w:rsidRPr="00653FE2" w:rsidRDefault="004731A0" w:rsidP="008B6DDD">
            <w:pPr>
              <w:pStyle w:val="TAH"/>
              <w:keepNext w:val="0"/>
              <w:keepLines w:val="0"/>
            </w:pPr>
            <w:r w:rsidRPr="00653FE2">
              <w:t>MAP Provider Error</w:t>
            </w:r>
          </w:p>
        </w:tc>
      </w:tr>
      <w:tr w:rsidR="004731A0" w:rsidRPr="00653FE2" w:rsidTr="008B6DDD">
        <w:trPr>
          <w:jc w:val="center"/>
        </w:trPr>
        <w:tc>
          <w:tcPr>
            <w:tcW w:w="3335" w:type="dxa"/>
          </w:tcPr>
          <w:p w:rsidR="004731A0" w:rsidRPr="00653FE2" w:rsidRDefault="004731A0" w:rsidP="008B6DDD">
            <w:pPr>
              <w:pStyle w:val="TAL"/>
              <w:keepNext w:val="0"/>
              <w:keepLines w:val="0"/>
            </w:pPr>
            <w:r w:rsidRPr="00653FE2">
              <w:t>return result unexpected</w:t>
            </w:r>
          </w:p>
        </w:tc>
        <w:tc>
          <w:tcPr>
            <w:tcW w:w="4297" w:type="dxa"/>
          </w:tcPr>
          <w:p w:rsidR="004731A0" w:rsidRPr="00653FE2" w:rsidRDefault="004731A0" w:rsidP="008B6DDD">
            <w:pPr>
              <w:pStyle w:val="TAL"/>
              <w:keepNext w:val="0"/>
              <w:keepLines w:val="0"/>
            </w:pPr>
            <w:r w:rsidRPr="00653FE2">
              <w:t>unexpected response from the peer</w:t>
            </w:r>
          </w:p>
        </w:tc>
      </w:tr>
      <w:tr w:rsidR="004731A0" w:rsidRPr="00653FE2" w:rsidTr="008B6DDD">
        <w:trPr>
          <w:jc w:val="center"/>
        </w:trPr>
        <w:tc>
          <w:tcPr>
            <w:tcW w:w="3335" w:type="dxa"/>
          </w:tcPr>
          <w:p w:rsidR="004731A0" w:rsidRPr="00653FE2" w:rsidRDefault="004731A0" w:rsidP="008B6DDD">
            <w:pPr>
              <w:pStyle w:val="TAL"/>
              <w:keepNext w:val="0"/>
              <w:keepLines w:val="0"/>
            </w:pPr>
            <w:r w:rsidRPr="00653FE2">
              <w:t>return error unexpected</w:t>
            </w:r>
          </w:p>
        </w:tc>
        <w:tc>
          <w:tcPr>
            <w:tcW w:w="4297" w:type="dxa"/>
          </w:tcPr>
          <w:p w:rsidR="004731A0" w:rsidRPr="00653FE2" w:rsidRDefault="004731A0" w:rsidP="008B6DDD">
            <w:pPr>
              <w:pStyle w:val="TAL"/>
              <w:keepNext w:val="0"/>
              <w:keepLines w:val="0"/>
            </w:pPr>
            <w:r w:rsidRPr="00653FE2">
              <w:t>unexpected response from the peer</w:t>
            </w:r>
          </w:p>
        </w:tc>
      </w:tr>
    </w:tbl>
    <w:p w:rsidR="004731A0" w:rsidRPr="00653FE2" w:rsidRDefault="004731A0" w:rsidP="004731A0">
      <w:pPr>
        <w:pStyle w:val="NF"/>
      </w:pPr>
    </w:p>
    <w:p w:rsidR="004731A0" w:rsidRPr="00653FE2" w:rsidRDefault="004731A0" w:rsidP="004731A0">
      <w:pPr>
        <w:pStyle w:val="Heading5"/>
        <w:keepNext w:val="0"/>
        <w:keepLines w:val="0"/>
      </w:pPr>
      <w:bookmarkStart w:id="4716" w:name="_Toc11332083"/>
      <w:bookmarkStart w:id="4717" w:name="_Toc36545566"/>
      <w:bookmarkStart w:id="4718" w:name="_Toc57893382"/>
      <w:bookmarkStart w:id="4719" w:name="_Toc57898510"/>
      <w:bookmarkStart w:id="4720" w:name="_Toc57921497"/>
      <w:r w:rsidRPr="00653FE2">
        <w:t>16.2.2.9.3</w:t>
      </w:r>
      <w:r w:rsidRPr="00653FE2">
        <w:tab/>
        <w:t>Mapping to diagnostic parameter</w:t>
      </w:r>
      <w:bookmarkEnd w:id="4716"/>
      <w:bookmarkEnd w:id="4717"/>
      <w:bookmarkEnd w:id="4718"/>
      <w:bookmarkEnd w:id="4719"/>
      <w:bookmarkEnd w:id="4720"/>
    </w:p>
    <w:p w:rsidR="004731A0" w:rsidRPr="00653FE2" w:rsidRDefault="004731A0" w:rsidP="004731A0">
      <w:r w:rsidRPr="00653FE2">
        <w:t>The following values of the problem code parameter of the TC-R-REJECT and TC-U-REJECT primitive are mapped to values of the diagnostic parameter of the MAP-NOTICE indication primitive as follows:</w:t>
      </w:r>
    </w:p>
    <w:p w:rsidR="004731A0" w:rsidRPr="00653FE2" w:rsidRDefault="004731A0" w:rsidP="004731A0">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4731A0" w:rsidRPr="00653FE2" w:rsidTr="008B6DDD">
        <w:trPr>
          <w:jc w:val="center"/>
        </w:trPr>
        <w:tc>
          <w:tcPr>
            <w:tcW w:w="3833" w:type="dxa"/>
          </w:tcPr>
          <w:p w:rsidR="004731A0" w:rsidRPr="00653FE2" w:rsidRDefault="004731A0" w:rsidP="008B6DDD">
            <w:pPr>
              <w:pStyle w:val="TAH"/>
              <w:keepNext w:val="0"/>
              <w:keepLines w:val="0"/>
            </w:pPr>
            <w:r w:rsidRPr="00653FE2">
              <w:t>TC problem code</w:t>
            </w:r>
          </w:p>
        </w:tc>
        <w:tc>
          <w:tcPr>
            <w:tcW w:w="3427" w:type="dxa"/>
          </w:tcPr>
          <w:p w:rsidR="004731A0" w:rsidRPr="00653FE2" w:rsidRDefault="004731A0" w:rsidP="008B6DDD">
            <w:pPr>
              <w:pStyle w:val="TAH"/>
              <w:keepNext w:val="0"/>
              <w:keepLines w:val="0"/>
            </w:pPr>
            <w:r w:rsidRPr="00653FE2">
              <w:t>MAP diagnostic</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General problem</w:t>
            </w:r>
          </w:p>
        </w:tc>
        <w:tc>
          <w:tcPr>
            <w:tcW w:w="3427" w:type="dxa"/>
          </w:tcPr>
          <w:p w:rsidR="004731A0" w:rsidRPr="00653FE2" w:rsidRDefault="004731A0" w:rsidP="008B6DDD">
            <w:pPr>
              <w:pStyle w:val="TAL"/>
              <w:keepNext w:val="0"/>
              <w:keepLines w:val="0"/>
            </w:pPr>
            <w:r w:rsidRPr="00653FE2">
              <w:t>- abnormal event detected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Invoke problem</w:t>
            </w:r>
          </w:p>
        </w:tc>
        <w:tc>
          <w:tcPr>
            <w:tcW w:w="3427" w:type="dxa"/>
          </w:tcPr>
          <w:p w:rsidR="004731A0" w:rsidRPr="00653FE2" w:rsidRDefault="004731A0" w:rsidP="008B6DDD">
            <w:pPr>
              <w:pStyle w:val="TAL"/>
              <w:keepNext w:val="0"/>
              <w:keepLines w:val="0"/>
            </w:pP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unrecognised linked ID</w:t>
            </w:r>
          </w:p>
        </w:tc>
        <w:tc>
          <w:tcPr>
            <w:tcW w:w="3427" w:type="dxa"/>
          </w:tcPr>
          <w:p w:rsidR="004731A0" w:rsidRPr="00653FE2" w:rsidRDefault="004731A0" w:rsidP="008B6DDD">
            <w:pPr>
              <w:pStyle w:val="TAL"/>
              <w:keepNext w:val="0"/>
              <w:keepLines w:val="0"/>
            </w:pPr>
            <w:r w:rsidRPr="00653FE2">
              <w:t>- abnormal event detected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linked response unexpected</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unexpected linked operation</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Return result problem</w:t>
            </w:r>
          </w:p>
        </w:tc>
        <w:tc>
          <w:tcPr>
            <w:tcW w:w="3427" w:type="dxa"/>
          </w:tcPr>
          <w:p w:rsidR="004731A0" w:rsidRPr="00653FE2" w:rsidRDefault="004731A0" w:rsidP="008B6DDD">
            <w:pPr>
              <w:pStyle w:val="TAL"/>
              <w:keepNext w:val="0"/>
              <w:keepLines w:val="0"/>
            </w:pP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unrecognised invoke ID</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return result unexpected</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mistyped parameter</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Return error problem</w:t>
            </w:r>
          </w:p>
        </w:tc>
        <w:tc>
          <w:tcPr>
            <w:tcW w:w="3427" w:type="dxa"/>
          </w:tcPr>
          <w:p w:rsidR="004731A0" w:rsidRPr="00653FE2" w:rsidRDefault="004731A0" w:rsidP="008B6DDD">
            <w:pPr>
              <w:pStyle w:val="TAL"/>
              <w:keepNext w:val="0"/>
              <w:keepLines w:val="0"/>
            </w:pP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unrecognised invoke ID</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return error unexpected</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unrecognised error</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unexpected error</w:t>
            </w:r>
          </w:p>
        </w:tc>
        <w:tc>
          <w:tcPr>
            <w:tcW w:w="3427" w:type="dxa"/>
          </w:tcPr>
          <w:p w:rsidR="004731A0" w:rsidRPr="00653FE2" w:rsidRDefault="004731A0" w:rsidP="008B6DDD">
            <w:pPr>
              <w:pStyle w:val="TAL"/>
              <w:keepNext w:val="0"/>
              <w:keepLines w:val="0"/>
            </w:pPr>
            <w:r w:rsidRPr="00653FE2">
              <w:t>- response rejected by the peer</w:t>
            </w:r>
          </w:p>
        </w:tc>
      </w:tr>
      <w:tr w:rsidR="004731A0" w:rsidRPr="00653FE2" w:rsidTr="008B6DDD">
        <w:trPr>
          <w:jc w:val="center"/>
        </w:trPr>
        <w:tc>
          <w:tcPr>
            <w:tcW w:w="3833" w:type="dxa"/>
          </w:tcPr>
          <w:p w:rsidR="004731A0" w:rsidRPr="00653FE2" w:rsidRDefault="004731A0" w:rsidP="008B6DDD">
            <w:pPr>
              <w:pStyle w:val="TAL"/>
              <w:keepNext w:val="0"/>
              <w:keepLines w:val="0"/>
            </w:pPr>
            <w:r w:rsidRPr="00653FE2">
              <w:t>-</w:t>
            </w:r>
            <w:r w:rsidRPr="00653FE2">
              <w:tab/>
              <w:t>mistyped parameter</w:t>
            </w:r>
          </w:p>
        </w:tc>
        <w:tc>
          <w:tcPr>
            <w:tcW w:w="3427" w:type="dxa"/>
          </w:tcPr>
          <w:p w:rsidR="004731A0" w:rsidRPr="00653FE2" w:rsidRDefault="004731A0" w:rsidP="008B6DDD">
            <w:pPr>
              <w:pStyle w:val="TAL"/>
              <w:keepNext w:val="0"/>
              <w:keepLines w:val="0"/>
            </w:pPr>
            <w:r w:rsidRPr="00653FE2">
              <w:t>- response rejected by the peer</w:t>
            </w:r>
          </w:p>
        </w:tc>
      </w:tr>
    </w:tbl>
    <w:p w:rsidR="004731A0" w:rsidRPr="00653FE2" w:rsidRDefault="004731A0" w:rsidP="004731A0"/>
    <w:p w:rsidR="004731A0" w:rsidRPr="00653FE2" w:rsidRDefault="004731A0" w:rsidP="004731A0">
      <w:r w:rsidRPr="00653FE2">
        <w:t>The following values of the problem code parameter of the TC-L-REJECT primitive are mapped to values of the diagnostic parameter of the MAP-NOTICE indication primitive as follows.</w:t>
      </w:r>
    </w:p>
    <w:p w:rsidR="004731A0" w:rsidRPr="00653FE2" w:rsidRDefault="004731A0" w:rsidP="004731A0">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4731A0" w:rsidRPr="00653FE2" w:rsidTr="008B6DDD">
        <w:trPr>
          <w:jc w:val="center"/>
        </w:trPr>
        <w:tc>
          <w:tcPr>
            <w:tcW w:w="3353" w:type="dxa"/>
          </w:tcPr>
          <w:p w:rsidR="004731A0" w:rsidRPr="00653FE2" w:rsidRDefault="004731A0" w:rsidP="008B6DDD">
            <w:pPr>
              <w:pStyle w:val="TAH"/>
            </w:pPr>
            <w:r w:rsidRPr="00653FE2">
              <w:t>TC problem code</w:t>
            </w:r>
          </w:p>
        </w:tc>
        <w:tc>
          <w:tcPr>
            <w:tcW w:w="3607" w:type="dxa"/>
          </w:tcPr>
          <w:p w:rsidR="004731A0" w:rsidRPr="00653FE2" w:rsidRDefault="004731A0" w:rsidP="008B6DDD">
            <w:pPr>
              <w:pStyle w:val="TAH"/>
            </w:pPr>
            <w:r w:rsidRPr="00653FE2">
              <w:t>MAP diagnostic</w:t>
            </w:r>
          </w:p>
        </w:tc>
      </w:tr>
      <w:tr w:rsidR="004731A0" w:rsidRPr="00653FE2" w:rsidTr="008B6DDD">
        <w:trPr>
          <w:jc w:val="center"/>
        </w:trPr>
        <w:tc>
          <w:tcPr>
            <w:tcW w:w="3353" w:type="dxa"/>
          </w:tcPr>
          <w:p w:rsidR="004731A0" w:rsidRPr="00653FE2" w:rsidRDefault="004731A0" w:rsidP="008B6DDD">
            <w:pPr>
              <w:pStyle w:val="TAL"/>
            </w:pPr>
            <w:r w:rsidRPr="00653FE2">
              <w:t>General problems</w:t>
            </w:r>
          </w:p>
        </w:tc>
        <w:tc>
          <w:tcPr>
            <w:tcW w:w="3607" w:type="dxa"/>
          </w:tcPr>
          <w:p w:rsidR="004731A0" w:rsidRPr="00653FE2" w:rsidRDefault="004731A0" w:rsidP="008B6DDD">
            <w:pPr>
              <w:pStyle w:val="TAL"/>
            </w:pPr>
            <w:r w:rsidRPr="00653FE2">
              <w:t>- abnormal event received from the peer</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Invoke problem</w:t>
            </w:r>
          </w:p>
        </w:tc>
        <w:tc>
          <w:tcPr>
            <w:tcW w:w="3607" w:type="dxa"/>
          </w:tcPr>
          <w:p w:rsidR="004731A0" w:rsidRPr="00653FE2" w:rsidRDefault="004731A0" w:rsidP="008B6DDD">
            <w:pPr>
              <w:pStyle w:val="TAL"/>
              <w:keepNext w:val="0"/>
              <w:keepLines w:val="0"/>
            </w:pP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w:t>
            </w:r>
            <w:r w:rsidRPr="00653FE2">
              <w:tab/>
              <w:t>unrecognised linked ID</w:t>
            </w:r>
          </w:p>
        </w:tc>
        <w:tc>
          <w:tcPr>
            <w:tcW w:w="3607" w:type="dxa"/>
          </w:tcPr>
          <w:p w:rsidR="004731A0" w:rsidRPr="00653FE2" w:rsidRDefault="004731A0" w:rsidP="008B6DDD">
            <w:pPr>
              <w:pStyle w:val="TAL"/>
              <w:keepNext w:val="0"/>
              <w:keepLines w:val="0"/>
            </w:pPr>
            <w:r w:rsidRPr="00653FE2">
              <w:t>- abnormal event received from the peer</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Return result problem</w:t>
            </w:r>
          </w:p>
        </w:tc>
        <w:tc>
          <w:tcPr>
            <w:tcW w:w="3607" w:type="dxa"/>
          </w:tcPr>
          <w:p w:rsidR="004731A0" w:rsidRPr="00653FE2" w:rsidRDefault="004731A0" w:rsidP="008B6DDD">
            <w:pPr>
              <w:pStyle w:val="TAL"/>
              <w:keepNext w:val="0"/>
              <w:keepLines w:val="0"/>
            </w:pP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w:t>
            </w:r>
            <w:r w:rsidRPr="00653FE2">
              <w:tab/>
              <w:t>unrecognised invoke ID</w:t>
            </w:r>
          </w:p>
        </w:tc>
        <w:tc>
          <w:tcPr>
            <w:tcW w:w="3607" w:type="dxa"/>
          </w:tcPr>
          <w:p w:rsidR="004731A0" w:rsidRPr="00653FE2" w:rsidRDefault="004731A0" w:rsidP="008B6DDD">
            <w:pPr>
              <w:pStyle w:val="TAL"/>
              <w:keepNext w:val="0"/>
              <w:keepLines w:val="0"/>
            </w:pPr>
            <w:r w:rsidRPr="00653FE2">
              <w:t>- abnormal event received from the peer</w:t>
            </w: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Return error problem</w:t>
            </w:r>
          </w:p>
        </w:tc>
        <w:tc>
          <w:tcPr>
            <w:tcW w:w="3607" w:type="dxa"/>
          </w:tcPr>
          <w:p w:rsidR="004731A0" w:rsidRPr="00653FE2" w:rsidRDefault="004731A0" w:rsidP="008B6DDD">
            <w:pPr>
              <w:pStyle w:val="TAL"/>
              <w:keepNext w:val="0"/>
              <w:keepLines w:val="0"/>
            </w:pPr>
          </w:p>
        </w:tc>
      </w:tr>
      <w:tr w:rsidR="004731A0" w:rsidRPr="00653FE2" w:rsidTr="008B6DDD">
        <w:trPr>
          <w:jc w:val="center"/>
        </w:trPr>
        <w:tc>
          <w:tcPr>
            <w:tcW w:w="3353" w:type="dxa"/>
          </w:tcPr>
          <w:p w:rsidR="004731A0" w:rsidRPr="00653FE2" w:rsidRDefault="004731A0" w:rsidP="008B6DDD">
            <w:pPr>
              <w:pStyle w:val="TAL"/>
              <w:keepNext w:val="0"/>
              <w:keepLines w:val="0"/>
            </w:pPr>
            <w:r w:rsidRPr="00653FE2">
              <w:t>-</w:t>
            </w:r>
            <w:r w:rsidRPr="00653FE2">
              <w:tab/>
              <w:t>unrecognised invoke ID</w:t>
            </w:r>
          </w:p>
        </w:tc>
        <w:tc>
          <w:tcPr>
            <w:tcW w:w="3607" w:type="dxa"/>
          </w:tcPr>
          <w:p w:rsidR="004731A0" w:rsidRPr="00653FE2" w:rsidRDefault="004731A0" w:rsidP="008B6DDD">
            <w:pPr>
              <w:pStyle w:val="TAL"/>
              <w:keepNext w:val="0"/>
              <w:keepLines w:val="0"/>
            </w:pPr>
            <w:r w:rsidRPr="00653FE2">
              <w:t>- abnormal event received from the peer</w:t>
            </w:r>
          </w:p>
        </w:tc>
      </w:tr>
    </w:tbl>
    <w:p w:rsidR="004731A0" w:rsidRPr="00653FE2" w:rsidRDefault="004731A0" w:rsidP="004731A0"/>
    <w:p w:rsidR="004731A0" w:rsidRPr="00653FE2" w:rsidRDefault="004731A0" w:rsidP="004731A0">
      <w:pPr>
        <w:pStyle w:val="Heading1"/>
      </w:pPr>
      <w:bookmarkStart w:id="4721" w:name="_Toc11332084"/>
      <w:bookmarkStart w:id="4722" w:name="_Toc36545567"/>
      <w:bookmarkStart w:id="4723" w:name="_Toc57893383"/>
      <w:bookmarkStart w:id="4724" w:name="_Toc57898511"/>
      <w:bookmarkStart w:id="4725" w:name="_Toc57921498"/>
      <w:r w:rsidRPr="00653FE2">
        <w:t>17</w:t>
      </w:r>
      <w:r w:rsidRPr="00653FE2">
        <w:tab/>
        <w:t>Abstract syntax of the MAP protocol</w:t>
      </w:r>
      <w:bookmarkEnd w:id="4721"/>
      <w:bookmarkEnd w:id="4722"/>
      <w:bookmarkEnd w:id="4723"/>
      <w:bookmarkEnd w:id="4724"/>
      <w:bookmarkEnd w:id="4725"/>
    </w:p>
    <w:p w:rsidR="004731A0" w:rsidRPr="00653FE2" w:rsidRDefault="004731A0" w:rsidP="004731A0">
      <w:pPr>
        <w:pStyle w:val="Heading2"/>
      </w:pPr>
      <w:bookmarkStart w:id="4726" w:name="_Toc11332085"/>
      <w:bookmarkStart w:id="4727" w:name="_Toc36545568"/>
      <w:bookmarkStart w:id="4728" w:name="_Toc57893384"/>
      <w:bookmarkStart w:id="4729" w:name="_Toc57898512"/>
      <w:bookmarkStart w:id="4730" w:name="_Toc57921499"/>
      <w:r w:rsidRPr="00653FE2">
        <w:t>17.1</w:t>
      </w:r>
      <w:r w:rsidRPr="00653FE2">
        <w:tab/>
        <w:t>General</w:t>
      </w:r>
      <w:bookmarkEnd w:id="4726"/>
      <w:bookmarkEnd w:id="4727"/>
      <w:bookmarkEnd w:id="4728"/>
      <w:bookmarkEnd w:id="4729"/>
      <w:bookmarkEnd w:id="4730"/>
    </w:p>
    <w:p w:rsidR="004731A0" w:rsidRPr="00653FE2" w:rsidRDefault="004731A0" w:rsidP="004731A0">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4731A0" w:rsidRPr="00653FE2" w:rsidRDefault="004731A0" w:rsidP="004731A0">
      <w:r w:rsidRPr="00653FE2">
        <w:t>The Abstract Syntax is defined for all interfaces specified in clause 4.4 except for the A- and B-interfaces.</w:t>
      </w:r>
    </w:p>
    <w:p w:rsidR="004731A0" w:rsidRPr="00653FE2" w:rsidRDefault="004731A0" w:rsidP="004731A0">
      <w:pPr>
        <w:keepNext/>
      </w:pPr>
      <w:r w:rsidRPr="00653FE2">
        <w:t>The Mobile Application Part protocol is defined by two Abstract Syntaxes:</w:t>
      </w:r>
    </w:p>
    <w:p w:rsidR="004731A0" w:rsidRPr="00653FE2" w:rsidRDefault="004731A0" w:rsidP="004731A0">
      <w:pPr>
        <w:pStyle w:val="B1"/>
        <w:keepNext/>
      </w:pPr>
      <w:r w:rsidRPr="00653FE2">
        <w:t>-</w:t>
      </w:r>
      <w:r w:rsidRPr="00653FE2">
        <w:tab/>
        <w:t>one Abstract Syntax which encompass all Operations and Errors identified by the various MAP subsystem numbers.</w:t>
      </w:r>
    </w:p>
    <w:p w:rsidR="004731A0" w:rsidRPr="00653FE2" w:rsidRDefault="004731A0" w:rsidP="004731A0">
      <w:pPr>
        <w:keepNext/>
      </w:pPr>
      <w:r w:rsidRPr="00653FE2">
        <w:t>This Abstract Syntax represents the set of values each of which is a value of the ASN.1 type TCAPMessages. TCMessage as defined in ITU-T Recommendation Q.773 with the component relationconstraint sections resolved by the operation and error codes included in the ASN.1 modules MAP-*Operations and MAP-Errors. However, only the subset of this abstract syntax which is required by the procedures defined for an entity needs to be supported.</w:t>
      </w:r>
    </w:p>
    <w:p w:rsidR="004731A0" w:rsidRPr="00653FE2" w:rsidRDefault="004731A0" w:rsidP="004731A0">
      <w:pPr>
        <w:pStyle w:val="B1"/>
      </w:pPr>
      <w:r w:rsidRPr="00653FE2">
        <w:t>-</w:t>
      </w:r>
      <w:r w:rsidRPr="00653FE2">
        <w:tab/>
        <w:t>one Abstract Syntax identified by the OBJECT IDENTIFIER value MAP-DialogueInformation.map-DialogueAS.</w:t>
      </w:r>
    </w:p>
    <w:p w:rsidR="004731A0" w:rsidRPr="00653FE2" w:rsidRDefault="004731A0" w:rsidP="004731A0">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4731A0" w:rsidRPr="00653FE2" w:rsidRDefault="004731A0" w:rsidP="004731A0">
      <w:pPr>
        <w:pStyle w:val="Heading3"/>
      </w:pPr>
      <w:bookmarkStart w:id="4731" w:name="_Toc11332086"/>
      <w:bookmarkStart w:id="4732" w:name="_Toc36545569"/>
      <w:bookmarkStart w:id="4733" w:name="_Toc57893385"/>
      <w:bookmarkStart w:id="4734" w:name="_Toc57898513"/>
      <w:bookmarkStart w:id="4735" w:name="_Toc57921500"/>
      <w:r w:rsidRPr="00653FE2">
        <w:t>17.1.1</w:t>
      </w:r>
      <w:r w:rsidRPr="00653FE2">
        <w:tab/>
        <w:t>Encoding rules</w:t>
      </w:r>
      <w:bookmarkEnd w:id="4731"/>
      <w:bookmarkEnd w:id="4732"/>
      <w:bookmarkEnd w:id="4733"/>
      <w:bookmarkEnd w:id="4734"/>
      <w:bookmarkEnd w:id="4735"/>
    </w:p>
    <w:p w:rsidR="004731A0" w:rsidRPr="00653FE2" w:rsidRDefault="004731A0" w:rsidP="004731A0">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4731A0" w:rsidRPr="00653FE2" w:rsidRDefault="004731A0" w:rsidP="004731A0">
      <w:r w:rsidRPr="00653FE2">
        <w:t>When the definite form is used for length encoding, a data value of length less than 128 octets must have the length encoded in the short form.</w:t>
      </w:r>
    </w:p>
    <w:p w:rsidR="004731A0" w:rsidRPr="00653FE2" w:rsidRDefault="004731A0" w:rsidP="004731A0">
      <w:r w:rsidRPr="00653FE2">
        <w:t>When the long form is employed to code a length, the minimum number of octets shall be used to code the length field.</w:t>
      </w:r>
    </w:p>
    <w:p w:rsidR="004731A0" w:rsidRPr="00653FE2" w:rsidRDefault="004731A0" w:rsidP="004731A0">
      <w:r w:rsidRPr="00653FE2">
        <w:t>OCTET STRING values and BIT STRING values must be encoded in a primitive form.</w:t>
      </w:r>
    </w:p>
    <w:p w:rsidR="004731A0" w:rsidRPr="00653FE2" w:rsidRDefault="004731A0" w:rsidP="004731A0">
      <w:r w:rsidRPr="00653FE2">
        <w:t>There is no restriction to the use of empty constructors (e.g. an empty SEQUENCE type). That is, the encoding of the content of any data value shall consist of zero, one or more octets.</w:t>
      </w:r>
    </w:p>
    <w:p w:rsidR="004731A0" w:rsidRPr="00653FE2" w:rsidRDefault="004731A0" w:rsidP="004731A0">
      <w:pPr>
        <w:pStyle w:val="Heading3"/>
      </w:pPr>
      <w:bookmarkStart w:id="4736" w:name="_Toc11332087"/>
      <w:bookmarkStart w:id="4737" w:name="_Toc36545570"/>
      <w:bookmarkStart w:id="4738" w:name="_Toc57893386"/>
      <w:bookmarkStart w:id="4739" w:name="_Toc57898514"/>
      <w:bookmarkStart w:id="4740" w:name="_Toc57921501"/>
      <w:r w:rsidRPr="00653FE2">
        <w:t>17.1.2</w:t>
      </w:r>
      <w:r w:rsidRPr="00653FE2">
        <w:tab/>
        <w:t>Use of TC</w:t>
      </w:r>
      <w:bookmarkEnd w:id="4736"/>
      <w:bookmarkEnd w:id="4737"/>
      <w:bookmarkEnd w:id="4738"/>
      <w:bookmarkEnd w:id="4739"/>
      <w:bookmarkEnd w:id="4740"/>
    </w:p>
    <w:p w:rsidR="004731A0" w:rsidRPr="00653FE2" w:rsidRDefault="004731A0" w:rsidP="004731A0">
      <w:pPr>
        <w:keepNext/>
      </w:pPr>
      <w:r w:rsidRPr="00653FE2">
        <w:t>The mapping of OPERATION and ERROR to TC components is defined in ETS 300 287 (version 2) which is based on ITU-T Recommendation Q.773.</w:t>
      </w:r>
    </w:p>
    <w:p w:rsidR="004731A0" w:rsidRPr="00653FE2" w:rsidRDefault="004731A0" w:rsidP="004731A0">
      <w:pPr>
        <w:pStyle w:val="NO"/>
        <w:keepNext/>
      </w:pPr>
      <w:r w:rsidRPr="00653FE2">
        <w:t>NOTE 1:</w:t>
      </w:r>
      <w:r w:rsidRPr="00653FE2">
        <w:tab/>
        <w:t>The class of an operation is not stated explicitly but is specified as well in the ASN.1 operation definition.</w:t>
      </w:r>
    </w:p>
    <w:p w:rsidR="004731A0" w:rsidRPr="00653FE2" w:rsidRDefault="004731A0" w:rsidP="004731A0">
      <w:pPr>
        <w:pStyle w:val="B2"/>
        <w:keepNext/>
      </w:pPr>
      <w:r w:rsidRPr="00653FE2">
        <w:tab/>
        <w:t>Class 1: RESULT and ERROR appear in ASN.1 operation definition.</w:t>
      </w:r>
    </w:p>
    <w:p w:rsidR="004731A0" w:rsidRPr="00653FE2" w:rsidRDefault="004731A0" w:rsidP="004731A0">
      <w:pPr>
        <w:pStyle w:val="B2"/>
        <w:keepNext/>
      </w:pPr>
      <w:r w:rsidRPr="00653FE2">
        <w:tab/>
        <w:t>Class 2: only ERROR appears in ASN.1 operation definition.</w:t>
      </w:r>
    </w:p>
    <w:p w:rsidR="004731A0" w:rsidRPr="00653FE2" w:rsidRDefault="004731A0" w:rsidP="004731A0">
      <w:pPr>
        <w:pStyle w:val="B2"/>
        <w:keepNext/>
      </w:pPr>
      <w:r w:rsidRPr="00653FE2">
        <w:tab/>
        <w:t>Class 3: only RESULT appears in ASN.1 operation definition.</w:t>
      </w:r>
    </w:p>
    <w:p w:rsidR="004731A0" w:rsidRPr="00653FE2" w:rsidRDefault="004731A0" w:rsidP="004731A0">
      <w:pPr>
        <w:pStyle w:val="B2"/>
      </w:pPr>
      <w:r w:rsidRPr="00653FE2">
        <w:tab/>
        <w:t>Class 4: both RESULT and ERROR do not appear in ASN.1 operation definition.</w:t>
      </w:r>
    </w:p>
    <w:p w:rsidR="004731A0" w:rsidRPr="00653FE2" w:rsidRDefault="004731A0" w:rsidP="004731A0">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rsidR="004731A0" w:rsidRPr="00653FE2" w:rsidRDefault="004731A0" w:rsidP="004731A0">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4731A0" w:rsidRPr="00653FE2" w:rsidRDefault="004731A0" w:rsidP="004731A0">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rsidR="004731A0" w:rsidRPr="00653FE2" w:rsidRDefault="004731A0" w:rsidP="004731A0">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rsidR="004731A0" w:rsidRPr="00653FE2" w:rsidRDefault="004731A0" w:rsidP="004731A0">
      <w:pPr>
        <w:pStyle w:val="B2"/>
        <w:keepNext/>
      </w:pPr>
      <w:r w:rsidRPr="00653FE2">
        <w:t>s</w:t>
      </w:r>
      <w:r w:rsidRPr="00653FE2">
        <w:tab/>
        <w:t>= from 3 seconds to 10 seconds;</w:t>
      </w:r>
    </w:p>
    <w:p w:rsidR="004731A0" w:rsidRPr="00653FE2" w:rsidRDefault="004731A0" w:rsidP="004731A0">
      <w:pPr>
        <w:pStyle w:val="B2"/>
        <w:keepNext/>
      </w:pPr>
      <w:r w:rsidRPr="00653FE2">
        <w:t>m</w:t>
      </w:r>
      <w:r w:rsidRPr="00653FE2">
        <w:tab/>
        <w:t>= from 15 seconds to 30 seconds;</w:t>
      </w:r>
    </w:p>
    <w:p w:rsidR="004731A0" w:rsidRPr="00653FE2" w:rsidRDefault="004731A0" w:rsidP="004731A0">
      <w:pPr>
        <w:pStyle w:val="B2"/>
        <w:keepNext/>
      </w:pPr>
      <w:r w:rsidRPr="00653FE2">
        <w:t>ml</w:t>
      </w:r>
      <w:r w:rsidRPr="00653FE2">
        <w:tab/>
        <w:t>= from 1 minute to 10 minutes;</w:t>
      </w:r>
    </w:p>
    <w:p w:rsidR="004731A0" w:rsidRPr="00653FE2" w:rsidRDefault="004731A0" w:rsidP="004731A0">
      <w:pPr>
        <w:pStyle w:val="B2"/>
      </w:pPr>
      <w:r w:rsidRPr="00653FE2">
        <w:t>l</w:t>
      </w:r>
      <w:r w:rsidRPr="00653FE2">
        <w:tab/>
        <w:t>= from 28 hours to 38 hours.</w:t>
      </w:r>
    </w:p>
    <w:p w:rsidR="004731A0" w:rsidRPr="00653FE2" w:rsidRDefault="004731A0" w:rsidP="004731A0">
      <w:pPr>
        <w:pStyle w:val="Heading4"/>
      </w:pPr>
      <w:bookmarkStart w:id="4741" w:name="_Toc11332088"/>
      <w:bookmarkStart w:id="4742" w:name="_Toc36545571"/>
      <w:bookmarkStart w:id="4743" w:name="_Toc57893387"/>
      <w:bookmarkStart w:id="4744" w:name="_Toc57898515"/>
      <w:bookmarkStart w:id="4745" w:name="_Toc57921502"/>
      <w:r w:rsidRPr="00653FE2">
        <w:t>17.1.2.1</w:t>
      </w:r>
      <w:r w:rsidRPr="00653FE2">
        <w:tab/>
        <w:t>Use of Global Operation and Error codes defined outside MAP</w:t>
      </w:r>
      <w:bookmarkEnd w:id="4741"/>
      <w:bookmarkEnd w:id="4742"/>
      <w:bookmarkEnd w:id="4743"/>
      <w:bookmarkEnd w:id="4744"/>
      <w:bookmarkEnd w:id="4745"/>
    </w:p>
    <w:p w:rsidR="004731A0" w:rsidRPr="00653FE2" w:rsidRDefault="004731A0" w:rsidP="004731A0">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4731A0" w:rsidRPr="00653FE2" w:rsidRDefault="004731A0" w:rsidP="004731A0">
      <w:pPr>
        <w:pStyle w:val="B2"/>
        <w:keepNext/>
      </w:pPr>
      <w:r w:rsidRPr="00653FE2">
        <w:t>-</w:t>
      </w:r>
      <w:r w:rsidRPr="00653FE2">
        <w:tab/>
        <w:t>The length of the Object Identifier shall not exceed 16 octets and the number of components of the Object Identifier shall not exceed 16.</w:t>
      </w:r>
    </w:p>
    <w:p w:rsidR="004731A0" w:rsidRPr="00653FE2" w:rsidRDefault="004731A0" w:rsidP="004731A0">
      <w:pPr>
        <w:pStyle w:val="B2"/>
        <w:keepNext/>
      </w:pPr>
      <w:r w:rsidRPr="00653FE2">
        <w:t>-</w:t>
      </w:r>
      <w:r w:rsidRPr="00653FE2">
        <w:tab/>
        <w:t>Object Identifiers shall be used only for operations or errors defined outside of GSM 29.002.</w:t>
      </w:r>
    </w:p>
    <w:p w:rsidR="004731A0" w:rsidRPr="00653FE2" w:rsidRDefault="004731A0" w:rsidP="004731A0">
      <w:pPr>
        <w:pStyle w:val="B2"/>
      </w:pPr>
      <w:r w:rsidRPr="00653FE2">
        <w:t>-</w:t>
      </w:r>
      <w:r w:rsidRPr="00653FE2">
        <w:tab/>
        <w:t>Global error codes may be sent only in response to a global operation. If a standard operation is received then a global error code shall not be sent in response.</w:t>
      </w:r>
    </w:p>
    <w:p w:rsidR="004731A0" w:rsidRPr="00653FE2" w:rsidRDefault="004731A0" w:rsidP="004731A0">
      <w:r w:rsidRPr="00653FE2">
        <w:t>Handling of an unknown operation codes by the receiving entity is defined in clause 15.1.1.</w:t>
      </w:r>
    </w:p>
    <w:p w:rsidR="004731A0" w:rsidRPr="00653FE2" w:rsidRDefault="004731A0" w:rsidP="004731A0">
      <w:pPr>
        <w:pStyle w:val="Heading3"/>
      </w:pPr>
      <w:bookmarkStart w:id="4746" w:name="_Toc11332089"/>
      <w:bookmarkStart w:id="4747" w:name="_Toc36545572"/>
      <w:bookmarkStart w:id="4748" w:name="_Toc57893388"/>
      <w:bookmarkStart w:id="4749" w:name="_Toc57898516"/>
      <w:bookmarkStart w:id="4750" w:name="_Toc57921503"/>
      <w:r w:rsidRPr="00653FE2">
        <w:t>17.1.3</w:t>
      </w:r>
      <w:r w:rsidRPr="00653FE2">
        <w:tab/>
        <w:t>Use of information elements defined outside MAP</w:t>
      </w:r>
      <w:bookmarkEnd w:id="4746"/>
      <w:bookmarkEnd w:id="4747"/>
      <w:bookmarkEnd w:id="4748"/>
      <w:bookmarkEnd w:id="4749"/>
      <w:bookmarkEnd w:id="4750"/>
    </w:p>
    <w:p w:rsidR="004731A0" w:rsidRPr="00653FE2" w:rsidRDefault="004731A0" w:rsidP="004731A0">
      <w:pPr>
        <w:keepNext/>
      </w:pPr>
      <w:r w:rsidRPr="00653FE2">
        <w:t>An information element or a set of information elements (messages) transparently carried in the Mobile Application Part but defined in other recommendations/technical specifications are handled in one of the following ways:</w:t>
      </w:r>
    </w:p>
    <w:p w:rsidR="004731A0" w:rsidRPr="00653FE2" w:rsidRDefault="004731A0" w:rsidP="004731A0">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4731A0" w:rsidRPr="00653FE2" w:rsidRDefault="004731A0" w:rsidP="004731A0">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4731A0" w:rsidRPr="00653FE2" w:rsidRDefault="004731A0" w:rsidP="004731A0">
      <w:pPr>
        <w:pStyle w:val="Heading3"/>
      </w:pPr>
      <w:bookmarkStart w:id="4751" w:name="_Toc11332090"/>
      <w:bookmarkStart w:id="4752" w:name="_Toc36545573"/>
      <w:bookmarkStart w:id="4753" w:name="_Toc57893389"/>
      <w:bookmarkStart w:id="4754" w:name="_Toc57898517"/>
      <w:bookmarkStart w:id="4755" w:name="_Toc57921504"/>
      <w:r w:rsidRPr="00653FE2">
        <w:t>17.1.4</w:t>
      </w:r>
      <w:r w:rsidRPr="00653FE2">
        <w:tab/>
        <w:t>Compatibility considerations</w:t>
      </w:r>
      <w:bookmarkEnd w:id="4751"/>
      <w:bookmarkEnd w:id="4752"/>
      <w:bookmarkEnd w:id="4753"/>
      <w:bookmarkEnd w:id="4754"/>
      <w:bookmarkEnd w:id="4755"/>
    </w:p>
    <w:p w:rsidR="004731A0" w:rsidRPr="00653FE2" w:rsidRDefault="004731A0" w:rsidP="004731A0">
      <w:pPr>
        <w:keepNext/>
        <w:keepLines/>
      </w:pPr>
      <w:r w:rsidRPr="00653FE2">
        <w:t>The following ASN.1 modules conform to ITU-T Recommendation X.680 and X.681 . An extension marker ("...") is used wherever future protocol extensions are foreseen.</w:t>
      </w:r>
    </w:p>
    <w:p w:rsidR="004731A0" w:rsidRPr="00653FE2" w:rsidRDefault="004731A0" w:rsidP="004731A0">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rsidR="004731A0" w:rsidRPr="00653FE2" w:rsidRDefault="004731A0" w:rsidP="004731A0">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4731A0" w:rsidRPr="00653FE2" w:rsidRDefault="004731A0" w:rsidP="004731A0">
      <w:pPr>
        <w:keepNext/>
      </w:pPr>
      <w:r w:rsidRPr="00653FE2">
        <w:t>Private extensions shall:</w:t>
      </w:r>
    </w:p>
    <w:p w:rsidR="004731A0" w:rsidRPr="00653FE2" w:rsidRDefault="004731A0" w:rsidP="004731A0">
      <w:pPr>
        <w:pStyle w:val="B2"/>
        <w:keepNext/>
      </w:pPr>
      <w:r w:rsidRPr="00653FE2">
        <w:t>1)</w:t>
      </w:r>
      <w:r w:rsidRPr="00653FE2">
        <w:tab/>
        <w:t>if included in operations of an AC of V2, follow the extension marker and be tagged using PRIVATE tags up to and including 29.</w:t>
      </w:r>
    </w:p>
    <w:p w:rsidR="004731A0" w:rsidRPr="00653FE2" w:rsidRDefault="004731A0" w:rsidP="004731A0">
      <w:pPr>
        <w:pStyle w:val="NO"/>
      </w:pPr>
      <w:r w:rsidRPr="00653FE2">
        <w:t>NOTE: This type of extension is in most cases used only within a PLMN.</w:t>
      </w:r>
    </w:p>
    <w:p w:rsidR="004731A0" w:rsidRPr="00653FE2" w:rsidRDefault="004731A0" w:rsidP="004731A0">
      <w:pPr>
        <w:pStyle w:val="B2"/>
        <w:keepNext/>
      </w:pPr>
      <w:r w:rsidRPr="00653FE2">
        <w:t>2)</w:t>
      </w:r>
      <w:r w:rsidRPr="00653FE2">
        <w:tab/>
        <w:t>if included in operations of an AC of V3 or higher: be included only in the Private Extension Container that is defined in the specification.</w:t>
      </w:r>
    </w:p>
    <w:p w:rsidR="004731A0" w:rsidRPr="00653FE2" w:rsidRDefault="004731A0" w:rsidP="004731A0">
      <w:pPr>
        <w:pStyle w:val="NO"/>
      </w:pPr>
      <w:r w:rsidRPr="00653FE2">
        <w:t>NOTE: This type of extension can be used between PLMNs.</w:t>
      </w:r>
    </w:p>
    <w:p w:rsidR="004731A0" w:rsidRPr="00653FE2" w:rsidRDefault="004731A0" w:rsidP="004731A0">
      <w:r w:rsidRPr="00653FE2">
        <w:t>Private extensions shall not be included in v2 supplementary service operations.</w:t>
      </w:r>
    </w:p>
    <w:p w:rsidR="004731A0" w:rsidRPr="00653FE2" w:rsidRDefault="004731A0" w:rsidP="004731A0">
      <w:r w:rsidRPr="00653FE2">
        <w:t>Private extensions shall not be included within user error for RegisterCCEntry and EraseCCEntry operations.</w:t>
      </w:r>
    </w:p>
    <w:p w:rsidR="004731A0" w:rsidRPr="00653FE2" w:rsidRDefault="004731A0" w:rsidP="004731A0">
      <w:r w:rsidRPr="00653FE2">
        <w:t>PCS extensions shall be included in the PCS Extension Container that is defined in this specification.</w:t>
      </w:r>
    </w:p>
    <w:p w:rsidR="004731A0" w:rsidRPr="00653FE2" w:rsidRDefault="004731A0" w:rsidP="004731A0">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4731A0" w:rsidRPr="00653FE2" w:rsidRDefault="004731A0" w:rsidP="004731A0">
      <w:pPr>
        <w:pStyle w:val="Heading3"/>
      </w:pPr>
      <w:bookmarkStart w:id="4756" w:name="_Toc11332091"/>
      <w:bookmarkStart w:id="4757" w:name="_Toc36545574"/>
      <w:bookmarkStart w:id="4758" w:name="_Toc57893390"/>
      <w:bookmarkStart w:id="4759" w:name="_Toc57898518"/>
      <w:bookmarkStart w:id="4760" w:name="_Toc57921505"/>
      <w:r w:rsidRPr="00653FE2">
        <w:t>17.1.5</w:t>
      </w:r>
      <w:r w:rsidRPr="00653FE2">
        <w:tab/>
        <w:t>Structure of the Abstract Syntax of MAP</w:t>
      </w:r>
      <w:bookmarkEnd w:id="4756"/>
      <w:bookmarkEnd w:id="4757"/>
      <w:bookmarkEnd w:id="4758"/>
      <w:bookmarkEnd w:id="4759"/>
      <w:bookmarkEnd w:id="4760"/>
    </w:p>
    <w:p w:rsidR="004731A0" w:rsidRPr="00653FE2" w:rsidRDefault="004731A0" w:rsidP="004731A0">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4731A0" w:rsidRPr="00653FE2" w:rsidRDefault="004731A0" w:rsidP="004731A0">
      <w:pPr>
        <w:pStyle w:val="B2"/>
        <w:keepNext/>
        <w:spacing w:after="140"/>
      </w:pPr>
      <w:r w:rsidRPr="00653FE2">
        <w:t>bs</w:t>
      </w:r>
      <w:r>
        <w:tab/>
      </w:r>
      <w:r w:rsidRPr="00653FE2">
        <w:t>basic service</w:t>
      </w:r>
    </w:p>
    <w:p w:rsidR="004731A0" w:rsidRPr="00653FE2" w:rsidRDefault="004731A0" w:rsidP="004731A0">
      <w:pPr>
        <w:pStyle w:val="B2"/>
        <w:keepNext/>
        <w:spacing w:after="140"/>
      </w:pPr>
      <w:r w:rsidRPr="00653FE2">
        <w:t>ch</w:t>
      </w:r>
      <w:r>
        <w:tab/>
      </w:r>
      <w:r w:rsidRPr="00653FE2">
        <w:t>call handling</w:t>
      </w:r>
    </w:p>
    <w:p w:rsidR="004731A0" w:rsidRPr="00653FE2" w:rsidRDefault="004731A0" w:rsidP="004731A0">
      <w:pPr>
        <w:pStyle w:val="B2"/>
        <w:spacing w:after="140"/>
      </w:pPr>
      <w:r w:rsidRPr="00653FE2">
        <w:t>cug</w:t>
      </w:r>
      <w:r w:rsidRPr="00653FE2">
        <w:tab/>
        <w:t>closed user group</w:t>
      </w:r>
    </w:p>
    <w:p w:rsidR="004731A0" w:rsidRPr="00653FE2" w:rsidRDefault="004731A0" w:rsidP="004731A0">
      <w:pPr>
        <w:pStyle w:val="B2"/>
        <w:spacing w:after="140"/>
      </w:pPr>
      <w:r w:rsidRPr="00653FE2">
        <w:t>ho</w:t>
      </w:r>
      <w:r>
        <w:tab/>
      </w:r>
      <w:r w:rsidRPr="00653FE2">
        <w:t>handover</w:t>
      </w:r>
    </w:p>
    <w:p w:rsidR="004731A0" w:rsidRPr="00653FE2" w:rsidRDefault="004731A0" w:rsidP="004731A0">
      <w:pPr>
        <w:pStyle w:val="B2"/>
        <w:spacing w:after="140"/>
      </w:pPr>
      <w:r w:rsidRPr="00653FE2">
        <w:t>ic</w:t>
      </w:r>
      <w:r>
        <w:tab/>
      </w:r>
      <w:r w:rsidRPr="00653FE2">
        <w:t>incoming call</w:t>
      </w:r>
    </w:p>
    <w:p w:rsidR="004731A0" w:rsidRPr="00653FE2" w:rsidRDefault="004731A0" w:rsidP="004731A0">
      <w:pPr>
        <w:pStyle w:val="B2"/>
        <w:spacing w:after="140"/>
      </w:pPr>
      <w:r w:rsidRPr="00653FE2">
        <w:t>id</w:t>
      </w:r>
      <w:r>
        <w:tab/>
      </w:r>
      <w:r w:rsidRPr="00653FE2">
        <w:t>identity</w:t>
      </w:r>
    </w:p>
    <w:p w:rsidR="004731A0" w:rsidRPr="00653FE2" w:rsidRDefault="004731A0" w:rsidP="004731A0">
      <w:pPr>
        <w:pStyle w:val="B2"/>
        <w:spacing w:after="140"/>
      </w:pPr>
      <w:r w:rsidRPr="00653FE2">
        <w:t>info</w:t>
      </w:r>
      <w:r w:rsidRPr="00653FE2">
        <w:tab/>
        <w:t>information</w:t>
      </w:r>
    </w:p>
    <w:p w:rsidR="004731A0" w:rsidRPr="00653FE2" w:rsidRDefault="004731A0" w:rsidP="004731A0">
      <w:pPr>
        <w:pStyle w:val="B2"/>
        <w:spacing w:after="140"/>
      </w:pPr>
      <w:r w:rsidRPr="00653FE2">
        <w:t>mm</w:t>
      </w:r>
      <w:r w:rsidRPr="00653FE2">
        <w:tab/>
        <w:t>mobility management</w:t>
      </w:r>
    </w:p>
    <w:p w:rsidR="004731A0" w:rsidRPr="00653FE2" w:rsidRDefault="004731A0" w:rsidP="004731A0">
      <w:pPr>
        <w:pStyle w:val="B2"/>
        <w:spacing w:after="140"/>
      </w:pPr>
      <w:r w:rsidRPr="00653FE2">
        <w:t>lcs</w:t>
      </w:r>
      <w:r>
        <w:tab/>
      </w:r>
      <w:r w:rsidRPr="00653FE2">
        <w:t>location services</w:t>
      </w:r>
    </w:p>
    <w:p w:rsidR="004731A0" w:rsidRPr="00653FE2" w:rsidRDefault="004731A0" w:rsidP="004731A0">
      <w:pPr>
        <w:pStyle w:val="B2"/>
        <w:spacing w:after="140"/>
      </w:pPr>
      <w:r w:rsidRPr="00653FE2">
        <w:t>ms</w:t>
      </w:r>
      <w:r>
        <w:tab/>
      </w:r>
      <w:r w:rsidRPr="00653FE2">
        <w:t>mobile service</w:t>
      </w:r>
    </w:p>
    <w:p w:rsidR="004731A0" w:rsidRPr="00653FE2" w:rsidRDefault="004731A0" w:rsidP="004731A0">
      <w:pPr>
        <w:pStyle w:val="B2"/>
        <w:spacing w:after="140"/>
      </w:pPr>
      <w:r w:rsidRPr="00653FE2">
        <w:t>oc</w:t>
      </w:r>
      <w:r>
        <w:tab/>
      </w:r>
      <w:r w:rsidRPr="00653FE2">
        <w:t>outgoing call</w:t>
      </w:r>
    </w:p>
    <w:p w:rsidR="004731A0" w:rsidRPr="00653FE2" w:rsidRDefault="004731A0" w:rsidP="004731A0">
      <w:pPr>
        <w:pStyle w:val="B2"/>
        <w:spacing w:after="140"/>
      </w:pPr>
      <w:r w:rsidRPr="00653FE2">
        <w:t>om</w:t>
      </w:r>
      <w:r>
        <w:tab/>
      </w:r>
      <w:r w:rsidRPr="00653FE2">
        <w:t>operation &amp; maintenance</w:t>
      </w:r>
    </w:p>
    <w:p w:rsidR="004731A0" w:rsidRPr="00653FE2" w:rsidRDefault="004731A0" w:rsidP="004731A0">
      <w:pPr>
        <w:pStyle w:val="B2"/>
        <w:spacing w:after="140"/>
      </w:pPr>
      <w:r w:rsidRPr="00653FE2">
        <w:t>pw</w:t>
      </w:r>
      <w:r>
        <w:tab/>
      </w:r>
      <w:r w:rsidRPr="00653FE2">
        <w:t>Password</w:t>
      </w:r>
    </w:p>
    <w:p w:rsidR="004731A0" w:rsidRPr="00653FE2" w:rsidRDefault="004731A0" w:rsidP="004731A0">
      <w:pPr>
        <w:pStyle w:val="B2"/>
        <w:spacing w:after="140"/>
      </w:pPr>
      <w:r w:rsidRPr="00653FE2">
        <w:t>sm</w:t>
      </w:r>
      <w:r>
        <w:tab/>
      </w:r>
      <w:r w:rsidRPr="00653FE2">
        <w:t>short message service</w:t>
      </w:r>
    </w:p>
    <w:p w:rsidR="004731A0" w:rsidRPr="00653FE2" w:rsidRDefault="004731A0" w:rsidP="004731A0">
      <w:pPr>
        <w:pStyle w:val="B2"/>
      </w:pPr>
      <w:r w:rsidRPr="00653FE2">
        <w:t>ss</w:t>
      </w:r>
      <w:r>
        <w:tab/>
      </w:r>
      <w:r w:rsidRPr="00653FE2">
        <w:t>supplementary service</w:t>
      </w:r>
    </w:p>
    <w:p w:rsidR="004731A0" w:rsidRPr="00653FE2" w:rsidRDefault="004731A0" w:rsidP="004731A0">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4731A0" w:rsidRPr="00653FE2" w:rsidRDefault="004731A0" w:rsidP="004731A0">
      <w:pPr>
        <w:keepNext/>
      </w:pPr>
      <w:r w:rsidRPr="00653FE2">
        <w:t>The module containing the definition of the operation packages for MAP is:</w:t>
      </w:r>
    </w:p>
    <w:p w:rsidR="004731A0" w:rsidRPr="00653FE2" w:rsidRDefault="004731A0" w:rsidP="004731A0">
      <w:pPr>
        <w:pStyle w:val="B2"/>
      </w:pPr>
      <w:r w:rsidRPr="00653FE2">
        <w:t>1.</w:t>
      </w:r>
      <w:r w:rsidRPr="00653FE2">
        <w:tab/>
        <w:t>MAP-OperationPackages.</w:t>
      </w:r>
    </w:p>
    <w:p w:rsidR="004731A0" w:rsidRPr="00653FE2" w:rsidRDefault="004731A0" w:rsidP="004731A0">
      <w:pPr>
        <w:keepNext/>
      </w:pPr>
      <w:r w:rsidRPr="00653FE2">
        <w:t>The module containing the definition of the application contexts for MAP is:</w:t>
      </w:r>
    </w:p>
    <w:p w:rsidR="004731A0" w:rsidRPr="00653FE2" w:rsidRDefault="004731A0" w:rsidP="004731A0">
      <w:pPr>
        <w:pStyle w:val="B2"/>
      </w:pPr>
      <w:r w:rsidRPr="00653FE2">
        <w:t>2.</w:t>
      </w:r>
      <w:r w:rsidRPr="00653FE2">
        <w:tab/>
        <w:t>MAP-ApplicationContexts.</w:t>
      </w:r>
    </w:p>
    <w:p w:rsidR="004731A0" w:rsidRPr="00653FE2" w:rsidRDefault="004731A0" w:rsidP="004731A0">
      <w:pPr>
        <w:keepNext/>
      </w:pPr>
      <w:r w:rsidRPr="00653FE2">
        <w:t>The module containing the data types for the Abstract Syntax to be used for TCAPMessages.DialoguePortion for MAP is:</w:t>
      </w:r>
    </w:p>
    <w:p w:rsidR="004731A0" w:rsidRPr="00653FE2" w:rsidRDefault="004731A0" w:rsidP="004731A0">
      <w:pPr>
        <w:pStyle w:val="B2"/>
      </w:pPr>
      <w:r w:rsidRPr="00653FE2">
        <w:t>3.</w:t>
      </w:r>
      <w:r w:rsidRPr="00653FE2">
        <w:tab/>
        <w:t>MAP-DialogueInformation.</w:t>
      </w:r>
    </w:p>
    <w:p w:rsidR="004731A0" w:rsidRPr="00653FE2" w:rsidRDefault="004731A0" w:rsidP="004731A0">
      <w:pPr>
        <w:keepNext/>
      </w:pPr>
      <w:r w:rsidRPr="00653FE2">
        <w:t>The module containing the supported operations  is:</w:t>
      </w:r>
    </w:p>
    <w:p w:rsidR="004731A0" w:rsidRPr="00653FE2" w:rsidRDefault="004731A0" w:rsidP="004731A0">
      <w:pPr>
        <w:pStyle w:val="B2"/>
      </w:pPr>
      <w:r w:rsidRPr="00653FE2">
        <w:t>4.</w:t>
      </w:r>
      <w:r w:rsidRPr="00653FE2">
        <w:tab/>
        <w:t>MAP-Protocol.</w:t>
      </w:r>
    </w:p>
    <w:p w:rsidR="004731A0" w:rsidRPr="00653FE2" w:rsidRDefault="004731A0" w:rsidP="004731A0">
      <w:pPr>
        <w:keepNext/>
      </w:pPr>
      <w:r w:rsidRPr="00653FE2">
        <w:t>The modules containing all operation definitions for MAP are:</w:t>
      </w:r>
    </w:p>
    <w:p w:rsidR="004731A0" w:rsidRPr="00653FE2" w:rsidRDefault="004731A0" w:rsidP="004731A0">
      <w:pPr>
        <w:pStyle w:val="B2"/>
        <w:keepNext/>
      </w:pPr>
      <w:r w:rsidRPr="00653FE2">
        <w:t>5.</w:t>
      </w:r>
      <w:r w:rsidRPr="00653FE2">
        <w:tab/>
        <w:t>MAP-MobileServiceOperations;</w:t>
      </w:r>
    </w:p>
    <w:p w:rsidR="004731A0" w:rsidRPr="00653FE2" w:rsidRDefault="004731A0" w:rsidP="004731A0">
      <w:pPr>
        <w:pStyle w:val="B2"/>
      </w:pPr>
      <w:r w:rsidRPr="00653FE2">
        <w:t>6.</w:t>
      </w:r>
      <w:r w:rsidRPr="00653FE2">
        <w:tab/>
        <w:t>MAP-OperationAndMaintenanceOperations;</w:t>
      </w:r>
    </w:p>
    <w:p w:rsidR="004731A0" w:rsidRPr="00653FE2" w:rsidRDefault="004731A0" w:rsidP="004731A0">
      <w:pPr>
        <w:pStyle w:val="B2"/>
      </w:pPr>
      <w:r w:rsidRPr="00653FE2">
        <w:t>7.</w:t>
      </w:r>
      <w:r w:rsidRPr="00653FE2">
        <w:tab/>
        <w:t>MAP-CallHandlingOperations;</w:t>
      </w:r>
    </w:p>
    <w:p w:rsidR="004731A0" w:rsidRPr="00653FE2" w:rsidRDefault="004731A0" w:rsidP="004731A0">
      <w:pPr>
        <w:pStyle w:val="B2"/>
      </w:pPr>
      <w:r w:rsidRPr="00653FE2">
        <w:t>8.</w:t>
      </w:r>
      <w:r w:rsidRPr="00653FE2">
        <w:tab/>
        <w:t>MAP-SupplementaryServiceOperations;</w:t>
      </w:r>
    </w:p>
    <w:p w:rsidR="004731A0" w:rsidRPr="00653FE2" w:rsidRDefault="004731A0" w:rsidP="004731A0">
      <w:pPr>
        <w:pStyle w:val="B2"/>
      </w:pPr>
      <w:r w:rsidRPr="00653FE2">
        <w:t>9.</w:t>
      </w:r>
      <w:r w:rsidRPr="00653FE2">
        <w:tab/>
        <w:t>MAP-ShortMessageServiceOperations;</w:t>
      </w:r>
    </w:p>
    <w:p w:rsidR="004731A0" w:rsidRPr="00653FE2" w:rsidRDefault="004731A0" w:rsidP="004731A0">
      <w:pPr>
        <w:pStyle w:val="B2"/>
      </w:pPr>
      <w:r w:rsidRPr="00653FE2">
        <w:t>10.</w:t>
      </w:r>
      <w:r w:rsidRPr="00653FE2">
        <w:tab/>
        <w:t>MAP-Group-Call-Operations;</w:t>
      </w:r>
    </w:p>
    <w:p w:rsidR="004731A0" w:rsidRPr="00653FE2" w:rsidRDefault="004731A0" w:rsidP="004731A0">
      <w:pPr>
        <w:pStyle w:val="B2"/>
      </w:pPr>
      <w:r w:rsidRPr="00653FE2">
        <w:t>11.</w:t>
      </w:r>
      <w:r w:rsidRPr="00653FE2">
        <w:tab/>
        <w:t>MAP-LocationServiceOperations.</w:t>
      </w:r>
    </w:p>
    <w:p w:rsidR="004731A0" w:rsidRPr="00653FE2" w:rsidRDefault="004731A0" w:rsidP="004731A0">
      <w:pPr>
        <w:keepNext/>
      </w:pPr>
      <w:r w:rsidRPr="00653FE2">
        <w:t>The module containing all error definitions for MAP is:</w:t>
      </w:r>
    </w:p>
    <w:p w:rsidR="004731A0" w:rsidRPr="00653FE2" w:rsidRDefault="004731A0" w:rsidP="004731A0">
      <w:pPr>
        <w:pStyle w:val="B2"/>
      </w:pPr>
      <w:r w:rsidRPr="00653FE2">
        <w:t>12.</w:t>
      </w:r>
      <w:r w:rsidRPr="00653FE2">
        <w:tab/>
        <w:t>MAP-Errors.</w:t>
      </w:r>
    </w:p>
    <w:p w:rsidR="004731A0" w:rsidRPr="00653FE2" w:rsidRDefault="004731A0" w:rsidP="004731A0">
      <w:pPr>
        <w:keepNext/>
      </w:pPr>
      <w:r w:rsidRPr="00653FE2">
        <w:t>Modules containing all data type definitions for MAP are:</w:t>
      </w:r>
    </w:p>
    <w:p w:rsidR="004731A0" w:rsidRPr="00653FE2" w:rsidRDefault="004731A0" w:rsidP="004731A0">
      <w:pPr>
        <w:pStyle w:val="B2"/>
      </w:pPr>
      <w:r w:rsidRPr="00653FE2">
        <w:t>13.</w:t>
      </w:r>
      <w:r w:rsidRPr="00653FE2">
        <w:tab/>
        <w:t>MAP-MS-DataTypes;</w:t>
      </w:r>
    </w:p>
    <w:p w:rsidR="004731A0" w:rsidRPr="00653FE2" w:rsidRDefault="004731A0" w:rsidP="004731A0">
      <w:pPr>
        <w:pStyle w:val="B2"/>
      </w:pPr>
      <w:r w:rsidRPr="00653FE2">
        <w:t>14.</w:t>
      </w:r>
      <w:r w:rsidRPr="00653FE2">
        <w:tab/>
        <w:t>MAP-OM-DataTypes;</w:t>
      </w:r>
    </w:p>
    <w:p w:rsidR="004731A0" w:rsidRPr="00653FE2" w:rsidRDefault="004731A0" w:rsidP="004731A0">
      <w:pPr>
        <w:pStyle w:val="B2"/>
      </w:pPr>
      <w:r w:rsidRPr="00653FE2">
        <w:t>15.</w:t>
      </w:r>
      <w:r w:rsidRPr="00653FE2">
        <w:tab/>
        <w:t>MAP-CH-DataTypes;</w:t>
      </w:r>
    </w:p>
    <w:p w:rsidR="004731A0" w:rsidRPr="00653FE2" w:rsidRDefault="004731A0" w:rsidP="004731A0">
      <w:pPr>
        <w:pStyle w:val="B2"/>
      </w:pPr>
      <w:r w:rsidRPr="00653FE2">
        <w:t>16.</w:t>
      </w:r>
      <w:r w:rsidRPr="00653FE2">
        <w:tab/>
        <w:t>MAP-SS-DataTypes;</w:t>
      </w:r>
    </w:p>
    <w:p w:rsidR="004731A0" w:rsidRPr="00653FE2" w:rsidRDefault="004731A0" w:rsidP="004731A0">
      <w:pPr>
        <w:pStyle w:val="B2"/>
      </w:pPr>
      <w:r w:rsidRPr="00653FE2">
        <w:t>17.</w:t>
      </w:r>
      <w:r w:rsidRPr="00653FE2">
        <w:tab/>
        <w:t>MAP-SS-Code;</w:t>
      </w:r>
    </w:p>
    <w:p w:rsidR="004731A0" w:rsidRPr="00653FE2" w:rsidRDefault="004731A0" w:rsidP="004731A0">
      <w:pPr>
        <w:pStyle w:val="B2"/>
      </w:pPr>
      <w:r w:rsidRPr="00653FE2">
        <w:t>18.</w:t>
      </w:r>
      <w:r w:rsidRPr="00653FE2">
        <w:tab/>
        <w:t>MAP-SM-DataTypes;</w:t>
      </w:r>
    </w:p>
    <w:p w:rsidR="004731A0" w:rsidRPr="00653FE2" w:rsidRDefault="004731A0" w:rsidP="004731A0">
      <w:pPr>
        <w:pStyle w:val="B2"/>
      </w:pPr>
      <w:r w:rsidRPr="00653FE2">
        <w:t>19.</w:t>
      </w:r>
      <w:r w:rsidRPr="00653FE2">
        <w:tab/>
        <w:t>MAP-ER-DataTypes;</w:t>
      </w:r>
    </w:p>
    <w:p w:rsidR="004731A0" w:rsidRPr="00653FE2" w:rsidRDefault="004731A0" w:rsidP="004731A0">
      <w:pPr>
        <w:pStyle w:val="B2"/>
      </w:pPr>
      <w:r w:rsidRPr="00653FE2">
        <w:t>20.</w:t>
      </w:r>
      <w:r w:rsidRPr="00653FE2">
        <w:tab/>
        <w:t>MAP-CommonDataTypes;</w:t>
      </w:r>
    </w:p>
    <w:p w:rsidR="004731A0" w:rsidRPr="00653FE2" w:rsidRDefault="004731A0" w:rsidP="004731A0">
      <w:pPr>
        <w:pStyle w:val="B2"/>
        <w:rPr>
          <w:lang w:val="de-DE"/>
        </w:rPr>
      </w:pPr>
      <w:r w:rsidRPr="00653FE2">
        <w:rPr>
          <w:lang w:val="de-DE"/>
        </w:rPr>
        <w:t>21.</w:t>
      </w:r>
      <w:r w:rsidRPr="00653FE2">
        <w:rPr>
          <w:lang w:val="de-DE"/>
        </w:rPr>
        <w:tab/>
        <w:t>MAP-TS-Code;</w:t>
      </w:r>
    </w:p>
    <w:p w:rsidR="004731A0" w:rsidRPr="00653FE2" w:rsidRDefault="004731A0" w:rsidP="004731A0">
      <w:pPr>
        <w:pStyle w:val="B2"/>
        <w:rPr>
          <w:lang w:val="de-DE"/>
        </w:rPr>
      </w:pPr>
      <w:r w:rsidRPr="00653FE2">
        <w:rPr>
          <w:lang w:val="de-DE"/>
        </w:rPr>
        <w:t>22.</w:t>
      </w:r>
      <w:r w:rsidRPr="00653FE2">
        <w:rPr>
          <w:lang w:val="de-DE"/>
        </w:rPr>
        <w:tab/>
        <w:t>MAP-BS-Code;</w:t>
      </w:r>
    </w:p>
    <w:p w:rsidR="004731A0" w:rsidRPr="00653FE2" w:rsidRDefault="004731A0" w:rsidP="004731A0">
      <w:pPr>
        <w:pStyle w:val="B2"/>
      </w:pPr>
      <w:r w:rsidRPr="00653FE2">
        <w:t>23.</w:t>
      </w:r>
      <w:r w:rsidRPr="00653FE2">
        <w:tab/>
        <w:t>MAP-ExtensionDataTypes;</w:t>
      </w:r>
    </w:p>
    <w:p w:rsidR="004731A0" w:rsidRPr="00653FE2" w:rsidRDefault="004731A0" w:rsidP="004731A0">
      <w:pPr>
        <w:pStyle w:val="B2"/>
      </w:pPr>
      <w:r w:rsidRPr="00653FE2">
        <w:t>24.</w:t>
      </w:r>
      <w:r w:rsidRPr="00653FE2">
        <w:tab/>
        <w:t>MAP-GR-DataTypes;</w:t>
      </w:r>
    </w:p>
    <w:p w:rsidR="004731A0" w:rsidRPr="00653FE2" w:rsidRDefault="004731A0" w:rsidP="004731A0">
      <w:pPr>
        <w:pStyle w:val="B2"/>
      </w:pPr>
      <w:r w:rsidRPr="00653FE2">
        <w:t>25.</w:t>
      </w:r>
      <w:r w:rsidRPr="00653FE2">
        <w:tab/>
        <w:t>MAP-LCS-DataTypes.</w:t>
      </w:r>
    </w:p>
    <w:p w:rsidR="004731A0" w:rsidRPr="00653FE2" w:rsidRDefault="004731A0" w:rsidP="004731A0">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rsidR="004731A0" w:rsidRPr="00653FE2" w:rsidRDefault="004731A0" w:rsidP="004731A0">
      <w:pPr>
        <w:pStyle w:val="B2"/>
        <w:keepNext/>
      </w:pPr>
      <w:r w:rsidRPr="00653FE2">
        <w:t>MobileDomainDefinitions;</w:t>
      </w:r>
    </w:p>
    <w:p w:rsidR="004731A0" w:rsidRPr="00653FE2" w:rsidRDefault="004731A0" w:rsidP="004731A0">
      <w:pPr>
        <w:pStyle w:val="B2"/>
        <w:keepNext/>
      </w:pPr>
      <w:r w:rsidRPr="00653FE2">
        <w:t>TCAPMessages, DialoguePDUs ;</w:t>
      </w:r>
    </w:p>
    <w:p w:rsidR="004731A0" w:rsidRPr="00653FE2" w:rsidRDefault="004731A0" w:rsidP="004731A0">
      <w:pPr>
        <w:pStyle w:val="B2"/>
      </w:pPr>
      <w:r w:rsidRPr="00653FE2">
        <w:t>Remote-Operations-Information-Objects.</w:t>
      </w:r>
    </w:p>
    <w:p w:rsidR="004731A0" w:rsidRPr="00653FE2" w:rsidRDefault="004731A0" w:rsidP="004731A0">
      <w:pPr>
        <w:pStyle w:val="Heading3"/>
      </w:pPr>
      <w:bookmarkStart w:id="4761" w:name="_Toc11332092"/>
      <w:bookmarkStart w:id="4762" w:name="_Toc36545575"/>
      <w:bookmarkStart w:id="4763" w:name="_Toc57893391"/>
      <w:bookmarkStart w:id="4764" w:name="_Toc57898519"/>
      <w:bookmarkStart w:id="4765" w:name="_Toc57921506"/>
      <w:r w:rsidRPr="00653FE2">
        <w:t>17.1.6</w:t>
      </w:r>
      <w:r w:rsidRPr="00653FE2">
        <w:tab/>
        <w:t>Application Contexts</w:t>
      </w:r>
      <w:bookmarkEnd w:id="4761"/>
      <w:bookmarkEnd w:id="4762"/>
      <w:bookmarkEnd w:id="4763"/>
      <w:bookmarkEnd w:id="4764"/>
      <w:bookmarkEnd w:id="4765"/>
    </w:p>
    <w:p w:rsidR="004731A0" w:rsidRPr="00653FE2" w:rsidRDefault="004731A0" w:rsidP="004731A0">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4731A0" w:rsidRPr="00653FE2" w:rsidRDefault="004731A0" w:rsidP="004731A0">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4731A0" w:rsidRPr="00653FE2" w:rsidTr="008B6DDD">
        <w:trPr>
          <w:tblHeader/>
        </w:trPr>
        <w:tc>
          <w:tcPr>
            <w:tcW w:w="3011" w:type="dxa"/>
          </w:tcPr>
          <w:p w:rsidR="004731A0" w:rsidRPr="00653FE2" w:rsidRDefault="004731A0" w:rsidP="008B6DDD">
            <w:pPr>
              <w:pStyle w:val="B2"/>
              <w:keepNext/>
              <w:keepLines/>
              <w:ind w:left="0" w:firstLine="0"/>
              <w:jc w:val="center"/>
              <w:rPr>
                <w:rFonts w:ascii="Arial" w:hAnsi="Arial"/>
                <w:b/>
              </w:rPr>
            </w:pPr>
            <w:r w:rsidRPr="00653FE2">
              <w:rPr>
                <w:rFonts w:ascii="Arial" w:hAnsi="Arial"/>
                <w:b/>
              </w:rPr>
              <w:t>AC Name</w:t>
            </w:r>
          </w:p>
        </w:tc>
        <w:tc>
          <w:tcPr>
            <w:tcW w:w="1440" w:type="dxa"/>
          </w:tcPr>
          <w:p w:rsidR="004731A0" w:rsidRPr="00653FE2" w:rsidRDefault="004731A0" w:rsidP="008B6DDD">
            <w:pPr>
              <w:pStyle w:val="B2"/>
              <w:keepNext/>
              <w:keepLines/>
              <w:ind w:left="0" w:firstLine="0"/>
              <w:jc w:val="center"/>
              <w:rPr>
                <w:rFonts w:ascii="Arial" w:hAnsi="Arial"/>
                <w:b/>
              </w:rPr>
            </w:pPr>
            <w:r w:rsidRPr="00653FE2">
              <w:rPr>
                <w:rFonts w:ascii="Arial" w:hAnsi="Arial"/>
                <w:b/>
              </w:rPr>
              <w:t>AC Version</w:t>
            </w:r>
          </w:p>
        </w:tc>
        <w:tc>
          <w:tcPr>
            <w:tcW w:w="2940" w:type="dxa"/>
          </w:tcPr>
          <w:p w:rsidR="004731A0" w:rsidRPr="00653FE2" w:rsidRDefault="004731A0" w:rsidP="008B6DDD">
            <w:pPr>
              <w:pStyle w:val="B2"/>
              <w:keepNext/>
              <w:keepLines/>
              <w:ind w:left="0" w:firstLine="0"/>
              <w:jc w:val="center"/>
              <w:rPr>
                <w:rFonts w:ascii="Arial" w:hAnsi="Arial"/>
                <w:b/>
              </w:rPr>
            </w:pPr>
            <w:r w:rsidRPr="00653FE2">
              <w:rPr>
                <w:rFonts w:ascii="Arial" w:hAnsi="Arial"/>
                <w:b/>
              </w:rPr>
              <w:t>Operations Used</w:t>
            </w:r>
          </w:p>
        </w:tc>
        <w:tc>
          <w:tcPr>
            <w:tcW w:w="1740" w:type="dxa"/>
          </w:tcPr>
          <w:p w:rsidR="004731A0" w:rsidRPr="00653FE2" w:rsidRDefault="004731A0" w:rsidP="008B6DDD">
            <w:pPr>
              <w:pStyle w:val="B2"/>
              <w:keepNext/>
              <w:keepLines/>
              <w:ind w:left="0" w:firstLine="0"/>
              <w:jc w:val="center"/>
              <w:rPr>
                <w:rFonts w:ascii="Arial" w:hAnsi="Arial"/>
                <w:b/>
              </w:rPr>
            </w:pPr>
            <w:r w:rsidRPr="00653FE2">
              <w:rPr>
                <w:rFonts w:ascii="Arial" w:hAnsi="Arial"/>
                <w:b/>
              </w:rPr>
              <w:t>Comments</w:t>
            </w:r>
          </w:p>
        </w:tc>
      </w:tr>
      <w:tr w:rsidR="004731A0" w:rsidRPr="00653FE2" w:rsidTr="008B6DDD">
        <w:tc>
          <w:tcPr>
            <w:tcW w:w="3011" w:type="dxa"/>
            <w:tcBorders>
              <w:top w:val="nil"/>
            </w:tcBorders>
          </w:tcPr>
          <w:p w:rsidR="004731A0" w:rsidRPr="00653FE2" w:rsidRDefault="004731A0" w:rsidP="008B6DDD">
            <w:pPr>
              <w:pStyle w:val="TAL"/>
            </w:pPr>
            <w:r w:rsidRPr="00653FE2">
              <w:t>locationCancellationContext</w:t>
            </w:r>
          </w:p>
        </w:tc>
        <w:tc>
          <w:tcPr>
            <w:tcW w:w="1440" w:type="dxa"/>
            <w:tcBorders>
              <w:top w:val="nil"/>
            </w:tcBorders>
          </w:tcPr>
          <w:p w:rsidR="004731A0" w:rsidRPr="00653FE2" w:rsidRDefault="004731A0" w:rsidP="008B6DDD">
            <w:pPr>
              <w:pStyle w:val="TAL"/>
              <w:rPr>
                <w:b/>
              </w:rPr>
            </w:pPr>
            <w:r w:rsidRPr="00653FE2">
              <w:t>v3</w:t>
            </w:r>
          </w:p>
        </w:tc>
        <w:tc>
          <w:tcPr>
            <w:tcW w:w="2940" w:type="dxa"/>
            <w:tcBorders>
              <w:top w:val="nil"/>
            </w:tcBorders>
          </w:tcPr>
          <w:p w:rsidR="004731A0" w:rsidRPr="00653FE2" w:rsidRDefault="004731A0" w:rsidP="008B6DDD">
            <w:pPr>
              <w:pStyle w:val="TAL"/>
            </w:pPr>
            <w:r w:rsidRPr="00653FE2">
              <w:t>cancelLocation</w:t>
            </w:r>
          </w:p>
        </w:tc>
        <w:tc>
          <w:tcPr>
            <w:tcW w:w="1740" w:type="dxa"/>
            <w:tcBorders>
              <w:top w:val="nil"/>
            </w:tcBorders>
          </w:tcPr>
          <w:p w:rsidR="004731A0" w:rsidRPr="00653FE2" w:rsidRDefault="004731A0" w:rsidP="008B6DDD">
            <w:pPr>
              <w:pStyle w:val="TAL"/>
            </w:pPr>
          </w:p>
        </w:tc>
      </w:tr>
      <w:tr w:rsidR="004731A0" w:rsidRPr="00653FE2" w:rsidTr="008B6DDD">
        <w:tc>
          <w:tcPr>
            <w:tcW w:w="3011" w:type="dxa"/>
          </w:tcPr>
          <w:p w:rsidR="004731A0" w:rsidRPr="00653FE2" w:rsidRDefault="004731A0" w:rsidP="008B6DDD">
            <w:pPr>
              <w:pStyle w:val="TAL"/>
            </w:pPr>
            <w:r w:rsidRPr="00653FE2">
              <w:t>equipmentMngtContext</w:t>
            </w:r>
          </w:p>
        </w:tc>
        <w:tc>
          <w:tcPr>
            <w:tcW w:w="1440" w:type="dxa"/>
          </w:tcPr>
          <w:p w:rsidR="004731A0" w:rsidRPr="00653FE2" w:rsidRDefault="004731A0" w:rsidP="008B6DDD">
            <w:pPr>
              <w:pStyle w:val="TAL"/>
            </w:pPr>
            <w:r w:rsidRPr="00653FE2">
              <w:t>V3</w:t>
            </w:r>
          </w:p>
        </w:tc>
        <w:tc>
          <w:tcPr>
            <w:tcW w:w="2940" w:type="dxa"/>
          </w:tcPr>
          <w:p w:rsidR="004731A0" w:rsidRPr="00653FE2" w:rsidRDefault="004731A0" w:rsidP="008B6DDD">
            <w:pPr>
              <w:pStyle w:val="TAL"/>
            </w:pPr>
            <w:r w:rsidRPr="00653FE2">
              <w:t>checkIMEI</w:t>
            </w:r>
          </w:p>
        </w:tc>
        <w:tc>
          <w:tcPr>
            <w:tcW w:w="1740" w:type="dxa"/>
          </w:tcPr>
          <w:p w:rsidR="004731A0" w:rsidRPr="00653FE2" w:rsidRDefault="004731A0" w:rsidP="008B6DDD">
            <w:pPr>
              <w:pStyle w:val="TAL"/>
            </w:pPr>
          </w:p>
        </w:tc>
      </w:tr>
      <w:tr w:rsidR="004731A0" w:rsidRPr="00653FE2" w:rsidTr="008B6DDD">
        <w:tc>
          <w:tcPr>
            <w:tcW w:w="3011" w:type="dxa"/>
          </w:tcPr>
          <w:p w:rsidR="004731A0" w:rsidRPr="00653FE2" w:rsidRDefault="004731A0" w:rsidP="008B6DDD">
            <w:pPr>
              <w:pStyle w:val="TAL"/>
            </w:pPr>
            <w:r w:rsidRPr="00653FE2">
              <w:t>imsiRetrievalContext</w:t>
            </w:r>
          </w:p>
        </w:tc>
        <w:tc>
          <w:tcPr>
            <w:tcW w:w="1440" w:type="dxa"/>
          </w:tcPr>
          <w:p w:rsidR="004731A0" w:rsidRPr="00653FE2" w:rsidRDefault="004731A0" w:rsidP="008B6DDD">
            <w:pPr>
              <w:pStyle w:val="TAL"/>
            </w:pPr>
            <w:r w:rsidRPr="00653FE2">
              <w:t>v2</w:t>
            </w:r>
          </w:p>
        </w:tc>
        <w:tc>
          <w:tcPr>
            <w:tcW w:w="2940" w:type="dxa"/>
          </w:tcPr>
          <w:p w:rsidR="004731A0" w:rsidRPr="00653FE2" w:rsidRDefault="004731A0" w:rsidP="008B6DDD">
            <w:pPr>
              <w:pStyle w:val="TAL"/>
            </w:pPr>
            <w:r w:rsidRPr="00653FE2">
              <w:t>sendIMSI</w:t>
            </w:r>
          </w:p>
        </w:tc>
        <w:tc>
          <w:tcPr>
            <w:tcW w:w="1740" w:type="dxa"/>
          </w:tcPr>
          <w:p w:rsidR="004731A0" w:rsidRPr="00653FE2" w:rsidRDefault="004731A0" w:rsidP="008B6DDD">
            <w:pPr>
              <w:pStyle w:val="TAL"/>
            </w:pPr>
          </w:p>
        </w:tc>
      </w:tr>
      <w:tr w:rsidR="004731A0" w:rsidRPr="00653FE2" w:rsidTr="008B6DDD">
        <w:tc>
          <w:tcPr>
            <w:tcW w:w="3011" w:type="dxa"/>
          </w:tcPr>
          <w:p w:rsidR="004731A0" w:rsidRPr="00653FE2" w:rsidRDefault="004731A0" w:rsidP="008B6DDD">
            <w:pPr>
              <w:pStyle w:val="TAL"/>
            </w:pPr>
            <w:r w:rsidRPr="00653FE2">
              <w:t>infoRetrievalContext</w:t>
            </w:r>
          </w:p>
        </w:tc>
        <w:tc>
          <w:tcPr>
            <w:tcW w:w="1440" w:type="dxa"/>
          </w:tcPr>
          <w:p w:rsidR="004731A0" w:rsidRPr="00653FE2" w:rsidRDefault="004731A0" w:rsidP="008B6DDD">
            <w:pPr>
              <w:pStyle w:val="TAL"/>
            </w:pPr>
            <w:r w:rsidRPr="00653FE2">
              <w:t>v3</w:t>
            </w:r>
          </w:p>
        </w:tc>
        <w:tc>
          <w:tcPr>
            <w:tcW w:w="2940" w:type="dxa"/>
          </w:tcPr>
          <w:p w:rsidR="004731A0" w:rsidRPr="00653FE2" w:rsidRDefault="004731A0" w:rsidP="008B6DDD">
            <w:pPr>
              <w:pStyle w:val="TAL"/>
            </w:pPr>
            <w:r w:rsidRPr="00653FE2">
              <w:t>sendAuthenticationInfo</w:t>
            </w:r>
          </w:p>
        </w:tc>
        <w:tc>
          <w:tcPr>
            <w:tcW w:w="1740" w:type="dxa"/>
          </w:tcPr>
          <w:p w:rsidR="004731A0" w:rsidRPr="00653FE2" w:rsidRDefault="004731A0" w:rsidP="008B6DDD">
            <w:pPr>
              <w:pStyle w:val="TAL"/>
            </w:pPr>
          </w:p>
        </w:tc>
      </w:tr>
      <w:tr w:rsidR="004731A0" w:rsidRPr="00653FE2" w:rsidTr="008B6DDD">
        <w:tc>
          <w:tcPr>
            <w:tcW w:w="3011" w:type="dxa"/>
          </w:tcPr>
          <w:p w:rsidR="004731A0" w:rsidRPr="00653FE2" w:rsidRDefault="004731A0" w:rsidP="008B6DDD">
            <w:pPr>
              <w:pStyle w:val="TAL"/>
            </w:pPr>
            <w:r w:rsidRPr="00653FE2">
              <w:t>interVlrInfoRetrievalContext</w:t>
            </w:r>
          </w:p>
        </w:tc>
        <w:tc>
          <w:tcPr>
            <w:tcW w:w="1440" w:type="dxa"/>
          </w:tcPr>
          <w:p w:rsidR="004731A0" w:rsidRPr="00653FE2" w:rsidRDefault="004731A0" w:rsidP="008B6DDD">
            <w:pPr>
              <w:pStyle w:val="TAL"/>
            </w:pPr>
            <w:r w:rsidRPr="00653FE2">
              <w:t>v3</w:t>
            </w:r>
          </w:p>
        </w:tc>
        <w:tc>
          <w:tcPr>
            <w:tcW w:w="2940" w:type="dxa"/>
          </w:tcPr>
          <w:p w:rsidR="004731A0" w:rsidRPr="00653FE2" w:rsidRDefault="004731A0" w:rsidP="008B6DDD">
            <w:pPr>
              <w:pStyle w:val="TAL"/>
            </w:pPr>
            <w:r w:rsidRPr="00653FE2">
              <w:t>sendIdentification</w:t>
            </w:r>
          </w:p>
        </w:tc>
        <w:tc>
          <w:tcPr>
            <w:tcW w:w="1740" w:type="dxa"/>
          </w:tcPr>
          <w:p w:rsidR="004731A0" w:rsidRPr="00653FE2" w:rsidRDefault="004731A0" w:rsidP="008B6DDD">
            <w:pPr>
              <w:pStyle w:val="TAL"/>
            </w:pPr>
          </w:p>
        </w:tc>
      </w:tr>
      <w:tr w:rsidR="004731A0" w:rsidRPr="00653FE2" w:rsidTr="008B6DDD">
        <w:tc>
          <w:tcPr>
            <w:tcW w:w="3011" w:type="dxa"/>
          </w:tcPr>
          <w:p w:rsidR="004731A0" w:rsidRPr="00653FE2" w:rsidRDefault="004731A0" w:rsidP="008B6DDD">
            <w:pPr>
              <w:pStyle w:val="TAL"/>
            </w:pPr>
            <w:r w:rsidRPr="00653FE2">
              <w:t>handoverControlContext</w:t>
            </w:r>
          </w:p>
        </w:tc>
        <w:tc>
          <w:tcPr>
            <w:tcW w:w="1440" w:type="dxa"/>
          </w:tcPr>
          <w:p w:rsidR="004731A0" w:rsidRPr="00653FE2" w:rsidRDefault="004731A0" w:rsidP="008B6DDD">
            <w:pPr>
              <w:pStyle w:val="TAL"/>
            </w:pPr>
            <w:r w:rsidRPr="00653FE2">
              <w:t>v3</w:t>
            </w:r>
          </w:p>
        </w:tc>
        <w:tc>
          <w:tcPr>
            <w:tcW w:w="2940" w:type="dxa"/>
          </w:tcPr>
          <w:p w:rsidR="004731A0" w:rsidRPr="00653FE2" w:rsidRDefault="004731A0" w:rsidP="008B6DDD">
            <w:pPr>
              <w:pStyle w:val="TAL"/>
            </w:pPr>
            <w:r w:rsidRPr="00653FE2">
              <w:t>prepareHandover</w:t>
            </w:r>
          </w:p>
          <w:p w:rsidR="004731A0" w:rsidRPr="00653FE2" w:rsidRDefault="004731A0" w:rsidP="008B6DDD">
            <w:pPr>
              <w:pStyle w:val="TAL"/>
            </w:pPr>
            <w:r w:rsidRPr="00653FE2">
              <w:t>forwardAccessSignalling</w:t>
            </w:r>
          </w:p>
          <w:p w:rsidR="004731A0" w:rsidRPr="00653FE2" w:rsidRDefault="004731A0" w:rsidP="008B6DDD">
            <w:pPr>
              <w:pStyle w:val="TAL"/>
            </w:pPr>
            <w:r w:rsidRPr="00653FE2">
              <w:t>sendEndSignal</w:t>
            </w:r>
          </w:p>
          <w:p w:rsidR="004731A0" w:rsidRPr="00653FE2" w:rsidRDefault="004731A0" w:rsidP="008B6DDD">
            <w:pPr>
              <w:pStyle w:val="TAL"/>
            </w:pPr>
            <w:r w:rsidRPr="00653FE2">
              <w:t>processAccessSignalling</w:t>
            </w:r>
          </w:p>
          <w:p w:rsidR="004731A0" w:rsidRPr="00653FE2" w:rsidRDefault="004731A0" w:rsidP="008B6DDD">
            <w:pPr>
              <w:pStyle w:val="TAL"/>
            </w:pPr>
            <w:r w:rsidRPr="00653FE2">
              <w:t>prepareSubsequentHandover</w:t>
            </w:r>
          </w:p>
        </w:tc>
        <w:tc>
          <w:tcPr>
            <w:tcW w:w="1740" w:type="dxa"/>
          </w:tcPr>
          <w:p w:rsidR="004731A0" w:rsidRPr="00653FE2" w:rsidRDefault="004731A0" w:rsidP="008B6DDD">
            <w:pPr>
              <w:pStyle w:val="TAL"/>
              <w:rPr>
                <w:b/>
              </w:rPr>
            </w:pPr>
            <w:r w:rsidRPr="00653FE2">
              <w:t>the syntax of this operation has been extended in comparison with release 98 version</w:t>
            </w:r>
          </w:p>
        </w:tc>
      </w:tr>
      <w:tr w:rsidR="004731A0" w:rsidRPr="00653FE2" w:rsidTr="008B6DDD">
        <w:tc>
          <w:tcPr>
            <w:tcW w:w="3011" w:type="dxa"/>
          </w:tcPr>
          <w:p w:rsidR="004731A0" w:rsidRPr="00653FE2" w:rsidRDefault="004731A0" w:rsidP="008B6DDD">
            <w:pPr>
              <w:pStyle w:val="TAL"/>
              <w:keepNext w:val="0"/>
              <w:keepLines w:val="0"/>
            </w:pPr>
            <w:r w:rsidRPr="00653FE2">
              <w:t>mwdMngtContext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readyForSM</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msPurgingContext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purgeMS</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shortMsgAlertContext</w:t>
            </w:r>
          </w:p>
        </w:tc>
        <w:tc>
          <w:tcPr>
            <w:tcW w:w="1440" w:type="dxa"/>
          </w:tcPr>
          <w:p w:rsidR="004731A0" w:rsidRPr="00653FE2" w:rsidRDefault="004731A0" w:rsidP="008B6DDD">
            <w:pPr>
              <w:pStyle w:val="TAL"/>
              <w:keepNext w:val="0"/>
              <w:keepLines w:val="0"/>
            </w:pPr>
            <w:r w:rsidRPr="00653FE2">
              <w:t>v2</w:t>
            </w:r>
          </w:p>
        </w:tc>
        <w:tc>
          <w:tcPr>
            <w:tcW w:w="2940" w:type="dxa"/>
          </w:tcPr>
          <w:p w:rsidR="004731A0" w:rsidRPr="00653FE2" w:rsidRDefault="004731A0" w:rsidP="008B6DDD">
            <w:pPr>
              <w:pStyle w:val="TAL"/>
              <w:keepNext w:val="0"/>
              <w:keepLines w:val="0"/>
            </w:pPr>
            <w:r w:rsidRPr="00653FE2">
              <w:t>alertServiceCentre</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resetContext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reset</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networkUnstructuredSsContext</w:t>
            </w:r>
          </w:p>
        </w:tc>
        <w:tc>
          <w:tcPr>
            <w:tcW w:w="1440" w:type="dxa"/>
          </w:tcPr>
          <w:p w:rsidR="004731A0" w:rsidRPr="00653FE2" w:rsidRDefault="004731A0" w:rsidP="008B6DDD">
            <w:pPr>
              <w:pStyle w:val="TAL"/>
              <w:keepNext w:val="0"/>
              <w:keepLines w:val="0"/>
            </w:pPr>
            <w:r w:rsidRPr="00653FE2">
              <w:t>v2</w:t>
            </w:r>
          </w:p>
        </w:tc>
        <w:tc>
          <w:tcPr>
            <w:tcW w:w="2940" w:type="dxa"/>
          </w:tcPr>
          <w:p w:rsidR="004731A0" w:rsidRPr="00653FE2" w:rsidRDefault="004731A0" w:rsidP="008B6DDD">
            <w:pPr>
              <w:pStyle w:val="TAL"/>
              <w:keepNext w:val="0"/>
              <w:keepLines w:val="0"/>
            </w:pPr>
            <w:r w:rsidRPr="00653FE2">
              <w:t>processUnstructuredSS-Request</w:t>
            </w:r>
          </w:p>
          <w:p w:rsidR="004731A0" w:rsidRPr="00653FE2" w:rsidRDefault="004731A0" w:rsidP="008B6DDD">
            <w:pPr>
              <w:pStyle w:val="TAL"/>
              <w:keepNext w:val="0"/>
              <w:keepLines w:val="0"/>
            </w:pPr>
            <w:r w:rsidRPr="00653FE2">
              <w:t>unstructuredSS-Request</w:t>
            </w:r>
          </w:p>
          <w:p w:rsidR="004731A0" w:rsidRPr="00653FE2" w:rsidRDefault="004731A0" w:rsidP="008B6DDD">
            <w:pPr>
              <w:pStyle w:val="TAL"/>
              <w:keepNext w:val="0"/>
              <w:keepLines w:val="0"/>
            </w:pPr>
            <w:r w:rsidRPr="00653FE2">
              <w:t>unstructuredSS-Notify</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tracingContext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activateTraceMode</w:t>
            </w:r>
          </w:p>
          <w:p w:rsidR="004731A0" w:rsidRPr="00653FE2" w:rsidRDefault="004731A0" w:rsidP="008B6DDD">
            <w:pPr>
              <w:pStyle w:val="TAL"/>
              <w:keepNext w:val="0"/>
              <w:keepLines w:val="0"/>
            </w:pPr>
            <w:r w:rsidRPr="00653FE2">
              <w:t>deactivateTraceMode</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networkFunctionalSsContext</w:t>
            </w:r>
          </w:p>
        </w:tc>
        <w:tc>
          <w:tcPr>
            <w:tcW w:w="1440" w:type="dxa"/>
          </w:tcPr>
          <w:p w:rsidR="004731A0" w:rsidRPr="00653FE2" w:rsidRDefault="004731A0" w:rsidP="008B6DDD">
            <w:pPr>
              <w:pStyle w:val="TAL"/>
              <w:keepNext w:val="0"/>
              <w:keepLines w:val="0"/>
            </w:pPr>
            <w:r w:rsidRPr="00653FE2">
              <w:t>v2</w:t>
            </w:r>
          </w:p>
        </w:tc>
        <w:tc>
          <w:tcPr>
            <w:tcW w:w="2940" w:type="dxa"/>
          </w:tcPr>
          <w:p w:rsidR="004731A0" w:rsidRPr="00653FE2" w:rsidRDefault="004731A0" w:rsidP="008B6DDD">
            <w:pPr>
              <w:pStyle w:val="TAL"/>
              <w:keepNext w:val="0"/>
              <w:keepLines w:val="0"/>
            </w:pPr>
            <w:r w:rsidRPr="00653FE2">
              <w:t>registerSS</w:t>
            </w:r>
          </w:p>
          <w:p w:rsidR="004731A0" w:rsidRPr="00653FE2" w:rsidRDefault="004731A0" w:rsidP="008B6DDD">
            <w:pPr>
              <w:pStyle w:val="TAL"/>
              <w:keepNext w:val="0"/>
              <w:keepLines w:val="0"/>
            </w:pPr>
            <w:r w:rsidRPr="00653FE2">
              <w:t>eraseSS</w:t>
            </w:r>
          </w:p>
          <w:p w:rsidR="004731A0" w:rsidRPr="00653FE2" w:rsidRDefault="004731A0" w:rsidP="008B6DDD">
            <w:pPr>
              <w:pStyle w:val="TAL"/>
              <w:keepNext w:val="0"/>
              <w:keepLines w:val="0"/>
            </w:pPr>
            <w:r w:rsidRPr="00653FE2">
              <w:t>activateSS</w:t>
            </w:r>
          </w:p>
          <w:p w:rsidR="004731A0" w:rsidRPr="00653FE2" w:rsidRDefault="004731A0" w:rsidP="008B6DDD">
            <w:pPr>
              <w:pStyle w:val="TAL"/>
              <w:keepNext w:val="0"/>
              <w:keepLines w:val="0"/>
            </w:pPr>
            <w:r w:rsidRPr="00653FE2">
              <w:t>deactivateSS</w:t>
            </w:r>
          </w:p>
          <w:p w:rsidR="004731A0" w:rsidRPr="00653FE2" w:rsidRDefault="004731A0" w:rsidP="008B6DDD">
            <w:pPr>
              <w:pStyle w:val="TAL"/>
              <w:keepNext w:val="0"/>
              <w:keepLines w:val="0"/>
            </w:pPr>
            <w:r w:rsidRPr="00653FE2">
              <w:t>registerPassword</w:t>
            </w:r>
          </w:p>
          <w:p w:rsidR="004731A0" w:rsidRPr="00653FE2" w:rsidRDefault="004731A0" w:rsidP="008B6DDD">
            <w:pPr>
              <w:pStyle w:val="TAL"/>
              <w:keepNext w:val="0"/>
              <w:keepLines w:val="0"/>
            </w:pPr>
            <w:r w:rsidRPr="00653FE2">
              <w:t>interrogateSS</w:t>
            </w:r>
          </w:p>
          <w:p w:rsidR="004731A0" w:rsidRPr="00653FE2" w:rsidRDefault="004731A0" w:rsidP="008B6DDD">
            <w:pPr>
              <w:pStyle w:val="TAL"/>
              <w:keepNext w:val="0"/>
              <w:keepLines w:val="0"/>
            </w:pPr>
            <w:r w:rsidRPr="00653FE2">
              <w:t>getPassword</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shortMsgMO-RelayContext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mo-forwardSM</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shortMsgMT-RelayContext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mt-forwardSM</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shortMsgMT-VGCS-RelayContext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mt-forwardSM-VGCS</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shortMsgGatewayContext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sendRoutingInfoForSM</w:t>
            </w:r>
          </w:p>
          <w:p w:rsidR="004731A0" w:rsidRPr="00653FE2" w:rsidRDefault="004731A0" w:rsidP="008B6DDD">
            <w:pPr>
              <w:pStyle w:val="TAL"/>
              <w:keepNext w:val="0"/>
              <w:keepLines w:val="0"/>
            </w:pPr>
            <w:r w:rsidRPr="00653FE2">
              <w:t>reportSM-DeliveryStatus</w:t>
            </w:r>
          </w:p>
          <w:p w:rsidR="004731A0" w:rsidRPr="00653FE2" w:rsidRDefault="004731A0" w:rsidP="008B6DDD">
            <w:pPr>
              <w:pStyle w:val="TAL"/>
              <w:keepNext w:val="0"/>
              <w:keepLines w:val="0"/>
            </w:pPr>
            <w:r w:rsidRPr="00653FE2">
              <w:t>InformServiceCentre</w:t>
            </w:r>
          </w:p>
        </w:tc>
        <w:tc>
          <w:tcPr>
            <w:tcW w:w="1740" w:type="dxa"/>
          </w:tcPr>
          <w:p w:rsidR="004731A0" w:rsidRPr="00653FE2" w:rsidRDefault="004731A0" w:rsidP="008B6DDD">
            <w:pPr>
              <w:pStyle w:val="TAL"/>
              <w:keepNext w:val="0"/>
              <w:keepLines w:val="0"/>
            </w:pPr>
            <w:r w:rsidRPr="00653FE2">
              <w:t>the syntax of this operation has been extended in comparison with release 96 version</w:t>
            </w:r>
          </w:p>
        </w:tc>
      </w:tr>
      <w:tr w:rsidR="004731A0" w:rsidRPr="00653FE2" w:rsidTr="008B6DDD">
        <w:tc>
          <w:tcPr>
            <w:tcW w:w="3011" w:type="dxa"/>
          </w:tcPr>
          <w:p w:rsidR="004731A0" w:rsidRPr="00653FE2" w:rsidRDefault="004731A0" w:rsidP="008B6DDD">
            <w:pPr>
              <w:pStyle w:val="TAL"/>
              <w:keepNext w:val="0"/>
              <w:keepLines w:val="0"/>
            </w:pPr>
            <w:r w:rsidRPr="00653FE2">
              <w:t>networkLocUpContext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updateLocation</w:t>
            </w:r>
          </w:p>
          <w:p w:rsidR="004731A0" w:rsidRPr="00653FE2" w:rsidRDefault="004731A0" w:rsidP="008B6DDD">
            <w:pPr>
              <w:pStyle w:val="TAL"/>
              <w:keepNext w:val="0"/>
              <w:keepLines w:val="0"/>
            </w:pPr>
            <w:r w:rsidRPr="00653FE2">
              <w:t>forwardCheckSs-Indication</w:t>
            </w:r>
          </w:p>
          <w:p w:rsidR="004731A0" w:rsidRPr="00653FE2" w:rsidRDefault="004731A0" w:rsidP="008B6DDD">
            <w:pPr>
              <w:pStyle w:val="TAL"/>
              <w:keepNext w:val="0"/>
              <w:keepLines w:val="0"/>
            </w:pPr>
            <w:r w:rsidRPr="00653FE2">
              <w:t>restoreData</w:t>
            </w:r>
          </w:p>
          <w:p w:rsidR="004731A0" w:rsidRPr="00653FE2" w:rsidRDefault="004731A0" w:rsidP="008B6DDD">
            <w:pPr>
              <w:pStyle w:val="TAL"/>
              <w:keepNext w:val="0"/>
              <w:keepLines w:val="0"/>
            </w:pPr>
            <w:r w:rsidRPr="00653FE2">
              <w:t>insertSubscriberData</w:t>
            </w:r>
          </w:p>
          <w:p w:rsidR="004731A0" w:rsidRPr="00653FE2" w:rsidRDefault="004731A0" w:rsidP="008B6DDD">
            <w:pPr>
              <w:pStyle w:val="TAL"/>
              <w:keepNext w:val="0"/>
              <w:keepLines w:val="0"/>
            </w:pPr>
            <w:r w:rsidRPr="00653FE2">
              <w:t>activateTraceMode</w:t>
            </w:r>
          </w:p>
        </w:tc>
        <w:tc>
          <w:tcPr>
            <w:tcW w:w="1740" w:type="dxa"/>
          </w:tcPr>
          <w:p w:rsidR="004731A0" w:rsidRPr="00653FE2" w:rsidRDefault="004731A0" w:rsidP="008B6DDD">
            <w:pPr>
              <w:pStyle w:val="TAL"/>
              <w:keepNext w:val="0"/>
              <w:keepLines w:val="0"/>
            </w:pPr>
            <w:r w:rsidRPr="00653FE2">
              <w:t>the syntax is the same in v1 &amp; v2</w:t>
            </w:r>
          </w:p>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gprsLocationUpdateContext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updateGprsLocation</w:t>
            </w:r>
          </w:p>
          <w:p w:rsidR="004731A0" w:rsidRPr="00653FE2" w:rsidRDefault="004731A0" w:rsidP="008B6DDD">
            <w:pPr>
              <w:pStyle w:val="TAL"/>
              <w:keepNext w:val="0"/>
              <w:keepLines w:val="0"/>
            </w:pPr>
            <w:r w:rsidRPr="00653FE2">
              <w:t>insertSubscriberData</w:t>
            </w:r>
          </w:p>
          <w:p w:rsidR="004731A0" w:rsidRPr="00653FE2" w:rsidRDefault="004731A0" w:rsidP="008B6DDD">
            <w:pPr>
              <w:pStyle w:val="TAL"/>
              <w:keepNext w:val="0"/>
              <w:keepLines w:val="0"/>
            </w:pPr>
            <w:r w:rsidRPr="00653FE2">
              <w:t>activateTraceMode</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subscriberDataMngtContext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insertSubscriberData</w:t>
            </w:r>
          </w:p>
          <w:p w:rsidR="004731A0" w:rsidRPr="00653FE2" w:rsidRDefault="004731A0" w:rsidP="008B6DDD">
            <w:pPr>
              <w:pStyle w:val="TAL"/>
              <w:keepNext w:val="0"/>
              <w:keepLines w:val="0"/>
            </w:pPr>
            <w:r w:rsidRPr="00653FE2">
              <w:t>deleteSubscriberData</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roamingNumberEnquiryContext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provideRoamingNumber</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locationInfoRetrievalContext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sendRoutingInfo</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gprsNotifyContext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noteMsPresentForGprs</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gprsLocationInfoRetrievalContext</w:t>
            </w:r>
          </w:p>
        </w:tc>
        <w:tc>
          <w:tcPr>
            <w:tcW w:w="1440" w:type="dxa"/>
          </w:tcPr>
          <w:p w:rsidR="004731A0" w:rsidRPr="00653FE2" w:rsidRDefault="004731A0" w:rsidP="008B6DDD">
            <w:pPr>
              <w:pStyle w:val="TAL"/>
              <w:keepNext w:val="0"/>
              <w:keepLines w:val="0"/>
            </w:pPr>
            <w:r w:rsidRPr="00653FE2">
              <w:t>v4</w:t>
            </w:r>
          </w:p>
        </w:tc>
        <w:tc>
          <w:tcPr>
            <w:tcW w:w="2940" w:type="dxa"/>
          </w:tcPr>
          <w:p w:rsidR="004731A0" w:rsidRPr="00653FE2" w:rsidRDefault="004731A0" w:rsidP="008B6DDD">
            <w:pPr>
              <w:pStyle w:val="TAL"/>
              <w:keepNext w:val="0"/>
              <w:keepLines w:val="0"/>
            </w:pPr>
            <w:r w:rsidRPr="00653FE2">
              <w:t>sendRoutingInfoForGprs</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failureReportContext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failureReport</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callControlTransferContext</w:t>
            </w:r>
          </w:p>
        </w:tc>
        <w:tc>
          <w:tcPr>
            <w:tcW w:w="1440" w:type="dxa"/>
          </w:tcPr>
          <w:p w:rsidR="004731A0" w:rsidRPr="00653FE2" w:rsidRDefault="004731A0" w:rsidP="008B6DDD">
            <w:pPr>
              <w:pStyle w:val="TAL"/>
              <w:keepNext w:val="0"/>
              <w:keepLines w:val="0"/>
            </w:pPr>
            <w:r w:rsidRPr="00653FE2">
              <w:t>v4</w:t>
            </w:r>
          </w:p>
        </w:tc>
        <w:tc>
          <w:tcPr>
            <w:tcW w:w="2940" w:type="dxa"/>
          </w:tcPr>
          <w:p w:rsidR="004731A0" w:rsidRPr="00653FE2" w:rsidRDefault="004731A0" w:rsidP="008B6DDD">
            <w:pPr>
              <w:pStyle w:val="TAL"/>
              <w:keepNext w:val="0"/>
              <w:keepLines w:val="0"/>
            </w:pPr>
            <w:r w:rsidRPr="00653FE2">
              <w:t>resumeCallHandling</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subscriberInfoEnquiryContext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provideSubscriberInfo</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anyTimeEnquiryContext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anyTimeInterrogation</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anyTimeInfoHandlingContext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anyTimeSubscriptionInterrogation</w:t>
            </w:r>
          </w:p>
          <w:p w:rsidR="004731A0" w:rsidRPr="00653FE2" w:rsidRDefault="004731A0" w:rsidP="008B6DDD">
            <w:pPr>
              <w:pStyle w:val="TAL"/>
              <w:keepNext w:val="0"/>
              <w:keepLines w:val="0"/>
            </w:pPr>
            <w:r w:rsidRPr="00653FE2">
              <w:t>anyTimeModification</w:t>
            </w:r>
          </w:p>
        </w:tc>
        <w:tc>
          <w:tcPr>
            <w:tcW w:w="1740" w:type="dxa"/>
          </w:tcPr>
          <w:p w:rsidR="004731A0" w:rsidRPr="00653FE2" w:rsidRDefault="004731A0" w:rsidP="008B6DDD">
            <w:pPr>
              <w:pStyle w:val="TAL"/>
            </w:pPr>
          </w:p>
        </w:tc>
      </w:tr>
      <w:tr w:rsidR="004731A0" w:rsidRPr="00653FE2" w:rsidTr="008B6DDD">
        <w:tc>
          <w:tcPr>
            <w:tcW w:w="3011" w:type="dxa"/>
          </w:tcPr>
          <w:p w:rsidR="004731A0" w:rsidRPr="00653FE2" w:rsidRDefault="004731A0" w:rsidP="008B6DDD">
            <w:pPr>
              <w:pStyle w:val="TAL"/>
              <w:keepNext w:val="0"/>
              <w:keepLines w:val="0"/>
            </w:pPr>
            <w:r w:rsidRPr="00653FE2">
              <w:t>ss-InvocationNotificationContext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ss-InvocationNotification</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groupCallControlContext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prepareGroupCall</w:t>
            </w:r>
          </w:p>
          <w:p w:rsidR="004731A0" w:rsidRPr="00653FE2" w:rsidRDefault="004731A0" w:rsidP="008B6DDD">
            <w:pPr>
              <w:pStyle w:val="TAL"/>
              <w:keepNext w:val="0"/>
              <w:keepLines w:val="0"/>
            </w:pPr>
            <w:r w:rsidRPr="00653FE2">
              <w:t>processGroupCallSignalling</w:t>
            </w:r>
          </w:p>
          <w:p w:rsidR="004731A0" w:rsidRPr="00653FE2" w:rsidRDefault="004731A0" w:rsidP="008B6DDD">
            <w:pPr>
              <w:pStyle w:val="TAL"/>
              <w:keepNext w:val="0"/>
              <w:keepLines w:val="0"/>
            </w:pPr>
            <w:r w:rsidRPr="00653FE2">
              <w:t>forwardGroupCallSignalling</w:t>
            </w:r>
          </w:p>
          <w:p w:rsidR="004731A0" w:rsidRPr="00653FE2" w:rsidRDefault="004731A0" w:rsidP="008B6DDD">
            <w:pPr>
              <w:pStyle w:val="TAL"/>
              <w:keepNext w:val="0"/>
              <w:keepLines w:val="0"/>
            </w:pPr>
            <w:r w:rsidRPr="00653FE2">
              <w:t>sendGroupCallEndSignal</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reportingContext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setReportingState</w:t>
            </w:r>
          </w:p>
          <w:p w:rsidR="004731A0" w:rsidRPr="00653FE2" w:rsidRDefault="004731A0" w:rsidP="008B6DDD">
            <w:pPr>
              <w:pStyle w:val="TAL"/>
              <w:keepNext w:val="0"/>
              <w:keepLines w:val="0"/>
            </w:pPr>
            <w:r w:rsidRPr="00653FE2">
              <w:t>statusReport</w:t>
            </w:r>
          </w:p>
          <w:p w:rsidR="004731A0" w:rsidRPr="00653FE2" w:rsidRDefault="004731A0" w:rsidP="008B6DDD">
            <w:pPr>
              <w:pStyle w:val="TAL"/>
              <w:keepNext w:val="0"/>
              <w:keepLines w:val="0"/>
            </w:pPr>
            <w:r w:rsidRPr="00653FE2">
              <w:t>remoteUserFree</w:t>
            </w:r>
          </w:p>
        </w:tc>
        <w:tc>
          <w:tcPr>
            <w:tcW w:w="1740" w:type="dxa"/>
          </w:tcPr>
          <w:p w:rsidR="004731A0" w:rsidRPr="00653FE2" w:rsidRDefault="004731A0" w:rsidP="008B6DDD">
            <w:pPr>
              <w:pStyle w:val="TAL"/>
              <w:keepNext w:val="0"/>
              <w:keepLines w:val="0"/>
            </w:pPr>
          </w:p>
        </w:tc>
      </w:tr>
      <w:tr w:rsidR="004731A0" w:rsidRPr="00653FE2" w:rsidTr="008B6DDD">
        <w:tc>
          <w:tcPr>
            <w:tcW w:w="3011" w:type="dxa"/>
          </w:tcPr>
          <w:p w:rsidR="004731A0" w:rsidRPr="00653FE2" w:rsidRDefault="004731A0" w:rsidP="008B6DDD">
            <w:pPr>
              <w:pStyle w:val="TAL"/>
              <w:keepNext w:val="0"/>
              <w:keepLines w:val="0"/>
            </w:pPr>
            <w:r w:rsidRPr="00653FE2">
              <w:t>callCompletionContext</w:t>
            </w:r>
          </w:p>
        </w:tc>
        <w:tc>
          <w:tcPr>
            <w:tcW w:w="1440" w:type="dxa"/>
          </w:tcPr>
          <w:p w:rsidR="004731A0" w:rsidRPr="00653FE2" w:rsidRDefault="004731A0" w:rsidP="008B6DDD">
            <w:pPr>
              <w:pStyle w:val="TAL"/>
              <w:keepNext w:val="0"/>
              <w:keepLines w:val="0"/>
            </w:pPr>
            <w:r w:rsidRPr="00653FE2">
              <w:t>v3</w:t>
            </w:r>
          </w:p>
        </w:tc>
        <w:tc>
          <w:tcPr>
            <w:tcW w:w="2940" w:type="dxa"/>
          </w:tcPr>
          <w:p w:rsidR="004731A0" w:rsidRPr="00653FE2" w:rsidRDefault="004731A0" w:rsidP="008B6DDD">
            <w:pPr>
              <w:pStyle w:val="TAL"/>
              <w:keepNext w:val="0"/>
              <w:keepLines w:val="0"/>
            </w:pPr>
            <w:r w:rsidRPr="00653FE2">
              <w:t>registerCC-Entry</w:t>
            </w:r>
          </w:p>
          <w:p w:rsidR="004731A0" w:rsidRPr="00653FE2" w:rsidRDefault="004731A0" w:rsidP="008B6DDD">
            <w:pPr>
              <w:pStyle w:val="TAL"/>
              <w:keepNext w:val="0"/>
              <w:keepLines w:val="0"/>
            </w:pPr>
            <w:r w:rsidRPr="00653FE2">
              <w:t>eraseCC-Entry</w:t>
            </w:r>
          </w:p>
        </w:tc>
        <w:tc>
          <w:tcPr>
            <w:tcW w:w="1740" w:type="dxa"/>
          </w:tcPr>
          <w:p w:rsidR="004731A0" w:rsidRPr="00653FE2" w:rsidRDefault="004731A0" w:rsidP="008B6DDD">
            <w:pPr>
              <w:pStyle w:val="TAL"/>
              <w:keepNext w:val="0"/>
              <w:keepLines w:val="0"/>
            </w:pPr>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rsidR="004731A0" w:rsidRPr="00653FE2" w:rsidRDefault="004731A0" w:rsidP="008B6DDD">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4731A0" w:rsidRPr="00653FE2" w:rsidRDefault="004731A0" w:rsidP="008B6DDD">
            <w:pPr>
              <w:pStyle w:val="Index1"/>
              <w:keepNext/>
              <w:rPr>
                <w:rFonts w:ascii="Arial" w:hAnsi="Arial"/>
                <w:noProof/>
                <w:sz w:val="18"/>
              </w:rPr>
            </w:pPr>
            <w:r w:rsidRPr="00653FE2">
              <w:rPr>
                <w:rFonts w:ascii="Arial" w:hAnsi="Arial"/>
                <w:noProof/>
                <w:sz w:val="18"/>
              </w:rPr>
              <w:t>istAlert</w:t>
            </w:r>
          </w:p>
        </w:tc>
        <w:tc>
          <w:tcPr>
            <w:tcW w:w="1740" w:type="dxa"/>
          </w:tcPr>
          <w:p w:rsidR="004731A0" w:rsidRPr="00653FE2" w:rsidRDefault="004731A0" w:rsidP="008B6DDD">
            <w:pPr>
              <w:pStyle w:val="ListBullet"/>
              <w:spacing w:after="0"/>
              <w:ind w:left="0" w:firstLine="0"/>
              <w:rPr>
                <w:rFonts w:ascii="Arial" w:hAnsi="Arial"/>
                <w:noProof/>
                <w:sz w:val="18"/>
              </w:rPr>
            </w:pPr>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rsidR="004731A0" w:rsidRPr="00653FE2" w:rsidRDefault="004731A0" w:rsidP="008B6DDD">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4731A0" w:rsidRPr="00653FE2" w:rsidRDefault="004731A0" w:rsidP="008B6DDD">
            <w:pPr>
              <w:pStyle w:val="Index1"/>
              <w:keepNext/>
              <w:rPr>
                <w:rFonts w:ascii="Arial" w:hAnsi="Arial"/>
                <w:noProof/>
                <w:sz w:val="18"/>
              </w:rPr>
            </w:pPr>
            <w:r w:rsidRPr="00653FE2">
              <w:rPr>
                <w:rFonts w:ascii="Arial" w:hAnsi="Arial"/>
                <w:noProof/>
                <w:sz w:val="18"/>
              </w:rPr>
              <w:t>istCommand</w:t>
            </w:r>
          </w:p>
        </w:tc>
        <w:tc>
          <w:tcPr>
            <w:tcW w:w="1740" w:type="dxa"/>
          </w:tcPr>
          <w:p w:rsidR="004731A0" w:rsidRPr="00653FE2" w:rsidRDefault="004731A0" w:rsidP="008B6DDD">
            <w:pPr>
              <w:pStyle w:val="ListBullet"/>
              <w:spacing w:after="0"/>
              <w:ind w:left="0" w:firstLine="0"/>
              <w:rPr>
                <w:rFonts w:ascii="Arial" w:hAnsi="Arial"/>
                <w:noProof/>
                <w:sz w:val="18"/>
              </w:rPr>
            </w:pPr>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rsidR="004731A0" w:rsidRPr="00653FE2" w:rsidRDefault="004731A0" w:rsidP="008B6DDD">
            <w:pPr>
              <w:pStyle w:val="ListBullet"/>
              <w:spacing w:after="0"/>
              <w:ind w:left="0" w:firstLine="0"/>
              <w:rPr>
                <w:rFonts w:ascii="Arial" w:hAnsi="Arial"/>
                <w:sz w:val="18"/>
              </w:rPr>
            </w:pPr>
            <w:r w:rsidRPr="00653FE2">
              <w:rPr>
                <w:rFonts w:ascii="Arial" w:hAnsi="Arial"/>
                <w:sz w:val="18"/>
              </w:rPr>
              <w:t>v3</w:t>
            </w:r>
          </w:p>
        </w:tc>
        <w:tc>
          <w:tcPr>
            <w:tcW w:w="2940" w:type="dxa"/>
          </w:tcPr>
          <w:p w:rsidR="004731A0" w:rsidRPr="00653FE2" w:rsidRDefault="004731A0" w:rsidP="008B6DDD">
            <w:pPr>
              <w:pStyle w:val="Index1"/>
              <w:keepNext/>
              <w:rPr>
                <w:rFonts w:ascii="Arial" w:hAnsi="Arial"/>
                <w:sz w:val="18"/>
              </w:rPr>
            </w:pPr>
            <w:r w:rsidRPr="00653FE2">
              <w:rPr>
                <w:rFonts w:ascii="Arial" w:hAnsi="Arial"/>
                <w:sz w:val="18"/>
              </w:rPr>
              <w:t>provideSubscriberLocation</w:t>
            </w:r>
          </w:p>
          <w:p w:rsidR="004731A0" w:rsidRPr="00653FE2" w:rsidRDefault="004731A0" w:rsidP="008B6DDD">
            <w:pPr>
              <w:pStyle w:val="Index1"/>
              <w:keepNext/>
              <w:rPr>
                <w:rFonts w:ascii="Arial" w:hAnsi="Arial"/>
                <w:sz w:val="18"/>
              </w:rPr>
            </w:pPr>
            <w:r w:rsidRPr="00653FE2">
              <w:rPr>
                <w:rFonts w:ascii="Arial" w:hAnsi="Arial"/>
                <w:sz w:val="18"/>
              </w:rPr>
              <w:t>subscriberLocationReport</w:t>
            </w:r>
          </w:p>
        </w:tc>
        <w:tc>
          <w:tcPr>
            <w:tcW w:w="1740" w:type="dxa"/>
          </w:tcPr>
          <w:p w:rsidR="004731A0" w:rsidRPr="00653FE2" w:rsidRDefault="004731A0" w:rsidP="008B6DDD">
            <w:pPr>
              <w:pStyle w:val="ListBullet"/>
              <w:spacing w:after="0"/>
              <w:ind w:left="0" w:firstLine="0"/>
              <w:rPr>
                <w:rFonts w:ascii="Arial" w:hAnsi="Arial"/>
                <w:sz w:val="18"/>
              </w:rPr>
            </w:pPr>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rsidR="004731A0" w:rsidRPr="00653FE2" w:rsidRDefault="004731A0" w:rsidP="008B6DDD">
            <w:pPr>
              <w:pStyle w:val="ListBullet"/>
              <w:spacing w:after="0"/>
              <w:ind w:left="0" w:firstLine="0"/>
              <w:rPr>
                <w:rFonts w:ascii="Arial" w:hAnsi="Arial"/>
                <w:sz w:val="18"/>
              </w:rPr>
            </w:pPr>
            <w:r w:rsidRPr="00653FE2">
              <w:rPr>
                <w:rFonts w:ascii="Arial" w:hAnsi="Arial"/>
                <w:sz w:val="18"/>
              </w:rPr>
              <w:t>v3</w:t>
            </w:r>
          </w:p>
        </w:tc>
        <w:tc>
          <w:tcPr>
            <w:tcW w:w="2940" w:type="dxa"/>
          </w:tcPr>
          <w:p w:rsidR="004731A0" w:rsidRPr="00653FE2" w:rsidRDefault="004731A0" w:rsidP="008B6DDD">
            <w:pPr>
              <w:pStyle w:val="Index1"/>
              <w:keepNext/>
              <w:rPr>
                <w:rFonts w:ascii="Arial" w:hAnsi="Arial"/>
                <w:sz w:val="18"/>
              </w:rPr>
            </w:pPr>
            <w:r w:rsidRPr="00653FE2">
              <w:rPr>
                <w:rFonts w:ascii="Arial" w:hAnsi="Arial"/>
                <w:sz w:val="18"/>
              </w:rPr>
              <w:t>sendRoutingInfoForLCS</w:t>
            </w:r>
          </w:p>
        </w:tc>
        <w:tc>
          <w:tcPr>
            <w:tcW w:w="1740" w:type="dxa"/>
          </w:tcPr>
          <w:p w:rsidR="004731A0" w:rsidRPr="00653FE2" w:rsidRDefault="004731A0" w:rsidP="008B6DDD">
            <w:pPr>
              <w:pStyle w:val="ListBullet"/>
              <w:spacing w:after="0"/>
              <w:ind w:left="0" w:firstLine="0"/>
              <w:rPr>
                <w:rFonts w:ascii="Arial" w:hAnsi="Arial"/>
                <w:sz w:val="18"/>
              </w:rPr>
            </w:pPr>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rsidR="004731A0" w:rsidRPr="00653FE2" w:rsidRDefault="004731A0" w:rsidP="008B6DDD">
            <w:pPr>
              <w:pStyle w:val="ListBullet"/>
              <w:spacing w:after="0"/>
              <w:ind w:left="0" w:firstLine="0"/>
              <w:rPr>
                <w:rFonts w:ascii="Arial" w:hAnsi="Arial"/>
                <w:sz w:val="18"/>
              </w:rPr>
            </w:pPr>
            <w:r w:rsidRPr="00653FE2">
              <w:rPr>
                <w:rFonts w:ascii="Arial" w:hAnsi="Arial"/>
                <w:sz w:val="18"/>
              </w:rPr>
              <w:t>v3</w:t>
            </w:r>
          </w:p>
        </w:tc>
        <w:tc>
          <w:tcPr>
            <w:tcW w:w="2940" w:type="dxa"/>
          </w:tcPr>
          <w:p w:rsidR="004731A0" w:rsidRPr="00653FE2" w:rsidRDefault="004731A0" w:rsidP="008B6DDD">
            <w:pPr>
              <w:pStyle w:val="Index1"/>
              <w:keepNext/>
              <w:rPr>
                <w:rFonts w:ascii="Arial" w:hAnsi="Arial"/>
                <w:sz w:val="18"/>
              </w:rPr>
            </w:pPr>
            <w:r w:rsidRPr="00653FE2">
              <w:rPr>
                <w:rFonts w:ascii="Arial" w:hAnsi="Arial"/>
                <w:sz w:val="18"/>
              </w:rPr>
              <w:t>noteMM-Event</w:t>
            </w:r>
          </w:p>
        </w:tc>
        <w:tc>
          <w:tcPr>
            <w:tcW w:w="1740" w:type="dxa"/>
          </w:tcPr>
          <w:p w:rsidR="004731A0" w:rsidRPr="00653FE2" w:rsidRDefault="004731A0" w:rsidP="008B6DDD">
            <w:pPr>
              <w:pStyle w:val="ListBullet"/>
              <w:spacing w:after="0"/>
              <w:ind w:left="0" w:firstLine="0"/>
              <w:rPr>
                <w:rFonts w:ascii="Arial" w:hAnsi="Arial"/>
                <w:sz w:val="18"/>
              </w:rPr>
            </w:pPr>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rPr>
                <w:rFonts w:ascii="Arial" w:hAnsi="Arial"/>
              </w:rPr>
            </w:pPr>
            <w:r w:rsidRPr="00653FE2">
              <w:rPr>
                <w:rFonts w:ascii="Arial" w:hAnsi="Arial"/>
                <w:sz w:val="18"/>
              </w:rPr>
              <w:t>subscriberDataModificationNotificationContext</w:t>
            </w:r>
          </w:p>
        </w:tc>
        <w:tc>
          <w:tcPr>
            <w:tcW w:w="1440" w:type="dxa"/>
          </w:tcPr>
          <w:p w:rsidR="004731A0" w:rsidRPr="00653FE2" w:rsidRDefault="004731A0" w:rsidP="008B6DDD">
            <w:pPr>
              <w:rPr>
                <w:rFonts w:ascii="Arial" w:hAnsi="Arial"/>
              </w:rPr>
            </w:pPr>
            <w:r w:rsidRPr="00653FE2">
              <w:rPr>
                <w:rFonts w:ascii="Arial" w:hAnsi="Arial"/>
                <w:sz w:val="18"/>
              </w:rPr>
              <w:t>v3</w:t>
            </w:r>
          </w:p>
        </w:tc>
        <w:tc>
          <w:tcPr>
            <w:tcW w:w="2940" w:type="dxa"/>
          </w:tcPr>
          <w:p w:rsidR="004731A0" w:rsidRPr="00653FE2" w:rsidRDefault="004731A0" w:rsidP="008B6DDD">
            <w:pPr>
              <w:rPr>
                <w:rFonts w:ascii="Arial" w:hAnsi="Arial"/>
              </w:rPr>
            </w:pPr>
            <w:r w:rsidRPr="00653FE2">
              <w:rPr>
                <w:rFonts w:ascii="Arial" w:hAnsi="Arial"/>
                <w:sz w:val="18"/>
              </w:rPr>
              <w:t>noteSubscriberDataModified</w:t>
            </w:r>
          </w:p>
        </w:tc>
        <w:tc>
          <w:tcPr>
            <w:tcW w:w="1740" w:type="dxa"/>
          </w:tcPr>
          <w:p w:rsidR="004731A0" w:rsidRPr="00653FE2" w:rsidRDefault="004731A0" w:rsidP="008B6DDD">
            <w:pPr>
              <w:pStyle w:val="TAL"/>
            </w:pPr>
            <w:bookmarkStart w:id="4766" w:name="_Hlt468503894"/>
            <w:bookmarkEnd w:id="4766"/>
          </w:p>
        </w:tc>
      </w:tr>
      <w:tr w:rsidR="004731A0" w:rsidRPr="00653FE2" w:rsidTr="008B6DDD">
        <w:tblPrEx>
          <w:tblLook w:val="00A0" w:firstRow="1" w:lastRow="0" w:firstColumn="1" w:lastColumn="0" w:noHBand="0" w:noVBand="0"/>
        </w:tblPrEx>
        <w:tc>
          <w:tcPr>
            <w:tcW w:w="3011" w:type="dxa"/>
          </w:tcPr>
          <w:p w:rsidR="004731A0" w:rsidRPr="00653FE2" w:rsidRDefault="004731A0" w:rsidP="008B6DDD">
            <w:pPr>
              <w:rPr>
                <w:rFonts w:ascii="Arial" w:hAnsi="Arial"/>
                <w:sz w:val="18"/>
              </w:rPr>
            </w:pPr>
            <w:r w:rsidRPr="00653FE2">
              <w:rPr>
                <w:rFonts w:ascii="Arial" w:hAnsi="Arial"/>
                <w:sz w:val="18"/>
              </w:rPr>
              <w:t>authenticationFailureReportContext</w:t>
            </w:r>
          </w:p>
        </w:tc>
        <w:tc>
          <w:tcPr>
            <w:tcW w:w="1440" w:type="dxa"/>
          </w:tcPr>
          <w:p w:rsidR="004731A0" w:rsidRPr="00653FE2" w:rsidRDefault="004731A0" w:rsidP="008B6DDD">
            <w:pPr>
              <w:rPr>
                <w:rFonts w:ascii="Arial" w:hAnsi="Arial"/>
                <w:sz w:val="18"/>
              </w:rPr>
            </w:pPr>
            <w:r w:rsidRPr="00653FE2">
              <w:rPr>
                <w:rFonts w:ascii="Arial" w:hAnsi="Arial"/>
                <w:sz w:val="18"/>
              </w:rPr>
              <w:t>v3</w:t>
            </w:r>
          </w:p>
        </w:tc>
        <w:tc>
          <w:tcPr>
            <w:tcW w:w="2940" w:type="dxa"/>
          </w:tcPr>
          <w:p w:rsidR="004731A0" w:rsidRPr="00653FE2" w:rsidRDefault="004731A0" w:rsidP="008B6DDD">
            <w:pPr>
              <w:rPr>
                <w:rFonts w:ascii="Arial" w:hAnsi="Arial"/>
                <w:sz w:val="18"/>
              </w:rPr>
            </w:pPr>
            <w:r w:rsidRPr="00653FE2">
              <w:rPr>
                <w:rFonts w:ascii="Arial" w:hAnsi="Arial"/>
                <w:sz w:val="18"/>
              </w:rPr>
              <w:t>authenticationFailureReport</w:t>
            </w:r>
          </w:p>
        </w:tc>
        <w:tc>
          <w:tcPr>
            <w:tcW w:w="1740" w:type="dxa"/>
          </w:tcPr>
          <w:p w:rsidR="004731A0" w:rsidRPr="00653FE2" w:rsidRDefault="004731A0" w:rsidP="008B6DDD">
            <w:pPr>
              <w:pStyle w:val="TAL"/>
            </w:pPr>
          </w:p>
        </w:tc>
      </w:tr>
      <w:tr w:rsidR="004731A0" w:rsidRPr="00653FE2" w:rsidTr="008B6DDD">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4731A0" w:rsidRPr="00653FE2" w:rsidRDefault="004731A0" w:rsidP="008B6DDD">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rsidR="004731A0" w:rsidRPr="00653FE2" w:rsidRDefault="004731A0" w:rsidP="008B6DDD">
            <w:pPr>
              <w:pStyle w:val="TAL"/>
            </w:pPr>
          </w:p>
        </w:tc>
      </w:tr>
      <w:tr w:rsidR="004731A0" w:rsidRPr="00653FE2" w:rsidTr="008B6DDD">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4731A0" w:rsidRPr="00653FE2" w:rsidRDefault="004731A0" w:rsidP="008B6DDD">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rsidR="004731A0" w:rsidRPr="00653FE2" w:rsidRDefault="004731A0" w:rsidP="008B6DDD">
            <w:pPr>
              <w:pStyle w:val="TAL"/>
            </w:pPr>
          </w:p>
        </w:tc>
      </w:tr>
      <w:tr w:rsidR="004731A0" w:rsidRPr="00653FE2" w:rsidTr="008B6DDD">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4731A0" w:rsidRPr="00653FE2" w:rsidRDefault="004731A0" w:rsidP="008B6DDD">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t>update</w:t>
            </w:r>
            <w:r w:rsidRPr="00653FE2">
              <w:rPr>
                <w:rFonts w:hint="eastAsia"/>
              </w:rPr>
              <w:t>Vcsg</w:t>
            </w:r>
            <w:r w:rsidRPr="00653FE2">
              <w:t>Location</w:t>
            </w:r>
          </w:p>
          <w:p w:rsidR="004731A0" w:rsidRPr="00653FE2" w:rsidRDefault="004731A0" w:rsidP="008B6DDD">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4731A0" w:rsidRPr="00653FE2" w:rsidRDefault="004731A0" w:rsidP="008B6DDD">
            <w:pPr>
              <w:pStyle w:val="TAL"/>
            </w:pPr>
          </w:p>
        </w:tc>
      </w:tr>
      <w:tr w:rsidR="004731A0" w:rsidRPr="00653FE2" w:rsidTr="008B6DDD">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4731A0" w:rsidRPr="00653FE2" w:rsidRDefault="004731A0" w:rsidP="008B6DDD">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4731A0" w:rsidRPr="00653FE2" w:rsidRDefault="004731A0" w:rsidP="008B6DDD">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4731A0" w:rsidRPr="00653FE2" w:rsidRDefault="004731A0" w:rsidP="008B6DDD">
            <w:pPr>
              <w:pStyle w:val="TAL"/>
            </w:pPr>
          </w:p>
        </w:tc>
      </w:tr>
    </w:tbl>
    <w:p w:rsidR="004731A0" w:rsidRPr="00653FE2" w:rsidRDefault="004731A0" w:rsidP="004731A0">
      <w:pPr>
        <w:pStyle w:val="NO"/>
      </w:pPr>
    </w:p>
    <w:p w:rsidR="004731A0" w:rsidRPr="00653FE2" w:rsidRDefault="004731A0" w:rsidP="004731A0">
      <w:pPr>
        <w:pStyle w:val="NO"/>
      </w:pPr>
      <w:r w:rsidRPr="00653FE2">
        <w:t>NOTE (*):</w:t>
      </w:r>
      <w:r w:rsidRPr="00653FE2">
        <w:tab/>
        <w:t>The syntax of the operations is not the same as in previous versions unless explicitly stated</w:t>
      </w:r>
    </w:p>
    <w:p w:rsidR="004731A0" w:rsidRPr="00653FE2" w:rsidRDefault="004731A0" w:rsidP="004731A0">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4731A0" w:rsidRPr="00653FE2" w:rsidRDefault="004731A0" w:rsidP="004731A0">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rsidR="004731A0" w:rsidRPr="00653FE2" w:rsidRDefault="004731A0" w:rsidP="004731A0">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rsidR="004731A0" w:rsidRPr="00653FE2" w:rsidRDefault="004731A0" w:rsidP="004731A0">
      <w:pPr>
        <w:pStyle w:val="ASN1Source"/>
        <w:widowControl/>
        <w:rPr>
          <w:vanish/>
          <w:lang w:val="en-GB"/>
        </w:rPr>
      </w:pPr>
      <w:r w:rsidRPr="00653FE2">
        <w:rPr>
          <w:vanish/>
          <w:lang w:val="en-GB"/>
        </w:rPr>
        <w:t>.$MAP-Frame</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en-GB"/>
        </w:rPr>
      </w:pPr>
      <w:r w:rsidRPr="00653FE2">
        <w:rPr>
          <w:vanish/>
          <w:lang w:val="en-GB"/>
        </w:rPr>
        <w:t>DEFINITIONS ::=</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en-GB"/>
        </w:rPr>
      </w:pPr>
      <w:r w:rsidRPr="00653FE2">
        <w:rPr>
          <w:vanish/>
          <w:lang w:val="en-GB"/>
        </w:rPr>
        <w:t>BEGIN</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en-GB"/>
        </w:rPr>
      </w:pPr>
      <w:r w:rsidRPr="00653FE2">
        <w:rPr>
          <w:vanish/>
          <w:lang w:val="en-GB"/>
        </w:rPr>
        <w:t>IMPORTS</w:t>
      </w:r>
    </w:p>
    <w:p w:rsidR="004731A0" w:rsidRPr="00653FE2" w:rsidRDefault="004731A0" w:rsidP="004731A0">
      <w:pPr>
        <w:pStyle w:val="ASN1Source"/>
        <w:widowControl/>
        <w:rPr>
          <w:vanish/>
          <w:lang w:val="en-GB"/>
        </w:rPr>
      </w:pPr>
      <w:r w:rsidRPr="00653FE2">
        <w:rPr>
          <w:vanish/>
          <w:lang w:val="en-GB"/>
        </w:rPr>
        <w:tab/>
        <w:t>Component,</w:t>
      </w:r>
    </w:p>
    <w:p w:rsidR="004731A0" w:rsidRPr="00653FE2" w:rsidRDefault="004731A0" w:rsidP="004731A0">
      <w:pPr>
        <w:pStyle w:val="ASN1Source"/>
        <w:widowControl/>
        <w:rPr>
          <w:vanish/>
          <w:lang w:val="en-GB"/>
        </w:rPr>
      </w:pPr>
      <w:r w:rsidRPr="00653FE2">
        <w:rPr>
          <w:vanish/>
          <w:lang w:val="en-GB"/>
        </w:rPr>
        <w:tab/>
        <w:t>TCMessage</w:t>
      </w:r>
    </w:p>
    <w:p w:rsidR="004731A0" w:rsidRPr="00653FE2" w:rsidRDefault="004731A0" w:rsidP="004731A0">
      <w:pPr>
        <w:pStyle w:val="ASN1Source"/>
        <w:widowControl/>
        <w:rPr>
          <w:vanish/>
          <w:lang w:val="en-GB"/>
        </w:rPr>
      </w:pPr>
      <w:r w:rsidRPr="00653FE2">
        <w:rPr>
          <w:vanish/>
          <w:lang w:val="en-GB"/>
        </w:rPr>
        <w:t>FROM TCAPMessages</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fr-FR"/>
        </w:rPr>
      </w:pPr>
      <w:r w:rsidRPr="00653FE2">
        <w:rPr>
          <w:vanish/>
          <w:lang w:val="en-GB"/>
        </w:rPr>
        <w:tab/>
      </w:r>
      <w:r w:rsidRPr="00653FE2">
        <w:rPr>
          <w:vanish/>
          <w:lang w:val="fr-FR"/>
        </w:rPr>
        <w:t>dialogue-as-id,</w:t>
      </w:r>
    </w:p>
    <w:p w:rsidR="004731A0" w:rsidRPr="00653FE2" w:rsidRDefault="004731A0" w:rsidP="004731A0">
      <w:pPr>
        <w:pStyle w:val="ASN1Source"/>
        <w:widowControl/>
        <w:rPr>
          <w:vanish/>
          <w:lang w:val="fr-FR"/>
        </w:rPr>
      </w:pPr>
      <w:r w:rsidRPr="00653FE2">
        <w:rPr>
          <w:vanish/>
          <w:lang w:val="fr-FR"/>
        </w:rPr>
        <w:tab/>
        <w:t>DialoguePDU</w:t>
      </w:r>
    </w:p>
    <w:p w:rsidR="004731A0" w:rsidRPr="00653FE2" w:rsidRDefault="004731A0" w:rsidP="004731A0">
      <w:pPr>
        <w:pStyle w:val="ASN1Source"/>
        <w:widowControl/>
        <w:rPr>
          <w:vanish/>
          <w:lang w:val="fr-FR"/>
        </w:rPr>
      </w:pPr>
      <w:r w:rsidRPr="00653FE2">
        <w:rPr>
          <w:vanish/>
          <w:lang w:val="fr-FR"/>
        </w:rPr>
        <w:t>FROM DialoguePDUs</w:t>
      </w:r>
    </w:p>
    <w:p w:rsidR="004731A0" w:rsidRPr="00653FE2" w:rsidRDefault="004731A0" w:rsidP="004731A0">
      <w:pPr>
        <w:pStyle w:val="ASN1Source"/>
        <w:widowControl/>
        <w:rPr>
          <w:vanish/>
          <w:lang w:val="fr-FR"/>
        </w:rPr>
      </w:pPr>
    </w:p>
    <w:p w:rsidR="004731A0" w:rsidRPr="00653FE2" w:rsidRDefault="004731A0" w:rsidP="004731A0">
      <w:pPr>
        <w:pStyle w:val="ASN1Source"/>
        <w:widowControl/>
        <w:rPr>
          <w:vanish/>
          <w:lang w:val="fr-FR"/>
        </w:rPr>
      </w:pPr>
      <w:r w:rsidRPr="00653FE2">
        <w:rPr>
          <w:vanish/>
          <w:lang w:val="fr-FR"/>
        </w:rPr>
        <w:tab/>
        <w:t>updateLocation</w:t>
      </w:r>
    </w:p>
    <w:p w:rsidR="004731A0" w:rsidRPr="00653FE2" w:rsidRDefault="004731A0" w:rsidP="004731A0">
      <w:pPr>
        <w:pStyle w:val="ASN1Source"/>
        <w:widowControl/>
        <w:rPr>
          <w:vanish/>
          <w:lang w:val="fr-FR"/>
        </w:rPr>
      </w:pPr>
      <w:r w:rsidRPr="00653FE2">
        <w:rPr>
          <w:vanish/>
          <w:lang w:val="fr-FR"/>
        </w:rPr>
        <w:t>FROM MAP-Protocol</w:t>
      </w:r>
    </w:p>
    <w:p w:rsidR="004731A0" w:rsidRPr="00653FE2" w:rsidRDefault="004731A0" w:rsidP="004731A0">
      <w:pPr>
        <w:pStyle w:val="ASN1Source"/>
        <w:widowControl/>
        <w:rPr>
          <w:vanish/>
          <w:lang w:val="fr-FR"/>
        </w:rPr>
      </w:pPr>
    </w:p>
    <w:p w:rsidR="004731A0" w:rsidRPr="00653FE2" w:rsidRDefault="004731A0" w:rsidP="004731A0">
      <w:pPr>
        <w:pStyle w:val="ASN1Source"/>
        <w:widowControl/>
        <w:rPr>
          <w:vanish/>
          <w:lang w:val="fr-FR"/>
        </w:rPr>
      </w:pPr>
      <w:r w:rsidRPr="00653FE2">
        <w:rPr>
          <w:vanish/>
          <w:lang w:val="fr-FR"/>
        </w:rPr>
        <w:tab/>
        <w:t>map-DialogueAS,</w:t>
      </w:r>
    </w:p>
    <w:p w:rsidR="004731A0" w:rsidRPr="00653FE2" w:rsidRDefault="004731A0" w:rsidP="004731A0">
      <w:pPr>
        <w:pStyle w:val="ASN1Source"/>
        <w:widowControl/>
        <w:rPr>
          <w:vanish/>
          <w:lang w:val="fr-FR"/>
        </w:rPr>
      </w:pPr>
      <w:r w:rsidRPr="00653FE2">
        <w:rPr>
          <w:vanish/>
          <w:lang w:val="fr-FR"/>
        </w:rPr>
        <w:tab/>
        <w:t>MAP-DialoguePDU</w:t>
      </w:r>
    </w:p>
    <w:p w:rsidR="004731A0" w:rsidRPr="00653FE2" w:rsidRDefault="004731A0" w:rsidP="004731A0">
      <w:pPr>
        <w:pStyle w:val="ASN1Source"/>
        <w:widowControl/>
        <w:rPr>
          <w:vanish/>
          <w:lang w:val="en-GB"/>
        </w:rPr>
      </w:pPr>
      <w:r w:rsidRPr="00653FE2">
        <w:rPr>
          <w:vanish/>
          <w:lang w:val="en-GB"/>
        </w:rPr>
        <w:t>FROM MAP-DialogueInformation</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en-GB"/>
        </w:rPr>
      </w:pPr>
      <w:r w:rsidRPr="00653FE2">
        <w:rPr>
          <w:vanish/>
          <w:lang w:val="en-GB"/>
        </w:rPr>
        <w:tab/>
        <w:t>map-ac</w:t>
      </w:r>
    </w:p>
    <w:p w:rsidR="004731A0" w:rsidRPr="00653FE2" w:rsidRDefault="004731A0" w:rsidP="004731A0">
      <w:pPr>
        <w:pStyle w:val="ASN1Source"/>
        <w:widowControl/>
        <w:rPr>
          <w:vanish/>
          <w:lang w:val="en-GB"/>
        </w:rPr>
      </w:pPr>
      <w:r w:rsidRPr="00653FE2">
        <w:rPr>
          <w:vanish/>
          <w:lang w:val="en-GB"/>
        </w:rPr>
        <w:t>FROM MAP-ApplicationContexts</w:t>
      </w:r>
    </w:p>
    <w:p w:rsidR="004731A0" w:rsidRPr="00653FE2" w:rsidRDefault="004731A0" w:rsidP="004731A0">
      <w:pPr>
        <w:pStyle w:val="ASN1Source"/>
        <w:widowControl/>
        <w:rPr>
          <w:vanish/>
          <w:lang w:val="en-GB"/>
        </w:rPr>
      </w:pPr>
      <w:r w:rsidRPr="00653FE2">
        <w:rPr>
          <w:vanish/>
          <w:lang w:val="en-GB"/>
        </w:rPr>
        <w:t>;</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en-GB"/>
        </w:rPr>
      </w:pPr>
    </w:p>
    <w:p w:rsidR="004731A0" w:rsidRPr="00653FE2" w:rsidRDefault="004731A0" w:rsidP="004731A0">
      <w:pPr>
        <w:pStyle w:val="ASN1TABLEbeginend"/>
        <w:widowControl/>
        <w:rPr>
          <w:vanish/>
          <w:lang w:val="en-GB"/>
        </w:rPr>
      </w:pPr>
      <w:r w:rsidRPr="00653FE2">
        <w:rPr>
          <w:vanish/>
          <w:lang w:val="en-GB"/>
        </w:rPr>
        <w:t>ZZZZ-Dummy ::= NULL</w:t>
      </w:r>
    </w:p>
    <w:p w:rsidR="004731A0" w:rsidRPr="00653FE2" w:rsidRDefault="004731A0" w:rsidP="004731A0">
      <w:pPr>
        <w:pStyle w:val="ASN1Source"/>
        <w:widowControl/>
        <w:rPr>
          <w:vanish/>
          <w:lang w:val="en-GB"/>
        </w:rPr>
      </w:pPr>
    </w:p>
    <w:p w:rsidR="004731A0" w:rsidRPr="00653FE2" w:rsidRDefault="004731A0" w:rsidP="004731A0">
      <w:pPr>
        <w:pStyle w:val="ASN1Source"/>
        <w:widowControl/>
        <w:rPr>
          <w:vanish/>
          <w:lang w:val="en-GB"/>
        </w:rPr>
      </w:pPr>
      <w:r w:rsidRPr="00653FE2">
        <w:rPr>
          <w:vanish/>
          <w:lang w:val="en-GB"/>
        </w:rPr>
        <w:t>.#END</w:t>
      </w:r>
    </w:p>
    <w:p w:rsidR="004731A0" w:rsidRPr="00653FE2" w:rsidRDefault="004731A0" w:rsidP="004731A0">
      <w:pPr>
        <w:pStyle w:val="Heading2"/>
      </w:pPr>
      <w:bookmarkStart w:id="4767" w:name="_Toc11332093"/>
      <w:bookmarkStart w:id="4768" w:name="_Toc36545576"/>
      <w:bookmarkStart w:id="4769" w:name="_Toc57893392"/>
      <w:bookmarkStart w:id="4770" w:name="_Toc57898520"/>
      <w:bookmarkStart w:id="4771" w:name="_Toc57921507"/>
      <w:r w:rsidRPr="00653FE2">
        <w:t>17.2</w:t>
      </w:r>
      <w:r w:rsidRPr="00653FE2">
        <w:tab/>
        <w:t>Operation packages</w:t>
      </w:r>
      <w:bookmarkEnd w:id="4767"/>
      <w:bookmarkEnd w:id="4768"/>
      <w:bookmarkEnd w:id="4769"/>
      <w:bookmarkEnd w:id="4770"/>
      <w:bookmarkEnd w:id="4771"/>
    </w:p>
    <w:p w:rsidR="004731A0" w:rsidRPr="00653FE2" w:rsidRDefault="004731A0" w:rsidP="004731A0">
      <w:pPr>
        <w:pStyle w:val="Heading3"/>
      </w:pPr>
      <w:bookmarkStart w:id="4772" w:name="_Toc11332094"/>
      <w:bookmarkStart w:id="4773" w:name="_Toc36545577"/>
      <w:bookmarkStart w:id="4774" w:name="_Toc57893393"/>
      <w:bookmarkStart w:id="4775" w:name="_Toc57898521"/>
      <w:bookmarkStart w:id="4776" w:name="_Toc57921508"/>
      <w:r w:rsidRPr="00653FE2">
        <w:t>17.2.1</w:t>
      </w:r>
      <w:r w:rsidRPr="00653FE2">
        <w:tab/>
        <w:t>General aspects</w:t>
      </w:r>
      <w:bookmarkEnd w:id="4772"/>
      <w:bookmarkEnd w:id="4773"/>
      <w:bookmarkEnd w:id="4774"/>
      <w:bookmarkEnd w:id="4775"/>
      <w:bookmarkEnd w:id="4776"/>
    </w:p>
    <w:p w:rsidR="004731A0" w:rsidRPr="00653FE2" w:rsidRDefault="004731A0" w:rsidP="004731A0">
      <w:r w:rsidRPr="00653FE2">
        <w:t>This clause describes the operation-packages which are used to build the application-contexts defined in clause 17.3.</w:t>
      </w:r>
    </w:p>
    <w:p w:rsidR="004731A0" w:rsidRPr="00653FE2" w:rsidRDefault="004731A0" w:rsidP="004731A0">
      <w:r w:rsidRPr="00653FE2">
        <w:t>Each operation-package is a specification of the roles of a pair of communicating objects (i.e. a pair of MAP-Providers), in terms of operations which they can invoke of each other.</w:t>
      </w:r>
    </w:p>
    <w:p w:rsidR="004731A0" w:rsidRPr="00653FE2" w:rsidRDefault="004731A0" w:rsidP="004731A0">
      <w:r w:rsidRPr="00653FE2">
        <w:t>The grouping of operations into one or several packages does not necessarily imply any grouping in terms of Application Service Elements.</w:t>
      </w:r>
    </w:p>
    <w:p w:rsidR="004731A0" w:rsidRPr="00653FE2" w:rsidRDefault="004731A0" w:rsidP="004731A0">
      <w:r w:rsidRPr="00653FE2">
        <w:t>The following ASN.1 information object class is used to describe operation-packages in this clause:</w:t>
      </w:r>
    </w:p>
    <w:p w:rsidR="004731A0" w:rsidRPr="00653FE2" w:rsidRDefault="004731A0" w:rsidP="004731A0">
      <w:pPr>
        <w:pStyle w:val="ASN1TABLEbegin"/>
        <w:widowControl/>
        <w:rPr>
          <w:b w:val="0"/>
          <w:bCs/>
          <w:lang w:val="en-GB"/>
        </w:rPr>
      </w:pPr>
      <w:r w:rsidRPr="00653FE2">
        <w:rPr>
          <w:lang w:val="en-GB"/>
        </w:rPr>
        <w:t>OPERATION-PACKAGE</w:t>
      </w:r>
      <w:r w:rsidRPr="00653FE2">
        <w:rPr>
          <w:b w:val="0"/>
          <w:bCs/>
          <w:lang w:val="en-GB"/>
        </w:rPr>
        <w:t xml:space="preserve"> ::= CLASS {</w:t>
      </w:r>
    </w:p>
    <w:p w:rsidR="004731A0" w:rsidRPr="00653FE2" w:rsidRDefault="004731A0" w:rsidP="004731A0">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rsidR="004731A0" w:rsidRPr="00653FE2" w:rsidRDefault="004731A0" w:rsidP="004731A0">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rsidR="004731A0" w:rsidRPr="00653FE2" w:rsidRDefault="004731A0" w:rsidP="004731A0">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rsidR="004731A0" w:rsidRPr="00653FE2" w:rsidRDefault="004731A0" w:rsidP="004731A0">
      <w:pPr>
        <w:pStyle w:val="ASN1TABLEmiddle"/>
        <w:rPr>
          <w:bCs/>
          <w:lang w:val="fr-FR"/>
        </w:rPr>
      </w:pPr>
      <w:r w:rsidRPr="00653FE2">
        <w:rPr>
          <w:bCs/>
          <w:lang w:val="en-GB"/>
        </w:rPr>
        <w:tab/>
      </w:r>
      <w:r w:rsidRPr="00653FE2">
        <w:rPr>
          <w:bCs/>
          <w:lang w:val="fr-FR"/>
        </w:rPr>
        <w:t>&amp;id       OBJECT IDENTIFIER</w:t>
      </w:r>
      <w:r w:rsidRPr="00653FE2">
        <w:rPr>
          <w:bCs/>
          <w:lang w:val="fr-FR"/>
        </w:rPr>
        <w:tab/>
        <w:t>UNIQUE OPTIONAL }</w:t>
      </w:r>
    </w:p>
    <w:p w:rsidR="004731A0" w:rsidRPr="00653FE2" w:rsidRDefault="004731A0" w:rsidP="004731A0">
      <w:pPr>
        <w:pStyle w:val="ASN1TABLEmiddle"/>
        <w:rPr>
          <w:bCs/>
          <w:lang w:val="en-GB"/>
        </w:rPr>
      </w:pPr>
      <w:r w:rsidRPr="00653FE2">
        <w:rPr>
          <w:bCs/>
          <w:lang w:val="en-GB"/>
        </w:rPr>
        <w:t>WITH SYNTAX {</w:t>
      </w:r>
    </w:p>
    <w:p w:rsidR="004731A0" w:rsidRPr="00653FE2" w:rsidRDefault="004731A0" w:rsidP="004731A0">
      <w:pPr>
        <w:pStyle w:val="ASN1TABLEmiddle"/>
        <w:rPr>
          <w:bCs/>
          <w:lang w:val="en-GB"/>
        </w:rPr>
      </w:pPr>
      <w:r w:rsidRPr="00653FE2">
        <w:rPr>
          <w:bCs/>
          <w:lang w:val="en-GB"/>
        </w:rPr>
        <w:tab/>
        <w:t>[ OPERATIONS       &amp;Both ]</w:t>
      </w:r>
    </w:p>
    <w:p w:rsidR="004731A0" w:rsidRPr="00653FE2" w:rsidRDefault="004731A0" w:rsidP="004731A0">
      <w:pPr>
        <w:pStyle w:val="ASN1TABLEmiddle"/>
        <w:rPr>
          <w:bCs/>
          <w:lang w:val="en-GB"/>
        </w:rPr>
      </w:pPr>
      <w:r w:rsidRPr="00653FE2">
        <w:rPr>
          <w:bCs/>
          <w:lang w:val="en-GB"/>
        </w:rPr>
        <w:tab/>
        <w:t>[ CONSUMER INVOKES &amp;Supplier ]</w:t>
      </w:r>
    </w:p>
    <w:p w:rsidR="004731A0" w:rsidRPr="00653FE2" w:rsidRDefault="004731A0" w:rsidP="004731A0">
      <w:pPr>
        <w:pStyle w:val="ASN1TABLEmiddle"/>
        <w:rPr>
          <w:bCs/>
          <w:lang w:val="en-GB"/>
        </w:rPr>
      </w:pPr>
      <w:r w:rsidRPr="00653FE2">
        <w:rPr>
          <w:bCs/>
          <w:lang w:val="en-GB"/>
        </w:rPr>
        <w:tab/>
        <w:t>[ SUPPLIER INVOKES &amp;Consumer ]</w:t>
      </w:r>
    </w:p>
    <w:p w:rsidR="004731A0" w:rsidRPr="00653FE2" w:rsidRDefault="004731A0" w:rsidP="004731A0">
      <w:pPr>
        <w:pStyle w:val="ASN1TABLEmiddle"/>
        <w:rPr>
          <w:bCs/>
          <w:lang w:val="en-GB"/>
        </w:rPr>
      </w:pPr>
      <w:r w:rsidRPr="00653FE2">
        <w:rPr>
          <w:bCs/>
          <w:lang w:val="en-GB"/>
        </w:rPr>
        <w:tab/>
        <w:t>[ ID               &amp;id ] }</w:t>
      </w:r>
    </w:p>
    <w:p w:rsidR="004731A0" w:rsidRPr="00653FE2" w:rsidRDefault="004731A0" w:rsidP="004731A0">
      <w:pPr>
        <w:pStyle w:val="ASN1Source"/>
        <w:widowControl/>
        <w:rPr>
          <w:lang w:val="en-GB"/>
        </w:rPr>
      </w:pPr>
    </w:p>
    <w:p w:rsidR="004731A0" w:rsidRPr="00653FE2" w:rsidRDefault="004731A0" w:rsidP="004731A0">
      <w:r w:rsidRPr="00653FE2">
        <w:t>Since the application-context definitions provided in clause 17.3 use only an informal description technique, only the type notation is used in the following clauses to define operation-packages.</w:t>
      </w:r>
    </w:p>
    <w:p w:rsidR="004731A0" w:rsidRPr="00653FE2" w:rsidRDefault="004731A0" w:rsidP="004731A0">
      <w:pPr>
        <w:keepNext/>
      </w:pPr>
      <w:r w:rsidRPr="00653FE2">
        <w:t>The following definitions are used throughout this clause (n&gt;=2):</w:t>
      </w:r>
    </w:p>
    <w:p w:rsidR="004731A0" w:rsidRPr="00653FE2" w:rsidRDefault="004731A0" w:rsidP="004731A0">
      <w:pPr>
        <w:pStyle w:val="B1"/>
        <w:keepNext/>
      </w:pPr>
      <w:r w:rsidRPr="00653FE2">
        <w:t>-</w:t>
      </w:r>
      <w:r w:rsidRPr="00653FE2">
        <w:tab/>
        <w:t>v1-only operation: An operation which shall be used only in v1 application-contexts;</w:t>
      </w:r>
    </w:p>
    <w:p w:rsidR="004731A0" w:rsidRPr="00653FE2" w:rsidRDefault="004731A0" w:rsidP="004731A0">
      <w:pPr>
        <w:pStyle w:val="B1"/>
      </w:pPr>
      <w:r w:rsidRPr="00653FE2">
        <w:t>-</w:t>
      </w:r>
      <w:r w:rsidRPr="00653FE2">
        <w:tab/>
        <w:t>vn-only operation: An operation which shall be used only in vn application-contexts;</w:t>
      </w:r>
    </w:p>
    <w:p w:rsidR="004731A0" w:rsidRPr="00653FE2" w:rsidRDefault="004731A0" w:rsidP="004731A0">
      <w:pPr>
        <w:pStyle w:val="B1"/>
      </w:pPr>
      <w:r w:rsidRPr="00653FE2">
        <w:t>-</w:t>
      </w:r>
      <w:r w:rsidRPr="00653FE2">
        <w:tab/>
        <w:t>v(n-1)-operation: An operation whose specification has not been modified since the MAP v(n-1) specifications or if the modifications are considered as not affecting v(n-1) implementations;</w:t>
      </w:r>
    </w:p>
    <w:p w:rsidR="004731A0" w:rsidRPr="00653FE2" w:rsidRDefault="004731A0" w:rsidP="004731A0">
      <w:pPr>
        <w:pStyle w:val="B1"/>
      </w:pPr>
      <w:r w:rsidRPr="00653FE2">
        <w:t>-</w:t>
      </w:r>
      <w:r w:rsidRPr="00653FE2">
        <w:tab/>
        <w:t>v(n-1)-equivalent operation: The version of an operation which excludes all the information elements and errors which have been added since the MAP v(n-1) specification;</w:t>
      </w:r>
    </w:p>
    <w:p w:rsidR="004731A0" w:rsidRPr="00653FE2" w:rsidRDefault="004731A0" w:rsidP="004731A0">
      <w:pPr>
        <w:pStyle w:val="B1"/>
      </w:pPr>
      <w:r w:rsidRPr="00653FE2">
        <w:t>-</w:t>
      </w:r>
      <w:r w:rsidRPr="00653FE2">
        <w:tab/>
        <w:t>vn-only package: An operation package which contains only vn-only operations;</w:t>
      </w:r>
    </w:p>
    <w:p w:rsidR="004731A0" w:rsidRPr="00653FE2" w:rsidRDefault="004731A0" w:rsidP="004731A0">
      <w:pPr>
        <w:pStyle w:val="B1"/>
      </w:pPr>
      <w:r w:rsidRPr="00653FE2">
        <w:t>-</w:t>
      </w:r>
      <w:r w:rsidRPr="00653FE2">
        <w:tab/>
        <w:t>v(n-1)-package: An operation package which contains only v(n-1)- operations.</w:t>
      </w:r>
    </w:p>
    <w:p w:rsidR="004731A0" w:rsidRPr="00653FE2" w:rsidRDefault="004731A0" w:rsidP="004731A0">
      <w:r w:rsidRPr="00653FE2">
        <w:t>The names of vn-packages are suffixed by "-vn" where n&gt;=2.</w:t>
      </w:r>
    </w:p>
    <w:p w:rsidR="004731A0" w:rsidRPr="00653FE2" w:rsidRDefault="004731A0" w:rsidP="004731A0">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rsidR="004731A0" w:rsidRPr="00653FE2" w:rsidRDefault="004731A0" w:rsidP="004731A0">
      <w:pPr>
        <w:pStyle w:val="Heading3"/>
      </w:pPr>
      <w:bookmarkStart w:id="4777" w:name="_Toc11332095"/>
      <w:bookmarkStart w:id="4778" w:name="_Toc36545578"/>
      <w:bookmarkStart w:id="4779" w:name="_Toc57893394"/>
      <w:bookmarkStart w:id="4780" w:name="_Toc57898522"/>
      <w:bookmarkStart w:id="4781" w:name="_Toc57921509"/>
      <w:r w:rsidRPr="00653FE2">
        <w:t>17.2.2</w:t>
      </w:r>
      <w:r w:rsidRPr="00653FE2">
        <w:tab/>
        <w:t>Packages specifications</w:t>
      </w:r>
      <w:bookmarkEnd w:id="4777"/>
      <w:bookmarkEnd w:id="4778"/>
      <w:bookmarkEnd w:id="4779"/>
      <w:bookmarkEnd w:id="4780"/>
      <w:bookmarkEnd w:id="4781"/>
    </w:p>
    <w:p w:rsidR="004731A0" w:rsidRPr="00653FE2" w:rsidRDefault="004731A0" w:rsidP="004731A0">
      <w:pPr>
        <w:pStyle w:val="Heading4"/>
      </w:pPr>
      <w:bookmarkStart w:id="4782" w:name="_Toc11332096"/>
      <w:bookmarkStart w:id="4783" w:name="_Toc36545579"/>
      <w:bookmarkStart w:id="4784" w:name="_Toc57893395"/>
      <w:bookmarkStart w:id="4785" w:name="_Toc57898523"/>
      <w:bookmarkStart w:id="4786" w:name="_Toc57921510"/>
      <w:r w:rsidRPr="00653FE2">
        <w:t>17.2.2.1</w:t>
      </w:r>
      <w:r w:rsidRPr="00653FE2">
        <w:tab/>
        <w:t>Location updating</w:t>
      </w:r>
      <w:bookmarkEnd w:id="4782"/>
      <w:bookmarkEnd w:id="4783"/>
      <w:bookmarkEnd w:id="4784"/>
      <w:bookmarkEnd w:id="4785"/>
      <w:bookmarkEnd w:id="4786"/>
    </w:p>
    <w:p w:rsidR="004731A0" w:rsidRPr="00653FE2" w:rsidRDefault="004731A0" w:rsidP="004731A0">
      <w:r w:rsidRPr="00653FE2">
        <w:t>This operation package includes the operations required for location management procedures between HLR and VLR.</w:t>
      </w:r>
    </w:p>
    <w:p w:rsidR="004731A0" w:rsidRPr="00653FE2" w:rsidRDefault="004731A0" w:rsidP="004731A0">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updateLocation}</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forwardCheckSs-Indication} }</w:t>
      </w:r>
    </w:p>
    <w:p w:rsidR="004731A0" w:rsidRPr="00653FE2" w:rsidRDefault="004731A0" w:rsidP="004731A0">
      <w:pPr>
        <w:pStyle w:val="ASN1Source"/>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787" w:name="_Toc11332097"/>
      <w:bookmarkStart w:id="4788" w:name="_Toc36545580"/>
      <w:bookmarkStart w:id="4789" w:name="_Toc57893396"/>
      <w:bookmarkStart w:id="4790" w:name="_Toc57898524"/>
      <w:bookmarkStart w:id="4791" w:name="_Toc57921511"/>
      <w:r w:rsidRPr="00653FE2">
        <w:t>17.2.2.2</w:t>
      </w:r>
      <w:r w:rsidRPr="00653FE2">
        <w:tab/>
        <w:t>Location cancellation</w:t>
      </w:r>
      <w:bookmarkEnd w:id="4787"/>
      <w:bookmarkEnd w:id="4788"/>
      <w:bookmarkEnd w:id="4789"/>
      <w:bookmarkEnd w:id="4790"/>
      <w:bookmarkEnd w:id="4791"/>
    </w:p>
    <w:p w:rsidR="004731A0" w:rsidRPr="00653FE2" w:rsidRDefault="004731A0" w:rsidP="004731A0">
      <w:pPr>
        <w:keepNext/>
        <w:keepLines/>
      </w:pPr>
      <w:r w:rsidRPr="00653FE2">
        <w:t>This operation package includes the operations required for location cancellation and MS purging procedures between HLR and VLR and between HLR and SGSN.</w:t>
      </w:r>
    </w:p>
    <w:p w:rsidR="004731A0" w:rsidRPr="00653FE2" w:rsidRDefault="004731A0" w:rsidP="004731A0">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cancelLocation} }</w:t>
      </w:r>
    </w:p>
    <w:p w:rsidR="004731A0" w:rsidRPr="00653FE2" w:rsidRDefault="004731A0" w:rsidP="004731A0">
      <w:pPr>
        <w:pStyle w:val="ASN1Source"/>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792" w:name="_Toc11332098"/>
      <w:bookmarkStart w:id="4793" w:name="_Toc36545581"/>
      <w:bookmarkStart w:id="4794" w:name="_Toc57893397"/>
      <w:bookmarkStart w:id="4795" w:name="_Toc57898525"/>
      <w:bookmarkStart w:id="4796" w:name="_Toc57921512"/>
      <w:r w:rsidRPr="00653FE2">
        <w:t>17.2.2.3</w:t>
      </w:r>
      <w:r w:rsidRPr="00653FE2">
        <w:tab/>
        <w:t>Roaming number enquiry</w:t>
      </w:r>
      <w:bookmarkEnd w:id="4792"/>
      <w:bookmarkEnd w:id="4793"/>
      <w:bookmarkEnd w:id="4794"/>
      <w:bookmarkEnd w:id="4795"/>
      <w:bookmarkEnd w:id="4796"/>
    </w:p>
    <w:p w:rsidR="004731A0" w:rsidRPr="00653FE2" w:rsidRDefault="004731A0" w:rsidP="004731A0">
      <w:pPr>
        <w:keepNext/>
        <w:keepLines/>
      </w:pPr>
      <w:r w:rsidRPr="00653FE2">
        <w:t>This operation package includes the operations required for roaming number enquiry procedures between HLR or old VLR and VLR.</w:t>
      </w:r>
    </w:p>
    <w:p w:rsidR="004731A0" w:rsidRPr="00653FE2" w:rsidRDefault="004731A0" w:rsidP="004731A0">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if Consumer is HLR or old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provideRoamingNumber} }</w:t>
      </w:r>
    </w:p>
    <w:p w:rsidR="004731A0" w:rsidRPr="00653FE2" w:rsidRDefault="004731A0" w:rsidP="004731A0">
      <w:pPr>
        <w:pStyle w:val="ASN1Source"/>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797" w:name="_Toc11332099"/>
      <w:bookmarkStart w:id="4798" w:name="_Toc36545582"/>
      <w:bookmarkStart w:id="4799" w:name="_Toc57893398"/>
      <w:bookmarkStart w:id="4800" w:name="_Toc57898526"/>
      <w:bookmarkStart w:id="4801" w:name="_Toc57921513"/>
      <w:r w:rsidRPr="00653FE2">
        <w:t>17.2.2.4</w:t>
      </w:r>
      <w:r w:rsidRPr="00653FE2">
        <w:tab/>
        <w:t>Information retrieval</w:t>
      </w:r>
      <w:bookmarkEnd w:id="4797"/>
      <w:bookmarkEnd w:id="4798"/>
      <w:bookmarkEnd w:id="4799"/>
      <w:bookmarkEnd w:id="4800"/>
      <w:bookmarkEnd w:id="4801"/>
    </w:p>
    <w:p w:rsidR="004731A0" w:rsidRPr="00653FE2" w:rsidRDefault="004731A0" w:rsidP="004731A0">
      <w:pPr>
        <w:keepNext/>
        <w:keepLines/>
      </w:pPr>
      <w:r w:rsidRPr="00653FE2">
        <w:t>This operation package includes the operation required for the authentication information retrieval procedure between HLR and VLR and between HLR and SGSN.</w:t>
      </w:r>
    </w:p>
    <w:p w:rsidR="004731A0" w:rsidRPr="00653FE2" w:rsidRDefault="004731A0" w:rsidP="004731A0">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HLR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sendAuthenticationInfo}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v2-equivalent package is defined as follows:</w:t>
      </w:r>
    </w:p>
    <w:p w:rsidR="004731A0" w:rsidRPr="00653FE2" w:rsidRDefault="004731A0" w:rsidP="004731A0">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HLR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sendAuthenticationInfo}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v1-equivalent package is defined as follows:</w:t>
      </w:r>
    </w:p>
    <w:p w:rsidR="004731A0" w:rsidRPr="00653FE2" w:rsidRDefault="004731A0" w:rsidP="004731A0">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or VLR if Consumer is VLR</w:t>
      </w:r>
    </w:p>
    <w:p w:rsidR="004731A0" w:rsidRPr="00653FE2" w:rsidRDefault="004731A0" w:rsidP="004731A0">
      <w:pPr>
        <w:pStyle w:val="ASN1TABLEmiddle"/>
        <w:widowControl/>
        <w:rPr>
          <w:i/>
          <w:lang w:val="en-GB"/>
        </w:rPr>
      </w:pPr>
      <w:r w:rsidRPr="00653FE2">
        <w:rPr>
          <w:i/>
          <w:lang w:val="en-GB"/>
        </w:rPr>
        <w:tab/>
        <w:t>-- Supplier is HLR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sendParameters} }</w:t>
      </w:r>
    </w:p>
    <w:p w:rsidR="004731A0" w:rsidRPr="00653FE2" w:rsidRDefault="004731A0" w:rsidP="004731A0">
      <w:pPr>
        <w:pStyle w:val="ASN1Source"/>
        <w:widowControl/>
        <w:rPr>
          <w:lang w:val="en-GB"/>
        </w:rPr>
      </w:pPr>
    </w:p>
    <w:p w:rsidR="004731A0" w:rsidRPr="00653FE2" w:rsidRDefault="004731A0" w:rsidP="004731A0">
      <w:pPr>
        <w:pStyle w:val="Heading4"/>
      </w:pPr>
      <w:bookmarkStart w:id="4802" w:name="_Toc11332100"/>
      <w:bookmarkStart w:id="4803" w:name="_Toc36545583"/>
      <w:bookmarkStart w:id="4804" w:name="_Toc57893399"/>
      <w:bookmarkStart w:id="4805" w:name="_Toc57898527"/>
      <w:bookmarkStart w:id="4806" w:name="_Toc57921514"/>
      <w:r w:rsidRPr="00653FE2">
        <w:t>17.2.2.5</w:t>
      </w:r>
      <w:r w:rsidRPr="00653FE2">
        <w:tab/>
        <w:t>Inter-VLR information retrieval</w:t>
      </w:r>
      <w:bookmarkEnd w:id="4802"/>
      <w:bookmarkEnd w:id="4803"/>
      <w:bookmarkEnd w:id="4804"/>
      <w:bookmarkEnd w:id="4805"/>
      <w:bookmarkEnd w:id="4806"/>
    </w:p>
    <w:p w:rsidR="004731A0" w:rsidRPr="00653FE2" w:rsidRDefault="004731A0" w:rsidP="004731A0">
      <w:pPr>
        <w:keepNext/>
        <w:keepLines/>
      </w:pPr>
      <w:r w:rsidRPr="00653FE2">
        <w:t>This operation package includes the operations required for inter VLR information retrieval procedures.</w:t>
      </w:r>
    </w:p>
    <w:p w:rsidR="004731A0" w:rsidRPr="00653FE2" w:rsidRDefault="004731A0" w:rsidP="004731A0">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sendIdentification}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v2-equivalent package is defined as follows:</w:t>
      </w:r>
    </w:p>
    <w:p w:rsidR="004731A0" w:rsidRPr="00653FE2" w:rsidRDefault="004731A0" w:rsidP="004731A0">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sendIdentification}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v1-equivalent package is : infoRetrievalPackage-v1.</w:t>
      </w:r>
    </w:p>
    <w:p w:rsidR="004731A0" w:rsidRPr="00653FE2" w:rsidRDefault="004731A0" w:rsidP="004731A0">
      <w:pPr>
        <w:pStyle w:val="Heading4"/>
      </w:pPr>
      <w:bookmarkStart w:id="4807" w:name="_Toc11332101"/>
      <w:bookmarkStart w:id="4808" w:name="_Toc36545584"/>
      <w:bookmarkStart w:id="4809" w:name="_Toc57893400"/>
      <w:bookmarkStart w:id="4810" w:name="_Toc57898528"/>
      <w:bookmarkStart w:id="4811" w:name="_Toc57921515"/>
      <w:r w:rsidRPr="00653FE2">
        <w:t>17.2.2.6</w:t>
      </w:r>
      <w:r w:rsidRPr="00653FE2">
        <w:tab/>
        <w:t>IMSI retrieval</w:t>
      </w:r>
      <w:bookmarkEnd w:id="4807"/>
      <w:bookmarkEnd w:id="4808"/>
      <w:bookmarkEnd w:id="4809"/>
      <w:bookmarkEnd w:id="4810"/>
      <w:bookmarkEnd w:id="4811"/>
    </w:p>
    <w:p w:rsidR="004731A0" w:rsidRPr="00653FE2" w:rsidRDefault="004731A0" w:rsidP="004731A0">
      <w:pPr>
        <w:keepNext/>
        <w:keepLines/>
      </w:pPr>
      <w:r w:rsidRPr="00653FE2">
        <w:t>This operation package includes the operation required for the IMSI retrieval procedure between HLR and VLR.</w:t>
      </w:r>
    </w:p>
    <w:p w:rsidR="004731A0" w:rsidRPr="00653FE2" w:rsidRDefault="004731A0" w:rsidP="004731A0">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sendIMSI}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v2 only.</w:t>
      </w:r>
    </w:p>
    <w:p w:rsidR="004731A0" w:rsidRPr="00653FE2" w:rsidRDefault="004731A0" w:rsidP="004731A0">
      <w:pPr>
        <w:pStyle w:val="Heading4"/>
      </w:pPr>
      <w:bookmarkStart w:id="4812" w:name="_Toc11332102"/>
      <w:bookmarkStart w:id="4813" w:name="_Toc36545585"/>
      <w:bookmarkStart w:id="4814" w:name="_Toc57893401"/>
      <w:bookmarkStart w:id="4815" w:name="_Toc57898529"/>
      <w:bookmarkStart w:id="4816" w:name="_Toc57921516"/>
      <w:r w:rsidRPr="00653FE2">
        <w:t>17.2.2.7</w:t>
      </w:r>
      <w:r w:rsidRPr="00653FE2">
        <w:tab/>
        <w:t>Call control transfer</w:t>
      </w:r>
      <w:bookmarkEnd w:id="4812"/>
      <w:bookmarkEnd w:id="4813"/>
      <w:bookmarkEnd w:id="4814"/>
      <w:bookmarkEnd w:id="4815"/>
      <w:bookmarkEnd w:id="4816"/>
    </w:p>
    <w:p w:rsidR="004731A0" w:rsidRPr="00653FE2" w:rsidRDefault="004731A0" w:rsidP="004731A0">
      <w:pPr>
        <w:keepNext/>
        <w:keepLines/>
      </w:pPr>
      <w:r w:rsidRPr="00653FE2">
        <w:t>This operation package includes the operation required for the call control transfer procedure between VMSC and GMSC.</w:t>
      </w:r>
    </w:p>
    <w:p w:rsidR="004731A0" w:rsidRPr="00653FE2" w:rsidRDefault="004731A0" w:rsidP="004731A0">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GMSC if Consumer is VMSC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resumeCallHandling} }</w:t>
      </w:r>
    </w:p>
    <w:p w:rsidR="004731A0" w:rsidRPr="00653FE2" w:rsidRDefault="004731A0" w:rsidP="004731A0">
      <w:pPr>
        <w:pStyle w:val="ASN1Source"/>
        <w:keepNext/>
        <w:keepLines/>
        <w:widowControl/>
        <w:rPr>
          <w:lang w:val="en-GB"/>
        </w:rPr>
      </w:pPr>
    </w:p>
    <w:p w:rsidR="004731A0" w:rsidRPr="00653FE2" w:rsidRDefault="004731A0" w:rsidP="004731A0">
      <w:r w:rsidRPr="00653FE2">
        <w:t>The v3-equivalent package can be determined according to the rules described in clause 17.2.1.</w:t>
      </w:r>
    </w:p>
    <w:p w:rsidR="004731A0" w:rsidRPr="00653FE2" w:rsidRDefault="004731A0" w:rsidP="004731A0">
      <w:pPr>
        <w:pStyle w:val="Heading4"/>
      </w:pPr>
      <w:bookmarkStart w:id="4817" w:name="_Toc11332103"/>
      <w:bookmarkStart w:id="4818" w:name="_Toc36545586"/>
      <w:bookmarkStart w:id="4819" w:name="_Toc57893402"/>
      <w:bookmarkStart w:id="4820" w:name="_Toc57898530"/>
      <w:bookmarkStart w:id="4821" w:name="_Toc57921517"/>
      <w:r w:rsidRPr="00653FE2">
        <w:t>17.2.2.8</w:t>
      </w:r>
      <w:r w:rsidRPr="00653FE2">
        <w:tab/>
        <w:t>Void</w:t>
      </w:r>
      <w:bookmarkEnd w:id="4817"/>
      <w:bookmarkEnd w:id="4818"/>
      <w:bookmarkEnd w:id="4819"/>
      <w:bookmarkEnd w:id="4820"/>
      <w:bookmarkEnd w:id="4821"/>
    </w:p>
    <w:p w:rsidR="004731A0" w:rsidRPr="00653FE2" w:rsidRDefault="004731A0" w:rsidP="004731A0">
      <w:pPr>
        <w:pStyle w:val="Heading4"/>
      </w:pPr>
      <w:bookmarkStart w:id="4822" w:name="_Toc11332104"/>
      <w:bookmarkStart w:id="4823" w:name="_Toc36545587"/>
      <w:bookmarkStart w:id="4824" w:name="_Toc57893403"/>
      <w:bookmarkStart w:id="4825" w:name="_Toc57898531"/>
      <w:bookmarkStart w:id="4826" w:name="_Toc57921518"/>
      <w:r w:rsidRPr="00653FE2">
        <w:t>17.2.2.9</w:t>
      </w:r>
      <w:r w:rsidRPr="00653FE2">
        <w:tab/>
        <w:t>Void</w:t>
      </w:r>
      <w:bookmarkEnd w:id="4822"/>
      <w:bookmarkEnd w:id="4823"/>
      <w:bookmarkEnd w:id="4824"/>
      <w:bookmarkEnd w:id="4825"/>
      <w:bookmarkEnd w:id="4826"/>
    </w:p>
    <w:p w:rsidR="004731A0" w:rsidRPr="00653FE2" w:rsidRDefault="004731A0" w:rsidP="004731A0">
      <w:pPr>
        <w:pStyle w:val="Heading4"/>
      </w:pPr>
      <w:bookmarkStart w:id="4827" w:name="_Toc11332105"/>
      <w:bookmarkStart w:id="4828" w:name="_Toc36545588"/>
      <w:bookmarkStart w:id="4829" w:name="_Toc57893404"/>
      <w:bookmarkStart w:id="4830" w:name="_Toc57898532"/>
      <w:bookmarkStart w:id="4831" w:name="_Toc57921519"/>
      <w:r w:rsidRPr="00653FE2">
        <w:t>17.2.2.10</w:t>
      </w:r>
      <w:r w:rsidRPr="00653FE2">
        <w:tab/>
        <w:t>Interrogation</w:t>
      </w:r>
      <w:bookmarkEnd w:id="4827"/>
      <w:bookmarkEnd w:id="4828"/>
      <w:bookmarkEnd w:id="4829"/>
      <w:bookmarkEnd w:id="4830"/>
      <w:bookmarkEnd w:id="4831"/>
    </w:p>
    <w:p w:rsidR="004731A0" w:rsidRPr="00653FE2" w:rsidRDefault="004731A0" w:rsidP="004731A0">
      <w:pPr>
        <w:keepNext/>
        <w:keepLines/>
      </w:pPr>
      <w:r w:rsidRPr="00653FE2">
        <w:t>This operation package includes the operations required for interrogation procedures between MSC and HLR or NPLR or between HLR and gsmSCF.</w:t>
      </w:r>
    </w:p>
    <w:p w:rsidR="004731A0" w:rsidRPr="00653FE2" w:rsidRDefault="004731A0" w:rsidP="004731A0">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or NPLR if Consumer is MSC</w:t>
      </w:r>
    </w:p>
    <w:p w:rsidR="004731A0" w:rsidRPr="00653FE2" w:rsidRDefault="004731A0" w:rsidP="004731A0">
      <w:pPr>
        <w:pStyle w:val="ASN1--TABLEmiddle"/>
        <w:widowControl/>
        <w:rPr>
          <w:lang w:val="en-GB"/>
        </w:rPr>
      </w:pPr>
      <w:r w:rsidRPr="00653FE2">
        <w:rPr>
          <w:lang w:val="en-GB"/>
        </w:rPr>
        <w:tab/>
        <w:t>-- Supplier is HLR if Consumer is gsmSCF</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sendRoutingInfo}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832" w:name="_Toc11332106"/>
      <w:bookmarkStart w:id="4833" w:name="_Toc36545589"/>
      <w:bookmarkStart w:id="4834" w:name="_Toc57893405"/>
      <w:bookmarkStart w:id="4835" w:name="_Toc57898533"/>
      <w:bookmarkStart w:id="4836" w:name="_Toc57921520"/>
      <w:r w:rsidRPr="00653FE2">
        <w:t>17.2.2.11</w:t>
      </w:r>
      <w:r w:rsidRPr="00653FE2">
        <w:tab/>
        <w:t>Void</w:t>
      </w:r>
      <w:bookmarkEnd w:id="4832"/>
      <w:bookmarkEnd w:id="4833"/>
      <w:bookmarkEnd w:id="4834"/>
      <w:bookmarkEnd w:id="4835"/>
      <w:bookmarkEnd w:id="4836"/>
    </w:p>
    <w:p w:rsidR="004731A0" w:rsidRPr="00653FE2" w:rsidRDefault="004731A0" w:rsidP="004731A0">
      <w:pPr>
        <w:pStyle w:val="Heading4"/>
      </w:pPr>
      <w:bookmarkStart w:id="4837" w:name="_Toc11332107"/>
      <w:bookmarkStart w:id="4838" w:name="_Toc36545590"/>
      <w:bookmarkStart w:id="4839" w:name="_Toc57893406"/>
      <w:bookmarkStart w:id="4840" w:name="_Toc57898534"/>
      <w:bookmarkStart w:id="4841" w:name="_Toc57921521"/>
      <w:r w:rsidRPr="00653FE2">
        <w:t>17.2.2.12</w:t>
      </w:r>
      <w:r w:rsidRPr="00653FE2">
        <w:tab/>
        <w:t>Handover Control</w:t>
      </w:r>
      <w:bookmarkEnd w:id="4837"/>
      <w:bookmarkEnd w:id="4838"/>
      <w:bookmarkEnd w:id="4839"/>
      <w:bookmarkEnd w:id="4840"/>
      <w:bookmarkEnd w:id="4841"/>
    </w:p>
    <w:p w:rsidR="004731A0" w:rsidRPr="00653FE2" w:rsidRDefault="004731A0" w:rsidP="004731A0">
      <w:pPr>
        <w:keepNext/>
        <w:keepLines/>
      </w:pPr>
      <w:r w:rsidRPr="00653FE2">
        <w:t>This operation package includes the operations required for handover procedures between MSCs.</w:t>
      </w:r>
    </w:p>
    <w:p w:rsidR="004731A0" w:rsidRPr="00653FE2" w:rsidRDefault="004731A0" w:rsidP="004731A0">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MSCB if Consumer is MSCA</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prepareHandover |</w:t>
      </w:r>
    </w:p>
    <w:p w:rsidR="004731A0" w:rsidRPr="00653FE2" w:rsidRDefault="004731A0" w:rsidP="004731A0">
      <w:pPr>
        <w:pStyle w:val="ASN1TABLEmiddle"/>
        <w:widowControl/>
        <w:rPr>
          <w:lang w:val="en-GB"/>
        </w:rPr>
      </w:pPr>
      <w:r>
        <w:rPr>
          <w:lang w:val="en-GB"/>
        </w:rPr>
        <w:tab/>
      </w:r>
      <w:r w:rsidRPr="00653FE2">
        <w:rPr>
          <w:lang w:val="en-GB"/>
        </w:rPr>
        <w:t>forwardAccessSignalling}</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sendEndSignal |</w:t>
      </w:r>
    </w:p>
    <w:p w:rsidR="004731A0" w:rsidRPr="00653FE2" w:rsidRDefault="004731A0" w:rsidP="004731A0">
      <w:pPr>
        <w:pStyle w:val="ASN1TABLEmiddle"/>
        <w:widowControl/>
        <w:rPr>
          <w:lang w:val="en-GB"/>
        </w:rPr>
      </w:pPr>
      <w:r>
        <w:rPr>
          <w:lang w:val="en-GB"/>
        </w:rPr>
        <w:tab/>
      </w:r>
      <w:r w:rsidRPr="00653FE2">
        <w:rPr>
          <w:lang w:val="en-GB"/>
        </w:rPr>
        <w:t>processAccessSignalling |</w:t>
      </w:r>
    </w:p>
    <w:p w:rsidR="004731A0" w:rsidRPr="00653FE2" w:rsidRDefault="004731A0" w:rsidP="004731A0">
      <w:pPr>
        <w:pStyle w:val="ASN1TABLEmiddle"/>
        <w:widowControl/>
        <w:rPr>
          <w:lang w:val="en-GB"/>
        </w:rPr>
      </w:pPr>
      <w:r>
        <w:rPr>
          <w:lang w:val="en-GB"/>
        </w:rPr>
        <w:tab/>
      </w:r>
      <w:r w:rsidRPr="00653FE2">
        <w:rPr>
          <w:lang w:val="en-GB"/>
        </w:rPr>
        <w:t>prepareSubsequentHandover}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v2-equivalent package can be determined according to the rules described in clause 17.2.1.</w:t>
      </w:r>
    </w:p>
    <w:p w:rsidR="004731A0" w:rsidRPr="00653FE2" w:rsidRDefault="004731A0" w:rsidP="004731A0">
      <w:pPr>
        <w:keepNext/>
        <w:keepLines/>
      </w:pPr>
      <w:r w:rsidRPr="00653FE2">
        <w:t>The v1-equivalent package is defined as follows.</w:t>
      </w:r>
    </w:p>
    <w:p w:rsidR="004731A0" w:rsidRPr="00653FE2" w:rsidRDefault="004731A0" w:rsidP="004731A0">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MSCB if Consumer is MSCA</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performHandover |</w:t>
      </w:r>
    </w:p>
    <w:p w:rsidR="004731A0" w:rsidRPr="00653FE2" w:rsidRDefault="004731A0" w:rsidP="004731A0">
      <w:pPr>
        <w:pStyle w:val="ASN1TABLEmiddle"/>
        <w:widowControl/>
        <w:rPr>
          <w:lang w:val="en-GB"/>
        </w:rPr>
      </w:pPr>
      <w:r>
        <w:rPr>
          <w:lang w:val="en-GB"/>
        </w:rPr>
        <w:tab/>
      </w:r>
      <w:r w:rsidRPr="00653FE2">
        <w:rPr>
          <w:lang w:val="en-GB"/>
        </w:rPr>
        <w:t>forwardAccessSignalling |</w:t>
      </w:r>
    </w:p>
    <w:p w:rsidR="004731A0" w:rsidRPr="00653FE2" w:rsidRDefault="004731A0" w:rsidP="004731A0">
      <w:pPr>
        <w:pStyle w:val="ASN1TABLEmiddle"/>
        <w:widowControl/>
        <w:rPr>
          <w:lang w:val="en-GB"/>
        </w:rPr>
      </w:pPr>
      <w:r>
        <w:rPr>
          <w:lang w:val="en-GB"/>
        </w:rPr>
        <w:tab/>
      </w:r>
      <w:r w:rsidRPr="00653FE2">
        <w:rPr>
          <w:lang w:val="en-GB"/>
        </w:rPr>
        <w:t>traceSubscriberActivity}</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sendEndSignal |</w:t>
      </w:r>
    </w:p>
    <w:p w:rsidR="004731A0" w:rsidRPr="00653FE2" w:rsidRDefault="004731A0" w:rsidP="004731A0">
      <w:pPr>
        <w:pStyle w:val="ASN1TABLEmiddle"/>
        <w:widowControl/>
        <w:rPr>
          <w:lang w:val="en-GB"/>
        </w:rPr>
      </w:pPr>
      <w:r>
        <w:rPr>
          <w:lang w:val="en-GB"/>
        </w:rPr>
        <w:tab/>
      </w:r>
      <w:r w:rsidRPr="00653FE2">
        <w:rPr>
          <w:lang w:val="en-GB"/>
        </w:rPr>
        <w:t>noteInternalHandover |</w:t>
      </w:r>
    </w:p>
    <w:p w:rsidR="004731A0" w:rsidRPr="00653FE2" w:rsidRDefault="004731A0" w:rsidP="004731A0">
      <w:pPr>
        <w:pStyle w:val="ASN1TABLEmiddle"/>
        <w:widowControl/>
        <w:rPr>
          <w:lang w:val="en-GB"/>
        </w:rPr>
      </w:pPr>
      <w:r>
        <w:rPr>
          <w:lang w:val="en-GB"/>
        </w:rPr>
        <w:tab/>
      </w:r>
      <w:r w:rsidRPr="00653FE2">
        <w:rPr>
          <w:lang w:val="en-GB"/>
        </w:rPr>
        <w:t>processAccessSignalling |</w:t>
      </w:r>
    </w:p>
    <w:p w:rsidR="004731A0" w:rsidRPr="00653FE2" w:rsidRDefault="004731A0" w:rsidP="004731A0">
      <w:pPr>
        <w:pStyle w:val="ASN1TABLEmiddle"/>
        <w:widowControl/>
        <w:rPr>
          <w:lang w:val="en-GB"/>
        </w:rPr>
      </w:pPr>
      <w:r>
        <w:rPr>
          <w:lang w:val="en-GB"/>
        </w:rPr>
        <w:tab/>
      </w:r>
      <w:r w:rsidRPr="00653FE2">
        <w:rPr>
          <w:lang w:val="en-GB"/>
        </w:rPr>
        <w:t>performSubsequentHandover} }</w:t>
      </w:r>
    </w:p>
    <w:p w:rsidR="004731A0" w:rsidRPr="00653FE2" w:rsidRDefault="004731A0" w:rsidP="004731A0">
      <w:pPr>
        <w:pStyle w:val="ASN1Source"/>
        <w:widowControl/>
        <w:rPr>
          <w:lang w:val="en-GB"/>
        </w:rPr>
      </w:pPr>
    </w:p>
    <w:p w:rsidR="004731A0" w:rsidRPr="00653FE2" w:rsidRDefault="004731A0" w:rsidP="004731A0">
      <w:pPr>
        <w:pStyle w:val="Heading4"/>
      </w:pPr>
      <w:bookmarkStart w:id="4842" w:name="_Toc11332108"/>
      <w:bookmarkStart w:id="4843" w:name="_Toc36545591"/>
      <w:bookmarkStart w:id="4844" w:name="_Toc57893407"/>
      <w:bookmarkStart w:id="4845" w:name="_Toc57898535"/>
      <w:bookmarkStart w:id="4846" w:name="_Toc57921522"/>
      <w:r w:rsidRPr="00653FE2">
        <w:t>17.2.2.13</w:t>
      </w:r>
      <w:r w:rsidRPr="00653FE2">
        <w:tab/>
        <w:t>Subscriber Data management stand alone</w:t>
      </w:r>
      <w:bookmarkEnd w:id="4842"/>
      <w:bookmarkEnd w:id="4843"/>
      <w:bookmarkEnd w:id="4844"/>
      <w:bookmarkEnd w:id="4845"/>
      <w:bookmarkEnd w:id="4846"/>
    </w:p>
    <w:p w:rsidR="004731A0" w:rsidRPr="00653FE2" w:rsidRDefault="004731A0" w:rsidP="004731A0">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rsidR="004731A0" w:rsidRPr="00653FE2" w:rsidRDefault="004731A0" w:rsidP="004731A0">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 or CSS</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insertSubscriberData |</w:t>
      </w:r>
    </w:p>
    <w:p w:rsidR="004731A0" w:rsidRPr="00653FE2" w:rsidRDefault="004731A0" w:rsidP="004731A0">
      <w:pPr>
        <w:pStyle w:val="ASN1TABLEmiddle"/>
        <w:widowControl/>
        <w:rPr>
          <w:lang w:val="en-GB"/>
        </w:rPr>
      </w:pPr>
      <w:r>
        <w:rPr>
          <w:lang w:val="en-GB"/>
        </w:rPr>
        <w:tab/>
      </w:r>
      <w:r w:rsidRPr="00653FE2">
        <w:rPr>
          <w:lang w:val="en-GB"/>
        </w:rPr>
        <w:t>deleteSubscriberData} }</w:t>
      </w:r>
    </w:p>
    <w:p w:rsidR="004731A0" w:rsidRPr="00653FE2" w:rsidRDefault="004731A0" w:rsidP="004731A0">
      <w:pPr>
        <w:pStyle w:val="ASN1Source"/>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847" w:name="_Toc11332109"/>
      <w:bookmarkStart w:id="4848" w:name="_Toc36545592"/>
      <w:bookmarkStart w:id="4849" w:name="_Toc57893408"/>
      <w:bookmarkStart w:id="4850" w:name="_Toc57898536"/>
      <w:bookmarkStart w:id="4851" w:name="_Toc57921523"/>
      <w:r w:rsidRPr="00653FE2">
        <w:t>17.2.2.14</w:t>
      </w:r>
      <w:r w:rsidRPr="00653FE2">
        <w:tab/>
        <w:t>Equipment management</w:t>
      </w:r>
      <w:bookmarkEnd w:id="4847"/>
      <w:bookmarkEnd w:id="4848"/>
      <w:bookmarkEnd w:id="4849"/>
      <w:bookmarkEnd w:id="4850"/>
      <w:bookmarkEnd w:id="4851"/>
    </w:p>
    <w:p w:rsidR="004731A0" w:rsidRPr="00653FE2" w:rsidRDefault="004731A0" w:rsidP="004731A0">
      <w:pPr>
        <w:keepNext/>
        <w:keepLines/>
      </w:pPr>
      <w:r w:rsidRPr="00653FE2">
        <w:t>This operation package includes the operations required for equipment management procedures between EIR and MSC or between EIR and SGSN.</w:t>
      </w:r>
    </w:p>
    <w:p w:rsidR="004731A0" w:rsidRPr="00653FE2" w:rsidRDefault="004731A0" w:rsidP="004731A0">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EIR if Consumer is MSC</w:t>
      </w:r>
    </w:p>
    <w:p w:rsidR="004731A0" w:rsidRPr="00653FE2" w:rsidRDefault="004731A0" w:rsidP="004731A0">
      <w:pPr>
        <w:pStyle w:val="ASN1--TABLEmiddle"/>
        <w:widowControl/>
        <w:rPr>
          <w:lang w:val="en-GB"/>
        </w:rPr>
      </w:pPr>
      <w:r w:rsidRPr="00653FE2">
        <w:rPr>
          <w:lang w:val="en-GB"/>
        </w:rPr>
        <w:tab/>
        <w:t>-- Supplier is EIR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checkIMEI} }</w:t>
      </w:r>
    </w:p>
    <w:p w:rsidR="004731A0" w:rsidRPr="00653FE2" w:rsidRDefault="004731A0" w:rsidP="004731A0">
      <w:pPr>
        <w:pStyle w:val="ASN1Source"/>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852" w:name="_Toc11332110"/>
      <w:bookmarkStart w:id="4853" w:name="_Toc36545593"/>
      <w:bookmarkStart w:id="4854" w:name="_Toc57893409"/>
      <w:bookmarkStart w:id="4855" w:name="_Toc57898537"/>
      <w:bookmarkStart w:id="4856" w:name="_Toc57921524"/>
      <w:r w:rsidRPr="00653FE2">
        <w:t>17.2.2.15</w:t>
      </w:r>
      <w:r w:rsidRPr="00653FE2">
        <w:tab/>
        <w:t>Subscriber data management</w:t>
      </w:r>
      <w:bookmarkEnd w:id="4852"/>
      <w:bookmarkEnd w:id="4853"/>
      <w:bookmarkEnd w:id="4854"/>
      <w:bookmarkEnd w:id="4855"/>
      <w:bookmarkEnd w:id="4856"/>
    </w:p>
    <w:p w:rsidR="004731A0" w:rsidRPr="00653FE2" w:rsidRDefault="004731A0" w:rsidP="004731A0">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rsidR="004731A0" w:rsidRPr="00653FE2" w:rsidRDefault="004731A0" w:rsidP="004731A0">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 or CSS</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insertSubscriberData}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857" w:name="_Toc11332111"/>
      <w:bookmarkStart w:id="4858" w:name="_Toc36545594"/>
      <w:bookmarkStart w:id="4859" w:name="_Toc57893410"/>
      <w:bookmarkStart w:id="4860" w:name="_Toc57898538"/>
      <w:bookmarkStart w:id="4861" w:name="_Toc57921525"/>
      <w:r w:rsidRPr="00653FE2">
        <w:t>17.2.2.16</w:t>
      </w:r>
      <w:r w:rsidRPr="00653FE2">
        <w:tab/>
        <w:t>Location register restart</w:t>
      </w:r>
      <w:bookmarkEnd w:id="4857"/>
      <w:bookmarkEnd w:id="4858"/>
      <w:bookmarkEnd w:id="4859"/>
      <w:bookmarkEnd w:id="4860"/>
      <w:bookmarkEnd w:id="4861"/>
    </w:p>
    <w:p w:rsidR="004731A0" w:rsidRPr="00653FE2" w:rsidRDefault="004731A0" w:rsidP="004731A0">
      <w:pPr>
        <w:keepNext/>
        <w:keepLines/>
      </w:pPr>
      <w:r w:rsidRPr="00653FE2">
        <w:t>This operation package includes the operations required for location register restart procedures between HLR and VLR or between HLR and SGSN and also between CSS and VLR or between CSS and SGSN.</w:t>
      </w:r>
    </w:p>
    <w:p w:rsidR="004731A0" w:rsidRPr="00653FE2" w:rsidRDefault="004731A0" w:rsidP="004731A0">
      <w:pPr>
        <w:pStyle w:val="ASN1TABLEbegin"/>
        <w:widowControl/>
        <w:rPr>
          <w:b w:val="0"/>
          <w:lang w:val="en-GB"/>
        </w:rPr>
      </w:pPr>
      <w:r w:rsidRPr="00653FE2">
        <w:rPr>
          <w:lang w:val="en-GB"/>
        </w:rPr>
        <w:t xml:space="preserve">resetPackage-v3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 or CSS</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reset}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r w:rsidRPr="00653FE2">
        <w:rPr>
          <w:rFonts w:hint="eastAsia"/>
          <w:lang w:eastAsia="zh-CN"/>
        </w:rPr>
        <w:t>For CSS-VLR interface and CSS-SGSN interface, only version 3 of this operation package is applicable.</w:t>
      </w:r>
    </w:p>
    <w:p w:rsidR="004731A0" w:rsidRPr="00653FE2" w:rsidRDefault="004731A0" w:rsidP="004731A0">
      <w:pPr>
        <w:pStyle w:val="Heading4"/>
      </w:pPr>
      <w:bookmarkStart w:id="4862" w:name="_Toc11332112"/>
      <w:bookmarkStart w:id="4863" w:name="_Toc36545595"/>
      <w:bookmarkStart w:id="4864" w:name="_Toc57893411"/>
      <w:bookmarkStart w:id="4865" w:name="_Toc57898539"/>
      <w:bookmarkStart w:id="4866" w:name="_Toc57921526"/>
      <w:r w:rsidRPr="00653FE2">
        <w:t>17.2.2.17</w:t>
      </w:r>
      <w:r w:rsidRPr="00653FE2">
        <w:tab/>
        <w:t>Tracing stand-alone</w:t>
      </w:r>
      <w:bookmarkEnd w:id="4862"/>
      <w:bookmarkEnd w:id="4863"/>
      <w:bookmarkEnd w:id="4864"/>
      <w:bookmarkEnd w:id="4865"/>
      <w:bookmarkEnd w:id="4866"/>
    </w:p>
    <w:p w:rsidR="004731A0" w:rsidRPr="00653FE2" w:rsidRDefault="004731A0" w:rsidP="004731A0">
      <w:pPr>
        <w:keepNext/>
        <w:keepLines/>
      </w:pPr>
      <w:r w:rsidRPr="00653FE2">
        <w:t>This operation package includes the operations required for stand alone tracing procedures between HLR and VLR or between HLR and SGSN.</w:t>
      </w:r>
    </w:p>
    <w:p w:rsidR="004731A0" w:rsidRPr="00653FE2" w:rsidRDefault="004731A0" w:rsidP="004731A0">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activateTraceMode |</w:t>
      </w:r>
    </w:p>
    <w:p w:rsidR="004731A0" w:rsidRPr="00653FE2" w:rsidRDefault="004731A0" w:rsidP="004731A0">
      <w:pPr>
        <w:pStyle w:val="ASN1TABLEmiddle"/>
        <w:widowControl/>
        <w:rPr>
          <w:lang w:val="en-GB"/>
        </w:rPr>
      </w:pPr>
      <w:r>
        <w:rPr>
          <w:lang w:val="en-GB"/>
        </w:rPr>
        <w:tab/>
      </w:r>
      <w:r w:rsidRPr="00653FE2">
        <w:rPr>
          <w:lang w:val="en-GB"/>
        </w:rPr>
        <w:t>deactivateTraceMode}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867" w:name="_Toc11332113"/>
      <w:bookmarkStart w:id="4868" w:name="_Toc36545596"/>
      <w:bookmarkStart w:id="4869" w:name="_Toc57893412"/>
      <w:bookmarkStart w:id="4870" w:name="_Toc57898540"/>
      <w:bookmarkStart w:id="4871" w:name="_Toc57921527"/>
      <w:r w:rsidRPr="00653FE2">
        <w:t>17.2.2.18</w:t>
      </w:r>
      <w:r w:rsidRPr="00653FE2">
        <w:tab/>
        <w:t>Functional SS handling</w:t>
      </w:r>
      <w:bookmarkEnd w:id="4867"/>
      <w:bookmarkEnd w:id="4868"/>
      <w:bookmarkEnd w:id="4869"/>
      <w:bookmarkEnd w:id="4870"/>
      <w:bookmarkEnd w:id="4871"/>
    </w:p>
    <w:p w:rsidR="004731A0" w:rsidRPr="00653FE2" w:rsidRDefault="004731A0" w:rsidP="004731A0">
      <w:pPr>
        <w:keepNext/>
        <w:keepLines/>
      </w:pPr>
      <w:r w:rsidRPr="00653FE2">
        <w:t>This operation package includes the operations required for functional supplementary services procedures between VLR and HLR.</w:t>
      </w:r>
    </w:p>
    <w:p w:rsidR="004731A0" w:rsidRPr="00653FE2" w:rsidRDefault="004731A0" w:rsidP="004731A0">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registerSS |</w:t>
      </w:r>
    </w:p>
    <w:p w:rsidR="004731A0" w:rsidRPr="00653FE2" w:rsidRDefault="004731A0" w:rsidP="004731A0">
      <w:pPr>
        <w:pStyle w:val="ASN1TABLEmiddle"/>
        <w:widowControl/>
        <w:rPr>
          <w:lang w:val="en-GB"/>
        </w:rPr>
      </w:pPr>
      <w:r>
        <w:rPr>
          <w:lang w:val="en-GB"/>
        </w:rPr>
        <w:tab/>
      </w:r>
      <w:r w:rsidRPr="00653FE2">
        <w:rPr>
          <w:lang w:val="en-GB"/>
        </w:rPr>
        <w:t>eraseSS |</w:t>
      </w:r>
    </w:p>
    <w:p w:rsidR="004731A0" w:rsidRPr="00653FE2" w:rsidRDefault="004731A0" w:rsidP="004731A0">
      <w:pPr>
        <w:pStyle w:val="ASN1TABLEmiddle"/>
        <w:widowControl/>
        <w:rPr>
          <w:lang w:val="en-GB"/>
        </w:rPr>
      </w:pPr>
      <w:r>
        <w:rPr>
          <w:lang w:val="en-GB"/>
        </w:rPr>
        <w:tab/>
      </w:r>
      <w:r w:rsidRPr="00653FE2">
        <w:rPr>
          <w:lang w:val="en-GB"/>
        </w:rPr>
        <w:t>activateSS |</w:t>
      </w:r>
    </w:p>
    <w:p w:rsidR="004731A0" w:rsidRPr="00653FE2" w:rsidRDefault="004731A0" w:rsidP="004731A0">
      <w:pPr>
        <w:pStyle w:val="ASN1TABLEmiddle"/>
        <w:widowControl/>
        <w:rPr>
          <w:lang w:val="en-GB"/>
        </w:rPr>
      </w:pPr>
      <w:r>
        <w:rPr>
          <w:lang w:val="en-GB"/>
        </w:rPr>
        <w:tab/>
      </w:r>
      <w:r w:rsidRPr="00653FE2">
        <w:rPr>
          <w:lang w:val="en-GB"/>
        </w:rPr>
        <w:t>deactivateSS |</w:t>
      </w:r>
    </w:p>
    <w:p w:rsidR="004731A0" w:rsidRPr="00653FE2" w:rsidRDefault="004731A0" w:rsidP="004731A0">
      <w:pPr>
        <w:pStyle w:val="ASN1TABLEmiddle"/>
        <w:widowControl/>
        <w:rPr>
          <w:lang w:val="en-GB"/>
        </w:rPr>
      </w:pPr>
      <w:r>
        <w:rPr>
          <w:lang w:val="en-GB"/>
        </w:rPr>
        <w:tab/>
      </w:r>
      <w:r w:rsidRPr="00653FE2">
        <w:rPr>
          <w:lang w:val="en-GB"/>
        </w:rPr>
        <w:t>registerPassword |</w:t>
      </w:r>
    </w:p>
    <w:p w:rsidR="004731A0" w:rsidRPr="00653FE2" w:rsidRDefault="004731A0" w:rsidP="004731A0">
      <w:pPr>
        <w:pStyle w:val="ASN1TABLEmiddle"/>
        <w:widowControl/>
        <w:rPr>
          <w:lang w:val="en-GB"/>
        </w:rPr>
      </w:pPr>
      <w:r>
        <w:rPr>
          <w:lang w:val="en-GB"/>
        </w:rPr>
        <w:tab/>
      </w:r>
      <w:r w:rsidRPr="00653FE2">
        <w:rPr>
          <w:lang w:val="en-GB"/>
        </w:rPr>
        <w:t>interrogateSS}</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getPassword}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package can be determined according to the rules described in clause 17.2.1.</w:t>
      </w:r>
    </w:p>
    <w:p w:rsidR="004731A0" w:rsidRPr="00653FE2" w:rsidRDefault="004731A0" w:rsidP="004731A0">
      <w:pPr>
        <w:pStyle w:val="Heading4"/>
      </w:pPr>
      <w:bookmarkStart w:id="4872" w:name="_Toc11332114"/>
      <w:bookmarkStart w:id="4873" w:name="_Toc36545597"/>
      <w:bookmarkStart w:id="4874" w:name="_Toc57893413"/>
      <w:bookmarkStart w:id="4875" w:name="_Toc57898541"/>
      <w:bookmarkStart w:id="4876" w:name="_Toc57921528"/>
      <w:r w:rsidRPr="00653FE2">
        <w:t>17.2.2.19</w:t>
      </w:r>
      <w:r w:rsidRPr="00653FE2">
        <w:tab/>
        <w:t>Tracing</w:t>
      </w:r>
      <w:bookmarkEnd w:id="4872"/>
      <w:bookmarkEnd w:id="4873"/>
      <w:bookmarkEnd w:id="4874"/>
      <w:bookmarkEnd w:id="4875"/>
      <w:bookmarkEnd w:id="4876"/>
    </w:p>
    <w:p w:rsidR="004731A0" w:rsidRPr="00653FE2" w:rsidRDefault="004731A0" w:rsidP="004731A0">
      <w:pPr>
        <w:keepNext/>
        <w:keepLines/>
      </w:pPr>
      <w:r w:rsidRPr="00653FE2">
        <w:t>This operation package includes the operations required for tracing procedures between HLR and VLR or between HLR and SGSN.</w:t>
      </w:r>
    </w:p>
    <w:p w:rsidR="004731A0" w:rsidRPr="00653FE2" w:rsidRDefault="004731A0" w:rsidP="004731A0">
      <w:pPr>
        <w:pStyle w:val="ASN1TABLEbegin"/>
        <w:widowControl/>
        <w:rPr>
          <w:b w:val="0"/>
          <w:lang w:val="en-GB"/>
        </w:rPr>
      </w:pPr>
      <w:r w:rsidRPr="00653FE2">
        <w:rPr>
          <w:lang w:val="en-GB"/>
        </w:rPr>
        <w:t xml:space="preserve">tracingPackage-v3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activateTraceMode}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and v2-equivalent packages can be determined according to the rules described in clause 17.2.1.</w:t>
      </w:r>
    </w:p>
    <w:p w:rsidR="004731A0" w:rsidRPr="00653FE2" w:rsidRDefault="004731A0" w:rsidP="004731A0">
      <w:pPr>
        <w:pStyle w:val="Heading4"/>
      </w:pPr>
      <w:bookmarkStart w:id="4877" w:name="_Toc11332115"/>
      <w:bookmarkStart w:id="4878" w:name="_Toc36545598"/>
      <w:bookmarkStart w:id="4879" w:name="_Toc57893414"/>
      <w:bookmarkStart w:id="4880" w:name="_Toc57898542"/>
      <w:bookmarkStart w:id="4881" w:name="_Toc57921529"/>
      <w:r w:rsidRPr="00653FE2">
        <w:t>17.2.2.20</w:t>
      </w:r>
      <w:r w:rsidRPr="00653FE2">
        <w:tab/>
        <w:t>Binding</w:t>
      </w:r>
      <w:bookmarkEnd w:id="4877"/>
      <w:bookmarkEnd w:id="4878"/>
      <w:bookmarkEnd w:id="4879"/>
      <w:bookmarkEnd w:id="4880"/>
      <w:bookmarkEnd w:id="4881"/>
    </w:p>
    <w:p w:rsidR="004731A0" w:rsidRPr="00653FE2" w:rsidRDefault="004731A0" w:rsidP="004731A0">
      <w:pPr>
        <w:keepNext/>
        <w:keepLines/>
      </w:pPr>
      <w:r w:rsidRPr="00653FE2">
        <w:t>This operation package includes the operation required to initialise a supplementary service procedure between VLR and HLR or between gsmSCF and HLR.</w:t>
      </w:r>
    </w:p>
    <w:p w:rsidR="004731A0" w:rsidRPr="00653FE2" w:rsidRDefault="004731A0" w:rsidP="004731A0">
      <w:pPr>
        <w:pStyle w:val="ASN1TABLEbegin"/>
        <w:widowControl/>
        <w:rPr>
          <w:b w:val="0"/>
          <w:lang w:val="en-GB"/>
        </w:rPr>
      </w:pPr>
      <w:r w:rsidRPr="00653FE2">
        <w:rPr>
          <w:lang w:val="en-GB"/>
        </w:rPr>
        <w:t xml:space="preserve">bindingPackage-v1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gsmSCF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beginSubscriberActivity} }</w:t>
      </w:r>
    </w:p>
    <w:p w:rsidR="004731A0" w:rsidRPr="00653FE2" w:rsidRDefault="004731A0" w:rsidP="004731A0">
      <w:r w:rsidRPr="00653FE2">
        <w:t>This package is v1 only.</w:t>
      </w:r>
    </w:p>
    <w:p w:rsidR="004731A0" w:rsidRPr="00653FE2" w:rsidRDefault="004731A0" w:rsidP="004731A0">
      <w:pPr>
        <w:pStyle w:val="Heading4"/>
      </w:pPr>
      <w:bookmarkStart w:id="4882" w:name="_Toc11332116"/>
      <w:bookmarkStart w:id="4883" w:name="_Toc36545599"/>
      <w:bookmarkStart w:id="4884" w:name="_Toc57893415"/>
      <w:bookmarkStart w:id="4885" w:name="_Toc57898543"/>
      <w:bookmarkStart w:id="4886" w:name="_Toc57921530"/>
      <w:r w:rsidRPr="00653FE2">
        <w:t>17.2.2.21</w:t>
      </w:r>
      <w:r w:rsidRPr="00653FE2">
        <w:tab/>
        <w:t>Unstructured SS handling</w:t>
      </w:r>
      <w:bookmarkEnd w:id="4882"/>
      <w:bookmarkEnd w:id="4883"/>
      <w:bookmarkEnd w:id="4884"/>
      <w:bookmarkEnd w:id="4885"/>
      <w:bookmarkEnd w:id="4886"/>
    </w:p>
    <w:p w:rsidR="004731A0" w:rsidRPr="00653FE2" w:rsidRDefault="004731A0" w:rsidP="004731A0">
      <w:pPr>
        <w:keepNext/>
        <w:keepLines/>
      </w:pPr>
      <w:r w:rsidRPr="00653FE2">
        <w:t>This operation package includes the operations required for unstructured supplementary services procedures between VLR and HLR, between the HLR and the gsmSCF, and between HLR and HLR.</w:t>
      </w:r>
    </w:p>
    <w:p w:rsidR="004731A0" w:rsidRPr="00653FE2" w:rsidRDefault="004731A0" w:rsidP="004731A0">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gsmSCF or HLR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processUnstructuredSS-Request}</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unstructuredSS-Request |</w:t>
      </w:r>
    </w:p>
    <w:p w:rsidR="004731A0" w:rsidRPr="00653FE2" w:rsidRDefault="004731A0" w:rsidP="004731A0">
      <w:pPr>
        <w:pStyle w:val="ASN1TABLEmiddle"/>
        <w:widowControl/>
        <w:rPr>
          <w:lang w:val="en-GB"/>
        </w:rPr>
      </w:pPr>
      <w:r>
        <w:rPr>
          <w:lang w:val="en-GB"/>
        </w:rPr>
        <w:tab/>
      </w:r>
      <w:r w:rsidRPr="00653FE2">
        <w:rPr>
          <w:lang w:val="en-GB"/>
        </w:rPr>
        <w:t>unstructuredSS-Notify}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package is defined as follows:</w:t>
      </w:r>
    </w:p>
    <w:p w:rsidR="004731A0" w:rsidRPr="00653FE2" w:rsidRDefault="004731A0" w:rsidP="004731A0">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gsmSCF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processUnstructuredSS-Data} }</w:t>
      </w:r>
    </w:p>
    <w:p w:rsidR="004731A0" w:rsidRPr="00653FE2" w:rsidRDefault="004731A0" w:rsidP="004731A0">
      <w:pPr>
        <w:pStyle w:val="ASN1Source"/>
        <w:widowControl/>
        <w:rPr>
          <w:lang w:val="en-GB"/>
        </w:rPr>
      </w:pPr>
    </w:p>
    <w:p w:rsidR="004731A0" w:rsidRPr="00653FE2" w:rsidRDefault="004731A0" w:rsidP="004731A0">
      <w:pPr>
        <w:pStyle w:val="Heading4"/>
      </w:pPr>
      <w:bookmarkStart w:id="4887" w:name="_Toc11332117"/>
      <w:bookmarkStart w:id="4888" w:name="_Toc36545600"/>
      <w:bookmarkStart w:id="4889" w:name="_Toc57893416"/>
      <w:bookmarkStart w:id="4890" w:name="_Toc57898544"/>
      <w:bookmarkStart w:id="4891" w:name="_Toc57921531"/>
      <w:r w:rsidRPr="00653FE2">
        <w:t>17.2.2.22</w:t>
      </w:r>
      <w:r w:rsidRPr="00653FE2">
        <w:tab/>
        <w:t>MO Short message relay services</w:t>
      </w:r>
      <w:bookmarkEnd w:id="4887"/>
      <w:bookmarkEnd w:id="4888"/>
      <w:bookmarkEnd w:id="4889"/>
      <w:bookmarkEnd w:id="4890"/>
      <w:bookmarkEnd w:id="4891"/>
    </w:p>
    <w:p w:rsidR="004731A0" w:rsidRPr="00653FE2" w:rsidRDefault="004731A0" w:rsidP="004731A0">
      <w:pPr>
        <w:keepNext/>
        <w:keepLines/>
      </w:pPr>
      <w:r w:rsidRPr="00653FE2">
        <w:t>This operation package includes the operations required for short message relay service procedures between IWMSC and VMSC or between GMSC and MSC or between SGSN and IWMSC.</w:t>
      </w:r>
    </w:p>
    <w:p w:rsidR="004731A0" w:rsidRPr="00653FE2" w:rsidRDefault="004731A0" w:rsidP="004731A0">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IWMSC if Consumer is MSC</w:t>
      </w:r>
    </w:p>
    <w:p w:rsidR="004731A0" w:rsidRPr="00653FE2" w:rsidRDefault="004731A0" w:rsidP="004731A0">
      <w:pPr>
        <w:pStyle w:val="ASN1--TABLEmiddle"/>
        <w:widowControl/>
        <w:rPr>
          <w:lang w:val="en-GB"/>
        </w:rPr>
      </w:pPr>
      <w:r w:rsidRPr="00653FE2">
        <w:rPr>
          <w:lang w:val="en-GB"/>
        </w:rPr>
        <w:tab/>
        <w:t>-- Supplier is IWMSC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mo-forwardSM} }</w:t>
      </w:r>
    </w:p>
    <w:p w:rsidR="004731A0" w:rsidRPr="00653FE2" w:rsidRDefault="004731A0" w:rsidP="004731A0">
      <w:pPr>
        <w:pStyle w:val="ASN1Source"/>
        <w:widowControl/>
        <w:rPr>
          <w:lang w:val="en-GB"/>
        </w:rPr>
      </w:pPr>
    </w:p>
    <w:p w:rsidR="004731A0" w:rsidRPr="00653FE2" w:rsidRDefault="004731A0" w:rsidP="004731A0">
      <w:pPr>
        <w:pStyle w:val="ASN1Source"/>
        <w:keepNext/>
        <w:keepLines/>
        <w:widowControl/>
        <w:rPr>
          <w:lang w:val="en-GB"/>
        </w:rPr>
      </w:pPr>
      <w:r w:rsidRPr="00653FE2">
        <w:rPr>
          <w:lang w:val="en-GB"/>
        </w:rPr>
        <w:t>The v2-equivalent package is defined as follows:</w:t>
      </w:r>
    </w:p>
    <w:p w:rsidR="004731A0" w:rsidRPr="00653FE2" w:rsidRDefault="004731A0" w:rsidP="004731A0">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IWMSC if Consumer is MSC</w:t>
      </w:r>
    </w:p>
    <w:p w:rsidR="004731A0" w:rsidRPr="00653FE2" w:rsidRDefault="004731A0" w:rsidP="004731A0">
      <w:pPr>
        <w:pStyle w:val="ASN1--TABLEmiddle"/>
        <w:widowControl/>
        <w:rPr>
          <w:lang w:val="en-GB"/>
        </w:rPr>
      </w:pPr>
      <w:r w:rsidRPr="00653FE2">
        <w:rPr>
          <w:lang w:val="en-GB"/>
        </w:rPr>
        <w:tab/>
        <w:t>-- Supplier is MSC or SGSN if Consumer is GMSC</w:t>
      </w:r>
    </w:p>
    <w:p w:rsidR="004731A0" w:rsidRPr="00653FE2" w:rsidRDefault="004731A0" w:rsidP="004731A0">
      <w:pPr>
        <w:pStyle w:val="ASN1--TABLEmiddle"/>
        <w:widowControl/>
        <w:rPr>
          <w:lang w:val="en-GB"/>
        </w:rPr>
      </w:pPr>
      <w:r w:rsidRPr="00653FE2">
        <w:rPr>
          <w:lang w:val="en-GB"/>
        </w:rPr>
        <w:tab/>
        <w:t>-- Supplier is IWMSC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forwardSM} }</w:t>
      </w:r>
    </w:p>
    <w:p w:rsidR="004731A0" w:rsidRPr="00653FE2" w:rsidRDefault="004731A0" w:rsidP="004731A0">
      <w:pPr>
        <w:pStyle w:val="ASN1Source"/>
        <w:keepNext/>
        <w:keepLines/>
        <w:widowControl/>
        <w:rPr>
          <w:lang w:val="en-GB"/>
        </w:rPr>
      </w:pPr>
    </w:p>
    <w:p w:rsidR="004731A0" w:rsidRPr="00653FE2" w:rsidRDefault="004731A0" w:rsidP="004731A0">
      <w:r w:rsidRPr="00653FE2">
        <w:t>The v1-equivalent package can be determined according to the rules described in clause 17.2.1.</w:t>
      </w:r>
    </w:p>
    <w:p w:rsidR="004731A0" w:rsidRPr="00653FE2" w:rsidRDefault="004731A0" w:rsidP="004731A0">
      <w:pPr>
        <w:pStyle w:val="Heading4"/>
      </w:pPr>
      <w:bookmarkStart w:id="4892" w:name="_Toc11332118"/>
      <w:bookmarkStart w:id="4893" w:name="_Toc36545601"/>
      <w:bookmarkStart w:id="4894" w:name="_Toc57893417"/>
      <w:bookmarkStart w:id="4895" w:name="_Toc57898545"/>
      <w:bookmarkStart w:id="4896" w:name="_Toc57921532"/>
      <w:r w:rsidRPr="00653FE2">
        <w:t>17.2.2.23</w:t>
      </w:r>
      <w:r w:rsidRPr="00653FE2">
        <w:tab/>
        <w:t>Short message gateway services</w:t>
      </w:r>
      <w:bookmarkEnd w:id="4892"/>
      <w:bookmarkEnd w:id="4893"/>
      <w:bookmarkEnd w:id="4894"/>
      <w:bookmarkEnd w:id="4895"/>
      <w:bookmarkEnd w:id="4896"/>
    </w:p>
    <w:p w:rsidR="004731A0" w:rsidRPr="00653FE2" w:rsidRDefault="004731A0" w:rsidP="004731A0">
      <w:pPr>
        <w:keepNext/>
        <w:keepLines/>
      </w:pPr>
      <w:r w:rsidRPr="00653FE2">
        <w:t>This operation package includes the operations required for short message service gateway procedures between MSC and HLR.</w:t>
      </w:r>
    </w:p>
    <w:p w:rsidR="004731A0" w:rsidRPr="00653FE2" w:rsidRDefault="004731A0" w:rsidP="004731A0">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GMSC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sendRoutingInfoForSM |</w:t>
      </w:r>
    </w:p>
    <w:p w:rsidR="004731A0" w:rsidRPr="00653FE2" w:rsidRDefault="004731A0" w:rsidP="004731A0">
      <w:pPr>
        <w:pStyle w:val="ASN1TABLEmiddle"/>
        <w:widowControl/>
        <w:rPr>
          <w:lang w:val="en-GB"/>
        </w:rPr>
      </w:pPr>
      <w:r>
        <w:rPr>
          <w:lang w:val="en-GB"/>
        </w:rPr>
        <w:tab/>
      </w:r>
      <w:r w:rsidRPr="00653FE2">
        <w:rPr>
          <w:lang w:val="en-GB"/>
        </w:rPr>
        <w:t>reportSM-DeliveryStatus}</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informServiceCentre} }</w:t>
      </w:r>
    </w:p>
    <w:p w:rsidR="004731A0" w:rsidRPr="00653FE2" w:rsidRDefault="004731A0" w:rsidP="004731A0">
      <w:pPr>
        <w:pStyle w:val="ASN1Source"/>
        <w:keepNext/>
        <w:keepLines/>
        <w:widowControl/>
        <w:rPr>
          <w:lang w:val="en-GB"/>
        </w:rPr>
      </w:pPr>
    </w:p>
    <w:p w:rsidR="004731A0" w:rsidRPr="00653FE2" w:rsidRDefault="004731A0" w:rsidP="004731A0">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rsidR="004731A0" w:rsidRPr="00653FE2" w:rsidRDefault="004731A0" w:rsidP="004731A0">
      <w:pPr>
        <w:keepNext/>
        <w:keepLines/>
      </w:pPr>
      <w:r w:rsidRPr="00653FE2">
        <w:t>The v1-equivalent package is defined as follows:</w:t>
      </w:r>
    </w:p>
    <w:p w:rsidR="004731A0" w:rsidRPr="00653FE2" w:rsidRDefault="004731A0" w:rsidP="004731A0">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GMSC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sendRoutingInfoForSM |</w:t>
      </w:r>
    </w:p>
    <w:p w:rsidR="004731A0" w:rsidRPr="00653FE2" w:rsidRDefault="004731A0" w:rsidP="004731A0">
      <w:pPr>
        <w:pStyle w:val="ASN1TABLEmiddle"/>
        <w:widowControl/>
        <w:rPr>
          <w:lang w:val="en-GB"/>
        </w:rPr>
      </w:pPr>
      <w:r>
        <w:rPr>
          <w:lang w:val="en-GB"/>
        </w:rPr>
        <w:tab/>
      </w:r>
      <w:r w:rsidRPr="00653FE2">
        <w:rPr>
          <w:lang w:val="en-GB"/>
        </w:rPr>
        <w:t>reportSMDeliveryStatus} }</w:t>
      </w:r>
    </w:p>
    <w:p w:rsidR="004731A0" w:rsidRPr="00653FE2" w:rsidRDefault="004731A0" w:rsidP="004731A0">
      <w:pPr>
        <w:pStyle w:val="ASN1Source"/>
        <w:widowControl/>
        <w:rPr>
          <w:lang w:val="en-GB"/>
        </w:rPr>
      </w:pPr>
    </w:p>
    <w:p w:rsidR="004731A0" w:rsidRPr="00653FE2" w:rsidRDefault="004731A0" w:rsidP="004731A0">
      <w:pPr>
        <w:pStyle w:val="Heading4"/>
      </w:pPr>
      <w:bookmarkStart w:id="4897" w:name="_Toc11332119"/>
      <w:bookmarkStart w:id="4898" w:name="_Toc36545602"/>
      <w:bookmarkStart w:id="4899" w:name="_Toc57893418"/>
      <w:bookmarkStart w:id="4900" w:name="_Toc57898546"/>
      <w:bookmarkStart w:id="4901" w:name="_Toc57921533"/>
      <w:r w:rsidRPr="00653FE2">
        <w:t>17.2.2.24</w:t>
      </w:r>
      <w:r w:rsidRPr="00653FE2">
        <w:tab/>
        <w:t>MT Short message relay services</w:t>
      </w:r>
      <w:bookmarkEnd w:id="4897"/>
      <w:bookmarkEnd w:id="4898"/>
      <w:bookmarkEnd w:id="4899"/>
      <w:bookmarkEnd w:id="4900"/>
      <w:bookmarkEnd w:id="4901"/>
    </w:p>
    <w:p w:rsidR="004731A0" w:rsidRPr="00653FE2" w:rsidRDefault="004731A0" w:rsidP="004731A0">
      <w:pPr>
        <w:keepNext/>
        <w:keepLines/>
      </w:pPr>
      <w:r w:rsidRPr="00653FE2">
        <w:t>This operation package includes the operations required for short message relay service procedures between GMSC and MSC or between GMSC and SGSN.</w:t>
      </w:r>
    </w:p>
    <w:p w:rsidR="004731A0" w:rsidRPr="00653FE2" w:rsidRDefault="004731A0" w:rsidP="004731A0">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MSC or SGSN or SMS-Router or IP-SM-GW if Consumer is GMSC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mt-forwardSM} }</w:t>
      </w:r>
    </w:p>
    <w:p w:rsidR="004731A0" w:rsidRPr="00653FE2" w:rsidRDefault="004731A0" w:rsidP="004731A0">
      <w:pPr>
        <w:pStyle w:val="ASN1Source"/>
        <w:keepNext/>
        <w:keepLines/>
        <w:widowControl/>
        <w:rPr>
          <w:lang w:val="en-GB"/>
        </w:rPr>
      </w:pPr>
    </w:p>
    <w:p w:rsidR="004731A0" w:rsidRPr="00653FE2" w:rsidRDefault="004731A0" w:rsidP="004731A0">
      <w:r w:rsidRPr="00653FE2">
        <w:t>The v2-equivalent package is: s</w:t>
      </w:r>
      <w:r w:rsidRPr="00653FE2">
        <w:rPr>
          <w:b/>
        </w:rPr>
        <w:t>hortMsgRelayPackage-v2</w:t>
      </w:r>
    </w:p>
    <w:p w:rsidR="004731A0" w:rsidRPr="00653FE2" w:rsidRDefault="004731A0" w:rsidP="004731A0">
      <w:pPr>
        <w:pStyle w:val="Heading4"/>
      </w:pPr>
      <w:bookmarkStart w:id="4902" w:name="_Toc11332120"/>
      <w:bookmarkStart w:id="4903" w:name="_Toc36545603"/>
      <w:bookmarkStart w:id="4904" w:name="_Toc57893419"/>
      <w:bookmarkStart w:id="4905" w:name="_Toc57898547"/>
      <w:bookmarkStart w:id="4906" w:name="_Toc57921534"/>
      <w:r w:rsidRPr="00653FE2">
        <w:t>17.2.2.25</w:t>
      </w:r>
      <w:r w:rsidRPr="00653FE2">
        <w:tab/>
        <w:t>Void</w:t>
      </w:r>
      <w:bookmarkEnd w:id="4902"/>
      <w:bookmarkEnd w:id="4903"/>
      <w:bookmarkEnd w:id="4904"/>
      <w:bookmarkEnd w:id="4905"/>
      <w:bookmarkEnd w:id="4906"/>
    </w:p>
    <w:p w:rsidR="004731A0" w:rsidRPr="00653FE2" w:rsidRDefault="004731A0" w:rsidP="004731A0">
      <w:pPr>
        <w:pStyle w:val="Heading4"/>
      </w:pPr>
      <w:bookmarkStart w:id="4907" w:name="_Toc11332121"/>
      <w:bookmarkStart w:id="4908" w:name="_Toc36545604"/>
      <w:bookmarkStart w:id="4909" w:name="_Toc57893420"/>
      <w:bookmarkStart w:id="4910" w:name="_Toc57898548"/>
      <w:bookmarkStart w:id="4911" w:name="_Toc57921535"/>
      <w:r w:rsidRPr="00653FE2">
        <w:t>17.2.2.26</w:t>
      </w:r>
      <w:r w:rsidRPr="00653FE2">
        <w:tab/>
        <w:t>Message waiting data management</w:t>
      </w:r>
      <w:bookmarkEnd w:id="4907"/>
      <w:bookmarkEnd w:id="4908"/>
      <w:bookmarkEnd w:id="4909"/>
      <w:bookmarkEnd w:id="4910"/>
      <w:bookmarkEnd w:id="4911"/>
    </w:p>
    <w:p w:rsidR="004731A0" w:rsidRPr="00653FE2" w:rsidRDefault="004731A0" w:rsidP="004731A0">
      <w:pPr>
        <w:keepNext/>
        <w:keepLines/>
      </w:pPr>
      <w:r w:rsidRPr="00653FE2">
        <w:t>This operation package includes the operations required for short message waiting data procedures between HLR and VLR, between HLR and SGSN.</w:t>
      </w:r>
    </w:p>
    <w:p w:rsidR="004731A0" w:rsidRPr="00653FE2" w:rsidRDefault="004731A0" w:rsidP="004731A0">
      <w:pPr>
        <w:pStyle w:val="ASN1TABLEbegin"/>
        <w:widowControl/>
        <w:rPr>
          <w:b w:val="0"/>
          <w:lang w:val="en-GB"/>
        </w:rPr>
      </w:pPr>
      <w:r w:rsidRPr="00653FE2">
        <w:rPr>
          <w:lang w:val="en-GB"/>
        </w:rPr>
        <w:t xml:space="preserve">mwdMngtPackage-v3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SGSN</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readyForSM} }</w:t>
      </w:r>
    </w:p>
    <w:p w:rsidR="004731A0" w:rsidRPr="00653FE2" w:rsidRDefault="004731A0" w:rsidP="004731A0">
      <w:pPr>
        <w:pStyle w:val="ASN1Source"/>
        <w:keepNext/>
        <w:keepLines/>
        <w:widowControl/>
        <w:rPr>
          <w:lang w:val="en-GB"/>
        </w:rPr>
      </w:pPr>
    </w:p>
    <w:p w:rsidR="004731A0" w:rsidRPr="00653FE2" w:rsidRDefault="004731A0" w:rsidP="004731A0">
      <w:r w:rsidRPr="00653FE2">
        <w:t>The v2-equivalent package can be determined according to the rules described in clause 17.2.1.</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v1-equivalent package is defined as follows:</w:t>
      </w:r>
    </w:p>
    <w:p w:rsidR="004731A0" w:rsidRPr="00653FE2" w:rsidRDefault="004731A0" w:rsidP="004731A0">
      <w:pPr>
        <w:pStyle w:val="ASN1TABLEbegin"/>
        <w:widowControl/>
        <w:rPr>
          <w:b w:val="0"/>
          <w:lang w:val="en-GB"/>
        </w:rPr>
      </w:pPr>
      <w:r w:rsidRPr="00653FE2">
        <w:rPr>
          <w:lang w:val="en-GB"/>
        </w:rPr>
        <w:t xml:space="preserve">mwdMngtPackage-v1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noteSubscriberPresent} }</w:t>
      </w:r>
    </w:p>
    <w:p w:rsidR="004731A0" w:rsidRPr="00653FE2" w:rsidRDefault="004731A0" w:rsidP="004731A0">
      <w:pPr>
        <w:pStyle w:val="ASN1Source"/>
        <w:widowControl/>
        <w:rPr>
          <w:lang w:val="en-GB"/>
        </w:rPr>
      </w:pPr>
    </w:p>
    <w:p w:rsidR="004731A0" w:rsidRPr="00653FE2" w:rsidRDefault="004731A0" w:rsidP="004731A0">
      <w:pPr>
        <w:pStyle w:val="Heading4"/>
      </w:pPr>
      <w:bookmarkStart w:id="4912" w:name="_Toc11332122"/>
      <w:bookmarkStart w:id="4913" w:name="_Toc36545605"/>
      <w:bookmarkStart w:id="4914" w:name="_Toc57893421"/>
      <w:bookmarkStart w:id="4915" w:name="_Toc57898549"/>
      <w:bookmarkStart w:id="4916" w:name="_Toc57921536"/>
      <w:r w:rsidRPr="00653FE2">
        <w:t>17.2.2.27</w:t>
      </w:r>
      <w:r w:rsidRPr="00653FE2">
        <w:tab/>
        <w:t>Alerting</w:t>
      </w:r>
      <w:bookmarkEnd w:id="4912"/>
      <w:bookmarkEnd w:id="4913"/>
      <w:bookmarkEnd w:id="4914"/>
      <w:bookmarkEnd w:id="4915"/>
      <w:bookmarkEnd w:id="4916"/>
    </w:p>
    <w:p w:rsidR="004731A0" w:rsidRPr="00653FE2" w:rsidRDefault="004731A0" w:rsidP="004731A0">
      <w:pPr>
        <w:keepNext/>
        <w:keepLines/>
      </w:pPr>
      <w:r w:rsidRPr="00653FE2">
        <w:t>This operation package includes the operations required for alerting between HLR and IWMSC.</w:t>
      </w:r>
    </w:p>
    <w:p w:rsidR="004731A0" w:rsidRPr="00653FE2" w:rsidRDefault="004731A0" w:rsidP="004731A0">
      <w:pPr>
        <w:pStyle w:val="ASN1TABLEbegin"/>
        <w:widowControl/>
        <w:rPr>
          <w:b w:val="0"/>
          <w:lang w:val="en-GB"/>
        </w:rPr>
      </w:pPr>
      <w:r w:rsidRPr="00653FE2">
        <w:rPr>
          <w:lang w:val="en-GB"/>
        </w:rPr>
        <w:t xml:space="preserve">alertingPackage-v2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IWMSC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alertServiceCentre}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v1-equivalent package is defined as follows.</w:t>
      </w:r>
    </w:p>
    <w:p w:rsidR="004731A0" w:rsidRPr="00653FE2" w:rsidRDefault="004731A0" w:rsidP="004731A0">
      <w:pPr>
        <w:pStyle w:val="ASN1TABLEbegin"/>
        <w:widowControl/>
        <w:rPr>
          <w:b w:val="0"/>
          <w:lang w:val="en-GB"/>
        </w:rPr>
      </w:pPr>
      <w:r w:rsidRPr="00653FE2">
        <w:rPr>
          <w:lang w:val="en-GB"/>
        </w:rPr>
        <w:t xml:space="preserve">alertingPackage-v1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IWMSC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alertServiceCentreWithoutResult} }</w:t>
      </w:r>
    </w:p>
    <w:p w:rsidR="004731A0" w:rsidRPr="00653FE2" w:rsidRDefault="004731A0" w:rsidP="004731A0">
      <w:pPr>
        <w:pStyle w:val="ASN1Source"/>
        <w:widowControl/>
        <w:rPr>
          <w:lang w:val="en-GB"/>
        </w:rPr>
      </w:pPr>
    </w:p>
    <w:p w:rsidR="004731A0" w:rsidRPr="00653FE2" w:rsidRDefault="004731A0" w:rsidP="004731A0">
      <w:pPr>
        <w:pStyle w:val="Heading4"/>
      </w:pPr>
      <w:bookmarkStart w:id="4917" w:name="_Toc11332123"/>
      <w:bookmarkStart w:id="4918" w:name="_Toc36545606"/>
      <w:bookmarkStart w:id="4919" w:name="_Toc57893422"/>
      <w:bookmarkStart w:id="4920" w:name="_Toc57898550"/>
      <w:bookmarkStart w:id="4921" w:name="_Toc57921537"/>
      <w:r w:rsidRPr="00653FE2">
        <w:t>17.2.2.28</w:t>
      </w:r>
      <w:r w:rsidRPr="00653FE2">
        <w:tab/>
        <w:t>Data restoration</w:t>
      </w:r>
      <w:bookmarkEnd w:id="4917"/>
      <w:bookmarkEnd w:id="4918"/>
      <w:bookmarkEnd w:id="4919"/>
      <w:bookmarkEnd w:id="4920"/>
      <w:bookmarkEnd w:id="4921"/>
    </w:p>
    <w:p w:rsidR="004731A0" w:rsidRPr="00653FE2" w:rsidRDefault="004731A0" w:rsidP="004731A0">
      <w:pPr>
        <w:keepNext/>
        <w:keepLines/>
      </w:pPr>
      <w:r w:rsidRPr="00653FE2">
        <w:t>This operation package includes the operations required for VLR data restoration between HLR and VLR.</w:t>
      </w:r>
    </w:p>
    <w:p w:rsidR="004731A0" w:rsidRPr="00653FE2" w:rsidRDefault="004731A0" w:rsidP="004731A0">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restoreData} }</w:t>
      </w:r>
    </w:p>
    <w:p w:rsidR="004731A0" w:rsidRPr="00653FE2" w:rsidRDefault="004731A0" w:rsidP="004731A0">
      <w:pPr>
        <w:pStyle w:val="ASN1Source"/>
        <w:keepNext/>
        <w:keepLines/>
        <w:widowControl/>
        <w:rPr>
          <w:lang w:val="en-GB"/>
        </w:rPr>
      </w:pPr>
    </w:p>
    <w:p w:rsidR="004731A0" w:rsidRPr="00653FE2" w:rsidRDefault="004731A0" w:rsidP="004731A0">
      <w:pPr>
        <w:keepNext/>
        <w:keepLines/>
      </w:pPr>
      <w:r w:rsidRPr="00653FE2">
        <w:t>The v2-equivalent package can be determined according to the rules described in clause 17.2.1.</w:t>
      </w:r>
    </w:p>
    <w:p w:rsidR="004731A0" w:rsidRPr="00653FE2" w:rsidRDefault="004731A0" w:rsidP="004731A0">
      <w:r w:rsidRPr="00653FE2">
        <w:t>The v1-equivalent package is: infoRetrievalPackage-v1</w:t>
      </w:r>
    </w:p>
    <w:p w:rsidR="004731A0" w:rsidRPr="00653FE2" w:rsidRDefault="004731A0" w:rsidP="004731A0">
      <w:pPr>
        <w:pStyle w:val="Heading4"/>
      </w:pPr>
      <w:bookmarkStart w:id="4922" w:name="_Toc11332124"/>
      <w:bookmarkStart w:id="4923" w:name="_Toc36545607"/>
      <w:bookmarkStart w:id="4924" w:name="_Toc57893423"/>
      <w:bookmarkStart w:id="4925" w:name="_Toc57898551"/>
      <w:bookmarkStart w:id="4926" w:name="_Toc57921538"/>
      <w:r w:rsidRPr="00653FE2">
        <w:t>17.2.2.29</w:t>
      </w:r>
      <w:r w:rsidRPr="00653FE2">
        <w:tab/>
        <w:t>Purging</w:t>
      </w:r>
      <w:bookmarkEnd w:id="4922"/>
      <w:bookmarkEnd w:id="4923"/>
      <w:bookmarkEnd w:id="4924"/>
      <w:bookmarkEnd w:id="4925"/>
      <w:bookmarkEnd w:id="4926"/>
    </w:p>
    <w:p w:rsidR="004731A0" w:rsidRPr="00653FE2" w:rsidRDefault="004731A0" w:rsidP="004731A0">
      <w:pPr>
        <w:keepNext/>
        <w:keepLines/>
      </w:pPr>
      <w:r w:rsidRPr="00653FE2">
        <w:t>This operation package includes the operations required for purging between HLR and VLR or between HLR and SGSN.</w:t>
      </w:r>
    </w:p>
    <w:p w:rsidR="004731A0" w:rsidRPr="00653FE2" w:rsidRDefault="004731A0" w:rsidP="004731A0">
      <w:pPr>
        <w:pStyle w:val="ASN1TABLEbegin"/>
        <w:widowControl/>
        <w:rPr>
          <w:b w:val="0"/>
          <w:lang w:val="en-GB"/>
        </w:rPr>
      </w:pPr>
      <w:r w:rsidRPr="00653FE2">
        <w:rPr>
          <w:lang w:val="en-GB"/>
        </w:rPr>
        <w:t xml:space="preserve">purgingPackage-v3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HLR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purgeMS} }</w:t>
      </w:r>
    </w:p>
    <w:p w:rsidR="004731A0" w:rsidRPr="00653FE2" w:rsidRDefault="004731A0" w:rsidP="004731A0">
      <w:pPr>
        <w:pStyle w:val="ASN1Source"/>
        <w:keepNext/>
        <w:keepLines/>
        <w:widowControl/>
        <w:rPr>
          <w:lang w:val="en-GB"/>
        </w:rPr>
      </w:pPr>
    </w:p>
    <w:p w:rsidR="004731A0" w:rsidRPr="00653FE2" w:rsidRDefault="004731A0" w:rsidP="004731A0">
      <w:r w:rsidRPr="00653FE2">
        <w:t>The v2-equivalent package can be determined according to the rules described in clause 17.2.1.</w:t>
      </w:r>
    </w:p>
    <w:p w:rsidR="004731A0" w:rsidRPr="00653FE2" w:rsidRDefault="004731A0" w:rsidP="004731A0">
      <w:pPr>
        <w:pStyle w:val="Heading4"/>
      </w:pPr>
      <w:bookmarkStart w:id="4927" w:name="_Toc11332125"/>
      <w:bookmarkStart w:id="4928" w:name="_Toc36545608"/>
      <w:bookmarkStart w:id="4929" w:name="_Toc57893424"/>
      <w:bookmarkStart w:id="4930" w:name="_Toc57898552"/>
      <w:bookmarkStart w:id="4931" w:name="_Toc57921539"/>
      <w:r w:rsidRPr="00653FE2">
        <w:t>17.2.2.30</w:t>
      </w:r>
      <w:r w:rsidRPr="00653FE2">
        <w:tab/>
        <w:t>Subscriber information enquiry</w:t>
      </w:r>
      <w:bookmarkEnd w:id="4927"/>
      <w:bookmarkEnd w:id="4928"/>
      <w:bookmarkEnd w:id="4929"/>
      <w:bookmarkEnd w:id="4930"/>
      <w:bookmarkEnd w:id="4931"/>
    </w:p>
    <w:p w:rsidR="004731A0" w:rsidRPr="00653FE2" w:rsidRDefault="004731A0" w:rsidP="004731A0">
      <w:pPr>
        <w:keepNext/>
        <w:keepLines/>
      </w:pPr>
      <w:r w:rsidRPr="00653FE2">
        <w:t>This operation package includes the operations required for subscriber information enquiry procedures between HLR and VLR or between HLR and SGSN.</w:t>
      </w:r>
    </w:p>
    <w:p w:rsidR="004731A0" w:rsidRPr="00653FE2" w:rsidRDefault="004731A0" w:rsidP="004731A0">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or SGSN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provideSubscriberInfo}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32" w:name="_Toc11332126"/>
      <w:bookmarkStart w:id="4933" w:name="_Toc36545609"/>
      <w:bookmarkStart w:id="4934" w:name="_Toc57893425"/>
      <w:bookmarkStart w:id="4935" w:name="_Toc57898553"/>
      <w:bookmarkStart w:id="4936" w:name="_Toc57921540"/>
      <w:r w:rsidRPr="00653FE2">
        <w:t>17.2.2.31</w:t>
      </w:r>
      <w:r w:rsidRPr="00653FE2">
        <w:tab/>
        <w:t>Any time information enquiry</w:t>
      </w:r>
      <w:bookmarkEnd w:id="4932"/>
      <w:bookmarkEnd w:id="4933"/>
      <w:bookmarkEnd w:id="4934"/>
      <w:bookmarkEnd w:id="4935"/>
      <w:bookmarkEnd w:id="4936"/>
    </w:p>
    <w:p w:rsidR="004731A0" w:rsidRPr="00653FE2" w:rsidRDefault="004731A0" w:rsidP="004731A0">
      <w:pPr>
        <w:keepNext/>
        <w:keepLines/>
      </w:pPr>
      <w:r w:rsidRPr="00653FE2">
        <w:t>This operation package includes the operations required for any time information enquiry procedures between gsmSCF and HLR or between gsmSCF and GMLC or between gsmSCF and NPLR.</w:t>
      </w:r>
    </w:p>
    <w:p w:rsidR="004731A0" w:rsidRPr="00653FE2" w:rsidRDefault="004731A0" w:rsidP="004731A0">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or GMLC or NPLR if Consumer is gsmSCF</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anyTimeInterrogation}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37" w:name="_Toc11332127"/>
      <w:bookmarkStart w:id="4938" w:name="_Toc36545610"/>
      <w:bookmarkStart w:id="4939" w:name="_Toc57893426"/>
      <w:bookmarkStart w:id="4940" w:name="_Toc57898554"/>
      <w:bookmarkStart w:id="4941" w:name="_Toc57921541"/>
      <w:r w:rsidRPr="00653FE2">
        <w:t>17.2.2.32</w:t>
      </w:r>
      <w:r w:rsidRPr="00653FE2">
        <w:tab/>
        <w:t>Group Call Control</w:t>
      </w:r>
      <w:bookmarkEnd w:id="4937"/>
      <w:bookmarkEnd w:id="4938"/>
      <w:bookmarkEnd w:id="4939"/>
      <w:bookmarkEnd w:id="4940"/>
      <w:bookmarkEnd w:id="4941"/>
    </w:p>
    <w:p w:rsidR="004731A0" w:rsidRPr="00653FE2" w:rsidRDefault="004731A0" w:rsidP="004731A0">
      <w:pPr>
        <w:keepNext/>
        <w:keepLines/>
      </w:pPr>
      <w:r w:rsidRPr="00653FE2">
        <w:t>This operation package includes the operations required for group call and broadcast call procedures between MSCs.</w:t>
      </w:r>
    </w:p>
    <w:p w:rsidR="004731A0" w:rsidRPr="00653FE2" w:rsidRDefault="004731A0" w:rsidP="004731A0">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relay MSC if Consumer is anchor 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prepareGroupCall |</w:t>
      </w:r>
    </w:p>
    <w:p w:rsidR="004731A0" w:rsidRPr="00653FE2" w:rsidRDefault="004731A0" w:rsidP="004731A0">
      <w:pPr>
        <w:pStyle w:val="ASN1TABLEmiddle"/>
        <w:widowControl/>
        <w:rPr>
          <w:lang w:val="en-GB"/>
        </w:rPr>
      </w:pPr>
      <w:r>
        <w:rPr>
          <w:lang w:val="en-GB"/>
        </w:rPr>
        <w:tab/>
      </w:r>
      <w:r w:rsidRPr="00653FE2">
        <w:rPr>
          <w:lang w:val="en-GB"/>
        </w:rPr>
        <w:t>forwardGroupCallSignalling}</w:t>
      </w:r>
    </w:p>
    <w:p w:rsidR="004731A0" w:rsidRPr="00653FE2" w:rsidRDefault="004731A0" w:rsidP="004731A0">
      <w:pPr>
        <w:pStyle w:val="ASN1TABLEmiddle"/>
        <w:widowControl/>
        <w:rPr>
          <w:lang w:val="en-GB"/>
        </w:rPr>
      </w:pPr>
      <w:r w:rsidRPr="00653FE2">
        <w:rPr>
          <w:lang w:val="en-GB"/>
        </w:rPr>
        <w:tab/>
        <w:t>SUPPLIER INVOKES {</w:t>
      </w:r>
    </w:p>
    <w:p w:rsidR="004731A0" w:rsidRPr="00653FE2" w:rsidRDefault="004731A0" w:rsidP="004731A0">
      <w:pPr>
        <w:pStyle w:val="ASN1TABLEmiddle"/>
        <w:widowControl/>
        <w:rPr>
          <w:lang w:val="en-GB"/>
        </w:rPr>
      </w:pPr>
      <w:r>
        <w:rPr>
          <w:lang w:val="en-GB"/>
        </w:rPr>
        <w:tab/>
      </w:r>
      <w:r w:rsidRPr="00653FE2">
        <w:rPr>
          <w:lang w:val="en-GB"/>
        </w:rPr>
        <w:t>sendGroupCallEndSignal |</w:t>
      </w:r>
    </w:p>
    <w:p w:rsidR="004731A0" w:rsidRPr="00653FE2" w:rsidRDefault="004731A0" w:rsidP="004731A0">
      <w:pPr>
        <w:pStyle w:val="ASN1TABLEmiddle"/>
        <w:widowControl/>
        <w:rPr>
          <w:lang w:val="en-GB"/>
        </w:rPr>
      </w:pPr>
      <w:r>
        <w:rPr>
          <w:lang w:val="en-GB"/>
        </w:rPr>
        <w:tab/>
      </w:r>
      <w:r w:rsidRPr="00653FE2">
        <w:rPr>
          <w:lang w:val="en-GB"/>
        </w:rPr>
        <w:t>processGroupCallSignalling}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42" w:name="_Toc11332128"/>
      <w:bookmarkStart w:id="4943" w:name="_Toc36545611"/>
      <w:bookmarkStart w:id="4944" w:name="_Toc57893427"/>
      <w:bookmarkStart w:id="4945" w:name="_Toc57898555"/>
      <w:bookmarkStart w:id="4946" w:name="_Toc57921542"/>
      <w:r w:rsidRPr="00653FE2">
        <w:t>17.2.2.32A</w:t>
      </w:r>
      <w:r w:rsidRPr="00653FE2">
        <w:tab/>
        <w:t>Group Call Info Retrieval</w:t>
      </w:r>
      <w:bookmarkEnd w:id="4942"/>
      <w:bookmarkEnd w:id="4943"/>
      <w:bookmarkEnd w:id="4944"/>
      <w:bookmarkEnd w:id="4945"/>
      <w:bookmarkEnd w:id="4946"/>
    </w:p>
    <w:p w:rsidR="004731A0" w:rsidRPr="00653FE2" w:rsidRDefault="004731A0" w:rsidP="004731A0">
      <w:pPr>
        <w:keepNext/>
        <w:keepLines/>
      </w:pPr>
      <w:r w:rsidRPr="00653FE2">
        <w:t>This operation package includes the operations required for group call and broadcast call info retrieval between MSCs.</w:t>
      </w:r>
    </w:p>
    <w:p w:rsidR="004731A0" w:rsidRPr="00653FE2" w:rsidRDefault="004731A0" w:rsidP="004731A0">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group call serving MSC if Consumer is visited MSC</w:t>
      </w:r>
    </w:p>
    <w:p w:rsidR="004731A0" w:rsidRPr="00653FE2" w:rsidRDefault="004731A0" w:rsidP="004731A0">
      <w:pPr>
        <w:pStyle w:val="ASN1--TABLEmiddle"/>
        <w:widowControl/>
        <w:rPr>
          <w:lang w:val="en-GB"/>
        </w:rPr>
      </w:pPr>
      <w:r w:rsidRPr="00653FE2">
        <w:rPr>
          <w:lang w:val="en-GB"/>
        </w:rPr>
        <w:tab/>
        <w:t>-- Supplier is visited MSC if Consumer is group call serving 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sendGroupCallInfo}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47" w:name="_Toc11332129"/>
      <w:bookmarkStart w:id="4948" w:name="_Toc36545612"/>
      <w:bookmarkStart w:id="4949" w:name="_Toc57893428"/>
      <w:bookmarkStart w:id="4950" w:name="_Toc57898556"/>
      <w:bookmarkStart w:id="4951" w:name="_Toc57921543"/>
      <w:r w:rsidRPr="00653FE2">
        <w:t>17.2.2.33</w:t>
      </w:r>
      <w:r w:rsidRPr="00653FE2">
        <w:tab/>
        <w:t>Void</w:t>
      </w:r>
      <w:bookmarkEnd w:id="4947"/>
      <w:bookmarkEnd w:id="4948"/>
      <w:bookmarkEnd w:id="4949"/>
      <w:bookmarkEnd w:id="4950"/>
      <w:bookmarkEnd w:id="4951"/>
    </w:p>
    <w:p w:rsidR="004731A0" w:rsidRPr="00653FE2" w:rsidRDefault="004731A0" w:rsidP="004731A0">
      <w:pPr>
        <w:pStyle w:val="Heading4"/>
      </w:pPr>
      <w:bookmarkStart w:id="4952" w:name="_Toc11332130"/>
      <w:bookmarkStart w:id="4953" w:name="_Toc36545613"/>
      <w:bookmarkStart w:id="4954" w:name="_Toc57893429"/>
      <w:bookmarkStart w:id="4955" w:name="_Toc57898557"/>
      <w:bookmarkStart w:id="4956" w:name="_Toc57921544"/>
      <w:r w:rsidRPr="00653FE2">
        <w:t>17.2.2.34</w:t>
      </w:r>
      <w:r w:rsidRPr="00653FE2">
        <w:tab/>
        <w:t>Void</w:t>
      </w:r>
      <w:bookmarkEnd w:id="4952"/>
      <w:bookmarkEnd w:id="4953"/>
      <w:bookmarkEnd w:id="4954"/>
      <w:bookmarkEnd w:id="4955"/>
      <w:bookmarkEnd w:id="4956"/>
    </w:p>
    <w:p w:rsidR="004731A0" w:rsidRPr="00653FE2" w:rsidRDefault="004731A0" w:rsidP="004731A0">
      <w:pPr>
        <w:pStyle w:val="Heading4"/>
      </w:pPr>
      <w:bookmarkStart w:id="4957" w:name="_Toc11332131"/>
      <w:bookmarkStart w:id="4958" w:name="_Toc36545614"/>
      <w:bookmarkStart w:id="4959" w:name="_Toc57893430"/>
      <w:bookmarkStart w:id="4960" w:name="_Toc57898558"/>
      <w:bookmarkStart w:id="4961" w:name="_Toc57921545"/>
      <w:r w:rsidRPr="00653FE2">
        <w:t>17.2.2.35</w:t>
      </w:r>
      <w:r w:rsidRPr="00653FE2">
        <w:tab/>
        <w:t>Gprs location updating</w:t>
      </w:r>
      <w:bookmarkEnd w:id="4957"/>
      <w:bookmarkEnd w:id="4958"/>
      <w:bookmarkEnd w:id="4959"/>
      <w:bookmarkEnd w:id="4960"/>
      <w:bookmarkEnd w:id="4961"/>
    </w:p>
    <w:p w:rsidR="004731A0" w:rsidRPr="00653FE2" w:rsidRDefault="004731A0" w:rsidP="004731A0">
      <w:pPr>
        <w:keepNext/>
        <w:keepLines/>
      </w:pPr>
      <w:r w:rsidRPr="00653FE2">
        <w:t>This operation package includes the operations required for the gprs location management procedures between HLR and SGSN.</w:t>
      </w: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rsidR="004731A0" w:rsidRPr="00653FE2" w:rsidRDefault="004731A0" w:rsidP="004731A0">
      <w:pPr>
        <w:keepNext/>
        <w:keepLines/>
      </w:pPr>
    </w:p>
    <w:p w:rsidR="004731A0" w:rsidRPr="00653FE2" w:rsidRDefault="004731A0" w:rsidP="004731A0">
      <w:r w:rsidRPr="00653FE2">
        <w:t>This package is v3 only.</w:t>
      </w:r>
    </w:p>
    <w:p w:rsidR="004731A0" w:rsidRPr="00653FE2" w:rsidRDefault="004731A0" w:rsidP="004731A0">
      <w:pPr>
        <w:pStyle w:val="Heading4"/>
      </w:pPr>
      <w:bookmarkStart w:id="4962" w:name="_Toc11332132"/>
      <w:bookmarkStart w:id="4963" w:name="_Toc36545615"/>
      <w:bookmarkStart w:id="4964" w:name="_Toc57893431"/>
      <w:bookmarkStart w:id="4965" w:name="_Toc57898559"/>
      <w:bookmarkStart w:id="4966" w:name="_Toc57921546"/>
      <w:r w:rsidRPr="00653FE2">
        <w:t>17.2.2.36</w:t>
      </w:r>
      <w:r w:rsidRPr="00653FE2">
        <w:tab/>
        <w:t>Gprs Interrogation</w:t>
      </w:r>
      <w:bookmarkEnd w:id="4962"/>
      <w:bookmarkEnd w:id="4963"/>
      <w:bookmarkEnd w:id="4964"/>
      <w:bookmarkEnd w:id="4965"/>
      <w:bookmarkEnd w:id="4966"/>
    </w:p>
    <w:p w:rsidR="004731A0" w:rsidRPr="00653FE2" w:rsidRDefault="004731A0" w:rsidP="004731A0">
      <w:pPr>
        <w:keepNext/>
        <w:keepLines/>
      </w:pPr>
      <w:r w:rsidRPr="00653FE2">
        <w:t>This operation package includes the operations required for interrogation procedures between HLR and GGSN.</w:t>
      </w: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4731A0" w:rsidRPr="00653FE2" w:rsidRDefault="004731A0" w:rsidP="004731A0">
      <w:pPr>
        <w:keepNext/>
        <w:keepLines/>
      </w:pPr>
    </w:p>
    <w:p w:rsidR="004731A0" w:rsidRPr="00653FE2" w:rsidRDefault="004731A0" w:rsidP="004731A0">
      <w:pPr>
        <w:keepNext/>
        <w:keepLines/>
      </w:pPr>
      <w:r w:rsidRPr="00653FE2">
        <w:t>The v3-equivalent package is defined as follows.</w:t>
      </w:r>
    </w:p>
    <w:p w:rsidR="004731A0" w:rsidRPr="00653FE2" w:rsidRDefault="004731A0" w:rsidP="004731A0">
      <w:pPr>
        <w:keepNext/>
        <w:keepLines/>
      </w:pP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4731A0" w:rsidRPr="00653FE2" w:rsidRDefault="004731A0" w:rsidP="004731A0">
      <w:pPr>
        <w:keepNext/>
        <w:keepLines/>
      </w:pPr>
    </w:p>
    <w:p w:rsidR="004731A0" w:rsidRPr="00653FE2" w:rsidRDefault="004731A0" w:rsidP="004731A0">
      <w:pPr>
        <w:pStyle w:val="Heading4"/>
      </w:pPr>
      <w:bookmarkStart w:id="4967" w:name="_Toc11332133"/>
      <w:bookmarkStart w:id="4968" w:name="_Toc36545616"/>
      <w:bookmarkStart w:id="4969" w:name="_Toc57893432"/>
      <w:bookmarkStart w:id="4970" w:name="_Toc57898560"/>
      <w:bookmarkStart w:id="4971" w:name="_Toc57921547"/>
      <w:r w:rsidRPr="00653FE2">
        <w:t>17.2.2.37</w:t>
      </w:r>
      <w:r w:rsidRPr="00653FE2">
        <w:tab/>
        <w:t>Failure reporting</w:t>
      </w:r>
      <w:bookmarkEnd w:id="4967"/>
      <w:bookmarkEnd w:id="4968"/>
      <w:bookmarkEnd w:id="4969"/>
      <w:bookmarkEnd w:id="4970"/>
      <w:bookmarkEnd w:id="4971"/>
    </w:p>
    <w:p w:rsidR="004731A0" w:rsidRPr="00653FE2" w:rsidRDefault="004731A0" w:rsidP="004731A0">
      <w:pPr>
        <w:keepNext/>
        <w:keepLines/>
      </w:pPr>
      <w:r w:rsidRPr="00653FE2">
        <w:t>This operation package includes the operations required for failure reporting between HLR and GGSN.</w:t>
      </w: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rsidR="004731A0" w:rsidRPr="00653FE2" w:rsidRDefault="004731A0" w:rsidP="004731A0">
      <w:pPr>
        <w:keepNext/>
        <w:keepLines/>
      </w:pPr>
    </w:p>
    <w:p w:rsidR="004731A0" w:rsidRPr="00653FE2" w:rsidRDefault="004731A0" w:rsidP="004731A0">
      <w:r w:rsidRPr="00653FE2">
        <w:t>This package is v3 only.</w:t>
      </w:r>
    </w:p>
    <w:p w:rsidR="004731A0" w:rsidRPr="00653FE2" w:rsidRDefault="004731A0" w:rsidP="004731A0">
      <w:pPr>
        <w:pStyle w:val="Heading4"/>
      </w:pPr>
      <w:bookmarkStart w:id="4972" w:name="_Toc11332134"/>
      <w:bookmarkStart w:id="4973" w:name="_Toc36545617"/>
      <w:bookmarkStart w:id="4974" w:name="_Toc57893433"/>
      <w:bookmarkStart w:id="4975" w:name="_Toc57898561"/>
      <w:bookmarkStart w:id="4976" w:name="_Toc57921548"/>
      <w:r w:rsidRPr="00653FE2">
        <w:t>17.2.2.38</w:t>
      </w:r>
      <w:r w:rsidRPr="00653FE2">
        <w:tab/>
        <w:t>GPRS notifying</w:t>
      </w:r>
      <w:bookmarkEnd w:id="4972"/>
      <w:bookmarkEnd w:id="4973"/>
      <w:bookmarkEnd w:id="4974"/>
      <w:bookmarkEnd w:id="4975"/>
      <w:bookmarkEnd w:id="4976"/>
    </w:p>
    <w:p w:rsidR="004731A0" w:rsidRPr="00653FE2" w:rsidRDefault="004731A0" w:rsidP="004731A0">
      <w:pPr>
        <w:keepNext/>
        <w:keepLines/>
      </w:pPr>
      <w:r w:rsidRPr="00653FE2">
        <w:t>This operation package includes the operations required for notifying that GPRS subscriber is present between HLR and GGSN.</w:t>
      </w: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rsidR="004731A0" w:rsidRPr="00653FE2" w:rsidRDefault="004731A0" w:rsidP="004731A0">
      <w:pPr>
        <w:keepNext/>
        <w:keepLines/>
      </w:pPr>
    </w:p>
    <w:p w:rsidR="004731A0" w:rsidRPr="00653FE2" w:rsidRDefault="004731A0" w:rsidP="004731A0">
      <w:r w:rsidRPr="00653FE2">
        <w:t>This package is v3 only.</w:t>
      </w:r>
    </w:p>
    <w:p w:rsidR="004731A0" w:rsidRPr="00653FE2" w:rsidRDefault="004731A0" w:rsidP="004731A0">
      <w:pPr>
        <w:pStyle w:val="Heading4"/>
      </w:pPr>
      <w:bookmarkStart w:id="4977" w:name="_Toc11332135"/>
      <w:bookmarkStart w:id="4978" w:name="_Toc36545618"/>
      <w:bookmarkStart w:id="4979" w:name="_Toc57893434"/>
      <w:bookmarkStart w:id="4980" w:name="_Toc57898562"/>
      <w:bookmarkStart w:id="4981" w:name="_Toc57921549"/>
      <w:r w:rsidRPr="00653FE2">
        <w:t>17.2.2.39</w:t>
      </w:r>
      <w:r w:rsidRPr="00653FE2">
        <w:tab/>
        <w:t>Supplementary Service invocation notification</w:t>
      </w:r>
      <w:bookmarkEnd w:id="4977"/>
      <w:bookmarkEnd w:id="4978"/>
      <w:bookmarkEnd w:id="4979"/>
      <w:bookmarkEnd w:id="4980"/>
      <w:bookmarkEnd w:id="4981"/>
    </w:p>
    <w:p w:rsidR="004731A0" w:rsidRPr="00653FE2" w:rsidRDefault="004731A0" w:rsidP="004731A0">
      <w:pPr>
        <w:keepNext/>
        <w:keepLines/>
      </w:pPr>
      <w:r w:rsidRPr="00653FE2">
        <w:t>This operation package includes the operations required for Supplementary Service invocation notification procedures between the MSC and the gsmSCF and between the HLR and the gsmSCF.</w:t>
      </w:r>
    </w:p>
    <w:p w:rsidR="004731A0" w:rsidRPr="00653FE2" w:rsidRDefault="004731A0" w:rsidP="004731A0">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gsmSCF if Consumer is MSC</w:t>
      </w:r>
    </w:p>
    <w:p w:rsidR="004731A0" w:rsidRPr="00653FE2" w:rsidRDefault="004731A0" w:rsidP="004731A0">
      <w:pPr>
        <w:pStyle w:val="ASN1--TABLEmiddle"/>
        <w:widowControl/>
        <w:rPr>
          <w:lang w:val="en-GB"/>
        </w:rPr>
      </w:pPr>
      <w:r w:rsidRPr="00653FE2">
        <w:rPr>
          <w:lang w:val="en-GB"/>
        </w:rPr>
        <w:tab/>
        <w:t>-- Supplier is gsmSCF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ss-InvocationNotification}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82" w:name="_Toc11332136"/>
      <w:bookmarkStart w:id="4983" w:name="_Toc36545619"/>
      <w:bookmarkStart w:id="4984" w:name="_Toc57893435"/>
      <w:bookmarkStart w:id="4985" w:name="_Toc57898563"/>
      <w:bookmarkStart w:id="4986" w:name="_Toc57921550"/>
      <w:r w:rsidRPr="00653FE2">
        <w:t>17.2.2.40</w:t>
      </w:r>
      <w:r w:rsidRPr="00653FE2">
        <w:tab/>
        <w:t>Set Reporting State</w:t>
      </w:r>
      <w:bookmarkEnd w:id="4982"/>
      <w:bookmarkEnd w:id="4983"/>
      <w:bookmarkEnd w:id="4984"/>
      <w:bookmarkEnd w:id="4985"/>
      <w:bookmarkEnd w:id="4986"/>
    </w:p>
    <w:p w:rsidR="004731A0" w:rsidRPr="00653FE2" w:rsidRDefault="004731A0" w:rsidP="004731A0">
      <w:pPr>
        <w:keepNext/>
        <w:keepLines/>
      </w:pPr>
      <w:r w:rsidRPr="00653FE2">
        <w:t>This operation package includes the operation required for procedures between HLR and VLR to set the reporting state.</w:t>
      </w:r>
    </w:p>
    <w:p w:rsidR="004731A0" w:rsidRPr="00653FE2" w:rsidRDefault="004731A0" w:rsidP="004731A0">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setReportingState}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87" w:name="_Toc11332137"/>
      <w:bookmarkStart w:id="4988" w:name="_Toc36545620"/>
      <w:bookmarkStart w:id="4989" w:name="_Toc57893436"/>
      <w:bookmarkStart w:id="4990" w:name="_Toc57898564"/>
      <w:bookmarkStart w:id="4991" w:name="_Toc57921551"/>
      <w:r w:rsidRPr="00653FE2">
        <w:t>17.2.2.41</w:t>
      </w:r>
      <w:r w:rsidRPr="00653FE2">
        <w:tab/>
        <w:t>Status Report</w:t>
      </w:r>
      <w:bookmarkEnd w:id="4987"/>
      <w:bookmarkEnd w:id="4988"/>
      <w:bookmarkEnd w:id="4989"/>
      <w:bookmarkEnd w:id="4990"/>
      <w:bookmarkEnd w:id="4991"/>
    </w:p>
    <w:p w:rsidR="004731A0" w:rsidRPr="00653FE2" w:rsidRDefault="004731A0" w:rsidP="004731A0">
      <w:pPr>
        <w:keepNext/>
        <w:keepLines/>
      </w:pPr>
      <w:r w:rsidRPr="00653FE2">
        <w:t>This operation package includes the operation required for procedures between VLR and HLR to report call results and events.</w:t>
      </w:r>
    </w:p>
    <w:p w:rsidR="004731A0" w:rsidRPr="00653FE2" w:rsidRDefault="004731A0" w:rsidP="004731A0">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statusReport}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92" w:name="_Toc11332138"/>
      <w:bookmarkStart w:id="4993" w:name="_Toc36545621"/>
      <w:bookmarkStart w:id="4994" w:name="_Toc57893437"/>
      <w:bookmarkStart w:id="4995" w:name="_Toc57898565"/>
      <w:bookmarkStart w:id="4996" w:name="_Toc57921552"/>
      <w:r w:rsidRPr="00653FE2">
        <w:t>17.2.2.42</w:t>
      </w:r>
      <w:r w:rsidRPr="00653FE2">
        <w:tab/>
        <w:t>Remote User Free</w:t>
      </w:r>
      <w:bookmarkEnd w:id="4992"/>
      <w:bookmarkEnd w:id="4993"/>
      <w:bookmarkEnd w:id="4994"/>
      <w:bookmarkEnd w:id="4995"/>
      <w:bookmarkEnd w:id="4996"/>
    </w:p>
    <w:p w:rsidR="004731A0" w:rsidRPr="00653FE2" w:rsidRDefault="004731A0" w:rsidP="004731A0">
      <w:pPr>
        <w:keepNext/>
        <w:keepLines/>
      </w:pPr>
      <w:r w:rsidRPr="00653FE2">
        <w:t>This operation package includes the operation required by the HLR to indicate to the VLR that the remote user is free.</w:t>
      </w:r>
    </w:p>
    <w:p w:rsidR="004731A0" w:rsidRPr="00653FE2" w:rsidRDefault="004731A0" w:rsidP="004731A0">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VLR if Consumer is HLR</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remoteUserFree}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4997" w:name="_Toc11332139"/>
      <w:bookmarkStart w:id="4998" w:name="_Toc36545622"/>
      <w:bookmarkStart w:id="4999" w:name="_Toc57893438"/>
      <w:bookmarkStart w:id="5000" w:name="_Toc57898566"/>
      <w:bookmarkStart w:id="5001" w:name="_Toc57921553"/>
      <w:r w:rsidRPr="00653FE2">
        <w:t>17.2.2.43</w:t>
      </w:r>
      <w:r w:rsidRPr="00653FE2">
        <w:tab/>
        <w:t>Call Completion</w:t>
      </w:r>
      <w:bookmarkEnd w:id="4997"/>
      <w:bookmarkEnd w:id="4998"/>
      <w:bookmarkEnd w:id="4999"/>
      <w:bookmarkEnd w:id="5000"/>
      <w:bookmarkEnd w:id="5001"/>
    </w:p>
    <w:p w:rsidR="004731A0" w:rsidRPr="00653FE2" w:rsidRDefault="004731A0" w:rsidP="004731A0">
      <w:pPr>
        <w:keepNext/>
        <w:keepLines/>
      </w:pPr>
      <w:r w:rsidRPr="00653FE2">
        <w:t>This operation package includes the operations required for procedures between VLR and HLR for subscriber control of call completion services.</w:t>
      </w:r>
    </w:p>
    <w:p w:rsidR="004731A0" w:rsidRPr="00653FE2" w:rsidRDefault="004731A0" w:rsidP="004731A0">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end"/>
        <w:widowControl/>
        <w:rPr>
          <w:lang w:val="en-GB"/>
        </w:rPr>
      </w:pPr>
      <w:r w:rsidRPr="00653FE2">
        <w:rPr>
          <w:lang w:val="en-GB"/>
        </w:rPr>
        <w:tab/>
        <w:t>CONSUMER INVOKES {</w:t>
      </w:r>
    </w:p>
    <w:p w:rsidR="004731A0" w:rsidRPr="00653FE2" w:rsidRDefault="004731A0" w:rsidP="004731A0">
      <w:pPr>
        <w:pStyle w:val="ASN1TABLEend"/>
        <w:widowControl/>
        <w:rPr>
          <w:lang w:val="en-GB"/>
        </w:rPr>
      </w:pPr>
      <w:r>
        <w:rPr>
          <w:lang w:val="en-GB"/>
        </w:rPr>
        <w:tab/>
      </w:r>
      <w:r w:rsidRPr="00653FE2">
        <w:rPr>
          <w:lang w:val="en-GB"/>
        </w:rPr>
        <w:t>registerCC-Entry |</w:t>
      </w:r>
    </w:p>
    <w:p w:rsidR="004731A0" w:rsidRPr="00653FE2" w:rsidRDefault="004731A0" w:rsidP="004731A0">
      <w:pPr>
        <w:pStyle w:val="ASN1TABLEend"/>
        <w:widowControl/>
        <w:rPr>
          <w:lang w:val="en-GB"/>
        </w:rPr>
      </w:pPr>
      <w:r>
        <w:rPr>
          <w:lang w:val="en-GB"/>
        </w:rPr>
        <w:tab/>
      </w:r>
      <w:r w:rsidRPr="00653FE2">
        <w:rPr>
          <w:lang w:val="en-GB"/>
        </w:rPr>
        <w:t>eraseCC-Entry}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keepNext w:val="0"/>
        <w:keepLines w:val="0"/>
        <w:widowControl w:val="0"/>
        <w:spacing w:before="0"/>
      </w:pPr>
      <w:bookmarkStart w:id="5002" w:name="_Toc11332140"/>
      <w:bookmarkStart w:id="5003" w:name="_Toc36545623"/>
      <w:bookmarkStart w:id="5004" w:name="_Toc57893439"/>
      <w:bookmarkStart w:id="5005" w:name="_Toc57898567"/>
      <w:bookmarkStart w:id="5006" w:name="_Toc57921554"/>
      <w:r w:rsidRPr="00653FE2">
        <w:t>17.2.2.44</w:t>
      </w:r>
      <w:r w:rsidRPr="00653FE2">
        <w:tab/>
        <w:t>Location service gateway services</w:t>
      </w:r>
      <w:bookmarkEnd w:id="5002"/>
      <w:bookmarkEnd w:id="5003"/>
      <w:bookmarkEnd w:id="5004"/>
      <w:bookmarkEnd w:id="5005"/>
      <w:bookmarkEnd w:id="5006"/>
    </w:p>
    <w:p w:rsidR="004731A0" w:rsidRPr="00653FE2" w:rsidRDefault="004731A0" w:rsidP="004731A0">
      <w:pPr>
        <w:widowControl w:val="0"/>
        <w:jc w:val="both"/>
      </w:pPr>
      <w:r w:rsidRPr="00653FE2">
        <w:t>This operation package includes the operations required for location service gateway procedures between GMLC and HLR.</w:t>
      </w:r>
    </w:p>
    <w:p w:rsidR="004731A0" w:rsidRPr="00653FE2" w:rsidRDefault="004731A0" w:rsidP="004731A0">
      <w:pPr>
        <w:pStyle w:val="ASN1TABLEbegin"/>
        <w:rPr>
          <w:b w:val="0"/>
          <w:lang w:val="en-GB"/>
        </w:rPr>
      </w:pPr>
      <w:r w:rsidRPr="00653FE2">
        <w:rPr>
          <w:lang w:val="en-GB"/>
        </w:rPr>
        <w:t xml:space="preserve">locationSvcGatewayPackage-v3  </w:t>
      </w:r>
      <w:r w:rsidRPr="00653FE2">
        <w:rPr>
          <w:b w:val="0"/>
          <w:lang w:val="en-GB"/>
        </w:rPr>
        <w:t>OPERATION-PACKAGE ::= {</w:t>
      </w:r>
    </w:p>
    <w:p w:rsidR="004731A0" w:rsidRPr="00653FE2" w:rsidRDefault="004731A0" w:rsidP="004731A0">
      <w:pPr>
        <w:pStyle w:val="ASN1TABLEmiddle"/>
        <w:rPr>
          <w:lang w:val="en-GB"/>
        </w:rPr>
      </w:pPr>
      <w:r w:rsidRPr="00653FE2">
        <w:rPr>
          <w:lang w:val="en-GB"/>
        </w:rPr>
        <w:tab/>
        <w:t>-- Supplier is HLR if Consumer is GMLC</w:t>
      </w:r>
    </w:p>
    <w:p w:rsidR="004731A0" w:rsidRPr="00653FE2" w:rsidRDefault="004731A0" w:rsidP="004731A0">
      <w:pPr>
        <w:pStyle w:val="ASN1TABLEmiddle"/>
        <w:rPr>
          <w:lang w:val="en-GB"/>
        </w:rPr>
      </w:pPr>
      <w:r w:rsidRPr="00653FE2">
        <w:rPr>
          <w:lang w:val="en-GB"/>
        </w:rPr>
        <w:tab/>
        <w:t>CONSUMER INVOKES {</w:t>
      </w:r>
    </w:p>
    <w:p w:rsidR="004731A0" w:rsidRPr="00653FE2" w:rsidRDefault="004731A0" w:rsidP="004731A0">
      <w:pPr>
        <w:pStyle w:val="ASN1TABLEmiddle"/>
        <w:rPr>
          <w:lang w:val="en-GB"/>
        </w:rPr>
      </w:pPr>
      <w:r>
        <w:rPr>
          <w:lang w:val="en-GB"/>
        </w:rPr>
        <w:tab/>
      </w:r>
      <w:r w:rsidRPr="00653FE2">
        <w:rPr>
          <w:lang w:val="en-GB"/>
        </w:rPr>
        <w:t>sendRoutingInfoForLCS} }</w:t>
      </w:r>
    </w:p>
    <w:p w:rsidR="004731A0" w:rsidRPr="00653FE2" w:rsidRDefault="004731A0" w:rsidP="004731A0">
      <w:pPr>
        <w:pStyle w:val="ASN1Source"/>
        <w:spacing w:after="180"/>
        <w:rPr>
          <w:rFonts w:ascii="Times New Roman" w:hAnsi="Times New Roman"/>
          <w:sz w:val="20"/>
          <w:lang w:val="en-GB"/>
        </w:rPr>
      </w:pPr>
    </w:p>
    <w:p w:rsidR="004731A0" w:rsidRPr="00653FE2" w:rsidRDefault="004731A0" w:rsidP="004731A0">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rsidR="004731A0" w:rsidRPr="00653FE2" w:rsidRDefault="004731A0" w:rsidP="004731A0">
      <w:pPr>
        <w:pStyle w:val="Heading4"/>
        <w:keepNext w:val="0"/>
        <w:keepLines w:val="0"/>
        <w:widowControl w:val="0"/>
        <w:spacing w:before="0"/>
      </w:pPr>
      <w:bookmarkStart w:id="5007" w:name="_Toc11332141"/>
      <w:bookmarkStart w:id="5008" w:name="_Toc36545624"/>
      <w:bookmarkStart w:id="5009" w:name="_Toc57893440"/>
      <w:bookmarkStart w:id="5010" w:name="_Toc57898568"/>
      <w:bookmarkStart w:id="5011" w:name="_Toc57921555"/>
      <w:r w:rsidRPr="00653FE2">
        <w:t>17.2.2.45</w:t>
      </w:r>
      <w:r w:rsidRPr="00653FE2">
        <w:tab/>
        <w:t>Location service enquiry</w:t>
      </w:r>
      <w:bookmarkEnd w:id="5007"/>
      <w:bookmarkEnd w:id="5008"/>
      <w:bookmarkEnd w:id="5009"/>
      <w:bookmarkEnd w:id="5010"/>
      <w:bookmarkEnd w:id="5011"/>
    </w:p>
    <w:p w:rsidR="004731A0" w:rsidRPr="00653FE2" w:rsidRDefault="004731A0" w:rsidP="004731A0">
      <w:pPr>
        <w:widowControl w:val="0"/>
      </w:pPr>
      <w:r w:rsidRPr="00653FE2">
        <w:t>This operation package includes the operations required for the location service enquiry procedures between GMLC and MSC and between GMLC and SGSN.</w:t>
      </w:r>
    </w:p>
    <w:p w:rsidR="004731A0" w:rsidRPr="00653FE2" w:rsidRDefault="004731A0" w:rsidP="004731A0">
      <w:pPr>
        <w:pStyle w:val="ASN1TABLEbegin"/>
        <w:rPr>
          <w:b w:val="0"/>
          <w:lang w:val="en-GB"/>
        </w:rPr>
      </w:pPr>
      <w:r w:rsidRPr="00653FE2">
        <w:rPr>
          <w:rStyle w:val="ASN1Itemdefinition"/>
          <w:lang w:val="en-GB"/>
        </w:rPr>
        <w:t>locationSvcEnquiryPackage-v3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rPr>
          <w:lang w:val="en-GB"/>
        </w:rPr>
      </w:pPr>
      <w:r w:rsidRPr="00653FE2">
        <w:rPr>
          <w:lang w:val="en-GB"/>
        </w:rPr>
        <w:tab/>
        <w:t>-- Supplier is MSC or SGSN if Consumer is GMLC</w:t>
      </w:r>
    </w:p>
    <w:p w:rsidR="004731A0" w:rsidRPr="00653FE2" w:rsidRDefault="004731A0" w:rsidP="004731A0">
      <w:pPr>
        <w:pStyle w:val="ASN1TABLEmiddle"/>
        <w:rPr>
          <w:lang w:val="en-GB"/>
        </w:rPr>
      </w:pPr>
      <w:r w:rsidRPr="00653FE2">
        <w:rPr>
          <w:lang w:val="en-GB"/>
        </w:rPr>
        <w:tab/>
        <w:t>CONSUMER INVOKES {</w:t>
      </w:r>
    </w:p>
    <w:p w:rsidR="004731A0" w:rsidRPr="00653FE2" w:rsidRDefault="004731A0" w:rsidP="004731A0">
      <w:pPr>
        <w:pStyle w:val="ASN1TABLEmiddle"/>
        <w:rPr>
          <w:lang w:val="en-GB"/>
        </w:rPr>
      </w:pPr>
      <w:r>
        <w:rPr>
          <w:lang w:val="en-GB"/>
        </w:rPr>
        <w:tab/>
      </w:r>
      <w:r w:rsidRPr="00653FE2">
        <w:rPr>
          <w:lang w:val="en-GB"/>
        </w:rPr>
        <w:t>provideSubscriberLocation} }</w:t>
      </w:r>
    </w:p>
    <w:p w:rsidR="004731A0" w:rsidRPr="00653FE2" w:rsidRDefault="004731A0" w:rsidP="004731A0">
      <w:pPr>
        <w:pStyle w:val="ASN1Source"/>
        <w:spacing w:after="180"/>
        <w:rPr>
          <w:rFonts w:ascii="Times New Roman" w:hAnsi="Times New Roman"/>
          <w:sz w:val="20"/>
          <w:lang w:val="en-GB"/>
        </w:rPr>
      </w:pPr>
    </w:p>
    <w:p w:rsidR="004731A0" w:rsidRPr="00653FE2" w:rsidRDefault="004731A0" w:rsidP="004731A0">
      <w:pPr>
        <w:widowControl w:val="0"/>
      </w:pPr>
      <w:r w:rsidRPr="00653FE2">
        <w:t>This package is v3 only.</w:t>
      </w:r>
    </w:p>
    <w:p w:rsidR="004731A0" w:rsidRPr="00653FE2" w:rsidRDefault="004731A0" w:rsidP="004731A0">
      <w:pPr>
        <w:pStyle w:val="Heading4"/>
        <w:keepNext w:val="0"/>
        <w:keepLines w:val="0"/>
        <w:widowControl w:val="0"/>
        <w:spacing w:before="0"/>
      </w:pPr>
      <w:bookmarkStart w:id="5012" w:name="_Toc11332142"/>
      <w:bookmarkStart w:id="5013" w:name="_Toc36545625"/>
      <w:bookmarkStart w:id="5014" w:name="_Toc57893441"/>
      <w:bookmarkStart w:id="5015" w:name="_Toc57898569"/>
      <w:bookmarkStart w:id="5016" w:name="_Toc57921556"/>
      <w:r w:rsidRPr="00653FE2">
        <w:t>17.2.2.45A</w:t>
      </w:r>
      <w:r w:rsidRPr="00653FE2">
        <w:tab/>
        <w:t>Location service reporting</w:t>
      </w:r>
      <w:bookmarkEnd w:id="5012"/>
      <w:bookmarkEnd w:id="5013"/>
      <w:bookmarkEnd w:id="5014"/>
      <w:bookmarkEnd w:id="5015"/>
      <w:bookmarkEnd w:id="5016"/>
    </w:p>
    <w:p w:rsidR="004731A0" w:rsidRPr="00653FE2" w:rsidRDefault="004731A0" w:rsidP="004731A0">
      <w:pPr>
        <w:widowControl w:val="0"/>
      </w:pPr>
      <w:r w:rsidRPr="00653FE2">
        <w:t>This operation package includes the operations required for the location service enquiry procedures between MSC and GMLC and between SGSN and GMLC.</w:t>
      </w:r>
    </w:p>
    <w:p w:rsidR="004731A0" w:rsidRPr="00653FE2" w:rsidRDefault="004731A0" w:rsidP="004731A0">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rPr>
          <w:lang w:val="en-GB"/>
        </w:rPr>
      </w:pPr>
      <w:r w:rsidRPr="00653FE2">
        <w:rPr>
          <w:lang w:val="en-GB"/>
        </w:rPr>
        <w:tab/>
        <w:t>-- Supplier is GMLC if Consumer is MSC</w:t>
      </w:r>
    </w:p>
    <w:p w:rsidR="004731A0" w:rsidRPr="00653FE2" w:rsidRDefault="004731A0" w:rsidP="004731A0">
      <w:pPr>
        <w:pStyle w:val="ASN1TABLEmiddle"/>
        <w:rPr>
          <w:lang w:val="en-GB"/>
        </w:rPr>
      </w:pPr>
      <w:r w:rsidRPr="00653FE2">
        <w:rPr>
          <w:lang w:val="en-GB"/>
        </w:rPr>
        <w:tab/>
        <w:t>-- Supplier is GMLC if Consumer is SGSN</w:t>
      </w:r>
    </w:p>
    <w:p w:rsidR="004731A0" w:rsidRPr="00653FE2" w:rsidRDefault="004731A0" w:rsidP="004731A0">
      <w:pPr>
        <w:pStyle w:val="ASN1TABLEmiddle"/>
        <w:rPr>
          <w:lang w:val="en-GB"/>
        </w:rPr>
      </w:pPr>
      <w:r w:rsidRPr="00653FE2">
        <w:rPr>
          <w:lang w:val="en-GB"/>
        </w:rPr>
        <w:tab/>
        <w:t>CONSUMER INVOKES {</w:t>
      </w:r>
    </w:p>
    <w:p w:rsidR="004731A0" w:rsidRPr="00653FE2" w:rsidRDefault="004731A0" w:rsidP="004731A0">
      <w:pPr>
        <w:pStyle w:val="ASN1TABLEmiddle"/>
        <w:rPr>
          <w:lang w:val="en-GB"/>
        </w:rPr>
      </w:pPr>
      <w:r>
        <w:rPr>
          <w:lang w:val="en-GB"/>
        </w:rPr>
        <w:tab/>
      </w:r>
      <w:r w:rsidRPr="00653FE2">
        <w:rPr>
          <w:lang w:val="en-GB"/>
        </w:rPr>
        <w:t>subscriberLocationReport} }</w:t>
      </w:r>
    </w:p>
    <w:p w:rsidR="004731A0" w:rsidRPr="00653FE2" w:rsidRDefault="004731A0" w:rsidP="004731A0">
      <w:pPr>
        <w:pStyle w:val="Heading4"/>
        <w:keepNext w:val="0"/>
        <w:keepLines w:val="0"/>
        <w:widowControl w:val="0"/>
        <w:spacing w:before="0"/>
      </w:pPr>
    </w:p>
    <w:p w:rsidR="004731A0" w:rsidRPr="00653FE2" w:rsidRDefault="004731A0" w:rsidP="004731A0">
      <w:pPr>
        <w:pStyle w:val="Heading4"/>
        <w:keepNext w:val="0"/>
        <w:keepLines w:val="0"/>
        <w:widowControl w:val="0"/>
        <w:spacing w:before="0"/>
      </w:pPr>
      <w:bookmarkStart w:id="5017" w:name="_Toc11332143"/>
      <w:bookmarkStart w:id="5018" w:name="_Toc36545626"/>
      <w:bookmarkStart w:id="5019" w:name="_Toc57893442"/>
      <w:bookmarkStart w:id="5020" w:name="_Toc57898570"/>
      <w:bookmarkStart w:id="5021" w:name="_Toc57921557"/>
      <w:r w:rsidRPr="00653FE2">
        <w:t>17.2.2.46</w:t>
      </w:r>
      <w:r w:rsidRPr="00653FE2">
        <w:tab/>
        <w:t>Void</w:t>
      </w:r>
      <w:bookmarkEnd w:id="5017"/>
      <w:bookmarkEnd w:id="5018"/>
      <w:bookmarkEnd w:id="5019"/>
      <w:bookmarkEnd w:id="5020"/>
      <w:bookmarkEnd w:id="5021"/>
    </w:p>
    <w:p w:rsidR="004731A0" w:rsidRPr="00653FE2" w:rsidRDefault="004731A0" w:rsidP="004731A0">
      <w:pPr>
        <w:pStyle w:val="Heading4"/>
        <w:keepNext w:val="0"/>
        <w:keepLines w:val="0"/>
        <w:widowControl w:val="0"/>
        <w:spacing w:before="0"/>
        <w:rPr>
          <w:b/>
        </w:rPr>
      </w:pPr>
      <w:bookmarkStart w:id="5022" w:name="_Toc11332144"/>
      <w:bookmarkStart w:id="5023" w:name="_Toc36545627"/>
      <w:bookmarkStart w:id="5024" w:name="_Toc57893443"/>
      <w:bookmarkStart w:id="5025" w:name="_Toc57898571"/>
      <w:bookmarkStart w:id="5026" w:name="_Toc57921558"/>
      <w:r w:rsidRPr="00653FE2">
        <w:t>17.2.2.47</w:t>
      </w:r>
      <w:r w:rsidRPr="00653FE2">
        <w:tab/>
        <w:t>Void</w:t>
      </w:r>
      <w:bookmarkEnd w:id="5022"/>
      <w:bookmarkEnd w:id="5023"/>
      <w:bookmarkEnd w:id="5024"/>
      <w:bookmarkEnd w:id="5025"/>
      <w:bookmarkEnd w:id="5026"/>
    </w:p>
    <w:p w:rsidR="004731A0" w:rsidRPr="00653FE2" w:rsidRDefault="004731A0" w:rsidP="004731A0">
      <w:pPr>
        <w:pStyle w:val="Heading4"/>
        <w:keepNext w:val="0"/>
        <w:keepLines w:val="0"/>
        <w:widowControl w:val="0"/>
        <w:spacing w:before="0"/>
        <w:rPr>
          <w:b/>
        </w:rPr>
      </w:pPr>
      <w:bookmarkStart w:id="5027" w:name="_Toc11332145"/>
      <w:bookmarkStart w:id="5028" w:name="_Toc36545628"/>
      <w:bookmarkStart w:id="5029" w:name="_Toc57893444"/>
      <w:bookmarkStart w:id="5030" w:name="_Toc57898572"/>
      <w:bookmarkStart w:id="5031" w:name="_Toc57921559"/>
      <w:r w:rsidRPr="00653FE2">
        <w:t>17.2.2.48</w:t>
      </w:r>
      <w:r w:rsidRPr="00653FE2">
        <w:tab/>
        <w:t>Void</w:t>
      </w:r>
      <w:bookmarkEnd w:id="5027"/>
      <w:bookmarkEnd w:id="5028"/>
      <w:bookmarkEnd w:id="5029"/>
      <w:bookmarkEnd w:id="5030"/>
      <w:bookmarkEnd w:id="5031"/>
    </w:p>
    <w:p w:rsidR="004731A0" w:rsidRPr="00653FE2" w:rsidRDefault="004731A0" w:rsidP="004731A0">
      <w:pPr>
        <w:pStyle w:val="Heading4"/>
      </w:pPr>
      <w:bookmarkStart w:id="5032" w:name="_Toc11332146"/>
      <w:bookmarkStart w:id="5033" w:name="_Toc36545629"/>
      <w:bookmarkStart w:id="5034" w:name="_Toc57893445"/>
      <w:bookmarkStart w:id="5035" w:name="_Toc57898573"/>
      <w:bookmarkStart w:id="5036" w:name="_Toc57921560"/>
      <w:r w:rsidRPr="00653FE2">
        <w:t>17.2.2.49</w:t>
      </w:r>
      <w:r w:rsidRPr="00653FE2">
        <w:tab/>
        <w:t>IST Alerting</w:t>
      </w:r>
      <w:bookmarkEnd w:id="5032"/>
      <w:bookmarkEnd w:id="5033"/>
      <w:bookmarkEnd w:id="5034"/>
      <w:bookmarkEnd w:id="5035"/>
      <w:bookmarkEnd w:id="5036"/>
    </w:p>
    <w:p w:rsidR="004731A0" w:rsidRPr="00653FE2" w:rsidRDefault="004731A0" w:rsidP="004731A0">
      <w:pPr>
        <w:keepNext/>
        <w:keepLines/>
        <w:rPr>
          <w:noProof/>
        </w:rPr>
      </w:pPr>
      <w:r w:rsidRPr="00653FE2">
        <w:rPr>
          <w:noProof/>
        </w:rPr>
        <w:t>This operation package includes the operation required for alerting procedures between the MSC (Visited MSC or Gateway MSC) and HLR.</w:t>
      </w:r>
    </w:p>
    <w:p w:rsidR="004731A0" w:rsidRPr="00653FE2" w:rsidRDefault="004731A0" w:rsidP="004731A0">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4731A0" w:rsidRPr="00653FE2" w:rsidRDefault="004731A0" w:rsidP="004731A0">
      <w:pPr>
        <w:pStyle w:val="ASN1--TABLEmiddle"/>
        <w:widowControl/>
        <w:rPr>
          <w:noProof/>
          <w:lang w:val="en-GB"/>
        </w:rPr>
      </w:pPr>
      <w:r w:rsidRPr="00653FE2">
        <w:rPr>
          <w:noProof/>
          <w:lang w:val="en-GB"/>
        </w:rPr>
        <w:tab/>
        <w:t>-- Supplier is HLR if Consumer is VMSC</w:t>
      </w:r>
    </w:p>
    <w:p w:rsidR="004731A0" w:rsidRPr="00653FE2" w:rsidRDefault="004731A0" w:rsidP="004731A0">
      <w:pPr>
        <w:pStyle w:val="ASN1--TABLEmiddle"/>
        <w:widowControl/>
        <w:rPr>
          <w:noProof/>
          <w:lang w:val="en-GB"/>
        </w:rPr>
      </w:pPr>
      <w:r w:rsidRPr="00653FE2">
        <w:rPr>
          <w:noProof/>
          <w:lang w:val="en-GB"/>
        </w:rPr>
        <w:tab/>
        <w:t>-- Supplier is HLR if Consumer is GMSC</w:t>
      </w:r>
    </w:p>
    <w:p w:rsidR="004731A0" w:rsidRPr="00653FE2" w:rsidRDefault="004731A0" w:rsidP="004731A0">
      <w:pPr>
        <w:pStyle w:val="ASN1TABLEmiddle"/>
        <w:widowControl/>
        <w:rPr>
          <w:noProof/>
          <w:lang w:val="en-GB"/>
        </w:rPr>
      </w:pPr>
      <w:r w:rsidRPr="00653FE2">
        <w:rPr>
          <w:noProof/>
          <w:lang w:val="en-GB"/>
        </w:rPr>
        <w:tab/>
        <w:t>CONSUMER INVOKES {</w:t>
      </w:r>
    </w:p>
    <w:p w:rsidR="004731A0" w:rsidRPr="00653FE2" w:rsidRDefault="004731A0" w:rsidP="004731A0">
      <w:pPr>
        <w:pStyle w:val="ASN1TABLEmiddle"/>
        <w:widowControl/>
        <w:rPr>
          <w:noProof/>
          <w:lang w:val="en-GB"/>
        </w:rPr>
      </w:pPr>
      <w:r>
        <w:rPr>
          <w:noProof/>
          <w:lang w:val="en-GB"/>
        </w:rPr>
        <w:tab/>
      </w:r>
      <w:r w:rsidRPr="00653FE2">
        <w:rPr>
          <w:noProof/>
          <w:lang w:val="en-GB"/>
        </w:rPr>
        <w:t>istAlert} }</w:t>
      </w:r>
    </w:p>
    <w:p w:rsidR="004731A0" w:rsidRPr="00653FE2" w:rsidRDefault="004731A0" w:rsidP="004731A0">
      <w:pPr>
        <w:pStyle w:val="ASN1Source"/>
        <w:keepNext/>
        <w:keepLines/>
        <w:widowControl/>
        <w:rPr>
          <w:noProof/>
          <w:lang w:val="en-GB"/>
        </w:rPr>
      </w:pPr>
    </w:p>
    <w:p w:rsidR="004731A0" w:rsidRPr="00653FE2" w:rsidRDefault="004731A0" w:rsidP="004731A0">
      <w:pPr>
        <w:rPr>
          <w:noProof/>
        </w:rPr>
      </w:pPr>
      <w:r w:rsidRPr="00653FE2">
        <w:rPr>
          <w:noProof/>
        </w:rPr>
        <w:t>This package is v3 only.</w:t>
      </w:r>
    </w:p>
    <w:p w:rsidR="004731A0" w:rsidRPr="00653FE2" w:rsidRDefault="004731A0" w:rsidP="004731A0">
      <w:pPr>
        <w:pStyle w:val="Heading4"/>
      </w:pPr>
      <w:bookmarkStart w:id="5037" w:name="_Toc11332147"/>
      <w:bookmarkStart w:id="5038" w:name="_Toc36545630"/>
      <w:bookmarkStart w:id="5039" w:name="_Toc57893446"/>
      <w:bookmarkStart w:id="5040" w:name="_Toc57898574"/>
      <w:bookmarkStart w:id="5041" w:name="_Toc57921561"/>
      <w:r w:rsidRPr="00653FE2">
        <w:t>17.2.2.50</w:t>
      </w:r>
      <w:r w:rsidRPr="00653FE2">
        <w:tab/>
        <w:t>Service Termination</w:t>
      </w:r>
      <w:bookmarkEnd w:id="5037"/>
      <w:bookmarkEnd w:id="5038"/>
      <w:bookmarkEnd w:id="5039"/>
      <w:bookmarkEnd w:id="5040"/>
      <w:bookmarkEnd w:id="5041"/>
    </w:p>
    <w:p w:rsidR="004731A0" w:rsidRPr="00653FE2" w:rsidRDefault="004731A0" w:rsidP="004731A0">
      <w:pPr>
        <w:keepNext/>
        <w:keepLines/>
        <w:rPr>
          <w:noProof/>
        </w:rPr>
      </w:pPr>
      <w:r w:rsidRPr="00653FE2">
        <w:rPr>
          <w:noProof/>
        </w:rPr>
        <w:t>This operation package includes the operation required for immediate service termination procedures between the HLR and the Visited MSC or between the HLR and the Gateway MSC.</w:t>
      </w:r>
    </w:p>
    <w:p w:rsidR="004731A0" w:rsidRPr="00653FE2" w:rsidRDefault="004731A0" w:rsidP="004731A0">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4731A0" w:rsidRPr="00653FE2" w:rsidRDefault="004731A0" w:rsidP="004731A0">
      <w:pPr>
        <w:pStyle w:val="ASN1--TABLEmiddle"/>
        <w:widowControl/>
        <w:rPr>
          <w:noProof/>
          <w:lang w:val="en-GB"/>
        </w:rPr>
      </w:pPr>
      <w:r w:rsidRPr="00653FE2">
        <w:rPr>
          <w:noProof/>
          <w:lang w:val="en-GB"/>
        </w:rPr>
        <w:tab/>
        <w:t>-- Supplier is VMSC or GMSC if Consumer is HLR</w:t>
      </w:r>
    </w:p>
    <w:p w:rsidR="004731A0" w:rsidRPr="00653FE2" w:rsidRDefault="004731A0" w:rsidP="004731A0">
      <w:pPr>
        <w:pStyle w:val="ASN1TABLEmiddle"/>
        <w:widowControl/>
        <w:rPr>
          <w:noProof/>
          <w:lang w:val="en-GB"/>
        </w:rPr>
      </w:pPr>
      <w:r w:rsidRPr="00653FE2">
        <w:rPr>
          <w:noProof/>
          <w:lang w:val="en-GB"/>
        </w:rPr>
        <w:tab/>
        <w:t>CONSUMER INVOKES {</w:t>
      </w:r>
    </w:p>
    <w:p w:rsidR="004731A0" w:rsidRPr="00653FE2" w:rsidRDefault="004731A0" w:rsidP="004731A0">
      <w:pPr>
        <w:pStyle w:val="ASN1TABLEmiddle"/>
        <w:widowControl/>
        <w:rPr>
          <w:noProof/>
          <w:lang w:val="en-GB"/>
        </w:rPr>
      </w:pPr>
      <w:r>
        <w:rPr>
          <w:noProof/>
          <w:lang w:val="en-GB"/>
        </w:rPr>
        <w:tab/>
      </w:r>
      <w:r w:rsidRPr="00653FE2">
        <w:rPr>
          <w:noProof/>
          <w:lang w:val="en-GB"/>
        </w:rPr>
        <w:t>istCommand} }</w:t>
      </w:r>
    </w:p>
    <w:p w:rsidR="004731A0" w:rsidRPr="00653FE2" w:rsidRDefault="004731A0" w:rsidP="004731A0">
      <w:pPr>
        <w:pStyle w:val="ASN1Source"/>
        <w:keepNext/>
        <w:keepLines/>
        <w:widowControl/>
        <w:rPr>
          <w:noProof/>
          <w:lang w:val="en-GB"/>
        </w:rPr>
      </w:pPr>
    </w:p>
    <w:p w:rsidR="004731A0" w:rsidRPr="00653FE2" w:rsidRDefault="004731A0" w:rsidP="004731A0">
      <w:pPr>
        <w:widowControl w:val="0"/>
        <w:rPr>
          <w:noProof/>
        </w:rPr>
      </w:pPr>
      <w:r w:rsidRPr="00653FE2">
        <w:rPr>
          <w:noProof/>
        </w:rPr>
        <w:t>This package is v3 only.</w:t>
      </w:r>
    </w:p>
    <w:p w:rsidR="004731A0" w:rsidRPr="00653FE2" w:rsidRDefault="004731A0" w:rsidP="004731A0">
      <w:pPr>
        <w:pStyle w:val="Heading4"/>
      </w:pPr>
      <w:bookmarkStart w:id="5042" w:name="_Toc11332148"/>
      <w:bookmarkStart w:id="5043" w:name="_Toc36545631"/>
      <w:bookmarkStart w:id="5044" w:name="_Toc57893447"/>
      <w:bookmarkStart w:id="5045" w:name="_Toc57898575"/>
      <w:bookmarkStart w:id="5046" w:name="_Toc57921562"/>
      <w:r w:rsidRPr="00653FE2">
        <w:t>17.2.2.51</w:t>
      </w:r>
      <w:r w:rsidRPr="00653FE2">
        <w:tab/>
        <w:t>Mobility Management event notification</w:t>
      </w:r>
      <w:bookmarkEnd w:id="5042"/>
      <w:bookmarkEnd w:id="5043"/>
      <w:bookmarkEnd w:id="5044"/>
      <w:bookmarkEnd w:id="5045"/>
      <w:bookmarkEnd w:id="5046"/>
    </w:p>
    <w:p w:rsidR="004731A0" w:rsidRPr="00653FE2" w:rsidRDefault="004731A0" w:rsidP="004731A0">
      <w:pPr>
        <w:keepNext/>
        <w:keepLines/>
      </w:pPr>
      <w:r w:rsidRPr="00653FE2">
        <w:t>This operation package includes the operations required for Mobility Management event notification procedures between VLR and gsmSCF.</w:t>
      </w:r>
    </w:p>
    <w:p w:rsidR="004731A0" w:rsidRPr="00653FE2" w:rsidRDefault="004731A0" w:rsidP="004731A0">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rPr>
          <w:lang w:val="en-GB"/>
        </w:rPr>
      </w:pPr>
      <w:r w:rsidRPr="00653FE2">
        <w:rPr>
          <w:lang w:val="en-GB"/>
        </w:rPr>
        <w:tab/>
        <w:t>-- Supplier is gsmSCF if Consumer is VLR</w:t>
      </w:r>
    </w:p>
    <w:p w:rsidR="004731A0" w:rsidRPr="00653FE2" w:rsidRDefault="004731A0" w:rsidP="004731A0">
      <w:pPr>
        <w:pStyle w:val="ASN1TABLEmiddle"/>
        <w:outlineLvl w:val="0"/>
        <w:rPr>
          <w:lang w:val="en-GB"/>
        </w:rPr>
      </w:pPr>
      <w:r w:rsidRPr="00653FE2">
        <w:rPr>
          <w:lang w:val="en-GB"/>
        </w:rPr>
        <w:tab/>
        <w:t>CONSUMER INVOKES {</w:t>
      </w:r>
    </w:p>
    <w:p w:rsidR="004731A0" w:rsidRPr="00653FE2" w:rsidRDefault="004731A0" w:rsidP="004731A0">
      <w:pPr>
        <w:pStyle w:val="ASN1TABLEmiddle"/>
        <w:outlineLvl w:val="0"/>
        <w:rPr>
          <w:lang w:val="en-GB"/>
        </w:rPr>
      </w:pPr>
      <w:r>
        <w:rPr>
          <w:lang w:val="en-GB"/>
        </w:rPr>
        <w:tab/>
      </w:r>
      <w:r w:rsidRPr="00653FE2">
        <w:rPr>
          <w:lang w:val="en-GB"/>
        </w:rPr>
        <w:t>noteMM-Event} }</w:t>
      </w:r>
    </w:p>
    <w:p w:rsidR="004731A0" w:rsidRPr="00653FE2" w:rsidRDefault="004731A0" w:rsidP="004731A0">
      <w:pPr>
        <w:outlineLvl w:val="0"/>
      </w:pPr>
      <w:r w:rsidRPr="00653FE2">
        <w:t>This package is v3 only.</w:t>
      </w:r>
    </w:p>
    <w:p w:rsidR="004731A0" w:rsidRPr="00653FE2" w:rsidRDefault="004731A0" w:rsidP="004731A0">
      <w:pPr>
        <w:pStyle w:val="Heading4H4"/>
        <w:outlineLvl w:val="3"/>
      </w:pPr>
      <w:r w:rsidRPr="00653FE2">
        <w:t>17.2.2.52</w:t>
      </w:r>
      <w:r w:rsidRPr="00653FE2">
        <w:tab/>
        <w:t>Any time information handling</w:t>
      </w:r>
    </w:p>
    <w:p w:rsidR="004731A0" w:rsidRPr="00653FE2" w:rsidRDefault="004731A0" w:rsidP="004731A0">
      <w:pPr>
        <w:keepNext/>
        <w:keepLines/>
      </w:pPr>
      <w:r w:rsidRPr="00653FE2">
        <w:t>This operation package includes the operations required for any time information handling procedures between gsmSCF and HLR.</w:t>
      </w:r>
    </w:p>
    <w:p w:rsidR="004731A0" w:rsidRPr="00653FE2" w:rsidRDefault="004731A0" w:rsidP="004731A0">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gsmSCF</w:t>
      </w:r>
    </w:p>
    <w:p w:rsidR="004731A0" w:rsidRPr="00653FE2" w:rsidRDefault="004731A0" w:rsidP="004731A0">
      <w:pPr>
        <w:pStyle w:val="ASN1TABLEmiddle"/>
        <w:widowControl/>
        <w:outlineLvl w:val="0"/>
        <w:rPr>
          <w:lang w:val="en-GB"/>
        </w:rPr>
      </w:pPr>
      <w:r w:rsidRPr="00653FE2">
        <w:rPr>
          <w:lang w:val="en-GB"/>
        </w:rPr>
        <w:tab/>
        <w:t>CONSUMER INVOKES {</w:t>
      </w:r>
    </w:p>
    <w:p w:rsidR="004731A0" w:rsidRPr="00653FE2" w:rsidRDefault="004731A0" w:rsidP="004731A0">
      <w:pPr>
        <w:pStyle w:val="ASN1TABLEmiddle"/>
        <w:widowControl/>
        <w:outlineLvl w:val="0"/>
        <w:rPr>
          <w:lang w:val="en-GB"/>
        </w:rPr>
      </w:pPr>
      <w:r>
        <w:rPr>
          <w:lang w:val="en-GB"/>
        </w:rPr>
        <w:tab/>
      </w:r>
      <w:r w:rsidRPr="00653FE2">
        <w:rPr>
          <w:lang w:val="en-GB"/>
        </w:rPr>
        <w:t>anyTimeSubscriptionInterrogation |</w:t>
      </w:r>
    </w:p>
    <w:p w:rsidR="004731A0" w:rsidRPr="00653FE2" w:rsidRDefault="004731A0" w:rsidP="004731A0">
      <w:pPr>
        <w:pStyle w:val="ASN1TABLEmiddle"/>
        <w:widowControl/>
        <w:rPr>
          <w:lang w:val="en-GB"/>
        </w:rPr>
      </w:pPr>
      <w:r>
        <w:rPr>
          <w:lang w:val="en-GB"/>
        </w:rPr>
        <w:tab/>
      </w:r>
      <w:r w:rsidRPr="00653FE2">
        <w:rPr>
          <w:lang w:val="en-GB"/>
        </w:rPr>
        <w:t>anyTimeModification}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suppressLineNumbers/>
      </w:pPr>
      <w:bookmarkStart w:id="5047" w:name="_Toc11332149"/>
      <w:bookmarkStart w:id="5048" w:name="_Toc36545632"/>
      <w:bookmarkStart w:id="5049" w:name="_Toc57893448"/>
      <w:bookmarkStart w:id="5050" w:name="_Toc57898576"/>
      <w:bookmarkStart w:id="5051" w:name="_Toc57921563"/>
      <w:r w:rsidRPr="00653FE2">
        <w:t>17.2.2.53</w:t>
      </w:r>
      <w:r w:rsidRPr="00653FE2">
        <w:tab/>
        <w:t>Subscriber Data modification notification</w:t>
      </w:r>
      <w:bookmarkEnd w:id="5047"/>
      <w:bookmarkEnd w:id="5048"/>
      <w:bookmarkEnd w:id="5049"/>
      <w:bookmarkEnd w:id="5050"/>
      <w:bookmarkEnd w:id="5051"/>
    </w:p>
    <w:p w:rsidR="004731A0" w:rsidRPr="00653FE2" w:rsidRDefault="004731A0" w:rsidP="004731A0">
      <w:pPr>
        <w:keepNext/>
        <w:keepLines/>
        <w:suppressLineNumbers/>
      </w:pPr>
      <w:r w:rsidRPr="00653FE2">
        <w:t>This operation package includes th</w:t>
      </w:r>
      <w:bookmarkStart w:id="5052" w:name="_Hlt468503954"/>
      <w:bookmarkEnd w:id="5052"/>
      <w:r w:rsidRPr="00653FE2">
        <w:t>e operations required for Subscriber Data modification notification procedures between HLR and gsmSCF.</w:t>
      </w:r>
    </w:p>
    <w:p w:rsidR="004731A0" w:rsidRPr="00653FE2" w:rsidRDefault="004731A0" w:rsidP="004731A0">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suppressLineNumbers/>
        <w:rPr>
          <w:lang w:val="en-GB"/>
        </w:rPr>
      </w:pPr>
      <w:r w:rsidRPr="00653FE2">
        <w:rPr>
          <w:lang w:val="en-GB"/>
        </w:rPr>
        <w:tab/>
        <w:t>-- Supplier is gsmSCF if Consumer is HLR</w:t>
      </w:r>
    </w:p>
    <w:p w:rsidR="004731A0" w:rsidRPr="00653FE2" w:rsidRDefault="004731A0" w:rsidP="004731A0">
      <w:pPr>
        <w:pStyle w:val="ASN1TABLEmiddle"/>
        <w:widowControl/>
        <w:suppressLineNumbers/>
        <w:rPr>
          <w:lang w:val="en-GB"/>
        </w:rPr>
      </w:pPr>
      <w:r w:rsidRPr="00653FE2">
        <w:rPr>
          <w:lang w:val="en-GB"/>
        </w:rPr>
        <w:tab/>
        <w:t>CONSUMER INVOKES {</w:t>
      </w:r>
    </w:p>
    <w:p w:rsidR="004731A0" w:rsidRPr="00653FE2" w:rsidRDefault="004731A0" w:rsidP="004731A0">
      <w:pPr>
        <w:pStyle w:val="ASN1TABLEmiddle"/>
        <w:widowControl/>
        <w:suppressLineNumbers/>
        <w:rPr>
          <w:lang w:val="en-GB"/>
        </w:rPr>
      </w:pPr>
      <w:r>
        <w:rPr>
          <w:lang w:val="en-GB"/>
        </w:rPr>
        <w:tab/>
      </w:r>
      <w:r w:rsidRPr="00653FE2">
        <w:rPr>
          <w:lang w:val="en-GB"/>
        </w:rPr>
        <w:t>noteSubscriberDataModified} }</w:t>
      </w:r>
    </w:p>
    <w:p w:rsidR="004731A0" w:rsidRPr="00653FE2" w:rsidRDefault="004731A0" w:rsidP="004731A0">
      <w:pPr>
        <w:pStyle w:val="ASN1Source"/>
        <w:keepNext/>
        <w:keepLines/>
        <w:widowControl/>
        <w:suppressLineNumbers/>
        <w:rPr>
          <w:lang w:val="en-GB"/>
        </w:rPr>
      </w:pPr>
    </w:p>
    <w:p w:rsidR="004731A0" w:rsidRPr="00653FE2" w:rsidRDefault="004731A0" w:rsidP="004731A0">
      <w:pPr>
        <w:suppressLineNumbers/>
      </w:pPr>
      <w:r w:rsidRPr="00653FE2">
        <w:t>This package is v3 only.</w:t>
      </w:r>
    </w:p>
    <w:p w:rsidR="004731A0" w:rsidRPr="00653FE2" w:rsidRDefault="004731A0" w:rsidP="004731A0">
      <w:pPr>
        <w:pStyle w:val="Heading4"/>
      </w:pPr>
      <w:bookmarkStart w:id="5053" w:name="_Toc11332150"/>
      <w:bookmarkStart w:id="5054" w:name="_Toc36545633"/>
      <w:bookmarkStart w:id="5055" w:name="_Toc57893449"/>
      <w:bookmarkStart w:id="5056" w:name="_Toc57898577"/>
      <w:bookmarkStart w:id="5057" w:name="_Toc57921564"/>
      <w:r w:rsidRPr="00653FE2">
        <w:t>17.2.2.54</w:t>
      </w:r>
      <w:r w:rsidRPr="00653FE2">
        <w:tab/>
        <w:t>Authentication Failure Report</w:t>
      </w:r>
      <w:bookmarkEnd w:id="5053"/>
      <w:bookmarkEnd w:id="5054"/>
      <w:bookmarkEnd w:id="5055"/>
      <w:bookmarkEnd w:id="5056"/>
      <w:bookmarkEnd w:id="5057"/>
    </w:p>
    <w:p w:rsidR="004731A0" w:rsidRPr="00653FE2" w:rsidRDefault="004731A0" w:rsidP="004731A0">
      <w:pPr>
        <w:keepNext/>
        <w:keepLines/>
      </w:pPr>
      <w:r w:rsidRPr="00653FE2">
        <w:t>This operation package includes the operation required for procedures between VLR and HLR or the SGSN and the HLR for reporting of authentication failures.</w:t>
      </w:r>
    </w:p>
    <w:p w:rsidR="004731A0" w:rsidRPr="00653FE2" w:rsidRDefault="004731A0" w:rsidP="004731A0">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HLR if Consumer is VLR</w:t>
      </w:r>
    </w:p>
    <w:p w:rsidR="004731A0" w:rsidRPr="00653FE2" w:rsidRDefault="004731A0" w:rsidP="004731A0">
      <w:pPr>
        <w:pStyle w:val="ASN1--TABLEmiddle"/>
        <w:widowControl/>
        <w:rPr>
          <w:lang w:val="en-GB"/>
        </w:rPr>
      </w:pPr>
      <w:r w:rsidRPr="00653FE2">
        <w:rPr>
          <w:lang w:val="en-GB"/>
        </w:rPr>
        <w:tab/>
        <w:t>-- Supplier is HLR if Consumer is SGSN</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authenticationFailureReport}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5058" w:name="_Toc11332151"/>
      <w:bookmarkStart w:id="5059" w:name="_Toc36545634"/>
      <w:bookmarkStart w:id="5060" w:name="_Toc57893450"/>
      <w:bookmarkStart w:id="5061" w:name="_Toc57898578"/>
      <w:bookmarkStart w:id="5062" w:name="_Toc57921565"/>
      <w:r w:rsidRPr="00653FE2">
        <w:t>17.2.2.55</w:t>
      </w:r>
      <w:r w:rsidRPr="00653FE2">
        <w:tab/>
        <w:t>Resource Management</w:t>
      </w:r>
      <w:bookmarkEnd w:id="5058"/>
      <w:bookmarkEnd w:id="5059"/>
      <w:bookmarkEnd w:id="5060"/>
      <w:bookmarkEnd w:id="5061"/>
      <w:bookmarkEnd w:id="5062"/>
    </w:p>
    <w:p w:rsidR="004731A0" w:rsidRPr="00653FE2" w:rsidRDefault="004731A0" w:rsidP="004731A0">
      <w:pPr>
        <w:keepNext/>
        <w:keepLines/>
      </w:pPr>
      <w:r w:rsidRPr="00653FE2">
        <w:t>This operation package includes the operation required for procedures between GMSC and VMSC for resource management purpose.</w:t>
      </w:r>
    </w:p>
    <w:p w:rsidR="004731A0" w:rsidRPr="00653FE2" w:rsidRDefault="004731A0" w:rsidP="004731A0">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VMSC if Consumer is GMSC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releaseResources}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5063" w:name="_Toc11332152"/>
      <w:bookmarkStart w:id="5064" w:name="_Toc36545635"/>
      <w:bookmarkStart w:id="5065" w:name="_Toc57893451"/>
      <w:bookmarkStart w:id="5066" w:name="_Toc57898579"/>
      <w:bookmarkStart w:id="5067" w:name="_Toc57921566"/>
      <w:r w:rsidRPr="00653FE2">
        <w:t>17.2.2.56</w:t>
      </w:r>
      <w:r w:rsidRPr="00653FE2">
        <w:tab/>
        <w:t>MT Short message relay VGCS services</w:t>
      </w:r>
      <w:bookmarkEnd w:id="5063"/>
      <w:bookmarkEnd w:id="5064"/>
      <w:bookmarkEnd w:id="5065"/>
      <w:bookmarkEnd w:id="5066"/>
      <w:bookmarkEnd w:id="5067"/>
    </w:p>
    <w:p w:rsidR="004731A0" w:rsidRPr="00653FE2" w:rsidRDefault="004731A0" w:rsidP="004731A0">
      <w:pPr>
        <w:keepNext/>
        <w:keepLines/>
      </w:pPr>
      <w:r w:rsidRPr="00653FE2">
        <w:t>This operation package includes the operations required for short message relay service procedures between SMS GMSC and MSC.</w:t>
      </w:r>
    </w:p>
    <w:p w:rsidR="004731A0" w:rsidRPr="00653FE2" w:rsidRDefault="004731A0" w:rsidP="004731A0">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rsidR="004731A0" w:rsidRPr="00653FE2" w:rsidRDefault="004731A0" w:rsidP="004731A0">
      <w:pPr>
        <w:pStyle w:val="ASN1--TABLEmiddle"/>
        <w:widowControl/>
        <w:rPr>
          <w:lang w:val="en-GB"/>
        </w:rPr>
      </w:pPr>
      <w:r w:rsidRPr="00653FE2">
        <w:rPr>
          <w:lang w:val="en-GB"/>
        </w:rPr>
        <w:tab/>
        <w:t>-- Supplier is MSC if Consumer is GMSC</w:t>
      </w:r>
    </w:p>
    <w:p w:rsidR="004731A0" w:rsidRPr="00653FE2" w:rsidRDefault="004731A0" w:rsidP="004731A0">
      <w:pPr>
        <w:pStyle w:val="ASN1TABLEmiddle"/>
        <w:widowControl/>
        <w:rPr>
          <w:lang w:val="en-GB"/>
        </w:rPr>
      </w:pPr>
      <w:r w:rsidRPr="00653FE2">
        <w:rPr>
          <w:lang w:val="en-GB"/>
        </w:rPr>
        <w:tab/>
        <w:t>CONSUMER INVOKES {</w:t>
      </w:r>
    </w:p>
    <w:p w:rsidR="004731A0" w:rsidRPr="00653FE2" w:rsidRDefault="004731A0" w:rsidP="004731A0">
      <w:pPr>
        <w:pStyle w:val="ASN1TABLEmiddle"/>
        <w:widowControl/>
        <w:rPr>
          <w:lang w:val="en-GB"/>
        </w:rPr>
      </w:pPr>
      <w:r>
        <w:rPr>
          <w:lang w:val="en-GB"/>
        </w:rPr>
        <w:tab/>
      </w:r>
      <w:r w:rsidRPr="00653FE2">
        <w:rPr>
          <w:lang w:val="en-GB"/>
        </w:rPr>
        <w:t>mt-forwardSM-VGCS} }</w:t>
      </w:r>
    </w:p>
    <w:p w:rsidR="004731A0" w:rsidRPr="00653FE2" w:rsidRDefault="004731A0" w:rsidP="004731A0">
      <w:pPr>
        <w:pStyle w:val="ASN1Source"/>
        <w:keepNext/>
        <w:keepLines/>
        <w:widowControl/>
        <w:rPr>
          <w:lang w:val="en-GB"/>
        </w:rPr>
      </w:pPr>
    </w:p>
    <w:p w:rsidR="004731A0" w:rsidRPr="00653FE2" w:rsidRDefault="004731A0" w:rsidP="004731A0">
      <w:r w:rsidRPr="00653FE2">
        <w:t>This package is v3 only.</w:t>
      </w:r>
    </w:p>
    <w:p w:rsidR="004731A0" w:rsidRPr="00653FE2" w:rsidRDefault="004731A0" w:rsidP="004731A0">
      <w:pPr>
        <w:pStyle w:val="Heading4"/>
      </w:pPr>
      <w:bookmarkStart w:id="5068" w:name="_Toc11332153"/>
      <w:bookmarkStart w:id="5069" w:name="_Toc36545636"/>
      <w:bookmarkStart w:id="5070" w:name="_Toc57893452"/>
      <w:bookmarkStart w:id="5071" w:name="_Toc57898580"/>
      <w:bookmarkStart w:id="5072" w:name="_Toc57921567"/>
      <w:r w:rsidRPr="00653FE2">
        <w:t>17.2.2.57</w:t>
      </w:r>
      <w:r w:rsidRPr="00653FE2">
        <w:tab/>
      </w:r>
      <w:r w:rsidRPr="00653FE2">
        <w:rPr>
          <w:rFonts w:hint="eastAsia"/>
          <w:lang w:eastAsia="zh-CN"/>
        </w:rPr>
        <w:t>Vcsg</w:t>
      </w:r>
      <w:r w:rsidRPr="00653FE2">
        <w:t xml:space="preserve"> location updating</w:t>
      </w:r>
      <w:bookmarkEnd w:id="5068"/>
      <w:bookmarkEnd w:id="5069"/>
      <w:bookmarkEnd w:id="5070"/>
      <w:bookmarkEnd w:id="5071"/>
      <w:bookmarkEnd w:id="5072"/>
    </w:p>
    <w:p w:rsidR="004731A0" w:rsidRPr="00653FE2" w:rsidRDefault="004731A0" w:rsidP="004731A0">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rsidR="004731A0" w:rsidRPr="00653FE2" w:rsidRDefault="004731A0" w:rsidP="004731A0">
      <w:pPr>
        <w:pStyle w:val="BalloonText1"/>
        <w:keepNext/>
        <w:keepLines/>
      </w:pPr>
    </w:p>
    <w:p w:rsidR="004731A0" w:rsidRPr="00653FE2" w:rsidRDefault="004731A0" w:rsidP="004731A0">
      <w:pPr>
        <w:rPr>
          <w:lang w:eastAsia="zh-CN"/>
        </w:rPr>
      </w:pPr>
      <w:r w:rsidRPr="00653FE2">
        <w:t>This operation package is v</w:t>
      </w:r>
      <w:r w:rsidRPr="00653FE2">
        <w:rPr>
          <w:rFonts w:hint="eastAsia"/>
          <w:lang w:eastAsia="zh-CN"/>
        </w:rPr>
        <w:t>3</w:t>
      </w:r>
      <w:r w:rsidRPr="00653FE2">
        <w:t xml:space="preserve"> only.</w:t>
      </w:r>
    </w:p>
    <w:p w:rsidR="004731A0" w:rsidRPr="00653FE2" w:rsidRDefault="004731A0" w:rsidP="004731A0">
      <w:pPr>
        <w:pStyle w:val="Heading4"/>
        <w:rPr>
          <w:lang w:eastAsia="zh-CN"/>
        </w:rPr>
      </w:pPr>
      <w:bookmarkStart w:id="5073" w:name="_Toc11332154"/>
      <w:bookmarkStart w:id="5074" w:name="_Toc36545637"/>
      <w:bookmarkStart w:id="5075" w:name="_Toc57893453"/>
      <w:bookmarkStart w:id="5076" w:name="_Toc57898581"/>
      <w:bookmarkStart w:id="5077" w:name="_Toc57921568"/>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5073"/>
      <w:bookmarkEnd w:id="5074"/>
      <w:bookmarkEnd w:id="5075"/>
      <w:bookmarkEnd w:id="5076"/>
      <w:bookmarkEnd w:id="5077"/>
    </w:p>
    <w:p w:rsidR="004731A0" w:rsidRPr="00653FE2" w:rsidRDefault="004731A0" w:rsidP="004731A0">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rsidR="004731A0" w:rsidRPr="00653FE2" w:rsidRDefault="004731A0" w:rsidP="004731A0">
      <w:pPr>
        <w:pStyle w:val="BalloonText1"/>
        <w:keepNext/>
        <w:keepLines/>
      </w:pPr>
    </w:p>
    <w:p w:rsidR="004731A0" w:rsidRPr="00653FE2" w:rsidRDefault="004731A0" w:rsidP="004731A0">
      <w:pPr>
        <w:rPr>
          <w:lang w:eastAsia="zh-CN"/>
        </w:rPr>
      </w:pPr>
      <w:r w:rsidRPr="00653FE2">
        <w:t>This operation package is v</w:t>
      </w:r>
      <w:r w:rsidRPr="00653FE2">
        <w:rPr>
          <w:rFonts w:hint="eastAsia"/>
          <w:lang w:eastAsia="zh-CN"/>
        </w:rPr>
        <w:t>3</w:t>
      </w:r>
      <w:r w:rsidRPr="00653FE2">
        <w:t xml:space="preserve"> only.</w:t>
      </w:r>
    </w:p>
    <w:p w:rsidR="004731A0" w:rsidRPr="00653FE2" w:rsidRDefault="004731A0" w:rsidP="004731A0"/>
    <w:p w:rsidR="004731A0" w:rsidRPr="00653FE2" w:rsidRDefault="004731A0" w:rsidP="004731A0">
      <w:pPr>
        <w:pStyle w:val="Heading2"/>
      </w:pPr>
      <w:bookmarkStart w:id="5078" w:name="_Toc11332155"/>
      <w:bookmarkStart w:id="5079" w:name="_Toc36545638"/>
      <w:bookmarkStart w:id="5080" w:name="_Toc57893454"/>
      <w:bookmarkStart w:id="5081" w:name="_Toc57898582"/>
      <w:bookmarkStart w:id="5082" w:name="_Toc57921569"/>
      <w:r w:rsidRPr="00653FE2">
        <w:t>17.3</w:t>
      </w:r>
      <w:r w:rsidRPr="00653FE2">
        <w:tab/>
        <w:t>Application contexts</w:t>
      </w:r>
      <w:bookmarkEnd w:id="5078"/>
      <w:bookmarkEnd w:id="5079"/>
      <w:bookmarkEnd w:id="5080"/>
      <w:bookmarkEnd w:id="5081"/>
      <w:bookmarkEnd w:id="5082"/>
    </w:p>
    <w:p w:rsidR="004731A0" w:rsidRPr="00653FE2" w:rsidRDefault="004731A0" w:rsidP="004731A0">
      <w:pPr>
        <w:pStyle w:val="Heading3"/>
      </w:pPr>
      <w:bookmarkStart w:id="5083" w:name="_Toc11332156"/>
      <w:bookmarkStart w:id="5084" w:name="_Toc36545639"/>
      <w:bookmarkStart w:id="5085" w:name="_Toc57893455"/>
      <w:bookmarkStart w:id="5086" w:name="_Toc57898583"/>
      <w:bookmarkStart w:id="5087" w:name="_Toc57921570"/>
      <w:r w:rsidRPr="00653FE2">
        <w:t>17.3.1</w:t>
      </w:r>
      <w:r w:rsidRPr="00653FE2">
        <w:tab/>
        <w:t>General aspects</w:t>
      </w:r>
      <w:bookmarkEnd w:id="5083"/>
      <w:bookmarkEnd w:id="5084"/>
      <w:bookmarkEnd w:id="5085"/>
      <w:bookmarkEnd w:id="5086"/>
      <w:bookmarkEnd w:id="5087"/>
    </w:p>
    <w:p w:rsidR="004731A0" w:rsidRPr="00653FE2" w:rsidRDefault="004731A0" w:rsidP="004731A0">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4731A0" w:rsidRPr="00653FE2" w:rsidRDefault="004731A0" w:rsidP="004731A0">
      <w:pPr>
        <w:keepNext/>
        <w:keepLines/>
      </w:pPr>
      <w:r w:rsidRPr="00653FE2">
        <w:t>The following ASN.1 information object class is used to describe the main aspects of application-contexts in the following clauses:</w:t>
      </w:r>
    </w:p>
    <w:p w:rsidR="004731A0" w:rsidRPr="00653FE2" w:rsidRDefault="004731A0" w:rsidP="004731A0">
      <w:pPr>
        <w:pStyle w:val="ASN1TABLEbegin"/>
        <w:widowControl/>
        <w:rPr>
          <w:b w:val="0"/>
          <w:lang w:val="en-GB"/>
        </w:rPr>
      </w:pPr>
      <w:r w:rsidRPr="00653FE2">
        <w:rPr>
          <w:lang w:val="en-GB"/>
        </w:rPr>
        <w:t xml:space="preserve">APPLICATION-CONTEXT </w:t>
      </w:r>
      <w:r w:rsidRPr="00653FE2">
        <w:rPr>
          <w:b w:val="0"/>
          <w:lang w:val="en-GB"/>
        </w:rPr>
        <w:t>::= CLASS {</w:t>
      </w:r>
    </w:p>
    <w:p w:rsidR="004731A0" w:rsidRPr="00653FE2" w:rsidRDefault="004731A0" w:rsidP="004731A0">
      <w:pPr>
        <w:pStyle w:val="ASN1TABLEmiddle"/>
        <w:rPr>
          <w:lang w:val="en-GB"/>
        </w:rPr>
      </w:pPr>
      <w:r w:rsidRPr="00653FE2">
        <w:rPr>
          <w:lang w:val="en-GB"/>
        </w:rPr>
        <w:tab/>
        <w:t>&amp;Symmetric           OPERATION-PACKAGE OPTIONAL,</w:t>
      </w:r>
    </w:p>
    <w:p w:rsidR="004731A0" w:rsidRPr="00653FE2" w:rsidRDefault="004731A0" w:rsidP="004731A0">
      <w:pPr>
        <w:pStyle w:val="ASN1TABLEmiddle"/>
        <w:rPr>
          <w:lang w:val="en-GB"/>
        </w:rPr>
      </w:pPr>
      <w:r w:rsidRPr="00653FE2">
        <w:rPr>
          <w:lang w:val="en-GB"/>
        </w:rPr>
        <w:tab/>
        <w:t>&amp;InitiatorConsumerOf OPERATION-PACKAGE OPTIONAL,</w:t>
      </w:r>
    </w:p>
    <w:p w:rsidR="004731A0" w:rsidRPr="00653FE2" w:rsidRDefault="004731A0" w:rsidP="004731A0">
      <w:pPr>
        <w:pStyle w:val="ASN1TABLEmiddle"/>
        <w:rPr>
          <w:lang w:val="en-GB"/>
        </w:rPr>
      </w:pPr>
      <w:r w:rsidRPr="00653FE2">
        <w:rPr>
          <w:lang w:val="en-GB"/>
        </w:rPr>
        <w:tab/>
        <w:t>&amp;ResponderConsumerOf OPERATION-PACKAGE OPTIONAL,</w:t>
      </w:r>
    </w:p>
    <w:p w:rsidR="004731A0" w:rsidRPr="00653FE2" w:rsidRDefault="004731A0" w:rsidP="004731A0">
      <w:pPr>
        <w:pStyle w:val="ASN1TABLEmiddle"/>
        <w:rPr>
          <w:lang w:val="en-GB"/>
        </w:rPr>
      </w:pPr>
      <w:r w:rsidRPr="00653FE2">
        <w:rPr>
          <w:lang w:val="en-GB"/>
        </w:rPr>
        <w:tab/>
        <w:t>&amp;code                OBJECT IDENTIFIER }</w:t>
      </w:r>
    </w:p>
    <w:p w:rsidR="004731A0" w:rsidRPr="00653FE2" w:rsidRDefault="004731A0" w:rsidP="004731A0">
      <w:pPr>
        <w:pStyle w:val="ASN1TABLEmiddle"/>
        <w:rPr>
          <w:lang w:val="en-GB"/>
        </w:rPr>
      </w:pPr>
      <w:r w:rsidRPr="00653FE2">
        <w:rPr>
          <w:lang w:val="en-GB"/>
        </w:rPr>
        <w:t>WITH SYNTAX {</w:t>
      </w:r>
    </w:p>
    <w:p w:rsidR="004731A0" w:rsidRPr="00653FE2" w:rsidRDefault="004731A0" w:rsidP="004731A0">
      <w:pPr>
        <w:pStyle w:val="ASN1TABLEmiddle"/>
        <w:rPr>
          <w:lang w:val="en-GB"/>
        </w:rPr>
      </w:pPr>
      <w:r w:rsidRPr="00653FE2">
        <w:rPr>
          <w:lang w:val="en-GB"/>
        </w:rPr>
        <w:tab/>
        <w:t>[ OPERATIONS OF         &amp;Symmetric ]</w:t>
      </w:r>
    </w:p>
    <w:p w:rsidR="004731A0" w:rsidRPr="00653FE2" w:rsidRDefault="004731A0" w:rsidP="004731A0">
      <w:pPr>
        <w:pStyle w:val="ASN1TABLEmiddle"/>
        <w:rPr>
          <w:lang w:val="en-GB"/>
        </w:rPr>
      </w:pPr>
      <w:r w:rsidRPr="00653FE2">
        <w:rPr>
          <w:lang w:val="en-GB"/>
        </w:rPr>
        <w:tab/>
        <w:t>[ INITIATOR CONSUMER OF &amp;InitiatorConsumerOf</w:t>
      </w:r>
    </w:p>
    <w:p w:rsidR="004731A0" w:rsidRPr="00653FE2" w:rsidRDefault="004731A0" w:rsidP="004731A0">
      <w:pPr>
        <w:pStyle w:val="ASN1TABLEmiddle"/>
        <w:rPr>
          <w:lang w:val="en-GB"/>
        </w:rPr>
      </w:pPr>
      <w:r>
        <w:rPr>
          <w:lang w:val="en-GB"/>
        </w:rPr>
        <w:tab/>
      </w:r>
      <w:r w:rsidRPr="00653FE2">
        <w:rPr>
          <w:lang w:val="en-GB"/>
        </w:rPr>
        <w:t>RESPONDER CONSUMER OF &amp;ResponderConsumerOf ]</w:t>
      </w:r>
    </w:p>
    <w:p w:rsidR="004731A0" w:rsidRPr="00653FE2" w:rsidRDefault="004731A0" w:rsidP="004731A0">
      <w:pPr>
        <w:pStyle w:val="ASN1TABLEmiddle"/>
        <w:rPr>
          <w:lang w:val="en-GB"/>
        </w:rPr>
      </w:pPr>
      <w:r w:rsidRPr="00653FE2">
        <w:rPr>
          <w:lang w:val="en-GB"/>
        </w:rPr>
        <w:tab/>
        <w:t>ID &amp;code }</w:t>
      </w:r>
    </w:p>
    <w:p w:rsidR="004731A0" w:rsidRPr="00653FE2" w:rsidRDefault="004731A0" w:rsidP="004731A0">
      <w:pPr>
        <w:pStyle w:val="ASN1TABLEmiddle"/>
        <w:rPr>
          <w:lang w:val="en-GB"/>
        </w:rPr>
      </w:pPr>
    </w:p>
    <w:p w:rsidR="004731A0" w:rsidRPr="00653FE2" w:rsidRDefault="004731A0" w:rsidP="004731A0"/>
    <w:p w:rsidR="004731A0" w:rsidRPr="00653FE2" w:rsidRDefault="004731A0" w:rsidP="004731A0">
      <w:pPr>
        <w:keepNext/>
        <w:keepLines/>
      </w:pPr>
      <w:r w:rsidRPr="00653FE2">
        <w:t>The following definitions are used throughout this clause:</w:t>
      </w:r>
    </w:p>
    <w:p w:rsidR="004731A0" w:rsidRPr="00653FE2" w:rsidRDefault="004731A0" w:rsidP="004731A0">
      <w:pPr>
        <w:pStyle w:val="B1"/>
        <w:keepNext/>
        <w:keepLines/>
      </w:pPr>
      <w:r w:rsidRPr="00653FE2">
        <w:t>-</w:t>
      </w:r>
      <w:r w:rsidRPr="00653FE2">
        <w:tab/>
        <w:t>v1-application-context: An application-context which contains only v1-packages and uses only TC v1 facilities;</w:t>
      </w:r>
    </w:p>
    <w:p w:rsidR="004731A0" w:rsidRPr="00653FE2" w:rsidRDefault="004731A0" w:rsidP="004731A0">
      <w:pPr>
        <w:pStyle w:val="B1"/>
        <w:keepNext/>
        <w:keepLines/>
      </w:pPr>
      <w:r w:rsidRPr="00653FE2">
        <w:t>-</w:t>
      </w:r>
      <w:r w:rsidRPr="00653FE2">
        <w:tab/>
        <w:t>v1 context set: the set of v1-application-contexts defined in the present document.</w:t>
      </w:r>
    </w:p>
    <w:p w:rsidR="004731A0" w:rsidRPr="00653FE2" w:rsidRDefault="004731A0" w:rsidP="004731A0">
      <w:pPr>
        <w:pStyle w:val="B1"/>
      </w:pPr>
      <w:r w:rsidRPr="00653FE2">
        <w:t>-</w:t>
      </w:r>
      <w:r w:rsidRPr="00653FE2">
        <w:tab/>
        <w:t>vn-application-context (n&gt;=2): An application-context which contains only vn-packages;</w:t>
      </w:r>
    </w:p>
    <w:p w:rsidR="004731A0" w:rsidRPr="00653FE2" w:rsidRDefault="004731A0" w:rsidP="004731A0">
      <w:r w:rsidRPr="00653FE2">
        <w:t>The names of v1-application-contexts are suffixed by "-v1" while other names are suffixed by "-vn" where n&gt;=2.</w:t>
      </w:r>
    </w:p>
    <w:p w:rsidR="004731A0" w:rsidRPr="00653FE2" w:rsidRDefault="004731A0" w:rsidP="004731A0">
      <w:r w:rsidRPr="00653FE2">
        <w:t>Application-contexts which do not belong to the v1 context set use v2 TC facilities.</w:t>
      </w:r>
    </w:p>
    <w:p w:rsidR="004731A0" w:rsidRPr="00653FE2" w:rsidRDefault="004731A0" w:rsidP="004731A0">
      <w:r w:rsidRPr="00653FE2">
        <w:t>The last component of each application-context-name (i.e. the last component of the object identifier value) assigned to an application-context which belongs to the v1 context set indicates explicitly "version1".</w:t>
      </w:r>
    </w:p>
    <w:p w:rsidR="004731A0" w:rsidRPr="00653FE2" w:rsidRDefault="004731A0" w:rsidP="004731A0">
      <w:r w:rsidRPr="00653FE2">
        <w:t>For each application-context which does not belong to the "v1 context set" there is a v1-equivalent application context. This is a v1-application-context which includes the v1-equivalents of the packages included in the original context.</w:t>
      </w:r>
    </w:p>
    <w:p w:rsidR="004731A0" w:rsidRPr="00653FE2" w:rsidRDefault="004731A0" w:rsidP="004731A0">
      <w:r w:rsidRPr="00653FE2">
        <w:t>Each application-context uses the abstract-syntax associated with the operation-packages it includes and uses the transfer-syntax derived from it by applying the encoding rules defined in clause 17.1.1.</w:t>
      </w:r>
    </w:p>
    <w:p w:rsidR="004731A0" w:rsidRPr="00653FE2" w:rsidRDefault="004731A0" w:rsidP="004731A0">
      <w:r w:rsidRPr="00653FE2">
        <w:t>ACs which do not belong to the v1 context set require the support of the abstract-syntax identified by the object identifier value: MAP-DialogueInformation.map-Dialogue-AS defined in clause 17.4.</w:t>
      </w:r>
    </w:p>
    <w:p w:rsidR="004731A0" w:rsidRPr="00653FE2" w:rsidRDefault="004731A0" w:rsidP="004731A0">
      <w:pPr>
        <w:pStyle w:val="Heading3"/>
      </w:pPr>
      <w:bookmarkStart w:id="5088" w:name="_Toc11332157"/>
      <w:bookmarkStart w:id="5089" w:name="_Toc36545640"/>
      <w:bookmarkStart w:id="5090" w:name="_Toc57893456"/>
      <w:bookmarkStart w:id="5091" w:name="_Toc57898584"/>
      <w:bookmarkStart w:id="5092" w:name="_Toc57921571"/>
      <w:r w:rsidRPr="00653FE2">
        <w:t>17.3.2</w:t>
      </w:r>
      <w:r w:rsidRPr="00653FE2">
        <w:tab/>
        <w:t>Application context definitions</w:t>
      </w:r>
      <w:bookmarkEnd w:id="5088"/>
      <w:bookmarkEnd w:id="5089"/>
      <w:bookmarkEnd w:id="5090"/>
      <w:bookmarkEnd w:id="5091"/>
      <w:bookmarkEnd w:id="5092"/>
    </w:p>
    <w:p w:rsidR="004731A0" w:rsidRPr="00653FE2" w:rsidRDefault="004731A0" w:rsidP="004731A0">
      <w:pPr>
        <w:pStyle w:val="Heading4"/>
      </w:pPr>
      <w:bookmarkStart w:id="5093" w:name="_Toc11332158"/>
      <w:bookmarkStart w:id="5094" w:name="_Toc36545641"/>
      <w:bookmarkStart w:id="5095" w:name="_Toc57893457"/>
      <w:bookmarkStart w:id="5096" w:name="_Toc57898585"/>
      <w:bookmarkStart w:id="5097" w:name="_Toc57921572"/>
      <w:r w:rsidRPr="00653FE2">
        <w:t>17.3.2.1</w:t>
      </w:r>
      <w:r w:rsidRPr="00653FE2">
        <w:tab/>
        <w:t>Void</w:t>
      </w:r>
      <w:bookmarkEnd w:id="5093"/>
      <w:bookmarkEnd w:id="5094"/>
      <w:bookmarkEnd w:id="5095"/>
      <w:bookmarkEnd w:id="5096"/>
      <w:bookmarkEnd w:id="5097"/>
    </w:p>
    <w:p w:rsidR="004731A0" w:rsidRPr="00653FE2" w:rsidRDefault="004731A0" w:rsidP="004731A0">
      <w:pPr>
        <w:pStyle w:val="Heading4"/>
      </w:pPr>
      <w:bookmarkStart w:id="5098" w:name="_Toc11332159"/>
      <w:bookmarkStart w:id="5099" w:name="_Toc36545642"/>
      <w:bookmarkStart w:id="5100" w:name="_Toc57893458"/>
      <w:bookmarkStart w:id="5101" w:name="_Toc57898586"/>
      <w:bookmarkStart w:id="5102" w:name="_Toc57921573"/>
      <w:r w:rsidRPr="00653FE2">
        <w:t>17.3.2.2</w:t>
      </w:r>
      <w:r w:rsidRPr="00653FE2">
        <w:tab/>
        <w:t>Location Updating</w:t>
      </w:r>
      <w:bookmarkEnd w:id="5098"/>
      <w:bookmarkEnd w:id="5099"/>
      <w:bookmarkEnd w:id="5100"/>
      <w:bookmarkEnd w:id="5101"/>
      <w:bookmarkEnd w:id="5102"/>
    </w:p>
    <w:p w:rsidR="004731A0" w:rsidRPr="00653FE2" w:rsidRDefault="004731A0" w:rsidP="004731A0">
      <w:pPr>
        <w:keepNext/>
        <w:keepLines/>
      </w:pPr>
      <w:r w:rsidRPr="00653FE2">
        <w:t>This application context is used between HLR and VLR for location updating procedures.</w:t>
      </w:r>
    </w:p>
    <w:p w:rsidR="004731A0" w:rsidRPr="00653FE2" w:rsidRDefault="004731A0" w:rsidP="004731A0">
      <w:pPr>
        <w:pStyle w:val="ASN1TABLEbegin"/>
        <w:widowControl/>
        <w:rPr>
          <w:b w:val="0"/>
          <w:lang w:val="en-GB"/>
        </w:rPr>
      </w:pPr>
      <w:r w:rsidRPr="00653FE2">
        <w:rPr>
          <w:lang w:val="en-GB"/>
        </w:rPr>
        <w:t xml:space="preserve">networkLocUpContext-v3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locationUpdatingPackage-v3 |</w:t>
      </w:r>
    </w:p>
    <w:p w:rsidR="004731A0" w:rsidRPr="00653FE2" w:rsidRDefault="004731A0" w:rsidP="004731A0">
      <w:pPr>
        <w:pStyle w:val="ASN1TABLEmiddle"/>
        <w:widowControl/>
        <w:rPr>
          <w:lang w:val="en-GB"/>
        </w:rPr>
      </w:pPr>
      <w:r>
        <w:rPr>
          <w:lang w:val="en-GB"/>
        </w:rPr>
        <w:tab/>
      </w:r>
      <w:r w:rsidRPr="00653FE2">
        <w:rPr>
          <w:lang w:val="en-GB"/>
        </w:rPr>
        <w:t>dataRestorationPackage-v3}</w:t>
      </w:r>
    </w:p>
    <w:p w:rsidR="004731A0" w:rsidRPr="00653FE2" w:rsidRDefault="004731A0" w:rsidP="004731A0">
      <w:pPr>
        <w:pStyle w:val="ASN1TABLEmiddle"/>
        <w:widowControl/>
        <w:rPr>
          <w:lang w:val="en-GB"/>
        </w:rPr>
      </w:pPr>
      <w:r w:rsidRPr="00653FE2">
        <w:rPr>
          <w:lang w:val="en-GB"/>
        </w:rPr>
        <w:tab/>
        <w:t>RESPONDER CONSUMER OF {</w:t>
      </w:r>
    </w:p>
    <w:p w:rsidR="004731A0" w:rsidRPr="00653FE2" w:rsidRDefault="004731A0" w:rsidP="004731A0">
      <w:pPr>
        <w:pStyle w:val="ASN1TABLEmiddle"/>
        <w:widowControl/>
        <w:rPr>
          <w:lang w:val="en-GB"/>
        </w:rPr>
      </w:pPr>
      <w:r>
        <w:rPr>
          <w:lang w:val="en-GB"/>
        </w:rPr>
        <w:tab/>
      </w:r>
      <w:r w:rsidRPr="00653FE2">
        <w:rPr>
          <w:lang w:val="en-GB"/>
        </w:rPr>
        <w:t>subscriberDataMngtPackage-v3 |</w:t>
      </w:r>
    </w:p>
    <w:p w:rsidR="004731A0" w:rsidRPr="00653FE2" w:rsidRDefault="004731A0" w:rsidP="004731A0">
      <w:pPr>
        <w:pStyle w:val="ASN1TABLEmiddle"/>
        <w:widowControl/>
        <w:rPr>
          <w:lang w:val="en-GB"/>
        </w:rPr>
      </w:pPr>
      <w:r>
        <w:rPr>
          <w:lang w:val="en-GB"/>
        </w:rPr>
        <w:tab/>
      </w:r>
      <w:r w:rsidRPr="00653FE2">
        <w:rPr>
          <w:lang w:val="en-GB"/>
        </w:rPr>
        <w:t>tracingPackage-v3}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networkLocUp(1)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networkLocUp(1)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networkLocUp(1)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03" w:name="_Toc11332160"/>
      <w:bookmarkStart w:id="5104" w:name="_Toc36545643"/>
      <w:bookmarkStart w:id="5105" w:name="_Toc57893459"/>
      <w:bookmarkStart w:id="5106" w:name="_Toc57898587"/>
      <w:bookmarkStart w:id="5107" w:name="_Toc57921574"/>
      <w:r w:rsidRPr="00653FE2">
        <w:t>17.3.2.3</w:t>
      </w:r>
      <w:r w:rsidRPr="00653FE2">
        <w:tab/>
        <w:t>Location Cancellation</w:t>
      </w:r>
      <w:bookmarkEnd w:id="5103"/>
      <w:bookmarkEnd w:id="5104"/>
      <w:bookmarkEnd w:id="5105"/>
      <w:bookmarkEnd w:id="5106"/>
      <w:bookmarkEnd w:id="5107"/>
    </w:p>
    <w:p w:rsidR="004731A0" w:rsidRPr="00653FE2" w:rsidRDefault="004731A0" w:rsidP="004731A0">
      <w:pPr>
        <w:keepNext/>
        <w:keepLines/>
      </w:pPr>
      <w:r w:rsidRPr="00653FE2">
        <w:t>This application context is used between HLR and VLR or between HLR and SGSN for location cancellation procedures. For the HLR - SGSN interface only version 3 of this application context is applicable.</w:t>
      </w:r>
    </w:p>
    <w:p w:rsidR="004731A0" w:rsidRPr="00653FE2" w:rsidRDefault="004731A0" w:rsidP="004731A0">
      <w:pPr>
        <w:pStyle w:val="ASN1TABLEbegin"/>
        <w:widowControl/>
        <w:rPr>
          <w:b w:val="0"/>
          <w:lang w:val="en-GB"/>
        </w:rPr>
      </w:pPr>
      <w:r w:rsidRPr="00653FE2">
        <w:rPr>
          <w:lang w:val="en-GB"/>
        </w:rPr>
        <w:t xml:space="preserve">locationCancellationContext-v3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or SGSN if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locationCancellationPackage-v3}</w:t>
      </w:r>
    </w:p>
    <w:p w:rsidR="004731A0" w:rsidRPr="00653FE2" w:rsidRDefault="004731A0" w:rsidP="004731A0">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rsidR="004731A0" w:rsidRPr="00653FE2" w:rsidRDefault="004731A0" w:rsidP="004731A0">
      <w:pPr>
        <w:pStyle w:val="ASN1Source"/>
        <w:widowControl/>
        <w:rPr>
          <w:lang w:val="fr-FR"/>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locationCancel(2) version2(2)</w:t>
      </w:r>
    </w:p>
    <w:p w:rsidR="004731A0" w:rsidRPr="00653FE2" w:rsidRDefault="004731A0" w:rsidP="004731A0"/>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locationCancel(2)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08" w:name="_Toc11332161"/>
      <w:bookmarkStart w:id="5109" w:name="_Toc36545644"/>
      <w:bookmarkStart w:id="5110" w:name="_Toc57893460"/>
      <w:bookmarkStart w:id="5111" w:name="_Toc57898588"/>
      <w:bookmarkStart w:id="5112" w:name="_Toc57921575"/>
      <w:r w:rsidRPr="00653FE2">
        <w:t>17.3.2.4</w:t>
      </w:r>
      <w:r w:rsidRPr="00653FE2">
        <w:tab/>
        <w:t>Roaming number enquiry</w:t>
      </w:r>
      <w:bookmarkEnd w:id="5108"/>
      <w:bookmarkEnd w:id="5109"/>
      <w:bookmarkEnd w:id="5110"/>
      <w:bookmarkEnd w:id="5111"/>
      <w:bookmarkEnd w:id="5112"/>
    </w:p>
    <w:p w:rsidR="004731A0" w:rsidRPr="00653FE2" w:rsidRDefault="004731A0" w:rsidP="004731A0">
      <w:pPr>
        <w:keepNext/>
        <w:keepLines/>
      </w:pPr>
      <w:r w:rsidRPr="00653FE2">
        <w:t>This application context is used between HLR and VLR for roaming number enquiry procedures.</w:t>
      </w:r>
    </w:p>
    <w:p w:rsidR="004731A0" w:rsidRPr="00653FE2" w:rsidRDefault="004731A0" w:rsidP="004731A0">
      <w:pPr>
        <w:pStyle w:val="ASN1TABLEbegin"/>
        <w:widowControl/>
        <w:rPr>
          <w:b w:val="0"/>
          <w:lang w:val="en-GB"/>
        </w:rPr>
      </w:pPr>
      <w:r w:rsidRPr="00653FE2">
        <w:rPr>
          <w:lang w:val="en-GB"/>
        </w:rPr>
        <w:t xml:space="preserve">roamingNumberEnquiryContext-v3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if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roamingNumberEnquiryPackage-v3}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roamingNbEnquiry(3)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roamingNbEnquiry(3)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roamingNbEnquiry(3)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13" w:name="_Toc11332162"/>
      <w:bookmarkStart w:id="5114" w:name="_Toc36545645"/>
      <w:bookmarkStart w:id="5115" w:name="_Toc57893461"/>
      <w:bookmarkStart w:id="5116" w:name="_Toc57898589"/>
      <w:bookmarkStart w:id="5117" w:name="_Toc57921576"/>
      <w:r w:rsidRPr="00653FE2">
        <w:t>17.3.2.5</w:t>
      </w:r>
      <w:r w:rsidRPr="00653FE2">
        <w:tab/>
        <w:t>Void</w:t>
      </w:r>
      <w:bookmarkEnd w:id="5113"/>
      <w:bookmarkEnd w:id="5114"/>
      <w:bookmarkEnd w:id="5115"/>
      <w:bookmarkEnd w:id="5116"/>
      <w:bookmarkEnd w:id="5117"/>
    </w:p>
    <w:p w:rsidR="004731A0" w:rsidRPr="00653FE2" w:rsidRDefault="004731A0" w:rsidP="004731A0">
      <w:pPr>
        <w:pStyle w:val="Heading4"/>
      </w:pPr>
      <w:bookmarkStart w:id="5118" w:name="_Toc11332163"/>
      <w:bookmarkStart w:id="5119" w:name="_Toc36545646"/>
      <w:bookmarkStart w:id="5120" w:name="_Toc57893462"/>
      <w:bookmarkStart w:id="5121" w:name="_Toc57898590"/>
      <w:bookmarkStart w:id="5122" w:name="_Toc57921577"/>
      <w:r w:rsidRPr="00653FE2">
        <w:t>17.3.2.6</w:t>
      </w:r>
      <w:r w:rsidRPr="00653FE2">
        <w:tab/>
        <w:t>Location Information Retrieval</w:t>
      </w:r>
      <w:bookmarkEnd w:id="5118"/>
      <w:bookmarkEnd w:id="5119"/>
      <w:bookmarkEnd w:id="5120"/>
      <w:bookmarkEnd w:id="5121"/>
      <w:bookmarkEnd w:id="5122"/>
    </w:p>
    <w:p w:rsidR="004731A0" w:rsidRPr="00653FE2" w:rsidRDefault="004731A0" w:rsidP="004731A0">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rsidR="004731A0" w:rsidRPr="00653FE2" w:rsidRDefault="004731A0" w:rsidP="004731A0">
      <w:pPr>
        <w:pStyle w:val="ASN1TABLEbegin"/>
        <w:widowControl/>
        <w:rPr>
          <w:b w:val="0"/>
          <w:lang w:val="en-GB"/>
        </w:rPr>
      </w:pPr>
      <w:r w:rsidRPr="00653FE2">
        <w:rPr>
          <w:lang w:val="en-GB"/>
        </w:rPr>
        <w:t xml:space="preserve">locationInfoRetrievalContext-v3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or NPLR if Initiator is GMSC</w:t>
      </w:r>
    </w:p>
    <w:p w:rsidR="004731A0" w:rsidRPr="00653FE2" w:rsidRDefault="004731A0" w:rsidP="004731A0">
      <w:pPr>
        <w:pStyle w:val="ASN1--TABLEmiddle"/>
        <w:widowControl/>
        <w:rPr>
          <w:lang w:val="en-GB"/>
        </w:rPr>
      </w:pPr>
      <w:r w:rsidRPr="00653FE2">
        <w:rPr>
          <w:lang w:val="en-GB"/>
        </w:rPr>
        <w:tab/>
        <w:t>-- Responder is HLR if Initiator is gsmSCF</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interrogationPackage-v3}</w:t>
      </w:r>
    </w:p>
    <w:p w:rsidR="004731A0" w:rsidRPr="00653FE2" w:rsidRDefault="004731A0" w:rsidP="004731A0">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rsidR="004731A0" w:rsidRPr="00653FE2" w:rsidRDefault="004731A0" w:rsidP="004731A0">
      <w:pPr>
        <w:pStyle w:val="ASN1Source"/>
        <w:widowControl/>
        <w:rPr>
          <w:lang w:val="fr-FR"/>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rsidR="004731A0" w:rsidRPr="00653FE2" w:rsidRDefault="004731A0" w:rsidP="004731A0">
      <w:pPr>
        <w:pStyle w:val="ASN1Source"/>
        <w:widowControl/>
        <w:rPr>
          <w:lang w:val="fr-FR"/>
        </w:rPr>
      </w:pPr>
    </w:p>
    <w:p w:rsidR="004731A0" w:rsidRPr="00653FE2" w:rsidRDefault="004731A0" w:rsidP="004731A0">
      <w:pPr>
        <w:pStyle w:val="ASN1Source"/>
        <w:widowControl/>
        <w:rPr>
          <w:lang w:val="fr-FR"/>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rsidR="004731A0" w:rsidRPr="00653FE2" w:rsidRDefault="004731A0" w:rsidP="004731A0">
      <w:pPr>
        <w:pStyle w:val="ASN1Source"/>
        <w:widowControl/>
        <w:rPr>
          <w:lang w:val="fr-FR"/>
        </w:rPr>
      </w:pPr>
    </w:p>
    <w:p w:rsidR="004731A0" w:rsidRPr="00653FE2" w:rsidRDefault="004731A0" w:rsidP="004731A0">
      <w:pPr>
        <w:pStyle w:val="Heading4"/>
      </w:pPr>
      <w:bookmarkStart w:id="5123" w:name="_Toc11332164"/>
      <w:bookmarkStart w:id="5124" w:name="_Toc36545647"/>
      <w:bookmarkStart w:id="5125" w:name="_Toc57893463"/>
      <w:bookmarkStart w:id="5126" w:name="_Toc57898591"/>
      <w:bookmarkStart w:id="5127" w:name="_Toc57921578"/>
      <w:r w:rsidRPr="00653FE2">
        <w:t>17.3.2.7</w:t>
      </w:r>
      <w:r w:rsidRPr="00653FE2">
        <w:tab/>
        <w:t>Call control transfer</w:t>
      </w:r>
      <w:bookmarkEnd w:id="5123"/>
      <w:bookmarkEnd w:id="5124"/>
      <w:bookmarkEnd w:id="5125"/>
      <w:bookmarkEnd w:id="5126"/>
      <w:bookmarkEnd w:id="5127"/>
    </w:p>
    <w:p w:rsidR="004731A0" w:rsidRPr="00653FE2" w:rsidRDefault="004731A0" w:rsidP="004731A0">
      <w:pPr>
        <w:keepNext/>
        <w:keepLines/>
      </w:pPr>
      <w:r w:rsidRPr="00653FE2">
        <w:t>This application context is used for the call control transfer procedure between the VMSC and the GMSC.</w:t>
      </w:r>
    </w:p>
    <w:p w:rsidR="004731A0" w:rsidRPr="00653FE2" w:rsidRDefault="004731A0" w:rsidP="004731A0">
      <w:pPr>
        <w:pStyle w:val="ASN1TABLEbegin"/>
        <w:widowControl/>
        <w:rPr>
          <w:b w:val="0"/>
          <w:lang w:val="en-GB"/>
        </w:rPr>
      </w:pPr>
      <w:r w:rsidRPr="00653FE2">
        <w:rPr>
          <w:lang w:val="en-GB"/>
        </w:rPr>
        <w:t xml:space="preserve">callControlTransferContext-v4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GMSC if Initiator is VMSC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callControlTransferPackage-v4}</w:t>
      </w:r>
    </w:p>
    <w:p w:rsidR="004731A0" w:rsidRPr="00653FE2" w:rsidRDefault="004731A0" w:rsidP="004731A0">
      <w:pPr>
        <w:pStyle w:val="ASN1TABLEmiddle"/>
        <w:widowControl/>
        <w:rPr>
          <w:lang w:val="en-GB"/>
        </w:rPr>
      </w:pPr>
      <w:r w:rsidRPr="00653FE2">
        <w:rPr>
          <w:lang w:val="en-GB"/>
        </w:rPr>
        <w:tab/>
        <w:t>ID</w:t>
      </w:r>
      <w:r w:rsidRPr="00653FE2">
        <w:rPr>
          <w:lang w:val="en-GB"/>
        </w:rPr>
        <w:tab/>
        <w:t>{map-ac callControlTransfer(6) version4(4)} }</w:t>
      </w:r>
    </w:p>
    <w:p w:rsidR="004731A0" w:rsidRPr="00653FE2" w:rsidRDefault="004731A0" w:rsidP="004731A0">
      <w:pPr>
        <w:pStyle w:val="ASN1Source"/>
        <w:keepNext/>
        <w:keepLines/>
        <w:widowControl/>
        <w:rPr>
          <w:lang w:val="en-GB"/>
        </w:rPr>
      </w:pPr>
    </w:p>
    <w:p w:rsidR="004731A0" w:rsidRPr="00653FE2" w:rsidRDefault="004731A0" w:rsidP="004731A0">
      <w:r w:rsidRPr="00653FE2">
        <w:t>The following application-context-name is assigned to the v3-equivalent application-context:</w:t>
      </w:r>
    </w:p>
    <w:p w:rsidR="004731A0" w:rsidRPr="00653FE2" w:rsidRDefault="004731A0" w:rsidP="004731A0">
      <w:pPr>
        <w:pStyle w:val="ASN1TABLEbeginend"/>
        <w:rPr>
          <w:lang w:val="en-GB"/>
        </w:rPr>
      </w:pPr>
      <w:r w:rsidRPr="00653FE2">
        <w:rPr>
          <w:lang w:val="en-GB"/>
        </w:rPr>
        <w:tab/>
        <w:t>ID</w:t>
      </w:r>
      <w:r w:rsidRPr="00653FE2">
        <w:rPr>
          <w:lang w:val="en-GB"/>
        </w:rPr>
        <w:tab/>
        <w:t>{map-ac callControlTransfer(6) version3(3)}</w:t>
      </w:r>
    </w:p>
    <w:p w:rsidR="004731A0" w:rsidRPr="00653FE2" w:rsidRDefault="004731A0" w:rsidP="004731A0">
      <w:pPr>
        <w:pStyle w:val="Heading4"/>
      </w:pPr>
      <w:bookmarkStart w:id="5128" w:name="_Toc11332165"/>
      <w:bookmarkStart w:id="5129" w:name="_Toc36545648"/>
      <w:bookmarkStart w:id="5130" w:name="_Toc57893464"/>
      <w:bookmarkStart w:id="5131" w:name="_Toc57898592"/>
      <w:bookmarkStart w:id="5132" w:name="_Toc57921579"/>
      <w:r w:rsidRPr="00653FE2">
        <w:t>17.3.2.8</w:t>
      </w:r>
      <w:r w:rsidRPr="00653FE2">
        <w:tab/>
        <w:t>Void</w:t>
      </w:r>
      <w:bookmarkEnd w:id="5128"/>
      <w:bookmarkEnd w:id="5129"/>
      <w:bookmarkEnd w:id="5130"/>
      <w:bookmarkEnd w:id="5131"/>
      <w:bookmarkEnd w:id="5132"/>
    </w:p>
    <w:p w:rsidR="004731A0" w:rsidRPr="00653FE2" w:rsidRDefault="004731A0" w:rsidP="004731A0">
      <w:pPr>
        <w:pStyle w:val="Heading4"/>
      </w:pPr>
      <w:bookmarkStart w:id="5133" w:name="_Toc11332166"/>
      <w:bookmarkStart w:id="5134" w:name="_Toc36545649"/>
      <w:bookmarkStart w:id="5135" w:name="_Toc57893465"/>
      <w:bookmarkStart w:id="5136" w:name="_Toc57898593"/>
      <w:bookmarkStart w:id="5137" w:name="_Toc57921580"/>
      <w:r w:rsidRPr="00653FE2">
        <w:t>17.3.2.9</w:t>
      </w:r>
      <w:r w:rsidRPr="00653FE2">
        <w:tab/>
        <w:t>Void</w:t>
      </w:r>
      <w:bookmarkEnd w:id="5133"/>
      <w:bookmarkEnd w:id="5134"/>
      <w:bookmarkEnd w:id="5135"/>
      <w:bookmarkEnd w:id="5136"/>
      <w:bookmarkEnd w:id="5137"/>
    </w:p>
    <w:p w:rsidR="004731A0" w:rsidRPr="00653FE2" w:rsidRDefault="004731A0" w:rsidP="004731A0">
      <w:pPr>
        <w:pStyle w:val="Heading4"/>
      </w:pPr>
      <w:bookmarkStart w:id="5138" w:name="_Toc11332167"/>
      <w:bookmarkStart w:id="5139" w:name="_Toc36545650"/>
      <w:bookmarkStart w:id="5140" w:name="_Toc57893466"/>
      <w:bookmarkStart w:id="5141" w:name="_Toc57898594"/>
      <w:bookmarkStart w:id="5142" w:name="_Toc57921581"/>
      <w:r w:rsidRPr="00653FE2">
        <w:t>17.3.2.10</w:t>
      </w:r>
      <w:r w:rsidRPr="00653FE2">
        <w:tab/>
        <w:t>Void</w:t>
      </w:r>
      <w:bookmarkEnd w:id="5138"/>
      <w:bookmarkEnd w:id="5139"/>
      <w:bookmarkEnd w:id="5140"/>
      <w:bookmarkEnd w:id="5141"/>
      <w:bookmarkEnd w:id="5142"/>
    </w:p>
    <w:p w:rsidR="004731A0" w:rsidRPr="00653FE2" w:rsidRDefault="004731A0" w:rsidP="004731A0">
      <w:pPr>
        <w:pStyle w:val="Heading4"/>
      </w:pPr>
      <w:bookmarkStart w:id="5143" w:name="_Toc11332168"/>
      <w:bookmarkStart w:id="5144" w:name="_Toc36545651"/>
      <w:bookmarkStart w:id="5145" w:name="_Toc57893467"/>
      <w:bookmarkStart w:id="5146" w:name="_Toc57898595"/>
      <w:bookmarkStart w:id="5147" w:name="_Toc57921582"/>
      <w:r w:rsidRPr="00653FE2">
        <w:t>17.3.2.11</w:t>
      </w:r>
      <w:r w:rsidRPr="00653FE2">
        <w:tab/>
        <w:t>Location registers restart</w:t>
      </w:r>
      <w:bookmarkEnd w:id="5143"/>
      <w:bookmarkEnd w:id="5144"/>
      <w:bookmarkEnd w:id="5145"/>
      <w:bookmarkEnd w:id="5146"/>
      <w:bookmarkEnd w:id="5147"/>
    </w:p>
    <w:p w:rsidR="004731A0" w:rsidRPr="00653FE2" w:rsidRDefault="004731A0" w:rsidP="004731A0">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rsidR="004731A0" w:rsidRPr="00653FE2" w:rsidRDefault="004731A0" w:rsidP="004731A0">
      <w:pPr>
        <w:pStyle w:val="ASN1TABLEbegin"/>
        <w:widowControl/>
        <w:rPr>
          <w:b w:val="0"/>
          <w:lang w:val="en-GB"/>
        </w:rPr>
      </w:pPr>
      <w:r w:rsidRPr="00653FE2">
        <w:rPr>
          <w:lang w:val="en-GB"/>
        </w:rPr>
        <w:t xml:space="preserve">resetContext-v3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or SGSN if Initiator is HLR or CSS</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resetPackage-v3}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reset(10)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reset(10)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reset(10)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48" w:name="_Toc11332169"/>
      <w:bookmarkStart w:id="5149" w:name="_Toc36545652"/>
      <w:bookmarkStart w:id="5150" w:name="_Toc57893468"/>
      <w:bookmarkStart w:id="5151" w:name="_Toc57898596"/>
      <w:bookmarkStart w:id="5152" w:name="_Toc57921583"/>
      <w:r w:rsidRPr="00653FE2">
        <w:t>17.3.2.12</w:t>
      </w:r>
      <w:r w:rsidRPr="00653FE2">
        <w:tab/>
        <w:t>Handover control</w:t>
      </w:r>
      <w:bookmarkEnd w:id="5148"/>
      <w:bookmarkEnd w:id="5149"/>
      <w:bookmarkEnd w:id="5150"/>
      <w:bookmarkEnd w:id="5151"/>
      <w:bookmarkEnd w:id="5152"/>
    </w:p>
    <w:p w:rsidR="004731A0" w:rsidRPr="00653FE2" w:rsidRDefault="004731A0" w:rsidP="004731A0">
      <w:pPr>
        <w:keepNext/>
        <w:keepLines/>
      </w:pPr>
      <w:r w:rsidRPr="00653FE2">
        <w:t>This application context is used for handover procedures between MSCs.</w:t>
      </w:r>
    </w:p>
    <w:p w:rsidR="004731A0" w:rsidRPr="00653FE2" w:rsidRDefault="004731A0" w:rsidP="004731A0">
      <w:pPr>
        <w:pStyle w:val="ASN1TABLEbegin"/>
        <w:widowControl/>
        <w:rPr>
          <w:b w:val="0"/>
          <w:lang w:val="en-GB"/>
        </w:rPr>
      </w:pPr>
      <w:r w:rsidRPr="00653FE2">
        <w:rPr>
          <w:lang w:val="en-GB"/>
        </w:rPr>
        <w:t xml:space="preserve">handoverControlContext-v3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MSCB if Initiator is MSCA</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handoverControlPackage-v3}</w:t>
      </w:r>
    </w:p>
    <w:p w:rsidR="004731A0" w:rsidRPr="00653FE2" w:rsidRDefault="004731A0" w:rsidP="004731A0">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rsidR="004731A0" w:rsidRPr="00653FE2" w:rsidRDefault="004731A0" w:rsidP="004731A0">
      <w:pPr>
        <w:keepNext/>
        <w:keepLines/>
        <w:rPr>
          <w:lang w:val="it-IT"/>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rsidR="004731A0" w:rsidRPr="00653FE2" w:rsidRDefault="004731A0" w:rsidP="004731A0">
      <w:pPr>
        <w:keepNext/>
        <w:keepLines/>
        <w:rPr>
          <w:lang w:val="it-IT"/>
        </w:rPr>
      </w:pPr>
    </w:p>
    <w:p w:rsidR="004731A0" w:rsidRPr="00653FE2" w:rsidRDefault="004731A0" w:rsidP="004731A0">
      <w:pPr>
        <w:pStyle w:val="ASN1Source"/>
        <w:widowControl/>
        <w:rPr>
          <w:lang w:val="it-IT"/>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rsidR="004731A0" w:rsidRPr="00653FE2" w:rsidRDefault="004731A0" w:rsidP="004731A0">
      <w:pPr>
        <w:pStyle w:val="ASN1Source"/>
        <w:widowControl/>
        <w:rPr>
          <w:lang w:val="it-IT"/>
        </w:rPr>
      </w:pPr>
    </w:p>
    <w:p w:rsidR="004731A0" w:rsidRPr="00653FE2" w:rsidRDefault="004731A0" w:rsidP="004731A0">
      <w:pPr>
        <w:pStyle w:val="Heading4"/>
      </w:pPr>
      <w:bookmarkStart w:id="5153" w:name="_Toc11332170"/>
      <w:bookmarkStart w:id="5154" w:name="_Toc36545653"/>
      <w:bookmarkStart w:id="5155" w:name="_Toc57893469"/>
      <w:bookmarkStart w:id="5156" w:name="_Toc57898597"/>
      <w:bookmarkStart w:id="5157" w:name="_Toc57921584"/>
      <w:r w:rsidRPr="00653FE2">
        <w:t>17.3.2.13</w:t>
      </w:r>
      <w:r w:rsidRPr="00653FE2">
        <w:tab/>
        <w:t>IMSI Retrieval</w:t>
      </w:r>
      <w:bookmarkEnd w:id="5153"/>
      <w:bookmarkEnd w:id="5154"/>
      <w:bookmarkEnd w:id="5155"/>
      <w:bookmarkEnd w:id="5156"/>
      <w:bookmarkEnd w:id="5157"/>
    </w:p>
    <w:p w:rsidR="004731A0" w:rsidRPr="00653FE2" w:rsidRDefault="004731A0" w:rsidP="004731A0">
      <w:pPr>
        <w:keepNext/>
        <w:keepLines/>
      </w:pPr>
      <w:r w:rsidRPr="00653FE2">
        <w:t>This application context is used for IMSI retrieval between HLR and VLR.</w:t>
      </w:r>
    </w:p>
    <w:p w:rsidR="004731A0" w:rsidRPr="00653FE2" w:rsidRDefault="004731A0" w:rsidP="004731A0">
      <w:pPr>
        <w:pStyle w:val="ASN1TABLEbegin"/>
        <w:widowControl/>
        <w:rPr>
          <w:b w:val="0"/>
          <w:lang w:val="en-GB"/>
        </w:rPr>
      </w:pPr>
      <w:r w:rsidRPr="00653FE2">
        <w:rPr>
          <w:lang w:val="en-GB"/>
        </w:rPr>
        <w:t xml:space="preserve">imsiRetrievalContext-v2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imsi-RetrievalPackage-v2}</w:t>
      </w:r>
    </w:p>
    <w:p w:rsidR="004731A0" w:rsidRPr="00653FE2" w:rsidRDefault="004731A0" w:rsidP="004731A0">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rsidR="004731A0" w:rsidRPr="00653FE2" w:rsidRDefault="004731A0" w:rsidP="004731A0">
      <w:pPr>
        <w:pStyle w:val="ASN1Source"/>
        <w:keepNext/>
        <w:keepLines/>
        <w:widowControl/>
        <w:rPr>
          <w:lang w:val="fr-FR"/>
        </w:rPr>
      </w:pPr>
    </w:p>
    <w:p w:rsidR="004731A0" w:rsidRPr="00653FE2" w:rsidRDefault="004731A0" w:rsidP="004731A0">
      <w:r w:rsidRPr="00653FE2">
        <w:t>This application-context is v2 only.</w:t>
      </w:r>
    </w:p>
    <w:p w:rsidR="004731A0" w:rsidRPr="00653FE2" w:rsidRDefault="004731A0" w:rsidP="004731A0">
      <w:pPr>
        <w:pStyle w:val="Heading4"/>
      </w:pPr>
      <w:bookmarkStart w:id="5158" w:name="_Toc11332171"/>
      <w:bookmarkStart w:id="5159" w:name="_Toc36545654"/>
      <w:bookmarkStart w:id="5160" w:name="_Toc57893470"/>
      <w:bookmarkStart w:id="5161" w:name="_Toc57898598"/>
      <w:bookmarkStart w:id="5162" w:name="_Toc57921585"/>
      <w:r w:rsidRPr="00653FE2">
        <w:t>17.3.2.14</w:t>
      </w:r>
      <w:r w:rsidRPr="00653FE2">
        <w:tab/>
        <w:t>Equipment Management</w:t>
      </w:r>
      <w:bookmarkEnd w:id="5158"/>
      <w:bookmarkEnd w:id="5159"/>
      <w:bookmarkEnd w:id="5160"/>
      <w:bookmarkEnd w:id="5161"/>
      <w:bookmarkEnd w:id="5162"/>
    </w:p>
    <w:p w:rsidR="004731A0" w:rsidRPr="00653FE2" w:rsidRDefault="004731A0" w:rsidP="004731A0">
      <w:pPr>
        <w:keepNext/>
        <w:keepLines/>
      </w:pPr>
      <w:r w:rsidRPr="00653FE2">
        <w:t>This application context is used for equipment checking between MSC and EIR or between SGSN and EIR. For the SGSN - EIR interface version 1 and version 2 and version 3 of this application context are applicable:</w:t>
      </w:r>
    </w:p>
    <w:p w:rsidR="004731A0" w:rsidRPr="00653FE2" w:rsidRDefault="004731A0" w:rsidP="004731A0">
      <w:pPr>
        <w:pStyle w:val="ASN1TABLEbegin"/>
        <w:widowControl/>
        <w:rPr>
          <w:b w:val="0"/>
          <w:lang w:val="en-GB"/>
        </w:rPr>
      </w:pPr>
      <w:r w:rsidRPr="00653FE2">
        <w:rPr>
          <w:lang w:val="en-GB"/>
        </w:rPr>
        <w:t xml:space="preserve">equipmentMngtContext-v3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EIR if Initiator is MSC</w:t>
      </w:r>
    </w:p>
    <w:p w:rsidR="004731A0" w:rsidRPr="00653FE2" w:rsidRDefault="004731A0" w:rsidP="004731A0">
      <w:pPr>
        <w:pStyle w:val="ASN1--TABLEmiddle"/>
        <w:widowControl/>
        <w:rPr>
          <w:lang w:val="en-GB"/>
        </w:rPr>
      </w:pPr>
      <w:r w:rsidRPr="00653FE2">
        <w:rPr>
          <w:lang w:val="en-GB"/>
        </w:rPr>
        <w:tab/>
        <w:t>-- Responder is EIR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equipmentMngtPackage-v3}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equipmentMngt(13)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
        <w:widowControl/>
        <w:rPr>
          <w:b w:val="0"/>
          <w:lang w:val="en-GB"/>
        </w:rPr>
      </w:pPr>
      <w:r w:rsidRPr="00653FE2">
        <w:rPr>
          <w:lang w:val="en-GB"/>
        </w:rPr>
        <w:t xml:space="preserve">equipmentMngtContext-v2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EIR if Initiator is MSC</w:t>
      </w:r>
    </w:p>
    <w:p w:rsidR="004731A0" w:rsidRPr="00653FE2" w:rsidRDefault="004731A0" w:rsidP="004731A0">
      <w:pPr>
        <w:pStyle w:val="ASN1--TABLEmiddle"/>
        <w:widowControl/>
        <w:rPr>
          <w:lang w:val="en-GB"/>
        </w:rPr>
      </w:pPr>
      <w:r w:rsidRPr="00653FE2">
        <w:rPr>
          <w:lang w:val="en-GB"/>
        </w:rPr>
        <w:tab/>
        <w:t>-- Responder is EIR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equipmentMngtPackage-v2}</w:t>
      </w:r>
    </w:p>
    <w:p w:rsidR="004731A0" w:rsidRPr="00653FE2" w:rsidRDefault="004731A0" w:rsidP="004731A0">
      <w:pPr>
        <w:pStyle w:val="ASN1TABLEmiddle"/>
        <w:widowControl/>
        <w:rPr>
          <w:lang w:val="en-GB"/>
        </w:rPr>
      </w:pPr>
      <w:r w:rsidRPr="00653FE2">
        <w:rPr>
          <w:lang w:val="en-GB"/>
        </w:rPr>
        <w:tab/>
        <w:t>ID</w:t>
      </w:r>
      <w:r w:rsidRPr="00653FE2">
        <w:rPr>
          <w:lang w:val="en-GB"/>
        </w:rPr>
        <w:tab/>
        <w:t>{map-ac equipmentMngt(13) version2(2)}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equipmentMngt(13)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63" w:name="_Toc11332172"/>
      <w:bookmarkStart w:id="5164" w:name="_Toc36545655"/>
      <w:bookmarkStart w:id="5165" w:name="_Toc57893471"/>
      <w:bookmarkStart w:id="5166" w:name="_Toc57898599"/>
      <w:bookmarkStart w:id="5167" w:name="_Toc57921586"/>
      <w:r w:rsidRPr="00653FE2">
        <w:t>17.3.2.15</w:t>
      </w:r>
      <w:r w:rsidRPr="00653FE2">
        <w:tab/>
        <w:t>Information retrieval</w:t>
      </w:r>
      <w:bookmarkEnd w:id="5163"/>
      <w:bookmarkEnd w:id="5164"/>
      <w:bookmarkEnd w:id="5165"/>
      <w:bookmarkEnd w:id="5166"/>
      <w:bookmarkEnd w:id="5167"/>
    </w:p>
    <w:p w:rsidR="004731A0" w:rsidRPr="00653FE2" w:rsidRDefault="004731A0" w:rsidP="004731A0">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rsidR="004731A0" w:rsidRPr="00653FE2" w:rsidRDefault="004731A0" w:rsidP="004731A0">
      <w:pPr>
        <w:pStyle w:val="ASN1TABLEbegin"/>
        <w:widowControl/>
        <w:rPr>
          <w:b w:val="0"/>
          <w:lang w:val="en-GB"/>
        </w:rPr>
      </w:pPr>
      <w:r w:rsidRPr="00653FE2">
        <w:rPr>
          <w:lang w:val="en-GB"/>
        </w:rPr>
        <w:t xml:space="preserve">infoRetrievalContext-v3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 Responder is HLR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infoRetrievalPackage-v3}</w:t>
      </w:r>
    </w:p>
    <w:p w:rsidR="004731A0" w:rsidRPr="00653FE2" w:rsidRDefault="004731A0" w:rsidP="004731A0">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rsidR="004731A0" w:rsidRPr="00653FE2" w:rsidRDefault="004731A0" w:rsidP="004731A0">
      <w:pPr>
        <w:pStyle w:val="ASN1Source"/>
        <w:widowControl/>
        <w:rPr>
          <w:lang w:val="fr-FR"/>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
        <w:widowControl/>
        <w:rPr>
          <w:b w:val="0"/>
          <w:lang w:val="en-GB"/>
        </w:rPr>
      </w:pPr>
      <w:r w:rsidRPr="00653FE2">
        <w:rPr>
          <w:lang w:val="en-GB"/>
        </w:rPr>
        <w:t xml:space="preserve">infoRetrievalContext-v2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 Responder is HLR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infoRetrievalPackage-v2}</w:t>
      </w:r>
    </w:p>
    <w:p w:rsidR="004731A0" w:rsidRPr="00653FE2" w:rsidRDefault="004731A0" w:rsidP="004731A0">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rsidR="004731A0" w:rsidRPr="00653FE2" w:rsidRDefault="004731A0" w:rsidP="004731A0">
      <w:pPr>
        <w:pStyle w:val="ASN1Source"/>
        <w:widowControl/>
        <w:rPr>
          <w:lang w:val="fr-FR"/>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rPr>
          <w:lang w:val="fr-FR"/>
        </w:rPr>
      </w:pPr>
      <w:r w:rsidRPr="00653FE2">
        <w:rPr>
          <w:lang w:val="en-GB"/>
        </w:rPr>
        <w:tab/>
      </w:r>
      <w:r w:rsidRPr="00653FE2">
        <w:rPr>
          <w:lang w:val="fr-FR"/>
        </w:rPr>
        <w:t>ID</w:t>
      </w:r>
      <w:r w:rsidRPr="00653FE2">
        <w:rPr>
          <w:lang w:val="fr-FR"/>
        </w:rPr>
        <w:tab/>
        <w:t>{map-ac infoRetrieval(14) version1(1)}</w:t>
      </w:r>
    </w:p>
    <w:p w:rsidR="004731A0" w:rsidRPr="00653FE2" w:rsidRDefault="004731A0" w:rsidP="004731A0">
      <w:pPr>
        <w:pStyle w:val="ASN1Source"/>
        <w:widowControl/>
        <w:rPr>
          <w:lang w:val="fr-FR"/>
        </w:rPr>
      </w:pPr>
    </w:p>
    <w:p w:rsidR="004731A0" w:rsidRPr="00653FE2" w:rsidRDefault="004731A0" w:rsidP="004731A0">
      <w:pPr>
        <w:pStyle w:val="Heading4"/>
      </w:pPr>
      <w:bookmarkStart w:id="5168" w:name="_Toc11332173"/>
      <w:bookmarkStart w:id="5169" w:name="_Toc36545656"/>
      <w:bookmarkStart w:id="5170" w:name="_Toc57893472"/>
      <w:bookmarkStart w:id="5171" w:name="_Toc57898600"/>
      <w:bookmarkStart w:id="5172" w:name="_Toc57921587"/>
      <w:r w:rsidRPr="00653FE2">
        <w:t>17.3.2.16</w:t>
      </w:r>
      <w:r w:rsidRPr="00653FE2">
        <w:tab/>
        <w:t>Inter-VLR information retrieval</w:t>
      </w:r>
      <w:bookmarkEnd w:id="5168"/>
      <w:bookmarkEnd w:id="5169"/>
      <w:bookmarkEnd w:id="5170"/>
      <w:bookmarkEnd w:id="5171"/>
      <w:bookmarkEnd w:id="5172"/>
    </w:p>
    <w:p w:rsidR="004731A0" w:rsidRPr="00653FE2" w:rsidRDefault="004731A0" w:rsidP="004731A0">
      <w:pPr>
        <w:keepNext/>
        <w:keepLines/>
      </w:pPr>
      <w:r w:rsidRPr="00653FE2">
        <w:t>This application context is used for information retrieval between VLRs.</w:t>
      </w:r>
    </w:p>
    <w:p w:rsidR="004731A0" w:rsidRPr="00653FE2" w:rsidRDefault="004731A0" w:rsidP="004731A0">
      <w:pPr>
        <w:pStyle w:val="ASN1TABLEbegin"/>
        <w:widowControl/>
        <w:rPr>
          <w:b w:val="0"/>
          <w:lang w:val="en-GB"/>
        </w:rPr>
      </w:pPr>
      <w:r w:rsidRPr="00653FE2">
        <w:rPr>
          <w:lang w:val="en-GB"/>
        </w:rPr>
        <w:t xml:space="preserve">interVlrInfoRetrievalContext-v3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interVlrInfoRetrievalPackage-v3}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interVlrInfoRetrieval(15)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v2-equivalent application-context is:</w:t>
      </w:r>
    </w:p>
    <w:p w:rsidR="004731A0" w:rsidRPr="00653FE2" w:rsidRDefault="004731A0" w:rsidP="004731A0">
      <w:pPr>
        <w:pStyle w:val="ASN1TABLEbegin"/>
        <w:widowControl/>
        <w:rPr>
          <w:b w:val="0"/>
          <w:lang w:val="en-GB"/>
        </w:rPr>
      </w:pPr>
      <w:r w:rsidRPr="00653FE2">
        <w:rPr>
          <w:lang w:val="en-GB"/>
        </w:rPr>
        <w:t xml:space="preserve">interVlrInfoRetrievalContext-v2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interVlrInfoRetrievalPackage-v2}</w:t>
      </w:r>
    </w:p>
    <w:p w:rsidR="004731A0" w:rsidRPr="00653FE2" w:rsidRDefault="004731A0" w:rsidP="004731A0">
      <w:pPr>
        <w:pStyle w:val="ASN1TABLEmiddle"/>
        <w:widowControl/>
        <w:rPr>
          <w:lang w:val="en-GB"/>
        </w:rPr>
      </w:pPr>
      <w:r w:rsidRPr="00653FE2">
        <w:rPr>
          <w:lang w:val="en-GB"/>
        </w:rPr>
        <w:tab/>
        <w:t>ID</w:t>
      </w:r>
      <w:r w:rsidRPr="00653FE2">
        <w:rPr>
          <w:lang w:val="en-GB"/>
        </w:rPr>
        <w:tab/>
        <w:t>{map-ac interVlrInfoRetrieval(15) version2(2)}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v1-equivalent application-context is:</w:t>
      </w:r>
    </w:p>
    <w:p w:rsidR="004731A0" w:rsidRPr="00653FE2" w:rsidRDefault="004731A0" w:rsidP="004731A0">
      <w:pPr>
        <w:pStyle w:val="ASN1TABLEbeginend"/>
        <w:rPr>
          <w:lang w:val="en-GB"/>
        </w:rPr>
      </w:pPr>
      <w:r w:rsidRPr="00653FE2">
        <w:rPr>
          <w:lang w:val="en-GB"/>
        </w:rPr>
        <w:tab/>
        <w:t>ID</w:t>
      </w:r>
      <w:r w:rsidRPr="00653FE2">
        <w:rPr>
          <w:lang w:val="en-GB"/>
        </w:rPr>
        <w:tab/>
        <w:t>{map-ac infoRetrieval(14)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73" w:name="_Toc11332174"/>
      <w:bookmarkStart w:id="5174" w:name="_Toc36545657"/>
      <w:bookmarkStart w:id="5175" w:name="_Toc57893473"/>
      <w:bookmarkStart w:id="5176" w:name="_Toc57898601"/>
      <w:bookmarkStart w:id="5177" w:name="_Toc57921588"/>
      <w:r w:rsidRPr="00653FE2">
        <w:t>17.3.2.17</w:t>
      </w:r>
      <w:r w:rsidRPr="00653FE2">
        <w:tab/>
        <w:t>Stand Alone Subscriber Data Management</w:t>
      </w:r>
      <w:bookmarkEnd w:id="5173"/>
      <w:bookmarkEnd w:id="5174"/>
      <w:bookmarkEnd w:id="5175"/>
      <w:bookmarkEnd w:id="5176"/>
      <w:bookmarkEnd w:id="5177"/>
    </w:p>
    <w:p w:rsidR="004731A0" w:rsidRPr="00653FE2" w:rsidRDefault="004731A0" w:rsidP="004731A0">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rsidR="004731A0" w:rsidRPr="00653FE2" w:rsidRDefault="004731A0" w:rsidP="004731A0">
      <w:pPr>
        <w:pStyle w:val="ASN1TABLEbegin"/>
        <w:widowControl/>
        <w:rPr>
          <w:b w:val="0"/>
          <w:lang w:val="en-GB"/>
        </w:rPr>
      </w:pPr>
      <w:r w:rsidRPr="00653FE2">
        <w:rPr>
          <w:lang w:val="en-GB"/>
        </w:rPr>
        <w:t xml:space="preserve">subscriberDataMngtContext-v3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or SGSN if Initiator is HLR or CSS</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subscriberDataMngtStandAlonePackage-v3}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subscriberDataMngt(16)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subscriberDataMngt(16)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subscriberDataMngt(16)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78" w:name="_Toc11332175"/>
      <w:bookmarkStart w:id="5179" w:name="_Toc36545658"/>
      <w:bookmarkStart w:id="5180" w:name="_Toc57893474"/>
      <w:bookmarkStart w:id="5181" w:name="_Toc57898602"/>
      <w:bookmarkStart w:id="5182" w:name="_Toc57921589"/>
      <w:r w:rsidRPr="00653FE2">
        <w:t>17.3.2.18</w:t>
      </w:r>
      <w:r w:rsidRPr="00653FE2">
        <w:tab/>
        <w:t>Tracing</w:t>
      </w:r>
      <w:bookmarkEnd w:id="5178"/>
      <w:bookmarkEnd w:id="5179"/>
      <w:bookmarkEnd w:id="5180"/>
      <w:bookmarkEnd w:id="5181"/>
      <w:bookmarkEnd w:id="5182"/>
    </w:p>
    <w:p w:rsidR="004731A0" w:rsidRPr="00653FE2" w:rsidRDefault="004731A0" w:rsidP="004731A0">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rsidR="004731A0" w:rsidRPr="00653FE2" w:rsidRDefault="004731A0" w:rsidP="004731A0">
      <w:pPr>
        <w:pStyle w:val="ASN1TABLEbegin"/>
        <w:widowControl/>
        <w:rPr>
          <w:b w:val="0"/>
          <w:lang w:val="en-GB"/>
        </w:rPr>
      </w:pPr>
      <w:r w:rsidRPr="00653FE2">
        <w:rPr>
          <w:lang w:val="en-GB"/>
        </w:rPr>
        <w:t xml:space="preserve">tracingContext-v3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or SGSN if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tracingStandAlonePackage-v3}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tracing(17) version3(3)} }</w:t>
      </w:r>
    </w:p>
    <w:p w:rsidR="004731A0" w:rsidRPr="00653FE2" w:rsidRDefault="004731A0" w:rsidP="004731A0"/>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tracing(17)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tracing(17)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83" w:name="_Toc11332176"/>
      <w:bookmarkStart w:id="5184" w:name="_Toc36545659"/>
      <w:bookmarkStart w:id="5185" w:name="_Toc57893475"/>
      <w:bookmarkStart w:id="5186" w:name="_Toc57898603"/>
      <w:bookmarkStart w:id="5187" w:name="_Toc57921590"/>
      <w:r w:rsidRPr="00653FE2">
        <w:t>17.3.2.19</w:t>
      </w:r>
      <w:r w:rsidRPr="00653FE2">
        <w:tab/>
        <w:t>Network functional SS handling</w:t>
      </w:r>
      <w:bookmarkEnd w:id="5183"/>
      <w:bookmarkEnd w:id="5184"/>
      <w:bookmarkEnd w:id="5185"/>
      <w:bookmarkEnd w:id="5186"/>
      <w:bookmarkEnd w:id="5187"/>
    </w:p>
    <w:p w:rsidR="004731A0" w:rsidRPr="00653FE2" w:rsidRDefault="004731A0" w:rsidP="004731A0">
      <w:pPr>
        <w:keepNext/>
        <w:keepLines/>
      </w:pPr>
      <w:r w:rsidRPr="00653FE2">
        <w:t>This application context is used for functional-like SS handling procedures between VLR and HLR.</w:t>
      </w:r>
    </w:p>
    <w:p w:rsidR="004731A0" w:rsidRPr="00653FE2" w:rsidRDefault="004731A0" w:rsidP="004731A0">
      <w:pPr>
        <w:pStyle w:val="ASN1TABLEbegin"/>
        <w:widowControl/>
        <w:rPr>
          <w:b w:val="0"/>
          <w:lang w:val="en-GB"/>
        </w:rPr>
      </w:pPr>
      <w:r w:rsidRPr="00653FE2">
        <w:rPr>
          <w:lang w:val="en-GB"/>
        </w:rPr>
        <w:t xml:space="preserve">networkFunctionalSsContext-v2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functionalSsPackage-v2}</w:t>
      </w:r>
    </w:p>
    <w:p w:rsidR="004731A0" w:rsidRPr="00653FE2" w:rsidRDefault="004731A0" w:rsidP="004731A0">
      <w:pPr>
        <w:pStyle w:val="ASN1TABLEmiddle"/>
        <w:widowControl/>
        <w:rPr>
          <w:lang w:val="en-GB"/>
        </w:rPr>
      </w:pPr>
      <w:r w:rsidRPr="00653FE2">
        <w:rPr>
          <w:lang w:val="en-GB"/>
        </w:rPr>
        <w:tab/>
        <w:t>ID</w:t>
      </w:r>
      <w:r w:rsidRPr="00653FE2">
        <w:rPr>
          <w:lang w:val="en-GB"/>
        </w:rPr>
        <w:tab/>
        <w:t>{map-ac networkFunctionalSs(18) version2(2)}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v1-equivalent application-context is defined as follows:</w:t>
      </w:r>
    </w:p>
    <w:p w:rsidR="004731A0" w:rsidRPr="00653FE2" w:rsidRDefault="004731A0" w:rsidP="004731A0">
      <w:pPr>
        <w:pStyle w:val="ASN1TABLEbegin"/>
        <w:widowControl/>
        <w:rPr>
          <w:b w:val="0"/>
          <w:lang w:val="en-GB"/>
        </w:rPr>
      </w:pPr>
      <w:r w:rsidRPr="00653FE2">
        <w:rPr>
          <w:lang w:val="en-GB"/>
        </w:rPr>
        <w:t xml:space="preserve">networkFunctionalSsContext-v1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functionalSsPackage-v1 |</w:t>
      </w:r>
    </w:p>
    <w:p w:rsidR="004731A0" w:rsidRPr="00653FE2" w:rsidRDefault="004731A0" w:rsidP="004731A0">
      <w:pPr>
        <w:pStyle w:val="ASN1TABLEmiddle"/>
        <w:widowControl/>
        <w:rPr>
          <w:lang w:val="en-GB"/>
        </w:rPr>
      </w:pPr>
      <w:r>
        <w:rPr>
          <w:lang w:val="en-GB"/>
        </w:rPr>
        <w:tab/>
      </w:r>
      <w:r w:rsidRPr="00653FE2">
        <w:rPr>
          <w:lang w:val="en-GB"/>
        </w:rPr>
        <w:t>unstructuredSsPackage-v1 |</w:t>
      </w:r>
    </w:p>
    <w:p w:rsidR="004731A0" w:rsidRPr="00653FE2" w:rsidRDefault="004731A0" w:rsidP="004731A0">
      <w:pPr>
        <w:pStyle w:val="ASN1TABLEmiddle"/>
        <w:widowControl/>
        <w:rPr>
          <w:lang w:val="en-GB"/>
        </w:rPr>
      </w:pPr>
      <w:r>
        <w:rPr>
          <w:lang w:val="en-GB"/>
        </w:rPr>
        <w:tab/>
      </w:r>
      <w:r w:rsidRPr="00653FE2">
        <w:rPr>
          <w:lang w:val="en-GB"/>
        </w:rPr>
        <w:t>bindingPackage-v1}</w:t>
      </w:r>
    </w:p>
    <w:p w:rsidR="004731A0" w:rsidRPr="00653FE2" w:rsidRDefault="004731A0" w:rsidP="004731A0">
      <w:pPr>
        <w:pStyle w:val="ASN1TABLEmiddle"/>
        <w:widowControl/>
        <w:rPr>
          <w:lang w:val="en-GB"/>
        </w:rPr>
      </w:pPr>
      <w:r w:rsidRPr="00653FE2">
        <w:rPr>
          <w:lang w:val="en-GB"/>
        </w:rPr>
        <w:tab/>
        <w:t>ID</w:t>
      </w:r>
      <w:r w:rsidRPr="00653FE2">
        <w:rPr>
          <w:lang w:val="en-GB"/>
        </w:rPr>
        <w:tab/>
        <w:t>{map-ac networkFunctionalSs(18) version1(1)} }</w:t>
      </w:r>
    </w:p>
    <w:p w:rsidR="004731A0" w:rsidRPr="00653FE2" w:rsidRDefault="004731A0" w:rsidP="004731A0">
      <w:pPr>
        <w:pStyle w:val="ASN1Source"/>
        <w:widowControl/>
        <w:rPr>
          <w:lang w:val="en-GB"/>
        </w:rPr>
      </w:pPr>
    </w:p>
    <w:p w:rsidR="004731A0" w:rsidRPr="00653FE2" w:rsidRDefault="004731A0" w:rsidP="004731A0">
      <w:pPr>
        <w:pStyle w:val="Heading4"/>
      </w:pPr>
      <w:bookmarkStart w:id="5188" w:name="_Toc11332177"/>
      <w:bookmarkStart w:id="5189" w:name="_Toc36545660"/>
      <w:bookmarkStart w:id="5190" w:name="_Toc57893476"/>
      <w:bookmarkStart w:id="5191" w:name="_Toc57898604"/>
      <w:bookmarkStart w:id="5192" w:name="_Toc57921591"/>
      <w:r w:rsidRPr="00653FE2">
        <w:t>17.3.2.20</w:t>
      </w:r>
      <w:r w:rsidRPr="00653FE2">
        <w:tab/>
        <w:t>Network unstructured SS handling</w:t>
      </w:r>
      <w:bookmarkEnd w:id="5188"/>
      <w:bookmarkEnd w:id="5189"/>
      <w:bookmarkEnd w:id="5190"/>
      <w:bookmarkEnd w:id="5191"/>
      <w:bookmarkEnd w:id="5192"/>
    </w:p>
    <w:p w:rsidR="004731A0" w:rsidRPr="00653FE2" w:rsidRDefault="004731A0" w:rsidP="004731A0">
      <w:pPr>
        <w:keepNext/>
        <w:keepLines/>
      </w:pPr>
      <w:r w:rsidRPr="00653FE2">
        <w:t>This application context is used for handling stimuli-like procedures between HLR and VLR, between the HLR and gsmSCF, and between HLR and HLR.</w:t>
      </w:r>
    </w:p>
    <w:p w:rsidR="004731A0" w:rsidRPr="00653FE2" w:rsidRDefault="004731A0" w:rsidP="004731A0">
      <w:pPr>
        <w:pStyle w:val="ASN1TABLEbegin"/>
        <w:widowControl/>
        <w:rPr>
          <w:b w:val="0"/>
          <w:lang w:val="en-GB"/>
        </w:rPr>
      </w:pPr>
      <w:r w:rsidRPr="00653FE2">
        <w:rPr>
          <w:lang w:val="en-GB"/>
        </w:rPr>
        <w:t xml:space="preserve">networkUnstructuredSsContext-v2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Initiator is VLR</w:t>
      </w:r>
    </w:p>
    <w:p w:rsidR="004731A0" w:rsidRPr="00653FE2" w:rsidRDefault="004731A0" w:rsidP="004731A0">
      <w:pPr>
        <w:pStyle w:val="ASN1--TABLEmiddle"/>
        <w:widowControl/>
        <w:rPr>
          <w:lang w:val="en-GB"/>
        </w:rPr>
      </w:pPr>
      <w:r w:rsidRPr="00653FE2">
        <w:rPr>
          <w:lang w:val="en-GB"/>
        </w:rPr>
        <w:tab/>
        <w:t>-- Responder is VLR, Initiator is HLR</w:t>
      </w:r>
    </w:p>
    <w:p w:rsidR="004731A0" w:rsidRPr="00653FE2" w:rsidRDefault="004731A0" w:rsidP="004731A0">
      <w:pPr>
        <w:pStyle w:val="ASN1--TABLEmiddle"/>
        <w:widowControl/>
        <w:rPr>
          <w:lang w:val="en-GB"/>
        </w:rPr>
      </w:pPr>
      <w:r w:rsidRPr="00653FE2">
        <w:rPr>
          <w:lang w:val="en-GB"/>
        </w:rPr>
        <w:tab/>
        <w:t>-- Responder is gsmSCF, Initiator is HLR</w:t>
      </w:r>
    </w:p>
    <w:p w:rsidR="004731A0" w:rsidRPr="00653FE2" w:rsidRDefault="004731A0" w:rsidP="004731A0">
      <w:pPr>
        <w:pStyle w:val="ASN1--TABLEmiddle"/>
        <w:widowControl/>
        <w:rPr>
          <w:lang w:val="en-GB"/>
        </w:rPr>
      </w:pPr>
      <w:r w:rsidRPr="00653FE2">
        <w:rPr>
          <w:lang w:val="en-GB"/>
        </w:rPr>
        <w:tab/>
        <w:t>-- Responder is HLR, Initiator is gsmSCF</w:t>
      </w:r>
    </w:p>
    <w:p w:rsidR="004731A0" w:rsidRPr="00653FE2" w:rsidRDefault="004731A0" w:rsidP="004731A0">
      <w:pPr>
        <w:pStyle w:val="ASN1--TABLEmiddle"/>
        <w:widowControl/>
        <w:rPr>
          <w:lang w:val="en-GB"/>
        </w:rPr>
      </w:pPr>
      <w:r w:rsidRPr="00653FE2">
        <w:rPr>
          <w:lang w:val="en-GB"/>
        </w:rPr>
        <w:tab/>
        <w:t>-- Responder is HLR, Initiator is HLR</w:t>
      </w:r>
    </w:p>
    <w:p w:rsidR="004731A0" w:rsidRPr="00653FE2" w:rsidRDefault="004731A0" w:rsidP="004731A0">
      <w:pPr>
        <w:pStyle w:val="ASN1TABLEmiddle"/>
        <w:widowControl/>
        <w:rPr>
          <w:lang w:val="en-GB"/>
        </w:rPr>
      </w:pPr>
      <w:r w:rsidRPr="00653FE2">
        <w:rPr>
          <w:lang w:val="en-GB"/>
        </w:rPr>
        <w:tab/>
        <w:t>OPERATIONS OF {</w:t>
      </w:r>
    </w:p>
    <w:p w:rsidR="004731A0" w:rsidRPr="00653FE2" w:rsidRDefault="004731A0" w:rsidP="004731A0">
      <w:pPr>
        <w:pStyle w:val="ASN1TABLEmiddle"/>
        <w:widowControl/>
        <w:rPr>
          <w:lang w:val="en-GB"/>
        </w:rPr>
      </w:pPr>
      <w:r>
        <w:rPr>
          <w:lang w:val="en-GB"/>
        </w:rPr>
        <w:tab/>
      </w:r>
      <w:r w:rsidRPr="00653FE2">
        <w:rPr>
          <w:lang w:val="en-GB"/>
        </w:rPr>
        <w:t>unstructuredSsPackage-v2}</w:t>
      </w:r>
    </w:p>
    <w:p w:rsidR="004731A0" w:rsidRPr="00653FE2" w:rsidRDefault="004731A0" w:rsidP="004731A0">
      <w:pPr>
        <w:pStyle w:val="ASN1TABLEmiddle"/>
        <w:widowControl/>
        <w:rPr>
          <w:lang w:val="en-GB"/>
        </w:rPr>
      </w:pPr>
      <w:r w:rsidRPr="00653FE2">
        <w:rPr>
          <w:lang w:val="en-GB"/>
        </w:rPr>
        <w:tab/>
        <w:t>ID</w:t>
      </w:r>
      <w:r w:rsidRPr="00653FE2">
        <w:rPr>
          <w:lang w:val="en-GB"/>
        </w:rPr>
        <w:tab/>
        <w:t>{map-ac networkUnstructuredSs(19) version2(2)}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networkFunctionalSs(18)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93" w:name="_Toc11332178"/>
      <w:bookmarkStart w:id="5194" w:name="_Toc36545661"/>
      <w:bookmarkStart w:id="5195" w:name="_Toc57893477"/>
      <w:bookmarkStart w:id="5196" w:name="_Toc57898605"/>
      <w:bookmarkStart w:id="5197" w:name="_Toc57921592"/>
      <w:r w:rsidRPr="00653FE2">
        <w:t>17.3.2.21</w:t>
      </w:r>
      <w:r w:rsidRPr="00653FE2">
        <w:tab/>
        <w:t>Short Message Gateway</w:t>
      </w:r>
      <w:bookmarkEnd w:id="5193"/>
      <w:bookmarkEnd w:id="5194"/>
      <w:bookmarkEnd w:id="5195"/>
      <w:bookmarkEnd w:id="5196"/>
      <w:bookmarkEnd w:id="5197"/>
    </w:p>
    <w:p w:rsidR="004731A0" w:rsidRPr="00653FE2" w:rsidRDefault="004731A0" w:rsidP="004731A0">
      <w:pPr>
        <w:keepNext/>
        <w:keepLines/>
      </w:pPr>
      <w:r w:rsidRPr="00653FE2">
        <w:t>This application context is used for short message gateway procedures.</w:t>
      </w:r>
    </w:p>
    <w:p w:rsidR="004731A0" w:rsidRPr="00653FE2" w:rsidRDefault="004731A0" w:rsidP="004731A0">
      <w:pPr>
        <w:pStyle w:val="ASN1TABLEbegin"/>
        <w:widowControl/>
        <w:rPr>
          <w:b w:val="0"/>
          <w:lang w:val="en-GB"/>
        </w:rPr>
      </w:pPr>
      <w:r w:rsidRPr="00653FE2">
        <w:rPr>
          <w:lang w:val="en-GB"/>
        </w:rPr>
        <w:t xml:space="preserve">shortMsgGatewayContext-v3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GMSC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shortMsgGatewayPackage-v3}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shortMsgGateway(20)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shortMsgGateway(20)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shortMsgGateway(20)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198" w:name="_Toc11332179"/>
      <w:bookmarkStart w:id="5199" w:name="_Toc36545662"/>
      <w:bookmarkStart w:id="5200" w:name="_Toc57893478"/>
      <w:bookmarkStart w:id="5201" w:name="_Toc57898606"/>
      <w:bookmarkStart w:id="5202" w:name="_Toc57921593"/>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5198"/>
      <w:bookmarkEnd w:id="5199"/>
      <w:bookmarkEnd w:id="5200"/>
      <w:bookmarkEnd w:id="5201"/>
      <w:bookmarkEnd w:id="5202"/>
    </w:p>
    <w:p w:rsidR="004731A0" w:rsidRPr="00653FE2" w:rsidRDefault="004731A0" w:rsidP="004731A0">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rsidR="004731A0" w:rsidRPr="00653FE2" w:rsidRDefault="004731A0" w:rsidP="004731A0">
      <w:pPr>
        <w:pStyle w:val="ASN1TABLEbegin"/>
        <w:widowControl/>
        <w:rPr>
          <w:b w:val="0"/>
          <w:lang w:val="en-GB"/>
        </w:rPr>
      </w:pPr>
      <w:r w:rsidRPr="00653FE2">
        <w:rPr>
          <w:lang w:val="en-GB"/>
        </w:rPr>
        <w:t xml:space="preserve">shortMsgMO-RelayContext-v3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IWMSC if Initiator is MSC</w:t>
      </w:r>
    </w:p>
    <w:p w:rsidR="004731A0" w:rsidRPr="00653FE2" w:rsidRDefault="004731A0" w:rsidP="004731A0">
      <w:pPr>
        <w:pStyle w:val="ASN1--TABLEmiddle"/>
        <w:widowControl/>
        <w:rPr>
          <w:lang w:val="en-GB"/>
        </w:rPr>
      </w:pPr>
      <w:r w:rsidRPr="00653FE2">
        <w:rPr>
          <w:lang w:val="en-GB"/>
        </w:rPr>
        <w:tab/>
        <w:t>-- Responder is IWMSC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mo-ShortMsgRelayPackage-v3}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shortMsgMO-Relay(21)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shortMsgMO-Relay(21)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shortMsg-Relay(21)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203" w:name="_Toc11332180"/>
      <w:bookmarkStart w:id="5204" w:name="_Toc36545663"/>
      <w:bookmarkStart w:id="5205" w:name="_Toc57893479"/>
      <w:bookmarkStart w:id="5206" w:name="_Toc57898607"/>
      <w:bookmarkStart w:id="5207" w:name="_Toc57921594"/>
      <w:r w:rsidRPr="00653FE2">
        <w:t>17.3.2.23</w:t>
      </w:r>
      <w:r w:rsidRPr="00653FE2">
        <w:tab/>
        <w:t>Void</w:t>
      </w:r>
      <w:bookmarkEnd w:id="5203"/>
      <w:bookmarkEnd w:id="5204"/>
      <w:bookmarkEnd w:id="5205"/>
      <w:bookmarkEnd w:id="5206"/>
      <w:bookmarkEnd w:id="5207"/>
    </w:p>
    <w:p w:rsidR="004731A0" w:rsidRPr="00653FE2" w:rsidRDefault="004731A0" w:rsidP="004731A0">
      <w:pPr>
        <w:pStyle w:val="Heading4"/>
      </w:pPr>
      <w:bookmarkStart w:id="5208" w:name="_Toc11332181"/>
      <w:bookmarkStart w:id="5209" w:name="_Toc36545664"/>
      <w:bookmarkStart w:id="5210" w:name="_Toc57893480"/>
      <w:bookmarkStart w:id="5211" w:name="_Toc57898608"/>
      <w:bookmarkStart w:id="5212" w:name="_Toc57921595"/>
      <w:r w:rsidRPr="00653FE2">
        <w:t>17.3.2.24</w:t>
      </w:r>
      <w:r w:rsidRPr="00653FE2">
        <w:tab/>
        <w:t>Short message alert</w:t>
      </w:r>
      <w:bookmarkEnd w:id="5208"/>
      <w:bookmarkEnd w:id="5209"/>
      <w:bookmarkEnd w:id="5210"/>
      <w:bookmarkEnd w:id="5211"/>
      <w:bookmarkEnd w:id="5212"/>
    </w:p>
    <w:p w:rsidR="004731A0" w:rsidRPr="00653FE2" w:rsidRDefault="004731A0" w:rsidP="004731A0">
      <w:pPr>
        <w:keepNext/>
        <w:keepLines/>
      </w:pPr>
      <w:r w:rsidRPr="00653FE2">
        <w:t>This application context is used for short message alerting procedures.</w:t>
      </w:r>
    </w:p>
    <w:p w:rsidR="004731A0" w:rsidRPr="00653FE2" w:rsidRDefault="004731A0" w:rsidP="004731A0">
      <w:pPr>
        <w:pStyle w:val="ASN1TABLEbegin"/>
        <w:widowControl/>
        <w:rPr>
          <w:b w:val="0"/>
          <w:lang w:val="en-GB"/>
        </w:rPr>
      </w:pPr>
      <w:r w:rsidRPr="00653FE2">
        <w:rPr>
          <w:lang w:val="en-GB"/>
        </w:rPr>
        <w:t xml:space="preserve">shortMsgAlertContext-v2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IWMSC if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alertingPackage-v2}</w:t>
      </w:r>
    </w:p>
    <w:p w:rsidR="004731A0" w:rsidRPr="00653FE2" w:rsidRDefault="004731A0" w:rsidP="004731A0">
      <w:pPr>
        <w:pStyle w:val="ASN1TABLEmiddle"/>
        <w:widowControl/>
        <w:rPr>
          <w:lang w:val="en-GB"/>
        </w:rPr>
      </w:pPr>
      <w:r w:rsidRPr="00653FE2">
        <w:rPr>
          <w:lang w:val="en-GB"/>
        </w:rPr>
        <w:tab/>
        <w:t>ID</w:t>
      </w:r>
      <w:r w:rsidRPr="00653FE2">
        <w:rPr>
          <w:lang w:val="en-GB"/>
        </w:rPr>
        <w:tab/>
        <w:t>{map-ac shortMsgAlert(23) version2(2)}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symbolically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shortMsgAlert(23)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213" w:name="_Toc11332182"/>
      <w:bookmarkStart w:id="5214" w:name="_Toc36545665"/>
      <w:bookmarkStart w:id="5215" w:name="_Toc57893481"/>
      <w:bookmarkStart w:id="5216" w:name="_Toc57898609"/>
      <w:bookmarkStart w:id="5217" w:name="_Toc57921596"/>
      <w:r w:rsidRPr="00653FE2">
        <w:t>17.3.2.25</w:t>
      </w:r>
      <w:r w:rsidRPr="00653FE2">
        <w:tab/>
        <w:t>Short message waiting data management</w:t>
      </w:r>
      <w:bookmarkEnd w:id="5213"/>
      <w:bookmarkEnd w:id="5214"/>
      <w:bookmarkEnd w:id="5215"/>
      <w:bookmarkEnd w:id="5216"/>
      <w:bookmarkEnd w:id="5217"/>
    </w:p>
    <w:p w:rsidR="004731A0" w:rsidRPr="00653FE2" w:rsidRDefault="004731A0" w:rsidP="004731A0">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rsidR="004731A0" w:rsidRPr="00653FE2" w:rsidRDefault="004731A0" w:rsidP="004731A0">
      <w:pPr>
        <w:pStyle w:val="ASN1TABLEbegin"/>
        <w:widowControl/>
        <w:rPr>
          <w:b w:val="0"/>
          <w:lang w:val="en-GB"/>
        </w:rPr>
      </w:pPr>
      <w:r w:rsidRPr="00653FE2">
        <w:rPr>
          <w:lang w:val="en-GB"/>
        </w:rPr>
        <w:t xml:space="preserve">mwdMngtContext-v3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SGSN</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mwdMngtPackage-v3}</w:t>
      </w:r>
    </w:p>
    <w:p w:rsidR="004731A0" w:rsidRPr="00653FE2" w:rsidRDefault="004731A0" w:rsidP="004731A0">
      <w:pPr>
        <w:pStyle w:val="ASN1TABLEmiddle"/>
        <w:widowControl/>
      </w:pPr>
      <w:r w:rsidRPr="00653FE2">
        <w:rPr>
          <w:lang w:val="en-GB"/>
        </w:rPr>
        <w:tab/>
      </w:r>
      <w:r w:rsidRPr="00653FE2">
        <w:t>ID</w:t>
      </w:r>
      <w:r w:rsidRPr="00653FE2">
        <w:tab/>
        <w:t>{map-ac mwdMngt(24) version3(3)} }</w:t>
      </w:r>
    </w:p>
    <w:p w:rsidR="004731A0" w:rsidRPr="00653FE2" w:rsidRDefault="004731A0" w:rsidP="004731A0">
      <w:pPr>
        <w:rPr>
          <w:lang w:val="de-DE"/>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pPr>
      <w:r w:rsidRPr="00653FE2">
        <w:rPr>
          <w:lang w:val="en-GB"/>
        </w:rPr>
        <w:tab/>
      </w:r>
      <w:r w:rsidRPr="00653FE2">
        <w:t>ID</w:t>
      </w:r>
      <w:r w:rsidRPr="00653FE2">
        <w:tab/>
        <w:t>{map-ac mwdMngt(24) version2(2)}</w:t>
      </w:r>
    </w:p>
    <w:p w:rsidR="004731A0" w:rsidRPr="00653FE2" w:rsidRDefault="004731A0" w:rsidP="004731A0">
      <w:pPr>
        <w:rPr>
          <w:lang w:val="de-DE"/>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pPr>
      <w:r w:rsidRPr="00653FE2">
        <w:rPr>
          <w:lang w:val="en-GB"/>
        </w:rPr>
        <w:tab/>
      </w:r>
      <w:r w:rsidRPr="00653FE2">
        <w:t>ID</w:t>
      </w:r>
      <w:r w:rsidRPr="00653FE2">
        <w:tab/>
        <w:t>{map-ac mwdMngt(24) version1(1)}</w:t>
      </w:r>
    </w:p>
    <w:p w:rsidR="004731A0" w:rsidRPr="00653FE2" w:rsidRDefault="004731A0" w:rsidP="004731A0">
      <w:pPr>
        <w:pStyle w:val="ASN1Source"/>
        <w:widowControl/>
      </w:pPr>
    </w:p>
    <w:p w:rsidR="004731A0" w:rsidRPr="00653FE2" w:rsidRDefault="004731A0" w:rsidP="004731A0">
      <w:pPr>
        <w:pStyle w:val="Heading4"/>
      </w:pPr>
      <w:bookmarkStart w:id="5218" w:name="_Toc11332183"/>
      <w:bookmarkStart w:id="5219" w:name="_Toc36545666"/>
      <w:bookmarkStart w:id="5220" w:name="_Toc57893482"/>
      <w:bookmarkStart w:id="5221" w:name="_Toc57898610"/>
      <w:bookmarkStart w:id="5222" w:name="_Toc57921597"/>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5218"/>
      <w:bookmarkEnd w:id="5219"/>
      <w:bookmarkEnd w:id="5220"/>
      <w:bookmarkEnd w:id="5221"/>
      <w:bookmarkEnd w:id="5222"/>
    </w:p>
    <w:p w:rsidR="004731A0" w:rsidRPr="00653FE2" w:rsidRDefault="004731A0" w:rsidP="004731A0">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4731A0" w:rsidRPr="00653FE2" w:rsidRDefault="004731A0" w:rsidP="004731A0">
      <w:pPr>
        <w:pStyle w:val="ASN1TABLEbegin"/>
        <w:widowControl/>
        <w:rPr>
          <w:b w:val="0"/>
          <w:lang w:val="en-GB"/>
        </w:rPr>
      </w:pPr>
      <w:r w:rsidRPr="00653FE2">
        <w:rPr>
          <w:lang w:val="en-GB"/>
        </w:rPr>
        <w:t xml:space="preserve">shortMsgMT-RelayContext-v3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MSC or SGSN if Initiator is GMSC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mt-ShortMsgRelayPackage-v3}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shortMsgMT-Relay(25)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shortMsgMT-Relay(25) version2(2)}</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v1-equivalent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shortMsg-Relay(21) version1(1)}</w:t>
      </w:r>
    </w:p>
    <w:p w:rsidR="004731A0" w:rsidRPr="00653FE2" w:rsidRDefault="004731A0" w:rsidP="004731A0">
      <w:pPr>
        <w:pStyle w:val="ASN1Source"/>
        <w:widowControl/>
        <w:rPr>
          <w:lang w:val="en-GB"/>
        </w:rPr>
      </w:pPr>
    </w:p>
    <w:p w:rsidR="004731A0" w:rsidRPr="00653FE2" w:rsidRDefault="004731A0" w:rsidP="004731A0">
      <w:pPr>
        <w:pStyle w:val="Heading4"/>
      </w:pPr>
      <w:bookmarkStart w:id="5223" w:name="_Toc11332184"/>
      <w:bookmarkStart w:id="5224" w:name="_Toc36545667"/>
      <w:bookmarkStart w:id="5225" w:name="_Toc57893483"/>
      <w:bookmarkStart w:id="5226" w:name="_Toc57898611"/>
      <w:bookmarkStart w:id="5227" w:name="_Toc57921598"/>
      <w:r w:rsidRPr="00653FE2">
        <w:t>17.3.2.27</w:t>
      </w:r>
      <w:r w:rsidRPr="00653FE2">
        <w:tab/>
        <w:t>MS purging</w:t>
      </w:r>
      <w:bookmarkEnd w:id="5223"/>
      <w:bookmarkEnd w:id="5224"/>
      <w:bookmarkEnd w:id="5225"/>
      <w:bookmarkEnd w:id="5226"/>
      <w:bookmarkEnd w:id="5227"/>
    </w:p>
    <w:p w:rsidR="004731A0" w:rsidRPr="00653FE2" w:rsidRDefault="004731A0" w:rsidP="004731A0">
      <w:pPr>
        <w:keepNext/>
        <w:keepLines/>
      </w:pPr>
      <w:r w:rsidRPr="00653FE2">
        <w:t>This application context is used between HLR and VLR or between HLR and SGSN for MS purging procedures. For the SGSN - HLR interface only version 3 of this application context is applicable.</w:t>
      </w:r>
    </w:p>
    <w:p w:rsidR="004731A0" w:rsidRPr="00653FE2" w:rsidRDefault="004731A0" w:rsidP="004731A0">
      <w:pPr>
        <w:pStyle w:val="ASN1TABLEbegin"/>
        <w:widowControl/>
        <w:rPr>
          <w:b w:val="0"/>
          <w:lang w:val="en-GB"/>
        </w:rPr>
      </w:pPr>
      <w:r w:rsidRPr="00653FE2">
        <w:rPr>
          <w:lang w:val="en-GB"/>
        </w:rPr>
        <w:t xml:space="preserve">msPurgingContext-v3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 Responder is HLR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purgingPackage-v3}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msPurging(27) version3(3)} }</w:t>
      </w:r>
    </w:p>
    <w:p w:rsidR="004731A0" w:rsidRPr="00653FE2" w:rsidRDefault="004731A0" w:rsidP="004731A0">
      <w:pPr>
        <w:pStyle w:val="ASN1Source"/>
        <w:widowControl/>
        <w:rPr>
          <w:lang w:val="en-GB"/>
        </w:rPr>
      </w:pPr>
    </w:p>
    <w:p w:rsidR="004731A0" w:rsidRPr="00653FE2" w:rsidRDefault="004731A0" w:rsidP="004731A0">
      <w:pPr>
        <w:keepNext/>
        <w:keepLines/>
      </w:pPr>
      <w:r w:rsidRPr="00653FE2">
        <w:t>The following application-context-name is assigned to the v2-equivalent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{map-ac msPurging(27) version2(2)}</w:t>
      </w:r>
    </w:p>
    <w:p w:rsidR="004731A0" w:rsidRPr="00653FE2" w:rsidRDefault="004731A0" w:rsidP="004731A0">
      <w:pPr>
        <w:rPr>
          <w:b/>
        </w:rPr>
      </w:pPr>
    </w:p>
    <w:p w:rsidR="004731A0" w:rsidRPr="00653FE2" w:rsidRDefault="004731A0" w:rsidP="004731A0">
      <w:pPr>
        <w:pStyle w:val="Heading4"/>
      </w:pPr>
      <w:bookmarkStart w:id="5228" w:name="_Toc11332185"/>
      <w:bookmarkStart w:id="5229" w:name="_Toc36545668"/>
      <w:bookmarkStart w:id="5230" w:name="_Toc57893484"/>
      <w:bookmarkStart w:id="5231" w:name="_Toc57898612"/>
      <w:bookmarkStart w:id="5232" w:name="_Toc57921599"/>
      <w:r w:rsidRPr="00653FE2">
        <w:t>17.3.2.28</w:t>
      </w:r>
      <w:r w:rsidRPr="00653FE2">
        <w:tab/>
        <w:t>Subscriber information enquiry</w:t>
      </w:r>
      <w:bookmarkEnd w:id="5228"/>
      <w:bookmarkEnd w:id="5229"/>
      <w:bookmarkEnd w:id="5230"/>
      <w:bookmarkEnd w:id="5231"/>
      <w:bookmarkEnd w:id="5232"/>
    </w:p>
    <w:p w:rsidR="004731A0" w:rsidRPr="00653FE2" w:rsidRDefault="004731A0" w:rsidP="004731A0">
      <w:pPr>
        <w:keepNext/>
        <w:keepLines/>
      </w:pPr>
      <w:r w:rsidRPr="00653FE2">
        <w:t>This application context is used between HLR and VLR or between HLR and SGSN for subscriber information enquiry procedures.</w:t>
      </w:r>
    </w:p>
    <w:p w:rsidR="004731A0" w:rsidRPr="00653FE2" w:rsidRDefault="004731A0" w:rsidP="004731A0">
      <w:pPr>
        <w:pStyle w:val="ASN1TABLEbegin"/>
        <w:widowControl/>
        <w:rPr>
          <w:b w:val="0"/>
          <w:lang w:val="en-GB"/>
        </w:rPr>
      </w:pPr>
      <w:r w:rsidRPr="00653FE2">
        <w:rPr>
          <w:lang w:val="en-GB"/>
        </w:rPr>
        <w:t xml:space="preserve">subscriberInfoEnquiryContext-v3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or SGSN if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subscriberInformationEnquiryPackage-v3}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subscriberInfoEnquiry(28)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33" w:name="_Toc11332186"/>
      <w:bookmarkStart w:id="5234" w:name="_Toc36545669"/>
      <w:bookmarkStart w:id="5235" w:name="_Toc57893485"/>
      <w:bookmarkStart w:id="5236" w:name="_Toc57898613"/>
      <w:bookmarkStart w:id="5237" w:name="_Toc57921600"/>
      <w:r w:rsidRPr="00653FE2">
        <w:t>17.3.2.29</w:t>
      </w:r>
      <w:r w:rsidRPr="00653FE2">
        <w:tab/>
        <w:t>Any time information enquiry</w:t>
      </w:r>
      <w:bookmarkEnd w:id="5233"/>
      <w:bookmarkEnd w:id="5234"/>
      <w:bookmarkEnd w:id="5235"/>
      <w:bookmarkEnd w:id="5236"/>
      <w:bookmarkEnd w:id="5237"/>
    </w:p>
    <w:p w:rsidR="004731A0" w:rsidRPr="00653FE2" w:rsidRDefault="004731A0" w:rsidP="004731A0">
      <w:pPr>
        <w:keepNext/>
        <w:keepLines/>
      </w:pPr>
      <w:r w:rsidRPr="00653FE2">
        <w:t>This application context is used between gsmSCF and HLR or between gsmSCF and GMLC or between gsmSCF and NPLR for any time information enquiry procedures.</w:t>
      </w:r>
    </w:p>
    <w:p w:rsidR="004731A0" w:rsidRPr="00653FE2" w:rsidRDefault="004731A0" w:rsidP="004731A0">
      <w:pPr>
        <w:pStyle w:val="ASN1TABLEbegin"/>
        <w:widowControl/>
        <w:rPr>
          <w:b w:val="0"/>
          <w:lang w:val="en-GB"/>
        </w:rPr>
      </w:pPr>
      <w:r w:rsidRPr="00653FE2">
        <w:rPr>
          <w:lang w:val="en-GB"/>
        </w:rPr>
        <w:t xml:space="preserve">anyTimeInfoEnquiryContext-v3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or GMLC or NPLR if Initiator is gsmSCF</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anyTimeInformationEnquiryPackage-v3}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anyTimeInfoEnquiry(29)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38" w:name="_Toc11332187"/>
      <w:bookmarkStart w:id="5239" w:name="_Toc36545670"/>
      <w:bookmarkStart w:id="5240" w:name="_Toc57893486"/>
      <w:bookmarkStart w:id="5241" w:name="_Toc57898614"/>
      <w:bookmarkStart w:id="5242" w:name="_Toc57921601"/>
      <w:r w:rsidRPr="00653FE2">
        <w:t>17.3.2.30</w:t>
      </w:r>
      <w:r w:rsidRPr="00653FE2">
        <w:tab/>
        <w:t>Group Call Control</w:t>
      </w:r>
      <w:bookmarkEnd w:id="5238"/>
      <w:bookmarkEnd w:id="5239"/>
      <w:bookmarkEnd w:id="5240"/>
      <w:bookmarkEnd w:id="5241"/>
      <w:bookmarkEnd w:id="5242"/>
    </w:p>
    <w:p w:rsidR="004731A0" w:rsidRPr="00653FE2" w:rsidRDefault="004731A0" w:rsidP="004731A0">
      <w:pPr>
        <w:keepNext/>
        <w:keepLines/>
      </w:pPr>
      <w:r w:rsidRPr="00653FE2">
        <w:t>This application context is used between anchor MSC and relay MSC for group call and broadcast call procedures.</w:t>
      </w:r>
    </w:p>
    <w:p w:rsidR="004731A0" w:rsidRPr="00653FE2" w:rsidRDefault="004731A0" w:rsidP="004731A0">
      <w:pPr>
        <w:pStyle w:val="ASN1TABLEbegin"/>
        <w:widowControl/>
        <w:rPr>
          <w:b w:val="0"/>
          <w:lang w:val="en-GB"/>
        </w:rPr>
      </w:pPr>
      <w:r w:rsidRPr="00653FE2">
        <w:rPr>
          <w:lang w:val="en-GB"/>
        </w:rPr>
        <w:t xml:space="preserve">groupCallControlContext-v3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relay MSC if Initiator is anchor 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groupCallControlPackage-v3}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groupCallControl(31)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43" w:name="_Toc11332188"/>
      <w:bookmarkStart w:id="5244" w:name="_Toc36545671"/>
      <w:bookmarkStart w:id="5245" w:name="_Toc57893487"/>
      <w:bookmarkStart w:id="5246" w:name="_Toc57898615"/>
      <w:bookmarkStart w:id="5247" w:name="_Toc57921602"/>
      <w:r w:rsidRPr="00653FE2">
        <w:t>17.3.2.30A</w:t>
      </w:r>
      <w:r w:rsidRPr="00653FE2">
        <w:tab/>
        <w:t>Group Call Info Retrieval</w:t>
      </w:r>
      <w:bookmarkEnd w:id="5243"/>
      <w:bookmarkEnd w:id="5244"/>
      <w:bookmarkEnd w:id="5245"/>
      <w:bookmarkEnd w:id="5246"/>
      <w:bookmarkEnd w:id="5247"/>
    </w:p>
    <w:p w:rsidR="004731A0" w:rsidRPr="00653FE2" w:rsidRDefault="004731A0" w:rsidP="004731A0">
      <w:pPr>
        <w:keepNext/>
        <w:keepLines/>
      </w:pPr>
      <w:r w:rsidRPr="00653FE2">
        <w:t>This application context is used between group call serving MSC and visited MSC for group call and broadcast call procedures.</w:t>
      </w:r>
    </w:p>
    <w:p w:rsidR="004731A0" w:rsidRPr="00653FE2" w:rsidRDefault="004731A0" w:rsidP="004731A0">
      <w:pPr>
        <w:pStyle w:val="ASN1TABLEbegin"/>
        <w:widowControl/>
        <w:rPr>
          <w:b w:val="0"/>
          <w:lang w:val="en-GB"/>
        </w:rPr>
      </w:pPr>
      <w:r w:rsidRPr="00653FE2">
        <w:rPr>
          <w:lang w:val="en-GB"/>
        </w:rPr>
        <w:t xml:space="preserve">groupCallInfoRetControlContext-v3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group call serving MSC if Initiator is visited MSC</w:t>
      </w:r>
    </w:p>
    <w:p w:rsidR="004731A0" w:rsidRPr="00653FE2" w:rsidRDefault="004731A0" w:rsidP="004731A0">
      <w:pPr>
        <w:pStyle w:val="ASN1--TABLEmiddle"/>
        <w:widowControl/>
        <w:rPr>
          <w:lang w:val="en-GB"/>
        </w:rPr>
      </w:pPr>
      <w:r w:rsidRPr="00653FE2">
        <w:rPr>
          <w:lang w:val="en-GB"/>
        </w:rPr>
        <w:tab/>
        <w:t>-- Responder is visited MSC if Initiator is group call serving 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groupCallInfoRetrievalPackage-v3}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groupCallInfoRetrieval(45)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48" w:name="_Toc11332189"/>
      <w:bookmarkStart w:id="5249" w:name="_Toc36545672"/>
      <w:bookmarkStart w:id="5250" w:name="_Toc57893488"/>
      <w:bookmarkStart w:id="5251" w:name="_Toc57898616"/>
      <w:bookmarkStart w:id="5252" w:name="_Toc57921603"/>
      <w:r w:rsidRPr="00653FE2">
        <w:t>17.3.2.31</w:t>
      </w:r>
      <w:r w:rsidRPr="00653FE2">
        <w:tab/>
        <w:t>Void</w:t>
      </w:r>
      <w:bookmarkEnd w:id="5248"/>
      <w:bookmarkEnd w:id="5249"/>
      <w:bookmarkEnd w:id="5250"/>
      <w:bookmarkEnd w:id="5251"/>
      <w:bookmarkEnd w:id="5252"/>
    </w:p>
    <w:p w:rsidR="004731A0" w:rsidRPr="00653FE2" w:rsidRDefault="004731A0" w:rsidP="004731A0">
      <w:pPr>
        <w:pStyle w:val="Heading4"/>
      </w:pPr>
      <w:bookmarkStart w:id="5253" w:name="_Toc11332190"/>
      <w:bookmarkStart w:id="5254" w:name="_Toc36545673"/>
      <w:bookmarkStart w:id="5255" w:name="_Toc57893489"/>
      <w:bookmarkStart w:id="5256" w:name="_Toc57898617"/>
      <w:bookmarkStart w:id="5257" w:name="_Toc57921604"/>
      <w:r w:rsidRPr="00653FE2">
        <w:t>17.3.2.32</w:t>
      </w:r>
      <w:r w:rsidRPr="00653FE2">
        <w:tab/>
        <w:t>Gprs Location Updating</w:t>
      </w:r>
      <w:bookmarkEnd w:id="5253"/>
      <w:bookmarkEnd w:id="5254"/>
      <w:bookmarkEnd w:id="5255"/>
      <w:bookmarkEnd w:id="5256"/>
      <w:bookmarkEnd w:id="5257"/>
    </w:p>
    <w:p w:rsidR="004731A0" w:rsidRPr="00653FE2" w:rsidRDefault="004731A0" w:rsidP="004731A0">
      <w:pPr>
        <w:keepNext/>
        <w:keepLines/>
      </w:pPr>
      <w:r w:rsidRPr="00653FE2">
        <w:t>This application context is used between HLR and SGSN for gprs location updating procedures.</w:t>
      </w:r>
    </w:p>
    <w:p w:rsidR="004731A0" w:rsidRPr="00653FE2" w:rsidRDefault="004731A0" w:rsidP="004731A0">
      <w:pPr>
        <w:pStyle w:val="ASN1TABLEbegin"/>
        <w:widowControl/>
        <w:rPr>
          <w:b w:val="0"/>
          <w:lang w:val="en-GB"/>
        </w:rPr>
      </w:pPr>
      <w:r w:rsidRPr="00653FE2">
        <w:rPr>
          <w:lang w:val="en-GB"/>
        </w:rPr>
        <w:t xml:space="preserve">gprsLocationUpdateContext-v3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gprsLocationUpdatingPackage-v3}</w:t>
      </w:r>
    </w:p>
    <w:p w:rsidR="004731A0" w:rsidRPr="00653FE2" w:rsidRDefault="004731A0" w:rsidP="004731A0">
      <w:pPr>
        <w:pStyle w:val="ASN1TABLEmiddle"/>
        <w:widowControl/>
        <w:rPr>
          <w:lang w:val="en-GB"/>
        </w:rPr>
      </w:pPr>
      <w:r w:rsidRPr="00653FE2">
        <w:rPr>
          <w:lang w:val="en-GB"/>
        </w:rPr>
        <w:tab/>
        <w:t>RESPONDER CONSUMER OF {</w:t>
      </w:r>
    </w:p>
    <w:p w:rsidR="004731A0" w:rsidRPr="00653FE2" w:rsidRDefault="004731A0" w:rsidP="004731A0">
      <w:pPr>
        <w:pStyle w:val="ASN1TABLEmiddle"/>
        <w:widowControl/>
        <w:rPr>
          <w:lang w:val="en-GB"/>
        </w:rPr>
      </w:pPr>
      <w:r>
        <w:rPr>
          <w:lang w:val="en-GB"/>
        </w:rPr>
        <w:tab/>
      </w:r>
      <w:r w:rsidRPr="00653FE2">
        <w:rPr>
          <w:lang w:val="en-GB"/>
        </w:rPr>
        <w:t>subscriberDataMngtPackage-v3 |</w:t>
      </w:r>
    </w:p>
    <w:p w:rsidR="004731A0" w:rsidRPr="00653FE2" w:rsidRDefault="004731A0" w:rsidP="004731A0">
      <w:pPr>
        <w:pStyle w:val="ASN1TABLEmiddle"/>
        <w:widowControl/>
        <w:rPr>
          <w:lang w:val="en-GB"/>
        </w:rPr>
      </w:pPr>
      <w:r>
        <w:rPr>
          <w:lang w:val="en-GB"/>
        </w:rPr>
        <w:tab/>
      </w:r>
      <w:r w:rsidRPr="00653FE2">
        <w:rPr>
          <w:lang w:val="en-GB"/>
        </w:rPr>
        <w:t>tracingPackage-v3}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gprsLocationUpdate(32)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58" w:name="_Toc11332191"/>
      <w:bookmarkStart w:id="5259" w:name="_Toc36545674"/>
      <w:bookmarkStart w:id="5260" w:name="_Toc57893490"/>
      <w:bookmarkStart w:id="5261" w:name="_Toc57898618"/>
      <w:bookmarkStart w:id="5262" w:name="_Toc57921605"/>
      <w:r w:rsidRPr="00653FE2">
        <w:t>17.3.2.33</w:t>
      </w:r>
      <w:r w:rsidRPr="00653FE2">
        <w:tab/>
        <w:t>Gprs Location Information Retreival</w:t>
      </w:r>
      <w:bookmarkEnd w:id="5258"/>
      <w:bookmarkEnd w:id="5259"/>
      <w:bookmarkEnd w:id="5260"/>
      <w:bookmarkEnd w:id="5261"/>
      <w:bookmarkEnd w:id="5262"/>
    </w:p>
    <w:p w:rsidR="004731A0" w:rsidRPr="00653FE2" w:rsidRDefault="004731A0" w:rsidP="004731A0">
      <w:pPr>
        <w:keepNext/>
        <w:keepLines/>
      </w:pPr>
      <w:r w:rsidRPr="00653FE2">
        <w:t>This application context is used between HLR and GGSN when retrieving gprs location information.</w:t>
      </w:r>
    </w:p>
    <w:p w:rsidR="004731A0" w:rsidRPr="00653FE2" w:rsidRDefault="004731A0" w:rsidP="004731A0">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GGSN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gprsInterrogationPackage-v4}</w:t>
      </w:r>
    </w:p>
    <w:p w:rsidR="004731A0" w:rsidRPr="00653FE2" w:rsidRDefault="004731A0" w:rsidP="004731A0">
      <w:pPr>
        <w:pStyle w:val="ASN1TABLEmiddle"/>
        <w:widowControl/>
        <w:rPr>
          <w:lang w:val="en-GB"/>
        </w:rPr>
      </w:pPr>
      <w:r w:rsidRPr="00653FE2">
        <w:rPr>
          <w:lang w:val="en-GB"/>
        </w:rPr>
        <w:tab/>
        <w:t>ID</w:t>
      </w:r>
      <w:r w:rsidRPr="00653FE2">
        <w:rPr>
          <w:lang w:val="en-GB"/>
        </w:rPr>
        <w:tab/>
        <w:t>{map-ac gprsLocationInfoRetrieval(33) version4(4)} }</w:t>
      </w:r>
    </w:p>
    <w:p w:rsidR="004731A0" w:rsidRPr="00653FE2" w:rsidRDefault="004731A0" w:rsidP="004731A0">
      <w:pPr>
        <w:keepNext/>
        <w:keepLines/>
      </w:pPr>
    </w:p>
    <w:p w:rsidR="004731A0" w:rsidRPr="00653FE2" w:rsidRDefault="004731A0" w:rsidP="004731A0">
      <w:pPr>
        <w:keepNext/>
        <w:keepLines/>
      </w:pPr>
      <w:r w:rsidRPr="00653FE2">
        <w:t>The following application-context-name is assigned to the v3-equivalent application-context:</w:t>
      </w:r>
    </w:p>
    <w:p w:rsidR="004731A0" w:rsidRPr="00653FE2" w:rsidRDefault="004731A0" w:rsidP="004731A0">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rsidR="004731A0" w:rsidRPr="00653FE2" w:rsidRDefault="004731A0" w:rsidP="004731A0">
      <w:pPr>
        <w:pStyle w:val="ASN1Source"/>
        <w:widowControl/>
        <w:rPr>
          <w:lang w:val="en-GB"/>
        </w:rPr>
      </w:pPr>
    </w:p>
    <w:p w:rsidR="004731A0" w:rsidRPr="00653FE2" w:rsidRDefault="004731A0" w:rsidP="004731A0">
      <w:pPr>
        <w:pStyle w:val="ASN1Source"/>
        <w:keepNext/>
        <w:keepLines/>
        <w:widowControl/>
        <w:rPr>
          <w:lang w:val="en-GB"/>
        </w:rPr>
      </w:pPr>
    </w:p>
    <w:p w:rsidR="004731A0" w:rsidRPr="00653FE2" w:rsidRDefault="004731A0" w:rsidP="004731A0">
      <w:pPr>
        <w:pStyle w:val="Heading4"/>
      </w:pPr>
      <w:bookmarkStart w:id="5263" w:name="_Toc11332192"/>
      <w:bookmarkStart w:id="5264" w:name="_Toc36545675"/>
      <w:bookmarkStart w:id="5265" w:name="_Toc57893491"/>
      <w:bookmarkStart w:id="5266" w:name="_Toc57898619"/>
      <w:bookmarkStart w:id="5267" w:name="_Toc57921606"/>
      <w:r w:rsidRPr="00653FE2">
        <w:t>17.3.2.34</w:t>
      </w:r>
      <w:r w:rsidRPr="00653FE2">
        <w:tab/>
        <w:t>Failure Reporting</w:t>
      </w:r>
      <w:bookmarkEnd w:id="5263"/>
      <w:bookmarkEnd w:id="5264"/>
      <w:bookmarkEnd w:id="5265"/>
      <w:bookmarkEnd w:id="5266"/>
      <w:bookmarkEnd w:id="5267"/>
    </w:p>
    <w:p w:rsidR="004731A0" w:rsidRPr="00653FE2" w:rsidRDefault="004731A0" w:rsidP="004731A0">
      <w:pPr>
        <w:keepNext/>
        <w:keepLines/>
      </w:pPr>
      <w:r w:rsidRPr="00653FE2">
        <w:t>This application context is used between HLR and GGSN to inform that network requested PDP-context activation has failed.</w:t>
      </w:r>
    </w:p>
    <w:p w:rsidR="004731A0" w:rsidRPr="00653FE2" w:rsidRDefault="004731A0" w:rsidP="004731A0">
      <w:pPr>
        <w:pStyle w:val="ASN1TABLEbegin"/>
        <w:widowControl/>
        <w:rPr>
          <w:b w:val="0"/>
          <w:lang w:val="en-GB"/>
        </w:rPr>
      </w:pPr>
      <w:r w:rsidRPr="00653FE2">
        <w:rPr>
          <w:lang w:val="en-GB"/>
        </w:rPr>
        <w:t xml:space="preserve">failureReportContext-v3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GGSN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failureReportingPackage-v3}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failureReport(34)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68" w:name="_Toc11332193"/>
      <w:bookmarkStart w:id="5269" w:name="_Toc36545676"/>
      <w:bookmarkStart w:id="5270" w:name="_Toc57893492"/>
      <w:bookmarkStart w:id="5271" w:name="_Toc57898620"/>
      <w:bookmarkStart w:id="5272" w:name="_Toc57921607"/>
      <w:r w:rsidRPr="00653FE2">
        <w:t>17.3.2.35</w:t>
      </w:r>
      <w:r w:rsidRPr="00653FE2">
        <w:tab/>
        <w:t>GPRS Notifying</w:t>
      </w:r>
      <w:bookmarkEnd w:id="5268"/>
      <w:bookmarkEnd w:id="5269"/>
      <w:bookmarkEnd w:id="5270"/>
      <w:bookmarkEnd w:id="5271"/>
      <w:bookmarkEnd w:id="5272"/>
    </w:p>
    <w:p w:rsidR="004731A0" w:rsidRPr="00653FE2" w:rsidRDefault="004731A0" w:rsidP="004731A0">
      <w:pPr>
        <w:keepNext/>
        <w:keepLines/>
      </w:pPr>
      <w:r w:rsidRPr="00653FE2">
        <w:t>This application context is used between HLR and GGSN for notifying that GPRS subscriber is present again.</w:t>
      </w:r>
    </w:p>
    <w:p w:rsidR="004731A0" w:rsidRPr="00653FE2" w:rsidRDefault="004731A0" w:rsidP="004731A0">
      <w:pPr>
        <w:pStyle w:val="ASN1TABLEbegin"/>
        <w:widowControl/>
        <w:rPr>
          <w:b w:val="0"/>
          <w:lang w:val="en-GB"/>
        </w:rPr>
      </w:pPr>
      <w:r w:rsidRPr="00653FE2">
        <w:rPr>
          <w:lang w:val="en-GB"/>
        </w:rPr>
        <w:t xml:space="preserve">gprsNotifyContext-v3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GGSN if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gprsNotifyingPackage-v3}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gprsNotify(35)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73" w:name="_Toc11332194"/>
      <w:bookmarkStart w:id="5274" w:name="_Toc36545677"/>
      <w:bookmarkStart w:id="5275" w:name="_Toc57893493"/>
      <w:bookmarkStart w:id="5276" w:name="_Toc57898621"/>
      <w:bookmarkStart w:id="5277" w:name="_Toc57921608"/>
      <w:r w:rsidRPr="00653FE2">
        <w:t>17.3.2.36</w:t>
      </w:r>
      <w:r w:rsidRPr="00653FE2">
        <w:tab/>
        <w:t>Supplementary Service invocation notification</w:t>
      </w:r>
      <w:bookmarkEnd w:id="5273"/>
      <w:bookmarkEnd w:id="5274"/>
      <w:bookmarkEnd w:id="5275"/>
      <w:bookmarkEnd w:id="5276"/>
      <w:bookmarkEnd w:id="5277"/>
    </w:p>
    <w:p w:rsidR="004731A0" w:rsidRPr="00653FE2" w:rsidRDefault="004731A0" w:rsidP="004731A0">
      <w:pPr>
        <w:keepNext/>
        <w:keepLines/>
      </w:pPr>
      <w:r w:rsidRPr="00653FE2">
        <w:t>This application context is used between the MSC and the gsmSCF and between the HLR and the gsmSCF for Supplementary Service invocation notification procedures.</w:t>
      </w:r>
    </w:p>
    <w:p w:rsidR="004731A0" w:rsidRPr="00653FE2" w:rsidRDefault="004731A0" w:rsidP="004731A0">
      <w:pPr>
        <w:pStyle w:val="ASN1TABLEbegin"/>
        <w:widowControl/>
        <w:rPr>
          <w:b w:val="0"/>
          <w:lang w:val="fr-FR"/>
        </w:rPr>
      </w:pPr>
      <w:r w:rsidRPr="00653FE2">
        <w:rPr>
          <w:lang w:val="fr-FR"/>
        </w:rPr>
        <w:t xml:space="preserve">ss-InvocationNotificationContext-v3 </w:t>
      </w:r>
      <w:r w:rsidRPr="00653FE2">
        <w:rPr>
          <w:b w:val="0"/>
          <w:lang w:val="fr-FR"/>
        </w:rPr>
        <w:t>APPLICATION-CONTEXT ::= {</w:t>
      </w:r>
    </w:p>
    <w:p w:rsidR="004731A0" w:rsidRPr="00653FE2" w:rsidRDefault="004731A0" w:rsidP="004731A0">
      <w:pPr>
        <w:pStyle w:val="ASN1--TABLEmiddle"/>
        <w:widowControl/>
        <w:rPr>
          <w:lang w:val="en-GB"/>
        </w:rPr>
      </w:pPr>
      <w:r w:rsidRPr="00653FE2">
        <w:rPr>
          <w:lang w:val="fr-FR"/>
        </w:rPr>
        <w:tab/>
      </w:r>
      <w:r w:rsidRPr="00653FE2">
        <w:rPr>
          <w:lang w:val="en-GB"/>
        </w:rPr>
        <w:t>-- Responder is gsmSCF, Initiator is MSC</w:t>
      </w:r>
    </w:p>
    <w:p w:rsidR="004731A0" w:rsidRPr="00653FE2" w:rsidRDefault="004731A0" w:rsidP="004731A0">
      <w:pPr>
        <w:pStyle w:val="ASN1--TABLEmiddle"/>
        <w:widowControl/>
        <w:rPr>
          <w:lang w:val="en-GB"/>
        </w:rPr>
      </w:pPr>
      <w:r w:rsidRPr="00653FE2">
        <w:rPr>
          <w:lang w:val="en-GB"/>
        </w:rPr>
        <w:tab/>
        <w:t>-- Responder is gsmSCF, Initiator is HLR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ss-InvocationNotificationPackage-v3}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ss-InvocationNotification(36)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78" w:name="_Toc11332195"/>
      <w:bookmarkStart w:id="5279" w:name="_Toc36545678"/>
      <w:bookmarkStart w:id="5280" w:name="_Toc57893494"/>
      <w:bookmarkStart w:id="5281" w:name="_Toc57898622"/>
      <w:bookmarkStart w:id="5282" w:name="_Toc57921609"/>
      <w:r w:rsidRPr="00653FE2">
        <w:t>17.3.2.37</w:t>
      </w:r>
      <w:r w:rsidRPr="00653FE2">
        <w:tab/>
        <w:t>Reporting</w:t>
      </w:r>
      <w:bookmarkEnd w:id="5278"/>
      <w:bookmarkEnd w:id="5279"/>
      <w:bookmarkEnd w:id="5280"/>
      <w:bookmarkEnd w:id="5281"/>
      <w:bookmarkEnd w:id="5282"/>
    </w:p>
    <w:p w:rsidR="004731A0" w:rsidRPr="00653FE2" w:rsidRDefault="004731A0" w:rsidP="004731A0">
      <w:pPr>
        <w:keepNext/>
        <w:keepLines/>
      </w:pPr>
      <w:r w:rsidRPr="00653FE2">
        <w:t>This application context is used between HLR and VLR for reporting procedures.</w:t>
      </w:r>
    </w:p>
    <w:p w:rsidR="004731A0" w:rsidRPr="00653FE2" w:rsidRDefault="004731A0" w:rsidP="004731A0">
      <w:pPr>
        <w:pStyle w:val="ASN1TABLEbegin"/>
        <w:widowControl/>
        <w:rPr>
          <w:b w:val="0"/>
          <w:lang w:val="en-GB"/>
        </w:rPr>
      </w:pPr>
      <w:r w:rsidRPr="00653FE2">
        <w:rPr>
          <w:lang w:val="en-GB"/>
        </w:rPr>
        <w:t xml:space="preserve">reportingContext-v3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VLR if Initiator is HLR</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setReportingStatePackage-v3 |</w:t>
      </w:r>
    </w:p>
    <w:p w:rsidR="004731A0" w:rsidRPr="00653FE2" w:rsidRDefault="004731A0" w:rsidP="004731A0">
      <w:pPr>
        <w:pStyle w:val="ASN1TABLEmiddle"/>
        <w:widowControl/>
        <w:rPr>
          <w:lang w:val="en-GB"/>
        </w:rPr>
      </w:pPr>
      <w:r>
        <w:rPr>
          <w:lang w:val="en-GB"/>
        </w:rPr>
        <w:tab/>
      </w:r>
      <w:r w:rsidRPr="00653FE2">
        <w:rPr>
          <w:lang w:val="en-GB"/>
        </w:rPr>
        <w:t>statusReportPackage-v3 |</w:t>
      </w:r>
    </w:p>
    <w:p w:rsidR="004731A0" w:rsidRPr="00653FE2" w:rsidRDefault="004731A0" w:rsidP="004731A0">
      <w:pPr>
        <w:pStyle w:val="ASN1TABLEmiddle"/>
        <w:widowControl/>
        <w:rPr>
          <w:lang w:val="en-GB"/>
        </w:rPr>
      </w:pPr>
      <w:r>
        <w:rPr>
          <w:lang w:val="en-GB"/>
        </w:rPr>
        <w:tab/>
      </w:r>
      <w:r w:rsidRPr="00653FE2">
        <w:rPr>
          <w:lang w:val="en-GB"/>
        </w:rPr>
        <w:t>remoteUserFreePackage-v3}</w:t>
      </w:r>
    </w:p>
    <w:p w:rsidR="004731A0" w:rsidRPr="00653FE2" w:rsidRDefault="004731A0" w:rsidP="004731A0">
      <w:pPr>
        <w:pStyle w:val="ASN1TABLEmiddle"/>
        <w:widowControl/>
        <w:rPr>
          <w:lang w:val="en-GB"/>
        </w:rPr>
      </w:pPr>
      <w:r w:rsidRPr="00653FE2">
        <w:rPr>
          <w:lang w:val="en-GB"/>
        </w:rPr>
        <w:tab/>
        <w:t>RESPONDER CONSUMER OF {</w:t>
      </w:r>
    </w:p>
    <w:p w:rsidR="004731A0" w:rsidRPr="00653FE2" w:rsidRDefault="004731A0" w:rsidP="004731A0">
      <w:pPr>
        <w:pStyle w:val="ASN1TABLEmiddle"/>
        <w:widowControl/>
        <w:rPr>
          <w:lang w:val="en-GB"/>
        </w:rPr>
      </w:pPr>
      <w:r>
        <w:rPr>
          <w:lang w:val="en-GB"/>
        </w:rPr>
        <w:tab/>
      </w:r>
      <w:r w:rsidRPr="00653FE2">
        <w:rPr>
          <w:lang w:val="en-GB"/>
        </w:rPr>
        <w:t>setReportingStatePackage-v3 |</w:t>
      </w:r>
    </w:p>
    <w:p w:rsidR="004731A0" w:rsidRPr="00653FE2" w:rsidRDefault="004731A0" w:rsidP="004731A0">
      <w:pPr>
        <w:pStyle w:val="ASN1TABLEmiddle"/>
        <w:widowControl/>
        <w:rPr>
          <w:lang w:val="en-GB"/>
        </w:rPr>
      </w:pPr>
      <w:r>
        <w:rPr>
          <w:lang w:val="en-GB"/>
        </w:rPr>
        <w:tab/>
      </w:r>
      <w:r w:rsidRPr="00653FE2">
        <w:rPr>
          <w:lang w:val="en-GB"/>
        </w:rPr>
        <w:t>statusReportPackage-v3}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reporting(7)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283" w:name="_Toc11332196"/>
      <w:bookmarkStart w:id="5284" w:name="_Toc36545679"/>
      <w:bookmarkStart w:id="5285" w:name="_Toc57893495"/>
      <w:bookmarkStart w:id="5286" w:name="_Toc57898623"/>
      <w:bookmarkStart w:id="5287" w:name="_Toc57921610"/>
      <w:r w:rsidRPr="00653FE2">
        <w:t>17.3.2.38</w:t>
      </w:r>
      <w:r w:rsidRPr="00653FE2">
        <w:tab/>
        <w:t>Call Completion</w:t>
      </w:r>
      <w:bookmarkEnd w:id="5283"/>
      <w:bookmarkEnd w:id="5284"/>
      <w:bookmarkEnd w:id="5285"/>
      <w:bookmarkEnd w:id="5286"/>
      <w:bookmarkEnd w:id="5287"/>
    </w:p>
    <w:p w:rsidR="004731A0" w:rsidRPr="00653FE2" w:rsidRDefault="004731A0" w:rsidP="004731A0">
      <w:pPr>
        <w:keepNext/>
        <w:keepLines/>
      </w:pPr>
      <w:r w:rsidRPr="00653FE2">
        <w:t>This application context is used between VLR and the HLR for subscriber control of call completion services.</w:t>
      </w:r>
    </w:p>
    <w:p w:rsidR="004731A0" w:rsidRPr="00653FE2" w:rsidRDefault="004731A0" w:rsidP="004731A0">
      <w:pPr>
        <w:pStyle w:val="ASN1TABLEbegin"/>
        <w:widowControl/>
        <w:rPr>
          <w:b w:val="0"/>
          <w:lang w:val="en-GB"/>
        </w:rPr>
      </w:pPr>
      <w:r w:rsidRPr="00653FE2">
        <w:rPr>
          <w:lang w:val="en-GB"/>
        </w:rPr>
        <w:t xml:space="preserve">callCompletionContext-v3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callCompletionPackage-v3}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callCompletion(8)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spacing w:before="0"/>
      </w:pPr>
      <w:bookmarkStart w:id="5288" w:name="_Toc11332197"/>
      <w:bookmarkStart w:id="5289" w:name="_Toc36545680"/>
      <w:bookmarkStart w:id="5290" w:name="_Toc57893496"/>
      <w:bookmarkStart w:id="5291" w:name="_Toc57898624"/>
      <w:bookmarkStart w:id="5292" w:name="_Toc57921611"/>
      <w:r w:rsidRPr="00653FE2">
        <w:t>17.3.2.39</w:t>
      </w:r>
      <w:r w:rsidRPr="00653FE2">
        <w:tab/>
        <w:t>Location Service Gateway</w:t>
      </w:r>
      <w:bookmarkEnd w:id="5288"/>
      <w:bookmarkEnd w:id="5289"/>
      <w:bookmarkEnd w:id="5290"/>
      <w:bookmarkEnd w:id="5291"/>
      <w:bookmarkEnd w:id="5292"/>
    </w:p>
    <w:p w:rsidR="004731A0" w:rsidRPr="00653FE2" w:rsidRDefault="004731A0" w:rsidP="004731A0">
      <w:pPr>
        <w:keepNext/>
        <w:keepLines/>
      </w:pPr>
      <w:r w:rsidRPr="00653FE2">
        <w:t>This application context is used for location service gateway procedures.</w:t>
      </w:r>
    </w:p>
    <w:p w:rsidR="004731A0" w:rsidRPr="00653FE2" w:rsidRDefault="004731A0" w:rsidP="004731A0">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rsidR="004731A0" w:rsidRPr="00653FE2" w:rsidRDefault="004731A0" w:rsidP="004731A0">
      <w:pPr>
        <w:pStyle w:val="ASN1--TABLEmiddle"/>
        <w:keepLines/>
        <w:ind w:right="562"/>
        <w:rPr>
          <w:lang w:val="en-GB"/>
        </w:rPr>
      </w:pPr>
      <w:r w:rsidRPr="00653FE2">
        <w:rPr>
          <w:lang w:val="en-GB"/>
        </w:rPr>
        <w:tab/>
        <w:t>-- Responder is HLR if Initiator is GMLC</w:t>
      </w:r>
    </w:p>
    <w:p w:rsidR="004731A0" w:rsidRPr="00653FE2" w:rsidRDefault="004731A0" w:rsidP="004731A0">
      <w:pPr>
        <w:pStyle w:val="ASN1TABLEmiddle"/>
        <w:keepLines/>
        <w:ind w:right="562"/>
        <w:rPr>
          <w:lang w:val="en-GB"/>
        </w:rPr>
      </w:pPr>
      <w:r w:rsidRPr="00653FE2">
        <w:rPr>
          <w:lang w:val="en-GB"/>
        </w:rPr>
        <w:tab/>
        <w:t>INITIATOR CONSUMER OF {</w:t>
      </w:r>
    </w:p>
    <w:p w:rsidR="004731A0" w:rsidRPr="00653FE2" w:rsidRDefault="004731A0" w:rsidP="004731A0">
      <w:pPr>
        <w:pStyle w:val="ASN1TABLEmiddle"/>
        <w:keepLines/>
        <w:ind w:right="562"/>
        <w:rPr>
          <w:lang w:val="en-GB"/>
        </w:rPr>
      </w:pPr>
      <w:r>
        <w:rPr>
          <w:lang w:val="en-GB"/>
        </w:rPr>
        <w:tab/>
      </w:r>
      <w:r w:rsidRPr="00653FE2">
        <w:rPr>
          <w:lang w:val="en-GB"/>
        </w:rPr>
        <w:t>locationSvcGatewayPackage-v3}</w:t>
      </w:r>
    </w:p>
    <w:p w:rsidR="004731A0" w:rsidRPr="00653FE2" w:rsidRDefault="004731A0" w:rsidP="004731A0">
      <w:pPr>
        <w:pStyle w:val="ASN1TABLEmiddle"/>
        <w:keepLines/>
        <w:ind w:right="562"/>
        <w:rPr>
          <w:lang w:val="en-GB"/>
        </w:rPr>
      </w:pPr>
      <w:r w:rsidRPr="00653FE2">
        <w:rPr>
          <w:lang w:val="en-GB"/>
        </w:rPr>
        <w:tab/>
        <w:t>ID</w:t>
      </w:r>
      <w:r w:rsidRPr="00653FE2">
        <w:rPr>
          <w:lang w:val="en-GB"/>
        </w:rPr>
        <w:tab/>
        <w:t>{map-ac locationSvcGateway(37) version3(3)} }</w:t>
      </w:r>
    </w:p>
    <w:p w:rsidR="004731A0" w:rsidRPr="00653FE2" w:rsidRDefault="004731A0" w:rsidP="004731A0">
      <w:pPr>
        <w:pStyle w:val="Heading4"/>
        <w:ind w:left="0" w:firstLine="0"/>
      </w:pPr>
    </w:p>
    <w:p w:rsidR="004731A0" w:rsidRPr="00653FE2" w:rsidRDefault="004731A0" w:rsidP="004731A0">
      <w:pPr>
        <w:pStyle w:val="Heading4"/>
      </w:pPr>
      <w:bookmarkStart w:id="5293" w:name="_Toc11332198"/>
      <w:bookmarkStart w:id="5294" w:name="_Toc36545681"/>
      <w:bookmarkStart w:id="5295" w:name="_Toc57893497"/>
      <w:bookmarkStart w:id="5296" w:name="_Toc57898625"/>
      <w:bookmarkStart w:id="5297" w:name="_Toc57921612"/>
      <w:r w:rsidRPr="00653FE2">
        <w:t>17.3.2.40</w:t>
      </w:r>
      <w:r w:rsidRPr="00653FE2">
        <w:tab/>
        <w:t>Location Service Enquiry</w:t>
      </w:r>
      <w:bookmarkEnd w:id="5293"/>
      <w:bookmarkEnd w:id="5294"/>
      <w:bookmarkEnd w:id="5295"/>
      <w:bookmarkEnd w:id="5296"/>
      <w:bookmarkEnd w:id="5297"/>
    </w:p>
    <w:p w:rsidR="004731A0" w:rsidRPr="00653FE2" w:rsidRDefault="004731A0" w:rsidP="004731A0">
      <w:pPr>
        <w:keepNext/>
        <w:keepLines/>
      </w:pPr>
      <w:r w:rsidRPr="00653FE2">
        <w:t>This application context is used for location service enquiry procedures.</w:t>
      </w:r>
    </w:p>
    <w:p w:rsidR="004731A0" w:rsidRPr="00653FE2" w:rsidRDefault="004731A0" w:rsidP="004731A0">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rsidR="004731A0" w:rsidRPr="00653FE2" w:rsidRDefault="004731A0" w:rsidP="004731A0">
      <w:pPr>
        <w:pStyle w:val="ASN1--TABLEmiddle"/>
        <w:keepLines/>
        <w:ind w:right="562"/>
        <w:rPr>
          <w:lang w:val="en-GB"/>
        </w:rPr>
      </w:pPr>
      <w:r w:rsidRPr="00653FE2">
        <w:rPr>
          <w:lang w:val="en-GB"/>
        </w:rPr>
        <w:tab/>
        <w:t>-- Responder is MSC or SGSN if Initiator is GMLC</w:t>
      </w:r>
    </w:p>
    <w:p w:rsidR="004731A0" w:rsidRPr="00653FE2" w:rsidRDefault="004731A0" w:rsidP="004731A0">
      <w:pPr>
        <w:pStyle w:val="ASN1--TABLEmiddle"/>
        <w:keepLines/>
        <w:ind w:right="562"/>
        <w:rPr>
          <w:lang w:val="en-GB"/>
        </w:rPr>
      </w:pPr>
      <w:r w:rsidRPr="00653FE2">
        <w:rPr>
          <w:lang w:val="en-GB"/>
        </w:rPr>
        <w:tab/>
        <w:t>-- Responder is GMLC if Initiator is MSC</w:t>
      </w:r>
    </w:p>
    <w:p w:rsidR="004731A0" w:rsidRPr="00653FE2" w:rsidRDefault="004731A0" w:rsidP="004731A0">
      <w:pPr>
        <w:pStyle w:val="ASN1--TABLEmiddle"/>
        <w:keepLines/>
        <w:ind w:right="562"/>
        <w:rPr>
          <w:lang w:val="en-GB"/>
        </w:rPr>
      </w:pPr>
      <w:r w:rsidRPr="00653FE2">
        <w:rPr>
          <w:lang w:val="en-GB"/>
        </w:rPr>
        <w:tab/>
        <w:t>-- Responder is GMLC if Initiator is SGSN</w:t>
      </w:r>
    </w:p>
    <w:p w:rsidR="004731A0" w:rsidRPr="00653FE2" w:rsidRDefault="004731A0" w:rsidP="004731A0">
      <w:pPr>
        <w:pStyle w:val="ASN1TABLEmiddle"/>
        <w:keepLines/>
        <w:ind w:right="562"/>
        <w:rPr>
          <w:lang w:val="en-GB"/>
        </w:rPr>
      </w:pPr>
      <w:r w:rsidRPr="00653FE2">
        <w:rPr>
          <w:lang w:val="en-GB"/>
        </w:rPr>
        <w:tab/>
        <w:t>INITIATOR CONSUMER OF {</w:t>
      </w:r>
    </w:p>
    <w:p w:rsidR="004731A0" w:rsidRPr="00653FE2" w:rsidRDefault="004731A0" w:rsidP="004731A0">
      <w:pPr>
        <w:pStyle w:val="ASN1TABLEmiddle"/>
        <w:keepLines/>
        <w:ind w:right="562"/>
        <w:rPr>
          <w:lang w:val="en-GB"/>
        </w:rPr>
      </w:pPr>
      <w:r>
        <w:rPr>
          <w:lang w:val="en-GB"/>
        </w:rPr>
        <w:tab/>
      </w:r>
      <w:r w:rsidRPr="00653FE2">
        <w:rPr>
          <w:lang w:val="en-GB"/>
        </w:rPr>
        <w:t>locationSvcEnquiryPackage-v3 |</w:t>
      </w:r>
    </w:p>
    <w:p w:rsidR="004731A0" w:rsidRPr="00653FE2" w:rsidRDefault="004731A0" w:rsidP="004731A0">
      <w:pPr>
        <w:pStyle w:val="ASN1TABLEmiddle"/>
        <w:keepLines/>
        <w:ind w:right="562"/>
        <w:rPr>
          <w:lang w:val="en-GB"/>
        </w:rPr>
      </w:pPr>
      <w:r>
        <w:rPr>
          <w:lang w:val="en-GB"/>
        </w:rPr>
        <w:tab/>
      </w:r>
      <w:r w:rsidRPr="00653FE2">
        <w:rPr>
          <w:lang w:val="en-GB"/>
        </w:rPr>
        <w:t>locationSvcReportingPackage-v3}</w:t>
      </w:r>
    </w:p>
    <w:p w:rsidR="004731A0" w:rsidRPr="00653FE2" w:rsidRDefault="004731A0" w:rsidP="004731A0">
      <w:pPr>
        <w:pStyle w:val="ASN1TABLEmiddle"/>
        <w:keepLines/>
        <w:ind w:right="562"/>
        <w:rPr>
          <w:lang w:val="en-GB"/>
        </w:rPr>
      </w:pPr>
      <w:r w:rsidRPr="00653FE2">
        <w:rPr>
          <w:lang w:val="en-GB"/>
        </w:rPr>
        <w:tab/>
        <w:t>ID</w:t>
      </w:r>
      <w:r w:rsidRPr="00653FE2">
        <w:rPr>
          <w:lang w:val="en-GB"/>
        </w:rPr>
        <w:tab/>
        <w:t>{map-ac locationSvcEnquiry(38) version3 (3)} }</w:t>
      </w:r>
    </w:p>
    <w:p w:rsidR="004731A0" w:rsidRPr="00653FE2" w:rsidRDefault="004731A0" w:rsidP="004731A0">
      <w:pPr>
        <w:pStyle w:val="Heading4"/>
        <w:spacing w:before="0"/>
        <w:rPr>
          <w:rFonts w:ascii="Times New Roman" w:hAnsi="Times New Roman"/>
          <w:sz w:val="20"/>
        </w:rPr>
      </w:pPr>
    </w:p>
    <w:p w:rsidR="004731A0" w:rsidRPr="00653FE2" w:rsidRDefault="004731A0" w:rsidP="004731A0">
      <w:pPr>
        <w:pStyle w:val="Heading4"/>
        <w:spacing w:before="0"/>
      </w:pPr>
      <w:bookmarkStart w:id="5298" w:name="_Toc11332199"/>
      <w:bookmarkStart w:id="5299" w:name="_Toc36545682"/>
      <w:bookmarkStart w:id="5300" w:name="_Toc57893498"/>
      <w:bookmarkStart w:id="5301" w:name="_Toc57898626"/>
      <w:bookmarkStart w:id="5302" w:name="_Toc57921613"/>
      <w:r w:rsidRPr="00653FE2">
        <w:t>17.3.2.41</w:t>
      </w:r>
      <w:r w:rsidRPr="00653FE2">
        <w:tab/>
        <w:t>Void</w:t>
      </w:r>
      <w:bookmarkEnd w:id="5298"/>
      <w:bookmarkEnd w:id="5299"/>
      <w:bookmarkEnd w:id="5300"/>
      <w:bookmarkEnd w:id="5301"/>
      <w:bookmarkEnd w:id="5302"/>
    </w:p>
    <w:p w:rsidR="004731A0" w:rsidRPr="00653FE2" w:rsidRDefault="004731A0" w:rsidP="004731A0">
      <w:pPr>
        <w:pStyle w:val="Heading4"/>
        <w:spacing w:before="0"/>
      </w:pPr>
      <w:bookmarkStart w:id="5303" w:name="_Toc11332200"/>
      <w:bookmarkStart w:id="5304" w:name="_Toc36545683"/>
      <w:bookmarkStart w:id="5305" w:name="_Toc57893499"/>
      <w:bookmarkStart w:id="5306" w:name="_Toc57898627"/>
      <w:bookmarkStart w:id="5307" w:name="_Toc57921614"/>
      <w:r w:rsidRPr="00653FE2">
        <w:t>17.3.2.42</w:t>
      </w:r>
      <w:r w:rsidRPr="00653FE2">
        <w:tab/>
        <w:t>Void</w:t>
      </w:r>
      <w:bookmarkEnd w:id="5303"/>
      <w:bookmarkEnd w:id="5304"/>
      <w:bookmarkEnd w:id="5305"/>
      <w:bookmarkEnd w:id="5306"/>
      <w:bookmarkEnd w:id="5307"/>
    </w:p>
    <w:p w:rsidR="004731A0" w:rsidRPr="00653FE2" w:rsidRDefault="004731A0" w:rsidP="004731A0">
      <w:pPr>
        <w:pStyle w:val="Heading4"/>
        <w:spacing w:before="0"/>
      </w:pPr>
      <w:bookmarkStart w:id="5308" w:name="_Toc11332201"/>
      <w:bookmarkStart w:id="5309" w:name="_Toc36545684"/>
      <w:bookmarkStart w:id="5310" w:name="_Toc57893500"/>
      <w:bookmarkStart w:id="5311" w:name="_Toc57898628"/>
      <w:bookmarkStart w:id="5312" w:name="_Toc57921615"/>
      <w:r w:rsidRPr="00653FE2">
        <w:t>17.3.2.43</w:t>
      </w:r>
      <w:r w:rsidRPr="00653FE2">
        <w:tab/>
        <w:t>Void</w:t>
      </w:r>
      <w:bookmarkEnd w:id="5308"/>
      <w:bookmarkEnd w:id="5309"/>
      <w:bookmarkEnd w:id="5310"/>
      <w:bookmarkEnd w:id="5311"/>
      <w:bookmarkEnd w:id="5312"/>
    </w:p>
    <w:p w:rsidR="004731A0" w:rsidRPr="00653FE2" w:rsidRDefault="004731A0" w:rsidP="004731A0">
      <w:pPr>
        <w:pStyle w:val="Heading4"/>
      </w:pPr>
      <w:bookmarkStart w:id="5313" w:name="_Toc11332202"/>
      <w:bookmarkStart w:id="5314" w:name="_Toc36545685"/>
      <w:bookmarkStart w:id="5315" w:name="_Toc57893501"/>
      <w:bookmarkStart w:id="5316" w:name="_Toc57898629"/>
      <w:bookmarkStart w:id="5317" w:name="_Toc57921616"/>
      <w:r w:rsidRPr="00653FE2">
        <w:t>17.3.2.44</w:t>
      </w:r>
      <w:r w:rsidRPr="00653FE2">
        <w:tab/>
        <w:t>IST Alerting</w:t>
      </w:r>
      <w:bookmarkEnd w:id="5313"/>
      <w:bookmarkEnd w:id="5314"/>
      <w:bookmarkEnd w:id="5315"/>
      <w:bookmarkEnd w:id="5316"/>
      <w:bookmarkEnd w:id="5317"/>
    </w:p>
    <w:p w:rsidR="004731A0" w:rsidRPr="00653FE2" w:rsidRDefault="004731A0" w:rsidP="004731A0">
      <w:pPr>
        <w:keepNext/>
        <w:keepLines/>
        <w:rPr>
          <w:noProof/>
        </w:rPr>
      </w:pPr>
      <w:r w:rsidRPr="00653FE2">
        <w:rPr>
          <w:noProof/>
        </w:rPr>
        <w:t>This application context is used between MSC (Visited MSC or Gateway MSC) and HLR for alerting services within IST procedures.</w:t>
      </w:r>
    </w:p>
    <w:p w:rsidR="004731A0" w:rsidRPr="00653FE2" w:rsidRDefault="004731A0" w:rsidP="004731A0">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rsidR="004731A0" w:rsidRPr="00653FE2" w:rsidRDefault="004731A0" w:rsidP="004731A0">
      <w:pPr>
        <w:pStyle w:val="ASN1--TABLEmiddle"/>
        <w:widowControl/>
        <w:rPr>
          <w:noProof/>
          <w:lang w:val="en-GB"/>
        </w:rPr>
      </w:pPr>
      <w:r w:rsidRPr="00653FE2">
        <w:rPr>
          <w:noProof/>
          <w:lang w:val="en-GB"/>
        </w:rPr>
        <w:tab/>
        <w:t>-- Responder is HLR if Initiator is VMSC</w:t>
      </w:r>
    </w:p>
    <w:p w:rsidR="004731A0" w:rsidRPr="00653FE2" w:rsidRDefault="004731A0" w:rsidP="004731A0">
      <w:pPr>
        <w:pStyle w:val="ASN1--TABLEmiddle"/>
        <w:widowControl/>
        <w:rPr>
          <w:noProof/>
          <w:lang w:val="en-GB"/>
        </w:rPr>
      </w:pPr>
      <w:r w:rsidRPr="00653FE2">
        <w:rPr>
          <w:noProof/>
          <w:lang w:val="en-GB"/>
        </w:rPr>
        <w:tab/>
        <w:t>-- Responder is HLR if Initiator is GMSC</w:t>
      </w:r>
    </w:p>
    <w:p w:rsidR="004731A0" w:rsidRPr="00653FE2" w:rsidRDefault="004731A0" w:rsidP="004731A0">
      <w:pPr>
        <w:pStyle w:val="ASN1TABLEmiddle"/>
        <w:widowControl/>
        <w:rPr>
          <w:noProof/>
          <w:lang w:val="en-GB"/>
        </w:rPr>
      </w:pPr>
      <w:r w:rsidRPr="00653FE2">
        <w:rPr>
          <w:noProof/>
          <w:lang w:val="en-GB"/>
        </w:rPr>
        <w:tab/>
        <w:t>INITIATOR CONSUMER OF {</w:t>
      </w:r>
    </w:p>
    <w:p w:rsidR="004731A0" w:rsidRPr="00653FE2" w:rsidRDefault="004731A0" w:rsidP="004731A0">
      <w:pPr>
        <w:pStyle w:val="ASN1TABLEmiddle"/>
        <w:widowControl/>
        <w:rPr>
          <w:noProof/>
          <w:lang w:val="en-GB"/>
        </w:rPr>
      </w:pPr>
      <w:r>
        <w:rPr>
          <w:noProof/>
          <w:lang w:val="en-GB"/>
        </w:rPr>
        <w:tab/>
      </w:r>
      <w:r w:rsidRPr="00653FE2">
        <w:rPr>
          <w:noProof/>
          <w:lang w:val="en-GB"/>
        </w:rPr>
        <w:t>ist-AlertingPackage-v3}</w:t>
      </w:r>
    </w:p>
    <w:p w:rsidR="004731A0" w:rsidRPr="00653FE2" w:rsidRDefault="004731A0" w:rsidP="004731A0">
      <w:pPr>
        <w:pStyle w:val="ASN1TABLEmiddle"/>
        <w:widowControl/>
        <w:rPr>
          <w:noProof/>
          <w:lang w:val="en-GB"/>
        </w:rPr>
      </w:pPr>
      <w:r w:rsidRPr="00653FE2">
        <w:rPr>
          <w:noProof/>
          <w:lang w:val="en-GB"/>
        </w:rPr>
        <w:tab/>
        <w:t>ID</w:t>
      </w:r>
      <w:r w:rsidRPr="00653FE2">
        <w:rPr>
          <w:noProof/>
          <w:lang w:val="en-GB"/>
        </w:rPr>
        <w:tab/>
        <w:t>{map-ac alerting(4) version3(3)} }</w:t>
      </w:r>
    </w:p>
    <w:p w:rsidR="004731A0" w:rsidRPr="00653FE2" w:rsidRDefault="004731A0" w:rsidP="004731A0">
      <w:pPr>
        <w:pStyle w:val="ASN1Source"/>
        <w:keepNext/>
        <w:keepLines/>
        <w:widowControl/>
        <w:rPr>
          <w:noProof/>
          <w:lang w:val="en-GB"/>
        </w:rPr>
      </w:pPr>
    </w:p>
    <w:p w:rsidR="004731A0" w:rsidRPr="00653FE2" w:rsidRDefault="004731A0" w:rsidP="004731A0">
      <w:pPr>
        <w:rPr>
          <w:noProof/>
        </w:rPr>
      </w:pPr>
      <w:r w:rsidRPr="00653FE2">
        <w:rPr>
          <w:noProof/>
        </w:rPr>
        <w:t>This application-context is v3 only.</w:t>
      </w:r>
    </w:p>
    <w:p w:rsidR="004731A0" w:rsidRPr="00653FE2" w:rsidRDefault="004731A0" w:rsidP="004731A0">
      <w:pPr>
        <w:pStyle w:val="Heading4"/>
      </w:pPr>
      <w:bookmarkStart w:id="5318" w:name="_Toc11332203"/>
      <w:bookmarkStart w:id="5319" w:name="_Toc36545686"/>
      <w:bookmarkStart w:id="5320" w:name="_Toc57893502"/>
      <w:bookmarkStart w:id="5321" w:name="_Toc57898630"/>
      <w:bookmarkStart w:id="5322" w:name="_Toc57921617"/>
      <w:r w:rsidRPr="00653FE2">
        <w:t>17.3.2.45</w:t>
      </w:r>
      <w:r w:rsidRPr="00653FE2">
        <w:tab/>
        <w:t>Service Termination</w:t>
      </w:r>
      <w:bookmarkEnd w:id="5318"/>
      <w:bookmarkEnd w:id="5319"/>
      <w:bookmarkEnd w:id="5320"/>
      <w:bookmarkEnd w:id="5321"/>
      <w:bookmarkEnd w:id="5322"/>
    </w:p>
    <w:p w:rsidR="004731A0" w:rsidRPr="00653FE2" w:rsidRDefault="004731A0" w:rsidP="004731A0">
      <w:pPr>
        <w:keepNext/>
        <w:keepLines/>
        <w:rPr>
          <w:noProof/>
        </w:rPr>
      </w:pPr>
      <w:r w:rsidRPr="00653FE2">
        <w:rPr>
          <w:noProof/>
        </w:rPr>
        <w:t>This application context is used between HLR and MSC (Visited MSC or Gateway MSC) for service termination services within IST procedures.</w:t>
      </w:r>
    </w:p>
    <w:p w:rsidR="004731A0" w:rsidRPr="00653FE2" w:rsidRDefault="004731A0" w:rsidP="004731A0">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rsidR="004731A0" w:rsidRPr="00653FE2" w:rsidRDefault="004731A0" w:rsidP="004731A0">
      <w:pPr>
        <w:pStyle w:val="ASN1--TABLEmiddle"/>
        <w:widowControl/>
        <w:rPr>
          <w:noProof/>
          <w:lang w:val="en-GB"/>
        </w:rPr>
      </w:pPr>
      <w:r w:rsidRPr="00653FE2">
        <w:rPr>
          <w:noProof/>
          <w:lang w:val="en-GB"/>
        </w:rPr>
        <w:tab/>
        <w:t>-- Responder is VMSC or GMSC if Initiator is HLR</w:t>
      </w:r>
    </w:p>
    <w:p w:rsidR="004731A0" w:rsidRPr="00653FE2" w:rsidRDefault="004731A0" w:rsidP="004731A0">
      <w:pPr>
        <w:pStyle w:val="ASN1TABLEmiddle"/>
        <w:widowControl/>
        <w:rPr>
          <w:noProof/>
          <w:lang w:val="en-GB"/>
        </w:rPr>
      </w:pPr>
      <w:r w:rsidRPr="00653FE2">
        <w:rPr>
          <w:noProof/>
          <w:lang w:val="en-GB"/>
        </w:rPr>
        <w:tab/>
        <w:t>INITIATOR CONSUMER OF {</w:t>
      </w:r>
    </w:p>
    <w:p w:rsidR="004731A0" w:rsidRPr="00653FE2" w:rsidRDefault="004731A0" w:rsidP="004731A0">
      <w:pPr>
        <w:pStyle w:val="ASN1TABLEmiddle"/>
        <w:widowControl/>
        <w:rPr>
          <w:noProof/>
          <w:lang w:val="en-GB"/>
        </w:rPr>
      </w:pPr>
      <w:r>
        <w:rPr>
          <w:noProof/>
          <w:lang w:val="en-GB"/>
        </w:rPr>
        <w:tab/>
      </w:r>
      <w:r w:rsidRPr="00653FE2">
        <w:rPr>
          <w:noProof/>
          <w:lang w:val="en-GB"/>
        </w:rPr>
        <w:t>serviceTerminationPackage-v3}</w:t>
      </w:r>
    </w:p>
    <w:p w:rsidR="004731A0" w:rsidRPr="00653FE2" w:rsidRDefault="004731A0" w:rsidP="004731A0">
      <w:pPr>
        <w:pStyle w:val="ASN1TABLEmiddle"/>
        <w:widowControl/>
        <w:rPr>
          <w:noProof/>
          <w:lang w:val="en-GB"/>
        </w:rPr>
      </w:pPr>
      <w:r w:rsidRPr="00653FE2">
        <w:rPr>
          <w:noProof/>
          <w:lang w:val="en-GB"/>
        </w:rPr>
        <w:tab/>
        <w:t>ID</w:t>
      </w:r>
      <w:r w:rsidRPr="00653FE2">
        <w:rPr>
          <w:noProof/>
          <w:lang w:val="en-GB"/>
        </w:rPr>
        <w:tab/>
        <w:t>{map-ac serviceTermination(9) version3(3)} }</w:t>
      </w:r>
    </w:p>
    <w:p w:rsidR="004731A0" w:rsidRPr="00653FE2" w:rsidRDefault="004731A0" w:rsidP="004731A0">
      <w:pPr>
        <w:pStyle w:val="ASN1Source"/>
        <w:keepNext/>
        <w:keepLines/>
        <w:widowControl/>
        <w:rPr>
          <w:noProof/>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323" w:name="_Toc11332204"/>
      <w:bookmarkStart w:id="5324" w:name="_Toc36545687"/>
      <w:bookmarkStart w:id="5325" w:name="_Toc57893503"/>
      <w:bookmarkStart w:id="5326" w:name="_Toc57898631"/>
      <w:bookmarkStart w:id="5327" w:name="_Toc57921618"/>
      <w:r w:rsidRPr="00653FE2">
        <w:t>17.3.2.46</w:t>
      </w:r>
      <w:r w:rsidRPr="00653FE2">
        <w:tab/>
        <w:t>Mobility Management event notification</w:t>
      </w:r>
      <w:bookmarkEnd w:id="5323"/>
      <w:bookmarkEnd w:id="5324"/>
      <w:bookmarkEnd w:id="5325"/>
      <w:bookmarkEnd w:id="5326"/>
      <w:bookmarkEnd w:id="5327"/>
    </w:p>
    <w:p w:rsidR="004731A0" w:rsidRPr="00653FE2" w:rsidRDefault="004731A0" w:rsidP="004731A0">
      <w:pPr>
        <w:keepNext/>
        <w:keepLines/>
        <w:outlineLvl w:val="0"/>
      </w:pPr>
      <w:r w:rsidRPr="00653FE2">
        <w:t>This application context is used between VLR and gsmSCF for Mobility Management event notification procedures.</w:t>
      </w:r>
    </w:p>
    <w:p w:rsidR="004731A0" w:rsidRPr="00653FE2" w:rsidRDefault="004731A0" w:rsidP="004731A0">
      <w:pPr>
        <w:pStyle w:val="ASN1TABLEbegin"/>
        <w:outlineLvl w:val="0"/>
        <w:rPr>
          <w:b w:val="0"/>
          <w:lang w:val="en-GB"/>
        </w:rPr>
      </w:pPr>
      <w:r w:rsidRPr="00653FE2">
        <w:rPr>
          <w:lang w:val="en-GB"/>
        </w:rPr>
        <w:t xml:space="preserve">mm-EventReportingContext-v3 </w:t>
      </w:r>
      <w:r w:rsidRPr="00653FE2">
        <w:rPr>
          <w:b w:val="0"/>
          <w:lang w:val="en-GB"/>
        </w:rPr>
        <w:t>APPLICATION-CONTEXT ::= {</w:t>
      </w:r>
    </w:p>
    <w:p w:rsidR="004731A0" w:rsidRPr="00653FE2" w:rsidRDefault="004731A0" w:rsidP="004731A0">
      <w:pPr>
        <w:pStyle w:val="ASN1--TABLEmiddle"/>
        <w:rPr>
          <w:lang w:val="nl-NL"/>
        </w:rPr>
      </w:pPr>
      <w:r w:rsidRPr="00653FE2">
        <w:rPr>
          <w:lang w:val="en-GB"/>
        </w:rPr>
        <w:tab/>
      </w:r>
      <w:r w:rsidRPr="00653FE2">
        <w:rPr>
          <w:lang w:val="nl-NL"/>
        </w:rPr>
        <w:t>-- Responder is gsmSCF, Initiator is VLR</w:t>
      </w:r>
    </w:p>
    <w:p w:rsidR="004731A0" w:rsidRPr="00653FE2" w:rsidRDefault="004731A0" w:rsidP="004731A0">
      <w:pPr>
        <w:pStyle w:val="ASN1TABLEmiddle"/>
        <w:outlineLvl w:val="0"/>
        <w:rPr>
          <w:lang w:val="en-GB"/>
        </w:rPr>
      </w:pPr>
      <w:r w:rsidRPr="00653FE2">
        <w:rPr>
          <w:lang w:val="nl-NL"/>
        </w:rPr>
        <w:tab/>
      </w:r>
      <w:r w:rsidRPr="00653FE2">
        <w:rPr>
          <w:lang w:val="en-GB"/>
        </w:rPr>
        <w:t>INITIATOR CONSUMER OF {</w:t>
      </w:r>
    </w:p>
    <w:p w:rsidR="004731A0" w:rsidRPr="00653FE2" w:rsidRDefault="004731A0" w:rsidP="004731A0">
      <w:pPr>
        <w:pStyle w:val="ASN1TABLEmiddle"/>
        <w:outlineLvl w:val="0"/>
        <w:rPr>
          <w:lang w:val="en-GB"/>
        </w:rPr>
      </w:pPr>
      <w:r>
        <w:rPr>
          <w:lang w:val="en-GB"/>
        </w:rPr>
        <w:tab/>
      </w:r>
      <w:r w:rsidRPr="00653FE2">
        <w:rPr>
          <w:lang w:val="en-GB"/>
        </w:rPr>
        <w:t>mm-EventReportingPackage-v3}</w:t>
      </w:r>
    </w:p>
    <w:p w:rsidR="004731A0" w:rsidRPr="00653FE2" w:rsidRDefault="004731A0" w:rsidP="004731A0">
      <w:pPr>
        <w:pStyle w:val="ASN1TABLEmiddle"/>
        <w:rPr>
          <w:lang w:val="en-GB"/>
        </w:rPr>
      </w:pPr>
      <w:r w:rsidRPr="00653FE2">
        <w:rPr>
          <w:lang w:val="en-GB"/>
        </w:rPr>
        <w:tab/>
        <w:t>ID</w:t>
      </w:r>
      <w:r w:rsidRPr="00653FE2">
        <w:rPr>
          <w:lang w:val="en-GB"/>
        </w:rPr>
        <w:tab/>
        <w:t>{map-ac mm-EventReporting(42) version3(3)} }</w:t>
      </w:r>
    </w:p>
    <w:p w:rsidR="004731A0" w:rsidRPr="00653FE2" w:rsidRDefault="004731A0" w:rsidP="004731A0">
      <w:pPr>
        <w:pStyle w:val="ASN1Source"/>
        <w:rPr>
          <w:lang w:val="en-GB"/>
        </w:rPr>
      </w:pPr>
    </w:p>
    <w:p w:rsidR="004731A0" w:rsidRPr="00653FE2" w:rsidRDefault="004731A0" w:rsidP="004731A0">
      <w:pPr>
        <w:outlineLvl w:val="0"/>
      </w:pPr>
      <w:r w:rsidRPr="00653FE2">
        <w:t>This application-context is v3 only.</w:t>
      </w:r>
    </w:p>
    <w:p w:rsidR="004731A0" w:rsidRPr="00653FE2" w:rsidRDefault="004731A0" w:rsidP="004731A0">
      <w:pPr>
        <w:pStyle w:val="Heading4H4"/>
        <w:outlineLvl w:val="3"/>
      </w:pPr>
      <w:r w:rsidRPr="00653FE2">
        <w:t>17.3.2.47</w:t>
      </w:r>
      <w:r w:rsidRPr="00653FE2">
        <w:tab/>
        <w:t>Any time information handling</w:t>
      </w:r>
    </w:p>
    <w:p w:rsidR="004731A0" w:rsidRPr="00653FE2" w:rsidRDefault="004731A0" w:rsidP="004731A0">
      <w:pPr>
        <w:keepNext/>
        <w:keepLines/>
      </w:pPr>
      <w:r w:rsidRPr="00653FE2">
        <w:t>This application context is used between gsmSCF and HLR for any time information handling procedures.</w:t>
      </w:r>
    </w:p>
    <w:p w:rsidR="004731A0" w:rsidRPr="00653FE2" w:rsidRDefault="004731A0" w:rsidP="004731A0">
      <w:pPr>
        <w:pStyle w:val="ASN1TABLEbegin"/>
        <w:rPr>
          <w:b w:val="0"/>
          <w:lang w:val="en-GB"/>
        </w:rPr>
      </w:pPr>
      <w:r w:rsidRPr="00653FE2">
        <w:rPr>
          <w:lang w:val="en-GB"/>
        </w:rPr>
        <w:t xml:space="preserve">anyTimeInfohandlingContext-v3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gsmSCF</w:t>
      </w:r>
    </w:p>
    <w:p w:rsidR="004731A0" w:rsidRPr="00653FE2" w:rsidRDefault="004731A0" w:rsidP="004731A0">
      <w:pPr>
        <w:pStyle w:val="ASN1TABLEmiddle"/>
        <w:widowControl/>
        <w:outlineLvl w:val="0"/>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anyTimeInformationHandlingPackage-v3}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anyTimeInfoHandling(43) version3(3)} }</w:t>
      </w:r>
    </w:p>
    <w:p w:rsidR="004731A0" w:rsidRPr="00653FE2" w:rsidRDefault="004731A0" w:rsidP="004731A0">
      <w:pPr>
        <w:pStyle w:val="ASN1Source"/>
        <w:keepNext/>
        <w:keepLines/>
        <w:widowControl/>
        <w:rPr>
          <w:lang w:val="en-GB"/>
        </w:rPr>
      </w:pPr>
    </w:p>
    <w:p w:rsidR="004731A0" w:rsidRPr="00653FE2" w:rsidRDefault="004731A0" w:rsidP="004731A0">
      <w:bookmarkStart w:id="5328" w:name="_Hlt468467291"/>
      <w:r w:rsidRPr="00653FE2">
        <w:t>This application-context is v3 only.</w:t>
      </w:r>
      <w:bookmarkStart w:id="5329" w:name="_Hlt468504027"/>
      <w:bookmarkEnd w:id="5329"/>
    </w:p>
    <w:p w:rsidR="004731A0" w:rsidRPr="00653FE2" w:rsidRDefault="004731A0" w:rsidP="004731A0">
      <w:pPr>
        <w:pStyle w:val="Heading4"/>
      </w:pPr>
      <w:bookmarkStart w:id="5330" w:name="_Toc11332205"/>
      <w:bookmarkStart w:id="5331" w:name="_Toc36545688"/>
      <w:bookmarkStart w:id="5332" w:name="_Toc57893504"/>
      <w:bookmarkStart w:id="5333" w:name="_Toc57898632"/>
      <w:bookmarkStart w:id="5334" w:name="_Toc57921619"/>
      <w:bookmarkEnd w:id="5328"/>
      <w:r w:rsidRPr="00653FE2">
        <w:t>17.3.2.48</w:t>
      </w:r>
      <w:r w:rsidRPr="00653FE2">
        <w:tab/>
        <w:t>Subscriber Data modification notification</w:t>
      </w:r>
      <w:bookmarkEnd w:id="5330"/>
      <w:bookmarkEnd w:id="5331"/>
      <w:bookmarkEnd w:id="5332"/>
      <w:bookmarkEnd w:id="5333"/>
      <w:bookmarkEnd w:id="5334"/>
    </w:p>
    <w:p w:rsidR="004731A0" w:rsidRPr="00653FE2" w:rsidRDefault="004731A0" w:rsidP="004731A0">
      <w:pPr>
        <w:keepNext/>
        <w:keepLines/>
        <w:suppressLineNumbers/>
      </w:pPr>
      <w:r w:rsidRPr="00653FE2">
        <w:t>This application context is used between HLR and gsmSCF for Subscriber Data modification notification procedures.</w:t>
      </w:r>
    </w:p>
    <w:p w:rsidR="004731A0" w:rsidRPr="00653FE2" w:rsidRDefault="004731A0" w:rsidP="004731A0">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rsidR="004731A0" w:rsidRPr="00653FE2" w:rsidRDefault="004731A0" w:rsidP="004731A0">
      <w:pPr>
        <w:pStyle w:val="ASN1--TABLEmiddle"/>
        <w:widowControl/>
        <w:suppressLineNumbers/>
        <w:rPr>
          <w:lang w:val="en-GB"/>
        </w:rPr>
      </w:pPr>
      <w:r w:rsidRPr="00653FE2">
        <w:rPr>
          <w:lang w:val="en-GB"/>
        </w:rPr>
        <w:tab/>
        <w:t>-- Responder is gsmSCF, Initiator is HLR</w:t>
      </w:r>
    </w:p>
    <w:p w:rsidR="004731A0" w:rsidRPr="00653FE2" w:rsidRDefault="004731A0" w:rsidP="004731A0">
      <w:pPr>
        <w:pStyle w:val="ASN1TABLEmiddle"/>
        <w:widowControl/>
        <w:suppressLineNumbers/>
        <w:rPr>
          <w:lang w:val="en-GB"/>
        </w:rPr>
      </w:pPr>
      <w:r w:rsidRPr="00653FE2">
        <w:rPr>
          <w:lang w:val="en-GB"/>
        </w:rPr>
        <w:tab/>
        <w:t>INITIATOR CONSUMER OF {</w:t>
      </w:r>
    </w:p>
    <w:p w:rsidR="004731A0" w:rsidRPr="00653FE2" w:rsidRDefault="004731A0" w:rsidP="004731A0">
      <w:pPr>
        <w:pStyle w:val="ASN1TABLEmiddle"/>
        <w:widowControl/>
        <w:suppressLineNumbers/>
        <w:rPr>
          <w:lang w:val="en-GB"/>
        </w:rPr>
      </w:pPr>
      <w:r>
        <w:rPr>
          <w:lang w:val="en-GB"/>
        </w:rPr>
        <w:tab/>
      </w:r>
      <w:r w:rsidRPr="00653FE2">
        <w:rPr>
          <w:lang w:val="en-GB"/>
        </w:rPr>
        <w:t>subscriberDataModificationNotificationPackage-v3}</w:t>
      </w:r>
    </w:p>
    <w:p w:rsidR="004731A0" w:rsidRPr="00653FE2" w:rsidRDefault="004731A0" w:rsidP="004731A0">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rsidR="004731A0" w:rsidRPr="00653FE2" w:rsidRDefault="004731A0" w:rsidP="004731A0">
      <w:pPr>
        <w:pStyle w:val="ASN1Source"/>
        <w:keepNext/>
        <w:keepLines/>
        <w:widowControl/>
        <w:suppressLineNumbers/>
        <w:rPr>
          <w:lang w:val="en-GB"/>
        </w:rPr>
      </w:pPr>
    </w:p>
    <w:p w:rsidR="004731A0" w:rsidRPr="00653FE2" w:rsidRDefault="004731A0" w:rsidP="004731A0">
      <w:pPr>
        <w:suppressLineNumbers/>
      </w:pPr>
      <w:r w:rsidRPr="00653FE2">
        <w:t>This application-context is v3 only.</w:t>
      </w:r>
    </w:p>
    <w:p w:rsidR="004731A0" w:rsidRPr="00653FE2" w:rsidRDefault="004731A0" w:rsidP="004731A0">
      <w:pPr>
        <w:pStyle w:val="Heading4"/>
      </w:pPr>
      <w:bookmarkStart w:id="5335" w:name="_Toc11332206"/>
      <w:bookmarkStart w:id="5336" w:name="_Toc36545689"/>
      <w:bookmarkStart w:id="5337" w:name="_Toc57893505"/>
      <w:bookmarkStart w:id="5338" w:name="_Toc57898633"/>
      <w:bookmarkStart w:id="5339" w:name="_Toc57921620"/>
      <w:r w:rsidRPr="00653FE2">
        <w:t>17.3.2.49</w:t>
      </w:r>
      <w:r w:rsidRPr="00653FE2">
        <w:tab/>
        <w:t>Authentication Failure Report</w:t>
      </w:r>
      <w:bookmarkEnd w:id="5335"/>
      <w:bookmarkEnd w:id="5336"/>
      <w:bookmarkEnd w:id="5337"/>
      <w:bookmarkEnd w:id="5338"/>
      <w:bookmarkEnd w:id="5339"/>
    </w:p>
    <w:p w:rsidR="004731A0" w:rsidRPr="00653FE2" w:rsidRDefault="004731A0" w:rsidP="004731A0">
      <w:pPr>
        <w:keepNext/>
        <w:keepLines/>
      </w:pPr>
      <w:r w:rsidRPr="00653FE2">
        <w:t>This application context is used between VLR and HLR or SGSN and HLR for reporting of authentication failures.</w:t>
      </w:r>
    </w:p>
    <w:p w:rsidR="004731A0" w:rsidRPr="00653FE2" w:rsidRDefault="004731A0" w:rsidP="004731A0">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HLR if Initiator is VLR</w:t>
      </w:r>
    </w:p>
    <w:p w:rsidR="004731A0" w:rsidRPr="00653FE2" w:rsidRDefault="004731A0" w:rsidP="004731A0">
      <w:pPr>
        <w:pStyle w:val="ASN1--TABLEmiddle"/>
        <w:widowControl/>
        <w:rPr>
          <w:lang w:val="en-GB"/>
        </w:rPr>
      </w:pPr>
      <w:r w:rsidRPr="00653FE2">
        <w:rPr>
          <w:lang w:val="en-GB"/>
        </w:rPr>
        <w:tab/>
        <w:t>-- Responder is HLR if Initiator is SGSN</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authenticationFailureReportPackage-v3 }</w:t>
      </w:r>
    </w:p>
    <w:p w:rsidR="004731A0" w:rsidRPr="00653FE2" w:rsidRDefault="004731A0" w:rsidP="004731A0">
      <w:pPr>
        <w:pStyle w:val="ASN1TABLEmiddle"/>
        <w:widowControl/>
        <w:rPr>
          <w:lang w:val="en-GB"/>
        </w:rPr>
      </w:pPr>
      <w:r w:rsidRPr="00653FE2">
        <w:rPr>
          <w:lang w:val="en-GB"/>
        </w:rPr>
        <w:tab/>
        <w:t>ID</w:t>
      </w:r>
      <w:r w:rsidRPr="00653FE2">
        <w:rPr>
          <w:lang w:val="en-GB"/>
        </w:rPr>
        <w:tab/>
        <w:t>{map-ac authenticationFailureReport(39)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340" w:name="_Toc11332207"/>
      <w:bookmarkStart w:id="5341" w:name="_Toc36545690"/>
      <w:bookmarkStart w:id="5342" w:name="_Toc57893506"/>
      <w:bookmarkStart w:id="5343" w:name="_Toc57898634"/>
      <w:bookmarkStart w:id="5344" w:name="_Toc57921621"/>
      <w:r w:rsidRPr="00653FE2">
        <w:t>17.3.2.50</w:t>
      </w:r>
      <w:r w:rsidRPr="00653FE2">
        <w:tab/>
        <w:t>Resource Management</w:t>
      </w:r>
      <w:bookmarkEnd w:id="5340"/>
      <w:bookmarkEnd w:id="5341"/>
      <w:bookmarkEnd w:id="5342"/>
      <w:bookmarkEnd w:id="5343"/>
      <w:bookmarkEnd w:id="5344"/>
    </w:p>
    <w:p w:rsidR="004731A0" w:rsidRPr="00653FE2" w:rsidRDefault="004731A0" w:rsidP="004731A0">
      <w:pPr>
        <w:keepNext/>
        <w:keepLines/>
      </w:pPr>
      <w:r w:rsidRPr="00653FE2">
        <w:t>This application context is used between GMSC and VMSC for resource management purpose.</w:t>
      </w:r>
    </w:p>
    <w:p w:rsidR="004731A0" w:rsidRPr="00653FE2" w:rsidRDefault="004731A0" w:rsidP="004731A0">
      <w:pPr>
        <w:pStyle w:val="ASN1TABLEbegin"/>
        <w:widowControl/>
        <w:rPr>
          <w:b w:val="0"/>
          <w:lang w:val="en-GB"/>
        </w:rPr>
      </w:pPr>
      <w:r w:rsidRPr="00653FE2">
        <w:rPr>
          <w:lang w:val="en-GB"/>
        </w:rPr>
        <w:t xml:space="preserve">resourceManagementContext-v3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VMSC if Initiator is GMSC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resourceManagementPackage-v3 }</w:t>
      </w:r>
    </w:p>
    <w:p w:rsidR="004731A0" w:rsidRPr="00653FE2" w:rsidRDefault="004731A0" w:rsidP="004731A0">
      <w:pPr>
        <w:pStyle w:val="ASN1TABLEmiddle"/>
        <w:widowControl/>
        <w:rPr>
          <w:lang w:val="en-GB"/>
        </w:rPr>
      </w:pPr>
      <w:r w:rsidRPr="00653FE2">
        <w:rPr>
          <w:lang w:val="en-GB"/>
        </w:rPr>
        <w:tab/>
        <w:t>ID</w:t>
      </w:r>
      <w:r w:rsidRPr="00653FE2">
        <w:rPr>
          <w:lang w:val="en-GB"/>
        </w:rPr>
        <w:tab/>
        <w:t>{map-ac resourceManagement(44) version3(3)}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345" w:name="_Toc11332208"/>
      <w:bookmarkStart w:id="5346" w:name="_Toc36545691"/>
      <w:bookmarkStart w:id="5347" w:name="_Toc57893507"/>
      <w:bookmarkStart w:id="5348" w:name="_Toc57898635"/>
      <w:bookmarkStart w:id="5349" w:name="_Toc57921622"/>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5345"/>
      <w:bookmarkEnd w:id="5346"/>
      <w:bookmarkEnd w:id="5347"/>
      <w:bookmarkEnd w:id="5348"/>
      <w:bookmarkEnd w:id="5349"/>
    </w:p>
    <w:p w:rsidR="004731A0" w:rsidRPr="00653FE2" w:rsidRDefault="004731A0" w:rsidP="004731A0">
      <w:pPr>
        <w:keepNext/>
        <w:keepLines/>
      </w:pPr>
      <w:r w:rsidRPr="00653FE2">
        <w:t>This application context is used between SMS-GMSC and MSC for mobile terminating short message relay procedures for VGCS.</w:t>
      </w:r>
    </w:p>
    <w:p w:rsidR="004731A0" w:rsidRPr="00653FE2" w:rsidRDefault="004731A0" w:rsidP="004731A0">
      <w:pPr>
        <w:pStyle w:val="ASN1TABLEbegin"/>
        <w:widowControl/>
        <w:rPr>
          <w:b w:val="0"/>
          <w:lang w:val="en-GB"/>
        </w:rPr>
      </w:pPr>
      <w:r w:rsidRPr="00653FE2">
        <w:rPr>
          <w:lang w:val="en-GB"/>
        </w:rPr>
        <w:t xml:space="preserve">shortMsgMT-Relay-VGCS-Context-v3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Responder is MSC if Initiator is SMS-GMSC</w:t>
      </w:r>
    </w:p>
    <w:p w:rsidR="004731A0" w:rsidRPr="00653FE2" w:rsidRDefault="004731A0" w:rsidP="004731A0">
      <w:pPr>
        <w:pStyle w:val="ASN1TABLEmiddle"/>
        <w:widowControl/>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lang w:val="en-GB"/>
        </w:rPr>
        <w:t>mt-ShortMsgRelay-VGCS-Package-v3}</w:t>
      </w:r>
    </w:p>
    <w:p w:rsidR="004731A0" w:rsidRPr="00653FE2" w:rsidRDefault="004731A0" w:rsidP="004731A0">
      <w:pPr>
        <w:pStyle w:val="ASN1TABLEmiddle"/>
        <w:widowControl/>
        <w:rPr>
          <w:lang w:val="en-GB"/>
        </w:rPr>
      </w:pPr>
      <w:r w:rsidRPr="00653FE2">
        <w:rPr>
          <w:lang w:val="en-GB"/>
        </w:rPr>
        <w:tab/>
        <w:t>ID</w:t>
      </w:r>
      <w:r w:rsidRPr="00653FE2">
        <w:rPr>
          <w:lang w:val="en-GB"/>
        </w:rPr>
        <w:tab/>
        <w:t>{map-ac shortMsgMT-Relay-VGCS(41) version3(3)} }</w:t>
      </w:r>
    </w:p>
    <w:p w:rsidR="004731A0" w:rsidRPr="00653FE2" w:rsidRDefault="004731A0" w:rsidP="004731A0">
      <w:pPr>
        <w:pStyle w:val="ASN1Source"/>
        <w:widowControl/>
        <w:rPr>
          <w:lang w:val="en-GB"/>
        </w:rPr>
      </w:pPr>
    </w:p>
    <w:p w:rsidR="004731A0" w:rsidRPr="00653FE2" w:rsidRDefault="004731A0" w:rsidP="004731A0">
      <w:r w:rsidRPr="00653FE2">
        <w:t>This application-context is v3 only.</w:t>
      </w:r>
    </w:p>
    <w:p w:rsidR="004731A0" w:rsidRPr="00653FE2" w:rsidRDefault="004731A0" w:rsidP="004731A0">
      <w:pPr>
        <w:pStyle w:val="Heading4"/>
      </w:pPr>
      <w:bookmarkStart w:id="5350" w:name="_Toc11332209"/>
      <w:bookmarkStart w:id="5351" w:name="_Toc36545692"/>
      <w:bookmarkStart w:id="5352" w:name="_Toc57893508"/>
      <w:bookmarkStart w:id="5353" w:name="_Toc57898636"/>
      <w:bookmarkStart w:id="5354" w:name="_Toc57921623"/>
      <w:r w:rsidRPr="00653FE2">
        <w:t>17.3.2.52</w:t>
      </w:r>
      <w:r w:rsidRPr="00653FE2">
        <w:tab/>
      </w:r>
      <w:r w:rsidRPr="00653FE2">
        <w:rPr>
          <w:rFonts w:hint="eastAsia"/>
          <w:lang w:eastAsia="zh-CN"/>
        </w:rPr>
        <w:t>Vcsg</w:t>
      </w:r>
      <w:r w:rsidRPr="00653FE2">
        <w:t xml:space="preserve"> Location Updating</w:t>
      </w:r>
      <w:bookmarkEnd w:id="5350"/>
      <w:bookmarkEnd w:id="5351"/>
      <w:bookmarkEnd w:id="5352"/>
      <w:bookmarkEnd w:id="5353"/>
      <w:bookmarkEnd w:id="5354"/>
    </w:p>
    <w:p w:rsidR="004731A0" w:rsidRPr="00653FE2" w:rsidRDefault="004731A0" w:rsidP="004731A0">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rsidR="004731A0" w:rsidRPr="00653FE2" w:rsidRDefault="004731A0" w:rsidP="004731A0">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rsidR="004731A0" w:rsidRPr="00653FE2" w:rsidRDefault="004731A0" w:rsidP="004731A0">
      <w:pPr>
        <w:pStyle w:val="ASN1TABLEmiddle"/>
        <w:widowControl/>
        <w:outlineLvl w:val="0"/>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rsidR="004731A0" w:rsidRPr="00653FE2" w:rsidRDefault="004731A0" w:rsidP="004731A0">
      <w:pPr>
        <w:pStyle w:val="ASN1TABLEmiddle"/>
        <w:widowControl/>
        <w:outlineLvl w:val="0"/>
        <w:rPr>
          <w:lang w:val="en-GB"/>
        </w:rPr>
      </w:pPr>
      <w:r w:rsidRPr="00653FE2">
        <w:rPr>
          <w:lang w:val="en-GB"/>
        </w:rPr>
        <w:tab/>
        <w:t>RESPONDER CONSUMER OF {</w:t>
      </w:r>
    </w:p>
    <w:p w:rsidR="004731A0" w:rsidRPr="00653FE2" w:rsidRDefault="004731A0" w:rsidP="004731A0">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rsidR="004731A0" w:rsidRPr="00653FE2" w:rsidRDefault="004731A0" w:rsidP="004731A0">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rsidR="004731A0" w:rsidRPr="00653FE2" w:rsidRDefault="004731A0" w:rsidP="004731A0">
      <w:pPr>
        <w:pStyle w:val="ASN1Source"/>
        <w:keepNext/>
        <w:keepLines/>
        <w:widowControl/>
        <w:rPr>
          <w:lang w:val="en-GB"/>
        </w:rPr>
      </w:pPr>
    </w:p>
    <w:p w:rsidR="004731A0" w:rsidRPr="00653FE2" w:rsidRDefault="004731A0" w:rsidP="004731A0">
      <w:r w:rsidRPr="00653FE2">
        <w:t>This application-context is v</w:t>
      </w:r>
      <w:r w:rsidRPr="00653FE2">
        <w:rPr>
          <w:rFonts w:hint="eastAsia"/>
          <w:lang w:eastAsia="zh-CN"/>
        </w:rPr>
        <w:t>3</w:t>
      </w:r>
      <w:r w:rsidRPr="00653FE2">
        <w:t xml:space="preserve"> only.</w:t>
      </w:r>
    </w:p>
    <w:p w:rsidR="004731A0" w:rsidRPr="00653FE2" w:rsidRDefault="004731A0" w:rsidP="004731A0">
      <w:pPr>
        <w:pStyle w:val="Heading4"/>
        <w:rPr>
          <w:lang w:eastAsia="zh-CN"/>
        </w:rPr>
      </w:pPr>
      <w:bookmarkStart w:id="5355" w:name="_Toc11332210"/>
      <w:bookmarkStart w:id="5356" w:name="_Toc36545693"/>
      <w:bookmarkStart w:id="5357" w:name="_Toc57893509"/>
      <w:bookmarkStart w:id="5358" w:name="_Toc57898637"/>
      <w:bookmarkStart w:id="5359" w:name="_Toc57921624"/>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5355"/>
      <w:bookmarkEnd w:id="5356"/>
      <w:bookmarkEnd w:id="5357"/>
      <w:bookmarkEnd w:id="5358"/>
      <w:bookmarkEnd w:id="5359"/>
    </w:p>
    <w:p w:rsidR="004731A0" w:rsidRPr="00653FE2" w:rsidRDefault="004731A0" w:rsidP="004731A0">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rsidR="004731A0" w:rsidRPr="00653FE2" w:rsidRDefault="004731A0" w:rsidP="004731A0">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rsidR="004731A0" w:rsidRPr="00653FE2" w:rsidRDefault="004731A0" w:rsidP="004731A0">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rsidR="004731A0" w:rsidRPr="00653FE2" w:rsidRDefault="004731A0" w:rsidP="004731A0">
      <w:pPr>
        <w:pStyle w:val="ASN1TABLEmiddle"/>
        <w:widowControl/>
        <w:outlineLvl w:val="0"/>
        <w:rPr>
          <w:lang w:val="en-GB"/>
        </w:rPr>
      </w:pPr>
      <w:r w:rsidRPr="00653FE2">
        <w:rPr>
          <w:lang w:val="en-GB"/>
        </w:rPr>
        <w:tab/>
        <w:t>INITIATOR CONSUMER OF {</w:t>
      </w:r>
    </w:p>
    <w:p w:rsidR="004731A0" w:rsidRPr="00653FE2" w:rsidRDefault="004731A0" w:rsidP="004731A0">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rsidR="004731A0" w:rsidRPr="00653FE2" w:rsidRDefault="004731A0" w:rsidP="004731A0">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rsidR="004731A0" w:rsidRPr="00653FE2" w:rsidRDefault="004731A0" w:rsidP="004731A0">
      <w:pPr>
        <w:pStyle w:val="ASN1Source"/>
        <w:keepNext/>
        <w:keepLines/>
        <w:widowControl/>
        <w:rPr>
          <w:lang w:val="fr-FR"/>
        </w:rPr>
      </w:pPr>
    </w:p>
    <w:p w:rsidR="004731A0" w:rsidRPr="00653FE2" w:rsidRDefault="004731A0" w:rsidP="004731A0">
      <w:r w:rsidRPr="00653FE2">
        <w:t>This application-context is v</w:t>
      </w:r>
      <w:r w:rsidRPr="00653FE2">
        <w:rPr>
          <w:rFonts w:hint="eastAsia"/>
          <w:lang w:eastAsia="zh-CN"/>
        </w:rPr>
        <w:t>3</w:t>
      </w:r>
      <w:r w:rsidRPr="00653FE2">
        <w:t xml:space="preserve"> only.</w:t>
      </w:r>
    </w:p>
    <w:p w:rsidR="004731A0" w:rsidRPr="00653FE2" w:rsidRDefault="004731A0" w:rsidP="004731A0"/>
    <w:p w:rsidR="004731A0" w:rsidRPr="00653FE2" w:rsidRDefault="004731A0" w:rsidP="004731A0"/>
    <w:p w:rsidR="004731A0" w:rsidRPr="00653FE2" w:rsidRDefault="004731A0" w:rsidP="004731A0">
      <w:pPr>
        <w:pStyle w:val="Heading3"/>
      </w:pPr>
      <w:bookmarkStart w:id="5360" w:name="_Toc11332211"/>
      <w:bookmarkStart w:id="5361" w:name="_Toc36545694"/>
      <w:bookmarkStart w:id="5362" w:name="_Toc57893510"/>
      <w:bookmarkStart w:id="5363" w:name="_Toc57898638"/>
      <w:bookmarkStart w:id="5364" w:name="_Toc57921625"/>
      <w:r w:rsidRPr="00653FE2">
        <w:t>17.3.3</w:t>
      </w:r>
      <w:r w:rsidRPr="00653FE2">
        <w:tab/>
        <w:t>ASN.1 Module for application-context-names</w:t>
      </w:r>
      <w:bookmarkEnd w:id="5360"/>
      <w:bookmarkEnd w:id="5361"/>
      <w:bookmarkEnd w:id="5362"/>
      <w:bookmarkEnd w:id="5363"/>
      <w:bookmarkEnd w:id="5364"/>
    </w:p>
    <w:p w:rsidR="004731A0" w:rsidRPr="00653FE2" w:rsidRDefault="004731A0" w:rsidP="004731A0">
      <w:pPr>
        <w:suppressLineNumbers/>
      </w:pPr>
      <w:r w:rsidRPr="00653FE2">
        <w:t>The following ASN.1 module summarises the application-context-name assigned to MAP application-contexts.</w:t>
      </w: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map-ApplicationContexts (2)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 EXPORTS everything</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gsm-NetworkId,</w:t>
      </w:r>
    </w:p>
    <w:p w:rsidR="004731A0" w:rsidRPr="00653FE2" w:rsidRDefault="004731A0" w:rsidP="004731A0">
      <w:pPr>
        <w:pStyle w:val="ASN1Source"/>
        <w:widowControl/>
        <w:rPr>
          <w:szCs w:val="16"/>
          <w:lang w:val="en-GB"/>
        </w:rPr>
      </w:pPr>
      <w:r w:rsidRPr="00653FE2">
        <w:rPr>
          <w:szCs w:val="16"/>
          <w:lang w:val="en-GB"/>
        </w:rPr>
        <w:tab/>
        <w:t>ac-Id</w:t>
      </w:r>
    </w:p>
    <w:p w:rsidR="004731A0" w:rsidRPr="00653FE2" w:rsidRDefault="004731A0" w:rsidP="004731A0">
      <w:pPr>
        <w:pStyle w:val="ASN1Source"/>
        <w:widowControl/>
        <w:rPr>
          <w:szCs w:val="16"/>
          <w:lang w:val="en-GB"/>
        </w:rPr>
      </w:pPr>
      <w:r w:rsidRPr="00653FE2">
        <w:rPr>
          <w:szCs w:val="16"/>
          <w:lang w:val="en-GB"/>
        </w:rPr>
        <w:t>FROM MobileDomainDefinitions {</w:t>
      </w:r>
    </w:p>
    <w:p w:rsidR="004731A0" w:rsidRPr="00653FE2" w:rsidRDefault="004731A0" w:rsidP="004731A0">
      <w:pPr>
        <w:pStyle w:val="ASN1Source"/>
        <w:widowControl/>
        <w:rPr>
          <w:szCs w:val="16"/>
          <w:lang w:val="en-GB"/>
        </w:rPr>
      </w:pPr>
      <w:r w:rsidRPr="00653FE2">
        <w:rPr>
          <w:szCs w:val="16"/>
          <w:lang w:val="en-GB"/>
        </w:rPr>
        <w:t xml:space="preserve">   itu-t (0)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mobileDomainDefinitions (0) version1 (1)}</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 application-context-names</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networkLocUp(1)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rsidR="004731A0" w:rsidRPr="00653FE2" w:rsidRDefault="004731A0" w:rsidP="004731A0">
      <w:pPr>
        <w:pStyle w:val="ASN1TABLEmiddle"/>
        <w:widowControl/>
        <w:rPr>
          <w:szCs w:val="16"/>
          <w:lang w:val="fr-FR"/>
        </w:rPr>
      </w:pPr>
      <w:r w:rsidRPr="00653FE2">
        <w:rPr>
          <w:szCs w:val="16"/>
          <w:lang w:val="fr-FR"/>
        </w:rPr>
        <w:tab/>
        <w:t>{map-ac locationCancel(2)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roamingNbEnquiry(3)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authenticationFailureReport(39)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locInfoRetrieval(5)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reset(10)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handoverControl(11)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equipmentMngt(13)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rsidR="004731A0" w:rsidRPr="00653FE2" w:rsidRDefault="004731A0" w:rsidP="004731A0">
      <w:pPr>
        <w:pStyle w:val="ASN1TABLEmiddle"/>
        <w:widowControl/>
        <w:rPr>
          <w:szCs w:val="16"/>
          <w:lang w:val="fr-FR"/>
        </w:rPr>
      </w:pPr>
      <w:r w:rsidRPr="00653FE2">
        <w:rPr>
          <w:szCs w:val="16"/>
          <w:lang w:val="fr-FR"/>
        </w:rPr>
        <w:tab/>
        <w:t>{map-ac infoRetrieval(14)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interVlrInfoRetrieval(15)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rsidR="004731A0" w:rsidRPr="00653FE2" w:rsidRDefault="004731A0" w:rsidP="004731A0">
      <w:pPr>
        <w:pStyle w:val="ASN1TABLEmiddle"/>
        <w:widowControl/>
        <w:rPr>
          <w:szCs w:val="16"/>
          <w:lang w:val="fr-FR"/>
        </w:rPr>
      </w:pPr>
      <w:r w:rsidRPr="00653FE2">
        <w:rPr>
          <w:szCs w:val="16"/>
          <w:lang w:val="fr-FR"/>
        </w:rPr>
        <w:tab/>
        <w:t>{map-ac subscriberDataMngt(16)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rsidR="004731A0" w:rsidRPr="00653FE2" w:rsidRDefault="004731A0" w:rsidP="004731A0">
      <w:pPr>
        <w:pStyle w:val="ASN1TABLEmiddle"/>
        <w:widowControl/>
        <w:rPr>
          <w:szCs w:val="16"/>
          <w:lang w:val="fr-FR"/>
        </w:rPr>
      </w:pPr>
      <w:r w:rsidRPr="00653FE2">
        <w:rPr>
          <w:szCs w:val="16"/>
          <w:lang w:val="fr-FR"/>
        </w:rPr>
        <w:tab/>
        <w:t>{map-ac tracing(17)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rsidR="004731A0" w:rsidRPr="00653FE2" w:rsidRDefault="004731A0" w:rsidP="004731A0">
      <w:pPr>
        <w:pStyle w:val="ASN1TABLEmiddle"/>
        <w:widowControl/>
        <w:rPr>
          <w:szCs w:val="16"/>
          <w:lang w:val="fr-FR"/>
        </w:rPr>
      </w:pPr>
      <w:r w:rsidRPr="00653FE2">
        <w:rPr>
          <w:szCs w:val="16"/>
          <w:lang w:val="fr-FR"/>
        </w:rPr>
        <w:tab/>
        <w:t>{map-ac networkFunctionalSs(18) version2(2)}</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networkUnstructuredSs(19) version2(2)}</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rsidR="004731A0" w:rsidRPr="00653FE2" w:rsidRDefault="004731A0" w:rsidP="004731A0">
      <w:pPr>
        <w:pStyle w:val="ASN1TABLEmiddle"/>
        <w:widowControl/>
        <w:rPr>
          <w:szCs w:val="16"/>
          <w:lang w:val="fr-FR"/>
        </w:rPr>
      </w:pPr>
      <w:r w:rsidRPr="00653FE2">
        <w:rPr>
          <w:szCs w:val="16"/>
          <w:lang w:val="fr-FR"/>
        </w:rPr>
        <w:tab/>
        <w:t>{map-ac shortMsgGateway(20)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shortMsgMO-Relay(21)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shortMsgAlert(23) version2(2)}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rsidR="004731A0" w:rsidRPr="00653FE2" w:rsidRDefault="004731A0" w:rsidP="004731A0">
      <w:pPr>
        <w:pStyle w:val="ASN1TABLEmiddle"/>
        <w:widowControl/>
        <w:rPr>
          <w:szCs w:val="16"/>
          <w:lang w:val="en-GB"/>
        </w:rPr>
      </w:pPr>
      <w:r w:rsidRPr="00653FE2">
        <w:rPr>
          <w:szCs w:val="16"/>
          <w:lang w:val="en-GB"/>
        </w:rPr>
        <w:tab/>
        <w:t>{map-ac mwdMngt(24)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rsidR="004731A0" w:rsidRPr="00653FE2" w:rsidRDefault="004731A0" w:rsidP="004731A0">
      <w:pPr>
        <w:pStyle w:val="ASN1TABLEend"/>
        <w:widowControl/>
        <w:rPr>
          <w:szCs w:val="16"/>
          <w:lang w:val="en-GB"/>
        </w:rPr>
      </w:pPr>
      <w:r w:rsidRPr="00653FE2">
        <w:rPr>
          <w:szCs w:val="16"/>
          <w:lang w:val="en-GB"/>
        </w:rPr>
        <w:tab/>
        <w:t>{map-ac shortMsgMT-Relay(25)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rsidR="004731A0" w:rsidRPr="00653FE2" w:rsidRDefault="004731A0" w:rsidP="004731A0">
      <w:pPr>
        <w:pStyle w:val="ASN1TABLEend"/>
        <w:widowControl/>
        <w:rPr>
          <w:szCs w:val="16"/>
          <w:lang w:val="en-GB"/>
        </w:rPr>
      </w:pPr>
      <w:r w:rsidRPr="00653FE2">
        <w:rPr>
          <w:szCs w:val="16"/>
          <w:lang w:val="en-GB"/>
        </w:rPr>
        <w:tab/>
        <w:t>{map-ac shortMsgMT-Relay-VGCS(41) version3(3)}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imsiRetrieval(26) version2(2)}</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msPurging(27)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subscriberInfoEnquiry(28)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anyTimeInfoEnquiry(29)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callControlTransfer(6) version4(4)}</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ss-InvocationNotification(36)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groupCallControl(31) version3(3)}</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groupCallInfoRetrieval(45)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gprsLocationUpdate(32)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gprsLocationInfoRetrieval(33) version4(4)}</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failureReport(34)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gprsNotify(35)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reporting(7)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{map-ac callCompletion(8)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rsidR="004731A0" w:rsidRPr="00653FE2" w:rsidRDefault="004731A0" w:rsidP="004731A0">
      <w:pPr>
        <w:pStyle w:val="ASN1TABLEend"/>
        <w:widowControl/>
        <w:rPr>
          <w:noProof/>
          <w:szCs w:val="16"/>
          <w:lang w:val="fr-FR"/>
        </w:rPr>
      </w:pPr>
      <w:r w:rsidRPr="00653FE2">
        <w:rPr>
          <w:noProof/>
          <w:szCs w:val="16"/>
          <w:lang w:val="fr-FR"/>
        </w:rPr>
        <w:tab/>
        <w:t>{map-ac istAlerting(4) version3(3)}</w:t>
      </w:r>
    </w:p>
    <w:p w:rsidR="004731A0" w:rsidRPr="00653FE2" w:rsidRDefault="004731A0" w:rsidP="004731A0">
      <w:pPr>
        <w:pStyle w:val="ASN1Source"/>
        <w:widowControl/>
        <w:ind w:right="-2"/>
        <w:rPr>
          <w:noProof/>
          <w:szCs w:val="16"/>
          <w:lang w:val="fr-FR"/>
        </w:rPr>
      </w:pPr>
    </w:p>
    <w:p w:rsidR="004731A0" w:rsidRPr="00653FE2" w:rsidRDefault="004731A0" w:rsidP="004731A0">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rsidR="004731A0" w:rsidRPr="00653FE2" w:rsidRDefault="004731A0" w:rsidP="004731A0">
      <w:pPr>
        <w:pStyle w:val="ASN1TABLEend"/>
        <w:widowControl/>
        <w:rPr>
          <w:noProof/>
          <w:szCs w:val="16"/>
          <w:lang w:val="fr-FR"/>
        </w:rPr>
      </w:pPr>
      <w:r w:rsidRPr="00653FE2">
        <w:rPr>
          <w:noProof/>
          <w:szCs w:val="16"/>
          <w:lang w:val="fr-FR"/>
        </w:rPr>
        <w:tab/>
        <w:t>{map-ac immediateTermination(9)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rsidR="004731A0" w:rsidRPr="00653FE2" w:rsidRDefault="004731A0" w:rsidP="004731A0">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rsidR="004731A0" w:rsidRPr="00653FE2" w:rsidRDefault="004731A0" w:rsidP="004731A0">
      <w:pPr>
        <w:keepNext/>
        <w:keepLines/>
        <w:spacing w:after="0"/>
        <w:jc w:val="both"/>
        <w:rPr>
          <w:rFonts w:ascii="Courier New" w:hAnsi="Courier New"/>
          <w:b/>
          <w:sz w:val="16"/>
          <w:szCs w:val="16"/>
          <w:lang w:val="fr-FR"/>
        </w:rPr>
      </w:pPr>
    </w:p>
    <w:p w:rsidR="004731A0" w:rsidRPr="00653FE2" w:rsidRDefault="004731A0" w:rsidP="004731A0">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rsidR="004731A0" w:rsidRPr="00653FE2" w:rsidRDefault="004731A0" w:rsidP="004731A0">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rsidR="004731A0" w:rsidRPr="00653FE2" w:rsidRDefault="004731A0" w:rsidP="004731A0">
      <w:pPr>
        <w:pStyle w:val="ASN1TABLEend"/>
        <w:rPr>
          <w:szCs w:val="16"/>
          <w:lang w:val="en-GB"/>
        </w:rPr>
      </w:pPr>
      <w:r w:rsidRPr="00653FE2">
        <w:rPr>
          <w:szCs w:val="16"/>
          <w:lang w:val="en-GB"/>
        </w:rPr>
        <w:tab/>
        <w:t>{map-ac mm-EventReporting(42) version3(3)}</w:t>
      </w:r>
    </w:p>
    <w:p w:rsidR="004731A0" w:rsidRPr="00653FE2" w:rsidRDefault="004731A0" w:rsidP="004731A0">
      <w:pPr>
        <w:pStyle w:val="ASN1Source"/>
        <w:widowControl/>
        <w:ind w:right="-2"/>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5365" w:name="_Hlt468504140"/>
      <w:bookmarkEnd w:id="5365"/>
    </w:p>
    <w:p w:rsidR="004731A0" w:rsidRPr="00653FE2" w:rsidRDefault="004731A0" w:rsidP="004731A0">
      <w:pPr>
        <w:pStyle w:val="ASN1TABLEend"/>
        <w:widowControl/>
        <w:rPr>
          <w:szCs w:val="16"/>
          <w:lang w:val="en-GB"/>
        </w:rPr>
      </w:pPr>
      <w:r w:rsidRPr="00653FE2">
        <w:rPr>
          <w:szCs w:val="16"/>
          <w:lang w:val="en-GB"/>
        </w:rPr>
        <w:tab/>
        <w:t>{map-ac anyTimeInfoHandling(43) version3(3)}</w:t>
      </w:r>
    </w:p>
    <w:p w:rsidR="004731A0" w:rsidRPr="00653FE2" w:rsidRDefault="004731A0" w:rsidP="004731A0">
      <w:pPr>
        <w:pStyle w:val="ASN1Source"/>
        <w:widowControl/>
        <w:ind w:right="-2"/>
        <w:rPr>
          <w:szCs w:val="16"/>
          <w:lang w:val="en-GB"/>
        </w:rPr>
      </w:pPr>
    </w:p>
    <w:p w:rsidR="004731A0" w:rsidRPr="00653FE2" w:rsidRDefault="004731A0" w:rsidP="004731A0">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rsidR="004731A0" w:rsidRPr="00653FE2" w:rsidRDefault="004731A0" w:rsidP="004731A0">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rsidR="004731A0" w:rsidRPr="00653FE2" w:rsidRDefault="004731A0" w:rsidP="004731A0">
      <w:pPr>
        <w:pStyle w:val="ASN1Source"/>
        <w:widowControl/>
        <w:ind w:right="-2"/>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rsidR="004731A0" w:rsidRPr="00653FE2" w:rsidRDefault="004731A0" w:rsidP="004731A0">
      <w:pPr>
        <w:pStyle w:val="ASN1TABLEend"/>
        <w:rPr>
          <w:szCs w:val="16"/>
          <w:lang w:val="en-GB"/>
        </w:rPr>
      </w:pPr>
      <w:r w:rsidRPr="00653FE2">
        <w:rPr>
          <w:szCs w:val="16"/>
          <w:lang w:val="en-GB"/>
        </w:rPr>
        <w:tab/>
        <w:t>{map-ac resourceManagement(44) version3(3)}</w:t>
      </w:r>
    </w:p>
    <w:p w:rsidR="004731A0" w:rsidRPr="00653FE2" w:rsidRDefault="004731A0" w:rsidP="004731A0">
      <w:pPr>
        <w:pStyle w:val="ASN1Source"/>
        <w:widowControl/>
        <w:ind w:right="-2"/>
        <w:rPr>
          <w:szCs w:val="16"/>
          <w:lang w:val="en-GB"/>
        </w:rPr>
      </w:pPr>
    </w:p>
    <w:p w:rsidR="004731A0" w:rsidRPr="00653FE2" w:rsidRDefault="004731A0" w:rsidP="004731A0">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rsidR="004731A0" w:rsidRPr="00653FE2" w:rsidRDefault="004731A0" w:rsidP="004731A0">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rsidR="004731A0" w:rsidRPr="00653FE2" w:rsidRDefault="004731A0" w:rsidP="004731A0">
      <w:pPr>
        <w:pStyle w:val="ASN1Source"/>
        <w:widowControl/>
        <w:ind w:right="-2"/>
        <w:rPr>
          <w:szCs w:val="16"/>
          <w:lang w:val="fr-FR"/>
        </w:rPr>
      </w:pPr>
    </w:p>
    <w:p w:rsidR="004731A0" w:rsidRPr="00653FE2" w:rsidRDefault="004731A0" w:rsidP="004731A0">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rsidR="004731A0" w:rsidRPr="00653FE2" w:rsidRDefault="004731A0" w:rsidP="004731A0">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rsidR="004731A0" w:rsidRPr="00653FE2" w:rsidRDefault="004731A0" w:rsidP="004731A0">
      <w:pPr>
        <w:pStyle w:val="ASN1Source"/>
        <w:widowControl/>
        <w:ind w:right="-2"/>
        <w:rPr>
          <w:szCs w:val="16"/>
          <w:lang w:val="en-GB"/>
        </w:rPr>
      </w:pPr>
    </w:p>
    <w:p w:rsidR="004731A0" w:rsidRPr="00653FE2" w:rsidRDefault="004731A0" w:rsidP="004731A0">
      <w:pPr>
        <w:pStyle w:val="ASN1Source"/>
        <w:widowControl/>
        <w:ind w:right="-2"/>
        <w:rPr>
          <w:szCs w:val="16"/>
          <w:lang w:val="en-GB"/>
        </w:rPr>
      </w:pPr>
    </w:p>
    <w:p w:rsidR="004731A0" w:rsidRPr="00653FE2" w:rsidRDefault="004731A0" w:rsidP="004731A0">
      <w:pPr>
        <w:pStyle w:val="ASN1Source"/>
        <w:widowControl/>
        <w:rPr>
          <w:szCs w:val="16"/>
          <w:lang w:val="en-GB"/>
        </w:rPr>
      </w:pPr>
      <w:r w:rsidRPr="00653FE2">
        <w:rPr>
          <w:szCs w:val="16"/>
          <w:lang w:val="en-GB"/>
        </w:rPr>
        <w:t>-- The following Object Identifiers are reserved for application-contexts</w:t>
      </w:r>
    </w:p>
    <w:p w:rsidR="004731A0" w:rsidRPr="00653FE2" w:rsidRDefault="004731A0" w:rsidP="004731A0">
      <w:pPr>
        <w:pStyle w:val="ASN1Source"/>
        <w:widowControl/>
        <w:rPr>
          <w:szCs w:val="16"/>
          <w:lang w:val="en-GB"/>
        </w:rPr>
      </w:pPr>
      <w:r w:rsidRPr="00653FE2">
        <w:rPr>
          <w:szCs w:val="16"/>
          <w:lang w:val="en-GB"/>
        </w:rPr>
        <w:t>--  existing in previous versions of the protocol</w:t>
      </w:r>
    </w:p>
    <w:p w:rsidR="004731A0" w:rsidRPr="00653FE2" w:rsidRDefault="004731A0" w:rsidP="004731A0">
      <w:pPr>
        <w:pStyle w:val="ASN1Source"/>
        <w:widowControl/>
        <w:ind w:right="565"/>
        <w:rPr>
          <w:lang w:val="en-GB"/>
        </w:rPr>
      </w:pPr>
    </w:p>
    <w:p w:rsidR="004731A0" w:rsidRPr="00653FE2" w:rsidRDefault="004731A0" w:rsidP="004731A0">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rsidR="004731A0" w:rsidRPr="00653FE2" w:rsidRDefault="004731A0" w:rsidP="004731A0">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version2 (2)</w:t>
      </w:r>
    </w:p>
    <w:p w:rsidR="004731A0" w:rsidRPr="00653FE2" w:rsidRDefault="004731A0" w:rsidP="004731A0">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version3 (3)</w:t>
      </w:r>
    </w:p>
    <w:p w:rsidR="004731A0" w:rsidRPr="00653FE2" w:rsidRDefault="004731A0" w:rsidP="004731A0">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map-ac gprsLocationInfoRetrievalContext (33) version3 (3)</w:t>
      </w:r>
    </w:p>
    <w:p w:rsidR="004731A0" w:rsidRPr="00653FE2" w:rsidRDefault="004731A0" w:rsidP="004731A0">
      <w:pPr>
        <w:pStyle w:val="ASN1Source"/>
        <w:widowControl/>
        <w:rPr>
          <w:lang w:val="fr-FR"/>
        </w:rPr>
      </w:pPr>
    </w:p>
    <w:p w:rsidR="004731A0" w:rsidRPr="00653FE2" w:rsidRDefault="004731A0" w:rsidP="004731A0">
      <w:pPr>
        <w:pStyle w:val="ASN1Source"/>
        <w:widowControl/>
        <w:rPr>
          <w:lang w:val="fr-FR"/>
        </w:rPr>
      </w:pPr>
    </w:p>
    <w:p w:rsidR="004731A0" w:rsidRPr="00653FE2" w:rsidRDefault="004731A0" w:rsidP="004731A0">
      <w:pPr>
        <w:pStyle w:val="ASN1Source"/>
        <w:widowControl/>
        <w:rPr>
          <w:lang w:val="fr-FR"/>
        </w:rPr>
      </w:pPr>
      <w:r w:rsidRPr="00653FE2">
        <w:rPr>
          <w:vanish/>
          <w:sz w:val="24"/>
          <w:lang w:val="fr-FR"/>
        </w:rPr>
        <w:t>.#</w:t>
      </w:r>
      <w:r w:rsidRPr="00653FE2">
        <w:rPr>
          <w:lang w:val="fr-FR"/>
        </w:rPr>
        <w:t>END</w:t>
      </w:r>
    </w:p>
    <w:p w:rsidR="004731A0" w:rsidRPr="00653FE2" w:rsidRDefault="004731A0" w:rsidP="004731A0">
      <w:pPr>
        <w:pStyle w:val="Heading2"/>
        <w:rPr>
          <w:lang w:val="fr-FR"/>
        </w:rPr>
      </w:pPr>
      <w:bookmarkStart w:id="5366" w:name="_Toc11332212"/>
      <w:bookmarkStart w:id="5367" w:name="_Toc36545695"/>
      <w:bookmarkStart w:id="5368" w:name="_Toc57893511"/>
      <w:bookmarkStart w:id="5369" w:name="_Toc57898639"/>
      <w:bookmarkStart w:id="5370" w:name="_Toc57921626"/>
      <w:r w:rsidRPr="00653FE2">
        <w:rPr>
          <w:lang w:val="fr-FR"/>
        </w:rPr>
        <w:t>17.4</w:t>
      </w:r>
      <w:r w:rsidRPr="00653FE2">
        <w:rPr>
          <w:lang w:val="fr-FR"/>
        </w:rPr>
        <w:tab/>
        <w:t>MAP Dialogue Information</w:t>
      </w:r>
      <w:bookmarkEnd w:id="5366"/>
      <w:bookmarkEnd w:id="5367"/>
      <w:bookmarkEnd w:id="5368"/>
      <w:bookmarkEnd w:id="5369"/>
      <w:bookmarkEnd w:id="5370"/>
    </w:p>
    <w:p w:rsidR="004731A0" w:rsidRPr="00653FE2" w:rsidRDefault="004731A0" w:rsidP="004731A0">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rsidR="004731A0" w:rsidRPr="00653FE2" w:rsidRDefault="004731A0" w:rsidP="004731A0">
      <w:pPr>
        <w:pStyle w:val="ASN1Source"/>
        <w:widowControl/>
        <w:rPr>
          <w:szCs w:val="16"/>
          <w:lang w:val="fr-FR"/>
        </w:rPr>
      </w:pPr>
      <w:r w:rsidRPr="00653FE2">
        <w:rPr>
          <w:szCs w:val="16"/>
          <w:lang w:val="fr-FR"/>
        </w:rPr>
        <w:t xml:space="preserve">   itu-t identified-organization (4) etsi (0) mobileDomain (0)</w:t>
      </w:r>
    </w:p>
    <w:p w:rsidR="004731A0" w:rsidRPr="00653FE2" w:rsidRDefault="004731A0" w:rsidP="004731A0">
      <w:pPr>
        <w:pStyle w:val="ASN1Source"/>
        <w:widowControl/>
        <w:rPr>
          <w:szCs w:val="16"/>
          <w:lang w:val="fr-FR"/>
        </w:rPr>
      </w:pPr>
      <w:r w:rsidRPr="00653FE2">
        <w:rPr>
          <w:szCs w:val="16"/>
          <w:lang w:val="fr-FR"/>
        </w:rPr>
        <w:t xml:space="preserve">   gsm-Network (1) modules (3) map-DialogueInformation (3) version18 (18)}</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DEFINITIONS</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IMPLICIT TAGS</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BEGIN</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EXPORTS</w:t>
      </w:r>
    </w:p>
    <w:p w:rsidR="004731A0" w:rsidRPr="00653FE2" w:rsidRDefault="004731A0" w:rsidP="004731A0">
      <w:pPr>
        <w:pStyle w:val="ASN1Source"/>
        <w:widowControl/>
        <w:rPr>
          <w:szCs w:val="16"/>
          <w:lang w:val="fr-FR"/>
        </w:rPr>
      </w:pPr>
      <w:r w:rsidRPr="00653FE2">
        <w:rPr>
          <w:szCs w:val="16"/>
          <w:lang w:val="fr-FR"/>
        </w:rPr>
        <w:tab/>
        <w:t>map-DialogueAS,</w:t>
      </w:r>
    </w:p>
    <w:p w:rsidR="004731A0" w:rsidRPr="00653FE2" w:rsidRDefault="004731A0" w:rsidP="004731A0">
      <w:pPr>
        <w:pStyle w:val="ASN1Source"/>
        <w:widowControl/>
        <w:rPr>
          <w:szCs w:val="16"/>
          <w:lang w:val="fr-FR"/>
        </w:rPr>
      </w:pPr>
      <w:r w:rsidRPr="00653FE2">
        <w:rPr>
          <w:szCs w:val="16"/>
          <w:lang w:val="fr-FR"/>
        </w:rPr>
        <w:tab/>
        <w:t>MAP-DialoguePDU</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gsm-NetworkId,</w:t>
      </w:r>
    </w:p>
    <w:p w:rsidR="004731A0" w:rsidRPr="00653FE2" w:rsidRDefault="004731A0" w:rsidP="004731A0">
      <w:pPr>
        <w:pStyle w:val="ASN1Source"/>
        <w:widowControl/>
        <w:rPr>
          <w:szCs w:val="16"/>
          <w:lang w:val="en-GB"/>
        </w:rPr>
      </w:pPr>
      <w:r w:rsidRPr="00653FE2">
        <w:rPr>
          <w:szCs w:val="16"/>
          <w:lang w:val="en-GB"/>
        </w:rPr>
        <w:tab/>
        <w:t>as-Id</w:t>
      </w:r>
    </w:p>
    <w:p w:rsidR="004731A0" w:rsidRPr="00653FE2" w:rsidRDefault="004731A0" w:rsidP="004731A0">
      <w:pPr>
        <w:pStyle w:val="ASN1Source"/>
        <w:widowControl/>
        <w:rPr>
          <w:szCs w:val="16"/>
          <w:lang w:val="en-GB"/>
        </w:rPr>
      </w:pPr>
      <w:r w:rsidRPr="00653FE2">
        <w:rPr>
          <w:szCs w:val="16"/>
          <w:lang w:val="en-GB"/>
        </w:rPr>
        <w:t>FROM MobileDomainDefinitions {</w:t>
      </w:r>
    </w:p>
    <w:p w:rsidR="004731A0" w:rsidRPr="00653FE2" w:rsidRDefault="004731A0" w:rsidP="004731A0">
      <w:pPr>
        <w:pStyle w:val="ASN1Source"/>
        <w:widowControl/>
        <w:rPr>
          <w:szCs w:val="16"/>
          <w:lang w:val="en-GB"/>
        </w:rPr>
      </w:pPr>
      <w:r w:rsidRPr="00653FE2">
        <w:rPr>
          <w:szCs w:val="16"/>
          <w:lang w:val="en-GB"/>
        </w:rPr>
        <w:t xml:space="preserve">   itu-t (0)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mobileDomainDefinitions (0) version1 (1)}</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AddressString</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abstract syntax name for MAP-DialoguePDU</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rsidR="004731A0" w:rsidRPr="00653FE2" w:rsidRDefault="004731A0" w:rsidP="004731A0">
      <w:pPr>
        <w:pStyle w:val="ASN1TABLEend"/>
        <w:widowControl/>
        <w:rPr>
          <w:szCs w:val="16"/>
          <w:lang w:val="fr-FR"/>
        </w:rPr>
      </w:pPr>
      <w:r w:rsidRPr="00653FE2">
        <w:rPr>
          <w:szCs w:val="16"/>
          <w:lang w:val="fr-FR"/>
        </w:rPr>
        <w:tab/>
        <w:t>{gsm-NetworkId as-Id map-DialoguePDU (1) version1 (1)}</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rsidR="004731A0" w:rsidRPr="00653FE2" w:rsidRDefault="004731A0" w:rsidP="004731A0">
      <w:pPr>
        <w:pStyle w:val="ASN1TABLEmiddle"/>
        <w:widowControl/>
        <w:rPr>
          <w:szCs w:val="16"/>
          <w:lang w:val="en-GB"/>
        </w:rPr>
      </w:pPr>
      <w:r w:rsidRPr="00653FE2">
        <w:rPr>
          <w:szCs w:val="16"/>
          <w:lang w:val="en-GB"/>
        </w:rPr>
        <w:tab/>
        <w:t>map-accept</w:t>
      </w:r>
      <w:r w:rsidRPr="00653FE2">
        <w:rPr>
          <w:szCs w:val="16"/>
          <w:lang w:val="en-GB"/>
        </w:rPr>
        <w:tab/>
        <w:t>[1] MAP-AcceptInfo,</w:t>
      </w:r>
    </w:p>
    <w:p w:rsidR="004731A0" w:rsidRPr="00653FE2" w:rsidRDefault="004731A0" w:rsidP="004731A0">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rsidR="004731A0" w:rsidRPr="00653FE2" w:rsidRDefault="004731A0" w:rsidP="004731A0">
      <w:pPr>
        <w:pStyle w:val="ASN1TABLEmiddle"/>
        <w:widowControl/>
        <w:rPr>
          <w:szCs w:val="16"/>
          <w:lang w:val="fr-FR"/>
        </w:rPr>
      </w:pPr>
      <w:r w:rsidRPr="00653FE2">
        <w:rPr>
          <w:szCs w:val="16"/>
          <w:lang w:val="fr-FR"/>
        </w:rPr>
        <w:tab/>
        <w:t>map-userAbort</w:t>
      </w:r>
      <w:r w:rsidRPr="00653FE2">
        <w:rPr>
          <w:szCs w:val="16"/>
          <w:lang w:val="fr-FR"/>
        </w:rPr>
        <w:tab/>
        <w:t>[4] MAP-UserAbortInfo,</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extensionContainer must not be used in version 2</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i/>
          <w:iCs/>
          <w:lang w:val="en-GB"/>
        </w:rPr>
      </w:pPr>
      <w:r w:rsidRPr="00653FE2">
        <w:rPr>
          <w:i/>
          <w:iCs/>
          <w:lang w:val="fr-FR"/>
        </w:rPr>
        <w:tab/>
      </w:r>
      <w:r w:rsidRPr="00653FE2">
        <w:rPr>
          <w:i/>
          <w:iCs/>
          <w:lang w:val="en-GB"/>
        </w:rPr>
        <w:t>-- extensionContainer must not be used in version 2</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i/>
          <w:iCs/>
          <w:lang w:val="en-GB"/>
        </w:rPr>
      </w:pPr>
      <w:r w:rsidRPr="00653FE2">
        <w:rPr>
          <w:i/>
          <w:iCs/>
          <w:lang w:val="fr-FR"/>
        </w:rPr>
        <w:tab/>
      </w:r>
      <w:r w:rsidRPr="00653FE2">
        <w:rPr>
          <w:i/>
          <w:iCs/>
          <w:lang w:val="en-GB"/>
        </w:rPr>
        <w:t>-- extensionContainer must not be used in version 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reason</w:t>
      </w:r>
      <w:r w:rsidRPr="00653FE2">
        <w:rPr>
          <w:szCs w:val="16"/>
          <w:lang w:val="en-GB"/>
        </w:rPr>
        <w:tab/>
        <w:t>Reason,</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extensionContainer must not be used in version 2</w:t>
      </w:r>
    </w:p>
    <w:p w:rsidR="004731A0" w:rsidRPr="00653FE2" w:rsidRDefault="004731A0" w:rsidP="004731A0">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alternativeApplicationContext must not be used in version 2</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noReasonGiven</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invalidDestinationReference</w:t>
      </w:r>
      <w:r w:rsidRPr="00653FE2">
        <w:rPr>
          <w:szCs w:val="16"/>
          <w:lang w:val="en-GB"/>
        </w:rPr>
        <w:tab/>
        <w:t>(1),</w:t>
      </w:r>
    </w:p>
    <w:p w:rsidR="004731A0" w:rsidRPr="00653FE2" w:rsidRDefault="004731A0" w:rsidP="004731A0">
      <w:pPr>
        <w:pStyle w:val="ASN1TABLEmiddle"/>
        <w:rPr>
          <w:szCs w:val="16"/>
          <w:lang w:val="en-GB"/>
        </w:rPr>
      </w:pPr>
      <w:r w:rsidRPr="00653FE2">
        <w:rPr>
          <w:szCs w:val="16"/>
          <w:lang w:val="en-GB"/>
        </w:rPr>
        <w:tab/>
        <w:t>invalidOriginatingReference</w:t>
      </w:r>
      <w:r w:rsidRPr="00653FE2">
        <w:rPr>
          <w:szCs w:val="16"/>
          <w:lang w:val="en-GB"/>
        </w:rPr>
        <w:tab/>
        <w:t>(2)}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map-UserAbortChoice</w:t>
      </w:r>
      <w:r w:rsidRPr="00653FE2">
        <w:rPr>
          <w:szCs w:val="16"/>
          <w:lang w:val="en-GB"/>
        </w:rPr>
        <w:tab/>
        <w:t>MAP-UserAbortChoice,</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extensionContainer must not be used in version 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userSpecificReason</w:t>
      </w:r>
      <w:r w:rsidRPr="00653FE2">
        <w:rPr>
          <w:szCs w:val="16"/>
          <w:lang w:val="en-GB"/>
        </w:rPr>
        <w:tab/>
        <w:t>[0] NULL,</w:t>
      </w:r>
    </w:p>
    <w:p w:rsidR="004731A0" w:rsidRPr="00653FE2" w:rsidRDefault="004731A0" w:rsidP="004731A0">
      <w:pPr>
        <w:pStyle w:val="ASN1TABLEmiddle"/>
        <w:widowControl/>
        <w:rPr>
          <w:szCs w:val="16"/>
          <w:lang w:val="en-GB"/>
        </w:rPr>
      </w:pPr>
      <w:r w:rsidRPr="00653FE2">
        <w:rPr>
          <w:szCs w:val="16"/>
          <w:lang w:val="en-GB"/>
        </w:rPr>
        <w:tab/>
        <w:t>userResourceLimitation</w:t>
      </w:r>
      <w:r w:rsidRPr="00653FE2">
        <w:rPr>
          <w:szCs w:val="16"/>
          <w:lang w:val="en-GB"/>
        </w:rPr>
        <w:tab/>
        <w:t>[1] NULL,</w:t>
      </w:r>
    </w:p>
    <w:p w:rsidR="004731A0" w:rsidRPr="00653FE2" w:rsidRDefault="004731A0" w:rsidP="004731A0">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rsidR="004731A0" w:rsidRPr="00653FE2" w:rsidRDefault="004731A0" w:rsidP="004731A0">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shortTermResourceLimitation  (0),</w:t>
      </w:r>
    </w:p>
    <w:p w:rsidR="004731A0" w:rsidRPr="00653FE2" w:rsidRDefault="004731A0" w:rsidP="004731A0">
      <w:pPr>
        <w:pStyle w:val="ASN1TABLEmiddle"/>
        <w:widowControl/>
        <w:rPr>
          <w:szCs w:val="16"/>
          <w:lang w:val="en-GB"/>
        </w:rPr>
      </w:pPr>
      <w:r w:rsidRPr="00653FE2">
        <w:rPr>
          <w:szCs w:val="16"/>
          <w:lang w:val="en-GB"/>
        </w:rPr>
        <w:tab/>
        <w:t>longTermResourceLimitation  (1)}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handoverCancellation  (0),</w:t>
      </w:r>
    </w:p>
    <w:p w:rsidR="004731A0" w:rsidRPr="00653FE2" w:rsidRDefault="004731A0" w:rsidP="004731A0">
      <w:pPr>
        <w:pStyle w:val="ASN1TABLEmiddle"/>
        <w:widowControl/>
        <w:rPr>
          <w:szCs w:val="16"/>
          <w:lang w:val="en-GB"/>
        </w:rPr>
      </w:pPr>
      <w:r w:rsidRPr="00653FE2">
        <w:rPr>
          <w:szCs w:val="16"/>
          <w:lang w:val="en-GB"/>
        </w:rPr>
        <w:tab/>
        <w:t>radioChannelRelease  (1),</w:t>
      </w:r>
    </w:p>
    <w:p w:rsidR="004731A0" w:rsidRPr="00653FE2" w:rsidRDefault="004731A0" w:rsidP="004731A0">
      <w:pPr>
        <w:pStyle w:val="ASN1TABLEmiddle"/>
        <w:widowControl/>
        <w:rPr>
          <w:szCs w:val="16"/>
          <w:lang w:val="en-GB"/>
        </w:rPr>
      </w:pPr>
      <w:r w:rsidRPr="00653FE2">
        <w:rPr>
          <w:szCs w:val="16"/>
          <w:lang w:val="en-GB"/>
        </w:rPr>
        <w:tab/>
        <w:t>networkPathRelease  (2),</w:t>
      </w:r>
    </w:p>
    <w:p w:rsidR="004731A0" w:rsidRPr="00653FE2" w:rsidRDefault="004731A0" w:rsidP="004731A0">
      <w:pPr>
        <w:pStyle w:val="ASN1TABLEmiddle"/>
        <w:widowControl/>
        <w:rPr>
          <w:szCs w:val="16"/>
          <w:lang w:val="en-GB"/>
        </w:rPr>
      </w:pPr>
      <w:r w:rsidRPr="00653FE2">
        <w:rPr>
          <w:szCs w:val="16"/>
          <w:lang w:val="en-GB"/>
        </w:rPr>
        <w:tab/>
        <w:t>callRelease  (3),</w:t>
      </w:r>
    </w:p>
    <w:p w:rsidR="004731A0" w:rsidRPr="00653FE2" w:rsidRDefault="004731A0" w:rsidP="004731A0">
      <w:pPr>
        <w:pStyle w:val="ASN1TABLEmiddle"/>
        <w:widowControl/>
        <w:rPr>
          <w:szCs w:val="16"/>
          <w:lang w:val="en-GB"/>
        </w:rPr>
      </w:pPr>
      <w:r w:rsidRPr="00653FE2">
        <w:rPr>
          <w:szCs w:val="16"/>
          <w:lang w:val="en-GB"/>
        </w:rPr>
        <w:tab/>
        <w:t>associatedProcedureFailure  (4),</w:t>
      </w:r>
    </w:p>
    <w:p w:rsidR="004731A0" w:rsidRPr="00653FE2" w:rsidRDefault="004731A0" w:rsidP="004731A0">
      <w:pPr>
        <w:pStyle w:val="ASN1TABLEmiddle"/>
        <w:widowControl/>
        <w:rPr>
          <w:szCs w:val="16"/>
          <w:lang w:val="en-GB"/>
        </w:rPr>
      </w:pPr>
      <w:r w:rsidRPr="00653FE2">
        <w:rPr>
          <w:szCs w:val="16"/>
          <w:lang w:val="en-GB"/>
        </w:rPr>
        <w:tab/>
        <w:t>tandemDialogueRelease  (5),</w:t>
      </w:r>
    </w:p>
    <w:p w:rsidR="004731A0" w:rsidRPr="00653FE2" w:rsidRDefault="004731A0" w:rsidP="004731A0">
      <w:pPr>
        <w:pStyle w:val="ASN1TABLEmiddle"/>
        <w:widowControl/>
        <w:rPr>
          <w:szCs w:val="16"/>
          <w:lang w:val="en-GB"/>
        </w:rPr>
      </w:pPr>
      <w:r w:rsidRPr="00653FE2">
        <w:rPr>
          <w:szCs w:val="16"/>
          <w:lang w:val="en-GB"/>
        </w:rPr>
        <w:tab/>
        <w:t>remoteOperationsFailure  (6)}</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MAP-ProviderAbortInfo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extensionContainer must not be used in version 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abnormalDialogue  (0),</w:t>
      </w:r>
    </w:p>
    <w:p w:rsidR="004731A0" w:rsidRPr="00653FE2" w:rsidRDefault="004731A0" w:rsidP="004731A0">
      <w:pPr>
        <w:pStyle w:val="ASN1TABLEmiddle"/>
        <w:widowControl/>
        <w:rPr>
          <w:szCs w:val="16"/>
          <w:lang w:val="en-GB"/>
        </w:rPr>
      </w:pPr>
      <w:r w:rsidRPr="00653FE2">
        <w:rPr>
          <w:szCs w:val="16"/>
          <w:lang w:val="en-GB"/>
        </w:rPr>
        <w:tab/>
        <w:t>invalidPDU  (1)}</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pgSz w:w="11907" w:h="16840"/>
          <w:pgMar w:top="1418" w:right="1134" w:bottom="1134" w:left="1134" w:header="851" w:footer="340" w:gutter="0"/>
          <w:paperSrc w:first="4" w:other="4"/>
          <w:cols w:space="703"/>
        </w:sectPr>
      </w:pPr>
    </w:p>
    <w:p w:rsidR="004731A0" w:rsidRPr="00653FE2" w:rsidRDefault="004731A0" w:rsidP="004731A0">
      <w:pPr>
        <w:pStyle w:val="Heading2"/>
      </w:pPr>
      <w:bookmarkStart w:id="5371" w:name="_Toc11332213"/>
      <w:bookmarkStart w:id="5372" w:name="_Toc36545696"/>
      <w:bookmarkStart w:id="5373" w:name="_Toc57893512"/>
      <w:bookmarkStart w:id="5374" w:name="_Toc57898640"/>
      <w:bookmarkStart w:id="5375" w:name="_Toc57921627"/>
      <w:r w:rsidRPr="00653FE2">
        <w:t>17.5</w:t>
      </w:r>
      <w:r w:rsidRPr="00653FE2">
        <w:tab/>
        <w:t>MAP operation and error codes</w:t>
      </w:r>
      <w:bookmarkEnd w:id="5371"/>
      <w:bookmarkEnd w:id="5372"/>
      <w:bookmarkEnd w:id="5373"/>
      <w:bookmarkEnd w:id="5374"/>
      <w:bookmarkEnd w:id="5375"/>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map-Protocol (4)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ind w:firstLine="284"/>
        <w:rPr>
          <w:szCs w:val="16"/>
          <w:lang w:val="en-GB"/>
        </w:rPr>
      </w:pPr>
      <w:r w:rsidRPr="00653FE2">
        <w:rPr>
          <w:szCs w:val="16"/>
          <w:lang w:val="en-GB"/>
        </w:rPr>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 informationObjects(5) version1(0)}</w:t>
      </w:r>
    </w:p>
    <w:p w:rsidR="004731A0" w:rsidRPr="00653FE2" w:rsidRDefault="004731A0" w:rsidP="004731A0">
      <w:pPr>
        <w:pStyle w:val="ASN1Source"/>
        <w:ind w:firstLine="284"/>
        <w:rPr>
          <w:szCs w:val="16"/>
          <w:lang w:val="en-GB"/>
        </w:rPr>
      </w:pPr>
    </w:p>
    <w:p w:rsidR="004731A0" w:rsidRPr="00653FE2" w:rsidRDefault="004731A0" w:rsidP="004731A0">
      <w:pPr>
        <w:pStyle w:val="ASN1Source"/>
        <w:widowControl/>
        <w:rPr>
          <w:szCs w:val="16"/>
          <w:lang w:val="en-GB"/>
        </w:rPr>
      </w:pPr>
      <w:r w:rsidRPr="00653FE2">
        <w:rPr>
          <w:szCs w:val="16"/>
          <w:lang w:val="en-GB"/>
        </w:rPr>
        <w:tab/>
        <w:t>updateLocation,</w:t>
      </w:r>
    </w:p>
    <w:p w:rsidR="004731A0" w:rsidRPr="00653FE2" w:rsidRDefault="004731A0" w:rsidP="004731A0">
      <w:pPr>
        <w:pStyle w:val="ASN1Source"/>
        <w:widowControl/>
        <w:rPr>
          <w:szCs w:val="16"/>
          <w:lang w:val="en-GB" w:eastAsia="zh-CN"/>
        </w:rPr>
      </w:pPr>
      <w:r w:rsidRPr="00653FE2">
        <w:rPr>
          <w:szCs w:val="16"/>
          <w:lang w:val="en-GB"/>
        </w:rPr>
        <w:tab/>
        <w:t>cancelLocation,</w:t>
      </w:r>
    </w:p>
    <w:p w:rsidR="004731A0" w:rsidRPr="00653FE2" w:rsidRDefault="004731A0" w:rsidP="004731A0">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rsidR="004731A0" w:rsidRPr="00653FE2" w:rsidRDefault="004731A0" w:rsidP="004731A0">
      <w:pPr>
        <w:pStyle w:val="ASN1Source"/>
        <w:widowControl/>
        <w:rPr>
          <w:szCs w:val="16"/>
          <w:lang w:val="en-GB"/>
        </w:rPr>
      </w:pPr>
      <w:r w:rsidRPr="00653FE2">
        <w:rPr>
          <w:szCs w:val="16"/>
          <w:lang w:val="en-GB"/>
        </w:rPr>
        <w:tab/>
        <w:t>purgeMS,</w:t>
      </w:r>
    </w:p>
    <w:p w:rsidR="004731A0" w:rsidRPr="00653FE2" w:rsidRDefault="004731A0" w:rsidP="004731A0">
      <w:pPr>
        <w:pStyle w:val="ASN1Source"/>
        <w:widowControl/>
        <w:rPr>
          <w:szCs w:val="16"/>
          <w:lang w:val="en-GB"/>
        </w:rPr>
      </w:pPr>
      <w:r w:rsidRPr="00653FE2">
        <w:rPr>
          <w:szCs w:val="16"/>
          <w:lang w:val="en-GB"/>
        </w:rPr>
        <w:tab/>
        <w:t>sendIdentification,</w:t>
      </w:r>
    </w:p>
    <w:p w:rsidR="004731A0" w:rsidRPr="00653FE2" w:rsidRDefault="004731A0" w:rsidP="004731A0">
      <w:pPr>
        <w:pStyle w:val="ASN1Source"/>
        <w:widowControl/>
        <w:rPr>
          <w:szCs w:val="16"/>
          <w:lang w:val="en-GB" w:eastAsia="zh-CN"/>
        </w:rPr>
      </w:pPr>
      <w:r w:rsidRPr="00653FE2">
        <w:rPr>
          <w:szCs w:val="16"/>
          <w:lang w:val="en-GB"/>
        </w:rPr>
        <w:tab/>
        <w:t>updateGprsLocation,</w:t>
      </w:r>
    </w:p>
    <w:p w:rsidR="004731A0" w:rsidRPr="00653FE2" w:rsidRDefault="004731A0" w:rsidP="004731A0">
      <w:pPr>
        <w:pStyle w:val="ASN1Source"/>
        <w:widowControl/>
        <w:rPr>
          <w:szCs w:val="16"/>
          <w:lang w:val="en-GB"/>
        </w:rPr>
      </w:pPr>
      <w:r w:rsidRPr="00653FE2">
        <w:rPr>
          <w:rFonts w:hint="eastAsia"/>
          <w:szCs w:val="16"/>
          <w:lang w:val="en-GB" w:eastAsia="zh-CN"/>
        </w:rPr>
        <w:tab/>
        <w:t>updateVcsgLocation,</w:t>
      </w:r>
    </w:p>
    <w:p w:rsidR="004731A0" w:rsidRPr="00653FE2" w:rsidRDefault="004731A0" w:rsidP="004731A0">
      <w:pPr>
        <w:pStyle w:val="ASN1Source"/>
        <w:widowControl/>
        <w:rPr>
          <w:szCs w:val="16"/>
          <w:lang w:val="en-GB"/>
        </w:rPr>
      </w:pPr>
      <w:r w:rsidRPr="00653FE2">
        <w:rPr>
          <w:szCs w:val="16"/>
          <w:lang w:val="en-GB"/>
        </w:rPr>
        <w:tab/>
        <w:t>prepareHandover,</w:t>
      </w:r>
    </w:p>
    <w:p w:rsidR="004731A0" w:rsidRPr="00653FE2" w:rsidRDefault="004731A0" w:rsidP="004731A0">
      <w:pPr>
        <w:pStyle w:val="ASN1Source"/>
        <w:widowControl/>
        <w:rPr>
          <w:szCs w:val="16"/>
          <w:lang w:val="en-GB"/>
        </w:rPr>
      </w:pPr>
      <w:r w:rsidRPr="00653FE2">
        <w:rPr>
          <w:szCs w:val="16"/>
          <w:lang w:val="en-GB"/>
        </w:rPr>
        <w:tab/>
        <w:t>sendEndSignal,</w:t>
      </w:r>
    </w:p>
    <w:p w:rsidR="004731A0" w:rsidRPr="00653FE2" w:rsidRDefault="004731A0" w:rsidP="004731A0">
      <w:pPr>
        <w:pStyle w:val="ASN1Source"/>
        <w:widowControl/>
        <w:rPr>
          <w:szCs w:val="16"/>
          <w:lang w:val="en-GB"/>
        </w:rPr>
      </w:pPr>
      <w:r w:rsidRPr="00653FE2">
        <w:rPr>
          <w:szCs w:val="16"/>
          <w:lang w:val="en-GB"/>
        </w:rPr>
        <w:tab/>
        <w:t>processAccessSignalling,</w:t>
      </w:r>
    </w:p>
    <w:p w:rsidR="004731A0" w:rsidRPr="00653FE2" w:rsidRDefault="004731A0" w:rsidP="004731A0">
      <w:pPr>
        <w:pStyle w:val="ASN1Source"/>
        <w:widowControl/>
        <w:rPr>
          <w:szCs w:val="16"/>
          <w:lang w:val="en-GB"/>
        </w:rPr>
      </w:pPr>
      <w:r w:rsidRPr="00653FE2">
        <w:rPr>
          <w:szCs w:val="16"/>
          <w:lang w:val="en-GB"/>
        </w:rPr>
        <w:tab/>
        <w:t>forwardAccessSignalling,</w:t>
      </w:r>
    </w:p>
    <w:p w:rsidR="004731A0" w:rsidRPr="00653FE2" w:rsidRDefault="004731A0" w:rsidP="004731A0">
      <w:pPr>
        <w:pStyle w:val="ASN1Source"/>
        <w:widowControl/>
        <w:rPr>
          <w:szCs w:val="16"/>
          <w:lang w:val="en-GB"/>
        </w:rPr>
      </w:pPr>
      <w:r w:rsidRPr="00653FE2">
        <w:rPr>
          <w:szCs w:val="16"/>
          <w:lang w:val="en-GB"/>
        </w:rPr>
        <w:tab/>
        <w:t>prepareSubsequentHandover,</w:t>
      </w:r>
    </w:p>
    <w:p w:rsidR="004731A0" w:rsidRPr="00653FE2" w:rsidRDefault="004731A0" w:rsidP="004731A0">
      <w:pPr>
        <w:pStyle w:val="ASN1Source"/>
        <w:widowControl/>
        <w:rPr>
          <w:szCs w:val="16"/>
          <w:lang w:val="en-GB"/>
        </w:rPr>
      </w:pPr>
      <w:r w:rsidRPr="00653FE2">
        <w:rPr>
          <w:szCs w:val="16"/>
          <w:lang w:val="en-GB"/>
        </w:rPr>
        <w:tab/>
        <w:t>sendAuthenticationInfo,</w:t>
      </w:r>
    </w:p>
    <w:p w:rsidR="004731A0" w:rsidRPr="00653FE2" w:rsidRDefault="004731A0" w:rsidP="004731A0">
      <w:pPr>
        <w:pStyle w:val="ASN1Source"/>
        <w:widowControl/>
        <w:ind w:firstLine="284"/>
        <w:rPr>
          <w:szCs w:val="16"/>
          <w:lang w:val="en-GB"/>
        </w:rPr>
      </w:pPr>
      <w:r w:rsidRPr="00653FE2">
        <w:rPr>
          <w:szCs w:val="16"/>
          <w:lang w:val="en-GB"/>
        </w:rPr>
        <w:t>authenticationFailureReport,</w:t>
      </w:r>
    </w:p>
    <w:p w:rsidR="004731A0" w:rsidRPr="00653FE2" w:rsidRDefault="004731A0" w:rsidP="004731A0">
      <w:pPr>
        <w:pStyle w:val="ASN1Source"/>
        <w:widowControl/>
        <w:rPr>
          <w:szCs w:val="16"/>
          <w:lang w:val="en-GB"/>
        </w:rPr>
      </w:pPr>
      <w:r w:rsidRPr="00653FE2">
        <w:rPr>
          <w:szCs w:val="16"/>
          <w:lang w:val="en-GB"/>
        </w:rPr>
        <w:tab/>
        <w:t>checkIMEI,</w:t>
      </w:r>
    </w:p>
    <w:p w:rsidR="004731A0" w:rsidRPr="00653FE2" w:rsidRDefault="004731A0" w:rsidP="004731A0">
      <w:pPr>
        <w:pStyle w:val="ASN1Source"/>
        <w:widowControl/>
        <w:rPr>
          <w:szCs w:val="16"/>
          <w:lang w:val="en-GB"/>
        </w:rPr>
      </w:pPr>
      <w:r w:rsidRPr="00653FE2">
        <w:rPr>
          <w:szCs w:val="16"/>
          <w:lang w:val="en-GB"/>
        </w:rPr>
        <w:tab/>
        <w:t>insertSubscriberData,</w:t>
      </w:r>
    </w:p>
    <w:p w:rsidR="004731A0" w:rsidRPr="00653FE2" w:rsidRDefault="004731A0" w:rsidP="004731A0">
      <w:pPr>
        <w:pStyle w:val="ASN1Source"/>
        <w:widowControl/>
        <w:rPr>
          <w:szCs w:val="16"/>
          <w:lang w:val="en-GB"/>
        </w:rPr>
      </w:pPr>
      <w:r w:rsidRPr="00653FE2">
        <w:rPr>
          <w:szCs w:val="16"/>
          <w:lang w:val="en-GB"/>
        </w:rPr>
        <w:tab/>
        <w:t>deleteSubscriberData,</w:t>
      </w:r>
    </w:p>
    <w:p w:rsidR="004731A0" w:rsidRPr="00653FE2" w:rsidRDefault="004731A0" w:rsidP="004731A0">
      <w:pPr>
        <w:pStyle w:val="ASN1Source"/>
        <w:widowControl/>
        <w:rPr>
          <w:szCs w:val="16"/>
          <w:lang w:val="en-GB"/>
        </w:rPr>
      </w:pPr>
      <w:r w:rsidRPr="00653FE2">
        <w:rPr>
          <w:szCs w:val="16"/>
          <w:lang w:val="en-GB"/>
        </w:rPr>
        <w:tab/>
        <w:t>reset,</w:t>
      </w:r>
    </w:p>
    <w:p w:rsidR="004731A0" w:rsidRPr="00653FE2" w:rsidRDefault="004731A0" w:rsidP="004731A0">
      <w:pPr>
        <w:pStyle w:val="ASN1Source"/>
        <w:widowControl/>
        <w:rPr>
          <w:szCs w:val="16"/>
          <w:lang w:val="en-GB"/>
        </w:rPr>
      </w:pPr>
      <w:r w:rsidRPr="00653FE2">
        <w:rPr>
          <w:szCs w:val="16"/>
          <w:lang w:val="en-GB"/>
        </w:rPr>
        <w:tab/>
        <w:t>forwardCheckSS-Indication,</w:t>
      </w:r>
    </w:p>
    <w:p w:rsidR="004731A0" w:rsidRPr="00653FE2" w:rsidRDefault="004731A0" w:rsidP="004731A0">
      <w:pPr>
        <w:pStyle w:val="ASN1Source"/>
        <w:widowControl/>
        <w:rPr>
          <w:szCs w:val="16"/>
          <w:lang w:val="en-GB"/>
        </w:rPr>
      </w:pPr>
      <w:r w:rsidRPr="00653FE2">
        <w:rPr>
          <w:szCs w:val="16"/>
          <w:lang w:val="en-GB"/>
        </w:rPr>
        <w:tab/>
        <w:t>restoreData,</w:t>
      </w:r>
    </w:p>
    <w:p w:rsidR="004731A0" w:rsidRPr="00653FE2" w:rsidRDefault="004731A0" w:rsidP="004731A0">
      <w:pPr>
        <w:pStyle w:val="ASN1Source"/>
        <w:widowControl/>
        <w:rPr>
          <w:szCs w:val="16"/>
          <w:lang w:val="en-GB"/>
        </w:rPr>
      </w:pPr>
      <w:r w:rsidRPr="00653FE2">
        <w:rPr>
          <w:szCs w:val="16"/>
          <w:lang w:val="en-GB"/>
        </w:rPr>
        <w:tab/>
        <w:t>provideSubscriberInfo,</w:t>
      </w:r>
    </w:p>
    <w:p w:rsidR="004731A0" w:rsidRPr="00653FE2" w:rsidRDefault="004731A0" w:rsidP="004731A0">
      <w:pPr>
        <w:pStyle w:val="ASN1Source"/>
        <w:widowControl/>
        <w:rPr>
          <w:szCs w:val="16"/>
          <w:lang w:val="en-GB"/>
        </w:rPr>
      </w:pPr>
      <w:r w:rsidRPr="00653FE2">
        <w:rPr>
          <w:szCs w:val="16"/>
          <w:lang w:val="en-GB"/>
        </w:rPr>
        <w:tab/>
        <w:t>anyTimeInterrogation,</w:t>
      </w:r>
    </w:p>
    <w:p w:rsidR="004731A0" w:rsidRPr="00653FE2" w:rsidRDefault="004731A0" w:rsidP="004731A0">
      <w:pPr>
        <w:pStyle w:val="ASN1Source"/>
        <w:widowControl/>
        <w:outlineLvl w:val="0"/>
        <w:rPr>
          <w:szCs w:val="16"/>
          <w:lang w:val="en-GB"/>
        </w:rPr>
      </w:pPr>
      <w:r w:rsidRPr="00653FE2">
        <w:rPr>
          <w:szCs w:val="16"/>
          <w:lang w:val="en-GB"/>
        </w:rPr>
        <w:tab/>
        <w:t>anyTimeSubscriptionInterrogation,</w:t>
      </w:r>
    </w:p>
    <w:p w:rsidR="004731A0" w:rsidRPr="00653FE2" w:rsidRDefault="004731A0" w:rsidP="004731A0">
      <w:pPr>
        <w:pStyle w:val="ASN1Source"/>
        <w:widowControl/>
        <w:outlineLvl w:val="0"/>
        <w:rPr>
          <w:szCs w:val="16"/>
          <w:lang w:val="en-GB"/>
        </w:rPr>
      </w:pPr>
      <w:r w:rsidRPr="00653FE2">
        <w:rPr>
          <w:szCs w:val="16"/>
          <w:lang w:val="en-GB"/>
        </w:rPr>
        <w:tab/>
        <w:t>anyTimeModification,</w:t>
      </w:r>
    </w:p>
    <w:p w:rsidR="004731A0" w:rsidRPr="00653FE2" w:rsidRDefault="004731A0" w:rsidP="004731A0">
      <w:pPr>
        <w:pStyle w:val="ASN1Source"/>
        <w:widowControl/>
        <w:rPr>
          <w:szCs w:val="16"/>
          <w:lang w:val="en-GB"/>
        </w:rPr>
      </w:pPr>
      <w:r w:rsidRPr="00653FE2">
        <w:rPr>
          <w:szCs w:val="16"/>
          <w:lang w:val="en-GB"/>
        </w:rPr>
        <w:tab/>
        <w:t>sendRoutingInfoForGprs,</w:t>
      </w:r>
    </w:p>
    <w:p w:rsidR="004731A0" w:rsidRPr="00653FE2" w:rsidRDefault="004731A0" w:rsidP="004731A0">
      <w:pPr>
        <w:pStyle w:val="ASN1Source"/>
        <w:widowControl/>
        <w:rPr>
          <w:szCs w:val="16"/>
          <w:lang w:val="en-GB"/>
        </w:rPr>
      </w:pPr>
      <w:r w:rsidRPr="00653FE2">
        <w:rPr>
          <w:szCs w:val="16"/>
          <w:lang w:val="en-GB"/>
        </w:rPr>
        <w:tab/>
        <w:t>failureReport,</w:t>
      </w:r>
    </w:p>
    <w:p w:rsidR="004731A0" w:rsidRPr="00653FE2" w:rsidRDefault="004731A0" w:rsidP="004731A0">
      <w:pPr>
        <w:pStyle w:val="ASN1Source"/>
        <w:widowControl/>
        <w:rPr>
          <w:szCs w:val="16"/>
          <w:lang w:val="en-GB"/>
        </w:rPr>
      </w:pPr>
      <w:r w:rsidRPr="00653FE2">
        <w:rPr>
          <w:szCs w:val="16"/>
          <w:lang w:val="en-GB"/>
        </w:rPr>
        <w:tab/>
        <w:t>noteMsPresentForGprs,</w:t>
      </w:r>
    </w:p>
    <w:p w:rsidR="004731A0" w:rsidRPr="00653FE2" w:rsidRDefault="004731A0" w:rsidP="004731A0">
      <w:pPr>
        <w:pStyle w:val="ASN1Source"/>
        <w:widowControl/>
        <w:rPr>
          <w:szCs w:val="16"/>
          <w:lang w:val="en-GB"/>
        </w:rPr>
      </w:pPr>
      <w:r w:rsidRPr="00653FE2">
        <w:rPr>
          <w:szCs w:val="16"/>
          <w:lang w:val="en-GB"/>
        </w:rPr>
        <w:tab/>
        <w:t>noteMM-Event,</w:t>
      </w:r>
    </w:p>
    <w:p w:rsidR="004731A0" w:rsidRPr="00653FE2" w:rsidRDefault="004731A0" w:rsidP="004731A0">
      <w:pPr>
        <w:pStyle w:val="ASN1Source"/>
        <w:widowControl/>
        <w:rPr>
          <w:szCs w:val="16"/>
          <w:lang w:val="en-GB"/>
        </w:rPr>
      </w:pPr>
      <w:r w:rsidRPr="00653FE2">
        <w:rPr>
          <w:szCs w:val="16"/>
          <w:lang w:val="en-GB"/>
        </w:rPr>
        <w:tab/>
        <w:t>noteSubscriberDataModified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FROM MAP-MobileServiceOperations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map-MobileServiceOperations (5)</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activateTraceMode,</w:t>
      </w:r>
    </w:p>
    <w:p w:rsidR="004731A0" w:rsidRPr="00653FE2" w:rsidRDefault="004731A0" w:rsidP="004731A0">
      <w:pPr>
        <w:pStyle w:val="ASN1Source"/>
        <w:widowControl/>
        <w:rPr>
          <w:szCs w:val="16"/>
          <w:lang w:val="en-GB"/>
        </w:rPr>
      </w:pPr>
      <w:r w:rsidRPr="00653FE2">
        <w:rPr>
          <w:szCs w:val="16"/>
          <w:lang w:val="en-GB"/>
        </w:rPr>
        <w:tab/>
        <w:t>deactivateTraceMode,</w:t>
      </w:r>
    </w:p>
    <w:p w:rsidR="004731A0" w:rsidRPr="00653FE2" w:rsidRDefault="004731A0" w:rsidP="004731A0">
      <w:pPr>
        <w:pStyle w:val="ASN1Source"/>
        <w:widowControl/>
        <w:rPr>
          <w:szCs w:val="16"/>
          <w:lang w:val="en-GB"/>
        </w:rPr>
      </w:pPr>
      <w:r w:rsidRPr="00653FE2">
        <w:rPr>
          <w:szCs w:val="16"/>
          <w:lang w:val="en-GB"/>
        </w:rPr>
        <w:tab/>
        <w:t>sendIMSI</w:t>
      </w:r>
    </w:p>
    <w:p w:rsidR="004731A0" w:rsidRPr="00653FE2" w:rsidRDefault="004731A0" w:rsidP="004731A0">
      <w:pPr>
        <w:pStyle w:val="ASN1Source"/>
        <w:widowControl/>
        <w:rPr>
          <w:szCs w:val="16"/>
          <w:lang w:val="en-GB"/>
        </w:rPr>
      </w:pPr>
      <w:r w:rsidRPr="00653FE2">
        <w:rPr>
          <w:szCs w:val="16"/>
          <w:lang w:val="en-GB"/>
        </w:rPr>
        <w:t>FROM MAP-OperationAndMaintenanceOperations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map-OperationAndMaintenanceOperations (6)</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sendRoutingInfo,</w:t>
      </w:r>
    </w:p>
    <w:p w:rsidR="004731A0" w:rsidRPr="00653FE2" w:rsidRDefault="004731A0" w:rsidP="004731A0">
      <w:pPr>
        <w:pStyle w:val="ASN1Source"/>
        <w:widowControl/>
        <w:rPr>
          <w:szCs w:val="16"/>
          <w:lang w:val="en-GB"/>
        </w:rPr>
      </w:pPr>
      <w:r w:rsidRPr="00653FE2">
        <w:rPr>
          <w:szCs w:val="16"/>
          <w:lang w:val="en-GB"/>
        </w:rPr>
        <w:tab/>
        <w:t>provideRoamingNumber,</w:t>
      </w:r>
    </w:p>
    <w:p w:rsidR="004731A0" w:rsidRPr="00653FE2" w:rsidRDefault="004731A0" w:rsidP="004731A0">
      <w:pPr>
        <w:pStyle w:val="ASN1Source"/>
        <w:widowControl/>
        <w:rPr>
          <w:szCs w:val="16"/>
          <w:lang w:val="en-GB"/>
        </w:rPr>
      </w:pPr>
      <w:r w:rsidRPr="00653FE2">
        <w:rPr>
          <w:szCs w:val="16"/>
          <w:lang w:val="en-GB"/>
        </w:rPr>
        <w:tab/>
        <w:t>resumeCallHandling,</w:t>
      </w:r>
    </w:p>
    <w:p w:rsidR="004731A0" w:rsidRPr="00653FE2" w:rsidRDefault="004731A0" w:rsidP="004731A0">
      <w:pPr>
        <w:pStyle w:val="ASN1Source"/>
        <w:widowControl/>
        <w:rPr>
          <w:szCs w:val="16"/>
          <w:lang w:val="en-GB"/>
        </w:rPr>
      </w:pPr>
      <w:r w:rsidRPr="00653FE2">
        <w:rPr>
          <w:szCs w:val="16"/>
          <w:lang w:val="en-GB"/>
        </w:rPr>
        <w:tab/>
        <w:t>setReportingState,</w:t>
      </w:r>
    </w:p>
    <w:p w:rsidR="004731A0" w:rsidRPr="00653FE2" w:rsidRDefault="004731A0" w:rsidP="004731A0">
      <w:pPr>
        <w:pStyle w:val="ASN1Source"/>
        <w:widowControl/>
        <w:rPr>
          <w:szCs w:val="16"/>
          <w:lang w:val="en-GB"/>
        </w:rPr>
      </w:pPr>
      <w:r w:rsidRPr="00653FE2">
        <w:rPr>
          <w:szCs w:val="16"/>
          <w:lang w:val="en-GB"/>
        </w:rPr>
        <w:tab/>
        <w:t>statusReport,</w:t>
      </w:r>
    </w:p>
    <w:p w:rsidR="004731A0" w:rsidRPr="00653FE2" w:rsidRDefault="004731A0" w:rsidP="004731A0">
      <w:pPr>
        <w:pStyle w:val="ASN1Source"/>
        <w:widowControl/>
        <w:rPr>
          <w:noProof/>
          <w:szCs w:val="16"/>
          <w:lang w:val="en-GB"/>
        </w:rPr>
      </w:pPr>
      <w:r w:rsidRPr="00653FE2">
        <w:rPr>
          <w:szCs w:val="16"/>
          <w:lang w:val="en-GB"/>
        </w:rPr>
        <w:tab/>
        <w:t>remoteUserFree</w:t>
      </w:r>
      <w:r w:rsidRPr="00653FE2">
        <w:rPr>
          <w:noProof/>
          <w:szCs w:val="16"/>
          <w:lang w:val="en-GB"/>
        </w:rPr>
        <w:t>,</w:t>
      </w:r>
    </w:p>
    <w:p w:rsidR="004731A0" w:rsidRPr="00653FE2" w:rsidRDefault="004731A0" w:rsidP="004731A0">
      <w:pPr>
        <w:pStyle w:val="ASN1Source"/>
        <w:widowControl/>
        <w:rPr>
          <w:noProof/>
          <w:szCs w:val="16"/>
          <w:lang w:val="en-GB"/>
        </w:rPr>
      </w:pPr>
      <w:r w:rsidRPr="00653FE2">
        <w:rPr>
          <w:noProof/>
          <w:szCs w:val="16"/>
          <w:lang w:val="en-GB"/>
        </w:rPr>
        <w:tab/>
        <w:t>ist-Alert,</w:t>
      </w:r>
    </w:p>
    <w:p w:rsidR="004731A0" w:rsidRPr="00653FE2" w:rsidRDefault="004731A0" w:rsidP="004731A0">
      <w:pPr>
        <w:pStyle w:val="ASN1Source"/>
        <w:widowControl/>
        <w:rPr>
          <w:noProof/>
          <w:szCs w:val="16"/>
          <w:lang w:val="en-GB"/>
        </w:rPr>
      </w:pPr>
      <w:r w:rsidRPr="00653FE2">
        <w:rPr>
          <w:noProof/>
          <w:szCs w:val="16"/>
          <w:lang w:val="en-GB"/>
        </w:rPr>
        <w:tab/>
        <w:t>ist-Command,</w:t>
      </w:r>
    </w:p>
    <w:p w:rsidR="004731A0" w:rsidRPr="00653FE2" w:rsidRDefault="004731A0" w:rsidP="004731A0">
      <w:pPr>
        <w:pStyle w:val="ASN1Source"/>
        <w:widowControl/>
        <w:rPr>
          <w:szCs w:val="16"/>
          <w:lang w:val="en-GB"/>
        </w:rPr>
      </w:pPr>
      <w:r w:rsidRPr="00653FE2">
        <w:rPr>
          <w:noProof/>
          <w:szCs w:val="16"/>
          <w:lang w:val="en-GB"/>
        </w:rPr>
        <w:tab/>
        <w:t>releaseResources</w:t>
      </w:r>
    </w:p>
    <w:p w:rsidR="004731A0" w:rsidRPr="00653FE2" w:rsidRDefault="004731A0" w:rsidP="004731A0">
      <w:pPr>
        <w:pStyle w:val="ASN1Source"/>
        <w:widowControl/>
        <w:rPr>
          <w:szCs w:val="16"/>
          <w:lang w:val="en-GB"/>
        </w:rPr>
      </w:pPr>
      <w:r w:rsidRPr="00653FE2">
        <w:rPr>
          <w:szCs w:val="16"/>
          <w:lang w:val="en-GB"/>
        </w:rPr>
        <w:t>FROM MAP-CallHandlingOperations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map-CallHandlingOperations (7)</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registerSS,</w:t>
      </w:r>
    </w:p>
    <w:p w:rsidR="004731A0" w:rsidRPr="00653FE2" w:rsidRDefault="004731A0" w:rsidP="004731A0">
      <w:pPr>
        <w:pStyle w:val="ASN1Source"/>
        <w:widowControl/>
        <w:rPr>
          <w:szCs w:val="16"/>
          <w:lang w:val="en-GB"/>
        </w:rPr>
      </w:pPr>
      <w:r w:rsidRPr="00653FE2">
        <w:rPr>
          <w:szCs w:val="16"/>
          <w:lang w:val="en-GB"/>
        </w:rPr>
        <w:tab/>
        <w:t>eraseSS,</w:t>
      </w:r>
    </w:p>
    <w:p w:rsidR="004731A0" w:rsidRPr="00653FE2" w:rsidRDefault="004731A0" w:rsidP="004731A0">
      <w:pPr>
        <w:pStyle w:val="ASN1Source"/>
        <w:widowControl/>
        <w:rPr>
          <w:szCs w:val="16"/>
          <w:lang w:val="en-GB"/>
        </w:rPr>
      </w:pPr>
      <w:r w:rsidRPr="00653FE2">
        <w:rPr>
          <w:szCs w:val="16"/>
          <w:lang w:val="en-GB"/>
        </w:rPr>
        <w:tab/>
        <w:t>activateSS,</w:t>
      </w:r>
    </w:p>
    <w:p w:rsidR="004731A0" w:rsidRPr="00653FE2" w:rsidRDefault="004731A0" w:rsidP="004731A0">
      <w:pPr>
        <w:pStyle w:val="ASN1Source"/>
        <w:widowControl/>
        <w:rPr>
          <w:szCs w:val="16"/>
          <w:lang w:val="en-GB"/>
        </w:rPr>
      </w:pPr>
      <w:r w:rsidRPr="00653FE2">
        <w:rPr>
          <w:szCs w:val="16"/>
          <w:lang w:val="en-GB"/>
        </w:rPr>
        <w:tab/>
        <w:t>deactivateSS,</w:t>
      </w:r>
    </w:p>
    <w:p w:rsidR="004731A0" w:rsidRPr="00653FE2" w:rsidRDefault="004731A0" w:rsidP="004731A0">
      <w:pPr>
        <w:pStyle w:val="ASN1Source"/>
        <w:widowControl/>
        <w:rPr>
          <w:szCs w:val="16"/>
          <w:lang w:val="en-GB"/>
        </w:rPr>
      </w:pPr>
      <w:r w:rsidRPr="00653FE2">
        <w:rPr>
          <w:szCs w:val="16"/>
          <w:lang w:val="en-GB"/>
        </w:rPr>
        <w:tab/>
        <w:t>interrogateSS,</w:t>
      </w:r>
    </w:p>
    <w:p w:rsidR="004731A0" w:rsidRPr="00653FE2" w:rsidRDefault="004731A0" w:rsidP="004731A0">
      <w:pPr>
        <w:pStyle w:val="ASN1Source"/>
        <w:widowControl/>
        <w:rPr>
          <w:szCs w:val="16"/>
          <w:lang w:val="en-GB"/>
        </w:rPr>
      </w:pPr>
      <w:r w:rsidRPr="00653FE2">
        <w:rPr>
          <w:szCs w:val="16"/>
          <w:lang w:val="en-GB"/>
        </w:rPr>
        <w:tab/>
        <w:t>processUnstructuredSS-Request,</w:t>
      </w:r>
    </w:p>
    <w:p w:rsidR="004731A0" w:rsidRPr="00653FE2" w:rsidRDefault="004731A0" w:rsidP="004731A0">
      <w:pPr>
        <w:pStyle w:val="ASN1Source"/>
        <w:widowControl/>
        <w:rPr>
          <w:szCs w:val="16"/>
          <w:lang w:val="en-GB"/>
        </w:rPr>
      </w:pPr>
      <w:r w:rsidRPr="00653FE2">
        <w:rPr>
          <w:szCs w:val="16"/>
          <w:lang w:val="en-GB"/>
        </w:rPr>
        <w:tab/>
        <w:t>unstructuredSS-Request,</w:t>
      </w:r>
    </w:p>
    <w:p w:rsidR="004731A0" w:rsidRPr="00653FE2" w:rsidRDefault="004731A0" w:rsidP="004731A0">
      <w:pPr>
        <w:pStyle w:val="ASN1Source"/>
        <w:widowControl/>
        <w:rPr>
          <w:szCs w:val="16"/>
          <w:lang w:val="en-GB"/>
        </w:rPr>
      </w:pPr>
      <w:r w:rsidRPr="00653FE2">
        <w:rPr>
          <w:szCs w:val="16"/>
          <w:lang w:val="en-GB"/>
        </w:rPr>
        <w:tab/>
        <w:t>unstructuredSS-Notify,</w:t>
      </w:r>
    </w:p>
    <w:p w:rsidR="004731A0" w:rsidRPr="00653FE2" w:rsidRDefault="004731A0" w:rsidP="004731A0">
      <w:pPr>
        <w:pStyle w:val="ASN1Source"/>
        <w:widowControl/>
        <w:rPr>
          <w:szCs w:val="16"/>
          <w:lang w:val="en-GB"/>
        </w:rPr>
      </w:pPr>
      <w:r w:rsidRPr="00653FE2">
        <w:rPr>
          <w:szCs w:val="16"/>
          <w:lang w:val="en-GB"/>
        </w:rPr>
        <w:tab/>
        <w:t>registerPassword,</w:t>
      </w:r>
    </w:p>
    <w:p w:rsidR="004731A0" w:rsidRPr="00653FE2" w:rsidRDefault="004731A0" w:rsidP="004731A0">
      <w:pPr>
        <w:pStyle w:val="ASN1Source"/>
        <w:widowControl/>
        <w:rPr>
          <w:szCs w:val="16"/>
          <w:lang w:val="en-GB"/>
        </w:rPr>
      </w:pPr>
      <w:r w:rsidRPr="00653FE2">
        <w:rPr>
          <w:szCs w:val="16"/>
          <w:lang w:val="en-GB"/>
        </w:rPr>
        <w:tab/>
        <w:t>getPassword,</w:t>
      </w:r>
    </w:p>
    <w:p w:rsidR="004731A0" w:rsidRPr="00653FE2" w:rsidRDefault="004731A0" w:rsidP="004731A0">
      <w:pPr>
        <w:pStyle w:val="ASN1Source"/>
        <w:widowControl/>
        <w:rPr>
          <w:szCs w:val="16"/>
          <w:lang w:val="en-GB"/>
        </w:rPr>
      </w:pPr>
      <w:r w:rsidRPr="00653FE2">
        <w:rPr>
          <w:szCs w:val="16"/>
          <w:lang w:val="en-GB"/>
        </w:rPr>
        <w:tab/>
        <w:t>ss-InvocationNotification,</w:t>
      </w:r>
    </w:p>
    <w:p w:rsidR="004731A0" w:rsidRPr="00653FE2" w:rsidRDefault="004731A0" w:rsidP="004731A0">
      <w:pPr>
        <w:pStyle w:val="ASN1Source"/>
        <w:widowControl/>
        <w:rPr>
          <w:szCs w:val="16"/>
          <w:lang w:val="en-GB"/>
        </w:rPr>
      </w:pPr>
      <w:r w:rsidRPr="00653FE2">
        <w:rPr>
          <w:szCs w:val="16"/>
          <w:lang w:val="en-GB"/>
        </w:rPr>
        <w:tab/>
        <w:t>registerCC-Entry,</w:t>
      </w:r>
    </w:p>
    <w:p w:rsidR="004731A0" w:rsidRPr="00653FE2" w:rsidRDefault="004731A0" w:rsidP="004731A0">
      <w:pPr>
        <w:pStyle w:val="ASN1Source"/>
        <w:widowControl/>
        <w:rPr>
          <w:szCs w:val="16"/>
          <w:lang w:val="en-GB"/>
        </w:rPr>
      </w:pPr>
      <w:r w:rsidRPr="00653FE2">
        <w:rPr>
          <w:szCs w:val="16"/>
          <w:lang w:val="en-GB"/>
        </w:rPr>
        <w:tab/>
        <w:t>eraseCC-Entry</w:t>
      </w:r>
    </w:p>
    <w:p w:rsidR="004731A0" w:rsidRPr="00653FE2" w:rsidRDefault="004731A0" w:rsidP="004731A0">
      <w:pPr>
        <w:pStyle w:val="ASN1Source"/>
        <w:widowControl/>
        <w:rPr>
          <w:szCs w:val="16"/>
          <w:lang w:val="en-GB"/>
        </w:rPr>
      </w:pPr>
      <w:r w:rsidRPr="00653FE2">
        <w:rPr>
          <w:szCs w:val="16"/>
          <w:lang w:val="en-GB"/>
        </w:rPr>
        <w:t>FROM MAP-SupplementaryServiceOperations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map-SupplementaryServiceOperations (8)</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sendRoutingInfoForSM,</w:t>
      </w:r>
    </w:p>
    <w:p w:rsidR="004731A0" w:rsidRPr="00653FE2" w:rsidRDefault="004731A0" w:rsidP="004731A0">
      <w:pPr>
        <w:pStyle w:val="ASN1Source"/>
        <w:widowControl/>
        <w:rPr>
          <w:szCs w:val="16"/>
          <w:lang w:val="en-GB"/>
        </w:rPr>
      </w:pPr>
      <w:r w:rsidRPr="00653FE2">
        <w:rPr>
          <w:szCs w:val="16"/>
          <w:lang w:val="en-GB"/>
        </w:rPr>
        <w:tab/>
        <w:t>mo-ForwardSM,</w:t>
      </w:r>
    </w:p>
    <w:p w:rsidR="004731A0" w:rsidRPr="00653FE2" w:rsidRDefault="004731A0" w:rsidP="004731A0">
      <w:pPr>
        <w:pStyle w:val="ASN1Source"/>
        <w:widowControl/>
        <w:rPr>
          <w:szCs w:val="16"/>
          <w:lang w:val="en-GB"/>
        </w:rPr>
      </w:pPr>
      <w:r w:rsidRPr="00653FE2">
        <w:rPr>
          <w:szCs w:val="16"/>
          <w:lang w:val="en-GB"/>
        </w:rPr>
        <w:tab/>
        <w:t>mt-ForwardSM,</w:t>
      </w:r>
    </w:p>
    <w:p w:rsidR="004731A0" w:rsidRPr="00653FE2" w:rsidRDefault="004731A0" w:rsidP="004731A0">
      <w:pPr>
        <w:pStyle w:val="ASN1Source"/>
        <w:widowControl/>
        <w:rPr>
          <w:szCs w:val="16"/>
          <w:lang w:val="en-GB"/>
        </w:rPr>
      </w:pPr>
      <w:r w:rsidRPr="00653FE2">
        <w:rPr>
          <w:szCs w:val="16"/>
          <w:lang w:val="en-GB"/>
        </w:rPr>
        <w:tab/>
        <w:t>reportSM-DeliveryStatus,</w:t>
      </w:r>
    </w:p>
    <w:p w:rsidR="004731A0" w:rsidRPr="00653FE2" w:rsidRDefault="004731A0" w:rsidP="004731A0">
      <w:pPr>
        <w:pStyle w:val="ASN1Source"/>
        <w:widowControl/>
        <w:rPr>
          <w:szCs w:val="16"/>
          <w:lang w:val="en-GB"/>
        </w:rPr>
      </w:pPr>
      <w:r w:rsidRPr="00653FE2">
        <w:rPr>
          <w:szCs w:val="16"/>
          <w:lang w:val="en-GB"/>
        </w:rPr>
        <w:tab/>
        <w:t>alertServiceCentre,</w:t>
      </w:r>
    </w:p>
    <w:p w:rsidR="004731A0" w:rsidRPr="00653FE2" w:rsidRDefault="004731A0" w:rsidP="004731A0">
      <w:pPr>
        <w:pStyle w:val="ASN1Source"/>
        <w:widowControl/>
        <w:rPr>
          <w:szCs w:val="16"/>
          <w:lang w:val="en-GB"/>
        </w:rPr>
      </w:pPr>
      <w:r w:rsidRPr="00653FE2">
        <w:rPr>
          <w:szCs w:val="16"/>
          <w:lang w:val="en-GB"/>
        </w:rPr>
        <w:tab/>
        <w:t>informServiceCentre,</w:t>
      </w:r>
    </w:p>
    <w:p w:rsidR="004731A0" w:rsidRPr="00653FE2" w:rsidRDefault="004731A0" w:rsidP="004731A0">
      <w:pPr>
        <w:pStyle w:val="ASN1Source"/>
        <w:widowControl/>
        <w:rPr>
          <w:szCs w:val="16"/>
          <w:lang w:val="en-GB"/>
        </w:rPr>
      </w:pPr>
      <w:r w:rsidRPr="00653FE2">
        <w:rPr>
          <w:szCs w:val="16"/>
          <w:lang w:val="en-GB"/>
        </w:rPr>
        <w:tab/>
        <w:t>readyForSM,</w:t>
      </w:r>
    </w:p>
    <w:p w:rsidR="004731A0" w:rsidRPr="00653FE2" w:rsidRDefault="004731A0" w:rsidP="004731A0">
      <w:pPr>
        <w:pStyle w:val="ASN1Source"/>
        <w:widowControl/>
        <w:rPr>
          <w:szCs w:val="16"/>
          <w:lang w:val="en-GB"/>
        </w:rPr>
      </w:pPr>
      <w:r w:rsidRPr="00653FE2">
        <w:rPr>
          <w:szCs w:val="16"/>
          <w:lang w:val="en-GB"/>
        </w:rPr>
        <w:tab/>
        <w:t>mt-ForwardSM-VGCS</w:t>
      </w:r>
    </w:p>
    <w:p w:rsidR="004731A0" w:rsidRPr="00653FE2" w:rsidRDefault="004731A0" w:rsidP="004731A0">
      <w:pPr>
        <w:pStyle w:val="ASN1Source"/>
        <w:widowControl/>
        <w:rPr>
          <w:szCs w:val="16"/>
          <w:lang w:val="en-GB"/>
        </w:rPr>
      </w:pPr>
      <w:r w:rsidRPr="00653FE2">
        <w:rPr>
          <w:szCs w:val="16"/>
          <w:lang w:val="en-GB"/>
        </w:rPr>
        <w:t>FROM MAP-ShortMessageServiceOperations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map-ShortMessageServiceOperations (9)</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prepareGroupCall,</w:t>
      </w:r>
    </w:p>
    <w:p w:rsidR="004731A0" w:rsidRPr="00653FE2" w:rsidRDefault="004731A0" w:rsidP="004731A0">
      <w:pPr>
        <w:pStyle w:val="ASN1Source"/>
        <w:widowControl/>
        <w:rPr>
          <w:szCs w:val="16"/>
          <w:lang w:val="en-GB"/>
        </w:rPr>
      </w:pPr>
      <w:r w:rsidRPr="00653FE2">
        <w:rPr>
          <w:szCs w:val="16"/>
          <w:lang w:val="en-GB"/>
        </w:rPr>
        <w:tab/>
        <w:t>processGroupCallSignalling,</w:t>
      </w:r>
    </w:p>
    <w:p w:rsidR="004731A0" w:rsidRPr="00653FE2" w:rsidRDefault="004731A0" w:rsidP="004731A0">
      <w:pPr>
        <w:pStyle w:val="ASN1Source"/>
        <w:widowControl/>
        <w:rPr>
          <w:szCs w:val="16"/>
          <w:lang w:val="en-GB"/>
        </w:rPr>
      </w:pPr>
      <w:r w:rsidRPr="00653FE2">
        <w:rPr>
          <w:szCs w:val="16"/>
          <w:lang w:val="en-GB"/>
        </w:rPr>
        <w:tab/>
        <w:t>forwardGroupCallSignalling,</w:t>
      </w:r>
    </w:p>
    <w:p w:rsidR="004731A0" w:rsidRPr="00653FE2" w:rsidRDefault="004731A0" w:rsidP="004731A0">
      <w:pPr>
        <w:pStyle w:val="ASN1Source"/>
        <w:widowControl/>
        <w:rPr>
          <w:szCs w:val="16"/>
          <w:lang w:val="en-GB"/>
        </w:rPr>
      </w:pPr>
      <w:r w:rsidRPr="00653FE2">
        <w:rPr>
          <w:szCs w:val="16"/>
          <w:lang w:val="en-GB"/>
        </w:rPr>
        <w:tab/>
        <w:t>sendGroupCallEndSignal,</w:t>
      </w:r>
    </w:p>
    <w:p w:rsidR="004731A0" w:rsidRPr="00653FE2" w:rsidRDefault="004731A0" w:rsidP="004731A0">
      <w:pPr>
        <w:pStyle w:val="ASN1Source"/>
        <w:widowControl/>
        <w:rPr>
          <w:szCs w:val="16"/>
          <w:lang w:val="en-GB"/>
        </w:rPr>
      </w:pPr>
      <w:r w:rsidRPr="00653FE2">
        <w:rPr>
          <w:szCs w:val="16"/>
          <w:lang w:val="en-GB"/>
        </w:rPr>
        <w:tab/>
        <w:t>sendGroupCallInfo</w:t>
      </w:r>
    </w:p>
    <w:p w:rsidR="004731A0" w:rsidRPr="00653FE2" w:rsidRDefault="004731A0" w:rsidP="004731A0">
      <w:pPr>
        <w:pStyle w:val="ASN1Source"/>
        <w:widowControl/>
        <w:rPr>
          <w:szCs w:val="16"/>
          <w:lang w:val="en-GB"/>
        </w:rPr>
      </w:pPr>
      <w:r w:rsidRPr="00653FE2">
        <w:rPr>
          <w:szCs w:val="16"/>
          <w:lang w:val="en-GB"/>
        </w:rPr>
        <w:t>FROM MAP-Group-Call-Operations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map-Group-Call-Operations (22)</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rPr>
          <w:szCs w:val="16"/>
          <w:lang w:val="en-GB"/>
        </w:rPr>
      </w:pPr>
      <w:r w:rsidRPr="00653FE2">
        <w:rPr>
          <w:szCs w:val="16"/>
          <w:lang w:val="en-GB"/>
        </w:rPr>
        <w:tab/>
        <w:t>provideSubscriberLocation,</w:t>
      </w:r>
    </w:p>
    <w:p w:rsidR="004731A0" w:rsidRPr="00653FE2" w:rsidRDefault="004731A0" w:rsidP="004731A0">
      <w:pPr>
        <w:pStyle w:val="ASN1Source"/>
        <w:keepNext/>
        <w:keepLines/>
        <w:rPr>
          <w:szCs w:val="16"/>
          <w:lang w:val="en-GB"/>
        </w:rPr>
      </w:pPr>
      <w:r w:rsidRPr="00653FE2">
        <w:rPr>
          <w:szCs w:val="16"/>
          <w:lang w:val="en-GB"/>
        </w:rPr>
        <w:tab/>
        <w:t>sendRoutingInfoForLCS,</w:t>
      </w:r>
    </w:p>
    <w:p w:rsidR="004731A0" w:rsidRPr="00653FE2" w:rsidRDefault="004731A0" w:rsidP="004731A0">
      <w:pPr>
        <w:pStyle w:val="ASN1Source"/>
        <w:keepNext/>
        <w:keepLines/>
        <w:rPr>
          <w:szCs w:val="16"/>
          <w:lang w:val="en-GB"/>
        </w:rPr>
      </w:pPr>
      <w:r w:rsidRPr="00653FE2">
        <w:rPr>
          <w:szCs w:val="16"/>
          <w:lang w:val="en-GB"/>
        </w:rPr>
        <w:tab/>
        <w:t>subscriberLocationReport</w:t>
      </w:r>
    </w:p>
    <w:p w:rsidR="004731A0" w:rsidRPr="00653FE2" w:rsidRDefault="004731A0" w:rsidP="004731A0">
      <w:pPr>
        <w:pStyle w:val="ASN1Source"/>
        <w:keepNext/>
        <w:keepLines/>
        <w:rPr>
          <w:szCs w:val="16"/>
          <w:lang w:val="en-GB"/>
        </w:rPr>
      </w:pPr>
      <w:r w:rsidRPr="00653FE2">
        <w:rPr>
          <w:szCs w:val="16"/>
          <w:lang w:val="en-GB"/>
        </w:rPr>
        <w:t>FROM MAP-LocationServiceOperations {</w:t>
      </w:r>
    </w:p>
    <w:p w:rsidR="004731A0" w:rsidRPr="00653FE2" w:rsidRDefault="004731A0" w:rsidP="004731A0">
      <w:pPr>
        <w:pStyle w:val="ASN1Source"/>
        <w:keepNext/>
        <w:keepLines/>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rPr>
          <w:szCs w:val="16"/>
          <w:lang w:val="en-GB"/>
        </w:rPr>
      </w:pPr>
      <w:r w:rsidRPr="00653FE2">
        <w:rPr>
          <w:szCs w:val="16"/>
          <w:lang w:val="en-GB"/>
        </w:rPr>
        <w:t xml:space="preserve">   gsm-Network (1) modules (3) map-LocationServiceOperations (24)</w:t>
      </w:r>
    </w:p>
    <w:p w:rsidR="004731A0" w:rsidRPr="00653FE2" w:rsidRDefault="004731A0" w:rsidP="004731A0">
      <w:pPr>
        <w:pStyle w:val="ASN1Source"/>
        <w:keepNext/>
        <w:keepLines/>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Location |</w:t>
      </w:r>
    </w:p>
    <w:p w:rsidR="004731A0" w:rsidRPr="00653FE2" w:rsidRDefault="004731A0" w:rsidP="004731A0">
      <w:pPr>
        <w:pStyle w:val="ASN1Source"/>
        <w:widowControl/>
        <w:ind w:left="284"/>
        <w:rPr>
          <w:szCs w:val="16"/>
          <w:lang w:val="en-GB"/>
        </w:rPr>
      </w:pPr>
      <w:r w:rsidRPr="00653FE2">
        <w:rPr>
          <w:szCs w:val="16"/>
          <w:lang w:val="en-GB"/>
        </w:rPr>
        <w:t>purgeMS |</w:t>
      </w:r>
    </w:p>
    <w:p w:rsidR="004731A0" w:rsidRPr="00653FE2" w:rsidRDefault="004731A0" w:rsidP="004731A0">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Location | prepareHandover | sendEndSignal |</w:t>
      </w:r>
    </w:p>
    <w:p w:rsidR="004731A0" w:rsidRPr="00653FE2" w:rsidRDefault="004731A0" w:rsidP="004731A0">
      <w:pPr>
        <w:pStyle w:val="ASN1Source"/>
        <w:widowControl/>
        <w:ind w:firstLine="284"/>
        <w:rPr>
          <w:szCs w:val="16"/>
          <w:lang w:val="en-GB"/>
        </w:rPr>
      </w:pPr>
      <w:r w:rsidRPr="00653FE2">
        <w:rPr>
          <w:szCs w:val="16"/>
          <w:lang w:val="en-GB"/>
        </w:rPr>
        <w:t>processAccessSignalling | forwardAccessSignalling | prepareSubsequentHandover |</w:t>
      </w:r>
    </w:p>
    <w:p w:rsidR="004731A0" w:rsidRPr="00653FE2" w:rsidRDefault="004731A0" w:rsidP="004731A0">
      <w:pPr>
        <w:pStyle w:val="ASN1Source"/>
        <w:widowControl/>
        <w:ind w:firstLine="284"/>
        <w:rPr>
          <w:szCs w:val="16"/>
          <w:lang w:val="en-GB"/>
        </w:rPr>
      </w:pPr>
      <w:r w:rsidRPr="00653FE2">
        <w:rPr>
          <w:szCs w:val="16"/>
          <w:lang w:val="en-GB"/>
        </w:rPr>
        <w:t>sendAuthenticationInfo | authenticationFailureReport | checkIMEI | insertSubscriberData |</w:t>
      </w:r>
    </w:p>
    <w:p w:rsidR="004731A0" w:rsidRPr="00653FE2" w:rsidRDefault="004731A0" w:rsidP="004731A0">
      <w:pPr>
        <w:pStyle w:val="ASN1Source"/>
        <w:widowControl/>
        <w:ind w:firstLine="284"/>
        <w:rPr>
          <w:szCs w:val="16"/>
          <w:lang w:val="en-GB"/>
        </w:rPr>
      </w:pPr>
      <w:r w:rsidRPr="00653FE2">
        <w:rPr>
          <w:szCs w:val="16"/>
          <w:lang w:val="en-GB"/>
        </w:rPr>
        <w:t>deleteSubscriberData | reset | forwardCheckSS-Indication | restoreData | provideSubscriberInfo |</w:t>
      </w:r>
    </w:p>
    <w:p w:rsidR="004731A0" w:rsidRPr="00653FE2" w:rsidRDefault="004731A0" w:rsidP="004731A0">
      <w:pPr>
        <w:pStyle w:val="ASN1Source"/>
        <w:widowControl/>
        <w:ind w:firstLine="284"/>
        <w:rPr>
          <w:szCs w:val="16"/>
          <w:lang w:val="en-GB"/>
        </w:rPr>
      </w:pPr>
      <w:r w:rsidRPr="00653FE2">
        <w:rPr>
          <w:szCs w:val="16"/>
          <w:lang w:val="en-GB"/>
        </w:rPr>
        <w:t>anyTimeInterrogation | anyTimeSubscriptionInterrogation | anyTimeModification |</w:t>
      </w:r>
    </w:p>
    <w:p w:rsidR="004731A0" w:rsidRPr="00653FE2" w:rsidRDefault="004731A0" w:rsidP="004731A0">
      <w:pPr>
        <w:pStyle w:val="ASN1Source"/>
        <w:widowControl/>
        <w:ind w:firstLine="284"/>
        <w:rPr>
          <w:szCs w:val="16"/>
          <w:lang w:val="en-GB"/>
        </w:rPr>
      </w:pPr>
      <w:r w:rsidRPr="00653FE2">
        <w:rPr>
          <w:szCs w:val="16"/>
          <w:lang w:val="en-GB"/>
        </w:rPr>
        <w:t>sendRoutingInfoForGprs | failureReport |noteMsPresentForGprs | noteMM-Event |</w:t>
      </w:r>
    </w:p>
    <w:p w:rsidR="004731A0" w:rsidRPr="00653FE2" w:rsidRDefault="004731A0" w:rsidP="004731A0">
      <w:pPr>
        <w:pStyle w:val="ASN1Source"/>
        <w:widowControl/>
        <w:ind w:firstLine="284"/>
        <w:rPr>
          <w:szCs w:val="16"/>
          <w:lang w:val="en-GB"/>
        </w:rPr>
      </w:pPr>
      <w:r w:rsidRPr="00653FE2">
        <w:rPr>
          <w:szCs w:val="16"/>
          <w:lang w:val="en-GB"/>
        </w:rPr>
        <w:t>noteSubscriberDataModified | activateTraceMode | deactivateTraceMode | sendIMSI |</w:t>
      </w:r>
    </w:p>
    <w:p w:rsidR="004731A0" w:rsidRPr="00653FE2" w:rsidRDefault="004731A0" w:rsidP="004731A0">
      <w:pPr>
        <w:pStyle w:val="ASN1Source"/>
        <w:widowControl/>
        <w:ind w:left="284"/>
        <w:rPr>
          <w:szCs w:val="16"/>
          <w:lang w:val="en-GB"/>
        </w:rPr>
      </w:pPr>
      <w:r w:rsidRPr="00653FE2">
        <w:rPr>
          <w:szCs w:val="16"/>
          <w:lang w:val="en-GB"/>
        </w:rPr>
        <w:t>sendRoutingInfo | provideRoamingNumber | resumeCallHandling | setReportingState | statusReport |</w:t>
      </w:r>
    </w:p>
    <w:p w:rsidR="004731A0" w:rsidRPr="00653FE2" w:rsidRDefault="004731A0" w:rsidP="004731A0">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w:t>
      </w:r>
    </w:p>
    <w:p w:rsidR="004731A0" w:rsidRPr="00653FE2" w:rsidRDefault="004731A0" w:rsidP="004731A0">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w:t>
      </w:r>
    </w:p>
    <w:p w:rsidR="004731A0" w:rsidRPr="00653FE2" w:rsidRDefault="004731A0" w:rsidP="004731A0">
      <w:pPr>
        <w:pStyle w:val="ASN1Source"/>
        <w:widowControl/>
        <w:ind w:firstLine="284"/>
        <w:rPr>
          <w:szCs w:val="16"/>
          <w:lang w:val="en-GB"/>
        </w:rPr>
      </w:pPr>
      <w:r w:rsidRPr="00653FE2">
        <w:rPr>
          <w:szCs w:val="16"/>
          <w:lang w:val="en-GB"/>
        </w:rPr>
        <w:t>processUnstructuredSS-Request | unstructuredSS-Request | unstructuredSS-Notify |</w:t>
      </w:r>
    </w:p>
    <w:p w:rsidR="004731A0" w:rsidRPr="00653FE2" w:rsidRDefault="004731A0" w:rsidP="004731A0">
      <w:pPr>
        <w:pStyle w:val="ASN1Source"/>
        <w:widowControl/>
        <w:ind w:firstLine="284"/>
        <w:rPr>
          <w:szCs w:val="16"/>
          <w:lang w:val="en-GB"/>
        </w:rPr>
      </w:pPr>
      <w:r w:rsidRPr="00653FE2">
        <w:rPr>
          <w:szCs w:val="16"/>
          <w:lang w:val="en-GB"/>
        </w:rPr>
        <w:t>registerPassword | getPassword | ss-InvocationNotification | registerCC-Entry | eraseCC-Entry |</w:t>
      </w:r>
    </w:p>
    <w:p w:rsidR="004731A0" w:rsidRPr="00653FE2" w:rsidRDefault="004731A0" w:rsidP="004731A0">
      <w:pPr>
        <w:pStyle w:val="ASN1Source"/>
        <w:widowControl/>
        <w:ind w:firstLine="284"/>
        <w:rPr>
          <w:szCs w:val="16"/>
          <w:lang w:val="en-GB"/>
        </w:rPr>
      </w:pPr>
      <w:r w:rsidRPr="00653FE2">
        <w:rPr>
          <w:szCs w:val="16"/>
          <w:lang w:val="en-GB"/>
        </w:rPr>
        <w:t>sendRoutingInfoForSM | mo-ForwardSM | mt-ForwardSM | reportSM-DeliveryStatus |</w:t>
      </w:r>
    </w:p>
    <w:p w:rsidR="004731A0" w:rsidRPr="00653FE2" w:rsidRDefault="004731A0" w:rsidP="004731A0">
      <w:pPr>
        <w:pStyle w:val="ASN1Source"/>
        <w:widowControl/>
        <w:ind w:firstLine="284"/>
        <w:rPr>
          <w:szCs w:val="16"/>
          <w:lang w:val="en-GB"/>
        </w:rPr>
      </w:pPr>
      <w:r w:rsidRPr="00653FE2">
        <w:rPr>
          <w:szCs w:val="16"/>
          <w:lang w:val="en-GB"/>
        </w:rPr>
        <w:t>alertServiceCentre | informServiceCentre | readyForSM | prepareGroupCall |</w:t>
      </w:r>
    </w:p>
    <w:p w:rsidR="004731A0" w:rsidRPr="00653FE2" w:rsidRDefault="004731A0" w:rsidP="004731A0">
      <w:pPr>
        <w:pStyle w:val="ASN1Source"/>
        <w:widowControl/>
        <w:ind w:firstLine="284"/>
        <w:rPr>
          <w:szCs w:val="16"/>
          <w:lang w:val="en-GB"/>
        </w:rPr>
      </w:pPr>
      <w:r w:rsidRPr="00653FE2">
        <w:rPr>
          <w:szCs w:val="16"/>
          <w:lang w:val="en-GB"/>
        </w:rPr>
        <w:t>processGroupCallSignalling | forwardGroupCallSignalling | sendGroupCallEndSignal |</w:t>
      </w:r>
    </w:p>
    <w:p w:rsidR="004731A0" w:rsidRPr="00653FE2" w:rsidRDefault="004731A0" w:rsidP="004731A0">
      <w:pPr>
        <w:pStyle w:val="ASN1Source"/>
        <w:ind w:firstLine="284"/>
        <w:rPr>
          <w:szCs w:val="16"/>
          <w:lang w:val="en-GB"/>
        </w:rPr>
      </w:pPr>
      <w:r w:rsidRPr="00653FE2">
        <w:rPr>
          <w:szCs w:val="16"/>
          <w:lang w:val="en-GB"/>
        </w:rPr>
        <w:t>provideSubscriberLocation | sendRoutingInfoForLCS | subscriberLocationReport |</w:t>
      </w:r>
    </w:p>
    <w:p w:rsidR="004731A0" w:rsidRPr="00653FE2" w:rsidRDefault="004731A0" w:rsidP="004731A0">
      <w:pPr>
        <w:pStyle w:val="ASN1Source"/>
        <w:ind w:left="284"/>
        <w:rPr>
          <w:szCs w:val="16"/>
          <w:lang w:val="en-GB"/>
        </w:rPr>
      </w:pPr>
      <w:r w:rsidRPr="00653FE2">
        <w:rPr>
          <w:szCs w:val="16"/>
          <w:lang w:val="en-GB"/>
        </w:rPr>
        <w:t>releaseResources | mt-ForwardSM-VGCS | sendGroupCallInfo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p>
    <w:p w:rsidR="004731A0" w:rsidRPr="00653FE2" w:rsidRDefault="004731A0" w:rsidP="004731A0">
      <w:pPr>
        <w:pStyle w:val="ASN1Source"/>
        <w:widowControl/>
        <w:ind w:right="-2"/>
        <w:rPr>
          <w:szCs w:val="16"/>
          <w:lang w:val="en-GB"/>
        </w:rPr>
      </w:pPr>
    </w:p>
    <w:p w:rsidR="004731A0" w:rsidRPr="00653FE2" w:rsidRDefault="004731A0" w:rsidP="004731A0">
      <w:pPr>
        <w:pStyle w:val="ASN1HeadingComment"/>
        <w:rPr>
          <w:szCs w:val="16"/>
          <w:lang w:val="en-GB"/>
        </w:rPr>
      </w:pPr>
      <w:r w:rsidRPr="00653FE2">
        <w:rPr>
          <w:szCs w:val="16"/>
          <w:lang w:val="en-GB"/>
        </w:rPr>
        <w:t>-- The following operation codes are reserved for operations</w:t>
      </w:r>
    </w:p>
    <w:p w:rsidR="004731A0" w:rsidRPr="00653FE2" w:rsidRDefault="004731A0" w:rsidP="004731A0">
      <w:pPr>
        <w:pStyle w:val="ASN1HeadingComment"/>
        <w:rPr>
          <w:szCs w:val="16"/>
          <w:lang w:val="en-GB"/>
        </w:rPr>
      </w:pPr>
      <w:r w:rsidRPr="00653FE2">
        <w:rPr>
          <w:szCs w:val="16"/>
          <w:lang w:val="en-GB"/>
        </w:rPr>
        <w:t>-- existing in previous versions of the protocol</w:t>
      </w:r>
    </w:p>
    <w:p w:rsidR="004731A0" w:rsidRPr="00653FE2" w:rsidRDefault="004731A0" w:rsidP="004731A0">
      <w:pPr>
        <w:pStyle w:val="ASN1Source"/>
        <w:widowControl/>
        <w:rPr>
          <w:lang w:val="en-GB"/>
        </w:rPr>
      </w:pPr>
    </w:p>
    <w:p w:rsidR="004731A0" w:rsidRPr="00653FE2" w:rsidRDefault="004731A0" w:rsidP="004731A0">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rsidR="004731A0" w:rsidRPr="00653FE2" w:rsidRDefault="004731A0" w:rsidP="004731A0">
      <w:pPr>
        <w:pStyle w:val="ASN1Source"/>
        <w:widowControl/>
        <w:ind w:right="-2"/>
        <w:rPr>
          <w:lang w:val="en-GB"/>
        </w:rPr>
      </w:pPr>
    </w:p>
    <w:p w:rsidR="004731A0" w:rsidRPr="00653FE2" w:rsidRDefault="004731A0" w:rsidP="004731A0">
      <w:pPr>
        <w:pStyle w:val="ASN1HeadingComment"/>
        <w:rPr>
          <w:lang w:val="en-GB"/>
        </w:rPr>
      </w:pPr>
      <w:r w:rsidRPr="00653FE2">
        <w:rPr>
          <w:lang w:val="en-GB"/>
        </w:rPr>
        <w:t>-- The following error codes are reserved for errors</w:t>
      </w:r>
    </w:p>
    <w:p w:rsidR="004731A0" w:rsidRPr="00653FE2" w:rsidRDefault="004731A0" w:rsidP="004731A0">
      <w:pPr>
        <w:pStyle w:val="ASN1HeadingComment"/>
        <w:rPr>
          <w:lang w:val="en-GB"/>
        </w:rPr>
      </w:pPr>
      <w:r w:rsidRPr="00653FE2">
        <w:rPr>
          <w:lang w:val="en-GB"/>
        </w:rPr>
        <w:t>-- existing in previous versions of the protocol</w:t>
      </w:r>
    </w:p>
    <w:p w:rsidR="004731A0" w:rsidRPr="00653FE2" w:rsidRDefault="004731A0" w:rsidP="004731A0">
      <w:pPr>
        <w:pStyle w:val="ASN1Source"/>
        <w:widowControl/>
        <w:rPr>
          <w:lang w:val="en-GB"/>
        </w:rPr>
      </w:pPr>
    </w:p>
    <w:p w:rsidR="004731A0" w:rsidRPr="00653FE2" w:rsidRDefault="004731A0" w:rsidP="004731A0">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rsidR="004731A0" w:rsidRPr="00653FE2" w:rsidRDefault="004731A0" w:rsidP="004731A0">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rsidR="004731A0" w:rsidRPr="00653FE2" w:rsidRDefault="004731A0" w:rsidP="004731A0">
      <w:pPr>
        <w:pStyle w:val="ASN1Source"/>
        <w:widowControl/>
        <w:rPr>
          <w:lang w:val="en-GB"/>
        </w:rPr>
      </w:pPr>
    </w:p>
    <w:p w:rsidR="004731A0" w:rsidRPr="00653FE2" w:rsidRDefault="004731A0" w:rsidP="004731A0">
      <w:pPr>
        <w:pStyle w:val="ASN1Source"/>
        <w:widowControl/>
        <w:rPr>
          <w:lang w:val="en-GB"/>
        </w:rPr>
      </w:pPr>
    </w:p>
    <w:p w:rsidR="004731A0" w:rsidRPr="00653FE2" w:rsidRDefault="004731A0" w:rsidP="004731A0">
      <w:pPr>
        <w:pStyle w:val="ASN1Source"/>
        <w:widowControl/>
        <w:rPr>
          <w:lang w:val="en-GB"/>
        </w:rPr>
      </w:pPr>
      <w:r w:rsidRPr="00653FE2">
        <w:rPr>
          <w:vanish/>
          <w:lang w:val="en-GB"/>
        </w:rPr>
        <w:t>.#</w:t>
      </w:r>
      <w:r w:rsidRPr="00653FE2">
        <w:rPr>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2"/>
      </w:pPr>
      <w:bookmarkStart w:id="5376" w:name="_Toc11332214"/>
      <w:bookmarkStart w:id="5377" w:name="_Toc36545697"/>
      <w:bookmarkStart w:id="5378" w:name="_Toc57893513"/>
      <w:bookmarkStart w:id="5379" w:name="_Toc57898641"/>
      <w:bookmarkStart w:id="5380" w:name="_Toc57921628"/>
      <w:r w:rsidRPr="00653FE2">
        <w:t>17.6</w:t>
      </w:r>
      <w:r w:rsidRPr="00653FE2">
        <w:tab/>
        <w:t>MAP operations and errors</w:t>
      </w:r>
      <w:bookmarkEnd w:id="5376"/>
      <w:bookmarkEnd w:id="5377"/>
      <w:bookmarkEnd w:id="5378"/>
      <w:bookmarkEnd w:id="5379"/>
      <w:bookmarkEnd w:id="5380"/>
    </w:p>
    <w:p w:rsidR="004731A0" w:rsidRPr="00653FE2" w:rsidRDefault="004731A0" w:rsidP="004731A0">
      <w:pPr>
        <w:pStyle w:val="Heading3"/>
      </w:pPr>
      <w:bookmarkStart w:id="5381" w:name="_Toc11332215"/>
      <w:bookmarkStart w:id="5382" w:name="_Toc36545698"/>
      <w:bookmarkStart w:id="5383" w:name="_Toc57893514"/>
      <w:bookmarkStart w:id="5384" w:name="_Toc57898642"/>
      <w:bookmarkStart w:id="5385" w:name="_Toc57921629"/>
      <w:r w:rsidRPr="00653FE2">
        <w:t>17.6.1</w:t>
      </w:r>
      <w:r w:rsidRPr="00653FE2">
        <w:tab/>
        <w:t>Mobile Service Operations</w:t>
      </w:r>
      <w:bookmarkEnd w:id="5381"/>
      <w:bookmarkEnd w:id="5382"/>
      <w:bookmarkEnd w:id="5383"/>
      <w:bookmarkEnd w:id="5384"/>
      <w:bookmarkEnd w:id="5385"/>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map-MobileServiceOperations (5)</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location registration operations</w:t>
      </w:r>
    </w:p>
    <w:p w:rsidR="004731A0" w:rsidRPr="00653FE2" w:rsidRDefault="004731A0" w:rsidP="004731A0">
      <w:pPr>
        <w:pStyle w:val="ASN1Source"/>
        <w:widowControl/>
        <w:rPr>
          <w:szCs w:val="16"/>
          <w:lang w:val="en-GB"/>
        </w:rPr>
      </w:pPr>
      <w:r w:rsidRPr="00653FE2">
        <w:rPr>
          <w:szCs w:val="16"/>
          <w:lang w:val="en-GB"/>
        </w:rPr>
        <w:tab/>
        <w:t>updateLocation,</w:t>
      </w:r>
    </w:p>
    <w:p w:rsidR="004731A0" w:rsidRPr="00653FE2" w:rsidRDefault="004731A0" w:rsidP="004731A0">
      <w:pPr>
        <w:pStyle w:val="ASN1Source"/>
        <w:widowControl/>
        <w:rPr>
          <w:szCs w:val="16"/>
          <w:lang w:val="en-GB"/>
        </w:rPr>
      </w:pPr>
      <w:r w:rsidRPr="00653FE2">
        <w:rPr>
          <w:szCs w:val="16"/>
          <w:lang w:val="en-GB"/>
        </w:rPr>
        <w:tab/>
        <w:t>cancelLocation,</w:t>
      </w:r>
    </w:p>
    <w:p w:rsidR="004731A0" w:rsidRPr="00653FE2" w:rsidRDefault="004731A0" w:rsidP="004731A0">
      <w:pPr>
        <w:pStyle w:val="ASN1Source"/>
        <w:widowControl/>
        <w:rPr>
          <w:szCs w:val="16"/>
          <w:lang w:val="en-GB"/>
        </w:rPr>
      </w:pPr>
      <w:r w:rsidRPr="00653FE2">
        <w:rPr>
          <w:szCs w:val="16"/>
          <w:lang w:val="en-GB"/>
        </w:rPr>
        <w:tab/>
        <w:t>purgeMS,</w:t>
      </w:r>
    </w:p>
    <w:p w:rsidR="004731A0" w:rsidRPr="00653FE2" w:rsidRDefault="004731A0" w:rsidP="004731A0">
      <w:pPr>
        <w:pStyle w:val="ASN1Source"/>
        <w:widowControl/>
        <w:rPr>
          <w:szCs w:val="16"/>
          <w:lang w:val="en-GB"/>
        </w:rPr>
      </w:pPr>
      <w:r w:rsidRPr="00653FE2">
        <w:rPr>
          <w:szCs w:val="16"/>
          <w:lang w:val="en-GB"/>
        </w:rPr>
        <w:tab/>
        <w:t>sendIdentification,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gprs location registration operations</w:t>
      </w:r>
    </w:p>
    <w:p w:rsidR="004731A0" w:rsidRPr="00653FE2" w:rsidRDefault="004731A0" w:rsidP="004731A0">
      <w:pPr>
        <w:pStyle w:val="ASN1Source"/>
        <w:widowControl/>
        <w:rPr>
          <w:szCs w:val="16"/>
          <w:lang w:val="en-GB"/>
        </w:rPr>
      </w:pPr>
      <w:r w:rsidRPr="00653FE2">
        <w:rPr>
          <w:szCs w:val="16"/>
          <w:lang w:val="en-GB"/>
        </w:rPr>
        <w:tab/>
        <w:t>updateGprsLocation,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rsidR="004731A0" w:rsidRPr="00653FE2" w:rsidRDefault="004731A0" w:rsidP="004731A0">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rsidR="004731A0" w:rsidRPr="00653FE2" w:rsidRDefault="004731A0" w:rsidP="004731A0">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subscriber information enquiry operations</w:t>
      </w:r>
    </w:p>
    <w:p w:rsidR="004731A0" w:rsidRPr="00653FE2" w:rsidRDefault="004731A0" w:rsidP="004731A0">
      <w:pPr>
        <w:pStyle w:val="ASN1Source"/>
        <w:widowControl/>
        <w:rPr>
          <w:szCs w:val="16"/>
          <w:lang w:val="en-GB"/>
        </w:rPr>
      </w:pPr>
      <w:r w:rsidRPr="00653FE2">
        <w:rPr>
          <w:szCs w:val="16"/>
          <w:lang w:val="en-GB"/>
        </w:rPr>
        <w:tab/>
        <w:t>provideSubscriberInfo,</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any time information enquiry operations</w:t>
      </w:r>
    </w:p>
    <w:p w:rsidR="004731A0" w:rsidRPr="00653FE2" w:rsidRDefault="004731A0" w:rsidP="004731A0">
      <w:pPr>
        <w:pStyle w:val="ASN1Source"/>
        <w:widowControl/>
        <w:rPr>
          <w:szCs w:val="16"/>
          <w:lang w:val="en-GB"/>
        </w:rPr>
      </w:pPr>
      <w:r w:rsidRPr="00653FE2">
        <w:rPr>
          <w:szCs w:val="16"/>
          <w:lang w:val="en-GB"/>
        </w:rPr>
        <w:tab/>
        <w:t>anyTimeInterrogation,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any time information handling operations</w:t>
      </w:r>
    </w:p>
    <w:p w:rsidR="004731A0" w:rsidRPr="00653FE2" w:rsidRDefault="004731A0" w:rsidP="004731A0">
      <w:pPr>
        <w:pStyle w:val="ASN1Source"/>
        <w:outlineLvl w:val="0"/>
        <w:rPr>
          <w:szCs w:val="16"/>
          <w:lang w:val="en-GB"/>
        </w:rPr>
      </w:pPr>
      <w:r w:rsidRPr="00653FE2">
        <w:rPr>
          <w:szCs w:val="16"/>
          <w:lang w:val="en-GB"/>
        </w:rPr>
        <w:tab/>
        <w:t>anyTimeSubscriptionInterrogation,</w:t>
      </w:r>
    </w:p>
    <w:p w:rsidR="004731A0" w:rsidRPr="00653FE2" w:rsidRDefault="004731A0" w:rsidP="004731A0">
      <w:pPr>
        <w:pStyle w:val="ASN1Source"/>
        <w:outlineLvl w:val="0"/>
        <w:rPr>
          <w:szCs w:val="16"/>
          <w:lang w:val="en-GB"/>
        </w:rPr>
      </w:pPr>
      <w:r w:rsidRPr="00653FE2">
        <w:rPr>
          <w:szCs w:val="16"/>
          <w:lang w:val="en-GB"/>
        </w:rPr>
        <w:tab/>
        <w:t>anyTimeModification,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subscriber data modification notification operations</w:t>
      </w:r>
    </w:p>
    <w:p w:rsidR="004731A0" w:rsidRPr="00653FE2" w:rsidRDefault="004731A0" w:rsidP="004731A0">
      <w:pPr>
        <w:pStyle w:val="ASN1Source"/>
        <w:widowControl/>
        <w:rPr>
          <w:szCs w:val="16"/>
          <w:lang w:val="en-GB"/>
        </w:rPr>
      </w:pPr>
      <w:r w:rsidRPr="00653FE2">
        <w:rPr>
          <w:szCs w:val="16"/>
          <w:lang w:val="en-GB"/>
        </w:rPr>
        <w:tab/>
        <w:t>noteSubscriberDataModified,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handover operations</w:t>
      </w:r>
    </w:p>
    <w:p w:rsidR="004731A0" w:rsidRPr="00653FE2" w:rsidRDefault="004731A0" w:rsidP="004731A0">
      <w:pPr>
        <w:pStyle w:val="ASN1Source"/>
        <w:widowControl/>
        <w:rPr>
          <w:szCs w:val="16"/>
          <w:lang w:val="en-GB"/>
        </w:rPr>
      </w:pPr>
      <w:r w:rsidRPr="00653FE2">
        <w:rPr>
          <w:szCs w:val="16"/>
          <w:lang w:val="en-GB"/>
        </w:rPr>
        <w:tab/>
        <w:t>prepareHandover,</w:t>
      </w:r>
    </w:p>
    <w:p w:rsidR="004731A0" w:rsidRPr="00653FE2" w:rsidRDefault="004731A0" w:rsidP="004731A0">
      <w:pPr>
        <w:pStyle w:val="ASN1Source"/>
        <w:widowControl/>
        <w:rPr>
          <w:szCs w:val="16"/>
          <w:lang w:val="en-GB"/>
        </w:rPr>
      </w:pPr>
      <w:r w:rsidRPr="00653FE2">
        <w:rPr>
          <w:szCs w:val="16"/>
          <w:lang w:val="en-GB"/>
        </w:rPr>
        <w:tab/>
        <w:t>sendEndSignal,</w:t>
      </w:r>
    </w:p>
    <w:p w:rsidR="004731A0" w:rsidRPr="00653FE2" w:rsidRDefault="004731A0" w:rsidP="004731A0">
      <w:pPr>
        <w:pStyle w:val="ASN1Source"/>
        <w:widowControl/>
        <w:rPr>
          <w:szCs w:val="16"/>
          <w:lang w:val="en-GB"/>
        </w:rPr>
      </w:pPr>
      <w:r w:rsidRPr="00653FE2">
        <w:rPr>
          <w:szCs w:val="16"/>
          <w:lang w:val="en-GB"/>
        </w:rPr>
        <w:tab/>
        <w:t>processAccessSignalling,</w:t>
      </w:r>
    </w:p>
    <w:p w:rsidR="004731A0" w:rsidRPr="00653FE2" w:rsidRDefault="004731A0" w:rsidP="004731A0">
      <w:pPr>
        <w:pStyle w:val="ASN1Source"/>
        <w:widowControl/>
        <w:rPr>
          <w:szCs w:val="16"/>
          <w:lang w:val="en-GB"/>
        </w:rPr>
      </w:pPr>
      <w:r w:rsidRPr="00653FE2">
        <w:rPr>
          <w:szCs w:val="16"/>
          <w:lang w:val="en-GB"/>
        </w:rPr>
        <w:tab/>
        <w:t>forwardAccessSignalling,</w:t>
      </w:r>
    </w:p>
    <w:p w:rsidR="004731A0" w:rsidRPr="00653FE2" w:rsidRDefault="004731A0" w:rsidP="004731A0">
      <w:pPr>
        <w:pStyle w:val="ASN1Source"/>
        <w:widowControl/>
        <w:rPr>
          <w:szCs w:val="16"/>
          <w:lang w:val="en-GB"/>
        </w:rPr>
      </w:pPr>
      <w:r w:rsidRPr="00653FE2">
        <w:rPr>
          <w:szCs w:val="16"/>
          <w:lang w:val="en-GB"/>
        </w:rPr>
        <w:tab/>
        <w:t>prepareSubsequentHandover,</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authentication management operations</w:t>
      </w:r>
    </w:p>
    <w:p w:rsidR="004731A0" w:rsidRPr="00653FE2" w:rsidRDefault="004731A0" w:rsidP="004731A0">
      <w:pPr>
        <w:pStyle w:val="ASN1Source"/>
        <w:widowControl/>
        <w:rPr>
          <w:szCs w:val="16"/>
          <w:lang w:val="en-GB"/>
        </w:rPr>
      </w:pPr>
      <w:r w:rsidRPr="00653FE2">
        <w:rPr>
          <w:szCs w:val="16"/>
          <w:lang w:val="en-GB"/>
        </w:rPr>
        <w:tab/>
        <w:t>sendAuthenticationInfo,</w:t>
      </w:r>
    </w:p>
    <w:p w:rsidR="004731A0" w:rsidRPr="00653FE2" w:rsidRDefault="004731A0" w:rsidP="004731A0">
      <w:pPr>
        <w:pStyle w:val="ASN1Source"/>
        <w:widowControl/>
        <w:ind w:firstLine="284"/>
        <w:rPr>
          <w:szCs w:val="16"/>
          <w:lang w:val="en-GB"/>
        </w:rPr>
      </w:pPr>
      <w:r w:rsidRPr="00653FE2">
        <w:rPr>
          <w:szCs w:val="16"/>
          <w:lang w:val="en-GB"/>
        </w:rPr>
        <w:t>authenticationFailureReport,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IMEI management operations</w:t>
      </w:r>
    </w:p>
    <w:p w:rsidR="004731A0" w:rsidRPr="00653FE2" w:rsidRDefault="004731A0" w:rsidP="004731A0">
      <w:pPr>
        <w:pStyle w:val="ASN1Source"/>
        <w:widowControl/>
        <w:rPr>
          <w:szCs w:val="16"/>
          <w:lang w:val="en-GB"/>
        </w:rPr>
      </w:pPr>
      <w:r w:rsidRPr="00653FE2">
        <w:rPr>
          <w:szCs w:val="16"/>
          <w:lang w:val="en-GB"/>
        </w:rPr>
        <w:tab/>
        <w:t>checkIMEI,</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subscriber management operations</w:t>
      </w:r>
    </w:p>
    <w:p w:rsidR="004731A0" w:rsidRPr="00653FE2" w:rsidRDefault="004731A0" w:rsidP="004731A0">
      <w:pPr>
        <w:pStyle w:val="ASN1Source"/>
        <w:widowControl/>
        <w:rPr>
          <w:szCs w:val="16"/>
          <w:lang w:val="en-GB"/>
        </w:rPr>
      </w:pPr>
      <w:r w:rsidRPr="00653FE2">
        <w:rPr>
          <w:szCs w:val="16"/>
          <w:lang w:val="en-GB"/>
        </w:rPr>
        <w:tab/>
        <w:t>insertSubscriberData,</w:t>
      </w:r>
    </w:p>
    <w:p w:rsidR="004731A0" w:rsidRPr="00653FE2" w:rsidRDefault="004731A0" w:rsidP="004731A0">
      <w:pPr>
        <w:pStyle w:val="ASN1Source"/>
        <w:widowControl/>
        <w:rPr>
          <w:szCs w:val="16"/>
          <w:lang w:val="en-GB"/>
        </w:rPr>
      </w:pPr>
      <w:r w:rsidRPr="00653FE2">
        <w:rPr>
          <w:szCs w:val="16"/>
          <w:lang w:val="en-GB"/>
        </w:rPr>
        <w:tab/>
        <w:t>deleteSubscriberData,</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fault recovery operations</w:t>
      </w:r>
    </w:p>
    <w:p w:rsidR="004731A0" w:rsidRPr="00653FE2" w:rsidRDefault="004731A0" w:rsidP="004731A0">
      <w:pPr>
        <w:pStyle w:val="ASN1Source"/>
        <w:widowControl/>
        <w:rPr>
          <w:szCs w:val="16"/>
          <w:lang w:val="en-GB"/>
        </w:rPr>
      </w:pPr>
      <w:r w:rsidRPr="00653FE2">
        <w:rPr>
          <w:szCs w:val="16"/>
          <w:lang w:val="en-GB"/>
        </w:rPr>
        <w:tab/>
        <w:t>reset,</w:t>
      </w:r>
    </w:p>
    <w:p w:rsidR="004731A0" w:rsidRPr="00653FE2" w:rsidRDefault="004731A0" w:rsidP="004731A0">
      <w:pPr>
        <w:pStyle w:val="ASN1Source"/>
        <w:widowControl/>
        <w:rPr>
          <w:szCs w:val="16"/>
          <w:lang w:val="en-GB"/>
        </w:rPr>
      </w:pPr>
      <w:r w:rsidRPr="00653FE2">
        <w:rPr>
          <w:szCs w:val="16"/>
          <w:lang w:val="en-GB"/>
        </w:rPr>
        <w:tab/>
        <w:t>forwardCheckSS-Indication,</w:t>
      </w:r>
    </w:p>
    <w:p w:rsidR="004731A0" w:rsidRPr="00653FE2" w:rsidRDefault="004731A0" w:rsidP="004731A0">
      <w:pPr>
        <w:pStyle w:val="ASN1Source"/>
        <w:widowControl/>
        <w:rPr>
          <w:szCs w:val="16"/>
          <w:lang w:val="en-GB"/>
        </w:rPr>
      </w:pPr>
      <w:r w:rsidRPr="00653FE2">
        <w:rPr>
          <w:szCs w:val="16"/>
          <w:lang w:val="en-GB"/>
        </w:rPr>
        <w:tab/>
        <w:t>restoreData,</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gprs location information retrieval operations</w:t>
      </w:r>
    </w:p>
    <w:p w:rsidR="004731A0" w:rsidRPr="00653FE2" w:rsidRDefault="004731A0" w:rsidP="004731A0">
      <w:pPr>
        <w:pStyle w:val="ASN1Source"/>
        <w:widowControl/>
        <w:rPr>
          <w:szCs w:val="16"/>
          <w:lang w:val="en-GB"/>
        </w:rPr>
      </w:pPr>
      <w:r w:rsidRPr="00653FE2">
        <w:rPr>
          <w:szCs w:val="16"/>
          <w:lang w:val="en-GB"/>
        </w:rPr>
        <w:tab/>
        <w:t>sendRoutingInfoForGprs,</w:t>
      </w:r>
    </w:p>
    <w:p w:rsidR="004731A0" w:rsidRPr="00653FE2" w:rsidRDefault="004731A0" w:rsidP="004731A0">
      <w:pPr>
        <w:pStyle w:val="ASN1Source"/>
        <w:widowControl/>
        <w:rPr>
          <w:i/>
          <w:szCs w:val="16"/>
          <w:lang w:val="en-GB"/>
        </w:rPr>
      </w:pPr>
      <w:r w:rsidRPr="00653FE2">
        <w:rPr>
          <w:i/>
          <w:szCs w:val="16"/>
          <w:lang w:val="en-GB"/>
        </w:rPr>
        <w:tab/>
      </w:r>
    </w:p>
    <w:p w:rsidR="004731A0" w:rsidRPr="00653FE2" w:rsidRDefault="004731A0" w:rsidP="004731A0">
      <w:pPr>
        <w:pStyle w:val="ASN1HeadingComment"/>
        <w:widowControl/>
        <w:rPr>
          <w:szCs w:val="16"/>
          <w:lang w:val="en-GB"/>
        </w:rPr>
      </w:pPr>
      <w:r w:rsidRPr="00653FE2">
        <w:rPr>
          <w:i w:val="0"/>
          <w:szCs w:val="16"/>
          <w:lang w:val="en-GB"/>
        </w:rPr>
        <w:tab/>
      </w:r>
      <w:r w:rsidRPr="00653FE2">
        <w:rPr>
          <w:szCs w:val="16"/>
          <w:lang w:val="en-GB"/>
        </w:rPr>
        <w:t>-- failure reporting operations</w:t>
      </w:r>
    </w:p>
    <w:p w:rsidR="004731A0" w:rsidRPr="00653FE2" w:rsidRDefault="004731A0" w:rsidP="004731A0">
      <w:pPr>
        <w:pStyle w:val="ASN1Source"/>
        <w:widowControl/>
        <w:rPr>
          <w:szCs w:val="16"/>
          <w:lang w:val="en-GB"/>
        </w:rPr>
      </w:pPr>
      <w:r w:rsidRPr="00653FE2">
        <w:rPr>
          <w:szCs w:val="16"/>
          <w:lang w:val="en-GB"/>
        </w:rPr>
        <w:tab/>
        <w:t>failureReport,</w:t>
      </w:r>
    </w:p>
    <w:p w:rsidR="004731A0" w:rsidRPr="00653FE2" w:rsidRDefault="004731A0" w:rsidP="004731A0">
      <w:pPr>
        <w:pStyle w:val="ASN1HeadingComment"/>
        <w:widowControl/>
        <w:rPr>
          <w:i w:val="0"/>
          <w:szCs w:val="16"/>
          <w:lang w:val="en-GB"/>
        </w:rPr>
      </w:pPr>
      <w:r w:rsidRPr="00653FE2">
        <w:rPr>
          <w:i w:val="0"/>
          <w:szCs w:val="16"/>
          <w:lang w:val="en-GB"/>
        </w:rPr>
        <w:tab/>
      </w:r>
    </w:p>
    <w:p w:rsidR="004731A0" w:rsidRPr="00653FE2" w:rsidRDefault="004731A0" w:rsidP="004731A0">
      <w:pPr>
        <w:pStyle w:val="ASN1HeadingComment"/>
        <w:widowControl/>
        <w:rPr>
          <w:szCs w:val="16"/>
          <w:lang w:val="en-GB"/>
        </w:rPr>
      </w:pPr>
      <w:r w:rsidRPr="00653FE2">
        <w:rPr>
          <w:i w:val="0"/>
          <w:szCs w:val="16"/>
          <w:lang w:val="en-GB"/>
        </w:rPr>
        <w:tab/>
      </w:r>
      <w:r w:rsidRPr="00653FE2">
        <w:rPr>
          <w:szCs w:val="16"/>
          <w:lang w:val="en-GB"/>
        </w:rPr>
        <w:t>-- gprs notification operations</w:t>
      </w:r>
    </w:p>
    <w:p w:rsidR="004731A0" w:rsidRPr="00653FE2" w:rsidRDefault="004731A0" w:rsidP="004731A0">
      <w:pPr>
        <w:pStyle w:val="ASN1Source"/>
        <w:widowControl/>
        <w:outlineLvl w:val="0"/>
        <w:rPr>
          <w:szCs w:val="16"/>
          <w:lang w:val="en-GB"/>
        </w:rPr>
      </w:pPr>
      <w:r w:rsidRPr="00653FE2">
        <w:rPr>
          <w:i/>
          <w:szCs w:val="16"/>
          <w:lang w:val="en-GB"/>
        </w:rPr>
        <w:tab/>
        <w:t>n</w:t>
      </w:r>
      <w:r w:rsidRPr="00653FE2">
        <w:rPr>
          <w:szCs w:val="16"/>
          <w:lang w:val="en-GB"/>
        </w:rPr>
        <w:t>oteMsPresentForGprs,</w:t>
      </w:r>
    </w:p>
    <w:p w:rsidR="004731A0" w:rsidRPr="00653FE2" w:rsidRDefault="004731A0" w:rsidP="004731A0">
      <w:pPr>
        <w:pStyle w:val="ASN1Source"/>
        <w:widowControl/>
        <w:rPr>
          <w:szCs w:val="16"/>
          <w:lang w:val="en-GB"/>
        </w:rPr>
      </w:pPr>
    </w:p>
    <w:p w:rsidR="004731A0" w:rsidRPr="00653FE2" w:rsidRDefault="004731A0" w:rsidP="004731A0">
      <w:pPr>
        <w:pStyle w:val="ASN1Source"/>
        <w:ind w:left="285"/>
        <w:rPr>
          <w:szCs w:val="16"/>
          <w:lang w:val="en-GB"/>
        </w:rPr>
      </w:pPr>
      <w:r w:rsidRPr="00653FE2">
        <w:rPr>
          <w:szCs w:val="16"/>
          <w:lang w:val="en-GB"/>
        </w:rPr>
        <w:t>-- Mobility Management operations</w:t>
      </w:r>
    </w:p>
    <w:p w:rsidR="004731A0" w:rsidRPr="00653FE2" w:rsidRDefault="004731A0" w:rsidP="004731A0">
      <w:pPr>
        <w:pStyle w:val="ASN1Source"/>
        <w:ind w:left="285"/>
        <w:rPr>
          <w:szCs w:val="16"/>
          <w:lang w:val="en-GB"/>
        </w:rPr>
      </w:pPr>
      <w:r w:rsidRPr="00653FE2">
        <w:rPr>
          <w:szCs w:val="16"/>
          <w:lang w:val="en-GB"/>
        </w:rPr>
        <w:t>noteMM-Event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unknownMSC,</w:t>
      </w:r>
    </w:p>
    <w:p w:rsidR="004731A0" w:rsidRPr="00653FE2" w:rsidRDefault="004731A0" w:rsidP="004731A0">
      <w:pPr>
        <w:pStyle w:val="ASN1Source"/>
        <w:widowControl/>
        <w:rPr>
          <w:szCs w:val="16"/>
          <w:lang w:val="en-GB"/>
        </w:rPr>
      </w:pPr>
      <w:r w:rsidRPr="00653FE2">
        <w:rPr>
          <w:szCs w:val="16"/>
          <w:lang w:val="en-GB"/>
        </w:rPr>
        <w:tab/>
        <w:t>unidentifiedSubscriber,</w:t>
      </w:r>
    </w:p>
    <w:p w:rsidR="004731A0" w:rsidRPr="00653FE2" w:rsidRDefault="004731A0" w:rsidP="004731A0">
      <w:pPr>
        <w:pStyle w:val="ASN1Source"/>
        <w:widowControl/>
        <w:rPr>
          <w:szCs w:val="16"/>
          <w:lang w:val="en-GB"/>
        </w:rPr>
      </w:pPr>
      <w:r w:rsidRPr="00653FE2">
        <w:rPr>
          <w:szCs w:val="16"/>
          <w:lang w:val="en-GB"/>
        </w:rPr>
        <w:tab/>
        <w:t>unknownEquipment,</w:t>
      </w:r>
    </w:p>
    <w:p w:rsidR="004731A0" w:rsidRPr="00653FE2" w:rsidRDefault="004731A0" w:rsidP="004731A0">
      <w:pPr>
        <w:pStyle w:val="ASN1Source"/>
        <w:widowControl/>
        <w:rPr>
          <w:szCs w:val="16"/>
          <w:lang w:val="en-GB"/>
        </w:rPr>
      </w:pPr>
      <w:r w:rsidRPr="00653FE2">
        <w:rPr>
          <w:szCs w:val="16"/>
          <w:lang w:val="en-GB"/>
        </w:rPr>
        <w:tab/>
        <w:t>roamingNotAllowed,</w:t>
      </w:r>
    </w:p>
    <w:p w:rsidR="004731A0" w:rsidRPr="00653FE2" w:rsidRDefault="004731A0" w:rsidP="004731A0">
      <w:pPr>
        <w:pStyle w:val="ASN1Source"/>
        <w:widowControl/>
        <w:rPr>
          <w:szCs w:val="16"/>
          <w:lang w:val="en-GB"/>
        </w:rPr>
      </w:pPr>
      <w:r w:rsidRPr="00653FE2">
        <w:rPr>
          <w:szCs w:val="16"/>
          <w:lang w:val="en-GB"/>
        </w:rPr>
        <w:tab/>
        <w:t>ati-NotAllowed,</w:t>
      </w:r>
    </w:p>
    <w:p w:rsidR="004731A0" w:rsidRPr="00653FE2" w:rsidRDefault="004731A0" w:rsidP="004731A0">
      <w:pPr>
        <w:pStyle w:val="ASN1Source"/>
        <w:widowControl/>
        <w:rPr>
          <w:szCs w:val="16"/>
          <w:lang w:val="en-GB"/>
        </w:rPr>
      </w:pPr>
      <w:r w:rsidRPr="00653FE2">
        <w:rPr>
          <w:szCs w:val="16"/>
          <w:lang w:val="en-GB"/>
        </w:rPr>
        <w:tab/>
        <w:t>noHandoverNumberAvailable,</w:t>
      </w:r>
    </w:p>
    <w:p w:rsidR="004731A0" w:rsidRPr="00653FE2" w:rsidRDefault="004731A0" w:rsidP="004731A0">
      <w:pPr>
        <w:pStyle w:val="ASN1Source"/>
        <w:widowControl/>
        <w:rPr>
          <w:szCs w:val="16"/>
          <w:lang w:val="en-GB"/>
        </w:rPr>
      </w:pPr>
      <w:r w:rsidRPr="00653FE2">
        <w:rPr>
          <w:szCs w:val="16"/>
          <w:lang w:val="en-GB"/>
        </w:rPr>
        <w:tab/>
        <w:t>subsequentHandoverFailure,</w:t>
      </w:r>
    </w:p>
    <w:p w:rsidR="004731A0" w:rsidRPr="00653FE2" w:rsidRDefault="004731A0" w:rsidP="004731A0">
      <w:pPr>
        <w:pStyle w:val="ASN1Source"/>
        <w:widowControl/>
        <w:outlineLvl w:val="0"/>
        <w:rPr>
          <w:szCs w:val="16"/>
          <w:lang w:val="en-GB"/>
        </w:rPr>
      </w:pPr>
      <w:r w:rsidRPr="00653FE2">
        <w:rPr>
          <w:szCs w:val="16"/>
          <w:lang w:val="en-GB"/>
        </w:rPr>
        <w:tab/>
        <w:t>absentSubscriber,</w:t>
      </w:r>
    </w:p>
    <w:p w:rsidR="004731A0" w:rsidRPr="00653FE2" w:rsidRDefault="004731A0" w:rsidP="004731A0">
      <w:pPr>
        <w:pStyle w:val="ASN1Source"/>
        <w:outlineLvl w:val="0"/>
        <w:rPr>
          <w:szCs w:val="16"/>
          <w:lang w:val="en-GB"/>
        </w:rPr>
      </w:pPr>
      <w:r w:rsidRPr="00653FE2">
        <w:rPr>
          <w:szCs w:val="16"/>
          <w:lang w:val="en-GB"/>
        </w:rPr>
        <w:tab/>
        <w:t>mm-EventNotSupported,</w:t>
      </w:r>
    </w:p>
    <w:p w:rsidR="004731A0" w:rsidRPr="00653FE2" w:rsidRDefault="004731A0" w:rsidP="004731A0">
      <w:pPr>
        <w:pStyle w:val="ASN1Source"/>
        <w:outlineLvl w:val="0"/>
        <w:rPr>
          <w:szCs w:val="16"/>
          <w:lang w:val="en-GB"/>
        </w:rPr>
      </w:pPr>
      <w:r w:rsidRPr="00653FE2">
        <w:rPr>
          <w:szCs w:val="16"/>
          <w:lang w:val="en-GB"/>
        </w:rPr>
        <w:tab/>
        <w:t>atsi-NotAllowed,</w:t>
      </w:r>
    </w:p>
    <w:p w:rsidR="004731A0" w:rsidRPr="00653FE2" w:rsidRDefault="004731A0" w:rsidP="004731A0">
      <w:pPr>
        <w:pStyle w:val="ASN1Source"/>
        <w:outlineLvl w:val="0"/>
        <w:rPr>
          <w:szCs w:val="16"/>
          <w:lang w:val="en-GB"/>
        </w:rPr>
      </w:pPr>
      <w:r w:rsidRPr="00653FE2">
        <w:rPr>
          <w:szCs w:val="16"/>
          <w:lang w:val="en-GB"/>
        </w:rPr>
        <w:tab/>
        <w:t>atm-NotAllowed,</w:t>
      </w:r>
    </w:p>
    <w:p w:rsidR="004731A0" w:rsidRPr="00653FE2" w:rsidRDefault="004731A0" w:rsidP="004731A0">
      <w:pPr>
        <w:pStyle w:val="ASN1Source"/>
        <w:widowControl/>
        <w:rPr>
          <w:szCs w:val="16"/>
          <w:lang w:val="en-GB"/>
        </w:rPr>
      </w:pPr>
      <w:r w:rsidRPr="00653FE2">
        <w:rPr>
          <w:szCs w:val="16"/>
          <w:lang w:val="en-GB"/>
        </w:rPr>
        <w:tab/>
        <w:t>bearerServiceNotProvisioned,</w:t>
      </w:r>
    </w:p>
    <w:p w:rsidR="004731A0" w:rsidRPr="00653FE2" w:rsidRDefault="004731A0" w:rsidP="004731A0">
      <w:pPr>
        <w:pStyle w:val="ASN1Source"/>
        <w:widowControl/>
        <w:rPr>
          <w:szCs w:val="16"/>
          <w:lang w:val="en-GB"/>
        </w:rPr>
      </w:pPr>
      <w:r w:rsidRPr="00653FE2">
        <w:rPr>
          <w:szCs w:val="16"/>
          <w:lang w:val="en-GB"/>
        </w:rPr>
        <w:tab/>
        <w:t>teleserviceNotProvisioned,</w:t>
      </w:r>
    </w:p>
    <w:p w:rsidR="004731A0" w:rsidRPr="00653FE2" w:rsidRDefault="004731A0" w:rsidP="004731A0">
      <w:pPr>
        <w:pStyle w:val="ASN1Source"/>
        <w:widowControl/>
        <w:rPr>
          <w:szCs w:val="16"/>
          <w:lang w:val="en-GB"/>
        </w:rPr>
      </w:pPr>
      <w:r w:rsidRPr="00653FE2">
        <w:rPr>
          <w:szCs w:val="16"/>
          <w:lang w:val="en-GB"/>
        </w:rPr>
        <w:tab/>
        <w:t>callBarred,</w:t>
      </w:r>
    </w:p>
    <w:p w:rsidR="004731A0" w:rsidRPr="00653FE2" w:rsidRDefault="004731A0" w:rsidP="004731A0">
      <w:pPr>
        <w:pStyle w:val="ASN1Source"/>
        <w:widowControl/>
        <w:rPr>
          <w:szCs w:val="16"/>
          <w:lang w:val="en-GB"/>
        </w:rPr>
      </w:pPr>
      <w:r w:rsidRPr="00653FE2">
        <w:rPr>
          <w:szCs w:val="16"/>
          <w:lang w:val="en-GB"/>
        </w:rPr>
        <w:tab/>
        <w:t>illegalSS-Operation,</w:t>
      </w:r>
    </w:p>
    <w:p w:rsidR="004731A0" w:rsidRPr="00653FE2" w:rsidRDefault="004731A0" w:rsidP="004731A0">
      <w:pPr>
        <w:pStyle w:val="ASN1Source"/>
        <w:widowControl/>
        <w:rPr>
          <w:szCs w:val="16"/>
          <w:lang w:val="en-GB"/>
        </w:rPr>
      </w:pPr>
      <w:r w:rsidRPr="00653FE2">
        <w:rPr>
          <w:szCs w:val="16"/>
          <w:lang w:val="en-GB"/>
        </w:rPr>
        <w:tab/>
        <w:t>ss-ErrorStatus,</w:t>
      </w:r>
    </w:p>
    <w:p w:rsidR="004731A0" w:rsidRPr="00653FE2" w:rsidRDefault="004731A0" w:rsidP="004731A0">
      <w:pPr>
        <w:pStyle w:val="ASN1Source"/>
        <w:widowControl/>
        <w:rPr>
          <w:szCs w:val="16"/>
          <w:lang w:val="en-GB"/>
        </w:rPr>
      </w:pPr>
      <w:r w:rsidRPr="00653FE2">
        <w:rPr>
          <w:szCs w:val="16"/>
          <w:lang w:val="en-GB"/>
        </w:rPr>
        <w:tab/>
        <w:t>ss-NotAvailable,</w:t>
      </w:r>
    </w:p>
    <w:p w:rsidR="004731A0" w:rsidRPr="00653FE2" w:rsidRDefault="004731A0" w:rsidP="004731A0">
      <w:pPr>
        <w:pStyle w:val="ASN1Source"/>
        <w:widowControl/>
        <w:rPr>
          <w:szCs w:val="16"/>
          <w:lang w:val="en-GB"/>
        </w:rPr>
      </w:pPr>
      <w:r w:rsidRPr="00653FE2">
        <w:rPr>
          <w:szCs w:val="16"/>
          <w:lang w:val="en-GB"/>
        </w:rPr>
        <w:tab/>
        <w:t>ss-Incompatibility,</w:t>
      </w:r>
    </w:p>
    <w:p w:rsidR="004731A0" w:rsidRPr="00653FE2" w:rsidRDefault="004731A0" w:rsidP="004731A0">
      <w:pPr>
        <w:pStyle w:val="ASN1Source"/>
        <w:widowControl/>
        <w:rPr>
          <w:szCs w:val="16"/>
          <w:lang w:val="en-GB"/>
        </w:rPr>
      </w:pPr>
      <w:r w:rsidRPr="00653FE2">
        <w:rPr>
          <w:szCs w:val="16"/>
          <w:lang w:val="en-GB"/>
        </w:rPr>
        <w:tab/>
        <w:t>ss-SubscriptionViolation,</w:t>
      </w:r>
    </w:p>
    <w:p w:rsidR="004731A0" w:rsidRPr="00653FE2" w:rsidRDefault="004731A0" w:rsidP="004731A0">
      <w:pPr>
        <w:pStyle w:val="ASN1Source"/>
        <w:widowControl/>
        <w:rPr>
          <w:szCs w:val="16"/>
          <w:lang w:val="en-GB"/>
        </w:rPr>
      </w:pPr>
      <w:r w:rsidRPr="00653FE2">
        <w:rPr>
          <w:szCs w:val="16"/>
          <w:lang w:val="en-GB"/>
        </w:rPr>
        <w:tab/>
        <w:t>informationNotAvailable,</w:t>
      </w:r>
    </w:p>
    <w:p w:rsidR="004731A0" w:rsidRPr="00653FE2" w:rsidRDefault="004731A0" w:rsidP="004731A0">
      <w:pPr>
        <w:pStyle w:val="ASN1Source"/>
        <w:widowControl/>
        <w:rPr>
          <w:szCs w:val="16"/>
          <w:lang w:val="en-GB"/>
        </w:rPr>
      </w:pPr>
      <w:r w:rsidRPr="00653FE2">
        <w:rPr>
          <w:szCs w:val="16"/>
          <w:lang w:val="en-GB"/>
        </w:rPr>
        <w:tab/>
        <w:t>targetCellOutsideGroupCallArea</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FROM MAP-Errors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UpdateLocationArg,</w:t>
      </w:r>
    </w:p>
    <w:p w:rsidR="004731A0" w:rsidRPr="00653FE2" w:rsidRDefault="004731A0" w:rsidP="004731A0">
      <w:pPr>
        <w:pStyle w:val="ASN1Source"/>
        <w:widowControl/>
        <w:rPr>
          <w:szCs w:val="16"/>
          <w:lang w:val="en-GB"/>
        </w:rPr>
      </w:pPr>
      <w:r w:rsidRPr="00653FE2">
        <w:rPr>
          <w:szCs w:val="16"/>
          <w:lang w:val="en-GB"/>
        </w:rPr>
        <w:tab/>
        <w:t>UpdateLocationRes,</w:t>
      </w:r>
    </w:p>
    <w:p w:rsidR="004731A0" w:rsidRPr="00653FE2" w:rsidRDefault="004731A0" w:rsidP="004731A0">
      <w:pPr>
        <w:pStyle w:val="ASN1Source"/>
        <w:widowControl/>
        <w:rPr>
          <w:szCs w:val="16"/>
          <w:lang w:val="en-GB"/>
        </w:rPr>
      </w:pPr>
      <w:r w:rsidRPr="00653FE2">
        <w:rPr>
          <w:szCs w:val="16"/>
          <w:lang w:val="en-GB"/>
        </w:rPr>
        <w:tab/>
        <w:t>CancelLocationArg,</w:t>
      </w:r>
    </w:p>
    <w:p w:rsidR="004731A0" w:rsidRPr="00653FE2" w:rsidRDefault="004731A0" w:rsidP="004731A0">
      <w:pPr>
        <w:pStyle w:val="ASN1Source"/>
        <w:widowControl/>
        <w:rPr>
          <w:szCs w:val="16"/>
          <w:lang w:val="en-GB"/>
        </w:rPr>
      </w:pPr>
      <w:r w:rsidRPr="00653FE2">
        <w:rPr>
          <w:szCs w:val="16"/>
          <w:lang w:val="en-GB"/>
        </w:rPr>
        <w:tab/>
        <w:t>CancelLocationRes,</w:t>
      </w:r>
    </w:p>
    <w:p w:rsidR="004731A0" w:rsidRPr="00653FE2" w:rsidRDefault="004731A0" w:rsidP="004731A0">
      <w:pPr>
        <w:pStyle w:val="ASN1Source"/>
        <w:widowControl/>
        <w:rPr>
          <w:szCs w:val="16"/>
          <w:lang w:val="en-GB"/>
        </w:rPr>
      </w:pPr>
      <w:r w:rsidRPr="00653FE2">
        <w:rPr>
          <w:szCs w:val="16"/>
          <w:lang w:val="en-GB"/>
        </w:rPr>
        <w:tab/>
        <w:t>PurgeMS-Arg,</w:t>
      </w:r>
    </w:p>
    <w:p w:rsidR="004731A0" w:rsidRPr="00653FE2" w:rsidRDefault="004731A0" w:rsidP="004731A0">
      <w:pPr>
        <w:pStyle w:val="ASN1Source"/>
        <w:widowControl/>
        <w:rPr>
          <w:szCs w:val="16"/>
          <w:lang w:val="en-GB"/>
        </w:rPr>
      </w:pPr>
      <w:r w:rsidRPr="00653FE2">
        <w:rPr>
          <w:szCs w:val="16"/>
          <w:lang w:val="en-GB"/>
        </w:rPr>
        <w:tab/>
        <w:t>PurgeMS-Res,</w:t>
      </w:r>
    </w:p>
    <w:p w:rsidR="004731A0" w:rsidRPr="00653FE2" w:rsidRDefault="004731A0" w:rsidP="004731A0">
      <w:pPr>
        <w:pStyle w:val="ASN1Source"/>
        <w:widowControl/>
        <w:rPr>
          <w:szCs w:val="16"/>
          <w:lang w:val="en-GB"/>
        </w:rPr>
      </w:pPr>
      <w:r w:rsidRPr="00653FE2">
        <w:rPr>
          <w:szCs w:val="16"/>
          <w:lang w:val="en-GB"/>
        </w:rPr>
        <w:tab/>
        <w:t>SendIdentificationArg,</w:t>
      </w:r>
    </w:p>
    <w:p w:rsidR="004731A0" w:rsidRPr="00653FE2" w:rsidRDefault="004731A0" w:rsidP="004731A0">
      <w:pPr>
        <w:pStyle w:val="ASN1Source"/>
        <w:widowControl/>
        <w:rPr>
          <w:szCs w:val="16"/>
          <w:lang w:val="en-GB"/>
        </w:rPr>
      </w:pPr>
      <w:r w:rsidRPr="00653FE2">
        <w:rPr>
          <w:szCs w:val="16"/>
          <w:lang w:val="en-GB"/>
        </w:rPr>
        <w:tab/>
        <w:t>SendIdentificationRes,</w:t>
      </w:r>
    </w:p>
    <w:p w:rsidR="004731A0" w:rsidRPr="00653FE2" w:rsidRDefault="004731A0" w:rsidP="004731A0">
      <w:pPr>
        <w:pStyle w:val="ASN1Source"/>
        <w:widowControl/>
        <w:rPr>
          <w:szCs w:val="16"/>
          <w:lang w:val="en-GB"/>
        </w:rPr>
      </w:pPr>
      <w:r w:rsidRPr="00653FE2">
        <w:rPr>
          <w:szCs w:val="16"/>
          <w:lang w:val="en-GB"/>
        </w:rPr>
        <w:tab/>
        <w:t>UpdateGprsLocationArg,</w:t>
      </w:r>
    </w:p>
    <w:p w:rsidR="004731A0" w:rsidRPr="00653FE2" w:rsidRDefault="004731A0" w:rsidP="004731A0">
      <w:pPr>
        <w:pStyle w:val="ASN1Source"/>
        <w:widowControl/>
        <w:rPr>
          <w:szCs w:val="16"/>
          <w:lang w:val="en-GB" w:eastAsia="zh-CN"/>
        </w:rPr>
      </w:pPr>
      <w:r w:rsidRPr="00653FE2">
        <w:rPr>
          <w:szCs w:val="16"/>
          <w:lang w:val="en-GB"/>
        </w:rPr>
        <w:tab/>
        <w:t>UpdateGprsLocationRes,</w:t>
      </w:r>
    </w:p>
    <w:p w:rsidR="004731A0" w:rsidRPr="00653FE2" w:rsidRDefault="004731A0" w:rsidP="004731A0">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rsidR="004731A0" w:rsidRPr="00653FE2" w:rsidRDefault="004731A0" w:rsidP="004731A0">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4731A0" w:rsidRPr="00653FE2" w:rsidRDefault="004731A0" w:rsidP="004731A0">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rsidR="004731A0" w:rsidRPr="00653FE2" w:rsidRDefault="004731A0" w:rsidP="004731A0">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4731A0" w:rsidRPr="00653FE2" w:rsidRDefault="004731A0" w:rsidP="004731A0">
      <w:pPr>
        <w:pStyle w:val="ASN1Source"/>
        <w:widowControl/>
        <w:rPr>
          <w:szCs w:val="16"/>
          <w:lang w:val="en-GB"/>
        </w:rPr>
      </w:pPr>
      <w:r w:rsidRPr="00653FE2">
        <w:rPr>
          <w:szCs w:val="16"/>
          <w:lang w:val="en-GB"/>
        </w:rPr>
        <w:tab/>
        <w:t>PrepareHO-Arg,</w:t>
      </w:r>
    </w:p>
    <w:p w:rsidR="004731A0" w:rsidRPr="00653FE2" w:rsidRDefault="004731A0" w:rsidP="004731A0">
      <w:pPr>
        <w:pStyle w:val="ASN1Source"/>
        <w:widowControl/>
        <w:rPr>
          <w:szCs w:val="16"/>
          <w:lang w:val="en-GB"/>
        </w:rPr>
      </w:pPr>
      <w:r w:rsidRPr="00653FE2">
        <w:rPr>
          <w:szCs w:val="16"/>
          <w:lang w:val="en-GB"/>
        </w:rPr>
        <w:tab/>
        <w:t>PrepareHO-Res,</w:t>
      </w:r>
    </w:p>
    <w:p w:rsidR="004731A0" w:rsidRPr="00653FE2" w:rsidRDefault="004731A0" w:rsidP="004731A0">
      <w:pPr>
        <w:pStyle w:val="ASN1Source"/>
        <w:widowControl/>
        <w:ind w:firstLine="284"/>
        <w:rPr>
          <w:szCs w:val="16"/>
          <w:lang w:val="en-GB"/>
        </w:rPr>
      </w:pPr>
      <w:r w:rsidRPr="00653FE2">
        <w:rPr>
          <w:szCs w:val="16"/>
          <w:lang w:val="en-GB"/>
        </w:rPr>
        <w:t>ForwardAccessSignalling-Arg,</w:t>
      </w:r>
    </w:p>
    <w:p w:rsidR="004731A0" w:rsidRPr="00653FE2" w:rsidRDefault="004731A0" w:rsidP="004731A0">
      <w:pPr>
        <w:pStyle w:val="ASN1Source"/>
        <w:widowControl/>
        <w:ind w:firstLine="284"/>
        <w:rPr>
          <w:szCs w:val="16"/>
          <w:lang w:val="da-DK"/>
        </w:rPr>
      </w:pPr>
      <w:r w:rsidRPr="00653FE2">
        <w:rPr>
          <w:szCs w:val="16"/>
          <w:lang w:val="da-DK"/>
        </w:rPr>
        <w:t>ProcessAccessSignalling-Arg,</w:t>
      </w:r>
    </w:p>
    <w:p w:rsidR="004731A0" w:rsidRPr="00653FE2" w:rsidRDefault="004731A0" w:rsidP="004731A0">
      <w:pPr>
        <w:pStyle w:val="ASN1Source"/>
        <w:widowControl/>
        <w:ind w:firstLine="284"/>
        <w:rPr>
          <w:szCs w:val="16"/>
          <w:lang w:val="da-DK"/>
        </w:rPr>
      </w:pPr>
      <w:r w:rsidRPr="00653FE2">
        <w:rPr>
          <w:szCs w:val="16"/>
          <w:lang w:val="da-DK"/>
        </w:rPr>
        <w:t>SendEndSignal-Arg,</w:t>
      </w:r>
    </w:p>
    <w:p w:rsidR="004731A0" w:rsidRPr="00653FE2" w:rsidRDefault="004731A0" w:rsidP="004731A0">
      <w:pPr>
        <w:pStyle w:val="ASN1Source"/>
        <w:widowControl/>
        <w:ind w:firstLine="284"/>
        <w:rPr>
          <w:szCs w:val="16"/>
          <w:lang w:val="da-DK"/>
        </w:rPr>
      </w:pPr>
      <w:r w:rsidRPr="00653FE2">
        <w:rPr>
          <w:szCs w:val="16"/>
          <w:lang w:val="da-DK"/>
        </w:rPr>
        <w:t>SendEndSignal-Res,</w:t>
      </w:r>
    </w:p>
    <w:p w:rsidR="004731A0" w:rsidRPr="00653FE2" w:rsidRDefault="004731A0" w:rsidP="004731A0">
      <w:pPr>
        <w:pStyle w:val="ASN1Source"/>
        <w:widowControl/>
        <w:ind w:firstLine="284"/>
        <w:rPr>
          <w:szCs w:val="16"/>
          <w:lang w:val="en-GB"/>
        </w:rPr>
      </w:pPr>
      <w:r w:rsidRPr="00653FE2">
        <w:rPr>
          <w:szCs w:val="16"/>
          <w:lang w:val="en-GB"/>
        </w:rPr>
        <w:t>PrepareSubsequentHO-Res,</w:t>
      </w:r>
    </w:p>
    <w:p w:rsidR="004731A0" w:rsidRPr="00653FE2" w:rsidRDefault="004731A0" w:rsidP="004731A0">
      <w:pPr>
        <w:pStyle w:val="ASN1Source"/>
        <w:widowControl/>
        <w:rPr>
          <w:szCs w:val="16"/>
          <w:lang w:val="en-GB"/>
        </w:rPr>
      </w:pPr>
      <w:r w:rsidRPr="00653FE2">
        <w:rPr>
          <w:szCs w:val="16"/>
          <w:lang w:val="en-GB"/>
        </w:rPr>
        <w:tab/>
        <w:t>PrepareSubsequentHO-Arg,</w:t>
      </w:r>
    </w:p>
    <w:p w:rsidR="004731A0" w:rsidRPr="00653FE2" w:rsidRDefault="004731A0" w:rsidP="004731A0">
      <w:pPr>
        <w:pStyle w:val="ASN1Source"/>
        <w:widowControl/>
        <w:rPr>
          <w:szCs w:val="16"/>
          <w:lang w:val="en-GB"/>
        </w:rPr>
      </w:pPr>
      <w:r w:rsidRPr="00653FE2">
        <w:rPr>
          <w:szCs w:val="16"/>
          <w:lang w:val="en-GB"/>
        </w:rPr>
        <w:tab/>
        <w:t>SendAuthenticationInfoArg,</w:t>
      </w:r>
    </w:p>
    <w:p w:rsidR="004731A0" w:rsidRPr="00653FE2" w:rsidRDefault="004731A0" w:rsidP="004731A0">
      <w:pPr>
        <w:pStyle w:val="ASN1Source"/>
        <w:widowControl/>
        <w:rPr>
          <w:szCs w:val="16"/>
          <w:lang w:val="en-GB"/>
        </w:rPr>
      </w:pPr>
      <w:r w:rsidRPr="00653FE2">
        <w:rPr>
          <w:szCs w:val="16"/>
          <w:lang w:val="en-GB"/>
        </w:rPr>
        <w:tab/>
        <w:t>SendAuthenticationInfoRes,</w:t>
      </w:r>
    </w:p>
    <w:p w:rsidR="004731A0" w:rsidRPr="00653FE2" w:rsidRDefault="004731A0" w:rsidP="004731A0">
      <w:pPr>
        <w:pStyle w:val="ASN1Source"/>
        <w:widowControl/>
        <w:rPr>
          <w:szCs w:val="16"/>
          <w:lang w:val="en-GB"/>
        </w:rPr>
      </w:pPr>
      <w:r w:rsidRPr="00653FE2">
        <w:rPr>
          <w:szCs w:val="16"/>
          <w:lang w:val="en-GB"/>
        </w:rPr>
        <w:tab/>
        <w:t>AuthenticationFailureReportArg,</w:t>
      </w:r>
    </w:p>
    <w:p w:rsidR="004731A0" w:rsidRPr="00653FE2" w:rsidRDefault="004731A0" w:rsidP="004731A0">
      <w:pPr>
        <w:pStyle w:val="ASN1Source"/>
        <w:widowControl/>
        <w:rPr>
          <w:szCs w:val="16"/>
          <w:lang w:val="en-GB"/>
        </w:rPr>
      </w:pPr>
      <w:r w:rsidRPr="00653FE2">
        <w:rPr>
          <w:szCs w:val="16"/>
          <w:lang w:val="en-GB"/>
        </w:rPr>
        <w:tab/>
        <w:t>AuthenticationFailureReportRes,</w:t>
      </w:r>
    </w:p>
    <w:p w:rsidR="004731A0" w:rsidRPr="00653FE2" w:rsidRDefault="004731A0" w:rsidP="004731A0">
      <w:pPr>
        <w:pStyle w:val="ASN1Source"/>
        <w:widowControl/>
        <w:rPr>
          <w:szCs w:val="16"/>
          <w:lang w:val="en-GB"/>
        </w:rPr>
      </w:pPr>
      <w:r w:rsidRPr="00653FE2">
        <w:rPr>
          <w:szCs w:val="16"/>
          <w:lang w:val="en-GB"/>
        </w:rPr>
        <w:tab/>
        <w:t>CheckIMEI-Arg,</w:t>
      </w:r>
    </w:p>
    <w:p w:rsidR="004731A0" w:rsidRPr="00653FE2" w:rsidRDefault="004731A0" w:rsidP="004731A0">
      <w:pPr>
        <w:pStyle w:val="ASN1Source"/>
        <w:widowControl/>
        <w:rPr>
          <w:szCs w:val="16"/>
          <w:lang w:val="en-GB"/>
        </w:rPr>
      </w:pPr>
      <w:r w:rsidRPr="00653FE2">
        <w:rPr>
          <w:szCs w:val="16"/>
          <w:lang w:val="en-GB"/>
        </w:rPr>
        <w:tab/>
        <w:t>CheckIMEI-Res,</w:t>
      </w:r>
    </w:p>
    <w:p w:rsidR="004731A0" w:rsidRPr="00653FE2" w:rsidRDefault="004731A0" w:rsidP="004731A0">
      <w:pPr>
        <w:pStyle w:val="ASN1Source"/>
        <w:widowControl/>
        <w:rPr>
          <w:szCs w:val="16"/>
          <w:lang w:val="en-GB"/>
        </w:rPr>
      </w:pPr>
      <w:r w:rsidRPr="00653FE2">
        <w:rPr>
          <w:szCs w:val="16"/>
          <w:lang w:val="en-GB"/>
        </w:rPr>
        <w:tab/>
        <w:t>InsertSubscriberDataArg,</w:t>
      </w:r>
    </w:p>
    <w:p w:rsidR="004731A0" w:rsidRPr="00653FE2" w:rsidRDefault="004731A0" w:rsidP="004731A0">
      <w:pPr>
        <w:pStyle w:val="ASN1Source"/>
        <w:widowControl/>
        <w:rPr>
          <w:szCs w:val="16"/>
          <w:lang w:val="en-GB"/>
        </w:rPr>
      </w:pPr>
      <w:r w:rsidRPr="00653FE2">
        <w:rPr>
          <w:szCs w:val="16"/>
          <w:lang w:val="en-GB"/>
        </w:rPr>
        <w:tab/>
        <w:t>InsertSubscriberDataRes,</w:t>
      </w:r>
    </w:p>
    <w:p w:rsidR="004731A0" w:rsidRPr="00653FE2" w:rsidRDefault="004731A0" w:rsidP="004731A0">
      <w:pPr>
        <w:pStyle w:val="ASN1Source"/>
        <w:widowControl/>
        <w:rPr>
          <w:szCs w:val="16"/>
          <w:lang w:val="en-GB"/>
        </w:rPr>
      </w:pPr>
      <w:r w:rsidRPr="00653FE2">
        <w:rPr>
          <w:szCs w:val="16"/>
          <w:lang w:val="en-GB"/>
        </w:rPr>
        <w:tab/>
        <w:t>DeleteSubscriberDataArg,</w:t>
      </w:r>
    </w:p>
    <w:p w:rsidR="004731A0" w:rsidRPr="00653FE2" w:rsidRDefault="004731A0" w:rsidP="004731A0">
      <w:pPr>
        <w:pStyle w:val="ASN1Source"/>
        <w:widowControl/>
        <w:rPr>
          <w:szCs w:val="16"/>
          <w:lang w:val="en-GB"/>
        </w:rPr>
      </w:pPr>
      <w:r w:rsidRPr="00653FE2">
        <w:rPr>
          <w:szCs w:val="16"/>
          <w:lang w:val="en-GB"/>
        </w:rPr>
        <w:tab/>
        <w:t>DeleteSubscriberDataRes,</w:t>
      </w:r>
    </w:p>
    <w:p w:rsidR="004731A0" w:rsidRPr="00653FE2" w:rsidRDefault="004731A0" w:rsidP="004731A0">
      <w:pPr>
        <w:pStyle w:val="ASN1Source"/>
        <w:widowControl/>
        <w:rPr>
          <w:szCs w:val="16"/>
          <w:lang w:val="en-GB"/>
        </w:rPr>
      </w:pPr>
      <w:r w:rsidRPr="00653FE2">
        <w:rPr>
          <w:szCs w:val="16"/>
          <w:lang w:val="en-GB"/>
        </w:rPr>
        <w:tab/>
        <w:t>ResetArg,</w:t>
      </w:r>
    </w:p>
    <w:p w:rsidR="004731A0" w:rsidRPr="00653FE2" w:rsidRDefault="004731A0" w:rsidP="004731A0">
      <w:pPr>
        <w:pStyle w:val="ASN1Source"/>
        <w:widowControl/>
        <w:rPr>
          <w:szCs w:val="16"/>
          <w:lang w:val="en-GB"/>
        </w:rPr>
      </w:pPr>
      <w:r w:rsidRPr="00653FE2">
        <w:rPr>
          <w:szCs w:val="16"/>
          <w:lang w:val="en-GB"/>
        </w:rPr>
        <w:tab/>
        <w:t>RestoreDataArg,</w:t>
      </w:r>
    </w:p>
    <w:p w:rsidR="004731A0" w:rsidRPr="00653FE2" w:rsidRDefault="004731A0" w:rsidP="004731A0">
      <w:pPr>
        <w:pStyle w:val="ASN1Source"/>
        <w:widowControl/>
        <w:rPr>
          <w:szCs w:val="16"/>
          <w:lang w:val="en-GB"/>
        </w:rPr>
      </w:pPr>
      <w:r w:rsidRPr="00653FE2">
        <w:rPr>
          <w:szCs w:val="16"/>
          <w:lang w:val="en-GB"/>
        </w:rPr>
        <w:tab/>
        <w:t>RestoreDataRes,</w:t>
      </w:r>
    </w:p>
    <w:p w:rsidR="004731A0" w:rsidRPr="00653FE2" w:rsidRDefault="004731A0" w:rsidP="004731A0">
      <w:pPr>
        <w:pStyle w:val="ASN1Source"/>
        <w:widowControl/>
        <w:rPr>
          <w:szCs w:val="16"/>
          <w:lang w:val="en-GB"/>
        </w:rPr>
      </w:pPr>
      <w:r w:rsidRPr="00653FE2">
        <w:rPr>
          <w:szCs w:val="16"/>
          <w:lang w:val="en-GB"/>
        </w:rPr>
        <w:tab/>
        <w:t>ProvideSubscriberInfoArg,</w:t>
      </w:r>
    </w:p>
    <w:p w:rsidR="004731A0" w:rsidRPr="00653FE2" w:rsidRDefault="004731A0" w:rsidP="004731A0">
      <w:pPr>
        <w:pStyle w:val="ASN1Source"/>
        <w:widowControl/>
        <w:rPr>
          <w:szCs w:val="16"/>
          <w:lang w:val="en-GB"/>
        </w:rPr>
      </w:pPr>
      <w:r w:rsidRPr="00653FE2">
        <w:rPr>
          <w:szCs w:val="16"/>
          <w:lang w:val="en-GB"/>
        </w:rPr>
        <w:tab/>
        <w:t>ProvideSubscriberInfoRes,</w:t>
      </w:r>
    </w:p>
    <w:p w:rsidR="004731A0" w:rsidRPr="00653FE2" w:rsidRDefault="004731A0" w:rsidP="004731A0">
      <w:pPr>
        <w:pStyle w:val="ASN1Source"/>
        <w:outlineLvl w:val="0"/>
        <w:rPr>
          <w:szCs w:val="16"/>
          <w:lang w:val="en-GB"/>
        </w:rPr>
      </w:pPr>
      <w:r w:rsidRPr="00653FE2">
        <w:rPr>
          <w:szCs w:val="16"/>
          <w:lang w:val="en-GB"/>
        </w:rPr>
        <w:tab/>
        <w:t>AnyTimeSubscriptionInterrogationArg,</w:t>
      </w:r>
    </w:p>
    <w:p w:rsidR="004731A0" w:rsidRPr="00653FE2" w:rsidRDefault="004731A0" w:rsidP="004731A0">
      <w:pPr>
        <w:pStyle w:val="ASN1Source"/>
        <w:outlineLvl w:val="0"/>
        <w:rPr>
          <w:szCs w:val="16"/>
          <w:lang w:val="en-GB"/>
        </w:rPr>
      </w:pPr>
      <w:r w:rsidRPr="00653FE2">
        <w:rPr>
          <w:szCs w:val="16"/>
          <w:lang w:val="en-GB"/>
        </w:rPr>
        <w:tab/>
        <w:t>AnyTimeSubscriptionInterrogationRes,</w:t>
      </w:r>
    </w:p>
    <w:p w:rsidR="004731A0" w:rsidRPr="00653FE2" w:rsidRDefault="004731A0" w:rsidP="004731A0">
      <w:pPr>
        <w:pStyle w:val="ASN1Source"/>
        <w:outlineLvl w:val="0"/>
        <w:rPr>
          <w:szCs w:val="16"/>
          <w:lang w:val="en-GB"/>
        </w:rPr>
      </w:pPr>
      <w:r w:rsidRPr="00653FE2">
        <w:rPr>
          <w:szCs w:val="16"/>
          <w:lang w:val="en-GB"/>
        </w:rPr>
        <w:tab/>
        <w:t>AnyTimeModificationArg,</w:t>
      </w:r>
    </w:p>
    <w:p w:rsidR="004731A0" w:rsidRPr="00653FE2" w:rsidRDefault="004731A0" w:rsidP="004731A0">
      <w:pPr>
        <w:pStyle w:val="ASN1Source"/>
        <w:outlineLvl w:val="0"/>
        <w:rPr>
          <w:szCs w:val="16"/>
          <w:lang w:val="en-GB"/>
        </w:rPr>
      </w:pPr>
      <w:r w:rsidRPr="00653FE2">
        <w:rPr>
          <w:szCs w:val="16"/>
          <w:lang w:val="en-GB"/>
        </w:rPr>
        <w:tab/>
        <w:t>AnyTimeModificationRes,</w:t>
      </w:r>
    </w:p>
    <w:p w:rsidR="004731A0" w:rsidRPr="00653FE2" w:rsidRDefault="004731A0" w:rsidP="004731A0">
      <w:pPr>
        <w:pStyle w:val="ASN1Source"/>
        <w:widowControl/>
        <w:rPr>
          <w:szCs w:val="16"/>
          <w:lang w:val="en-GB"/>
        </w:rPr>
      </w:pPr>
      <w:r w:rsidRPr="00653FE2">
        <w:rPr>
          <w:szCs w:val="16"/>
          <w:lang w:val="en-GB"/>
        </w:rPr>
        <w:tab/>
        <w:t>NoteSubscriberDataModifiedArg,</w:t>
      </w:r>
    </w:p>
    <w:p w:rsidR="004731A0" w:rsidRPr="00653FE2" w:rsidRDefault="004731A0" w:rsidP="004731A0">
      <w:pPr>
        <w:pStyle w:val="ASN1Source"/>
        <w:widowControl/>
        <w:rPr>
          <w:szCs w:val="16"/>
          <w:lang w:val="en-GB"/>
        </w:rPr>
      </w:pPr>
      <w:r w:rsidRPr="00653FE2">
        <w:rPr>
          <w:szCs w:val="16"/>
          <w:lang w:val="en-GB"/>
        </w:rPr>
        <w:tab/>
        <w:t>NoteSubscriberDataModifiedRes,</w:t>
      </w:r>
    </w:p>
    <w:p w:rsidR="004731A0" w:rsidRPr="00653FE2" w:rsidRDefault="004731A0" w:rsidP="004731A0">
      <w:pPr>
        <w:pStyle w:val="ASN1Source"/>
        <w:widowControl/>
        <w:rPr>
          <w:szCs w:val="16"/>
          <w:lang w:val="en-GB"/>
        </w:rPr>
      </w:pPr>
      <w:r w:rsidRPr="00653FE2">
        <w:rPr>
          <w:szCs w:val="16"/>
          <w:lang w:val="en-GB"/>
        </w:rPr>
        <w:tab/>
        <w:t>AnyTimeInterrogationArg,</w:t>
      </w:r>
    </w:p>
    <w:p w:rsidR="004731A0" w:rsidRPr="00653FE2" w:rsidRDefault="004731A0" w:rsidP="004731A0">
      <w:pPr>
        <w:pStyle w:val="ASN1Source"/>
        <w:widowControl/>
        <w:rPr>
          <w:szCs w:val="16"/>
          <w:lang w:val="en-GB"/>
        </w:rPr>
      </w:pPr>
      <w:r w:rsidRPr="00653FE2">
        <w:rPr>
          <w:szCs w:val="16"/>
          <w:lang w:val="en-GB"/>
        </w:rPr>
        <w:tab/>
        <w:t>AnyTimeInterrogationRes,</w:t>
      </w:r>
    </w:p>
    <w:p w:rsidR="004731A0" w:rsidRPr="00653FE2" w:rsidRDefault="004731A0" w:rsidP="004731A0">
      <w:pPr>
        <w:pStyle w:val="ASN1Source"/>
        <w:widowControl/>
        <w:rPr>
          <w:szCs w:val="16"/>
          <w:lang w:val="en-GB"/>
        </w:rPr>
      </w:pPr>
      <w:r w:rsidRPr="00653FE2">
        <w:rPr>
          <w:szCs w:val="16"/>
          <w:lang w:val="en-GB"/>
        </w:rPr>
        <w:tab/>
        <w:t>SendRoutingInfoForGprsArg,</w:t>
      </w:r>
    </w:p>
    <w:p w:rsidR="004731A0" w:rsidRPr="00653FE2" w:rsidRDefault="004731A0" w:rsidP="004731A0">
      <w:pPr>
        <w:pStyle w:val="ASN1Source"/>
        <w:widowControl/>
        <w:rPr>
          <w:szCs w:val="16"/>
          <w:lang w:val="en-GB"/>
        </w:rPr>
      </w:pPr>
      <w:r w:rsidRPr="00653FE2">
        <w:rPr>
          <w:szCs w:val="16"/>
          <w:lang w:val="en-GB"/>
        </w:rPr>
        <w:tab/>
        <w:t>SendRoutingInfoForGprsRes,</w:t>
      </w:r>
    </w:p>
    <w:p w:rsidR="004731A0" w:rsidRPr="00653FE2" w:rsidRDefault="004731A0" w:rsidP="004731A0">
      <w:pPr>
        <w:pStyle w:val="ASN1Source"/>
        <w:widowControl/>
        <w:rPr>
          <w:szCs w:val="16"/>
          <w:lang w:val="en-GB"/>
        </w:rPr>
      </w:pPr>
      <w:r w:rsidRPr="00653FE2">
        <w:rPr>
          <w:szCs w:val="16"/>
          <w:lang w:val="en-GB"/>
        </w:rPr>
        <w:tab/>
        <w:t>FailureReportArg,</w:t>
      </w:r>
    </w:p>
    <w:p w:rsidR="004731A0" w:rsidRPr="00653FE2" w:rsidRDefault="004731A0" w:rsidP="004731A0">
      <w:pPr>
        <w:pStyle w:val="ASN1Source"/>
        <w:widowControl/>
        <w:rPr>
          <w:szCs w:val="16"/>
          <w:lang w:val="en-GB"/>
        </w:rPr>
      </w:pPr>
      <w:r w:rsidRPr="00653FE2">
        <w:rPr>
          <w:szCs w:val="16"/>
          <w:lang w:val="en-GB"/>
        </w:rPr>
        <w:tab/>
        <w:t>FailureReportRes,</w:t>
      </w:r>
    </w:p>
    <w:p w:rsidR="004731A0" w:rsidRPr="00653FE2" w:rsidRDefault="004731A0" w:rsidP="004731A0">
      <w:pPr>
        <w:pStyle w:val="ASN1Source"/>
        <w:widowControl/>
        <w:rPr>
          <w:szCs w:val="16"/>
          <w:lang w:val="en-GB"/>
        </w:rPr>
      </w:pPr>
      <w:r w:rsidRPr="00653FE2">
        <w:rPr>
          <w:szCs w:val="16"/>
          <w:lang w:val="en-GB"/>
        </w:rPr>
        <w:tab/>
        <w:t>NoteMsPresentForGprsArg,</w:t>
      </w:r>
    </w:p>
    <w:p w:rsidR="004731A0" w:rsidRPr="00653FE2" w:rsidRDefault="004731A0" w:rsidP="004731A0">
      <w:pPr>
        <w:pStyle w:val="ASN1Source"/>
        <w:widowControl/>
        <w:outlineLvl w:val="0"/>
        <w:rPr>
          <w:szCs w:val="16"/>
          <w:lang w:val="en-GB"/>
        </w:rPr>
      </w:pPr>
      <w:r w:rsidRPr="00653FE2">
        <w:rPr>
          <w:szCs w:val="16"/>
          <w:lang w:val="en-GB"/>
        </w:rPr>
        <w:tab/>
        <w:t>NoteMsPresentForGprsRes,</w:t>
      </w:r>
    </w:p>
    <w:p w:rsidR="004731A0" w:rsidRPr="00653FE2" w:rsidRDefault="004731A0" w:rsidP="004731A0">
      <w:pPr>
        <w:pStyle w:val="ASN1Source"/>
        <w:outlineLvl w:val="0"/>
        <w:rPr>
          <w:szCs w:val="16"/>
          <w:lang w:val="en-GB"/>
        </w:rPr>
      </w:pPr>
      <w:r w:rsidRPr="00653FE2">
        <w:rPr>
          <w:szCs w:val="16"/>
          <w:lang w:val="en-GB"/>
        </w:rPr>
        <w:tab/>
        <w:t>NoteMM-EventArg,</w:t>
      </w:r>
    </w:p>
    <w:p w:rsidR="004731A0" w:rsidRPr="00653FE2" w:rsidRDefault="004731A0" w:rsidP="004731A0">
      <w:pPr>
        <w:pStyle w:val="ASN1Source"/>
        <w:outlineLvl w:val="0"/>
        <w:rPr>
          <w:szCs w:val="16"/>
          <w:lang w:val="en-GB"/>
        </w:rPr>
      </w:pPr>
      <w:r w:rsidRPr="00653FE2">
        <w:rPr>
          <w:szCs w:val="16"/>
          <w:lang w:val="en-GB"/>
        </w:rPr>
        <w:tab/>
        <w:t>NoteMM-EventRes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FROM MAP-MS-DataTypes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map-MS-DataTypes (11)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location registration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UpdateLocationArg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UpdateLocationRes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roamingNotAllowed}</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cancelLocation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CancelLocationArg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CancelLocationRes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pBdr>
          <w:left w:val="single" w:sz="6" w:space="1" w:color="auto"/>
          <w:right w:val="single" w:sz="6" w:space="1" w:color="auto"/>
        </w:pBdr>
        <w:rPr>
          <w:szCs w:val="16"/>
          <w:lang w:val="en-GB"/>
        </w:rPr>
      </w:pPr>
      <w:r w:rsidRPr="00653FE2">
        <w:rPr>
          <w:szCs w:val="16"/>
          <w:lang w:val="en-GB"/>
        </w:rPr>
        <w:tab/>
        <w:t>ARGUMENT</w:t>
      </w:r>
    </w:p>
    <w:p w:rsidR="004731A0" w:rsidRPr="00653FE2" w:rsidRDefault="004731A0" w:rsidP="004731A0">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rsidR="004731A0" w:rsidRPr="00653FE2" w:rsidRDefault="004731A0" w:rsidP="004731A0">
      <w:pPr>
        <w:pStyle w:val="ASN1TABLEmiddle"/>
        <w:widowControl/>
        <w:pBdr>
          <w:left w:val="single" w:sz="6" w:space="1" w:color="auto"/>
          <w:right w:val="single" w:sz="6" w:space="1" w:color="auto"/>
        </w:pBdr>
        <w:rPr>
          <w:szCs w:val="16"/>
          <w:lang w:val="en-GB"/>
        </w:rPr>
      </w:pPr>
      <w:r w:rsidRPr="00653FE2">
        <w:rPr>
          <w:szCs w:val="16"/>
          <w:lang w:val="en-GB"/>
        </w:rPr>
        <w:tab/>
        <w:t>RESULT</w:t>
      </w:r>
    </w:p>
    <w:p w:rsidR="004731A0" w:rsidRPr="00653FE2" w:rsidRDefault="004731A0" w:rsidP="004731A0">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rsidR="004731A0" w:rsidRPr="00653FE2" w:rsidRDefault="004731A0" w:rsidP="004731A0">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ab/>
        <w:t>-- optional</w:t>
      </w:r>
    </w:p>
    <w:p w:rsidR="004731A0" w:rsidRPr="00653FE2" w:rsidRDefault="004731A0" w:rsidP="004731A0">
      <w:pPr>
        <w:pStyle w:val="ASN1TABLEmiddle"/>
        <w:widowControl/>
        <w:pBdr>
          <w:left w:val="single" w:sz="6" w:space="1" w:color="auto"/>
          <w:right w:val="single" w:sz="6" w:space="1" w:color="auto"/>
        </w:pBdr>
        <w:rPr>
          <w:szCs w:val="16"/>
          <w:lang w:val="en-GB"/>
        </w:rPr>
      </w:pPr>
      <w:r w:rsidRPr="00653FE2">
        <w:rPr>
          <w:szCs w:val="16"/>
          <w:lang w:val="en-GB"/>
        </w:rPr>
        <w:tab/>
        <w:t>ERRORS{</w:t>
      </w:r>
    </w:p>
    <w:p w:rsidR="004731A0" w:rsidRPr="00653FE2" w:rsidRDefault="004731A0" w:rsidP="004731A0">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rsidR="004731A0" w:rsidRPr="00653FE2" w:rsidRDefault="004731A0" w:rsidP="004731A0">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SendIdentificationArg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SendIdentificationRes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local:55 }</w:t>
      </w:r>
    </w:p>
    <w:p w:rsidR="004731A0" w:rsidRPr="00653FE2" w:rsidRDefault="004731A0" w:rsidP="004731A0">
      <w:pPr>
        <w:pStyle w:val="ASN1HeadingComment"/>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gprs location registration operations</w:t>
      </w:r>
    </w:p>
    <w:p w:rsidR="004731A0" w:rsidRPr="00653FE2" w:rsidRDefault="004731A0" w:rsidP="004731A0">
      <w:pPr>
        <w:pStyle w:val="ASN1HeadingComment"/>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UpdateGprsLocationArg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UpdateGprsLocationRes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roamingNotAllowed}</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local:23 }</w:t>
      </w:r>
    </w:p>
    <w:p w:rsidR="004731A0" w:rsidRPr="00653FE2" w:rsidRDefault="004731A0" w:rsidP="004731A0">
      <w:pPr>
        <w:pStyle w:val="ASN1HeadingComment"/>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subscriber information enquiry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ProvideSubscriberInfoArg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ProvideSubscriberInfoRes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local:70 }</w:t>
      </w:r>
    </w:p>
    <w:p w:rsidR="004731A0" w:rsidRPr="00653FE2" w:rsidRDefault="004731A0" w:rsidP="004731A0">
      <w:pPr>
        <w:pStyle w:val="ASN1HeadingComment"/>
        <w:widowControl/>
        <w:spacing w:line="-180" w:lineRule="auto"/>
        <w:rPr>
          <w:szCs w:val="16"/>
          <w:lang w:val="en-GB"/>
        </w:rPr>
      </w:pPr>
    </w:p>
    <w:p w:rsidR="004731A0" w:rsidRPr="00653FE2" w:rsidRDefault="004731A0" w:rsidP="004731A0">
      <w:pPr>
        <w:pStyle w:val="ASN1HeadingComment"/>
        <w:widowControl/>
        <w:rPr>
          <w:szCs w:val="16"/>
          <w:lang w:val="en-GB"/>
        </w:rPr>
      </w:pPr>
      <w:r w:rsidRPr="00653FE2">
        <w:rPr>
          <w:szCs w:val="16"/>
          <w:lang w:val="en-GB"/>
        </w:rPr>
        <w:t>-- any time information enquiry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AnyTimeInterrogationArg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AnyTimeInterrogationRes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ati-NotAllowed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local:71 }</w:t>
      </w:r>
    </w:p>
    <w:p w:rsidR="004731A0" w:rsidRPr="00653FE2" w:rsidRDefault="004731A0" w:rsidP="004731A0">
      <w:pPr>
        <w:pStyle w:val="ASN1Source"/>
        <w:rPr>
          <w:szCs w:val="16"/>
          <w:lang w:val="en-GB"/>
        </w:rPr>
      </w:pPr>
    </w:p>
    <w:p w:rsidR="004731A0" w:rsidRPr="00653FE2" w:rsidRDefault="004731A0" w:rsidP="004731A0">
      <w:pPr>
        <w:pStyle w:val="ASN1HeadingComment"/>
        <w:widowControl/>
        <w:rPr>
          <w:szCs w:val="16"/>
          <w:lang w:val="en-GB"/>
        </w:rPr>
      </w:pPr>
      <w:r w:rsidRPr="00653FE2">
        <w:rPr>
          <w:szCs w:val="16"/>
          <w:lang w:val="en-GB"/>
        </w:rPr>
        <w:t>-- any time information handling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anyTimeSubscriptionInterrogation</w:t>
      </w:r>
      <w:r w:rsidRPr="00653FE2">
        <w:rPr>
          <w:b w:val="0"/>
          <w:szCs w:val="16"/>
          <w:lang w:val="en-GB"/>
        </w:rPr>
        <w:t xml:space="preserve">  OPERATION ::= {</w:t>
      </w:r>
      <w:r>
        <w:rPr>
          <w:b w:val="0"/>
          <w:szCs w:val="16"/>
          <w:lang w:val="en-GB"/>
        </w:rPr>
        <w:tab/>
      </w:r>
      <w:r w:rsidRPr="00653FE2">
        <w:rPr>
          <w:b w:val="0"/>
          <w:szCs w:val="16"/>
          <w:lang w:val="en-GB"/>
        </w:rPr>
        <w:tab/>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AnyTimeSubscriptionInterrogationArg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AnyTimeSubscriptionInterrogationRes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atsi-NotAllowed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fr-FR"/>
        </w:rPr>
      </w:pPr>
      <w:r>
        <w:rPr>
          <w:szCs w:val="16"/>
          <w:lang w:val="en-GB"/>
        </w:rPr>
        <w:tab/>
      </w:r>
      <w:r w:rsidRPr="00653FE2">
        <w:rPr>
          <w:szCs w:val="16"/>
          <w:lang w:val="fr-FR"/>
        </w:rPr>
        <w:t>ss-NotAvailable |</w:t>
      </w:r>
    </w:p>
    <w:p w:rsidR="004731A0" w:rsidRPr="00653FE2" w:rsidRDefault="004731A0" w:rsidP="004731A0">
      <w:pPr>
        <w:pStyle w:val="ASN1TABLEmiddle"/>
        <w:widowControl/>
        <w:rPr>
          <w:szCs w:val="16"/>
          <w:lang w:val="fr-FR"/>
        </w:rPr>
      </w:pPr>
      <w:r>
        <w:rPr>
          <w:szCs w:val="16"/>
          <w:lang w:val="fr-FR"/>
        </w:rPr>
        <w:tab/>
      </w:r>
      <w:r w:rsidRPr="00653FE2">
        <w:rPr>
          <w:szCs w:val="16"/>
          <w:lang w:val="fr-FR"/>
        </w:rPr>
        <w:t>informationNotAvailable}</w:t>
      </w:r>
    </w:p>
    <w:p w:rsidR="004731A0" w:rsidRPr="00653FE2" w:rsidRDefault="004731A0" w:rsidP="004731A0">
      <w:pPr>
        <w:pStyle w:val="ASN1TABLEmiddle"/>
        <w:widowControl/>
        <w:rPr>
          <w:szCs w:val="16"/>
          <w:lang w:val="fr-FR"/>
        </w:rPr>
      </w:pPr>
      <w:r w:rsidRPr="00653FE2">
        <w:rPr>
          <w:szCs w:val="16"/>
          <w:lang w:val="fr-FR"/>
        </w:rPr>
        <w:tab/>
        <w:t>CODE</w:t>
      </w:r>
      <w:r w:rsidRPr="00653FE2">
        <w:rPr>
          <w:szCs w:val="16"/>
          <w:lang w:val="fr-FR"/>
        </w:rPr>
        <w:tab/>
        <w:t>local:62 }</w:t>
      </w:r>
    </w:p>
    <w:p w:rsidR="004731A0" w:rsidRPr="00653FE2" w:rsidRDefault="004731A0" w:rsidP="004731A0">
      <w:pPr>
        <w:pStyle w:val="ASN1Source"/>
        <w:rPr>
          <w:szCs w:val="16"/>
          <w:lang w:val="fr-FR"/>
        </w:rPr>
      </w:pPr>
    </w:p>
    <w:p w:rsidR="004731A0" w:rsidRPr="00653FE2" w:rsidRDefault="004731A0" w:rsidP="004731A0">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outlineLvl w:val="0"/>
        <w:rPr>
          <w:szCs w:val="16"/>
          <w:lang w:val="en-GB"/>
        </w:rPr>
      </w:pPr>
      <w:r w:rsidRPr="00653FE2">
        <w:rPr>
          <w:szCs w:val="16"/>
          <w:lang w:val="en-GB"/>
        </w:rPr>
        <w:tab/>
        <w:t>ARGUMENT</w:t>
      </w:r>
    </w:p>
    <w:p w:rsidR="004731A0" w:rsidRPr="00653FE2" w:rsidRDefault="004731A0" w:rsidP="004731A0">
      <w:pPr>
        <w:pStyle w:val="ASN1TABLEmiddle"/>
        <w:rPr>
          <w:szCs w:val="16"/>
          <w:lang w:val="en-GB"/>
        </w:rPr>
      </w:pPr>
      <w:r>
        <w:rPr>
          <w:szCs w:val="16"/>
          <w:lang w:val="en-GB"/>
        </w:rPr>
        <w:tab/>
      </w:r>
      <w:r w:rsidRPr="00653FE2">
        <w:rPr>
          <w:szCs w:val="16"/>
          <w:lang w:val="en-GB"/>
        </w:rPr>
        <w:t>AnyTimeModificationArg</w:t>
      </w:r>
    </w:p>
    <w:p w:rsidR="004731A0" w:rsidRPr="00653FE2" w:rsidRDefault="004731A0" w:rsidP="004731A0">
      <w:pPr>
        <w:pStyle w:val="ASN1TABLEmiddle"/>
        <w:outlineLvl w:val="0"/>
        <w:rPr>
          <w:szCs w:val="16"/>
          <w:lang w:val="en-GB"/>
        </w:rPr>
      </w:pPr>
      <w:r w:rsidRPr="00653FE2">
        <w:rPr>
          <w:szCs w:val="16"/>
          <w:lang w:val="en-GB"/>
        </w:rPr>
        <w:tab/>
        <w:t>RESULT</w:t>
      </w:r>
    </w:p>
    <w:p w:rsidR="004731A0" w:rsidRPr="00653FE2" w:rsidRDefault="004731A0" w:rsidP="004731A0">
      <w:pPr>
        <w:pStyle w:val="ASN1TABLEmiddle"/>
        <w:rPr>
          <w:szCs w:val="16"/>
          <w:lang w:val="en-GB"/>
        </w:rPr>
      </w:pPr>
      <w:r>
        <w:rPr>
          <w:szCs w:val="16"/>
          <w:lang w:val="en-GB"/>
        </w:rPr>
        <w:tab/>
      </w:r>
      <w:r w:rsidRPr="00653FE2">
        <w:rPr>
          <w:szCs w:val="16"/>
          <w:lang w:val="en-GB"/>
        </w:rPr>
        <w:t>AnyTimeModificationRes</w:t>
      </w:r>
    </w:p>
    <w:p w:rsidR="004731A0" w:rsidRPr="00653FE2" w:rsidRDefault="004731A0" w:rsidP="004731A0">
      <w:pPr>
        <w:pStyle w:val="ASN1TABLEmiddle"/>
        <w:outlineLvl w:val="0"/>
        <w:rPr>
          <w:szCs w:val="16"/>
          <w:lang w:val="en-GB"/>
        </w:rPr>
      </w:pPr>
      <w:r w:rsidRPr="00653FE2">
        <w:rPr>
          <w:szCs w:val="16"/>
          <w:lang w:val="en-GB"/>
        </w:rPr>
        <w:tab/>
        <w:t>ERRORS {</w:t>
      </w:r>
    </w:p>
    <w:p w:rsidR="004731A0" w:rsidRPr="00653FE2" w:rsidRDefault="004731A0" w:rsidP="004731A0">
      <w:pPr>
        <w:pStyle w:val="ASN1TABLEmiddle"/>
        <w:outlineLvl w:val="0"/>
        <w:rPr>
          <w:szCs w:val="16"/>
          <w:lang w:val="en-GB"/>
        </w:rPr>
      </w:pPr>
      <w:r>
        <w:rPr>
          <w:szCs w:val="16"/>
          <w:lang w:val="en-GB"/>
        </w:rPr>
        <w:tab/>
      </w:r>
      <w:r w:rsidRPr="00653FE2">
        <w:rPr>
          <w:szCs w:val="16"/>
          <w:lang w:val="en-GB"/>
        </w:rPr>
        <w:t>atm-NotAllowed |</w:t>
      </w:r>
    </w:p>
    <w:p w:rsidR="004731A0" w:rsidRPr="00653FE2" w:rsidRDefault="004731A0" w:rsidP="004731A0">
      <w:pPr>
        <w:pStyle w:val="ASN1TABLEmiddle"/>
        <w:outlineLvl w:val="0"/>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outlineLvl w:val="0"/>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outlineLvl w:val="0"/>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outlineLvl w:val="0"/>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outlineLvl w:val="0"/>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outlineLvl w:val="0"/>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outlineLvl w:val="0"/>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outlineLvl w:val="0"/>
        <w:rPr>
          <w:szCs w:val="16"/>
          <w:lang w:val="en-GB"/>
        </w:rPr>
      </w:pPr>
      <w:r>
        <w:rPr>
          <w:szCs w:val="16"/>
          <w:lang w:val="en-GB"/>
        </w:rPr>
        <w:tab/>
      </w:r>
      <w:r w:rsidRPr="00653FE2">
        <w:rPr>
          <w:szCs w:val="16"/>
          <w:lang w:val="en-GB"/>
        </w:rPr>
        <w:t>ss-SubscriptionViolation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ss-Incompatibility |</w:t>
      </w:r>
    </w:p>
    <w:p w:rsidR="004731A0" w:rsidRPr="00653FE2" w:rsidRDefault="004731A0" w:rsidP="004731A0">
      <w:pPr>
        <w:pStyle w:val="ASN1TABLEmiddle"/>
        <w:widowControl/>
        <w:outlineLvl w:val="0"/>
        <w:rPr>
          <w:szCs w:val="16"/>
          <w:lang w:val="en-GB"/>
        </w:rPr>
      </w:pPr>
      <w:r>
        <w:rPr>
          <w:szCs w:val="16"/>
          <w:lang w:val="en-GB"/>
        </w:rPr>
        <w:tab/>
      </w:r>
      <w:r w:rsidRPr="00653FE2">
        <w:rPr>
          <w:szCs w:val="16"/>
          <w:lang w:val="en-GB"/>
        </w:rPr>
        <w:t>informationNotAvailable}</w:t>
      </w:r>
    </w:p>
    <w:p w:rsidR="004731A0" w:rsidRPr="00653FE2" w:rsidRDefault="004731A0" w:rsidP="004731A0">
      <w:pPr>
        <w:pStyle w:val="ASN1TABLEmiddle"/>
        <w:widowControl/>
        <w:outlineLvl w:val="0"/>
        <w:rPr>
          <w:szCs w:val="16"/>
          <w:lang w:val="en-GB"/>
        </w:rPr>
      </w:pPr>
      <w:r w:rsidRPr="00653FE2">
        <w:rPr>
          <w:szCs w:val="16"/>
          <w:lang w:val="en-GB"/>
        </w:rPr>
        <w:tab/>
        <w:t>CODE</w:t>
      </w:r>
      <w:r w:rsidRPr="00653FE2">
        <w:rPr>
          <w:szCs w:val="16"/>
          <w:lang w:val="en-GB"/>
        </w:rPr>
        <w:tab/>
        <w:t>local:65 }</w:t>
      </w:r>
    </w:p>
    <w:p w:rsidR="004731A0" w:rsidRPr="00653FE2" w:rsidRDefault="004731A0" w:rsidP="004731A0">
      <w:pPr>
        <w:pStyle w:val="ASN1Source"/>
        <w:widowControl/>
        <w:rPr>
          <w:i/>
          <w:szCs w:val="16"/>
          <w:lang w:val="en-GB"/>
        </w:rPr>
      </w:pPr>
    </w:p>
    <w:p w:rsidR="004731A0" w:rsidRPr="00653FE2" w:rsidRDefault="004731A0" w:rsidP="004731A0">
      <w:pPr>
        <w:pStyle w:val="ASN1Source"/>
        <w:widowControl/>
        <w:rPr>
          <w:i/>
          <w:szCs w:val="16"/>
          <w:lang w:val="en-GB"/>
        </w:rPr>
      </w:pPr>
      <w:bookmarkStart w:id="5386" w:name="_Hlt468504889"/>
      <w:bookmarkEnd w:id="5386"/>
      <w:r w:rsidRPr="00653FE2">
        <w:rPr>
          <w:i/>
          <w:szCs w:val="16"/>
          <w:lang w:val="en-GB"/>
        </w:rPr>
        <w:t>-- subscriber data modification notification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NoteSubscriberDataModifiedArg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NoteSubscriberDataModifiedRes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 }</w:t>
      </w:r>
    </w:p>
    <w:p w:rsidR="004731A0" w:rsidRPr="00653FE2" w:rsidRDefault="004731A0" w:rsidP="004731A0">
      <w:pPr>
        <w:pStyle w:val="ASN1Source"/>
        <w:rPr>
          <w:szCs w:val="16"/>
          <w:lang w:val="en-GB"/>
        </w:rPr>
      </w:pPr>
    </w:p>
    <w:p w:rsidR="004731A0" w:rsidRPr="00653FE2" w:rsidRDefault="004731A0" w:rsidP="004731A0">
      <w:pPr>
        <w:pStyle w:val="ASN1HeadingComment"/>
        <w:widowControl/>
        <w:rPr>
          <w:szCs w:val="16"/>
          <w:lang w:val="en-GB"/>
        </w:rPr>
      </w:pPr>
      <w:r w:rsidRPr="00653FE2">
        <w:rPr>
          <w:szCs w:val="16"/>
          <w:lang w:val="en-GB"/>
        </w:rPr>
        <w:t>-- handover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PrepareHO-Arg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PrepareHO-Res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noHandoverNumberAvailable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targetCellOutsideGroupCallArea }</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local:68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Pr>
          <w:b w:val="0"/>
          <w:szCs w:val="16"/>
          <w:lang w:val="da-DK"/>
        </w:rPr>
        <w:tab/>
      </w:r>
      <w:r>
        <w:rPr>
          <w:b w:val="0"/>
          <w:szCs w:val="16"/>
          <w:lang w:val="da-DK"/>
        </w:rPr>
        <w:tab/>
      </w:r>
      <w:r w:rsidRPr="00653FE2">
        <w:rPr>
          <w:b w:val="0"/>
          <w:szCs w:val="16"/>
          <w:lang w:val="da-DK"/>
        </w:rPr>
        <w:t>--Timer l</w:t>
      </w:r>
    </w:p>
    <w:p w:rsidR="004731A0" w:rsidRPr="00653FE2" w:rsidRDefault="004731A0" w:rsidP="004731A0">
      <w:pPr>
        <w:pStyle w:val="ASN1TABLEmiddle"/>
        <w:widowControl/>
        <w:rPr>
          <w:szCs w:val="16"/>
          <w:lang w:val="da-DK"/>
        </w:rPr>
      </w:pPr>
      <w:r w:rsidRPr="00653FE2">
        <w:rPr>
          <w:szCs w:val="16"/>
          <w:lang w:val="da-DK"/>
        </w:rPr>
        <w:tab/>
        <w:t>ARGUMENT</w:t>
      </w:r>
    </w:p>
    <w:p w:rsidR="004731A0" w:rsidRPr="00653FE2" w:rsidRDefault="004731A0" w:rsidP="004731A0">
      <w:pPr>
        <w:pStyle w:val="ASN1TABLEmiddle"/>
        <w:widowControl/>
        <w:rPr>
          <w:szCs w:val="16"/>
          <w:lang w:val="da-DK"/>
        </w:rPr>
      </w:pPr>
      <w:r>
        <w:rPr>
          <w:szCs w:val="16"/>
          <w:lang w:val="da-DK"/>
        </w:rPr>
        <w:tab/>
      </w:r>
      <w:r w:rsidRPr="00653FE2">
        <w:rPr>
          <w:szCs w:val="16"/>
          <w:lang w:val="da-DK"/>
        </w:rPr>
        <w:t>SendEndSignal-Arg</w:t>
      </w:r>
    </w:p>
    <w:p w:rsidR="004731A0" w:rsidRPr="00653FE2" w:rsidRDefault="004731A0" w:rsidP="004731A0">
      <w:pPr>
        <w:pStyle w:val="ASN1TABLEmiddle"/>
        <w:widowControl/>
        <w:rPr>
          <w:szCs w:val="16"/>
          <w:lang w:val="da-DK"/>
        </w:rPr>
      </w:pPr>
      <w:r w:rsidRPr="00653FE2">
        <w:rPr>
          <w:szCs w:val="16"/>
          <w:lang w:val="da-DK"/>
        </w:rPr>
        <w:tab/>
        <w:t>RESULT</w:t>
      </w:r>
    </w:p>
    <w:p w:rsidR="004731A0" w:rsidRPr="00653FE2" w:rsidRDefault="004731A0" w:rsidP="004731A0">
      <w:pPr>
        <w:pStyle w:val="ASN1TABLEmiddle"/>
        <w:widowControl/>
        <w:rPr>
          <w:szCs w:val="16"/>
          <w:lang w:val="da-DK"/>
        </w:rPr>
      </w:pPr>
      <w:r>
        <w:rPr>
          <w:szCs w:val="16"/>
          <w:lang w:val="da-DK"/>
        </w:rPr>
        <w:tab/>
      </w:r>
      <w:r w:rsidRPr="00653FE2">
        <w:rPr>
          <w:szCs w:val="16"/>
          <w:lang w:val="da-DK"/>
        </w:rPr>
        <w:t>SendEndSignal-Res</w:t>
      </w:r>
    </w:p>
    <w:p w:rsidR="004731A0" w:rsidRPr="00653FE2" w:rsidRDefault="004731A0" w:rsidP="004731A0">
      <w:pPr>
        <w:pStyle w:val="ASN1TABLEmiddle"/>
        <w:widowControl/>
        <w:rPr>
          <w:szCs w:val="16"/>
          <w:lang w:val="da-DK"/>
        </w:rPr>
      </w:pPr>
      <w:r w:rsidRPr="00653FE2">
        <w:rPr>
          <w:szCs w:val="16"/>
          <w:lang w:val="da-DK"/>
        </w:rPr>
        <w:tab/>
        <w:t>CODE</w:t>
      </w:r>
      <w:r w:rsidRPr="00653FE2">
        <w:rPr>
          <w:szCs w:val="16"/>
          <w:lang w:val="da-DK"/>
        </w:rPr>
        <w:tab/>
        <w:t>local:29 }</w:t>
      </w:r>
    </w:p>
    <w:p w:rsidR="004731A0" w:rsidRPr="00653FE2" w:rsidRDefault="004731A0" w:rsidP="004731A0">
      <w:pPr>
        <w:pStyle w:val="ASN1Source"/>
        <w:widowControl/>
        <w:rPr>
          <w:szCs w:val="16"/>
          <w:lang w:val="da-DK"/>
        </w:rPr>
      </w:pPr>
    </w:p>
    <w:p w:rsidR="004731A0" w:rsidRPr="00653FE2" w:rsidRDefault="004731A0" w:rsidP="004731A0">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Pr>
          <w:b w:val="0"/>
          <w:szCs w:val="16"/>
          <w:lang w:val="da-DK"/>
        </w:rPr>
        <w:tab/>
      </w:r>
      <w:r>
        <w:rPr>
          <w:b w:val="0"/>
          <w:szCs w:val="16"/>
          <w:lang w:val="da-DK"/>
        </w:rPr>
        <w:tab/>
      </w:r>
      <w:r w:rsidRPr="00653FE2">
        <w:rPr>
          <w:b w:val="0"/>
          <w:szCs w:val="16"/>
          <w:lang w:val="da-DK"/>
        </w:rPr>
        <w:t>--Timer s</w:t>
      </w:r>
    </w:p>
    <w:p w:rsidR="004731A0" w:rsidRPr="00653FE2" w:rsidRDefault="004731A0" w:rsidP="004731A0">
      <w:pPr>
        <w:pStyle w:val="ASN1TABLEmiddle"/>
        <w:widowControl/>
        <w:rPr>
          <w:szCs w:val="16"/>
          <w:lang w:val="da-DK"/>
        </w:rPr>
      </w:pPr>
      <w:r w:rsidRPr="00653FE2">
        <w:rPr>
          <w:szCs w:val="16"/>
          <w:lang w:val="da-DK"/>
        </w:rPr>
        <w:tab/>
        <w:t>ARGUMENT</w:t>
      </w:r>
    </w:p>
    <w:p w:rsidR="004731A0" w:rsidRPr="00653FE2" w:rsidRDefault="004731A0" w:rsidP="004731A0">
      <w:pPr>
        <w:pStyle w:val="ASN1TABLEmiddle"/>
        <w:widowControl/>
        <w:rPr>
          <w:szCs w:val="16"/>
          <w:lang w:val="da-DK"/>
        </w:rPr>
      </w:pPr>
      <w:r>
        <w:rPr>
          <w:szCs w:val="16"/>
          <w:lang w:val="da-DK"/>
        </w:rPr>
        <w:tab/>
      </w:r>
      <w:r w:rsidRPr="00653FE2">
        <w:rPr>
          <w:szCs w:val="16"/>
          <w:lang w:val="da-DK"/>
        </w:rPr>
        <w:t>ProcessAccessSignalling-Arg</w:t>
      </w:r>
    </w:p>
    <w:p w:rsidR="004731A0" w:rsidRPr="00653FE2" w:rsidRDefault="004731A0" w:rsidP="004731A0">
      <w:pPr>
        <w:pStyle w:val="ASN1TABLEmiddle"/>
        <w:widowControl/>
        <w:rPr>
          <w:szCs w:val="16"/>
          <w:lang w:val="da-DK"/>
        </w:rPr>
      </w:pPr>
      <w:r w:rsidRPr="00653FE2">
        <w:rPr>
          <w:szCs w:val="16"/>
          <w:lang w:val="da-DK"/>
        </w:rPr>
        <w:tab/>
        <w:t>CODE</w:t>
      </w:r>
      <w:r w:rsidRPr="00653FE2">
        <w:rPr>
          <w:szCs w:val="16"/>
          <w:lang w:val="da-DK"/>
        </w:rPr>
        <w:tab/>
        <w:t>local:33 }</w:t>
      </w:r>
    </w:p>
    <w:p w:rsidR="004731A0" w:rsidRPr="00653FE2" w:rsidRDefault="004731A0" w:rsidP="004731A0">
      <w:pPr>
        <w:pStyle w:val="ASN1Source"/>
        <w:widowControl/>
        <w:rPr>
          <w:szCs w:val="16"/>
          <w:lang w:val="da-DK"/>
        </w:rPr>
      </w:pPr>
    </w:p>
    <w:p w:rsidR="004731A0" w:rsidRPr="00653FE2" w:rsidRDefault="004731A0" w:rsidP="004731A0">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ForwardAccessSignalling-Arg</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PrepareSubsequentHO-Arg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PrepareSubsequentHO-Res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unknownMSC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subsequentHandoverFailure}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local:69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authentication management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Pr>
          <w:b w:val="0"/>
          <w:bCs/>
          <w:szCs w:val="16"/>
          <w:lang w:val="en-GB"/>
        </w:rPr>
        <w:tab/>
      </w:r>
      <w:r>
        <w:rPr>
          <w:b w:val="0"/>
          <w:bCs/>
          <w:szCs w:val="16"/>
          <w:lang w:val="en-GB"/>
        </w:rPr>
        <w:tab/>
      </w:r>
      <w:r w:rsidRPr="00653FE2">
        <w:rPr>
          <w:b w:val="0"/>
          <w:bCs/>
          <w:szCs w:val="16"/>
          <w:lang w:val="en-GB"/>
        </w:rPr>
        <w:t>--Timer m</w:t>
      </w:r>
    </w:p>
    <w:p w:rsidR="004731A0" w:rsidRPr="00653FE2" w:rsidRDefault="004731A0" w:rsidP="004731A0">
      <w:pPr>
        <w:pStyle w:val="ASN1TABLEmiddle"/>
        <w:rPr>
          <w:szCs w:val="16"/>
          <w:lang w:val="en-GB"/>
        </w:rPr>
      </w:pPr>
      <w:r w:rsidRPr="00653FE2">
        <w:rPr>
          <w:szCs w:val="16"/>
          <w:lang w:val="en-GB"/>
        </w:rPr>
        <w:tab/>
        <w:t>ARGUMENT</w:t>
      </w:r>
    </w:p>
    <w:p w:rsidR="004731A0" w:rsidRPr="00653FE2" w:rsidRDefault="004731A0" w:rsidP="004731A0">
      <w:pPr>
        <w:pStyle w:val="ASN1TABLEmiddle"/>
        <w:rPr>
          <w:szCs w:val="16"/>
          <w:lang w:val="en-GB"/>
        </w:rPr>
      </w:pPr>
      <w:r>
        <w:rPr>
          <w:szCs w:val="16"/>
          <w:lang w:val="en-GB"/>
        </w:rPr>
        <w:tab/>
      </w:r>
      <w:r w:rsidRPr="00653FE2">
        <w:rPr>
          <w:szCs w:val="16"/>
          <w:lang w:val="en-GB"/>
        </w:rPr>
        <w:t>SendAuthenticationInfoArg</w:t>
      </w:r>
    </w:p>
    <w:p w:rsidR="004731A0" w:rsidRPr="00653FE2" w:rsidRDefault="004731A0" w:rsidP="004731A0">
      <w:pPr>
        <w:pStyle w:val="ASN1TABLEmiddle"/>
        <w:rPr>
          <w:szCs w:val="16"/>
          <w:lang w:val="en-GB"/>
        </w:rPr>
      </w:pPr>
      <w:r>
        <w:rPr>
          <w:szCs w:val="16"/>
          <w:lang w:val="en-GB"/>
        </w:rPr>
        <w:tab/>
      </w:r>
      <w:r w:rsidRPr="00653FE2">
        <w:rPr>
          <w:szCs w:val="16"/>
          <w:lang w:val="en-GB"/>
        </w:rPr>
        <w:t>-- optional</w:t>
      </w:r>
    </w:p>
    <w:p w:rsidR="004731A0" w:rsidRPr="00653FE2" w:rsidRDefault="004731A0" w:rsidP="004731A0">
      <w:pPr>
        <w:pStyle w:val="ASN1TABLEmiddle"/>
        <w:rPr>
          <w:i/>
          <w:iCs/>
          <w:lang w:val="en-GB"/>
        </w:rPr>
      </w:pPr>
      <w:r>
        <w:rPr>
          <w:i/>
          <w:iCs/>
          <w:lang w:val="en-GB"/>
        </w:rPr>
        <w:tab/>
      </w:r>
      <w:r w:rsidRPr="00653FE2">
        <w:rPr>
          <w:i/>
          <w:iCs/>
          <w:lang w:val="en-GB"/>
        </w:rPr>
        <w:t>-- within a dialogue sendAuthenticationInfoArg shall not be present in</w:t>
      </w:r>
    </w:p>
    <w:p w:rsidR="004731A0" w:rsidRPr="00653FE2" w:rsidRDefault="004731A0" w:rsidP="004731A0">
      <w:pPr>
        <w:pStyle w:val="ASN1TABLEmiddle"/>
        <w:rPr>
          <w:i/>
          <w:iCs/>
          <w:lang w:val="en-GB"/>
        </w:rPr>
      </w:pPr>
      <w:r>
        <w:rPr>
          <w:i/>
          <w:iCs/>
          <w:lang w:val="en-GB"/>
        </w:rPr>
        <w:tab/>
      </w:r>
      <w:r w:rsidRPr="00653FE2">
        <w:rPr>
          <w:i/>
          <w:iCs/>
          <w:lang w:val="en-GB"/>
        </w:rPr>
        <w:t>-- subsequent invoke components. If received in a subsequent invoke component</w:t>
      </w:r>
    </w:p>
    <w:p w:rsidR="004731A0" w:rsidRPr="00653FE2" w:rsidRDefault="004731A0" w:rsidP="004731A0">
      <w:pPr>
        <w:pStyle w:val="ASN1TABLEmiddle"/>
        <w:rPr>
          <w:i/>
          <w:iCs/>
          <w:lang w:val="en-GB"/>
        </w:rPr>
      </w:pPr>
      <w:r>
        <w:rPr>
          <w:i/>
          <w:iCs/>
          <w:lang w:val="en-GB"/>
        </w:rPr>
        <w:tab/>
      </w:r>
      <w:r w:rsidRPr="00653FE2">
        <w:rPr>
          <w:i/>
          <w:iCs/>
          <w:lang w:val="en-GB"/>
        </w:rPr>
        <w:t>-- it shall be discarded.</w:t>
      </w:r>
    </w:p>
    <w:p w:rsidR="004731A0" w:rsidRPr="00653FE2" w:rsidRDefault="004731A0" w:rsidP="004731A0">
      <w:pPr>
        <w:pStyle w:val="ASN1TABLEmiddle"/>
        <w:rPr>
          <w:szCs w:val="16"/>
          <w:lang w:val="en-GB"/>
        </w:rPr>
      </w:pPr>
    </w:p>
    <w:p w:rsidR="004731A0" w:rsidRPr="00653FE2" w:rsidRDefault="004731A0" w:rsidP="004731A0">
      <w:pPr>
        <w:pStyle w:val="ASN1TABLEmiddle"/>
        <w:rPr>
          <w:szCs w:val="16"/>
          <w:lang w:val="en-GB"/>
        </w:rPr>
      </w:pPr>
      <w:r w:rsidRPr="00653FE2">
        <w:rPr>
          <w:szCs w:val="16"/>
          <w:lang w:val="en-GB"/>
        </w:rPr>
        <w:tab/>
        <w:t>RESULT</w:t>
      </w:r>
    </w:p>
    <w:p w:rsidR="004731A0" w:rsidRPr="00653FE2" w:rsidRDefault="004731A0" w:rsidP="004731A0">
      <w:pPr>
        <w:pStyle w:val="ASN1TABLEmiddle"/>
        <w:rPr>
          <w:szCs w:val="16"/>
          <w:lang w:val="en-GB"/>
        </w:rPr>
      </w:pPr>
      <w:r>
        <w:rPr>
          <w:szCs w:val="16"/>
          <w:lang w:val="en-GB"/>
        </w:rPr>
        <w:tab/>
      </w:r>
      <w:r w:rsidRPr="00653FE2">
        <w:rPr>
          <w:szCs w:val="16"/>
          <w:lang w:val="en-GB"/>
        </w:rPr>
        <w:t>SendAuthenticationInfoRes</w:t>
      </w:r>
    </w:p>
    <w:p w:rsidR="004731A0" w:rsidRPr="00653FE2" w:rsidRDefault="004731A0" w:rsidP="004731A0">
      <w:pPr>
        <w:pStyle w:val="ASN1TABLEmiddle"/>
        <w:rPr>
          <w:szCs w:val="16"/>
          <w:lang w:val="en-GB"/>
        </w:rPr>
      </w:pPr>
      <w:r>
        <w:rPr>
          <w:szCs w:val="16"/>
          <w:lang w:val="en-GB"/>
        </w:rPr>
        <w:tab/>
      </w:r>
      <w:r w:rsidRPr="00653FE2">
        <w:rPr>
          <w:szCs w:val="16"/>
          <w:lang w:val="en-GB"/>
        </w:rPr>
        <w:t>-- optional</w:t>
      </w:r>
    </w:p>
    <w:p w:rsidR="004731A0" w:rsidRPr="00653FE2" w:rsidRDefault="004731A0" w:rsidP="004731A0">
      <w:pPr>
        <w:pStyle w:val="ASN1TABLEmiddle"/>
        <w:rPr>
          <w:szCs w:val="16"/>
          <w:lang w:val="en-GB"/>
        </w:rPr>
      </w:pPr>
      <w:r w:rsidRPr="00653FE2">
        <w:rPr>
          <w:szCs w:val="16"/>
          <w:lang w:val="en-GB"/>
        </w:rPr>
        <w:tab/>
        <w:t>ERRORS {</w:t>
      </w:r>
    </w:p>
    <w:p w:rsidR="004731A0" w:rsidRPr="00653FE2" w:rsidRDefault="004731A0" w:rsidP="004731A0">
      <w:pPr>
        <w:pStyle w:val="ASN1TABLEmiddle"/>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local:56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Pr>
          <w:b w:val="0"/>
          <w:szCs w:val="16"/>
          <w:lang w:val="en-GB"/>
        </w:rPr>
        <w:tab/>
      </w:r>
      <w:r w:rsidRPr="00653FE2">
        <w:rPr>
          <w:b w:val="0"/>
          <w:szCs w:val="16"/>
          <w:lang w:val="en-GB"/>
        </w:rPr>
        <w:tab/>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AuthenticationFailureReportArg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AuthenticationFailureReportRes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local:15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IMEI management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CheckIMEI-Arg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CheckIMEI-Res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unknownEquipment}</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local:43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subscriber management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insertSubscriberData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InsertSubscriberDataArg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InsertSubscriberDataRes</w:t>
      </w:r>
    </w:p>
    <w:p w:rsidR="004731A0" w:rsidRPr="00653FE2" w:rsidRDefault="004731A0" w:rsidP="004731A0">
      <w:pPr>
        <w:pStyle w:val="ASN1TABLEmiddle"/>
        <w:widowControl/>
        <w:rPr>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local:7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DeleteSubscriberDataArg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DeleteSubscriberDataRes</w:t>
      </w:r>
    </w:p>
    <w:p w:rsidR="004731A0" w:rsidRPr="00653FE2" w:rsidRDefault="004731A0" w:rsidP="004731A0">
      <w:pPr>
        <w:pStyle w:val="ASN1TABLEmiddle"/>
        <w:widowControl/>
        <w:rPr>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local:8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fault recovery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ResetArg</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local:37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Pr>
          <w:b w:val="0"/>
          <w:szCs w:val="16"/>
          <w:lang w:val="en-GB"/>
        </w:rPr>
        <w:tab/>
      </w:r>
      <w:r w:rsidRPr="00653FE2">
        <w:rPr>
          <w:b w:val="0"/>
          <w:szCs w:val="16"/>
          <w:lang w:val="en-GB"/>
        </w:rPr>
        <w:tab/>
        <w:t>--Timer s</w:t>
      </w:r>
    </w:p>
    <w:p w:rsidR="004731A0" w:rsidRPr="00653FE2" w:rsidRDefault="004731A0" w:rsidP="004731A0">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rsidR="004731A0" w:rsidRPr="00653FE2" w:rsidRDefault="004731A0" w:rsidP="004731A0">
      <w:pPr>
        <w:pStyle w:val="ASN1Source"/>
        <w:widowControl/>
        <w:rPr>
          <w:szCs w:val="16"/>
          <w:lang w:val="it-IT"/>
        </w:rPr>
      </w:pPr>
    </w:p>
    <w:p w:rsidR="004731A0" w:rsidRPr="00653FE2" w:rsidRDefault="004731A0" w:rsidP="004731A0">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Pr>
          <w:b w:val="0"/>
          <w:szCs w:val="16"/>
          <w:lang w:val="it-IT"/>
        </w:rPr>
        <w:tab/>
      </w:r>
      <w:r>
        <w:rPr>
          <w:b w:val="0"/>
          <w:szCs w:val="16"/>
          <w:lang w:val="it-IT"/>
        </w:rPr>
        <w:tab/>
      </w:r>
      <w:r w:rsidRPr="00653FE2">
        <w:rPr>
          <w:b w:val="0"/>
          <w:szCs w:val="16"/>
          <w:lang w:val="it-IT"/>
        </w:rPr>
        <w:t>--Timer m</w:t>
      </w:r>
    </w:p>
    <w:p w:rsidR="004731A0" w:rsidRPr="00653FE2" w:rsidRDefault="004731A0" w:rsidP="004731A0">
      <w:pPr>
        <w:pStyle w:val="ASN1TABLEmiddle"/>
        <w:widowControl/>
        <w:rPr>
          <w:szCs w:val="16"/>
          <w:lang w:val="it-IT"/>
        </w:rPr>
      </w:pPr>
      <w:r w:rsidRPr="00653FE2">
        <w:rPr>
          <w:szCs w:val="16"/>
          <w:lang w:val="it-IT"/>
        </w:rPr>
        <w:tab/>
        <w:t>ARGUMENT</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RestoreDataArg</w:t>
      </w:r>
    </w:p>
    <w:p w:rsidR="004731A0" w:rsidRPr="00653FE2" w:rsidRDefault="004731A0" w:rsidP="004731A0">
      <w:pPr>
        <w:pStyle w:val="ASN1TABLEmiddle"/>
        <w:widowControl/>
        <w:rPr>
          <w:szCs w:val="16"/>
          <w:lang w:val="it-IT"/>
        </w:rPr>
      </w:pPr>
      <w:r w:rsidRPr="00653FE2">
        <w:rPr>
          <w:szCs w:val="16"/>
          <w:lang w:val="it-IT"/>
        </w:rPr>
        <w:tab/>
        <w:t>RESULT</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RestoreDataRes</w:t>
      </w:r>
    </w:p>
    <w:p w:rsidR="004731A0" w:rsidRPr="00653FE2" w:rsidRDefault="004731A0" w:rsidP="004731A0">
      <w:pPr>
        <w:pStyle w:val="ASN1TABLEmiddle"/>
        <w:widowControl/>
        <w:rPr>
          <w:szCs w:val="16"/>
          <w:lang w:val="it-IT"/>
        </w:rPr>
      </w:pPr>
      <w:r w:rsidRPr="00653FE2">
        <w:rPr>
          <w:szCs w:val="16"/>
          <w:lang w:val="it-IT"/>
        </w:rPr>
        <w:tab/>
        <w:t>ERRORS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systemFailure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dataMissing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unexpectedDataValue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unknownSubscriber}</w:t>
      </w:r>
    </w:p>
    <w:p w:rsidR="004731A0" w:rsidRPr="00653FE2" w:rsidRDefault="004731A0" w:rsidP="004731A0">
      <w:pPr>
        <w:pStyle w:val="ASN1TABLEmiddle"/>
        <w:widowControl/>
        <w:rPr>
          <w:szCs w:val="16"/>
          <w:lang w:val="it-IT"/>
        </w:rPr>
      </w:pPr>
      <w:r w:rsidRPr="00653FE2">
        <w:rPr>
          <w:szCs w:val="16"/>
          <w:lang w:val="it-IT"/>
        </w:rPr>
        <w:tab/>
        <w:t>CODE</w:t>
      </w:r>
      <w:r w:rsidRPr="00653FE2">
        <w:rPr>
          <w:szCs w:val="16"/>
          <w:lang w:val="it-IT"/>
        </w:rPr>
        <w:tab/>
        <w:t>local:57 }</w:t>
      </w:r>
    </w:p>
    <w:p w:rsidR="004731A0" w:rsidRPr="00653FE2" w:rsidRDefault="004731A0" w:rsidP="004731A0">
      <w:pPr>
        <w:pStyle w:val="ASN1Source"/>
        <w:widowControl/>
        <w:rPr>
          <w:szCs w:val="16"/>
          <w:lang w:val="it-IT"/>
        </w:rPr>
      </w:pPr>
    </w:p>
    <w:p w:rsidR="004731A0" w:rsidRPr="00653FE2" w:rsidRDefault="004731A0" w:rsidP="004731A0">
      <w:pPr>
        <w:pStyle w:val="ASN1Source"/>
        <w:widowControl/>
        <w:rPr>
          <w:i/>
          <w:szCs w:val="16"/>
          <w:lang w:val="it-IT"/>
        </w:rPr>
      </w:pPr>
      <w:r w:rsidRPr="00653FE2">
        <w:rPr>
          <w:i/>
          <w:szCs w:val="16"/>
          <w:lang w:val="it-IT"/>
        </w:rPr>
        <w:t>-- gprs location information retrieval operations</w:t>
      </w:r>
    </w:p>
    <w:p w:rsidR="004731A0" w:rsidRPr="00653FE2" w:rsidRDefault="004731A0" w:rsidP="004731A0">
      <w:pPr>
        <w:pStyle w:val="ASN1Source"/>
        <w:widowControl/>
        <w:rPr>
          <w:i/>
          <w:szCs w:val="16"/>
          <w:lang w:val="it-IT"/>
        </w:rPr>
      </w:pPr>
    </w:p>
    <w:p w:rsidR="004731A0" w:rsidRPr="00653FE2" w:rsidRDefault="004731A0" w:rsidP="004731A0">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Pr>
          <w:b w:val="0"/>
          <w:szCs w:val="16"/>
          <w:lang w:val="it-IT"/>
        </w:rPr>
        <w:tab/>
      </w:r>
      <w:r>
        <w:rPr>
          <w:b w:val="0"/>
          <w:szCs w:val="16"/>
          <w:lang w:val="it-IT"/>
        </w:rPr>
        <w:tab/>
      </w:r>
      <w:r w:rsidRPr="00653FE2">
        <w:rPr>
          <w:b w:val="0"/>
          <w:szCs w:val="16"/>
          <w:lang w:val="it-IT"/>
        </w:rPr>
        <w:t>--Timer m</w:t>
      </w:r>
    </w:p>
    <w:p w:rsidR="004731A0" w:rsidRPr="00653FE2" w:rsidRDefault="004731A0" w:rsidP="004731A0">
      <w:pPr>
        <w:pStyle w:val="ASN1TABLEmiddle"/>
        <w:widowControl/>
        <w:rPr>
          <w:szCs w:val="16"/>
          <w:lang w:val="it-IT"/>
        </w:rPr>
      </w:pPr>
      <w:r w:rsidRPr="00653FE2">
        <w:rPr>
          <w:szCs w:val="16"/>
          <w:lang w:val="it-IT"/>
        </w:rPr>
        <w:tab/>
        <w:t>ARGUMENT</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SendRoutingInfoForGprsArg</w:t>
      </w:r>
    </w:p>
    <w:p w:rsidR="004731A0" w:rsidRPr="00653FE2" w:rsidRDefault="004731A0" w:rsidP="004731A0">
      <w:pPr>
        <w:pStyle w:val="ASN1TABLEmiddle"/>
        <w:widowControl/>
        <w:rPr>
          <w:szCs w:val="16"/>
          <w:lang w:val="it-IT"/>
        </w:rPr>
      </w:pPr>
      <w:r w:rsidRPr="00653FE2">
        <w:rPr>
          <w:szCs w:val="16"/>
          <w:lang w:val="it-IT"/>
        </w:rPr>
        <w:tab/>
        <w:t>RESULT</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SendRoutingInfoForGprsRes</w:t>
      </w:r>
    </w:p>
    <w:p w:rsidR="004731A0" w:rsidRPr="00653FE2" w:rsidRDefault="004731A0" w:rsidP="004731A0">
      <w:pPr>
        <w:pStyle w:val="ASN1TABLEmiddle"/>
        <w:widowControl/>
        <w:rPr>
          <w:szCs w:val="16"/>
          <w:lang w:val="it-IT"/>
        </w:rPr>
      </w:pPr>
      <w:r w:rsidRPr="00653FE2">
        <w:rPr>
          <w:szCs w:val="16"/>
          <w:lang w:val="it-IT"/>
        </w:rPr>
        <w:tab/>
        <w:t>ERRORS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absentSubscriber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systemFailure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dataMissing |</w:t>
      </w:r>
    </w:p>
    <w:p w:rsidR="004731A0" w:rsidRPr="00653FE2" w:rsidRDefault="004731A0" w:rsidP="004731A0">
      <w:pPr>
        <w:pStyle w:val="ASN1TABLEmiddle"/>
        <w:widowControl/>
        <w:rPr>
          <w:szCs w:val="16"/>
          <w:lang w:val="it-IT"/>
        </w:rPr>
      </w:pPr>
      <w:r>
        <w:rPr>
          <w:szCs w:val="16"/>
          <w:lang w:val="it-IT"/>
        </w:rPr>
        <w:tab/>
      </w:r>
      <w:r w:rsidRPr="00653FE2">
        <w:rPr>
          <w:szCs w:val="16"/>
          <w:lang w:val="it-IT"/>
        </w:rPr>
        <w:t>unexpectedDataValue |</w:t>
      </w:r>
    </w:p>
    <w:p w:rsidR="004731A0" w:rsidRPr="00653FE2" w:rsidRDefault="004731A0" w:rsidP="004731A0">
      <w:pPr>
        <w:pStyle w:val="ASN1TABLEmiddle"/>
        <w:widowControl/>
        <w:rPr>
          <w:szCs w:val="16"/>
          <w:lang w:val="it-IT" w:eastAsia="ja-JP"/>
        </w:rPr>
      </w:pPr>
      <w:r>
        <w:rPr>
          <w:szCs w:val="16"/>
          <w:lang w:val="it-IT"/>
        </w:rPr>
        <w:tab/>
      </w:r>
      <w:r w:rsidRPr="00653FE2">
        <w:rPr>
          <w:szCs w:val="16"/>
          <w:lang w:val="it-IT"/>
        </w:rPr>
        <w:t>unknownSubscriber |</w:t>
      </w:r>
    </w:p>
    <w:p w:rsidR="004731A0" w:rsidRPr="00653FE2" w:rsidRDefault="004731A0" w:rsidP="004731A0">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rsidR="004731A0" w:rsidRPr="00653FE2" w:rsidRDefault="004731A0" w:rsidP="004731A0">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i/>
          <w:szCs w:val="16"/>
          <w:lang w:val="en-GB"/>
        </w:rPr>
      </w:pPr>
      <w:r w:rsidRPr="00653FE2">
        <w:rPr>
          <w:i/>
          <w:szCs w:val="16"/>
          <w:lang w:val="en-GB"/>
        </w:rPr>
        <w:t>-- failure reporting operations</w:t>
      </w:r>
    </w:p>
    <w:p w:rsidR="004731A0" w:rsidRPr="00653FE2" w:rsidRDefault="004731A0" w:rsidP="004731A0">
      <w:pPr>
        <w:pStyle w:val="ASN1Source"/>
        <w:widowControl/>
        <w:rPr>
          <w:i/>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FailureReportArg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FailureReportRes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local:25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i/>
          <w:szCs w:val="16"/>
          <w:lang w:val="en-GB"/>
        </w:rPr>
      </w:pPr>
      <w:r w:rsidRPr="00653FE2">
        <w:rPr>
          <w:i/>
          <w:szCs w:val="16"/>
          <w:lang w:val="en-GB"/>
        </w:rPr>
        <w:t>-- gprs notification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NoteMsPresentForGprsArg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NoteMsPresentForGprsRes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local:26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rPr>
          <w:szCs w:val="16"/>
          <w:lang w:val="nb-NO"/>
        </w:rPr>
      </w:pPr>
      <w:r w:rsidRPr="00653FE2">
        <w:rPr>
          <w:szCs w:val="16"/>
          <w:lang w:val="en-GB"/>
        </w:rPr>
        <w:tab/>
      </w:r>
      <w:r w:rsidRPr="00653FE2">
        <w:rPr>
          <w:szCs w:val="16"/>
          <w:lang w:val="nb-NO"/>
        </w:rPr>
        <w:t>ARGUMENT</w:t>
      </w:r>
    </w:p>
    <w:p w:rsidR="004731A0" w:rsidRPr="00653FE2" w:rsidRDefault="004731A0" w:rsidP="004731A0">
      <w:pPr>
        <w:pStyle w:val="ASN1TABLEmiddle"/>
        <w:rPr>
          <w:szCs w:val="16"/>
          <w:lang w:val="nb-NO"/>
        </w:rPr>
      </w:pPr>
      <w:r>
        <w:rPr>
          <w:szCs w:val="16"/>
          <w:lang w:val="nb-NO"/>
        </w:rPr>
        <w:tab/>
      </w:r>
      <w:r w:rsidRPr="00653FE2">
        <w:rPr>
          <w:szCs w:val="16"/>
          <w:lang w:val="nb-NO"/>
        </w:rPr>
        <w:t>NoteMM-EventArg</w:t>
      </w:r>
    </w:p>
    <w:p w:rsidR="004731A0" w:rsidRPr="00653FE2" w:rsidRDefault="004731A0" w:rsidP="004731A0">
      <w:pPr>
        <w:pStyle w:val="ASN1TABLEmiddle"/>
        <w:rPr>
          <w:szCs w:val="16"/>
          <w:lang w:val="nb-NO"/>
        </w:rPr>
      </w:pPr>
      <w:r w:rsidRPr="00653FE2">
        <w:rPr>
          <w:szCs w:val="16"/>
          <w:lang w:val="nb-NO"/>
        </w:rPr>
        <w:tab/>
        <w:t>RESULT</w:t>
      </w:r>
    </w:p>
    <w:p w:rsidR="004731A0" w:rsidRPr="00653FE2" w:rsidRDefault="004731A0" w:rsidP="004731A0">
      <w:pPr>
        <w:pStyle w:val="ASN1TABLEmiddle"/>
        <w:rPr>
          <w:szCs w:val="16"/>
          <w:lang w:val="nb-NO"/>
        </w:rPr>
      </w:pPr>
      <w:r>
        <w:rPr>
          <w:szCs w:val="16"/>
          <w:lang w:val="nb-NO"/>
        </w:rPr>
        <w:tab/>
      </w:r>
      <w:r w:rsidRPr="00653FE2">
        <w:rPr>
          <w:szCs w:val="16"/>
          <w:lang w:val="nb-NO"/>
        </w:rPr>
        <w:t>NoteMM-EventRes</w:t>
      </w:r>
    </w:p>
    <w:p w:rsidR="004731A0" w:rsidRPr="00653FE2" w:rsidRDefault="004731A0" w:rsidP="004731A0">
      <w:pPr>
        <w:pStyle w:val="ASN1TABLEmiddle"/>
        <w:outlineLvl w:val="0"/>
        <w:rPr>
          <w:szCs w:val="16"/>
          <w:lang w:val="nb-NO"/>
        </w:rPr>
      </w:pPr>
      <w:r w:rsidRPr="00653FE2">
        <w:rPr>
          <w:szCs w:val="16"/>
          <w:lang w:val="nb-NO"/>
        </w:rPr>
        <w:tab/>
        <w:t>ERRORS {</w:t>
      </w:r>
    </w:p>
    <w:p w:rsidR="004731A0" w:rsidRPr="00653FE2" w:rsidRDefault="004731A0" w:rsidP="004731A0">
      <w:pPr>
        <w:pStyle w:val="ASN1TABLEmiddle"/>
        <w:outlineLvl w:val="0"/>
        <w:rPr>
          <w:szCs w:val="16"/>
          <w:lang w:val="nb-NO"/>
        </w:rPr>
      </w:pPr>
      <w:r>
        <w:rPr>
          <w:szCs w:val="16"/>
          <w:lang w:val="nb-NO"/>
        </w:rPr>
        <w:tab/>
      </w:r>
      <w:r w:rsidRPr="00653FE2">
        <w:rPr>
          <w:szCs w:val="16"/>
          <w:lang w:val="nb-NO"/>
        </w:rPr>
        <w:t>dataMissing |</w:t>
      </w:r>
    </w:p>
    <w:p w:rsidR="004731A0" w:rsidRPr="00653FE2" w:rsidRDefault="004731A0" w:rsidP="004731A0">
      <w:pPr>
        <w:pStyle w:val="ASN1TABLEmiddle"/>
        <w:outlineLvl w:val="0"/>
        <w:rPr>
          <w:szCs w:val="16"/>
          <w:lang w:val="nb-NO"/>
        </w:rPr>
      </w:pPr>
      <w:r>
        <w:rPr>
          <w:szCs w:val="16"/>
          <w:lang w:val="nb-NO"/>
        </w:rPr>
        <w:tab/>
      </w:r>
      <w:r w:rsidRPr="00653FE2">
        <w:rPr>
          <w:szCs w:val="16"/>
          <w:lang w:val="nb-NO"/>
        </w:rPr>
        <w:t>unexpectedDataValue |</w:t>
      </w:r>
    </w:p>
    <w:p w:rsidR="004731A0" w:rsidRPr="00653FE2" w:rsidRDefault="004731A0" w:rsidP="004731A0">
      <w:pPr>
        <w:pStyle w:val="ASN1TABLEmiddle"/>
        <w:outlineLvl w:val="0"/>
        <w:rPr>
          <w:szCs w:val="16"/>
          <w:lang w:val="nb-NO"/>
        </w:rPr>
      </w:pPr>
      <w:r>
        <w:rPr>
          <w:szCs w:val="16"/>
          <w:lang w:val="nb-NO"/>
        </w:rPr>
        <w:tab/>
      </w:r>
      <w:r w:rsidRPr="00653FE2">
        <w:rPr>
          <w:szCs w:val="16"/>
          <w:lang w:val="nb-NO"/>
        </w:rPr>
        <w:t>unknownSubscriber |</w:t>
      </w:r>
    </w:p>
    <w:p w:rsidR="004731A0" w:rsidRPr="00653FE2" w:rsidRDefault="004731A0" w:rsidP="004731A0">
      <w:pPr>
        <w:pStyle w:val="ASN1TABLEmiddle"/>
        <w:outlineLvl w:val="0"/>
        <w:rPr>
          <w:szCs w:val="16"/>
          <w:lang w:val="nb-NO"/>
        </w:rPr>
      </w:pPr>
      <w:r>
        <w:rPr>
          <w:szCs w:val="16"/>
          <w:lang w:val="nb-NO"/>
        </w:rPr>
        <w:tab/>
      </w:r>
      <w:r w:rsidRPr="00653FE2">
        <w:rPr>
          <w:szCs w:val="16"/>
          <w:lang w:val="nb-NO"/>
        </w:rPr>
        <w:t>mm-EventNotSupported}</w:t>
      </w:r>
    </w:p>
    <w:p w:rsidR="004731A0" w:rsidRPr="00653FE2" w:rsidRDefault="004731A0" w:rsidP="004731A0">
      <w:pPr>
        <w:pStyle w:val="ASN1TABLEmiddle"/>
        <w:outlineLvl w:val="0"/>
        <w:rPr>
          <w:szCs w:val="16"/>
          <w:lang w:val="nb-NO"/>
        </w:rPr>
      </w:pPr>
      <w:r w:rsidRPr="00653FE2">
        <w:rPr>
          <w:szCs w:val="16"/>
          <w:lang w:val="nb-NO"/>
        </w:rPr>
        <w:tab/>
        <w:t>CODE</w:t>
      </w:r>
      <w:r w:rsidRPr="00653FE2">
        <w:rPr>
          <w:szCs w:val="16"/>
          <w:lang w:val="nb-NO"/>
        </w:rPr>
        <w:tab/>
        <w:t>local:89 }</w:t>
      </w:r>
    </w:p>
    <w:p w:rsidR="004731A0" w:rsidRPr="00653FE2" w:rsidRDefault="004731A0" w:rsidP="004731A0">
      <w:pPr>
        <w:pStyle w:val="ASN1Source"/>
        <w:widowControl/>
        <w:rPr>
          <w:szCs w:val="16"/>
          <w:lang w:val="nb-NO"/>
        </w:rPr>
      </w:pPr>
    </w:p>
    <w:p w:rsidR="004731A0" w:rsidRPr="00653FE2" w:rsidRDefault="004731A0" w:rsidP="004731A0">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rsidR="004731A0" w:rsidRPr="00653FE2" w:rsidRDefault="004731A0" w:rsidP="004731A0">
      <w:pPr>
        <w:pStyle w:val="ASN1HeadingComment"/>
        <w:widowControl/>
        <w:rPr>
          <w:szCs w:val="16"/>
          <w:lang w:val="nb-NO"/>
        </w:rPr>
      </w:pPr>
    </w:p>
    <w:p w:rsidR="004731A0" w:rsidRPr="00653FE2" w:rsidRDefault="004731A0" w:rsidP="004731A0">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4731A0" w:rsidRPr="00653FE2" w:rsidRDefault="004731A0" w:rsidP="004731A0">
      <w:pPr>
        <w:pStyle w:val="ASN1TABLEmiddle"/>
        <w:widowControl/>
        <w:outlineLvl w:val="0"/>
        <w:rPr>
          <w:szCs w:val="16"/>
          <w:lang w:val="nb-NO"/>
        </w:rPr>
      </w:pPr>
      <w:r w:rsidRPr="00653FE2">
        <w:rPr>
          <w:szCs w:val="16"/>
          <w:lang w:val="nb-NO"/>
        </w:rPr>
        <w:tab/>
        <w:t>ARGUMENT</w:t>
      </w:r>
    </w:p>
    <w:p w:rsidR="004731A0" w:rsidRPr="00653FE2" w:rsidRDefault="004731A0" w:rsidP="004731A0">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rsidR="004731A0" w:rsidRPr="00653FE2" w:rsidRDefault="004731A0" w:rsidP="004731A0">
      <w:pPr>
        <w:pStyle w:val="ASN1TABLEmiddle"/>
        <w:widowControl/>
        <w:outlineLvl w:val="0"/>
        <w:rPr>
          <w:szCs w:val="16"/>
          <w:lang w:val="nb-NO"/>
        </w:rPr>
      </w:pPr>
      <w:r w:rsidRPr="00653FE2">
        <w:rPr>
          <w:szCs w:val="16"/>
          <w:lang w:val="nb-NO"/>
        </w:rPr>
        <w:tab/>
        <w:t>RESULT</w:t>
      </w:r>
    </w:p>
    <w:p w:rsidR="004731A0" w:rsidRPr="00653FE2" w:rsidRDefault="004731A0" w:rsidP="004731A0">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rsidR="004731A0" w:rsidRPr="00653FE2" w:rsidRDefault="004731A0" w:rsidP="004731A0">
      <w:pPr>
        <w:pStyle w:val="ASN1TABLEmiddle"/>
        <w:widowControl/>
        <w:outlineLvl w:val="0"/>
        <w:rPr>
          <w:szCs w:val="16"/>
          <w:lang w:val="nb-NO"/>
        </w:rPr>
      </w:pPr>
      <w:r w:rsidRPr="00653FE2">
        <w:rPr>
          <w:szCs w:val="16"/>
          <w:lang w:val="nb-NO"/>
        </w:rPr>
        <w:tab/>
        <w:t>ERRORS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systemFailure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unexpectedDataValue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unknownSubscriber}</w:t>
      </w:r>
    </w:p>
    <w:p w:rsidR="004731A0" w:rsidRPr="00653FE2" w:rsidRDefault="004731A0" w:rsidP="004731A0">
      <w:pPr>
        <w:pStyle w:val="ASN1TABLEmiddle"/>
        <w:widowControl/>
        <w:rPr>
          <w:szCs w:val="16"/>
          <w:lang w:val="nb-NO"/>
        </w:rPr>
      </w:pPr>
      <w:r w:rsidRPr="00653FE2">
        <w:rPr>
          <w:szCs w:val="16"/>
          <w:lang w:val="nb-NO"/>
        </w:rPr>
        <w:tab/>
        <w:t>CODE</w:t>
      </w:r>
      <w:r w:rsidRPr="00653FE2">
        <w:rPr>
          <w:szCs w:val="16"/>
          <w:lang w:val="nb-NO"/>
        </w:rPr>
        <w:tab/>
        <w:t>local:53 }</w:t>
      </w:r>
    </w:p>
    <w:p w:rsidR="004731A0" w:rsidRPr="00653FE2" w:rsidRDefault="004731A0" w:rsidP="004731A0">
      <w:pPr>
        <w:pStyle w:val="ASN1Source"/>
        <w:widowControl/>
        <w:rPr>
          <w:szCs w:val="16"/>
          <w:lang w:val="nb-NO"/>
        </w:rPr>
      </w:pPr>
    </w:p>
    <w:p w:rsidR="004731A0" w:rsidRPr="00653FE2" w:rsidRDefault="004731A0" w:rsidP="004731A0">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4731A0" w:rsidRPr="00653FE2" w:rsidRDefault="004731A0" w:rsidP="004731A0">
      <w:pPr>
        <w:pStyle w:val="ASN1TABLEmiddle"/>
        <w:widowControl/>
        <w:rPr>
          <w:szCs w:val="16"/>
          <w:lang w:val="nb-NO"/>
        </w:rPr>
      </w:pPr>
      <w:r w:rsidRPr="00653FE2">
        <w:rPr>
          <w:szCs w:val="16"/>
          <w:lang w:val="nb-NO"/>
        </w:rPr>
        <w:tab/>
        <w:t>ARGUMENT</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rsidR="004731A0" w:rsidRPr="00653FE2" w:rsidRDefault="004731A0" w:rsidP="004731A0">
      <w:pPr>
        <w:pStyle w:val="ASN1TABLEmiddle"/>
        <w:widowControl/>
        <w:rPr>
          <w:szCs w:val="16"/>
          <w:lang w:val="nb-NO"/>
        </w:rPr>
      </w:pPr>
      <w:r w:rsidRPr="00653FE2">
        <w:rPr>
          <w:szCs w:val="16"/>
          <w:lang w:val="nb-NO"/>
        </w:rPr>
        <w:tab/>
        <w:t>RESULT</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ab/>
        <w:t>-- optional</w:t>
      </w:r>
    </w:p>
    <w:p w:rsidR="004731A0" w:rsidRPr="00653FE2" w:rsidRDefault="004731A0" w:rsidP="004731A0">
      <w:pPr>
        <w:pStyle w:val="ASN1TABLEmiddle"/>
        <w:widowControl/>
        <w:rPr>
          <w:szCs w:val="16"/>
          <w:lang w:val="nb-NO"/>
        </w:rPr>
      </w:pPr>
      <w:r w:rsidRPr="00653FE2">
        <w:rPr>
          <w:szCs w:val="16"/>
          <w:lang w:val="nb-NO"/>
        </w:rPr>
        <w:tab/>
        <w:t>ERRORS {</w:t>
      </w:r>
    </w:p>
    <w:p w:rsidR="004731A0" w:rsidRPr="00653FE2" w:rsidRDefault="004731A0" w:rsidP="004731A0">
      <w:pPr>
        <w:pStyle w:val="ASN1TABLEmiddle"/>
        <w:widowControl/>
        <w:rPr>
          <w:szCs w:val="16"/>
          <w:lang w:val="en-GB"/>
        </w:rPr>
      </w:pPr>
      <w:r>
        <w:rPr>
          <w:szCs w:val="16"/>
          <w:lang w:val="nb-NO"/>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local:36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387" w:name="_Toc11332216"/>
      <w:bookmarkStart w:id="5388" w:name="_Toc36545699"/>
      <w:bookmarkStart w:id="5389" w:name="_Toc57893515"/>
      <w:bookmarkStart w:id="5390" w:name="_Toc57898643"/>
      <w:bookmarkStart w:id="5391" w:name="_Toc57921630"/>
      <w:r w:rsidRPr="00653FE2">
        <w:t>17.6.2</w:t>
      </w:r>
      <w:r w:rsidRPr="00653FE2">
        <w:tab/>
        <w:t>Operation and Maintenance Operations</w:t>
      </w:r>
      <w:bookmarkEnd w:id="5387"/>
      <w:bookmarkEnd w:id="5388"/>
      <w:bookmarkEnd w:id="5389"/>
      <w:bookmarkEnd w:id="5390"/>
      <w:bookmarkEnd w:id="5391"/>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map-OperationAndMaintenanceOperations (6)</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activateTraceMode,</w:t>
      </w:r>
    </w:p>
    <w:p w:rsidR="004731A0" w:rsidRPr="00653FE2" w:rsidRDefault="004731A0" w:rsidP="004731A0">
      <w:pPr>
        <w:pStyle w:val="ASN1Source"/>
        <w:widowControl/>
        <w:rPr>
          <w:szCs w:val="16"/>
          <w:lang w:val="en-GB"/>
        </w:rPr>
      </w:pPr>
      <w:r w:rsidRPr="00653FE2">
        <w:rPr>
          <w:szCs w:val="16"/>
          <w:lang w:val="en-GB"/>
        </w:rPr>
        <w:tab/>
        <w:t>deactivateTraceMode,</w:t>
      </w:r>
    </w:p>
    <w:p w:rsidR="004731A0" w:rsidRPr="00653FE2" w:rsidRDefault="004731A0" w:rsidP="004731A0">
      <w:pPr>
        <w:pStyle w:val="ASN1Source"/>
        <w:widowControl/>
        <w:rPr>
          <w:szCs w:val="16"/>
          <w:lang w:val="en-GB"/>
        </w:rPr>
      </w:pPr>
      <w:r w:rsidRPr="00653FE2">
        <w:rPr>
          <w:szCs w:val="16"/>
          <w:lang w:val="en-GB"/>
        </w:rPr>
        <w:tab/>
        <w:t>sendIMSI</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facilityNotSupported,</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unidentifiedSubscriber,</w:t>
      </w:r>
    </w:p>
    <w:p w:rsidR="004731A0" w:rsidRPr="00653FE2" w:rsidRDefault="004731A0" w:rsidP="004731A0">
      <w:pPr>
        <w:pStyle w:val="ASN1Source"/>
        <w:widowControl/>
        <w:rPr>
          <w:szCs w:val="16"/>
          <w:lang w:val="en-GB"/>
        </w:rPr>
      </w:pPr>
      <w:r w:rsidRPr="00653FE2">
        <w:rPr>
          <w:szCs w:val="16"/>
          <w:lang w:val="en-GB"/>
        </w:rPr>
        <w:tab/>
        <w:t>tracingBufferFull</w:t>
      </w:r>
    </w:p>
    <w:p w:rsidR="004731A0" w:rsidRPr="00653FE2" w:rsidRDefault="004731A0" w:rsidP="004731A0">
      <w:pPr>
        <w:pStyle w:val="ASN1Source"/>
        <w:widowControl/>
        <w:rPr>
          <w:szCs w:val="16"/>
          <w:lang w:val="en-GB"/>
        </w:rPr>
      </w:pPr>
      <w:r w:rsidRPr="00653FE2">
        <w:rPr>
          <w:szCs w:val="16"/>
          <w:lang w:val="en-GB"/>
        </w:rPr>
        <w:t>FROM MAP-Errors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ActivateTraceModeArg,</w:t>
      </w:r>
    </w:p>
    <w:p w:rsidR="004731A0" w:rsidRPr="00653FE2" w:rsidRDefault="004731A0" w:rsidP="004731A0">
      <w:pPr>
        <w:pStyle w:val="ASN1Source"/>
        <w:widowControl/>
        <w:rPr>
          <w:szCs w:val="16"/>
          <w:lang w:val="en-GB"/>
        </w:rPr>
      </w:pPr>
      <w:r w:rsidRPr="00653FE2">
        <w:rPr>
          <w:szCs w:val="16"/>
          <w:lang w:val="en-GB"/>
        </w:rPr>
        <w:tab/>
        <w:t>ActivateTraceModeRes,</w:t>
      </w:r>
    </w:p>
    <w:p w:rsidR="004731A0" w:rsidRPr="00653FE2" w:rsidRDefault="004731A0" w:rsidP="004731A0">
      <w:pPr>
        <w:pStyle w:val="ASN1Source"/>
        <w:widowControl/>
        <w:rPr>
          <w:szCs w:val="16"/>
          <w:lang w:val="en-GB"/>
        </w:rPr>
      </w:pPr>
      <w:r w:rsidRPr="00653FE2">
        <w:rPr>
          <w:szCs w:val="16"/>
          <w:lang w:val="en-GB"/>
        </w:rPr>
        <w:tab/>
        <w:t>DeactivateTraceModeArg,</w:t>
      </w:r>
    </w:p>
    <w:p w:rsidR="004731A0" w:rsidRPr="00653FE2" w:rsidRDefault="004731A0" w:rsidP="004731A0">
      <w:pPr>
        <w:pStyle w:val="ASN1Source"/>
        <w:widowControl/>
        <w:rPr>
          <w:szCs w:val="16"/>
          <w:lang w:val="en-GB"/>
        </w:rPr>
      </w:pPr>
      <w:r w:rsidRPr="00653FE2">
        <w:rPr>
          <w:szCs w:val="16"/>
          <w:lang w:val="en-GB"/>
        </w:rPr>
        <w:tab/>
        <w:t>DeactivateTraceModeRes</w:t>
      </w:r>
    </w:p>
    <w:p w:rsidR="004731A0" w:rsidRPr="00653FE2" w:rsidRDefault="004731A0" w:rsidP="004731A0">
      <w:pPr>
        <w:pStyle w:val="ASN1Source"/>
        <w:widowControl/>
        <w:rPr>
          <w:szCs w:val="16"/>
          <w:lang w:val="en-GB"/>
        </w:rPr>
      </w:pPr>
      <w:r w:rsidRPr="00653FE2">
        <w:rPr>
          <w:szCs w:val="16"/>
          <w:lang w:val="en-GB"/>
        </w:rPr>
        <w:t>FROM MAP-OM-DataTypes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map-OM-DataTypes (12)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ISDN-AddressString,</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ActivateTraceModeArg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ActivateTraceModeRes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tracingBufferFull}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local:50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DeactivateTraceModeArg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DeactivateTraceModeRes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ISDN-AddressString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IMSI</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local:58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392" w:name="_Toc11332217"/>
      <w:bookmarkStart w:id="5393" w:name="_Toc36545700"/>
      <w:bookmarkStart w:id="5394" w:name="_Toc57893516"/>
      <w:bookmarkStart w:id="5395" w:name="_Toc57898644"/>
      <w:bookmarkStart w:id="5396" w:name="_Toc57921631"/>
      <w:r w:rsidRPr="00653FE2">
        <w:t>17.6.3</w:t>
      </w:r>
      <w:r w:rsidRPr="00653FE2">
        <w:tab/>
        <w:t>Call Handling Operations</w:t>
      </w:r>
      <w:bookmarkEnd w:id="5392"/>
      <w:bookmarkEnd w:id="5393"/>
      <w:bookmarkEnd w:id="5394"/>
      <w:bookmarkEnd w:id="5395"/>
      <w:bookmarkEnd w:id="5396"/>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map-CallHandlingOperations (7)</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sendRoutingInfo,</w:t>
      </w:r>
    </w:p>
    <w:p w:rsidR="004731A0" w:rsidRPr="00653FE2" w:rsidRDefault="004731A0" w:rsidP="004731A0">
      <w:pPr>
        <w:pStyle w:val="ASN1Source"/>
        <w:widowControl/>
        <w:rPr>
          <w:szCs w:val="16"/>
          <w:lang w:val="en-GB"/>
        </w:rPr>
      </w:pPr>
      <w:r w:rsidRPr="00653FE2">
        <w:rPr>
          <w:szCs w:val="16"/>
          <w:lang w:val="en-GB"/>
        </w:rPr>
        <w:tab/>
        <w:t>provideRoamingNumber,</w:t>
      </w:r>
    </w:p>
    <w:p w:rsidR="004731A0" w:rsidRPr="00653FE2" w:rsidRDefault="004731A0" w:rsidP="004731A0">
      <w:pPr>
        <w:pStyle w:val="ASN1Source"/>
        <w:widowControl/>
        <w:rPr>
          <w:szCs w:val="16"/>
          <w:lang w:val="en-GB"/>
        </w:rPr>
      </w:pPr>
      <w:r w:rsidRPr="00653FE2">
        <w:rPr>
          <w:szCs w:val="16"/>
          <w:lang w:val="en-GB"/>
        </w:rPr>
        <w:tab/>
        <w:t>resumeCallHandling,</w:t>
      </w:r>
    </w:p>
    <w:p w:rsidR="004731A0" w:rsidRPr="00653FE2" w:rsidRDefault="004731A0" w:rsidP="004731A0">
      <w:pPr>
        <w:pStyle w:val="ASN1Source"/>
        <w:widowControl/>
        <w:rPr>
          <w:szCs w:val="16"/>
          <w:lang w:val="en-GB"/>
        </w:rPr>
      </w:pPr>
      <w:r w:rsidRPr="00653FE2">
        <w:rPr>
          <w:szCs w:val="16"/>
          <w:lang w:val="en-GB"/>
        </w:rPr>
        <w:tab/>
        <w:t>setReportingState,</w:t>
      </w:r>
    </w:p>
    <w:p w:rsidR="004731A0" w:rsidRPr="00653FE2" w:rsidRDefault="004731A0" w:rsidP="004731A0">
      <w:pPr>
        <w:pStyle w:val="ASN1Source"/>
        <w:widowControl/>
        <w:rPr>
          <w:szCs w:val="16"/>
          <w:lang w:val="en-GB"/>
        </w:rPr>
      </w:pPr>
      <w:r w:rsidRPr="00653FE2">
        <w:rPr>
          <w:szCs w:val="16"/>
          <w:lang w:val="en-GB"/>
        </w:rPr>
        <w:tab/>
        <w:t>statusReport,</w:t>
      </w:r>
    </w:p>
    <w:p w:rsidR="004731A0" w:rsidRPr="00653FE2" w:rsidRDefault="004731A0" w:rsidP="004731A0">
      <w:pPr>
        <w:pStyle w:val="ASN1Source"/>
        <w:widowControl/>
        <w:ind w:right="540"/>
        <w:rPr>
          <w:noProof/>
          <w:szCs w:val="16"/>
          <w:lang w:val="en-GB"/>
        </w:rPr>
      </w:pPr>
      <w:r w:rsidRPr="00653FE2">
        <w:rPr>
          <w:szCs w:val="16"/>
          <w:lang w:val="en-GB"/>
        </w:rPr>
        <w:tab/>
        <w:t>remoteUserFree</w:t>
      </w:r>
      <w:r w:rsidRPr="00653FE2">
        <w:rPr>
          <w:noProof/>
          <w:szCs w:val="16"/>
          <w:lang w:val="en-GB"/>
        </w:rPr>
        <w:t>,</w:t>
      </w:r>
    </w:p>
    <w:p w:rsidR="004731A0" w:rsidRPr="00653FE2" w:rsidRDefault="004731A0" w:rsidP="004731A0">
      <w:pPr>
        <w:pStyle w:val="ASN1Source"/>
        <w:widowControl/>
        <w:ind w:right="540"/>
        <w:rPr>
          <w:noProof/>
          <w:szCs w:val="16"/>
          <w:lang w:val="en-GB"/>
        </w:rPr>
      </w:pPr>
      <w:r w:rsidRPr="00653FE2">
        <w:rPr>
          <w:noProof/>
          <w:szCs w:val="16"/>
          <w:lang w:val="en-GB"/>
        </w:rPr>
        <w:tab/>
        <w:t>ist-Alert,</w:t>
      </w:r>
    </w:p>
    <w:p w:rsidR="004731A0" w:rsidRPr="00653FE2" w:rsidRDefault="004731A0" w:rsidP="004731A0">
      <w:pPr>
        <w:pStyle w:val="ASN1Source"/>
        <w:widowControl/>
        <w:rPr>
          <w:noProof/>
          <w:szCs w:val="16"/>
          <w:lang w:val="en-GB"/>
        </w:rPr>
      </w:pPr>
      <w:r w:rsidRPr="00653FE2">
        <w:rPr>
          <w:noProof/>
          <w:szCs w:val="16"/>
          <w:lang w:val="en-GB"/>
        </w:rPr>
        <w:tab/>
        <w:t>ist-Command,</w:t>
      </w:r>
    </w:p>
    <w:p w:rsidR="004731A0" w:rsidRPr="00653FE2" w:rsidRDefault="004731A0" w:rsidP="004731A0">
      <w:pPr>
        <w:pStyle w:val="ASN1Source"/>
        <w:widowControl/>
        <w:rPr>
          <w:szCs w:val="16"/>
          <w:lang w:val="en-GB"/>
        </w:rPr>
      </w:pPr>
      <w:r w:rsidRPr="00653FE2">
        <w:rPr>
          <w:noProof/>
          <w:szCs w:val="16"/>
          <w:lang w:val="en-GB"/>
        </w:rPr>
        <w:tab/>
        <w:t>releaseResources</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facilityNotSupported,</w:t>
      </w:r>
    </w:p>
    <w:p w:rsidR="004731A0" w:rsidRPr="00653FE2" w:rsidRDefault="004731A0" w:rsidP="004731A0">
      <w:pPr>
        <w:pStyle w:val="ASN1Source"/>
        <w:widowControl/>
        <w:rPr>
          <w:szCs w:val="16"/>
          <w:lang w:val="en-GB"/>
        </w:rPr>
      </w:pPr>
      <w:r w:rsidRPr="00653FE2">
        <w:rPr>
          <w:szCs w:val="16"/>
          <w:lang w:val="en-GB"/>
        </w:rPr>
        <w:tab/>
        <w:t>or-NotAllowed,</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numberChanged,</w:t>
      </w:r>
    </w:p>
    <w:p w:rsidR="004731A0" w:rsidRPr="00653FE2" w:rsidRDefault="004731A0" w:rsidP="004731A0">
      <w:pPr>
        <w:pStyle w:val="ASN1Source"/>
        <w:widowControl/>
        <w:rPr>
          <w:szCs w:val="16"/>
          <w:lang w:val="en-GB"/>
        </w:rPr>
      </w:pPr>
      <w:r w:rsidRPr="00653FE2">
        <w:rPr>
          <w:szCs w:val="16"/>
          <w:lang w:val="en-GB"/>
        </w:rPr>
        <w:tab/>
        <w:t>bearerServiceNotProvisioned,</w:t>
      </w:r>
    </w:p>
    <w:p w:rsidR="004731A0" w:rsidRPr="00653FE2" w:rsidRDefault="004731A0" w:rsidP="004731A0">
      <w:pPr>
        <w:pStyle w:val="ASN1Source"/>
        <w:widowControl/>
        <w:rPr>
          <w:szCs w:val="16"/>
          <w:lang w:val="en-GB"/>
        </w:rPr>
      </w:pPr>
      <w:r w:rsidRPr="00653FE2">
        <w:rPr>
          <w:szCs w:val="16"/>
          <w:lang w:val="en-GB"/>
        </w:rPr>
        <w:tab/>
        <w:t>teleserviceNotProvisioned,</w:t>
      </w:r>
    </w:p>
    <w:p w:rsidR="004731A0" w:rsidRPr="00653FE2" w:rsidRDefault="004731A0" w:rsidP="004731A0">
      <w:pPr>
        <w:pStyle w:val="ASN1Source"/>
        <w:widowControl/>
        <w:rPr>
          <w:szCs w:val="16"/>
          <w:lang w:val="en-GB"/>
        </w:rPr>
      </w:pPr>
      <w:r w:rsidRPr="00653FE2">
        <w:rPr>
          <w:szCs w:val="16"/>
          <w:lang w:val="en-GB"/>
        </w:rPr>
        <w:tab/>
        <w:t>noRoamingNumberAvailable,</w:t>
      </w:r>
    </w:p>
    <w:p w:rsidR="004731A0" w:rsidRPr="00653FE2" w:rsidRDefault="004731A0" w:rsidP="004731A0">
      <w:pPr>
        <w:pStyle w:val="ASN1Source"/>
        <w:widowControl/>
        <w:rPr>
          <w:szCs w:val="16"/>
          <w:lang w:val="en-GB"/>
        </w:rPr>
      </w:pPr>
      <w:r w:rsidRPr="00653FE2">
        <w:rPr>
          <w:szCs w:val="16"/>
          <w:lang w:val="en-GB"/>
        </w:rPr>
        <w:tab/>
        <w:t>absentSubscriber,</w:t>
      </w:r>
    </w:p>
    <w:p w:rsidR="004731A0" w:rsidRPr="00653FE2" w:rsidRDefault="004731A0" w:rsidP="004731A0">
      <w:pPr>
        <w:pStyle w:val="ASN1Source"/>
        <w:widowControl/>
        <w:rPr>
          <w:szCs w:val="16"/>
          <w:lang w:val="en-GB"/>
        </w:rPr>
      </w:pPr>
      <w:r w:rsidRPr="00653FE2">
        <w:rPr>
          <w:szCs w:val="16"/>
          <w:lang w:val="en-GB"/>
        </w:rPr>
        <w:tab/>
        <w:t>busySubscriber,</w:t>
      </w:r>
    </w:p>
    <w:p w:rsidR="004731A0" w:rsidRPr="00653FE2" w:rsidRDefault="004731A0" w:rsidP="004731A0">
      <w:pPr>
        <w:pStyle w:val="ASN1Source"/>
        <w:widowControl/>
        <w:rPr>
          <w:szCs w:val="16"/>
          <w:lang w:val="en-GB"/>
        </w:rPr>
      </w:pPr>
      <w:r w:rsidRPr="00653FE2">
        <w:rPr>
          <w:szCs w:val="16"/>
          <w:lang w:val="en-GB"/>
        </w:rPr>
        <w:tab/>
        <w:t>noSubscriberReply,</w:t>
      </w:r>
    </w:p>
    <w:p w:rsidR="004731A0" w:rsidRPr="00653FE2" w:rsidRDefault="004731A0" w:rsidP="004731A0">
      <w:pPr>
        <w:pStyle w:val="ASN1Source"/>
        <w:widowControl/>
        <w:rPr>
          <w:szCs w:val="16"/>
          <w:lang w:val="en-GB"/>
        </w:rPr>
      </w:pPr>
      <w:r w:rsidRPr="00653FE2">
        <w:rPr>
          <w:szCs w:val="16"/>
          <w:lang w:val="en-GB"/>
        </w:rPr>
        <w:tab/>
        <w:t>callBarred,</w:t>
      </w:r>
    </w:p>
    <w:p w:rsidR="004731A0" w:rsidRPr="00653FE2" w:rsidRDefault="004731A0" w:rsidP="004731A0">
      <w:pPr>
        <w:pStyle w:val="ASN1Source"/>
        <w:widowControl/>
        <w:rPr>
          <w:szCs w:val="16"/>
          <w:lang w:val="en-GB"/>
        </w:rPr>
      </w:pPr>
      <w:r w:rsidRPr="00653FE2">
        <w:rPr>
          <w:szCs w:val="16"/>
          <w:lang w:val="en-GB"/>
        </w:rPr>
        <w:tab/>
        <w:t>forwardingViolation,</w:t>
      </w:r>
    </w:p>
    <w:p w:rsidR="004731A0" w:rsidRPr="00653FE2" w:rsidRDefault="004731A0" w:rsidP="004731A0">
      <w:pPr>
        <w:pStyle w:val="ASN1Source"/>
        <w:widowControl/>
        <w:rPr>
          <w:szCs w:val="16"/>
          <w:lang w:val="en-GB"/>
        </w:rPr>
      </w:pPr>
      <w:r w:rsidRPr="00653FE2">
        <w:rPr>
          <w:szCs w:val="16"/>
          <w:lang w:val="en-GB"/>
        </w:rPr>
        <w:tab/>
        <w:t>forwardingFailed,</w:t>
      </w:r>
    </w:p>
    <w:p w:rsidR="004731A0" w:rsidRPr="00653FE2" w:rsidRDefault="004731A0" w:rsidP="004731A0">
      <w:pPr>
        <w:pStyle w:val="ASN1Source"/>
        <w:widowControl/>
        <w:rPr>
          <w:szCs w:val="16"/>
          <w:lang w:val="en-GB"/>
        </w:rPr>
      </w:pPr>
      <w:r w:rsidRPr="00653FE2">
        <w:rPr>
          <w:szCs w:val="16"/>
          <w:lang w:val="en-GB"/>
        </w:rPr>
        <w:tab/>
        <w:t>cug-Reject,</w:t>
      </w:r>
    </w:p>
    <w:p w:rsidR="004731A0" w:rsidRPr="00653FE2" w:rsidRDefault="004731A0" w:rsidP="004731A0">
      <w:pPr>
        <w:pStyle w:val="ASN1Source"/>
        <w:widowControl/>
        <w:spacing w:line="-180" w:lineRule="auto"/>
        <w:rPr>
          <w:szCs w:val="16"/>
          <w:lang w:val="en-GB"/>
        </w:rPr>
      </w:pPr>
      <w:r w:rsidRPr="00653FE2">
        <w:rPr>
          <w:szCs w:val="16"/>
          <w:lang w:val="en-GB"/>
        </w:rPr>
        <w:tab/>
        <w:t>resourceLimitation,</w:t>
      </w:r>
    </w:p>
    <w:p w:rsidR="004731A0" w:rsidRPr="00653FE2" w:rsidRDefault="004731A0" w:rsidP="004731A0">
      <w:pPr>
        <w:pStyle w:val="ASN1Source"/>
        <w:widowControl/>
        <w:spacing w:line="-180" w:lineRule="auto"/>
        <w:rPr>
          <w:szCs w:val="16"/>
          <w:lang w:val="en-GB"/>
        </w:rPr>
      </w:pPr>
      <w:r w:rsidRPr="00653FE2">
        <w:rPr>
          <w:szCs w:val="16"/>
          <w:lang w:val="en-GB"/>
        </w:rPr>
        <w:tab/>
        <w:t>incompatibleTerminal,</w:t>
      </w:r>
    </w:p>
    <w:p w:rsidR="004731A0" w:rsidRPr="00653FE2" w:rsidRDefault="004731A0" w:rsidP="004731A0">
      <w:pPr>
        <w:pStyle w:val="ASN1Source"/>
        <w:widowControl/>
        <w:rPr>
          <w:szCs w:val="16"/>
          <w:lang w:val="en-GB"/>
        </w:rPr>
      </w:pPr>
      <w:r w:rsidRPr="00653FE2">
        <w:rPr>
          <w:szCs w:val="16"/>
          <w:lang w:val="en-GB"/>
        </w:rPr>
        <w:tab/>
        <w:t>unidentifiedSubscriber</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FROM MAP-Errors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widowControl/>
        <w:rPr>
          <w:szCs w:val="16"/>
          <w:lang w:val="en-GB"/>
        </w:rPr>
      </w:pPr>
      <w:r w:rsidRPr="00653FE2">
        <w:rPr>
          <w:szCs w:val="16"/>
          <w:lang w:val="en-GB"/>
        </w:rPr>
        <w:tab/>
        <w:t>SendRoutingInfoArg,</w:t>
      </w:r>
    </w:p>
    <w:p w:rsidR="004731A0" w:rsidRPr="00653FE2" w:rsidRDefault="004731A0" w:rsidP="004731A0">
      <w:pPr>
        <w:pStyle w:val="ASN1Source"/>
        <w:widowControl/>
        <w:rPr>
          <w:szCs w:val="16"/>
          <w:lang w:val="en-GB"/>
        </w:rPr>
      </w:pPr>
      <w:r w:rsidRPr="00653FE2">
        <w:rPr>
          <w:szCs w:val="16"/>
          <w:lang w:val="en-GB"/>
        </w:rPr>
        <w:tab/>
        <w:t>SendRoutingInfoRes,</w:t>
      </w:r>
    </w:p>
    <w:p w:rsidR="004731A0" w:rsidRPr="00653FE2" w:rsidRDefault="004731A0" w:rsidP="004731A0">
      <w:pPr>
        <w:pStyle w:val="ASN1Source"/>
        <w:widowControl/>
        <w:rPr>
          <w:szCs w:val="16"/>
          <w:lang w:val="en-GB"/>
        </w:rPr>
      </w:pPr>
      <w:r w:rsidRPr="00653FE2">
        <w:rPr>
          <w:szCs w:val="16"/>
          <w:lang w:val="en-GB"/>
        </w:rPr>
        <w:tab/>
        <w:t>ProvideRoamingNumberArg,</w:t>
      </w:r>
    </w:p>
    <w:p w:rsidR="004731A0" w:rsidRPr="00653FE2" w:rsidRDefault="004731A0" w:rsidP="004731A0">
      <w:pPr>
        <w:pStyle w:val="ASN1Source"/>
        <w:widowControl/>
        <w:rPr>
          <w:szCs w:val="16"/>
          <w:lang w:val="en-GB"/>
        </w:rPr>
      </w:pPr>
      <w:r w:rsidRPr="00653FE2">
        <w:rPr>
          <w:szCs w:val="16"/>
          <w:lang w:val="en-GB"/>
        </w:rPr>
        <w:tab/>
        <w:t>ProvideRoamingNumberRes,</w:t>
      </w:r>
    </w:p>
    <w:p w:rsidR="004731A0" w:rsidRPr="00653FE2" w:rsidRDefault="004731A0" w:rsidP="004731A0">
      <w:pPr>
        <w:pStyle w:val="ASN1Source"/>
        <w:widowControl/>
        <w:rPr>
          <w:szCs w:val="16"/>
          <w:lang w:val="en-GB"/>
        </w:rPr>
      </w:pPr>
      <w:r w:rsidRPr="00653FE2">
        <w:rPr>
          <w:szCs w:val="16"/>
          <w:lang w:val="en-GB"/>
        </w:rPr>
        <w:tab/>
        <w:t>ResumeCallHandlingArg,</w:t>
      </w:r>
    </w:p>
    <w:p w:rsidR="004731A0" w:rsidRPr="00653FE2" w:rsidRDefault="004731A0" w:rsidP="004731A0">
      <w:pPr>
        <w:pStyle w:val="ASN1Source"/>
        <w:widowControl/>
        <w:rPr>
          <w:szCs w:val="16"/>
          <w:lang w:val="en-GB"/>
        </w:rPr>
      </w:pPr>
      <w:r w:rsidRPr="00653FE2">
        <w:rPr>
          <w:szCs w:val="16"/>
          <w:lang w:val="en-GB"/>
        </w:rPr>
        <w:tab/>
        <w:t>ResumeCallHandlingRes,</w:t>
      </w:r>
    </w:p>
    <w:p w:rsidR="004731A0" w:rsidRPr="00653FE2" w:rsidRDefault="004731A0" w:rsidP="004731A0">
      <w:pPr>
        <w:pStyle w:val="ASN1Source"/>
        <w:widowControl/>
        <w:rPr>
          <w:szCs w:val="16"/>
          <w:lang w:val="en-GB"/>
        </w:rPr>
      </w:pPr>
      <w:r w:rsidRPr="00653FE2">
        <w:rPr>
          <w:szCs w:val="16"/>
          <w:lang w:val="en-GB"/>
        </w:rPr>
        <w:tab/>
        <w:t>SetReportingStateArg,</w:t>
      </w:r>
    </w:p>
    <w:p w:rsidR="004731A0" w:rsidRPr="00653FE2" w:rsidRDefault="004731A0" w:rsidP="004731A0">
      <w:pPr>
        <w:pStyle w:val="ASN1Source"/>
        <w:widowControl/>
        <w:rPr>
          <w:szCs w:val="16"/>
          <w:lang w:val="en-GB"/>
        </w:rPr>
      </w:pPr>
      <w:r w:rsidRPr="00653FE2">
        <w:rPr>
          <w:szCs w:val="16"/>
          <w:lang w:val="en-GB"/>
        </w:rPr>
        <w:tab/>
        <w:t>SetReportingStateRes,</w:t>
      </w:r>
    </w:p>
    <w:p w:rsidR="004731A0" w:rsidRPr="00653FE2" w:rsidRDefault="004731A0" w:rsidP="004731A0">
      <w:pPr>
        <w:pStyle w:val="ASN1Source"/>
        <w:widowControl/>
        <w:rPr>
          <w:szCs w:val="16"/>
          <w:lang w:val="en-GB"/>
        </w:rPr>
      </w:pPr>
      <w:r w:rsidRPr="00653FE2">
        <w:rPr>
          <w:szCs w:val="16"/>
          <w:lang w:val="en-GB"/>
        </w:rPr>
        <w:tab/>
        <w:t>StatusReportArg,</w:t>
      </w:r>
    </w:p>
    <w:p w:rsidR="004731A0" w:rsidRPr="00653FE2" w:rsidRDefault="004731A0" w:rsidP="004731A0">
      <w:pPr>
        <w:pStyle w:val="ASN1Source"/>
        <w:widowControl/>
        <w:rPr>
          <w:szCs w:val="16"/>
          <w:lang w:val="en-GB"/>
        </w:rPr>
      </w:pPr>
      <w:r w:rsidRPr="00653FE2">
        <w:rPr>
          <w:szCs w:val="16"/>
          <w:lang w:val="en-GB"/>
        </w:rPr>
        <w:tab/>
        <w:t>StatusReportRes,</w:t>
      </w:r>
    </w:p>
    <w:p w:rsidR="004731A0" w:rsidRPr="00653FE2" w:rsidRDefault="004731A0" w:rsidP="004731A0">
      <w:pPr>
        <w:pStyle w:val="ASN1Source"/>
        <w:widowControl/>
        <w:rPr>
          <w:szCs w:val="16"/>
          <w:lang w:val="en-GB"/>
        </w:rPr>
      </w:pPr>
      <w:r w:rsidRPr="00653FE2">
        <w:rPr>
          <w:szCs w:val="16"/>
          <w:lang w:val="en-GB"/>
        </w:rPr>
        <w:tab/>
        <w:t>RemoteUserFreeArg,</w:t>
      </w:r>
    </w:p>
    <w:p w:rsidR="004731A0" w:rsidRPr="00653FE2" w:rsidRDefault="004731A0" w:rsidP="004731A0">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rsidR="004731A0" w:rsidRPr="00653FE2" w:rsidRDefault="004731A0" w:rsidP="004731A0">
      <w:pPr>
        <w:pStyle w:val="ASN1Source"/>
        <w:widowControl/>
        <w:ind w:right="540"/>
        <w:rPr>
          <w:noProof/>
          <w:szCs w:val="16"/>
          <w:lang w:val="en-GB"/>
        </w:rPr>
      </w:pPr>
      <w:r w:rsidRPr="00653FE2">
        <w:rPr>
          <w:noProof/>
          <w:szCs w:val="16"/>
          <w:lang w:val="en-GB"/>
        </w:rPr>
        <w:tab/>
        <w:t>IST-AlertArg,</w:t>
      </w:r>
    </w:p>
    <w:p w:rsidR="004731A0" w:rsidRPr="00653FE2" w:rsidRDefault="004731A0" w:rsidP="004731A0">
      <w:pPr>
        <w:pStyle w:val="ASN1Source"/>
        <w:widowControl/>
        <w:ind w:right="540"/>
        <w:rPr>
          <w:noProof/>
          <w:szCs w:val="16"/>
          <w:lang w:val="en-GB"/>
        </w:rPr>
      </w:pPr>
      <w:r w:rsidRPr="00653FE2">
        <w:rPr>
          <w:noProof/>
          <w:szCs w:val="16"/>
          <w:lang w:val="en-GB"/>
        </w:rPr>
        <w:tab/>
        <w:t>IST-AlertRes,</w:t>
      </w:r>
    </w:p>
    <w:p w:rsidR="004731A0" w:rsidRPr="00653FE2" w:rsidRDefault="004731A0" w:rsidP="004731A0">
      <w:pPr>
        <w:pStyle w:val="ASN1Source"/>
        <w:widowControl/>
        <w:ind w:right="540"/>
        <w:rPr>
          <w:noProof/>
          <w:szCs w:val="16"/>
          <w:lang w:val="en-GB"/>
        </w:rPr>
      </w:pPr>
      <w:r w:rsidRPr="00653FE2">
        <w:rPr>
          <w:noProof/>
          <w:szCs w:val="16"/>
          <w:lang w:val="en-GB"/>
        </w:rPr>
        <w:tab/>
        <w:t>IST-CommandArg,</w:t>
      </w:r>
    </w:p>
    <w:p w:rsidR="004731A0" w:rsidRPr="00653FE2" w:rsidRDefault="004731A0" w:rsidP="004731A0">
      <w:pPr>
        <w:pStyle w:val="ASN1Source"/>
        <w:widowControl/>
        <w:rPr>
          <w:noProof/>
          <w:szCs w:val="16"/>
          <w:lang w:val="en-GB"/>
        </w:rPr>
      </w:pPr>
      <w:r w:rsidRPr="00653FE2">
        <w:rPr>
          <w:noProof/>
          <w:szCs w:val="16"/>
          <w:lang w:val="en-GB"/>
        </w:rPr>
        <w:tab/>
        <w:t>IST-CommandRes,</w:t>
      </w:r>
    </w:p>
    <w:p w:rsidR="004731A0" w:rsidRPr="00653FE2" w:rsidRDefault="004731A0" w:rsidP="004731A0">
      <w:pPr>
        <w:pStyle w:val="ASN1Source"/>
        <w:widowControl/>
        <w:rPr>
          <w:noProof/>
          <w:szCs w:val="16"/>
          <w:lang w:val="en-GB"/>
        </w:rPr>
      </w:pPr>
      <w:r w:rsidRPr="00653FE2">
        <w:rPr>
          <w:noProof/>
          <w:szCs w:val="16"/>
          <w:lang w:val="en-GB"/>
        </w:rPr>
        <w:tab/>
        <w:t>ReleaseResourcesArg,</w:t>
      </w:r>
    </w:p>
    <w:p w:rsidR="004731A0" w:rsidRPr="00653FE2" w:rsidRDefault="004731A0" w:rsidP="004731A0">
      <w:pPr>
        <w:pStyle w:val="ASN1Source"/>
        <w:widowControl/>
        <w:rPr>
          <w:szCs w:val="16"/>
          <w:lang w:val="en-GB"/>
        </w:rPr>
      </w:pPr>
      <w:r w:rsidRPr="00653FE2">
        <w:rPr>
          <w:noProof/>
          <w:szCs w:val="16"/>
          <w:lang w:val="en-GB"/>
        </w:rPr>
        <w:tab/>
        <w:t>ReleaseResourcesRes</w:t>
      </w:r>
    </w:p>
    <w:p w:rsidR="004731A0" w:rsidRPr="00653FE2" w:rsidRDefault="004731A0" w:rsidP="004731A0">
      <w:pPr>
        <w:pStyle w:val="ASN1Source"/>
        <w:widowControl/>
        <w:rPr>
          <w:szCs w:val="16"/>
          <w:lang w:val="en-GB"/>
        </w:rPr>
      </w:pPr>
      <w:r w:rsidRPr="00653FE2">
        <w:rPr>
          <w:szCs w:val="16"/>
          <w:lang w:val="en-GB"/>
        </w:rPr>
        <w:t>FROM MAP-CH-DataTypes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map-CH-DataTypes (13)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sendRoutingInfo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begin"/>
        <w:widowControl/>
        <w:rPr>
          <w:b w:val="0"/>
          <w:szCs w:val="16"/>
          <w:lang w:val="en-GB"/>
        </w:rPr>
      </w:pPr>
      <w:r w:rsidRPr="00653FE2">
        <w:rPr>
          <w:b w:val="0"/>
          <w:szCs w:val="16"/>
          <w:lang w:val="en-GB" w:eastAsia="ja-JP"/>
        </w:rPr>
        <w:t>-- The timer is set to the upper limit of the range if the GMSC supports pre-paging.</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SendRoutingInfoArg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SendRoutingInfoRes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or-NotAllowed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numberChanged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busySubscriber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noSubscriberReply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cug-Reject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forwardingViolation}</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local:22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begin"/>
        <w:widowControl/>
        <w:rPr>
          <w:b w:val="0"/>
          <w:szCs w:val="16"/>
          <w:lang w:val="en-GB"/>
        </w:rPr>
      </w:pPr>
      <w:r w:rsidRPr="00653FE2">
        <w:rPr>
          <w:b w:val="0"/>
          <w:szCs w:val="16"/>
          <w:lang w:val="en-GB" w:eastAsia="ja-JP"/>
        </w:rPr>
        <w:t>-- The timer is set to the upper limit of the range if the HLR supports pre-paging.</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ProvideRoamingNumberArg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ProvideRoamingNumberRes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or-NotAllowed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noRoamingNumberAvailable}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ResumeCallHandlingArg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ResumeCallHandlingRes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forwardingFailed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or-NotAllowed |</w:t>
      </w:r>
    </w:p>
    <w:p w:rsidR="004731A0" w:rsidRPr="00653FE2" w:rsidRDefault="004731A0" w:rsidP="004731A0">
      <w:pPr>
        <w:pStyle w:val="ASN1TABLEmiddle"/>
        <w:outlineLvl w:val="0"/>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4731A0" w:rsidRPr="00653FE2" w:rsidRDefault="004731A0" w:rsidP="004731A0">
      <w:pPr>
        <w:pStyle w:val="ASN1TABLEmiddle"/>
        <w:widowControl/>
        <w:rPr>
          <w:szCs w:val="16"/>
          <w:lang w:val="nb-NO"/>
        </w:rPr>
      </w:pPr>
      <w:r w:rsidRPr="00653FE2">
        <w:rPr>
          <w:szCs w:val="16"/>
          <w:lang w:val="nb-NO"/>
        </w:rPr>
        <w:tab/>
        <w:t>ARGUMENT</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SetReportingStateArg</w:t>
      </w:r>
    </w:p>
    <w:p w:rsidR="004731A0" w:rsidRPr="00653FE2" w:rsidRDefault="004731A0" w:rsidP="004731A0">
      <w:pPr>
        <w:pStyle w:val="ASN1TABLEmiddle"/>
        <w:widowControl/>
        <w:rPr>
          <w:szCs w:val="16"/>
          <w:lang w:val="nb-NO"/>
        </w:rPr>
      </w:pPr>
      <w:r w:rsidRPr="00653FE2">
        <w:rPr>
          <w:szCs w:val="16"/>
          <w:lang w:val="nb-NO"/>
        </w:rPr>
        <w:tab/>
        <w:t>RESULT</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SetReportingStateRes</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 optional</w:t>
      </w:r>
    </w:p>
    <w:p w:rsidR="004731A0" w:rsidRPr="00653FE2" w:rsidRDefault="004731A0" w:rsidP="004731A0">
      <w:pPr>
        <w:pStyle w:val="ASN1TABLEmiddle"/>
        <w:widowControl/>
        <w:rPr>
          <w:szCs w:val="16"/>
          <w:lang w:val="nb-NO"/>
        </w:rPr>
      </w:pPr>
      <w:r w:rsidRPr="00653FE2">
        <w:rPr>
          <w:szCs w:val="16"/>
          <w:lang w:val="nb-NO"/>
        </w:rPr>
        <w:tab/>
        <w:t>ERRORS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systemFailure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unidentifiedSubscriber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unexpectedDataValue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dataMissing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resourceLimitation |</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facilityNotSupported}</w:t>
      </w:r>
    </w:p>
    <w:p w:rsidR="004731A0" w:rsidRPr="00653FE2" w:rsidRDefault="004731A0" w:rsidP="004731A0">
      <w:pPr>
        <w:pStyle w:val="ASN1TABLEmiddle"/>
        <w:widowControl/>
        <w:rPr>
          <w:szCs w:val="16"/>
          <w:lang w:val="nb-NO"/>
        </w:rPr>
      </w:pPr>
      <w:r w:rsidRPr="00653FE2">
        <w:rPr>
          <w:szCs w:val="16"/>
          <w:lang w:val="nb-NO"/>
        </w:rPr>
        <w:tab/>
        <w:t>CODE</w:t>
      </w:r>
      <w:r w:rsidRPr="00653FE2">
        <w:rPr>
          <w:szCs w:val="16"/>
          <w:lang w:val="nb-NO"/>
        </w:rPr>
        <w:tab/>
        <w:t>local:73 }</w:t>
      </w:r>
    </w:p>
    <w:p w:rsidR="004731A0" w:rsidRPr="00653FE2" w:rsidRDefault="004731A0" w:rsidP="004731A0">
      <w:pPr>
        <w:pStyle w:val="ASN1Source"/>
        <w:widowControl/>
        <w:rPr>
          <w:szCs w:val="16"/>
          <w:lang w:val="nb-NO"/>
        </w:rPr>
      </w:pPr>
    </w:p>
    <w:p w:rsidR="004731A0" w:rsidRPr="00653FE2" w:rsidRDefault="004731A0" w:rsidP="004731A0">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4731A0" w:rsidRPr="00653FE2" w:rsidRDefault="004731A0" w:rsidP="004731A0">
      <w:pPr>
        <w:pStyle w:val="ASN1TABLEmiddle"/>
        <w:widowControl/>
        <w:rPr>
          <w:szCs w:val="16"/>
          <w:lang w:val="en-GB"/>
        </w:rPr>
      </w:pPr>
      <w:r w:rsidRPr="00653FE2">
        <w:rPr>
          <w:szCs w:val="16"/>
          <w:lang w:val="nb-NO"/>
        </w:rPr>
        <w:tab/>
      </w:r>
      <w:r w:rsidRPr="00653FE2">
        <w:rPr>
          <w:szCs w:val="16"/>
          <w:lang w:val="en-GB"/>
        </w:rPr>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StatusReportArg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StatusReportRes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local:74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RemoteUserFreeArg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RemoteUserFreeRes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incompatibleTerminal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busySubscriber}</w:t>
      </w:r>
    </w:p>
    <w:p w:rsidR="004731A0" w:rsidRPr="00653FE2" w:rsidRDefault="004731A0" w:rsidP="004731A0">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rsidR="004731A0" w:rsidRPr="00653FE2" w:rsidRDefault="004731A0" w:rsidP="004731A0">
      <w:pPr>
        <w:pStyle w:val="ASN1Source"/>
        <w:widowControl/>
        <w:rPr>
          <w:szCs w:val="16"/>
          <w:lang w:val="en-US"/>
        </w:rPr>
      </w:pPr>
    </w:p>
    <w:p w:rsidR="004731A0" w:rsidRPr="00653FE2" w:rsidRDefault="004731A0" w:rsidP="004731A0">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Pr>
          <w:b w:val="0"/>
          <w:noProof/>
          <w:szCs w:val="16"/>
          <w:lang w:val="en-US"/>
        </w:rPr>
        <w:tab/>
      </w:r>
      <w:r>
        <w:rPr>
          <w:b w:val="0"/>
          <w:noProof/>
          <w:szCs w:val="16"/>
          <w:lang w:val="en-US"/>
        </w:rPr>
        <w:tab/>
      </w:r>
      <w:r w:rsidRPr="00653FE2">
        <w:rPr>
          <w:b w:val="0"/>
          <w:noProof/>
          <w:szCs w:val="16"/>
          <w:lang w:val="en-US"/>
        </w:rPr>
        <w:t>--Timer m</w:t>
      </w:r>
    </w:p>
    <w:p w:rsidR="004731A0" w:rsidRPr="00653FE2" w:rsidRDefault="004731A0" w:rsidP="004731A0">
      <w:pPr>
        <w:pStyle w:val="ASN1TABLEmiddle"/>
        <w:widowControl/>
        <w:ind w:right="540"/>
        <w:rPr>
          <w:noProof/>
          <w:szCs w:val="16"/>
          <w:lang w:val="en-US"/>
        </w:rPr>
      </w:pPr>
      <w:r w:rsidRPr="00653FE2">
        <w:rPr>
          <w:noProof/>
          <w:szCs w:val="16"/>
          <w:lang w:val="en-US"/>
        </w:rPr>
        <w:tab/>
        <w:t>ARGUMENT</w:t>
      </w:r>
    </w:p>
    <w:p w:rsidR="004731A0" w:rsidRPr="00653FE2" w:rsidRDefault="004731A0" w:rsidP="004731A0">
      <w:pPr>
        <w:pStyle w:val="ASN1TABLEmiddle"/>
        <w:widowControl/>
        <w:ind w:right="540"/>
        <w:rPr>
          <w:noProof/>
          <w:szCs w:val="16"/>
          <w:lang w:val="en-US"/>
        </w:rPr>
      </w:pPr>
      <w:r>
        <w:rPr>
          <w:noProof/>
          <w:szCs w:val="16"/>
          <w:lang w:val="en-US"/>
        </w:rPr>
        <w:tab/>
      </w:r>
      <w:r w:rsidRPr="00653FE2">
        <w:rPr>
          <w:noProof/>
          <w:szCs w:val="16"/>
          <w:lang w:val="en-US"/>
        </w:rPr>
        <w:t>IST-AlertArg</w:t>
      </w:r>
    </w:p>
    <w:p w:rsidR="004731A0" w:rsidRPr="00653FE2" w:rsidRDefault="004731A0" w:rsidP="004731A0">
      <w:pPr>
        <w:pStyle w:val="ASN1TABLEmiddle"/>
        <w:widowControl/>
        <w:ind w:right="540"/>
        <w:rPr>
          <w:noProof/>
          <w:szCs w:val="16"/>
          <w:lang w:val="en-US"/>
        </w:rPr>
      </w:pPr>
      <w:r w:rsidRPr="00653FE2">
        <w:rPr>
          <w:noProof/>
          <w:szCs w:val="16"/>
          <w:lang w:val="en-US"/>
        </w:rPr>
        <w:tab/>
        <w:t>RESULT</w:t>
      </w:r>
    </w:p>
    <w:p w:rsidR="004731A0" w:rsidRPr="00653FE2" w:rsidRDefault="004731A0" w:rsidP="004731A0">
      <w:pPr>
        <w:pStyle w:val="ASN1TABLEmiddle"/>
        <w:widowControl/>
        <w:ind w:right="540"/>
        <w:rPr>
          <w:noProof/>
          <w:szCs w:val="16"/>
          <w:lang w:val="en-US"/>
        </w:rPr>
      </w:pPr>
      <w:r>
        <w:rPr>
          <w:noProof/>
          <w:szCs w:val="16"/>
          <w:lang w:val="en-US"/>
        </w:rPr>
        <w:tab/>
      </w:r>
      <w:r w:rsidRPr="00653FE2">
        <w:rPr>
          <w:noProof/>
          <w:szCs w:val="16"/>
          <w:lang w:val="en-US"/>
        </w:rPr>
        <w:t>IST-AlertRes</w:t>
      </w:r>
    </w:p>
    <w:p w:rsidR="004731A0" w:rsidRPr="00653FE2" w:rsidRDefault="004731A0" w:rsidP="004731A0">
      <w:pPr>
        <w:pStyle w:val="ASN1TABLEmiddle"/>
        <w:widowControl/>
        <w:ind w:right="540"/>
        <w:rPr>
          <w:noProof/>
          <w:szCs w:val="16"/>
          <w:lang w:val="en-GB"/>
        </w:rPr>
      </w:pPr>
      <w:r>
        <w:rPr>
          <w:noProof/>
          <w:szCs w:val="16"/>
          <w:lang w:val="en-US"/>
        </w:rPr>
        <w:tab/>
      </w:r>
      <w:r w:rsidRPr="00653FE2">
        <w:rPr>
          <w:noProof/>
          <w:szCs w:val="16"/>
          <w:lang w:val="en-GB"/>
        </w:rPr>
        <w:t>-- optional</w:t>
      </w:r>
    </w:p>
    <w:p w:rsidR="004731A0" w:rsidRPr="00653FE2" w:rsidRDefault="004731A0" w:rsidP="004731A0">
      <w:pPr>
        <w:pStyle w:val="ASN1TABLEmiddle"/>
        <w:widowControl/>
        <w:ind w:right="540"/>
        <w:rPr>
          <w:noProof/>
          <w:szCs w:val="16"/>
          <w:lang w:val="en-GB"/>
        </w:rPr>
      </w:pPr>
      <w:r w:rsidRPr="00653FE2">
        <w:rPr>
          <w:noProof/>
          <w:szCs w:val="16"/>
          <w:lang w:val="en-GB"/>
        </w:rPr>
        <w:tab/>
        <w:t>ERRORS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systemFailure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4731A0" w:rsidRPr="00653FE2" w:rsidRDefault="004731A0" w:rsidP="004731A0">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rsidR="004731A0" w:rsidRPr="00653FE2" w:rsidRDefault="004731A0" w:rsidP="004731A0">
      <w:pPr>
        <w:pStyle w:val="ASN1Source"/>
        <w:widowControl/>
        <w:ind w:right="540"/>
        <w:rPr>
          <w:noProof/>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Pr>
          <w:b w:val="0"/>
          <w:noProof/>
          <w:szCs w:val="16"/>
          <w:lang w:val="en-GB"/>
        </w:rPr>
        <w:tab/>
      </w:r>
      <w:r>
        <w:rPr>
          <w:b w:val="0"/>
          <w:noProof/>
          <w:szCs w:val="16"/>
          <w:lang w:val="en-GB"/>
        </w:rPr>
        <w:tab/>
      </w:r>
      <w:r w:rsidRPr="00653FE2">
        <w:rPr>
          <w:b w:val="0"/>
          <w:noProof/>
          <w:szCs w:val="16"/>
          <w:lang w:val="en-GB"/>
        </w:rPr>
        <w:t>--Timer m</w:t>
      </w:r>
    </w:p>
    <w:p w:rsidR="004731A0" w:rsidRPr="00653FE2" w:rsidRDefault="004731A0" w:rsidP="004731A0">
      <w:pPr>
        <w:pStyle w:val="ASN1TABLEmiddle"/>
        <w:widowControl/>
        <w:ind w:right="540"/>
        <w:rPr>
          <w:noProof/>
          <w:szCs w:val="16"/>
          <w:lang w:val="en-GB"/>
        </w:rPr>
      </w:pPr>
      <w:r w:rsidRPr="00653FE2">
        <w:rPr>
          <w:noProof/>
          <w:szCs w:val="16"/>
          <w:lang w:val="en-GB"/>
        </w:rPr>
        <w:tab/>
        <w:t>ARGUMENT</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IST-CommandArg</w:t>
      </w:r>
    </w:p>
    <w:p w:rsidR="004731A0" w:rsidRPr="00653FE2" w:rsidRDefault="004731A0" w:rsidP="004731A0">
      <w:pPr>
        <w:pStyle w:val="ASN1TABLEmiddle"/>
        <w:widowControl/>
        <w:ind w:right="540"/>
        <w:rPr>
          <w:noProof/>
          <w:szCs w:val="16"/>
          <w:lang w:val="en-GB"/>
        </w:rPr>
      </w:pPr>
      <w:r w:rsidRPr="00653FE2">
        <w:rPr>
          <w:noProof/>
          <w:szCs w:val="16"/>
          <w:lang w:val="en-GB"/>
        </w:rPr>
        <w:tab/>
        <w:t>RESULT</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IST-CommandRes</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 optional</w:t>
      </w:r>
    </w:p>
    <w:p w:rsidR="004731A0" w:rsidRPr="00653FE2" w:rsidRDefault="004731A0" w:rsidP="004731A0">
      <w:pPr>
        <w:pStyle w:val="ASN1TABLEmiddle"/>
        <w:widowControl/>
        <w:ind w:right="540"/>
        <w:rPr>
          <w:noProof/>
          <w:szCs w:val="16"/>
          <w:lang w:val="en-GB"/>
        </w:rPr>
      </w:pPr>
      <w:r w:rsidRPr="00653FE2">
        <w:rPr>
          <w:noProof/>
          <w:szCs w:val="16"/>
          <w:lang w:val="en-GB"/>
        </w:rPr>
        <w:tab/>
        <w:t>ERRORS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systemFailure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4731A0" w:rsidRPr="00653FE2" w:rsidRDefault="004731A0" w:rsidP="004731A0">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rsidR="004731A0" w:rsidRPr="00653FE2" w:rsidRDefault="004731A0" w:rsidP="004731A0">
      <w:pPr>
        <w:pStyle w:val="ASN1Source"/>
        <w:widowControl/>
        <w:ind w:right="540"/>
        <w:rPr>
          <w:noProof/>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Pr>
          <w:b w:val="0"/>
          <w:noProof/>
          <w:szCs w:val="16"/>
          <w:lang w:val="en-GB"/>
        </w:rPr>
        <w:tab/>
      </w:r>
      <w:r>
        <w:rPr>
          <w:b w:val="0"/>
          <w:noProof/>
          <w:szCs w:val="16"/>
          <w:lang w:val="en-GB"/>
        </w:rPr>
        <w:tab/>
      </w:r>
      <w:r w:rsidRPr="00653FE2">
        <w:rPr>
          <w:b w:val="0"/>
          <w:noProof/>
          <w:szCs w:val="16"/>
          <w:lang w:val="en-GB"/>
        </w:rPr>
        <w:t>--Timer m</w:t>
      </w:r>
    </w:p>
    <w:p w:rsidR="004731A0" w:rsidRPr="00653FE2" w:rsidRDefault="004731A0" w:rsidP="004731A0">
      <w:pPr>
        <w:pStyle w:val="ASN1TABLEmiddle"/>
        <w:widowControl/>
        <w:ind w:right="540"/>
        <w:rPr>
          <w:noProof/>
          <w:szCs w:val="16"/>
          <w:lang w:val="en-GB"/>
        </w:rPr>
      </w:pPr>
      <w:r w:rsidRPr="00653FE2">
        <w:rPr>
          <w:noProof/>
          <w:szCs w:val="16"/>
          <w:lang w:val="en-GB"/>
        </w:rPr>
        <w:tab/>
        <w:t>ARGUMENT</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ReleaseResourcesArg</w:t>
      </w:r>
    </w:p>
    <w:p w:rsidR="004731A0" w:rsidRPr="00653FE2" w:rsidRDefault="004731A0" w:rsidP="004731A0">
      <w:pPr>
        <w:pStyle w:val="ASN1TABLEmiddle"/>
        <w:widowControl/>
        <w:ind w:right="540"/>
        <w:rPr>
          <w:noProof/>
          <w:szCs w:val="16"/>
          <w:lang w:val="en-GB"/>
        </w:rPr>
      </w:pPr>
      <w:r w:rsidRPr="00653FE2">
        <w:rPr>
          <w:noProof/>
          <w:szCs w:val="16"/>
          <w:lang w:val="en-GB"/>
        </w:rPr>
        <w:tab/>
        <w:t>RESULT</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ReleaseResourcesRes</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 optional</w:t>
      </w:r>
    </w:p>
    <w:p w:rsidR="004731A0" w:rsidRPr="00653FE2" w:rsidRDefault="004731A0" w:rsidP="004731A0">
      <w:pPr>
        <w:pStyle w:val="ASN1TABLEmiddle"/>
        <w:widowControl/>
        <w:ind w:right="540"/>
        <w:rPr>
          <w:noProof/>
          <w:szCs w:val="16"/>
          <w:lang w:val="en-GB"/>
        </w:rPr>
      </w:pPr>
      <w:r w:rsidRPr="00653FE2">
        <w:rPr>
          <w:noProof/>
          <w:szCs w:val="16"/>
          <w:lang w:val="en-GB"/>
        </w:rPr>
        <w:tab/>
        <w:t>ERRORS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4731A0" w:rsidRPr="00653FE2" w:rsidRDefault="004731A0" w:rsidP="004731A0">
      <w:pPr>
        <w:pStyle w:val="ASN1TABLEmiddle"/>
        <w:widowControl/>
        <w:ind w:right="540"/>
        <w:rPr>
          <w:noProof/>
          <w:szCs w:val="16"/>
          <w:lang w:val="en-GB"/>
        </w:rPr>
      </w:pPr>
      <w:r>
        <w:rPr>
          <w:noProof/>
          <w:szCs w:val="16"/>
          <w:lang w:val="en-GB"/>
        </w:rPr>
        <w:tab/>
      </w:r>
      <w:r w:rsidRPr="00653FE2">
        <w:rPr>
          <w:noProof/>
          <w:szCs w:val="16"/>
          <w:lang w:val="en-GB"/>
        </w:rPr>
        <w:t>systemFailure }</w:t>
      </w:r>
    </w:p>
    <w:p w:rsidR="004731A0" w:rsidRPr="00653FE2" w:rsidRDefault="004731A0" w:rsidP="004731A0">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code="9"/>
          <w:pgMar w:top="1418" w:right="1134" w:bottom="1134" w:left="1134" w:header="851" w:footer="340" w:gutter="0"/>
          <w:paperSrc w:first="4" w:other="4"/>
          <w:cols w:space="703"/>
          <w:titlePg/>
        </w:sectPr>
      </w:pPr>
    </w:p>
    <w:p w:rsidR="004731A0" w:rsidRPr="00653FE2" w:rsidRDefault="004731A0" w:rsidP="004731A0">
      <w:pPr>
        <w:pStyle w:val="Heading3"/>
      </w:pPr>
      <w:bookmarkStart w:id="5397" w:name="_Toc11332218"/>
      <w:bookmarkStart w:id="5398" w:name="_Toc36545701"/>
      <w:bookmarkStart w:id="5399" w:name="_Toc57893517"/>
      <w:bookmarkStart w:id="5400" w:name="_Toc57898645"/>
      <w:bookmarkStart w:id="5401" w:name="_Toc57921632"/>
      <w:r w:rsidRPr="00653FE2">
        <w:t>17.6.4</w:t>
      </w:r>
      <w:r w:rsidRPr="00653FE2">
        <w:tab/>
        <w:t>Supplementary service operations</w:t>
      </w:r>
      <w:bookmarkEnd w:id="5397"/>
      <w:bookmarkEnd w:id="5398"/>
      <w:bookmarkEnd w:id="5399"/>
      <w:bookmarkEnd w:id="5400"/>
      <w:bookmarkEnd w:id="5401"/>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rsidR="004731A0" w:rsidRPr="00653FE2" w:rsidRDefault="004731A0" w:rsidP="004731A0">
      <w:pPr>
        <w:pStyle w:val="ASN1Source"/>
        <w:keepNext/>
        <w:keepLines/>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widowControl/>
        <w:rPr>
          <w:szCs w:val="16"/>
          <w:lang w:val="en-GB"/>
        </w:rPr>
      </w:pPr>
      <w:r w:rsidRPr="00653FE2">
        <w:rPr>
          <w:szCs w:val="16"/>
          <w:lang w:val="en-GB"/>
        </w:rPr>
        <w:t xml:space="preserve">   gsm-Network (1) modules (3) map-SupplementaryServiceOperations (8)</w:t>
      </w:r>
    </w:p>
    <w:p w:rsidR="004731A0" w:rsidRPr="00653FE2" w:rsidRDefault="004731A0" w:rsidP="004731A0">
      <w:pPr>
        <w:pStyle w:val="ASN1Source"/>
        <w:keepNext/>
        <w:keepLines/>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registerSS,</w:t>
      </w:r>
    </w:p>
    <w:p w:rsidR="004731A0" w:rsidRPr="00653FE2" w:rsidRDefault="004731A0" w:rsidP="004731A0">
      <w:pPr>
        <w:pStyle w:val="ASN1Source"/>
        <w:widowControl/>
        <w:rPr>
          <w:szCs w:val="16"/>
          <w:lang w:val="en-GB"/>
        </w:rPr>
      </w:pPr>
      <w:r w:rsidRPr="00653FE2">
        <w:rPr>
          <w:szCs w:val="16"/>
          <w:lang w:val="en-GB"/>
        </w:rPr>
        <w:tab/>
        <w:t>eraseSS,</w:t>
      </w:r>
    </w:p>
    <w:p w:rsidR="004731A0" w:rsidRPr="00653FE2" w:rsidRDefault="004731A0" w:rsidP="004731A0">
      <w:pPr>
        <w:pStyle w:val="ASN1Source"/>
        <w:widowControl/>
        <w:rPr>
          <w:szCs w:val="16"/>
          <w:lang w:val="en-GB"/>
        </w:rPr>
      </w:pPr>
      <w:r w:rsidRPr="00653FE2">
        <w:rPr>
          <w:szCs w:val="16"/>
          <w:lang w:val="en-GB"/>
        </w:rPr>
        <w:tab/>
        <w:t>activateSS,</w:t>
      </w:r>
    </w:p>
    <w:p w:rsidR="004731A0" w:rsidRPr="00653FE2" w:rsidRDefault="004731A0" w:rsidP="004731A0">
      <w:pPr>
        <w:pStyle w:val="ASN1Source"/>
        <w:widowControl/>
        <w:rPr>
          <w:szCs w:val="16"/>
          <w:lang w:val="en-GB"/>
        </w:rPr>
      </w:pPr>
      <w:r w:rsidRPr="00653FE2">
        <w:rPr>
          <w:szCs w:val="16"/>
          <w:lang w:val="en-GB"/>
        </w:rPr>
        <w:tab/>
        <w:t>deactivateSS,</w:t>
      </w:r>
    </w:p>
    <w:p w:rsidR="004731A0" w:rsidRPr="00653FE2" w:rsidRDefault="004731A0" w:rsidP="004731A0">
      <w:pPr>
        <w:pStyle w:val="ASN1Source"/>
        <w:widowControl/>
        <w:rPr>
          <w:szCs w:val="16"/>
          <w:lang w:val="en-GB"/>
        </w:rPr>
      </w:pPr>
      <w:r w:rsidRPr="00653FE2">
        <w:rPr>
          <w:szCs w:val="16"/>
          <w:lang w:val="en-GB"/>
        </w:rPr>
        <w:tab/>
        <w:t>interrogateSS,</w:t>
      </w:r>
    </w:p>
    <w:p w:rsidR="004731A0" w:rsidRPr="00653FE2" w:rsidRDefault="004731A0" w:rsidP="004731A0">
      <w:pPr>
        <w:pStyle w:val="ASN1Source"/>
        <w:widowControl/>
        <w:rPr>
          <w:szCs w:val="16"/>
          <w:lang w:val="en-GB"/>
        </w:rPr>
      </w:pPr>
      <w:r w:rsidRPr="00653FE2">
        <w:rPr>
          <w:szCs w:val="16"/>
          <w:lang w:val="en-GB"/>
        </w:rPr>
        <w:tab/>
        <w:t>processUnstructuredSS-Request,</w:t>
      </w:r>
    </w:p>
    <w:p w:rsidR="004731A0" w:rsidRPr="00653FE2" w:rsidRDefault="004731A0" w:rsidP="004731A0">
      <w:pPr>
        <w:pStyle w:val="ASN1Source"/>
        <w:widowControl/>
        <w:rPr>
          <w:szCs w:val="16"/>
          <w:lang w:val="en-GB"/>
        </w:rPr>
      </w:pPr>
      <w:r w:rsidRPr="00653FE2">
        <w:rPr>
          <w:szCs w:val="16"/>
          <w:lang w:val="en-GB"/>
        </w:rPr>
        <w:tab/>
        <w:t>unstructuredSS-Request,</w:t>
      </w:r>
    </w:p>
    <w:p w:rsidR="004731A0" w:rsidRPr="00653FE2" w:rsidRDefault="004731A0" w:rsidP="004731A0">
      <w:pPr>
        <w:pStyle w:val="ASN1Source"/>
        <w:widowControl/>
        <w:rPr>
          <w:szCs w:val="16"/>
          <w:lang w:val="en-GB"/>
        </w:rPr>
      </w:pPr>
      <w:r w:rsidRPr="00653FE2">
        <w:rPr>
          <w:szCs w:val="16"/>
          <w:lang w:val="en-GB"/>
        </w:rPr>
        <w:tab/>
        <w:t>unstructuredSS-Notify,</w:t>
      </w:r>
    </w:p>
    <w:p w:rsidR="004731A0" w:rsidRPr="00653FE2" w:rsidRDefault="004731A0" w:rsidP="004731A0">
      <w:pPr>
        <w:pStyle w:val="ASN1Source"/>
        <w:widowControl/>
        <w:rPr>
          <w:szCs w:val="16"/>
          <w:lang w:val="en-GB"/>
        </w:rPr>
      </w:pPr>
      <w:r w:rsidRPr="00653FE2">
        <w:rPr>
          <w:szCs w:val="16"/>
          <w:lang w:val="en-GB"/>
        </w:rPr>
        <w:tab/>
        <w:t>registerPassword,</w:t>
      </w:r>
    </w:p>
    <w:p w:rsidR="004731A0" w:rsidRPr="00653FE2" w:rsidRDefault="004731A0" w:rsidP="004731A0">
      <w:pPr>
        <w:pStyle w:val="ASN1Source"/>
        <w:widowControl/>
        <w:spacing w:line="-180" w:lineRule="auto"/>
        <w:rPr>
          <w:szCs w:val="16"/>
          <w:lang w:val="en-GB"/>
        </w:rPr>
      </w:pPr>
      <w:r w:rsidRPr="00653FE2">
        <w:rPr>
          <w:szCs w:val="16"/>
          <w:lang w:val="en-GB"/>
        </w:rPr>
        <w:tab/>
        <w:t>getPassword,</w:t>
      </w:r>
    </w:p>
    <w:p w:rsidR="004731A0" w:rsidRPr="00653FE2" w:rsidRDefault="004731A0" w:rsidP="004731A0">
      <w:pPr>
        <w:pStyle w:val="ASN1Source"/>
        <w:widowControl/>
        <w:spacing w:line="-180" w:lineRule="auto"/>
        <w:rPr>
          <w:szCs w:val="16"/>
          <w:lang w:val="en-GB"/>
        </w:rPr>
      </w:pPr>
      <w:r w:rsidRPr="00653FE2">
        <w:rPr>
          <w:szCs w:val="16"/>
          <w:lang w:val="en-GB"/>
        </w:rPr>
        <w:tab/>
        <w:t>ss-InvocationNotification,</w:t>
      </w:r>
    </w:p>
    <w:p w:rsidR="004731A0" w:rsidRPr="00653FE2" w:rsidRDefault="004731A0" w:rsidP="004731A0">
      <w:pPr>
        <w:pStyle w:val="ASN1Source"/>
        <w:widowControl/>
        <w:rPr>
          <w:szCs w:val="16"/>
          <w:lang w:val="en-GB"/>
        </w:rPr>
      </w:pPr>
      <w:r w:rsidRPr="00653FE2">
        <w:rPr>
          <w:szCs w:val="16"/>
          <w:lang w:val="en-GB"/>
        </w:rPr>
        <w:tab/>
        <w:t>registerCC-Entry,</w:t>
      </w:r>
    </w:p>
    <w:p w:rsidR="004731A0" w:rsidRPr="00653FE2" w:rsidRDefault="004731A0" w:rsidP="004731A0">
      <w:pPr>
        <w:pStyle w:val="ASN1Source"/>
        <w:widowControl/>
        <w:rPr>
          <w:szCs w:val="16"/>
          <w:lang w:val="en-GB"/>
        </w:rPr>
      </w:pPr>
      <w:r w:rsidRPr="00653FE2">
        <w:rPr>
          <w:szCs w:val="16"/>
          <w:lang w:val="en-GB"/>
        </w:rPr>
        <w:tab/>
        <w:t>eraseCC-Entry</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bearerServiceNotProvisioned,</w:t>
      </w:r>
    </w:p>
    <w:p w:rsidR="004731A0" w:rsidRPr="00653FE2" w:rsidRDefault="004731A0" w:rsidP="004731A0">
      <w:pPr>
        <w:pStyle w:val="ASN1Source"/>
        <w:widowControl/>
        <w:rPr>
          <w:szCs w:val="16"/>
          <w:lang w:val="en-GB"/>
        </w:rPr>
      </w:pPr>
      <w:r w:rsidRPr="00653FE2">
        <w:rPr>
          <w:szCs w:val="16"/>
          <w:lang w:val="en-GB"/>
        </w:rPr>
        <w:tab/>
        <w:t>teleserviceNotProvisioned,</w:t>
      </w:r>
    </w:p>
    <w:p w:rsidR="004731A0" w:rsidRPr="00653FE2" w:rsidRDefault="004731A0" w:rsidP="004731A0">
      <w:pPr>
        <w:pStyle w:val="ASN1Source"/>
        <w:widowControl/>
        <w:rPr>
          <w:szCs w:val="16"/>
          <w:lang w:val="en-GB"/>
        </w:rPr>
      </w:pPr>
      <w:r w:rsidRPr="00653FE2">
        <w:rPr>
          <w:szCs w:val="16"/>
          <w:lang w:val="en-GB"/>
        </w:rPr>
        <w:tab/>
        <w:t>callBarred,</w:t>
      </w:r>
    </w:p>
    <w:p w:rsidR="004731A0" w:rsidRPr="00653FE2" w:rsidRDefault="004731A0" w:rsidP="004731A0">
      <w:pPr>
        <w:pStyle w:val="ASN1Source"/>
        <w:widowControl/>
        <w:rPr>
          <w:szCs w:val="16"/>
          <w:lang w:val="en-GB"/>
        </w:rPr>
      </w:pPr>
      <w:r w:rsidRPr="00653FE2">
        <w:rPr>
          <w:szCs w:val="16"/>
          <w:lang w:val="en-GB"/>
        </w:rPr>
        <w:tab/>
        <w:t>illegalSS-Operation,</w:t>
      </w:r>
    </w:p>
    <w:p w:rsidR="004731A0" w:rsidRPr="00653FE2" w:rsidRDefault="004731A0" w:rsidP="004731A0">
      <w:pPr>
        <w:pStyle w:val="ASN1Source"/>
        <w:widowControl/>
        <w:rPr>
          <w:szCs w:val="16"/>
          <w:lang w:val="en-GB"/>
        </w:rPr>
      </w:pPr>
      <w:r w:rsidRPr="00653FE2">
        <w:rPr>
          <w:szCs w:val="16"/>
          <w:lang w:val="en-GB"/>
        </w:rPr>
        <w:tab/>
        <w:t>ss-ErrorStatus,</w:t>
      </w:r>
    </w:p>
    <w:p w:rsidR="004731A0" w:rsidRPr="00653FE2" w:rsidRDefault="004731A0" w:rsidP="004731A0">
      <w:pPr>
        <w:pStyle w:val="ASN1Source"/>
        <w:widowControl/>
        <w:rPr>
          <w:szCs w:val="16"/>
          <w:lang w:val="en-GB"/>
        </w:rPr>
      </w:pPr>
      <w:r w:rsidRPr="00653FE2">
        <w:rPr>
          <w:szCs w:val="16"/>
          <w:lang w:val="en-GB"/>
        </w:rPr>
        <w:tab/>
        <w:t>ss-NotAvailable,</w:t>
      </w:r>
    </w:p>
    <w:p w:rsidR="004731A0" w:rsidRPr="00653FE2" w:rsidRDefault="004731A0" w:rsidP="004731A0">
      <w:pPr>
        <w:pStyle w:val="ASN1Source"/>
        <w:widowControl/>
        <w:rPr>
          <w:szCs w:val="16"/>
          <w:lang w:val="en-GB"/>
        </w:rPr>
      </w:pPr>
      <w:r w:rsidRPr="00653FE2">
        <w:rPr>
          <w:szCs w:val="16"/>
          <w:lang w:val="en-GB"/>
        </w:rPr>
        <w:tab/>
        <w:t>ss-SubscriptionViolation,</w:t>
      </w:r>
    </w:p>
    <w:p w:rsidR="004731A0" w:rsidRPr="00653FE2" w:rsidRDefault="004731A0" w:rsidP="004731A0">
      <w:pPr>
        <w:pStyle w:val="ASN1Source"/>
        <w:widowControl/>
        <w:rPr>
          <w:szCs w:val="16"/>
          <w:lang w:val="en-GB"/>
        </w:rPr>
      </w:pPr>
      <w:r w:rsidRPr="00653FE2">
        <w:rPr>
          <w:szCs w:val="16"/>
          <w:lang w:val="en-GB"/>
        </w:rPr>
        <w:tab/>
        <w:t>ss-Incompatibility,</w:t>
      </w:r>
    </w:p>
    <w:p w:rsidR="004731A0" w:rsidRPr="00653FE2" w:rsidRDefault="004731A0" w:rsidP="004731A0">
      <w:pPr>
        <w:pStyle w:val="ASN1Source"/>
        <w:widowControl/>
        <w:rPr>
          <w:szCs w:val="16"/>
          <w:lang w:val="en-GB"/>
        </w:rPr>
      </w:pPr>
      <w:r w:rsidRPr="00653FE2">
        <w:rPr>
          <w:szCs w:val="16"/>
          <w:lang w:val="en-GB"/>
        </w:rPr>
        <w:tab/>
        <w:t>pw-RegistrationFailure,</w:t>
      </w:r>
    </w:p>
    <w:p w:rsidR="004731A0" w:rsidRPr="00653FE2" w:rsidRDefault="004731A0" w:rsidP="004731A0">
      <w:pPr>
        <w:pStyle w:val="ASN1Source"/>
        <w:widowControl/>
        <w:rPr>
          <w:szCs w:val="16"/>
          <w:lang w:val="en-GB"/>
        </w:rPr>
      </w:pPr>
      <w:r w:rsidRPr="00653FE2">
        <w:rPr>
          <w:szCs w:val="16"/>
          <w:lang w:val="en-GB"/>
        </w:rPr>
        <w:tab/>
        <w:t>negativePW-Check,</w:t>
      </w:r>
    </w:p>
    <w:p w:rsidR="004731A0" w:rsidRPr="00653FE2" w:rsidRDefault="004731A0" w:rsidP="004731A0">
      <w:pPr>
        <w:pStyle w:val="ASN1Source"/>
        <w:widowControl/>
        <w:rPr>
          <w:szCs w:val="16"/>
          <w:lang w:val="en-GB"/>
        </w:rPr>
      </w:pPr>
      <w:r w:rsidRPr="00653FE2">
        <w:rPr>
          <w:szCs w:val="16"/>
          <w:lang w:val="en-GB"/>
        </w:rPr>
        <w:tab/>
        <w:t>numberOfPW-AttemptsViolation,</w:t>
      </w:r>
    </w:p>
    <w:p w:rsidR="004731A0" w:rsidRPr="00653FE2" w:rsidRDefault="004731A0" w:rsidP="004731A0">
      <w:pPr>
        <w:pStyle w:val="ASN1Source"/>
        <w:widowControl/>
        <w:rPr>
          <w:szCs w:val="16"/>
          <w:lang w:val="en-GB"/>
        </w:rPr>
      </w:pPr>
      <w:r w:rsidRPr="00653FE2">
        <w:rPr>
          <w:szCs w:val="16"/>
          <w:lang w:val="en-GB"/>
        </w:rPr>
        <w:tab/>
        <w:t>unknownAlphabet,</w:t>
      </w:r>
    </w:p>
    <w:p w:rsidR="004731A0" w:rsidRPr="00653FE2" w:rsidRDefault="004731A0" w:rsidP="004731A0">
      <w:pPr>
        <w:pStyle w:val="ASN1Source"/>
        <w:widowControl/>
        <w:rPr>
          <w:szCs w:val="16"/>
          <w:lang w:val="en-GB"/>
        </w:rPr>
      </w:pPr>
      <w:r w:rsidRPr="00653FE2">
        <w:rPr>
          <w:szCs w:val="16"/>
          <w:lang w:val="en-GB"/>
        </w:rPr>
        <w:tab/>
        <w:t>ussd-Busy,</w:t>
      </w:r>
    </w:p>
    <w:p w:rsidR="004731A0" w:rsidRPr="00653FE2" w:rsidRDefault="004731A0" w:rsidP="004731A0">
      <w:pPr>
        <w:pStyle w:val="ASN1Source"/>
        <w:widowControl/>
        <w:rPr>
          <w:szCs w:val="16"/>
          <w:lang w:val="en-GB"/>
        </w:rPr>
      </w:pPr>
      <w:r w:rsidRPr="00653FE2">
        <w:rPr>
          <w:szCs w:val="16"/>
          <w:lang w:val="en-GB"/>
        </w:rPr>
        <w:tab/>
        <w:t>absentSubscriber,</w:t>
      </w:r>
    </w:p>
    <w:p w:rsidR="004731A0" w:rsidRPr="00653FE2" w:rsidRDefault="004731A0" w:rsidP="004731A0">
      <w:pPr>
        <w:pStyle w:val="ASN1Source"/>
        <w:widowControl/>
        <w:rPr>
          <w:szCs w:val="16"/>
          <w:lang w:val="en-GB"/>
        </w:rPr>
      </w:pPr>
      <w:r w:rsidRPr="00653FE2">
        <w:rPr>
          <w:szCs w:val="16"/>
          <w:lang w:val="en-GB"/>
        </w:rPr>
        <w:tab/>
        <w:t>illegalSubscriber,</w:t>
      </w:r>
    </w:p>
    <w:p w:rsidR="004731A0" w:rsidRPr="00653FE2" w:rsidRDefault="004731A0" w:rsidP="004731A0">
      <w:pPr>
        <w:pStyle w:val="ASN1Source"/>
        <w:widowControl/>
        <w:rPr>
          <w:szCs w:val="16"/>
          <w:lang w:val="en-GB"/>
        </w:rPr>
      </w:pPr>
      <w:r w:rsidRPr="00653FE2">
        <w:rPr>
          <w:szCs w:val="16"/>
          <w:lang w:val="en-GB"/>
        </w:rPr>
        <w:tab/>
        <w:t>illegalEquipment,</w:t>
      </w:r>
    </w:p>
    <w:p w:rsidR="004731A0" w:rsidRPr="00653FE2" w:rsidRDefault="004731A0" w:rsidP="004731A0">
      <w:pPr>
        <w:pStyle w:val="ASN1Source"/>
        <w:widowControl/>
        <w:rPr>
          <w:szCs w:val="16"/>
          <w:lang w:val="en-GB"/>
        </w:rPr>
      </w:pPr>
      <w:r w:rsidRPr="00653FE2">
        <w:rPr>
          <w:szCs w:val="16"/>
          <w:lang w:val="en-GB"/>
        </w:rPr>
        <w:tab/>
        <w:t>shortTermDenial,</w:t>
      </w:r>
    </w:p>
    <w:p w:rsidR="004731A0" w:rsidRPr="00653FE2" w:rsidRDefault="004731A0" w:rsidP="004731A0">
      <w:pPr>
        <w:pStyle w:val="ASN1Source"/>
        <w:widowControl/>
        <w:rPr>
          <w:szCs w:val="16"/>
          <w:lang w:val="en-GB"/>
        </w:rPr>
      </w:pPr>
      <w:r w:rsidRPr="00653FE2">
        <w:rPr>
          <w:szCs w:val="16"/>
          <w:lang w:val="en-GB"/>
        </w:rPr>
        <w:tab/>
        <w:t>longTermDenial,</w:t>
      </w:r>
    </w:p>
    <w:p w:rsidR="004731A0" w:rsidRPr="00653FE2" w:rsidRDefault="004731A0" w:rsidP="004731A0">
      <w:pPr>
        <w:pStyle w:val="ASN1Source"/>
        <w:widowControl/>
        <w:rPr>
          <w:szCs w:val="16"/>
          <w:lang w:val="en-GB"/>
        </w:rPr>
      </w:pPr>
      <w:r w:rsidRPr="00653FE2">
        <w:rPr>
          <w:szCs w:val="16"/>
          <w:lang w:val="en-GB"/>
        </w:rPr>
        <w:tab/>
        <w:t>facilityNotSupported</w:t>
      </w:r>
    </w:p>
    <w:p w:rsidR="004731A0" w:rsidRPr="00653FE2" w:rsidRDefault="004731A0" w:rsidP="004731A0">
      <w:pPr>
        <w:pStyle w:val="ASN1Source"/>
        <w:widowControl/>
        <w:rPr>
          <w:szCs w:val="16"/>
          <w:lang w:val="en-GB"/>
        </w:rPr>
      </w:pPr>
      <w:r w:rsidRPr="00653FE2">
        <w:rPr>
          <w:szCs w:val="16"/>
          <w:lang w:val="en-GB"/>
        </w:rPr>
        <w:t>FROM MAP-Errors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RegisterSS-Arg,</w:t>
      </w:r>
    </w:p>
    <w:p w:rsidR="004731A0" w:rsidRPr="00653FE2" w:rsidRDefault="004731A0" w:rsidP="004731A0">
      <w:pPr>
        <w:pStyle w:val="ASN1Source"/>
        <w:widowControl/>
        <w:rPr>
          <w:szCs w:val="16"/>
          <w:lang w:val="en-GB"/>
        </w:rPr>
      </w:pPr>
      <w:r w:rsidRPr="00653FE2">
        <w:rPr>
          <w:szCs w:val="16"/>
          <w:lang w:val="en-GB"/>
        </w:rPr>
        <w:tab/>
        <w:t>SS-Info,</w:t>
      </w:r>
    </w:p>
    <w:p w:rsidR="004731A0" w:rsidRPr="00653FE2" w:rsidRDefault="004731A0" w:rsidP="004731A0">
      <w:pPr>
        <w:pStyle w:val="ASN1Source"/>
        <w:widowControl/>
        <w:rPr>
          <w:szCs w:val="16"/>
          <w:lang w:val="en-GB"/>
        </w:rPr>
      </w:pPr>
      <w:r w:rsidRPr="00653FE2">
        <w:rPr>
          <w:szCs w:val="16"/>
          <w:lang w:val="en-GB"/>
        </w:rPr>
        <w:tab/>
        <w:t>SS-ForBS-Code,</w:t>
      </w:r>
    </w:p>
    <w:p w:rsidR="004731A0" w:rsidRPr="00653FE2" w:rsidRDefault="004731A0" w:rsidP="004731A0">
      <w:pPr>
        <w:pStyle w:val="ASN1Source"/>
        <w:widowControl/>
        <w:rPr>
          <w:szCs w:val="16"/>
          <w:lang w:val="fr-FR"/>
        </w:rPr>
      </w:pPr>
      <w:r w:rsidRPr="00653FE2">
        <w:rPr>
          <w:szCs w:val="16"/>
          <w:lang w:val="en-GB"/>
        </w:rPr>
        <w:tab/>
      </w:r>
      <w:r w:rsidRPr="00653FE2">
        <w:rPr>
          <w:szCs w:val="16"/>
          <w:lang w:val="fr-FR"/>
        </w:rPr>
        <w:t>InterrogateSS-Res,</w:t>
      </w:r>
    </w:p>
    <w:p w:rsidR="004731A0" w:rsidRPr="00653FE2" w:rsidRDefault="004731A0" w:rsidP="004731A0">
      <w:pPr>
        <w:pStyle w:val="ASN1Source"/>
        <w:widowControl/>
        <w:rPr>
          <w:szCs w:val="16"/>
          <w:lang w:val="fr-FR"/>
        </w:rPr>
      </w:pPr>
      <w:r w:rsidRPr="00653FE2">
        <w:rPr>
          <w:szCs w:val="16"/>
          <w:lang w:val="fr-FR"/>
        </w:rPr>
        <w:tab/>
        <w:t>USSD-Arg,</w:t>
      </w:r>
    </w:p>
    <w:p w:rsidR="004731A0" w:rsidRPr="00653FE2" w:rsidRDefault="004731A0" w:rsidP="004731A0">
      <w:pPr>
        <w:pStyle w:val="ASN1Source"/>
        <w:widowControl/>
        <w:rPr>
          <w:szCs w:val="16"/>
          <w:lang w:val="fr-FR"/>
        </w:rPr>
      </w:pPr>
      <w:r w:rsidRPr="00653FE2">
        <w:rPr>
          <w:szCs w:val="16"/>
          <w:lang w:val="fr-FR"/>
        </w:rPr>
        <w:tab/>
        <w:t>USSD-Res,</w:t>
      </w:r>
    </w:p>
    <w:p w:rsidR="004731A0" w:rsidRPr="00653FE2" w:rsidRDefault="004731A0" w:rsidP="004731A0">
      <w:pPr>
        <w:pStyle w:val="ASN1Source"/>
        <w:widowControl/>
        <w:rPr>
          <w:szCs w:val="16"/>
          <w:lang w:val="en-GB"/>
        </w:rPr>
      </w:pPr>
      <w:r w:rsidRPr="00653FE2">
        <w:rPr>
          <w:szCs w:val="16"/>
          <w:lang w:val="fr-FR"/>
        </w:rPr>
        <w:tab/>
      </w:r>
      <w:r w:rsidRPr="00653FE2">
        <w:rPr>
          <w:szCs w:val="16"/>
          <w:lang w:val="en-GB"/>
        </w:rPr>
        <w:t>Password,</w:t>
      </w:r>
    </w:p>
    <w:p w:rsidR="004731A0" w:rsidRPr="00653FE2" w:rsidRDefault="004731A0" w:rsidP="004731A0">
      <w:pPr>
        <w:pStyle w:val="ASN1Source"/>
        <w:widowControl/>
        <w:rPr>
          <w:szCs w:val="16"/>
          <w:lang w:val="en-GB"/>
        </w:rPr>
      </w:pPr>
      <w:r w:rsidRPr="00653FE2">
        <w:rPr>
          <w:szCs w:val="16"/>
          <w:lang w:val="en-GB"/>
        </w:rPr>
        <w:tab/>
        <w:t>GuidanceInfo,</w:t>
      </w:r>
    </w:p>
    <w:p w:rsidR="004731A0" w:rsidRPr="00653FE2" w:rsidRDefault="004731A0" w:rsidP="004731A0">
      <w:pPr>
        <w:pStyle w:val="ASN1Source"/>
        <w:widowControl/>
        <w:rPr>
          <w:szCs w:val="16"/>
          <w:lang w:val="en-GB"/>
        </w:rPr>
      </w:pPr>
      <w:r w:rsidRPr="00653FE2">
        <w:rPr>
          <w:szCs w:val="16"/>
          <w:lang w:val="en-GB"/>
        </w:rPr>
        <w:tab/>
        <w:t>SS-InvocationNotificationArg,</w:t>
      </w:r>
    </w:p>
    <w:p w:rsidR="004731A0" w:rsidRPr="00653FE2" w:rsidRDefault="004731A0" w:rsidP="004731A0">
      <w:pPr>
        <w:pStyle w:val="ASN1Source"/>
        <w:widowControl/>
        <w:rPr>
          <w:szCs w:val="16"/>
          <w:lang w:val="en-GB"/>
        </w:rPr>
      </w:pPr>
      <w:r w:rsidRPr="00653FE2">
        <w:rPr>
          <w:szCs w:val="16"/>
          <w:lang w:val="en-GB"/>
        </w:rPr>
        <w:tab/>
        <w:t>SS-InvocationNotificationRes,</w:t>
      </w:r>
    </w:p>
    <w:p w:rsidR="004731A0" w:rsidRPr="00653FE2" w:rsidRDefault="004731A0" w:rsidP="004731A0">
      <w:pPr>
        <w:pStyle w:val="ASN1Source"/>
        <w:widowControl/>
        <w:rPr>
          <w:szCs w:val="16"/>
          <w:lang w:val="en-GB"/>
        </w:rPr>
      </w:pPr>
      <w:r w:rsidRPr="00653FE2">
        <w:rPr>
          <w:szCs w:val="16"/>
          <w:lang w:val="en-GB"/>
        </w:rPr>
        <w:tab/>
        <w:t>RegisterCC-EntryArg,</w:t>
      </w:r>
    </w:p>
    <w:p w:rsidR="004731A0" w:rsidRPr="00653FE2" w:rsidRDefault="004731A0" w:rsidP="004731A0">
      <w:pPr>
        <w:pStyle w:val="ASN1Source"/>
        <w:widowControl/>
        <w:rPr>
          <w:szCs w:val="16"/>
          <w:lang w:val="en-GB"/>
        </w:rPr>
      </w:pPr>
      <w:r w:rsidRPr="00653FE2">
        <w:rPr>
          <w:szCs w:val="16"/>
          <w:lang w:val="en-GB"/>
        </w:rPr>
        <w:tab/>
        <w:t>RegisterCC-EntryRes,</w:t>
      </w:r>
    </w:p>
    <w:p w:rsidR="004731A0" w:rsidRPr="00653FE2" w:rsidRDefault="004731A0" w:rsidP="004731A0">
      <w:pPr>
        <w:pStyle w:val="ASN1Source"/>
        <w:widowControl/>
        <w:rPr>
          <w:szCs w:val="16"/>
          <w:lang w:val="en-GB"/>
        </w:rPr>
      </w:pPr>
      <w:r w:rsidRPr="00653FE2">
        <w:rPr>
          <w:szCs w:val="16"/>
          <w:lang w:val="en-GB"/>
        </w:rPr>
        <w:tab/>
        <w:t>EraseCC-EntryArg,</w:t>
      </w:r>
    </w:p>
    <w:p w:rsidR="004731A0" w:rsidRPr="00653FE2" w:rsidRDefault="004731A0" w:rsidP="004731A0">
      <w:pPr>
        <w:pStyle w:val="ASN1Source"/>
        <w:widowControl/>
        <w:rPr>
          <w:szCs w:val="16"/>
          <w:lang w:val="en-GB"/>
        </w:rPr>
      </w:pPr>
      <w:r w:rsidRPr="00653FE2">
        <w:rPr>
          <w:szCs w:val="16"/>
          <w:lang w:val="en-GB"/>
        </w:rPr>
        <w:tab/>
        <w:t>EraseCC-EntryRes</w:t>
      </w:r>
    </w:p>
    <w:p w:rsidR="004731A0" w:rsidRPr="00653FE2" w:rsidRDefault="004731A0" w:rsidP="004731A0">
      <w:pPr>
        <w:pStyle w:val="ASN1Source"/>
        <w:widowControl/>
        <w:rPr>
          <w:szCs w:val="16"/>
          <w:lang w:val="en-GB"/>
        </w:rPr>
      </w:pPr>
      <w:r w:rsidRPr="00653FE2">
        <w:rPr>
          <w:szCs w:val="16"/>
          <w:lang w:val="en-GB"/>
        </w:rPr>
        <w:t>FROM MAP-SS-DataTypes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map-SS-DataTypes (14)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SS-Code</w:t>
      </w:r>
    </w:p>
    <w:p w:rsidR="004731A0" w:rsidRPr="00653FE2" w:rsidRDefault="004731A0" w:rsidP="004731A0">
      <w:pPr>
        <w:pStyle w:val="ASN1Source"/>
        <w:widowControl/>
        <w:rPr>
          <w:szCs w:val="16"/>
          <w:lang w:val="en-GB"/>
        </w:rPr>
      </w:pPr>
      <w:r w:rsidRPr="00653FE2">
        <w:rPr>
          <w:szCs w:val="16"/>
          <w:lang w:val="en-GB"/>
        </w:rPr>
        <w:t>FROM MAP-SS-Code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map-SS-Code (15)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supplementary service handling operations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registerSS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RegisterSS-Arg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SS-Info</w:t>
      </w:r>
    </w:p>
    <w:p w:rsidR="004731A0" w:rsidRPr="00653FE2" w:rsidRDefault="004731A0" w:rsidP="004731A0">
      <w:pPr>
        <w:pStyle w:val="ASN1TABLEmiddle"/>
        <w:widowControl/>
        <w:rPr>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ss-Incompatibility}</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local:10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SS-ForBS-Code</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SS-Info</w:t>
      </w:r>
    </w:p>
    <w:p w:rsidR="004731A0" w:rsidRPr="00653FE2" w:rsidRDefault="004731A0" w:rsidP="004731A0">
      <w:pPr>
        <w:pStyle w:val="ASN1TABLEmiddle"/>
        <w:widowControl/>
        <w:rPr>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SS-ForBS-Code</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SS-Info</w:t>
      </w:r>
    </w:p>
    <w:p w:rsidR="004731A0" w:rsidRPr="00653FE2" w:rsidRDefault="004731A0" w:rsidP="004731A0">
      <w:pPr>
        <w:pStyle w:val="ASN1TABLEmiddle"/>
        <w:rPr>
          <w:lang w:val="en-GB"/>
        </w:rPr>
      </w:pPr>
      <w:r>
        <w:rPr>
          <w:lang w:val="en-GB"/>
        </w:rPr>
        <w:tab/>
      </w:r>
      <w:r w:rsidRPr="00653FE2">
        <w:rPr>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ss-SubscriptionViolation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ss-Incompatibility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negativePW-Check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numberOfPW-AttemptsViolation}</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local:12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nb-NO"/>
        </w:rPr>
      </w:pPr>
      <w:r w:rsidRPr="00653FE2">
        <w:rPr>
          <w:szCs w:val="16"/>
          <w:lang w:val="en-GB"/>
        </w:rPr>
        <w:tab/>
      </w:r>
      <w:r w:rsidRPr="00653FE2">
        <w:rPr>
          <w:szCs w:val="16"/>
          <w:lang w:val="nb-NO"/>
        </w:rPr>
        <w:t>ARGUMENT</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SS-ForBS-Code</w:t>
      </w:r>
    </w:p>
    <w:p w:rsidR="004731A0" w:rsidRPr="00653FE2" w:rsidRDefault="004731A0" w:rsidP="004731A0">
      <w:pPr>
        <w:pStyle w:val="ASN1TABLEmiddle"/>
        <w:widowControl/>
        <w:rPr>
          <w:szCs w:val="16"/>
          <w:lang w:val="nb-NO"/>
        </w:rPr>
      </w:pPr>
      <w:r w:rsidRPr="00653FE2">
        <w:rPr>
          <w:szCs w:val="16"/>
          <w:lang w:val="nb-NO"/>
        </w:rPr>
        <w:tab/>
        <w:t>RESULT</w:t>
      </w:r>
    </w:p>
    <w:p w:rsidR="004731A0" w:rsidRPr="00653FE2" w:rsidRDefault="004731A0" w:rsidP="004731A0">
      <w:pPr>
        <w:pStyle w:val="ASN1TABLEmiddle"/>
        <w:widowControl/>
        <w:rPr>
          <w:szCs w:val="16"/>
          <w:lang w:val="nb-NO"/>
        </w:rPr>
      </w:pPr>
      <w:r>
        <w:rPr>
          <w:szCs w:val="16"/>
          <w:lang w:val="nb-NO"/>
        </w:rPr>
        <w:tab/>
      </w:r>
      <w:r w:rsidRPr="00653FE2">
        <w:rPr>
          <w:szCs w:val="16"/>
          <w:lang w:val="nb-NO"/>
        </w:rPr>
        <w:t>SS-Info</w:t>
      </w:r>
    </w:p>
    <w:p w:rsidR="004731A0" w:rsidRPr="00653FE2" w:rsidRDefault="004731A0" w:rsidP="004731A0">
      <w:pPr>
        <w:pStyle w:val="ASN1--TABLEmiddle"/>
        <w:widowControl/>
        <w:pBdr>
          <w:bottom w:val="single" w:sz="6" w:space="0" w:color="auto"/>
        </w:pBdr>
        <w:rPr>
          <w:szCs w:val="16"/>
          <w:lang w:val="en-GB"/>
        </w:rPr>
      </w:pPr>
      <w:r>
        <w:rPr>
          <w:szCs w:val="16"/>
          <w:lang w:val="nb-NO"/>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ss-SubscriptionViolation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negativePW-Check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numberOfPW-AttemptsViolation}</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local:13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interrogateSS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SS-ForBS-Code</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InterrogateSS-Res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bearerServiceNotProvisioned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ss-NotAvailable}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10 minutes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unknownAlphabet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local:59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USSD-Res</w:t>
      </w:r>
    </w:p>
    <w:p w:rsidR="004731A0" w:rsidRPr="00653FE2" w:rsidRDefault="004731A0" w:rsidP="004731A0">
      <w:pPr>
        <w:pStyle w:val="ASN1TABLEmiddle"/>
        <w:widowControl/>
        <w:rPr>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illegalEquipment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unknownAlphabet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ussd-Busy}</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local:60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USSD-Arg</w:t>
      </w:r>
    </w:p>
    <w:p w:rsidR="004731A0" w:rsidRPr="00653FE2" w:rsidRDefault="004731A0" w:rsidP="004731A0">
      <w:pPr>
        <w:pStyle w:val="ASN1TABLEmiddle"/>
        <w:widowControl/>
        <w:rPr>
          <w:szCs w:val="16"/>
          <w:lang w:val="en-GB"/>
        </w:rPr>
      </w:pPr>
      <w:r w:rsidRPr="00653FE2">
        <w:rPr>
          <w:szCs w:val="16"/>
          <w:lang w:val="en-GB"/>
        </w:rPr>
        <w:tab/>
        <w:t>RETURN RESULT TRUE</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illegalEquipment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unknownAlphabet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ussd-Busy}</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registerPassword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SS-Code</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Password</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ss-SubscriptionViolation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pw-RegistrationFailure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negativePW-Check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numberOfPW-AttemptsViolation}</w:t>
      </w:r>
    </w:p>
    <w:p w:rsidR="004731A0" w:rsidRPr="00653FE2" w:rsidRDefault="004731A0" w:rsidP="004731A0">
      <w:pPr>
        <w:pStyle w:val="ASN1TABLEmiddle"/>
        <w:widowControl/>
        <w:rPr>
          <w:szCs w:val="16"/>
          <w:lang w:val="en-GB"/>
        </w:rPr>
      </w:pPr>
      <w:r w:rsidRPr="00653FE2">
        <w:rPr>
          <w:vanish/>
          <w:szCs w:val="16"/>
          <w:lang w:val="en-GB"/>
        </w:rPr>
        <w:t>--</w:t>
      </w:r>
      <w:r w:rsidRPr="00653FE2">
        <w:rPr>
          <w:szCs w:val="16"/>
          <w:lang w:val="en-GB"/>
        </w:rPr>
        <w:tab/>
        <w:t>LINKED {</w:t>
      </w:r>
    </w:p>
    <w:p w:rsidR="004731A0" w:rsidRPr="00653FE2" w:rsidRDefault="004731A0" w:rsidP="004731A0">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local:17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GuidanceInfo</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Password</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local:18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spacing w:line="-180" w:lineRule="auto"/>
        <w:rPr>
          <w:szCs w:val="16"/>
          <w:lang w:val="en-GB"/>
        </w:rPr>
      </w:pPr>
      <w:r w:rsidRPr="00653FE2">
        <w:rPr>
          <w:szCs w:val="16"/>
          <w:lang w:val="en-GB"/>
        </w:rPr>
        <w:tab/>
        <w:t>ARGUMENT</w:t>
      </w:r>
    </w:p>
    <w:p w:rsidR="004731A0" w:rsidRPr="00653FE2" w:rsidRDefault="004731A0" w:rsidP="004731A0">
      <w:pPr>
        <w:pStyle w:val="ASN1TABLEmiddle"/>
        <w:widowControl/>
        <w:spacing w:line="-180" w:lineRule="auto"/>
        <w:rPr>
          <w:szCs w:val="16"/>
          <w:lang w:val="en-GB"/>
        </w:rPr>
      </w:pPr>
      <w:r>
        <w:rPr>
          <w:szCs w:val="16"/>
          <w:lang w:val="en-GB"/>
        </w:rPr>
        <w:tab/>
      </w:r>
      <w:r w:rsidRPr="00653FE2">
        <w:rPr>
          <w:szCs w:val="16"/>
          <w:lang w:val="en-GB"/>
        </w:rPr>
        <w:t>SS-InvocationNotificationArg</w:t>
      </w:r>
    </w:p>
    <w:p w:rsidR="004731A0" w:rsidRPr="00653FE2" w:rsidRDefault="004731A0" w:rsidP="004731A0">
      <w:pPr>
        <w:pStyle w:val="ASN1TABLEmiddle"/>
        <w:widowControl/>
        <w:spacing w:line="-180" w:lineRule="auto"/>
        <w:rPr>
          <w:szCs w:val="16"/>
          <w:lang w:val="en-GB"/>
        </w:rPr>
      </w:pPr>
      <w:r w:rsidRPr="00653FE2">
        <w:rPr>
          <w:szCs w:val="16"/>
          <w:lang w:val="en-GB"/>
        </w:rPr>
        <w:tab/>
        <w:t>RESULT</w:t>
      </w:r>
    </w:p>
    <w:p w:rsidR="004731A0" w:rsidRPr="00653FE2" w:rsidRDefault="004731A0" w:rsidP="004731A0">
      <w:pPr>
        <w:pStyle w:val="ASN1TABLEmiddle"/>
        <w:widowControl/>
        <w:spacing w:line="-180" w:lineRule="auto"/>
        <w:rPr>
          <w:szCs w:val="16"/>
          <w:lang w:val="en-GB"/>
        </w:rPr>
      </w:pPr>
      <w:r>
        <w:rPr>
          <w:szCs w:val="16"/>
          <w:lang w:val="en-GB"/>
        </w:rPr>
        <w:tab/>
      </w:r>
      <w:r w:rsidRPr="00653FE2">
        <w:rPr>
          <w:szCs w:val="16"/>
          <w:lang w:val="en-GB"/>
        </w:rPr>
        <w:t>SS-InvocationNotificationRes</w:t>
      </w:r>
    </w:p>
    <w:p w:rsidR="004731A0" w:rsidRPr="00653FE2" w:rsidRDefault="004731A0" w:rsidP="004731A0">
      <w:pPr>
        <w:pStyle w:val="ASN1TABLEmiddle"/>
        <w:widowControl/>
        <w:spacing w:line="-180" w:lineRule="auto"/>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spacing w:line="-180" w:lineRule="auto"/>
        <w:rPr>
          <w:szCs w:val="16"/>
          <w:lang w:val="en-GB"/>
        </w:rPr>
      </w:pPr>
      <w:r w:rsidRPr="00653FE2">
        <w:rPr>
          <w:szCs w:val="16"/>
          <w:lang w:val="en-GB"/>
        </w:rPr>
        <w:tab/>
        <w:t>ERRORS {</w:t>
      </w:r>
    </w:p>
    <w:p w:rsidR="004731A0" w:rsidRPr="00653FE2" w:rsidRDefault="004731A0" w:rsidP="004731A0">
      <w:pPr>
        <w:pStyle w:val="ASN1TABLEmiddle"/>
        <w:widowControl/>
        <w:spacing w:line="-180" w:lineRule="auto"/>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spacing w:line="-180" w:lineRule="auto"/>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spacing w:line="-180" w:lineRule="auto"/>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RegisterCC-EntryArg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RegisterCC-EntryRes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ss-Incompatibility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shortTermDenial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longTermDenial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local:76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EraseCC-EntryArg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EraseCC-EntryRes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illegalSS-Operation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ss-ErrorStatus}</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local:77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02" w:name="_Toc11332219"/>
      <w:bookmarkStart w:id="5403" w:name="_Toc36545702"/>
      <w:bookmarkStart w:id="5404" w:name="_Toc57893518"/>
      <w:bookmarkStart w:id="5405" w:name="_Toc57898646"/>
      <w:bookmarkStart w:id="5406" w:name="_Toc57921633"/>
      <w:r w:rsidRPr="00653FE2">
        <w:t>17.6.5</w:t>
      </w:r>
      <w:r w:rsidRPr="00653FE2">
        <w:tab/>
        <w:t>Short message service operations</w:t>
      </w:r>
      <w:bookmarkEnd w:id="5402"/>
      <w:bookmarkEnd w:id="5403"/>
      <w:bookmarkEnd w:id="5404"/>
      <w:bookmarkEnd w:id="5405"/>
      <w:bookmarkEnd w:id="5406"/>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map-ShortMessageServiceOperations (9)</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sendRoutingInfoForSM,</w:t>
      </w:r>
    </w:p>
    <w:p w:rsidR="004731A0" w:rsidRPr="00653FE2" w:rsidRDefault="004731A0" w:rsidP="004731A0">
      <w:pPr>
        <w:pStyle w:val="ASN1Source"/>
        <w:widowControl/>
        <w:rPr>
          <w:szCs w:val="16"/>
          <w:lang w:val="en-GB"/>
        </w:rPr>
      </w:pPr>
      <w:r w:rsidRPr="00653FE2">
        <w:rPr>
          <w:szCs w:val="16"/>
          <w:lang w:val="en-GB"/>
        </w:rPr>
        <w:tab/>
        <w:t>mo-ForwardSM,</w:t>
      </w:r>
    </w:p>
    <w:p w:rsidR="004731A0" w:rsidRPr="00653FE2" w:rsidRDefault="004731A0" w:rsidP="004731A0">
      <w:pPr>
        <w:pStyle w:val="ASN1Source"/>
        <w:widowControl/>
        <w:rPr>
          <w:szCs w:val="16"/>
          <w:lang w:val="en-GB"/>
        </w:rPr>
      </w:pPr>
      <w:r w:rsidRPr="00653FE2">
        <w:rPr>
          <w:szCs w:val="16"/>
          <w:lang w:val="en-GB"/>
        </w:rPr>
        <w:tab/>
        <w:t>mt-ForwardSM,</w:t>
      </w:r>
    </w:p>
    <w:p w:rsidR="004731A0" w:rsidRPr="00653FE2" w:rsidRDefault="004731A0" w:rsidP="004731A0">
      <w:pPr>
        <w:pStyle w:val="ASN1Source"/>
        <w:widowControl/>
        <w:rPr>
          <w:szCs w:val="16"/>
          <w:lang w:val="en-GB"/>
        </w:rPr>
      </w:pPr>
      <w:r w:rsidRPr="00653FE2">
        <w:rPr>
          <w:szCs w:val="16"/>
          <w:lang w:val="en-GB"/>
        </w:rPr>
        <w:tab/>
        <w:t>reportSM-DeliveryStatus,</w:t>
      </w:r>
    </w:p>
    <w:p w:rsidR="004731A0" w:rsidRPr="00653FE2" w:rsidRDefault="004731A0" w:rsidP="004731A0">
      <w:pPr>
        <w:pStyle w:val="ASN1Source"/>
        <w:widowControl/>
        <w:rPr>
          <w:szCs w:val="16"/>
          <w:lang w:val="en-GB"/>
        </w:rPr>
      </w:pPr>
      <w:r w:rsidRPr="00653FE2">
        <w:rPr>
          <w:szCs w:val="16"/>
          <w:lang w:val="en-GB"/>
        </w:rPr>
        <w:tab/>
        <w:t>alertServiceCentre,</w:t>
      </w:r>
    </w:p>
    <w:p w:rsidR="004731A0" w:rsidRPr="00653FE2" w:rsidRDefault="004731A0" w:rsidP="004731A0">
      <w:pPr>
        <w:pStyle w:val="ASN1Source"/>
        <w:widowControl/>
        <w:rPr>
          <w:szCs w:val="16"/>
          <w:lang w:val="en-GB"/>
        </w:rPr>
      </w:pPr>
      <w:r w:rsidRPr="00653FE2">
        <w:rPr>
          <w:szCs w:val="16"/>
          <w:lang w:val="en-GB"/>
        </w:rPr>
        <w:tab/>
        <w:t>informServiceCentre,</w:t>
      </w:r>
    </w:p>
    <w:p w:rsidR="004731A0" w:rsidRPr="00653FE2" w:rsidRDefault="004731A0" w:rsidP="004731A0">
      <w:pPr>
        <w:pStyle w:val="ASN1Source"/>
        <w:widowControl/>
        <w:rPr>
          <w:szCs w:val="16"/>
          <w:lang w:val="en-GB"/>
        </w:rPr>
      </w:pPr>
      <w:r w:rsidRPr="00653FE2">
        <w:rPr>
          <w:szCs w:val="16"/>
          <w:lang w:val="en-GB"/>
        </w:rPr>
        <w:tab/>
        <w:t>readyForSM,</w:t>
      </w:r>
    </w:p>
    <w:p w:rsidR="004731A0" w:rsidRPr="00653FE2" w:rsidRDefault="004731A0" w:rsidP="004731A0">
      <w:pPr>
        <w:pStyle w:val="ASN1Source"/>
        <w:widowControl/>
        <w:rPr>
          <w:szCs w:val="16"/>
          <w:lang w:val="en-GB"/>
        </w:rPr>
      </w:pPr>
      <w:r w:rsidRPr="00653FE2">
        <w:rPr>
          <w:szCs w:val="16"/>
          <w:lang w:val="en-GB"/>
        </w:rPr>
        <w:tab/>
        <w:t>mt-ForwardSM-VGCS</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facilityNotSupported,</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unidentifiedSubscriber,</w:t>
      </w:r>
    </w:p>
    <w:p w:rsidR="004731A0" w:rsidRPr="00653FE2" w:rsidRDefault="004731A0" w:rsidP="004731A0">
      <w:pPr>
        <w:pStyle w:val="ASN1Source"/>
        <w:widowControl/>
        <w:rPr>
          <w:szCs w:val="16"/>
          <w:lang w:val="en-GB"/>
        </w:rPr>
      </w:pPr>
      <w:r w:rsidRPr="00653FE2">
        <w:rPr>
          <w:szCs w:val="16"/>
          <w:lang w:val="en-GB"/>
        </w:rPr>
        <w:tab/>
        <w:t>illegalSubscriber,</w:t>
      </w:r>
    </w:p>
    <w:p w:rsidR="004731A0" w:rsidRPr="00653FE2" w:rsidRDefault="004731A0" w:rsidP="004731A0">
      <w:pPr>
        <w:pStyle w:val="ASN1Source"/>
        <w:widowControl/>
        <w:rPr>
          <w:szCs w:val="16"/>
          <w:lang w:val="en-GB"/>
        </w:rPr>
      </w:pPr>
      <w:r w:rsidRPr="00653FE2">
        <w:rPr>
          <w:szCs w:val="16"/>
          <w:lang w:val="en-GB"/>
        </w:rPr>
        <w:tab/>
        <w:t>illegalEquipment,</w:t>
      </w:r>
    </w:p>
    <w:p w:rsidR="004731A0" w:rsidRPr="00653FE2" w:rsidRDefault="004731A0" w:rsidP="004731A0">
      <w:pPr>
        <w:pStyle w:val="ASN1Source"/>
        <w:widowControl/>
        <w:rPr>
          <w:szCs w:val="16"/>
          <w:lang w:val="en-GB"/>
        </w:rPr>
      </w:pPr>
      <w:r w:rsidRPr="00653FE2">
        <w:rPr>
          <w:szCs w:val="16"/>
          <w:lang w:val="en-GB"/>
        </w:rPr>
        <w:tab/>
        <w:t>teleserviceNotProvisioned,</w:t>
      </w:r>
    </w:p>
    <w:p w:rsidR="004731A0" w:rsidRPr="00653FE2" w:rsidRDefault="004731A0" w:rsidP="004731A0">
      <w:pPr>
        <w:pStyle w:val="ASN1Source"/>
        <w:widowControl/>
        <w:rPr>
          <w:szCs w:val="16"/>
          <w:lang w:val="en-GB"/>
        </w:rPr>
      </w:pPr>
      <w:r w:rsidRPr="00653FE2">
        <w:rPr>
          <w:szCs w:val="16"/>
          <w:lang w:val="en-GB"/>
        </w:rPr>
        <w:tab/>
        <w:t>callBarred,</w:t>
      </w:r>
    </w:p>
    <w:p w:rsidR="004731A0" w:rsidRPr="00653FE2" w:rsidRDefault="004731A0" w:rsidP="004731A0">
      <w:pPr>
        <w:pStyle w:val="ASN1Source"/>
        <w:widowControl/>
        <w:rPr>
          <w:szCs w:val="16"/>
          <w:lang w:val="en-GB"/>
        </w:rPr>
      </w:pPr>
      <w:r w:rsidRPr="00653FE2">
        <w:rPr>
          <w:szCs w:val="16"/>
          <w:lang w:val="en-GB"/>
        </w:rPr>
        <w:tab/>
        <w:t>subscriberBusyForMT-SMS,</w:t>
      </w:r>
    </w:p>
    <w:p w:rsidR="004731A0" w:rsidRPr="00653FE2" w:rsidRDefault="004731A0" w:rsidP="004731A0">
      <w:pPr>
        <w:pStyle w:val="ASN1Source"/>
        <w:widowControl/>
        <w:rPr>
          <w:szCs w:val="16"/>
          <w:lang w:val="en-GB"/>
        </w:rPr>
      </w:pPr>
      <w:r w:rsidRPr="00653FE2">
        <w:rPr>
          <w:szCs w:val="16"/>
          <w:lang w:val="en-GB"/>
        </w:rPr>
        <w:tab/>
        <w:t>sm-DeliveryFailure,</w:t>
      </w:r>
    </w:p>
    <w:p w:rsidR="004731A0" w:rsidRPr="00653FE2" w:rsidRDefault="004731A0" w:rsidP="004731A0">
      <w:pPr>
        <w:pStyle w:val="ASN1Source"/>
        <w:widowControl/>
        <w:rPr>
          <w:szCs w:val="16"/>
          <w:lang w:val="en-GB"/>
        </w:rPr>
      </w:pPr>
      <w:r w:rsidRPr="00653FE2">
        <w:rPr>
          <w:szCs w:val="16"/>
          <w:lang w:val="en-GB"/>
        </w:rPr>
        <w:tab/>
        <w:t>messageWaitingListFull,</w:t>
      </w:r>
    </w:p>
    <w:p w:rsidR="004731A0" w:rsidRPr="00653FE2" w:rsidRDefault="004731A0" w:rsidP="004731A0">
      <w:pPr>
        <w:pStyle w:val="ASN1Source"/>
        <w:widowControl/>
        <w:rPr>
          <w:szCs w:val="16"/>
          <w:lang w:val="en-GB"/>
        </w:rPr>
      </w:pPr>
      <w:r w:rsidRPr="00653FE2">
        <w:rPr>
          <w:szCs w:val="16"/>
          <w:lang w:val="en-GB"/>
        </w:rPr>
        <w:tab/>
        <w:t>absentSubscriberSM</w:t>
      </w:r>
    </w:p>
    <w:p w:rsidR="004731A0" w:rsidRPr="00653FE2" w:rsidRDefault="004731A0" w:rsidP="004731A0">
      <w:pPr>
        <w:pStyle w:val="ASN1Source"/>
        <w:widowControl/>
        <w:rPr>
          <w:szCs w:val="16"/>
          <w:lang w:val="en-GB"/>
        </w:rPr>
      </w:pPr>
      <w:r w:rsidRPr="00653FE2">
        <w:rPr>
          <w:szCs w:val="16"/>
          <w:lang w:val="en-GB"/>
        </w:rPr>
        <w:t>FROM MAP-Errors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RoutingInfoForSM-Arg,</w:t>
      </w:r>
    </w:p>
    <w:p w:rsidR="004731A0" w:rsidRPr="00653FE2" w:rsidRDefault="004731A0" w:rsidP="004731A0">
      <w:pPr>
        <w:pStyle w:val="ASN1Source"/>
        <w:widowControl/>
        <w:rPr>
          <w:szCs w:val="16"/>
          <w:lang w:val="en-GB"/>
        </w:rPr>
      </w:pPr>
      <w:r w:rsidRPr="00653FE2">
        <w:rPr>
          <w:szCs w:val="16"/>
          <w:lang w:val="en-GB"/>
        </w:rPr>
        <w:tab/>
        <w:t>RoutingInfoForSM-Res,</w:t>
      </w:r>
    </w:p>
    <w:p w:rsidR="004731A0" w:rsidRPr="00653FE2" w:rsidRDefault="004731A0" w:rsidP="004731A0">
      <w:pPr>
        <w:pStyle w:val="ASN1Source"/>
        <w:widowControl/>
        <w:rPr>
          <w:szCs w:val="16"/>
          <w:lang w:val="en-GB"/>
        </w:rPr>
      </w:pPr>
      <w:r w:rsidRPr="00653FE2">
        <w:rPr>
          <w:szCs w:val="16"/>
          <w:lang w:val="en-GB"/>
        </w:rPr>
        <w:tab/>
        <w:t>MO-ForwardSM-Arg,</w:t>
      </w:r>
    </w:p>
    <w:p w:rsidR="004731A0" w:rsidRPr="00653FE2" w:rsidRDefault="004731A0" w:rsidP="004731A0">
      <w:pPr>
        <w:pStyle w:val="ASN1Source"/>
        <w:widowControl/>
        <w:rPr>
          <w:szCs w:val="16"/>
          <w:lang w:val="en-GB"/>
        </w:rPr>
      </w:pPr>
      <w:r w:rsidRPr="00653FE2">
        <w:rPr>
          <w:szCs w:val="16"/>
          <w:lang w:val="en-GB"/>
        </w:rPr>
        <w:tab/>
        <w:t>MO-ForwardSM-Res,</w:t>
      </w:r>
    </w:p>
    <w:p w:rsidR="004731A0" w:rsidRPr="00653FE2" w:rsidRDefault="004731A0" w:rsidP="004731A0">
      <w:pPr>
        <w:pStyle w:val="ASN1Source"/>
        <w:widowControl/>
        <w:rPr>
          <w:szCs w:val="16"/>
          <w:lang w:val="en-GB"/>
        </w:rPr>
      </w:pPr>
      <w:r w:rsidRPr="00653FE2">
        <w:rPr>
          <w:szCs w:val="16"/>
          <w:lang w:val="en-GB"/>
        </w:rPr>
        <w:tab/>
        <w:t>MT-ForwardSM-Arg,</w:t>
      </w:r>
    </w:p>
    <w:p w:rsidR="004731A0" w:rsidRPr="00653FE2" w:rsidRDefault="004731A0" w:rsidP="004731A0">
      <w:pPr>
        <w:pStyle w:val="ASN1Source"/>
        <w:widowControl/>
        <w:rPr>
          <w:szCs w:val="16"/>
          <w:lang w:val="en-GB"/>
        </w:rPr>
      </w:pPr>
      <w:r w:rsidRPr="00653FE2">
        <w:rPr>
          <w:szCs w:val="16"/>
          <w:lang w:val="en-GB"/>
        </w:rPr>
        <w:tab/>
        <w:t>MT-ForwardSM-Res,</w:t>
      </w:r>
    </w:p>
    <w:p w:rsidR="004731A0" w:rsidRPr="00653FE2" w:rsidRDefault="004731A0" w:rsidP="004731A0">
      <w:pPr>
        <w:pStyle w:val="ASN1Source"/>
        <w:widowControl/>
        <w:rPr>
          <w:szCs w:val="16"/>
          <w:lang w:val="en-GB"/>
        </w:rPr>
      </w:pPr>
      <w:r w:rsidRPr="00653FE2">
        <w:rPr>
          <w:szCs w:val="16"/>
          <w:lang w:val="en-GB"/>
        </w:rPr>
        <w:tab/>
        <w:t>ReportSM-DeliveryStatusArg,</w:t>
      </w:r>
    </w:p>
    <w:p w:rsidR="004731A0" w:rsidRPr="00653FE2" w:rsidRDefault="004731A0" w:rsidP="004731A0">
      <w:pPr>
        <w:pStyle w:val="ASN1Source"/>
        <w:widowControl/>
        <w:rPr>
          <w:szCs w:val="16"/>
          <w:lang w:val="en-GB"/>
        </w:rPr>
      </w:pPr>
      <w:r w:rsidRPr="00653FE2">
        <w:rPr>
          <w:szCs w:val="16"/>
          <w:lang w:val="en-GB"/>
        </w:rPr>
        <w:tab/>
        <w:t>ReportSM-DeliveryStatusRes,</w:t>
      </w:r>
    </w:p>
    <w:p w:rsidR="004731A0" w:rsidRPr="00653FE2" w:rsidRDefault="004731A0" w:rsidP="004731A0">
      <w:pPr>
        <w:pStyle w:val="ASN1Source"/>
        <w:widowControl/>
        <w:rPr>
          <w:szCs w:val="16"/>
          <w:lang w:val="en-GB"/>
        </w:rPr>
      </w:pPr>
      <w:r w:rsidRPr="00653FE2">
        <w:rPr>
          <w:szCs w:val="16"/>
          <w:lang w:val="en-GB"/>
        </w:rPr>
        <w:tab/>
        <w:t>AlertServiceCentreArg,</w:t>
      </w:r>
    </w:p>
    <w:p w:rsidR="004731A0" w:rsidRPr="00653FE2" w:rsidRDefault="004731A0" w:rsidP="004731A0">
      <w:pPr>
        <w:pStyle w:val="ASN1Source"/>
        <w:widowControl/>
        <w:rPr>
          <w:szCs w:val="16"/>
          <w:lang w:val="en-GB"/>
        </w:rPr>
      </w:pPr>
      <w:r w:rsidRPr="00653FE2">
        <w:rPr>
          <w:szCs w:val="16"/>
          <w:lang w:val="en-GB"/>
        </w:rPr>
        <w:tab/>
        <w:t>InformServiceCentreArg,</w:t>
      </w:r>
    </w:p>
    <w:p w:rsidR="004731A0" w:rsidRPr="00653FE2" w:rsidRDefault="004731A0" w:rsidP="004731A0">
      <w:pPr>
        <w:pStyle w:val="ASN1Source"/>
        <w:widowControl/>
        <w:rPr>
          <w:szCs w:val="16"/>
          <w:lang w:val="en-GB"/>
        </w:rPr>
      </w:pPr>
      <w:r w:rsidRPr="00653FE2">
        <w:rPr>
          <w:szCs w:val="16"/>
          <w:lang w:val="en-GB"/>
        </w:rPr>
        <w:tab/>
        <w:t>ReadyForSM-Arg,</w:t>
      </w:r>
    </w:p>
    <w:p w:rsidR="004731A0" w:rsidRPr="00653FE2" w:rsidRDefault="004731A0" w:rsidP="004731A0">
      <w:pPr>
        <w:pStyle w:val="ASN1Source"/>
        <w:widowControl/>
        <w:rPr>
          <w:szCs w:val="16"/>
          <w:lang w:val="en-GB"/>
        </w:rPr>
      </w:pPr>
      <w:r w:rsidRPr="00653FE2">
        <w:rPr>
          <w:szCs w:val="16"/>
          <w:lang w:val="en-GB"/>
        </w:rPr>
        <w:tab/>
        <w:t>ReadyForSM-Res,</w:t>
      </w:r>
    </w:p>
    <w:p w:rsidR="004731A0" w:rsidRPr="00653FE2" w:rsidRDefault="004731A0" w:rsidP="004731A0">
      <w:pPr>
        <w:pStyle w:val="ASN1Source"/>
        <w:widowControl/>
        <w:rPr>
          <w:szCs w:val="16"/>
          <w:lang w:val="en-GB"/>
        </w:rPr>
      </w:pPr>
      <w:r w:rsidRPr="00653FE2">
        <w:rPr>
          <w:szCs w:val="16"/>
          <w:lang w:val="en-GB"/>
        </w:rPr>
        <w:tab/>
        <w:t>MT-ForwardSM-VGCS-Arg,</w:t>
      </w:r>
    </w:p>
    <w:p w:rsidR="004731A0" w:rsidRPr="00653FE2" w:rsidRDefault="004731A0" w:rsidP="004731A0">
      <w:pPr>
        <w:pStyle w:val="ASN1Source"/>
        <w:widowControl/>
        <w:rPr>
          <w:szCs w:val="16"/>
          <w:lang w:val="en-GB"/>
        </w:rPr>
      </w:pPr>
      <w:r w:rsidRPr="00653FE2">
        <w:rPr>
          <w:szCs w:val="16"/>
          <w:lang w:val="en-GB"/>
        </w:rPr>
        <w:tab/>
        <w:t>MT-ForwardSM-VGCS-Res</w:t>
      </w:r>
    </w:p>
    <w:p w:rsidR="004731A0" w:rsidRPr="00653FE2" w:rsidRDefault="004731A0" w:rsidP="004731A0">
      <w:pPr>
        <w:pStyle w:val="ASN1Source"/>
        <w:widowControl/>
        <w:rPr>
          <w:szCs w:val="16"/>
          <w:lang w:val="en-GB"/>
        </w:rPr>
      </w:pPr>
      <w:r w:rsidRPr="00653FE2">
        <w:rPr>
          <w:szCs w:val="16"/>
          <w:lang w:val="en-GB"/>
        </w:rPr>
        <w:t>FROM MAP-SM-DataTypes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map-SM-DataTypes (16)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RoutingInfoForSM-Arg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RoutingInfoForSM-Res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absentSubscriberSM}</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local:45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mo-ForwardSM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MO-ForwardSM-Arg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MO-ForwardSM-Res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sm-DeliveryFailure}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begin"/>
        <w:widowControl/>
        <w:rPr>
          <w:b w:val="0"/>
          <w:szCs w:val="16"/>
          <w:lang w:val="en-GB"/>
        </w:rPr>
      </w:pPr>
      <w:r w:rsidRPr="00653FE2">
        <w:rPr>
          <w:b w:val="0"/>
          <w:szCs w:val="16"/>
          <w:lang w:val="en-GB"/>
        </w:rPr>
        <w:tab/>
        <w:t>-- the timer value may be subject to negotiation between GMSC and IP-SM-GW</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MT-ForwardSM-Arg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MT-ForwardSM-Res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illegalEquipment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subscriberBusyForMT-SMS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sm-DeliveryFailure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absentSubscriberSM}</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Pr>
          <w:b w:val="0"/>
          <w:szCs w:val="16"/>
          <w:lang w:val="en-GB"/>
        </w:rPr>
        <w:tab/>
      </w:r>
      <w:r w:rsidRPr="00653FE2">
        <w:rPr>
          <w:b w:val="0"/>
          <w:szCs w:val="16"/>
          <w:lang w:val="en-GB"/>
        </w:rPr>
        <w:tab/>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ReportSM-DeliveryStatusArg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ReportSM-DeliveryStatusRes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messageWaitingListFull}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local:47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AlertServiceCentreArg</w:t>
      </w:r>
    </w:p>
    <w:p w:rsidR="004731A0" w:rsidRPr="00653FE2" w:rsidRDefault="004731A0" w:rsidP="004731A0">
      <w:pPr>
        <w:pStyle w:val="ASN1TABLEmiddle"/>
        <w:widowControl/>
        <w:rPr>
          <w:szCs w:val="16"/>
          <w:lang w:val="en-GB"/>
        </w:rPr>
      </w:pPr>
      <w:r w:rsidRPr="00653FE2">
        <w:rPr>
          <w:szCs w:val="16"/>
          <w:lang w:val="en-GB"/>
        </w:rPr>
        <w:tab/>
        <w:t>RETURN RESULT TRUE</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InformServiceCentreArg</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local:63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ReadyForSM-Arg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ReadyForSM-Res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mt-ForwardSM-VGCS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MT-ForwardSM-VGCS-Arg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MT-ForwardSM-VGCS-Res</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local:21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07" w:name="_Toc11332220"/>
      <w:bookmarkStart w:id="5408" w:name="_Toc36545703"/>
      <w:bookmarkStart w:id="5409" w:name="_Toc57893519"/>
      <w:bookmarkStart w:id="5410" w:name="_Toc57898647"/>
      <w:bookmarkStart w:id="5411" w:name="_Toc57921634"/>
      <w:r w:rsidRPr="00653FE2">
        <w:t>17.6.6</w:t>
      </w:r>
      <w:r w:rsidRPr="00653FE2">
        <w:tab/>
        <w:t>Errors</w:t>
      </w:r>
      <w:bookmarkEnd w:id="5407"/>
      <w:bookmarkEnd w:id="5408"/>
      <w:bookmarkEnd w:id="5409"/>
      <w:bookmarkEnd w:id="5410"/>
      <w:bookmarkEnd w:id="5411"/>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rsidR="004731A0" w:rsidRPr="00653FE2" w:rsidRDefault="004731A0" w:rsidP="004731A0">
      <w:pPr>
        <w:pStyle w:val="ASN1Source"/>
        <w:keepNext/>
        <w:keepLines/>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keepNext/>
        <w:keepLines/>
        <w:widowControl/>
        <w:rPr>
          <w:szCs w:val="16"/>
          <w:lang w:val="en-GB"/>
        </w:rPr>
      </w:pPr>
    </w:p>
    <w:p w:rsidR="004731A0" w:rsidRPr="00653FE2" w:rsidRDefault="004731A0" w:rsidP="004731A0">
      <w:pPr>
        <w:pStyle w:val="ASN1Source"/>
        <w:keepNext/>
        <w:keepLines/>
        <w:widowControl/>
        <w:rPr>
          <w:szCs w:val="16"/>
          <w:lang w:val="en-GB"/>
        </w:rPr>
      </w:pPr>
      <w:r w:rsidRPr="00653FE2">
        <w:rPr>
          <w:szCs w:val="16"/>
          <w:lang w:val="en-GB"/>
        </w:rPr>
        <w:t>DEFINITIONS</w:t>
      </w:r>
    </w:p>
    <w:p w:rsidR="004731A0" w:rsidRPr="00653FE2" w:rsidRDefault="004731A0" w:rsidP="004731A0">
      <w:pPr>
        <w:pStyle w:val="ASN1Source"/>
        <w:keepNext/>
        <w:keepLines/>
        <w:widowControl/>
        <w:rPr>
          <w:szCs w:val="16"/>
          <w:lang w:val="en-GB"/>
        </w:rPr>
      </w:pPr>
    </w:p>
    <w:p w:rsidR="004731A0" w:rsidRPr="00653FE2" w:rsidRDefault="004731A0" w:rsidP="004731A0">
      <w:pPr>
        <w:pStyle w:val="ASN1Source"/>
        <w:keepNext/>
        <w:keepLines/>
        <w:widowControl/>
        <w:rPr>
          <w:szCs w:val="16"/>
          <w:lang w:val="en-GB"/>
        </w:rPr>
      </w:pPr>
      <w:r w:rsidRPr="00653FE2">
        <w:rPr>
          <w:szCs w:val="16"/>
          <w:lang w:val="en-GB"/>
        </w:rPr>
        <w:t>::=</w:t>
      </w:r>
    </w:p>
    <w:p w:rsidR="004731A0" w:rsidRPr="00653FE2" w:rsidRDefault="004731A0" w:rsidP="004731A0">
      <w:pPr>
        <w:pStyle w:val="ASN1Source"/>
        <w:keepNext/>
        <w:keepLines/>
        <w:widowControl/>
        <w:rPr>
          <w:szCs w:val="16"/>
          <w:lang w:val="en-GB"/>
        </w:rPr>
      </w:pPr>
    </w:p>
    <w:p w:rsidR="004731A0" w:rsidRPr="00653FE2" w:rsidRDefault="004731A0" w:rsidP="004731A0">
      <w:pPr>
        <w:pStyle w:val="ASN1Source"/>
        <w:keepNext/>
        <w:keepLines/>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generic errors</w:t>
      </w: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facilityNotSupported,</w:t>
      </w:r>
    </w:p>
    <w:p w:rsidR="004731A0" w:rsidRPr="00653FE2" w:rsidRDefault="004731A0" w:rsidP="004731A0">
      <w:pPr>
        <w:pStyle w:val="ASN1Source"/>
        <w:widowControl/>
        <w:rPr>
          <w:szCs w:val="16"/>
          <w:lang w:val="en-GB"/>
        </w:rPr>
      </w:pPr>
      <w:r w:rsidRPr="00653FE2">
        <w:rPr>
          <w:szCs w:val="16"/>
          <w:lang w:val="en-GB"/>
        </w:rPr>
        <w:tab/>
        <w:t>incompatibleTerminal,</w:t>
      </w:r>
    </w:p>
    <w:p w:rsidR="004731A0" w:rsidRPr="00653FE2" w:rsidRDefault="004731A0" w:rsidP="004731A0">
      <w:pPr>
        <w:pStyle w:val="ASN1Source"/>
        <w:widowControl/>
        <w:rPr>
          <w:szCs w:val="16"/>
          <w:lang w:val="en-GB"/>
        </w:rPr>
      </w:pPr>
      <w:r w:rsidRPr="00653FE2">
        <w:rPr>
          <w:szCs w:val="16"/>
          <w:lang w:val="en-GB"/>
        </w:rPr>
        <w:tab/>
        <w:t>resourceLimitation,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identification and numbering errors</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numberChanged,</w:t>
      </w:r>
    </w:p>
    <w:p w:rsidR="004731A0" w:rsidRPr="00653FE2" w:rsidRDefault="004731A0" w:rsidP="004731A0">
      <w:pPr>
        <w:pStyle w:val="ASN1Source"/>
        <w:widowControl/>
        <w:rPr>
          <w:szCs w:val="16"/>
          <w:lang w:val="en-GB"/>
        </w:rPr>
      </w:pPr>
      <w:r w:rsidRPr="00653FE2">
        <w:rPr>
          <w:szCs w:val="16"/>
          <w:lang w:val="en-GB"/>
        </w:rPr>
        <w:tab/>
        <w:t>unknownMSC,</w:t>
      </w:r>
    </w:p>
    <w:p w:rsidR="004731A0" w:rsidRPr="00653FE2" w:rsidRDefault="004731A0" w:rsidP="004731A0">
      <w:pPr>
        <w:pStyle w:val="ASN1Source"/>
        <w:widowControl/>
        <w:rPr>
          <w:szCs w:val="16"/>
          <w:lang w:val="en-GB"/>
        </w:rPr>
      </w:pPr>
      <w:r w:rsidRPr="00653FE2">
        <w:rPr>
          <w:szCs w:val="16"/>
          <w:lang w:val="en-GB"/>
        </w:rPr>
        <w:tab/>
        <w:t>unidentifiedSubscriber,</w:t>
      </w:r>
    </w:p>
    <w:p w:rsidR="004731A0" w:rsidRPr="00653FE2" w:rsidRDefault="004731A0" w:rsidP="004731A0">
      <w:pPr>
        <w:pStyle w:val="ASN1Source"/>
        <w:widowControl/>
        <w:rPr>
          <w:szCs w:val="16"/>
          <w:lang w:val="en-GB"/>
        </w:rPr>
      </w:pPr>
      <w:r w:rsidRPr="00653FE2">
        <w:rPr>
          <w:szCs w:val="16"/>
          <w:lang w:val="en-GB"/>
        </w:rPr>
        <w:tab/>
        <w:t>unknownEquipment,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subscription errors</w:t>
      </w:r>
    </w:p>
    <w:p w:rsidR="004731A0" w:rsidRPr="00653FE2" w:rsidRDefault="004731A0" w:rsidP="004731A0">
      <w:pPr>
        <w:pStyle w:val="ASN1Source"/>
        <w:widowControl/>
        <w:rPr>
          <w:szCs w:val="16"/>
          <w:lang w:val="en-GB"/>
        </w:rPr>
      </w:pPr>
      <w:r w:rsidRPr="00653FE2">
        <w:rPr>
          <w:szCs w:val="16"/>
          <w:lang w:val="en-GB"/>
        </w:rPr>
        <w:tab/>
        <w:t>roamingNotAllowed,</w:t>
      </w:r>
    </w:p>
    <w:p w:rsidR="004731A0" w:rsidRPr="00653FE2" w:rsidRDefault="004731A0" w:rsidP="004731A0">
      <w:pPr>
        <w:pStyle w:val="ASN1Source"/>
        <w:widowControl/>
        <w:rPr>
          <w:szCs w:val="16"/>
          <w:lang w:val="en-GB"/>
        </w:rPr>
      </w:pPr>
      <w:r w:rsidRPr="00653FE2">
        <w:rPr>
          <w:szCs w:val="16"/>
          <w:lang w:val="en-GB"/>
        </w:rPr>
        <w:tab/>
        <w:t>illegalSubscriber,</w:t>
      </w:r>
    </w:p>
    <w:p w:rsidR="004731A0" w:rsidRPr="00653FE2" w:rsidRDefault="004731A0" w:rsidP="004731A0">
      <w:pPr>
        <w:pStyle w:val="ASN1Source"/>
        <w:widowControl/>
        <w:rPr>
          <w:szCs w:val="16"/>
          <w:lang w:val="en-GB"/>
        </w:rPr>
      </w:pPr>
      <w:r w:rsidRPr="00653FE2">
        <w:rPr>
          <w:szCs w:val="16"/>
          <w:lang w:val="en-GB"/>
        </w:rPr>
        <w:tab/>
        <w:t>illegalEquipment,</w:t>
      </w:r>
    </w:p>
    <w:p w:rsidR="004731A0" w:rsidRPr="00653FE2" w:rsidRDefault="004731A0" w:rsidP="004731A0">
      <w:pPr>
        <w:pStyle w:val="ASN1Source"/>
        <w:widowControl/>
        <w:rPr>
          <w:szCs w:val="16"/>
          <w:lang w:val="en-GB"/>
        </w:rPr>
      </w:pPr>
      <w:r w:rsidRPr="00653FE2">
        <w:rPr>
          <w:szCs w:val="16"/>
          <w:lang w:val="en-GB"/>
        </w:rPr>
        <w:tab/>
        <w:t>bearerServiceNotProvisioned,</w:t>
      </w:r>
    </w:p>
    <w:p w:rsidR="004731A0" w:rsidRPr="00653FE2" w:rsidRDefault="004731A0" w:rsidP="004731A0">
      <w:pPr>
        <w:pStyle w:val="ASN1Source"/>
        <w:widowControl/>
        <w:rPr>
          <w:szCs w:val="16"/>
          <w:lang w:val="en-GB"/>
        </w:rPr>
      </w:pPr>
      <w:r w:rsidRPr="00653FE2">
        <w:rPr>
          <w:szCs w:val="16"/>
          <w:lang w:val="en-GB"/>
        </w:rPr>
        <w:tab/>
        <w:t>teleserviceNotProvisioned,</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handover errors</w:t>
      </w:r>
    </w:p>
    <w:p w:rsidR="004731A0" w:rsidRPr="00653FE2" w:rsidRDefault="004731A0" w:rsidP="004731A0">
      <w:pPr>
        <w:pStyle w:val="ASN1Source"/>
        <w:widowControl/>
        <w:rPr>
          <w:szCs w:val="16"/>
          <w:lang w:val="en-GB"/>
        </w:rPr>
      </w:pPr>
      <w:r w:rsidRPr="00653FE2">
        <w:rPr>
          <w:szCs w:val="16"/>
          <w:lang w:val="en-GB"/>
        </w:rPr>
        <w:tab/>
        <w:t>noHandoverNumberAvailable,</w:t>
      </w:r>
    </w:p>
    <w:p w:rsidR="004731A0" w:rsidRPr="00653FE2" w:rsidRDefault="004731A0" w:rsidP="004731A0">
      <w:pPr>
        <w:pStyle w:val="ASN1Source"/>
        <w:widowControl/>
        <w:rPr>
          <w:szCs w:val="16"/>
          <w:lang w:val="en-GB"/>
        </w:rPr>
      </w:pPr>
      <w:r w:rsidRPr="00653FE2">
        <w:rPr>
          <w:szCs w:val="16"/>
          <w:lang w:val="en-GB"/>
        </w:rPr>
        <w:tab/>
        <w:t>subsequentHandoverFailure,</w:t>
      </w:r>
    </w:p>
    <w:p w:rsidR="004731A0" w:rsidRPr="00653FE2" w:rsidRDefault="004731A0" w:rsidP="004731A0">
      <w:pPr>
        <w:pStyle w:val="ASN1Source"/>
        <w:widowControl/>
        <w:rPr>
          <w:szCs w:val="16"/>
          <w:lang w:val="en-GB"/>
        </w:rPr>
      </w:pPr>
      <w:r w:rsidRPr="00653FE2">
        <w:rPr>
          <w:szCs w:val="16"/>
          <w:lang w:val="en-GB"/>
        </w:rPr>
        <w:tab/>
        <w:t>targetCellOutsideGroupCallArea,</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operation and maintenance errors</w:t>
      </w:r>
    </w:p>
    <w:p w:rsidR="004731A0" w:rsidRPr="00653FE2" w:rsidRDefault="004731A0" w:rsidP="004731A0">
      <w:pPr>
        <w:pStyle w:val="ASN1Source"/>
        <w:widowControl/>
        <w:rPr>
          <w:szCs w:val="16"/>
          <w:lang w:val="en-GB"/>
        </w:rPr>
      </w:pPr>
      <w:r w:rsidRPr="00653FE2">
        <w:rPr>
          <w:szCs w:val="16"/>
          <w:lang w:val="en-GB"/>
        </w:rPr>
        <w:tab/>
        <w:t>tracingBufferFull,</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call handling errors</w:t>
      </w:r>
    </w:p>
    <w:p w:rsidR="004731A0" w:rsidRPr="00653FE2" w:rsidRDefault="004731A0" w:rsidP="004731A0">
      <w:pPr>
        <w:pStyle w:val="ASN1Source"/>
        <w:widowControl/>
        <w:rPr>
          <w:szCs w:val="16"/>
          <w:lang w:val="en-GB"/>
        </w:rPr>
      </w:pPr>
      <w:r w:rsidRPr="00653FE2">
        <w:rPr>
          <w:szCs w:val="16"/>
          <w:lang w:val="en-GB"/>
        </w:rPr>
        <w:tab/>
        <w:t>or-NotAllowed,</w:t>
      </w:r>
    </w:p>
    <w:p w:rsidR="004731A0" w:rsidRPr="00653FE2" w:rsidRDefault="004731A0" w:rsidP="004731A0">
      <w:pPr>
        <w:pStyle w:val="ASN1Source"/>
        <w:widowControl/>
        <w:rPr>
          <w:szCs w:val="16"/>
          <w:lang w:val="en-GB"/>
        </w:rPr>
      </w:pPr>
      <w:r w:rsidRPr="00653FE2">
        <w:rPr>
          <w:szCs w:val="16"/>
          <w:lang w:val="en-GB"/>
        </w:rPr>
        <w:tab/>
        <w:t>noRoamingNumberAvailable,</w:t>
      </w:r>
    </w:p>
    <w:p w:rsidR="004731A0" w:rsidRPr="00653FE2" w:rsidRDefault="004731A0" w:rsidP="004731A0">
      <w:pPr>
        <w:pStyle w:val="ASN1Source"/>
        <w:widowControl/>
        <w:rPr>
          <w:szCs w:val="16"/>
          <w:lang w:val="en-GB"/>
        </w:rPr>
      </w:pPr>
      <w:r w:rsidRPr="00653FE2">
        <w:rPr>
          <w:szCs w:val="16"/>
          <w:lang w:val="en-GB"/>
        </w:rPr>
        <w:tab/>
        <w:t>busySubscriber,</w:t>
      </w:r>
    </w:p>
    <w:p w:rsidR="004731A0" w:rsidRPr="00653FE2" w:rsidRDefault="004731A0" w:rsidP="004731A0">
      <w:pPr>
        <w:pStyle w:val="ASN1Source"/>
        <w:widowControl/>
        <w:rPr>
          <w:szCs w:val="16"/>
          <w:lang w:val="en-GB"/>
        </w:rPr>
      </w:pPr>
      <w:r w:rsidRPr="00653FE2">
        <w:rPr>
          <w:szCs w:val="16"/>
          <w:lang w:val="en-GB"/>
        </w:rPr>
        <w:tab/>
        <w:t>noSubscriberReply,</w:t>
      </w:r>
    </w:p>
    <w:p w:rsidR="004731A0" w:rsidRPr="00653FE2" w:rsidRDefault="004731A0" w:rsidP="004731A0">
      <w:pPr>
        <w:pStyle w:val="ASN1Source"/>
        <w:widowControl/>
        <w:rPr>
          <w:szCs w:val="16"/>
          <w:lang w:val="en-GB"/>
        </w:rPr>
      </w:pPr>
      <w:r w:rsidRPr="00653FE2">
        <w:rPr>
          <w:szCs w:val="16"/>
          <w:lang w:val="en-GB"/>
        </w:rPr>
        <w:tab/>
        <w:t>absentSubscriber,</w:t>
      </w:r>
    </w:p>
    <w:p w:rsidR="004731A0" w:rsidRPr="00653FE2" w:rsidRDefault="004731A0" w:rsidP="004731A0">
      <w:pPr>
        <w:pStyle w:val="ASN1Source"/>
        <w:widowControl/>
        <w:rPr>
          <w:szCs w:val="16"/>
          <w:lang w:val="en-GB"/>
        </w:rPr>
      </w:pPr>
      <w:r w:rsidRPr="00653FE2">
        <w:rPr>
          <w:szCs w:val="16"/>
          <w:lang w:val="en-GB"/>
        </w:rPr>
        <w:tab/>
        <w:t>callBarred,</w:t>
      </w:r>
    </w:p>
    <w:p w:rsidR="004731A0" w:rsidRPr="00653FE2" w:rsidRDefault="004731A0" w:rsidP="004731A0">
      <w:pPr>
        <w:pStyle w:val="ASN1Source"/>
        <w:widowControl/>
        <w:rPr>
          <w:szCs w:val="16"/>
          <w:lang w:val="en-GB"/>
        </w:rPr>
      </w:pPr>
      <w:r w:rsidRPr="00653FE2">
        <w:rPr>
          <w:szCs w:val="16"/>
          <w:lang w:val="en-GB"/>
        </w:rPr>
        <w:tab/>
        <w:t>forwardingViolation,</w:t>
      </w:r>
    </w:p>
    <w:p w:rsidR="004731A0" w:rsidRPr="00653FE2" w:rsidRDefault="004731A0" w:rsidP="004731A0">
      <w:pPr>
        <w:pStyle w:val="ASN1Source"/>
        <w:widowControl/>
        <w:rPr>
          <w:szCs w:val="16"/>
          <w:lang w:val="en-GB"/>
        </w:rPr>
      </w:pPr>
      <w:r w:rsidRPr="00653FE2">
        <w:rPr>
          <w:szCs w:val="16"/>
          <w:lang w:val="en-GB"/>
        </w:rPr>
        <w:tab/>
        <w:t>forwardingFailed,</w:t>
      </w:r>
    </w:p>
    <w:p w:rsidR="004731A0" w:rsidRPr="00653FE2" w:rsidRDefault="004731A0" w:rsidP="004731A0">
      <w:pPr>
        <w:pStyle w:val="ASN1Source"/>
        <w:widowControl/>
        <w:rPr>
          <w:szCs w:val="16"/>
          <w:lang w:val="en-GB"/>
        </w:rPr>
      </w:pPr>
      <w:r w:rsidRPr="00653FE2">
        <w:rPr>
          <w:szCs w:val="16"/>
          <w:lang w:val="en-GB"/>
        </w:rPr>
        <w:tab/>
        <w:t>cug-Reject,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any time interrogation errors</w:t>
      </w:r>
    </w:p>
    <w:p w:rsidR="004731A0" w:rsidRPr="00653FE2" w:rsidRDefault="004731A0" w:rsidP="004731A0">
      <w:pPr>
        <w:pStyle w:val="ASN1Source"/>
        <w:widowControl/>
        <w:rPr>
          <w:szCs w:val="16"/>
          <w:lang w:val="en-GB"/>
        </w:rPr>
      </w:pPr>
      <w:r w:rsidRPr="00653FE2">
        <w:rPr>
          <w:szCs w:val="16"/>
          <w:lang w:val="en-GB"/>
        </w:rPr>
        <w:tab/>
        <w:t>ati-NotAllowed,</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any time information handling errors</w:t>
      </w:r>
    </w:p>
    <w:p w:rsidR="004731A0" w:rsidRPr="00653FE2" w:rsidRDefault="004731A0" w:rsidP="004731A0">
      <w:pPr>
        <w:pStyle w:val="ASN1Source"/>
        <w:widowControl/>
        <w:outlineLvl w:val="0"/>
        <w:rPr>
          <w:szCs w:val="16"/>
          <w:lang w:val="en-GB"/>
        </w:rPr>
      </w:pPr>
      <w:r w:rsidRPr="00653FE2">
        <w:rPr>
          <w:szCs w:val="16"/>
          <w:lang w:val="en-GB"/>
        </w:rPr>
        <w:tab/>
        <w:t>atsi-NotAllowed,</w:t>
      </w:r>
    </w:p>
    <w:p w:rsidR="004731A0" w:rsidRPr="00653FE2" w:rsidRDefault="004731A0" w:rsidP="004731A0">
      <w:pPr>
        <w:pStyle w:val="ASN1Source"/>
        <w:widowControl/>
        <w:outlineLvl w:val="0"/>
        <w:rPr>
          <w:szCs w:val="16"/>
          <w:lang w:val="en-GB"/>
        </w:rPr>
      </w:pPr>
      <w:r w:rsidRPr="00653FE2">
        <w:rPr>
          <w:szCs w:val="16"/>
          <w:lang w:val="en-GB"/>
        </w:rPr>
        <w:tab/>
        <w:t>atm-NotAllowed,</w:t>
      </w:r>
    </w:p>
    <w:p w:rsidR="004731A0" w:rsidRPr="00653FE2" w:rsidRDefault="004731A0" w:rsidP="004731A0">
      <w:pPr>
        <w:pStyle w:val="ASN1Source"/>
        <w:widowControl/>
        <w:rPr>
          <w:szCs w:val="16"/>
          <w:lang w:val="en-GB"/>
        </w:rPr>
      </w:pPr>
      <w:r w:rsidRPr="00653FE2">
        <w:rPr>
          <w:szCs w:val="16"/>
          <w:lang w:val="en-GB"/>
        </w:rPr>
        <w:tab/>
        <w:t>informationNotAvailable,</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supplementary service errors</w:t>
      </w:r>
    </w:p>
    <w:p w:rsidR="004731A0" w:rsidRPr="00653FE2" w:rsidRDefault="004731A0" w:rsidP="004731A0">
      <w:pPr>
        <w:pStyle w:val="ASN1Source"/>
        <w:widowControl/>
        <w:rPr>
          <w:szCs w:val="16"/>
          <w:lang w:val="en-GB"/>
        </w:rPr>
      </w:pPr>
      <w:r w:rsidRPr="00653FE2">
        <w:rPr>
          <w:szCs w:val="16"/>
          <w:lang w:val="en-GB"/>
        </w:rPr>
        <w:tab/>
        <w:t>illegalSS-Operation,</w:t>
      </w:r>
    </w:p>
    <w:p w:rsidR="004731A0" w:rsidRPr="00653FE2" w:rsidRDefault="004731A0" w:rsidP="004731A0">
      <w:pPr>
        <w:pStyle w:val="ASN1Source"/>
        <w:widowControl/>
        <w:rPr>
          <w:szCs w:val="16"/>
          <w:lang w:val="en-GB"/>
        </w:rPr>
      </w:pPr>
      <w:r w:rsidRPr="00653FE2">
        <w:rPr>
          <w:szCs w:val="16"/>
          <w:lang w:val="en-GB"/>
        </w:rPr>
        <w:tab/>
        <w:t>ss-ErrorStatus,</w:t>
      </w:r>
    </w:p>
    <w:p w:rsidR="004731A0" w:rsidRPr="00653FE2" w:rsidRDefault="004731A0" w:rsidP="004731A0">
      <w:pPr>
        <w:pStyle w:val="ASN1Source"/>
        <w:widowControl/>
        <w:rPr>
          <w:szCs w:val="16"/>
          <w:lang w:val="en-GB"/>
        </w:rPr>
      </w:pPr>
      <w:r w:rsidRPr="00653FE2">
        <w:rPr>
          <w:szCs w:val="16"/>
          <w:lang w:val="en-GB"/>
        </w:rPr>
        <w:tab/>
        <w:t>ss-NotAvailable,</w:t>
      </w:r>
    </w:p>
    <w:p w:rsidR="004731A0" w:rsidRPr="00653FE2" w:rsidRDefault="004731A0" w:rsidP="004731A0">
      <w:pPr>
        <w:pStyle w:val="ASN1Source"/>
        <w:widowControl/>
        <w:rPr>
          <w:szCs w:val="16"/>
          <w:lang w:val="en-GB"/>
        </w:rPr>
      </w:pPr>
      <w:r w:rsidRPr="00653FE2">
        <w:rPr>
          <w:szCs w:val="16"/>
          <w:lang w:val="en-GB"/>
        </w:rPr>
        <w:tab/>
        <w:t>ss-SubscriptionViolation,</w:t>
      </w:r>
    </w:p>
    <w:p w:rsidR="004731A0" w:rsidRPr="00653FE2" w:rsidRDefault="004731A0" w:rsidP="004731A0">
      <w:pPr>
        <w:pStyle w:val="ASN1Source"/>
        <w:widowControl/>
        <w:rPr>
          <w:szCs w:val="16"/>
          <w:lang w:val="en-GB"/>
        </w:rPr>
      </w:pPr>
      <w:r w:rsidRPr="00653FE2">
        <w:rPr>
          <w:szCs w:val="16"/>
          <w:lang w:val="en-GB"/>
        </w:rPr>
        <w:tab/>
        <w:t>ss-Incompatibility,</w:t>
      </w:r>
    </w:p>
    <w:p w:rsidR="004731A0" w:rsidRPr="00653FE2" w:rsidRDefault="004731A0" w:rsidP="004731A0">
      <w:pPr>
        <w:pStyle w:val="ASN1Source"/>
        <w:widowControl/>
        <w:rPr>
          <w:szCs w:val="16"/>
          <w:lang w:val="en-GB"/>
        </w:rPr>
      </w:pPr>
      <w:r w:rsidRPr="00653FE2">
        <w:rPr>
          <w:szCs w:val="16"/>
          <w:lang w:val="en-GB"/>
        </w:rPr>
        <w:tab/>
        <w:t>unknownAlphabet,</w:t>
      </w:r>
    </w:p>
    <w:p w:rsidR="004731A0" w:rsidRPr="00653FE2" w:rsidRDefault="004731A0" w:rsidP="004731A0">
      <w:pPr>
        <w:pStyle w:val="ASN1Source"/>
        <w:widowControl/>
        <w:rPr>
          <w:szCs w:val="16"/>
          <w:lang w:val="en-GB"/>
        </w:rPr>
      </w:pPr>
      <w:r w:rsidRPr="00653FE2">
        <w:rPr>
          <w:szCs w:val="16"/>
          <w:lang w:val="en-GB"/>
        </w:rPr>
        <w:tab/>
        <w:t>ussd-Busy,</w:t>
      </w:r>
    </w:p>
    <w:p w:rsidR="004731A0" w:rsidRPr="00653FE2" w:rsidRDefault="004731A0" w:rsidP="004731A0">
      <w:pPr>
        <w:pStyle w:val="ASN1Source"/>
        <w:widowControl/>
        <w:rPr>
          <w:szCs w:val="16"/>
          <w:lang w:val="en-GB"/>
        </w:rPr>
      </w:pPr>
      <w:r w:rsidRPr="00653FE2">
        <w:rPr>
          <w:szCs w:val="16"/>
          <w:lang w:val="en-GB"/>
        </w:rPr>
        <w:tab/>
        <w:t>pw-RegistrationFailure,</w:t>
      </w:r>
    </w:p>
    <w:p w:rsidR="004731A0" w:rsidRPr="00653FE2" w:rsidRDefault="004731A0" w:rsidP="004731A0">
      <w:pPr>
        <w:pStyle w:val="ASN1Source"/>
        <w:widowControl/>
        <w:rPr>
          <w:szCs w:val="16"/>
          <w:lang w:val="en-GB"/>
        </w:rPr>
      </w:pPr>
      <w:r w:rsidRPr="00653FE2">
        <w:rPr>
          <w:szCs w:val="16"/>
          <w:lang w:val="en-GB"/>
        </w:rPr>
        <w:tab/>
        <w:t>negativePW-Check,</w:t>
      </w:r>
    </w:p>
    <w:p w:rsidR="004731A0" w:rsidRPr="00653FE2" w:rsidRDefault="004731A0" w:rsidP="004731A0">
      <w:pPr>
        <w:pStyle w:val="ASN1Source"/>
        <w:widowControl/>
        <w:rPr>
          <w:szCs w:val="16"/>
          <w:lang w:val="en-GB"/>
        </w:rPr>
      </w:pPr>
      <w:r w:rsidRPr="00653FE2">
        <w:rPr>
          <w:szCs w:val="16"/>
          <w:lang w:val="en-GB"/>
        </w:rPr>
        <w:tab/>
        <w:t>numberOfPW-AttemptsViolation,</w:t>
      </w:r>
    </w:p>
    <w:p w:rsidR="004731A0" w:rsidRPr="00653FE2" w:rsidRDefault="004731A0" w:rsidP="004731A0">
      <w:pPr>
        <w:pStyle w:val="ASN1Source"/>
        <w:widowControl/>
        <w:rPr>
          <w:szCs w:val="16"/>
          <w:lang w:val="en-GB"/>
        </w:rPr>
      </w:pPr>
      <w:r w:rsidRPr="00653FE2">
        <w:rPr>
          <w:szCs w:val="16"/>
          <w:lang w:val="en-GB"/>
        </w:rPr>
        <w:tab/>
        <w:t>shortTermDenial,</w:t>
      </w:r>
    </w:p>
    <w:p w:rsidR="004731A0" w:rsidRPr="00653FE2" w:rsidRDefault="004731A0" w:rsidP="004731A0">
      <w:pPr>
        <w:pStyle w:val="ASN1Source"/>
        <w:widowControl/>
        <w:rPr>
          <w:szCs w:val="16"/>
          <w:lang w:val="en-GB"/>
        </w:rPr>
      </w:pPr>
      <w:r w:rsidRPr="00653FE2">
        <w:rPr>
          <w:szCs w:val="16"/>
          <w:lang w:val="en-GB"/>
        </w:rPr>
        <w:tab/>
        <w:t>longTermDenial,</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short message service errors</w:t>
      </w:r>
    </w:p>
    <w:p w:rsidR="004731A0" w:rsidRPr="00653FE2" w:rsidRDefault="004731A0" w:rsidP="004731A0">
      <w:pPr>
        <w:pStyle w:val="ASN1Source"/>
        <w:widowControl/>
        <w:rPr>
          <w:szCs w:val="16"/>
          <w:lang w:val="en-GB"/>
        </w:rPr>
      </w:pPr>
      <w:r w:rsidRPr="00653FE2">
        <w:rPr>
          <w:szCs w:val="16"/>
          <w:lang w:val="en-GB"/>
        </w:rPr>
        <w:tab/>
        <w:t>subscriberBusyForMT-SMS,</w:t>
      </w:r>
    </w:p>
    <w:p w:rsidR="004731A0" w:rsidRPr="00653FE2" w:rsidRDefault="004731A0" w:rsidP="004731A0">
      <w:pPr>
        <w:pStyle w:val="ASN1Source"/>
        <w:widowControl/>
        <w:rPr>
          <w:szCs w:val="16"/>
          <w:lang w:val="en-GB"/>
        </w:rPr>
      </w:pPr>
      <w:r w:rsidRPr="00653FE2">
        <w:rPr>
          <w:szCs w:val="16"/>
          <w:lang w:val="en-GB"/>
        </w:rPr>
        <w:tab/>
        <w:t>sm-DeliveryFailure,</w:t>
      </w:r>
    </w:p>
    <w:p w:rsidR="004731A0" w:rsidRPr="00653FE2" w:rsidRDefault="004731A0" w:rsidP="004731A0">
      <w:pPr>
        <w:pStyle w:val="ASN1Source"/>
        <w:widowControl/>
        <w:rPr>
          <w:szCs w:val="16"/>
          <w:lang w:val="en-GB"/>
        </w:rPr>
      </w:pPr>
      <w:r w:rsidRPr="00653FE2">
        <w:rPr>
          <w:szCs w:val="16"/>
          <w:lang w:val="en-GB"/>
        </w:rPr>
        <w:tab/>
        <w:t>messageWaitingListFull,</w:t>
      </w:r>
    </w:p>
    <w:p w:rsidR="004731A0" w:rsidRPr="00653FE2" w:rsidRDefault="004731A0" w:rsidP="004731A0">
      <w:pPr>
        <w:pStyle w:val="ASN1Source"/>
        <w:widowControl/>
        <w:rPr>
          <w:szCs w:val="16"/>
          <w:lang w:val="en-GB"/>
        </w:rPr>
      </w:pPr>
      <w:r w:rsidRPr="00653FE2">
        <w:rPr>
          <w:szCs w:val="16"/>
          <w:lang w:val="en-GB"/>
        </w:rPr>
        <w:tab/>
        <w:t>absentSubscriberSM,</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Group Call errors</w:t>
      </w:r>
    </w:p>
    <w:p w:rsidR="004731A0" w:rsidRPr="00653FE2" w:rsidRDefault="004731A0" w:rsidP="004731A0">
      <w:pPr>
        <w:pStyle w:val="ASN1Source"/>
        <w:widowControl/>
        <w:rPr>
          <w:szCs w:val="16"/>
          <w:lang w:val="en-GB"/>
        </w:rPr>
      </w:pPr>
      <w:r w:rsidRPr="00653FE2">
        <w:rPr>
          <w:szCs w:val="16"/>
          <w:lang w:val="en-GB"/>
        </w:rPr>
        <w:tab/>
        <w:t>noGroupCallNumberAvailable,</w:t>
      </w:r>
    </w:p>
    <w:p w:rsidR="004731A0" w:rsidRPr="00653FE2" w:rsidRDefault="004731A0" w:rsidP="004731A0">
      <w:pPr>
        <w:pStyle w:val="ASN1Source"/>
        <w:widowControl/>
        <w:rPr>
          <w:szCs w:val="16"/>
          <w:lang w:val="en-GB"/>
        </w:rPr>
      </w:pPr>
      <w:r w:rsidRPr="00653FE2">
        <w:rPr>
          <w:szCs w:val="16"/>
          <w:lang w:val="en-GB"/>
        </w:rPr>
        <w:tab/>
        <w:t>ongoingGroupCall,</w:t>
      </w:r>
    </w:p>
    <w:p w:rsidR="004731A0" w:rsidRPr="00653FE2" w:rsidRDefault="004731A0" w:rsidP="004731A0">
      <w:pPr>
        <w:pStyle w:val="ASN1HeadingComment"/>
        <w:keepNext w:val="0"/>
        <w:rPr>
          <w:szCs w:val="16"/>
          <w:lang w:val="en-GB"/>
        </w:rPr>
      </w:pPr>
    </w:p>
    <w:p w:rsidR="004731A0" w:rsidRPr="00653FE2" w:rsidRDefault="004731A0" w:rsidP="004731A0">
      <w:pPr>
        <w:pStyle w:val="ASN1HeadingComment"/>
        <w:keepNext w:val="0"/>
        <w:rPr>
          <w:szCs w:val="16"/>
          <w:lang w:val="en-GB"/>
        </w:rPr>
      </w:pPr>
      <w:r w:rsidRPr="00653FE2">
        <w:rPr>
          <w:szCs w:val="16"/>
          <w:lang w:val="en-GB"/>
        </w:rPr>
        <w:tab/>
        <w:t>-- location service errors</w:t>
      </w:r>
    </w:p>
    <w:p w:rsidR="004731A0" w:rsidRPr="00653FE2" w:rsidRDefault="004731A0" w:rsidP="004731A0">
      <w:pPr>
        <w:pStyle w:val="ASN1Source"/>
        <w:rPr>
          <w:szCs w:val="16"/>
          <w:lang w:val="en-GB"/>
        </w:rPr>
      </w:pPr>
      <w:r w:rsidRPr="00653FE2">
        <w:rPr>
          <w:szCs w:val="16"/>
          <w:lang w:val="en-GB"/>
        </w:rPr>
        <w:tab/>
        <w:t>unauthorizedRequestingNetwork,</w:t>
      </w:r>
    </w:p>
    <w:p w:rsidR="004731A0" w:rsidRPr="00653FE2" w:rsidRDefault="004731A0" w:rsidP="004731A0">
      <w:pPr>
        <w:pStyle w:val="ASN1Source"/>
        <w:rPr>
          <w:szCs w:val="16"/>
          <w:lang w:val="en-GB"/>
        </w:rPr>
      </w:pPr>
      <w:r w:rsidRPr="00653FE2">
        <w:rPr>
          <w:szCs w:val="16"/>
          <w:lang w:val="en-GB"/>
        </w:rPr>
        <w:tab/>
        <w:t>unauthorizedLCSClient,</w:t>
      </w:r>
    </w:p>
    <w:p w:rsidR="004731A0" w:rsidRPr="00653FE2" w:rsidRDefault="004731A0" w:rsidP="004731A0">
      <w:pPr>
        <w:pStyle w:val="ASN1Source"/>
        <w:rPr>
          <w:szCs w:val="16"/>
          <w:lang w:val="en-GB"/>
        </w:rPr>
      </w:pPr>
      <w:r w:rsidRPr="00653FE2">
        <w:rPr>
          <w:szCs w:val="16"/>
          <w:lang w:val="en-GB"/>
        </w:rPr>
        <w:tab/>
        <w:t>positionMethodFailure,</w:t>
      </w:r>
    </w:p>
    <w:p w:rsidR="004731A0" w:rsidRPr="00653FE2" w:rsidRDefault="004731A0" w:rsidP="004731A0">
      <w:pPr>
        <w:pStyle w:val="ASN1Source"/>
        <w:widowControl/>
        <w:outlineLvl w:val="0"/>
        <w:rPr>
          <w:szCs w:val="16"/>
          <w:lang w:val="en-GB"/>
        </w:rPr>
      </w:pPr>
      <w:r w:rsidRPr="00653FE2">
        <w:rPr>
          <w:szCs w:val="16"/>
          <w:lang w:val="en-GB"/>
        </w:rPr>
        <w:tab/>
        <w:t>unknownOrUnreachableLCSClient,</w:t>
      </w:r>
    </w:p>
    <w:p w:rsidR="004731A0" w:rsidRPr="00653FE2" w:rsidRDefault="004731A0" w:rsidP="004731A0">
      <w:pPr>
        <w:pStyle w:val="ASN1Source"/>
        <w:widowControl/>
        <w:rPr>
          <w:szCs w:val="16"/>
          <w:lang w:val="en-GB"/>
        </w:rPr>
      </w:pPr>
    </w:p>
    <w:p w:rsidR="004731A0" w:rsidRPr="00653FE2" w:rsidRDefault="004731A0" w:rsidP="004731A0">
      <w:pPr>
        <w:pStyle w:val="ASN1HeadingComment"/>
        <w:keepNext w:val="0"/>
        <w:rPr>
          <w:szCs w:val="16"/>
          <w:lang w:val="en-GB"/>
        </w:rPr>
      </w:pPr>
      <w:r w:rsidRPr="00653FE2">
        <w:rPr>
          <w:szCs w:val="16"/>
          <w:lang w:val="en-GB"/>
        </w:rPr>
        <w:tab/>
        <w:t>-- Mobility Management errors</w:t>
      </w:r>
    </w:p>
    <w:p w:rsidR="004731A0" w:rsidRPr="00653FE2" w:rsidRDefault="004731A0" w:rsidP="004731A0">
      <w:pPr>
        <w:pStyle w:val="ASN1Source"/>
        <w:outlineLvl w:val="0"/>
        <w:rPr>
          <w:szCs w:val="16"/>
          <w:lang w:val="en-GB"/>
        </w:rPr>
      </w:pPr>
      <w:r w:rsidRPr="00653FE2">
        <w:rPr>
          <w:szCs w:val="16"/>
          <w:lang w:val="en-GB"/>
        </w:rPr>
        <w:tab/>
        <w:t>mm-EventNotSupported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ERROR</w:t>
      </w:r>
    </w:p>
    <w:p w:rsidR="004731A0" w:rsidRPr="00653FE2" w:rsidRDefault="004731A0" w:rsidP="004731A0">
      <w:pPr>
        <w:pStyle w:val="ASN1Source"/>
        <w:rPr>
          <w:szCs w:val="16"/>
          <w:lang w:val="en-GB"/>
        </w:rPr>
      </w:pPr>
      <w:r w:rsidRPr="00653FE2">
        <w:rPr>
          <w:szCs w:val="16"/>
          <w:lang w:val="en-GB"/>
        </w:rPr>
        <w:t>FROM Remote-Operations-Information-Objects {joint-iso-itu-t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SS-Status</w:t>
      </w:r>
    </w:p>
    <w:p w:rsidR="004731A0" w:rsidRPr="00653FE2" w:rsidRDefault="004731A0" w:rsidP="004731A0">
      <w:pPr>
        <w:pStyle w:val="ASN1Source"/>
        <w:widowControl/>
        <w:rPr>
          <w:szCs w:val="16"/>
          <w:lang w:val="en-GB"/>
        </w:rPr>
      </w:pPr>
      <w:r w:rsidRPr="00653FE2">
        <w:rPr>
          <w:szCs w:val="16"/>
          <w:lang w:val="en-GB"/>
        </w:rPr>
        <w:t>FROM MAP-SS-DataTypes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map-SS-DataTypes (14)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SS-IncompatibilityCause,</w:t>
      </w:r>
    </w:p>
    <w:p w:rsidR="004731A0" w:rsidRPr="00653FE2" w:rsidRDefault="004731A0" w:rsidP="004731A0">
      <w:pPr>
        <w:pStyle w:val="ASN1Source"/>
        <w:widowControl/>
        <w:rPr>
          <w:szCs w:val="16"/>
          <w:lang w:val="en-GB"/>
        </w:rPr>
      </w:pPr>
      <w:r w:rsidRPr="00653FE2">
        <w:rPr>
          <w:szCs w:val="16"/>
          <w:lang w:val="en-GB"/>
        </w:rPr>
        <w:tab/>
        <w:t>PW-RegistrationFailureCause,</w:t>
      </w:r>
    </w:p>
    <w:p w:rsidR="004731A0" w:rsidRPr="00653FE2" w:rsidRDefault="004731A0" w:rsidP="004731A0">
      <w:pPr>
        <w:pStyle w:val="ASN1Source"/>
        <w:widowControl/>
        <w:rPr>
          <w:szCs w:val="16"/>
          <w:lang w:val="en-GB"/>
        </w:rPr>
      </w:pPr>
      <w:r w:rsidRPr="00653FE2">
        <w:rPr>
          <w:szCs w:val="16"/>
          <w:lang w:val="en-GB"/>
        </w:rPr>
        <w:tab/>
        <w:t>SM-DeliveryFailureCause,</w:t>
      </w:r>
    </w:p>
    <w:p w:rsidR="004731A0" w:rsidRPr="00653FE2" w:rsidRDefault="004731A0" w:rsidP="004731A0">
      <w:pPr>
        <w:pStyle w:val="ASN1Source"/>
        <w:widowControl/>
        <w:rPr>
          <w:szCs w:val="16"/>
          <w:lang w:val="en-GB"/>
        </w:rPr>
      </w:pPr>
      <w:r w:rsidRPr="00653FE2">
        <w:rPr>
          <w:szCs w:val="16"/>
          <w:lang w:val="en-GB"/>
        </w:rPr>
        <w:tab/>
        <w:t>SystemFailureParam,</w:t>
      </w:r>
    </w:p>
    <w:p w:rsidR="004731A0" w:rsidRPr="00653FE2" w:rsidRDefault="004731A0" w:rsidP="004731A0">
      <w:pPr>
        <w:pStyle w:val="ASN1Source"/>
        <w:widowControl/>
        <w:rPr>
          <w:szCs w:val="16"/>
          <w:lang w:val="en-GB"/>
        </w:rPr>
      </w:pPr>
      <w:r w:rsidRPr="00653FE2">
        <w:rPr>
          <w:szCs w:val="16"/>
          <w:lang w:val="en-GB"/>
        </w:rPr>
        <w:tab/>
        <w:t>DataMissingParam,</w:t>
      </w:r>
    </w:p>
    <w:p w:rsidR="004731A0" w:rsidRPr="00653FE2" w:rsidRDefault="004731A0" w:rsidP="004731A0">
      <w:pPr>
        <w:pStyle w:val="ASN1Source"/>
        <w:widowControl/>
        <w:rPr>
          <w:szCs w:val="16"/>
          <w:lang w:val="en-GB"/>
        </w:rPr>
      </w:pPr>
      <w:r w:rsidRPr="00653FE2">
        <w:rPr>
          <w:szCs w:val="16"/>
          <w:lang w:val="en-GB"/>
        </w:rPr>
        <w:tab/>
        <w:t>UnexpectedDataParam,</w:t>
      </w:r>
    </w:p>
    <w:p w:rsidR="004731A0" w:rsidRPr="00653FE2" w:rsidRDefault="004731A0" w:rsidP="004731A0">
      <w:pPr>
        <w:pStyle w:val="ASN1Source"/>
        <w:widowControl/>
        <w:rPr>
          <w:szCs w:val="16"/>
          <w:lang w:val="en-GB"/>
        </w:rPr>
      </w:pPr>
      <w:r w:rsidRPr="00653FE2">
        <w:rPr>
          <w:szCs w:val="16"/>
          <w:lang w:val="en-GB"/>
        </w:rPr>
        <w:tab/>
        <w:t>FacilityNotSupParam,</w:t>
      </w:r>
    </w:p>
    <w:p w:rsidR="004731A0" w:rsidRPr="00653FE2" w:rsidRDefault="004731A0" w:rsidP="004731A0">
      <w:pPr>
        <w:pStyle w:val="ASN1Source"/>
        <w:widowControl/>
        <w:rPr>
          <w:szCs w:val="16"/>
          <w:lang w:val="en-GB"/>
        </w:rPr>
      </w:pPr>
      <w:r w:rsidRPr="00653FE2">
        <w:rPr>
          <w:szCs w:val="16"/>
          <w:lang w:val="en-GB"/>
        </w:rPr>
        <w:tab/>
        <w:t>UnknownSubscriberParam,</w:t>
      </w:r>
    </w:p>
    <w:p w:rsidR="004731A0" w:rsidRPr="00653FE2" w:rsidRDefault="004731A0" w:rsidP="004731A0">
      <w:pPr>
        <w:pStyle w:val="ASN1Source"/>
        <w:widowControl/>
        <w:rPr>
          <w:szCs w:val="16"/>
          <w:lang w:val="en-GB"/>
        </w:rPr>
      </w:pPr>
      <w:r w:rsidRPr="00653FE2">
        <w:rPr>
          <w:szCs w:val="16"/>
          <w:lang w:val="en-GB"/>
        </w:rPr>
        <w:tab/>
        <w:t>NumberChangedParam,</w:t>
      </w:r>
    </w:p>
    <w:p w:rsidR="004731A0" w:rsidRPr="00653FE2" w:rsidRDefault="004731A0" w:rsidP="004731A0">
      <w:pPr>
        <w:pStyle w:val="ASN1Source"/>
        <w:widowControl/>
        <w:rPr>
          <w:szCs w:val="16"/>
          <w:lang w:val="en-GB"/>
        </w:rPr>
      </w:pPr>
      <w:r w:rsidRPr="00653FE2">
        <w:rPr>
          <w:szCs w:val="16"/>
          <w:lang w:val="en-GB"/>
        </w:rPr>
        <w:tab/>
        <w:t>UnidentifiedSubParam,</w:t>
      </w:r>
    </w:p>
    <w:p w:rsidR="004731A0" w:rsidRPr="00653FE2" w:rsidRDefault="004731A0" w:rsidP="004731A0">
      <w:pPr>
        <w:pStyle w:val="ASN1Source"/>
        <w:widowControl/>
        <w:rPr>
          <w:szCs w:val="16"/>
          <w:lang w:val="en-GB"/>
        </w:rPr>
      </w:pPr>
      <w:r w:rsidRPr="00653FE2">
        <w:rPr>
          <w:szCs w:val="16"/>
          <w:lang w:val="en-GB"/>
        </w:rPr>
        <w:tab/>
        <w:t>RoamingNotAllowedParam,</w:t>
      </w:r>
    </w:p>
    <w:p w:rsidR="004731A0" w:rsidRPr="00653FE2" w:rsidRDefault="004731A0" w:rsidP="004731A0">
      <w:pPr>
        <w:pStyle w:val="ASN1Source"/>
        <w:widowControl/>
        <w:rPr>
          <w:szCs w:val="16"/>
          <w:lang w:val="en-GB"/>
        </w:rPr>
      </w:pPr>
      <w:r w:rsidRPr="00653FE2">
        <w:rPr>
          <w:szCs w:val="16"/>
          <w:lang w:val="en-GB"/>
        </w:rPr>
        <w:tab/>
        <w:t>IllegalSubscriberParam,</w:t>
      </w:r>
    </w:p>
    <w:p w:rsidR="004731A0" w:rsidRPr="00653FE2" w:rsidRDefault="004731A0" w:rsidP="004731A0">
      <w:pPr>
        <w:pStyle w:val="ASN1Source"/>
        <w:widowControl/>
        <w:rPr>
          <w:szCs w:val="16"/>
          <w:lang w:val="en-GB"/>
        </w:rPr>
      </w:pPr>
      <w:r w:rsidRPr="00653FE2">
        <w:rPr>
          <w:szCs w:val="16"/>
          <w:lang w:val="en-GB"/>
        </w:rPr>
        <w:tab/>
        <w:t>IllegalEquipmentParam,</w:t>
      </w:r>
    </w:p>
    <w:p w:rsidR="004731A0" w:rsidRPr="00653FE2" w:rsidRDefault="004731A0" w:rsidP="004731A0">
      <w:pPr>
        <w:pStyle w:val="ASN1Source"/>
        <w:widowControl/>
        <w:rPr>
          <w:szCs w:val="16"/>
          <w:lang w:val="en-GB"/>
        </w:rPr>
      </w:pPr>
      <w:r w:rsidRPr="00653FE2">
        <w:rPr>
          <w:szCs w:val="16"/>
          <w:lang w:val="en-GB"/>
        </w:rPr>
        <w:tab/>
        <w:t>BearerServNotProvParam,</w:t>
      </w:r>
    </w:p>
    <w:p w:rsidR="004731A0" w:rsidRPr="00653FE2" w:rsidRDefault="004731A0" w:rsidP="004731A0">
      <w:pPr>
        <w:pStyle w:val="ASN1Source"/>
        <w:widowControl/>
        <w:rPr>
          <w:szCs w:val="16"/>
          <w:lang w:val="en-GB"/>
        </w:rPr>
      </w:pPr>
      <w:r w:rsidRPr="00653FE2">
        <w:rPr>
          <w:szCs w:val="16"/>
          <w:lang w:val="en-GB"/>
        </w:rPr>
        <w:tab/>
        <w:t>TeleservNotProvParam,</w:t>
      </w:r>
    </w:p>
    <w:p w:rsidR="004731A0" w:rsidRPr="00653FE2" w:rsidRDefault="004731A0" w:rsidP="004731A0">
      <w:pPr>
        <w:pStyle w:val="ASN1Source"/>
        <w:widowControl/>
        <w:rPr>
          <w:szCs w:val="16"/>
          <w:lang w:val="en-GB"/>
        </w:rPr>
      </w:pPr>
      <w:r w:rsidRPr="00653FE2">
        <w:rPr>
          <w:szCs w:val="16"/>
          <w:lang w:val="en-GB"/>
        </w:rPr>
        <w:tab/>
        <w:t>TracingBufferFullParam,</w:t>
      </w:r>
    </w:p>
    <w:p w:rsidR="004731A0" w:rsidRPr="00653FE2" w:rsidRDefault="004731A0" w:rsidP="004731A0">
      <w:pPr>
        <w:pStyle w:val="ASN1Source"/>
        <w:widowControl/>
        <w:rPr>
          <w:szCs w:val="16"/>
          <w:lang w:val="en-GB"/>
        </w:rPr>
      </w:pPr>
      <w:r w:rsidRPr="00653FE2">
        <w:rPr>
          <w:szCs w:val="16"/>
          <w:lang w:val="en-GB"/>
        </w:rPr>
        <w:tab/>
        <w:t>NoRoamingNbParam,</w:t>
      </w:r>
    </w:p>
    <w:p w:rsidR="004731A0" w:rsidRPr="00653FE2" w:rsidRDefault="004731A0" w:rsidP="004731A0">
      <w:pPr>
        <w:pStyle w:val="ASN1Source"/>
        <w:widowControl/>
        <w:rPr>
          <w:szCs w:val="16"/>
          <w:lang w:val="en-GB"/>
        </w:rPr>
      </w:pPr>
      <w:r w:rsidRPr="00653FE2">
        <w:rPr>
          <w:szCs w:val="16"/>
          <w:lang w:val="en-GB"/>
        </w:rPr>
        <w:tab/>
        <w:t>OR-NotAllowedParam,</w:t>
      </w:r>
    </w:p>
    <w:p w:rsidR="004731A0" w:rsidRPr="00653FE2" w:rsidRDefault="004731A0" w:rsidP="004731A0">
      <w:pPr>
        <w:pStyle w:val="ASN1Source"/>
        <w:widowControl/>
        <w:rPr>
          <w:szCs w:val="16"/>
          <w:lang w:val="en-GB"/>
        </w:rPr>
      </w:pPr>
      <w:r w:rsidRPr="00653FE2">
        <w:rPr>
          <w:szCs w:val="16"/>
          <w:lang w:val="en-GB"/>
        </w:rPr>
        <w:tab/>
        <w:t>AbsentSubscriberParam,</w:t>
      </w:r>
    </w:p>
    <w:p w:rsidR="004731A0" w:rsidRPr="00653FE2" w:rsidRDefault="004731A0" w:rsidP="004731A0">
      <w:pPr>
        <w:pStyle w:val="ASN1Source"/>
        <w:widowControl/>
        <w:rPr>
          <w:szCs w:val="16"/>
          <w:lang w:val="en-GB"/>
        </w:rPr>
      </w:pPr>
      <w:r w:rsidRPr="00653FE2">
        <w:rPr>
          <w:szCs w:val="16"/>
          <w:lang w:val="en-GB"/>
        </w:rPr>
        <w:tab/>
        <w:t>BusySubscriberParam,</w:t>
      </w:r>
    </w:p>
    <w:p w:rsidR="004731A0" w:rsidRPr="00653FE2" w:rsidRDefault="004731A0" w:rsidP="004731A0">
      <w:pPr>
        <w:pStyle w:val="ASN1Source"/>
        <w:widowControl/>
        <w:rPr>
          <w:szCs w:val="16"/>
          <w:lang w:val="en-GB"/>
        </w:rPr>
      </w:pPr>
      <w:r w:rsidRPr="00653FE2">
        <w:rPr>
          <w:szCs w:val="16"/>
          <w:lang w:val="en-GB"/>
        </w:rPr>
        <w:tab/>
        <w:t>NoSubscriberReplyParam,</w:t>
      </w:r>
    </w:p>
    <w:p w:rsidR="004731A0" w:rsidRPr="00653FE2" w:rsidRDefault="004731A0" w:rsidP="004731A0">
      <w:pPr>
        <w:pStyle w:val="ASN1Source"/>
        <w:widowControl/>
        <w:rPr>
          <w:szCs w:val="16"/>
          <w:lang w:val="en-GB"/>
        </w:rPr>
      </w:pPr>
      <w:r w:rsidRPr="00653FE2">
        <w:rPr>
          <w:szCs w:val="16"/>
          <w:lang w:val="en-GB"/>
        </w:rPr>
        <w:tab/>
        <w:t>CallBarredParam,</w:t>
      </w:r>
    </w:p>
    <w:p w:rsidR="004731A0" w:rsidRPr="00653FE2" w:rsidRDefault="004731A0" w:rsidP="004731A0">
      <w:pPr>
        <w:pStyle w:val="ASN1Source"/>
        <w:widowControl/>
        <w:rPr>
          <w:szCs w:val="16"/>
          <w:lang w:val="en-GB"/>
        </w:rPr>
      </w:pPr>
      <w:r w:rsidRPr="00653FE2">
        <w:rPr>
          <w:szCs w:val="16"/>
          <w:lang w:val="en-GB"/>
        </w:rPr>
        <w:tab/>
        <w:t>ForwardingViolationParam,</w:t>
      </w:r>
    </w:p>
    <w:p w:rsidR="004731A0" w:rsidRPr="00653FE2" w:rsidRDefault="004731A0" w:rsidP="004731A0">
      <w:pPr>
        <w:pStyle w:val="ASN1Source"/>
        <w:widowControl/>
        <w:rPr>
          <w:szCs w:val="16"/>
          <w:lang w:val="en-GB"/>
        </w:rPr>
      </w:pPr>
      <w:r w:rsidRPr="00653FE2">
        <w:rPr>
          <w:szCs w:val="16"/>
          <w:lang w:val="en-GB"/>
        </w:rPr>
        <w:tab/>
        <w:t>ForwardingFailedParam,</w:t>
      </w:r>
    </w:p>
    <w:p w:rsidR="004731A0" w:rsidRPr="00653FE2" w:rsidRDefault="004731A0" w:rsidP="004731A0">
      <w:pPr>
        <w:pStyle w:val="ASN1Source"/>
        <w:widowControl/>
        <w:rPr>
          <w:szCs w:val="16"/>
          <w:lang w:val="en-GB"/>
        </w:rPr>
      </w:pPr>
      <w:r w:rsidRPr="00653FE2">
        <w:rPr>
          <w:szCs w:val="16"/>
          <w:lang w:val="en-GB"/>
        </w:rPr>
        <w:tab/>
        <w:t>CUG-RejectParam,</w:t>
      </w:r>
    </w:p>
    <w:p w:rsidR="004731A0" w:rsidRPr="00653FE2" w:rsidRDefault="004731A0" w:rsidP="004731A0">
      <w:pPr>
        <w:pStyle w:val="ASN1Source"/>
        <w:widowControl/>
        <w:rPr>
          <w:szCs w:val="16"/>
          <w:lang w:val="en-GB"/>
        </w:rPr>
      </w:pPr>
      <w:r w:rsidRPr="00653FE2">
        <w:rPr>
          <w:szCs w:val="16"/>
          <w:lang w:val="en-GB"/>
        </w:rPr>
        <w:tab/>
        <w:t>ATI-NotAllowedParam,</w:t>
      </w:r>
    </w:p>
    <w:p w:rsidR="004731A0" w:rsidRPr="00653FE2" w:rsidRDefault="004731A0" w:rsidP="004731A0">
      <w:pPr>
        <w:pStyle w:val="ASN1Source"/>
        <w:widowControl/>
        <w:rPr>
          <w:szCs w:val="16"/>
          <w:lang w:val="en-GB"/>
        </w:rPr>
      </w:pPr>
      <w:r w:rsidRPr="00653FE2">
        <w:rPr>
          <w:szCs w:val="16"/>
          <w:lang w:val="en-GB"/>
        </w:rPr>
        <w:tab/>
        <w:t>SubBusyForMT-SMS-Param,</w:t>
      </w:r>
    </w:p>
    <w:p w:rsidR="004731A0" w:rsidRPr="00653FE2" w:rsidRDefault="004731A0" w:rsidP="004731A0">
      <w:pPr>
        <w:pStyle w:val="ASN1Source"/>
        <w:widowControl/>
        <w:rPr>
          <w:szCs w:val="16"/>
          <w:lang w:val="en-GB"/>
        </w:rPr>
      </w:pPr>
      <w:r w:rsidRPr="00653FE2">
        <w:rPr>
          <w:szCs w:val="16"/>
          <w:lang w:val="en-GB"/>
        </w:rPr>
        <w:tab/>
        <w:t>MessageWaitListFullParam,</w:t>
      </w:r>
    </w:p>
    <w:p w:rsidR="004731A0" w:rsidRPr="00653FE2" w:rsidRDefault="004731A0" w:rsidP="004731A0">
      <w:pPr>
        <w:pStyle w:val="ASN1Source"/>
        <w:widowControl/>
        <w:rPr>
          <w:szCs w:val="16"/>
          <w:lang w:val="en-GB"/>
        </w:rPr>
      </w:pPr>
      <w:r w:rsidRPr="00653FE2">
        <w:rPr>
          <w:szCs w:val="16"/>
          <w:lang w:val="en-GB"/>
        </w:rPr>
        <w:tab/>
        <w:t>AbsentSubscriberSM-Param,</w:t>
      </w:r>
    </w:p>
    <w:p w:rsidR="004731A0" w:rsidRPr="00653FE2" w:rsidRDefault="004731A0" w:rsidP="004731A0">
      <w:pPr>
        <w:pStyle w:val="ASN1Source"/>
        <w:widowControl/>
        <w:rPr>
          <w:szCs w:val="16"/>
          <w:lang w:val="en-GB"/>
        </w:rPr>
      </w:pPr>
      <w:r w:rsidRPr="00653FE2">
        <w:rPr>
          <w:szCs w:val="16"/>
          <w:lang w:val="en-GB"/>
        </w:rPr>
        <w:tab/>
        <w:t>ResourceLimitationParam,</w:t>
      </w:r>
    </w:p>
    <w:p w:rsidR="004731A0" w:rsidRPr="00653FE2" w:rsidRDefault="004731A0" w:rsidP="004731A0">
      <w:pPr>
        <w:pStyle w:val="ASN1Source"/>
        <w:widowControl/>
        <w:rPr>
          <w:szCs w:val="16"/>
          <w:lang w:val="en-GB"/>
        </w:rPr>
      </w:pPr>
      <w:r w:rsidRPr="00653FE2">
        <w:rPr>
          <w:szCs w:val="16"/>
          <w:lang w:val="en-GB"/>
        </w:rPr>
        <w:tab/>
        <w:t>NoGroupCallNbParam,</w:t>
      </w:r>
    </w:p>
    <w:p w:rsidR="004731A0" w:rsidRPr="00653FE2" w:rsidRDefault="004731A0" w:rsidP="004731A0">
      <w:pPr>
        <w:pStyle w:val="ASN1Source"/>
        <w:widowControl/>
        <w:rPr>
          <w:szCs w:val="16"/>
          <w:lang w:val="en-GB"/>
        </w:rPr>
      </w:pPr>
      <w:r w:rsidRPr="00653FE2">
        <w:rPr>
          <w:szCs w:val="16"/>
          <w:lang w:val="en-GB"/>
        </w:rPr>
        <w:tab/>
        <w:t>IncompatibleTerminalParam,</w:t>
      </w:r>
    </w:p>
    <w:p w:rsidR="004731A0" w:rsidRPr="00653FE2" w:rsidRDefault="004731A0" w:rsidP="004731A0">
      <w:pPr>
        <w:pStyle w:val="ASN1Source"/>
        <w:widowControl/>
        <w:rPr>
          <w:szCs w:val="16"/>
          <w:lang w:val="en-GB"/>
        </w:rPr>
      </w:pPr>
      <w:r w:rsidRPr="00653FE2">
        <w:rPr>
          <w:szCs w:val="16"/>
          <w:lang w:val="en-GB"/>
        </w:rPr>
        <w:tab/>
        <w:t>ShortTermDenialParam,</w:t>
      </w:r>
    </w:p>
    <w:p w:rsidR="004731A0" w:rsidRPr="00653FE2" w:rsidRDefault="004731A0" w:rsidP="004731A0">
      <w:pPr>
        <w:pStyle w:val="ASN1Source"/>
        <w:widowControl/>
        <w:rPr>
          <w:szCs w:val="16"/>
          <w:lang w:val="en-GB"/>
        </w:rPr>
      </w:pPr>
      <w:r w:rsidRPr="00653FE2">
        <w:rPr>
          <w:szCs w:val="16"/>
          <w:lang w:val="en-GB"/>
        </w:rPr>
        <w:tab/>
        <w:t>LongTermDenialParam,</w:t>
      </w:r>
    </w:p>
    <w:p w:rsidR="004731A0" w:rsidRPr="00653FE2" w:rsidRDefault="004731A0" w:rsidP="004731A0">
      <w:pPr>
        <w:pStyle w:val="ASN1Source"/>
        <w:rPr>
          <w:szCs w:val="16"/>
          <w:lang w:val="en-GB"/>
        </w:rPr>
      </w:pPr>
      <w:r w:rsidRPr="00653FE2">
        <w:rPr>
          <w:szCs w:val="16"/>
          <w:lang w:val="en-GB"/>
        </w:rPr>
        <w:tab/>
        <w:t>UnauthorizedRequestingNetwork-Param,</w:t>
      </w:r>
    </w:p>
    <w:p w:rsidR="004731A0" w:rsidRPr="00653FE2" w:rsidRDefault="004731A0" w:rsidP="004731A0">
      <w:pPr>
        <w:pStyle w:val="ASN1Source"/>
        <w:rPr>
          <w:szCs w:val="16"/>
          <w:lang w:val="en-GB"/>
        </w:rPr>
      </w:pPr>
      <w:r w:rsidRPr="00653FE2">
        <w:rPr>
          <w:szCs w:val="16"/>
          <w:lang w:val="en-GB"/>
        </w:rPr>
        <w:tab/>
        <w:t>UnauthorizedLCSClient-Param,</w:t>
      </w:r>
    </w:p>
    <w:p w:rsidR="004731A0" w:rsidRPr="00653FE2" w:rsidRDefault="004731A0" w:rsidP="004731A0">
      <w:pPr>
        <w:pStyle w:val="ASN1Source"/>
        <w:rPr>
          <w:szCs w:val="16"/>
          <w:lang w:val="en-GB"/>
        </w:rPr>
      </w:pPr>
      <w:r w:rsidRPr="00653FE2">
        <w:rPr>
          <w:szCs w:val="16"/>
          <w:lang w:val="en-GB"/>
        </w:rPr>
        <w:tab/>
        <w:t>PositionMethodFailure-Param,</w:t>
      </w:r>
    </w:p>
    <w:p w:rsidR="004731A0" w:rsidRPr="00653FE2" w:rsidRDefault="004731A0" w:rsidP="004731A0">
      <w:pPr>
        <w:pStyle w:val="ASN1Source"/>
        <w:widowControl/>
        <w:ind w:firstLine="284"/>
        <w:outlineLvl w:val="0"/>
        <w:rPr>
          <w:szCs w:val="16"/>
          <w:lang w:val="en-GB"/>
        </w:rPr>
      </w:pPr>
      <w:r w:rsidRPr="00653FE2">
        <w:rPr>
          <w:szCs w:val="16"/>
          <w:lang w:val="en-GB"/>
        </w:rPr>
        <w:t>UnknownOrUnreachableLCSClient-Param,</w:t>
      </w:r>
    </w:p>
    <w:p w:rsidR="004731A0" w:rsidRPr="00653FE2" w:rsidRDefault="004731A0" w:rsidP="004731A0">
      <w:pPr>
        <w:pStyle w:val="ASN1Source"/>
        <w:outlineLvl w:val="0"/>
        <w:rPr>
          <w:szCs w:val="16"/>
          <w:lang w:val="en-GB"/>
        </w:rPr>
      </w:pPr>
      <w:r w:rsidRPr="00653FE2">
        <w:rPr>
          <w:szCs w:val="16"/>
          <w:lang w:val="en-GB"/>
        </w:rPr>
        <w:tab/>
        <w:t>MM-EventNotSupported-Param,</w:t>
      </w:r>
    </w:p>
    <w:p w:rsidR="004731A0" w:rsidRPr="00653FE2" w:rsidRDefault="004731A0" w:rsidP="004731A0">
      <w:pPr>
        <w:pStyle w:val="ASN1Source"/>
        <w:widowControl/>
        <w:ind w:firstLine="284"/>
        <w:rPr>
          <w:szCs w:val="16"/>
          <w:lang w:val="en-GB"/>
        </w:rPr>
      </w:pPr>
      <w:r w:rsidRPr="00653FE2">
        <w:rPr>
          <w:szCs w:val="16"/>
          <w:lang w:val="en-GB"/>
        </w:rPr>
        <w:t>ATSI-NotAllowedParam,</w:t>
      </w:r>
    </w:p>
    <w:p w:rsidR="004731A0" w:rsidRPr="00653FE2" w:rsidRDefault="004731A0" w:rsidP="004731A0">
      <w:pPr>
        <w:pStyle w:val="ASN1Source"/>
        <w:widowControl/>
        <w:ind w:firstLine="284"/>
        <w:rPr>
          <w:szCs w:val="16"/>
          <w:lang w:val="en-GB"/>
        </w:rPr>
      </w:pPr>
      <w:r w:rsidRPr="00653FE2">
        <w:rPr>
          <w:szCs w:val="16"/>
          <w:lang w:val="en-GB"/>
        </w:rPr>
        <w:t>ATM-NotAllowedParam,</w:t>
      </w:r>
    </w:p>
    <w:p w:rsidR="004731A0" w:rsidRPr="00653FE2" w:rsidRDefault="004731A0" w:rsidP="004731A0">
      <w:pPr>
        <w:pStyle w:val="ASN1Source"/>
        <w:widowControl/>
        <w:ind w:firstLine="284"/>
        <w:rPr>
          <w:szCs w:val="16"/>
          <w:lang w:val="en-GB"/>
        </w:rPr>
      </w:pPr>
      <w:r w:rsidRPr="00653FE2">
        <w:rPr>
          <w:szCs w:val="16"/>
          <w:lang w:val="en-GB"/>
        </w:rPr>
        <w:t>IllegalSS-OperationParam,</w:t>
      </w:r>
    </w:p>
    <w:p w:rsidR="004731A0" w:rsidRPr="00653FE2" w:rsidRDefault="004731A0" w:rsidP="004731A0">
      <w:pPr>
        <w:pStyle w:val="ASN1Source"/>
        <w:widowControl/>
        <w:ind w:firstLine="284"/>
        <w:rPr>
          <w:szCs w:val="16"/>
          <w:lang w:val="en-GB"/>
        </w:rPr>
      </w:pPr>
      <w:r w:rsidRPr="00653FE2">
        <w:rPr>
          <w:szCs w:val="16"/>
          <w:lang w:val="en-GB"/>
        </w:rPr>
        <w:t>SS-NotAvailableParam,</w:t>
      </w:r>
    </w:p>
    <w:p w:rsidR="004731A0" w:rsidRPr="00653FE2" w:rsidRDefault="004731A0" w:rsidP="004731A0">
      <w:pPr>
        <w:pStyle w:val="ASN1Source"/>
        <w:widowControl/>
        <w:ind w:firstLine="284"/>
        <w:rPr>
          <w:szCs w:val="16"/>
          <w:lang w:val="en-GB"/>
        </w:rPr>
      </w:pPr>
      <w:r w:rsidRPr="00653FE2">
        <w:rPr>
          <w:szCs w:val="16"/>
          <w:lang w:val="en-GB"/>
        </w:rPr>
        <w:t>SS-SubscriptionViolationParam,</w:t>
      </w:r>
    </w:p>
    <w:p w:rsidR="004731A0" w:rsidRPr="00653FE2" w:rsidRDefault="004731A0" w:rsidP="004731A0">
      <w:pPr>
        <w:pStyle w:val="ASN1Source"/>
        <w:widowControl/>
        <w:ind w:firstLine="284"/>
        <w:rPr>
          <w:szCs w:val="16"/>
          <w:lang w:val="en-GB"/>
        </w:rPr>
      </w:pPr>
      <w:r w:rsidRPr="00653FE2">
        <w:rPr>
          <w:szCs w:val="16"/>
          <w:lang w:val="en-GB"/>
        </w:rPr>
        <w:t>InformationNotAvailableParam,</w:t>
      </w:r>
    </w:p>
    <w:p w:rsidR="004731A0" w:rsidRPr="00653FE2" w:rsidRDefault="004731A0" w:rsidP="004731A0">
      <w:pPr>
        <w:pStyle w:val="ASN1Source"/>
        <w:ind w:firstLine="284"/>
        <w:rPr>
          <w:szCs w:val="16"/>
          <w:lang w:val="en-GB"/>
        </w:rPr>
      </w:pPr>
      <w:r w:rsidRPr="00653FE2">
        <w:rPr>
          <w:szCs w:val="16"/>
          <w:lang w:val="en-GB"/>
        </w:rPr>
        <w:t>TargetCellOutsideGCA-Param,</w:t>
      </w:r>
    </w:p>
    <w:p w:rsidR="004731A0" w:rsidRPr="00653FE2" w:rsidRDefault="004731A0" w:rsidP="004731A0">
      <w:pPr>
        <w:pStyle w:val="ASN1Source"/>
        <w:widowControl/>
        <w:ind w:firstLine="284"/>
        <w:rPr>
          <w:szCs w:val="16"/>
          <w:lang w:val="en-GB"/>
        </w:rPr>
      </w:pPr>
      <w:r w:rsidRPr="00653FE2">
        <w:rPr>
          <w:szCs w:val="16"/>
          <w:lang w:val="en-GB"/>
        </w:rPr>
        <w:t>OngoingGroupCallParam</w:t>
      </w:r>
    </w:p>
    <w:p w:rsidR="004731A0" w:rsidRPr="00653FE2" w:rsidRDefault="004731A0" w:rsidP="004731A0">
      <w:pPr>
        <w:pStyle w:val="ASN1Source"/>
        <w:widowControl/>
        <w:rPr>
          <w:szCs w:val="16"/>
          <w:lang w:val="en-GB"/>
        </w:rPr>
      </w:pPr>
      <w:r w:rsidRPr="00653FE2">
        <w:rPr>
          <w:szCs w:val="16"/>
          <w:lang w:val="en-GB"/>
        </w:rPr>
        <w:t>FROM MAP-ER-DataTypes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map-ER-DataTypes (17)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generic errors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DataMissingParam must not be used in version &lt;3</w:t>
      </w:r>
    </w:p>
    <w:p w:rsidR="004731A0" w:rsidRPr="00653FE2" w:rsidRDefault="004731A0" w:rsidP="004731A0">
      <w:pPr>
        <w:pStyle w:val="ASN1TABLEmiddle"/>
        <w:widowControl/>
        <w:rPr>
          <w:i/>
          <w:szCs w:val="16"/>
          <w:lang w:val="en-GB"/>
        </w:rPr>
      </w:pPr>
      <w:r w:rsidRPr="00653FE2">
        <w:rPr>
          <w:iCs/>
          <w:szCs w:val="16"/>
          <w:lang w:val="en-GB"/>
        </w:rPr>
        <w:tab/>
        <w:t>CODE</w:t>
      </w:r>
      <w:r w:rsidRPr="00653FE2">
        <w:rPr>
          <w:iCs/>
          <w:szCs w:val="16"/>
          <w:lang w:val="en-GB"/>
        </w:rPr>
        <w:tab/>
        <w:t>local:35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UnexpectedDataParam must not be used in version &lt;3</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FacilityNotSupParam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FacilityNotSupParam must not be used in version &lt;3</w:t>
      </w:r>
    </w:p>
    <w:p w:rsidR="004731A0" w:rsidRPr="00653FE2" w:rsidRDefault="004731A0" w:rsidP="004731A0">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rsidR="004731A0" w:rsidRPr="00653FE2" w:rsidRDefault="004731A0" w:rsidP="004731A0">
      <w:pPr>
        <w:pStyle w:val="ASN1Source"/>
        <w:widowControl/>
        <w:rPr>
          <w:szCs w:val="16"/>
          <w:lang w:val="es-ES_tradnl"/>
        </w:rPr>
      </w:pPr>
    </w:p>
    <w:p w:rsidR="004731A0" w:rsidRPr="00653FE2" w:rsidRDefault="004731A0" w:rsidP="004731A0">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rsidR="004731A0" w:rsidRPr="00653FE2" w:rsidRDefault="004731A0" w:rsidP="004731A0">
      <w:pPr>
        <w:pStyle w:val="ASN1TABLEmiddle"/>
        <w:widowControl/>
        <w:rPr>
          <w:szCs w:val="16"/>
          <w:lang w:val="es-ES_tradnl"/>
        </w:rPr>
      </w:pPr>
      <w:r w:rsidRPr="00653FE2">
        <w:rPr>
          <w:szCs w:val="16"/>
          <w:lang w:val="es-ES_tradnl"/>
        </w:rPr>
        <w:tab/>
        <w:t>PARAMETER</w:t>
      </w:r>
    </w:p>
    <w:p w:rsidR="004731A0" w:rsidRPr="00653FE2" w:rsidRDefault="004731A0" w:rsidP="004731A0">
      <w:pPr>
        <w:pStyle w:val="ASN1TABLEmiddle"/>
        <w:widowControl/>
        <w:rPr>
          <w:szCs w:val="16"/>
          <w:lang w:val="es-ES_tradnl"/>
        </w:rPr>
      </w:pPr>
      <w:r>
        <w:rPr>
          <w:szCs w:val="16"/>
          <w:lang w:val="es-ES_tradnl"/>
        </w:rPr>
        <w:tab/>
      </w:r>
      <w:r w:rsidRPr="00653FE2">
        <w:rPr>
          <w:szCs w:val="16"/>
          <w:lang w:val="es-ES_tradnl"/>
        </w:rPr>
        <w:t>IncompatibleTerminalParam</w:t>
      </w:r>
    </w:p>
    <w:p w:rsidR="004731A0" w:rsidRPr="00653FE2" w:rsidRDefault="004731A0" w:rsidP="004731A0">
      <w:pPr>
        <w:pStyle w:val="ASN1TABLEmiddle"/>
        <w:widowControl/>
        <w:rPr>
          <w:i/>
          <w:szCs w:val="16"/>
          <w:lang w:val="es-ES_tradnl"/>
        </w:rPr>
      </w:pPr>
      <w:r>
        <w:rPr>
          <w:szCs w:val="16"/>
          <w:lang w:val="es-ES_tradnl"/>
        </w:rPr>
        <w:tab/>
      </w:r>
      <w:r w:rsidRPr="00653FE2">
        <w:rPr>
          <w:i/>
          <w:szCs w:val="16"/>
          <w:lang w:val="es-ES_tradnl"/>
        </w:rPr>
        <w:t>-- optional</w:t>
      </w:r>
    </w:p>
    <w:p w:rsidR="004731A0" w:rsidRPr="00653FE2" w:rsidRDefault="004731A0" w:rsidP="004731A0">
      <w:pPr>
        <w:pStyle w:val="ASN1TABLEmiddle"/>
        <w:widowControl/>
        <w:rPr>
          <w:szCs w:val="16"/>
          <w:lang w:val="es-ES_tradnl"/>
        </w:rPr>
      </w:pPr>
      <w:r w:rsidRPr="00653FE2">
        <w:rPr>
          <w:szCs w:val="16"/>
          <w:lang w:val="es-ES_tradnl"/>
        </w:rPr>
        <w:tab/>
        <w:t>CODE</w:t>
      </w:r>
      <w:r w:rsidRPr="00653FE2">
        <w:rPr>
          <w:szCs w:val="16"/>
          <w:lang w:val="es-ES_tradnl"/>
        </w:rPr>
        <w:tab/>
        <w:t>local:28 }</w:t>
      </w:r>
    </w:p>
    <w:p w:rsidR="004731A0" w:rsidRPr="00653FE2" w:rsidRDefault="004731A0" w:rsidP="004731A0">
      <w:pPr>
        <w:pStyle w:val="ASN1Source"/>
        <w:widowControl/>
        <w:spacing w:line="-180" w:lineRule="auto"/>
        <w:rPr>
          <w:szCs w:val="16"/>
          <w:lang w:val="es-ES_tradnl"/>
        </w:rPr>
      </w:pPr>
    </w:p>
    <w:p w:rsidR="004731A0" w:rsidRPr="00653FE2" w:rsidRDefault="004731A0" w:rsidP="004731A0">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rsidR="004731A0" w:rsidRPr="00653FE2" w:rsidRDefault="004731A0" w:rsidP="004731A0">
      <w:pPr>
        <w:pStyle w:val="ASN1TABLEmiddle"/>
        <w:widowControl/>
        <w:rPr>
          <w:szCs w:val="16"/>
          <w:lang w:val="es-ES_tradnl"/>
        </w:rPr>
      </w:pPr>
      <w:r w:rsidRPr="00653FE2">
        <w:rPr>
          <w:szCs w:val="16"/>
          <w:lang w:val="es-ES_tradnl"/>
        </w:rPr>
        <w:tab/>
        <w:t>PARAMETER</w:t>
      </w:r>
    </w:p>
    <w:p w:rsidR="004731A0" w:rsidRPr="00653FE2" w:rsidRDefault="004731A0" w:rsidP="004731A0">
      <w:pPr>
        <w:pStyle w:val="ASN1TABLEmiddle"/>
        <w:widowControl/>
        <w:rPr>
          <w:szCs w:val="16"/>
          <w:lang w:val="es-ES_tradnl"/>
        </w:rPr>
      </w:pPr>
      <w:r>
        <w:rPr>
          <w:szCs w:val="16"/>
          <w:lang w:val="es-ES_tradnl"/>
        </w:rPr>
        <w:tab/>
      </w:r>
      <w:r w:rsidRPr="00653FE2">
        <w:rPr>
          <w:szCs w:val="16"/>
          <w:lang w:val="es-ES_tradnl"/>
        </w:rPr>
        <w:t>ResourceLimitationParam</w:t>
      </w:r>
    </w:p>
    <w:p w:rsidR="004731A0" w:rsidRPr="00653FE2" w:rsidRDefault="004731A0" w:rsidP="004731A0">
      <w:pPr>
        <w:pStyle w:val="ASN1TABLEmiddle"/>
        <w:widowControl/>
        <w:rPr>
          <w:i/>
          <w:szCs w:val="16"/>
          <w:lang w:val="es-ES_tradnl"/>
        </w:rPr>
      </w:pPr>
      <w:r>
        <w:rPr>
          <w:szCs w:val="16"/>
          <w:lang w:val="es-ES_tradnl"/>
        </w:rPr>
        <w:tab/>
      </w:r>
      <w:r w:rsidRPr="00653FE2">
        <w:rPr>
          <w:i/>
          <w:szCs w:val="16"/>
          <w:lang w:val="es-ES_tradnl"/>
        </w:rPr>
        <w:t>-- optional</w:t>
      </w:r>
    </w:p>
    <w:p w:rsidR="004731A0" w:rsidRPr="00653FE2" w:rsidRDefault="004731A0" w:rsidP="004731A0">
      <w:pPr>
        <w:pStyle w:val="ASN1TABLEmiddle"/>
        <w:widowControl/>
        <w:rPr>
          <w:szCs w:val="16"/>
          <w:lang w:val="es-ES_tradnl"/>
        </w:rPr>
      </w:pPr>
      <w:r w:rsidRPr="00653FE2">
        <w:rPr>
          <w:szCs w:val="16"/>
          <w:lang w:val="es-ES_tradnl"/>
        </w:rPr>
        <w:tab/>
        <w:t>CODE</w:t>
      </w:r>
      <w:r w:rsidRPr="00653FE2">
        <w:rPr>
          <w:szCs w:val="16"/>
          <w:lang w:val="es-ES_tradnl"/>
        </w:rPr>
        <w:tab/>
        <w:t>local:51 }</w:t>
      </w:r>
    </w:p>
    <w:p w:rsidR="004731A0" w:rsidRPr="00653FE2" w:rsidRDefault="004731A0" w:rsidP="004731A0">
      <w:pPr>
        <w:pStyle w:val="ASN1Source"/>
        <w:widowControl/>
        <w:rPr>
          <w:szCs w:val="16"/>
          <w:lang w:val="es-ES_tradnl"/>
        </w:rPr>
      </w:pPr>
    </w:p>
    <w:p w:rsidR="004731A0" w:rsidRPr="00653FE2" w:rsidRDefault="004731A0" w:rsidP="004731A0">
      <w:pPr>
        <w:pStyle w:val="ASN1HeadingComment"/>
        <w:widowControl/>
        <w:rPr>
          <w:szCs w:val="16"/>
          <w:lang w:val="en-GB"/>
        </w:rPr>
      </w:pPr>
      <w:r w:rsidRPr="00653FE2">
        <w:rPr>
          <w:szCs w:val="16"/>
          <w:lang w:val="en-GB"/>
        </w:rPr>
        <w:t>-- identification and numbering errors</w:t>
      </w:r>
    </w:p>
    <w:p w:rsidR="004731A0" w:rsidRPr="00653FE2" w:rsidRDefault="004731A0" w:rsidP="004731A0">
      <w:pPr>
        <w:pStyle w:val="ASN1Source"/>
        <w:widowControl/>
        <w:rPr>
          <w:szCs w:val="16"/>
          <w:lang w:val="en-GB"/>
        </w:rPr>
      </w:pPr>
    </w:p>
    <w:p w:rsidR="004731A0" w:rsidRPr="00653FE2" w:rsidRDefault="004731A0" w:rsidP="004731A0">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rsidR="004731A0" w:rsidRPr="00653FE2" w:rsidRDefault="004731A0" w:rsidP="004731A0">
      <w:pPr>
        <w:pStyle w:val="ASN1TABLEbeginend"/>
        <w:keepNext/>
        <w:widowControl/>
        <w:ind w:right="562"/>
        <w:rPr>
          <w:b w:val="0"/>
          <w:szCs w:val="16"/>
          <w:lang w:val="en-GB"/>
        </w:rPr>
      </w:pPr>
      <w:r w:rsidRPr="00653FE2">
        <w:rPr>
          <w:b w:val="0"/>
          <w:szCs w:val="16"/>
          <w:lang w:val="en-GB"/>
        </w:rPr>
        <w:tab/>
        <w:t>PARAMETER</w:t>
      </w:r>
    </w:p>
    <w:p w:rsidR="004731A0" w:rsidRPr="00653FE2" w:rsidRDefault="004731A0" w:rsidP="004731A0">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rsidR="004731A0" w:rsidRPr="00653FE2" w:rsidRDefault="004731A0" w:rsidP="004731A0">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rsidR="004731A0" w:rsidRPr="00653FE2" w:rsidRDefault="004731A0" w:rsidP="004731A0">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NumberChangedParam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local:44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UnidentifiedSubParam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UunidentifiedSubParam must not be used in version &lt;3</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subscription errors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RoamingNotAllowedParam</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local:8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IllegalSubscriberParam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IllegalEquipmentParam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BearerServNotProvParam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TeleservNotProvParam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handover errors</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TargetCellOutsideGCA-Param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rsidR="004731A0" w:rsidRPr="00653FE2" w:rsidRDefault="004731A0" w:rsidP="004731A0">
      <w:pPr>
        <w:pStyle w:val="ASN1Source"/>
        <w:widowControl/>
        <w:rPr>
          <w:szCs w:val="16"/>
          <w:lang w:val="en-GB"/>
        </w:rPr>
      </w:pPr>
    </w:p>
    <w:p w:rsidR="004731A0" w:rsidRPr="00653FE2" w:rsidRDefault="004731A0" w:rsidP="004731A0">
      <w:pPr>
        <w:pStyle w:val="ASN1HeadingComment"/>
        <w:keepLines/>
        <w:widowControl/>
        <w:rPr>
          <w:szCs w:val="16"/>
          <w:lang w:val="en-GB"/>
        </w:rPr>
      </w:pPr>
      <w:r w:rsidRPr="00653FE2">
        <w:rPr>
          <w:szCs w:val="16"/>
          <w:lang w:val="en-GB"/>
        </w:rPr>
        <w:t>-- operation and maintenance errors</w:t>
      </w:r>
    </w:p>
    <w:p w:rsidR="004731A0" w:rsidRPr="00653FE2" w:rsidRDefault="004731A0" w:rsidP="004731A0">
      <w:pPr>
        <w:pStyle w:val="ASN1Source"/>
        <w:keepNext/>
        <w:keepLines/>
        <w:widowControl/>
        <w:rPr>
          <w:szCs w:val="16"/>
          <w:lang w:val="en-GB"/>
        </w:rPr>
      </w:pPr>
    </w:p>
    <w:p w:rsidR="004731A0" w:rsidRPr="00653FE2" w:rsidRDefault="004731A0" w:rsidP="004731A0">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rsidR="004731A0" w:rsidRPr="00653FE2" w:rsidRDefault="004731A0" w:rsidP="004731A0">
      <w:pPr>
        <w:pStyle w:val="ASN1TABLEbeginend"/>
        <w:keepNext/>
        <w:keepLines/>
        <w:widowControl/>
        <w:rPr>
          <w:b w:val="0"/>
          <w:szCs w:val="16"/>
          <w:lang w:val="en-GB"/>
        </w:rPr>
      </w:pPr>
      <w:r w:rsidRPr="00653FE2">
        <w:rPr>
          <w:b w:val="0"/>
          <w:szCs w:val="16"/>
          <w:lang w:val="en-GB"/>
        </w:rPr>
        <w:tab/>
        <w:t>PARAMETER</w:t>
      </w:r>
    </w:p>
    <w:p w:rsidR="004731A0" w:rsidRPr="00653FE2" w:rsidRDefault="004731A0" w:rsidP="004731A0">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rsidR="004731A0" w:rsidRPr="00653FE2" w:rsidRDefault="004731A0" w:rsidP="004731A0">
      <w:pPr>
        <w:pStyle w:val="ASN1TABLEbeginend"/>
        <w:keepNext/>
        <w:keepLines/>
        <w:widowControl/>
        <w:rPr>
          <w:b w:val="0"/>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call handling errors</w:t>
      </w:r>
    </w:p>
    <w:p w:rsidR="004731A0" w:rsidRPr="00653FE2" w:rsidRDefault="004731A0" w:rsidP="004731A0">
      <w:pPr>
        <w:pStyle w:val="ASN1Source"/>
        <w:widowControl/>
        <w:rPr>
          <w:szCs w:val="16"/>
          <w:lang w:val="en-GB"/>
        </w:rPr>
      </w:pPr>
    </w:p>
    <w:p w:rsidR="004731A0" w:rsidRPr="00653FE2" w:rsidRDefault="004731A0" w:rsidP="004731A0">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rsidR="004731A0" w:rsidRPr="00653FE2" w:rsidRDefault="004731A0" w:rsidP="004731A0">
      <w:pPr>
        <w:pStyle w:val="ASN1TABLEbeginend"/>
        <w:keepNext/>
        <w:widowControl/>
        <w:ind w:right="562"/>
        <w:rPr>
          <w:b w:val="0"/>
          <w:szCs w:val="16"/>
          <w:lang w:val="en-GB"/>
        </w:rPr>
      </w:pPr>
      <w:r w:rsidRPr="00653FE2">
        <w:rPr>
          <w:b w:val="0"/>
          <w:szCs w:val="16"/>
          <w:lang w:val="en-GB"/>
        </w:rPr>
        <w:tab/>
        <w:t>PARAMETER</w:t>
      </w:r>
    </w:p>
    <w:p w:rsidR="004731A0" w:rsidRPr="00653FE2" w:rsidRDefault="004731A0" w:rsidP="004731A0">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rsidR="004731A0" w:rsidRPr="00653FE2" w:rsidRDefault="004731A0" w:rsidP="004731A0">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absentSubscriber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local:27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BusySubscriberParam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local:45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NoSubscriberReplyParam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local:46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CallBarredParam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local:13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ForwardingViolationParam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ForwardingFailedParam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local:47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CUG-RejectParam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local:15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OR-NotAllowedParam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local:48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any time interrogation errors</w:t>
      </w:r>
    </w:p>
    <w:p w:rsidR="004731A0" w:rsidRPr="00653FE2" w:rsidRDefault="004731A0" w:rsidP="004731A0">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ATI-NotAllowedParam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local:49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any time information handling errors</w:t>
      </w:r>
    </w:p>
    <w:p w:rsidR="004731A0" w:rsidRPr="00653FE2" w:rsidRDefault="004731A0" w:rsidP="004731A0">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rsidR="004731A0" w:rsidRPr="00653FE2" w:rsidRDefault="004731A0" w:rsidP="004731A0">
      <w:pPr>
        <w:pStyle w:val="ASN1TABLEmiddle"/>
        <w:outlineLvl w:val="0"/>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ATSI-NotAllowedParam</w:t>
      </w:r>
    </w:p>
    <w:p w:rsidR="004731A0" w:rsidRPr="00653FE2" w:rsidRDefault="004731A0" w:rsidP="004731A0">
      <w:pPr>
        <w:pStyle w:val="ASN1TABLEmiddle"/>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local:60 }</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rsidR="004731A0" w:rsidRPr="00653FE2" w:rsidRDefault="004731A0" w:rsidP="004731A0">
      <w:pPr>
        <w:pStyle w:val="ASN1TABLEmiddle"/>
        <w:outlineLvl w:val="0"/>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ATM-NotAllowedParam</w:t>
      </w:r>
    </w:p>
    <w:p w:rsidR="004731A0" w:rsidRPr="00653FE2" w:rsidRDefault="004731A0" w:rsidP="004731A0">
      <w:pPr>
        <w:pStyle w:val="ASN1TABLEmiddle"/>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local:61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rsidR="004731A0" w:rsidRPr="00653FE2" w:rsidRDefault="004731A0" w:rsidP="004731A0">
      <w:pPr>
        <w:pStyle w:val="ASN1TABLEmiddle"/>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InformationNotAvailableParam</w:t>
      </w:r>
    </w:p>
    <w:p w:rsidR="004731A0" w:rsidRPr="00653FE2" w:rsidRDefault="004731A0" w:rsidP="004731A0">
      <w:pPr>
        <w:pStyle w:val="ASN1TABLEmiddle"/>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rPr>
          <w:i/>
          <w:szCs w:val="16"/>
          <w:lang w:val="en-GB"/>
        </w:rPr>
      </w:pPr>
      <w:r w:rsidRPr="00653FE2">
        <w:rPr>
          <w:iCs/>
          <w:szCs w:val="16"/>
          <w:lang w:val="en-GB"/>
        </w:rPr>
        <w:tab/>
        <w:t>CODE</w:t>
      </w:r>
      <w:r w:rsidRPr="00653FE2">
        <w:rPr>
          <w:iCs/>
          <w:szCs w:val="16"/>
          <w:lang w:val="en-GB"/>
        </w:rPr>
        <w:tab/>
        <w:t>local:62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supplementary service errors</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outlineLvl w:val="0"/>
        <w:rPr>
          <w:b w:val="0"/>
          <w:szCs w:val="16"/>
          <w:lang w:val="en-GB"/>
        </w:rPr>
      </w:pPr>
      <w:r w:rsidRPr="00653FE2">
        <w:rPr>
          <w:szCs w:val="16"/>
          <w:lang w:val="en-GB"/>
        </w:rPr>
        <w:t xml:space="preserve">illegalSS-Operation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IllegalSS-OperationParam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rsidR="004731A0" w:rsidRPr="00653FE2" w:rsidRDefault="004731A0" w:rsidP="004731A0">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rsidR="004731A0" w:rsidRPr="00653FE2" w:rsidRDefault="004731A0" w:rsidP="004731A0">
      <w:pPr>
        <w:pStyle w:val="ASN1Source"/>
        <w:widowControl/>
        <w:rPr>
          <w:szCs w:val="16"/>
          <w:lang w:val="es-ES_tradnl"/>
        </w:rPr>
      </w:pPr>
    </w:p>
    <w:p w:rsidR="004731A0" w:rsidRPr="00653FE2" w:rsidRDefault="004731A0" w:rsidP="004731A0">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rsidR="004731A0" w:rsidRPr="00653FE2" w:rsidRDefault="004731A0" w:rsidP="004731A0">
      <w:pPr>
        <w:pStyle w:val="ASN1TABLEmiddle"/>
        <w:widowControl/>
        <w:rPr>
          <w:szCs w:val="16"/>
          <w:lang w:val="en-GB"/>
        </w:rPr>
      </w:pPr>
      <w:r w:rsidRPr="00653FE2">
        <w:rPr>
          <w:szCs w:val="16"/>
          <w:lang w:val="es-ES_tradnl"/>
        </w:rPr>
        <w:tab/>
      </w:r>
      <w:r w:rsidRPr="00653FE2">
        <w:rPr>
          <w:szCs w:val="16"/>
          <w:lang w:val="en-GB"/>
        </w:rPr>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SS-Status</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local:17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SS-NotAvailableParam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rsidR="004731A0" w:rsidRPr="00653FE2" w:rsidRDefault="004731A0" w:rsidP="004731A0">
      <w:pPr>
        <w:pStyle w:val="ASN1Source"/>
        <w:widowControl/>
        <w:rPr>
          <w:szCs w:val="16"/>
          <w:lang w:val="en-GB"/>
        </w:rPr>
      </w:pPr>
    </w:p>
    <w:p w:rsidR="004731A0" w:rsidRPr="00653FE2" w:rsidRDefault="004731A0" w:rsidP="004731A0">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PARAMETER</w:t>
      </w:r>
    </w:p>
    <w:p w:rsidR="004731A0" w:rsidRPr="00653FE2" w:rsidRDefault="004731A0" w:rsidP="004731A0">
      <w:pPr>
        <w:pStyle w:val="ASN1TABLEbeginend"/>
        <w:widowControl/>
        <w:rPr>
          <w:b w:val="0"/>
          <w:szCs w:val="16"/>
          <w:lang w:val="en-GB"/>
        </w:rPr>
      </w:pPr>
      <w:r>
        <w:rPr>
          <w:b w:val="0"/>
          <w:szCs w:val="16"/>
          <w:lang w:val="en-GB"/>
        </w:rPr>
        <w:tab/>
      </w:r>
      <w:r w:rsidRPr="00653FE2">
        <w:rPr>
          <w:b w:val="0"/>
          <w:szCs w:val="16"/>
          <w:lang w:val="en-GB"/>
        </w:rPr>
        <w:t>SS-SubscriptionViolationParam</w:t>
      </w:r>
    </w:p>
    <w:p w:rsidR="004731A0" w:rsidRPr="00653FE2" w:rsidRDefault="004731A0" w:rsidP="004731A0">
      <w:pPr>
        <w:pStyle w:val="ASN1TABLEbeginend"/>
        <w:widowControl/>
        <w:rPr>
          <w:b w:val="0"/>
          <w:i/>
          <w:szCs w:val="16"/>
          <w:lang w:val="en-GB"/>
        </w:rPr>
      </w:pPr>
      <w:r>
        <w:rPr>
          <w:b w:val="0"/>
          <w:i/>
          <w:szCs w:val="16"/>
          <w:lang w:val="en-GB"/>
        </w:rPr>
        <w:tab/>
      </w:r>
      <w:r w:rsidRPr="00653FE2">
        <w:rPr>
          <w:b w:val="0"/>
          <w:i/>
          <w:szCs w:val="16"/>
          <w:lang w:val="en-GB"/>
        </w:rPr>
        <w:t>-- optional</w:t>
      </w:r>
    </w:p>
    <w:p w:rsidR="004731A0" w:rsidRPr="00653FE2" w:rsidRDefault="004731A0" w:rsidP="004731A0">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rsidR="004731A0" w:rsidRPr="00653FE2" w:rsidRDefault="004731A0" w:rsidP="004731A0">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SS-IncompatibilityCause</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local:20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rsidR="004731A0" w:rsidRPr="00653FE2" w:rsidRDefault="004731A0" w:rsidP="004731A0">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rsidR="004731A0" w:rsidRPr="00653FE2" w:rsidRDefault="004731A0" w:rsidP="004731A0">
      <w:pPr>
        <w:pStyle w:val="ASN1Source"/>
        <w:widowControl/>
        <w:rPr>
          <w:szCs w:val="16"/>
          <w:lang w:val="es-ES_tradnl"/>
        </w:rPr>
      </w:pPr>
    </w:p>
    <w:p w:rsidR="004731A0" w:rsidRPr="00653FE2" w:rsidRDefault="004731A0" w:rsidP="004731A0">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PW-RegistrationFailureCause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local:37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rsidR="004731A0" w:rsidRPr="00653FE2" w:rsidRDefault="004731A0" w:rsidP="004731A0">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ShortTermDenialParam</w:t>
      </w:r>
    </w:p>
    <w:p w:rsidR="004731A0" w:rsidRPr="00653FE2" w:rsidRDefault="004731A0" w:rsidP="004731A0">
      <w:pPr>
        <w:pStyle w:val="ASN1TABLEmiddle"/>
        <w:widowControl/>
        <w:rPr>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local:29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LongTermDenialParam</w:t>
      </w:r>
    </w:p>
    <w:p w:rsidR="004731A0" w:rsidRPr="00653FE2" w:rsidRDefault="004731A0" w:rsidP="004731A0">
      <w:pPr>
        <w:pStyle w:val="ASN1TABLEmiddle"/>
        <w:widowControl/>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local:30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short message service errors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SubBusyForMT-SMS-Param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SM-DeliveryFailureCause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local:32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messageWaitingListFull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MessageWaitListFullParam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local:33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AbsentSubscriberSM-Param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local:6 }</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Group Call errors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NoGroupCallNbParam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local:50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rsidR="004731A0" w:rsidRPr="00653FE2" w:rsidRDefault="004731A0" w:rsidP="004731A0">
      <w:pPr>
        <w:pStyle w:val="ASN1TABLEmiddle"/>
        <w:widowControl/>
        <w:rPr>
          <w:szCs w:val="16"/>
          <w:lang w:val="en-GB"/>
        </w:rPr>
      </w:pPr>
      <w:r w:rsidRPr="00653FE2">
        <w:rPr>
          <w:szCs w:val="16"/>
          <w:lang w:val="en-GB"/>
        </w:rPr>
        <w:tab/>
        <w:t>PARAMETER</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OngoingGroupCallParam</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local:22 }</w:t>
      </w:r>
    </w:p>
    <w:p w:rsidR="004731A0" w:rsidRPr="00653FE2" w:rsidRDefault="004731A0" w:rsidP="004731A0">
      <w:pPr>
        <w:pStyle w:val="ASN1Source"/>
        <w:widowControl/>
        <w:rPr>
          <w:szCs w:val="16"/>
          <w:lang w:val="en-GB"/>
        </w:rPr>
      </w:pPr>
    </w:p>
    <w:p w:rsidR="004731A0" w:rsidRPr="00653FE2" w:rsidRDefault="004731A0" w:rsidP="004731A0">
      <w:pPr>
        <w:pStyle w:val="ASN1HeadingComment"/>
        <w:keepNext w:val="0"/>
        <w:rPr>
          <w:szCs w:val="16"/>
          <w:lang w:val="en-GB"/>
        </w:rPr>
      </w:pPr>
      <w:r w:rsidRPr="00653FE2">
        <w:rPr>
          <w:szCs w:val="16"/>
          <w:lang w:val="en-GB"/>
        </w:rPr>
        <w:t>-- location service errors</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rsidR="004731A0" w:rsidRPr="00653FE2" w:rsidRDefault="004731A0" w:rsidP="004731A0">
      <w:pPr>
        <w:pStyle w:val="ASN1TABLEmiddle"/>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UnauthorizedRequestingNetwork-Param</w:t>
      </w:r>
    </w:p>
    <w:p w:rsidR="004731A0" w:rsidRPr="00653FE2" w:rsidRDefault="004731A0" w:rsidP="004731A0">
      <w:pPr>
        <w:pStyle w:val="ASN1TABLEmiddle"/>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local:52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rsidR="004731A0" w:rsidRPr="00653FE2" w:rsidRDefault="004731A0" w:rsidP="004731A0">
      <w:pPr>
        <w:pStyle w:val="ASN1TABLEmiddle"/>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UnauthorizedLCSClient-Param</w:t>
      </w:r>
    </w:p>
    <w:p w:rsidR="004731A0" w:rsidRPr="00653FE2" w:rsidRDefault="004731A0" w:rsidP="004731A0">
      <w:pPr>
        <w:pStyle w:val="ASN1TABLEmiddle"/>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local:53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rsidR="004731A0" w:rsidRPr="00653FE2" w:rsidRDefault="004731A0" w:rsidP="004731A0">
      <w:pPr>
        <w:pStyle w:val="ASN1TABLEmiddle"/>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PositionMethodFailure-Param</w:t>
      </w:r>
    </w:p>
    <w:p w:rsidR="004731A0" w:rsidRPr="00653FE2" w:rsidRDefault="004731A0" w:rsidP="004731A0">
      <w:pPr>
        <w:pStyle w:val="ASN1TABLEmiddle"/>
        <w:rPr>
          <w:i/>
          <w:szCs w:val="16"/>
          <w:lang w:val="en-GB"/>
        </w:rPr>
      </w:pPr>
      <w:r>
        <w:rPr>
          <w:szCs w:val="16"/>
          <w:lang w:val="en-GB"/>
        </w:rPr>
        <w:tab/>
      </w:r>
      <w:r w:rsidRPr="00653FE2">
        <w:rPr>
          <w:i/>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local:54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rsidR="004731A0" w:rsidRPr="00653FE2" w:rsidRDefault="004731A0" w:rsidP="004731A0">
      <w:pPr>
        <w:pStyle w:val="ASN1TABLEmiddle"/>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UnknownOrUnreachableLCSClient-Param</w:t>
      </w:r>
    </w:p>
    <w:p w:rsidR="004731A0" w:rsidRPr="00653FE2" w:rsidRDefault="004731A0" w:rsidP="004731A0">
      <w:pPr>
        <w:pStyle w:val="ASN1TABLEmiddle"/>
        <w:rPr>
          <w:i/>
          <w:szCs w:val="16"/>
          <w:lang w:val="en-GB"/>
        </w:rPr>
      </w:pPr>
      <w:r>
        <w:rPr>
          <w:i/>
          <w:szCs w:val="16"/>
          <w:lang w:val="en-GB"/>
        </w:rPr>
        <w:tab/>
      </w:r>
      <w:r w:rsidRPr="00653FE2">
        <w:rPr>
          <w:i/>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local:58 }</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rsidR="004731A0" w:rsidRPr="00653FE2" w:rsidRDefault="004731A0" w:rsidP="004731A0">
      <w:pPr>
        <w:pStyle w:val="ASN1TABLEmiddle"/>
        <w:outlineLvl w:val="0"/>
        <w:rPr>
          <w:szCs w:val="16"/>
          <w:lang w:val="en-GB"/>
        </w:rPr>
      </w:pPr>
      <w:r w:rsidRPr="00653FE2">
        <w:rPr>
          <w:szCs w:val="16"/>
          <w:lang w:val="en-GB"/>
        </w:rPr>
        <w:tab/>
        <w:t>PARAMETER</w:t>
      </w:r>
    </w:p>
    <w:p w:rsidR="004731A0" w:rsidRPr="00653FE2" w:rsidRDefault="004731A0" w:rsidP="004731A0">
      <w:pPr>
        <w:pStyle w:val="ASN1TABLEmiddle"/>
        <w:rPr>
          <w:szCs w:val="16"/>
          <w:lang w:val="en-GB"/>
        </w:rPr>
      </w:pPr>
      <w:r>
        <w:rPr>
          <w:szCs w:val="16"/>
          <w:lang w:val="en-GB"/>
        </w:rPr>
        <w:tab/>
      </w:r>
      <w:r w:rsidRPr="00653FE2">
        <w:rPr>
          <w:szCs w:val="16"/>
          <w:lang w:val="en-GB"/>
        </w:rPr>
        <w:t>MM-EventNotSupported-Param</w:t>
      </w:r>
    </w:p>
    <w:p w:rsidR="004731A0" w:rsidRPr="00653FE2" w:rsidRDefault="004731A0" w:rsidP="004731A0">
      <w:pPr>
        <w:pStyle w:val="ASN1TABLEmiddle"/>
        <w:rPr>
          <w:szCs w:val="16"/>
          <w:lang w:val="en-GB"/>
        </w:rPr>
      </w:pPr>
      <w:r>
        <w:rPr>
          <w:szCs w:val="16"/>
          <w:lang w:val="en-GB"/>
        </w:rPr>
        <w:tab/>
      </w:r>
      <w:r w:rsidRPr="00653FE2">
        <w:rPr>
          <w:szCs w:val="16"/>
          <w:lang w:val="en-GB"/>
        </w:rPr>
        <w:t>-- optional</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local:59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12" w:name="_Toc11332221"/>
      <w:bookmarkStart w:id="5413" w:name="_Toc36545704"/>
      <w:bookmarkStart w:id="5414" w:name="_Toc57893520"/>
      <w:bookmarkStart w:id="5415" w:name="_Toc57898648"/>
      <w:bookmarkStart w:id="5416" w:name="_Toc57921635"/>
      <w:r w:rsidRPr="00653FE2">
        <w:t>17.6.7</w:t>
      </w:r>
      <w:r w:rsidRPr="00653FE2">
        <w:tab/>
        <w:t>Group Call operations</w:t>
      </w:r>
      <w:bookmarkEnd w:id="5412"/>
      <w:bookmarkEnd w:id="5413"/>
      <w:bookmarkEnd w:id="5414"/>
      <w:bookmarkEnd w:id="5415"/>
      <w:bookmarkEnd w:id="5416"/>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map-Group-Call-Operations (22)</w:t>
      </w:r>
    </w:p>
    <w:p w:rsidR="004731A0" w:rsidRPr="00653FE2" w:rsidRDefault="004731A0" w:rsidP="004731A0">
      <w:pPr>
        <w:pStyle w:val="ASN1Source"/>
        <w:widowControl/>
        <w:rPr>
          <w:szCs w:val="16"/>
          <w:lang w:val="en-GB"/>
        </w:rPr>
      </w:pPr>
      <w:r w:rsidRPr="00653FE2">
        <w:rPr>
          <w:szCs w:val="16"/>
          <w:lang w:val="en-GB"/>
        </w:rPr>
        <w:t xml:space="preserve">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prepareGroupCall,</w:t>
      </w:r>
    </w:p>
    <w:p w:rsidR="004731A0" w:rsidRPr="00653FE2" w:rsidRDefault="004731A0" w:rsidP="004731A0">
      <w:pPr>
        <w:pStyle w:val="ASN1Source"/>
        <w:widowControl/>
        <w:rPr>
          <w:szCs w:val="16"/>
          <w:lang w:val="en-GB"/>
        </w:rPr>
      </w:pPr>
      <w:r w:rsidRPr="00653FE2">
        <w:rPr>
          <w:szCs w:val="16"/>
          <w:lang w:val="en-GB"/>
        </w:rPr>
        <w:tab/>
        <w:t>sendGroupCallEndSignal,</w:t>
      </w:r>
    </w:p>
    <w:p w:rsidR="004731A0" w:rsidRPr="00653FE2" w:rsidRDefault="004731A0" w:rsidP="004731A0">
      <w:pPr>
        <w:pStyle w:val="ASN1Source"/>
        <w:widowControl/>
        <w:rPr>
          <w:szCs w:val="16"/>
          <w:lang w:val="en-GB"/>
        </w:rPr>
      </w:pPr>
      <w:r w:rsidRPr="00653FE2">
        <w:rPr>
          <w:szCs w:val="16"/>
          <w:lang w:val="en-GB"/>
        </w:rPr>
        <w:tab/>
        <w:t>forwardGroupCallSignalling,</w:t>
      </w:r>
    </w:p>
    <w:p w:rsidR="004731A0" w:rsidRPr="00653FE2" w:rsidRDefault="004731A0" w:rsidP="004731A0">
      <w:pPr>
        <w:pStyle w:val="ASN1Source"/>
        <w:widowControl/>
        <w:rPr>
          <w:szCs w:val="16"/>
          <w:lang w:val="en-GB"/>
        </w:rPr>
      </w:pPr>
      <w:r w:rsidRPr="00653FE2">
        <w:rPr>
          <w:szCs w:val="16"/>
          <w:lang w:val="en-GB"/>
        </w:rPr>
        <w:tab/>
        <w:t>processGroupCallSignalling,</w:t>
      </w:r>
    </w:p>
    <w:p w:rsidR="004731A0" w:rsidRPr="00653FE2" w:rsidRDefault="004731A0" w:rsidP="004731A0">
      <w:pPr>
        <w:pStyle w:val="ASN1Source"/>
        <w:widowControl/>
        <w:rPr>
          <w:szCs w:val="16"/>
          <w:lang w:val="en-GB"/>
        </w:rPr>
      </w:pPr>
      <w:r w:rsidRPr="00653FE2">
        <w:rPr>
          <w:szCs w:val="16"/>
          <w:lang w:val="en-GB"/>
        </w:rPr>
        <w:tab/>
        <w:t>sendGroupCallInfo</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OPERATION</w:t>
      </w:r>
    </w:p>
    <w:p w:rsidR="004731A0" w:rsidRPr="00653FE2" w:rsidRDefault="004731A0" w:rsidP="004731A0">
      <w:pPr>
        <w:pStyle w:val="ASN1Source"/>
        <w:rPr>
          <w:szCs w:val="16"/>
          <w:lang w:val="en-GB"/>
        </w:rPr>
      </w:pPr>
      <w:r w:rsidRPr="00653FE2">
        <w:rPr>
          <w:szCs w:val="16"/>
          <w:lang w:val="en-GB"/>
        </w:rPr>
        <w:t>FROM Remote-Operations-Information-Objects {</w:t>
      </w:r>
    </w:p>
    <w:p w:rsidR="004731A0" w:rsidRPr="00653FE2" w:rsidRDefault="004731A0" w:rsidP="004731A0">
      <w:pPr>
        <w:pStyle w:val="ASN1Source"/>
        <w:ind w:firstLine="284"/>
        <w:rPr>
          <w:szCs w:val="16"/>
          <w:lang w:val="en-GB"/>
        </w:rPr>
      </w:pPr>
      <w:r w:rsidRPr="00653FE2">
        <w:rPr>
          <w:szCs w:val="16"/>
          <w:lang w:val="en-GB"/>
        </w:rPr>
        <w:t>joint-iso-itu-t remote-operations(4)</w:t>
      </w:r>
    </w:p>
    <w:p w:rsidR="004731A0" w:rsidRPr="00653FE2" w:rsidRDefault="004731A0" w:rsidP="004731A0">
      <w:pPr>
        <w:pStyle w:val="ASN1Source"/>
        <w:widowControl/>
        <w:rPr>
          <w:szCs w:val="16"/>
          <w:lang w:val="en-GB"/>
        </w:rPr>
      </w:pPr>
      <w:r w:rsidRPr="00653FE2">
        <w:rPr>
          <w:szCs w:val="16"/>
          <w:lang w:val="en-GB"/>
        </w:rPr>
        <w:t xml:space="preserve">  informationObjects(5) version1(0)}</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systemFailure,</w:t>
      </w:r>
    </w:p>
    <w:p w:rsidR="004731A0" w:rsidRPr="00653FE2" w:rsidRDefault="004731A0" w:rsidP="004731A0">
      <w:pPr>
        <w:pStyle w:val="ASN1Source"/>
        <w:widowControl/>
        <w:rPr>
          <w:szCs w:val="16"/>
          <w:lang w:val="en-GB"/>
        </w:rPr>
      </w:pPr>
      <w:r w:rsidRPr="00653FE2">
        <w:rPr>
          <w:szCs w:val="16"/>
          <w:lang w:val="en-GB"/>
        </w:rPr>
        <w:tab/>
        <w:t>unexpectedDataValue,</w:t>
      </w:r>
    </w:p>
    <w:p w:rsidR="004731A0" w:rsidRPr="00653FE2" w:rsidRDefault="004731A0" w:rsidP="004731A0">
      <w:pPr>
        <w:pStyle w:val="ASN1Source"/>
        <w:widowControl/>
        <w:rPr>
          <w:szCs w:val="16"/>
          <w:lang w:val="en-GB"/>
        </w:rPr>
      </w:pPr>
      <w:r w:rsidRPr="00653FE2">
        <w:rPr>
          <w:szCs w:val="16"/>
          <w:lang w:val="en-GB"/>
        </w:rPr>
        <w:tab/>
        <w:t>noGroupCallNumberAvailable,</w:t>
      </w:r>
    </w:p>
    <w:p w:rsidR="004731A0" w:rsidRPr="00653FE2" w:rsidRDefault="004731A0" w:rsidP="004731A0">
      <w:pPr>
        <w:pStyle w:val="ASN1Source"/>
        <w:widowControl/>
        <w:rPr>
          <w:szCs w:val="16"/>
          <w:lang w:val="en-GB"/>
        </w:rPr>
      </w:pPr>
      <w:r w:rsidRPr="00653FE2">
        <w:rPr>
          <w:szCs w:val="16"/>
          <w:lang w:val="en-GB"/>
        </w:rPr>
        <w:tab/>
        <w:t>ongoingGroupCall,</w:t>
      </w:r>
    </w:p>
    <w:p w:rsidR="004731A0" w:rsidRPr="00653FE2" w:rsidRDefault="004731A0" w:rsidP="004731A0">
      <w:pPr>
        <w:pStyle w:val="ASN1Source"/>
        <w:widowControl/>
        <w:rPr>
          <w:szCs w:val="16"/>
          <w:lang w:val="en-GB"/>
        </w:rPr>
      </w:pPr>
      <w:r w:rsidRPr="00653FE2">
        <w:rPr>
          <w:szCs w:val="16"/>
          <w:lang w:val="en-GB"/>
        </w:rPr>
        <w:tab/>
        <w:t>unknownSubscriber,</w:t>
      </w:r>
    </w:p>
    <w:p w:rsidR="004731A0" w:rsidRPr="00653FE2" w:rsidRDefault="004731A0" w:rsidP="004731A0">
      <w:pPr>
        <w:pStyle w:val="ASN1Source"/>
        <w:widowControl/>
        <w:rPr>
          <w:szCs w:val="16"/>
          <w:lang w:val="en-GB"/>
        </w:rPr>
      </w:pPr>
      <w:r w:rsidRPr="00653FE2">
        <w:rPr>
          <w:szCs w:val="16"/>
          <w:lang w:val="en-GB"/>
        </w:rPr>
        <w:tab/>
        <w:t>teleserviceNotProvisioned,</w:t>
      </w:r>
    </w:p>
    <w:p w:rsidR="004731A0" w:rsidRPr="00653FE2" w:rsidRDefault="004731A0" w:rsidP="004731A0">
      <w:pPr>
        <w:pStyle w:val="ASN1Source"/>
        <w:widowControl/>
        <w:rPr>
          <w:szCs w:val="16"/>
          <w:lang w:val="en-GB"/>
        </w:rPr>
      </w:pPr>
      <w:r w:rsidRPr="00653FE2">
        <w:rPr>
          <w:szCs w:val="16"/>
          <w:lang w:val="en-GB"/>
        </w:rPr>
        <w:tab/>
        <w:t>dataMissing</w:t>
      </w:r>
    </w:p>
    <w:p w:rsidR="004731A0" w:rsidRPr="00653FE2" w:rsidRDefault="004731A0" w:rsidP="004731A0">
      <w:pPr>
        <w:pStyle w:val="ASN1Source"/>
        <w:widowControl/>
        <w:rPr>
          <w:szCs w:val="16"/>
          <w:lang w:val="en-GB"/>
        </w:rPr>
      </w:pPr>
      <w:r w:rsidRPr="00653FE2">
        <w:rPr>
          <w:szCs w:val="16"/>
          <w:lang w:val="en-GB"/>
        </w:rPr>
        <w:t>FROM MAP-Errors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PrepareGroupCallArg,</w:t>
      </w:r>
    </w:p>
    <w:p w:rsidR="004731A0" w:rsidRPr="00653FE2" w:rsidRDefault="004731A0" w:rsidP="004731A0">
      <w:pPr>
        <w:pStyle w:val="ASN1Source"/>
        <w:widowControl/>
        <w:rPr>
          <w:szCs w:val="16"/>
          <w:lang w:val="en-GB"/>
        </w:rPr>
      </w:pPr>
      <w:r w:rsidRPr="00653FE2">
        <w:rPr>
          <w:szCs w:val="16"/>
          <w:lang w:val="en-GB"/>
        </w:rPr>
        <w:tab/>
        <w:t>PrepareGroupCallRes,</w:t>
      </w:r>
    </w:p>
    <w:p w:rsidR="004731A0" w:rsidRPr="00653FE2" w:rsidRDefault="004731A0" w:rsidP="004731A0">
      <w:pPr>
        <w:pStyle w:val="ASN1Source"/>
        <w:widowControl/>
        <w:rPr>
          <w:szCs w:val="16"/>
          <w:lang w:val="en-GB"/>
        </w:rPr>
      </w:pPr>
      <w:r w:rsidRPr="00653FE2">
        <w:rPr>
          <w:szCs w:val="16"/>
          <w:lang w:val="en-GB"/>
        </w:rPr>
        <w:tab/>
        <w:t>SendGroupCallEndSignalArg,</w:t>
      </w:r>
    </w:p>
    <w:p w:rsidR="004731A0" w:rsidRPr="00653FE2" w:rsidRDefault="004731A0" w:rsidP="004731A0">
      <w:pPr>
        <w:pStyle w:val="ASN1Source"/>
        <w:widowControl/>
        <w:rPr>
          <w:szCs w:val="16"/>
          <w:lang w:val="en-GB"/>
        </w:rPr>
      </w:pPr>
      <w:r w:rsidRPr="00653FE2">
        <w:rPr>
          <w:szCs w:val="16"/>
          <w:lang w:val="en-GB"/>
        </w:rPr>
        <w:tab/>
        <w:t>SendGroupCallEndSignalRes,</w:t>
      </w:r>
    </w:p>
    <w:p w:rsidR="004731A0" w:rsidRPr="00653FE2" w:rsidRDefault="004731A0" w:rsidP="004731A0">
      <w:pPr>
        <w:pStyle w:val="ASN1Source"/>
        <w:widowControl/>
        <w:rPr>
          <w:szCs w:val="16"/>
          <w:lang w:val="en-GB"/>
        </w:rPr>
      </w:pPr>
      <w:r w:rsidRPr="00653FE2">
        <w:rPr>
          <w:szCs w:val="16"/>
          <w:lang w:val="en-GB"/>
        </w:rPr>
        <w:tab/>
        <w:t>ForwardGroupCallSignallingArg,</w:t>
      </w:r>
    </w:p>
    <w:p w:rsidR="004731A0" w:rsidRPr="00653FE2" w:rsidRDefault="004731A0" w:rsidP="004731A0">
      <w:pPr>
        <w:pStyle w:val="ASN1Source"/>
        <w:widowControl/>
        <w:rPr>
          <w:szCs w:val="16"/>
          <w:lang w:val="en-GB"/>
        </w:rPr>
      </w:pPr>
      <w:r w:rsidRPr="00653FE2">
        <w:rPr>
          <w:szCs w:val="16"/>
          <w:lang w:val="en-GB"/>
        </w:rPr>
        <w:tab/>
        <w:t>ProcessGroupCallSignallingArg,</w:t>
      </w:r>
    </w:p>
    <w:p w:rsidR="004731A0" w:rsidRPr="00653FE2" w:rsidRDefault="004731A0" w:rsidP="004731A0">
      <w:pPr>
        <w:pStyle w:val="ASN1Source"/>
        <w:widowControl/>
        <w:rPr>
          <w:szCs w:val="16"/>
          <w:lang w:val="en-GB"/>
        </w:rPr>
      </w:pPr>
      <w:r w:rsidRPr="00653FE2">
        <w:rPr>
          <w:szCs w:val="16"/>
          <w:lang w:val="en-GB"/>
        </w:rPr>
        <w:tab/>
        <w:t>SendGroupCallInfoArg,</w:t>
      </w:r>
    </w:p>
    <w:p w:rsidR="004731A0" w:rsidRPr="00653FE2" w:rsidRDefault="004731A0" w:rsidP="004731A0">
      <w:pPr>
        <w:pStyle w:val="ASN1Source"/>
        <w:widowControl/>
        <w:rPr>
          <w:szCs w:val="16"/>
          <w:lang w:val="en-GB"/>
        </w:rPr>
      </w:pPr>
      <w:r w:rsidRPr="00653FE2">
        <w:rPr>
          <w:szCs w:val="16"/>
          <w:lang w:val="en-GB"/>
        </w:rPr>
        <w:tab/>
        <w:t>SendGroupCallInfoRes</w:t>
      </w:r>
    </w:p>
    <w:p w:rsidR="004731A0" w:rsidRPr="00653FE2" w:rsidRDefault="004731A0" w:rsidP="004731A0">
      <w:pPr>
        <w:pStyle w:val="ASN1Source"/>
        <w:widowControl/>
        <w:rPr>
          <w:szCs w:val="16"/>
          <w:lang w:val="en-GB"/>
        </w:rPr>
      </w:pPr>
      <w:r w:rsidRPr="00653FE2">
        <w:rPr>
          <w:szCs w:val="16"/>
          <w:lang w:val="en-GB"/>
        </w:rPr>
        <w:t>FROM MAP-GR-DataTypes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map-GR-DataTypes (23)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PrepareGroupCallArg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sidRPr="00653FE2">
        <w:rPr>
          <w:szCs w:val="16"/>
          <w:lang w:val="en-GB"/>
        </w:rPr>
        <w:tab/>
        <w:t>PrepareGroupCallRes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noGroupCallNumberAvailable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local:39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l</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SendGroupCallEndSignalArg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SendGroupCallEndSignalRes</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local:40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ProcessGroupCallSignallingArg</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ForwardGroupCallSignallingArg</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local:42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widowControl/>
        <w:rPr>
          <w:szCs w:val="16"/>
          <w:lang w:val="en-GB"/>
        </w:rPr>
      </w:pPr>
      <w:r w:rsidRPr="00653FE2">
        <w:rPr>
          <w:szCs w:val="16"/>
          <w:lang w:val="en-GB"/>
        </w:rPr>
        <w:tab/>
        <w:t>ARGUMENT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SendGroupCallInfoArg</w:t>
      </w:r>
    </w:p>
    <w:p w:rsidR="004731A0" w:rsidRPr="00653FE2" w:rsidRDefault="004731A0" w:rsidP="004731A0">
      <w:pPr>
        <w:pStyle w:val="ASN1TABLEmiddle"/>
        <w:widowControl/>
        <w:rPr>
          <w:szCs w:val="16"/>
          <w:lang w:val="en-GB"/>
        </w:rPr>
      </w:pPr>
      <w:r w:rsidRPr="00653FE2">
        <w:rPr>
          <w:szCs w:val="16"/>
          <w:lang w:val="en-GB"/>
        </w:rPr>
        <w:tab/>
        <w:t>RESULT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SendGroupCallInfoRes</w:t>
      </w:r>
    </w:p>
    <w:p w:rsidR="004731A0" w:rsidRPr="00653FE2" w:rsidRDefault="004731A0" w:rsidP="004731A0">
      <w:pPr>
        <w:pStyle w:val="ASN1TABLEmiddle"/>
        <w:widowControl/>
        <w:rPr>
          <w:szCs w:val="16"/>
          <w:lang w:val="en-GB"/>
        </w:rPr>
      </w:pPr>
      <w:r w:rsidRPr="00653FE2">
        <w:rPr>
          <w:szCs w:val="16"/>
          <w:lang w:val="en-GB"/>
        </w:rPr>
        <w:tab/>
        <w:t>ERRORS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ongoingGroupCall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teleserviceNotProvisioned |</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unknownSubscriber}</w:t>
      </w:r>
    </w:p>
    <w:p w:rsidR="004731A0" w:rsidRPr="00653FE2" w:rsidRDefault="004731A0" w:rsidP="004731A0">
      <w:pPr>
        <w:pStyle w:val="ASN1TABLEmiddle"/>
        <w:widowControl/>
        <w:rPr>
          <w:szCs w:val="16"/>
          <w:lang w:val="en-GB"/>
        </w:rPr>
      </w:pPr>
      <w:r w:rsidRPr="00653FE2">
        <w:rPr>
          <w:szCs w:val="16"/>
          <w:lang w:val="en-GB"/>
        </w:rPr>
        <w:tab/>
        <w:t>CODE</w:t>
      </w:r>
      <w:r w:rsidRPr="00653FE2">
        <w:rPr>
          <w:szCs w:val="16"/>
          <w:lang w:val="en-GB"/>
        </w:rPr>
        <w:tab/>
        <w:t>local:84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suppressLineNumbers/>
        <w:rPr>
          <w:rFonts w:ascii="Times New Roman" w:hAnsi="Times New Roman"/>
          <w:sz w:val="20"/>
        </w:rPr>
      </w:pPr>
      <w:bookmarkStart w:id="5417" w:name="_Toc11332222"/>
      <w:bookmarkStart w:id="5418" w:name="_Toc36545705"/>
      <w:bookmarkStart w:id="5419" w:name="_Toc57893521"/>
      <w:bookmarkStart w:id="5420" w:name="_Toc57898649"/>
      <w:bookmarkStart w:id="5421" w:name="_Toc57921636"/>
      <w:r w:rsidRPr="00653FE2">
        <w:t>17.6.8</w:t>
      </w:r>
      <w:r w:rsidRPr="00653FE2">
        <w:tab/>
        <w:t>Location service operations</w:t>
      </w:r>
      <w:bookmarkEnd w:id="5417"/>
      <w:bookmarkEnd w:id="5418"/>
      <w:bookmarkEnd w:id="5419"/>
      <w:bookmarkEnd w:id="5420"/>
      <w:bookmarkEnd w:id="5421"/>
    </w:p>
    <w:p w:rsidR="004731A0" w:rsidRPr="00653FE2" w:rsidRDefault="004731A0" w:rsidP="004731A0">
      <w:pPr>
        <w:pStyle w:val="ASN1Source"/>
        <w:keepNext/>
        <w:keepLines/>
        <w:suppressLineNumbers/>
        <w:rPr>
          <w:lang w:val="en-GB"/>
        </w:r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rsidR="004731A0" w:rsidRPr="00653FE2" w:rsidRDefault="004731A0" w:rsidP="004731A0">
      <w:pPr>
        <w:pStyle w:val="ASN1Source"/>
        <w:keepNext/>
        <w:keepLines/>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rPr>
          <w:szCs w:val="16"/>
          <w:lang w:val="en-GB"/>
        </w:rPr>
      </w:pPr>
      <w:r w:rsidRPr="00653FE2">
        <w:rPr>
          <w:szCs w:val="16"/>
          <w:lang w:val="en-GB"/>
        </w:rPr>
        <w:t xml:space="preserve">   gsm-Network (1) modules (3) map-LocationServiceOperations (24)</w:t>
      </w:r>
    </w:p>
    <w:p w:rsidR="004731A0" w:rsidRPr="00653FE2" w:rsidRDefault="004731A0" w:rsidP="004731A0">
      <w:pPr>
        <w:pStyle w:val="ASN1Source"/>
        <w:keepNext/>
        <w:keepLines/>
        <w:rPr>
          <w:szCs w:val="16"/>
          <w:lang w:val="en-GB"/>
        </w:rPr>
      </w:pPr>
      <w:r w:rsidRPr="00653FE2">
        <w:rPr>
          <w:szCs w:val="16"/>
          <w:lang w:val="en-GB"/>
        </w:rPr>
        <w:t xml:space="preserve">   version18 (18)}</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rPr>
          <w:szCs w:val="16"/>
          <w:lang w:val="en-GB"/>
        </w:rPr>
      </w:pPr>
      <w:r w:rsidRPr="00653FE2">
        <w:rPr>
          <w:szCs w:val="16"/>
          <w:lang w:val="en-GB"/>
        </w:rPr>
        <w:t>DEFINITIONS</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rPr>
          <w:szCs w:val="16"/>
          <w:lang w:val="en-GB"/>
        </w:rPr>
      </w:pPr>
      <w:r w:rsidRPr="00653FE2">
        <w:rPr>
          <w:szCs w:val="16"/>
          <w:lang w:val="en-GB"/>
        </w:rPr>
        <w:t>::=</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rPr>
          <w:szCs w:val="16"/>
          <w:lang w:val="en-GB"/>
        </w:rPr>
      </w:pPr>
      <w:r w:rsidRPr="00653FE2">
        <w:rPr>
          <w:szCs w:val="16"/>
          <w:lang w:val="en-GB"/>
        </w:rPr>
        <w:t>BEGIN</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rPr>
          <w:szCs w:val="16"/>
          <w:lang w:val="en-GB"/>
        </w:rPr>
      </w:pPr>
      <w:r w:rsidRPr="00653FE2">
        <w:rPr>
          <w:szCs w:val="16"/>
          <w:lang w:val="en-GB"/>
        </w:rPr>
        <w:t>EXPORTS</w:t>
      </w:r>
    </w:p>
    <w:p w:rsidR="004731A0" w:rsidRPr="00653FE2" w:rsidRDefault="004731A0" w:rsidP="004731A0">
      <w:pPr>
        <w:pStyle w:val="ASN1Source"/>
        <w:keepNext/>
        <w:keepLines/>
        <w:rPr>
          <w:szCs w:val="16"/>
          <w:lang w:val="en-GB"/>
        </w:rPr>
      </w:pPr>
      <w:r w:rsidRPr="00653FE2">
        <w:rPr>
          <w:szCs w:val="16"/>
          <w:lang w:val="en-GB"/>
        </w:rPr>
        <w:tab/>
        <w:t>provideSubscriberLocation,</w:t>
      </w:r>
    </w:p>
    <w:p w:rsidR="004731A0" w:rsidRPr="00653FE2" w:rsidRDefault="004731A0" w:rsidP="004731A0">
      <w:pPr>
        <w:pStyle w:val="ASN1Source"/>
        <w:keepNext/>
        <w:keepLines/>
        <w:ind w:firstLine="284"/>
        <w:rPr>
          <w:szCs w:val="16"/>
          <w:lang w:val="en-GB"/>
        </w:rPr>
      </w:pPr>
      <w:r w:rsidRPr="00653FE2">
        <w:rPr>
          <w:szCs w:val="16"/>
          <w:lang w:val="en-GB"/>
        </w:rPr>
        <w:t>sendRoutingInfoForLCS,</w:t>
      </w:r>
    </w:p>
    <w:p w:rsidR="004731A0" w:rsidRPr="00653FE2" w:rsidRDefault="004731A0" w:rsidP="004731A0">
      <w:pPr>
        <w:pStyle w:val="ASN1Source"/>
        <w:keepNext/>
        <w:keepLines/>
        <w:ind w:firstLine="284"/>
        <w:rPr>
          <w:szCs w:val="16"/>
          <w:lang w:val="en-GB"/>
        </w:rPr>
      </w:pPr>
      <w:r w:rsidRPr="00653FE2">
        <w:rPr>
          <w:szCs w:val="16"/>
          <w:lang w:val="en-GB"/>
        </w:rPr>
        <w:t>subscriberLocationReport</w:t>
      </w:r>
    </w:p>
    <w:p w:rsidR="004731A0" w:rsidRPr="00653FE2" w:rsidRDefault="004731A0" w:rsidP="004731A0">
      <w:pPr>
        <w:pStyle w:val="ASN1Source"/>
        <w:keepNext/>
        <w:keepLines/>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keepNext/>
        <w:keepLines/>
        <w:rPr>
          <w:szCs w:val="16"/>
          <w:lang w:val="en-GB"/>
        </w:rPr>
      </w:pPr>
      <w:r w:rsidRPr="00653FE2">
        <w:rPr>
          <w:szCs w:val="16"/>
          <w:lang w:val="en-GB"/>
        </w:rPr>
        <w:t>IMPORTS</w:t>
      </w:r>
    </w:p>
    <w:p w:rsidR="004731A0" w:rsidRPr="00653FE2" w:rsidRDefault="004731A0" w:rsidP="004731A0">
      <w:pPr>
        <w:pStyle w:val="ASN1Source"/>
        <w:keepNext/>
        <w:keepLines/>
        <w:rPr>
          <w:szCs w:val="16"/>
          <w:lang w:val="en-GB"/>
        </w:rPr>
      </w:pPr>
      <w:r w:rsidRPr="00653FE2">
        <w:rPr>
          <w:szCs w:val="16"/>
          <w:lang w:val="en-GB"/>
        </w:rPr>
        <w:tab/>
        <w:t>OPERATION</w:t>
      </w:r>
    </w:p>
    <w:p w:rsidR="004731A0" w:rsidRPr="00653FE2" w:rsidRDefault="004731A0" w:rsidP="004731A0">
      <w:pPr>
        <w:pStyle w:val="ASN1Source"/>
        <w:keepNext/>
        <w:keepLines/>
        <w:rPr>
          <w:szCs w:val="16"/>
          <w:lang w:val="en-GB"/>
        </w:rPr>
      </w:pPr>
      <w:r w:rsidRPr="00653FE2">
        <w:rPr>
          <w:szCs w:val="16"/>
          <w:lang w:val="en-GB"/>
        </w:rPr>
        <w:t>FROM Remote-Operations-Information-Objects {</w:t>
      </w:r>
    </w:p>
    <w:p w:rsidR="004731A0" w:rsidRPr="00653FE2" w:rsidRDefault="004731A0" w:rsidP="004731A0">
      <w:pPr>
        <w:pStyle w:val="ASN1Source"/>
        <w:keepNext/>
        <w:keepLines/>
        <w:ind w:firstLine="284"/>
        <w:rPr>
          <w:szCs w:val="16"/>
          <w:lang w:val="en-GB"/>
        </w:rPr>
      </w:pPr>
      <w:r w:rsidRPr="00653FE2">
        <w:rPr>
          <w:szCs w:val="16"/>
          <w:lang w:val="en-GB"/>
        </w:rPr>
        <w:t>joint-iso-itu-t remote-operations(4)</w:t>
      </w:r>
    </w:p>
    <w:p w:rsidR="004731A0" w:rsidRPr="00653FE2" w:rsidRDefault="004731A0" w:rsidP="004731A0">
      <w:pPr>
        <w:pStyle w:val="ASN1Source"/>
        <w:keepNext/>
        <w:keepLines/>
        <w:rPr>
          <w:szCs w:val="16"/>
          <w:lang w:val="en-GB"/>
        </w:rPr>
      </w:pPr>
      <w:r w:rsidRPr="00653FE2">
        <w:rPr>
          <w:szCs w:val="16"/>
          <w:lang w:val="en-GB"/>
        </w:rPr>
        <w:t xml:space="preserve">  informationObjects(5) version1(0)}</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ind w:firstLine="284"/>
        <w:rPr>
          <w:szCs w:val="16"/>
          <w:lang w:val="en-GB"/>
        </w:rPr>
      </w:pPr>
      <w:r w:rsidRPr="00653FE2">
        <w:rPr>
          <w:szCs w:val="16"/>
          <w:lang w:val="en-GB"/>
        </w:rPr>
        <w:t>systemFailure,</w:t>
      </w:r>
    </w:p>
    <w:p w:rsidR="004731A0" w:rsidRPr="00653FE2" w:rsidRDefault="004731A0" w:rsidP="004731A0">
      <w:pPr>
        <w:pStyle w:val="ASN1Source"/>
        <w:keepNext/>
        <w:keepLines/>
        <w:rPr>
          <w:szCs w:val="16"/>
          <w:lang w:val="en-GB"/>
        </w:rPr>
      </w:pPr>
      <w:r w:rsidRPr="00653FE2">
        <w:rPr>
          <w:szCs w:val="16"/>
          <w:lang w:val="en-GB"/>
        </w:rPr>
        <w:tab/>
        <w:t>dataMissing,</w:t>
      </w:r>
    </w:p>
    <w:p w:rsidR="004731A0" w:rsidRPr="00653FE2" w:rsidRDefault="004731A0" w:rsidP="004731A0">
      <w:pPr>
        <w:pStyle w:val="ASN1Source"/>
        <w:keepNext/>
        <w:keepLines/>
        <w:rPr>
          <w:szCs w:val="16"/>
          <w:lang w:val="en-GB"/>
        </w:rPr>
      </w:pPr>
      <w:r w:rsidRPr="00653FE2">
        <w:rPr>
          <w:szCs w:val="16"/>
          <w:lang w:val="en-GB"/>
        </w:rPr>
        <w:tab/>
        <w:t>unexpectedDataValue,</w:t>
      </w:r>
    </w:p>
    <w:p w:rsidR="004731A0" w:rsidRPr="00653FE2" w:rsidRDefault="004731A0" w:rsidP="004731A0">
      <w:pPr>
        <w:pStyle w:val="ASN1Source"/>
        <w:keepNext/>
        <w:keepLines/>
        <w:rPr>
          <w:szCs w:val="16"/>
          <w:lang w:val="en-GB"/>
        </w:rPr>
      </w:pPr>
      <w:r w:rsidRPr="00653FE2">
        <w:rPr>
          <w:szCs w:val="16"/>
          <w:lang w:val="en-GB"/>
        </w:rPr>
        <w:tab/>
        <w:t>facilityNotSupported,</w:t>
      </w:r>
    </w:p>
    <w:p w:rsidR="004731A0" w:rsidRPr="00653FE2" w:rsidRDefault="004731A0" w:rsidP="004731A0">
      <w:pPr>
        <w:pStyle w:val="ASN1Source"/>
        <w:keepNext/>
        <w:keepLines/>
        <w:rPr>
          <w:szCs w:val="16"/>
          <w:lang w:val="en-GB"/>
        </w:rPr>
      </w:pPr>
      <w:r w:rsidRPr="00653FE2">
        <w:rPr>
          <w:szCs w:val="16"/>
          <w:lang w:val="en-GB"/>
        </w:rPr>
        <w:tab/>
        <w:t>unknownSubscriber,</w:t>
      </w:r>
    </w:p>
    <w:p w:rsidR="004731A0" w:rsidRPr="00653FE2" w:rsidRDefault="004731A0" w:rsidP="004731A0">
      <w:pPr>
        <w:pStyle w:val="ASN1Source"/>
        <w:rPr>
          <w:szCs w:val="16"/>
          <w:lang w:val="en-GB"/>
        </w:rPr>
      </w:pPr>
      <w:r w:rsidRPr="00653FE2">
        <w:rPr>
          <w:szCs w:val="16"/>
          <w:lang w:val="en-GB"/>
        </w:rPr>
        <w:tab/>
        <w:t>absentSubscriber,</w:t>
      </w:r>
    </w:p>
    <w:p w:rsidR="004731A0" w:rsidRPr="00653FE2" w:rsidRDefault="004731A0" w:rsidP="004731A0">
      <w:pPr>
        <w:pStyle w:val="ASN1Source"/>
        <w:rPr>
          <w:szCs w:val="16"/>
          <w:lang w:val="en-GB"/>
        </w:rPr>
      </w:pPr>
      <w:r w:rsidRPr="00653FE2">
        <w:rPr>
          <w:szCs w:val="16"/>
          <w:lang w:val="en-GB"/>
        </w:rPr>
        <w:tab/>
        <w:t>unauthorizedRequestingNetwork,</w:t>
      </w:r>
    </w:p>
    <w:p w:rsidR="004731A0" w:rsidRPr="00653FE2" w:rsidRDefault="004731A0" w:rsidP="004731A0">
      <w:pPr>
        <w:pStyle w:val="ASN1Source"/>
        <w:rPr>
          <w:szCs w:val="16"/>
          <w:lang w:val="en-GB"/>
        </w:rPr>
      </w:pPr>
      <w:r w:rsidRPr="00653FE2">
        <w:rPr>
          <w:szCs w:val="16"/>
          <w:lang w:val="en-GB"/>
        </w:rPr>
        <w:tab/>
        <w:t>unauthorizedLCSClient,</w:t>
      </w:r>
    </w:p>
    <w:p w:rsidR="004731A0" w:rsidRPr="00653FE2" w:rsidRDefault="004731A0" w:rsidP="004731A0">
      <w:pPr>
        <w:pStyle w:val="ASN1Source"/>
        <w:rPr>
          <w:szCs w:val="16"/>
          <w:lang w:val="en-GB"/>
        </w:rPr>
      </w:pPr>
      <w:r w:rsidRPr="00653FE2">
        <w:rPr>
          <w:szCs w:val="16"/>
          <w:lang w:val="en-GB"/>
        </w:rPr>
        <w:tab/>
        <w:t>positionMethodFailure,</w:t>
      </w:r>
    </w:p>
    <w:p w:rsidR="004731A0" w:rsidRPr="00653FE2" w:rsidRDefault="004731A0" w:rsidP="004731A0">
      <w:pPr>
        <w:pStyle w:val="ASN1Source"/>
        <w:rPr>
          <w:szCs w:val="16"/>
          <w:lang w:val="en-GB"/>
        </w:rPr>
      </w:pPr>
      <w:r w:rsidRPr="00653FE2">
        <w:rPr>
          <w:szCs w:val="16"/>
          <w:lang w:val="en-GB"/>
        </w:rPr>
        <w:tab/>
        <w:t>resourceLimitation,</w:t>
      </w:r>
    </w:p>
    <w:p w:rsidR="004731A0" w:rsidRPr="00653FE2" w:rsidRDefault="004731A0" w:rsidP="004731A0">
      <w:pPr>
        <w:pStyle w:val="ASN1Source"/>
        <w:rPr>
          <w:szCs w:val="16"/>
          <w:lang w:val="en-GB"/>
        </w:rPr>
      </w:pPr>
      <w:r w:rsidRPr="00653FE2">
        <w:rPr>
          <w:szCs w:val="16"/>
          <w:lang w:val="en-GB"/>
        </w:rPr>
        <w:tab/>
        <w:t>unknownOrUnreachableLCSClient,</w:t>
      </w:r>
    </w:p>
    <w:p w:rsidR="004731A0" w:rsidRPr="00653FE2" w:rsidRDefault="004731A0" w:rsidP="004731A0">
      <w:pPr>
        <w:pStyle w:val="ASN1Source"/>
        <w:rPr>
          <w:szCs w:val="16"/>
          <w:lang w:val="en-GB"/>
        </w:rPr>
      </w:pPr>
      <w:r w:rsidRPr="00653FE2">
        <w:rPr>
          <w:szCs w:val="16"/>
          <w:lang w:val="en-GB"/>
        </w:rPr>
        <w:tab/>
        <w:t>unidentifiedSubscriber,</w:t>
      </w:r>
    </w:p>
    <w:p w:rsidR="004731A0" w:rsidRPr="00653FE2" w:rsidRDefault="004731A0" w:rsidP="004731A0">
      <w:pPr>
        <w:pStyle w:val="ASN1Source"/>
        <w:rPr>
          <w:szCs w:val="16"/>
          <w:lang w:val="en-GB"/>
        </w:rPr>
      </w:pPr>
      <w:r w:rsidRPr="00653FE2">
        <w:rPr>
          <w:szCs w:val="16"/>
          <w:lang w:val="en-GB"/>
        </w:rPr>
        <w:tab/>
        <w:t>illegalEquipment,</w:t>
      </w:r>
    </w:p>
    <w:p w:rsidR="004731A0" w:rsidRPr="00653FE2" w:rsidRDefault="004731A0" w:rsidP="004731A0">
      <w:pPr>
        <w:pStyle w:val="ASN1Source"/>
        <w:rPr>
          <w:szCs w:val="16"/>
          <w:lang w:val="en-GB"/>
        </w:rPr>
      </w:pPr>
      <w:r w:rsidRPr="00653FE2">
        <w:rPr>
          <w:szCs w:val="16"/>
          <w:lang w:val="en-GB"/>
        </w:rPr>
        <w:tab/>
        <w:t>illegalSubscriber</w:t>
      </w:r>
    </w:p>
    <w:p w:rsidR="004731A0" w:rsidRPr="00653FE2" w:rsidRDefault="004731A0" w:rsidP="004731A0">
      <w:pPr>
        <w:pStyle w:val="ASN1Source"/>
        <w:rPr>
          <w:szCs w:val="16"/>
          <w:lang w:val="en-GB"/>
        </w:rPr>
      </w:pPr>
      <w:r w:rsidRPr="00653FE2">
        <w:rPr>
          <w:szCs w:val="16"/>
          <w:lang w:val="en-GB"/>
        </w:rPr>
        <w:t>FROM MAP-Errors {</w:t>
      </w:r>
    </w:p>
    <w:p w:rsidR="004731A0" w:rsidRPr="00653FE2" w:rsidRDefault="004731A0" w:rsidP="004731A0">
      <w:pPr>
        <w:pStyle w:val="ASN1Source"/>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rPr>
          <w:szCs w:val="16"/>
          <w:lang w:val="en-GB"/>
        </w:rPr>
      </w:pPr>
      <w:r w:rsidRPr="00653FE2">
        <w:rPr>
          <w:szCs w:val="16"/>
          <w:lang w:val="en-GB"/>
        </w:rPr>
        <w:t xml:space="preserve">   gsm-Network (1) modules (3) map-Errors (10) version18 (18)}</w:t>
      </w:r>
    </w:p>
    <w:p w:rsidR="004731A0" w:rsidRPr="00653FE2" w:rsidRDefault="004731A0" w:rsidP="004731A0">
      <w:pPr>
        <w:pStyle w:val="ASN1Source"/>
        <w:rPr>
          <w:szCs w:val="16"/>
          <w:lang w:val="en-GB"/>
        </w:rPr>
      </w:pPr>
    </w:p>
    <w:p w:rsidR="004731A0" w:rsidRPr="00653FE2" w:rsidRDefault="004731A0" w:rsidP="004731A0">
      <w:pPr>
        <w:pStyle w:val="ASN1Source"/>
        <w:rPr>
          <w:szCs w:val="16"/>
          <w:lang w:val="en-GB"/>
        </w:rPr>
      </w:pPr>
      <w:r w:rsidRPr="00653FE2">
        <w:rPr>
          <w:szCs w:val="16"/>
          <w:lang w:val="en-GB"/>
        </w:rPr>
        <w:tab/>
        <w:t>RoutingInfoForLCS-Arg,</w:t>
      </w:r>
    </w:p>
    <w:p w:rsidR="004731A0" w:rsidRPr="00653FE2" w:rsidRDefault="004731A0" w:rsidP="004731A0">
      <w:pPr>
        <w:pStyle w:val="ASN1Source"/>
        <w:rPr>
          <w:szCs w:val="16"/>
          <w:lang w:val="en-GB"/>
        </w:rPr>
      </w:pPr>
      <w:r w:rsidRPr="00653FE2">
        <w:rPr>
          <w:szCs w:val="16"/>
          <w:lang w:val="en-GB"/>
        </w:rPr>
        <w:tab/>
        <w:t>RoutingInfoForLCS-Res,</w:t>
      </w:r>
    </w:p>
    <w:p w:rsidR="004731A0" w:rsidRPr="00653FE2" w:rsidRDefault="004731A0" w:rsidP="004731A0">
      <w:pPr>
        <w:pStyle w:val="ASN1Source"/>
        <w:rPr>
          <w:szCs w:val="16"/>
          <w:lang w:val="en-GB"/>
        </w:rPr>
      </w:pPr>
      <w:r w:rsidRPr="00653FE2">
        <w:rPr>
          <w:szCs w:val="16"/>
          <w:lang w:val="en-GB"/>
        </w:rPr>
        <w:tab/>
        <w:t>ProvideSubscriberLocation-Arg,</w:t>
      </w:r>
    </w:p>
    <w:p w:rsidR="004731A0" w:rsidRPr="00653FE2" w:rsidRDefault="004731A0" w:rsidP="004731A0">
      <w:pPr>
        <w:pStyle w:val="ASN1Source"/>
        <w:rPr>
          <w:szCs w:val="16"/>
          <w:lang w:val="en-GB"/>
        </w:rPr>
      </w:pPr>
      <w:r w:rsidRPr="00653FE2">
        <w:rPr>
          <w:szCs w:val="16"/>
          <w:lang w:val="en-GB"/>
        </w:rPr>
        <w:tab/>
        <w:t>ProvideSubscriberLocation-Res,</w:t>
      </w:r>
    </w:p>
    <w:p w:rsidR="004731A0" w:rsidRPr="00653FE2" w:rsidRDefault="004731A0" w:rsidP="004731A0">
      <w:pPr>
        <w:pStyle w:val="ASN1Source"/>
        <w:rPr>
          <w:szCs w:val="16"/>
          <w:lang w:val="en-GB"/>
        </w:rPr>
      </w:pPr>
      <w:r w:rsidRPr="00653FE2">
        <w:rPr>
          <w:szCs w:val="16"/>
          <w:lang w:val="en-GB"/>
        </w:rPr>
        <w:tab/>
        <w:t>SubscriberLocationReport-Arg,</w:t>
      </w:r>
    </w:p>
    <w:p w:rsidR="004731A0" w:rsidRPr="00653FE2" w:rsidRDefault="004731A0" w:rsidP="004731A0">
      <w:pPr>
        <w:pStyle w:val="ASN1Source"/>
        <w:rPr>
          <w:szCs w:val="16"/>
          <w:lang w:val="en-GB"/>
        </w:rPr>
      </w:pPr>
      <w:r w:rsidRPr="00653FE2">
        <w:rPr>
          <w:szCs w:val="16"/>
          <w:lang w:val="en-GB"/>
        </w:rPr>
        <w:tab/>
        <w:t>SubscriberLocationReport-Res</w:t>
      </w:r>
    </w:p>
    <w:p w:rsidR="004731A0" w:rsidRPr="00653FE2" w:rsidRDefault="004731A0" w:rsidP="004731A0">
      <w:pPr>
        <w:pStyle w:val="ASN1Source"/>
        <w:rPr>
          <w:szCs w:val="16"/>
          <w:lang w:val="en-GB"/>
        </w:rPr>
      </w:pPr>
      <w:r w:rsidRPr="00653FE2">
        <w:rPr>
          <w:szCs w:val="16"/>
          <w:lang w:val="en-GB"/>
        </w:rPr>
        <w:t>FROM MAP-LCS-DataTypes {</w:t>
      </w:r>
    </w:p>
    <w:p w:rsidR="004731A0" w:rsidRPr="00653FE2" w:rsidRDefault="004731A0" w:rsidP="004731A0">
      <w:pPr>
        <w:pStyle w:val="ASN1Source"/>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rPr>
          <w:szCs w:val="16"/>
          <w:lang w:val="en-GB"/>
        </w:rPr>
      </w:pPr>
      <w:r w:rsidRPr="00653FE2">
        <w:rPr>
          <w:szCs w:val="16"/>
          <w:lang w:val="en-GB"/>
        </w:rPr>
        <w:t xml:space="preserve">   gsm-Network (1) modules (3) map-LCS-DataTypes (25) version18 (18)}</w:t>
      </w:r>
    </w:p>
    <w:p w:rsidR="004731A0" w:rsidRPr="00653FE2" w:rsidRDefault="004731A0" w:rsidP="004731A0">
      <w:pPr>
        <w:pStyle w:val="ASN1Source"/>
        <w:rPr>
          <w:szCs w:val="16"/>
          <w:lang w:val="en-GB"/>
        </w:rPr>
      </w:pPr>
      <w:r w:rsidRPr="00653FE2">
        <w:rPr>
          <w:szCs w:val="16"/>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rPr>
          <w:szCs w:val="16"/>
          <w:lang w:val="en-GB"/>
        </w:rPr>
      </w:pPr>
      <w:r w:rsidRPr="00653FE2">
        <w:rPr>
          <w:szCs w:val="16"/>
          <w:lang w:val="en-GB"/>
        </w:rPr>
        <w:tab/>
        <w:t>ARGUMENT</w:t>
      </w:r>
    </w:p>
    <w:p w:rsidR="004731A0" w:rsidRPr="00653FE2" w:rsidRDefault="004731A0" w:rsidP="004731A0">
      <w:pPr>
        <w:pStyle w:val="ASN1TABLEmiddle"/>
        <w:rPr>
          <w:szCs w:val="16"/>
          <w:lang w:val="en-GB"/>
        </w:rPr>
      </w:pPr>
      <w:r>
        <w:rPr>
          <w:szCs w:val="16"/>
          <w:lang w:val="en-GB"/>
        </w:rPr>
        <w:tab/>
      </w:r>
      <w:r w:rsidRPr="00653FE2">
        <w:rPr>
          <w:szCs w:val="16"/>
          <w:lang w:val="en-GB"/>
        </w:rPr>
        <w:t>RoutingInfoForLCS-Arg</w:t>
      </w:r>
    </w:p>
    <w:p w:rsidR="004731A0" w:rsidRPr="00653FE2" w:rsidRDefault="004731A0" w:rsidP="004731A0">
      <w:pPr>
        <w:pStyle w:val="ASN1TABLEmiddle"/>
        <w:rPr>
          <w:szCs w:val="16"/>
          <w:lang w:val="en-GB"/>
        </w:rPr>
      </w:pPr>
      <w:r w:rsidRPr="00653FE2">
        <w:rPr>
          <w:szCs w:val="16"/>
          <w:lang w:val="en-GB"/>
        </w:rPr>
        <w:tab/>
        <w:t>RESULT</w:t>
      </w:r>
    </w:p>
    <w:p w:rsidR="004731A0" w:rsidRPr="00653FE2" w:rsidRDefault="004731A0" w:rsidP="004731A0">
      <w:pPr>
        <w:pStyle w:val="ASN1TABLEmiddle"/>
        <w:rPr>
          <w:szCs w:val="16"/>
          <w:lang w:val="en-GB"/>
        </w:rPr>
      </w:pPr>
      <w:r>
        <w:rPr>
          <w:szCs w:val="16"/>
          <w:lang w:val="en-GB"/>
        </w:rPr>
        <w:tab/>
      </w:r>
      <w:r w:rsidRPr="00653FE2">
        <w:rPr>
          <w:szCs w:val="16"/>
          <w:lang w:val="en-GB"/>
        </w:rPr>
        <w:t>RoutingInfoForLCS-Res</w:t>
      </w:r>
    </w:p>
    <w:p w:rsidR="004731A0" w:rsidRPr="00653FE2" w:rsidRDefault="004731A0" w:rsidP="004731A0">
      <w:pPr>
        <w:pStyle w:val="ASN1TABLEmiddle"/>
        <w:rPr>
          <w:szCs w:val="16"/>
          <w:lang w:val="en-GB"/>
        </w:rPr>
      </w:pPr>
      <w:r w:rsidRPr="00653FE2">
        <w:rPr>
          <w:szCs w:val="16"/>
          <w:lang w:val="en-GB"/>
        </w:rPr>
        <w:tab/>
        <w:t>ERRORS {</w:t>
      </w:r>
    </w:p>
    <w:p w:rsidR="004731A0" w:rsidRPr="00653FE2" w:rsidRDefault="004731A0" w:rsidP="004731A0">
      <w:pPr>
        <w:pStyle w:val="ASN1TABLEmiddle"/>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rPr>
          <w:szCs w:val="16"/>
          <w:lang w:val="en-GB"/>
        </w:rPr>
      </w:pPr>
      <w:r>
        <w:rPr>
          <w:szCs w:val="16"/>
          <w:lang w:val="en-GB"/>
        </w:rPr>
        <w:tab/>
      </w:r>
      <w:r w:rsidRPr="00653FE2">
        <w:rPr>
          <w:szCs w:val="16"/>
          <w:lang w:val="en-GB"/>
        </w:rPr>
        <w:t>unauthorizedRequestingNetwork }</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local:85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provideSubscriberLocation</w:t>
      </w:r>
      <w:r w:rsidRPr="00653FE2">
        <w:rPr>
          <w:szCs w:val="16"/>
          <w:lang w:val="en-GB"/>
        </w:rPr>
        <w:t xml:space="preserv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4731A0" w:rsidRPr="00653FE2" w:rsidRDefault="004731A0" w:rsidP="004731A0">
      <w:pPr>
        <w:pStyle w:val="ASN1TABLEmiddle"/>
        <w:rPr>
          <w:szCs w:val="16"/>
          <w:lang w:val="en-GB"/>
        </w:rPr>
      </w:pPr>
      <w:r w:rsidRPr="00653FE2">
        <w:rPr>
          <w:szCs w:val="16"/>
          <w:lang w:val="en-GB"/>
        </w:rPr>
        <w:tab/>
        <w:t>ARGUMENT</w:t>
      </w:r>
    </w:p>
    <w:p w:rsidR="004731A0" w:rsidRPr="00653FE2" w:rsidRDefault="004731A0" w:rsidP="004731A0">
      <w:pPr>
        <w:pStyle w:val="ASN1TABLEmiddle"/>
        <w:rPr>
          <w:szCs w:val="16"/>
          <w:lang w:val="en-GB"/>
        </w:rPr>
      </w:pPr>
      <w:r>
        <w:rPr>
          <w:szCs w:val="16"/>
          <w:lang w:val="en-GB"/>
        </w:rPr>
        <w:tab/>
      </w:r>
      <w:r w:rsidRPr="00653FE2">
        <w:rPr>
          <w:szCs w:val="16"/>
          <w:lang w:val="en-GB"/>
        </w:rPr>
        <w:t>ProvideSubscriberLocation-Arg</w:t>
      </w:r>
    </w:p>
    <w:p w:rsidR="004731A0" w:rsidRPr="00653FE2" w:rsidRDefault="004731A0" w:rsidP="004731A0">
      <w:pPr>
        <w:pStyle w:val="ASN1TABLEmiddle"/>
        <w:rPr>
          <w:szCs w:val="16"/>
          <w:lang w:val="en-GB"/>
        </w:rPr>
      </w:pPr>
      <w:r w:rsidRPr="00653FE2">
        <w:rPr>
          <w:szCs w:val="16"/>
          <w:lang w:val="en-GB"/>
        </w:rPr>
        <w:tab/>
        <w:t>RESULT</w:t>
      </w:r>
    </w:p>
    <w:p w:rsidR="004731A0" w:rsidRPr="00653FE2" w:rsidRDefault="004731A0" w:rsidP="004731A0">
      <w:pPr>
        <w:pStyle w:val="ASN1TABLEmiddle"/>
        <w:rPr>
          <w:szCs w:val="16"/>
          <w:lang w:val="en-GB"/>
        </w:rPr>
      </w:pPr>
      <w:r>
        <w:rPr>
          <w:szCs w:val="16"/>
          <w:lang w:val="en-GB"/>
        </w:rPr>
        <w:tab/>
      </w:r>
      <w:r w:rsidRPr="00653FE2">
        <w:rPr>
          <w:szCs w:val="16"/>
          <w:lang w:val="en-GB"/>
        </w:rPr>
        <w:t>ProvideSubscriberLocation-Res</w:t>
      </w:r>
    </w:p>
    <w:p w:rsidR="004731A0" w:rsidRPr="00653FE2" w:rsidRDefault="004731A0" w:rsidP="004731A0">
      <w:pPr>
        <w:pStyle w:val="ASN1TABLEmiddle"/>
        <w:rPr>
          <w:szCs w:val="16"/>
          <w:lang w:val="en-GB"/>
        </w:rPr>
      </w:pPr>
      <w:r w:rsidRPr="00653FE2">
        <w:rPr>
          <w:szCs w:val="16"/>
          <w:lang w:val="en-GB"/>
        </w:rPr>
        <w:tab/>
        <w:t>ERRORS {</w:t>
      </w:r>
    </w:p>
    <w:p w:rsidR="004731A0" w:rsidRPr="00653FE2" w:rsidRDefault="004731A0" w:rsidP="004731A0">
      <w:pPr>
        <w:pStyle w:val="ASN1TABLEmiddle"/>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rPr>
          <w:szCs w:val="16"/>
          <w:lang w:val="en-GB"/>
        </w:rPr>
      </w:pPr>
      <w:r>
        <w:rPr>
          <w:szCs w:val="16"/>
          <w:lang w:val="en-GB"/>
        </w:rPr>
        <w:tab/>
      </w:r>
      <w:r w:rsidRPr="00653FE2">
        <w:rPr>
          <w:szCs w:val="16"/>
          <w:lang w:val="en-GB"/>
        </w:rPr>
        <w:t>facilityNotSupported |</w:t>
      </w:r>
    </w:p>
    <w:p w:rsidR="004731A0" w:rsidRPr="00653FE2" w:rsidRDefault="004731A0" w:rsidP="004731A0">
      <w:pPr>
        <w:pStyle w:val="ASN1TABLEmiddle"/>
        <w:rPr>
          <w:szCs w:val="16"/>
          <w:lang w:val="en-GB"/>
        </w:rPr>
      </w:pPr>
      <w:r>
        <w:rPr>
          <w:szCs w:val="16"/>
          <w:lang w:val="en-GB"/>
        </w:rPr>
        <w:tab/>
      </w:r>
      <w:r w:rsidRPr="00653FE2">
        <w:rPr>
          <w:szCs w:val="16"/>
          <w:lang w:val="en-GB"/>
        </w:rPr>
        <w:t>unidentifiedSubscriber |</w:t>
      </w:r>
    </w:p>
    <w:p w:rsidR="004731A0" w:rsidRPr="00653FE2" w:rsidRDefault="004731A0" w:rsidP="004731A0">
      <w:pPr>
        <w:pStyle w:val="ASN1TABLEmiddle"/>
        <w:rPr>
          <w:szCs w:val="16"/>
          <w:lang w:val="en-GB"/>
        </w:rPr>
      </w:pPr>
      <w:r>
        <w:rPr>
          <w:szCs w:val="16"/>
          <w:lang w:val="en-GB"/>
        </w:rPr>
        <w:tab/>
      </w:r>
      <w:r w:rsidRPr="00653FE2">
        <w:rPr>
          <w:szCs w:val="16"/>
          <w:lang w:val="en-GB"/>
        </w:rPr>
        <w:t>illegalSubscriber |</w:t>
      </w:r>
    </w:p>
    <w:p w:rsidR="004731A0" w:rsidRPr="00653FE2" w:rsidRDefault="004731A0" w:rsidP="004731A0">
      <w:pPr>
        <w:pStyle w:val="ASN1TABLEmiddle"/>
        <w:rPr>
          <w:szCs w:val="16"/>
          <w:lang w:val="en-GB"/>
        </w:rPr>
      </w:pPr>
      <w:r>
        <w:rPr>
          <w:szCs w:val="16"/>
          <w:lang w:val="en-GB"/>
        </w:rPr>
        <w:tab/>
      </w:r>
      <w:r w:rsidRPr="00653FE2">
        <w:rPr>
          <w:szCs w:val="16"/>
          <w:lang w:val="en-GB"/>
        </w:rPr>
        <w:t>illegalEquipment |</w:t>
      </w:r>
    </w:p>
    <w:p w:rsidR="004731A0" w:rsidRPr="00653FE2" w:rsidRDefault="004731A0" w:rsidP="004731A0">
      <w:pPr>
        <w:pStyle w:val="ASN1TABLEmiddle"/>
        <w:rPr>
          <w:szCs w:val="16"/>
          <w:lang w:val="en-GB"/>
        </w:rPr>
      </w:pPr>
      <w:r>
        <w:rPr>
          <w:szCs w:val="16"/>
          <w:lang w:val="en-GB"/>
        </w:rPr>
        <w:tab/>
      </w:r>
      <w:r w:rsidRPr="00653FE2">
        <w:rPr>
          <w:szCs w:val="16"/>
          <w:lang w:val="en-GB"/>
        </w:rPr>
        <w:t>absentSubscriber |</w:t>
      </w:r>
    </w:p>
    <w:p w:rsidR="004731A0" w:rsidRPr="00653FE2" w:rsidRDefault="004731A0" w:rsidP="004731A0">
      <w:pPr>
        <w:pStyle w:val="ASN1TABLEmiddle"/>
        <w:rPr>
          <w:szCs w:val="16"/>
          <w:lang w:val="en-GB"/>
        </w:rPr>
      </w:pPr>
      <w:r>
        <w:rPr>
          <w:szCs w:val="16"/>
          <w:lang w:val="en-GB"/>
        </w:rPr>
        <w:tab/>
      </w:r>
      <w:r w:rsidRPr="00653FE2">
        <w:rPr>
          <w:szCs w:val="16"/>
          <w:lang w:val="en-GB"/>
        </w:rPr>
        <w:t>unauthorizedRequestingNetwork |</w:t>
      </w:r>
    </w:p>
    <w:p w:rsidR="004731A0" w:rsidRPr="00653FE2" w:rsidRDefault="004731A0" w:rsidP="004731A0">
      <w:pPr>
        <w:pStyle w:val="ASN1TABLEmiddle"/>
        <w:rPr>
          <w:szCs w:val="16"/>
          <w:lang w:val="en-GB"/>
        </w:rPr>
      </w:pPr>
      <w:r>
        <w:rPr>
          <w:szCs w:val="16"/>
          <w:lang w:val="en-GB"/>
        </w:rPr>
        <w:tab/>
      </w:r>
      <w:r w:rsidRPr="00653FE2">
        <w:rPr>
          <w:szCs w:val="16"/>
          <w:lang w:val="en-GB"/>
        </w:rPr>
        <w:t>unauthorizedLCSClient |</w:t>
      </w:r>
    </w:p>
    <w:p w:rsidR="004731A0" w:rsidRPr="00653FE2" w:rsidRDefault="004731A0" w:rsidP="004731A0">
      <w:pPr>
        <w:pStyle w:val="ASN1TABLEmiddle"/>
        <w:rPr>
          <w:szCs w:val="16"/>
          <w:lang w:val="en-GB"/>
        </w:rPr>
      </w:pPr>
      <w:r>
        <w:rPr>
          <w:szCs w:val="16"/>
          <w:lang w:val="en-GB"/>
        </w:rPr>
        <w:tab/>
      </w:r>
      <w:r w:rsidRPr="00653FE2">
        <w:rPr>
          <w:szCs w:val="16"/>
          <w:lang w:val="en-GB"/>
        </w:rPr>
        <w:t>positionMethodFailure }</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local:83 }</w:t>
      </w:r>
    </w:p>
    <w:p w:rsidR="004731A0" w:rsidRPr="00653FE2" w:rsidRDefault="004731A0" w:rsidP="004731A0">
      <w:pPr>
        <w:pStyle w:val="ASN1HeadingComment"/>
        <w:keepNext w:val="0"/>
        <w:spacing w:line="-180" w:lineRule="auto"/>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4731A0" w:rsidRPr="00653FE2" w:rsidRDefault="004731A0" w:rsidP="004731A0">
      <w:pPr>
        <w:pStyle w:val="ASN1TABLEmiddle"/>
        <w:rPr>
          <w:szCs w:val="16"/>
          <w:lang w:val="en-GB"/>
        </w:rPr>
      </w:pPr>
      <w:r w:rsidRPr="00653FE2">
        <w:rPr>
          <w:szCs w:val="16"/>
          <w:lang w:val="en-GB"/>
        </w:rPr>
        <w:tab/>
        <w:t>ARGUMENT</w:t>
      </w:r>
    </w:p>
    <w:p w:rsidR="004731A0" w:rsidRPr="00653FE2" w:rsidRDefault="004731A0" w:rsidP="004731A0">
      <w:pPr>
        <w:pStyle w:val="ASN1TABLEmiddle"/>
        <w:rPr>
          <w:szCs w:val="16"/>
          <w:lang w:val="en-GB"/>
        </w:rPr>
      </w:pPr>
      <w:r>
        <w:rPr>
          <w:szCs w:val="16"/>
          <w:lang w:val="en-GB"/>
        </w:rPr>
        <w:tab/>
      </w:r>
      <w:r w:rsidRPr="00653FE2">
        <w:rPr>
          <w:szCs w:val="16"/>
          <w:lang w:val="en-GB"/>
        </w:rPr>
        <w:t>SubscriberLocationReport-Arg</w:t>
      </w:r>
    </w:p>
    <w:p w:rsidR="004731A0" w:rsidRPr="00653FE2" w:rsidRDefault="004731A0" w:rsidP="004731A0">
      <w:pPr>
        <w:pStyle w:val="ASN1TABLEmiddle"/>
        <w:rPr>
          <w:szCs w:val="16"/>
          <w:lang w:val="en-GB"/>
        </w:rPr>
      </w:pPr>
      <w:r w:rsidRPr="00653FE2">
        <w:rPr>
          <w:szCs w:val="16"/>
          <w:lang w:val="en-GB"/>
        </w:rPr>
        <w:tab/>
        <w:t>RESULT</w:t>
      </w:r>
    </w:p>
    <w:p w:rsidR="004731A0" w:rsidRPr="00653FE2" w:rsidRDefault="004731A0" w:rsidP="004731A0">
      <w:pPr>
        <w:pStyle w:val="ASN1TABLEmiddle"/>
        <w:rPr>
          <w:szCs w:val="16"/>
          <w:lang w:val="en-GB"/>
        </w:rPr>
      </w:pPr>
      <w:r>
        <w:rPr>
          <w:szCs w:val="16"/>
          <w:lang w:val="en-GB"/>
        </w:rPr>
        <w:tab/>
      </w:r>
      <w:r w:rsidRPr="00653FE2">
        <w:rPr>
          <w:szCs w:val="16"/>
          <w:lang w:val="en-GB"/>
        </w:rPr>
        <w:t>SubscriberLocationReport-Res</w:t>
      </w:r>
    </w:p>
    <w:p w:rsidR="004731A0" w:rsidRPr="00653FE2" w:rsidRDefault="004731A0" w:rsidP="004731A0">
      <w:pPr>
        <w:pStyle w:val="ASN1TABLEmiddle"/>
        <w:rPr>
          <w:szCs w:val="16"/>
          <w:lang w:val="en-GB"/>
        </w:rPr>
      </w:pPr>
      <w:r w:rsidRPr="00653FE2">
        <w:rPr>
          <w:szCs w:val="16"/>
          <w:lang w:val="en-GB"/>
        </w:rPr>
        <w:tab/>
        <w:t>ERRORS {</w:t>
      </w:r>
    </w:p>
    <w:p w:rsidR="004731A0" w:rsidRPr="00653FE2" w:rsidRDefault="004731A0" w:rsidP="004731A0">
      <w:pPr>
        <w:pStyle w:val="ASN1TABLEmiddle"/>
        <w:rPr>
          <w:szCs w:val="16"/>
          <w:lang w:val="en-GB"/>
        </w:rPr>
      </w:pPr>
      <w:r>
        <w:rPr>
          <w:szCs w:val="16"/>
          <w:lang w:val="en-GB"/>
        </w:rPr>
        <w:tab/>
      </w:r>
      <w:r w:rsidRPr="00653FE2">
        <w:rPr>
          <w:szCs w:val="16"/>
          <w:lang w:val="en-GB"/>
        </w:rPr>
        <w:t>systemFailure |</w:t>
      </w:r>
    </w:p>
    <w:p w:rsidR="004731A0" w:rsidRPr="00653FE2" w:rsidRDefault="004731A0" w:rsidP="004731A0">
      <w:pPr>
        <w:pStyle w:val="ASN1TABLEmiddle"/>
        <w:rPr>
          <w:szCs w:val="16"/>
          <w:lang w:val="en-GB"/>
        </w:rPr>
      </w:pPr>
      <w:r>
        <w:rPr>
          <w:szCs w:val="16"/>
          <w:lang w:val="en-GB"/>
        </w:rPr>
        <w:tab/>
      </w:r>
      <w:r w:rsidRPr="00653FE2">
        <w:rPr>
          <w:szCs w:val="16"/>
          <w:lang w:val="en-GB"/>
        </w:rPr>
        <w:t>dataMissing |</w:t>
      </w:r>
    </w:p>
    <w:p w:rsidR="004731A0" w:rsidRPr="00653FE2" w:rsidRDefault="004731A0" w:rsidP="004731A0">
      <w:pPr>
        <w:pStyle w:val="ASN1TABLEmiddle"/>
        <w:rPr>
          <w:szCs w:val="16"/>
          <w:lang w:val="en-GB"/>
        </w:rPr>
      </w:pPr>
      <w:r>
        <w:rPr>
          <w:szCs w:val="16"/>
          <w:lang w:val="en-GB"/>
        </w:rPr>
        <w:tab/>
      </w:r>
      <w:r w:rsidRPr="00653FE2">
        <w:rPr>
          <w:szCs w:val="16"/>
          <w:lang w:val="en-GB"/>
        </w:rPr>
        <w:t>resourceLimitation |</w:t>
      </w:r>
    </w:p>
    <w:p w:rsidR="004731A0" w:rsidRPr="00653FE2" w:rsidRDefault="004731A0" w:rsidP="004731A0">
      <w:pPr>
        <w:pStyle w:val="ASN1TABLEmiddle"/>
        <w:rPr>
          <w:szCs w:val="16"/>
          <w:lang w:val="en-GB"/>
        </w:rPr>
      </w:pPr>
      <w:r>
        <w:rPr>
          <w:szCs w:val="16"/>
          <w:lang w:val="en-GB"/>
        </w:rPr>
        <w:tab/>
      </w:r>
      <w:r w:rsidRPr="00653FE2">
        <w:rPr>
          <w:szCs w:val="16"/>
          <w:lang w:val="en-GB"/>
        </w:rPr>
        <w:t>unexpectedDataValue |</w:t>
      </w:r>
    </w:p>
    <w:p w:rsidR="004731A0" w:rsidRPr="00653FE2" w:rsidRDefault="004731A0" w:rsidP="004731A0">
      <w:pPr>
        <w:pStyle w:val="ASN1TABLEmiddle"/>
        <w:rPr>
          <w:szCs w:val="16"/>
          <w:lang w:val="en-GB"/>
        </w:rPr>
      </w:pPr>
      <w:r>
        <w:rPr>
          <w:szCs w:val="16"/>
          <w:lang w:val="en-GB"/>
        </w:rPr>
        <w:tab/>
      </w:r>
      <w:r w:rsidRPr="00653FE2">
        <w:rPr>
          <w:szCs w:val="16"/>
          <w:lang w:val="en-GB"/>
        </w:rPr>
        <w:t>unknownSubscriber |</w:t>
      </w:r>
    </w:p>
    <w:p w:rsidR="004731A0" w:rsidRPr="00653FE2" w:rsidRDefault="004731A0" w:rsidP="004731A0">
      <w:pPr>
        <w:pStyle w:val="ASN1TABLEmiddle"/>
        <w:rPr>
          <w:szCs w:val="16"/>
          <w:lang w:val="en-GB"/>
        </w:rPr>
      </w:pPr>
      <w:r>
        <w:rPr>
          <w:szCs w:val="16"/>
          <w:lang w:val="en-GB"/>
        </w:rPr>
        <w:tab/>
      </w:r>
      <w:r w:rsidRPr="00653FE2">
        <w:rPr>
          <w:szCs w:val="16"/>
          <w:lang w:val="en-GB"/>
        </w:rPr>
        <w:t>unauthorizedRequestingNetwork |</w:t>
      </w:r>
    </w:p>
    <w:p w:rsidR="004731A0" w:rsidRPr="00653FE2" w:rsidRDefault="004731A0" w:rsidP="004731A0">
      <w:pPr>
        <w:pStyle w:val="ASN1TABLEmiddle"/>
        <w:rPr>
          <w:szCs w:val="16"/>
          <w:lang w:val="en-GB"/>
        </w:rPr>
      </w:pPr>
      <w:r>
        <w:rPr>
          <w:szCs w:val="16"/>
          <w:lang w:val="en-GB"/>
        </w:rPr>
        <w:tab/>
      </w:r>
      <w:r w:rsidRPr="00653FE2">
        <w:rPr>
          <w:szCs w:val="16"/>
          <w:lang w:val="en-GB"/>
        </w:rPr>
        <w:t>unknownOrUnreachableLCSClient}</w:t>
      </w:r>
    </w:p>
    <w:p w:rsidR="004731A0" w:rsidRPr="00653FE2" w:rsidRDefault="004731A0" w:rsidP="004731A0">
      <w:pPr>
        <w:pStyle w:val="ASN1TABLEmiddle"/>
        <w:rPr>
          <w:szCs w:val="16"/>
          <w:lang w:val="en-GB"/>
        </w:rPr>
      </w:pPr>
      <w:r w:rsidRPr="00653FE2">
        <w:rPr>
          <w:szCs w:val="16"/>
          <w:lang w:val="en-GB"/>
        </w:rPr>
        <w:tab/>
        <w:t>CODE</w:t>
      </w:r>
      <w:r w:rsidRPr="00653FE2">
        <w:rPr>
          <w:szCs w:val="16"/>
          <w:lang w:val="en-GB"/>
        </w:rPr>
        <w:tab/>
        <w:t>local:86 }</w:t>
      </w:r>
    </w:p>
    <w:p w:rsidR="004731A0" w:rsidRPr="00653FE2" w:rsidRDefault="004731A0" w:rsidP="004731A0">
      <w:pPr>
        <w:pStyle w:val="ASN1HeadingComment"/>
        <w:keepNext w:val="0"/>
        <w:spacing w:line="-180" w:lineRule="auto"/>
        <w:rPr>
          <w:szCs w:val="16"/>
          <w:lang w:val="en-GB"/>
        </w:rPr>
      </w:pPr>
    </w:p>
    <w:p w:rsidR="004731A0" w:rsidRPr="00653FE2" w:rsidRDefault="004731A0" w:rsidP="004731A0">
      <w:pPr>
        <w:widowControl w:val="0"/>
        <w:spacing w:after="0"/>
        <w:rPr>
          <w:rFonts w:ascii="Courier New" w:hAnsi="Courier New"/>
          <w:sz w:val="16"/>
          <w:szCs w:val="16"/>
        </w:rPr>
      </w:pPr>
    </w:p>
    <w:p w:rsidR="004731A0" w:rsidRPr="00653FE2" w:rsidRDefault="004731A0" w:rsidP="004731A0">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rsidR="004731A0" w:rsidRPr="00653FE2" w:rsidRDefault="004731A0" w:rsidP="004731A0">
      <w:pPr>
        <w:widowControl w:val="0"/>
        <w:spacing w:after="0"/>
        <w:rPr>
          <w:rFonts w:ascii="Courier New" w:hAnsi="Courier New"/>
          <w:b/>
          <w:sz w:val="16"/>
        </w:rPr>
        <w:sectPr w:rsidR="004731A0"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4731A0" w:rsidRPr="00653FE2" w:rsidRDefault="004731A0" w:rsidP="004731A0">
      <w:pPr>
        <w:widowControl w:val="0"/>
        <w:spacing w:after="0"/>
        <w:rPr>
          <w:rFonts w:ascii="Courier New" w:hAnsi="Courier New"/>
          <w:b/>
          <w:sz w:val="16"/>
        </w:rPr>
      </w:pPr>
    </w:p>
    <w:p w:rsidR="004731A0" w:rsidRPr="00653FE2" w:rsidRDefault="004731A0" w:rsidP="004731A0">
      <w:pPr>
        <w:pStyle w:val="Heading3"/>
        <w:suppressLineNumbers/>
        <w:rPr>
          <w:rFonts w:ascii="Times New Roman" w:hAnsi="Times New Roman"/>
          <w:sz w:val="20"/>
        </w:rPr>
      </w:pPr>
      <w:bookmarkStart w:id="5422" w:name="_Toc11332223"/>
      <w:bookmarkStart w:id="5423" w:name="_Toc36545706"/>
      <w:bookmarkStart w:id="5424" w:name="_Toc57893522"/>
      <w:bookmarkStart w:id="5425" w:name="_Toc57898650"/>
      <w:bookmarkStart w:id="5426" w:name="_Toc57921637"/>
      <w:r w:rsidRPr="00653FE2">
        <w:t>17.6.9</w:t>
      </w:r>
      <w:r w:rsidRPr="00653FE2">
        <w:tab/>
        <w:t>Void</w:t>
      </w:r>
      <w:bookmarkEnd w:id="5422"/>
      <w:bookmarkEnd w:id="5423"/>
      <w:bookmarkEnd w:id="5424"/>
      <w:bookmarkEnd w:id="5425"/>
      <w:bookmarkEnd w:id="5426"/>
    </w:p>
    <w:p w:rsidR="004731A0" w:rsidRPr="00653FE2" w:rsidRDefault="004731A0" w:rsidP="004731A0">
      <w:pPr>
        <w:pStyle w:val="ASN1Source"/>
        <w:keepNext/>
        <w:keepLines/>
        <w:suppressLineNumbers/>
        <w:rPr>
          <w:lang w:val="en-GB"/>
        </w:rPr>
        <w:sectPr w:rsidR="004731A0"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2"/>
      </w:pPr>
      <w:bookmarkStart w:id="5427" w:name="_Toc11332224"/>
      <w:bookmarkStart w:id="5428" w:name="_Toc36545707"/>
      <w:bookmarkStart w:id="5429" w:name="_Toc57893523"/>
      <w:bookmarkStart w:id="5430" w:name="_Toc57898651"/>
      <w:bookmarkStart w:id="5431" w:name="_Toc57921638"/>
      <w:r w:rsidRPr="00653FE2">
        <w:t>17.7</w:t>
      </w:r>
      <w:r w:rsidRPr="00653FE2">
        <w:tab/>
        <w:t>MAP constants and data types</w:t>
      </w:r>
      <w:bookmarkEnd w:id="5427"/>
      <w:bookmarkEnd w:id="5428"/>
      <w:bookmarkEnd w:id="5429"/>
      <w:bookmarkEnd w:id="5430"/>
      <w:bookmarkEnd w:id="5431"/>
    </w:p>
    <w:p w:rsidR="004731A0" w:rsidRPr="00653FE2" w:rsidRDefault="004731A0" w:rsidP="004731A0">
      <w:pPr>
        <w:pStyle w:val="Heading3"/>
      </w:pPr>
      <w:bookmarkStart w:id="5432" w:name="_Toc11332225"/>
      <w:bookmarkStart w:id="5433" w:name="_Toc36545708"/>
      <w:bookmarkStart w:id="5434" w:name="_Toc57893524"/>
      <w:bookmarkStart w:id="5435" w:name="_Toc57898652"/>
      <w:bookmarkStart w:id="5436" w:name="_Toc57921639"/>
      <w:r w:rsidRPr="00653FE2">
        <w:t>17.7.1</w:t>
      </w:r>
      <w:r w:rsidRPr="00653FE2">
        <w:tab/>
        <w:t>Mobile Service data types</w:t>
      </w:r>
      <w:bookmarkEnd w:id="5432"/>
      <w:bookmarkEnd w:id="5433"/>
      <w:bookmarkEnd w:id="5434"/>
      <w:bookmarkEnd w:id="5435"/>
      <w:bookmarkEnd w:id="5436"/>
    </w:p>
    <w:p w:rsidR="004731A0" w:rsidRPr="00653FE2" w:rsidRDefault="004731A0" w:rsidP="004731A0">
      <w:pPr>
        <w:keepNext/>
        <w:keepLines/>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map-MS-DataTypes (11)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location registration types</w:t>
      </w:r>
    </w:p>
    <w:p w:rsidR="004731A0" w:rsidRPr="00653FE2" w:rsidRDefault="004731A0" w:rsidP="004731A0">
      <w:pPr>
        <w:pStyle w:val="ASN1Source"/>
        <w:widowControl/>
        <w:rPr>
          <w:szCs w:val="16"/>
          <w:lang w:val="en-GB"/>
        </w:rPr>
      </w:pPr>
      <w:r w:rsidRPr="00653FE2">
        <w:rPr>
          <w:szCs w:val="16"/>
          <w:lang w:val="en-GB"/>
        </w:rPr>
        <w:tab/>
        <w:t>UpdateLocationArg,</w:t>
      </w:r>
    </w:p>
    <w:p w:rsidR="004731A0" w:rsidRPr="00653FE2" w:rsidRDefault="004731A0" w:rsidP="004731A0">
      <w:pPr>
        <w:pStyle w:val="ASN1Source"/>
        <w:widowControl/>
        <w:rPr>
          <w:szCs w:val="16"/>
          <w:lang w:val="en-GB"/>
        </w:rPr>
      </w:pPr>
      <w:r w:rsidRPr="00653FE2">
        <w:rPr>
          <w:szCs w:val="16"/>
          <w:lang w:val="en-GB"/>
        </w:rPr>
        <w:tab/>
        <w:t>UpdateLocationRes,</w:t>
      </w:r>
    </w:p>
    <w:p w:rsidR="004731A0" w:rsidRPr="00653FE2" w:rsidRDefault="004731A0" w:rsidP="004731A0">
      <w:pPr>
        <w:pStyle w:val="ASN1Source"/>
        <w:widowControl/>
        <w:rPr>
          <w:szCs w:val="16"/>
          <w:lang w:val="en-GB"/>
        </w:rPr>
      </w:pPr>
      <w:r w:rsidRPr="00653FE2">
        <w:rPr>
          <w:szCs w:val="16"/>
          <w:lang w:val="en-GB"/>
        </w:rPr>
        <w:tab/>
        <w:t>CancelLocationArg,</w:t>
      </w:r>
    </w:p>
    <w:p w:rsidR="004731A0" w:rsidRPr="00653FE2" w:rsidRDefault="004731A0" w:rsidP="004731A0">
      <w:pPr>
        <w:pStyle w:val="ASN1Source"/>
        <w:widowControl/>
        <w:rPr>
          <w:szCs w:val="16"/>
          <w:lang w:val="en-GB"/>
        </w:rPr>
      </w:pPr>
      <w:r w:rsidRPr="00653FE2">
        <w:rPr>
          <w:szCs w:val="16"/>
          <w:lang w:val="en-GB"/>
        </w:rPr>
        <w:tab/>
        <w:t>CancelLocationRes,</w:t>
      </w:r>
    </w:p>
    <w:p w:rsidR="004731A0" w:rsidRPr="00653FE2" w:rsidRDefault="004731A0" w:rsidP="004731A0">
      <w:pPr>
        <w:pStyle w:val="ASN1Source"/>
        <w:widowControl/>
        <w:rPr>
          <w:szCs w:val="16"/>
          <w:lang w:val="en-GB"/>
        </w:rPr>
      </w:pPr>
      <w:r w:rsidRPr="00653FE2">
        <w:rPr>
          <w:szCs w:val="16"/>
          <w:lang w:val="en-GB"/>
        </w:rPr>
        <w:tab/>
        <w:t>PurgeMS-Arg,</w:t>
      </w:r>
    </w:p>
    <w:p w:rsidR="004731A0" w:rsidRPr="00653FE2" w:rsidRDefault="004731A0" w:rsidP="004731A0">
      <w:pPr>
        <w:pStyle w:val="ASN1Source"/>
        <w:widowControl/>
        <w:rPr>
          <w:szCs w:val="16"/>
          <w:lang w:val="en-GB"/>
        </w:rPr>
      </w:pPr>
      <w:r w:rsidRPr="00653FE2">
        <w:rPr>
          <w:szCs w:val="16"/>
          <w:lang w:val="en-GB"/>
        </w:rPr>
        <w:tab/>
        <w:t>PurgeMS-Res,</w:t>
      </w:r>
    </w:p>
    <w:p w:rsidR="004731A0" w:rsidRPr="00653FE2" w:rsidRDefault="004731A0" w:rsidP="004731A0">
      <w:pPr>
        <w:pStyle w:val="ASN1Source"/>
        <w:widowControl/>
        <w:rPr>
          <w:szCs w:val="16"/>
          <w:lang w:val="en-GB"/>
        </w:rPr>
      </w:pPr>
      <w:r w:rsidRPr="00653FE2">
        <w:rPr>
          <w:szCs w:val="16"/>
          <w:lang w:val="en-GB"/>
        </w:rPr>
        <w:tab/>
        <w:t>SendIdentificationArg,</w:t>
      </w:r>
    </w:p>
    <w:p w:rsidR="004731A0" w:rsidRPr="00653FE2" w:rsidRDefault="004731A0" w:rsidP="004731A0">
      <w:pPr>
        <w:pStyle w:val="ASN1Source"/>
        <w:widowControl/>
        <w:rPr>
          <w:szCs w:val="16"/>
          <w:lang w:val="en-GB"/>
        </w:rPr>
      </w:pPr>
      <w:r w:rsidRPr="00653FE2">
        <w:rPr>
          <w:szCs w:val="16"/>
          <w:lang w:val="en-GB"/>
        </w:rPr>
        <w:tab/>
        <w:t>SendIdentificationRes,</w:t>
      </w:r>
    </w:p>
    <w:p w:rsidR="004731A0" w:rsidRPr="00653FE2" w:rsidRDefault="004731A0" w:rsidP="004731A0">
      <w:pPr>
        <w:pStyle w:val="ASN1Source"/>
        <w:widowControl/>
        <w:rPr>
          <w:szCs w:val="16"/>
          <w:lang w:val="en-GB"/>
        </w:rPr>
      </w:pPr>
      <w:r w:rsidRPr="00653FE2">
        <w:rPr>
          <w:szCs w:val="16"/>
          <w:lang w:val="en-GB"/>
        </w:rPr>
        <w:tab/>
        <w:t>UpdateGprsLocationArg,</w:t>
      </w:r>
    </w:p>
    <w:p w:rsidR="004731A0" w:rsidRPr="00653FE2" w:rsidRDefault="004731A0" w:rsidP="004731A0">
      <w:pPr>
        <w:pStyle w:val="ASN1Source"/>
        <w:widowControl/>
        <w:rPr>
          <w:szCs w:val="16"/>
          <w:lang w:val="en-GB"/>
        </w:rPr>
      </w:pPr>
      <w:r w:rsidRPr="00653FE2">
        <w:rPr>
          <w:szCs w:val="16"/>
          <w:lang w:val="en-GB"/>
        </w:rPr>
        <w:tab/>
        <w:t>UpdateGprsLocationRes,</w:t>
      </w:r>
    </w:p>
    <w:p w:rsidR="004731A0" w:rsidRPr="00653FE2" w:rsidRDefault="004731A0" w:rsidP="004731A0">
      <w:pPr>
        <w:pStyle w:val="ASN1Source"/>
        <w:widowControl/>
        <w:rPr>
          <w:szCs w:val="16"/>
          <w:lang w:val="en-GB" w:eastAsia="ja-JP"/>
        </w:rPr>
      </w:pPr>
      <w:r w:rsidRPr="00653FE2">
        <w:rPr>
          <w:szCs w:val="16"/>
          <w:lang w:val="en-GB"/>
        </w:rPr>
        <w:tab/>
        <w:t>IST-SupportIndicator,</w:t>
      </w:r>
    </w:p>
    <w:p w:rsidR="004731A0" w:rsidRPr="00653FE2" w:rsidRDefault="004731A0" w:rsidP="004731A0">
      <w:pPr>
        <w:pStyle w:val="ASN1Source"/>
        <w:widowControl/>
        <w:rPr>
          <w:szCs w:val="16"/>
          <w:lang w:val="en-GB" w:eastAsia="zh-CN"/>
        </w:rPr>
      </w:pPr>
      <w:r w:rsidRPr="00653FE2">
        <w:rPr>
          <w:szCs w:val="16"/>
          <w:lang w:val="en-GB" w:eastAsia="ja-JP"/>
        </w:rPr>
        <w:tab/>
        <w:t>SupportedLCS-CapabilitySets,</w:t>
      </w:r>
    </w:p>
    <w:p w:rsidR="004731A0" w:rsidRPr="00653FE2" w:rsidRDefault="004731A0" w:rsidP="004731A0">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rsidR="004731A0" w:rsidRPr="00653FE2" w:rsidRDefault="004731A0" w:rsidP="004731A0">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4731A0" w:rsidRPr="00653FE2" w:rsidRDefault="004731A0" w:rsidP="004731A0">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rsidR="004731A0" w:rsidRPr="00653FE2" w:rsidRDefault="004731A0" w:rsidP="004731A0">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handover types</w:t>
      </w:r>
    </w:p>
    <w:p w:rsidR="004731A0" w:rsidRPr="00653FE2" w:rsidRDefault="004731A0" w:rsidP="004731A0">
      <w:pPr>
        <w:pStyle w:val="ASN1Source"/>
        <w:widowControl/>
        <w:rPr>
          <w:szCs w:val="16"/>
          <w:lang w:val="en-GB"/>
        </w:rPr>
      </w:pPr>
      <w:r w:rsidRPr="00653FE2">
        <w:rPr>
          <w:szCs w:val="16"/>
          <w:lang w:val="en-GB"/>
        </w:rPr>
        <w:tab/>
        <w:t>ForwardAccessSignalling-Arg,</w:t>
      </w:r>
    </w:p>
    <w:p w:rsidR="004731A0" w:rsidRPr="00653FE2" w:rsidRDefault="004731A0" w:rsidP="004731A0">
      <w:pPr>
        <w:pStyle w:val="ASN1Source"/>
        <w:widowControl/>
        <w:rPr>
          <w:szCs w:val="16"/>
          <w:lang w:val="en-GB"/>
        </w:rPr>
      </w:pPr>
      <w:r w:rsidRPr="00653FE2">
        <w:rPr>
          <w:szCs w:val="16"/>
          <w:lang w:val="en-GB"/>
        </w:rPr>
        <w:tab/>
        <w:t>PrepareHO-Arg,</w:t>
      </w:r>
    </w:p>
    <w:p w:rsidR="004731A0" w:rsidRPr="00653FE2" w:rsidRDefault="004731A0" w:rsidP="004731A0">
      <w:pPr>
        <w:pStyle w:val="ASN1Source"/>
        <w:widowControl/>
        <w:rPr>
          <w:szCs w:val="16"/>
          <w:lang w:val="en-GB"/>
        </w:rPr>
      </w:pPr>
      <w:r w:rsidRPr="00653FE2">
        <w:rPr>
          <w:szCs w:val="16"/>
          <w:lang w:val="en-GB"/>
        </w:rPr>
        <w:tab/>
        <w:t>PrepareHO-Res,</w:t>
      </w:r>
    </w:p>
    <w:p w:rsidR="004731A0" w:rsidRPr="00653FE2" w:rsidRDefault="004731A0" w:rsidP="004731A0">
      <w:pPr>
        <w:pStyle w:val="ASN1Source"/>
        <w:widowControl/>
        <w:rPr>
          <w:szCs w:val="16"/>
          <w:lang w:val="en-GB"/>
        </w:rPr>
      </w:pPr>
      <w:r w:rsidRPr="00653FE2">
        <w:rPr>
          <w:szCs w:val="16"/>
          <w:lang w:val="en-GB"/>
        </w:rPr>
        <w:tab/>
        <w:t>PrepareSubsequentHO-Arg,</w:t>
      </w:r>
    </w:p>
    <w:p w:rsidR="004731A0" w:rsidRPr="00653FE2" w:rsidRDefault="004731A0" w:rsidP="004731A0">
      <w:pPr>
        <w:pStyle w:val="ASN1Source"/>
        <w:widowControl/>
        <w:rPr>
          <w:szCs w:val="16"/>
          <w:lang w:val="en-GB"/>
        </w:rPr>
      </w:pPr>
      <w:r w:rsidRPr="00653FE2">
        <w:rPr>
          <w:szCs w:val="16"/>
          <w:lang w:val="en-GB"/>
        </w:rPr>
        <w:tab/>
        <w:t>PrepareSubsequentHO-Res,</w:t>
      </w:r>
    </w:p>
    <w:p w:rsidR="004731A0" w:rsidRPr="00653FE2" w:rsidRDefault="004731A0" w:rsidP="004731A0">
      <w:pPr>
        <w:pStyle w:val="ASN1Source"/>
        <w:widowControl/>
        <w:rPr>
          <w:szCs w:val="16"/>
          <w:lang w:val="en-GB"/>
        </w:rPr>
      </w:pPr>
      <w:r w:rsidRPr="00653FE2">
        <w:rPr>
          <w:szCs w:val="16"/>
          <w:lang w:val="en-GB"/>
        </w:rPr>
        <w:tab/>
        <w:t>ProcessAccessSignalling-Arg,</w:t>
      </w:r>
    </w:p>
    <w:p w:rsidR="004731A0" w:rsidRPr="00653FE2" w:rsidRDefault="004731A0" w:rsidP="004731A0">
      <w:pPr>
        <w:pStyle w:val="ASN1Source"/>
        <w:widowControl/>
        <w:rPr>
          <w:szCs w:val="16"/>
          <w:lang w:val="en-GB"/>
        </w:rPr>
      </w:pPr>
      <w:r w:rsidRPr="00653FE2">
        <w:rPr>
          <w:szCs w:val="16"/>
          <w:lang w:val="en-GB"/>
        </w:rPr>
        <w:tab/>
        <w:t>SendEndSignal-Arg,</w:t>
      </w:r>
    </w:p>
    <w:p w:rsidR="004731A0" w:rsidRPr="00653FE2" w:rsidRDefault="004731A0" w:rsidP="004731A0">
      <w:pPr>
        <w:pStyle w:val="ASN1Source"/>
        <w:widowControl/>
        <w:rPr>
          <w:szCs w:val="16"/>
          <w:lang w:val="en-GB"/>
        </w:rPr>
      </w:pPr>
      <w:r w:rsidRPr="00653FE2">
        <w:rPr>
          <w:szCs w:val="16"/>
          <w:lang w:val="en-GB"/>
        </w:rPr>
        <w:tab/>
        <w:t>SendEndSignal-Res,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authentication management types</w:t>
      </w:r>
    </w:p>
    <w:p w:rsidR="004731A0" w:rsidRPr="00653FE2" w:rsidRDefault="004731A0" w:rsidP="004731A0">
      <w:pPr>
        <w:pStyle w:val="ASN1Source"/>
        <w:widowControl/>
        <w:rPr>
          <w:szCs w:val="16"/>
          <w:lang w:val="en-GB"/>
        </w:rPr>
      </w:pPr>
      <w:r w:rsidRPr="00653FE2">
        <w:rPr>
          <w:szCs w:val="16"/>
          <w:lang w:val="en-GB"/>
        </w:rPr>
        <w:tab/>
        <w:t>SendAuthenticationInfoArg,</w:t>
      </w:r>
    </w:p>
    <w:p w:rsidR="004731A0" w:rsidRPr="00653FE2" w:rsidRDefault="004731A0" w:rsidP="004731A0">
      <w:pPr>
        <w:pStyle w:val="ASN1Source"/>
        <w:widowControl/>
        <w:rPr>
          <w:szCs w:val="16"/>
          <w:lang w:val="en-GB"/>
        </w:rPr>
      </w:pPr>
      <w:r w:rsidRPr="00653FE2">
        <w:rPr>
          <w:szCs w:val="16"/>
          <w:lang w:val="en-GB"/>
        </w:rPr>
        <w:tab/>
        <w:t>SendAuthenticationInfoRes,</w:t>
      </w:r>
    </w:p>
    <w:p w:rsidR="004731A0" w:rsidRPr="00653FE2" w:rsidRDefault="004731A0" w:rsidP="004731A0">
      <w:pPr>
        <w:pStyle w:val="ASN1Source"/>
        <w:widowControl/>
        <w:rPr>
          <w:szCs w:val="16"/>
          <w:lang w:val="en-GB"/>
        </w:rPr>
      </w:pPr>
      <w:r w:rsidRPr="00653FE2">
        <w:rPr>
          <w:szCs w:val="16"/>
          <w:lang w:val="en-GB"/>
        </w:rPr>
        <w:tab/>
        <w:t>AuthenticationFailureReportArg,</w:t>
      </w:r>
    </w:p>
    <w:p w:rsidR="004731A0" w:rsidRPr="00653FE2" w:rsidRDefault="004731A0" w:rsidP="004731A0">
      <w:pPr>
        <w:pStyle w:val="ASN1Source"/>
        <w:widowControl/>
        <w:ind w:firstLine="284"/>
        <w:rPr>
          <w:szCs w:val="16"/>
          <w:lang w:val="en-GB"/>
        </w:rPr>
      </w:pPr>
      <w:r w:rsidRPr="00653FE2">
        <w:rPr>
          <w:szCs w:val="16"/>
          <w:lang w:val="en-GB"/>
        </w:rPr>
        <w:t>AuthenticationFailureReportRes,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security management types</w:t>
      </w:r>
    </w:p>
    <w:p w:rsidR="004731A0" w:rsidRPr="00653FE2" w:rsidRDefault="004731A0" w:rsidP="004731A0">
      <w:pPr>
        <w:pStyle w:val="ASN1Source"/>
        <w:widowControl/>
        <w:rPr>
          <w:szCs w:val="16"/>
          <w:lang w:val="en-GB"/>
        </w:rPr>
      </w:pPr>
      <w:r w:rsidRPr="00653FE2">
        <w:rPr>
          <w:szCs w:val="16"/>
          <w:lang w:val="en-GB"/>
        </w:rPr>
        <w:tab/>
        <w:t>Kc,</w:t>
      </w:r>
    </w:p>
    <w:p w:rsidR="004731A0" w:rsidRPr="00653FE2" w:rsidRDefault="004731A0" w:rsidP="004731A0">
      <w:pPr>
        <w:pStyle w:val="ASN1Source"/>
        <w:widowControl/>
        <w:rPr>
          <w:szCs w:val="16"/>
          <w:lang w:val="en-GB"/>
        </w:rPr>
      </w:pPr>
      <w:r w:rsidRPr="00653FE2">
        <w:rPr>
          <w:szCs w:val="16"/>
          <w:lang w:val="en-GB"/>
        </w:rPr>
        <w:tab/>
        <w:t>Cksn,</w:t>
      </w:r>
    </w:p>
    <w:p w:rsidR="004731A0" w:rsidRPr="00653FE2" w:rsidRDefault="004731A0" w:rsidP="004731A0">
      <w:pPr>
        <w:pStyle w:val="ASN1HeadingComment"/>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equipment management types</w:t>
      </w:r>
    </w:p>
    <w:p w:rsidR="004731A0" w:rsidRPr="00653FE2" w:rsidRDefault="004731A0" w:rsidP="004731A0">
      <w:pPr>
        <w:pStyle w:val="ASN1Source"/>
        <w:widowControl/>
        <w:rPr>
          <w:szCs w:val="16"/>
          <w:lang w:val="en-GB"/>
        </w:rPr>
      </w:pPr>
      <w:r w:rsidRPr="00653FE2">
        <w:rPr>
          <w:szCs w:val="16"/>
          <w:lang w:val="en-GB"/>
        </w:rPr>
        <w:tab/>
        <w:t>CheckIMEI-Arg,</w:t>
      </w:r>
    </w:p>
    <w:p w:rsidR="004731A0" w:rsidRPr="00653FE2" w:rsidRDefault="004731A0" w:rsidP="004731A0">
      <w:pPr>
        <w:pStyle w:val="ASN1Source"/>
        <w:widowControl/>
        <w:rPr>
          <w:szCs w:val="16"/>
          <w:lang w:val="en-GB"/>
        </w:rPr>
      </w:pPr>
      <w:r w:rsidRPr="00653FE2">
        <w:rPr>
          <w:szCs w:val="16"/>
          <w:lang w:val="en-GB"/>
        </w:rPr>
        <w:tab/>
        <w:t>CheckIMEI-Res,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subscriber management types</w:t>
      </w:r>
    </w:p>
    <w:p w:rsidR="004731A0" w:rsidRPr="00653FE2" w:rsidRDefault="004731A0" w:rsidP="004731A0">
      <w:pPr>
        <w:pStyle w:val="ASN1Source"/>
        <w:widowControl/>
        <w:rPr>
          <w:szCs w:val="16"/>
          <w:lang w:val="en-GB"/>
        </w:rPr>
      </w:pPr>
      <w:r w:rsidRPr="00653FE2">
        <w:rPr>
          <w:szCs w:val="16"/>
          <w:lang w:val="en-GB"/>
        </w:rPr>
        <w:tab/>
        <w:t>InsertSubscriberDataArg,</w:t>
      </w:r>
    </w:p>
    <w:p w:rsidR="004731A0" w:rsidRPr="00653FE2" w:rsidRDefault="004731A0" w:rsidP="004731A0">
      <w:pPr>
        <w:pStyle w:val="ASN1Source"/>
        <w:rPr>
          <w:szCs w:val="16"/>
          <w:lang w:val="en-GB"/>
        </w:rPr>
      </w:pPr>
      <w:r w:rsidRPr="00653FE2">
        <w:rPr>
          <w:szCs w:val="16"/>
          <w:lang w:val="en-GB"/>
        </w:rPr>
        <w:tab/>
        <w:t>InsertSubscriberDataRes,</w:t>
      </w:r>
    </w:p>
    <w:p w:rsidR="004731A0" w:rsidRPr="00653FE2" w:rsidRDefault="004731A0" w:rsidP="004731A0">
      <w:pPr>
        <w:pStyle w:val="ASN1Source"/>
        <w:widowControl/>
        <w:rPr>
          <w:szCs w:val="16"/>
          <w:lang w:val="en-GB"/>
        </w:rPr>
      </w:pPr>
      <w:r w:rsidRPr="00653FE2">
        <w:rPr>
          <w:szCs w:val="16"/>
          <w:lang w:val="en-GB"/>
        </w:rPr>
        <w:tab/>
        <w:t>LSAIdentity,</w:t>
      </w:r>
    </w:p>
    <w:p w:rsidR="004731A0" w:rsidRPr="00653FE2" w:rsidRDefault="004731A0" w:rsidP="004731A0">
      <w:pPr>
        <w:pStyle w:val="ASN1Source"/>
        <w:widowControl/>
        <w:rPr>
          <w:szCs w:val="16"/>
          <w:lang w:val="en-GB"/>
        </w:rPr>
      </w:pPr>
      <w:r w:rsidRPr="00653FE2">
        <w:rPr>
          <w:szCs w:val="16"/>
          <w:lang w:val="en-GB"/>
        </w:rPr>
        <w:tab/>
        <w:t>DeleteSubscriberDataArg,</w:t>
      </w:r>
    </w:p>
    <w:p w:rsidR="004731A0" w:rsidRPr="00653FE2" w:rsidRDefault="004731A0" w:rsidP="004731A0">
      <w:pPr>
        <w:pStyle w:val="ASN1Source"/>
        <w:widowControl/>
        <w:rPr>
          <w:szCs w:val="16"/>
          <w:lang w:val="en-GB"/>
        </w:rPr>
      </w:pPr>
      <w:r w:rsidRPr="00653FE2">
        <w:rPr>
          <w:szCs w:val="16"/>
          <w:lang w:val="en-GB"/>
        </w:rPr>
        <w:tab/>
        <w:t>DeleteSubscriberDataRes,</w:t>
      </w:r>
    </w:p>
    <w:p w:rsidR="004731A0" w:rsidRPr="00653FE2" w:rsidRDefault="004731A0" w:rsidP="004731A0">
      <w:pPr>
        <w:pStyle w:val="ASN1Source"/>
        <w:rPr>
          <w:szCs w:val="16"/>
          <w:lang w:val="en-GB"/>
        </w:rPr>
      </w:pPr>
      <w:r w:rsidRPr="00653FE2">
        <w:rPr>
          <w:szCs w:val="16"/>
          <w:lang w:val="en-GB"/>
        </w:rPr>
        <w:tab/>
      </w:r>
      <w:r w:rsidRPr="00653FE2">
        <w:rPr>
          <w:rFonts w:ascii="Courier" w:hAnsi="Courier"/>
          <w:szCs w:val="16"/>
          <w:lang w:val="en-GB"/>
        </w:rPr>
        <w:t>Ext-QoS-Subs</w:t>
      </w:r>
      <w:bookmarkStart w:id="5437" w:name="_Hlt483759233"/>
      <w:bookmarkEnd w:id="5437"/>
      <w:r w:rsidRPr="00653FE2">
        <w:rPr>
          <w:rFonts w:ascii="Courier" w:hAnsi="Courier"/>
          <w:szCs w:val="16"/>
          <w:lang w:val="en-GB"/>
        </w:rPr>
        <w:t>cribed,</w:t>
      </w:r>
    </w:p>
    <w:p w:rsidR="004731A0" w:rsidRPr="00653FE2" w:rsidRDefault="004731A0" w:rsidP="004731A0">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-QoS-Subscribed,</w:t>
      </w:r>
    </w:p>
    <w:p w:rsidR="004731A0" w:rsidRPr="00653FE2" w:rsidRDefault="004731A0" w:rsidP="004731A0">
      <w:pPr>
        <w:pStyle w:val="ASN1Source"/>
        <w:widowControl/>
        <w:rPr>
          <w:rFonts w:ascii="Courier" w:hAnsi="Courier"/>
          <w:szCs w:val="16"/>
          <w:lang w:val="en-GB"/>
        </w:rPr>
      </w:pPr>
      <w:r w:rsidRPr="00653FE2">
        <w:rPr>
          <w:rFonts w:ascii="Courier" w:hAnsi="Courier"/>
          <w:szCs w:val="16"/>
          <w:lang w:val="en-GB"/>
        </w:rPr>
        <w:tab/>
        <w:t>Ext3-QoS-Subscribed,</w:t>
      </w:r>
    </w:p>
    <w:p w:rsidR="004731A0" w:rsidRPr="00653FE2" w:rsidRDefault="004731A0" w:rsidP="004731A0">
      <w:pPr>
        <w:pStyle w:val="ASN1Source"/>
        <w:widowControl/>
        <w:rPr>
          <w:rFonts w:ascii="Courier" w:hAnsi="Courier"/>
          <w:szCs w:val="16"/>
          <w:lang w:val="en-GB"/>
        </w:rPr>
      </w:pPr>
      <w:r w:rsidRPr="00653FE2">
        <w:rPr>
          <w:rFonts w:ascii="Courier" w:hAnsi="Courier"/>
          <w:szCs w:val="16"/>
          <w:lang w:val="en-GB"/>
        </w:rPr>
        <w:tab/>
        <w:t>Ext4-QoS-Subscribed,</w:t>
      </w:r>
    </w:p>
    <w:p w:rsidR="004731A0" w:rsidRPr="00653FE2" w:rsidRDefault="004731A0" w:rsidP="004731A0">
      <w:pPr>
        <w:pStyle w:val="ASN1Source"/>
        <w:widowControl/>
        <w:rPr>
          <w:szCs w:val="16"/>
          <w:lang w:val="en-GB"/>
        </w:rPr>
      </w:pPr>
      <w:r w:rsidRPr="00653FE2">
        <w:rPr>
          <w:szCs w:val="16"/>
          <w:lang w:val="en-GB"/>
        </w:rPr>
        <w:tab/>
        <w:t>SubscriberData,</w:t>
      </w:r>
    </w:p>
    <w:p w:rsidR="004731A0" w:rsidRPr="00653FE2" w:rsidRDefault="004731A0" w:rsidP="004731A0">
      <w:pPr>
        <w:pStyle w:val="ASN1Source"/>
        <w:widowControl/>
        <w:rPr>
          <w:szCs w:val="16"/>
          <w:lang w:val="en-GB"/>
        </w:rPr>
      </w:pPr>
      <w:r w:rsidRPr="00653FE2">
        <w:rPr>
          <w:szCs w:val="16"/>
          <w:lang w:val="en-GB"/>
        </w:rPr>
        <w:tab/>
        <w:t>ODB-Data,</w:t>
      </w:r>
    </w:p>
    <w:p w:rsidR="004731A0" w:rsidRPr="00653FE2" w:rsidRDefault="004731A0" w:rsidP="004731A0">
      <w:pPr>
        <w:pStyle w:val="ASN1Source"/>
        <w:widowControl/>
        <w:rPr>
          <w:szCs w:val="16"/>
          <w:lang w:val="en-GB"/>
        </w:rPr>
      </w:pPr>
      <w:r w:rsidRPr="00653FE2">
        <w:rPr>
          <w:szCs w:val="16"/>
          <w:lang w:val="en-GB"/>
        </w:rPr>
        <w:tab/>
        <w:t>SubscriberStatus,</w:t>
      </w:r>
    </w:p>
    <w:p w:rsidR="004731A0" w:rsidRPr="00653FE2" w:rsidRDefault="004731A0" w:rsidP="004731A0">
      <w:pPr>
        <w:pStyle w:val="ASN1Source"/>
        <w:widowControl/>
        <w:rPr>
          <w:szCs w:val="16"/>
          <w:lang w:val="en-GB"/>
        </w:rPr>
      </w:pPr>
      <w:r w:rsidRPr="00653FE2">
        <w:rPr>
          <w:szCs w:val="16"/>
          <w:lang w:val="en-GB"/>
        </w:rPr>
        <w:tab/>
        <w:t>ZoneCodeList,</w:t>
      </w:r>
    </w:p>
    <w:p w:rsidR="004731A0" w:rsidRPr="00653FE2" w:rsidRDefault="004731A0" w:rsidP="004731A0">
      <w:pPr>
        <w:pStyle w:val="ASN1Source"/>
        <w:widowControl/>
        <w:rPr>
          <w:szCs w:val="16"/>
          <w:lang w:val="fr-FR"/>
        </w:rPr>
      </w:pPr>
      <w:r w:rsidRPr="00653FE2">
        <w:rPr>
          <w:szCs w:val="16"/>
          <w:lang w:val="en-GB"/>
        </w:rPr>
        <w:tab/>
      </w:r>
      <w:r w:rsidRPr="00653FE2">
        <w:rPr>
          <w:szCs w:val="16"/>
          <w:lang w:val="fr-FR"/>
        </w:rPr>
        <w:t>maxNumOfZoneCodes,</w:t>
      </w:r>
    </w:p>
    <w:p w:rsidR="004731A0" w:rsidRPr="00653FE2" w:rsidRDefault="004731A0" w:rsidP="004731A0">
      <w:pPr>
        <w:pStyle w:val="ASN1Source"/>
        <w:widowControl/>
        <w:rPr>
          <w:szCs w:val="16"/>
          <w:lang w:val="fr-FR"/>
        </w:rPr>
      </w:pPr>
      <w:r w:rsidRPr="00653FE2">
        <w:rPr>
          <w:szCs w:val="16"/>
          <w:lang w:val="fr-FR"/>
        </w:rPr>
        <w:tab/>
        <w:t>O-CSI,</w:t>
      </w:r>
    </w:p>
    <w:p w:rsidR="004731A0" w:rsidRPr="00653FE2" w:rsidRDefault="004731A0" w:rsidP="004731A0">
      <w:pPr>
        <w:pStyle w:val="ASN1Source"/>
        <w:widowControl/>
        <w:ind w:firstLine="284"/>
        <w:rPr>
          <w:szCs w:val="16"/>
          <w:lang w:val="fr-FR"/>
        </w:rPr>
      </w:pPr>
      <w:r w:rsidRPr="00653FE2">
        <w:rPr>
          <w:szCs w:val="16"/>
          <w:lang w:val="fr-FR"/>
        </w:rPr>
        <w:t>D-CSI,</w:t>
      </w:r>
    </w:p>
    <w:p w:rsidR="004731A0" w:rsidRPr="00653FE2" w:rsidRDefault="004731A0" w:rsidP="004731A0">
      <w:pPr>
        <w:pStyle w:val="ASN1Source"/>
        <w:widowControl/>
        <w:rPr>
          <w:szCs w:val="16"/>
          <w:lang w:val="en-GB"/>
        </w:rPr>
      </w:pPr>
      <w:r w:rsidRPr="00653FE2">
        <w:rPr>
          <w:szCs w:val="16"/>
          <w:lang w:val="fr-FR"/>
        </w:rPr>
        <w:tab/>
      </w:r>
      <w:r w:rsidRPr="00653FE2">
        <w:rPr>
          <w:szCs w:val="16"/>
          <w:lang w:val="en-GB"/>
        </w:rPr>
        <w:t>O-BcsmCamelTDPCriteriaList,</w:t>
      </w:r>
    </w:p>
    <w:p w:rsidR="004731A0" w:rsidRPr="00653FE2" w:rsidRDefault="004731A0" w:rsidP="004731A0">
      <w:pPr>
        <w:pStyle w:val="ASN1Source"/>
        <w:widowControl/>
        <w:rPr>
          <w:szCs w:val="16"/>
          <w:lang w:val="en-GB"/>
        </w:rPr>
      </w:pPr>
      <w:r w:rsidRPr="00653FE2">
        <w:rPr>
          <w:szCs w:val="16"/>
          <w:lang w:val="en-GB"/>
        </w:rPr>
        <w:tab/>
        <w:t>T-BCSM-CAMEL-TDP-CriteriaList,</w:t>
      </w:r>
    </w:p>
    <w:p w:rsidR="004731A0" w:rsidRPr="00653FE2" w:rsidRDefault="004731A0" w:rsidP="004731A0">
      <w:pPr>
        <w:pStyle w:val="ASN1Source"/>
        <w:widowControl/>
        <w:rPr>
          <w:szCs w:val="16"/>
          <w:lang w:val="en-GB"/>
        </w:rPr>
      </w:pPr>
      <w:r w:rsidRPr="00653FE2">
        <w:rPr>
          <w:szCs w:val="16"/>
          <w:lang w:val="en-GB"/>
        </w:rPr>
        <w:tab/>
        <w:t>SS-CSI,</w:t>
      </w:r>
    </w:p>
    <w:p w:rsidR="004731A0" w:rsidRPr="00653FE2" w:rsidRDefault="004731A0" w:rsidP="004731A0">
      <w:pPr>
        <w:pStyle w:val="ASN1Source"/>
        <w:widowControl/>
        <w:rPr>
          <w:szCs w:val="16"/>
          <w:lang w:val="en-GB"/>
        </w:rPr>
      </w:pPr>
      <w:r w:rsidRPr="00653FE2">
        <w:rPr>
          <w:szCs w:val="16"/>
          <w:lang w:val="en-GB"/>
        </w:rPr>
        <w:tab/>
        <w:t>ServiceKey,</w:t>
      </w:r>
    </w:p>
    <w:p w:rsidR="004731A0" w:rsidRPr="00653FE2" w:rsidRDefault="004731A0" w:rsidP="004731A0">
      <w:pPr>
        <w:pStyle w:val="ASN1Source"/>
        <w:widowControl/>
        <w:rPr>
          <w:szCs w:val="16"/>
          <w:lang w:val="en-GB"/>
        </w:rPr>
      </w:pPr>
      <w:r w:rsidRPr="00653FE2">
        <w:rPr>
          <w:szCs w:val="16"/>
          <w:lang w:val="en-GB"/>
        </w:rPr>
        <w:tab/>
        <w:t>DefaultCallHandling,</w:t>
      </w:r>
    </w:p>
    <w:p w:rsidR="004731A0" w:rsidRPr="00653FE2" w:rsidRDefault="004731A0" w:rsidP="004731A0">
      <w:pPr>
        <w:pStyle w:val="ASN1Source"/>
        <w:widowControl/>
        <w:rPr>
          <w:szCs w:val="16"/>
          <w:lang w:val="en-GB"/>
        </w:rPr>
      </w:pPr>
      <w:r w:rsidRPr="00653FE2">
        <w:rPr>
          <w:szCs w:val="16"/>
          <w:lang w:val="en-GB"/>
        </w:rPr>
        <w:tab/>
        <w:t>DefaultSMS-Handling,</w:t>
      </w:r>
    </w:p>
    <w:p w:rsidR="004731A0" w:rsidRPr="00653FE2" w:rsidRDefault="004731A0" w:rsidP="004731A0">
      <w:pPr>
        <w:pStyle w:val="ASN1Source"/>
        <w:widowControl/>
        <w:rPr>
          <w:szCs w:val="16"/>
          <w:lang w:val="en-GB"/>
        </w:rPr>
      </w:pPr>
      <w:r w:rsidRPr="00653FE2">
        <w:rPr>
          <w:szCs w:val="16"/>
          <w:lang w:val="en-GB"/>
        </w:rPr>
        <w:tab/>
        <w:t>DefaultGPRS-Handling,</w:t>
      </w:r>
    </w:p>
    <w:p w:rsidR="004731A0" w:rsidRPr="00653FE2" w:rsidRDefault="004731A0" w:rsidP="004731A0">
      <w:pPr>
        <w:pStyle w:val="ASN1Source"/>
        <w:widowControl/>
        <w:rPr>
          <w:szCs w:val="16"/>
          <w:lang w:val="en-GB"/>
        </w:rPr>
      </w:pPr>
      <w:r w:rsidRPr="00653FE2">
        <w:rPr>
          <w:szCs w:val="16"/>
          <w:lang w:val="en-GB"/>
        </w:rPr>
        <w:tab/>
        <w:t>CamelCapabilityHandling,</w:t>
      </w:r>
    </w:p>
    <w:p w:rsidR="004731A0" w:rsidRPr="00653FE2" w:rsidRDefault="004731A0" w:rsidP="004731A0">
      <w:pPr>
        <w:pStyle w:val="ASN1Source"/>
        <w:widowControl/>
        <w:rPr>
          <w:szCs w:val="16"/>
          <w:lang w:val="en-GB"/>
        </w:rPr>
      </w:pPr>
      <w:r w:rsidRPr="00653FE2">
        <w:rPr>
          <w:szCs w:val="16"/>
          <w:lang w:val="en-GB"/>
        </w:rPr>
        <w:tab/>
        <w:t>BasicServiceCriteria,</w:t>
      </w:r>
    </w:p>
    <w:p w:rsidR="004731A0" w:rsidRPr="00653FE2" w:rsidRDefault="004731A0" w:rsidP="004731A0">
      <w:pPr>
        <w:pStyle w:val="ASN1Source"/>
        <w:widowControl/>
        <w:rPr>
          <w:szCs w:val="16"/>
          <w:lang w:val="en-GB"/>
        </w:rPr>
      </w:pPr>
      <w:r w:rsidRPr="00653FE2">
        <w:rPr>
          <w:szCs w:val="16"/>
          <w:lang w:val="en-GB"/>
        </w:rPr>
        <w:tab/>
        <w:t>SupportedCamelPhases,</w:t>
      </w:r>
    </w:p>
    <w:p w:rsidR="004731A0" w:rsidRPr="00653FE2" w:rsidRDefault="004731A0" w:rsidP="004731A0">
      <w:pPr>
        <w:pStyle w:val="ASN1Source"/>
        <w:widowControl/>
        <w:rPr>
          <w:szCs w:val="16"/>
          <w:lang w:val="en-GB"/>
        </w:rPr>
      </w:pPr>
      <w:r w:rsidRPr="00653FE2">
        <w:rPr>
          <w:szCs w:val="16"/>
          <w:lang w:val="en-GB"/>
        </w:rPr>
        <w:tab/>
        <w:t>OfferedCamel4CSIs,</w:t>
      </w:r>
    </w:p>
    <w:p w:rsidR="004731A0" w:rsidRPr="00653FE2" w:rsidRDefault="004731A0" w:rsidP="004731A0">
      <w:pPr>
        <w:pStyle w:val="ASN1Source"/>
        <w:widowControl/>
        <w:rPr>
          <w:szCs w:val="16"/>
          <w:lang w:val="en-GB"/>
        </w:rPr>
      </w:pPr>
      <w:r w:rsidRPr="00653FE2">
        <w:rPr>
          <w:szCs w:val="16"/>
          <w:lang w:val="en-GB"/>
        </w:rPr>
        <w:tab/>
        <w:t>OfferedCamel4Functionalities,</w:t>
      </w:r>
    </w:p>
    <w:p w:rsidR="004731A0" w:rsidRPr="00653FE2" w:rsidRDefault="004731A0" w:rsidP="004731A0">
      <w:pPr>
        <w:pStyle w:val="ASN1Source"/>
        <w:widowControl/>
        <w:rPr>
          <w:szCs w:val="16"/>
          <w:lang w:val="en-GB"/>
        </w:rPr>
      </w:pPr>
      <w:r w:rsidRPr="00653FE2">
        <w:rPr>
          <w:szCs w:val="16"/>
          <w:lang w:val="en-GB"/>
        </w:rPr>
        <w:tab/>
        <w:t>maxNumOfCamelTDPData,</w:t>
      </w:r>
    </w:p>
    <w:p w:rsidR="004731A0" w:rsidRPr="00653FE2" w:rsidRDefault="004731A0" w:rsidP="004731A0">
      <w:pPr>
        <w:pStyle w:val="ASN1Source"/>
        <w:rPr>
          <w:szCs w:val="16"/>
          <w:lang w:val="en-GB"/>
        </w:rPr>
      </w:pPr>
      <w:r w:rsidRPr="00653FE2">
        <w:rPr>
          <w:szCs w:val="16"/>
          <w:lang w:val="en-GB"/>
        </w:rPr>
        <w:tab/>
        <w:t>CUG-Index,</w:t>
      </w:r>
    </w:p>
    <w:p w:rsidR="004731A0" w:rsidRPr="00653FE2" w:rsidRDefault="004731A0" w:rsidP="004731A0">
      <w:pPr>
        <w:pStyle w:val="ASN1Source"/>
        <w:widowControl/>
        <w:rPr>
          <w:szCs w:val="16"/>
          <w:lang w:val="en-GB"/>
        </w:rPr>
      </w:pPr>
      <w:r w:rsidRPr="00653FE2">
        <w:rPr>
          <w:szCs w:val="16"/>
          <w:lang w:val="en-GB"/>
        </w:rPr>
        <w:tab/>
        <w:t>CUG-Info,</w:t>
      </w:r>
    </w:p>
    <w:p w:rsidR="004731A0" w:rsidRPr="00653FE2" w:rsidRDefault="004731A0" w:rsidP="004731A0">
      <w:pPr>
        <w:pStyle w:val="ASN1Source"/>
        <w:widowControl/>
        <w:rPr>
          <w:szCs w:val="16"/>
          <w:lang w:val="en-GB"/>
        </w:rPr>
      </w:pPr>
      <w:r w:rsidRPr="00653FE2">
        <w:rPr>
          <w:szCs w:val="16"/>
          <w:lang w:val="en-GB"/>
        </w:rPr>
        <w:tab/>
        <w:t>CUG-Interlock,</w:t>
      </w:r>
    </w:p>
    <w:p w:rsidR="004731A0" w:rsidRPr="00653FE2" w:rsidRDefault="004731A0" w:rsidP="004731A0">
      <w:pPr>
        <w:pStyle w:val="ASN1Source"/>
        <w:widowControl/>
        <w:rPr>
          <w:szCs w:val="16"/>
          <w:lang w:val="en-GB"/>
        </w:rPr>
      </w:pPr>
      <w:r w:rsidRPr="00653FE2">
        <w:rPr>
          <w:szCs w:val="16"/>
          <w:lang w:val="en-GB"/>
        </w:rPr>
        <w:tab/>
        <w:t>InterCUG-Restrictions,</w:t>
      </w:r>
    </w:p>
    <w:p w:rsidR="004731A0" w:rsidRPr="00653FE2" w:rsidRDefault="004731A0" w:rsidP="004731A0">
      <w:pPr>
        <w:pStyle w:val="ASN1Source"/>
        <w:widowControl/>
        <w:ind w:right="540"/>
        <w:rPr>
          <w:szCs w:val="16"/>
          <w:lang w:val="en-GB"/>
        </w:rPr>
      </w:pPr>
      <w:r w:rsidRPr="00653FE2">
        <w:rPr>
          <w:szCs w:val="16"/>
          <w:lang w:val="en-GB"/>
        </w:rPr>
        <w:tab/>
        <w:t>IntraCUG-Options,</w:t>
      </w:r>
    </w:p>
    <w:p w:rsidR="004731A0" w:rsidRPr="00653FE2" w:rsidRDefault="004731A0" w:rsidP="004731A0">
      <w:pPr>
        <w:pStyle w:val="ASN1Source"/>
        <w:rPr>
          <w:szCs w:val="16"/>
          <w:lang w:val="en-GB"/>
        </w:rPr>
      </w:pPr>
      <w:r w:rsidRPr="00653FE2">
        <w:rPr>
          <w:szCs w:val="16"/>
          <w:lang w:val="en-GB"/>
        </w:rPr>
        <w:tab/>
        <w:t>NotificationToMSUser,</w:t>
      </w:r>
    </w:p>
    <w:p w:rsidR="004731A0" w:rsidRPr="00653FE2" w:rsidRDefault="004731A0" w:rsidP="004731A0">
      <w:pPr>
        <w:pStyle w:val="ASN1Source"/>
        <w:widowControl/>
        <w:rPr>
          <w:szCs w:val="16"/>
          <w:lang w:val="en-GB"/>
        </w:rPr>
      </w:pPr>
      <w:r w:rsidRPr="00653FE2">
        <w:rPr>
          <w:szCs w:val="16"/>
          <w:lang w:val="en-GB"/>
        </w:rPr>
        <w:tab/>
      </w:r>
      <w:r w:rsidRPr="00653FE2">
        <w:rPr>
          <w:rFonts w:ascii="Courier" w:hAnsi="Courier"/>
          <w:szCs w:val="16"/>
          <w:lang w:val="en-GB"/>
        </w:rPr>
        <w:t>QoS-Subscribed,</w:t>
      </w:r>
    </w:p>
    <w:p w:rsidR="004731A0" w:rsidRPr="00653FE2" w:rsidRDefault="004731A0" w:rsidP="004731A0">
      <w:pPr>
        <w:pStyle w:val="ASN1Source"/>
        <w:widowControl/>
        <w:ind w:right="540" w:firstLine="284"/>
        <w:rPr>
          <w:noProof/>
          <w:szCs w:val="16"/>
          <w:lang w:val="en-GB"/>
        </w:rPr>
      </w:pPr>
      <w:r w:rsidRPr="00653FE2">
        <w:rPr>
          <w:noProof/>
          <w:szCs w:val="16"/>
          <w:lang w:val="en-GB"/>
        </w:rPr>
        <w:t>IST-AlertTimerValue,</w:t>
      </w:r>
    </w:p>
    <w:p w:rsidR="004731A0" w:rsidRPr="00653FE2" w:rsidRDefault="004731A0" w:rsidP="004731A0">
      <w:pPr>
        <w:pStyle w:val="ASN1Source"/>
        <w:widowControl/>
        <w:rPr>
          <w:szCs w:val="16"/>
          <w:lang w:val="en-GB"/>
        </w:rPr>
      </w:pPr>
      <w:r w:rsidRPr="00653FE2">
        <w:rPr>
          <w:szCs w:val="16"/>
          <w:lang w:val="en-GB"/>
        </w:rPr>
        <w:tab/>
        <w:t>T-CSI,</w:t>
      </w:r>
    </w:p>
    <w:p w:rsidR="004731A0" w:rsidRPr="00653FE2" w:rsidRDefault="004731A0" w:rsidP="004731A0">
      <w:pPr>
        <w:pStyle w:val="ASN1Source"/>
        <w:widowControl/>
        <w:rPr>
          <w:szCs w:val="16"/>
          <w:lang w:val="en-GB"/>
        </w:rPr>
      </w:pPr>
      <w:r w:rsidRPr="00653FE2">
        <w:rPr>
          <w:szCs w:val="16"/>
          <w:lang w:val="en-GB"/>
        </w:rPr>
        <w:tab/>
        <w:t>T-BcsmTriggerDetectionPoint,</w:t>
      </w:r>
    </w:p>
    <w:p w:rsidR="004731A0" w:rsidRPr="00653FE2" w:rsidRDefault="004731A0" w:rsidP="004731A0">
      <w:pPr>
        <w:pStyle w:val="ASN1Source"/>
        <w:widowControl/>
        <w:ind w:firstLine="284"/>
        <w:rPr>
          <w:szCs w:val="16"/>
          <w:lang w:val="en-GB" w:eastAsia="ja-JP"/>
        </w:rPr>
      </w:pPr>
      <w:r w:rsidRPr="00653FE2">
        <w:rPr>
          <w:szCs w:val="16"/>
          <w:lang w:val="en-GB" w:eastAsia="ja-JP"/>
        </w:rPr>
        <w:t>APN,</w:t>
      </w:r>
    </w:p>
    <w:p w:rsidR="004731A0" w:rsidRPr="00653FE2" w:rsidRDefault="004731A0" w:rsidP="004731A0">
      <w:pPr>
        <w:pStyle w:val="ASN1Source"/>
        <w:widowControl/>
        <w:ind w:firstLine="284"/>
        <w:rPr>
          <w:szCs w:val="16"/>
          <w:lang w:val="en-GB" w:eastAsia="ja-JP"/>
        </w:rPr>
      </w:pPr>
      <w:r w:rsidRPr="00653FE2">
        <w:rPr>
          <w:szCs w:val="16"/>
          <w:lang w:val="en-GB" w:eastAsia="ja-JP"/>
        </w:rPr>
        <w:t>AdditionalInfo,</w:t>
      </w:r>
    </w:p>
    <w:p w:rsidR="004731A0" w:rsidRPr="00653FE2" w:rsidRDefault="004731A0" w:rsidP="004731A0">
      <w:pPr>
        <w:pStyle w:val="ASN1Source"/>
        <w:widowControl/>
        <w:ind w:firstLine="284"/>
        <w:rPr>
          <w:szCs w:val="16"/>
          <w:lang w:val="en-GB"/>
        </w:rPr>
      </w:pPr>
    </w:p>
    <w:p w:rsidR="004731A0" w:rsidRPr="00653FE2" w:rsidRDefault="004731A0" w:rsidP="004731A0">
      <w:pPr>
        <w:pStyle w:val="ASN1HeadingComment"/>
        <w:widowControl/>
        <w:rPr>
          <w:szCs w:val="16"/>
          <w:lang w:val="en-GB"/>
        </w:rPr>
      </w:pPr>
      <w:r w:rsidRPr="00653FE2">
        <w:rPr>
          <w:szCs w:val="16"/>
          <w:lang w:val="en-GB"/>
        </w:rPr>
        <w:tab/>
        <w:t>-- fault recovery types</w:t>
      </w:r>
    </w:p>
    <w:p w:rsidR="004731A0" w:rsidRPr="00653FE2" w:rsidRDefault="004731A0" w:rsidP="004731A0">
      <w:pPr>
        <w:pStyle w:val="ASN1Source"/>
        <w:widowControl/>
        <w:rPr>
          <w:szCs w:val="16"/>
          <w:lang w:val="en-GB"/>
        </w:rPr>
      </w:pPr>
      <w:r w:rsidRPr="00653FE2">
        <w:rPr>
          <w:szCs w:val="16"/>
          <w:lang w:val="en-GB"/>
        </w:rPr>
        <w:tab/>
        <w:t>ResetArg,</w:t>
      </w:r>
    </w:p>
    <w:p w:rsidR="004731A0" w:rsidRPr="00653FE2" w:rsidRDefault="004731A0" w:rsidP="004731A0">
      <w:pPr>
        <w:pStyle w:val="ASN1Source"/>
        <w:widowControl/>
        <w:rPr>
          <w:szCs w:val="16"/>
          <w:lang w:val="en-GB"/>
        </w:rPr>
      </w:pPr>
      <w:r w:rsidRPr="00653FE2">
        <w:rPr>
          <w:szCs w:val="16"/>
          <w:lang w:val="en-GB"/>
        </w:rPr>
        <w:tab/>
        <w:t>RestoreDataArg,</w:t>
      </w:r>
    </w:p>
    <w:p w:rsidR="004731A0" w:rsidRPr="00653FE2" w:rsidRDefault="004731A0" w:rsidP="004731A0">
      <w:pPr>
        <w:pStyle w:val="ASN1Source"/>
        <w:widowControl/>
        <w:rPr>
          <w:szCs w:val="16"/>
          <w:lang w:val="en-GB"/>
        </w:rPr>
      </w:pPr>
      <w:r w:rsidRPr="00653FE2">
        <w:rPr>
          <w:szCs w:val="16"/>
          <w:lang w:val="en-GB"/>
        </w:rPr>
        <w:tab/>
        <w:t>RestoreDataRes,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provide subscriber info types</w:t>
      </w:r>
    </w:p>
    <w:p w:rsidR="004731A0" w:rsidRPr="00653FE2" w:rsidRDefault="004731A0" w:rsidP="004731A0">
      <w:pPr>
        <w:pStyle w:val="ASN1HeadingComment"/>
        <w:widowControl/>
        <w:ind w:firstLine="284"/>
        <w:rPr>
          <w:b/>
          <w:i w:val="0"/>
          <w:szCs w:val="16"/>
          <w:lang w:val="en-GB"/>
        </w:rPr>
      </w:pPr>
      <w:r w:rsidRPr="00653FE2">
        <w:rPr>
          <w:rStyle w:val="ASN1Itemdefinition"/>
          <w:i w:val="0"/>
          <w:szCs w:val="16"/>
          <w:lang w:val="en-GB"/>
        </w:rPr>
        <w:t>GeographicalInformation,</w:t>
      </w:r>
    </w:p>
    <w:p w:rsidR="004731A0" w:rsidRPr="00653FE2" w:rsidRDefault="004731A0" w:rsidP="004731A0">
      <w:pPr>
        <w:pStyle w:val="ASN1HeadingComment"/>
        <w:widowControl/>
        <w:ind w:firstLine="284"/>
        <w:rPr>
          <w:i w:val="0"/>
          <w:szCs w:val="16"/>
          <w:lang w:val="en-GB"/>
        </w:rPr>
      </w:pPr>
      <w:r w:rsidRPr="00653FE2">
        <w:rPr>
          <w:i w:val="0"/>
          <w:szCs w:val="16"/>
          <w:lang w:val="en-GB"/>
        </w:rPr>
        <w:t>MS-Classmark2,</w:t>
      </w:r>
    </w:p>
    <w:p w:rsidR="004731A0" w:rsidRPr="00653FE2" w:rsidRDefault="004731A0" w:rsidP="004731A0">
      <w:pPr>
        <w:pStyle w:val="ASN1HeadingComment"/>
        <w:widowControl/>
        <w:ind w:firstLine="284"/>
        <w:rPr>
          <w:b/>
          <w:i w:val="0"/>
          <w:szCs w:val="16"/>
          <w:lang w:val="en-GB"/>
        </w:rPr>
      </w:pPr>
      <w:r w:rsidRPr="00653FE2">
        <w:rPr>
          <w:i w:val="0"/>
          <w:szCs w:val="16"/>
          <w:lang w:val="en-GB"/>
        </w:rPr>
        <w:t>GPRSMSClass,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subscriber information enquiry types</w:t>
      </w:r>
    </w:p>
    <w:p w:rsidR="004731A0" w:rsidRPr="00653FE2" w:rsidRDefault="004731A0" w:rsidP="004731A0">
      <w:pPr>
        <w:pStyle w:val="ASN1Source"/>
        <w:widowControl/>
        <w:rPr>
          <w:szCs w:val="16"/>
          <w:lang w:val="en-GB"/>
        </w:rPr>
      </w:pPr>
      <w:r w:rsidRPr="00653FE2">
        <w:rPr>
          <w:szCs w:val="16"/>
          <w:lang w:val="en-GB"/>
        </w:rPr>
        <w:tab/>
        <w:t>ProvideSubscriberInfoArg,</w:t>
      </w:r>
    </w:p>
    <w:p w:rsidR="004731A0" w:rsidRPr="00653FE2" w:rsidRDefault="004731A0" w:rsidP="004731A0">
      <w:pPr>
        <w:pStyle w:val="ASN1Source"/>
        <w:widowControl/>
        <w:rPr>
          <w:szCs w:val="16"/>
          <w:lang w:val="en-GB"/>
        </w:rPr>
      </w:pPr>
      <w:r w:rsidRPr="00653FE2">
        <w:rPr>
          <w:szCs w:val="16"/>
          <w:lang w:val="en-GB"/>
        </w:rPr>
        <w:tab/>
        <w:t>ProvideSubscriberInfoRes,</w:t>
      </w:r>
    </w:p>
    <w:p w:rsidR="004731A0" w:rsidRPr="00653FE2" w:rsidRDefault="004731A0" w:rsidP="004731A0">
      <w:pPr>
        <w:pStyle w:val="ASN1Source"/>
        <w:widowControl/>
        <w:rPr>
          <w:szCs w:val="16"/>
          <w:lang w:val="en-GB"/>
        </w:rPr>
      </w:pPr>
      <w:r w:rsidRPr="00653FE2">
        <w:rPr>
          <w:szCs w:val="16"/>
          <w:lang w:val="en-GB"/>
        </w:rPr>
        <w:tab/>
        <w:t>SubscriberInfo,</w:t>
      </w:r>
    </w:p>
    <w:p w:rsidR="004731A0" w:rsidRPr="00653FE2" w:rsidRDefault="004731A0" w:rsidP="004731A0">
      <w:pPr>
        <w:pStyle w:val="ASN1Source"/>
        <w:widowControl/>
        <w:rPr>
          <w:szCs w:val="16"/>
          <w:lang w:val="en-GB"/>
        </w:rPr>
      </w:pPr>
      <w:r w:rsidRPr="00653FE2">
        <w:rPr>
          <w:szCs w:val="16"/>
          <w:lang w:val="en-GB"/>
        </w:rPr>
        <w:tab/>
        <w:t>LocationInformation,</w:t>
      </w:r>
    </w:p>
    <w:p w:rsidR="004731A0" w:rsidRPr="00653FE2" w:rsidRDefault="004731A0" w:rsidP="004731A0">
      <w:pPr>
        <w:pStyle w:val="ASN1Source"/>
        <w:widowControl/>
        <w:rPr>
          <w:szCs w:val="16"/>
          <w:lang w:val="en-GB"/>
        </w:rPr>
      </w:pPr>
      <w:r w:rsidRPr="00653FE2">
        <w:rPr>
          <w:szCs w:val="16"/>
          <w:lang w:val="en-GB"/>
        </w:rPr>
        <w:tab/>
        <w:t>LocationInformationGPRS,</w:t>
      </w:r>
    </w:p>
    <w:p w:rsidR="004731A0" w:rsidRPr="00653FE2" w:rsidRDefault="004731A0" w:rsidP="004731A0">
      <w:pPr>
        <w:pStyle w:val="ASN1Source"/>
        <w:widowControl/>
        <w:rPr>
          <w:szCs w:val="16"/>
          <w:lang w:val="en-GB"/>
        </w:rPr>
      </w:pPr>
      <w:r w:rsidRPr="00653FE2">
        <w:rPr>
          <w:szCs w:val="16"/>
          <w:lang w:val="en-GB"/>
        </w:rPr>
        <w:tab/>
        <w:t>SubscriberState,</w:t>
      </w:r>
    </w:p>
    <w:p w:rsidR="004731A0" w:rsidRPr="00653FE2" w:rsidRDefault="004731A0" w:rsidP="004731A0">
      <w:pPr>
        <w:pStyle w:val="ASN1Source"/>
        <w:widowControl/>
        <w:rPr>
          <w:lang w:val="en-GB"/>
        </w:rPr>
      </w:pPr>
      <w:r w:rsidRPr="00653FE2">
        <w:rPr>
          <w:szCs w:val="16"/>
          <w:lang w:val="en-GB"/>
        </w:rPr>
        <w:tab/>
        <w:t>GPRSChargingID,</w:t>
      </w:r>
    </w:p>
    <w:p w:rsidR="004731A0" w:rsidRPr="00653FE2" w:rsidRDefault="004731A0" w:rsidP="004731A0">
      <w:pPr>
        <w:pStyle w:val="ASN1Source"/>
        <w:widowControl/>
        <w:ind w:firstLine="284"/>
        <w:rPr>
          <w:rStyle w:val="ASN1Itemdefinition"/>
          <w:b w:val="0"/>
          <w:lang w:val="en-GB"/>
        </w:rPr>
      </w:pPr>
      <w:r w:rsidRPr="00653FE2">
        <w:rPr>
          <w:rStyle w:val="ASN1Itemdefinition"/>
          <w:lang w:val="en-GB"/>
        </w:rPr>
        <w:t>MNPInfoRes,</w:t>
      </w:r>
    </w:p>
    <w:p w:rsidR="004731A0" w:rsidRPr="00653FE2" w:rsidRDefault="004731A0" w:rsidP="004731A0">
      <w:pPr>
        <w:pStyle w:val="ASN1Source"/>
        <w:widowControl/>
        <w:rPr>
          <w:szCs w:val="16"/>
          <w:lang w:val="en-GB"/>
        </w:rPr>
      </w:pPr>
      <w:r w:rsidRPr="00653FE2">
        <w:rPr>
          <w:lang w:val="en-GB"/>
        </w:rPr>
        <w:tab/>
        <w:t>RouteingNumber</w:t>
      </w:r>
      <w:r w:rsidRPr="00653FE2">
        <w:rPr>
          <w:rStyle w:val="ASN1Itemdefinition"/>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any time information enquiry types</w:t>
      </w:r>
    </w:p>
    <w:p w:rsidR="004731A0" w:rsidRPr="00653FE2" w:rsidRDefault="004731A0" w:rsidP="004731A0">
      <w:pPr>
        <w:pStyle w:val="ASN1Source"/>
        <w:widowControl/>
        <w:rPr>
          <w:szCs w:val="16"/>
          <w:lang w:val="en-GB"/>
        </w:rPr>
      </w:pPr>
      <w:r w:rsidRPr="00653FE2">
        <w:rPr>
          <w:szCs w:val="16"/>
          <w:lang w:val="en-GB"/>
        </w:rPr>
        <w:tab/>
        <w:t>AnyTimeInterrogationArg,</w:t>
      </w:r>
    </w:p>
    <w:p w:rsidR="004731A0" w:rsidRPr="00653FE2" w:rsidRDefault="004731A0" w:rsidP="004731A0">
      <w:pPr>
        <w:pStyle w:val="ASN1Source"/>
        <w:widowControl/>
        <w:rPr>
          <w:szCs w:val="16"/>
          <w:lang w:val="en-GB"/>
        </w:rPr>
      </w:pPr>
      <w:r w:rsidRPr="00653FE2">
        <w:rPr>
          <w:szCs w:val="16"/>
          <w:lang w:val="en-GB"/>
        </w:rPr>
        <w:tab/>
        <w:t>AnyTimeInterrogationRes,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bookmarkStart w:id="5438" w:name="_Hlt468505034"/>
      <w:r w:rsidRPr="00653FE2">
        <w:rPr>
          <w:szCs w:val="16"/>
          <w:lang w:val="en-GB"/>
        </w:rPr>
        <w:tab/>
        <w:t>-- any time information handling types</w:t>
      </w:r>
    </w:p>
    <w:bookmarkEnd w:id="5438"/>
    <w:p w:rsidR="004731A0" w:rsidRPr="00653FE2" w:rsidRDefault="004731A0" w:rsidP="004731A0">
      <w:pPr>
        <w:pStyle w:val="ASN1Source"/>
        <w:widowControl/>
        <w:rPr>
          <w:szCs w:val="16"/>
          <w:lang w:val="en-GB"/>
        </w:rPr>
      </w:pPr>
      <w:r w:rsidRPr="00653FE2">
        <w:rPr>
          <w:szCs w:val="16"/>
          <w:lang w:val="en-GB"/>
        </w:rPr>
        <w:tab/>
        <w:t>AnyTimeSubscriptionInterrogationArg,</w:t>
      </w:r>
    </w:p>
    <w:p w:rsidR="004731A0" w:rsidRPr="00653FE2" w:rsidRDefault="004731A0" w:rsidP="004731A0">
      <w:pPr>
        <w:pStyle w:val="ASN1Source"/>
        <w:widowControl/>
        <w:rPr>
          <w:szCs w:val="16"/>
          <w:lang w:val="en-GB"/>
        </w:rPr>
      </w:pPr>
      <w:r w:rsidRPr="00653FE2">
        <w:rPr>
          <w:szCs w:val="16"/>
          <w:lang w:val="en-GB"/>
        </w:rPr>
        <w:tab/>
        <w:t>AnyTimeSubscriptionInterrogationRes,</w:t>
      </w:r>
    </w:p>
    <w:p w:rsidR="004731A0" w:rsidRPr="00653FE2" w:rsidRDefault="004731A0" w:rsidP="004731A0">
      <w:pPr>
        <w:pStyle w:val="ASN1Source"/>
        <w:outlineLvl w:val="0"/>
        <w:rPr>
          <w:szCs w:val="16"/>
          <w:lang w:val="en-GB"/>
        </w:rPr>
      </w:pPr>
      <w:r w:rsidRPr="00653FE2">
        <w:rPr>
          <w:szCs w:val="16"/>
          <w:lang w:val="en-GB"/>
        </w:rPr>
        <w:tab/>
        <w:t>AnyTimeModificationArg,</w:t>
      </w:r>
    </w:p>
    <w:p w:rsidR="004731A0" w:rsidRPr="00653FE2" w:rsidRDefault="004731A0" w:rsidP="004731A0">
      <w:pPr>
        <w:pStyle w:val="ASN1Source"/>
        <w:outlineLvl w:val="0"/>
        <w:rPr>
          <w:szCs w:val="16"/>
          <w:lang w:val="en-GB"/>
        </w:rPr>
      </w:pPr>
      <w:r w:rsidRPr="00653FE2">
        <w:rPr>
          <w:szCs w:val="16"/>
          <w:lang w:val="en-GB"/>
        </w:rPr>
        <w:tab/>
        <w:t>AnyTimeModificationRes,</w:t>
      </w:r>
    </w:p>
    <w:p w:rsidR="004731A0" w:rsidRPr="00653FE2" w:rsidRDefault="004731A0" w:rsidP="004731A0">
      <w:pPr>
        <w:pStyle w:val="ASN1HeadingComment"/>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subscriber data modification notification types</w:t>
      </w:r>
    </w:p>
    <w:p w:rsidR="004731A0" w:rsidRPr="00653FE2" w:rsidRDefault="004731A0" w:rsidP="004731A0">
      <w:pPr>
        <w:pStyle w:val="ASN1Source"/>
        <w:widowControl/>
        <w:rPr>
          <w:szCs w:val="16"/>
          <w:lang w:val="en-GB"/>
        </w:rPr>
      </w:pPr>
      <w:r w:rsidRPr="00653FE2">
        <w:rPr>
          <w:szCs w:val="16"/>
          <w:lang w:val="en-GB"/>
        </w:rPr>
        <w:tab/>
        <w:t>NoteSubscriberDataModifiedArg,</w:t>
      </w:r>
    </w:p>
    <w:p w:rsidR="004731A0" w:rsidRPr="00653FE2" w:rsidRDefault="004731A0" w:rsidP="004731A0">
      <w:pPr>
        <w:pStyle w:val="ASN1Source"/>
        <w:widowControl/>
        <w:rPr>
          <w:szCs w:val="16"/>
          <w:lang w:val="en-GB"/>
        </w:rPr>
      </w:pPr>
      <w:r w:rsidRPr="00653FE2">
        <w:rPr>
          <w:szCs w:val="16"/>
          <w:lang w:val="en-GB"/>
        </w:rPr>
        <w:tab/>
        <w:t>NoteSubscriberDataModifiedRes,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gprs location information retrieval types</w:t>
      </w:r>
    </w:p>
    <w:p w:rsidR="004731A0" w:rsidRPr="00653FE2" w:rsidRDefault="004731A0" w:rsidP="004731A0">
      <w:pPr>
        <w:pStyle w:val="ASN1Source"/>
        <w:widowControl/>
        <w:rPr>
          <w:szCs w:val="16"/>
          <w:lang w:val="en-GB"/>
        </w:rPr>
      </w:pPr>
      <w:r w:rsidRPr="00653FE2">
        <w:rPr>
          <w:szCs w:val="16"/>
          <w:lang w:val="en-GB"/>
        </w:rPr>
        <w:tab/>
        <w:t>SendRoutingInfoForGprsArg,</w:t>
      </w:r>
    </w:p>
    <w:p w:rsidR="004731A0" w:rsidRPr="00653FE2" w:rsidRDefault="004731A0" w:rsidP="004731A0">
      <w:pPr>
        <w:pStyle w:val="ASN1Source"/>
        <w:widowControl/>
        <w:rPr>
          <w:szCs w:val="16"/>
          <w:lang w:val="en-GB"/>
        </w:rPr>
      </w:pPr>
      <w:r w:rsidRPr="00653FE2">
        <w:rPr>
          <w:szCs w:val="16"/>
          <w:lang w:val="en-GB"/>
        </w:rPr>
        <w:tab/>
        <w:t>SendRoutingInfoForGprsRes,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failure reporting types</w:t>
      </w:r>
    </w:p>
    <w:p w:rsidR="004731A0" w:rsidRPr="00653FE2" w:rsidRDefault="004731A0" w:rsidP="004731A0">
      <w:pPr>
        <w:pStyle w:val="ASN1Source"/>
        <w:widowControl/>
        <w:rPr>
          <w:szCs w:val="16"/>
          <w:lang w:val="en-GB"/>
        </w:rPr>
      </w:pPr>
      <w:r w:rsidRPr="00653FE2">
        <w:rPr>
          <w:szCs w:val="16"/>
          <w:lang w:val="en-GB"/>
        </w:rPr>
        <w:tab/>
        <w:t>FailureReportArg,</w:t>
      </w:r>
    </w:p>
    <w:p w:rsidR="004731A0" w:rsidRPr="00653FE2" w:rsidRDefault="004731A0" w:rsidP="004731A0">
      <w:pPr>
        <w:pStyle w:val="ASN1Source"/>
        <w:widowControl/>
        <w:rPr>
          <w:szCs w:val="16"/>
          <w:lang w:val="en-GB"/>
        </w:rPr>
      </w:pPr>
      <w:r w:rsidRPr="00653FE2">
        <w:rPr>
          <w:szCs w:val="16"/>
          <w:lang w:val="en-GB"/>
        </w:rPr>
        <w:tab/>
        <w:t>FailureReportRes,</w:t>
      </w:r>
    </w:p>
    <w:p w:rsidR="004731A0" w:rsidRPr="00653FE2" w:rsidRDefault="004731A0" w:rsidP="004731A0">
      <w:pPr>
        <w:pStyle w:val="ASN1HeadingComment"/>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gprs notification types</w:t>
      </w:r>
    </w:p>
    <w:p w:rsidR="004731A0" w:rsidRPr="00653FE2" w:rsidRDefault="004731A0" w:rsidP="004731A0">
      <w:pPr>
        <w:pStyle w:val="ASN1Source"/>
        <w:widowControl/>
        <w:rPr>
          <w:szCs w:val="16"/>
          <w:lang w:val="en-GB"/>
        </w:rPr>
      </w:pPr>
      <w:r w:rsidRPr="00653FE2">
        <w:rPr>
          <w:szCs w:val="16"/>
          <w:lang w:val="en-GB"/>
        </w:rPr>
        <w:tab/>
        <w:t>NoteMsPresentForGprsArg,</w:t>
      </w:r>
    </w:p>
    <w:p w:rsidR="004731A0" w:rsidRPr="00653FE2" w:rsidRDefault="004731A0" w:rsidP="004731A0">
      <w:pPr>
        <w:pStyle w:val="ASN1Source"/>
        <w:widowControl/>
        <w:outlineLvl w:val="0"/>
        <w:rPr>
          <w:szCs w:val="16"/>
          <w:lang w:val="en-GB"/>
        </w:rPr>
      </w:pPr>
      <w:r w:rsidRPr="00653FE2">
        <w:rPr>
          <w:szCs w:val="16"/>
          <w:lang w:val="en-GB"/>
        </w:rPr>
        <w:tab/>
        <w:t>NoteMsPresentForGprsRes,</w:t>
      </w:r>
    </w:p>
    <w:p w:rsidR="004731A0" w:rsidRPr="00653FE2" w:rsidRDefault="004731A0" w:rsidP="004731A0">
      <w:pPr>
        <w:pStyle w:val="ASN1Source"/>
        <w:rPr>
          <w:szCs w:val="16"/>
          <w:lang w:val="en-GB"/>
        </w:rPr>
      </w:pPr>
    </w:p>
    <w:p w:rsidR="004731A0" w:rsidRPr="00653FE2" w:rsidRDefault="004731A0" w:rsidP="004731A0">
      <w:pPr>
        <w:pStyle w:val="ASN1Source"/>
        <w:rPr>
          <w:szCs w:val="16"/>
          <w:lang w:val="en-GB"/>
        </w:rPr>
      </w:pPr>
      <w:r w:rsidRPr="00653FE2">
        <w:rPr>
          <w:szCs w:val="16"/>
          <w:lang w:val="en-GB"/>
        </w:rPr>
        <w:tab/>
        <w:t>-- Mobility Management types</w:t>
      </w:r>
    </w:p>
    <w:p w:rsidR="004731A0" w:rsidRPr="00653FE2" w:rsidRDefault="004731A0" w:rsidP="004731A0">
      <w:pPr>
        <w:pStyle w:val="ASN1Source"/>
        <w:ind w:firstLine="284"/>
        <w:rPr>
          <w:szCs w:val="16"/>
          <w:lang w:val="en-GB"/>
        </w:rPr>
      </w:pPr>
      <w:r w:rsidRPr="00653FE2">
        <w:rPr>
          <w:szCs w:val="16"/>
          <w:lang w:val="en-GB"/>
        </w:rPr>
        <w:t>NoteMM-EventArg,</w:t>
      </w:r>
    </w:p>
    <w:p w:rsidR="004731A0" w:rsidRPr="00653FE2" w:rsidRDefault="004731A0" w:rsidP="004731A0">
      <w:pPr>
        <w:pStyle w:val="ASN1Source"/>
        <w:rPr>
          <w:szCs w:val="16"/>
          <w:lang w:val="en-GB"/>
        </w:rPr>
      </w:pPr>
      <w:r w:rsidRPr="00653FE2">
        <w:rPr>
          <w:szCs w:val="16"/>
          <w:lang w:val="en-GB"/>
        </w:rPr>
        <w:tab/>
        <w:t>NoteMM-EventRes,</w:t>
      </w:r>
    </w:p>
    <w:p w:rsidR="004731A0" w:rsidRPr="00653FE2" w:rsidRDefault="004731A0" w:rsidP="004731A0">
      <w:pPr>
        <w:pStyle w:val="ASN1Source"/>
        <w:rPr>
          <w:szCs w:val="16"/>
          <w:lang w:val="en-GB"/>
        </w:rPr>
      </w:pPr>
      <w:r w:rsidRPr="00653FE2">
        <w:rPr>
          <w:szCs w:val="16"/>
          <w:lang w:val="en-GB"/>
        </w:rPr>
        <w:tab/>
        <w:t>NumberPortabilityStatus,</w:t>
      </w:r>
    </w:p>
    <w:p w:rsidR="004731A0" w:rsidRPr="00653FE2" w:rsidRDefault="004731A0" w:rsidP="004731A0">
      <w:pPr>
        <w:pStyle w:val="ASN1Source"/>
        <w:rPr>
          <w:szCs w:val="16"/>
          <w:lang w:val="en-GB"/>
        </w:rPr>
      </w:pPr>
      <w:r w:rsidRPr="00653FE2">
        <w:rPr>
          <w:szCs w:val="16"/>
          <w:lang w:val="en-GB"/>
        </w:rPr>
        <w:tab/>
        <w:t>PagingArea,</w:t>
      </w:r>
    </w:p>
    <w:p w:rsidR="004731A0" w:rsidRPr="00653FE2" w:rsidRDefault="004731A0" w:rsidP="004731A0">
      <w:pPr>
        <w:pStyle w:val="ASN1Source"/>
        <w:rPr>
          <w:szCs w:val="16"/>
          <w:lang w:val="en-GB"/>
        </w:rPr>
      </w:pPr>
    </w:p>
    <w:p w:rsidR="004731A0" w:rsidRPr="00653FE2" w:rsidRDefault="004731A0" w:rsidP="004731A0">
      <w:pPr>
        <w:pStyle w:val="ASN1Source"/>
        <w:rPr>
          <w:i/>
          <w:szCs w:val="16"/>
          <w:lang w:val="en-GB"/>
        </w:rPr>
      </w:pPr>
      <w:r w:rsidRPr="00653FE2">
        <w:rPr>
          <w:i/>
          <w:szCs w:val="16"/>
          <w:lang w:val="en-GB"/>
        </w:rPr>
        <w:tab/>
        <w:t>-- VGCS / VBS types types</w:t>
      </w:r>
    </w:p>
    <w:p w:rsidR="004731A0" w:rsidRPr="00653FE2" w:rsidRDefault="004731A0" w:rsidP="004731A0">
      <w:pPr>
        <w:pStyle w:val="ASN1Source"/>
        <w:ind w:firstLine="284"/>
        <w:rPr>
          <w:szCs w:val="16"/>
          <w:lang w:val="en-GB" w:eastAsia="zh-CN"/>
        </w:rPr>
      </w:pPr>
      <w:r w:rsidRPr="00653FE2">
        <w:rPr>
          <w:szCs w:val="16"/>
          <w:lang w:val="en-GB"/>
        </w:rPr>
        <w:t>GroupId,</w:t>
      </w:r>
    </w:p>
    <w:p w:rsidR="004731A0" w:rsidRPr="00653FE2" w:rsidRDefault="004731A0" w:rsidP="004731A0">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rsidR="004731A0" w:rsidRPr="00653FE2" w:rsidRDefault="004731A0" w:rsidP="004731A0">
      <w:pPr>
        <w:pStyle w:val="ASN1Source"/>
        <w:ind w:firstLine="284"/>
        <w:rPr>
          <w:szCs w:val="16"/>
          <w:lang w:val="en-GB"/>
        </w:rPr>
      </w:pPr>
      <w:r w:rsidRPr="00653FE2">
        <w:rPr>
          <w:szCs w:val="16"/>
          <w:lang w:val="en-GB"/>
        </w:rPr>
        <w:t>AdditionalSubscriptions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maxNumOfSS,</w:t>
      </w:r>
    </w:p>
    <w:p w:rsidR="004731A0" w:rsidRPr="00653FE2" w:rsidRDefault="004731A0" w:rsidP="004731A0">
      <w:pPr>
        <w:pStyle w:val="ASN1Source"/>
        <w:widowControl/>
        <w:rPr>
          <w:szCs w:val="16"/>
          <w:lang w:val="en-GB"/>
        </w:rPr>
      </w:pPr>
      <w:r w:rsidRPr="00653FE2">
        <w:rPr>
          <w:szCs w:val="16"/>
          <w:lang w:val="en-GB"/>
        </w:rPr>
        <w:tab/>
        <w:t>SS-SubscriptionOption,</w:t>
      </w:r>
    </w:p>
    <w:p w:rsidR="004731A0" w:rsidRPr="00653FE2" w:rsidRDefault="004731A0" w:rsidP="004731A0">
      <w:pPr>
        <w:pStyle w:val="ASN1Source"/>
        <w:widowControl/>
        <w:rPr>
          <w:szCs w:val="16"/>
          <w:lang w:val="en-GB"/>
        </w:rPr>
      </w:pPr>
      <w:r w:rsidRPr="00653FE2">
        <w:rPr>
          <w:szCs w:val="16"/>
          <w:lang w:val="en-GB"/>
        </w:rPr>
        <w:tab/>
        <w:t>SS-List,</w:t>
      </w:r>
    </w:p>
    <w:p w:rsidR="004731A0" w:rsidRPr="00653FE2" w:rsidRDefault="004731A0" w:rsidP="004731A0">
      <w:pPr>
        <w:pStyle w:val="ASN1Source"/>
        <w:widowControl/>
        <w:rPr>
          <w:szCs w:val="16"/>
          <w:lang w:val="en-GB"/>
        </w:rPr>
      </w:pPr>
      <w:r w:rsidRPr="00653FE2">
        <w:rPr>
          <w:szCs w:val="16"/>
          <w:lang w:val="en-GB"/>
        </w:rPr>
        <w:tab/>
        <w:t>SS-ForBS-Code,</w:t>
      </w:r>
    </w:p>
    <w:p w:rsidR="004731A0" w:rsidRPr="00653FE2" w:rsidRDefault="004731A0" w:rsidP="004731A0">
      <w:pPr>
        <w:pStyle w:val="ASN1Source"/>
        <w:widowControl/>
        <w:rPr>
          <w:szCs w:val="16"/>
          <w:lang w:val="en-GB"/>
        </w:rPr>
      </w:pPr>
      <w:r w:rsidRPr="00653FE2">
        <w:rPr>
          <w:szCs w:val="16"/>
          <w:lang w:val="en-GB"/>
        </w:rPr>
        <w:tab/>
        <w:t>Password,</w:t>
      </w:r>
    </w:p>
    <w:p w:rsidR="004731A0" w:rsidRPr="00653FE2" w:rsidRDefault="004731A0" w:rsidP="004731A0">
      <w:pPr>
        <w:pStyle w:val="ASN1Source"/>
        <w:widowControl/>
        <w:rPr>
          <w:szCs w:val="16"/>
          <w:lang w:val="en-GB"/>
        </w:rPr>
      </w:pPr>
      <w:r w:rsidRPr="00653FE2">
        <w:rPr>
          <w:szCs w:val="16"/>
          <w:lang w:val="en-GB"/>
        </w:rPr>
        <w:tab/>
        <w:t>OverrideCategory,</w:t>
      </w:r>
    </w:p>
    <w:p w:rsidR="004731A0" w:rsidRPr="00653FE2" w:rsidRDefault="004731A0" w:rsidP="004731A0">
      <w:pPr>
        <w:pStyle w:val="ASN1Source"/>
        <w:widowControl/>
        <w:rPr>
          <w:szCs w:val="16"/>
          <w:lang w:val="en-GB"/>
        </w:rPr>
      </w:pPr>
      <w:r w:rsidRPr="00653FE2">
        <w:rPr>
          <w:szCs w:val="16"/>
          <w:lang w:val="en-GB"/>
        </w:rPr>
        <w:tab/>
        <w:t>CliRestrictionOption</w:t>
      </w:r>
    </w:p>
    <w:p w:rsidR="004731A0" w:rsidRPr="00653FE2" w:rsidRDefault="004731A0" w:rsidP="004731A0">
      <w:pPr>
        <w:pStyle w:val="ASN1Source"/>
        <w:widowControl/>
        <w:rPr>
          <w:szCs w:val="16"/>
          <w:lang w:val="en-GB"/>
        </w:rPr>
      </w:pPr>
      <w:r w:rsidRPr="00653FE2">
        <w:rPr>
          <w:szCs w:val="16"/>
          <w:lang w:val="en-GB"/>
        </w:rPr>
        <w:t>FROM MAP-SS-DataTypes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map-SS-DataTypes (14)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SS-Code</w:t>
      </w:r>
    </w:p>
    <w:p w:rsidR="004731A0" w:rsidRPr="00653FE2" w:rsidRDefault="004731A0" w:rsidP="004731A0">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map-SS-Code (15)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Ext-BearerServiceCode</w:t>
      </w:r>
    </w:p>
    <w:p w:rsidR="004731A0" w:rsidRPr="00653FE2" w:rsidRDefault="004731A0" w:rsidP="004731A0">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map-BS-Code (20)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Ext-TeleserviceCode</w:t>
      </w:r>
    </w:p>
    <w:p w:rsidR="004731A0" w:rsidRPr="00653FE2" w:rsidRDefault="004731A0" w:rsidP="004731A0">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map-TS-Code (19)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AddressString,</w:t>
      </w:r>
    </w:p>
    <w:p w:rsidR="004731A0" w:rsidRPr="00653FE2" w:rsidRDefault="004731A0" w:rsidP="004731A0">
      <w:pPr>
        <w:pStyle w:val="ASN1Source"/>
        <w:widowControl/>
        <w:ind w:firstLine="284"/>
        <w:rPr>
          <w:szCs w:val="16"/>
          <w:lang w:val="en-GB"/>
        </w:rPr>
      </w:pPr>
      <w:r w:rsidRPr="00653FE2">
        <w:rPr>
          <w:szCs w:val="16"/>
          <w:lang w:val="en-GB"/>
        </w:rPr>
        <w:t>ISDN-AddressString,</w:t>
      </w:r>
    </w:p>
    <w:p w:rsidR="004731A0" w:rsidRPr="00653FE2" w:rsidRDefault="004731A0" w:rsidP="004731A0">
      <w:pPr>
        <w:pStyle w:val="ASN1Source"/>
        <w:widowControl/>
        <w:rPr>
          <w:szCs w:val="16"/>
          <w:lang w:val="en-GB"/>
        </w:rPr>
      </w:pPr>
      <w:r w:rsidRPr="00653FE2">
        <w:rPr>
          <w:szCs w:val="16"/>
          <w:lang w:val="en-GB"/>
        </w:rPr>
        <w:tab/>
        <w:t>ISDN-SubaddressString,</w:t>
      </w:r>
    </w:p>
    <w:p w:rsidR="004731A0" w:rsidRPr="00653FE2" w:rsidRDefault="004731A0" w:rsidP="004731A0">
      <w:pPr>
        <w:pStyle w:val="ASN1Source"/>
        <w:widowControl/>
        <w:rPr>
          <w:szCs w:val="16"/>
          <w:lang w:val="en-GB"/>
        </w:rPr>
      </w:pPr>
      <w:r w:rsidRPr="00653FE2">
        <w:rPr>
          <w:szCs w:val="16"/>
          <w:lang w:val="en-GB"/>
        </w:rPr>
        <w:tab/>
        <w:t>FTN-AddressString,</w:t>
      </w:r>
    </w:p>
    <w:p w:rsidR="004731A0" w:rsidRPr="00653FE2" w:rsidRDefault="004731A0" w:rsidP="004731A0">
      <w:pPr>
        <w:pStyle w:val="ASN1Source"/>
        <w:widowControl/>
        <w:rPr>
          <w:szCs w:val="16"/>
          <w:lang w:val="en-GB"/>
        </w:rPr>
      </w:pPr>
      <w:r w:rsidRPr="00653FE2">
        <w:rPr>
          <w:szCs w:val="16"/>
          <w:lang w:val="en-GB"/>
        </w:rPr>
        <w:tab/>
        <w:t>AccessNetworkSignalInfo,</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IMEI,</w:t>
      </w:r>
    </w:p>
    <w:p w:rsidR="004731A0" w:rsidRPr="00653FE2" w:rsidRDefault="004731A0" w:rsidP="004731A0">
      <w:pPr>
        <w:pStyle w:val="ASN1Source"/>
        <w:widowControl/>
        <w:rPr>
          <w:szCs w:val="16"/>
          <w:lang w:val="en-GB"/>
        </w:rPr>
      </w:pPr>
      <w:r w:rsidRPr="00653FE2">
        <w:rPr>
          <w:szCs w:val="16"/>
          <w:lang w:val="en-GB"/>
        </w:rPr>
        <w:tab/>
        <w:t>TMSI,</w:t>
      </w:r>
    </w:p>
    <w:p w:rsidR="004731A0" w:rsidRPr="00653FE2" w:rsidRDefault="004731A0" w:rsidP="004731A0">
      <w:pPr>
        <w:pStyle w:val="ASN1Source"/>
        <w:widowControl/>
        <w:rPr>
          <w:szCs w:val="16"/>
          <w:lang w:val="en-GB"/>
        </w:rPr>
      </w:pPr>
      <w:r w:rsidRPr="00653FE2">
        <w:rPr>
          <w:szCs w:val="16"/>
          <w:lang w:val="en-GB"/>
        </w:rPr>
        <w:tab/>
        <w:t>HLR-List,</w:t>
      </w:r>
    </w:p>
    <w:p w:rsidR="004731A0" w:rsidRPr="00653FE2" w:rsidRDefault="004731A0" w:rsidP="004731A0">
      <w:pPr>
        <w:pStyle w:val="ASN1Source"/>
        <w:widowControl/>
        <w:rPr>
          <w:szCs w:val="16"/>
          <w:lang w:val="en-GB"/>
        </w:rPr>
      </w:pPr>
      <w:r w:rsidRPr="00653FE2">
        <w:rPr>
          <w:szCs w:val="16"/>
          <w:lang w:val="en-GB"/>
        </w:rPr>
        <w:tab/>
        <w:t>LMSI,</w:t>
      </w:r>
    </w:p>
    <w:p w:rsidR="004731A0" w:rsidRPr="00653FE2" w:rsidRDefault="004731A0" w:rsidP="004731A0">
      <w:pPr>
        <w:pStyle w:val="ASN1Source"/>
        <w:widowControl/>
        <w:rPr>
          <w:szCs w:val="16"/>
          <w:lang w:val="en-GB"/>
        </w:rPr>
      </w:pPr>
      <w:r w:rsidRPr="00653FE2">
        <w:rPr>
          <w:szCs w:val="16"/>
          <w:lang w:val="en-GB"/>
        </w:rPr>
        <w:tab/>
        <w:t>Identity,</w:t>
      </w:r>
    </w:p>
    <w:p w:rsidR="004731A0" w:rsidRPr="00653FE2" w:rsidRDefault="004731A0" w:rsidP="004731A0">
      <w:pPr>
        <w:pStyle w:val="ASN1Source"/>
        <w:widowControl/>
        <w:rPr>
          <w:szCs w:val="16"/>
          <w:lang w:val="en-GB"/>
        </w:rPr>
      </w:pPr>
      <w:r w:rsidRPr="00653FE2">
        <w:rPr>
          <w:szCs w:val="16"/>
          <w:lang w:val="en-GB"/>
        </w:rPr>
        <w:tab/>
        <w:t>GlobalCellId,</w:t>
      </w:r>
    </w:p>
    <w:p w:rsidR="004731A0" w:rsidRPr="00653FE2" w:rsidRDefault="004731A0" w:rsidP="004731A0">
      <w:pPr>
        <w:pStyle w:val="ASN1Source"/>
        <w:widowControl/>
        <w:rPr>
          <w:szCs w:val="16"/>
          <w:lang w:val="en-GB"/>
        </w:rPr>
      </w:pPr>
      <w:r w:rsidRPr="00653FE2">
        <w:rPr>
          <w:szCs w:val="16"/>
          <w:lang w:val="en-GB"/>
        </w:rPr>
        <w:tab/>
        <w:t>CellGlobalIdOrServiceAreaIdOrLAI,</w:t>
      </w:r>
    </w:p>
    <w:p w:rsidR="004731A0" w:rsidRPr="00653FE2" w:rsidRDefault="004731A0" w:rsidP="004731A0">
      <w:pPr>
        <w:pStyle w:val="ASN1Source"/>
        <w:widowControl/>
        <w:rPr>
          <w:szCs w:val="16"/>
          <w:lang w:val="en-GB"/>
        </w:rPr>
      </w:pPr>
      <w:r w:rsidRPr="00653FE2">
        <w:rPr>
          <w:szCs w:val="16"/>
          <w:lang w:val="en-GB"/>
        </w:rPr>
        <w:tab/>
        <w:t>Ext-BasicServiceCode,</w:t>
      </w:r>
    </w:p>
    <w:p w:rsidR="004731A0" w:rsidRPr="00653FE2" w:rsidRDefault="004731A0" w:rsidP="004731A0">
      <w:pPr>
        <w:pStyle w:val="ASN1Source"/>
        <w:widowControl/>
        <w:rPr>
          <w:szCs w:val="16"/>
          <w:lang w:val="it-IT"/>
        </w:rPr>
      </w:pPr>
      <w:r w:rsidRPr="00653FE2">
        <w:rPr>
          <w:szCs w:val="16"/>
          <w:lang w:val="en-GB"/>
        </w:rPr>
        <w:tab/>
      </w:r>
      <w:r w:rsidRPr="00653FE2">
        <w:rPr>
          <w:szCs w:val="16"/>
          <w:lang w:val="it-IT"/>
        </w:rPr>
        <w:t>NAEA-PreferredCI,</w:t>
      </w:r>
    </w:p>
    <w:p w:rsidR="004731A0" w:rsidRPr="00653FE2" w:rsidRDefault="004731A0" w:rsidP="004731A0">
      <w:pPr>
        <w:pStyle w:val="ASN1Source"/>
        <w:widowControl/>
        <w:rPr>
          <w:szCs w:val="16"/>
          <w:lang w:val="it-IT"/>
        </w:rPr>
      </w:pPr>
      <w:r w:rsidRPr="00653FE2">
        <w:rPr>
          <w:szCs w:val="16"/>
          <w:lang w:val="it-IT"/>
        </w:rPr>
        <w:tab/>
        <w:t>EMLPP-Info,</w:t>
      </w:r>
    </w:p>
    <w:p w:rsidR="004731A0" w:rsidRPr="00653FE2" w:rsidRDefault="004731A0" w:rsidP="004731A0">
      <w:pPr>
        <w:pStyle w:val="ASN1Source"/>
        <w:widowControl/>
        <w:rPr>
          <w:szCs w:val="16"/>
          <w:lang w:val="it-IT"/>
        </w:rPr>
      </w:pPr>
      <w:r w:rsidRPr="00653FE2">
        <w:rPr>
          <w:szCs w:val="16"/>
          <w:lang w:val="it-IT"/>
        </w:rPr>
        <w:tab/>
        <w:t>MC-SS-Info,</w:t>
      </w:r>
    </w:p>
    <w:p w:rsidR="004731A0" w:rsidRPr="00653FE2" w:rsidRDefault="004731A0" w:rsidP="004731A0">
      <w:pPr>
        <w:pStyle w:val="ASN1Source"/>
        <w:rPr>
          <w:szCs w:val="16"/>
          <w:lang w:val="it-IT"/>
        </w:rPr>
      </w:pPr>
      <w:r w:rsidRPr="00653FE2">
        <w:rPr>
          <w:szCs w:val="16"/>
          <w:lang w:val="it-IT"/>
        </w:rPr>
        <w:tab/>
        <w:t>SubscriberIdentity,</w:t>
      </w:r>
    </w:p>
    <w:p w:rsidR="004731A0" w:rsidRPr="00653FE2" w:rsidRDefault="004731A0" w:rsidP="004731A0">
      <w:pPr>
        <w:pStyle w:val="ASN1Source"/>
        <w:rPr>
          <w:szCs w:val="16"/>
          <w:lang w:val="it-IT"/>
        </w:rPr>
      </w:pPr>
      <w:r w:rsidRPr="00653FE2">
        <w:rPr>
          <w:szCs w:val="16"/>
          <w:lang w:val="it-IT"/>
        </w:rPr>
        <w:tab/>
        <w:t>AgeOfLocationInformation,</w:t>
      </w:r>
    </w:p>
    <w:p w:rsidR="004731A0" w:rsidRPr="00653FE2" w:rsidRDefault="004731A0" w:rsidP="004731A0">
      <w:pPr>
        <w:pStyle w:val="ASN1Source"/>
        <w:rPr>
          <w:szCs w:val="16"/>
          <w:lang w:val="it-IT"/>
        </w:rPr>
      </w:pPr>
      <w:r w:rsidRPr="00653FE2">
        <w:rPr>
          <w:szCs w:val="16"/>
          <w:lang w:val="it-IT"/>
        </w:rPr>
        <w:tab/>
        <w:t>LCSClientExternalID,</w:t>
      </w:r>
    </w:p>
    <w:p w:rsidR="004731A0" w:rsidRPr="00653FE2" w:rsidRDefault="004731A0" w:rsidP="004731A0">
      <w:pPr>
        <w:pStyle w:val="ASN1Source"/>
        <w:widowControl/>
        <w:rPr>
          <w:szCs w:val="16"/>
          <w:lang w:val="it-IT"/>
        </w:rPr>
      </w:pPr>
      <w:r w:rsidRPr="00653FE2">
        <w:rPr>
          <w:szCs w:val="16"/>
          <w:lang w:val="it-IT"/>
        </w:rPr>
        <w:tab/>
        <w:t>LCSClientInternalID,</w:t>
      </w:r>
    </w:p>
    <w:p w:rsidR="004731A0" w:rsidRPr="00653FE2" w:rsidRDefault="004731A0" w:rsidP="004731A0">
      <w:pPr>
        <w:pStyle w:val="ASN1Source"/>
        <w:widowControl/>
        <w:rPr>
          <w:szCs w:val="16"/>
          <w:lang w:val="it-IT"/>
        </w:rPr>
      </w:pPr>
      <w:r w:rsidRPr="00653FE2">
        <w:rPr>
          <w:szCs w:val="16"/>
          <w:lang w:val="it-IT"/>
        </w:rPr>
        <w:tab/>
        <w:t>Ext-SS-Status,</w:t>
      </w:r>
    </w:p>
    <w:p w:rsidR="004731A0" w:rsidRPr="00653FE2" w:rsidRDefault="004731A0" w:rsidP="004731A0">
      <w:pPr>
        <w:pStyle w:val="ASN1Source"/>
        <w:widowControl/>
        <w:rPr>
          <w:szCs w:val="16"/>
          <w:lang w:val="it-IT"/>
        </w:rPr>
      </w:pPr>
      <w:r w:rsidRPr="00653FE2">
        <w:rPr>
          <w:szCs w:val="16"/>
          <w:lang w:val="it-IT"/>
        </w:rPr>
        <w:tab/>
        <w:t>LCSServiceTypeID,</w:t>
      </w:r>
    </w:p>
    <w:p w:rsidR="004731A0" w:rsidRPr="00653FE2" w:rsidRDefault="004731A0" w:rsidP="004731A0">
      <w:pPr>
        <w:pStyle w:val="ASN1Source"/>
        <w:widowControl/>
        <w:rPr>
          <w:szCs w:val="16"/>
          <w:lang w:val="it-IT"/>
        </w:rPr>
      </w:pPr>
      <w:r w:rsidRPr="00653FE2">
        <w:rPr>
          <w:szCs w:val="16"/>
          <w:lang w:val="it-IT"/>
        </w:rPr>
        <w:tab/>
        <w:t>ASCI-CallReference,</w:t>
      </w:r>
    </w:p>
    <w:p w:rsidR="004731A0" w:rsidRPr="00653FE2" w:rsidRDefault="004731A0" w:rsidP="004731A0">
      <w:pPr>
        <w:pStyle w:val="ASN1Source"/>
        <w:widowControl/>
        <w:rPr>
          <w:szCs w:val="16"/>
          <w:lang w:val="en-GB"/>
        </w:rPr>
      </w:pPr>
      <w:r w:rsidRPr="00653FE2">
        <w:rPr>
          <w:szCs w:val="16"/>
          <w:lang w:val="it-IT"/>
        </w:rPr>
        <w:tab/>
      </w:r>
      <w:r w:rsidRPr="00653FE2">
        <w:rPr>
          <w:szCs w:val="16"/>
          <w:lang w:val="en-GB"/>
        </w:rPr>
        <w:t>TBCD-STRING,</w:t>
      </w:r>
    </w:p>
    <w:p w:rsidR="004731A0" w:rsidRPr="00653FE2" w:rsidRDefault="004731A0" w:rsidP="004731A0">
      <w:pPr>
        <w:pStyle w:val="ASN1Source"/>
        <w:widowControl/>
        <w:rPr>
          <w:szCs w:val="16"/>
          <w:lang w:val="en-GB"/>
        </w:rPr>
      </w:pPr>
      <w:r w:rsidRPr="00653FE2">
        <w:rPr>
          <w:szCs w:val="16"/>
          <w:lang w:val="en-GB"/>
        </w:rPr>
        <w:tab/>
        <w:t>LAIFixedLength,</w:t>
      </w:r>
    </w:p>
    <w:p w:rsidR="004731A0" w:rsidRPr="00653FE2" w:rsidRDefault="004731A0" w:rsidP="004731A0">
      <w:pPr>
        <w:pStyle w:val="ASN1Source"/>
        <w:widowControl/>
        <w:rPr>
          <w:szCs w:val="16"/>
          <w:lang w:val="en-GB"/>
        </w:rPr>
      </w:pPr>
      <w:r w:rsidRPr="00653FE2">
        <w:rPr>
          <w:szCs w:val="16"/>
          <w:lang w:val="en-GB"/>
        </w:rPr>
        <w:tab/>
        <w:t>PLMN-Id,</w:t>
      </w:r>
    </w:p>
    <w:p w:rsidR="004731A0" w:rsidRPr="00653FE2" w:rsidRDefault="004731A0" w:rsidP="004731A0">
      <w:pPr>
        <w:pStyle w:val="ASN1Source"/>
        <w:widowControl/>
        <w:ind w:firstLine="284"/>
        <w:rPr>
          <w:szCs w:val="16"/>
          <w:lang w:val="en-GB"/>
        </w:rPr>
      </w:pPr>
      <w:r w:rsidRPr="00653FE2">
        <w:rPr>
          <w:szCs w:val="16"/>
          <w:lang w:val="en-GB"/>
        </w:rPr>
        <w:t>EMLPP-Priority,</w:t>
      </w:r>
    </w:p>
    <w:p w:rsidR="004731A0" w:rsidRPr="00653FE2" w:rsidRDefault="004731A0" w:rsidP="004731A0">
      <w:pPr>
        <w:pStyle w:val="ASN1Source"/>
        <w:widowControl/>
        <w:ind w:firstLine="284"/>
        <w:rPr>
          <w:szCs w:val="16"/>
          <w:lang w:val="en-GB"/>
        </w:rPr>
      </w:pPr>
      <w:r w:rsidRPr="00653FE2">
        <w:rPr>
          <w:szCs w:val="16"/>
          <w:lang w:val="en-GB"/>
        </w:rPr>
        <w:t>GSN-Address,</w:t>
      </w:r>
    </w:p>
    <w:p w:rsidR="004731A0" w:rsidRPr="00653FE2" w:rsidRDefault="004731A0" w:rsidP="004731A0">
      <w:pPr>
        <w:pStyle w:val="ASN1Source"/>
        <w:widowControl/>
        <w:ind w:firstLine="284"/>
        <w:rPr>
          <w:szCs w:val="16"/>
          <w:lang w:val="it-IT"/>
        </w:rPr>
      </w:pPr>
      <w:r w:rsidRPr="00653FE2">
        <w:rPr>
          <w:szCs w:val="16"/>
          <w:lang w:val="it-IT"/>
        </w:rPr>
        <w:t>DiameterIdentity,</w:t>
      </w:r>
    </w:p>
    <w:p w:rsidR="004731A0" w:rsidRPr="00653FE2" w:rsidRDefault="004731A0" w:rsidP="004731A0">
      <w:pPr>
        <w:pStyle w:val="ASN1Source"/>
        <w:widowControl/>
        <w:ind w:firstLine="284"/>
        <w:rPr>
          <w:szCs w:val="16"/>
          <w:lang w:val="it-IT"/>
        </w:rPr>
      </w:pPr>
      <w:r w:rsidRPr="00653FE2">
        <w:rPr>
          <w:szCs w:val="16"/>
          <w:lang w:val="it-IT"/>
        </w:rPr>
        <w:t>Time,</w:t>
      </w:r>
    </w:p>
    <w:p w:rsidR="004731A0" w:rsidRPr="00653FE2" w:rsidRDefault="004731A0" w:rsidP="004731A0">
      <w:pPr>
        <w:pStyle w:val="ASN1Source"/>
        <w:widowControl/>
        <w:ind w:firstLine="284"/>
        <w:rPr>
          <w:szCs w:val="16"/>
          <w:lang w:val="it-IT"/>
        </w:rPr>
      </w:pPr>
      <w:r w:rsidRPr="00653FE2">
        <w:rPr>
          <w:szCs w:val="16"/>
          <w:lang w:val="it-IT"/>
        </w:rPr>
        <w:t>E-UTRAN-CGI,</w:t>
      </w:r>
    </w:p>
    <w:p w:rsidR="004731A0" w:rsidRPr="00653FE2" w:rsidRDefault="004731A0" w:rsidP="004731A0">
      <w:pPr>
        <w:pStyle w:val="ASN1Source"/>
        <w:widowControl/>
        <w:ind w:firstLine="284"/>
        <w:rPr>
          <w:szCs w:val="16"/>
          <w:lang w:val="it-IT"/>
        </w:rPr>
      </w:pPr>
      <w:r w:rsidRPr="00653FE2">
        <w:rPr>
          <w:szCs w:val="16"/>
          <w:lang w:val="it-IT"/>
        </w:rPr>
        <w:t>NR-CGI,</w:t>
      </w:r>
    </w:p>
    <w:p w:rsidR="004731A0" w:rsidRPr="00F4109D" w:rsidRDefault="004731A0" w:rsidP="004731A0">
      <w:pPr>
        <w:pStyle w:val="ASN1Source"/>
        <w:widowControl/>
        <w:ind w:firstLine="284"/>
        <w:rPr>
          <w:szCs w:val="16"/>
          <w:lang w:val="fi-FI"/>
        </w:rPr>
      </w:pPr>
      <w:r w:rsidRPr="00F4109D">
        <w:rPr>
          <w:szCs w:val="16"/>
          <w:lang w:val="fi-FI"/>
        </w:rPr>
        <w:t>TA-Id,</w:t>
      </w:r>
    </w:p>
    <w:p w:rsidR="004731A0" w:rsidRPr="00F4109D" w:rsidRDefault="004731A0" w:rsidP="004731A0">
      <w:pPr>
        <w:pStyle w:val="ASN1Source"/>
        <w:widowControl/>
        <w:ind w:firstLine="284"/>
        <w:rPr>
          <w:szCs w:val="16"/>
          <w:lang w:val="fi-FI"/>
        </w:rPr>
      </w:pPr>
      <w:r w:rsidRPr="00F4109D">
        <w:rPr>
          <w:szCs w:val="16"/>
          <w:lang w:val="fi-FI"/>
        </w:rPr>
        <w:t>RAIdentity,</w:t>
      </w:r>
    </w:p>
    <w:p w:rsidR="004731A0" w:rsidRPr="00653FE2" w:rsidRDefault="004731A0" w:rsidP="004731A0">
      <w:pPr>
        <w:pStyle w:val="ASN1Source"/>
        <w:widowControl/>
        <w:ind w:firstLine="284"/>
        <w:rPr>
          <w:szCs w:val="16"/>
          <w:lang w:val="en-GB"/>
        </w:rPr>
      </w:pPr>
      <w:r w:rsidRPr="00653FE2">
        <w:rPr>
          <w:szCs w:val="16"/>
          <w:lang w:val="en-GB"/>
        </w:rPr>
        <w:t>NetworkNodeDiameterAddress</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AbsentSubscriberDiagnosticSM</w:t>
      </w:r>
    </w:p>
    <w:p w:rsidR="004731A0" w:rsidRPr="00653FE2" w:rsidRDefault="004731A0" w:rsidP="004731A0">
      <w:pPr>
        <w:pStyle w:val="ASN1Source"/>
        <w:widowControl/>
        <w:rPr>
          <w:szCs w:val="16"/>
          <w:lang w:val="en-GB"/>
        </w:rPr>
      </w:pPr>
      <w:r w:rsidRPr="00653FE2">
        <w:rPr>
          <w:szCs w:val="16"/>
          <w:lang w:val="en-GB"/>
        </w:rPr>
        <w:t>FROM MAP-ER-DataTypes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map-ER-DataTypes (17)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TracePropagationList</w:t>
      </w:r>
    </w:p>
    <w:p w:rsidR="004731A0" w:rsidRPr="00653FE2" w:rsidRDefault="004731A0" w:rsidP="004731A0">
      <w:pPr>
        <w:pStyle w:val="ASN1Source"/>
        <w:widowControl/>
        <w:rPr>
          <w:szCs w:val="16"/>
          <w:lang w:val="en-GB"/>
        </w:rPr>
      </w:pPr>
      <w:r w:rsidRPr="00653FE2">
        <w:rPr>
          <w:szCs w:val="16"/>
          <w:lang w:val="en-GB"/>
        </w:rPr>
        <w:t>FROM MAP-OM-DataTypes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location registration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UpdateLocationArg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msc-Number</w:t>
      </w:r>
      <w:r w:rsidRPr="00653FE2">
        <w:rPr>
          <w:szCs w:val="16"/>
          <w:lang w:val="en-GB"/>
        </w:rPr>
        <w:tab/>
        <w:t>[1] ISDN-AddressString,</w:t>
      </w:r>
    </w:p>
    <w:p w:rsidR="004731A0" w:rsidRPr="00653FE2" w:rsidRDefault="004731A0" w:rsidP="004731A0">
      <w:pPr>
        <w:pStyle w:val="ASN1TABLEmiddle"/>
        <w:widowControl/>
        <w:rPr>
          <w:szCs w:val="16"/>
          <w:lang w:val="en-GB"/>
        </w:rPr>
      </w:pPr>
      <w:r w:rsidRPr="00653FE2">
        <w:rPr>
          <w:szCs w:val="16"/>
          <w:lang w:val="en-GB"/>
        </w:rPr>
        <w:tab/>
        <w:t>vlr-Number</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[10] LMSI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 The skipSubscriberDataUpdate parameter in the UpdateLocationArg and the ADD-Info</w:t>
      </w:r>
    </w:p>
    <w:p w:rsidR="004731A0" w:rsidRPr="00653FE2" w:rsidRDefault="004731A0" w:rsidP="004731A0">
      <w:pPr>
        <w:pStyle w:val="ASN1TABLEmiddle"/>
        <w:widowControl/>
        <w:rPr>
          <w:szCs w:val="16"/>
          <w:lang w:val="en-GB"/>
        </w:rPr>
      </w:pPr>
      <w:r w:rsidRPr="00653FE2">
        <w:rPr>
          <w:szCs w:val="16"/>
          <w:lang w:val="en-GB"/>
        </w:rPr>
        <w:tab/>
        <w:t>-- structures carry the same semantic.</w:t>
      </w:r>
    </w:p>
    <w:p w:rsidR="004731A0" w:rsidRPr="00653FE2" w:rsidRDefault="004731A0" w:rsidP="004731A0">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rsidR="004731A0" w:rsidRPr="00653FE2" w:rsidRDefault="004731A0" w:rsidP="004731A0">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r w:rsidRPr="00653FE2">
        <w:rPr>
          <w:noProof/>
          <w:szCs w:val="16"/>
          <w:lang w:val="en-GB"/>
        </w:rPr>
        <w:t xml:space="preserve"> ,</w:t>
      </w:r>
    </w:p>
    <w:p w:rsidR="004731A0" w:rsidRPr="00653FE2" w:rsidRDefault="004731A0" w:rsidP="004731A0">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rsidR="004731A0" w:rsidRPr="00653FE2" w:rsidRDefault="004731A0" w:rsidP="004731A0">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rsidR="004731A0" w:rsidRPr="00653FE2" w:rsidRDefault="004731A0" w:rsidP="004731A0">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rsidR="004731A0" w:rsidRPr="00653FE2" w:rsidRDefault="004731A0" w:rsidP="004731A0">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rsidR="004731A0" w:rsidRPr="00653FE2" w:rsidRDefault="004731A0" w:rsidP="004731A0">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sv-SE"/>
        </w:rPr>
      </w:pPr>
      <w:r w:rsidRPr="00653FE2">
        <w:rPr>
          <w:szCs w:val="16"/>
          <w:lang w:val="sv-SE"/>
        </w:rPr>
        <w:t>SupportedRAT-Types</w:t>
      </w:r>
      <w:r w:rsidRPr="00653FE2">
        <w:rPr>
          <w:b w:val="0"/>
          <w:szCs w:val="16"/>
          <w:lang w:val="sv-SE"/>
        </w:rPr>
        <w:t>::= BIT STRING {</w:t>
      </w:r>
    </w:p>
    <w:p w:rsidR="004731A0" w:rsidRPr="00653FE2" w:rsidRDefault="004731A0" w:rsidP="004731A0">
      <w:pPr>
        <w:pStyle w:val="ASN1TABLEmiddle"/>
        <w:widowControl/>
        <w:rPr>
          <w:szCs w:val="16"/>
          <w:lang w:val="sv-SE"/>
        </w:rPr>
      </w:pPr>
      <w:r w:rsidRPr="00653FE2">
        <w:rPr>
          <w:szCs w:val="16"/>
          <w:lang w:val="sv-SE"/>
        </w:rPr>
        <w:tab/>
        <w:t>utran  (0),</w:t>
      </w:r>
    </w:p>
    <w:p w:rsidR="004731A0" w:rsidRPr="00653FE2" w:rsidRDefault="004731A0" w:rsidP="004731A0">
      <w:pPr>
        <w:pStyle w:val="ASN1TABLEmiddle"/>
        <w:widowControl/>
        <w:rPr>
          <w:szCs w:val="16"/>
          <w:lang w:val="sv-SE"/>
        </w:rPr>
      </w:pPr>
      <w:r w:rsidRPr="00653FE2">
        <w:rPr>
          <w:szCs w:val="16"/>
          <w:lang w:val="sv-SE"/>
        </w:rPr>
        <w:tab/>
        <w:t>geran  (1),</w:t>
      </w:r>
    </w:p>
    <w:p w:rsidR="004731A0" w:rsidRPr="00653FE2" w:rsidRDefault="004731A0" w:rsidP="004731A0">
      <w:pPr>
        <w:pStyle w:val="ASN1TABLEmiddle"/>
        <w:widowControl/>
        <w:rPr>
          <w:szCs w:val="16"/>
          <w:lang w:val="sv-SE"/>
        </w:rPr>
      </w:pPr>
      <w:r w:rsidRPr="00653FE2">
        <w:rPr>
          <w:szCs w:val="16"/>
          <w:lang w:val="sv-SE"/>
        </w:rPr>
        <w:tab/>
        <w:t>gan    (2),</w:t>
      </w:r>
    </w:p>
    <w:p w:rsidR="004731A0" w:rsidRPr="00653FE2" w:rsidRDefault="004731A0" w:rsidP="004731A0">
      <w:pPr>
        <w:pStyle w:val="ASN1TABLEmiddle"/>
        <w:widowControl/>
        <w:rPr>
          <w:szCs w:val="16"/>
          <w:lang w:val="sv-SE"/>
        </w:rPr>
      </w:pPr>
      <w:r w:rsidRPr="00653FE2">
        <w:rPr>
          <w:szCs w:val="16"/>
          <w:lang w:val="sv-SE"/>
        </w:rPr>
        <w:tab/>
        <w:t>i-hspa-evolution (3),</w:t>
      </w:r>
    </w:p>
    <w:p w:rsidR="004731A0" w:rsidRPr="00653FE2" w:rsidRDefault="004731A0" w:rsidP="004731A0">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rsidR="004731A0" w:rsidRPr="00653FE2" w:rsidRDefault="004731A0" w:rsidP="004731A0">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rsidR="004731A0" w:rsidRPr="00653FE2" w:rsidRDefault="004731A0" w:rsidP="004731A0">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rsidR="004731A0" w:rsidRPr="00653FE2" w:rsidRDefault="004731A0" w:rsidP="004731A0">
      <w:pPr>
        <w:pStyle w:val="ASN1TABLEmiddle"/>
        <w:rPr>
          <w:i/>
          <w:iCs/>
          <w:lang w:val="en-GB"/>
        </w:rPr>
      </w:pPr>
      <w:r>
        <w:rPr>
          <w:i/>
          <w:iCs/>
          <w:lang w:val="en-GB"/>
        </w:rPr>
        <w:tab/>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sendSubscriberData</w:t>
      </w:r>
      <w:r w:rsidRPr="00653FE2">
        <w:rPr>
          <w:szCs w:val="16"/>
          <w:lang w:val="en-GB"/>
        </w:rPr>
        <w:tab/>
        <w:t>[0] NULL,</w:t>
      </w:r>
    </w:p>
    <w:p w:rsidR="004731A0" w:rsidRPr="00653FE2" w:rsidRDefault="004731A0" w:rsidP="004731A0">
      <w:pPr>
        <w:pStyle w:val="ASN1TABLEmiddle"/>
        <w:widowControl/>
        <w:rPr>
          <w:szCs w:val="16"/>
          <w:lang w:val="en-GB"/>
        </w:rPr>
      </w:pPr>
      <w:r w:rsidRPr="00653FE2">
        <w:rPr>
          <w:szCs w:val="16"/>
          <w:lang w:val="en-GB"/>
        </w:rPr>
        <w:tab/>
        <w:t>subscriberDataStored</w:t>
      </w:r>
      <w:r w:rsidRPr="00653FE2">
        <w:rPr>
          <w:szCs w:val="16"/>
          <w:lang w:val="en-GB"/>
        </w:rPr>
        <w:tab/>
        <w:t>[1] AgeIndicator }</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rsidR="004731A0" w:rsidRPr="00653FE2" w:rsidRDefault="004731A0" w:rsidP="004731A0">
      <w:pPr>
        <w:pStyle w:val="ASN1TABLEbeginend"/>
        <w:rPr>
          <w:b w:val="0"/>
          <w:szCs w:val="16"/>
          <w:lang w:val="en-GB"/>
        </w:rPr>
      </w:pPr>
      <w:r w:rsidRPr="00653FE2">
        <w:rPr>
          <w:b w:val="0"/>
          <w:szCs w:val="16"/>
          <w:lang w:val="en-GB"/>
        </w:rPr>
        <w:tab/>
        <w:t>-- The internal structure of this parameter is implementation specific.</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rsidR="004731A0" w:rsidRPr="00653FE2" w:rsidRDefault="004731A0" w:rsidP="004731A0">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rsidR="004731A0" w:rsidRPr="00653FE2" w:rsidRDefault="004731A0" w:rsidP="004731A0">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rsidR="004731A0" w:rsidRPr="00653FE2" w:rsidRDefault="004731A0" w:rsidP="004731A0">
      <w:pPr>
        <w:pStyle w:val="ASN1TABLEmiddle"/>
        <w:widowControl/>
        <w:ind w:right="540"/>
        <w:rPr>
          <w:noProof/>
          <w:szCs w:val="16"/>
          <w:lang w:val="en-GB"/>
        </w:rPr>
      </w:pPr>
      <w:r w:rsidRPr="00653FE2">
        <w:rPr>
          <w:noProof/>
          <w:szCs w:val="16"/>
          <w:lang w:val="en-GB"/>
        </w:rPr>
        <w:tab/>
        <w:t>...}</w:t>
      </w:r>
    </w:p>
    <w:p w:rsidR="004731A0" w:rsidRPr="00653FE2" w:rsidRDefault="004731A0" w:rsidP="004731A0">
      <w:pPr>
        <w:pStyle w:val="ASN1TABLEmiddle"/>
        <w:widowControl/>
        <w:ind w:right="540"/>
        <w:rPr>
          <w:i/>
          <w:noProof/>
          <w:szCs w:val="16"/>
          <w:lang w:val="en-GB"/>
        </w:rPr>
      </w:pPr>
      <w:r w:rsidRPr="00653FE2">
        <w:rPr>
          <w:i/>
          <w:noProof/>
          <w:szCs w:val="16"/>
          <w:lang w:val="en-GB"/>
        </w:rPr>
        <w:t>-- exception handling:</w:t>
      </w:r>
    </w:p>
    <w:p w:rsidR="004731A0" w:rsidRPr="00653FE2" w:rsidRDefault="004731A0" w:rsidP="004731A0">
      <w:pPr>
        <w:pStyle w:val="ASN1TABLEmiddle"/>
        <w:widowControl/>
        <w:ind w:right="540"/>
        <w:rPr>
          <w:noProof/>
          <w:szCs w:val="16"/>
          <w:lang w:val="en-GB"/>
        </w:rPr>
      </w:pPr>
      <w:r w:rsidRPr="00653FE2">
        <w:rPr>
          <w:i/>
          <w:noProof/>
          <w:szCs w:val="16"/>
          <w:lang w:val="en-GB"/>
        </w:rPr>
        <w:t>-- reception of values &gt; 1 shall be mapped to ' istCommandSupported '</w:t>
      </w:r>
    </w:p>
    <w:p w:rsidR="004731A0" w:rsidRPr="00653FE2" w:rsidRDefault="004731A0" w:rsidP="004731A0">
      <w:pPr>
        <w:pStyle w:val="ASN1Source"/>
        <w:widowControl/>
        <w:rPr>
          <w:szCs w:val="16"/>
          <w:lang w:val="en-GB" w:eastAsia="ja-JP"/>
        </w:rPr>
      </w:pPr>
    </w:p>
    <w:p w:rsidR="004731A0" w:rsidRPr="00653FE2" w:rsidRDefault="004731A0" w:rsidP="004731A0">
      <w:pPr>
        <w:pStyle w:val="ASN1TABLEbegin"/>
        <w:widowControl/>
        <w:rPr>
          <w:b w:val="0"/>
          <w:szCs w:val="16"/>
          <w:lang w:val="en-GB"/>
        </w:rPr>
      </w:pPr>
      <w:r w:rsidRPr="00653FE2">
        <w:rPr>
          <w:rStyle w:val="ASN1Itemdefinition"/>
          <w:szCs w:val="16"/>
          <w:lang w:val="en-GB"/>
        </w:rPr>
        <w:t>Supported</w:t>
      </w:r>
      <w:r w:rsidRPr="00653FE2">
        <w:rPr>
          <w:rStyle w:val="ASN1Itemdefinition"/>
          <w:szCs w:val="16"/>
          <w:lang w:val="en-GB" w:eastAsia="ja-JP"/>
        </w:rPr>
        <w:t>LCS-CapabilitySets</w:t>
      </w:r>
      <w:r w:rsidRPr="00653FE2">
        <w:rPr>
          <w:b w:val="0"/>
          <w:szCs w:val="16"/>
          <w:lang w:val="en-GB"/>
        </w:rPr>
        <w:t xml:space="preserve"> ::= BIT STRING {</w:t>
      </w:r>
    </w:p>
    <w:p w:rsidR="004731A0" w:rsidRPr="00653FE2" w:rsidRDefault="004731A0" w:rsidP="004731A0">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rsidR="004731A0" w:rsidRPr="00653FE2" w:rsidRDefault="004731A0" w:rsidP="004731A0">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rsidR="004731A0" w:rsidRPr="00653FE2" w:rsidRDefault="004731A0" w:rsidP="004731A0">
      <w:pPr>
        <w:pStyle w:val="ASN1TABLEmiddle"/>
        <w:rPr>
          <w:szCs w:val="16"/>
          <w:lang w:val="en-GB"/>
        </w:rPr>
      </w:pPr>
      <w:r w:rsidRPr="00653FE2">
        <w:rPr>
          <w:szCs w:val="16"/>
          <w:lang w:val="en-GB"/>
        </w:rPr>
        <w:tab/>
        <w:t>lcsCapabilitySet3 (2),</w:t>
      </w:r>
    </w:p>
    <w:p w:rsidR="004731A0" w:rsidRPr="00653FE2" w:rsidRDefault="004731A0" w:rsidP="004731A0">
      <w:pPr>
        <w:pStyle w:val="ASN1TABLEmiddle"/>
        <w:rPr>
          <w:szCs w:val="16"/>
          <w:lang w:val="en-GB"/>
        </w:rPr>
      </w:pPr>
      <w:r w:rsidRPr="00653FE2">
        <w:rPr>
          <w:szCs w:val="16"/>
          <w:lang w:val="en-GB"/>
        </w:rPr>
        <w:tab/>
        <w:t>lcsCapabilitySet4 (3) ,</w:t>
      </w:r>
    </w:p>
    <w:p w:rsidR="004731A0" w:rsidRPr="00653FE2" w:rsidRDefault="004731A0" w:rsidP="004731A0">
      <w:pPr>
        <w:pStyle w:val="ASN1TABLEmiddle"/>
        <w:rPr>
          <w:szCs w:val="16"/>
          <w:lang w:val="en-GB"/>
        </w:rPr>
      </w:pPr>
      <w:r w:rsidRPr="00653FE2">
        <w:rPr>
          <w:szCs w:val="16"/>
          <w:lang w:val="en-GB"/>
        </w:rPr>
        <w:tab/>
        <w:t>lcsCapabilitySet5 (4) } (SIZE (2..16))</w:t>
      </w:r>
    </w:p>
    <w:p w:rsidR="004731A0" w:rsidRPr="00653FE2" w:rsidRDefault="004731A0" w:rsidP="004731A0">
      <w:pPr>
        <w:pStyle w:val="ASN1TABLEmiddle"/>
        <w:rPr>
          <w:i/>
          <w:iCs/>
          <w:lang w:val="en-GB" w:eastAsia="ja-JP"/>
        </w:rPr>
      </w:pPr>
      <w:r w:rsidRPr="00653FE2">
        <w:rPr>
          <w:i/>
          <w:iCs/>
          <w:lang w:val="en-GB" w:eastAsia="ja-JP"/>
        </w:rPr>
        <w:t>-- Core network signalling capability set1 indicates LCS Release98 or Release99 version.</w:t>
      </w:r>
    </w:p>
    <w:p w:rsidR="004731A0" w:rsidRPr="00653FE2" w:rsidRDefault="004731A0" w:rsidP="004731A0">
      <w:pPr>
        <w:pStyle w:val="ASN1TABLEmiddle"/>
        <w:rPr>
          <w:i/>
          <w:iCs/>
          <w:lang w:val="en-GB" w:eastAsia="ja-JP"/>
        </w:rPr>
      </w:pPr>
      <w:r w:rsidRPr="00653FE2">
        <w:rPr>
          <w:i/>
          <w:iCs/>
          <w:lang w:val="en-GB" w:eastAsia="ja-JP"/>
        </w:rPr>
        <w:t>-- Core network signalling capability set2 indicates LCS Release4.</w:t>
      </w:r>
    </w:p>
    <w:p w:rsidR="004731A0" w:rsidRPr="00653FE2" w:rsidRDefault="004731A0" w:rsidP="004731A0">
      <w:pPr>
        <w:pStyle w:val="ASN1TABLEmiddle"/>
        <w:rPr>
          <w:i/>
          <w:iCs/>
          <w:lang w:val="en-GB" w:eastAsia="ja-JP"/>
        </w:rPr>
      </w:pPr>
      <w:r w:rsidRPr="00653FE2">
        <w:rPr>
          <w:i/>
          <w:iCs/>
          <w:lang w:val="en-GB" w:eastAsia="ja-JP"/>
        </w:rPr>
        <w:t>-- Core network signalling capability set3 indicates LCS Release5.</w:t>
      </w:r>
    </w:p>
    <w:p w:rsidR="004731A0" w:rsidRPr="00653FE2" w:rsidRDefault="004731A0" w:rsidP="004731A0">
      <w:pPr>
        <w:pStyle w:val="ASN1TABLEmiddle"/>
        <w:rPr>
          <w:i/>
          <w:iCs/>
          <w:lang w:val="en-GB" w:eastAsia="ja-JP"/>
        </w:rPr>
      </w:pPr>
      <w:r w:rsidRPr="00653FE2">
        <w:rPr>
          <w:i/>
          <w:iCs/>
          <w:lang w:val="en-GB" w:eastAsia="ja-JP"/>
        </w:rPr>
        <w:t>-- Core network signalling capability set4 indicates LCS Release6.</w:t>
      </w:r>
    </w:p>
    <w:p w:rsidR="004731A0" w:rsidRPr="00653FE2" w:rsidRDefault="004731A0" w:rsidP="004731A0">
      <w:pPr>
        <w:pStyle w:val="ASN1TABLEmiddle"/>
        <w:rPr>
          <w:i/>
          <w:iCs/>
          <w:lang w:val="en-GB" w:eastAsia="ja-JP"/>
        </w:rPr>
      </w:pPr>
      <w:r w:rsidRPr="00653FE2">
        <w:rPr>
          <w:i/>
          <w:iCs/>
          <w:lang w:val="en-GB" w:eastAsia="ja-JP"/>
        </w:rPr>
        <w:t>-- Core network signalling capability set5 indicates LCS Release7 or later version.</w:t>
      </w:r>
    </w:p>
    <w:p w:rsidR="004731A0" w:rsidRPr="00653FE2" w:rsidRDefault="004731A0" w:rsidP="004731A0">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w:t>
      </w:r>
    </w:p>
    <w:p w:rsidR="004731A0" w:rsidRPr="00653FE2" w:rsidRDefault="004731A0" w:rsidP="004731A0">
      <w:pPr>
        <w:pStyle w:val="ASN1TABLEmiddle"/>
        <w:rPr>
          <w:i/>
          <w:iCs/>
          <w:lang w:val="en-GB"/>
        </w:rPr>
      </w:pPr>
      <w:r w:rsidRPr="00653FE2">
        <w:rPr>
          <w:i/>
          <w:iCs/>
          <w:lang w:val="en-GB"/>
        </w:rPr>
        <w:t>-- If no bit is set then the sending node does not support LCS.</w:t>
      </w:r>
    </w:p>
    <w:p w:rsidR="004731A0" w:rsidRPr="00653FE2" w:rsidRDefault="004731A0" w:rsidP="004731A0">
      <w:pPr>
        <w:pStyle w:val="ASN1TABLEmiddle"/>
        <w:rPr>
          <w:i/>
          <w:iCs/>
          <w:lang w:val="en-GB"/>
        </w:rPr>
      </w:pPr>
      <w:r w:rsidRPr="00653FE2">
        <w:rPr>
          <w:i/>
          <w:iCs/>
          <w:lang w:val="en-GB"/>
        </w:rPr>
        <w:t>-- If the parameter is not sent by an VLR then the VLR may support at most capability set1.</w:t>
      </w:r>
    </w:p>
    <w:p w:rsidR="004731A0" w:rsidRPr="00653FE2" w:rsidRDefault="004731A0" w:rsidP="004731A0">
      <w:pPr>
        <w:pStyle w:val="ASN1TABLEmiddle"/>
        <w:rPr>
          <w:i/>
          <w:iCs/>
          <w:lang w:val="en-GB"/>
        </w:rPr>
      </w:pPr>
      <w:r w:rsidRPr="00653FE2">
        <w:rPr>
          <w:i/>
          <w:iCs/>
          <w:lang w:val="en-GB"/>
        </w:rPr>
        <w:t>-- If the parameter is not sent by an SGSN then no support for LCS is assumed.</w:t>
      </w:r>
    </w:p>
    <w:p w:rsidR="004731A0" w:rsidRPr="00653FE2" w:rsidRDefault="004731A0" w:rsidP="004731A0">
      <w:pPr>
        <w:pStyle w:val="ASN1TABLEmiddle"/>
        <w:rPr>
          <w:i/>
          <w:iCs/>
          <w:lang w:val="en-GB"/>
        </w:rPr>
      </w:pPr>
      <w:r w:rsidRPr="00653FE2">
        <w:rPr>
          <w:i/>
          <w:iCs/>
          <w:lang w:val="en-GB"/>
        </w:rPr>
        <w:t>-- An SGSN is not allowed to indicate support of capability set1.</w:t>
      </w:r>
    </w:p>
    <w:p w:rsidR="004731A0" w:rsidRPr="00653FE2" w:rsidRDefault="004731A0" w:rsidP="004731A0">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hlr-Number</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add-Capability</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pagingArea-Capability</w:t>
      </w:r>
      <w:r w:rsidRPr="00653FE2">
        <w:rPr>
          <w:szCs w:val="16"/>
          <w:lang w:val="en-GB"/>
        </w:rPr>
        <w:tab/>
        <w:t>[0]NULL</w:t>
      </w:r>
      <w:r>
        <w:rPr>
          <w:szCs w:val="16"/>
          <w:lang w:val="en-GB"/>
        </w:rPr>
        <w:tab/>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rsidR="004731A0" w:rsidRPr="00653FE2" w:rsidRDefault="004731A0" w:rsidP="004731A0">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 The skipSubscriberDataUpdate parameter in the UpdateLocationArg and the ADD-Info</w:t>
      </w:r>
    </w:p>
    <w:p w:rsidR="004731A0" w:rsidRPr="00653FE2" w:rsidRDefault="004731A0" w:rsidP="004731A0">
      <w:pPr>
        <w:pStyle w:val="ASN1TABLEmiddle"/>
        <w:rPr>
          <w:szCs w:val="16"/>
          <w:lang w:val="en-GB"/>
        </w:rPr>
      </w:pPr>
      <w:r w:rsidRPr="00653FE2">
        <w:rPr>
          <w:szCs w:val="16"/>
          <w:lang w:val="en-GB"/>
        </w:rPr>
        <w:tab/>
        <w:t>-- structures carry the same semantic.</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p>
    <w:p w:rsidR="004731A0" w:rsidRPr="00653FE2" w:rsidRDefault="004731A0" w:rsidP="004731A0">
      <w:pPr>
        <w:pStyle w:val="ASN1TABLEmiddle"/>
        <w:rPr>
          <w:i/>
          <w:iCs/>
          <w:lang w:val="en-US"/>
        </w:rPr>
      </w:pPr>
    </w:p>
    <w:p w:rsidR="004731A0" w:rsidRPr="00653FE2" w:rsidRDefault="004731A0" w:rsidP="004731A0">
      <w:pPr>
        <w:pStyle w:val="ASN1Source"/>
        <w:widowControl/>
        <w:rPr>
          <w:szCs w:val="16"/>
          <w:lang w:val="en-US"/>
        </w:rPr>
      </w:pPr>
    </w:p>
    <w:p w:rsidR="004731A0" w:rsidRPr="00653FE2" w:rsidRDefault="004731A0" w:rsidP="004731A0">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rsidR="004731A0" w:rsidRPr="00653FE2" w:rsidRDefault="004731A0" w:rsidP="004731A0">
      <w:pPr>
        <w:pStyle w:val="ASN1TABLEmiddle"/>
        <w:widowControl/>
        <w:rPr>
          <w:szCs w:val="16"/>
          <w:lang w:val="en-GB"/>
        </w:rPr>
      </w:pPr>
      <w:r w:rsidRPr="00653FE2">
        <w:rPr>
          <w:szCs w:val="16"/>
          <w:lang w:val="en-GB"/>
        </w:rPr>
        <w:tab/>
        <w:t>laiFixedLength</w:t>
      </w:r>
      <w:r w:rsidRPr="00653FE2">
        <w:rPr>
          <w:szCs w:val="16"/>
          <w:lang w:val="en-GB"/>
        </w:rPr>
        <w:tab/>
        <w:t>[0] LAIFixedLength,</w:t>
      </w:r>
    </w:p>
    <w:p w:rsidR="004731A0" w:rsidRPr="00653FE2" w:rsidRDefault="004731A0" w:rsidP="004731A0">
      <w:pPr>
        <w:pStyle w:val="ASN1TABLEmiddle"/>
        <w:widowControl/>
        <w:rPr>
          <w:szCs w:val="16"/>
          <w:lang w:val="en-GB"/>
        </w:rPr>
      </w:pPr>
      <w:r w:rsidRPr="00653FE2">
        <w:rPr>
          <w:szCs w:val="16"/>
          <w:lang w:val="en-GB"/>
        </w:rPr>
        <w:tab/>
        <w:t>lac</w:t>
      </w:r>
      <w:r>
        <w:rPr>
          <w:szCs w:val="16"/>
          <w:lang w:val="en-GB"/>
        </w:rPr>
        <w:tab/>
      </w:r>
      <w:r w:rsidRPr="00653FE2">
        <w:rPr>
          <w:szCs w:val="16"/>
          <w:lang w:val="en-GB"/>
        </w:rPr>
        <w:tab/>
        <w:t>[1] LAC}</w:t>
      </w:r>
    </w:p>
    <w:p w:rsidR="004731A0" w:rsidRPr="00653FE2" w:rsidRDefault="004731A0" w:rsidP="004731A0">
      <w:pPr>
        <w:pStyle w:val="ASN1TABLEmiddle"/>
        <w:widowControl/>
        <w:rPr>
          <w:szCs w:val="16"/>
          <w:lang w:val="en-GB"/>
        </w:rPr>
      </w:pPr>
    </w:p>
    <w:p w:rsidR="004731A0" w:rsidRPr="00653FE2" w:rsidRDefault="004731A0" w:rsidP="004731A0">
      <w:pPr>
        <w:rPr>
          <w:noProof/>
        </w:rPr>
      </w:pPr>
    </w:p>
    <w:p w:rsidR="004731A0" w:rsidRPr="00653FE2" w:rsidRDefault="004731A0" w:rsidP="004731A0">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rsidR="004731A0" w:rsidRPr="00653FE2" w:rsidRDefault="004731A0" w:rsidP="004731A0">
      <w:pPr>
        <w:pStyle w:val="ASN1--TABLEmiddle"/>
        <w:widowControl/>
        <w:rPr>
          <w:szCs w:val="16"/>
          <w:lang w:val="en-GB"/>
        </w:rPr>
      </w:pPr>
      <w:r w:rsidRPr="00653FE2">
        <w:rPr>
          <w:szCs w:val="16"/>
          <w:lang w:val="en-GB"/>
        </w:rPr>
        <w:tab/>
        <w:t>-- Refers to Location Area Code of the Location Area Identification defined in</w:t>
      </w:r>
    </w:p>
    <w:p w:rsidR="004731A0" w:rsidRPr="00653FE2" w:rsidRDefault="004731A0" w:rsidP="004731A0">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rsidR="004731A0" w:rsidRPr="00653FE2" w:rsidRDefault="004731A0" w:rsidP="004731A0">
      <w:pPr>
        <w:pStyle w:val="ASN1--TABLEend"/>
        <w:rPr>
          <w:szCs w:val="16"/>
          <w:lang w:val="en-GB"/>
        </w:rPr>
      </w:pPr>
      <w:r w:rsidRPr="00653FE2">
        <w:rPr>
          <w:szCs w:val="16"/>
          <w:lang w:val="en-GB"/>
        </w:rPr>
        <w:tab/>
        <w:t>-- Location Area Code according to 3GPP TS 24.008 [35]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rsidR="004731A0" w:rsidRPr="00653FE2" w:rsidRDefault="004731A0" w:rsidP="004731A0">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rsidR="004731A0" w:rsidRPr="00653FE2" w:rsidRDefault="004731A0" w:rsidP="004731A0">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TABLEmiddle"/>
        <w:widowControl/>
        <w:rPr>
          <w:i/>
          <w:szCs w:val="16"/>
          <w:lang w:val="en-GB"/>
        </w:rPr>
      </w:pPr>
      <w:r w:rsidRPr="00653FE2">
        <w:rPr>
          <w:i/>
          <w:szCs w:val="16"/>
          <w:lang w:val="en-GB"/>
        </w:rPr>
        <w:tab/>
        <w:t>--mtrf-SupportedAndAuthorized and mtrf-SupportedAndNotAuthorized shall not</w:t>
      </w:r>
    </w:p>
    <w:p w:rsidR="004731A0" w:rsidRPr="00653FE2" w:rsidRDefault="004731A0" w:rsidP="004731A0">
      <w:pPr>
        <w:pStyle w:val="ASN1TABLEmiddle"/>
        <w:widowControl/>
        <w:rPr>
          <w:szCs w:val="16"/>
          <w:lang w:val="en-GB"/>
        </w:rPr>
      </w:pPr>
      <w:r w:rsidRPr="00653FE2">
        <w:rPr>
          <w:i/>
          <w:szCs w:val="16"/>
          <w:lang w:val="en-GB"/>
        </w:rPr>
        <w:tab/>
        <w:t>-- both be present</w:t>
      </w:r>
    </w:p>
    <w:p w:rsidR="004731A0" w:rsidRPr="00653FE2" w:rsidRDefault="004731A0" w:rsidP="004731A0">
      <w:pPr>
        <w:pStyle w:val="ASN1Source"/>
        <w:rPr>
          <w:szCs w:val="16"/>
          <w:lang w:val="en-GB"/>
        </w:rPr>
      </w:pPr>
    </w:p>
    <w:p w:rsidR="004731A0" w:rsidRPr="00653FE2" w:rsidRDefault="004731A0" w:rsidP="004731A0">
      <w:pPr>
        <w:pStyle w:val="ASN1TABLEbegin"/>
        <w:rPr>
          <w:b w:val="0"/>
          <w:lang w:val="en-GB"/>
        </w:rPr>
      </w:pPr>
      <w:r w:rsidRPr="00653FE2">
        <w:rPr>
          <w:lang w:val="en-GB"/>
        </w:rPr>
        <w:t xml:space="preserve">TypeOfUpdate ::= </w:t>
      </w:r>
      <w:r w:rsidRPr="00653FE2">
        <w:rPr>
          <w:b w:val="0"/>
          <w:lang w:val="en-GB"/>
        </w:rPr>
        <w:t>ENUMERATED {</w:t>
      </w:r>
    </w:p>
    <w:p w:rsidR="004731A0" w:rsidRPr="00653FE2" w:rsidRDefault="004731A0" w:rsidP="004731A0">
      <w:pPr>
        <w:pStyle w:val="ASN1TABLEmiddle"/>
        <w:rPr>
          <w:lang w:val="en-GB"/>
        </w:rPr>
      </w:pPr>
      <w:r w:rsidRPr="00653FE2">
        <w:rPr>
          <w:lang w:val="en-GB"/>
        </w:rPr>
        <w:tab/>
        <w:t>sgsn-change (0),</w:t>
      </w:r>
    </w:p>
    <w:p w:rsidR="004731A0" w:rsidRPr="00653FE2" w:rsidRDefault="004731A0" w:rsidP="004731A0">
      <w:pPr>
        <w:pStyle w:val="ASN1TABLEmiddle"/>
        <w:rPr>
          <w:lang w:val="en-GB"/>
        </w:rPr>
      </w:pPr>
      <w:r w:rsidRPr="00653FE2">
        <w:rPr>
          <w:lang w:val="en-GB"/>
        </w:rPr>
        <w:tab/>
        <w:t>mme-change (1),</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i/>
          <w:iCs/>
          <w:lang w:val="en-GB" w:eastAsia="zh-CN"/>
        </w:rPr>
      </w:pPr>
      <w:r w:rsidRPr="00653FE2">
        <w:rPr>
          <w:i/>
          <w:iCs/>
          <w:lang w:val="en-GB"/>
        </w:rPr>
        <w:tab/>
        <w:t>-- TypeOfUpdate shall be absent if CancellationType is different from updateProcedure</w:t>
      </w:r>
    </w:p>
    <w:p w:rsidR="004731A0" w:rsidRPr="00653FE2" w:rsidRDefault="004731A0" w:rsidP="004731A0">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updateProcedure</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subscriptionWithdraw</w:t>
      </w:r>
      <w:r w:rsidRPr="00653FE2">
        <w:rPr>
          <w:szCs w:val="16"/>
          <w:lang w:val="en-GB"/>
        </w:rPr>
        <w:tab/>
        <w:t>(1),</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rsidR="004731A0" w:rsidRPr="00653FE2" w:rsidRDefault="004731A0" w:rsidP="004731A0">
      <w:pPr>
        <w:pStyle w:val="ASN1TABLEmiddle"/>
        <w:rPr>
          <w:i/>
          <w:iCs/>
          <w:lang w:val="en-GB"/>
        </w:rPr>
      </w:pPr>
      <w:r w:rsidRPr="00653FE2">
        <w:rPr>
          <w:i/>
          <w:iCs/>
          <w:lang w:val="en-GB"/>
        </w:rPr>
        <w:tab/>
        <w:t>-- The HLR shall not send values other than listed above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4731A0" w:rsidRPr="00653FE2" w:rsidRDefault="004731A0" w:rsidP="004731A0">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rsidR="004731A0" w:rsidRPr="00653FE2" w:rsidRDefault="004731A0" w:rsidP="004731A0">
      <w:pPr>
        <w:pStyle w:val="ASN1TABLEmiddle"/>
        <w:rPr>
          <w:lang w:val="en-GB"/>
        </w:rPr>
      </w:pPr>
      <w:r w:rsidRPr="00653FE2">
        <w:rPr>
          <w:lang w:val="en-GB"/>
        </w:rPr>
        <w:tab/>
        <w:t>tmsi</w:t>
      </w:r>
      <w:r>
        <w:rPr>
          <w:lang w:val="en-GB"/>
        </w:rPr>
        <w:tab/>
      </w:r>
      <w:r w:rsidRPr="00653FE2">
        <w:rPr>
          <w:lang w:val="en-GB"/>
        </w:rPr>
        <w:tab/>
        <w:t>TMSI,</w:t>
      </w:r>
    </w:p>
    <w:p w:rsidR="004731A0" w:rsidRPr="00653FE2" w:rsidRDefault="004731A0" w:rsidP="004731A0">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 within a dialogue numberOfRequestedVectors shall be present in</w:t>
      </w:r>
    </w:p>
    <w:p w:rsidR="004731A0" w:rsidRPr="00653FE2" w:rsidRDefault="004731A0" w:rsidP="004731A0">
      <w:pPr>
        <w:pStyle w:val="ASN1TABLEmiddle"/>
        <w:rPr>
          <w:lang w:val="en-GB"/>
        </w:rPr>
      </w:pPr>
      <w:r w:rsidRPr="00653FE2">
        <w:rPr>
          <w:lang w:val="en-GB"/>
        </w:rPr>
        <w:tab/>
        <w:t>-- the first service request and shall not be present in subsequent service requests.</w:t>
      </w:r>
    </w:p>
    <w:p w:rsidR="004731A0" w:rsidRPr="00653FE2" w:rsidRDefault="004731A0" w:rsidP="004731A0">
      <w:pPr>
        <w:pStyle w:val="ASN1TABLEmiddle"/>
        <w:rPr>
          <w:lang w:val="en-GB"/>
        </w:rPr>
      </w:pPr>
      <w:r w:rsidRPr="00653FE2">
        <w:rPr>
          <w:lang w:val="en-GB"/>
        </w:rPr>
        <w:tab/>
        <w:t>-- If received in a subsequent service request it shall be discarded.</w:t>
      </w:r>
    </w:p>
    <w:p w:rsidR="004731A0" w:rsidRPr="00653FE2" w:rsidRDefault="004731A0" w:rsidP="004731A0">
      <w:pPr>
        <w:pStyle w:val="ASN1TABLEmiddle"/>
        <w:rPr>
          <w:lang w:val="en-GB"/>
        </w:rPr>
      </w:pPr>
      <w:r w:rsidRPr="00653FE2">
        <w:rPr>
          <w:lang w:val="en-GB"/>
        </w:rPr>
        <w:tab/>
        <w:t>segmentationProhibited</w:t>
      </w:r>
      <w:r w:rsidRPr="00653FE2">
        <w:rPr>
          <w:lang w:val="en-GB"/>
        </w:rPr>
        <w:tab/>
        <w:t>NULL</w:t>
      </w:r>
      <w:r>
        <w:rPr>
          <w:lang w:val="en-GB"/>
        </w:rPr>
        <w:tab/>
      </w:r>
      <w:r w:rsidRPr="00653FE2">
        <w:rPr>
          <w:lang w:val="en-GB"/>
        </w:rPr>
        <w:tab/>
        <w:t>OPTIONAL,</w:t>
      </w:r>
    </w:p>
    <w:p w:rsidR="004731A0" w:rsidRPr="00653FE2" w:rsidRDefault="004731A0" w:rsidP="004731A0">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rsidR="004731A0" w:rsidRPr="00653FE2" w:rsidRDefault="004731A0" w:rsidP="004731A0">
      <w:pPr>
        <w:pStyle w:val="ASN1TABLEmiddle"/>
        <w:rPr>
          <w:lang w:val="en-GB"/>
        </w:rPr>
      </w:pPr>
      <w:r w:rsidRPr="00653FE2">
        <w:rPr>
          <w:lang w:val="en-GB"/>
        </w:rPr>
        <w:tab/>
        <w:t>hopCounter</w:t>
      </w:r>
      <w:r w:rsidRPr="00653FE2">
        <w:rPr>
          <w:lang w:val="en-GB"/>
        </w:rPr>
        <w:tab/>
        <w:t>[1] HopCounter</w:t>
      </w:r>
      <w:r w:rsidRPr="00653FE2">
        <w:rPr>
          <w:lang w:val="en-GB"/>
        </w:rPr>
        <w:tab/>
        <w:t>OPTIONAL,</w:t>
      </w:r>
    </w:p>
    <w:p w:rsidR="004731A0" w:rsidRPr="00653FE2" w:rsidRDefault="004731A0" w:rsidP="004731A0">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rsidR="004731A0" w:rsidRPr="00653FE2" w:rsidRDefault="004731A0" w:rsidP="004731A0">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HopCounter </w:t>
      </w:r>
      <w:r w:rsidRPr="00653FE2">
        <w:rPr>
          <w:b w:val="0"/>
          <w:szCs w:val="16"/>
          <w:lang w:val="en-GB"/>
        </w:rPr>
        <w:t>::= INTEGER (0..3)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rsidR="004731A0" w:rsidRPr="00653FE2" w:rsidRDefault="004731A0" w:rsidP="004731A0">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r>
        <w:rPr>
          <w:szCs w:val="16"/>
          <w:lang w:val="fr-FR"/>
        </w:rPr>
        <w:tab/>
      </w:r>
      <w:r w:rsidRPr="00653FE2">
        <w:rPr>
          <w:szCs w:val="16"/>
          <w:lang w:val="fr-FR"/>
        </w:rPr>
        <w:tab/>
        <w:t>OPTIONAL,</w:t>
      </w:r>
    </w:p>
    <w:p w:rsidR="004731A0" w:rsidRPr="00653FE2" w:rsidRDefault="004731A0" w:rsidP="004731A0">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rsidR="004731A0" w:rsidRPr="00653FE2" w:rsidRDefault="004731A0" w:rsidP="004731A0">
      <w:pPr>
        <w:pStyle w:val="ASN1TABLEmiddle"/>
        <w:rPr>
          <w:i/>
          <w:szCs w:val="16"/>
          <w:lang w:val="en-GB"/>
        </w:rPr>
      </w:pPr>
      <w:r w:rsidRPr="00653FE2">
        <w:rPr>
          <w:i/>
          <w:szCs w:val="16"/>
          <w:lang w:val="en-GB"/>
        </w:rPr>
        <w:tab/>
        <w:t>-- If multiple service requests are present in a dialogue then IMSI</w:t>
      </w:r>
    </w:p>
    <w:p w:rsidR="004731A0" w:rsidRPr="00653FE2" w:rsidRDefault="004731A0" w:rsidP="004731A0">
      <w:pPr>
        <w:pStyle w:val="ASN1TABLEmiddle"/>
        <w:rPr>
          <w:i/>
          <w:szCs w:val="16"/>
          <w:lang w:val="en-GB"/>
        </w:rPr>
      </w:pPr>
      <w:r w:rsidRPr="00653FE2">
        <w:rPr>
          <w:i/>
          <w:szCs w:val="16"/>
          <w:lang w:val="en-GB"/>
        </w:rPr>
        <w:tab/>
        <w:t>-- shall not be present in any service response other than the first one.</w:t>
      </w:r>
    </w:p>
    <w:p w:rsidR="004731A0" w:rsidRPr="00653FE2" w:rsidRDefault="004731A0" w:rsidP="004731A0">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 authentication management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rsidR="004731A0" w:rsidRPr="00653FE2" w:rsidRDefault="004731A0" w:rsidP="004731A0">
      <w:pPr>
        <w:pStyle w:val="ASN1TABLEend"/>
        <w:widowControl/>
        <w:rPr>
          <w:szCs w:val="16"/>
          <w:lang w:val="en-GB"/>
        </w:rPr>
      </w:pPr>
      <w:r w:rsidRPr="00653FE2">
        <w:rPr>
          <w:szCs w:val="16"/>
          <w:lang w:val="en-GB"/>
        </w:rPr>
        <w:tab/>
        <w:t>tripletList</w:t>
      </w:r>
      <w:r w:rsidRPr="00653FE2">
        <w:rPr>
          <w:szCs w:val="16"/>
          <w:lang w:val="en-GB"/>
        </w:rPr>
        <w:tab/>
        <w:t>[0] TripletList,</w:t>
      </w:r>
    </w:p>
    <w:p w:rsidR="004731A0" w:rsidRPr="00653FE2" w:rsidRDefault="004731A0" w:rsidP="004731A0">
      <w:pPr>
        <w:pStyle w:val="ASN1TABLEend"/>
        <w:widowControl/>
        <w:rPr>
          <w:szCs w:val="16"/>
          <w:lang w:val="en-GB"/>
        </w:rPr>
      </w:pPr>
      <w:r w:rsidRPr="00653FE2">
        <w:rPr>
          <w:szCs w:val="16"/>
          <w:lang w:val="en-GB"/>
        </w:rPr>
        <w:tab/>
        <w:t>quintupletList</w:t>
      </w:r>
      <w:r w:rsidRPr="00653FE2">
        <w:rPr>
          <w:szCs w:val="16"/>
          <w:lang w:val="en-GB"/>
        </w:rPr>
        <w:tab/>
        <w:t>[1] QuintupletList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AuthenticationTriplet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AuthenticationQuintuplet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p>
    <w:p w:rsidR="004731A0" w:rsidRPr="00653FE2" w:rsidRDefault="004731A0" w:rsidP="004731A0">
      <w:pPr>
        <w:pStyle w:val="ASN1TABLEmiddle"/>
        <w:widowControl/>
        <w:rPr>
          <w:szCs w:val="16"/>
          <w:lang w:val="en-GB"/>
        </w:rPr>
      </w:pPr>
      <w:r w:rsidRPr="00653FE2">
        <w:rPr>
          <w:szCs w:val="16"/>
          <w:lang w:val="en-GB"/>
        </w:rPr>
        <w:tab/>
        <w:t>sres</w:t>
      </w:r>
      <w:r>
        <w:rPr>
          <w:szCs w:val="16"/>
          <w:lang w:val="en-GB"/>
        </w:rPr>
        <w:tab/>
      </w:r>
      <w:r w:rsidRPr="00653FE2">
        <w:rPr>
          <w:szCs w:val="16"/>
          <w:lang w:val="en-GB"/>
        </w:rPr>
        <w:tab/>
        <w:t>SRES,</w:t>
      </w:r>
    </w:p>
    <w:p w:rsidR="004731A0" w:rsidRPr="00653FE2" w:rsidRDefault="004731A0" w:rsidP="004731A0">
      <w:pPr>
        <w:pStyle w:val="ASN1TABLEmiddle"/>
        <w:widowControl/>
        <w:rPr>
          <w:szCs w:val="16"/>
          <w:lang w:val="en-GB"/>
        </w:rPr>
      </w:pPr>
      <w:r w:rsidRPr="00653FE2">
        <w:rPr>
          <w:szCs w:val="16"/>
          <w:lang w:val="en-GB"/>
        </w:rPr>
        <w:tab/>
        <w:t>kc</w:t>
      </w:r>
      <w:r>
        <w:rPr>
          <w:szCs w:val="16"/>
          <w:lang w:val="en-GB"/>
        </w:rPr>
        <w:tab/>
      </w:r>
      <w:r w:rsidRPr="00653FE2">
        <w:rPr>
          <w:szCs w:val="16"/>
          <w:lang w:val="en-GB"/>
        </w:rPr>
        <w:tab/>
        <w:t>Kc,</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p>
    <w:p w:rsidR="004731A0" w:rsidRPr="00653FE2" w:rsidRDefault="004731A0" w:rsidP="004731A0">
      <w:pPr>
        <w:pStyle w:val="ASN1TABLEmiddle"/>
        <w:widowControl/>
        <w:rPr>
          <w:szCs w:val="16"/>
          <w:lang w:val="en-GB"/>
        </w:rPr>
      </w:pPr>
      <w:r w:rsidRPr="00653FE2">
        <w:rPr>
          <w:szCs w:val="16"/>
          <w:lang w:val="en-GB"/>
        </w:rPr>
        <w:tab/>
        <w:t>xres</w:t>
      </w:r>
      <w:r>
        <w:rPr>
          <w:szCs w:val="16"/>
          <w:lang w:val="en-GB"/>
        </w:rPr>
        <w:tab/>
      </w:r>
      <w:r w:rsidRPr="00653FE2">
        <w:rPr>
          <w:szCs w:val="16"/>
          <w:lang w:val="en-GB"/>
        </w:rPr>
        <w:tab/>
        <w:t>XRES,</w:t>
      </w:r>
    </w:p>
    <w:p w:rsidR="004731A0" w:rsidRPr="00653FE2" w:rsidRDefault="004731A0" w:rsidP="004731A0">
      <w:pPr>
        <w:pStyle w:val="ASN1TABLEmiddle"/>
        <w:widowControl/>
        <w:rPr>
          <w:szCs w:val="16"/>
          <w:lang w:val="en-GB"/>
        </w:rPr>
      </w:pPr>
      <w:r w:rsidRPr="00653FE2">
        <w:rPr>
          <w:szCs w:val="16"/>
          <w:lang w:val="en-GB"/>
        </w:rPr>
        <w:tab/>
        <w:t>ck</w:t>
      </w:r>
      <w:r>
        <w:rPr>
          <w:szCs w:val="16"/>
          <w:lang w:val="en-GB"/>
        </w:rPr>
        <w:tab/>
      </w:r>
      <w:r w:rsidRPr="00653FE2">
        <w:rPr>
          <w:szCs w:val="16"/>
          <w:lang w:val="en-GB"/>
        </w:rPr>
        <w:tab/>
        <w:t>CK,</w:t>
      </w:r>
    </w:p>
    <w:p w:rsidR="004731A0" w:rsidRPr="00653FE2" w:rsidRDefault="004731A0" w:rsidP="004731A0">
      <w:pPr>
        <w:pStyle w:val="ASN1TABLEmiddle"/>
        <w:widowControl/>
        <w:rPr>
          <w:szCs w:val="16"/>
          <w:lang w:val="en-GB"/>
        </w:rPr>
      </w:pPr>
      <w:r w:rsidRPr="00653FE2">
        <w:rPr>
          <w:szCs w:val="16"/>
          <w:lang w:val="en-GB"/>
        </w:rPr>
        <w:tab/>
        <w:t>ik</w:t>
      </w:r>
      <w:r>
        <w:rPr>
          <w:szCs w:val="16"/>
          <w:lang w:val="en-GB"/>
        </w:rPr>
        <w:tab/>
      </w:r>
      <w:r w:rsidRPr="00653FE2">
        <w:rPr>
          <w:szCs w:val="16"/>
          <w:lang w:val="en-GB"/>
        </w:rPr>
        <w:tab/>
        <w:t>IK,</w:t>
      </w:r>
    </w:p>
    <w:p w:rsidR="004731A0" w:rsidRPr="00653FE2" w:rsidRDefault="004731A0" w:rsidP="004731A0">
      <w:pPr>
        <w:pStyle w:val="ASN1TABLEmiddle"/>
        <w:widowControl/>
        <w:rPr>
          <w:szCs w:val="16"/>
          <w:lang w:val="en-GB"/>
        </w:rPr>
      </w:pPr>
      <w:r w:rsidRPr="00653FE2">
        <w:rPr>
          <w:szCs w:val="16"/>
          <w:lang w:val="en-GB"/>
        </w:rPr>
        <w:tab/>
        <w:t>autn</w:t>
      </w:r>
      <w:r>
        <w:rPr>
          <w:szCs w:val="16"/>
          <w:lang w:val="en-GB"/>
        </w:rPr>
        <w:tab/>
      </w:r>
      <w:r w:rsidRPr="00653FE2">
        <w:rPr>
          <w:szCs w:val="16"/>
          <w:lang w:val="en-GB"/>
        </w:rPr>
        <w:tab/>
        <w:t>AUTN,</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CurrentSecurityContext </w:t>
      </w:r>
      <w:r w:rsidRPr="00653FE2">
        <w:rPr>
          <w:b w:val="0"/>
          <w:szCs w:val="16"/>
          <w:lang w:val="en-GB"/>
        </w:rPr>
        <w:t>::= CHOICE {</w:t>
      </w:r>
    </w:p>
    <w:p w:rsidR="004731A0" w:rsidRPr="00653FE2" w:rsidRDefault="004731A0" w:rsidP="004731A0">
      <w:pPr>
        <w:pStyle w:val="ASN1TABLEmiddle"/>
        <w:rPr>
          <w:szCs w:val="16"/>
          <w:lang w:val="en-GB"/>
        </w:rPr>
      </w:pPr>
      <w:r w:rsidRPr="00653FE2">
        <w:rPr>
          <w:szCs w:val="16"/>
          <w:lang w:val="en-GB"/>
        </w:rPr>
        <w:tab/>
        <w:t>gsm-SecurityContextData</w:t>
      </w:r>
      <w:r w:rsidRPr="00653FE2">
        <w:rPr>
          <w:szCs w:val="16"/>
          <w:lang w:val="en-GB"/>
        </w:rPr>
        <w:tab/>
        <w:t>[0] GSM-SecurityContextData,</w:t>
      </w:r>
    </w:p>
    <w:p w:rsidR="004731A0" w:rsidRPr="00653FE2" w:rsidRDefault="004731A0" w:rsidP="004731A0">
      <w:pPr>
        <w:pStyle w:val="ASN1TABLEmiddle"/>
        <w:rPr>
          <w:szCs w:val="16"/>
          <w:lang w:val="en-GB"/>
        </w:rPr>
      </w:pPr>
      <w:r w:rsidRPr="00653FE2">
        <w:rPr>
          <w:szCs w:val="16"/>
          <w:lang w:val="en-GB"/>
        </w:rPr>
        <w:tab/>
        <w:t>umts-SecurityContextData</w:t>
      </w:r>
      <w:r w:rsidRPr="00653FE2">
        <w:rPr>
          <w:szCs w:val="16"/>
          <w:lang w:val="en-GB"/>
        </w:rPr>
        <w:tab/>
        <w:t>[1] UMTS-SecurityContextData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kc</w:t>
      </w:r>
      <w:r>
        <w:rPr>
          <w:szCs w:val="16"/>
          <w:lang w:val="en-GB"/>
        </w:rPr>
        <w:tab/>
      </w:r>
      <w:r w:rsidRPr="00653FE2">
        <w:rPr>
          <w:szCs w:val="16"/>
          <w:lang w:val="en-GB"/>
        </w:rPr>
        <w:tab/>
        <w:t>Kc,</w:t>
      </w:r>
    </w:p>
    <w:p w:rsidR="004731A0" w:rsidRPr="00653FE2" w:rsidRDefault="004731A0" w:rsidP="004731A0">
      <w:pPr>
        <w:pStyle w:val="ASN1TABLEmiddle"/>
        <w:rPr>
          <w:szCs w:val="16"/>
          <w:lang w:val="en-GB"/>
        </w:rPr>
      </w:pPr>
      <w:r w:rsidRPr="00653FE2">
        <w:rPr>
          <w:szCs w:val="16"/>
          <w:lang w:val="en-GB"/>
        </w:rPr>
        <w:tab/>
        <w:t>cksn</w:t>
      </w:r>
      <w:r>
        <w:rPr>
          <w:szCs w:val="16"/>
          <w:lang w:val="en-GB"/>
        </w:rPr>
        <w:tab/>
      </w:r>
      <w:r w:rsidRPr="00653FE2">
        <w:rPr>
          <w:szCs w:val="16"/>
          <w:lang w:val="en-GB"/>
        </w:rPr>
        <w:tab/>
        <w:t>Cksn,</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rsidR="004731A0" w:rsidRPr="00653FE2" w:rsidRDefault="004731A0" w:rsidP="004731A0">
      <w:pPr>
        <w:pStyle w:val="ASN1TABLEmiddle"/>
        <w:rPr>
          <w:szCs w:val="16"/>
          <w:lang w:val="nl-NL"/>
        </w:rPr>
      </w:pPr>
      <w:r w:rsidRPr="00653FE2">
        <w:rPr>
          <w:szCs w:val="16"/>
          <w:lang w:val="en-GB"/>
        </w:rPr>
        <w:tab/>
      </w:r>
      <w:r w:rsidRPr="00653FE2">
        <w:rPr>
          <w:szCs w:val="16"/>
          <w:lang w:val="nl-NL"/>
        </w:rPr>
        <w:t>ck</w:t>
      </w:r>
      <w:r>
        <w:rPr>
          <w:szCs w:val="16"/>
          <w:lang w:val="nl-NL"/>
        </w:rPr>
        <w:tab/>
      </w:r>
      <w:r w:rsidRPr="00653FE2">
        <w:rPr>
          <w:szCs w:val="16"/>
          <w:lang w:val="nl-NL"/>
        </w:rPr>
        <w:tab/>
        <w:t>CK,</w:t>
      </w:r>
    </w:p>
    <w:p w:rsidR="004731A0" w:rsidRPr="00653FE2" w:rsidRDefault="004731A0" w:rsidP="004731A0">
      <w:pPr>
        <w:pStyle w:val="ASN1TABLEmiddle"/>
        <w:rPr>
          <w:szCs w:val="16"/>
          <w:lang w:val="nl-NL"/>
        </w:rPr>
      </w:pPr>
      <w:r w:rsidRPr="00653FE2">
        <w:rPr>
          <w:szCs w:val="16"/>
          <w:lang w:val="nl-NL"/>
        </w:rPr>
        <w:tab/>
        <w:t>ik</w:t>
      </w:r>
      <w:r>
        <w:rPr>
          <w:szCs w:val="16"/>
          <w:lang w:val="nl-NL"/>
        </w:rPr>
        <w:tab/>
      </w:r>
      <w:r w:rsidRPr="00653FE2">
        <w:rPr>
          <w:szCs w:val="16"/>
          <w:lang w:val="nl-NL"/>
        </w:rPr>
        <w:tab/>
        <w:t>IK,</w:t>
      </w:r>
    </w:p>
    <w:p w:rsidR="004731A0" w:rsidRPr="00653FE2" w:rsidRDefault="004731A0" w:rsidP="004731A0">
      <w:pPr>
        <w:pStyle w:val="ASN1TABLEmiddle"/>
        <w:rPr>
          <w:szCs w:val="16"/>
          <w:lang w:val="nl-NL"/>
        </w:rPr>
      </w:pPr>
      <w:r w:rsidRPr="00653FE2">
        <w:rPr>
          <w:szCs w:val="16"/>
          <w:lang w:val="nl-NL"/>
        </w:rPr>
        <w:tab/>
        <w:t>ksi</w:t>
      </w:r>
      <w:r>
        <w:rPr>
          <w:szCs w:val="16"/>
          <w:lang w:val="nl-NL"/>
        </w:rPr>
        <w:tab/>
      </w:r>
      <w:r w:rsidRPr="00653FE2">
        <w:rPr>
          <w:szCs w:val="16"/>
          <w:lang w:val="nl-NL"/>
        </w:rPr>
        <w:tab/>
        <w:t>KSI,</w:t>
      </w:r>
    </w:p>
    <w:p w:rsidR="004731A0" w:rsidRPr="00653FE2" w:rsidRDefault="004731A0" w:rsidP="004731A0">
      <w:pPr>
        <w:pStyle w:val="ASN1TABLEmiddle"/>
        <w:rPr>
          <w:szCs w:val="16"/>
          <w:lang w:val="nl-NL"/>
        </w:rPr>
      </w:pPr>
      <w:r w:rsidRPr="00653FE2">
        <w:rPr>
          <w:szCs w:val="16"/>
          <w:lang w:val="nl-NL"/>
        </w:rPr>
        <w:tab/>
        <w:t>... }</w:t>
      </w:r>
    </w:p>
    <w:p w:rsidR="004731A0" w:rsidRPr="00653FE2" w:rsidRDefault="004731A0" w:rsidP="004731A0">
      <w:pPr>
        <w:pStyle w:val="ASN1Source"/>
        <w:widowControl/>
        <w:rPr>
          <w:szCs w:val="16"/>
          <w:lang w:val="nl-NL"/>
        </w:rPr>
      </w:pPr>
    </w:p>
    <w:p w:rsidR="004731A0" w:rsidRPr="00653FE2" w:rsidRDefault="004731A0" w:rsidP="004731A0">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rsidR="004731A0" w:rsidRPr="00653FE2" w:rsidRDefault="004731A0" w:rsidP="004731A0">
      <w:pPr>
        <w:pStyle w:val="ASN1Source"/>
        <w:widowControl/>
        <w:rPr>
          <w:szCs w:val="16"/>
          <w:lang w:val="nl-NL"/>
        </w:rPr>
      </w:pPr>
    </w:p>
    <w:p w:rsidR="004731A0" w:rsidRPr="00653FE2" w:rsidRDefault="004731A0" w:rsidP="004731A0">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rsidR="004731A0" w:rsidRPr="00653FE2" w:rsidRDefault="004731A0" w:rsidP="004731A0">
      <w:pPr>
        <w:pStyle w:val="ASN1Source"/>
        <w:widowControl/>
        <w:rPr>
          <w:szCs w:val="16"/>
          <w:lang w:val="nl-NL"/>
        </w:rPr>
      </w:pPr>
    </w:p>
    <w:p w:rsidR="004731A0" w:rsidRPr="00653FE2" w:rsidRDefault="004731A0" w:rsidP="004731A0">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rsidR="004731A0" w:rsidRPr="00653FE2" w:rsidRDefault="004731A0" w:rsidP="004731A0">
      <w:pPr>
        <w:pStyle w:val="ASN1Source"/>
        <w:widowControl/>
        <w:rPr>
          <w:szCs w:val="16"/>
          <w:lang w:val="nl-NL"/>
        </w:rPr>
      </w:pPr>
    </w:p>
    <w:p w:rsidR="004731A0" w:rsidRPr="00653FE2" w:rsidRDefault="004731A0" w:rsidP="004731A0">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rsidR="004731A0" w:rsidRPr="00653FE2" w:rsidRDefault="004731A0" w:rsidP="004731A0">
      <w:pPr>
        <w:pStyle w:val="ASN1Source"/>
        <w:widowControl/>
        <w:rPr>
          <w:szCs w:val="16"/>
          <w:lang w:val="nl-NL"/>
        </w:rPr>
      </w:pPr>
    </w:p>
    <w:p w:rsidR="004731A0" w:rsidRPr="00653FE2" w:rsidRDefault="004731A0" w:rsidP="004731A0">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rsidR="004731A0" w:rsidRPr="00653FE2" w:rsidRDefault="004731A0" w:rsidP="004731A0">
      <w:pPr>
        <w:pStyle w:val="ASN1Source"/>
        <w:widowControl/>
        <w:rPr>
          <w:szCs w:val="16"/>
          <w:lang w:val="nl-NL"/>
        </w:rPr>
      </w:pPr>
    </w:p>
    <w:p w:rsidR="004731A0" w:rsidRPr="00653FE2" w:rsidRDefault="004731A0" w:rsidP="004731A0">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Cksn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The internal structure is defined in 3GPP TS 24.008</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KSI </w:t>
      </w:r>
      <w:r w:rsidRPr="00653FE2">
        <w:rPr>
          <w:b w:val="0"/>
          <w:szCs w:val="16"/>
          <w:lang w:val="en-GB"/>
        </w:rPr>
        <w:t>::= OCTET STRING (SIZE (1))</w:t>
      </w:r>
    </w:p>
    <w:p w:rsidR="004731A0" w:rsidRPr="00653FE2" w:rsidRDefault="004731A0" w:rsidP="004731A0">
      <w:pPr>
        <w:pStyle w:val="ASN1TABLEmiddle"/>
        <w:rPr>
          <w:i/>
          <w:szCs w:val="16"/>
          <w:lang w:val="en-GB"/>
        </w:rPr>
      </w:pPr>
      <w:r w:rsidRPr="00653FE2">
        <w:rPr>
          <w:i/>
          <w:szCs w:val="16"/>
          <w:lang w:val="en-GB"/>
        </w:rPr>
        <w:tab/>
        <w:t>-- The internal structure is defined in 3GPP TS 24.008</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failureCause</w:t>
      </w:r>
      <w:r w:rsidRPr="00653FE2">
        <w:rPr>
          <w:szCs w:val="16"/>
          <w:lang w:val="en-GB"/>
        </w:rPr>
        <w:tab/>
        <w:t>FailureCause,</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rsidR="004731A0" w:rsidRPr="00653FE2" w:rsidRDefault="004731A0" w:rsidP="004731A0">
      <w:pPr>
        <w:pStyle w:val="ASN1Source"/>
        <w:rPr>
          <w:szCs w:val="16"/>
          <w:lang w:val="en-GB"/>
        </w:rPr>
      </w:pPr>
    </w:p>
    <w:p w:rsidR="004731A0" w:rsidRPr="00653FE2" w:rsidRDefault="004731A0" w:rsidP="004731A0">
      <w:pPr>
        <w:pStyle w:val="ASN1TABLEbegin"/>
        <w:rPr>
          <w:b w:val="0"/>
          <w:lang w:val="en-GB"/>
        </w:rPr>
      </w:pPr>
      <w:r w:rsidRPr="00653FE2">
        <w:rPr>
          <w:lang w:val="en-GB"/>
        </w:rPr>
        <w:t xml:space="preserve">AccessType ::= </w:t>
      </w:r>
      <w:r w:rsidRPr="00653FE2">
        <w:rPr>
          <w:b w:val="0"/>
          <w:lang w:val="en-GB"/>
        </w:rPr>
        <w:t>ENUMERATED {</w:t>
      </w:r>
    </w:p>
    <w:p w:rsidR="004731A0" w:rsidRPr="00653FE2" w:rsidRDefault="004731A0" w:rsidP="004731A0">
      <w:pPr>
        <w:pStyle w:val="ASN1TABLEmiddle"/>
        <w:rPr>
          <w:lang w:val="en-GB"/>
        </w:rPr>
      </w:pPr>
      <w:r w:rsidRPr="00653FE2">
        <w:rPr>
          <w:lang w:val="en-GB"/>
        </w:rPr>
        <w:tab/>
        <w:t>call (0),</w:t>
      </w:r>
    </w:p>
    <w:p w:rsidR="004731A0" w:rsidRPr="00653FE2" w:rsidRDefault="004731A0" w:rsidP="004731A0">
      <w:pPr>
        <w:pStyle w:val="ASN1TABLEmiddle"/>
        <w:rPr>
          <w:lang w:val="en-GB"/>
        </w:rPr>
      </w:pPr>
      <w:r w:rsidRPr="00653FE2">
        <w:rPr>
          <w:lang w:val="en-GB"/>
        </w:rPr>
        <w:tab/>
        <w:t>emergencyCall (1),</w:t>
      </w:r>
    </w:p>
    <w:p w:rsidR="004731A0" w:rsidRPr="00653FE2" w:rsidRDefault="004731A0" w:rsidP="004731A0">
      <w:pPr>
        <w:pStyle w:val="ASN1TABLEmiddle"/>
        <w:rPr>
          <w:lang w:val="en-GB"/>
        </w:rPr>
      </w:pPr>
      <w:r w:rsidRPr="00653FE2">
        <w:rPr>
          <w:lang w:val="en-GB"/>
        </w:rPr>
        <w:tab/>
        <w:t>locationUpdating (2),</w:t>
      </w:r>
    </w:p>
    <w:p w:rsidR="004731A0" w:rsidRPr="00653FE2" w:rsidRDefault="004731A0" w:rsidP="004731A0">
      <w:pPr>
        <w:pStyle w:val="ASN1TABLEmiddle"/>
        <w:rPr>
          <w:lang w:val="en-GB"/>
        </w:rPr>
      </w:pPr>
      <w:r w:rsidRPr="00653FE2">
        <w:rPr>
          <w:lang w:val="en-GB"/>
        </w:rPr>
        <w:tab/>
        <w:t>supplementaryService (3),</w:t>
      </w:r>
    </w:p>
    <w:p w:rsidR="004731A0" w:rsidRPr="00653FE2" w:rsidRDefault="004731A0" w:rsidP="004731A0">
      <w:pPr>
        <w:pStyle w:val="ASN1TABLEmiddle"/>
        <w:rPr>
          <w:lang w:val="en-GB"/>
        </w:rPr>
      </w:pPr>
      <w:r w:rsidRPr="00653FE2">
        <w:rPr>
          <w:lang w:val="en-GB"/>
        </w:rPr>
        <w:tab/>
        <w:t>shortMessage (4),</w:t>
      </w:r>
    </w:p>
    <w:p w:rsidR="004731A0" w:rsidRPr="00653FE2" w:rsidRDefault="004731A0" w:rsidP="004731A0">
      <w:pPr>
        <w:pStyle w:val="ASN1TABLEmiddle"/>
        <w:rPr>
          <w:lang w:val="en-GB"/>
        </w:rPr>
      </w:pPr>
      <w:r w:rsidRPr="00653FE2">
        <w:rPr>
          <w:lang w:val="en-GB"/>
        </w:rPr>
        <w:tab/>
        <w:t>gprsAttach (5),</w:t>
      </w:r>
    </w:p>
    <w:p w:rsidR="004731A0" w:rsidRPr="00653FE2" w:rsidRDefault="004731A0" w:rsidP="004731A0">
      <w:pPr>
        <w:pStyle w:val="ASN1TABLEmiddle"/>
        <w:rPr>
          <w:lang w:val="en-GB"/>
        </w:rPr>
      </w:pPr>
      <w:r w:rsidRPr="00653FE2">
        <w:rPr>
          <w:lang w:val="en-GB"/>
        </w:rPr>
        <w:tab/>
        <w:t>routingAreaUpdating (6),</w:t>
      </w:r>
    </w:p>
    <w:p w:rsidR="004731A0" w:rsidRPr="00653FE2" w:rsidRDefault="004731A0" w:rsidP="004731A0">
      <w:pPr>
        <w:pStyle w:val="ASN1TABLEmiddle"/>
        <w:rPr>
          <w:lang w:val="en-GB"/>
        </w:rPr>
      </w:pPr>
      <w:r w:rsidRPr="00653FE2">
        <w:rPr>
          <w:lang w:val="en-GB"/>
        </w:rPr>
        <w:tab/>
        <w:t>serviceRequest (7),</w:t>
      </w:r>
    </w:p>
    <w:p w:rsidR="004731A0" w:rsidRPr="00653FE2" w:rsidRDefault="004731A0" w:rsidP="004731A0">
      <w:pPr>
        <w:pStyle w:val="ASN1TABLEmiddle"/>
        <w:rPr>
          <w:lang w:val="en-GB"/>
        </w:rPr>
      </w:pPr>
      <w:r w:rsidRPr="00653FE2">
        <w:rPr>
          <w:lang w:val="en-GB"/>
        </w:rPr>
        <w:tab/>
        <w:t>pdpContextActivation (8),</w:t>
      </w:r>
    </w:p>
    <w:p w:rsidR="004731A0" w:rsidRPr="00653FE2" w:rsidRDefault="004731A0" w:rsidP="004731A0">
      <w:pPr>
        <w:pStyle w:val="ASN1TABLEmiddle"/>
        <w:rPr>
          <w:lang w:val="en-GB"/>
        </w:rPr>
      </w:pPr>
      <w:r w:rsidRPr="00653FE2">
        <w:rPr>
          <w:lang w:val="en-GB"/>
        </w:rPr>
        <w:tab/>
        <w:t>pdpContextDeactivation (9),</w:t>
      </w:r>
    </w:p>
    <w:p w:rsidR="004731A0" w:rsidRPr="00653FE2" w:rsidRDefault="004731A0" w:rsidP="004731A0">
      <w:pPr>
        <w:pStyle w:val="ASN1TABLEmiddle"/>
        <w:rPr>
          <w:b/>
          <w:lang w:val="en-GB"/>
        </w:rPr>
      </w:pPr>
      <w:r w:rsidRPr="00653FE2">
        <w:rPr>
          <w:lang w:val="en-GB"/>
        </w:rPr>
        <w:tab/>
        <w:t>...</w:t>
      </w:r>
      <w:r w:rsidRPr="00653FE2">
        <w:rPr>
          <w:b/>
          <w:lang w:val="en-GB"/>
        </w:rPr>
        <w:t>,</w:t>
      </w:r>
    </w:p>
    <w:p w:rsidR="004731A0" w:rsidRPr="00653FE2" w:rsidRDefault="004731A0" w:rsidP="004731A0">
      <w:pPr>
        <w:pStyle w:val="ASN1TABLEmiddle"/>
        <w:rPr>
          <w:lang w:val="en-GB"/>
        </w:rPr>
      </w:pPr>
      <w:r w:rsidRPr="00653FE2">
        <w:rPr>
          <w:lang w:val="en-GB"/>
        </w:rPr>
        <w:tab/>
        <w:t>gprsDetach (10)}</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received values greater than 10 shall be ignored.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en-GB"/>
        </w:rPr>
      </w:pPr>
      <w:r w:rsidRPr="00653FE2">
        <w:rPr>
          <w:lang w:val="en-GB"/>
        </w:rPr>
        <w:t xml:space="preserve">FailureCause ::= </w:t>
      </w:r>
      <w:r w:rsidRPr="00653FE2">
        <w:rPr>
          <w:b w:val="0"/>
          <w:lang w:val="en-GB"/>
        </w:rPr>
        <w:t>ENUMERATED {</w:t>
      </w:r>
    </w:p>
    <w:p w:rsidR="004731A0" w:rsidRPr="00653FE2" w:rsidRDefault="004731A0" w:rsidP="004731A0">
      <w:pPr>
        <w:pStyle w:val="ASN1TABLEmiddle"/>
        <w:rPr>
          <w:lang w:val="en-GB"/>
        </w:rPr>
      </w:pPr>
      <w:r w:rsidRPr="00653FE2">
        <w:rPr>
          <w:lang w:val="en-GB"/>
        </w:rPr>
        <w:tab/>
        <w:t>wrongUserResponse  (0),</w:t>
      </w:r>
    </w:p>
    <w:p w:rsidR="004731A0" w:rsidRPr="00653FE2" w:rsidRDefault="004731A0" w:rsidP="004731A0">
      <w:pPr>
        <w:pStyle w:val="ASN1TABLEmiddle"/>
        <w:rPr>
          <w:lang w:val="en-GB"/>
        </w:rPr>
      </w:pPr>
      <w:r w:rsidRPr="00653FE2">
        <w:rPr>
          <w:lang w:val="en-GB"/>
        </w:rPr>
        <w:tab/>
        <w:t>wrongNetworkSignature  (1)}</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gprs location registration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UpdateGprsLocationArg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rsidR="004731A0" w:rsidRPr="00653FE2" w:rsidRDefault="004731A0" w:rsidP="004731A0">
      <w:pPr>
        <w:pStyle w:val="ASN1TABLEmiddle"/>
        <w:widowControl/>
        <w:rPr>
          <w:szCs w:val="16"/>
          <w:lang w:val="en-GB"/>
        </w:rPr>
      </w:pPr>
      <w:r w:rsidRPr="00653FE2">
        <w:rPr>
          <w:szCs w:val="16"/>
          <w:lang w:val="en-GB"/>
        </w:rPr>
        <w:tab/>
        <w:t>sgsn-Address</w:t>
      </w:r>
      <w:r w:rsidRPr="00653FE2">
        <w:rPr>
          <w:szCs w:val="16"/>
          <w:lang w:val="en-GB"/>
        </w:rPr>
        <w:tab/>
        <w:t>GSN-Address,</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rsidR="004731A0" w:rsidRPr="00653FE2" w:rsidRDefault="004731A0" w:rsidP="004731A0">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rsidR="004731A0" w:rsidRPr="00653FE2" w:rsidRDefault="004731A0" w:rsidP="004731A0">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rsidR="004731A0" w:rsidRPr="00653FE2" w:rsidRDefault="004731A0" w:rsidP="004731A0">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rsidR="004731A0" w:rsidRPr="00653FE2" w:rsidRDefault="004731A0" w:rsidP="004731A0">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rsidR="004731A0" w:rsidRPr="00653FE2" w:rsidRDefault="004731A0" w:rsidP="004731A0">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rsidR="004731A0" w:rsidRPr="00653FE2" w:rsidRDefault="004731A0" w:rsidP="004731A0">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Used-RAT-Type</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utran  (0),</w:t>
      </w:r>
    </w:p>
    <w:p w:rsidR="004731A0" w:rsidRPr="00653FE2" w:rsidRDefault="004731A0" w:rsidP="004731A0">
      <w:pPr>
        <w:pStyle w:val="ASN1TABLEmiddle"/>
        <w:widowControl/>
        <w:rPr>
          <w:szCs w:val="16"/>
          <w:lang w:val="sv-SE"/>
        </w:rPr>
      </w:pPr>
      <w:r w:rsidRPr="00653FE2">
        <w:rPr>
          <w:szCs w:val="16"/>
          <w:lang w:val="en-GB"/>
        </w:rPr>
        <w:tab/>
      </w:r>
      <w:r w:rsidRPr="00653FE2">
        <w:rPr>
          <w:szCs w:val="16"/>
          <w:lang w:val="sv-SE"/>
        </w:rPr>
        <w:t>geran  (1),</w:t>
      </w:r>
    </w:p>
    <w:p w:rsidR="004731A0" w:rsidRPr="00653FE2" w:rsidRDefault="004731A0" w:rsidP="004731A0">
      <w:pPr>
        <w:pStyle w:val="ASN1TABLEmiddle"/>
        <w:widowControl/>
        <w:rPr>
          <w:szCs w:val="16"/>
          <w:lang w:val="sv-SE"/>
        </w:rPr>
      </w:pPr>
      <w:r w:rsidRPr="00653FE2">
        <w:rPr>
          <w:szCs w:val="16"/>
          <w:lang w:val="sv-SE"/>
        </w:rPr>
        <w:tab/>
        <w:t>gan    (2),</w:t>
      </w:r>
    </w:p>
    <w:p w:rsidR="004731A0" w:rsidRPr="00653FE2" w:rsidRDefault="004731A0" w:rsidP="004731A0">
      <w:pPr>
        <w:pStyle w:val="ASN1TABLEmiddle"/>
        <w:widowControl/>
        <w:rPr>
          <w:szCs w:val="16"/>
          <w:lang w:val="sv-SE"/>
        </w:rPr>
      </w:pPr>
      <w:r w:rsidRPr="00653FE2">
        <w:rPr>
          <w:szCs w:val="16"/>
          <w:lang w:val="sv-SE"/>
        </w:rPr>
        <w:tab/>
        <w:t>i-hspa-evolution (3),</w:t>
      </w:r>
    </w:p>
    <w:p w:rsidR="004731A0" w:rsidRPr="00653FE2" w:rsidRDefault="004731A0" w:rsidP="004731A0">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rsidR="004731A0" w:rsidRPr="00653FE2" w:rsidRDefault="004731A0" w:rsidP="004731A0">
      <w:pPr>
        <w:pStyle w:val="ASN1TABLEmiddle"/>
        <w:rPr>
          <w:szCs w:val="16"/>
        </w:rPr>
      </w:pPr>
      <w:r w:rsidRPr="00653FE2">
        <w:rPr>
          <w:szCs w:val="16"/>
          <w:lang w:val="en-GB"/>
        </w:rPr>
        <w:tab/>
      </w:r>
      <w:r w:rsidRPr="00653FE2">
        <w:rPr>
          <w:szCs w:val="16"/>
        </w:rPr>
        <w:t>pdn-gw-update</w:t>
      </w:r>
      <w:r w:rsidRPr="00653FE2">
        <w:rPr>
          <w:szCs w:val="16"/>
        </w:rPr>
        <w:tab/>
        <w:t>[0] PDN-GW-Update,</w:t>
      </w:r>
    </w:p>
    <w:p w:rsidR="004731A0" w:rsidRPr="00653FE2" w:rsidRDefault="004731A0" w:rsidP="004731A0">
      <w:pPr>
        <w:pStyle w:val="ASN1TABLEmiddle"/>
        <w:rPr>
          <w:szCs w:val="16"/>
        </w:rPr>
      </w:pPr>
      <w:r w:rsidRPr="00653FE2">
        <w:rPr>
          <w:szCs w:val="16"/>
        </w:rPr>
        <w:tab/>
        <w:t>isr-Information</w:t>
      </w:r>
      <w:r w:rsidRPr="00653FE2">
        <w:rPr>
          <w:szCs w:val="16"/>
        </w:rPr>
        <w:tab/>
        <w:t>[1] ISR-Information }</w:t>
      </w:r>
    </w:p>
    <w:p w:rsidR="004731A0" w:rsidRPr="00653FE2" w:rsidRDefault="004731A0" w:rsidP="004731A0">
      <w:pPr>
        <w:pStyle w:val="ASN1Source"/>
        <w:rPr>
          <w:szCs w:val="16"/>
        </w:rPr>
      </w:pPr>
    </w:p>
    <w:p w:rsidR="004731A0" w:rsidRPr="00653FE2" w:rsidRDefault="004731A0" w:rsidP="004731A0">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rsidR="004731A0" w:rsidRPr="00653FE2" w:rsidRDefault="004731A0" w:rsidP="004731A0">
      <w:pPr>
        <w:pStyle w:val="ASN1TABLEmiddle"/>
        <w:rPr>
          <w:szCs w:val="16"/>
        </w:rPr>
      </w:pPr>
      <w:r w:rsidRPr="00653FE2">
        <w:rPr>
          <w:szCs w:val="16"/>
        </w:rPr>
        <w:tab/>
        <w:t>apn</w:t>
      </w:r>
      <w:r>
        <w:rPr>
          <w:szCs w:val="16"/>
        </w:rPr>
        <w:tab/>
      </w:r>
      <w:r w:rsidRPr="00653FE2">
        <w:rPr>
          <w:szCs w:val="16"/>
        </w:rPr>
        <w:tab/>
        <w:t>[0] APN</w:t>
      </w:r>
      <w:r>
        <w:rPr>
          <w:szCs w:val="16"/>
        </w:rPr>
        <w:tab/>
      </w:r>
      <w:r w:rsidRPr="00653FE2">
        <w:rPr>
          <w:szCs w:val="16"/>
        </w:rPr>
        <w:t>OPTIONAL,</w:t>
      </w:r>
    </w:p>
    <w:p w:rsidR="004731A0" w:rsidRPr="00653FE2" w:rsidRDefault="004731A0" w:rsidP="004731A0">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rsidR="004731A0" w:rsidRPr="00653FE2" w:rsidRDefault="004731A0" w:rsidP="004731A0">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rsidR="004731A0" w:rsidRPr="00653FE2" w:rsidRDefault="004731A0" w:rsidP="004731A0">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w:t>
      </w:r>
      <w:r w:rsidRPr="00653FE2">
        <w:rPr>
          <w:i/>
          <w:iCs/>
          <w:lang w:val="en-GB"/>
        </w:rPr>
        <w:tab/>
        <w:t>The pdn-gw-update IE shall include the pdn-gw-Identity, and the apn or/and the contextID.</w:t>
      </w:r>
    </w:p>
    <w:p w:rsidR="004731A0" w:rsidRPr="00653FE2" w:rsidRDefault="004731A0" w:rsidP="004731A0">
      <w:pPr>
        <w:pStyle w:val="ASN1TABLEmiddle"/>
        <w:rPr>
          <w:i/>
          <w:iCs/>
          <w:lang w:val="en-GB"/>
        </w:rPr>
      </w:pPr>
      <w:r w:rsidRPr="00653FE2">
        <w:rPr>
          <w:i/>
          <w:iCs/>
          <w:lang w:val="en-GB"/>
        </w:rPr>
        <w:t>--</w:t>
      </w:r>
      <w:r w:rsidRPr="00653FE2">
        <w:rPr>
          <w:i/>
          <w:iCs/>
          <w:lang w:val="en-GB"/>
        </w:rPr>
        <w:tab/>
        <w:t>The HSS shall ignore the eps-info IE if it includes a pdn-gw-update IE which does not</w:t>
      </w:r>
    </w:p>
    <w:p w:rsidR="004731A0" w:rsidRPr="00653FE2" w:rsidRDefault="004731A0" w:rsidP="004731A0">
      <w:pPr>
        <w:pStyle w:val="ASN1TABLEmiddle"/>
        <w:rPr>
          <w:i/>
          <w:iCs/>
          <w:lang w:val="en-GB"/>
        </w:rPr>
      </w:pPr>
      <w:r w:rsidRPr="00653FE2">
        <w:rPr>
          <w:i/>
          <w:iCs/>
          <w:lang w:val="en-GB"/>
        </w:rPr>
        <w:t>--</w:t>
      </w:r>
      <w:r w:rsidRPr="00653FE2">
        <w:rPr>
          <w:i/>
          <w:iCs/>
          <w:lang w:val="en-GB"/>
        </w:rPr>
        <w:tab/>
        <w:t>include pdn-gw-Identity.</w:t>
      </w:r>
    </w:p>
    <w:p w:rsidR="004731A0" w:rsidRPr="00653FE2" w:rsidRDefault="004731A0" w:rsidP="004731A0">
      <w:pPr>
        <w:pStyle w:val="ASN1TABLEmiddle"/>
        <w:rPr>
          <w:i/>
          <w:iCs/>
          <w:lang w:val="en-GB"/>
        </w:rPr>
      </w:pPr>
      <w:r w:rsidRPr="00653FE2">
        <w:rPr>
          <w:i/>
          <w:iCs/>
          <w:lang w:val="en-GB"/>
        </w:rPr>
        <w:t>--</w:t>
      </w:r>
      <w:r w:rsidRPr="00653FE2">
        <w:rPr>
          <w:i/>
          <w:iCs/>
          <w:lang w:val="en-GB"/>
        </w:rPr>
        <w:tab/>
        <w:t>The pdn-gw-Identity is defined as OPTIONAL for backward compatility reason with</w:t>
      </w:r>
    </w:p>
    <w:p w:rsidR="004731A0" w:rsidRPr="00653FE2" w:rsidRDefault="004731A0" w:rsidP="004731A0">
      <w:pPr>
        <w:pStyle w:val="ASN1TABLEmiddle"/>
        <w:rPr>
          <w:i/>
          <w:iCs/>
          <w:lang w:val="en-GB"/>
        </w:rPr>
      </w:pPr>
      <w:r w:rsidRPr="00653FE2">
        <w:rPr>
          <w:i/>
          <w:iCs/>
          <w:lang w:val="en-GB"/>
        </w:rPr>
        <w:t>--</w:t>
      </w:r>
      <w:r w:rsidRPr="00653FE2">
        <w:rPr>
          <w:i/>
          <w:iCs/>
          <w:lang w:val="en-GB"/>
        </w:rPr>
        <w:tab/>
        <w:t>outdated earlier versions of this specification.</w:t>
      </w:r>
    </w:p>
    <w:p w:rsidR="004731A0" w:rsidRPr="00653FE2" w:rsidRDefault="004731A0" w:rsidP="004731A0">
      <w:pPr>
        <w:pStyle w:val="ASN1TABLEmiddle"/>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ISR-Information</w:t>
      </w:r>
      <w:r w:rsidRPr="00653FE2">
        <w:rPr>
          <w:b w:val="0"/>
          <w:szCs w:val="16"/>
          <w:lang w:val="en-GB"/>
        </w:rPr>
        <w:t>::= BIT STRING {</w:t>
      </w:r>
    </w:p>
    <w:p w:rsidR="004731A0" w:rsidRPr="00653FE2" w:rsidRDefault="004731A0" w:rsidP="004731A0">
      <w:pPr>
        <w:pStyle w:val="ASN1TABLEmiddle"/>
        <w:widowControl/>
        <w:rPr>
          <w:szCs w:val="16"/>
          <w:lang w:val="en-GB"/>
        </w:rPr>
      </w:pPr>
      <w:r w:rsidRPr="00653FE2">
        <w:rPr>
          <w:szCs w:val="16"/>
          <w:lang w:val="en-GB"/>
        </w:rPr>
        <w:tab/>
        <w:t>updateLocation  (0),</w:t>
      </w:r>
    </w:p>
    <w:p w:rsidR="004731A0" w:rsidRPr="00653FE2" w:rsidRDefault="004731A0" w:rsidP="004731A0">
      <w:pPr>
        <w:pStyle w:val="ASN1TABLEmiddle"/>
        <w:widowControl/>
        <w:rPr>
          <w:szCs w:val="16"/>
          <w:lang w:val="en-GB"/>
        </w:rPr>
      </w:pPr>
      <w:r w:rsidRPr="00653FE2">
        <w:rPr>
          <w:szCs w:val="16"/>
          <w:lang w:val="en-GB"/>
        </w:rPr>
        <w:tab/>
        <w:t>cancelSGSN  (1),</w:t>
      </w:r>
    </w:p>
    <w:p w:rsidR="004731A0" w:rsidRPr="00653FE2" w:rsidRDefault="004731A0" w:rsidP="004731A0">
      <w:pPr>
        <w:pStyle w:val="ASN1TABLEmiddle"/>
        <w:widowControl/>
        <w:rPr>
          <w:szCs w:val="16"/>
          <w:lang w:val="en-GB"/>
        </w:rPr>
      </w:pPr>
      <w:r w:rsidRPr="00653FE2">
        <w:rPr>
          <w:szCs w:val="16"/>
          <w:lang w:val="en-GB"/>
        </w:rPr>
        <w:tab/>
        <w:t>initialAttachIndicator  (2)} (SIZE (3..8))</w:t>
      </w:r>
    </w:p>
    <w:p w:rsidR="004731A0" w:rsidRPr="00653FE2" w:rsidRDefault="004731A0" w:rsidP="004731A0">
      <w:pPr>
        <w:pStyle w:val="ASN1TABLEmiddle"/>
        <w:rPr>
          <w:i/>
          <w:iCs/>
          <w:lang w:val="en-GB"/>
        </w:rPr>
      </w:pPr>
      <w:r w:rsidRPr="00653FE2">
        <w:rPr>
          <w:i/>
          <w:iCs/>
          <w:lang w:val="en-GB"/>
        </w:rPr>
        <w:tab/>
        <w:t>-- exception handling: reception of unknown bit assignments in the</w:t>
      </w:r>
    </w:p>
    <w:p w:rsidR="004731A0" w:rsidRPr="00653FE2" w:rsidRDefault="004731A0" w:rsidP="004731A0">
      <w:pPr>
        <w:pStyle w:val="ASN1TABLEmiddle"/>
        <w:rPr>
          <w:i/>
          <w:iCs/>
          <w:lang w:val="en-GB"/>
        </w:rPr>
      </w:pPr>
      <w:r w:rsidRPr="00653FE2">
        <w:rPr>
          <w:i/>
          <w:iCs/>
          <w:lang w:val="en-GB"/>
        </w:rPr>
        <w:tab/>
        <w:t>-- ISR-Information data type shall be discarded by the receiver</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SGSN-Capability</w:t>
      </w:r>
      <w:r w:rsidRPr="00653FE2">
        <w:rPr>
          <w:szCs w:val="16"/>
          <w:lang w:val="en-GB"/>
        </w:rPr>
        <w:t xml:space="preserve"> </w:t>
      </w:r>
      <w:r w:rsidRPr="00653FE2">
        <w:rPr>
          <w:b w:val="0"/>
          <w:szCs w:val="16"/>
          <w:lang w:val="en-GB"/>
        </w:rPr>
        <w:t>::= SEQUENCE{</w:t>
      </w:r>
    </w:p>
    <w:p w:rsidR="004731A0" w:rsidRPr="00653FE2" w:rsidRDefault="004731A0" w:rsidP="004731A0">
      <w:pPr>
        <w:pStyle w:val="ASN1TABLEmiddle"/>
        <w:rPr>
          <w:szCs w:val="16"/>
          <w:lang w:val="en-GB"/>
        </w:rPr>
      </w:pPr>
      <w:r w:rsidRPr="00653FE2">
        <w:rPr>
          <w:szCs w:val="16"/>
          <w:lang w:val="en-GB"/>
        </w:rPr>
        <w:tab/>
        <w:t>solsaSupportIndicator</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rsidR="004731A0" w:rsidRPr="00653FE2" w:rsidRDefault="004731A0" w:rsidP="004731A0">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rsidR="004731A0" w:rsidRPr="00653FE2" w:rsidRDefault="004731A0" w:rsidP="004731A0">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rsidR="004731A0" w:rsidRPr="00653FE2" w:rsidRDefault="004731A0" w:rsidP="004731A0">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rsidR="004731A0" w:rsidRPr="00653FE2" w:rsidRDefault="004731A0" w:rsidP="004731A0">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rsidR="004731A0" w:rsidRPr="00653FE2" w:rsidRDefault="004731A0" w:rsidP="004731A0">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rsidR="004731A0" w:rsidRPr="00653FE2" w:rsidRDefault="004731A0" w:rsidP="004731A0">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rsidR="004731A0" w:rsidRPr="00653FE2" w:rsidRDefault="004731A0" w:rsidP="004731A0">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rsidR="004731A0" w:rsidRPr="00653FE2" w:rsidRDefault="004731A0" w:rsidP="004731A0">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rsidR="004731A0" w:rsidRPr="00653FE2" w:rsidRDefault="004731A0" w:rsidP="004731A0">
      <w:pPr>
        <w:pStyle w:val="ASN1TABLEmiddle"/>
        <w:rPr>
          <w:szCs w:val="16"/>
          <w:lang w:val="en-GB" w:eastAsia="zh-CN"/>
        </w:rPr>
      </w:pPr>
      <w:r w:rsidRPr="00653FE2">
        <w:rPr>
          <w:szCs w:val="16"/>
          <w:lang w:val="en-GB"/>
        </w:rPr>
        <w:tab/>
        <w:t>}</w:t>
      </w:r>
    </w:p>
    <w:p w:rsidR="004731A0" w:rsidRPr="00653FE2" w:rsidRDefault="004731A0" w:rsidP="004731A0">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p>
    <w:p w:rsidR="004731A0" w:rsidRPr="00653FE2" w:rsidRDefault="004731A0" w:rsidP="004731A0">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rsidR="004731A0" w:rsidRPr="00653FE2" w:rsidRDefault="004731A0" w:rsidP="004731A0">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rsidR="004731A0" w:rsidRPr="00653FE2" w:rsidRDefault="004731A0" w:rsidP="004731A0">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SupportedFeatures</w:t>
      </w:r>
      <w:r w:rsidRPr="00653FE2">
        <w:rPr>
          <w:b w:val="0"/>
          <w:szCs w:val="16"/>
          <w:lang w:val="en-GB"/>
        </w:rPr>
        <w:t>::= BIT STRING {</w:t>
      </w:r>
    </w:p>
    <w:p w:rsidR="004731A0" w:rsidRPr="00653FE2" w:rsidRDefault="004731A0" w:rsidP="004731A0">
      <w:pPr>
        <w:pStyle w:val="ASN1TABLEmiddle"/>
        <w:widowControl/>
        <w:rPr>
          <w:szCs w:val="16"/>
          <w:lang w:val="en-GB"/>
        </w:rPr>
      </w:pPr>
      <w:r w:rsidRPr="00653FE2">
        <w:rPr>
          <w:szCs w:val="16"/>
          <w:lang w:val="en-GB"/>
        </w:rPr>
        <w:tab/>
        <w:t>odb-all-apn (0),</w:t>
      </w:r>
    </w:p>
    <w:p w:rsidR="004731A0" w:rsidRPr="00653FE2" w:rsidRDefault="004731A0" w:rsidP="004731A0">
      <w:pPr>
        <w:pStyle w:val="ASN1TABLEmiddle"/>
        <w:widowControl/>
        <w:rPr>
          <w:szCs w:val="16"/>
          <w:lang w:val="en-GB"/>
        </w:rPr>
      </w:pPr>
      <w:r w:rsidRPr="00653FE2">
        <w:rPr>
          <w:szCs w:val="16"/>
          <w:lang w:val="en-GB"/>
        </w:rPr>
        <w:tab/>
        <w:t>odb-HPLMN-APN (1),</w:t>
      </w:r>
    </w:p>
    <w:p w:rsidR="004731A0" w:rsidRPr="00653FE2" w:rsidRDefault="004731A0" w:rsidP="004731A0">
      <w:pPr>
        <w:pStyle w:val="ASN1TABLEmiddle"/>
        <w:widowControl/>
        <w:rPr>
          <w:szCs w:val="16"/>
          <w:lang w:val="en-GB"/>
        </w:rPr>
      </w:pPr>
      <w:r w:rsidRPr="00653FE2">
        <w:rPr>
          <w:szCs w:val="16"/>
          <w:lang w:val="en-GB"/>
        </w:rPr>
        <w:tab/>
        <w:t>odb-VPLMN-APN (2),</w:t>
      </w:r>
    </w:p>
    <w:p w:rsidR="004731A0" w:rsidRPr="00653FE2" w:rsidRDefault="004731A0" w:rsidP="004731A0">
      <w:pPr>
        <w:pStyle w:val="ASN1TABLEmiddle"/>
        <w:widowControl/>
        <w:rPr>
          <w:szCs w:val="16"/>
          <w:lang w:val="nb-NO"/>
        </w:rPr>
      </w:pPr>
      <w:r w:rsidRPr="00653FE2">
        <w:rPr>
          <w:szCs w:val="16"/>
          <w:lang w:val="en-GB"/>
        </w:rPr>
        <w:tab/>
      </w:r>
      <w:r w:rsidRPr="00653FE2">
        <w:rPr>
          <w:szCs w:val="16"/>
          <w:lang w:val="nb-NO"/>
        </w:rPr>
        <w:t>odb-all-og (3),</w:t>
      </w:r>
    </w:p>
    <w:p w:rsidR="004731A0" w:rsidRPr="00653FE2" w:rsidRDefault="004731A0" w:rsidP="004731A0">
      <w:pPr>
        <w:pStyle w:val="ASN1TABLEmiddle"/>
        <w:widowControl/>
        <w:rPr>
          <w:szCs w:val="16"/>
          <w:lang w:val="nb-NO"/>
        </w:rPr>
      </w:pPr>
      <w:r w:rsidRPr="00653FE2">
        <w:rPr>
          <w:szCs w:val="16"/>
          <w:lang w:val="nb-NO"/>
        </w:rPr>
        <w:tab/>
        <w:t>odb-all-international-og (4),</w:t>
      </w:r>
    </w:p>
    <w:p w:rsidR="004731A0" w:rsidRPr="00653FE2" w:rsidRDefault="004731A0" w:rsidP="004731A0">
      <w:pPr>
        <w:pStyle w:val="ASN1TABLEmiddle"/>
        <w:widowControl/>
        <w:rPr>
          <w:szCs w:val="16"/>
          <w:lang w:val="en-GB"/>
        </w:rPr>
      </w:pPr>
      <w:r w:rsidRPr="00653FE2">
        <w:rPr>
          <w:szCs w:val="16"/>
          <w:lang w:val="nb-NO"/>
        </w:rPr>
        <w:tab/>
      </w:r>
      <w:r w:rsidRPr="00653FE2">
        <w:rPr>
          <w:szCs w:val="16"/>
          <w:lang w:val="en-GB"/>
        </w:rPr>
        <w:t>odb-all-int-og-not-to-HPLMN-country (5),</w:t>
      </w:r>
    </w:p>
    <w:p w:rsidR="004731A0" w:rsidRPr="00653FE2" w:rsidRDefault="004731A0" w:rsidP="004731A0">
      <w:pPr>
        <w:pStyle w:val="ASN1TABLEmiddle"/>
        <w:widowControl/>
        <w:rPr>
          <w:szCs w:val="16"/>
          <w:lang w:val="en-GB"/>
        </w:rPr>
      </w:pPr>
      <w:r w:rsidRPr="00653FE2">
        <w:rPr>
          <w:szCs w:val="16"/>
          <w:lang w:val="en-GB"/>
        </w:rPr>
        <w:tab/>
        <w:t>odb-all-interzonal-og (6),</w:t>
      </w:r>
    </w:p>
    <w:p w:rsidR="004731A0" w:rsidRPr="00653FE2" w:rsidRDefault="004731A0" w:rsidP="004731A0">
      <w:pPr>
        <w:pStyle w:val="ASN1TABLEmiddle"/>
        <w:widowControl/>
        <w:rPr>
          <w:szCs w:val="16"/>
          <w:lang w:val="en-GB"/>
        </w:rPr>
      </w:pPr>
      <w:r w:rsidRPr="00653FE2">
        <w:rPr>
          <w:szCs w:val="16"/>
          <w:lang w:val="en-GB"/>
        </w:rPr>
        <w:tab/>
        <w:t>odb-all-interzonal-og-not-to-HPLMN-country (7),</w:t>
      </w:r>
    </w:p>
    <w:p w:rsidR="004731A0" w:rsidRPr="00653FE2" w:rsidRDefault="004731A0" w:rsidP="004731A0">
      <w:pPr>
        <w:pStyle w:val="ASN1TABLEmiddle"/>
        <w:widowControl/>
        <w:rPr>
          <w:szCs w:val="16"/>
          <w:lang w:val="en-GB"/>
        </w:rPr>
      </w:pPr>
      <w:r w:rsidRPr="00653FE2">
        <w:rPr>
          <w:szCs w:val="16"/>
          <w:lang w:val="en-GB"/>
        </w:rPr>
        <w:tab/>
        <w:t>odb-all-interzonal-og-and-internat-og-not-to-HPLMN-country (8),</w:t>
      </w:r>
    </w:p>
    <w:p w:rsidR="004731A0" w:rsidRPr="00653FE2" w:rsidRDefault="004731A0" w:rsidP="004731A0">
      <w:pPr>
        <w:pStyle w:val="ASN1TABLEmiddle"/>
        <w:widowControl/>
        <w:rPr>
          <w:szCs w:val="16"/>
          <w:lang w:val="en-GB"/>
        </w:rPr>
      </w:pPr>
      <w:r w:rsidRPr="00653FE2">
        <w:rPr>
          <w:szCs w:val="16"/>
          <w:lang w:val="en-GB"/>
        </w:rPr>
        <w:tab/>
        <w:t>regSub (9),</w:t>
      </w:r>
    </w:p>
    <w:p w:rsidR="004731A0" w:rsidRPr="00653FE2" w:rsidRDefault="004731A0" w:rsidP="004731A0">
      <w:pPr>
        <w:pStyle w:val="ASN1TABLEmiddle"/>
        <w:widowControl/>
        <w:rPr>
          <w:szCs w:val="16"/>
          <w:lang w:val="en-GB"/>
        </w:rPr>
      </w:pPr>
      <w:r w:rsidRPr="00653FE2">
        <w:rPr>
          <w:szCs w:val="16"/>
          <w:lang w:val="en-GB"/>
        </w:rPr>
        <w:tab/>
        <w:t>trace (10),</w:t>
      </w:r>
    </w:p>
    <w:p w:rsidR="004731A0" w:rsidRPr="00653FE2" w:rsidRDefault="004731A0" w:rsidP="004731A0">
      <w:pPr>
        <w:pStyle w:val="ASN1TABLEmiddle"/>
        <w:widowControl/>
        <w:rPr>
          <w:szCs w:val="16"/>
          <w:lang w:val="en-GB"/>
        </w:rPr>
      </w:pPr>
      <w:r w:rsidRPr="00653FE2">
        <w:rPr>
          <w:szCs w:val="16"/>
          <w:lang w:val="en-GB"/>
        </w:rPr>
        <w:tab/>
        <w:t>lcs-all-PrivExcep (11),</w:t>
      </w:r>
    </w:p>
    <w:p w:rsidR="004731A0" w:rsidRPr="00653FE2" w:rsidRDefault="004731A0" w:rsidP="004731A0">
      <w:pPr>
        <w:pStyle w:val="ASN1TABLEmiddle"/>
        <w:widowControl/>
        <w:rPr>
          <w:szCs w:val="16"/>
          <w:lang w:val="en-GB"/>
        </w:rPr>
      </w:pPr>
      <w:r w:rsidRPr="00653FE2">
        <w:rPr>
          <w:szCs w:val="16"/>
          <w:lang w:val="en-GB"/>
        </w:rPr>
        <w:tab/>
        <w:t>lcs-universal (12),</w:t>
      </w:r>
    </w:p>
    <w:p w:rsidR="004731A0" w:rsidRPr="00653FE2" w:rsidRDefault="004731A0" w:rsidP="004731A0">
      <w:pPr>
        <w:pStyle w:val="ASN1TABLEmiddle"/>
        <w:widowControl/>
        <w:rPr>
          <w:szCs w:val="16"/>
          <w:lang w:val="en-GB"/>
        </w:rPr>
      </w:pPr>
      <w:r w:rsidRPr="00653FE2">
        <w:rPr>
          <w:szCs w:val="16"/>
          <w:lang w:val="en-GB"/>
        </w:rPr>
        <w:tab/>
        <w:t>lcs-CallSessionRelated (13),</w:t>
      </w:r>
    </w:p>
    <w:p w:rsidR="004731A0" w:rsidRPr="00653FE2" w:rsidRDefault="004731A0" w:rsidP="004731A0">
      <w:pPr>
        <w:pStyle w:val="ASN1TABLEmiddle"/>
        <w:widowControl/>
        <w:rPr>
          <w:szCs w:val="16"/>
          <w:lang w:val="en-GB"/>
        </w:rPr>
      </w:pPr>
      <w:r w:rsidRPr="00653FE2">
        <w:rPr>
          <w:szCs w:val="16"/>
          <w:lang w:val="en-GB"/>
        </w:rPr>
        <w:tab/>
        <w:t>lcs-CallSessionUnrelated (14),</w:t>
      </w:r>
    </w:p>
    <w:p w:rsidR="004731A0" w:rsidRPr="00653FE2" w:rsidRDefault="004731A0" w:rsidP="004731A0">
      <w:pPr>
        <w:pStyle w:val="ASN1TABLEmiddle"/>
        <w:widowControl/>
        <w:rPr>
          <w:szCs w:val="16"/>
          <w:lang w:val="en-GB"/>
        </w:rPr>
      </w:pPr>
      <w:r w:rsidRPr="00653FE2">
        <w:rPr>
          <w:szCs w:val="16"/>
          <w:lang w:val="en-GB"/>
        </w:rPr>
        <w:tab/>
        <w:t>lcs-PLMN-operator (15),</w:t>
      </w:r>
    </w:p>
    <w:p w:rsidR="004731A0" w:rsidRPr="00653FE2" w:rsidRDefault="004731A0" w:rsidP="004731A0">
      <w:pPr>
        <w:pStyle w:val="ASN1TABLEmiddle"/>
        <w:widowControl/>
        <w:rPr>
          <w:szCs w:val="16"/>
          <w:lang w:val="en-GB"/>
        </w:rPr>
      </w:pPr>
      <w:r w:rsidRPr="00653FE2">
        <w:rPr>
          <w:szCs w:val="16"/>
          <w:lang w:val="en-GB"/>
        </w:rPr>
        <w:tab/>
        <w:t>lcs-ServiceType (16),</w:t>
      </w:r>
    </w:p>
    <w:p w:rsidR="004731A0" w:rsidRPr="00653FE2" w:rsidRDefault="004731A0" w:rsidP="004731A0">
      <w:pPr>
        <w:pStyle w:val="ASN1TABLEmiddle"/>
        <w:widowControl/>
        <w:rPr>
          <w:szCs w:val="16"/>
          <w:lang w:val="en-GB"/>
        </w:rPr>
      </w:pPr>
      <w:r w:rsidRPr="00653FE2">
        <w:rPr>
          <w:szCs w:val="16"/>
          <w:lang w:val="en-GB"/>
        </w:rPr>
        <w:tab/>
        <w:t>lcs-all-MOLR-SS (17),</w:t>
      </w:r>
    </w:p>
    <w:p w:rsidR="004731A0" w:rsidRPr="00653FE2" w:rsidRDefault="004731A0" w:rsidP="004731A0">
      <w:pPr>
        <w:pStyle w:val="ASN1TABLEmiddle"/>
        <w:widowControl/>
        <w:rPr>
          <w:szCs w:val="16"/>
          <w:lang w:val="en-GB"/>
        </w:rPr>
      </w:pPr>
      <w:r w:rsidRPr="00653FE2">
        <w:rPr>
          <w:szCs w:val="16"/>
          <w:lang w:val="en-GB"/>
        </w:rPr>
        <w:tab/>
        <w:t>lcs-basicSelfLocation (18),</w:t>
      </w:r>
    </w:p>
    <w:p w:rsidR="004731A0" w:rsidRPr="00653FE2" w:rsidRDefault="004731A0" w:rsidP="004731A0">
      <w:pPr>
        <w:pStyle w:val="ASN1TABLEmiddle"/>
        <w:widowControl/>
        <w:rPr>
          <w:szCs w:val="16"/>
          <w:lang w:val="en-GB"/>
        </w:rPr>
      </w:pPr>
      <w:r w:rsidRPr="00653FE2">
        <w:rPr>
          <w:szCs w:val="16"/>
          <w:lang w:val="en-GB"/>
        </w:rPr>
        <w:tab/>
        <w:t>lcs-autonomousSelfLocation (19),</w:t>
      </w:r>
    </w:p>
    <w:p w:rsidR="004731A0" w:rsidRPr="00653FE2" w:rsidRDefault="004731A0" w:rsidP="004731A0">
      <w:pPr>
        <w:pStyle w:val="ASN1TABLEmiddle"/>
        <w:widowControl/>
        <w:rPr>
          <w:szCs w:val="16"/>
          <w:lang w:val="en-GB"/>
        </w:rPr>
      </w:pPr>
      <w:r w:rsidRPr="00653FE2">
        <w:rPr>
          <w:szCs w:val="16"/>
          <w:lang w:val="en-GB"/>
        </w:rPr>
        <w:tab/>
        <w:t>lcs-transferToThirdParty (20),</w:t>
      </w:r>
    </w:p>
    <w:p w:rsidR="004731A0" w:rsidRPr="00653FE2" w:rsidRDefault="004731A0" w:rsidP="004731A0">
      <w:pPr>
        <w:pStyle w:val="ASN1TABLEmiddle"/>
        <w:widowControl/>
        <w:rPr>
          <w:szCs w:val="16"/>
          <w:lang w:val="en-GB"/>
        </w:rPr>
      </w:pPr>
      <w:r w:rsidRPr="00653FE2">
        <w:rPr>
          <w:szCs w:val="16"/>
          <w:lang w:val="en-GB"/>
        </w:rPr>
        <w:tab/>
        <w:t>sm-mo-pp (21),</w:t>
      </w:r>
    </w:p>
    <w:p w:rsidR="004731A0" w:rsidRPr="00653FE2" w:rsidRDefault="004731A0" w:rsidP="004731A0">
      <w:pPr>
        <w:pStyle w:val="ASN1TABLEmiddle"/>
        <w:widowControl/>
        <w:rPr>
          <w:szCs w:val="16"/>
          <w:lang w:val="en-GB"/>
        </w:rPr>
      </w:pPr>
      <w:r w:rsidRPr="00653FE2">
        <w:rPr>
          <w:szCs w:val="16"/>
          <w:lang w:val="en-GB"/>
        </w:rPr>
        <w:tab/>
        <w:t>barring-OutgoingCalls (22),</w:t>
      </w:r>
    </w:p>
    <w:p w:rsidR="004731A0" w:rsidRPr="00653FE2" w:rsidRDefault="004731A0" w:rsidP="004731A0">
      <w:pPr>
        <w:pStyle w:val="ASN1TABLEmiddle"/>
        <w:widowControl/>
        <w:rPr>
          <w:szCs w:val="16"/>
          <w:lang w:val="en-GB"/>
        </w:rPr>
      </w:pPr>
      <w:r w:rsidRPr="00653FE2">
        <w:rPr>
          <w:szCs w:val="16"/>
          <w:lang w:val="en-GB"/>
        </w:rPr>
        <w:tab/>
        <w:t>baoc (23),</w:t>
      </w:r>
    </w:p>
    <w:p w:rsidR="004731A0" w:rsidRPr="00653FE2" w:rsidRDefault="004731A0" w:rsidP="004731A0">
      <w:pPr>
        <w:pStyle w:val="ASN1TABLEmiddle"/>
        <w:widowControl/>
        <w:rPr>
          <w:szCs w:val="16"/>
          <w:lang w:val="en-GB"/>
        </w:rPr>
      </w:pPr>
      <w:r w:rsidRPr="00653FE2">
        <w:rPr>
          <w:szCs w:val="16"/>
          <w:lang w:val="en-GB"/>
        </w:rPr>
        <w:tab/>
        <w:t>boic (24),</w:t>
      </w:r>
    </w:p>
    <w:p w:rsidR="004731A0" w:rsidRPr="00653FE2" w:rsidRDefault="004731A0" w:rsidP="004731A0">
      <w:pPr>
        <w:pStyle w:val="ASN1TABLEmiddle"/>
        <w:widowControl/>
        <w:rPr>
          <w:lang w:val="en-GB"/>
        </w:rPr>
      </w:pPr>
      <w:r w:rsidRPr="00653FE2">
        <w:rPr>
          <w:lang w:val="en-GB"/>
        </w:rPr>
        <w:tab/>
        <w:t>boicExHC (25),</w:t>
      </w:r>
    </w:p>
    <w:p w:rsidR="004731A0" w:rsidRPr="00653FE2" w:rsidRDefault="004731A0" w:rsidP="004731A0">
      <w:pPr>
        <w:pStyle w:val="ASN1TABLEmiddle"/>
        <w:widowControl/>
        <w:rPr>
          <w:lang w:val="en-GB"/>
        </w:rPr>
      </w:pPr>
      <w:r w:rsidRPr="00653FE2">
        <w:rPr>
          <w:lang w:val="en-GB"/>
        </w:rPr>
        <w:tab/>
        <w:t>localTimeZoneRetrieval (26),</w:t>
      </w:r>
    </w:p>
    <w:p w:rsidR="004731A0" w:rsidRPr="00653FE2" w:rsidRDefault="004731A0" w:rsidP="004731A0">
      <w:pPr>
        <w:pStyle w:val="ASN1TABLEmiddle"/>
        <w:widowControl/>
        <w:rPr>
          <w:lang w:val="en-GB" w:eastAsia="zh-CN"/>
        </w:rPr>
      </w:pPr>
      <w:r w:rsidRPr="00653FE2">
        <w:rPr>
          <w:lang w:val="en-GB"/>
        </w:rPr>
        <w:tab/>
        <w:t>additionalMsisdn (27)</w:t>
      </w:r>
      <w:r w:rsidRPr="00653FE2">
        <w:rPr>
          <w:rFonts w:hint="eastAsia"/>
          <w:lang w:val="en-GB" w:eastAsia="zh-CN"/>
        </w:rPr>
        <w:t>,</w:t>
      </w:r>
    </w:p>
    <w:p w:rsidR="004731A0" w:rsidRPr="00653FE2" w:rsidRDefault="004731A0" w:rsidP="004731A0">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rsidR="004731A0" w:rsidRPr="00653FE2" w:rsidRDefault="004731A0" w:rsidP="004731A0">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rsidR="004731A0" w:rsidRPr="00653FE2" w:rsidRDefault="004731A0" w:rsidP="004731A0">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rsidR="004731A0" w:rsidRPr="00653FE2" w:rsidRDefault="004731A0" w:rsidP="004731A0">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rsidR="004731A0" w:rsidRPr="00653FE2" w:rsidRDefault="004731A0" w:rsidP="004731A0">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rsidR="004731A0" w:rsidRPr="00653FE2" w:rsidRDefault="004731A0" w:rsidP="004731A0">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rsidR="004731A0" w:rsidRPr="00653FE2" w:rsidRDefault="004731A0" w:rsidP="004731A0">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rsidR="004731A0" w:rsidRPr="00653FE2" w:rsidRDefault="004731A0" w:rsidP="004731A0">
      <w:pPr>
        <w:pStyle w:val="ASN1TABLEmiddle"/>
        <w:widowControl/>
        <w:rPr>
          <w:lang w:val="en-GB"/>
        </w:rPr>
      </w:pPr>
      <w:r w:rsidRPr="00653FE2">
        <w:rPr>
          <w:lang w:val="en-GB"/>
        </w:rPr>
        <w:tab/>
        <w:t>dedicatedCoreNetworks (36),</w:t>
      </w:r>
    </w:p>
    <w:p w:rsidR="004731A0" w:rsidRPr="00653FE2" w:rsidRDefault="004731A0" w:rsidP="004731A0">
      <w:pPr>
        <w:pStyle w:val="ASN1TABLEmiddle"/>
        <w:widowControl/>
        <w:rPr>
          <w:lang w:val="en-GB"/>
        </w:rPr>
      </w:pPr>
      <w:r w:rsidRPr="00653FE2">
        <w:rPr>
          <w:lang w:val="en-GB"/>
        </w:rPr>
        <w:tab/>
        <w:t>non-IP-PDN-Type-APNs (37),</w:t>
      </w:r>
    </w:p>
    <w:p w:rsidR="004731A0" w:rsidRPr="00653FE2" w:rsidRDefault="004731A0" w:rsidP="004731A0">
      <w:pPr>
        <w:pStyle w:val="ASN1TABLEmiddle"/>
        <w:widowControl/>
        <w:rPr>
          <w:lang w:val="en-GB"/>
        </w:rPr>
      </w:pPr>
      <w:r w:rsidRPr="00653FE2">
        <w:rPr>
          <w:lang w:val="en-GB"/>
        </w:rPr>
        <w:tab/>
        <w:t>non-IP-PDP-Type-APNs (38),</w:t>
      </w:r>
    </w:p>
    <w:p w:rsidR="004731A0" w:rsidRPr="00653FE2" w:rsidRDefault="004731A0" w:rsidP="004731A0">
      <w:pPr>
        <w:pStyle w:val="ASN1TABLEmiddle"/>
        <w:widowControl/>
        <w:rPr>
          <w:lang w:val="en-GB"/>
        </w:rPr>
      </w:pPr>
      <w:r w:rsidRPr="00653FE2">
        <w:rPr>
          <w:lang w:val="en-GB"/>
        </w:rPr>
        <w:tab/>
        <w:t>nrAsSecondaryRAT (39) } (SIZE (26..40))</w:t>
      </w:r>
    </w:p>
    <w:p w:rsidR="004731A0" w:rsidRPr="00653FE2" w:rsidRDefault="004731A0" w:rsidP="004731A0">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rsidR="004731A0" w:rsidRPr="00653FE2" w:rsidRDefault="004731A0" w:rsidP="004731A0">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rsidR="004731A0" w:rsidRPr="00653FE2" w:rsidRDefault="004731A0" w:rsidP="004731A0">
      <w:pPr>
        <w:pStyle w:val="ASN1TABLEmiddle"/>
        <w:widowControl/>
        <w:rPr>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rsidR="004731A0" w:rsidRPr="00653FE2" w:rsidRDefault="004731A0" w:rsidP="004731A0">
      <w:pPr>
        <w:pStyle w:val="ASN1TABLEend"/>
        <w:widowControl/>
        <w:rPr>
          <w:szCs w:val="16"/>
          <w:lang w:val="en-GB"/>
        </w:rPr>
      </w:pPr>
      <w:r w:rsidRPr="00653FE2">
        <w:rPr>
          <w:szCs w:val="16"/>
          <w:lang w:val="en-GB"/>
        </w:rPr>
        <w:tab/>
        <w:t>unlicensedSpectrumAsSecondaryRAT (0) } (SIZE (1..40))</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US"/>
        </w:rPr>
        <w:t>UE-SRVCC-Capability</w:t>
      </w:r>
      <w:r w:rsidRPr="00653FE2">
        <w:rPr>
          <w:b w:val="0"/>
          <w:szCs w:val="16"/>
          <w:lang w:val="en-US"/>
        </w:rPr>
        <w:t xml:space="preserve">::= </w:t>
      </w:r>
      <w:r w:rsidRPr="00653FE2">
        <w:rPr>
          <w:b w:val="0"/>
          <w:szCs w:val="16"/>
          <w:lang w:val="en-GB"/>
        </w:rPr>
        <w:t>ENUMERATED {</w:t>
      </w:r>
    </w:p>
    <w:p w:rsidR="004731A0" w:rsidRPr="00653FE2" w:rsidRDefault="004731A0" w:rsidP="004731A0">
      <w:pPr>
        <w:pStyle w:val="ASN1TABLEmiddle"/>
        <w:widowControl/>
        <w:rPr>
          <w:szCs w:val="16"/>
          <w:lang w:val="en-US"/>
        </w:rPr>
      </w:pPr>
      <w:r w:rsidRPr="00653FE2">
        <w:rPr>
          <w:szCs w:val="16"/>
          <w:lang w:val="en-US"/>
        </w:rPr>
        <w:tab/>
        <w:t>ue-srvcc-not-supported  (0),</w:t>
      </w:r>
    </w:p>
    <w:p w:rsidR="004731A0" w:rsidRPr="00653FE2" w:rsidRDefault="004731A0" w:rsidP="004731A0">
      <w:pPr>
        <w:pStyle w:val="ASN1TABLEmiddle"/>
        <w:widowControl/>
        <w:rPr>
          <w:szCs w:val="16"/>
          <w:lang w:val="en-US"/>
        </w:rPr>
      </w:pPr>
      <w:r w:rsidRPr="00653FE2">
        <w:rPr>
          <w:szCs w:val="16"/>
          <w:lang w:val="en-US"/>
        </w:rPr>
        <w:tab/>
        <w:t>ue-srvcc-supported  (1),</w:t>
      </w:r>
    </w:p>
    <w:p w:rsidR="004731A0" w:rsidRPr="00653FE2" w:rsidRDefault="004731A0" w:rsidP="004731A0">
      <w:pPr>
        <w:pStyle w:val="ASN1TABLEmiddle"/>
        <w:widowControl/>
        <w:rPr>
          <w:szCs w:val="16"/>
          <w:lang w:val="en-US"/>
        </w:rPr>
      </w:pPr>
      <w:r w:rsidRPr="00653FE2">
        <w:rPr>
          <w:szCs w:val="16"/>
          <w:lang w:val="en-US"/>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hlr-Number</w:t>
      </w:r>
      <w:r w:rsidRPr="00653FE2">
        <w:rPr>
          <w:szCs w:val="16"/>
          <w:lang w:val="en-GB"/>
        </w:rPr>
        <w:tab/>
        <w:t>ISDN-AddressString,</w:t>
      </w:r>
    </w:p>
    <w:p w:rsidR="004731A0" w:rsidRPr="00653FE2" w:rsidRDefault="004731A0" w:rsidP="004731A0">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add-Capability</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PLMN-Id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PLMN-Id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handover types</w:t>
      </w:r>
    </w:p>
    <w:p w:rsidR="004731A0" w:rsidRPr="00653FE2" w:rsidRDefault="004731A0" w:rsidP="004731A0">
      <w:pPr>
        <w:pStyle w:val="ASN1HeadingComment"/>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rsidR="004731A0" w:rsidRPr="00653FE2" w:rsidRDefault="004731A0" w:rsidP="004731A0">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4731A0" w:rsidRPr="00653FE2" w:rsidRDefault="004731A0" w:rsidP="004731A0">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rsidR="004731A0" w:rsidRPr="00653FE2" w:rsidRDefault="004731A0" w:rsidP="004731A0">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rsidR="004731A0" w:rsidRPr="00653FE2" w:rsidRDefault="004731A0" w:rsidP="004731A0">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rsidR="004731A0" w:rsidRPr="00653FE2" w:rsidRDefault="004731A0" w:rsidP="004731A0">
      <w:pPr>
        <w:pStyle w:val="ASN1TABLEmiddle"/>
        <w:rPr>
          <w:szCs w:val="16"/>
          <w:lang w:val="da-DK"/>
        </w:rPr>
      </w:pPr>
      <w:r w:rsidRPr="00653FE2">
        <w:rPr>
          <w:szCs w:val="16"/>
          <w:lang w:val="fr-FR"/>
        </w:rPr>
        <w:tab/>
      </w:r>
      <w:r w:rsidRPr="00653FE2">
        <w:rPr>
          <w:szCs w:val="16"/>
          <w:lang w:val="da-DK"/>
        </w:rPr>
        <w:t>...,</w:t>
      </w:r>
    </w:p>
    <w:p w:rsidR="004731A0" w:rsidRPr="00653FE2" w:rsidRDefault="004731A0" w:rsidP="004731A0">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rsidR="004731A0" w:rsidRPr="00653FE2" w:rsidRDefault="004731A0" w:rsidP="004731A0">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rsidR="004731A0" w:rsidRPr="00653FE2" w:rsidRDefault="004731A0" w:rsidP="004731A0">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rsidR="004731A0" w:rsidRPr="00653FE2" w:rsidRDefault="004731A0" w:rsidP="004731A0">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rsidR="004731A0" w:rsidRPr="00653FE2" w:rsidRDefault="004731A0" w:rsidP="004731A0">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rsidR="004731A0" w:rsidRPr="00653FE2" w:rsidRDefault="004731A0" w:rsidP="004731A0">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rsidR="004731A0" w:rsidRPr="00653FE2" w:rsidRDefault="004731A0" w:rsidP="004731A0">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rsidR="004731A0" w:rsidRPr="00653FE2" w:rsidRDefault="004731A0" w:rsidP="004731A0">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rsidR="004731A0" w:rsidRPr="00653FE2" w:rsidRDefault="004731A0" w:rsidP="004731A0">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rsidR="004731A0" w:rsidRPr="00653FE2" w:rsidRDefault="004731A0" w:rsidP="004731A0">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rsidR="004731A0" w:rsidRPr="00653FE2" w:rsidRDefault="004731A0" w:rsidP="004731A0">
      <w:pPr>
        <w:pStyle w:val="ASN1Source"/>
        <w:rPr>
          <w:szCs w:val="16"/>
          <w:lang w:val="da-DK"/>
        </w:rPr>
      </w:pPr>
    </w:p>
    <w:p w:rsidR="004731A0" w:rsidRPr="00653FE2" w:rsidRDefault="004731A0" w:rsidP="004731A0">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rsidR="004731A0" w:rsidRPr="00653FE2" w:rsidRDefault="004731A0" w:rsidP="004731A0">
      <w:pPr>
        <w:pStyle w:val="ASN1--TABLEend"/>
        <w:rPr>
          <w:szCs w:val="16"/>
          <w:lang w:val="en-GB"/>
        </w:rPr>
      </w:pPr>
      <w:r w:rsidRPr="00653FE2">
        <w:rPr>
          <w:szCs w:val="16"/>
          <w:lang w:val="en-GB"/>
        </w:rPr>
        <w:tab/>
        <w:t>-- internal structure is coded as Algorithm identifier octet from</w:t>
      </w:r>
    </w:p>
    <w:p w:rsidR="004731A0" w:rsidRPr="00653FE2" w:rsidRDefault="004731A0" w:rsidP="004731A0">
      <w:pPr>
        <w:pStyle w:val="ASN1--TABLEend"/>
        <w:rPr>
          <w:szCs w:val="16"/>
          <w:lang w:val="en-GB"/>
        </w:rPr>
      </w:pPr>
      <w:r w:rsidRPr="00653FE2">
        <w:rPr>
          <w:szCs w:val="16"/>
          <w:lang w:val="en-GB"/>
        </w:rPr>
        <w:tab/>
        <w:t>-- Permitted Algorithms defined in 3GPP TS 48.008</w:t>
      </w:r>
    </w:p>
    <w:p w:rsidR="004731A0" w:rsidRPr="00653FE2" w:rsidRDefault="004731A0" w:rsidP="004731A0">
      <w:pPr>
        <w:pStyle w:val="ASN1--TABLEend"/>
        <w:rPr>
          <w:szCs w:val="16"/>
          <w:lang w:val="en-GB"/>
        </w:rPr>
      </w:pPr>
      <w:r w:rsidRPr="00653FE2">
        <w:rPr>
          <w:szCs w:val="16"/>
          <w:lang w:val="en-GB"/>
        </w:rPr>
        <w:tab/>
        <w:t>-- A node shall mark all GSM algorithms that are allowed in MSC-B</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rsidR="004731A0" w:rsidRPr="00653FE2" w:rsidRDefault="004731A0" w:rsidP="004731A0">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rsidR="004731A0" w:rsidRPr="00653FE2" w:rsidRDefault="004731A0" w:rsidP="004731A0">
      <w:pPr>
        <w:pStyle w:val="ASN1--TABLEmiddle"/>
        <w:rPr>
          <w:szCs w:val="16"/>
          <w:lang w:val="en-GB"/>
        </w:rPr>
      </w:pPr>
      <w:r w:rsidRPr="00653FE2">
        <w:rPr>
          <w:szCs w:val="16"/>
          <w:lang w:val="en-GB"/>
        </w:rPr>
        <w:tab/>
        <w:t>-- Octets contain a complete PermittedIntegrityProtectionAlgorithms data type</w:t>
      </w:r>
    </w:p>
    <w:p w:rsidR="004731A0" w:rsidRPr="00653FE2" w:rsidRDefault="004731A0" w:rsidP="004731A0">
      <w:pPr>
        <w:pStyle w:val="ASN1--TABLEmiddle"/>
        <w:rPr>
          <w:szCs w:val="16"/>
          <w:lang w:val="en-GB"/>
        </w:rPr>
      </w:pPr>
      <w:r w:rsidRPr="00653FE2">
        <w:rPr>
          <w:szCs w:val="16"/>
          <w:lang w:val="en-GB"/>
        </w:rPr>
        <w:tab/>
        <w:t>-- as defined in 3GPP TS 25.413, encoded according to the encoding scheme</w:t>
      </w:r>
    </w:p>
    <w:p w:rsidR="004731A0" w:rsidRPr="00653FE2" w:rsidRDefault="004731A0" w:rsidP="004731A0">
      <w:pPr>
        <w:pStyle w:val="ASN1--TABLEmiddle"/>
        <w:rPr>
          <w:szCs w:val="16"/>
          <w:lang w:val="en-GB"/>
        </w:rPr>
      </w:pPr>
      <w:r w:rsidRPr="00653FE2">
        <w:rPr>
          <w:szCs w:val="16"/>
          <w:lang w:val="en-GB"/>
        </w:rPr>
        <w:tab/>
        <w:t>-- mandated by 3GPP TS 25.413.</w:t>
      </w:r>
    </w:p>
    <w:p w:rsidR="004731A0" w:rsidRPr="00653FE2" w:rsidRDefault="004731A0" w:rsidP="004731A0">
      <w:pPr>
        <w:pStyle w:val="ASN1--TABLEmiddle"/>
        <w:rPr>
          <w:szCs w:val="16"/>
          <w:lang w:val="en-GB"/>
        </w:rPr>
      </w:pPr>
      <w:r w:rsidRPr="00653FE2">
        <w:rPr>
          <w:szCs w:val="16"/>
          <w:lang w:val="en-GB"/>
        </w:rPr>
        <w:tab/>
        <w:t>-- Padding bits are included, if needed, in the least significant bits of the</w:t>
      </w:r>
    </w:p>
    <w:p w:rsidR="004731A0" w:rsidRPr="00653FE2" w:rsidRDefault="004731A0" w:rsidP="004731A0">
      <w:pPr>
        <w:pStyle w:val="ASN1--TABLEmiddle"/>
        <w:rPr>
          <w:szCs w:val="16"/>
          <w:lang w:val="en-GB"/>
        </w:rPr>
      </w:pPr>
      <w:r w:rsidRPr="00653FE2">
        <w:rPr>
          <w:szCs w:val="16"/>
          <w:lang w:val="en-GB"/>
        </w:rPr>
        <w:tab/>
        <w:t>-- last octet of the octet string.</w:t>
      </w:r>
    </w:p>
    <w:p w:rsidR="004731A0" w:rsidRPr="00653FE2" w:rsidRDefault="004731A0" w:rsidP="004731A0">
      <w:pPr>
        <w:pStyle w:val="ASN1TABLEmiddle"/>
        <w:rPr>
          <w:i/>
          <w:szCs w:val="16"/>
          <w:lang w:val="en-GB"/>
        </w:rPr>
      </w:pPr>
    </w:p>
    <w:p w:rsidR="004731A0" w:rsidRPr="00653FE2" w:rsidRDefault="004731A0" w:rsidP="004731A0">
      <w:pPr>
        <w:pStyle w:val="ASN1Source"/>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PermittedEncryptionAlgorithms </w:t>
      </w:r>
      <w:r w:rsidRPr="00653FE2">
        <w:rPr>
          <w:b w:val="0"/>
          <w:szCs w:val="16"/>
          <w:lang w:val="en-GB"/>
        </w:rPr>
        <w:t>::=</w:t>
      </w:r>
    </w:p>
    <w:p w:rsidR="004731A0" w:rsidRPr="00653FE2" w:rsidRDefault="004731A0" w:rsidP="004731A0">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rsidR="004731A0" w:rsidRPr="00653FE2" w:rsidRDefault="004731A0" w:rsidP="004731A0">
      <w:pPr>
        <w:pStyle w:val="ASN1--TABLEmiddle"/>
        <w:rPr>
          <w:szCs w:val="16"/>
          <w:lang w:val="en-GB"/>
        </w:rPr>
      </w:pPr>
      <w:r w:rsidRPr="00653FE2">
        <w:rPr>
          <w:szCs w:val="16"/>
          <w:lang w:val="en-GB"/>
        </w:rPr>
        <w:tab/>
        <w:t>-- Octets contain a complete PermittedEncryptionAlgorithms data type</w:t>
      </w:r>
    </w:p>
    <w:p w:rsidR="004731A0" w:rsidRPr="00653FE2" w:rsidRDefault="004731A0" w:rsidP="004731A0">
      <w:pPr>
        <w:pStyle w:val="ASN1--TABLEmiddle"/>
        <w:rPr>
          <w:szCs w:val="16"/>
          <w:lang w:val="en-GB"/>
        </w:rPr>
      </w:pPr>
      <w:r w:rsidRPr="00653FE2">
        <w:rPr>
          <w:szCs w:val="16"/>
          <w:lang w:val="en-GB"/>
        </w:rPr>
        <w:tab/>
        <w:t>-- as defined in 3GPP TS 25.413, encoded according to the encoding scheme</w:t>
      </w:r>
    </w:p>
    <w:p w:rsidR="004731A0" w:rsidRPr="00653FE2" w:rsidRDefault="004731A0" w:rsidP="004731A0">
      <w:pPr>
        <w:pStyle w:val="ASN1--TABLEmiddle"/>
        <w:rPr>
          <w:szCs w:val="16"/>
          <w:lang w:val="en-GB"/>
        </w:rPr>
      </w:pPr>
      <w:r w:rsidRPr="00653FE2">
        <w:rPr>
          <w:szCs w:val="16"/>
          <w:lang w:val="en-GB"/>
        </w:rPr>
        <w:tab/>
        <w:t>-- mandated by 3GPP TS 25.413</w:t>
      </w:r>
    </w:p>
    <w:p w:rsidR="004731A0" w:rsidRPr="00653FE2" w:rsidRDefault="004731A0" w:rsidP="004731A0">
      <w:pPr>
        <w:pStyle w:val="ASN1--TABLEmiddle"/>
        <w:rPr>
          <w:szCs w:val="16"/>
          <w:lang w:val="en-GB"/>
        </w:rPr>
      </w:pPr>
      <w:r w:rsidRPr="00653FE2">
        <w:rPr>
          <w:szCs w:val="16"/>
          <w:lang w:val="en-GB"/>
        </w:rPr>
        <w:tab/>
        <w:t>-- Padding bits are included, if needed, in the least significant bits of the</w:t>
      </w:r>
    </w:p>
    <w:p w:rsidR="004731A0" w:rsidRPr="00653FE2" w:rsidRDefault="004731A0" w:rsidP="004731A0">
      <w:pPr>
        <w:pStyle w:val="ASN1--TABLEmiddle"/>
        <w:rPr>
          <w:szCs w:val="16"/>
          <w:lang w:val="en-GB"/>
        </w:rPr>
      </w:pPr>
      <w:r w:rsidRPr="00653FE2">
        <w:rPr>
          <w:szCs w:val="16"/>
          <w:lang w:val="en-GB"/>
        </w:rPr>
        <w:tab/>
        <w:t>-- last octet of the octet string.</w:t>
      </w:r>
    </w:p>
    <w:p w:rsidR="004731A0" w:rsidRPr="00653FE2" w:rsidRDefault="004731A0" w:rsidP="004731A0">
      <w:pPr>
        <w:pStyle w:val="ASN1TABLEmiddle"/>
        <w:rPr>
          <w:i/>
          <w:szCs w:val="16"/>
          <w:lang w:val="en-GB"/>
        </w:rPr>
      </w:pPr>
    </w:p>
    <w:p w:rsidR="004731A0" w:rsidRPr="00653FE2" w:rsidRDefault="004731A0" w:rsidP="004731A0">
      <w:pPr>
        <w:pStyle w:val="ASN1Source"/>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KeyStatus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old  (0),</w:t>
      </w:r>
    </w:p>
    <w:p w:rsidR="004731A0" w:rsidRPr="00653FE2" w:rsidRDefault="004731A0" w:rsidP="004731A0">
      <w:pPr>
        <w:pStyle w:val="ASN1TABLEmiddle"/>
        <w:rPr>
          <w:szCs w:val="16"/>
          <w:lang w:val="en-GB"/>
        </w:rPr>
      </w:pPr>
      <w:r w:rsidRPr="00653FE2">
        <w:rPr>
          <w:szCs w:val="16"/>
          <w:lang w:val="en-GB"/>
        </w:rPr>
        <w:tab/>
        <w:t>new  (1),</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received values in range 2-31 shall be treated as "old"</w:t>
      </w:r>
    </w:p>
    <w:p w:rsidR="004731A0" w:rsidRPr="00653FE2" w:rsidRDefault="004731A0" w:rsidP="004731A0">
      <w:pPr>
        <w:pStyle w:val="ASN1TABLEmiddle"/>
        <w:rPr>
          <w:i/>
          <w:iCs/>
          <w:lang w:val="en-GB"/>
        </w:rPr>
      </w:pPr>
      <w:r w:rsidRPr="00653FE2">
        <w:rPr>
          <w:i/>
          <w:iCs/>
          <w:lang w:val="en-GB"/>
        </w:rPr>
        <w:tab/>
        <w:t>-- received values greater than 31 shall be treated as "new"</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rsidR="004731A0" w:rsidRPr="00653FE2" w:rsidRDefault="004731A0" w:rsidP="004731A0">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ho-NumberNotRequired</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[4] 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4731A0" w:rsidRPr="00653FE2" w:rsidRDefault="004731A0" w:rsidP="004731A0">
      <w:pPr>
        <w:pStyle w:val="ASN1TABLEmiddle"/>
        <w:rPr>
          <w:szCs w:val="16"/>
          <w:lang w:val="da-DK"/>
        </w:rPr>
      </w:pPr>
      <w:r w:rsidRPr="00653FE2">
        <w:rPr>
          <w:szCs w:val="16"/>
          <w:lang w:val="fr-FR"/>
        </w:rPr>
        <w:tab/>
      </w:r>
      <w:r w:rsidRPr="00653FE2">
        <w:rPr>
          <w:szCs w:val="16"/>
          <w:lang w:val="da-DK"/>
        </w:rPr>
        <w:t>... ,</w:t>
      </w:r>
    </w:p>
    <w:p w:rsidR="004731A0" w:rsidRPr="00653FE2" w:rsidRDefault="004731A0" w:rsidP="004731A0">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rsidR="004731A0" w:rsidRPr="00653FE2" w:rsidRDefault="004731A0" w:rsidP="004731A0">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rsidR="004731A0" w:rsidRPr="00653FE2" w:rsidRDefault="004731A0" w:rsidP="004731A0">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rsidR="004731A0" w:rsidRPr="00653FE2" w:rsidRDefault="004731A0" w:rsidP="004731A0">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rsidR="004731A0" w:rsidRPr="00653FE2" w:rsidRDefault="004731A0" w:rsidP="004731A0">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rsidR="004731A0" w:rsidRPr="00653FE2" w:rsidRDefault="004731A0" w:rsidP="004731A0">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rsidR="004731A0" w:rsidRPr="00653FE2" w:rsidRDefault="004731A0" w:rsidP="004731A0">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rsidR="004731A0" w:rsidRPr="00653FE2" w:rsidRDefault="004731A0" w:rsidP="004731A0">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rsidR="004731A0" w:rsidRPr="00653FE2" w:rsidRDefault="004731A0" w:rsidP="004731A0">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rsidR="004731A0" w:rsidRPr="00653FE2" w:rsidRDefault="004731A0" w:rsidP="004731A0">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rsidR="004731A0" w:rsidRPr="00653FE2" w:rsidRDefault="004731A0" w:rsidP="004731A0">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rsidR="004731A0" w:rsidRPr="00653FE2" w:rsidRDefault="004731A0" w:rsidP="004731A0">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Source"/>
        <w:rPr>
          <w:szCs w:val="16"/>
          <w:lang w:val="en-US"/>
        </w:rPr>
      </w:pPr>
    </w:p>
    <w:p w:rsidR="004731A0" w:rsidRPr="00653FE2" w:rsidRDefault="004731A0" w:rsidP="004731A0">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rsidR="004731A0" w:rsidRPr="00653FE2" w:rsidRDefault="004731A0" w:rsidP="004731A0">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rsidR="004731A0" w:rsidRPr="00653FE2" w:rsidRDefault="004731A0" w:rsidP="004731A0">
      <w:pPr>
        <w:pStyle w:val="ASN1TABLEmiddle"/>
        <w:rPr>
          <w:lang w:val="en-GB"/>
        </w:rPr>
      </w:pP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US"/>
        </w:rPr>
      </w:pPr>
      <w:r w:rsidRPr="00653FE2">
        <w:rPr>
          <w:szCs w:val="16"/>
          <w:lang w:val="en-US"/>
        </w:rPr>
        <w:t>LCLS-Negotiation</w:t>
      </w:r>
      <w:r w:rsidRPr="00653FE2">
        <w:rPr>
          <w:b w:val="0"/>
          <w:szCs w:val="16"/>
          <w:lang w:val="en-US"/>
        </w:rPr>
        <w:t>::= BIT STRING {</w:t>
      </w:r>
    </w:p>
    <w:p w:rsidR="004731A0" w:rsidRPr="00653FE2" w:rsidRDefault="004731A0" w:rsidP="004731A0">
      <w:pPr>
        <w:pStyle w:val="ASN1TABLEmiddle"/>
        <w:widowControl/>
        <w:rPr>
          <w:i/>
          <w:szCs w:val="16"/>
          <w:lang w:val="en-US"/>
        </w:rPr>
      </w:pPr>
      <w:r w:rsidRPr="00653FE2">
        <w:rPr>
          <w:szCs w:val="16"/>
          <w:lang w:val="en-US"/>
        </w:rPr>
        <w:tab/>
        <w:t>permission-indicator-not-allowed-bit</w:t>
      </w:r>
      <w:r w:rsidRPr="00653FE2">
        <w:rPr>
          <w:szCs w:val="16"/>
          <w:lang w:val="en-US"/>
        </w:rPr>
        <w:tab/>
        <w:t>(0),</w:t>
      </w:r>
    </w:p>
    <w:p w:rsidR="004731A0" w:rsidRPr="00653FE2" w:rsidRDefault="004731A0" w:rsidP="004731A0">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rsidR="004731A0" w:rsidRPr="00653FE2" w:rsidRDefault="004731A0" w:rsidP="004731A0">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rsidR="004731A0" w:rsidRPr="00653FE2" w:rsidRDefault="004731A0" w:rsidP="004731A0">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rsidR="004731A0" w:rsidRPr="00653FE2" w:rsidRDefault="004731A0" w:rsidP="004731A0">
      <w:pPr>
        <w:pStyle w:val="ASN1TABLEmiddle"/>
        <w:rPr>
          <w:i/>
          <w:iCs/>
          <w:lang w:val="en-GB"/>
        </w:rPr>
      </w:pPr>
      <w:r>
        <w:rPr>
          <w:i/>
          <w:iCs/>
          <w:lang w:val="en-GB"/>
        </w:rPr>
        <w:tab/>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rsidR="004731A0" w:rsidRPr="00653FE2" w:rsidRDefault="004731A0" w:rsidP="004731A0">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backward-data-sending-indicator</w:t>
      </w:r>
      <w:r w:rsidRPr="00653FE2">
        <w:rPr>
          <w:szCs w:val="16"/>
          <w:lang w:val="en-GB"/>
        </w:rPr>
        <w:tab/>
        <w:t>(1),</w:t>
      </w:r>
    </w:p>
    <w:p w:rsidR="004731A0" w:rsidRPr="00653FE2" w:rsidRDefault="004731A0" w:rsidP="004731A0">
      <w:pPr>
        <w:pStyle w:val="ASN1TABLEmiddle"/>
        <w:widowControl/>
        <w:rPr>
          <w:szCs w:val="16"/>
          <w:lang w:val="en-GB"/>
        </w:rPr>
      </w:pPr>
      <w:r w:rsidRPr="00653FE2">
        <w:rPr>
          <w:szCs w:val="16"/>
          <w:lang w:val="en-GB"/>
        </w:rPr>
        <w:tab/>
        <w:t>forward-data-reception-indicator</w:t>
      </w:r>
      <w:r w:rsidRPr="00653FE2">
        <w:rPr>
          <w:szCs w:val="16"/>
          <w:lang w:val="en-GB"/>
        </w:rPr>
        <w:tab/>
        <w:t>(2),</w:t>
      </w:r>
    </w:p>
    <w:p w:rsidR="004731A0" w:rsidRPr="00653FE2" w:rsidRDefault="004731A0" w:rsidP="004731A0">
      <w:pPr>
        <w:pStyle w:val="ASN1TABLEmiddle"/>
        <w:widowControl/>
        <w:rPr>
          <w:szCs w:val="16"/>
          <w:lang w:val="en-GB"/>
        </w:rPr>
      </w:pPr>
      <w:r w:rsidRPr="00653FE2">
        <w:rPr>
          <w:szCs w:val="16"/>
          <w:lang w:val="en-GB"/>
        </w:rPr>
        <w:tab/>
        <w:t>backward-data-reception-indicator</w:t>
      </w:r>
      <w:r w:rsidRPr="00653FE2">
        <w:rPr>
          <w:szCs w:val="16"/>
          <w:lang w:val="en-GB"/>
        </w:rPr>
        <w:tab/>
        <w:t>(3)} (SIZE (4..8))</w:t>
      </w:r>
    </w:p>
    <w:p w:rsidR="004731A0" w:rsidRPr="00653FE2" w:rsidRDefault="004731A0" w:rsidP="004731A0">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rsidR="004731A0" w:rsidRPr="00653FE2" w:rsidRDefault="004731A0" w:rsidP="004731A0">
      <w:pPr>
        <w:pStyle w:val="ASN1TABLEmiddle"/>
        <w:rPr>
          <w:i/>
          <w:iCs/>
          <w:lang w:val="en-GB"/>
        </w:rPr>
      </w:pPr>
      <w:r>
        <w:rPr>
          <w:i/>
          <w:iCs/>
          <w:lang w:val="en-GB"/>
        </w:rPr>
        <w:tab/>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BSSMAP-ServiceHandoverInfo</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BSSMAP-ServiceHandoverInfo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bssmap-ServiceHandover</w:t>
      </w:r>
      <w:r w:rsidRPr="00653FE2">
        <w:rPr>
          <w:szCs w:val="16"/>
          <w:lang w:val="en-GB"/>
        </w:rPr>
        <w:tab/>
        <w:t>BSSMAP-ServiceHandover,</w:t>
      </w:r>
    </w:p>
    <w:p w:rsidR="004731A0" w:rsidRPr="00653FE2" w:rsidRDefault="004731A0" w:rsidP="004731A0">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4731A0" w:rsidRPr="00653FE2" w:rsidRDefault="004731A0" w:rsidP="004731A0">
      <w:pPr>
        <w:pStyle w:val="ASN1TABLEmiddle"/>
        <w:rPr>
          <w:i/>
          <w:szCs w:val="16"/>
          <w:lang w:val="en-GB"/>
        </w:rPr>
      </w:pPr>
      <w:r w:rsidRPr="00653FE2">
        <w:rPr>
          <w:szCs w:val="16"/>
          <w:lang w:val="en-GB"/>
        </w:rPr>
        <w:tab/>
      </w:r>
      <w:r w:rsidRPr="00653FE2">
        <w:rPr>
          <w:i/>
          <w:szCs w:val="16"/>
          <w:lang w:val="en-GB"/>
        </w:rPr>
        <w:t>-- RAB Identity is needed to relate the service handovers with the radio access bearers.</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end"/>
        <w:rPr>
          <w:szCs w:val="16"/>
          <w:lang w:val="en-GB"/>
        </w:rPr>
      </w:pPr>
      <w:r w:rsidRPr="00653FE2">
        <w:rPr>
          <w:szCs w:val="16"/>
          <w:lang w:val="en-GB"/>
        </w:rPr>
        <w:t xml:space="preserve">maxNumOfServiceHandovers  </w:t>
      </w:r>
      <w:r w:rsidRPr="00653FE2">
        <w:rPr>
          <w:b w:val="0"/>
          <w:szCs w:val="16"/>
          <w:lang w:val="en-GB"/>
        </w:rPr>
        <w:t>INTEGER ::= 7</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Octets are coded according the Service Handover information element in</w:t>
      </w:r>
    </w:p>
    <w:p w:rsidR="004731A0" w:rsidRPr="00653FE2" w:rsidRDefault="004731A0" w:rsidP="004731A0">
      <w:pPr>
        <w:pStyle w:val="ASN1TABLEmiddle"/>
        <w:rPr>
          <w:i/>
          <w:iCs/>
          <w:lang w:val="en-GB"/>
        </w:rPr>
      </w:pPr>
      <w:r w:rsidRPr="00653FE2">
        <w:rPr>
          <w:i/>
          <w:iCs/>
          <w:lang w:val="en-GB"/>
        </w:rPr>
        <w:tab/>
        <w:t>-- 3GPP TS 48.008.</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rsidR="004731A0" w:rsidRPr="00653FE2" w:rsidRDefault="004731A0" w:rsidP="004731A0">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Octet contains a complete Service-Handover data type</w:t>
      </w:r>
    </w:p>
    <w:p w:rsidR="004731A0" w:rsidRPr="00653FE2" w:rsidRDefault="004731A0" w:rsidP="004731A0">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as defined in 3GPP TS 25.413, encoded according to the encoding scheme</w:t>
      </w:r>
    </w:p>
    <w:p w:rsidR="004731A0" w:rsidRPr="00653FE2" w:rsidRDefault="004731A0" w:rsidP="004731A0">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rsidR="004731A0" w:rsidRPr="00653FE2" w:rsidRDefault="004731A0" w:rsidP="004731A0">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Padding bits are included in the least significant bits.</w:t>
      </w:r>
    </w:p>
    <w:p w:rsidR="004731A0" w:rsidRPr="00653FE2" w:rsidRDefault="004731A0" w:rsidP="004731A0">
      <w:pPr>
        <w:pStyle w:val="ASN1TABLEmiddle"/>
        <w:pBdr>
          <w:left w:val="none" w:sz="0" w:space="0" w:color="auto"/>
          <w:bottom w:val="none" w:sz="0" w:space="0" w:color="auto"/>
          <w:right w:val="none" w:sz="0" w:space="0" w:color="auto"/>
        </w:pBdr>
        <w:rPr>
          <w:i/>
          <w:szCs w:val="16"/>
          <w:lang w:val="en-GB"/>
        </w:rPr>
      </w:pP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RadioResource</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RadioResource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radioResourceInformation</w:t>
      </w:r>
      <w:r w:rsidRPr="00653FE2">
        <w:rPr>
          <w:szCs w:val="16"/>
          <w:lang w:val="en-GB"/>
        </w:rPr>
        <w:tab/>
        <w:t>RadioResourceInformation,</w:t>
      </w:r>
    </w:p>
    <w:p w:rsidR="004731A0" w:rsidRPr="00653FE2" w:rsidRDefault="004731A0" w:rsidP="004731A0">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4731A0" w:rsidRPr="00653FE2" w:rsidRDefault="004731A0" w:rsidP="004731A0">
      <w:pPr>
        <w:pStyle w:val="ASN1TABLEmiddle"/>
        <w:rPr>
          <w:i/>
          <w:szCs w:val="16"/>
          <w:lang w:val="en-GB"/>
        </w:rPr>
      </w:pPr>
      <w:r w:rsidRPr="00653FE2">
        <w:rPr>
          <w:szCs w:val="16"/>
          <w:lang w:val="en-GB"/>
        </w:rPr>
        <w:tab/>
      </w:r>
      <w:r w:rsidRPr="00653FE2">
        <w:rPr>
          <w:i/>
          <w:szCs w:val="16"/>
          <w:lang w:val="en-GB"/>
        </w:rPr>
        <w:t>-- RAB Identity is needed to relate the radio resources with the radio access bearers.</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end"/>
        <w:rPr>
          <w:szCs w:val="16"/>
          <w:lang w:val="en-GB"/>
        </w:rPr>
      </w:pPr>
      <w:r w:rsidRPr="00653FE2">
        <w:rPr>
          <w:szCs w:val="16"/>
          <w:lang w:val="en-GB"/>
        </w:rPr>
        <w:t xml:space="preserve">maxNumOfRadioResources  </w:t>
      </w:r>
      <w:r w:rsidRPr="00653FE2">
        <w:rPr>
          <w:b w:val="0"/>
          <w:szCs w:val="16"/>
          <w:lang w:val="en-GB"/>
        </w:rPr>
        <w:t>INTEGER ::= 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rsidR="004731A0" w:rsidRPr="00653FE2" w:rsidRDefault="004731A0" w:rsidP="004731A0">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Pr>
          <w:szCs w:val="16"/>
          <w:lang w:val="en-GB" w:eastAsia="ja-JP"/>
        </w:rPr>
        <w:tab/>
      </w:r>
      <w:r w:rsidRPr="00653FE2">
        <w:rPr>
          <w:szCs w:val="16"/>
          <w:lang w:val="en-GB" w:eastAsia="ja-JP"/>
        </w:rPr>
        <w:tab/>
        <w:t>OPTIONAL,</w:t>
      </w:r>
    </w:p>
    <w:p w:rsidR="004731A0" w:rsidRPr="00653FE2" w:rsidRDefault="004731A0" w:rsidP="004731A0">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rsidR="004731A0" w:rsidRPr="00653FE2" w:rsidRDefault="004731A0" w:rsidP="004731A0">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Octet contains a complete IntegrityProtectionAlgorithm data type</w:t>
      </w:r>
    </w:p>
    <w:p w:rsidR="004731A0" w:rsidRPr="00653FE2" w:rsidRDefault="004731A0" w:rsidP="004731A0">
      <w:pPr>
        <w:pStyle w:val="ASN1TABLEmiddle"/>
        <w:rPr>
          <w:i/>
          <w:iCs/>
          <w:lang w:val="en-GB"/>
        </w:rPr>
      </w:pPr>
      <w:r w:rsidRPr="00653FE2">
        <w:rPr>
          <w:i/>
          <w:iCs/>
          <w:lang w:val="en-GB"/>
        </w:rPr>
        <w:tab/>
        <w:t>-- as defined in 3GPP TS 25.413, encoded according to the encoding scheme</w:t>
      </w:r>
    </w:p>
    <w:p w:rsidR="004731A0" w:rsidRPr="00653FE2" w:rsidRDefault="004731A0" w:rsidP="004731A0">
      <w:pPr>
        <w:pStyle w:val="ASN1TABLEmiddle"/>
        <w:rPr>
          <w:i/>
          <w:iCs/>
          <w:lang w:val="en-GB"/>
        </w:rPr>
      </w:pPr>
      <w:r w:rsidRPr="00653FE2">
        <w:rPr>
          <w:i/>
          <w:iCs/>
          <w:lang w:val="en-GB"/>
        </w:rPr>
        <w:tab/>
        <w:t>-- mandated by 3GPP TS 25.413</w:t>
      </w:r>
    </w:p>
    <w:p w:rsidR="004731A0" w:rsidRPr="00653FE2" w:rsidRDefault="004731A0" w:rsidP="004731A0">
      <w:pPr>
        <w:pStyle w:val="ASN1TABLEmiddle"/>
        <w:rPr>
          <w:i/>
          <w:iCs/>
          <w:lang w:val="en-GB"/>
        </w:rPr>
      </w:pPr>
      <w:r w:rsidRPr="00653FE2">
        <w:rPr>
          <w:i/>
          <w:iCs/>
          <w:lang w:val="en-GB"/>
        </w:rPr>
        <w:tab/>
        <w:t>-- Padding bits are included in the least significant bits.</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Octet contains a complete EncryptionAlgorithm data type</w:t>
      </w:r>
    </w:p>
    <w:p w:rsidR="004731A0" w:rsidRPr="00653FE2" w:rsidRDefault="004731A0" w:rsidP="004731A0">
      <w:pPr>
        <w:pStyle w:val="ASN1TABLEmiddle"/>
        <w:rPr>
          <w:i/>
          <w:iCs/>
          <w:lang w:val="en-GB"/>
        </w:rPr>
      </w:pPr>
      <w:r w:rsidRPr="00653FE2">
        <w:rPr>
          <w:i/>
          <w:iCs/>
          <w:lang w:val="en-GB"/>
        </w:rPr>
        <w:tab/>
        <w:t>-- as defined in 3GPP TS 25.413, encoded according to the encoding scheme</w:t>
      </w:r>
    </w:p>
    <w:p w:rsidR="004731A0" w:rsidRPr="00653FE2" w:rsidRDefault="004731A0" w:rsidP="004731A0">
      <w:pPr>
        <w:pStyle w:val="ASN1TABLEmiddle"/>
        <w:rPr>
          <w:i/>
          <w:iCs/>
          <w:lang w:val="en-GB"/>
        </w:rPr>
      </w:pPr>
      <w:r w:rsidRPr="00653FE2">
        <w:rPr>
          <w:i/>
          <w:iCs/>
          <w:lang w:val="en-GB"/>
        </w:rPr>
        <w:tab/>
        <w:t>-- mandated by 3GPP TS 25.413</w:t>
      </w:r>
    </w:p>
    <w:p w:rsidR="004731A0" w:rsidRPr="00653FE2" w:rsidRDefault="004731A0" w:rsidP="004731A0">
      <w:pPr>
        <w:pStyle w:val="ASN1TABLEmiddle"/>
        <w:rPr>
          <w:i/>
          <w:iCs/>
          <w:lang w:val="en-GB"/>
        </w:rPr>
      </w:pPr>
      <w:r w:rsidRPr="00653FE2">
        <w:rPr>
          <w:i/>
          <w:iCs/>
          <w:lang w:val="en-GB"/>
        </w:rPr>
        <w:tab/>
        <w:t>-- Padding bits are included in the least significant bits.</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rsidR="004731A0" w:rsidRPr="00653FE2" w:rsidRDefault="004731A0" w:rsidP="004731A0">
      <w:pPr>
        <w:pStyle w:val="ASN1TABLEmiddle"/>
        <w:rPr>
          <w:lang w:val="en-GB"/>
        </w:rPr>
      </w:pPr>
      <w:r w:rsidRPr="00653FE2">
        <w:rPr>
          <w:lang w:val="en-GB"/>
        </w:rPr>
        <w:tab/>
        <w:t>-- Octets are coded according the Chosen Channel information element in 3GPP TS 48.008</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Octets are coded according the Speech Version (chosen) information element in 3GPP TS</w:t>
      </w:r>
    </w:p>
    <w:p w:rsidR="004731A0" w:rsidRPr="00653FE2" w:rsidRDefault="004731A0" w:rsidP="004731A0">
      <w:pPr>
        <w:pStyle w:val="ASN1TABLEmiddle"/>
        <w:rPr>
          <w:i/>
          <w:iCs/>
          <w:lang w:val="en-GB"/>
        </w:rPr>
      </w:pPr>
      <w:r w:rsidRPr="00653FE2">
        <w:rPr>
          <w:i/>
          <w:iCs/>
          <w:lang w:val="en-GB"/>
        </w:rPr>
        <w:tab/>
        <w:t>-- 48.008</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PrepareSubsequentHO-Arg </w:t>
      </w:r>
      <w:r w:rsidRPr="00653FE2">
        <w:rPr>
          <w:b w:val="0"/>
          <w:szCs w:val="16"/>
          <w:lang w:val="en-GB"/>
        </w:rPr>
        <w:t>::= [3] SEQUENCE {</w:t>
      </w:r>
    </w:p>
    <w:p w:rsidR="004731A0" w:rsidRPr="00653FE2" w:rsidRDefault="004731A0" w:rsidP="004731A0">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targetMSC-Number</w:t>
      </w:r>
      <w:r w:rsidRPr="00653FE2">
        <w:rPr>
          <w:szCs w:val="16"/>
          <w:lang w:val="en-GB"/>
        </w:rPr>
        <w:tab/>
        <w:t>[1] ISDN-AddressString,</w:t>
      </w:r>
    </w:p>
    <w:p w:rsidR="004731A0" w:rsidRPr="00653FE2" w:rsidRDefault="004731A0" w:rsidP="004731A0">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rsidR="004731A0" w:rsidRPr="00653FE2" w:rsidRDefault="004731A0" w:rsidP="004731A0">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rsidR="004731A0" w:rsidRPr="00653FE2" w:rsidRDefault="004731A0" w:rsidP="004731A0">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4731A0" w:rsidRPr="00653FE2" w:rsidRDefault="004731A0" w:rsidP="004731A0">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rsidR="004731A0" w:rsidRPr="00653FE2" w:rsidRDefault="004731A0" w:rsidP="004731A0">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rsidR="004731A0" w:rsidRPr="00653FE2" w:rsidRDefault="004731A0" w:rsidP="004731A0">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AoIPCodecsList </w:t>
      </w:r>
      <w:r w:rsidRPr="00653FE2">
        <w:rPr>
          <w:b w:val="0"/>
          <w:szCs w:val="16"/>
          <w:lang w:val="en-GB"/>
        </w:rPr>
        <w:t>::= SEQUENCE {</w:t>
      </w:r>
    </w:p>
    <w:p w:rsidR="004731A0" w:rsidRPr="00653FE2" w:rsidRDefault="004731A0" w:rsidP="004731A0">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rsidR="004731A0" w:rsidRPr="00653FE2" w:rsidRDefault="004731A0" w:rsidP="004731A0">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rsidR="004731A0" w:rsidRPr="00653FE2" w:rsidRDefault="004731A0" w:rsidP="004731A0">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en-GB"/>
        </w:rPr>
      </w:pPr>
      <w:r w:rsidRPr="00653FE2">
        <w:rPr>
          <w:b w:val="0"/>
          <w:szCs w:val="16"/>
          <w:lang w:val="fr-FR"/>
        </w:rPr>
        <w:tab/>
      </w:r>
      <w:r w:rsidRPr="00653FE2">
        <w:rPr>
          <w:b w:val="0"/>
          <w:szCs w:val="16"/>
          <w:lang w:val="en-GB"/>
        </w:rPr>
        <w:t>...}</w:t>
      </w:r>
    </w:p>
    <w:p w:rsidR="004731A0" w:rsidRPr="00653FE2" w:rsidRDefault="004731A0" w:rsidP="004731A0">
      <w:pPr>
        <w:pStyle w:val="ASN1TABLEmiddle"/>
        <w:rPr>
          <w:i/>
          <w:iCs/>
          <w:lang w:val="en-GB"/>
        </w:rPr>
      </w:pPr>
      <w:r w:rsidRPr="00653FE2">
        <w:rPr>
          <w:i/>
          <w:iCs/>
          <w:lang w:val="en-GB"/>
        </w:rPr>
        <w:tab/>
        <w:t>-- Codecs are sent in priority order where codec1 has highest priority</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i/>
          <w:iCs/>
          <w:lang w:val="en-GB"/>
        </w:rPr>
      </w:pPr>
      <w:r w:rsidRPr="00653FE2">
        <w:rPr>
          <w:i/>
          <w:iCs/>
          <w:lang w:val="en-GB"/>
        </w:rPr>
        <w:tab/>
        <w:t>-- The internal structure is defined as follows:</w:t>
      </w:r>
    </w:p>
    <w:p w:rsidR="004731A0" w:rsidRPr="00653FE2" w:rsidRDefault="004731A0" w:rsidP="004731A0">
      <w:pPr>
        <w:pStyle w:val="ASN1TABLEmiddle"/>
        <w:rPr>
          <w:i/>
          <w:iCs/>
          <w:lang w:val="en-GB"/>
        </w:rPr>
      </w:pPr>
      <w:r w:rsidRPr="00653FE2">
        <w:rPr>
          <w:i/>
          <w:iCs/>
          <w:lang w:val="en-GB"/>
        </w:rPr>
        <w:tab/>
        <w:t>-- octet 1</w:t>
      </w:r>
      <w:r w:rsidRPr="00653FE2">
        <w:rPr>
          <w:i/>
          <w:iCs/>
          <w:lang w:val="en-GB"/>
        </w:rPr>
        <w:tab/>
        <w:t>Coded as Speech Codec Elements in 3GPP TS 48.008</w:t>
      </w:r>
    </w:p>
    <w:p w:rsidR="004731A0" w:rsidRPr="00653FE2" w:rsidRDefault="004731A0" w:rsidP="004731A0">
      <w:pPr>
        <w:pStyle w:val="ASN1TABLEmiddle"/>
        <w:ind w:left="3975" w:hanging="3975"/>
        <w:rPr>
          <w:i/>
          <w:iCs/>
          <w:lang w:val="en-GB"/>
        </w:rPr>
      </w:pPr>
      <w:r w:rsidRPr="00653FE2">
        <w:rPr>
          <w:i/>
          <w:iCs/>
          <w:lang w:val="en-GB"/>
        </w:rPr>
        <w:tab/>
        <w:t>--</w:t>
      </w:r>
      <w:r>
        <w:rPr>
          <w:i/>
          <w:iCs/>
          <w:lang w:val="en-GB"/>
        </w:rPr>
        <w:tab/>
      </w:r>
      <w:r>
        <w:rPr>
          <w:i/>
          <w:iCs/>
          <w:lang w:val="en-GB"/>
        </w:rPr>
        <w:tab/>
      </w:r>
      <w:r w:rsidRPr="00653FE2">
        <w:rPr>
          <w:i/>
          <w:iCs/>
          <w:lang w:val="en-GB"/>
        </w:rPr>
        <w:t>with the exception that FI, PI, PT and TF bits shall</w:t>
      </w:r>
    </w:p>
    <w:p w:rsidR="004731A0" w:rsidRPr="00653FE2" w:rsidRDefault="004731A0" w:rsidP="004731A0">
      <w:pPr>
        <w:pStyle w:val="ASN1TABLEmiddle"/>
        <w:ind w:left="3975" w:hanging="3975"/>
        <w:rPr>
          <w:i/>
          <w:iCs/>
          <w:lang w:val="en-GB"/>
        </w:rPr>
      </w:pPr>
      <w:r w:rsidRPr="00653FE2">
        <w:rPr>
          <w:i/>
          <w:iCs/>
          <w:lang w:val="en-GB"/>
        </w:rPr>
        <w:tab/>
        <w:t>--</w:t>
      </w:r>
      <w:r>
        <w:rPr>
          <w:i/>
          <w:iCs/>
          <w:lang w:val="en-GB"/>
        </w:rPr>
        <w:tab/>
      </w:r>
      <w:r w:rsidRPr="00653FE2">
        <w:rPr>
          <w:i/>
          <w:iCs/>
          <w:lang w:val="en-GB"/>
        </w:rPr>
        <w:tab/>
        <w:t>be set to 0</w:t>
      </w:r>
    </w:p>
    <w:p w:rsidR="004731A0" w:rsidRPr="00653FE2" w:rsidRDefault="004731A0" w:rsidP="004731A0">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rsidR="004731A0" w:rsidRPr="00653FE2" w:rsidRDefault="004731A0" w:rsidP="004731A0">
      <w:pPr>
        <w:pStyle w:val="ASN1TABLEmiddle"/>
        <w:ind w:left="454" w:hanging="454"/>
        <w:rPr>
          <w:i/>
          <w:iCs/>
          <w:lang w:val="en-GB"/>
        </w:rPr>
      </w:pPr>
      <w:r w:rsidRPr="00653FE2">
        <w:rPr>
          <w:i/>
          <w:iCs/>
          <w:lang w:val="en-GB"/>
        </w:rPr>
        <w:tab/>
        <w:t>--</w:t>
      </w:r>
      <w:r>
        <w:rPr>
          <w:i/>
          <w:iCs/>
          <w:lang w:val="en-GB"/>
        </w:rPr>
        <w:tab/>
      </w:r>
      <w:r w:rsidRPr="00653FE2">
        <w:rPr>
          <w:i/>
          <w:iCs/>
          <w:lang w:val="en-GB"/>
        </w:rPr>
        <w:tab/>
        <w:t>the supported codec configurations as defined in</w:t>
      </w:r>
    </w:p>
    <w:p w:rsidR="004731A0" w:rsidRPr="00653FE2" w:rsidRDefault="004731A0" w:rsidP="004731A0">
      <w:pPr>
        <w:pStyle w:val="ASN1TABLEmiddle"/>
        <w:ind w:left="454" w:hanging="454"/>
        <w:rPr>
          <w:i/>
          <w:iCs/>
          <w:lang w:val="fr-FR"/>
        </w:rPr>
      </w:pPr>
      <w:r w:rsidRPr="00653FE2">
        <w:rPr>
          <w:i/>
          <w:iCs/>
          <w:lang w:val="en-GB"/>
        </w:rPr>
        <w:tab/>
      </w:r>
      <w:r w:rsidRPr="00653FE2">
        <w:rPr>
          <w:i/>
          <w:iCs/>
          <w:lang w:val="fr-FR"/>
        </w:rPr>
        <w:t>--</w:t>
      </w:r>
      <w:r>
        <w:rPr>
          <w:i/>
          <w:iCs/>
          <w:lang w:val="fr-FR"/>
        </w:rPr>
        <w:tab/>
      </w:r>
      <w:r w:rsidRPr="00653FE2">
        <w:rPr>
          <w:i/>
          <w:iCs/>
          <w:lang w:val="fr-FR"/>
        </w:rPr>
        <w:tab/>
        <w:t>3GPP TS 48.008</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rsidR="004731A0" w:rsidRPr="00653FE2" w:rsidRDefault="004731A0" w:rsidP="004731A0">
      <w:pPr>
        <w:pStyle w:val="ASN1TABLEmiddle"/>
        <w:rPr>
          <w:lang w:val="fr-FR"/>
        </w:rPr>
      </w:pPr>
      <w:r w:rsidRPr="00653FE2">
        <w:rPr>
          <w:lang w:val="fr-FR"/>
        </w:rPr>
        <w:tab/>
        <w:t>utranCodecList</w:t>
      </w:r>
      <w:r w:rsidRPr="00653FE2">
        <w:rPr>
          <w:lang w:val="fr-FR"/>
        </w:rPr>
        <w:tab/>
        <w:t>[0] CodecList</w:t>
      </w:r>
      <w:r w:rsidRPr="00653FE2">
        <w:rPr>
          <w:lang w:val="fr-FR"/>
        </w:rPr>
        <w:tab/>
        <w:t>OPTIONAL,</w:t>
      </w:r>
    </w:p>
    <w:p w:rsidR="004731A0" w:rsidRPr="00653FE2" w:rsidRDefault="004731A0" w:rsidP="004731A0">
      <w:pPr>
        <w:pStyle w:val="ASN1TABLEmiddle"/>
        <w:rPr>
          <w:lang w:val="fr-FR"/>
        </w:rPr>
      </w:pPr>
      <w:r w:rsidRPr="00653FE2">
        <w:rPr>
          <w:lang w:val="fr-FR"/>
        </w:rPr>
        <w:tab/>
        <w:t>geranCodecList</w:t>
      </w:r>
      <w:r w:rsidRPr="00653FE2">
        <w:rPr>
          <w:lang w:val="fr-FR"/>
        </w:rPr>
        <w:tab/>
        <w:t>[1] CodecList</w:t>
      </w:r>
      <w:r w:rsidRPr="00653FE2">
        <w:rPr>
          <w:lang w:val="fr-FR"/>
        </w:rPr>
        <w:tab/>
        <w:t>OPTIONAL,</w:t>
      </w:r>
    </w:p>
    <w:p w:rsidR="004731A0" w:rsidRPr="00653FE2" w:rsidRDefault="004731A0" w:rsidP="004731A0">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rsidR="004731A0" w:rsidRPr="00653FE2" w:rsidRDefault="004731A0" w:rsidP="004731A0">
      <w:pPr>
        <w:pStyle w:val="ASN1TABLEmiddle"/>
        <w:rPr>
          <w:lang w:val="fr-FR"/>
        </w:rPr>
      </w:pPr>
      <w:r w:rsidRPr="00653FE2">
        <w:rPr>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CodecList </w:t>
      </w:r>
      <w:r w:rsidRPr="00653FE2">
        <w:rPr>
          <w:b w:val="0"/>
          <w:szCs w:val="16"/>
          <w:lang w:val="fr-FR"/>
        </w:rPr>
        <w:t>::= SEQUENCE {</w:t>
      </w:r>
    </w:p>
    <w:p w:rsidR="004731A0" w:rsidRPr="00653FE2" w:rsidRDefault="004731A0" w:rsidP="004731A0">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rsidR="004731A0" w:rsidRPr="00653FE2" w:rsidRDefault="004731A0" w:rsidP="004731A0">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rsidR="004731A0" w:rsidRPr="00653FE2" w:rsidRDefault="004731A0" w:rsidP="004731A0">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rsidR="004731A0" w:rsidRPr="00653FE2" w:rsidRDefault="004731A0" w:rsidP="004731A0">
      <w:pPr>
        <w:pStyle w:val="ASN1TABLEbegin"/>
        <w:rPr>
          <w:b w:val="0"/>
          <w:szCs w:val="16"/>
          <w:lang w:val="en-GB"/>
        </w:rPr>
      </w:pPr>
      <w:r w:rsidRPr="00653FE2">
        <w:rPr>
          <w:b w:val="0"/>
          <w:szCs w:val="16"/>
          <w:lang w:val="en-GB"/>
        </w:rPr>
        <w:tab/>
        <w:t>...}</w:t>
      </w:r>
    </w:p>
    <w:p w:rsidR="004731A0" w:rsidRPr="00653FE2" w:rsidRDefault="004731A0" w:rsidP="004731A0">
      <w:pPr>
        <w:pStyle w:val="ASN1TABLEmiddle"/>
        <w:rPr>
          <w:i/>
          <w:iCs/>
          <w:lang w:val="en-GB"/>
        </w:rPr>
      </w:pPr>
      <w:r w:rsidRPr="00653FE2">
        <w:rPr>
          <w:i/>
          <w:iCs/>
          <w:lang w:val="en-GB"/>
        </w:rPr>
        <w:tab/>
        <w:t>-- Codecs are sent in priority order where codec1 has highest priority</w:t>
      </w:r>
    </w:p>
    <w:p w:rsidR="004731A0" w:rsidRPr="00653FE2" w:rsidRDefault="004731A0" w:rsidP="004731A0">
      <w:pPr>
        <w:rPr>
          <w:noProof/>
          <w:sz w:val="16"/>
          <w:szCs w:val="16"/>
        </w:rPr>
      </w:pPr>
    </w:p>
    <w:p w:rsidR="004731A0" w:rsidRPr="00653FE2" w:rsidRDefault="004731A0" w:rsidP="004731A0">
      <w:pPr>
        <w:pStyle w:val="ASN1TABLEbegin"/>
        <w:widowControl/>
        <w:rPr>
          <w:b w:val="0"/>
          <w:szCs w:val="16"/>
          <w:lang w:val="en-GB"/>
        </w:rPr>
      </w:pPr>
      <w:r w:rsidRPr="00653FE2">
        <w:rPr>
          <w:szCs w:val="16"/>
          <w:lang w:val="en-GB"/>
        </w:rPr>
        <w:t xml:space="preserve">Codec </w:t>
      </w:r>
      <w:r w:rsidRPr="00653FE2">
        <w:rPr>
          <w:b w:val="0"/>
          <w:szCs w:val="16"/>
          <w:lang w:val="en-GB"/>
        </w:rPr>
        <w:t>::= OCTET STRING (SIZE (1..4))</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i/>
          <w:iCs/>
          <w:lang w:val="en-GB"/>
        </w:rPr>
      </w:pPr>
      <w:r w:rsidRPr="00653FE2">
        <w:rPr>
          <w:i/>
          <w:iCs/>
          <w:lang w:val="en-GB"/>
        </w:rPr>
        <w:tab/>
        <w:t>-- The internal structure is defined as follows:</w:t>
      </w:r>
    </w:p>
    <w:p w:rsidR="004731A0" w:rsidRPr="00653FE2" w:rsidRDefault="004731A0" w:rsidP="004731A0">
      <w:pPr>
        <w:pStyle w:val="ASN1TABLEmiddle"/>
        <w:rPr>
          <w:i/>
          <w:iCs/>
          <w:lang w:val="en-GB"/>
        </w:rPr>
      </w:pPr>
      <w:r w:rsidRPr="00653FE2">
        <w:rPr>
          <w:i/>
          <w:iCs/>
          <w:lang w:val="en-GB"/>
        </w:rPr>
        <w:tab/>
        <w:t>-- octet 1</w:t>
      </w:r>
      <w:r w:rsidRPr="00653FE2">
        <w:rPr>
          <w:i/>
          <w:iCs/>
          <w:lang w:val="en-GB"/>
        </w:rPr>
        <w:tab/>
        <w:t>Coded as Codec Identification code in 3GPP TS 26.103</w:t>
      </w:r>
    </w:p>
    <w:p w:rsidR="004731A0" w:rsidRPr="00653FE2" w:rsidRDefault="004731A0" w:rsidP="004731A0">
      <w:pPr>
        <w:pStyle w:val="ASN1TABLEmiddle"/>
        <w:rPr>
          <w:i/>
          <w:iCs/>
          <w:lang w:val="en-GB"/>
        </w:rPr>
      </w:pPr>
      <w:r w:rsidRPr="00653FE2">
        <w:rPr>
          <w:i/>
          <w:iCs/>
          <w:lang w:val="en-GB"/>
        </w:rPr>
        <w:tab/>
        <w:t>-- octets 2,3,4</w:t>
      </w:r>
      <w:r w:rsidRPr="00653FE2">
        <w:rPr>
          <w:i/>
          <w:iCs/>
          <w:lang w:val="en-GB"/>
        </w:rPr>
        <w:tab/>
        <w:t>Parameters for the Codec as defined in 3GPP TS</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b/>
        <w:t>26.103, if available, length depending on the codec</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rsidR="004731A0" w:rsidRPr="00653FE2" w:rsidRDefault="004731A0" w:rsidP="004731A0">
      <w:pPr>
        <w:pStyle w:val="ASN1TABLEmiddle"/>
        <w:rPr>
          <w:i/>
          <w:iCs/>
          <w:lang w:val="en-GB"/>
        </w:rPr>
      </w:pPr>
      <w:r w:rsidRPr="00653FE2">
        <w:rPr>
          <w:i/>
          <w:iCs/>
          <w:lang w:val="en-GB"/>
        </w:rPr>
        <w:tab/>
        <w:t>-- Octets are coded according the GERAN Classmark information element in 3GPP TS 48.008</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rsidR="004731A0" w:rsidRPr="00653FE2" w:rsidRDefault="004731A0" w:rsidP="004731A0">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rsidR="004731A0" w:rsidRPr="00653FE2" w:rsidRDefault="004731A0" w:rsidP="004731A0">
      <w:pPr>
        <w:pStyle w:val="ASN1--TABLEend"/>
        <w:rPr>
          <w:szCs w:val="16"/>
          <w:lang w:val="en-GB"/>
        </w:rPr>
      </w:pPr>
      <w:r w:rsidRPr="00653FE2">
        <w:rPr>
          <w:szCs w:val="16"/>
          <w:lang w:val="en-GB"/>
        </w:rPr>
        <w:tab/>
        <w:t>-- Algorithm defined in 3GPP TS 48.008</w:t>
      </w:r>
    </w:p>
    <w:p w:rsidR="004731A0" w:rsidRPr="00653FE2" w:rsidRDefault="004731A0" w:rsidP="004731A0">
      <w:pPr>
        <w:pStyle w:val="ASN1--TABLEend"/>
        <w:rPr>
          <w:szCs w:val="16"/>
          <w:lang w:val="en-GB"/>
        </w:rPr>
      </w:pPr>
      <w:r w:rsidRPr="00653FE2">
        <w:rPr>
          <w:szCs w:val="16"/>
          <w:lang w:val="en-GB"/>
        </w:rPr>
        <w:tab/>
        <w:t>-- A node shall mark only the selected GSM algorithm</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rsidR="004731A0" w:rsidRPr="00653FE2" w:rsidRDefault="004731A0" w:rsidP="004731A0">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rsidR="004731A0" w:rsidRPr="00653FE2" w:rsidRDefault="004731A0" w:rsidP="004731A0">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rsidR="004731A0" w:rsidRPr="00653FE2" w:rsidRDefault="004731A0" w:rsidP="004731A0">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4731A0" w:rsidRPr="00653FE2" w:rsidRDefault="004731A0" w:rsidP="004731A0">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4731A0" w:rsidRPr="00653FE2" w:rsidRDefault="004731A0" w:rsidP="004731A0">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4731A0" w:rsidRPr="00653FE2" w:rsidRDefault="004731A0" w:rsidP="004731A0">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3rd digit</w:t>
      </w:r>
    </w:p>
    <w:p w:rsidR="004731A0" w:rsidRPr="00653FE2" w:rsidRDefault="004731A0" w:rsidP="004731A0">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4731A0" w:rsidRPr="00653FE2" w:rsidRDefault="004731A0" w:rsidP="004731A0">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2nd digit</w:t>
      </w:r>
    </w:p>
    <w:p w:rsidR="004731A0" w:rsidRPr="00653FE2" w:rsidRDefault="004731A0" w:rsidP="004731A0">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4731A0" w:rsidRPr="00653FE2" w:rsidRDefault="004731A0" w:rsidP="004731A0">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b/>
        <w:t>3GPP TS 25.413</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RelocationNumber</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handoverNumber</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rsidR="004731A0" w:rsidRPr="00653FE2" w:rsidRDefault="004731A0" w:rsidP="004731A0">
      <w:pPr>
        <w:pStyle w:val="ASN1TABLEmiddle"/>
        <w:widowControl/>
        <w:rPr>
          <w:i/>
          <w:szCs w:val="16"/>
          <w:lang w:val="en-GB"/>
        </w:rPr>
      </w:pPr>
      <w:r w:rsidRPr="00653FE2">
        <w:rPr>
          <w:szCs w:val="16"/>
          <w:lang w:val="en-GB"/>
        </w:rPr>
        <w:tab/>
      </w:r>
      <w:r w:rsidRPr="00653FE2">
        <w:rPr>
          <w:i/>
          <w:szCs w:val="16"/>
          <w:lang w:val="en-GB"/>
        </w:rPr>
        <w:t>-- RAB Identity is needed to relate the calls with the radio access bearers.</w:t>
      </w:r>
    </w:p>
    <w:p w:rsidR="004731A0" w:rsidRPr="00653FE2" w:rsidRDefault="004731A0" w:rsidP="004731A0">
      <w:pPr>
        <w:pStyle w:val="ASN1TABLEmiddle"/>
        <w:widowControl/>
        <w:rPr>
          <w:szCs w:val="16"/>
        </w:rPr>
      </w:pPr>
      <w:r w:rsidRPr="00653FE2">
        <w:rPr>
          <w:szCs w:val="16"/>
          <w:lang w:val="en-GB"/>
        </w:rPr>
        <w:tab/>
      </w:r>
      <w:r w:rsidRPr="00653FE2">
        <w:rPr>
          <w:szCs w:val="16"/>
        </w:rPr>
        <w:t>...}</w:t>
      </w:r>
    </w:p>
    <w:p w:rsidR="004731A0" w:rsidRPr="00653FE2" w:rsidRDefault="004731A0" w:rsidP="004731A0">
      <w:pPr>
        <w:pStyle w:val="ASN1Source"/>
        <w:widowControl/>
        <w:rPr>
          <w:szCs w:val="16"/>
        </w:rPr>
      </w:pPr>
    </w:p>
    <w:p w:rsidR="004731A0" w:rsidRPr="00653FE2" w:rsidRDefault="004731A0" w:rsidP="004731A0">
      <w:pPr>
        <w:pStyle w:val="ASN1TABLEbeginend"/>
        <w:rPr>
          <w:b w:val="0"/>
          <w:szCs w:val="16"/>
        </w:rPr>
      </w:pPr>
      <w:r w:rsidRPr="00653FE2">
        <w:rPr>
          <w:szCs w:val="16"/>
        </w:rPr>
        <w:t xml:space="preserve">RAB-Id ::= </w:t>
      </w:r>
      <w:r w:rsidRPr="00653FE2">
        <w:rPr>
          <w:b w:val="0"/>
          <w:szCs w:val="16"/>
        </w:rPr>
        <w:t>INTEGER (1..maxNrOfRABs)</w:t>
      </w:r>
    </w:p>
    <w:p w:rsidR="004731A0" w:rsidRPr="00653FE2" w:rsidRDefault="004731A0" w:rsidP="004731A0">
      <w:pPr>
        <w:pStyle w:val="ASN1Source"/>
        <w:widowControl/>
        <w:rPr>
          <w:szCs w:val="16"/>
        </w:rPr>
      </w:pPr>
    </w:p>
    <w:p w:rsidR="004731A0" w:rsidRPr="00653FE2" w:rsidRDefault="004731A0" w:rsidP="004731A0">
      <w:pPr>
        <w:pStyle w:val="ASN1TABLEbeginend"/>
        <w:rPr>
          <w:b w:val="0"/>
          <w:szCs w:val="16"/>
        </w:rPr>
      </w:pPr>
      <w:r w:rsidRPr="00653FE2">
        <w:rPr>
          <w:szCs w:val="16"/>
        </w:rPr>
        <w:t xml:space="preserve">maxNrOfRABs </w:t>
      </w:r>
      <w:r w:rsidRPr="00653FE2">
        <w:rPr>
          <w:b w:val="0"/>
          <w:szCs w:val="16"/>
        </w:rPr>
        <w:t>INTEGER ::= 255</w:t>
      </w:r>
    </w:p>
    <w:p w:rsidR="004731A0" w:rsidRPr="00653FE2" w:rsidRDefault="004731A0" w:rsidP="004731A0">
      <w:pPr>
        <w:pStyle w:val="ASN1Source"/>
        <w:widowControl/>
        <w:rPr>
          <w:szCs w:val="16"/>
        </w:rPr>
      </w:pPr>
    </w:p>
    <w:p w:rsidR="004731A0" w:rsidRPr="00653FE2" w:rsidRDefault="004731A0" w:rsidP="004731A0">
      <w:pPr>
        <w:pStyle w:val="ASN1TABLEbeginend"/>
        <w:rPr>
          <w:szCs w:val="16"/>
          <w:lang w:val="en-GB"/>
        </w:rPr>
      </w:pPr>
      <w:r w:rsidRPr="00653FE2">
        <w:rPr>
          <w:szCs w:val="16"/>
          <w:lang w:val="en-GB"/>
        </w:rPr>
        <w:t xml:space="preserve">maxNumOfRelocationNumber  </w:t>
      </w:r>
      <w:r w:rsidRPr="00653FE2">
        <w:rPr>
          <w:b w:val="0"/>
          <w:szCs w:val="16"/>
          <w:lang w:val="en-GB"/>
        </w:rPr>
        <w:t>INTEGER ::= 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rsidR="004731A0" w:rsidRPr="00653FE2" w:rsidRDefault="004731A0" w:rsidP="004731A0">
      <w:pPr>
        <w:pStyle w:val="ASN1TABLEmiddle"/>
        <w:rPr>
          <w:i/>
          <w:iCs/>
          <w:lang w:val="en-GB"/>
        </w:rPr>
      </w:pPr>
      <w:r w:rsidRPr="00653FE2">
        <w:rPr>
          <w:i/>
          <w:iCs/>
          <w:lang w:val="en-GB"/>
        </w:rPr>
        <w:tab/>
        <w:t>-- Octets are coded according the Channel Type information element in 3GPP TS 48.008</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rsidR="004731A0" w:rsidRPr="00653FE2" w:rsidRDefault="004731A0" w:rsidP="004731A0">
      <w:pPr>
        <w:pStyle w:val="ASN1TABLEmiddle"/>
        <w:rPr>
          <w:i/>
          <w:iCs/>
          <w:lang w:val="en-GB"/>
        </w:rPr>
      </w:pPr>
      <w:r w:rsidRPr="00653FE2">
        <w:rPr>
          <w:i/>
          <w:iCs/>
          <w:lang w:val="en-GB"/>
        </w:rPr>
        <w:tab/>
        <w:t>-- Octets contain a complete IntegrityProtectionInformation data type</w:t>
      </w:r>
    </w:p>
    <w:p w:rsidR="004731A0" w:rsidRPr="00653FE2" w:rsidRDefault="004731A0" w:rsidP="004731A0">
      <w:pPr>
        <w:pStyle w:val="ASN1TABLEmiddle"/>
        <w:rPr>
          <w:i/>
          <w:iCs/>
          <w:lang w:val="en-GB"/>
        </w:rPr>
      </w:pPr>
      <w:r w:rsidRPr="00653FE2">
        <w:rPr>
          <w:i/>
          <w:iCs/>
          <w:lang w:val="en-GB"/>
        </w:rPr>
        <w:tab/>
        <w:t>-- as defined in 3GPP TS 25.413, encoded according to the encoding scheme</w:t>
      </w:r>
    </w:p>
    <w:p w:rsidR="004731A0" w:rsidRPr="00653FE2" w:rsidRDefault="004731A0" w:rsidP="004731A0">
      <w:pPr>
        <w:pStyle w:val="ASN1TABLEmiddle"/>
        <w:rPr>
          <w:i/>
          <w:iCs/>
          <w:lang w:val="en-GB"/>
        </w:rPr>
      </w:pPr>
      <w:r w:rsidRPr="00653FE2">
        <w:rPr>
          <w:i/>
          <w:iCs/>
          <w:lang w:val="en-GB"/>
        </w:rPr>
        <w:tab/>
        <w:t>-- mandated by 3GPP TS 25.413</w:t>
      </w:r>
    </w:p>
    <w:p w:rsidR="004731A0" w:rsidRPr="00653FE2" w:rsidRDefault="004731A0" w:rsidP="004731A0">
      <w:pPr>
        <w:pStyle w:val="ASN1TABLEmiddle"/>
        <w:rPr>
          <w:i/>
          <w:iCs/>
          <w:lang w:val="en-GB"/>
        </w:rPr>
      </w:pPr>
      <w:r w:rsidRPr="00653FE2">
        <w:rPr>
          <w:i/>
          <w:iCs/>
          <w:lang w:val="en-GB"/>
        </w:rPr>
        <w:tab/>
        <w:t>-- Padding bits are included, if needed, in the least significant bits of the</w:t>
      </w:r>
    </w:p>
    <w:p w:rsidR="004731A0" w:rsidRPr="00653FE2" w:rsidRDefault="004731A0" w:rsidP="004731A0">
      <w:pPr>
        <w:pStyle w:val="ASN1TABLEmiddle"/>
        <w:rPr>
          <w:i/>
          <w:iCs/>
          <w:lang w:val="en-GB"/>
        </w:rPr>
      </w:pPr>
      <w:r w:rsidRPr="00653FE2">
        <w:rPr>
          <w:i/>
          <w:iCs/>
          <w:lang w:val="en-GB"/>
        </w:rPr>
        <w:tab/>
        <w:t>-- last octet of the octet string.</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rsidR="004731A0" w:rsidRPr="00653FE2" w:rsidRDefault="004731A0" w:rsidP="004731A0">
      <w:pPr>
        <w:pStyle w:val="ASN1TABLEmiddle"/>
        <w:rPr>
          <w:i/>
          <w:iCs/>
          <w:lang w:val="en-GB"/>
        </w:rPr>
      </w:pPr>
      <w:r w:rsidRPr="00653FE2">
        <w:rPr>
          <w:i/>
          <w:iCs/>
          <w:lang w:val="en-GB"/>
        </w:rPr>
        <w:tab/>
        <w:t>-- Octets contain a complete EncryptionInformation data type</w:t>
      </w:r>
    </w:p>
    <w:p w:rsidR="004731A0" w:rsidRPr="00653FE2" w:rsidRDefault="004731A0" w:rsidP="004731A0">
      <w:pPr>
        <w:pStyle w:val="ASN1TABLEmiddle"/>
        <w:rPr>
          <w:i/>
          <w:iCs/>
          <w:lang w:val="en-GB"/>
        </w:rPr>
      </w:pPr>
      <w:r w:rsidRPr="00653FE2">
        <w:rPr>
          <w:i/>
          <w:iCs/>
          <w:lang w:val="en-GB"/>
        </w:rPr>
        <w:tab/>
        <w:t>-- as defined in 3GPP TS 25.413, encoded according to the encoding scheme</w:t>
      </w:r>
    </w:p>
    <w:p w:rsidR="004731A0" w:rsidRPr="00653FE2" w:rsidRDefault="004731A0" w:rsidP="004731A0">
      <w:pPr>
        <w:pStyle w:val="ASN1TABLEmiddle"/>
        <w:rPr>
          <w:i/>
          <w:iCs/>
          <w:lang w:val="en-GB"/>
        </w:rPr>
      </w:pPr>
      <w:r w:rsidRPr="00653FE2">
        <w:rPr>
          <w:i/>
          <w:iCs/>
          <w:lang w:val="en-GB"/>
        </w:rPr>
        <w:tab/>
        <w:t>-- mandated by 3GPP TS 25.413</w:t>
      </w:r>
    </w:p>
    <w:p w:rsidR="004731A0" w:rsidRPr="00653FE2" w:rsidRDefault="004731A0" w:rsidP="004731A0">
      <w:pPr>
        <w:pStyle w:val="ASN1TABLEmiddle"/>
        <w:rPr>
          <w:i/>
          <w:iCs/>
          <w:lang w:val="en-GB"/>
        </w:rPr>
      </w:pPr>
      <w:r w:rsidRPr="00653FE2">
        <w:rPr>
          <w:i/>
          <w:iCs/>
          <w:lang w:val="en-GB"/>
        </w:rPr>
        <w:tab/>
        <w:t>-- Padding bits are included, if needed, in the least significant bits of the</w:t>
      </w:r>
    </w:p>
    <w:p w:rsidR="004731A0" w:rsidRPr="00653FE2" w:rsidRDefault="004731A0" w:rsidP="004731A0">
      <w:pPr>
        <w:pStyle w:val="ASN1TABLEmiddle"/>
        <w:rPr>
          <w:i/>
          <w:iCs/>
          <w:lang w:val="en-GB"/>
        </w:rPr>
      </w:pPr>
      <w:r w:rsidRPr="00653FE2">
        <w:rPr>
          <w:i/>
          <w:iCs/>
          <w:lang w:val="en-GB"/>
        </w:rPr>
        <w:tab/>
        <w:t>-- last octet of the octet string.</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authentication management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imsi</w:t>
      </w:r>
      <w:r>
        <w:rPr>
          <w:szCs w:val="16"/>
          <w:lang w:val="en-GB"/>
        </w:rPr>
        <w:tab/>
      </w:r>
      <w:r w:rsidRPr="00653FE2">
        <w:rPr>
          <w:szCs w:val="16"/>
          <w:lang w:val="en-GB"/>
        </w:rPr>
        <w:tab/>
        <w:t>[0] IMSI,</w:t>
      </w:r>
    </w:p>
    <w:p w:rsidR="004731A0" w:rsidRPr="00653FE2" w:rsidRDefault="004731A0" w:rsidP="004731A0">
      <w:pPr>
        <w:pStyle w:val="ASN1TABLEmiddle"/>
        <w:rPr>
          <w:szCs w:val="16"/>
          <w:lang w:val="en-GB"/>
        </w:rPr>
      </w:pPr>
      <w:r w:rsidRPr="00653FE2">
        <w:rPr>
          <w:szCs w:val="16"/>
          <w:lang w:val="en-GB"/>
        </w:rPr>
        <w:tab/>
        <w:t>numberOfRequestedVectors</w:t>
      </w:r>
      <w:r w:rsidRPr="00653FE2">
        <w:rPr>
          <w:szCs w:val="16"/>
          <w:lang w:val="en-GB"/>
        </w:rPr>
        <w:tab/>
        <w:t>NumberOfRequestedVectors,</w:t>
      </w:r>
    </w:p>
    <w:p w:rsidR="004731A0" w:rsidRPr="00653FE2" w:rsidRDefault="004731A0" w:rsidP="004731A0">
      <w:pPr>
        <w:pStyle w:val="ASN1TABLEmiddle"/>
        <w:rPr>
          <w:szCs w:val="16"/>
          <w:lang w:val="en-GB"/>
        </w:rPr>
      </w:pPr>
      <w:r w:rsidRPr="00653FE2">
        <w:rPr>
          <w:szCs w:val="16"/>
          <w:lang w:val="en-GB"/>
        </w:rPr>
        <w:tab/>
        <w:t>segmentationProhibited</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immediateResponsePreferred</w:t>
      </w:r>
      <w:r w:rsidRPr="00653FE2">
        <w:rPr>
          <w:szCs w:val="16"/>
          <w:lang w:val="en-GB"/>
        </w:rPr>
        <w:tab/>
        <w:t>[1] 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rsidR="004731A0" w:rsidRPr="00653FE2" w:rsidRDefault="004731A0" w:rsidP="004731A0">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rand</w:t>
      </w:r>
      <w:r>
        <w:rPr>
          <w:szCs w:val="16"/>
          <w:lang w:val="en-GB"/>
        </w:rPr>
        <w:tab/>
      </w:r>
      <w:r w:rsidRPr="00653FE2">
        <w:rPr>
          <w:szCs w:val="16"/>
          <w:lang w:val="en-GB"/>
        </w:rPr>
        <w:tab/>
        <w:t>RAND,</w:t>
      </w:r>
    </w:p>
    <w:p w:rsidR="004731A0" w:rsidRPr="00653FE2" w:rsidRDefault="004731A0" w:rsidP="004731A0">
      <w:pPr>
        <w:pStyle w:val="ASN1TABLEmiddle"/>
        <w:rPr>
          <w:szCs w:val="16"/>
          <w:lang w:val="en-GB"/>
        </w:rPr>
      </w:pPr>
      <w:r w:rsidRPr="00653FE2">
        <w:rPr>
          <w:szCs w:val="16"/>
          <w:lang w:val="en-GB"/>
        </w:rPr>
        <w:tab/>
        <w:t>auts</w:t>
      </w:r>
      <w:r>
        <w:rPr>
          <w:szCs w:val="16"/>
          <w:lang w:val="en-GB"/>
        </w:rPr>
        <w:tab/>
      </w:r>
      <w:r w:rsidRPr="00653FE2">
        <w:rPr>
          <w:szCs w:val="16"/>
          <w:lang w:val="en-GB"/>
        </w:rPr>
        <w:tab/>
        <w:t>AUTS,</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rsidR="004731A0" w:rsidRPr="00653FE2" w:rsidRDefault="004731A0" w:rsidP="004731A0">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rsidR="004731A0" w:rsidRPr="00653FE2" w:rsidRDefault="004731A0" w:rsidP="004731A0">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rsidR="004731A0" w:rsidRPr="00653FE2" w:rsidRDefault="004731A0" w:rsidP="004731A0">
      <w:pPr>
        <w:pStyle w:val="ASN1TABLEbeginend"/>
        <w:widowControl/>
        <w:rPr>
          <w:b w:val="0"/>
          <w:szCs w:val="16"/>
          <w:lang w:val="en-GB"/>
        </w:rPr>
      </w:pPr>
      <w:r w:rsidRPr="00653FE2">
        <w:rPr>
          <w:b w:val="0"/>
          <w:szCs w:val="16"/>
          <w:lang w:val="en-GB"/>
        </w:rPr>
        <w:tab/>
        <w:t>...,</w:t>
      </w:r>
    </w:p>
    <w:p w:rsidR="004731A0" w:rsidRPr="00653FE2" w:rsidRDefault="004731A0" w:rsidP="004731A0">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rsidR="004731A0" w:rsidRPr="00653FE2" w:rsidRDefault="004731A0" w:rsidP="004731A0">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rsidR="004731A0" w:rsidRPr="00653FE2" w:rsidRDefault="004731A0" w:rsidP="004731A0">
      <w:pPr>
        <w:pStyle w:val="ASN1TABLEend"/>
        <w:widowControl/>
        <w:rPr>
          <w:szCs w:val="16"/>
          <w:lang w:val="nb-NO"/>
        </w:rPr>
      </w:pPr>
      <w:r>
        <w:rPr>
          <w:szCs w:val="16"/>
          <w:lang w:val="en-GB"/>
        </w:rPr>
        <w:tab/>
      </w:r>
      <w:r>
        <w:rPr>
          <w:szCs w:val="16"/>
          <w:lang w:val="en-GB"/>
        </w:rPr>
        <w:tab/>
      </w:r>
      <w:r w:rsidRPr="00653FE2">
        <w:rPr>
          <w:szCs w:val="16"/>
          <w:lang w:val="nb-NO"/>
        </w:rPr>
        <w:t>EPC-AV</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UE-UsageType</w:t>
      </w:r>
      <w:r w:rsidRPr="00653FE2">
        <w:rPr>
          <w:b w:val="0"/>
          <w:szCs w:val="16"/>
          <w:lang w:val="en-GB"/>
        </w:rPr>
        <w:t>::= OCTET STRING (SIZE (4))</w:t>
      </w:r>
    </w:p>
    <w:p w:rsidR="004731A0" w:rsidRPr="00653FE2" w:rsidRDefault="004731A0" w:rsidP="004731A0">
      <w:pPr>
        <w:pStyle w:val="ASN1TABLEmiddle"/>
        <w:rPr>
          <w:i/>
          <w:iCs/>
          <w:lang w:val="en-GB"/>
        </w:rPr>
      </w:pPr>
      <w:r w:rsidRPr="00653FE2">
        <w:rPr>
          <w:i/>
          <w:iCs/>
          <w:lang w:val="en-GB"/>
        </w:rPr>
        <w:tab/>
        <w:t>-- octets are coded as defined in 3GPP TS 29.272 [144]</w:t>
      </w:r>
    </w:p>
    <w:p w:rsidR="004731A0" w:rsidRPr="00653FE2" w:rsidRDefault="004731A0" w:rsidP="004731A0">
      <w:pPr>
        <w:pStyle w:val="ASN1Source"/>
        <w:widowControl/>
        <w:rPr>
          <w:szCs w:val="16"/>
          <w:lang w:val="nb-NO"/>
        </w:rPr>
      </w:pPr>
    </w:p>
    <w:p w:rsidR="004731A0" w:rsidRPr="00653FE2" w:rsidRDefault="004731A0" w:rsidP="004731A0">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rsidR="004731A0" w:rsidRPr="00653FE2" w:rsidRDefault="004731A0" w:rsidP="004731A0">
      <w:pPr>
        <w:pStyle w:val="ASN1TABLEmiddle"/>
        <w:widowControl/>
        <w:rPr>
          <w:szCs w:val="16"/>
          <w:lang w:val="nb-NO"/>
        </w:rPr>
      </w:pPr>
      <w:r w:rsidRPr="00653FE2">
        <w:rPr>
          <w:szCs w:val="16"/>
          <w:lang w:val="nb-NO"/>
        </w:rPr>
        <w:tab/>
        <w:t>rand</w:t>
      </w:r>
      <w:r>
        <w:rPr>
          <w:szCs w:val="16"/>
          <w:lang w:val="nb-NO"/>
        </w:rPr>
        <w:tab/>
      </w:r>
      <w:r w:rsidRPr="00653FE2">
        <w:rPr>
          <w:szCs w:val="16"/>
          <w:lang w:val="nb-NO"/>
        </w:rPr>
        <w:tab/>
        <w:t>RAND,</w:t>
      </w:r>
    </w:p>
    <w:p w:rsidR="004731A0" w:rsidRPr="00653FE2" w:rsidRDefault="004731A0" w:rsidP="004731A0">
      <w:pPr>
        <w:pStyle w:val="ASN1TABLEmiddle"/>
        <w:widowControl/>
        <w:rPr>
          <w:szCs w:val="16"/>
          <w:lang w:val="nb-NO"/>
        </w:rPr>
      </w:pPr>
      <w:r w:rsidRPr="00653FE2">
        <w:rPr>
          <w:szCs w:val="16"/>
          <w:lang w:val="nb-NO"/>
        </w:rPr>
        <w:tab/>
        <w:t>xres</w:t>
      </w:r>
      <w:r>
        <w:rPr>
          <w:szCs w:val="16"/>
          <w:lang w:val="nb-NO"/>
        </w:rPr>
        <w:tab/>
      </w:r>
      <w:r w:rsidRPr="00653FE2">
        <w:rPr>
          <w:szCs w:val="16"/>
          <w:lang w:val="nb-NO"/>
        </w:rPr>
        <w:tab/>
        <w:t>XRES,</w:t>
      </w:r>
    </w:p>
    <w:p w:rsidR="004731A0" w:rsidRPr="00653FE2" w:rsidRDefault="004731A0" w:rsidP="004731A0">
      <w:pPr>
        <w:pStyle w:val="ASN1TABLEmiddle"/>
        <w:widowControl/>
        <w:rPr>
          <w:szCs w:val="16"/>
          <w:lang w:val="nb-NO"/>
        </w:rPr>
      </w:pPr>
      <w:r w:rsidRPr="00653FE2">
        <w:rPr>
          <w:szCs w:val="16"/>
          <w:lang w:val="nb-NO"/>
        </w:rPr>
        <w:tab/>
        <w:t>autn</w:t>
      </w:r>
      <w:r>
        <w:rPr>
          <w:szCs w:val="16"/>
          <w:lang w:val="nb-NO"/>
        </w:rPr>
        <w:tab/>
      </w:r>
      <w:r w:rsidRPr="00653FE2">
        <w:rPr>
          <w:szCs w:val="16"/>
          <w:lang w:val="nb-NO"/>
        </w:rPr>
        <w:tab/>
        <w:t>AUTN,</w:t>
      </w:r>
    </w:p>
    <w:p w:rsidR="004731A0" w:rsidRPr="00653FE2" w:rsidRDefault="004731A0" w:rsidP="004731A0">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rsidR="004731A0" w:rsidRPr="00653FE2" w:rsidRDefault="004731A0" w:rsidP="004731A0">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rsidR="004731A0" w:rsidRPr="00653FE2" w:rsidRDefault="004731A0" w:rsidP="004731A0">
      <w:pPr>
        <w:pStyle w:val="ASN1TABLEmiddle"/>
        <w:widowControl/>
        <w:rPr>
          <w:szCs w:val="16"/>
          <w:lang w:val="nb-NO"/>
        </w:rPr>
      </w:pPr>
      <w:r w:rsidRPr="00653FE2">
        <w:rPr>
          <w:szCs w:val="16"/>
          <w:lang w:val="nb-NO"/>
        </w:rPr>
        <w:tab/>
        <w:t>...}</w:t>
      </w:r>
    </w:p>
    <w:p w:rsidR="004731A0" w:rsidRPr="00653FE2" w:rsidRDefault="004731A0" w:rsidP="004731A0">
      <w:pPr>
        <w:pStyle w:val="ASN1Source"/>
        <w:widowControl/>
        <w:rPr>
          <w:szCs w:val="16"/>
          <w:lang w:val="nb-NO"/>
        </w:rPr>
      </w:pPr>
    </w:p>
    <w:p w:rsidR="004731A0" w:rsidRPr="00653FE2" w:rsidRDefault="004731A0" w:rsidP="004731A0">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rsidR="004731A0" w:rsidRPr="00653FE2" w:rsidRDefault="004731A0" w:rsidP="004731A0">
      <w:pPr>
        <w:pStyle w:val="ASN1Source"/>
        <w:widowControl/>
        <w:rPr>
          <w:szCs w:val="16"/>
          <w:lang w:val="nb-NO"/>
        </w:rPr>
      </w:pPr>
    </w:p>
    <w:p w:rsidR="004731A0" w:rsidRPr="00653FE2" w:rsidRDefault="004731A0" w:rsidP="004731A0">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rsidR="004731A0" w:rsidRPr="00653FE2" w:rsidRDefault="004731A0" w:rsidP="004731A0">
      <w:pPr>
        <w:pStyle w:val="ASN1TABLEmiddle"/>
        <w:rPr>
          <w:lang w:val="nb-NO"/>
        </w:rPr>
      </w:pPr>
      <w:r w:rsidRPr="00653FE2">
        <w:rPr>
          <w:lang w:val="nb-NO"/>
        </w:rPr>
        <w:tab/>
        <w:t>vlr  (0),</w:t>
      </w:r>
    </w:p>
    <w:p w:rsidR="004731A0" w:rsidRPr="00653FE2" w:rsidRDefault="004731A0" w:rsidP="004731A0">
      <w:pPr>
        <w:pStyle w:val="ASN1TABLEmiddle"/>
        <w:rPr>
          <w:lang w:val="nb-NO"/>
        </w:rPr>
      </w:pPr>
      <w:r w:rsidRPr="00653FE2">
        <w:rPr>
          <w:lang w:val="nb-NO"/>
        </w:rPr>
        <w:tab/>
        <w:t>sgsn  (1),</w:t>
      </w:r>
    </w:p>
    <w:p w:rsidR="004731A0" w:rsidRPr="00653FE2" w:rsidRDefault="004731A0" w:rsidP="004731A0">
      <w:pPr>
        <w:pStyle w:val="ASN1TABLEmiddle"/>
        <w:rPr>
          <w:lang w:val="nb-NO"/>
        </w:rPr>
      </w:pPr>
      <w:r w:rsidRPr="00653FE2">
        <w:rPr>
          <w:lang w:val="nb-NO"/>
        </w:rPr>
        <w:tab/>
        <w:t>...,</w:t>
      </w:r>
    </w:p>
    <w:p w:rsidR="004731A0" w:rsidRPr="00653FE2" w:rsidRDefault="004731A0" w:rsidP="004731A0">
      <w:pPr>
        <w:pStyle w:val="ASN1TABLEmiddle"/>
        <w:rPr>
          <w:lang w:val="nb-NO"/>
        </w:rPr>
      </w:pPr>
      <w:r w:rsidRPr="00653FE2">
        <w:rPr>
          <w:lang w:val="nb-NO"/>
        </w:rPr>
        <w:tab/>
        <w:t>s-cscf  (2),</w:t>
      </w:r>
    </w:p>
    <w:p w:rsidR="004731A0" w:rsidRPr="00653FE2" w:rsidRDefault="004731A0" w:rsidP="004731A0">
      <w:pPr>
        <w:pStyle w:val="ASN1TABLEmiddle"/>
        <w:rPr>
          <w:lang w:val="nb-NO"/>
        </w:rPr>
      </w:pPr>
      <w:r w:rsidRPr="00653FE2">
        <w:rPr>
          <w:lang w:val="nb-NO"/>
        </w:rPr>
        <w:tab/>
        <w:t>bsf  (3),</w:t>
      </w:r>
    </w:p>
    <w:p w:rsidR="004731A0" w:rsidRPr="00653FE2" w:rsidRDefault="004731A0" w:rsidP="004731A0">
      <w:pPr>
        <w:pStyle w:val="ASN1TABLEmiddle"/>
        <w:rPr>
          <w:lang w:val="nb-NO"/>
        </w:rPr>
      </w:pPr>
      <w:r w:rsidRPr="00653FE2">
        <w:rPr>
          <w:lang w:val="nb-NO"/>
        </w:rPr>
        <w:tab/>
        <w:t>gan-aaa-server  (4),</w:t>
      </w:r>
    </w:p>
    <w:p w:rsidR="004731A0" w:rsidRPr="00653FE2" w:rsidRDefault="004731A0" w:rsidP="004731A0">
      <w:pPr>
        <w:pStyle w:val="ASN1TABLEmiddle"/>
        <w:rPr>
          <w:lang w:val="nb-NO"/>
        </w:rPr>
      </w:pPr>
      <w:r w:rsidRPr="00653FE2">
        <w:rPr>
          <w:lang w:val="nb-NO"/>
        </w:rPr>
        <w:tab/>
        <w:t>wlan-aaa-server  (5),</w:t>
      </w:r>
    </w:p>
    <w:p w:rsidR="004731A0" w:rsidRPr="00653FE2" w:rsidRDefault="004731A0" w:rsidP="004731A0">
      <w:pPr>
        <w:pStyle w:val="ASN1TABLEmiddle"/>
        <w:rPr>
          <w:lang w:val="en-GB"/>
        </w:rPr>
      </w:pPr>
      <w:r w:rsidRPr="00653FE2">
        <w:rPr>
          <w:lang w:val="nb-NO"/>
        </w:rPr>
        <w:tab/>
      </w:r>
      <w:r w:rsidRPr="00653FE2">
        <w:rPr>
          <w:lang w:val="en-GB"/>
        </w:rPr>
        <w:t>mme</w:t>
      </w:r>
      <w:r>
        <w:rPr>
          <w:lang w:val="en-GB"/>
        </w:rPr>
        <w:tab/>
      </w:r>
      <w:r w:rsidRPr="00653FE2">
        <w:rPr>
          <w:lang w:val="en-GB"/>
        </w:rPr>
        <w:t>(16),</w:t>
      </w:r>
    </w:p>
    <w:p w:rsidR="004731A0" w:rsidRPr="00653FE2" w:rsidRDefault="004731A0" w:rsidP="004731A0">
      <w:pPr>
        <w:pStyle w:val="ASN1TABLEmiddle"/>
        <w:rPr>
          <w:lang w:val="en-GB"/>
        </w:rPr>
      </w:pPr>
      <w:r w:rsidRPr="00653FE2">
        <w:rPr>
          <w:lang w:val="en-GB"/>
        </w:rPr>
        <w:tab/>
        <w:t>mme-sgsn</w:t>
      </w:r>
      <w:r w:rsidRPr="00653FE2">
        <w:rPr>
          <w:lang w:val="en-GB"/>
        </w:rPr>
        <w:tab/>
        <w:t>(17)</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i/>
          <w:iCs/>
          <w:lang w:val="en-GB"/>
        </w:rPr>
      </w:pPr>
      <w:r w:rsidRPr="00653FE2">
        <w:rPr>
          <w:i/>
          <w:iCs/>
          <w:lang w:val="en-GB"/>
        </w:rPr>
        <w:tab/>
        <w:t>-- the values 2, 3, 4 and 5 shall not be used on the MAP-D or Gr interfaces</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received values in the range (6-15) shall be treated as "vlr"</w:t>
      </w:r>
    </w:p>
    <w:p w:rsidR="004731A0" w:rsidRPr="00653FE2" w:rsidRDefault="004731A0" w:rsidP="004731A0">
      <w:pPr>
        <w:pStyle w:val="ASN1TABLEmiddle"/>
        <w:rPr>
          <w:i/>
          <w:iCs/>
          <w:lang w:val="en-GB"/>
        </w:rPr>
      </w:pPr>
      <w:r w:rsidRPr="00653FE2">
        <w:rPr>
          <w:i/>
          <w:iCs/>
          <w:lang w:val="en-GB"/>
        </w:rPr>
        <w:tab/>
        <w:t>-- received values greater than 17 shall be treated as "sgsn"</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equipment management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CheckIMEI-Arg ::= </w:t>
      </w:r>
      <w:r w:rsidRPr="00653FE2">
        <w:rPr>
          <w:b w:val="0"/>
          <w:szCs w:val="16"/>
          <w:lang w:val="en-GB"/>
        </w:rPr>
        <w:t>SEQUENCE {</w:t>
      </w:r>
    </w:p>
    <w:p w:rsidR="004731A0" w:rsidRPr="00653FE2" w:rsidRDefault="004731A0" w:rsidP="004731A0">
      <w:pPr>
        <w:pStyle w:val="ASN1TABLEmiddle"/>
        <w:rPr>
          <w:szCs w:val="16"/>
          <w:lang w:val="en-GB"/>
        </w:rPr>
      </w:pPr>
      <w:r w:rsidRPr="00653FE2">
        <w:rPr>
          <w:szCs w:val="16"/>
          <w:lang w:val="en-GB"/>
        </w:rPr>
        <w:tab/>
        <w:t>imei</w:t>
      </w:r>
      <w:r>
        <w:rPr>
          <w:szCs w:val="16"/>
          <w:lang w:val="en-GB"/>
        </w:rPr>
        <w:tab/>
      </w:r>
      <w:r w:rsidRPr="00653FE2">
        <w:rPr>
          <w:szCs w:val="16"/>
          <w:lang w:val="en-GB"/>
        </w:rPr>
        <w:tab/>
        <w:t>IMEI,</w:t>
      </w:r>
    </w:p>
    <w:p w:rsidR="004731A0" w:rsidRPr="00653FE2" w:rsidRDefault="004731A0" w:rsidP="004731A0">
      <w:pPr>
        <w:pStyle w:val="ASN1TABLEmiddle"/>
        <w:rPr>
          <w:szCs w:val="16"/>
          <w:lang w:val="en-GB"/>
        </w:rPr>
      </w:pPr>
      <w:r w:rsidRPr="00653FE2">
        <w:rPr>
          <w:szCs w:val="16"/>
          <w:lang w:val="en-GB"/>
        </w:rPr>
        <w:tab/>
        <w:t>requestedEquipmentInfo</w:t>
      </w:r>
      <w:r w:rsidRPr="00653FE2">
        <w:rPr>
          <w:szCs w:val="16"/>
          <w:lang w:val="en-GB"/>
        </w:rPr>
        <w:tab/>
        <w:t>RequestedEquipmentInfo,</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CheckIMEI-Res ::= </w:t>
      </w:r>
      <w:r w:rsidRPr="00653FE2">
        <w:rPr>
          <w:b w:val="0"/>
          <w:szCs w:val="16"/>
          <w:lang w:val="en-GB"/>
        </w:rPr>
        <w:t>SEQUENCE {</w:t>
      </w:r>
    </w:p>
    <w:p w:rsidR="004731A0" w:rsidRPr="00653FE2" w:rsidRDefault="004731A0" w:rsidP="004731A0">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RequestedEquipmentInfo</w:t>
      </w:r>
      <w:r w:rsidRPr="00653FE2">
        <w:rPr>
          <w:b w:val="0"/>
          <w:szCs w:val="16"/>
          <w:lang w:val="en-GB"/>
        </w:rPr>
        <w:t>::= BIT STRING {</w:t>
      </w:r>
    </w:p>
    <w:p w:rsidR="004731A0" w:rsidRPr="00653FE2" w:rsidRDefault="004731A0" w:rsidP="004731A0">
      <w:pPr>
        <w:pStyle w:val="ASN1TABLEmiddle"/>
        <w:widowControl/>
        <w:rPr>
          <w:szCs w:val="16"/>
          <w:lang w:val="en-GB"/>
        </w:rPr>
      </w:pPr>
      <w:r w:rsidRPr="00653FE2">
        <w:rPr>
          <w:szCs w:val="16"/>
          <w:lang w:val="en-GB"/>
        </w:rPr>
        <w:tab/>
        <w:t>equipmentStatus  (0),</w:t>
      </w:r>
    </w:p>
    <w:p w:rsidR="004731A0" w:rsidRPr="00653FE2" w:rsidRDefault="004731A0" w:rsidP="004731A0">
      <w:pPr>
        <w:pStyle w:val="ASN1TABLEmiddle"/>
        <w:widowControl/>
        <w:rPr>
          <w:szCs w:val="16"/>
          <w:lang w:val="en-GB"/>
        </w:rPr>
      </w:pPr>
      <w:r w:rsidRPr="00653FE2">
        <w:rPr>
          <w:szCs w:val="16"/>
          <w:lang w:val="en-GB"/>
        </w:rPr>
        <w:tab/>
        <w:t>bmuef  (1)} (SIZE (2..8))</w:t>
      </w:r>
    </w:p>
    <w:p w:rsidR="004731A0" w:rsidRPr="00653FE2" w:rsidRDefault="004731A0" w:rsidP="004731A0">
      <w:pPr>
        <w:pStyle w:val="ASN1TABLEmiddle"/>
        <w:rPr>
          <w:i/>
          <w:iCs/>
          <w:lang w:val="en-GB"/>
        </w:rPr>
      </w:pPr>
      <w:r w:rsidRPr="00653FE2">
        <w:rPr>
          <w:i/>
          <w:iCs/>
          <w:lang w:val="en-GB"/>
        </w:rPr>
        <w:tab/>
        <w:t>-- exception handling: reception of unknown bit assignments in the</w:t>
      </w:r>
    </w:p>
    <w:p w:rsidR="004731A0" w:rsidRPr="00653FE2" w:rsidRDefault="004731A0" w:rsidP="004731A0">
      <w:pPr>
        <w:pStyle w:val="ASN1TABLEmiddle"/>
        <w:rPr>
          <w:i/>
          <w:iCs/>
          <w:lang w:val="en-GB"/>
        </w:rPr>
      </w:pPr>
      <w:r w:rsidRPr="00653FE2">
        <w:rPr>
          <w:i/>
          <w:iCs/>
          <w:lang w:val="en-GB"/>
        </w:rPr>
        <w:tab/>
        <w:t>-- RequestedEquipmentInfo data type shall be discarded by the receiver</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en-GB"/>
        </w:rPr>
      </w:pPr>
      <w:r w:rsidRPr="00653FE2">
        <w:rPr>
          <w:lang w:val="en-GB"/>
        </w:rPr>
        <w:t xml:space="preserve">UESBI-Iu </w:t>
      </w:r>
      <w:r w:rsidRPr="00653FE2">
        <w:rPr>
          <w:b w:val="0"/>
          <w:lang w:val="en-GB"/>
        </w:rPr>
        <w:t>::= SEQUENCE {</w:t>
      </w:r>
    </w:p>
    <w:p w:rsidR="004731A0" w:rsidRPr="00653FE2" w:rsidRDefault="004731A0" w:rsidP="004731A0">
      <w:pPr>
        <w:pStyle w:val="ASN1TABLEbegin"/>
        <w:tabs>
          <w:tab w:val="left" w:pos="2340"/>
        </w:tabs>
        <w:rPr>
          <w:b w:val="0"/>
          <w:lang w:val="en-GB"/>
        </w:rPr>
      </w:pPr>
      <w:r w:rsidRPr="00653FE2">
        <w:rPr>
          <w:b w:val="0"/>
          <w:lang w:val="en-GB"/>
        </w:rPr>
        <w:tab/>
        <w:t>uesbi-IuA</w:t>
      </w:r>
      <w:r w:rsidRPr="00653FE2">
        <w:rPr>
          <w:b w:val="0"/>
          <w:lang w:val="en-GB"/>
        </w:rPr>
        <w:tab/>
        <w:t>[0] UESBI-IuA</w:t>
      </w:r>
      <w:r>
        <w:rPr>
          <w:b w:val="0"/>
          <w:lang w:val="en-GB"/>
        </w:rPr>
        <w:tab/>
      </w:r>
      <w:r>
        <w:rPr>
          <w:b w:val="0"/>
          <w:lang w:val="en-GB"/>
        </w:rPr>
        <w:tab/>
      </w:r>
      <w:r w:rsidRPr="00653FE2">
        <w:rPr>
          <w:b w:val="0"/>
          <w:lang w:val="en-GB"/>
        </w:rPr>
        <w:t>OPTIONAL,</w:t>
      </w:r>
    </w:p>
    <w:p w:rsidR="004731A0" w:rsidRPr="00653FE2" w:rsidRDefault="004731A0" w:rsidP="004731A0">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Pr>
          <w:b w:val="0"/>
          <w:lang w:val="da-DK"/>
        </w:rPr>
        <w:tab/>
      </w:r>
      <w:r>
        <w:rPr>
          <w:b w:val="0"/>
          <w:lang w:val="da-DK"/>
        </w:rPr>
        <w:tab/>
      </w:r>
      <w:r w:rsidRPr="00653FE2">
        <w:rPr>
          <w:b w:val="0"/>
          <w:lang w:val="da-DK"/>
        </w:rPr>
        <w:t>OPTIONAL,</w:t>
      </w:r>
    </w:p>
    <w:p w:rsidR="004731A0" w:rsidRPr="00653FE2" w:rsidRDefault="004731A0" w:rsidP="004731A0">
      <w:pPr>
        <w:pStyle w:val="ASN1TABLEend"/>
        <w:rPr>
          <w:lang w:val="en-GB"/>
        </w:rPr>
      </w:pPr>
      <w:r w:rsidRPr="00653FE2">
        <w:rPr>
          <w:lang w:val="da-DK"/>
        </w:rPr>
        <w:tab/>
      </w:r>
      <w:r w:rsidRPr="00653FE2">
        <w:rPr>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napToGrid w:val="0"/>
          <w:lang w:val="en-GB"/>
        </w:rPr>
      </w:pPr>
      <w:r w:rsidRPr="00653FE2">
        <w:rPr>
          <w:snapToGrid w:val="0"/>
          <w:lang w:val="en-GB"/>
        </w:rPr>
        <w:t>UESBI-IuA</w:t>
      </w:r>
      <w:r>
        <w:rPr>
          <w:snapToGrid w:val="0"/>
          <w:lang w:val="en-GB"/>
        </w:rPr>
        <w:tab/>
      </w:r>
      <w:r>
        <w:rPr>
          <w:b w:val="0"/>
          <w:snapToGrid w:val="0"/>
          <w:lang w:val="en-GB"/>
        </w:rPr>
        <w:tab/>
      </w:r>
      <w:r w:rsidRPr="00653FE2">
        <w:rPr>
          <w:b w:val="0"/>
          <w:snapToGrid w:val="0"/>
          <w:lang w:val="en-GB"/>
        </w:rPr>
        <w:t>::= BIT STRING (SIZE(1..128))</w:t>
      </w:r>
    </w:p>
    <w:p w:rsidR="004731A0" w:rsidRPr="00653FE2" w:rsidRDefault="004731A0" w:rsidP="004731A0">
      <w:pPr>
        <w:pStyle w:val="ASN1TABLEmiddle"/>
        <w:rPr>
          <w:i/>
          <w:snapToGrid w:val="0"/>
          <w:lang w:val="en-GB"/>
        </w:rPr>
      </w:pPr>
      <w:r w:rsidRPr="00653FE2">
        <w:rPr>
          <w:i/>
          <w:snapToGrid w:val="0"/>
          <w:lang w:val="en-GB"/>
        </w:rPr>
        <w:t>-- See 3GPP TS 25.413</w:t>
      </w:r>
    </w:p>
    <w:p w:rsidR="004731A0" w:rsidRPr="00653FE2" w:rsidRDefault="004731A0" w:rsidP="004731A0">
      <w:pPr>
        <w:pStyle w:val="PL"/>
        <w:rPr>
          <w:noProof w:val="0"/>
          <w:snapToGrid w:val="0"/>
        </w:rPr>
      </w:pPr>
    </w:p>
    <w:p w:rsidR="004731A0" w:rsidRPr="00653FE2" w:rsidRDefault="004731A0" w:rsidP="004731A0">
      <w:pPr>
        <w:pStyle w:val="ASN1TABLEbegin"/>
        <w:rPr>
          <w:b w:val="0"/>
          <w:snapToGrid w:val="0"/>
          <w:lang w:val="en-GB"/>
        </w:rPr>
      </w:pPr>
      <w:r w:rsidRPr="00653FE2">
        <w:rPr>
          <w:snapToGrid w:val="0"/>
          <w:lang w:val="en-GB"/>
        </w:rPr>
        <w:t>UESBI-IuB</w:t>
      </w:r>
      <w:r>
        <w:rPr>
          <w:snapToGrid w:val="0"/>
          <w:lang w:val="en-GB"/>
        </w:rPr>
        <w:tab/>
      </w:r>
      <w:r>
        <w:rPr>
          <w:b w:val="0"/>
          <w:snapToGrid w:val="0"/>
          <w:lang w:val="en-GB"/>
        </w:rPr>
        <w:tab/>
      </w:r>
      <w:r w:rsidRPr="00653FE2">
        <w:rPr>
          <w:b w:val="0"/>
          <w:snapToGrid w:val="0"/>
          <w:lang w:val="en-GB"/>
        </w:rPr>
        <w:t>::= BIT STRING (SIZE(1..128))</w:t>
      </w:r>
    </w:p>
    <w:p w:rsidR="004731A0" w:rsidRPr="00653FE2" w:rsidRDefault="004731A0" w:rsidP="004731A0">
      <w:pPr>
        <w:pStyle w:val="ASN1TABLEmiddle"/>
        <w:rPr>
          <w:i/>
          <w:snapToGrid w:val="0"/>
          <w:lang w:val="en-GB"/>
        </w:rPr>
      </w:pPr>
      <w:r w:rsidRPr="00653FE2">
        <w:rPr>
          <w:i/>
          <w:snapToGrid w:val="0"/>
          <w:lang w:val="en-GB"/>
        </w:rPr>
        <w:t>-- See 3GPP TS 25.413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whiteListed  (0),</w:t>
      </w:r>
    </w:p>
    <w:p w:rsidR="004731A0" w:rsidRPr="00653FE2" w:rsidRDefault="004731A0" w:rsidP="004731A0">
      <w:pPr>
        <w:pStyle w:val="ASN1TABLEmiddle"/>
        <w:widowControl/>
        <w:rPr>
          <w:szCs w:val="16"/>
          <w:lang w:val="en-GB"/>
        </w:rPr>
      </w:pPr>
      <w:r w:rsidRPr="00653FE2">
        <w:rPr>
          <w:szCs w:val="16"/>
          <w:lang w:val="en-GB"/>
        </w:rPr>
        <w:tab/>
        <w:t>blackListed  (1),</w:t>
      </w:r>
    </w:p>
    <w:p w:rsidR="004731A0" w:rsidRPr="00653FE2" w:rsidRDefault="004731A0" w:rsidP="004731A0">
      <w:pPr>
        <w:pStyle w:val="ASN1TABLEmiddle"/>
        <w:widowControl/>
        <w:rPr>
          <w:szCs w:val="16"/>
          <w:lang w:val="en-GB"/>
        </w:rPr>
      </w:pPr>
      <w:r w:rsidRPr="00653FE2">
        <w:rPr>
          <w:szCs w:val="16"/>
          <w:lang w:val="en-GB"/>
        </w:rPr>
        <w:tab/>
        <w:t>greyListed  (2)}</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subscriber management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rsidR="004731A0" w:rsidRPr="00653FE2" w:rsidRDefault="004731A0" w:rsidP="004731A0">
      <w:pPr>
        <w:pStyle w:val="ASN1TABLEmiddle"/>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COMPONENTS OF</w:t>
      </w:r>
      <w:r w:rsidRPr="00653FE2">
        <w:rPr>
          <w:szCs w:val="16"/>
          <w:lang w:val="en-GB"/>
        </w:rPr>
        <w:tab/>
        <w:t>SubscriberData,</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r w:rsidRPr="00653FE2">
        <w:rPr>
          <w:szCs w:val="16"/>
          <w:lang w:val="en-GB"/>
        </w:rPr>
        <w:tab/>
      </w:r>
    </w:p>
    <w:p w:rsidR="004731A0" w:rsidRPr="00653FE2" w:rsidRDefault="004731A0" w:rsidP="004731A0">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naea-PreferredCI is included at the discretion of the HLR operator.</w:t>
      </w:r>
    </w:p>
    <w:p w:rsidR="004731A0" w:rsidRPr="00653FE2" w:rsidRDefault="004731A0" w:rsidP="004731A0">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rsidR="004731A0" w:rsidRPr="00653FE2" w:rsidRDefault="004731A0" w:rsidP="004731A0">
      <w:pPr>
        <w:pStyle w:val="ASN1TABLEmiddle"/>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rsidR="004731A0" w:rsidRPr="00653FE2" w:rsidRDefault="004731A0" w:rsidP="004731A0">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rsidR="004731A0" w:rsidRPr="00653FE2" w:rsidRDefault="004731A0" w:rsidP="004731A0">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rsidR="004731A0" w:rsidRPr="00653FE2" w:rsidRDefault="004731A0" w:rsidP="004731A0">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rsidR="004731A0" w:rsidRPr="00653FE2" w:rsidRDefault="004731A0" w:rsidP="004731A0">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rsidR="004731A0" w:rsidRPr="00653FE2" w:rsidRDefault="004731A0" w:rsidP="004731A0">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rsidR="004731A0" w:rsidRPr="00653FE2" w:rsidRDefault="004731A0" w:rsidP="004731A0">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rsidR="004731A0" w:rsidRPr="00653FE2" w:rsidRDefault="004731A0" w:rsidP="004731A0">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rsidR="004731A0" w:rsidRPr="00653FE2" w:rsidRDefault="004731A0" w:rsidP="004731A0">
      <w:pPr>
        <w:pStyle w:val="ASN1TABLEmiddle"/>
        <w:rPr>
          <w:szCs w:val="16"/>
          <w:lang w:val="en-GB"/>
        </w:rPr>
      </w:pPr>
      <w:r w:rsidRPr="00653FE2">
        <w:rPr>
          <w:szCs w:val="16"/>
        </w:rPr>
        <w:tab/>
        <w:t>ext-AccessRestrictionData</w:t>
      </w:r>
      <w:r w:rsidRPr="00653FE2">
        <w:rPr>
          <w:szCs w:val="16"/>
        </w:rPr>
        <w:tab/>
        <w:t>[53] Ext-AccessRestrictionData</w:t>
      </w:r>
      <w:r w:rsidRPr="00653FE2">
        <w:rPr>
          <w:szCs w:val="16"/>
        </w:rPr>
        <w:tab/>
        <w:t>OPTIONAL</w:t>
      </w:r>
      <w:r w:rsidRPr="00653FE2">
        <w:rPr>
          <w:szCs w:val="16"/>
          <w:lang w:val="en-GB"/>
        </w:rPr>
        <w:t xml:space="preserve"> }</w:t>
      </w:r>
    </w:p>
    <w:p w:rsidR="004731A0" w:rsidRPr="00653FE2" w:rsidRDefault="004731A0" w:rsidP="004731A0">
      <w:pPr>
        <w:pStyle w:val="ASN1TABLEmiddle"/>
        <w:rPr>
          <w:i/>
          <w:iCs/>
          <w:lang w:val="en-GB"/>
        </w:rPr>
      </w:pPr>
      <w:r w:rsidRPr="00653FE2">
        <w:rPr>
          <w:i/>
          <w:iCs/>
          <w:lang w:val="en-GB"/>
        </w:rPr>
        <w:tab/>
        <w:t>-- If the Network Access Mode parameter is sent, it shall be present only in</w:t>
      </w:r>
    </w:p>
    <w:p w:rsidR="004731A0" w:rsidRPr="00653FE2" w:rsidRDefault="004731A0" w:rsidP="004731A0">
      <w:pPr>
        <w:pStyle w:val="ASN1TABLEmiddle"/>
        <w:rPr>
          <w:i/>
          <w:iCs/>
          <w:lang w:val="en-GB"/>
        </w:rPr>
      </w:pPr>
      <w:r w:rsidRPr="00653FE2">
        <w:rPr>
          <w:i/>
          <w:iCs/>
          <w:lang w:val="en-GB"/>
        </w:rPr>
        <w:tab/>
        <w:t>-- the first sequence if seqmentation is used</w:t>
      </w:r>
    </w:p>
    <w:p w:rsidR="004731A0" w:rsidRPr="00653FE2" w:rsidRDefault="004731A0" w:rsidP="004731A0">
      <w:pPr>
        <w:pStyle w:val="ASN1Source"/>
        <w:widowControl/>
        <w:rPr>
          <w:szCs w:val="16"/>
          <w:lang w:val="en-GB" w:eastAsia="zh-CN"/>
        </w:rPr>
      </w:pPr>
    </w:p>
    <w:p w:rsidR="004731A0" w:rsidRPr="00653FE2" w:rsidRDefault="004731A0" w:rsidP="004731A0">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r>
      <w:r w:rsidRPr="00653FE2">
        <w:rPr>
          <w:rFonts w:hint="eastAsia"/>
        </w:rPr>
        <w:t>EDRX-Cycle-Length</w:t>
      </w:r>
    </w:p>
    <w:p w:rsidR="004731A0" w:rsidRPr="00653FE2" w:rsidRDefault="004731A0" w:rsidP="004731A0">
      <w:pPr>
        <w:pStyle w:val="ASN1Source"/>
        <w:widowControl/>
        <w:rPr>
          <w:szCs w:val="16"/>
          <w:lang w:val="en-GB" w:eastAsia="zh-CN"/>
        </w:rPr>
      </w:pPr>
    </w:p>
    <w:p w:rsidR="004731A0" w:rsidRPr="00653FE2" w:rsidRDefault="004731A0" w:rsidP="004731A0">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rat</w:t>
      </w:r>
      <w:r w:rsidRPr="00653FE2">
        <w:rPr>
          <w:rFonts w:hint="eastAsia"/>
        </w:rPr>
        <w:t>-Type</w:t>
      </w:r>
      <w:r w:rsidRPr="00653FE2">
        <w:rPr>
          <w:szCs w:val="16"/>
          <w:lang w:val="en-GB"/>
        </w:rPr>
        <w:tab/>
        <w:t>[0]</w:t>
      </w:r>
      <w:r w:rsidRPr="00653FE2">
        <w:rPr>
          <w:szCs w:val="16"/>
          <w:lang w:val="en-GB"/>
        </w:rPr>
        <w:tab/>
        <w:t>Used-</w:t>
      </w:r>
      <w:r w:rsidRPr="00653FE2">
        <w:rPr>
          <w:rFonts w:hint="eastAsia"/>
        </w:rPr>
        <w:t>RAT-Type</w:t>
      </w:r>
      <w:r w:rsidRPr="00653FE2">
        <w:rPr>
          <w:szCs w:val="16"/>
          <w:lang w:val="en-GB"/>
        </w:rPr>
        <w:t>,</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r>
      <w:r w:rsidRPr="00653FE2">
        <w:rPr>
          <w:rFonts w:hint="eastAsia"/>
        </w:rPr>
        <w:t>eDRX-Cycle-Length-Value</w:t>
      </w:r>
      <w:r w:rsidRPr="00653FE2">
        <w:rPr>
          <w:szCs w:val="16"/>
          <w:lang w:val="en-GB"/>
        </w:rPr>
        <w:tab/>
        <w:t>[1]</w:t>
      </w:r>
      <w:r w:rsidRPr="00653FE2">
        <w:rPr>
          <w:szCs w:val="16"/>
          <w:lang w:val="en-GB"/>
        </w:rPr>
        <w:tab/>
      </w:r>
      <w:r w:rsidRPr="00653FE2">
        <w:rPr>
          <w:rFonts w:hint="eastAsia"/>
        </w:rPr>
        <w:t>EDRX-Cycle-Length-Value</w:t>
      </w:r>
      <w:r w:rsidRPr="00653FE2">
        <w:rPr>
          <w:szCs w:val="16"/>
          <w:lang w:val="en-GB"/>
        </w:rPr>
        <w:t>,</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w:t>
      </w:r>
    </w:p>
    <w:p w:rsidR="004731A0" w:rsidRPr="00653FE2" w:rsidRDefault="004731A0" w:rsidP="004731A0">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w:t>
      </w:r>
    </w:p>
    <w:p w:rsidR="004731A0" w:rsidRPr="00653FE2" w:rsidRDefault="004731A0" w:rsidP="004731A0">
      <w:pPr>
        <w:pStyle w:val="ASN1TABLEend"/>
        <w:widowControl/>
        <w:rPr>
          <w:szCs w:val="16"/>
          <w:lang w:val="en-GB"/>
        </w:rPr>
      </w:pPr>
      <w:r w:rsidRPr="00653FE2">
        <w:rPr>
          <w:b/>
          <w:i/>
          <w:iCs/>
          <w:szCs w:val="16"/>
          <w:lang w:val="en-GB"/>
        </w:rPr>
        <w:tab/>
        <w:t>-- a specific RAT Type.</w:t>
      </w:r>
    </w:p>
    <w:p w:rsidR="004731A0" w:rsidRPr="00653FE2" w:rsidRDefault="004731A0" w:rsidP="004731A0">
      <w:pPr>
        <w:pStyle w:val="ASN1TABLEend"/>
        <w:widowControl/>
        <w:rPr>
          <w:szCs w:val="16"/>
          <w:lang w:val="en-GB" w:eastAsia="ja-JP"/>
        </w:rPr>
      </w:pPr>
    </w:p>
    <w:p w:rsidR="004731A0" w:rsidRPr="00653FE2" w:rsidRDefault="004731A0" w:rsidP="004731A0">
      <w:pPr>
        <w:pStyle w:val="ASN1Source"/>
        <w:widowControl/>
        <w:rPr>
          <w:szCs w:val="16"/>
          <w:lang w:val="en-GB" w:eastAsia="zh-CN"/>
        </w:rPr>
      </w:pPr>
    </w:p>
    <w:p w:rsidR="004731A0" w:rsidRPr="00653FE2" w:rsidRDefault="004731A0" w:rsidP="004731A0">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rsidR="004731A0" w:rsidRPr="00653FE2" w:rsidRDefault="004731A0" w:rsidP="004731A0">
      <w:pPr>
        <w:pStyle w:val="ASN1TABLEbegin"/>
        <w:widowControl/>
        <w:rPr>
          <w:b w:val="0"/>
          <w:i/>
          <w:iCs/>
          <w:szCs w:val="16"/>
          <w:lang w:val="en-GB"/>
        </w:rPr>
      </w:pPr>
      <w:r w:rsidRPr="00653FE2">
        <w:rPr>
          <w:b w:val="0"/>
          <w:i/>
          <w:iCs/>
          <w:szCs w:val="16"/>
          <w:lang w:val="en-GB"/>
        </w:rPr>
        <w:tab/>
        <w:t>-- The EDRX-Cycle-Length-Value shall be encoded as specified in subclause 7.3.216 of</w:t>
      </w:r>
    </w:p>
    <w:p w:rsidR="004731A0" w:rsidRPr="00653FE2" w:rsidRDefault="004731A0" w:rsidP="004731A0">
      <w:pPr>
        <w:pStyle w:val="ASN1TABLEbegin"/>
        <w:widowControl/>
        <w:rPr>
          <w:b w:val="0"/>
          <w:i/>
          <w:iCs/>
          <w:szCs w:val="16"/>
          <w:lang w:val="en-GB"/>
        </w:rPr>
      </w:pPr>
      <w:r w:rsidRPr="00653FE2">
        <w:rPr>
          <w:b w:val="0"/>
          <w:i/>
          <w:iCs/>
          <w:szCs w:val="16"/>
          <w:lang w:val="en-GB"/>
        </w:rPr>
        <w:tab/>
        <w:t>-- 3GPP TS 29.272 [144].</w:t>
      </w:r>
    </w:p>
    <w:p w:rsidR="004731A0" w:rsidRPr="00653FE2" w:rsidRDefault="004731A0" w:rsidP="004731A0">
      <w:pPr>
        <w:pStyle w:val="ASN1TABLEend"/>
        <w:widowControl/>
        <w:rPr>
          <w:szCs w:val="16"/>
          <w:lang w:val="en-GB"/>
        </w:rPr>
      </w:pPr>
    </w:p>
    <w:p w:rsidR="004731A0" w:rsidRPr="00653FE2" w:rsidRDefault="004731A0" w:rsidP="004731A0">
      <w:pPr>
        <w:pStyle w:val="ASN1Source"/>
        <w:widowControl/>
        <w:rPr>
          <w:szCs w:val="16"/>
          <w:lang w:val="en-GB" w:eastAsia="zh-CN"/>
        </w:rPr>
      </w:pPr>
    </w:p>
    <w:p w:rsidR="004731A0" w:rsidRPr="00653FE2" w:rsidRDefault="004731A0" w:rsidP="004731A0">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Reset-Id</w:t>
      </w:r>
    </w:p>
    <w:p w:rsidR="004731A0" w:rsidRPr="00653FE2" w:rsidRDefault="004731A0" w:rsidP="004731A0">
      <w:pPr>
        <w:pStyle w:val="ASN1Source"/>
        <w:rPr>
          <w:szCs w:val="16"/>
          <w:lang w:val="en-GB" w:eastAsia="ja-JP"/>
        </w:rPr>
      </w:pPr>
    </w:p>
    <w:p w:rsidR="004731A0" w:rsidRPr="00653FE2" w:rsidRDefault="004731A0" w:rsidP="004731A0">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(1..4))</w:t>
      </w:r>
    </w:p>
    <w:p w:rsidR="004731A0" w:rsidRPr="00653FE2" w:rsidRDefault="004731A0" w:rsidP="004731A0">
      <w:pPr>
        <w:pStyle w:val="ASN1TABLEbegin"/>
        <w:widowControl/>
        <w:rPr>
          <w:b w:val="0"/>
          <w:i/>
          <w:iCs/>
          <w:szCs w:val="16"/>
          <w:lang w:val="en-GB"/>
        </w:rPr>
      </w:pPr>
      <w:r w:rsidRPr="00653FE2">
        <w:rPr>
          <w:b w:val="0"/>
          <w:i/>
          <w:iCs/>
          <w:szCs w:val="16"/>
          <w:lang w:val="en-GB"/>
        </w:rPr>
        <w:tab/>
        <w:t>-- Reset-Ids shall be unique within the HPLMN.</w:t>
      </w:r>
    </w:p>
    <w:p w:rsidR="004731A0" w:rsidRPr="00653FE2" w:rsidRDefault="004731A0" w:rsidP="004731A0">
      <w:pPr>
        <w:pStyle w:val="ASN1TABLEmiddle"/>
        <w:ind w:right="1134"/>
        <w:rPr>
          <w:i/>
          <w:iCs/>
          <w:lang w:val="en-GB" w:eastAsia="ja-JP"/>
        </w:rPr>
      </w:pPr>
    </w:p>
    <w:p w:rsidR="004731A0" w:rsidRPr="00653FE2" w:rsidRDefault="004731A0" w:rsidP="004731A0">
      <w:pPr>
        <w:pStyle w:val="ASN1Source"/>
        <w:rPr>
          <w:szCs w:val="16"/>
          <w:lang w:val="en-GB" w:eastAsia="ja-JP"/>
        </w:rPr>
      </w:pPr>
    </w:p>
    <w:p w:rsidR="004731A0" w:rsidRPr="00653FE2" w:rsidRDefault="004731A0" w:rsidP="004731A0">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rsidR="004731A0" w:rsidRPr="00653FE2" w:rsidRDefault="004731A0" w:rsidP="004731A0">
      <w:pPr>
        <w:pStyle w:val="ASN1TABLEmiddle"/>
        <w:rPr>
          <w:i/>
          <w:iCs/>
          <w:lang w:val="en-GB"/>
        </w:rPr>
      </w:pPr>
      <w:r w:rsidRPr="00653FE2">
        <w:rPr>
          <w:i/>
          <w:iCs/>
          <w:lang w:val="en-GB"/>
        </w:rPr>
        <w:tab/>
        <w:t>-- values are defined in 3GPP TS 29.272 [144]</w:t>
      </w:r>
    </w:p>
    <w:p w:rsidR="004731A0" w:rsidRPr="00653FE2" w:rsidRDefault="004731A0" w:rsidP="004731A0">
      <w:pPr>
        <w:pStyle w:val="ASN1TABLEmiddle"/>
        <w:widowControl/>
        <w:rPr>
          <w:i/>
          <w:iCs/>
          <w:lang w:val="en-GB"/>
        </w:rPr>
      </w:pPr>
      <w:r w:rsidRPr="00653FE2">
        <w:rPr>
          <w:i/>
          <w:iCs/>
          <w:lang w:val="en-GB"/>
        </w:rPr>
        <w:tab/>
      </w:r>
    </w:p>
    <w:p w:rsidR="004731A0" w:rsidRPr="00653FE2" w:rsidRDefault="004731A0" w:rsidP="004731A0">
      <w:pPr>
        <w:pStyle w:val="ASN1Source"/>
        <w:rPr>
          <w:szCs w:val="16"/>
          <w:lang w:val="en-GB" w:eastAsia="ja-JP"/>
        </w:rPr>
      </w:pPr>
    </w:p>
    <w:p w:rsidR="004731A0" w:rsidRPr="00653FE2" w:rsidRDefault="004731A0" w:rsidP="004731A0">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rsidR="004731A0" w:rsidRPr="00653FE2" w:rsidRDefault="004731A0" w:rsidP="004731A0">
      <w:pPr>
        <w:pStyle w:val="ASN1TABLEmiddle"/>
        <w:rPr>
          <w:i/>
          <w:iCs/>
          <w:lang w:val="en-GB"/>
        </w:rPr>
      </w:pPr>
      <w:r w:rsidRPr="00653FE2">
        <w:rPr>
          <w:i/>
          <w:iCs/>
          <w:lang w:val="en-GB"/>
        </w:rPr>
        <w:tab/>
        <w:t>-- values are defined in 3GPP TS 29.272 [144]</w:t>
      </w:r>
    </w:p>
    <w:p w:rsidR="004731A0" w:rsidRPr="00653FE2" w:rsidRDefault="004731A0" w:rsidP="004731A0">
      <w:pPr>
        <w:pStyle w:val="ASN1TABLEmiddle"/>
        <w:widowControl/>
        <w:rPr>
          <w:i/>
          <w:iCs/>
          <w:lang w:val="en-GB"/>
        </w:rPr>
      </w:pPr>
      <w:r w:rsidRPr="00653FE2">
        <w:rPr>
          <w:i/>
          <w:iCs/>
          <w:lang w:val="en-GB"/>
        </w:rPr>
        <w:tab/>
      </w:r>
    </w:p>
    <w:p w:rsidR="004731A0" w:rsidRPr="00653FE2" w:rsidRDefault="004731A0" w:rsidP="004731A0">
      <w:pPr>
        <w:pStyle w:val="ASN1Source"/>
        <w:rPr>
          <w:szCs w:val="16"/>
          <w:lang w:val="en-GB" w:eastAsia="ja-JP"/>
        </w:rPr>
      </w:pPr>
    </w:p>
    <w:p w:rsidR="004731A0" w:rsidRPr="00653FE2" w:rsidRDefault="004731A0" w:rsidP="004731A0">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w:t>
      </w:r>
    </w:p>
    <w:p w:rsidR="004731A0" w:rsidRPr="00653FE2" w:rsidRDefault="004731A0" w:rsidP="004731A0">
      <w:pPr>
        <w:pStyle w:val="ASN1TABLEbegin"/>
        <w:widowControl/>
        <w:rPr>
          <w:b w:val="0"/>
          <w:i/>
          <w:iCs/>
          <w:szCs w:val="16"/>
          <w:lang w:val="en-GB"/>
        </w:rPr>
      </w:pPr>
      <w:r w:rsidRPr="00653FE2">
        <w:rPr>
          <w:b w:val="0"/>
          <w:i/>
          <w:iCs/>
          <w:szCs w:val="16"/>
          <w:lang w:val="en-GB"/>
        </w:rPr>
        <w:tab/>
        <w:t>-- Refers to Local group ID defined by an operator identified by the PLMN-ID.</w:t>
      </w:r>
    </w:p>
    <w:p w:rsidR="004731A0" w:rsidRPr="00653FE2" w:rsidRDefault="004731A0" w:rsidP="004731A0">
      <w:pPr>
        <w:pStyle w:val="ASN1TABLEmiddle"/>
        <w:rPr>
          <w:i/>
          <w:iCs/>
          <w:lang w:val="en-GB" w:eastAsia="ja-JP"/>
        </w:rPr>
      </w:pPr>
      <w:r w:rsidRPr="00653FE2">
        <w:rPr>
          <w:i/>
          <w:szCs w:val="16"/>
          <w:lang w:val="en-GB"/>
        </w:rPr>
        <w:tab/>
        <w:t>--</w:t>
      </w:r>
      <w:r w:rsidRPr="00653FE2">
        <w:rPr>
          <w:i/>
          <w:szCs w:val="16"/>
          <w:lang w:val="en-GB"/>
        </w:rPr>
        <w:tab/>
        <w:t>for details see 3GPP TS 29.272 [144]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IMSI-GroupId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group-Service-Id</w:t>
      </w:r>
      <w:r w:rsidRPr="00653FE2">
        <w:rPr>
          <w:szCs w:val="16"/>
          <w:lang w:val="en-GB"/>
        </w:rPr>
        <w:tab/>
        <w:t>[0]</w:t>
      </w:r>
      <w:r w:rsidRPr="00653FE2">
        <w:rPr>
          <w:szCs w:val="16"/>
          <w:lang w:val="en-GB"/>
        </w:rPr>
        <w:tab/>
        <w:t>Group-Service-ID,</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plmnId</w:t>
      </w:r>
      <w:r w:rsidRPr="00653FE2">
        <w:rPr>
          <w:szCs w:val="16"/>
          <w:lang w:val="en-GB"/>
        </w:rPr>
        <w:tab/>
        <w:t>[1]</w:t>
      </w:r>
      <w:r w:rsidRPr="00653FE2">
        <w:rPr>
          <w:szCs w:val="16"/>
          <w:lang w:val="en-GB"/>
        </w:rPr>
        <w:tab/>
        <w:t>PLMN-Id,</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local-Group-ID</w:t>
      </w:r>
      <w:r w:rsidRPr="00653FE2">
        <w:rPr>
          <w:szCs w:val="16"/>
          <w:lang w:val="en-GB"/>
        </w:rPr>
        <w:tab/>
        <w:t>[2]</w:t>
      </w:r>
      <w:r w:rsidRPr="00653FE2">
        <w:rPr>
          <w:szCs w:val="16"/>
          <w:lang w:val="en-GB"/>
        </w:rPr>
        <w:tab/>
        <w:t>Local-GroupID,</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rsidR="004731A0" w:rsidRPr="00653FE2" w:rsidRDefault="004731A0" w:rsidP="004731A0">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rsidR="004731A0" w:rsidRPr="00653FE2" w:rsidRDefault="004731A0" w:rsidP="004731A0">
      <w:pPr>
        <w:pStyle w:val="ASN1TABLEmiddle"/>
        <w:widowControl/>
        <w:rPr>
          <w:lang w:val="en-GB"/>
        </w:rPr>
      </w:pPr>
      <w:r w:rsidRPr="00653FE2">
        <w:rPr>
          <w:i/>
          <w:iCs/>
          <w:lang w:val="en-GB"/>
        </w:rPr>
        <w:tab/>
        <w:t>-- specified in 3GPP TS 24.008 [35].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rsidR="004731A0" w:rsidRPr="00653FE2" w:rsidRDefault="004731A0" w:rsidP="004731A0">
      <w:pPr>
        <w:pStyle w:val="ASN1TABLEmiddle"/>
        <w:rPr>
          <w:i/>
          <w:iCs/>
          <w:lang w:val="en-GB"/>
        </w:rPr>
      </w:pPr>
      <w:r w:rsidRPr="00653FE2">
        <w:rPr>
          <w:i/>
          <w:szCs w:val="16"/>
          <w:lang w:val="en-GB"/>
        </w:rPr>
        <w:tab/>
        <w:t xml:space="preserve">-- </w:t>
      </w:r>
      <w:r w:rsidRPr="00653FE2">
        <w:rPr>
          <w:i/>
          <w:iCs/>
          <w:lang w:val="en-GB"/>
        </w:rPr>
        <w:t>This parameter carries the subscribed periodic LAU timer value in seconds as</w:t>
      </w:r>
    </w:p>
    <w:p w:rsidR="004731A0" w:rsidRPr="00653FE2" w:rsidRDefault="004731A0" w:rsidP="004731A0">
      <w:pPr>
        <w:pStyle w:val="ASN1TABLEmiddle"/>
        <w:widowControl/>
        <w:rPr>
          <w:lang w:val="en-GB"/>
        </w:rPr>
      </w:pPr>
      <w:r w:rsidRPr="00653FE2">
        <w:rPr>
          <w:i/>
          <w:iCs/>
          <w:lang w:val="en-GB"/>
        </w:rPr>
        <w:tab/>
        <w:t>-- specified in 3GPP TS 24.008 [35].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CSG-SubscriptionData</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rsidR="004731A0" w:rsidRPr="00653FE2" w:rsidRDefault="004731A0" w:rsidP="004731A0">
      <w:pPr>
        <w:pStyle w:val="ASN1TABLEend"/>
        <w:rPr>
          <w:szCs w:val="16"/>
          <w:lang w:val="en-GB"/>
        </w:rPr>
      </w:pPr>
      <w:r w:rsidRPr="00653FE2">
        <w:rPr>
          <w:szCs w:val="16"/>
          <w:lang w:val="en-GB"/>
        </w:rPr>
        <w:tab/>
        <w:t>csg-Id</w:t>
      </w:r>
      <w:r>
        <w:rPr>
          <w:szCs w:val="16"/>
          <w:lang w:val="en-GB"/>
        </w:rPr>
        <w:tab/>
      </w:r>
      <w:r w:rsidRPr="00653FE2">
        <w:rPr>
          <w:szCs w:val="16"/>
          <w:lang w:val="en-GB"/>
        </w:rPr>
        <w:tab/>
        <w:t>CSG-Id,</w:t>
      </w:r>
    </w:p>
    <w:p w:rsidR="004731A0" w:rsidRPr="00653FE2" w:rsidRDefault="004731A0" w:rsidP="004731A0">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rsidR="004731A0" w:rsidRPr="00653FE2" w:rsidRDefault="004731A0" w:rsidP="004731A0">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rsidR="004731A0" w:rsidRPr="00653FE2" w:rsidRDefault="004731A0" w:rsidP="004731A0">
      <w:pPr>
        <w:pStyle w:val="ASN1TABLEend"/>
        <w:rPr>
          <w:szCs w:val="16"/>
          <w:lang w:val="en-GB" w:eastAsia="zh-CN"/>
        </w:rPr>
      </w:pPr>
      <w:r w:rsidRPr="00653FE2">
        <w:rPr>
          <w:szCs w:val="16"/>
          <w:lang w:val="en-GB"/>
        </w:rPr>
        <w:tab/>
        <w:t>...</w:t>
      </w:r>
      <w:r w:rsidRPr="00653FE2">
        <w:rPr>
          <w:rFonts w:hint="eastAsia"/>
          <w:szCs w:val="16"/>
          <w:lang w:val="en-GB" w:eastAsia="zh-CN"/>
        </w:rPr>
        <w:t>,</w:t>
      </w:r>
    </w:p>
    <w:p w:rsidR="004731A0" w:rsidRPr="00653FE2" w:rsidRDefault="004731A0" w:rsidP="004731A0">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end"/>
        <w:rPr>
          <w:szCs w:val="16"/>
          <w:lang w:val="en-GB" w:eastAsia="zh-CN"/>
        </w:rPr>
      </w:pPr>
      <w:r w:rsidRPr="00653FE2">
        <w:rPr>
          <w:rFonts w:hint="eastAsia"/>
          <w:szCs w:val="16"/>
          <w:lang w:val="en-GB" w:eastAsia="zh-CN"/>
        </w:rPr>
        <w:tab/>
        <w:t>plmn</w:t>
      </w:r>
      <w:r w:rsidRPr="00653FE2">
        <w:rPr>
          <w:szCs w:val="16"/>
          <w:lang w:val="en-GB"/>
        </w:rPr>
        <w:t>-Id</w:t>
      </w:r>
      <w:r>
        <w:rPr>
          <w:szCs w:val="16"/>
          <w:lang w:val="en-GB"/>
        </w:rPr>
        <w:tab/>
      </w:r>
      <w:r w:rsidRPr="00653FE2">
        <w:rPr>
          <w:rFonts w:hint="eastAsia"/>
          <w:szCs w:val="16"/>
          <w:lang w:val="en-GB" w:eastAsia="zh-CN"/>
        </w:rPr>
        <w:tab/>
      </w:r>
      <w:r w:rsidRPr="00653FE2">
        <w:rPr>
          <w:szCs w:val="16"/>
          <w:lang w:val="en-GB"/>
        </w:rPr>
        <w:t>[1] PLMN-Id</w:t>
      </w:r>
      <w:r>
        <w:rPr>
          <w:szCs w:val="16"/>
          <w:lang w:val="en-GB"/>
        </w:rPr>
        <w:tab/>
      </w:r>
      <w:r w:rsidRPr="00653FE2">
        <w:rPr>
          <w:szCs w:val="16"/>
          <w:lang w:val="en-GB"/>
        </w:rPr>
        <w:t>OPTIONAL</w:t>
      </w:r>
    </w:p>
    <w:p w:rsidR="004731A0" w:rsidRPr="00653FE2" w:rsidRDefault="004731A0" w:rsidP="004731A0">
      <w:pPr>
        <w:pStyle w:val="ASN1TABLEend"/>
        <w:rPr>
          <w:szCs w:val="16"/>
          <w:lang w:val="en-GB"/>
        </w:rPr>
      </w:pPr>
      <w:r w:rsidRPr="00653FE2">
        <w:rPr>
          <w:szCs w:val="16"/>
          <w:lang w:val="en-GB"/>
        </w:rPr>
        <w:t>}</w:t>
      </w:r>
    </w:p>
    <w:p w:rsidR="004731A0" w:rsidRPr="00653FE2" w:rsidRDefault="004731A0" w:rsidP="004731A0">
      <w:pPr>
        <w:pStyle w:val="ASN1Source"/>
        <w:widowControl/>
        <w:rPr>
          <w:szCs w:val="16"/>
          <w:lang w:val="en-GB" w:eastAsia="zh-CN"/>
        </w:rPr>
      </w:pPr>
    </w:p>
    <w:p w:rsidR="004731A0" w:rsidRPr="00653FE2" w:rsidRDefault="004731A0" w:rsidP="004731A0">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CSG-SubscriptionData</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rsidR="004731A0" w:rsidRPr="00653FE2" w:rsidRDefault="004731A0" w:rsidP="004731A0">
      <w:pPr>
        <w:pStyle w:val="ASN1TABLEbeginend"/>
        <w:widowControl/>
        <w:rPr>
          <w:b w:val="0"/>
          <w:szCs w:val="16"/>
          <w:lang w:val="en-GB"/>
        </w:rPr>
      </w:pPr>
      <w:r w:rsidRPr="00653FE2">
        <w:rPr>
          <w:b w:val="0"/>
          <w:szCs w:val="16"/>
          <w:lang w:val="en-GB"/>
        </w:rPr>
        <w:tab/>
        <w:t>-- coded according to 3GPP TS 23.003 [17].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rFonts w:hint="eastAsia"/>
          <w:szCs w:val="16"/>
          <w:lang w:val="en-GB" w:eastAsia="zh-CN"/>
        </w:rPr>
        <w:t>APN</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4731A0" w:rsidRPr="00653FE2" w:rsidRDefault="004731A0" w:rsidP="004731A0">
      <w:pPr>
        <w:pStyle w:val="ASN1TABLEbeginend"/>
        <w:widowControl/>
        <w:rPr>
          <w:szCs w:val="16"/>
          <w:lang w:val="en-GB" w:eastAsia="zh-CN"/>
        </w:rPr>
      </w:pPr>
    </w:p>
    <w:p w:rsidR="004731A0" w:rsidRPr="00653FE2" w:rsidRDefault="004731A0" w:rsidP="004731A0">
      <w:pPr>
        <w:pStyle w:val="ASN1Source"/>
        <w:ind w:right="567"/>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EPS-SubscriptionData </w:t>
      </w:r>
      <w:r w:rsidRPr="00653FE2">
        <w:rPr>
          <w:b w:val="0"/>
          <w:szCs w:val="16"/>
          <w:lang w:val="en-GB"/>
        </w:rPr>
        <w:t>::= SEQUENCE {</w:t>
      </w:r>
    </w:p>
    <w:p w:rsidR="004731A0" w:rsidRPr="00653FE2" w:rsidRDefault="004731A0" w:rsidP="004731A0">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rsidR="004731A0" w:rsidRPr="00653FE2" w:rsidRDefault="004731A0" w:rsidP="004731A0">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4731A0" w:rsidRPr="00653FE2" w:rsidRDefault="004731A0" w:rsidP="004731A0">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ambr</w:t>
      </w:r>
      <w:r>
        <w:rPr>
          <w:szCs w:val="16"/>
          <w:lang w:val="en-GB"/>
        </w:rPr>
        <w:tab/>
      </w:r>
      <w:r w:rsidRPr="00653FE2">
        <w:rPr>
          <w:szCs w:val="16"/>
          <w:lang w:val="en-GB"/>
        </w:rPr>
        <w:tab/>
        <w:t>[3]</w:t>
      </w:r>
      <w:r w:rsidRPr="00653FE2">
        <w:rPr>
          <w:szCs w:val="16"/>
          <w:lang w:val="en-GB"/>
        </w:rPr>
        <w:tab/>
        <w:t>AMBR</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eastAsia="zh-CN"/>
        </w:rPr>
      </w:pPr>
      <w:r w:rsidRPr="00653FE2">
        <w:rPr>
          <w:szCs w:val="16"/>
          <w:lang w:val="fr-FR"/>
        </w:rPr>
        <w:tab/>
        <w:t>...</w:t>
      </w:r>
      <w:r w:rsidRPr="00653FE2">
        <w:rPr>
          <w:rFonts w:hint="eastAsia"/>
          <w:szCs w:val="16"/>
          <w:lang w:val="fr-FR" w:eastAsia="zh-CN"/>
        </w:rPr>
        <w:t>,</w:t>
      </w:r>
    </w:p>
    <w:p w:rsidR="004731A0" w:rsidRPr="00653FE2" w:rsidRDefault="004731A0" w:rsidP="004731A0">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rsidR="004731A0" w:rsidRPr="00653FE2" w:rsidRDefault="004731A0" w:rsidP="004731A0">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rsidR="004731A0" w:rsidRPr="00653FE2" w:rsidRDefault="004731A0" w:rsidP="004731A0">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mps-CSPriority by its presence indicates that the UE is subscribed to the eMLPP in</w:t>
      </w:r>
    </w:p>
    <w:p w:rsidR="004731A0" w:rsidRPr="00653FE2" w:rsidRDefault="004731A0" w:rsidP="004731A0">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rsidR="004731A0" w:rsidRPr="00653FE2" w:rsidRDefault="004731A0" w:rsidP="004731A0">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mps-EPSPriority by its presence indicates that the UE is subscribed to the MPS in</w:t>
      </w:r>
    </w:p>
    <w:p w:rsidR="004731A0" w:rsidRPr="00653FE2" w:rsidRDefault="004731A0" w:rsidP="004731A0">
      <w:pPr>
        <w:pStyle w:val="ASN1TABLEmiddle"/>
        <w:rPr>
          <w:i/>
          <w:iCs/>
          <w:lang w:val="en-GB" w:eastAsia="ja-JP"/>
        </w:rPr>
      </w:pPr>
      <w:r w:rsidRPr="00653FE2">
        <w:rPr>
          <w:rFonts w:hint="eastAsia"/>
          <w:i/>
          <w:iCs/>
          <w:lang w:val="en-GB" w:eastAsia="zh-CN"/>
        </w:rPr>
        <w:tab/>
        <w:t>-- the EPS domain, referring to the 3GPP TS 29.272 [144] for details.</w:t>
      </w:r>
    </w:p>
    <w:p w:rsidR="004731A0" w:rsidRPr="00653FE2" w:rsidRDefault="004731A0" w:rsidP="004731A0">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w:t>
      </w:r>
    </w:p>
    <w:p w:rsidR="004731A0" w:rsidRPr="00653FE2" w:rsidRDefault="004731A0" w:rsidP="004731A0">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in</w:t>
      </w:r>
    </w:p>
    <w:p w:rsidR="004731A0" w:rsidRPr="00653FE2" w:rsidRDefault="004731A0" w:rsidP="004731A0">
      <w:pPr>
        <w:pStyle w:val="ASN1TABLEmiddle"/>
        <w:rPr>
          <w:szCs w:val="16"/>
          <w:lang w:val="en-GB"/>
        </w:rPr>
      </w:pPr>
      <w:r w:rsidRPr="00653FE2">
        <w:rPr>
          <w:rFonts w:hint="eastAsia"/>
          <w:i/>
          <w:iCs/>
          <w:lang w:val="en-GB" w:eastAsia="zh-CN"/>
        </w:rPr>
        <w:tab/>
        <w:t>-- the EPS domain, referring to the 3GPP TS 29.272 [144] for details.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rsidR="004731A0" w:rsidRPr="00653FE2" w:rsidRDefault="004731A0" w:rsidP="004731A0">
      <w:pPr>
        <w:pStyle w:val="ASN1TABLEmiddle"/>
        <w:widowControl/>
        <w:rPr>
          <w:szCs w:val="16"/>
          <w:lang w:val="en-GB"/>
        </w:rPr>
      </w:pPr>
      <w:r w:rsidRPr="00653FE2">
        <w:rPr>
          <w:i/>
          <w:szCs w:val="16"/>
          <w:lang w:val="en-GB"/>
        </w:rPr>
        <w:tab/>
        <w:t>-- Octets are coded as APN Operator Identifier according to TS 3GPP TS 23.003 [17]</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lang w:val="en-GB"/>
        </w:rPr>
      </w:pPr>
      <w:r w:rsidRPr="00653FE2">
        <w:rPr>
          <w:lang w:val="en-GB"/>
        </w:rPr>
        <w:t xml:space="preserve">RFSP-ID ::=  </w:t>
      </w:r>
      <w:r w:rsidRPr="00653FE2">
        <w:rPr>
          <w:b w:val="0"/>
          <w:lang w:val="en-GB"/>
        </w:rPr>
        <w:t>INTEGER (1..256)</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defaultContext</w:t>
      </w:r>
      <w:r w:rsidRPr="00653FE2">
        <w:rPr>
          <w:szCs w:val="16"/>
          <w:lang w:val="en-GB"/>
        </w:rPr>
        <w:tab/>
        <w:t>ContextId,</w:t>
      </w:r>
    </w:p>
    <w:p w:rsidR="004731A0" w:rsidRPr="00653FE2" w:rsidRDefault="004731A0" w:rsidP="004731A0">
      <w:pPr>
        <w:pStyle w:val="ASN1TABLEmiddle"/>
        <w:widowControl/>
        <w:rPr>
          <w:szCs w:val="16"/>
          <w:lang w:val="en-GB"/>
        </w:rPr>
      </w:pPr>
      <w:r w:rsidRPr="00653FE2">
        <w:rPr>
          <w:szCs w:val="16"/>
          <w:lang w:val="en-GB"/>
        </w:rPr>
        <w:tab/>
        <w:t>completeDataListIncluded</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first segment of APN-ConfigurationProfile.</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rsidR="004731A0" w:rsidRPr="00653FE2" w:rsidRDefault="004731A0" w:rsidP="004731A0">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rsidR="004731A0" w:rsidRPr="00653FE2" w:rsidRDefault="004731A0" w:rsidP="004731A0">
      <w:pPr>
        <w:pStyle w:val="ASN1TABLEmiddle"/>
        <w:widowControl/>
        <w:rPr>
          <w:szCs w:val="16"/>
          <w:lang w:val="en-GB"/>
        </w:rPr>
      </w:pPr>
      <w:r w:rsidRPr="00653FE2">
        <w:rPr>
          <w:szCs w:val="16"/>
          <w:lang w:val="en-GB"/>
        </w:rPr>
        <w:t xml:space="preserve"> }</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APN-Configuration</w:t>
      </w:r>
    </w:p>
    <w:p w:rsidR="004731A0" w:rsidRPr="00653FE2" w:rsidRDefault="004731A0" w:rsidP="004731A0">
      <w:pPr>
        <w:pStyle w:val="ASN1Source"/>
        <w:widowControl/>
        <w:ind w:right="567"/>
        <w:rPr>
          <w:szCs w:val="16"/>
          <w:lang w:val="en-GB"/>
        </w:rPr>
      </w:pP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rsidR="004731A0" w:rsidRPr="00653FE2" w:rsidRDefault="004731A0" w:rsidP="004731A0">
      <w:pPr>
        <w:pStyle w:val="ASN1Source"/>
        <w:widowControl/>
        <w:ind w:right="567"/>
        <w:rPr>
          <w:szCs w:val="16"/>
          <w:lang w:val="en-GB"/>
        </w:rPr>
      </w:pP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rsidR="004731A0" w:rsidRPr="00653FE2" w:rsidRDefault="004731A0" w:rsidP="004731A0">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rsidR="004731A0" w:rsidRPr="00653FE2" w:rsidRDefault="004731A0" w:rsidP="004731A0">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apn</w:t>
      </w:r>
      <w:r>
        <w:rPr>
          <w:szCs w:val="16"/>
          <w:lang w:val="en-GB"/>
        </w:rPr>
        <w:tab/>
      </w:r>
      <w:r w:rsidRPr="00653FE2">
        <w:rPr>
          <w:szCs w:val="16"/>
          <w:lang w:val="en-GB"/>
        </w:rPr>
        <w:tab/>
        <w:t>[3] APN,</w:t>
      </w:r>
    </w:p>
    <w:p w:rsidR="004731A0" w:rsidRPr="00653FE2" w:rsidRDefault="004731A0" w:rsidP="004731A0">
      <w:pPr>
        <w:pStyle w:val="ASN1TABLEmiddle"/>
        <w:widowControl/>
        <w:rPr>
          <w:szCs w:val="16"/>
          <w:lang w:val="en-GB"/>
        </w:rPr>
      </w:pPr>
      <w:r w:rsidRPr="00653FE2">
        <w:rPr>
          <w:szCs w:val="16"/>
          <w:lang w:val="en-GB"/>
        </w:rPr>
        <w:tab/>
        <w:t>eps-qos-Subscribed</w:t>
      </w:r>
      <w:r w:rsidRPr="00653FE2">
        <w:rPr>
          <w:szCs w:val="16"/>
          <w:lang w:val="en-GB"/>
        </w:rPr>
        <w:tab/>
        <w:t>[4] EPS-QoS-Subscribed,</w:t>
      </w:r>
    </w:p>
    <w:p w:rsidR="004731A0" w:rsidRPr="00653FE2" w:rsidRDefault="004731A0" w:rsidP="004731A0">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ambr</w:t>
      </w:r>
      <w:r>
        <w:rPr>
          <w:szCs w:val="16"/>
          <w:lang w:val="en-GB"/>
        </w:rPr>
        <w:tab/>
      </w:r>
      <w:r w:rsidRPr="00653FE2">
        <w:rPr>
          <w:szCs w:val="16"/>
          <w:lang w:val="en-GB"/>
        </w:rPr>
        <w:tab/>
        <w:t>[9] AMBR</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w:t>
      </w:r>
    </w:p>
    <w:p w:rsidR="004731A0" w:rsidRPr="00653FE2" w:rsidRDefault="004731A0" w:rsidP="004731A0">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rsidR="004731A0" w:rsidRPr="00653FE2" w:rsidRDefault="004731A0" w:rsidP="004731A0">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rsidR="004731A0" w:rsidRPr="00653FE2" w:rsidRDefault="004731A0" w:rsidP="004731A0">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rsidR="004731A0" w:rsidRPr="00653FE2" w:rsidRDefault="004731A0" w:rsidP="004731A0">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rsidR="004731A0" w:rsidRPr="00653FE2" w:rsidRDefault="004731A0" w:rsidP="004731A0">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absence of pdn-ConnectionContinuity indicates that the handling is left to</w:t>
      </w:r>
    </w:p>
    <w:p w:rsidR="004731A0" w:rsidRPr="00653FE2" w:rsidRDefault="004731A0" w:rsidP="004731A0">
      <w:pPr>
        <w:pStyle w:val="ASN1TABLEmiddle"/>
        <w:widowControl/>
        <w:rPr>
          <w:i/>
          <w:iCs/>
          <w:lang w:val="en-GB" w:eastAsia="zh-CN"/>
        </w:rPr>
      </w:pPr>
      <w:r w:rsidRPr="00653FE2">
        <w:rPr>
          <w:szCs w:val="16"/>
          <w:lang w:val="en-GB"/>
        </w:rPr>
        <w:tab/>
        <w:t>-- local VPLMN policy</w:t>
      </w:r>
    </w:p>
    <w:p w:rsidR="004731A0" w:rsidRPr="00653FE2" w:rsidRDefault="004731A0" w:rsidP="004731A0">
      <w:pPr>
        <w:pStyle w:val="ASN1TABLEmiddle"/>
        <w:widowControl/>
        <w:rPr>
          <w:szCs w:val="16"/>
          <w:lang w:val="en-GB"/>
        </w:rPr>
      </w:pPr>
      <w:r w:rsidRPr="00653FE2">
        <w:rPr>
          <w:szCs w:val="16"/>
          <w:lang w:val="en-GB"/>
        </w:rPr>
        <w:t xml:space="preserve"> }</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rFonts w:eastAsia="SimSun"/>
          <w:szCs w:val="16"/>
        </w:rPr>
        <w:t>PDN-ConnectionContinuity</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maintainPDN-Connection</w:t>
      </w:r>
      <w:r>
        <w:rPr>
          <w:szCs w:val="16"/>
          <w:lang w:val="en-GB"/>
        </w:rPr>
        <w:tab/>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rsidR="004731A0" w:rsidRPr="00653FE2" w:rsidRDefault="004731A0" w:rsidP="004731A0">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rsidR="004731A0" w:rsidRPr="00653FE2" w:rsidRDefault="004731A0" w:rsidP="004731A0">
      <w:pPr>
        <w:pStyle w:val="ASN1TABLEmiddle"/>
        <w:widowControl/>
        <w:rPr>
          <w:i/>
          <w:iCs/>
          <w:lang w:val="en-GB"/>
        </w:rPr>
      </w:pPr>
      <w:r w:rsidRPr="00653FE2">
        <w:rPr>
          <w:szCs w:val="16"/>
          <w:lang w:val="en-GB"/>
        </w:rPr>
        <w:t xml:space="preserve"> }</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sGi-based-data-delivery</w:t>
      </w:r>
      <w:r w:rsidRPr="00653FE2">
        <w:rPr>
          <w:szCs w:val="16"/>
          <w:lang w:val="en-GB"/>
        </w:rPr>
        <w:tab/>
        <w:t>(0),</w:t>
      </w:r>
    </w:p>
    <w:p w:rsidR="004731A0" w:rsidRPr="00653FE2" w:rsidRDefault="004731A0" w:rsidP="004731A0">
      <w:pPr>
        <w:pStyle w:val="ASN1TABLEmiddle"/>
        <w:widowControl/>
        <w:rPr>
          <w:szCs w:val="16"/>
          <w:lang w:val="en-GB"/>
        </w:rPr>
      </w:pPr>
      <w:r w:rsidRPr="00653FE2">
        <w:rPr>
          <w:szCs w:val="16"/>
          <w:lang w:val="en-GB"/>
        </w:rPr>
        <w:tab/>
        <w:t>sCEF-based-data-delivery</w:t>
      </w:r>
      <w:r w:rsidRPr="00653FE2">
        <w:rPr>
          <w:szCs w:val="16"/>
          <w:lang w:val="en-GB"/>
        </w:rPr>
        <w:tab/>
        <w:t>(1)</w:t>
      </w:r>
    </w:p>
    <w:p w:rsidR="004731A0" w:rsidRPr="00653FE2" w:rsidRDefault="004731A0" w:rsidP="004731A0">
      <w:pPr>
        <w:pStyle w:val="ASN1TABLEmiddle"/>
        <w:widowControl/>
        <w:rPr>
          <w:szCs w:val="16"/>
          <w:lang w:val="en-GB"/>
        </w:rPr>
      </w:pPr>
      <w:r w:rsidRPr="00653FE2">
        <w:rPr>
          <w:szCs w:val="16"/>
          <w:lang w:val="en-GB"/>
        </w:rPr>
        <w:tab/>
        <w:t>-- The default value, when this information element is not present, is</w:t>
      </w:r>
    </w:p>
    <w:p w:rsidR="004731A0" w:rsidRPr="00653FE2" w:rsidRDefault="004731A0" w:rsidP="004731A0">
      <w:pPr>
        <w:pStyle w:val="ASN1TABLEmiddle"/>
        <w:widowControl/>
        <w:rPr>
          <w:szCs w:val="16"/>
          <w:lang w:val="en-GB"/>
        </w:rPr>
      </w:pPr>
      <w:r w:rsidRPr="00653FE2">
        <w:rPr>
          <w:szCs w:val="16"/>
          <w:lang w:val="en-GB"/>
        </w:rPr>
        <w:tab/>
        <w:t>-- sGi-based-data-delivery (0)</w:t>
      </w:r>
    </w:p>
    <w:p w:rsidR="004731A0" w:rsidRPr="00653FE2" w:rsidRDefault="004731A0" w:rsidP="004731A0">
      <w:pPr>
        <w:pStyle w:val="ASN1TABLEmiddle"/>
        <w:widowControl/>
        <w:rPr>
          <w:i/>
          <w:iCs/>
          <w:lang w:val="en-GB"/>
        </w:rPr>
      </w:pP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rsidR="004731A0" w:rsidRPr="00653FE2" w:rsidRDefault="004731A0" w:rsidP="004731A0">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Bits</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3 2 1</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0 0 1 IPv4</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0 1 0 IPv6</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0 1 1 IPv4v6</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1 0 0 IPv4_or_IPv6</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Bits 8-4 shall be coded as zero.</w:t>
      </w:r>
    </w:p>
    <w:p w:rsidR="004731A0" w:rsidRPr="00653FE2" w:rsidRDefault="004731A0" w:rsidP="004731A0">
      <w:pPr>
        <w:pStyle w:val="ASN1TABLEmiddle"/>
        <w:widowControl/>
        <w:rPr>
          <w:szCs w:val="16"/>
          <w:lang w:val="en-GB"/>
        </w:rPr>
      </w:pPr>
      <w:r w:rsidRPr="00653FE2">
        <w:rPr>
          <w:i/>
          <w:szCs w:val="16"/>
          <w:lang w:val="en-GB"/>
        </w:rPr>
        <w:tab/>
        <w:t>--</w:t>
      </w:r>
      <w:r w:rsidRPr="00653FE2">
        <w:rPr>
          <w:i/>
          <w:szCs w:val="16"/>
          <w:lang w:val="en-GB"/>
        </w:rPr>
        <w:tab/>
        <w:t>for details see 3GPP TS 29.272 [144]</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qos-Class-Identifier</w:t>
      </w:r>
      <w:r w:rsidRPr="00653FE2">
        <w:rPr>
          <w:szCs w:val="16"/>
          <w:lang w:val="en-GB"/>
        </w:rPr>
        <w:tab/>
        <w:t>[0] QoS-Class-Identifier,</w:t>
      </w:r>
    </w:p>
    <w:p w:rsidR="004731A0" w:rsidRPr="00653FE2" w:rsidRDefault="004731A0" w:rsidP="004731A0">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AMBR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max-RequestedBandwidth-UL</w:t>
      </w:r>
      <w:r w:rsidRPr="00653FE2">
        <w:rPr>
          <w:szCs w:val="16"/>
          <w:lang w:val="en-GB"/>
        </w:rPr>
        <w:tab/>
        <w:t>[0] Bandwidth,</w:t>
      </w:r>
    </w:p>
    <w:p w:rsidR="004731A0" w:rsidRPr="00653FE2" w:rsidRDefault="004731A0" w:rsidP="004731A0">
      <w:pPr>
        <w:pStyle w:val="ASN1TABLEmiddle"/>
        <w:widowControl/>
        <w:rPr>
          <w:szCs w:val="16"/>
          <w:lang w:val="en-GB"/>
        </w:rPr>
      </w:pPr>
      <w:r w:rsidRPr="00653FE2">
        <w:rPr>
          <w:szCs w:val="16"/>
          <w:lang w:val="en-GB"/>
        </w:rPr>
        <w:tab/>
        <w:t>max-RequestedBandwidth-DL</w:t>
      </w:r>
      <w:r w:rsidRPr="00653FE2">
        <w:rPr>
          <w:szCs w:val="16"/>
          <w:lang w:val="en-GB"/>
        </w:rPr>
        <w:tab/>
        <w:t>[1] Bandwidth,</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extended-Max-RequestedBandwidth-UL/DL shall be populated according to the</w:t>
      </w:r>
    </w:p>
    <w:p w:rsidR="004731A0" w:rsidRPr="00653FE2" w:rsidRDefault="004731A0" w:rsidP="004731A0">
      <w:pPr>
        <w:pStyle w:val="ASN1TABLEmiddle"/>
        <w:rPr>
          <w:szCs w:val="16"/>
          <w:lang w:val="en-GB"/>
        </w:rPr>
      </w:pPr>
      <w:r w:rsidRPr="00653FE2">
        <w:rPr>
          <w:i/>
          <w:iCs/>
          <w:lang w:val="en-GB"/>
        </w:rPr>
        <w:tab/>
        <w:t>-- description of the corresponding parameters in 3GPP TS 29.272 [144]</w:t>
      </w:r>
    </w:p>
    <w:p w:rsidR="004731A0" w:rsidRPr="00653FE2" w:rsidRDefault="004731A0" w:rsidP="004731A0">
      <w:pPr>
        <w:pStyle w:val="ASN1TABLEmiddle"/>
        <w:widowControl/>
        <w:rPr>
          <w:szCs w:val="16"/>
          <w:lang w:val="en-GB"/>
        </w:rPr>
      </w:pPr>
      <w:r w:rsidRPr="00653FE2">
        <w:rPr>
          <w:szCs w:val="16"/>
          <w:lang w:val="en-GB"/>
        </w:rPr>
        <w:t>}</w:t>
      </w:r>
    </w:p>
    <w:p w:rsidR="004731A0" w:rsidRPr="00653FE2" w:rsidRDefault="004731A0" w:rsidP="004731A0">
      <w:pPr>
        <w:pStyle w:val="ASN1Source"/>
        <w:widowControl/>
        <w:ind w:right="540"/>
        <w:rPr>
          <w:noProof/>
          <w:szCs w:val="16"/>
          <w:lang w:val="en-GB" w:eastAsia="zh-CN"/>
        </w:rPr>
      </w:pP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rFonts w:hint="eastAsia"/>
          <w:szCs w:val="16"/>
          <w:lang w:val="en-GB" w:eastAsia="zh-CN"/>
        </w:rPr>
        <w:t>SpecificAPNInfo</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4731A0" w:rsidRPr="00653FE2" w:rsidRDefault="004731A0" w:rsidP="004731A0">
      <w:pPr>
        <w:pStyle w:val="ASN1Source"/>
        <w:widowControl/>
        <w:ind w:right="540"/>
        <w:rPr>
          <w:noProof/>
          <w:szCs w:val="16"/>
          <w:lang w:val="en-GB" w:eastAsia="zh-CN"/>
        </w:rPr>
      </w:pPr>
    </w:p>
    <w:p w:rsidR="004731A0" w:rsidRPr="00653FE2" w:rsidRDefault="004731A0" w:rsidP="004731A0">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eastAsia="zh-CN"/>
        </w:rPr>
      </w:pPr>
      <w:r w:rsidRPr="00653FE2">
        <w:rPr>
          <w:szCs w:val="16"/>
          <w:lang w:val="en-GB"/>
        </w:rPr>
        <w:tab/>
        <w:t>apn</w:t>
      </w:r>
      <w:r>
        <w:rPr>
          <w:szCs w:val="16"/>
          <w:lang w:val="en-GB"/>
        </w:rPr>
        <w:tab/>
      </w:r>
      <w:r w:rsidRPr="00653FE2">
        <w:rPr>
          <w:szCs w:val="16"/>
          <w:lang w:val="en-GB"/>
        </w:rPr>
        <w:tab/>
        <w:t>[</w:t>
      </w:r>
      <w:r w:rsidRPr="00653FE2">
        <w:rPr>
          <w:rFonts w:hint="eastAsia"/>
          <w:szCs w:val="16"/>
          <w:lang w:val="en-GB" w:eastAsia="zh-CN"/>
        </w:rPr>
        <w:t>0</w:t>
      </w:r>
      <w:r w:rsidRPr="00653FE2">
        <w:rPr>
          <w:szCs w:val="16"/>
          <w:lang w:val="en-GB"/>
        </w:rPr>
        <w:t>] APN,</w:t>
      </w:r>
    </w:p>
    <w:p w:rsidR="004731A0" w:rsidRPr="00653FE2" w:rsidRDefault="004731A0" w:rsidP="004731A0">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Source"/>
        <w:widowControl/>
        <w:ind w:right="540"/>
        <w:rPr>
          <w:noProof/>
          <w:szCs w:val="16"/>
          <w:lang w:val="en-GB"/>
        </w:rPr>
      </w:pPr>
    </w:p>
    <w:p w:rsidR="004731A0" w:rsidRPr="00653FE2" w:rsidRDefault="004731A0" w:rsidP="004731A0">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INTEGER</w:t>
      </w:r>
    </w:p>
    <w:p w:rsidR="004731A0" w:rsidRPr="00653FE2" w:rsidRDefault="004731A0" w:rsidP="004731A0">
      <w:pPr>
        <w:pStyle w:val="ASN1TABLEbeginend"/>
        <w:widowControl/>
        <w:ind w:right="540"/>
        <w:rPr>
          <w:b w:val="0"/>
          <w:noProof/>
          <w:szCs w:val="16"/>
          <w:lang w:val="en-GB"/>
        </w:rPr>
      </w:pPr>
      <w:r w:rsidRPr="00653FE2">
        <w:rPr>
          <w:b w:val="0"/>
          <w:noProof/>
          <w:szCs w:val="16"/>
          <w:lang w:val="en-GB"/>
        </w:rPr>
        <w:tab/>
        <w:t>-- bits per second</w:t>
      </w:r>
    </w:p>
    <w:p w:rsidR="004731A0" w:rsidRPr="00653FE2" w:rsidRDefault="004731A0" w:rsidP="004731A0">
      <w:pPr>
        <w:pStyle w:val="ASN1Source"/>
        <w:widowControl/>
        <w:ind w:right="540"/>
        <w:rPr>
          <w:noProof/>
          <w:szCs w:val="16"/>
          <w:lang w:val="en-GB"/>
        </w:rPr>
      </w:pPr>
    </w:p>
    <w:p w:rsidR="004731A0" w:rsidRPr="00653FE2" w:rsidRDefault="004731A0" w:rsidP="004731A0">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INTEGER</w:t>
      </w:r>
    </w:p>
    <w:p w:rsidR="004731A0" w:rsidRPr="00653FE2" w:rsidRDefault="004731A0" w:rsidP="004731A0">
      <w:pPr>
        <w:pStyle w:val="ASN1TABLEbeginend"/>
        <w:widowControl/>
        <w:ind w:right="540"/>
        <w:rPr>
          <w:b w:val="0"/>
          <w:noProof/>
          <w:szCs w:val="16"/>
          <w:lang w:val="en-GB"/>
        </w:rPr>
      </w:pPr>
      <w:r w:rsidRPr="00653FE2">
        <w:rPr>
          <w:b w:val="0"/>
          <w:noProof/>
          <w:szCs w:val="16"/>
          <w:lang w:val="en-GB"/>
        </w:rPr>
        <w:tab/>
        <w:t>-- kilobits per second</w:t>
      </w:r>
    </w:p>
    <w:p w:rsidR="004731A0" w:rsidRPr="00653FE2" w:rsidRDefault="004731A0" w:rsidP="004731A0">
      <w:pPr>
        <w:pStyle w:val="ASN1Source"/>
        <w:ind w:right="567"/>
        <w:rPr>
          <w:szCs w:val="16"/>
          <w:lang w:val="en-GB"/>
        </w:rPr>
      </w:pPr>
    </w:p>
    <w:p w:rsidR="004731A0" w:rsidRPr="00653FE2" w:rsidRDefault="004731A0" w:rsidP="004731A0">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rsidR="004731A0" w:rsidRPr="00653FE2" w:rsidRDefault="004731A0" w:rsidP="004731A0">
      <w:pPr>
        <w:pStyle w:val="ASN1TABLEbeginend"/>
        <w:widowControl/>
        <w:ind w:right="540"/>
        <w:rPr>
          <w:b w:val="0"/>
          <w:noProof/>
          <w:szCs w:val="16"/>
          <w:lang w:val="en-GB"/>
        </w:rPr>
      </w:pPr>
      <w:r w:rsidRPr="00653FE2">
        <w:rPr>
          <w:b w:val="0"/>
          <w:noProof/>
          <w:szCs w:val="16"/>
          <w:lang w:val="en-GB"/>
        </w:rPr>
        <w:tab/>
        <w:t>-- values are defined in  3GPP TS 29.212</w:t>
      </w:r>
    </w:p>
    <w:p w:rsidR="004731A0" w:rsidRPr="00653FE2" w:rsidRDefault="004731A0" w:rsidP="004731A0">
      <w:pPr>
        <w:pStyle w:val="ASN1TABLEbeginend"/>
        <w:widowControl/>
        <w:ind w:right="540"/>
        <w:rPr>
          <w:b w:val="0"/>
          <w:noProof/>
          <w:szCs w:val="16"/>
          <w:lang w:val="en-GB"/>
        </w:rPr>
      </w:pPr>
    </w:p>
    <w:p w:rsidR="004731A0" w:rsidRPr="00653FE2" w:rsidRDefault="004731A0" w:rsidP="004731A0">
      <w:pPr>
        <w:pStyle w:val="ASN1Source"/>
        <w:rPr>
          <w:lang w:val="en-GB" w:eastAsia="ja-JP"/>
        </w:rPr>
      </w:pPr>
    </w:p>
    <w:p w:rsidR="004731A0" w:rsidRPr="00653FE2" w:rsidRDefault="004731A0" w:rsidP="004731A0">
      <w:pPr>
        <w:pStyle w:val="ASN1Source"/>
        <w:rPr>
          <w:lang w:val="en-GB" w:eastAsia="ja-JP"/>
        </w:rPr>
      </w:pPr>
    </w:p>
    <w:p w:rsidR="004731A0" w:rsidRPr="00653FE2" w:rsidRDefault="004731A0" w:rsidP="004731A0">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rsidR="004731A0" w:rsidRPr="00653FE2" w:rsidRDefault="004731A0" w:rsidP="004731A0">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rsidR="004731A0" w:rsidRPr="00653FE2" w:rsidRDefault="004731A0" w:rsidP="004731A0">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rsidR="004731A0" w:rsidRPr="00653FE2" w:rsidRDefault="004731A0" w:rsidP="004731A0">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rsidR="004731A0" w:rsidRPr="00653FE2" w:rsidRDefault="004731A0" w:rsidP="004731A0">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rsidR="004731A0" w:rsidRPr="00653FE2" w:rsidRDefault="004731A0" w:rsidP="004731A0">
      <w:pPr>
        <w:pStyle w:val="ASN1TABLEmiddle"/>
        <w:rPr>
          <w:lang w:val="fr-FR" w:eastAsia="ja-JP"/>
        </w:rPr>
      </w:pPr>
      <w:r w:rsidRPr="00653FE2">
        <w:rPr>
          <w:lang w:val="fr-FR" w:eastAsia="ja-JP"/>
        </w:rPr>
        <w:tab/>
        <w:t>... }</w:t>
      </w:r>
    </w:p>
    <w:p w:rsidR="004731A0" w:rsidRPr="00653FE2" w:rsidRDefault="004731A0" w:rsidP="004731A0">
      <w:pPr>
        <w:pStyle w:val="ASN1Source"/>
        <w:rPr>
          <w:szCs w:val="16"/>
          <w:lang w:val="fr-FR" w:eastAsia="ja-JP"/>
        </w:rPr>
      </w:pPr>
    </w:p>
    <w:p w:rsidR="004731A0" w:rsidRPr="00653FE2" w:rsidRDefault="004731A0" w:rsidP="004731A0">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rsidR="004731A0" w:rsidRPr="00653FE2" w:rsidRDefault="004731A0" w:rsidP="004731A0">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rsidR="004731A0" w:rsidRPr="00653FE2" w:rsidRDefault="004731A0" w:rsidP="004731A0">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rsidR="004731A0" w:rsidRPr="00653FE2" w:rsidRDefault="004731A0" w:rsidP="004731A0">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rsidR="004731A0" w:rsidRPr="00653FE2" w:rsidRDefault="004731A0" w:rsidP="004731A0">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rsidR="004731A0" w:rsidRPr="00653FE2" w:rsidRDefault="004731A0" w:rsidP="004731A0">
      <w:pPr>
        <w:pStyle w:val="ASN1TABLEmiddle"/>
        <w:rPr>
          <w:lang w:val="en-GB"/>
        </w:rPr>
      </w:pPr>
      <w:r w:rsidRPr="00653FE2">
        <w:rPr>
          <w:lang w:val="en-GB"/>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en-GB"/>
        </w:rPr>
      </w:pPr>
      <w:r w:rsidRPr="00653FE2">
        <w:rPr>
          <w:lang w:val="en-GB"/>
        </w:rPr>
        <w:t xml:space="preserve">FQDN </w:t>
      </w:r>
      <w:r w:rsidRPr="00653FE2">
        <w:rPr>
          <w:b w:val="0"/>
          <w:lang w:val="en-GB"/>
        </w:rPr>
        <w:t>::=  OCTET STRING (SIZE (9..255))</w:t>
      </w:r>
    </w:p>
    <w:p w:rsidR="004731A0" w:rsidRPr="00653FE2" w:rsidRDefault="004731A0" w:rsidP="004731A0">
      <w:pPr>
        <w:pStyle w:val="ASN1TABLEmiddle"/>
        <w:rPr>
          <w:lang w:val="en-GB"/>
        </w:rPr>
      </w:pP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static</w:t>
      </w:r>
      <w:r w:rsidRPr="00653FE2">
        <w:rPr>
          <w:szCs w:val="16"/>
          <w:lang w:val="en-GB"/>
        </w:rPr>
        <w:tab/>
        <w:t>(0),</w:t>
      </w:r>
    </w:p>
    <w:p w:rsidR="004731A0" w:rsidRPr="00653FE2" w:rsidRDefault="004731A0" w:rsidP="004731A0">
      <w:pPr>
        <w:pStyle w:val="ASN1TABLEmiddle"/>
        <w:widowControl/>
        <w:rPr>
          <w:i/>
          <w:iCs/>
          <w:lang w:val="en-GB"/>
        </w:rPr>
      </w:pPr>
      <w:r w:rsidRPr="00653FE2">
        <w:rPr>
          <w:szCs w:val="16"/>
          <w:lang w:val="en-GB"/>
        </w:rPr>
        <w:tab/>
        <w:t>dynamic</w:t>
      </w:r>
      <w:r w:rsidRPr="00653FE2">
        <w:rPr>
          <w:szCs w:val="16"/>
          <w:lang w:val="en-GB"/>
        </w:rPr>
        <w:tab/>
        <w:t>(1)}</w:t>
      </w:r>
    </w:p>
    <w:p w:rsidR="004731A0" w:rsidRPr="00653FE2" w:rsidRDefault="004731A0" w:rsidP="004731A0">
      <w:pPr>
        <w:pStyle w:val="ASN1Source"/>
        <w:rPr>
          <w:szCs w:val="16"/>
          <w:lang w:val="en-GB" w:eastAsia="ja-JP"/>
        </w:rPr>
      </w:pP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rsidR="004731A0" w:rsidRPr="00653FE2" w:rsidRDefault="004731A0" w:rsidP="004731A0">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rsidR="004731A0" w:rsidRPr="00653FE2" w:rsidRDefault="004731A0" w:rsidP="004731A0">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Pr>
          <w:lang w:val="en-GB"/>
        </w:rPr>
        <w:tab/>
      </w:r>
      <w:r w:rsidRPr="00653FE2">
        <w:rPr>
          <w:lang w:val="en-GB"/>
        </w:rPr>
        <w:t xml:space="preserve"> OPTIONAL,</w:t>
      </w:r>
    </w:p>
    <w:p w:rsidR="004731A0" w:rsidRPr="00653FE2" w:rsidRDefault="004731A0" w:rsidP="004731A0">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 }</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rsidR="004731A0" w:rsidRPr="00653FE2" w:rsidRDefault="004731A0" w:rsidP="004731A0">
      <w:pPr>
        <w:pStyle w:val="ASN1TABLEmiddle"/>
        <w:widowControl/>
        <w:tabs>
          <w:tab w:val="clear" w:pos="1361"/>
        </w:tabs>
        <w:rPr>
          <w:i/>
          <w:iCs/>
          <w:lang w:val="en-GB"/>
        </w:rPr>
      </w:pPr>
      <w:r w:rsidRPr="00653FE2">
        <w:rPr>
          <w:szCs w:val="16"/>
          <w:lang w:val="en-GB"/>
        </w:rPr>
        <w:tab/>
        <w:t>allowed      (1)}</w:t>
      </w:r>
    </w:p>
    <w:p w:rsidR="004731A0" w:rsidRPr="00653FE2" w:rsidRDefault="004731A0" w:rsidP="004731A0">
      <w:pPr>
        <w:pStyle w:val="ASN1Source"/>
        <w:widowControl/>
        <w:rPr>
          <w:szCs w:val="16"/>
          <w:lang w:val="en-GB"/>
        </w:rPr>
      </w:pPr>
    </w:p>
    <w:p w:rsidR="004731A0" w:rsidRPr="00653FE2" w:rsidRDefault="004731A0" w:rsidP="004731A0">
      <w:pPr>
        <w:pStyle w:val="ASN1Source"/>
        <w:rPr>
          <w:szCs w:val="16"/>
          <w:lang w:val="en-GB" w:eastAsia="ja-JP"/>
        </w:rPr>
      </w:pPr>
    </w:p>
    <w:p w:rsidR="004731A0" w:rsidRPr="00653FE2" w:rsidRDefault="004731A0" w:rsidP="004731A0">
      <w:pPr>
        <w:pStyle w:val="ASN1Source"/>
        <w:rPr>
          <w:szCs w:val="16"/>
          <w:lang w:val="en-GB" w:eastAsia="ja-JP"/>
        </w:rPr>
      </w:pPr>
    </w:p>
    <w:p w:rsidR="004731A0" w:rsidRPr="00653FE2" w:rsidRDefault="004731A0" w:rsidP="004731A0">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rsidR="004731A0" w:rsidRPr="00653FE2" w:rsidRDefault="004731A0" w:rsidP="004731A0">
      <w:pPr>
        <w:pStyle w:val="ASN1TABLEbegin"/>
        <w:widowControl/>
        <w:rPr>
          <w:b w:val="0"/>
          <w:szCs w:val="16"/>
          <w:lang w:val="en-GB"/>
        </w:rPr>
      </w:pPr>
      <w:r w:rsidRPr="00653FE2">
        <w:rPr>
          <w:b w:val="0"/>
          <w:szCs w:val="16"/>
          <w:lang w:val="en-GB"/>
        </w:rPr>
        <w:tab/>
        <w:t>utranNotAllowed (0),</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geranNotAllowed (1),</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ganNotAllowed   (2),</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i-hspa-evolutionNotAllowed (3),</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wb-e-utranNotAllowed (4),</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ho-toNon3GPP-AccessNotAllowed (5),</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nb-iotNotAllowed (6),</w:t>
      </w:r>
    </w:p>
    <w:p w:rsidR="004731A0" w:rsidRPr="00653FE2" w:rsidRDefault="004731A0" w:rsidP="004731A0">
      <w:pPr>
        <w:pStyle w:val="ASN1TABLEbegin"/>
        <w:widowControl/>
        <w:tabs>
          <w:tab w:val="left" w:pos="2552"/>
        </w:tabs>
        <w:rPr>
          <w:b w:val="0"/>
          <w:szCs w:val="16"/>
          <w:lang w:val="en-GB"/>
        </w:rPr>
      </w:pPr>
      <w:r w:rsidRPr="00653FE2">
        <w:rPr>
          <w:b w:val="0"/>
          <w:szCs w:val="16"/>
          <w:lang w:val="en-GB"/>
        </w:rPr>
        <w:tab/>
        <w:t>enhancedCoverageNotAllowed (7) } (SIZE (2..8))</w:t>
      </w:r>
    </w:p>
    <w:p w:rsidR="004731A0" w:rsidRPr="00653FE2" w:rsidRDefault="004731A0" w:rsidP="004731A0">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exception handling:</w:t>
      </w:r>
    </w:p>
    <w:p w:rsidR="004731A0" w:rsidRPr="00653FE2" w:rsidRDefault="004731A0" w:rsidP="004731A0">
      <w:pPr>
        <w:pStyle w:val="ASN1TABLEbegin"/>
        <w:widowControl/>
        <w:tabs>
          <w:tab w:val="left" w:pos="2552"/>
        </w:tabs>
        <w:rPr>
          <w:b w:val="0"/>
          <w:i/>
          <w:iCs/>
          <w:szCs w:val="16"/>
          <w:lang w:val="en-GB"/>
        </w:rPr>
      </w:pPr>
      <w:r w:rsidRPr="00653FE2">
        <w:rPr>
          <w:b w:val="0"/>
          <w:i/>
          <w:iCs/>
          <w:szCs w:val="16"/>
          <w:lang w:val="en-GB"/>
        </w:rPr>
        <w:tab/>
        <w:t>-- The VLR shall ignore the access restriction data related to an access type not</w:t>
      </w:r>
    </w:p>
    <w:p w:rsidR="004731A0" w:rsidRPr="00653FE2" w:rsidRDefault="004731A0" w:rsidP="004731A0">
      <w:pPr>
        <w:pStyle w:val="ASN1TABLEbegin"/>
        <w:widowControl/>
        <w:tabs>
          <w:tab w:val="left" w:pos="2552"/>
        </w:tabs>
        <w:rPr>
          <w:b w:val="0"/>
          <w:i/>
          <w:iCs/>
          <w:szCs w:val="16"/>
          <w:lang w:val="en-GB"/>
        </w:rPr>
      </w:pPr>
      <w:r w:rsidRPr="00653FE2">
        <w:rPr>
          <w:b w:val="0"/>
          <w:i/>
          <w:iCs/>
          <w:szCs w:val="16"/>
          <w:lang w:val="en-GB"/>
        </w:rPr>
        <w:tab/>
        <w:t>-- supported by the node.</w:t>
      </w:r>
    </w:p>
    <w:p w:rsidR="004731A0" w:rsidRPr="00653FE2" w:rsidRDefault="004731A0" w:rsidP="004731A0">
      <w:pPr>
        <w:pStyle w:val="ASN1TABLEbegin"/>
        <w:widowControl/>
        <w:tabs>
          <w:tab w:val="left" w:pos="2552"/>
        </w:tabs>
        <w:rPr>
          <w:b w:val="0"/>
          <w:i/>
          <w:iCs/>
          <w:szCs w:val="16"/>
          <w:lang w:val="en-GB"/>
        </w:rPr>
      </w:pPr>
      <w:r w:rsidRPr="00653FE2">
        <w:rPr>
          <w:b w:val="0"/>
          <w:i/>
          <w:iCs/>
          <w:szCs w:val="16"/>
          <w:lang w:val="en-GB"/>
        </w:rPr>
        <w:tab/>
        <w:t>-- The handling of the access restriction data by the SGSN is described in subclause</w:t>
      </w:r>
    </w:p>
    <w:p w:rsidR="004731A0" w:rsidRPr="00653FE2" w:rsidRDefault="004731A0" w:rsidP="004731A0">
      <w:pPr>
        <w:pStyle w:val="ASN1TABLEbegin"/>
        <w:widowControl/>
        <w:tabs>
          <w:tab w:val="left" w:pos="2552"/>
        </w:tabs>
        <w:rPr>
          <w:b w:val="0"/>
          <w:i/>
          <w:iCs/>
          <w:szCs w:val="16"/>
          <w:lang w:val="en-GB"/>
        </w:rPr>
      </w:pPr>
      <w:r w:rsidRPr="00653FE2">
        <w:rPr>
          <w:b w:val="0"/>
          <w:i/>
          <w:iCs/>
          <w:szCs w:val="16"/>
          <w:lang w:val="en-GB"/>
        </w:rPr>
        <w:tab/>
        <w:t>-- 5.3.19 of TS 23.060, in subclause 7.5.3 of TS 29.060 and subclause 7.3.6 of TS 29.274.</w:t>
      </w:r>
    </w:p>
    <w:p w:rsidR="004731A0" w:rsidRPr="00653FE2" w:rsidRDefault="004731A0" w:rsidP="004731A0">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rsidR="004731A0" w:rsidRPr="00653FE2" w:rsidRDefault="004731A0" w:rsidP="004731A0">
      <w:pPr>
        <w:pStyle w:val="ASN1TABLEmiddle"/>
        <w:rPr>
          <w:i/>
          <w:iCs/>
          <w:lang w:val="en-GB" w:eastAsia="ja-JP"/>
        </w:rPr>
      </w:pPr>
      <w:r w:rsidRPr="00653FE2">
        <w:rPr>
          <w:i/>
          <w:iCs/>
          <w:lang w:val="en-GB" w:eastAsia="ja-JP"/>
        </w:rPr>
        <w:tab/>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rsidR="004731A0" w:rsidRPr="00653FE2" w:rsidRDefault="004731A0" w:rsidP="004731A0">
      <w:pPr>
        <w:pStyle w:val="ASN1TABLEend"/>
        <w:widowControl/>
        <w:rPr>
          <w:szCs w:val="16"/>
          <w:lang w:val="en-GB"/>
        </w:rPr>
      </w:pPr>
      <w:r w:rsidRPr="00653FE2">
        <w:rPr>
          <w:szCs w:val="16"/>
          <w:lang w:val="en-GB"/>
        </w:rPr>
        <w:tab/>
        <w:t>nrAsSecondaryRATNotAllowed (0),</w:t>
      </w:r>
    </w:p>
    <w:p w:rsidR="004731A0" w:rsidRPr="00653FE2" w:rsidRDefault="004731A0" w:rsidP="004731A0">
      <w:pPr>
        <w:pStyle w:val="ASN1TABLEend"/>
        <w:widowControl/>
        <w:rPr>
          <w:szCs w:val="16"/>
          <w:lang w:val="en-GB"/>
        </w:rPr>
      </w:pPr>
      <w:r w:rsidRPr="00653FE2">
        <w:rPr>
          <w:szCs w:val="16"/>
          <w:lang w:val="en-GB"/>
        </w:rPr>
        <w:tab/>
        <w:t>unlicensedSpectrumAsSecondaryRATNotAllowed (1) } (SIZE (1..32))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AdjacentAccessRestrictionData</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plmnId</w:t>
      </w:r>
      <w:r w:rsidRPr="00653FE2">
        <w:rPr>
          <w:szCs w:val="16"/>
          <w:lang w:val="en-GB"/>
        </w:rPr>
        <w:tab/>
        <w:t>[0]</w:t>
      </w:r>
      <w:r w:rsidRPr="00653FE2">
        <w:rPr>
          <w:szCs w:val="16"/>
          <w:lang w:val="en-GB"/>
        </w:rPr>
        <w:tab/>
        <w:t>PLMN-Id,</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accessRestrictionData</w:t>
      </w:r>
      <w:r w:rsidRPr="00653FE2">
        <w:rPr>
          <w:szCs w:val="16"/>
          <w:lang w:val="en-GB"/>
        </w:rPr>
        <w:tab/>
        <w:t>[1]</w:t>
      </w:r>
      <w:r w:rsidRPr="00653FE2">
        <w:rPr>
          <w:szCs w:val="16"/>
          <w:lang w:val="en-GB"/>
        </w:rPr>
        <w:tab/>
        <w:t>AccessRestrictionData,</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w:t>
      </w:r>
      <w:r w:rsidRPr="00653FE2">
        <w:rPr>
          <w:szCs w:val="16"/>
        </w:rPr>
        <w:t xml:space="preserve"> </w:t>
      </w:r>
      <w:r w:rsidRPr="00653FE2">
        <w:rPr>
          <w:szCs w:val="16"/>
          <w:lang w:val="en-GB"/>
        </w:rPr>
        <w:t>,</w:t>
      </w:r>
    </w:p>
    <w:p w:rsidR="004731A0" w:rsidRPr="00653FE2" w:rsidRDefault="004731A0" w:rsidP="004731A0">
      <w:pPr>
        <w:pStyle w:val="ASN1TABLEend"/>
        <w:widowControl/>
        <w:rPr>
          <w:szCs w:val="16"/>
          <w:lang w:val="en-GB"/>
        </w:rPr>
      </w:pPr>
      <w:r>
        <w:rPr>
          <w:szCs w:val="16"/>
          <w:lang w:val="en-GB"/>
        </w:rPr>
        <w:tab/>
      </w:r>
      <w:r w:rsidRPr="00653FE2">
        <w:rPr>
          <w:szCs w:val="16"/>
          <w:lang w:val="en-GB"/>
        </w:rPr>
        <w:tab/>
        <w:t>ext-AccessRestrictionData</w:t>
      </w:r>
      <w:r w:rsidRPr="00653FE2">
        <w:rPr>
          <w:szCs w:val="16"/>
          <w:lang w:val="en-GB"/>
        </w:rPr>
        <w:tab/>
        <w:t>[2]</w:t>
      </w:r>
      <w:r w:rsidRPr="00653FE2">
        <w:rPr>
          <w:szCs w:val="16"/>
          <w:lang w:val="en-GB"/>
        </w:rPr>
        <w:tab/>
        <w:t>Ext-AccessRestrictionData</w:t>
      </w:r>
      <w:r w:rsidRPr="00653FE2">
        <w:rPr>
          <w:szCs w:val="16"/>
          <w:lang w:val="en-GB"/>
        </w:rPr>
        <w:tab/>
        <w:t>OPTIONAL }</w:t>
      </w:r>
    </w:p>
    <w:p w:rsidR="004731A0" w:rsidRPr="00653FE2" w:rsidRDefault="004731A0" w:rsidP="004731A0">
      <w:pPr>
        <w:pStyle w:val="ASN1Source"/>
        <w:rPr>
          <w:szCs w:val="16"/>
          <w:lang w:val="en-GB" w:eastAsia="ja-JP"/>
        </w:rPr>
      </w:pPr>
    </w:p>
    <w:p w:rsidR="004731A0" w:rsidRPr="00653FE2" w:rsidRDefault="004731A0" w:rsidP="004731A0">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rsidR="004731A0" w:rsidRPr="00653FE2" w:rsidRDefault="004731A0" w:rsidP="004731A0">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rsidR="004731A0" w:rsidRPr="00653FE2" w:rsidRDefault="004731A0" w:rsidP="004731A0">
      <w:pPr>
        <w:pStyle w:val="ASN1TABLEmiddle"/>
        <w:rPr>
          <w:i/>
          <w:iCs/>
          <w:lang w:val="en-GB" w:eastAsia="ja-JP"/>
        </w:rPr>
      </w:pPr>
      <w:r w:rsidRPr="00653FE2">
        <w:rPr>
          <w:i/>
          <w:iCs/>
          <w:lang w:val="en-GB" w:eastAsia="ja-JP"/>
        </w:rPr>
        <w:tab/>
        <w:t>-- of the priority level.</w:t>
      </w:r>
    </w:p>
    <w:p w:rsidR="004731A0" w:rsidRPr="00653FE2" w:rsidRDefault="004731A0" w:rsidP="004731A0">
      <w:pPr>
        <w:pStyle w:val="ASN1Source"/>
        <w:widowControl/>
        <w:ind w:right="540"/>
        <w:rPr>
          <w:noProof/>
          <w:szCs w:val="16"/>
          <w:lang w:val="en-GB"/>
        </w:rPr>
      </w:pPr>
    </w:p>
    <w:p w:rsidR="004731A0" w:rsidRPr="00653FE2" w:rsidRDefault="004731A0" w:rsidP="004731A0">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rsidR="004731A0" w:rsidRPr="00653FE2" w:rsidRDefault="004731A0" w:rsidP="004731A0">
      <w:pPr>
        <w:pStyle w:val="ASN1Source"/>
        <w:ind w:right="567"/>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LCSInformation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rsidR="004731A0" w:rsidRPr="00653FE2" w:rsidRDefault="004731A0" w:rsidP="004731A0">
      <w:pPr>
        <w:pStyle w:val="ASN1TABLEmiddle"/>
        <w:rPr>
          <w:i/>
          <w:iCs/>
          <w:lang w:val="en-GB"/>
        </w:rPr>
      </w:pPr>
      <w:r w:rsidRPr="00653FE2">
        <w:rPr>
          <w:i/>
          <w:iCs/>
          <w:lang w:val="en-GB"/>
        </w:rPr>
        <w:tab/>
        <w:t>-- add-lcs-PrivacyExceptionList may be sent only if lcs-PrivacyExceptionList is</w:t>
      </w:r>
    </w:p>
    <w:p w:rsidR="004731A0" w:rsidRPr="00653FE2" w:rsidRDefault="004731A0" w:rsidP="004731A0">
      <w:pPr>
        <w:pStyle w:val="ASN1TABLEmiddle"/>
        <w:rPr>
          <w:i/>
          <w:iCs/>
          <w:lang w:val="en-GB"/>
        </w:rPr>
      </w:pPr>
      <w:r w:rsidRPr="00653FE2">
        <w:rPr>
          <w:i/>
          <w:iCs/>
          <w:lang w:val="en-GB"/>
        </w:rPr>
        <w:tab/>
        <w:t>-- present and contains four instances of LCS-PrivacyClass. If the mentioned condition</w:t>
      </w:r>
    </w:p>
    <w:p w:rsidR="004731A0" w:rsidRPr="00653FE2" w:rsidRDefault="004731A0" w:rsidP="004731A0">
      <w:pPr>
        <w:pStyle w:val="ASN1TABLEmiddle"/>
        <w:rPr>
          <w:i/>
          <w:iCs/>
          <w:lang w:val="en-GB"/>
        </w:rPr>
      </w:pPr>
      <w:r w:rsidRPr="00653FE2">
        <w:rPr>
          <w:i/>
          <w:iCs/>
          <w:lang w:val="en-GB"/>
        </w:rPr>
        <w:tab/>
        <w:t>-- is not satisfied the receiving node shall discard add-lcs-PrivacyExceptionList.</w:t>
      </w:r>
    </w:p>
    <w:p w:rsidR="004731A0" w:rsidRPr="00653FE2" w:rsidRDefault="004731A0" w:rsidP="004731A0">
      <w:pPr>
        <w:pStyle w:val="ASN1TABLEmiddle"/>
        <w:rPr>
          <w:i/>
          <w:iCs/>
          <w:lang w:val="en-GB"/>
        </w:rPr>
      </w:pPr>
      <w:r w:rsidRPr="00653FE2">
        <w:rPr>
          <w:i/>
          <w:iCs/>
          <w:lang w:val="en-GB"/>
        </w:rPr>
        <w:tab/>
        <w:t>-- If an LCS-PrivacyClass is received both in lcs-PrivacyExceptionList and in</w:t>
      </w:r>
    </w:p>
    <w:p w:rsidR="004731A0" w:rsidRPr="00653FE2" w:rsidRDefault="004731A0" w:rsidP="004731A0">
      <w:pPr>
        <w:pStyle w:val="ASN1TABLEmiddle"/>
        <w:rPr>
          <w:i/>
          <w:iCs/>
          <w:lang w:val="en-GB"/>
        </w:rPr>
      </w:pPr>
      <w:r w:rsidRPr="00653FE2">
        <w:rPr>
          <w:i/>
          <w:iCs/>
          <w:lang w:val="en-GB"/>
        </w:rPr>
        <w:tab/>
        <w:t>-- add-lcs-PrivacyExceptionList with the same SS-Code, then the error unexpected</w:t>
      </w:r>
    </w:p>
    <w:p w:rsidR="004731A0" w:rsidRPr="00653FE2" w:rsidRDefault="004731A0" w:rsidP="004731A0">
      <w:pPr>
        <w:pStyle w:val="ASN1TABLEmiddle"/>
        <w:rPr>
          <w:i/>
          <w:iCs/>
          <w:lang w:val="en-GB"/>
        </w:rPr>
      </w:pPr>
      <w:r w:rsidRPr="00653FE2">
        <w:rPr>
          <w:i/>
          <w:iCs/>
          <w:lang w:val="en-GB"/>
        </w:rPr>
        <w:tab/>
        <w:t>-- data value shall be returned.</w:t>
      </w:r>
    </w:p>
    <w:p w:rsidR="004731A0" w:rsidRPr="00653FE2" w:rsidRDefault="004731A0" w:rsidP="004731A0">
      <w:pPr>
        <w:pStyle w:val="ASN1Source"/>
        <w:ind w:right="567"/>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GMLC-List</w:t>
      </w:r>
      <w:r w:rsidRPr="00653FE2">
        <w:rPr>
          <w:szCs w:val="16"/>
          <w:lang w:val="en-GB"/>
        </w:rPr>
        <w:t xml:space="preserve"> </w:t>
      </w:r>
      <w:r w:rsidRPr="00653FE2">
        <w:rPr>
          <w:b w:val="0"/>
          <w:szCs w:val="16"/>
          <w:lang w:val="en-GB"/>
        </w:rPr>
        <w:t>::= SEQUENCE SIZE (1..maxNumOfGMLC)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ISDN-AddressString</w:t>
      </w:r>
    </w:p>
    <w:p w:rsidR="004731A0" w:rsidRPr="00653FE2" w:rsidRDefault="004731A0" w:rsidP="004731A0">
      <w:pPr>
        <w:pStyle w:val="ASN1TABLEmiddle"/>
        <w:rPr>
          <w:i/>
          <w:iCs/>
          <w:lang w:val="en-GB"/>
        </w:rPr>
      </w:pPr>
      <w:r w:rsidRPr="00653FE2">
        <w:rPr>
          <w:i/>
          <w:iCs/>
          <w:lang w:val="en-GB"/>
        </w:rPr>
        <w:tab/>
        <w:t>-- if segmentation is used, the complete GMLC-List shall be sent in one segment</w:t>
      </w:r>
    </w:p>
    <w:p w:rsidR="004731A0" w:rsidRPr="00653FE2" w:rsidRDefault="004731A0" w:rsidP="004731A0">
      <w:pPr>
        <w:pStyle w:val="ASN1Source"/>
        <w:ind w:right="567"/>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maxNumOfGMLC  </w:t>
      </w:r>
      <w:r w:rsidRPr="00653FE2">
        <w:rPr>
          <w:b w:val="0"/>
          <w:szCs w:val="16"/>
          <w:lang w:val="en-GB"/>
        </w:rPr>
        <w:t>INTEGER ::= 5</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packetAndCircuit</w:t>
      </w:r>
      <w:r w:rsidRPr="00653FE2">
        <w:rPr>
          <w:szCs w:val="16"/>
          <w:lang w:val="en-GB"/>
        </w:rPr>
        <w:tab/>
        <w:t>(0),</w:t>
      </w:r>
    </w:p>
    <w:p w:rsidR="004731A0" w:rsidRPr="00653FE2" w:rsidRDefault="004731A0" w:rsidP="004731A0">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rsidR="004731A0" w:rsidRPr="00653FE2" w:rsidRDefault="004731A0" w:rsidP="004731A0">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ab/>
        <w:t>-- if unknown values are received in NetworkAccessMode</w:t>
      </w:r>
    </w:p>
    <w:p w:rsidR="004731A0" w:rsidRPr="00653FE2" w:rsidRDefault="004731A0" w:rsidP="004731A0">
      <w:pPr>
        <w:pStyle w:val="ASN1TABLEmiddle"/>
        <w:rPr>
          <w:i/>
          <w:iCs/>
          <w:lang w:val="en-GB"/>
        </w:rPr>
      </w:pPr>
      <w:r w:rsidRPr="00653FE2">
        <w:rPr>
          <w:i/>
          <w:iCs/>
          <w:lang w:val="en-GB"/>
        </w:rPr>
        <w:tab/>
        <w:t>-- they shall be discarded.</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PDP-Context</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rsidR="004731A0" w:rsidRPr="00653FE2" w:rsidRDefault="004731A0" w:rsidP="004731A0">
      <w:pPr>
        <w:pStyle w:val="ASN1Source"/>
        <w:widowControl/>
        <w:ind w:right="567"/>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pdp-ContextId</w:t>
      </w:r>
      <w:r w:rsidRPr="00653FE2">
        <w:rPr>
          <w:szCs w:val="16"/>
          <w:lang w:val="en-GB"/>
        </w:rPr>
        <w:tab/>
        <w:t>ContextId,</w:t>
      </w:r>
    </w:p>
    <w:p w:rsidR="004731A0" w:rsidRPr="00653FE2" w:rsidRDefault="004731A0" w:rsidP="004731A0">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rsidR="004731A0" w:rsidRPr="00653FE2" w:rsidRDefault="004731A0" w:rsidP="004731A0">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qos-Subscribed</w:t>
      </w:r>
      <w:r w:rsidRPr="00653FE2">
        <w:rPr>
          <w:szCs w:val="16"/>
          <w:lang w:val="en-GB"/>
        </w:rPr>
        <w:tab/>
        <w:t>[18] QoS-Subscribed,</w:t>
      </w:r>
    </w:p>
    <w:p w:rsidR="004731A0" w:rsidRPr="00653FE2" w:rsidRDefault="004731A0" w:rsidP="004731A0">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apn</w:t>
      </w:r>
      <w:r>
        <w:rPr>
          <w:szCs w:val="16"/>
          <w:lang w:val="fr-FR"/>
        </w:rPr>
        <w:tab/>
      </w:r>
      <w:r w:rsidRPr="00653FE2">
        <w:rPr>
          <w:szCs w:val="16"/>
          <w:lang w:val="fr-FR"/>
        </w:rPr>
        <w:tab/>
        <w:t>[20] APN,</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 ,</w:t>
      </w:r>
    </w:p>
    <w:p w:rsidR="004731A0" w:rsidRPr="00653FE2" w:rsidRDefault="004731A0" w:rsidP="004731A0">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rsidR="004731A0" w:rsidRPr="00653FE2" w:rsidRDefault="004731A0" w:rsidP="004731A0">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rsidR="004731A0" w:rsidRPr="00653FE2" w:rsidRDefault="004731A0" w:rsidP="004731A0">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rsidR="004731A0" w:rsidRPr="00653FE2" w:rsidRDefault="004731A0" w:rsidP="004731A0">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rsidR="004731A0" w:rsidRPr="00653FE2" w:rsidRDefault="004731A0" w:rsidP="004731A0">
      <w:pPr>
        <w:pStyle w:val="ASN1TABLEmiddle"/>
        <w:widowControl/>
        <w:rPr>
          <w:i/>
          <w:iCs/>
          <w:lang w:val="en-GB" w:eastAsia="zh-CN"/>
        </w:rPr>
      </w:pPr>
      <w:r w:rsidRPr="00653FE2">
        <w:rPr>
          <w:i/>
          <w:szCs w:val="16"/>
          <w:lang w:val="en-GB"/>
        </w:rPr>
        <w:tab/>
        <w:t>-- ext4-QoS-Subscribed may be present only if ext3-QoS-Subscribed is present.</w:t>
      </w:r>
    </w:p>
    <w:p w:rsidR="004731A0" w:rsidRPr="00653FE2" w:rsidRDefault="004731A0" w:rsidP="004731A0">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rsidR="004731A0" w:rsidRPr="00653FE2" w:rsidRDefault="004731A0" w:rsidP="004731A0">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rsidR="004731A0" w:rsidRPr="00653FE2" w:rsidRDefault="004731A0" w:rsidP="004731A0">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rsidR="004731A0" w:rsidRPr="00653FE2" w:rsidRDefault="004731A0" w:rsidP="004731A0">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rsidR="004731A0" w:rsidRPr="00653FE2" w:rsidRDefault="004731A0" w:rsidP="004731A0">
      <w:pPr>
        <w:pStyle w:val="ASN1TABLEmiddle"/>
        <w:widowControl/>
        <w:rPr>
          <w:i/>
          <w:iCs/>
          <w:lang w:val="en-GB"/>
        </w:rPr>
      </w:pPr>
      <w:r w:rsidRPr="00653FE2">
        <w:rPr>
          <w:i/>
          <w:iCs/>
          <w:lang w:val="en-GB"/>
        </w:rPr>
        <w:tab/>
        <w:t>-- contains the value IPv4v6 defined in 3GPP TS 29.060 [105], if the PDP can be</w:t>
      </w:r>
    </w:p>
    <w:p w:rsidR="004731A0" w:rsidRPr="00653FE2" w:rsidRDefault="004731A0" w:rsidP="004731A0">
      <w:pPr>
        <w:pStyle w:val="ASN1TABLEmiddle"/>
        <w:widowControl/>
        <w:rPr>
          <w:i/>
          <w:iCs/>
          <w:lang w:val="en-GB"/>
        </w:rPr>
      </w:pPr>
      <w:r w:rsidRPr="00653FE2">
        <w:rPr>
          <w:i/>
          <w:iCs/>
          <w:lang w:val="en-GB"/>
        </w:rPr>
        <w:tab/>
        <w:t>-- accessed by dual-stack UEs</w:t>
      </w:r>
    </w:p>
    <w:p w:rsidR="004731A0" w:rsidRPr="00653FE2" w:rsidRDefault="004731A0" w:rsidP="004731A0">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rsidR="004731A0" w:rsidRPr="00653FE2" w:rsidRDefault="004731A0" w:rsidP="004731A0">
      <w:pPr>
        <w:pStyle w:val="ASN1TABLEmiddle"/>
        <w:widowControl/>
        <w:rPr>
          <w:i/>
          <w:iCs/>
          <w:lang w:val="en-GB"/>
        </w:rPr>
      </w:pPr>
      <w:r w:rsidRPr="00653FE2">
        <w:rPr>
          <w:i/>
          <w:iCs/>
          <w:lang w:val="en-GB"/>
        </w:rPr>
        <w:tab/>
        <w:t>-- contains an additional IP address in case of dual-stack static IP address assignment</w:t>
      </w:r>
    </w:p>
    <w:p w:rsidR="004731A0" w:rsidRPr="00653FE2" w:rsidRDefault="004731A0" w:rsidP="004731A0">
      <w:pPr>
        <w:pStyle w:val="ASN1TABLEmiddle"/>
        <w:widowControl/>
        <w:rPr>
          <w:i/>
          <w:iCs/>
          <w:lang w:val="en-GB"/>
        </w:rPr>
      </w:pPr>
      <w:r w:rsidRPr="00653FE2">
        <w:rPr>
          <w:i/>
          <w:iCs/>
          <w:lang w:val="en-GB"/>
        </w:rPr>
        <w:tab/>
        <w:t>-- for the UE.</w:t>
      </w:r>
    </w:p>
    <w:p w:rsidR="004731A0" w:rsidRPr="00653FE2" w:rsidRDefault="004731A0" w:rsidP="004731A0">
      <w:pPr>
        <w:pStyle w:val="ASN1TABLEmiddle"/>
        <w:widowControl/>
        <w:rPr>
          <w:i/>
          <w:iCs/>
          <w:lang w:val="en-GB"/>
        </w:rPr>
      </w:pPr>
      <w:r w:rsidRPr="00653FE2">
        <w:rPr>
          <w:i/>
          <w:iCs/>
          <w:lang w:val="en-GB"/>
        </w:rPr>
        <w:tab/>
        <w:t>-- it may contain an IPv4 or an IPv6 address/prefix, and it may be present</w:t>
      </w:r>
    </w:p>
    <w:p w:rsidR="004731A0" w:rsidRPr="00653FE2" w:rsidRDefault="004731A0" w:rsidP="004731A0">
      <w:pPr>
        <w:pStyle w:val="ASN1TABLEmiddle"/>
        <w:widowControl/>
        <w:rPr>
          <w:i/>
          <w:iCs/>
          <w:lang w:val="en-GB"/>
        </w:rPr>
      </w:pPr>
      <w:r w:rsidRPr="00653FE2">
        <w:rPr>
          <w:i/>
          <w:iCs/>
          <w:lang w:val="en-GB"/>
        </w:rPr>
        <w:tab/>
        <w:t>-- only if pdp-Address is present; if both are present, each parameter shall</w:t>
      </w:r>
    </w:p>
    <w:p w:rsidR="004731A0" w:rsidRPr="00653FE2" w:rsidRDefault="004731A0" w:rsidP="004731A0">
      <w:pPr>
        <w:pStyle w:val="ASN1TABLEmiddle"/>
        <w:widowControl/>
        <w:rPr>
          <w:i/>
          <w:iCs/>
          <w:lang w:val="en-GB"/>
        </w:rPr>
      </w:pPr>
      <w:r w:rsidRPr="00653FE2">
        <w:rPr>
          <w:i/>
          <w:iCs/>
          <w:lang w:val="en-GB"/>
        </w:rPr>
        <w:tab/>
        <w:t>-- contain a different type of address (IPv4 or IPv6).</w:t>
      </w:r>
    </w:p>
    <w:p w:rsidR="004731A0" w:rsidRPr="00653FE2" w:rsidRDefault="004731A0" w:rsidP="004731A0">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Pr>
          <w:szCs w:val="16"/>
          <w:lang w:val="en-GB"/>
        </w:rPr>
        <w:tab/>
      </w:r>
      <w:r w:rsidRPr="00653FE2">
        <w:rPr>
          <w:szCs w:val="16"/>
          <w:lang w:val="en-GB"/>
        </w:rPr>
        <w:tab/>
        <w:t>[10] AMBR</w:t>
      </w:r>
      <w:r>
        <w:rPr>
          <w:szCs w:val="16"/>
          <w:lang w:val="en-GB"/>
        </w:rPr>
        <w:tab/>
      </w:r>
      <w:r w:rsidRPr="00653FE2">
        <w:rPr>
          <w:szCs w:val="16"/>
          <w:lang w:val="en-GB"/>
        </w:rPr>
        <w:t>OPTIONAL,</w:t>
      </w:r>
    </w:p>
    <w:p w:rsidR="004731A0" w:rsidRPr="00653FE2" w:rsidRDefault="004731A0" w:rsidP="004731A0">
      <w:pPr>
        <w:pStyle w:val="ASN1TABLEmiddle"/>
        <w:widowControl/>
        <w:rPr>
          <w:i/>
          <w:szCs w:val="16"/>
          <w:lang w:val="en-GB" w:eastAsia="zh-CN"/>
        </w:rPr>
      </w:pPr>
      <w:r w:rsidRPr="00653FE2">
        <w:rPr>
          <w:rFonts w:hint="eastAsia"/>
          <w:i/>
          <w:szCs w:val="16"/>
          <w:lang w:val="en-GB" w:eastAsia="zh-CN"/>
        </w:rPr>
        <w:tab/>
        <w:t>-- this ambr contains the AMBR associated to the APN included in the</w:t>
      </w:r>
    </w:p>
    <w:p w:rsidR="004731A0" w:rsidRPr="00653FE2" w:rsidRDefault="004731A0" w:rsidP="004731A0">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rsidR="004731A0" w:rsidRPr="00653FE2" w:rsidRDefault="004731A0" w:rsidP="004731A0">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rsidR="004731A0" w:rsidRPr="00653FE2" w:rsidRDefault="004731A0" w:rsidP="004731A0">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rsidR="004731A0" w:rsidRPr="00653FE2" w:rsidRDefault="004731A0" w:rsidP="004731A0">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rsidR="004731A0" w:rsidRPr="00653FE2" w:rsidRDefault="004731A0" w:rsidP="004731A0">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Octet 1:</w:t>
      </w:r>
    </w:p>
    <w:p w:rsidR="004731A0" w:rsidRPr="00653FE2" w:rsidRDefault="004731A0" w:rsidP="004731A0">
      <w:pPr>
        <w:pStyle w:val="ASN1TABLEmiddle"/>
        <w:rPr>
          <w:i/>
          <w:iCs/>
          <w:lang w:val="en-GB"/>
        </w:rPr>
      </w:pPr>
      <w:r w:rsidRPr="00653FE2">
        <w:rPr>
          <w:i/>
          <w:iCs/>
          <w:lang w:val="en-GB" w:eastAsia="ja-JP"/>
        </w:rPr>
        <w:tab/>
        <w:t>--  Restoration Priority. This octet encodes the Restoration Priority,</w:t>
      </w:r>
    </w:p>
    <w:p w:rsidR="004731A0" w:rsidRPr="00653FE2" w:rsidRDefault="004731A0" w:rsidP="004731A0">
      <w:pPr>
        <w:pStyle w:val="ASN1TABLEmiddle"/>
        <w:rPr>
          <w:i/>
          <w:iCs/>
          <w:lang w:val="en-GB" w:eastAsia="ja-JP"/>
        </w:rPr>
      </w:pPr>
      <w:r w:rsidRPr="00653FE2">
        <w:rPr>
          <w:i/>
          <w:iCs/>
          <w:lang w:val="en-GB"/>
        </w:rPr>
        <w:tab/>
        <w:t>--  as the binary value of the Restoration-Priority described in 3GPP TS 29.272 [144].</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SIPTO-Permission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rsidR="004731A0" w:rsidRPr="00653FE2" w:rsidRDefault="004731A0" w:rsidP="004731A0">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rsidR="004731A0" w:rsidRPr="00653FE2" w:rsidRDefault="004731A0" w:rsidP="004731A0">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Fonts w:hint="eastAsia"/>
          <w:szCs w:val="16"/>
          <w:lang w:val="en-GB" w:eastAsia="zh-CN"/>
        </w:rPr>
        <w:t>LIPA</w:t>
      </w:r>
      <w:r w:rsidRPr="00653FE2">
        <w:rPr>
          <w:szCs w:val="16"/>
          <w:lang w:val="en-GB"/>
        </w:rPr>
        <w:t xml:space="preserve">-Permission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rsidR="004731A0" w:rsidRPr="00653FE2" w:rsidRDefault="004731A0" w:rsidP="004731A0">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rsidR="004731A0" w:rsidRPr="00653FE2" w:rsidRDefault="004731A0" w:rsidP="004731A0">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completeDataListIncluded</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first segment of GPRSSubscriptionData.</w:t>
      </w:r>
    </w:p>
    <w:p w:rsidR="004731A0" w:rsidRPr="00653FE2" w:rsidRDefault="004731A0" w:rsidP="004731A0">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rsidR="004731A0" w:rsidRPr="00653FE2" w:rsidRDefault="004731A0" w:rsidP="004731A0">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rsidR="004731A0" w:rsidRPr="00653FE2" w:rsidRDefault="004731A0" w:rsidP="004731A0">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4731A0" w:rsidRPr="00653FE2" w:rsidRDefault="004731A0" w:rsidP="004731A0">
      <w:pPr>
        <w:pStyle w:val="ASN1TABLEmiddle"/>
        <w:widowControl/>
        <w:rPr>
          <w:szCs w:val="16"/>
          <w:lang w:val="en-GB"/>
        </w:rPr>
      </w:pPr>
      <w:r w:rsidRPr="00653FE2">
        <w:rPr>
          <w:szCs w:val="16"/>
          <w:lang w:val="en-GB"/>
        </w:rPr>
        <w:t xml:space="preserve"> }</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GPRS-CamelTDPData and  camelCapabilityHandling shall be present in</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the GPRS-CSI sequence.</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If GPRS-CSI is segmented, gprs-CamelTDPDataList and camelCapabilityHandling shall be</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present in the first segment</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rsidR="004731A0" w:rsidRPr="00653FE2" w:rsidRDefault="004731A0" w:rsidP="004731A0">
      <w:pPr>
        <w:pStyle w:val="ASN1TABLEmiddle"/>
        <w:outlineLvl w:val="0"/>
        <w:rPr>
          <w:szCs w:val="16"/>
          <w:lang w:val="en-GB"/>
        </w:rPr>
      </w:pPr>
      <w:r w:rsidRPr="00653FE2">
        <w:rPr>
          <w:szCs w:val="16"/>
          <w:lang w:val="en-GB"/>
        </w:rPr>
        <w:tab/>
        <w:t>GPRS-CamelTDPData</w:t>
      </w:r>
    </w:p>
    <w:p w:rsidR="004731A0" w:rsidRPr="00653FE2" w:rsidRDefault="004731A0" w:rsidP="004731A0">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rsidR="004731A0" w:rsidRPr="00653FE2" w:rsidRDefault="004731A0" w:rsidP="004731A0">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rsidR="004731A0" w:rsidRPr="00653FE2" w:rsidRDefault="004731A0" w:rsidP="004731A0">
      <w:pPr>
        <w:pStyle w:val="ASN1TABLEmiddle"/>
        <w:widowControl/>
        <w:rPr>
          <w:szCs w:val="16"/>
          <w:lang w:val="en-GB"/>
        </w:rPr>
      </w:pPr>
      <w:r w:rsidRPr="00653FE2">
        <w:rPr>
          <w:szCs w:val="16"/>
          <w:lang w:val="en-GB"/>
        </w:rPr>
        <w:tab/>
        <w:t>serviceKey</w:t>
      </w:r>
      <w:r w:rsidRPr="00653FE2">
        <w:rPr>
          <w:szCs w:val="16"/>
          <w:lang w:val="en-GB"/>
        </w:rPr>
        <w:tab/>
        <w:t>[1] ServiceKey,</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[2] ISDN-AddressString,</w:t>
      </w:r>
    </w:p>
    <w:p w:rsidR="004731A0" w:rsidRPr="00653FE2" w:rsidRDefault="004731A0" w:rsidP="004731A0">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continueTransaction (0) ,</w:t>
      </w:r>
    </w:p>
    <w:p w:rsidR="004731A0" w:rsidRPr="00653FE2" w:rsidRDefault="004731A0" w:rsidP="004731A0">
      <w:pPr>
        <w:pStyle w:val="ASN1TABLEmiddle"/>
        <w:widowControl/>
        <w:rPr>
          <w:szCs w:val="16"/>
          <w:lang w:val="en-GB"/>
        </w:rPr>
      </w:pPr>
      <w:r w:rsidRPr="00653FE2">
        <w:rPr>
          <w:szCs w:val="16"/>
          <w:lang w:val="en-GB"/>
        </w:rPr>
        <w:tab/>
        <w:t>releaseTransaction (1) ,</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 exception handling:</w:t>
      </w:r>
    </w:p>
    <w:p w:rsidR="004731A0" w:rsidRPr="00653FE2" w:rsidRDefault="004731A0" w:rsidP="004731A0">
      <w:pPr>
        <w:pStyle w:val="ASN1TABLEmiddle"/>
        <w:widowControl/>
        <w:rPr>
          <w:i/>
          <w:szCs w:val="16"/>
          <w:lang w:val="en-GB"/>
        </w:rPr>
      </w:pPr>
      <w:r w:rsidRPr="00653FE2">
        <w:rPr>
          <w:i/>
          <w:szCs w:val="16"/>
          <w:lang w:val="en-GB"/>
        </w:rPr>
        <w:t>-- reception of values in range 2-31 shall be treated as "continueTransaction"</w:t>
      </w:r>
    </w:p>
    <w:p w:rsidR="004731A0" w:rsidRPr="00653FE2" w:rsidRDefault="004731A0" w:rsidP="004731A0">
      <w:pPr>
        <w:pStyle w:val="ASN1TABLEmiddle"/>
        <w:widowControl/>
        <w:rPr>
          <w:i/>
          <w:szCs w:val="16"/>
          <w:lang w:val="en-GB"/>
        </w:rPr>
      </w:pPr>
      <w:r w:rsidRPr="00653FE2">
        <w:rPr>
          <w:i/>
          <w:szCs w:val="16"/>
          <w:lang w:val="en-GB"/>
        </w:rPr>
        <w:t>-- reception of values greater than 31 shall be treated as "releaseTransaction"</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attach</w:t>
      </w:r>
      <w:r>
        <w:rPr>
          <w:szCs w:val="16"/>
          <w:lang w:val="en-GB"/>
        </w:rPr>
        <w:tab/>
      </w:r>
      <w:r w:rsidRPr="00653FE2">
        <w:rPr>
          <w:szCs w:val="16"/>
          <w:lang w:val="en-GB"/>
        </w:rPr>
        <w:tab/>
        <w:t>(1),</w:t>
      </w:r>
    </w:p>
    <w:p w:rsidR="004731A0" w:rsidRPr="00653FE2" w:rsidRDefault="004731A0" w:rsidP="004731A0">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rsidR="004731A0" w:rsidRPr="00653FE2" w:rsidRDefault="004731A0" w:rsidP="004731A0">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rsidR="004731A0" w:rsidRPr="00653FE2" w:rsidRDefault="004731A0" w:rsidP="004731A0">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rsidR="004731A0" w:rsidRPr="00653FE2" w:rsidRDefault="004731A0" w:rsidP="004731A0">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i/>
          <w:szCs w:val="16"/>
          <w:lang w:val="en-GB"/>
        </w:rPr>
      </w:pPr>
      <w:r w:rsidRPr="00653FE2">
        <w:rPr>
          <w:i/>
          <w:szCs w:val="16"/>
          <w:lang w:val="en-GB"/>
        </w:rPr>
        <w:t>-- exception handling:</w:t>
      </w:r>
    </w:p>
    <w:p w:rsidR="004731A0" w:rsidRPr="00653FE2" w:rsidRDefault="004731A0" w:rsidP="004731A0">
      <w:pPr>
        <w:pStyle w:val="ASN1TABLEmiddle"/>
        <w:widowControl/>
        <w:rPr>
          <w:i/>
          <w:szCs w:val="16"/>
          <w:lang w:val="en-GB"/>
        </w:rPr>
      </w:pPr>
      <w:r w:rsidRPr="00653FE2">
        <w:rPr>
          <w:i/>
          <w:szCs w:val="16"/>
          <w:lang w:val="en-GB"/>
        </w:rPr>
        <w:t>-- For GPRS-CamelTDPData sequences containing this parameter with any</w:t>
      </w:r>
    </w:p>
    <w:p w:rsidR="004731A0" w:rsidRPr="00653FE2" w:rsidRDefault="004731A0" w:rsidP="004731A0">
      <w:pPr>
        <w:pStyle w:val="ASN1TABLEmiddle"/>
        <w:widowControl/>
        <w:rPr>
          <w:i/>
          <w:szCs w:val="16"/>
          <w:lang w:val="en-GB"/>
        </w:rPr>
      </w:pPr>
      <w:r w:rsidRPr="00653FE2">
        <w:rPr>
          <w:i/>
          <w:szCs w:val="16"/>
          <w:lang w:val="en-GB"/>
        </w:rPr>
        <w:t>-- other value than the ones listed the receiver shall ignore the whole</w:t>
      </w:r>
    </w:p>
    <w:p w:rsidR="004731A0" w:rsidRPr="00653FE2" w:rsidRDefault="004731A0" w:rsidP="004731A0">
      <w:pPr>
        <w:pStyle w:val="ASN1TABLEmiddle"/>
        <w:widowControl/>
        <w:rPr>
          <w:i/>
          <w:szCs w:val="16"/>
          <w:lang w:val="en-GB"/>
        </w:rPr>
      </w:pPr>
      <w:r w:rsidRPr="00653FE2">
        <w:rPr>
          <w:i/>
          <w:szCs w:val="16"/>
          <w:lang w:val="en-GB"/>
        </w:rPr>
        <w:t>-- GPRS-CamelTDPDatasequence.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APN </w:t>
      </w:r>
      <w:r w:rsidRPr="00653FE2">
        <w:rPr>
          <w:b w:val="0"/>
          <w:szCs w:val="16"/>
          <w:lang w:val="en-GB"/>
        </w:rPr>
        <w:t xml:space="preserve">::= </w:t>
      </w:r>
      <w:r w:rsidRPr="00653FE2">
        <w:rPr>
          <w:b w:val="0"/>
          <w:i/>
          <w:szCs w:val="16"/>
          <w:lang w:val="en-GB"/>
        </w:rPr>
        <w:t xml:space="preserve"> OCTET STRING (SIZE (2..63))</w:t>
      </w:r>
    </w:p>
    <w:p w:rsidR="004731A0" w:rsidRPr="00653FE2" w:rsidRDefault="004731A0" w:rsidP="004731A0">
      <w:pPr>
        <w:pStyle w:val="ASN1TABLEmiddle"/>
        <w:widowControl/>
        <w:rPr>
          <w:szCs w:val="16"/>
          <w:lang w:val="en-GB"/>
        </w:rPr>
      </w:pPr>
      <w:r w:rsidRPr="00653FE2">
        <w:rPr>
          <w:i/>
          <w:szCs w:val="16"/>
          <w:lang w:val="en-GB"/>
        </w:rPr>
        <w:tab/>
        <w:t>-- Octets are coded according to TS 3GPP TS 23.003 [17]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rsidR="004731A0" w:rsidRPr="00653FE2" w:rsidRDefault="004731A0" w:rsidP="004731A0">
      <w:pPr>
        <w:pStyle w:val="ASN1TABLEmiddle"/>
        <w:widowControl/>
        <w:rPr>
          <w:i/>
          <w:szCs w:val="16"/>
          <w:lang w:val="en-GB"/>
        </w:rPr>
      </w:pPr>
      <w:r w:rsidRPr="00653FE2">
        <w:rPr>
          <w:i/>
          <w:szCs w:val="16"/>
          <w:lang w:val="en-GB"/>
        </w:rPr>
        <w:tab/>
        <w:t>-- Octets are coded according to TS 3GPP TS 29.060 [105]</w:t>
      </w:r>
    </w:p>
    <w:p w:rsidR="004731A0" w:rsidRPr="00653FE2" w:rsidRDefault="004731A0" w:rsidP="004731A0">
      <w:pPr>
        <w:pStyle w:val="ASN1TABLEmiddle"/>
        <w:widowControl/>
        <w:rPr>
          <w:szCs w:val="16"/>
          <w:lang w:val="en-GB"/>
        </w:rPr>
      </w:pPr>
      <w:r w:rsidRPr="00653FE2">
        <w:rPr>
          <w:i/>
          <w:szCs w:val="16"/>
          <w:lang w:val="en-GB"/>
        </w:rPr>
        <w:tab/>
        <w:t>-- Only the values PPP, IPv4, IPv6 and Non-IP are allowed for this parameter.</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rsidR="004731A0" w:rsidRPr="00653FE2" w:rsidRDefault="004731A0" w:rsidP="004731A0">
      <w:pPr>
        <w:pStyle w:val="ASN1TABLEmiddle"/>
        <w:widowControl/>
        <w:rPr>
          <w:i/>
          <w:szCs w:val="16"/>
          <w:lang w:val="en-GB"/>
        </w:rPr>
      </w:pPr>
      <w:r w:rsidRPr="00653FE2">
        <w:rPr>
          <w:i/>
          <w:szCs w:val="16"/>
          <w:lang w:val="en-GB"/>
        </w:rPr>
        <w:tab/>
        <w:t>-- Octets are coded, similarly to PDP-Type, according to TS 3GPP TS 29.060 [105].</w:t>
      </w:r>
    </w:p>
    <w:p w:rsidR="004731A0" w:rsidRPr="00653FE2" w:rsidRDefault="004731A0" w:rsidP="004731A0">
      <w:pPr>
        <w:pStyle w:val="ASN1TABLEmiddle"/>
        <w:widowControl/>
        <w:rPr>
          <w:szCs w:val="16"/>
          <w:lang w:val="en-GB"/>
        </w:rPr>
      </w:pPr>
      <w:r w:rsidRPr="00653FE2">
        <w:rPr>
          <w:i/>
          <w:szCs w:val="16"/>
          <w:lang w:val="en-GB"/>
        </w:rPr>
        <w:tab/>
        <w:t>-- Only the value IPv4v6 is allowed for this parameter.</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rsidR="004731A0" w:rsidRPr="00653FE2" w:rsidRDefault="004731A0" w:rsidP="004731A0">
      <w:pPr>
        <w:pStyle w:val="ASN1TABLEmiddle"/>
        <w:widowControl/>
        <w:rPr>
          <w:i/>
          <w:szCs w:val="16"/>
          <w:lang w:val="en-GB"/>
        </w:rPr>
      </w:pPr>
      <w:r w:rsidRPr="00653FE2">
        <w:rPr>
          <w:i/>
          <w:szCs w:val="16"/>
          <w:lang w:val="en-GB"/>
        </w:rPr>
        <w:tab/>
        <w:t>-- Octets are coded according to TS 3GPP TS 29.060 [105]</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 The possible size values are:</w:t>
      </w:r>
    </w:p>
    <w:p w:rsidR="004731A0" w:rsidRPr="00653FE2" w:rsidRDefault="004731A0" w:rsidP="004731A0">
      <w:pPr>
        <w:pStyle w:val="ASN1TABLEmiddle"/>
        <w:widowControl/>
        <w:rPr>
          <w:i/>
          <w:szCs w:val="16"/>
          <w:lang w:val="en-GB"/>
        </w:rPr>
      </w:pPr>
      <w:r w:rsidRPr="00653FE2">
        <w:rPr>
          <w:i/>
          <w:szCs w:val="16"/>
          <w:lang w:val="en-GB"/>
        </w:rPr>
        <w:tab/>
        <w:t>-- 1-7 octets  X.25 address type</w:t>
      </w:r>
    </w:p>
    <w:p w:rsidR="004731A0" w:rsidRPr="00653FE2" w:rsidRDefault="004731A0" w:rsidP="004731A0">
      <w:pPr>
        <w:pStyle w:val="ASN1TABLEmiddle"/>
        <w:widowControl/>
        <w:rPr>
          <w:i/>
          <w:szCs w:val="16"/>
          <w:lang w:val="en-GB"/>
        </w:rPr>
      </w:pPr>
      <w:r w:rsidRPr="00653FE2">
        <w:rPr>
          <w:i/>
          <w:szCs w:val="16"/>
          <w:lang w:val="en-GB"/>
        </w:rPr>
        <w:tab/>
        <w:t>--  4  octets  IPv4 address type</w:t>
      </w:r>
    </w:p>
    <w:p w:rsidR="004731A0" w:rsidRPr="00653FE2" w:rsidRDefault="004731A0" w:rsidP="004731A0">
      <w:pPr>
        <w:pStyle w:val="ASN1TABLEmiddle"/>
        <w:widowControl/>
        <w:rPr>
          <w:szCs w:val="16"/>
          <w:lang w:val="en-GB"/>
        </w:rPr>
      </w:pPr>
      <w:r w:rsidRPr="00653FE2">
        <w:rPr>
          <w:i/>
          <w:szCs w:val="16"/>
          <w:lang w:val="en-GB"/>
        </w:rPr>
        <w:tab/>
        <w:t>-- 16  octets  Ipv6 address type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rsidR="004731A0" w:rsidRPr="00653FE2" w:rsidRDefault="004731A0" w:rsidP="004731A0">
      <w:pPr>
        <w:pStyle w:val="ASN1TABLEmiddle"/>
        <w:rPr>
          <w:i/>
          <w:iCs/>
          <w:lang w:val="en-GB"/>
        </w:rPr>
      </w:pPr>
      <w:r w:rsidRPr="00653FE2">
        <w:rPr>
          <w:i/>
          <w:iCs/>
          <w:lang w:val="en-GB"/>
        </w:rPr>
        <w:tab/>
        <w:t>-- Octets are coded according to TS 3GPP TS 24.008 [35] Quality of Service Octets</w:t>
      </w:r>
    </w:p>
    <w:p w:rsidR="004731A0" w:rsidRPr="00653FE2" w:rsidRDefault="004731A0" w:rsidP="004731A0">
      <w:pPr>
        <w:pStyle w:val="ASN1TABLEmiddle"/>
        <w:rPr>
          <w:i/>
          <w:iCs/>
          <w:lang w:val="en-GB"/>
        </w:rPr>
      </w:pPr>
      <w:r w:rsidRPr="00653FE2">
        <w:rPr>
          <w:i/>
          <w:iCs/>
          <w:lang w:val="en-GB"/>
        </w:rPr>
        <w:tab/>
        <w:t>-- 3-5.</w:t>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rsidR="004731A0" w:rsidRPr="00653FE2" w:rsidRDefault="004731A0" w:rsidP="004731A0">
      <w:pPr>
        <w:pStyle w:val="ASN1TABLEmiddle"/>
        <w:rPr>
          <w:i/>
          <w:iCs/>
          <w:lang w:val="en-GB"/>
        </w:rPr>
      </w:pPr>
      <w:r w:rsidRPr="00653FE2">
        <w:rPr>
          <w:i/>
          <w:iCs/>
          <w:lang w:val="en-GB"/>
        </w:rPr>
        <w:tab/>
        <w:t>-- OCTET 1:</w:t>
      </w:r>
    </w:p>
    <w:p w:rsidR="004731A0" w:rsidRPr="00653FE2" w:rsidRDefault="004731A0" w:rsidP="004731A0">
      <w:pPr>
        <w:pStyle w:val="ASN1TABLEmiddle"/>
        <w:rPr>
          <w:i/>
          <w:iCs/>
          <w:lang w:val="en-GB"/>
        </w:rPr>
      </w:pPr>
      <w:r w:rsidRPr="00653FE2">
        <w:rPr>
          <w:i/>
          <w:iCs/>
          <w:lang w:val="en-GB"/>
        </w:rPr>
        <w:tab/>
        <w:t>--  Allocation/Retention Priority (This octet encodes each priority level defined in</w:t>
      </w:r>
    </w:p>
    <w:p w:rsidR="004731A0" w:rsidRPr="00653FE2" w:rsidRDefault="004731A0" w:rsidP="004731A0">
      <w:pPr>
        <w:pStyle w:val="ASN1TABLEmiddle"/>
        <w:rPr>
          <w:i/>
          <w:iCs/>
          <w:lang w:val="en-GB"/>
        </w:rPr>
      </w:pPr>
      <w:r w:rsidRPr="00653FE2">
        <w:rPr>
          <w:i/>
          <w:iCs/>
          <w:lang w:val="en-GB"/>
        </w:rPr>
        <w:tab/>
        <w:t>--     23.107 as the binary value of the priority level, declaration in 29.060)</w:t>
      </w:r>
    </w:p>
    <w:p w:rsidR="004731A0" w:rsidRPr="00653FE2" w:rsidRDefault="004731A0" w:rsidP="004731A0">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08 [35] Quality of Service Octets</w:t>
      </w:r>
    </w:p>
    <w:p w:rsidR="004731A0" w:rsidRPr="00653FE2" w:rsidRDefault="004731A0" w:rsidP="004731A0">
      <w:pPr>
        <w:pStyle w:val="ASN1TABLEmiddle"/>
        <w:rPr>
          <w:i/>
          <w:iCs/>
          <w:lang w:val="en-GB"/>
        </w:rPr>
      </w:pPr>
      <w:r w:rsidRPr="00653FE2">
        <w:rPr>
          <w:i/>
          <w:iCs/>
          <w:lang w:val="en-GB"/>
        </w:rPr>
        <w:tab/>
        <w:t>-- 6-13.</w:t>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rsidR="004731A0" w:rsidRPr="00653FE2" w:rsidRDefault="004731A0" w:rsidP="004731A0">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rsidR="004731A0" w:rsidRPr="00653FE2" w:rsidRDefault="004731A0" w:rsidP="004731A0">
      <w:pPr>
        <w:pStyle w:val="ASN1TABLEmiddle"/>
        <w:rPr>
          <w:i/>
          <w:iCs/>
          <w:lang w:val="en-GB" w:eastAsia="ja-JP"/>
        </w:rPr>
      </w:pPr>
      <w:r w:rsidRPr="00653FE2">
        <w:rPr>
          <w:i/>
          <w:iCs/>
          <w:lang w:val="en-GB" w:eastAsia="ja-JP"/>
        </w:rPr>
        <w:tab/>
        <w:t>-- If Quality of Service information is structured with 14 octet length, then</w:t>
      </w:r>
    </w:p>
    <w:p w:rsidR="004731A0" w:rsidRPr="00653FE2" w:rsidRDefault="004731A0" w:rsidP="004731A0">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rsidR="004731A0" w:rsidRPr="00653FE2" w:rsidRDefault="004731A0" w:rsidP="004731A0">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Octet 1:</w:t>
      </w:r>
    </w:p>
    <w:p w:rsidR="004731A0" w:rsidRPr="00653FE2" w:rsidRDefault="004731A0" w:rsidP="004731A0">
      <w:pPr>
        <w:pStyle w:val="ASN1TABLEmiddle"/>
        <w:rPr>
          <w:i/>
          <w:iCs/>
          <w:lang w:val="en-GB"/>
        </w:rPr>
      </w:pPr>
      <w:r w:rsidRPr="00653FE2">
        <w:rPr>
          <w:i/>
          <w:iCs/>
          <w:lang w:val="en-GB" w:eastAsia="ja-JP"/>
        </w:rPr>
        <w:tab/>
        <w:t>--  Evolved Allocation/Retention Priority. This octet encodes the Priority Level (PL),</w:t>
      </w:r>
    </w:p>
    <w:p w:rsidR="004731A0" w:rsidRPr="00653FE2" w:rsidRDefault="004731A0" w:rsidP="004731A0">
      <w:pPr>
        <w:pStyle w:val="ASN1TABLEmiddle"/>
        <w:rPr>
          <w:i/>
          <w:iCs/>
          <w:lang w:val="en-GB"/>
        </w:rPr>
      </w:pPr>
      <w:r w:rsidRPr="00653FE2">
        <w:rPr>
          <w:i/>
          <w:iCs/>
          <w:lang w:val="en-GB"/>
        </w:rPr>
        <w:tab/>
        <w:t>--  the Preemption Capability (PCI) and Preemption Vulnerability  (PVI) values, as</w:t>
      </w:r>
    </w:p>
    <w:p w:rsidR="004731A0" w:rsidRPr="00653FE2" w:rsidRDefault="004731A0" w:rsidP="004731A0">
      <w:pPr>
        <w:pStyle w:val="ASN1TABLEmiddle"/>
        <w:rPr>
          <w:i/>
          <w:iCs/>
          <w:lang w:val="en-GB" w:eastAsia="ja-JP"/>
        </w:rPr>
      </w:pPr>
      <w:r w:rsidRPr="00653FE2">
        <w:rPr>
          <w:i/>
          <w:iCs/>
          <w:lang w:val="en-GB"/>
        </w:rPr>
        <w:tab/>
        <w:t>--  described in 3GPP TS 29.060 [105].</w:t>
      </w: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rsidR="004731A0" w:rsidRPr="00653FE2" w:rsidRDefault="004731A0" w:rsidP="004731A0">
      <w:pPr>
        <w:pStyle w:val="ASN1TABLEmiddle"/>
        <w:rPr>
          <w:i/>
          <w:iCs/>
          <w:lang w:val="en-GB"/>
        </w:rPr>
      </w:pPr>
      <w:r w:rsidRPr="00653FE2">
        <w:rPr>
          <w:i/>
          <w:iCs/>
          <w:lang w:val="en-GB"/>
        </w:rPr>
        <w:tab/>
        <w:t>-- Octets are coded according to 3GPP TS 32.215.</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accessOutsideLSAsAllowed  (0),</w:t>
      </w:r>
    </w:p>
    <w:p w:rsidR="004731A0" w:rsidRPr="00653FE2" w:rsidRDefault="004731A0" w:rsidP="004731A0">
      <w:pPr>
        <w:pStyle w:val="ASN1TABLEmiddle"/>
        <w:rPr>
          <w:szCs w:val="16"/>
          <w:lang w:val="en-GB"/>
        </w:rPr>
      </w:pPr>
      <w:r w:rsidRPr="00653FE2">
        <w:rPr>
          <w:szCs w:val="16"/>
          <w:lang w:val="en-GB"/>
        </w:rPr>
        <w:tab/>
        <w:t>accessOutsideLSAsRestricted (1)}</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rsidR="004731A0" w:rsidRPr="00653FE2" w:rsidRDefault="004731A0" w:rsidP="004731A0">
      <w:pPr>
        <w:pStyle w:val="ASN1TABLEmiddle"/>
        <w:rPr>
          <w:szCs w:val="16"/>
          <w:lang w:val="es-ES_tradnl"/>
        </w:rPr>
      </w:pPr>
      <w:r>
        <w:rPr>
          <w:szCs w:val="16"/>
          <w:lang w:val="en-GB"/>
        </w:rPr>
        <w:tab/>
      </w:r>
      <w:r>
        <w:rPr>
          <w:szCs w:val="16"/>
          <w:lang w:val="en-GB"/>
        </w:rPr>
        <w:tab/>
      </w:r>
      <w:r w:rsidRPr="00653FE2">
        <w:rPr>
          <w:szCs w:val="16"/>
          <w:lang w:val="es-ES_tradnl"/>
        </w:rPr>
        <w:t>LSAData</w:t>
      </w:r>
    </w:p>
    <w:p w:rsidR="004731A0" w:rsidRPr="00653FE2" w:rsidRDefault="004731A0" w:rsidP="004731A0">
      <w:pPr>
        <w:pStyle w:val="ASN1Source"/>
        <w:rPr>
          <w:szCs w:val="16"/>
          <w:lang w:val="es-ES_tradnl"/>
        </w:rPr>
      </w:pPr>
    </w:p>
    <w:p w:rsidR="004731A0" w:rsidRPr="00653FE2" w:rsidRDefault="004731A0" w:rsidP="004731A0">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rsidR="004731A0" w:rsidRPr="00653FE2" w:rsidRDefault="004731A0" w:rsidP="004731A0">
      <w:pPr>
        <w:pStyle w:val="ASN1Source"/>
        <w:rPr>
          <w:szCs w:val="16"/>
          <w:lang w:val="es-ES_tradnl"/>
        </w:rPr>
      </w:pPr>
    </w:p>
    <w:p w:rsidR="004731A0" w:rsidRPr="00653FE2" w:rsidRDefault="004731A0" w:rsidP="004731A0">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rsidR="004731A0" w:rsidRPr="00653FE2" w:rsidRDefault="004731A0" w:rsidP="004731A0">
      <w:pPr>
        <w:pStyle w:val="ASN1TABLEmiddle"/>
        <w:rPr>
          <w:szCs w:val="16"/>
          <w:lang w:val="es-ES_tradnl"/>
        </w:rPr>
      </w:pPr>
      <w:r w:rsidRPr="00653FE2">
        <w:rPr>
          <w:szCs w:val="16"/>
          <w:lang w:val="es-ES_tradnl"/>
        </w:rPr>
        <w:tab/>
        <w:t>lsaIdentity</w:t>
      </w:r>
      <w:r w:rsidRPr="00653FE2">
        <w:rPr>
          <w:szCs w:val="16"/>
          <w:lang w:val="es-ES_tradnl"/>
        </w:rPr>
        <w:tab/>
        <w:t>[0] LSAIdentity,</w:t>
      </w:r>
    </w:p>
    <w:p w:rsidR="004731A0" w:rsidRPr="00653FE2" w:rsidRDefault="004731A0" w:rsidP="004731A0">
      <w:pPr>
        <w:pStyle w:val="ASN1TABLEmiddle"/>
        <w:rPr>
          <w:szCs w:val="16"/>
          <w:lang w:val="es-ES_tradnl"/>
        </w:rPr>
      </w:pPr>
      <w:r w:rsidRPr="00653FE2">
        <w:rPr>
          <w:szCs w:val="16"/>
          <w:lang w:val="es-ES_tradnl"/>
        </w:rPr>
        <w:tab/>
        <w:t>lsaAttributes</w:t>
      </w:r>
      <w:r w:rsidRPr="00653FE2">
        <w:rPr>
          <w:szCs w:val="16"/>
          <w:lang w:val="es-ES_tradnl"/>
        </w:rPr>
        <w:tab/>
        <w:t>[1] LSAAttributes,</w:t>
      </w:r>
    </w:p>
    <w:p w:rsidR="004731A0" w:rsidRPr="00653FE2" w:rsidRDefault="004731A0" w:rsidP="004731A0">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rsidR="004731A0" w:rsidRPr="00653FE2" w:rsidRDefault="004731A0" w:rsidP="004731A0">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LSAInformation </w:t>
      </w:r>
      <w:r w:rsidRPr="00653FE2">
        <w:rPr>
          <w:b w:val="0"/>
          <w:szCs w:val="16"/>
          <w:lang w:val="fr-FR"/>
        </w:rPr>
        <w:t>::= SEQUENCE {</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p>
    <w:p w:rsidR="004731A0" w:rsidRPr="00653FE2" w:rsidRDefault="004731A0" w:rsidP="004731A0">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4731A0" w:rsidRPr="00653FE2" w:rsidRDefault="004731A0" w:rsidP="004731A0">
      <w:pPr>
        <w:pStyle w:val="ASN1TABLEmiddle"/>
        <w:rPr>
          <w:i/>
          <w:szCs w:val="16"/>
          <w:lang w:val="en-GB"/>
        </w:rPr>
      </w:pPr>
      <w:r>
        <w:rPr>
          <w:i/>
          <w:szCs w:val="16"/>
          <w:lang w:val="en-GB"/>
        </w:rPr>
        <w:tab/>
      </w:r>
      <w:r w:rsidRPr="00653FE2">
        <w:rPr>
          <w:i/>
          <w:szCs w:val="16"/>
          <w:lang w:val="en-GB"/>
        </w:rPr>
        <w:t>-- first segment.</w:t>
      </w:r>
    </w:p>
    <w:p w:rsidR="004731A0" w:rsidRPr="00653FE2" w:rsidRDefault="004731A0" w:rsidP="004731A0">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rsidR="004731A0" w:rsidRPr="00653FE2" w:rsidRDefault="004731A0" w:rsidP="004731A0">
      <w:pPr>
        <w:pStyle w:val="ASN1TABLEmiddle"/>
        <w:rPr>
          <w:szCs w:val="16"/>
          <w:lang w:val="en-GB"/>
        </w:rPr>
      </w:pPr>
      <w:r w:rsidRPr="00653FE2">
        <w:rPr>
          <w:i/>
          <w:szCs w:val="16"/>
          <w:lang w:val="en-GB"/>
        </w:rPr>
        <w:tab/>
        <w:t>-- Octets are coded according to TS 3GPP TS 23.003 [17]</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LSAAttributes </w:t>
      </w:r>
      <w:r w:rsidRPr="00653FE2">
        <w:rPr>
          <w:b w:val="0"/>
          <w:szCs w:val="16"/>
          <w:lang w:val="en-GB"/>
        </w:rPr>
        <w:t>::= OCTET STRING (SIZE (1))</w:t>
      </w:r>
    </w:p>
    <w:p w:rsidR="004731A0" w:rsidRPr="00653FE2" w:rsidRDefault="004731A0" w:rsidP="004731A0">
      <w:pPr>
        <w:pStyle w:val="ASN1TABLEmiddle"/>
        <w:rPr>
          <w:szCs w:val="16"/>
          <w:lang w:val="en-GB"/>
        </w:rPr>
      </w:pPr>
      <w:r w:rsidRPr="00653FE2">
        <w:rPr>
          <w:i/>
          <w:szCs w:val="16"/>
          <w:lang w:val="en-GB"/>
        </w:rPr>
        <w:tab/>
        <w:t>-- Octets are coded according to TS 3GPP TS 48.008 [49]</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The exception handling for reception of unsupported / not allocated</w:t>
      </w:r>
    </w:p>
    <w:p w:rsidR="004731A0" w:rsidRPr="00653FE2" w:rsidRDefault="004731A0" w:rsidP="004731A0">
      <w:pPr>
        <w:pStyle w:val="ASN1TABLEmiddle"/>
        <w:rPr>
          <w:i/>
          <w:iCs/>
          <w:lang w:val="en-GB"/>
        </w:rPr>
      </w:pPr>
      <w:r w:rsidRPr="00653FE2">
        <w:rPr>
          <w:i/>
          <w:iCs/>
          <w:lang w:val="en-GB"/>
        </w:rPr>
        <w:tab/>
        <w:t>-- bearerServiceCodes is defined in section 8.8.1</w:t>
      </w:r>
    </w:p>
    <w:p w:rsidR="004731A0" w:rsidRPr="00653FE2" w:rsidRDefault="004731A0" w:rsidP="004731A0">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The exception handling for reception of unsupported / not allocated</w:t>
      </w:r>
    </w:p>
    <w:p w:rsidR="004731A0" w:rsidRPr="00653FE2" w:rsidRDefault="004731A0" w:rsidP="004731A0">
      <w:pPr>
        <w:pStyle w:val="ASN1TABLEmiddle"/>
        <w:rPr>
          <w:i/>
          <w:iCs/>
          <w:lang w:val="en-GB"/>
        </w:rPr>
      </w:pPr>
      <w:r w:rsidRPr="00653FE2">
        <w:rPr>
          <w:i/>
          <w:iCs/>
          <w:lang w:val="en-GB"/>
        </w:rPr>
        <w:tab/>
        <w:t>-- teleserviceCodes is defined in section 8.8.1</w:t>
      </w:r>
    </w:p>
    <w:p w:rsidR="004731A0" w:rsidRPr="00653FE2" w:rsidRDefault="004731A0" w:rsidP="004731A0">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The internal structure is defined in ITU-T Rec Q.763.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serviceGranted  (0),</w:t>
      </w:r>
    </w:p>
    <w:p w:rsidR="004731A0" w:rsidRPr="00653FE2" w:rsidRDefault="004731A0" w:rsidP="004731A0">
      <w:pPr>
        <w:pStyle w:val="ASN1TABLEmiddle"/>
        <w:widowControl/>
        <w:rPr>
          <w:szCs w:val="16"/>
          <w:lang w:val="en-GB"/>
        </w:rPr>
      </w:pPr>
      <w:r w:rsidRPr="00653FE2">
        <w:rPr>
          <w:szCs w:val="16"/>
          <w:lang w:val="en-GB"/>
        </w:rPr>
        <w:tab/>
        <w:t>operatorDeterminedBarring  (1)}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Ext-BearerServiceCode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Ext-TeleserviceCode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odb-GeneralData</w:t>
      </w:r>
      <w:r w:rsidRPr="00653FE2">
        <w:rPr>
          <w:szCs w:val="16"/>
          <w:lang w:val="en-GB"/>
        </w:rPr>
        <w:tab/>
        <w:t>ODB-GeneralData,</w:t>
      </w:r>
    </w:p>
    <w:p w:rsidR="004731A0" w:rsidRPr="00653FE2" w:rsidRDefault="004731A0" w:rsidP="004731A0">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ODB-GeneralData </w:t>
      </w:r>
      <w:r w:rsidRPr="00653FE2">
        <w:rPr>
          <w:b w:val="0"/>
          <w:szCs w:val="16"/>
          <w:lang w:val="en-GB"/>
        </w:rPr>
        <w:t>::= BIT STRING {</w:t>
      </w:r>
    </w:p>
    <w:p w:rsidR="004731A0" w:rsidRPr="00653FE2" w:rsidRDefault="004731A0" w:rsidP="004731A0">
      <w:pPr>
        <w:pStyle w:val="ASN1TABLEmiddle"/>
        <w:widowControl/>
        <w:rPr>
          <w:szCs w:val="16"/>
          <w:lang w:val="en-GB"/>
        </w:rPr>
      </w:pPr>
      <w:r w:rsidRPr="00653FE2">
        <w:rPr>
          <w:szCs w:val="16"/>
          <w:lang w:val="en-GB"/>
        </w:rPr>
        <w:tab/>
        <w:t>allOG-CallsBarred  (0),</w:t>
      </w:r>
    </w:p>
    <w:p w:rsidR="004731A0" w:rsidRPr="00653FE2" w:rsidRDefault="004731A0" w:rsidP="004731A0">
      <w:pPr>
        <w:pStyle w:val="ASN1TABLEmiddle"/>
        <w:widowControl/>
        <w:rPr>
          <w:szCs w:val="16"/>
          <w:lang w:val="en-GB"/>
        </w:rPr>
      </w:pPr>
      <w:r w:rsidRPr="00653FE2">
        <w:rPr>
          <w:szCs w:val="16"/>
          <w:lang w:val="en-GB"/>
        </w:rPr>
        <w:tab/>
        <w:t>internationalOGCallsBarred  (1),</w:t>
      </w:r>
    </w:p>
    <w:p w:rsidR="004731A0" w:rsidRPr="00653FE2" w:rsidRDefault="004731A0" w:rsidP="004731A0">
      <w:pPr>
        <w:pStyle w:val="ASN1TABLEmiddle"/>
        <w:widowControl/>
        <w:rPr>
          <w:szCs w:val="16"/>
          <w:lang w:val="en-GB"/>
        </w:rPr>
      </w:pPr>
      <w:r w:rsidRPr="00653FE2">
        <w:rPr>
          <w:szCs w:val="16"/>
          <w:lang w:val="en-GB"/>
        </w:rPr>
        <w:tab/>
        <w:t>internationalOGCallsNotToHPLMN-CountryBarred  (2),</w:t>
      </w:r>
    </w:p>
    <w:p w:rsidR="004731A0" w:rsidRPr="00653FE2" w:rsidRDefault="004731A0" w:rsidP="004731A0">
      <w:pPr>
        <w:pStyle w:val="ASN1TABLEmiddle"/>
        <w:widowControl/>
        <w:rPr>
          <w:szCs w:val="16"/>
          <w:lang w:val="en-GB"/>
        </w:rPr>
      </w:pPr>
      <w:r w:rsidRPr="00653FE2">
        <w:rPr>
          <w:szCs w:val="16"/>
          <w:lang w:val="en-GB"/>
        </w:rPr>
        <w:tab/>
        <w:t>interzonalOGCallsBarred (6),</w:t>
      </w:r>
    </w:p>
    <w:p w:rsidR="004731A0" w:rsidRPr="00653FE2" w:rsidRDefault="004731A0" w:rsidP="004731A0">
      <w:pPr>
        <w:pStyle w:val="ASN1TABLEmiddle"/>
        <w:widowControl/>
        <w:rPr>
          <w:szCs w:val="16"/>
          <w:lang w:val="en-GB"/>
        </w:rPr>
      </w:pPr>
      <w:r w:rsidRPr="00653FE2">
        <w:rPr>
          <w:szCs w:val="16"/>
          <w:lang w:val="en-GB"/>
        </w:rPr>
        <w:tab/>
        <w:t>interzonalOGCallsNotToHPLMN-CountryBarred (7),</w:t>
      </w:r>
    </w:p>
    <w:p w:rsidR="004731A0" w:rsidRPr="00653FE2" w:rsidRDefault="004731A0" w:rsidP="004731A0">
      <w:pPr>
        <w:pStyle w:val="ASN1TABLEmiddle"/>
        <w:widowControl/>
        <w:rPr>
          <w:szCs w:val="16"/>
          <w:lang w:val="en-GB"/>
        </w:rPr>
      </w:pPr>
      <w:r w:rsidRPr="00653FE2">
        <w:rPr>
          <w:szCs w:val="16"/>
          <w:lang w:val="en-GB"/>
        </w:rPr>
        <w:tab/>
        <w:t>interzonalOGCallsAndInternationalOGCallsNotToHPLMN-CountryBarred (8),</w:t>
      </w:r>
    </w:p>
    <w:p w:rsidR="004731A0" w:rsidRPr="00653FE2" w:rsidRDefault="004731A0" w:rsidP="004731A0">
      <w:pPr>
        <w:pStyle w:val="ASN1TABLEmiddle"/>
        <w:widowControl/>
        <w:rPr>
          <w:szCs w:val="16"/>
          <w:lang w:val="en-GB"/>
        </w:rPr>
      </w:pPr>
      <w:r w:rsidRPr="00653FE2">
        <w:rPr>
          <w:szCs w:val="16"/>
          <w:lang w:val="en-GB"/>
        </w:rPr>
        <w:tab/>
        <w:t>premiumRateInformationOGCallsBarred  (3),</w:t>
      </w:r>
    </w:p>
    <w:p w:rsidR="004731A0" w:rsidRPr="00653FE2" w:rsidRDefault="004731A0" w:rsidP="004731A0">
      <w:pPr>
        <w:pStyle w:val="ASN1TABLEmiddle"/>
        <w:widowControl/>
        <w:rPr>
          <w:szCs w:val="16"/>
          <w:lang w:val="en-GB"/>
        </w:rPr>
      </w:pPr>
      <w:r w:rsidRPr="00653FE2">
        <w:rPr>
          <w:szCs w:val="16"/>
          <w:lang w:val="en-GB"/>
        </w:rPr>
        <w:tab/>
        <w:t>premiumRateEntertainementOGCallsBarred  (4),</w:t>
      </w:r>
    </w:p>
    <w:p w:rsidR="004731A0" w:rsidRPr="00653FE2" w:rsidRDefault="004731A0" w:rsidP="004731A0">
      <w:pPr>
        <w:pStyle w:val="ASN1TABLEmiddle"/>
        <w:widowControl/>
        <w:rPr>
          <w:szCs w:val="16"/>
          <w:lang w:val="en-GB"/>
        </w:rPr>
      </w:pPr>
      <w:r w:rsidRPr="00653FE2">
        <w:rPr>
          <w:szCs w:val="16"/>
          <w:lang w:val="en-GB"/>
        </w:rPr>
        <w:tab/>
        <w:t>ss-AccessBarred  (5),</w:t>
      </w:r>
    </w:p>
    <w:p w:rsidR="004731A0" w:rsidRPr="00653FE2" w:rsidRDefault="004731A0" w:rsidP="004731A0">
      <w:pPr>
        <w:pStyle w:val="ASN1TABLEmiddle"/>
        <w:widowControl/>
        <w:rPr>
          <w:szCs w:val="16"/>
          <w:lang w:val="en-GB"/>
        </w:rPr>
      </w:pPr>
      <w:r w:rsidRPr="00653FE2">
        <w:rPr>
          <w:szCs w:val="16"/>
          <w:lang w:val="en-GB"/>
        </w:rPr>
        <w:tab/>
        <w:t>allECT-Barred (9),</w:t>
      </w:r>
    </w:p>
    <w:p w:rsidR="004731A0" w:rsidRPr="00653FE2" w:rsidRDefault="004731A0" w:rsidP="004731A0">
      <w:pPr>
        <w:pStyle w:val="ASN1TABLEmiddle"/>
        <w:widowControl/>
        <w:rPr>
          <w:szCs w:val="16"/>
          <w:lang w:val="en-GB"/>
        </w:rPr>
      </w:pPr>
      <w:r w:rsidRPr="00653FE2">
        <w:rPr>
          <w:szCs w:val="16"/>
          <w:lang w:val="en-GB"/>
        </w:rPr>
        <w:tab/>
        <w:t>chargeableECT-Barred (10),</w:t>
      </w:r>
    </w:p>
    <w:p w:rsidR="004731A0" w:rsidRPr="00653FE2" w:rsidRDefault="004731A0" w:rsidP="004731A0">
      <w:pPr>
        <w:pStyle w:val="ASN1TABLEmiddle"/>
        <w:widowControl/>
        <w:rPr>
          <w:szCs w:val="16"/>
          <w:lang w:val="en-GB"/>
        </w:rPr>
      </w:pPr>
      <w:r w:rsidRPr="00653FE2">
        <w:rPr>
          <w:szCs w:val="16"/>
          <w:lang w:val="en-GB"/>
        </w:rPr>
        <w:tab/>
        <w:t>internationalECT-Barred (11),</w:t>
      </w:r>
    </w:p>
    <w:p w:rsidR="004731A0" w:rsidRPr="00653FE2" w:rsidRDefault="004731A0" w:rsidP="004731A0">
      <w:pPr>
        <w:pStyle w:val="ASN1TABLEmiddle"/>
        <w:widowControl/>
        <w:rPr>
          <w:szCs w:val="16"/>
          <w:lang w:val="en-GB"/>
        </w:rPr>
      </w:pPr>
      <w:r w:rsidRPr="00653FE2">
        <w:rPr>
          <w:szCs w:val="16"/>
          <w:lang w:val="en-GB"/>
        </w:rPr>
        <w:tab/>
        <w:t>interzonalECT-Barred (12),</w:t>
      </w:r>
    </w:p>
    <w:p w:rsidR="004731A0" w:rsidRPr="00653FE2" w:rsidRDefault="004731A0" w:rsidP="004731A0">
      <w:pPr>
        <w:pStyle w:val="ASN1TABLEmiddle"/>
        <w:widowControl/>
        <w:rPr>
          <w:szCs w:val="16"/>
          <w:lang w:val="en-GB"/>
        </w:rPr>
      </w:pPr>
      <w:r w:rsidRPr="00653FE2">
        <w:rPr>
          <w:szCs w:val="16"/>
          <w:lang w:val="en-GB"/>
        </w:rPr>
        <w:tab/>
        <w:t>doublyChargeableECT-Barred (13),</w:t>
      </w:r>
    </w:p>
    <w:p w:rsidR="004731A0" w:rsidRPr="00653FE2" w:rsidRDefault="004731A0" w:rsidP="004731A0">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rsidR="004731A0" w:rsidRPr="00653FE2" w:rsidRDefault="004731A0" w:rsidP="004731A0">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roamingOutsidePLMNOG-CallsBarred  (18),</w:t>
      </w:r>
    </w:p>
    <w:p w:rsidR="004731A0" w:rsidRPr="00653FE2" w:rsidRDefault="004731A0" w:rsidP="004731A0">
      <w:pPr>
        <w:pStyle w:val="ASN1TABLEmiddle"/>
        <w:rPr>
          <w:szCs w:val="16"/>
          <w:lang w:val="en-GB"/>
        </w:rPr>
      </w:pPr>
      <w:r w:rsidRPr="00653FE2">
        <w:rPr>
          <w:szCs w:val="16"/>
          <w:lang w:val="en-GB"/>
        </w:rPr>
        <w:tab/>
        <w:t>allIC-CallsBarred  (19),</w:t>
      </w:r>
    </w:p>
    <w:p w:rsidR="004731A0" w:rsidRPr="00653FE2" w:rsidRDefault="004731A0" w:rsidP="004731A0">
      <w:pPr>
        <w:pStyle w:val="ASN1TABLEmiddle"/>
        <w:rPr>
          <w:szCs w:val="16"/>
          <w:lang w:val="en-GB"/>
        </w:rPr>
      </w:pPr>
      <w:r w:rsidRPr="00653FE2">
        <w:rPr>
          <w:szCs w:val="16"/>
          <w:lang w:val="en-GB"/>
        </w:rPr>
        <w:tab/>
        <w:t>roamingOutsidePLMNIC-CallsBarred  (20),</w:t>
      </w:r>
    </w:p>
    <w:p w:rsidR="004731A0" w:rsidRPr="00653FE2" w:rsidRDefault="004731A0" w:rsidP="004731A0">
      <w:pPr>
        <w:pStyle w:val="ASN1TABLEmiddle"/>
        <w:rPr>
          <w:szCs w:val="16"/>
          <w:lang w:val="en-GB"/>
        </w:rPr>
      </w:pPr>
      <w:r w:rsidRPr="00653FE2">
        <w:rPr>
          <w:szCs w:val="16"/>
          <w:lang w:val="en-GB"/>
        </w:rPr>
        <w:tab/>
        <w:t>roamingOutsidePLMNICountryIC-CallsBarred  (21),</w:t>
      </w:r>
    </w:p>
    <w:p w:rsidR="004731A0" w:rsidRPr="00653FE2" w:rsidRDefault="004731A0" w:rsidP="004731A0">
      <w:pPr>
        <w:pStyle w:val="ASN1TABLEmiddle"/>
        <w:rPr>
          <w:szCs w:val="16"/>
          <w:lang w:val="en-GB"/>
        </w:rPr>
      </w:pPr>
      <w:r w:rsidRPr="00653FE2">
        <w:rPr>
          <w:szCs w:val="16"/>
          <w:lang w:val="en-GB"/>
        </w:rPr>
        <w:tab/>
        <w:t>roamingOutsidePLMN-Barred  (22),</w:t>
      </w:r>
    </w:p>
    <w:p w:rsidR="004731A0" w:rsidRPr="00653FE2" w:rsidRDefault="004731A0" w:rsidP="004731A0">
      <w:pPr>
        <w:pStyle w:val="ASN1TABLEmiddle"/>
        <w:rPr>
          <w:szCs w:val="16"/>
          <w:lang w:val="en-GB"/>
        </w:rPr>
      </w:pPr>
      <w:r w:rsidRPr="00653FE2">
        <w:rPr>
          <w:szCs w:val="16"/>
          <w:lang w:val="en-GB"/>
        </w:rPr>
        <w:tab/>
        <w:t>roamingOutsidePLMN-CountryBarred  (23),</w:t>
      </w:r>
    </w:p>
    <w:p w:rsidR="004731A0" w:rsidRPr="00653FE2" w:rsidRDefault="004731A0" w:rsidP="004731A0">
      <w:pPr>
        <w:pStyle w:val="ASN1TABLEmiddle"/>
        <w:rPr>
          <w:szCs w:val="16"/>
          <w:lang w:val="en-GB"/>
        </w:rPr>
      </w:pPr>
      <w:r w:rsidRPr="00653FE2">
        <w:rPr>
          <w:szCs w:val="16"/>
          <w:lang w:val="en-GB"/>
        </w:rPr>
        <w:tab/>
        <w:t>registrationAllCF-Barred  (24),</w:t>
      </w:r>
    </w:p>
    <w:p w:rsidR="004731A0" w:rsidRPr="00653FE2" w:rsidRDefault="004731A0" w:rsidP="004731A0">
      <w:pPr>
        <w:pStyle w:val="ASN1TABLEmiddle"/>
        <w:rPr>
          <w:szCs w:val="16"/>
          <w:lang w:val="en-GB"/>
        </w:rPr>
      </w:pPr>
      <w:r w:rsidRPr="00653FE2">
        <w:rPr>
          <w:szCs w:val="16"/>
          <w:lang w:val="en-GB"/>
        </w:rPr>
        <w:tab/>
        <w:t>registrationCFNotToHPLMN-Barred  (25),</w:t>
      </w:r>
    </w:p>
    <w:p w:rsidR="004731A0" w:rsidRPr="00653FE2" w:rsidRDefault="004731A0" w:rsidP="004731A0">
      <w:pPr>
        <w:pStyle w:val="ASN1TABLEmiddle"/>
        <w:rPr>
          <w:szCs w:val="16"/>
          <w:lang w:val="en-GB"/>
        </w:rPr>
      </w:pPr>
      <w:r w:rsidRPr="00653FE2">
        <w:rPr>
          <w:szCs w:val="16"/>
          <w:lang w:val="en-GB"/>
        </w:rPr>
        <w:tab/>
        <w:t>registrationInterzonalCF-Barred  (26),</w:t>
      </w:r>
    </w:p>
    <w:p w:rsidR="004731A0" w:rsidRPr="00653FE2" w:rsidRDefault="004731A0" w:rsidP="004731A0">
      <w:pPr>
        <w:pStyle w:val="ASN1TABLEmiddle"/>
        <w:rPr>
          <w:szCs w:val="16"/>
          <w:lang w:val="en-GB"/>
        </w:rPr>
      </w:pPr>
      <w:r w:rsidRPr="00653FE2">
        <w:rPr>
          <w:szCs w:val="16"/>
          <w:lang w:val="en-GB"/>
        </w:rPr>
        <w:tab/>
        <w:t>registrationInterzonalCFNotToHPLMN-Barred  (27),</w:t>
      </w:r>
    </w:p>
    <w:p w:rsidR="004731A0" w:rsidRPr="00653FE2" w:rsidRDefault="004731A0" w:rsidP="004731A0">
      <w:pPr>
        <w:pStyle w:val="ASN1TABLEmiddle"/>
        <w:widowControl/>
        <w:rPr>
          <w:szCs w:val="16"/>
          <w:lang w:val="en-GB"/>
        </w:rPr>
      </w:pPr>
      <w:r w:rsidRPr="00653FE2">
        <w:rPr>
          <w:szCs w:val="16"/>
          <w:lang w:val="en-GB"/>
        </w:rPr>
        <w:tab/>
        <w:t>registrationInternationalCF-Barred  (28)} (SIZE (15..32))</w:t>
      </w:r>
    </w:p>
    <w:p w:rsidR="004731A0" w:rsidRPr="00653FE2" w:rsidRDefault="004731A0" w:rsidP="004731A0">
      <w:pPr>
        <w:pStyle w:val="ASN1TABLEmiddle"/>
        <w:rPr>
          <w:i/>
          <w:iCs/>
          <w:lang w:val="en-GB"/>
        </w:rPr>
      </w:pPr>
      <w:r w:rsidRPr="00653FE2">
        <w:rPr>
          <w:i/>
          <w:iCs/>
          <w:lang w:val="en-GB"/>
        </w:rPr>
        <w:tab/>
        <w:t>-- exception handling: reception of unknown bit assignments in the</w:t>
      </w:r>
    </w:p>
    <w:p w:rsidR="004731A0" w:rsidRPr="00653FE2" w:rsidRDefault="004731A0" w:rsidP="004731A0">
      <w:pPr>
        <w:pStyle w:val="ASN1TABLEmiddle"/>
        <w:rPr>
          <w:i/>
          <w:iCs/>
          <w:lang w:val="en-GB"/>
        </w:rPr>
      </w:pPr>
      <w:r w:rsidRPr="00653FE2">
        <w:rPr>
          <w:i/>
          <w:iCs/>
          <w:lang w:val="en-GB"/>
        </w:rPr>
        <w:tab/>
        <w:t>-- ODB-GeneralData type shall be treated like unsupported ODB-GeneralData</w:t>
      </w:r>
    </w:p>
    <w:p w:rsidR="004731A0" w:rsidRPr="00653FE2" w:rsidRDefault="004731A0" w:rsidP="004731A0">
      <w:pPr>
        <w:pStyle w:val="ASN1TABLEmiddle"/>
        <w:rPr>
          <w:i/>
          <w:iCs/>
          <w:lang w:val="en-GB"/>
        </w:rPr>
      </w:pPr>
      <w:r w:rsidRPr="00653FE2">
        <w:rPr>
          <w:i/>
          <w:iCs/>
          <w:lang w:val="en-GB"/>
        </w:rPr>
        <w:tab/>
        <w:t>-- When the ODB-GeneralData type is removed from the HLR for a given subscriber,</w:t>
      </w:r>
    </w:p>
    <w:p w:rsidR="004731A0" w:rsidRPr="00653FE2" w:rsidRDefault="004731A0" w:rsidP="004731A0">
      <w:pPr>
        <w:pStyle w:val="ASN1TABLEmiddle"/>
        <w:rPr>
          <w:i/>
          <w:iCs/>
          <w:lang w:val="en-GB"/>
        </w:rPr>
      </w:pPr>
      <w:r w:rsidRPr="00653FE2">
        <w:rPr>
          <w:i/>
          <w:iCs/>
          <w:lang w:val="en-GB"/>
        </w:rPr>
        <w:tab/>
        <w:t>-- in NoteSubscriberDataModified operation sent toward the gsmSCF</w:t>
      </w:r>
    </w:p>
    <w:p w:rsidR="004731A0" w:rsidRPr="00653FE2" w:rsidRDefault="004731A0" w:rsidP="004731A0">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rsidR="004731A0" w:rsidRPr="00653FE2" w:rsidRDefault="004731A0" w:rsidP="004731A0">
      <w:pPr>
        <w:pStyle w:val="ASN1TABLEmiddle"/>
        <w:widowControl/>
        <w:rPr>
          <w:szCs w:val="16"/>
          <w:lang w:val="en-GB"/>
        </w:rPr>
      </w:pPr>
      <w:r w:rsidRPr="00653FE2">
        <w:rPr>
          <w:szCs w:val="16"/>
          <w:lang w:val="en-GB"/>
        </w:rPr>
        <w:tab/>
        <w:t>plmn-SpecificBarringType1  (0),</w:t>
      </w:r>
    </w:p>
    <w:p w:rsidR="004731A0" w:rsidRPr="00653FE2" w:rsidRDefault="004731A0" w:rsidP="004731A0">
      <w:pPr>
        <w:pStyle w:val="ASN1TABLEmiddle"/>
        <w:widowControl/>
        <w:rPr>
          <w:szCs w:val="16"/>
          <w:lang w:val="en-GB"/>
        </w:rPr>
      </w:pPr>
      <w:r w:rsidRPr="00653FE2">
        <w:rPr>
          <w:szCs w:val="16"/>
          <w:lang w:val="en-GB"/>
        </w:rPr>
        <w:tab/>
        <w:t>plmn-SpecificBarringType2  (1),</w:t>
      </w:r>
    </w:p>
    <w:p w:rsidR="004731A0" w:rsidRPr="00653FE2" w:rsidRDefault="004731A0" w:rsidP="004731A0">
      <w:pPr>
        <w:pStyle w:val="ASN1TABLEmiddle"/>
        <w:widowControl/>
        <w:rPr>
          <w:szCs w:val="16"/>
          <w:lang w:val="en-GB"/>
        </w:rPr>
      </w:pPr>
      <w:r w:rsidRPr="00653FE2">
        <w:rPr>
          <w:szCs w:val="16"/>
          <w:lang w:val="en-GB"/>
        </w:rPr>
        <w:tab/>
        <w:t>plmn-SpecificBarringType3  (2),</w:t>
      </w:r>
    </w:p>
    <w:p w:rsidR="004731A0" w:rsidRPr="00653FE2" w:rsidRDefault="004731A0" w:rsidP="004731A0">
      <w:pPr>
        <w:pStyle w:val="ASN1TABLEmiddle"/>
        <w:widowControl/>
        <w:rPr>
          <w:szCs w:val="16"/>
          <w:lang w:val="en-GB"/>
        </w:rPr>
      </w:pPr>
      <w:r w:rsidRPr="00653FE2">
        <w:rPr>
          <w:szCs w:val="16"/>
          <w:lang w:val="en-GB"/>
        </w:rPr>
        <w:tab/>
        <w:t>plmn-SpecificBarringType4  (3)} (SIZE (4..32))</w:t>
      </w:r>
    </w:p>
    <w:p w:rsidR="004731A0" w:rsidRPr="00653FE2" w:rsidRDefault="004731A0" w:rsidP="004731A0">
      <w:pPr>
        <w:pStyle w:val="ASN1TABLEmiddle"/>
        <w:rPr>
          <w:i/>
          <w:iCs/>
          <w:lang w:val="en-GB"/>
        </w:rPr>
      </w:pPr>
      <w:r w:rsidRPr="00653FE2">
        <w:rPr>
          <w:i/>
          <w:iCs/>
          <w:lang w:val="en-GB"/>
        </w:rPr>
        <w:tab/>
        <w:t>-- exception handling: reception of unknown bit assignments in the</w:t>
      </w:r>
    </w:p>
    <w:p w:rsidR="004731A0" w:rsidRPr="00653FE2" w:rsidRDefault="004731A0" w:rsidP="004731A0">
      <w:pPr>
        <w:pStyle w:val="ASN1TABLEmiddle"/>
        <w:rPr>
          <w:i/>
          <w:iCs/>
          <w:lang w:val="en-GB"/>
        </w:rPr>
      </w:pPr>
      <w:r w:rsidRPr="00653FE2">
        <w:rPr>
          <w:i/>
          <w:iCs/>
          <w:lang w:val="en-GB"/>
        </w:rPr>
        <w:tab/>
        <w:t>-- ODB-HPLMN-Data type shall be treated like unsupported ODB-HPLMN-Data</w:t>
      </w:r>
    </w:p>
    <w:p w:rsidR="004731A0" w:rsidRPr="00653FE2" w:rsidRDefault="004731A0" w:rsidP="004731A0">
      <w:pPr>
        <w:pStyle w:val="ASN1TABLEmiddle"/>
        <w:rPr>
          <w:i/>
          <w:iCs/>
          <w:lang w:val="en-GB"/>
        </w:rPr>
      </w:pPr>
      <w:r w:rsidRPr="00653FE2">
        <w:rPr>
          <w:i/>
          <w:iCs/>
          <w:lang w:val="en-GB"/>
        </w:rPr>
        <w:tab/>
        <w:t>-- When the ODB-HPLMN-Data type is removed from the HLR for a given subscriber,</w:t>
      </w:r>
    </w:p>
    <w:p w:rsidR="004731A0" w:rsidRPr="00653FE2" w:rsidRDefault="004731A0" w:rsidP="004731A0">
      <w:pPr>
        <w:pStyle w:val="ASN1TABLEmiddle"/>
        <w:rPr>
          <w:i/>
          <w:iCs/>
          <w:lang w:val="en-GB"/>
        </w:rPr>
      </w:pPr>
      <w:r w:rsidRPr="00653FE2">
        <w:rPr>
          <w:i/>
          <w:iCs/>
          <w:lang w:val="en-GB"/>
        </w:rPr>
        <w:tab/>
        <w:t>-- in NoteSubscriberDataModified operation sent toward the gsmSCF</w:t>
      </w:r>
    </w:p>
    <w:p w:rsidR="004731A0" w:rsidRPr="00653FE2" w:rsidRDefault="004731A0" w:rsidP="004731A0">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Ext-SS-Info</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rsidR="004731A0" w:rsidRPr="00653FE2" w:rsidRDefault="004731A0" w:rsidP="004731A0">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rsidR="004731A0" w:rsidRPr="00653FE2" w:rsidRDefault="004731A0" w:rsidP="004731A0">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rsidR="004731A0" w:rsidRPr="00653FE2" w:rsidRDefault="004731A0" w:rsidP="004731A0">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rsidR="004731A0" w:rsidRPr="00653FE2" w:rsidRDefault="004731A0" w:rsidP="004731A0">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rsidR="004731A0" w:rsidRPr="00653FE2" w:rsidRDefault="004731A0" w:rsidP="004731A0">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4731A0" w:rsidRPr="00653FE2" w:rsidRDefault="004731A0" w:rsidP="004731A0">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rsidR="004731A0" w:rsidRPr="00653FE2" w:rsidRDefault="004731A0" w:rsidP="004731A0">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rsidR="004731A0" w:rsidRPr="00653FE2" w:rsidRDefault="004731A0" w:rsidP="004731A0">
      <w:pPr>
        <w:pStyle w:val="ASN1TABLEmiddle"/>
        <w:widowControl/>
        <w:spacing w:line="-180" w:lineRule="auto"/>
        <w:rPr>
          <w:szCs w:val="16"/>
          <w:lang w:val="en-GB"/>
        </w:rPr>
      </w:pPr>
      <w:r>
        <w:rPr>
          <w:szCs w:val="16"/>
          <w:lang w:val="en-GB"/>
        </w:rPr>
        <w:tab/>
      </w:r>
      <w:r>
        <w:rPr>
          <w:szCs w:val="16"/>
          <w:lang w:val="en-GB"/>
        </w:rPr>
        <w:tab/>
      </w:r>
      <w:r w:rsidRPr="00653FE2">
        <w:rPr>
          <w:szCs w:val="16"/>
          <w:lang w:val="en-GB"/>
        </w:rPr>
        <w:t>Ext-ForwFeature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Ext-ForwFeature</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4731A0" w:rsidRPr="00653FE2" w:rsidRDefault="004731A0" w:rsidP="004731A0">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When this data type is sent from an HLR which supports CAMEL Phase 2</w:t>
      </w:r>
    </w:p>
    <w:p w:rsidR="004731A0" w:rsidRPr="00653FE2" w:rsidRDefault="004731A0" w:rsidP="004731A0">
      <w:pPr>
        <w:pStyle w:val="ASN1TABLEmiddle"/>
        <w:rPr>
          <w:i/>
          <w:iCs/>
          <w:lang w:val="en-GB"/>
        </w:rPr>
      </w:pPr>
      <w:r w:rsidRPr="00653FE2">
        <w:rPr>
          <w:i/>
          <w:iCs/>
          <w:lang w:val="en-GB"/>
        </w:rPr>
        <w:tab/>
        <w:t>-- to a VLR that supports CAMEL Phase 2 the VLR shall not check the</w:t>
      </w:r>
    </w:p>
    <w:p w:rsidR="004731A0" w:rsidRPr="00653FE2" w:rsidRDefault="004731A0" w:rsidP="004731A0">
      <w:pPr>
        <w:pStyle w:val="ASN1TABLEmiddle"/>
        <w:rPr>
          <w:i/>
          <w:iCs/>
          <w:lang w:val="en-GB"/>
        </w:rPr>
      </w:pPr>
      <w:r w:rsidRPr="00653FE2">
        <w:rPr>
          <w:i/>
          <w:iCs/>
          <w:lang w:val="en-GB"/>
        </w:rPr>
        <w:tab/>
        <w:t>-- format of the number</w:t>
      </w:r>
    </w:p>
    <w:p w:rsidR="004731A0" w:rsidRPr="00653FE2" w:rsidRDefault="004731A0" w:rsidP="004731A0">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rsidR="004731A0" w:rsidRPr="00653FE2" w:rsidRDefault="004731A0" w:rsidP="004731A0">
      <w:pPr>
        <w:pStyle w:val="ASN1Source"/>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OCTET 1:</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bit 8: notification to forwarding party</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spacing w:line="-180" w:lineRule="auto"/>
        <w:rPr>
          <w:szCs w:val="16"/>
          <w:lang w:val="en-GB"/>
        </w:rPr>
      </w:pPr>
      <w:r w:rsidRPr="00653FE2">
        <w:rPr>
          <w:szCs w:val="16"/>
          <w:lang w:val="en-GB"/>
        </w:rPr>
        <w:tab/>
        <w:t>--  bit 7: redirecting presentation</w:t>
      </w:r>
    </w:p>
    <w:p w:rsidR="004731A0" w:rsidRPr="00653FE2" w:rsidRDefault="004731A0" w:rsidP="004731A0">
      <w:pPr>
        <w:pStyle w:val="ASN1--TABLEmiddle"/>
        <w:spacing w:line="-180" w:lineRule="auto"/>
        <w:rPr>
          <w:szCs w:val="16"/>
          <w:lang w:val="en-GB"/>
        </w:rPr>
      </w:pPr>
      <w:r w:rsidRPr="00653FE2">
        <w:rPr>
          <w:szCs w:val="16"/>
          <w:lang w:val="en-GB"/>
        </w:rPr>
        <w:tab/>
        <w:t>--</w:t>
      </w:r>
      <w:r w:rsidRPr="00653FE2">
        <w:rPr>
          <w:szCs w:val="16"/>
          <w:lang w:val="en-GB"/>
        </w:rPr>
        <w:tab/>
        <w:t>0 no presentation</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bit 6: notification to calling party</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bit 5: 0 (unused)</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bits 43: forwarding reason</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end"/>
        <w:widowControl/>
        <w:spacing w:line="-180" w:lineRule="auto"/>
        <w:rPr>
          <w:szCs w:val="16"/>
          <w:lang w:val="en-GB"/>
        </w:rPr>
      </w:pPr>
      <w:r w:rsidRPr="00653FE2">
        <w:rPr>
          <w:szCs w:val="16"/>
          <w:lang w:val="en-GB"/>
        </w:rPr>
        <w:tab/>
        <w:t>-- bits 21: 00 (unused)</w:t>
      </w:r>
    </w:p>
    <w:p w:rsidR="004731A0" w:rsidRPr="00653FE2" w:rsidRDefault="004731A0" w:rsidP="004731A0">
      <w:pPr>
        <w:pStyle w:val="ASN1--TABLEend"/>
        <w:widowControl/>
        <w:spacing w:line="-180" w:lineRule="auto"/>
        <w:rPr>
          <w:szCs w:val="16"/>
          <w:lang w:val="en-GB"/>
        </w:rPr>
      </w:pPr>
    </w:p>
    <w:p w:rsidR="004731A0" w:rsidRPr="00653FE2" w:rsidRDefault="004731A0" w:rsidP="004731A0">
      <w:pPr>
        <w:pStyle w:val="ASN1--TABLEend"/>
        <w:widowControl/>
        <w:spacing w:line="-180" w:lineRule="auto"/>
        <w:rPr>
          <w:szCs w:val="16"/>
          <w:lang w:val="en-GB"/>
        </w:rPr>
      </w:pPr>
      <w:r w:rsidRPr="00653FE2">
        <w:rPr>
          <w:szCs w:val="16"/>
          <w:lang w:val="en-GB"/>
        </w:rPr>
        <w:tab/>
        <w:t>-- OCTETS 2-5: reserved for future use. They shall be discarded if</w:t>
      </w:r>
    </w:p>
    <w:p w:rsidR="004731A0" w:rsidRPr="00653FE2" w:rsidRDefault="004731A0" w:rsidP="004731A0">
      <w:pPr>
        <w:pStyle w:val="ASN1--TABLEend"/>
        <w:widowControl/>
        <w:spacing w:line="-180" w:lineRule="auto"/>
        <w:rPr>
          <w:szCs w:val="16"/>
          <w:lang w:val="en-GB"/>
        </w:rPr>
      </w:pPr>
      <w:r w:rsidRPr="00653FE2">
        <w:rPr>
          <w:szCs w:val="16"/>
          <w:lang w:val="en-GB"/>
        </w:rPr>
        <w:tab/>
        <w:t>-- received and not understood.</w:t>
      </w:r>
    </w:p>
    <w:p w:rsidR="004731A0" w:rsidRPr="00653FE2" w:rsidRDefault="004731A0" w:rsidP="004731A0">
      <w:pPr>
        <w:pStyle w:val="ASN1Source"/>
        <w:widowControl/>
        <w:spacing w:line="-180" w:lineRule="auto"/>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rsidR="004731A0" w:rsidRPr="00653FE2" w:rsidRDefault="004731A0" w:rsidP="004731A0">
      <w:pPr>
        <w:pStyle w:val="ASN1--TABLEmiddle"/>
        <w:widowControl/>
        <w:spacing w:line="-180" w:lineRule="auto"/>
        <w:rPr>
          <w:szCs w:val="16"/>
          <w:lang w:val="en-GB"/>
        </w:rPr>
      </w:pPr>
      <w:r w:rsidRPr="00653FE2">
        <w:rPr>
          <w:szCs w:val="16"/>
          <w:lang w:val="en-GB"/>
        </w:rPr>
        <w:tab/>
        <w:t>-- Only values 5-30 are used.</w:t>
      </w:r>
    </w:p>
    <w:p w:rsidR="004731A0" w:rsidRPr="00653FE2" w:rsidRDefault="004731A0" w:rsidP="004731A0">
      <w:pPr>
        <w:pStyle w:val="ASN1--TABLEmiddle"/>
        <w:widowControl/>
        <w:spacing w:line="-180" w:lineRule="auto"/>
        <w:rPr>
          <w:szCs w:val="16"/>
          <w:lang w:val="en-GB"/>
        </w:rPr>
      </w:pPr>
      <w:r w:rsidRPr="00653FE2">
        <w:rPr>
          <w:szCs w:val="16"/>
          <w:lang w:val="en-GB"/>
        </w:rPr>
        <w:tab/>
        <w:t>-- Values in the ranges 1-4 and 31-100 are reserved for future use</w:t>
      </w:r>
    </w:p>
    <w:p w:rsidR="004731A0" w:rsidRPr="00653FE2" w:rsidRDefault="004731A0" w:rsidP="004731A0">
      <w:pPr>
        <w:pStyle w:val="ASN1--TABLEmiddle"/>
        <w:widowControl/>
        <w:spacing w:line="-180" w:lineRule="auto"/>
        <w:rPr>
          <w:szCs w:val="16"/>
          <w:lang w:val="en-GB"/>
        </w:rPr>
      </w:pPr>
      <w:r w:rsidRPr="00653FE2">
        <w:rPr>
          <w:szCs w:val="16"/>
          <w:lang w:val="en-GB"/>
        </w:rPr>
        <w:tab/>
        <w:t>-- If received:</w:t>
      </w:r>
    </w:p>
    <w:p w:rsidR="004731A0" w:rsidRPr="00653FE2" w:rsidRDefault="004731A0" w:rsidP="004731A0">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rsidR="004731A0" w:rsidRPr="00653FE2" w:rsidRDefault="004731A0" w:rsidP="004731A0">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4731A0" w:rsidRPr="00653FE2" w:rsidRDefault="004731A0" w:rsidP="004731A0">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4731A0" w:rsidRPr="00653FE2" w:rsidRDefault="004731A0" w:rsidP="004731A0">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rsidR="004731A0" w:rsidRPr="00653FE2" w:rsidRDefault="004731A0" w:rsidP="004731A0">
      <w:pPr>
        <w:pStyle w:val="ASN1TABLEmiddle"/>
        <w:widowControl/>
        <w:spacing w:line="-180" w:lineRule="auto"/>
        <w:rPr>
          <w:szCs w:val="16"/>
          <w:lang w:val="en-GB"/>
        </w:rPr>
      </w:pPr>
      <w:r>
        <w:rPr>
          <w:szCs w:val="16"/>
          <w:lang w:val="en-GB"/>
        </w:rPr>
        <w:tab/>
      </w:r>
      <w:r>
        <w:rPr>
          <w:szCs w:val="16"/>
          <w:lang w:val="en-GB"/>
        </w:rPr>
        <w:tab/>
      </w:r>
      <w:r w:rsidRPr="00653FE2">
        <w:rPr>
          <w:szCs w:val="16"/>
          <w:lang w:val="en-GB"/>
        </w:rPr>
        <w:t>Ext-CallBarringFeature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4731A0" w:rsidRPr="00653FE2" w:rsidRDefault="004731A0" w:rsidP="004731A0">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spacing w:line="-180" w:lineRule="auto"/>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rsidR="004731A0" w:rsidRPr="00653FE2" w:rsidRDefault="004731A0" w:rsidP="004731A0">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rsidR="004731A0" w:rsidRPr="00653FE2" w:rsidRDefault="004731A0" w:rsidP="004731A0">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CUG-Subscription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 xml:space="preserve">CUG-Subscription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rsidR="004731A0" w:rsidRPr="00653FE2" w:rsidRDefault="004731A0" w:rsidP="004731A0">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rsidR="004731A0" w:rsidRPr="00653FE2" w:rsidRDefault="004731A0" w:rsidP="004731A0">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rsidR="004731A0" w:rsidRPr="00653FE2" w:rsidRDefault="004731A0" w:rsidP="004731A0">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4731A0" w:rsidRPr="00653FE2" w:rsidRDefault="004731A0" w:rsidP="004731A0">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rsidR="004731A0" w:rsidRPr="00653FE2" w:rsidRDefault="004731A0" w:rsidP="004731A0">
      <w:pPr>
        <w:pStyle w:val="ASN1TABLEmiddle"/>
        <w:widowControl/>
        <w:spacing w:line="-180" w:lineRule="auto"/>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rsidR="004731A0" w:rsidRPr="00653FE2" w:rsidRDefault="004731A0" w:rsidP="004731A0">
      <w:pPr>
        <w:pStyle w:val="ASN1TABLEmiddle"/>
        <w:rPr>
          <w:i/>
          <w:iCs/>
          <w:lang w:val="en-GB"/>
        </w:rPr>
      </w:pPr>
      <w:r w:rsidRPr="00653FE2">
        <w:rPr>
          <w:i/>
          <w:iCs/>
          <w:lang w:val="fr-FR"/>
        </w:rPr>
        <w:tab/>
      </w:r>
      <w:r w:rsidRPr="00653FE2">
        <w:rPr>
          <w:i/>
          <w:iCs/>
          <w:lang w:val="en-GB"/>
        </w:rPr>
        <w:t>-- The internal structure is defined in ETS 300 138.</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spacing w:line="-180" w:lineRule="auto"/>
        <w:rPr>
          <w:szCs w:val="16"/>
          <w:lang w:val="en-GB"/>
        </w:rPr>
      </w:pPr>
      <w:r w:rsidRPr="00653FE2">
        <w:rPr>
          <w:szCs w:val="16"/>
          <w:lang w:val="en-GB"/>
        </w:rPr>
        <w:tab/>
        <w:t>noCUG-Restrictions  (0),</w:t>
      </w:r>
    </w:p>
    <w:p w:rsidR="004731A0" w:rsidRPr="00653FE2" w:rsidRDefault="004731A0" w:rsidP="004731A0">
      <w:pPr>
        <w:pStyle w:val="ASN1TABLEmiddle"/>
        <w:widowControl/>
        <w:spacing w:line="-180" w:lineRule="auto"/>
        <w:rPr>
          <w:szCs w:val="16"/>
          <w:lang w:val="en-GB"/>
        </w:rPr>
      </w:pPr>
      <w:r w:rsidRPr="00653FE2">
        <w:rPr>
          <w:szCs w:val="16"/>
          <w:lang w:val="en-GB"/>
        </w:rPr>
        <w:tab/>
        <w:t>cugIC-CallBarred  (1),</w:t>
      </w:r>
    </w:p>
    <w:p w:rsidR="004731A0" w:rsidRPr="00653FE2" w:rsidRDefault="004731A0" w:rsidP="004731A0">
      <w:pPr>
        <w:pStyle w:val="ASN1TABLEmiddle"/>
        <w:widowControl/>
        <w:spacing w:line="-180" w:lineRule="auto"/>
        <w:rPr>
          <w:szCs w:val="16"/>
          <w:lang w:val="en-GB"/>
        </w:rPr>
      </w:pPr>
      <w:r w:rsidRPr="00653FE2">
        <w:rPr>
          <w:szCs w:val="16"/>
          <w:lang w:val="en-GB"/>
        </w:rPr>
        <w:tab/>
        <w:t>cugOG-CallBarred  (2)}</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CUG-Feature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Ext-BasicServiceCode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rsidR="004731A0" w:rsidRPr="00653FE2" w:rsidRDefault="004731A0" w:rsidP="004731A0">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rsidR="004731A0" w:rsidRPr="00653FE2" w:rsidRDefault="004731A0" w:rsidP="004731A0">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spacing w:line="-180" w:lineRule="auto"/>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bits 876543: 000000 (unused)</w:t>
      </w:r>
    </w:p>
    <w:p w:rsidR="004731A0" w:rsidRPr="00653FE2" w:rsidRDefault="004731A0" w:rsidP="004731A0">
      <w:pPr>
        <w:pStyle w:val="ASN1--TABLEmiddle"/>
        <w:widowControl/>
        <w:rPr>
          <w:szCs w:val="16"/>
          <w:lang w:val="en-GB"/>
        </w:rPr>
      </w:pPr>
      <w:r w:rsidRPr="00653FE2">
        <w:rPr>
          <w:szCs w:val="16"/>
          <w:lang w:val="en-GB"/>
        </w:rPr>
        <w:tab/>
        <w:t>-- Exception handling:</w:t>
      </w:r>
    </w:p>
    <w:p w:rsidR="004731A0" w:rsidRPr="00653FE2" w:rsidRDefault="004731A0" w:rsidP="004731A0">
      <w:pPr>
        <w:pStyle w:val="ASN1--TABLEmiddle"/>
        <w:widowControl/>
        <w:rPr>
          <w:szCs w:val="16"/>
          <w:lang w:val="en-GB"/>
        </w:rPr>
      </w:pPr>
      <w:r w:rsidRPr="00653FE2">
        <w:rPr>
          <w:szCs w:val="16"/>
          <w:lang w:val="en-GB"/>
        </w:rPr>
        <w:tab/>
        <w:t>-- bits 876543 shall be ignored if received and not understood</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bits 21</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rsidR="004731A0" w:rsidRPr="00653FE2" w:rsidRDefault="004731A0" w:rsidP="004731A0">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rsidR="004731A0" w:rsidRPr="00653FE2" w:rsidRDefault="004731A0" w:rsidP="004731A0">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4731A0" w:rsidRPr="00653FE2" w:rsidRDefault="004731A0" w:rsidP="004731A0">
      <w:pPr>
        <w:pStyle w:val="ASN1TABLEmiddle"/>
        <w:widowControl/>
        <w:rPr>
          <w:szCs w:val="16"/>
          <w:lang w:val="en-GB"/>
        </w:rPr>
      </w:pPr>
      <w:r w:rsidRPr="00653FE2">
        <w:rPr>
          <w:szCs w:val="16"/>
          <w:lang w:val="en-GB"/>
        </w:rPr>
        <w:tab/>
        <w:t>ss-Status</w:t>
      </w:r>
      <w:r w:rsidRPr="00653FE2">
        <w:rPr>
          <w:szCs w:val="16"/>
          <w:lang w:val="en-GB"/>
        </w:rPr>
        <w:tab/>
        <w:t>[4] Ext-SS-Status,</w:t>
      </w:r>
    </w:p>
    <w:p w:rsidR="004731A0" w:rsidRPr="00653FE2" w:rsidRDefault="004731A0" w:rsidP="004731A0">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LCS-PrivacyClass</w:t>
      </w:r>
    </w:p>
    <w:p w:rsidR="004731A0" w:rsidRPr="00653FE2" w:rsidRDefault="004731A0" w:rsidP="004731A0">
      <w:pPr>
        <w:pStyle w:val="ASN1Source"/>
        <w:keepNext/>
        <w:keepLines/>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rsidR="004731A0" w:rsidRPr="00653FE2" w:rsidRDefault="004731A0" w:rsidP="004731A0">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rsidR="004731A0" w:rsidRPr="00653FE2" w:rsidRDefault="004731A0" w:rsidP="004731A0">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notificationToMSUser may be sent only for SS-codes callSessionRelated</w:t>
      </w:r>
    </w:p>
    <w:p w:rsidR="004731A0" w:rsidRPr="00653FE2" w:rsidRDefault="004731A0" w:rsidP="004731A0">
      <w:pPr>
        <w:pStyle w:val="ASN1TABLEmiddle"/>
        <w:rPr>
          <w:i/>
          <w:iCs/>
          <w:lang w:val="en-GB"/>
        </w:rPr>
      </w:pPr>
      <w:r w:rsidRPr="00653FE2">
        <w:rPr>
          <w:i/>
          <w:iCs/>
          <w:lang w:val="en-GB"/>
        </w:rPr>
        <w:tab/>
        <w:t>-- and callSessionUnrelated. If not received for SS-codes callSessionRelated</w:t>
      </w:r>
    </w:p>
    <w:p w:rsidR="004731A0" w:rsidRPr="00653FE2" w:rsidRDefault="004731A0" w:rsidP="004731A0">
      <w:pPr>
        <w:pStyle w:val="ASN1TABLEmiddle"/>
        <w:rPr>
          <w:i/>
          <w:iCs/>
          <w:lang w:val="en-GB"/>
        </w:rPr>
      </w:pPr>
      <w:r w:rsidRPr="00653FE2">
        <w:rPr>
          <w:i/>
          <w:iCs/>
          <w:lang w:val="en-GB"/>
        </w:rPr>
        <w:tab/>
        <w:t>-- and callSessionUnrelated,</w:t>
      </w:r>
    </w:p>
    <w:p w:rsidR="004731A0" w:rsidRPr="00653FE2" w:rsidRDefault="004731A0" w:rsidP="004731A0">
      <w:pPr>
        <w:pStyle w:val="ASN1TABLEmiddle"/>
        <w:rPr>
          <w:i/>
          <w:iCs/>
          <w:lang w:val="en-GB"/>
        </w:rPr>
      </w:pPr>
      <w:r w:rsidRPr="00653FE2">
        <w:rPr>
          <w:i/>
          <w:iCs/>
          <w:lang w:val="en-GB"/>
        </w:rPr>
        <w:tab/>
        <w:t>-- the default values according to 3GPP TS 23.271 shall be assumed.</w:t>
      </w:r>
    </w:p>
    <w:p w:rsidR="004731A0" w:rsidRPr="00653FE2" w:rsidRDefault="004731A0" w:rsidP="004731A0">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externalClientList may be sent only for SS-code callSessionUnrelated to a</w:t>
      </w:r>
    </w:p>
    <w:p w:rsidR="004731A0" w:rsidRPr="00653FE2" w:rsidRDefault="004731A0" w:rsidP="004731A0">
      <w:pPr>
        <w:pStyle w:val="ASN1TABLEmiddle"/>
        <w:rPr>
          <w:i/>
          <w:iCs/>
          <w:lang w:val="en-GB"/>
        </w:rPr>
      </w:pPr>
      <w:r w:rsidRPr="00653FE2">
        <w:rPr>
          <w:i/>
          <w:iCs/>
          <w:lang w:val="en-GB"/>
        </w:rPr>
        <w:tab/>
        <w:t>-- visited node that does not support LCS Release 4 or later versions.</w:t>
      </w:r>
    </w:p>
    <w:p w:rsidR="004731A0" w:rsidRPr="00653FE2" w:rsidRDefault="004731A0" w:rsidP="004731A0">
      <w:pPr>
        <w:pStyle w:val="ASN1TABLEmiddle"/>
        <w:rPr>
          <w:i/>
          <w:iCs/>
          <w:lang w:val="en-GB"/>
        </w:rPr>
      </w:pPr>
      <w:r w:rsidRPr="00653FE2">
        <w:rPr>
          <w:i/>
          <w:iCs/>
          <w:lang w:val="en-GB"/>
        </w:rPr>
        <w:tab/>
        <w:t>-- externalClientList may be sent only for SS-codes callSessionUnrelated and</w:t>
      </w:r>
    </w:p>
    <w:p w:rsidR="004731A0" w:rsidRPr="00653FE2" w:rsidRDefault="004731A0" w:rsidP="004731A0">
      <w:pPr>
        <w:pStyle w:val="ASN1TABLEmiddle"/>
        <w:rPr>
          <w:i/>
          <w:iCs/>
          <w:lang w:val="en-GB"/>
        </w:rPr>
      </w:pPr>
      <w:r w:rsidRPr="00653FE2">
        <w:rPr>
          <w:i/>
          <w:iCs/>
          <w:lang w:val="en-GB"/>
        </w:rPr>
        <w:tab/>
        <w:t>-- callSessionRelated to a visited node that supports LCS Release 4 or later versions.</w:t>
      </w:r>
    </w:p>
    <w:p w:rsidR="004731A0" w:rsidRPr="00653FE2" w:rsidRDefault="004731A0" w:rsidP="004731A0">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plmnClientList may be sent only for SS-code plmnoperator.</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4731A0" w:rsidRPr="00653FE2" w:rsidRDefault="004731A0" w:rsidP="004731A0">
      <w:pPr>
        <w:pStyle w:val="ASN1TABLEmiddle"/>
        <w:rPr>
          <w:szCs w:val="16"/>
          <w:lang w:val="en-GB" w:eastAsia="ja-JP"/>
        </w:rPr>
      </w:pPr>
      <w:r w:rsidRPr="00653FE2">
        <w:rPr>
          <w:szCs w:val="16"/>
          <w:lang w:val="en-GB"/>
        </w:rPr>
        <w:tab/>
        <w:t>...</w:t>
      </w:r>
      <w:r w:rsidRPr="00653FE2">
        <w:rPr>
          <w:szCs w:val="16"/>
          <w:lang w:val="en-GB" w:eastAsia="ja-JP"/>
        </w:rPr>
        <w:t>,</w:t>
      </w:r>
    </w:p>
    <w:p w:rsidR="004731A0" w:rsidRPr="00653FE2" w:rsidRDefault="004731A0" w:rsidP="004731A0">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rsidR="004731A0" w:rsidRPr="00653FE2" w:rsidRDefault="004731A0" w:rsidP="004731A0">
      <w:pPr>
        <w:pStyle w:val="ASN1TABLEmiddle"/>
        <w:rPr>
          <w:i/>
          <w:iCs/>
          <w:lang w:val="en-GB" w:eastAsia="ja-JP"/>
        </w:rPr>
      </w:pPr>
      <w:r w:rsidRPr="00653FE2">
        <w:rPr>
          <w:i/>
          <w:iCs/>
          <w:lang w:val="en-GB" w:eastAsia="ja-JP"/>
        </w:rPr>
        <w:tab/>
        <w:t>-- Ext-externalClientList may be sent only if the visited node supports LCS Release 4 or</w:t>
      </w:r>
    </w:p>
    <w:p w:rsidR="004731A0" w:rsidRPr="00653FE2" w:rsidRDefault="004731A0" w:rsidP="004731A0">
      <w:pPr>
        <w:pStyle w:val="ASN1TABLEmiddle"/>
        <w:rPr>
          <w:i/>
          <w:iCs/>
          <w:lang w:val="en-GB" w:eastAsia="ja-JP"/>
        </w:rPr>
      </w:pPr>
      <w:r w:rsidRPr="00653FE2">
        <w:rPr>
          <w:i/>
          <w:iCs/>
          <w:lang w:val="en-GB" w:eastAsia="ja-JP"/>
        </w:rPr>
        <w:tab/>
        <w:t>-- later versions, the user did specify more than 5 clients, and White Book SCCP is used.</w:t>
      </w:r>
    </w:p>
    <w:p w:rsidR="004731A0" w:rsidRPr="00653FE2" w:rsidRDefault="004731A0" w:rsidP="004731A0">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serviceTypeList may be sent only for SS-code serviceType and if the visited node</w:t>
      </w:r>
    </w:p>
    <w:p w:rsidR="004731A0" w:rsidRPr="00653FE2" w:rsidRDefault="004731A0" w:rsidP="004731A0">
      <w:pPr>
        <w:pStyle w:val="ASN1TABLEmiddle"/>
        <w:rPr>
          <w:i/>
          <w:iCs/>
          <w:lang w:val="en-GB"/>
        </w:rPr>
      </w:pPr>
      <w:r w:rsidRPr="00653FE2">
        <w:rPr>
          <w:i/>
          <w:iCs/>
          <w:lang w:val="en-GB"/>
        </w:rPr>
        <w:tab/>
        <w:t>-- supports LCS Release 5 or later versions.</w:t>
      </w:r>
    </w:p>
    <w:p w:rsidR="004731A0" w:rsidRPr="00653FE2" w:rsidRDefault="004731A0" w:rsidP="004731A0">
      <w:pPr>
        <w:pStyle w:val="ASN1TABLEmiddle"/>
        <w:rPr>
          <w:i/>
          <w:iCs/>
          <w:lang w:val="en-GB"/>
        </w:rPr>
      </w:pPr>
      <w:r w:rsidRPr="00653FE2">
        <w:rPr>
          <w:i/>
          <w:iCs/>
          <w:lang w:val="en-GB"/>
        </w:rPr>
        <w:tab/>
        <w:t>--</w:t>
      </w:r>
    </w:p>
    <w:p w:rsidR="004731A0" w:rsidRPr="00653FE2" w:rsidRDefault="004731A0" w:rsidP="004731A0">
      <w:pPr>
        <w:pStyle w:val="ASN1TABLEmiddle"/>
        <w:rPr>
          <w:i/>
          <w:iCs/>
          <w:lang w:val="en-GB"/>
        </w:rPr>
      </w:pPr>
      <w:r w:rsidRPr="00653FE2">
        <w:rPr>
          <w:i/>
          <w:iCs/>
          <w:lang w:val="en-GB"/>
        </w:rPr>
        <w:tab/>
        <w:t>-- if segmentation is used, the complete LCS-PrivacyClass shall be sent in one segment</w:t>
      </w:r>
    </w:p>
    <w:p w:rsidR="004731A0" w:rsidRPr="00653FE2" w:rsidRDefault="004731A0" w:rsidP="004731A0">
      <w:pPr>
        <w:pStyle w:val="ASN1TABLEmiddle"/>
        <w:rPr>
          <w:szCs w:val="16"/>
          <w:lang w:val="en-GB"/>
        </w:rPr>
      </w:pPr>
      <w:r w:rsidRPr="00653FE2">
        <w:rPr>
          <w:szCs w:val="16"/>
          <w:lang w:val="en-GB"/>
        </w:rPr>
        <w:t>}</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ExternalClient</w:t>
      </w:r>
    </w:p>
    <w:p w:rsidR="004731A0" w:rsidRPr="00653FE2" w:rsidRDefault="004731A0" w:rsidP="004731A0">
      <w:pPr>
        <w:pStyle w:val="ASN1Source"/>
        <w:keepNext/>
        <w:keepLines/>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LCSClientInternalID</w:t>
      </w:r>
    </w:p>
    <w:p w:rsidR="004731A0" w:rsidRPr="00653FE2" w:rsidRDefault="004731A0" w:rsidP="004731A0">
      <w:pPr>
        <w:pStyle w:val="ASN1Source"/>
        <w:keepNext/>
        <w:keepLines/>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ExternalClient</w:t>
      </w:r>
    </w:p>
    <w:p w:rsidR="004731A0" w:rsidRPr="00653FE2" w:rsidRDefault="004731A0" w:rsidP="004731A0">
      <w:pPr>
        <w:pStyle w:val="ASN1Source"/>
        <w:keepNext/>
        <w:keepLines/>
        <w:rPr>
          <w:szCs w:val="16"/>
          <w:lang w:val="en-GB" w:eastAsia="ja-JP"/>
        </w:rPr>
      </w:pPr>
    </w:p>
    <w:p w:rsidR="004731A0" w:rsidRPr="00653FE2" w:rsidRDefault="004731A0" w:rsidP="004731A0">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ExternalClient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clientIdentity</w:t>
      </w:r>
      <w:r w:rsidRPr="00653FE2">
        <w:rPr>
          <w:szCs w:val="16"/>
          <w:lang w:val="en-GB"/>
        </w:rPr>
        <w:tab/>
        <w:t>LCSClientExternalID,</w:t>
      </w:r>
    </w:p>
    <w:p w:rsidR="004731A0" w:rsidRPr="00653FE2" w:rsidRDefault="004731A0" w:rsidP="004731A0">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If notificationToMSUser is not received, the default value according to</w:t>
      </w:r>
    </w:p>
    <w:p w:rsidR="004731A0" w:rsidRPr="00653FE2" w:rsidRDefault="004731A0" w:rsidP="004731A0">
      <w:pPr>
        <w:pStyle w:val="ASN1TABLEmiddle"/>
        <w:rPr>
          <w:i/>
          <w:iCs/>
          <w:lang w:val="en-GB"/>
        </w:rPr>
      </w:pPr>
      <w:r w:rsidRPr="00653FE2">
        <w:rPr>
          <w:i/>
          <w:iCs/>
          <w:lang w:val="en-GB"/>
        </w:rPr>
        <w:tab/>
        <w:t>-- 3GPP TS 23.271 shall be assumed.</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 }</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GMLC-Restriction </w:t>
      </w:r>
      <w:r w:rsidRPr="00653FE2">
        <w:rPr>
          <w:b w:val="0"/>
          <w:szCs w:val="16"/>
          <w:lang w:val="fr-FR"/>
        </w:rPr>
        <w:t>::= ENUMERATED {</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rsidR="004731A0" w:rsidRPr="00653FE2" w:rsidRDefault="004731A0" w:rsidP="004731A0">
      <w:pPr>
        <w:pStyle w:val="ASN1TABLEmiddle"/>
        <w:rPr>
          <w:szCs w:val="16"/>
          <w:lang w:val="en-GB"/>
        </w:rPr>
      </w:pPr>
      <w:r w:rsidRPr="00653FE2">
        <w:rPr>
          <w:szCs w:val="16"/>
          <w:lang w:val="en-GB"/>
        </w:rPr>
        <w:tab/>
        <w:t>home-Country</w:t>
      </w:r>
      <w:r w:rsidRPr="00653FE2">
        <w:rPr>
          <w:szCs w:val="16"/>
          <w:lang w:val="en-GB"/>
        </w:rPr>
        <w:tab/>
        <w:t>(1) ,</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 exception handling:</w:t>
      </w:r>
    </w:p>
    <w:p w:rsidR="004731A0" w:rsidRPr="00653FE2" w:rsidRDefault="004731A0" w:rsidP="004731A0">
      <w:pPr>
        <w:pStyle w:val="ASN1TABLEmiddle"/>
        <w:rPr>
          <w:i/>
          <w:iCs/>
          <w:lang w:val="en-GB"/>
        </w:rPr>
      </w:pPr>
      <w:r w:rsidRPr="00653FE2">
        <w:rPr>
          <w:i/>
          <w:iCs/>
          <w:lang w:val="en-GB"/>
        </w:rPr>
        <w:t>-- At reception of any other value than the ones listed the receiver shall ignore</w:t>
      </w:r>
    </w:p>
    <w:p w:rsidR="004731A0" w:rsidRPr="00653FE2" w:rsidRDefault="004731A0" w:rsidP="004731A0">
      <w:pPr>
        <w:pStyle w:val="ASN1TABLEmiddle"/>
        <w:rPr>
          <w:i/>
          <w:iCs/>
          <w:lang w:val="en-GB"/>
        </w:rPr>
      </w:pPr>
      <w:r w:rsidRPr="00653FE2">
        <w:rPr>
          <w:i/>
          <w:iCs/>
          <w:lang w:val="en-GB"/>
        </w:rPr>
        <w:t>-- GMLC-Restriction.</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rsidR="004731A0" w:rsidRPr="00653FE2" w:rsidRDefault="004731A0" w:rsidP="004731A0">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rsidR="004731A0" w:rsidRPr="00653FE2" w:rsidRDefault="004731A0" w:rsidP="004731A0">
      <w:pPr>
        <w:pStyle w:val="ASN1TABLEmiddle"/>
        <w:rPr>
          <w:szCs w:val="16"/>
          <w:lang w:val="en-GB" w:eastAsia="ja-JP"/>
        </w:rPr>
      </w:pPr>
      <w:r w:rsidRPr="00653FE2">
        <w:rPr>
          <w:szCs w:val="16"/>
          <w:lang w:val="en-GB"/>
        </w:rPr>
        <w:tab/>
        <w:t>...</w:t>
      </w:r>
      <w:r w:rsidRPr="00653FE2">
        <w:rPr>
          <w:szCs w:val="16"/>
          <w:lang w:val="en-GB" w:eastAsia="ja-JP"/>
        </w:rPr>
        <w:t>,</w:t>
      </w:r>
    </w:p>
    <w:p w:rsidR="004731A0" w:rsidRPr="00653FE2" w:rsidRDefault="004731A0" w:rsidP="004731A0">
      <w:pPr>
        <w:pStyle w:val="ASN1TABLEmiddle"/>
        <w:rPr>
          <w:szCs w:val="16"/>
          <w:lang w:val="en-GB"/>
        </w:rPr>
      </w:pPr>
      <w:r w:rsidRPr="00653FE2">
        <w:rPr>
          <w:szCs w:val="16"/>
          <w:lang w:val="en-GB" w:eastAsia="ja-JP"/>
        </w:rPr>
        <w:tab/>
        <w:t>locationNotAllowed (3)</w:t>
      </w:r>
      <w:r w:rsidRPr="00653FE2">
        <w:rPr>
          <w:szCs w:val="16"/>
          <w:lang w:val="en-GB"/>
        </w:rPr>
        <w:t xml:space="preserve"> }</w:t>
      </w:r>
    </w:p>
    <w:p w:rsidR="004731A0" w:rsidRPr="00653FE2" w:rsidRDefault="004731A0" w:rsidP="004731A0">
      <w:pPr>
        <w:pStyle w:val="ASN1TABLEmiddle"/>
        <w:rPr>
          <w:i/>
          <w:iCs/>
          <w:lang w:val="en-GB"/>
        </w:rPr>
      </w:pPr>
      <w:r w:rsidRPr="00653FE2">
        <w:rPr>
          <w:i/>
          <w:iCs/>
          <w:lang w:val="en-GB"/>
        </w:rPr>
        <w:t>-- exception handling:</w:t>
      </w:r>
    </w:p>
    <w:p w:rsidR="004731A0" w:rsidRPr="00653FE2" w:rsidRDefault="004731A0" w:rsidP="004731A0">
      <w:pPr>
        <w:pStyle w:val="ASN1TABLEmiddle"/>
        <w:rPr>
          <w:i/>
          <w:iCs/>
          <w:lang w:val="en-GB"/>
        </w:rPr>
      </w:pPr>
      <w:r w:rsidRPr="00653FE2">
        <w:rPr>
          <w:i/>
          <w:iCs/>
          <w:lang w:val="en-GB"/>
        </w:rPr>
        <w:t>-- At reception of any other value than the ones listed the receiver shall ignore</w:t>
      </w:r>
    </w:p>
    <w:p w:rsidR="004731A0" w:rsidRPr="00653FE2" w:rsidRDefault="004731A0" w:rsidP="004731A0">
      <w:pPr>
        <w:pStyle w:val="ASN1TABLEmiddle"/>
        <w:rPr>
          <w:i/>
          <w:iCs/>
          <w:lang w:val="en-GB"/>
        </w:rPr>
      </w:pPr>
      <w:r w:rsidRPr="00653FE2">
        <w:rPr>
          <w:i/>
          <w:iCs/>
          <w:lang w:val="en-GB"/>
        </w:rPr>
        <w:t>-- NotificationToMSUser.</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ServiceType</w:t>
      </w:r>
    </w:p>
    <w:p w:rsidR="004731A0" w:rsidRPr="00653FE2" w:rsidRDefault="004731A0" w:rsidP="004731A0">
      <w:pPr>
        <w:pStyle w:val="ASN1Source"/>
        <w:keepNext/>
        <w:keepLines/>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ServiceType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serviceTypeIdentity</w:t>
      </w:r>
      <w:r w:rsidRPr="00653FE2">
        <w:rPr>
          <w:szCs w:val="16"/>
          <w:lang w:val="en-GB"/>
        </w:rPr>
        <w:tab/>
        <w:t>LCSServiceTypeID,</w:t>
      </w:r>
    </w:p>
    <w:p w:rsidR="004731A0" w:rsidRPr="00653FE2" w:rsidRDefault="004731A0" w:rsidP="004731A0">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If notificationToMSUser is not received, the default value according to</w:t>
      </w:r>
    </w:p>
    <w:p w:rsidR="004731A0" w:rsidRPr="00653FE2" w:rsidRDefault="004731A0" w:rsidP="004731A0">
      <w:pPr>
        <w:pStyle w:val="ASN1TABLEmiddle"/>
        <w:rPr>
          <w:i/>
          <w:iCs/>
          <w:lang w:val="en-GB"/>
        </w:rPr>
      </w:pPr>
      <w:r w:rsidRPr="00653FE2">
        <w:rPr>
          <w:i/>
          <w:iCs/>
          <w:lang w:val="en-GB"/>
        </w:rPr>
        <w:tab/>
        <w:t>-- 3GPP TS 23.271 shall be assumed.</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MOLR-Class</w:t>
      </w:r>
    </w:p>
    <w:p w:rsidR="004731A0" w:rsidRPr="00653FE2" w:rsidRDefault="004731A0" w:rsidP="004731A0">
      <w:pPr>
        <w:pStyle w:val="ASN1Source"/>
        <w:keepNext/>
        <w:keepLines/>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rsidR="004731A0" w:rsidRPr="00653FE2" w:rsidRDefault="004731A0" w:rsidP="004731A0">
      <w:pPr>
        <w:pStyle w:val="ASN1Source"/>
        <w:keepNext/>
        <w:keepLines/>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rsidR="004731A0" w:rsidRPr="00653FE2" w:rsidRDefault="004731A0" w:rsidP="004731A0">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OF ZoneCode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rsidR="004731A0" w:rsidRPr="00653FE2" w:rsidRDefault="004731A0" w:rsidP="004731A0">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r w:rsidRPr="00653FE2">
        <w:rPr>
          <w:szCs w:val="16"/>
          <w:lang w:val="en-GB" w:eastAsia="ja-JP"/>
        </w:rPr>
        <w:t xml:space="preserve"> ,</w:t>
      </w:r>
    </w:p>
    <w:p w:rsidR="004731A0" w:rsidRPr="00653FE2" w:rsidRDefault="004731A0" w:rsidP="004731A0">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networkNode-AreaRestricted</w:t>
      </w:r>
      <w:r w:rsidRPr="00653FE2">
        <w:rPr>
          <w:szCs w:val="16"/>
          <w:lang w:val="en-GB"/>
        </w:rPr>
        <w:tab/>
        <w:t>(0),</w:t>
      </w:r>
    </w:p>
    <w:p w:rsidR="004731A0" w:rsidRPr="00653FE2" w:rsidRDefault="004731A0" w:rsidP="004731A0">
      <w:pPr>
        <w:pStyle w:val="ASN1TABLEmiddle"/>
        <w:widowControl/>
        <w:rPr>
          <w:szCs w:val="16"/>
          <w:lang w:val="en-GB"/>
        </w:rPr>
      </w:pPr>
      <w:r w:rsidRPr="00653FE2">
        <w:rPr>
          <w:szCs w:val="16"/>
          <w:lang w:val="en-GB"/>
        </w:rPr>
        <w:tab/>
        <w:t>tooManyZoneCodes</w:t>
      </w:r>
      <w:r w:rsidRPr="00653FE2">
        <w:rPr>
          <w:szCs w:val="16"/>
          <w:lang w:val="en-GB"/>
        </w:rPr>
        <w:tab/>
        <w:t>(1),</w:t>
      </w:r>
    </w:p>
    <w:p w:rsidR="004731A0" w:rsidRPr="00653FE2" w:rsidRDefault="004731A0" w:rsidP="004731A0">
      <w:pPr>
        <w:pStyle w:val="ASN1TABLEmiddle"/>
        <w:widowControl/>
        <w:rPr>
          <w:szCs w:val="16"/>
          <w:lang w:val="en-GB"/>
        </w:rPr>
      </w:pPr>
      <w:r w:rsidRPr="00653FE2">
        <w:rPr>
          <w:szCs w:val="16"/>
          <w:lang w:val="en-GB"/>
        </w:rPr>
        <w:tab/>
        <w:t>zoneCodesConflict</w:t>
      </w:r>
      <w:r w:rsidRPr="00653FE2">
        <w:rPr>
          <w:szCs w:val="16"/>
          <w:lang w:val="en-GB"/>
        </w:rPr>
        <w:tab/>
        <w:t>(2),</w:t>
      </w:r>
    </w:p>
    <w:p w:rsidR="004731A0" w:rsidRPr="00653FE2" w:rsidRDefault="004731A0" w:rsidP="004731A0">
      <w:pPr>
        <w:pStyle w:val="ASN1TABLEmiddle"/>
        <w:widowControl/>
        <w:rPr>
          <w:szCs w:val="16"/>
          <w:lang w:val="en-GB"/>
        </w:rPr>
      </w:pPr>
      <w:r w:rsidRPr="00653FE2">
        <w:rPr>
          <w:szCs w:val="16"/>
          <w:lang w:val="en-GB"/>
        </w:rPr>
        <w:tab/>
        <w:t>regionalSubscNotSupported</w:t>
      </w:r>
      <w:r w:rsidRPr="00653FE2">
        <w:rPr>
          <w:szCs w:val="16"/>
          <w:lang w:val="en-GB"/>
        </w:rPr>
        <w:tab/>
        <w:t>(3)}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rsidR="004731A0" w:rsidRPr="00653FE2" w:rsidRDefault="004731A0" w:rsidP="004731A0">
      <w:pPr>
        <w:pStyle w:val="ASN1TABLEend"/>
        <w:rPr>
          <w:lang w:val="en-GB"/>
        </w:rPr>
      </w:pPr>
      <w:r w:rsidRPr="00653FE2">
        <w:rPr>
          <w:lang w:val="en-GB"/>
        </w:rPr>
        <w:tab/>
        <w:t>imsi</w:t>
      </w:r>
      <w:r>
        <w:rPr>
          <w:lang w:val="en-GB"/>
        </w:rPr>
        <w:tab/>
      </w:r>
      <w:r w:rsidRPr="00653FE2">
        <w:rPr>
          <w:lang w:val="en-GB"/>
        </w:rPr>
        <w:tab/>
        <w:t>[0] IMSI,</w:t>
      </w:r>
    </w:p>
    <w:p w:rsidR="004731A0" w:rsidRPr="00653FE2" w:rsidRDefault="004731A0" w:rsidP="004731A0">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rsidR="004731A0" w:rsidRPr="00653FE2" w:rsidRDefault="004731A0" w:rsidP="004731A0">
      <w:pPr>
        <w:pStyle w:val="ASN1TABLEend"/>
        <w:rPr>
          <w:i/>
          <w:iCs/>
          <w:lang w:val="en-GB"/>
        </w:rPr>
      </w:pPr>
      <w:r w:rsidRPr="00653FE2">
        <w:rPr>
          <w:i/>
          <w:iCs/>
          <w:lang w:val="en-GB"/>
        </w:rPr>
        <w:tab/>
        <w:t>-- The exception handling for reception of unsupported/not allocated</w:t>
      </w:r>
    </w:p>
    <w:p w:rsidR="004731A0" w:rsidRPr="00653FE2" w:rsidRDefault="004731A0" w:rsidP="004731A0">
      <w:pPr>
        <w:pStyle w:val="ASN1TABLEend"/>
        <w:rPr>
          <w:i/>
          <w:iCs/>
          <w:lang w:val="en-GB"/>
        </w:rPr>
      </w:pPr>
      <w:r w:rsidRPr="00653FE2">
        <w:rPr>
          <w:i/>
          <w:iCs/>
          <w:lang w:val="en-GB"/>
        </w:rPr>
        <w:tab/>
        <w:t>-- basicServiceCodes is defined in section 6.8.2</w:t>
      </w:r>
    </w:p>
    <w:p w:rsidR="004731A0" w:rsidRPr="00653FE2" w:rsidRDefault="004731A0" w:rsidP="004731A0">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rsidR="004731A0" w:rsidRPr="00653FE2" w:rsidRDefault="004731A0" w:rsidP="004731A0">
      <w:pPr>
        <w:pStyle w:val="ASN1TABLEend"/>
        <w:rPr>
          <w:lang w:val="en-GB"/>
        </w:rPr>
      </w:pPr>
      <w:r w:rsidRPr="00653FE2">
        <w:rPr>
          <w:lang w:val="en-GB"/>
        </w:rPr>
        <w:tab/>
        <w:t>roamingRestrictionDueToUnsupportedFeature [4] NULL</w:t>
      </w:r>
      <w:r w:rsidRPr="00653FE2">
        <w:rPr>
          <w:lang w:val="en-GB"/>
        </w:rPr>
        <w:tab/>
        <w:t>OPTIONAL,</w:t>
      </w:r>
    </w:p>
    <w:p w:rsidR="004731A0" w:rsidRPr="00653FE2" w:rsidRDefault="004731A0" w:rsidP="004731A0">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rsidR="004731A0" w:rsidRPr="00653FE2" w:rsidRDefault="004731A0" w:rsidP="004731A0">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w:t>
      </w:r>
    </w:p>
    <w:p w:rsidR="004731A0" w:rsidRPr="00653FE2" w:rsidRDefault="004731A0" w:rsidP="004731A0">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rsidR="004731A0" w:rsidRPr="00653FE2" w:rsidRDefault="004731A0" w:rsidP="004731A0">
      <w:pPr>
        <w:pStyle w:val="ASN1TABLEend"/>
        <w:rPr>
          <w:lang w:val="en-GB"/>
        </w:rPr>
      </w:pPr>
      <w:r w:rsidRPr="00653FE2">
        <w:rPr>
          <w:lang w:val="en-GB"/>
        </w:rPr>
        <w:tab/>
        <w:t>roamingRestrictedInSgsnDueToUnsuppportedFeature [11] NULL</w:t>
      </w:r>
      <w:r w:rsidRPr="00653FE2">
        <w:rPr>
          <w:lang w:val="en-GB"/>
        </w:rPr>
        <w:tab/>
        <w:t>OPTIONAL,</w:t>
      </w:r>
    </w:p>
    <w:p w:rsidR="004731A0" w:rsidRPr="00653FE2" w:rsidRDefault="004731A0" w:rsidP="004731A0">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rsidR="004731A0" w:rsidRPr="00653FE2" w:rsidRDefault="004731A0" w:rsidP="004731A0">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rsidR="004731A0" w:rsidRPr="00653FE2" w:rsidRDefault="004731A0" w:rsidP="004731A0">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rsidR="004731A0" w:rsidRPr="00653FE2" w:rsidRDefault="004731A0" w:rsidP="004731A0">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rsidR="004731A0" w:rsidRPr="00653FE2" w:rsidRDefault="004731A0" w:rsidP="004731A0">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rsidR="004731A0" w:rsidRPr="00653FE2" w:rsidRDefault="004731A0" w:rsidP="004731A0">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rsidR="004731A0" w:rsidRPr="00653FE2" w:rsidRDefault="004731A0" w:rsidP="004731A0">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rsidR="004731A0" w:rsidRPr="00653FE2" w:rsidRDefault="004731A0" w:rsidP="004731A0">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rsidR="004731A0" w:rsidRPr="00653FE2" w:rsidRDefault="004731A0" w:rsidP="004731A0">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rsidR="004731A0" w:rsidRPr="00653FE2" w:rsidRDefault="004731A0" w:rsidP="004731A0">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rsidR="004731A0" w:rsidRPr="00653FE2" w:rsidRDefault="004731A0" w:rsidP="004731A0">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rsidR="004731A0" w:rsidRPr="00653FE2" w:rsidRDefault="004731A0" w:rsidP="004731A0">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end"/>
        <w:rPr>
          <w:lang w:val="en-GB"/>
        </w:rPr>
      </w:pPr>
      <w:r w:rsidRPr="00653FE2">
        <w:rPr>
          <w:lang w:val="en-GB"/>
        </w:rPr>
        <w:tab/>
        <w:t>imsiGroupIdList-Withdraw</w:t>
      </w:r>
      <w:r w:rsidRPr="00653FE2">
        <w:rPr>
          <w:lang w:val="en-GB"/>
        </w:rPr>
        <w:tab/>
        <w:t>[27]</w:t>
      </w:r>
      <w:r w:rsidRPr="00653FE2">
        <w:rPr>
          <w:lang w:val="en-GB"/>
        </w:rPr>
        <w:tab/>
        <w:t>NULL</w:t>
      </w:r>
      <w:r>
        <w:rPr>
          <w:lang w:val="en-GB"/>
        </w:rPr>
        <w:tab/>
      </w:r>
      <w:r w:rsidRPr="00653FE2">
        <w:rPr>
          <w:lang w:val="en-GB"/>
        </w:rPr>
        <w:t>OPTIONAL,</w:t>
      </w:r>
    </w:p>
    <w:p w:rsidR="004731A0" w:rsidRPr="00653FE2" w:rsidRDefault="004731A0" w:rsidP="004731A0">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rsidR="004731A0" w:rsidRPr="00653FE2" w:rsidRDefault="004731A0" w:rsidP="004731A0">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rsidR="004731A0" w:rsidRPr="00653FE2" w:rsidRDefault="004731A0" w:rsidP="004731A0">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rsidR="004731A0" w:rsidRPr="00653FE2" w:rsidRDefault="004731A0" w:rsidP="004731A0">
      <w:pPr>
        <w:pStyle w:val="ASN1TABLEend"/>
        <w:rPr>
          <w:lang w:val="en-GB"/>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sidRPr="00653FE2">
        <w:rPr>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rsidR="004731A0" w:rsidRPr="00653FE2" w:rsidRDefault="004731A0" w:rsidP="004731A0">
      <w:pPr>
        <w:pStyle w:val="ASN1TABLEmiddle"/>
        <w:widowControl/>
        <w:rPr>
          <w:szCs w:val="16"/>
          <w:lang w:val="it-IT"/>
        </w:rPr>
      </w:pPr>
      <w:r w:rsidRPr="00653FE2">
        <w:rPr>
          <w:szCs w:val="16"/>
          <w:lang w:val="en-GB"/>
        </w:rPr>
        <w:tab/>
      </w:r>
      <w:r w:rsidRPr="00653FE2">
        <w:rPr>
          <w:szCs w:val="16"/>
          <w:lang w:val="it-IT"/>
        </w:rPr>
        <w:t>o-csi (0),</w:t>
      </w:r>
    </w:p>
    <w:p w:rsidR="004731A0" w:rsidRPr="00653FE2" w:rsidRDefault="004731A0" w:rsidP="004731A0">
      <w:pPr>
        <w:pStyle w:val="ASN1TABLEmiddle"/>
        <w:widowControl/>
        <w:rPr>
          <w:szCs w:val="16"/>
          <w:lang w:val="it-IT"/>
        </w:rPr>
      </w:pPr>
      <w:r w:rsidRPr="00653FE2">
        <w:rPr>
          <w:szCs w:val="16"/>
          <w:lang w:val="it-IT"/>
        </w:rPr>
        <w:tab/>
        <w:t>ss-csi (1),</w:t>
      </w:r>
    </w:p>
    <w:p w:rsidR="004731A0" w:rsidRPr="00653FE2" w:rsidRDefault="004731A0" w:rsidP="004731A0">
      <w:pPr>
        <w:pStyle w:val="ASN1TABLEmiddle"/>
        <w:widowControl/>
        <w:rPr>
          <w:szCs w:val="16"/>
          <w:lang w:val="it-IT"/>
        </w:rPr>
      </w:pPr>
      <w:r w:rsidRPr="00653FE2">
        <w:rPr>
          <w:szCs w:val="16"/>
          <w:lang w:val="it-IT"/>
        </w:rPr>
        <w:tab/>
        <w:t>tif-csi (2),</w:t>
      </w:r>
    </w:p>
    <w:p w:rsidR="004731A0" w:rsidRPr="00653FE2" w:rsidRDefault="004731A0" w:rsidP="004731A0">
      <w:pPr>
        <w:pStyle w:val="ASN1TABLEmiddle"/>
        <w:widowControl/>
        <w:rPr>
          <w:szCs w:val="16"/>
          <w:lang w:val="it-IT"/>
        </w:rPr>
      </w:pPr>
      <w:r w:rsidRPr="00653FE2">
        <w:rPr>
          <w:szCs w:val="16"/>
          <w:lang w:val="it-IT"/>
        </w:rPr>
        <w:tab/>
        <w:t>d-csi (3),</w:t>
      </w:r>
    </w:p>
    <w:p w:rsidR="004731A0" w:rsidRPr="00653FE2" w:rsidRDefault="004731A0" w:rsidP="004731A0">
      <w:pPr>
        <w:pStyle w:val="ASN1TABLEmiddle"/>
        <w:widowControl/>
        <w:rPr>
          <w:szCs w:val="16"/>
          <w:lang w:val="it-IT"/>
        </w:rPr>
      </w:pPr>
      <w:r w:rsidRPr="00653FE2">
        <w:rPr>
          <w:szCs w:val="16"/>
          <w:lang w:val="it-IT"/>
        </w:rPr>
        <w:tab/>
        <w:t>vt-csi (4),</w:t>
      </w:r>
    </w:p>
    <w:p w:rsidR="004731A0" w:rsidRPr="00653FE2" w:rsidRDefault="004731A0" w:rsidP="004731A0">
      <w:pPr>
        <w:pStyle w:val="ASN1TABLEmiddle"/>
        <w:widowControl/>
        <w:rPr>
          <w:szCs w:val="16"/>
          <w:lang w:val="it-IT"/>
        </w:rPr>
      </w:pPr>
      <w:r w:rsidRPr="00653FE2">
        <w:rPr>
          <w:szCs w:val="16"/>
          <w:lang w:val="it-IT"/>
        </w:rPr>
        <w:tab/>
        <w:t>mo-sms-csi (5),</w:t>
      </w:r>
    </w:p>
    <w:p w:rsidR="004731A0" w:rsidRPr="00653FE2" w:rsidRDefault="004731A0" w:rsidP="004731A0">
      <w:pPr>
        <w:pStyle w:val="ASN1TABLEmiddle"/>
        <w:widowControl/>
        <w:rPr>
          <w:szCs w:val="16"/>
          <w:lang w:val="fr-FR"/>
        </w:rPr>
      </w:pPr>
      <w:r w:rsidRPr="00653FE2">
        <w:rPr>
          <w:szCs w:val="16"/>
          <w:lang w:val="it-IT"/>
        </w:rPr>
        <w:tab/>
      </w:r>
      <w:r w:rsidRPr="00653FE2">
        <w:rPr>
          <w:szCs w:val="16"/>
          <w:lang w:val="fr-FR"/>
        </w:rPr>
        <w:t>m-csi (6),</w:t>
      </w:r>
    </w:p>
    <w:p w:rsidR="004731A0" w:rsidRPr="00653FE2" w:rsidRDefault="004731A0" w:rsidP="004731A0">
      <w:pPr>
        <w:pStyle w:val="ASN1TABLEmiddle"/>
        <w:rPr>
          <w:szCs w:val="16"/>
          <w:lang w:val="fr-FR"/>
        </w:rPr>
      </w:pPr>
      <w:r w:rsidRPr="00653FE2">
        <w:rPr>
          <w:szCs w:val="16"/>
          <w:lang w:val="fr-FR"/>
        </w:rPr>
        <w:tab/>
        <w:t>gprs-csi (7),</w:t>
      </w:r>
    </w:p>
    <w:p w:rsidR="004731A0" w:rsidRPr="00653FE2" w:rsidRDefault="004731A0" w:rsidP="004731A0">
      <w:pPr>
        <w:pStyle w:val="ASN1TABLEmiddle"/>
        <w:widowControl/>
        <w:rPr>
          <w:szCs w:val="16"/>
          <w:lang w:val="fr-FR"/>
        </w:rPr>
      </w:pPr>
      <w:r w:rsidRPr="00653FE2">
        <w:rPr>
          <w:szCs w:val="16"/>
          <w:lang w:val="fr-FR"/>
        </w:rPr>
        <w:tab/>
        <w:t>t-csi (8),</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mt-sms-csi (9),</w:t>
      </w:r>
    </w:p>
    <w:p w:rsidR="004731A0" w:rsidRPr="00653FE2" w:rsidRDefault="004731A0" w:rsidP="004731A0">
      <w:pPr>
        <w:pStyle w:val="ASN1TABLEmiddle"/>
        <w:widowControl/>
        <w:rPr>
          <w:szCs w:val="16"/>
          <w:lang w:val="en-GB"/>
        </w:rPr>
      </w:pPr>
      <w:r w:rsidRPr="00653FE2">
        <w:rPr>
          <w:szCs w:val="16"/>
          <w:lang w:val="en-GB"/>
        </w:rPr>
        <w:tab/>
        <w:t>mg-csi (10),</w:t>
      </w:r>
    </w:p>
    <w:p w:rsidR="004731A0" w:rsidRPr="00653FE2" w:rsidRDefault="004731A0" w:rsidP="004731A0">
      <w:pPr>
        <w:pStyle w:val="ASN1TABLEmiddle"/>
        <w:widowControl/>
        <w:rPr>
          <w:szCs w:val="16"/>
        </w:rPr>
      </w:pPr>
      <w:r w:rsidRPr="00653FE2">
        <w:rPr>
          <w:szCs w:val="16"/>
          <w:lang w:val="en-GB"/>
        </w:rPr>
        <w:tab/>
      </w:r>
      <w:r w:rsidRPr="00653FE2">
        <w:rPr>
          <w:szCs w:val="16"/>
        </w:rPr>
        <w:t>o-IM-CSI (11),</w:t>
      </w:r>
    </w:p>
    <w:p w:rsidR="004731A0" w:rsidRPr="00653FE2" w:rsidRDefault="004731A0" w:rsidP="004731A0">
      <w:pPr>
        <w:pStyle w:val="ASN1TABLEmiddle"/>
        <w:rPr>
          <w:szCs w:val="16"/>
        </w:rPr>
      </w:pPr>
      <w:r w:rsidRPr="00653FE2">
        <w:rPr>
          <w:szCs w:val="16"/>
        </w:rPr>
        <w:tab/>
        <w:t>d-IM-CSI (12),</w:t>
      </w:r>
    </w:p>
    <w:p w:rsidR="004731A0" w:rsidRPr="00653FE2" w:rsidRDefault="004731A0" w:rsidP="004731A0">
      <w:pPr>
        <w:pStyle w:val="ASN1TABLEmiddle"/>
        <w:widowControl/>
        <w:rPr>
          <w:szCs w:val="16"/>
          <w:lang w:val="en-GB"/>
        </w:rPr>
      </w:pPr>
      <w:r w:rsidRPr="00653FE2">
        <w:rPr>
          <w:szCs w:val="16"/>
        </w:rPr>
        <w:tab/>
      </w:r>
      <w:r w:rsidRPr="00653FE2">
        <w:rPr>
          <w:szCs w:val="16"/>
          <w:lang w:val="en-GB"/>
        </w:rPr>
        <w:t>vt-IM-CSI (13) } (SIZE(8..32))</w:t>
      </w:r>
    </w:p>
    <w:p w:rsidR="004731A0" w:rsidRPr="00653FE2" w:rsidRDefault="004731A0" w:rsidP="004731A0">
      <w:pPr>
        <w:pStyle w:val="ASN1TABLEmiddle"/>
        <w:widowControl/>
        <w:rPr>
          <w:i/>
          <w:szCs w:val="16"/>
          <w:lang w:val="en-GB"/>
        </w:rPr>
      </w:pPr>
      <w:r w:rsidRPr="00653FE2">
        <w:rPr>
          <w:i/>
          <w:szCs w:val="16"/>
          <w:lang w:val="en-GB"/>
        </w:rPr>
        <w:t>-- exception handling:</w:t>
      </w:r>
    </w:p>
    <w:p w:rsidR="004731A0" w:rsidRPr="00653FE2" w:rsidRDefault="004731A0" w:rsidP="004731A0">
      <w:pPr>
        <w:pStyle w:val="ASN1TABLEmiddle"/>
        <w:widowControl/>
        <w:rPr>
          <w:i/>
          <w:szCs w:val="16"/>
          <w:lang w:val="en-GB"/>
        </w:rPr>
      </w:pPr>
      <w:r w:rsidRPr="00653FE2">
        <w:rPr>
          <w:i/>
          <w:szCs w:val="16"/>
          <w:lang w:val="en-GB"/>
        </w:rPr>
        <w:t>-- bits 11 to 31 shall be ignored if received by a non-IP Multimedia Core Network entity.</w:t>
      </w:r>
    </w:p>
    <w:p w:rsidR="004731A0" w:rsidRPr="00653FE2" w:rsidRDefault="004731A0" w:rsidP="004731A0">
      <w:pPr>
        <w:pStyle w:val="ASN1TABLEmiddle"/>
        <w:widowControl/>
        <w:rPr>
          <w:i/>
          <w:szCs w:val="16"/>
          <w:lang w:val="en-GB"/>
        </w:rPr>
      </w:pPr>
      <w:r w:rsidRPr="00653FE2">
        <w:rPr>
          <w:i/>
          <w:szCs w:val="16"/>
          <w:lang w:val="en-GB"/>
        </w:rPr>
        <w:t>-- bits 0-10 and 14-31 shall be ignored if received by an IP Multimedia Core Network entity.</w:t>
      </w:r>
    </w:p>
    <w:p w:rsidR="004731A0" w:rsidRPr="00653FE2" w:rsidRDefault="004731A0" w:rsidP="004731A0">
      <w:pPr>
        <w:pStyle w:val="ASN1TABLEmiddle"/>
        <w:widowControl/>
        <w:rPr>
          <w:i/>
          <w:szCs w:val="16"/>
          <w:lang w:val="en-GB"/>
        </w:rPr>
      </w:pPr>
      <w:r w:rsidRPr="00653FE2">
        <w:rPr>
          <w:i/>
          <w:szCs w:val="16"/>
          <w:lang w:val="en-GB"/>
        </w:rPr>
        <w:t>-- bits 11-13 are only applicable in an IP Multimedia Core Network.</w:t>
      </w:r>
    </w:p>
    <w:p w:rsidR="004731A0" w:rsidRPr="00653FE2" w:rsidRDefault="004731A0" w:rsidP="004731A0">
      <w:pPr>
        <w:pStyle w:val="ASN1TABLEmiddle"/>
        <w:rPr>
          <w:i/>
          <w:szCs w:val="16"/>
          <w:lang w:val="en-GB"/>
        </w:rPr>
      </w:pPr>
      <w:r w:rsidRPr="00653FE2">
        <w:rPr>
          <w:i/>
          <w:szCs w:val="16"/>
          <w:lang w:val="en-GB"/>
        </w:rPr>
        <w:t>-- Bit 8 and bits 11-13 are only applicable for the NoteSubscriberDataModified operation.</w:t>
      </w:r>
    </w:p>
    <w:p w:rsidR="004731A0" w:rsidRPr="00653FE2" w:rsidRDefault="004731A0" w:rsidP="004731A0">
      <w:pPr>
        <w:pStyle w:val="ASN1Source"/>
        <w:widowControl/>
        <w:ind w:right="566"/>
        <w:rPr>
          <w:szCs w:val="16"/>
          <w:lang w:val="en-GB"/>
        </w:rPr>
      </w:pPr>
    </w:p>
    <w:p w:rsidR="004731A0" w:rsidRPr="00653FE2" w:rsidRDefault="004731A0" w:rsidP="004731A0">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rsidR="004731A0" w:rsidRPr="00653FE2" w:rsidRDefault="004731A0" w:rsidP="004731A0">
      <w:pPr>
        <w:pStyle w:val="ASN1TABLEmiddle"/>
        <w:widowControl/>
        <w:ind w:right="566"/>
        <w:rPr>
          <w:szCs w:val="16"/>
          <w:lang w:val="en-GB"/>
        </w:rPr>
      </w:pPr>
      <w:r w:rsidRPr="00653FE2">
        <w:rPr>
          <w:szCs w:val="16"/>
          <w:lang w:val="en-GB"/>
        </w:rPr>
        <w:tab/>
        <w:t>allGPRSData</w:t>
      </w:r>
      <w:r w:rsidRPr="00653FE2">
        <w:rPr>
          <w:szCs w:val="16"/>
          <w:lang w:val="en-GB"/>
        </w:rPr>
        <w:tab/>
        <w:t>NULL,</w:t>
      </w:r>
    </w:p>
    <w:p w:rsidR="004731A0" w:rsidRPr="00653FE2" w:rsidRDefault="004731A0" w:rsidP="004731A0">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4731A0" w:rsidRPr="00653FE2" w:rsidRDefault="004731A0" w:rsidP="004731A0">
      <w:pPr>
        <w:pStyle w:val="ASN1Source"/>
        <w:widowControl/>
        <w:ind w:right="566"/>
        <w:rPr>
          <w:szCs w:val="16"/>
          <w:lang w:val="en-GB"/>
        </w:rPr>
      </w:pPr>
    </w:p>
    <w:p w:rsidR="004731A0" w:rsidRPr="00653FE2" w:rsidRDefault="004731A0" w:rsidP="004731A0">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rsidR="004731A0" w:rsidRPr="00653FE2" w:rsidRDefault="004731A0" w:rsidP="004731A0">
      <w:pPr>
        <w:pStyle w:val="ASN1TABLEmiddle"/>
        <w:widowControl/>
        <w:ind w:right="566"/>
        <w:rPr>
          <w:szCs w:val="16"/>
          <w:lang w:val="en-GB"/>
        </w:rPr>
      </w:pPr>
      <w:r w:rsidRPr="00653FE2">
        <w:rPr>
          <w:szCs w:val="16"/>
          <w:lang w:val="en-GB"/>
        </w:rPr>
        <w:tab/>
        <w:t>allEPS-Data</w:t>
      </w:r>
      <w:r w:rsidRPr="00653FE2">
        <w:rPr>
          <w:szCs w:val="16"/>
          <w:lang w:val="en-GB"/>
        </w:rPr>
        <w:tab/>
        <w:t>NULL,</w:t>
      </w:r>
    </w:p>
    <w:p w:rsidR="004731A0" w:rsidRPr="00653FE2" w:rsidRDefault="004731A0" w:rsidP="004731A0">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4731A0" w:rsidRPr="00653FE2" w:rsidRDefault="004731A0" w:rsidP="004731A0">
      <w:pPr>
        <w:pStyle w:val="ASN1Source"/>
        <w:widowControl/>
        <w:ind w:right="566"/>
        <w:rPr>
          <w:szCs w:val="16"/>
          <w:lang w:val="en-GB"/>
        </w:rPr>
      </w:pPr>
    </w:p>
    <w:p w:rsidR="004731A0" w:rsidRPr="00653FE2" w:rsidRDefault="004731A0" w:rsidP="004731A0">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ContextId</w:t>
      </w:r>
    </w:p>
    <w:p w:rsidR="004731A0" w:rsidRPr="00653FE2" w:rsidRDefault="004731A0" w:rsidP="004731A0">
      <w:pPr>
        <w:pStyle w:val="ASN1Source"/>
        <w:ind w:right="566"/>
        <w:rPr>
          <w:szCs w:val="16"/>
          <w:lang w:val="en-GB"/>
        </w:rPr>
      </w:pPr>
    </w:p>
    <w:p w:rsidR="004731A0" w:rsidRPr="00653FE2" w:rsidRDefault="004731A0" w:rsidP="004731A0">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rsidR="004731A0" w:rsidRPr="00653FE2" w:rsidRDefault="004731A0" w:rsidP="004731A0">
      <w:pPr>
        <w:pStyle w:val="ASN1TABLEmiddle"/>
        <w:ind w:right="566"/>
        <w:rPr>
          <w:szCs w:val="16"/>
          <w:lang w:val="en-GB"/>
        </w:rPr>
      </w:pPr>
      <w:r w:rsidRPr="00653FE2">
        <w:rPr>
          <w:szCs w:val="16"/>
          <w:lang w:val="en-GB"/>
        </w:rPr>
        <w:tab/>
        <w:t>allLSAData</w:t>
      </w:r>
      <w:r w:rsidRPr="00653FE2">
        <w:rPr>
          <w:szCs w:val="16"/>
          <w:lang w:val="en-GB"/>
        </w:rPr>
        <w:tab/>
        <w:t>NULL,</w:t>
      </w:r>
    </w:p>
    <w:p w:rsidR="004731A0" w:rsidRPr="00653FE2" w:rsidRDefault="004731A0" w:rsidP="004731A0">
      <w:pPr>
        <w:pStyle w:val="ASN1TABLEmiddle"/>
        <w:ind w:right="566"/>
        <w:rPr>
          <w:szCs w:val="16"/>
          <w:lang w:val="en-GB"/>
        </w:rPr>
      </w:pPr>
      <w:r w:rsidRPr="00653FE2">
        <w:rPr>
          <w:szCs w:val="16"/>
          <w:lang w:val="en-GB"/>
        </w:rPr>
        <w:tab/>
        <w:t>lsaIdentityList</w:t>
      </w:r>
      <w:r w:rsidRPr="00653FE2">
        <w:rPr>
          <w:szCs w:val="16"/>
          <w:lang w:val="en-GB"/>
        </w:rPr>
        <w:tab/>
        <w:t>LSAIdentityList }</w:t>
      </w:r>
    </w:p>
    <w:p w:rsidR="004731A0" w:rsidRPr="00653FE2" w:rsidRDefault="004731A0" w:rsidP="004731A0">
      <w:pPr>
        <w:pStyle w:val="ASN1Source"/>
        <w:ind w:right="566"/>
        <w:rPr>
          <w:szCs w:val="16"/>
          <w:lang w:val="en-GB"/>
        </w:rPr>
      </w:pPr>
    </w:p>
    <w:p w:rsidR="004731A0" w:rsidRPr="00653FE2" w:rsidRDefault="004731A0" w:rsidP="004731A0">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LSAIdentity</w:t>
      </w:r>
    </w:p>
    <w:p w:rsidR="004731A0" w:rsidRPr="00653FE2" w:rsidRDefault="004731A0" w:rsidP="004731A0">
      <w:pPr>
        <w:pStyle w:val="ASN1Source"/>
        <w:widowControl/>
        <w:ind w:right="566"/>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Ext-BasicServiceCode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rsidR="004731A0" w:rsidRPr="00653FE2" w:rsidRDefault="004731A0" w:rsidP="004731A0">
      <w:pPr>
        <w:pStyle w:val="ASN1TABLEmiddle"/>
        <w:tabs>
          <w:tab w:val="clear" w:pos="4876"/>
        </w:tabs>
        <w:rPr>
          <w:szCs w:val="16"/>
          <w:lang w:val="en-GB"/>
        </w:rPr>
      </w:pPr>
      <w:r w:rsidRPr="00653FE2">
        <w:rPr>
          <w:szCs w:val="16"/>
          <w:lang w:val="en-GB"/>
        </w:rPr>
        <w:tab/>
        <w:t>}</w:t>
      </w:r>
    </w:p>
    <w:p w:rsidR="004731A0" w:rsidRPr="00653FE2" w:rsidRDefault="004731A0" w:rsidP="004731A0">
      <w:pPr>
        <w:pStyle w:val="ASN1Source"/>
        <w:rPr>
          <w:rFonts w:eastAsia="MS Mincho"/>
          <w:szCs w:val="16"/>
          <w:lang w:val="en-GB" w:eastAsia="ja-JP"/>
        </w:rPr>
      </w:pPr>
    </w:p>
    <w:p w:rsidR="004731A0" w:rsidRPr="00653FE2" w:rsidRDefault="004731A0" w:rsidP="004731A0">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rsidR="004731A0" w:rsidRPr="00653FE2" w:rsidRDefault="004731A0" w:rsidP="004731A0">
      <w:pPr>
        <w:pStyle w:val="ASN1TABLEmiddle"/>
        <w:rPr>
          <w:szCs w:val="16"/>
          <w:lang w:val="en-GB"/>
        </w:rPr>
      </w:pPr>
      <w:r w:rsidRPr="00653FE2">
        <w:rPr>
          <w:szCs w:val="16"/>
          <w:lang w:val="en-GB"/>
        </w:rPr>
        <w:tab/>
        <w:t>MT-smsCAMELTDP-Criteria</w:t>
      </w:r>
    </w:p>
    <w:p w:rsidR="004731A0" w:rsidRPr="00653FE2" w:rsidRDefault="004731A0" w:rsidP="004731A0">
      <w:pPr>
        <w:pStyle w:val="ASN1Source"/>
        <w:rPr>
          <w:rFonts w:eastAsia="MS Mincho"/>
          <w:szCs w:val="16"/>
          <w:lang w:val="en-GB" w:eastAsia="ja-JP"/>
        </w:rPr>
      </w:pPr>
    </w:p>
    <w:p w:rsidR="004731A0" w:rsidRPr="00653FE2" w:rsidRDefault="004731A0" w:rsidP="004731A0">
      <w:pPr>
        <w:pStyle w:val="ASN1TABLEbegin"/>
        <w:rPr>
          <w:b w:val="0"/>
          <w:szCs w:val="16"/>
          <w:lang w:val="en-GB"/>
        </w:rPr>
      </w:pPr>
      <w:r w:rsidRPr="00653FE2">
        <w:rPr>
          <w:rFonts w:eastAsia="MS Mincho"/>
          <w:szCs w:val="16"/>
          <w:lang w:val="en-GB" w:eastAsia="ja-JP"/>
        </w:rPr>
        <w:t>MT-smsCAMELTDP-Criteria</w:t>
      </w:r>
      <w:r w:rsidRPr="00653FE2">
        <w:rPr>
          <w:szCs w:val="16"/>
          <w:lang w:val="en-GB"/>
        </w:rPr>
        <w:t xml:space="preserve"> </w:t>
      </w:r>
      <w:r w:rsidRPr="00653FE2">
        <w:rPr>
          <w:b w:val="0"/>
          <w:szCs w:val="16"/>
          <w:lang w:val="en-GB"/>
        </w:rPr>
        <w:t>::= SEQUENCE {</w:t>
      </w:r>
    </w:p>
    <w:p w:rsidR="004731A0" w:rsidRPr="00653FE2" w:rsidRDefault="004731A0" w:rsidP="004731A0">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rsidR="004731A0" w:rsidRPr="00653FE2" w:rsidRDefault="004731A0" w:rsidP="004731A0">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Source"/>
        <w:rPr>
          <w:rFonts w:eastAsia="MS Mincho"/>
          <w:szCs w:val="16"/>
          <w:lang w:val="en-GB" w:eastAsia="ja-JP"/>
        </w:rPr>
      </w:pPr>
    </w:p>
    <w:p w:rsidR="004731A0" w:rsidRPr="00653FE2" w:rsidRDefault="004731A0" w:rsidP="004731A0">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rsidR="004731A0" w:rsidRPr="00653FE2" w:rsidRDefault="004731A0" w:rsidP="004731A0">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5439" w:name="_Hlt514667618"/>
      <w:bookmarkEnd w:id="5439"/>
    </w:p>
    <w:p w:rsidR="004731A0" w:rsidRPr="00653FE2" w:rsidRDefault="004731A0" w:rsidP="004731A0">
      <w:pPr>
        <w:pStyle w:val="ASN1TABLEmiddle"/>
        <w:rPr>
          <w:szCs w:val="16"/>
          <w:lang w:val="en-GB"/>
        </w:rPr>
      </w:pPr>
    </w:p>
    <w:p w:rsidR="004731A0" w:rsidRPr="00653FE2" w:rsidRDefault="004731A0" w:rsidP="004731A0">
      <w:pPr>
        <w:pStyle w:val="ASN1Source"/>
        <w:rPr>
          <w:rFonts w:eastAsia="MS Mincho"/>
          <w:szCs w:val="16"/>
          <w:lang w:val="en-GB" w:eastAsia="ja-JP"/>
        </w:rPr>
      </w:pPr>
    </w:p>
    <w:p w:rsidR="004731A0" w:rsidRPr="00653FE2" w:rsidRDefault="004731A0" w:rsidP="004731A0">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rsidR="004731A0" w:rsidRPr="00653FE2" w:rsidRDefault="004731A0" w:rsidP="004731A0">
      <w:pPr>
        <w:pStyle w:val="ASN1Source"/>
        <w:rPr>
          <w:rFonts w:eastAsia="MS Mincho"/>
          <w:szCs w:val="16"/>
          <w:lang w:val="en-GB" w:eastAsia="ja-JP"/>
        </w:rPr>
      </w:pPr>
    </w:p>
    <w:p w:rsidR="004731A0" w:rsidRPr="00653FE2" w:rsidRDefault="004731A0" w:rsidP="004731A0">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rsidR="004731A0" w:rsidRPr="00653FE2" w:rsidRDefault="004731A0" w:rsidP="004731A0">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rsidR="004731A0" w:rsidRPr="00653FE2" w:rsidRDefault="004731A0" w:rsidP="004731A0">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rsidR="004731A0" w:rsidRPr="00653FE2" w:rsidRDefault="004731A0" w:rsidP="004731A0">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rsidR="004731A0" w:rsidRPr="00653FE2" w:rsidRDefault="004731A0" w:rsidP="004731A0">
      <w:pPr>
        <w:pStyle w:val="ASN1TABLEmiddle"/>
        <w:rPr>
          <w:rFonts w:eastAsia="MS Gothic"/>
          <w:szCs w:val="16"/>
          <w:lang w:val="en-GB" w:eastAsia="ja-JP"/>
        </w:rPr>
      </w:pPr>
      <w:r w:rsidRPr="00653FE2">
        <w:rPr>
          <w:szCs w:val="16"/>
          <w:lang w:val="en-GB"/>
        </w:rPr>
        <w:tab/>
        <w:t>... }</w:t>
      </w:r>
    </w:p>
    <w:p w:rsidR="004731A0" w:rsidRPr="00653FE2" w:rsidRDefault="004731A0" w:rsidP="004731A0">
      <w:pPr>
        <w:pStyle w:val="ASN1TABLEmiddle"/>
        <w:rPr>
          <w:rFonts w:eastAsia="MS Gothic"/>
          <w:szCs w:val="16"/>
          <w:lang w:val="en-GB" w:eastAsia="ja-JP"/>
        </w:rPr>
      </w:pP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exception handling:</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rsidR="004731A0" w:rsidRPr="00653FE2" w:rsidRDefault="004731A0" w:rsidP="004731A0">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the receiver shall ignore</w:t>
      </w:r>
    </w:p>
    <w:p w:rsidR="004731A0" w:rsidRPr="00653FE2" w:rsidRDefault="004731A0" w:rsidP="004731A0">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rsidR="004731A0" w:rsidRPr="00653FE2" w:rsidRDefault="004731A0" w:rsidP="004731A0">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rsidR="004731A0" w:rsidRPr="00653FE2" w:rsidRDefault="004731A0" w:rsidP="004731A0">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DP-AnalysedInfoCriteria and  camelCapabilityHandling shall be present in</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rsidR="004731A0" w:rsidRPr="00653FE2" w:rsidRDefault="004731A0" w:rsidP="004731A0">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bookmarkStart w:id="5440" w:name="_Hlt468509234"/>
      <w:bookmarkEnd w:id="5440"/>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DP-AnalysedInfoCriterium</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rsidR="004731A0" w:rsidRPr="00653FE2" w:rsidRDefault="004731A0" w:rsidP="004731A0">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serviceKey</w:t>
      </w:r>
      <w:r w:rsidRPr="00653FE2">
        <w:rPr>
          <w:szCs w:val="16"/>
          <w:lang w:val="en-GB"/>
        </w:rPr>
        <w:tab/>
        <w:t>ServiceKey,</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defaultCallHandling</w:t>
      </w:r>
      <w:r w:rsidRPr="00653FE2">
        <w:rPr>
          <w:szCs w:val="16"/>
          <w:lang w:val="en-GB"/>
        </w:rPr>
        <w:tab/>
        <w:t>DefaultCallHandling,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rsidR="004731A0" w:rsidRPr="00653FE2" w:rsidRDefault="004731A0" w:rsidP="004731A0">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TABLEmiddl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ss-EventList</w:t>
      </w:r>
      <w:r w:rsidRPr="00653FE2">
        <w:rPr>
          <w:szCs w:val="16"/>
          <w:lang w:val="en-GB"/>
        </w:rPr>
        <w:tab/>
        <w:t>SS-EventList,</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SS-EventList</w:t>
      </w:r>
      <w:r w:rsidRPr="00653FE2">
        <w:rPr>
          <w:szCs w:val="16"/>
          <w:lang w:val="en-GB"/>
        </w:rPr>
        <w:t xml:space="preserve">  </w:t>
      </w:r>
      <w:r w:rsidRPr="00653FE2">
        <w:rPr>
          <w:b w:val="0"/>
          <w:szCs w:val="16"/>
          <w:lang w:val="en-GB"/>
        </w:rPr>
        <w:t>::= SEQUENCE SIZE (1..maxNumOfCamelSSEvents) OF SS-Code</w:t>
      </w:r>
    </w:p>
    <w:p w:rsidR="004731A0" w:rsidRPr="00653FE2" w:rsidRDefault="004731A0" w:rsidP="004731A0">
      <w:pPr>
        <w:pStyle w:val="ASN1TABLEmiddle"/>
        <w:rPr>
          <w:i/>
          <w:iCs/>
          <w:lang w:val="en-GB"/>
        </w:rPr>
      </w:pPr>
      <w:r w:rsidRPr="00653FE2">
        <w:rPr>
          <w:i/>
          <w:iCs/>
          <w:lang w:val="en-GB"/>
        </w:rPr>
        <w:tab/>
        <w:t>-- Actions for the following SS-Code values are defined in CAMEL Phase 3:</w:t>
      </w:r>
    </w:p>
    <w:p w:rsidR="004731A0" w:rsidRPr="00653FE2" w:rsidRDefault="004731A0" w:rsidP="004731A0">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4731A0" w:rsidRPr="00653FE2" w:rsidRDefault="004731A0" w:rsidP="004731A0">
      <w:pPr>
        <w:pStyle w:val="ASN1TABLEmiddle"/>
        <w:rPr>
          <w:i/>
          <w:iCs/>
          <w:lang w:val="fr-FR"/>
        </w:rPr>
      </w:pPr>
      <w:r w:rsidRPr="00653FE2">
        <w:rPr>
          <w:i/>
          <w:iCs/>
          <w:lang w:val="fr-FR"/>
        </w:rPr>
        <w:tab/>
        <w:t>-- multiPTY</w:t>
      </w:r>
      <w:r w:rsidRPr="00653FE2">
        <w:rPr>
          <w:i/>
          <w:iCs/>
          <w:lang w:val="fr-FR"/>
        </w:rPr>
        <w:tab/>
        <w:t>SS-Code ::= '01010001'B</w:t>
      </w:r>
    </w:p>
    <w:p w:rsidR="004731A0" w:rsidRPr="00653FE2" w:rsidRDefault="004731A0" w:rsidP="004731A0">
      <w:pPr>
        <w:pStyle w:val="ASN1TABLEmiddle"/>
        <w:rPr>
          <w:i/>
          <w:iCs/>
          <w:lang w:val="fr-FR"/>
        </w:rPr>
      </w:pPr>
      <w:r w:rsidRPr="00653FE2">
        <w:rPr>
          <w:i/>
          <w:iCs/>
          <w:lang w:val="fr-FR"/>
        </w:rPr>
        <w:tab/>
        <w:t>-- cd</w:t>
      </w:r>
      <w:r>
        <w:rPr>
          <w:i/>
          <w:iCs/>
          <w:lang w:val="fr-FR"/>
        </w:rPr>
        <w:tab/>
      </w:r>
      <w:r w:rsidRPr="00653FE2">
        <w:rPr>
          <w:i/>
          <w:iCs/>
          <w:lang w:val="fr-FR"/>
        </w:rPr>
        <w:t>SS-Code ::= '00100100'B</w:t>
      </w:r>
    </w:p>
    <w:p w:rsidR="004731A0" w:rsidRPr="00653FE2" w:rsidRDefault="004731A0" w:rsidP="004731A0">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4731A0" w:rsidRPr="00653FE2" w:rsidRDefault="004731A0" w:rsidP="004731A0">
      <w:pPr>
        <w:pStyle w:val="ASN1TABLEmiddle"/>
        <w:rPr>
          <w:i/>
          <w:iCs/>
          <w:lang w:val="en-GB"/>
        </w:rPr>
      </w:pPr>
      <w:r w:rsidRPr="00653FE2">
        <w:rPr>
          <w:i/>
          <w:iCs/>
          <w:lang w:val="en-GB"/>
        </w:rPr>
        <w:tab/>
        <w:t>-- all other SS codes shall be ignored</w:t>
      </w:r>
      <w:bookmarkStart w:id="5441" w:name="_Hlt504229113"/>
      <w:bookmarkEnd w:id="5441"/>
    </w:p>
    <w:p w:rsidR="004731A0" w:rsidRPr="00653FE2" w:rsidRDefault="004731A0" w:rsidP="004731A0">
      <w:pPr>
        <w:pStyle w:val="ASN1TABLEmiddle"/>
        <w:rPr>
          <w:i/>
          <w:iCs/>
          <w:lang w:val="en-GB"/>
        </w:rPr>
      </w:pPr>
      <w:r w:rsidRPr="00653FE2">
        <w:rPr>
          <w:i/>
          <w:iCs/>
          <w:lang w:val="en-GB"/>
        </w:rPr>
        <w:tab/>
        <w:t>-- When SS-CSI is sent to the VLR, it shall not contain a marking for ccbs.</w:t>
      </w:r>
    </w:p>
    <w:p w:rsidR="004731A0" w:rsidRPr="00653FE2" w:rsidRDefault="004731A0" w:rsidP="004731A0">
      <w:pPr>
        <w:pStyle w:val="ASN1TABLEmiddle"/>
        <w:rPr>
          <w:i/>
          <w:iCs/>
          <w:lang w:val="en-GB"/>
        </w:rPr>
      </w:pPr>
      <w:r w:rsidRPr="00653FE2">
        <w:rPr>
          <w:i/>
          <w:iCs/>
          <w:lang w:val="en-GB"/>
        </w:rPr>
        <w:tab/>
        <w:t>-- If the VLR receives SS-CSI containing a marking for ccbs, the VLR shall discard the</w:t>
      </w:r>
    </w:p>
    <w:p w:rsidR="004731A0" w:rsidRPr="00653FE2" w:rsidRDefault="004731A0" w:rsidP="004731A0">
      <w:pPr>
        <w:pStyle w:val="ASN1TABLEmiddle"/>
        <w:rPr>
          <w:i/>
          <w:iCs/>
          <w:lang w:val="en-GB"/>
        </w:rPr>
      </w:pPr>
      <w:r w:rsidRPr="00653FE2">
        <w:rPr>
          <w:i/>
          <w:iCs/>
          <w:lang w:val="en-GB"/>
        </w:rPr>
        <w:tab/>
        <w:t>-- ccbs marking in SS-CSI.</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rsidR="004731A0" w:rsidRPr="00653FE2" w:rsidRDefault="004731A0" w:rsidP="004731A0">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TABLEmiddle"/>
        <w:rPr>
          <w:i/>
          <w:szCs w:val="16"/>
          <w:lang w:val="en-GB"/>
        </w:rPr>
      </w:pPr>
      <w:r w:rsidRPr="00653FE2">
        <w:rPr>
          <w:i/>
          <w:szCs w:val="16"/>
          <w:lang w:val="en-GB"/>
        </w:rPr>
        <w:t>--</w:t>
      </w:r>
      <w:r w:rsidRPr="00653FE2">
        <w:rPr>
          <w:i/>
          <w:szCs w:val="16"/>
          <w:lang w:val="en-GB"/>
        </w:rPr>
        <w:tab/>
        <w:t>O-CSI shall not be segmented.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rsidR="004731A0" w:rsidRPr="00653FE2" w:rsidRDefault="004731A0" w:rsidP="004731A0">
      <w:pPr>
        <w:pStyle w:val="ASN1TABLEmiddle"/>
        <w:rPr>
          <w:szCs w:val="16"/>
          <w:lang w:val="en-GB"/>
        </w:rPr>
      </w:pPr>
      <w:r w:rsidRPr="00653FE2">
        <w:rPr>
          <w:szCs w:val="16"/>
          <w:lang w:val="en-GB"/>
        </w:rPr>
        <w:tab/>
        <w:t>O-BcsmCamelTDPData</w:t>
      </w:r>
    </w:p>
    <w:p w:rsidR="004731A0" w:rsidRPr="00653FE2" w:rsidRDefault="004731A0" w:rsidP="004731A0">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rsidR="004731A0" w:rsidRPr="00653FE2" w:rsidRDefault="004731A0" w:rsidP="004731A0">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rsidR="004731A0" w:rsidRPr="00653FE2" w:rsidRDefault="004731A0" w:rsidP="004731A0">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rsidR="004731A0" w:rsidRPr="00653FE2" w:rsidRDefault="004731A0" w:rsidP="004731A0">
      <w:pPr>
        <w:pStyle w:val="ASN1TABLEmiddle"/>
        <w:widowControl/>
        <w:rPr>
          <w:szCs w:val="16"/>
          <w:lang w:val="en-GB"/>
        </w:rPr>
      </w:pPr>
      <w:r w:rsidRPr="00653FE2">
        <w:rPr>
          <w:szCs w:val="16"/>
          <w:lang w:val="en-GB"/>
        </w:rPr>
        <w:tab/>
        <w:t>serviceKey</w:t>
      </w:r>
      <w:r w:rsidRPr="00653FE2">
        <w:rPr>
          <w:szCs w:val="16"/>
          <w:lang w:val="en-GB"/>
        </w:rPr>
        <w:tab/>
        <w:t>ServiceKey,</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[0] ISDN-AddressString,</w:t>
      </w:r>
    </w:p>
    <w:p w:rsidR="004731A0" w:rsidRPr="00653FE2" w:rsidRDefault="004731A0" w:rsidP="004731A0">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collectedInfo (2),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routeSelectFailure (4) }</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For O-BcsmCamelTDPData sequences containing this parameter with any</w:t>
      </w:r>
    </w:p>
    <w:p w:rsidR="004731A0" w:rsidRPr="00653FE2" w:rsidRDefault="004731A0" w:rsidP="004731A0">
      <w:pPr>
        <w:pStyle w:val="ASN1TABLEmiddle"/>
        <w:rPr>
          <w:i/>
          <w:iCs/>
          <w:lang w:val="en-GB"/>
        </w:rPr>
      </w:pPr>
      <w:r w:rsidRPr="00653FE2">
        <w:rPr>
          <w:i/>
          <w:iCs/>
          <w:lang w:val="en-GB"/>
        </w:rPr>
        <w:tab/>
        <w:t>-- other value than the ones listed the receiver shall ignore the whole</w:t>
      </w:r>
    </w:p>
    <w:p w:rsidR="004731A0" w:rsidRPr="00653FE2" w:rsidRDefault="004731A0" w:rsidP="004731A0">
      <w:pPr>
        <w:pStyle w:val="ASN1TABLEmiddle"/>
        <w:rPr>
          <w:i/>
          <w:iCs/>
          <w:lang w:val="en-GB"/>
        </w:rPr>
      </w:pPr>
      <w:r w:rsidRPr="00653FE2">
        <w:rPr>
          <w:i/>
          <w:iCs/>
          <w:lang w:val="en-GB"/>
        </w:rPr>
        <w:tab/>
        <w:t>-- O-BcsmCamelTDPDatasequence.</w:t>
      </w:r>
    </w:p>
    <w:p w:rsidR="004731A0" w:rsidRPr="00653FE2" w:rsidRDefault="004731A0" w:rsidP="004731A0">
      <w:pPr>
        <w:pStyle w:val="ASN1TABLEmiddle"/>
        <w:rPr>
          <w:i/>
          <w:iCs/>
          <w:lang w:val="en-GB"/>
        </w:rPr>
      </w:pPr>
      <w:r w:rsidRPr="00653FE2">
        <w:rPr>
          <w:i/>
          <w:iCs/>
          <w:lang w:val="en-GB"/>
        </w:rPr>
        <w:tab/>
        <w:t>-- For O-BcsmCamelTDP-Criteria sequences containing this parameter with any</w:t>
      </w:r>
    </w:p>
    <w:p w:rsidR="004731A0" w:rsidRPr="00653FE2" w:rsidRDefault="004731A0" w:rsidP="004731A0">
      <w:pPr>
        <w:pStyle w:val="ASN1TABLEmiddle"/>
        <w:rPr>
          <w:i/>
          <w:iCs/>
          <w:lang w:val="en-GB"/>
        </w:rPr>
      </w:pPr>
      <w:r w:rsidRPr="00653FE2">
        <w:rPr>
          <w:i/>
          <w:iCs/>
          <w:lang w:val="en-GB"/>
        </w:rPr>
        <w:tab/>
        <w:t>-- other value than the ones listed the receiver shall ignore the whole</w:t>
      </w:r>
    </w:p>
    <w:p w:rsidR="004731A0" w:rsidRPr="00653FE2" w:rsidRDefault="004731A0" w:rsidP="004731A0">
      <w:pPr>
        <w:pStyle w:val="ASN1TABLEmiddle"/>
        <w:rPr>
          <w:i/>
          <w:iCs/>
          <w:lang w:val="en-GB"/>
        </w:rPr>
      </w:pPr>
      <w:r w:rsidRPr="00653FE2">
        <w:rPr>
          <w:i/>
          <w:iCs/>
          <w:lang w:val="en-GB"/>
        </w:rPr>
        <w:tab/>
        <w:t>-- O-BcsmCamelTDP-Criteria sequence.</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rsidR="004731A0" w:rsidRPr="00653FE2" w:rsidRDefault="004731A0" w:rsidP="004731A0">
      <w:pPr>
        <w:pStyle w:val="ASN1TABLEmiddle"/>
        <w:rPr>
          <w:szCs w:val="16"/>
          <w:lang w:val="en-GB"/>
        </w:rPr>
      </w:pPr>
      <w:r w:rsidRPr="00653FE2">
        <w:rPr>
          <w:szCs w:val="16"/>
          <w:lang w:val="en-GB"/>
        </w:rPr>
        <w:tab/>
      </w:r>
      <w:r w:rsidRPr="00653FE2">
        <w:rPr>
          <w:rStyle w:val="ASN1Itemdefinition"/>
          <w:szCs w:val="16"/>
          <w:lang w:val="en-GB"/>
        </w:rPr>
        <w:t>O-BcsmCamelTDP-Criteria</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rsidR="004731A0" w:rsidRPr="00653FE2" w:rsidRDefault="004731A0" w:rsidP="004731A0">
      <w:pPr>
        <w:pStyle w:val="ASN1TABLEmiddle"/>
        <w:rPr>
          <w:szCs w:val="16"/>
          <w:lang w:val="en-GB"/>
        </w:rPr>
      </w:pPr>
      <w:r w:rsidRPr="00653FE2">
        <w:rPr>
          <w:szCs w:val="16"/>
          <w:lang w:val="en-GB"/>
        </w:rPr>
        <w:tab/>
      </w:r>
      <w:r w:rsidRPr="00653FE2">
        <w:rPr>
          <w:rStyle w:val="ASN1Itemdefinition"/>
          <w:szCs w:val="16"/>
          <w:lang w:val="en-GB"/>
        </w:rPr>
        <w:t>T-BCSM-CAMEL-TDP-Criteria</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rsidR="004731A0" w:rsidRPr="00653FE2" w:rsidRDefault="004731A0" w:rsidP="004731A0">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rsidR="004731A0" w:rsidRPr="00653FE2" w:rsidRDefault="004731A0" w:rsidP="004731A0">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DestinationNumberCriteria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rsidR="004731A0" w:rsidRPr="00653FE2" w:rsidRDefault="004731A0" w:rsidP="004731A0">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one or both of destinationNumberList and destinationNumberLengthList</w:t>
      </w:r>
    </w:p>
    <w:p w:rsidR="004731A0" w:rsidRPr="00653FE2" w:rsidRDefault="004731A0" w:rsidP="004731A0">
      <w:pPr>
        <w:pStyle w:val="ASN1TABLEmiddle"/>
        <w:rPr>
          <w:i/>
          <w:iCs/>
          <w:lang w:val="en-GB"/>
        </w:rPr>
      </w:pPr>
      <w:r w:rsidRPr="00653FE2">
        <w:rPr>
          <w:i/>
          <w:iCs/>
          <w:lang w:val="en-GB"/>
        </w:rPr>
        <w:tab/>
        <w:t>-- shall be present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rsidR="004731A0" w:rsidRPr="00653FE2" w:rsidRDefault="004731A0" w:rsidP="004731A0">
      <w:pPr>
        <w:pStyle w:val="ASN1TABLEbegin"/>
        <w:widowControl/>
        <w:rPr>
          <w:b w:val="0"/>
          <w:szCs w:val="16"/>
          <w:lang w:val="en-GB"/>
        </w:rPr>
      </w:pPr>
      <w:r>
        <w:rPr>
          <w:b w:val="0"/>
          <w:szCs w:val="16"/>
          <w:lang w:val="en-GB"/>
        </w:rPr>
        <w:tab/>
      </w:r>
      <w:r>
        <w:rPr>
          <w:b w:val="0"/>
          <w:szCs w:val="16"/>
          <w:lang w:val="en-GB"/>
        </w:rPr>
        <w:tab/>
      </w:r>
      <w:r w:rsidRPr="00653FE2">
        <w:rPr>
          <w:b w:val="0"/>
          <w:szCs w:val="16"/>
          <w:lang w:val="en-GB"/>
        </w:rPr>
        <w:t>ISDN-AddressString</w:t>
      </w:r>
    </w:p>
    <w:p w:rsidR="004731A0" w:rsidRPr="00653FE2" w:rsidRDefault="004731A0" w:rsidP="004731A0">
      <w:pPr>
        <w:pStyle w:val="ASN1TABLEmiddle"/>
        <w:rPr>
          <w:i/>
          <w:iCs/>
          <w:lang w:val="en-GB"/>
        </w:rPr>
      </w:pPr>
      <w:r w:rsidRPr="00653FE2">
        <w:rPr>
          <w:i/>
          <w:iCs/>
          <w:lang w:val="en-GB"/>
        </w:rPr>
        <w:tab/>
        <w:t>-- The receiving entity shall not check the format of a number in</w:t>
      </w:r>
    </w:p>
    <w:p w:rsidR="004731A0" w:rsidRPr="00653FE2" w:rsidRDefault="004731A0" w:rsidP="004731A0">
      <w:pPr>
        <w:pStyle w:val="ASN1TABLEmiddle"/>
        <w:rPr>
          <w:i/>
          <w:iCs/>
          <w:lang w:val="en-GB"/>
        </w:rPr>
      </w:pPr>
      <w:r w:rsidRPr="00653FE2">
        <w:rPr>
          <w:i/>
          <w:iCs/>
          <w:lang w:val="en-GB"/>
        </w:rPr>
        <w:tab/>
        <w:t>-- the dialled number list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SEQUENCE SIZE (1..maxNumOfCamelDestinationNumberLengths)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ab/>
        <w:t>INTEGER(1..maxNumOfISDN-AddressDigits)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rsidR="004731A0" w:rsidRPr="00653FE2" w:rsidRDefault="004731A0" w:rsidP="004731A0">
      <w:pPr>
        <w:pStyle w:val="ASN1TABLEmiddle"/>
        <w:widowControl/>
        <w:rPr>
          <w:szCs w:val="16"/>
          <w:lang w:val="en-GB"/>
        </w:rPr>
      </w:pPr>
      <w:r w:rsidRPr="00653FE2">
        <w:rPr>
          <w:szCs w:val="16"/>
          <w:lang w:val="en-GB"/>
        </w:rPr>
        <w:tab/>
        <w:t>Ext-BasicServiceCode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rsidR="004731A0" w:rsidRPr="00653FE2" w:rsidRDefault="004731A0" w:rsidP="004731A0">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notForwarded</w:t>
      </w:r>
      <w:r w:rsidRPr="00653FE2">
        <w:rPr>
          <w:szCs w:val="16"/>
          <w:lang w:val="en-GB"/>
        </w:rPr>
        <w:tab/>
        <w:t>(1)}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rsidR="004731A0" w:rsidRPr="00653FE2" w:rsidRDefault="004731A0" w:rsidP="004731A0">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rsidR="004731A0" w:rsidRPr="00653FE2" w:rsidRDefault="004731A0" w:rsidP="004731A0">
      <w:pPr>
        <w:pStyle w:val="ASN1Source"/>
        <w:widowControl/>
        <w:rPr>
          <w:szCs w:val="16"/>
          <w:lang w:val="en-GB"/>
        </w:rPr>
      </w:pPr>
    </w:p>
    <w:p w:rsidR="004731A0" w:rsidRPr="00653FE2" w:rsidRDefault="004731A0" w:rsidP="004731A0">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rsidR="004731A0" w:rsidRPr="00653FE2" w:rsidRDefault="004731A0" w:rsidP="004731A0">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4731A0" w:rsidRPr="00653FE2" w:rsidRDefault="004731A0" w:rsidP="004731A0">
      <w:pPr>
        <w:pStyle w:val="ASN1Source"/>
        <w:widowControl/>
        <w:rPr>
          <w:szCs w:val="16"/>
          <w:lang w:val="en-GB"/>
        </w:rPr>
      </w:pPr>
    </w:p>
    <w:p w:rsidR="004731A0" w:rsidRPr="00653FE2" w:rsidRDefault="004731A0" w:rsidP="004731A0">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rsidR="004731A0" w:rsidRPr="00653FE2" w:rsidRDefault="004731A0" w:rsidP="004731A0">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rsidR="004731A0" w:rsidRPr="00653FE2" w:rsidRDefault="004731A0" w:rsidP="004731A0">
      <w:pPr>
        <w:pStyle w:val="ASN1TABLEmiddle"/>
        <w:widowControl/>
        <w:rPr>
          <w:i/>
          <w:szCs w:val="16"/>
          <w:lang w:val="en-GB"/>
        </w:rPr>
      </w:pPr>
      <w:r w:rsidRPr="00653FE2">
        <w:rPr>
          <w:i/>
          <w:szCs w:val="16"/>
          <w:lang w:val="en-GB"/>
        </w:rPr>
        <w:t>-- Type extracted from Cause parameter in ITU-T Recommendation Q.763.</w:t>
      </w:r>
    </w:p>
    <w:p w:rsidR="004731A0" w:rsidRPr="00653FE2" w:rsidRDefault="004731A0" w:rsidP="004731A0">
      <w:pPr>
        <w:pStyle w:val="ASN1TABLEmiddle"/>
        <w:widowControl/>
        <w:rPr>
          <w:i/>
          <w:szCs w:val="16"/>
          <w:lang w:val="en-GB"/>
        </w:rPr>
      </w:pPr>
      <w:r w:rsidRPr="00653FE2">
        <w:rPr>
          <w:i/>
          <w:szCs w:val="16"/>
          <w:lang w:val="en-GB"/>
        </w:rPr>
        <w:t>-- For the use of cause value refer to ITU-T Recommendation Q.850.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continueCall (0) ,</w:t>
      </w:r>
    </w:p>
    <w:p w:rsidR="004731A0" w:rsidRPr="00653FE2" w:rsidRDefault="004731A0" w:rsidP="004731A0">
      <w:pPr>
        <w:pStyle w:val="ASN1TABLEmiddle"/>
        <w:widowControl/>
        <w:rPr>
          <w:szCs w:val="16"/>
          <w:lang w:val="en-GB"/>
        </w:rPr>
      </w:pPr>
      <w:r w:rsidRPr="00653FE2">
        <w:rPr>
          <w:szCs w:val="16"/>
          <w:lang w:val="en-GB"/>
        </w:rPr>
        <w:tab/>
        <w:t>releaseCall (1) ,</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reception of values in range 2-31 shall be treated as "continueCall"</w:t>
      </w:r>
    </w:p>
    <w:p w:rsidR="004731A0" w:rsidRPr="00653FE2" w:rsidRDefault="004731A0" w:rsidP="004731A0">
      <w:pPr>
        <w:pStyle w:val="ASN1TABLEmiddle"/>
        <w:rPr>
          <w:i/>
          <w:iCs/>
          <w:lang w:val="en-GB"/>
        </w:rPr>
      </w:pPr>
      <w:r w:rsidRPr="00653FE2">
        <w:rPr>
          <w:i/>
          <w:iCs/>
          <w:lang w:val="en-GB"/>
        </w:rPr>
        <w:tab/>
        <w:t>-- reception of values greater than 31 shall be treated as "releaseCall"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w:t>
      </w:r>
    </w:p>
    <w:p w:rsidR="004731A0" w:rsidRPr="00653FE2" w:rsidRDefault="004731A0" w:rsidP="004731A0">
      <w:pPr>
        <w:pStyle w:val="ASN1TABLEmiddle"/>
        <w:rPr>
          <w:i/>
          <w:iCs/>
          <w:lang w:val="en-GB"/>
        </w:rPr>
      </w:pPr>
      <w:r w:rsidRPr="00653FE2">
        <w:rPr>
          <w:i/>
          <w:iCs/>
          <w:lang w:val="en-GB"/>
        </w:rPr>
        <w:tab/>
        <w:t>-- value 1 = CAMEL phase 1,</w:t>
      </w:r>
    </w:p>
    <w:p w:rsidR="004731A0" w:rsidRPr="00653FE2" w:rsidRDefault="004731A0" w:rsidP="004731A0">
      <w:pPr>
        <w:pStyle w:val="ASN1TABLEmiddle"/>
        <w:rPr>
          <w:i/>
          <w:iCs/>
          <w:lang w:val="en-GB"/>
        </w:rPr>
      </w:pPr>
      <w:r w:rsidRPr="00653FE2">
        <w:rPr>
          <w:i/>
          <w:iCs/>
          <w:lang w:val="en-GB"/>
        </w:rPr>
        <w:tab/>
        <w:t>-- value 2 = CAMEL phase 2,</w:t>
      </w:r>
    </w:p>
    <w:p w:rsidR="004731A0" w:rsidRPr="00653FE2" w:rsidRDefault="004731A0" w:rsidP="004731A0">
      <w:pPr>
        <w:pStyle w:val="ASN1TABLEmiddle"/>
        <w:rPr>
          <w:i/>
          <w:iCs/>
          <w:lang w:val="en-GB"/>
        </w:rPr>
      </w:pPr>
      <w:r w:rsidRPr="00653FE2">
        <w:rPr>
          <w:i/>
          <w:iCs/>
          <w:lang w:val="en-GB"/>
        </w:rPr>
        <w:tab/>
        <w:t>-- value 3 = CAMEL Phase 3,</w:t>
      </w:r>
    </w:p>
    <w:p w:rsidR="004731A0" w:rsidRPr="00653FE2" w:rsidRDefault="004731A0" w:rsidP="004731A0">
      <w:pPr>
        <w:pStyle w:val="ASN1TABLEmiddle"/>
        <w:rPr>
          <w:i/>
          <w:iCs/>
          <w:lang w:val="en-GB"/>
        </w:rPr>
      </w:pPr>
      <w:r w:rsidRPr="00653FE2">
        <w:rPr>
          <w:i/>
          <w:iCs/>
          <w:lang w:val="en-GB"/>
        </w:rPr>
        <w:tab/>
        <w:t>-- value 4 = CAMEL phase 4:</w:t>
      </w:r>
    </w:p>
    <w:p w:rsidR="004731A0" w:rsidRPr="00653FE2" w:rsidRDefault="004731A0" w:rsidP="004731A0">
      <w:pPr>
        <w:pStyle w:val="ASN1TABLEmiddle"/>
        <w:rPr>
          <w:i/>
          <w:iCs/>
          <w:lang w:val="en-GB"/>
        </w:rPr>
      </w:pPr>
      <w:r w:rsidRPr="00653FE2">
        <w:rPr>
          <w:i/>
          <w:iCs/>
          <w:lang w:val="en-GB"/>
        </w:rPr>
        <w:tab/>
        <w:t>-- reception of values greater than 4 shall be treated as CAMEL phase 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rsidR="004731A0" w:rsidRPr="00653FE2" w:rsidRDefault="004731A0" w:rsidP="004731A0">
      <w:pPr>
        <w:pStyle w:val="ASN1TABLEmiddle"/>
        <w:widowControl/>
        <w:rPr>
          <w:szCs w:val="16"/>
          <w:lang w:val="en-GB"/>
        </w:rPr>
      </w:pPr>
      <w:r w:rsidRPr="00653FE2">
        <w:rPr>
          <w:szCs w:val="16"/>
          <w:lang w:val="en-GB"/>
        </w:rPr>
        <w:tab/>
        <w:t>phase1 (0),</w:t>
      </w:r>
    </w:p>
    <w:p w:rsidR="004731A0" w:rsidRPr="00653FE2" w:rsidRDefault="004731A0" w:rsidP="004731A0">
      <w:pPr>
        <w:pStyle w:val="ASN1TABLEmiddle"/>
        <w:widowControl/>
        <w:rPr>
          <w:szCs w:val="16"/>
          <w:lang w:val="en-GB"/>
        </w:rPr>
      </w:pPr>
      <w:r w:rsidRPr="00653FE2">
        <w:rPr>
          <w:szCs w:val="16"/>
          <w:lang w:val="en-GB"/>
        </w:rPr>
        <w:tab/>
        <w:t>phase2 (1),</w:t>
      </w:r>
    </w:p>
    <w:p w:rsidR="004731A0" w:rsidRPr="00653FE2" w:rsidRDefault="004731A0" w:rsidP="004731A0">
      <w:pPr>
        <w:pStyle w:val="ASN1TABLEmiddle"/>
        <w:widowControl/>
        <w:rPr>
          <w:szCs w:val="16"/>
          <w:lang w:val="en-GB"/>
        </w:rPr>
      </w:pPr>
      <w:r w:rsidRPr="00653FE2">
        <w:rPr>
          <w:szCs w:val="16"/>
          <w:lang w:val="en-GB"/>
        </w:rPr>
        <w:tab/>
        <w:t>phase3 (2),</w:t>
      </w:r>
    </w:p>
    <w:p w:rsidR="004731A0" w:rsidRPr="00653FE2" w:rsidRDefault="004731A0" w:rsidP="004731A0">
      <w:pPr>
        <w:pStyle w:val="ASN1TABLEmiddle"/>
        <w:widowControl/>
        <w:rPr>
          <w:szCs w:val="16"/>
          <w:lang w:val="en-GB"/>
        </w:rPr>
      </w:pPr>
      <w:r w:rsidRPr="00653FE2">
        <w:rPr>
          <w:szCs w:val="16"/>
          <w:lang w:val="en-GB"/>
        </w:rPr>
        <w:tab/>
        <w:t>phase4 (3)} (SIZE (1..16))</w:t>
      </w:r>
    </w:p>
    <w:p w:rsidR="004731A0" w:rsidRPr="00653FE2" w:rsidRDefault="004731A0" w:rsidP="004731A0">
      <w:pPr>
        <w:pStyle w:val="ASN1TABLEmiddle"/>
        <w:rPr>
          <w:i/>
          <w:iCs/>
          <w:lang w:val="en-GB"/>
        </w:rPr>
      </w:pPr>
      <w:r w:rsidRPr="00653FE2">
        <w:rPr>
          <w:i/>
          <w:iCs/>
          <w:lang w:val="en-GB"/>
        </w:rPr>
        <w:t>-- A node shall mark in the BIT STRING all CAMEL Phases it supports.</w:t>
      </w:r>
    </w:p>
    <w:p w:rsidR="004731A0" w:rsidRPr="00653FE2" w:rsidRDefault="004731A0" w:rsidP="004731A0">
      <w:pPr>
        <w:pStyle w:val="ASN1TABLEmiddle"/>
        <w:rPr>
          <w:i/>
          <w:iCs/>
          <w:lang w:val="en-GB"/>
        </w:rPr>
      </w:pPr>
      <w:r w:rsidRPr="00653FE2">
        <w:rPr>
          <w:i/>
          <w:iCs/>
          <w:lang w:val="en-GB"/>
        </w:rPr>
        <w:t>-- Other values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rsidR="004731A0" w:rsidRPr="00653FE2" w:rsidRDefault="004731A0" w:rsidP="004731A0">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rsidR="004731A0" w:rsidRPr="00653FE2" w:rsidRDefault="004731A0" w:rsidP="004731A0">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rsidR="004731A0" w:rsidRPr="00653FE2" w:rsidRDefault="004731A0" w:rsidP="004731A0">
      <w:pPr>
        <w:pStyle w:val="ASN1TABLEmiddle"/>
        <w:widowControl/>
        <w:rPr>
          <w:szCs w:val="16"/>
        </w:rPr>
      </w:pPr>
      <w:r w:rsidRPr="00653FE2">
        <w:rPr>
          <w:szCs w:val="16"/>
        </w:rPr>
        <w:tab/>
        <w:t>vt-csi</w:t>
      </w:r>
      <w:r>
        <w:rPr>
          <w:szCs w:val="16"/>
        </w:rPr>
        <w:tab/>
      </w:r>
      <w:r w:rsidRPr="00653FE2">
        <w:rPr>
          <w:szCs w:val="16"/>
        </w:rPr>
        <w:t>(2),</w:t>
      </w:r>
    </w:p>
    <w:p w:rsidR="004731A0" w:rsidRPr="00653FE2" w:rsidRDefault="004731A0" w:rsidP="004731A0">
      <w:pPr>
        <w:pStyle w:val="ASN1TABLEmiddle"/>
        <w:widowControl/>
        <w:rPr>
          <w:szCs w:val="16"/>
        </w:rPr>
      </w:pPr>
      <w:r w:rsidRPr="00653FE2">
        <w:rPr>
          <w:szCs w:val="16"/>
        </w:rPr>
        <w:tab/>
        <w:t>t-csi</w:t>
      </w:r>
      <w:r>
        <w:rPr>
          <w:szCs w:val="16"/>
        </w:rPr>
        <w:tab/>
      </w:r>
      <w:r w:rsidRPr="00653FE2">
        <w:rPr>
          <w:szCs w:val="16"/>
        </w:rPr>
        <w:t>(3),</w:t>
      </w:r>
    </w:p>
    <w:p w:rsidR="004731A0" w:rsidRPr="00653FE2" w:rsidRDefault="004731A0" w:rsidP="004731A0">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rsidR="004731A0" w:rsidRPr="00653FE2" w:rsidRDefault="004731A0" w:rsidP="004731A0">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rsidR="004731A0" w:rsidRPr="00653FE2" w:rsidRDefault="004731A0" w:rsidP="004731A0">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p>
    <w:p w:rsidR="004731A0" w:rsidRPr="00653FE2" w:rsidRDefault="004731A0" w:rsidP="004731A0">
      <w:pPr>
        <w:pStyle w:val="ASN1TABLEmiddle"/>
        <w:widowControl/>
        <w:rPr>
          <w:szCs w:val="16"/>
          <w:lang w:val="en-GB"/>
        </w:rPr>
      </w:pPr>
      <w:r w:rsidRPr="00653FE2">
        <w:rPr>
          <w:szCs w:val="16"/>
          <w:lang w:val="en-GB"/>
        </w:rPr>
        <w:t>} (SIZE (7..16))</w:t>
      </w:r>
    </w:p>
    <w:p w:rsidR="004731A0" w:rsidRPr="00653FE2" w:rsidRDefault="004731A0" w:rsidP="004731A0">
      <w:pPr>
        <w:pStyle w:val="ASN1TABLEmiddle"/>
        <w:rPr>
          <w:i/>
          <w:iCs/>
          <w:lang w:val="en-GB"/>
        </w:rPr>
      </w:pPr>
      <w:r w:rsidRPr="00653FE2">
        <w:rPr>
          <w:i/>
          <w:iCs/>
          <w:lang w:val="en-GB"/>
        </w:rPr>
        <w:t>-- A node supporting Camel phase 4 shall mark in the BIT STRING all Camel4 CSIs</w:t>
      </w:r>
    </w:p>
    <w:p w:rsidR="004731A0" w:rsidRPr="00653FE2" w:rsidRDefault="004731A0" w:rsidP="004731A0">
      <w:pPr>
        <w:pStyle w:val="ASN1TABLEmiddle"/>
        <w:rPr>
          <w:i/>
          <w:iCs/>
          <w:lang w:val="en-GB"/>
        </w:rPr>
      </w:pPr>
      <w:r w:rsidRPr="00653FE2">
        <w:rPr>
          <w:i/>
          <w:iCs/>
          <w:lang w:val="en-GB"/>
        </w:rPr>
        <w:t>-- it offers.</w:t>
      </w:r>
    </w:p>
    <w:p w:rsidR="004731A0" w:rsidRPr="00653FE2" w:rsidRDefault="004731A0" w:rsidP="004731A0">
      <w:pPr>
        <w:pStyle w:val="ASN1TABLEmiddle"/>
        <w:rPr>
          <w:i/>
          <w:iCs/>
          <w:lang w:val="en-GB"/>
        </w:rPr>
      </w:pPr>
      <w:r w:rsidRPr="00653FE2">
        <w:rPr>
          <w:i/>
          <w:iCs/>
          <w:lang w:val="en-GB"/>
        </w:rPr>
        <w:t>-- Other values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rsidR="004731A0" w:rsidRPr="00653FE2" w:rsidRDefault="004731A0" w:rsidP="004731A0">
      <w:pPr>
        <w:pStyle w:val="ASN1TABLEmiddle"/>
        <w:rPr>
          <w:lang w:val="en-GB"/>
        </w:rPr>
      </w:pPr>
      <w:r w:rsidRPr="00653FE2">
        <w:rPr>
          <w:lang w:val="en-GB"/>
        </w:rPr>
        <w:tab/>
        <w:t>initiateCallAttempt</w:t>
      </w:r>
      <w:r w:rsidRPr="00653FE2">
        <w:rPr>
          <w:lang w:val="en-GB"/>
        </w:rPr>
        <w:tab/>
        <w:t>(0),</w:t>
      </w:r>
    </w:p>
    <w:p w:rsidR="004731A0" w:rsidRPr="00653FE2" w:rsidRDefault="004731A0" w:rsidP="004731A0">
      <w:pPr>
        <w:pStyle w:val="ASN1TABLEmiddle"/>
        <w:rPr>
          <w:lang w:val="en-GB"/>
        </w:rPr>
      </w:pPr>
      <w:r w:rsidRPr="00653FE2">
        <w:rPr>
          <w:lang w:val="en-GB"/>
        </w:rPr>
        <w:tab/>
        <w:t>splitLeg</w:t>
      </w:r>
      <w:r>
        <w:rPr>
          <w:lang w:val="en-GB"/>
        </w:rPr>
        <w:tab/>
      </w:r>
      <w:r w:rsidRPr="00653FE2">
        <w:rPr>
          <w:lang w:val="en-GB"/>
        </w:rPr>
        <w:t>(1),</w:t>
      </w:r>
    </w:p>
    <w:p w:rsidR="004731A0" w:rsidRPr="00653FE2" w:rsidRDefault="004731A0" w:rsidP="004731A0">
      <w:pPr>
        <w:pStyle w:val="ASN1TABLEmiddle"/>
        <w:rPr>
          <w:lang w:val="en-GB"/>
        </w:rPr>
      </w:pPr>
      <w:r w:rsidRPr="00653FE2">
        <w:rPr>
          <w:lang w:val="en-GB"/>
        </w:rPr>
        <w:tab/>
        <w:t>moveLeg</w:t>
      </w:r>
      <w:r>
        <w:rPr>
          <w:lang w:val="en-GB"/>
        </w:rPr>
        <w:tab/>
      </w:r>
      <w:r w:rsidRPr="00653FE2">
        <w:rPr>
          <w:lang w:val="en-GB"/>
        </w:rPr>
        <w:t>(2),</w:t>
      </w:r>
    </w:p>
    <w:p w:rsidR="004731A0" w:rsidRPr="00653FE2" w:rsidRDefault="004731A0" w:rsidP="004731A0">
      <w:pPr>
        <w:pStyle w:val="ASN1TABLEmiddle"/>
        <w:rPr>
          <w:lang w:val="en-GB"/>
        </w:rPr>
      </w:pPr>
      <w:r w:rsidRPr="00653FE2">
        <w:rPr>
          <w:lang w:val="en-GB"/>
        </w:rPr>
        <w:tab/>
        <w:t>disconnectLeg</w:t>
      </w:r>
      <w:r w:rsidRPr="00653FE2">
        <w:rPr>
          <w:lang w:val="en-GB"/>
        </w:rPr>
        <w:tab/>
        <w:t>(3),</w:t>
      </w:r>
    </w:p>
    <w:p w:rsidR="004731A0" w:rsidRPr="00653FE2" w:rsidRDefault="004731A0" w:rsidP="004731A0">
      <w:pPr>
        <w:pStyle w:val="ASN1TABLEmiddle"/>
        <w:rPr>
          <w:lang w:val="en-GB"/>
        </w:rPr>
      </w:pPr>
      <w:r w:rsidRPr="00653FE2">
        <w:rPr>
          <w:lang w:val="en-GB"/>
        </w:rPr>
        <w:tab/>
        <w:t>entityReleased</w:t>
      </w:r>
      <w:r w:rsidRPr="00653FE2">
        <w:rPr>
          <w:lang w:val="en-GB"/>
        </w:rPr>
        <w:tab/>
        <w:t>(4),</w:t>
      </w:r>
    </w:p>
    <w:p w:rsidR="004731A0" w:rsidRPr="00653FE2" w:rsidRDefault="004731A0" w:rsidP="004731A0">
      <w:pPr>
        <w:pStyle w:val="ASN1TABLEmiddle"/>
        <w:rPr>
          <w:lang w:val="en-GB"/>
        </w:rPr>
      </w:pPr>
      <w:r w:rsidRPr="00653FE2">
        <w:rPr>
          <w:lang w:val="en-GB"/>
        </w:rPr>
        <w:tab/>
        <w:t>dfc-WithArgument</w:t>
      </w:r>
      <w:r w:rsidRPr="00653FE2">
        <w:rPr>
          <w:lang w:val="en-GB"/>
        </w:rPr>
        <w:tab/>
        <w:t>(5),</w:t>
      </w:r>
    </w:p>
    <w:p w:rsidR="004731A0" w:rsidRPr="00653FE2" w:rsidRDefault="004731A0" w:rsidP="004731A0">
      <w:pPr>
        <w:pStyle w:val="ASN1TABLEmiddle"/>
        <w:rPr>
          <w:lang w:val="en-GB"/>
        </w:rPr>
      </w:pPr>
      <w:r w:rsidRPr="00653FE2">
        <w:rPr>
          <w:lang w:val="en-GB"/>
        </w:rPr>
        <w:tab/>
        <w:t>playTone</w:t>
      </w:r>
      <w:r>
        <w:rPr>
          <w:lang w:val="en-GB"/>
        </w:rPr>
        <w:tab/>
      </w:r>
      <w:r w:rsidRPr="00653FE2">
        <w:rPr>
          <w:lang w:val="en-GB"/>
        </w:rPr>
        <w:t>(6),</w:t>
      </w:r>
    </w:p>
    <w:p w:rsidR="004731A0" w:rsidRPr="00653FE2" w:rsidRDefault="004731A0" w:rsidP="004731A0">
      <w:pPr>
        <w:pStyle w:val="ASN1TABLEmiddle"/>
        <w:rPr>
          <w:lang w:val="en-GB"/>
        </w:rPr>
      </w:pPr>
      <w:r w:rsidRPr="00653FE2">
        <w:rPr>
          <w:lang w:val="en-GB"/>
        </w:rPr>
        <w:tab/>
        <w:t>dtmf-MidCall</w:t>
      </w:r>
      <w:r w:rsidRPr="00653FE2">
        <w:rPr>
          <w:lang w:val="en-GB"/>
        </w:rPr>
        <w:tab/>
        <w:t>(7),</w:t>
      </w:r>
    </w:p>
    <w:p w:rsidR="004731A0" w:rsidRPr="00653FE2" w:rsidRDefault="004731A0" w:rsidP="004731A0">
      <w:pPr>
        <w:pStyle w:val="ASN1TABLEmiddle"/>
        <w:rPr>
          <w:lang w:val="en-GB"/>
        </w:rPr>
      </w:pPr>
      <w:r w:rsidRPr="00653FE2">
        <w:rPr>
          <w:lang w:val="en-GB"/>
        </w:rPr>
        <w:tab/>
        <w:t>chargingIndicator</w:t>
      </w:r>
      <w:r w:rsidRPr="00653FE2">
        <w:rPr>
          <w:lang w:val="en-GB"/>
        </w:rPr>
        <w:tab/>
        <w:t>(8),</w:t>
      </w:r>
    </w:p>
    <w:p w:rsidR="004731A0" w:rsidRPr="00653FE2" w:rsidRDefault="004731A0" w:rsidP="004731A0">
      <w:pPr>
        <w:pStyle w:val="ASN1TABLEmiddle"/>
        <w:rPr>
          <w:lang w:val="en-GB"/>
        </w:rPr>
      </w:pPr>
      <w:r w:rsidRPr="00653FE2">
        <w:rPr>
          <w:lang w:val="en-GB"/>
        </w:rPr>
        <w:tab/>
        <w:t>alertingDP</w:t>
      </w:r>
      <w:r w:rsidRPr="00653FE2">
        <w:rPr>
          <w:lang w:val="en-GB"/>
        </w:rPr>
        <w:tab/>
        <w:t>(9),</w:t>
      </w:r>
    </w:p>
    <w:p w:rsidR="004731A0" w:rsidRPr="00653FE2" w:rsidRDefault="004731A0" w:rsidP="004731A0">
      <w:pPr>
        <w:pStyle w:val="ASN1TABLEmiddle"/>
        <w:rPr>
          <w:lang w:val="en-GB"/>
        </w:rPr>
      </w:pPr>
      <w:r w:rsidRPr="00653FE2">
        <w:rPr>
          <w:lang w:val="en-GB"/>
        </w:rPr>
        <w:tab/>
        <w:t>locationAtAlerting</w:t>
      </w:r>
      <w:r w:rsidRPr="00653FE2">
        <w:rPr>
          <w:lang w:val="en-GB"/>
        </w:rPr>
        <w:tab/>
        <w:t>(10),</w:t>
      </w:r>
    </w:p>
    <w:p w:rsidR="004731A0" w:rsidRPr="00653FE2" w:rsidRDefault="004731A0" w:rsidP="004731A0">
      <w:pPr>
        <w:pStyle w:val="ASN1TABLEmiddle"/>
        <w:rPr>
          <w:lang w:val="en-GB"/>
        </w:rPr>
      </w:pPr>
      <w:r w:rsidRPr="00653FE2">
        <w:rPr>
          <w:lang w:val="en-GB"/>
        </w:rPr>
        <w:tab/>
        <w:t>changeOfPositionDP</w:t>
      </w:r>
      <w:r w:rsidRPr="00653FE2">
        <w:rPr>
          <w:lang w:val="en-GB"/>
        </w:rPr>
        <w:tab/>
        <w:t>(11),</w:t>
      </w:r>
    </w:p>
    <w:p w:rsidR="004731A0" w:rsidRPr="00653FE2" w:rsidRDefault="004731A0" w:rsidP="004731A0">
      <w:pPr>
        <w:pStyle w:val="ASN1TABLEmiddle"/>
        <w:rPr>
          <w:lang w:val="en-GB"/>
        </w:rPr>
      </w:pPr>
      <w:r w:rsidRPr="00653FE2">
        <w:rPr>
          <w:lang w:val="en-GB"/>
        </w:rPr>
        <w:tab/>
        <w:t>or-Interactions</w:t>
      </w:r>
      <w:r w:rsidRPr="00653FE2">
        <w:rPr>
          <w:lang w:val="en-GB"/>
        </w:rPr>
        <w:tab/>
        <w:t>(12),</w:t>
      </w:r>
    </w:p>
    <w:p w:rsidR="004731A0" w:rsidRPr="00653FE2" w:rsidRDefault="004731A0" w:rsidP="004731A0">
      <w:pPr>
        <w:pStyle w:val="ASN1TABLEmiddle"/>
        <w:rPr>
          <w:lang w:val="en-GB"/>
        </w:rPr>
      </w:pPr>
      <w:r w:rsidRPr="00653FE2">
        <w:rPr>
          <w:lang w:val="en-GB"/>
        </w:rPr>
        <w:tab/>
        <w:t>warningToneEnhancements</w:t>
      </w:r>
      <w:r w:rsidRPr="00653FE2">
        <w:rPr>
          <w:lang w:val="en-GB"/>
        </w:rPr>
        <w:tab/>
        <w:t>(13),</w:t>
      </w:r>
    </w:p>
    <w:p w:rsidR="004731A0" w:rsidRPr="00653FE2" w:rsidRDefault="004731A0" w:rsidP="004731A0">
      <w:pPr>
        <w:pStyle w:val="ASN1TABLEmiddle"/>
        <w:rPr>
          <w:lang w:val="en-GB"/>
        </w:rPr>
      </w:pPr>
      <w:r w:rsidRPr="00653FE2">
        <w:rPr>
          <w:lang w:val="en-GB"/>
        </w:rPr>
        <w:tab/>
        <w:t>cf-Enhancements</w:t>
      </w:r>
      <w:r w:rsidRPr="00653FE2">
        <w:rPr>
          <w:lang w:val="en-GB"/>
        </w:rPr>
        <w:tab/>
        <w:t>(14),</w:t>
      </w:r>
    </w:p>
    <w:p w:rsidR="004731A0" w:rsidRPr="00653FE2" w:rsidRDefault="004731A0" w:rsidP="004731A0">
      <w:pPr>
        <w:pStyle w:val="ASN1TABLEmiddle"/>
        <w:rPr>
          <w:lang w:val="en-GB"/>
        </w:rPr>
      </w:pPr>
      <w:r w:rsidRPr="00653FE2">
        <w:rPr>
          <w:lang w:val="en-GB"/>
        </w:rPr>
        <w:tab/>
        <w:t>subscribedEnhancedDialledServices</w:t>
      </w:r>
      <w:r>
        <w:rPr>
          <w:lang w:val="en-GB"/>
        </w:rPr>
        <w:tab/>
      </w:r>
      <w:r w:rsidRPr="00653FE2">
        <w:rPr>
          <w:lang w:val="en-GB"/>
        </w:rPr>
        <w:t>(15),</w:t>
      </w:r>
    </w:p>
    <w:p w:rsidR="004731A0" w:rsidRPr="00653FE2" w:rsidRDefault="004731A0" w:rsidP="004731A0">
      <w:pPr>
        <w:pStyle w:val="ASN1TABLEmiddle"/>
        <w:rPr>
          <w:lang w:val="en-GB"/>
        </w:rPr>
      </w:pPr>
      <w:r w:rsidRPr="00653FE2">
        <w:rPr>
          <w:lang w:val="en-GB"/>
        </w:rPr>
        <w:tab/>
        <w:t>servingNetworkEnhancedDialledServices (16),</w:t>
      </w:r>
    </w:p>
    <w:p w:rsidR="004731A0" w:rsidRPr="00653FE2" w:rsidRDefault="004731A0" w:rsidP="004731A0">
      <w:pPr>
        <w:pStyle w:val="ASN1TABLEmiddle"/>
        <w:rPr>
          <w:lang w:val="en-GB"/>
        </w:rPr>
      </w:pPr>
      <w:r w:rsidRPr="00653FE2">
        <w:rPr>
          <w:lang w:val="en-GB"/>
        </w:rPr>
        <w:tab/>
        <w:t>criteriaForChangeOfPositionDP</w:t>
      </w:r>
      <w:r w:rsidRPr="00653FE2">
        <w:rPr>
          <w:lang w:val="en-GB"/>
        </w:rPr>
        <w:tab/>
        <w:t>(17),</w:t>
      </w:r>
    </w:p>
    <w:p w:rsidR="004731A0" w:rsidRPr="00653FE2" w:rsidRDefault="004731A0" w:rsidP="004731A0">
      <w:pPr>
        <w:pStyle w:val="ASN1TABLEmiddle"/>
        <w:rPr>
          <w:lang w:val="en-GB"/>
        </w:rPr>
      </w:pPr>
      <w:r w:rsidRPr="00653FE2">
        <w:rPr>
          <w:lang w:val="en-GB"/>
        </w:rPr>
        <w:tab/>
        <w:t>serviceChangeDP</w:t>
      </w:r>
      <w:r w:rsidRPr="00653FE2">
        <w:rPr>
          <w:lang w:val="en-GB"/>
        </w:rPr>
        <w:tab/>
        <w:t>(18),</w:t>
      </w:r>
    </w:p>
    <w:p w:rsidR="004731A0" w:rsidRPr="00653FE2" w:rsidRDefault="004731A0" w:rsidP="004731A0">
      <w:pPr>
        <w:pStyle w:val="ASN1TABLEmiddle"/>
        <w:rPr>
          <w:lang w:val="en-GB"/>
        </w:rPr>
      </w:pPr>
      <w:r w:rsidRPr="00653FE2">
        <w:rPr>
          <w:lang w:val="en-GB"/>
        </w:rPr>
        <w:tab/>
        <w:t>collectInformation</w:t>
      </w:r>
      <w:r w:rsidRPr="00653FE2">
        <w:rPr>
          <w:lang w:val="en-GB"/>
        </w:rPr>
        <w:tab/>
        <w:t>(19)</w:t>
      </w:r>
    </w:p>
    <w:p w:rsidR="004731A0" w:rsidRPr="00653FE2" w:rsidRDefault="004731A0" w:rsidP="004731A0">
      <w:pPr>
        <w:pStyle w:val="ASN1TABLEmiddle"/>
        <w:rPr>
          <w:lang w:val="en-GB"/>
        </w:rPr>
      </w:pPr>
      <w:r w:rsidRPr="00653FE2">
        <w:rPr>
          <w:lang w:val="en-GB"/>
        </w:rPr>
        <w:t>} (SIZE (15..64))</w:t>
      </w:r>
    </w:p>
    <w:p w:rsidR="004731A0" w:rsidRPr="00653FE2" w:rsidRDefault="004731A0" w:rsidP="004731A0">
      <w:pPr>
        <w:pStyle w:val="ASN1TABLEmiddle"/>
        <w:rPr>
          <w:i/>
          <w:iCs/>
          <w:lang w:val="en-GB"/>
        </w:rPr>
      </w:pPr>
      <w:r w:rsidRPr="00653FE2">
        <w:rPr>
          <w:i/>
          <w:iCs/>
          <w:lang w:val="en-GB"/>
        </w:rPr>
        <w:t>-- A node supporting Camel phase 4 shall mark in the BIT STRING all CAMEL4</w:t>
      </w:r>
    </w:p>
    <w:p w:rsidR="004731A0" w:rsidRPr="00653FE2" w:rsidRDefault="004731A0" w:rsidP="004731A0">
      <w:pPr>
        <w:pStyle w:val="ASN1TABLEmiddle"/>
        <w:rPr>
          <w:i/>
          <w:iCs/>
          <w:lang w:val="en-GB"/>
        </w:rPr>
      </w:pPr>
      <w:r w:rsidRPr="00653FE2">
        <w:rPr>
          <w:i/>
          <w:iCs/>
          <w:lang w:val="en-GB"/>
        </w:rPr>
        <w:t>-- functionalities it offers.</w:t>
      </w:r>
    </w:p>
    <w:p w:rsidR="004731A0" w:rsidRPr="00653FE2" w:rsidRDefault="004731A0" w:rsidP="004731A0">
      <w:pPr>
        <w:pStyle w:val="ASN1TABLEmiddle"/>
        <w:rPr>
          <w:i/>
          <w:iCs/>
          <w:lang w:val="en-GB"/>
        </w:rPr>
      </w:pPr>
      <w:r w:rsidRPr="00653FE2">
        <w:rPr>
          <w:i/>
          <w:iCs/>
          <w:lang w:val="en-GB"/>
        </w:rPr>
        <w:t>-- Other values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rsidR="004731A0" w:rsidRPr="00653FE2" w:rsidRDefault="004731A0" w:rsidP="004731A0">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SMS-CAMEL-TDP-Data and  camelCapabilityHandling shall be present in</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rsidR="004731A0" w:rsidRPr="00653FE2" w:rsidRDefault="004731A0" w:rsidP="004731A0">
      <w:pPr>
        <w:pStyle w:val="ASN1TABLEmiddle"/>
        <w:keepNext w:val="0"/>
        <w:widowControl/>
        <w:ind w:left="450" w:hanging="450"/>
        <w:rPr>
          <w:i/>
          <w:szCs w:val="16"/>
          <w:lang w:val="en-GB"/>
        </w:rPr>
      </w:pPr>
      <w:r w:rsidRPr="00653FE2">
        <w:rPr>
          <w:i/>
          <w:szCs w:val="16"/>
          <w:lang w:val="en-GB"/>
        </w:rPr>
        <w:t>--</w:t>
      </w:r>
      <w:r w:rsidRPr="00653FE2">
        <w:rPr>
          <w:i/>
          <w:szCs w:val="16"/>
          <w:lang w:val="en-GB"/>
        </w:rPr>
        <w:tab/>
        <w:t>If SMS-CSI is segmented, sms-CAMEL-TDP-DataList and camelCapabilityHandling shall be</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present in the first segment</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rsidR="004731A0" w:rsidRPr="00653FE2" w:rsidRDefault="004731A0" w:rsidP="004731A0">
      <w:pPr>
        <w:pStyle w:val="ASN1TABLEmiddle"/>
        <w:outlineLvl w:val="0"/>
        <w:rPr>
          <w:szCs w:val="16"/>
          <w:lang w:val="en-GB"/>
        </w:rPr>
      </w:pPr>
      <w:r w:rsidRPr="00653FE2">
        <w:rPr>
          <w:szCs w:val="16"/>
          <w:lang w:val="en-GB"/>
        </w:rPr>
        <w:tab/>
        <w:t>SMS-CAMEL-TDP-Data</w:t>
      </w:r>
    </w:p>
    <w:p w:rsidR="004731A0" w:rsidRPr="00653FE2" w:rsidRDefault="004731A0" w:rsidP="004731A0">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rsidR="004731A0" w:rsidRPr="00653FE2" w:rsidRDefault="004731A0" w:rsidP="004731A0">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rsidR="004731A0" w:rsidRPr="00653FE2" w:rsidRDefault="004731A0" w:rsidP="004731A0">
      <w:pPr>
        <w:pStyle w:val="ASN1TABLEmiddle"/>
        <w:widowControl/>
        <w:rPr>
          <w:szCs w:val="16"/>
          <w:lang w:val="en-GB"/>
        </w:rPr>
      </w:pPr>
      <w:r w:rsidRPr="00653FE2">
        <w:rPr>
          <w:szCs w:val="16"/>
          <w:lang w:val="en-GB"/>
        </w:rPr>
        <w:tab/>
        <w:t>serviceKey</w:t>
      </w:r>
      <w:r w:rsidRPr="00653FE2">
        <w:rPr>
          <w:szCs w:val="16"/>
          <w:lang w:val="en-GB"/>
        </w:rPr>
        <w:tab/>
        <w:t>[1] ServiceKey,</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[2] ISDN-AddressString,</w:t>
      </w:r>
    </w:p>
    <w:p w:rsidR="004731A0" w:rsidRPr="00653FE2" w:rsidRDefault="004731A0" w:rsidP="004731A0">
      <w:pPr>
        <w:pStyle w:val="ASN1TABLEmiddle"/>
        <w:widowControl/>
        <w:rPr>
          <w:szCs w:val="16"/>
          <w:lang w:val="en-GB"/>
        </w:rPr>
      </w:pPr>
      <w:r w:rsidRPr="00653FE2">
        <w:rPr>
          <w:szCs w:val="16"/>
          <w:lang w:val="en-GB"/>
        </w:rPr>
        <w:tab/>
        <w:t>defaultSMS-Handling</w:t>
      </w:r>
      <w:r w:rsidRPr="00653FE2">
        <w:rPr>
          <w:szCs w:val="16"/>
          <w:lang w:val="en-GB"/>
        </w:rPr>
        <w:tab/>
        <w:t>[3] DefaultSMS-Handling,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SMS-TriggerDetectionPoint</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sms-CollectedInfo (1),</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sms-DeliveryRequest (2)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exception handling:</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For SMS-CAMEL-TDP-Data and MT-smsCAMELTDP-Criteria sequences containing this</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 whole sequence.</w:t>
      </w:r>
    </w:p>
    <w:p w:rsidR="004731A0" w:rsidRPr="00653FE2" w:rsidRDefault="004731A0" w:rsidP="004731A0">
      <w:pPr>
        <w:pStyle w:val="ASN1TABLEmiddle"/>
        <w:widowControl/>
        <w:rPr>
          <w:i/>
          <w:szCs w:val="16"/>
          <w:lang w:val="en-GB"/>
        </w:rPr>
      </w:pPr>
      <w:r w:rsidRPr="00653FE2">
        <w:rPr>
          <w:i/>
          <w:szCs w:val="16"/>
          <w:lang w:val="en-GB"/>
        </w:rPr>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4731A0" w:rsidRPr="00653FE2" w:rsidRDefault="004731A0" w:rsidP="004731A0">
      <w:pPr>
        <w:pStyle w:val="ASN1TABLEmiddle"/>
        <w:widowControl/>
        <w:rPr>
          <w:i/>
          <w:szCs w:val="16"/>
          <w:lang w:val="en-GB"/>
        </w:rPr>
      </w:pPr>
      <w:r w:rsidRPr="00653FE2">
        <w:rPr>
          <w:i/>
          <w:szCs w:val="16"/>
          <w:lang w:val="en-GB"/>
        </w:rPr>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4731A0" w:rsidRPr="00653FE2" w:rsidRDefault="004731A0" w:rsidP="004731A0">
      <w:pPr>
        <w:pStyle w:val="ASN1TABLEmiddle"/>
        <w:widowControl/>
        <w:rPr>
          <w:i/>
          <w:szCs w:val="16"/>
          <w:lang w:val="en-GB"/>
        </w:rPr>
      </w:pPr>
      <w:r w:rsidRPr="00653FE2">
        <w:rPr>
          <w:i/>
          <w:szCs w:val="16"/>
          <w:lang w:val="en-GB"/>
        </w:rPr>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continueTransaction (0) ,</w:t>
      </w:r>
    </w:p>
    <w:p w:rsidR="004731A0" w:rsidRPr="00653FE2" w:rsidRDefault="004731A0" w:rsidP="004731A0">
      <w:pPr>
        <w:pStyle w:val="ASN1TABLEmiddle"/>
        <w:widowControl/>
        <w:rPr>
          <w:szCs w:val="16"/>
          <w:lang w:val="en-GB"/>
        </w:rPr>
      </w:pPr>
      <w:r w:rsidRPr="00653FE2">
        <w:rPr>
          <w:szCs w:val="16"/>
          <w:lang w:val="en-GB"/>
        </w:rPr>
        <w:tab/>
        <w:t>releaseTransaction (1) ,</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exception handling:</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mobilityTriggers</w:t>
      </w:r>
      <w:r w:rsidRPr="00653FE2">
        <w:rPr>
          <w:szCs w:val="16"/>
          <w:lang w:val="en-GB"/>
        </w:rPr>
        <w:tab/>
        <w:t>MobilityTriggers,</w:t>
      </w:r>
    </w:p>
    <w:p w:rsidR="004731A0" w:rsidRPr="00653FE2" w:rsidRDefault="004731A0" w:rsidP="004731A0">
      <w:pPr>
        <w:pStyle w:val="ASN1TABLEmiddle"/>
        <w:rPr>
          <w:szCs w:val="16"/>
          <w:lang w:val="en-GB"/>
        </w:rPr>
      </w:pPr>
      <w:r w:rsidRPr="00653FE2">
        <w:rPr>
          <w:szCs w:val="16"/>
          <w:lang w:val="en-GB"/>
        </w:rPr>
        <w:tab/>
        <w:t>serviceKey</w:t>
      </w:r>
      <w:r w:rsidRPr="00653FE2">
        <w:rPr>
          <w:szCs w:val="16"/>
          <w:lang w:val="en-GB"/>
        </w:rPr>
        <w:tab/>
        <w:t>ServiceKey,</w:t>
      </w:r>
    </w:p>
    <w:p w:rsidR="004731A0" w:rsidRPr="00653FE2" w:rsidRDefault="004731A0" w:rsidP="004731A0">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mobilityTriggers</w:t>
      </w:r>
      <w:r w:rsidRPr="00653FE2">
        <w:rPr>
          <w:szCs w:val="16"/>
          <w:lang w:val="en-GB"/>
        </w:rPr>
        <w:tab/>
        <w:t>MobilityTriggers,</w:t>
      </w:r>
    </w:p>
    <w:p w:rsidR="004731A0" w:rsidRPr="00653FE2" w:rsidRDefault="004731A0" w:rsidP="004731A0">
      <w:pPr>
        <w:pStyle w:val="ASN1TABLEmiddle"/>
        <w:rPr>
          <w:szCs w:val="16"/>
          <w:lang w:val="en-GB"/>
        </w:rPr>
      </w:pPr>
      <w:r w:rsidRPr="00653FE2">
        <w:rPr>
          <w:szCs w:val="16"/>
          <w:lang w:val="en-GB"/>
        </w:rPr>
        <w:tab/>
        <w:t>serviceKey</w:t>
      </w:r>
      <w:r w:rsidRPr="00653FE2">
        <w:rPr>
          <w:szCs w:val="16"/>
          <w:lang w:val="en-GB"/>
        </w:rPr>
        <w:tab/>
        <w:t>ServiceKey,</w:t>
      </w:r>
    </w:p>
    <w:p w:rsidR="004731A0" w:rsidRPr="00653FE2" w:rsidRDefault="004731A0" w:rsidP="004731A0">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rsidR="004731A0" w:rsidRPr="00653FE2" w:rsidRDefault="004731A0" w:rsidP="004731A0">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4731A0" w:rsidRPr="00653FE2" w:rsidRDefault="004731A0" w:rsidP="004731A0">
      <w:pPr>
        <w:pStyle w:val="ASN1Source"/>
        <w:rPr>
          <w:szCs w:val="16"/>
          <w:lang w:val="en-GB"/>
        </w:rPr>
      </w:pP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rsidR="004731A0" w:rsidRPr="00653FE2" w:rsidRDefault="004731A0" w:rsidP="004731A0">
      <w:pPr>
        <w:pStyle w:val="ASN1Source"/>
        <w:rPr>
          <w:rStyle w:val="ASN1Itemdefinition"/>
          <w:b w:val="0"/>
          <w:szCs w:val="16"/>
          <w:lang w:val="en-GB"/>
        </w:rPr>
      </w:pPr>
    </w:p>
    <w:p w:rsidR="004731A0" w:rsidRPr="00653FE2" w:rsidRDefault="004731A0" w:rsidP="004731A0">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szCs w:val="16"/>
          <w:lang w:val="en-GB"/>
        </w:rPr>
      </w:pPr>
      <w:r w:rsidRPr="00653FE2">
        <w:rPr>
          <w:szCs w:val="16"/>
          <w:lang w:val="en-GB"/>
        </w:rPr>
        <w:t xml:space="preserve">MM-Code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w:t>
      </w:r>
      <w:r w:rsidRPr="00653FE2">
        <w:rPr>
          <w:i/>
          <w:iCs/>
          <w:lang w:val="en-GB"/>
        </w:rPr>
        <w:tab/>
        <w:t>This type is used to indicate a Mobility Management event.</w:t>
      </w:r>
    </w:p>
    <w:p w:rsidR="004731A0" w:rsidRPr="00653FE2" w:rsidRDefault="004731A0" w:rsidP="004731A0">
      <w:pPr>
        <w:pStyle w:val="ASN1TABLEmiddle"/>
        <w:rPr>
          <w:i/>
          <w:iCs/>
          <w:lang w:val="en-GB"/>
        </w:rPr>
      </w:pPr>
      <w:r w:rsidRPr="00653FE2">
        <w:rPr>
          <w:i/>
          <w:iCs/>
          <w:lang w:val="en-GB"/>
        </w:rPr>
        <w:t>--</w:t>
      </w:r>
      <w:r w:rsidRPr="00653FE2">
        <w:rPr>
          <w:i/>
          <w:iCs/>
          <w:lang w:val="en-GB"/>
        </w:rPr>
        <w:tab/>
        <w:t>Actions for the following MM-Code values are defined in CAMEL Phase 4:</w:t>
      </w:r>
    </w:p>
    <w:p w:rsidR="004731A0" w:rsidRPr="00653FE2" w:rsidRDefault="004731A0" w:rsidP="004731A0">
      <w:pPr>
        <w:pStyle w:val="ASN1TABLEmiddle"/>
        <w:rPr>
          <w:i/>
          <w:iCs/>
          <w:lang w:val="en-GB"/>
        </w:rPr>
      </w:pPr>
      <w:r w:rsidRPr="00653FE2">
        <w:rPr>
          <w:i/>
          <w:iCs/>
          <w:lang w:val="en-GB"/>
        </w:rPr>
        <w:t>--</w:t>
      </w:r>
    </w:p>
    <w:p w:rsidR="004731A0" w:rsidRPr="00653FE2" w:rsidRDefault="004731A0" w:rsidP="004731A0">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rsidR="004731A0" w:rsidRPr="00653FE2" w:rsidRDefault="004731A0" w:rsidP="004731A0">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rsidR="004731A0" w:rsidRPr="00653FE2" w:rsidRDefault="004731A0" w:rsidP="004731A0">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rsidR="004731A0" w:rsidRPr="00653FE2" w:rsidRDefault="004731A0" w:rsidP="004731A0">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rsidR="004731A0" w:rsidRPr="00653FE2" w:rsidRDefault="004731A0" w:rsidP="004731A0">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rsidR="004731A0" w:rsidRPr="00653FE2" w:rsidRDefault="004731A0" w:rsidP="004731A0">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rsidR="004731A0" w:rsidRPr="00653FE2" w:rsidRDefault="004731A0" w:rsidP="004731A0">
      <w:pPr>
        <w:pStyle w:val="ASN1TABLEmiddle"/>
        <w:rPr>
          <w:i/>
          <w:iCs/>
          <w:lang w:val="en-GB"/>
        </w:rPr>
      </w:pPr>
      <w:r w:rsidRPr="00653FE2">
        <w:rPr>
          <w:i/>
          <w:iCs/>
          <w:lang w:val="en-GB"/>
        </w:rPr>
        <w:t>--</w:t>
      </w:r>
    </w:p>
    <w:p w:rsidR="004731A0" w:rsidRPr="00653FE2" w:rsidRDefault="004731A0" w:rsidP="004731A0">
      <w:pPr>
        <w:pStyle w:val="ASN1TABLEmiddle"/>
        <w:rPr>
          <w:i/>
          <w:iCs/>
          <w:lang w:val="en-GB"/>
        </w:rPr>
      </w:pPr>
      <w:r w:rsidRPr="00653FE2">
        <w:rPr>
          <w:i/>
          <w:iCs/>
          <w:lang w:val="en-GB"/>
        </w:rPr>
        <w:t>--</w:t>
      </w:r>
      <w:r w:rsidRPr="00653FE2">
        <w:rPr>
          <w:i/>
          <w:iCs/>
          <w:lang w:val="en-GB"/>
        </w:rPr>
        <w:tab/>
        <w:t>PS domain MM events:</w:t>
      </w:r>
    </w:p>
    <w:p w:rsidR="004731A0" w:rsidRPr="00653FE2" w:rsidRDefault="004731A0" w:rsidP="004731A0">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rsidR="004731A0" w:rsidRPr="00653FE2" w:rsidRDefault="004731A0" w:rsidP="004731A0">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rsidR="004731A0" w:rsidRPr="00653FE2" w:rsidRDefault="004731A0" w:rsidP="004731A0">
      <w:pPr>
        <w:pStyle w:val="ASN1TABLEmiddle"/>
        <w:rPr>
          <w:i/>
          <w:iCs/>
          <w:lang w:val="en-GB"/>
        </w:rPr>
      </w:pPr>
      <w:r w:rsidRPr="00653FE2">
        <w:rPr>
          <w:i/>
          <w:iCs/>
          <w:lang w:val="en-GB"/>
        </w:rPr>
        <w:t>-</w:t>
      </w:r>
      <w:r w:rsidRPr="00653FE2">
        <w:rPr>
          <w:rFonts w:eastAsia="MS Gothic"/>
          <w:i/>
          <w:iCs/>
          <w:lang w:val="en-GB" w:eastAsia="ja-JP"/>
        </w:rPr>
        <w:t>-</w:t>
      </w:r>
      <w:r>
        <w:rPr>
          <w:rFonts w:eastAsia="MS Gothic"/>
          <w:i/>
          <w:iCs/>
          <w:lang w:val="en-GB" w:eastAsia="ja-JP"/>
        </w:rPr>
        <w:tab/>
      </w:r>
      <w:r>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rsidR="004731A0" w:rsidRPr="00653FE2" w:rsidRDefault="004731A0" w:rsidP="004731A0">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rsidR="004731A0" w:rsidRPr="00653FE2" w:rsidRDefault="004731A0" w:rsidP="004731A0">
      <w:pPr>
        <w:pStyle w:val="ASN1TABLEmiddle"/>
        <w:rPr>
          <w:i/>
          <w:iCs/>
          <w:lang w:val="fr-FR"/>
        </w:rPr>
      </w:pPr>
      <w:r w:rsidRPr="00653FE2">
        <w:rPr>
          <w:i/>
          <w:iCs/>
          <w:lang w:val="fr-FR"/>
        </w:rPr>
        <w:t>-</w:t>
      </w:r>
      <w:r w:rsidRPr="00653FE2">
        <w:rPr>
          <w:rFonts w:eastAsia="MS Gothic"/>
          <w:i/>
          <w:iCs/>
          <w:lang w:val="fr-FR" w:eastAsia="ja-JP"/>
        </w:rPr>
        <w:t>-</w:t>
      </w:r>
      <w:r>
        <w:rPr>
          <w:rFonts w:eastAsia="MS Gothic"/>
          <w:i/>
          <w:iCs/>
          <w:lang w:val="fr-FR" w:eastAsia="ja-JP"/>
        </w:rPr>
        <w:tab/>
      </w:r>
      <w:r>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rsidR="004731A0" w:rsidRPr="00653FE2" w:rsidRDefault="004731A0" w:rsidP="004731A0">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rsidR="004731A0" w:rsidRPr="00653FE2" w:rsidRDefault="004731A0" w:rsidP="004731A0">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rsidR="004731A0" w:rsidRPr="00653FE2" w:rsidRDefault="004731A0" w:rsidP="004731A0">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'B</w:t>
      </w:r>
    </w:p>
    <w:p w:rsidR="004731A0" w:rsidRPr="00653FE2" w:rsidRDefault="004731A0" w:rsidP="004731A0">
      <w:pPr>
        <w:pStyle w:val="ASN1TABLEmiddle"/>
        <w:rPr>
          <w:i/>
          <w:iCs/>
          <w:lang w:val="en-GB"/>
        </w:rPr>
      </w:pPr>
      <w:r w:rsidRPr="00653FE2">
        <w:rPr>
          <w:i/>
          <w:iCs/>
          <w:lang w:val="en-GB"/>
        </w:rPr>
        <w:t>--</w:t>
      </w:r>
      <w:r w:rsidRPr="00653FE2">
        <w:rPr>
          <w:i/>
          <w:iCs/>
          <w:lang w:val="en-GB"/>
        </w:rPr>
        <w:tab/>
        <w:t>Network-initiated-transfer-to-MS-not-reachable-for-paging</w:t>
      </w:r>
    </w:p>
    <w:p w:rsidR="004731A0" w:rsidRPr="00653FE2" w:rsidRDefault="004731A0" w:rsidP="004731A0">
      <w:pPr>
        <w:pStyle w:val="ASN1TABLEmiddle"/>
        <w:rPr>
          <w:i/>
          <w:iCs/>
          <w:lang w:val="en-GB"/>
        </w:rPr>
      </w:pPr>
      <w:r w:rsidRPr="00653FE2">
        <w:rPr>
          <w:i/>
          <w:iCs/>
          <w:lang w:val="en-GB"/>
        </w:rPr>
        <w:t>--</w:t>
      </w:r>
      <w:r>
        <w:rPr>
          <w:i/>
          <w:iCs/>
          <w:lang w:val="en-GB"/>
        </w:rPr>
        <w:tab/>
      </w:r>
      <w:r>
        <w:rPr>
          <w:i/>
          <w:iCs/>
          <w:lang w:val="en-GB"/>
        </w:rPr>
        <w:tab/>
      </w:r>
      <w:r w:rsidRPr="00653FE2">
        <w:rPr>
          <w:i/>
          <w:iCs/>
          <w:lang w:val="en-GB"/>
        </w:rPr>
        <w:t>MM-Code ::= '10000110'B</w:t>
      </w:r>
    </w:p>
    <w:p w:rsidR="004731A0" w:rsidRPr="00653FE2" w:rsidRDefault="004731A0" w:rsidP="004731A0">
      <w:pPr>
        <w:pStyle w:val="ASN1TABLEmiddle"/>
        <w:rPr>
          <w:i/>
          <w:iCs/>
          <w:lang w:val="en-GB"/>
        </w:rPr>
      </w:pPr>
      <w:r w:rsidRPr="00653FE2">
        <w:rPr>
          <w:i/>
          <w:iCs/>
          <w:lang w:val="en-GB"/>
        </w:rPr>
        <w:t>--</w:t>
      </w:r>
    </w:p>
    <w:p w:rsidR="004731A0" w:rsidRPr="00653FE2" w:rsidRDefault="004731A0" w:rsidP="004731A0">
      <w:pPr>
        <w:pStyle w:val="ASN1TABLEmiddle"/>
        <w:rPr>
          <w:i/>
          <w:iCs/>
          <w:lang w:val="en-GB"/>
        </w:rPr>
      </w:pPr>
      <w:r w:rsidRPr="00653FE2">
        <w:rPr>
          <w:i/>
          <w:iCs/>
          <w:lang w:val="en-GB"/>
        </w:rPr>
        <w:t>--</w:t>
      </w:r>
      <w:r w:rsidRPr="00653FE2">
        <w:rPr>
          <w:i/>
          <w:iCs/>
          <w:lang w:val="en-GB"/>
        </w:rPr>
        <w:tab/>
        <w:t>If the MSC receives any other MM-code than the ones listed above for the</w:t>
      </w:r>
    </w:p>
    <w:p w:rsidR="004731A0" w:rsidRPr="00653FE2" w:rsidRDefault="004731A0" w:rsidP="004731A0">
      <w:pPr>
        <w:pStyle w:val="ASN1TABLEmiddle"/>
        <w:rPr>
          <w:i/>
          <w:iCs/>
          <w:lang w:val="en-GB"/>
        </w:rPr>
      </w:pPr>
      <w:r w:rsidRPr="00653FE2">
        <w:rPr>
          <w:i/>
          <w:iCs/>
          <w:lang w:val="en-GB"/>
        </w:rPr>
        <w:t>--</w:t>
      </w:r>
      <w:r w:rsidRPr="00653FE2">
        <w:rPr>
          <w:i/>
          <w:iCs/>
          <w:lang w:val="en-GB"/>
        </w:rPr>
        <w:tab/>
        <w:t>CS domain, then the MSC shall ignore that MM-code.</w:t>
      </w:r>
    </w:p>
    <w:p w:rsidR="004731A0" w:rsidRPr="00653FE2" w:rsidRDefault="004731A0" w:rsidP="004731A0">
      <w:pPr>
        <w:pStyle w:val="ASN1TABLEmiddle"/>
        <w:rPr>
          <w:i/>
          <w:iCs/>
          <w:lang w:val="en-GB"/>
        </w:rPr>
      </w:pPr>
      <w:r w:rsidRPr="00653FE2">
        <w:rPr>
          <w:i/>
          <w:iCs/>
          <w:lang w:val="en-GB"/>
        </w:rPr>
        <w:t>--</w:t>
      </w:r>
      <w:r w:rsidRPr="00653FE2">
        <w:rPr>
          <w:i/>
          <w:iCs/>
          <w:lang w:val="en-GB"/>
        </w:rPr>
        <w:tab/>
        <w:t>If the SGSN receives any other MM-code than the ones listed above for the</w:t>
      </w:r>
    </w:p>
    <w:p w:rsidR="004731A0" w:rsidRPr="00653FE2" w:rsidRDefault="004731A0" w:rsidP="004731A0">
      <w:pPr>
        <w:pStyle w:val="ASN1TABLEmiddle"/>
        <w:rPr>
          <w:i/>
          <w:iCs/>
          <w:lang w:val="en-GB"/>
        </w:rPr>
      </w:pPr>
      <w:r w:rsidRPr="00653FE2">
        <w:rPr>
          <w:i/>
          <w:iCs/>
          <w:lang w:val="en-GB"/>
        </w:rPr>
        <w:t>--</w:t>
      </w:r>
      <w:r w:rsidRPr="00653FE2">
        <w:rPr>
          <w:i/>
          <w:iCs/>
          <w:lang w:val="en-GB"/>
        </w:rPr>
        <w:tab/>
        <w:t>PS domain, then the SGSN shall ignore that MM-code.</w:t>
      </w:r>
      <w:bookmarkStart w:id="5442" w:name="_Hlt519655498"/>
      <w:bookmarkEnd w:id="5442"/>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rsidR="004731A0" w:rsidRPr="00653FE2" w:rsidRDefault="004731A0" w:rsidP="004731A0">
      <w:pPr>
        <w:pStyle w:val="ASN1TABLEbegin"/>
        <w:widowControl/>
        <w:rPr>
          <w:b w:val="0"/>
          <w:szCs w:val="16"/>
        </w:rPr>
      </w:pPr>
      <w:r w:rsidRPr="00653FE2">
        <w:rPr>
          <w:b w:val="0"/>
          <w:szCs w:val="16"/>
        </w:rPr>
        <w:tab/>
        <w:t>t-BcsmCamelTDPDataList</w:t>
      </w:r>
      <w:r w:rsidRPr="00653FE2">
        <w:rPr>
          <w:b w:val="0"/>
          <w:szCs w:val="16"/>
        </w:rPr>
        <w:tab/>
        <w:t>T-BcsmCamelTDPDataList,</w:t>
      </w:r>
    </w:p>
    <w:p w:rsidR="004731A0" w:rsidRPr="00653FE2" w:rsidRDefault="004731A0" w:rsidP="004731A0">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rsidR="004731A0" w:rsidRPr="00653FE2" w:rsidRDefault="004731A0" w:rsidP="004731A0">
      <w:pPr>
        <w:pStyle w:val="ASN1TABLEmiddle"/>
        <w:widowControl/>
        <w:rPr>
          <w:szCs w:val="16"/>
          <w:lang w:val="en-US"/>
        </w:rPr>
      </w:pPr>
      <w:r w:rsidRPr="00653FE2">
        <w:rPr>
          <w:szCs w:val="16"/>
          <w:lang w:val="en-US"/>
        </w:rPr>
        <w:tab/>
        <w:t>...,</w:t>
      </w:r>
    </w:p>
    <w:p w:rsidR="004731A0" w:rsidRPr="00653FE2" w:rsidRDefault="004731A0" w:rsidP="004731A0">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rsidR="004731A0" w:rsidRPr="00653FE2" w:rsidRDefault="004731A0" w:rsidP="004731A0">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rsidR="004731A0" w:rsidRPr="00653FE2" w:rsidRDefault="004731A0" w:rsidP="004731A0">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rsidR="004731A0" w:rsidRPr="00653FE2" w:rsidRDefault="004731A0" w:rsidP="004731A0">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rsidR="004731A0" w:rsidRPr="00653FE2" w:rsidRDefault="004731A0" w:rsidP="004731A0">
      <w:pPr>
        <w:pStyle w:val="ASN1TABLEmiddle"/>
        <w:rPr>
          <w:i/>
          <w:iCs/>
          <w:lang w:val="en-GB"/>
        </w:rPr>
      </w:pPr>
      <w:r w:rsidRPr="00653FE2">
        <w:rPr>
          <w:i/>
          <w:iCs/>
          <w:lang w:val="en-GB"/>
        </w:rPr>
        <w:t>--</w:t>
      </w:r>
      <w:r w:rsidRPr="00653FE2">
        <w:rPr>
          <w:i/>
          <w:iCs/>
          <w:lang w:val="en-GB"/>
        </w:rPr>
        <w:tab/>
        <w:t>to VLR/GMSC.</w:t>
      </w:r>
    </w:p>
    <w:p w:rsidR="004731A0" w:rsidRPr="00653FE2" w:rsidRDefault="004731A0" w:rsidP="004731A0">
      <w:pPr>
        <w:pStyle w:val="ASN1TABLEmiddle"/>
        <w:rPr>
          <w:i/>
          <w:iCs/>
          <w:lang w:val="en-GB"/>
        </w:rPr>
      </w:pPr>
      <w:r w:rsidRPr="00653FE2">
        <w:rPr>
          <w:i/>
          <w:iCs/>
          <w:lang w:val="en-GB"/>
        </w:rPr>
        <w:t>--</w:t>
      </w:r>
      <w:r w:rsidRPr="00653FE2">
        <w:rPr>
          <w:i/>
          <w:iCs/>
          <w:lang w:val="en-GB"/>
        </w:rPr>
        <w:tab/>
        <w:t>They may only be included in ATSI/ATM ack/NSDC message.</w:t>
      </w:r>
    </w:p>
    <w:p w:rsidR="004731A0" w:rsidRPr="00653FE2" w:rsidRDefault="004731A0" w:rsidP="004731A0">
      <w:pPr>
        <w:pStyle w:val="ASN1TABLEmiddle"/>
        <w:rPr>
          <w:i/>
          <w:iCs/>
          <w:lang w:val="en-GB"/>
        </w:rPr>
      </w:pPr>
      <w:r w:rsidRPr="00653FE2">
        <w:rPr>
          <w:i/>
          <w:iCs/>
          <w:lang w:val="en-GB"/>
        </w:rPr>
        <w:t>--</w:t>
      </w:r>
      <w:r w:rsidRPr="00653FE2">
        <w:rPr>
          <w:i/>
          <w:iCs/>
          <w:lang w:val="en-GB"/>
        </w:rPr>
        <w:tab/>
        <w:t>T-CSI shall not be segmented.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rsidR="004731A0" w:rsidRPr="00653FE2" w:rsidRDefault="004731A0" w:rsidP="004731A0">
      <w:pPr>
        <w:pStyle w:val="ASN1TABLEmiddle"/>
        <w:rPr>
          <w:szCs w:val="16"/>
          <w:lang w:val="en-GB"/>
        </w:rPr>
      </w:pPr>
      <w:r w:rsidRPr="00653FE2">
        <w:rPr>
          <w:szCs w:val="16"/>
          <w:lang w:val="en-GB"/>
        </w:rPr>
        <w:tab/>
        <w:t>T-BcsmCamelTDPData</w:t>
      </w:r>
    </w:p>
    <w:p w:rsidR="004731A0" w:rsidRPr="00653FE2" w:rsidRDefault="004731A0" w:rsidP="004731A0">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rsidR="004731A0" w:rsidRPr="00653FE2" w:rsidRDefault="004731A0" w:rsidP="004731A0">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rsidR="004731A0" w:rsidRPr="00653FE2" w:rsidRDefault="004731A0" w:rsidP="004731A0">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rsidR="004731A0" w:rsidRPr="00653FE2" w:rsidRDefault="004731A0" w:rsidP="004731A0">
      <w:pPr>
        <w:pStyle w:val="ASN1TABLEmiddle"/>
        <w:rPr>
          <w:i/>
          <w:iCs/>
          <w:lang w:val="en-GB"/>
        </w:rPr>
      </w:pPr>
      <w:r w:rsidRPr="00653FE2">
        <w:rPr>
          <w:i/>
          <w:iCs/>
          <w:lang w:val="en-GB"/>
        </w:rPr>
        <w:tab/>
        <w:t>--- with t-BcsmTriggerDetectionPoint being equal to DP12.</w:t>
      </w:r>
    </w:p>
    <w:p w:rsidR="004731A0" w:rsidRPr="00653FE2" w:rsidRDefault="004731A0" w:rsidP="004731A0">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rsidR="004731A0" w:rsidRPr="00653FE2" w:rsidRDefault="004731A0" w:rsidP="004731A0">
      <w:pPr>
        <w:pStyle w:val="ASN1TABLEmiddle"/>
        <w:widowControl/>
        <w:rPr>
          <w:szCs w:val="16"/>
          <w:lang w:val="en-GB"/>
        </w:rPr>
      </w:pPr>
      <w:r w:rsidRPr="00653FE2">
        <w:rPr>
          <w:szCs w:val="16"/>
          <w:lang w:val="en-GB"/>
        </w:rPr>
        <w:tab/>
        <w:t>serviceKey</w:t>
      </w:r>
      <w:r w:rsidRPr="00653FE2">
        <w:rPr>
          <w:szCs w:val="16"/>
          <w:lang w:val="en-GB"/>
        </w:rPr>
        <w:tab/>
        <w:t>ServiceKey,</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[0] ISDN-AddressString,</w:t>
      </w:r>
    </w:p>
    <w:p w:rsidR="004731A0" w:rsidRPr="00653FE2" w:rsidRDefault="004731A0" w:rsidP="004731A0">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termAttemptAuthorized (12),</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tBusy (13),</w:t>
      </w:r>
    </w:p>
    <w:p w:rsidR="004731A0" w:rsidRPr="00653FE2" w:rsidRDefault="004731A0" w:rsidP="004731A0">
      <w:pPr>
        <w:pStyle w:val="ASN1TABLEmiddle"/>
        <w:widowControl/>
        <w:rPr>
          <w:szCs w:val="16"/>
          <w:lang w:val="en-GB"/>
        </w:rPr>
      </w:pPr>
      <w:r w:rsidRPr="00653FE2">
        <w:rPr>
          <w:szCs w:val="16"/>
          <w:lang w:val="en-GB"/>
        </w:rPr>
        <w:tab/>
        <w:t>tNoAnswer (14)}</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For T-BcsmCamelTDPData sequences containing this parameter with any other</w:t>
      </w:r>
    </w:p>
    <w:p w:rsidR="004731A0" w:rsidRPr="00653FE2" w:rsidRDefault="004731A0" w:rsidP="004731A0">
      <w:pPr>
        <w:pStyle w:val="ASN1TABLEmiddle"/>
        <w:rPr>
          <w:i/>
          <w:iCs/>
          <w:lang w:val="en-GB"/>
        </w:rPr>
      </w:pPr>
      <w:r w:rsidRPr="00653FE2">
        <w:rPr>
          <w:i/>
          <w:iCs/>
          <w:lang w:val="en-GB"/>
        </w:rPr>
        <w:tab/>
        <w:t>-- value than the ones listed above, the receiver shall ignore the whole</w:t>
      </w:r>
    </w:p>
    <w:p w:rsidR="004731A0" w:rsidRPr="00653FE2" w:rsidRDefault="004731A0" w:rsidP="004731A0">
      <w:pPr>
        <w:pStyle w:val="ASN1TABLEmiddle"/>
        <w:rPr>
          <w:i/>
          <w:iCs/>
          <w:lang w:val="fr-FR"/>
        </w:rPr>
      </w:pPr>
      <w:r w:rsidRPr="00653FE2">
        <w:rPr>
          <w:i/>
          <w:iCs/>
          <w:lang w:val="en-GB"/>
        </w:rPr>
        <w:tab/>
      </w:r>
      <w:r w:rsidRPr="00653FE2">
        <w:rPr>
          <w:i/>
          <w:iCs/>
          <w:lang w:val="fr-FR"/>
        </w:rPr>
        <w:t>-- T-BcsmCamelTDPData sequence.</w:t>
      </w:r>
    </w:p>
    <w:p w:rsidR="004731A0" w:rsidRPr="00653FE2" w:rsidRDefault="004731A0" w:rsidP="004731A0">
      <w:pPr>
        <w:pStyle w:val="ASN1Source"/>
        <w:widowControl/>
        <w:rPr>
          <w:szCs w:val="16"/>
          <w:lang w:val="fr-FR"/>
        </w:rPr>
      </w:pPr>
    </w:p>
    <w:p w:rsidR="004731A0" w:rsidRPr="00653FE2" w:rsidRDefault="004731A0" w:rsidP="004731A0">
      <w:pPr>
        <w:pStyle w:val="ASN1HeadingComment"/>
        <w:widowControl/>
        <w:rPr>
          <w:szCs w:val="16"/>
          <w:lang w:val="fr-FR"/>
        </w:rPr>
      </w:pPr>
      <w:r w:rsidRPr="00653FE2">
        <w:rPr>
          <w:szCs w:val="16"/>
          <w:lang w:val="fr-FR"/>
        </w:rPr>
        <w:t>-- gprs location information retrieval types</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4731A0" w:rsidRPr="00653FE2" w:rsidRDefault="004731A0" w:rsidP="004731A0">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SendRoutingInfoForGprsRes</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rsidR="004731A0" w:rsidRPr="00653FE2" w:rsidRDefault="004731A0" w:rsidP="004731A0">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failure report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4731A0" w:rsidRPr="00653FE2" w:rsidRDefault="004731A0" w:rsidP="004731A0">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HeadingComment"/>
        <w:widowControl/>
        <w:rPr>
          <w:szCs w:val="16"/>
          <w:lang w:val="fr-FR"/>
        </w:rPr>
      </w:pPr>
      <w:r w:rsidRPr="00653FE2">
        <w:rPr>
          <w:szCs w:val="16"/>
          <w:lang w:val="fr-FR"/>
        </w:rPr>
        <w:t>-- gprs notification types</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4731A0" w:rsidRPr="00653FE2" w:rsidRDefault="004731A0" w:rsidP="004731A0">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rsidR="004731A0" w:rsidRPr="00653FE2" w:rsidRDefault="004731A0" w:rsidP="004731A0">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fault recovery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sendingNodenumber</w:t>
      </w:r>
      <w:r w:rsidRPr="00653FE2">
        <w:rPr>
          <w:szCs w:val="16"/>
          <w:lang w:val="en-GB"/>
        </w:rPr>
        <w:tab/>
        <w:t>SendingNode-Number,</w:t>
      </w:r>
    </w:p>
    <w:p w:rsidR="004731A0" w:rsidRPr="00653FE2" w:rsidRDefault="004731A0" w:rsidP="004731A0">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rsidR="004731A0" w:rsidRPr="00653FE2" w:rsidRDefault="004731A0" w:rsidP="004731A0">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4731A0" w:rsidRPr="00653FE2" w:rsidRDefault="004731A0" w:rsidP="004731A0">
      <w:pPr>
        <w:pStyle w:val="ASN1TABLEmiddle"/>
        <w:widowControl/>
        <w:rPr>
          <w:szCs w:val="16"/>
          <w:lang w:val="en-GB" w:eastAsia="zh-CN"/>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hlr-Number</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css-Number</w:t>
      </w:r>
      <w:r w:rsidRPr="00653FE2">
        <w:rPr>
          <w:szCs w:val="16"/>
          <w:lang w:val="en-GB"/>
        </w:rPr>
        <w:tab/>
        <w:t>[1] ISDN-AddressString}</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imsi</w:t>
      </w:r>
      <w:r>
        <w:rPr>
          <w:szCs w:val="16"/>
          <w:lang w:val="fr-FR"/>
        </w:rPr>
        <w:tab/>
      </w:r>
      <w:r w:rsidRPr="00653FE2">
        <w:rPr>
          <w:szCs w:val="16"/>
          <w:lang w:val="fr-FR"/>
        </w:rPr>
        <w:tab/>
        <w:t>IMSI,</w:t>
      </w:r>
    </w:p>
    <w:p w:rsidR="004731A0" w:rsidRPr="00653FE2" w:rsidRDefault="004731A0" w:rsidP="004731A0">
      <w:pPr>
        <w:pStyle w:val="ASN1TABLEmiddle"/>
        <w:widowControl/>
        <w:rPr>
          <w:szCs w:val="16"/>
          <w:lang w:val="fr-FR"/>
        </w:rPr>
      </w:pPr>
      <w:r w:rsidRPr="00653FE2">
        <w:rPr>
          <w:szCs w:val="16"/>
          <w:lang w:val="fr-FR"/>
        </w:rPr>
        <w:tab/>
        <w:t>lmsi</w:t>
      </w:r>
      <w:r>
        <w:rPr>
          <w:szCs w:val="16"/>
          <w:lang w:val="fr-FR"/>
        </w:rPr>
        <w:tab/>
      </w:r>
      <w:r w:rsidRPr="00653FE2">
        <w:rPr>
          <w:szCs w:val="16"/>
          <w:lang w:val="fr-FR"/>
        </w:rPr>
        <w:tab/>
        <w:t>LMSI</w:t>
      </w:r>
      <w:r>
        <w:rPr>
          <w:szCs w:val="16"/>
          <w:lang w:val="fr-FR"/>
        </w:rPr>
        <w:tab/>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hlr-Number</w:t>
      </w:r>
      <w:r w:rsidRPr="00653FE2">
        <w:rPr>
          <w:szCs w:val="16"/>
          <w:lang w:val="en-GB"/>
        </w:rPr>
        <w:tab/>
        <w:t>ISDN-AddressString,</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Pr>
          <w:szCs w:val="16"/>
          <w:lang w:val="fr-FR"/>
        </w:rPr>
        <w:tab/>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i/>
          <w:szCs w:val="16"/>
          <w:lang w:val="en-GB"/>
        </w:rPr>
      </w:pPr>
      <w:r w:rsidRPr="00653FE2">
        <w:rPr>
          <w:i/>
          <w:szCs w:val="16"/>
          <w:lang w:val="en-GB"/>
        </w:rPr>
        <w:t>-- VBS/VGCS types</w:t>
      </w:r>
    </w:p>
    <w:p w:rsidR="004731A0" w:rsidRPr="00653FE2" w:rsidRDefault="004731A0" w:rsidP="004731A0">
      <w:pPr>
        <w:pStyle w:val="ASN1Source"/>
        <w:widowControl/>
        <w:rPr>
          <w:vanish/>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VoiceBroadcastData</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VoiceGroupCallData</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VoiceGroupCallData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groupId</w:t>
      </w:r>
      <w:r>
        <w:rPr>
          <w:szCs w:val="16"/>
          <w:lang w:val="en-GB"/>
        </w:rPr>
        <w:tab/>
      </w:r>
      <w:r w:rsidRPr="00653FE2">
        <w:rPr>
          <w:szCs w:val="16"/>
          <w:lang w:val="en-GB"/>
        </w:rPr>
        <w:t>GroupId,</w:t>
      </w:r>
    </w:p>
    <w:p w:rsidR="004731A0" w:rsidRPr="00653FE2" w:rsidRDefault="004731A0" w:rsidP="004731A0">
      <w:pPr>
        <w:pStyle w:val="ASN1TABLEmiddle"/>
        <w:widowControl/>
        <w:rPr>
          <w:szCs w:val="16"/>
          <w:lang w:val="en-GB"/>
        </w:rPr>
      </w:pPr>
      <w:r w:rsidRPr="00653FE2">
        <w:rPr>
          <w:i/>
          <w:iCs/>
          <w:lang w:val="en-GB"/>
        </w:rPr>
        <w:tab/>
      </w:r>
      <w:r w:rsidRPr="00653FE2">
        <w:rPr>
          <w:i/>
          <w:iCs/>
          <w:lang w:val="en-US"/>
        </w:rPr>
        <w:t>-- groupId shall be filled with six TBCD fillers (1111)if the longGroupId is present</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i/>
          <w:iCs/>
          <w:lang w:val="en-GB"/>
        </w:rPr>
      </w:pPr>
      <w:r w:rsidRPr="00653FE2">
        <w:rPr>
          <w:i/>
          <w:iCs/>
          <w:lang w:val="en-GB"/>
        </w:rPr>
        <w:tab/>
        <w:t>-- VoiceGroupCallData containing a longGroupId shall not be sent to VLRs that did not</w:t>
      </w:r>
    </w:p>
    <w:p w:rsidR="004731A0" w:rsidRPr="00653FE2" w:rsidRDefault="004731A0" w:rsidP="004731A0">
      <w:pPr>
        <w:pStyle w:val="ASN1TABLEmiddle"/>
        <w:rPr>
          <w:i/>
          <w:iCs/>
          <w:lang w:val="en-GB"/>
        </w:rPr>
      </w:pPr>
      <w:r w:rsidRPr="00653FE2">
        <w:rPr>
          <w:i/>
          <w:iCs/>
          <w:lang w:val="en-GB"/>
        </w:rPr>
        <w:tab/>
        <w:t>-- indicate support of long Group IDs within the Update Location or Restore Data</w:t>
      </w:r>
    </w:p>
    <w:p w:rsidR="004731A0" w:rsidRPr="00653FE2" w:rsidRDefault="004731A0" w:rsidP="004731A0">
      <w:pPr>
        <w:pStyle w:val="ASN1TABLEmiddle"/>
        <w:widowControl/>
        <w:rPr>
          <w:szCs w:val="16"/>
          <w:lang w:val="en-GB"/>
        </w:rPr>
      </w:pPr>
      <w:r w:rsidRPr="00653FE2">
        <w:rPr>
          <w:i/>
          <w:iCs/>
          <w:lang w:val="en-GB"/>
        </w:rPr>
        <w:tab/>
        <w:t>-- request message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en-GB"/>
        </w:rPr>
      </w:pPr>
      <w:r w:rsidRPr="00653FE2">
        <w:rPr>
          <w:lang w:val="en-GB"/>
        </w:rPr>
        <w:t xml:space="preserve">AdditionalInfo </w:t>
      </w:r>
      <w:r w:rsidRPr="00653FE2">
        <w:rPr>
          <w:b w:val="0"/>
          <w:lang w:val="en-GB"/>
        </w:rPr>
        <w:t>::= BIT STRING (SIZE (1..136))</w:t>
      </w:r>
    </w:p>
    <w:p w:rsidR="004731A0" w:rsidRPr="00653FE2" w:rsidRDefault="004731A0" w:rsidP="004731A0">
      <w:pPr>
        <w:pStyle w:val="ASN1TABLEmiddle"/>
        <w:rPr>
          <w:lang w:val="en-GB"/>
        </w:rPr>
      </w:pPr>
      <w:r w:rsidRPr="00653FE2">
        <w:rPr>
          <w:lang w:val="en-GB"/>
        </w:rPr>
        <w:t>--</w:t>
      </w:r>
      <w:r>
        <w:rPr>
          <w:lang w:val="en-GB"/>
        </w:rPr>
        <w:tab/>
      </w:r>
      <w:r w:rsidRPr="00653FE2">
        <w:rPr>
          <w:lang w:val="en-GB"/>
        </w:rPr>
        <w:t>Refers to Additional Info as specified in 3GPP TS 43.068</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rPr>
        <w:t xml:space="preserve">AdditionalSubscriptions </w:t>
      </w:r>
      <w:r w:rsidRPr="00653FE2">
        <w:rPr>
          <w:b w:val="0"/>
          <w:lang w:val="en-GB"/>
        </w:rPr>
        <w:t>::= BIT STRING {</w:t>
      </w:r>
    </w:p>
    <w:p w:rsidR="004731A0" w:rsidRPr="00653FE2" w:rsidRDefault="004731A0" w:rsidP="004731A0">
      <w:pPr>
        <w:pStyle w:val="ASN1TABLEmiddle"/>
        <w:rPr>
          <w:lang w:val="en-GB"/>
        </w:rPr>
      </w:pPr>
      <w:r w:rsidRPr="00653FE2">
        <w:rPr>
          <w:lang w:val="en-GB"/>
        </w:rPr>
        <w:tab/>
        <w:t>privilegedUplinkRequest (0),</w:t>
      </w:r>
    </w:p>
    <w:p w:rsidR="004731A0" w:rsidRPr="00653FE2" w:rsidRDefault="004731A0" w:rsidP="004731A0">
      <w:pPr>
        <w:pStyle w:val="ASN1TABLEmiddle"/>
        <w:rPr>
          <w:lang w:val="en-GB"/>
        </w:rPr>
      </w:pPr>
      <w:r w:rsidRPr="00653FE2">
        <w:rPr>
          <w:lang w:val="en-GB"/>
        </w:rPr>
        <w:tab/>
        <w:t>emergencyUplinkRequest (1),</w:t>
      </w:r>
    </w:p>
    <w:p w:rsidR="004731A0" w:rsidRPr="00653FE2" w:rsidRDefault="004731A0" w:rsidP="004731A0">
      <w:pPr>
        <w:pStyle w:val="ASN1TABLEmiddle"/>
        <w:rPr>
          <w:lang w:val="en-GB"/>
        </w:rPr>
      </w:pPr>
      <w:r w:rsidRPr="00653FE2">
        <w:rPr>
          <w:lang w:val="en-GB"/>
        </w:rPr>
        <w:tab/>
        <w:t>emergencyReset (2)} (SIZE (3..8))</w:t>
      </w:r>
    </w:p>
    <w:p w:rsidR="004731A0" w:rsidRPr="00653FE2" w:rsidRDefault="004731A0" w:rsidP="004731A0">
      <w:pPr>
        <w:pStyle w:val="ASN1TABLEmiddle"/>
        <w:rPr>
          <w:lang w:val="en-GB"/>
        </w:rPr>
      </w:pPr>
      <w:r w:rsidRPr="00653FE2">
        <w:rPr>
          <w:lang w:val="en-GB"/>
        </w:rPr>
        <w:t>-- Other bits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rsidR="004731A0" w:rsidRPr="00653FE2" w:rsidRDefault="004731A0" w:rsidP="004731A0">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p>
    <w:p w:rsidR="004731A0" w:rsidRPr="00653FE2" w:rsidRDefault="004731A0" w:rsidP="004731A0">
      <w:pPr>
        <w:pStyle w:val="ASN1TABLEmiddle"/>
        <w:widowControl/>
        <w:rPr>
          <w:szCs w:val="16"/>
          <w:lang w:val="en-GB"/>
        </w:rPr>
      </w:pPr>
      <w:r w:rsidRPr="00653FE2">
        <w:rPr>
          <w:i/>
          <w:iCs/>
          <w:lang w:val="en-US"/>
        </w:rPr>
        <w:tab/>
        <w:t>-- groupId shall be filled with six TBCD fillers (1111)if the longGroupId is present</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Pr>
          <w:szCs w:val="16"/>
          <w:lang w:val="fr-FR"/>
        </w:rPr>
        <w:tab/>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r>
    </w:p>
    <w:p w:rsidR="004731A0" w:rsidRPr="00653FE2" w:rsidRDefault="004731A0" w:rsidP="004731A0">
      <w:pPr>
        <w:pStyle w:val="ASN1TABLEmiddle"/>
        <w:ind w:firstLineChars="266" w:firstLine="426"/>
        <w:rPr>
          <w:i/>
          <w:iCs/>
          <w:lang w:val="en-GB"/>
        </w:rPr>
      </w:pPr>
      <w:r w:rsidRPr="00653FE2">
        <w:rPr>
          <w:i/>
          <w:iCs/>
          <w:lang w:val="en-GB"/>
        </w:rPr>
        <w:t>-- VoiceBroadcastData containing a longGroupId shall not be sent to VLRs that did not</w:t>
      </w:r>
    </w:p>
    <w:p w:rsidR="004731A0" w:rsidRPr="00653FE2" w:rsidRDefault="004731A0" w:rsidP="004731A0">
      <w:pPr>
        <w:pStyle w:val="ASN1TABLEmiddle"/>
        <w:ind w:firstLineChars="266" w:firstLine="426"/>
        <w:rPr>
          <w:i/>
          <w:iCs/>
          <w:lang w:val="en-GB"/>
        </w:rPr>
      </w:pPr>
      <w:r w:rsidRPr="00653FE2">
        <w:rPr>
          <w:i/>
          <w:iCs/>
          <w:lang w:val="en-GB"/>
        </w:rPr>
        <w:t>-- indicate support of long Group IDs within the Update Location or Restore Data</w:t>
      </w:r>
    </w:p>
    <w:p w:rsidR="004731A0" w:rsidRPr="00653FE2" w:rsidRDefault="004731A0" w:rsidP="004731A0">
      <w:pPr>
        <w:pStyle w:val="ASN1TABLEmiddle"/>
        <w:widowControl/>
        <w:rPr>
          <w:szCs w:val="16"/>
          <w:lang w:val="en-GB"/>
        </w:rPr>
      </w:pPr>
      <w:r w:rsidRPr="00653FE2">
        <w:rPr>
          <w:i/>
          <w:iCs/>
          <w:lang w:val="en-GB"/>
        </w:rPr>
        <w:tab/>
        <w:t>-- request message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rsidR="004731A0" w:rsidRPr="00653FE2" w:rsidRDefault="004731A0" w:rsidP="004731A0">
      <w:pPr>
        <w:pStyle w:val="ASN1TABLEmiddle"/>
        <w:widowControl/>
        <w:rPr>
          <w:szCs w:val="16"/>
          <w:lang w:val="en-GB"/>
        </w:rPr>
      </w:pPr>
      <w:r w:rsidRPr="00653FE2">
        <w:rPr>
          <w:szCs w:val="16"/>
          <w:lang w:val="en-GB"/>
        </w:rPr>
        <w:tab/>
        <w:t>-- When Group-Id is less than six characters in length, the TBCD filler (1111)</w:t>
      </w:r>
    </w:p>
    <w:p w:rsidR="004731A0" w:rsidRPr="00653FE2" w:rsidRDefault="004731A0" w:rsidP="004731A0">
      <w:pPr>
        <w:pStyle w:val="ASN1TABLEmiddle"/>
        <w:widowControl/>
        <w:rPr>
          <w:szCs w:val="16"/>
          <w:lang w:val="en-GB"/>
        </w:rPr>
      </w:pPr>
      <w:r w:rsidRPr="00653FE2">
        <w:rPr>
          <w:szCs w:val="16"/>
          <w:lang w:val="en-GB"/>
        </w:rPr>
        <w:tab/>
        <w:t>-- is used to fill unused half octets.</w:t>
      </w:r>
    </w:p>
    <w:p w:rsidR="004731A0" w:rsidRPr="00653FE2" w:rsidRDefault="004731A0" w:rsidP="004731A0">
      <w:pPr>
        <w:pStyle w:val="ASN1TABLEmiddle"/>
        <w:widowControl/>
        <w:rPr>
          <w:i/>
          <w:szCs w:val="16"/>
          <w:lang w:val="en-GB"/>
        </w:rPr>
      </w:pPr>
      <w:r w:rsidRPr="00653FE2">
        <w:rPr>
          <w:i/>
          <w:szCs w:val="16"/>
          <w:lang w:val="en-GB"/>
        </w:rPr>
        <w:tab/>
        <w:t>-- Refers to the Group Identification as specified in 3GPP TS 23.003</w:t>
      </w:r>
    </w:p>
    <w:p w:rsidR="004731A0" w:rsidRPr="00653FE2" w:rsidRDefault="004731A0" w:rsidP="004731A0">
      <w:pPr>
        <w:pStyle w:val="ASN1TABLEmiddle"/>
        <w:widowControl/>
        <w:rPr>
          <w:i/>
          <w:szCs w:val="16"/>
          <w:lang w:val="en-GB"/>
        </w:rPr>
      </w:pPr>
      <w:r w:rsidRPr="00653FE2">
        <w:rPr>
          <w:i/>
          <w:szCs w:val="16"/>
          <w:lang w:val="en-GB"/>
        </w:rPr>
        <w:tab/>
        <w:t>-- and 3GPP TS 43.068/ 43.069</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rsidR="004731A0" w:rsidRPr="00653FE2" w:rsidRDefault="004731A0" w:rsidP="004731A0">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rsidR="004731A0" w:rsidRPr="00653FE2" w:rsidRDefault="004731A0" w:rsidP="004731A0">
      <w:pPr>
        <w:pStyle w:val="ASN1TABLEmiddle"/>
        <w:widowControl/>
        <w:rPr>
          <w:szCs w:val="16"/>
          <w:lang w:val="en-GB"/>
        </w:rPr>
      </w:pPr>
      <w:r w:rsidRPr="00653FE2">
        <w:rPr>
          <w:szCs w:val="16"/>
          <w:lang w:val="en-GB"/>
        </w:rPr>
        <w:tab/>
        <w:t>-- is used to fill unused half octets.</w:t>
      </w:r>
    </w:p>
    <w:p w:rsidR="004731A0" w:rsidRPr="00653FE2" w:rsidRDefault="004731A0" w:rsidP="004731A0">
      <w:pPr>
        <w:pStyle w:val="ASN1TABLEmiddle"/>
        <w:widowControl/>
        <w:rPr>
          <w:i/>
          <w:szCs w:val="16"/>
          <w:lang w:val="en-GB"/>
        </w:rPr>
      </w:pPr>
      <w:r w:rsidRPr="00653FE2">
        <w:rPr>
          <w:i/>
          <w:szCs w:val="16"/>
          <w:lang w:val="en-GB"/>
        </w:rPr>
        <w:tab/>
        <w:t>-- Refers to the Group Identification as specified in 3GPP TS 23.003</w:t>
      </w:r>
    </w:p>
    <w:p w:rsidR="004731A0" w:rsidRPr="00653FE2" w:rsidRDefault="004731A0" w:rsidP="004731A0">
      <w:pPr>
        <w:pStyle w:val="ASN1TABLEmiddle"/>
        <w:widowControl/>
        <w:rPr>
          <w:i/>
          <w:szCs w:val="16"/>
          <w:lang w:val="en-GB"/>
        </w:rPr>
      </w:pPr>
      <w:r w:rsidRPr="00653FE2">
        <w:rPr>
          <w:i/>
          <w:szCs w:val="16"/>
          <w:lang w:val="en-GB"/>
        </w:rPr>
        <w:tab/>
        <w:t>-- and 3GPP TS 43.068/ 43.069</w:t>
      </w:r>
    </w:p>
    <w:p w:rsidR="004731A0" w:rsidRPr="00653FE2" w:rsidRDefault="004731A0" w:rsidP="004731A0">
      <w:pPr>
        <w:pStyle w:val="ASN1Source"/>
        <w:widowControl/>
        <w:rPr>
          <w:szCs w:val="16"/>
          <w:lang w:val="en-GB" w:eastAsia="zh-CN"/>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provide subscriber info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rsidR="004731A0" w:rsidRPr="00653FE2" w:rsidRDefault="004731A0" w:rsidP="004731A0">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requestedInfo</w:t>
      </w:r>
      <w:r w:rsidRPr="00653FE2">
        <w:rPr>
          <w:szCs w:val="16"/>
          <w:lang w:val="en-GB"/>
        </w:rPr>
        <w:tab/>
        <w:t>[2] RequestedInfo,</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US"/>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subscriberInfo</w:t>
      </w:r>
      <w:r w:rsidRPr="00653FE2">
        <w:rPr>
          <w:szCs w:val="16"/>
          <w:lang w:val="en-GB"/>
        </w:rPr>
        <w:tab/>
        <w:t>SubscriberInfo,</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SubscriberInfo</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 ,</w:t>
      </w:r>
    </w:p>
    <w:p w:rsidR="004731A0" w:rsidRPr="00653FE2" w:rsidRDefault="004731A0" w:rsidP="004731A0">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imei</w:t>
      </w:r>
      <w:r>
        <w:rPr>
          <w:szCs w:val="16"/>
          <w:lang w:val="en-GB"/>
        </w:rPr>
        <w:tab/>
      </w:r>
      <w:r w:rsidRPr="00653FE2">
        <w:rPr>
          <w:szCs w:val="16"/>
          <w:lang w:val="en-GB"/>
        </w:rPr>
        <w:tab/>
        <w:t>[5] IMEI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rsidR="004731A0" w:rsidRPr="00653FE2" w:rsidRDefault="004731A0" w:rsidP="004731A0">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rsidR="004731A0" w:rsidRPr="00653FE2" w:rsidRDefault="004731A0" w:rsidP="004731A0">
      <w:pPr>
        <w:pStyle w:val="ASN1TABLEmiddle"/>
        <w:rPr>
          <w:lang w:val="en-GB"/>
        </w:rPr>
      </w:pPr>
      <w:r w:rsidRPr="00653FE2">
        <w:rPr>
          <w:lang w:val="en-GB"/>
        </w:rPr>
        <w:tab/>
        <w:t>mnpInfoRes</w:t>
      </w:r>
      <w:r w:rsidRPr="00653FE2">
        <w:rPr>
          <w:lang w:val="en-GB"/>
        </w:rPr>
        <w:tab/>
        <w:t>[8] MNPInfoRes</w:t>
      </w:r>
      <w:r w:rsidRPr="00653FE2">
        <w:rPr>
          <w:lang w:val="en-GB"/>
        </w:rPr>
        <w:tab/>
        <w:t>OPTIONAL,</w:t>
      </w:r>
    </w:p>
    <w:p w:rsidR="004731A0" w:rsidRPr="00653FE2" w:rsidRDefault="004731A0" w:rsidP="004731A0">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rsidR="004731A0" w:rsidRPr="00653FE2" w:rsidRDefault="004731A0" w:rsidP="004731A0">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rsidR="004731A0" w:rsidRPr="00653FE2" w:rsidRDefault="004731A0" w:rsidP="004731A0">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rsidR="004731A0" w:rsidRPr="00653FE2" w:rsidRDefault="004731A0" w:rsidP="004731A0">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rsidR="004731A0" w:rsidRPr="00653FE2" w:rsidRDefault="004731A0" w:rsidP="004731A0">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rsidR="004731A0" w:rsidRPr="00653FE2" w:rsidRDefault="004731A0" w:rsidP="004731A0">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rsidR="004731A0" w:rsidRDefault="004731A0" w:rsidP="004731A0">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rsidR="004731A0" w:rsidRPr="00653FE2" w:rsidRDefault="004731A0" w:rsidP="004731A0">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rsidR="004731A0" w:rsidRPr="00653FE2" w:rsidRDefault="004731A0" w:rsidP="004731A0">
      <w:pPr>
        <w:pStyle w:val="ASN1TABLEmiddle"/>
        <w:rPr>
          <w:szCs w:val="16"/>
          <w:lang w:val="en-GB"/>
        </w:rPr>
      </w:pPr>
    </w:p>
    <w:p w:rsidR="004731A0" w:rsidRPr="00653FE2" w:rsidRDefault="004731A0" w:rsidP="004731A0">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rsidR="004731A0" w:rsidRPr="00653FE2" w:rsidRDefault="004731A0" w:rsidP="004731A0">
      <w:pPr>
        <w:pStyle w:val="ASN1TABLEmiddle"/>
        <w:rPr>
          <w:i/>
          <w:iCs/>
          <w:lang w:val="en-GB"/>
        </w:rPr>
      </w:pPr>
      <w:r w:rsidRPr="00653FE2">
        <w:rPr>
          <w:i/>
          <w:iCs/>
          <w:lang w:val="en-GB"/>
        </w:rPr>
        <w:t>--</w:t>
      </w:r>
      <w:r w:rsidRPr="00653FE2">
        <w:rPr>
          <w:i/>
          <w:iCs/>
          <w:lang w:val="en-GB"/>
        </w:rPr>
        <w:tab/>
        <w:t>MME (via an IWF), it shall discard them.</w:t>
      </w:r>
    </w:p>
    <w:p w:rsidR="004731A0" w:rsidRPr="00653FE2" w:rsidRDefault="004731A0" w:rsidP="004731A0">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rsidR="004731A0" w:rsidRPr="00653FE2" w:rsidRDefault="004731A0" w:rsidP="004731A0">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rsidR="004731A0" w:rsidRPr="00653FE2" w:rsidRDefault="004731A0" w:rsidP="004731A0">
      <w:pPr>
        <w:pStyle w:val="ASN1TABLEmiddle"/>
        <w:rPr>
          <w:i/>
          <w:iCs/>
          <w:lang w:val="en-GB"/>
        </w:rPr>
      </w:pPr>
      <w:r w:rsidRPr="00653FE2">
        <w:rPr>
          <w:i/>
          <w:iCs/>
          <w:lang w:val="en-GB"/>
        </w:rPr>
        <w:t>--</w:t>
      </w:r>
      <w:r w:rsidRPr="00653FE2">
        <w:rPr>
          <w:i/>
          <w:iCs/>
          <w:lang w:val="en-GB"/>
        </w:rPr>
        <w:tab/>
        <w:t>discard them.</w:t>
      </w:r>
    </w:p>
    <w:p w:rsidR="004731A0" w:rsidRDefault="004731A0" w:rsidP="004731A0">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rsidR="004731A0" w:rsidRPr="00653FE2" w:rsidRDefault="004731A0" w:rsidP="004731A0">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imsVoiceOverPS-SessionsNotSupported</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imsVoiceOverPS-SessionsSupported</w:t>
      </w:r>
      <w:r w:rsidRPr="00653FE2">
        <w:rPr>
          <w:szCs w:val="16"/>
          <w:lang w:val="en-GB"/>
        </w:rPr>
        <w:tab/>
        <w:t>(1),</w:t>
      </w:r>
    </w:p>
    <w:p w:rsidR="004731A0" w:rsidRPr="00653FE2" w:rsidRDefault="004731A0" w:rsidP="004731A0">
      <w:pPr>
        <w:pStyle w:val="ASN1TABLEmiddle"/>
        <w:rPr>
          <w:lang w:val="en-GB"/>
        </w:rPr>
      </w:pPr>
      <w:r w:rsidRPr="00653FE2">
        <w:rPr>
          <w:szCs w:val="16"/>
          <w:lang w:val="en-GB"/>
        </w:rPr>
        <w:tab/>
        <w:t>unknown</w:t>
      </w:r>
      <w:r>
        <w:rPr>
          <w:szCs w:val="16"/>
          <w:lang w:val="en-GB"/>
        </w:rPr>
        <w:tab/>
      </w:r>
      <w:r w:rsidRPr="00653FE2">
        <w:rPr>
          <w:szCs w:val="16"/>
          <w:lang w:val="en-GB"/>
        </w:rPr>
        <w:t>(2)</w:t>
      </w:r>
    </w:p>
    <w:p w:rsidR="004731A0" w:rsidRPr="00653FE2" w:rsidRDefault="004731A0" w:rsidP="004731A0">
      <w:pPr>
        <w:pStyle w:val="ASN1TABLEmiddle"/>
        <w:rPr>
          <w:szCs w:val="16"/>
          <w:lang w:val="en-GB"/>
        </w:rPr>
      </w:pPr>
      <w:r w:rsidRPr="00653FE2">
        <w:rPr>
          <w:lang w:val="en-GB"/>
        </w:rPr>
        <w:tab/>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rsidR="004731A0" w:rsidRPr="00653FE2" w:rsidRDefault="004731A0" w:rsidP="004731A0">
      <w:pPr>
        <w:pStyle w:val="ASN1Source"/>
        <w:widowControl/>
        <w:rPr>
          <w:lang w:val="en-GB" w:eastAsia="zh-CN"/>
        </w:rPr>
      </w:pPr>
    </w:p>
    <w:p w:rsidR="004731A0" w:rsidRPr="00653FE2" w:rsidRDefault="004731A0" w:rsidP="004731A0">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rsidR="004731A0" w:rsidRPr="00653FE2" w:rsidRDefault="004731A0" w:rsidP="004731A0">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rsidR="004731A0" w:rsidRPr="00653FE2" w:rsidRDefault="004731A0" w:rsidP="004731A0">
      <w:pPr>
        <w:pStyle w:val="ASN1TABLEmiddle"/>
        <w:rPr>
          <w:szCs w:val="16"/>
          <w:lang w:val="en-GB"/>
        </w:rPr>
      </w:pPr>
      <w:r w:rsidRPr="00653FE2">
        <w:rPr>
          <w:szCs w:val="16"/>
          <w:lang w:val="en-GB"/>
        </w:rPr>
        <w:tab/>
        <w:t>noAdjustment</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plusOneHourAdjustment</w:t>
      </w:r>
      <w:r w:rsidRPr="00653FE2">
        <w:rPr>
          <w:szCs w:val="16"/>
          <w:lang w:val="en-GB"/>
        </w:rPr>
        <w:tab/>
        <w:t>(1),</w:t>
      </w:r>
    </w:p>
    <w:p w:rsidR="004731A0" w:rsidRPr="00653FE2" w:rsidRDefault="004731A0" w:rsidP="004731A0">
      <w:pPr>
        <w:pStyle w:val="ASN1TABLEmiddle"/>
        <w:rPr>
          <w:szCs w:val="16"/>
          <w:lang w:val="en-GB"/>
        </w:rPr>
      </w:pPr>
      <w:r w:rsidRPr="00653FE2">
        <w:rPr>
          <w:szCs w:val="16"/>
          <w:lang w:val="en-GB"/>
        </w:rPr>
        <w:tab/>
        <w:t>plusTwoHoursAdjustment</w:t>
      </w:r>
      <w:r w:rsidRPr="00653FE2">
        <w:rPr>
          <w:szCs w:val="16"/>
          <w:lang w:val="en-GB"/>
        </w:rPr>
        <w:tab/>
        <w:t>(2)</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rStyle w:val="ASN1Itemdefinition"/>
          <w:lang w:val="en-GB"/>
        </w:rPr>
        <w:t>MNPInfoRes</w:t>
      </w:r>
      <w:r w:rsidRPr="00653FE2">
        <w:rPr>
          <w:b w:val="0"/>
          <w:lang w:val="en-GB"/>
        </w:rPr>
        <w:t xml:space="preserve"> ::= SEQUENCE {</w:t>
      </w:r>
    </w:p>
    <w:p w:rsidR="004731A0" w:rsidRPr="00653FE2" w:rsidRDefault="004731A0" w:rsidP="004731A0">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imsi</w:t>
      </w:r>
      <w:r>
        <w:rPr>
          <w:lang w:val="en-GB"/>
        </w:rPr>
        <w:tab/>
      </w:r>
      <w:r w:rsidRPr="00653FE2">
        <w:rPr>
          <w:lang w:val="en-GB"/>
        </w:rPr>
        <w:tab/>
        <w:t>[1] IMSI</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rsidR="004731A0" w:rsidRPr="00653FE2" w:rsidRDefault="004731A0" w:rsidP="004731A0">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rsidR="004731A0" w:rsidRPr="00653FE2" w:rsidRDefault="004731A0" w:rsidP="004731A0">
      <w:pPr>
        <w:pStyle w:val="ASN1TABLEmiddle"/>
        <w:rPr>
          <w:lang w:val="en-GB"/>
        </w:rPr>
      </w:pPr>
      <w:r w:rsidRPr="00653FE2">
        <w:rPr>
          <w:lang w:val="en-GB"/>
        </w:rPr>
        <w:tab/>
        <w:t>... }</w:t>
      </w:r>
    </w:p>
    <w:p w:rsidR="004731A0" w:rsidRPr="00653FE2" w:rsidRDefault="004731A0" w:rsidP="004731A0">
      <w:pPr>
        <w:pStyle w:val="ASN1TABLEmiddle"/>
        <w:rPr>
          <w:lang w:val="en-GB"/>
        </w:rPr>
      </w:pPr>
      <w:r w:rsidRPr="00653FE2">
        <w:rPr>
          <w:lang w:val="en-GB"/>
        </w:rPr>
        <w:t>--</w:t>
      </w:r>
      <w:r w:rsidRPr="00653FE2">
        <w:rPr>
          <w:lang w:val="en-GB"/>
        </w:rPr>
        <w:tab/>
        <w:t>The IMSI parameter contains a generic IMSI, i.e. it is not tied necessarily to the</w:t>
      </w:r>
    </w:p>
    <w:p w:rsidR="004731A0" w:rsidRPr="00653FE2" w:rsidRDefault="004731A0" w:rsidP="004731A0">
      <w:pPr>
        <w:pStyle w:val="ASN1TABLEmiddle"/>
        <w:rPr>
          <w:lang w:val="en-GB"/>
        </w:rPr>
      </w:pPr>
      <w:r w:rsidRPr="00653FE2">
        <w:rPr>
          <w:lang w:val="en-GB"/>
        </w:rPr>
        <w:t>--</w:t>
      </w:r>
      <w:r w:rsidRPr="00653FE2">
        <w:rPr>
          <w:lang w:val="en-GB"/>
        </w:rPr>
        <w:tab/>
        <w:t>Subscriber. MCC and MNC values in this IMSI shall point to the Subscription Network of</w:t>
      </w:r>
    </w:p>
    <w:p w:rsidR="004731A0" w:rsidRPr="00653FE2" w:rsidRDefault="004731A0" w:rsidP="004731A0">
      <w:pPr>
        <w:pStyle w:val="ASN1TABLEmiddle"/>
        <w:rPr>
          <w:lang w:val="en-GB"/>
        </w:rPr>
      </w:pPr>
      <w:r w:rsidRPr="00653FE2">
        <w:rPr>
          <w:lang w:val="en-GB"/>
        </w:rPr>
        <w:t>--</w:t>
      </w:r>
      <w:r w:rsidRPr="00653FE2">
        <w:rPr>
          <w:lang w:val="en-GB"/>
        </w:rPr>
        <w:tab/>
        <w:t>the Subscriber. See 3GPP TS 23.066 [108].</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rPr>
        <w:t xml:space="preserve">RouteingNumber </w:t>
      </w:r>
      <w:r w:rsidRPr="00653FE2">
        <w:rPr>
          <w:b w:val="0"/>
          <w:lang w:val="en-GB"/>
        </w:rPr>
        <w:t>::= TBCD-STRING (SIZE (1..5))</w:t>
      </w:r>
    </w:p>
    <w:p w:rsidR="004731A0" w:rsidRPr="00653FE2" w:rsidRDefault="004731A0" w:rsidP="004731A0">
      <w:pPr>
        <w:pStyle w:val="ASN1TABLEmiddle"/>
        <w:rPr>
          <w:lang w:val="en-GB"/>
        </w:rPr>
      </w:pP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notKnownToBePorted</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ownNumberPortedOut</w:t>
      </w:r>
      <w:r w:rsidRPr="00653FE2">
        <w:rPr>
          <w:szCs w:val="16"/>
          <w:lang w:val="en-GB"/>
        </w:rPr>
        <w:tab/>
        <w:t>(1),</w:t>
      </w:r>
    </w:p>
    <w:p w:rsidR="004731A0" w:rsidRPr="00653FE2" w:rsidRDefault="004731A0" w:rsidP="004731A0">
      <w:pPr>
        <w:pStyle w:val="ASN1TABLEmiddle"/>
        <w:rPr>
          <w:szCs w:val="16"/>
          <w:lang w:val="en-GB"/>
        </w:rPr>
      </w:pPr>
      <w:r w:rsidRPr="00653FE2">
        <w:rPr>
          <w:szCs w:val="16"/>
          <w:lang w:val="en-GB"/>
        </w:rPr>
        <w:tab/>
        <w:t>foreignNumberPortedToForeignNetwork</w:t>
      </w:r>
      <w:r w:rsidRPr="00653FE2">
        <w:rPr>
          <w:szCs w:val="16"/>
          <w:lang w:val="en-GB"/>
        </w:rPr>
        <w:tab/>
        <w:t>(2),</w:t>
      </w:r>
    </w:p>
    <w:p w:rsidR="004731A0" w:rsidRPr="00653FE2" w:rsidRDefault="004731A0" w:rsidP="004731A0">
      <w:pPr>
        <w:pStyle w:val="ASN1TABLEmiddle"/>
        <w:rPr>
          <w:lang w:val="en-GB"/>
        </w:rPr>
      </w:pPr>
      <w:r w:rsidRPr="00653FE2">
        <w:rPr>
          <w:szCs w:val="16"/>
          <w:lang w:val="en-GB"/>
        </w:rPr>
        <w:tab/>
        <w:t>...</w:t>
      </w:r>
      <w:r w:rsidRPr="00653FE2">
        <w:rPr>
          <w:lang w:val="en-GB"/>
        </w:rPr>
        <w:t>,</w:t>
      </w:r>
    </w:p>
    <w:p w:rsidR="004731A0" w:rsidRPr="00653FE2" w:rsidRDefault="004731A0" w:rsidP="004731A0">
      <w:pPr>
        <w:pStyle w:val="ASN1TABLEmiddle"/>
        <w:rPr>
          <w:lang w:val="en-GB"/>
        </w:rPr>
      </w:pPr>
      <w:r w:rsidRPr="00653FE2">
        <w:rPr>
          <w:lang w:val="en-GB"/>
        </w:rPr>
        <w:tab/>
        <w:t>ownNumberNotPortedOut</w:t>
      </w:r>
      <w:r w:rsidRPr="00653FE2">
        <w:rPr>
          <w:lang w:val="en-GB"/>
        </w:rPr>
        <w:tab/>
        <w:t>(4),</w:t>
      </w:r>
    </w:p>
    <w:p w:rsidR="004731A0" w:rsidRPr="00653FE2" w:rsidRDefault="004731A0" w:rsidP="004731A0">
      <w:pPr>
        <w:pStyle w:val="ASN1TABLEmiddle"/>
        <w:rPr>
          <w:lang w:val="en-GB"/>
        </w:rPr>
      </w:pPr>
      <w:r w:rsidRPr="00653FE2">
        <w:rPr>
          <w:lang w:val="en-GB"/>
        </w:rPr>
        <w:tab/>
        <w:t>foreignNumberPortedIn</w:t>
      </w:r>
      <w:r w:rsidRPr="00653FE2">
        <w:rPr>
          <w:lang w:val="en-GB"/>
        </w:rPr>
        <w:tab/>
        <w:t>(5)</w:t>
      </w:r>
    </w:p>
    <w:p w:rsidR="004731A0" w:rsidRPr="00653FE2" w:rsidRDefault="004731A0" w:rsidP="004731A0">
      <w:pPr>
        <w:pStyle w:val="ASN1TABLEmiddle"/>
        <w:rPr>
          <w:szCs w:val="16"/>
          <w:lang w:val="en-GB"/>
        </w:rPr>
      </w:pPr>
      <w:r w:rsidRPr="00653FE2">
        <w:rPr>
          <w:lang w:val="en-GB"/>
        </w:rPr>
        <w:tab/>
      </w:r>
      <w:r w:rsidRPr="00653FE2">
        <w:rPr>
          <w:szCs w:val="16"/>
          <w:lang w:val="en-GB"/>
        </w:rPr>
        <w:t>}</w:t>
      </w:r>
    </w:p>
    <w:p w:rsidR="004731A0" w:rsidRPr="00653FE2" w:rsidRDefault="004731A0" w:rsidP="004731A0">
      <w:pPr>
        <w:pStyle w:val="ASN1TABLEmiddle"/>
        <w:rPr>
          <w:i/>
          <w:iCs/>
          <w:lang w:val="en-GB"/>
        </w:rPr>
      </w:pPr>
      <w:r w:rsidRPr="00653FE2">
        <w:rPr>
          <w:i/>
          <w:iCs/>
          <w:lang w:val="en-GB"/>
        </w:rPr>
        <w:tab/>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ab/>
        <w:t>--  reception of other values than the ones listed the receiver shall ignore the</w:t>
      </w:r>
    </w:p>
    <w:p w:rsidR="004731A0" w:rsidRPr="00653FE2" w:rsidRDefault="004731A0" w:rsidP="004731A0">
      <w:pPr>
        <w:pStyle w:val="ASN1TABLEmiddle"/>
        <w:rPr>
          <w:i/>
          <w:lang w:val="en-GB"/>
        </w:rPr>
      </w:pPr>
      <w:r w:rsidRPr="00653FE2">
        <w:rPr>
          <w:i/>
          <w:iCs/>
          <w:lang w:val="en-GB"/>
        </w:rPr>
        <w:tab/>
        <w:t>--  whole NumberPortabilityStatus</w:t>
      </w:r>
      <w:r w:rsidRPr="00653FE2">
        <w:rPr>
          <w:i/>
          <w:lang w:val="en-GB"/>
        </w:rPr>
        <w:t>;</w:t>
      </w:r>
    </w:p>
    <w:p w:rsidR="004731A0" w:rsidRPr="00653FE2" w:rsidRDefault="004731A0" w:rsidP="004731A0">
      <w:pPr>
        <w:pStyle w:val="ASN1TABLEmiddle"/>
        <w:rPr>
          <w:i/>
          <w:lang w:val="en-GB"/>
        </w:rPr>
      </w:pPr>
      <w:r w:rsidRPr="00653FE2">
        <w:rPr>
          <w:i/>
          <w:lang w:val="en-GB"/>
        </w:rPr>
        <w:tab/>
        <w:t>--  ownNumberNotPortedOut or foreignNumberPortedIn may only be included in Any Time</w:t>
      </w:r>
    </w:p>
    <w:p w:rsidR="004731A0" w:rsidRPr="00653FE2" w:rsidRDefault="004731A0" w:rsidP="004731A0">
      <w:pPr>
        <w:pStyle w:val="ASN1TABLEmiddle"/>
        <w:rPr>
          <w:i/>
          <w:iCs/>
          <w:lang w:val="en-GB"/>
        </w:rPr>
      </w:pPr>
      <w:r w:rsidRPr="00653FE2">
        <w:rPr>
          <w:i/>
          <w:lang w:val="en-GB"/>
        </w:rPr>
        <w:tab/>
        <w:t>--  Interrogation message.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szCs w:val="16"/>
          <w:lang w:val="en-GB"/>
        </w:rPr>
      </w:pPr>
      <w:r w:rsidRPr="00653FE2">
        <w:rPr>
          <w:szCs w:val="16"/>
          <w:lang w:val="en-GB"/>
        </w:rPr>
        <w:t>MS-Classmark2 ::= OCTET STRING (SIZE (3))</w:t>
      </w:r>
    </w:p>
    <w:p w:rsidR="004731A0" w:rsidRPr="00653FE2" w:rsidRDefault="004731A0" w:rsidP="004731A0">
      <w:pPr>
        <w:pStyle w:val="ASN1TABLEmiddle"/>
        <w:rPr>
          <w:i/>
          <w:iCs/>
          <w:lang w:val="en-GB"/>
        </w:rPr>
      </w:pPr>
      <w:r w:rsidRPr="00653FE2">
        <w:rPr>
          <w:i/>
          <w:iCs/>
          <w:lang w:val="en-GB"/>
        </w:rPr>
        <w:tab/>
        <w:t>-- This parameter carries the value part of the MS Classmark 2 IE defined in</w:t>
      </w:r>
    </w:p>
    <w:p w:rsidR="004731A0" w:rsidRPr="00653FE2" w:rsidRDefault="004731A0" w:rsidP="004731A0">
      <w:pPr>
        <w:pStyle w:val="ASN1TABLEmiddle"/>
        <w:rPr>
          <w:i/>
          <w:iCs/>
          <w:lang w:val="en-GB"/>
        </w:rPr>
      </w:pPr>
      <w:r w:rsidRPr="00653FE2">
        <w:rPr>
          <w:i/>
          <w:iCs/>
          <w:lang w:val="en-GB"/>
        </w:rPr>
        <w:tab/>
        <w:t>-- 3GPP TS 24.008 [35].</w:t>
      </w:r>
    </w:p>
    <w:p w:rsidR="004731A0" w:rsidRPr="00653FE2" w:rsidRDefault="004731A0" w:rsidP="004731A0">
      <w:pPr>
        <w:pStyle w:val="ASN1Source"/>
        <w:widowControl/>
        <w:rPr>
          <w:szCs w:val="16"/>
          <w:lang w:val="en-GB"/>
        </w:rPr>
      </w:pPr>
    </w:p>
    <w:p w:rsidR="004731A0" w:rsidRPr="00653FE2" w:rsidRDefault="004731A0" w:rsidP="004731A0">
      <w:pPr>
        <w:pStyle w:val="ASN1TABLEbegin"/>
        <w:rPr>
          <w:szCs w:val="16"/>
          <w:lang w:val="en-GB"/>
        </w:rPr>
      </w:pPr>
      <w:r w:rsidRPr="00653FE2">
        <w:rPr>
          <w:szCs w:val="16"/>
          <w:lang w:val="en-GB"/>
        </w:rPr>
        <w:t>GPRSMSClass ::= SEQUENCE {</w:t>
      </w:r>
    </w:p>
    <w:p w:rsidR="004731A0" w:rsidRPr="00653FE2" w:rsidRDefault="004731A0" w:rsidP="004731A0">
      <w:pPr>
        <w:pStyle w:val="ASN1TABLEmiddle"/>
        <w:rPr>
          <w:szCs w:val="16"/>
          <w:lang w:val="en-GB"/>
        </w:rPr>
      </w:pPr>
      <w:r w:rsidRPr="00653FE2">
        <w:rPr>
          <w:szCs w:val="16"/>
          <w:lang w:val="en-GB"/>
        </w:rPr>
        <w:tab/>
        <w:t>mSNetworkCapability</w:t>
      </w:r>
      <w:r w:rsidRPr="00653FE2">
        <w:rPr>
          <w:szCs w:val="16"/>
          <w:lang w:val="en-GB"/>
        </w:rPr>
        <w:tab/>
        <w:t>[0] MSNetworkCapability,</w:t>
      </w:r>
    </w:p>
    <w:p w:rsidR="004731A0" w:rsidRPr="00653FE2" w:rsidRDefault="004731A0" w:rsidP="004731A0">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szCs w:val="16"/>
          <w:lang w:val="en-GB"/>
        </w:rPr>
      </w:pPr>
      <w:r w:rsidRPr="00653FE2">
        <w:rPr>
          <w:szCs w:val="16"/>
          <w:lang w:val="en-GB"/>
        </w:rPr>
        <w:t>MSNetworkCapability ::= OCTET STRING (SIZE (1..8))</w:t>
      </w:r>
    </w:p>
    <w:p w:rsidR="004731A0" w:rsidRPr="00653FE2" w:rsidRDefault="004731A0" w:rsidP="004731A0">
      <w:pPr>
        <w:pStyle w:val="ASN1TABLEmiddle"/>
        <w:rPr>
          <w:i/>
          <w:iCs/>
          <w:lang w:val="en-GB"/>
        </w:rPr>
      </w:pPr>
      <w:r w:rsidRPr="00653FE2">
        <w:rPr>
          <w:i/>
          <w:iCs/>
          <w:lang w:val="en-GB"/>
        </w:rPr>
        <w:tab/>
        <w:t>-- This parameter carries the value part of the MS Network Capability IE defined in</w:t>
      </w:r>
    </w:p>
    <w:p w:rsidR="004731A0" w:rsidRPr="00653FE2" w:rsidRDefault="004731A0" w:rsidP="004731A0">
      <w:pPr>
        <w:pStyle w:val="ASN1TABLEmiddle"/>
        <w:rPr>
          <w:i/>
          <w:iCs/>
          <w:lang w:val="en-GB"/>
        </w:rPr>
      </w:pPr>
      <w:r w:rsidRPr="00653FE2">
        <w:rPr>
          <w:i/>
          <w:iCs/>
          <w:lang w:val="en-GB"/>
        </w:rPr>
        <w:tab/>
        <w:t>-- 3GPP TS 24.008 [35].</w:t>
      </w:r>
    </w:p>
    <w:p w:rsidR="004731A0" w:rsidRPr="00653FE2" w:rsidRDefault="004731A0" w:rsidP="004731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rsidR="004731A0" w:rsidRPr="00653FE2" w:rsidRDefault="004731A0" w:rsidP="004731A0">
      <w:pPr>
        <w:pStyle w:val="ASN1TABLEbegin"/>
        <w:rPr>
          <w:szCs w:val="16"/>
          <w:lang w:val="en-GB"/>
        </w:rPr>
      </w:pPr>
      <w:r w:rsidRPr="00653FE2">
        <w:rPr>
          <w:szCs w:val="16"/>
          <w:lang w:val="en-GB"/>
        </w:rPr>
        <w:t>MSRadioAccessCapability ::= OCTET STRING (SIZE (1..50))</w:t>
      </w:r>
    </w:p>
    <w:p w:rsidR="004731A0" w:rsidRPr="00653FE2" w:rsidRDefault="004731A0" w:rsidP="004731A0">
      <w:pPr>
        <w:pStyle w:val="ASN1TABLEmiddle"/>
        <w:rPr>
          <w:i/>
          <w:iCs/>
          <w:lang w:val="en-GB"/>
        </w:rPr>
      </w:pPr>
      <w:r w:rsidRPr="00653FE2">
        <w:rPr>
          <w:i/>
          <w:iCs/>
          <w:lang w:val="en-GB"/>
        </w:rPr>
        <w:tab/>
        <w:t>-- This parameter carries the value part of the MS Radio Access Capability IE defined in</w:t>
      </w:r>
    </w:p>
    <w:p w:rsidR="004731A0" w:rsidRPr="00653FE2" w:rsidRDefault="004731A0" w:rsidP="004731A0">
      <w:pPr>
        <w:pStyle w:val="ASN1TABLEmiddle"/>
        <w:rPr>
          <w:i/>
          <w:iCs/>
          <w:lang w:val="en-GB"/>
        </w:rPr>
      </w:pPr>
      <w:r w:rsidRPr="00653FE2">
        <w:rPr>
          <w:i/>
          <w:iCs/>
          <w:lang w:val="en-GB"/>
        </w:rPr>
        <w:tab/>
        <w:t>-- 3GPP TS 24.008 [35].</w:t>
      </w:r>
    </w:p>
    <w:p w:rsidR="004731A0" w:rsidRPr="00653FE2" w:rsidRDefault="004731A0" w:rsidP="004731A0">
      <w:pPr>
        <w:pStyle w:val="ASN1Source"/>
        <w:widowControl/>
        <w:rPr>
          <w:szCs w:val="16"/>
          <w:lang w:val="en-GB"/>
        </w:rPr>
      </w:pPr>
      <w:bookmarkStart w:id="5443" w:name="_Hlt531764202"/>
      <w:bookmarkEnd w:id="5443"/>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imei</w:t>
      </w:r>
      <w:r>
        <w:rPr>
          <w:szCs w:val="16"/>
          <w:lang w:val="en-GB"/>
        </w:rPr>
        <w:tab/>
      </w:r>
      <w:r w:rsidRPr="00653FE2">
        <w:rPr>
          <w:szCs w:val="16"/>
          <w:lang w:val="en-GB"/>
        </w:rPr>
        <w:tab/>
        <w:t>[6] NULL</w:t>
      </w:r>
      <w:r>
        <w:rPr>
          <w:szCs w:val="16"/>
          <w:lang w:val="en-GB"/>
        </w:rPr>
        <w:tab/>
      </w:r>
      <w:r w:rsidRPr="00653FE2">
        <w:rPr>
          <w:szCs w:val="16"/>
          <w:lang w:val="en-GB"/>
        </w:rPr>
        <w:t>OPTIONAL,</w:t>
      </w:r>
    </w:p>
    <w:p w:rsidR="004731A0" w:rsidRPr="00653FE2" w:rsidRDefault="004731A0" w:rsidP="004731A0">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rsidR="004731A0" w:rsidRPr="00653FE2" w:rsidRDefault="004731A0" w:rsidP="004731A0">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rsidR="004731A0" w:rsidRPr="00653FE2" w:rsidRDefault="004731A0" w:rsidP="004731A0">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rsidR="004731A0" w:rsidRPr="00653FE2" w:rsidRDefault="004731A0" w:rsidP="004731A0">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rsidR="004731A0" w:rsidRPr="00653FE2" w:rsidRDefault="004731A0" w:rsidP="004731A0">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rsidR="004731A0" w:rsidRPr="00653FE2" w:rsidRDefault="004731A0" w:rsidP="004731A0">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rsidR="004731A0" w:rsidRPr="00653FE2" w:rsidRDefault="004731A0" w:rsidP="004731A0">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rsidR="004731A0" w:rsidRPr="00653FE2" w:rsidRDefault="004731A0" w:rsidP="004731A0">
      <w:pPr>
        <w:pStyle w:val="ASN1TABLEmiddle"/>
        <w:widowControl/>
        <w:rPr>
          <w:szCs w:val="16"/>
          <w:lang w:val="en-GB"/>
        </w:rPr>
      </w:pPr>
      <w:r w:rsidRPr="00653FE2">
        <w:rPr>
          <w:szCs w:val="16"/>
          <w:lang w:val="en-GB"/>
        </w:rPr>
        <w:t xml:space="preserve"> }</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i/>
          <w:iCs/>
          <w:lang w:val="en-GB"/>
        </w:rPr>
      </w:pPr>
      <w:r w:rsidRPr="00653FE2">
        <w:rPr>
          <w:i/>
          <w:iCs/>
          <w:lang w:val="en-GB"/>
        </w:rPr>
        <w:t>--</w:t>
      </w:r>
      <w:r w:rsidRPr="00653FE2">
        <w:rPr>
          <w:i/>
          <w:iCs/>
          <w:lang w:val="en-GB"/>
        </w:rPr>
        <w:tab/>
        <w:t>currentLocation and locationInformationEPS-Supported shall be absent if</w:t>
      </w:r>
    </w:p>
    <w:p w:rsidR="004731A0" w:rsidRPr="00653FE2" w:rsidRDefault="004731A0" w:rsidP="004731A0">
      <w:pPr>
        <w:pStyle w:val="ASN1TABLEmiddle"/>
        <w:rPr>
          <w:i/>
          <w:iCs/>
          <w:lang w:val="en-GB"/>
        </w:rPr>
      </w:pPr>
      <w:r w:rsidRPr="00653FE2">
        <w:rPr>
          <w:i/>
          <w:iCs/>
          <w:lang w:val="en-GB"/>
        </w:rPr>
        <w:t>--</w:t>
      </w:r>
      <w:r w:rsidRPr="00653FE2">
        <w:rPr>
          <w:i/>
          <w:iCs/>
          <w:lang w:val="en-GB"/>
        </w:rPr>
        <w:tab/>
        <w:t>locationInformation is absent</w:t>
      </w:r>
    </w:p>
    <w:p w:rsidR="004731A0" w:rsidRPr="00653FE2" w:rsidRDefault="004731A0" w:rsidP="004731A0">
      <w:pPr>
        <w:pStyle w:val="ASN1TABLEmiddle"/>
        <w:rPr>
          <w:i/>
          <w:iCs/>
          <w:lang w:val="en-GB"/>
        </w:rPr>
      </w:pPr>
      <w:r w:rsidRPr="00653FE2">
        <w:rPr>
          <w:i/>
          <w:iCs/>
          <w:lang w:val="en-GB"/>
        </w:rPr>
        <w:t>--</w:t>
      </w:r>
      <w:r w:rsidRPr="00653FE2">
        <w:rPr>
          <w:i/>
          <w:iCs/>
          <w:lang w:val="en-GB"/>
        </w:rPr>
        <w:tab/>
        <w:t>t-adsData shall be absent in messages sent to the VLR</w:t>
      </w:r>
    </w:p>
    <w:p w:rsidR="004731A0" w:rsidRPr="00653FE2" w:rsidRDefault="004731A0" w:rsidP="004731A0">
      <w:pPr>
        <w:pStyle w:val="ASN1TABLEmiddle"/>
        <w:rPr>
          <w:i/>
          <w:iCs/>
          <w:lang w:val="en-GB"/>
        </w:rPr>
      </w:pPr>
      <w:r w:rsidRPr="00653FE2">
        <w:rPr>
          <w:i/>
          <w:iCs/>
          <w:lang w:val="en-GB"/>
        </w:rPr>
        <w:t>--</w:t>
      </w:r>
      <w:r w:rsidRPr="00653FE2">
        <w:rPr>
          <w:i/>
          <w:iCs/>
          <w:lang w:val="en-GB"/>
        </w:rPr>
        <w:tab/>
        <w:t>requestedNodes shall be absent if requestedDomain is "cs-Domain"</w:t>
      </w:r>
    </w:p>
    <w:p w:rsidR="004731A0" w:rsidRPr="00653FE2" w:rsidRDefault="004731A0" w:rsidP="004731A0">
      <w:pPr>
        <w:pStyle w:val="ASN1TABLEmiddle"/>
        <w:rPr>
          <w:i/>
          <w:iCs/>
          <w:lang w:val="en-GB"/>
        </w:rPr>
      </w:pPr>
      <w:r w:rsidRPr="00653FE2">
        <w:rPr>
          <w:i/>
          <w:iCs/>
          <w:lang w:val="en-GB"/>
        </w:rPr>
        <w:t>--</w:t>
      </w:r>
      <w:r w:rsidRPr="00653FE2">
        <w:rPr>
          <w:i/>
          <w:iCs/>
          <w:lang w:val="en-GB"/>
        </w:rPr>
        <w:tab/>
        <w:t>servingNodeIndication shall be absent if locationInformation is absent;</w:t>
      </w:r>
    </w:p>
    <w:p w:rsidR="004731A0" w:rsidRPr="00653FE2" w:rsidRDefault="004731A0" w:rsidP="004731A0">
      <w:pPr>
        <w:pStyle w:val="ASN1TABLEmiddle"/>
        <w:rPr>
          <w:i/>
          <w:iCs/>
          <w:lang w:val="en-GB"/>
        </w:rPr>
      </w:pPr>
      <w:r w:rsidRPr="00653FE2">
        <w:rPr>
          <w:i/>
          <w:iCs/>
          <w:lang w:val="en-GB"/>
        </w:rPr>
        <w:t>--</w:t>
      </w:r>
      <w:r w:rsidRPr="00653FE2">
        <w:rPr>
          <w:i/>
          <w:iCs/>
          <w:lang w:val="en-GB"/>
        </w:rPr>
        <w:tab/>
        <w:t>servingNodeIndication shall be absent if current location is present;</w:t>
      </w:r>
    </w:p>
    <w:p w:rsidR="004731A0" w:rsidRPr="00653FE2" w:rsidRDefault="004731A0" w:rsidP="004731A0">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rsidR="004731A0" w:rsidRPr="00653FE2" w:rsidRDefault="004731A0" w:rsidP="004731A0">
      <w:pPr>
        <w:pStyle w:val="ASN1TABLEmiddle"/>
        <w:rPr>
          <w:i/>
          <w:iCs/>
          <w:lang w:val="en-GB"/>
        </w:rPr>
      </w:pPr>
      <w:r w:rsidRPr="00653FE2">
        <w:rPr>
          <w:i/>
          <w:iCs/>
          <w:lang w:val="en-GB"/>
        </w:rPr>
        <w:t>--</w:t>
      </w:r>
      <w:r w:rsidRPr="00653FE2">
        <w:rPr>
          <w:i/>
          <w:iCs/>
          <w:lang w:val="en-GB"/>
        </w:rPr>
        <w:tab/>
        <w:t>address (MME-Name or SGSN-Number or VLR-Number) is requested.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rsidR="004731A0" w:rsidRPr="00653FE2" w:rsidRDefault="004731A0" w:rsidP="004731A0">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rsidR="004731A0" w:rsidRPr="00653FE2" w:rsidRDefault="004731A0" w:rsidP="004731A0">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rsidR="004731A0" w:rsidRPr="00653FE2" w:rsidRDefault="004731A0" w:rsidP="004731A0">
      <w:pPr>
        <w:pStyle w:val="ASN1TABLEmiddle"/>
        <w:widowControl/>
        <w:ind w:right="540"/>
        <w:rPr>
          <w:noProof/>
          <w:szCs w:val="16"/>
          <w:lang w:val="en-GB"/>
        </w:rPr>
      </w:pPr>
      <w:r w:rsidRPr="00653FE2">
        <w:rPr>
          <w:noProof/>
          <w:szCs w:val="16"/>
          <w:lang w:val="en-GB"/>
        </w:rPr>
        <w:tab/>
        <w:t>...}</w:t>
      </w:r>
    </w:p>
    <w:p w:rsidR="004731A0" w:rsidRPr="00653FE2" w:rsidRDefault="004731A0" w:rsidP="004731A0">
      <w:pPr>
        <w:pStyle w:val="ASN1TABLEmiddle"/>
        <w:widowControl/>
        <w:ind w:right="540"/>
        <w:rPr>
          <w:i/>
          <w:noProof/>
          <w:szCs w:val="16"/>
          <w:lang w:val="en-GB"/>
        </w:rPr>
      </w:pPr>
      <w:r w:rsidRPr="00653FE2">
        <w:rPr>
          <w:i/>
          <w:noProof/>
          <w:szCs w:val="16"/>
          <w:lang w:val="en-GB"/>
        </w:rPr>
        <w:t>-- exception handling:</w:t>
      </w:r>
    </w:p>
    <w:p w:rsidR="004731A0" w:rsidRPr="00653FE2" w:rsidRDefault="004731A0" w:rsidP="004731A0">
      <w:pPr>
        <w:pStyle w:val="ASN1TABLEmiddle"/>
        <w:widowControl/>
        <w:ind w:right="540"/>
        <w:rPr>
          <w:noProof/>
          <w:szCs w:val="16"/>
          <w:lang w:val="en-GB"/>
        </w:rPr>
      </w:pPr>
      <w:r w:rsidRPr="00653FE2">
        <w:rPr>
          <w:i/>
          <w:noProof/>
          <w:szCs w:val="16"/>
          <w:lang w:val="en-GB"/>
        </w:rPr>
        <w:t>-- reception of values &gt; 1 shall be mapped to 'cs-Domain'</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RequestedNodes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mme</w:t>
      </w:r>
      <w:r>
        <w:rPr>
          <w:b w:val="0"/>
          <w:lang w:val="en-GB"/>
        </w:rPr>
        <w:tab/>
      </w:r>
      <w:r w:rsidRPr="00653FE2">
        <w:rPr>
          <w:b w:val="0"/>
          <w:lang w:val="en-GB"/>
        </w:rPr>
        <w:t>(0),</w:t>
      </w:r>
    </w:p>
    <w:p w:rsidR="004731A0" w:rsidRPr="00653FE2" w:rsidRDefault="004731A0" w:rsidP="004731A0">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LocationInformation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rsidR="004731A0" w:rsidRPr="00653FE2" w:rsidRDefault="004731A0" w:rsidP="004731A0">
      <w:pPr>
        <w:pStyle w:val="ASN1TABLEmiddle"/>
        <w:rPr>
          <w:i/>
          <w:iCs/>
          <w:lang w:val="en-GB"/>
        </w:rPr>
      </w:pPr>
      <w:r w:rsidRPr="00653FE2">
        <w:rPr>
          <w:i/>
          <w:iCs/>
          <w:lang w:val="en-GB"/>
        </w:rPr>
        <w:t>-- sai-Present indicates that the cellGlobalIdOrServiceAreaIdOrLAI parameter contains</w:t>
      </w:r>
    </w:p>
    <w:p w:rsidR="004731A0" w:rsidRPr="00653FE2" w:rsidRDefault="004731A0" w:rsidP="004731A0">
      <w:pPr>
        <w:pStyle w:val="ASN1TABLEmiddle"/>
        <w:rPr>
          <w:i/>
          <w:iCs/>
          <w:lang w:val="en-GB"/>
        </w:rPr>
      </w:pPr>
      <w:r w:rsidRPr="00653FE2">
        <w:rPr>
          <w:i/>
          <w:iCs/>
          <w:lang w:val="en-GB"/>
        </w:rPr>
        <w:t>-- a Service Area Identity.</w:t>
      </w:r>
    </w:p>
    <w:p w:rsidR="004731A0" w:rsidRPr="00653FE2" w:rsidRDefault="004731A0" w:rsidP="004731A0">
      <w:pPr>
        <w:pStyle w:val="ASN1TABLEmiddle"/>
        <w:rPr>
          <w:i/>
          <w:iCs/>
          <w:lang w:val="en-GB"/>
        </w:rPr>
      </w:pPr>
      <w:r w:rsidRPr="00653FE2">
        <w:rPr>
          <w:i/>
          <w:iCs/>
          <w:lang w:val="en-GB"/>
        </w:rPr>
        <w:t>-- currentLocationRetrieved shall be present</w:t>
      </w:r>
    </w:p>
    <w:p w:rsidR="004731A0" w:rsidRPr="00653FE2" w:rsidRDefault="004731A0" w:rsidP="004731A0">
      <w:pPr>
        <w:pStyle w:val="ASN1TABLEmiddle"/>
        <w:rPr>
          <w:i/>
          <w:iCs/>
          <w:lang w:val="en-GB"/>
        </w:rPr>
      </w:pPr>
      <w:r w:rsidRPr="00653FE2">
        <w:rPr>
          <w:i/>
          <w:iCs/>
          <w:lang w:val="en-GB"/>
        </w:rPr>
        <w:t>-- if the location information were retrieved after a successfull paging.</w:t>
      </w:r>
    </w:p>
    <w:p w:rsidR="004731A0" w:rsidRPr="00653FE2" w:rsidRDefault="004731A0" w:rsidP="004731A0">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rsidR="004731A0" w:rsidRPr="00653FE2" w:rsidRDefault="004731A0" w:rsidP="004731A0">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rsidR="004731A0" w:rsidRPr="00653FE2" w:rsidRDefault="004731A0" w:rsidP="004731A0">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rsidR="004731A0" w:rsidRPr="00653FE2" w:rsidRDefault="004731A0" w:rsidP="004731A0">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the cellGlobalIdOrServiceAreaIdOrLAI IE including an LAI and</w:t>
      </w:r>
    </w:p>
    <w:p w:rsidR="004731A0" w:rsidRPr="00653FE2" w:rsidRDefault="004731A0" w:rsidP="004731A0">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rsidR="004731A0" w:rsidRPr="00653FE2" w:rsidRDefault="004731A0" w:rsidP="004731A0">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4731A0" w:rsidRPr="00653FE2" w:rsidRDefault="004731A0" w:rsidP="004731A0">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4731A0" w:rsidRPr="00653FE2" w:rsidRDefault="004731A0" w:rsidP="004731A0">
      <w:pPr>
        <w:pStyle w:val="ASN1TABLEmiddle"/>
        <w:rPr>
          <w:i/>
          <w:iCs/>
          <w:lang w:val="en-GB"/>
        </w:rPr>
      </w:pPr>
      <w:r w:rsidRPr="00653FE2">
        <w:rPr>
          <w:i/>
          <w:iCs/>
          <w:lang w:val="en-GB"/>
        </w:rPr>
        <w:t>-- The locationInformationEPS IE should be absent if locationInformationEPS-Supported was not</w:t>
      </w:r>
    </w:p>
    <w:p w:rsidR="004731A0" w:rsidRPr="00653FE2" w:rsidRDefault="004731A0" w:rsidP="004731A0">
      <w:pPr>
        <w:pStyle w:val="ASN1TABLEmiddle"/>
        <w:rPr>
          <w:i/>
          <w:iCs/>
          <w:lang w:val="en-GB"/>
        </w:rPr>
      </w:pPr>
      <w:r w:rsidRPr="00653FE2">
        <w:rPr>
          <w:i/>
          <w:iCs/>
          <w:lang w:val="en-GB"/>
        </w:rPr>
        <w:t>-- received in the RequestedInfo IE.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currentLocationRetrieved</w:t>
      </w:r>
      <w:r w:rsidRPr="00653FE2">
        <w:rPr>
          <w:szCs w:val="16"/>
          <w:lang w:val="en-GB"/>
        </w:rPr>
        <w:tab/>
        <w:t>[5] NULL</w:t>
      </w:r>
      <w:r>
        <w:rPr>
          <w:szCs w:val="16"/>
          <w:lang w:val="en-GB"/>
        </w:rPr>
        <w:tab/>
      </w:r>
      <w:r w:rsidRPr="00653FE2">
        <w:rPr>
          <w:szCs w:val="16"/>
          <w:lang w:val="en-GB" w:eastAsia="zh-CN"/>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eastAsia="zh-CN"/>
        </w:rPr>
      </w:pPr>
      <w:r w:rsidRPr="00653FE2">
        <w:rPr>
          <w:szCs w:val="16"/>
          <w:lang w:val="en-GB"/>
        </w:rPr>
        <w:tab/>
        <w:t>...</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4731A0" w:rsidRPr="00653FE2" w:rsidRDefault="004731A0" w:rsidP="004731A0">
      <w:pPr>
        <w:pStyle w:val="ASN1TABLEmiddle"/>
        <w:rPr>
          <w:i/>
          <w:iCs/>
          <w:lang w:val="en-GB"/>
        </w:rPr>
      </w:pPr>
      <w:r w:rsidRPr="00653FE2">
        <w:rPr>
          <w:i/>
          <w:iCs/>
          <w:lang w:val="en-GB"/>
        </w:rPr>
        <w:t>-- currentLocationRetrieved shall be present if the location information</w:t>
      </w:r>
    </w:p>
    <w:p w:rsidR="004731A0" w:rsidRPr="00653FE2" w:rsidRDefault="004731A0" w:rsidP="004731A0">
      <w:pPr>
        <w:pStyle w:val="ASN1TABLEmiddle"/>
        <w:rPr>
          <w:i/>
          <w:iCs/>
          <w:lang w:val="en-GB"/>
        </w:rPr>
      </w:pPr>
      <w:r w:rsidRPr="00653FE2">
        <w:rPr>
          <w:i/>
          <w:iCs/>
          <w:lang w:val="en-GB"/>
        </w:rPr>
        <w:t>-- was retrieved after successful paging.</w:t>
      </w:r>
    </w:p>
    <w:p w:rsidR="004731A0" w:rsidRPr="00653FE2" w:rsidRDefault="004731A0" w:rsidP="004731A0">
      <w:pPr>
        <w:pStyle w:val="ASN1TABLEmiddle"/>
        <w:rPr>
          <w:i/>
          <w:iCs/>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rsidR="004731A0" w:rsidRPr="00653FE2" w:rsidRDefault="004731A0" w:rsidP="004731A0">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rsidR="004731A0" w:rsidRPr="00653FE2" w:rsidRDefault="004731A0" w:rsidP="004731A0">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rsidR="004731A0" w:rsidRPr="00653FE2" w:rsidRDefault="004731A0" w:rsidP="004731A0">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rsidR="004731A0" w:rsidRPr="00653FE2" w:rsidRDefault="004731A0" w:rsidP="004731A0">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rsidR="004731A0" w:rsidRPr="00653FE2" w:rsidRDefault="004731A0" w:rsidP="004731A0">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4731A0" w:rsidRPr="00653FE2" w:rsidRDefault="004731A0" w:rsidP="004731A0">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rsidR="004731A0" w:rsidRPr="00653FE2" w:rsidRDefault="004731A0" w:rsidP="004731A0">
      <w:pPr>
        <w:pStyle w:val="ASN1TABLEmiddle"/>
        <w:rPr>
          <w:i/>
          <w:iCs/>
          <w:lang w:val="en-GB"/>
        </w:rPr>
      </w:pPr>
      <w:r w:rsidRPr="00653FE2">
        <w:rPr>
          <w:i/>
          <w:iCs/>
          <w:lang w:val="en-GB"/>
        </w:rPr>
        <w:t>-- sai-Present indicates that the cellGlobalIdOrServiceAreaIdOrLAI parameter contains</w:t>
      </w:r>
    </w:p>
    <w:p w:rsidR="004731A0" w:rsidRPr="00653FE2" w:rsidRDefault="004731A0" w:rsidP="004731A0">
      <w:pPr>
        <w:pStyle w:val="ASN1TABLEmiddle"/>
        <w:rPr>
          <w:i/>
          <w:iCs/>
          <w:lang w:val="en-GB"/>
        </w:rPr>
      </w:pPr>
      <w:r w:rsidRPr="00653FE2">
        <w:rPr>
          <w:i/>
          <w:iCs/>
          <w:lang w:val="en-GB"/>
        </w:rPr>
        <w:t>-- a Service Area Identity.</w:t>
      </w:r>
    </w:p>
    <w:p w:rsidR="004731A0" w:rsidRPr="00653FE2" w:rsidRDefault="004731A0" w:rsidP="004731A0">
      <w:pPr>
        <w:pStyle w:val="ASN1TABLEmiddle"/>
        <w:rPr>
          <w:i/>
          <w:iCs/>
          <w:lang w:val="en-GB"/>
        </w:rPr>
      </w:pPr>
      <w:r w:rsidRPr="00653FE2">
        <w:rPr>
          <w:i/>
          <w:iCs/>
          <w:lang w:val="en-GB"/>
        </w:rPr>
        <w:t>-- currentLocationRetrieved shall be present if the location information</w:t>
      </w:r>
    </w:p>
    <w:p w:rsidR="004731A0" w:rsidRPr="00653FE2" w:rsidRDefault="004731A0" w:rsidP="004731A0">
      <w:pPr>
        <w:pStyle w:val="ASN1TABLEmiddle"/>
        <w:rPr>
          <w:i/>
          <w:iCs/>
          <w:lang w:val="en-GB" w:eastAsia="zh-CN"/>
        </w:rPr>
      </w:pPr>
      <w:r w:rsidRPr="00653FE2">
        <w:rPr>
          <w:i/>
          <w:iCs/>
          <w:lang w:val="en-GB"/>
        </w:rPr>
        <w:t>-- was retrieved after successful paging.</w:t>
      </w:r>
    </w:p>
    <w:p w:rsidR="004731A0" w:rsidRPr="00653FE2" w:rsidRDefault="004731A0" w:rsidP="004731A0">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4731A0" w:rsidRPr="00653FE2" w:rsidRDefault="004731A0" w:rsidP="004731A0">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4731A0" w:rsidRPr="00653FE2" w:rsidRDefault="004731A0" w:rsidP="004731A0">
      <w:pPr>
        <w:pStyle w:val="ASN1TABLEmiddle"/>
        <w:rPr>
          <w:i/>
          <w:iCs/>
          <w:lang w:val="en-GB"/>
        </w:rPr>
      </w:pP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 xml:space="preserve">LocationInformation5GS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trackingAreaIdentity</w:t>
      </w:r>
      <w:r w:rsidRPr="00653FE2">
        <w:rPr>
          <w:szCs w:val="16"/>
          <w:lang w:val="en-GB"/>
        </w:rPr>
        <w:tab/>
        <w:t>[5] TA-Id</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currentLocationRetrieved</w:t>
      </w:r>
      <w:r w:rsidRPr="00653FE2">
        <w:rPr>
          <w:szCs w:val="16"/>
          <w:lang w:val="en-GB"/>
        </w:rPr>
        <w:tab/>
        <w:t>[6] NULL</w:t>
      </w:r>
      <w:r>
        <w:rPr>
          <w:szCs w:val="16"/>
          <w:lang w:val="en-GB"/>
        </w:rPr>
        <w:tab/>
      </w:r>
      <w:r w:rsidRPr="00653FE2">
        <w:rPr>
          <w:szCs w:val="16"/>
          <w:lang w:val="en-GB" w:eastAsia="zh-CN"/>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rsidR="004731A0" w:rsidRPr="00653FE2" w:rsidRDefault="004731A0" w:rsidP="004731A0">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 currentLocationRetrieved shall be present if the location information</w:t>
      </w:r>
    </w:p>
    <w:p w:rsidR="004731A0" w:rsidRPr="00653FE2" w:rsidRDefault="004731A0" w:rsidP="004731A0">
      <w:pPr>
        <w:pStyle w:val="ASN1TABLEmiddle"/>
        <w:rPr>
          <w:i/>
          <w:iCs/>
          <w:lang w:val="en-GB"/>
        </w:rPr>
      </w:pPr>
      <w:r w:rsidRPr="00653FE2">
        <w:rPr>
          <w:i/>
          <w:iCs/>
          <w:lang w:val="en-GB"/>
        </w:rPr>
        <w:t>-- was retrieved after successful paging.</w:t>
      </w:r>
    </w:p>
    <w:p w:rsidR="004731A0" w:rsidRPr="00653FE2" w:rsidRDefault="004731A0" w:rsidP="004731A0">
      <w:pPr>
        <w:pStyle w:val="ASN1TABLEmiddle"/>
        <w:rPr>
          <w:i/>
          <w:iCs/>
          <w:lang w:val="en-GB"/>
        </w:rPr>
      </w:pPr>
    </w:p>
    <w:p w:rsidR="004731A0" w:rsidRPr="00653FE2" w:rsidRDefault="004731A0" w:rsidP="004731A0">
      <w:pPr>
        <w:pStyle w:val="ASN1Source"/>
        <w:rPr>
          <w:szCs w:val="16"/>
          <w:lang w:val="en-GB"/>
        </w:rPr>
      </w:pPr>
    </w:p>
    <w:p w:rsidR="004731A0" w:rsidRPr="00653FE2" w:rsidRDefault="004731A0" w:rsidP="004731A0">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rsidR="004731A0" w:rsidRPr="00653FE2" w:rsidRDefault="004731A0" w:rsidP="004731A0">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rsidR="004731A0" w:rsidRPr="00653FE2" w:rsidRDefault="004731A0" w:rsidP="004731A0">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4731A0" w:rsidRPr="00653FE2" w:rsidRDefault="004731A0" w:rsidP="004731A0">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rPr>
          <w:szCs w:val="16"/>
          <w:lang w:val="en-GB" w:eastAsia="zh-CN"/>
        </w:rPr>
      </w:pPr>
      <w:r w:rsidRPr="00653FE2">
        <w:rPr>
          <w:rFonts w:hint="eastAsia"/>
          <w:szCs w:val="16"/>
          <w:lang w:val="en-GB" w:eastAsia="zh-CN"/>
        </w:rPr>
        <w:tab/>
      </w:r>
      <w:r w:rsidRPr="00653FE2">
        <w:rPr>
          <w:szCs w:val="16"/>
          <w:lang w:val="en-GB"/>
        </w:rPr>
        <w:t>cmi</w:t>
      </w:r>
      <w:r>
        <w:rPr>
          <w:szCs w:val="16"/>
          <w:lang w:val="en-GB"/>
        </w:rPr>
        <w:tab/>
      </w:r>
      <w:r w:rsidRPr="00653FE2">
        <w:rPr>
          <w:szCs w:val="16"/>
          <w:lang w:val="en-GB"/>
        </w:rPr>
        <w:tab/>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4731A0" w:rsidRPr="00653FE2" w:rsidRDefault="004731A0" w:rsidP="004731A0">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rsidR="004731A0" w:rsidRPr="00653FE2" w:rsidRDefault="004731A0" w:rsidP="004731A0">
      <w:pPr>
        <w:pStyle w:val="ASN1TABLEmiddle"/>
        <w:rPr>
          <w:i/>
          <w:iCs/>
          <w:lang w:val="en-GB"/>
        </w:rPr>
      </w:pPr>
      <w:r w:rsidRPr="00653FE2">
        <w:rPr>
          <w:i/>
          <w:iCs/>
          <w:lang w:val="en-GB"/>
        </w:rPr>
        <w:t>--</w:t>
      </w:r>
      <w:r w:rsidRPr="00653FE2">
        <w:rPr>
          <w:i/>
          <w:iCs/>
          <w:lang w:val="en-GB"/>
        </w:rPr>
        <w:tab/>
        <w:t>Refers to geographical Information defined in 3GPP TS 23.032.</w:t>
      </w:r>
    </w:p>
    <w:p w:rsidR="004731A0" w:rsidRPr="00653FE2" w:rsidRDefault="004731A0" w:rsidP="004731A0">
      <w:pPr>
        <w:pStyle w:val="ASN1TABLEmiddle"/>
        <w:rPr>
          <w:i/>
          <w:iCs/>
          <w:lang w:val="en-GB"/>
        </w:rPr>
      </w:pPr>
      <w:r w:rsidRPr="00653FE2">
        <w:rPr>
          <w:i/>
          <w:iCs/>
          <w:lang w:val="en-GB"/>
        </w:rPr>
        <w:t>--</w:t>
      </w:r>
      <w:r w:rsidRPr="00653FE2">
        <w:rPr>
          <w:i/>
          <w:iCs/>
          <w:lang w:val="en-GB"/>
        </w:rPr>
        <w:tab/>
        <w:t>Only the description of an ellipsoid point with uncertainty circle</w:t>
      </w:r>
    </w:p>
    <w:p w:rsidR="004731A0" w:rsidRPr="00653FE2" w:rsidRDefault="004731A0" w:rsidP="004731A0">
      <w:pPr>
        <w:pStyle w:val="ASN1TABLEmiddle"/>
        <w:rPr>
          <w:i/>
          <w:iCs/>
          <w:lang w:val="en-GB"/>
        </w:rPr>
      </w:pPr>
      <w:r w:rsidRPr="00653FE2">
        <w:rPr>
          <w:i/>
          <w:iCs/>
          <w:lang w:val="en-GB"/>
        </w:rPr>
        <w:t>--</w:t>
      </w:r>
      <w:r w:rsidRPr="00653FE2">
        <w:rPr>
          <w:i/>
          <w:iCs/>
          <w:lang w:val="en-GB"/>
        </w:rPr>
        <w:tab/>
        <w:t>as specified in 3GPP TS 23.032 is allowed to be used</w:t>
      </w:r>
    </w:p>
    <w:p w:rsidR="004731A0" w:rsidRPr="00653FE2" w:rsidRDefault="004731A0" w:rsidP="004731A0">
      <w:pPr>
        <w:pStyle w:val="ASN1TABLEmiddle"/>
        <w:rPr>
          <w:i/>
          <w:iCs/>
          <w:lang w:val="en-GB"/>
        </w:rPr>
      </w:pPr>
      <w:r w:rsidRPr="00653FE2">
        <w:rPr>
          <w:i/>
          <w:iCs/>
          <w:lang w:val="en-GB"/>
        </w:rPr>
        <w:t>--</w:t>
      </w:r>
      <w:r w:rsidRPr="00653FE2">
        <w:rPr>
          <w:i/>
          <w:iCs/>
          <w:lang w:val="en-GB"/>
        </w:rPr>
        <w:tab/>
        <w:t>The internal structure according to 3GPP TS 23.032 is as follows:</w:t>
      </w:r>
    </w:p>
    <w:p w:rsidR="004731A0" w:rsidRPr="00653FE2" w:rsidRDefault="004731A0" w:rsidP="004731A0">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rsidR="004731A0" w:rsidRPr="00653FE2" w:rsidRDefault="004731A0" w:rsidP="004731A0">
      <w:pPr>
        <w:pStyle w:val="ASN1TABLEmiddle"/>
        <w:rPr>
          <w:i/>
          <w:iCs/>
          <w:lang w:val="en-GB"/>
        </w:rPr>
      </w:pPr>
      <w:r w:rsidRPr="00653FE2">
        <w:rPr>
          <w:i/>
          <w:iCs/>
          <w:lang w:val="en-GB"/>
        </w:rPr>
        <w:t>--</w:t>
      </w:r>
      <w:r>
        <w:rPr>
          <w:i/>
          <w:iCs/>
          <w:lang w:val="en-GB"/>
        </w:rPr>
        <w:tab/>
      </w:r>
      <w:r w:rsidRPr="00653FE2">
        <w:rPr>
          <w:i/>
          <w:iCs/>
          <w:lang w:val="en-GB"/>
        </w:rPr>
        <w:t>Degrees of Latitude</w:t>
      </w:r>
      <w:r>
        <w:rPr>
          <w:i/>
          <w:iCs/>
          <w:lang w:val="en-GB"/>
        </w:rPr>
        <w:tab/>
      </w:r>
      <w:r>
        <w:rPr>
          <w:i/>
          <w:iCs/>
          <w:lang w:val="en-GB"/>
        </w:rPr>
        <w:tab/>
      </w:r>
      <w:r w:rsidRPr="00653FE2">
        <w:rPr>
          <w:i/>
          <w:iCs/>
          <w:lang w:val="en-GB"/>
        </w:rPr>
        <w:t>3 octets</w:t>
      </w:r>
    </w:p>
    <w:p w:rsidR="004731A0" w:rsidRPr="00653FE2" w:rsidRDefault="004731A0" w:rsidP="004731A0">
      <w:pPr>
        <w:pStyle w:val="ASN1TABLEmiddle"/>
        <w:rPr>
          <w:i/>
          <w:iCs/>
          <w:lang w:val="en-GB"/>
        </w:rPr>
      </w:pPr>
      <w:r w:rsidRPr="00653FE2">
        <w:rPr>
          <w:i/>
          <w:iCs/>
          <w:lang w:val="en-GB"/>
        </w:rPr>
        <w:t>--</w:t>
      </w:r>
      <w:r>
        <w:rPr>
          <w:i/>
          <w:iCs/>
          <w:lang w:val="en-GB"/>
        </w:rPr>
        <w:tab/>
      </w:r>
      <w:r w:rsidRPr="00653FE2">
        <w:rPr>
          <w:i/>
          <w:iCs/>
          <w:lang w:val="en-GB"/>
        </w:rPr>
        <w:t>Degrees of Longitude</w:t>
      </w:r>
      <w:r>
        <w:rPr>
          <w:i/>
          <w:iCs/>
          <w:lang w:val="en-GB"/>
        </w:rPr>
        <w:tab/>
      </w:r>
      <w:r>
        <w:rPr>
          <w:i/>
          <w:iCs/>
          <w:lang w:val="en-GB"/>
        </w:rPr>
        <w:tab/>
      </w:r>
      <w:r w:rsidRPr="00653FE2">
        <w:rPr>
          <w:i/>
          <w:iCs/>
          <w:lang w:val="en-GB"/>
        </w:rPr>
        <w:t>3 octets</w:t>
      </w:r>
    </w:p>
    <w:p w:rsidR="004731A0" w:rsidRPr="00653FE2" w:rsidRDefault="004731A0" w:rsidP="004731A0">
      <w:pPr>
        <w:pStyle w:val="ASN1TABLEmiddle"/>
        <w:rPr>
          <w:i/>
          <w:iCs/>
          <w:lang w:val="en-GB"/>
        </w:rPr>
      </w:pPr>
      <w:r w:rsidRPr="00653FE2">
        <w:rPr>
          <w:i/>
          <w:iCs/>
          <w:lang w:val="en-GB"/>
        </w:rPr>
        <w:t>--</w:t>
      </w:r>
      <w:r>
        <w:rPr>
          <w:i/>
          <w:iCs/>
          <w:lang w:val="en-GB"/>
        </w:rPr>
        <w:tab/>
      </w:r>
      <w:r w:rsidRPr="00653FE2">
        <w:rPr>
          <w:i/>
          <w:iCs/>
          <w:lang w:val="en-GB"/>
        </w:rPr>
        <w:t>Uncertainty code</w:t>
      </w:r>
      <w:r>
        <w:rPr>
          <w:i/>
          <w:iCs/>
          <w:lang w:val="en-GB"/>
        </w:rPr>
        <w:tab/>
      </w:r>
      <w:r>
        <w:rPr>
          <w:i/>
          <w:iCs/>
          <w:lang w:val="en-GB"/>
        </w:rPr>
        <w:tab/>
      </w:r>
      <w:r w:rsidRPr="00653FE2">
        <w:rPr>
          <w:i/>
          <w:iCs/>
          <w:lang w:val="en-GB"/>
        </w:rPr>
        <w:t>1 octet</w:t>
      </w:r>
    </w:p>
    <w:p w:rsidR="004731A0" w:rsidRPr="00653FE2" w:rsidRDefault="004731A0" w:rsidP="004731A0">
      <w:pPr>
        <w:pStyle w:val="ASN1Source"/>
        <w:widowControl/>
        <w:rPr>
          <w:szCs w:val="16"/>
          <w:lang w:val="en-GB"/>
        </w:rPr>
      </w:pPr>
    </w:p>
    <w:p w:rsidR="004731A0" w:rsidRPr="00653FE2" w:rsidRDefault="004731A0" w:rsidP="004731A0">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rsidR="004731A0" w:rsidRPr="00653FE2" w:rsidRDefault="004731A0" w:rsidP="004731A0">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rsidR="004731A0" w:rsidRPr="00653FE2" w:rsidRDefault="004731A0" w:rsidP="004731A0">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rsidR="004731A0" w:rsidRPr="00653FE2" w:rsidRDefault="004731A0" w:rsidP="004731A0">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rsidR="004731A0" w:rsidRPr="00653FE2" w:rsidRDefault="004731A0" w:rsidP="004731A0">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rsidR="004731A0" w:rsidRPr="00653FE2" w:rsidRDefault="004731A0" w:rsidP="004731A0">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rsidR="004731A0" w:rsidRPr="00653FE2" w:rsidRDefault="004731A0" w:rsidP="004731A0">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rsidR="004731A0" w:rsidRPr="00653FE2" w:rsidRDefault="004731A0" w:rsidP="004731A0">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Pr>
          <w:szCs w:val="16"/>
          <w:lang w:val="en-GB"/>
        </w:rPr>
        <w:tab/>
      </w:r>
      <w:r>
        <w:rPr>
          <w:szCs w:val="16"/>
          <w:lang w:val="en-GB"/>
        </w:rPr>
        <w:tab/>
      </w:r>
      <w:r w:rsidRPr="00653FE2">
        <w:rPr>
          <w:szCs w:val="16"/>
          <w:lang w:val="en-GB"/>
        </w:rPr>
        <w:t>3 octets</w:t>
      </w:r>
    </w:p>
    <w:p w:rsidR="004731A0" w:rsidRPr="00653FE2" w:rsidRDefault="004731A0" w:rsidP="004731A0">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Pr>
          <w:szCs w:val="16"/>
          <w:lang w:val="en-GB"/>
        </w:rPr>
        <w:tab/>
      </w:r>
      <w:r>
        <w:rPr>
          <w:szCs w:val="16"/>
          <w:lang w:val="en-GB"/>
        </w:rPr>
        <w:tab/>
      </w:r>
      <w:r w:rsidRPr="00653FE2">
        <w:rPr>
          <w:szCs w:val="16"/>
          <w:lang w:val="en-GB"/>
        </w:rPr>
        <w:t>3 octets</w:t>
      </w:r>
    </w:p>
    <w:p w:rsidR="004731A0" w:rsidRPr="00653FE2" w:rsidRDefault="004731A0" w:rsidP="004731A0">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Pr>
          <w:szCs w:val="16"/>
          <w:lang w:val="en-GB"/>
        </w:rPr>
        <w:tab/>
      </w:r>
      <w:r>
        <w:rPr>
          <w:szCs w:val="16"/>
          <w:lang w:val="en-GB"/>
        </w:rPr>
        <w:tab/>
      </w:r>
      <w:r w:rsidRPr="00653FE2">
        <w:rPr>
          <w:szCs w:val="16"/>
          <w:lang w:val="en-GB"/>
        </w:rPr>
        <w:t>1 octet</w:t>
      </w:r>
    </w:p>
    <w:p w:rsidR="004731A0" w:rsidRPr="00653FE2" w:rsidRDefault="004731A0" w:rsidP="004731A0">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Pr>
          <w:szCs w:val="16"/>
          <w:lang w:val="en-GB"/>
        </w:rPr>
        <w:tab/>
      </w:r>
      <w:r>
        <w:rPr>
          <w:szCs w:val="16"/>
          <w:lang w:val="en-GB"/>
        </w:rPr>
        <w:tab/>
      </w:r>
      <w:r w:rsidRPr="00653FE2">
        <w:rPr>
          <w:szCs w:val="16"/>
          <w:lang w:val="en-GB"/>
        </w:rPr>
        <w:t>1 octet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rsidR="004731A0" w:rsidRPr="00653FE2" w:rsidRDefault="004731A0" w:rsidP="004731A0">
      <w:pPr>
        <w:pStyle w:val="ASN1TABLEmiddle"/>
        <w:rPr>
          <w:i/>
          <w:iCs/>
          <w:lang w:val="en-GB"/>
        </w:rPr>
      </w:pPr>
      <w:r w:rsidRPr="00653FE2">
        <w:rPr>
          <w:i/>
          <w:iCs/>
          <w:lang w:val="en-GB"/>
        </w:rPr>
        <w:tab/>
        <w:t>-- the internal structure is defined in ITU-T Rec Q.763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rsidR="004731A0" w:rsidRPr="00653FE2" w:rsidRDefault="004731A0" w:rsidP="004731A0">
      <w:pPr>
        <w:pStyle w:val="ASN1TABLEmiddle"/>
        <w:widowControl/>
        <w:rPr>
          <w:szCs w:val="16"/>
          <w:lang w:val="en-GB"/>
        </w:rPr>
      </w:pPr>
      <w:r w:rsidRPr="00653FE2">
        <w:rPr>
          <w:szCs w:val="16"/>
          <w:lang w:val="en-GB"/>
        </w:rPr>
        <w:tab/>
        <w:t>assumedIdle</w:t>
      </w:r>
      <w:r w:rsidRPr="00653FE2">
        <w:rPr>
          <w:szCs w:val="16"/>
          <w:lang w:val="en-GB"/>
        </w:rPr>
        <w:tab/>
        <w:t>[0] NULL,</w:t>
      </w:r>
    </w:p>
    <w:p w:rsidR="004731A0" w:rsidRPr="00653FE2" w:rsidRDefault="004731A0" w:rsidP="004731A0">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rsidR="004731A0" w:rsidRPr="00653FE2" w:rsidRDefault="004731A0" w:rsidP="004731A0">
      <w:pPr>
        <w:pStyle w:val="ASN1TABLEmiddle"/>
        <w:widowControl/>
        <w:rPr>
          <w:szCs w:val="16"/>
          <w:lang w:val="en-GB"/>
        </w:rPr>
      </w:pPr>
      <w:r w:rsidRPr="00653FE2">
        <w:rPr>
          <w:szCs w:val="16"/>
          <w:lang w:val="en-GB"/>
        </w:rPr>
        <w:tab/>
        <w:t>netDetNotReachable</w:t>
      </w:r>
      <w:r w:rsidRPr="00653FE2">
        <w:rPr>
          <w:szCs w:val="16"/>
          <w:lang w:val="en-GB"/>
        </w:rPr>
        <w:tab/>
        <w:t>NotReachableReason,</w:t>
      </w:r>
    </w:p>
    <w:p w:rsidR="004731A0" w:rsidRPr="00653FE2" w:rsidRDefault="004731A0" w:rsidP="004731A0">
      <w:pPr>
        <w:pStyle w:val="ASN1TABLEmiddle"/>
        <w:widowControl/>
        <w:rPr>
          <w:szCs w:val="16"/>
          <w:lang w:val="en-GB"/>
        </w:rPr>
      </w:pPr>
      <w:r w:rsidRPr="00653FE2">
        <w:rPr>
          <w:szCs w:val="16"/>
          <w:lang w:val="en-GB"/>
        </w:rPr>
        <w:tab/>
        <w:t>notProvidedFromVLR</w:t>
      </w:r>
      <w:r w:rsidRPr="00653FE2">
        <w:rPr>
          <w:szCs w:val="16"/>
          <w:lang w:val="en-GB"/>
        </w:rPr>
        <w:tab/>
        <w:t>[2] NULL}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rsidR="004731A0" w:rsidRPr="00653FE2" w:rsidRDefault="004731A0" w:rsidP="004731A0">
      <w:pPr>
        <w:pStyle w:val="ASN1TABLEmiddle"/>
        <w:widowControl/>
        <w:rPr>
          <w:szCs w:val="16"/>
          <w:lang w:val="en-GB"/>
        </w:rPr>
      </w:pPr>
      <w:r w:rsidRPr="00653FE2">
        <w:rPr>
          <w:szCs w:val="16"/>
          <w:lang w:val="en-GB"/>
        </w:rPr>
        <w:tab/>
        <w:t>notProvidedFromSGSNorMME</w:t>
      </w:r>
      <w:r w:rsidRPr="00653FE2">
        <w:rPr>
          <w:szCs w:val="16"/>
          <w:lang w:val="en-GB"/>
        </w:rPr>
        <w:tab/>
        <w:t>[0] NULL,</w:t>
      </w:r>
    </w:p>
    <w:p w:rsidR="004731A0" w:rsidRPr="00653FE2" w:rsidRDefault="004731A0" w:rsidP="004731A0">
      <w:pPr>
        <w:pStyle w:val="ASN1TABLEmiddle"/>
        <w:widowControl/>
        <w:rPr>
          <w:szCs w:val="16"/>
          <w:lang w:val="en-GB"/>
        </w:rPr>
      </w:pPr>
      <w:r w:rsidRPr="00653FE2">
        <w:rPr>
          <w:szCs w:val="16"/>
          <w:lang w:val="en-GB"/>
        </w:rPr>
        <w:tab/>
        <w:t>ps-Detached</w:t>
      </w:r>
      <w:r w:rsidRPr="00653FE2">
        <w:rPr>
          <w:szCs w:val="16"/>
          <w:lang w:val="en-GB"/>
        </w:rPr>
        <w:tab/>
        <w:t>[1] NULL,</w:t>
      </w:r>
    </w:p>
    <w:p w:rsidR="004731A0" w:rsidRPr="00653FE2" w:rsidRDefault="004731A0" w:rsidP="004731A0">
      <w:pPr>
        <w:pStyle w:val="ASN1TABLEmiddle"/>
        <w:widowControl/>
        <w:rPr>
          <w:szCs w:val="16"/>
          <w:lang w:val="en-GB"/>
        </w:rPr>
      </w:pPr>
      <w:r w:rsidRPr="00653FE2">
        <w:rPr>
          <w:szCs w:val="16"/>
          <w:lang w:val="en-GB"/>
        </w:rPr>
        <w:tab/>
        <w:t>ps-AttachedNotReachableForPaging</w:t>
      </w:r>
      <w:r w:rsidRPr="00653FE2">
        <w:rPr>
          <w:szCs w:val="16"/>
          <w:lang w:val="en-GB"/>
        </w:rPr>
        <w:tab/>
        <w:t>[2] NULL,</w:t>
      </w:r>
    </w:p>
    <w:p w:rsidR="004731A0" w:rsidRPr="00653FE2" w:rsidRDefault="004731A0" w:rsidP="004731A0">
      <w:pPr>
        <w:pStyle w:val="ASN1TABLEmiddle"/>
        <w:widowControl/>
        <w:rPr>
          <w:szCs w:val="16"/>
          <w:lang w:val="en-GB"/>
        </w:rPr>
      </w:pPr>
      <w:r w:rsidRPr="00653FE2">
        <w:rPr>
          <w:szCs w:val="16"/>
          <w:lang w:val="en-GB"/>
        </w:rPr>
        <w:tab/>
        <w:t>ps-AttachedReachableForPaging</w:t>
      </w:r>
      <w:r w:rsidRPr="00653FE2">
        <w:rPr>
          <w:szCs w:val="16"/>
          <w:lang w:val="en-GB"/>
        </w:rPr>
        <w:tab/>
        <w:t>[3] NULL,</w:t>
      </w:r>
    </w:p>
    <w:p w:rsidR="004731A0" w:rsidRPr="00653FE2" w:rsidRDefault="004731A0" w:rsidP="004731A0">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rsidR="004731A0" w:rsidRPr="00653FE2" w:rsidRDefault="004731A0" w:rsidP="004731A0">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rsidR="004731A0" w:rsidRPr="00653FE2" w:rsidRDefault="004731A0" w:rsidP="004731A0">
      <w:pPr>
        <w:pStyle w:val="ASN1TABLEmiddle"/>
        <w:widowControl/>
        <w:rPr>
          <w:szCs w:val="16"/>
          <w:lang w:val="en-GB"/>
        </w:rPr>
      </w:pPr>
      <w:r w:rsidRPr="00653FE2">
        <w:rPr>
          <w:szCs w:val="16"/>
          <w:lang w:val="en-GB"/>
        </w:rPr>
        <w:tab/>
        <w:t>netDetNotReachable</w:t>
      </w:r>
      <w:r w:rsidRPr="00653FE2">
        <w:rPr>
          <w:szCs w:val="16"/>
          <w:lang w:val="en-GB"/>
        </w:rPr>
        <w:tab/>
        <w:t>NotReachableReason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PDP-ContextInfo</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PDP-Context</w:t>
      </w:r>
      <w:r w:rsidRPr="00653FE2">
        <w:rPr>
          <w:rStyle w:val="ASN1Itemdefinition"/>
          <w:szCs w:val="16"/>
          <w:lang w:val="en-GB"/>
        </w:rPr>
        <w:t>Info</w:t>
      </w:r>
      <w:r w:rsidRPr="00653FE2">
        <w:rPr>
          <w:b w:val="0"/>
          <w:szCs w:val="16"/>
          <w:lang w:val="en-GB"/>
        </w:rPr>
        <w:t xml:space="preserve"> ::=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rsidR="004731A0" w:rsidRPr="00653FE2" w:rsidRDefault="004731A0" w:rsidP="004731A0">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rsidR="004731A0" w:rsidRPr="00653FE2" w:rsidRDefault="004731A0" w:rsidP="004731A0">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rsidR="004731A0" w:rsidRPr="00653FE2" w:rsidRDefault="004731A0" w:rsidP="004731A0">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rsidR="004731A0" w:rsidRPr="00653FE2" w:rsidRDefault="004731A0" w:rsidP="004731A0">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rsidR="004731A0" w:rsidRPr="00653FE2" w:rsidRDefault="004731A0" w:rsidP="004731A0">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rsidR="004731A0" w:rsidRPr="00653FE2" w:rsidRDefault="004731A0" w:rsidP="004731A0">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rsidR="004731A0" w:rsidRPr="00653FE2" w:rsidRDefault="004731A0" w:rsidP="004731A0">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rsidR="004731A0" w:rsidRPr="00653FE2" w:rsidRDefault="004731A0" w:rsidP="004731A0">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rsidR="004731A0" w:rsidRPr="00653FE2" w:rsidRDefault="004731A0" w:rsidP="004731A0">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rsidR="004731A0" w:rsidRPr="00653FE2" w:rsidRDefault="004731A0" w:rsidP="004731A0">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rsidR="004731A0" w:rsidRPr="00653FE2" w:rsidRDefault="004731A0" w:rsidP="004731A0">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rsidR="004731A0" w:rsidRPr="00653FE2" w:rsidRDefault="004731A0" w:rsidP="004731A0">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rsidR="004731A0" w:rsidRPr="00653FE2" w:rsidRDefault="004731A0" w:rsidP="004731A0">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rsidR="004731A0" w:rsidRPr="00653FE2" w:rsidRDefault="004731A0" w:rsidP="004731A0">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rsidR="004731A0" w:rsidRPr="00653FE2" w:rsidRDefault="004731A0" w:rsidP="004731A0">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rsidR="004731A0" w:rsidRPr="00653FE2" w:rsidRDefault="004731A0" w:rsidP="004731A0">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rsidR="004731A0" w:rsidRPr="00653FE2" w:rsidRDefault="004731A0" w:rsidP="004731A0">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rsidR="004731A0" w:rsidRPr="00653FE2" w:rsidRDefault="004731A0" w:rsidP="004731A0">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p>
    <w:p w:rsidR="004731A0" w:rsidRPr="00653FE2" w:rsidRDefault="004731A0" w:rsidP="004731A0">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rsidR="004731A0" w:rsidRPr="00653FE2" w:rsidRDefault="004731A0" w:rsidP="004731A0">
      <w:pPr>
        <w:pStyle w:val="ASN1TABLEmiddle"/>
        <w:widowControl/>
        <w:rPr>
          <w:i/>
          <w:iCs/>
          <w:lang w:val="en-GB"/>
        </w:rPr>
      </w:pPr>
      <w:r w:rsidRPr="00653FE2">
        <w:rPr>
          <w:i/>
          <w:iCs/>
          <w:lang w:val="en-GB"/>
        </w:rPr>
        <w:tab/>
        <w:t>-- contains the value IPv4v6 defined in 3GPP TS 29.060 [105], if the PDP can be</w:t>
      </w:r>
    </w:p>
    <w:p w:rsidR="004731A0" w:rsidRPr="00653FE2" w:rsidRDefault="004731A0" w:rsidP="004731A0">
      <w:pPr>
        <w:pStyle w:val="ASN1TABLEmiddle"/>
        <w:widowControl/>
        <w:rPr>
          <w:i/>
          <w:iCs/>
          <w:lang w:val="en-GB"/>
        </w:rPr>
      </w:pPr>
      <w:r w:rsidRPr="00653FE2">
        <w:rPr>
          <w:i/>
          <w:iCs/>
          <w:lang w:val="en-GB"/>
        </w:rPr>
        <w:tab/>
        <w:t>-- accessed by dual-stack UEs.</w:t>
      </w:r>
    </w:p>
    <w:p w:rsidR="004731A0" w:rsidRPr="00653FE2" w:rsidRDefault="004731A0" w:rsidP="004731A0">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rsidR="004731A0" w:rsidRPr="00653FE2" w:rsidRDefault="004731A0" w:rsidP="004731A0">
      <w:pPr>
        <w:pStyle w:val="ASN1TABLEmiddle"/>
        <w:widowControl/>
        <w:rPr>
          <w:i/>
          <w:iCs/>
          <w:lang w:val="en-GB"/>
        </w:rPr>
      </w:pPr>
      <w:r w:rsidRPr="00653FE2">
        <w:rPr>
          <w:i/>
          <w:iCs/>
          <w:lang w:val="en-GB"/>
        </w:rPr>
        <w:tab/>
        <w:t>-- contains an additional IP address in case of dual-stack static IP address assignment</w:t>
      </w:r>
    </w:p>
    <w:p w:rsidR="004731A0" w:rsidRPr="00653FE2" w:rsidRDefault="004731A0" w:rsidP="004731A0">
      <w:pPr>
        <w:pStyle w:val="ASN1TABLEmiddle"/>
        <w:widowControl/>
        <w:rPr>
          <w:i/>
          <w:iCs/>
          <w:lang w:val="en-GB"/>
        </w:rPr>
      </w:pPr>
      <w:r w:rsidRPr="00653FE2">
        <w:rPr>
          <w:i/>
          <w:iCs/>
          <w:lang w:val="en-GB"/>
        </w:rPr>
        <w:tab/>
        <w:t>-- for the UE.</w:t>
      </w:r>
    </w:p>
    <w:p w:rsidR="004731A0" w:rsidRPr="00653FE2" w:rsidRDefault="004731A0" w:rsidP="004731A0">
      <w:pPr>
        <w:pStyle w:val="ASN1TABLEmiddle"/>
        <w:widowControl/>
        <w:rPr>
          <w:i/>
          <w:iCs/>
          <w:lang w:val="en-GB"/>
        </w:rPr>
      </w:pPr>
      <w:r w:rsidRPr="00653FE2">
        <w:rPr>
          <w:i/>
          <w:iCs/>
          <w:lang w:val="en-GB"/>
        </w:rPr>
        <w:tab/>
        <w:t>-- it may contain an IPv4 or an IPv6 address/prefix, and it may be present</w:t>
      </w:r>
    </w:p>
    <w:p w:rsidR="004731A0" w:rsidRPr="00653FE2" w:rsidRDefault="004731A0" w:rsidP="004731A0">
      <w:pPr>
        <w:pStyle w:val="ASN1TABLEmiddle"/>
        <w:widowControl/>
        <w:rPr>
          <w:i/>
          <w:iCs/>
          <w:lang w:val="en-GB"/>
        </w:rPr>
      </w:pPr>
      <w:r w:rsidRPr="00653FE2">
        <w:rPr>
          <w:i/>
          <w:iCs/>
          <w:lang w:val="en-GB"/>
        </w:rPr>
        <w:tab/>
        <w:t>-- only if pdp-Address is present; if both are present, each parameter shall</w:t>
      </w:r>
    </w:p>
    <w:p w:rsidR="004731A0" w:rsidRPr="00653FE2" w:rsidRDefault="004731A0" w:rsidP="004731A0">
      <w:pPr>
        <w:pStyle w:val="ASN1TABLEmiddle"/>
        <w:widowControl/>
        <w:rPr>
          <w:i/>
          <w:szCs w:val="16"/>
          <w:lang w:val="en-GB"/>
        </w:rPr>
      </w:pPr>
      <w:r w:rsidRPr="00653FE2">
        <w:rPr>
          <w:i/>
          <w:iCs/>
          <w:lang w:val="en-GB"/>
        </w:rPr>
        <w:tab/>
        <w:t>-- contain a different type of address (IPv4 or IPv6).</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szCs w:val="16"/>
          <w:lang w:val="en-GB"/>
        </w:rPr>
      </w:pPr>
      <w:r w:rsidRPr="00653FE2">
        <w:rPr>
          <w:szCs w:val="16"/>
          <w:lang w:val="en-GB"/>
        </w:rPr>
        <w:t xml:space="preserve">NSAPI ::= </w:t>
      </w:r>
      <w:r w:rsidRPr="00653FE2">
        <w:rPr>
          <w:b w:val="0"/>
          <w:szCs w:val="16"/>
          <w:lang w:val="en-GB"/>
        </w:rPr>
        <w:t>INTEGER (0..15)</w:t>
      </w:r>
    </w:p>
    <w:p w:rsidR="004731A0" w:rsidRPr="00653FE2" w:rsidRDefault="004731A0" w:rsidP="004731A0">
      <w:pPr>
        <w:pStyle w:val="ASN1TABLEmiddle"/>
        <w:rPr>
          <w:i/>
          <w:iCs/>
          <w:lang w:val="en-GB"/>
        </w:rPr>
      </w:pPr>
      <w:r w:rsidRPr="00653FE2">
        <w:rPr>
          <w:i/>
          <w:iCs/>
          <w:lang w:val="en-GB"/>
        </w:rPr>
        <w:t>--</w:t>
      </w:r>
      <w:r w:rsidRPr="00653FE2">
        <w:rPr>
          <w:i/>
          <w:iCs/>
          <w:lang w:val="en-GB"/>
        </w:rPr>
        <w:tab/>
        <w:t>This type is used to indicate the Network layer Service Access Point</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rsidR="004731A0" w:rsidRPr="00653FE2" w:rsidRDefault="004731A0" w:rsidP="004731A0">
      <w:pPr>
        <w:pStyle w:val="ASN1TABLEmiddle"/>
        <w:rPr>
          <w:i/>
          <w:iCs/>
          <w:lang w:val="en-GB"/>
        </w:rPr>
      </w:pPr>
      <w:r w:rsidRPr="00653FE2">
        <w:rPr>
          <w:i/>
          <w:iCs/>
          <w:lang w:val="en-GB"/>
        </w:rPr>
        <w:t>--</w:t>
      </w:r>
      <w:r w:rsidRPr="00653FE2">
        <w:rPr>
          <w:i/>
          <w:iCs/>
          <w:lang w:val="en-GB"/>
        </w:rPr>
        <w:tab/>
        <w:t>This type carries the value part of the transaction identifier which is used in the</w:t>
      </w:r>
    </w:p>
    <w:p w:rsidR="004731A0" w:rsidRPr="00653FE2" w:rsidRDefault="004731A0" w:rsidP="004731A0">
      <w:pPr>
        <w:pStyle w:val="ASN1TABLEmiddle"/>
        <w:rPr>
          <w:i/>
          <w:iCs/>
          <w:lang w:val="en-GB"/>
        </w:rPr>
      </w:pPr>
      <w:r w:rsidRPr="00653FE2">
        <w:rPr>
          <w:i/>
          <w:iCs/>
          <w:lang w:val="en-GB"/>
        </w:rPr>
        <w:t>--</w:t>
      </w:r>
      <w:r w:rsidRPr="00653FE2">
        <w:rPr>
          <w:i/>
          <w:iCs/>
          <w:lang w:val="en-GB"/>
        </w:rPr>
        <w:tab/>
        <w:t>session management messages on the access interface. The encoding is defined in</w:t>
      </w:r>
    </w:p>
    <w:p w:rsidR="004731A0" w:rsidRPr="00653FE2" w:rsidRDefault="004731A0" w:rsidP="004731A0">
      <w:pPr>
        <w:pStyle w:val="ASN1TABLEmiddle"/>
        <w:rPr>
          <w:i/>
          <w:iCs/>
          <w:lang w:val="en-GB"/>
        </w:rPr>
      </w:pPr>
      <w:r w:rsidRPr="00653FE2">
        <w:rPr>
          <w:i/>
          <w:iCs/>
          <w:lang w:val="en-GB"/>
        </w:rPr>
        <w:t>--</w:t>
      </w:r>
      <w:r w:rsidRPr="00653FE2">
        <w:rPr>
          <w:i/>
          <w:iCs/>
          <w:lang w:val="en-GB"/>
        </w:rPr>
        <w:tab/>
        <w:t>3GPP TS 24.008</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rsidR="004731A0" w:rsidRPr="00653FE2" w:rsidRDefault="004731A0" w:rsidP="004731A0">
      <w:pPr>
        <w:pStyle w:val="ASN1TABLEmiddle"/>
        <w:rPr>
          <w:i/>
          <w:iCs/>
          <w:lang w:val="en-GB"/>
        </w:rPr>
      </w:pPr>
      <w:r w:rsidRPr="00653FE2">
        <w:rPr>
          <w:i/>
          <w:iCs/>
          <w:lang w:val="en-GB"/>
        </w:rPr>
        <w:t>--</w:t>
      </w:r>
      <w:r w:rsidRPr="00653FE2">
        <w:rPr>
          <w:i/>
          <w:iCs/>
          <w:lang w:val="en-GB"/>
        </w:rPr>
        <w:tab/>
        <w:t>This type carries the value part of the Tunnel Endpoint Identifier which is used to</w:t>
      </w:r>
    </w:p>
    <w:p w:rsidR="004731A0" w:rsidRPr="00653FE2" w:rsidRDefault="004731A0" w:rsidP="004731A0">
      <w:pPr>
        <w:pStyle w:val="ASN1TABLEmiddle"/>
        <w:rPr>
          <w:i/>
          <w:iCs/>
          <w:lang w:val="en-GB"/>
        </w:rPr>
      </w:pPr>
      <w:r w:rsidRPr="00653FE2">
        <w:rPr>
          <w:i/>
          <w:iCs/>
          <w:lang w:val="en-GB"/>
        </w:rPr>
        <w:t>--</w:t>
      </w:r>
      <w:r w:rsidRPr="00653FE2">
        <w:rPr>
          <w:i/>
          <w:iCs/>
          <w:lang w:val="en-GB"/>
        </w:rPr>
        <w:tab/>
        <w:t>distinguish between different tunnels between the same pair of entities which communicate</w:t>
      </w:r>
    </w:p>
    <w:p w:rsidR="004731A0" w:rsidRPr="00653FE2" w:rsidRDefault="004731A0" w:rsidP="004731A0">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rsidR="004731A0" w:rsidRPr="00653FE2" w:rsidRDefault="004731A0" w:rsidP="004731A0">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when</w:t>
      </w:r>
    </w:p>
    <w:p w:rsidR="004731A0" w:rsidRPr="00653FE2" w:rsidRDefault="004731A0" w:rsidP="004731A0">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rsidR="004731A0" w:rsidRPr="00653FE2" w:rsidRDefault="004731A0" w:rsidP="004731A0">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rsidR="004731A0" w:rsidRPr="00653FE2" w:rsidRDefault="004731A0" w:rsidP="004731A0">
      <w:pPr>
        <w:pStyle w:val="ASN1TABLEmiddle"/>
        <w:widowControl/>
        <w:rPr>
          <w:szCs w:val="16"/>
          <w:lang w:val="en-GB"/>
        </w:rPr>
      </w:pPr>
      <w:r w:rsidRPr="00653FE2">
        <w:rPr>
          <w:szCs w:val="16"/>
          <w:lang w:val="en-GB"/>
        </w:rPr>
        <w:tab/>
        <w:t>msPurged (0),</w:t>
      </w:r>
    </w:p>
    <w:p w:rsidR="004731A0" w:rsidRPr="00653FE2" w:rsidRDefault="004731A0" w:rsidP="004731A0">
      <w:pPr>
        <w:pStyle w:val="ASN1TABLEmiddle"/>
        <w:widowControl/>
        <w:rPr>
          <w:szCs w:val="16"/>
          <w:lang w:val="en-GB"/>
        </w:rPr>
      </w:pPr>
      <w:r w:rsidRPr="00653FE2">
        <w:rPr>
          <w:szCs w:val="16"/>
          <w:lang w:val="en-GB"/>
        </w:rPr>
        <w:tab/>
        <w:t>imsiDetached (1),</w:t>
      </w:r>
    </w:p>
    <w:p w:rsidR="004731A0" w:rsidRPr="00653FE2" w:rsidRDefault="004731A0" w:rsidP="004731A0">
      <w:pPr>
        <w:pStyle w:val="ASN1TABLEmiddle"/>
        <w:widowControl/>
        <w:rPr>
          <w:szCs w:val="16"/>
          <w:lang w:val="en-GB"/>
        </w:rPr>
      </w:pPr>
      <w:r w:rsidRPr="00653FE2">
        <w:rPr>
          <w:szCs w:val="16"/>
          <w:lang w:val="en-GB"/>
        </w:rPr>
        <w:tab/>
        <w:t>restrictedArea (2),</w:t>
      </w:r>
    </w:p>
    <w:p w:rsidR="004731A0" w:rsidRPr="00653FE2" w:rsidRDefault="004731A0" w:rsidP="004731A0">
      <w:pPr>
        <w:pStyle w:val="ASN1TABLEmiddle"/>
        <w:widowControl/>
        <w:rPr>
          <w:szCs w:val="16"/>
          <w:lang w:val="en-GB"/>
        </w:rPr>
      </w:pPr>
      <w:r w:rsidRPr="00653FE2">
        <w:rPr>
          <w:szCs w:val="16"/>
          <w:lang w:val="en-GB"/>
        </w:rPr>
        <w:tab/>
        <w:t>notRegistered (3)}</w:t>
      </w:r>
    </w:p>
    <w:p w:rsidR="004731A0" w:rsidRPr="00653FE2" w:rsidRDefault="004731A0" w:rsidP="004731A0">
      <w:pPr>
        <w:pStyle w:val="ASN1HeadingComment"/>
        <w:widowControl/>
        <w:spacing w:line="-180" w:lineRule="auto"/>
        <w:rPr>
          <w:szCs w:val="16"/>
          <w:lang w:val="en-GB"/>
        </w:rPr>
      </w:pPr>
    </w:p>
    <w:p w:rsidR="004731A0" w:rsidRPr="00653FE2" w:rsidRDefault="004731A0" w:rsidP="004731A0">
      <w:pPr>
        <w:pStyle w:val="ASN1HeadingComment"/>
        <w:widowControl/>
        <w:rPr>
          <w:szCs w:val="16"/>
          <w:lang w:val="en-GB"/>
        </w:rPr>
      </w:pPr>
      <w:r w:rsidRPr="00653FE2">
        <w:rPr>
          <w:szCs w:val="16"/>
          <w:lang w:val="en-GB"/>
        </w:rPr>
        <w:t>-- any time interrogation info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AnyTimeInterrogationArg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4731A0" w:rsidRPr="00653FE2" w:rsidRDefault="004731A0" w:rsidP="004731A0">
      <w:pPr>
        <w:pStyle w:val="ASN1TABLEmiddle"/>
        <w:widowControl/>
        <w:rPr>
          <w:szCs w:val="16"/>
          <w:lang w:val="en-GB"/>
        </w:rPr>
      </w:pPr>
      <w:r w:rsidRPr="00653FE2">
        <w:rPr>
          <w:szCs w:val="16"/>
          <w:lang w:val="en-GB"/>
        </w:rPr>
        <w:tab/>
        <w:t>requestedInfo</w:t>
      </w:r>
      <w:r w:rsidRPr="00653FE2">
        <w:rPr>
          <w:szCs w:val="16"/>
          <w:lang w:val="en-GB"/>
        </w:rPr>
        <w:tab/>
        <w:t>[1] RequestedInfo,</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[3] ISDN-AddressString,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subscriberInfo</w:t>
      </w:r>
      <w:r w:rsidRPr="00653FE2">
        <w:rPr>
          <w:szCs w:val="16"/>
          <w:lang w:val="en-GB"/>
        </w:rPr>
        <w:tab/>
        <w:t>SubscriberInfo,</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any time information handling types</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4731A0" w:rsidRPr="00653FE2" w:rsidRDefault="004731A0" w:rsidP="004731A0">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rsidR="004731A0" w:rsidRPr="00653FE2" w:rsidRDefault="004731A0" w:rsidP="004731A0">
      <w:pPr>
        <w:pStyle w:val="ASN1TABLEmiddle"/>
        <w:widowControl/>
        <w:rPr>
          <w:szCs w:val="16"/>
          <w:lang w:val="en-GB"/>
        </w:rPr>
      </w:pPr>
      <w:r w:rsidRPr="00653FE2">
        <w:rPr>
          <w:szCs w:val="16"/>
          <w:lang w:val="en-GB"/>
        </w:rPr>
        <w:tab/>
        <w:t>gsmSCF-Address</w:t>
      </w:r>
      <w:r w:rsidRPr="00653FE2">
        <w:rPr>
          <w:szCs w:val="16"/>
          <w:lang w:val="en-GB"/>
        </w:rPr>
        <w:tab/>
        <w:t>[2] ISDN-AddressString,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rsidR="004731A0" w:rsidRPr="00653FE2" w:rsidRDefault="004731A0" w:rsidP="004731A0">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US"/>
        </w:rPr>
      </w:pPr>
      <w:r w:rsidRPr="00653FE2">
        <w:rPr>
          <w:szCs w:val="16"/>
          <w:lang w:val="en-US"/>
        </w:rPr>
        <w:t xml:space="preserve">CallWaitingData </w:t>
      </w:r>
      <w:r w:rsidRPr="00653FE2">
        <w:rPr>
          <w:b w:val="0"/>
          <w:szCs w:val="16"/>
          <w:lang w:val="en-US"/>
        </w:rPr>
        <w:t>::= SEQUENCE {</w:t>
      </w:r>
    </w:p>
    <w:p w:rsidR="004731A0" w:rsidRPr="00653FE2" w:rsidRDefault="004731A0" w:rsidP="004731A0">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US"/>
        </w:rPr>
      </w:pPr>
      <w:r w:rsidRPr="00653FE2">
        <w:rPr>
          <w:szCs w:val="16"/>
          <w:lang w:val="en-US"/>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Ext-CwFeature</w:t>
      </w:r>
    </w:p>
    <w:p w:rsidR="004731A0" w:rsidRPr="00653FE2" w:rsidRDefault="004731A0" w:rsidP="004731A0">
      <w:pPr>
        <w:pStyle w:val="ASN1Source"/>
        <w:widowControl/>
        <w:rPr>
          <w:szCs w:val="16"/>
          <w:lang w:val="en-GB"/>
        </w:rPr>
      </w:pPr>
    </w:p>
    <w:p w:rsidR="004731A0" w:rsidRPr="00653FE2" w:rsidRDefault="004731A0" w:rsidP="004731A0">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[1] Ext-BasicServiceCode,</w:t>
      </w:r>
    </w:p>
    <w:p w:rsidR="004731A0" w:rsidRPr="00653FE2" w:rsidRDefault="004731A0" w:rsidP="004731A0">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rsidR="004731A0" w:rsidRPr="00653FE2" w:rsidRDefault="004731A0" w:rsidP="004731A0">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rsidR="004731A0" w:rsidRPr="00653FE2" w:rsidDel="00B84B38" w:rsidRDefault="004731A0" w:rsidP="004731A0">
      <w:pPr>
        <w:pStyle w:val="ASN1Source"/>
        <w:widowControl/>
        <w:rPr>
          <w:szCs w:val="16"/>
          <w:lang w:val="en-GB"/>
        </w:rPr>
      </w:pPr>
    </w:p>
    <w:p w:rsidR="004731A0" w:rsidRPr="00653FE2" w:rsidRDefault="004731A0" w:rsidP="004731A0">
      <w:pPr>
        <w:pStyle w:val="ASN1TABLEbegin"/>
        <w:rPr>
          <w:b w:val="0"/>
          <w:szCs w:val="16"/>
          <w:lang w:val="en-US"/>
        </w:rPr>
      </w:pPr>
      <w:r w:rsidRPr="00653FE2">
        <w:rPr>
          <w:szCs w:val="16"/>
          <w:lang w:val="en-US"/>
        </w:rPr>
        <w:t xml:space="preserve">ClipData </w:t>
      </w:r>
      <w:r w:rsidRPr="00653FE2">
        <w:rPr>
          <w:b w:val="0"/>
          <w:szCs w:val="16"/>
          <w:lang w:val="en-US"/>
        </w:rPr>
        <w:t>::= SEQUENCE {</w:t>
      </w:r>
    </w:p>
    <w:p w:rsidR="004731A0" w:rsidRPr="00653FE2" w:rsidRDefault="004731A0" w:rsidP="004731A0">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4731A0" w:rsidRPr="00653FE2" w:rsidRDefault="004731A0" w:rsidP="004731A0">
      <w:pPr>
        <w:pStyle w:val="ASN1TABLEmiddle"/>
        <w:widowControl/>
        <w:rPr>
          <w:szCs w:val="16"/>
          <w:lang w:val="en-US"/>
        </w:rPr>
      </w:pPr>
      <w:r w:rsidRPr="00653FE2">
        <w:rPr>
          <w:szCs w:val="16"/>
          <w:lang w:val="en-US"/>
        </w:rPr>
        <w:tab/>
        <w:t>overrideCategory</w:t>
      </w:r>
      <w:r w:rsidRPr="00653FE2">
        <w:rPr>
          <w:szCs w:val="16"/>
          <w:lang w:val="en-US"/>
        </w:rPr>
        <w:tab/>
        <w:t>[2] OverrideCategory,</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US"/>
        </w:rPr>
      </w:pPr>
      <w:r w:rsidRPr="00653FE2">
        <w:rPr>
          <w:szCs w:val="16"/>
          <w:lang w:val="en-US"/>
        </w:rPr>
        <w:tab/>
        <w:t>... }</w:t>
      </w:r>
      <w:r>
        <w:rPr>
          <w:szCs w:val="16"/>
          <w:lang w:val="en-US"/>
        </w:rPr>
        <w:tab/>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US"/>
        </w:rPr>
      </w:pPr>
      <w:r w:rsidRPr="00653FE2">
        <w:rPr>
          <w:szCs w:val="16"/>
          <w:lang w:val="en-US"/>
        </w:rPr>
        <w:t xml:space="preserve">ClirData </w:t>
      </w:r>
      <w:r w:rsidRPr="00653FE2">
        <w:rPr>
          <w:b w:val="0"/>
          <w:szCs w:val="16"/>
          <w:lang w:val="en-US"/>
        </w:rPr>
        <w:t>::= SEQUENCE {</w:t>
      </w:r>
    </w:p>
    <w:p w:rsidR="004731A0" w:rsidRPr="00653FE2" w:rsidRDefault="004731A0" w:rsidP="004731A0">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4731A0" w:rsidRPr="00653FE2" w:rsidRDefault="004731A0" w:rsidP="004731A0">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rsidR="004731A0" w:rsidRPr="00653FE2" w:rsidRDefault="004731A0" w:rsidP="004731A0">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rsidR="004731A0" w:rsidRPr="00653FE2" w:rsidRDefault="004731A0" w:rsidP="004731A0">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rsidR="004731A0" w:rsidRPr="00653FE2" w:rsidRDefault="004731A0" w:rsidP="004731A0">
      <w:pPr>
        <w:rPr>
          <w:lang w:val="en-US"/>
        </w:rPr>
      </w:pPr>
    </w:p>
    <w:p w:rsidR="004731A0" w:rsidRPr="00653FE2" w:rsidRDefault="004731A0" w:rsidP="004731A0">
      <w:pPr>
        <w:pStyle w:val="ASN1TABLEbegin"/>
        <w:rPr>
          <w:b w:val="0"/>
          <w:szCs w:val="16"/>
          <w:lang w:val="en-US"/>
        </w:rPr>
      </w:pPr>
      <w:r w:rsidRPr="00653FE2">
        <w:rPr>
          <w:szCs w:val="16"/>
          <w:lang w:val="en-US"/>
        </w:rPr>
        <w:t xml:space="preserve">CallHoldData </w:t>
      </w:r>
      <w:r w:rsidRPr="00653FE2">
        <w:rPr>
          <w:b w:val="0"/>
          <w:szCs w:val="16"/>
          <w:lang w:val="en-US"/>
        </w:rPr>
        <w:t>::= SEQUENCE {</w:t>
      </w:r>
    </w:p>
    <w:p w:rsidR="004731A0" w:rsidRPr="00653FE2" w:rsidRDefault="004731A0" w:rsidP="004731A0">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US"/>
        </w:rPr>
      </w:pPr>
      <w:r w:rsidRPr="00653FE2">
        <w:rPr>
          <w:szCs w:val="16"/>
          <w:lang w:val="en-US"/>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US"/>
        </w:rPr>
      </w:pPr>
      <w:r w:rsidRPr="00653FE2">
        <w:rPr>
          <w:szCs w:val="16"/>
          <w:lang w:val="en-US"/>
        </w:rPr>
        <w:t xml:space="preserve">EctData </w:t>
      </w:r>
      <w:r w:rsidRPr="00653FE2">
        <w:rPr>
          <w:b w:val="0"/>
          <w:szCs w:val="16"/>
          <w:lang w:val="en-US"/>
        </w:rPr>
        <w:t>::= SEQUENCE {</w:t>
      </w:r>
    </w:p>
    <w:p w:rsidR="004731A0" w:rsidRPr="00653FE2" w:rsidRDefault="004731A0" w:rsidP="004731A0">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US"/>
        </w:rPr>
      </w:pPr>
      <w:r w:rsidRPr="00653FE2">
        <w:rPr>
          <w:szCs w:val="16"/>
          <w:lang w:val="en-US"/>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 xml:space="preserve">RequestedSubscriptionInfo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odb</w:t>
      </w:r>
      <w:r>
        <w:rPr>
          <w:szCs w:val="16"/>
          <w:lang w:val="en-GB"/>
        </w:rPr>
        <w:tab/>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additionalRequestedCAMEL-SubscriptionInfo</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[7] AdditionalRequestedCAMEL-SubscriptionInfo</w:t>
      </w:r>
    </w:p>
    <w:p w:rsidR="004731A0" w:rsidRPr="00653FE2" w:rsidRDefault="004731A0" w:rsidP="004731A0">
      <w:pPr>
        <w:pStyle w:val="ASN1TABLEmiddle"/>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4731A0" w:rsidRPr="00653FE2" w:rsidRDefault="004731A0" w:rsidP="004731A0">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rsidR="004731A0" w:rsidRPr="00653FE2" w:rsidRDefault="004731A0" w:rsidP="004731A0">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rsidR="004731A0" w:rsidRPr="00653FE2" w:rsidRDefault="004731A0" w:rsidP="004731A0">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rsidR="004731A0" w:rsidRPr="00653FE2" w:rsidRDefault="004731A0" w:rsidP="004731A0">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rsidR="004731A0" w:rsidRPr="00653FE2" w:rsidRDefault="004731A0" w:rsidP="004731A0">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rsidR="004731A0" w:rsidRPr="00653FE2" w:rsidRDefault="004731A0" w:rsidP="004731A0">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MSISDN-BS</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lang w:val="en-GB"/>
        </w:rPr>
      </w:pPr>
      <w:r w:rsidRPr="00653FE2">
        <w:rPr>
          <w:lang w:val="en-GB"/>
        </w:rPr>
        <w:t>maxNumOfMSISDN  INTEGER ::= 50</w:t>
      </w:r>
    </w:p>
    <w:p w:rsidR="004731A0" w:rsidRPr="00653FE2" w:rsidRDefault="004731A0" w:rsidP="004731A0">
      <w:pPr>
        <w:pStyle w:val="ASN1TABLEbeginend"/>
        <w:rPr>
          <w:lang w:val="en-GB"/>
        </w:rPr>
      </w:pPr>
    </w:p>
    <w:p w:rsidR="004731A0" w:rsidRPr="00653FE2" w:rsidRDefault="004731A0" w:rsidP="004731A0">
      <w:pPr>
        <w:pStyle w:val="ASN1Source"/>
        <w:rPr>
          <w:lang w:val="en-GB"/>
        </w:rPr>
      </w:pPr>
    </w:p>
    <w:p w:rsidR="004731A0" w:rsidRPr="00653FE2" w:rsidRDefault="004731A0" w:rsidP="004731A0">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ab/>
        <w:t>ISDN-AddressString,</w:t>
      </w:r>
      <w:r w:rsidRPr="00653FE2">
        <w:rPr>
          <w:szCs w:val="16"/>
          <w:lang w:val="en-GB"/>
        </w:rPr>
        <w:tab/>
      </w:r>
    </w:p>
    <w:p w:rsidR="004731A0" w:rsidRPr="00653FE2" w:rsidRDefault="004731A0" w:rsidP="004731A0">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rsidR="004731A0" w:rsidRPr="00653FE2" w:rsidRDefault="004731A0" w:rsidP="004731A0">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rsidR="004731A0" w:rsidRPr="00653FE2" w:rsidRDefault="004731A0" w:rsidP="004731A0">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rsidR="004731A0" w:rsidRPr="00653FE2" w:rsidRDefault="004731A0" w:rsidP="004731A0">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rsidR="004731A0" w:rsidRPr="00653FE2" w:rsidRDefault="004731A0" w:rsidP="004731A0">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rsidR="004731A0" w:rsidRPr="00653FE2" w:rsidRDefault="004731A0" w:rsidP="004731A0">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rsidR="004731A0" w:rsidRPr="00653FE2" w:rsidRDefault="004731A0" w:rsidP="004731A0">
      <w:pPr>
        <w:pStyle w:val="ASN1TABLEmiddle"/>
        <w:widowControl/>
        <w:rPr>
          <w:szCs w:val="16"/>
          <w:lang w:val="fr-FR"/>
        </w:rPr>
      </w:pPr>
      <w:r w:rsidRPr="00653FE2">
        <w:rPr>
          <w:szCs w:val="16"/>
          <w:lang w:val="fr-FR"/>
        </w:rPr>
        <w:tab/>
        <w:t>mo-sms-CSI</w:t>
      </w:r>
      <w:r w:rsidRPr="00653FE2">
        <w:rPr>
          <w:szCs w:val="16"/>
          <w:lang w:val="fr-FR"/>
        </w:rPr>
        <w:tab/>
        <w:t>(5),</w:t>
      </w:r>
    </w:p>
    <w:p w:rsidR="004731A0" w:rsidRPr="00653FE2" w:rsidRDefault="004731A0" w:rsidP="004731A0">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rsidR="004731A0" w:rsidRPr="00653FE2" w:rsidRDefault="004731A0" w:rsidP="004731A0">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rsidR="004731A0" w:rsidRPr="00653FE2" w:rsidRDefault="004731A0" w:rsidP="004731A0">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mt-sms-CSI</w:t>
      </w:r>
      <w:r w:rsidRPr="00653FE2">
        <w:rPr>
          <w:szCs w:val="16"/>
          <w:lang w:val="en-GB"/>
        </w:rPr>
        <w:tab/>
        <w:t>(0),</w:t>
      </w:r>
    </w:p>
    <w:p w:rsidR="004731A0" w:rsidRPr="00653FE2" w:rsidRDefault="004731A0" w:rsidP="004731A0">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rsidR="004731A0" w:rsidRPr="00653FE2" w:rsidRDefault="004731A0" w:rsidP="004731A0">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rsidR="004731A0" w:rsidRPr="00653FE2" w:rsidRDefault="004731A0" w:rsidP="004731A0">
      <w:pPr>
        <w:pStyle w:val="ASN1TABLEmiddle"/>
        <w:rPr>
          <w:szCs w:val="16"/>
        </w:rPr>
      </w:pPr>
      <w:r w:rsidRPr="00653FE2">
        <w:rPr>
          <w:szCs w:val="16"/>
          <w:lang w:val="it-IT"/>
        </w:rPr>
        <w:tab/>
      </w:r>
      <w:r w:rsidRPr="00653FE2">
        <w:rPr>
          <w:szCs w:val="16"/>
        </w:rPr>
        <w:t>d-IM-CSI</w:t>
      </w:r>
      <w:r>
        <w:rPr>
          <w:szCs w:val="16"/>
        </w:rPr>
        <w:tab/>
      </w:r>
      <w:r w:rsidRPr="00653FE2">
        <w:rPr>
          <w:szCs w:val="16"/>
        </w:rPr>
        <w:t>(3),</w:t>
      </w:r>
    </w:p>
    <w:p w:rsidR="004731A0" w:rsidRPr="00653FE2" w:rsidRDefault="004731A0" w:rsidP="004731A0">
      <w:pPr>
        <w:pStyle w:val="ASN1TABLEmiddle"/>
        <w:widowControl/>
        <w:rPr>
          <w:szCs w:val="16"/>
        </w:rPr>
      </w:pPr>
      <w:r w:rsidRPr="00653FE2">
        <w:rPr>
          <w:szCs w:val="16"/>
        </w:rPr>
        <w:tab/>
        <w:t>vt-IM-CSI</w:t>
      </w:r>
      <w:r>
        <w:rPr>
          <w:szCs w:val="16"/>
        </w:rPr>
        <w:tab/>
      </w:r>
      <w:r w:rsidRPr="00653FE2">
        <w:rPr>
          <w:szCs w:val="16"/>
        </w:rPr>
        <w:t>(4),</w:t>
      </w:r>
    </w:p>
    <w:p w:rsidR="004731A0" w:rsidRPr="00653FE2" w:rsidRDefault="004731A0" w:rsidP="004731A0">
      <w:pPr>
        <w:pStyle w:val="ASN1TABLEmiddle"/>
        <w:widowControl/>
        <w:rPr>
          <w:szCs w:val="16"/>
          <w:lang w:val="it-IT"/>
        </w:rPr>
      </w:pPr>
      <w:r w:rsidRPr="00653FE2">
        <w:rPr>
          <w:szCs w:val="16"/>
        </w:rPr>
        <w:tab/>
      </w:r>
      <w:r w:rsidRPr="00653FE2">
        <w:rPr>
          <w:szCs w:val="16"/>
          <w:lang w:val="it-IT"/>
        </w:rPr>
        <w:t>...}</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 unknown values shall be discarded by the receiver.</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forwardingFeatureList</w:t>
      </w:r>
      <w:r w:rsidRPr="00653FE2">
        <w:rPr>
          <w:szCs w:val="16"/>
          <w:lang w:val="en-GB"/>
        </w:rPr>
        <w:tab/>
        <w:t>Ext-ForwFeatureList,</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Pr>
          <w:szCs w:val="16"/>
          <w:lang w:val="fr-FR"/>
        </w:rPr>
        <w:tab/>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rsidR="004731A0" w:rsidRPr="00653FE2" w:rsidRDefault="004731A0" w:rsidP="004731A0">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4731A0" w:rsidRPr="00653FE2" w:rsidRDefault="004731A0" w:rsidP="004731A0">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Pr>
          <w:szCs w:val="16"/>
          <w:lang w:val="fr-FR"/>
        </w:rPr>
        <w:tab/>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rsidR="004731A0" w:rsidRPr="00653FE2" w:rsidRDefault="004731A0" w:rsidP="004731A0">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rsidR="004731A0" w:rsidRPr="00653FE2" w:rsidRDefault="004731A0" w:rsidP="004731A0">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rsidR="004731A0" w:rsidRPr="00653FE2" w:rsidRDefault="004731A0" w:rsidP="004731A0">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rsidR="004731A0" w:rsidRPr="00653FE2" w:rsidRDefault="004731A0" w:rsidP="004731A0">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rsidR="004731A0" w:rsidRPr="00653FE2" w:rsidRDefault="004731A0" w:rsidP="004731A0">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rsidR="004731A0" w:rsidRPr="00653FE2" w:rsidRDefault="004731A0" w:rsidP="004731A0">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rsidR="004731A0" w:rsidRPr="00653FE2" w:rsidRDefault="004731A0" w:rsidP="004731A0">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rsidR="004731A0" w:rsidRPr="00653FE2" w:rsidRDefault="004731A0" w:rsidP="004731A0">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rsidR="004731A0" w:rsidRPr="00653FE2" w:rsidRDefault="004731A0" w:rsidP="004731A0">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rsidR="004731A0" w:rsidRPr="00653FE2" w:rsidRDefault="004731A0" w:rsidP="004731A0">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rsidR="004731A0" w:rsidRPr="00653FE2" w:rsidRDefault="004731A0" w:rsidP="004731A0">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rsidR="004731A0" w:rsidRPr="00653FE2" w:rsidRDefault="004731A0" w:rsidP="004731A0">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rsidR="004731A0" w:rsidRPr="00653FE2" w:rsidRDefault="004731A0" w:rsidP="004731A0">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rsidR="004731A0" w:rsidRPr="00653FE2" w:rsidRDefault="004731A0" w:rsidP="004731A0">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rsidR="004731A0" w:rsidRPr="00653FE2" w:rsidRDefault="004731A0" w:rsidP="004731A0">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rsidR="004731A0" w:rsidRPr="00653FE2" w:rsidRDefault="004731A0" w:rsidP="004731A0">
      <w:pPr>
        <w:pStyle w:val="PL"/>
        <w:outlineLvl w:val="0"/>
        <w:rPr>
          <w:lang w:eastAsia="zh-CN"/>
        </w:rPr>
      </w:pPr>
    </w:p>
    <w:p w:rsidR="004731A0" w:rsidRPr="00653FE2" w:rsidRDefault="004731A0" w:rsidP="004731A0">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PL"/>
        <w:outlineLvl w:val="0"/>
        <w:rPr>
          <w:lang w:eastAsia="zh-CN"/>
        </w:rPr>
      </w:pPr>
    </w:p>
    <w:p w:rsidR="004731A0" w:rsidRPr="00653FE2" w:rsidRDefault="004731A0" w:rsidP="004731A0">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PL"/>
        <w:outlineLvl w:val="0"/>
        <w:rPr>
          <w:lang w:eastAsia="zh-CN"/>
        </w:rPr>
      </w:pPr>
    </w:p>
    <w:p w:rsidR="004731A0" w:rsidRPr="00653FE2" w:rsidRDefault="004731A0" w:rsidP="004731A0">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PL"/>
        <w:outlineLvl w:val="0"/>
        <w:rPr>
          <w:lang w:val="fr-FR" w:eastAsia="zh-CN"/>
        </w:rPr>
      </w:pPr>
    </w:p>
    <w:p w:rsidR="004731A0" w:rsidRPr="00653FE2" w:rsidRDefault="004731A0" w:rsidP="004731A0">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PL"/>
        <w:outlineLvl w:val="0"/>
        <w:rPr>
          <w:lang w:val="fr-FR" w:eastAsia="zh-CN"/>
        </w:rPr>
      </w:pPr>
    </w:p>
    <w:p w:rsidR="004731A0" w:rsidRPr="00653FE2" w:rsidRDefault="004731A0" w:rsidP="004731A0">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rsidR="004731A0" w:rsidRPr="00653FE2" w:rsidRDefault="004731A0" w:rsidP="004731A0">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PL"/>
        <w:outlineLvl w:val="0"/>
        <w:rPr>
          <w:lang w:val="fr-FR" w:eastAsia="zh-CN"/>
        </w:rPr>
      </w:pPr>
    </w:p>
    <w:p w:rsidR="004731A0" w:rsidRPr="00653FE2" w:rsidRDefault="004731A0" w:rsidP="004731A0">
      <w:pPr>
        <w:pStyle w:val="PL"/>
        <w:outlineLvl w:val="0"/>
        <w:rPr>
          <w:lang w:val="fr-FR" w:eastAsia="zh-CN"/>
        </w:rPr>
      </w:pPr>
    </w:p>
    <w:p w:rsidR="004731A0" w:rsidRPr="00653FE2" w:rsidRDefault="004731A0" w:rsidP="004731A0">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rsidR="004731A0" w:rsidRPr="00653FE2" w:rsidRDefault="004731A0" w:rsidP="004731A0">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lang w:val="en-GB" w:eastAsia="zh-CN"/>
        </w:rPr>
      </w:pPr>
    </w:p>
    <w:p w:rsidR="004731A0" w:rsidRPr="00653FE2" w:rsidRDefault="004731A0" w:rsidP="004731A0">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rsidR="004731A0" w:rsidRPr="00653FE2" w:rsidRDefault="004731A0" w:rsidP="004731A0">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ServingNode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mme (0),</w:t>
      </w:r>
    </w:p>
    <w:p w:rsidR="004731A0" w:rsidRPr="00653FE2" w:rsidRDefault="004731A0" w:rsidP="004731A0">
      <w:pPr>
        <w:pStyle w:val="ASN1TABLEbegin"/>
        <w:widowControl/>
        <w:rPr>
          <w:b w:val="0"/>
          <w:lang w:val="en-GB"/>
        </w:rPr>
      </w:pPr>
      <w:r w:rsidRPr="00653FE2">
        <w:rPr>
          <w:b w:val="0"/>
          <w:lang w:val="en-GB"/>
        </w:rPr>
        <w:tab/>
        <w:t>sgsn (1)} (SIZE (2..8))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rsidR="004731A0" w:rsidRPr="00653FE2" w:rsidRDefault="004731A0" w:rsidP="004731A0">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rsidR="004731A0" w:rsidRPr="00653FE2" w:rsidRDefault="004731A0" w:rsidP="004731A0">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 xml:space="preserve">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4731A0" w:rsidRPr="00653FE2" w:rsidRDefault="004731A0" w:rsidP="004731A0">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rsidR="004731A0" w:rsidRPr="00653FE2" w:rsidRDefault="004731A0" w:rsidP="004731A0">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additionalRequestedCAMEL-SubscriptionInfo</w:t>
      </w:r>
    </w:p>
    <w:p w:rsidR="004731A0" w:rsidRPr="00653FE2" w:rsidRDefault="004731A0" w:rsidP="004731A0">
      <w:pPr>
        <w:pStyle w:val="ASN1TABLEmiddle"/>
        <w:rPr>
          <w:szCs w:val="16"/>
          <w:lang w:val="en-GB"/>
        </w:rPr>
      </w:pPr>
      <w:r>
        <w:rPr>
          <w:szCs w:val="16"/>
          <w:lang w:val="en-GB"/>
        </w:rPr>
        <w:tab/>
      </w:r>
      <w:r>
        <w:rPr>
          <w:szCs w:val="16"/>
          <w:lang w:val="en-GB"/>
        </w:rPr>
        <w:tab/>
      </w:r>
      <w:r w:rsidRPr="00653FE2">
        <w:rPr>
          <w:szCs w:val="16"/>
          <w:lang w:val="en-GB"/>
        </w:rPr>
        <w:t>[4] AdditionalRequestedCAMEL-SubscriptionInfo</w:t>
      </w:r>
    </w:p>
    <w:p w:rsidR="004731A0" w:rsidRPr="00653FE2" w:rsidRDefault="004731A0" w:rsidP="004731A0">
      <w:pPr>
        <w:pStyle w:val="ASN1TABLEmiddle"/>
        <w:widowControl/>
        <w:rPr>
          <w:szCs w:val="16"/>
          <w:lang w:val="en-GB"/>
        </w:rPr>
      </w:pPr>
      <w:r>
        <w:rPr>
          <w:szCs w:val="16"/>
          <w:lang w:val="en-GB"/>
        </w:rPr>
        <w:tab/>
      </w:r>
      <w:r>
        <w:rPr>
          <w:szCs w:val="16"/>
          <w:lang w:val="en-GB"/>
        </w:rPr>
        <w:tab/>
      </w:r>
      <w:r>
        <w:rPr>
          <w:szCs w:val="16"/>
          <w:lang w:val="en-GB"/>
        </w:rPr>
        <w:tab/>
      </w:r>
      <w:r w:rsidRPr="00653FE2">
        <w:rPr>
          <w:szCs w:val="16"/>
          <w:lang w:val="en-GB"/>
        </w:rPr>
        <w:tab/>
        <w:t>OPTIONAL }</w:t>
      </w:r>
    </w:p>
    <w:p w:rsidR="004731A0" w:rsidRPr="00653FE2" w:rsidRDefault="004731A0" w:rsidP="004731A0">
      <w:pPr>
        <w:pStyle w:val="ASN1TABLEmiddle"/>
        <w:rPr>
          <w:i/>
          <w:iCs/>
          <w:lang w:val="en-GB"/>
        </w:rPr>
      </w:pPr>
      <w:r w:rsidRPr="00653FE2">
        <w:rPr>
          <w:i/>
          <w:iCs/>
          <w:lang w:val="en-GB"/>
        </w:rPr>
        <w:t>-- requestedCamel-SubscriptionInfo shall be discarded if</w:t>
      </w:r>
    </w:p>
    <w:p w:rsidR="004731A0" w:rsidRPr="00653FE2" w:rsidRDefault="004731A0" w:rsidP="004731A0">
      <w:pPr>
        <w:pStyle w:val="ASN1TABLEmiddle"/>
        <w:rPr>
          <w:i/>
          <w:iCs/>
          <w:lang w:val="en-GB"/>
        </w:rPr>
      </w:pPr>
      <w:r w:rsidRPr="00653FE2">
        <w:rPr>
          <w:i/>
          <w:iCs/>
          <w:lang w:val="en-GB"/>
        </w:rPr>
        <w:t>-- additionalRequestedCAMEL-SubscriptionInfo is received</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rsidR="004731A0" w:rsidRPr="00653FE2" w:rsidRDefault="004731A0" w:rsidP="004731A0">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rsidR="004731A0" w:rsidRPr="00653FE2" w:rsidRDefault="004731A0" w:rsidP="004731A0">
      <w:pPr>
        <w:pStyle w:val="ASN1TABLEmiddle"/>
        <w:rPr>
          <w:i/>
          <w:szCs w:val="16"/>
          <w:lang w:val="en-GB"/>
        </w:rPr>
      </w:pPr>
      <w:r w:rsidRPr="00653FE2">
        <w:rPr>
          <w:i/>
          <w:szCs w:val="16"/>
          <w:lang w:val="en-GB"/>
        </w:rPr>
        <w:tab/>
        <w:t>-- ip-sm-gw-DiameterAddress may be present when ModificationInstruction is "activate"</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deactivate</w:t>
      </w:r>
      <w:r w:rsidRPr="00653FE2">
        <w:rPr>
          <w:szCs w:val="16"/>
          <w:lang w:val="en-GB"/>
        </w:rPr>
        <w:tab/>
        <w:t>(0),</w:t>
      </w:r>
    </w:p>
    <w:p w:rsidR="004731A0" w:rsidRPr="00653FE2" w:rsidRDefault="004731A0" w:rsidP="004731A0">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rsidR="004731A0" w:rsidRPr="00653FE2" w:rsidRDefault="004731A0" w:rsidP="004731A0">
      <w:pPr>
        <w:pStyle w:val="ASN1Source"/>
        <w:rPr>
          <w:szCs w:val="16"/>
          <w:lang w:val="en-GB"/>
        </w:rPr>
      </w:pPr>
    </w:p>
    <w:p w:rsidR="004731A0" w:rsidRPr="00653FE2" w:rsidRDefault="004731A0" w:rsidP="004731A0">
      <w:pPr>
        <w:pStyle w:val="ASN1HeadingComment"/>
        <w:widowControl/>
        <w:rPr>
          <w:szCs w:val="16"/>
          <w:lang w:val="en-GB"/>
        </w:rPr>
      </w:pPr>
      <w:r w:rsidRPr="00653FE2">
        <w:rPr>
          <w:szCs w:val="16"/>
          <w:lang w:val="en-GB"/>
        </w:rPr>
        <w:t>-- subscriber data modification notification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4731A0" w:rsidRPr="00653FE2" w:rsidRDefault="004731A0" w:rsidP="004731A0">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rsidR="004731A0" w:rsidRPr="00653FE2" w:rsidRDefault="004731A0" w:rsidP="004731A0">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rPr>
          <w:szCs w:val="16"/>
          <w:lang w:val="en-GB"/>
        </w:rPr>
      </w:pPr>
      <w:r w:rsidRPr="00653FE2">
        <w:rPr>
          <w:szCs w:val="16"/>
          <w:lang w:val="en-GB"/>
        </w:rPr>
        <w:t>-- mobility management event notificatioon info types</w:t>
      </w:r>
    </w:p>
    <w:p w:rsidR="004731A0" w:rsidRPr="00653FE2" w:rsidRDefault="004731A0" w:rsidP="004731A0">
      <w:pPr>
        <w:pStyle w:val="ASN1Source"/>
        <w:rPr>
          <w:szCs w:val="16"/>
          <w:lang w:val="en-GB"/>
        </w:rPr>
      </w:pP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Pr>
          <w:i w:val="0"/>
          <w:szCs w:val="16"/>
          <w:lang w:val="fr-FR"/>
        </w:rPr>
        <w:tab/>
      </w:r>
      <w:r w:rsidRPr="00653FE2">
        <w:rPr>
          <w:i w:val="0"/>
          <w:szCs w:val="16"/>
          <w:lang w:val="fr-FR"/>
        </w:rPr>
        <w:tab/>
        <w:t>[1]</w:t>
      </w:r>
      <w:r w:rsidRPr="00653FE2">
        <w:rPr>
          <w:i w:val="0"/>
          <w:szCs w:val="16"/>
          <w:lang w:val="fr-FR"/>
        </w:rPr>
        <w:tab/>
        <w:t>IMSI,</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rsidR="004731A0" w:rsidRPr="00653FE2" w:rsidRDefault="004731A0" w:rsidP="004731A0">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rsidR="004731A0" w:rsidRPr="00653FE2" w:rsidRDefault="004731A0" w:rsidP="004731A0">
      <w:pPr>
        <w:pStyle w:val="ASN1TABLEmiddle"/>
        <w:pBdr>
          <w:left w:val="single" w:sz="4" w:space="0" w:color="auto"/>
        </w:pBdr>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Ext-SS-InfoFor-CSE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rsidR="004731A0" w:rsidRPr="00653FE2" w:rsidRDefault="004731A0" w:rsidP="004731A0">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4731A0" w:rsidRPr="00653FE2" w:rsidRDefault="004731A0" w:rsidP="004731A0">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rsidR="004731A0" w:rsidRPr="00653FE2" w:rsidRDefault="004731A0" w:rsidP="004731A0">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rsidR="004731A0" w:rsidRPr="00653FE2" w:rsidRDefault="004731A0" w:rsidP="004731A0">
      <w:pPr>
        <w:pStyle w:val="ASN1TABLEmiddle"/>
        <w:widowControl/>
        <w:rPr>
          <w:szCs w:val="16"/>
          <w:lang w:val="en-GB" w:eastAsia="zh-CN"/>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rsidR="004731A0" w:rsidRPr="00653FE2" w:rsidRDefault="004731A0" w:rsidP="004731A0">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rsidR="004731A0" w:rsidRPr="00653FE2" w:rsidRDefault="004731A0" w:rsidP="004731A0">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 }</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rsidR="004731A0" w:rsidRPr="00653FE2" w:rsidRDefault="004731A0" w:rsidP="004731A0">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rsidR="004731A0" w:rsidRPr="00653FE2" w:rsidRDefault="004731A0" w:rsidP="004731A0">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4731A0" w:rsidRPr="00653FE2" w:rsidRDefault="004731A0" w:rsidP="004731A0">
      <w:pPr>
        <w:pStyle w:val="ASN1TABLEmiddle"/>
        <w:rPr>
          <w:szCs w:val="16"/>
          <w:lang w:val="fr-FR"/>
        </w:rPr>
      </w:pPr>
      <w:r w:rsidRPr="00653FE2">
        <w:rPr>
          <w:szCs w:val="16"/>
          <w:lang w:val="fr-FR"/>
        </w:rPr>
        <w:tab/>
        <w:t>... }</w:t>
      </w:r>
    </w:p>
    <w:p w:rsidR="004731A0" w:rsidRPr="00653FE2" w:rsidRDefault="004731A0" w:rsidP="004731A0">
      <w:pPr>
        <w:pStyle w:val="ASN1Source"/>
        <w:widowControl/>
        <w:rPr>
          <w:szCs w:val="16"/>
          <w:lang w:val="fr-FR" w:eastAsia="zh-CN"/>
        </w:rPr>
      </w:pPr>
    </w:p>
    <w:p w:rsidR="004731A0" w:rsidRPr="00653FE2" w:rsidRDefault="004731A0" w:rsidP="004731A0">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rsidR="004731A0" w:rsidRPr="00653FE2" w:rsidRDefault="004731A0" w:rsidP="004731A0">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rsidR="004731A0" w:rsidRPr="00653FE2" w:rsidRDefault="004731A0" w:rsidP="004731A0">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Pr>
          <w:szCs w:val="16"/>
          <w:lang w:val="fr-FR"/>
        </w:rPr>
        <w:tab/>
      </w:r>
      <w:r w:rsidRPr="00653FE2">
        <w:rPr>
          <w:szCs w:val="16"/>
          <w:lang w:val="fr-FR"/>
        </w:rPr>
        <w:t>}</w:t>
      </w:r>
    </w:p>
    <w:p w:rsidR="004731A0" w:rsidRPr="00653FE2" w:rsidRDefault="004731A0" w:rsidP="004731A0">
      <w:pPr>
        <w:pStyle w:val="ASN1Source"/>
        <w:widowControl/>
        <w:rPr>
          <w:szCs w:val="16"/>
          <w:lang w:val="fr-FR" w:eastAsia="zh-CN"/>
        </w:rPr>
      </w:pPr>
    </w:p>
    <w:p w:rsidR="004731A0" w:rsidRPr="00653FE2" w:rsidRDefault="004731A0" w:rsidP="004731A0">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rsidR="004731A0" w:rsidRPr="00653FE2" w:rsidRDefault="004731A0" w:rsidP="004731A0">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 }</w:t>
      </w:r>
    </w:p>
    <w:p w:rsidR="004731A0" w:rsidRPr="00653FE2" w:rsidRDefault="004731A0" w:rsidP="004731A0">
      <w:pPr>
        <w:pStyle w:val="ASN1Source"/>
        <w:widowControl/>
        <w:rPr>
          <w:szCs w:val="16"/>
          <w:lang w:val="en-GB" w:eastAsia="zh-CN"/>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headerReference w:type="even" r:id="rId50"/>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44" w:name="_Toc11332226"/>
      <w:bookmarkStart w:id="5445" w:name="_Toc36545709"/>
      <w:bookmarkStart w:id="5446" w:name="_Toc57893525"/>
      <w:bookmarkStart w:id="5447" w:name="_Toc57898653"/>
      <w:bookmarkStart w:id="5448" w:name="_Toc57921640"/>
      <w:r w:rsidRPr="00653FE2">
        <w:t>17.7.2</w:t>
      </w:r>
      <w:r w:rsidRPr="00653FE2">
        <w:tab/>
        <w:t>Operation and maintenance data types</w:t>
      </w:r>
      <w:bookmarkEnd w:id="5444"/>
      <w:bookmarkEnd w:id="5445"/>
      <w:bookmarkEnd w:id="5446"/>
      <w:bookmarkEnd w:id="5447"/>
      <w:bookmarkEnd w:id="5448"/>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ActivateTraceModeArg,</w:t>
      </w:r>
    </w:p>
    <w:p w:rsidR="004731A0" w:rsidRPr="00653FE2" w:rsidRDefault="004731A0" w:rsidP="004731A0">
      <w:pPr>
        <w:pStyle w:val="ASN1Source"/>
        <w:widowControl/>
        <w:rPr>
          <w:szCs w:val="16"/>
          <w:lang w:val="en-GB"/>
        </w:rPr>
      </w:pPr>
      <w:r w:rsidRPr="00653FE2">
        <w:rPr>
          <w:szCs w:val="16"/>
          <w:lang w:val="en-GB"/>
        </w:rPr>
        <w:tab/>
        <w:t>ActivateTraceModeRes,</w:t>
      </w:r>
    </w:p>
    <w:p w:rsidR="004731A0" w:rsidRPr="00653FE2" w:rsidRDefault="004731A0" w:rsidP="004731A0">
      <w:pPr>
        <w:pStyle w:val="ASN1Source"/>
        <w:widowControl/>
        <w:rPr>
          <w:szCs w:val="16"/>
          <w:lang w:val="en-GB"/>
        </w:rPr>
      </w:pPr>
      <w:r w:rsidRPr="00653FE2">
        <w:rPr>
          <w:szCs w:val="16"/>
          <w:lang w:val="en-GB"/>
        </w:rPr>
        <w:tab/>
        <w:t>DeactivateTraceModeArg,</w:t>
      </w:r>
    </w:p>
    <w:p w:rsidR="004731A0" w:rsidRPr="00653FE2" w:rsidRDefault="004731A0" w:rsidP="004731A0">
      <w:pPr>
        <w:pStyle w:val="ASN1Source"/>
        <w:widowControl/>
        <w:rPr>
          <w:szCs w:val="16"/>
          <w:lang w:val="en-GB"/>
        </w:rPr>
      </w:pPr>
      <w:r w:rsidRPr="00653FE2">
        <w:rPr>
          <w:szCs w:val="16"/>
          <w:lang w:val="en-GB"/>
        </w:rPr>
        <w:tab/>
        <w:t>DeactivateTraceModeRes,</w:t>
      </w:r>
    </w:p>
    <w:p w:rsidR="004731A0" w:rsidRPr="00653FE2" w:rsidRDefault="004731A0" w:rsidP="004731A0">
      <w:pPr>
        <w:pStyle w:val="ASN1Source"/>
        <w:widowControl/>
        <w:rPr>
          <w:szCs w:val="16"/>
          <w:lang w:val="en-GB"/>
        </w:rPr>
      </w:pPr>
      <w:r w:rsidRPr="00653FE2">
        <w:rPr>
          <w:szCs w:val="16"/>
          <w:lang w:val="en-GB"/>
        </w:rPr>
        <w:tab/>
        <w:t>TracePropagationList</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AddressString,</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GSN-Address,</w:t>
      </w:r>
    </w:p>
    <w:p w:rsidR="004731A0" w:rsidRPr="00653FE2" w:rsidRDefault="004731A0" w:rsidP="004731A0">
      <w:pPr>
        <w:pStyle w:val="ASN1Source"/>
        <w:widowControl/>
        <w:rPr>
          <w:szCs w:val="16"/>
          <w:lang w:val="fr-FR"/>
        </w:rPr>
      </w:pPr>
      <w:r w:rsidRPr="00653FE2">
        <w:rPr>
          <w:szCs w:val="16"/>
          <w:lang w:val="en-GB"/>
        </w:rPr>
        <w:tab/>
      </w:r>
      <w:r w:rsidRPr="00653FE2">
        <w:rPr>
          <w:szCs w:val="16"/>
          <w:lang w:val="fr-FR"/>
        </w:rPr>
        <w:t>GlobalCellId,</w:t>
      </w:r>
    </w:p>
    <w:p w:rsidR="004731A0" w:rsidRPr="00653FE2" w:rsidRDefault="004731A0" w:rsidP="004731A0">
      <w:pPr>
        <w:pStyle w:val="ASN1Source"/>
        <w:outlineLvl w:val="0"/>
        <w:rPr>
          <w:szCs w:val="16"/>
          <w:lang w:val="fr-FR"/>
        </w:rPr>
      </w:pPr>
      <w:r w:rsidRPr="00653FE2">
        <w:rPr>
          <w:szCs w:val="16"/>
          <w:lang w:val="fr-FR"/>
        </w:rPr>
        <w:tab/>
        <w:t>E-UTRAN-CGI,</w:t>
      </w:r>
    </w:p>
    <w:p w:rsidR="004731A0" w:rsidRPr="00653FE2" w:rsidRDefault="004731A0" w:rsidP="004731A0">
      <w:pPr>
        <w:pStyle w:val="ASN1Source"/>
        <w:outlineLvl w:val="0"/>
        <w:rPr>
          <w:szCs w:val="16"/>
          <w:lang w:val="fr-FR"/>
        </w:rPr>
      </w:pPr>
      <w:r w:rsidRPr="00653FE2">
        <w:rPr>
          <w:szCs w:val="16"/>
          <w:lang w:val="fr-FR"/>
        </w:rPr>
        <w:tab/>
        <w:t>TA-Id,</w:t>
      </w:r>
    </w:p>
    <w:p w:rsidR="004731A0" w:rsidRPr="00653FE2" w:rsidRDefault="004731A0" w:rsidP="004731A0">
      <w:pPr>
        <w:pStyle w:val="ASN1Source"/>
        <w:outlineLvl w:val="0"/>
        <w:rPr>
          <w:szCs w:val="16"/>
          <w:lang w:val="en-GB"/>
        </w:rPr>
      </w:pPr>
      <w:r w:rsidRPr="00653FE2">
        <w:rPr>
          <w:szCs w:val="16"/>
          <w:lang w:val="fr-FR"/>
        </w:rPr>
        <w:tab/>
      </w:r>
      <w:r w:rsidRPr="00653FE2">
        <w:rPr>
          <w:szCs w:val="16"/>
          <w:lang w:val="en-GB"/>
        </w:rPr>
        <w:t>RAIdentity,</w:t>
      </w:r>
    </w:p>
    <w:p w:rsidR="004731A0" w:rsidRPr="00653FE2" w:rsidRDefault="004731A0" w:rsidP="004731A0">
      <w:pPr>
        <w:pStyle w:val="ASN1Source"/>
        <w:widowControl/>
        <w:rPr>
          <w:szCs w:val="16"/>
          <w:lang w:val="en-GB"/>
        </w:rPr>
      </w:pPr>
      <w:r w:rsidRPr="00653FE2">
        <w:rPr>
          <w:szCs w:val="16"/>
          <w:lang w:val="en-GB"/>
        </w:rPr>
        <w:tab/>
        <w:t>LAIFixedLength,</w:t>
      </w:r>
    </w:p>
    <w:p w:rsidR="004731A0" w:rsidRPr="00653FE2" w:rsidRDefault="004731A0" w:rsidP="004731A0">
      <w:pPr>
        <w:pStyle w:val="ASN1Source"/>
        <w:widowControl/>
        <w:rPr>
          <w:szCs w:val="16"/>
          <w:lang w:val="en-GB"/>
        </w:rPr>
      </w:pPr>
      <w:r w:rsidRPr="00653FE2">
        <w:rPr>
          <w:szCs w:val="16"/>
          <w:lang w:val="en-GB"/>
        </w:rPr>
        <w:tab/>
        <w:t>PLMN-Id</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ActivateTraceModeArg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traceReference</w:t>
      </w:r>
      <w:r w:rsidRPr="00653FE2">
        <w:rPr>
          <w:szCs w:val="16"/>
          <w:lang w:val="en-GB"/>
        </w:rPr>
        <w:tab/>
        <w:t>[1] TraceReference,</w:t>
      </w:r>
    </w:p>
    <w:p w:rsidR="004731A0" w:rsidRPr="00653FE2" w:rsidRDefault="004731A0" w:rsidP="004731A0">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rsidR="004731A0" w:rsidRPr="00653FE2" w:rsidRDefault="004731A0" w:rsidP="004731A0">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rsidR="004731A0" w:rsidRPr="00653FE2" w:rsidRDefault="004731A0" w:rsidP="004731A0">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rsidR="004731A0" w:rsidRPr="00653FE2" w:rsidRDefault="004731A0" w:rsidP="004731A0">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MDT-Configuration </w:t>
      </w:r>
      <w:r w:rsidRPr="00653FE2">
        <w:rPr>
          <w:b w:val="0"/>
          <w:lang w:val="en-GB"/>
        </w:rPr>
        <w:t>::= SEQUENCE {</w:t>
      </w:r>
    </w:p>
    <w:p w:rsidR="004731A0" w:rsidRPr="00653FE2" w:rsidRDefault="004731A0" w:rsidP="004731A0">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rsidR="004731A0" w:rsidRPr="00653FE2" w:rsidRDefault="004731A0" w:rsidP="004731A0">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rsidR="004731A0" w:rsidRPr="00653FE2" w:rsidRDefault="004731A0" w:rsidP="004731A0">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rsidR="004731A0" w:rsidRPr="00653FE2" w:rsidRDefault="004731A0" w:rsidP="004731A0">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4731A0" w:rsidRPr="00653FE2" w:rsidRDefault="004731A0" w:rsidP="004731A0">
      <w:pPr>
        <w:pStyle w:val="ASN1TABLEmiddle"/>
        <w:widowControl/>
        <w:rPr>
          <w:lang w:val="en-GB"/>
        </w:rPr>
      </w:pPr>
      <w:r w:rsidRPr="00653FE2">
        <w:rPr>
          <w:b/>
          <w:lang w:val="en-GB"/>
        </w:rPr>
        <w:tab/>
      </w:r>
      <w:r w:rsidRPr="00653FE2">
        <w:rPr>
          <w:lang w:val="en-GB"/>
        </w:rPr>
        <w:t>...,</w:t>
      </w:r>
    </w:p>
    <w:p w:rsidR="004731A0" w:rsidRPr="00653FE2" w:rsidRDefault="004731A0" w:rsidP="004731A0">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rsidR="004731A0" w:rsidRPr="00653FE2" w:rsidRDefault="004731A0" w:rsidP="004731A0">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rsidR="004731A0" w:rsidRPr="00653FE2" w:rsidRDefault="004731A0" w:rsidP="004731A0">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rsidR="004731A0" w:rsidRPr="00653FE2" w:rsidRDefault="004731A0" w:rsidP="004731A0">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rsidR="004731A0" w:rsidRPr="00653FE2" w:rsidRDefault="004731A0" w:rsidP="004731A0">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rsidR="004731A0" w:rsidRPr="00653FE2" w:rsidRDefault="004731A0" w:rsidP="004731A0">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rsidR="004731A0" w:rsidRPr="00653FE2" w:rsidRDefault="004731A0" w:rsidP="004731A0">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rsidR="004731A0" w:rsidRPr="00653FE2" w:rsidRDefault="004731A0" w:rsidP="004731A0">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rsidR="004731A0" w:rsidRPr="00653FE2" w:rsidRDefault="004731A0" w:rsidP="004731A0">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PLMN-Id</w:t>
      </w: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PeriodUMTS ::= ENUMERATED {</w:t>
      </w:r>
    </w:p>
    <w:p w:rsidR="004731A0" w:rsidRPr="00653FE2" w:rsidRDefault="004731A0" w:rsidP="004731A0">
      <w:pPr>
        <w:pStyle w:val="ASN1TABLEmiddle"/>
        <w:widowControl/>
        <w:rPr>
          <w:szCs w:val="16"/>
          <w:lang w:val="en-GB"/>
        </w:rPr>
      </w:pPr>
      <w:r w:rsidRPr="00653FE2">
        <w:rPr>
          <w:szCs w:val="16"/>
          <w:lang w:val="en-GB"/>
        </w:rPr>
        <w:tab/>
        <w:t>d250ms (0),</w:t>
      </w:r>
    </w:p>
    <w:p w:rsidR="004731A0" w:rsidRPr="00653FE2" w:rsidRDefault="004731A0" w:rsidP="004731A0">
      <w:pPr>
        <w:pStyle w:val="ASN1TABLEmiddle"/>
        <w:widowControl/>
        <w:rPr>
          <w:szCs w:val="16"/>
          <w:lang w:val="en-GB"/>
        </w:rPr>
      </w:pPr>
      <w:r w:rsidRPr="00653FE2">
        <w:rPr>
          <w:szCs w:val="16"/>
          <w:lang w:val="en-GB"/>
        </w:rPr>
        <w:tab/>
        <w:t>d500ms (1),</w:t>
      </w:r>
    </w:p>
    <w:p w:rsidR="004731A0" w:rsidRPr="00653FE2" w:rsidRDefault="004731A0" w:rsidP="004731A0">
      <w:pPr>
        <w:pStyle w:val="ASN1TABLEmiddle"/>
        <w:widowControl/>
        <w:rPr>
          <w:szCs w:val="16"/>
          <w:lang w:val="en-GB"/>
        </w:rPr>
      </w:pPr>
      <w:r w:rsidRPr="00653FE2">
        <w:rPr>
          <w:szCs w:val="16"/>
          <w:lang w:val="en-GB"/>
        </w:rPr>
        <w:tab/>
        <w:t>d1000ms (2),</w:t>
      </w:r>
    </w:p>
    <w:p w:rsidR="004731A0" w:rsidRPr="00653FE2" w:rsidRDefault="004731A0" w:rsidP="004731A0">
      <w:pPr>
        <w:pStyle w:val="ASN1TABLEmiddle"/>
        <w:widowControl/>
        <w:rPr>
          <w:szCs w:val="16"/>
          <w:lang w:val="en-GB"/>
        </w:rPr>
      </w:pPr>
      <w:r w:rsidRPr="00653FE2">
        <w:rPr>
          <w:szCs w:val="16"/>
          <w:lang w:val="en-GB"/>
        </w:rPr>
        <w:tab/>
        <w:t>d2000ms (3),</w:t>
      </w:r>
    </w:p>
    <w:p w:rsidR="004731A0" w:rsidRPr="00653FE2" w:rsidRDefault="004731A0" w:rsidP="004731A0">
      <w:pPr>
        <w:pStyle w:val="ASN1TABLEmiddle"/>
        <w:widowControl/>
        <w:rPr>
          <w:szCs w:val="16"/>
          <w:lang w:val="en-GB"/>
        </w:rPr>
      </w:pPr>
      <w:r w:rsidRPr="00653FE2">
        <w:rPr>
          <w:szCs w:val="16"/>
          <w:lang w:val="en-GB"/>
        </w:rPr>
        <w:tab/>
        <w:t>d3000ms (4),</w:t>
      </w:r>
    </w:p>
    <w:p w:rsidR="004731A0" w:rsidRPr="00653FE2" w:rsidRDefault="004731A0" w:rsidP="004731A0">
      <w:pPr>
        <w:pStyle w:val="ASN1TABLEmiddle"/>
        <w:widowControl/>
        <w:rPr>
          <w:szCs w:val="16"/>
          <w:lang w:val="en-GB"/>
        </w:rPr>
      </w:pPr>
      <w:r w:rsidRPr="00653FE2">
        <w:rPr>
          <w:szCs w:val="16"/>
          <w:lang w:val="en-GB"/>
        </w:rPr>
        <w:tab/>
        <w:t>d4000ms (5),</w:t>
      </w:r>
    </w:p>
    <w:p w:rsidR="004731A0" w:rsidRPr="00653FE2" w:rsidRDefault="004731A0" w:rsidP="004731A0">
      <w:pPr>
        <w:pStyle w:val="ASN1TABLEmiddle"/>
        <w:widowControl/>
        <w:rPr>
          <w:szCs w:val="16"/>
          <w:lang w:val="en-GB"/>
        </w:rPr>
      </w:pPr>
      <w:r w:rsidRPr="00653FE2">
        <w:rPr>
          <w:szCs w:val="16"/>
          <w:lang w:val="en-GB"/>
        </w:rPr>
        <w:tab/>
        <w:t>d6000ms (6),</w:t>
      </w:r>
    </w:p>
    <w:p w:rsidR="004731A0" w:rsidRPr="00653FE2" w:rsidRDefault="004731A0" w:rsidP="004731A0">
      <w:pPr>
        <w:pStyle w:val="ASN1TABLEmiddle"/>
        <w:widowControl/>
        <w:rPr>
          <w:szCs w:val="16"/>
          <w:lang w:val="en-GB"/>
        </w:rPr>
      </w:pPr>
      <w:r w:rsidRPr="00653FE2">
        <w:rPr>
          <w:szCs w:val="16"/>
          <w:lang w:val="en-GB"/>
        </w:rPr>
        <w:tab/>
        <w:t>d8000ms (7),</w:t>
      </w:r>
    </w:p>
    <w:p w:rsidR="004731A0" w:rsidRPr="00653FE2" w:rsidRDefault="004731A0" w:rsidP="004731A0">
      <w:pPr>
        <w:pStyle w:val="ASN1TABLEmiddle"/>
        <w:widowControl/>
        <w:rPr>
          <w:szCs w:val="16"/>
          <w:lang w:val="en-GB"/>
        </w:rPr>
      </w:pPr>
      <w:r w:rsidRPr="00653FE2">
        <w:rPr>
          <w:szCs w:val="16"/>
          <w:lang w:val="en-GB"/>
        </w:rPr>
        <w:tab/>
        <w:t>d12000ms (8),</w:t>
      </w:r>
    </w:p>
    <w:p w:rsidR="004731A0" w:rsidRPr="00653FE2" w:rsidRDefault="004731A0" w:rsidP="004731A0">
      <w:pPr>
        <w:pStyle w:val="ASN1TABLEmiddle"/>
        <w:widowControl/>
        <w:rPr>
          <w:szCs w:val="16"/>
          <w:lang w:val="en-GB"/>
        </w:rPr>
      </w:pPr>
      <w:r w:rsidRPr="00653FE2">
        <w:rPr>
          <w:szCs w:val="16"/>
          <w:lang w:val="en-GB"/>
        </w:rPr>
        <w:tab/>
        <w:t>d16000ms (9),</w:t>
      </w:r>
    </w:p>
    <w:p w:rsidR="004731A0" w:rsidRPr="00653FE2" w:rsidRDefault="004731A0" w:rsidP="004731A0">
      <w:pPr>
        <w:pStyle w:val="ASN1TABLEmiddle"/>
        <w:widowControl/>
        <w:rPr>
          <w:szCs w:val="16"/>
          <w:lang w:val="en-GB"/>
        </w:rPr>
      </w:pPr>
      <w:r w:rsidRPr="00653FE2">
        <w:rPr>
          <w:szCs w:val="16"/>
          <w:lang w:val="en-GB"/>
        </w:rPr>
        <w:tab/>
        <w:t>d20000ms (10),</w:t>
      </w:r>
    </w:p>
    <w:p w:rsidR="004731A0" w:rsidRPr="00653FE2" w:rsidRDefault="004731A0" w:rsidP="004731A0">
      <w:pPr>
        <w:pStyle w:val="ASN1TABLEmiddle"/>
        <w:widowControl/>
        <w:rPr>
          <w:szCs w:val="16"/>
          <w:lang w:val="en-GB"/>
        </w:rPr>
      </w:pPr>
      <w:r w:rsidRPr="00653FE2">
        <w:rPr>
          <w:szCs w:val="16"/>
          <w:lang w:val="en-GB"/>
        </w:rPr>
        <w:tab/>
        <w:t>d24000ms (11),</w:t>
      </w:r>
    </w:p>
    <w:p w:rsidR="004731A0" w:rsidRPr="00653FE2" w:rsidRDefault="004731A0" w:rsidP="004731A0">
      <w:pPr>
        <w:pStyle w:val="ASN1TABLEmiddle"/>
        <w:widowControl/>
        <w:rPr>
          <w:szCs w:val="16"/>
          <w:lang w:val="en-GB"/>
        </w:rPr>
      </w:pPr>
      <w:r w:rsidRPr="00653FE2">
        <w:rPr>
          <w:szCs w:val="16"/>
          <w:lang w:val="en-GB"/>
        </w:rPr>
        <w:tab/>
        <w:t>d28000ms (12),</w:t>
      </w:r>
    </w:p>
    <w:p w:rsidR="004731A0" w:rsidRPr="00653FE2" w:rsidRDefault="004731A0" w:rsidP="004731A0">
      <w:pPr>
        <w:pStyle w:val="ASN1TABLEmiddle"/>
        <w:widowControl/>
        <w:rPr>
          <w:szCs w:val="16"/>
          <w:lang w:val="en-GB"/>
        </w:rPr>
      </w:pPr>
      <w:r w:rsidRPr="00653FE2">
        <w:rPr>
          <w:szCs w:val="16"/>
          <w:lang w:val="en-GB"/>
        </w:rPr>
        <w:tab/>
        <w:t>d32000ms (13),</w:t>
      </w:r>
    </w:p>
    <w:p w:rsidR="004731A0" w:rsidRPr="00653FE2" w:rsidRDefault="004731A0" w:rsidP="004731A0">
      <w:pPr>
        <w:pStyle w:val="ASN1TABLEmiddle"/>
        <w:widowControl/>
        <w:rPr>
          <w:szCs w:val="16"/>
          <w:lang w:val="en-GB"/>
        </w:rPr>
      </w:pPr>
      <w:r w:rsidRPr="00653FE2">
        <w:rPr>
          <w:szCs w:val="16"/>
          <w:lang w:val="en-GB"/>
        </w:rPr>
        <w:tab/>
        <w:t>d64000ms (14)}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PeriodLTE ::= ENUMERATED {</w:t>
      </w:r>
    </w:p>
    <w:p w:rsidR="004731A0" w:rsidRPr="00653FE2" w:rsidRDefault="004731A0" w:rsidP="004731A0">
      <w:pPr>
        <w:pStyle w:val="ASN1TABLEmiddle"/>
        <w:widowControl/>
        <w:rPr>
          <w:szCs w:val="16"/>
          <w:lang w:val="en-GB"/>
        </w:rPr>
      </w:pPr>
      <w:r w:rsidRPr="00653FE2">
        <w:rPr>
          <w:szCs w:val="16"/>
          <w:lang w:val="en-GB"/>
        </w:rPr>
        <w:tab/>
        <w:t>d1024ms (0),</w:t>
      </w:r>
    </w:p>
    <w:p w:rsidR="004731A0" w:rsidRPr="00653FE2" w:rsidRDefault="004731A0" w:rsidP="004731A0">
      <w:pPr>
        <w:pStyle w:val="ASN1TABLEmiddle"/>
        <w:widowControl/>
        <w:rPr>
          <w:szCs w:val="16"/>
          <w:lang w:val="en-GB"/>
        </w:rPr>
      </w:pPr>
      <w:r w:rsidRPr="00653FE2">
        <w:rPr>
          <w:szCs w:val="16"/>
          <w:lang w:val="en-GB"/>
        </w:rPr>
        <w:tab/>
        <w:t>d1280ms (1),</w:t>
      </w:r>
    </w:p>
    <w:p w:rsidR="004731A0" w:rsidRPr="00653FE2" w:rsidRDefault="004731A0" w:rsidP="004731A0">
      <w:pPr>
        <w:pStyle w:val="ASN1TABLEmiddle"/>
        <w:widowControl/>
        <w:rPr>
          <w:szCs w:val="16"/>
          <w:lang w:val="en-GB"/>
        </w:rPr>
      </w:pPr>
      <w:r w:rsidRPr="00653FE2">
        <w:rPr>
          <w:szCs w:val="16"/>
          <w:lang w:val="en-GB"/>
        </w:rPr>
        <w:tab/>
        <w:t>d2048ms (2),</w:t>
      </w:r>
    </w:p>
    <w:p w:rsidR="004731A0" w:rsidRPr="00653FE2" w:rsidRDefault="004731A0" w:rsidP="004731A0">
      <w:pPr>
        <w:pStyle w:val="ASN1TABLEmiddle"/>
        <w:widowControl/>
        <w:rPr>
          <w:szCs w:val="16"/>
          <w:lang w:val="en-GB"/>
        </w:rPr>
      </w:pPr>
      <w:r w:rsidRPr="00653FE2">
        <w:rPr>
          <w:szCs w:val="16"/>
          <w:lang w:val="en-GB"/>
        </w:rPr>
        <w:tab/>
        <w:t>d2560ms (3),</w:t>
      </w:r>
    </w:p>
    <w:p w:rsidR="004731A0" w:rsidRPr="00653FE2" w:rsidRDefault="004731A0" w:rsidP="004731A0">
      <w:pPr>
        <w:pStyle w:val="ASN1TABLEmiddle"/>
        <w:widowControl/>
        <w:rPr>
          <w:szCs w:val="16"/>
          <w:lang w:val="en-GB"/>
        </w:rPr>
      </w:pPr>
      <w:r w:rsidRPr="00653FE2">
        <w:rPr>
          <w:szCs w:val="16"/>
          <w:lang w:val="en-GB"/>
        </w:rPr>
        <w:tab/>
        <w:t>d5120ms (4),</w:t>
      </w:r>
    </w:p>
    <w:p w:rsidR="004731A0" w:rsidRPr="00653FE2" w:rsidRDefault="004731A0" w:rsidP="004731A0">
      <w:pPr>
        <w:pStyle w:val="ASN1TABLEmiddle"/>
        <w:widowControl/>
        <w:rPr>
          <w:szCs w:val="16"/>
          <w:lang w:val="en-GB"/>
        </w:rPr>
      </w:pPr>
      <w:r w:rsidRPr="00653FE2">
        <w:rPr>
          <w:szCs w:val="16"/>
          <w:lang w:val="en-GB"/>
        </w:rPr>
        <w:tab/>
        <w:t>d10240ms (5),</w:t>
      </w:r>
    </w:p>
    <w:p w:rsidR="004731A0" w:rsidRPr="00653FE2" w:rsidRDefault="004731A0" w:rsidP="004731A0">
      <w:pPr>
        <w:pStyle w:val="ASN1TABLEmiddle"/>
        <w:widowControl/>
        <w:rPr>
          <w:szCs w:val="16"/>
          <w:lang w:val="en-GB"/>
        </w:rPr>
      </w:pPr>
      <w:r w:rsidRPr="00653FE2">
        <w:rPr>
          <w:szCs w:val="16"/>
          <w:lang w:val="en-GB"/>
        </w:rPr>
        <w:tab/>
        <w:t>d1min (6)}</w:t>
      </w:r>
    </w:p>
    <w:p w:rsidR="004731A0" w:rsidRPr="00653FE2" w:rsidRDefault="004731A0" w:rsidP="004731A0">
      <w:pPr>
        <w:pStyle w:val="ASN1Source"/>
        <w:rPr>
          <w:lang w:val="en-US"/>
        </w:rPr>
      </w:pPr>
    </w:p>
    <w:p w:rsidR="004731A0" w:rsidRPr="00653FE2" w:rsidRDefault="004731A0" w:rsidP="004731A0">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rsidR="004731A0" w:rsidRPr="00653FE2" w:rsidRDefault="004731A0" w:rsidP="004731A0">
      <w:pPr>
        <w:pStyle w:val="ASN1--TABLEend"/>
        <w:rPr>
          <w:lang w:val="en-GB"/>
        </w:rPr>
      </w:pPr>
      <w:r w:rsidRPr="00653FE2">
        <w:rPr>
          <w:lang w:val="en-GB"/>
        </w:rPr>
        <w:tab/>
        <w:t>-- Octet is coded as described in 3GPP TS 32.422 [132].</w:t>
      </w:r>
    </w:p>
    <w:p w:rsidR="004731A0" w:rsidRPr="00653FE2" w:rsidRDefault="004731A0" w:rsidP="004731A0">
      <w:pPr>
        <w:pStyle w:val="ASN1Source"/>
        <w:rPr>
          <w:lang w:val="en-US"/>
        </w:rPr>
      </w:pPr>
    </w:p>
    <w:p w:rsidR="004731A0" w:rsidRPr="00653FE2" w:rsidRDefault="004731A0" w:rsidP="004731A0">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rsidR="004731A0" w:rsidRPr="00653FE2" w:rsidRDefault="004731A0" w:rsidP="004731A0">
      <w:pPr>
        <w:pStyle w:val="ASN1--TABLEend"/>
        <w:rPr>
          <w:lang w:val="en-GB"/>
        </w:rPr>
      </w:pPr>
      <w:r w:rsidRPr="00653FE2">
        <w:rPr>
          <w:lang w:val="en-GB"/>
        </w:rPr>
        <w:tab/>
        <w:t>-- Octet is coded as described in 3GPP TS 32.422 [132].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rsidR="004731A0" w:rsidRPr="00653FE2" w:rsidRDefault="004731A0" w:rsidP="004731A0">
      <w:pPr>
        <w:pStyle w:val="ASN1TABLEmiddle"/>
        <w:widowControl/>
        <w:rPr>
          <w:szCs w:val="16"/>
          <w:lang w:val="en-GB"/>
        </w:rPr>
      </w:pPr>
      <w:r w:rsidRPr="00653FE2">
        <w:rPr>
          <w:szCs w:val="16"/>
          <w:lang w:val="en-GB"/>
        </w:rPr>
        <w:tab/>
        <w:t>(-120..165)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EventThreshold1I </w:t>
      </w:r>
      <w:r w:rsidRPr="00653FE2">
        <w:rPr>
          <w:b w:val="0"/>
          <w:szCs w:val="16"/>
          <w:lang w:val="en-GB"/>
        </w:rPr>
        <w:t>::= INTEGER</w:t>
      </w:r>
    </w:p>
    <w:p w:rsidR="004731A0" w:rsidRPr="00653FE2" w:rsidRDefault="004731A0" w:rsidP="004731A0">
      <w:pPr>
        <w:pStyle w:val="ASN1TABLEmiddle"/>
        <w:widowControl/>
        <w:rPr>
          <w:szCs w:val="16"/>
          <w:lang w:val="en-GB"/>
        </w:rPr>
      </w:pPr>
      <w:r w:rsidRPr="00653FE2">
        <w:rPr>
          <w:szCs w:val="16"/>
          <w:lang w:val="en-GB"/>
        </w:rPr>
        <w:tab/>
        <w:t>(-120..-25)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JobType ::= ENUMERATED {</w:t>
      </w:r>
    </w:p>
    <w:p w:rsidR="004731A0" w:rsidRPr="00653FE2" w:rsidRDefault="004731A0" w:rsidP="004731A0">
      <w:pPr>
        <w:pStyle w:val="ASN1TABLEmiddle"/>
        <w:widowControl/>
        <w:rPr>
          <w:szCs w:val="16"/>
          <w:lang w:val="en-GB"/>
        </w:rPr>
      </w:pPr>
      <w:r w:rsidRPr="00653FE2">
        <w:rPr>
          <w:szCs w:val="16"/>
          <w:lang w:val="en-GB"/>
        </w:rPr>
        <w:tab/>
        <w:t>immediate-MDT-only (0),</w:t>
      </w:r>
    </w:p>
    <w:p w:rsidR="004731A0" w:rsidRPr="00653FE2" w:rsidRDefault="004731A0" w:rsidP="004731A0">
      <w:pPr>
        <w:pStyle w:val="ASN1TABLEmiddle"/>
        <w:widowControl/>
        <w:rPr>
          <w:szCs w:val="16"/>
          <w:lang w:val="en-GB"/>
        </w:rPr>
      </w:pPr>
      <w:r w:rsidRPr="00653FE2">
        <w:rPr>
          <w:szCs w:val="16"/>
          <w:lang w:val="en-GB"/>
        </w:rPr>
        <w:tab/>
        <w:t>logged-MDT-only (1),</w:t>
      </w:r>
    </w:p>
    <w:p w:rsidR="004731A0" w:rsidRPr="00653FE2" w:rsidRDefault="004731A0" w:rsidP="004731A0">
      <w:pPr>
        <w:pStyle w:val="ASN1TABLEmiddle"/>
        <w:widowControl/>
        <w:rPr>
          <w:szCs w:val="16"/>
          <w:lang w:val="en-GB"/>
        </w:rPr>
      </w:pPr>
      <w:r w:rsidRPr="00653FE2">
        <w:rPr>
          <w:szCs w:val="16"/>
          <w:lang w:val="en-GB"/>
        </w:rPr>
        <w:tab/>
        <w:t>trace-only (2),</w:t>
      </w:r>
    </w:p>
    <w:p w:rsidR="004731A0" w:rsidRPr="00653FE2" w:rsidRDefault="004731A0" w:rsidP="004731A0">
      <w:pPr>
        <w:pStyle w:val="ASN1TABLEmiddle"/>
        <w:widowControl/>
        <w:rPr>
          <w:szCs w:val="16"/>
          <w:lang w:val="en-GB"/>
        </w:rPr>
      </w:pPr>
      <w:r w:rsidRPr="00653FE2">
        <w:rPr>
          <w:szCs w:val="16"/>
          <w:lang w:val="en-GB"/>
        </w:rPr>
        <w:tab/>
        <w:t>immediate-MDT-and-trace (3)}</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AreaScope </w:t>
      </w:r>
      <w:r w:rsidRPr="00653FE2">
        <w:rPr>
          <w:b w:val="0"/>
          <w:lang w:val="en-GB"/>
        </w:rPr>
        <w:t>::= SEQUENCE {</w:t>
      </w:r>
    </w:p>
    <w:p w:rsidR="004731A0" w:rsidRPr="00653FE2" w:rsidRDefault="004731A0" w:rsidP="004731A0">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rsidR="004731A0" w:rsidRPr="00653FE2" w:rsidRDefault="004731A0" w:rsidP="004731A0">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4731A0" w:rsidRPr="00653FE2" w:rsidRDefault="004731A0" w:rsidP="004731A0">
      <w:pPr>
        <w:pStyle w:val="ASN1TABLEmiddle"/>
        <w:widowControl/>
        <w:rPr>
          <w:lang w:val="en-GB"/>
        </w:rPr>
      </w:pPr>
      <w:r w:rsidRPr="00653FE2">
        <w:rPr>
          <w:b/>
          <w:lang w:val="en-GB"/>
        </w:rPr>
        <w:tab/>
      </w:r>
      <w:r w:rsidRPr="00653FE2">
        <w:rPr>
          <w:lang w:val="en-GB"/>
        </w:rPr>
        <w:t>...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GlobalCellId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E-UTRAN-CGI</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RAIdentity</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LAIFixedLength</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TA-Id</w:t>
      </w:r>
    </w:p>
    <w:p w:rsidR="004731A0" w:rsidRPr="00653FE2" w:rsidRDefault="004731A0" w:rsidP="004731A0">
      <w:pPr>
        <w:pStyle w:val="ASN1Source"/>
        <w:rPr>
          <w:lang w:val="en-US"/>
        </w:rPr>
      </w:pPr>
    </w:p>
    <w:p w:rsidR="004731A0" w:rsidRPr="00653FE2" w:rsidRDefault="004731A0" w:rsidP="004731A0">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rsidR="004731A0" w:rsidRPr="00653FE2" w:rsidRDefault="004731A0" w:rsidP="004731A0">
      <w:pPr>
        <w:pStyle w:val="ASN1--TABLEend"/>
        <w:rPr>
          <w:lang w:val="en-GB"/>
        </w:rPr>
      </w:pPr>
      <w:r w:rsidRPr="00653FE2">
        <w:rPr>
          <w:lang w:val="en-GB"/>
        </w:rPr>
        <w:tab/>
        <w:t>-- Octets are coded as described in 3GPP TS 32.422.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rsidR="004731A0" w:rsidRPr="00653FE2" w:rsidRDefault="004731A0" w:rsidP="004731A0">
      <w:pPr>
        <w:pStyle w:val="ASN1--TABLEend"/>
        <w:rPr>
          <w:lang w:val="en-GB"/>
        </w:rPr>
      </w:pPr>
      <w:r w:rsidRPr="00653FE2">
        <w:rPr>
          <w:lang w:val="en-GB"/>
        </w:rPr>
        <w:tab/>
        <w:t>-- Octet is coded as described in 3GPP TS 32.422.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umts250ms (0),</w:t>
      </w:r>
    </w:p>
    <w:p w:rsidR="004731A0" w:rsidRPr="00653FE2" w:rsidRDefault="004731A0" w:rsidP="004731A0">
      <w:pPr>
        <w:pStyle w:val="ASN1TABLEmiddle"/>
        <w:widowControl/>
        <w:rPr>
          <w:szCs w:val="16"/>
          <w:lang w:val="en-GB"/>
        </w:rPr>
      </w:pPr>
      <w:r w:rsidRPr="00653FE2">
        <w:rPr>
          <w:szCs w:val="16"/>
          <w:lang w:val="en-GB"/>
        </w:rPr>
        <w:tab/>
        <w:t>umts500ms (1),</w:t>
      </w:r>
    </w:p>
    <w:p w:rsidR="004731A0" w:rsidRPr="00653FE2" w:rsidRDefault="004731A0" w:rsidP="004731A0">
      <w:pPr>
        <w:pStyle w:val="ASN1TABLEmiddle"/>
        <w:widowControl/>
        <w:rPr>
          <w:szCs w:val="16"/>
          <w:lang w:val="en-GB"/>
        </w:rPr>
      </w:pPr>
      <w:r w:rsidRPr="00653FE2">
        <w:rPr>
          <w:szCs w:val="16"/>
          <w:lang w:val="en-GB"/>
        </w:rPr>
        <w:tab/>
        <w:t>umts1000ms (2),</w:t>
      </w:r>
    </w:p>
    <w:p w:rsidR="004731A0" w:rsidRPr="00653FE2" w:rsidRDefault="004731A0" w:rsidP="004731A0">
      <w:pPr>
        <w:pStyle w:val="ASN1TABLEmiddle"/>
        <w:widowControl/>
        <w:rPr>
          <w:szCs w:val="16"/>
        </w:rPr>
      </w:pPr>
      <w:r w:rsidRPr="00653FE2">
        <w:rPr>
          <w:szCs w:val="16"/>
          <w:lang w:val="en-GB"/>
        </w:rPr>
        <w:tab/>
      </w:r>
      <w:r w:rsidRPr="00653FE2">
        <w:rPr>
          <w:szCs w:val="16"/>
        </w:rPr>
        <w:t>umts2000ms (3),</w:t>
      </w:r>
    </w:p>
    <w:p w:rsidR="004731A0" w:rsidRPr="00653FE2" w:rsidRDefault="004731A0" w:rsidP="004731A0">
      <w:pPr>
        <w:pStyle w:val="ASN1TABLEmiddle"/>
        <w:widowControl/>
        <w:rPr>
          <w:szCs w:val="16"/>
        </w:rPr>
      </w:pPr>
      <w:r w:rsidRPr="00653FE2">
        <w:rPr>
          <w:szCs w:val="16"/>
        </w:rPr>
        <w:tab/>
        <w:t>umts3000ms (4),</w:t>
      </w:r>
    </w:p>
    <w:p w:rsidR="004731A0" w:rsidRPr="00653FE2" w:rsidRDefault="004731A0" w:rsidP="004731A0">
      <w:pPr>
        <w:pStyle w:val="ASN1TABLEmiddle"/>
        <w:widowControl/>
        <w:rPr>
          <w:szCs w:val="16"/>
        </w:rPr>
      </w:pPr>
      <w:r w:rsidRPr="00653FE2">
        <w:rPr>
          <w:szCs w:val="16"/>
        </w:rPr>
        <w:tab/>
        <w:t>umts4000ms (5),</w:t>
      </w:r>
    </w:p>
    <w:p w:rsidR="004731A0" w:rsidRPr="00653FE2" w:rsidRDefault="004731A0" w:rsidP="004731A0">
      <w:pPr>
        <w:pStyle w:val="ASN1TABLEmiddle"/>
        <w:widowControl/>
        <w:rPr>
          <w:szCs w:val="16"/>
        </w:rPr>
      </w:pPr>
      <w:r w:rsidRPr="00653FE2">
        <w:rPr>
          <w:szCs w:val="16"/>
        </w:rPr>
        <w:tab/>
        <w:t>umts6000ms (6),</w:t>
      </w:r>
    </w:p>
    <w:p w:rsidR="004731A0" w:rsidRPr="00653FE2" w:rsidRDefault="004731A0" w:rsidP="004731A0">
      <w:pPr>
        <w:pStyle w:val="ASN1TABLEmiddle"/>
        <w:widowControl/>
        <w:rPr>
          <w:szCs w:val="16"/>
        </w:rPr>
      </w:pPr>
      <w:r w:rsidRPr="00653FE2">
        <w:rPr>
          <w:szCs w:val="16"/>
        </w:rPr>
        <w:tab/>
        <w:t>umts8000ms (7),</w:t>
      </w:r>
    </w:p>
    <w:p w:rsidR="004731A0" w:rsidRPr="00653FE2" w:rsidRDefault="004731A0" w:rsidP="004731A0">
      <w:pPr>
        <w:pStyle w:val="ASN1TABLEmiddle"/>
        <w:widowControl/>
        <w:rPr>
          <w:szCs w:val="16"/>
        </w:rPr>
      </w:pPr>
      <w:r w:rsidRPr="00653FE2">
        <w:rPr>
          <w:szCs w:val="16"/>
        </w:rPr>
        <w:tab/>
        <w:t>umts12000ms (8),</w:t>
      </w:r>
    </w:p>
    <w:p w:rsidR="004731A0" w:rsidRPr="00653FE2" w:rsidRDefault="004731A0" w:rsidP="004731A0">
      <w:pPr>
        <w:pStyle w:val="ASN1TABLEmiddle"/>
        <w:widowControl/>
        <w:rPr>
          <w:szCs w:val="16"/>
        </w:rPr>
      </w:pPr>
      <w:r w:rsidRPr="00653FE2">
        <w:rPr>
          <w:szCs w:val="16"/>
        </w:rPr>
        <w:tab/>
        <w:t>umts16000ms (9),</w:t>
      </w:r>
    </w:p>
    <w:p w:rsidR="004731A0" w:rsidRPr="00653FE2" w:rsidRDefault="004731A0" w:rsidP="004731A0">
      <w:pPr>
        <w:pStyle w:val="ASN1TABLEmiddle"/>
        <w:widowControl/>
        <w:rPr>
          <w:szCs w:val="16"/>
        </w:rPr>
      </w:pPr>
      <w:r w:rsidRPr="00653FE2">
        <w:rPr>
          <w:szCs w:val="16"/>
        </w:rPr>
        <w:tab/>
        <w:t>umts20000ms (10),</w:t>
      </w:r>
    </w:p>
    <w:p w:rsidR="004731A0" w:rsidRPr="00653FE2" w:rsidRDefault="004731A0" w:rsidP="004731A0">
      <w:pPr>
        <w:pStyle w:val="ASN1TABLEmiddle"/>
        <w:widowControl/>
        <w:rPr>
          <w:szCs w:val="16"/>
        </w:rPr>
      </w:pPr>
      <w:r w:rsidRPr="00653FE2">
        <w:rPr>
          <w:szCs w:val="16"/>
        </w:rPr>
        <w:tab/>
        <w:t>umts24000ms (11),</w:t>
      </w:r>
    </w:p>
    <w:p w:rsidR="004731A0" w:rsidRPr="00653FE2" w:rsidRDefault="004731A0" w:rsidP="004731A0">
      <w:pPr>
        <w:pStyle w:val="ASN1TABLEmiddle"/>
        <w:widowControl/>
        <w:rPr>
          <w:szCs w:val="16"/>
        </w:rPr>
      </w:pPr>
      <w:r w:rsidRPr="00653FE2">
        <w:rPr>
          <w:szCs w:val="16"/>
        </w:rPr>
        <w:tab/>
        <w:t>umts28000ms (12),</w:t>
      </w:r>
    </w:p>
    <w:p w:rsidR="004731A0" w:rsidRPr="00653FE2" w:rsidRDefault="004731A0" w:rsidP="004731A0">
      <w:pPr>
        <w:pStyle w:val="ASN1TABLEmiddle"/>
        <w:widowControl/>
        <w:rPr>
          <w:szCs w:val="16"/>
        </w:rPr>
      </w:pPr>
      <w:r w:rsidRPr="00653FE2">
        <w:rPr>
          <w:szCs w:val="16"/>
        </w:rPr>
        <w:tab/>
        <w:t>umts32000ms (13),</w:t>
      </w:r>
    </w:p>
    <w:p w:rsidR="004731A0" w:rsidRPr="00653FE2" w:rsidRDefault="004731A0" w:rsidP="004731A0">
      <w:pPr>
        <w:pStyle w:val="ASN1TABLEmiddle"/>
        <w:widowControl/>
        <w:rPr>
          <w:szCs w:val="16"/>
        </w:rPr>
      </w:pPr>
      <w:r w:rsidRPr="00653FE2">
        <w:rPr>
          <w:szCs w:val="16"/>
        </w:rPr>
        <w:tab/>
        <w:t>umts64000ms (14),</w:t>
      </w:r>
    </w:p>
    <w:p w:rsidR="004731A0" w:rsidRPr="00653FE2" w:rsidRDefault="004731A0" w:rsidP="004731A0">
      <w:pPr>
        <w:pStyle w:val="ASN1TABLEmiddle"/>
        <w:widowControl/>
        <w:rPr>
          <w:szCs w:val="16"/>
        </w:rPr>
      </w:pPr>
      <w:r w:rsidRPr="00653FE2">
        <w:rPr>
          <w:szCs w:val="16"/>
        </w:rPr>
        <w:tab/>
        <w:t>lte120ms (15),</w:t>
      </w:r>
    </w:p>
    <w:p w:rsidR="004731A0" w:rsidRPr="00653FE2" w:rsidRDefault="004731A0" w:rsidP="004731A0">
      <w:pPr>
        <w:pStyle w:val="ASN1TABLEmiddle"/>
        <w:widowControl/>
        <w:rPr>
          <w:szCs w:val="16"/>
        </w:rPr>
      </w:pPr>
      <w:r w:rsidRPr="00653FE2">
        <w:rPr>
          <w:szCs w:val="16"/>
        </w:rPr>
        <w:tab/>
        <w:t>lte240ms (16),</w:t>
      </w:r>
    </w:p>
    <w:p w:rsidR="004731A0" w:rsidRPr="00653FE2" w:rsidRDefault="004731A0" w:rsidP="004731A0">
      <w:pPr>
        <w:pStyle w:val="ASN1TABLEmiddle"/>
        <w:widowControl/>
        <w:rPr>
          <w:szCs w:val="16"/>
        </w:rPr>
      </w:pPr>
      <w:r w:rsidRPr="00653FE2">
        <w:rPr>
          <w:szCs w:val="16"/>
        </w:rPr>
        <w:tab/>
        <w:t>lte480ms (17),</w:t>
      </w:r>
    </w:p>
    <w:p w:rsidR="004731A0" w:rsidRPr="00653FE2" w:rsidRDefault="004731A0" w:rsidP="004731A0">
      <w:pPr>
        <w:pStyle w:val="ASN1TABLEmiddle"/>
        <w:widowControl/>
        <w:rPr>
          <w:szCs w:val="16"/>
        </w:rPr>
      </w:pPr>
      <w:r w:rsidRPr="00653FE2">
        <w:rPr>
          <w:szCs w:val="16"/>
        </w:rPr>
        <w:tab/>
        <w:t>lte640ms (18),</w:t>
      </w:r>
    </w:p>
    <w:p w:rsidR="004731A0" w:rsidRPr="00653FE2" w:rsidRDefault="004731A0" w:rsidP="004731A0">
      <w:pPr>
        <w:pStyle w:val="ASN1TABLEmiddle"/>
        <w:widowControl/>
        <w:rPr>
          <w:szCs w:val="16"/>
        </w:rPr>
      </w:pPr>
      <w:r w:rsidRPr="00653FE2">
        <w:rPr>
          <w:szCs w:val="16"/>
        </w:rPr>
        <w:tab/>
        <w:t>lte1024ms (19),</w:t>
      </w:r>
    </w:p>
    <w:p w:rsidR="004731A0" w:rsidRPr="00653FE2" w:rsidRDefault="004731A0" w:rsidP="004731A0">
      <w:pPr>
        <w:pStyle w:val="ASN1TABLEmiddle"/>
        <w:widowControl/>
        <w:rPr>
          <w:szCs w:val="16"/>
        </w:rPr>
      </w:pPr>
      <w:r w:rsidRPr="00653FE2">
        <w:rPr>
          <w:szCs w:val="16"/>
        </w:rPr>
        <w:tab/>
        <w:t>lte2048ms (20),</w:t>
      </w:r>
    </w:p>
    <w:p w:rsidR="004731A0" w:rsidRPr="00653FE2" w:rsidRDefault="004731A0" w:rsidP="004731A0">
      <w:pPr>
        <w:pStyle w:val="ASN1TABLEmiddle"/>
        <w:widowControl/>
        <w:rPr>
          <w:szCs w:val="16"/>
        </w:rPr>
      </w:pPr>
      <w:r w:rsidRPr="00653FE2">
        <w:rPr>
          <w:szCs w:val="16"/>
        </w:rPr>
        <w:tab/>
        <w:t>lte5120ms (21),</w:t>
      </w:r>
    </w:p>
    <w:p w:rsidR="004731A0" w:rsidRPr="00653FE2" w:rsidRDefault="004731A0" w:rsidP="004731A0">
      <w:pPr>
        <w:pStyle w:val="ASN1TABLEmiddle"/>
        <w:widowControl/>
        <w:rPr>
          <w:szCs w:val="16"/>
        </w:rPr>
      </w:pPr>
      <w:r w:rsidRPr="00653FE2">
        <w:rPr>
          <w:szCs w:val="16"/>
        </w:rPr>
        <w:tab/>
        <w:t>lte10240ms (22),</w:t>
      </w:r>
    </w:p>
    <w:p w:rsidR="004731A0" w:rsidRPr="00653FE2" w:rsidRDefault="004731A0" w:rsidP="004731A0">
      <w:pPr>
        <w:pStyle w:val="ASN1TABLEmiddle"/>
        <w:widowControl/>
        <w:rPr>
          <w:szCs w:val="16"/>
        </w:rPr>
      </w:pPr>
      <w:r w:rsidRPr="00653FE2">
        <w:rPr>
          <w:szCs w:val="16"/>
        </w:rPr>
        <w:tab/>
        <w:t>lte1min (23),</w:t>
      </w:r>
    </w:p>
    <w:p w:rsidR="004731A0" w:rsidRPr="00653FE2" w:rsidRDefault="004731A0" w:rsidP="004731A0">
      <w:pPr>
        <w:pStyle w:val="ASN1TABLEmiddle"/>
        <w:widowControl/>
        <w:rPr>
          <w:szCs w:val="16"/>
        </w:rPr>
      </w:pPr>
      <w:r w:rsidRPr="00653FE2">
        <w:rPr>
          <w:szCs w:val="16"/>
        </w:rPr>
        <w:tab/>
        <w:t>lte6min (24),</w:t>
      </w:r>
    </w:p>
    <w:p w:rsidR="004731A0" w:rsidRPr="00653FE2" w:rsidRDefault="004731A0" w:rsidP="004731A0">
      <w:pPr>
        <w:pStyle w:val="ASN1TABLEmiddle"/>
        <w:widowControl/>
        <w:rPr>
          <w:szCs w:val="16"/>
        </w:rPr>
      </w:pPr>
      <w:r w:rsidRPr="00653FE2">
        <w:rPr>
          <w:szCs w:val="16"/>
        </w:rPr>
        <w:tab/>
        <w:t>lte12min (25),</w:t>
      </w:r>
    </w:p>
    <w:p w:rsidR="004731A0" w:rsidRPr="00653FE2" w:rsidRDefault="004731A0" w:rsidP="004731A0">
      <w:pPr>
        <w:pStyle w:val="ASN1TABLEmiddle"/>
        <w:widowControl/>
        <w:rPr>
          <w:szCs w:val="16"/>
        </w:rPr>
      </w:pPr>
      <w:r w:rsidRPr="00653FE2">
        <w:rPr>
          <w:szCs w:val="16"/>
        </w:rPr>
        <w:tab/>
        <w:t>lte30min (26),</w:t>
      </w:r>
    </w:p>
    <w:p w:rsidR="004731A0" w:rsidRPr="00653FE2" w:rsidRDefault="004731A0" w:rsidP="004731A0">
      <w:pPr>
        <w:pStyle w:val="ASN1TABLEmiddle"/>
        <w:widowControl/>
        <w:rPr>
          <w:szCs w:val="16"/>
        </w:rPr>
      </w:pPr>
      <w:r w:rsidRPr="00653FE2">
        <w:rPr>
          <w:szCs w:val="16"/>
        </w:rPr>
        <w:tab/>
        <w:t>lte60min (27)}</w:t>
      </w:r>
    </w:p>
    <w:p w:rsidR="004731A0" w:rsidRPr="00653FE2" w:rsidRDefault="004731A0" w:rsidP="004731A0">
      <w:pPr>
        <w:pStyle w:val="ASN1TABLEmiddle"/>
        <w:widowControl/>
        <w:rPr>
          <w:szCs w:val="16"/>
        </w:rPr>
      </w:pPr>
    </w:p>
    <w:p w:rsidR="004731A0" w:rsidRPr="00653FE2" w:rsidRDefault="004731A0" w:rsidP="004731A0">
      <w:pPr>
        <w:pStyle w:val="ASN1Source"/>
        <w:widowControl/>
        <w:rPr>
          <w:szCs w:val="16"/>
        </w:rPr>
      </w:pPr>
    </w:p>
    <w:p w:rsidR="004731A0" w:rsidRPr="00653FE2" w:rsidRDefault="004731A0" w:rsidP="004731A0">
      <w:pPr>
        <w:pStyle w:val="ASN1TABLEbegin"/>
        <w:widowControl/>
        <w:rPr>
          <w:rStyle w:val="ASN1Itemdefinition"/>
          <w:szCs w:val="16"/>
        </w:rPr>
      </w:pPr>
      <w:r w:rsidRPr="00653FE2">
        <w:rPr>
          <w:rStyle w:val="ASN1Itemdefinition"/>
          <w:szCs w:val="16"/>
        </w:rPr>
        <w:t>ReportAmount ::= ENUMERATED {</w:t>
      </w:r>
    </w:p>
    <w:p w:rsidR="004731A0" w:rsidRPr="00653FE2" w:rsidRDefault="004731A0" w:rsidP="004731A0">
      <w:pPr>
        <w:pStyle w:val="ASN1TABLEmiddle"/>
        <w:widowControl/>
        <w:rPr>
          <w:szCs w:val="16"/>
        </w:rPr>
      </w:pPr>
      <w:r w:rsidRPr="00653FE2">
        <w:rPr>
          <w:szCs w:val="16"/>
        </w:rPr>
        <w:tab/>
        <w:t>d1 (0),</w:t>
      </w:r>
    </w:p>
    <w:p w:rsidR="004731A0" w:rsidRPr="00653FE2" w:rsidRDefault="004731A0" w:rsidP="004731A0">
      <w:pPr>
        <w:pStyle w:val="ASN1TABLEmiddle"/>
        <w:widowControl/>
        <w:rPr>
          <w:szCs w:val="16"/>
        </w:rPr>
      </w:pPr>
      <w:r w:rsidRPr="00653FE2">
        <w:rPr>
          <w:szCs w:val="16"/>
        </w:rPr>
        <w:tab/>
        <w:t>d2 (1),</w:t>
      </w:r>
    </w:p>
    <w:p w:rsidR="004731A0" w:rsidRPr="00653FE2" w:rsidRDefault="004731A0" w:rsidP="004731A0">
      <w:pPr>
        <w:pStyle w:val="ASN1TABLEmiddle"/>
        <w:widowControl/>
        <w:rPr>
          <w:szCs w:val="16"/>
        </w:rPr>
      </w:pPr>
      <w:r w:rsidRPr="00653FE2">
        <w:rPr>
          <w:szCs w:val="16"/>
        </w:rPr>
        <w:tab/>
        <w:t>d4 (2),</w:t>
      </w:r>
    </w:p>
    <w:p w:rsidR="004731A0" w:rsidRPr="00653FE2" w:rsidRDefault="004731A0" w:rsidP="004731A0">
      <w:pPr>
        <w:pStyle w:val="ASN1TABLEmiddle"/>
        <w:widowControl/>
        <w:rPr>
          <w:szCs w:val="16"/>
        </w:rPr>
      </w:pPr>
      <w:r w:rsidRPr="00653FE2">
        <w:rPr>
          <w:szCs w:val="16"/>
        </w:rPr>
        <w:tab/>
        <w:t>d8 (3),</w:t>
      </w:r>
    </w:p>
    <w:p w:rsidR="004731A0" w:rsidRPr="00653FE2" w:rsidRDefault="004731A0" w:rsidP="004731A0">
      <w:pPr>
        <w:pStyle w:val="ASN1TABLEmiddle"/>
        <w:widowControl/>
        <w:rPr>
          <w:szCs w:val="16"/>
        </w:rPr>
      </w:pPr>
      <w:r w:rsidRPr="00653FE2">
        <w:rPr>
          <w:szCs w:val="16"/>
        </w:rPr>
        <w:tab/>
        <w:t>d16 (4),</w:t>
      </w:r>
    </w:p>
    <w:p w:rsidR="004731A0" w:rsidRPr="00653FE2" w:rsidRDefault="004731A0" w:rsidP="004731A0">
      <w:pPr>
        <w:pStyle w:val="ASN1TABLEmiddle"/>
        <w:widowControl/>
        <w:rPr>
          <w:szCs w:val="16"/>
        </w:rPr>
      </w:pPr>
      <w:r w:rsidRPr="00653FE2">
        <w:rPr>
          <w:szCs w:val="16"/>
        </w:rPr>
        <w:tab/>
        <w:t>d32 (5),</w:t>
      </w:r>
    </w:p>
    <w:p w:rsidR="004731A0" w:rsidRPr="00653FE2" w:rsidRDefault="004731A0" w:rsidP="004731A0">
      <w:pPr>
        <w:pStyle w:val="ASN1TABLEmiddle"/>
        <w:widowControl/>
        <w:rPr>
          <w:szCs w:val="16"/>
        </w:rPr>
      </w:pPr>
      <w:r w:rsidRPr="00653FE2">
        <w:rPr>
          <w:szCs w:val="16"/>
        </w:rPr>
        <w:tab/>
        <w:t>d64 (6),</w:t>
      </w:r>
    </w:p>
    <w:p w:rsidR="004731A0" w:rsidRPr="00653FE2" w:rsidRDefault="004731A0" w:rsidP="004731A0">
      <w:pPr>
        <w:pStyle w:val="ASN1TABLEmiddle"/>
        <w:widowControl/>
        <w:rPr>
          <w:szCs w:val="16"/>
        </w:rPr>
      </w:pPr>
      <w:r w:rsidRPr="00653FE2">
        <w:rPr>
          <w:szCs w:val="16"/>
        </w:rPr>
        <w:tab/>
        <w:t>infinity (7)}</w:t>
      </w:r>
    </w:p>
    <w:p w:rsidR="004731A0" w:rsidRPr="00653FE2" w:rsidRDefault="004731A0" w:rsidP="004731A0">
      <w:pPr>
        <w:pStyle w:val="ASN1Source"/>
        <w:widowControl/>
        <w:rPr>
          <w:szCs w:val="16"/>
        </w:rPr>
      </w:pPr>
    </w:p>
    <w:p w:rsidR="004731A0" w:rsidRPr="00653FE2" w:rsidRDefault="004731A0" w:rsidP="004731A0">
      <w:pPr>
        <w:pStyle w:val="ASN1TABLEbegin"/>
        <w:widowControl/>
        <w:rPr>
          <w:b w:val="0"/>
          <w:szCs w:val="16"/>
        </w:rPr>
      </w:pPr>
      <w:r w:rsidRPr="00653FE2">
        <w:rPr>
          <w:szCs w:val="16"/>
        </w:rPr>
        <w:t xml:space="preserve">EventThresholdRSRP </w:t>
      </w:r>
      <w:r w:rsidRPr="00653FE2">
        <w:rPr>
          <w:b w:val="0"/>
          <w:szCs w:val="16"/>
        </w:rPr>
        <w:t>::= INTEGER</w:t>
      </w:r>
    </w:p>
    <w:p w:rsidR="004731A0" w:rsidRPr="00653FE2" w:rsidRDefault="004731A0" w:rsidP="004731A0">
      <w:pPr>
        <w:pStyle w:val="ASN1TABLEmiddle"/>
        <w:widowControl/>
        <w:rPr>
          <w:szCs w:val="16"/>
          <w:lang w:val="en-US"/>
        </w:rPr>
      </w:pPr>
      <w:r w:rsidRPr="00653FE2">
        <w:rPr>
          <w:szCs w:val="16"/>
        </w:rPr>
        <w:tab/>
      </w:r>
      <w:r w:rsidRPr="00653FE2">
        <w:rPr>
          <w:szCs w:val="16"/>
          <w:lang w:val="en-US"/>
        </w:rPr>
        <w:t>(0..97)</w:t>
      </w:r>
    </w:p>
    <w:p w:rsidR="004731A0" w:rsidRPr="00653FE2" w:rsidRDefault="004731A0" w:rsidP="004731A0">
      <w:pPr>
        <w:pStyle w:val="ASN1Source"/>
        <w:widowControl/>
        <w:rPr>
          <w:szCs w:val="16"/>
          <w:lang w:val="en-US"/>
        </w:rPr>
      </w:pPr>
    </w:p>
    <w:p w:rsidR="004731A0" w:rsidRPr="00653FE2" w:rsidRDefault="004731A0" w:rsidP="004731A0">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rsidR="004731A0" w:rsidRPr="00653FE2" w:rsidRDefault="004731A0" w:rsidP="004731A0">
      <w:pPr>
        <w:pStyle w:val="ASN1TABLEmiddle"/>
        <w:widowControl/>
        <w:rPr>
          <w:szCs w:val="16"/>
          <w:lang w:val="sv-SE"/>
        </w:rPr>
      </w:pPr>
      <w:r w:rsidRPr="00653FE2">
        <w:rPr>
          <w:szCs w:val="16"/>
          <w:lang w:val="en-US"/>
        </w:rPr>
        <w:tab/>
      </w:r>
      <w:r w:rsidRPr="00653FE2">
        <w:rPr>
          <w:szCs w:val="16"/>
          <w:lang w:val="sv-SE"/>
        </w:rPr>
        <w:t>(0..34)</w:t>
      </w:r>
    </w:p>
    <w:p w:rsidR="004731A0" w:rsidRPr="00653FE2" w:rsidRDefault="004731A0" w:rsidP="004731A0">
      <w:pPr>
        <w:pStyle w:val="ASN1Source"/>
        <w:widowControl/>
        <w:rPr>
          <w:szCs w:val="16"/>
          <w:lang w:val="sv-SE"/>
        </w:rPr>
      </w:pPr>
    </w:p>
    <w:p w:rsidR="004731A0" w:rsidRPr="00653FE2" w:rsidRDefault="004731A0" w:rsidP="004731A0">
      <w:pPr>
        <w:pStyle w:val="ASN1TABLEbegin"/>
        <w:widowControl/>
        <w:rPr>
          <w:rStyle w:val="ASN1Itemdefinition"/>
          <w:szCs w:val="16"/>
          <w:lang w:val="sv-SE"/>
        </w:rPr>
      </w:pPr>
      <w:r w:rsidRPr="00653FE2">
        <w:rPr>
          <w:rStyle w:val="ASN1Itemdefinition"/>
          <w:szCs w:val="16"/>
          <w:lang w:val="sv-SE"/>
        </w:rPr>
        <w:t>LoggingInterval ::= ENUMERATED {</w:t>
      </w:r>
    </w:p>
    <w:p w:rsidR="004731A0" w:rsidRPr="00653FE2" w:rsidRDefault="004731A0" w:rsidP="004731A0">
      <w:pPr>
        <w:pStyle w:val="ASN1TABLEmiddle"/>
        <w:widowControl/>
        <w:rPr>
          <w:szCs w:val="16"/>
          <w:lang w:val="sv-SE"/>
        </w:rPr>
      </w:pPr>
      <w:r w:rsidRPr="00653FE2">
        <w:rPr>
          <w:szCs w:val="16"/>
          <w:lang w:val="sv-SE"/>
        </w:rPr>
        <w:tab/>
        <w:t>d1dot28 (0),</w:t>
      </w:r>
    </w:p>
    <w:p w:rsidR="004731A0" w:rsidRPr="00653FE2" w:rsidRDefault="004731A0" w:rsidP="004731A0">
      <w:pPr>
        <w:pStyle w:val="ASN1TABLEmiddle"/>
        <w:widowControl/>
        <w:rPr>
          <w:szCs w:val="16"/>
          <w:lang w:val="sv-SE"/>
        </w:rPr>
      </w:pPr>
      <w:r w:rsidRPr="00653FE2">
        <w:rPr>
          <w:szCs w:val="16"/>
          <w:lang w:val="sv-SE"/>
        </w:rPr>
        <w:tab/>
        <w:t>d2dot56 (1),</w:t>
      </w:r>
    </w:p>
    <w:p w:rsidR="004731A0" w:rsidRPr="00653FE2" w:rsidRDefault="004731A0" w:rsidP="004731A0">
      <w:pPr>
        <w:pStyle w:val="ASN1TABLEmiddle"/>
        <w:widowControl/>
        <w:rPr>
          <w:szCs w:val="16"/>
          <w:lang w:val="sv-SE"/>
        </w:rPr>
      </w:pPr>
      <w:r w:rsidRPr="00653FE2">
        <w:rPr>
          <w:szCs w:val="16"/>
          <w:lang w:val="sv-SE"/>
        </w:rPr>
        <w:tab/>
        <w:t>d5dot12 (2),</w:t>
      </w:r>
    </w:p>
    <w:p w:rsidR="004731A0" w:rsidRPr="00653FE2" w:rsidRDefault="004731A0" w:rsidP="004731A0">
      <w:pPr>
        <w:pStyle w:val="ASN1TABLEmiddle"/>
        <w:widowControl/>
        <w:rPr>
          <w:szCs w:val="16"/>
          <w:lang w:val="sv-SE"/>
        </w:rPr>
      </w:pPr>
      <w:r w:rsidRPr="00653FE2">
        <w:rPr>
          <w:szCs w:val="16"/>
          <w:lang w:val="sv-SE"/>
        </w:rPr>
        <w:tab/>
        <w:t>d10dot24 (3),</w:t>
      </w:r>
    </w:p>
    <w:p w:rsidR="004731A0" w:rsidRPr="00653FE2" w:rsidRDefault="004731A0" w:rsidP="004731A0">
      <w:pPr>
        <w:pStyle w:val="ASN1TABLEmiddle"/>
        <w:widowControl/>
        <w:rPr>
          <w:szCs w:val="16"/>
          <w:lang w:val="sv-SE"/>
        </w:rPr>
      </w:pPr>
      <w:r w:rsidRPr="00653FE2">
        <w:rPr>
          <w:szCs w:val="16"/>
          <w:lang w:val="sv-SE"/>
        </w:rPr>
        <w:tab/>
        <w:t>d20dot48 (4),</w:t>
      </w:r>
    </w:p>
    <w:p w:rsidR="004731A0" w:rsidRPr="00653FE2" w:rsidRDefault="004731A0" w:rsidP="004731A0">
      <w:pPr>
        <w:pStyle w:val="ASN1TABLEmiddle"/>
        <w:widowControl/>
        <w:rPr>
          <w:szCs w:val="16"/>
          <w:lang w:val="sv-SE"/>
        </w:rPr>
      </w:pPr>
      <w:r w:rsidRPr="00653FE2">
        <w:rPr>
          <w:szCs w:val="16"/>
          <w:lang w:val="sv-SE"/>
        </w:rPr>
        <w:tab/>
        <w:t>d30dot72 (5),</w:t>
      </w:r>
    </w:p>
    <w:p w:rsidR="004731A0" w:rsidRPr="00653FE2" w:rsidRDefault="004731A0" w:rsidP="004731A0">
      <w:pPr>
        <w:pStyle w:val="ASN1TABLEmiddle"/>
        <w:widowControl/>
        <w:rPr>
          <w:szCs w:val="16"/>
          <w:lang w:val="sv-SE"/>
        </w:rPr>
      </w:pPr>
      <w:r w:rsidRPr="00653FE2">
        <w:rPr>
          <w:szCs w:val="16"/>
          <w:lang w:val="sv-SE"/>
        </w:rPr>
        <w:tab/>
        <w:t>d40dot96 (6),</w:t>
      </w:r>
    </w:p>
    <w:p w:rsidR="004731A0" w:rsidRPr="00653FE2" w:rsidRDefault="004731A0" w:rsidP="004731A0">
      <w:pPr>
        <w:pStyle w:val="ASN1TABLEmiddle"/>
        <w:widowControl/>
        <w:rPr>
          <w:szCs w:val="16"/>
          <w:lang w:val="sv-SE"/>
        </w:rPr>
      </w:pPr>
      <w:r w:rsidRPr="00653FE2">
        <w:rPr>
          <w:szCs w:val="16"/>
          <w:lang w:val="sv-SE"/>
        </w:rPr>
        <w:tab/>
        <w:t>d61dot44 (7)}</w:t>
      </w:r>
    </w:p>
    <w:p w:rsidR="004731A0" w:rsidRPr="00653FE2" w:rsidRDefault="004731A0" w:rsidP="004731A0">
      <w:pPr>
        <w:pStyle w:val="ASN1Source"/>
        <w:widowControl/>
        <w:rPr>
          <w:szCs w:val="16"/>
          <w:lang w:val="sv-SE"/>
        </w:rPr>
      </w:pPr>
    </w:p>
    <w:p w:rsidR="004731A0" w:rsidRPr="00653FE2" w:rsidRDefault="004731A0" w:rsidP="004731A0">
      <w:pPr>
        <w:pStyle w:val="ASN1TABLEbegin"/>
        <w:widowControl/>
        <w:rPr>
          <w:rStyle w:val="ASN1Itemdefinition"/>
          <w:szCs w:val="16"/>
          <w:lang w:val="sv-SE"/>
        </w:rPr>
      </w:pPr>
      <w:r w:rsidRPr="00653FE2">
        <w:rPr>
          <w:rStyle w:val="ASN1Itemdefinition"/>
          <w:szCs w:val="16"/>
          <w:lang w:val="sv-SE"/>
        </w:rPr>
        <w:t>LoggingDuration ::= ENUMERATED {</w:t>
      </w:r>
    </w:p>
    <w:p w:rsidR="004731A0" w:rsidRPr="00653FE2" w:rsidRDefault="004731A0" w:rsidP="004731A0">
      <w:pPr>
        <w:pStyle w:val="ASN1TABLEmiddle"/>
        <w:widowControl/>
        <w:rPr>
          <w:szCs w:val="16"/>
          <w:lang w:val="sv-SE"/>
        </w:rPr>
      </w:pPr>
      <w:r w:rsidRPr="00653FE2">
        <w:rPr>
          <w:szCs w:val="16"/>
          <w:lang w:val="sv-SE"/>
        </w:rPr>
        <w:tab/>
        <w:t>d600sec (0),</w:t>
      </w:r>
    </w:p>
    <w:p w:rsidR="004731A0" w:rsidRPr="00653FE2" w:rsidRDefault="004731A0" w:rsidP="004731A0">
      <w:pPr>
        <w:pStyle w:val="ASN1TABLEmiddle"/>
        <w:widowControl/>
        <w:rPr>
          <w:szCs w:val="16"/>
          <w:lang w:val="sv-SE"/>
        </w:rPr>
      </w:pPr>
      <w:r w:rsidRPr="00653FE2">
        <w:rPr>
          <w:szCs w:val="16"/>
          <w:lang w:val="sv-SE"/>
        </w:rPr>
        <w:tab/>
        <w:t>d1200sec (1),</w:t>
      </w:r>
    </w:p>
    <w:p w:rsidR="004731A0" w:rsidRPr="00653FE2" w:rsidRDefault="004731A0" w:rsidP="004731A0">
      <w:pPr>
        <w:pStyle w:val="ASN1TABLEmiddle"/>
        <w:widowControl/>
        <w:rPr>
          <w:szCs w:val="16"/>
          <w:lang w:val="sv-SE"/>
        </w:rPr>
      </w:pPr>
      <w:r w:rsidRPr="00653FE2">
        <w:rPr>
          <w:szCs w:val="16"/>
          <w:lang w:val="sv-SE"/>
        </w:rPr>
        <w:tab/>
        <w:t>d2400sec (2),</w:t>
      </w:r>
    </w:p>
    <w:p w:rsidR="004731A0" w:rsidRPr="00653FE2" w:rsidRDefault="004731A0" w:rsidP="004731A0">
      <w:pPr>
        <w:pStyle w:val="ASN1TABLEmiddle"/>
        <w:widowControl/>
        <w:rPr>
          <w:szCs w:val="16"/>
          <w:lang w:val="fr-FR"/>
        </w:rPr>
      </w:pPr>
      <w:r w:rsidRPr="00653FE2">
        <w:rPr>
          <w:szCs w:val="16"/>
          <w:lang w:val="sv-SE"/>
        </w:rPr>
        <w:tab/>
      </w:r>
      <w:r w:rsidRPr="00653FE2">
        <w:rPr>
          <w:szCs w:val="16"/>
          <w:lang w:val="fr-FR"/>
        </w:rPr>
        <w:t>d3600sec (3),</w:t>
      </w:r>
    </w:p>
    <w:p w:rsidR="004731A0" w:rsidRPr="00653FE2" w:rsidRDefault="004731A0" w:rsidP="004731A0">
      <w:pPr>
        <w:pStyle w:val="ASN1TABLEmiddle"/>
        <w:widowControl/>
        <w:rPr>
          <w:szCs w:val="16"/>
          <w:lang w:val="fr-FR"/>
        </w:rPr>
      </w:pPr>
      <w:r w:rsidRPr="00653FE2">
        <w:rPr>
          <w:szCs w:val="16"/>
          <w:lang w:val="fr-FR"/>
        </w:rPr>
        <w:tab/>
        <w:t>d5400sec (4),</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d7200sec (5)}</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rsidR="004731A0" w:rsidRPr="00653FE2" w:rsidRDefault="004731A0" w:rsidP="004731A0">
      <w:pPr>
        <w:pStyle w:val="ASN1Source"/>
        <w:widowControl/>
        <w:rPr>
          <w:lang w:val="en-GB"/>
        </w:rPr>
      </w:pPr>
    </w:p>
    <w:p w:rsidR="004731A0" w:rsidRPr="00653FE2" w:rsidRDefault="004731A0" w:rsidP="004731A0">
      <w:pPr>
        <w:pStyle w:val="ASN1TABLEbeginend"/>
        <w:widowControl/>
        <w:rPr>
          <w:b w:val="0"/>
          <w:lang w:val="en-GB"/>
        </w:rPr>
      </w:pPr>
      <w:r w:rsidRPr="00653FE2">
        <w:rPr>
          <w:lang w:val="en-GB"/>
        </w:rPr>
        <w:t xml:space="preserve">TraceReference2 </w:t>
      </w:r>
      <w:r w:rsidRPr="00653FE2">
        <w:rPr>
          <w:b w:val="0"/>
          <w:lang w:val="en-GB"/>
        </w:rPr>
        <w:t>::= OCTET STRING (SIZE (3))</w:t>
      </w:r>
    </w:p>
    <w:p w:rsidR="004731A0" w:rsidRPr="00653FE2" w:rsidRDefault="004731A0" w:rsidP="004731A0">
      <w:pPr>
        <w:pStyle w:val="ASN1Source"/>
        <w:widowControl/>
        <w:rPr>
          <w:lang w:val="en-GB"/>
        </w:rPr>
      </w:pPr>
    </w:p>
    <w:p w:rsidR="004731A0" w:rsidRPr="00653FE2" w:rsidRDefault="004731A0" w:rsidP="004731A0">
      <w:pPr>
        <w:pStyle w:val="ASN1TABLEbeginend"/>
        <w:widowControl/>
        <w:rPr>
          <w:b w:val="0"/>
          <w:lang w:val="en-GB"/>
        </w:rPr>
      </w:pPr>
      <w:r w:rsidRPr="00653FE2">
        <w:rPr>
          <w:lang w:val="en-GB"/>
        </w:rPr>
        <w:t xml:space="preserve">TraceRecordingSessionReference </w:t>
      </w:r>
      <w:r w:rsidRPr="00653FE2">
        <w:rPr>
          <w:b w:val="0"/>
          <w:lang w:val="en-GB"/>
        </w:rPr>
        <w:t>::= OCTET STRING (SIZE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rsidR="004731A0" w:rsidRPr="00653FE2" w:rsidRDefault="004731A0" w:rsidP="004731A0">
      <w:pPr>
        <w:pStyle w:val="ASN1TABLEmiddle"/>
        <w:widowControl/>
        <w:rPr>
          <w:szCs w:val="16"/>
          <w:lang w:val="en-GB"/>
        </w:rPr>
      </w:pPr>
      <w:r w:rsidRPr="00653FE2">
        <w:rPr>
          <w:szCs w:val="16"/>
          <w:lang w:val="en-GB"/>
        </w:rPr>
        <w:tab/>
        <w:t>(0..255)</w:t>
      </w:r>
    </w:p>
    <w:p w:rsidR="004731A0" w:rsidRPr="00653FE2" w:rsidRDefault="004731A0" w:rsidP="004731A0">
      <w:pPr>
        <w:pStyle w:val="ASN1TABLEmiddle"/>
        <w:widowControl/>
        <w:rPr>
          <w:i/>
          <w:szCs w:val="16"/>
          <w:lang w:val="en-GB"/>
        </w:rPr>
      </w:pPr>
      <w:r w:rsidRPr="00653FE2">
        <w:rPr>
          <w:i/>
          <w:szCs w:val="16"/>
          <w:lang w:val="en-GB"/>
        </w:rPr>
        <w:tab/>
        <w:t>-- Trace types are fully defined in  3GPP TS 52.008. [61]</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TraceDepthList </w:t>
      </w:r>
      <w:r w:rsidRPr="00653FE2">
        <w:rPr>
          <w:b w:val="0"/>
          <w:lang w:val="en-GB"/>
        </w:rPr>
        <w:t>::= SEQUENCE {</w:t>
      </w:r>
    </w:p>
    <w:p w:rsidR="004731A0" w:rsidRPr="00653FE2" w:rsidRDefault="004731A0" w:rsidP="004731A0">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rsidR="004731A0" w:rsidRPr="00653FE2" w:rsidRDefault="004731A0" w:rsidP="004731A0">
      <w:pPr>
        <w:pStyle w:val="ASN1TABLEmiddle"/>
        <w:widowControl/>
        <w:rPr>
          <w:lang w:val="en-GB"/>
        </w:rPr>
      </w:pPr>
      <w:r w:rsidRPr="00653FE2">
        <w:rPr>
          <w:b/>
          <w:lang w:val="en-GB"/>
        </w:rPr>
        <w:tab/>
      </w:r>
      <w:r w:rsidRPr="00653FE2">
        <w:rPr>
          <w:lang w:val="en-GB"/>
        </w:rPr>
        <w:t>... ,</w:t>
      </w:r>
    </w:p>
    <w:p w:rsidR="004731A0" w:rsidRPr="00653FE2" w:rsidRDefault="004731A0" w:rsidP="004731A0">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rsidR="004731A0" w:rsidRPr="00653FE2" w:rsidRDefault="004731A0" w:rsidP="004731A0">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rsidR="004731A0" w:rsidRPr="00653FE2" w:rsidRDefault="004731A0" w:rsidP="004731A0">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rsidR="004731A0" w:rsidRPr="00653FE2" w:rsidRDefault="004731A0" w:rsidP="004731A0">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rsidR="004731A0" w:rsidRPr="00653FE2" w:rsidRDefault="004731A0" w:rsidP="004731A0">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rsidR="004731A0" w:rsidRPr="00653FE2" w:rsidRDefault="004731A0" w:rsidP="004731A0">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rsidR="004731A0" w:rsidRPr="00653FE2" w:rsidRDefault="004731A0" w:rsidP="004731A0">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rsidR="004731A0" w:rsidRPr="00653FE2" w:rsidRDefault="004731A0" w:rsidP="004731A0">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rsidR="004731A0" w:rsidRPr="00653FE2" w:rsidRDefault="004731A0" w:rsidP="004731A0">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rsidR="004731A0" w:rsidRPr="00653FE2" w:rsidRDefault="004731A0" w:rsidP="004731A0">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rsidR="004731A0" w:rsidRPr="00653FE2" w:rsidRDefault="004731A0" w:rsidP="004731A0">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rsidR="004731A0" w:rsidRPr="00653FE2" w:rsidRDefault="004731A0" w:rsidP="004731A0">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rsidR="004731A0" w:rsidRPr="00653FE2" w:rsidRDefault="004731A0" w:rsidP="004731A0">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rsidR="004731A0" w:rsidRPr="00653FE2" w:rsidRDefault="004731A0" w:rsidP="004731A0">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rsidR="004731A0" w:rsidRPr="00653FE2" w:rsidRDefault="004731A0" w:rsidP="004731A0">
      <w:pPr>
        <w:pStyle w:val="ASN1TABLEmiddle"/>
        <w:rPr>
          <w:lang w:val="en-US"/>
        </w:rPr>
      </w:pPr>
    </w:p>
    <w:p w:rsidR="004731A0" w:rsidRPr="00653FE2" w:rsidRDefault="004731A0" w:rsidP="004731A0">
      <w:pPr>
        <w:pStyle w:val="ASN1TABLEmiddle"/>
        <w:rPr>
          <w:i/>
          <w:lang w:val="en-GB"/>
        </w:rPr>
      </w:pPr>
      <w:r w:rsidRPr="00653FE2">
        <w:rPr>
          <w:i/>
          <w:lang w:val="en-GB"/>
        </w:rPr>
        <w:t>-- If one of the TraceDepthExtension types is sent, the corresponding TraceDepth type</w:t>
      </w:r>
    </w:p>
    <w:p w:rsidR="004731A0" w:rsidRPr="00653FE2" w:rsidRDefault="004731A0" w:rsidP="004731A0">
      <w:pPr>
        <w:pStyle w:val="ASN1TABLEmiddle"/>
        <w:rPr>
          <w:i/>
          <w:lang w:val="en-GB"/>
        </w:rPr>
      </w:pPr>
      <w:r w:rsidRPr="00653FE2">
        <w:rPr>
          <w:i/>
          <w:lang w:val="en-GB"/>
        </w:rPr>
        <w:t>-- shall also be sent with the same enumeration value to allow the receiver not supporting</w:t>
      </w:r>
    </w:p>
    <w:p w:rsidR="004731A0" w:rsidRPr="00653FE2" w:rsidRDefault="004731A0" w:rsidP="004731A0">
      <w:pPr>
        <w:pStyle w:val="ASN1TABLEmiddle"/>
        <w:rPr>
          <w:i/>
          <w:lang w:val="en-GB"/>
        </w:rPr>
      </w:pPr>
      <w:r w:rsidRPr="00653FE2">
        <w:rPr>
          <w:i/>
          <w:lang w:val="en-GB"/>
        </w:rPr>
        <w:t>-- the Extension to fall back to the non extended type.</w:t>
      </w:r>
    </w:p>
    <w:p w:rsidR="004731A0" w:rsidRPr="00653FE2" w:rsidRDefault="004731A0" w:rsidP="004731A0">
      <w:pPr>
        <w:pStyle w:val="ASN1TABLEmiddle"/>
        <w:rPr>
          <w:i/>
          <w:lang w:val="en-GB"/>
        </w:rPr>
      </w:pPr>
      <w:r w:rsidRPr="00653FE2">
        <w:rPr>
          <w:i/>
          <w:lang w:val="en-GB"/>
        </w:rPr>
        <w:t>-- If one of the TraceDepthExtension types is received and supported, the corresponding</w:t>
      </w:r>
    </w:p>
    <w:p w:rsidR="004731A0" w:rsidRPr="00653FE2" w:rsidRDefault="004731A0" w:rsidP="004731A0">
      <w:pPr>
        <w:pStyle w:val="ASN1TABLEmiddle"/>
        <w:widowControl/>
        <w:rPr>
          <w:lang w:val="en-GB"/>
        </w:rPr>
      </w:pPr>
      <w:r w:rsidRPr="00653FE2">
        <w:rPr>
          <w:i/>
          <w:lang w:val="en-GB"/>
        </w:rPr>
        <w:t>-- TraceDepth type shall be ignored.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TraceDepth </w:t>
      </w:r>
      <w:r w:rsidRPr="00653FE2">
        <w:rPr>
          <w:b w:val="0"/>
          <w:lang w:val="en-GB"/>
        </w:rPr>
        <w:t>::= ENUMERATED {</w:t>
      </w:r>
    </w:p>
    <w:p w:rsidR="004731A0" w:rsidRPr="00653FE2" w:rsidRDefault="004731A0" w:rsidP="004731A0">
      <w:pPr>
        <w:pStyle w:val="ASN1TABLEbegin"/>
        <w:widowControl/>
        <w:rPr>
          <w:b w:val="0"/>
          <w:lang w:val="en-GB"/>
        </w:rPr>
      </w:pPr>
      <w:r w:rsidRPr="00653FE2">
        <w:rPr>
          <w:b w:val="0"/>
          <w:lang w:val="en-GB"/>
        </w:rPr>
        <w:tab/>
        <w:t>minimum (0),</w:t>
      </w:r>
    </w:p>
    <w:p w:rsidR="004731A0" w:rsidRPr="00653FE2" w:rsidRDefault="004731A0" w:rsidP="004731A0">
      <w:pPr>
        <w:pStyle w:val="ASN1TABLEbegin"/>
        <w:widowControl/>
        <w:rPr>
          <w:b w:val="0"/>
          <w:lang w:val="en-GB"/>
        </w:rPr>
      </w:pPr>
      <w:r w:rsidRPr="00653FE2">
        <w:rPr>
          <w:b w:val="0"/>
          <w:lang w:val="en-GB"/>
        </w:rPr>
        <w:tab/>
        <w:t>medium (1),</w:t>
      </w:r>
    </w:p>
    <w:p w:rsidR="004731A0" w:rsidRPr="00653FE2" w:rsidRDefault="004731A0" w:rsidP="004731A0">
      <w:pPr>
        <w:pStyle w:val="ASN1TABLEbegin"/>
        <w:widowControl/>
        <w:rPr>
          <w:b w:val="0"/>
          <w:lang w:val="en-GB"/>
        </w:rPr>
      </w:pPr>
      <w:r w:rsidRPr="00653FE2">
        <w:rPr>
          <w:b w:val="0"/>
          <w:lang w:val="en-GB"/>
        </w:rPr>
        <w:tab/>
        <w:t>maximum (2),</w:t>
      </w:r>
    </w:p>
    <w:p w:rsidR="004731A0" w:rsidRPr="00653FE2" w:rsidRDefault="004731A0" w:rsidP="004731A0">
      <w:pPr>
        <w:pStyle w:val="ASN1TABLEmiddle"/>
        <w:widowControl/>
        <w:rPr>
          <w:lang w:val="en-GB"/>
        </w:rPr>
      </w:pPr>
      <w:r w:rsidRPr="00653FE2">
        <w:rPr>
          <w:lang w:val="en-GB"/>
        </w:rPr>
        <w:tab/>
        <w:t>...}</w:t>
      </w:r>
    </w:p>
    <w:p w:rsidR="004731A0" w:rsidRPr="00653FE2" w:rsidRDefault="004731A0" w:rsidP="004731A0">
      <w:pPr>
        <w:pStyle w:val="ASN1TABLEmiddle"/>
        <w:widowControl/>
        <w:rPr>
          <w:i/>
          <w:lang w:val="en-GB"/>
        </w:rPr>
      </w:pPr>
      <w:r w:rsidRPr="00653FE2">
        <w:rPr>
          <w:i/>
          <w:lang w:val="en-GB"/>
        </w:rPr>
        <w:t>-- The value medium is applicable only for RNC. For other network elements, if value medium</w:t>
      </w:r>
    </w:p>
    <w:p w:rsidR="004731A0" w:rsidRPr="00653FE2" w:rsidRDefault="004731A0" w:rsidP="004731A0">
      <w:pPr>
        <w:pStyle w:val="ASN1TABLEmiddle"/>
        <w:widowControl/>
        <w:rPr>
          <w:lang w:val="en-GB"/>
        </w:rPr>
      </w:pPr>
      <w:r w:rsidRPr="00653FE2">
        <w:rPr>
          <w:i/>
          <w:lang w:val="en-GB"/>
        </w:rPr>
        <w:t>-- is received, value minimum shall be applied.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TraceDepthExtension </w:t>
      </w:r>
      <w:r w:rsidRPr="00653FE2">
        <w:rPr>
          <w:b w:val="0"/>
          <w:lang w:val="en-GB"/>
        </w:rPr>
        <w:t>::= ENUMERATED {</w:t>
      </w:r>
    </w:p>
    <w:p w:rsidR="004731A0" w:rsidRPr="00653FE2" w:rsidRDefault="004731A0" w:rsidP="004731A0">
      <w:pPr>
        <w:pStyle w:val="ASN1TABLEbegin"/>
        <w:widowControl/>
        <w:rPr>
          <w:b w:val="0"/>
          <w:lang w:val="en-GB"/>
        </w:rPr>
      </w:pPr>
      <w:r w:rsidRPr="00653FE2">
        <w:rPr>
          <w:b w:val="0"/>
          <w:lang w:val="en-GB"/>
        </w:rPr>
        <w:tab/>
        <w:t>minimumWithoutVendorSpecificExtension (0),</w:t>
      </w:r>
    </w:p>
    <w:p w:rsidR="004731A0" w:rsidRPr="00653FE2" w:rsidRDefault="004731A0" w:rsidP="004731A0">
      <w:pPr>
        <w:pStyle w:val="ASN1TABLEbegin"/>
        <w:widowControl/>
        <w:rPr>
          <w:b w:val="0"/>
          <w:lang w:val="en-GB"/>
        </w:rPr>
      </w:pPr>
      <w:r w:rsidRPr="00653FE2">
        <w:rPr>
          <w:b w:val="0"/>
          <w:lang w:val="en-GB"/>
        </w:rPr>
        <w:tab/>
        <w:t>mediumWithoutVendorSpecificExtension (1),</w:t>
      </w:r>
    </w:p>
    <w:p w:rsidR="004731A0" w:rsidRPr="00653FE2" w:rsidRDefault="004731A0" w:rsidP="004731A0">
      <w:pPr>
        <w:pStyle w:val="ASN1TABLEbegin"/>
        <w:widowControl/>
        <w:rPr>
          <w:b w:val="0"/>
          <w:lang w:val="en-GB"/>
        </w:rPr>
      </w:pPr>
      <w:r w:rsidRPr="00653FE2">
        <w:rPr>
          <w:b w:val="0"/>
          <w:lang w:val="en-GB"/>
        </w:rPr>
        <w:tab/>
        <w:t>maximumWithoutVendorSpecificExtension (2),</w:t>
      </w:r>
    </w:p>
    <w:p w:rsidR="004731A0" w:rsidRPr="00653FE2" w:rsidRDefault="004731A0" w:rsidP="004731A0">
      <w:pPr>
        <w:pStyle w:val="ASN1TABLEmiddle"/>
        <w:widowControl/>
        <w:rPr>
          <w:lang w:val="en-GB"/>
        </w:rPr>
      </w:pPr>
      <w:r w:rsidRPr="00653FE2">
        <w:rPr>
          <w:lang w:val="en-GB"/>
        </w:rPr>
        <w:tab/>
        <w:t>...}</w:t>
      </w:r>
    </w:p>
    <w:p w:rsidR="004731A0" w:rsidRPr="00653FE2" w:rsidRDefault="004731A0" w:rsidP="004731A0">
      <w:pPr>
        <w:pStyle w:val="ASN1TABLEmiddle"/>
        <w:widowControl/>
        <w:rPr>
          <w:i/>
          <w:lang w:val="en-GB"/>
        </w:rPr>
      </w:pPr>
      <w:r w:rsidRPr="00653FE2">
        <w:rPr>
          <w:i/>
          <w:lang w:val="en-GB"/>
        </w:rPr>
        <w:t>-- The value mediumWithoutVendorSpecificExtension is applicable only for RNC. For other</w:t>
      </w:r>
    </w:p>
    <w:p w:rsidR="004731A0" w:rsidRPr="00653FE2" w:rsidRDefault="004731A0" w:rsidP="004731A0">
      <w:pPr>
        <w:pStyle w:val="ASN1TABLEmiddle"/>
        <w:widowControl/>
        <w:rPr>
          <w:i/>
          <w:lang w:val="en-GB"/>
        </w:rPr>
      </w:pPr>
      <w:r w:rsidRPr="00653FE2">
        <w:rPr>
          <w:i/>
          <w:lang w:val="en-GB"/>
        </w:rPr>
        <w:t>-- network elements, if value mediumWithoutVendorSpecificExtension is received, value</w:t>
      </w:r>
    </w:p>
    <w:p w:rsidR="004731A0" w:rsidRPr="00653FE2" w:rsidRDefault="004731A0" w:rsidP="004731A0">
      <w:pPr>
        <w:pStyle w:val="ASN1TABLEmiddle"/>
        <w:widowControl/>
        <w:rPr>
          <w:lang w:val="en-GB"/>
        </w:rPr>
      </w:pPr>
      <w:r w:rsidRPr="00653FE2">
        <w:rPr>
          <w:i/>
          <w:lang w:val="en-GB"/>
        </w:rPr>
        <w:t>-- minimumWithoutVendorSpecificExtension shall be applied.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TraceNE-TypeList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msc-s (0),</w:t>
      </w:r>
    </w:p>
    <w:p w:rsidR="004731A0" w:rsidRPr="00653FE2" w:rsidRDefault="004731A0" w:rsidP="004731A0">
      <w:pPr>
        <w:pStyle w:val="ASN1TABLEbegin"/>
        <w:widowControl/>
        <w:rPr>
          <w:b w:val="0"/>
          <w:lang w:val="en-GB"/>
        </w:rPr>
      </w:pPr>
      <w:r w:rsidRPr="00653FE2">
        <w:rPr>
          <w:b w:val="0"/>
          <w:lang w:val="en-GB"/>
        </w:rPr>
        <w:tab/>
        <w:t>mgw (1),</w:t>
      </w:r>
    </w:p>
    <w:p w:rsidR="004731A0" w:rsidRPr="00653FE2" w:rsidRDefault="004731A0" w:rsidP="004731A0">
      <w:pPr>
        <w:pStyle w:val="ASN1TABLEbegin"/>
        <w:widowControl/>
        <w:rPr>
          <w:b w:val="0"/>
          <w:lang w:val="en-GB"/>
        </w:rPr>
      </w:pPr>
      <w:r w:rsidRPr="00653FE2">
        <w:rPr>
          <w:b w:val="0"/>
          <w:lang w:val="en-GB"/>
        </w:rPr>
        <w:tab/>
        <w:t>sgsn (2),</w:t>
      </w:r>
    </w:p>
    <w:p w:rsidR="004731A0" w:rsidRPr="00653FE2" w:rsidRDefault="004731A0" w:rsidP="004731A0">
      <w:pPr>
        <w:pStyle w:val="ASN1TABLEbegin"/>
        <w:widowControl/>
        <w:rPr>
          <w:b w:val="0"/>
          <w:lang w:val="en-GB"/>
        </w:rPr>
      </w:pPr>
      <w:r w:rsidRPr="00653FE2">
        <w:rPr>
          <w:b w:val="0"/>
          <w:lang w:val="en-GB"/>
        </w:rPr>
        <w:tab/>
        <w:t>ggsn (3),</w:t>
      </w:r>
    </w:p>
    <w:p w:rsidR="004731A0" w:rsidRPr="00653FE2" w:rsidRDefault="004731A0" w:rsidP="004731A0">
      <w:pPr>
        <w:pStyle w:val="ASN1TABLEbegin"/>
        <w:widowControl/>
        <w:rPr>
          <w:b w:val="0"/>
          <w:lang w:val="en-GB"/>
        </w:rPr>
      </w:pPr>
      <w:r w:rsidRPr="00653FE2">
        <w:rPr>
          <w:b w:val="0"/>
          <w:lang w:val="en-GB"/>
        </w:rPr>
        <w:tab/>
        <w:t>rnc (4),</w:t>
      </w:r>
    </w:p>
    <w:p w:rsidR="004731A0" w:rsidRPr="00653FE2" w:rsidRDefault="004731A0" w:rsidP="004731A0">
      <w:pPr>
        <w:pStyle w:val="ASN1TABLEbegin"/>
        <w:widowControl/>
        <w:rPr>
          <w:b w:val="0"/>
          <w:lang w:val="en-GB"/>
        </w:rPr>
      </w:pPr>
      <w:r w:rsidRPr="00653FE2">
        <w:rPr>
          <w:b w:val="0"/>
          <w:lang w:val="en-GB"/>
        </w:rPr>
        <w:tab/>
        <w:t>bm-sc (5) ,</w:t>
      </w:r>
    </w:p>
    <w:p w:rsidR="004731A0" w:rsidRPr="00653FE2" w:rsidRDefault="004731A0" w:rsidP="004731A0">
      <w:pPr>
        <w:pStyle w:val="ASN1TABLEbegin"/>
        <w:widowControl/>
        <w:rPr>
          <w:b w:val="0"/>
          <w:lang w:val="en-GB"/>
        </w:rPr>
      </w:pPr>
      <w:r w:rsidRPr="00653FE2">
        <w:rPr>
          <w:b w:val="0"/>
          <w:lang w:val="en-GB"/>
        </w:rPr>
        <w:tab/>
        <w:t>mme (6),</w:t>
      </w:r>
    </w:p>
    <w:p w:rsidR="004731A0" w:rsidRPr="00653FE2" w:rsidRDefault="004731A0" w:rsidP="004731A0">
      <w:pPr>
        <w:pStyle w:val="ASN1TABLEbegin"/>
        <w:widowControl/>
        <w:rPr>
          <w:b w:val="0"/>
          <w:lang w:val="en-GB"/>
        </w:rPr>
      </w:pPr>
      <w:r w:rsidRPr="00653FE2">
        <w:rPr>
          <w:b w:val="0"/>
          <w:lang w:val="en-GB"/>
        </w:rPr>
        <w:tab/>
        <w:t>sgw (7),</w:t>
      </w:r>
    </w:p>
    <w:p w:rsidR="004731A0" w:rsidRPr="00653FE2" w:rsidRDefault="004731A0" w:rsidP="004731A0">
      <w:pPr>
        <w:pStyle w:val="ASN1TABLEbegin"/>
        <w:widowControl/>
        <w:rPr>
          <w:b w:val="0"/>
          <w:lang w:val="en-GB"/>
        </w:rPr>
      </w:pPr>
      <w:r w:rsidRPr="00653FE2">
        <w:rPr>
          <w:b w:val="0"/>
          <w:lang w:val="en-GB"/>
        </w:rPr>
        <w:tab/>
        <w:t>pgw (8),</w:t>
      </w:r>
    </w:p>
    <w:p w:rsidR="004731A0" w:rsidRPr="00653FE2" w:rsidRDefault="004731A0" w:rsidP="004731A0">
      <w:pPr>
        <w:pStyle w:val="ASN1TABLEbegin"/>
        <w:widowControl/>
        <w:rPr>
          <w:b w:val="0"/>
          <w:lang w:val="en-GB"/>
        </w:rPr>
      </w:pPr>
      <w:r w:rsidRPr="00653FE2">
        <w:rPr>
          <w:b w:val="0"/>
          <w:lang w:val="en-GB"/>
        </w:rPr>
        <w:tab/>
        <w:t>eNB (9)} (SIZE (6..16))</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TraceInterfaceList </w:t>
      </w:r>
      <w:r w:rsidRPr="00653FE2">
        <w:rPr>
          <w:b w:val="0"/>
          <w:lang w:val="en-GB"/>
        </w:rPr>
        <w:t>::= SEQUENCE {</w:t>
      </w:r>
    </w:p>
    <w:p w:rsidR="004731A0" w:rsidRPr="00653FE2" w:rsidRDefault="004731A0" w:rsidP="004731A0">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rsidR="004731A0" w:rsidRPr="00653FE2" w:rsidRDefault="004731A0" w:rsidP="004731A0">
      <w:pPr>
        <w:pStyle w:val="ASN1TABLEmiddle"/>
        <w:widowControl/>
        <w:rPr>
          <w:lang w:val="en-GB"/>
        </w:rPr>
      </w:pPr>
      <w:r w:rsidRPr="00653FE2">
        <w:rPr>
          <w:b/>
          <w:lang w:val="en-GB"/>
        </w:rPr>
        <w:tab/>
      </w:r>
      <w:r w:rsidRPr="00653FE2">
        <w:rPr>
          <w:lang w:val="en-GB"/>
        </w:rPr>
        <w:t>...,</w:t>
      </w:r>
    </w:p>
    <w:p w:rsidR="004731A0" w:rsidRPr="00653FE2" w:rsidRDefault="004731A0" w:rsidP="004731A0">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rsidR="004731A0" w:rsidRPr="00653FE2" w:rsidRDefault="004731A0" w:rsidP="004731A0">
      <w:pPr>
        <w:pStyle w:val="ASN1TABLEmiddle"/>
        <w:widowControl/>
      </w:pPr>
      <w:r w:rsidRPr="00653FE2">
        <w:rPr>
          <w:lang w:val="en-GB"/>
        </w:rPr>
        <w:tab/>
      </w:r>
      <w:r w:rsidRPr="00653FE2">
        <w:t>eNB-List</w:t>
      </w:r>
      <w:r>
        <w:tab/>
      </w:r>
      <w:r w:rsidRPr="00653FE2">
        <w:t>[9] ENB-InterfaceList</w:t>
      </w:r>
      <w:r w:rsidRPr="00653FE2">
        <w:tab/>
        <w:t>OPTIONAL}</w:t>
      </w:r>
    </w:p>
    <w:p w:rsidR="004731A0" w:rsidRPr="00653FE2" w:rsidRDefault="004731A0" w:rsidP="004731A0">
      <w:pPr>
        <w:pStyle w:val="ASN1Source"/>
        <w:widowControl/>
      </w:pPr>
    </w:p>
    <w:p w:rsidR="004731A0" w:rsidRPr="00653FE2" w:rsidRDefault="004731A0" w:rsidP="004731A0">
      <w:pPr>
        <w:pStyle w:val="ASN1TABLEbegin"/>
        <w:widowControl/>
        <w:rPr>
          <w:lang w:val="en-GB"/>
        </w:rPr>
      </w:pPr>
      <w:r w:rsidRPr="00653FE2">
        <w:rPr>
          <w:lang w:val="en-GB"/>
        </w:rPr>
        <w:t>MSC-S-InterfaceList ::= BIT STRING {</w:t>
      </w:r>
    </w:p>
    <w:p w:rsidR="004731A0" w:rsidRPr="00653FE2" w:rsidRDefault="004731A0" w:rsidP="004731A0">
      <w:pPr>
        <w:pStyle w:val="ASN1TABLEbegin"/>
        <w:widowControl/>
        <w:rPr>
          <w:b w:val="0"/>
          <w:lang w:val="en-GB"/>
        </w:rPr>
      </w:pPr>
      <w:r w:rsidRPr="00653FE2">
        <w:rPr>
          <w:b w:val="0"/>
          <w:lang w:val="en-GB"/>
        </w:rPr>
        <w:tab/>
        <w:t>a (0),</w:t>
      </w:r>
    </w:p>
    <w:p w:rsidR="004731A0" w:rsidRPr="00653FE2" w:rsidRDefault="004731A0" w:rsidP="004731A0">
      <w:pPr>
        <w:pStyle w:val="ASN1TABLEbegin"/>
        <w:widowControl/>
        <w:rPr>
          <w:b w:val="0"/>
          <w:lang w:val="nl-NL"/>
        </w:rPr>
      </w:pPr>
      <w:r w:rsidRPr="00653FE2">
        <w:rPr>
          <w:b w:val="0"/>
          <w:lang w:val="en-GB"/>
        </w:rPr>
        <w:tab/>
      </w:r>
      <w:r w:rsidRPr="00653FE2">
        <w:rPr>
          <w:b w:val="0"/>
          <w:lang w:val="nl-NL"/>
        </w:rPr>
        <w:t>iu (1),</w:t>
      </w:r>
    </w:p>
    <w:p w:rsidR="004731A0" w:rsidRPr="00653FE2" w:rsidRDefault="004731A0" w:rsidP="004731A0">
      <w:pPr>
        <w:pStyle w:val="ASN1TABLEbegin"/>
        <w:widowControl/>
        <w:rPr>
          <w:b w:val="0"/>
          <w:lang w:val="nl-NL"/>
        </w:rPr>
      </w:pPr>
      <w:r w:rsidRPr="00653FE2">
        <w:rPr>
          <w:b w:val="0"/>
          <w:lang w:val="nl-NL"/>
        </w:rPr>
        <w:tab/>
        <w:t>mc (2),</w:t>
      </w:r>
    </w:p>
    <w:p w:rsidR="004731A0" w:rsidRPr="00653FE2" w:rsidRDefault="004731A0" w:rsidP="004731A0">
      <w:pPr>
        <w:pStyle w:val="ASN1TABLEbegin"/>
        <w:widowControl/>
        <w:rPr>
          <w:b w:val="0"/>
          <w:lang w:val="nl-NL"/>
        </w:rPr>
      </w:pPr>
      <w:r w:rsidRPr="00653FE2">
        <w:rPr>
          <w:b w:val="0"/>
          <w:lang w:val="nl-NL"/>
        </w:rPr>
        <w:tab/>
        <w:t>map-g (3),</w:t>
      </w:r>
    </w:p>
    <w:p w:rsidR="004731A0" w:rsidRPr="00653FE2" w:rsidRDefault="004731A0" w:rsidP="004731A0">
      <w:pPr>
        <w:pStyle w:val="ASN1TABLEbegin"/>
        <w:widowControl/>
        <w:rPr>
          <w:b w:val="0"/>
          <w:lang w:val="nl-NL"/>
        </w:rPr>
      </w:pPr>
      <w:r w:rsidRPr="00653FE2">
        <w:rPr>
          <w:b w:val="0"/>
          <w:lang w:val="nl-NL"/>
        </w:rPr>
        <w:tab/>
        <w:t>map-b (4),</w:t>
      </w:r>
    </w:p>
    <w:p w:rsidR="004731A0" w:rsidRPr="00653FE2" w:rsidRDefault="004731A0" w:rsidP="004731A0">
      <w:pPr>
        <w:pStyle w:val="ASN1TABLEbegin"/>
        <w:widowControl/>
        <w:rPr>
          <w:b w:val="0"/>
          <w:lang w:val="it-IT"/>
        </w:rPr>
      </w:pPr>
      <w:r w:rsidRPr="00653FE2">
        <w:rPr>
          <w:b w:val="0"/>
          <w:lang w:val="nl-NL"/>
        </w:rPr>
        <w:tab/>
      </w:r>
      <w:r w:rsidRPr="00653FE2">
        <w:rPr>
          <w:b w:val="0"/>
          <w:lang w:val="it-IT"/>
        </w:rPr>
        <w:t>map-e (5),</w:t>
      </w:r>
    </w:p>
    <w:p w:rsidR="004731A0" w:rsidRPr="00653FE2" w:rsidRDefault="004731A0" w:rsidP="004731A0">
      <w:pPr>
        <w:pStyle w:val="ASN1TABLEbegin"/>
        <w:widowControl/>
        <w:rPr>
          <w:b w:val="0"/>
          <w:lang w:val="it-IT"/>
        </w:rPr>
      </w:pPr>
      <w:r w:rsidRPr="00653FE2">
        <w:rPr>
          <w:b w:val="0"/>
          <w:lang w:val="it-IT"/>
        </w:rPr>
        <w:tab/>
        <w:t>map-f (6),</w:t>
      </w:r>
    </w:p>
    <w:p w:rsidR="004731A0" w:rsidRPr="00653FE2" w:rsidRDefault="004731A0" w:rsidP="004731A0">
      <w:pPr>
        <w:pStyle w:val="ASN1TABLEbegin"/>
        <w:widowControl/>
        <w:rPr>
          <w:b w:val="0"/>
          <w:lang w:val="it-IT"/>
        </w:rPr>
      </w:pPr>
      <w:r w:rsidRPr="00653FE2">
        <w:rPr>
          <w:b w:val="0"/>
          <w:lang w:val="it-IT"/>
        </w:rPr>
        <w:tab/>
        <w:t>cap (7),</w:t>
      </w:r>
    </w:p>
    <w:p w:rsidR="004731A0" w:rsidRPr="00653FE2" w:rsidRDefault="004731A0" w:rsidP="004731A0">
      <w:pPr>
        <w:pStyle w:val="ASN1TABLEbegin"/>
        <w:widowControl/>
        <w:rPr>
          <w:b w:val="0"/>
          <w:lang w:val="en-GB"/>
        </w:rPr>
      </w:pPr>
      <w:r w:rsidRPr="00653FE2">
        <w:rPr>
          <w:b w:val="0"/>
          <w:lang w:val="it-IT"/>
        </w:rPr>
        <w:tab/>
      </w:r>
      <w:r w:rsidRPr="00653FE2">
        <w:rPr>
          <w:b w:val="0"/>
          <w:lang w:val="en-GB"/>
        </w:rPr>
        <w:t>map-d (8),</w:t>
      </w:r>
    </w:p>
    <w:p w:rsidR="004731A0" w:rsidRPr="00653FE2" w:rsidRDefault="004731A0" w:rsidP="004731A0">
      <w:pPr>
        <w:pStyle w:val="ASN1TABLEbegin"/>
        <w:widowControl/>
        <w:rPr>
          <w:b w:val="0"/>
          <w:lang w:val="en-GB"/>
        </w:rPr>
      </w:pPr>
      <w:r w:rsidRPr="00653FE2">
        <w:rPr>
          <w:b w:val="0"/>
          <w:lang w:val="en-GB"/>
        </w:rPr>
        <w:tab/>
        <w:t>map-c (9)} (SIZE (10..16))</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sv-SE"/>
        </w:rPr>
      </w:pPr>
      <w:r w:rsidRPr="00653FE2">
        <w:rPr>
          <w:lang w:val="sv-SE"/>
        </w:rPr>
        <w:t xml:space="preserve">MGW-InterfaceList </w:t>
      </w:r>
      <w:r w:rsidRPr="00653FE2">
        <w:rPr>
          <w:b w:val="0"/>
          <w:lang w:val="sv-SE"/>
        </w:rPr>
        <w:t>::= BIT STRING {</w:t>
      </w:r>
    </w:p>
    <w:p w:rsidR="004731A0" w:rsidRPr="00653FE2" w:rsidRDefault="004731A0" w:rsidP="004731A0">
      <w:pPr>
        <w:pStyle w:val="ASN1TABLEbegin"/>
        <w:widowControl/>
        <w:rPr>
          <w:b w:val="0"/>
          <w:lang w:val="sv-SE"/>
        </w:rPr>
      </w:pPr>
      <w:r w:rsidRPr="00653FE2">
        <w:rPr>
          <w:b w:val="0"/>
          <w:lang w:val="sv-SE"/>
        </w:rPr>
        <w:tab/>
        <w:t>mc (0),</w:t>
      </w:r>
    </w:p>
    <w:p w:rsidR="004731A0" w:rsidRPr="00653FE2" w:rsidRDefault="004731A0" w:rsidP="004731A0">
      <w:pPr>
        <w:pStyle w:val="ASN1TABLEbegin"/>
        <w:widowControl/>
        <w:rPr>
          <w:b w:val="0"/>
          <w:lang w:val="en-GB"/>
        </w:rPr>
      </w:pPr>
      <w:r w:rsidRPr="00653FE2">
        <w:rPr>
          <w:b w:val="0"/>
          <w:lang w:val="sv-SE"/>
        </w:rPr>
        <w:tab/>
      </w:r>
      <w:r w:rsidRPr="00653FE2">
        <w:rPr>
          <w:b w:val="0"/>
          <w:lang w:val="en-GB"/>
        </w:rPr>
        <w:t>nb-up (1),</w:t>
      </w:r>
    </w:p>
    <w:p w:rsidR="004731A0" w:rsidRPr="00653FE2" w:rsidRDefault="004731A0" w:rsidP="004731A0">
      <w:pPr>
        <w:pStyle w:val="ASN1TABLEbegin"/>
        <w:widowControl/>
        <w:rPr>
          <w:b w:val="0"/>
          <w:lang w:val="en-GB"/>
        </w:rPr>
      </w:pPr>
      <w:r w:rsidRPr="00653FE2">
        <w:rPr>
          <w:b w:val="0"/>
          <w:lang w:val="en-GB"/>
        </w:rPr>
        <w:tab/>
        <w:t>iu-up (2)} (SIZE (3..8))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sv-SE"/>
        </w:rPr>
      </w:pPr>
      <w:r w:rsidRPr="00653FE2">
        <w:rPr>
          <w:lang w:val="sv-SE"/>
        </w:rPr>
        <w:t xml:space="preserve">SGSN-InterfaceList </w:t>
      </w:r>
      <w:r w:rsidRPr="00653FE2">
        <w:rPr>
          <w:b w:val="0"/>
          <w:lang w:val="sv-SE"/>
        </w:rPr>
        <w:t>::= BIT STRING {</w:t>
      </w:r>
    </w:p>
    <w:p w:rsidR="004731A0" w:rsidRPr="00653FE2" w:rsidRDefault="004731A0" w:rsidP="004731A0">
      <w:pPr>
        <w:pStyle w:val="ASN1TABLEbegin"/>
        <w:widowControl/>
        <w:rPr>
          <w:b w:val="0"/>
          <w:lang w:val="sv-SE"/>
        </w:rPr>
      </w:pPr>
      <w:r w:rsidRPr="00653FE2">
        <w:rPr>
          <w:b w:val="0"/>
          <w:lang w:val="sv-SE"/>
        </w:rPr>
        <w:tab/>
        <w:t>gb (0),</w:t>
      </w:r>
    </w:p>
    <w:p w:rsidR="004731A0" w:rsidRPr="00653FE2" w:rsidRDefault="004731A0" w:rsidP="004731A0">
      <w:pPr>
        <w:pStyle w:val="ASN1TABLEbegin"/>
        <w:widowControl/>
        <w:rPr>
          <w:b w:val="0"/>
          <w:lang w:val="sv-SE"/>
        </w:rPr>
      </w:pPr>
      <w:r w:rsidRPr="00653FE2">
        <w:rPr>
          <w:b w:val="0"/>
          <w:lang w:val="sv-SE"/>
        </w:rPr>
        <w:tab/>
        <w:t>iu (1),</w:t>
      </w:r>
    </w:p>
    <w:p w:rsidR="004731A0" w:rsidRPr="00653FE2" w:rsidRDefault="004731A0" w:rsidP="004731A0">
      <w:pPr>
        <w:pStyle w:val="ASN1TABLEbegin"/>
        <w:widowControl/>
        <w:rPr>
          <w:b w:val="0"/>
          <w:lang w:val="sv-SE"/>
        </w:rPr>
      </w:pPr>
      <w:r w:rsidRPr="00653FE2">
        <w:rPr>
          <w:b w:val="0"/>
          <w:lang w:val="sv-SE"/>
        </w:rPr>
        <w:tab/>
        <w:t>gn (2),</w:t>
      </w:r>
    </w:p>
    <w:p w:rsidR="004731A0" w:rsidRPr="00653FE2" w:rsidRDefault="004731A0" w:rsidP="004731A0">
      <w:pPr>
        <w:pStyle w:val="ASN1TABLEbegin"/>
        <w:widowControl/>
        <w:rPr>
          <w:b w:val="0"/>
          <w:lang w:val="sv-SE"/>
        </w:rPr>
      </w:pPr>
      <w:r w:rsidRPr="00653FE2">
        <w:rPr>
          <w:b w:val="0"/>
          <w:lang w:val="sv-SE"/>
        </w:rPr>
        <w:tab/>
        <w:t>map-gr (3),</w:t>
      </w:r>
    </w:p>
    <w:p w:rsidR="004731A0" w:rsidRPr="00653FE2" w:rsidRDefault="004731A0" w:rsidP="004731A0">
      <w:pPr>
        <w:pStyle w:val="ASN1TABLEbegin"/>
        <w:widowControl/>
        <w:rPr>
          <w:b w:val="0"/>
          <w:lang w:val="sv-SE"/>
        </w:rPr>
      </w:pPr>
      <w:r w:rsidRPr="00653FE2">
        <w:rPr>
          <w:b w:val="0"/>
          <w:lang w:val="sv-SE"/>
        </w:rPr>
        <w:tab/>
        <w:t>map-gd (4),</w:t>
      </w:r>
    </w:p>
    <w:p w:rsidR="004731A0" w:rsidRPr="00653FE2" w:rsidRDefault="004731A0" w:rsidP="004731A0">
      <w:pPr>
        <w:pStyle w:val="ASN1TABLEbegin"/>
        <w:widowControl/>
        <w:rPr>
          <w:b w:val="0"/>
          <w:lang w:val="en-GB"/>
        </w:rPr>
      </w:pPr>
      <w:r w:rsidRPr="00653FE2">
        <w:rPr>
          <w:b w:val="0"/>
          <w:lang w:val="sv-SE"/>
        </w:rPr>
        <w:tab/>
      </w:r>
      <w:r w:rsidRPr="00653FE2">
        <w:rPr>
          <w:b w:val="0"/>
          <w:lang w:val="en-GB"/>
        </w:rPr>
        <w:t>map-gf (5),</w:t>
      </w:r>
    </w:p>
    <w:p w:rsidR="004731A0" w:rsidRPr="00653FE2" w:rsidRDefault="004731A0" w:rsidP="004731A0">
      <w:pPr>
        <w:pStyle w:val="ASN1TABLEbegin"/>
        <w:widowControl/>
        <w:rPr>
          <w:b w:val="0"/>
          <w:lang w:val="en-GB"/>
        </w:rPr>
      </w:pPr>
      <w:r w:rsidRPr="00653FE2">
        <w:rPr>
          <w:b w:val="0"/>
          <w:lang w:val="en-GB"/>
        </w:rPr>
        <w:tab/>
        <w:t>gs (6),</w:t>
      </w:r>
    </w:p>
    <w:p w:rsidR="004731A0" w:rsidRPr="00653FE2" w:rsidRDefault="004731A0" w:rsidP="004731A0">
      <w:pPr>
        <w:pStyle w:val="ASN1TABLEbegin"/>
        <w:widowControl/>
        <w:rPr>
          <w:b w:val="0"/>
          <w:lang w:val="en-GB"/>
        </w:rPr>
      </w:pPr>
      <w:r w:rsidRPr="00653FE2">
        <w:rPr>
          <w:b w:val="0"/>
          <w:lang w:val="en-GB"/>
        </w:rPr>
        <w:tab/>
        <w:t>ge (7),</w:t>
      </w:r>
    </w:p>
    <w:p w:rsidR="004731A0" w:rsidRPr="00653FE2" w:rsidRDefault="004731A0" w:rsidP="004731A0">
      <w:pPr>
        <w:pStyle w:val="ASN1TABLEbegin"/>
        <w:widowControl/>
        <w:rPr>
          <w:b w:val="0"/>
          <w:lang w:val="en-GB"/>
        </w:rPr>
      </w:pPr>
      <w:r w:rsidRPr="00653FE2">
        <w:rPr>
          <w:b w:val="0"/>
          <w:lang w:val="en-GB"/>
        </w:rPr>
        <w:tab/>
        <w:t>s3 (8),</w:t>
      </w:r>
    </w:p>
    <w:p w:rsidR="004731A0" w:rsidRPr="00653FE2" w:rsidRDefault="004731A0" w:rsidP="004731A0">
      <w:pPr>
        <w:pStyle w:val="ASN1TABLEbegin"/>
        <w:widowControl/>
        <w:rPr>
          <w:b w:val="0"/>
          <w:lang w:val="en-GB"/>
        </w:rPr>
      </w:pPr>
      <w:r w:rsidRPr="00653FE2">
        <w:rPr>
          <w:b w:val="0"/>
          <w:lang w:val="en-GB"/>
        </w:rPr>
        <w:tab/>
        <w:t>s4 (9),</w:t>
      </w:r>
    </w:p>
    <w:p w:rsidR="004731A0" w:rsidRPr="00653FE2" w:rsidRDefault="004731A0" w:rsidP="004731A0">
      <w:pPr>
        <w:pStyle w:val="ASN1TABLEbegin"/>
        <w:widowControl/>
        <w:rPr>
          <w:b w:val="0"/>
          <w:lang w:val="en-GB"/>
        </w:rPr>
      </w:pPr>
      <w:r w:rsidRPr="00653FE2">
        <w:rPr>
          <w:b w:val="0"/>
          <w:lang w:val="en-GB"/>
        </w:rPr>
        <w:tab/>
        <w:t>s6d (10)} (SIZE (8..16))</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sv-SE"/>
        </w:rPr>
      </w:pPr>
      <w:r w:rsidRPr="00653FE2">
        <w:rPr>
          <w:lang w:val="sv-SE"/>
        </w:rPr>
        <w:t xml:space="preserve">GGSN-InterfaceList </w:t>
      </w:r>
      <w:r w:rsidRPr="00653FE2">
        <w:rPr>
          <w:b w:val="0"/>
          <w:lang w:val="sv-SE"/>
        </w:rPr>
        <w:t>::= BIT STRING {</w:t>
      </w:r>
    </w:p>
    <w:p w:rsidR="004731A0" w:rsidRPr="00653FE2" w:rsidRDefault="004731A0" w:rsidP="004731A0">
      <w:pPr>
        <w:pStyle w:val="ASN1TABLEbegin"/>
        <w:widowControl/>
        <w:rPr>
          <w:b w:val="0"/>
          <w:lang w:val="sv-SE"/>
        </w:rPr>
      </w:pPr>
      <w:r w:rsidRPr="00653FE2">
        <w:rPr>
          <w:b w:val="0"/>
          <w:lang w:val="sv-SE"/>
        </w:rPr>
        <w:tab/>
        <w:t>gn (0),</w:t>
      </w:r>
    </w:p>
    <w:p w:rsidR="004731A0" w:rsidRPr="00653FE2" w:rsidRDefault="004731A0" w:rsidP="004731A0">
      <w:pPr>
        <w:pStyle w:val="ASN1TABLEbegin"/>
        <w:widowControl/>
        <w:rPr>
          <w:b w:val="0"/>
          <w:lang w:val="en-GB"/>
        </w:rPr>
      </w:pPr>
      <w:r w:rsidRPr="00653FE2">
        <w:rPr>
          <w:b w:val="0"/>
          <w:lang w:val="sv-SE"/>
        </w:rPr>
        <w:tab/>
      </w:r>
      <w:r w:rsidRPr="00653FE2">
        <w:rPr>
          <w:b w:val="0"/>
          <w:lang w:val="en-GB"/>
        </w:rPr>
        <w:t>gi (1),</w:t>
      </w:r>
    </w:p>
    <w:p w:rsidR="004731A0" w:rsidRPr="00653FE2" w:rsidRDefault="004731A0" w:rsidP="004731A0">
      <w:pPr>
        <w:pStyle w:val="ASN1TABLEbegin"/>
        <w:widowControl/>
        <w:rPr>
          <w:b w:val="0"/>
          <w:lang w:val="en-GB"/>
        </w:rPr>
      </w:pPr>
      <w:r w:rsidRPr="00653FE2">
        <w:rPr>
          <w:b w:val="0"/>
          <w:lang w:val="en-GB"/>
        </w:rPr>
        <w:tab/>
        <w:t>gmb (2)} (SIZE (3..8))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sv-SE"/>
        </w:rPr>
      </w:pPr>
      <w:r w:rsidRPr="00653FE2">
        <w:rPr>
          <w:lang w:val="sv-SE"/>
        </w:rPr>
        <w:t xml:space="preserve">RNC-InterfaceList </w:t>
      </w:r>
      <w:r w:rsidRPr="00653FE2">
        <w:rPr>
          <w:b w:val="0"/>
          <w:lang w:val="sv-SE"/>
        </w:rPr>
        <w:t>::= BIT STRING {</w:t>
      </w:r>
    </w:p>
    <w:p w:rsidR="004731A0" w:rsidRPr="00653FE2" w:rsidRDefault="004731A0" w:rsidP="004731A0">
      <w:pPr>
        <w:pStyle w:val="ASN1TABLEbegin"/>
        <w:widowControl/>
        <w:rPr>
          <w:b w:val="0"/>
          <w:lang w:val="sv-SE"/>
        </w:rPr>
      </w:pPr>
      <w:r w:rsidRPr="00653FE2">
        <w:rPr>
          <w:b w:val="0"/>
          <w:lang w:val="sv-SE"/>
        </w:rPr>
        <w:tab/>
        <w:t>iu (0),</w:t>
      </w:r>
    </w:p>
    <w:p w:rsidR="004731A0" w:rsidRPr="00653FE2" w:rsidRDefault="004731A0" w:rsidP="004731A0">
      <w:pPr>
        <w:pStyle w:val="ASN1TABLEbegin"/>
        <w:widowControl/>
        <w:rPr>
          <w:b w:val="0"/>
          <w:lang w:val="en-GB"/>
        </w:rPr>
      </w:pPr>
      <w:r w:rsidRPr="00653FE2">
        <w:rPr>
          <w:b w:val="0"/>
          <w:lang w:val="sv-SE"/>
        </w:rPr>
        <w:tab/>
      </w:r>
      <w:r w:rsidRPr="00653FE2">
        <w:rPr>
          <w:b w:val="0"/>
          <w:lang w:val="en-GB"/>
        </w:rPr>
        <w:t>iur (1),</w:t>
      </w:r>
    </w:p>
    <w:p w:rsidR="004731A0" w:rsidRPr="00653FE2" w:rsidRDefault="004731A0" w:rsidP="004731A0">
      <w:pPr>
        <w:pStyle w:val="ASN1TABLEbegin"/>
        <w:widowControl/>
        <w:rPr>
          <w:b w:val="0"/>
          <w:lang w:val="en-GB"/>
        </w:rPr>
      </w:pPr>
      <w:r w:rsidRPr="00653FE2">
        <w:rPr>
          <w:b w:val="0"/>
          <w:lang w:val="en-GB"/>
        </w:rPr>
        <w:tab/>
        <w:t>iub (2),</w:t>
      </w:r>
    </w:p>
    <w:p w:rsidR="004731A0" w:rsidRPr="00653FE2" w:rsidRDefault="004731A0" w:rsidP="004731A0">
      <w:pPr>
        <w:pStyle w:val="ASN1TABLEbegin"/>
        <w:widowControl/>
        <w:rPr>
          <w:b w:val="0"/>
          <w:lang w:val="en-GB"/>
        </w:rPr>
      </w:pPr>
      <w:r w:rsidRPr="00653FE2">
        <w:rPr>
          <w:b w:val="0"/>
          <w:lang w:val="en-GB"/>
        </w:rPr>
        <w:tab/>
        <w:t>uu (3)} (SIZE (4..8))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BMSC-InterfaceList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gmb (0)} (SIZE (1..8))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MME-InterfaceList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s1-mme (0),</w:t>
      </w:r>
    </w:p>
    <w:p w:rsidR="004731A0" w:rsidRPr="00653FE2" w:rsidRDefault="004731A0" w:rsidP="004731A0">
      <w:pPr>
        <w:pStyle w:val="ASN1TABLEbegin"/>
        <w:widowControl/>
        <w:rPr>
          <w:b w:val="0"/>
          <w:lang w:val="en-GB"/>
        </w:rPr>
      </w:pPr>
      <w:r w:rsidRPr="00653FE2">
        <w:rPr>
          <w:b w:val="0"/>
          <w:lang w:val="en-GB"/>
        </w:rPr>
        <w:tab/>
        <w:t>s3 (1),</w:t>
      </w:r>
    </w:p>
    <w:p w:rsidR="004731A0" w:rsidRPr="00653FE2" w:rsidRDefault="004731A0" w:rsidP="004731A0">
      <w:pPr>
        <w:pStyle w:val="ASN1TABLEbegin"/>
        <w:widowControl/>
        <w:rPr>
          <w:b w:val="0"/>
          <w:lang w:val="en-GB"/>
        </w:rPr>
      </w:pPr>
      <w:r w:rsidRPr="00653FE2">
        <w:rPr>
          <w:b w:val="0"/>
          <w:lang w:val="en-GB"/>
        </w:rPr>
        <w:tab/>
        <w:t>s6a (2),</w:t>
      </w:r>
    </w:p>
    <w:p w:rsidR="004731A0" w:rsidRPr="00653FE2" w:rsidRDefault="004731A0" w:rsidP="004731A0">
      <w:pPr>
        <w:pStyle w:val="ASN1TABLEbegin"/>
        <w:widowControl/>
        <w:rPr>
          <w:b w:val="0"/>
          <w:lang w:val="en-GB"/>
        </w:rPr>
      </w:pPr>
      <w:r w:rsidRPr="00653FE2">
        <w:rPr>
          <w:b w:val="0"/>
          <w:lang w:val="en-GB"/>
        </w:rPr>
        <w:tab/>
        <w:t>s10 (3),</w:t>
      </w:r>
    </w:p>
    <w:p w:rsidR="004731A0" w:rsidRPr="00653FE2" w:rsidRDefault="004731A0" w:rsidP="004731A0">
      <w:pPr>
        <w:pStyle w:val="ASN1TABLEbegin"/>
        <w:widowControl/>
        <w:rPr>
          <w:b w:val="0"/>
          <w:lang w:val="en-GB"/>
        </w:rPr>
      </w:pPr>
      <w:r w:rsidRPr="00653FE2">
        <w:rPr>
          <w:b w:val="0"/>
          <w:lang w:val="en-GB"/>
        </w:rPr>
        <w:tab/>
        <w:t>s11 (4)} (SIZE (5..8))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SGW-InterfaceList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s4 (0),</w:t>
      </w:r>
    </w:p>
    <w:p w:rsidR="004731A0" w:rsidRPr="00653FE2" w:rsidRDefault="004731A0" w:rsidP="004731A0">
      <w:pPr>
        <w:pStyle w:val="ASN1TABLEbegin"/>
        <w:widowControl/>
        <w:rPr>
          <w:b w:val="0"/>
          <w:lang w:val="en-GB"/>
        </w:rPr>
      </w:pPr>
      <w:r w:rsidRPr="00653FE2">
        <w:rPr>
          <w:b w:val="0"/>
          <w:lang w:val="en-GB"/>
        </w:rPr>
        <w:tab/>
        <w:t>s5 (1),</w:t>
      </w:r>
    </w:p>
    <w:p w:rsidR="004731A0" w:rsidRPr="00653FE2" w:rsidRDefault="004731A0" w:rsidP="004731A0">
      <w:pPr>
        <w:pStyle w:val="ASN1TABLEbegin"/>
        <w:widowControl/>
        <w:rPr>
          <w:b w:val="0"/>
          <w:lang w:val="en-GB"/>
        </w:rPr>
      </w:pPr>
      <w:r w:rsidRPr="00653FE2">
        <w:rPr>
          <w:b w:val="0"/>
          <w:lang w:val="en-GB"/>
        </w:rPr>
        <w:tab/>
        <w:t>s8b (2),</w:t>
      </w:r>
    </w:p>
    <w:p w:rsidR="004731A0" w:rsidRPr="00653FE2" w:rsidRDefault="004731A0" w:rsidP="004731A0">
      <w:pPr>
        <w:pStyle w:val="ASN1TABLEbegin"/>
        <w:widowControl/>
        <w:rPr>
          <w:b w:val="0"/>
          <w:lang w:val="en-GB"/>
        </w:rPr>
      </w:pPr>
      <w:r w:rsidRPr="00653FE2">
        <w:rPr>
          <w:b w:val="0"/>
          <w:lang w:val="en-GB"/>
        </w:rPr>
        <w:tab/>
        <w:t>s11 (3),</w:t>
      </w:r>
    </w:p>
    <w:p w:rsidR="004731A0" w:rsidRPr="00653FE2" w:rsidRDefault="004731A0" w:rsidP="004731A0">
      <w:pPr>
        <w:pStyle w:val="ASN1TABLEbegin"/>
        <w:widowControl/>
        <w:rPr>
          <w:b w:val="0"/>
          <w:lang w:val="en-GB"/>
        </w:rPr>
      </w:pPr>
      <w:r w:rsidRPr="00653FE2">
        <w:rPr>
          <w:b w:val="0"/>
          <w:lang w:val="en-GB"/>
        </w:rPr>
        <w:tab/>
        <w:t>gxc (4)} (SIZE (5..8))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PGW-InterfaceList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s2a (0),</w:t>
      </w:r>
    </w:p>
    <w:p w:rsidR="004731A0" w:rsidRPr="00653FE2" w:rsidRDefault="004731A0" w:rsidP="004731A0">
      <w:pPr>
        <w:pStyle w:val="ASN1TABLEbegin"/>
        <w:widowControl/>
        <w:rPr>
          <w:b w:val="0"/>
          <w:lang w:val="en-GB"/>
        </w:rPr>
      </w:pPr>
      <w:r w:rsidRPr="00653FE2">
        <w:rPr>
          <w:b w:val="0"/>
          <w:lang w:val="en-GB"/>
        </w:rPr>
        <w:tab/>
        <w:t>s2b (1),</w:t>
      </w:r>
    </w:p>
    <w:p w:rsidR="004731A0" w:rsidRPr="00653FE2" w:rsidRDefault="004731A0" w:rsidP="004731A0">
      <w:pPr>
        <w:pStyle w:val="ASN1TABLEbegin"/>
        <w:widowControl/>
        <w:rPr>
          <w:b w:val="0"/>
          <w:lang w:val="en-GB"/>
        </w:rPr>
      </w:pPr>
      <w:r w:rsidRPr="00653FE2">
        <w:rPr>
          <w:b w:val="0"/>
          <w:lang w:val="en-GB"/>
        </w:rPr>
        <w:tab/>
        <w:t>s2c (2),</w:t>
      </w:r>
    </w:p>
    <w:p w:rsidR="004731A0" w:rsidRPr="00653FE2" w:rsidRDefault="004731A0" w:rsidP="004731A0">
      <w:pPr>
        <w:pStyle w:val="ASN1TABLEbegin"/>
        <w:widowControl/>
        <w:rPr>
          <w:b w:val="0"/>
          <w:lang w:val="en-GB"/>
        </w:rPr>
      </w:pPr>
      <w:r w:rsidRPr="00653FE2">
        <w:rPr>
          <w:b w:val="0"/>
          <w:lang w:val="en-GB"/>
        </w:rPr>
        <w:tab/>
        <w:t>s5 (3),</w:t>
      </w:r>
    </w:p>
    <w:p w:rsidR="004731A0" w:rsidRPr="00653FE2" w:rsidRDefault="004731A0" w:rsidP="004731A0">
      <w:pPr>
        <w:pStyle w:val="ASN1TABLEbegin"/>
        <w:widowControl/>
        <w:rPr>
          <w:b w:val="0"/>
          <w:lang w:val="en-GB"/>
        </w:rPr>
      </w:pPr>
      <w:r w:rsidRPr="00653FE2">
        <w:rPr>
          <w:b w:val="0"/>
          <w:lang w:val="en-GB"/>
        </w:rPr>
        <w:tab/>
        <w:t>s6b (4),</w:t>
      </w:r>
    </w:p>
    <w:p w:rsidR="004731A0" w:rsidRPr="00653FE2" w:rsidRDefault="004731A0" w:rsidP="004731A0">
      <w:pPr>
        <w:pStyle w:val="ASN1TABLEbegin"/>
        <w:widowControl/>
        <w:rPr>
          <w:b w:val="0"/>
          <w:lang w:val="en-GB"/>
        </w:rPr>
      </w:pPr>
      <w:r w:rsidRPr="00653FE2">
        <w:rPr>
          <w:b w:val="0"/>
          <w:lang w:val="en-GB"/>
        </w:rPr>
        <w:tab/>
        <w:t>gx (5),</w:t>
      </w:r>
    </w:p>
    <w:p w:rsidR="004731A0" w:rsidRPr="00653FE2" w:rsidRDefault="004731A0" w:rsidP="004731A0">
      <w:pPr>
        <w:pStyle w:val="ASN1TABLEbegin"/>
        <w:widowControl/>
        <w:rPr>
          <w:b w:val="0"/>
          <w:lang w:val="en-GB"/>
        </w:rPr>
      </w:pPr>
      <w:r w:rsidRPr="00653FE2">
        <w:rPr>
          <w:b w:val="0"/>
          <w:lang w:val="en-GB"/>
        </w:rPr>
        <w:tab/>
        <w:t>s8b (6),</w:t>
      </w:r>
    </w:p>
    <w:p w:rsidR="004731A0" w:rsidRPr="00653FE2" w:rsidRDefault="004731A0" w:rsidP="004731A0">
      <w:pPr>
        <w:pStyle w:val="ASN1TABLEbegin"/>
        <w:widowControl/>
        <w:rPr>
          <w:b w:val="0"/>
          <w:lang w:val="en-GB"/>
        </w:rPr>
      </w:pPr>
      <w:r w:rsidRPr="00653FE2">
        <w:rPr>
          <w:b w:val="0"/>
          <w:lang w:val="en-GB"/>
        </w:rPr>
        <w:tab/>
        <w:t>sgi (7)} (SIZE (8..16))</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ENB-InterfaceList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s1-mme (0),</w:t>
      </w:r>
    </w:p>
    <w:p w:rsidR="004731A0" w:rsidRPr="00653FE2" w:rsidRDefault="004731A0" w:rsidP="004731A0">
      <w:pPr>
        <w:pStyle w:val="ASN1TABLEbegin"/>
        <w:widowControl/>
        <w:rPr>
          <w:b w:val="0"/>
          <w:lang w:val="en-GB"/>
        </w:rPr>
      </w:pPr>
      <w:r w:rsidRPr="00653FE2">
        <w:rPr>
          <w:b w:val="0"/>
          <w:lang w:val="en-GB"/>
        </w:rPr>
        <w:tab/>
        <w:t>x2 (1),</w:t>
      </w:r>
    </w:p>
    <w:p w:rsidR="004731A0" w:rsidRPr="00653FE2" w:rsidRDefault="004731A0" w:rsidP="004731A0">
      <w:pPr>
        <w:pStyle w:val="ASN1TABLEbegin"/>
        <w:widowControl/>
        <w:rPr>
          <w:b w:val="0"/>
          <w:lang w:val="en-GB"/>
        </w:rPr>
      </w:pPr>
      <w:r w:rsidRPr="00653FE2">
        <w:rPr>
          <w:b w:val="0"/>
          <w:lang w:val="en-GB"/>
        </w:rPr>
        <w:tab/>
        <w:t>uu (2)} (SIZE (3..8))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TraceEventList </w:t>
      </w:r>
      <w:r w:rsidRPr="00653FE2">
        <w:rPr>
          <w:b w:val="0"/>
          <w:lang w:val="en-GB"/>
        </w:rPr>
        <w:t>::= SEQUENCE {</w:t>
      </w:r>
    </w:p>
    <w:p w:rsidR="004731A0" w:rsidRPr="00653FE2" w:rsidRDefault="004731A0" w:rsidP="004731A0">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rsidR="004731A0" w:rsidRPr="00653FE2" w:rsidRDefault="004731A0" w:rsidP="004731A0">
      <w:pPr>
        <w:pStyle w:val="ASN1TABLEmiddle"/>
        <w:widowControl/>
        <w:rPr>
          <w:lang w:val="fr-FR"/>
        </w:rPr>
      </w:pPr>
      <w:r w:rsidRPr="00653FE2">
        <w:rPr>
          <w:b/>
          <w:lang w:val="en-GB"/>
        </w:rPr>
        <w:tab/>
      </w:r>
      <w:r w:rsidRPr="00653FE2">
        <w:rPr>
          <w:lang w:val="fr-FR"/>
        </w:rPr>
        <w:t>...,</w:t>
      </w:r>
    </w:p>
    <w:p w:rsidR="004731A0" w:rsidRPr="00653FE2" w:rsidRDefault="004731A0" w:rsidP="004731A0">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rsidR="004731A0" w:rsidRPr="00653FE2" w:rsidRDefault="004731A0" w:rsidP="004731A0">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rsidR="004731A0" w:rsidRPr="00653FE2" w:rsidRDefault="004731A0" w:rsidP="004731A0">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MSC-S-EventList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mo-mtCall (0),</w:t>
      </w:r>
    </w:p>
    <w:p w:rsidR="004731A0" w:rsidRPr="00653FE2" w:rsidRDefault="004731A0" w:rsidP="004731A0">
      <w:pPr>
        <w:pStyle w:val="ASN1TABLEbegin"/>
        <w:widowControl/>
        <w:rPr>
          <w:b w:val="0"/>
          <w:lang w:val="en-GB"/>
        </w:rPr>
      </w:pPr>
      <w:r w:rsidRPr="00653FE2">
        <w:rPr>
          <w:b w:val="0"/>
          <w:lang w:val="en-GB"/>
        </w:rPr>
        <w:tab/>
        <w:t>mo-mt-sms (1),</w:t>
      </w:r>
    </w:p>
    <w:p w:rsidR="004731A0" w:rsidRPr="00653FE2" w:rsidRDefault="004731A0" w:rsidP="004731A0">
      <w:pPr>
        <w:pStyle w:val="ASN1TABLEbegin"/>
        <w:widowControl/>
        <w:rPr>
          <w:b w:val="0"/>
          <w:lang w:val="en-GB"/>
        </w:rPr>
      </w:pPr>
      <w:r w:rsidRPr="00653FE2">
        <w:rPr>
          <w:b w:val="0"/>
          <w:lang w:val="en-GB"/>
        </w:rPr>
        <w:tab/>
        <w:t>lu-imsiAttach-imsiDetach (2),</w:t>
      </w:r>
    </w:p>
    <w:p w:rsidR="004731A0" w:rsidRPr="00653FE2" w:rsidRDefault="004731A0" w:rsidP="004731A0">
      <w:pPr>
        <w:pStyle w:val="ASN1TABLEbegin"/>
        <w:widowControl/>
        <w:rPr>
          <w:b w:val="0"/>
          <w:lang w:val="en-GB"/>
        </w:rPr>
      </w:pPr>
      <w:r w:rsidRPr="00653FE2">
        <w:rPr>
          <w:b w:val="0"/>
          <w:lang w:val="en-GB"/>
        </w:rPr>
        <w:tab/>
        <w:t>handovers (3),</w:t>
      </w:r>
    </w:p>
    <w:p w:rsidR="004731A0" w:rsidRPr="00653FE2" w:rsidRDefault="004731A0" w:rsidP="004731A0">
      <w:pPr>
        <w:pStyle w:val="ASN1TABLEbegin"/>
        <w:widowControl/>
        <w:rPr>
          <w:b w:val="0"/>
          <w:lang w:val="en-GB"/>
        </w:rPr>
      </w:pPr>
      <w:r w:rsidRPr="00653FE2">
        <w:rPr>
          <w:b w:val="0"/>
          <w:lang w:val="en-GB"/>
        </w:rPr>
        <w:tab/>
        <w:t>ss (4)} (SIZE (5..16))</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MGW-EventList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context (0)} (SIZE (1..8))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SGSN-EventList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pdpContext (0),</w:t>
      </w:r>
    </w:p>
    <w:p w:rsidR="004731A0" w:rsidRPr="00653FE2" w:rsidRDefault="004731A0" w:rsidP="004731A0">
      <w:pPr>
        <w:pStyle w:val="ASN1TABLEbegin"/>
        <w:widowControl/>
        <w:rPr>
          <w:b w:val="0"/>
          <w:lang w:val="en-GB"/>
        </w:rPr>
      </w:pPr>
      <w:r w:rsidRPr="00653FE2">
        <w:rPr>
          <w:b w:val="0"/>
          <w:lang w:val="en-GB"/>
        </w:rPr>
        <w:tab/>
        <w:t>mo-mt-sms (1),</w:t>
      </w:r>
    </w:p>
    <w:p w:rsidR="004731A0" w:rsidRPr="00653FE2" w:rsidRDefault="004731A0" w:rsidP="004731A0">
      <w:pPr>
        <w:pStyle w:val="ASN1TABLEbegin"/>
        <w:widowControl/>
        <w:rPr>
          <w:b w:val="0"/>
          <w:lang w:val="en-GB"/>
        </w:rPr>
      </w:pPr>
      <w:r w:rsidRPr="00653FE2">
        <w:rPr>
          <w:b w:val="0"/>
          <w:lang w:val="en-GB"/>
        </w:rPr>
        <w:tab/>
        <w:t>rau-gprsAttach-gprsDetach (2),</w:t>
      </w:r>
    </w:p>
    <w:p w:rsidR="004731A0" w:rsidRPr="00653FE2" w:rsidRDefault="004731A0" w:rsidP="004731A0">
      <w:pPr>
        <w:pStyle w:val="ASN1TABLEbegin"/>
        <w:widowControl/>
        <w:rPr>
          <w:b w:val="0"/>
          <w:lang w:val="en-GB"/>
        </w:rPr>
      </w:pPr>
      <w:r w:rsidRPr="00653FE2">
        <w:rPr>
          <w:b w:val="0"/>
          <w:lang w:val="en-GB"/>
        </w:rPr>
        <w:tab/>
        <w:t>mbmsContext (3)} (SIZE (4..16))</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GGSN-EventList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pdpContext (0),</w:t>
      </w:r>
    </w:p>
    <w:p w:rsidR="004731A0" w:rsidRPr="00653FE2" w:rsidRDefault="004731A0" w:rsidP="004731A0">
      <w:pPr>
        <w:pStyle w:val="ASN1TABLEbegin"/>
        <w:widowControl/>
        <w:rPr>
          <w:b w:val="0"/>
          <w:lang w:val="en-GB"/>
        </w:rPr>
      </w:pPr>
      <w:r w:rsidRPr="00653FE2">
        <w:rPr>
          <w:b w:val="0"/>
          <w:lang w:val="en-GB"/>
        </w:rPr>
        <w:tab/>
        <w:t>mbmsContext (1)} (SIZE (2..8))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BMSC-EventList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mbmsMulticastServiceActivation (0)} (SIZE (1..8))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lang w:val="en-GB"/>
        </w:rPr>
      </w:pPr>
      <w:r w:rsidRPr="00653FE2">
        <w:rPr>
          <w:lang w:val="en-GB"/>
        </w:rPr>
        <w:t xml:space="preserve">MME-EventList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ue-initiatedPDNconectivityRequest (0),</w:t>
      </w:r>
    </w:p>
    <w:p w:rsidR="004731A0" w:rsidRPr="00653FE2" w:rsidRDefault="004731A0" w:rsidP="004731A0">
      <w:pPr>
        <w:pStyle w:val="ASN1TABLEbegin"/>
        <w:widowControl/>
        <w:rPr>
          <w:b w:val="0"/>
          <w:lang w:val="en-GB"/>
        </w:rPr>
      </w:pPr>
      <w:r w:rsidRPr="00653FE2">
        <w:rPr>
          <w:b w:val="0"/>
          <w:lang w:val="en-GB"/>
        </w:rPr>
        <w:tab/>
        <w:t>serviceRequestts (1),</w:t>
      </w:r>
    </w:p>
    <w:p w:rsidR="004731A0" w:rsidRPr="00653FE2" w:rsidRDefault="004731A0" w:rsidP="004731A0">
      <w:pPr>
        <w:pStyle w:val="ASN1TABLEbegin"/>
        <w:widowControl/>
        <w:rPr>
          <w:b w:val="0"/>
          <w:lang w:val="en-GB"/>
        </w:rPr>
      </w:pPr>
      <w:r w:rsidRPr="00653FE2">
        <w:rPr>
          <w:b w:val="0"/>
          <w:lang w:val="en-GB"/>
        </w:rPr>
        <w:tab/>
        <w:t>initialAttachTrackingAreaUpdateDetach (2),</w:t>
      </w:r>
    </w:p>
    <w:p w:rsidR="004731A0" w:rsidRPr="00653FE2" w:rsidRDefault="004731A0" w:rsidP="004731A0">
      <w:pPr>
        <w:pStyle w:val="ASN1TABLEbegin"/>
        <w:widowControl/>
        <w:rPr>
          <w:b w:val="0"/>
          <w:lang w:val="en-GB"/>
        </w:rPr>
      </w:pPr>
      <w:r w:rsidRPr="00653FE2">
        <w:rPr>
          <w:b w:val="0"/>
          <w:lang w:val="en-GB"/>
        </w:rPr>
        <w:tab/>
        <w:t>ue-initiatedPDNdisconnection (3),</w:t>
      </w:r>
    </w:p>
    <w:p w:rsidR="004731A0" w:rsidRPr="00653FE2" w:rsidRDefault="004731A0" w:rsidP="004731A0">
      <w:pPr>
        <w:pStyle w:val="ASN1TABLEbegin"/>
        <w:widowControl/>
        <w:rPr>
          <w:b w:val="0"/>
          <w:lang w:val="en-GB"/>
        </w:rPr>
      </w:pPr>
      <w:r w:rsidRPr="00653FE2">
        <w:rPr>
          <w:b w:val="0"/>
          <w:lang w:val="en-GB"/>
        </w:rPr>
        <w:tab/>
        <w:t>bearerActivationModificationDeletion (4),</w:t>
      </w:r>
    </w:p>
    <w:p w:rsidR="004731A0" w:rsidRPr="00653FE2" w:rsidRDefault="004731A0" w:rsidP="004731A0">
      <w:pPr>
        <w:pStyle w:val="ASN1TABLEbegin"/>
        <w:widowControl/>
        <w:rPr>
          <w:b w:val="0"/>
          <w:lang w:val="en-GB"/>
        </w:rPr>
      </w:pPr>
      <w:r w:rsidRPr="00653FE2">
        <w:rPr>
          <w:b w:val="0"/>
          <w:lang w:val="en-GB"/>
        </w:rPr>
        <w:tab/>
        <w:t>handover (5)} (SIZE (6..8))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SGW-EventList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pdn-connectionCreation (0),</w:t>
      </w:r>
    </w:p>
    <w:p w:rsidR="004731A0" w:rsidRPr="00653FE2" w:rsidRDefault="004731A0" w:rsidP="004731A0">
      <w:pPr>
        <w:pStyle w:val="ASN1TABLEbegin"/>
        <w:widowControl/>
        <w:rPr>
          <w:b w:val="0"/>
          <w:lang w:val="en-GB"/>
        </w:rPr>
      </w:pPr>
      <w:r w:rsidRPr="00653FE2">
        <w:rPr>
          <w:b w:val="0"/>
          <w:lang w:val="en-GB"/>
        </w:rPr>
        <w:tab/>
        <w:t>pdn-connectionTermination (1),</w:t>
      </w:r>
    </w:p>
    <w:p w:rsidR="004731A0" w:rsidRPr="00653FE2" w:rsidRDefault="004731A0" w:rsidP="004731A0">
      <w:pPr>
        <w:pStyle w:val="ASN1TABLEbegin"/>
        <w:widowControl/>
        <w:rPr>
          <w:b w:val="0"/>
          <w:lang w:val="en-GB"/>
        </w:rPr>
      </w:pPr>
      <w:r w:rsidRPr="00653FE2">
        <w:rPr>
          <w:b w:val="0"/>
          <w:lang w:val="en-GB"/>
        </w:rPr>
        <w:tab/>
        <w:t>bearerActivationModificationDeletion (2)} (SIZE (3..8))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lang w:val="en-GB"/>
        </w:rPr>
      </w:pPr>
    </w:p>
    <w:p w:rsidR="004731A0" w:rsidRPr="00653FE2" w:rsidRDefault="004731A0" w:rsidP="004731A0">
      <w:pPr>
        <w:pStyle w:val="ASN1TABLEbegin"/>
        <w:widowControl/>
        <w:rPr>
          <w:b w:val="0"/>
          <w:lang w:val="en-GB"/>
        </w:rPr>
      </w:pPr>
      <w:r w:rsidRPr="00653FE2">
        <w:rPr>
          <w:lang w:val="en-GB"/>
        </w:rPr>
        <w:t xml:space="preserve">PGW-EventList </w:t>
      </w:r>
      <w:r w:rsidRPr="00653FE2">
        <w:rPr>
          <w:b w:val="0"/>
          <w:lang w:val="en-GB"/>
        </w:rPr>
        <w:t>::= BIT STRING {</w:t>
      </w:r>
    </w:p>
    <w:p w:rsidR="004731A0" w:rsidRPr="00653FE2" w:rsidRDefault="004731A0" w:rsidP="004731A0">
      <w:pPr>
        <w:pStyle w:val="ASN1TABLEbegin"/>
        <w:widowControl/>
        <w:rPr>
          <w:b w:val="0"/>
          <w:lang w:val="en-GB"/>
        </w:rPr>
      </w:pPr>
      <w:r w:rsidRPr="00653FE2">
        <w:rPr>
          <w:b w:val="0"/>
          <w:lang w:val="en-GB"/>
        </w:rPr>
        <w:tab/>
        <w:t>pdn-connectionCreation (0),</w:t>
      </w:r>
    </w:p>
    <w:p w:rsidR="004731A0" w:rsidRPr="00653FE2" w:rsidRDefault="004731A0" w:rsidP="004731A0">
      <w:pPr>
        <w:pStyle w:val="ASN1TABLEbegin"/>
        <w:widowControl/>
        <w:rPr>
          <w:b w:val="0"/>
          <w:lang w:val="en-GB"/>
        </w:rPr>
      </w:pPr>
      <w:r w:rsidRPr="00653FE2">
        <w:rPr>
          <w:b w:val="0"/>
          <w:lang w:val="en-GB"/>
        </w:rPr>
        <w:tab/>
        <w:t>pdn-connectionTermination (1),</w:t>
      </w:r>
    </w:p>
    <w:p w:rsidR="004731A0" w:rsidRPr="00653FE2" w:rsidRDefault="004731A0" w:rsidP="004731A0">
      <w:pPr>
        <w:pStyle w:val="ASN1TABLEbegin"/>
        <w:widowControl/>
        <w:rPr>
          <w:b w:val="0"/>
          <w:lang w:val="en-GB"/>
        </w:rPr>
      </w:pPr>
      <w:r w:rsidRPr="00653FE2">
        <w:rPr>
          <w:b w:val="0"/>
          <w:lang w:val="en-GB"/>
        </w:rPr>
        <w:tab/>
        <w:t>bearerActivationModificationDeletion (2)} (SIZE (3..8))</w:t>
      </w:r>
    </w:p>
    <w:p w:rsidR="004731A0" w:rsidRPr="00653FE2" w:rsidRDefault="004731A0" w:rsidP="004731A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lang w:val="en-GB"/>
        </w:rPr>
      </w:pPr>
      <w:r w:rsidRPr="00653FE2">
        <w:rPr>
          <w:lang w:val="en-GB"/>
        </w:rPr>
        <w:t xml:space="preserve">TracePropagationList </w:t>
      </w:r>
      <w:r w:rsidRPr="00653FE2">
        <w:rPr>
          <w:b w:val="0"/>
          <w:lang w:val="en-GB"/>
        </w:rPr>
        <w:t>::= SEQUENCE {</w:t>
      </w:r>
    </w:p>
    <w:p w:rsidR="004731A0" w:rsidRPr="00653FE2" w:rsidRDefault="004731A0" w:rsidP="004731A0">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rsidR="004731A0" w:rsidRPr="00653FE2" w:rsidRDefault="004731A0" w:rsidP="004731A0">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rsidR="004731A0" w:rsidRPr="00653FE2" w:rsidRDefault="004731A0" w:rsidP="004731A0">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rsidR="004731A0" w:rsidRPr="00653FE2" w:rsidRDefault="004731A0" w:rsidP="004731A0">
      <w:pPr>
        <w:pStyle w:val="ASN1TABLEmiddle"/>
        <w:widowControl/>
        <w:rPr>
          <w:lang w:val="en-GB"/>
        </w:rPr>
      </w:pPr>
      <w:r w:rsidRPr="00653FE2">
        <w:rPr>
          <w:b/>
          <w:lang w:val="en-GB"/>
        </w:rPr>
        <w:tab/>
      </w:r>
      <w:r w:rsidRPr="00653FE2">
        <w:rPr>
          <w:lang w:val="en-GB"/>
        </w:rPr>
        <w:t>...,</w:t>
      </w:r>
    </w:p>
    <w:p w:rsidR="004731A0" w:rsidRPr="00653FE2" w:rsidRDefault="004731A0" w:rsidP="004731A0">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rsidR="004731A0" w:rsidRPr="00653FE2" w:rsidRDefault="004731A0" w:rsidP="004731A0">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rsidR="004731A0" w:rsidRPr="00653FE2" w:rsidRDefault="004731A0" w:rsidP="004731A0">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rsidR="004731A0" w:rsidRPr="00653FE2" w:rsidRDefault="004731A0" w:rsidP="004731A0">
      <w:pPr>
        <w:pStyle w:val="ASN1TABLEmiddle"/>
        <w:widowControl/>
        <w:rPr>
          <w:lang w:val="en-GB"/>
        </w:rPr>
      </w:pPr>
      <w:r w:rsidRPr="00653FE2">
        <w:rPr>
          <w:lang w:val="en-GB"/>
        </w:rPr>
        <w:t>}</w:t>
      </w:r>
    </w:p>
    <w:p w:rsidR="004731A0" w:rsidRPr="00653FE2" w:rsidRDefault="004731A0" w:rsidP="004731A0">
      <w:pPr>
        <w:pStyle w:val="ASN1TABLEmiddle"/>
        <w:rPr>
          <w:i/>
          <w:lang w:val="en-GB"/>
        </w:rPr>
      </w:pPr>
      <w:r w:rsidRPr="00653FE2">
        <w:rPr>
          <w:i/>
          <w:lang w:val="en-GB"/>
        </w:rPr>
        <w:t>-- If one of the TraceDepthExtension types is sent, the corresponding TraceDepth type</w:t>
      </w:r>
    </w:p>
    <w:p w:rsidR="004731A0" w:rsidRPr="00653FE2" w:rsidRDefault="004731A0" w:rsidP="004731A0">
      <w:pPr>
        <w:pStyle w:val="ASN1TABLEmiddle"/>
        <w:rPr>
          <w:i/>
          <w:lang w:val="en-GB"/>
        </w:rPr>
      </w:pPr>
      <w:r w:rsidRPr="00653FE2">
        <w:rPr>
          <w:i/>
          <w:lang w:val="en-GB"/>
        </w:rPr>
        <w:t>-- shall also be sent with the same enumeration value to allow the receiver not supporting</w:t>
      </w:r>
    </w:p>
    <w:p w:rsidR="004731A0" w:rsidRPr="00653FE2" w:rsidRDefault="004731A0" w:rsidP="004731A0">
      <w:pPr>
        <w:pStyle w:val="ASN1TABLEmiddle"/>
        <w:rPr>
          <w:i/>
          <w:lang w:val="en-GB"/>
        </w:rPr>
      </w:pPr>
      <w:r w:rsidRPr="00653FE2">
        <w:rPr>
          <w:i/>
          <w:lang w:val="en-GB"/>
        </w:rPr>
        <w:t>-- the Extension to fall back to the non extended type.</w:t>
      </w:r>
    </w:p>
    <w:p w:rsidR="004731A0" w:rsidRPr="00653FE2" w:rsidRDefault="004731A0" w:rsidP="004731A0">
      <w:pPr>
        <w:pStyle w:val="ASN1TABLEmiddle"/>
        <w:rPr>
          <w:i/>
          <w:lang w:val="en-GB"/>
        </w:rPr>
      </w:pPr>
      <w:r w:rsidRPr="00653FE2">
        <w:rPr>
          <w:i/>
          <w:lang w:val="en-GB"/>
        </w:rPr>
        <w:t>-- If one of the TraceDepthExtension types is received and supported, the corresponding</w:t>
      </w:r>
    </w:p>
    <w:p w:rsidR="004731A0" w:rsidRPr="00653FE2" w:rsidRDefault="004731A0" w:rsidP="004731A0">
      <w:pPr>
        <w:pStyle w:val="ASN1TABLEmiddle"/>
        <w:widowControl/>
        <w:rPr>
          <w:lang w:val="en-GB"/>
        </w:rPr>
      </w:pPr>
      <w:r w:rsidRPr="00653FE2">
        <w:rPr>
          <w:i/>
          <w:lang w:val="en-GB"/>
        </w:rPr>
        <w:t>-- TraceDepth type shall be ignored.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traceReference</w:t>
      </w:r>
      <w:r w:rsidRPr="00653FE2">
        <w:rPr>
          <w:szCs w:val="16"/>
          <w:lang w:val="en-GB"/>
        </w:rPr>
        <w:tab/>
        <w:t>[1] TraceReference,</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DeactivateTraceModeRes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49" w:name="_Toc11332227"/>
      <w:bookmarkStart w:id="5450" w:name="_Toc36545710"/>
      <w:bookmarkStart w:id="5451" w:name="_Toc57893526"/>
      <w:bookmarkStart w:id="5452" w:name="_Toc57898654"/>
      <w:bookmarkStart w:id="5453" w:name="_Toc57921641"/>
      <w:r w:rsidRPr="00653FE2">
        <w:t>17.7.3</w:t>
      </w:r>
      <w:r w:rsidRPr="00653FE2">
        <w:tab/>
        <w:t>Call handling data types</w:t>
      </w:r>
      <w:bookmarkEnd w:id="5449"/>
      <w:bookmarkEnd w:id="5450"/>
      <w:bookmarkEnd w:id="5451"/>
      <w:bookmarkEnd w:id="5452"/>
      <w:bookmarkEnd w:id="5453"/>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map-CH-DataTypes (13)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SendRoutingInfoArg,</w:t>
      </w:r>
    </w:p>
    <w:p w:rsidR="004731A0" w:rsidRPr="00653FE2" w:rsidRDefault="004731A0" w:rsidP="004731A0">
      <w:pPr>
        <w:pStyle w:val="ASN1Source"/>
        <w:widowControl/>
        <w:rPr>
          <w:szCs w:val="16"/>
          <w:lang w:val="en-GB"/>
        </w:rPr>
      </w:pPr>
      <w:r w:rsidRPr="00653FE2">
        <w:rPr>
          <w:szCs w:val="16"/>
          <w:lang w:val="en-GB"/>
        </w:rPr>
        <w:tab/>
        <w:t>SendRoutingInfoRes,</w:t>
      </w:r>
    </w:p>
    <w:p w:rsidR="004731A0" w:rsidRPr="00653FE2" w:rsidRDefault="004731A0" w:rsidP="004731A0">
      <w:pPr>
        <w:pStyle w:val="ASN1Source"/>
        <w:widowControl/>
        <w:rPr>
          <w:szCs w:val="16"/>
          <w:lang w:val="en-GB"/>
        </w:rPr>
      </w:pPr>
      <w:r w:rsidRPr="00653FE2">
        <w:rPr>
          <w:szCs w:val="16"/>
          <w:lang w:val="en-GB"/>
        </w:rPr>
        <w:tab/>
        <w:t>ProvideRoamingNumberArg,</w:t>
      </w:r>
    </w:p>
    <w:p w:rsidR="004731A0" w:rsidRPr="00653FE2" w:rsidRDefault="004731A0" w:rsidP="004731A0">
      <w:pPr>
        <w:pStyle w:val="ASN1Source"/>
        <w:widowControl/>
        <w:rPr>
          <w:szCs w:val="16"/>
          <w:lang w:val="en-GB"/>
        </w:rPr>
      </w:pPr>
      <w:r w:rsidRPr="00653FE2">
        <w:rPr>
          <w:szCs w:val="16"/>
          <w:lang w:val="en-GB"/>
        </w:rPr>
        <w:tab/>
        <w:t>ProvideRoamingNumberRes,</w:t>
      </w:r>
    </w:p>
    <w:p w:rsidR="004731A0" w:rsidRPr="00653FE2" w:rsidRDefault="004731A0" w:rsidP="004731A0">
      <w:pPr>
        <w:pStyle w:val="ASN1Source"/>
        <w:widowControl/>
        <w:rPr>
          <w:szCs w:val="16"/>
          <w:lang w:val="en-GB"/>
        </w:rPr>
      </w:pPr>
      <w:r w:rsidRPr="00653FE2">
        <w:rPr>
          <w:szCs w:val="16"/>
          <w:lang w:val="en-GB"/>
        </w:rPr>
        <w:tab/>
        <w:t>ResumeCallHandlingArg,</w:t>
      </w:r>
    </w:p>
    <w:p w:rsidR="004731A0" w:rsidRPr="00653FE2" w:rsidRDefault="004731A0" w:rsidP="004731A0">
      <w:pPr>
        <w:pStyle w:val="ASN1Source"/>
        <w:widowControl/>
        <w:rPr>
          <w:szCs w:val="16"/>
          <w:lang w:val="en-GB"/>
        </w:rPr>
      </w:pPr>
      <w:r w:rsidRPr="00653FE2">
        <w:rPr>
          <w:szCs w:val="16"/>
          <w:lang w:val="en-GB"/>
        </w:rPr>
        <w:tab/>
        <w:t>ResumeCallHandlingRes,</w:t>
      </w:r>
    </w:p>
    <w:p w:rsidR="004731A0" w:rsidRPr="00653FE2" w:rsidRDefault="004731A0" w:rsidP="004731A0">
      <w:pPr>
        <w:pStyle w:val="ASN1Source"/>
        <w:widowControl/>
        <w:rPr>
          <w:szCs w:val="16"/>
          <w:lang w:val="en-GB"/>
        </w:rPr>
      </w:pPr>
      <w:r w:rsidRPr="00653FE2">
        <w:rPr>
          <w:szCs w:val="16"/>
          <w:lang w:val="en-GB"/>
        </w:rPr>
        <w:tab/>
        <w:t>NumberOfForwarding,</w:t>
      </w:r>
    </w:p>
    <w:p w:rsidR="004731A0" w:rsidRPr="00653FE2" w:rsidRDefault="004731A0" w:rsidP="004731A0">
      <w:pPr>
        <w:pStyle w:val="ASN1Source"/>
        <w:widowControl/>
        <w:rPr>
          <w:szCs w:val="16"/>
          <w:lang w:val="en-GB"/>
        </w:rPr>
      </w:pPr>
      <w:r w:rsidRPr="00653FE2">
        <w:rPr>
          <w:szCs w:val="16"/>
          <w:lang w:val="en-GB"/>
        </w:rPr>
        <w:tab/>
        <w:t>SuppressionOfAnnouncement,</w:t>
      </w:r>
    </w:p>
    <w:p w:rsidR="004731A0" w:rsidRPr="00653FE2" w:rsidRDefault="004731A0" w:rsidP="004731A0">
      <w:pPr>
        <w:pStyle w:val="ASN1Source"/>
        <w:widowControl/>
        <w:rPr>
          <w:szCs w:val="16"/>
          <w:lang w:val="en-GB"/>
        </w:rPr>
      </w:pPr>
      <w:r w:rsidRPr="00653FE2">
        <w:rPr>
          <w:szCs w:val="16"/>
          <w:lang w:val="en-GB"/>
        </w:rPr>
        <w:tab/>
        <w:t>CallReferenceNumber,</w:t>
      </w:r>
    </w:p>
    <w:p w:rsidR="004731A0" w:rsidRPr="00653FE2" w:rsidRDefault="004731A0" w:rsidP="004731A0">
      <w:pPr>
        <w:pStyle w:val="ASN1Source"/>
        <w:widowControl/>
        <w:rPr>
          <w:szCs w:val="16"/>
          <w:lang w:val="en-GB"/>
        </w:rPr>
      </w:pPr>
      <w:r w:rsidRPr="00653FE2">
        <w:rPr>
          <w:szCs w:val="16"/>
          <w:lang w:val="en-GB"/>
        </w:rPr>
        <w:tab/>
        <w:t>SetReportingStateArg,</w:t>
      </w:r>
    </w:p>
    <w:p w:rsidR="004731A0" w:rsidRPr="00653FE2" w:rsidRDefault="004731A0" w:rsidP="004731A0">
      <w:pPr>
        <w:pStyle w:val="ASN1Source"/>
        <w:widowControl/>
        <w:rPr>
          <w:szCs w:val="16"/>
          <w:lang w:val="en-GB"/>
        </w:rPr>
      </w:pPr>
      <w:r w:rsidRPr="00653FE2">
        <w:rPr>
          <w:szCs w:val="16"/>
          <w:lang w:val="en-GB"/>
        </w:rPr>
        <w:tab/>
        <w:t>SetReportingStateRes,</w:t>
      </w:r>
    </w:p>
    <w:p w:rsidR="004731A0" w:rsidRPr="00653FE2" w:rsidRDefault="004731A0" w:rsidP="004731A0">
      <w:pPr>
        <w:pStyle w:val="ASN1Source"/>
        <w:widowControl/>
        <w:rPr>
          <w:szCs w:val="16"/>
        </w:rPr>
      </w:pPr>
      <w:r w:rsidRPr="00653FE2">
        <w:rPr>
          <w:szCs w:val="16"/>
          <w:lang w:val="en-GB"/>
        </w:rPr>
        <w:tab/>
      </w:r>
      <w:r w:rsidRPr="00653FE2">
        <w:rPr>
          <w:szCs w:val="16"/>
        </w:rPr>
        <w:t>StatusReportArg,</w:t>
      </w:r>
    </w:p>
    <w:p w:rsidR="004731A0" w:rsidRPr="00653FE2" w:rsidRDefault="004731A0" w:rsidP="004731A0">
      <w:pPr>
        <w:pStyle w:val="ASN1Source"/>
        <w:widowControl/>
        <w:rPr>
          <w:szCs w:val="16"/>
        </w:rPr>
      </w:pPr>
      <w:r w:rsidRPr="00653FE2">
        <w:rPr>
          <w:szCs w:val="16"/>
        </w:rPr>
        <w:tab/>
        <w:t>StatusReportRes,</w:t>
      </w:r>
    </w:p>
    <w:p w:rsidR="004731A0" w:rsidRPr="00653FE2" w:rsidRDefault="004731A0" w:rsidP="004731A0">
      <w:pPr>
        <w:pStyle w:val="ASN1Source"/>
        <w:widowControl/>
        <w:rPr>
          <w:szCs w:val="16"/>
        </w:rPr>
      </w:pPr>
      <w:r w:rsidRPr="00653FE2">
        <w:rPr>
          <w:szCs w:val="16"/>
        </w:rPr>
        <w:tab/>
        <w:t>RemoteUserFreeArg,</w:t>
      </w:r>
    </w:p>
    <w:p w:rsidR="004731A0" w:rsidRPr="00653FE2" w:rsidRDefault="004731A0" w:rsidP="004731A0">
      <w:pPr>
        <w:pStyle w:val="ASN1Source"/>
        <w:widowControl/>
        <w:ind w:right="540"/>
        <w:rPr>
          <w:noProof/>
          <w:szCs w:val="16"/>
        </w:rPr>
      </w:pPr>
      <w:r w:rsidRPr="00653FE2">
        <w:rPr>
          <w:szCs w:val="16"/>
        </w:rPr>
        <w:tab/>
        <w:t>RemoteUserFreeRes</w:t>
      </w:r>
      <w:r w:rsidRPr="00653FE2">
        <w:rPr>
          <w:noProof/>
          <w:szCs w:val="16"/>
        </w:rPr>
        <w:t>,</w:t>
      </w:r>
    </w:p>
    <w:p w:rsidR="004731A0" w:rsidRPr="00653FE2" w:rsidRDefault="004731A0" w:rsidP="004731A0">
      <w:pPr>
        <w:pStyle w:val="ASN1Source"/>
        <w:widowControl/>
        <w:ind w:right="540"/>
        <w:rPr>
          <w:noProof/>
          <w:szCs w:val="16"/>
        </w:rPr>
      </w:pPr>
      <w:r w:rsidRPr="00653FE2">
        <w:rPr>
          <w:noProof/>
          <w:szCs w:val="16"/>
        </w:rPr>
        <w:tab/>
        <w:t>IST-AlertArg,</w:t>
      </w:r>
    </w:p>
    <w:p w:rsidR="004731A0" w:rsidRPr="00653FE2" w:rsidRDefault="004731A0" w:rsidP="004731A0">
      <w:pPr>
        <w:pStyle w:val="ASN1Source"/>
        <w:widowControl/>
        <w:ind w:right="540"/>
        <w:rPr>
          <w:noProof/>
          <w:szCs w:val="16"/>
        </w:rPr>
      </w:pPr>
      <w:r w:rsidRPr="00653FE2">
        <w:rPr>
          <w:noProof/>
          <w:szCs w:val="16"/>
        </w:rPr>
        <w:tab/>
        <w:t>IST-AlertRes,</w:t>
      </w:r>
    </w:p>
    <w:p w:rsidR="004731A0" w:rsidRPr="00653FE2" w:rsidRDefault="004731A0" w:rsidP="004731A0">
      <w:pPr>
        <w:pStyle w:val="ASN1Source"/>
        <w:widowControl/>
        <w:ind w:right="540"/>
        <w:rPr>
          <w:noProof/>
          <w:szCs w:val="16"/>
          <w:lang w:val="en-US"/>
        </w:rPr>
      </w:pPr>
      <w:r w:rsidRPr="00653FE2">
        <w:rPr>
          <w:noProof/>
          <w:szCs w:val="16"/>
        </w:rPr>
        <w:tab/>
      </w:r>
      <w:r w:rsidRPr="00653FE2">
        <w:rPr>
          <w:noProof/>
          <w:szCs w:val="16"/>
          <w:lang w:val="en-US"/>
        </w:rPr>
        <w:t>IST-CommandArg,</w:t>
      </w:r>
    </w:p>
    <w:p w:rsidR="004731A0" w:rsidRPr="00653FE2" w:rsidRDefault="004731A0" w:rsidP="004731A0">
      <w:pPr>
        <w:pStyle w:val="ASN1Source"/>
        <w:widowControl/>
        <w:ind w:right="540" w:firstLine="284"/>
        <w:rPr>
          <w:noProof/>
          <w:szCs w:val="16"/>
          <w:lang w:val="en-US"/>
        </w:rPr>
      </w:pPr>
      <w:r w:rsidRPr="00653FE2">
        <w:rPr>
          <w:noProof/>
          <w:szCs w:val="16"/>
          <w:lang w:val="en-US"/>
        </w:rPr>
        <w:t>IST-CommandRes,</w:t>
      </w:r>
    </w:p>
    <w:p w:rsidR="004731A0" w:rsidRPr="00653FE2" w:rsidRDefault="004731A0" w:rsidP="004731A0">
      <w:pPr>
        <w:pStyle w:val="ASN1Source"/>
        <w:widowControl/>
        <w:ind w:right="540" w:firstLine="284"/>
        <w:rPr>
          <w:noProof/>
          <w:szCs w:val="16"/>
          <w:lang w:val="en-US"/>
        </w:rPr>
      </w:pPr>
      <w:r w:rsidRPr="00653FE2">
        <w:rPr>
          <w:noProof/>
          <w:szCs w:val="16"/>
          <w:lang w:val="en-US"/>
        </w:rPr>
        <w:t>UU-Data,</w:t>
      </w:r>
    </w:p>
    <w:p w:rsidR="004731A0" w:rsidRPr="00653FE2" w:rsidRDefault="004731A0" w:rsidP="004731A0">
      <w:pPr>
        <w:pStyle w:val="ASN1Source"/>
        <w:widowControl/>
        <w:ind w:right="540" w:firstLine="284"/>
        <w:rPr>
          <w:noProof/>
          <w:szCs w:val="16"/>
          <w:lang w:val="en-US"/>
        </w:rPr>
      </w:pPr>
      <w:r w:rsidRPr="00653FE2">
        <w:rPr>
          <w:noProof/>
          <w:szCs w:val="16"/>
          <w:lang w:val="en-US"/>
        </w:rPr>
        <w:t>ReleaseResourcesArg,</w:t>
      </w:r>
    </w:p>
    <w:p w:rsidR="004731A0" w:rsidRPr="00653FE2" w:rsidRDefault="004731A0" w:rsidP="004731A0">
      <w:pPr>
        <w:pStyle w:val="ASN1Source"/>
        <w:widowControl/>
        <w:ind w:right="540" w:firstLine="284"/>
        <w:rPr>
          <w:noProof/>
          <w:szCs w:val="16"/>
          <w:lang w:val="en-GB"/>
        </w:rPr>
      </w:pPr>
      <w:r w:rsidRPr="00653FE2">
        <w:rPr>
          <w:noProof/>
          <w:szCs w:val="16"/>
          <w:lang w:val="en-GB"/>
        </w:rPr>
        <w:t>ReleaseResourcesRes</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SubscriberInfo,</w:t>
      </w:r>
    </w:p>
    <w:p w:rsidR="004731A0" w:rsidRPr="00653FE2" w:rsidRDefault="004731A0" w:rsidP="004731A0">
      <w:pPr>
        <w:pStyle w:val="ASN1Source"/>
        <w:widowControl/>
        <w:rPr>
          <w:szCs w:val="16"/>
          <w:lang w:val="en-GB"/>
        </w:rPr>
      </w:pPr>
      <w:r w:rsidRPr="00653FE2">
        <w:rPr>
          <w:szCs w:val="16"/>
          <w:lang w:val="en-GB"/>
        </w:rPr>
        <w:tab/>
        <w:t>SupportedCamelPhases,</w:t>
      </w:r>
    </w:p>
    <w:p w:rsidR="004731A0" w:rsidRPr="00653FE2" w:rsidRDefault="004731A0" w:rsidP="004731A0">
      <w:pPr>
        <w:pStyle w:val="ASN1Source"/>
        <w:widowControl/>
        <w:rPr>
          <w:szCs w:val="16"/>
          <w:lang w:val="en-GB"/>
        </w:rPr>
      </w:pPr>
      <w:r w:rsidRPr="00653FE2">
        <w:rPr>
          <w:szCs w:val="16"/>
          <w:lang w:val="en-GB"/>
        </w:rPr>
        <w:tab/>
        <w:t>OfferedCamel4CSIs,</w:t>
      </w:r>
    </w:p>
    <w:p w:rsidR="004731A0" w:rsidRPr="00653FE2" w:rsidRDefault="004731A0" w:rsidP="004731A0">
      <w:pPr>
        <w:pStyle w:val="ASN1Source"/>
        <w:widowControl/>
        <w:rPr>
          <w:szCs w:val="16"/>
          <w:lang w:val="it-IT"/>
        </w:rPr>
      </w:pPr>
      <w:r w:rsidRPr="00653FE2">
        <w:rPr>
          <w:szCs w:val="16"/>
          <w:lang w:val="en-GB"/>
        </w:rPr>
        <w:tab/>
      </w:r>
      <w:r w:rsidRPr="00653FE2">
        <w:rPr>
          <w:szCs w:val="16"/>
          <w:lang w:val="it-IT"/>
        </w:rPr>
        <w:t>CUG-Interlock,</w:t>
      </w:r>
    </w:p>
    <w:p w:rsidR="004731A0" w:rsidRPr="00653FE2" w:rsidRDefault="004731A0" w:rsidP="004731A0">
      <w:pPr>
        <w:pStyle w:val="ASN1Source"/>
        <w:widowControl/>
        <w:rPr>
          <w:szCs w:val="16"/>
          <w:lang w:val="it-IT"/>
        </w:rPr>
      </w:pPr>
      <w:r w:rsidRPr="00653FE2">
        <w:rPr>
          <w:szCs w:val="16"/>
          <w:lang w:val="it-IT"/>
        </w:rPr>
        <w:tab/>
        <w:t>O-CSI,</w:t>
      </w:r>
    </w:p>
    <w:p w:rsidR="004731A0" w:rsidRPr="00653FE2" w:rsidRDefault="004731A0" w:rsidP="004731A0">
      <w:pPr>
        <w:pStyle w:val="ASN1Source"/>
        <w:widowControl/>
        <w:rPr>
          <w:szCs w:val="16"/>
          <w:lang w:val="it-IT"/>
        </w:rPr>
      </w:pPr>
      <w:r w:rsidRPr="00653FE2">
        <w:rPr>
          <w:szCs w:val="16"/>
          <w:lang w:val="it-IT"/>
        </w:rPr>
        <w:tab/>
        <w:t>D-CSI,</w:t>
      </w:r>
    </w:p>
    <w:p w:rsidR="004731A0" w:rsidRPr="00653FE2" w:rsidRDefault="004731A0" w:rsidP="004731A0">
      <w:pPr>
        <w:pStyle w:val="ASN1Source"/>
        <w:widowControl/>
        <w:rPr>
          <w:szCs w:val="16"/>
          <w:lang w:val="it-IT"/>
        </w:rPr>
      </w:pPr>
      <w:r w:rsidRPr="00653FE2">
        <w:rPr>
          <w:szCs w:val="16"/>
          <w:lang w:val="it-IT"/>
        </w:rPr>
        <w:tab/>
        <w:t>O-BcsmCamelTDPCriteriaList,</w:t>
      </w:r>
    </w:p>
    <w:p w:rsidR="004731A0" w:rsidRPr="00653FE2" w:rsidRDefault="004731A0" w:rsidP="004731A0">
      <w:pPr>
        <w:pStyle w:val="ASN1Source"/>
        <w:widowControl/>
        <w:rPr>
          <w:szCs w:val="16"/>
          <w:lang w:val="it-IT"/>
        </w:rPr>
      </w:pPr>
      <w:r w:rsidRPr="00653FE2">
        <w:rPr>
          <w:szCs w:val="16"/>
          <w:lang w:val="it-IT"/>
        </w:rPr>
        <w:tab/>
        <w:t>T-BCSM-CAMEL-TDP-CriteriaList,</w:t>
      </w:r>
    </w:p>
    <w:p w:rsidR="004731A0" w:rsidRPr="00653FE2" w:rsidRDefault="004731A0" w:rsidP="004731A0">
      <w:pPr>
        <w:pStyle w:val="ASN1Source"/>
        <w:widowControl/>
        <w:rPr>
          <w:szCs w:val="16"/>
          <w:lang w:val="en-GB"/>
        </w:rPr>
      </w:pPr>
      <w:r w:rsidRPr="00653FE2">
        <w:rPr>
          <w:szCs w:val="16"/>
          <w:lang w:val="it-IT"/>
        </w:rPr>
        <w:tab/>
      </w:r>
      <w:r w:rsidRPr="00653FE2">
        <w:rPr>
          <w:szCs w:val="16"/>
          <w:lang w:val="en-GB"/>
        </w:rPr>
        <w:t>IST-SupportIndicator,</w:t>
      </w:r>
    </w:p>
    <w:p w:rsidR="004731A0" w:rsidRPr="00653FE2" w:rsidRDefault="004731A0" w:rsidP="004731A0">
      <w:pPr>
        <w:pStyle w:val="ASN1Source"/>
        <w:widowControl/>
        <w:rPr>
          <w:szCs w:val="16"/>
          <w:lang w:val="en-GB"/>
        </w:rPr>
      </w:pPr>
      <w:r w:rsidRPr="00653FE2">
        <w:rPr>
          <w:szCs w:val="16"/>
          <w:lang w:val="en-GB"/>
        </w:rPr>
        <w:tab/>
        <w:t>IST-AlertTimerValue,</w:t>
      </w:r>
    </w:p>
    <w:p w:rsidR="004731A0" w:rsidRPr="00653FE2" w:rsidRDefault="004731A0" w:rsidP="004731A0">
      <w:pPr>
        <w:pStyle w:val="ASN1Source"/>
        <w:widowControl/>
        <w:rPr>
          <w:szCs w:val="16"/>
          <w:lang w:val="en-GB"/>
        </w:rPr>
      </w:pPr>
      <w:r w:rsidRPr="00653FE2">
        <w:rPr>
          <w:szCs w:val="16"/>
          <w:lang w:val="en-GB"/>
        </w:rPr>
        <w:tab/>
        <w:t>T-CSI,</w:t>
      </w:r>
    </w:p>
    <w:p w:rsidR="004731A0" w:rsidRPr="00653FE2" w:rsidRDefault="004731A0" w:rsidP="004731A0">
      <w:pPr>
        <w:pStyle w:val="ASN1Source"/>
        <w:widowControl/>
        <w:rPr>
          <w:szCs w:val="16"/>
          <w:lang w:val="en-GB"/>
        </w:rPr>
      </w:pPr>
      <w:r w:rsidRPr="00653FE2">
        <w:rPr>
          <w:szCs w:val="16"/>
          <w:lang w:val="en-GB"/>
        </w:rPr>
        <w:tab/>
        <w:t>NumberPortabilityStatus,</w:t>
      </w:r>
    </w:p>
    <w:p w:rsidR="004731A0" w:rsidRPr="00653FE2" w:rsidRDefault="004731A0" w:rsidP="004731A0">
      <w:pPr>
        <w:pStyle w:val="ASN1Source"/>
        <w:widowControl/>
        <w:rPr>
          <w:szCs w:val="16"/>
          <w:lang w:val="en-GB"/>
        </w:rPr>
      </w:pPr>
      <w:r w:rsidRPr="00653FE2">
        <w:rPr>
          <w:szCs w:val="16"/>
          <w:lang w:val="en-GB"/>
        </w:rPr>
        <w:tab/>
        <w:t>PagingArea</w:t>
      </w:r>
    </w:p>
    <w:p w:rsidR="004731A0" w:rsidRPr="00653FE2" w:rsidRDefault="004731A0" w:rsidP="004731A0">
      <w:pPr>
        <w:pStyle w:val="ASN1Source"/>
        <w:widowControl/>
        <w:rPr>
          <w:szCs w:val="16"/>
          <w:lang w:val="en-GB"/>
        </w:rPr>
      </w:pPr>
      <w:r w:rsidRPr="00653FE2">
        <w:rPr>
          <w:szCs w:val="16"/>
          <w:lang w:val="en-GB"/>
        </w:rPr>
        <w:t>FROM MAP-MS-DataTypes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map-MS-DataTypes (11)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ForwardingOptions,</w:t>
      </w:r>
    </w:p>
    <w:p w:rsidR="004731A0" w:rsidRPr="00653FE2" w:rsidRDefault="004731A0" w:rsidP="004731A0">
      <w:pPr>
        <w:pStyle w:val="ASN1Source"/>
        <w:widowControl/>
        <w:rPr>
          <w:szCs w:val="16"/>
          <w:lang w:val="en-GB"/>
        </w:rPr>
      </w:pPr>
      <w:r w:rsidRPr="00653FE2">
        <w:rPr>
          <w:szCs w:val="16"/>
          <w:lang w:val="en-GB"/>
        </w:rPr>
        <w:tab/>
        <w:t>SS-List,</w:t>
      </w:r>
    </w:p>
    <w:p w:rsidR="004731A0" w:rsidRPr="00653FE2" w:rsidRDefault="004731A0" w:rsidP="004731A0">
      <w:pPr>
        <w:pStyle w:val="ASN1Source"/>
        <w:widowControl/>
        <w:rPr>
          <w:szCs w:val="16"/>
          <w:lang w:val="en-GB"/>
        </w:rPr>
      </w:pPr>
      <w:r w:rsidRPr="00653FE2">
        <w:rPr>
          <w:szCs w:val="16"/>
          <w:lang w:val="en-GB"/>
        </w:rPr>
        <w:tab/>
        <w:t>CCBS-Feature</w:t>
      </w:r>
    </w:p>
    <w:p w:rsidR="004731A0" w:rsidRPr="00653FE2" w:rsidRDefault="004731A0" w:rsidP="004731A0">
      <w:pPr>
        <w:pStyle w:val="ASN1Source"/>
        <w:widowControl/>
        <w:rPr>
          <w:szCs w:val="16"/>
          <w:lang w:val="en-GB"/>
        </w:rPr>
      </w:pPr>
      <w:r w:rsidRPr="00653FE2">
        <w:rPr>
          <w:szCs w:val="16"/>
          <w:lang w:val="en-GB"/>
        </w:rPr>
        <w:t>FROM MAP-SS-DataTypes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map-SS-DataTypes (14)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ISDN-AddressString,</w:t>
      </w:r>
    </w:p>
    <w:p w:rsidR="004731A0" w:rsidRPr="00653FE2" w:rsidRDefault="004731A0" w:rsidP="004731A0">
      <w:pPr>
        <w:pStyle w:val="ASN1Source"/>
        <w:widowControl/>
        <w:rPr>
          <w:szCs w:val="16"/>
          <w:lang w:val="en-GB"/>
        </w:rPr>
      </w:pPr>
      <w:r w:rsidRPr="00653FE2">
        <w:rPr>
          <w:szCs w:val="16"/>
          <w:lang w:val="en-GB"/>
        </w:rPr>
        <w:tab/>
        <w:t>ISDN-SubaddressString,</w:t>
      </w:r>
    </w:p>
    <w:p w:rsidR="004731A0" w:rsidRPr="00653FE2" w:rsidRDefault="004731A0" w:rsidP="004731A0">
      <w:pPr>
        <w:pStyle w:val="ASN1Source"/>
        <w:widowControl/>
        <w:rPr>
          <w:szCs w:val="16"/>
          <w:lang w:val="en-GB"/>
        </w:rPr>
      </w:pPr>
      <w:r w:rsidRPr="00653FE2">
        <w:rPr>
          <w:szCs w:val="16"/>
          <w:lang w:val="en-GB"/>
        </w:rPr>
        <w:tab/>
        <w:t>FTN-AddressString,</w:t>
      </w:r>
    </w:p>
    <w:p w:rsidR="004731A0" w:rsidRPr="00653FE2" w:rsidRDefault="004731A0" w:rsidP="004731A0">
      <w:pPr>
        <w:pStyle w:val="ASN1Source"/>
        <w:widowControl/>
        <w:rPr>
          <w:szCs w:val="16"/>
          <w:lang w:val="en-GB"/>
        </w:rPr>
      </w:pPr>
      <w:r w:rsidRPr="00653FE2">
        <w:rPr>
          <w:szCs w:val="16"/>
          <w:lang w:val="en-GB"/>
        </w:rPr>
        <w:tab/>
        <w:t>ExternalSignalInfo,</w:t>
      </w:r>
    </w:p>
    <w:p w:rsidR="004731A0" w:rsidRPr="00653FE2" w:rsidRDefault="004731A0" w:rsidP="004731A0">
      <w:pPr>
        <w:pStyle w:val="ASN1Source"/>
        <w:widowControl/>
        <w:rPr>
          <w:szCs w:val="16"/>
          <w:lang w:val="en-GB"/>
        </w:rPr>
      </w:pPr>
      <w:r w:rsidRPr="00653FE2">
        <w:rPr>
          <w:szCs w:val="16"/>
          <w:lang w:val="en-GB"/>
        </w:rPr>
        <w:tab/>
        <w:t>Ext-ExternalSignalInfo,</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LMSI,</w:t>
      </w:r>
    </w:p>
    <w:p w:rsidR="004731A0" w:rsidRPr="00653FE2" w:rsidRDefault="004731A0" w:rsidP="004731A0">
      <w:pPr>
        <w:pStyle w:val="ASN1Source"/>
        <w:widowControl/>
        <w:rPr>
          <w:szCs w:val="16"/>
          <w:lang w:val="en-GB"/>
        </w:rPr>
      </w:pPr>
      <w:r w:rsidRPr="00653FE2">
        <w:rPr>
          <w:szCs w:val="16"/>
          <w:lang w:val="en-GB"/>
        </w:rPr>
        <w:tab/>
        <w:t>Ext-BasicServiceCode,</w:t>
      </w:r>
    </w:p>
    <w:p w:rsidR="004731A0" w:rsidRPr="00653FE2" w:rsidRDefault="004731A0" w:rsidP="004731A0">
      <w:pPr>
        <w:pStyle w:val="ASN1Source"/>
        <w:widowControl/>
        <w:rPr>
          <w:szCs w:val="16"/>
          <w:lang w:val="en-GB"/>
        </w:rPr>
      </w:pPr>
      <w:r w:rsidRPr="00653FE2">
        <w:rPr>
          <w:b/>
          <w:szCs w:val="16"/>
          <w:lang w:val="en-GB"/>
        </w:rPr>
        <w:tab/>
      </w:r>
      <w:r w:rsidRPr="00653FE2">
        <w:rPr>
          <w:rStyle w:val="ASN1Itemdefinition"/>
          <w:szCs w:val="16"/>
          <w:lang w:val="en-GB"/>
        </w:rPr>
        <w:t>AlertingPattern</w:t>
      </w:r>
      <w:r w:rsidRPr="00653FE2">
        <w:rPr>
          <w:szCs w:val="16"/>
          <w:lang w:val="en-GB"/>
        </w:rPr>
        <w:t>,</w:t>
      </w:r>
    </w:p>
    <w:p w:rsidR="004731A0" w:rsidRPr="00653FE2" w:rsidRDefault="004731A0" w:rsidP="004731A0">
      <w:pPr>
        <w:pStyle w:val="ASN1Source"/>
        <w:widowControl/>
        <w:rPr>
          <w:szCs w:val="16"/>
          <w:lang w:val="en-GB"/>
        </w:rPr>
      </w:pPr>
      <w:r w:rsidRPr="00653FE2">
        <w:rPr>
          <w:szCs w:val="16"/>
          <w:lang w:val="en-GB"/>
        </w:rPr>
        <w:tab/>
        <w:t>NAEA-PreferredCI,</w:t>
      </w:r>
    </w:p>
    <w:p w:rsidR="004731A0" w:rsidRPr="00653FE2" w:rsidRDefault="004731A0" w:rsidP="004731A0">
      <w:pPr>
        <w:pStyle w:val="ASN1Source"/>
        <w:widowControl/>
        <w:rPr>
          <w:szCs w:val="16"/>
          <w:lang w:val="en-GB"/>
        </w:rPr>
      </w:pPr>
      <w:r w:rsidRPr="00653FE2">
        <w:rPr>
          <w:szCs w:val="16"/>
          <w:lang w:val="en-GB"/>
        </w:rPr>
        <w:tab/>
        <w:t>EMLPP-Priority,</w:t>
      </w:r>
    </w:p>
    <w:p w:rsidR="004731A0" w:rsidRPr="00653FE2" w:rsidRDefault="004731A0" w:rsidP="004731A0">
      <w:pPr>
        <w:pStyle w:val="ASN1Source"/>
        <w:widowControl/>
        <w:rPr>
          <w:szCs w:val="16"/>
          <w:lang w:val="en-GB"/>
        </w:rPr>
      </w:pPr>
      <w:r w:rsidRPr="00653FE2">
        <w:rPr>
          <w:szCs w:val="16"/>
          <w:lang w:val="en-GB"/>
        </w:rPr>
        <w:tab/>
        <w:t>PLMN-Id</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cug-Interlock</w:t>
      </w:r>
      <w:r w:rsidRPr="00653FE2">
        <w:rPr>
          <w:szCs w:val="16"/>
          <w:lang w:val="en-GB"/>
        </w:rPr>
        <w:tab/>
        <w:t>CUG-Interlock,</w:t>
      </w:r>
    </w:p>
    <w:p w:rsidR="004731A0" w:rsidRPr="00653FE2" w:rsidRDefault="004731A0" w:rsidP="004731A0">
      <w:pPr>
        <w:pStyle w:val="ASN1TABLEmiddle"/>
        <w:widowControl/>
        <w:rPr>
          <w:szCs w:val="16"/>
          <w:lang w:val="en-GB"/>
        </w:rPr>
      </w:pPr>
      <w:r w:rsidRPr="00653FE2">
        <w:rPr>
          <w:szCs w:val="16"/>
          <w:lang w:val="en-GB"/>
        </w:rPr>
        <w:tab/>
        <w:t>cug-OutgoingAccess</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rsidR="004731A0" w:rsidRPr="00653FE2" w:rsidRDefault="004731A0" w:rsidP="004731A0">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interrogationType</w:t>
      </w:r>
      <w:r w:rsidRPr="00653FE2">
        <w:rPr>
          <w:szCs w:val="16"/>
          <w:lang w:val="en-GB"/>
        </w:rPr>
        <w:tab/>
        <w:t>[3] InterrogationType,</w:t>
      </w:r>
    </w:p>
    <w:p w:rsidR="004731A0" w:rsidRPr="00653FE2" w:rsidRDefault="004731A0" w:rsidP="004731A0">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gmsc-OrGsmSCF-Address</w:t>
      </w:r>
      <w:r w:rsidRPr="00653FE2">
        <w:rPr>
          <w:szCs w:val="16"/>
          <w:lang w:val="en-GB"/>
        </w:rPr>
        <w:tab/>
        <w:t>[6] ISDN-AddressString,</w:t>
      </w:r>
    </w:p>
    <w:p w:rsidR="004731A0" w:rsidRPr="00653FE2" w:rsidRDefault="004731A0" w:rsidP="004731A0">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rsidR="004731A0" w:rsidRPr="00653FE2" w:rsidRDefault="004731A0" w:rsidP="004731A0">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rsidR="004731A0" w:rsidRPr="00653FE2" w:rsidRDefault="004731A0" w:rsidP="004731A0">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rsidR="004731A0" w:rsidRPr="00653FE2" w:rsidRDefault="004731A0" w:rsidP="004731A0">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rsidR="004731A0" w:rsidRPr="00653FE2" w:rsidRDefault="004731A0" w:rsidP="004731A0">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rsidR="004731A0" w:rsidRPr="00653FE2" w:rsidRDefault="004731A0" w:rsidP="004731A0">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rsidR="004731A0" w:rsidRPr="00653FE2" w:rsidRDefault="004731A0" w:rsidP="004731A0">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rsidR="004731A0" w:rsidRPr="00653FE2" w:rsidRDefault="004731A0" w:rsidP="004731A0">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rsidR="004731A0" w:rsidRPr="00653FE2" w:rsidRDefault="004731A0" w:rsidP="004731A0">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rsidR="004731A0" w:rsidRPr="00653FE2" w:rsidRDefault="004731A0" w:rsidP="004731A0">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rsidR="004731A0" w:rsidRPr="00653FE2" w:rsidRDefault="004731A0" w:rsidP="004731A0">
      <w:pPr>
        <w:pStyle w:val="ASN1Source"/>
        <w:widowControl/>
        <w:rPr>
          <w:szCs w:val="16"/>
          <w:lang w:val="en-GB"/>
        </w:rPr>
      </w:pPr>
    </w:p>
    <w:p w:rsidR="004731A0" w:rsidRPr="00653FE2" w:rsidRDefault="004731A0" w:rsidP="004731A0">
      <w:pPr>
        <w:pStyle w:val="ASN1TABLEbegin"/>
        <w:outlineLvl w:val="0"/>
        <w:rPr>
          <w:b w:val="0"/>
          <w:lang w:val="en-GB"/>
        </w:rPr>
      </w:pPr>
      <w:r w:rsidRPr="00653FE2">
        <w:rPr>
          <w:lang w:val="en-GB"/>
        </w:rPr>
        <w:t xml:space="preserve">SuppressMTSS </w:t>
      </w:r>
      <w:r w:rsidRPr="00653FE2">
        <w:rPr>
          <w:b w:val="0"/>
          <w:lang w:val="en-GB"/>
        </w:rPr>
        <w:t>::= BIT STRING {</w:t>
      </w:r>
    </w:p>
    <w:p w:rsidR="004731A0" w:rsidRPr="00653FE2" w:rsidRDefault="004731A0" w:rsidP="004731A0">
      <w:pPr>
        <w:pStyle w:val="ASN1TABLEmiddle"/>
        <w:rPr>
          <w:lang w:val="en-GB"/>
        </w:rPr>
      </w:pPr>
      <w:r w:rsidRPr="00653FE2">
        <w:rPr>
          <w:lang w:val="en-GB"/>
        </w:rPr>
        <w:tab/>
        <w:t>suppressCUG</w:t>
      </w:r>
      <w:r w:rsidRPr="00653FE2">
        <w:rPr>
          <w:lang w:val="en-GB"/>
        </w:rPr>
        <w:tab/>
        <w:t>(0),</w:t>
      </w:r>
    </w:p>
    <w:p w:rsidR="004731A0" w:rsidRPr="00653FE2" w:rsidRDefault="004731A0" w:rsidP="004731A0">
      <w:pPr>
        <w:pStyle w:val="ASN1TABLEmiddle"/>
        <w:rPr>
          <w:lang w:val="en-GB"/>
        </w:rPr>
      </w:pPr>
      <w:r w:rsidRPr="00653FE2">
        <w:rPr>
          <w:lang w:val="en-GB"/>
        </w:rPr>
        <w:tab/>
        <w:t>suppressCCBS</w:t>
      </w:r>
      <w:r w:rsidRPr="00653FE2">
        <w:rPr>
          <w:lang w:val="en-GB"/>
        </w:rPr>
        <w:tab/>
        <w:t>(1) } (SIZE (2..16))</w:t>
      </w:r>
    </w:p>
    <w:p w:rsidR="004731A0" w:rsidRPr="00653FE2" w:rsidRDefault="004731A0" w:rsidP="004731A0">
      <w:pPr>
        <w:pStyle w:val="ASN1TABLEmiddle"/>
        <w:rPr>
          <w:iCs/>
          <w:lang w:val="en-GB"/>
        </w:rPr>
      </w:pPr>
      <w:r w:rsidRPr="00653FE2">
        <w:rPr>
          <w:i/>
          <w:lang w:val="en-GB"/>
        </w:rPr>
        <w:tab/>
        <w:t>--</w:t>
      </w:r>
      <w:r w:rsidRPr="00653FE2">
        <w:rPr>
          <w:i/>
          <w:lang w:val="en-GB"/>
        </w:rPr>
        <w:tab/>
        <w:t>Other bits than listed above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InterrogationType ::= ENUMERATED {</w:t>
      </w:r>
    </w:p>
    <w:p w:rsidR="004731A0" w:rsidRPr="00653FE2" w:rsidRDefault="004731A0" w:rsidP="004731A0">
      <w:pPr>
        <w:pStyle w:val="ASN1TABLEmiddle"/>
        <w:widowControl/>
        <w:rPr>
          <w:szCs w:val="16"/>
          <w:lang w:val="en-GB"/>
        </w:rPr>
      </w:pPr>
      <w:r w:rsidRPr="00653FE2">
        <w:rPr>
          <w:szCs w:val="16"/>
          <w:lang w:val="en-GB"/>
        </w:rPr>
        <w:tab/>
        <w:t>basicCall  (0),</w:t>
      </w:r>
    </w:p>
    <w:p w:rsidR="004731A0" w:rsidRPr="00653FE2" w:rsidRDefault="004731A0" w:rsidP="004731A0">
      <w:pPr>
        <w:pStyle w:val="ASN1TABLEmiddle"/>
        <w:widowControl/>
        <w:rPr>
          <w:szCs w:val="16"/>
          <w:lang w:val="en-GB"/>
        </w:rPr>
      </w:pPr>
      <w:r w:rsidRPr="00653FE2">
        <w:rPr>
          <w:szCs w:val="16"/>
          <w:lang w:val="en-GB"/>
        </w:rPr>
        <w:tab/>
        <w:t>forwarding  (1)}</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szCs w:val="16"/>
          <w:lang w:val="en-GB"/>
        </w:rPr>
      </w:pPr>
      <w:r w:rsidRPr="00653FE2">
        <w:rPr>
          <w:rStyle w:val="ASN1Itemdefinition"/>
          <w:szCs w:val="16"/>
          <w:lang w:val="en-GB"/>
        </w:rPr>
        <w:t>OR-Phase ::= INTEGER (1..127)</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szCs w:val="16"/>
          <w:lang w:val="en-GB"/>
        </w:rPr>
      </w:pPr>
      <w:r w:rsidRPr="00653FE2">
        <w:rPr>
          <w:rStyle w:val="ASN1Itemdefinition"/>
          <w:szCs w:val="16"/>
          <w:lang w:val="en-GB"/>
        </w:rPr>
        <w:t>CallReferenceNumber ::= OCTET STRING (SIZE (1..8))</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ForwardingReason ::= ENUMERATED {</w:t>
      </w:r>
    </w:p>
    <w:p w:rsidR="004731A0" w:rsidRPr="00653FE2" w:rsidRDefault="004731A0" w:rsidP="004731A0">
      <w:pPr>
        <w:pStyle w:val="ASN1TABLEmiddle"/>
        <w:widowControl/>
        <w:rPr>
          <w:szCs w:val="16"/>
          <w:lang w:val="en-GB"/>
        </w:rPr>
      </w:pPr>
      <w:r w:rsidRPr="00653FE2">
        <w:rPr>
          <w:szCs w:val="16"/>
          <w:lang w:val="en-GB"/>
        </w:rPr>
        <w:tab/>
        <w:t>notReachable  (0),</w:t>
      </w:r>
    </w:p>
    <w:p w:rsidR="004731A0" w:rsidRPr="00653FE2" w:rsidRDefault="004731A0" w:rsidP="004731A0">
      <w:pPr>
        <w:pStyle w:val="ASN1TABLEmiddle"/>
        <w:widowControl/>
        <w:rPr>
          <w:szCs w:val="16"/>
          <w:lang w:val="en-GB"/>
        </w:rPr>
      </w:pPr>
      <w:r w:rsidRPr="00653FE2">
        <w:rPr>
          <w:szCs w:val="16"/>
          <w:lang w:val="en-GB"/>
        </w:rPr>
        <w:tab/>
        <w:t>busy  (1),</w:t>
      </w:r>
    </w:p>
    <w:p w:rsidR="004731A0" w:rsidRPr="00653FE2" w:rsidRDefault="004731A0" w:rsidP="004731A0">
      <w:pPr>
        <w:pStyle w:val="ASN1TABLEmiddle"/>
        <w:widowControl/>
        <w:rPr>
          <w:szCs w:val="16"/>
          <w:lang w:val="en-GB"/>
        </w:rPr>
      </w:pPr>
      <w:r w:rsidRPr="00653FE2">
        <w:rPr>
          <w:szCs w:val="16"/>
          <w:lang w:val="en-GB"/>
        </w:rPr>
        <w:tab/>
        <w:t>noReply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SupportedCCBS-Phase </w:t>
      </w:r>
      <w:r w:rsidRPr="00653FE2">
        <w:rPr>
          <w:b w:val="0"/>
          <w:szCs w:val="16"/>
          <w:lang w:val="en-GB"/>
        </w:rPr>
        <w:t>::= INTEGER (1..127)</w:t>
      </w:r>
    </w:p>
    <w:p w:rsidR="004731A0" w:rsidRPr="00653FE2" w:rsidRDefault="004731A0" w:rsidP="004731A0">
      <w:pPr>
        <w:pStyle w:val="ASN1--TABLEmiddle"/>
        <w:widowControl/>
        <w:rPr>
          <w:szCs w:val="16"/>
          <w:lang w:val="en-GB"/>
        </w:rPr>
      </w:pPr>
      <w:r w:rsidRPr="00653FE2">
        <w:rPr>
          <w:szCs w:val="16"/>
          <w:lang w:val="en-GB"/>
        </w:rPr>
        <w:t>-- exception handling:</w:t>
      </w:r>
    </w:p>
    <w:p w:rsidR="004731A0" w:rsidRPr="00653FE2" w:rsidRDefault="004731A0" w:rsidP="004731A0">
      <w:pPr>
        <w:pStyle w:val="ASN1--TABLEmiddle"/>
        <w:widowControl/>
        <w:rPr>
          <w:szCs w:val="16"/>
          <w:lang w:val="en-GB"/>
        </w:rPr>
      </w:pPr>
      <w:r w:rsidRPr="00653FE2">
        <w:rPr>
          <w:szCs w:val="16"/>
          <w:lang w:val="en-GB"/>
        </w:rPr>
        <w:t>-- Only value 1 is used.</w:t>
      </w:r>
    </w:p>
    <w:p w:rsidR="004731A0" w:rsidRPr="00653FE2" w:rsidRDefault="004731A0" w:rsidP="004731A0">
      <w:pPr>
        <w:pStyle w:val="ASN1--TABLEmiddle"/>
        <w:widowControl/>
        <w:rPr>
          <w:szCs w:val="16"/>
          <w:lang w:val="en-GB"/>
        </w:rPr>
      </w:pPr>
      <w:r w:rsidRPr="00653FE2">
        <w:rPr>
          <w:szCs w:val="16"/>
          <w:lang w:val="en-GB"/>
        </w:rPr>
        <w:t>-- Values in the ranges 2-127 are reserved for future use.</w:t>
      </w:r>
    </w:p>
    <w:p w:rsidR="004731A0" w:rsidRPr="00653FE2" w:rsidRDefault="004731A0" w:rsidP="004731A0">
      <w:pPr>
        <w:pStyle w:val="ASN1--TABLEend"/>
        <w:widowControl/>
        <w:rPr>
          <w:szCs w:val="16"/>
          <w:lang w:val="en-GB"/>
        </w:rPr>
      </w:pPr>
      <w:r w:rsidRPr="00653FE2">
        <w:rPr>
          <w:szCs w:val="16"/>
          <w:lang w:val="en-GB"/>
        </w:rPr>
        <w:t>-- If received values 2-127 shall be mapped on to value 1.</w:t>
      </w:r>
    </w:p>
    <w:p w:rsidR="004731A0" w:rsidRPr="00653FE2" w:rsidRDefault="004731A0" w:rsidP="004731A0">
      <w:pPr>
        <w:pStyle w:val="ASN1Source"/>
        <w:widowControl/>
        <w:rPr>
          <w:szCs w:val="16"/>
          <w:lang w:val="en-GB"/>
        </w:rPr>
      </w:pPr>
    </w:p>
    <w:p w:rsidR="004731A0" w:rsidRPr="00653FE2" w:rsidRDefault="004731A0" w:rsidP="004731A0">
      <w:pPr>
        <w:pStyle w:val="ASN1TABLEbegin"/>
        <w:rPr>
          <w:rStyle w:val="ASN1Itemdefinition"/>
          <w:szCs w:val="16"/>
          <w:lang w:val="en-GB"/>
        </w:rPr>
      </w:pPr>
      <w:r w:rsidRPr="00653FE2">
        <w:rPr>
          <w:rStyle w:val="ASN1Itemdefinition"/>
          <w:szCs w:val="16"/>
          <w:lang w:val="en-GB"/>
        </w:rPr>
        <w:t>CallDiversionTreatmentIndicator ::= OCTET STRING (SIZE(1))</w:t>
      </w:r>
    </w:p>
    <w:p w:rsidR="004731A0" w:rsidRPr="00653FE2" w:rsidRDefault="004731A0" w:rsidP="004731A0">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rsidR="004731A0" w:rsidRPr="00653FE2" w:rsidRDefault="004731A0" w:rsidP="004731A0">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rsidR="004731A0" w:rsidRPr="00653FE2" w:rsidRDefault="004731A0" w:rsidP="004731A0">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rsidR="004731A0" w:rsidRPr="00653FE2" w:rsidRDefault="004731A0" w:rsidP="004731A0">
      <w:pPr>
        <w:pStyle w:val="ASN1TABLEmiddle"/>
        <w:rPr>
          <w:szCs w:val="16"/>
          <w:lang w:val="fr-FR"/>
        </w:rPr>
      </w:pPr>
      <w:r w:rsidRPr="00653FE2">
        <w:rPr>
          <w:szCs w:val="16"/>
          <w:lang w:val="fr-FR"/>
        </w:rPr>
        <w:tab/>
        <w:t>imsi</w:t>
      </w:r>
      <w:r>
        <w:rPr>
          <w:szCs w:val="16"/>
          <w:lang w:val="fr-FR"/>
        </w:rPr>
        <w:tab/>
      </w:r>
      <w:r w:rsidRPr="00653FE2">
        <w:rPr>
          <w:szCs w:val="16"/>
          <w:lang w:val="fr-FR"/>
        </w:rPr>
        <w:tab/>
        <w:t>[9] IMSI</w:t>
      </w:r>
      <w:r>
        <w:rPr>
          <w:szCs w:val="16"/>
          <w:lang w:val="fr-FR"/>
        </w:rPr>
        <w:tab/>
      </w:r>
      <w:r w:rsidRPr="00653FE2">
        <w:rPr>
          <w:szCs w:val="16"/>
          <w:lang w:val="fr-FR"/>
        </w:rPr>
        <w:t>OPTIONAL,</w:t>
      </w:r>
    </w:p>
    <w:p w:rsidR="004731A0" w:rsidRPr="00653FE2" w:rsidRDefault="004731A0" w:rsidP="004731A0">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rsidR="004731A0" w:rsidRPr="00653FE2" w:rsidRDefault="004731A0" w:rsidP="004731A0">
      <w:pPr>
        <w:pStyle w:val="ASN1TABLEmiddle"/>
        <w:rPr>
          <w:i/>
          <w:szCs w:val="16"/>
          <w:lang w:val="en-GB"/>
        </w:rPr>
      </w:pPr>
      <w:r w:rsidRPr="00653FE2">
        <w:rPr>
          <w:i/>
          <w:szCs w:val="16"/>
          <w:lang w:val="en-GB"/>
        </w:rPr>
        <w:tab/>
        <w:t>-- If the TC-Result-NL segmentation option is taken the IMSI must be</w:t>
      </w:r>
    </w:p>
    <w:p w:rsidR="004731A0" w:rsidRPr="00653FE2" w:rsidRDefault="004731A0" w:rsidP="004731A0">
      <w:pPr>
        <w:pStyle w:val="ASN1TABLEmiddle"/>
        <w:rPr>
          <w:i/>
          <w:szCs w:val="16"/>
          <w:lang w:val="en-GB"/>
        </w:rPr>
      </w:pPr>
      <w:r w:rsidRPr="00653FE2">
        <w:rPr>
          <w:i/>
          <w:szCs w:val="16"/>
          <w:lang w:val="en-GB"/>
        </w:rPr>
        <w:tab/>
        <w:t>-- present in one segmented transmission of SendRoutingInfoRes.</w:t>
      </w:r>
    </w:p>
    <w:p w:rsidR="004731A0" w:rsidRPr="00653FE2" w:rsidRDefault="004731A0" w:rsidP="004731A0">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rsidR="004731A0" w:rsidRPr="00653FE2" w:rsidRDefault="004731A0" w:rsidP="004731A0">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rsidR="004731A0" w:rsidRPr="00653FE2" w:rsidRDefault="004731A0" w:rsidP="004731A0">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rsidR="004731A0" w:rsidRPr="00653FE2" w:rsidRDefault="004731A0" w:rsidP="004731A0">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rsidR="004731A0" w:rsidRPr="00653FE2" w:rsidRDefault="004731A0" w:rsidP="004731A0">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rsidR="004731A0" w:rsidRPr="00653FE2" w:rsidRDefault="004731A0" w:rsidP="004731A0">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rsidR="004731A0" w:rsidRPr="00653FE2" w:rsidRDefault="004731A0" w:rsidP="004731A0">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rsidR="004731A0" w:rsidRPr="00653FE2" w:rsidRDefault="004731A0" w:rsidP="004731A0">
      <w:pPr>
        <w:pStyle w:val="ASN1TABLEmiddle"/>
        <w:rPr>
          <w:lang w:val="en-GB"/>
        </w:rPr>
      </w:pPr>
      <w:r w:rsidRPr="00653FE2">
        <w:rPr>
          <w:lang w:val="en-GB"/>
        </w:rPr>
        <w:tab/>
        <w:t>routingInfo2</w:t>
      </w:r>
      <w:r w:rsidRPr="00653FE2">
        <w:rPr>
          <w:lang w:val="en-GB"/>
        </w:rPr>
        <w:tab/>
        <w:t>[17] RoutingInfo</w:t>
      </w:r>
      <w:r w:rsidRPr="00653FE2">
        <w:rPr>
          <w:lang w:val="en-GB"/>
        </w:rPr>
        <w:tab/>
        <w:t>OPTIONAL,</w:t>
      </w:r>
    </w:p>
    <w:p w:rsidR="004731A0" w:rsidRPr="00653FE2" w:rsidRDefault="004731A0" w:rsidP="004731A0">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rsidR="004731A0" w:rsidRPr="00653FE2" w:rsidRDefault="004731A0" w:rsidP="004731A0">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rsidR="004731A0" w:rsidRPr="00653FE2" w:rsidRDefault="004731A0" w:rsidP="004731A0">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rsidR="004731A0" w:rsidRPr="00653FE2" w:rsidRDefault="004731A0" w:rsidP="004731A0">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rsidR="004731A0" w:rsidRPr="00653FE2" w:rsidRDefault="004731A0" w:rsidP="004731A0">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rsidR="004731A0" w:rsidRPr="00653FE2" w:rsidRDefault="004731A0" w:rsidP="004731A0">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lang w:val="en-GB"/>
        </w:rPr>
      </w:pPr>
    </w:p>
    <w:p w:rsidR="004731A0" w:rsidRPr="00653FE2" w:rsidRDefault="004731A0" w:rsidP="004731A0">
      <w:pPr>
        <w:pStyle w:val="ASN1TABLEbegin"/>
        <w:outlineLvl w:val="0"/>
        <w:rPr>
          <w:b w:val="0"/>
          <w:lang w:val="en-GB"/>
        </w:rPr>
      </w:pPr>
      <w:r w:rsidRPr="00653FE2">
        <w:rPr>
          <w:lang w:val="en-GB"/>
        </w:rPr>
        <w:t xml:space="preserve">AllowedServices </w:t>
      </w:r>
      <w:r w:rsidRPr="00653FE2">
        <w:rPr>
          <w:b w:val="0"/>
          <w:lang w:val="en-GB"/>
        </w:rPr>
        <w:t>::= BIT STRING {</w:t>
      </w:r>
    </w:p>
    <w:p w:rsidR="004731A0" w:rsidRPr="00653FE2" w:rsidRDefault="004731A0" w:rsidP="004731A0">
      <w:pPr>
        <w:pStyle w:val="ASN1TABLEmiddle"/>
        <w:rPr>
          <w:lang w:val="en-GB"/>
        </w:rPr>
      </w:pPr>
      <w:r w:rsidRPr="00653FE2">
        <w:rPr>
          <w:lang w:val="en-GB"/>
        </w:rPr>
        <w:tab/>
        <w:t>firstServiceAllowed</w:t>
      </w:r>
      <w:r w:rsidRPr="00653FE2">
        <w:rPr>
          <w:lang w:val="en-GB"/>
        </w:rPr>
        <w:tab/>
        <w:t>(0),</w:t>
      </w:r>
    </w:p>
    <w:p w:rsidR="004731A0" w:rsidRPr="00653FE2" w:rsidRDefault="004731A0" w:rsidP="004731A0">
      <w:pPr>
        <w:pStyle w:val="ASN1TABLEmiddle"/>
        <w:rPr>
          <w:lang w:val="en-GB"/>
        </w:rPr>
      </w:pPr>
      <w:r w:rsidRPr="00653FE2">
        <w:rPr>
          <w:lang w:val="en-GB"/>
        </w:rPr>
        <w:tab/>
        <w:t>secondServiceAllowed</w:t>
      </w:r>
      <w:r w:rsidRPr="00653FE2">
        <w:rPr>
          <w:lang w:val="en-GB"/>
        </w:rPr>
        <w:tab/>
        <w:t>(1) } (SIZE (2..8))</w:t>
      </w:r>
    </w:p>
    <w:p w:rsidR="004731A0" w:rsidRPr="00653FE2" w:rsidRDefault="004731A0" w:rsidP="004731A0">
      <w:pPr>
        <w:pStyle w:val="ASN1TABLEmiddle"/>
        <w:rPr>
          <w:i/>
          <w:lang w:val="en-GB"/>
        </w:rPr>
      </w:pPr>
      <w:r w:rsidRPr="00653FE2">
        <w:rPr>
          <w:i/>
          <w:lang w:val="en-GB"/>
        </w:rPr>
        <w:tab/>
        <w:t>--</w:t>
      </w:r>
      <w:r w:rsidRPr="00653FE2">
        <w:rPr>
          <w:i/>
          <w:lang w:val="en-GB"/>
        </w:rPr>
        <w:tab/>
        <w:t>firstService is the service indicated in the networkSignalInfo</w:t>
      </w:r>
    </w:p>
    <w:p w:rsidR="004731A0" w:rsidRPr="00653FE2" w:rsidRDefault="004731A0" w:rsidP="004731A0">
      <w:pPr>
        <w:pStyle w:val="ASN1TABLEmiddle"/>
        <w:rPr>
          <w:i/>
          <w:lang w:val="en-GB"/>
        </w:rPr>
      </w:pPr>
      <w:r w:rsidRPr="00653FE2">
        <w:rPr>
          <w:i/>
          <w:lang w:val="en-GB"/>
        </w:rPr>
        <w:tab/>
        <w:t>--</w:t>
      </w:r>
      <w:r w:rsidRPr="00653FE2">
        <w:rPr>
          <w:i/>
          <w:lang w:val="en-GB"/>
        </w:rPr>
        <w:tab/>
        <w:t>secondService is the service indicated in the networkSignalInfo2</w:t>
      </w:r>
    </w:p>
    <w:p w:rsidR="004731A0" w:rsidRPr="00653FE2" w:rsidRDefault="004731A0" w:rsidP="004731A0">
      <w:pPr>
        <w:pStyle w:val="ASN1TABLEmiddle"/>
        <w:rPr>
          <w:iCs/>
          <w:lang w:val="en-GB"/>
        </w:rPr>
      </w:pPr>
      <w:r w:rsidRPr="00653FE2">
        <w:rPr>
          <w:i/>
          <w:lang w:val="en-GB"/>
        </w:rPr>
        <w:tab/>
        <w:t>--</w:t>
      </w:r>
      <w:r w:rsidRPr="00653FE2">
        <w:rPr>
          <w:i/>
          <w:lang w:val="en-GB"/>
        </w:rPr>
        <w:tab/>
        <w:t>Other bits than listed above shall be discarded</w:t>
      </w:r>
    </w:p>
    <w:p w:rsidR="004731A0" w:rsidRPr="00653FE2" w:rsidRDefault="004731A0" w:rsidP="004731A0">
      <w:pPr>
        <w:pStyle w:val="ASN1Source"/>
        <w:rPr>
          <w:lang w:val="en-GB"/>
        </w:rPr>
      </w:pPr>
    </w:p>
    <w:p w:rsidR="004731A0" w:rsidRPr="00653FE2" w:rsidRDefault="004731A0" w:rsidP="004731A0">
      <w:pPr>
        <w:pStyle w:val="ASN1TABLEbegin"/>
        <w:outlineLvl w:val="0"/>
        <w:rPr>
          <w:b w:val="0"/>
          <w:lang w:val="en-GB"/>
        </w:rPr>
      </w:pPr>
      <w:r w:rsidRPr="00653FE2">
        <w:rPr>
          <w:lang w:val="en-GB"/>
        </w:rPr>
        <w:t xml:space="preserve">UnavailabilityCause </w:t>
      </w:r>
      <w:r w:rsidRPr="00653FE2">
        <w:rPr>
          <w:b w:val="0"/>
          <w:lang w:val="en-GB"/>
        </w:rPr>
        <w:t>::= ENUMERATED {</w:t>
      </w:r>
    </w:p>
    <w:p w:rsidR="004731A0" w:rsidRPr="00653FE2" w:rsidRDefault="004731A0" w:rsidP="004731A0">
      <w:pPr>
        <w:pStyle w:val="ASN1TABLEmiddle"/>
        <w:rPr>
          <w:lang w:val="en-GB"/>
        </w:rPr>
      </w:pPr>
      <w:r w:rsidRPr="00653FE2">
        <w:rPr>
          <w:lang w:val="en-GB"/>
        </w:rPr>
        <w:tab/>
        <w:t>bearerServiceNotProvisioned</w:t>
      </w:r>
      <w:r w:rsidRPr="00653FE2">
        <w:rPr>
          <w:lang w:val="en-GB"/>
        </w:rPr>
        <w:tab/>
        <w:t>(1),</w:t>
      </w:r>
    </w:p>
    <w:p w:rsidR="004731A0" w:rsidRPr="00653FE2" w:rsidRDefault="004731A0" w:rsidP="004731A0">
      <w:pPr>
        <w:pStyle w:val="ASN1TABLEmiddle"/>
        <w:rPr>
          <w:lang w:val="en-GB"/>
        </w:rPr>
      </w:pPr>
      <w:r w:rsidRPr="00653FE2">
        <w:rPr>
          <w:lang w:val="en-GB"/>
        </w:rPr>
        <w:tab/>
        <w:t>teleserviceNotProvisioned</w:t>
      </w:r>
      <w:r w:rsidRPr="00653FE2">
        <w:rPr>
          <w:lang w:val="en-GB"/>
        </w:rPr>
        <w:tab/>
        <w:t>(2),</w:t>
      </w:r>
    </w:p>
    <w:p w:rsidR="004731A0" w:rsidRPr="00653FE2" w:rsidRDefault="004731A0" w:rsidP="004731A0">
      <w:pPr>
        <w:pStyle w:val="ASN1TABLEmiddle"/>
        <w:rPr>
          <w:lang w:val="en-GB"/>
        </w:rPr>
      </w:pPr>
      <w:r w:rsidRPr="00653FE2">
        <w:rPr>
          <w:lang w:val="en-GB"/>
        </w:rPr>
        <w:tab/>
        <w:t>absentSubscriber</w:t>
      </w:r>
      <w:r w:rsidRPr="00653FE2">
        <w:rPr>
          <w:lang w:val="en-GB"/>
        </w:rPr>
        <w:tab/>
        <w:t>(3),</w:t>
      </w:r>
    </w:p>
    <w:p w:rsidR="004731A0" w:rsidRPr="00653FE2" w:rsidRDefault="004731A0" w:rsidP="004731A0">
      <w:pPr>
        <w:pStyle w:val="ASN1TABLEmiddle"/>
        <w:rPr>
          <w:lang w:val="en-GB"/>
        </w:rPr>
      </w:pPr>
      <w:r w:rsidRPr="00653FE2">
        <w:rPr>
          <w:lang w:val="en-GB"/>
        </w:rPr>
        <w:tab/>
        <w:t>busySubscriber</w:t>
      </w:r>
      <w:r w:rsidRPr="00653FE2">
        <w:rPr>
          <w:lang w:val="en-GB"/>
        </w:rPr>
        <w:tab/>
        <w:t>(4),</w:t>
      </w:r>
    </w:p>
    <w:p w:rsidR="004731A0" w:rsidRPr="00653FE2" w:rsidRDefault="004731A0" w:rsidP="004731A0">
      <w:pPr>
        <w:pStyle w:val="ASN1TABLEmiddle"/>
        <w:rPr>
          <w:lang w:val="en-GB"/>
        </w:rPr>
      </w:pPr>
      <w:r w:rsidRPr="00653FE2">
        <w:rPr>
          <w:lang w:val="en-GB"/>
        </w:rPr>
        <w:tab/>
        <w:t>callBarred</w:t>
      </w:r>
      <w:r w:rsidRPr="00653FE2">
        <w:rPr>
          <w:lang w:val="en-GB"/>
        </w:rPr>
        <w:tab/>
        <w:t>(5),</w:t>
      </w:r>
    </w:p>
    <w:p w:rsidR="004731A0" w:rsidRPr="00653FE2" w:rsidRDefault="004731A0" w:rsidP="004731A0">
      <w:pPr>
        <w:pStyle w:val="ASN1TABLEmiddle"/>
        <w:rPr>
          <w:lang w:val="en-GB"/>
        </w:rPr>
      </w:pPr>
      <w:r w:rsidRPr="00653FE2">
        <w:rPr>
          <w:lang w:val="en-GB"/>
        </w:rPr>
        <w:tab/>
        <w:t>cug-Reject</w:t>
      </w:r>
      <w:r w:rsidRPr="00653FE2">
        <w:rPr>
          <w:lang w:val="en-GB"/>
        </w:rPr>
        <w:tab/>
        <w:t>(6),</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i/>
          <w:lang w:val="en-GB"/>
        </w:rPr>
      </w:pPr>
      <w:r w:rsidRPr="00653FE2">
        <w:rPr>
          <w:i/>
          <w:lang w:val="en-GB"/>
        </w:rPr>
        <w:tab/>
        <w:t>--</w:t>
      </w:r>
      <w:r w:rsidRPr="00653FE2">
        <w:rPr>
          <w:i/>
          <w:lang w:val="en-GB"/>
        </w:rPr>
        <w:tab/>
        <w:t>exception handling:</w:t>
      </w:r>
    </w:p>
    <w:p w:rsidR="004731A0" w:rsidRPr="00653FE2" w:rsidRDefault="004731A0" w:rsidP="004731A0">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rsidR="004731A0" w:rsidRPr="00653FE2" w:rsidRDefault="004731A0" w:rsidP="004731A0">
      <w:pPr>
        <w:pStyle w:val="ASN1TABLEmiddle"/>
        <w:rPr>
          <w:iCs/>
          <w:lang w:val="en-GB"/>
        </w:rPr>
      </w:pPr>
      <w:r w:rsidRPr="00653FE2">
        <w:rPr>
          <w:iCs/>
          <w:lang w:val="en-GB"/>
        </w:rPr>
        <w:tab/>
        <w:t>--</w:t>
      </w:r>
      <w:r w:rsidRPr="00653FE2">
        <w:rPr>
          <w:iCs/>
          <w:lang w:val="en-GB"/>
        </w:rPr>
        <w:tab/>
        <w:t>being unavailable for that call.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forwardingData</w:t>
      </w:r>
      <w:r w:rsidRPr="00653FE2">
        <w:rPr>
          <w:szCs w:val="16"/>
          <w:lang w:val="en-GB"/>
        </w:rPr>
        <w:tab/>
        <w:t>ForwardingData}</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ForwardingData </w:t>
      </w:r>
      <w:r w:rsidRPr="00653FE2">
        <w:rPr>
          <w:b w:val="0"/>
          <w:szCs w:val="16"/>
          <w:lang w:val="en-GB"/>
        </w:rPr>
        <w:t>::= SEQUENCE {</w:t>
      </w:r>
    </w:p>
    <w:p w:rsidR="004731A0" w:rsidRPr="00653FE2" w:rsidRDefault="004731A0" w:rsidP="004731A0">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rsidR="004731A0" w:rsidRPr="00653FE2" w:rsidRDefault="004731A0" w:rsidP="004731A0">
      <w:pPr>
        <w:pStyle w:val="ASN1TABLEmiddle"/>
        <w:rPr>
          <w:i/>
          <w:iCs/>
          <w:lang w:val="en-GB"/>
        </w:rPr>
      </w:pPr>
      <w:r w:rsidRPr="00653FE2">
        <w:rPr>
          <w:i/>
          <w:iCs/>
          <w:lang w:val="en-GB"/>
        </w:rPr>
        <w:tab/>
        <w:t>-- When this datatype is sent from an HLR which supports CAMEL Phase 2</w:t>
      </w:r>
    </w:p>
    <w:p w:rsidR="004731A0" w:rsidRPr="00653FE2" w:rsidRDefault="004731A0" w:rsidP="004731A0">
      <w:pPr>
        <w:pStyle w:val="ASN1TABLEmiddle"/>
        <w:rPr>
          <w:i/>
          <w:iCs/>
          <w:lang w:val="en-GB"/>
        </w:rPr>
      </w:pPr>
      <w:r w:rsidRPr="00653FE2">
        <w:rPr>
          <w:i/>
          <w:iCs/>
          <w:lang w:val="en-GB"/>
        </w:rPr>
        <w:tab/>
        <w:t>-- to a GMSC which supports CAMEL Phase 2 the GMSC shall not check the</w:t>
      </w:r>
    </w:p>
    <w:p w:rsidR="004731A0" w:rsidRPr="00653FE2" w:rsidRDefault="004731A0" w:rsidP="004731A0">
      <w:pPr>
        <w:pStyle w:val="ASN1TABLEmiddle"/>
        <w:rPr>
          <w:i/>
          <w:iCs/>
          <w:lang w:val="en-GB"/>
        </w:rPr>
      </w:pPr>
      <w:r w:rsidRPr="00653FE2">
        <w:rPr>
          <w:i/>
          <w:iCs/>
          <w:lang w:val="en-GB"/>
        </w:rPr>
        <w:tab/>
        <w:t>-- format of the number</w:t>
      </w:r>
    </w:p>
    <w:p w:rsidR="004731A0" w:rsidRPr="00653FE2" w:rsidRDefault="004731A0" w:rsidP="004731A0">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rsidR="004731A0" w:rsidRPr="00653FE2" w:rsidRDefault="004731A0" w:rsidP="004731A0">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rsidR="004731A0" w:rsidRPr="00653FE2" w:rsidRDefault="004731A0" w:rsidP="004731A0">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4731A0" w:rsidRPr="00653FE2" w:rsidRDefault="004731A0" w:rsidP="004731A0">
      <w:pPr>
        <w:pStyle w:val="ASN1TABLEmiddle"/>
        <w:widowControl/>
        <w:rPr>
          <w:szCs w:val="16"/>
          <w:lang w:val="en-GB"/>
        </w:rPr>
      </w:pPr>
      <w:r w:rsidRPr="00653FE2">
        <w:rPr>
          <w:szCs w:val="16"/>
          <w:lang w:val="en-GB"/>
        </w:rPr>
        <w:tab/>
        <w:t>msc-Number</w:t>
      </w:r>
      <w:r w:rsidRPr="00653FE2">
        <w:rPr>
          <w:szCs w:val="16"/>
          <w:lang w:val="en-GB"/>
        </w:rPr>
        <w:tab/>
        <w:t>[1] ISDN-AddressString,</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[4] LMSI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rsidR="004731A0" w:rsidRPr="00653FE2" w:rsidRDefault="004731A0" w:rsidP="004731A0">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rsidR="004731A0" w:rsidRPr="00653FE2" w:rsidRDefault="004731A0" w:rsidP="004731A0">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roamingNumber</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Pr>
          <w:szCs w:val="16"/>
          <w:lang w:val="en-GB"/>
        </w:rPr>
        <w:tab/>
      </w:r>
      <w:r w:rsidRPr="00653FE2">
        <w:rPr>
          <w:szCs w:val="16"/>
          <w:lang w:val="en-GB"/>
        </w:rPr>
        <w:tab/>
        <w:t>OPTIONAL</w:t>
      </w:r>
      <w:r w:rsidRPr="00653FE2">
        <w:rPr>
          <w:rFonts w:hint="eastAsia"/>
          <w:szCs w:val="16"/>
          <w:lang w:val="en-GB" w:eastAsia="zh-CN"/>
        </w:rPr>
        <w:t>,</w:t>
      </w:r>
    </w:p>
    <w:p w:rsidR="004731A0" w:rsidRPr="00653FE2" w:rsidRDefault="004731A0" w:rsidP="004731A0">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[3] 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rsidR="004731A0" w:rsidRPr="00653FE2" w:rsidRDefault="004731A0" w:rsidP="004731A0">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rsidR="004731A0" w:rsidRPr="00653FE2" w:rsidRDefault="004731A0" w:rsidP="004731A0">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rsidR="004731A0" w:rsidRPr="00653FE2" w:rsidRDefault="004731A0" w:rsidP="004731A0">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rsidR="004731A0" w:rsidRPr="00653FE2" w:rsidRDefault="004731A0" w:rsidP="004731A0">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rsidR="004731A0" w:rsidRPr="00653FE2" w:rsidRDefault="004731A0" w:rsidP="004731A0">
      <w:pPr>
        <w:pStyle w:val="ASN1TABLEmiddle"/>
        <w:rPr>
          <w:szCs w:val="16"/>
          <w:lang w:val="en-GB"/>
        </w:rPr>
      </w:pPr>
      <w:r>
        <w:rPr>
          <w:lang w:val="en-GB" w:eastAsia="ja-JP"/>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uui</w:t>
      </w:r>
      <w:r>
        <w:rPr>
          <w:szCs w:val="16"/>
          <w:lang w:val="fr-FR"/>
        </w:rPr>
        <w:tab/>
      </w:r>
      <w:r w:rsidRPr="00653FE2">
        <w:rPr>
          <w:szCs w:val="16"/>
          <w:lang w:val="fr-FR"/>
        </w:rPr>
        <w:tab/>
        <w:t>[1] UUI</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rsidR="004731A0" w:rsidRPr="00653FE2" w:rsidRDefault="004731A0" w:rsidP="004731A0">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4731A0" w:rsidRPr="00653FE2" w:rsidRDefault="004731A0" w:rsidP="004731A0">
      <w:pPr>
        <w:pStyle w:val="ASN1Source"/>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rsidR="004731A0" w:rsidRPr="00653FE2" w:rsidRDefault="004731A0" w:rsidP="004731A0">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rsidR="004731A0" w:rsidRPr="00653FE2" w:rsidRDefault="004731A0" w:rsidP="004731A0">
      <w:pPr>
        <w:pStyle w:val="ASN1TABLEmiddle"/>
        <w:widowControl/>
        <w:rPr>
          <w:szCs w:val="16"/>
          <w:lang w:val="en-GB"/>
        </w:rPr>
      </w:pPr>
      <w:r w:rsidRPr="00653FE2">
        <w:rPr>
          <w:szCs w:val="16"/>
          <w:lang w:val="en-GB"/>
        </w:rPr>
        <w:tab/>
        <w:t>suppress-T-CSI</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r w:rsidRPr="00653FE2">
        <w:rPr>
          <w:szCs w:val="16"/>
          <w:lang w:val="en-GB" w:eastAsia="ja-JP"/>
        </w:rPr>
        <w:t xml:space="preserve"> ,</w:t>
      </w:r>
    </w:p>
    <w:p w:rsidR="004731A0" w:rsidRPr="00653FE2" w:rsidRDefault="004731A0" w:rsidP="004731A0">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rsidR="004731A0" w:rsidRPr="00653FE2" w:rsidRDefault="004731A0" w:rsidP="004731A0">
      <w:pPr>
        <w:pStyle w:val="ASN1TABLEmiddle"/>
        <w:widowControl/>
        <w:rPr>
          <w:szCs w:val="16"/>
          <w:lang w:val="en-GB"/>
        </w:rPr>
      </w:pPr>
      <w:r w:rsidRPr="00653FE2">
        <w:rPr>
          <w:szCs w:val="16"/>
          <w:lang w:val="en-GB"/>
        </w:rPr>
        <w:tab/>
        <w:t>routingInfo</w:t>
      </w:r>
      <w:r w:rsidRPr="00653FE2">
        <w:rPr>
          <w:szCs w:val="16"/>
          <w:lang w:val="en-GB"/>
        </w:rPr>
        <w:tab/>
        <w:t>RoutingInfo,</w:t>
      </w:r>
    </w:p>
    <w:p w:rsidR="004731A0" w:rsidRPr="00653FE2" w:rsidRDefault="004731A0" w:rsidP="004731A0">
      <w:pPr>
        <w:pStyle w:val="ASN1TABLEmiddle"/>
        <w:widowControl/>
        <w:rPr>
          <w:szCs w:val="16"/>
          <w:lang w:val="en-GB"/>
        </w:rPr>
      </w:pPr>
      <w:r w:rsidRPr="00653FE2">
        <w:rPr>
          <w:szCs w:val="16"/>
          <w:lang w:val="en-GB"/>
        </w:rPr>
        <w:tab/>
        <w:t>camelRoutingInfo</w:t>
      </w:r>
      <w:r w:rsidRPr="00653FE2">
        <w:rPr>
          <w:szCs w:val="16"/>
          <w:lang w:val="en-GB"/>
        </w:rPr>
        <w:tab/>
        <w:t>[8] CamelRoutingInfo}</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rsidR="004731A0" w:rsidRPr="00653FE2" w:rsidRDefault="004731A0" w:rsidP="004731A0">
      <w:pPr>
        <w:pStyle w:val="ASN1Source"/>
        <w:rPr>
          <w:szCs w:val="16"/>
          <w:lang w:val="fr-FR"/>
        </w:rPr>
      </w:pPr>
    </w:p>
    <w:p w:rsidR="004731A0" w:rsidRPr="00653FE2" w:rsidRDefault="004731A0" w:rsidP="004731A0">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w:t>
      </w:r>
      <w:r w:rsidRPr="00653FE2">
        <w:rPr>
          <w:szCs w:val="16"/>
          <w:lang w:val="en-GB"/>
        </w:rPr>
        <w:tab/>
        <w:t>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w:t>
      </w:r>
      <w:r w:rsidRPr="00653FE2">
        <w:rPr>
          <w:szCs w:val="16"/>
          <w:lang w:val="en-GB"/>
        </w:rPr>
        <w:tab/>
        <w:t>LMSI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stopMonitoring</w:t>
      </w:r>
      <w:r w:rsidRPr="00653FE2">
        <w:rPr>
          <w:szCs w:val="16"/>
          <w:lang w:val="en-GB"/>
        </w:rPr>
        <w:tab/>
        <w:t>(0),</w:t>
      </w:r>
    </w:p>
    <w:p w:rsidR="004731A0" w:rsidRPr="00653FE2" w:rsidRDefault="004731A0" w:rsidP="004731A0">
      <w:pPr>
        <w:pStyle w:val="ASN1TABLEmiddle"/>
        <w:widowControl/>
        <w:rPr>
          <w:szCs w:val="16"/>
          <w:lang w:val="en-GB"/>
        </w:rPr>
      </w:pPr>
      <w:r w:rsidRPr="00653FE2">
        <w:rPr>
          <w:szCs w:val="16"/>
          <w:lang w:val="en-GB"/>
        </w:rPr>
        <w:tab/>
        <w:t>startMonitoring</w:t>
      </w:r>
      <w:r w:rsidRPr="00653FE2">
        <w:rPr>
          <w:szCs w:val="16"/>
          <w:lang w:val="en-GB"/>
        </w:rPr>
        <w:tab/>
        <w:t>(1),</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ab/>
        <w:t>-- exception handling:</w:t>
      </w:r>
    </w:p>
    <w:p w:rsidR="004731A0" w:rsidRPr="00653FE2" w:rsidRDefault="004731A0" w:rsidP="004731A0">
      <w:pPr>
        <w:pStyle w:val="ASN1TABLEmiddle"/>
        <w:widowControl/>
        <w:rPr>
          <w:i/>
          <w:szCs w:val="16"/>
          <w:lang w:val="en-GB"/>
        </w:rPr>
      </w:pPr>
      <w:r w:rsidRPr="00653FE2">
        <w:rPr>
          <w:i/>
          <w:szCs w:val="16"/>
          <w:lang w:val="en-GB"/>
        </w:rPr>
        <w:tab/>
        <w:t>-- reception of values 2-10 shall be mapped to 'stopMonitoring'</w:t>
      </w:r>
    </w:p>
    <w:p w:rsidR="004731A0" w:rsidRPr="00653FE2" w:rsidRDefault="004731A0" w:rsidP="004731A0">
      <w:pPr>
        <w:pStyle w:val="ASN1TABLEmiddle"/>
        <w:widowControl/>
        <w:rPr>
          <w:i/>
          <w:szCs w:val="16"/>
          <w:lang w:val="en-GB"/>
        </w:rPr>
      </w:pPr>
      <w:r w:rsidRPr="00653FE2">
        <w:rPr>
          <w:i/>
          <w:szCs w:val="16"/>
          <w:lang w:val="en-GB"/>
        </w:rPr>
        <w:tab/>
        <w:t>-- reception of values &gt; 10 shall be mapped to 'startMonitoring'</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rsidR="004731A0" w:rsidRPr="00653FE2" w:rsidRDefault="004731A0" w:rsidP="004731A0">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rsidR="004731A0" w:rsidRPr="00653FE2" w:rsidRDefault="004731A0" w:rsidP="004731A0">
      <w:pPr>
        <w:pStyle w:val="ASN1TABLEmiddle"/>
        <w:widowControl/>
        <w:rPr>
          <w:szCs w:val="16"/>
          <w:lang w:val="en-GB"/>
        </w:rPr>
      </w:pPr>
      <w:r w:rsidRPr="00653FE2">
        <w:rPr>
          <w:szCs w:val="16"/>
          <w:lang w:val="en-GB"/>
        </w:rPr>
        <w:tab/>
        <w:t>ccbsNotReachable</w:t>
      </w:r>
      <w:r w:rsidRPr="00653FE2">
        <w:rPr>
          <w:szCs w:val="16"/>
          <w:lang w:val="en-GB"/>
        </w:rPr>
        <w:tab/>
        <w:t>(2),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ab/>
        <w:t>--  exception handling:</w:t>
      </w:r>
    </w:p>
    <w:p w:rsidR="004731A0" w:rsidRPr="00653FE2" w:rsidRDefault="004731A0" w:rsidP="004731A0">
      <w:pPr>
        <w:pStyle w:val="ASN1TABLEmiddle"/>
        <w:widowControl/>
        <w:rPr>
          <w:i/>
          <w:szCs w:val="16"/>
          <w:lang w:val="en-GB"/>
        </w:rPr>
      </w:pPr>
      <w:r w:rsidRPr="00653FE2">
        <w:rPr>
          <w:i/>
          <w:szCs w:val="16"/>
          <w:lang w:val="en-GB"/>
        </w:rPr>
        <w:tab/>
        <w:t>--  reception of values 3-10 shall be mapped to 'ccbsNotIdle'</w:t>
      </w:r>
    </w:p>
    <w:p w:rsidR="004731A0" w:rsidRPr="00653FE2" w:rsidRDefault="004731A0" w:rsidP="004731A0">
      <w:pPr>
        <w:pStyle w:val="ASN1TABLEmiddle"/>
        <w:widowControl/>
        <w:rPr>
          <w:i/>
          <w:szCs w:val="16"/>
          <w:lang w:val="en-GB"/>
        </w:rPr>
      </w:pPr>
      <w:r w:rsidRPr="00653FE2">
        <w:rPr>
          <w:i/>
          <w:szCs w:val="16"/>
          <w:lang w:val="en-GB"/>
        </w:rPr>
        <w:tab/>
        <w:t>--  reception of values 11-20 shall be mapped to 'ccbsIdle'</w:t>
      </w:r>
    </w:p>
    <w:p w:rsidR="004731A0" w:rsidRPr="00653FE2" w:rsidRDefault="004731A0" w:rsidP="004731A0">
      <w:pPr>
        <w:pStyle w:val="ASN1TABLEmiddle"/>
        <w:widowControl/>
        <w:rPr>
          <w:i/>
          <w:szCs w:val="16"/>
          <w:lang w:val="en-GB"/>
        </w:rPr>
      </w:pPr>
      <w:r w:rsidRPr="00653FE2">
        <w:rPr>
          <w:i/>
          <w:szCs w:val="16"/>
          <w:lang w:val="en-GB"/>
        </w:rPr>
        <w:tab/>
        <w:t>--  reception of values &gt; 20 shall be mapped to 'ccbsNotReachable'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rsidR="004731A0" w:rsidRPr="00653FE2" w:rsidRDefault="004731A0" w:rsidP="004731A0">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CallReportData </w:t>
      </w:r>
      <w:r w:rsidRPr="00653FE2">
        <w:rPr>
          <w:b w:val="0"/>
          <w:szCs w:val="16"/>
          <w:lang w:val="en-GB"/>
        </w:rPr>
        <w:t>::= SEQUENCE{</w:t>
      </w:r>
    </w:p>
    <w:p w:rsidR="004731A0" w:rsidRPr="00653FE2" w:rsidRDefault="004731A0" w:rsidP="004731A0">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exception handling:</w:t>
      </w:r>
    </w:p>
    <w:p w:rsidR="004731A0" w:rsidRPr="00653FE2" w:rsidRDefault="004731A0" w:rsidP="004731A0">
      <w:pPr>
        <w:pStyle w:val="ASN1TABLEmiddle"/>
        <w:widowControl/>
        <w:rPr>
          <w:i/>
          <w:szCs w:val="16"/>
          <w:lang w:val="en-GB"/>
        </w:rPr>
      </w:pPr>
      <w:r w:rsidRPr="00653FE2">
        <w:rPr>
          <w:i/>
          <w:szCs w:val="16"/>
          <w:lang w:val="en-GB"/>
        </w:rPr>
        <w:tab/>
        <w:t>--  reception of values 2-10 shall be mapped 'a-side'</w:t>
      </w:r>
    </w:p>
    <w:p w:rsidR="004731A0" w:rsidRPr="00653FE2" w:rsidRDefault="004731A0" w:rsidP="004731A0">
      <w:pPr>
        <w:pStyle w:val="ASN1TABLEmiddle"/>
        <w:widowControl/>
        <w:rPr>
          <w:i/>
          <w:szCs w:val="16"/>
          <w:lang w:val="en-GB"/>
        </w:rPr>
      </w:pPr>
      <w:r w:rsidRPr="00653FE2">
        <w:rPr>
          <w:i/>
          <w:szCs w:val="16"/>
          <w:lang w:val="en-GB"/>
        </w:rPr>
        <w:tab/>
        <w:t>--  reception of values &gt; 10 shall be mapped to 'b-side'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rsidR="004731A0" w:rsidRPr="00653FE2" w:rsidRDefault="004731A0" w:rsidP="004731A0">
      <w:pPr>
        <w:pStyle w:val="ASN1TABLEmiddle"/>
        <w:widowControl/>
        <w:rPr>
          <w:szCs w:val="16"/>
          <w:lang w:val="en-GB"/>
        </w:rPr>
      </w:pPr>
      <w:r w:rsidRPr="00653FE2">
        <w:rPr>
          <w:szCs w:val="16"/>
          <w:lang w:val="en-GB"/>
        </w:rPr>
        <w:tab/>
        <w:t>busy</w:t>
      </w:r>
      <w:r>
        <w:rPr>
          <w:szCs w:val="16"/>
          <w:lang w:val="en-GB"/>
        </w:rPr>
        <w:tab/>
      </w:r>
      <w:r w:rsidRPr="00653FE2">
        <w:rPr>
          <w:szCs w:val="16"/>
          <w:lang w:val="en-GB"/>
        </w:rPr>
        <w:tab/>
        <w:t>(2),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exception handling:</w:t>
      </w:r>
    </w:p>
    <w:p w:rsidR="004731A0" w:rsidRPr="00653FE2" w:rsidRDefault="004731A0" w:rsidP="004731A0">
      <w:pPr>
        <w:pStyle w:val="ASN1TABLEmiddle"/>
        <w:widowControl/>
        <w:rPr>
          <w:i/>
          <w:szCs w:val="16"/>
          <w:lang w:val="en-GB"/>
        </w:rPr>
      </w:pPr>
      <w:r w:rsidRPr="00653FE2">
        <w:rPr>
          <w:i/>
          <w:szCs w:val="16"/>
          <w:lang w:val="en-GB"/>
        </w:rPr>
        <w:tab/>
        <w:t>--  reception of values 3-10 shall be mapped to 'success'</w:t>
      </w:r>
    </w:p>
    <w:p w:rsidR="004731A0" w:rsidRPr="00653FE2" w:rsidRDefault="004731A0" w:rsidP="004731A0">
      <w:pPr>
        <w:pStyle w:val="ASN1TABLEmiddle"/>
        <w:widowControl/>
        <w:rPr>
          <w:i/>
          <w:szCs w:val="16"/>
          <w:lang w:val="en-GB"/>
        </w:rPr>
      </w:pPr>
      <w:r w:rsidRPr="00653FE2">
        <w:rPr>
          <w:i/>
          <w:szCs w:val="16"/>
          <w:lang w:val="en-GB"/>
        </w:rPr>
        <w:tab/>
        <w:t>--  reception of values 11-20 shall be mapped to 'failure'</w:t>
      </w:r>
    </w:p>
    <w:p w:rsidR="004731A0" w:rsidRPr="00653FE2" w:rsidRDefault="004731A0" w:rsidP="004731A0">
      <w:pPr>
        <w:pStyle w:val="ASN1TABLEmiddle"/>
        <w:widowControl/>
        <w:rPr>
          <w:i/>
          <w:szCs w:val="16"/>
          <w:lang w:val="en-GB"/>
        </w:rPr>
      </w:pPr>
      <w:r w:rsidRPr="00653FE2">
        <w:rPr>
          <w:i/>
          <w:szCs w:val="16"/>
          <w:lang w:val="en-GB"/>
        </w:rPr>
        <w:tab/>
        <w:t>--  reception of values &gt; 20 shall be mapped to 'busy'</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w:t>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rsidR="004731A0" w:rsidRPr="00653FE2" w:rsidRDefault="004731A0" w:rsidP="004731A0">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rsidR="004731A0" w:rsidRPr="00653FE2" w:rsidRDefault="004731A0" w:rsidP="004731A0">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rsidR="004731A0" w:rsidRPr="00653FE2" w:rsidRDefault="004731A0" w:rsidP="004731A0">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rsidR="004731A0" w:rsidRPr="00653FE2" w:rsidRDefault="004731A0" w:rsidP="004731A0">
      <w:pPr>
        <w:pStyle w:val="ASN1TABLEmiddle"/>
        <w:widowControl/>
        <w:rPr>
          <w:szCs w:val="16"/>
          <w:lang w:val="en-GB"/>
        </w:rPr>
      </w:pPr>
      <w:r w:rsidRPr="00653FE2">
        <w:rPr>
          <w:szCs w:val="16"/>
          <w:lang w:val="en-GB"/>
        </w:rPr>
        <w:tab/>
        <w:t>accepted (0),</w:t>
      </w:r>
    </w:p>
    <w:p w:rsidR="004731A0" w:rsidRPr="00653FE2" w:rsidRDefault="004731A0" w:rsidP="004731A0">
      <w:pPr>
        <w:pStyle w:val="ASN1TABLEmiddle"/>
        <w:widowControl/>
        <w:rPr>
          <w:szCs w:val="16"/>
          <w:lang w:val="en-GB"/>
        </w:rPr>
      </w:pPr>
      <w:r w:rsidRPr="00653FE2">
        <w:rPr>
          <w:szCs w:val="16"/>
          <w:lang w:val="en-GB"/>
        </w:rPr>
        <w:tab/>
        <w:t>rejected (1),</w:t>
      </w:r>
    </w:p>
    <w:p w:rsidR="004731A0" w:rsidRPr="00653FE2" w:rsidRDefault="004731A0" w:rsidP="004731A0">
      <w:pPr>
        <w:pStyle w:val="ASN1TABLEmiddle"/>
        <w:widowControl/>
        <w:rPr>
          <w:szCs w:val="16"/>
          <w:lang w:val="en-GB"/>
        </w:rPr>
      </w:pPr>
      <w:r w:rsidRPr="00653FE2">
        <w:rPr>
          <w:szCs w:val="16"/>
          <w:lang w:val="en-GB"/>
        </w:rPr>
        <w:tab/>
        <w:t>noResponseFromFreeMS (2), -- T4 Expiry</w:t>
      </w:r>
    </w:p>
    <w:p w:rsidR="004731A0" w:rsidRPr="00653FE2" w:rsidRDefault="004731A0" w:rsidP="004731A0">
      <w:pPr>
        <w:pStyle w:val="ASN1TABLEmiddle"/>
        <w:widowControl/>
        <w:rPr>
          <w:szCs w:val="16"/>
          <w:lang w:val="en-GB"/>
        </w:rPr>
      </w:pPr>
      <w:r w:rsidRPr="00653FE2">
        <w:rPr>
          <w:szCs w:val="16"/>
          <w:lang w:val="en-GB"/>
        </w:rPr>
        <w:tab/>
        <w:t>noResponseFromBusyMS (3), -- T10 Expiry</w:t>
      </w:r>
    </w:p>
    <w:p w:rsidR="004731A0" w:rsidRPr="00653FE2" w:rsidRDefault="004731A0" w:rsidP="004731A0">
      <w:pPr>
        <w:pStyle w:val="ASN1TABLEmiddle"/>
        <w:widowControl/>
        <w:rPr>
          <w:szCs w:val="16"/>
          <w:lang w:val="en-GB"/>
        </w:rPr>
      </w:pPr>
      <w:r w:rsidRPr="00653FE2">
        <w:rPr>
          <w:szCs w:val="16"/>
          <w:lang w:val="en-GB"/>
        </w:rPr>
        <w:tab/>
        <w:t>udubFromFreeMS (4),</w:t>
      </w:r>
    </w:p>
    <w:p w:rsidR="004731A0" w:rsidRPr="00653FE2" w:rsidRDefault="004731A0" w:rsidP="004731A0">
      <w:pPr>
        <w:pStyle w:val="ASN1TABLEmiddle"/>
        <w:widowControl/>
        <w:rPr>
          <w:szCs w:val="16"/>
          <w:lang w:val="en-GB"/>
        </w:rPr>
      </w:pPr>
      <w:r w:rsidRPr="00653FE2">
        <w:rPr>
          <w:szCs w:val="16"/>
          <w:lang w:val="en-GB"/>
        </w:rPr>
        <w:tab/>
        <w:t>udubFromBusyMS (5),</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i/>
          <w:szCs w:val="16"/>
          <w:lang w:val="en-GB"/>
        </w:rPr>
      </w:pPr>
      <w:r w:rsidRPr="00653FE2">
        <w:rPr>
          <w:i/>
          <w:szCs w:val="16"/>
          <w:lang w:val="en-GB"/>
        </w:rPr>
        <w:tab/>
        <w:t>-- exception handling:</w:t>
      </w:r>
    </w:p>
    <w:p w:rsidR="004731A0" w:rsidRPr="00653FE2" w:rsidRDefault="004731A0" w:rsidP="004731A0">
      <w:pPr>
        <w:pStyle w:val="ASN1TABLEmiddle"/>
        <w:widowControl/>
        <w:rPr>
          <w:i/>
          <w:szCs w:val="16"/>
          <w:lang w:val="en-GB"/>
        </w:rPr>
      </w:pPr>
      <w:r w:rsidRPr="00653FE2">
        <w:rPr>
          <w:i/>
          <w:szCs w:val="16"/>
          <w:lang w:val="en-GB"/>
        </w:rPr>
        <w:tab/>
        <w:t>-- reception of values 6-20 shall be mapped to 'accepted'</w:t>
      </w:r>
    </w:p>
    <w:p w:rsidR="004731A0" w:rsidRPr="00653FE2" w:rsidRDefault="004731A0" w:rsidP="004731A0">
      <w:pPr>
        <w:pStyle w:val="ASN1TABLEmiddle"/>
        <w:widowControl/>
        <w:rPr>
          <w:i/>
          <w:szCs w:val="16"/>
          <w:lang w:val="en-GB"/>
        </w:rPr>
      </w:pPr>
      <w:r w:rsidRPr="00653FE2">
        <w:rPr>
          <w:i/>
          <w:szCs w:val="16"/>
          <w:lang w:val="en-GB"/>
        </w:rPr>
        <w:tab/>
        <w:t>-- reception of values 21-30 shall be mapped to 'rejected'</w:t>
      </w:r>
    </w:p>
    <w:p w:rsidR="004731A0" w:rsidRPr="00653FE2" w:rsidRDefault="004731A0" w:rsidP="004731A0">
      <w:pPr>
        <w:pStyle w:val="ASN1TABLEmiddle"/>
        <w:widowControl/>
        <w:rPr>
          <w:i/>
          <w:szCs w:val="16"/>
          <w:lang w:val="en-GB"/>
        </w:rPr>
      </w:pPr>
      <w:r w:rsidRPr="00653FE2">
        <w:rPr>
          <w:i/>
          <w:szCs w:val="16"/>
          <w:lang w:val="en-GB"/>
        </w:rPr>
        <w:tab/>
        <w:t>-- reception of values 31-40 shall be mapped to 'noResponseFromFreeMS'</w:t>
      </w:r>
    </w:p>
    <w:p w:rsidR="004731A0" w:rsidRPr="00653FE2" w:rsidRDefault="004731A0" w:rsidP="004731A0">
      <w:pPr>
        <w:pStyle w:val="ASN1TABLEmiddle"/>
        <w:widowControl/>
        <w:rPr>
          <w:i/>
          <w:szCs w:val="16"/>
          <w:lang w:val="en-GB"/>
        </w:rPr>
      </w:pPr>
      <w:r w:rsidRPr="00653FE2">
        <w:rPr>
          <w:i/>
          <w:szCs w:val="16"/>
          <w:lang w:val="en-GB"/>
        </w:rPr>
        <w:tab/>
        <w:t>-- reception of values 41-50 shall be mapped to 'noResponseFromBusyMS'</w:t>
      </w:r>
    </w:p>
    <w:p w:rsidR="004731A0" w:rsidRPr="00653FE2" w:rsidRDefault="004731A0" w:rsidP="004731A0">
      <w:pPr>
        <w:pStyle w:val="ASN1TABLEmiddle"/>
        <w:widowControl/>
        <w:rPr>
          <w:i/>
          <w:szCs w:val="16"/>
          <w:lang w:val="en-GB"/>
        </w:rPr>
      </w:pPr>
      <w:r w:rsidRPr="00653FE2">
        <w:rPr>
          <w:i/>
          <w:szCs w:val="16"/>
          <w:lang w:val="en-GB"/>
        </w:rPr>
        <w:tab/>
        <w:t>-- reception of values 51-60 shall be mapped to 'udubFromFreeMS'</w:t>
      </w:r>
    </w:p>
    <w:p w:rsidR="004731A0" w:rsidRPr="00653FE2" w:rsidRDefault="004731A0" w:rsidP="004731A0">
      <w:pPr>
        <w:pStyle w:val="ASN1TABLEmiddle"/>
        <w:widowControl/>
        <w:rPr>
          <w:i/>
          <w:szCs w:val="16"/>
          <w:lang w:val="en-GB"/>
        </w:rPr>
      </w:pPr>
      <w:r w:rsidRPr="00653FE2">
        <w:rPr>
          <w:i/>
          <w:szCs w:val="16"/>
          <w:lang w:val="en-GB"/>
        </w:rPr>
        <w:tab/>
        <w:t>-- reception of values &gt; 60 shall be mapped to 'udubFromBusyMS'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rsidR="004731A0" w:rsidRPr="00653FE2" w:rsidRDefault="004731A0" w:rsidP="004731A0">
      <w:pPr>
        <w:pStyle w:val="ASN1TABLEmiddle"/>
        <w:widowControl/>
        <w:ind w:right="540"/>
        <w:rPr>
          <w:noProof/>
          <w:szCs w:val="16"/>
          <w:lang w:val="en-GB"/>
        </w:rPr>
      </w:pPr>
      <w:r w:rsidRPr="00653FE2">
        <w:rPr>
          <w:noProof/>
          <w:szCs w:val="16"/>
          <w:lang w:val="en-GB"/>
        </w:rPr>
        <w:tab/>
        <w:t>imsi</w:t>
      </w:r>
      <w:r>
        <w:rPr>
          <w:noProof/>
          <w:szCs w:val="16"/>
          <w:lang w:val="en-GB"/>
        </w:rPr>
        <w:tab/>
      </w:r>
      <w:r w:rsidRPr="00653FE2">
        <w:rPr>
          <w:noProof/>
          <w:szCs w:val="16"/>
          <w:lang w:val="en-GB"/>
        </w:rPr>
        <w:tab/>
        <w:t>[0]</w:t>
      </w:r>
      <w:r w:rsidRPr="00653FE2">
        <w:rPr>
          <w:noProof/>
          <w:szCs w:val="16"/>
          <w:lang w:val="en-GB"/>
        </w:rPr>
        <w:tab/>
        <w:t>IMSI,</w:t>
      </w:r>
    </w:p>
    <w:p w:rsidR="004731A0" w:rsidRPr="00653FE2" w:rsidRDefault="004731A0" w:rsidP="004731A0">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4731A0" w:rsidRPr="00653FE2" w:rsidRDefault="004731A0" w:rsidP="004731A0">
      <w:pPr>
        <w:pStyle w:val="ASN1TABLEmiddle"/>
        <w:widowControl/>
        <w:ind w:right="540"/>
        <w:rPr>
          <w:noProof/>
          <w:szCs w:val="16"/>
          <w:lang w:val="fr-FR"/>
        </w:rPr>
      </w:pPr>
      <w:r w:rsidRPr="00653FE2">
        <w:rPr>
          <w:noProof/>
          <w:szCs w:val="16"/>
          <w:lang w:val="fr-FR"/>
        </w:rPr>
        <w:tab/>
        <w:t>...}</w:t>
      </w:r>
    </w:p>
    <w:p w:rsidR="004731A0" w:rsidRPr="00653FE2" w:rsidRDefault="004731A0" w:rsidP="004731A0">
      <w:pPr>
        <w:pStyle w:val="ASN1Source"/>
        <w:widowControl/>
        <w:ind w:right="540"/>
        <w:rPr>
          <w:noProof/>
          <w:szCs w:val="16"/>
          <w:lang w:val="fr-FR"/>
        </w:rPr>
      </w:pPr>
    </w:p>
    <w:p w:rsidR="004731A0" w:rsidRPr="00653FE2" w:rsidRDefault="004731A0" w:rsidP="004731A0">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rsidR="004731A0" w:rsidRPr="00653FE2" w:rsidRDefault="004731A0" w:rsidP="004731A0">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rsidR="004731A0" w:rsidRPr="00653FE2" w:rsidRDefault="004731A0" w:rsidP="004731A0">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rsidR="004731A0" w:rsidRPr="00653FE2" w:rsidRDefault="004731A0" w:rsidP="004731A0">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rsidR="004731A0" w:rsidRPr="00653FE2" w:rsidRDefault="004731A0" w:rsidP="004731A0">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rsidR="004731A0" w:rsidRPr="00653FE2" w:rsidRDefault="004731A0" w:rsidP="004731A0">
      <w:pPr>
        <w:pStyle w:val="ASN1TABLEmiddle"/>
        <w:widowControl/>
        <w:ind w:right="540"/>
        <w:rPr>
          <w:noProof/>
          <w:szCs w:val="16"/>
          <w:lang w:val="fr-FR"/>
        </w:rPr>
      </w:pPr>
      <w:r w:rsidRPr="00653FE2">
        <w:rPr>
          <w:noProof/>
          <w:szCs w:val="16"/>
          <w:lang w:val="fr-FR"/>
        </w:rPr>
        <w:tab/>
        <w:t>...}</w:t>
      </w:r>
    </w:p>
    <w:p w:rsidR="004731A0" w:rsidRPr="00653FE2" w:rsidRDefault="004731A0" w:rsidP="004731A0">
      <w:pPr>
        <w:pStyle w:val="ASN1Source"/>
        <w:widowControl/>
        <w:ind w:right="540"/>
        <w:rPr>
          <w:noProof/>
          <w:szCs w:val="16"/>
          <w:lang w:val="fr-FR"/>
        </w:rPr>
      </w:pPr>
    </w:p>
    <w:p w:rsidR="004731A0" w:rsidRPr="00653FE2" w:rsidRDefault="004731A0" w:rsidP="004731A0">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rsidR="004731A0" w:rsidRPr="00653FE2" w:rsidRDefault="004731A0" w:rsidP="004731A0">
      <w:pPr>
        <w:pStyle w:val="ASN1TABLEmiddle"/>
        <w:widowControl/>
        <w:ind w:right="540"/>
        <w:rPr>
          <w:noProof/>
          <w:szCs w:val="16"/>
          <w:lang w:val="fr-FR"/>
        </w:rPr>
      </w:pPr>
      <w:r w:rsidRPr="00653FE2">
        <w:rPr>
          <w:noProof/>
          <w:szCs w:val="16"/>
          <w:lang w:val="fr-FR"/>
        </w:rPr>
        <w:tab/>
        <w:t>imsi</w:t>
      </w:r>
      <w:r>
        <w:rPr>
          <w:noProof/>
          <w:szCs w:val="16"/>
          <w:lang w:val="fr-FR"/>
        </w:rPr>
        <w:tab/>
      </w:r>
      <w:r w:rsidRPr="00653FE2">
        <w:rPr>
          <w:noProof/>
          <w:szCs w:val="16"/>
          <w:lang w:val="fr-FR"/>
        </w:rPr>
        <w:tab/>
        <w:t>[0]</w:t>
      </w:r>
      <w:r w:rsidRPr="00653FE2">
        <w:rPr>
          <w:noProof/>
          <w:szCs w:val="16"/>
          <w:lang w:val="fr-FR"/>
        </w:rPr>
        <w:tab/>
        <w:t>IMSI,</w:t>
      </w:r>
    </w:p>
    <w:p w:rsidR="004731A0" w:rsidRPr="00653FE2" w:rsidRDefault="004731A0" w:rsidP="004731A0">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4731A0" w:rsidRPr="00653FE2" w:rsidRDefault="004731A0" w:rsidP="004731A0">
      <w:pPr>
        <w:pStyle w:val="ASN1TABLEmiddle"/>
        <w:widowControl/>
        <w:ind w:right="540"/>
        <w:rPr>
          <w:noProof/>
          <w:szCs w:val="16"/>
          <w:lang w:val="fr-FR"/>
        </w:rPr>
      </w:pPr>
      <w:r w:rsidRPr="00653FE2">
        <w:rPr>
          <w:noProof/>
          <w:szCs w:val="16"/>
          <w:lang w:val="fr-FR"/>
        </w:rPr>
        <w:tab/>
        <w:t>...}</w:t>
      </w:r>
    </w:p>
    <w:p w:rsidR="004731A0" w:rsidRPr="00653FE2" w:rsidRDefault="004731A0" w:rsidP="004731A0">
      <w:pPr>
        <w:pStyle w:val="ASN1Source"/>
        <w:widowControl/>
        <w:ind w:right="540"/>
        <w:rPr>
          <w:noProof/>
          <w:szCs w:val="16"/>
          <w:lang w:val="fr-FR"/>
        </w:rPr>
      </w:pPr>
    </w:p>
    <w:p w:rsidR="004731A0" w:rsidRPr="00653FE2" w:rsidRDefault="004731A0" w:rsidP="004731A0">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rsidR="004731A0" w:rsidRPr="00653FE2" w:rsidRDefault="004731A0" w:rsidP="004731A0">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4731A0" w:rsidRPr="00653FE2" w:rsidRDefault="004731A0" w:rsidP="004731A0">
      <w:pPr>
        <w:pStyle w:val="ASN1TABLEmiddle"/>
        <w:widowControl/>
        <w:ind w:right="540"/>
        <w:rPr>
          <w:noProof/>
          <w:szCs w:val="16"/>
          <w:lang w:val="en-GB"/>
        </w:rPr>
      </w:pPr>
      <w:r w:rsidRPr="00653FE2">
        <w:rPr>
          <w:noProof/>
          <w:szCs w:val="16"/>
          <w:lang w:val="fr-FR"/>
        </w:rPr>
        <w:tab/>
      </w:r>
      <w:r w:rsidRPr="00653FE2">
        <w:rPr>
          <w:noProof/>
          <w:szCs w:val="16"/>
          <w:lang w:val="en-GB"/>
        </w:rPr>
        <w:t>...}</w:t>
      </w:r>
    </w:p>
    <w:p w:rsidR="004731A0" w:rsidRPr="00653FE2" w:rsidRDefault="004731A0" w:rsidP="004731A0">
      <w:pPr>
        <w:pStyle w:val="ASN1Source"/>
        <w:widowControl/>
        <w:ind w:right="540"/>
        <w:rPr>
          <w:noProof/>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rsidR="004731A0" w:rsidRPr="00653FE2" w:rsidRDefault="004731A0" w:rsidP="004731A0">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rsidR="004731A0" w:rsidRPr="00653FE2" w:rsidRDefault="004731A0" w:rsidP="004731A0">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rsidR="004731A0" w:rsidRPr="00653FE2" w:rsidRDefault="004731A0" w:rsidP="004731A0">
      <w:pPr>
        <w:pStyle w:val="ASN1TABLEmiddle"/>
        <w:widowControl/>
        <w:ind w:right="540"/>
        <w:rPr>
          <w:noProof/>
          <w:szCs w:val="16"/>
          <w:lang w:val="en-GB"/>
        </w:rPr>
      </w:pPr>
      <w:r w:rsidRPr="00653FE2">
        <w:rPr>
          <w:noProof/>
          <w:szCs w:val="16"/>
          <w:lang w:val="en-GB"/>
        </w:rPr>
        <w:tab/>
        <w:t>...}</w:t>
      </w:r>
    </w:p>
    <w:p w:rsidR="004731A0" w:rsidRPr="00653FE2" w:rsidRDefault="004731A0" w:rsidP="004731A0">
      <w:pPr>
        <w:pStyle w:val="ASN1TABLEmiddle"/>
        <w:widowControl/>
        <w:ind w:right="540"/>
        <w:rPr>
          <w:i/>
          <w:noProof/>
          <w:szCs w:val="16"/>
          <w:lang w:val="en-GB"/>
        </w:rPr>
      </w:pPr>
      <w:r w:rsidRPr="00653FE2">
        <w:rPr>
          <w:i/>
          <w:noProof/>
          <w:szCs w:val="16"/>
          <w:lang w:val="en-GB"/>
        </w:rPr>
        <w:tab/>
        <w:t>-- exception handling:</w:t>
      </w:r>
    </w:p>
    <w:p w:rsidR="004731A0" w:rsidRPr="00653FE2" w:rsidRDefault="004731A0" w:rsidP="004731A0">
      <w:pPr>
        <w:pStyle w:val="ASN1TABLEmiddle"/>
        <w:widowControl/>
        <w:ind w:right="540"/>
        <w:rPr>
          <w:i/>
          <w:noProof/>
          <w:szCs w:val="16"/>
          <w:lang w:val="en-GB"/>
        </w:rPr>
      </w:pPr>
      <w:r w:rsidRPr="00653FE2">
        <w:rPr>
          <w:i/>
          <w:noProof/>
          <w:szCs w:val="16"/>
          <w:lang w:val="en-GB"/>
        </w:rPr>
        <w:tab/>
        <w:t>-- reception of values 2-10 shall be mapped to ' terminateCallActivityReferred '</w:t>
      </w:r>
    </w:p>
    <w:p w:rsidR="004731A0" w:rsidRPr="00653FE2" w:rsidRDefault="004731A0" w:rsidP="004731A0">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rsidR="004731A0" w:rsidRPr="00653FE2" w:rsidRDefault="004731A0" w:rsidP="004731A0">
      <w:pPr>
        <w:pStyle w:val="ASN1TABLEmiddle"/>
        <w:widowControl/>
        <w:ind w:right="540"/>
        <w:rPr>
          <w:i/>
          <w:noProof/>
          <w:szCs w:val="16"/>
          <w:lang w:val="en-GB"/>
        </w:rPr>
      </w:pPr>
    </w:p>
    <w:p w:rsidR="004731A0" w:rsidRPr="00653FE2" w:rsidRDefault="004731A0" w:rsidP="004731A0">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rsidR="004731A0" w:rsidRPr="00653FE2" w:rsidRDefault="004731A0" w:rsidP="004731A0">
      <w:pPr>
        <w:pStyle w:val="ASN1TABLEmiddle"/>
        <w:widowControl/>
        <w:ind w:right="540"/>
        <w:rPr>
          <w:i/>
          <w:noProof/>
          <w:szCs w:val="16"/>
          <w:lang w:val="en-GB"/>
        </w:rPr>
      </w:pPr>
      <w:r w:rsidRPr="00653FE2">
        <w:rPr>
          <w:i/>
          <w:noProof/>
          <w:szCs w:val="16"/>
          <w:lang w:val="en-GB"/>
        </w:rPr>
        <w:tab/>
        <w:t>-- be interpreted as ' terminateCallActivityReferred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rsidR="004731A0" w:rsidRPr="00653FE2" w:rsidRDefault="004731A0" w:rsidP="004731A0">
      <w:pPr>
        <w:pStyle w:val="ASN1TABLEmiddle"/>
        <w:widowControl/>
        <w:ind w:right="540"/>
        <w:rPr>
          <w:noProof/>
          <w:szCs w:val="16"/>
          <w:lang w:val="en-GB"/>
        </w:rPr>
      </w:pPr>
      <w:r w:rsidRPr="00653FE2">
        <w:rPr>
          <w:noProof/>
          <w:szCs w:val="16"/>
          <w:lang w:val="en-GB"/>
        </w:rPr>
        <w:tab/>
        <w:t>msrn</w:t>
      </w:r>
      <w:r>
        <w:rPr>
          <w:noProof/>
          <w:szCs w:val="16"/>
          <w:lang w:val="en-GB"/>
        </w:rPr>
        <w:tab/>
      </w:r>
      <w:r w:rsidRPr="00653FE2">
        <w:rPr>
          <w:noProof/>
          <w:szCs w:val="16"/>
          <w:lang w:val="en-GB"/>
        </w:rPr>
        <w:tab/>
      </w:r>
      <w:r w:rsidRPr="00653FE2">
        <w:rPr>
          <w:szCs w:val="16"/>
          <w:lang w:val="en-GB"/>
        </w:rPr>
        <w:t>ISDN-AddressString,</w:t>
      </w:r>
    </w:p>
    <w:p w:rsidR="004731A0" w:rsidRPr="00653FE2" w:rsidRDefault="004731A0" w:rsidP="004731A0">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rsidR="004731A0" w:rsidRPr="00653FE2" w:rsidRDefault="004731A0" w:rsidP="004731A0">
      <w:pPr>
        <w:pStyle w:val="ASN1TABLEmiddle"/>
        <w:widowControl/>
        <w:ind w:right="540"/>
        <w:rPr>
          <w:noProof/>
          <w:szCs w:val="16"/>
          <w:lang w:val="fr-FR"/>
        </w:rPr>
      </w:pPr>
      <w:r w:rsidRPr="00653FE2">
        <w:rPr>
          <w:noProof/>
          <w:szCs w:val="16"/>
          <w:lang w:val="fr-FR"/>
        </w:rPr>
        <w:tab/>
        <w:t>...}</w:t>
      </w:r>
    </w:p>
    <w:p w:rsidR="004731A0" w:rsidRPr="00653FE2" w:rsidRDefault="004731A0" w:rsidP="004731A0">
      <w:pPr>
        <w:pStyle w:val="ASN1Source"/>
        <w:widowControl/>
        <w:ind w:right="540"/>
        <w:rPr>
          <w:noProof/>
          <w:szCs w:val="16"/>
          <w:lang w:val="fr-FR"/>
        </w:rPr>
      </w:pPr>
    </w:p>
    <w:p w:rsidR="004731A0" w:rsidRPr="00653FE2" w:rsidRDefault="004731A0" w:rsidP="004731A0">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rsidR="004731A0" w:rsidRPr="00653FE2" w:rsidRDefault="004731A0" w:rsidP="004731A0">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4731A0" w:rsidRPr="00653FE2" w:rsidRDefault="004731A0" w:rsidP="004731A0">
      <w:pPr>
        <w:pStyle w:val="ASN1TABLEmiddle"/>
        <w:widowControl/>
        <w:ind w:right="540"/>
        <w:rPr>
          <w:noProof/>
          <w:szCs w:val="16"/>
          <w:lang w:val="fr-FR"/>
        </w:rPr>
      </w:pPr>
      <w:r w:rsidRPr="00653FE2">
        <w:rPr>
          <w:noProof/>
          <w:szCs w:val="16"/>
          <w:lang w:val="fr-FR"/>
        </w:rPr>
        <w:tab/>
        <w:t>...}</w:t>
      </w:r>
    </w:p>
    <w:p w:rsidR="004731A0" w:rsidRPr="00653FE2" w:rsidRDefault="004731A0" w:rsidP="004731A0">
      <w:pPr>
        <w:pStyle w:val="ASN1Source"/>
        <w:widowControl/>
        <w:ind w:right="540"/>
        <w:rPr>
          <w:noProof/>
          <w:szCs w:val="16"/>
          <w:lang w:val="fr-FR"/>
        </w:rPr>
      </w:pP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vanish/>
          <w:szCs w:val="16"/>
          <w:lang w:val="fr-FR"/>
        </w:rPr>
        <w:t>.#</w:t>
      </w:r>
      <w:r w:rsidRPr="00653FE2">
        <w:rPr>
          <w:szCs w:val="16"/>
          <w:lang w:val="fr-FR"/>
        </w:rPr>
        <w:t>END</w:t>
      </w:r>
    </w:p>
    <w:p w:rsidR="004731A0" w:rsidRPr="00653FE2" w:rsidRDefault="004731A0" w:rsidP="004731A0">
      <w:pPr>
        <w:rPr>
          <w:lang w:val="fr-FR"/>
        </w:r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rPr>
          <w:lang w:val="fr-FR"/>
        </w:rPr>
      </w:pPr>
      <w:bookmarkStart w:id="5454" w:name="_Toc11332228"/>
      <w:bookmarkStart w:id="5455" w:name="_Toc36545711"/>
      <w:bookmarkStart w:id="5456" w:name="_Toc57893527"/>
      <w:bookmarkStart w:id="5457" w:name="_Toc57898655"/>
      <w:bookmarkStart w:id="5458" w:name="_Toc57921642"/>
      <w:r w:rsidRPr="00653FE2">
        <w:rPr>
          <w:lang w:val="fr-FR"/>
        </w:rPr>
        <w:t>17.7.4</w:t>
      </w:r>
      <w:r w:rsidRPr="00653FE2">
        <w:rPr>
          <w:lang w:val="fr-FR"/>
        </w:rPr>
        <w:tab/>
        <w:t>Supplementary service data types</w:t>
      </w:r>
      <w:bookmarkEnd w:id="5454"/>
      <w:bookmarkEnd w:id="5455"/>
      <w:bookmarkEnd w:id="5456"/>
      <w:bookmarkEnd w:id="5457"/>
      <w:bookmarkEnd w:id="5458"/>
    </w:p>
    <w:p w:rsidR="004731A0" w:rsidRPr="00653FE2" w:rsidRDefault="004731A0" w:rsidP="004731A0">
      <w:pPr>
        <w:tabs>
          <w:tab w:val="left" w:pos="2736"/>
        </w:tabs>
        <w:rPr>
          <w:lang w:val="fr-FR"/>
        </w:r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rsidR="004731A0" w:rsidRPr="00653FE2" w:rsidRDefault="004731A0" w:rsidP="004731A0">
      <w:pPr>
        <w:pStyle w:val="ASN1Source"/>
        <w:widowControl/>
        <w:rPr>
          <w:szCs w:val="16"/>
          <w:lang w:val="fr-FR"/>
        </w:rPr>
      </w:pPr>
      <w:r w:rsidRPr="00653FE2">
        <w:rPr>
          <w:szCs w:val="16"/>
          <w:lang w:val="fr-FR"/>
        </w:rPr>
        <w:t xml:space="preserve">   itu-t identified-organization (4) etsi (0) mobileDomain (0)</w:t>
      </w:r>
    </w:p>
    <w:p w:rsidR="004731A0" w:rsidRPr="00653FE2" w:rsidRDefault="004731A0" w:rsidP="004731A0">
      <w:pPr>
        <w:pStyle w:val="ASN1Source"/>
        <w:widowControl/>
        <w:rPr>
          <w:szCs w:val="16"/>
          <w:lang w:val="fr-FR"/>
        </w:rPr>
      </w:pPr>
      <w:r w:rsidRPr="00653FE2">
        <w:rPr>
          <w:szCs w:val="16"/>
          <w:lang w:val="fr-FR"/>
        </w:rPr>
        <w:t xml:space="preserve">   gsm-Network (1) modules (3) map-SS-DataTypes (14) version18 (18)}</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RegisterSS-Arg,</w:t>
      </w:r>
    </w:p>
    <w:p w:rsidR="004731A0" w:rsidRPr="00653FE2" w:rsidRDefault="004731A0" w:rsidP="004731A0">
      <w:pPr>
        <w:pStyle w:val="ASN1Source"/>
        <w:widowControl/>
        <w:rPr>
          <w:szCs w:val="16"/>
          <w:lang w:val="en-GB"/>
        </w:rPr>
      </w:pPr>
      <w:r w:rsidRPr="00653FE2">
        <w:rPr>
          <w:szCs w:val="16"/>
          <w:lang w:val="en-GB"/>
        </w:rPr>
        <w:tab/>
        <w:t>SS-Info,</w:t>
      </w:r>
    </w:p>
    <w:p w:rsidR="004731A0" w:rsidRPr="00653FE2" w:rsidRDefault="004731A0" w:rsidP="004731A0">
      <w:pPr>
        <w:pStyle w:val="ASN1Source"/>
        <w:widowControl/>
        <w:rPr>
          <w:szCs w:val="16"/>
          <w:lang w:val="en-GB"/>
        </w:rPr>
      </w:pPr>
      <w:r w:rsidRPr="00653FE2">
        <w:rPr>
          <w:szCs w:val="16"/>
          <w:lang w:val="en-GB"/>
        </w:rPr>
        <w:tab/>
        <w:t>SS-Status,</w:t>
      </w:r>
    </w:p>
    <w:p w:rsidR="004731A0" w:rsidRPr="00653FE2" w:rsidRDefault="004731A0" w:rsidP="004731A0">
      <w:pPr>
        <w:pStyle w:val="ASN1Source"/>
        <w:widowControl/>
        <w:rPr>
          <w:szCs w:val="16"/>
          <w:lang w:val="en-GB"/>
        </w:rPr>
      </w:pPr>
      <w:r w:rsidRPr="00653FE2">
        <w:rPr>
          <w:szCs w:val="16"/>
          <w:lang w:val="en-GB"/>
        </w:rPr>
        <w:tab/>
        <w:t>SS-SubscriptionOption,</w:t>
      </w:r>
    </w:p>
    <w:p w:rsidR="004731A0" w:rsidRPr="00653FE2" w:rsidRDefault="004731A0" w:rsidP="004731A0">
      <w:pPr>
        <w:pStyle w:val="ASN1Source"/>
        <w:widowControl/>
        <w:rPr>
          <w:szCs w:val="16"/>
          <w:lang w:val="fr-FR"/>
        </w:rPr>
      </w:pPr>
      <w:r w:rsidRPr="00653FE2">
        <w:rPr>
          <w:szCs w:val="16"/>
          <w:lang w:val="en-GB"/>
        </w:rPr>
        <w:tab/>
      </w:r>
      <w:r w:rsidRPr="00653FE2">
        <w:rPr>
          <w:szCs w:val="16"/>
          <w:lang w:val="fr-FR"/>
        </w:rPr>
        <w:t>SS-ForBS-Code,</w:t>
      </w:r>
    </w:p>
    <w:p w:rsidR="004731A0" w:rsidRPr="00653FE2" w:rsidRDefault="004731A0" w:rsidP="004731A0">
      <w:pPr>
        <w:pStyle w:val="ASN1Source"/>
        <w:widowControl/>
        <w:rPr>
          <w:szCs w:val="16"/>
          <w:lang w:val="fr-FR"/>
        </w:rPr>
      </w:pPr>
      <w:r w:rsidRPr="00653FE2">
        <w:rPr>
          <w:szCs w:val="16"/>
          <w:lang w:val="fr-FR"/>
        </w:rPr>
        <w:tab/>
        <w:t>InterrogateSS-Res,</w:t>
      </w:r>
    </w:p>
    <w:p w:rsidR="004731A0" w:rsidRPr="00653FE2" w:rsidRDefault="004731A0" w:rsidP="004731A0">
      <w:pPr>
        <w:pStyle w:val="ASN1Source"/>
        <w:widowControl/>
        <w:rPr>
          <w:szCs w:val="16"/>
          <w:lang w:val="en-US"/>
        </w:rPr>
      </w:pPr>
      <w:r w:rsidRPr="00653FE2">
        <w:rPr>
          <w:szCs w:val="16"/>
          <w:lang w:val="fr-FR"/>
        </w:rPr>
        <w:tab/>
      </w:r>
      <w:r w:rsidRPr="00653FE2">
        <w:rPr>
          <w:szCs w:val="16"/>
          <w:lang w:val="en-US"/>
        </w:rPr>
        <w:t>USSD-Arg,</w:t>
      </w:r>
    </w:p>
    <w:p w:rsidR="004731A0" w:rsidRPr="00653FE2" w:rsidRDefault="004731A0" w:rsidP="004731A0">
      <w:pPr>
        <w:pStyle w:val="ASN1Source"/>
        <w:widowControl/>
        <w:rPr>
          <w:szCs w:val="16"/>
          <w:lang w:val="en-US"/>
        </w:rPr>
      </w:pPr>
      <w:r w:rsidRPr="00653FE2">
        <w:rPr>
          <w:szCs w:val="16"/>
          <w:lang w:val="en-US"/>
        </w:rPr>
        <w:tab/>
        <w:t>USSD-Res,</w:t>
      </w:r>
    </w:p>
    <w:p w:rsidR="004731A0" w:rsidRPr="00653FE2" w:rsidRDefault="004731A0" w:rsidP="004731A0">
      <w:pPr>
        <w:pStyle w:val="ASN1Source"/>
        <w:widowControl/>
        <w:rPr>
          <w:szCs w:val="16"/>
          <w:lang w:val="en-US"/>
        </w:rPr>
      </w:pPr>
      <w:r w:rsidRPr="00653FE2">
        <w:rPr>
          <w:szCs w:val="16"/>
          <w:lang w:val="en-US"/>
        </w:rPr>
        <w:tab/>
        <w:t>USSD-DataCodingScheme,</w:t>
      </w:r>
    </w:p>
    <w:p w:rsidR="004731A0" w:rsidRPr="00653FE2" w:rsidRDefault="004731A0" w:rsidP="004731A0">
      <w:pPr>
        <w:pStyle w:val="ASN1Source"/>
        <w:widowControl/>
        <w:rPr>
          <w:szCs w:val="16"/>
          <w:lang w:val="en-GB"/>
        </w:rPr>
      </w:pPr>
      <w:r w:rsidRPr="00653FE2">
        <w:rPr>
          <w:szCs w:val="16"/>
          <w:lang w:val="en-US"/>
        </w:rPr>
        <w:tab/>
      </w:r>
      <w:r w:rsidRPr="00653FE2">
        <w:rPr>
          <w:szCs w:val="16"/>
          <w:lang w:val="en-GB"/>
        </w:rPr>
        <w:t>USSD-String,</w:t>
      </w:r>
    </w:p>
    <w:p w:rsidR="004731A0" w:rsidRPr="00653FE2" w:rsidRDefault="004731A0" w:rsidP="004731A0">
      <w:pPr>
        <w:pStyle w:val="ASN1Source"/>
        <w:widowControl/>
        <w:rPr>
          <w:szCs w:val="16"/>
          <w:lang w:val="en-GB"/>
        </w:rPr>
      </w:pPr>
      <w:r w:rsidRPr="00653FE2">
        <w:rPr>
          <w:szCs w:val="16"/>
          <w:lang w:val="en-GB"/>
        </w:rPr>
        <w:tab/>
        <w:t>Password,</w:t>
      </w:r>
    </w:p>
    <w:p w:rsidR="004731A0" w:rsidRPr="00653FE2" w:rsidRDefault="004731A0" w:rsidP="004731A0">
      <w:pPr>
        <w:pStyle w:val="ASN1Source"/>
        <w:widowControl/>
        <w:rPr>
          <w:szCs w:val="16"/>
          <w:lang w:val="en-GB"/>
        </w:rPr>
      </w:pPr>
      <w:r w:rsidRPr="00653FE2">
        <w:rPr>
          <w:szCs w:val="16"/>
          <w:lang w:val="en-GB"/>
        </w:rPr>
        <w:tab/>
        <w:t>GuidanceInfo,</w:t>
      </w:r>
    </w:p>
    <w:p w:rsidR="004731A0" w:rsidRPr="00653FE2" w:rsidRDefault="004731A0" w:rsidP="004731A0">
      <w:pPr>
        <w:pStyle w:val="ASN1Source"/>
        <w:widowControl/>
        <w:rPr>
          <w:szCs w:val="16"/>
          <w:lang w:val="en-GB"/>
        </w:rPr>
      </w:pPr>
      <w:r w:rsidRPr="00653FE2">
        <w:rPr>
          <w:szCs w:val="16"/>
          <w:lang w:val="en-GB"/>
        </w:rPr>
        <w:tab/>
        <w:t>SS-List,</w:t>
      </w:r>
    </w:p>
    <w:p w:rsidR="004731A0" w:rsidRPr="00653FE2" w:rsidRDefault="004731A0" w:rsidP="004731A0">
      <w:pPr>
        <w:pStyle w:val="ASN1Source"/>
        <w:widowControl/>
        <w:rPr>
          <w:szCs w:val="16"/>
          <w:lang w:val="en-GB"/>
        </w:rPr>
      </w:pPr>
      <w:r w:rsidRPr="00653FE2">
        <w:rPr>
          <w:szCs w:val="16"/>
          <w:lang w:val="en-GB"/>
        </w:rPr>
        <w:tab/>
        <w:t>SS-InfoList,</w:t>
      </w:r>
    </w:p>
    <w:p w:rsidR="004731A0" w:rsidRPr="00653FE2" w:rsidRDefault="004731A0" w:rsidP="004731A0">
      <w:pPr>
        <w:pStyle w:val="ASN1Source"/>
        <w:widowControl/>
        <w:rPr>
          <w:szCs w:val="16"/>
          <w:lang w:val="en-GB"/>
        </w:rPr>
      </w:pPr>
      <w:r w:rsidRPr="00653FE2">
        <w:rPr>
          <w:szCs w:val="16"/>
          <w:lang w:val="en-GB"/>
        </w:rPr>
        <w:tab/>
        <w:t>OverrideCategory,</w:t>
      </w:r>
    </w:p>
    <w:p w:rsidR="004731A0" w:rsidRPr="00653FE2" w:rsidRDefault="004731A0" w:rsidP="004731A0">
      <w:pPr>
        <w:pStyle w:val="ASN1Source"/>
        <w:widowControl/>
        <w:rPr>
          <w:szCs w:val="16"/>
          <w:lang w:val="en-GB"/>
        </w:rPr>
      </w:pPr>
      <w:r w:rsidRPr="00653FE2">
        <w:rPr>
          <w:szCs w:val="16"/>
          <w:lang w:val="en-GB"/>
        </w:rPr>
        <w:tab/>
        <w:t>CliRestrictionOption,</w:t>
      </w:r>
    </w:p>
    <w:p w:rsidR="004731A0" w:rsidRPr="00653FE2" w:rsidRDefault="004731A0" w:rsidP="004731A0">
      <w:pPr>
        <w:pStyle w:val="ASN1Source"/>
        <w:widowControl/>
        <w:rPr>
          <w:szCs w:val="16"/>
          <w:lang w:val="en-GB"/>
        </w:rPr>
      </w:pPr>
      <w:r w:rsidRPr="00653FE2">
        <w:rPr>
          <w:szCs w:val="16"/>
          <w:lang w:val="en-GB"/>
        </w:rPr>
        <w:tab/>
        <w:t>NoReplyConditionTime,</w:t>
      </w:r>
    </w:p>
    <w:p w:rsidR="004731A0" w:rsidRPr="00653FE2" w:rsidRDefault="004731A0" w:rsidP="004731A0">
      <w:pPr>
        <w:pStyle w:val="ASN1Source"/>
        <w:widowControl/>
        <w:rPr>
          <w:szCs w:val="16"/>
          <w:lang w:val="en-GB"/>
        </w:rPr>
      </w:pPr>
      <w:r w:rsidRPr="00653FE2">
        <w:rPr>
          <w:szCs w:val="16"/>
          <w:lang w:val="en-GB"/>
        </w:rPr>
        <w:tab/>
        <w:t>ForwardingOptions,</w:t>
      </w:r>
    </w:p>
    <w:p w:rsidR="004731A0" w:rsidRPr="00653FE2" w:rsidRDefault="004731A0" w:rsidP="004731A0">
      <w:pPr>
        <w:pStyle w:val="ASN1Source"/>
        <w:widowControl/>
        <w:rPr>
          <w:szCs w:val="16"/>
          <w:lang w:val="en-GB"/>
        </w:rPr>
      </w:pPr>
      <w:r w:rsidRPr="00653FE2">
        <w:rPr>
          <w:szCs w:val="16"/>
          <w:lang w:val="en-GB"/>
        </w:rPr>
        <w:tab/>
        <w:t>maxNumOfSS,</w:t>
      </w:r>
    </w:p>
    <w:p w:rsidR="004731A0" w:rsidRPr="00653FE2" w:rsidRDefault="004731A0" w:rsidP="004731A0">
      <w:pPr>
        <w:pStyle w:val="ASN1Source"/>
        <w:widowControl/>
        <w:rPr>
          <w:szCs w:val="16"/>
          <w:lang w:val="en-GB"/>
        </w:rPr>
      </w:pPr>
      <w:r w:rsidRPr="00653FE2">
        <w:rPr>
          <w:szCs w:val="16"/>
          <w:lang w:val="en-GB"/>
        </w:rPr>
        <w:tab/>
        <w:t>SS-Data,</w:t>
      </w:r>
    </w:p>
    <w:p w:rsidR="004731A0" w:rsidRPr="00653FE2" w:rsidRDefault="004731A0" w:rsidP="004731A0">
      <w:pPr>
        <w:pStyle w:val="ASN1Source"/>
        <w:widowControl/>
        <w:rPr>
          <w:rStyle w:val="ASN1Itemdefinition"/>
          <w:szCs w:val="16"/>
          <w:lang w:val="en-GB"/>
        </w:rPr>
      </w:pPr>
      <w:r w:rsidRPr="00653FE2">
        <w:rPr>
          <w:rStyle w:val="ASN1Itemdefinition"/>
          <w:szCs w:val="16"/>
          <w:lang w:val="en-GB"/>
        </w:rPr>
        <w:tab/>
        <w:t>SS-InvocationNotificationArg,</w:t>
      </w:r>
    </w:p>
    <w:p w:rsidR="004731A0" w:rsidRPr="00653FE2" w:rsidRDefault="004731A0" w:rsidP="004731A0">
      <w:pPr>
        <w:pStyle w:val="ASN1Source"/>
        <w:widowControl/>
        <w:rPr>
          <w:rStyle w:val="ASN1Itemdefinition"/>
          <w:b w:val="0"/>
          <w:szCs w:val="16"/>
          <w:lang w:val="en-GB"/>
        </w:rPr>
      </w:pPr>
      <w:r w:rsidRPr="00653FE2">
        <w:rPr>
          <w:rStyle w:val="ASN1Itemdefinition"/>
          <w:szCs w:val="16"/>
          <w:lang w:val="en-GB"/>
        </w:rPr>
        <w:tab/>
        <w:t>SS-InvocationNotificationRes,</w:t>
      </w:r>
    </w:p>
    <w:p w:rsidR="004731A0" w:rsidRPr="00653FE2" w:rsidRDefault="004731A0" w:rsidP="004731A0">
      <w:pPr>
        <w:pStyle w:val="ASN1Source"/>
        <w:widowControl/>
        <w:rPr>
          <w:szCs w:val="16"/>
          <w:lang w:val="en-GB"/>
        </w:rPr>
      </w:pPr>
      <w:r w:rsidRPr="00653FE2">
        <w:rPr>
          <w:szCs w:val="16"/>
          <w:lang w:val="en-GB"/>
        </w:rPr>
        <w:tab/>
        <w:t>CCBS-Feature,</w:t>
      </w:r>
    </w:p>
    <w:p w:rsidR="004731A0" w:rsidRPr="00653FE2" w:rsidRDefault="004731A0" w:rsidP="004731A0">
      <w:pPr>
        <w:pStyle w:val="ASN1Source"/>
        <w:widowControl/>
        <w:rPr>
          <w:szCs w:val="16"/>
          <w:lang w:val="en-GB"/>
        </w:rPr>
      </w:pPr>
      <w:r w:rsidRPr="00653FE2">
        <w:rPr>
          <w:szCs w:val="16"/>
          <w:lang w:val="en-GB"/>
        </w:rPr>
        <w:tab/>
        <w:t>RegisterCC-EntryArg,</w:t>
      </w:r>
    </w:p>
    <w:p w:rsidR="004731A0" w:rsidRPr="00653FE2" w:rsidRDefault="004731A0" w:rsidP="004731A0">
      <w:pPr>
        <w:pStyle w:val="ASN1Source"/>
        <w:widowControl/>
        <w:rPr>
          <w:szCs w:val="16"/>
          <w:lang w:val="en-GB"/>
        </w:rPr>
      </w:pPr>
      <w:r w:rsidRPr="00653FE2">
        <w:rPr>
          <w:szCs w:val="16"/>
          <w:lang w:val="en-GB"/>
        </w:rPr>
        <w:tab/>
        <w:t>RegisterCC-EntryRes,</w:t>
      </w:r>
    </w:p>
    <w:p w:rsidR="004731A0" w:rsidRPr="00653FE2" w:rsidRDefault="004731A0" w:rsidP="004731A0">
      <w:pPr>
        <w:pStyle w:val="ASN1Source"/>
        <w:widowControl/>
        <w:rPr>
          <w:szCs w:val="16"/>
          <w:lang w:val="en-GB"/>
        </w:rPr>
      </w:pPr>
      <w:r w:rsidRPr="00653FE2">
        <w:rPr>
          <w:szCs w:val="16"/>
          <w:lang w:val="en-GB"/>
        </w:rPr>
        <w:tab/>
        <w:t>EraseCC-EntryArg,</w:t>
      </w:r>
    </w:p>
    <w:p w:rsidR="004731A0" w:rsidRPr="00653FE2" w:rsidRDefault="004731A0" w:rsidP="004731A0">
      <w:pPr>
        <w:pStyle w:val="ASN1Source"/>
        <w:widowControl/>
        <w:rPr>
          <w:szCs w:val="16"/>
          <w:lang w:val="en-GB"/>
        </w:rPr>
      </w:pPr>
      <w:r w:rsidRPr="00653FE2">
        <w:rPr>
          <w:szCs w:val="16"/>
          <w:lang w:val="en-GB"/>
        </w:rPr>
        <w:tab/>
        <w:t>EraseCC-EntryRes</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AddressString,</w:t>
      </w:r>
    </w:p>
    <w:p w:rsidR="004731A0" w:rsidRPr="00653FE2" w:rsidRDefault="004731A0" w:rsidP="004731A0">
      <w:pPr>
        <w:pStyle w:val="ASN1Source"/>
        <w:widowControl/>
        <w:rPr>
          <w:szCs w:val="16"/>
          <w:lang w:val="en-GB"/>
        </w:rPr>
      </w:pPr>
      <w:r w:rsidRPr="00653FE2">
        <w:rPr>
          <w:szCs w:val="16"/>
          <w:lang w:val="en-GB"/>
        </w:rPr>
        <w:tab/>
        <w:t>ISDN-AddressString,</w:t>
      </w:r>
    </w:p>
    <w:p w:rsidR="004731A0" w:rsidRPr="00653FE2" w:rsidRDefault="004731A0" w:rsidP="004731A0">
      <w:pPr>
        <w:pStyle w:val="ASN1Source"/>
        <w:widowControl/>
        <w:rPr>
          <w:szCs w:val="16"/>
          <w:lang w:val="en-GB"/>
        </w:rPr>
      </w:pPr>
      <w:r w:rsidRPr="00653FE2">
        <w:rPr>
          <w:szCs w:val="16"/>
          <w:lang w:val="en-GB"/>
        </w:rPr>
        <w:tab/>
        <w:t>ISDN-SubaddressString,</w:t>
      </w:r>
    </w:p>
    <w:p w:rsidR="004731A0" w:rsidRPr="00653FE2" w:rsidRDefault="004731A0" w:rsidP="004731A0">
      <w:pPr>
        <w:pStyle w:val="ASN1Source"/>
        <w:widowControl/>
        <w:rPr>
          <w:szCs w:val="16"/>
          <w:lang w:val="en-GB"/>
        </w:rPr>
      </w:pPr>
      <w:r w:rsidRPr="00653FE2">
        <w:rPr>
          <w:szCs w:val="16"/>
          <w:lang w:val="en-GB"/>
        </w:rPr>
        <w:tab/>
        <w:t>FTN-AddressString,</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BasicServiceCode,</w:t>
      </w:r>
    </w:p>
    <w:p w:rsidR="004731A0" w:rsidRPr="00653FE2" w:rsidRDefault="004731A0" w:rsidP="004731A0">
      <w:pPr>
        <w:pStyle w:val="ASN1Source"/>
        <w:widowControl/>
        <w:rPr>
          <w:szCs w:val="16"/>
          <w:lang w:val="en-GB"/>
        </w:rPr>
      </w:pPr>
      <w:r w:rsidRPr="00653FE2">
        <w:rPr>
          <w:b/>
          <w:szCs w:val="16"/>
          <w:lang w:val="en-GB"/>
        </w:rPr>
        <w:tab/>
      </w:r>
      <w:r w:rsidRPr="00653FE2">
        <w:rPr>
          <w:rStyle w:val="ASN1Itemdefinition"/>
          <w:szCs w:val="16"/>
          <w:lang w:val="en-GB"/>
        </w:rPr>
        <w:t>AlertingPattern</w:t>
      </w:r>
      <w:r w:rsidRPr="00653FE2">
        <w:rPr>
          <w:szCs w:val="16"/>
          <w:lang w:val="en-GB"/>
        </w:rPr>
        <w:t>,</w:t>
      </w:r>
    </w:p>
    <w:p w:rsidR="004731A0" w:rsidRPr="00653FE2" w:rsidRDefault="004731A0" w:rsidP="004731A0">
      <w:pPr>
        <w:pStyle w:val="ASN1Source"/>
        <w:widowControl/>
        <w:rPr>
          <w:szCs w:val="16"/>
          <w:lang w:val="en-GB"/>
        </w:rPr>
      </w:pPr>
      <w:r w:rsidRPr="00653FE2">
        <w:rPr>
          <w:szCs w:val="16"/>
          <w:lang w:val="en-GB"/>
        </w:rPr>
        <w:tab/>
        <w:t>EMLPP-Priority,</w:t>
      </w:r>
    </w:p>
    <w:p w:rsidR="004731A0" w:rsidRPr="00653FE2" w:rsidRDefault="004731A0" w:rsidP="004731A0">
      <w:pPr>
        <w:pStyle w:val="ASN1Source"/>
        <w:widowControl/>
        <w:rPr>
          <w:szCs w:val="16"/>
          <w:lang w:val="en-GB"/>
        </w:rPr>
      </w:pPr>
      <w:r w:rsidRPr="00653FE2">
        <w:rPr>
          <w:szCs w:val="16"/>
          <w:lang w:val="en-GB"/>
        </w:rPr>
        <w:tab/>
        <w:t>MaxMC-Bearers,</w:t>
      </w:r>
    </w:p>
    <w:p w:rsidR="004731A0" w:rsidRPr="00653FE2" w:rsidRDefault="004731A0" w:rsidP="004731A0">
      <w:pPr>
        <w:pStyle w:val="ASN1Source"/>
        <w:widowControl/>
        <w:rPr>
          <w:szCs w:val="16"/>
          <w:lang w:val="en-GB"/>
        </w:rPr>
      </w:pPr>
      <w:r w:rsidRPr="00653FE2">
        <w:rPr>
          <w:szCs w:val="16"/>
          <w:lang w:val="en-GB"/>
        </w:rPr>
        <w:tab/>
        <w:t>MC-Bearers,</w:t>
      </w:r>
    </w:p>
    <w:p w:rsidR="004731A0" w:rsidRPr="00653FE2" w:rsidRDefault="004731A0" w:rsidP="004731A0">
      <w:pPr>
        <w:pStyle w:val="ASN1Source"/>
        <w:widowControl/>
        <w:rPr>
          <w:rStyle w:val="ASN1Itemdefinition"/>
          <w:b w:val="0"/>
          <w:szCs w:val="16"/>
          <w:lang w:val="en-GB"/>
        </w:rPr>
      </w:pPr>
      <w:r w:rsidRPr="00653FE2">
        <w:rPr>
          <w:szCs w:val="16"/>
          <w:lang w:val="en-GB"/>
        </w:rPr>
        <w:tab/>
        <w:t>ExternalSignalInfo</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SS-Code</w:t>
      </w:r>
    </w:p>
    <w:p w:rsidR="004731A0" w:rsidRPr="00653FE2" w:rsidRDefault="004731A0" w:rsidP="004731A0">
      <w:pPr>
        <w:pStyle w:val="ASN1Source"/>
        <w:widowControl/>
        <w:rPr>
          <w:szCs w:val="16"/>
          <w:lang w:val="en-GB"/>
        </w:rPr>
      </w:pPr>
      <w:r w:rsidRPr="00653FE2">
        <w:rPr>
          <w:szCs w:val="16"/>
          <w:lang w:val="en-GB"/>
        </w:rPr>
        <w:t>FROM MAP-SS-Code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map-SS-Code (15)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SS-Info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forwardingInfo</w:t>
      </w:r>
      <w:r w:rsidRPr="00653FE2">
        <w:rPr>
          <w:szCs w:val="16"/>
          <w:lang w:val="en-GB"/>
        </w:rPr>
        <w:tab/>
        <w:t>[0] ForwardingInfo,</w:t>
      </w:r>
    </w:p>
    <w:p w:rsidR="004731A0" w:rsidRPr="00653FE2" w:rsidRDefault="004731A0" w:rsidP="004731A0">
      <w:pPr>
        <w:pStyle w:val="ASN1TABLEmiddle"/>
        <w:widowControl/>
        <w:rPr>
          <w:szCs w:val="16"/>
          <w:lang w:val="en-GB"/>
        </w:rPr>
      </w:pPr>
      <w:r w:rsidRPr="00653FE2">
        <w:rPr>
          <w:szCs w:val="16"/>
          <w:lang w:val="en-GB"/>
        </w:rPr>
        <w:tab/>
        <w:t>callBarringInfo</w:t>
      </w:r>
      <w:r w:rsidRPr="00653FE2">
        <w:rPr>
          <w:szCs w:val="16"/>
          <w:lang w:val="en-GB"/>
        </w:rPr>
        <w:tab/>
        <w:t>[1] CallBarringInfo,</w:t>
      </w:r>
    </w:p>
    <w:p w:rsidR="004731A0" w:rsidRPr="00653FE2" w:rsidRDefault="004731A0" w:rsidP="004731A0">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ForwardingFeatureList </w:t>
      </w:r>
      <w:r w:rsidRPr="00653FE2">
        <w:rPr>
          <w:b w:val="0"/>
          <w:szCs w:val="16"/>
          <w:lang w:val="en-GB"/>
        </w:rPr>
        <w:t>::=</w:t>
      </w:r>
    </w:p>
    <w:p w:rsidR="004731A0" w:rsidRPr="00653FE2" w:rsidRDefault="004731A0" w:rsidP="004731A0">
      <w:pPr>
        <w:pStyle w:val="ASN1TABLEmiddle"/>
        <w:widowControl/>
        <w:rPr>
          <w:szCs w:val="16"/>
          <w:lang w:val="en-GB"/>
        </w:rPr>
      </w:pPr>
      <w:r w:rsidRPr="00653FE2">
        <w:rPr>
          <w:szCs w:val="16"/>
          <w:lang w:val="en-GB"/>
        </w:rPr>
        <w:tab/>
        <w:t>SEQUENCE SIZE (1..maxNumOfBasicServiceGroups)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ForwardingFeature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bits 8765: 0000 (unused)</w:t>
      </w:r>
    </w:p>
    <w:p w:rsidR="004731A0" w:rsidRPr="00653FE2" w:rsidRDefault="004731A0" w:rsidP="004731A0">
      <w:pPr>
        <w:pStyle w:val="ASN1--TABLEmiddle"/>
        <w:widowControl/>
        <w:rPr>
          <w:szCs w:val="16"/>
          <w:lang w:val="en-GB"/>
        </w:rPr>
      </w:pPr>
      <w:r w:rsidRPr="00653FE2">
        <w:rPr>
          <w:szCs w:val="16"/>
          <w:lang w:val="en-GB"/>
        </w:rPr>
        <w:tab/>
        <w:t>-- bits 4321: Used to convey the "P bit","R bit","A bit" and "Q bit",</w:t>
      </w:r>
    </w:p>
    <w:p w:rsidR="004731A0" w:rsidRPr="00653FE2" w:rsidRDefault="004731A0" w:rsidP="004731A0">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representing supplementary service state information</w:t>
      </w:r>
    </w:p>
    <w:p w:rsidR="004731A0" w:rsidRPr="00653FE2" w:rsidRDefault="004731A0" w:rsidP="004731A0">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as defined in TS 3GPP TS 23.011 [22]</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sv-SE"/>
        </w:rPr>
      </w:pPr>
      <w:r w:rsidRPr="00653FE2">
        <w:rPr>
          <w:szCs w:val="16"/>
          <w:lang w:val="en-GB"/>
        </w:rPr>
        <w:tab/>
      </w:r>
      <w:r w:rsidRPr="00653FE2">
        <w:rPr>
          <w:szCs w:val="16"/>
          <w:lang w:val="sv-SE"/>
        </w:rPr>
        <w:t>-- bit 4: "Q bit"</w:t>
      </w:r>
    </w:p>
    <w:p w:rsidR="004731A0" w:rsidRPr="00653FE2" w:rsidRDefault="004731A0" w:rsidP="004731A0">
      <w:pPr>
        <w:pStyle w:val="ASN1--TABLEmiddle"/>
        <w:widowControl/>
        <w:rPr>
          <w:szCs w:val="16"/>
          <w:lang w:val="sv-SE"/>
        </w:rPr>
      </w:pPr>
    </w:p>
    <w:p w:rsidR="004731A0" w:rsidRPr="00653FE2" w:rsidRDefault="004731A0" w:rsidP="004731A0">
      <w:pPr>
        <w:pStyle w:val="ASN1--TABLEmiddle"/>
        <w:widowControl/>
        <w:rPr>
          <w:szCs w:val="16"/>
          <w:lang w:val="sv-SE"/>
        </w:rPr>
      </w:pPr>
      <w:r w:rsidRPr="00653FE2">
        <w:rPr>
          <w:szCs w:val="16"/>
          <w:lang w:val="sv-SE"/>
        </w:rPr>
        <w:tab/>
        <w:t>-- bit 3: "P bit"</w:t>
      </w:r>
    </w:p>
    <w:p w:rsidR="004731A0" w:rsidRPr="00653FE2" w:rsidRDefault="004731A0" w:rsidP="004731A0">
      <w:pPr>
        <w:pStyle w:val="ASN1--TABLEmiddle"/>
        <w:widowControl/>
        <w:rPr>
          <w:szCs w:val="16"/>
          <w:lang w:val="sv-SE"/>
        </w:rPr>
      </w:pPr>
    </w:p>
    <w:p w:rsidR="004731A0" w:rsidRPr="00653FE2" w:rsidRDefault="004731A0" w:rsidP="004731A0">
      <w:pPr>
        <w:pStyle w:val="ASN1--TABLEmiddle"/>
        <w:widowControl/>
        <w:rPr>
          <w:szCs w:val="16"/>
          <w:lang w:val="en-GB"/>
        </w:rPr>
      </w:pPr>
      <w:r w:rsidRPr="00653FE2">
        <w:rPr>
          <w:szCs w:val="16"/>
          <w:lang w:val="sv-SE"/>
        </w:rPr>
        <w:tab/>
      </w:r>
      <w:r w:rsidRPr="00653FE2">
        <w:rPr>
          <w:szCs w:val="16"/>
          <w:lang w:val="en-GB"/>
        </w:rPr>
        <w:t>-- bit 2: "R bit"</w:t>
      </w:r>
    </w:p>
    <w:p w:rsidR="004731A0" w:rsidRPr="00653FE2" w:rsidRDefault="004731A0" w:rsidP="004731A0">
      <w:pPr>
        <w:pStyle w:val="ASN1--TABLEmiddle"/>
        <w:widowControl/>
        <w:rPr>
          <w:szCs w:val="16"/>
          <w:lang w:val="en-GB"/>
        </w:rPr>
      </w:pPr>
    </w:p>
    <w:p w:rsidR="004731A0" w:rsidRPr="00653FE2" w:rsidRDefault="004731A0" w:rsidP="004731A0">
      <w:pPr>
        <w:pStyle w:val="ASN1--TABLEend"/>
        <w:widowControl/>
        <w:rPr>
          <w:szCs w:val="16"/>
          <w:lang w:val="en-GB"/>
        </w:rPr>
      </w:pPr>
      <w:r w:rsidRPr="00653FE2">
        <w:rPr>
          <w:szCs w:val="16"/>
          <w:lang w:val="en-GB"/>
        </w:rPr>
        <w:tab/>
        <w:t>-- bit 1: "A bit"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ForwardingOptions </w:t>
      </w:r>
      <w:r w:rsidRPr="00653FE2">
        <w:rPr>
          <w:b w:val="0"/>
          <w:szCs w:val="16"/>
          <w:lang w:val="en-GB"/>
        </w:rPr>
        <w:t>::= OCTET STRING (SIZE (1))</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 8: notification to forwarding party</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  no notification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  notification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szCs w:val="16"/>
          <w:lang w:val="en-GB"/>
        </w:rPr>
      </w:pPr>
      <w:r w:rsidRPr="00653FE2">
        <w:rPr>
          <w:szCs w:val="16"/>
          <w:lang w:val="en-GB"/>
        </w:rPr>
        <w:tab/>
        <w:t>-- bit 7: redirecting presentation</w:t>
      </w:r>
    </w:p>
    <w:p w:rsidR="004731A0" w:rsidRPr="00653FE2" w:rsidRDefault="004731A0" w:rsidP="004731A0">
      <w:pPr>
        <w:pStyle w:val="ASN1--TABLEmiddle"/>
        <w:rPr>
          <w:szCs w:val="16"/>
          <w:lang w:val="en-GB"/>
        </w:rPr>
      </w:pPr>
      <w:r w:rsidRPr="00653FE2">
        <w:rPr>
          <w:szCs w:val="16"/>
          <w:lang w:val="en-GB"/>
        </w:rPr>
        <w:tab/>
        <w:t>--</w:t>
      </w:r>
      <w:r w:rsidRPr="00653FE2">
        <w:rPr>
          <w:szCs w:val="16"/>
          <w:lang w:val="en-GB"/>
        </w:rPr>
        <w:tab/>
        <w:t>0 no presentation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  presentation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 6: notification to calling party</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  no notification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  notification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 5: 0 (unused)</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bits 43: forwarding reason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  ms not reachable</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  ms busy</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10  no reply</w:t>
      </w:r>
    </w:p>
    <w:p w:rsidR="004731A0" w:rsidRPr="00653FE2" w:rsidRDefault="004731A0" w:rsidP="004731A0">
      <w:pPr>
        <w:pStyle w:val="ASN1--TABLEmiddle"/>
        <w:rPr>
          <w:szCs w:val="16"/>
          <w:lang w:val="en-GB"/>
        </w:rPr>
      </w:pPr>
      <w:r w:rsidRPr="00653FE2">
        <w:rPr>
          <w:szCs w:val="16"/>
          <w:lang w:val="en-GB"/>
        </w:rPr>
        <w:tab/>
        <w:t>--</w:t>
      </w:r>
      <w:r w:rsidRPr="00653FE2">
        <w:rPr>
          <w:szCs w:val="16"/>
          <w:lang w:val="en-GB"/>
        </w:rPr>
        <w:tab/>
        <w:t>11  unconditional when used in a SRI Result,</w:t>
      </w:r>
    </w:p>
    <w:p w:rsidR="004731A0" w:rsidRPr="00653FE2" w:rsidRDefault="004731A0" w:rsidP="004731A0">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or call deflection when used in a RCH Argument</w:t>
      </w:r>
    </w:p>
    <w:p w:rsidR="004731A0" w:rsidRPr="00653FE2" w:rsidRDefault="004731A0" w:rsidP="004731A0">
      <w:pPr>
        <w:pStyle w:val="ASN1--TABLEend"/>
        <w:widowControl/>
        <w:rPr>
          <w:szCs w:val="16"/>
          <w:lang w:val="en-GB"/>
        </w:rPr>
      </w:pPr>
      <w:r w:rsidRPr="00653FE2">
        <w:rPr>
          <w:szCs w:val="16"/>
          <w:lang w:val="en-GB"/>
        </w:rPr>
        <w:tab/>
        <w:t>-- bits 21: 00 (unused)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CallBarringFeature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rsidR="004731A0" w:rsidRPr="00653FE2" w:rsidRDefault="004731A0" w:rsidP="004731A0">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rsidR="004731A0" w:rsidRPr="00653FE2" w:rsidRDefault="004731A0" w:rsidP="004731A0">
      <w:pPr>
        <w:pStyle w:val="ASN1TABLEmiddle"/>
        <w:widowControl/>
        <w:rPr>
          <w:szCs w:val="16"/>
          <w:lang w:val="en-GB"/>
        </w:rPr>
      </w:pPr>
      <w:r w:rsidRPr="00653FE2">
        <w:rPr>
          <w:szCs w:val="16"/>
          <w:lang w:val="en-GB"/>
        </w:rPr>
        <w:tab/>
        <w:t>overrideCategory</w:t>
      </w:r>
      <w:r w:rsidRPr="00653FE2">
        <w:rPr>
          <w:szCs w:val="16"/>
          <w:lang w:val="en-GB"/>
        </w:rPr>
        <w:tab/>
        <w:t>[1] OverrideCategory}</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permanent  (0),</w:t>
      </w:r>
    </w:p>
    <w:p w:rsidR="004731A0" w:rsidRPr="00653FE2" w:rsidRDefault="004731A0" w:rsidP="004731A0">
      <w:pPr>
        <w:pStyle w:val="ASN1TABLEmiddle"/>
        <w:widowControl/>
        <w:rPr>
          <w:szCs w:val="16"/>
          <w:lang w:val="en-GB"/>
        </w:rPr>
      </w:pPr>
      <w:r w:rsidRPr="00653FE2">
        <w:rPr>
          <w:szCs w:val="16"/>
          <w:lang w:val="en-GB"/>
        </w:rPr>
        <w:tab/>
        <w:t>temporaryDefaultRestricted  (1),</w:t>
      </w:r>
    </w:p>
    <w:p w:rsidR="004731A0" w:rsidRPr="00653FE2" w:rsidRDefault="004731A0" w:rsidP="004731A0">
      <w:pPr>
        <w:pStyle w:val="ASN1TABLEmiddle"/>
        <w:widowControl/>
        <w:rPr>
          <w:szCs w:val="16"/>
          <w:lang w:val="en-GB"/>
        </w:rPr>
      </w:pPr>
      <w:r w:rsidRPr="00653FE2">
        <w:rPr>
          <w:szCs w:val="16"/>
          <w:lang w:val="en-GB"/>
        </w:rPr>
        <w:tab/>
        <w:t>temporaryDefaultAllowed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overrideEnabled  (0),</w:t>
      </w:r>
    </w:p>
    <w:p w:rsidR="004731A0" w:rsidRPr="00653FE2" w:rsidRDefault="004731A0" w:rsidP="004731A0">
      <w:pPr>
        <w:pStyle w:val="ASN1TABLEmiddle"/>
        <w:widowControl/>
        <w:rPr>
          <w:szCs w:val="16"/>
          <w:lang w:val="en-GB"/>
        </w:rPr>
      </w:pPr>
      <w:r w:rsidRPr="00653FE2">
        <w:rPr>
          <w:szCs w:val="16"/>
          <w:lang w:val="en-GB"/>
        </w:rPr>
        <w:tab/>
        <w:t>overrideDisabled  (1)}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ss-Status</w:t>
      </w:r>
      <w:r w:rsidRPr="00653FE2">
        <w:rPr>
          <w:szCs w:val="16"/>
          <w:lang w:val="en-GB"/>
        </w:rPr>
        <w:tab/>
        <w:t>SS-Status,</w:t>
      </w:r>
    </w:p>
    <w:p w:rsidR="004731A0" w:rsidRPr="00653FE2" w:rsidRDefault="004731A0" w:rsidP="004731A0">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CCBS-FeatureList </w:t>
      </w:r>
      <w:r w:rsidRPr="00653FE2">
        <w:rPr>
          <w:b w:val="0"/>
          <w:szCs w:val="16"/>
          <w:lang w:val="en-GB"/>
        </w:rPr>
        <w:t>::= SEQUENCE SIZE (1..maxNumOfCCBS-Requests)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CCBS-Feature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rsidR="004731A0" w:rsidRPr="00653FE2" w:rsidRDefault="004731A0" w:rsidP="004731A0">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rsidR="004731A0" w:rsidRPr="00653FE2" w:rsidRDefault="004731A0" w:rsidP="004731A0">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rsidR="004731A0" w:rsidRPr="00653FE2" w:rsidRDefault="004731A0" w:rsidP="004731A0">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rsidR="004731A0" w:rsidRPr="00653FE2" w:rsidRDefault="004731A0" w:rsidP="004731A0">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rPr>
      </w:pPr>
      <w:r w:rsidRPr="00653FE2">
        <w:rPr>
          <w:szCs w:val="16"/>
        </w:rPr>
        <w:t xml:space="preserve">USSD-Arg </w:t>
      </w:r>
      <w:r w:rsidRPr="00653FE2">
        <w:rPr>
          <w:b w:val="0"/>
          <w:szCs w:val="16"/>
        </w:rPr>
        <w:t>::= SEQUENCE {</w:t>
      </w:r>
    </w:p>
    <w:p w:rsidR="004731A0" w:rsidRPr="00653FE2" w:rsidRDefault="004731A0" w:rsidP="004731A0">
      <w:pPr>
        <w:pStyle w:val="ASN1TABLEmiddle"/>
        <w:widowControl/>
        <w:rPr>
          <w:szCs w:val="16"/>
        </w:rPr>
      </w:pPr>
      <w:r w:rsidRPr="00653FE2">
        <w:rPr>
          <w:szCs w:val="16"/>
        </w:rPr>
        <w:tab/>
        <w:t>ussd-DataCodingScheme</w:t>
      </w:r>
      <w:r w:rsidRPr="00653FE2">
        <w:rPr>
          <w:szCs w:val="16"/>
        </w:rPr>
        <w:tab/>
        <w:t>USSD-DataCodingScheme,</w:t>
      </w:r>
    </w:p>
    <w:p w:rsidR="004731A0" w:rsidRPr="00653FE2" w:rsidRDefault="004731A0" w:rsidP="004731A0">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4731A0" w:rsidRPr="00653FE2" w:rsidRDefault="004731A0" w:rsidP="004731A0">
      <w:pPr>
        <w:pStyle w:val="ASN1TABLEmiddle"/>
        <w:widowControl/>
        <w:rPr>
          <w:szCs w:val="16"/>
          <w:lang w:val="en-US"/>
        </w:rPr>
      </w:pPr>
      <w:r w:rsidRPr="00653FE2">
        <w:rPr>
          <w:szCs w:val="16"/>
          <w:lang w:val="en-US"/>
        </w:rPr>
        <w:tab/>
        <w:t>... ,</w:t>
      </w:r>
    </w:p>
    <w:p w:rsidR="004731A0" w:rsidRPr="00653FE2" w:rsidRDefault="004731A0" w:rsidP="004731A0">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rsidR="004731A0" w:rsidRPr="00653FE2" w:rsidRDefault="004731A0" w:rsidP="004731A0">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rsidR="004731A0" w:rsidRPr="00653FE2" w:rsidRDefault="004731A0" w:rsidP="004731A0">
      <w:pPr>
        <w:pStyle w:val="ASN1Source"/>
        <w:widowControl/>
        <w:rPr>
          <w:szCs w:val="16"/>
          <w:lang w:val="en-US"/>
        </w:rPr>
      </w:pPr>
    </w:p>
    <w:p w:rsidR="004731A0" w:rsidRPr="00653FE2" w:rsidRDefault="004731A0" w:rsidP="004731A0">
      <w:pPr>
        <w:pStyle w:val="ASN1TABLEbegin"/>
        <w:widowControl/>
        <w:rPr>
          <w:b w:val="0"/>
          <w:szCs w:val="16"/>
        </w:rPr>
      </w:pPr>
      <w:r w:rsidRPr="00653FE2">
        <w:rPr>
          <w:szCs w:val="16"/>
        </w:rPr>
        <w:t xml:space="preserve">USSD-Res </w:t>
      </w:r>
      <w:r w:rsidRPr="00653FE2">
        <w:rPr>
          <w:b w:val="0"/>
          <w:szCs w:val="16"/>
        </w:rPr>
        <w:t>::= SEQUENCE {</w:t>
      </w:r>
    </w:p>
    <w:p w:rsidR="004731A0" w:rsidRPr="00653FE2" w:rsidRDefault="004731A0" w:rsidP="004731A0">
      <w:pPr>
        <w:pStyle w:val="ASN1TABLEmiddle"/>
        <w:widowControl/>
        <w:rPr>
          <w:szCs w:val="16"/>
        </w:rPr>
      </w:pPr>
      <w:r w:rsidRPr="00653FE2">
        <w:rPr>
          <w:szCs w:val="16"/>
        </w:rPr>
        <w:tab/>
        <w:t>ussd-DataCodingScheme</w:t>
      </w:r>
      <w:r w:rsidRPr="00653FE2">
        <w:rPr>
          <w:szCs w:val="16"/>
        </w:rPr>
        <w:tab/>
        <w:t>USSD-DataCodingScheme,</w:t>
      </w:r>
    </w:p>
    <w:p w:rsidR="004731A0" w:rsidRPr="00653FE2" w:rsidRDefault="004731A0" w:rsidP="004731A0">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4731A0" w:rsidRPr="00653FE2" w:rsidRDefault="004731A0" w:rsidP="004731A0">
      <w:pPr>
        <w:pStyle w:val="ASN1TABLEmiddle"/>
        <w:widowControl/>
        <w:rPr>
          <w:szCs w:val="16"/>
          <w:lang w:val="en-GB"/>
        </w:rPr>
      </w:pPr>
      <w:r w:rsidRPr="00653FE2">
        <w:rPr>
          <w:szCs w:val="16"/>
          <w:lang w:val="en-US"/>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rsidR="004731A0" w:rsidRPr="00653FE2" w:rsidRDefault="004731A0" w:rsidP="004731A0">
      <w:pPr>
        <w:pStyle w:val="ASN1--TABLEmiddle"/>
        <w:widowControl/>
        <w:rPr>
          <w:szCs w:val="16"/>
          <w:lang w:val="en-GB"/>
        </w:rPr>
      </w:pPr>
      <w:r w:rsidRPr="00653FE2">
        <w:rPr>
          <w:szCs w:val="16"/>
          <w:lang w:val="en-GB"/>
        </w:rPr>
        <w:tab/>
        <w:t>-- The structure of the USSD-DataCodingScheme is defined by</w:t>
      </w:r>
    </w:p>
    <w:p w:rsidR="004731A0" w:rsidRPr="00653FE2" w:rsidRDefault="004731A0" w:rsidP="004731A0">
      <w:pPr>
        <w:pStyle w:val="ASN1--TABLEmiddle"/>
        <w:widowControl/>
        <w:rPr>
          <w:szCs w:val="16"/>
          <w:lang w:val="en-GB"/>
        </w:rPr>
      </w:pPr>
      <w:r w:rsidRPr="00653FE2">
        <w:rPr>
          <w:szCs w:val="16"/>
          <w:lang w:val="en-GB"/>
        </w:rPr>
        <w:tab/>
        <w:t>-- the Cell Broadcast Data Coding Scheme as described in</w:t>
      </w:r>
    </w:p>
    <w:p w:rsidR="004731A0" w:rsidRPr="00653FE2" w:rsidRDefault="004731A0" w:rsidP="004731A0">
      <w:pPr>
        <w:pStyle w:val="ASN1--TABLEend"/>
        <w:widowControl/>
        <w:rPr>
          <w:szCs w:val="16"/>
          <w:lang w:val="en-GB"/>
        </w:rPr>
      </w:pPr>
      <w:r w:rsidRPr="00653FE2">
        <w:rPr>
          <w:szCs w:val="16"/>
          <w:lang w:val="en-GB"/>
        </w:rPr>
        <w:tab/>
        <w:t>-- TS 3GPP TS 23.038 [25]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rsidR="004731A0" w:rsidRPr="00653FE2" w:rsidRDefault="004731A0" w:rsidP="004731A0">
      <w:pPr>
        <w:pStyle w:val="ASN1--TABLEmiddle"/>
        <w:widowControl/>
        <w:rPr>
          <w:szCs w:val="16"/>
          <w:lang w:val="en-GB"/>
        </w:rPr>
      </w:pPr>
      <w:r w:rsidRPr="00653FE2">
        <w:rPr>
          <w:szCs w:val="16"/>
          <w:lang w:val="en-GB"/>
        </w:rPr>
        <w:tab/>
        <w:t>-- The structure of the contents of the USSD-String is dependent</w:t>
      </w:r>
    </w:p>
    <w:p w:rsidR="004731A0" w:rsidRPr="00653FE2" w:rsidRDefault="004731A0" w:rsidP="004731A0">
      <w:pPr>
        <w:pStyle w:val="ASN1--TABLEend"/>
        <w:widowControl/>
        <w:rPr>
          <w:szCs w:val="16"/>
          <w:lang w:val="en-GB"/>
        </w:rPr>
      </w:pPr>
      <w:r w:rsidRPr="00653FE2">
        <w:rPr>
          <w:szCs w:val="16"/>
          <w:lang w:val="en-GB"/>
        </w:rPr>
        <w:tab/>
        <w:t>-- on the USSD-DataCodingScheme as described in TS 3GPP TS 23.038 [25].</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rsidR="004731A0" w:rsidRPr="00653FE2" w:rsidRDefault="004731A0" w:rsidP="004731A0">
      <w:pPr>
        <w:pStyle w:val="ASN1TABLEmiddle"/>
        <w:widowControl/>
        <w:rPr>
          <w:szCs w:val="16"/>
          <w:lang w:val="en-GB"/>
        </w:rPr>
      </w:pPr>
      <w:r w:rsidRPr="00653FE2">
        <w:rPr>
          <w:szCs w:val="16"/>
          <w:lang w:val="en-GB"/>
        </w:rPr>
        <w:tab/>
        <w:t>(FROM ("0"|"1"|"2"|"3"|"4"|"5"|"6"|"7"|"8"|"9"))</w:t>
      </w:r>
    </w:p>
    <w:p w:rsidR="004731A0" w:rsidRPr="00653FE2" w:rsidRDefault="004731A0" w:rsidP="004731A0">
      <w:pPr>
        <w:pStyle w:val="ASN1TABLEmiddle"/>
        <w:widowControl/>
        <w:rPr>
          <w:szCs w:val="16"/>
          <w:lang w:val="en-GB"/>
        </w:rPr>
      </w:pPr>
      <w:r w:rsidRPr="00653FE2">
        <w:rPr>
          <w:szCs w:val="16"/>
          <w:lang w:val="en-GB"/>
        </w:rPr>
        <w:tab/>
        <w:t>(SIZE (4))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enterPW  (0),</w:t>
      </w:r>
    </w:p>
    <w:p w:rsidR="004731A0" w:rsidRPr="00653FE2" w:rsidRDefault="004731A0" w:rsidP="004731A0">
      <w:pPr>
        <w:pStyle w:val="ASN1TABLEmiddle"/>
        <w:widowControl/>
        <w:rPr>
          <w:szCs w:val="16"/>
          <w:lang w:val="en-GB"/>
        </w:rPr>
      </w:pPr>
      <w:r w:rsidRPr="00653FE2">
        <w:rPr>
          <w:szCs w:val="16"/>
          <w:lang w:val="en-GB"/>
        </w:rPr>
        <w:tab/>
        <w:t>enterNewPW  (1),</w:t>
      </w:r>
    </w:p>
    <w:p w:rsidR="004731A0" w:rsidRPr="00653FE2" w:rsidRDefault="004731A0" w:rsidP="004731A0">
      <w:pPr>
        <w:pStyle w:val="ASN1TABLEmiddle"/>
        <w:widowControl/>
        <w:rPr>
          <w:szCs w:val="16"/>
          <w:lang w:val="en-GB"/>
        </w:rPr>
      </w:pPr>
      <w:r w:rsidRPr="00653FE2">
        <w:rPr>
          <w:szCs w:val="16"/>
          <w:lang w:val="en-GB"/>
        </w:rPr>
        <w:tab/>
        <w:t>enterNewPW-Again  (2)}</w:t>
      </w:r>
    </w:p>
    <w:p w:rsidR="004731A0" w:rsidRPr="00653FE2" w:rsidRDefault="004731A0" w:rsidP="004731A0">
      <w:pPr>
        <w:pStyle w:val="ASN1TABLEmiddle"/>
        <w:widowControl/>
        <w:rPr>
          <w:i/>
          <w:szCs w:val="16"/>
          <w:lang w:val="en-GB"/>
        </w:rPr>
      </w:pPr>
      <w:r w:rsidRPr="00653FE2">
        <w:rPr>
          <w:i/>
          <w:szCs w:val="16"/>
          <w:lang w:val="en-GB"/>
        </w:rPr>
        <w:tab/>
        <w:t>-- How this information is really delivered to the subscriber</w:t>
      </w:r>
    </w:p>
    <w:p w:rsidR="004731A0" w:rsidRPr="00653FE2" w:rsidRDefault="004731A0" w:rsidP="004731A0">
      <w:pPr>
        <w:pStyle w:val="ASN1TABLEmiddle"/>
        <w:widowControl/>
        <w:rPr>
          <w:i/>
          <w:szCs w:val="16"/>
          <w:lang w:val="en-GB"/>
        </w:rPr>
      </w:pPr>
      <w:r w:rsidRPr="00653FE2">
        <w:rPr>
          <w:i/>
          <w:szCs w:val="16"/>
          <w:lang w:val="en-GB"/>
        </w:rPr>
        <w:tab/>
        <w:t>-- (display, announcement, ...) is not part of this</w:t>
      </w:r>
    </w:p>
    <w:p w:rsidR="004731A0" w:rsidRPr="00653FE2" w:rsidRDefault="004731A0" w:rsidP="004731A0">
      <w:pPr>
        <w:pStyle w:val="ASN1TABLEmiddle"/>
        <w:widowControl/>
        <w:rPr>
          <w:i/>
          <w:szCs w:val="16"/>
          <w:lang w:val="en-GB"/>
        </w:rPr>
      </w:pPr>
      <w:r w:rsidRPr="00653FE2">
        <w:rPr>
          <w:i/>
          <w:szCs w:val="16"/>
          <w:lang w:val="en-GB"/>
        </w:rPr>
        <w:tab/>
        <w:t>-- specification.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SS-Code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SS-Info</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BasicServiceCode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SS-InvocationNotificationArg</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rsidR="004731A0" w:rsidRPr="00653FE2" w:rsidRDefault="004731A0" w:rsidP="004731A0">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rsidR="004731A0" w:rsidRPr="00653FE2" w:rsidRDefault="004731A0" w:rsidP="004731A0">
      <w:pPr>
        <w:pStyle w:val="ASN1TABLEmiddle"/>
        <w:rPr>
          <w:i/>
          <w:iCs/>
          <w:lang w:val="en-GB"/>
        </w:rPr>
      </w:pPr>
      <w:r w:rsidRPr="00653FE2">
        <w:rPr>
          <w:i/>
          <w:iCs/>
          <w:lang w:val="en-GB"/>
        </w:rPr>
        <w:tab/>
        <w:t>-- The following SS-Code values are allowed :</w:t>
      </w:r>
    </w:p>
    <w:p w:rsidR="004731A0" w:rsidRPr="00653FE2" w:rsidRDefault="004731A0" w:rsidP="004731A0">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4731A0" w:rsidRPr="00653FE2" w:rsidRDefault="004731A0" w:rsidP="004731A0">
      <w:pPr>
        <w:pStyle w:val="ASN1TABLEmiddle"/>
        <w:rPr>
          <w:i/>
          <w:iCs/>
          <w:lang w:val="fr-FR"/>
        </w:rPr>
      </w:pPr>
      <w:r w:rsidRPr="00653FE2">
        <w:rPr>
          <w:i/>
          <w:iCs/>
          <w:lang w:val="fr-FR"/>
        </w:rPr>
        <w:tab/>
        <w:t>-- multiPTY</w:t>
      </w:r>
      <w:r w:rsidRPr="00653FE2">
        <w:rPr>
          <w:i/>
          <w:iCs/>
          <w:lang w:val="fr-FR"/>
        </w:rPr>
        <w:tab/>
        <w:t>SS-Code ::= '01010001'B</w:t>
      </w:r>
    </w:p>
    <w:p w:rsidR="004731A0" w:rsidRPr="00653FE2" w:rsidRDefault="004731A0" w:rsidP="004731A0">
      <w:pPr>
        <w:pStyle w:val="ASN1TABLEmiddle"/>
        <w:rPr>
          <w:i/>
          <w:iCs/>
          <w:lang w:val="fr-FR"/>
        </w:rPr>
      </w:pPr>
      <w:r w:rsidRPr="00653FE2">
        <w:rPr>
          <w:i/>
          <w:iCs/>
          <w:lang w:val="fr-FR"/>
        </w:rPr>
        <w:tab/>
        <w:t>-- cd</w:t>
      </w:r>
      <w:r>
        <w:rPr>
          <w:i/>
          <w:iCs/>
          <w:lang w:val="fr-FR"/>
        </w:rPr>
        <w:tab/>
      </w:r>
      <w:r w:rsidRPr="00653FE2">
        <w:rPr>
          <w:i/>
          <w:iCs/>
          <w:lang w:val="fr-FR"/>
        </w:rPr>
        <w:t>SS-Code ::= '00100100'B</w:t>
      </w:r>
    </w:p>
    <w:p w:rsidR="004731A0" w:rsidRPr="00653FE2" w:rsidRDefault="004731A0" w:rsidP="004731A0">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4731A0" w:rsidRPr="00653FE2" w:rsidRDefault="004731A0" w:rsidP="004731A0">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CCBS-RequestState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rsidR="004731A0" w:rsidRPr="00653FE2" w:rsidRDefault="004731A0" w:rsidP="004731A0">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rsidR="004731A0" w:rsidRPr="00653FE2" w:rsidRDefault="004731A0" w:rsidP="004731A0">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rsidR="004731A0" w:rsidRPr="00653FE2" w:rsidRDefault="004731A0" w:rsidP="004731A0">
      <w:pPr>
        <w:pStyle w:val="ASN1TABLEmiddle"/>
        <w:widowControl/>
        <w:rPr>
          <w:szCs w:val="16"/>
          <w:lang w:val="en-GB"/>
        </w:rPr>
      </w:pPr>
      <w:r w:rsidRPr="00653FE2">
        <w:rPr>
          <w:szCs w:val="16"/>
          <w:lang w:val="en-GB"/>
        </w:rPr>
        <w:tab/>
        <w:t>completed</w:t>
      </w:r>
      <w:r w:rsidRPr="00653FE2">
        <w:rPr>
          <w:szCs w:val="16"/>
          <w:lang w:val="en-GB"/>
        </w:rPr>
        <w:tab/>
        <w:t>(3),</w:t>
      </w:r>
    </w:p>
    <w:p w:rsidR="004731A0" w:rsidRPr="00653FE2" w:rsidRDefault="004731A0" w:rsidP="004731A0">
      <w:pPr>
        <w:pStyle w:val="ASN1TABLEmiddle"/>
        <w:widowControl/>
        <w:rPr>
          <w:szCs w:val="16"/>
          <w:lang w:val="en-GB"/>
        </w:rPr>
      </w:pPr>
      <w:r w:rsidRPr="00653FE2">
        <w:rPr>
          <w:szCs w:val="16"/>
          <w:lang w:val="en-GB"/>
        </w:rPr>
        <w:tab/>
        <w:t>suspended</w:t>
      </w:r>
      <w:r w:rsidRPr="00653FE2">
        <w:rPr>
          <w:szCs w:val="16"/>
          <w:lang w:val="en-GB"/>
        </w:rPr>
        <w:tab/>
        <w:t>(4),</w:t>
      </w:r>
    </w:p>
    <w:p w:rsidR="004731A0" w:rsidRPr="00653FE2" w:rsidRDefault="004731A0" w:rsidP="004731A0">
      <w:pPr>
        <w:pStyle w:val="ASN1TABLEmiddle"/>
        <w:widowControl/>
        <w:rPr>
          <w:szCs w:val="16"/>
          <w:lang w:val="en-GB"/>
        </w:rPr>
      </w:pPr>
      <w:r w:rsidRPr="00653FE2">
        <w:rPr>
          <w:szCs w:val="16"/>
          <w:lang w:val="en-GB"/>
        </w:rPr>
        <w:tab/>
        <w:t>frozen</w:t>
      </w:r>
      <w:r w:rsidRPr="00653FE2">
        <w:rPr>
          <w:szCs w:val="16"/>
          <w:lang w:val="en-GB"/>
        </w:rPr>
        <w:tab/>
        <w:t>(5),</w:t>
      </w:r>
    </w:p>
    <w:p w:rsidR="004731A0" w:rsidRPr="00653FE2" w:rsidRDefault="004731A0" w:rsidP="004731A0">
      <w:pPr>
        <w:pStyle w:val="ASN1TABLEmiddle"/>
        <w:widowControl/>
        <w:rPr>
          <w:szCs w:val="16"/>
          <w:lang w:val="en-GB"/>
        </w:rPr>
      </w:pPr>
      <w:r w:rsidRPr="00653FE2">
        <w:rPr>
          <w:szCs w:val="16"/>
          <w:lang w:val="en-GB"/>
        </w:rPr>
        <w:tab/>
        <w:t>deleted</w:t>
      </w:r>
      <w:r w:rsidRPr="00653FE2">
        <w:rPr>
          <w:szCs w:val="16"/>
          <w:lang w:val="en-GB"/>
        </w:rPr>
        <w:tab/>
        <w:t>(6)</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AddressString</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4731A0" w:rsidRPr="00653FE2" w:rsidRDefault="004731A0" w:rsidP="004731A0">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rsidR="004731A0" w:rsidRPr="00653FE2" w:rsidRDefault="004731A0" w:rsidP="004731A0">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rsidR="004731A0" w:rsidRPr="00653FE2" w:rsidRDefault="004731A0" w:rsidP="004731A0">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rsidR="004731A0" w:rsidRPr="00653FE2" w:rsidRDefault="004731A0" w:rsidP="004731A0">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rsidR="004731A0" w:rsidRPr="00653FE2" w:rsidRDefault="004731A0" w:rsidP="004731A0">
      <w:pPr>
        <w:pStyle w:val="ASN1TABLEmiddle"/>
        <w:widowControl/>
        <w:rPr>
          <w:szCs w:val="16"/>
          <w:lang w:val="en-GB"/>
        </w:rPr>
      </w:pPr>
      <w:r w:rsidRPr="00653FE2">
        <w:rPr>
          <w:szCs w:val="16"/>
          <w:lang w:val="en-GB"/>
        </w:rPr>
        <w:tab/>
        <w:t>clir-invoked (0),</w:t>
      </w:r>
    </w:p>
    <w:p w:rsidR="004731A0" w:rsidRPr="00653FE2" w:rsidRDefault="004731A0" w:rsidP="004731A0">
      <w:pPr>
        <w:pStyle w:val="ASN1TABLEmiddle"/>
        <w:widowControl/>
        <w:rPr>
          <w:szCs w:val="16"/>
          <w:lang w:val="en-GB"/>
        </w:rPr>
      </w:pPr>
      <w:r w:rsidRPr="00653FE2">
        <w:rPr>
          <w:szCs w:val="16"/>
          <w:lang w:val="en-GB"/>
        </w:rPr>
        <w:tab/>
        <w:t>camel-invoked (1)} (SIZE(2..32))</w:t>
      </w:r>
    </w:p>
    <w:p w:rsidR="004731A0" w:rsidRPr="00653FE2" w:rsidRDefault="004731A0" w:rsidP="004731A0">
      <w:pPr>
        <w:pStyle w:val="ASN1TABLEmiddle"/>
        <w:widowControl/>
        <w:rPr>
          <w:i/>
          <w:szCs w:val="16"/>
          <w:lang w:val="en-GB"/>
        </w:rPr>
      </w:pPr>
      <w:r w:rsidRPr="00653FE2">
        <w:rPr>
          <w:i/>
          <w:szCs w:val="16"/>
          <w:lang w:val="en-GB"/>
        </w:rPr>
        <w:tab/>
        <w:t>-- exception handling:</w:t>
      </w:r>
    </w:p>
    <w:p w:rsidR="004731A0" w:rsidRPr="00653FE2" w:rsidRDefault="004731A0" w:rsidP="004731A0">
      <w:pPr>
        <w:pStyle w:val="ASN1TABLEmiddle"/>
        <w:widowControl/>
        <w:rPr>
          <w:i/>
          <w:szCs w:val="16"/>
          <w:lang w:val="en-GB"/>
        </w:rPr>
      </w:pPr>
      <w:r w:rsidRPr="00653FE2">
        <w:rPr>
          <w:i/>
          <w:szCs w:val="16"/>
          <w:lang w:val="en-GB"/>
        </w:rPr>
        <w:tab/>
        <w:t>-- bits 2 to 31 shall be ignored if received and not understood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4731A0" w:rsidRPr="00653FE2" w:rsidRDefault="004731A0" w:rsidP="004731A0">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59" w:name="_Toc11332229"/>
      <w:bookmarkStart w:id="5460" w:name="_Toc36545712"/>
      <w:bookmarkStart w:id="5461" w:name="_Toc57893528"/>
      <w:bookmarkStart w:id="5462" w:name="_Toc57898656"/>
      <w:bookmarkStart w:id="5463" w:name="_Toc57921643"/>
      <w:r w:rsidRPr="00653FE2">
        <w:t>17.7.5</w:t>
      </w:r>
      <w:r w:rsidRPr="00653FE2">
        <w:tab/>
        <w:t>Supplementary service codes</w:t>
      </w:r>
      <w:bookmarkEnd w:id="5459"/>
      <w:bookmarkEnd w:id="5460"/>
      <w:bookmarkEnd w:id="5461"/>
      <w:bookmarkEnd w:id="5462"/>
      <w:bookmarkEnd w:id="5463"/>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map-SS-Code (15)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rsidR="004731A0" w:rsidRPr="00653FE2" w:rsidRDefault="004731A0" w:rsidP="004731A0">
      <w:pPr>
        <w:pStyle w:val="ASN1--TABLEmiddle"/>
        <w:widowControl/>
        <w:rPr>
          <w:szCs w:val="16"/>
          <w:lang w:val="en-GB"/>
        </w:rPr>
      </w:pPr>
      <w:r w:rsidRPr="00653FE2">
        <w:rPr>
          <w:szCs w:val="16"/>
          <w:lang w:val="en-GB"/>
        </w:rPr>
        <w:tab/>
        <w:t>-- This type is used to represent the code identifying a single</w:t>
      </w:r>
    </w:p>
    <w:p w:rsidR="004731A0" w:rsidRPr="00653FE2" w:rsidRDefault="004731A0" w:rsidP="004731A0">
      <w:pPr>
        <w:pStyle w:val="ASN1--TABLEmiddle"/>
        <w:widowControl/>
        <w:rPr>
          <w:szCs w:val="16"/>
          <w:lang w:val="en-GB"/>
        </w:rPr>
      </w:pPr>
      <w:r w:rsidRPr="00653FE2">
        <w:rPr>
          <w:szCs w:val="16"/>
          <w:lang w:val="en-GB"/>
        </w:rPr>
        <w:tab/>
        <w:t>-- supplementary service, a group of supplementary services, or</w:t>
      </w:r>
    </w:p>
    <w:p w:rsidR="004731A0" w:rsidRPr="00653FE2" w:rsidRDefault="004731A0" w:rsidP="004731A0">
      <w:pPr>
        <w:pStyle w:val="ASN1--TABLEmiddle"/>
        <w:widowControl/>
        <w:rPr>
          <w:szCs w:val="16"/>
          <w:lang w:val="en-GB"/>
        </w:rPr>
      </w:pPr>
      <w:r w:rsidRPr="00653FE2">
        <w:rPr>
          <w:szCs w:val="16"/>
          <w:lang w:val="en-GB"/>
        </w:rPr>
        <w:tab/>
        <w:t>-- all supplementary services. The services and abbreviations</w:t>
      </w:r>
    </w:p>
    <w:p w:rsidR="004731A0" w:rsidRPr="00653FE2" w:rsidRDefault="004731A0" w:rsidP="004731A0">
      <w:pPr>
        <w:pStyle w:val="ASN1--TABLEmiddle"/>
        <w:widowControl/>
        <w:rPr>
          <w:szCs w:val="16"/>
          <w:lang w:val="en-GB"/>
        </w:rPr>
      </w:pPr>
      <w:r w:rsidRPr="00653FE2">
        <w:rPr>
          <w:szCs w:val="16"/>
          <w:lang w:val="en-GB"/>
        </w:rPr>
        <w:tab/>
        <w:t>-- used are defined in TS 3GPP TS 22.004 [5]. The internal structure is</w:t>
      </w:r>
    </w:p>
    <w:p w:rsidR="004731A0" w:rsidRPr="00653FE2" w:rsidRDefault="004731A0" w:rsidP="004731A0">
      <w:pPr>
        <w:pStyle w:val="ASN1--TABLEmiddle"/>
        <w:widowControl/>
        <w:rPr>
          <w:szCs w:val="16"/>
          <w:lang w:val="en-GB"/>
        </w:rPr>
      </w:pPr>
      <w:r w:rsidRPr="00653FE2">
        <w:rPr>
          <w:szCs w:val="16"/>
          <w:lang w:val="en-GB"/>
        </w:rPr>
        <w:tab/>
        <w:t>-- defined as follows:</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 bits 87654321: group (bits 8765), and specific service</w:t>
      </w:r>
    </w:p>
    <w:p w:rsidR="004731A0" w:rsidRPr="00653FE2" w:rsidRDefault="004731A0" w:rsidP="004731A0">
      <w:pPr>
        <w:pStyle w:val="ASN1--TABLEend"/>
        <w:widowControl/>
        <w:rPr>
          <w:szCs w:val="16"/>
          <w:lang w:val="en-GB"/>
        </w:rPr>
      </w:pPr>
      <w:r w:rsidRPr="00653FE2">
        <w:rPr>
          <w:szCs w:val="16"/>
          <w:lang w:val="en-GB"/>
        </w:rPr>
        <w:tab/>
        <w:t>-- (bits 4321)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allSS</w:t>
      </w:r>
      <w:r>
        <w:rPr>
          <w:b w:val="0"/>
          <w:szCs w:val="16"/>
          <w:lang w:val="en-GB"/>
        </w:rPr>
        <w:tab/>
      </w:r>
      <w:r w:rsidRPr="00653FE2">
        <w:rPr>
          <w:b w:val="0"/>
          <w:szCs w:val="16"/>
          <w:lang w:val="en-GB"/>
        </w:rPr>
        <w:tab/>
        <w:t>SS-Code ::= '00000000'B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end"/>
        <w:widowControl/>
        <w:rPr>
          <w:szCs w:val="16"/>
          <w:lang w:val="en-GB"/>
        </w:rPr>
      </w:pPr>
      <w:r w:rsidRPr="00653FE2">
        <w:rPr>
          <w:szCs w:val="16"/>
          <w:lang w:val="en-GB"/>
        </w:rPr>
        <w:tab/>
        <w:t>-- all SS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i w:val="0"/>
          <w:szCs w:val="16"/>
          <w:lang w:val="en-GB"/>
        </w:rPr>
      </w:pPr>
      <w:r w:rsidRPr="00653FE2">
        <w:rPr>
          <w:szCs w:val="16"/>
          <w:lang w:val="en-GB"/>
        </w:rPr>
        <w:tab/>
        <w:t>-- all line identification SS</w:t>
      </w:r>
    </w:p>
    <w:p w:rsidR="004731A0" w:rsidRPr="00653FE2" w:rsidRDefault="004731A0" w:rsidP="004731A0">
      <w:pPr>
        <w:pStyle w:val="ASN1TABLEmiddle"/>
        <w:widowControl/>
        <w:rPr>
          <w:szCs w:val="16"/>
          <w:lang w:val="en-GB"/>
        </w:rPr>
      </w:pPr>
      <w:r w:rsidRPr="00653FE2">
        <w:rPr>
          <w:b/>
          <w:szCs w:val="16"/>
          <w:lang w:val="en-GB"/>
        </w:rPr>
        <w:t>clip</w:t>
      </w:r>
      <w:r>
        <w:rPr>
          <w:szCs w:val="16"/>
          <w:lang w:val="en-GB"/>
        </w:rPr>
        <w:tab/>
      </w:r>
      <w:r>
        <w:rPr>
          <w:szCs w:val="16"/>
          <w:lang w:val="en-GB"/>
        </w:rPr>
        <w:tab/>
      </w:r>
      <w:r w:rsidRPr="00653FE2">
        <w:rPr>
          <w:szCs w:val="16"/>
          <w:lang w:val="en-GB"/>
        </w:rPr>
        <w:t>SS-Code ::= '00010001'B</w:t>
      </w:r>
    </w:p>
    <w:p w:rsidR="004731A0" w:rsidRPr="00653FE2" w:rsidRDefault="004731A0" w:rsidP="004731A0">
      <w:pPr>
        <w:pStyle w:val="ASN1TABLEmiddle"/>
        <w:widowControl/>
        <w:rPr>
          <w:i/>
          <w:szCs w:val="16"/>
          <w:lang w:val="en-GB"/>
        </w:rPr>
      </w:pPr>
      <w:r w:rsidRPr="00653FE2">
        <w:rPr>
          <w:i/>
          <w:szCs w:val="16"/>
          <w:lang w:val="en-GB"/>
        </w:rPr>
        <w:tab/>
        <w:t>-- calling line identification presentation</w:t>
      </w:r>
    </w:p>
    <w:p w:rsidR="004731A0" w:rsidRPr="00653FE2" w:rsidRDefault="004731A0" w:rsidP="004731A0">
      <w:pPr>
        <w:pStyle w:val="ASN1TABLEmiddle"/>
        <w:widowControl/>
        <w:rPr>
          <w:szCs w:val="16"/>
          <w:lang w:val="en-GB"/>
        </w:rPr>
      </w:pPr>
      <w:r w:rsidRPr="00653FE2">
        <w:rPr>
          <w:b/>
          <w:szCs w:val="16"/>
          <w:lang w:val="en-GB"/>
        </w:rPr>
        <w:t>clir</w:t>
      </w:r>
      <w:r>
        <w:rPr>
          <w:szCs w:val="16"/>
          <w:lang w:val="en-GB"/>
        </w:rPr>
        <w:tab/>
      </w:r>
      <w:r>
        <w:rPr>
          <w:szCs w:val="16"/>
          <w:lang w:val="en-GB"/>
        </w:rPr>
        <w:tab/>
      </w:r>
      <w:r w:rsidRPr="00653FE2">
        <w:rPr>
          <w:szCs w:val="16"/>
          <w:lang w:val="en-GB"/>
        </w:rPr>
        <w:t>SS-Code ::= '00010010'B</w:t>
      </w:r>
    </w:p>
    <w:p w:rsidR="004731A0" w:rsidRPr="00653FE2" w:rsidRDefault="004731A0" w:rsidP="004731A0">
      <w:pPr>
        <w:pStyle w:val="ASN1TABLEmiddle"/>
        <w:widowControl/>
        <w:rPr>
          <w:i/>
          <w:szCs w:val="16"/>
          <w:lang w:val="en-GB"/>
        </w:rPr>
      </w:pPr>
      <w:r w:rsidRPr="00653FE2">
        <w:rPr>
          <w:i/>
          <w:szCs w:val="16"/>
          <w:lang w:val="en-GB"/>
        </w:rPr>
        <w:tab/>
        <w:t>-- calling line identification restriction</w:t>
      </w:r>
    </w:p>
    <w:p w:rsidR="004731A0" w:rsidRPr="00653FE2" w:rsidRDefault="004731A0" w:rsidP="004731A0">
      <w:pPr>
        <w:pStyle w:val="ASN1TABLEmiddle"/>
        <w:widowControl/>
        <w:rPr>
          <w:szCs w:val="16"/>
          <w:lang w:val="en-GB"/>
        </w:rPr>
      </w:pPr>
      <w:r w:rsidRPr="00653FE2">
        <w:rPr>
          <w:b/>
          <w:szCs w:val="16"/>
          <w:lang w:val="en-GB"/>
        </w:rPr>
        <w:t>colp</w:t>
      </w:r>
      <w:r>
        <w:rPr>
          <w:szCs w:val="16"/>
          <w:lang w:val="en-GB"/>
        </w:rPr>
        <w:tab/>
      </w:r>
      <w:r>
        <w:rPr>
          <w:szCs w:val="16"/>
          <w:lang w:val="en-GB"/>
        </w:rPr>
        <w:tab/>
      </w:r>
      <w:r w:rsidRPr="00653FE2">
        <w:rPr>
          <w:szCs w:val="16"/>
          <w:lang w:val="en-GB"/>
        </w:rPr>
        <w:t>SS-Code ::= '00010011'B</w:t>
      </w:r>
    </w:p>
    <w:p w:rsidR="004731A0" w:rsidRPr="00653FE2" w:rsidRDefault="004731A0" w:rsidP="004731A0">
      <w:pPr>
        <w:pStyle w:val="ASN1TABLEmiddle"/>
        <w:widowControl/>
        <w:rPr>
          <w:i/>
          <w:szCs w:val="16"/>
          <w:lang w:val="en-GB"/>
        </w:rPr>
      </w:pPr>
      <w:r w:rsidRPr="00653FE2">
        <w:rPr>
          <w:i/>
          <w:szCs w:val="16"/>
          <w:lang w:val="en-GB"/>
        </w:rPr>
        <w:tab/>
        <w:t>-- connected line identification presentation</w:t>
      </w:r>
    </w:p>
    <w:p w:rsidR="004731A0" w:rsidRPr="00653FE2" w:rsidRDefault="004731A0" w:rsidP="004731A0">
      <w:pPr>
        <w:pStyle w:val="ASN1TABLEmiddle"/>
        <w:widowControl/>
        <w:rPr>
          <w:szCs w:val="16"/>
          <w:lang w:val="en-GB"/>
        </w:rPr>
      </w:pPr>
      <w:r w:rsidRPr="00653FE2">
        <w:rPr>
          <w:b/>
          <w:szCs w:val="16"/>
          <w:lang w:val="en-GB"/>
        </w:rPr>
        <w:t>colr</w:t>
      </w:r>
      <w:r>
        <w:rPr>
          <w:szCs w:val="16"/>
          <w:lang w:val="en-GB"/>
        </w:rPr>
        <w:tab/>
      </w:r>
      <w:r>
        <w:rPr>
          <w:szCs w:val="16"/>
          <w:lang w:val="en-GB"/>
        </w:rPr>
        <w:tab/>
      </w:r>
      <w:r w:rsidRPr="00653FE2">
        <w:rPr>
          <w:szCs w:val="16"/>
          <w:lang w:val="en-GB"/>
        </w:rPr>
        <w:t>SS-Code ::= '00010100'B</w:t>
      </w:r>
    </w:p>
    <w:p w:rsidR="004731A0" w:rsidRPr="00653FE2" w:rsidRDefault="004731A0" w:rsidP="004731A0">
      <w:pPr>
        <w:pStyle w:val="ASN1TABLEmiddle"/>
        <w:widowControl/>
        <w:rPr>
          <w:i/>
          <w:szCs w:val="16"/>
          <w:lang w:val="en-GB"/>
        </w:rPr>
      </w:pPr>
      <w:r w:rsidRPr="00653FE2">
        <w:rPr>
          <w:i/>
          <w:szCs w:val="16"/>
          <w:lang w:val="en-GB"/>
        </w:rPr>
        <w:tab/>
        <w:t>-- connected line identification restriction</w:t>
      </w:r>
    </w:p>
    <w:p w:rsidR="004731A0" w:rsidRPr="00653FE2" w:rsidRDefault="004731A0" w:rsidP="004731A0">
      <w:pPr>
        <w:pStyle w:val="ASN1TABLEmiddle"/>
        <w:widowControl/>
        <w:rPr>
          <w:szCs w:val="16"/>
          <w:lang w:val="en-GB"/>
        </w:rPr>
      </w:pPr>
      <w:r w:rsidRPr="00653FE2">
        <w:rPr>
          <w:b/>
          <w:szCs w:val="16"/>
          <w:lang w:val="en-GB"/>
        </w:rPr>
        <w:t>mci</w:t>
      </w:r>
      <w:r>
        <w:rPr>
          <w:szCs w:val="16"/>
          <w:lang w:val="en-GB"/>
        </w:rPr>
        <w:tab/>
      </w:r>
      <w:r>
        <w:rPr>
          <w:szCs w:val="16"/>
          <w:lang w:val="en-GB"/>
        </w:rPr>
        <w:tab/>
      </w:r>
      <w:r w:rsidRPr="00653FE2">
        <w:rPr>
          <w:szCs w:val="16"/>
          <w:lang w:val="en-GB"/>
        </w:rPr>
        <w:t>SS-Code ::= '00010101'B</w:t>
      </w:r>
    </w:p>
    <w:p w:rsidR="004731A0" w:rsidRPr="00653FE2" w:rsidRDefault="004731A0" w:rsidP="004731A0">
      <w:pPr>
        <w:pStyle w:val="ASN1TABLEmiddle"/>
        <w:widowControl/>
        <w:rPr>
          <w:i/>
          <w:szCs w:val="16"/>
          <w:lang w:val="en-GB"/>
        </w:rPr>
      </w:pPr>
      <w:r w:rsidRPr="00653FE2">
        <w:rPr>
          <w:i/>
          <w:szCs w:val="16"/>
          <w:lang w:val="en-GB"/>
        </w:rPr>
        <w:tab/>
        <w:t>-- reserved for possible future use</w:t>
      </w:r>
    </w:p>
    <w:p w:rsidR="004731A0" w:rsidRPr="00653FE2" w:rsidRDefault="004731A0" w:rsidP="004731A0">
      <w:pPr>
        <w:pStyle w:val="ASN1TABLEmiddle"/>
        <w:widowControl/>
        <w:rPr>
          <w:i/>
          <w:szCs w:val="16"/>
          <w:lang w:val="en-GB"/>
        </w:rPr>
      </w:pPr>
      <w:r w:rsidRPr="00653FE2">
        <w:rPr>
          <w:i/>
          <w:szCs w:val="16"/>
          <w:lang w:val="en-GB"/>
        </w:rPr>
        <w:tab/>
        <w:t>-- malicious call identification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b/>
          <w:szCs w:val="16"/>
          <w:lang w:val="en-GB"/>
        </w:rPr>
        <w:t>allNameIdentificationSS</w:t>
      </w:r>
      <w:r w:rsidRPr="00653FE2">
        <w:rPr>
          <w:szCs w:val="16"/>
          <w:lang w:val="en-GB"/>
        </w:rPr>
        <w:tab/>
        <w:t>SS-Code ::= '00011000'B</w:t>
      </w:r>
    </w:p>
    <w:p w:rsidR="004731A0" w:rsidRPr="00653FE2" w:rsidRDefault="004731A0" w:rsidP="004731A0">
      <w:pPr>
        <w:pStyle w:val="ASN1TABLEmiddle"/>
        <w:widowControl/>
        <w:rPr>
          <w:i/>
          <w:szCs w:val="16"/>
          <w:lang w:val="en-GB"/>
        </w:rPr>
      </w:pPr>
      <w:r w:rsidRPr="00653FE2">
        <w:rPr>
          <w:i/>
          <w:szCs w:val="16"/>
          <w:lang w:val="en-GB"/>
        </w:rPr>
        <w:tab/>
        <w:t>-- all name identification SS</w:t>
      </w:r>
    </w:p>
    <w:p w:rsidR="004731A0" w:rsidRPr="00653FE2" w:rsidRDefault="004731A0" w:rsidP="004731A0">
      <w:pPr>
        <w:pStyle w:val="ASN1TABLEmiddle"/>
        <w:widowControl/>
        <w:rPr>
          <w:szCs w:val="16"/>
          <w:lang w:val="en-GB"/>
        </w:rPr>
      </w:pPr>
      <w:r w:rsidRPr="00653FE2">
        <w:rPr>
          <w:b/>
          <w:szCs w:val="16"/>
          <w:lang w:val="en-GB"/>
        </w:rPr>
        <w:t>cnap</w:t>
      </w:r>
      <w:r>
        <w:rPr>
          <w:szCs w:val="16"/>
          <w:lang w:val="en-GB"/>
        </w:rPr>
        <w:tab/>
      </w:r>
      <w:r>
        <w:rPr>
          <w:szCs w:val="16"/>
          <w:lang w:val="en-GB"/>
        </w:rPr>
        <w:tab/>
      </w:r>
      <w:r w:rsidRPr="00653FE2">
        <w:rPr>
          <w:szCs w:val="16"/>
          <w:lang w:val="en-GB"/>
        </w:rPr>
        <w:t>SS-Code ::= '00011001'B</w:t>
      </w:r>
    </w:p>
    <w:p w:rsidR="004731A0" w:rsidRPr="00653FE2" w:rsidRDefault="004731A0" w:rsidP="004731A0">
      <w:pPr>
        <w:pStyle w:val="ASN1TABLEmiddle"/>
        <w:widowControl/>
        <w:rPr>
          <w:i/>
          <w:szCs w:val="16"/>
          <w:lang w:val="en-GB"/>
        </w:rPr>
      </w:pPr>
      <w:r w:rsidRPr="00653FE2">
        <w:rPr>
          <w:i/>
          <w:szCs w:val="16"/>
          <w:lang w:val="en-GB"/>
        </w:rPr>
        <w:tab/>
        <w:t>-- calling name presentation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i/>
          <w:szCs w:val="16"/>
          <w:lang w:val="en-GB"/>
        </w:rPr>
      </w:pPr>
      <w:r w:rsidRPr="00653FE2">
        <w:rPr>
          <w:i/>
          <w:szCs w:val="16"/>
          <w:lang w:val="en-GB"/>
        </w:rPr>
        <w:tab/>
        <w:t>-- SS-Codes '00011010'B to '00011111'B are reserved for future</w:t>
      </w:r>
    </w:p>
    <w:p w:rsidR="004731A0" w:rsidRPr="00653FE2" w:rsidRDefault="004731A0" w:rsidP="004731A0">
      <w:pPr>
        <w:pStyle w:val="ASN1TABLEmiddle"/>
        <w:widowControl/>
        <w:rPr>
          <w:i/>
          <w:szCs w:val="16"/>
          <w:lang w:val="en-GB"/>
        </w:rPr>
      </w:pPr>
      <w:r w:rsidRPr="00653FE2">
        <w:rPr>
          <w:i/>
          <w:szCs w:val="16"/>
          <w:lang w:val="en-GB"/>
        </w:rPr>
        <w:tab/>
        <w:t>-- NameIdentification Supplementary Service use.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rsidR="004731A0" w:rsidRPr="00653FE2" w:rsidRDefault="004731A0" w:rsidP="004731A0">
      <w:pPr>
        <w:pStyle w:val="ASN1--TABLEmiddle"/>
        <w:widowControl/>
        <w:rPr>
          <w:szCs w:val="16"/>
          <w:lang w:val="en-GB"/>
        </w:rPr>
      </w:pPr>
      <w:r w:rsidRPr="00653FE2">
        <w:rPr>
          <w:szCs w:val="16"/>
          <w:lang w:val="en-GB"/>
        </w:rPr>
        <w:tab/>
        <w:t>-- all forwarding SS</w:t>
      </w:r>
    </w:p>
    <w:p w:rsidR="004731A0" w:rsidRPr="00653FE2" w:rsidRDefault="004731A0" w:rsidP="004731A0">
      <w:pPr>
        <w:pStyle w:val="ASN1TABLEmiddle"/>
        <w:widowControl/>
        <w:rPr>
          <w:szCs w:val="16"/>
          <w:lang w:val="en-GB"/>
        </w:rPr>
      </w:pPr>
      <w:r w:rsidRPr="00653FE2">
        <w:rPr>
          <w:b/>
          <w:szCs w:val="16"/>
          <w:lang w:val="en-GB"/>
        </w:rPr>
        <w:t>cfu</w:t>
      </w:r>
      <w:r>
        <w:rPr>
          <w:szCs w:val="16"/>
          <w:lang w:val="en-GB"/>
        </w:rPr>
        <w:tab/>
      </w:r>
      <w:r>
        <w:rPr>
          <w:szCs w:val="16"/>
          <w:lang w:val="en-GB"/>
        </w:rPr>
        <w:tab/>
      </w:r>
      <w:r w:rsidRPr="00653FE2">
        <w:rPr>
          <w:szCs w:val="16"/>
          <w:lang w:val="en-GB"/>
        </w:rPr>
        <w:t>SS-Code ::= '00100001'B</w:t>
      </w:r>
    </w:p>
    <w:p w:rsidR="004731A0" w:rsidRPr="00653FE2" w:rsidRDefault="004731A0" w:rsidP="004731A0">
      <w:pPr>
        <w:pStyle w:val="ASN1TABLEmiddle"/>
        <w:widowControl/>
        <w:rPr>
          <w:i/>
          <w:szCs w:val="16"/>
          <w:lang w:val="en-GB"/>
        </w:rPr>
      </w:pPr>
      <w:r w:rsidRPr="00653FE2">
        <w:rPr>
          <w:i/>
          <w:szCs w:val="16"/>
          <w:lang w:val="en-GB"/>
        </w:rPr>
        <w:tab/>
        <w:t>-- call forwarding unconditional</w:t>
      </w:r>
    </w:p>
    <w:p w:rsidR="004731A0" w:rsidRPr="00653FE2" w:rsidRDefault="004731A0" w:rsidP="004731A0">
      <w:pPr>
        <w:pStyle w:val="ASN1TABLEmiddle"/>
        <w:widowControl/>
        <w:rPr>
          <w:szCs w:val="16"/>
          <w:lang w:val="en-GB"/>
        </w:rPr>
      </w:pPr>
      <w:r w:rsidRPr="00653FE2">
        <w:rPr>
          <w:b/>
          <w:szCs w:val="16"/>
          <w:lang w:val="en-GB"/>
        </w:rPr>
        <w:t>allCondForwardingSS</w:t>
      </w:r>
      <w:r w:rsidRPr="00653FE2">
        <w:rPr>
          <w:szCs w:val="16"/>
          <w:lang w:val="en-GB"/>
        </w:rPr>
        <w:tab/>
        <w:t>SS-Code ::= '00101000'B</w:t>
      </w:r>
    </w:p>
    <w:p w:rsidR="004731A0" w:rsidRPr="00653FE2" w:rsidRDefault="004731A0" w:rsidP="004731A0">
      <w:pPr>
        <w:pStyle w:val="ASN1TABLEmiddle"/>
        <w:widowControl/>
        <w:rPr>
          <w:i/>
          <w:szCs w:val="16"/>
          <w:lang w:val="en-GB"/>
        </w:rPr>
      </w:pPr>
      <w:r w:rsidRPr="00653FE2">
        <w:rPr>
          <w:i/>
          <w:szCs w:val="16"/>
          <w:lang w:val="en-GB"/>
        </w:rPr>
        <w:tab/>
        <w:t>-- all conditional forwarding SS</w:t>
      </w:r>
    </w:p>
    <w:p w:rsidR="004731A0" w:rsidRPr="00653FE2" w:rsidRDefault="004731A0" w:rsidP="004731A0">
      <w:pPr>
        <w:pStyle w:val="ASN1TABLEmiddle"/>
        <w:widowControl/>
        <w:rPr>
          <w:szCs w:val="16"/>
          <w:lang w:val="en-GB"/>
        </w:rPr>
      </w:pPr>
      <w:r w:rsidRPr="00653FE2">
        <w:rPr>
          <w:b/>
          <w:szCs w:val="16"/>
          <w:lang w:val="en-GB"/>
        </w:rPr>
        <w:t>cfb</w:t>
      </w:r>
      <w:r>
        <w:rPr>
          <w:szCs w:val="16"/>
          <w:lang w:val="en-GB"/>
        </w:rPr>
        <w:tab/>
      </w:r>
      <w:r>
        <w:rPr>
          <w:szCs w:val="16"/>
          <w:lang w:val="en-GB"/>
        </w:rPr>
        <w:tab/>
      </w:r>
      <w:r w:rsidRPr="00653FE2">
        <w:rPr>
          <w:szCs w:val="16"/>
          <w:lang w:val="en-GB"/>
        </w:rPr>
        <w:t>SS-Code ::= '00101001'B</w:t>
      </w:r>
    </w:p>
    <w:p w:rsidR="004731A0" w:rsidRPr="00653FE2" w:rsidRDefault="004731A0" w:rsidP="004731A0">
      <w:pPr>
        <w:pStyle w:val="ASN1TABLEmiddle"/>
        <w:widowControl/>
        <w:rPr>
          <w:i/>
          <w:szCs w:val="16"/>
          <w:lang w:val="en-GB"/>
        </w:rPr>
      </w:pPr>
      <w:r w:rsidRPr="00653FE2">
        <w:rPr>
          <w:i/>
          <w:szCs w:val="16"/>
          <w:lang w:val="en-GB"/>
        </w:rPr>
        <w:tab/>
        <w:t>-- call forwarding on mobile subscriber busy</w:t>
      </w:r>
    </w:p>
    <w:p w:rsidR="004731A0" w:rsidRPr="00653FE2" w:rsidRDefault="004731A0" w:rsidP="004731A0">
      <w:pPr>
        <w:pStyle w:val="ASN1TABLEmiddle"/>
        <w:widowControl/>
        <w:rPr>
          <w:szCs w:val="16"/>
          <w:lang w:val="en-GB"/>
        </w:rPr>
      </w:pPr>
      <w:r w:rsidRPr="00653FE2">
        <w:rPr>
          <w:b/>
          <w:szCs w:val="16"/>
          <w:lang w:val="en-GB"/>
        </w:rPr>
        <w:t>cfnry</w:t>
      </w:r>
      <w:r>
        <w:rPr>
          <w:szCs w:val="16"/>
          <w:lang w:val="en-GB"/>
        </w:rPr>
        <w:tab/>
      </w:r>
      <w:r w:rsidRPr="00653FE2">
        <w:rPr>
          <w:szCs w:val="16"/>
          <w:lang w:val="en-GB"/>
        </w:rPr>
        <w:tab/>
        <w:t>SS-Code ::= '00101010'B</w:t>
      </w:r>
    </w:p>
    <w:p w:rsidR="004731A0" w:rsidRPr="00653FE2" w:rsidRDefault="004731A0" w:rsidP="004731A0">
      <w:pPr>
        <w:pStyle w:val="ASN1TABLEmiddle"/>
        <w:widowControl/>
        <w:rPr>
          <w:i/>
          <w:szCs w:val="16"/>
          <w:lang w:val="en-GB"/>
        </w:rPr>
      </w:pPr>
      <w:r w:rsidRPr="00653FE2">
        <w:rPr>
          <w:i/>
          <w:szCs w:val="16"/>
          <w:lang w:val="en-GB"/>
        </w:rPr>
        <w:tab/>
        <w:t>-- call forwarding on no reply</w:t>
      </w:r>
    </w:p>
    <w:p w:rsidR="004731A0" w:rsidRPr="00653FE2" w:rsidRDefault="004731A0" w:rsidP="004731A0">
      <w:pPr>
        <w:pStyle w:val="ASN1TABLEmiddle"/>
        <w:widowControl/>
        <w:rPr>
          <w:szCs w:val="16"/>
          <w:lang w:val="en-GB"/>
        </w:rPr>
      </w:pPr>
      <w:r w:rsidRPr="00653FE2">
        <w:rPr>
          <w:b/>
          <w:szCs w:val="16"/>
          <w:lang w:val="en-GB"/>
        </w:rPr>
        <w:t>cfnrc</w:t>
      </w:r>
      <w:r>
        <w:rPr>
          <w:szCs w:val="16"/>
          <w:lang w:val="en-GB"/>
        </w:rPr>
        <w:tab/>
      </w:r>
      <w:r w:rsidRPr="00653FE2">
        <w:rPr>
          <w:szCs w:val="16"/>
          <w:lang w:val="en-GB"/>
        </w:rPr>
        <w:tab/>
        <w:t>SS-Code ::= '00101011'B</w:t>
      </w:r>
    </w:p>
    <w:p w:rsidR="004731A0" w:rsidRPr="00653FE2" w:rsidRDefault="004731A0" w:rsidP="004731A0">
      <w:pPr>
        <w:pStyle w:val="ASN1TABLEmiddle"/>
        <w:widowControl/>
        <w:rPr>
          <w:i/>
          <w:szCs w:val="16"/>
          <w:lang w:val="en-GB"/>
        </w:rPr>
      </w:pPr>
      <w:r w:rsidRPr="00653FE2">
        <w:rPr>
          <w:i/>
          <w:szCs w:val="16"/>
          <w:lang w:val="en-GB"/>
        </w:rPr>
        <w:tab/>
        <w:t>-- call forwarding on mobile subscriber not reachable</w:t>
      </w:r>
    </w:p>
    <w:p w:rsidR="004731A0" w:rsidRPr="00653FE2" w:rsidRDefault="004731A0" w:rsidP="004731A0">
      <w:pPr>
        <w:pStyle w:val="ASN1TABLEmiddle"/>
        <w:widowControl/>
        <w:rPr>
          <w:szCs w:val="16"/>
          <w:lang w:val="en-GB"/>
        </w:rPr>
      </w:pPr>
      <w:r w:rsidRPr="00653FE2">
        <w:rPr>
          <w:b/>
          <w:szCs w:val="16"/>
          <w:lang w:val="en-GB"/>
        </w:rPr>
        <w:t>cd</w:t>
      </w:r>
      <w:r>
        <w:rPr>
          <w:szCs w:val="16"/>
          <w:lang w:val="en-GB"/>
        </w:rPr>
        <w:tab/>
      </w:r>
      <w:r>
        <w:rPr>
          <w:szCs w:val="16"/>
          <w:lang w:val="en-GB"/>
        </w:rPr>
        <w:tab/>
      </w:r>
      <w:r w:rsidRPr="00653FE2">
        <w:rPr>
          <w:szCs w:val="16"/>
          <w:lang w:val="en-GB"/>
        </w:rPr>
        <w:t>SS-Code ::= '00100100'B</w:t>
      </w:r>
    </w:p>
    <w:p w:rsidR="004731A0" w:rsidRPr="00653FE2" w:rsidRDefault="004731A0" w:rsidP="004731A0">
      <w:pPr>
        <w:pStyle w:val="ASN1TABLEmiddle"/>
        <w:widowControl/>
        <w:rPr>
          <w:i/>
          <w:szCs w:val="16"/>
          <w:lang w:val="en-GB"/>
        </w:rPr>
      </w:pPr>
      <w:r w:rsidRPr="00653FE2">
        <w:rPr>
          <w:i/>
          <w:szCs w:val="16"/>
          <w:lang w:val="en-GB"/>
        </w:rPr>
        <w:tab/>
        <w:t>-- call deflection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szCs w:val="16"/>
          <w:lang w:val="en-GB"/>
        </w:rPr>
      </w:pPr>
      <w:r w:rsidRPr="00653FE2">
        <w:rPr>
          <w:szCs w:val="16"/>
          <w:lang w:val="en-GB"/>
        </w:rPr>
        <w:tab/>
        <w:t>-- all call offering SS includes also all forwarding SS</w:t>
      </w:r>
    </w:p>
    <w:p w:rsidR="004731A0" w:rsidRPr="00653FE2" w:rsidRDefault="004731A0" w:rsidP="004731A0">
      <w:pPr>
        <w:pStyle w:val="ASN1TABLEmiddle"/>
        <w:widowControl/>
        <w:rPr>
          <w:szCs w:val="16"/>
          <w:lang w:val="en-GB"/>
        </w:rPr>
      </w:pPr>
      <w:r w:rsidRPr="00653FE2">
        <w:rPr>
          <w:b/>
          <w:szCs w:val="16"/>
          <w:lang w:val="en-GB"/>
        </w:rPr>
        <w:t>ect</w:t>
      </w:r>
      <w:r>
        <w:rPr>
          <w:szCs w:val="16"/>
          <w:lang w:val="en-GB"/>
        </w:rPr>
        <w:tab/>
      </w:r>
      <w:r>
        <w:rPr>
          <w:szCs w:val="16"/>
          <w:lang w:val="en-GB"/>
        </w:rPr>
        <w:tab/>
      </w:r>
      <w:r w:rsidRPr="00653FE2">
        <w:rPr>
          <w:szCs w:val="16"/>
          <w:lang w:val="en-GB"/>
        </w:rPr>
        <w:t>SS-Code ::= '00110001'B</w:t>
      </w:r>
    </w:p>
    <w:p w:rsidR="004731A0" w:rsidRPr="00653FE2" w:rsidRDefault="004731A0" w:rsidP="004731A0">
      <w:pPr>
        <w:pStyle w:val="ASN1TABLEmiddle"/>
        <w:widowControl/>
        <w:rPr>
          <w:i/>
          <w:szCs w:val="16"/>
          <w:lang w:val="en-GB"/>
        </w:rPr>
      </w:pPr>
      <w:r>
        <w:rPr>
          <w:i/>
          <w:szCs w:val="16"/>
          <w:lang w:val="en-GB"/>
        </w:rPr>
        <w:tab/>
      </w:r>
      <w:r w:rsidRPr="00653FE2">
        <w:rPr>
          <w:i/>
          <w:szCs w:val="16"/>
          <w:lang w:val="en-GB"/>
        </w:rPr>
        <w:t>-- explicit call transfer</w:t>
      </w:r>
    </w:p>
    <w:p w:rsidR="004731A0" w:rsidRPr="00653FE2" w:rsidRDefault="004731A0" w:rsidP="004731A0">
      <w:pPr>
        <w:pStyle w:val="ASN1TABLEmiddle"/>
        <w:widowControl/>
        <w:rPr>
          <w:szCs w:val="16"/>
          <w:lang w:val="en-GB"/>
        </w:rPr>
      </w:pPr>
      <w:r w:rsidRPr="00653FE2">
        <w:rPr>
          <w:b/>
          <w:szCs w:val="16"/>
          <w:lang w:val="en-GB"/>
        </w:rPr>
        <w:t>mah</w:t>
      </w:r>
      <w:r>
        <w:rPr>
          <w:b/>
          <w:szCs w:val="16"/>
          <w:lang w:val="en-GB"/>
        </w:rPr>
        <w:tab/>
      </w:r>
      <w:r>
        <w:rPr>
          <w:szCs w:val="16"/>
          <w:lang w:val="en-GB"/>
        </w:rPr>
        <w:tab/>
      </w:r>
      <w:r w:rsidRPr="00653FE2">
        <w:rPr>
          <w:szCs w:val="16"/>
          <w:lang w:val="en-GB"/>
        </w:rPr>
        <w:t>SS-Code ::= '00110010'B</w:t>
      </w:r>
    </w:p>
    <w:p w:rsidR="004731A0" w:rsidRPr="00653FE2" w:rsidRDefault="004731A0" w:rsidP="004731A0">
      <w:pPr>
        <w:pStyle w:val="ASN1TABLEmiddle"/>
        <w:widowControl/>
        <w:rPr>
          <w:i/>
          <w:szCs w:val="16"/>
          <w:lang w:val="en-GB"/>
        </w:rPr>
      </w:pPr>
      <w:r w:rsidRPr="00653FE2">
        <w:rPr>
          <w:i/>
          <w:szCs w:val="16"/>
          <w:lang w:val="en-GB"/>
        </w:rPr>
        <w:tab/>
        <w:t>-- reserved for possible future use</w:t>
      </w:r>
    </w:p>
    <w:p w:rsidR="004731A0" w:rsidRPr="00653FE2" w:rsidRDefault="004731A0" w:rsidP="004731A0">
      <w:pPr>
        <w:pStyle w:val="ASN1TABLEmiddle"/>
        <w:widowControl/>
        <w:rPr>
          <w:i/>
          <w:szCs w:val="16"/>
          <w:lang w:val="en-GB"/>
        </w:rPr>
      </w:pPr>
      <w:r w:rsidRPr="00653FE2">
        <w:rPr>
          <w:i/>
          <w:szCs w:val="16"/>
          <w:lang w:val="en-GB"/>
        </w:rPr>
        <w:tab/>
        <w:t>-- mobile access hunting</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allCallCompletionSS</w:t>
      </w:r>
      <w:r w:rsidRPr="00653FE2">
        <w:rPr>
          <w:b w:val="0"/>
          <w:szCs w:val="16"/>
          <w:lang w:val="en-GB"/>
        </w:rPr>
        <w:tab/>
        <w:t>SS-Code ::= '01000000'B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szCs w:val="16"/>
          <w:lang w:val="en-GB"/>
        </w:rPr>
      </w:pPr>
      <w:r w:rsidRPr="00653FE2">
        <w:rPr>
          <w:szCs w:val="16"/>
          <w:lang w:val="en-GB"/>
        </w:rPr>
        <w:tab/>
        <w:t>-- all Call completion SS</w:t>
      </w:r>
    </w:p>
    <w:p w:rsidR="004731A0" w:rsidRPr="00653FE2" w:rsidRDefault="004731A0" w:rsidP="004731A0">
      <w:pPr>
        <w:pStyle w:val="ASN1TABLEmiddle"/>
        <w:widowControl/>
        <w:rPr>
          <w:szCs w:val="16"/>
          <w:lang w:val="en-GB"/>
        </w:rPr>
      </w:pPr>
      <w:r w:rsidRPr="00653FE2">
        <w:rPr>
          <w:b/>
          <w:szCs w:val="16"/>
          <w:lang w:val="en-GB"/>
        </w:rPr>
        <w:t>cw</w:t>
      </w:r>
      <w:r>
        <w:rPr>
          <w:szCs w:val="16"/>
          <w:lang w:val="en-GB"/>
        </w:rPr>
        <w:tab/>
      </w:r>
      <w:r>
        <w:rPr>
          <w:szCs w:val="16"/>
          <w:lang w:val="en-GB"/>
        </w:rPr>
        <w:tab/>
      </w:r>
      <w:r w:rsidRPr="00653FE2">
        <w:rPr>
          <w:szCs w:val="16"/>
          <w:lang w:val="en-GB"/>
        </w:rPr>
        <w:t>SS-Code ::= '01000001'B</w:t>
      </w:r>
    </w:p>
    <w:p w:rsidR="004731A0" w:rsidRPr="00653FE2" w:rsidRDefault="004731A0" w:rsidP="004731A0">
      <w:pPr>
        <w:pStyle w:val="ASN1TABLEmiddle"/>
        <w:widowControl/>
        <w:rPr>
          <w:i/>
          <w:szCs w:val="16"/>
          <w:lang w:val="en-GB"/>
        </w:rPr>
      </w:pPr>
      <w:r w:rsidRPr="00653FE2">
        <w:rPr>
          <w:i/>
          <w:szCs w:val="16"/>
          <w:lang w:val="en-GB"/>
        </w:rPr>
        <w:tab/>
        <w:t>-- call waiting</w:t>
      </w:r>
    </w:p>
    <w:p w:rsidR="004731A0" w:rsidRPr="00653FE2" w:rsidRDefault="004731A0" w:rsidP="004731A0">
      <w:pPr>
        <w:pStyle w:val="ASN1TABLEmiddle"/>
        <w:widowControl/>
        <w:rPr>
          <w:szCs w:val="16"/>
          <w:lang w:val="en-GB"/>
        </w:rPr>
      </w:pPr>
      <w:r w:rsidRPr="00653FE2">
        <w:rPr>
          <w:b/>
          <w:szCs w:val="16"/>
          <w:lang w:val="en-GB"/>
        </w:rPr>
        <w:t>hold</w:t>
      </w:r>
      <w:r>
        <w:rPr>
          <w:b/>
          <w:szCs w:val="16"/>
          <w:lang w:val="en-GB"/>
        </w:rPr>
        <w:tab/>
      </w:r>
      <w:r>
        <w:rPr>
          <w:szCs w:val="16"/>
          <w:lang w:val="en-GB"/>
        </w:rPr>
        <w:tab/>
      </w:r>
      <w:r w:rsidRPr="00653FE2">
        <w:rPr>
          <w:szCs w:val="16"/>
          <w:lang w:val="en-GB"/>
        </w:rPr>
        <w:t>SS-Code ::= '01000010'B</w:t>
      </w:r>
    </w:p>
    <w:p w:rsidR="004731A0" w:rsidRPr="00653FE2" w:rsidRDefault="004731A0" w:rsidP="004731A0">
      <w:pPr>
        <w:pStyle w:val="ASN1TABLEmiddle"/>
        <w:widowControl/>
        <w:rPr>
          <w:i/>
          <w:szCs w:val="16"/>
          <w:lang w:val="en-GB"/>
        </w:rPr>
      </w:pPr>
      <w:r w:rsidRPr="00653FE2">
        <w:rPr>
          <w:i/>
          <w:szCs w:val="16"/>
          <w:lang w:val="en-GB"/>
        </w:rPr>
        <w:tab/>
        <w:t>-- call hold</w:t>
      </w:r>
    </w:p>
    <w:p w:rsidR="004731A0" w:rsidRPr="00653FE2" w:rsidRDefault="004731A0" w:rsidP="004731A0">
      <w:pPr>
        <w:pStyle w:val="ASN1TABLEmiddle"/>
        <w:widowControl/>
        <w:rPr>
          <w:szCs w:val="16"/>
          <w:lang w:val="en-GB"/>
        </w:rPr>
      </w:pPr>
      <w:r w:rsidRPr="00653FE2">
        <w:rPr>
          <w:b/>
          <w:szCs w:val="16"/>
          <w:lang w:val="en-GB"/>
        </w:rPr>
        <w:t>ccbs-A</w:t>
      </w:r>
      <w:r>
        <w:rPr>
          <w:szCs w:val="16"/>
          <w:lang w:val="en-GB"/>
        </w:rPr>
        <w:tab/>
      </w:r>
      <w:r w:rsidRPr="00653FE2">
        <w:rPr>
          <w:szCs w:val="16"/>
          <w:lang w:val="en-GB"/>
        </w:rPr>
        <w:tab/>
        <w:t>SS-Code ::= '01000011'B</w:t>
      </w:r>
    </w:p>
    <w:p w:rsidR="004731A0" w:rsidRPr="00653FE2" w:rsidRDefault="004731A0" w:rsidP="004731A0">
      <w:pPr>
        <w:pStyle w:val="ASN1TABLEmiddle"/>
        <w:widowControl/>
        <w:rPr>
          <w:i/>
          <w:szCs w:val="16"/>
          <w:lang w:val="en-GB"/>
        </w:rPr>
      </w:pPr>
      <w:r w:rsidRPr="00653FE2">
        <w:rPr>
          <w:i/>
          <w:szCs w:val="16"/>
          <w:lang w:val="en-GB"/>
        </w:rPr>
        <w:tab/>
        <w:t>-- completion of call to busy subscribers, originating side</w:t>
      </w:r>
    </w:p>
    <w:p w:rsidR="004731A0" w:rsidRPr="00653FE2" w:rsidRDefault="004731A0" w:rsidP="004731A0">
      <w:pPr>
        <w:pStyle w:val="ASN1TABLEmiddle"/>
        <w:widowControl/>
        <w:rPr>
          <w:i/>
          <w:szCs w:val="16"/>
          <w:lang w:val="en-GB"/>
        </w:rPr>
      </w:pPr>
      <w:r w:rsidRPr="00653FE2">
        <w:rPr>
          <w:i/>
          <w:szCs w:val="16"/>
          <w:lang w:val="en-GB"/>
        </w:rPr>
        <w:tab/>
        <w:t>-- this SS-Code is used only in InsertSubscriberData, DeleteSubscriberData</w:t>
      </w:r>
    </w:p>
    <w:p w:rsidR="004731A0" w:rsidRPr="00653FE2" w:rsidRDefault="004731A0" w:rsidP="004731A0">
      <w:pPr>
        <w:pStyle w:val="ASN1TABLEmiddle"/>
        <w:widowControl/>
        <w:rPr>
          <w:i/>
          <w:szCs w:val="16"/>
          <w:lang w:val="en-GB" w:eastAsia="ja-JP"/>
        </w:rPr>
      </w:pPr>
      <w:r w:rsidRPr="00653FE2">
        <w:rPr>
          <w:i/>
          <w:szCs w:val="16"/>
          <w:lang w:val="en-GB"/>
        </w:rPr>
        <w:tab/>
        <w:t>-- and InterrogateSS</w:t>
      </w:r>
    </w:p>
    <w:p w:rsidR="004731A0" w:rsidRPr="00653FE2" w:rsidRDefault="004731A0" w:rsidP="004731A0">
      <w:pPr>
        <w:pStyle w:val="ASN1TABLEmiddle"/>
        <w:widowControl/>
        <w:rPr>
          <w:szCs w:val="16"/>
          <w:lang w:val="en-GB"/>
        </w:rPr>
      </w:pPr>
      <w:r w:rsidRPr="00653FE2">
        <w:rPr>
          <w:b/>
          <w:szCs w:val="16"/>
          <w:lang w:val="en-GB"/>
        </w:rPr>
        <w:t>ccbs-B</w:t>
      </w:r>
      <w:r>
        <w:rPr>
          <w:szCs w:val="16"/>
          <w:lang w:val="en-GB"/>
        </w:rPr>
        <w:tab/>
      </w:r>
      <w:r w:rsidRPr="00653FE2">
        <w:rPr>
          <w:szCs w:val="16"/>
          <w:lang w:val="en-GB"/>
        </w:rPr>
        <w:tab/>
        <w:t>SS-Code ::= '01000100'B</w:t>
      </w:r>
    </w:p>
    <w:p w:rsidR="004731A0" w:rsidRPr="00653FE2" w:rsidRDefault="004731A0" w:rsidP="004731A0">
      <w:pPr>
        <w:pStyle w:val="ASN1TABLEmiddle"/>
        <w:widowControl/>
        <w:rPr>
          <w:i/>
          <w:szCs w:val="16"/>
          <w:lang w:val="en-GB"/>
        </w:rPr>
      </w:pPr>
      <w:r w:rsidRPr="00653FE2">
        <w:rPr>
          <w:i/>
          <w:szCs w:val="16"/>
          <w:lang w:val="en-GB"/>
        </w:rPr>
        <w:tab/>
        <w:t>-- completion of call to busy subscribers, destination side</w:t>
      </w:r>
    </w:p>
    <w:p w:rsidR="004731A0" w:rsidRPr="00653FE2" w:rsidRDefault="004731A0" w:rsidP="004731A0">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rsidR="004731A0" w:rsidRPr="00653FE2" w:rsidRDefault="004731A0" w:rsidP="004731A0">
      <w:pPr>
        <w:pStyle w:val="ASN1TABLEmiddle"/>
        <w:widowControl/>
        <w:rPr>
          <w:szCs w:val="16"/>
          <w:lang w:val="en-GB" w:eastAsia="ja-JP"/>
        </w:rPr>
      </w:pPr>
      <w:r w:rsidRPr="00653FE2">
        <w:rPr>
          <w:b/>
          <w:szCs w:val="16"/>
          <w:lang w:val="en-GB" w:eastAsia="ja-JP"/>
        </w:rPr>
        <w:t>mc</w:t>
      </w:r>
      <w:r>
        <w:rPr>
          <w:szCs w:val="16"/>
          <w:lang w:val="en-GB" w:eastAsia="ja-JP"/>
        </w:rPr>
        <w:tab/>
      </w:r>
      <w:r>
        <w:rPr>
          <w:szCs w:val="16"/>
          <w:lang w:val="en-GB" w:eastAsia="ja-JP"/>
        </w:rPr>
        <w:tab/>
      </w:r>
      <w:r w:rsidRPr="00653FE2">
        <w:rPr>
          <w:szCs w:val="16"/>
          <w:lang w:val="en-GB" w:eastAsia="ja-JP"/>
        </w:rPr>
        <w:t xml:space="preserve">SS-Code ::= </w:t>
      </w:r>
      <w:r w:rsidRPr="00653FE2">
        <w:rPr>
          <w:szCs w:val="16"/>
          <w:lang w:val="en-GB"/>
        </w:rPr>
        <w:t>'01000101'B</w:t>
      </w:r>
    </w:p>
    <w:p w:rsidR="004731A0" w:rsidRPr="00653FE2" w:rsidRDefault="004731A0" w:rsidP="004731A0">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szCs w:val="16"/>
          <w:lang w:val="en-GB"/>
        </w:rPr>
      </w:pPr>
      <w:r w:rsidRPr="00653FE2">
        <w:rPr>
          <w:szCs w:val="16"/>
          <w:lang w:val="en-GB"/>
        </w:rPr>
        <w:tab/>
        <w:t>-- all multiparty SS</w:t>
      </w:r>
    </w:p>
    <w:p w:rsidR="004731A0" w:rsidRPr="00653FE2" w:rsidRDefault="004731A0" w:rsidP="004731A0">
      <w:pPr>
        <w:pStyle w:val="ASN1TABLEmiddle"/>
        <w:widowControl/>
        <w:rPr>
          <w:szCs w:val="16"/>
          <w:lang w:val="en-GB"/>
        </w:rPr>
      </w:pPr>
      <w:r w:rsidRPr="00653FE2">
        <w:rPr>
          <w:b/>
          <w:szCs w:val="16"/>
          <w:lang w:val="en-GB"/>
        </w:rPr>
        <w:t>multiPTY</w:t>
      </w:r>
      <w:r>
        <w:rPr>
          <w:szCs w:val="16"/>
          <w:lang w:val="en-GB"/>
        </w:rPr>
        <w:tab/>
      </w:r>
      <w:r w:rsidRPr="00653FE2">
        <w:rPr>
          <w:szCs w:val="16"/>
          <w:lang w:val="en-GB"/>
        </w:rPr>
        <w:tab/>
        <w:t>SS-Code ::= '01010001'B</w:t>
      </w:r>
    </w:p>
    <w:p w:rsidR="004731A0" w:rsidRPr="00653FE2" w:rsidRDefault="004731A0" w:rsidP="004731A0">
      <w:pPr>
        <w:pStyle w:val="ASN1TABLEmiddle"/>
        <w:widowControl/>
        <w:rPr>
          <w:i/>
          <w:szCs w:val="16"/>
          <w:lang w:val="en-GB"/>
        </w:rPr>
      </w:pPr>
      <w:r w:rsidRPr="00653FE2">
        <w:rPr>
          <w:i/>
          <w:szCs w:val="16"/>
          <w:lang w:val="en-GB"/>
        </w:rPr>
        <w:tab/>
        <w:t>-- multiparty</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szCs w:val="16"/>
          <w:lang w:val="en-GB"/>
        </w:rPr>
      </w:pPr>
      <w:r w:rsidRPr="00653FE2">
        <w:rPr>
          <w:szCs w:val="16"/>
          <w:lang w:val="en-GB"/>
        </w:rPr>
        <w:tab/>
        <w:t>-- all community of interest SS</w:t>
      </w:r>
    </w:p>
    <w:p w:rsidR="004731A0" w:rsidRPr="00653FE2" w:rsidRDefault="004731A0" w:rsidP="004731A0">
      <w:pPr>
        <w:pStyle w:val="ASN1TABLEmiddle"/>
        <w:widowControl/>
        <w:rPr>
          <w:szCs w:val="16"/>
          <w:lang w:val="en-GB"/>
        </w:rPr>
      </w:pPr>
      <w:r w:rsidRPr="00653FE2">
        <w:rPr>
          <w:b/>
          <w:szCs w:val="16"/>
          <w:lang w:val="en-GB"/>
        </w:rPr>
        <w:t>cug</w:t>
      </w:r>
      <w:r>
        <w:rPr>
          <w:szCs w:val="16"/>
          <w:lang w:val="en-GB"/>
        </w:rPr>
        <w:tab/>
      </w:r>
      <w:r>
        <w:rPr>
          <w:szCs w:val="16"/>
          <w:lang w:val="en-GB"/>
        </w:rPr>
        <w:tab/>
      </w:r>
      <w:r w:rsidRPr="00653FE2">
        <w:rPr>
          <w:szCs w:val="16"/>
          <w:lang w:val="en-GB"/>
        </w:rPr>
        <w:t>SS-Code ::= '01100001'B</w:t>
      </w:r>
    </w:p>
    <w:p w:rsidR="004731A0" w:rsidRPr="00653FE2" w:rsidRDefault="004731A0" w:rsidP="004731A0">
      <w:pPr>
        <w:pStyle w:val="ASN1TABLEmiddle"/>
        <w:widowControl/>
        <w:rPr>
          <w:i/>
          <w:szCs w:val="16"/>
          <w:lang w:val="en-GB"/>
        </w:rPr>
      </w:pPr>
      <w:r w:rsidRPr="00653FE2">
        <w:rPr>
          <w:i/>
          <w:szCs w:val="16"/>
          <w:lang w:val="en-GB"/>
        </w:rPr>
        <w:tab/>
        <w:t>-- closed user group</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szCs w:val="16"/>
          <w:lang w:val="en-GB"/>
        </w:rPr>
      </w:pPr>
      <w:r w:rsidRPr="00653FE2">
        <w:rPr>
          <w:szCs w:val="16"/>
          <w:lang w:val="en-GB"/>
        </w:rPr>
        <w:tab/>
        <w:t>-- all charging SS</w:t>
      </w:r>
    </w:p>
    <w:p w:rsidR="004731A0" w:rsidRPr="00653FE2" w:rsidRDefault="004731A0" w:rsidP="004731A0">
      <w:pPr>
        <w:pStyle w:val="ASN1TABLEmiddle"/>
        <w:widowControl/>
        <w:rPr>
          <w:szCs w:val="16"/>
          <w:lang w:val="en-GB"/>
        </w:rPr>
      </w:pPr>
      <w:r w:rsidRPr="00653FE2">
        <w:rPr>
          <w:b/>
          <w:szCs w:val="16"/>
          <w:lang w:val="en-GB"/>
        </w:rPr>
        <w:t>aoci</w:t>
      </w:r>
      <w:r>
        <w:rPr>
          <w:szCs w:val="16"/>
          <w:lang w:val="en-GB"/>
        </w:rPr>
        <w:tab/>
      </w:r>
      <w:r>
        <w:rPr>
          <w:szCs w:val="16"/>
          <w:lang w:val="en-GB"/>
        </w:rPr>
        <w:tab/>
      </w:r>
      <w:r w:rsidRPr="00653FE2">
        <w:rPr>
          <w:szCs w:val="16"/>
          <w:lang w:val="en-GB"/>
        </w:rPr>
        <w:t>SS-Code ::= '01110001'B</w:t>
      </w:r>
    </w:p>
    <w:p w:rsidR="004731A0" w:rsidRPr="00653FE2" w:rsidRDefault="004731A0" w:rsidP="004731A0">
      <w:pPr>
        <w:pStyle w:val="ASN1TABLEmiddle"/>
        <w:widowControl/>
        <w:rPr>
          <w:i/>
          <w:szCs w:val="16"/>
          <w:lang w:val="en-GB"/>
        </w:rPr>
      </w:pPr>
      <w:r w:rsidRPr="00653FE2">
        <w:rPr>
          <w:i/>
          <w:szCs w:val="16"/>
          <w:lang w:val="en-GB"/>
        </w:rPr>
        <w:tab/>
        <w:t>-- advice of charge information</w:t>
      </w:r>
    </w:p>
    <w:p w:rsidR="004731A0" w:rsidRPr="00653FE2" w:rsidRDefault="004731A0" w:rsidP="004731A0">
      <w:pPr>
        <w:pStyle w:val="ASN1TABLEmiddle"/>
        <w:widowControl/>
        <w:rPr>
          <w:szCs w:val="16"/>
          <w:lang w:val="en-GB"/>
        </w:rPr>
      </w:pPr>
      <w:r w:rsidRPr="00653FE2">
        <w:rPr>
          <w:b/>
          <w:szCs w:val="16"/>
          <w:lang w:val="en-GB"/>
        </w:rPr>
        <w:t>aocc</w:t>
      </w:r>
      <w:r>
        <w:rPr>
          <w:szCs w:val="16"/>
          <w:lang w:val="en-GB"/>
        </w:rPr>
        <w:tab/>
      </w:r>
      <w:r>
        <w:rPr>
          <w:szCs w:val="16"/>
          <w:lang w:val="en-GB"/>
        </w:rPr>
        <w:tab/>
      </w:r>
      <w:r w:rsidRPr="00653FE2">
        <w:rPr>
          <w:szCs w:val="16"/>
          <w:lang w:val="en-GB"/>
        </w:rPr>
        <w:t>SS-Code ::= '01110010'B</w:t>
      </w:r>
    </w:p>
    <w:p w:rsidR="004731A0" w:rsidRPr="00653FE2" w:rsidRDefault="004731A0" w:rsidP="004731A0">
      <w:pPr>
        <w:pStyle w:val="ASN1TABLEmiddle"/>
        <w:widowControl/>
        <w:rPr>
          <w:i/>
          <w:szCs w:val="16"/>
          <w:lang w:val="en-GB"/>
        </w:rPr>
      </w:pPr>
      <w:r w:rsidRPr="00653FE2">
        <w:rPr>
          <w:i/>
          <w:szCs w:val="16"/>
          <w:lang w:val="en-GB"/>
        </w:rPr>
        <w:tab/>
        <w:t>-- advice of charge charging</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rsidR="004731A0" w:rsidRPr="00653FE2" w:rsidRDefault="004731A0" w:rsidP="004731A0">
      <w:pPr>
        <w:pStyle w:val="ASN1--TABLEmiddle"/>
        <w:widowControl/>
        <w:rPr>
          <w:szCs w:val="16"/>
          <w:lang w:val="en-GB"/>
        </w:rPr>
      </w:pPr>
      <w:r w:rsidRPr="00653FE2">
        <w:rPr>
          <w:szCs w:val="16"/>
          <w:lang w:val="en-GB"/>
        </w:rPr>
        <w:tab/>
        <w:t>-- reserved for possible future use</w:t>
      </w:r>
    </w:p>
    <w:p w:rsidR="004731A0" w:rsidRPr="00653FE2" w:rsidRDefault="004731A0" w:rsidP="004731A0">
      <w:pPr>
        <w:pStyle w:val="ASN1--TABLEmiddle"/>
        <w:widowControl/>
        <w:rPr>
          <w:szCs w:val="16"/>
          <w:lang w:val="en-GB"/>
        </w:rPr>
      </w:pPr>
      <w:r w:rsidRPr="00653FE2">
        <w:rPr>
          <w:szCs w:val="16"/>
          <w:lang w:val="en-GB"/>
        </w:rPr>
        <w:tab/>
        <w:t>-- all additional information transfer SS</w:t>
      </w:r>
    </w:p>
    <w:p w:rsidR="004731A0" w:rsidRPr="00653FE2" w:rsidRDefault="004731A0" w:rsidP="004731A0">
      <w:pPr>
        <w:pStyle w:val="ASN1TABLEmiddle"/>
        <w:widowControl/>
        <w:rPr>
          <w:szCs w:val="16"/>
          <w:lang w:val="en-GB"/>
        </w:rPr>
      </w:pPr>
      <w:r w:rsidRPr="00653FE2">
        <w:rPr>
          <w:b/>
          <w:szCs w:val="16"/>
          <w:lang w:val="en-GB"/>
        </w:rPr>
        <w:t>uus1</w:t>
      </w:r>
      <w:r>
        <w:rPr>
          <w:szCs w:val="16"/>
          <w:lang w:val="en-GB"/>
        </w:rPr>
        <w:tab/>
      </w:r>
      <w:r>
        <w:rPr>
          <w:szCs w:val="16"/>
          <w:lang w:val="en-GB"/>
        </w:rPr>
        <w:tab/>
      </w:r>
      <w:r w:rsidRPr="00653FE2">
        <w:rPr>
          <w:szCs w:val="16"/>
          <w:lang w:val="en-GB"/>
        </w:rPr>
        <w:t>SS-Code ::= '10000001'B</w:t>
      </w:r>
    </w:p>
    <w:p w:rsidR="004731A0" w:rsidRPr="00653FE2" w:rsidRDefault="004731A0" w:rsidP="004731A0">
      <w:pPr>
        <w:pStyle w:val="ASN1TABLEmiddle"/>
        <w:widowControl/>
        <w:rPr>
          <w:szCs w:val="16"/>
          <w:lang w:val="en-GB"/>
        </w:rPr>
      </w:pPr>
      <w:r w:rsidRPr="00653FE2">
        <w:rPr>
          <w:i/>
          <w:szCs w:val="16"/>
          <w:lang w:val="en-GB"/>
        </w:rPr>
        <w:tab/>
        <w:t>-- UUS1 user-to-user signalling</w:t>
      </w:r>
    </w:p>
    <w:p w:rsidR="004731A0" w:rsidRPr="00653FE2" w:rsidRDefault="004731A0" w:rsidP="004731A0">
      <w:pPr>
        <w:pStyle w:val="ASN1TABLEmiddle"/>
        <w:widowControl/>
        <w:rPr>
          <w:szCs w:val="16"/>
          <w:lang w:val="en-GB"/>
        </w:rPr>
      </w:pPr>
      <w:r w:rsidRPr="00653FE2">
        <w:rPr>
          <w:b/>
          <w:szCs w:val="16"/>
          <w:lang w:val="en-GB"/>
        </w:rPr>
        <w:t>uus2</w:t>
      </w:r>
      <w:r>
        <w:rPr>
          <w:szCs w:val="16"/>
          <w:lang w:val="en-GB"/>
        </w:rPr>
        <w:tab/>
      </w:r>
      <w:r>
        <w:rPr>
          <w:szCs w:val="16"/>
          <w:lang w:val="en-GB"/>
        </w:rPr>
        <w:tab/>
      </w:r>
      <w:r w:rsidRPr="00653FE2">
        <w:rPr>
          <w:szCs w:val="16"/>
          <w:lang w:val="en-GB"/>
        </w:rPr>
        <w:t>SS-Code ::= '10000010'B</w:t>
      </w:r>
    </w:p>
    <w:p w:rsidR="004731A0" w:rsidRPr="00653FE2" w:rsidRDefault="004731A0" w:rsidP="004731A0">
      <w:pPr>
        <w:pStyle w:val="ASN1TABLEmiddle"/>
        <w:widowControl/>
        <w:rPr>
          <w:szCs w:val="16"/>
          <w:lang w:val="en-GB"/>
        </w:rPr>
      </w:pPr>
      <w:r w:rsidRPr="00653FE2">
        <w:rPr>
          <w:szCs w:val="16"/>
          <w:lang w:val="en-GB"/>
        </w:rPr>
        <w:tab/>
        <w:t>-- UUS2 user-to-user signalling</w:t>
      </w:r>
    </w:p>
    <w:p w:rsidR="004731A0" w:rsidRPr="00653FE2" w:rsidRDefault="004731A0" w:rsidP="004731A0">
      <w:pPr>
        <w:pStyle w:val="ASN1TABLEmiddle"/>
        <w:widowControl/>
        <w:rPr>
          <w:szCs w:val="16"/>
          <w:lang w:val="en-GB"/>
        </w:rPr>
      </w:pPr>
      <w:r w:rsidRPr="00653FE2">
        <w:rPr>
          <w:b/>
          <w:szCs w:val="16"/>
          <w:lang w:val="en-GB"/>
        </w:rPr>
        <w:t>uus3</w:t>
      </w:r>
      <w:r>
        <w:rPr>
          <w:szCs w:val="16"/>
          <w:lang w:val="en-GB"/>
        </w:rPr>
        <w:tab/>
      </w:r>
      <w:r>
        <w:rPr>
          <w:szCs w:val="16"/>
          <w:lang w:val="en-GB"/>
        </w:rPr>
        <w:tab/>
      </w:r>
      <w:r w:rsidRPr="00653FE2">
        <w:rPr>
          <w:szCs w:val="16"/>
          <w:lang w:val="en-GB"/>
        </w:rPr>
        <w:t>SS-Code ::= '10000011'B</w:t>
      </w:r>
    </w:p>
    <w:p w:rsidR="004731A0" w:rsidRPr="00653FE2" w:rsidRDefault="004731A0" w:rsidP="004731A0">
      <w:pPr>
        <w:pStyle w:val="ASN1TABLEmiddle"/>
        <w:widowControl/>
        <w:rPr>
          <w:szCs w:val="16"/>
          <w:lang w:val="en-GB"/>
        </w:rPr>
      </w:pPr>
      <w:r w:rsidRPr="00653FE2">
        <w:rPr>
          <w:szCs w:val="16"/>
          <w:lang w:val="en-GB"/>
        </w:rPr>
        <w:tab/>
        <w:t>-- UUS3 user-to-user signalling</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rsidR="004731A0" w:rsidRPr="00653FE2" w:rsidRDefault="004731A0" w:rsidP="004731A0">
      <w:pPr>
        <w:pStyle w:val="ASN1--TABLEmiddle"/>
        <w:widowControl/>
        <w:rPr>
          <w:szCs w:val="16"/>
          <w:lang w:val="en-GB"/>
        </w:rPr>
      </w:pPr>
      <w:r w:rsidRPr="00653FE2">
        <w:rPr>
          <w:szCs w:val="16"/>
          <w:lang w:val="en-GB"/>
        </w:rPr>
        <w:tab/>
        <w:t>-- all barring SS</w:t>
      </w:r>
    </w:p>
    <w:p w:rsidR="004731A0" w:rsidRPr="00653FE2" w:rsidRDefault="004731A0" w:rsidP="004731A0">
      <w:pPr>
        <w:pStyle w:val="ASN1TABLEmiddle"/>
        <w:widowControl/>
        <w:rPr>
          <w:szCs w:val="16"/>
          <w:lang w:val="en-GB"/>
        </w:rPr>
      </w:pPr>
      <w:r w:rsidRPr="00653FE2">
        <w:rPr>
          <w:b/>
          <w:szCs w:val="16"/>
          <w:lang w:val="en-GB"/>
        </w:rPr>
        <w:t>barringOfOutgoingCalls</w:t>
      </w:r>
      <w:r w:rsidRPr="00653FE2">
        <w:rPr>
          <w:szCs w:val="16"/>
          <w:lang w:val="en-GB"/>
        </w:rPr>
        <w:tab/>
        <w:t>SS-Code ::= '10010001'B</w:t>
      </w:r>
    </w:p>
    <w:p w:rsidR="004731A0" w:rsidRPr="00653FE2" w:rsidRDefault="004731A0" w:rsidP="004731A0">
      <w:pPr>
        <w:pStyle w:val="ASN1TABLEmiddle"/>
        <w:widowControl/>
        <w:rPr>
          <w:i/>
          <w:szCs w:val="16"/>
          <w:lang w:val="en-GB"/>
        </w:rPr>
      </w:pPr>
      <w:r w:rsidRPr="00653FE2">
        <w:rPr>
          <w:i/>
          <w:szCs w:val="16"/>
          <w:lang w:val="en-GB"/>
        </w:rPr>
        <w:tab/>
        <w:t>-- barring of outgoing calls</w:t>
      </w:r>
    </w:p>
    <w:p w:rsidR="004731A0" w:rsidRPr="00653FE2" w:rsidRDefault="004731A0" w:rsidP="004731A0">
      <w:pPr>
        <w:pStyle w:val="ASN1TABLEmiddle"/>
        <w:widowControl/>
        <w:rPr>
          <w:szCs w:val="16"/>
          <w:lang w:val="en-GB"/>
        </w:rPr>
      </w:pPr>
      <w:r w:rsidRPr="00653FE2">
        <w:rPr>
          <w:b/>
          <w:szCs w:val="16"/>
          <w:lang w:val="en-GB"/>
        </w:rPr>
        <w:t>baoc</w:t>
      </w:r>
      <w:r>
        <w:rPr>
          <w:szCs w:val="16"/>
          <w:lang w:val="en-GB"/>
        </w:rPr>
        <w:tab/>
      </w:r>
      <w:r>
        <w:rPr>
          <w:szCs w:val="16"/>
          <w:lang w:val="en-GB"/>
        </w:rPr>
        <w:tab/>
      </w:r>
      <w:r w:rsidRPr="00653FE2">
        <w:rPr>
          <w:szCs w:val="16"/>
          <w:lang w:val="en-GB"/>
        </w:rPr>
        <w:t>SS-Code ::= '10010010'B</w:t>
      </w:r>
    </w:p>
    <w:p w:rsidR="004731A0" w:rsidRPr="00653FE2" w:rsidRDefault="004731A0" w:rsidP="004731A0">
      <w:pPr>
        <w:pStyle w:val="ASN1TABLEmiddle"/>
        <w:widowControl/>
        <w:rPr>
          <w:i/>
          <w:szCs w:val="16"/>
          <w:lang w:val="en-GB"/>
        </w:rPr>
      </w:pPr>
      <w:r w:rsidRPr="00653FE2">
        <w:rPr>
          <w:i/>
          <w:szCs w:val="16"/>
          <w:lang w:val="en-GB"/>
        </w:rPr>
        <w:tab/>
        <w:t>-- barring of all outgoing calls</w:t>
      </w:r>
    </w:p>
    <w:p w:rsidR="004731A0" w:rsidRPr="00653FE2" w:rsidRDefault="004731A0" w:rsidP="004731A0">
      <w:pPr>
        <w:pStyle w:val="ASN1TABLEmiddle"/>
        <w:widowControl/>
        <w:rPr>
          <w:szCs w:val="16"/>
          <w:lang w:val="en-GB"/>
        </w:rPr>
      </w:pPr>
      <w:r w:rsidRPr="00653FE2">
        <w:rPr>
          <w:b/>
          <w:szCs w:val="16"/>
          <w:lang w:val="en-GB"/>
        </w:rPr>
        <w:t>boic</w:t>
      </w:r>
      <w:r>
        <w:rPr>
          <w:szCs w:val="16"/>
          <w:lang w:val="en-GB"/>
        </w:rPr>
        <w:tab/>
      </w:r>
      <w:r>
        <w:rPr>
          <w:szCs w:val="16"/>
          <w:lang w:val="en-GB"/>
        </w:rPr>
        <w:tab/>
      </w:r>
      <w:r w:rsidRPr="00653FE2">
        <w:rPr>
          <w:szCs w:val="16"/>
          <w:lang w:val="en-GB"/>
        </w:rPr>
        <w:t>SS-Code ::= '10010011'B</w:t>
      </w:r>
    </w:p>
    <w:p w:rsidR="004731A0" w:rsidRPr="00653FE2" w:rsidRDefault="004731A0" w:rsidP="004731A0">
      <w:pPr>
        <w:pStyle w:val="ASN1TABLEmiddle"/>
        <w:widowControl/>
        <w:rPr>
          <w:i/>
          <w:szCs w:val="16"/>
          <w:lang w:val="en-GB"/>
        </w:rPr>
      </w:pPr>
      <w:r w:rsidRPr="00653FE2">
        <w:rPr>
          <w:i/>
          <w:szCs w:val="16"/>
          <w:lang w:val="en-GB"/>
        </w:rPr>
        <w:tab/>
        <w:t>-- barring of outgoing international calls</w:t>
      </w:r>
    </w:p>
    <w:p w:rsidR="004731A0" w:rsidRPr="00653FE2" w:rsidRDefault="004731A0" w:rsidP="004731A0">
      <w:pPr>
        <w:pStyle w:val="ASN1TABLEmiddle"/>
        <w:widowControl/>
        <w:rPr>
          <w:szCs w:val="16"/>
          <w:lang w:val="en-GB"/>
        </w:rPr>
      </w:pPr>
      <w:r w:rsidRPr="00653FE2">
        <w:rPr>
          <w:b/>
          <w:szCs w:val="16"/>
          <w:lang w:val="en-GB"/>
        </w:rPr>
        <w:t>boicExHC</w:t>
      </w:r>
      <w:r>
        <w:rPr>
          <w:szCs w:val="16"/>
          <w:lang w:val="en-GB"/>
        </w:rPr>
        <w:tab/>
      </w:r>
      <w:r w:rsidRPr="00653FE2">
        <w:rPr>
          <w:szCs w:val="16"/>
          <w:lang w:val="en-GB"/>
        </w:rPr>
        <w:tab/>
        <w:t>SS-Code ::= '10010100'B</w:t>
      </w:r>
    </w:p>
    <w:p w:rsidR="004731A0" w:rsidRPr="00653FE2" w:rsidRDefault="004731A0" w:rsidP="004731A0">
      <w:pPr>
        <w:pStyle w:val="ASN1TABLEmiddle"/>
        <w:widowControl/>
        <w:rPr>
          <w:i/>
          <w:szCs w:val="16"/>
          <w:lang w:val="en-GB"/>
        </w:rPr>
      </w:pPr>
      <w:r w:rsidRPr="00653FE2">
        <w:rPr>
          <w:i/>
          <w:szCs w:val="16"/>
          <w:lang w:val="en-GB"/>
        </w:rPr>
        <w:tab/>
        <w:t>-- barring of outgoing international calls except those directed</w:t>
      </w:r>
    </w:p>
    <w:p w:rsidR="004731A0" w:rsidRPr="00653FE2" w:rsidRDefault="004731A0" w:rsidP="004731A0">
      <w:pPr>
        <w:pStyle w:val="ASN1TABLEmiddle"/>
        <w:widowControl/>
        <w:rPr>
          <w:i/>
          <w:szCs w:val="16"/>
          <w:lang w:val="en-GB"/>
        </w:rPr>
      </w:pPr>
      <w:r w:rsidRPr="00653FE2">
        <w:rPr>
          <w:i/>
          <w:szCs w:val="16"/>
          <w:lang w:val="en-GB"/>
        </w:rPr>
        <w:tab/>
        <w:t>-- to the home PLMN Country</w:t>
      </w:r>
    </w:p>
    <w:p w:rsidR="004731A0" w:rsidRPr="00653FE2" w:rsidRDefault="004731A0" w:rsidP="004731A0">
      <w:pPr>
        <w:pStyle w:val="ASN1TABLEmiddle"/>
        <w:widowControl/>
        <w:rPr>
          <w:szCs w:val="16"/>
          <w:lang w:val="en-GB"/>
        </w:rPr>
      </w:pPr>
      <w:r w:rsidRPr="00653FE2">
        <w:rPr>
          <w:b/>
          <w:szCs w:val="16"/>
          <w:lang w:val="en-GB"/>
        </w:rPr>
        <w:t>barringOfIncomingCalls</w:t>
      </w:r>
      <w:r w:rsidRPr="00653FE2">
        <w:rPr>
          <w:szCs w:val="16"/>
          <w:lang w:val="en-GB"/>
        </w:rPr>
        <w:tab/>
        <w:t>SS-Code ::= '10011001'B</w:t>
      </w:r>
    </w:p>
    <w:p w:rsidR="004731A0" w:rsidRPr="00653FE2" w:rsidRDefault="004731A0" w:rsidP="004731A0">
      <w:pPr>
        <w:pStyle w:val="ASN1TABLEmiddle"/>
        <w:widowControl/>
        <w:rPr>
          <w:i/>
          <w:szCs w:val="16"/>
          <w:lang w:val="en-GB"/>
        </w:rPr>
      </w:pPr>
      <w:r w:rsidRPr="00653FE2">
        <w:rPr>
          <w:i/>
          <w:szCs w:val="16"/>
          <w:lang w:val="en-GB"/>
        </w:rPr>
        <w:tab/>
        <w:t>-- barring of incoming calls</w:t>
      </w:r>
    </w:p>
    <w:p w:rsidR="004731A0" w:rsidRPr="00653FE2" w:rsidRDefault="004731A0" w:rsidP="004731A0">
      <w:pPr>
        <w:pStyle w:val="ASN1TABLEmiddle"/>
        <w:widowControl/>
        <w:rPr>
          <w:szCs w:val="16"/>
          <w:lang w:val="en-GB"/>
        </w:rPr>
      </w:pPr>
      <w:r w:rsidRPr="00653FE2">
        <w:rPr>
          <w:b/>
          <w:szCs w:val="16"/>
          <w:lang w:val="en-GB"/>
        </w:rPr>
        <w:t>baic</w:t>
      </w:r>
      <w:r>
        <w:rPr>
          <w:szCs w:val="16"/>
          <w:lang w:val="en-GB"/>
        </w:rPr>
        <w:tab/>
      </w:r>
      <w:r>
        <w:rPr>
          <w:szCs w:val="16"/>
          <w:lang w:val="en-GB"/>
        </w:rPr>
        <w:tab/>
      </w:r>
      <w:r w:rsidRPr="00653FE2">
        <w:rPr>
          <w:szCs w:val="16"/>
          <w:lang w:val="en-GB"/>
        </w:rPr>
        <w:t>SS-Code ::= '10011010'B</w:t>
      </w:r>
    </w:p>
    <w:p w:rsidR="004731A0" w:rsidRPr="00653FE2" w:rsidRDefault="004731A0" w:rsidP="004731A0">
      <w:pPr>
        <w:pStyle w:val="ASN1TABLEmiddle"/>
        <w:widowControl/>
        <w:rPr>
          <w:i/>
          <w:szCs w:val="16"/>
          <w:lang w:val="en-GB"/>
        </w:rPr>
      </w:pPr>
      <w:r w:rsidRPr="00653FE2">
        <w:rPr>
          <w:i/>
          <w:szCs w:val="16"/>
          <w:lang w:val="en-GB"/>
        </w:rPr>
        <w:tab/>
        <w:t>-- barring of all incoming calls</w:t>
      </w:r>
    </w:p>
    <w:p w:rsidR="004731A0" w:rsidRPr="00653FE2" w:rsidRDefault="004731A0" w:rsidP="004731A0">
      <w:pPr>
        <w:pStyle w:val="ASN1TABLEmiddle"/>
        <w:widowControl/>
        <w:rPr>
          <w:szCs w:val="16"/>
          <w:lang w:val="en-GB"/>
        </w:rPr>
      </w:pPr>
      <w:r w:rsidRPr="00653FE2">
        <w:rPr>
          <w:b/>
          <w:szCs w:val="16"/>
          <w:lang w:val="en-GB"/>
        </w:rPr>
        <w:t>bicRoam</w:t>
      </w:r>
      <w:r>
        <w:rPr>
          <w:szCs w:val="16"/>
          <w:lang w:val="en-GB"/>
        </w:rPr>
        <w:tab/>
      </w:r>
      <w:r w:rsidRPr="00653FE2">
        <w:rPr>
          <w:szCs w:val="16"/>
          <w:lang w:val="en-GB"/>
        </w:rPr>
        <w:tab/>
        <w:t>SS-Code ::= '10011011'B</w:t>
      </w:r>
    </w:p>
    <w:p w:rsidR="004731A0" w:rsidRPr="00653FE2" w:rsidRDefault="004731A0" w:rsidP="004731A0">
      <w:pPr>
        <w:pStyle w:val="ASN1TABLEmiddle"/>
        <w:widowControl/>
        <w:rPr>
          <w:i/>
          <w:szCs w:val="16"/>
          <w:lang w:val="en-GB"/>
        </w:rPr>
      </w:pPr>
      <w:r w:rsidRPr="00653FE2">
        <w:rPr>
          <w:i/>
          <w:szCs w:val="16"/>
          <w:lang w:val="en-GB"/>
        </w:rPr>
        <w:tab/>
        <w:t>-- barring of incoming calls when roaming outside home PLMN</w:t>
      </w:r>
    </w:p>
    <w:p w:rsidR="004731A0" w:rsidRPr="00653FE2" w:rsidRDefault="004731A0" w:rsidP="004731A0">
      <w:pPr>
        <w:pStyle w:val="ASN1TABLEmiddle"/>
        <w:widowControl/>
        <w:rPr>
          <w:i/>
          <w:szCs w:val="16"/>
          <w:lang w:val="en-GB"/>
        </w:rPr>
      </w:pPr>
      <w:r w:rsidRPr="00653FE2">
        <w:rPr>
          <w:i/>
          <w:szCs w:val="16"/>
          <w:lang w:val="en-GB"/>
        </w:rPr>
        <w:tab/>
        <w:t>-- Country</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allPLMN-specificSS</w:t>
      </w:r>
      <w:r w:rsidRPr="00653FE2">
        <w:rPr>
          <w:szCs w:val="16"/>
          <w:lang w:val="en-GB"/>
        </w:rPr>
        <w:tab/>
      </w:r>
      <w:r w:rsidRPr="00653FE2">
        <w:rPr>
          <w:b w:val="0"/>
          <w:szCs w:val="16"/>
          <w:lang w:val="en-GB"/>
        </w:rPr>
        <w:t>SS-Code ::= '11110000'B</w:t>
      </w:r>
    </w:p>
    <w:p w:rsidR="004731A0" w:rsidRPr="00653FE2" w:rsidRDefault="004731A0" w:rsidP="004731A0">
      <w:pPr>
        <w:pStyle w:val="ASN1TABLEmiddle"/>
        <w:widowControl/>
        <w:rPr>
          <w:szCs w:val="16"/>
          <w:lang w:val="en-GB"/>
        </w:rPr>
      </w:pPr>
      <w:r w:rsidRPr="00653FE2">
        <w:rPr>
          <w:b/>
          <w:szCs w:val="16"/>
          <w:lang w:val="en-GB"/>
        </w:rPr>
        <w:t>plmn-specificSS-1</w:t>
      </w:r>
      <w:r w:rsidRPr="00653FE2">
        <w:rPr>
          <w:szCs w:val="16"/>
          <w:lang w:val="en-GB"/>
        </w:rPr>
        <w:tab/>
        <w:t>SS-Code ::= '11110001'B</w:t>
      </w:r>
    </w:p>
    <w:p w:rsidR="004731A0" w:rsidRPr="00653FE2" w:rsidRDefault="004731A0" w:rsidP="004731A0">
      <w:pPr>
        <w:pStyle w:val="ASN1TABLEmiddle"/>
        <w:widowControl/>
        <w:rPr>
          <w:szCs w:val="16"/>
          <w:lang w:val="en-GB"/>
        </w:rPr>
      </w:pPr>
      <w:r w:rsidRPr="00653FE2">
        <w:rPr>
          <w:b/>
          <w:szCs w:val="16"/>
          <w:lang w:val="en-GB"/>
        </w:rPr>
        <w:t>plmn-specificSS-2</w:t>
      </w:r>
      <w:r w:rsidRPr="00653FE2">
        <w:rPr>
          <w:szCs w:val="16"/>
          <w:lang w:val="en-GB"/>
        </w:rPr>
        <w:tab/>
        <w:t>SS-Code ::= '11110010'B</w:t>
      </w:r>
    </w:p>
    <w:p w:rsidR="004731A0" w:rsidRPr="00653FE2" w:rsidRDefault="004731A0" w:rsidP="004731A0">
      <w:pPr>
        <w:pStyle w:val="ASN1TABLEmiddle"/>
        <w:widowControl/>
        <w:rPr>
          <w:szCs w:val="16"/>
          <w:lang w:val="en-GB"/>
        </w:rPr>
      </w:pPr>
      <w:r w:rsidRPr="00653FE2">
        <w:rPr>
          <w:b/>
          <w:szCs w:val="16"/>
          <w:lang w:val="en-GB"/>
        </w:rPr>
        <w:t>plmn-specificSS-3</w:t>
      </w:r>
      <w:r w:rsidRPr="00653FE2">
        <w:rPr>
          <w:szCs w:val="16"/>
          <w:lang w:val="en-GB"/>
        </w:rPr>
        <w:tab/>
        <w:t>SS-Code ::= '11110011'B</w:t>
      </w:r>
    </w:p>
    <w:p w:rsidR="004731A0" w:rsidRPr="00653FE2" w:rsidRDefault="004731A0" w:rsidP="004731A0">
      <w:pPr>
        <w:pStyle w:val="ASN1TABLEmiddle"/>
        <w:widowControl/>
        <w:rPr>
          <w:szCs w:val="16"/>
          <w:lang w:val="en-GB"/>
        </w:rPr>
      </w:pPr>
      <w:r w:rsidRPr="00653FE2">
        <w:rPr>
          <w:b/>
          <w:szCs w:val="16"/>
          <w:lang w:val="en-GB"/>
        </w:rPr>
        <w:t>plmn-specificSS-4</w:t>
      </w:r>
      <w:r w:rsidRPr="00653FE2">
        <w:rPr>
          <w:szCs w:val="16"/>
          <w:lang w:val="en-GB"/>
        </w:rPr>
        <w:tab/>
        <w:t>SS-Code ::= '11110100'B</w:t>
      </w:r>
    </w:p>
    <w:p w:rsidR="004731A0" w:rsidRPr="00653FE2" w:rsidRDefault="004731A0" w:rsidP="004731A0">
      <w:pPr>
        <w:pStyle w:val="ASN1TABLEmiddle"/>
        <w:widowControl/>
        <w:rPr>
          <w:szCs w:val="16"/>
          <w:lang w:val="en-GB"/>
        </w:rPr>
      </w:pPr>
      <w:r w:rsidRPr="00653FE2">
        <w:rPr>
          <w:b/>
          <w:szCs w:val="16"/>
          <w:lang w:val="en-GB"/>
        </w:rPr>
        <w:t>plmn-specificSS-5</w:t>
      </w:r>
      <w:r w:rsidRPr="00653FE2">
        <w:rPr>
          <w:szCs w:val="16"/>
          <w:lang w:val="en-GB"/>
        </w:rPr>
        <w:tab/>
        <w:t>SS-Code ::= '11110101'B</w:t>
      </w:r>
    </w:p>
    <w:p w:rsidR="004731A0" w:rsidRPr="00653FE2" w:rsidRDefault="004731A0" w:rsidP="004731A0">
      <w:pPr>
        <w:pStyle w:val="ASN1TABLEmiddle"/>
        <w:widowControl/>
        <w:rPr>
          <w:szCs w:val="16"/>
          <w:lang w:val="en-GB"/>
        </w:rPr>
      </w:pPr>
      <w:r w:rsidRPr="00653FE2">
        <w:rPr>
          <w:b/>
          <w:szCs w:val="16"/>
          <w:lang w:val="en-GB"/>
        </w:rPr>
        <w:t>plmn-specificSS-6</w:t>
      </w:r>
      <w:r w:rsidRPr="00653FE2">
        <w:rPr>
          <w:szCs w:val="16"/>
          <w:lang w:val="en-GB"/>
        </w:rPr>
        <w:tab/>
        <w:t>SS-Code ::= '11110110'B</w:t>
      </w:r>
    </w:p>
    <w:p w:rsidR="004731A0" w:rsidRPr="00653FE2" w:rsidRDefault="004731A0" w:rsidP="004731A0">
      <w:pPr>
        <w:pStyle w:val="ASN1TABLEmiddle"/>
        <w:widowControl/>
        <w:rPr>
          <w:szCs w:val="16"/>
          <w:lang w:val="en-GB"/>
        </w:rPr>
      </w:pPr>
      <w:r w:rsidRPr="00653FE2">
        <w:rPr>
          <w:b/>
          <w:szCs w:val="16"/>
          <w:lang w:val="en-GB"/>
        </w:rPr>
        <w:t>plmn-specificSS-7</w:t>
      </w:r>
      <w:r w:rsidRPr="00653FE2">
        <w:rPr>
          <w:szCs w:val="16"/>
          <w:lang w:val="en-GB"/>
        </w:rPr>
        <w:tab/>
        <w:t>SS-Code ::= '11110111'B</w:t>
      </w:r>
    </w:p>
    <w:p w:rsidR="004731A0" w:rsidRPr="00653FE2" w:rsidRDefault="004731A0" w:rsidP="004731A0">
      <w:pPr>
        <w:pStyle w:val="ASN1TABLEmiddle"/>
        <w:widowControl/>
        <w:rPr>
          <w:szCs w:val="16"/>
          <w:lang w:val="en-GB"/>
        </w:rPr>
      </w:pPr>
      <w:r w:rsidRPr="00653FE2">
        <w:rPr>
          <w:b/>
          <w:szCs w:val="16"/>
          <w:lang w:val="en-GB"/>
        </w:rPr>
        <w:t>plmn-specificSS-8</w:t>
      </w:r>
      <w:r w:rsidRPr="00653FE2">
        <w:rPr>
          <w:szCs w:val="16"/>
          <w:lang w:val="en-GB"/>
        </w:rPr>
        <w:tab/>
        <w:t>SS-Code ::= '11111000'B</w:t>
      </w:r>
    </w:p>
    <w:p w:rsidR="004731A0" w:rsidRPr="00653FE2" w:rsidRDefault="004731A0" w:rsidP="004731A0">
      <w:pPr>
        <w:pStyle w:val="ASN1TABLEmiddle"/>
        <w:widowControl/>
        <w:rPr>
          <w:szCs w:val="16"/>
          <w:lang w:val="en-GB"/>
        </w:rPr>
      </w:pPr>
      <w:r w:rsidRPr="00653FE2">
        <w:rPr>
          <w:b/>
          <w:szCs w:val="16"/>
          <w:lang w:val="en-GB"/>
        </w:rPr>
        <w:t>plmn-specificSS-9</w:t>
      </w:r>
      <w:r w:rsidRPr="00653FE2">
        <w:rPr>
          <w:szCs w:val="16"/>
          <w:lang w:val="en-GB"/>
        </w:rPr>
        <w:tab/>
        <w:t>SS-Code ::= '11111001'B</w:t>
      </w:r>
    </w:p>
    <w:p w:rsidR="004731A0" w:rsidRPr="00653FE2" w:rsidRDefault="004731A0" w:rsidP="004731A0">
      <w:pPr>
        <w:pStyle w:val="ASN1TABLEmiddle"/>
        <w:widowControl/>
        <w:rPr>
          <w:szCs w:val="16"/>
          <w:lang w:val="en-GB"/>
        </w:rPr>
      </w:pPr>
      <w:r w:rsidRPr="00653FE2">
        <w:rPr>
          <w:b/>
          <w:szCs w:val="16"/>
          <w:lang w:val="en-GB"/>
        </w:rPr>
        <w:t>plmn-specificSS-A</w:t>
      </w:r>
      <w:r w:rsidRPr="00653FE2">
        <w:rPr>
          <w:szCs w:val="16"/>
          <w:lang w:val="en-GB"/>
        </w:rPr>
        <w:tab/>
        <w:t>SS-Code ::= '11111010'B</w:t>
      </w:r>
    </w:p>
    <w:p w:rsidR="004731A0" w:rsidRPr="00653FE2" w:rsidRDefault="004731A0" w:rsidP="004731A0">
      <w:pPr>
        <w:pStyle w:val="ASN1TABLEmiddle"/>
        <w:widowControl/>
        <w:rPr>
          <w:szCs w:val="16"/>
          <w:lang w:val="en-GB"/>
        </w:rPr>
      </w:pPr>
      <w:r w:rsidRPr="00653FE2">
        <w:rPr>
          <w:b/>
          <w:szCs w:val="16"/>
          <w:lang w:val="en-GB"/>
        </w:rPr>
        <w:t>plmn-specificSS-B</w:t>
      </w:r>
      <w:r w:rsidRPr="00653FE2">
        <w:rPr>
          <w:szCs w:val="16"/>
          <w:lang w:val="en-GB"/>
        </w:rPr>
        <w:tab/>
        <w:t>SS-Code ::= '11111011'B</w:t>
      </w:r>
    </w:p>
    <w:p w:rsidR="004731A0" w:rsidRPr="00653FE2" w:rsidRDefault="004731A0" w:rsidP="004731A0">
      <w:pPr>
        <w:pStyle w:val="ASN1TABLEmiddle"/>
        <w:widowControl/>
        <w:rPr>
          <w:szCs w:val="16"/>
          <w:lang w:val="en-GB"/>
        </w:rPr>
      </w:pPr>
      <w:r w:rsidRPr="00653FE2">
        <w:rPr>
          <w:b/>
          <w:szCs w:val="16"/>
          <w:lang w:val="en-GB"/>
        </w:rPr>
        <w:t>plmn-specificSS-C</w:t>
      </w:r>
      <w:r w:rsidRPr="00653FE2">
        <w:rPr>
          <w:szCs w:val="16"/>
          <w:lang w:val="en-GB"/>
        </w:rPr>
        <w:tab/>
        <w:t>SS-Code ::= '11111100'B</w:t>
      </w:r>
    </w:p>
    <w:p w:rsidR="004731A0" w:rsidRPr="00653FE2" w:rsidRDefault="004731A0" w:rsidP="004731A0">
      <w:pPr>
        <w:pStyle w:val="ASN1TABLEmiddle"/>
        <w:widowControl/>
        <w:rPr>
          <w:szCs w:val="16"/>
          <w:lang w:val="en-GB"/>
        </w:rPr>
      </w:pPr>
      <w:r w:rsidRPr="00653FE2">
        <w:rPr>
          <w:b/>
          <w:szCs w:val="16"/>
          <w:lang w:val="en-GB"/>
        </w:rPr>
        <w:t>plmn-specificSS-D</w:t>
      </w:r>
      <w:r w:rsidRPr="00653FE2">
        <w:rPr>
          <w:szCs w:val="16"/>
          <w:lang w:val="en-GB"/>
        </w:rPr>
        <w:tab/>
        <w:t>SS-Code ::= '11111101'B</w:t>
      </w:r>
    </w:p>
    <w:p w:rsidR="004731A0" w:rsidRPr="00653FE2" w:rsidRDefault="004731A0" w:rsidP="004731A0">
      <w:pPr>
        <w:pStyle w:val="ASN1TABLEmiddle"/>
        <w:widowControl/>
        <w:rPr>
          <w:szCs w:val="16"/>
          <w:lang w:val="it-IT"/>
        </w:rPr>
      </w:pPr>
      <w:r w:rsidRPr="00653FE2">
        <w:rPr>
          <w:b/>
          <w:szCs w:val="16"/>
          <w:lang w:val="it-IT"/>
        </w:rPr>
        <w:t>plmn-specificSS-E</w:t>
      </w:r>
      <w:r w:rsidRPr="00653FE2">
        <w:rPr>
          <w:szCs w:val="16"/>
          <w:lang w:val="it-IT"/>
        </w:rPr>
        <w:tab/>
        <w:t>SS-Code ::= '11111110'B</w:t>
      </w:r>
    </w:p>
    <w:p w:rsidR="004731A0" w:rsidRPr="00653FE2" w:rsidRDefault="004731A0" w:rsidP="004731A0">
      <w:pPr>
        <w:pStyle w:val="ASN1TABLEmiddle"/>
        <w:widowControl/>
        <w:rPr>
          <w:szCs w:val="16"/>
          <w:lang w:val="it-IT"/>
        </w:rPr>
      </w:pPr>
      <w:r w:rsidRPr="00653FE2">
        <w:rPr>
          <w:b/>
          <w:szCs w:val="16"/>
          <w:lang w:val="it-IT"/>
        </w:rPr>
        <w:t>plmn-specificSS-F</w:t>
      </w:r>
      <w:r w:rsidRPr="00653FE2">
        <w:rPr>
          <w:szCs w:val="16"/>
          <w:lang w:val="it-IT"/>
        </w:rPr>
        <w:tab/>
        <w:t>SS-Code ::= '11111111'B</w:t>
      </w:r>
    </w:p>
    <w:p w:rsidR="004731A0" w:rsidRPr="00653FE2" w:rsidRDefault="004731A0" w:rsidP="004731A0">
      <w:pPr>
        <w:pStyle w:val="ASN1Source"/>
        <w:widowControl/>
        <w:rPr>
          <w:szCs w:val="16"/>
          <w:lang w:val="it-IT"/>
        </w:rPr>
      </w:pPr>
    </w:p>
    <w:p w:rsidR="004731A0" w:rsidRPr="00653FE2" w:rsidRDefault="004731A0" w:rsidP="004731A0">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rsidR="004731A0" w:rsidRPr="00653FE2" w:rsidRDefault="004731A0" w:rsidP="004731A0">
      <w:pPr>
        <w:pStyle w:val="ASN1TABLEmiddle"/>
        <w:rPr>
          <w:i/>
          <w:iCs/>
          <w:lang w:val="en-GB"/>
        </w:rPr>
      </w:pPr>
      <w:r w:rsidRPr="00653FE2">
        <w:rPr>
          <w:i/>
          <w:iCs/>
          <w:lang w:val="it-IT"/>
        </w:rPr>
        <w:tab/>
      </w:r>
      <w:r w:rsidRPr="00653FE2">
        <w:rPr>
          <w:i/>
          <w:iCs/>
          <w:lang w:val="en-GB"/>
        </w:rPr>
        <w:t>-- reserved for possible future use</w:t>
      </w:r>
    </w:p>
    <w:p w:rsidR="004731A0" w:rsidRPr="00653FE2" w:rsidRDefault="004731A0" w:rsidP="004731A0">
      <w:pPr>
        <w:pStyle w:val="ASN1TABLEmiddle"/>
        <w:rPr>
          <w:i/>
          <w:iCs/>
          <w:lang w:val="en-GB"/>
        </w:rPr>
      </w:pPr>
      <w:r w:rsidRPr="00653FE2">
        <w:rPr>
          <w:i/>
          <w:iCs/>
          <w:lang w:val="en-GB"/>
        </w:rPr>
        <w:tab/>
        <w:t>-- all call priority SS</w:t>
      </w:r>
    </w:p>
    <w:p w:rsidR="004731A0" w:rsidRPr="00653FE2" w:rsidRDefault="004731A0" w:rsidP="004731A0">
      <w:pPr>
        <w:pStyle w:val="ASN1TABLEmiddle"/>
        <w:widowControl/>
        <w:rPr>
          <w:szCs w:val="16"/>
          <w:lang w:val="en-GB"/>
        </w:rPr>
      </w:pPr>
      <w:r w:rsidRPr="00653FE2">
        <w:rPr>
          <w:b/>
          <w:szCs w:val="16"/>
          <w:lang w:val="en-GB"/>
        </w:rPr>
        <w:t>emlpp</w:t>
      </w:r>
      <w:r>
        <w:rPr>
          <w:b/>
          <w:szCs w:val="16"/>
          <w:lang w:val="en-GB"/>
        </w:rPr>
        <w:tab/>
      </w:r>
      <w:r w:rsidRPr="00653FE2">
        <w:rPr>
          <w:szCs w:val="16"/>
          <w:lang w:val="en-GB"/>
        </w:rPr>
        <w:tab/>
        <w:t>SS-Code ::= '10100001'B</w:t>
      </w:r>
    </w:p>
    <w:p w:rsidR="004731A0" w:rsidRPr="00653FE2" w:rsidRDefault="004731A0" w:rsidP="004731A0">
      <w:pPr>
        <w:pStyle w:val="ASN1TABLEmiddle"/>
        <w:rPr>
          <w:i/>
          <w:iCs/>
          <w:lang w:val="en-GB"/>
        </w:rPr>
      </w:pPr>
      <w:r w:rsidRPr="00653FE2">
        <w:rPr>
          <w:i/>
          <w:iCs/>
          <w:lang w:val="en-GB"/>
        </w:rPr>
        <w:tab/>
        <w:t>-- enhanced Multilevel Precedence Pre-emption (EMLPP) service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rsidR="004731A0" w:rsidRPr="00653FE2" w:rsidRDefault="004731A0" w:rsidP="004731A0">
      <w:pPr>
        <w:pStyle w:val="ASN1TABLEmiddle"/>
        <w:rPr>
          <w:i/>
          <w:iCs/>
          <w:lang w:val="en-GB"/>
        </w:rPr>
      </w:pPr>
      <w:r w:rsidRPr="00653FE2">
        <w:rPr>
          <w:i/>
          <w:iCs/>
          <w:lang w:val="en-GB"/>
        </w:rPr>
        <w:tab/>
        <w:t>-- all LCS Privacy Exception Classes</w:t>
      </w:r>
    </w:p>
    <w:p w:rsidR="004731A0" w:rsidRPr="00653FE2" w:rsidRDefault="004731A0" w:rsidP="004731A0">
      <w:pPr>
        <w:pStyle w:val="ASN1TABLEmiddle"/>
        <w:rPr>
          <w:szCs w:val="16"/>
          <w:lang w:val="en-GB"/>
        </w:rPr>
      </w:pPr>
      <w:r w:rsidRPr="00653FE2">
        <w:rPr>
          <w:b/>
          <w:szCs w:val="16"/>
          <w:lang w:val="en-GB"/>
        </w:rPr>
        <w:t>universal</w:t>
      </w:r>
      <w:r>
        <w:rPr>
          <w:szCs w:val="16"/>
          <w:lang w:val="en-GB"/>
        </w:rPr>
        <w:tab/>
      </w:r>
      <w:r w:rsidRPr="00653FE2">
        <w:rPr>
          <w:szCs w:val="16"/>
          <w:lang w:val="en-GB"/>
        </w:rPr>
        <w:tab/>
        <w:t>SS-Code ::= '10110001'B</w:t>
      </w:r>
    </w:p>
    <w:p w:rsidR="004731A0" w:rsidRPr="00653FE2" w:rsidRDefault="004731A0" w:rsidP="004731A0">
      <w:pPr>
        <w:pStyle w:val="ASN1TABLEmiddle"/>
        <w:rPr>
          <w:i/>
          <w:iCs/>
          <w:lang w:val="en-GB"/>
        </w:rPr>
      </w:pPr>
      <w:r w:rsidRPr="00653FE2">
        <w:rPr>
          <w:i/>
          <w:iCs/>
          <w:lang w:val="en-GB"/>
        </w:rPr>
        <w:tab/>
        <w:t>-- allow location by any LCS client</w:t>
      </w:r>
    </w:p>
    <w:p w:rsidR="004731A0" w:rsidRPr="00653FE2" w:rsidRDefault="004731A0" w:rsidP="004731A0">
      <w:pPr>
        <w:pStyle w:val="ASN1TABLEmiddle"/>
        <w:rPr>
          <w:szCs w:val="16"/>
          <w:lang w:val="en-GB"/>
        </w:rPr>
      </w:pPr>
      <w:r w:rsidRPr="00653FE2">
        <w:rPr>
          <w:b/>
          <w:szCs w:val="16"/>
          <w:lang w:val="en-GB"/>
        </w:rPr>
        <w:t>callSessionRelated</w:t>
      </w:r>
      <w:r w:rsidRPr="00653FE2">
        <w:rPr>
          <w:szCs w:val="16"/>
          <w:lang w:val="en-GB"/>
        </w:rPr>
        <w:tab/>
        <w:t>SS-Code ::= '10110010'B</w:t>
      </w:r>
    </w:p>
    <w:p w:rsidR="004731A0" w:rsidRPr="00653FE2" w:rsidRDefault="004731A0" w:rsidP="004731A0">
      <w:pPr>
        <w:pStyle w:val="ASN1TABLEmiddle"/>
        <w:rPr>
          <w:i/>
          <w:iCs/>
          <w:lang w:val="en-GB"/>
        </w:rPr>
      </w:pPr>
      <w:r w:rsidRPr="00653FE2">
        <w:rPr>
          <w:i/>
          <w:iCs/>
          <w:lang w:val="en-GB"/>
        </w:rPr>
        <w:tab/>
        <w:t>-- allow location by any value added LCS client to which a call/session</w:t>
      </w:r>
    </w:p>
    <w:p w:rsidR="004731A0" w:rsidRPr="00653FE2" w:rsidRDefault="004731A0" w:rsidP="004731A0">
      <w:pPr>
        <w:pStyle w:val="ASN1TABLEmiddle"/>
        <w:rPr>
          <w:i/>
          <w:iCs/>
          <w:vertAlign w:val="subscript"/>
          <w:lang w:val="en-GB"/>
        </w:rPr>
      </w:pPr>
      <w:r w:rsidRPr="00653FE2">
        <w:rPr>
          <w:i/>
          <w:iCs/>
          <w:lang w:val="en-GB"/>
        </w:rPr>
        <w:tab/>
        <w:t>-- is established from the target MS</w:t>
      </w:r>
    </w:p>
    <w:p w:rsidR="004731A0" w:rsidRPr="00653FE2" w:rsidRDefault="004731A0" w:rsidP="004731A0">
      <w:pPr>
        <w:pStyle w:val="ASN1TABLEmiddle"/>
        <w:rPr>
          <w:szCs w:val="16"/>
          <w:lang w:val="en-GB"/>
        </w:rPr>
      </w:pPr>
      <w:r w:rsidRPr="00653FE2">
        <w:rPr>
          <w:b/>
          <w:szCs w:val="16"/>
          <w:lang w:val="en-GB"/>
        </w:rPr>
        <w:t>callSessionUnrelated</w:t>
      </w:r>
      <w:r w:rsidRPr="00653FE2">
        <w:rPr>
          <w:szCs w:val="16"/>
          <w:lang w:val="en-GB"/>
        </w:rPr>
        <w:tab/>
        <w:t>SS-Code ::= '10110011'B</w:t>
      </w:r>
    </w:p>
    <w:p w:rsidR="004731A0" w:rsidRPr="00653FE2" w:rsidRDefault="004731A0" w:rsidP="004731A0">
      <w:pPr>
        <w:pStyle w:val="ASN1TABLEmiddle"/>
        <w:rPr>
          <w:i/>
          <w:iCs/>
          <w:vertAlign w:val="subscript"/>
          <w:lang w:val="en-GB"/>
        </w:rPr>
      </w:pPr>
      <w:r w:rsidRPr="00653FE2">
        <w:rPr>
          <w:i/>
          <w:iCs/>
          <w:lang w:val="en-GB"/>
        </w:rPr>
        <w:tab/>
        <w:t>-- allow location by designated external value added LCS clients</w:t>
      </w:r>
    </w:p>
    <w:p w:rsidR="004731A0" w:rsidRPr="00653FE2" w:rsidRDefault="004731A0" w:rsidP="004731A0">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rsidR="004731A0" w:rsidRPr="00653FE2" w:rsidRDefault="004731A0" w:rsidP="004731A0">
      <w:pPr>
        <w:pStyle w:val="ASN1TABLEmiddle"/>
        <w:rPr>
          <w:i/>
          <w:iCs/>
          <w:lang w:val="en-GB"/>
        </w:rPr>
      </w:pPr>
      <w:r w:rsidRPr="00653FE2">
        <w:rPr>
          <w:i/>
          <w:iCs/>
          <w:lang w:val="en-GB"/>
        </w:rPr>
        <w:tab/>
        <w:t>-- allow location by designated PLMN operator LCS clients</w:t>
      </w:r>
    </w:p>
    <w:p w:rsidR="004731A0" w:rsidRPr="00653FE2" w:rsidRDefault="004731A0" w:rsidP="004731A0">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rsidR="004731A0" w:rsidRPr="00653FE2" w:rsidRDefault="004731A0" w:rsidP="004731A0">
      <w:pPr>
        <w:pStyle w:val="ASN1TABLEmiddle"/>
        <w:rPr>
          <w:i/>
          <w:iCs/>
          <w:vertAlign w:val="subscript"/>
          <w:lang w:val="en-GB"/>
        </w:rPr>
      </w:pPr>
      <w:r w:rsidRPr="00653FE2">
        <w:rPr>
          <w:i/>
          <w:iCs/>
          <w:lang w:val="en-GB"/>
        </w:rPr>
        <w:tab/>
        <w:t>-- allow location by LCS clients of a designated LCS service type</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rsidR="004731A0" w:rsidRPr="00653FE2" w:rsidRDefault="004731A0" w:rsidP="004731A0">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rsidR="004731A0" w:rsidRPr="00653FE2" w:rsidRDefault="004731A0" w:rsidP="004731A0">
      <w:pPr>
        <w:pStyle w:val="ASN1TABLEmiddle"/>
        <w:rPr>
          <w:szCs w:val="16"/>
          <w:lang w:val="en-GB"/>
        </w:rPr>
      </w:pPr>
      <w:r w:rsidRPr="00653FE2">
        <w:rPr>
          <w:b/>
          <w:szCs w:val="16"/>
          <w:lang w:val="en-GB"/>
        </w:rPr>
        <w:t>basicSelfLocation</w:t>
      </w:r>
      <w:r w:rsidRPr="00653FE2">
        <w:rPr>
          <w:szCs w:val="16"/>
          <w:lang w:val="en-GB"/>
        </w:rPr>
        <w:tab/>
        <w:t>SS-Code ::= '11000001'B</w:t>
      </w:r>
    </w:p>
    <w:p w:rsidR="004731A0" w:rsidRPr="00653FE2" w:rsidRDefault="004731A0" w:rsidP="004731A0">
      <w:pPr>
        <w:pStyle w:val="ASN1TABLEmiddle"/>
        <w:rPr>
          <w:i/>
          <w:iCs/>
          <w:lang w:val="en-GB"/>
        </w:rPr>
      </w:pPr>
      <w:r w:rsidRPr="00653FE2">
        <w:rPr>
          <w:i/>
          <w:iCs/>
          <w:lang w:val="en-GB"/>
        </w:rPr>
        <w:tab/>
        <w:t>-- allow an MS to request its own location</w:t>
      </w:r>
    </w:p>
    <w:p w:rsidR="004731A0" w:rsidRPr="00653FE2" w:rsidRDefault="004731A0" w:rsidP="004731A0">
      <w:pPr>
        <w:pStyle w:val="ASN1TABLEmiddle"/>
        <w:rPr>
          <w:szCs w:val="16"/>
          <w:lang w:val="en-GB"/>
        </w:rPr>
      </w:pPr>
      <w:r w:rsidRPr="00653FE2">
        <w:rPr>
          <w:b/>
          <w:szCs w:val="16"/>
          <w:lang w:val="en-GB"/>
        </w:rPr>
        <w:t>autonomousSelfLocation</w:t>
      </w:r>
      <w:r w:rsidRPr="00653FE2">
        <w:rPr>
          <w:szCs w:val="16"/>
          <w:lang w:val="en-GB"/>
        </w:rPr>
        <w:tab/>
        <w:t>SS-Code ::= '11000010'B</w:t>
      </w:r>
    </w:p>
    <w:p w:rsidR="004731A0" w:rsidRPr="00653FE2" w:rsidRDefault="004731A0" w:rsidP="004731A0">
      <w:pPr>
        <w:pStyle w:val="ASN1TABLEmiddle"/>
        <w:rPr>
          <w:i/>
          <w:iCs/>
          <w:lang w:val="en-GB"/>
        </w:rPr>
      </w:pPr>
      <w:r w:rsidRPr="00653FE2">
        <w:rPr>
          <w:i/>
          <w:iCs/>
          <w:lang w:val="en-GB"/>
        </w:rPr>
        <w:tab/>
        <w:t>-- allow an MS to perform self location without interaction</w:t>
      </w:r>
    </w:p>
    <w:p w:rsidR="004731A0" w:rsidRPr="00653FE2" w:rsidRDefault="004731A0" w:rsidP="004731A0">
      <w:pPr>
        <w:pStyle w:val="ASN1TABLEmiddle"/>
        <w:rPr>
          <w:i/>
          <w:iCs/>
          <w:vertAlign w:val="subscript"/>
          <w:lang w:val="en-GB"/>
        </w:rPr>
      </w:pPr>
      <w:r w:rsidRPr="00653FE2">
        <w:rPr>
          <w:i/>
          <w:iCs/>
          <w:lang w:val="en-GB"/>
        </w:rPr>
        <w:tab/>
        <w:t>-- with the PLMN for a predetermined period of time</w:t>
      </w:r>
    </w:p>
    <w:p w:rsidR="004731A0" w:rsidRPr="00653FE2" w:rsidRDefault="004731A0" w:rsidP="004731A0">
      <w:pPr>
        <w:pStyle w:val="ASN1TABLEmiddle"/>
        <w:rPr>
          <w:szCs w:val="16"/>
          <w:lang w:val="en-GB"/>
        </w:rPr>
      </w:pPr>
      <w:r w:rsidRPr="00653FE2">
        <w:rPr>
          <w:b/>
          <w:szCs w:val="16"/>
          <w:lang w:val="en-GB"/>
        </w:rPr>
        <w:t>transferToThirdParty</w:t>
      </w:r>
      <w:r w:rsidRPr="00653FE2">
        <w:rPr>
          <w:szCs w:val="16"/>
          <w:lang w:val="en-GB"/>
        </w:rPr>
        <w:tab/>
        <w:t>SS-Code ::= '11000011'B</w:t>
      </w:r>
    </w:p>
    <w:p w:rsidR="004731A0" w:rsidRPr="00653FE2" w:rsidRDefault="004731A0" w:rsidP="004731A0">
      <w:pPr>
        <w:pStyle w:val="ASN1TABLEmiddle"/>
        <w:rPr>
          <w:i/>
          <w:iCs/>
          <w:vertAlign w:val="subscript"/>
          <w:lang w:val="en-GB"/>
        </w:rPr>
      </w:pPr>
      <w:r w:rsidRPr="00653FE2">
        <w:rPr>
          <w:i/>
          <w:iCs/>
          <w:lang w:val="en-GB"/>
        </w:rPr>
        <w:tab/>
        <w:t>-- allow an MS to request transfer of its location to another LCS client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64" w:name="_Toc11332230"/>
      <w:bookmarkStart w:id="5465" w:name="_Toc36545713"/>
      <w:bookmarkStart w:id="5466" w:name="_Toc57893529"/>
      <w:bookmarkStart w:id="5467" w:name="_Toc57898657"/>
      <w:bookmarkStart w:id="5468" w:name="_Toc57921644"/>
      <w:r w:rsidRPr="00653FE2">
        <w:t>17.7.6</w:t>
      </w:r>
      <w:r w:rsidRPr="00653FE2">
        <w:tab/>
        <w:t>Short message data types</w:t>
      </w:r>
      <w:bookmarkEnd w:id="5464"/>
      <w:bookmarkEnd w:id="5465"/>
      <w:bookmarkEnd w:id="5466"/>
      <w:bookmarkEnd w:id="5467"/>
      <w:bookmarkEnd w:id="5468"/>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map-SM-DataTypes (16)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RoutingInfoForSM-Arg,</w:t>
      </w:r>
    </w:p>
    <w:p w:rsidR="004731A0" w:rsidRPr="00653FE2" w:rsidRDefault="004731A0" w:rsidP="004731A0">
      <w:pPr>
        <w:pStyle w:val="ASN1Source"/>
        <w:widowControl/>
        <w:rPr>
          <w:szCs w:val="16"/>
          <w:lang w:val="en-GB"/>
        </w:rPr>
      </w:pPr>
      <w:r w:rsidRPr="00653FE2">
        <w:rPr>
          <w:szCs w:val="16"/>
          <w:lang w:val="en-GB"/>
        </w:rPr>
        <w:tab/>
        <w:t>RoutingInfoForSM-Res,</w:t>
      </w:r>
    </w:p>
    <w:p w:rsidR="004731A0" w:rsidRPr="00653FE2" w:rsidRDefault="004731A0" w:rsidP="004731A0">
      <w:pPr>
        <w:pStyle w:val="ASN1Source"/>
        <w:widowControl/>
        <w:rPr>
          <w:szCs w:val="16"/>
          <w:lang w:val="en-GB"/>
        </w:rPr>
      </w:pPr>
      <w:r w:rsidRPr="00653FE2">
        <w:rPr>
          <w:szCs w:val="16"/>
          <w:lang w:val="en-GB"/>
        </w:rPr>
        <w:tab/>
        <w:t>MO-ForwardSM-Arg,</w:t>
      </w:r>
    </w:p>
    <w:p w:rsidR="004731A0" w:rsidRPr="00653FE2" w:rsidRDefault="004731A0" w:rsidP="004731A0">
      <w:pPr>
        <w:pStyle w:val="ASN1Source"/>
        <w:widowControl/>
        <w:rPr>
          <w:szCs w:val="16"/>
          <w:lang w:val="en-GB"/>
        </w:rPr>
      </w:pPr>
      <w:r w:rsidRPr="00653FE2">
        <w:rPr>
          <w:szCs w:val="16"/>
          <w:lang w:val="en-GB"/>
        </w:rPr>
        <w:tab/>
        <w:t>MO-ForwardSM-Res,</w:t>
      </w:r>
    </w:p>
    <w:p w:rsidR="004731A0" w:rsidRPr="00653FE2" w:rsidRDefault="004731A0" w:rsidP="004731A0">
      <w:pPr>
        <w:pStyle w:val="ASN1Source"/>
        <w:widowControl/>
        <w:rPr>
          <w:szCs w:val="16"/>
          <w:lang w:val="en-GB"/>
        </w:rPr>
      </w:pPr>
      <w:r w:rsidRPr="00653FE2">
        <w:rPr>
          <w:szCs w:val="16"/>
          <w:lang w:val="en-GB"/>
        </w:rPr>
        <w:tab/>
        <w:t>MT-ForwardSM-Arg,</w:t>
      </w:r>
    </w:p>
    <w:p w:rsidR="004731A0" w:rsidRPr="00653FE2" w:rsidRDefault="004731A0" w:rsidP="004731A0">
      <w:pPr>
        <w:pStyle w:val="ASN1Source"/>
        <w:widowControl/>
        <w:rPr>
          <w:szCs w:val="16"/>
          <w:lang w:val="en-GB"/>
        </w:rPr>
      </w:pPr>
      <w:r w:rsidRPr="00653FE2">
        <w:rPr>
          <w:szCs w:val="16"/>
          <w:lang w:val="en-GB"/>
        </w:rPr>
        <w:tab/>
        <w:t>MT-ForwardSM-Res,</w:t>
      </w:r>
    </w:p>
    <w:p w:rsidR="004731A0" w:rsidRPr="00653FE2" w:rsidRDefault="004731A0" w:rsidP="004731A0">
      <w:pPr>
        <w:pStyle w:val="ASN1Source"/>
        <w:widowControl/>
        <w:rPr>
          <w:szCs w:val="16"/>
          <w:lang w:val="en-GB"/>
        </w:rPr>
      </w:pPr>
      <w:r w:rsidRPr="00653FE2">
        <w:rPr>
          <w:szCs w:val="16"/>
          <w:lang w:val="en-GB"/>
        </w:rPr>
        <w:tab/>
        <w:t>ReportSM-DeliveryStatusArg,</w:t>
      </w:r>
    </w:p>
    <w:p w:rsidR="004731A0" w:rsidRPr="00653FE2" w:rsidRDefault="004731A0" w:rsidP="004731A0">
      <w:pPr>
        <w:pStyle w:val="ASN1Source"/>
        <w:widowControl/>
        <w:rPr>
          <w:szCs w:val="16"/>
          <w:lang w:val="en-GB"/>
        </w:rPr>
      </w:pPr>
      <w:r w:rsidRPr="00653FE2">
        <w:rPr>
          <w:szCs w:val="16"/>
          <w:lang w:val="en-GB"/>
        </w:rPr>
        <w:tab/>
        <w:t>ReportSM-DeliveryStatusRes,</w:t>
      </w:r>
    </w:p>
    <w:p w:rsidR="004731A0" w:rsidRPr="00653FE2" w:rsidRDefault="004731A0" w:rsidP="004731A0">
      <w:pPr>
        <w:pStyle w:val="ASN1Source"/>
        <w:widowControl/>
        <w:rPr>
          <w:szCs w:val="16"/>
          <w:lang w:val="en-GB"/>
        </w:rPr>
      </w:pPr>
      <w:r w:rsidRPr="00653FE2">
        <w:rPr>
          <w:szCs w:val="16"/>
          <w:lang w:val="en-GB"/>
        </w:rPr>
        <w:tab/>
        <w:t>AlertServiceCentreArg,</w:t>
      </w:r>
    </w:p>
    <w:p w:rsidR="004731A0" w:rsidRPr="00653FE2" w:rsidRDefault="004731A0" w:rsidP="004731A0">
      <w:pPr>
        <w:pStyle w:val="ASN1Source"/>
        <w:widowControl/>
        <w:rPr>
          <w:szCs w:val="16"/>
          <w:lang w:val="en-GB"/>
        </w:rPr>
      </w:pPr>
      <w:r w:rsidRPr="00653FE2">
        <w:rPr>
          <w:szCs w:val="16"/>
          <w:lang w:val="en-GB"/>
        </w:rPr>
        <w:tab/>
        <w:t>InformServiceCentreArg,</w:t>
      </w:r>
    </w:p>
    <w:p w:rsidR="004731A0" w:rsidRPr="00653FE2" w:rsidRDefault="004731A0" w:rsidP="004731A0">
      <w:pPr>
        <w:pStyle w:val="ASN1Source"/>
        <w:widowControl/>
        <w:rPr>
          <w:szCs w:val="16"/>
          <w:lang w:val="en-GB"/>
        </w:rPr>
      </w:pPr>
      <w:r w:rsidRPr="00653FE2">
        <w:rPr>
          <w:szCs w:val="16"/>
          <w:lang w:val="en-GB"/>
        </w:rPr>
        <w:tab/>
        <w:t>ReadyForSM-Arg,</w:t>
      </w:r>
    </w:p>
    <w:p w:rsidR="004731A0" w:rsidRPr="00653FE2" w:rsidRDefault="004731A0" w:rsidP="004731A0">
      <w:pPr>
        <w:pStyle w:val="ASN1Source"/>
        <w:widowControl/>
        <w:rPr>
          <w:szCs w:val="16"/>
          <w:lang w:val="en-GB"/>
        </w:rPr>
      </w:pPr>
      <w:r w:rsidRPr="00653FE2">
        <w:rPr>
          <w:szCs w:val="16"/>
          <w:lang w:val="en-GB"/>
        </w:rPr>
        <w:tab/>
        <w:t>ReadyForSM-Res,</w:t>
      </w:r>
    </w:p>
    <w:p w:rsidR="004731A0" w:rsidRPr="00653FE2" w:rsidRDefault="004731A0" w:rsidP="004731A0">
      <w:pPr>
        <w:pStyle w:val="ASN1Source"/>
        <w:widowControl/>
        <w:rPr>
          <w:szCs w:val="16"/>
          <w:lang w:val="en-GB"/>
        </w:rPr>
      </w:pPr>
      <w:r w:rsidRPr="00653FE2">
        <w:rPr>
          <w:szCs w:val="16"/>
          <w:lang w:val="en-GB"/>
        </w:rPr>
        <w:tab/>
        <w:t>SM-DeliveryOutcome,</w:t>
      </w:r>
    </w:p>
    <w:p w:rsidR="004731A0" w:rsidRPr="00653FE2" w:rsidRDefault="004731A0" w:rsidP="004731A0">
      <w:pPr>
        <w:pStyle w:val="ASN1Source"/>
        <w:widowControl/>
        <w:rPr>
          <w:szCs w:val="16"/>
          <w:lang w:val="en-GB" w:eastAsia="ja-JP"/>
        </w:rPr>
      </w:pPr>
      <w:r w:rsidRPr="00653FE2">
        <w:rPr>
          <w:szCs w:val="16"/>
          <w:lang w:val="en-GB"/>
        </w:rPr>
        <w:tab/>
        <w:t>AlertReason</w:t>
      </w:r>
      <w:r w:rsidRPr="00653FE2">
        <w:rPr>
          <w:szCs w:val="16"/>
          <w:lang w:val="en-GB" w:eastAsia="ja-JP"/>
        </w:rPr>
        <w:t>,</w:t>
      </w:r>
    </w:p>
    <w:p w:rsidR="004731A0" w:rsidRPr="00653FE2" w:rsidRDefault="004731A0" w:rsidP="004731A0">
      <w:pPr>
        <w:pStyle w:val="ASN1Source"/>
        <w:widowControl/>
        <w:rPr>
          <w:szCs w:val="16"/>
          <w:lang w:val="en-GB"/>
        </w:rPr>
      </w:pPr>
      <w:r w:rsidRPr="00653FE2">
        <w:rPr>
          <w:szCs w:val="16"/>
          <w:lang w:val="en-GB" w:eastAsia="ja-JP"/>
        </w:rPr>
        <w:tab/>
      </w:r>
      <w:r w:rsidRPr="00653FE2">
        <w:rPr>
          <w:szCs w:val="16"/>
          <w:lang w:val="en-GB"/>
        </w:rPr>
        <w:t>Additional-Number,</w:t>
      </w:r>
    </w:p>
    <w:p w:rsidR="004731A0" w:rsidRPr="00653FE2" w:rsidRDefault="004731A0" w:rsidP="004731A0">
      <w:pPr>
        <w:pStyle w:val="ASN1Source"/>
        <w:widowControl/>
        <w:rPr>
          <w:szCs w:val="16"/>
          <w:lang w:val="en-GB"/>
        </w:rPr>
      </w:pPr>
      <w:r w:rsidRPr="00653FE2">
        <w:rPr>
          <w:szCs w:val="16"/>
          <w:lang w:val="en-GB"/>
        </w:rPr>
        <w:tab/>
        <w:t>MT-ForwardSM-VGCS-Arg,</w:t>
      </w:r>
    </w:p>
    <w:p w:rsidR="004731A0" w:rsidRPr="00653FE2" w:rsidRDefault="004731A0" w:rsidP="004731A0">
      <w:pPr>
        <w:pStyle w:val="ASN1Source"/>
        <w:widowControl/>
        <w:rPr>
          <w:szCs w:val="16"/>
          <w:lang w:val="en-GB"/>
        </w:rPr>
      </w:pPr>
      <w:r w:rsidRPr="00653FE2">
        <w:rPr>
          <w:szCs w:val="16"/>
          <w:lang w:val="en-GB"/>
        </w:rPr>
        <w:tab/>
        <w:t>MT-ForwardSM-VGCS-Res</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AddressString,</w:t>
      </w:r>
    </w:p>
    <w:p w:rsidR="004731A0" w:rsidRPr="00653FE2" w:rsidRDefault="004731A0" w:rsidP="004731A0">
      <w:pPr>
        <w:pStyle w:val="ASN1Source"/>
        <w:widowControl/>
        <w:rPr>
          <w:szCs w:val="16"/>
          <w:lang w:val="en-GB"/>
        </w:rPr>
      </w:pPr>
      <w:r w:rsidRPr="00653FE2">
        <w:rPr>
          <w:szCs w:val="16"/>
          <w:lang w:val="en-GB"/>
        </w:rPr>
        <w:tab/>
        <w:t>ISDN-AddressString,</w:t>
      </w:r>
    </w:p>
    <w:p w:rsidR="004731A0" w:rsidRPr="00653FE2" w:rsidRDefault="004731A0" w:rsidP="004731A0">
      <w:pPr>
        <w:pStyle w:val="ASN1Source"/>
        <w:widowControl/>
        <w:rPr>
          <w:szCs w:val="16"/>
          <w:lang w:val="en-GB"/>
        </w:rPr>
      </w:pPr>
      <w:r w:rsidRPr="00653FE2">
        <w:rPr>
          <w:szCs w:val="16"/>
          <w:lang w:val="en-GB"/>
        </w:rPr>
        <w:tab/>
        <w:t>SignalInfo,</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LMSI,</w:t>
      </w:r>
    </w:p>
    <w:p w:rsidR="004731A0" w:rsidRPr="00653FE2" w:rsidRDefault="004731A0" w:rsidP="004731A0">
      <w:pPr>
        <w:pStyle w:val="ASN1Source"/>
        <w:widowControl/>
        <w:rPr>
          <w:szCs w:val="16"/>
          <w:lang w:val="en-GB"/>
        </w:rPr>
      </w:pPr>
      <w:r w:rsidRPr="00653FE2">
        <w:rPr>
          <w:szCs w:val="16"/>
          <w:lang w:val="en-GB"/>
        </w:rPr>
        <w:tab/>
        <w:t>ASCI-CallReference,</w:t>
      </w:r>
    </w:p>
    <w:p w:rsidR="004731A0" w:rsidRPr="00653FE2" w:rsidRDefault="004731A0" w:rsidP="004731A0">
      <w:pPr>
        <w:pStyle w:val="ASN1Source"/>
        <w:widowControl/>
        <w:rPr>
          <w:szCs w:val="16"/>
          <w:lang w:val="en-GB"/>
        </w:rPr>
      </w:pPr>
      <w:r w:rsidRPr="00653FE2">
        <w:rPr>
          <w:szCs w:val="16"/>
          <w:lang w:val="en-GB"/>
        </w:rPr>
        <w:tab/>
        <w:t>Time,</w:t>
      </w:r>
    </w:p>
    <w:p w:rsidR="004731A0" w:rsidRPr="00653FE2" w:rsidRDefault="004731A0" w:rsidP="004731A0">
      <w:pPr>
        <w:pStyle w:val="ASN1Source"/>
        <w:widowControl/>
        <w:rPr>
          <w:szCs w:val="16"/>
          <w:lang w:val="en-GB"/>
        </w:rPr>
      </w:pPr>
      <w:r w:rsidRPr="00653FE2">
        <w:rPr>
          <w:szCs w:val="16"/>
          <w:lang w:val="en-GB"/>
        </w:rPr>
        <w:tab/>
        <w:t>NetworkNodeDiameterAddress,</w:t>
      </w:r>
    </w:p>
    <w:p w:rsidR="004731A0" w:rsidRPr="00653FE2" w:rsidRDefault="004731A0" w:rsidP="004731A0">
      <w:pPr>
        <w:pStyle w:val="ASN1Source"/>
        <w:widowControl/>
        <w:rPr>
          <w:szCs w:val="16"/>
          <w:lang w:val="en-GB"/>
        </w:rPr>
      </w:pPr>
      <w:r w:rsidRPr="00653FE2">
        <w:rPr>
          <w:szCs w:val="16"/>
          <w:lang w:val="en-GB"/>
        </w:rPr>
        <w:tab/>
        <w:t>HLR-Id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AbsentSubscriberDiagnosticSM</w:t>
      </w:r>
    </w:p>
    <w:p w:rsidR="004731A0" w:rsidRPr="00653FE2" w:rsidRDefault="004731A0" w:rsidP="004731A0">
      <w:pPr>
        <w:pStyle w:val="ASN1Source"/>
        <w:widowControl/>
        <w:rPr>
          <w:szCs w:val="16"/>
          <w:lang w:val="en-GB"/>
        </w:rPr>
      </w:pPr>
      <w:r w:rsidRPr="00653FE2">
        <w:rPr>
          <w:szCs w:val="16"/>
          <w:lang w:val="en-GB"/>
        </w:rPr>
        <w:t>FROM MAP-ER-DataTypes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map-ER-DataTypes (17)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rsidR="004731A0" w:rsidRPr="00653FE2" w:rsidRDefault="004731A0" w:rsidP="004731A0">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rsidR="004731A0" w:rsidRPr="00653FE2" w:rsidRDefault="004731A0" w:rsidP="004731A0">
      <w:pPr>
        <w:pStyle w:val="ASN1TABLEmiddle"/>
        <w:widowControl/>
        <w:rPr>
          <w:szCs w:val="16"/>
          <w:lang w:val="en-GB"/>
        </w:rPr>
      </w:pPr>
      <w:r w:rsidRPr="00653FE2">
        <w:rPr>
          <w:szCs w:val="16"/>
          <w:lang w:val="en-GB"/>
        </w:rPr>
        <w:tab/>
        <w:t>serviceCentreAddress</w:t>
      </w:r>
      <w:r w:rsidRPr="00653FE2">
        <w:rPr>
          <w:szCs w:val="16"/>
          <w:lang w:val="en-GB"/>
        </w:rPr>
        <w:tab/>
        <w:t>[2] AddressString,</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i/>
          <w:iCs/>
          <w:lang w:val="en-GB"/>
        </w:rPr>
      </w:pPr>
      <w:r w:rsidRPr="00653FE2">
        <w:rPr>
          <w:i/>
          <w:iCs/>
          <w:lang w:val="en-GB"/>
        </w:rPr>
        <w:tab/>
        <w:t>-- gprsSupportIndicator is set only if the SMS-GMSC supports</w:t>
      </w:r>
    </w:p>
    <w:p w:rsidR="004731A0" w:rsidRPr="00653FE2" w:rsidRDefault="004731A0" w:rsidP="004731A0">
      <w:pPr>
        <w:pStyle w:val="ASN1TABLEmiddle"/>
        <w:rPr>
          <w:i/>
          <w:iCs/>
          <w:lang w:val="en-GB"/>
        </w:rPr>
      </w:pPr>
      <w:r w:rsidRPr="00653FE2">
        <w:rPr>
          <w:i/>
          <w:iCs/>
          <w:lang w:val="en-GB"/>
        </w:rPr>
        <w:tab/>
        <w:t>-- receiving of two numbers from the HLR</w:t>
      </w:r>
    </w:p>
    <w:p w:rsidR="004731A0" w:rsidRPr="00653FE2" w:rsidRDefault="004731A0" w:rsidP="004731A0">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rsidR="004731A0" w:rsidRPr="00653FE2" w:rsidRDefault="004731A0" w:rsidP="004731A0">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[12] 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rsidR="004731A0" w:rsidRDefault="004731A0" w:rsidP="004731A0">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rsidR="004731A0" w:rsidRPr="00653FE2" w:rsidRDefault="004731A0" w:rsidP="004731A0">
      <w:pPr>
        <w:pStyle w:val="ASN1TABLEmiddle"/>
        <w:widowControl/>
        <w:rPr>
          <w:szCs w:val="16"/>
          <w:lang w:val="en-GB"/>
        </w:rPr>
      </w:pPr>
      <w:r>
        <w:rPr>
          <w:szCs w:val="16"/>
          <w:lang w:val="en-GB"/>
        </w:rPr>
        <w:tab/>
        <w:t>smsf-supportIndicator</w:t>
      </w:r>
      <w:r>
        <w:rPr>
          <w:szCs w:val="16"/>
          <w:lang w:val="en-GB"/>
        </w:rPr>
        <w:tab/>
        <w:t>[16] NULL</w:t>
      </w:r>
      <w:r>
        <w:rPr>
          <w:szCs w:val="16"/>
          <w:lang w:val="en-GB"/>
        </w:rPr>
        <w:tab/>
      </w:r>
      <w:r>
        <w:rPr>
          <w:szCs w:val="16"/>
          <w:lang w:val="en-GB"/>
        </w:rPr>
        <w:tab/>
        <w:t>OPTIONAL</w:t>
      </w: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onlyIMSI-requested  (0),</w:t>
      </w:r>
    </w:p>
    <w:p w:rsidR="004731A0" w:rsidRPr="00653FE2" w:rsidRDefault="004731A0" w:rsidP="004731A0">
      <w:pPr>
        <w:pStyle w:val="ASN1TABLEmiddle"/>
        <w:widowControl/>
        <w:rPr>
          <w:szCs w:val="16"/>
          <w:lang w:val="en-GB"/>
        </w:rPr>
      </w:pPr>
      <w:r w:rsidRPr="00653FE2">
        <w:rPr>
          <w:szCs w:val="16"/>
          <w:lang w:val="en-GB"/>
        </w:rPr>
        <w:tab/>
        <w:t>onlyMCC-MNC-requested  (1),</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rsidR="004731A0" w:rsidRPr="00653FE2" w:rsidRDefault="004731A0" w:rsidP="004731A0">
      <w:pPr>
        <w:pStyle w:val="ASN1TABLEmiddle"/>
        <w:rPr>
          <w:i/>
          <w:iCs/>
          <w:lang w:val="en-GB"/>
        </w:rPr>
      </w:pPr>
      <w:r w:rsidRPr="00653FE2">
        <w:rPr>
          <w:i/>
          <w:iCs/>
          <w:lang w:val="en-GB"/>
        </w:rPr>
        <w:tab/>
        <w:t>-- 0 SMS Deliver</w:t>
      </w:r>
    </w:p>
    <w:p w:rsidR="004731A0" w:rsidRPr="00653FE2" w:rsidRDefault="004731A0" w:rsidP="004731A0">
      <w:pPr>
        <w:pStyle w:val="ASN1TABLEmiddle"/>
        <w:rPr>
          <w:i/>
          <w:iCs/>
          <w:lang w:val="en-GB"/>
        </w:rPr>
      </w:pPr>
      <w:r w:rsidRPr="00653FE2">
        <w:rPr>
          <w:i/>
          <w:iCs/>
          <w:lang w:val="en-GB"/>
        </w:rPr>
        <w:tab/>
        <w:t>-- 1 SMS Status Report</w:t>
      </w:r>
    </w:p>
    <w:p w:rsidR="004731A0" w:rsidRPr="00653FE2" w:rsidRDefault="004731A0" w:rsidP="004731A0">
      <w:pPr>
        <w:pStyle w:val="ASN1TABLEmiddle"/>
        <w:rPr>
          <w:i/>
          <w:iCs/>
          <w:lang w:val="en-GB"/>
        </w:rPr>
      </w:pPr>
      <w:r w:rsidRPr="00653FE2">
        <w:rPr>
          <w:i/>
          <w:iCs/>
          <w:lang w:val="en-GB"/>
        </w:rPr>
        <w:tab/>
        <w:t>-- other values are reserved for future use and shall be discarded if</w:t>
      </w:r>
    </w:p>
    <w:p w:rsidR="004731A0" w:rsidRPr="00653FE2" w:rsidRDefault="004731A0" w:rsidP="004731A0">
      <w:pPr>
        <w:pStyle w:val="ASN1TABLEmiddle"/>
        <w:rPr>
          <w:i/>
          <w:iCs/>
          <w:lang w:val="en-GB"/>
        </w:rPr>
      </w:pPr>
      <w:r w:rsidRPr="00653FE2">
        <w:rPr>
          <w:i/>
          <w:iCs/>
          <w:lang w:val="en-GB"/>
        </w:rPr>
        <w:tab/>
        <w:t>-- received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rsidR="004731A0" w:rsidRPr="00653FE2" w:rsidRDefault="004731A0" w:rsidP="004731A0">
      <w:pPr>
        <w:pStyle w:val="ASN1TABLEmiddle"/>
        <w:rPr>
          <w:i/>
          <w:iCs/>
          <w:lang w:val="en-GB"/>
        </w:rPr>
      </w:pPr>
      <w:r w:rsidRPr="00653FE2">
        <w:rPr>
          <w:i/>
          <w:iCs/>
          <w:lang w:val="en-GB"/>
        </w:rPr>
        <w:tab/>
        <w:t>-- this parameter contains an address field which is encoded</w:t>
      </w:r>
    </w:p>
    <w:p w:rsidR="004731A0" w:rsidRPr="00653FE2" w:rsidRDefault="004731A0" w:rsidP="004731A0">
      <w:pPr>
        <w:pStyle w:val="ASN1TABLEmiddle"/>
        <w:rPr>
          <w:i/>
          <w:iCs/>
          <w:lang w:val="en-GB"/>
        </w:rPr>
      </w:pPr>
      <w:r w:rsidRPr="00653FE2">
        <w:rPr>
          <w:i/>
          <w:iCs/>
          <w:lang w:val="en-GB"/>
        </w:rPr>
        <w:tab/>
        <w:t>-- as defined in 3GPP TS 23.040. An address field contains 3 elements :</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address-length</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type-of-address</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address-value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p>
    <w:p w:rsidR="004731A0" w:rsidRPr="00653FE2" w:rsidRDefault="004731A0" w:rsidP="004731A0">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left w:val="single" w:sz="6" w:space="1" w:color="auto"/>
          <w:right w:val="single" w:sz="6" w:space="1" w:color="auto"/>
        </w:pBdr>
        <w:rPr>
          <w:b w:val="0"/>
          <w:szCs w:val="16"/>
          <w:lang w:val="en-GB"/>
        </w:rPr>
      </w:pPr>
      <w:r w:rsidRPr="00653FE2">
        <w:rPr>
          <w:szCs w:val="16"/>
          <w:lang w:val="en-GB"/>
        </w:rPr>
        <w:t xml:space="preserve">IP-SM-GW-Guidance </w:t>
      </w:r>
      <w:r w:rsidRPr="00653FE2">
        <w:rPr>
          <w:b w:val="0"/>
          <w:szCs w:val="16"/>
          <w:lang w:val="en-GB"/>
        </w:rPr>
        <w:t>::= SEQUENCE {</w:t>
      </w:r>
    </w:p>
    <w:p w:rsidR="004731A0" w:rsidRPr="00653FE2" w:rsidRDefault="004731A0" w:rsidP="004731A0">
      <w:pPr>
        <w:pStyle w:val="ASN1TABLEmiddle"/>
        <w:rPr>
          <w:lang w:val="en-GB"/>
        </w:rPr>
      </w:pPr>
      <w:r w:rsidRPr="00653FE2">
        <w:rPr>
          <w:lang w:val="en-GB"/>
        </w:rPr>
        <w:tab/>
        <w:t>minimumDeliveryTimeValue</w:t>
      </w:r>
      <w:r w:rsidRPr="00653FE2">
        <w:rPr>
          <w:lang w:val="en-GB"/>
        </w:rPr>
        <w:tab/>
        <w:t>SM-DeliveryTimerValue,</w:t>
      </w:r>
    </w:p>
    <w:p w:rsidR="004731A0" w:rsidRPr="00653FE2" w:rsidRDefault="004731A0" w:rsidP="004731A0">
      <w:pPr>
        <w:pStyle w:val="ASN1TABLEmiddle"/>
        <w:rPr>
          <w:lang w:val="en-GB"/>
        </w:rPr>
      </w:pPr>
      <w:r w:rsidRPr="00653FE2">
        <w:rPr>
          <w:lang w:val="en-GB"/>
        </w:rPr>
        <w:tab/>
        <w:t>recommendedDeliveryTimeValue</w:t>
      </w:r>
      <w:r w:rsidRPr="00653FE2">
        <w:rPr>
          <w:lang w:val="en-GB"/>
        </w:rPr>
        <w:tab/>
        <w:t>SM-DeliveryTimerValue,</w:t>
      </w:r>
    </w:p>
    <w:p w:rsidR="004731A0" w:rsidRPr="00653FE2" w:rsidRDefault="004731A0" w:rsidP="004731A0">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rsidR="004731A0" w:rsidRPr="00653FE2" w:rsidRDefault="004731A0" w:rsidP="004731A0">
      <w:pPr>
        <w:pStyle w:val="ASN1TABLEmiddle"/>
        <w:rPr>
          <w:lang w:val="fr-FR"/>
        </w:rPr>
      </w:pPr>
      <w:r w:rsidRPr="00653FE2">
        <w:rPr>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rsidR="004731A0" w:rsidRPr="00653FE2" w:rsidRDefault="004731A0" w:rsidP="004731A0">
      <w:pPr>
        <w:pStyle w:val="ASN1TABLEmiddle"/>
        <w:rPr>
          <w:lang w:val="en-GB"/>
        </w:rPr>
      </w:pPr>
      <w:r w:rsidRPr="00653FE2">
        <w:rPr>
          <w:lang w:val="fr-FR"/>
        </w:rPr>
        <w:tab/>
      </w:r>
      <w:r w:rsidRPr="00653FE2">
        <w:rPr>
          <w:lang w:val="en-GB"/>
        </w:rPr>
        <w:t>networkNode-Number</w:t>
      </w:r>
      <w:r w:rsidRPr="00653FE2">
        <w:rPr>
          <w:lang w:val="en-GB"/>
        </w:rPr>
        <w:tab/>
        <w:t>[1] ISDN-AddressString,</w:t>
      </w:r>
    </w:p>
    <w:p w:rsidR="004731A0" w:rsidRPr="00653FE2" w:rsidRDefault="004731A0" w:rsidP="004731A0">
      <w:pPr>
        <w:pStyle w:val="ASN1TABLEmiddle"/>
        <w:rPr>
          <w:lang w:val="en-GB"/>
        </w:rPr>
      </w:pPr>
      <w:r w:rsidRPr="00653FE2">
        <w:rPr>
          <w:lang w:val="en-GB"/>
        </w:rPr>
        <w:tab/>
        <w:t>lmsi</w:t>
      </w:r>
      <w:r>
        <w:rPr>
          <w:lang w:val="en-GB"/>
        </w:rPr>
        <w:tab/>
      </w:r>
      <w:r w:rsidRPr="00653FE2">
        <w:rPr>
          <w:lang w:val="en-GB"/>
        </w:rPr>
        <w:tab/>
        <w:t>LMSI</w:t>
      </w:r>
      <w:r>
        <w:rPr>
          <w:lang w:val="en-GB"/>
        </w:rPr>
        <w:tab/>
      </w:r>
      <w:r w:rsidRPr="00653FE2">
        <w:rPr>
          <w:lang w:val="en-GB"/>
        </w:rPr>
        <w:tab/>
        <w:t>OPTIONAL,</w:t>
      </w:r>
    </w:p>
    <w:p w:rsidR="004731A0" w:rsidRPr="00653FE2" w:rsidRDefault="004731A0" w:rsidP="004731A0">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rsidR="004731A0" w:rsidRPr="00653FE2" w:rsidRDefault="004731A0" w:rsidP="004731A0">
      <w:pPr>
        <w:pStyle w:val="ASN1TABLEmiddle"/>
        <w:rPr>
          <w:i/>
          <w:iCs/>
          <w:lang w:val="en-GB"/>
        </w:rPr>
      </w:pPr>
      <w:r w:rsidRPr="00653FE2">
        <w:rPr>
          <w:i/>
          <w:iCs/>
          <w:lang w:val="en-GB"/>
        </w:rPr>
        <w:tab/>
        <w:t>-- gprsNodeIndicator is set only if the SGSN number is sent as the</w:t>
      </w:r>
    </w:p>
    <w:p w:rsidR="004731A0" w:rsidRPr="00653FE2" w:rsidRDefault="004731A0" w:rsidP="004731A0">
      <w:pPr>
        <w:pStyle w:val="ASN1TABLEmiddle"/>
        <w:rPr>
          <w:i/>
          <w:iCs/>
          <w:lang w:val="en-GB"/>
        </w:rPr>
      </w:pPr>
      <w:r w:rsidRPr="00653FE2">
        <w:rPr>
          <w:i/>
          <w:iCs/>
          <w:lang w:val="en-GB"/>
        </w:rPr>
        <w:tab/>
        <w:t>-- Network Node Number</w:t>
      </w:r>
    </w:p>
    <w:p w:rsidR="004731A0" w:rsidRPr="00653FE2" w:rsidRDefault="004731A0" w:rsidP="004731A0">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rsidR="004731A0" w:rsidRPr="00653FE2" w:rsidRDefault="004731A0" w:rsidP="004731A0">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rsidR="004731A0" w:rsidRPr="00653FE2" w:rsidRDefault="004731A0" w:rsidP="004731A0">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rsidR="004731A0" w:rsidRPr="00653FE2" w:rsidRDefault="004731A0" w:rsidP="004731A0">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p>
    <w:p w:rsidR="004731A0" w:rsidRPr="00653FE2" w:rsidRDefault="004731A0" w:rsidP="004731A0">
      <w:pPr>
        <w:pStyle w:val="ASN1TABLEmiddle"/>
        <w:rPr>
          <w:i/>
          <w:lang w:val="en-GB"/>
        </w:rPr>
      </w:pPr>
      <w:r w:rsidRPr="00653FE2">
        <w:rPr>
          <w:lang w:val="en-GB"/>
        </w:rPr>
        <w:tab/>
      </w:r>
      <w:r w:rsidRPr="00653FE2">
        <w:rPr>
          <w:i/>
          <w:lang w:val="en-GB"/>
        </w:rPr>
        <w:t>-- gprsNodeIndicator and imsNodeIndicator shall not both be present.</w:t>
      </w:r>
    </w:p>
    <w:p w:rsidR="004731A0" w:rsidRDefault="004731A0" w:rsidP="004731A0">
      <w:pPr>
        <w:pStyle w:val="ASN1TABLEmiddle"/>
        <w:rPr>
          <w:i/>
          <w:lang w:val="en-GB"/>
        </w:rPr>
      </w:pPr>
      <w:r w:rsidRPr="00653FE2">
        <w:rPr>
          <w:i/>
          <w:lang w:val="en-GB"/>
        </w:rPr>
        <w:tab/>
        <w:t>-- additionalNumber and thirdNumber shall not both contain the same type of number.</w:t>
      </w:r>
    </w:p>
    <w:p w:rsidR="004731A0" w:rsidRPr="00F4109D" w:rsidRDefault="004731A0" w:rsidP="004731A0">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rsidR="004731A0" w:rsidRPr="00F4109D" w:rsidRDefault="004731A0" w:rsidP="004731A0">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rsidR="004731A0" w:rsidRPr="00F4109D" w:rsidRDefault="004731A0" w:rsidP="004731A0">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rsidR="004731A0" w:rsidRPr="00F4109D" w:rsidRDefault="004731A0" w:rsidP="004731A0">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rsidR="004731A0" w:rsidRPr="00F4109D" w:rsidRDefault="004731A0" w:rsidP="004731A0">
      <w:pPr>
        <w:pStyle w:val="ASN1TABLEmiddle"/>
        <w:rPr>
          <w:lang w:val="en-GB"/>
        </w:rPr>
      </w:pPr>
      <w:r w:rsidRPr="00F4109D">
        <w:rPr>
          <w:lang w:val="en-GB"/>
        </w:rPr>
        <w:tab/>
        <w:t>smsf-3gpp-address-indicator</w:t>
      </w:r>
      <w:r w:rsidRPr="00F4109D">
        <w:rPr>
          <w:lang w:val="en-GB"/>
        </w:rPr>
        <w:tab/>
        <w:t>[16]</w:t>
      </w:r>
      <w:r w:rsidRPr="00F4109D">
        <w:rPr>
          <w:lang w:val="en-GB"/>
        </w:rPr>
        <w:tab/>
        <w:t>NULL</w:t>
      </w:r>
      <w:r w:rsidRPr="00F4109D">
        <w:rPr>
          <w:lang w:val="en-GB"/>
        </w:rPr>
        <w:tab/>
      </w:r>
      <w:r w:rsidRPr="00F4109D">
        <w:rPr>
          <w:lang w:val="en-GB"/>
        </w:rPr>
        <w:tab/>
        <w:t>OPTIONAL,</w:t>
      </w:r>
    </w:p>
    <w:p w:rsidR="004731A0" w:rsidRPr="00F4109D" w:rsidRDefault="004731A0" w:rsidP="004731A0">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Pr="00F4109D">
        <w:rPr>
          <w:lang w:val="en-GB"/>
        </w:rPr>
        <w:tab/>
      </w:r>
      <w:r w:rsidRPr="00F4109D">
        <w:rPr>
          <w:lang w:val="en-GB"/>
        </w:rPr>
        <w:tab/>
        <w:t>OPTIONAL</w:t>
      </w:r>
    </w:p>
    <w:p w:rsidR="004731A0" w:rsidRDefault="004731A0" w:rsidP="004731A0">
      <w:pPr>
        <w:pStyle w:val="ASN1TABLEmiddle"/>
        <w:rPr>
          <w:i/>
          <w:lang w:val="en-GB"/>
        </w:rPr>
      </w:pPr>
      <w:r>
        <w:rPr>
          <w:i/>
          <w:lang w:val="en-GB"/>
        </w:rPr>
        <w:tab/>
        <w:t>--</w:t>
      </w:r>
    </w:p>
    <w:p w:rsidR="004731A0" w:rsidRDefault="004731A0" w:rsidP="004731A0">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p>
    <w:p w:rsidR="004731A0" w:rsidRDefault="004731A0" w:rsidP="004731A0">
      <w:pPr>
        <w:pStyle w:val="ASN1TABLEmiddle"/>
        <w:rPr>
          <w:i/>
          <w:lang w:val="en-GB"/>
        </w:rPr>
      </w:pPr>
      <w:r>
        <w:rPr>
          <w:i/>
          <w:lang w:val="en-GB"/>
        </w:rPr>
        <w:tab/>
        <w:t>-- then smsf-3gpp Number/DiameterAddress, smsf-non-3gpp Number/DiameterAddress and</w:t>
      </w:r>
    </w:p>
    <w:p w:rsidR="004731A0" w:rsidRDefault="004731A0" w:rsidP="004731A0">
      <w:pPr>
        <w:pStyle w:val="ASN1TABLEmiddle"/>
        <w:rPr>
          <w:i/>
          <w:lang w:val="en-GB"/>
        </w:rPr>
      </w:pPr>
      <w:r>
        <w:rPr>
          <w:i/>
          <w:lang w:val="en-GB"/>
        </w:rPr>
        <w:tab/>
        <w:t>-- smsf-address-indicator and smsf-non-3gpp-address-indicator shall be absent.</w:t>
      </w:r>
    </w:p>
    <w:p w:rsidR="004731A0" w:rsidRDefault="004731A0" w:rsidP="004731A0">
      <w:pPr>
        <w:pStyle w:val="ASN1TABLEmiddle"/>
        <w:rPr>
          <w:szCs w:val="16"/>
          <w:lang w:val="en-GB"/>
        </w:rPr>
      </w:pPr>
      <w:r>
        <w:rPr>
          <w:i/>
          <w:lang w:val="en-GB"/>
        </w:rPr>
        <w:tab/>
        <w:t>--</w:t>
      </w:r>
    </w:p>
    <w:p w:rsidR="004731A0" w:rsidRPr="00F4109D" w:rsidRDefault="004731A0" w:rsidP="004731A0">
      <w:pPr>
        <w:pStyle w:val="ASN1TABLEmiddle"/>
        <w:rPr>
          <w:i/>
          <w:szCs w:val="16"/>
          <w:lang w:val="en-GB"/>
        </w:rPr>
      </w:pPr>
      <w:r w:rsidRPr="00F4109D">
        <w:rPr>
          <w:i/>
          <w:szCs w:val="16"/>
          <w:lang w:val="en-GB"/>
        </w:rPr>
        <w:tab/>
        <w:t>-- If smsf-3gpp-address-indicator is present, it indicates that the networkNode-Number</w:t>
      </w:r>
    </w:p>
    <w:p w:rsidR="004731A0" w:rsidRPr="00F4109D" w:rsidRDefault="004731A0" w:rsidP="004731A0">
      <w:pPr>
        <w:pStyle w:val="ASN1TABLEmiddle"/>
        <w:rPr>
          <w:i/>
          <w:szCs w:val="16"/>
          <w:lang w:val="en-GB"/>
        </w:rPr>
      </w:pPr>
      <w:r w:rsidRPr="00F4109D">
        <w:rPr>
          <w:i/>
          <w:szCs w:val="16"/>
          <w:lang w:val="en-GB"/>
        </w:rPr>
        <w:tab/>
        <w:t>-- (and networkNodeDiameterAddress, if present) contains the address of an SMSF for</w:t>
      </w:r>
    </w:p>
    <w:p w:rsidR="004731A0" w:rsidRPr="00F4109D" w:rsidRDefault="004731A0" w:rsidP="004731A0">
      <w:pPr>
        <w:pStyle w:val="ASN1TABLEmiddle"/>
        <w:rPr>
          <w:i/>
          <w:szCs w:val="16"/>
          <w:lang w:val="en-GB"/>
        </w:rPr>
      </w:pPr>
      <w:r w:rsidRPr="00F4109D">
        <w:rPr>
          <w:i/>
          <w:szCs w:val="16"/>
          <w:lang w:val="en-GB"/>
        </w:rPr>
        <w:tab/>
        <w:t>-- 3GPP access.</w:t>
      </w:r>
    </w:p>
    <w:p w:rsidR="004731A0" w:rsidRPr="00F4109D" w:rsidRDefault="004731A0" w:rsidP="004731A0">
      <w:pPr>
        <w:pStyle w:val="ASN1TABLEmiddle"/>
        <w:rPr>
          <w:i/>
          <w:szCs w:val="16"/>
          <w:lang w:val="en-GB"/>
        </w:rPr>
      </w:pPr>
      <w:r w:rsidRPr="00F4109D">
        <w:rPr>
          <w:i/>
          <w:szCs w:val="16"/>
          <w:lang w:val="en-GB"/>
        </w:rPr>
        <w:tab/>
        <w:t>--</w:t>
      </w:r>
    </w:p>
    <w:p w:rsidR="004731A0" w:rsidRPr="00F4109D" w:rsidRDefault="004731A0" w:rsidP="004731A0">
      <w:pPr>
        <w:pStyle w:val="ASN1TABLEmiddle"/>
        <w:rPr>
          <w:i/>
          <w:szCs w:val="16"/>
          <w:lang w:val="en-GB"/>
        </w:rPr>
      </w:pPr>
      <w:r w:rsidRPr="00F4109D">
        <w:rPr>
          <w:i/>
          <w:szCs w:val="16"/>
          <w:lang w:val="en-GB"/>
        </w:rPr>
        <w:tab/>
        <w:t>-- If smsf-non-3gpp-address-indicator is present, it indicates that the</w:t>
      </w:r>
    </w:p>
    <w:p w:rsidR="004731A0" w:rsidRPr="00F4109D" w:rsidRDefault="004731A0" w:rsidP="004731A0">
      <w:pPr>
        <w:pStyle w:val="ASN1TABLEmiddle"/>
        <w:rPr>
          <w:i/>
          <w:szCs w:val="16"/>
          <w:lang w:val="en-GB"/>
        </w:rPr>
      </w:pPr>
      <w:r w:rsidRPr="00F4109D">
        <w:rPr>
          <w:i/>
          <w:szCs w:val="16"/>
          <w:lang w:val="en-GB"/>
        </w:rPr>
        <w:tab/>
        <w:t>-- networkNode-Number (and networkNodeDiameterAddress, if present) contains the</w:t>
      </w:r>
    </w:p>
    <w:p w:rsidR="004731A0" w:rsidRPr="00F4109D" w:rsidRDefault="004731A0" w:rsidP="004731A0">
      <w:pPr>
        <w:pStyle w:val="ASN1TABLEmiddle"/>
        <w:rPr>
          <w:i/>
          <w:szCs w:val="16"/>
          <w:lang w:val="en-GB"/>
        </w:rPr>
      </w:pPr>
      <w:r w:rsidRPr="00F4109D">
        <w:rPr>
          <w:i/>
          <w:szCs w:val="16"/>
          <w:lang w:val="en-GB"/>
        </w:rPr>
        <w:tab/>
        <w:t>-- address of an SMSF for non 3GPP access.</w:t>
      </w:r>
    </w:p>
    <w:p w:rsidR="004731A0" w:rsidRPr="00F4109D" w:rsidRDefault="004731A0" w:rsidP="004731A0">
      <w:pPr>
        <w:pStyle w:val="ASN1TABLEmiddle"/>
        <w:rPr>
          <w:i/>
          <w:szCs w:val="16"/>
          <w:lang w:val="en-GB"/>
        </w:rPr>
      </w:pPr>
      <w:r w:rsidRPr="00F4109D">
        <w:rPr>
          <w:i/>
          <w:szCs w:val="16"/>
          <w:lang w:val="en-GB"/>
        </w:rPr>
        <w:tab/>
        <w:t>--</w:t>
      </w:r>
    </w:p>
    <w:p w:rsidR="004731A0" w:rsidRPr="00F4109D" w:rsidRDefault="004731A0" w:rsidP="004731A0">
      <w:pPr>
        <w:pStyle w:val="ASN1TABLEmiddle"/>
        <w:rPr>
          <w:i/>
          <w:szCs w:val="16"/>
          <w:lang w:val="en-GB"/>
        </w:rPr>
      </w:pPr>
      <w:r w:rsidRPr="00F4109D">
        <w:rPr>
          <w:i/>
          <w:szCs w:val="16"/>
          <w:lang w:val="en-GB"/>
        </w:rPr>
        <w:tab/>
        <w:t>-- At most one of gprsNodeIndicator, imsNodeIndicator, smsf-3gpp-address-indicator</w:t>
      </w:r>
    </w:p>
    <w:p w:rsidR="004731A0" w:rsidRPr="00F4109D" w:rsidRDefault="004731A0" w:rsidP="004731A0">
      <w:pPr>
        <w:pStyle w:val="ASN1TABLEmiddle"/>
        <w:rPr>
          <w:i/>
          <w:szCs w:val="16"/>
          <w:lang w:val="en-GB"/>
        </w:rPr>
      </w:pPr>
      <w:r w:rsidRPr="00F4109D">
        <w:rPr>
          <w:i/>
          <w:szCs w:val="16"/>
          <w:lang w:val="en-GB"/>
        </w:rPr>
        <w:tab/>
        <w:t>-- and smsf-non-3gpp-address-indicator shall be present. Absence of all these</w:t>
      </w:r>
    </w:p>
    <w:p w:rsidR="004731A0" w:rsidRPr="00F4109D" w:rsidRDefault="004731A0" w:rsidP="004731A0">
      <w:pPr>
        <w:pStyle w:val="ASN1TABLEmiddle"/>
        <w:rPr>
          <w:i/>
          <w:szCs w:val="16"/>
          <w:lang w:val="en-GB"/>
        </w:rPr>
      </w:pPr>
      <w:r w:rsidRPr="00F4109D">
        <w:rPr>
          <w:i/>
          <w:szCs w:val="16"/>
          <w:lang w:val="en-GB"/>
        </w:rPr>
        <w:tab/>
        <w:t>-- indicators indicate that the networkNode-Number (and networkNodeDiameterAddress,</w:t>
      </w:r>
    </w:p>
    <w:p w:rsidR="004731A0" w:rsidRPr="00F4109D" w:rsidRDefault="004731A0" w:rsidP="004731A0">
      <w:pPr>
        <w:pStyle w:val="ASN1TABLEmiddle"/>
        <w:rPr>
          <w:i/>
          <w:szCs w:val="16"/>
          <w:lang w:val="en-GB"/>
        </w:rPr>
      </w:pPr>
      <w:r w:rsidRPr="00F4109D">
        <w:rPr>
          <w:i/>
          <w:szCs w:val="16"/>
          <w:lang w:val="en-GB"/>
        </w:rPr>
        <w:tab/>
        <w:t>-- if present) contains the address of an MSC/MME.</w:t>
      </w:r>
    </w:p>
    <w:p w:rsidR="004731A0" w:rsidRPr="00F4109D" w:rsidRDefault="004731A0" w:rsidP="004731A0">
      <w:pPr>
        <w:pStyle w:val="ASN1TABLEmiddle"/>
        <w:rPr>
          <w:i/>
          <w:szCs w:val="16"/>
          <w:lang w:val="en-GB"/>
        </w:rPr>
      </w:pP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msc-Number</w:t>
      </w:r>
      <w:r w:rsidRPr="00653FE2">
        <w:rPr>
          <w:szCs w:val="16"/>
          <w:lang w:val="en-GB"/>
        </w:rPr>
        <w:tab/>
        <w:t>[0] ISDN-AddressString,</w:t>
      </w:r>
    </w:p>
    <w:p w:rsidR="004731A0" w:rsidRPr="00653FE2" w:rsidRDefault="004731A0" w:rsidP="004731A0">
      <w:pPr>
        <w:pStyle w:val="ASN1TABLEmiddle"/>
        <w:widowControl/>
        <w:rPr>
          <w:szCs w:val="16"/>
          <w:lang w:val="en-GB"/>
        </w:rPr>
      </w:pPr>
      <w:r w:rsidRPr="00653FE2">
        <w:rPr>
          <w:szCs w:val="16"/>
          <w:lang w:val="en-GB"/>
        </w:rPr>
        <w:tab/>
        <w:t>sgsn-Number</w:t>
      </w:r>
      <w:r w:rsidRPr="00653FE2">
        <w:rPr>
          <w:szCs w:val="16"/>
          <w:lang w:val="en-GB"/>
        </w:rPr>
        <w:tab/>
        <w:t>[1] ISDN-AddressString}</w:t>
      </w:r>
    </w:p>
    <w:p w:rsidR="004731A0" w:rsidRPr="00653FE2" w:rsidRDefault="004731A0" w:rsidP="004731A0">
      <w:pPr>
        <w:pStyle w:val="ASN1TABLEmiddle"/>
        <w:rPr>
          <w:i/>
          <w:iCs/>
          <w:lang w:val="en-GB"/>
        </w:rPr>
      </w:pPr>
      <w:r w:rsidRPr="00653FE2">
        <w:rPr>
          <w:i/>
          <w:iCs/>
          <w:lang w:val="en-GB"/>
        </w:rPr>
        <w:tab/>
        <w:t>-- msc-number can be the MSC number or</w:t>
      </w:r>
    </w:p>
    <w:p w:rsidR="004731A0" w:rsidRPr="00653FE2" w:rsidRDefault="004731A0" w:rsidP="004731A0">
      <w:pPr>
        <w:pStyle w:val="ASN1TABLEmiddle"/>
        <w:rPr>
          <w:i/>
          <w:iCs/>
          <w:lang w:val="en-GB"/>
        </w:rPr>
      </w:pPr>
      <w:r w:rsidRPr="00653FE2">
        <w:rPr>
          <w:i/>
          <w:iCs/>
          <w:lang w:val="en-GB"/>
        </w:rPr>
        <w:tab/>
        <w:t>-- the SMS Router number or the MME number for MT SMS</w:t>
      </w:r>
    </w:p>
    <w:p w:rsidR="004731A0" w:rsidRPr="00653FE2" w:rsidRDefault="004731A0" w:rsidP="004731A0">
      <w:pPr>
        <w:pStyle w:val="ASN1TABLEmiddle"/>
        <w:rPr>
          <w:i/>
          <w:iCs/>
          <w:lang w:val="en-GB"/>
        </w:rPr>
      </w:pPr>
      <w:r w:rsidRPr="00653FE2">
        <w:rPr>
          <w:i/>
          <w:iCs/>
          <w:lang w:val="en-GB"/>
        </w:rPr>
        <w:tab/>
        <w:t>-- sgsn-number can be the SGSN number or the SMS Router number</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rsidR="004731A0" w:rsidRPr="00653FE2" w:rsidRDefault="004731A0" w:rsidP="004731A0">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rsidR="004731A0" w:rsidRPr="00653FE2" w:rsidRDefault="004731A0" w:rsidP="004731A0">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 ,</w:t>
      </w:r>
    </w:p>
    <w:p w:rsidR="004731A0" w:rsidRPr="00653FE2" w:rsidRDefault="004731A0" w:rsidP="004731A0">
      <w:pPr>
        <w:pStyle w:val="ASN1TABLEmiddle"/>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MT-ForwardSM-Arg </w:t>
      </w:r>
      <w:r w:rsidRPr="00653FE2">
        <w:rPr>
          <w:b w:val="0"/>
          <w:szCs w:val="16"/>
          <w:lang w:val="en-GB"/>
        </w:rPr>
        <w:t>::= SEQUENCE {</w:t>
      </w:r>
    </w:p>
    <w:p w:rsidR="004731A0" w:rsidRPr="00653FE2" w:rsidRDefault="004731A0" w:rsidP="004731A0">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rsidR="004731A0" w:rsidRPr="00653FE2" w:rsidRDefault="004731A0" w:rsidP="004731A0">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rsidR="004731A0" w:rsidRPr="00653FE2" w:rsidRDefault="004731A0" w:rsidP="004731A0">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rsidR="004731A0" w:rsidRPr="00653FE2" w:rsidRDefault="004731A0" w:rsidP="004731A0">
      <w:pPr>
        <w:pStyle w:val="ASN1TABLEmiddle"/>
        <w:widowControl/>
        <w:rPr>
          <w:szCs w:val="16"/>
          <w:lang w:val="en-GB"/>
        </w:rPr>
      </w:pPr>
      <w:r w:rsidRPr="00653FE2">
        <w:rPr>
          <w:szCs w:val="16"/>
          <w:lang w:val="en-GB"/>
        </w:rPr>
        <w:tab/>
        <w:t>moreMessagesToSend</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smDeliveryStartTime</w:t>
      </w:r>
      <w:r w:rsidRPr="00653FE2">
        <w:rPr>
          <w:szCs w:val="16"/>
          <w:lang w:val="en-GB"/>
        </w:rPr>
        <w:tab/>
        <w:t>Time</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rsidR="004731A0" w:rsidRPr="00653FE2" w:rsidRDefault="004731A0" w:rsidP="004731A0">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rsidR="004731A0" w:rsidRPr="00653FE2" w:rsidRDefault="004731A0" w:rsidP="004731A0">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sip-uri-B</w:t>
      </w:r>
      <w:r>
        <w:rPr>
          <w:lang w:val="en-GB"/>
        </w:rPr>
        <w:tab/>
      </w:r>
      <w:r w:rsidRPr="00653FE2">
        <w:rPr>
          <w:lang w:val="en-GB"/>
        </w:rPr>
        <w:t>[2] SIP-URI}</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w:t>
      </w:r>
    </w:p>
    <w:p w:rsidR="004731A0" w:rsidRPr="00653FE2" w:rsidRDefault="004731A0" w:rsidP="004731A0">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 }</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SM-RP-DA </w:t>
      </w:r>
      <w:r w:rsidRPr="00653FE2">
        <w:rPr>
          <w:b w:val="0"/>
          <w:szCs w:val="16"/>
          <w:lang w:val="fr-FR"/>
        </w:rPr>
        <w:t>::= CHOICE {</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imsi</w:t>
      </w:r>
      <w:r>
        <w:rPr>
          <w:szCs w:val="16"/>
          <w:lang w:val="en-GB"/>
        </w:rPr>
        <w:tab/>
      </w:r>
      <w:r w:rsidRPr="00653FE2">
        <w:rPr>
          <w:szCs w:val="16"/>
          <w:lang w:val="en-GB"/>
        </w:rPr>
        <w:tab/>
        <w:t>[0] IMSI,</w:t>
      </w:r>
    </w:p>
    <w:p w:rsidR="004731A0" w:rsidRPr="00653FE2" w:rsidRDefault="004731A0" w:rsidP="004731A0">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 LMSI,</w:t>
      </w:r>
    </w:p>
    <w:p w:rsidR="004731A0" w:rsidRPr="00653FE2" w:rsidRDefault="004731A0" w:rsidP="004731A0">
      <w:pPr>
        <w:pStyle w:val="ASN1TABLEmiddle"/>
        <w:widowControl/>
        <w:rPr>
          <w:szCs w:val="16"/>
          <w:lang w:val="en-GB"/>
        </w:rPr>
      </w:pPr>
      <w:r w:rsidRPr="00653FE2">
        <w:rPr>
          <w:szCs w:val="16"/>
          <w:lang w:val="en-GB"/>
        </w:rPr>
        <w:tab/>
        <w:t>serviceCentreAddressDA</w:t>
      </w:r>
      <w:r w:rsidRPr="00653FE2">
        <w:rPr>
          <w:szCs w:val="16"/>
          <w:lang w:val="en-GB"/>
        </w:rPr>
        <w:tab/>
        <w:t>[4] AddressString,</w:t>
      </w:r>
    </w:p>
    <w:p w:rsidR="004731A0" w:rsidRPr="00653FE2" w:rsidRDefault="004731A0" w:rsidP="004731A0">
      <w:pPr>
        <w:pStyle w:val="ASN1TABLEmiddle"/>
        <w:widowControl/>
        <w:rPr>
          <w:szCs w:val="16"/>
          <w:lang w:val="en-GB"/>
        </w:rPr>
      </w:pPr>
      <w:r w:rsidRPr="00653FE2">
        <w:rPr>
          <w:szCs w:val="16"/>
          <w:lang w:val="en-GB"/>
        </w:rPr>
        <w:tab/>
        <w:t>noSM-RP-DA</w:t>
      </w:r>
      <w:r w:rsidRPr="00653FE2">
        <w:rPr>
          <w:szCs w:val="16"/>
          <w:lang w:val="en-GB"/>
        </w:rPr>
        <w:tab/>
        <w:t>[5] NULL}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SM-RP-OA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rsidR="004731A0" w:rsidRPr="00653FE2" w:rsidRDefault="004731A0" w:rsidP="004731A0">
      <w:pPr>
        <w:pStyle w:val="ASN1TABLEmiddle"/>
        <w:widowControl/>
        <w:rPr>
          <w:szCs w:val="16"/>
          <w:lang w:val="en-GB"/>
        </w:rPr>
      </w:pPr>
      <w:r w:rsidRPr="00653FE2">
        <w:rPr>
          <w:szCs w:val="16"/>
          <w:lang w:val="en-GB"/>
        </w:rPr>
        <w:tab/>
        <w:t>serviceCentreAddressOA</w:t>
      </w:r>
      <w:r w:rsidRPr="00653FE2">
        <w:rPr>
          <w:szCs w:val="16"/>
          <w:lang w:val="en-GB"/>
        </w:rPr>
        <w:tab/>
        <w:t>[4] AddressString,</w:t>
      </w:r>
    </w:p>
    <w:p w:rsidR="004731A0" w:rsidRPr="00653FE2" w:rsidRDefault="004731A0" w:rsidP="004731A0">
      <w:pPr>
        <w:pStyle w:val="ASN1TABLEmiddle"/>
        <w:widowControl/>
        <w:rPr>
          <w:szCs w:val="16"/>
          <w:lang w:val="en-GB"/>
        </w:rPr>
      </w:pPr>
      <w:r w:rsidRPr="00653FE2">
        <w:rPr>
          <w:szCs w:val="16"/>
          <w:lang w:val="en-GB"/>
        </w:rPr>
        <w:tab/>
        <w:t>noSM-RP-OA</w:t>
      </w:r>
      <w:r w:rsidRPr="00653FE2">
        <w:rPr>
          <w:szCs w:val="16"/>
          <w:lang w:val="en-GB"/>
        </w:rPr>
        <w:tab/>
        <w:t>[5] NULL}</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ReportSM-DeliveryStatusArg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4731A0" w:rsidRPr="00653FE2" w:rsidRDefault="004731A0" w:rsidP="004731A0">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4731A0" w:rsidRPr="00653FE2" w:rsidRDefault="004731A0" w:rsidP="004731A0">
      <w:pPr>
        <w:pStyle w:val="ASN1TABLEmiddle"/>
        <w:widowControl/>
        <w:rPr>
          <w:szCs w:val="16"/>
          <w:lang w:val="en-GB"/>
        </w:rPr>
      </w:pPr>
      <w:r w:rsidRPr="00653FE2">
        <w:rPr>
          <w:szCs w:val="16"/>
          <w:lang w:val="en-GB"/>
        </w:rPr>
        <w:tab/>
        <w:t>sm-DeliveryOutcome</w:t>
      </w:r>
      <w:r w:rsidRPr="00653FE2">
        <w:rPr>
          <w:szCs w:val="16"/>
          <w:lang w:val="en-GB"/>
        </w:rPr>
        <w:tab/>
        <w:t>SM-DeliveryOutcome,</w:t>
      </w:r>
    </w:p>
    <w:p w:rsidR="004731A0" w:rsidRPr="00653FE2" w:rsidRDefault="004731A0" w:rsidP="004731A0">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rsidR="004731A0" w:rsidRPr="00653FE2" w:rsidRDefault="004731A0" w:rsidP="004731A0">
      <w:pPr>
        <w:pStyle w:val="ASN1TABLEmiddle"/>
        <w:widowControl/>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4731A0" w:rsidRPr="00653FE2" w:rsidRDefault="004731A0" w:rsidP="004731A0">
      <w:pPr>
        <w:pStyle w:val="ASN1TABLEmiddle"/>
        <w:rPr>
          <w:i/>
          <w:iCs/>
          <w:lang w:val="en-GB"/>
        </w:rPr>
      </w:pPr>
      <w:r w:rsidRPr="00653FE2">
        <w:rPr>
          <w:i/>
          <w:iCs/>
          <w:lang w:val="en-GB"/>
        </w:rPr>
        <w:tab/>
        <w:t>-- gprsSupportIndicator is set only if the SMS-GMSC supports</w:t>
      </w:r>
    </w:p>
    <w:p w:rsidR="004731A0" w:rsidRPr="00653FE2" w:rsidRDefault="004731A0" w:rsidP="004731A0">
      <w:pPr>
        <w:pStyle w:val="ASN1TABLEmiddle"/>
        <w:rPr>
          <w:i/>
          <w:iCs/>
          <w:lang w:val="en-GB"/>
        </w:rPr>
      </w:pPr>
      <w:r w:rsidRPr="00653FE2">
        <w:rPr>
          <w:i/>
          <w:iCs/>
          <w:lang w:val="en-GB"/>
        </w:rPr>
        <w:tab/>
        <w:t>-- handling of two delivery outcomes</w:t>
      </w:r>
    </w:p>
    <w:p w:rsidR="004731A0" w:rsidRPr="00653FE2" w:rsidRDefault="004731A0" w:rsidP="004731A0">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rsidR="004731A0" w:rsidRPr="00653FE2" w:rsidRDefault="004731A0" w:rsidP="004731A0">
      <w:pPr>
        <w:pStyle w:val="ASN1TABLEmiddle"/>
        <w:rPr>
          <w:i/>
          <w:iCs/>
          <w:lang w:val="en-GB"/>
        </w:rPr>
      </w:pPr>
      <w:r w:rsidRPr="00653FE2">
        <w:rPr>
          <w:i/>
          <w:iCs/>
          <w:lang w:val="en-GB"/>
        </w:rPr>
        <w:tab/>
        <w:t>-- DeliveryOutcomeIndicator is set when the SM-DeliveryOutcome</w:t>
      </w:r>
    </w:p>
    <w:p w:rsidR="004731A0" w:rsidRPr="00653FE2" w:rsidRDefault="004731A0" w:rsidP="004731A0">
      <w:pPr>
        <w:pStyle w:val="ASN1TABLEmiddle"/>
        <w:rPr>
          <w:i/>
          <w:iCs/>
          <w:lang w:val="en-GB"/>
        </w:rPr>
      </w:pPr>
      <w:r w:rsidRPr="00653FE2">
        <w:rPr>
          <w:i/>
          <w:iCs/>
          <w:lang w:val="en-GB"/>
        </w:rPr>
        <w:tab/>
        <w:t>-- is for GPRS</w:t>
      </w:r>
    </w:p>
    <w:p w:rsidR="004731A0" w:rsidRPr="00653FE2" w:rsidRDefault="004731A0" w:rsidP="004731A0">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rsidR="004731A0" w:rsidRPr="00653FE2" w:rsidRDefault="004731A0" w:rsidP="004731A0">
      <w:pPr>
        <w:pStyle w:val="ASN1TABLEmiddle"/>
        <w:rPr>
          <w:i/>
          <w:iCs/>
          <w:lang w:val="en-GB"/>
        </w:rPr>
      </w:pPr>
      <w:r w:rsidRPr="00653FE2">
        <w:rPr>
          <w:i/>
          <w:iCs/>
          <w:lang w:val="en-GB"/>
        </w:rPr>
        <w:tab/>
        <w:t>-- If received, additionalSM-DeliveryOutcome is for GPRS</w:t>
      </w:r>
    </w:p>
    <w:p w:rsidR="004731A0" w:rsidRPr="00653FE2" w:rsidRDefault="004731A0" w:rsidP="004731A0">
      <w:pPr>
        <w:pStyle w:val="ASN1TABLEmiddle"/>
        <w:rPr>
          <w:i/>
          <w:iCs/>
          <w:lang w:val="en-GB"/>
        </w:rPr>
      </w:pPr>
      <w:r w:rsidRPr="00653FE2">
        <w:rPr>
          <w:i/>
          <w:iCs/>
          <w:lang w:val="en-GB"/>
        </w:rPr>
        <w:tab/>
        <w:t>-- If DeliveryOutcomeIndicator is set, then AdditionalSM-DeliveryOutcome shall be absent</w:t>
      </w:r>
    </w:p>
    <w:p w:rsidR="004731A0" w:rsidRPr="00653FE2" w:rsidRDefault="004731A0" w:rsidP="004731A0">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rsidR="004731A0" w:rsidRPr="00653FE2" w:rsidRDefault="004731A0" w:rsidP="004731A0">
      <w:pPr>
        <w:pStyle w:val="ASN1TABLEmiddle"/>
        <w:rPr>
          <w:i/>
          <w:iCs/>
          <w:lang w:val="en-GB"/>
        </w:rPr>
      </w:pPr>
      <w:r w:rsidRPr="00653FE2">
        <w:rPr>
          <w:i/>
          <w:iCs/>
          <w:lang w:val="en-GB"/>
        </w:rPr>
        <w:tab/>
        <w:t>-- If received additionalAbsentSubscriberDiagnosticSM is for GPRS</w:t>
      </w:r>
    </w:p>
    <w:p w:rsidR="004731A0" w:rsidRPr="00653FE2" w:rsidRDefault="004731A0" w:rsidP="004731A0">
      <w:pPr>
        <w:pStyle w:val="ASN1TABLEmiddle"/>
        <w:rPr>
          <w:i/>
          <w:iCs/>
          <w:lang w:val="en-GB"/>
        </w:rPr>
      </w:pPr>
      <w:r w:rsidRPr="00653FE2">
        <w:rPr>
          <w:i/>
          <w:iCs/>
          <w:lang w:val="en-GB"/>
        </w:rPr>
        <w:tab/>
        <w:t>-- If DeliveryOutcomeIndicator is set, then AdditionalAbsentSubscriberDiagnosticSM</w:t>
      </w:r>
    </w:p>
    <w:p w:rsidR="004731A0" w:rsidRPr="00653FE2" w:rsidRDefault="004731A0" w:rsidP="004731A0">
      <w:pPr>
        <w:pStyle w:val="ASN1TABLEmiddle"/>
        <w:rPr>
          <w:i/>
          <w:iCs/>
          <w:lang w:val="en-GB"/>
        </w:rPr>
      </w:pPr>
      <w:r w:rsidRPr="00653FE2">
        <w:rPr>
          <w:i/>
          <w:iCs/>
          <w:lang w:val="en-GB"/>
        </w:rPr>
        <w:tab/>
        <w:t>-- shall be absent</w:t>
      </w:r>
    </w:p>
    <w:p w:rsidR="004731A0" w:rsidRPr="00653FE2" w:rsidRDefault="004731A0" w:rsidP="004731A0">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rsidR="004731A0" w:rsidRPr="00653FE2" w:rsidRDefault="004731A0" w:rsidP="004731A0">
      <w:pPr>
        <w:pStyle w:val="ASN1TABLEmiddle"/>
        <w:widowControl/>
        <w:rPr>
          <w:i/>
          <w:szCs w:val="16"/>
          <w:lang w:val="en-GB"/>
        </w:rPr>
      </w:pPr>
      <w:r w:rsidRPr="00653FE2">
        <w:rPr>
          <w:i/>
          <w:szCs w:val="16"/>
          <w:lang w:val="en-GB"/>
        </w:rPr>
        <w:tab/>
        <w:t>-- the ip-sm-gw indicator indicates by its presence that sm-deliveryOutcome</w:t>
      </w:r>
    </w:p>
    <w:p w:rsidR="004731A0" w:rsidRPr="00653FE2" w:rsidRDefault="004731A0" w:rsidP="004731A0">
      <w:pPr>
        <w:pStyle w:val="ASN1TABLEmiddle"/>
        <w:widowControl/>
        <w:rPr>
          <w:i/>
          <w:szCs w:val="16"/>
          <w:lang w:val="en-GB"/>
        </w:rPr>
      </w:pPr>
      <w:r w:rsidRPr="00653FE2">
        <w:rPr>
          <w:i/>
          <w:szCs w:val="16"/>
          <w:lang w:val="en-GB"/>
        </w:rPr>
        <w:tab/>
        <w:t>-- is for delivery via IMS</w:t>
      </w:r>
    </w:p>
    <w:p w:rsidR="004731A0" w:rsidRPr="00653FE2" w:rsidRDefault="004731A0" w:rsidP="004731A0">
      <w:pPr>
        <w:pStyle w:val="ASN1TABLEmiddle"/>
        <w:widowControl/>
        <w:rPr>
          <w:i/>
          <w:szCs w:val="16"/>
          <w:lang w:val="en-GB"/>
        </w:rPr>
      </w:pPr>
      <w:r w:rsidRPr="00653FE2">
        <w:rPr>
          <w:i/>
          <w:szCs w:val="16"/>
          <w:lang w:val="en-GB"/>
        </w:rPr>
        <w:tab/>
        <w:t>-- If present, deliveryOutcomeIndicator shall be absent.</w:t>
      </w:r>
    </w:p>
    <w:p w:rsidR="004731A0" w:rsidRPr="00653FE2" w:rsidRDefault="004731A0" w:rsidP="004731A0">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If received ip-sm-gw-sm-deliveryOutcome is for delivery via IMS</w:t>
      </w:r>
    </w:p>
    <w:p w:rsidR="004731A0" w:rsidRPr="00653FE2" w:rsidRDefault="004731A0" w:rsidP="004731A0">
      <w:pPr>
        <w:pStyle w:val="ASN1TABLEmiddle"/>
        <w:widowControl/>
        <w:rPr>
          <w:szCs w:val="16"/>
          <w:lang w:val="en-GB"/>
        </w:rPr>
      </w:pPr>
      <w:r w:rsidRPr="00653FE2">
        <w:rPr>
          <w:i/>
          <w:iCs/>
          <w:lang w:val="en-GB"/>
        </w:rPr>
        <w:tab/>
        <w:t>-- If ip-sm-gw-Indicator is set, then ip-sm-gw-sm-deliveryOutcome shall be absent</w:t>
      </w:r>
    </w:p>
    <w:p w:rsidR="004731A0" w:rsidRPr="00653FE2" w:rsidRDefault="004731A0" w:rsidP="004731A0">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rsidR="004731A0" w:rsidRPr="00653FE2" w:rsidRDefault="004731A0" w:rsidP="004731A0">
      <w:pPr>
        <w:pStyle w:val="ASN1TABLEmiddle"/>
        <w:rPr>
          <w:i/>
          <w:iCs/>
          <w:lang w:val="en-GB"/>
        </w:rPr>
      </w:pPr>
      <w:r w:rsidRPr="00653FE2">
        <w:rPr>
          <w:i/>
          <w:iCs/>
          <w:lang w:val="en-GB"/>
        </w:rPr>
        <w:tab/>
        <w:t>-- If received ip-sm-gw-sm-absentSubscriberDiagnosticSM is for delivery via IMS</w:t>
      </w:r>
    </w:p>
    <w:p w:rsidR="004731A0" w:rsidRPr="00653FE2" w:rsidRDefault="004731A0" w:rsidP="004731A0">
      <w:pPr>
        <w:pStyle w:val="ASN1TABLEmiddle"/>
        <w:widowControl/>
        <w:rPr>
          <w:i/>
          <w:iCs/>
          <w:lang w:val="en-GB"/>
        </w:rPr>
      </w:pPr>
      <w:r w:rsidRPr="00653FE2">
        <w:rPr>
          <w:i/>
          <w:iCs/>
          <w:lang w:val="en-GB"/>
        </w:rPr>
        <w:tab/>
        <w:t>-- If ip-sm-gw-Indicator is set, then ip-sm-gw-sm-absentSubscriberDiagnosticSM</w:t>
      </w:r>
    </w:p>
    <w:p w:rsidR="004731A0" w:rsidRPr="00653FE2" w:rsidRDefault="004731A0" w:rsidP="004731A0">
      <w:pPr>
        <w:pStyle w:val="ASN1TABLEmiddle"/>
        <w:widowControl/>
        <w:rPr>
          <w:i/>
          <w:iCs/>
          <w:lang w:val="en-GB"/>
        </w:rPr>
      </w:pPr>
      <w:r w:rsidRPr="00653FE2">
        <w:rPr>
          <w:i/>
          <w:iCs/>
          <w:lang w:val="en-GB"/>
        </w:rPr>
        <w:tab/>
        <w:t>-- shall be absent</w:t>
      </w:r>
    </w:p>
    <w:p w:rsidR="004731A0" w:rsidRPr="00653FE2" w:rsidRDefault="004731A0" w:rsidP="004731A0">
      <w:pPr>
        <w:pStyle w:val="ASN1TABLEmiddle"/>
        <w:widowControl/>
        <w:rPr>
          <w:szCs w:val="16"/>
          <w:lang w:val="en-GB" w:eastAsia="zh-CN"/>
        </w:rPr>
      </w:pPr>
      <w:r w:rsidRPr="00653FE2">
        <w:rPr>
          <w:szCs w:val="16"/>
          <w:lang w:val="en-GB"/>
        </w:rPr>
        <w:tab/>
        <w:t>imsi</w:t>
      </w:r>
      <w:r>
        <w:rPr>
          <w:szCs w:val="16"/>
          <w:lang w:val="en-GB"/>
        </w:rPr>
        <w:tab/>
      </w:r>
      <w:r w:rsidRPr="00653FE2">
        <w:rPr>
          <w:szCs w:val="16"/>
          <w:lang w:val="en-GB"/>
        </w:rPr>
        <w:tab/>
        <w:t>[9] IMSI</w:t>
      </w:r>
      <w:r>
        <w:rPr>
          <w:szCs w:val="16"/>
          <w:lang w:val="en-GB"/>
        </w:rPr>
        <w:tab/>
      </w:r>
      <w:r w:rsidRPr="00653FE2">
        <w:rPr>
          <w:szCs w:val="16"/>
          <w:lang w:val="en-GB"/>
        </w:rPr>
        <w:t>OPTIONAL</w:t>
      </w:r>
      <w:r w:rsidRPr="00653FE2">
        <w:rPr>
          <w:rFonts w:hint="eastAsia"/>
          <w:szCs w:val="16"/>
          <w:lang w:val="en-GB" w:eastAsia="zh-CN"/>
        </w:rPr>
        <w:t>,</w:t>
      </w:r>
    </w:p>
    <w:p w:rsidR="004731A0" w:rsidRPr="00653FE2" w:rsidRDefault="004731A0" w:rsidP="004731A0">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rsidR="004731A0" w:rsidRDefault="004731A0" w:rsidP="004731A0">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rsidR="004731A0" w:rsidRDefault="004731A0" w:rsidP="004731A0">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Pr>
          <w:szCs w:val="16"/>
          <w:lang w:val="en-GB" w:eastAsia="zh-CN"/>
        </w:rPr>
        <w:tab/>
      </w:r>
      <w:r>
        <w:rPr>
          <w:szCs w:val="16"/>
          <w:lang w:val="en-GB" w:eastAsia="zh-CN"/>
        </w:rPr>
        <w:tab/>
        <w:t>OPTIONAL,</w:t>
      </w:r>
    </w:p>
    <w:p w:rsidR="004731A0" w:rsidRPr="00653FE2" w:rsidRDefault="004731A0" w:rsidP="004731A0">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rsidR="004731A0" w:rsidRPr="00653FE2" w:rsidRDefault="004731A0" w:rsidP="004731A0">
      <w:pPr>
        <w:pStyle w:val="ASN1TABLEmiddle"/>
        <w:rPr>
          <w:i/>
          <w:iCs/>
          <w:lang w:val="en-GB"/>
        </w:rPr>
      </w:pPr>
      <w:r w:rsidRPr="00653FE2">
        <w:rPr>
          <w:i/>
          <w:iCs/>
          <w:lang w:val="en-GB"/>
        </w:rPr>
        <w:tab/>
        <w:t xml:space="preserve">-- is for </w:t>
      </w:r>
      <w:r>
        <w:rPr>
          <w:i/>
          <w:iCs/>
          <w:lang w:val="en-GB"/>
        </w:rPr>
        <w:t>3GPP-SMSF</w:t>
      </w:r>
    </w:p>
    <w:p w:rsidR="004731A0" w:rsidRDefault="004731A0" w:rsidP="004731A0">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rsidR="004731A0" w:rsidRDefault="004731A0" w:rsidP="004731A0">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rsidR="004731A0" w:rsidRPr="00653FE2" w:rsidRDefault="004731A0" w:rsidP="004731A0">
      <w:pPr>
        <w:pStyle w:val="ASN1TABLEmiddle"/>
        <w:rPr>
          <w:i/>
          <w:iCs/>
          <w:lang w:val="en-GB"/>
        </w:rPr>
      </w:pPr>
      <w:r>
        <w:rPr>
          <w:i/>
          <w:iCs/>
          <w:lang w:val="en-GB"/>
        </w:rPr>
        <w:tab/>
        <w:t>--</w:t>
      </w:r>
      <w:r w:rsidRPr="00653FE2">
        <w:rPr>
          <w:i/>
          <w:iCs/>
          <w:lang w:val="en-GB"/>
        </w:rPr>
        <w:t xml:space="preserve"> shall be absent</w:t>
      </w:r>
    </w:p>
    <w:p w:rsidR="004731A0" w:rsidRDefault="004731A0" w:rsidP="004731A0">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rsidR="004731A0" w:rsidRDefault="004731A0" w:rsidP="004731A0">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rsidR="004731A0" w:rsidRPr="00653FE2" w:rsidRDefault="004731A0" w:rsidP="004731A0">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rsidR="004731A0" w:rsidRDefault="004731A0" w:rsidP="004731A0">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rsidR="004731A0" w:rsidRPr="00653FE2" w:rsidRDefault="004731A0" w:rsidP="004731A0">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rsidR="004731A0" w:rsidRPr="00653FE2" w:rsidRDefault="004731A0" w:rsidP="004731A0">
      <w:pPr>
        <w:pStyle w:val="ASN1TABLEmiddle"/>
        <w:rPr>
          <w:i/>
          <w:iCs/>
          <w:lang w:val="en-GB"/>
        </w:rPr>
      </w:pPr>
      <w:r w:rsidRPr="00653FE2">
        <w:rPr>
          <w:i/>
          <w:iCs/>
          <w:lang w:val="en-GB"/>
        </w:rPr>
        <w:tab/>
        <w:t xml:space="preserve">-- is for </w:t>
      </w:r>
      <w:r>
        <w:rPr>
          <w:i/>
          <w:iCs/>
          <w:lang w:val="en-GB"/>
        </w:rPr>
        <w:t>non-3GPP-SMSF</w:t>
      </w:r>
    </w:p>
    <w:p w:rsidR="004731A0" w:rsidRDefault="004731A0" w:rsidP="004731A0">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rsidR="004731A0" w:rsidRDefault="004731A0" w:rsidP="004731A0">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rsidR="004731A0" w:rsidRPr="00653FE2" w:rsidRDefault="004731A0" w:rsidP="004731A0">
      <w:pPr>
        <w:pStyle w:val="ASN1TABLEmiddle"/>
        <w:rPr>
          <w:i/>
          <w:iCs/>
          <w:lang w:val="en-GB"/>
        </w:rPr>
      </w:pPr>
      <w:r>
        <w:rPr>
          <w:i/>
          <w:iCs/>
          <w:lang w:val="en-GB"/>
        </w:rPr>
        <w:tab/>
        <w:t>--</w:t>
      </w:r>
      <w:r w:rsidRPr="00653FE2">
        <w:rPr>
          <w:i/>
          <w:iCs/>
          <w:lang w:val="en-GB"/>
        </w:rPr>
        <w:t xml:space="preserve"> shall be absent</w:t>
      </w:r>
    </w:p>
    <w:p w:rsidR="004731A0" w:rsidRDefault="004731A0" w:rsidP="004731A0">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rsidR="004731A0" w:rsidRDefault="004731A0" w:rsidP="004731A0">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rsidR="004731A0" w:rsidRPr="00653FE2" w:rsidRDefault="004731A0" w:rsidP="004731A0">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memoryCapacityExceeded  (0),</w:t>
      </w:r>
    </w:p>
    <w:p w:rsidR="004731A0" w:rsidRPr="00653FE2" w:rsidRDefault="004731A0" w:rsidP="004731A0">
      <w:pPr>
        <w:pStyle w:val="ASN1TABLEmiddle"/>
        <w:widowControl/>
        <w:rPr>
          <w:szCs w:val="16"/>
          <w:lang w:val="en-GB"/>
        </w:rPr>
      </w:pPr>
      <w:r w:rsidRPr="00653FE2">
        <w:rPr>
          <w:szCs w:val="16"/>
          <w:lang w:val="en-GB"/>
        </w:rPr>
        <w:tab/>
        <w:t>absentSubscriber  (1),</w:t>
      </w:r>
    </w:p>
    <w:p w:rsidR="004731A0" w:rsidRPr="00653FE2" w:rsidRDefault="004731A0" w:rsidP="004731A0">
      <w:pPr>
        <w:pStyle w:val="ASN1TABLEmiddle"/>
        <w:widowControl/>
        <w:rPr>
          <w:szCs w:val="16"/>
          <w:lang w:val="en-GB"/>
        </w:rPr>
      </w:pPr>
      <w:r w:rsidRPr="00653FE2">
        <w:rPr>
          <w:szCs w:val="16"/>
          <w:lang w:val="en-GB"/>
        </w:rPr>
        <w:tab/>
        <w:t>successfulTransfer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rsidR="004731A0" w:rsidRPr="00653FE2" w:rsidRDefault="004731A0" w:rsidP="004731A0">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maximumUeAvailabilityTime</w:t>
      </w:r>
      <w:r w:rsidRPr="00653FE2">
        <w:rPr>
          <w:szCs w:val="16"/>
          <w:lang w:val="en-GB"/>
        </w:rPr>
        <w:tab/>
        <w:t>[0] Time</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msAvailableForMtSms  (0),</w:t>
      </w:r>
    </w:p>
    <w:p w:rsidR="004731A0" w:rsidRPr="00653FE2" w:rsidRDefault="004731A0" w:rsidP="004731A0">
      <w:pPr>
        <w:pStyle w:val="ASN1TABLEmiddle"/>
        <w:rPr>
          <w:szCs w:val="16"/>
          <w:lang w:val="en-GB"/>
        </w:rPr>
      </w:pPr>
      <w:r w:rsidRPr="00653FE2">
        <w:rPr>
          <w:szCs w:val="16"/>
          <w:lang w:val="en-GB"/>
        </w:rPr>
        <w:tab/>
        <w:t>msUnderNewServingNode  (1)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w:t>
      </w:r>
      <w:r>
        <w:rPr>
          <w:szCs w:val="16"/>
          <w:lang w:val="en-GB"/>
        </w:rPr>
        <w:t>,</w:t>
      </w:r>
    </w:p>
    <w:p w:rsidR="004731A0" w:rsidRPr="00653FE2" w:rsidRDefault="004731A0" w:rsidP="004731A0">
      <w:pPr>
        <w:pStyle w:val="ASN1TABLEmiddle"/>
        <w:rPr>
          <w:i/>
          <w:iCs/>
          <w:lang w:val="en-GB"/>
        </w:rPr>
      </w:pPr>
      <w:r w:rsidRPr="00653FE2">
        <w:rPr>
          <w:i/>
          <w:iCs/>
          <w:lang w:val="en-GB"/>
        </w:rPr>
        <w:tab/>
        <w:t>-- additionalAbsentSubscriberDiagnosticSM may be present only if</w:t>
      </w:r>
    </w:p>
    <w:p w:rsidR="004731A0" w:rsidRPr="00653FE2" w:rsidRDefault="004731A0" w:rsidP="004731A0">
      <w:pPr>
        <w:pStyle w:val="ASN1TABLEmiddle"/>
        <w:rPr>
          <w:i/>
          <w:iCs/>
          <w:lang w:val="en-GB"/>
        </w:rPr>
      </w:pPr>
      <w:r w:rsidRPr="00653FE2">
        <w:rPr>
          <w:i/>
          <w:iCs/>
          <w:lang w:val="en-GB"/>
        </w:rPr>
        <w:tab/>
        <w:t>-- absentSubscriberDiagnosticSM is present.</w:t>
      </w:r>
    </w:p>
    <w:p w:rsidR="004731A0" w:rsidRPr="00653FE2" w:rsidRDefault="004731A0" w:rsidP="004731A0">
      <w:pPr>
        <w:pStyle w:val="ASN1TABLEmiddle"/>
        <w:rPr>
          <w:i/>
          <w:iCs/>
          <w:lang w:val="en-GB"/>
        </w:rPr>
      </w:pPr>
      <w:r w:rsidRPr="00653FE2">
        <w:rPr>
          <w:i/>
          <w:iCs/>
          <w:lang w:val="en-GB"/>
        </w:rPr>
        <w:tab/>
        <w:t>-- if included, additionalAbsentSubscriberDiagnosticSM is for GPRS and</w:t>
      </w:r>
    </w:p>
    <w:p w:rsidR="004731A0" w:rsidRDefault="004731A0" w:rsidP="004731A0">
      <w:pPr>
        <w:pStyle w:val="ASN1TABLEmiddle"/>
        <w:rPr>
          <w:i/>
          <w:iCs/>
          <w:lang w:val="en-GB"/>
        </w:rPr>
      </w:pPr>
      <w:r w:rsidRPr="00653FE2">
        <w:rPr>
          <w:i/>
          <w:iCs/>
          <w:lang w:val="en-GB"/>
        </w:rPr>
        <w:tab/>
        <w:t>-- absentSubscriberDiagnosticSM is for non-GPRS</w:t>
      </w:r>
    </w:p>
    <w:p w:rsidR="004731A0" w:rsidRDefault="004731A0" w:rsidP="004731A0">
      <w:pPr>
        <w:pStyle w:val="ASN1TABLEmiddle"/>
        <w:widowControl/>
        <w:rPr>
          <w:szCs w:val="16"/>
          <w:lang w:val="en-GB"/>
        </w:rPr>
      </w:pPr>
      <w:r w:rsidRPr="008C6A84">
        <w:rPr>
          <w:szCs w:val="16"/>
          <w:lang w:val="en-GB"/>
        </w:rPr>
        <w:tab/>
        <w:t>smsf3gppAbsent</w:t>
      </w:r>
      <w:r>
        <w:rPr>
          <w:szCs w:val="16"/>
          <w:lang w:val="en-GB"/>
        </w:rPr>
        <w:t>Subscriber</w:t>
      </w:r>
      <w:r w:rsidRPr="008C6A84">
        <w:rPr>
          <w:szCs w:val="16"/>
          <w:lang w:val="en-GB"/>
        </w:rPr>
        <w:t>DiagnosticSM</w:t>
      </w:r>
      <w:r w:rsidRPr="008C6A84">
        <w:rPr>
          <w:szCs w:val="16"/>
          <w:lang w:val="en-GB"/>
        </w:rPr>
        <w:tab/>
        <w:t>[1] AbsentSubscriberDiagnosticSM</w:t>
      </w:r>
      <w:r w:rsidRPr="008C6A84">
        <w:rPr>
          <w:szCs w:val="16"/>
          <w:lang w:val="en-GB"/>
        </w:rPr>
        <w:tab/>
        <w:t>OPTIONAL</w:t>
      </w:r>
      <w:r>
        <w:rPr>
          <w:szCs w:val="16"/>
          <w:lang w:val="en-GB"/>
        </w:rPr>
        <w:t>,</w:t>
      </w:r>
    </w:p>
    <w:p w:rsidR="004731A0" w:rsidRPr="00653FE2" w:rsidRDefault="004731A0" w:rsidP="004731A0">
      <w:pPr>
        <w:pStyle w:val="ASN1TABLEmiddle"/>
        <w:rPr>
          <w:i/>
          <w:iCs/>
          <w:lang w:val="en-GB"/>
        </w:rPr>
      </w:pPr>
      <w:r>
        <w:rPr>
          <w:szCs w:val="16"/>
          <w:lang w:val="en-GB"/>
        </w:rPr>
        <w:tab/>
        <w:t>smsfNon3gppAbsentSubscriberDiagnosticSM</w:t>
      </w:r>
      <w:r>
        <w:rPr>
          <w:szCs w:val="16"/>
          <w:lang w:val="en-GB"/>
        </w:rPr>
        <w:tab/>
        <w:t>[2] AbsentSubscriberDiagnosticSM</w:t>
      </w:r>
      <w:r>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rsidR="004731A0" w:rsidRPr="00653FE2" w:rsidRDefault="004731A0" w:rsidP="004731A0">
      <w:pPr>
        <w:pStyle w:val="ASN1TABLEmiddle"/>
        <w:widowControl/>
        <w:ind w:right="562"/>
        <w:rPr>
          <w:szCs w:val="16"/>
          <w:lang w:val="en-GB"/>
        </w:rPr>
      </w:pPr>
      <w:r w:rsidRPr="00653FE2">
        <w:rPr>
          <w:szCs w:val="16"/>
          <w:lang w:val="en-GB"/>
        </w:rPr>
        <w:tab/>
        <w:t>sc-AddressNotIncluded  (0),</w:t>
      </w:r>
    </w:p>
    <w:p w:rsidR="004731A0" w:rsidRPr="00653FE2" w:rsidRDefault="004731A0" w:rsidP="004731A0">
      <w:pPr>
        <w:pStyle w:val="ASN1TABLEmiddle"/>
        <w:widowControl/>
        <w:ind w:right="562"/>
        <w:rPr>
          <w:szCs w:val="16"/>
          <w:lang w:val="en-GB"/>
        </w:rPr>
      </w:pPr>
      <w:r w:rsidRPr="00653FE2">
        <w:rPr>
          <w:szCs w:val="16"/>
          <w:lang w:val="en-GB"/>
        </w:rPr>
        <w:tab/>
        <w:t>mnrf-Set  (1),</w:t>
      </w:r>
    </w:p>
    <w:p w:rsidR="004731A0" w:rsidRPr="00653FE2" w:rsidRDefault="004731A0" w:rsidP="004731A0">
      <w:pPr>
        <w:pStyle w:val="ASN1TABLEmiddle"/>
        <w:widowControl/>
        <w:ind w:right="562"/>
        <w:rPr>
          <w:szCs w:val="16"/>
          <w:lang w:val="en-GB"/>
        </w:rPr>
      </w:pPr>
      <w:r w:rsidRPr="00653FE2">
        <w:rPr>
          <w:szCs w:val="16"/>
          <w:lang w:val="en-GB"/>
        </w:rPr>
        <w:tab/>
        <w:t>mcef-Set  (2) ,</w:t>
      </w:r>
    </w:p>
    <w:p w:rsidR="004731A0" w:rsidRDefault="004731A0" w:rsidP="004731A0">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w:t>
      </w:r>
      <w:r>
        <w:rPr>
          <w:szCs w:val="16"/>
          <w:lang w:val="en-GB"/>
        </w:rPr>
        <w:t>,</w:t>
      </w:r>
    </w:p>
    <w:p w:rsidR="004731A0" w:rsidRDefault="004731A0" w:rsidP="004731A0">
      <w:pPr>
        <w:pStyle w:val="ASN1TABLEmiddle"/>
        <w:widowControl/>
        <w:ind w:right="562"/>
        <w:rPr>
          <w:szCs w:val="16"/>
          <w:lang w:val="en-GB"/>
        </w:rPr>
      </w:pPr>
      <w:r>
        <w:rPr>
          <w:szCs w:val="16"/>
          <w:lang w:val="en-GB"/>
        </w:rPr>
        <w:tab/>
        <w:t>mnr5g-Set (4),</w:t>
      </w:r>
    </w:p>
    <w:p w:rsidR="004731A0" w:rsidRPr="00653FE2" w:rsidRDefault="004731A0" w:rsidP="004731A0">
      <w:pPr>
        <w:pStyle w:val="ASN1TABLEmiddle"/>
        <w:widowControl/>
        <w:ind w:right="562"/>
        <w:rPr>
          <w:szCs w:val="16"/>
          <w:lang w:val="en-GB"/>
        </w:rPr>
      </w:pPr>
      <w:r>
        <w:rPr>
          <w:szCs w:val="16"/>
          <w:lang w:val="en-GB"/>
        </w:rPr>
        <w:tab/>
        <w:t>mnr5gn3g-Set (5)</w:t>
      </w:r>
      <w:r w:rsidRPr="00653FE2">
        <w:rPr>
          <w:szCs w:val="16"/>
          <w:lang w:val="en-GB"/>
        </w:rPr>
        <w:t>} (SIZE (6..16))</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xml:space="preserve">-- bits </w:t>
      </w:r>
      <w:r>
        <w:rPr>
          <w:i/>
          <w:iCs/>
          <w:lang w:val="en-GB"/>
        </w:rPr>
        <w:t>6</w:t>
      </w:r>
      <w:r w:rsidRPr="00653FE2">
        <w:rPr>
          <w:i/>
          <w:iCs/>
          <w:lang w:val="en-GB"/>
        </w:rPr>
        <w:t xml:space="preserve"> to 15 shall be ignored if received and not understood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4731A0" w:rsidRPr="00653FE2" w:rsidRDefault="004731A0" w:rsidP="004731A0">
      <w:pPr>
        <w:pStyle w:val="ASN1TABLEmiddle"/>
        <w:widowControl/>
        <w:rPr>
          <w:szCs w:val="16"/>
          <w:lang w:val="en-GB"/>
        </w:rPr>
      </w:pPr>
      <w:r w:rsidRPr="00653FE2">
        <w:rPr>
          <w:szCs w:val="16"/>
          <w:lang w:val="en-GB"/>
        </w:rPr>
        <w:tab/>
        <w:t>alertReason</w:t>
      </w:r>
      <w:r w:rsidRPr="00653FE2">
        <w:rPr>
          <w:szCs w:val="16"/>
          <w:lang w:val="en-GB"/>
        </w:rPr>
        <w:tab/>
        <w:t>AlertReason,</w:t>
      </w:r>
    </w:p>
    <w:p w:rsidR="004731A0" w:rsidRPr="00653FE2" w:rsidRDefault="004731A0" w:rsidP="004731A0">
      <w:pPr>
        <w:pStyle w:val="ASN1TABLEmiddle"/>
        <w:widowControl/>
        <w:rPr>
          <w:szCs w:val="16"/>
          <w:lang w:val="en-GB"/>
        </w:rPr>
      </w:pPr>
      <w:r w:rsidRPr="00653FE2">
        <w:rPr>
          <w:szCs w:val="16"/>
          <w:lang w:val="en-GB"/>
        </w:rPr>
        <w:tab/>
        <w:t>alertReasonIndicator</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alertReasonIndicator is set only when the alertReason</w:t>
      </w:r>
    </w:p>
    <w:p w:rsidR="004731A0" w:rsidRPr="00653FE2" w:rsidRDefault="004731A0" w:rsidP="004731A0">
      <w:pPr>
        <w:pStyle w:val="ASN1TABLEmiddle"/>
        <w:widowControl/>
        <w:rPr>
          <w:szCs w:val="16"/>
          <w:lang w:val="en-GB"/>
        </w:rPr>
      </w:pPr>
      <w:r w:rsidRPr="00653FE2">
        <w:rPr>
          <w:szCs w:val="16"/>
          <w:lang w:val="en-GB"/>
        </w:rPr>
        <w:tab/>
        <w:t>-- sent to HLR is for GPRS</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 additionalAlertReasonIndicator is set only when the alertReason</w:t>
      </w:r>
    </w:p>
    <w:p w:rsidR="004731A0" w:rsidRPr="00653FE2" w:rsidRDefault="004731A0" w:rsidP="004731A0">
      <w:pPr>
        <w:pStyle w:val="ASN1TABLEmiddle"/>
        <w:widowControl/>
        <w:rPr>
          <w:szCs w:val="16"/>
          <w:lang w:val="en-GB"/>
        </w:rPr>
      </w:pPr>
      <w:r w:rsidRPr="00653FE2">
        <w:rPr>
          <w:szCs w:val="16"/>
          <w:lang w:val="en-GB"/>
        </w:rPr>
        <w:tab/>
        <w:t>-- sent to HLR is for IP-SM-GW</w:t>
      </w:r>
    </w:p>
    <w:p w:rsidR="004731A0" w:rsidRPr="00653FE2" w:rsidRDefault="004731A0" w:rsidP="004731A0">
      <w:pPr>
        <w:pStyle w:val="ASN1TABLEmiddle"/>
        <w:widowControl/>
        <w:rPr>
          <w:szCs w:val="16"/>
          <w:lang w:val="fr-FR"/>
        </w:rPr>
      </w:pPr>
      <w:r w:rsidRPr="00653FE2">
        <w:rPr>
          <w:szCs w:val="16"/>
          <w:lang w:val="en-GB"/>
        </w:rPr>
        <w:tab/>
        <w:t>maximumUeAvailabilityTime</w:t>
      </w:r>
      <w:r w:rsidRPr="00653FE2">
        <w:rPr>
          <w:szCs w:val="16"/>
          <w:lang w:val="en-GB"/>
        </w:rPr>
        <w:tab/>
        <w:t>Time</w:t>
      </w:r>
      <w:r>
        <w:rPr>
          <w:szCs w:val="16"/>
          <w:lang w:val="en-GB"/>
        </w:rPr>
        <w:tab/>
      </w:r>
      <w:r w:rsidRPr="00653FE2">
        <w:rPr>
          <w:szCs w:val="16"/>
          <w:lang w:val="en-GB"/>
        </w:rPr>
        <w:tab/>
        <w:t xml:space="preserve">OPTIONAL </w:t>
      </w:r>
      <w:r w:rsidRPr="00653FE2">
        <w:rPr>
          <w:szCs w:val="16"/>
          <w:lang w:val="fr-FR"/>
        </w:rPr>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ms-Present  (0),</w:t>
      </w:r>
    </w:p>
    <w:p w:rsidR="004731A0" w:rsidRPr="00653FE2" w:rsidRDefault="004731A0" w:rsidP="004731A0">
      <w:pPr>
        <w:pStyle w:val="ASN1TABLEmiddle"/>
        <w:widowControl/>
        <w:rPr>
          <w:szCs w:val="16"/>
          <w:lang w:val="en-GB"/>
        </w:rPr>
      </w:pPr>
      <w:r w:rsidRPr="00653FE2">
        <w:rPr>
          <w:szCs w:val="16"/>
          <w:lang w:val="en-GB"/>
        </w:rPr>
        <w:tab/>
        <w:t>memoryAvailable  (1)}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asciCallReference</w:t>
      </w:r>
      <w:r w:rsidRPr="00653FE2">
        <w:rPr>
          <w:szCs w:val="16"/>
          <w:lang w:val="en-GB"/>
        </w:rPr>
        <w:tab/>
        <w:t>ASCI-CallReference,</w:t>
      </w:r>
    </w:p>
    <w:p w:rsidR="004731A0" w:rsidRPr="00653FE2" w:rsidRDefault="004731A0" w:rsidP="004731A0">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MT-ForwardSM-VGCS-Res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ongoingCall</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rsidR="004731A0" w:rsidRPr="00653FE2" w:rsidRDefault="004731A0" w:rsidP="004731A0">
      <w:pPr>
        <w:pStyle w:val="ASN1TABLEmiddle"/>
        <w:widowControl/>
        <w:rPr>
          <w:i/>
          <w:szCs w:val="16"/>
          <w:lang w:val="en-GB"/>
        </w:rPr>
      </w:pPr>
      <w:r w:rsidRPr="00653FE2">
        <w:rPr>
          <w:i/>
          <w:szCs w:val="16"/>
          <w:lang w:val="en-GB"/>
        </w:rPr>
        <w:tab/>
        <w:t>-- additionalDispatcherList shall be absent if dispatcherList is absent or</w:t>
      </w:r>
    </w:p>
    <w:p w:rsidR="004731A0" w:rsidRPr="00653FE2" w:rsidRDefault="004731A0" w:rsidP="004731A0">
      <w:pPr>
        <w:pStyle w:val="ASN1TABLEmiddle"/>
        <w:widowControl/>
        <w:rPr>
          <w:szCs w:val="16"/>
          <w:lang w:val="en-GB"/>
        </w:rPr>
      </w:pPr>
      <w:r w:rsidRPr="00653FE2">
        <w:rPr>
          <w:i/>
          <w:szCs w:val="16"/>
          <w:lang w:val="en-GB"/>
        </w:rPr>
        <w:tab/>
        <w:t>-- contains less than 5 ISDN-AddressStrings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DispatcherList </w:t>
      </w:r>
      <w:r w:rsidRPr="00653FE2">
        <w:rPr>
          <w:b w:val="0"/>
          <w:szCs w:val="16"/>
          <w:lang w:val="en-GB"/>
        </w:rPr>
        <w:t>::=</w:t>
      </w:r>
    </w:p>
    <w:p w:rsidR="004731A0" w:rsidRPr="00653FE2" w:rsidRDefault="004731A0" w:rsidP="004731A0">
      <w:pPr>
        <w:pStyle w:val="ASN1TABLEmiddle"/>
        <w:widowControl/>
        <w:rPr>
          <w:szCs w:val="16"/>
          <w:lang w:val="en-GB"/>
        </w:rPr>
      </w:pPr>
      <w:r w:rsidRPr="00653FE2">
        <w:rPr>
          <w:szCs w:val="16"/>
          <w:lang w:val="en-GB"/>
        </w:rPr>
        <w:tab/>
        <w:t>SEQUENCE SIZE (1..maxNumOfDispatchers)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ISDN-AddressString</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AdditionalDispatcherList </w:t>
      </w:r>
      <w:r w:rsidRPr="00653FE2">
        <w:rPr>
          <w:b w:val="0"/>
          <w:szCs w:val="16"/>
          <w:lang w:val="en-GB"/>
        </w:rPr>
        <w:t>::=</w:t>
      </w:r>
    </w:p>
    <w:p w:rsidR="004731A0" w:rsidRPr="00653FE2" w:rsidRDefault="004731A0" w:rsidP="004731A0">
      <w:pPr>
        <w:pStyle w:val="ASN1TABLEmiddle"/>
        <w:widowControl/>
        <w:rPr>
          <w:szCs w:val="16"/>
          <w:lang w:val="en-GB"/>
        </w:rPr>
      </w:pPr>
      <w:r w:rsidRPr="00653FE2">
        <w:rPr>
          <w:szCs w:val="16"/>
          <w:lang w:val="en-GB"/>
        </w:rPr>
        <w:tab/>
        <w:t>SEQUENCE SIZE (1..maxNumOfAdditionalDispatchers) OF</w:t>
      </w:r>
    </w:p>
    <w:p w:rsidR="004731A0" w:rsidRPr="00653FE2" w:rsidRDefault="004731A0" w:rsidP="004731A0">
      <w:pPr>
        <w:pStyle w:val="ASN1TABLEmiddle"/>
        <w:widowControl/>
        <w:rPr>
          <w:szCs w:val="16"/>
          <w:lang w:val="en-GB"/>
        </w:rPr>
      </w:pPr>
      <w:r>
        <w:rPr>
          <w:szCs w:val="16"/>
          <w:lang w:val="en-GB"/>
        </w:rPr>
        <w:tab/>
      </w:r>
      <w:r>
        <w:rPr>
          <w:szCs w:val="16"/>
          <w:lang w:val="en-GB"/>
        </w:rPr>
        <w:tab/>
      </w:r>
      <w:r w:rsidRPr="00653FE2">
        <w:rPr>
          <w:szCs w:val="16"/>
          <w:lang w:val="en-GB"/>
        </w:rPr>
        <w:t>ISDN-AddressString</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69" w:name="_Toc11332231"/>
      <w:bookmarkStart w:id="5470" w:name="_Toc36545714"/>
      <w:bookmarkStart w:id="5471" w:name="_Toc57893530"/>
      <w:bookmarkStart w:id="5472" w:name="_Toc57898658"/>
      <w:bookmarkStart w:id="5473" w:name="_Toc57921645"/>
      <w:r w:rsidRPr="00653FE2">
        <w:t>17.7.7</w:t>
      </w:r>
      <w:r w:rsidRPr="00653FE2">
        <w:tab/>
        <w:t>Error data types</w:t>
      </w:r>
      <w:bookmarkEnd w:id="5469"/>
      <w:bookmarkEnd w:id="5470"/>
      <w:bookmarkEnd w:id="5471"/>
      <w:bookmarkEnd w:id="5472"/>
      <w:bookmarkEnd w:id="5473"/>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map-ER-DataTypes (17)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RoamingNotAllowedParam,</w:t>
      </w:r>
    </w:p>
    <w:p w:rsidR="004731A0" w:rsidRPr="00653FE2" w:rsidRDefault="004731A0" w:rsidP="004731A0">
      <w:pPr>
        <w:pStyle w:val="ASN1Source"/>
        <w:widowControl/>
        <w:rPr>
          <w:szCs w:val="16"/>
          <w:lang w:val="en-GB"/>
        </w:rPr>
      </w:pPr>
      <w:r w:rsidRPr="00653FE2">
        <w:rPr>
          <w:szCs w:val="16"/>
          <w:lang w:val="en-GB"/>
        </w:rPr>
        <w:tab/>
        <w:t>CallBarredParam,</w:t>
      </w:r>
    </w:p>
    <w:p w:rsidR="004731A0" w:rsidRPr="00653FE2" w:rsidRDefault="004731A0" w:rsidP="004731A0">
      <w:pPr>
        <w:pStyle w:val="ASN1Source"/>
        <w:widowControl/>
        <w:rPr>
          <w:szCs w:val="16"/>
          <w:lang w:val="en-GB"/>
        </w:rPr>
      </w:pPr>
      <w:r w:rsidRPr="00653FE2">
        <w:rPr>
          <w:szCs w:val="16"/>
          <w:lang w:val="en-GB"/>
        </w:rPr>
        <w:tab/>
        <w:t>CUG-RejectParam,</w:t>
      </w:r>
    </w:p>
    <w:p w:rsidR="004731A0" w:rsidRPr="00653FE2" w:rsidRDefault="004731A0" w:rsidP="004731A0">
      <w:pPr>
        <w:pStyle w:val="ASN1Source"/>
        <w:widowControl/>
        <w:rPr>
          <w:szCs w:val="16"/>
          <w:lang w:val="en-GB"/>
        </w:rPr>
      </w:pPr>
      <w:r w:rsidRPr="00653FE2">
        <w:rPr>
          <w:szCs w:val="16"/>
          <w:lang w:val="en-GB"/>
        </w:rPr>
        <w:tab/>
        <w:t>SS-IncompatibilityCause,</w:t>
      </w:r>
    </w:p>
    <w:p w:rsidR="004731A0" w:rsidRPr="00653FE2" w:rsidRDefault="004731A0" w:rsidP="004731A0">
      <w:pPr>
        <w:pStyle w:val="ASN1Source"/>
        <w:widowControl/>
        <w:rPr>
          <w:szCs w:val="16"/>
          <w:lang w:val="en-GB"/>
        </w:rPr>
      </w:pPr>
      <w:r w:rsidRPr="00653FE2">
        <w:rPr>
          <w:szCs w:val="16"/>
          <w:lang w:val="en-GB"/>
        </w:rPr>
        <w:tab/>
        <w:t>PW-RegistrationFailureCause,</w:t>
      </w:r>
    </w:p>
    <w:p w:rsidR="004731A0" w:rsidRPr="00653FE2" w:rsidRDefault="004731A0" w:rsidP="004731A0">
      <w:pPr>
        <w:pStyle w:val="ASN1Source"/>
        <w:widowControl/>
        <w:rPr>
          <w:szCs w:val="16"/>
          <w:lang w:val="en-GB"/>
        </w:rPr>
      </w:pPr>
      <w:r w:rsidRPr="00653FE2">
        <w:rPr>
          <w:szCs w:val="16"/>
          <w:lang w:val="en-GB"/>
        </w:rPr>
        <w:tab/>
        <w:t>SM-DeliveryFailureCause,</w:t>
      </w:r>
    </w:p>
    <w:p w:rsidR="004731A0" w:rsidRPr="00653FE2" w:rsidRDefault="004731A0" w:rsidP="004731A0">
      <w:pPr>
        <w:pStyle w:val="ASN1Source"/>
        <w:widowControl/>
        <w:rPr>
          <w:szCs w:val="16"/>
          <w:lang w:val="en-GB"/>
        </w:rPr>
      </w:pPr>
      <w:r w:rsidRPr="00653FE2">
        <w:rPr>
          <w:szCs w:val="16"/>
          <w:lang w:val="en-GB"/>
        </w:rPr>
        <w:tab/>
        <w:t>SystemFailureParam,</w:t>
      </w:r>
    </w:p>
    <w:p w:rsidR="004731A0" w:rsidRPr="00653FE2" w:rsidRDefault="004731A0" w:rsidP="004731A0">
      <w:pPr>
        <w:pStyle w:val="ASN1Source"/>
        <w:widowControl/>
        <w:rPr>
          <w:szCs w:val="16"/>
          <w:lang w:val="en-GB"/>
        </w:rPr>
      </w:pPr>
      <w:r w:rsidRPr="00653FE2">
        <w:rPr>
          <w:szCs w:val="16"/>
          <w:lang w:val="en-GB"/>
        </w:rPr>
        <w:tab/>
        <w:t>DataMissingParam,</w:t>
      </w:r>
    </w:p>
    <w:p w:rsidR="004731A0" w:rsidRPr="00653FE2" w:rsidRDefault="004731A0" w:rsidP="004731A0">
      <w:pPr>
        <w:pStyle w:val="ASN1Source"/>
        <w:widowControl/>
        <w:rPr>
          <w:szCs w:val="16"/>
          <w:lang w:val="en-GB"/>
        </w:rPr>
      </w:pPr>
      <w:r w:rsidRPr="00653FE2">
        <w:rPr>
          <w:szCs w:val="16"/>
          <w:lang w:val="en-GB"/>
        </w:rPr>
        <w:tab/>
        <w:t>UnexpectedDataParam,</w:t>
      </w:r>
    </w:p>
    <w:p w:rsidR="004731A0" w:rsidRPr="00653FE2" w:rsidRDefault="004731A0" w:rsidP="004731A0">
      <w:pPr>
        <w:pStyle w:val="ASN1Source"/>
        <w:widowControl/>
        <w:rPr>
          <w:szCs w:val="16"/>
          <w:lang w:val="en-GB"/>
        </w:rPr>
      </w:pPr>
      <w:r w:rsidRPr="00653FE2">
        <w:rPr>
          <w:szCs w:val="16"/>
          <w:lang w:val="en-GB"/>
        </w:rPr>
        <w:tab/>
        <w:t>FacilityNotSupParam,</w:t>
      </w:r>
    </w:p>
    <w:p w:rsidR="004731A0" w:rsidRPr="00653FE2" w:rsidRDefault="004731A0" w:rsidP="004731A0">
      <w:pPr>
        <w:pStyle w:val="ASN1Source"/>
        <w:widowControl/>
        <w:rPr>
          <w:szCs w:val="16"/>
          <w:lang w:val="en-GB"/>
        </w:rPr>
      </w:pPr>
      <w:r w:rsidRPr="00653FE2">
        <w:rPr>
          <w:szCs w:val="16"/>
          <w:lang w:val="en-GB"/>
        </w:rPr>
        <w:tab/>
        <w:t>OR-NotAllowedParam,</w:t>
      </w:r>
    </w:p>
    <w:p w:rsidR="004731A0" w:rsidRPr="00653FE2" w:rsidRDefault="004731A0" w:rsidP="004731A0">
      <w:pPr>
        <w:pStyle w:val="ASN1Source"/>
        <w:widowControl/>
        <w:rPr>
          <w:szCs w:val="16"/>
          <w:lang w:val="en-GB"/>
        </w:rPr>
      </w:pPr>
      <w:r w:rsidRPr="00653FE2">
        <w:rPr>
          <w:szCs w:val="16"/>
          <w:lang w:val="en-GB"/>
        </w:rPr>
        <w:tab/>
        <w:t>UnknownSubscriberParam,</w:t>
      </w:r>
    </w:p>
    <w:p w:rsidR="004731A0" w:rsidRPr="00653FE2" w:rsidRDefault="004731A0" w:rsidP="004731A0">
      <w:pPr>
        <w:pStyle w:val="ASN1Source"/>
        <w:widowControl/>
        <w:rPr>
          <w:szCs w:val="16"/>
          <w:lang w:val="en-GB"/>
        </w:rPr>
      </w:pPr>
      <w:r w:rsidRPr="00653FE2">
        <w:rPr>
          <w:szCs w:val="16"/>
          <w:lang w:val="en-GB"/>
        </w:rPr>
        <w:tab/>
        <w:t>NumberChangedParam,</w:t>
      </w:r>
    </w:p>
    <w:p w:rsidR="004731A0" w:rsidRPr="00653FE2" w:rsidRDefault="004731A0" w:rsidP="004731A0">
      <w:pPr>
        <w:pStyle w:val="ASN1Source"/>
        <w:widowControl/>
        <w:rPr>
          <w:szCs w:val="16"/>
          <w:lang w:val="en-GB"/>
        </w:rPr>
      </w:pPr>
      <w:r w:rsidRPr="00653FE2">
        <w:rPr>
          <w:szCs w:val="16"/>
          <w:lang w:val="en-GB"/>
        </w:rPr>
        <w:tab/>
        <w:t>UnidentifiedSubParam,</w:t>
      </w:r>
    </w:p>
    <w:p w:rsidR="004731A0" w:rsidRPr="00653FE2" w:rsidRDefault="004731A0" w:rsidP="004731A0">
      <w:pPr>
        <w:pStyle w:val="ASN1Source"/>
        <w:widowControl/>
        <w:rPr>
          <w:szCs w:val="16"/>
          <w:lang w:val="en-GB"/>
        </w:rPr>
      </w:pPr>
      <w:r w:rsidRPr="00653FE2">
        <w:rPr>
          <w:szCs w:val="16"/>
          <w:lang w:val="en-GB"/>
        </w:rPr>
        <w:tab/>
        <w:t>IllegalSubscriberParam,</w:t>
      </w:r>
    </w:p>
    <w:p w:rsidR="004731A0" w:rsidRPr="00653FE2" w:rsidRDefault="004731A0" w:rsidP="004731A0">
      <w:pPr>
        <w:pStyle w:val="ASN1Source"/>
        <w:widowControl/>
        <w:rPr>
          <w:szCs w:val="16"/>
          <w:lang w:val="en-GB"/>
        </w:rPr>
      </w:pPr>
      <w:r w:rsidRPr="00653FE2">
        <w:rPr>
          <w:szCs w:val="16"/>
          <w:lang w:val="en-GB"/>
        </w:rPr>
        <w:tab/>
        <w:t>IllegalEquipmentParam,</w:t>
      </w:r>
    </w:p>
    <w:p w:rsidR="004731A0" w:rsidRPr="00653FE2" w:rsidRDefault="004731A0" w:rsidP="004731A0">
      <w:pPr>
        <w:pStyle w:val="ASN1Source"/>
        <w:widowControl/>
        <w:rPr>
          <w:szCs w:val="16"/>
          <w:lang w:val="en-GB"/>
        </w:rPr>
      </w:pPr>
      <w:r w:rsidRPr="00653FE2">
        <w:rPr>
          <w:szCs w:val="16"/>
          <w:lang w:val="en-GB"/>
        </w:rPr>
        <w:tab/>
        <w:t>BearerServNotProvParam,</w:t>
      </w:r>
    </w:p>
    <w:p w:rsidR="004731A0" w:rsidRPr="00653FE2" w:rsidRDefault="004731A0" w:rsidP="004731A0">
      <w:pPr>
        <w:pStyle w:val="ASN1Source"/>
        <w:widowControl/>
        <w:rPr>
          <w:szCs w:val="16"/>
          <w:lang w:val="en-GB"/>
        </w:rPr>
      </w:pPr>
      <w:r w:rsidRPr="00653FE2">
        <w:rPr>
          <w:szCs w:val="16"/>
          <w:lang w:val="en-GB"/>
        </w:rPr>
        <w:tab/>
        <w:t>TeleservNotProvParam,</w:t>
      </w:r>
    </w:p>
    <w:p w:rsidR="004731A0" w:rsidRPr="00653FE2" w:rsidRDefault="004731A0" w:rsidP="004731A0">
      <w:pPr>
        <w:pStyle w:val="ASN1Source"/>
        <w:widowControl/>
        <w:rPr>
          <w:szCs w:val="16"/>
          <w:lang w:val="en-GB"/>
        </w:rPr>
      </w:pPr>
      <w:r w:rsidRPr="00653FE2">
        <w:rPr>
          <w:szCs w:val="16"/>
          <w:lang w:val="en-GB"/>
        </w:rPr>
        <w:tab/>
        <w:t>TracingBufferFullParam,</w:t>
      </w:r>
    </w:p>
    <w:p w:rsidR="004731A0" w:rsidRPr="00653FE2" w:rsidRDefault="004731A0" w:rsidP="004731A0">
      <w:pPr>
        <w:pStyle w:val="ASN1Source"/>
        <w:widowControl/>
        <w:rPr>
          <w:szCs w:val="16"/>
          <w:lang w:val="en-GB"/>
        </w:rPr>
      </w:pPr>
      <w:r w:rsidRPr="00653FE2">
        <w:rPr>
          <w:szCs w:val="16"/>
          <w:lang w:val="en-GB"/>
        </w:rPr>
        <w:tab/>
        <w:t>NoRoamingNbParam,</w:t>
      </w:r>
    </w:p>
    <w:p w:rsidR="004731A0" w:rsidRPr="00653FE2" w:rsidRDefault="004731A0" w:rsidP="004731A0">
      <w:pPr>
        <w:pStyle w:val="ASN1Source"/>
        <w:widowControl/>
        <w:rPr>
          <w:szCs w:val="16"/>
          <w:lang w:val="en-GB"/>
        </w:rPr>
      </w:pPr>
      <w:r w:rsidRPr="00653FE2">
        <w:rPr>
          <w:szCs w:val="16"/>
          <w:lang w:val="en-GB"/>
        </w:rPr>
        <w:tab/>
        <w:t>AbsentSubscriberParam,</w:t>
      </w:r>
    </w:p>
    <w:p w:rsidR="004731A0" w:rsidRPr="00653FE2" w:rsidRDefault="004731A0" w:rsidP="004731A0">
      <w:pPr>
        <w:pStyle w:val="ASN1Source"/>
        <w:widowControl/>
        <w:rPr>
          <w:szCs w:val="16"/>
          <w:lang w:val="en-GB"/>
        </w:rPr>
      </w:pPr>
      <w:r w:rsidRPr="00653FE2">
        <w:rPr>
          <w:szCs w:val="16"/>
          <w:lang w:val="en-GB"/>
        </w:rPr>
        <w:tab/>
        <w:t>BusySubscriberParam,</w:t>
      </w:r>
    </w:p>
    <w:p w:rsidR="004731A0" w:rsidRPr="00653FE2" w:rsidRDefault="004731A0" w:rsidP="004731A0">
      <w:pPr>
        <w:pStyle w:val="ASN1Source"/>
        <w:widowControl/>
        <w:rPr>
          <w:szCs w:val="16"/>
          <w:lang w:val="en-GB"/>
        </w:rPr>
      </w:pPr>
      <w:r w:rsidRPr="00653FE2">
        <w:rPr>
          <w:szCs w:val="16"/>
          <w:lang w:val="en-GB"/>
        </w:rPr>
        <w:tab/>
        <w:t>NoSubscriberReplyParam,</w:t>
      </w:r>
    </w:p>
    <w:p w:rsidR="004731A0" w:rsidRPr="00653FE2" w:rsidRDefault="004731A0" w:rsidP="004731A0">
      <w:pPr>
        <w:pStyle w:val="ASN1Source"/>
        <w:widowControl/>
        <w:rPr>
          <w:szCs w:val="16"/>
          <w:lang w:val="en-GB"/>
        </w:rPr>
      </w:pPr>
      <w:r w:rsidRPr="00653FE2">
        <w:rPr>
          <w:szCs w:val="16"/>
          <w:lang w:val="en-GB"/>
        </w:rPr>
        <w:tab/>
        <w:t>ForwardingViolationParam,</w:t>
      </w:r>
    </w:p>
    <w:p w:rsidR="004731A0" w:rsidRPr="00653FE2" w:rsidRDefault="004731A0" w:rsidP="004731A0">
      <w:pPr>
        <w:pStyle w:val="ASN1Source"/>
        <w:widowControl/>
        <w:rPr>
          <w:szCs w:val="16"/>
          <w:lang w:val="en-GB"/>
        </w:rPr>
      </w:pPr>
      <w:r w:rsidRPr="00653FE2">
        <w:rPr>
          <w:szCs w:val="16"/>
          <w:lang w:val="en-GB"/>
        </w:rPr>
        <w:tab/>
        <w:t>ForwardingFailedParam,</w:t>
      </w:r>
    </w:p>
    <w:p w:rsidR="004731A0" w:rsidRPr="00653FE2" w:rsidRDefault="004731A0" w:rsidP="004731A0">
      <w:pPr>
        <w:pStyle w:val="ASN1Source"/>
        <w:widowControl/>
        <w:rPr>
          <w:szCs w:val="16"/>
          <w:lang w:val="en-GB"/>
        </w:rPr>
      </w:pPr>
      <w:r w:rsidRPr="00653FE2">
        <w:rPr>
          <w:szCs w:val="16"/>
          <w:lang w:val="en-GB"/>
        </w:rPr>
        <w:tab/>
        <w:t>ATI-NotAllowedParam,</w:t>
      </w:r>
    </w:p>
    <w:p w:rsidR="004731A0" w:rsidRPr="00653FE2" w:rsidRDefault="004731A0" w:rsidP="004731A0">
      <w:pPr>
        <w:pStyle w:val="ASN1Source"/>
        <w:widowControl/>
        <w:rPr>
          <w:szCs w:val="16"/>
          <w:lang w:val="en-GB"/>
        </w:rPr>
      </w:pPr>
      <w:r w:rsidRPr="00653FE2">
        <w:rPr>
          <w:szCs w:val="16"/>
          <w:lang w:val="en-GB"/>
        </w:rPr>
        <w:tab/>
        <w:t>SubBusyForMT-SMS-Param,</w:t>
      </w:r>
    </w:p>
    <w:p w:rsidR="004731A0" w:rsidRPr="00653FE2" w:rsidRDefault="004731A0" w:rsidP="004731A0">
      <w:pPr>
        <w:pStyle w:val="ASN1Source"/>
        <w:widowControl/>
        <w:rPr>
          <w:szCs w:val="16"/>
          <w:lang w:val="en-GB"/>
        </w:rPr>
      </w:pPr>
      <w:r w:rsidRPr="00653FE2">
        <w:rPr>
          <w:szCs w:val="16"/>
          <w:lang w:val="en-GB"/>
        </w:rPr>
        <w:tab/>
        <w:t>MessageWaitListFullParam,</w:t>
      </w:r>
    </w:p>
    <w:p w:rsidR="004731A0" w:rsidRPr="00653FE2" w:rsidRDefault="004731A0" w:rsidP="004731A0">
      <w:pPr>
        <w:pStyle w:val="ASN1Source"/>
        <w:widowControl/>
        <w:rPr>
          <w:szCs w:val="16"/>
          <w:lang w:val="en-GB"/>
        </w:rPr>
      </w:pPr>
      <w:r w:rsidRPr="00653FE2">
        <w:rPr>
          <w:szCs w:val="16"/>
          <w:lang w:val="en-GB"/>
        </w:rPr>
        <w:tab/>
        <w:t>AbsentSubscriberSM-Param,</w:t>
      </w:r>
    </w:p>
    <w:p w:rsidR="004731A0" w:rsidRPr="00653FE2" w:rsidRDefault="004731A0" w:rsidP="004731A0">
      <w:pPr>
        <w:pStyle w:val="ASN1Source"/>
        <w:widowControl/>
        <w:rPr>
          <w:szCs w:val="16"/>
          <w:lang w:val="en-GB"/>
        </w:rPr>
      </w:pPr>
      <w:r w:rsidRPr="00653FE2">
        <w:rPr>
          <w:szCs w:val="16"/>
          <w:lang w:val="en-GB"/>
        </w:rPr>
        <w:tab/>
        <w:t>AbsentSubscriberDiagnosticSM,</w:t>
      </w:r>
    </w:p>
    <w:p w:rsidR="004731A0" w:rsidRPr="00653FE2" w:rsidRDefault="004731A0" w:rsidP="004731A0">
      <w:pPr>
        <w:pStyle w:val="ASN1Source"/>
        <w:widowControl/>
        <w:rPr>
          <w:szCs w:val="16"/>
          <w:lang w:val="en-GB"/>
        </w:rPr>
      </w:pPr>
      <w:r w:rsidRPr="00653FE2">
        <w:rPr>
          <w:szCs w:val="16"/>
          <w:lang w:val="en-GB"/>
        </w:rPr>
        <w:tab/>
        <w:t>ResourceLimitationParam,</w:t>
      </w:r>
    </w:p>
    <w:p w:rsidR="004731A0" w:rsidRPr="00653FE2" w:rsidRDefault="004731A0" w:rsidP="004731A0">
      <w:pPr>
        <w:pStyle w:val="ASN1Source"/>
        <w:widowControl/>
        <w:rPr>
          <w:szCs w:val="16"/>
          <w:lang w:val="en-GB"/>
        </w:rPr>
      </w:pPr>
      <w:r w:rsidRPr="00653FE2">
        <w:rPr>
          <w:szCs w:val="16"/>
          <w:lang w:val="en-GB"/>
        </w:rPr>
        <w:tab/>
        <w:t>NoGroupCallNbParam,</w:t>
      </w:r>
    </w:p>
    <w:p w:rsidR="004731A0" w:rsidRPr="00653FE2" w:rsidRDefault="004731A0" w:rsidP="004731A0">
      <w:pPr>
        <w:pStyle w:val="ASN1Source"/>
        <w:widowControl/>
        <w:rPr>
          <w:szCs w:val="16"/>
          <w:lang w:val="en-GB"/>
        </w:rPr>
      </w:pPr>
      <w:r w:rsidRPr="00653FE2">
        <w:rPr>
          <w:szCs w:val="16"/>
          <w:lang w:val="en-GB"/>
        </w:rPr>
        <w:tab/>
        <w:t>IncompatibleTerminalParam,</w:t>
      </w:r>
    </w:p>
    <w:p w:rsidR="004731A0" w:rsidRPr="00653FE2" w:rsidRDefault="004731A0" w:rsidP="004731A0">
      <w:pPr>
        <w:pStyle w:val="ASN1Source"/>
        <w:widowControl/>
        <w:rPr>
          <w:szCs w:val="16"/>
          <w:lang w:val="en-GB"/>
        </w:rPr>
      </w:pPr>
      <w:r w:rsidRPr="00653FE2">
        <w:rPr>
          <w:szCs w:val="16"/>
          <w:lang w:val="en-GB"/>
        </w:rPr>
        <w:tab/>
        <w:t>ShortTermDenialParam,</w:t>
      </w:r>
    </w:p>
    <w:p w:rsidR="004731A0" w:rsidRPr="00653FE2" w:rsidRDefault="004731A0" w:rsidP="004731A0">
      <w:pPr>
        <w:pStyle w:val="ASN1Source"/>
        <w:rPr>
          <w:szCs w:val="16"/>
          <w:lang w:val="en-GB"/>
        </w:rPr>
      </w:pPr>
      <w:r w:rsidRPr="00653FE2">
        <w:rPr>
          <w:szCs w:val="16"/>
          <w:lang w:val="en-GB"/>
        </w:rPr>
        <w:tab/>
        <w:t>LongTermDenialParam,</w:t>
      </w:r>
    </w:p>
    <w:p w:rsidR="004731A0" w:rsidRPr="00653FE2" w:rsidRDefault="004731A0" w:rsidP="004731A0">
      <w:pPr>
        <w:pStyle w:val="ASN1Source"/>
        <w:rPr>
          <w:szCs w:val="16"/>
          <w:lang w:val="en-GB"/>
        </w:rPr>
      </w:pPr>
      <w:r w:rsidRPr="00653FE2">
        <w:rPr>
          <w:szCs w:val="16"/>
          <w:lang w:val="en-GB"/>
        </w:rPr>
        <w:tab/>
        <w:t>UnauthorizedRequestingNetwork-Param,</w:t>
      </w:r>
    </w:p>
    <w:p w:rsidR="004731A0" w:rsidRPr="00653FE2" w:rsidRDefault="004731A0" w:rsidP="004731A0">
      <w:pPr>
        <w:pStyle w:val="ASN1Source"/>
        <w:rPr>
          <w:szCs w:val="16"/>
          <w:lang w:val="en-GB"/>
        </w:rPr>
      </w:pPr>
      <w:r w:rsidRPr="00653FE2">
        <w:rPr>
          <w:szCs w:val="16"/>
          <w:lang w:val="en-GB"/>
        </w:rPr>
        <w:tab/>
        <w:t>UnauthorizedLCSClient-Param,</w:t>
      </w:r>
    </w:p>
    <w:p w:rsidR="004731A0" w:rsidRPr="00653FE2" w:rsidRDefault="004731A0" w:rsidP="004731A0">
      <w:pPr>
        <w:pStyle w:val="ASN1Source"/>
        <w:rPr>
          <w:szCs w:val="16"/>
          <w:lang w:val="en-GB"/>
        </w:rPr>
      </w:pPr>
      <w:r w:rsidRPr="00653FE2">
        <w:rPr>
          <w:szCs w:val="16"/>
          <w:lang w:val="en-GB"/>
        </w:rPr>
        <w:tab/>
        <w:t>PositionMethodFailure-Param,</w:t>
      </w:r>
    </w:p>
    <w:p w:rsidR="004731A0" w:rsidRPr="00653FE2" w:rsidRDefault="004731A0" w:rsidP="004731A0">
      <w:pPr>
        <w:pStyle w:val="ASN1Source"/>
        <w:ind w:firstLine="284"/>
        <w:rPr>
          <w:szCs w:val="16"/>
          <w:lang w:val="en-GB"/>
        </w:rPr>
      </w:pPr>
      <w:r w:rsidRPr="00653FE2">
        <w:rPr>
          <w:szCs w:val="16"/>
          <w:lang w:val="en-GB"/>
        </w:rPr>
        <w:t>UnknownOrUnreachableLCSClient-Param,</w:t>
      </w:r>
    </w:p>
    <w:p w:rsidR="004731A0" w:rsidRPr="00653FE2" w:rsidRDefault="004731A0" w:rsidP="004731A0">
      <w:pPr>
        <w:pStyle w:val="ASN1Source"/>
        <w:outlineLvl w:val="0"/>
        <w:rPr>
          <w:szCs w:val="16"/>
          <w:lang w:val="en-GB"/>
        </w:rPr>
      </w:pPr>
      <w:r w:rsidRPr="00653FE2">
        <w:rPr>
          <w:szCs w:val="16"/>
          <w:lang w:val="en-GB"/>
        </w:rPr>
        <w:tab/>
        <w:t>MM-EventNotSupported-Param,</w:t>
      </w:r>
    </w:p>
    <w:p w:rsidR="004731A0" w:rsidRPr="00653FE2" w:rsidRDefault="004731A0" w:rsidP="004731A0">
      <w:pPr>
        <w:pStyle w:val="ASN1Source"/>
        <w:ind w:firstLine="284"/>
        <w:rPr>
          <w:szCs w:val="16"/>
          <w:lang w:val="en-GB"/>
        </w:rPr>
      </w:pPr>
      <w:r w:rsidRPr="00653FE2">
        <w:rPr>
          <w:szCs w:val="16"/>
          <w:lang w:val="en-GB"/>
        </w:rPr>
        <w:t>ATSI-NotAllowedParam,</w:t>
      </w:r>
    </w:p>
    <w:p w:rsidR="004731A0" w:rsidRPr="00653FE2" w:rsidRDefault="004731A0" w:rsidP="004731A0">
      <w:pPr>
        <w:pStyle w:val="ASN1Source"/>
        <w:ind w:firstLine="284"/>
        <w:rPr>
          <w:szCs w:val="16"/>
          <w:lang w:val="en-GB"/>
        </w:rPr>
      </w:pPr>
      <w:r w:rsidRPr="00653FE2">
        <w:rPr>
          <w:szCs w:val="16"/>
          <w:lang w:val="en-GB"/>
        </w:rPr>
        <w:t>ATM-NotAllowedParam,</w:t>
      </w:r>
    </w:p>
    <w:p w:rsidR="004731A0" w:rsidRPr="00653FE2" w:rsidRDefault="004731A0" w:rsidP="004731A0">
      <w:pPr>
        <w:pStyle w:val="ASN1Source"/>
        <w:widowControl/>
        <w:ind w:firstLine="284"/>
        <w:rPr>
          <w:szCs w:val="16"/>
          <w:lang w:val="en-GB"/>
        </w:rPr>
      </w:pPr>
      <w:r w:rsidRPr="00653FE2">
        <w:rPr>
          <w:szCs w:val="16"/>
          <w:lang w:val="en-GB"/>
        </w:rPr>
        <w:t>IllegalSS-OperationParam,</w:t>
      </w:r>
    </w:p>
    <w:p w:rsidR="004731A0" w:rsidRPr="00653FE2" w:rsidRDefault="004731A0" w:rsidP="004731A0">
      <w:pPr>
        <w:pStyle w:val="ASN1Source"/>
        <w:widowControl/>
        <w:ind w:firstLine="284"/>
        <w:rPr>
          <w:szCs w:val="16"/>
          <w:lang w:val="en-GB"/>
        </w:rPr>
      </w:pPr>
      <w:r w:rsidRPr="00653FE2">
        <w:rPr>
          <w:szCs w:val="16"/>
          <w:lang w:val="en-GB"/>
        </w:rPr>
        <w:t>SS-NotAvailableParam,</w:t>
      </w:r>
    </w:p>
    <w:p w:rsidR="004731A0" w:rsidRPr="00653FE2" w:rsidRDefault="004731A0" w:rsidP="004731A0">
      <w:pPr>
        <w:pStyle w:val="ASN1Source"/>
        <w:widowControl/>
        <w:ind w:firstLine="284"/>
        <w:rPr>
          <w:szCs w:val="16"/>
          <w:lang w:val="en-GB"/>
        </w:rPr>
      </w:pPr>
      <w:r w:rsidRPr="00653FE2">
        <w:rPr>
          <w:szCs w:val="16"/>
          <w:lang w:val="en-GB"/>
        </w:rPr>
        <w:t>SS-SubscriptionViolationParam,</w:t>
      </w:r>
    </w:p>
    <w:p w:rsidR="004731A0" w:rsidRPr="00653FE2" w:rsidRDefault="004731A0" w:rsidP="004731A0">
      <w:pPr>
        <w:pStyle w:val="ASN1Source"/>
        <w:widowControl/>
        <w:ind w:firstLine="284"/>
        <w:rPr>
          <w:szCs w:val="16"/>
          <w:lang w:val="en-GB"/>
        </w:rPr>
      </w:pPr>
      <w:r w:rsidRPr="00653FE2">
        <w:rPr>
          <w:szCs w:val="16"/>
          <w:lang w:val="en-GB"/>
        </w:rPr>
        <w:t>InformationNotAvailableParam,</w:t>
      </w:r>
    </w:p>
    <w:p w:rsidR="004731A0" w:rsidRPr="00653FE2" w:rsidRDefault="004731A0" w:rsidP="004731A0">
      <w:pPr>
        <w:pStyle w:val="ASN1Source"/>
        <w:widowControl/>
        <w:ind w:firstLine="284"/>
        <w:rPr>
          <w:szCs w:val="16"/>
          <w:lang w:val="en-GB"/>
        </w:rPr>
      </w:pPr>
      <w:r w:rsidRPr="00653FE2">
        <w:rPr>
          <w:szCs w:val="16"/>
          <w:lang w:val="en-GB"/>
        </w:rPr>
        <w:t>TargetCellOutsideGCA-Param,</w:t>
      </w:r>
    </w:p>
    <w:p w:rsidR="004731A0" w:rsidRPr="00653FE2" w:rsidRDefault="004731A0" w:rsidP="004731A0">
      <w:pPr>
        <w:pStyle w:val="ASN1Source"/>
        <w:widowControl/>
        <w:ind w:firstLine="284"/>
        <w:rPr>
          <w:szCs w:val="16"/>
          <w:lang w:val="en-GB"/>
        </w:rPr>
      </w:pPr>
      <w:r w:rsidRPr="00653FE2">
        <w:rPr>
          <w:szCs w:val="16"/>
          <w:lang w:val="en-GB"/>
        </w:rPr>
        <w:t>OngoingGroupCallParam,</w:t>
      </w:r>
    </w:p>
    <w:p w:rsidR="004731A0" w:rsidRPr="00653FE2" w:rsidRDefault="004731A0" w:rsidP="004731A0">
      <w:pPr>
        <w:pStyle w:val="ASN1Source"/>
        <w:widowControl/>
        <w:ind w:firstLine="284"/>
        <w:rPr>
          <w:szCs w:val="16"/>
          <w:lang w:val="en-GB"/>
        </w:rPr>
      </w:pPr>
      <w:r w:rsidRPr="00653FE2">
        <w:rPr>
          <w:szCs w:val="16"/>
          <w:lang w:val="en-GB"/>
        </w:rPr>
        <w:t>PositionMethodFailure-Diagnostic,</w:t>
      </w:r>
    </w:p>
    <w:p w:rsidR="004731A0" w:rsidRPr="00653FE2" w:rsidRDefault="004731A0" w:rsidP="004731A0">
      <w:pPr>
        <w:pStyle w:val="ASN1Source"/>
        <w:widowControl/>
        <w:ind w:firstLine="284"/>
        <w:rPr>
          <w:szCs w:val="16"/>
          <w:lang w:val="en-GB"/>
        </w:rPr>
      </w:pPr>
      <w:r w:rsidRPr="00653FE2">
        <w:rPr>
          <w:szCs w:val="16"/>
          <w:lang w:val="en-GB"/>
        </w:rPr>
        <w:t>UnauthorizedLCSClient-Diagnostic</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SS-Status</w:t>
      </w:r>
    </w:p>
    <w:p w:rsidR="004731A0" w:rsidRPr="00653FE2" w:rsidRDefault="004731A0" w:rsidP="004731A0">
      <w:pPr>
        <w:pStyle w:val="ASN1Source"/>
        <w:widowControl/>
        <w:rPr>
          <w:szCs w:val="16"/>
          <w:lang w:val="en-GB"/>
        </w:rPr>
      </w:pPr>
      <w:r w:rsidRPr="00653FE2">
        <w:rPr>
          <w:szCs w:val="16"/>
          <w:lang w:val="en-GB"/>
        </w:rPr>
        <w:t>FROM MAP-SS-DataTypes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map-SS-DataTypes (14)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SignalInfo,</w:t>
      </w:r>
    </w:p>
    <w:p w:rsidR="004731A0" w:rsidRPr="00653FE2" w:rsidRDefault="004731A0" w:rsidP="004731A0">
      <w:pPr>
        <w:pStyle w:val="ASN1Source"/>
        <w:widowControl/>
        <w:rPr>
          <w:szCs w:val="16"/>
          <w:lang w:val="en-GB"/>
        </w:rPr>
      </w:pPr>
      <w:r w:rsidRPr="00653FE2">
        <w:rPr>
          <w:szCs w:val="16"/>
          <w:lang w:val="en-GB"/>
        </w:rPr>
        <w:tab/>
        <w:t>BasicServiceCode,</w:t>
      </w:r>
    </w:p>
    <w:p w:rsidR="004731A0" w:rsidRPr="00653FE2" w:rsidRDefault="004731A0" w:rsidP="004731A0">
      <w:pPr>
        <w:pStyle w:val="ASN1Source"/>
        <w:widowControl/>
        <w:rPr>
          <w:szCs w:val="16"/>
          <w:lang w:val="en-GB"/>
        </w:rPr>
      </w:pPr>
      <w:r w:rsidRPr="00653FE2">
        <w:rPr>
          <w:szCs w:val="16"/>
          <w:lang w:val="en-GB"/>
        </w:rPr>
        <w:tab/>
        <w:t>NetworkResource,</w:t>
      </w:r>
    </w:p>
    <w:p w:rsidR="004731A0" w:rsidRPr="00653FE2" w:rsidRDefault="004731A0" w:rsidP="004731A0">
      <w:pPr>
        <w:pStyle w:val="ASN1Source"/>
        <w:widowControl/>
        <w:rPr>
          <w:szCs w:val="16"/>
          <w:lang w:val="en-GB"/>
        </w:rPr>
      </w:pPr>
      <w:r w:rsidRPr="00653FE2">
        <w:rPr>
          <w:szCs w:val="16"/>
          <w:lang w:val="en-GB"/>
        </w:rPr>
        <w:tab/>
        <w:t>AdditionalNetworkResource,</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Time</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SS-Code</w:t>
      </w:r>
    </w:p>
    <w:p w:rsidR="004731A0" w:rsidRPr="00653FE2" w:rsidRDefault="004731A0" w:rsidP="004731A0">
      <w:pPr>
        <w:pStyle w:val="ASN1Source"/>
        <w:widowControl/>
        <w:rPr>
          <w:szCs w:val="16"/>
          <w:lang w:val="en-GB"/>
        </w:rPr>
      </w:pPr>
      <w:r w:rsidRPr="00653FE2">
        <w:rPr>
          <w:szCs w:val="16"/>
          <w:lang w:val="en-GB"/>
        </w:rPr>
        <w:t>FROM MAP-SS-Code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map-SS-Code (15)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p>
    <w:p w:rsidR="004731A0" w:rsidRPr="00653FE2" w:rsidRDefault="004731A0" w:rsidP="004731A0">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supportedRAT-TypesNotAllowed (0),</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plmnRoamingNotAllowed  (0),</w:t>
      </w:r>
    </w:p>
    <w:p w:rsidR="004731A0" w:rsidRPr="00653FE2" w:rsidRDefault="004731A0" w:rsidP="004731A0">
      <w:pPr>
        <w:pStyle w:val="ASN1TABLEmiddle"/>
        <w:widowControl/>
        <w:rPr>
          <w:szCs w:val="16"/>
          <w:lang w:val="en-GB"/>
        </w:rPr>
      </w:pPr>
      <w:r w:rsidRPr="00653FE2">
        <w:rPr>
          <w:szCs w:val="16"/>
          <w:lang w:val="en-GB"/>
        </w:rPr>
        <w:tab/>
        <w:t>operatorDeterminedBarring  (3)}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callBarringCause</w:t>
      </w:r>
      <w:r w:rsidRPr="00653FE2">
        <w:rPr>
          <w:szCs w:val="16"/>
          <w:lang w:val="en-GB"/>
        </w:rPr>
        <w:tab/>
        <w:t>CallBarringCause,</w:t>
      </w:r>
    </w:p>
    <w:p w:rsidR="004731A0" w:rsidRPr="00653FE2" w:rsidRDefault="004731A0" w:rsidP="004731A0">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rsidR="004731A0" w:rsidRPr="00653FE2" w:rsidRDefault="004731A0" w:rsidP="004731A0">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rsidR="004731A0" w:rsidRPr="00653FE2" w:rsidRDefault="004731A0" w:rsidP="004731A0">
      <w:pPr>
        <w:pStyle w:val="ASN1TABLEmiddle"/>
        <w:rPr>
          <w:i/>
          <w:iCs/>
          <w:lang w:val="en-GB"/>
        </w:rPr>
      </w:pPr>
      <w:r w:rsidRPr="00653FE2">
        <w:rPr>
          <w:i/>
          <w:iCs/>
          <w:lang w:val="en-GB"/>
        </w:rPr>
        <w:tab/>
        <w:t>-- extensibleCallBarredParam must not be used in version &lt;3</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barringServiceActive  (0),</w:t>
      </w:r>
    </w:p>
    <w:p w:rsidR="004731A0" w:rsidRPr="00653FE2" w:rsidRDefault="004731A0" w:rsidP="004731A0">
      <w:pPr>
        <w:pStyle w:val="ASN1TABLEmiddle"/>
        <w:widowControl/>
        <w:rPr>
          <w:szCs w:val="16"/>
          <w:lang w:val="en-GB"/>
        </w:rPr>
      </w:pPr>
      <w:r w:rsidRPr="00653FE2">
        <w:rPr>
          <w:szCs w:val="16"/>
          <w:lang w:val="en-GB"/>
        </w:rPr>
        <w:tab/>
        <w:t>operatorBarring  (1)}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ExtensibleCallBarredParam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i/>
          <w:iCs/>
          <w:lang w:val="en-GB"/>
        </w:rPr>
      </w:pPr>
      <w:r w:rsidRPr="00653FE2">
        <w:rPr>
          <w:i/>
          <w:iCs/>
          <w:lang w:val="en-GB"/>
        </w:rPr>
        <w:t>-- unauthorisedMessageOriginator and anonymousCallRejection shall be mutually exclusive.</w:t>
      </w:r>
    </w:p>
    <w:p w:rsidR="004731A0" w:rsidRPr="00653FE2" w:rsidRDefault="004731A0" w:rsidP="004731A0">
      <w:pPr>
        <w:pStyle w:val="ASN1TABLEmiddl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incomingCallsBarredWithinCUG  (0),</w:t>
      </w:r>
    </w:p>
    <w:p w:rsidR="004731A0" w:rsidRPr="00653FE2" w:rsidRDefault="004731A0" w:rsidP="004731A0">
      <w:pPr>
        <w:pStyle w:val="ASN1TABLEmiddle"/>
        <w:widowControl/>
        <w:rPr>
          <w:szCs w:val="16"/>
          <w:lang w:val="en-GB"/>
        </w:rPr>
      </w:pPr>
      <w:r w:rsidRPr="00653FE2">
        <w:rPr>
          <w:szCs w:val="16"/>
          <w:lang w:val="en-GB"/>
        </w:rPr>
        <w:tab/>
        <w:t>subscriberNotMemberOfCUG  (1),</w:t>
      </w:r>
    </w:p>
    <w:p w:rsidR="004731A0" w:rsidRPr="00653FE2" w:rsidRDefault="004731A0" w:rsidP="004731A0">
      <w:pPr>
        <w:pStyle w:val="ASN1TABLEmiddle"/>
        <w:widowControl/>
        <w:rPr>
          <w:szCs w:val="16"/>
          <w:lang w:val="en-GB"/>
        </w:rPr>
      </w:pPr>
      <w:r w:rsidRPr="00653FE2">
        <w:rPr>
          <w:szCs w:val="16"/>
          <w:lang w:val="en-GB"/>
        </w:rPr>
        <w:tab/>
        <w:t>requestedBasicServiceViolatesCUG-Constraints  (5),</w:t>
      </w:r>
    </w:p>
    <w:p w:rsidR="004731A0" w:rsidRPr="00653FE2" w:rsidRDefault="004731A0" w:rsidP="004731A0">
      <w:pPr>
        <w:pStyle w:val="ASN1TABLEmiddle"/>
        <w:widowControl/>
        <w:rPr>
          <w:szCs w:val="16"/>
          <w:lang w:val="en-GB"/>
        </w:rPr>
      </w:pPr>
      <w:r w:rsidRPr="00653FE2">
        <w:rPr>
          <w:szCs w:val="16"/>
          <w:lang w:val="en-GB"/>
        </w:rPr>
        <w:tab/>
        <w:t>calledPartySS-InteractionViolation  (7)}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undetermined  (0),</w:t>
      </w:r>
    </w:p>
    <w:p w:rsidR="004731A0" w:rsidRPr="00653FE2" w:rsidRDefault="004731A0" w:rsidP="004731A0">
      <w:pPr>
        <w:pStyle w:val="ASN1TABLEmiddle"/>
        <w:widowControl/>
        <w:rPr>
          <w:szCs w:val="16"/>
          <w:lang w:val="en-GB"/>
        </w:rPr>
      </w:pPr>
      <w:r w:rsidRPr="00653FE2">
        <w:rPr>
          <w:szCs w:val="16"/>
          <w:lang w:val="en-GB"/>
        </w:rPr>
        <w:tab/>
        <w:t>invalidFormat  (1),</w:t>
      </w:r>
    </w:p>
    <w:p w:rsidR="004731A0" w:rsidRPr="00653FE2" w:rsidRDefault="004731A0" w:rsidP="004731A0">
      <w:pPr>
        <w:pStyle w:val="ASN1TABLEmiddle"/>
        <w:widowControl/>
        <w:rPr>
          <w:szCs w:val="16"/>
          <w:lang w:val="en-GB"/>
        </w:rPr>
      </w:pPr>
      <w:r w:rsidRPr="00653FE2">
        <w:rPr>
          <w:szCs w:val="16"/>
          <w:lang w:val="en-GB"/>
        </w:rPr>
        <w:tab/>
        <w:t>newPasswordsMismatch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memoryCapacityExceeded  (0),</w:t>
      </w:r>
    </w:p>
    <w:p w:rsidR="004731A0" w:rsidRPr="00653FE2" w:rsidRDefault="004731A0" w:rsidP="004731A0">
      <w:pPr>
        <w:pStyle w:val="ASN1TABLEmiddle"/>
        <w:widowControl/>
        <w:rPr>
          <w:szCs w:val="16"/>
          <w:lang w:val="en-GB"/>
        </w:rPr>
      </w:pPr>
      <w:r w:rsidRPr="00653FE2">
        <w:rPr>
          <w:szCs w:val="16"/>
          <w:lang w:val="en-GB"/>
        </w:rPr>
        <w:tab/>
        <w:t>equipmentProtocolError  (1),</w:t>
      </w:r>
    </w:p>
    <w:p w:rsidR="004731A0" w:rsidRPr="00653FE2" w:rsidRDefault="004731A0" w:rsidP="004731A0">
      <w:pPr>
        <w:pStyle w:val="ASN1TABLEmiddle"/>
        <w:widowControl/>
        <w:rPr>
          <w:szCs w:val="16"/>
          <w:lang w:val="en-GB"/>
        </w:rPr>
      </w:pPr>
      <w:r w:rsidRPr="00653FE2">
        <w:rPr>
          <w:szCs w:val="16"/>
          <w:lang w:val="en-GB"/>
        </w:rPr>
        <w:tab/>
        <w:t>equipmentNotSM-Equipped  (2),</w:t>
      </w:r>
    </w:p>
    <w:p w:rsidR="004731A0" w:rsidRPr="00653FE2" w:rsidRDefault="004731A0" w:rsidP="004731A0">
      <w:pPr>
        <w:pStyle w:val="ASN1TABLEmiddle"/>
        <w:widowControl/>
        <w:rPr>
          <w:szCs w:val="16"/>
          <w:lang w:val="en-GB"/>
        </w:rPr>
      </w:pPr>
      <w:r w:rsidRPr="00653FE2">
        <w:rPr>
          <w:szCs w:val="16"/>
          <w:lang w:val="en-GB"/>
        </w:rPr>
        <w:tab/>
        <w:t>unknownServiceCentre  (3),</w:t>
      </w:r>
    </w:p>
    <w:p w:rsidR="004731A0" w:rsidRPr="00653FE2" w:rsidRDefault="004731A0" w:rsidP="004731A0">
      <w:pPr>
        <w:pStyle w:val="ASN1TABLEmiddle"/>
        <w:widowControl/>
        <w:rPr>
          <w:szCs w:val="16"/>
          <w:lang w:val="en-GB"/>
        </w:rPr>
      </w:pPr>
      <w:r w:rsidRPr="00653FE2">
        <w:rPr>
          <w:szCs w:val="16"/>
          <w:lang w:val="en-GB"/>
        </w:rPr>
        <w:tab/>
        <w:t>sc-Congestion  (4),</w:t>
      </w:r>
    </w:p>
    <w:p w:rsidR="004731A0" w:rsidRPr="00653FE2" w:rsidRDefault="004731A0" w:rsidP="004731A0">
      <w:pPr>
        <w:pStyle w:val="ASN1TABLEmiddle"/>
        <w:widowControl/>
        <w:rPr>
          <w:szCs w:val="16"/>
          <w:lang w:val="en-GB"/>
        </w:rPr>
      </w:pPr>
      <w:r w:rsidRPr="00653FE2">
        <w:rPr>
          <w:szCs w:val="16"/>
          <w:lang w:val="en-GB"/>
        </w:rPr>
        <w:tab/>
        <w:t>invalidSME-Address  (5),</w:t>
      </w:r>
    </w:p>
    <w:p w:rsidR="004731A0" w:rsidRPr="00653FE2" w:rsidRDefault="004731A0" w:rsidP="004731A0">
      <w:pPr>
        <w:pStyle w:val="ASN1TABLEmiddle"/>
        <w:widowControl/>
        <w:rPr>
          <w:szCs w:val="16"/>
          <w:lang w:val="en-GB"/>
        </w:rPr>
      </w:pPr>
      <w:r w:rsidRPr="00653FE2">
        <w:rPr>
          <w:szCs w:val="16"/>
          <w:lang w:val="en-GB"/>
        </w:rPr>
        <w:tab/>
        <w:t>subscriberNotSC-Subscriber  (6)}</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rsidR="004731A0" w:rsidRPr="00653FE2" w:rsidRDefault="004731A0" w:rsidP="004731A0">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en-GB"/>
        </w:rPr>
      </w:pPr>
      <w:r w:rsidRPr="00653FE2">
        <w:rPr>
          <w:lang w:val="en-GB"/>
        </w:rPr>
        <w:t xml:space="preserve">AbsentSubscriberSM-Param ::= </w:t>
      </w:r>
      <w:r w:rsidRPr="00653FE2">
        <w:rPr>
          <w:b w:val="0"/>
          <w:lang w:val="en-GB"/>
        </w:rPr>
        <w:t>SEQUENCE {</w:t>
      </w:r>
    </w:p>
    <w:p w:rsidR="004731A0" w:rsidRPr="00653FE2" w:rsidRDefault="004731A0" w:rsidP="004731A0">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rsidR="004731A0" w:rsidRPr="00653FE2" w:rsidRDefault="004731A0" w:rsidP="004731A0">
      <w:pPr>
        <w:pStyle w:val="ASN1TABLEmiddle"/>
        <w:rPr>
          <w:i/>
          <w:iCs/>
          <w:lang w:val="en-GB"/>
        </w:rPr>
      </w:pPr>
      <w:r w:rsidRPr="00653FE2">
        <w:rPr>
          <w:i/>
          <w:iCs/>
          <w:lang w:val="en-GB"/>
        </w:rPr>
        <w:tab/>
        <w:t>-- AbsentSubscriberDiagnosticSM can be either for non-GPRS</w:t>
      </w:r>
    </w:p>
    <w:p w:rsidR="004731A0" w:rsidRPr="00653FE2" w:rsidRDefault="004731A0" w:rsidP="004731A0">
      <w:pPr>
        <w:pStyle w:val="ASN1TABLEmiddle"/>
        <w:rPr>
          <w:i/>
          <w:iCs/>
          <w:lang w:val="en-GB"/>
        </w:rPr>
      </w:pPr>
      <w:r w:rsidRPr="00653FE2">
        <w:rPr>
          <w:i/>
          <w:iCs/>
          <w:lang w:val="en-GB"/>
        </w:rPr>
        <w:tab/>
        <w:t>-- or for GPRS</w:t>
      </w:r>
    </w:p>
    <w:p w:rsidR="004731A0" w:rsidRPr="00653FE2" w:rsidRDefault="004731A0" w:rsidP="004731A0">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rsidR="004731A0" w:rsidRPr="00653FE2" w:rsidRDefault="004731A0" w:rsidP="004731A0">
      <w:pPr>
        <w:pStyle w:val="ASN1TABLEmiddle"/>
        <w:rPr>
          <w:i/>
          <w:iCs/>
          <w:lang w:val="en-GB"/>
        </w:rPr>
      </w:pPr>
      <w:r w:rsidRPr="00653FE2">
        <w:rPr>
          <w:i/>
          <w:iCs/>
          <w:lang w:val="en-GB"/>
        </w:rPr>
        <w:tab/>
        <w:t>-- if received, additionalAbsentSubscriberDiagnosticSM</w:t>
      </w:r>
    </w:p>
    <w:p w:rsidR="004731A0" w:rsidRPr="00653FE2" w:rsidRDefault="004731A0" w:rsidP="004731A0">
      <w:pPr>
        <w:pStyle w:val="ASN1TABLEmiddle"/>
        <w:rPr>
          <w:i/>
          <w:iCs/>
          <w:lang w:val="en-GB"/>
        </w:rPr>
      </w:pPr>
      <w:r w:rsidRPr="00653FE2">
        <w:rPr>
          <w:i/>
          <w:iCs/>
          <w:lang w:val="en-GB"/>
        </w:rPr>
        <w:tab/>
        <w:t>-- is for GPRS and absentSubscriberDiagnosticSM is</w:t>
      </w:r>
    </w:p>
    <w:p w:rsidR="004731A0" w:rsidRPr="00653FE2" w:rsidRDefault="004731A0" w:rsidP="004731A0">
      <w:pPr>
        <w:pStyle w:val="ASN1TABLEmiddle"/>
        <w:rPr>
          <w:i/>
          <w:iCs/>
          <w:lang w:val="en-GB"/>
        </w:rPr>
      </w:pPr>
      <w:r w:rsidRPr="00653FE2">
        <w:rPr>
          <w:i/>
          <w:iCs/>
          <w:lang w:val="en-GB"/>
        </w:rPr>
        <w:tab/>
        <w:t>-- for non-GPRS</w:t>
      </w:r>
    </w:p>
    <w:p w:rsidR="004731A0" w:rsidRPr="00653FE2" w:rsidRDefault="004731A0" w:rsidP="004731A0">
      <w:pPr>
        <w:pStyle w:val="ASN1TABLEmiddle"/>
        <w:rPr>
          <w:iCs/>
          <w:lang w:val="en-GB"/>
        </w:rPr>
      </w:pPr>
      <w:r w:rsidRPr="00653FE2">
        <w:rPr>
          <w:i/>
          <w:iCs/>
          <w:lang w:val="en-GB"/>
        </w:rPr>
        <w:tab/>
      </w:r>
      <w:r w:rsidRPr="00653FE2">
        <w:rPr>
          <w:iCs/>
          <w:lang w:val="en-GB"/>
        </w:rPr>
        <w:t>imsi</w:t>
      </w:r>
      <w:r>
        <w:rPr>
          <w:iCs/>
          <w:lang w:val="en-GB"/>
        </w:rPr>
        <w:tab/>
      </w:r>
      <w:r w:rsidRPr="00653FE2">
        <w:rPr>
          <w:iCs/>
          <w:lang w:val="en-GB"/>
        </w:rPr>
        <w:tab/>
        <w:t>[1] IMSI</w:t>
      </w:r>
      <w:r>
        <w:rPr>
          <w:iCs/>
          <w:lang w:val="en-GB"/>
        </w:rPr>
        <w:tab/>
      </w:r>
      <w:r w:rsidRPr="00653FE2">
        <w:rPr>
          <w:iCs/>
          <w:lang w:val="en-GB"/>
        </w:rPr>
        <w:t>OPTIONAL</w:t>
      </w:r>
      <w:r w:rsidRPr="00653FE2">
        <w:rPr>
          <w:iCs/>
          <w:lang w:val="fr-FR"/>
        </w:rPr>
        <w:t>,</w:t>
      </w:r>
    </w:p>
    <w:p w:rsidR="004731A0" w:rsidRPr="00653FE2" w:rsidRDefault="004731A0" w:rsidP="004731A0">
      <w:pPr>
        <w:pStyle w:val="ASN1TABLEmiddle"/>
        <w:rPr>
          <w:i/>
          <w:iCs/>
          <w:lang w:val="en-GB"/>
        </w:rPr>
      </w:pPr>
      <w:r w:rsidRPr="00653FE2">
        <w:rPr>
          <w:iCs/>
          <w:lang w:val="en-GB"/>
        </w:rPr>
        <w:tab/>
      </w:r>
      <w:r w:rsidRPr="00653FE2">
        <w:rPr>
          <w:i/>
          <w:iCs/>
          <w:lang w:val="en-GB"/>
        </w:rPr>
        <w:t>-- when sent from HLR to IP-SM-GW, IMSI shall be present if UNRI is not set</w:t>
      </w:r>
    </w:p>
    <w:p w:rsidR="004731A0" w:rsidRPr="00653FE2" w:rsidRDefault="004731A0" w:rsidP="004731A0">
      <w:pPr>
        <w:pStyle w:val="ASN1TABLEmiddle"/>
        <w:rPr>
          <w:i/>
          <w:iCs/>
          <w:lang w:val="en-GB"/>
        </w:rPr>
      </w:pPr>
      <w:r w:rsidRPr="00653FE2">
        <w:rPr>
          <w:i/>
          <w:iCs/>
          <w:lang w:val="en-GB"/>
        </w:rPr>
        <w:tab/>
        <w:t>-- to indicate that the absent condition is met for CS and PS but not for IMS.</w:t>
      </w:r>
    </w:p>
    <w:p w:rsidR="004731A0" w:rsidRPr="00653FE2" w:rsidRDefault="004731A0" w:rsidP="004731A0">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rsidR="004731A0" w:rsidRPr="00653FE2" w:rsidRDefault="004731A0" w:rsidP="004731A0">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rsidR="004731A0" w:rsidRPr="00653FE2" w:rsidRDefault="004731A0" w:rsidP="004731A0">
      <w:pPr>
        <w:pStyle w:val="ASN1TABLEmiddle"/>
        <w:rPr>
          <w:i/>
          <w:iCs/>
          <w:lang w:val="en-GB"/>
        </w:rPr>
      </w:pPr>
      <w:r w:rsidRPr="00653FE2">
        <w:rPr>
          <w:i/>
          <w:iCs/>
          <w:lang w:val="en-GB"/>
        </w:rPr>
        <w:tab/>
        <w:t>-- AbsentSubscriberDiagnosticSM values are defined in 3GPP TS 23.040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networkResource</w:t>
      </w:r>
      <w:r w:rsidRPr="00653FE2">
        <w:rPr>
          <w:szCs w:val="16"/>
          <w:lang w:val="en-GB"/>
        </w:rPr>
        <w:tab/>
        <w:t>NetworkResource,</w:t>
      </w:r>
    </w:p>
    <w:p w:rsidR="004731A0" w:rsidRPr="00653FE2" w:rsidRDefault="004731A0" w:rsidP="004731A0">
      <w:pPr>
        <w:pStyle w:val="ASN1TABLEmiddle"/>
        <w:rPr>
          <w:i/>
          <w:iCs/>
          <w:lang w:val="en-GB"/>
        </w:rPr>
      </w:pPr>
      <w:r w:rsidRPr="00653FE2">
        <w:rPr>
          <w:i/>
          <w:iCs/>
          <w:lang w:val="en-GB"/>
        </w:rPr>
        <w:tab/>
        <w:t>-- networkResource must not be used in version 3</w:t>
      </w:r>
    </w:p>
    <w:p w:rsidR="004731A0" w:rsidRPr="00653FE2" w:rsidRDefault="004731A0" w:rsidP="004731A0">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rsidR="004731A0" w:rsidRPr="00653FE2" w:rsidRDefault="004731A0" w:rsidP="004731A0">
      <w:pPr>
        <w:pStyle w:val="ASN1TABLEmiddle"/>
        <w:rPr>
          <w:i/>
          <w:iCs/>
          <w:lang w:val="en-GB"/>
        </w:rPr>
      </w:pPr>
      <w:r w:rsidRPr="00653FE2">
        <w:rPr>
          <w:i/>
          <w:iCs/>
          <w:lang w:val="en-GB"/>
        </w:rPr>
        <w:tab/>
        <w:t>-- extensibleSystemFailureParam must not be used in version &lt;3</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ExtensibleSystemFailureParam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eastAsia="ja-JP"/>
        </w:rPr>
      </w:pPr>
      <w:r w:rsidRPr="00653FE2">
        <w:rPr>
          <w:szCs w:val="16"/>
          <w:lang w:val="en-GB"/>
        </w:rPr>
        <w:tab/>
        <w:t>...</w:t>
      </w:r>
      <w:r w:rsidRPr="00653FE2">
        <w:rPr>
          <w:szCs w:val="16"/>
          <w:lang w:val="en-GB" w:eastAsia="ja-JP"/>
        </w:rPr>
        <w:t>,</w:t>
      </w:r>
    </w:p>
    <w:p w:rsidR="004731A0" w:rsidRPr="00653FE2" w:rsidRDefault="004731A0" w:rsidP="004731A0">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limitReachedOnNumberOfConcurrentLocationRequests (0),</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rsidR="004731A0" w:rsidRPr="00653FE2" w:rsidRDefault="004731A0" w:rsidP="004731A0">
      <w:pPr>
        <w:pStyle w:val="ASN1TABLEmiddl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US"/>
        </w:rPr>
      </w:pPr>
      <w:r w:rsidRPr="00653FE2">
        <w:rPr>
          <w:szCs w:val="16"/>
          <w:lang w:val="en-GB"/>
        </w:rPr>
        <w:tab/>
        <w:t>...</w:t>
      </w:r>
      <w:r w:rsidRPr="00653FE2">
        <w:rPr>
          <w:szCs w:val="16"/>
          <w:lang w:val="en-US"/>
        </w:rPr>
        <w:t>,</w:t>
      </w:r>
    </w:p>
    <w:p w:rsidR="004731A0" w:rsidRPr="00653FE2" w:rsidRDefault="004731A0" w:rsidP="004731A0">
      <w:pPr>
        <w:pStyle w:val="ASN1TABLEmiddle"/>
        <w:widowControl/>
        <w:rPr>
          <w:szCs w:val="16"/>
          <w:lang w:val="en-GB"/>
        </w:rPr>
      </w:pPr>
      <w:r w:rsidRPr="00653FE2">
        <w:rPr>
          <w:szCs w:val="16"/>
          <w:lang w:val="en-GB"/>
        </w:rPr>
        <w:tab/>
        <w:t>unexpectedSubscriber [0]</w:t>
      </w:r>
      <w:r w:rsidRPr="00653FE2">
        <w:rPr>
          <w:szCs w:val="16"/>
          <w:lang w:val="en-GB"/>
        </w:rPr>
        <w:tab/>
        <w:t>NULL</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 the unexpectedSubscriber indication in the unexpectedDataValue error shall not be used</w:t>
      </w:r>
    </w:p>
    <w:p w:rsidR="004731A0" w:rsidRPr="00653FE2" w:rsidRDefault="004731A0" w:rsidP="004731A0">
      <w:pPr>
        <w:pStyle w:val="ASN1TABLEmiddle"/>
        <w:rPr>
          <w:szCs w:val="16"/>
          <w:lang w:val="en-GB"/>
        </w:rPr>
      </w:pPr>
      <w:r w:rsidRPr="00653FE2">
        <w:rPr>
          <w:szCs w:val="16"/>
          <w:lang w:val="en-GB"/>
        </w:rPr>
        <w:t>-- for operations that allow the unidentifiedSubscriber error.</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imsiUnknown  (0),</w:t>
      </w:r>
    </w:p>
    <w:p w:rsidR="004731A0" w:rsidRPr="00653FE2" w:rsidRDefault="004731A0" w:rsidP="004731A0">
      <w:pPr>
        <w:pStyle w:val="ASN1TABLEmiddle"/>
        <w:widowControl/>
        <w:rPr>
          <w:szCs w:val="16"/>
          <w:lang w:val="en-GB"/>
        </w:rPr>
      </w:pPr>
      <w:r w:rsidRPr="00653FE2">
        <w:rPr>
          <w:szCs w:val="16"/>
          <w:lang w:val="en-GB"/>
        </w:rPr>
        <w:tab/>
        <w:t>gprs-eps-SubscriptionUnknown  (1),</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npdbMismatch  (2)}</w:t>
      </w:r>
    </w:p>
    <w:p w:rsidR="004731A0" w:rsidRPr="00653FE2" w:rsidRDefault="004731A0" w:rsidP="004731A0">
      <w:pPr>
        <w:pStyle w:val="ASN1TABLEmiddle"/>
        <w:rPr>
          <w:i/>
          <w:iCs/>
          <w:lang w:val="en-GB"/>
        </w:rPr>
      </w:pPr>
      <w:r w:rsidRPr="00653FE2">
        <w:rPr>
          <w:i/>
          <w:iCs/>
          <w:lang w:val="en-GB"/>
        </w:rPr>
        <w:tab/>
        <w:t>-- if unknown values are received in</w:t>
      </w:r>
      <w:r>
        <w:rPr>
          <w:i/>
          <w:iCs/>
          <w:lang w:val="en-GB"/>
        </w:rPr>
        <w:tab/>
      </w:r>
    </w:p>
    <w:p w:rsidR="004731A0" w:rsidRPr="00653FE2" w:rsidRDefault="004731A0" w:rsidP="004731A0">
      <w:pPr>
        <w:pStyle w:val="ASN1TABLEmiddle"/>
        <w:rPr>
          <w:i/>
          <w:iCs/>
          <w:lang w:val="en-GB"/>
        </w:rPr>
      </w:pPr>
      <w:r w:rsidRPr="00653FE2">
        <w:rPr>
          <w:i/>
          <w:iCs/>
          <w:lang w:val="en-GB"/>
        </w:rPr>
        <w:tab/>
        <w:t>-- UnknownSubscriberDiagnostic they shall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imsiDetach (0),</w:t>
      </w:r>
    </w:p>
    <w:p w:rsidR="004731A0" w:rsidRPr="00653FE2" w:rsidRDefault="004731A0" w:rsidP="004731A0">
      <w:pPr>
        <w:pStyle w:val="ASN1TABLEmiddle"/>
        <w:widowControl/>
        <w:rPr>
          <w:szCs w:val="16"/>
          <w:lang w:val="en-GB"/>
        </w:rPr>
      </w:pPr>
      <w:r w:rsidRPr="00653FE2">
        <w:rPr>
          <w:szCs w:val="16"/>
          <w:lang w:val="en-GB"/>
        </w:rPr>
        <w:tab/>
        <w:t>restrictedArea (1),</w:t>
      </w:r>
    </w:p>
    <w:p w:rsidR="004731A0" w:rsidRPr="00653FE2" w:rsidRDefault="004731A0" w:rsidP="004731A0">
      <w:pPr>
        <w:pStyle w:val="ASN1TABLEmiddle"/>
        <w:widowControl/>
        <w:rPr>
          <w:szCs w:val="16"/>
          <w:lang w:val="en-GB"/>
        </w:rPr>
      </w:pPr>
      <w:r w:rsidRPr="00653FE2">
        <w:rPr>
          <w:szCs w:val="16"/>
          <w:lang w:val="en-GB"/>
        </w:rPr>
        <w:tab/>
        <w:t>noPageResponse (2),</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purgedMS (3),</w:t>
      </w:r>
    </w:p>
    <w:p w:rsidR="004731A0" w:rsidRPr="00653FE2" w:rsidRDefault="004731A0" w:rsidP="004731A0">
      <w:pPr>
        <w:pStyle w:val="ASN1TABLEmiddle"/>
        <w:widowControl/>
        <w:rPr>
          <w:noProof/>
          <w:lang w:val="en-GB"/>
        </w:rPr>
      </w:pPr>
      <w:r w:rsidRPr="00653FE2">
        <w:rPr>
          <w:szCs w:val="16"/>
          <w:lang w:val="en-GB"/>
        </w:rPr>
        <w:tab/>
      </w:r>
      <w:r w:rsidRPr="00653FE2">
        <w:rPr>
          <w:noProof/>
          <w:lang w:val="en-GB"/>
        </w:rPr>
        <w:t>mtRoamingRetry (4),</w:t>
      </w:r>
    </w:p>
    <w:p w:rsidR="004731A0" w:rsidRPr="00653FE2" w:rsidRDefault="004731A0" w:rsidP="004731A0">
      <w:pPr>
        <w:pStyle w:val="ASN1TABLEmiddle"/>
        <w:widowControl/>
        <w:rPr>
          <w:szCs w:val="16"/>
          <w:lang w:val="en-GB"/>
        </w:rPr>
      </w:pPr>
      <w:r w:rsidRPr="00653FE2">
        <w:rPr>
          <w:noProof/>
          <w:lang w:val="en-GB"/>
        </w:rPr>
        <w:tab/>
        <w:t>busySubscriber (5)</w:t>
      </w:r>
      <w:r w:rsidRPr="00653FE2">
        <w:rPr>
          <w:szCs w:val="16"/>
          <w:lang w:val="en-GB"/>
        </w:rPr>
        <w:t>}</w:t>
      </w:r>
    </w:p>
    <w:p w:rsidR="004731A0" w:rsidRPr="00653FE2" w:rsidRDefault="004731A0" w:rsidP="004731A0">
      <w:pPr>
        <w:pStyle w:val="ASN1TABLEmiddle"/>
        <w:widowControl/>
        <w:rPr>
          <w:i/>
          <w:szCs w:val="16"/>
          <w:lang w:val="en-GB"/>
        </w:rPr>
      </w:pPr>
      <w:r w:rsidRPr="00653FE2">
        <w:rPr>
          <w:i/>
          <w:szCs w:val="16"/>
          <w:lang w:val="en-GB"/>
        </w:rPr>
        <w:t>-- exception handling: at reception of other values than the ones listed the</w:t>
      </w:r>
    </w:p>
    <w:p w:rsidR="004731A0" w:rsidRPr="00653FE2" w:rsidRDefault="004731A0" w:rsidP="004731A0">
      <w:pPr>
        <w:pStyle w:val="ASN1TABLEmiddle"/>
        <w:widowControl/>
        <w:rPr>
          <w:i/>
          <w:szCs w:val="16"/>
          <w:lang w:val="en-GB"/>
        </w:rPr>
      </w:pPr>
      <w:r w:rsidRPr="00653FE2">
        <w:rPr>
          <w:i/>
          <w:szCs w:val="16"/>
          <w:lang w:val="en-GB"/>
        </w:rPr>
        <w:t>-- AbsentSubscriberReason shall be ignored.</w:t>
      </w:r>
    </w:p>
    <w:p w:rsidR="004731A0" w:rsidRPr="00653FE2" w:rsidRDefault="004731A0" w:rsidP="004731A0">
      <w:pPr>
        <w:pStyle w:val="ASN1TABLEmiddle"/>
        <w:widowControl/>
        <w:rPr>
          <w:i/>
          <w:szCs w:val="16"/>
          <w:lang w:val="en-GB"/>
        </w:rPr>
      </w:pPr>
      <w:r w:rsidRPr="00653FE2">
        <w:rPr>
          <w:i/>
          <w:szCs w:val="16"/>
          <w:lang w:val="en-GB"/>
        </w:rPr>
        <w:t>-- The AbsentSubscriberReason: purgedMS is defined for the Super-Charger feature</w:t>
      </w:r>
    </w:p>
    <w:p w:rsidR="004731A0" w:rsidRPr="00653FE2" w:rsidRDefault="004731A0" w:rsidP="004731A0">
      <w:pPr>
        <w:pStyle w:val="ASN1TABLEmiddle"/>
        <w:widowControl/>
        <w:rPr>
          <w:i/>
          <w:szCs w:val="16"/>
          <w:lang w:val="en-GB"/>
        </w:rPr>
      </w:pPr>
      <w:r w:rsidRPr="00653FE2">
        <w:rPr>
          <w:i/>
          <w:szCs w:val="16"/>
          <w:lang w:val="en-GB"/>
        </w:rPr>
        <w:t>-- (see TS 23.116). If this value is received in a Provide Roaming Number response</w:t>
      </w:r>
    </w:p>
    <w:p w:rsidR="004731A0" w:rsidRPr="00653FE2" w:rsidRDefault="004731A0" w:rsidP="004731A0">
      <w:pPr>
        <w:pStyle w:val="ASN1TABLEmiddle"/>
        <w:widowControl/>
        <w:rPr>
          <w:i/>
          <w:szCs w:val="16"/>
          <w:lang w:val="en-GB"/>
        </w:rPr>
      </w:pPr>
      <w:r w:rsidRPr="00653FE2">
        <w:rPr>
          <w:i/>
          <w:szCs w:val="16"/>
          <w:lang w:val="en-GB"/>
        </w:rPr>
        <w:t>-- it shall be mapped to the AbsentSubscriberReason: imsiDetach in the Send Routeing</w:t>
      </w:r>
    </w:p>
    <w:p w:rsidR="004731A0" w:rsidRPr="00653FE2" w:rsidRDefault="004731A0" w:rsidP="004731A0">
      <w:pPr>
        <w:pStyle w:val="ASN1TABLEmiddle"/>
        <w:widowControl/>
        <w:rPr>
          <w:i/>
          <w:szCs w:val="16"/>
          <w:lang w:val="en-GB"/>
        </w:rPr>
      </w:pPr>
      <w:r w:rsidRPr="00653FE2">
        <w:rPr>
          <w:i/>
          <w:szCs w:val="16"/>
          <w:lang w:val="en-GB"/>
        </w:rPr>
        <w:t>-- Information response</w:t>
      </w:r>
    </w:p>
    <w:p w:rsidR="004731A0" w:rsidRPr="00653FE2" w:rsidRDefault="004731A0" w:rsidP="004731A0">
      <w:pPr>
        <w:pStyle w:val="ASN1TABLEmiddle"/>
        <w:widowControl/>
        <w:rPr>
          <w:i/>
          <w:szCs w:val="16"/>
          <w:lang w:val="en-GB"/>
        </w:rPr>
      </w:pPr>
      <w:r w:rsidRPr="00653FE2">
        <w:rPr>
          <w:i/>
          <w:szCs w:val="16"/>
          <w:lang w:val="en-GB"/>
        </w:rPr>
        <w:t>-- The AbsentSubscriberReason: mtRoamingRetry is used during MT Roaming Retry,</w:t>
      </w:r>
    </w:p>
    <w:p w:rsidR="004731A0" w:rsidRPr="00653FE2" w:rsidRDefault="004731A0" w:rsidP="004731A0">
      <w:pPr>
        <w:pStyle w:val="ASN1TABLEmiddle"/>
        <w:widowControl/>
        <w:rPr>
          <w:i/>
          <w:szCs w:val="16"/>
          <w:lang w:val="en-GB"/>
        </w:rPr>
      </w:pPr>
      <w:r w:rsidRPr="00653FE2">
        <w:rPr>
          <w:i/>
          <w:szCs w:val="16"/>
          <w:lang w:val="en-GB"/>
        </w:rPr>
        <w:t>-- see 3GPP TS 23.018[97].</w:t>
      </w:r>
    </w:p>
    <w:p w:rsidR="004731A0" w:rsidRPr="00653FE2" w:rsidRDefault="004731A0" w:rsidP="004731A0">
      <w:pPr>
        <w:pStyle w:val="ASN1TABLEmiddle"/>
        <w:widowControl/>
        <w:rPr>
          <w:i/>
          <w:szCs w:val="16"/>
          <w:lang w:val="en-GB"/>
        </w:rPr>
      </w:pPr>
      <w:r w:rsidRPr="00653FE2">
        <w:rPr>
          <w:i/>
          <w:szCs w:val="16"/>
          <w:lang w:val="en-GB"/>
        </w:rPr>
        <w:t>-- The AbsentSubscriberReason: busySubscriber is used during MT Roaming Forwarding,</w:t>
      </w:r>
    </w:p>
    <w:p w:rsidR="004731A0" w:rsidRPr="00653FE2" w:rsidRDefault="004731A0" w:rsidP="004731A0">
      <w:pPr>
        <w:pStyle w:val="ASN1TABLEmiddle"/>
        <w:widowControl/>
        <w:rPr>
          <w:i/>
          <w:szCs w:val="16"/>
          <w:lang w:val="en-GB"/>
        </w:rPr>
      </w:pPr>
      <w:r w:rsidRPr="00653FE2">
        <w:rPr>
          <w:i/>
          <w:szCs w:val="16"/>
          <w:lang w:val="en-GB"/>
        </w:rPr>
        <w:t>-- see 3GPP TS 23.018[97].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SubBusyForMT-SMS-Param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 ,</w:t>
      </w:r>
    </w:p>
    <w:p w:rsidR="004731A0" w:rsidRPr="00653FE2" w:rsidRDefault="004731A0" w:rsidP="004731A0">
      <w:pPr>
        <w:pStyle w:val="ASN1TABLEmiddle"/>
        <w:widowControl/>
        <w:rPr>
          <w:szCs w:val="16"/>
          <w:lang w:val="en-GB"/>
        </w:rPr>
      </w:pPr>
      <w:r w:rsidRPr="00653FE2">
        <w:rPr>
          <w:szCs w:val="16"/>
          <w:lang w:val="en-GB"/>
        </w:rPr>
        <w:tab/>
        <w:t>gprsConnectionSuspended</w:t>
      </w:r>
      <w:r w:rsidRPr="00653FE2">
        <w:rPr>
          <w:szCs w:val="16"/>
          <w:lang w:val="en-GB"/>
        </w:rPr>
        <w:tab/>
        <w:t>NULL</w:t>
      </w:r>
      <w:r>
        <w:rPr>
          <w:szCs w:val="16"/>
          <w:lang w:val="en-GB"/>
        </w:rPr>
        <w:tab/>
      </w:r>
      <w:r w:rsidRPr="00653FE2">
        <w:rPr>
          <w:szCs w:val="16"/>
          <w:lang w:val="en-GB"/>
        </w:rPr>
        <w:tab/>
        <w:t>OPTIONAL }</w:t>
      </w:r>
    </w:p>
    <w:p w:rsidR="004731A0" w:rsidRPr="00653FE2" w:rsidRDefault="004731A0" w:rsidP="004731A0">
      <w:pPr>
        <w:pStyle w:val="ASN1TABLEmiddle"/>
        <w:rPr>
          <w:i/>
          <w:iCs/>
          <w:lang w:val="en-GB"/>
        </w:rPr>
      </w:pPr>
      <w:r w:rsidRPr="00653FE2">
        <w:rPr>
          <w:i/>
          <w:iCs/>
          <w:lang w:val="en-GB"/>
        </w:rPr>
        <w:tab/>
        <w:t>-- If GprsConnectionSuspended is not understood it shall</w:t>
      </w:r>
    </w:p>
    <w:p w:rsidR="004731A0" w:rsidRPr="00653FE2" w:rsidRDefault="004731A0" w:rsidP="004731A0">
      <w:pPr>
        <w:pStyle w:val="ASN1TABLEmiddle"/>
        <w:rPr>
          <w:i/>
          <w:iCs/>
          <w:lang w:val="en-GB"/>
        </w:rPr>
      </w:pPr>
      <w:r w:rsidRPr="00653FE2">
        <w:rPr>
          <w:i/>
          <w:iCs/>
          <w:lang w:val="en-GB"/>
        </w:rPr>
        <w:tab/>
        <w:t>-- be discarded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 ExtensionContainer</w:t>
      </w:r>
      <w:r>
        <w:rPr>
          <w:szCs w:val="16"/>
          <w:lang w:val="en-GB"/>
        </w:rPr>
        <w:tab/>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rsidR="004731A0" w:rsidRPr="00653FE2" w:rsidRDefault="004731A0" w:rsidP="004731A0">
      <w:pPr>
        <w:pStyle w:val="ASN1TABLEmiddle"/>
        <w:rPr>
          <w:szCs w:val="16"/>
          <w:lang w:val="en-GB"/>
        </w:rPr>
      </w:pPr>
      <w:r w:rsidRPr="00653FE2">
        <w:rPr>
          <w:szCs w:val="16"/>
          <w:lang w:val="en-GB"/>
        </w:rPr>
        <w:tab/>
        <w:t>noAdditionalInformation (0),</w:t>
      </w:r>
    </w:p>
    <w:p w:rsidR="004731A0" w:rsidRPr="00653FE2" w:rsidRDefault="004731A0" w:rsidP="004731A0">
      <w:pPr>
        <w:pStyle w:val="ASN1TABLEmiddle"/>
        <w:rPr>
          <w:szCs w:val="16"/>
          <w:lang w:val="en-GB"/>
        </w:rPr>
      </w:pPr>
      <w:r w:rsidRPr="00653FE2">
        <w:rPr>
          <w:szCs w:val="16"/>
          <w:lang w:val="en-GB"/>
        </w:rPr>
        <w:tab/>
        <w:t>clientNotInMSPrivacyExceptionList (1),</w:t>
      </w:r>
    </w:p>
    <w:p w:rsidR="004731A0" w:rsidRPr="00653FE2" w:rsidRDefault="004731A0" w:rsidP="004731A0">
      <w:pPr>
        <w:pStyle w:val="ASN1TABLEmiddle"/>
        <w:rPr>
          <w:szCs w:val="16"/>
          <w:lang w:val="en-GB"/>
        </w:rPr>
      </w:pPr>
      <w:r w:rsidRPr="00653FE2">
        <w:rPr>
          <w:szCs w:val="16"/>
          <w:lang w:val="en-GB"/>
        </w:rPr>
        <w:tab/>
        <w:t>callToClientNotSetup (2),</w:t>
      </w:r>
    </w:p>
    <w:p w:rsidR="004731A0" w:rsidRPr="00653FE2" w:rsidRDefault="004731A0" w:rsidP="004731A0">
      <w:pPr>
        <w:pStyle w:val="ASN1TABLEmiddle"/>
        <w:rPr>
          <w:szCs w:val="16"/>
          <w:lang w:val="en-GB"/>
        </w:rPr>
      </w:pPr>
      <w:r w:rsidRPr="00653FE2">
        <w:rPr>
          <w:szCs w:val="16"/>
          <w:lang w:val="en-GB"/>
        </w:rPr>
        <w:tab/>
        <w:t>privacyOverrideNotApplicable (3),</w:t>
      </w:r>
    </w:p>
    <w:p w:rsidR="004731A0" w:rsidRPr="00653FE2" w:rsidRDefault="004731A0" w:rsidP="004731A0">
      <w:pPr>
        <w:pStyle w:val="ASN1TABLEmiddle"/>
        <w:rPr>
          <w:szCs w:val="16"/>
          <w:lang w:val="en-GB"/>
        </w:rPr>
      </w:pPr>
      <w:r w:rsidRPr="00653FE2">
        <w:rPr>
          <w:szCs w:val="16"/>
          <w:lang w:val="en-GB"/>
        </w:rPr>
        <w:tab/>
        <w:t>disallowedByLocalRegulatoryRequirements (4),</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unauthorizedPrivacyClass (5),</w:t>
      </w:r>
    </w:p>
    <w:p w:rsidR="004731A0" w:rsidRPr="00653FE2" w:rsidRDefault="004731A0" w:rsidP="004731A0">
      <w:pPr>
        <w:pStyle w:val="ASN1TABLEmiddle"/>
        <w:rPr>
          <w:szCs w:val="16"/>
          <w:lang w:val="en-GB"/>
        </w:rPr>
      </w:pPr>
      <w:r w:rsidRPr="00653FE2">
        <w:rPr>
          <w:szCs w:val="16"/>
          <w:lang w:val="en-GB"/>
        </w:rPr>
        <w:tab/>
        <w:t>unauthorizedCallSessionUnrelatedExternalClient (6),</w:t>
      </w:r>
    </w:p>
    <w:p w:rsidR="004731A0" w:rsidRPr="00653FE2" w:rsidRDefault="004731A0" w:rsidP="004731A0">
      <w:pPr>
        <w:pStyle w:val="ASN1TABLEmiddle"/>
        <w:rPr>
          <w:szCs w:val="16"/>
          <w:lang w:val="en-GB"/>
        </w:rPr>
      </w:pPr>
      <w:r w:rsidRPr="00653FE2">
        <w:rPr>
          <w:szCs w:val="16"/>
          <w:lang w:val="en-GB"/>
        </w:rPr>
        <w:tab/>
        <w:t>unauthorizedCallSessionRelatedExternalClient (7) }</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w:t>
      </w:r>
      <w:r w:rsidRPr="00653FE2">
        <w:rPr>
          <w:i/>
          <w:iCs/>
          <w:lang w:val="en-GB"/>
        </w:rPr>
        <w:tab/>
        <w:t>any unrecognized value shall be ignored</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Pr>
          <w:szCs w:val="16"/>
          <w:lang w:val="fr-FR"/>
        </w:rPr>
        <w:tab/>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 }</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rsidR="004731A0" w:rsidRPr="00653FE2" w:rsidRDefault="004731A0" w:rsidP="004731A0">
      <w:pPr>
        <w:pStyle w:val="ASN1TABLEmiddle"/>
        <w:rPr>
          <w:szCs w:val="16"/>
          <w:lang w:val="fr-FR"/>
        </w:rPr>
      </w:pPr>
      <w:r w:rsidRPr="00653FE2">
        <w:rPr>
          <w:szCs w:val="16"/>
          <w:lang w:val="fr-FR"/>
        </w:rPr>
        <w:tab/>
        <w:t>congestion  (0),</w:t>
      </w:r>
    </w:p>
    <w:p w:rsidR="004731A0" w:rsidRPr="00653FE2" w:rsidRDefault="004731A0" w:rsidP="004731A0">
      <w:pPr>
        <w:pStyle w:val="ASN1TABLEmiddle"/>
        <w:rPr>
          <w:szCs w:val="16"/>
          <w:lang w:val="fr-FR"/>
        </w:rPr>
      </w:pPr>
      <w:r w:rsidRPr="00653FE2">
        <w:rPr>
          <w:szCs w:val="16"/>
          <w:lang w:val="fr-FR"/>
        </w:rPr>
        <w:tab/>
        <w:t>insufficientResources  (1),</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insufficientMeasurementData  (2),</w:t>
      </w:r>
    </w:p>
    <w:p w:rsidR="004731A0" w:rsidRPr="00653FE2" w:rsidRDefault="004731A0" w:rsidP="004731A0">
      <w:pPr>
        <w:pStyle w:val="ASN1TABLEmiddle"/>
        <w:rPr>
          <w:szCs w:val="16"/>
          <w:lang w:val="en-GB"/>
        </w:rPr>
      </w:pPr>
      <w:r w:rsidRPr="00653FE2">
        <w:rPr>
          <w:szCs w:val="16"/>
          <w:lang w:val="en-GB"/>
        </w:rPr>
        <w:tab/>
        <w:t>inconsistentMeasurementData  (3),</w:t>
      </w:r>
    </w:p>
    <w:p w:rsidR="004731A0" w:rsidRPr="00653FE2" w:rsidRDefault="004731A0" w:rsidP="004731A0">
      <w:pPr>
        <w:pStyle w:val="ASN1TABLEmiddle"/>
        <w:rPr>
          <w:szCs w:val="16"/>
          <w:lang w:val="en-GB"/>
        </w:rPr>
      </w:pPr>
      <w:r w:rsidRPr="00653FE2">
        <w:rPr>
          <w:szCs w:val="16"/>
          <w:lang w:val="en-GB"/>
        </w:rPr>
        <w:tab/>
        <w:t>locationProcedureNotCompleted  (4),</w:t>
      </w:r>
    </w:p>
    <w:p w:rsidR="004731A0" w:rsidRPr="00653FE2" w:rsidRDefault="004731A0" w:rsidP="004731A0">
      <w:pPr>
        <w:pStyle w:val="ASN1TABLEmiddle"/>
        <w:rPr>
          <w:szCs w:val="16"/>
          <w:lang w:val="en-GB"/>
        </w:rPr>
      </w:pPr>
      <w:r w:rsidRPr="00653FE2">
        <w:rPr>
          <w:szCs w:val="16"/>
          <w:lang w:val="en-GB"/>
        </w:rPr>
        <w:tab/>
        <w:t>locationProcedureNotSupportedByTargetMS  (5),</w:t>
      </w:r>
    </w:p>
    <w:p w:rsidR="004731A0" w:rsidRPr="00653FE2" w:rsidRDefault="004731A0" w:rsidP="004731A0">
      <w:pPr>
        <w:pStyle w:val="ASN1TABLEmiddle"/>
        <w:rPr>
          <w:szCs w:val="16"/>
          <w:lang w:val="en-GB"/>
        </w:rPr>
      </w:pPr>
      <w:r w:rsidRPr="00653FE2">
        <w:rPr>
          <w:szCs w:val="16"/>
          <w:lang w:val="en-GB"/>
        </w:rPr>
        <w:tab/>
        <w:t>qoSNotAttainable  (6),</w:t>
      </w:r>
    </w:p>
    <w:p w:rsidR="004731A0" w:rsidRPr="00653FE2" w:rsidRDefault="004731A0" w:rsidP="004731A0">
      <w:pPr>
        <w:pStyle w:val="ASN1TABLEmiddle"/>
        <w:rPr>
          <w:szCs w:val="16"/>
          <w:lang w:val="en-GB"/>
        </w:rPr>
      </w:pPr>
      <w:r w:rsidRPr="00653FE2">
        <w:rPr>
          <w:szCs w:val="16"/>
          <w:lang w:val="en-GB"/>
        </w:rPr>
        <w:tab/>
        <w:t>positionMethodNotAvailableInNetwork</w:t>
      </w:r>
      <w:r w:rsidRPr="00653FE2">
        <w:rPr>
          <w:szCs w:val="16"/>
          <w:lang w:val="en-GB"/>
        </w:rPr>
        <w:tab/>
        <w:t>(7),</w:t>
      </w:r>
    </w:p>
    <w:p w:rsidR="004731A0" w:rsidRPr="00653FE2" w:rsidRDefault="004731A0" w:rsidP="004731A0">
      <w:pPr>
        <w:pStyle w:val="ASN1TABLEmiddle"/>
        <w:rPr>
          <w:szCs w:val="16"/>
          <w:lang w:val="en-GB"/>
        </w:rPr>
      </w:pPr>
      <w:r w:rsidRPr="00653FE2">
        <w:rPr>
          <w:szCs w:val="16"/>
          <w:lang w:val="en-GB"/>
        </w:rPr>
        <w:tab/>
        <w:t>positionMethodNotAvailableInLocationArea</w:t>
      </w:r>
      <w:r w:rsidRPr="00653FE2">
        <w:rPr>
          <w:szCs w:val="16"/>
          <w:lang w:val="en-GB"/>
        </w:rPr>
        <w:tab/>
        <w:t>(8),</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w:t>
      </w:r>
      <w:r w:rsidRPr="00653FE2">
        <w:rPr>
          <w:i/>
          <w:iCs/>
          <w:lang w:val="en-GB"/>
        </w:rPr>
        <w:tab/>
        <w:t>any unrecognized value shall be ignored</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rsidR="004731A0" w:rsidRPr="00653FE2" w:rsidRDefault="004731A0" w:rsidP="004731A0">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w:t>
      </w:r>
    </w:p>
    <w:p w:rsidR="004731A0" w:rsidRPr="00653FE2" w:rsidRDefault="004731A0" w:rsidP="004731A0">
      <w:pPr>
        <w:pStyle w:val="ASN1Source"/>
        <w:rPr>
          <w:szCs w:val="16"/>
          <w:lang w:val="fr-FR"/>
        </w:rPr>
      </w:pP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vanish/>
          <w:szCs w:val="16"/>
          <w:lang w:val="fr-FR"/>
        </w:rPr>
        <w:t>.#</w:t>
      </w:r>
      <w:r w:rsidRPr="00653FE2">
        <w:rPr>
          <w:szCs w:val="16"/>
          <w:lang w:val="fr-FR"/>
        </w:rPr>
        <w:t>END</w:t>
      </w:r>
    </w:p>
    <w:p w:rsidR="004731A0" w:rsidRPr="00653FE2" w:rsidRDefault="004731A0" w:rsidP="004731A0">
      <w:pPr>
        <w:rPr>
          <w:lang w:val="fr-FR"/>
        </w:r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rPr>
          <w:lang w:val="fr-FR"/>
        </w:rPr>
      </w:pPr>
      <w:bookmarkStart w:id="5474" w:name="_Toc11332232"/>
      <w:bookmarkStart w:id="5475" w:name="_Toc36545715"/>
      <w:bookmarkStart w:id="5476" w:name="_Toc57893531"/>
      <w:bookmarkStart w:id="5477" w:name="_Toc57898659"/>
      <w:bookmarkStart w:id="5478" w:name="_Toc57921646"/>
      <w:r w:rsidRPr="00653FE2">
        <w:rPr>
          <w:lang w:val="fr-FR"/>
        </w:rPr>
        <w:t>17.7.8</w:t>
      </w:r>
      <w:r w:rsidRPr="00653FE2">
        <w:rPr>
          <w:lang w:val="fr-FR"/>
        </w:rPr>
        <w:tab/>
        <w:t>Common data types</w:t>
      </w:r>
      <w:bookmarkEnd w:id="5474"/>
      <w:bookmarkEnd w:id="5475"/>
      <w:bookmarkEnd w:id="5476"/>
      <w:bookmarkEnd w:id="5477"/>
      <w:bookmarkEnd w:id="5478"/>
    </w:p>
    <w:p w:rsidR="004731A0" w:rsidRPr="00653FE2" w:rsidRDefault="004731A0" w:rsidP="004731A0">
      <w:pPr>
        <w:tabs>
          <w:tab w:val="left" w:pos="2736"/>
        </w:tabs>
        <w:rPr>
          <w:lang w:val="fr-FR"/>
        </w:r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general data types and values</w:t>
      </w:r>
    </w:p>
    <w:p w:rsidR="004731A0" w:rsidRPr="00653FE2" w:rsidRDefault="004731A0" w:rsidP="004731A0">
      <w:pPr>
        <w:pStyle w:val="ASN1Source"/>
        <w:widowControl/>
        <w:rPr>
          <w:szCs w:val="16"/>
          <w:lang w:val="en-GB"/>
        </w:rPr>
      </w:pPr>
      <w:r w:rsidRPr="00653FE2">
        <w:rPr>
          <w:szCs w:val="16"/>
          <w:lang w:val="en-GB"/>
        </w:rPr>
        <w:tab/>
        <w:t>AddressString,</w:t>
      </w:r>
    </w:p>
    <w:p w:rsidR="004731A0" w:rsidRPr="00653FE2" w:rsidRDefault="004731A0" w:rsidP="004731A0">
      <w:pPr>
        <w:pStyle w:val="ASN1Source"/>
        <w:widowControl/>
        <w:rPr>
          <w:szCs w:val="16"/>
          <w:lang w:val="en-GB"/>
        </w:rPr>
      </w:pPr>
      <w:r w:rsidRPr="00653FE2">
        <w:rPr>
          <w:szCs w:val="16"/>
          <w:lang w:val="en-GB"/>
        </w:rPr>
        <w:tab/>
        <w:t>ISDN-AddressString,</w:t>
      </w:r>
    </w:p>
    <w:p w:rsidR="004731A0" w:rsidRPr="00653FE2" w:rsidRDefault="004731A0" w:rsidP="004731A0">
      <w:pPr>
        <w:pStyle w:val="ASN1Source"/>
        <w:widowControl/>
        <w:rPr>
          <w:szCs w:val="16"/>
          <w:lang w:val="en-GB"/>
        </w:rPr>
      </w:pPr>
      <w:r w:rsidRPr="00653FE2">
        <w:rPr>
          <w:szCs w:val="16"/>
          <w:lang w:val="en-GB"/>
        </w:rPr>
        <w:tab/>
        <w:t>maxISDN-AddressLength,</w:t>
      </w:r>
    </w:p>
    <w:p w:rsidR="004731A0" w:rsidRPr="00653FE2" w:rsidRDefault="004731A0" w:rsidP="004731A0">
      <w:pPr>
        <w:pStyle w:val="ASN1Source"/>
        <w:widowControl/>
        <w:rPr>
          <w:szCs w:val="16"/>
          <w:lang w:val="en-GB"/>
        </w:rPr>
      </w:pPr>
      <w:r w:rsidRPr="00653FE2">
        <w:rPr>
          <w:szCs w:val="16"/>
          <w:lang w:val="en-GB"/>
        </w:rPr>
        <w:tab/>
        <w:t>FTN-AddressString,</w:t>
      </w:r>
    </w:p>
    <w:p w:rsidR="004731A0" w:rsidRPr="00653FE2" w:rsidRDefault="004731A0" w:rsidP="004731A0">
      <w:pPr>
        <w:pStyle w:val="ASN1Source"/>
        <w:widowControl/>
        <w:rPr>
          <w:szCs w:val="16"/>
          <w:lang w:val="en-GB"/>
        </w:rPr>
      </w:pPr>
      <w:r w:rsidRPr="00653FE2">
        <w:rPr>
          <w:szCs w:val="16"/>
          <w:lang w:val="en-GB"/>
        </w:rPr>
        <w:tab/>
        <w:t>ISDN-SubaddressString,</w:t>
      </w:r>
    </w:p>
    <w:p w:rsidR="004731A0" w:rsidRPr="00653FE2" w:rsidRDefault="004731A0" w:rsidP="004731A0">
      <w:pPr>
        <w:pStyle w:val="ASN1Source"/>
        <w:widowControl/>
        <w:rPr>
          <w:szCs w:val="16"/>
          <w:lang w:val="en-GB"/>
        </w:rPr>
      </w:pPr>
      <w:r w:rsidRPr="00653FE2">
        <w:rPr>
          <w:szCs w:val="16"/>
          <w:lang w:val="en-GB"/>
        </w:rPr>
        <w:tab/>
        <w:t>ExternalSignalInfo,</w:t>
      </w:r>
    </w:p>
    <w:p w:rsidR="004731A0" w:rsidRPr="00653FE2" w:rsidRDefault="004731A0" w:rsidP="004731A0">
      <w:pPr>
        <w:pStyle w:val="ASN1Source"/>
        <w:widowControl/>
        <w:rPr>
          <w:szCs w:val="16"/>
          <w:lang w:val="en-GB"/>
        </w:rPr>
      </w:pPr>
      <w:r w:rsidRPr="00653FE2">
        <w:rPr>
          <w:szCs w:val="16"/>
          <w:lang w:val="en-GB"/>
        </w:rPr>
        <w:tab/>
        <w:t>Ext-ExternalSignalInfo,</w:t>
      </w:r>
    </w:p>
    <w:p w:rsidR="004731A0" w:rsidRPr="00653FE2" w:rsidRDefault="004731A0" w:rsidP="004731A0">
      <w:pPr>
        <w:pStyle w:val="ASN1Source"/>
        <w:widowControl/>
        <w:ind w:firstLine="284"/>
        <w:rPr>
          <w:szCs w:val="16"/>
          <w:lang w:val="en-GB"/>
        </w:rPr>
      </w:pPr>
      <w:r w:rsidRPr="00653FE2">
        <w:rPr>
          <w:szCs w:val="16"/>
          <w:lang w:val="en-GB"/>
        </w:rPr>
        <w:t>AccessNetworkSignalInfo,</w:t>
      </w:r>
    </w:p>
    <w:p w:rsidR="004731A0" w:rsidRPr="00653FE2" w:rsidRDefault="004731A0" w:rsidP="004731A0">
      <w:pPr>
        <w:pStyle w:val="ASN1Source"/>
        <w:widowControl/>
        <w:rPr>
          <w:szCs w:val="16"/>
          <w:lang w:val="en-GB"/>
        </w:rPr>
      </w:pPr>
      <w:r w:rsidRPr="00653FE2">
        <w:rPr>
          <w:szCs w:val="16"/>
          <w:lang w:val="en-GB"/>
        </w:rPr>
        <w:tab/>
        <w:t>SignalInfo,</w:t>
      </w:r>
    </w:p>
    <w:p w:rsidR="004731A0" w:rsidRPr="00653FE2" w:rsidRDefault="004731A0" w:rsidP="004731A0">
      <w:pPr>
        <w:pStyle w:val="ASN1Source"/>
        <w:widowControl/>
        <w:rPr>
          <w:szCs w:val="16"/>
          <w:lang w:val="en-GB"/>
        </w:rPr>
      </w:pPr>
      <w:r w:rsidRPr="00653FE2">
        <w:rPr>
          <w:szCs w:val="16"/>
          <w:lang w:val="en-GB"/>
        </w:rPr>
        <w:tab/>
        <w:t>maxSignalInfoLength,</w:t>
      </w:r>
    </w:p>
    <w:p w:rsidR="004731A0" w:rsidRPr="00653FE2" w:rsidRDefault="004731A0" w:rsidP="004731A0">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rsidR="004731A0" w:rsidRPr="00653FE2" w:rsidRDefault="004731A0" w:rsidP="004731A0">
      <w:pPr>
        <w:pStyle w:val="ASN1Source"/>
        <w:widowControl/>
        <w:rPr>
          <w:rStyle w:val="ASN1Itemdefinition"/>
          <w:b w:val="0"/>
          <w:szCs w:val="16"/>
          <w:lang w:val="en-GB"/>
        </w:rPr>
      </w:pPr>
      <w:r w:rsidRPr="00653FE2">
        <w:rPr>
          <w:rStyle w:val="ASN1Itemdefinition"/>
          <w:szCs w:val="16"/>
          <w:lang w:val="en-GB"/>
        </w:rPr>
        <w:tab/>
        <w:t>TBCD-STRING,</w:t>
      </w:r>
    </w:p>
    <w:p w:rsidR="004731A0" w:rsidRPr="00653FE2" w:rsidRDefault="004731A0" w:rsidP="004731A0">
      <w:pPr>
        <w:pStyle w:val="ASN1Source"/>
        <w:widowControl/>
        <w:rPr>
          <w:rStyle w:val="ASN1Itemdefinition"/>
          <w:b w:val="0"/>
          <w:szCs w:val="16"/>
          <w:lang w:val="en-GB"/>
        </w:rPr>
      </w:pPr>
      <w:r w:rsidRPr="00653FE2">
        <w:rPr>
          <w:rStyle w:val="ASN1Itemdefinition"/>
          <w:szCs w:val="16"/>
          <w:lang w:val="en-GB"/>
        </w:rPr>
        <w:tab/>
        <w:t>DiameterIdentity,</w:t>
      </w:r>
    </w:p>
    <w:p w:rsidR="004731A0" w:rsidRPr="00653FE2" w:rsidRDefault="004731A0" w:rsidP="004731A0">
      <w:pPr>
        <w:pStyle w:val="ASN1Source"/>
        <w:widowControl/>
        <w:rPr>
          <w:rStyle w:val="ASN1Itemdefinition"/>
          <w:b w:val="0"/>
          <w:szCs w:val="16"/>
          <w:lang w:val="en-GB"/>
        </w:rPr>
      </w:pPr>
      <w:r w:rsidRPr="00653FE2">
        <w:rPr>
          <w:rStyle w:val="ASN1Itemdefinition"/>
          <w:szCs w:val="16"/>
          <w:lang w:val="en-GB"/>
        </w:rPr>
        <w:tab/>
        <w:t>Time,</w:t>
      </w:r>
    </w:p>
    <w:p w:rsidR="004731A0" w:rsidRPr="00653FE2" w:rsidRDefault="004731A0" w:rsidP="004731A0">
      <w:pPr>
        <w:pStyle w:val="ASN1Source"/>
        <w:widowControl/>
        <w:rPr>
          <w:rStyle w:val="ASN1Itemdefinition"/>
          <w:b w:val="0"/>
          <w:szCs w:val="16"/>
          <w:lang w:val="en-GB"/>
        </w:rPr>
      </w:pPr>
      <w:r w:rsidRPr="00653FE2">
        <w:rPr>
          <w:rStyle w:val="ASN1Itemdefinition"/>
          <w:szCs w:val="16"/>
          <w:lang w:val="en-GB"/>
        </w:rPr>
        <w:tab/>
        <w:t>HLR-Id,</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data types for numbering and identification</w:t>
      </w:r>
    </w:p>
    <w:p w:rsidR="004731A0" w:rsidRPr="00653FE2" w:rsidRDefault="004731A0" w:rsidP="004731A0">
      <w:pPr>
        <w:pStyle w:val="ASN1Source"/>
        <w:widowControl/>
        <w:rPr>
          <w:szCs w:val="16"/>
          <w:lang w:val="en-GB"/>
        </w:rPr>
      </w:pPr>
      <w:r w:rsidRPr="00653FE2">
        <w:rPr>
          <w:szCs w:val="16"/>
          <w:lang w:val="en-GB"/>
        </w:rPr>
        <w:tab/>
        <w:t>IMSI,</w:t>
      </w:r>
    </w:p>
    <w:p w:rsidR="004731A0" w:rsidRPr="00653FE2" w:rsidRDefault="004731A0" w:rsidP="004731A0">
      <w:pPr>
        <w:pStyle w:val="ASN1Source"/>
        <w:widowControl/>
        <w:rPr>
          <w:szCs w:val="16"/>
          <w:lang w:val="en-GB"/>
        </w:rPr>
      </w:pPr>
      <w:r w:rsidRPr="00653FE2">
        <w:rPr>
          <w:szCs w:val="16"/>
          <w:lang w:val="en-GB"/>
        </w:rPr>
        <w:tab/>
        <w:t>TMSI,</w:t>
      </w:r>
    </w:p>
    <w:p w:rsidR="004731A0" w:rsidRPr="00653FE2" w:rsidRDefault="004731A0" w:rsidP="004731A0">
      <w:pPr>
        <w:pStyle w:val="ASN1Source"/>
        <w:widowControl/>
        <w:rPr>
          <w:szCs w:val="16"/>
          <w:lang w:val="en-GB"/>
        </w:rPr>
      </w:pPr>
      <w:r w:rsidRPr="00653FE2">
        <w:rPr>
          <w:szCs w:val="16"/>
          <w:lang w:val="en-GB"/>
        </w:rPr>
        <w:tab/>
        <w:t>Identity,</w:t>
      </w:r>
    </w:p>
    <w:p w:rsidR="004731A0" w:rsidRPr="00653FE2" w:rsidRDefault="004731A0" w:rsidP="004731A0">
      <w:pPr>
        <w:pStyle w:val="ASN1Source"/>
        <w:widowControl/>
        <w:rPr>
          <w:szCs w:val="16"/>
          <w:lang w:val="en-GB"/>
        </w:rPr>
      </w:pPr>
      <w:r w:rsidRPr="00653FE2">
        <w:rPr>
          <w:szCs w:val="16"/>
          <w:lang w:val="en-GB"/>
        </w:rPr>
        <w:tab/>
        <w:t>SubscriberId,</w:t>
      </w:r>
    </w:p>
    <w:p w:rsidR="004731A0" w:rsidRPr="00653FE2" w:rsidRDefault="004731A0" w:rsidP="004731A0">
      <w:pPr>
        <w:pStyle w:val="ASN1Source"/>
        <w:widowControl/>
        <w:rPr>
          <w:szCs w:val="16"/>
          <w:lang w:val="en-GB"/>
        </w:rPr>
      </w:pPr>
      <w:r w:rsidRPr="00653FE2">
        <w:rPr>
          <w:szCs w:val="16"/>
          <w:lang w:val="en-GB"/>
        </w:rPr>
        <w:tab/>
        <w:t>IMEI,</w:t>
      </w:r>
    </w:p>
    <w:p w:rsidR="004731A0" w:rsidRPr="00653FE2" w:rsidRDefault="004731A0" w:rsidP="004731A0">
      <w:pPr>
        <w:pStyle w:val="ASN1Source"/>
        <w:widowControl/>
        <w:rPr>
          <w:szCs w:val="16"/>
          <w:lang w:val="en-GB"/>
        </w:rPr>
      </w:pPr>
      <w:r w:rsidRPr="00653FE2">
        <w:rPr>
          <w:szCs w:val="16"/>
          <w:lang w:val="en-GB"/>
        </w:rPr>
        <w:tab/>
        <w:t>HLR-List,</w:t>
      </w:r>
    </w:p>
    <w:p w:rsidR="004731A0" w:rsidRPr="00653FE2" w:rsidRDefault="004731A0" w:rsidP="004731A0">
      <w:pPr>
        <w:pStyle w:val="ASN1Source"/>
        <w:widowControl/>
        <w:rPr>
          <w:szCs w:val="16"/>
          <w:lang w:val="en-GB"/>
        </w:rPr>
      </w:pPr>
      <w:r w:rsidRPr="00653FE2">
        <w:rPr>
          <w:szCs w:val="16"/>
          <w:lang w:val="en-GB"/>
        </w:rPr>
        <w:tab/>
        <w:t>LMSI,</w:t>
      </w:r>
    </w:p>
    <w:p w:rsidR="004731A0" w:rsidRPr="00653FE2" w:rsidRDefault="004731A0" w:rsidP="004731A0">
      <w:pPr>
        <w:pStyle w:val="ASN1Source"/>
        <w:widowControl/>
        <w:rPr>
          <w:szCs w:val="16"/>
          <w:lang w:val="en-GB"/>
        </w:rPr>
      </w:pPr>
      <w:r w:rsidRPr="00653FE2">
        <w:rPr>
          <w:szCs w:val="16"/>
          <w:lang w:val="en-GB"/>
        </w:rPr>
        <w:tab/>
        <w:t>GlobalCellId,</w:t>
      </w:r>
    </w:p>
    <w:p w:rsidR="004731A0" w:rsidRPr="00653FE2" w:rsidRDefault="004731A0" w:rsidP="004731A0">
      <w:pPr>
        <w:pStyle w:val="ASN1Source"/>
        <w:widowControl/>
        <w:rPr>
          <w:szCs w:val="16"/>
          <w:lang w:val="en-GB"/>
        </w:rPr>
      </w:pPr>
      <w:r w:rsidRPr="00653FE2">
        <w:rPr>
          <w:szCs w:val="16"/>
          <w:lang w:val="en-GB"/>
        </w:rPr>
        <w:tab/>
        <w:t>NetworkResource,</w:t>
      </w:r>
    </w:p>
    <w:p w:rsidR="004731A0" w:rsidRPr="00653FE2" w:rsidRDefault="004731A0" w:rsidP="004731A0">
      <w:pPr>
        <w:pStyle w:val="ASN1Source"/>
        <w:widowControl/>
        <w:rPr>
          <w:szCs w:val="16"/>
          <w:lang w:val="en-GB"/>
        </w:rPr>
      </w:pPr>
      <w:r w:rsidRPr="00653FE2">
        <w:rPr>
          <w:szCs w:val="16"/>
          <w:lang w:val="en-GB"/>
        </w:rPr>
        <w:tab/>
        <w:t>AdditionalNetworkResource,</w:t>
      </w:r>
    </w:p>
    <w:p w:rsidR="004731A0" w:rsidRPr="00653FE2" w:rsidRDefault="004731A0" w:rsidP="004731A0">
      <w:pPr>
        <w:pStyle w:val="ASN1Source"/>
        <w:widowControl/>
        <w:rPr>
          <w:szCs w:val="16"/>
          <w:lang w:val="en-GB"/>
        </w:rPr>
      </w:pPr>
      <w:r w:rsidRPr="00653FE2">
        <w:rPr>
          <w:szCs w:val="16"/>
          <w:lang w:val="en-GB"/>
        </w:rPr>
        <w:tab/>
        <w:t>NAEA-PreferredCI,</w:t>
      </w:r>
    </w:p>
    <w:p w:rsidR="004731A0" w:rsidRPr="00653FE2" w:rsidRDefault="004731A0" w:rsidP="004731A0">
      <w:pPr>
        <w:pStyle w:val="ASN1Source"/>
        <w:widowControl/>
        <w:rPr>
          <w:szCs w:val="16"/>
          <w:lang w:val="it-IT"/>
        </w:rPr>
      </w:pPr>
      <w:r w:rsidRPr="00653FE2">
        <w:rPr>
          <w:szCs w:val="16"/>
          <w:lang w:val="en-GB"/>
        </w:rPr>
        <w:tab/>
      </w:r>
      <w:r w:rsidRPr="00653FE2">
        <w:rPr>
          <w:szCs w:val="16"/>
          <w:lang w:val="it-IT"/>
        </w:rPr>
        <w:t>NAEA-CIC,</w:t>
      </w:r>
    </w:p>
    <w:p w:rsidR="004731A0" w:rsidRPr="00653FE2" w:rsidRDefault="004731A0" w:rsidP="004731A0">
      <w:pPr>
        <w:pStyle w:val="ASN1Source"/>
        <w:widowControl/>
        <w:rPr>
          <w:szCs w:val="16"/>
          <w:lang w:val="it-IT"/>
        </w:rPr>
      </w:pPr>
      <w:r w:rsidRPr="00653FE2">
        <w:rPr>
          <w:szCs w:val="16"/>
          <w:lang w:val="it-IT"/>
        </w:rPr>
        <w:tab/>
        <w:t>ASCI-CallReference,</w:t>
      </w:r>
    </w:p>
    <w:p w:rsidR="004731A0" w:rsidRPr="00653FE2" w:rsidRDefault="004731A0" w:rsidP="004731A0">
      <w:pPr>
        <w:pStyle w:val="ASN1Source"/>
        <w:widowControl/>
        <w:rPr>
          <w:szCs w:val="16"/>
          <w:lang w:val="it-IT"/>
        </w:rPr>
      </w:pPr>
      <w:r w:rsidRPr="00653FE2">
        <w:rPr>
          <w:szCs w:val="16"/>
          <w:lang w:val="it-IT"/>
        </w:rPr>
        <w:tab/>
        <w:t>SubscriberIdentity,</w:t>
      </w:r>
    </w:p>
    <w:p w:rsidR="004731A0" w:rsidRPr="00653FE2" w:rsidRDefault="004731A0" w:rsidP="004731A0">
      <w:pPr>
        <w:pStyle w:val="ASN1Source"/>
        <w:widowControl/>
        <w:rPr>
          <w:szCs w:val="16"/>
          <w:lang w:val="sv-SE"/>
        </w:rPr>
      </w:pPr>
      <w:r w:rsidRPr="00653FE2">
        <w:rPr>
          <w:szCs w:val="16"/>
          <w:lang w:val="it-IT"/>
        </w:rPr>
        <w:tab/>
      </w:r>
      <w:r w:rsidRPr="00653FE2">
        <w:rPr>
          <w:szCs w:val="16"/>
          <w:lang w:val="sv-SE"/>
        </w:rPr>
        <w:t>PLMN-Id,</w:t>
      </w:r>
    </w:p>
    <w:p w:rsidR="004731A0" w:rsidRPr="00653FE2" w:rsidRDefault="004731A0" w:rsidP="004731A0">
      <w:pPr>
        <w:pStyle w:val="ASN1Source"/>
        <w:widowControl/>
        <w:rPr>
          <w:szCs w:val="16"/>
          <w:lang w:val="sv-SE"/>
        </w:rPr>
      </w:pPr>
      <w:r w:rsidRPr="00653FE2">
        <w:rPr>
          <w:szCs w:val="16"/>
          <w:lang w:val="sv-SE"/>
        </w:rPr>
        <w:tab/>
        <w:t>E-UTRAN-CGI,</w:t>
      </w:r>
    </w:p>
    <w:p w:rsidR="004731A0" w:rsidRPr="00653FE2" w:rsidRDefault="004731A0" w:rsidP="004731A0">
      <w:pPr>
        <w:pStyle w:val="ASN1Source"/>
        <w:widowControl/>
        <w:rPr>
          <w:szCs w:val="16"/>
          <w:lang w:val="sv-SE"/>
        </w:rPr>
      </w:pPr>
      <w:r w:rsidRPr="00653FE2">
        <w:rPr>
          <w:szCs w:val="16"/>
          <w:lang w:val="sv-SE"/>
        </w:rPr>
        <w:tab/>
        <w:t>NR-CGI,</w:t>
      </w:r>
    </w:p>
    <w:p w:rsidR="004731A0" w:rsidRPr="00653FE2" w:rsidRDefault="004731A0" w:rsidP="004731A0">
      <w:pPr>
        <w:pStyle w:val="ASN1Source"/>
        <w:widowControl/>
        <w:rPr>
          <w:szCs w:val="16"/>
          <w:lang w:val="sv-SE"/>
        </w:rPr>
      </w:pPr>
      <w:r w:rsidRPr="00653FE2">
        <w:rPr>
          <w:szCs w:val="16"/>
          <w:lang w:val="sv-SE"/>
        </w:rPr>
        <w:tab/>
        <w:t>TA-Id,</w:t>
      </w:r>
    </w:p>
    <w:p w:rsidR="004731A0" w:rsidRPr="00653FE2" w:rsidRDefault="004731A0" w:rsidP="004731A0">
      <w:pPr>
        <w:pStyle w:val="ASN1Source"/>
        <w:widowControl/>
        <w:rPr>
          <w:szCs w:val="16"/>
          <w:lang w:val="en-GB"/>
        </w:rPr>
      </w:pPr>
      <w:r w:rsidRPr="00653FE2">
        <w:rPr>
          <w:szCs w:val="16"/>
          <w:lang w:val="sv-SE"/>
        </w:rPr>
        <w:tab/>
      </w:r>
      <w:r w:rsidRPr="00653FE2">
        <w:rPr>
          <w:szCs w:val="16"/>
          <w:lang w:val="en-GB"/>
        </w:rPr>
        <w:t>RAIdentity,</w:t>
      </w:r>
    </w:p>
    <w:p w:rsidR="004731A0" w:rsidRPr="00653FE2" w:rsidRDefault="004731A0" w:rsidP="004731A0">
      <w:pPr>
        <w:pStyle w:val="ASN1Source"/>
        <w:widowControl/>
        <w:rPr>
          <w:szCs w:val="16"/>
          <w:lang w:val="en-GB"/>
        </w:rPr>
      </w:pPr>
      <w:r w:rsidRPr="00653FE2">
        <w:rPr>
          <w:szCs w:val="16"/>
          <w:lang w:val="en-GB"/>
        </w:rPr>
        <w:tab/>
        <w:t>NetworkNodeDiameterAddress,</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data types for CAMEL</w:t>
      </w:r>
    </w:p>
    <w:p w:rsidR="004731A0" w:rsidRPr="00653FE2" w:rsidRDefault="004731A0" w:rsidP="004731A0">
      <w:pPr>
        <w:pStyle w:val="ASN1Source"/>
        <w:widowControl/>
        <w:rPr>
          <w:szCs w:val="16"/>
          <w:lang w:val="en-GB"/>
        </w:rPr>
      </w:pPr>
      <w:r w:rsidRPr="00653FE2">
        <w:rPr>
          <w:szCs w:val="16"/>
          <w:lang w:val="en-GB"/>
        </w:rPr>
        <w:tab/>
        <w:t>CellGlobalIdOrServiceAreaIdOrLAI,</w:t>
      </w:r>
    </w:p>
    <w:p w:rsidR="004731A0" w:rsidRPr="00653FE2" w:rsidRDefault="004731A0" w:rsidP="004731A0">
      <w:pPr>
        <w:pStyle w:val="ASN1Source"/>
        <w:widowControl/>
        <w:rPr>
          <w:szCs w:val="16"/>
          <w:lang w:val="en-GB"/>
        </w:rPr>
      </w:pPr>
      <w:r w:rsidRPr="00653FE2">
        <w:rPr>
          <w:szCs w:val="16"/>
          <w:lang w:val="en-GB"/>
        </w:rPr>
        <w:tab/>
        <w:t>CellGlobalIdOrServiceAreaIdFixedLength,</w:t>
      </w:r>
    </w:p>
    <w:p w:rsidR="004731A0" w:rsidRPr="00653FE2" w:rsidRDefault="004731A0" w:rsidP="004731A0">
      <w:pPr>
        <w:pStyle w:val="ASN1Source"/>
        <w:widowControl/>
        <w:rPr>
          <w:szCs w:val="16"/>
          <w:lang w:val="en-GB"/>
        </w:rPr>
      </w:pPr>
      <w:r w:rsidRPr="00653FE2">
        <w:rPr>
          <w:szCs w:val="16"/>
          <w:lang w:val="en-GB"/>
        </w:rPr>
        <w:tab/>
        <w:t>LAIFixedLength,</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ab/>
        <w:t>-- data types for subscriber management</w:t>
      </w:r>
    </w:p>
    <w:p w:rsidR="004731A0" w:rsidRPr="00653FE2" w:rsidRDefault="004731A0" w:rsidP="004731A0">
      <w:pPr>
        <w:pStyle w:val="ASN1Source"/>
        <w:widowControl/>
        <w:rPr>
          <w:szCs w:val="16"/>
          <w:lang w:val="en-GB"/>
        </w:rPr>
      </w:pPr>
      <w:r w:rsidRPr="00653FE2">
        <w:rPr>
          <w:szCs w:val="16"/>
          <w:lang w:val="en-GB"/>
        </w:rPr>
        <w:tab/>
        <w:t>BasicServiceCode,</w:t>
      </w:r>
    </w:p>
    <w:p w:rsidR="004731A0" w:rsidRPr="00653FE2" w:rsidRDefault="004731A0" w:rsidP="004731A0">
      <w:pPr>
        <w:pStyle w:val="ASN1Source"/>
        <w:widowControl/>
        <w:rPr>
          <w:szCs w:val="16"/>
          <w:lang w:val="en-GB"/>
        </w:rPr>
      </w:pPr>
      <w:r w:rsidRPr="00653FE2">
        <w:rPr>
          <w:szCs w:val="16"/>
          <w:lang w:val="en-GB"/>
        </w:rPr>
        <w:tab/>
        <w:t>Ext-BasicServiceCode,</w:t>
      </w:r>
    </w:p>
    <w:p w:rsidR="004731A0" w:rsidRPr="00653FE2" w:rsidRDefault="004731A0" w:rsidP="004731A0">
      <w:pPr>
        <w:pStyle w:val="ASN1Source"/>
        <w:widowControl/>
        <w:rPr>
          <w:szCs w:val="16"/>
          <w:lang w:val="en-GB"/>
        </w:rPr>
      </w:pPr>
      <w:r w:rsidRPr="00653FE2">
        <w:rPr>
          <w:szCs w:val="16"/>
          <w:lang w:val="en-GB"/>
        </w:rPr>
        <w:tab/>
        <w:t>EMLPP-Info,</w:t>
      </w:r>
    </w:p>
    <w:p w:rsidR="004731A0" w:rsidRPr="00653FE2" w:rsidRDefault="004731A0" w:rsidP="004731A0">
      <w:pPr>
        <w:pStyle w:val="ASN1Source"/>
        <w:widowControl/>
        <w:rPr>
          <w:szCs w:val="16"/>
          <w:lang w:val="en-GB"/>
        </w:rPr>
      </w:pPr>
      <w:r w:rsidRPr="00653FE2">
        <w:rPr>
          <w:szCs w:val="16"/>
          <w:lang w:val="en-GB"/>
        </w:rPr>
        <w:tab/>
        <w:t>EMLPP-Priority,</w:t>
      </w:r>
    </w:p>
    <w:p w:rsidR="004731A0" w:rsidRPr="00653FE2" w:rsidRDefault="004731A0" w:rsidP="004731A0">
      <w:pPr>
        <w:pStyle w:val="ASN1Source"/>
        <w:widowControl/>
        <w:rPr>
          <w:szCs w:val="16"/>
          <w:lang w:val="en-GB"/>
        </w:rPr>
      </w:pPr>
      <w:r w:rsidRPr="00653FE2">
        <w:rPr>
          <w:szCs w:val="16"/>
          <w:lang w:val="en-GB"/>
        </w:rPr>
        <w:tab/>
        <w:t>MC-SS-Info,</w:t>
      </w:r>
    </w:p>
    <w:p w:rsidR="004731A0" w:rsidRPr="00653FE2" w:rsidRDefault="004731A0" w:rsidP="004731A0">
      <w:pPr>
        <w:pStyle w:val="ASN1Source"/>
        <w:widowControl/>
        <w:rPr>
          <w:szCs w:val="16"/>
          <w:lang w:val="en-GB"/>
        </w:rPr>
      </w:pPr>
      <w:r w:rsidRPr="00653FE2">
        <w:rPr>
          <w:szCs w:val="16"/>
          <w:lang w:val="en-GB"/>
        </w:rPr>
        <w:tab/>
        <w:t>MaxMC-Bearers,</w:t>
      </w:r>
    </w:p>
    <w:p w:rsidR="004731A0" w:rsidRPr="00653FE2" w:rsidRDefault="004731A0" w:rsidP="004731A0">
      <w:pPr>
        <w:pStyle w:val="ASN1Source"/>
        <w:widowControl/>
        <w:rPr>
          <w:szCs w:val="16"/>
          <w:lang w:val="en-GB"/>
        </w:rPr>
      </w:pPr>
      <w:r w:rsidRPr="00653FE2">
        <w:rPr>
          <w:szCs w:val="16"/>
          <w:lang w:val="en-GB"/>
        </w:rPr>
        <w:tab/>
        <w:t>MC-Bearers,</w:t>
      </w:r>
    </w:p>
    <w:p w:rsidR="004731A0" w:rsidRPr="00653FE2" w:rsidRDefault="004731A0" w:rsidP="004731A0">
      <w:pPr>
        <w:pStyle w:val="ASN1Source"/>
        <w:widowControl/>
        <w:rPr>
          <w:szCs w:val="16"/>
          <w:lang w:val="en-GB"/>
        </w:rPr>
      </w:pPr>
      <w:r w:rsidRPr="00653FE2">
        <w:rPr>
          <w:szCs w:val="16"/>
          <w:lang w:val="en-GB"/>
        </w:rPr>
        <w:tab/>
        <w:t>Ext-SS-Status,</w:t>
      </w:r>
    </w:p>
    <w:p w:rsidR="004731A0" w:rsidRPr="00653FE2" w:rsidRDefault="004731A0" w:rsidP="004731A0">
      <w:pPr>
        <w:pStyle w:val="ASN1Source"/>
        <w:widowControl/>
        <w:rPr>
          <w:szCs w:val="16"/>
          <w:lang w:val="en-GB"/>
        </w:rPr>
      </w:pPr>
    </w:p>
    <w:p w:rsidR="004731A0" w:rsidRPr="00653FE2" w:rsidRDefault="004731A0" w:rsidP="004731A0">
      <w:pPr>
        <w:pStyle w:val="ASN1Source"/>
        <w:rPr>
          <w:szCs w:val="16"/>
          <w:lang w:val="en-GB"/>
        </w:rPr>
      </w:pPr>
      <w:r w:rsidRPr="00653FE2">
        <w:rPr>
          <w:szCs w:val="16"/>
          <w:lang w:val="en-GB"/>
        </w:rPr>
        <w:tab/>
        <w:t>-- data types for geographic location</w:t>
      </w:r>
    </w:p>
    <w:p w:rsidR="004731A0" w:rsidRPr="00653FE2" w:rsidRDefault="004731A0" w:rsidP="004731A0">
      <w:pPr>
        <w:pStyle w:val="ASN1Source"/>
        <w:rPr>
          <w:szCs w:val="16"/>
          <w:lang w:val="en-GB"/>
        </w:rPr>
      </w:pPr>
      <w:r w:rsidRPr="00653FE2">
        <w:rPr>
          <w:szCs w:val="16"/>
          <w:lang w:val="en-GB"/>
        </w:rPr>
        <w:tab/>
        <w:t>AgeOfLocationInformation,</w:t>
      </w:r>
    </w:p>
    <w:p w:rsidR="004731A0" w:rsidRPr="00653FE2" w:rsidRDefault="004731A0" w:rsidP="004731A0">
      <w:pPr>
        <w:pStyle w:val="ASN1Source"/>
        <w:rPr>
          <w:szCs w:val="16"/>
          <w:lang w:val="en-GB"/>
        </w:rPr>
      </w:pPr>
      <w:r w:rsidRPr="00653FE2">
        <w:rPr>
          <w:szCs w:val="16"/>
          <w:lang w:val="en-GB"/>
        </w:rPr>
        <w:tab/>
        <w:t>LCSClientExternalID,</w:t>
      </w:r>
    </w:p>
    <w:p w:rsidR="004731A0" w:rsidRPr="00653FE2" w:rsidRDefault="004731A0" w:rsidP="004731A0">
      <w:pPr>
        <w:pStyle w:val="ASN1Source"/>
        <w:widowControl/>
        <w:rPr>
          <w:szCs w:val="16"/>
          <w:lang w:val="en-GB"/>
        </w:rPr>
      </w:pPr>
      <w:r w:rsidRPr="00653FE2">
        <w:rPr>
          <w:szCs w:val="16"/>
          <w:lang w:val="en-GB"/>
        </w:rPr>
        <w:tab/>
        <w:t>LCSClientInternalID,</w:t>
      </w:r>
    </w:p>
    <w:p w:rsidR="004731A0" w:rsidRPr="00653FE2" w:rsidRDefault="004731A0" w:rsidP="004731A0">
      <w:pPr>
        <w:pStyle w:val="ASN1Source"/>
        <w:widowControl/>
        <w:rPr>
          <w:szCs w:val="16"/>
          <w:lang w:val="en-GB"/>
        </w:rPr>
      </w:pPr>
      <w:r w:rsidRPr="00653FE2">
        <w:rPr>
          <w:szCs w:val="16"/>
          <w:lang w:val="en-GB"/>
        </w:rPr>
        <w:tab/>
        <w:t>LCSServiceTypeID,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i/>
          <w:szCs w:val="16"/>
          <w:lang w:val="en-GB"/>
        </w:rPr>
      </w:pPr>
      <w:r w:rsidRPr="00653FE2">
        <w:rPr>
          <w:szCs w:val="16"/>
          <w:lang w:val="en-GB"/>
        </w:rPr>
        <w:tab/>
      </w:r>
      <w:r w:rsidRPr="00653FE2">
        <w:rPr>
          <w:i/>
          <w:szCs w:val="16"/>
          <w:lang w:val="en-GB"/>
        </w:rPr>
        <w:t>-- gprs location registration types</w:t>
      </w:r>
    </w:p>
    <w:p w:rsidR="004731A0" w:rsidRPr="00653FE2" w:rsidRDefault="004731A0" w:rsidP="004731A0">
      <w:pPr>
        <w:pStyle w:val="ASN1Source"/>
        <w:widowControl/>
        <w:rPr>
          <w:szCs w:val="16"/>
          <w:lang w:val="en-GB"/>
        </w:rPr>
      </w:pPr>
      <w:r w:rsidRPr="00653FE2">
        <w:rPr>
          <w:szCs w:val="16"/>
          <w:lang w:val="en-GB"/>
        </w:rPr>
        <w:tab/>
        <w:t>GSN-Address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TeleserviceCode,</w:t>
      </w:r>
    </w:p>
    <w:p w:rsidR="004731A0" w:rsidRPr="00653FE2" w:rsidRDefault="004731A0" w:rsidP="004731A0">
      <w:pPr>
        <w:pStyle w:val="ASN1Source"/>
        <w:widowControl/>
        <w:rPr>
          <w:szCs w:val="16"/>
          <w:lang w:val="en-GB"/>
        </w:rPr>
      </w:pPr>
      <w:r w:rsidRPr="00653FE2">
        <w:rPr>
          <w:szCs w:val="16"/>
          <w:lang w:val="en-GB"/>
        </w:rPr>
        <w:tab/>
        <w:t>Ext-TeleserviceCode</w:t>
      </w:r>
    </w:p>
    <w:p w:rsidR="004731A0" w:rsidRPr="00653FE2" w:rsidRDefault="004731A0" w:rsidP="004731A0">
      <w:pPr>
        <w:pStyle w:val="ASN1Source"/>
        <w:widowControl/>
        <w:rPr>
          <w:szCs w:val="16"/>
          <w:lang w:val="en-GB"/>
        </w:rPr>
      </w:pPr>
      <w:r w:rsidRPr="00653FE2">
        <w:rPr>
          <w:szCs w:val="16"/>
          <w:lang w:val="en-GB"/>
        </w:rPr>
        <w:t>FROM MAP-TS-Code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map-TS-Code (19)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BearerServiceCode,</w:t>
      </w:r>
    </w:p>
    <w:p w:rsidR="004731A0" w:rsidRPr="00653FE2" w:rsidRDefault="004731A0" w:rsidP="004731A0">
      <w:pPr>
        <w:pStyle w:val="ASN1Source"/>
        <w:widowControl/>
        <w:rPr>
          <w:szCs w:val="16"/>
          <w:lang w:val="en-GB"/>
        </w:rPr>
      </w:pPr>
      <w:r w:rsidRPr="00653FE2">
        <w:rPr>
          <w:szCs w:val="16"/>
          <w:lang w:val="en-GB"/>
        </w:rPr>
        <w:tab/>
        <w:t>Ext-BearerServiceCode</w:t>
      </w:r>
    </w:p>
    <w:p w:rsidR="004731A0" w:rsidRPr="00653FE2" w:rsidRDefault="004731A0" w:rsidP="004731A0">
      <w:pPr>
        <w:pStyle w:val="ASN1Source"/>
        <w:widowControl/>
        <w:rPr>
          <w:szCs w:val="16"/>
          <w:lang w:val="en-GB"/>
        </w:rPr>
      </w:pPr>
      <w:r w:rsidRPr="00653FE2">
        <w:rPr>
          <w:szCs w:val="16"/>
          <w:lang w:val="en-GB"/>
        </w:rPr>
        <w:t>FROM MAP-BS-Code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map-BS-Code (20)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SS-Code</w:t>
      </w:r>
    </w:p>
    <w:p w:rsidR="004731A0" w:rsidRPr="00653FE2" w:rsidRDefault="004731A0" w:rsidP="004731A0">
      <w:pPr>
        <w:pStyle w:val="ASN1Source"/>
        <w:widowControl/>
        <w:rPr>
          <w:szCs w:val="16"/>
          <w:lang w:val="en-GB"/>
        </w:rPr>
      </w:pPr>
      <w:r w:rsidRPr="00653FE2">
        <w:rPr>
          <w:szCs w:val="16"/>
          <w:lang w:val="en-GB"/>
        </w:rPr>
        <w:t>FROM MAP-SS-Code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map-SS-Code (15)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general data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rsidR="004731A0" w:rsidRPr="00653FE2" w:rsidRDefault="004731A0" w:rsidP="004731A0">
      <w:pPr>
        <w:pStyle w:val="ASN1--TABLEmiddle"/>
        <w:widowControl/>
        <w:rPr>
          <w:szCs w:val="16"/>
          <w:lang w:val="en-GB"/>
        </w:rPr>
      </w:pPr>
      <w:r w:rsidRPr="00653FE2">
        <w:rPr>
          <w:szCs w:val="16"/>
          <w:lang w:val="en-GB"/>
        </w:rPr>
        <w:tab/>
        <w:t>-- This type (Telephony Binary Coded Decimal String) is used to</w:t>
      </w:r>
    </w:p>
    <w:p w:rsidR="004731A0" w:rsidRPr="00653FE2" w:rsidRDefault="004731A0" w:rsidP="004731A0">
      <w:pPr>
        <w:pStyle w:val="ASN1--TABLEmiddle"/>
        <w:widowControl/>
        <w:rPr>
          <w:szCs w:val="16"/>
          <w:lang w:val="en-GB"/>
        </w:rPr>
      </w:pPr>
      <w:r w:rsidRPr="00653FE2">
        <w:rPr>
          <w:szCs w:val="16"/>
          <w:lang w:val="en-GB"/>
        </w:rPr>
        <w:tab/>
        <w:t>-- represent several digits from 0 through 9, *, #, a, b, c, two</w:t>
      </w:r>
    </w:p>
    <w:p w:rsidR="004731A0" w:rsidRPr="00653FE2" w:rsidRDefault="004731A0" w:rsidP="004731A0">
      <w:pPr>
        <w:pStyle w:val="ASN1--TABLEmiddle"/>
        <w:widowControl/>
        <w:rPr>
          <w:szCs w:val="16"/>
          <w:lang w:val="en-GB"/>
        </w:rPr>
      </w:pPr>
      <w:r w:rsidRPr="00653FE2">
        <w:rPr>
          <w:szCs w:val="16"/>
          <w:lang w:val="en-GB"/>
        </w:rPr>
        <w:tab/>
        <w:t>-- digits per octet, each digit encoded 0000 to 1001 (0 to 9),</w:t>
      </w:r>
    </w:p>
    <w:p w:rsidR="004731A0" w:rsidRPr="00653FE2" w:rsidRDefault="004731A0" w:rsidP="004731A0">
      <w:pPr>
        <w:pStyle w:val="ASN1--TABLEmiddle"/>
        <w:widowControl/>
        <w:rPr>
          <w:szCs w:val="16"/>
          <w:lang w:val="en-GB"/>
        </w:rPr>
      </w:pPr>
      <w:r w:rsidRPr="00653FE2">
        <w:rPr>
          <w:szCs w:val="16"/>
          <w:lang w:val="en-GB"/>
        </w:rPr>
        <w:tab/>
        <w:t>-- 1010 (*), 1011 (#), 1100 (a), 1101 (b) or 1110 (c); 1111 used</w:t>
      </w:r>
    </w:p>
    <w:p w:rsidR="004731A0" w:rsidRPr="00653FE2" w:rsidRDefault="004731A0" w:rsidP="004731A0">
      <w:pPr>
        <w:pStyle w:val="ASN1--TABLEmiddle"/>
        <w:widowControl/>
        <w:rPr>
          <w:szCs w:val="16"/>
          <w:lang w:val="en-GB"/>
        </w:rPr>
      </w:pPr>
      <w:r w:rsidRPr="00653FE2">
        <w:rPr>
          <w:szCs w:val="16"/>
          <w:lang w:val="en-GB"/>
        </w:rPr>
        <w:tab/>
        <w:t>-- as filler when there is an odd number of digits.</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bits 8765 of octet n encoding digit 2n</w:t>
      </w:r>
    </w:p>
    <w:p w:rsidR="004731A0" w:rsidRPr="00653FE2" w:rsidRDefault="004731A0" w:rsidP="004731A0">
      <w:pPr>
        <w:pStyle w:val="ASN1--TABLEend"/>
        <w:widowControl/>
        <w:rPr>
          <w:szCs w:val="16"/>
          <w:lang w:val="en-GB"/>
        </w:rPr>
      </w:pPr>
      <w:r w:rsidRPr="00653FE2">
        <w:rPr>
          <w:szCs w:val="16"/>
          <w:lang w:val="en-GB"/>
        </w:rPr>
        <w:tab/>
        <w:t>-- bits 4321 of octet n encoding digit 2(n-1) +1</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rsidR="004731A0" w:rsidRPr="00653FE2" w:rsidRDefault="004731A0" w:rsidP="004731A0">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AddressString </w:t>
      </w:r>
      <w:r w:rsidRPr="00653FE2">
        <w:rPr>
          <w:b w:val="0"/>
          <w:szCs w:val="16"/>
          <w:lang w:val="en-GB"/>
        </w:rPr>
        <w:t>::= OCTET STRING (SIZE (1..maxAddressLength))</w:t>
      </w:r>
    </w:p>
    <w:p w:rsidR="004731A0" w:rsidRPr="00653FE2" w:rsidRDefault="004731A0" w:rsidP="004731A0">
      <w:pPr>
        <w:pStyle w:val="ASN1--TABLEmiddle"/>
        <w:widowControl/>
        <w:rPr>
          <w:szCs w:val="16"/>
          <w:lang w:val="en-GB"/>
        </w:rPr>
      </w:pPr>
      <w:r w:rsidRPr="00653FE2">
        <w:rPr>
          <w:szCs w:val="16"/>
          <w:lang w:val="en-GB"/>
        </w:rPr>
        <w:tab/>
        <w:t>-- This type is used to represent a number for addressing</w:t>
      </w:r>
    </w:p>
    <w:p w:rsidR="004731A0" w:rsidRPr="00653FE2" w:rsidRDefault="004731A0" w:rsidP="004731A0">
      <w:pPr>
        <w:pStyle w:val="ASN1--TABLEmiddle"/>
        <w:widowControl/>
        <w:rPr>
          <w:szCs w:val="16"/>
          <w:lang w:val="en-GB"/>
        </w:rPr>
      </w:pPr>
      <w:r w:rsidRPr="00653FE2">
        <w:rPr>
          <w:szCs w:val="16"/>
          <w:lang w:val="en-GB"/>
        </w:rPr>
        <w:tab/>
        <w:t>-- purposes. It is composed of</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rsidR="004731A0" w:rsidRPr="00653FE2" w:rsidRDefault="004731A0" w:rsidP="004731A0">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rsidR="004731A0" w:rsidRPr="00653FE2" w:rsidRDefault="004731A0" w:rsidP="004731A0">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rsidR="004731A0" w:rsidRPr="00653FE2" w:rsidRDefault="004731A0" w:rsidP="004731A0">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 8: 1  (no extension)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bits 765: nature of address indicator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000  unknown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001  international number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010  national significant number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011  network specific number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100  subscriber number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101  reserved</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110  abbreviated number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111  reserved for extension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bits 4321: numbering plan indicator</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0000  unknown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0010  spare</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0011  data numbering plan (ITU-T Rec X.121)</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0100  telex numbering plan (ITU-T Rec F.69)</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0101  spare</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0111  spare</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1000  national numbering plan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1001  private numbering plan</w:t>
      </w: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1111  reserved for extension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w:t>
      </w:r>
      <w:r w:rsidRPr="00653FE2">
        <w:rPr>
          <w:szCs w:val="16"/>
          <w:lang w:val="en-GB"/>
        </w:rPr>
        <w:tab/>
        <w:t>all other values are reserved.</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rsidR="004731A0" w:rsidRPr="00653FE2" w:rsidRDefault="004731A0" w:rsidP="004731A0">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ISDN-AddressString </w:t>
      </w:r>
      <w:r w:rsidRPr="00653FE2">
        <w:rPr>
          <w:b w:val="0"/>
          <w:szCs w:val="16"/>
          <w:lang w:val="en-GB"/>
        </w:rPr>
        <w: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AddressString (SIZE (1..maxISDN-AddressLength))</w:t>
      </w:r>
    </w:p>
    <w:p w:rsidR="004731A0" w:rsidRPr="00653FE2" w:rsidRDefault="004731A0" w:rsidP="004731A0">
      <w:pPr>
        <w:pStyle w:val="ASN1TABLEmiddle"/>
        <w:widowControl/>
        <w:rPr>
          <w:i/>
          <w:szCs w:val="16"/>
          <w:lang w:val="en-GB"/>
        </w:rPr>
      </w:pPr>
      <w:r w:rsidRPr="00653FE2">
        <w:rPr>
          <w:i/>
          <w:szCs w:val="16"/>
          <w:lang w:val="en-GB"/>
        </w:rPr>
        <w:tab/>
        <w:t>-- This type is used to represent ISDN numbers.</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FTN-AddressString </w:t>
      </w:r>
      <w:r w:rsidRPr="00653FE2">
        <w:rPr>
          <w:b w:val="0"/>
          <w:szCs w:val="16"/>
          <w:lang w:val="en-GB"/>
        </w:rPr>
        <w: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AddressString (SIZE (1..maxFTN-AddressLength))</w:t>
      </w:r>
    </w:p>
    <w:p w:rsidR="004731A0" w:rsidRPr="00653FE2" w:rsidRDefault="004731A0" w:rsidP="004731A0">
      <w:pPr>
        <w:pStyle w:val="ASN1TABLEmiddle"/>
        <w:widowControl/>
        <w:rPr>
          <w:i/>
          <w:szCs w:val="16"/>
          <w:lang w:val="en-GB"/>
        </w:rPr>
      </w:pPr>
      <w:r w:rsidRPr="00653FE2">
        <w:rPr>
          <w:i/>
          <w:szCs w:val="16"/>
          <w:lang w:val="en-GB"/>
        </w:rPr>
        <w:tab/>
        <w:t>-- This type is used to represent forwarded-to numbers.</w:t>
      </w:r>
    </w:p>
    <w:p w:rsidR="004731A0" w:rsidRPr="00653FE2" w:rsidRDefault="004731A0" w:rsidP="004731A0">
      <w:pPr>
        <w:pStyle w:val="ASN1TABLEmiddle"/>
        <w:widowControl/>
        <w:rPr>
          <w:i/>
          <w:szCs w:val="16"/>
          <w:lang w:val="en-GB"/>
        </w:rPr>
      </w:pPr>
      <w:r w:rsidRPr="00653FE2">
        <w:rPr>
          <w:i/>
          <w:szCs w:val="16"/>
          <w:lang w:val="en-GB"/>
        </w:rPr>
        <w:tab/>
        <w:t>-- If NAI = international the first digits represent the country code (CC)</w:t>
      </w:r>
    </w:p>
    <w:p w:rsidR="004731A0" w:rsidRPr="00653FE2" w:rsidRDefault="004731A0" w:rsidP="004731A0">
      <w:pPr>
        <w:pStyle w:val="ASN1TABLEmiddle"/>
        <w:widowControl/>
        <w:rPr>
          <w:i/>
          <w:szCs w:val="16"/>
          <w:lang w:val="en-GB"/>
        </w:rPr>
      </w:pPr>
      <w:r w:rsidRPr="00653FE2">
        <w:rPr>
          <w:i/>
          <w:szCs w:val="16"/>
          <w:lang w:val="en-GB"/>
        </w:rPr>
        <w:tab/>
        <w:t>-- and the network destination code (NDC) as for E.164.</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szCs w:val="16"/>
          <w:lang w:val="en-GB"/>
        </w:rPr>
      </w:pPr>
      <w:r w:rsidRPr="00653FE2">
        <w:rPr>
          <w:szCs w:val="16"/>
          <w:lang w:val="en-GB"/>
        </w:rPr>
        <w:t>maxFTN-AddressLength  INTEGER ::= 15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ISDN-SubaddressString </w:t>
      </w:r>
      <w:r w:rsidRPr="00653FE2">
        <w:rPr>
          <w:b w:val="0"/>
          <w:szCs w:val="16"/>
          <w:lang w:val="en-GB"/>
        </w:rPr>
        <w:t>::=</w:t>
      </w:r>
    </w:p>
    <w:p w:rsidR="004731A0" w:rsidRPr="00653FE2" w:rsidRDefault="004731A0" w:rsidP="004731A0">
      <w:pPr>
        <w:pStyle w:val="ASN1TABLEmiddle"/>
        <w:widowControl/>
        <w:rPr>
          <w:szCs w:val="16"/>
          <w:lang w:val="en-GB"/>
        </w:rPr>
      </w:pPr>
      <w:r>
        <w:rPr>
          <w:szCs w:val="16"/>
          <w:lang w:val="en-GB"/>
        </w:rPr>
        <w:tab/>
      </w:r>
      <w:r w:rsidRPr="00653FE2">
        <w:rPr>
          <w:szCs w:val="16"/>
          <w:lang w:val="en-GB"/>
        </w:rPr>
        <w:tab/>
        <w:t>OCTET STRING (SIZE (1..maxISDN-SubaddressLength))</w:t>
      </w:r>
    </w:p>
    <w:p w:rsidR="004731A0" w:rsidRPr="00653FE2" w:rsidRDefault="004731A0" w:rsidP="004731A0">
      <w:pPr>
        <w:pStyle w:val="ASN1TABLEmiddle"/>
        <w:widowControl/>
        <w:rPr>
          <w:i/>
          <w:szCs w:val="16"/>
          <w:lang w:val="en-GB"/>
        </w:rPr>
      </w:pPr>
      <w:r w:rsidRPr="00653FE2">
        <w:rPr>
          <w:i/>
          <w:szCs w:val="16"/>
          <w:lang w:val="en-GB"/>
        </w:rPr>
        <w:tab/>
        <w:t>-- This type is used to represent ISDN subaddresses.</w:t>
      </w:r>
    </w:p>
    <w:p w:rsidR="004731A0" w:rsidRPr="00653FE2" w:rsidRDefault="004731A0" w:rsidP="004731A0">
      <w:pPr>
        <w:pStyle w:val="ASN1TABLEmiddle"/>
        <w:widowControl/>
        <w:rPr>
          <w:i/>
          <w:szCs w:val="16"/>
          <w:lang w:val="en-GB"/>
        </w:rPr>
      </w:pPr>
      <w:r w:rsidRPr="00653FE2">
        <w:rPr>
          <w:i/>
          <w:szCs w:val="16"/>
          <w:lang w:val="en-GB"/>
        </w:rPr>
        <w:tab/>
        <w:t>-- It is composed of</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bit 8: 1  (no extension)</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bits 765: type of subaddress</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bit 4: odd/even indicator</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rsidR="004731A0" w:rsidRPr="00653FE2" w:rsidRDefault="004731A0" w:rsidP="004731A0">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bits 321: 000 (unused)</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 Subaddress information.</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rsidR="004731A0" w:rsidRPr="00653FE2" w:rsidRDefault="004731A0" w:rsidP="004731A0">
      <w:pPr>
        <w:pStyle w:val="ASN1TABLEmiddle"/>
        <w:widowControl/>
        <w:rPr>
          <w:i/>
          <w:szCs w:val="16"/>
          <w:lang w:val="en-GB"/>
        </w:rPr>
      </w:pP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rsidR="004731A0" w:rsidRPr="00653FE2" w:rsidRDefault="004731A0" w:rsidP="004731A0">
      <w:pPr>
        <w:pStyle w:val="ASN1TABLEmiddle"/>
        <w:widowControl/>
        <w:rPr>
          <w:i/>
          <w:szCs w:val="16"/>
          <w:lang w:val="en-GB"/>
        </w:rPr>
      </w:pPr>
      <w:r w:rsidRPr="00653FE2">
        <w:rPr>
          <w:i/>
          <w:szCs w:val="16"/>
          <w:lang w:val="en-GB"/>
        </w:rPr>
        <w:tab/>
        <w:t>--</w:t>
      </w:r>
      <w:r w:rsidRPr="00653FE2">
        <w:rPr>
          <w:i/>
          <w:szCs w:val="16"/>
          <w:lang w:val="en-GB"/>
        </w:rPr>
        <w:tab/>
        <w:t>be applied.</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rsidR="004731A0" w:rsidRPr="00653FE2" w:rsidRDefault="004731A0" w:rsidP="004731A0">
      <w:pPr>
        <w:pStyle w:val="ASN1TABLEmiddle"/>
        <w:widowControl/>
        <w:rPr>
          <w:szCs w:val="16"/>
          <w:lang w:val="it-IT"/>
        </w:rPr>
      </w:pPr>
      <w:r w:rsidRPr="00653FE2">
        <w:rPr>
          <w:szCs w:val="16"/>
          <w:lang w:val="it-IT"/>
        </w:rPr>
        <w:tab/>
        <w:t>protocolId</w:t>
      </w:r>
      <w:r w:rsidRPr="00653FE2">
        <w:rPr>
          <w:szCs w:val="16"/>
          <w:lang w:val="it-IT"/>
        </w:rPr>
        <w:tab/>
        <w:t>ProtocolId,</w:t>
      </w:r>
    </w:p>
    <w:p w:rsidR="004731A0" w:rsidRPr="00653FE2" w:rsidRDefault="004731A0" w:rsidP="004731A0">
      <w:pPr>
        <w:pStyle w:val="ASN1TABLEmiddle"/>
        <w:widowControl/>
        <w:rPr>
          <w:szCs w:val="16"/>
          <w:lang w:val="it-IT"/>
        </w:rPr>
      </w:pPr>
      <w:r w:rsidRPr="00653FE2">
        <w:rPr>
          <w:szCs w:val="16"/>
          <w:lang w:val="it-IT"/>
        </w:rPr>
        <w:tab/>
        <w:t>signalInfo</w:t>
      </w:r>
      <w:r w:rsidRPr="00653FE2">
        <w:rPr>
          <w:szCs w:val="16"/>
          <w:lang w:val="it-IT"/>
        </w:rPr>
        <w:tab/>
        <w:t>SignalInfo,</w:t>
      </w:r>
    </w:p>
    <w:p w:rsidR="004731A0" w:rsidRPr="00653FE2" w:rsidRDefault="004731A0" w:rsidP="004731A0">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rsidR="004731A0" w:rsidRPr="00653FE2" w:rsidRDefault="004731A0" w:rsidP="004731A0">
      <w:pPr>
        <w:pStyle w:val="ASN1TABLEmiddle"/>
        <w:widowControl/>
        <w:rPr>
          <w:i/>
          <w:szCs w:val="16"/>
          <w:lang w:val="en-GB"/>
        </w:rPr>
      </w:pPr>
      <w:r w:rsidRPr="00653FE2">
        <w:rPr>
          <w:i/>
          <w:szCs w:val="16"/>
          <w:lang w:val="en-GB"/>
        </w:rPr>
        <w:tab/>
        <w:t>-- clause 7.6.9.</w:t>
      </w:r>
    </w:p>
    <w:p w:rsidR="004731A0" w:rsidRPr="00653FE2" w:rsidRDefault="004731A0" w:rsidP="004731A0">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4731A0" w:rsidRPr="00653FE2" w:rsidRDefault="004731A0" w:rsidP="004731A0">
      <w:pPr>
        <w:pStyle w:val="ASN1TABLEmiddle"/>
        <w:widowControl/>
        <w:rPr>
          <w:i/>
          <w:szCs w:val="16"/>
          <w:lang w:val="en-GB"/>
        </w:rPr>
      </w:pPr>
      <w:r w:rsidRPr="00653FE2">
        <w:rPr>
          <w:i/>
          <w:szCs w:val="16"/>
          <w:lang w:val="en-GB"/>
        </w:rPr>
        <w:tab/>
        <w:t>-- extensionContainer must not be used in version 2</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rsidR="004731A0" w:rsidRPr="00653FE2" w:rsidRDefault="004731A0" w:rsidP="004731A0">
      <w:pPr>
        <w:pStyle w:val="ASN1--TABLEmiddle"/>
        <w:widowControl/>
        <w:rPr>
          <w:szCs w:val="16"/>
          <w:lang w:val="en-GB"/>
        </w:rPr>
      </w:pPr>
      <w:r w:rsidRPr="00653FE2">
        <w:rPr>
          <w:szCs w:val="16"/>
          <w:lang w:val="en-GB"/>
        </w:rPr>
        <w:tab/>
        <w:t>-- This NamedValue represents the theoretical maximum number of octets which is</w:t>
      </w:r>
    </w:p>
    <w:p w:rsidR="004731A0" w:rsidRPr="00653FE2" w:rsidRDefault="004731A0" w:rsidP="004731A0">
      <w:pPr>
        <w:pStyle w:val="ASN1--TABLEmiddle"/>
        <w:widowControl/>
        <w:rPr>
          <w:szCs w:val="16"/>
          <w:lang w:val="en-GB"/>
        </w:rPr>
      </w:pPr>
      <w:r w:rsidRPr="00653FE2">
        <w:rPr>
          <w:szCs w:val="16"/>
          <w:lang w:val="en-GB"/>
        </w:rPr>
        <w:tab/>
        <w:t>-- available to carry a single instance of the SignalInfo data type,</w:t>
      </w:r>
    </w:p>
    <w:p w:rsidR="004731A0" w:rsidRPr="00653FE2" w:rsidRDefault="004731A0" w:rsidP="004731A0">
      <w:pPr>
        <w:pStyle w:val="ASN1--TABLEmiddle"/>
        <w:widowControl/>
        <w:rPr>
          <w:szCs w:val="16"/>
          <w:lang w:val="en-GB"/>
        </w:rPr>
      </w:pPr>
      <w:r w:rsidRPr="00653FE2">
        <w:rPr>
          <w:szCs w:val="16"/>
          <w:lang w:val="en-GB"/>
        </w:rPr>
        <w:tab/>
        <w:t>-- without requiring segmentation to cope with the network layer service.</w:t>
      </w:r>
    </w:p>
    <w:p w:rsidR="004731A0" w:rsidRPr="00653FE2" w:rsidRDefault="004731A0" w:rsidP="004731A0">
      <w:pPr>
        <w:pStyle w:val="ASN1--TABLEmiddle"/>
        <w:widowControl/>
        <w:rPr>
          <w:szCs w:val="16"/>
          <w:lang w:val="en-GB"/>
        </w:rPr>
      </w:pPr>
      <w:r w:rsidRPr="00653FE2">
        <w:rPr>
          <w:szCs w:val="16"/>
          <w:lang w:val="en-GB"/>
        </w:rPr>
        <w:tab/>
        <w:t>-- However, the actual maximum size available for an instance of the data</w:t>
      </w:r>
    </w:p>
    <w:p w:rsidR="004731A0" w:rsidRPr="00653FE2" w:rsidRDefault="004731A0" w:rsidP="004731A0">
      <w:pPr>
        <w:pStyle w:val="ASN1--TABLEmiddle"/>
        <w:widowControl/>
        <w:rPr>
          <w:szCs w:val="16"/>
          <w:lang w:val="en-GB"/>
        </w:rPr>
      </w:pPr>
      <w:r w:rsidRPr="00653FE2">
        <w:rPr>
          <w:szCs w:val="16"/>
          <w:lang w:val="en-GB"/>
        </w:rPr>
        <w:tab/>
        <w:t>-- type may be lower, especially when other information elements</w:t>
      </w:r>
    </w:p>
    <w:p w:rsidR="004731A0" w:rsidRPr="00653FE2" w:rsidRDefault="004731A0" w:rsidP="004731A0">
      <w:pPr>
        <w:pStyle w:val="ASN1--TABLEend"/>
        <w:widowControl/>
        <w:rPr>
          <w:szCs w:val="16"/>
          <w:lang w:val="en-GB"/>
        </w:rPr>
      </w:pPr>
      <w:r w:rsidRPr="00653FE2">
        <w:rPr>
          <w:szCs w:val="16"/>
          <w:lang w:val="en-GB"/>
        </w:rPr>
        <w:tab/>
        <w:t>-- have to be included in the same component.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gsm-0408  (1),</w:t>
      </w:r>
    </w:p>
    <w:p w:rsidR="004731A0" w:rsidRPr="00653FE2" w:rsidRDefault="004731A0" w:rsidP="004731A0">
      <w:pPr>
        <w:pStyle w:val="ASN1TABLEmiddle"/>
        <w:widowControl/>
        <w:rPr>
          <w:szCs w:val="16"/>
          <w:lang w:val="en-GB"/>
        </w:rPr>
      </w:pPr>
      <w:r w:rsidRPr="00653FE2">
        <w:rPr>
          <w:szCs w:val="16"/>
          <w:lang w:val="en-GB"/>
        </w:rPr>
        <w:tab/>
        <w:t>gsm-0806  (2),</w:t>
      </w:r>
    </w:p>
    <w:p w:rsidR="004731A0" w:rsidRPr="00653FE2" w:rsidRDefault="004731A0" w:rsidP="004731A0">
      <w:pPr>
        <w:pStyle w:val="ASN1TABLEmiddle"/>
        <w:widowControl/>
        <w:rPr>
          <w:szCs w:val="16"/>
          <w:lang w:val="en-GB"/>
        </w:rPr>
      </w:pPr>
      <w:r w:rsidRPr="00653FE2">
        <w:rPr>
          <w:szCs w:val="16"/>
          <w:lang w:val="en-GB"/>
        </w:rPr>
        <w:tab/>
        <w:t>gsm-BSSMAP  (3),</w:t>
      </w:r>
    </w:p>
    <w:p w:rsidR="004731A0" w:rsidRPr="00653FE2" w:rsidRDefault="004731A0" w:rsidP="004731A0">
      <w:pPr>
        <w:pStyle w:val="ASN1TABLEmiddle"/>
        <w:widowControl/>
        <w:rPr>
          <w:i/>
          <w:szCs w:val="16"/>
          <w:lang w:val="en-GB"/>
        </w:rPr>
      </w:pPr>
      <w:r w:rsidRPr="00653FE2">
        <w:rPr>
          <w:i/>
          <w:szCs w:val="16"/>
          <w:lang w:val="en-GB"/>
        </w:rPr>
        <w:tab/>
        <w:t>-- Value 3 is reserved and must not be used</w:t>
      </w:r>
    </w:p>
    <w:p w:rsidR="004731A0" w:rsidRPr="00653FE2" w:rsidRDefault="004731A0" w:rsidP="004731A0">
      <w:pPr>
        <w:pStyle w:val="ASN1TABLEmiddle"/>
        <w:widowControl/>
        <w:rPr>
          <w:szCs w:val="16"/>
          <w:lang w:val="en-GB"/>
        </w:rPr>
      </w:pPr>
      <w:r w:rsidRPr="00653FE2">
        <w:rPr>
          <w:szCs w:val="16"/>
          <w:lang w:val="en-GB"/>
        </w:rPr>
        <w:tab/>
        <w:t>ets-300102-1  (4)}</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ext-ProtocolId</w:t>
      </w:r>
      <w:r w:rsidRPr="00653FE2">
        <w:rPr>
          <w:szCs w:val="16"/>
          <w:lang w:val="en-GB"/>
        </w:rPr>
        <w:tab/>
        <w:t>Ext-ProtocolId,</w:t>
      </w:r>
    </w:p>
    <w:p w:rsidR="004731A0" w:rsidRPr="00653FE2" w:rsidRDefault="004731A0" w:rsidP="004731A0">
      <w:pPr>
        <w:pStyle w:val="ASN1TABLEmiddle"/>
        <w:rPr>
          <w:szCs w:val="16"/>
          <w:lang w:val="en-GB"/>
        </w:rPr>
      </w:pPr>
      <w:r w:rsidRPr="00653FE2">
        <w:rPr>
          <w:szCs w:val="16"/>
          <w:lang w:val="en-GB"/>
        </w:rPr>
        <w:tab/>
        <w:t>signalInfo</w:t>
      </w:r>
      <w:r w:rsidRPr="00653FE2">
        <w:rPr>
          <w:szCs w:val="16"/>
          <w:lang w:val="en-GB"/>
        </w:rPr>
        <w:tab/>
        <w:t>SignalInfo,</w:t>
      </w:r>
    </w:p>
    <w:p w:rsidR="004731A0" w:rsidRPr="00653FE2" w:rsidRDefault="004731A0" w:rsidP="004731A0">
      <w:pPr>
        <w:pStyle w:val="ASN1TABLEmiddle"/>
        <w:rPr>
          <w:i/>
          <w:iCs/>
          <w:lang w:val="en-GB"/>
        </w:rPr>
      </w:pPr>
      <w:r w:rsidRPr="00653FE2">
        <w:rPr>
          <w:i/>
          <w:iCs/>
          <w:lang w:val="en-GB"/>
        </w:rPr>
        <w:tab/>
        <w:t>-- Information about the internal structure is given in</w:t>
      </w:r>
    </w:p>
    <w:p w:rsidR="004731A0" w:rsidRPr="00653FE2" w:rsidRDefault="004731A0" w:rsidP="004731A0">
      <w:pPr>
        <w:pStyle w:val="ASN1TABLEmiddle"/>
        <w:rPr>
          <w:i/>
          <w:iCs/>
          <w:lang w:val="en-GB"/>
        </w:rPr>
      </w:pPr>
      <w:r w:rsidRPr="00653FE2">
        <w:rPr>
          <w:i/>
          <w:iCs/>
          <w:lang w:val="en-GB"/>
        </w:rPr>
        <w:tab/>
        <w:t>-- clause 7.6.9.10</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Ext-ProtocolId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ets-300356  (1),</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Pr>
          <w:szCs w:val="16"/>
          <w:lang w:val="en-GB"/>
        </w:rPr>
        <w:tab/>
      </w:r>
      <w:r w:rsidRPr="00653FE2">
        <w:rPr>
          <w:szCs w:val="16"/>
          <w:lang w:val="en-GB"/>
        </w:rPr>
        <w:t>}</w:t>
      </w:r>
    </w:p>
    <w:p w:rsidR="004731A0" w:rsidRPr="00653FE2" w:rsidRDefault="004731A0" w:rsidP="004731A0">
      <w:pPr>
        <w:pStyle w:val="ASN1TABLEmiddle"/>
        <w:rPr>
          <w:i/>
          <w:iCs/>
          <w:lang w:val="en-GB"/>
        </w:rPr>
      </w:pPr>
      <w:r w:rsidRPr="00653FE2">
        <w:rPr>
          <w:i/>
          <w:iCs/>
          <w:lang w:val="en-GB"/>
        </w:rPr>
        <w:t>-- exception handling:</w:t>
      </w:r>
    </w:p>
    <w:p w:rsidR="004731A0" w:rsidRPr="00653FE2" w:rsidRDefault="004731A0" w:rsidP="004731A0">
      <w:pPr>
        <w:pStyle w:val="ASN1TABLEmiddle"/>
        <w:rPr>
          <w:i/>
          <w:iCs/>
          <w:lang w:val="en-GB"/>
        </w:rPr>
      </w:pPr>
      <w:r w:rsidRPr="00653FE2">
        <w:rPr>
          <w:i/>
          <w:iCs/>
          <w:lang w:val="en-GB"/>
        </w:rPr>
        <w:t>-- For Ext-ExternalSignalInfo sequences containing this parameter with any</w:t>
      </w:r>
    </w:p>
    <w:p w:rsidR="004731A0" w:rsidRPr="00653FE2" w:rsidRDefault="004731A0" w:rsidP="004731A0">
      <w:pPr>
        <w:pStyle w:val="ASN1TABLEmiddle"/>
        <w:rPr>
          <w:i/>
          <w:iCs/>
          <w:lang w:val="en-GB"/>
        </w:rPr>
      </w:pPr>
      <w:r w:rsidRPr="00653FE2">
        <w:rPr>
          <w:i/>
          <w:iCs/>
          <w:lang w:val="en-GB"/>
        </w:rPr>
        <w:t>-- other value than the ones listed the receiver shall ignore the whole</w:t>
      </w:r>
    </w:p>
    <w:p w:rsidR="004731A0" w:rsidRPr="00653FE2" w:rsidRDefault="004731A0" w:rsidP="004731A0">
      <w:pPr>
        <w:pStyle w:val="ASN1TABLEmiddle"/>
        <w:rPr>
          <w:i/>
          <w:iCs/>
          <w:lang w:val="en-GB"/>
        </w:rPr>
      </w:pPr>
      <w:r w:rsidRPr="00653FE2">
        <w:rPr>
          <w:i/>
          <w:iCs/>
          <w:lang w:val="en-GB"/>
        </w:rPr>
        <w:t>-- Ext-ExternalSignalInfo sequence.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rsidR="004731A0" w:rsidRPr="00653FE2" w:rsidRDefault="004731A0" w:rsidP="004731A0">
      <w:pPr>
        <w:pStyle w:val="ASN1TABLEmiddle"/>
        <w:widowControl/>
        <w:rPr>
          <w:szCs w:val="16"/>
          <w:lang w:val="en-GB"/>
        </w:rPr>
      </w:pPr>
      <w:r w:rsidRPr="00653FE2">
        <w:rPr>
          <w:szCs w:val="16"/>
          <w:lang w:val="en-GB"/>
        </w:rPr>
        <w:tab/>
        <w:t>signalInfo</w:t>
      </w:r>
      <w:r w:rsidRPr="00653FE2">
        <w:rPr>
          <w:szCs w:val="16"/>
          <w:lang w:val="en-GB"/>
        </w:rPr>
        <w:tab/>
        <w:t>LongSignalInfo,</w:t>
      </w:r>
    </w:p>
    <w:p w:rsidR="004731A0" w:rsidRPr="00653FE2" w:rsidRDefault="004731A0" w:rsidP="004731A0">
      <w:pPr>
        <w:pStyle w:val="ASN1TABLEmiddle"/>
        <w:rPr>
          <w:i/>
          <w:iCs/>
          <w:lang w:val="en-GB"/>
        </w:rPr>
      </w:pPr>
      <w:r w:rsidRPr="00653FE2">
        <w:rPr>
          <w:i/>
          <w:iCs/>
          <w:lang w:val="en-GB"/>
        </w:rPr>
        <w:tab/>
        <w:t>-- Information about the internal structure is given in clause 7.6.9.1</w:t>
      </w:r>
    </w:p>
    <w:p w:rsidR="004731A0" w:rsidRPr="00653FE2" w:rsidRDefault="004731A0" w:rsidP="004731A0">
      <w:pPr>
        <w:pStyle w:val="ASN1TABLEmiddle"/>
        <w:rPr>
          <w:i/>
          <w:szCs w:val="16"/>
          <w:lang w:val="en-GB"/>
        </w:rPr>
      </w:pPr>
      <w:r w:rsidRPr="00653FE2">
        <w:rPr>
          <w:szCs w:val="16"/>
          <w:lang w:val="en-GB"/>
        </w:rPr>
        <w:tab/>
      </w:r>
    </w:p>
    <w:p w:rsidR="004731A0" w:rsidRPr="00653FE2" w:rsidRDefault="004731A0" w:rsidP="004731A0">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i/>
          <w:szCs w:val="16"/>
          <w:lang w:val="en-GB"/>
        </w:rPr>
        <w:tab/>
      </w:r>
      <w:r w:rsidRPr="00653FE2">
        <w:rPr>
          <w:szCs w:val="16"/>
          <w:lang w:val="en-GB"/>
        </w:rPr>
        <w:t>...}</w:t>
      </w:r>
    </w:p>
    <w:p w:rsidR="004731A0" w:rsidRPr="00653FE2" w:rsidRDefault="004731A0" w:rsidP="004731A0">
      <w:pPr>
        <w:pStyle w:val="ASN1Source"/>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rsidR="004731A0" w:rsidRPr="00653FE2" w:rsidRDefault="004731A0" w:rsidP="004731A0">
      <w:pPr>
        <w:pStyle w:val="ASN1TABLEmiddle"/>
        <w:rPr>
          <w:i/>
          <w:iCs/>
          <w:lang w:val="en-GB"/>
        </w:rPr>
      </w:pPr>
      <w:r w:rsidRPr="00653FE2">
        <w:rPr>
          <w:i/>
          <w:iCs/>
          <w:lang w:val="en-GB"/>
        </w:rPr>
        <w:tab/>
        <w:t>-- This Named Value represents the maximum number of octets which is available</w:t>
      </w:r>
    </w:p>
    <w:p w:rsidR="004731A0" w:rsidRPr="00653FE2" w:rsidRDefault="004731A0" w:rsidP="004731A0">
      <w:pPr>
        <w:pStyle w:val="ASN1TABLEmiddle"/>
        <w:rPr>
          <w:i/>
          <w:iCs/>
          <w:lang w:val="en-GB"/>
        </w:rPr>
      </w:pPr>
      <w:r w:rsidRPr="00653FE2">
        <w:rPr>
          <w:i/>
          <w:iCs/>
          <w:lang w:val="en-GB"/>
        </w:rPr>
        <w:tab/>
        <w:t>-- to carry a single instance of the LongSignalInfo data type using</w:t>
      </w:r>
    </w:p>
    <w:p w:rsidR="004731A0" w:rsidRPr="00653FE2" w:rsidRDefault="004731A0" w:rsidP="004731A0">
      <w:pPr>
        <w:pStyle w:val="ASN1TABLEmiddle"/>
        <w:rPr>
          <w:i/>
          <w:iCs/>
          <w:lang w:val="en-GB"/>
        </w:rPr>
      </w:pPr>
      <w:r w:rsidRPr="00653FE2">
        <w:rPr>
          <w:i/>
          <w:iCs/>
          <w:lang w:val="en-GB"/>
        </w:rPr>
        <w:tab/>
        <w:t>-- White Book SCCP with the maximum number of segments.</w:t>
      </w:r>
    </w:p>
    <w:p w:rsidR="004731A0" w:rsidRPr="00653FE2" w:rsidRDefault="004731A0" w:rsidP="004731A0">
      <w:pPr>
        <w:pStyle w:val="ASN1TABLEmiddle"/>
        <w:rPr>
          <w:i/>
          <w:iCs/>
          <w:lang w:val="en-GB"/>
        </w:rPr>
      </w:pPr>
      <w:r w:rsidRPr="00653FE2">
        <w:rPr>
          <w:i/>
          <w:iCs/>
          <w:lang w:val="en-GB"/>
        </w:rPr>
        <w:tab/>
        <w:t>-- It takes account of the octets used by the lower layers of the protocol, and</w:t>
      </w:r>
    </w:p>
    <w:p w:rsidR="004731A0" w:rsidRPr="00653FE2" w:rsidRDefault="004731A0" w:rsidP="004731A0">
      <w:pPr>
        <w:pStyle w:val="ASN1TABLEmiddle"/>
        <w:rPr>
          <w:i/>
          <w:iCs/>
          <w:lang w:val="en-GB"/>
        </w:rPr>
      </w:pPr>
      <w:r w:rsidRPr="00653FE2">
        <w:rPr>
          <w:i/>
          <w:iCs/>
          <w:lang w:val="en-GB"/>
        </w:rPr>
        <w:tab/>
        <w:t>-- other information elements which may be included in the same component.</w:t>
      </w:r>
    </w:p>
    <w:p w:rsidR="004731A0" w:rsidRPr="00653FE2" w:rsidRDefault="004731A0" w:rsidP="004731A0">
      <w:pPr>
        <w:pStyle w:val="ASN1Source"/>
        <w:rPr>
          <w:lang w:val="en-GB"/>
        </w:rPr>
      </w:pPr>
    </w:p>
    <w:p w:rsidR="004731A0" w:rsidRPr="00653FE2" w:rsidRDefault="004731A0" w:rsidP="004731A0">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ts3G-48006   (1),</w:t>
      </w:r>
    </w:p>
    <w:p w:rsidR="004731A0" w:rsidRPr="00653FE2" w:rsidRDefault="004731A0" w:rsidP="004731A0">
      <w:pPr>
        <w:pStyle w:val="ASN1TABLEmiddle"/>
        <w:widowControl/>
        <w:rPr>
          <w:szCs w:val="16"/>
          <w:lang w:val="en-GB"/>
        </w:rPr>
      </w:pPr>
      <w:r w:rsidRPr="00653FE2">
        <w:rPr>
          <w:szCs w:val="16"/>
          <w:lang w:val="en-GB"/>
        </w:rPr>
        <w:tab/>
        <w:t>ts3G-25413 (2),</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ab/>
        <w:t>-- exception handling:</w:t>
      </w:r>
    </w:p>
    <w:p w:rsidR="004731A0" w:rsidRPr="00653FE2" w:rsidRDefault="004731A0" w:rsidP="004731A0">
      <w:pPr>
        <w:pStyle w:val="ASN1TABLEmiddle"/>
        <w:rPr>
          <w:i/>
          <w:iCs/>
          <w:lang w:val="en-GB"/>
        </w:rPr>
      </w:pPr>
      <w:r w:rsidRPr="00653FE2">
        <w:rPr>
          <w:i/>
          <w:iCs/>
          <w:lang w:val="en-GB"/>
        </w:rPr>
        <w:tab/>
        <w:t>-- For AccessNetworkSignalInfo sequences containing this parameter with any</w:t>
      </w:r>
    </w:p>
    <w:p w:rsidR="004731A0" w:rsidRPr="00653FE2" w:rsidRDefault="004731A0" w:rsidP="004731A0">
      <w:pPr>
        <w:pStyle w:val="ASN1TABLEmiddle"/>
        <w:rPr>
          <w:i/>
          <w:iCs/>
          <w:lang w:val="en-GB"/>
        </w:rPr>
      </w:pPr>
      <w:r w:rsidRPr="00653FE2">
        <w:rPr>
          <w:i/>
          <w:iCs/>
          <w:lang w:val="en-GB"/>
        </w:rPr>
        <w:tab/>
        <w:t>-- other value than the ones listed the receiver shall ignore the whole</w:t>
      </w:r>
    </w:p>
    <w:p w:rsidR="004731A0" w:rsidRPr="00653FE2" w:rsidRDefault="004731A0" w:rsidP="004731A0">
      <w:pPr>
        <w:pStyle w:val="ASN1TABLEmiddle"/>
        <w:rPr>
          <w:i/>
          <w:iCs/>
          <w:lang w:val="en-GB"/>
        </w:rPr>
      </w:pPr>
      <w:r w:rsidRPr="00653FE2">
        <w:rPr>
          <w:i/>
          <w:iCs/>
          <w:lang w:val="en-GB"/>
        </w:rPr>
        <w:tab/>
        <w:t>-- AccessNetworkSignalInfo sequence.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AlertingPattern ::= OCTET STRING (SIZE (1) )</w:t>
      </w:r>
    </w:p>
    <w:p w:rsidR="004731A0" w:rsidRPr="00653FE2" w:rsidRDefault="004731A0" w:rsidP="004731A0">
      <w:pPr>
        <w:pStyle w:val="ASN1TABLEmiddle"/>
        <w:rPr>
          <w:i/>
          <w:iCs/>
          <w:lang w:val="en-GB"/>
        </w:rPr>
      </w:pPr>
      <w:r w:rsidRPr="00653FE2">
        <w:rPr>
          <w:i/>
          <w:iCs/>
          <w:lang w:val="en-GB"/>
        </w:rPr>
        <w:tab/>
        <w:t>-- This type is used to represent Alerting Pattern</w:t>
      </w:r>
    </w:p>
    <w:p w:rsidR="004731A0" w:rsidRPr="00653FE2" w:rsidRDefault="004731A0" w:rsidP="004731A0">
      <w:pPr>
        <w:pStyle w:val="ASN1TABLEmiddle"/>
        <w:rPr>
          <w:i/>
          <w:iCs/>
          <w:lang w:val="en-GB"/>
        </w:rPr>
      </w:pPr>
    </w:p>
    <w:p w:rsidR="004731A0" w:rsidRPr="00653FE2" w:rsidRDefault="004731A0" w:rsidP="004731A0">
      <w:pPr>
        <w:pStyle w:val="ASN1TABLEmiddle"/>
        <w:rPr>
          <w:i/>
          <w:iCs/>
          <w:lang w:val="en-GB"/>
        </w:rPr>
      </w:pPr>
      <w:r w:rsidRPr="00653FE2">
        <w:rPr>
          <w:i/>
          <w:iCs/>
          <w:lang w:val="en-GB"/>
        </w:rPr>
        <w:tab/>
        <w:t>--</w:t>
      </w:r>
      <w:r w:rsidRPr="00653FE2">
        <w:rPr>
          <w:i/>
          <w:iCs/>
          <w:lang w:val="en-GB"/>
        </w:rPr>
        <w:tab/>
        <w:t>bits 8765 : 0000 (unused)</w:t>
      </w:r>
    </w:p>
    <w:p w:rsidR="004731A0" w:rsidRPr="00653FE2" w:rsidRDefault="004731A0" w:rsidP="004731A0">
      <w:pPr>
        <w:pStyle w:val="ASN1TABLEmiddle"/>
        <w:rPr>
          <w:i/>
          <w:iCs/>
          <w:lang w:val="en-GB"/>
        </w:rPr>
      </w:pPr>
    </w:p>
    <w:p w:rsidR="004731A0" w:rsidRPr="00653FE2" w:rsidRDefault="004731A0" w:rsidP="004731A0">
      <w:pPr>
        <w:pStyle w:val="ASN1TABLEmiddle"/>
        <w:rPr>
          <w:i/>
          <w:iCs/>
          <w:lang w:val="en-GB"/>
        </w:rPr>
      </w:pPr>
      <w:r w:rsidRPr="00653FE2">
        <w:rPr>
          <w:i/>
          <w:iCs/>
          <w:lang w:val="en-GB"/>
        </w:rPr>
        <w:tab/>
        <w:t>--</w:t>
      </w:r>
      <w:r w:rsidRPr="00653FE2">
        <w:rPr>
          <w:i/>
          <w:iCs/>
          <w:lang w:val="en-GB"/>
        </w:rPr>
        <w:tab/>
        <w:t>bits 43 : type of Pattern</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00 level</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01 category</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10 category</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all other values are reserved.</w:t>
      </w:r>
    </w:p>
    <w:p w:rsidR="004731A0" w:rsidRPr="00653FE2" w:rsidRDefault="004731A0" w:rsidP="004731A0">
      <w:pPr>
        <w:pStyle w:val="ASN1TABLEmiddle"/>
        <w:rPr>
          <w:i/>
          <w:iCs/>
          <w:lang w:val="en-GB"/>
        </w:rPr>
      </w:pPr>
    </w:p>
    <w:p w:rsidR="004731A0" w:rsidRPr="00653FE2" w:rsidRDefault="004731A0" w:rsidP="004731A0">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rsidR="004731A0" w:rsidRPr="00653FE2" w:rsidRDefault="004731A0" w:rsidP="004731A0">
      <w:pPr>
        <w:pStyle w:val="ASN1TABLEmiddle"/>
        <w:widowControl/>
        <w:rPr>
          <w:szCs w:val="16"/>
          <w:lang w:val="nb-NO"/>
        </w:rPr>
      </w:pPr>
    </w:p>
    <w:p w:rsidR="004731A0" w:rsidRPr="00653FE2" w:rsidRDefault="004731A0" w:rsidP="004731A0">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rsidR="004731A0" w:rsidRPr="00653FE2" w:rsidRDefault="004731A0" w:rsidP="004731A0">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rsidR="004731A0" w:rsidRPr="00653FE2" w:rsidRDefault="004731A0" w:rsidP="004731A0">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rsidR="004731A0" w:rsidRPr="00653FE2" w:rsidRDefault="004731A0" w:rsidP="004731A0">
      <w:pPr>
        <w:pStyle w:val="ASN1TABLEmiddle"/>
        <w:rPr>
          <w:i/>
          <w:iCs/>
          <w:lang w:val="en-GB"/>
        </w:rPr>
      </w:pPr>
      <w:r w:rsidRPr="00653FE2">
        <w:rPr>
          <w:i/>
          <w:iCs/>
          <w:lang w:val="en-GB"/>
        </w:rPr>
        <w:tab/>
        <w:t>-- all other values of Alerting level are reserved</w:t>
      </w:r>
    </w:p>
    <w:p w:rsidR="004731A0" w:rsidRPr="00653FE2" w:rsidRDefault="004731A0" w:rsidP="004731A0">
      <w:pPr>
        <w:pStyle w:val="ASN1TABLEmiddle"/>
        <w:rPr>
          <w:i/>
          <w:iCs/>
          <w:lang w:val="en-GB"/>
        </w:rPr>
      </w:pPr>
      <w:r w:rsidRPr="00653FE2">
        <w:rPr>
          <w:i/>
          <w:iCs/>
          <w:lang w:val="en-GB"/>
        </w:rPr>
        <w:tab/>
        <w:t>-- Alerting Levels are defined in GSM 02.07</w:t>
      </w:r>
    </w:p>
    <w:p w:rsidR="004731A0" w:rsidRPr="00653FE2" w:rsidRDefault="004731A0" w:rsidP="004731A0">
      <w:pPr>
        <w:pStyle w:val="ASN1TABLEmiddle"/>
        <w:widowControl/>
        <w:rPr>
          <w:b/>
          <w:szCs w:val="16"/>
          <w:lang w:val="en-GB"/>
        </w:rPr>
      </w:pPr>
      <w:r w:rsidRPr="00653FE2">
        <w:rPr>
          <w:b/>
          <w:szCs w:val="16"/>
          <w:lang w:val="en-GB"/>
        </w:rPr>
        <w:tab/>
      </w:r>
    </w:p>
    <w:p w:rsidR="004731A0" w:rsidRPr="00653FE2" w:rsidRDefault="004731A0" w:rsidP="004731A0">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rsidR="004731A0" w:rsidRPr="00653FE2" w:rsidRDefault="004731A0" w:rsidP="004731A0">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rsidR="004731A0" w:rsidRPr="00653FE2" w:rsidRDefault="004731A0" w:rsidP="004731A0">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rsidR="004731A0" w:rsidRPr="00653FE2" w:rsidRDefault="004731A0" w:rsidP="004731A0">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rsidR="004731A0" w:rsidRPr="00653FE2" w:rsidRDefault="004731A0" w:rsidP="004731A0">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rsidR="004731A0" w:rsidRPr="00653FE2" w:rsidRDefault="004731A0" w:rsidP="004731A0">
      <w:pPr>
        <w:pStyle w:val="ASN1TABLEmiddle"/>
        <w:rPr>
          <w:i/>
          <w:iCs/>
          <w:lang w:val="en-GB"/>
        </w:rPr>
      </w:pPr>
      <w:r w:rsidRPr="00653FE2">
        <w:rPr>
          <w:i/>
          <w:iCs/>
          <w:lang w:val="en-GB"/>
        </w:rPr>
        <w:tab/>
        <w:t>-- all other values of Alerting Category are reserved</w:t>
      </w:r>
    </w:p>
    <w:p w:rsidR="004731A0" w:rsidRPr="00653FE2" w:rsidRDefault="004731A0" w:rsidP="004731A0">
      <w:pPr>
        <w:pStyle w:val="ASN1TABLEmiddle"/>
        <w:rPr>
          <w:i/>
          <w:iCs/>
          <w:lang w:val="en-GB"/>
        </w:rPr>
      </w:pPr>
      <w:r w:rsidRPr="00653FE2">
        <w:rPr>
          <w:i/>
          <w:iCs/>
          <w:lang w:val="en-GB"/>
        </w:rPr>
        <w:tab/>
        <w:t>-- Alerting categories are defined in GSM 02.07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rsidR="004731A0" w:rsidRPr="00653FE2" w:rsidRDefault="004731A0" w:rsidP="004731A0">
      <w:pPr>
        <w:pStyle w:val="ASN1TABLEmiddle"/>
        <w:rPr>
          <w:i/>
          <w:iCs/>
          <w:lang w:val="en-GB"/>
        </w:rPr>
      </w:pPr>
      <w:r w:rsidRPr="00653FE2">
        <w:rPr>
          <w:i/>
          <w:iCs/>
          <w:lang w:val="en-GB"/>
        </w:rPr>
        <w:tab/>
        <w:t>-- Octets are coded according to TS 3GPP TS 23.003 [17]</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rsidR="004731A0" w:rsidRPr="00653FE2" w:rsidRDefault="004731A0" w:rsidP="004731A0">
      <w:pPr>
        <w:pStyle w:val="ASN1TABLEbeginend"/>
        <w:widowControl/>
        <w:rPr>
          <w:b w:val="0"/>
          <w:szCs w:val="16"/>
          <w:lang w:val="en-GB"/>
        </w:rPr>
      </w:pPr>
      <w:r w:rsidRPr="00653FE2">
        <w:rPr>
          <w:b w:val="0"/>
          <w:szCs w:val="16"/>
          <w:lang w:val="en-GB"/>
        </w:rPr>
        <w:tab/>
        <w:t>-- Octets are coded according to IETF RFC 3588 [139]</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data types for numbering and identification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rsidR="004731A0" w:rsidRPr="00653FE2" w:rsidRDefault="004731A0" w:rsidP="004731A0">
      <w:pPr>
        <w:pStyle w:val="ASN1TABLEmiddle"/>
        <w:rPr>
          <w:i/>
          <w:iCs/>
          <w:lang w:val="en-GB"/>
        </w:rPr>
      </w:pPr>
      <w:r w:rsidRPr="00653FE2">
        <w:rPr>
          <w:i/>
          <w:iCs/>
          <w:lang w:val="en-GB"/>
        </w:rPr>
        <w:tab/>
        <w:t>-- digits of MCC, MNC, MSIN are concatenated in this order.</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Identity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imsi-WithLMSI</w:t>
      </w:r>
      <w:r w:rsidRPr="00653FE2">
        <w:rPr>
          <w:szCs w:val="16"/>
          <w:lang w:val="en-GB"/>
        </w:rPr>
        <w:tab/>
        <w:t>IMSI-WithLMSI}</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4731A0" w:rsidRPr="00653FE2" w:rsidRDefault="004731A0" w:rsidP="004731A0">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LMSI,</w:t>
      </w:r>
    </w:p>
    <w:p w:rsidR="004731A0" w:rsidRPr="00653FE2" w:rsidRDefault="004731A0" w:rsidP="004731A0">
      <w:pPr>
        <w:pStyle w:val="ASN1TABLEmiddle"/>
        <w:rPr>
          <w:i/>
          <w:iCs/>
          <w:lang w:val="en-GB"/>
        </w:rPr>
      </w:pPr>
      <w:r w:rsidRPr="00653FE2">
        <w:rPr>
          <w:i/>
          <w:iCs/>
          <w:lang w:val="en-GB"/>
        </w:rPr>
        <w:tab/>
        <w:t>-- a special value 00000000 indicates that the LMSI is not in use</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rsidR="004731A0" w:rsidRPr="00653FE2" w:rsidRDefault="004731A0" w:rsidP="004731A0">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rsidR="004731A0" w:rsidRPr="00653FE2" w:rsidRDefault="004731A0" w:rsidP="004731A0">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4731A0" w:rsidRPr="00653FE2" w:rsidRDefault="004731A0" w:rsidP="004731A0">
      <w:pPr>
        <w:pStyle w:val="ASN1TABLEmiddle"/>
        <w:widowControl/>
        <w:rPr>
          <w:szCs w:val="16"/>
          <w:lang w:val="en-GB"/>
        </w:rPr>
      </w:pPr>
      <w:r w:rsidRPr="00653FE2">
        <w:rPr>
          <w:szCs w:val="16"/>
          <w:lang w:val="en-GB"/>
        </w:rPr>
        <w:tab/>
        <w:t>tmsi</w:t>
      </w:r>
      <w:r>
        <w:rPr>
          <w:szCs w:val="16"/>
          <w:lang w:val="en-GB"/>
        </w:rPr>
        <w:tab/>
      </w:r>
      <w:r w:rsidRPr="00653FE2">
        <w:rPr>
          <w:szCs w:val="16"/>
          <w:lang w:val="en-GB"/>
        </w:rPr>
        <w:tab/>
        <w:t>[1] TMSI}</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HLR-Id </w:t>
      </w:r>
      <w:r w:rsidRPr="00653FE2">
        <w:rPr>
          <w:b w:val="0"/>
          <w:szCs w:val="16"/>
          <w:lang w:val="en-GB"/>
        </w:rPr>
        <w:t>::= IMSI</w:t>
      </w:r>
    </w:p>
    <w:p w:rsidR="004731A0" w:rsidRPr="00653FE2" w:rsidRDefault="004731A0" w:rsidP="004731A0">
      <w:pPr>
        <w:pStyle w:val="ASN1--TABLEmiddle"/>
        <w:widowControl/>
        <w:rPr>
          <w:szCs w:val="16"/>
          <w:lang w:val="en-GB"/>
        </w:rPr>
      </w:pPr>
      <w:r w:rsidRPr="00653FE2">
        <w:rPr>
          <w:szCs w:val="16"/>
          <w:lang w:val="en-GB"/>
        </w:rPr>
        <w:tab/>
        <w:t>-- leading digits of IMSI, i.e. (MCC, MNC, leading digits of</w:t>
      </w:r>
    </w:p>
    <w:p w:rsidR="004731A0" w:rsidRPr="00653FE2" w:rsidRDefault="004731A0" w:rsidP="004731A0">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rsidR="004731A0" w:rsidRPr="00653FE2" w:rsidRDefault="004731A0" w:rsidP="004731A0">
      <w:pPr>
        <w:pStyle w:val="ASN1TABLEend"/>
        <w:widowControl/>
        <w:rPr>
          <w:szCs w:val="16"/>
          <w:lang w:val="en-GB"/>
        </w:rPr>
      </w:pPr>
      <w:r>
        <w:rPr>
          <w:szCs w:val="16"/>
          <w:lang w:val="en-GB"/>
        </w:rPr>
        <w:tab/>
      </w:r>
      <w:r>
        <w:rPr>
          <w:szCs w:val="16"/>
          <w:lang w:val="en-GB"/>
        </w:rPr>
        <w:tab/>
      </w:r>
      <w:r w:rsidRPr="00653FE2">
        <w:rPr>
          <w:szCs w:val="16"/>
          <w:lang w:val="en-GB"/>
        </w:rPr>
        <w:t>HLR-Id</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rsidR="004731A0" w:rsidRPr="00653FE2" w:rsidRDefault="004731A0" w:rsidP="004731A0">
      <w:pPr>
        <w:pStyle w:val="ASN1Source"/>
        <w:widowControl/>
        <w:rPr>
          <w:szCs w:val="16"/>
          <w:lang w:val="en-GB"/>
        </w:rPr>
      </w:pPr>
    </w:p>
    <w:p w:rsidR="004731A0" w:rsidRPr="00653FE2" w:rsidRDefault="004731A0" w:rsidP="004731A0">
      <w:pPr>
        <w:pStyle w:val="ASN1TABLEbegin"/>
        <w:rPr>
          <w:szCs w:val="16"/>
          <w:lang w:val="en-GB"/>
        </w:rPr>
      </w:pPr>
      <w:r w:rsidRPr="00653FE2">
        <w:rPr>
          <w:szCs w:val="16"/>
          <w:lang w:val="en-GB"/>
        </w:rPr>
        <w:t xml:space="preserve">GlobalCellId ::= </w:t>
      </w:r>
      <w:r w:rsidRPr="00653FE2">
        <w:rPr>
          <w:b w:val="0"/>
          <w:szCs w:val="16"/>
          <w:lang w:val="en-GB"/>
        </w:rPr>
        <w:t>OCTET STRING (SIZE (5..7))</w:t>
      </w:r>
    </w:p>
    <w:p w:rsidR="004731A0" w:rsidRPr="00653FE2" w:rsidRDefault="004731A0" w:rsidP="004731A0">
      <w:pPr>
        <w:pStyle w:val="ASN1TABLEmiddle"/>
        <w:rPr>
          <w:i/>
          <w:iCs/>
          <w:lang w:val="en-GB"/>
        </w:rPr>
      </w:pPr>
      <w:r w:rsidRPr="00653FE2">
        <w:rPr>
          <w:i/>
          <w:iCs/>
          <w:lang w:val="en-GB"/>
        </w:rPr>
        <w:tab/>
        <w:t>-- Refers to Cell Global Identification defined in TS 3GPP TS 23.003 [17].</w:t>
      </w:r>
    </w:p>
    <w:p w:rsidR="004731A0" w:rsidRPr="00653FE2" w:rsidRDefault="004731A0" w:rsidP="004731A0">
      <w:pPr>
        <w:pStyle w:val="ASN1TABLEmiddle"/>
        <w:rPr>
          <w:i/>
          <w:iCs/>
          <w:lang w:val="en-GB"/>
        </w:rPr>
      </w:pPr>
      <w:r w:rsidRPr="00653FE2">
        <w:rPr>
          <w:i/>
          <w:iCs/>
          <w:lang w:val="en-GB"/>
        </w:rPr>
        <w:tab/>
        <w:t>-- The internal structure is defined as follows:</w:t>
      </w:r>
    </w:p>
    <w:p w:rsidR="004731A0" w:rsidRPr="00653FE2" w:rsidRDefault="004731A0" w:rsidP="004731A0">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rsidR="004731A0" w:rsidRPr="00653FE2" w:rsidRDefault="004731A0" w:rsidP="004731A0">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4731A0" w:rsidRPr="00653FE2" w:rsidRDefault="004731A0" w:rsidP="004731A0">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4731A0" w:rsidRPr="00653FE2" w:rsidRDefault="004731A0" w:rsidP="004731A0">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4731A0" w:rsidRPr="00653FE2" w:rsidRDefault="004731A0" w:rsidP="004731A0">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4731A0" w:rsidRPr="00653FE2" w:rsidRDefault="004731A0" w:rsidP="004731A0">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rsidR="004731A0" w:rsidRPr="00653FE2" w:rsidRDefault="004731A0" w:rsidP="004731A0">
      <w:pPr>
        <w:pStyle w:val="ASN1TABLEmiddle"/>
        <w:rPr>
          <w:i/>
          <w:iCs/>
          <w:lang w:val="en-GB"/>
        </w:rPr>
      </w:pPr>
      <w:r w:rsidRPr="00653FE2">
        <w:rPr>
          <w:i/>
          <w:iCs/>
          <w:lang w:val="en-GB"/>
        </w:rPr>
        <w:tab/>
        <w:t>-- octets 6 and 7</w:t>
      </w:r>
      <w:r w:rsidRPr="00653FE2">
        <w:rPr>
          <w:i/>
          <w:iCs/>
          <w:lang w:val="en-GB"/>
        </w:rPr>
        <w:tab/>
        <w:t>Cell Identity (CI) according to TS 3GPP TS 24.008 [35]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plmn  (0),</w:t>
      </w:r>
    </w:p>
    <w:p w:rsidR="004731A0" w:rsidRPr="00653FE2" w:rsidRDefault="004731A0" w:rsidP="004731A0">
      <w:pPr>
        <w:pStyle w:val="ASN1TABLEmiddle"/>
        <w:widowControl/>
        <w:rPr>
          <w:szCs w:val="16"/>
          <w:lang w:val="en-GB"/>
        </w:rPr>
      </w:pPr>
      <w:r w:rsidRPr="00653FE2">
        <w:rPr>
          <w:szCs w:val="16"/>
          <w:lang w:val="en-GB"/>
        </w:rPr>
        <w:tab/>
        <w:t>hlr  (1),</w:t>
      </w:r>
    </w:p>
    <w:p w:rsidR="004731A0" w:rsidRPr="00653FE2" w:rsidRDefault="004731A0" w:rsidP="004731A0">
      <w:pPr>
        <w:pStyle w:val="ASN1TABLEmiddle"/>
        <w:widowControl/>
        <w:rPr>
          <w:szCs w:val="16"/>
          <w:lang w:val="en-GB"/>
        </w:rPr>
      </w:pPr>
      <w:r w:rsidRPr="00653FE2">
        <w:rPr>
          <w:szCs w:val="16"/>
          <w:lang w:val="en-GB"/>
        </w:rPr>
        <w:tab/>
        <w:t>vlr  (2),</w:t>
      </w:r>
    </w:p>
    <w:p w:rsidR="004731A0" w:rsidRPr="00653FE2" w:rsidRDefault="004731A0" w:rsidP="004731A0">
      <w:pPr>
        <w:pStyle w:val="ASN1TABLEmiddle"/>
        <w:widowControl/>
        <w:rPr>
          <w:szCs w:val="16"/>
          <w:lang w:val="en-GB"/>
        </w:rPr>
      </w:pPr>
      <w:r w:rsidRPr="00653FE2">
        <w:rPr>
          <w:szCs w:val="16"/>
          <w:lang w:val="en-GB"/>
        </w:rPr>
        <w:tab/>
        <w:t>pvlr  (3),</w:t>
      </w:r>
    </w:p>
    <w:p w:rsidR="004731A0" w:rsidRPr="00653FE2" w:rsidRDefault="004731A0" w:rsidP="004731A0">
      <w:pPr>
        <w:pStyle w:val="ASN1TABLEmiddle"/>
        <w:widowControl/>
        <w:rPr>
          <w:szCs w:val="16"/>
          <w:lang w:val="en-GB"/>
        </w:rPr>
      </w:pPr>
      <w:r w:rsidRPr="00653FE2">
        <w:rPr>
          <w:szCs w:val="16"/>
          <w:lang w:val="en-GB"/>
        </w:rPr>
        <w:tab/>
        <w:t>controllingMSC  (4),</w:t>
      </w:r>
    </w:p>
    <w:p w:rsidR="004731A0" w:rsidRPr="00653FE2" w:rsidRDefault="004731A0" w:rsidP="004731A0">
      <w:pPr>
        <w:pStyle w:val="ASN1TABLEmiddle"/>
        <w:widowControl/>
        <w:rPr>
          <w:szCs w:val="16"/>
          <w:lang w:val="en-GB"/>
        </w:rPr>
      </w:pPr>
      <w:r w:rsidRPr="00653FE2">
        <w:rPr>
          <w:szCs w:val="16"/>
          <w:lang w:val="en-GB"/>
        </w:rPr>
        <w:tab/>
        <w:t>vmsc  (5),</w:t>
      </w:r>
    </w:p>
    <w:p w:rsidR="004731A0" w:rsidRPr="00653FE2" w:rsidRDefault="004731A0" w:rsidP="004731A0">
      <w:pPr>
        <w:pStyle w:val="ASN1TABLEmiddle"/>
        <w:widowControl/>
        <w:rPr>
          <w:szCs w:val="16"/>
          <w:lang w:val="en-GB"/>
        </w:rPr>
      </w:pPr>
      <w:r w:rsidRPr="00653FE2">
        <w:rPr>
          <w:szCs w:val="16"/>
          <w:lang w:val="en-GB"/>
        </w:rPr>
        <w:tab/>
        <w:t>eir  (6),</w:t>
      </w:r>
    </w:p>
    <w:p w:rsidR="004731A0" w:rsidRPr="00653FE2" w:rsidRDefault="004731A0" w:rsidP="004731A0">
      <w:pPr>
        <w:pStyle w:val="ASN1TABLEmiddle"/>
        <w:widowControl/>
        <w:rPr>
          <w:szCs w:val="16"/>
          <w:lang w:val="en-GB"/>
        </w:rPr>
      </w:pPr>
      <w:r w:rsidRPr="00653FE2">
        <w:rPr>
          <w:szCs w:val="16"/>
          <w:lang w:val="en-GB"/>
        </w:rPr>
        <w:tab/>
        <w:t>rss  (7)}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rsidR="004731A0" w:rsidRPr="00653FE2" w:rsidRDefault="004731A0" w:rsidP="004731A0">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rsidR="004731A0" w:rsidRPr="00653FE2" w:rsidRDefault="004731A0" w:rsidP="004731A0">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rsidR="004731A0" w:rsidRPr="00653FE2" w:rsidRDefault="004731A0" w:rsidP="004731A0">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rsidR="004731A0" w:rsidRPr="00653FE2" w:rsidRDefault="004731A0" w:rsidP="004731A0">
      <w:pPr>
        <w:pStyle w:val="ASN1TABLEmiddle"/>
        <w:widowControl/>
        <w:rPr>
          <w:szCs w:val="16"/>
          <w:lang w:val="fr-FR" w:eastAsia="ja-JP"/>
        </w:rPr>
      </w:pPr>
      <w:r w:rsidRPr="00653FE2">
        <w:rPr>
          <w:szCs w:val="16"/>
          <w:lang w:val="fr-FR" w:eastAsia="ja-JP"/>
        </w:rPr>
        <w:tab/>
        <w:t>nplr (4),</w:t>
      </w:r>
    </w:p>
    <w:p w:rsidR="004731A0" w:rsidRPr="00653FE2" w:rsidRDefault="004731A0" w:rsidP="004731A0">
      <w:pPr>
        <w:pStyle w:val="ASN1TABLEmiddle"/>
        <w:widowControl/>
        <w:rPr>
          <w:szCs w:val="16"/>
          <w:lang w:val="fr-FR" w:eastAsia="ja-JP"/>
        </w:rPr>
      </w:pPr>
      <w:r w:rsidRPr="00653FE2">
        <w:rPr>
          <w:szCs w:val="16"/>
          <w:lang w:val="fr-FR" w:eastAsia="ja-JP"/>
        </w:rPr>
        <w:tab/>
        <w:t>auc (5),</w:t>
      </w:r>
    </w:p>
    <w:p w:rsidR="004731A0" w:rsidRPr="00653FE2" w:rsidRDefault="004731A0" w:rsidP="004731A0">
      <w:pPr>
        <w:pStyle w:val="ASN1TABLEmiddle"/>
        <w:widowControl/>
        <w:rPr>
          <w:szCs w:val="16"/>
          <w:lang w:val="fr-FR"/>
        </w:rPr>
      </w:pPr>
      <w:r w:rsidRPr="00653FE2">
        <w:rPr>
          <w:szCs w:val="16"/>
          <w:lang w:val="fr-FR"/>
        </w:rPr>
        <w:tab/>
        <w:t>... ,</w:t>
      </w:r>
    </w:p>
    <w:p w:rsidR="004731A0" w:rsidRPr="00653FE2" w:rsidRDefault="004731A0" w:rsidP="004731A0">
      <w:pPr>
        <w:pStyle w:val="ASN1TABLEmiddle"/>
        <w:widowControl/>
        <w:rPr>
          <w:szCs w:val="16"/>
          <w:lang w:val="fr-FR"/>
        </w:rPr>
      </w:pPr>
      <w:r w:rsidRPr="00653FE2">
        <w:rPr>
          <w:szCs w:val="16"/>
          <w:lang w:val="fr-FR"/>
        </w:rPr>
        <w:tab/>
        <w:t>ue (6),</w:t>
      </w:r>
    </w:p>
    <w:p w:rsidR="004731A0" w:rsidRPr="00653FE2" w:rsidRDefault="004731A0" w:rsidP="004731A0">
      <w:pPr>
        <w:pStyle w:val="ASN1TABLEmiddle"/>
        <w:widowControl/>
        <w:rPr>
          <w:szCs w:val="16"/>
          <w:lang w:val="fr-FR"/>
        </w:rPr>
      </w:pPr>
      <w:r w:rsidRPr="00653FE2">
        <w:rPr>
          <w:szCs w:val="16"/>
          <w:lang w:val="fr-FR"/>
        </w:rPr>
        <w:tab/>
        <w:t>mme (7)}</w:t>
      </w:r>
    </w:p>
    <w:p w:rsidR="004731A0" w:rsidRPr="00653FE2" w:rsidRDefault="004731A0" w:rsidP="004731A0">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rsidR="004731A0" w:rsidRPr="00653FE2" w:rsidRDefault="004731A0" w:rsidP="004731A0">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rsidR="004731A0" w:rsidRPr="00653FE2" w:rsidRDefault="004731A0" w:rsidP="004731A0">
      <w:pPr>
        <w:pStyle w:val="ASN1TABLEmiddl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NAEA-PreferredCI</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rsidR="004731A0" w:rsidRPr="00653FE2" w:rsidRDefault="004731A0" w:rsidP="004731A0">
      <w:pPr>
        <w:pStyle w:val="ASN1TABLEmiddle"/>
        <w:rPr>
          <w:i/>
          <w:iCs/>
          <w:lang w:val="en-GB"/>
        </w:rPr>
      </w:pPr>
      <w:r w:rsidRPr="00653FE2">
        <w:rPr>
          <w:i/>
          <w:iCs/>
          <w:lang w:val="en-GB"/>
        </w:rPr>
        <w:tab/>
        <w:t>-- The internal structure is defined by the Carrier Identification</w:t>
      </w:r>
    </w:p>
    <w:p w:rsidR="004731A0" w:rsidRPr="00653FE2" w:rsidRDefault="004731A0" w:rsidP="004731A0">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rsidR="004731A0" w:rsidRPr="00653FE2" w:rsidRDefault="004731A0" w:rsidP="004731A0">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w:t>
      </w:r>
    </w:p>
    <w:p w:rsidR="004731A0" w:rsidRPr="00653FE2" w:rsidRDefault="004731A0" w:rsidP="004731A0">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rsidR="004731A0" w:rsidRPr="00653FE2" w:rsidRDefault="004731A0" w:rsidP="004731A0">
      <w:pPr>
        <w:pStyle w:val="ASN1TABLEmiddle"/>
        <w:rPr>
          <w:i/>
          <w:iCs/>
          <w:lang w:val="en-GB"/>
        </w:rPr>
      </w:pPr>
      <w:r w:rsidRPr="00653FE2">
        <w:rPr>
          <w:i/>
          <w:iCs/>
          <w:lang w:val="en-GB"/>
        </w:rPr>
        <w:tab/>
        <w:t>-- using 4 digits.</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rsidR="004731A0" w:rsidRPr="00653FE2" w:rsidRDefault="004731A0" w:rsidP="004731A0">
      <w:pPr>
        <w:pStyle w:val="ASN1TABLEmiddle"/>
        <w:rPr>
          <w:szCs w:val="16"/>
          <w:lang w:val="en-GB"/>
        </w:rPr>
      </w:pPr>
      <w:r w:rsidRPr="00653FE2">
        <w:rPr>
          <w:szCs w:val="16"/>
          <w:lang w:val="en-GB"/>
        </w:rPr>
        <w:tab/>
        <w:t>imsi</w:t>
      </w:r>
      <w:r>
        <w:rPr>
          <w:szCs w:val="16"/>
          <w:lang w:val="en-GB"/>
        </w:rPr>
        <w:tab/>
      </w:r>
      <w:r w:rsidRPr="00653FE2">
        <w:rPr>
          <w:szCs w:val="16"/>
          <w:lang w:val="en-GB"/>
        </w:rPr>
        <w:tab/>
        <w:t>[0] IMSI,</w:t>
      </w:r>
    </w:p>
    <w:p w:rsidR="004731A0" w:rsidRPr="00653FE2" w:rsidRDefault="004731A0" w:rsidP="004731A0">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rsidR="004731A0" w:rsidRPr="00653FE2" w:rsidRDefault="004731A0" w:rsidP="004731A0">
      <w:pPr>
        <w:pStyle w:val="ASN1TABLEmiddle"/>
        <w:rPr>
          <w:lang w:val="en-GB"/>
        </w:rPr>
      </w:pPr>
      <w:r w:rsidRPr="00653FE2">
        <w:rPr>
          <w:lang w:val="en-GB"/>
        </w:rPr>
        <w:tab/>
        <w:t>broadcastService</w:t>
      </w:r>
      <w:r w:rsidRPr="00653FE2">
        <w:rPr>
          <w:lang w:val="en-GB"/>
        </w:rPr>
        <w:tab/>
        <w:t>(0),</w:t>
      </w:r>
    </w:p>
    <w:p w:rsidR="004731A0" w:rsidRPr="00653FE2" w:rsidRDefault="004731A0" w:rsidP="004731A0">
      <w:pPr>
        <w:pStyle w:val="ASN1TABLEmiddle"/>
        <w:rPr>
          <w:lang w:val="it-IT"/>
        </w:rPr>
      </w:pPr>
      <w:r w:rsidRPr="00653FE2">
        <w:rPr>
          <w:lang w:val="en-GB"/>
        </w:rPr>
        <w:tab/>
      </w:r>
      <w:r w:rsidRPr="00653FE2">
        <w:rPr>
          <w:lang w:val="it-IT"/>
        </w:rPr>
        <w:t>o-andM-HPLMN</w:t>
      </w:r>
      <w:r w:rsidRPr="00653FE2">
        <w:rPr>
          <w:lang w:val="it-IT"/>
        </w:rPr>
        <w:tab/>
        <w:t>(1),</w:t>
      </w:r>
    </w:p>
    <w:p w:rsidR="004731A0" w:rsidRPr="00653FE2" w:rsidRDefault="004731A0" w:rsidP="004731A0">
      <w:pPr>
        <w:pStyle w:val="ASN1TABLEmiddle"/>
        <w:rPr>
          <w:lang w:val="it-IT"/>
        </w:rPr>
      </w:pPr>
      <w:r w:rsidRPr="00653FE2">
        <w:rPr>
          <w:lang w:val="it-IT"/>
        </w:rPr>
        <w:tab/>
        <w:t>o-andM-VPLMN</w:t>
      </w:r>
      <w:r w:rsidRPr="00653FE2">
        <w:rPr>
          <w:lang w:val="it-IT"/>
        </w:rPr>
        <w:tab/>
        <w:t>(2),</w:t>
      </w:r>
    </w:p>
    <w:p w:rsidR="004731A0" w:rsidRPr="00653FE2" w:rsidRDefault="004731A0" w:rsidP="004731A0">
      <w:pPr>
        <w:pStyle w:val="ASN1TABLEmiddle"/>
        <w:rPr>
          <w:lang w:val="en-GB"/>
        </w:rPr>
      </w:pPr>
      <w:r w:rsidRPr="00653FE2">
        <w:rPr>
          <w:lang w:val="it-IT"/>
        </w:rPr>
        <w:tab/>
      </w:r>
      <w:r w:rsidRPr="00653FE2">
        <w:rPr>
          <w:lang w:val="en-GB"/>
        </w:rPr>
        <w:t>anonymousLocation</w:t>
      </w:r>
      <w:r w:rsidRPr="00653FE2">
        <w:rPr>
          <w:lang w:val="en-GB"/>
        </w:rPr>
        <w:tab/>
        <w:t>(3),</w:t>
      </w:r>
    </w:p>
    <w:p w:rsidR="004731A0" w:rsidRPr="00653FE2" w:rsidRDefault="004731A0" w:rsidP="004731A0">
      <w:pPr>
        <w:pStyle w:val="ASN1TABLEmiddle"/>
        <w:rPr>
          <w:lang w:val="en-GB"/>
        </w:rPr>
      </w:pPr>
      <w:r w:rsidRPr="00653FE2">
        <w:rPr>
          <w:lang w:val="en-GB"/>
        </w:rPr>
        <w:tab/>
        <w:t>targetMSsubscribedService</w:t>
      </w:r>
      <w:r w:rsidRPr="00653FE2">
        <w:rPr>
          <w:lang w:val="en-GB"/>
        </w:rPr>
        <w:tab/>
        <w:t>(4),</w:t>
      </w:r>
    </w:p>
    <w:p w:rsidR="004731A0" w:rsidRPr="00653FE2" w:rsidRDefault="004731A0" w:rsidP="004731A0">
      <w:pPr>
        <w:pStyle w:val="ASN1TABLEmiddle"/>
        <w:rPr>
          <w:lang w:val="en-GB"/>
        </w:rPr>
      </w:pPr>
      <w:r w:rsidRPr="00653FE2">
        <w:rPr>
          <w:lang w:val="en-GB"/>
        </w:rPr>
        <w:tab/>
        <w:t>... }</w:t>
      </w:r>
    </w:p>
    <w:p w:rsidR="004731A0" w:rsidRPr="00653FE2" w:rsidRDefault="004731A0" w:rsidP="004731A0">
      <w:pPr>
        <w:pStyle w:val="ASN1TABLEmiddle"/>
        <w:rPr>
          <w:i/>
          <w:iCs/>
          <w:lang w:val="en-GB"/>
        </w:rPr>
      </w:pPr>
      <w:r w:rsidRPr="00653FE2">
        <w:rPr>
          <w:i/>
          <w:iCs/>
          <w:lang w:val="en-GB"/>
        </w:rPr>
        <w:t>-- for a CAMEL phase 3 PLMN operator client, the value targetMSsubscribedService shall be used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rsidR="004731A0" w:rsidRPr="00653FE2" w:rsidRDefault="004731A0" w:rsidP="004731A0">
      <w:pPr>
        <w:pStyle w:val="ASN1TABLEmiddle"/>
        <w:rPr>
          <w:i/>
          <w:iCs/>
          <w:lang w:val="en-GB"/>
        </w:rPr>
      </w:pPr>
      <w:r w:rsidRPr="00653FE2">
        <w:rPr>
          <w:i/>
          <w:iCs/>
          <w:lang w:val="en-GB"/>
        </w:rPr>
        <w:tab/>
        <w:t>-- the integer values 0-63 are reserved for Standard LCS service types</w:t>
      </w:r>
    </w:p>
    <w:p w:rsidR="004731A0" w:rsidRPr="00653FE2" w:rsidRDefault="004731A0" w:rsidP="004731A0">
      <w:pPr>
        <w:pStyle w:val="ASN1TABLEmiddle"/>
        <w:rPr>
          <w:i/>
          <w:iCs/>
          <w:lang w:val="en-GB"/>
        </w:rPr>
      </w:pPr>
      <w:r w:rsidRPr="00653FE2">
        <w:rPr>
          <w:i/>
          <w:iCs/>
          <w:lang w:val="en-GB"/>
        </w:rPr>
        <w:tab/>
        <w:t>-- the integer values 64-127 are reserved for Non Standard LCS service types</w:t>
      </w:r>
    </w:p>
    <w:p w:rsidR="004731A0" w:rsidRPr="00653FE2" w:rsidRDefault="004731A0" w:rsidP="004731A0">
      <w:pPr>
        <w:pStyle w:val="ASN1Source"/>
        <w:widowControl/>
        <w:rPr>
          <w:szCs w:val="16"/>
          <w:lang w:val="en-GB"/>
        </w:rPr>
      </w:pPr>
    </w:p>
    <w:p w:rsidR="004731A0" w:rsidRPr="00653FE2" w:rsidRDefault="004731A0" w:rsidP="004731A0">
      <w:pPr>
        <w:pStyle w:val="ASN1TABLEbegin"/>
        <w:rPr>
          <w:lang w:val="en-GB"/>
        </w:rPr>
      </w:pPr>
      <w:r w:rsidRPr="00653FE2">
        <w:rPr>
          <w:lang w:val="en-GB"/>
        </w:rPr>
        <w:t>-- Standard LCS Service Types</w:t>
      </w:r>
    </w:p>
    <w:p w:rsidR="004731A0" w:rsidRPr="00653FE2" w:rsidRDefault="004731A0" w:rsidP="004731A0">
      <w:pPr>
        <w:pStyle w:val="ASN1TABLEbegin"/>
        <w:rPr>
          <w:b w:val="0"/>
          <w:lang w:val="en-GB"/>
        </w:rPr>
      </w:pPr>
      <w:r w:rsidRPr="00653FE2">
        <w:rPr>
          <w:lang w:val="en-GB"/>
        </w:rPr>
        <w:t>emergencyServices</w:t>
      </w:r>
      <w:r>
        <w:rPr>
          <w:lang w:val="en-GB"/>
        </w:rPr>
        <w:tab/>
      </w:r>
      <w:r w:rsidRPr="00653FE2">
        <w:rPr>
          <w:b w:val="0"/>
          <w:lang w:val="en-GB"/>
        </w:rPr>
        <w:t>LCSServiceTypeID ::= 0</w:t>
      </w:r>
    </w:p>
    <w:p w:rsidR="004731A0" w:rsidRPr="00653FE2" w:rsidRDefault="004731A0" w:rsidP="004731A0">
      <w:pPr>
        <w:pStyle w:val="ASN1TABLEmiddle"/>
        <w:rPr>
          <w:lang w:val="en-GB"/>
        </w:rPr>
      </w:pPr>
      <w:r w:rsidRPr="00653FE2">
        <w:rPr>
          <w:b/>
          <w:lang w:val="en-GB"/>
        </w:rPr>
        <w:t>emergencyAlertServices</w:t>
      </w:r>
      <w:r>
        <w:rPr>
          <w:lang w:val="en-GB"/>
        </w:rPr>
        <w:tab/>
      </w:r>
      <w:r w:rsidRPr="00653FE2">
        <w:rPr>
          <w:lang w:val="en-GB"/>
        </w:rPr>
        <w:t>LCSServiceTypeID ::= 1</w:t>
      </w:r>
    </w:p>
    <w:p w:rsidR="004731A0" w:rsidRPr="00653FE2" w:rsidRDefault="004731A0" w:rsidP="004731A0">
      <w:pPr>
        <w:pStyle w:val="ASN1TABLEmiddle"/>
        <w:rPr>
          <w:lang w:val="en-GB"/>
        </w:rPr>
      </w:pPr>
      <w:r w:rsidRPr="00653FE2">
        <w:rPr>
          <w:b/>
          <w:lang w:val="en-GB"/>
        </w:rPr>
        <w:t>personTracking</w:t>
      </w:r>
      <w:r>
        <w:rPr>
          <w:b/>
          <w:lang w:val="en-GB"/>
        </w:rPr>
        <w:tab/>
      </w:r>
      <w:r w:rsidRPr="00653FE2">
        <w:rPr>
          <w:lang w:val="en-GB"/>
        </w:rPr>
        <w:tab/>
        <w:t>LCSServiceTypeID ::= 2</w:t>
      </w:r>
    </w:p>
    <w:p w:rsidR="004731A0" w:rsidRPr="00653FE2" w:rsidRDefault="004731A0" w:rsidP="004731A0">
      <w:pPr>
        <w:pStyle w:val="ASN1TABLEmiddle"/>
        <w:rPr>
          <w:lang w:val="en-GB"/>
        </w:rPr>
      </w:pPr>
      <w:r w:rsidRPr="00653FE2">
        <w:rPr>
          <w:b/>
          <w:lang w:val="en-GB"/>
        </w:rPr>
        <w:t>fleetManagement</w:t>
      </w:r>
      <w:r>
        <w:rPr>
          <w:lang w:val="en-GB"/>
        </w:rPr>
        <w:tab/>
      </w:r>
      <w:r w:rsidRPr="00653FE2">
        <w:rPr>
          <w:lang w:val="en-GB"/>
        </w:rPr>
        <w:t>LCSServiceTypeID ::= 3</w:t>
      </w:r>
    </w:p>
    <w:p w:rsidR="004731A0" w:rsidRPr="00653FE2" w:rsidRDefault="004731A0" w:rsidP="004731A0">
      <w:pPr>
        <w:pStyle w:val="ASN1TABLEmiddle"/>
        <w:rPr>
          <w:lang w:val="en-GB"/>
        </w:rPr>
      </w:pPr>
      <w:r w:rsidRPr="00653FE2">
        <w:rPr>
          <w:b/>
          <w:lang w:val="en-GB"/>
        </w:rPr>
        <w:t>assetManagement</w:t>
      </w:r>
      <w:r>
        <w:rPr>
          <w:lang w:val="en-GB"/>
        </w:rPr>
        <w:tab/>
      </w:r>
      <w:r w:rsidRPr="00653FE2">
        <w:rPr>
          <w:lang w:val="en-GB"/>
        </w:rPr>
        <w:t>LCSServiceTypeID ::= 4</w:t>
      </w:r>
    </w:p>
    <w:p w:rsidR="004731A0" w:rsidRPr="00653FE2" w:rsidRDefault="004731A0" w:rsidP="004731A0">
      <w:pPr>
        <w:pStyle w:val="ASN1TABLEmiddle"/>
        <w:rPr>
          <w:lang w:val="en-GB"/>
        </w:rPr>
      </w:pPr>
      <w:r w:rsidRPr="00653FE2">
        <w:rPr>
          <w:b/>
          <w:lang w:val="en-GB"/>
        </w:rPr>
        <w:t>trafficCongestionReporting</w:t>
      </w:r>
      <w:r>
        <w:rPr>
          <w:lang w:val="en-GB"/>
        </w:rPr>
        <w:tab/>
      </w:r>
      <w:r w:rsidRPr="00653FE2">
        <w:rPr>
          <w:lang w:val="en-GB"/>
        </w:rPr>
        <w:t>LCSServiceTypeID ::= 5</w:t>
      </w:r>
    </w:p>
    <w:p w:rsidR="004731A0" w:rsidRPr="00653FE2" w:rsidRDefault="004731A0" w:rsidP="004731A0">
      <w:pPr>
        <w:pStyle w:val="ASN1TABLEmiddle"/>
        <w:rPr>
          <w:lang w:val="en-GB"/>
        </w:rPr>
      </w:pPr>
      <w:r w:rsidRPr="00653FE2">
        <w:rPr>
          <w:b/>
          <w:lang w:val="en-GB"/>
        </w:rPr>
        <w:t>roadsideAssistance</w:t>
      </w:r>
      <w:r>
        <w:rPr>
          <w:lang w:val="en-GB"/>
        </w:rPr>
        <w:tab/>
      </w:r>
      <w:r w:rsidRPr="00653FE2">
        <w:rPr>
          <w:lang w:val="en-GB"/>
        </w:rPr>
        <w:t>LCSServiceTypeID ::= 6</w:t>
      </w:r>
    </w:p>
    <w:p w:rsidR="004731A0" w:rsidRPr="00653FE2" w:rsidRDefault="004731A0" w:rsidP="004731A0">
      <w:pPr>
        <w:pStyle w:val="ASN1TABLEmiddle"/>
        <w:rPr>
          <w:lang w:val="en-GB"/>
        </w:rPr>
      </w:pPr>
      <w:r w:rsidRPr="00653FE2">
        <w:rPr>
          <w:b/>
          <w:lang w:val="en-GB"/>
        </w:rPr>
        <w:t>routingToNearestCommercialEnterprise</w:t>
      </w:r>
      <w:r>
        <w:rPr>
          <w:lang w:val="en-GB"/>
        </w:rPr>
        <w:tab/>
      </w:r>
      <w:r w:rsidRPr="00653FE2">
        <w:rPr>
          <w:lang w:val="en-GB"/>
        </w:rPr>
        <w:t>LCSServiceTypeID ::= 7</w:t>
      </w:r>
    </w:p>
    <w:p w:rsidR="004731A0" w:rsidRPr="00653FE2" w:rsidRDefault="004731A0" w:rsidP="004731A0">
      <w:pPr>
        <w:pStyle w:val="ASN1TABLEmiddle"/>
        <w:rPr>
          <w:lang w:val="en-GB"/>
        </w:rPr>
      </w:pPr>
      <w:r w:rsidRPr="00653FE2">
        <w:rPr>
          <w:b/>
          <w:lang w:val="en-GB"/>
        </w:rPr>
        <w:t>navigation</w:t>
      </w:r>
      <w:r>
        <w:rPr>
          <w:lang w:val="en-GB"/>
        </w:rPr>
        <w:tab/>
      </w:r>
      <w:r w:rsidRPr="00653FE2">
        <w:rPr>
          <w:lang w:val="en-GB"/>
        </w:rPr>
        <w:tab/>
        <w:t>LCSServiceTypeID ::= 8</w:t>
      </w:r>
    </w:p>
    <w:p w:rsidR="004731A0" w:rsidRPr="00653FE2" w:rsidRDefault="004731A0" w:rsidP="004731A0">
      <w:pPr>
        <w:pStyle w:val="ASN1TABLEmiddle"/>
        <w:rPr>
          <w:lang w:val="en-GB"/>
        </w:rPr>
      </w:pPr>
      <w:r w:rsidRPr="00653FE2">
        <w:rPr>
          <w:lang w:val="en-GB"/>
        </w:rPr>
        <w:tab/>
        <w:t>--this service type is reserved for use in previous releases</w:t>
      </w:r>
    </w:p>
    <w:p w:rsidR="004731A0" w:rsidRPr="00653FE2" w:rsidRDefault="004731A0" w:rsidP="004731A0">
      <w:pPr>
        <w:pStyle w:val="ASN1TABLEmiddle"/>
        <w:rPr>
          <w:lang w:val="en-GB"/>
        </w:rPr>
      </w:pPr>
      <w:r w:rsidRPr="00653FE2">
        <w:rPr>
          <w:b/>
          <w:lang w:val="en-GB"/>
        </w:rPr>
        <w:t>citySightseeing</w:t>
      </w:r>
      <w:r>
        <w:rPr>
          <w:lang w:val="en-GB"/>
        </w:rPr>
        <w:tab/>
      </w:r>
      <w:r w:rsidRPr="00653FE2">
        <w:rPr>
          <w:lang w:val="en-GB"/>
        </w:rPr>
        <w:t>LCSServiceTypeID ::= 9</w:t>
      </w:r>
    </w:p>
    <w:p w:rsidR="004731A0" w:rsidRPr="00653FE2" w:rsidRDefault="004731A0" w:rsidP="004731A0">
      <w:pPr>
        <w:pStyle w:val="ASN1TABLEmiddle"/>
        <w:rPr>
          <w:lang w:val="en-GB"/>
        </w:rPr>
      </w:pPr>
      <w:r w:rsidRPr="00653FE2">
        <w:rPr>
          <w:b/>
          <w:lang w:val="en-GB"/>
        </w:rPr>
        <w:t>localizedAdvertising</w:t>
      </w:r>
      <w:r>
        <w:rPr>
          <w:lang w:val="en-GB"/>
        </w:rPr>
        <w:tab/>
      </w:r>
      <w:r w:rsidRPr="00653FE2">
        <w:rPr>
          <w:lang w:val="en-GB"/>
        </w:rPr>
        <w:t>LCSServiceTypeID ::= 10</w:t>
      </w:r>
    </w:p>
    <w:p w:rsidR="004731A0" w:rsidRPr="00653FE2" w:rsidRDefault="004731A0" w:rsidP="004731A0">
      <w:pPr>
        <w:pStyle w:val="ASN1TABLEmiddle"/>
        <w:rPr>
          <w:lang w:val="en-GB"/>
        </w:rPr>
      </w:pPr>
      <w:r w:rsidRPr="00653FE2">
        <w:rPr>
          <w:b/>
          <w:lang w:val="en-GB"/>
        </w:rPr>
        <w:t>mobileYellowPages</w:t>
      </w:r>
      <w:r>
        <w:rPr>
          <w:lang w:val="en-GB"/>
        </w:rPr>
        <w:tab/>
      </w:r>
      <w:r w:rsidRPr="00653FE2">
        <w:rPr>
          <w:lang w:val="en-GB"/>
        </w:rPr>
        <w:t>LCSServiceTypeID ::= 11</w:t>
      </w:r>
    </w:p>
    <w:p w:rsidR="004731A0" w:rsidRPr="00653FE2" w:rsidRDefault="004731A0" w:rsidP="004731A0">
      <w:pPr>
        <w:pStyle w:val="ASN1TABLEmiddle"/>
        <w:rPr>
          <w:b/>
          <w:lang w:val="en-GB"/>
        </w:rPr>
      </w:pPr>
      <w:r w:rsidRPr="00653FE2">
        <w:rPr>
          <w:b/>
          <w:lang w:val="en-GB"/>
        </w:rPr>
        <w:t>trafficAndPublicTransportationInfo</w:t>
      </w:r>
      <w:r>
        <w:rPr>
          <w:lang w:val="en-GB"/>
        </w:rPr>
        <w:tab/>
      </w:r>
      <w:r w:rsidRPr="00653FE2">
        <w:rPr>
          <w:lang w:val="en-GB"/>
        </w:rPr>
        <w:t>LCSServiceTypeID ::= 12</w:t>
      </w:r>
    </w:p>
    <w:p w:rsidR="004731A0" w:rsidRPr="00653FE2" w:rsidRDefault="004731A0" w:rsidP="004731A0">
      <w:pPr>
        <w:pStyle w:val="ASN1TABLEmiddle"/>
        <w:rPr>
          <w:lang w:val="en-GB"/>
        </w:rPr>
      </w:pPr>
      <w:r w:rsidRPr="00653FE2">
        <w:rPr>
          <w:b/>
          <w:lang w:val="en-GB"/>
        </w:rPr>
        <w:t>weather</w:t>
      </w:r>
      <w:r>
        <w:rPr>
          <w:lang w:val="en-GB"/>
        </w:rPr>
        <w:tab/>
      </w:r>
      <w:r>
        <w:rPr>
          <w:lang w:val="en-GB"/>
        </w:rPr>
        <w:tab/>
      </w:r>
      <w:r w:rsidRPr="00653FE2">
        <w:rPr>
          <w:lang w:val="en-GB"/>
        </w:rPr>
        <w:t>LCSServiceTypeID ::= 13</w:t>
      </w:r>
    </w:p>
    <w:p w:rsidR="004731A0" w:rsidRPr="00653FE2" w:rsidRDefault="004731A0" w:rsidP="004731A0">
      <w:pPr>
        <w:pStyle w:val="ASN1TABLEmiddle"/>
        <w:rPr>
          <w:lang w:val="en-GB"/>
        </w:rPr>
      </w:pPr>
      <w:r w:rsidRPr="00653FE2">
        <w:rPr>
          <w:b/>
          <w:lang w:val="en-GB"/>
        </w:rPr>
        <w:t>assetAndServiceFinding</w:t>
      </w:r>
      <w:r>
        <w:rPr>
          <w:lang w:val="en-GB"/>
        </w:rPr>
        <w:tab/>
      </w:r>
      <w:r w:rsidRPr="00653FE2">
        <w:rPr>
          <w:lang w:val="en-GB"/>
        </w:rPr>
        <w:t>LCSServiceTypeID ::= 14</w:t>
      </w:r>
    </w:p>
    <w:p w:rsidR="004731A0" w:rsidRPr="00653FE2" w:rsidRDefault="004731A0" w:rsidP="004731A0">
      <w:pPr>
        <w:pStyle w:val="ASN1TABLEmiddle"/>
        <w:rPr>
          <w:lang w:val="en-GB"/>
        </w:rPr>
      </w:pPr>
      <w:r w:rsidRPr="00653FE2">
        <w:rPr>
          <w:b/>
          <w:lang w:val="en-GB"/>
        </w:rPr>
        <w:t>gaming</w:t>
      </w:r>
      <w:r>
        <w:rPr>
          <w:lang w:val="en-GB"/>
        </w:rPr>
        <w:tab/>
      </w:r>
      <w:r>
        <w:rPr>
          <w:lang w:val="en-GB"/>
        </w:rPr>
        <w:tab/>
      </w:r>
      <w:r w:rsidRPr="00653FE2">
        <w:rPr>
          <w:lang w:val="en-GB"/>
        </w:rPr>
        <w:t>LCSServiceTypeID ::= 15</w:t>
      </w:r>
    </w:p>
    <w:p w:rsidR="004731A0" w:rsidRPr="00653FE2" w:rsidRDefault="004731A0" w:rsidP="004731A0">
      <w:pPr>
        <w:pStyle w:val="ASN1TABLEmiddle"/>
        <w:rPr>
          <w:lang w:val="en-GB"/>
        </w:rPr>
      </w:pPr>
      <w:r w:rsidRPr="00653FE2">
        <w:rPr>
          <w:b/>
          <w:lang w:val="en-GB"/>
        </w:rPr>
        <w:t>findYourFriend</w:t>
      </w:r>
      <w:r>
        <w:rPr>
          <w:lang w:val="en-GB"/>
        </w:rPr>
        <w:tab/>
      </w:r>
      <w:r w:rsidRPr="00653FE2">
        <w:rPr>
          <w:lang w:val="en-GB"/>
        </w:rPr>
        <w:tab/>
        <w:t>LCSServiceTypeID ::= 16</w:t>
      </w:r>
    </w:p>
    <w:p w:rsidR="004731A0" w:rsidRPr="00653FE2" w:rsidRDefault="004731A0" w:rsidP="004731A0">
      <w:pPr>
        <w:pStyle w:val="ASN1TABLEmiddle"/>
        <w:rPr>
          <w:lang w:val="en-GB"/>
        </w:rPr>
      </w:pPr>
      <w:r w:rsidRPr="00653FE2">
        <w:rPr>
          <w:b/>
          <w:lang w:val="en-GB"/>
        </w:rPr>
        <w:t>dating</w:t>
      </w:r>
      <w:r>
        <w:rPr>
          <w:b/>
          <w:lang w:val="en-GB"/>
        </w:rPr>
        <w:tab/>
      </w:r>
      <w:r>
        <w:rPr>
          <w:lang w:val="en-GB"/>
        </w:rPr>
        <w:tab/>
      </w:r>
      <w:r w:rsidRPr="00653FE2">
        <w:rPr>
          <w:lang w:val="en-GB"/>
        </w:rPr>
        <w:t>LCSServiceTypeID ::= 17</w:t>
      </w:r>
    </w:p>
    <w:p w:rsidR="004731A0" w:rsidRPr="00653FE2" w:rsidRDefault="004731A0" w:rsidP="004731A0">
      <w:pPr>
        <w:pStyle w:val="ASN1TABLEmiddle"/>
        <w:rPr>
          <w:lang w:val="en-GB"/>
        </w:rPr>
      </w:pPr>
      <w:r w:rsidRPr="00653FE2">
        <w:rPr>
          <w:b/>
          <w:lang w:val="en-GB"/>
        </w:rPr>
        <w:t>chatting</w:t>
      </w:r>
      <w:r>
        <w:rPr>
          <w:lang w:val="en-GB"/>
        </w:rPr>
        <w:tab/>
      </w:r>
      <w:r>
        <w:rPr>
          <w:lang w:val="en-GB"/>
        </w:rPr>
        <w:tab/>
      </w:r>
      <w:r w:rsidRPr="00653FE2">
        <w:rPr>
          <w:lang w:val="en-GB"/>
        </w:rPr>
        <w:t>LCSServiceTypeID ::= 18</w:t>
      </w:r>
    </w:p>
    <w:p w:rsidR="004731A0" w:rsidRPr="00653FE2" w:rsidRDefault="004731A0" w:rsidP="004731A0">
      <w:pPr>
        <w:pStyle w:val="ASN1TABLEmiddle"/>
        <w:rPr>
          <w:lang w:val="en-GB"/>
        </w:rPr>
      </w:pPr>
      <w:r w:rsidRPr="00653FE2">
        <w:rPr>
          <w:b/>
          <w:lang w:val="en-GB"/>
        </w:rPr>
        <w:t>routeFinding</w:t>
      </w:r>
      <w:r>
        <w:rPr>
          <w:lang w:val="en-GB"/>
        </w:rPr>
        <w:tab/>
      </w:r>
      <w:r w:rsidRPr="00653FE2">
        <w:rPr>
          <w:lang w:val="en-GB"/>
        </w:rPr>
        <w:tab/>
        <w:t>LCSServiceTypeID ::= 19</w:t>
      </w:r>
    </w:p>
    <w:p w:rsidR="004731A0" w:rsidRPr="00653FE2" w:rsidRDefault="004731A0" w:rsidP="004731A0">
      <w:pPr>
        <w:pStyle w:val="ASN1TABLEmiddle"/>
        <w:rPr>
          <w:lang w:val="en-GB"/>
        </w:rPr>
      </w:pPr>
      <w:r w:rsidRPr="00653FE2">
        <w:rPr>
          <w:b/>
          <w:lang w:val="en-GB"/>
        </w:rPr>
        <w:t>whereAmI</w:t>
      </w:r>
      <w:r>
        <w:rPr>
          <w:lang w:val="en-GB"/>
        </w:rPr>
        <w:tab/>
      </w:r>
      <w:r>
        <w:rPr>
          <w:lang w:val="en-GB"/>
        </w:rPr>
        <w:tab/>
      </w:r>
      <w:r w:rsidRPr="00653FE2">
        <w:rPr>
          <w:lang w:val="en-GB"/>
        </w:rPr>
        <w:t>LCSServiceTypeID ::= 20</w:t>
      </w:r>
    </w:p>
    <w:p w:rsidR="004731A0" w:rsidRPr="00653FE2" w:rsidRDefault="004731A0" w:rsidP="004731A0">
      <w:pPr>
        <w:pStyle w:val="ASN1TABLEmiddle"/>
        <w:rPr>
          <w:lang w:val="en-GB"/>
        </w:rPr>
      </w:pPr>
    </w:p>
    <w:p w:rsidR="004731A0" w:rsidRPr="00653FE2" w:rsidRDefault="004731A0" w:rsidP="004731A0">
      <w:pPr>
        <w:pStyle w:val="ASN1TABLEmiddle"/>
        <w:rPr>
          <w:i/>
          <w:iCs/>
          <w:lang w:val="en-GB"/>
        </w:rPr>
      </w:pPr>
      <w:r w:rsidRPr="00653FE2">
        <w:rPr>
          <w:i/>
          <w:iCs/>
          <w:lang w:val="en-GB"/>
        </w:rPr>
        <w:t>-- The values of LCSServiceTypeID are defined according to 3GPP TS 22.071.</w:t>
      </w:r>
    </w:p>
    <w:p w:rsidR="004731A0" w:rsidRPr="00653FE2" w:rsidRDefault="004731A0" w:rsidP="004731A0">
      <w:pPr>
        <w:pStyle w:val="ASN1Source"/>
        <w:rPr>
          <w:szCs w:val="16"/>
          <w:lang w:val="en-GB"/>
        </w:rPr>
      </w:pPr>
    </w:p>
    <w:p w:rsidR="004731A0" w:rsidRPr="00653FE2" w:rsidRDefault="004731A0" w:rsidP="004731A0">
      <w:pPr>
        <w:pStyle w:val="ASN1TABLEbegin"/>
        <w:rPr>
          <w:lang w:val="fr-FR"/>
        </w:rPr>
      </w:pPr>
      <w:r w:rsidRPr="00653FE2">
        <w:rPr>
          <w:lang w:val="fr-FR"/>
        </w:rPr>
        <w:t>-- Non Standard LCS Service Types</w:t>
      </w:r>
    </w:p>
    <w:p w:rsidR="004731A0" w:rsidRPr="00653FE2" w:rsidRDefault="004731A0" w:rsidP="004731A0">
      <w:pPr>
        <w:pStyle w:val="ASN1TABLEmiddle"/>
        <w:rPr>
          <w:bCs/>
          <w:lang w:val="fr-FR"/>
        </w:rPr>
      </w:pPr>
      <w:r w:rsidRPr="00653FE2">
        <w:rPr>
          <w:b/>
          <w:bCs/>
          <w:szCs w:val="16"/>
          <w:lang w:val="fr-FR"/>
        </w:rPr>
        <w:t>serv64</w:t>
      </w:r>
      <w:r>
        <w:rPr>
          <w:bCs/>
          <w:szCs w:val="16"/>
          <w:lang w:val="fr-FR"/>
        </w:rPr>
        <w:tab/>
      </w:r>
      <w:r>
        <w:rPr>
          <w:bCs/>
          <w:szCs w:val="16"/>
          <w:lang w:val="fr-FR"/>
        </w:rPr>
        <w:tab/>
      </w:r>
      <w:r w:rsidRPr="00653FE2">
        <w:rPr>
          <w:bCs/>
          <w:lang w:val="fr-FR"/>
        </w:rPr>
        <w:t>LCSServiceTypeID ::= 64</w:t>
      </w:r>
    </w:p>
    <w:p w:rsidR="004731A0" w:rsidRPr="00653FE2" w:rsidRDefault="004731A0" w:rsidP="004731A0">
      <w:pPr>
        <w:pStyle w:val="ASN1TABLEmiddle"/>
        <w:rPr>
          <w:bCs/>
          <w:lang w:val="fr-FR"/>
        </w:rPr>
      </w:pPr>
      <w:r w:rsidRPr="00653FE2">
        <w:rPr>
          <w:b/>
          <w:bCs/>
          <w:szCs w:val="16"/>
          <w:lang w:val="fr-FR"/>
        </w:rPr>
        <w:t>serv65</w:t>
      </w:r>
      <w:r>
        <w:rPr>
          <w:bCs/>
          <w:szCs w:val="16"/>
          <w:lang w:val="fr-FR"/>
        </w:rPr>
        <w:tab/>
      </w:r>
      <w:r>
        <w:rPr>
          <w:bCs/>
          <w:szCs w:val="16"/>
          <w:lang w:val="fr-FR"/>
        </w:rPr>
        <w:tab/>
      </w:r>
      <w:r w:rsidRPr="00653FE2">
        <w:rPr>
          <w:bCs/>
          <w:lang w:val="fr-FR"/>
        </w:rPr>
        <w:t>LCSServiceTypeID ::= 65</w:t>
      </w:r>
    </w:p>
    <w:p w:rsidR="004731A0" w:rsidRPr="00653FE2" w:rsidRDefault="004731A0" w:rsidP="004731A0">
      <w:pPr>
        <w:pStyle w:val="ASN1TABLEmiddle"/>
        <w:rPr>
          <w:bCs/>
          <w:lang w:val="fr-FR"/>
        </w:rPr>
      </w:pPr>
      <w:r w:rsidRPr="00653FE2">
        <w:rPr>
          <w:b/>
          <w:bCs/>
          <w:szCs w:val="16"/>
          <w:lang w:val="fr-FR"/>
        </w:rPr>
        <w:t>serv66</w:t>
      </w:r>
      <w:r>
        <w:rPr>
          <w:bCs/>
          <w:szCs w:val="16"/>
          <w:lang w:val="fr-FR"/>
        </w:rPr>
        <w:tab/>
      </w:r>
      <w:r>
        <w:rPr>
          <w:bCs/>
          <w:szCs w:val="16"/>
          <w:lang w:val="fr-FR"/>
        </w:rPr>
        <w:tab/>
      </w:r>
      <w:r w:rsidRPr="00653FE2">
        <w:rPr>
          <w:bCs/>
          <w:lang w:val="fr-FR"/>
        </w:rPr>
        <w:t>LCSServiceTypeID ::= 66</w:t>
      </w:r>
    </w:p>
    <w:p w:rsidR="004731A0" w:rsidRPr="00653FE2" w:rsidRDefault="004731A0" w:rsidP="004731A0">
      <w:pPr>
        <w:pStyle w:val="ASN1TABLEmiddle"/>
        <w:rPr>
          <w:bCs/>
          <w:lang w:val="fr-FR"/>
        </w:rPr>
      </w:pPr>
      <w:r w:rsidRPr="00653FE2">
        <w:rPr>
          <w:b/>
          <w:bCs/>
          <w:szCs w:val="16"/>
          <w:lang w:val="fr-FR"/>
        </w:rPr>
        <w:t>serv67</w:t>
      </w:r>
      <w:r>
        <w:rPr>
          <w:bCs/>
          <w:szCs w:val="16"/>
          <w:lang w:val="fr-FR"/>
        </w:rPr>
        <w:tab/>
      </w:r>
      <w:r>
        <w:rPr>
          <w:bCs/>
          <w:szCs w:val="16"/>
          <w:lang w:val="fr-FR"/>
        </w:rPr>
        <w:tab/>
      </w:r>
      <w:r w:rsidRPr="00653FE2">
        <w:rPr>
          <w:bCs/>
          <w:lang w:val="fr-FR"/>
        </w:rPr>
        <w:t>LCSServiceTypeID ::= 67</w:t>
      </w:r>
    </w:p>
    <w:p w:rsidR="004731A0" w:rsidRPr="00653FE2" w:rsidRDefault="004731A0" w:rsidP="004731A0">
      <w:pPr>
        <w:pStyle w:val="ASN1TABLEmiddle"/>
        <w:rPr>
          <w:bCs/>
          <w:lang w:val="fr-FR"/>
        </w:rPr>
      </w:pPr>
      <w:r w:rsidRPr="00653FE2">
        <w:rPr>
          <w:b/>
          <w:bCs/>
          <w:szCs w:val="16"/>
          <w:lang w:val="fr-FR"/>
        </w:rPr>
        <w:t>serv68</w:t>
      </w:r>
      <w:r>
        <w:rPr>
          <w:bCs/>
          <w:szCs w:val="16"/>
          <w:lang w:val="fr-FR"/>
        </w:rPr>
        <w:tab/>
      </w:r>
      <w:r>
        <w:rPr>
          <w:bCs/>
          <w:szCs w:val="16"/>
          <w:lang w:val="fr-FR"/>
        </w:rPr>
        <w:tab/>
      </w:r>
      <w:r w:rsidRPr="00653FE2">
        <w:rPr>
          <w:bCs/>
          <w:lang w:val="fr-FR"/>
        </w:rPr>
        <w:t>LCSServiceTypeID ::= 68</w:t>
      </w:r>
    </w:p>
    <w:p w:rsidR="004731A0" w:rsidRPr="00653FE2" w:rsidRDefault="004731A0" w:rsidP="004731A0">
      <w:pPr>
        <w:pStyle w:val="ASN1TABLEmiddle"/>
        <w:rPr>
          <w:bCs/>
          <w:lang w:val="fr-FR"/>
        </w:rPr>
      </w:pPr>
      <w:r w:rsidRPr="00653FE2">
        <w:rPr>
          <w:b/>
          <w:bCs/>
          <w:szCs w:val="16"/>
          <w:lang w:val="fr-FR"/>
        </w:rPr>
        <w:t>serv69</w:t>
      </w:r>
      <w:r>
        <w:rPr>
          <w:bCs/>
          <w:szCs w:val="16"/>
          <w:lang w:val="fr-FR"/>
        </w:rPr>
        <w:tab/>
      </w:r>
      <w:r>
        <w:rPr>
          <w:bCs/>
          <w:szCs w:val="16"/>
          <w:lang w:val="fr-FR"/>
        </w:rPr>
        <w:tab/>
      </w:r>
      <w:r w:rsidRPr="00653FE2">
        <w:rPr>
          <w:bCs/>
          <w:lang w:val="fr-FR"/>
        </w:rPr>
        <w:t>LCSServiceTypeID ::= 69</w:t>
      </w:r>
    </w:p>
    <w:p w:rsidR="004731A0" w:rsidRPr="00653FE2" w:rsidRDefault="004731A0" w:rsidP="004731A0">
      <w:pPr>
        <w:pStyle w:val="ASN1TABLEmiddle"/>
        <w:rPr>
          <w:bCs/>
          <w:lang w:val="fr-FR"/>
        </w:rPr>
      </w:pPr>
      <w:r w:rsidRPr="00653FE2">
        <w:rPr>
          <w:b/>
          <w:bCs/>
          <w:szCs w:val="16"/>
          <w:lang w:val="fr-FR"/>
        </w:rPr>
        <w:t>serv70</w:t>
      </w:r>
      <w:r>
        <w:rPr>
          <w:bCs/>
          <w:szCs w:val="16"/>
          <w:lang w:val="fr-FR"/>
        </w:rPr>
        <w:tab/>
      </w:r>
      <w:r>
        <w:rPr>
          <w:bCs/>
          <w:szCs w:val="16"/>
          <w:lang w:val="fr-FR"/>
        </w:rPr>
        <w:tab/>
      </w:r>
      <w:r w:rsidRPr="00653FE2">
        <w:rPr>
          <w:bCs/>
          <w:lang w:val="fr-FR"/>
        </w:rPr>
        <w:t>LCSServiceTypeID ::= 70</w:t>
      </w:r>
    </w:p>
    <w:p w:rsidR="004731A0" w:rsidRPr="00653FE2" w:rsidRDefault="004731A0" w:rsidP="004731A0">
      <w:pPr>
        <w:pStyle w:val="ASN1TABLEmiddle"/>
        <w:rPr>
          <w:bCs/>
          <w:lang w:val="fr-FR"/>
        </w:rPr>
      </w:pPr>
      <w:r w:rsidRPr="00653FE2">
        <w:rPr>
          <w:b/>
          <w:bCs/>
          <w:szCs w:val="16"/>
          <w:lang w:val="fr-FR"/>
        </w:rPr>
        <w:t>serv71</w:t>
      </w:r>
      <w:r>
        <w:rPr>
          <w:bCs/>
          <w:szCs w:val="16"/>
          <w:lang w:val="fr-FR"/>
        </w:rPr>
        <w:tab/>
      </w:r>
      <w:r>
        <w:rPr>
          <w:bCs/>
          <w:szCs w:val="16"/>
          <w:lang w:val="fr-FR"/>
        </w:rPr>
        <w:tab/>
      </w:r>
      <w:r w:rsidRPr="00653FE2">
        <w:rPr>
          <w:bCs/>
          <w:lang w:val="fr-FR"/>
        </w:rPr>
        <w:t>LCSServiceTypeID ::= 71</w:t>
      </w:r>
    </w:p>
    <w:p w:rsidR="004731A0" w:rsidRPr="00653FE2" w:rsidRDefault="004731A0" w:rsidP="004731A0">
      <w:pPr>
        <w:pStyle w:val="ASN1TABLEmiddle"/>
        <w:rPr>
          <w:b/>
          <w:bCs/>
          <w:lang w:val="fr-FR"/>
        </w:rPr>
      </w:pPr>
      <w:r w:rsidRPr="00653FE2">
        <w:rPr>
          <w:b/>
          <w:bCs/>
          <w:szCs w:val="16"/>
          <w:lang w:val="fr-FR"/>
        </w:rPr>
        <w:t>serv72</w:t>
      </w:r>
      <w:r>
        <w:rPr>
          <w:bCs/>
          <w:szCs w:val="16"/>
          <w:lang w:val="fr-FR"/>
        </w:rPr>
        <w:tab/>
      </w:r>
      <w:r>
        <w:rPr>
          <w:bCs/>
          <w:szCs w:val="16"/>
          <w:lang w:val="fr-FR"/>
        </w:rPr>
        <w:tab/>
      </w:r>
      <w:r w:rsidRPr="00653FE2">
        <w:rPr>
          <w:bCs/>
          <w:lang w:val="fr-FR"/>
        </w:rPr>
        <w:t>LCSServiceTypeID ::= 72</w:t>
      </w:r>
    </w:p>
    <w:p w:rsidR="004731A0" w:rsidRPr="00653FE2" w:rsidRDefault="004731A0" w:rsidP="004731A0">
      <w:pPr>
        <w:pStyle w:val="ASN1TABLEmiddle"/>
        <w:rPr>
          <w:bCs/>
          <w:lang w:val="fr-FR"/>
        </w:rPr>
      </w:pPr>
      <w:r w:rsidRPr="00653FE2">
        <w:rPr>
          <w:b/>
          <w:bCs/>
          <w:szCs w:val="16"/>
          <w:lang w:val="fr-FR"/>
        </w:rPr>
        <w:t>serv73</w:t>
      </w:r>
      <w:r>
        <w:rPr>
          <w:bCs/>
          <w:szCs w:val="16"/>
          <w:lang w:val="fr-FR"/>
        </w:rPr>
        <w:tab/>
      </w:r>
      <w:r>
        <w:rPr>
          <w:bCs/>
          <w:szCs w:val="16"/>
          <w:lang w:val="fr-FR"/>
        </w:rPr>
        <w:tab/>
      </w:r>
      <w:r w:rsidRPr="00653FE2">
        <w:rPr>
          <w:bCs/>
          <w:lang w:val="fr-FR"/>
        </w:rPr>
        <w:t>LCSServiceTypeID ::= 73</w:t>
      </w:r>
    </w:p>
    <w:p w:rsidR="004731A0" w:rsidRPr="00653FE2" w:rsidRDefault="004731A0" w:rsidP="004731A0">
      <w:pPr>
        <w:pStyle w:val="ASN1TABLEmiddle"/>
        <w:rPr>
          <w:b/>
          <w:bCs/>
          <w:lang w:val="fr-FR"/>
        </w:rPr>
      </w:pPr>
      <w:r w:rsidRPr="00653FE2">
        <w:rPr>
          <w:b/>
          <w:bCs/>
          <w:szCs w:val="16"/>
          <w:lang w:val="fr-FR"/>
        </w:rPr>
        <w:t>serv74</w:t>
      </w:r>
      <w:r>
        <w:rPr>
          <w:bCs/>
          <w:szCs w:val="16"/>
          <w:lang w:val="fr-FR"/>
        </w:rPr>
        <w:tab/>
      </w:r>
      <w:r>
        <w:rPr>
          <w:bCs/>
          <w:szCs w:val="16"/>
          <w:lang w:val="fr-FR"/>
        </w:rPr>
        <w:tab/>
      </w:r>
      <w:r w:rsidRPr="00653FE2">
        <w:rPr>
          <w:bCs/>
          <w:lang w:val="fr-FR"/>
        </w:rPr>
        <w:t>LCSServiceTypeID ::= 74</w:t>
      </w:r>
    </w:p>
    <w:p w:rsidR="004731A0" w:rsidRPr="00653FE2" w:rsidRDefault="004731A0" w:rsidP="004731A0">
      <w:pPr>
        <w:pStyle w:val="ASN1TABLEmiddle"/>
        <w:rPr>
          <w:bCs/>
          <w:lang w:val="fr-FR"/>
        </w:rPr>
      </w:pPr>
      <w:r w:rsidRPr="00653FE2">
        <w:rPr>
          <w:b/>
          <w:bCs/>
          <w:szCs w:val="16"/>
          <w:lang w:val="fr-FR"/>
        </w:rPr>
        <w:t>serv75</w:t>
      </w:r>
      <w:r>
        <w:rPr>
          <w:bCs/>
          <w:szCs w:val="16"/>
          <w:lang w:val="fr-FR"/>
        </w:rPr>
        <w:tab/>
      </w:r>
      <w:r>
        <w:rPr>
          <w:bCs/>
          <w:szCs w:val="16"/>
          <w:lang w:val="fr-FR"/>
        </w:rPr>
        <w:tab/>
      </w:r>
      <w:r w:rsidRPr="00653FE2">
        <w:rPr>
          <w:bCs/>
          <w:lang w:val="fr-FR"/>
        </w:rPr>
        <w:t>LCSServiceTypeID ::= 75</w:t>
      </w:r>
    </w:p>
    <w:p w:rsidR="004731A0" w:rsidRPr="00653FE2" w:rsidRDefault="004731A0" w:rsidP="004731A0">
      <w:pPr>
        <w:pStyle w:val="ASN1TABLEmiddle"/>
        <w:rPr>
          <w:bCs/>
          <w:lang w:val="fr-FR"/>
        </w:rPr>
      </w:pPr>
      <w:r w:rsidRPr="00653FE2">
        <w:rPr>
          <w:b/>
          <w:bCs/>
          <w:szCs w:val="16"/>
          <w:lang w:val="fr-FR"/>
        </w:rPr>
        <w:t>serv76</w:t>
      </w:r>
      <w:r>
        <w:rPr>
          <w:bCs/>
          <w:szCs w:val="16"/>
          <w:lang w:val="fr-FR"/>
        </w:rPr>
        <w:tab/>
      </w:r>
      <w:r>
        <w:rPr>
          <w:bCs/>
          <w:szCs w:val="16"/>
          <w:lang w:val="fr-FR"/>
        </w:rPr>
        <w:tab/>
      </w:r>
      <w:r w:rsidRPr="00653FE2">
        <w:rPr>
          <w:bCs/>
          <w:lang w:val="fr-FR"/>
        </w:rPr>
        <w:t>LCSServiceTypeID ::= 76</w:t>
      </w:r>
    </w:p>
    <w:p w:rsidR="004731A0" w:rsidRPr="00653FE2" w:rsidRDefault="004731A0" w:rsidP="004731A0">
      <w:pPr>
        <w:pStyle w:val="ASN1TABLEmiddle"/>
        <w:rPr>
          <w:bCs/>
          <w:lang w:val="fr-FR"/>
        </w:rPr>
      </w:pPr>
      <w:r w:rsidRPr="00653FE2">
        <w:rPr>
          <w:b/>
          <w:bCs/>
          <w:szCs w:val="16"/>
          <w:lang w:val="fr-FR"/>
        </w:rPr>
        <w:t>serv77</w:t>
      </w:r>
      <w:r>
        <w:rPr>
          <w:bCs/>
          <w:szCs w:val="16"/>
          <w:lang w:val="fr-FR"/>
        </w:rPr>
        <w:tab/>
      </w:r>
      <w:r>
        <w:rPr>
          <w:bCs/>
          <w:szCs w:val="16"/>
          <w:lang w:val="fr-FR"/>
        </w:rPr>
        <w:tab/>
      </w:r>
      <w:r w:rsidRPr="00653FE2">
        <w:rPr>
          <w:bCs/>
          <w:lang w:val="fr-FR"/>
        </w:rPr>
        <w:t>LCSServiceTypeID ::= 77</w:t>
      </w:r>
    </w:p>
    <w:p w:rsidR="004731A0" w:rsidRPr="00653FE2" w:rsidRDefault="004731A0" w:rsidP="004731A0">
      <w:pPr>
        <w:pStyle w:val="ASN1TABLEmiddle"/>
        <w:rPr>
          <w:bCs/>
          <w:lang w:val="fr-FR"/>
        </w:rPr>
      </w:pPr>
      <w:r w:rsidRPr="00653FE2">
        <w:rPr>
          <w:b/>
          <w:bCs/>
          <w:szCs w:val="16"/>
          <w:lang w:val="fr-FR"/>
        </w:rPr>
        <w:t>serv78</w:t>
      </w:r>
      <w:r>
        <w:rPr>
          <w:bCs/>
          <w:szCs w:val="16"/>
          <w:lang w:val="fr-FR"/>
        </w:rPr>
        <w:tab/>
      </w:r>
      <w:r>
        <w:rPr>
          <w:bCs/>
          <w:szCs w:val="16"/>
          <w:lang w:val="fr-FR"/>
        </w:rPr>
        <w:tab/>
      </w:r>
      <w:r w:rsidRPr="00653FE2">
        <w:rPr>
          <w:bCs/>
          <w:lang w:val="fr-FR"/>
        </w:rPr>
        <w:t>LCSServiceTypeID ::= 78</w:t>
      </w:r>
    </w:p>
    <w:p w:rsidR="004731A0" w:rsidRPr="00653FE2" w:rsidRDefault="004731A0" w:rsidP="004731A0">
      <w:pPr>
        <w:pStyle w:val="ASN1TABLEmiddle"/>
        <w:rPr>
          <w:bCs/>
          <w:lang w:val="fr-FR"/>
        </w:rPr>
      </w:pPr>
      <w:r w:rsidRPr="00653FE2">
        <w:rPr>
          <w:b/>
          <w:bCs/>
          <w:szCs w:val="16"/>
          <w:lang w:val="fr-FR"/>
        </w:rPr>
        <w:t>serv79</w:t>
      </w:r>
      <w:r>
        <w:rPr>
          <w:bCs/>
          <w:szCs w:val="16"/>
          <w:lang w:val="fr-FR"/>
        </w:rPr>
        <w:tab/>
      </w:r>
      <w:r>
        <w:rPr>
          <w:bCs/>
          <w:szCs w:val="16"/>
          <w:lang w:val="fr-FR"/>
        </w:rPr>
        <w:tab/>
      </w:r>
      <w:r w:rsidRPr="00653FE2">
        <w:rPr>
          <w:bCs/>
          <w:lang w:val="fr-FR"/>
        </w:rPr>
        <w:t>LCSServiceTypeID ::= 79</w:t>
      </w:r>
    </w:p>
    <w:p w:rsidR="004731A0" w:rsidRPr="00653FE2" w:rsidRDefault="004731A0" w:rsidP="004731A0">
      <w:pPr>
        <w:pStyle w:val="ASN1TABLEmiddle"/>
        <w:rPr>
          <w:bCs/>
          <w:lang w:val="fr-FR"/>
        </w:rPr>
      </w:pPr>
      <w:r w:rsidRPr="00653FE2">
        <w:rPr>
          <w:b/>
          <w:bCs/>
          <w:szCs w:val="16"/>
          <w:lang w:val="fr-FR"/>
        </w:rPr>
        <w:t>serv80</w:t>
      </w:r>
      <w:r>
        <w:rPr>
          <w:bCs/>
          <w:szCs w:val="16"/>
          <w:lang w:val="fr-FR"/>
        </w:rPr>
        <w:tab/>
      </w:r>
      <w:r>
        <w:rPr>
          <w:bCs/>
          <w:szCs w:val="16"/>
          <w:lang w:val="fr-FR"/>
        </w:rPr>
        <w:tab/>
      </w:r>
      <w:r w:rsidRPr="00653FE2">
        <w:rPr>
          <w:bCs/>
          <w:lang w:val="fr-FR"/>
        </w:rPr>
        <w:t>LCSServiceTypeID ::= 80</w:t>
      </w:r>
    </w:p>
    <w:p w:rsidR="004731A0" w:rsidRPr="00653FE2" w:rsidRDefault="004731A0" w:rsidP="004731A0">
      <w:pPr>
        <w:pStyle w:val="ASN1TABLEmiddle"/>
        <w:rPr>
          <w:bCs/>
          <w:lang w:val="fr-FR"/>
        </w:rPr>
      </w:pPr>
      <w:r w:rsidRPr="00653FE2">
        <w:rPr>
          <w:b/>
          <w:bCs/>
          <w:szCs w:val="16"/>
          <w:lang w:val="fr-FR"/>
        </w:rPr>
        <w:t>serv81</w:t>
      </w:r>
      <w:r>
        <w:rPr>
          <w:bCs/>
          <w:szCs w:val="16"/>
          <w:lang w:val="fr-FR"/>
        </w:rPr>
        <w:tab/>
      </w:r>
      <w:r>
        <w:rPr>
          <w:bCs/>
          <w:szCs w:val="16"/>
          <w:lang w:val="fr-FR"/>
        </w:rPr>
        <w:tab/>
      </w:r>
      <w:r w:rsidRPr="00653FE2">
        <w:rPr>
          <w:bCs/>
          <w:lang w:val="fr-FR"/>
        </w:rPr>
        <w:t>LCSServiceTypeID ::= 81</w:t>
      </w:r>
    </w:p>
    <w:p w:rsidR="004731A0" w:rsidRPr="00653FE2" w:rsidRDefault="004731A0" w:rsidP="004731A0">
      <w:pPr>
        <w:pStyle w:val="ASN1TABLEmiddle"/>
        <w:rPr>
          <w:bCs/>
          <w:lang w:val="fr-FR"/>
        </w:rPr>
      </w:pPr>
      <w:r w:rsidRPr="00653FE2">
        <w:rPr>
          <w:b/>
          <w:bCs/>
          <w:szCs w:val="16"/>
          <w:lang w:val="fr-FR"/>
        </w:rPr>
        <w:t>serv82</w:t>
      </w:r>
      <w:r>
        <w:rPr>
          <w:bCs/>
          <w:szCs w:val="16"/>
          <w:lang w:val="fr-FR"/>
        </w:rPr>
        <w:tab/>
      </w:r>
      <w:r>
        <w:rPr>
          <w:bCs/>
          <w:szCs w:val="16"/>
          <w:lang w:val="fr-FR"/>
        </w:rPr>
        <w:tab/>
      </w:r>
      <w:r w:rsidRPr="00653FE2">
        <w:rPr>
          <w:bCs/>
          <w:lang w:val="fr-FR"/>
        </w:rPr>
        <w:t>LCSServiceTypeID ::= 82</w:t>
      </w:r>
    </w:p>
    <w:p w:rsidR="004731A0" w:rsidRPr="00653FE2" w:rsidRDefault="004731A0" w:rsidP="004731A0">
      <w:pPr>
        <w:pStyle w:val="ASN1TABLEmiddle"/>
        <w:rPr>
          <w:bCs/>
          <w:lang w:val="fr-FR"/>
        </w:rPr>
      </w:pPr>
      <w:r w:rsidRPr="00653FE2">
        <w:rPr>
          <w:b/>
          <w:bCs/>
          <w:szCs w:val="16"/>
          <w:lang w:val="fr-FR"/>
        </w:rPr>
        <w:t>serv83</w:t>
      </w:r>
      <w:r>
        <w:rPr>
          <w:bCs/>
          <w:szCs w:val="16"/>
          <w:lang w:val="fr-FR"/>
        </w:rPr>
        <w:tab/>
      </w:r>
      <w:r>
        <w:rPr>
          <w:bCs/>
          <w:szCs w:val="16"/>
          <w:lang w:val="fr-FR"/>
        </w:rPr>
        <w:tab/>
      </w:r>
      <w:r w:rsidRPr="00653FE2">
        <w:rPr>
          <w:bCs/>
          <w:lang w:val="fr-FR"/>
        </w:rPr>
        <w:t>LCSServiceTypeID ::= 83</w:t>
      </w:r>
    </w:p>
    <w:p w:rsidR="004731A0" w:rsidRPr="00653FE2" w:rsidRDefault="004731A0" w:rsidP="004731A0">
      <w:pPr>
        <w:pStyle w:val="ASN1TABLEmiddle"/>
        <w:rPr>
          <w:bCs/>
          <w:lang w:val="fr-FR"/>
        </w:rPr>
      </w:pPr>
      <w:r w:rsidRPr="00653FE2">
        <w:rPr>
          <w:b/>
          <w:bCs/>
          <w:szCs w:val="16"/>
          <w:lang w:val="fr-FR"/>
        </w:rPr>
        <w:t>serv84</w:t>
      </w:r>
      <w:r>
        <w:rPr>
          <w:bCs/>
          <w:szCs w:val="16"/>
          <w:lang w:val="fr-FR"/>
        </w:rPr>
        <w:tab/>
      </w:r>
      <w:r>
        <w:rPr>
          <w:bCs/>
          <w:szCs w:val="16"/>
          <w:lang w:val="fr-FR"/>
        </w:rPr>
        <w:tab/>
      </w:r>
      <w:r w:rsidRPr="00653FE2">
        <w:rPr>
          <w:bCs/>
          <w:lang w:val="fr-FR"/>
        </w:rPr>
        <w:t>LCSServiceTypeID ::= 84</w:t>
      </w:r>
    </w:p>
    <w:p w:rsidR="004731A0" w:rsidRPr="00653FE2" w:rsidRDefault="004731A0" w:rsidP="004731A0">
      <w:pPr>
        <w:pStyle w:val="ASN1TABLEmiddle"/>
        <w:rPr>
          <w:bCs/>
          <w:lang w:val="fr-FR"/>
        </w:rPr>
      </w:pPr>
      <w:r w:rsidRPr="00653FE2">
        <w:rPr>
          <w:b/>
          <w:bCs/>
          <w:szCs w:val="16"/>
          <w:lang w:val="fr-FR"/>
        </w:rPr>
        <w:t>serv85</w:t>
      </w:r>
      <w:r>
        <w:rPr>
          <w:bCs/>
          <w:szCs w:val="16"/>
          <w:lang w:val="fr-FR"/>
        </w:rPr>
        <w:tab/>
      </w:r>
      <w:r>
        <w:rPr>
          <w:bCs/>
          <w:szCs w:val="16"/>
          <w:lang w:val="fr-FR"/>
        </w:rPr>
        <w:tab/>
      </w:r>
      <w:r w:rsidRPr="00653FE2">
        <w:rPr>
          <w:bCs/>
          <w:lang w:val="fr-FR"/>
        </w:rPr>
        <w:t>LCSServiceTypeID ::= 85</w:t>
      </w:r>
    </w:p>
    <w:p w:rsidR="004731A0" w:rsidRPr="00653FE2" w:rsidRDefault="004731A0" w:rsidP="004731A0">
      <w:pPr>
        <w:pStyle w:val="ASN1TABLEmiddle"/>
        <w:rPr>
          <w:bCs/>
          <w:lang w:val="fr-FR"/>
        </w:rPr>
      </w:pPr>
      <w:r w:rsidRPr="00653FE2">
        <w:rPr>
          <w:b/>
          <w:bCs/>
          <w:szCs w:val="16"/>
          <w:lang w:val="fr-FR"/>
        </w:rPr>
        <w:t>serv86</w:t>
      </w:r>
      <w:r>
        <w:rPr>
          <w:bCs/>
          <w:szCs w:val="16"/>
          <w:lang w:val="fr-FR"/>
        </w:rPr>
        <w:tab/>
      </w:r>
      <w:r>
        <w:rPr>
          <w:bCs/>
          <w:szCs w:val="16"/>
          <w:lang w:val="fr-FR"/>
        </w:rPr>
        <w:tab/>
      </w:r>
      <w:r w:rsidRPr="00653FE2">
        <w:rPr>
          <w:bCs/>
          <w:lang w:val="fr-FR"/>
        </w:rPr>
        <w:t>LCSServiceTypeID ::= 86</w:t>
      </w:r>
    </w:p>
    <w:p w:rsidR="004731A0" w:rsidRPr="00653FE2" w:rsidRDefault="004731A0" w:rsidP="004731A0">
      <w:pPr>
        <w:pStyle w:val="ASN1TABLEmiddle"/>
        <w:rPr>
          <w:bCs/>
          <w:lang w:val="fr-FR"/>
        </w:rPr>
      </w:pPr>
      <w:r w:rsidRPr="00653FE2">
        <w:rPr>
          <w:b/>
          <w:bCs/>
          <w:szCs w:val="16"/>
          <w:lang w:val="fr-FR"/>
        </w:rPr>
        <w:t>serv87</w:t>
      </w:r>
      <w:r>
        <w:rPr>
          <w:bCs/>
          <w:szCs w:val="16"/>
          <w:lang w:val="fr-FR"/>
        </w:rPr>
        <w:tab/>
      </w:r>
      <w:r>
        <w:rPr>
          <w:bCs/>
          <w:szCs w:val="16"/>
          <w:lang w:val="fr-FR"/>
        </w:rPr>
        <w:tab/>
      </w:r>
      <w:r w:rsidRPr="00653FE2">
        <w:rPr>
          <w:bCs/>
          <w:lang w:val="fr-FR"/>
        </w:rPr>
        <w:t>LCSServiceTypeID ::= 87</w:t>
      </w:r>
    </w:p>
    <w:p w:rsidR="004731A0" w:rsidRPr="00653FE2" w:rsidRDefault="004731A0" w:rsidP="004731A0">
      <w:pPr>
        <w:pStyle w:val="ASN1TABLEmiddle"/>
        <w:rPr>
          <w:bCs/>
          <w:lang w:val="fr-FR"/>
        </w:rPr>
      </w:pPr>
      <w:r w:rsidRPr="00653FE2">
        <w:rPr>
          <w:b/>
          <w:bCs/>
          <w:szCs w:val="16"/>
          <w:lang w:val="fr-FR"/>
        </w:rPr>
        <w:t>serv88</w:t>
      </w:r>
      <w:r>
        <w:rPr>
          <w:bCs/>
          <w:szCs w:val="16"/>
          <w:lang w:val="fr-FR"/>
        </w:rPr>
        <w:tab/>
      </w:r>
      <w:r>
        <w:rPr>
          <w:bCs/>
          <w:szCs w:val="16"/>
          <w:lang w:val="fr-FR"/>
        </w:rPr>
        <w:tab/>
      </w:r>
      <w:r w:rsidRPr="00653FE2">
        <w:rPr>
          <w:bCs/>
          <w:lang w:val="fr-FR"/>
        </w:rPr>
        <w:t>LCSServiceTypeID ::= 88</w:t>
      </w:r>
    </w:p>
    <w:p w:rsidR="004731A0" w:rsidRPr="00653FE2" w:rsidRDefault="004731A0" w:rsidP="004731A0">
      <w:pPr>
        <w:pStyle w:val="ASN1TABLEmiddle"/>
        <w:rPr>
          <w:bCs/>
          <w:lang w:val="fr-FR"/>
        </w:rPr>
      </w:pPr>
      <w:r w:rsidRPr="00653FE2">
        <w:rPr>
          <w:b/>
          <w:bCs/>
          <w:szCs w:val="16"/>
          <w:lang w:val="fr-FR"/>
        </w:rPr>
        <w:t>serv89</w:t>
      </w:r>
      <w:r>
        <w:rPr>
          <w:bCs/>
          <w:szCs w:val="16"/>
          <w:lang w:val="fr-FR"/>
        </w:rPr>
        <w:tab/>
      </w:r>
      <w:r>
        <w:rPr>
          <w:bCs/>
          <w:szCs w:val="16"/>
          <w:lang w:val="fr-FR"/>
        </w:rPr>
        <w:tab/>
      </w:r>
      <w:r w:rsidRPr="00653FE2">
        <w:rPr>
          <w:bCs/>
          <w:lang w:val="fr-FR"/>
        </w:rPr>
        <w:t>LCSServiceTypeID ::= 89</w:t>
      </w:r>
    </w:p>
    <w:p w:rsidR="004731A0" w:rsidRPr="00653FE2" w:rsidRDefault="004731A0" w:rsidP="004731A0">
      <w:pPr>
        <w:pStyle w:val="ASN1TABLEmiddle"/>
        <w:rPr>
          <w:bCs/>
          <w:lang w:val="fr-FR"/>
        </w:rPr>
      </w:pPr>
      <w:r w:rsidRPr="00653FE2">
        <w:rPr>
          <w:b/>
          <w:bCs/>
          <w:szCs w:val="16"/>
          <w:lang w:val="fr-FR"/>
        </w:rPr>
        <w:t>serv90</w:t>
      </w:r>
      <w:r>
        <w:rPr>
          <w:bCs/>
          <w:szCs w:val="16"/>
          <w:lang w:val="fr-FR"/>
        </w:rPr>
        <w:tab/>
      </w:r>
      <w:r>
        <w:rPr>
          <w:bCs/>
          <w:szCs w:val="16"/>
          <w:lang w:val="fr-FR"/>
        </w:rPr>
        <w:tab/>
      </w:r>
      <w:r w:rsidRPr="00653FE2">
        <w:rPr>
          <w:bCs/>
          <w:lang w:val="fr-FR"/>
        </w:rPr>
        <w:t>LCSServiceTypeID ::= 90</w:t>
      </w:r>
    </w:p>
    <w:p w:rsidR="004731A0" w:rsidRPr="00653FE2" w:rsidRDefault="004731A0" w:rsidP="004731A0">
      <w:pPr>
        <w:pStyle w:val="ASN1TABLEmiddle"/>
        <w:rPr>
          <w:bCs/>
          <w:lang w:val="fr-FR"/>
        </w:rPr>
      </w:pPr>
      <w:r w:rsidRPr="00653FE2">
        <w:rPr>
          <w:b/>
          <w:bCs/>
          <w:szCs w:val="16"/>
          <w:lang w:val="fr-FR"/>
        </w:rPr>
        <w:t>serv91</w:t>
      </w:r>
      <w:r>
        <w:rPr>
          <w:bCs/>
          <w:szCs w:val="16"/>
          <w:lang w:val="fr-FR"/>
        </w:rPr>
        <w:tab/>
      </w:r>
      <w:r>
        <w:rPr>
          <w:bCs/>
          <w:szCs w:val="16"/>
          <w:lang w:val="fr-FR"/>
        </w:rPr>
        <w:tab/>
      </w:r>
      <w:r w:rsidRPr="00653FE2">
        <w:rPr>
          <w:bCs/>
          <w:lang w:val="fr-FR"/>
        </w:rPr>
        <w:t>LCSServiceTypeID ::= 91</w:t>
      </w:r>
    </w:p>
    <w:p w:rsidR="004731A0" w:rsidRPr="00653FE2" w:rsidRDefault="004731A0" w:rsidP="004731A0">
      <w:pPr>
        <w:pStyle w:val="ASN1TABLEmiddle"/>
        <w:rPr>
          <w:bCs/>
          <w:lang w:val="fr-FR"/>
        </w:rPr>
      </w:pPr>
      <w:r w:rsidRPr="00653FE2">
        <w:rPr>
          <w:b/>
          <w:bCs/>
          <w:szCs w:val="16"/>
          <w:lang w:val="fr-FR"/>
        </w:rPr>
        <w:t>serv92</w:t>
      </w:r>
      <w:r>
        <w:rPr>
          <w:bCs/>
          <w:szCs w:val="16"/>
          <w:lang w:val="fr-FR"/>
        </w:rPr>
        <w:tab/>
      </w:r>
      <w:r>
        <w:rPr>
          <w:bCs/>
          <w:szCs w:val="16"/>
          <w:lang w:val="fr-FR"/>
        </w:rPr>
        <w:tab/>
      </w:r>
      <w:r w:rsidRPr="00653FE2">
        <w:rPr>
          <w:bCs/>
          <w:lang w:val="fr-FR"/>
        </w:rPr>
        <w:t>LCSServiceTypeID ::= 92</w:t>
      </w:r>
    </w:p>
    <w:p w:rsidR="004731A0" w:rsidRPr="00653FE2" w:rsidRDefault="004731A0" w:rsidP="004731A0">
      <w:pPr>
        <w:pStyle w:val="ASN1TABLEmiddle"/>
        <w:rPr>
          <w:bCs/>
          <w:lang w:val="fr-FR"/>
        </w:rPr>
      </w:pPr>
      <w:r w:rsidRPr="00653FE2">
        <w:rPr>
          <w:b/>
          <w:bCs/>
          <w:szCs w:val="16"/>
          <w:lang w:val="fr-FR"/>
        </w:rPr>
        <w:t>serv93</w:t>
      </w:r>
      <w:r>
        <w:rPr>
          <w:bCs/>
          <w:szCs w:val="16"/>
          <w:lang w:val="fr-FR"/>
        </w:rPr>
        <w:tab/>
      </w:r>
      <w:r>
        <w:rPr>
          <w:bCs/>
          <w:szCs w:val="16"/>
          <w:lang w:val="fr-FR"/>
        </w:rPr>
        <w:tab/>
      </w:r>
      <w:r w:rsidRPr="00653FE2">
        <w:rPr>
          <w:bCs/>
          <w:lang w:val="fr-FR"/>
        </w:rPr>
        <w:t>LCSServiceTypeID ::= 93</w:t>
      </w:r>
    </w:p>
    <w:p w:rsidR="004731A0" w:rsidRPr="00653FE2" w:rsidRDefault="004731A0" w:rsidP="004731A0">
      <w:pPr>
        <w:pStyle w:val="ASN1TABLEmiddle"/>
        <w:rPr>
          <w:bCs/>
          <w:lang w:val="fr-FR"/>
        </w:rPr>
      </w:pPr>
      <w:r w:rsidRPr="00653FE2">
        <w:rPr>
          <w:b/>
          <w:bCs/>
          <w:szCs w:val="16"/>
          <w:lang w:val="fr-FR"/>
        </w:rPr>
        <w:t>serv94</w:t>
      </w:r>
      <w:r>
        <w:rPr>
          <w:bCs/>
          <w:szCs w:val="16"/>
          <w:lang w:val="fr-FR"/>
        </w:rPr>
        <w:tab/>
      </w:r>
      <w:r>
        <w:rPr>
          <w:bCs/>
          <w:szCs w:val="16"/>
          <w:lang w:val="fr-FR"/>
        </w:rPr>
        <w:tab/>
      </w:r>
      <w:r w:rsidRPr="00653FE2">
        <w:rPr>
          <w:bCs/>
          <w:lang w:val="fr-FR"/>
        </w:rPr>
        <w:t>LCSServiceTypeID ::= 94</w:t>
      </w:r>
    </w:p>
    <w:p w:rsidR="004731A0" w:rsidRPr="00653FE2" w:rsidRDefault="004731A0" w:rsidP="004731A0">
      <w:pPr>
        <w:pStyle w:val="ASN1TABLEmiddle"/>
        <w:rPr>
          <w:b/>
          <w:bCs/>
          <w:lang w:val="fr-FR"/>
        </w:rPr>
      </w:pPr>
      <w:r w:rsidRPr="00653FE2">
        <w:rPr>
          <w:b/>
          <w:bCs/>
          <w:szCs w:val="16"/>
          <w:lang w:val="fr-FR"/>
        </w:rPr>
        <w:t>serv95</w:t>
      </w:r>
      <w:r>
        <w:rPr>
          <w:bCs/>
          <w:szCs w:val="16"/>
          <w:lang w:val="fr-FR"/>
        </w:rPr>
        <w:tab/>
      </w:r>
      <w:r>
        <w:rPr>
          <w:bCs/>
          <w:szCs w:val="16"/>
          <w:lang w:val="fr-FR"/>
        </w:rPr>
        <w:tab/>
      </w:r>
      <w:r w:rsidRPr="00653FE2">
        <w:rPr>
          <w:bCs/>
          <w:lang w:val="fr-FR"/>
        </w:rPr>
        <w:t>LCSServiceTypeID ::= 95</w:t>
      </w:r>
    </w:p>
    <w:p w:rsidR="004731A0" w:rsidRPr="00653FE2" w:rsidRDefault="004731A0" w:rsidP="004731A0">
      <w:pPr>
        <w:pStyle w:val="ASN1TABLEmiddle"/>
        <w:rPr>
          <w:bCs/>
          <w:lang w:val="fr-FR"/>
        </w:rPr>
      </w:pPr>
      <w:r w:rsidRPr="00653FE2">
        <w:rPr>
          <w:b/>
          <w:bCs/>
          <w:szCs w:val="16"/>
          <w:lang w:val="fr-FR"/>
        </w:rPr>
        <w:t>serv96</w:t>
      </w:r>
      <w:r>
        <w:rPr>
          <w:bCs/>
          <w:szCs w:val="16"/>
          <w:lang w:val="fr-FR"/>
        </w:rPr>
        <w:tab/>
      </w:r>
      <w:r>
        <w:rPr>
          <w:bCs/>
          <w:szCs w:val="16"/>
          <w:lang w:val="fr-FR"/>
        </w:rPr>
        <w:tab/>
      </w:r>
      <w:r w:rsidRPr="00653FE2">
        <w:rPr>
          <w:bCs/>
          <w:lang w:val="fr-FR"/>
        </w:rPr>
        <w:t>LCSServiceTypeID ::= 96</w:t>
      </w:r>
    </w:p>
    <w:p w:rsidR="004731A0" w:rsidRPr="00653FE2" w:rsidRDefault="004731A0" w:rsidP="004731A0">
      <w:pPr>
        <w:pStyle w:val="ASN1TABLEmiddle"/>
        <w:rPr>
          <w:bCs/>
          <w:lang w:val="fr-FR"/>
        </w:rPr>
      </w:pPr>
      <w:r w:rsidRPr="00653FE2">
        <w:rPr>
          <w:b/>
          <w:bCs/>
          <w:szCs w:val="16"/>
          <w:lang w:val="fr-FR"/>
        </w:rPr>
        <w:t>serv97</w:t>
      </w:r>
      <w:r>
        <w:rPr>
          <w:bCs/>
          <w:szCs w:val="16"/>
          <w:lang w:val="fr-FR"/>
        </w:rPr>
        <w:tab/>
      </w:r>
      <w:r>
        <w:rPr>
          <w:bCs/>
          <w:szCs w:val="16"/>
          <w:lang w:val="fr-FR"/>
        </w:rPr>
        <w:tab/>
      </w:r>
      <w:r w:rsidRPr="00653FE2">
        <w:rPr>
          <w:bCs/>
          <w:lang w:val="fr-FR"/>
        </w:rPr>
        <w:t>LCSServiceTypeID ::= 97</w:t>
      </w:r>
    </w:p>
    <w:p w:rsidR="004731A0" w:rsidRPr="00653FE2" w:rsidRDefault="004731A0" w:rsidP="004731A0">
      <w:pPr>
        <w:pStyle w:val="ASN1TABLEmiddle"/>
        <w:rPr>
          <w:bCs/>
          <w:lang w:val="fr-FR"/>
        </w:rPr>
      </w:pPr>
      <w:r w:rsidRPr="00653FE2">
        <w:rPr>
          <w:b/>
          <w:bCs/>
          <w:szCs w:val="16"/>
          <w:lang w:val="fr-FR"/>
        </w:rPr>
        <w:t>serv98</w:t>
      </w:r>
      <w:r>
        <w:rPr>
          <w:bCs/>
          <w:szCs w:val="16"/>
          <w:lang w:val="fr-FR"/>
        </w:rPr>
        <w:tab/>
      </w:r>
      <w:r>
        <w:rPr>
          <w:bCs/>
          <w:szCs w:val="16"/>
          <w:lang w:val="fr-FR"/>
        </w:rPr>
        <w:tab/>
      </w:r>
      <w:r w:rsidRPr="00653FE2">
        <w:rPr>
          <w:bCs/>
          <w:lang w:val="fr-FR"/>
        </w:rPr>
        <w:t>LCSServiceTypeID ::= 98</w:t>
      </w:r>
    </w:p>
    <w:p w:rsidR="004731A0" w:rsidRPr="00653FE2" w:rsidRDefault="004731A0" w:rsidP="004731A0">
      <w:pPr>
        <w:pStyle w:val="ASN1TABLEmiddle"/>
        <w:rPr>
          <w:bCs/>
          <w:lang w:val="fr-FR"/>
        </w:rPr>
      </w:pPr>
      <w:r w:rsidRPr="00653FE2">
        <w:rPr>
          <w:b/>
          <w:bCs/>
          <w:szCs w:val="16"/>
          <w:lang w:val="fr-FR"/>
        </w:rPr>
        <w:t>serv99</w:t>
      </w:r>
      <w:r>
        <w:rPr>
          <w:bCs/>
          <w:szCs w:val="16"/>
          <w:lang w:val="fr-FR"/>
        </w:rPr>
        <w:tab/>
      </w:r>
      <w:r>
        <w:rPr>
          <w:bCs/>
          <w:szCs w:val="16"/>
          <w:lang w:val="fr-FR"/>
        </w:rPr>
        <w:tab/>
      </w:r>
      <w:r w:rsidRPr="00653FE2">
        <w:rPr>
          <w:bCs/>
          <w:lang w:val="fr-FR"/>
        </w:rPr>
        <w:t>LCSServiceTypeID ::= 99</w:t>
      </w:r>
    </w:p>
    <w:p w:rsidR="004731A0" w:rsidRPr="00653FE2" w:rsidRDefault="004731A0" w:rsidP="004731A0">
      <w:pPr>
        <w:pStyle w:val="ASN1TABLEmiddle"/>
        <w:rPr>
          <w:bCs/>
          <w:lang w:val="fr-FR"/>
        </w:rPr>
      </w:pPr>
      <w:r w:rsidRPr="00653FE2">
        <w:rPr>
          <w:b/>
          <w:bCs/>
          <w:szCs w:val="16"/>
          <w:lang w:val="fr-FR"/>
        </w:rPr>
        <w:t>serv100</w:t>
      </w:r>
      <w:r>
        <w:rPr>
          <w:bCs/>
          <w:szCs w:val="16"/>
          <w:lang w:val="fr-FR"/>
        </w:rPr>
        <w:tab/>
      </w:r>
      <w:r>
        <w:rPr>
          <w:bCs/>
          <w:szCs w:val="16"/>
          <w:lang w:val="fr-FR"/>
        </w:rPr>
        <w:tab/>
      </w:r>
      <w:r w:rsidRPr="00653FE2">
        <w:rPr>
          <w:bCs/>
          <w:lang w:val="fr-FR"/>
        </w:rPr>
        <w:t>LCSServiceTypeID ::= 100</w:t>
      </w:r>
    </w:p>
    <w:p w:rsidR="004731A0" w:rsidRPr="00653FE2" w:rsidRDefault="004731A0" w:rsidP="004731A0">
      <w:pPr>
        <w:pStyle w:val="ASN1TABLEmiddle"/>
        <w:rPr>
          <w:bCs/>
          <w:lang w:val="fr-FR"/>
        </w:rPr>
      </w:pPr>
      <w:r w:rsidRPr="00653FE2">
        <w:rPr>
          <w:b/>
          <w:bCs/>
          <w:szCs w:val="16"/>
          <w:lang w:val="fr-FR"/>
        </w:rPr>
        <w:t>serv101</w:t>
      </w:r>
      <w:r>
        <w:rPr>
          <w:bCs/>
          <w:szCs w:val="16"/>
          <w:lang w:val="fr-FR"/>
        </w:rPr>
        <w:tab/>
      </w:r>
      <w:r>
        <w:rPr>
          <w:bCs/>
          <w:szCs w:val="16"/>
          <w:lang w:val="fr-FR"/>
        </w:rPr>
        <w:tab/>
      </w:r>
      <w:r w:rsidRPr="00653FE2">
        <w:rPr>
          <w:bCs/>
          <w:lang w:val="fr-FR"/>
        </w:rPr>
        <w:t>LCSServiceTypeID ::= 101</w:t>
      </w:r>
    </w:p>
    <w:p w:rsidR="004731A0" w:rsidRPr="00653FE2" w:rsidRDefault="004731A0" w:rsidP="004731A0">
      <w:pPr>
        <w:pStyle w:val="ASN1TABLEmiddle"/>
        <w:rPr>
          <w:bCs/>
          <w:lang w:val="fr-FR"/>
        </w:rPr>
      </w:pPr>
      <w:r w:rsidRPr="00653FE2">
        <w:rPr>
          <w:b/>
          <w:bCs/>
          <w:szCs w:val="16"/>
          <w:lang w:val="fr-FR"/>
        </w:rPr>
        <w:t>serv102</w:t>
      </w:r>
      <w:r>
        <w:rPr>
          <w:bCs/>
          <w:szCs w:val="16"/>
          <w:lang w:val="fr-FR"/>
        </w:rPr>
        <w:tab/>
      </w:r>
      <w:r>
        <w:rPr>
          <w:bCs/>
          <w:szCs w:val="16"/>
          <w:lang w:val="fr-FR"/>
        </w:rPr>
        <w:tab/>
      </w:r>
      <w:r w:rsidRPr="00653FE2">
        <w:rPr>
          <w:bCs/>
          <w:lang w:val="fr-FR"/>
        </w:rPr>
        <w:t>LCSServiceTypeID ::= 102</w:t>
      </w:r>
    </w:p>
    <w:p w:rsidR="004731A0" w:rsidRPr="00653FE2" w:rsidRDefault="004731A0" w:rsidP="004731A0">
      <w:pPr>
        <w:pStyle w:val="ASN1TABLEmiddle"/>
        <w:rPr>
          <w:bCs/>
          <w:lang w:val="fr-FR"/>
        </w:rPr>
      </w:pPr>
      <w:r w:rsidRPr="00653FE2">
        <w:rPr>
          <w:b/>
          <w:bCs/>
          <w:szCs w:val="16"/>
          <w:lang w:val="fr-FR"/>
        </w:rPr>
        <w:t>serv103</w:t>
      </w:r>
      <w:r>
        <w:rPr>
          <w:bCs/>
          <w:szCs w:val="16"/>
          <w:lang w:val="fr-FR"/>
        </w:rPr>
        <w:tab/>
      </w:r>
      <w:r>
        <w:rPr>
          <w:bCs/>
          <w:szCs w:val="16"/>
          <w:lang w:val="fr-FR"/>
        </w:rPr>
        <w:tab/>
      </w:r>
      <w:r w:rsidRPr="00653FE2">
        <w:rPr>
          <w:bCs/>
          <w:lang w:val="fr-FR"/>
        </w:rPr>
        <w:t>LCSServiceTypeID ::= 103</w:t>
      </w:r>
    </w:p>
    <w:p w:rsidR="004731A0" w:rsidRPr="00653FE2" w:rsidRDefault="004731A0" w:rsidP="004731A0">
      <w:pPr>
        <w:pStyle w:val="ASN1TABLEmiddle"/>
        <w:rPr>
          <w:bCs/>
          <w:lang w:val="fr-FR"/>
        </w:rPr>
      </w:pPr>
      <w:r w:rsidRPr="00653FE2">
        <w:rPr>
          <w:b/>
          <w:bCs/>
          <w:szCs w:val="16"/>
          <w:lang w:val="fr-FR"/>
        </w:rPr>
        <w:t>serv104</w:t>
      </w:r>
      <w:r>
        <w:rPr>
          <w:bCs/>
          <w:szCs w:val="16"/>
          <w:lang w:val="fr-FR"/>
        </w:rPr>
        <w:tab/>
      </w:r>
      <w:r>
        <w:rPr>
          <w:bCs/>
          <w:szCs w:val="16"/>
          <w:lang w:val="fr-FR"/>
        </w:rPr>
        <w:tab/>
      </w:r>
      <w:r w:rsidRPr="00653FE2">
        <w:rPr>
          <w:bCs/>
          <w:lang w:val="fr-FR"/>
        </w:rPr>
        <w:t>LCSServiceTypeID ::= 104</w:t>
      </w:r>
    </w:p>
    <w:p w:rsidR="004731A0" w:rsidRPr="00653FE2" w:rsidRDefault="004731A0" w:rsidP="004731A0">
      <w:pPr>
        <w:pStyle w:val="ASN1TABLEmiddle"/>
        <w:rPr>
          <w:bCs/>
          <w:lang w:val="fr-FR"/>
        </w:rPr>
      </w:pPr>
      <w:r w:rsidRPr="00653FE2">
        <w:rPr>
          <w:b/>
          <w:bCs/>
          <w:szCs w:val="16"/>
          <w:lang w:val="fr-FR"/>
        </w:rPr>
        <w:t>serv105</w:t>
      </w:r>
      <w:r>
        <w:rPr>
          <w:bCs/>
          <w:szCs w:val="16"/>
          <w:lang w:val="fr-FR"/>
        </w:rPr>
        <w:tab/>
      </w:r>
      <w:r>
        <w:rPr>
          <w:bCs/>
          <w:szCs w:val="16"/>
          <w:lang w:val="fr-FR"/>
        </w:rPr>
        <w:tab/>
      </w:r>
      <w:r w:rsidRPr="00653FE2">
        <w:rPr>
          <w:bCs/>
          <w:lang w:val="fr-FR"/>
        </w:rPr>
        <w:t>LCSServiceTypeID ::= 105</w:t>
      </w:r>
    </w:p>
    <w:p w:rsidR="004731A0" w:rsidRPr="00653FE2" w:rsidRDefault="004731A0" w:rsidP="004731A0">
      <w:pPr>
        <w:pStyle w:val="ASN1TABLEmiddle"/>
        <w:rPr>
          <w:bCs/>
          <w:lang w:val="fr-FR"/>
        </w:rPr>
      </w:pPr>
      <w:r w:rsidRPr="00653FE2">
        <w:rPr>
          <w:b/>
          <w:bCs/>
          <w:szCs w:val="16"/>
          <w:lang w:val="fr-FR"/>
        </w:rPr>
        <w:t>serv106</w:t>
      </w:r>
      <w:r>
        <w:rPr>
          <w:bCs/>
          <w:szCs w:val="16"/>
          <w:lang w:val="fr-FR"/>
        </w:rPr>
        <w:tab/>
      </w:r>
      <w:r>
        <w:rPr>
          <w:bCs/>
          <w:szCs w:val="16"/>
          <w:lang w:val="fr-FR"/>
        </w:rPr>
        <w:tab/>
      </w:r>
      <w:r w:rsidRPr="00653FE2">
        <w:rPr>
          <w:bCs/>
          <w:lang w:val="fr-FR"/>
        </w:rPr>
        <w:t>LCSServiceTypeID ::= 106</w:t>
      </w:r>
    </w:p>
    <w:p w:rsidR="004731A0" w:rsidRPr="00653FE2" w:rsidRDefault="004731A0" w:rsidP="004731A0">
      <w:pPr>
        <w:pStyle w:val="ASN1TABLEmiddle"/>
        <w:rPr>
          <w:bCs/>
          <w:lang w:val="fr-FR"/>
        </w:rPr>
      </w:pPr>
      <w:r w:rsidRPr="00653FE2">
        <w:rPr>
          <w:b/>
          <w:bCs/>
          <w:szCs w:val="16"/>
          <w:lang w:val="fr-FR"/>
        </w:rPr>
        <w:t>serv107</w:t>
      </w:r>
      <w:r>
        <w:rPr>
          <w:bCs/>
          <w:szCs w:val="16"/>
          <w:lang w:val="fr-FR"/>
        </w:rPr>
        <w:tab/>
      </w:r>
      <w:r>
        <w:rPr>
          <w:bCs/>
          <w:szCs w:val="16"/>
          <w:lang w:val="fr-FR"/>
        </w:rPr>
        <w:tab/>
      </w:r>
      <w:r w:rsidRPr="00653FE2">
        <w:rPr>
          <w:bCs/>
          <w:lang w:val="fr-FR"/>
        </w:rPr>
        <w:t>LCSServiceTypeID ::= 107</w:t>
      </w:r>
    </w:p>
    <w:p w:rsidR="004731A0" w:rsidRPr="00653FE2" w:rsidRDefault="004731A0" w:rsidP="004731A0">
      <w:pPr>
        <w:pStyle w:val="ASN1TABLEmiddle"/>
        <w:rPr>
          <w:bCs/>
          <w:lang w:val="fr-FR"/>
        </w:rPr>
      </w:pPr>
      <w:r w:rsidRPr="00653FE2">
        <w:rPr>
          <w:b/>
          <w:bCs/>
          <w:szCs w:val="16"/>
          <w:lang w:val="fr-FR"/>
        </w:rPr>
        <w:t>serv108</w:t>
      </w:r>
      <w:r>
        <w:rPr>
          <w:bCs/>
          <w:szCs w:val="16"/>
          <w:lang w:val="fr-FR"/>
        </w:rPr>
        <w:tab/>
      </w:r>
      <w:r>
        <w:rPr>
          <w:bCs/>
          <w:szCs w:val="16"/>
          <w:lang w:val="fr-FR"/>
        </w:rPr>
        <w:tab/>
      </w:r>
      <w:r w:rsidRPr="00653FE2">
        <w:rPr>
          <w:bCs/>
          <w:lang w:val="fr-FR"/>
        </w:rPr>
        <w:t>LCSServiceTypeID ::= 108</w:t>
      </w:r>
    </w:p>
    <w:p w:rsidR="004731A0" w:rsidRPr="00653FE2" w:rsidRDefault="004731A0" w:rsidP="004731A0">
      <w:pPr>
        <w:pStyle w:val="ASN1TABLEmiddle"/>
        <w:rPr>
          <w:bCs/>
          <w:lang w:val="fr-FR"/>
        </w:rPr>
      </w:pPr>
      <w:r w:rsidRPr="00653FE2">
        <w:rPr>
          <w:b/>
          <w:bCs/>
          <w:szCs w:val="16"/>
          <w:lang w:val="fr-FR"/>
        </w:rPr>
        <w:t>serv109</w:t>
      </w:r>
      <w:r>
        <w:rPr>
          <w:bCs/>
          <w:szCs w:val="16"/>
          <w:lang w:val="fr-FR"/>
        </w:rPr>
        <w:tab/>
      </w:r>
      <w:r>
        <w:rPr>
          <w:bCs/>
          <w:szCs w:val="16"/>
          <w:lang w:val="fr-FR"/>
        </w:rPr>
        <w:tab/>
      </w:r>
      <w:r w:rsidRPr="00653FE2">
        <w:rPr>
          <w:bCs/>
          <w:lang w:val="fr-FR"/>
        </w:rPr>
        <w:t>LCSServiceTypeID ::= 109</w:t>
      </w:r>
    </w:p>
    <w:p w:rsidR="004731A0" w:rsidRPr="00653FE2" w:rsidRDefault="004731A0" w:rsidP="004731A0">
      <w:pPr>
        <w:pStyle w:val="ASN1TABLEmiddle"/>
        <w:rPr>
          <w:bCs/>
          <w:lang w:val="fr-FR"/>
        </w:rPr>
      </w:pPr>
      <w:r w:rsidRPr="00653FE2">
        <w:rPr>
          <w:b/>
          <w:bCs/>
          <w:szCs w:val="16"/>
          <w:lang w:val="fr-FR"/>
        </w:rPr>
        <w:t>serv110</w:t>
      </w:r>
      <w:r>
        <w:rPr>
          <w:bCs/>
          <w:szCs w:val="16"/>
          <w:lang w:val="fr-FR"/>
        </w:rPr>
        <w:tab/>
      </w:r>
      <w:r>
        <w:rPr>
          <w:bCs/>
          <w:szCs w:val="16"/>
          <w:lang w:val="fr-FR"/>
        </w:rPr>
        <w:tab/>
      </w:r>
      <w:r w:rsidRPr="00653FE2">
        <w:rPr>
          <w:bCs/>
          <w:lang w:val="fr-FR"/>
        </w:rPr>
        <w:t>LCSServiceTypeID ::= 110</w:t>
      </w:r>
    </w:p>
    <w:p w:rsidR="004731A0" w:rsidRPr="00653FE2" w:rsidRDefault="004731A0" w:rsidP="004731A0">
      <w:pPr>
        <w:pStyle w:val="ASN1TABLEmiddle"/>
        <w:rPr>
          <w:bCs/>
          <w:lang w:val="fr-FR"/>
        </w:rPr>
      </w:pPr>
      <w:r w:rsidRPr="00653FE2">
        <w:rPr>
          <w:b/>
          <w:bCs/>
          <w:szCs w:val="16"/>
          <w:lang w:val="fr-FR"/>
        </w:rPr>
        <w:t>serv111</w:t>
      </w:r>
      <w:r>
        <w:rPr>
          <w:bCs/>
          <w:szCs w:val="16"/>
          <w:lang w:val="fr-FR"/>
        </w:rPr>
        <w:tab/>
      </w:r>
      <w:r>
        <w:rPr>
          <w:bCs/>
          <w:szCs w:val="16"/>
          <w:lang w:val="fr-FR"/>
        </w:rPr>
        <w:tab/>
      </w:r>
      <w:r w:rsidRPr="00653FE2">
        <w:rPr>
          <w:bCs/>
          <w:lang w:val="fr-FR"/>
        </w:rPr>
        <w:t>LCSServiceTypeID ::= 111</w:t>
      </w:r>
    </w:p>
    <w:p w:rsidR="004731A0" w:rsidRPr="00653FE2" w:rsidRDefault="004731A0" w:rsidP="004731A0">
      <w:pPr>
        <w:pStyle w:val="ASN1TABLEmiddle"/>
        <w:rPr>
          <w:bCs/>
          <w:lang w:val="fr-FR"/>
        </w:rPr>
      </w:pPr>
      <w:r w:rsidRPr="00653FE2">
        <w:rPr>
          <w:b/>
          <w:bCs/>
          <w:szCs w:val="16"/>
          <w:lang w:val="fr-FR"/>
        </w:rPr>
        <w:t>serv112</w:t>
      </w:r>
      <w:r>
        <w:rPr>
          <w:bCs/>
          <w:szCs w:val="16"/>
          <w:lang w:val="fr-FR"/>
        </w:rPr>
        <w:tab/>
      </w:r>
      <w:r>
        <w:rPr>
          <w:bCs/>
          <w:szCs w:val="16"/>
          <w:lang w:val="fr-FR"/>
        </w:rPr>
        <w:tab/>
      </w:r>
      <w:r w:rsidRPr="00653FE2">
        <w:rPr>
          <w:bCs/>
          <w:lang w:val="fr-FR"/>
        </w:rPr>
        <w:t>LCSServiceTypeID ::= 112</w:t>
      </w:r>
    </w:p>
    <w:p w:rsidR="004731A0" w:rsidRPr="00653FE2" w:rsidRDefault="004731A0" w:rsidP="004731A0">
      <w:pPr>
        <w:pStyle w:val="ASN1TABLEmiddle"/>
        <w:rPr>
          <w:bCs/>
          <w:lang w:val="fr-FR"/>
        </w:rPr>
      </w:pPr>
      <w:r w:rsidRPr="00653FE2">
        <w:rPr>
          <w:b/>
          <w:bCs/>
          <w:szCs w:val="16"/>
          <w:lang w:val="fr-FR"/>
        </w:rPr>
        <w:t>serv113</w:t>
      </w:r>
      <w:r>
        <w:rPr>
          <w:bCs/>
          <w:szCs w:val="16"/>
          <w:lang w:val="fr-FR"/>
        </w:rPr>
        <w:tab/>
      </w:r>
      <w:r>
        <w:rPr>
          <w:bCs/>
          <w:szCs w:val="16"/>
          <w:lang w:val="fr-FR"/>
        </w:rPr>
        <w:tab/>
      </w:r>
      <w:r w:rsidRPr="00653FE2">
        <w:rPr>
          <w:bCs/>
          <w:lang w:val="fr-FR"/>
        </w:rPr>
        <w:t>LCSServiceTypeID ::= 113</w:t>
      </w:r>
    </w:p>
    <w:p w:rsidR="004731A0" w:rsidRPr="00653FE2" w:rsidRDefault="004731A0" w:rsidP="004731A0">
      <w:pPr>
        <w:pStyle w:val="ASN1TABLEmiddle"/>
        <w:rPr>
          <w:bCs/>
          <w:lang w:val="fr-FR"/>
        </w:rPr>
      </w:pPr>
      <w:r w:rsidRPr="00653FE2">
        <w:rPr>
          <w:b/>
          <w:bCs/>
          <w:szCs w:val="16"/>
          <w:lang w:val="fr-FR"/>
        </w:rPr>
        <w:t>serv114</w:t>
      </w:r>
      <w:r>
        <w:rPr>
          <w:bCs/>
          <w:szCs w:val="16"/>
          <w:lang w:val="fr-FR"/>
        </w:rPr>
        <w:tab/>
      </w:r>
      <w:r>
        <w:rPr>
          <w:bCs/>
          <w:szCs w:val="16"/>
          <w:lang w:val="fr-FR"/>
        </w:rPr>
        <w:tab/>
      </w:r>
      <w:r w:rsidRPr="00653FE2">
        <w:rPr>
          <w:bCs/>
          <w:lang w:val="fr-FR"/>
        </w:rPr>
        <w:t>LCSServiceTypeID ::= 114</w:t>
      </w:r>
    </w:p>
    <w:p w:rsidR="004731A0" w:rsidRPr="00653FE2" w:rsidRDefault="004731A0" w:rsidP="004731A0">
      <w:pPr>
        <w:pStyle w:val="ASN1TABLEmiddle"/>
        <w:rPr>
          <w:bCs/>
          <w:lang w:val="fr-FR"/>
        </w:rPr>
      </w:pPr>
      <w:r w:rsidRPr="00653FE2">
        <w:rPr>
          <w:b/>
          <w:bCs/>
          <w:szCs w:val="16"/>
          <w:lang w:val="fr-FR"/>
        </w:rPr>
        <w:t>serv115</w:t>
      </w:r>
      <w:r>
        <w:rPr>
          <w:bCs/>
          <w:szCs w:val="16"/>
          <w:lang w:val="fr-FR"/>
        </w:rPr>
        <w:tab/>
      </w:r>
      <w:r>
        <w:rPr>
          <w:bCs/>
          <w:szCs w:val="16"/>
          <w:lang w:val="fr-FR"/>
        </w:rPr>
        <w:tab/>
      </w:r>
      <w:r w:rsidRPr="00653FE2">
        <w:rPr>
          <w:bCs/>
          <w:lang w:val="fr-FR"/>
        </w:rPr>
        <w:t>LCSServiceTypeID ::= 115</w:t>
      </w:r>
    </w:p>
    <w:p w:rsidR="004731A0" w:rsidRPr="00653FE2" w:rsidRDefault="004731A0" w:rsidP="004731A0">
      <w:pPr>
        <w:pStyle w:val="ASN1TABLEmiddle"/>
        <w:rPr>
          <w:bCs/>
          <w:lang w:val="fr-FR"/>
        </w:rPr>
      </w:pPr>
      <w:r w:rsidRPr="00653FE2">
        <w:rPr>
          <w:b/>
          <w:bCs/>
          <w:szCs w:val="16"/>
          <w:lang w:val="fr-FR"/>
        </w:rPr>
        <w:t>serv116</w:t>
      </w:r>
      <w:r>
        <w:rPr>
          <w:bCs/>
          <w:szCs w:val="16"/>
          <w:lang w:val="fr-FR"/>
        </w:rPr>
        <w:tab/>
      </w:r>
      <w:r>
        <w:rPr>
          <w:bCs/>
          <w:szCs w:val="16"/>
          <w:lang w:val="fr-FR"/>
        </w:rPr>
        <w:tab/>
      </w:r>
      <w:r w:rsidRPr="00653FE2">
        <w:rPr>
          <w:bCs/>
          <w:lang w:val="fr-FR"/>
        </w:rPr>
        <w:t>LCSServiceTypeID ::= 116</w:t>
      </w:r>
    </w:p>
    <w:p w:rsidR="004731A0" w:rsidRPr="00653FE2" w:rsidRDefault="004731A0" w:rsidP="004731A0">
      <w:pPr>
        <w:pStyle w:val="ASN1TABLEmiddle"/>
        <w:rPr>
          <w:bCs/>
          <w:lang w:val="fr-FR"/>
        </w:rPr>
      </w:pPr>
      <w:r w:rsidRPr="00653FE2">
        <w:rPr>
          <w:b/>
          <w:bCs/>
          <w:szCs w:val="16"/>
          <w:lang w:val="fr-FR"/>
        </w:rPr>
        <w:t>serv117</w:t>
      </w:r>
      <w:r>
        <w:rPr>
          <w:bCs/>
          <w:szCs w:val="16"/>
          <w:lang w:val="fr-FR"/>
        </w:rPr>
        <w:tab/>
      </w:r>
      <w:r>
        <w:rPr>
          <w:bCs/>
          <w:szCs w:val="16"/>
          <w:lang w:val="fr-FR"/>
        </w:rPr>
        <w:tab/>
      </w:r>
      <w:r w:rsidRPr="00653FE2">
        <w:rPr>
          <w:bCs/>
          <w:lang w:val="fr-FR"/>
        </w:rPr>
        <w:t>LCSServiceTypeID ::= 117</w:t>
      </w:r>
    </w:p>
    <w:p w:rsidR="004731A0" w:rsidRPr="00653FE2" w:rsidRDefault="004731A0" w:rsidP="004731A0">
      <w:pPr>
        <w:pStyle w:val="ASN1TABLEmiddle"/>
        <w:rPr>
          <w:bCs/>
          <w:lang w:val="fr-FR"/>
        </w:rPr>
      </w:pPr>
      <w:r w:rsidRPr="00653FE2">
        <w:rPr>
          <w:b/>
          <w:bCs/>
          <w:szCs w:val="16"/>
          <w:lang w:val="fr-FR"/>
        </w:rPr>
        <w:t>serv118</w:t>
      </w:r>
      <w:r>
        <w:rPr>
          <w:bCs/>
          <w:szCs w:val="16"/>
          <w:lang w:val="fr-FR"/>
        </w:rPr>
        <w:tab/>
      </w:r>
      <w:r>
        <w:rPr>
          <w:bCs/>
          <w:szCs w:val="16"/>
          <w:lang w:val="fr-FR"/>
        </w:rPr>
        <w:tab/>
      </w:r>
      <w:r w:rsidRPr="00653FE2">
        <w:rPr>
          <w:bCs/>
          <w:lang w:val="fr-FR"/>
        </w:rPr>
        <w:t>LCSServiceTypeID ::= 118</w:t>
      </w:r>
    </w:p>
    <w:p w:rsidR="004731A0" w:rsidRPr="00653FE2" w:rsidRDefault="004731A0" w:rsidP="004731A0">
      <w:pPr>
        <w:pStyle w:val="ASN1TABLEmiddle"/>
        <w:rPr>
          <w:bCs/>
          <w:lang w:val="fr-FR"/>
        </w:rPr>
      </w:pPr>
      <w:r w:rsidRPr="00653FE2">
        <w:rPr>
          <w:b/>
          <w:bCs/>
          <w:szCs w:val="16"/>
          <w:lang w:val="fr-FR"/>
        </w:rPr>
        <w:t>serv119</w:t>
      </w:r>
      <w:r>
        <w:rPr>
          <w:bCs/>
          <w:szCs w:val="16"/>
          <w:lang w:val="fr-FR"/>
        </w:rPr>
        <w:tab/>
      </w:r>
      <w:r>
        <w:rPr>
          <w:bCs/>
          <w:szCs w:val="16"/>
          <w:lang w:val="fr-FR"/>
        </w:rPr>
        <w:tab/>
      </w:r>
      <w:r w:rsidRPr="00653FE2">
        <w:rPr>
          <w:bCs/>
          <w:lang w:val="fr-FR"/>
        </w:rPr>
        <w:t>LCSServiceTypeID ::= 119</w:t>
      </w:r>
    </w:p>
    <w:p w:rsidR="004731A0" w:rsidRPr="00653FE2" w:rsidRDefault="004731A0" w:rsidP="004731A0">
      <w:pPr>
        <w:pStyle w:val="ASN1TABLEmiddle"/>
        <w:rPr>
          <w:bCs/>
          <w:lang w:val="fr-FR"/>
        </w:rPr>
      </w:pPr>
      <w:r w:rsidRPr="00653FE2">
        <w:rPr>
          <w:b/>
          <w:bCs/>
          <w:szCs w:val="16"/>
          <w:lang w:val="fr-FR"/>
        </w:rPr>
        <w:t>serv120</w:t>
      </w:r>
      <w:r>
        <w:rPr>
          <w:bCs/>
          <w:szCs w:val="16"/>
          <w:lang w:val="fr-FR"/>
        </w:rPr>
        <w:tab/>
      </w:r>
      <w:r>
        <w:rPr>
          <w:bCs/>
          <w:szCs w:val="16"/>
          <w:lang w:val="fr-FR"/>
        </w:rPr>
        <w:tab/>
      </w:r>
      <w:r w:rsidRPr="00653FE2">
        <w:rPr>
          <w:bCs/>
          <w:lang w:val="fr-FR"/>
        </w:rPr>
        <w:t>LCSServiceTypeID ::= 120</w:t>
      </w:r>
    </w:p>
    <w:p w:rsidR="004731A0" w:rsidRPr="00653FE2" w:rsidRDefault="004731A0" w:rsidP="004731A0">
      <w:pPr>
        <w:pStyle w:val="ASN1TABLEmiddle"/>
        <w:rPr>
          <w:bCs/>
          <w:lang w:val="fr-FR"/>
        </w:rPr>
      </w:pPr>
      <w:r w:rsidRPr="00653FE2">
        <w:rPr>
          <w:b/>
          <w:bCs/>
          <w:szCs w:val="16"/>
          <w:lang w:val="fr-FR"/>
        </w:rPr>
        <w:t>serv121</w:t>
      </w:r>
      <w:r>
        <w:rPr>
          <w:bCs/>
          <w:szCs w:val="16"/>
          <w:lang w:val="fr-FR"/>
        </w:rPr>
        <w:tab/>
      </w:r>
      <w:r>
        <w:rPr>
          <w:bCs/>
          <w:szCs w:val="16"/>
          <w:lang w:val="fr-FR"/>
        </w:rPr>
        <w:tab/>
      </w:r>
      <w:r w:rsidRPr="00653FE2">
        <w:rPr>
          <w:bCs/>
          <w:lang w:val="fr-FR"/>
        </w:rPr>
        <w:t>LCSServiceTypeID ::= 121</w:t>
      </w:r>
    </w:p>
    <w:p w:rsidR="004731A0" w:rsidRPr="00653FE2" w:rsidRDefault="004731A0" w:rsidP="004731A0">
      <w:pPr>
        <w:pStyle w:val="ASN1TABLEmiddle"/>
        <w:rPr>
          <w:bCs/>
          <w:lang w:val="fr-FR"/>
        </w:rPr>
      </w:pPr>
      <w:r w:rsidRPr="00653FE2">
        <w:rPr>
          <w:b/>
          <w:bCs/>
          <w:szCs w:val="16"/>
          <w:lang w:val="fr-FR"/>
        </w:rPr>
        <w:t>serv122</w:t>
      </w:r>
      <w:r>
        <w:rPr>
          <w:bCs/>
          <w:szCs w:val="16"/>
          <w:lang w:val="fr-FR"/>
        </w:rPr>
        <w:tab/>
      </w:r>
      <w:r>
        <w:rPr>
          <w:bCs/>
          <w:szCs w:val="16"/>
          <w:lang w:val="fr-FR"/>
        </w:rPr>
        <w:tab/>
      </w:r>
      <w:r w:rsidRPr="00653FE2">
        <w:rPr>
          <w:bCs/>
          <w:lang w:val="fr-FR"/>
        </w:rPr>
        <w:t>LCSServiceTypeID ::= 122</w:t>
      </w:r>
    </w:p>
    <w:p w:rsidR="004731A0" w:rsidRPr="00653FE2" w:rsidRDefault="004731A0" w:rsidP="004731A0">
      <w:pPr>
        <w:pStyle w:val="ASN1TABLEmiddle"/>
        <w:rPr>
          <w:bCs/>
          <w:lang w:val="fr-FR"/>
        </w:rPr>
      </w:pPr>
      <w:r w:rsidRPr="00653FE2">
        <w:rPr>
          <w:b/>
          <w:bCs/>
          <w:szCs w:val="16"/>
          <w:lang w:val="fr-FR"/>
        </w:rPr>
        <w:t>serv123</w:t>
      </w:r>
      <w:r>
        <w:rPr>
          <w:bCs/>
          <w:szCs w:val="16"/>
          <w:lang w:val="fr-FR"/>
        </w:rPr>
        <w:tab/>
      </w:r>
      <w:r>
        <w:rPr>
          <w:bCs/>
          <w:szCs w:val="16"/>
          <w:lang w:val="fr-FR"/>
        </w:rPr>
        <w:tab/>
      </w:r>
      <w:r w:rsidRPr="00653FE2">
        <w:rPr>
          <w:bCs/>
          <w:lang w:val="fr-FR"/>
        </w:rPr>
        <w:t>LCSServiceTypeID ::= 123</w:t>
      </w:r>
    </w:p>
    <w:p w:rsidR="004731A0" w:rsidRPr="00653FE2" w:rsidRDefault="004731A0" w:rsidP="004731A0">
      <w:pPr>
        <w:pStyle w:val="ASN1TABLEmiddle"/>
        <w:rPr>
          <w:bCs/>
          <w:lang w:val="fr-FR"/>
        </w:rPr>
      </w:pPr>
      <w:r w:rsidRPr="00653FE2">
        <w:rPr>
          <w:b/>
          <w:bCs/>
          <w:szCs w:val="16"/>
          <w:lang w:val="fr-FR"/>
        </w:rPr>
        <w:t>serv124</w:t>
      </w:r>
      <w:r>
        <w:rPr>
          <w:bCs/>
          <w:szCs w:val="16"/>
          <w:lang w:val="fr-FR"/>
        </w:rPr>
        <w:tab/>
      </w:r>
      <w:r>
        <w:rPr>
          <w:bCs/>
          <w:szCs w:val="16"/>
          <w:lang w:val="fr-FR"/>
        </w:rPr>
        <w:tab/>
      </w:r>
      <w:r w:rsidRPr="00653FE2">
        <w:rPr>
          <w:bCs/>
          <w:lang w:val="fr-FR"/>
        </w:rPr>
        <w:t>LCSServiceTypeID ::= 124</w:t>
      </w:r>
    </w:p>
    <w:p w:rsidR="004731A0" w:rsidRPr="00653FE2" w:rsidRDefault="004731A0" w:rsidP="004731A0">
      <w:pPr>
        <w:pStyle w:val="ASN1TABLEmiddle"/>
        <w:rPr>
          <w:bCs/>
          <w:lang w:val="fr-FR"/>
        </w:rPr>
      </w:pPr>
      <w:r w:rsidRPr="00653FE2">
        <w:rPr>
          <w:b/>
          <w:bCs/>
          <w:szCs w:val="16"/>
          <w:lang w:val="fr-FR"/>
        </w:rPr>
        <w:t>serv125</w:t>
      </w:r>
      <w:r>
        <w:rPr>
          <w:bCs/>
          <w:szCs w:val="16"/>
          <w:lang w:val="fr-FR"/>
        </w:rPr>
        <w:tab/>
      </w:r>
      <w:r>
        <w:rPr>
          <w:bCs/>
          <w:szCs w:val="16"/>
          <w:lang w:val="fr-FR"/>
        </w:rPr>
        <w:tab/>
      </w:r>
      <w:r w:rsidRPr="00653FE2">
        <w:rPr>
          <w:bCs/>
          <w:lang w:val="fr-FR"/>
        </w:rPr>
        <w:t>LCSServiceTypeID ::= 125</w:t>
      </w:r>
    </w:p>
    <w:p w:rsidR="004731A0" w:rsidRPr="00653FE2" w:rsidRDefault="004731A0" w:rsidP="004731A0">
      <w:pPr>
        <w:pStyle w:val="ASN1TABLEmiddle"/>
        <w:rPr>
          <w:bCs/>
          <w:lang w:val="fr-FR"/>
        </w:rPr>
      </w:pPr>
      <w:r w:rsidRPr="00653FE2">
        <w:rPr>
          <w:b/>
          <w:bCs/>
          <w:szCs w:val="16"/>
          <w:lang w:val="fr-FR"/>
        </w:rPr>
        <w:t>serv126</w:t>
      </w:r>
      <w:r>
        <w:rPr>
          <w:bCs/>
          <w:szCs w:val="16"/>
          <w:lang w:val="fr-FR"/>
        </w:rPr>
        <w:tab/>
      </w:r>
      <w:r>
        <w:rPr>
          <w:bCs/>
          <w:szCs w:val="16"/>
          <w:lang w:val="fr-FR"/>
        </w:rPr>
        <w:tab/>
      </w:r>
      <w:r w:rsidRPr="00653FE2">
        <w:rPr>
          <w:bCs/>
          <w:lang w:val="fr-FR"/>
        </w:rPr>
        <w:t>LCSServiceTypeID ::= 126</w:t>
      </w:r>
    </w:p>
    <w:p w:rsidR="004731A0" w:rsidRPr="00653FE2" w:rsidRDefault="004731A0" w:rsidP="004731A0">
      <w:pPr>
        <w:pStyle w:val="ASN1TABLEmiddle"/>
        <w:rPr>
          <w:bCs/>
          <w:lang w:val="fr-FR"/>
        </w:rPr>
      </w:pPr>
      <w:r w:rsidRPr="00653FE2">
        <w:rPr>
          <w:b/>
          <w:bCs/>
          <w:szCs w:val="16"/>
          <w:lang w:val="fr-FR"/>
        </w:rPr>
        <w:t>serv127</w:t>
      </w:r>
      <w:r>
        <w:rPr>
          <w:bCs/>
          <w:szCs w:val="16"/>
          <w:lang w:val="fr-FR"/>
        </w:rPr>
        <w:tab/>
      </w:r>
      <w:r>
        <w:rPr>
          <w:bCs/>
          <w:szCs w:val="16"/>
          <w:lang w:val="fr-FR"/>
        </w:rPr>
        <w:tab/>
      </w:r>
      <w:r w:rsidRPr="00653FE2">
        <w:rPr>
          <w:bCs/>
          <w:lang w:val="fr-FR"/>
        </w:rPr>
        <w:t>LCSServiceTypeID ::= 127</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rsidR="004731A0" w:rsidRPr="00653FE2" w:rsidRDefault="004731A0" w:rsidP="004731A0">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4731A0" w:rsidRPr="00653FE2" w:rsidRDefault="004731A0" w:rsidP="004731A0">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4731A0" w:rsidRPr="00653FE2" w:rsidRDefault="004731A0" w:rsidP="004731A0">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4731A0" w:rsidRPr="00653FE2" w:rsidRDefault="004731A0" w:rsidP="004731A0">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3rd digit</w:t>
      </w:r>
    </w:p>
    <w:p w:rsidR="004731A0" w:rsidRPr="00653FE2" w:rsidRDefault="004731A0" w:rsidP="004731A0">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4731A0" w:rsidRPr="00653FE2" w:rsidRDefault="004731A0" w:rsidP="004731A0">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2nd digit</w:t>
      </w:r>
    </w:p>
    <w:p w:rsidR="004731A0" w:rsidRPr="00653FE2" w:rsidRDefault="004731A0" w:rsidP="004731A0">
      <w:pPr>
        <w:pStyle w:val="ASN1Source"/>
        <w:widowControl/>
        <w:rPr>
          <w:szCs w:val="16"/>
        </w:rPr>
      </w:pPr>
    </w:p>
    <w:p w:rsidR="004731A0" w:rsidRPr="00653FE2" w:rsidRDefault="004731A0" w:rsidP="004731A0">
      <w:pPr>
        <w:pStyle w:val="ASN1TABLEbegin"/>
        <w:widowControl/>
        <w:rPr>
          <w:b w:val="0"/>
          <w:szCs w:val="16"/>
          <w:lang w:val="en-GB"/>
        </w:rPr>
      </w:pPr>
      <w:r w:rsidRPr="00653FE2">
        <w:rPr>
          <w:szCs w:val="16"/>
          <w:lang w:val="en-GB"/>
        </w:rPr>
        <w:t xml:space="preserve">E-UTRAN-CGI </w:t>
      </w:r>
      <w:r w:rsidRPr="00653FE2">
        <w:rPr>
          <w:b w:val="0"/>
          <w:szCs w:val="16"/>
          <w:lang w:val="en-GB"/>
        </w:rPr>
        <w:t>::= OCTET STRING (SIZE (7))</w:t>
      </w:r>
    </w:p>
    <w:p w:rsidR="004731A0" w:rsidRPr="00653FE2" w:rsidRDefault="004731A0" w:rsidP="004731A0">
      <w:pPr>
        <w:pStyle w:val="ASN1--TABLEmiddle"/>
        <w:widowControl/>
        <w:rPr>
          <w:szCs w:val="16"/>
          <w:lang w:val="en-GB"/>
        </w:rPr>
      </w:pPr>
      <w:r w:rsidRPr="00653FE2">
        <w:rPr>
          <w:szCs w:val="16"/>
          <w:lang w:val="en-GB"/>
        </w:rPr>
        <w:tab/>
        <w:t>-- Octets are coded as described in 3GPP TS 29.118 [152].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rsidR="004731A0" w:rsidRPr="00653FE2" w:rsidRDefault="004731A0" w:rsidP="004731A0">
      <w:pPr>
        <w:pStyle w:val="ASN1--TABLEmiddle"/>
        <w:widowControl/>
        <w:rPr>
          <w:szCs w:val="16"/>
          <w:lang w:val="en-GB"/>
        </w:rPr>
      </w:pPr>
      <w:r w:rsidRPr="00653FE2">
        <w:rPr>
          <w:szCs w:val="16"/>
          <w:lang w:val="en-GB"/>
        </w:rPr>
        <w:tab/>
        <w:t>-- Octets are coded as described in 3GPP TS 38.413 [153].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rsidR="004731A0" w:rsidRPr="00653FE2" w:rsidRDefault="004731A0" w:rsidP="004731A0">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rsidR="004731A0" w:rsidRPr="00653FE2" w:rsidRDefault="004731A0" w:rsidP="004731A0">
      <w:pPr>
        <w:pStyle w:val="ASN1--TABLEmiddle"/>
        <w:rPr>
          <w:szCs w:val="16"/>
          <w:lang w:val="en-GB"/>
        </w:rPr>
      </w:pPr>
      <w:r w:rsidRPr="00653FE2">
        <w:rPr>
          <w:szCs w:val="16"/>
          <w:lang w:val="en-GB"/>
        </w:rPr>
        <w:t>-- Routing Area Identity is coded in accordance with 3GPP TS 29.060 [105].</w:t>
      </w:r>
    </w:p>
    <w:p w:rsidR="004731A0" w:rsidRPr="00653FE2" w:rsidRDefault="004731A0" w:rsidP="004731A0">
      <w:pPr>
        <w:pStyle w:val="ASN1--TABLEmiddle"/>
        <w:rPr>
          <w:szCs w:val="16"/>
          <w:lang w:val="en-GB"/>
        </w:rPr>
      </w:pPr>
      <w:r w:rsidRPr="00653FE2">
        <w:rPr>
          <w:szCs w:val="16"/>
          <w:lang w:val="en-GB"/>
        </w:rPr>
        <w:t>-- It shall contain the value part defined in 3GPP TS 29.060 only. I.e. the 3GPP TS 29.060</w:t>
      </w:r>
    </w:p>
    <w:p w:rsidR="004731A0" w:rsidRPr="00653FE2" w:rsidRDefault="004731A0" w:rsidP="004731A0">
      <w:pPr>
        <w:pStyle w:val="ASN1TABLEend"/>
        <w:rPr>
          <w:szCs w:val="16"/>
          <w:lang w:val="en-GB"/>
        </w:rPr>
      </w:pPr>
      <w:r w:rsidRPr="00653FE2">
        <w:rPr>
          <w:szCs w:val="16"/>
          <w:lang w:val="en-GB"/>
        </w:rPr>
        <w:t>-- type identifier octet shall not be included.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diameter-Name</w:t>
      </w:r>
      <w:r w:rsidRPr="00653FE2">
        <w:rPr>
          <w:szCs w:val="16"/>
          <w:lang w:val="en-GB"/>
        </w:rPr>
        <w:tab/>
        <w:t>[0] DiameterIdentity,</w:t>
      </w:r>
    </w:p>
    <w:p w:rsidR="004731A0" w:rsidRPr="00653FE2" w:rsidRDefault="004731A0" w:rsidP="004731A0">
      <w:pPr>
        <w:pStyle w:val="ASN1TABLEmiddle"/>
        <w:widowControl/>
        <w:rPr>
          <w:szCs w:val="16"/>
          <w:lang w:val="en-GB"/>
        </w:rPr>
      </w:pPr>
      <w:r w:rsidRPr="00653FE2">
        <w:rPr>
          <w:szCs w:val="16"/>
          <w:lang w:val="en-GB"/>
        </w:rPr>
        <w:tab/>
        <w:t>diameter-Realm</w:t>
      </w:r>
      <w:r w:rsidRPr="00653FE2">
        <w:rPr>
          <w:szCs w:val="16"/>
          <w:lang w:val="en-GB"/>
        </w:rPr>
        <w:tab/>
        <w:t>[1] DiameterIdentity }</w:t>
      </w:r>
    </w:p>
    <w:p w:rsidR="004731A0" w:rsidRPr="00653FE2" w:rsidRDefault="004731A0" w:rsidP="004731A0">
      <w:pPr>
        <w:pStyle w:val="ASN1Source"/>
        <w:rPr>
          <w:szCs w:val="16"/>
          <w:lang w:val="en-GB"/>
        </w:rPr>
      </w:pPr>
    </w:p>
    <w:p w:rsidR="004731A0" w:rsidRPr="00653FE2" w:rsidRDefault="004731A0" w:rsidP="004731A0">
      <w:pPr>
        <w:pStyle w:val="ASN1HeadingComment"/>
        <w:widowControl/>
        <w:rPr>
          <w:szCs w:val="16"/>
          <w:lang w:val="en-GB"/>
        </w:rPr>
      </w:pPr>
      <w:r w:rsidRPr="00653FE2">
        <w:rPr>
          <w:szCs w:val="16"/>
          <w:lang w:val="en-GB"/>
        </w:rPr>
        <w:t>-- data types for CAMEL</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rsidR="004731A0" w:rsidRPr="00653FE2" w:rsidRDefault="004731A0" w:rsidP="004731A0">
      <w:pPr>
        <w:pStyle w:val="ASN1TABLEmiddle"/>
        <w:widowControl/>
        <w:rPr>
          <w:szCs w:val="16"/>
          <w:lang w:val="en-GB"/>
        </w:rPr>
      </w:pPr>
      <w:r w:rsidRPr="00653FE2">
        <w:rPr>
          <w:szCs w:val="16"/>
          <w:lang w:val="en-GB"/>
        </w:rPr>
        <w:tab/>
        <w:t>laiFixedLength</w:t>
      </w:r>
      <w:r w:rsidRPr="00653FE2">
        <w:rPr>
          <w:szCs w:val="16"/>
          <w:lang w:val="en-GB"/>
        </w:rPr>
        <w:tab/>
        <w:t>[1] LAIFixedLength}</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rsidR="004731A0" w:rsidRPr="00653FE2" w:rsidRDefault="004731A0" w:rsidP="004731A0">
      <w:pPr>
        <w:pStyle w:val="ASN1TABLEmiddle"/>
        <w:rPr>
          <w:i/>
          <w:iCs/>
          <w:lang w:val="en-GB"/>
        </w:rPr>
      </w:pPr>
      <w:r w:rsidRPr="00653FE2">
        <w:rPr>
          <w:i/>
          <w:iCs/>
          <w:lang w:val="en-GB"/>
        </w:rPr>
        <w:tab/>
        <w:t>-- Refers to Cell Global Identification or Service Are Identification</w:t>
      </w:r>
    </w:p>
    <w:p w:rsidR="004731A0" w:rsidRPr="00653FE2" w:rsidRDefault="004731A0" w:rsidP="004731A0">
      <w:pPr>
        <w:pStyle w:val="ASN1TABLEmiddle"/>
        <w:rPr>
          <w:i/>
          <w:iCs/>
          <w:lang w:val="en-GB"/>
        </w:rPr>
      </w:pPr>
      <w:r w:rsidRPr="00653FE2">
        <w:rPr>
          <w:i/>
          <w:iCs/>
          <w:lang w:val="en-GB"/>
        </w:rPr>
        <w:tab/>
        <w:t>-- defined in 3GPP TS 23.003.</w:t>
      </w:r>
    </w:p>
    <w:p w:rsidR="004731A0" w:rsidRPr="00653FE2" w:rsidRDefault="004731A0" w:rsidP="004731A0">
      <w:pPr>
        <w:pStyle w:val="ASN1TABLEmiddle"/>
        <w:rPr>
          <w:i/>
          <w:iCs/>
          <w:lang w:val="en-GB"/>
        </w:rPr>
      </w:pPr>
      <w:r w:rsidRPr="00653FE2">
        <w:rPr>
          <w:i/>
          <w:iCs/>
          <w:lang w:val="en-GB"/>
        </w:rPr>
        <w:tab/>
        <w:t>-- The internal structure is defined as follows:</w:t>
      </w:r>
    </w:p>
    <w:p w:rsidR="004731A0" w:rsidRPr="00653FE2" w:rsidRDefault="004731A0" w:rsidP="004731A0">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rsidR="004731A0" w:rsidRPr="00653FE2" w:rsidRDefault="004731A0" w:rsidP="004731A0">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4731A0" w:rsidRPr="00653FE2" w:rsidRDefault="004731A0" w:rsidP="004731A0">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4731A0" w:rsidRPr="00653FE2" w:rsidRDefault="004731A0" w:rsidP="004731A0">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4731A0" w:rsidRPr="00653FE2" w:rsidRDefault="004731A0" w:rsidP="004731A0">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4731A0" w:rsidRPr="00653FE2" w:rsidRDefault="004731A0" w:rsidP="004731A0">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4731A0" w:rsidRPr="00653FE2" w:rsidRDefault="004731A0" w:rsidP="004731A0">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4731A0" w:rsidRPr="00653FE2" w:rsidRDefault="004731A0" w:rsidP="004731A0">
      <w:pPr>
        <w:pStyle w:val="ASN1TABLEmiddle"/>
        <w:rPr>
          <w:i/>
          <w:iCs/>
          <w:lang w:val="en-GB"/>
        </w:rPr>
      </w:pPr>
      <w:r w:rsidRPr="00653FE2">
        <w:rPr>
          <w:i/>
          <w:iCs/>
          <w:lang w:val="en-GB"/>
        </w:rPr>
        <w:tab/>
        <w:t>-- octets 6 and 7</w:t>
      </w:r>
      <w:r w:rsidRPr="00653FE2">
        <w:rPr>
          <w:i/>
          <w:iCs/>
          <w:lang w:val="en-GB"/>
        </w:rPr>
        <w:tab/>
        <w:t>Cell Identity (CI) value or</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b/>
        <w:t>Service Area Code (SAC) value</w:t>
      </w:r>
    </w:p>
    <w:p w:rsidR="004731A0" w:rsidRPr="00653FE2" w:rsidRDefault="004731A0" w:rsidP="004731A0">
      <w:pPr>
        <w:pStyle w:val="ASN1TABLEmiddle"/>
        <w:rPr>
          <w:i/>
          <w:iCs/>
          <w:lang w:val="en-GB"/>
        </w:rPr>
      </w:pPr>
      <w:r w:rsidRPr="00653FE2">
        <w:rPr>
          <w:i/>
          <w:iCs/>
          <w:lang w:val="en-GB"/>
        </w:rPr>
        <w:tab/>
        <w:t>--</w:t>
      </w:r>
      <w:r>
        <w:rPr>
          <w:i/>
          <w:iCs/>
          <w:lang w:val="en-GB"/>
        </w:rPr>
        <w:tab/>
      </w:r>
      <w:r w:rsidRPr="00653FE2">
        <w:rPr>
          <w:i/>
          <w:iCs/>
          <w:lang w:val="en-GB"/>
        </w:rPr>
        <w:tab/>
        <w:t>according to 3GPP TS 23.003</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rsidR="004731A0" w:rsidRPr="00653FE2" w:rsidRDefault="004731A0" w:rsidP="004731A0">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 The internal structure is defined as follows:</w:t>
      </w:r>
    </w:p>
    <w:p w:rsidR="004731A0" w:rsidRPr="00653FE2" w:rsidRDefault="004731A0" w:rsidP="004731A0">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rsidR="004731A0" w:rsidRPr="00653FE2" w:rsidRDefault="004731A0" w:rsidP="004731A0">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rsidR="004731A0" w:rsidRPr="00653FE2" w:rsidRDefault="004731A0" w:rsidP="004731A0">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rsidR="004731A0" w:rsidRPr="00653FE2" w:rsidRDefault="004731A0" w:rsidP="004731A0">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rsidR="004731A0" w:rsidRPr="00653FE2" w:rsidRDefault="004731A0" w:rsidP="004731A0">
      <w:pPr>
        <w:pStyle w:val="ASN1--TABLEmiddle"/>
        <w:rPr>
          <w:szCs w:val="16"/>
          <w:lang w:val="en-GB"/>
        </w:rPr>
      </w:pPr>
      <w:r w:rsidRPr="00653FE2">
        <w:rPr>
          <w:szCs w:val="16"/>
        </w:rPr>
        <w:tab/>
      </w:r>
      <w:r w:rsidRPr="00653FE2">
        <w:rPr>
          <w:szCs w:val="16"/>
          <w:lang w:val="en-GB"/>
        </w:rPr>
        <w:t>--</w:t>
      </w:r>
      <w:r>
        <w:rPr>
          <w:szCs w:val="16"/>
          <w:lang w:val="en-GB"/>
        </w:rPr>
        <w:tab/>
      </w:r>
      <w:r w:rsidRPr="00653FE2">
        <w:rPr>
          <w:szCs w:val="16"/>
          <w:lang w:val="en-GB"/>
        </w:rPr>
        <w:tab/>
        <w:t>or filler (1111) for 2 digit MNCs</w:t>
      </w:r>
    </w:p>
    <w:p w:rsidR="004731A0" w:rsidRPr="00653FE2" w:rsidRDefault="004731A0" w:rsidP="004731A0">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rsidR="004731A0" w:rsidRPr="00653FE2" w:rsidRDefault="004731A0" w:rsidP="004731A0">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rsidR="004731A0" w:rsidRPr="00653FE2" w:rsidRDefault="004731A0" w:rsidP="004731A0">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rsidR="004731A0" w:rsidRPr="00653FE2" w:rsidRDefault="004731A0" w:rsidP="004731A0">
      <w:pPr>
        <w:pStyle w:val="ASN1Source"/>
        <w:widowControl/>
        <w:rPr>
          <w:szCs w:val="16"/>
          <w:lang w:val="en-GB"/>
        </w:rPr>
      </w:pPr>
    </w:p>
    <w:p w:rsidR="004731A0" w:rsidRPr="00653FE2" w:rsidRDefault="004731A0" w:rsidP="004731A0">
      <w:pPr>
        <w:pStyle w:val="ASN1HeadingComment"/>
        <w:widowControl/>
        <w:rPr>
          <w:szCs w:val="16"/>
          <w:lang w:val="en-GB"/>
        </w:rPr>
      </w:pPr>
      <w:r w:rsidRPr="00653FE2">
        <w:rPr>
          <w:szCs w:val="16"/>
          <w:lang w:val="en-GB"/>
        </w:rPr>
        <w:t>-- data types for subscriber management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bearerService</w:t>
      </w:r>
      <w:r w:rsidRPr="00653FE2">
        <w:rPr>
          <w:szCs w:val="16"/>
          <w:lang w:val="en-GB"/>
        </w:rPr>
        <w:tab/>
        <w:t>[2] BearerServiceCode,</w:t>
      </w:r>
    </w:p>
    <w:p w:rsidR="004731A0" w:rsidRPr="00653FE2" w:rsidRDefault="004731A0" w:rsidP="004731A0">
      <w:pPr>
        <w:pStyle w:val="ASN1TABLEmiddle"/>
        <w:widowControl/>
        <w:rPr>
          <w:szCs w:val="16"/>
          <w:lang w:val="en-GB"/>
        </w:rPr>
      </w:pPr>
      <w:r w:rsidRPr="00653FE2">
        <w:rPr>
          <w:szCs w:val="16"/>
          <w:lang w:val="en-GB"/>
        </w:rPr>
        <w:tab/>
        <w:t>teleservice</w:t>
      </w:r>
      <w:r w:rsidRPr="00653FE2">
        <w:rPr>
          <w:szCs w:val="16"/>
          <w:lang w:val="en-GB"/>
        </w:rPr>
        <w:tab/>
        <w:t>[3] TeleserviceCode}</w:t>
      </w:r>
    </w:p>
    <w:p w:rsidR="004731A0" w:rsidRPr="00653FE2" w:rsidRDefault="004731A0" w:rsidP="004731A0">
      <w:pPr>
        <w:pStyle w:val="ASN1Source"/>
        <w:widowControl/>
        <w:spacing w:line="-180" w:lineRule="auto"/>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ext-BearerService</w:t>
      </w:r>
      <w:r w:rsidRPr="00653FE2">
        <w:rPr>
          <w:szCs w:val="16"/>
          <w:lang w:val="en-GB"/>
        </w:rPr>
        <w:tab/>
        <w:t>[2] Ext-BearerServiceCode,</w:t>
      </w:r>
    </w:p>
    <w:p w:rsidR="004731A0" w:rsidRPr="00653FE2" w:rsidRDefault="004731A0" w:rsidP="004731A0">
      <w:pPr>
        <w:pStyle w:val="ASN1TABLEmiddle"/>
        <w:widowControl/>
        <w:rPr>
          <w:szCs w:val="16"/>
          <w:lang w:val="en-GB"/>
        </w:rPr>
      </w:pPr>
      <w:r w:rsidRPr="00653FE2">
        <w:rPr>
          <w:szCs w:val="16"/>
          <w:lang w:val="en-GB"/>
        </w:rPr>
        <w:tab/>
        <w:t>ext-Teleservice</w:t>
      </w:r>
      <w:r w:rsidRPr="00653FE2">
        <w:rPr>
          <w:szCs w:val="16"/>
          <w:lang w:val="en-GB"/>
        </w:rPr>
        <w:tab/>
        <w:t>[3] Ext-TeleserviceCode}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rsidR="004731A0" w:rsidRPr="00653FE2" w:rsidRDefault="004731A0" w:rsidP="004731A0">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rsidR="004731A0" w:rsidRPr="00653FE2" w:rsidRDefault="004731A0" w:rsidP="004731A0">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rsidR="004731A0" w:rsidRPr="00653FE2" w:rsidRDefault="004731A0" w:rsidP="004731A0">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rsidR="004731A0" w:rsidRPr="00653FE2" w:rsidRDefault="004731A0" w:rsidP="004731A0">
      <w:pPr>
        <w:pStyle w:val="ASN1TABLEmiddle"/>
        <w:rPr>
          <w:i/>
          <w:iCs/>
          <w:lang w:val="en-GB"/>
        </w:rPr>
      </w:pPr>
      <w:r w:rsidRPr="00653FE2">
        <w:rPr>
          <w:i/>
          <w:iCs/>
          <w:lang w:val="en-GB"/>
        </w:rPr>
        <w:tab/>
        <w:t>-- The mapping from the values A,B,0,1,2,3,4 to the integer-value is</w:t>
      </w:r>
    </w:p>
    <w:p w:rsidR="004731A0" w:rsidRPr="00653FE2" w:rsidRDefault="004731A0" w:rsidP="004731A0">
      <w:pPr>
        <w:pStyle w:val="ASN1TABLEmiddle"/>
        <w:rPr>
          <w:i/>
          <w:iCs/>
          <w:lang w:val="en-GB"/>
        </w:rPr>
      </w:pPr>
      <w:r w:rsidRPr="00653FE2">
        <w:rPr>
          <w:i/>
          <w:iCs/>
          <w:lang w:val="en-GB"/>
        </w:rPr>
        <w:tab/>
        <w:t>-- specified as follows where A is the highest and 4 is the lowest</w:t>
      </w:r>
    </w:p>
    <w:p w:rsidR="004731A0" w:rsidRPr="00653FE2" w:rsidRDefault="004731A0" w:rsidP="004731A0">
      <w:pPr>
        <w:pStyle w:val="ASN1TABLEmiddle"/>
        <w:rPr>
          <w:i/>
          <w:iCs/>
          <w:lang w:val="en-GB"/>
        </w:rPr>
      </w:pPr>
      <w:r w:rsidRPr="00653FE2">
        <w:rPr>
          <w:i/>
          <w:iCs/>
          <w:lang w:val="en-GB"/>
        </w:rPr>
        <w:tab/>
        <w:t>-- priority level</w:t>
      </w:r>
    </w:p>
    <w:p w:rsidR="004731A0" w:rsidRPr="00653FE2" w:rsidRDefault="004731A0" w:rsidP="004731A0">
      <w:pPr>
        <w:pStyle w:val="ASN1TABLEmiddle"/>
        <w:rPr>
          <w:i/>
          <w:iCs/>
          <w:lang w:val="en-GB"/>
        </w:rPr>
      </w:pPr>
      <w:r w:rsidRPr="00653FE2">
        <w:rPr>
          <w:i/>
          <w:iCs/>
          <w:lang w:val="en-GB"/>
        </w:rPr>
        <w:tab/>
        <w:t>-- the integer values 7-15 are spare and shall be mapped to value 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priorityLevelA</w:t>
      </w:r>
      <w:r>
        <w:rPr>
          <w:szCs w:val="16"/>
          <w:lang w:val="en-GB"/>
        </w:rPr>
        <w:tab/>
      </w:r>
      <w:r w:rsidRPr="00653FE2">
        <w:rPr>
          <w:b w:val="0"/>
          <w:szCs w:val="16"/>
          <w:lang w:val="en-GB"/>
        </w:rPr>
        <w:t>EMLPP-Priority ::= 6</w:t>
      </w: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rsidR="004731A0" w:rsidRPr="00653FE2" w:rsidRDefault="004731A0" w:rsidP="004731A0">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rsidR="004731A0" w:rsidRPr="00653FE2" w:rsidRDefault="004731A0" w:rsidP="004731A0">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rsidR="004731A0" w:rsidRPr="00653FE2" w:rsidRDefault="004731A0" w:rsidP="004731A0">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rsidR="004731A0" w:rsidRPr="00653FE2" w:rsidRDefault="004731A0" w:rsidP="004731A0">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rsidR="004731A0" w:rsidRPr="00653FE2" w:rsidRDefault="004731A0" w:rsidP="004731A0">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en-GB"/>
        </w:rPr>
      </w:pPr>
      <w:r w:rsidRPr="00653FE2">
        <w:rPr>
          <w:szCs w:val="16"/>
          <w:lang w:val="en-GB"/>
        </w:rPr>
        <w:tab/>
        <w:t>-- OCTET 1:</w:t>
      </w:r>
    </w:p>
    <w:p w:rsidR="004731A0" w:rsidRPr="00653FE2" w:rsidRDefault="004731A0" w:rsidP="004731A0">
      <w:pPr>
        <w:pStyle w:val="ASN1--TABLEmiddle"/>
        <w:widowControl/>
        <w:spacing w:line="-180" w:lineRule="auto"/>
        <w:rPr>
          <w:szCs w:val="16"/>
          <w:lang w:val="en-GB"/>
        </w:rPr>
      </w:pPr>
      <w:r w:rsidRPr="00653FE2">
        <w:rPr>
          <w:szCs w:val="16"/>
          <w:lang w:val="en-GB"/>
        </w:rPr>
        <w:tab/>
        <w:t>--</w:t>
      </w:r>
    </w:p>
    <w:p w:rsidR="004731A0" w:rsidRPr="00653FE2" w:rsidRDefault="004731A0" w:rsidP="004731A0">
      <w:pPr>
        <w:pStyle w:val="ASN1--TABLEmiddle"/>
        <w:widowControl/>
        <w:spacing w:line="-180" w:lineRule="auto"/>
        <w:rPr>
          <w:szCs w:val="16"/>
          <w:lang w:val="en-GB"/>
        </w:rPr>
      </w:pPr>
      <w:r w:rsidRPr="00653FE2">
        <w:rPr>
          <w:szCs w:val="16"/>
          <w:lang w:val="en-GB"/>
        </w:rPr>
        <w:tab/>
        <w:t>-- bits 8765: 0000 (unused)</w:t>
      </w:r>
    </w:p>
    <w:p w:rsidR="004731A0" w:rsidRPr="00653FE2" w:rsidRDefault="004731A0" w:rsidP="004731A0">
      <w:pPr>
        <w:pStyle w:val="ASN1--TABLEmiddle"/>
        <w:widowControl/>
        <w:spacing w:line="-180" w:lineRule="auto"/>
        <w:rPr>
          <w:szCs w:val="16"/>
          <w:lang w:val="en-GB"/>
        </w:rPr>
      </w:pPr>
      <w:r w:rsidRPr="00653FE2">
        <w:rPr>
          <w:szCs w:val="16"/>
          <w:lang w:val="en-GB"/>
        </w:rPr>
        <w:tab/>
        <w:t>-- bits 4321: Used to convey the "P bit","R bit","A bit" and "Q bit",</w:t>
      </w:r>
    </w:p>
    <w:p w:rsidR="004731A0" w:rsidRPr="00653FE2" w:rsidRDefault="004731A0" w:rsidP="004731A0">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 xml:space="preserve">  representing supplementary service state information</w:t>
      </w:r>
    </w:p>
    <w:p w:rsidR="004731A0" w:rsidRPr="00653FE2" w:rsidRDefault="004731A0" w:rsidP="004731A0">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 xml:space="preserve">  as defined in TS 3GPP TS 23.011 [22]</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middle"/>
        <w:widowControl/>
        <w:spacing w:line="-180" w:lineRule="auto"/>
        <w:rPr>
          <w:szCs w:val="16"/>
          <w:lang w:val="sv-SE"/>
        </w:rPr>
      </w:pPr>
      <w:r w:rsidRPr="00653FE2">
        <w:rPr>
          <w:szCs w:val="16"/>
          <w:lang w:val="en-GB"/>
        </w:rPr>
        <w:tab/>
      </w:r>
      <w:r w:rsidRPr="00653FE2">
        <w:rPr>
          <w:szCs w:val="16"/>
          <w:lang w:val="sv-SE"/>
        </w:rPr>
        <w:t>-- bit 4: "Q bit"</w:t>
      </w:r>
    </w:p>
    <w:p w:rsidR="004731A0" w:rsidRPr="00653FE2" w:rsidRDefault="004731A0" w:rsidP="004731A0">
      <w:pPr>
        <w:pStyle w:val="ASN1--TABLEmiddle"/>
        <w:widowControl/>
        <w:spacing w:line="-180" w:lineRule="auto"/>
        <w:rPr>
          <w:szCs w:val="16"/>
          <w:lang w:val="sv-SE"/>
        </w:rPr>
      </w:pPr>
    </w:p>
    <w:p w:rsidR="004731A0" w:rsidRPr="00653FE2" w:rsidRDefault="004731A0" w:rsidP="004731A0">
      <w:pPr>
        <w:pStyle w:val="ASN1--TABLEmiddle"/>
        <w:widowControl/>
        <w:spacing w:line="-180" w:lineRule="auto"/>
        <w:rPr>
          <w:szCs w:val="16"/>
          <w:lang w:val="sv-SE"/>
        </w:rPr>
      </w:pPr>
      <w:r w:rsidRPr="00653FE2">
        <w:rPr>
          <w:szCs w:val="16"/>
          <w:lang w:val="sv-SE"/>
        </w:rPr>
        <w:tab/>
        <w:t>-- bit 3: "P bit"</w:t>
      </w:r>
    </w:p>
    <w:p w:rsidR="004731A0" w:rsidRPr="00653FE2" w:rsidRDefault="004731A0" w:rsidP="004731A0">
      <w:pPr>
        <w:pStyle w:val="ASN1--TABLEmiddle"/>
        <w:widowControl/>
        <w:spacing w:line="-180" w:lineRule="auto"/>
        <w:rPr>
          <w:szCs w:val="16"/>
          <w:lang w:val="sv-SE"/>
        </w:rPr>
      </w:pPr>
    </w:p>
    <w:p w:rsidR="004731A0" w:rsidRPr="00653FE2" w:rsidRDefault="004731A0" w:rsidP="004731A0">
      <w:pPr>
        <w:pStyle w:val="ASN1--TABLEmiddle"/>
        <w:widowControl/>
        <w:spacing w:line="-180" w:lineRule="auto"/>
        <w:rPr>
          <w:szCs w:val="16"/>
          <w:lang w:val="en-GB"/>
        </w:rPr>
      </w:pPr>
      <w:r w:rsidRPr="00653FE2">
        <w:rPr>
          <w:szCs w:val="16"/>
          <w:lang w:val="sv-SE"/>
        </w:rPr>
        <w:tab/>
      </w:r>
      <w:r w:rsidRPr="00653FE2">
        <w:rPr>
          <w:szCs w:val="16"/>
          <w:lang w:val="en-GB"/>
        </w:rPr>
        <w:t>-- bit 2: "R bit"</w:t>
      </w:r>
    </w:p>
    <w:p w:rsidR="004731A0" w:rsidRPr="00653FE2" w:rsidRDefault="004731A0" w:rsidP="004731A0">
      <w:pPr>
        <w:pStyle w:val="ASN1--TABLEmiddle"/>
        <w:widowControl/>
        <w:spacing w:line="-180" w:lineRule="auto"/>
        <w:rPr>
          <w:szCs w:val="16"/>
          <w:lang w:val="en-GB"/>
        </w:rPr>
      </w:pPr>
    </w:p>
    <w:p w:rsidR="004731A0" w:rsidRPr="00653FE2" w:rsidRDefault="004731A0" w:rsidP="004731A0">
      <w:pPr>
        <w:pStyle w:val="ASN1--TABLEend"/>
        <w:widowControl/>
        <w:spacing w:line="-180" w:lineRule="auto"/>
        <w:rPr>
          <w:szCs w:val="16"/>
          <w:lang w:val="en-GB"/>
        </w:rPr>
      </w:pPr>
      <w:r w:rsidRPr="00653FE2">
        <w:rPr>
          <w:szCs w:val="16"/>
          <w:lang w:val="en-GB"/>
        </w:rPr>
        <w:tab/>
        <w:t>-- bit 1: "A bit"</w:t>
      </w:r>
    </w:p>
    <w:p w:rsidR="004731A0" w:rsidRPr="00653FE2" w:rsidRDefault="004731A0" w:rsidP="004731A0">
      <w:pPr>
        <w:pStyle w:val="ASN1--TABLEend"/>
        <w:widowControl/>
        <w:spacing w:line="-180" w:lineRule="auto"/>
        <w:rPr>
          <w:szCs w:val="16"/>
          <w:lang w:val="en-GB"/>
        </w:rPr>
      </w:pPr>
    </w:p>
    <w:p w:rsidR="004731A0" w:rsidRPr="00653FE2" w:rsidRDefault="004731A0" w:rsidP="004731A0">
      <w:pPr>
        <w:pStyle w:val="ASN1--TABLEend"/>
        <w:widowControl/>
        <w:spacing w:line="-180" w:lineRule="auto"/>
        <w:rPr>
          <w:szCs w:val="16"/>
          <w:lang w:val="en-GB"/>
        </w:rPr>
      </w:pPr>
      <w:r w:rsidRPr="00653FE2">
        <w:rPr>
          <w:szCs w:val="16"/>
          <w:lang w:val="en-GB"/>
        </w:rPr>
        <w:tab/>
        <w:t>-- OCTETS 2-5: reserved for future use. They shall be discarded if</w:t>
      </w:r>
    </w:p>
    <w:p w:rsidR="004731A0" w:rsidRPr="00653FE2" w:rsidRDefault="004731A0" w:rsidP="004731A0">
      <w:pPr>
        <w:pStyle w:val="ASN1--TABLEend"/>
        <w:widowControl/>
        <w:spacing w:line="-180" w:lineRule="auto"/>
        <w:rPr>
          <w:szCs w:val="16"/>
          <w:lang w:val="en-GB"/>
        </w:rPr>
      </w:pPr>
      <w:r w:rsidRPr="00653FE2">
        <w:rPr>
          <w:szCs w:val="16"/>
          <w:lang w:val="en-GB"/>
        </w:rPr>
        <w:tab/>
        <w:t>-- received and not understood.</w:t>
      </w:r>
    </w:p>
    <w:p w:rsidR="004731A0" w:rsidRPr="00653FE2" w:rsidRDefault="004731A0" w:rsidP="004731A0">
      <w:pPr>
        <w:pStyle w:val="ASN1--TABLEend"/>
        <w:widowControl/>
        <w:spacing w:line="-180" w:lineRule="auto"/>
        <w:rPr>
          <w:szCs w:val="16"/>
          <w:lang w:val="en-GB"/>
        </w:rPr>
      </w:pPr>
    </w:p>
    <w:p w:rsidR="004731A0" w:rsidRPr="00653FE2" w:rsidRDefault="004731A0" w:rsidP="004731A0">
      <w:pPr>
        <w:pStyle w:val="ASN1Source"/>
        <w:widowControl/>
        <w:spacing w:line="-180" w:lineRule="auto"/>
        <w:rPr>
          <w:szCs w:val="16"/>
          <w:lang w:val="en-GB"/>
        </w:rPr>
      </w:pPr>
    </w:p>
    <w:p w:rsidR="004731A0" w:rsidRPr="00653FE2" w:rsidRDefault="004731A0" w:rsidP="004731A0">
      <w:pPr>
        <w:pStyle w:val="ASN1Source"/>
        <w:rPr>
          <w:szCs w:val="16"/>
          <w:lang w:val="en-GB"/>
        </w:rPr>
      </w:pPr>
      <w:r w:rsidRPr="00653FE2">
        <w:rPr>
          <w:szCs w:val="16"/>
          <w:lang w:val="en-GB"/>
        </w:rPr>
        <w:tab/>
        <w:t>-- data types for geographic location</w:t>
      </w:r>
    </w:p>
    <w:p w:rsidR="004731A0" w:rsidRPr="00653FE2" w:rsidRDefault="004731A0" w:rsidP="004731A0">
      <w:pPr>
        <w:pStyle w:val="ASN1Source"/>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rsidR="004731A0" w:rsidRPr="00653FE2" w:rsidRDefault="004731A0" w:rsidP="004731A0">
      <w:pPr>
        <w:pStyle w:val="ASN1TABLEmiddle"/>
        <w:rPr>
          <w:i/>
          <w:iCs/>
          <w:lang w:val="en-GB"/>
        </w:rPr>
      </w:pPr>
      <w:r w:rsidRPr="00653FE2">
        <w:rPr>
          <w:i/>
          <w:iCs/>
          <w:lang w:val="en-GB"/>
        </w:rPr>
        <w:t>-- the value represents the elapsed time in minutes since the last</w:t>
      </w:r>
    </w:p>
    <w:p w:rsidR="004731A0" w:rsidRPr="00653FE2" w:rsidRDefault="004731A0" w:rsidP="004731A0">
      <w:pPr>
        <w:pStyle w:val="ASN1TABLEmiddle"/>
        <w:rPr>
          <w:i/>
          <w:iCs/>
          <w:lang w:val="en-GB"/>
        </w:rPr>
      </w:pPr>
      <w:r w:rsidRPr="00653FE2">
        <w:rPr>
          <w:i/>
          <w:iCs/>
          <w:lang w:val="en-GB"/>
        </w:rPr>
        <w:t>-- network contact of the mobile station (i.e. the actuality of the</w:t>
      </w:r>
    </w:p>
    <w:p w:rsidR="004731A0" w:rsidRPr="00653FE2" w:rsidRDefault="004731A0" w:rsidP="004731A0">
      <w:pPr>
        <w:pStyle w:val="ASN1TABLEmiddle"/>
        <w:rPr>
          <w:i/>
          <w:iCs/>
          <w:lang w:val="en-GB"/>
        </w:rPr>
      </w:pPr>
      <w:r w:rsidRPr="00653FE2">
        <w:rPr>
          <w:i/>
          <w:iCs/>
          <w:lang w:val="en-GB"/>
        </w:rPr>
        <w:t>-- location information).</w:t>
      </w:r>
    </w:p>
    <w:p w:rsidR="004731A0" w:rsidRPr="00653FE2" w:rsidRDefault="004731A0" w:rsidP="004731A0">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rsidR="004731A0" w:rsidRPr="00653FE2" w:rsidRDefault="004731A0" w:rsidP="004731A0">
      <w:pPr>
        <w:pStyle w:val="ASN1TABLEmiddle"/>
        <w:rPr>
          <w:i/>
          <w:iCs/>
          <w:lang w:val="en-GB"/>
        </w:rPr>
      </w:pPr>
      <w:r w:rsidRPr="00653FE2">
        <w:rPr>
          <w:i/>
          <w:iCs/>
          <w:lang w:val="en-GB"/>
        </w:rPr>
        <w:t>--           network</w:t>
      </w:r>
    </w:p>
    <w:p w:rsidR="004731A0" w:rsidRPr="00653FE2" w:rsidRDefault="004731A0" w:rsidP="004731A0">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rsidR="004731A0" w:rsidRPr="00653FE2" w:rsidRDefault="004731A0" w:rsidP="004731A0">
      <w:pPr>
        <w:pStyle w:val="ASN1TABLEmiddle"/>
        <w:rPr>
          <w:i/>
          <w:iCs/>
          <w:lang w:val="en-GB"/>
        </w:rPr>
      </w:pPr>
      <w:r w:rsidRPr="00653FE2">
        <w:rPr>
          <w:i/>
          <w:iCs/>
          <w:lang w:val="en-GB"/>
        </w:rPr>
        <w:t>--               32767 minutes old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rsidSect="00A1079C">
          <w:footerReference w:type="default" r:id="rId51"/>
          <w:footnotePr>
            <w:numRestart w:val="eachSect"/>
          </w:footnotePr>
          <w:type w:val="continuous"/>
          <w:pgSz w:w="11907" w:h="16840"/>
          <w:pgMar w:top="1418" w:right="1134" w:bottom="1134" w:left="1134" w:header="851" w:footer="340" w:gutter="0"/>
          <w:paperSrc w:first="15" w:other="15"/>
          <w:cols w:space="703"/>
          <w:docGrid w:linePitch="272"/>
        </w:sectPr>
      </w:pPr>
    </w:p>
    <w:p w:rsidR="004731A0" w:rsidRPr="00653FE2" w:rsidRDefault="004731A0" w:rsidP="004731A0">
      <w:pPr>
        <w:pStyle w:val="Heading3"/>
      </w:pPr>
      <w:bookmarkStart w:id="5479" w:name="_Toc11332233"/>
      <w:bookmarkStart w:id="5480" w:name="_Toc36545716"/>
      <w:bookmarkStart w:id="5481" w:name="_Toc57893532"/>
      <w:bookmarkStart w:id="5482" w:name="_Toc57898660"/>
      <w:bookmarkStart w:id="5483" w:name="_Toc57921647"/>
      <w:r w:rsidRPr="00653FE2">
        <w:t>17.7.9</w:t>
      </w:r>
      <w:r w:rsidRPr="00653FE2">
        <w:tab/>
        <w:t>Teleservice Codes</w:t>
      </w:r>
      <w:bookmarkEnd w:id="5479"/>
      <w:bookmarkEnd w:id="5480"/>
      <w:bookmarkEnd w:id="5481"/>
      <w:bookmarkEnd w:id="5482"/>
      <w:bookmarkEnd w:id="5483"/>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map-TS-Code (19)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rsidR="004731A0" w:rsidRPr="00653FE2" w:rsidRDefault="004731A0" w:rsidP="004731A0">
      <w:pPr>
        <w:pStyle w:val="ASN1--TABLEmiddle"/>
        <w:widowControl/>
        <w:rPr>
          <w:szCs w:val="16"/>
          <w:lang w:val="en-GB"/>
        </w:rPr>
      </w:pPr>
      <w:r w:rsidRPr="00653FE2">
        <w:rPr>
          <w:szCs w:val="16"/>
          <w:lang w:val="en-GB"/>
        </w:rPr>
        <w:tab/>
        <w:t>-- This type is used to represent the code identifying a single</w:t>
      </w:r>
    </w:p>
    <w:p w:rsidR="004731A0" w:rsidRPr="00653FE2" w:rsidRDefault="004731A0" w:rsidP="004731A0">
      <w:pPr>
        <w:pStyle w:val="ASN1--TABLEmiddle"/>
        <w:widowControl/>
        <w:rPr>
          <w:szCs w:val="16"/>
          <w:lang w:val="en-GB"/>
        </w:rPr>
      </w:pPr>
      <w:r w:rsidRPr="00653FE2">
        <w:rPr>
          <w:szCs w:val="16"/>
          <w:lang w:val="en-GB"/>
        </w:rPr>
        <w:tab/>
        <w:t>-- teleservice, a group of teleservices, or all teleservices. The</w:t>
      </w:r>
    </w:p>
    <w:p w:rsidR="004731A0" w:rsidRPr="00653FE2" w:rsidRDefault="004731A0" w:rsidP="004731A0">
      <w:pPr>
        <w:pStyle w:val="ASN1--TABLEmiddle"/>
        <w:widowControl/>
        <w:rPr>
          <w:szCs w:val="16"/>
          <w:lang w:val="en-GB"/>
        </w:rPr>
      </w:pPr>
      <w:r w:rsidRPr="00653FE2">
        <w:rPr>
          <w:szCs w:val="16"/>
          <w:lang w:val="en-GB"/>
        </w:rPr>
        <w:tab/>
        <w:t>-- services are defined in TS GSM 22.003 [4].</w:t>
      </w:r>
    </w:p>
    <w:p w:rsidR="004731A0" w:rsidRPr="00653FE2" w:rsidRDefault="004731A0" w:rsidP="004731A0">
      <w:pPr>
        <w:pStyle w:val="ASN1--TABLEmiddle"/>
        <w:widowControl/>
        <w:rPr>
          <w:szCs w:val="16"/>
          <w:lang w:val="en-GB"/>
        </w:rPr>
      </w:pPr>
      <w:r w:rsidRPr="00653FE2">
        <w:rPr>
          <w:szCs w:val="16"/>
          <w:lang w:val="en-GB"/>
        </w:rPr>
        <w:tab/>
        <w:t>-- The internal structure is defined as follows:</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bits 87654321: group (bits 8765) and specific service</w:t>
      </w:r>
    </w:p>
    <w:p w:rsidR="004731A0" w:rsidRPr="00653FE2" w:rsidRDefault="004731A0" w:rsidP="004731A0">
      <w:pPr>
        <w:pStyle w:val="ASN1--TABLEend"/>
        <w:widowControl/>
        <w:rPr>
          <w:szCs w:val="16"/>
          <w:lang w:val="en-GB"/>
        </w:rPr>
      </w:pPr>
      <w:r w:rsidRPr="00653FE2">
        <w:rPr>
          <w:szCs w:val="16"/>
          <w:lang w:val="en-GB"/>
        </w:rPr>
        <w:tab/>
        <w:t>-- (bits 4321)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Ext-TeleserviceCode</w:t>
      </w:r>
      <w:r w:rsidRPr="00653FE2">
        <w:rPr>
          <w:szCs w:val="16"/>
          <w:lang w:val="en-GB"/>
        </w:rPr>
        <w:t xml:space="preserve"> </w:t>
      </w:r>
      <w:r w:rsidRPr="00653FE2">
        <w:rPr>
          <w:b w:val="0"/>
          <w:szCs w:val="16"/>
          <w:lang w:val="en-GB"/>
        </w:rPr>
        <w:t>::= OCTET STRING (SIZE (1..5))</w:t>
      </w:r>
    </w:p>
    <w:p w:rsidR="004731A0" w:rsidRPr="00653FE2" w:rsidRDefault="004731A0" w:rsidP="004731A0">
      <w:pPr>
        <w:pStyle w:val="ASN1--TABLEmiddle"/>
        <w:widowControl/>
        <w:rPr>
          <w:szCs w:val="16"/>
          <w:lang w:val="en-GB"/>
        </w:rPr>
      </w:pPr>
      <w:r w:rsidRPr="00653FE2">
        <w:rPr>
          <w:szCs w:val="16"/>
          <w:lang w:val="en-GB"/>
        </w:rPr>
        <w:tab/>
        <w:t>-- This type is used to represent the code identifying a single</w:t>
      </w:r>
    </w:p>
    <w:p w:rsidR="004731A0" w:rsidRPr="00653FE2" w:rsidRDefault="004731A0" w:rsidP="004731A0">
      <w:pPr>
        <w:pStyle w:val="ASN1--TABLEmiddle"/>
        <w:widowControl/>
        <w:rPr>
          <w:szCs w:val="16"/>
          <w:lang w:val="en-GB"/>
        </w:rPr>
      </w:pPr>
      <w:r w:rsidRPr="00653FE2">
        <w:rPr>
          <w:szCs w:val="16"/>
          <w:lang w:val="en-GB"/>
        </w:rPr>
        <w:tab/>
        <w:t>-- teleservice, a group of teleservices, or all teleservices. The</w:t>
      </w:r>
    </w:p>
    <w:p w:rsidR="004731A0" w:rsidRPr="00653FE2" w:rsidRDefault="004731A0" w:rsidP="004731A0">
      <w:pPr>
        <w:pStyle w:val="ASN1--TABLEmiddle"/>
        <w:widowControl/>
        <w:rPr>
          <w:szCs w:val="16"/>
          <w:lang w:val="en-GB"/>
        </w:rPr>
      </w:pPr>
      <w:r w:rsidRPr="00653FE2">
        <w:rPr>
          <w:szCs w:val="16"/>
          <w:lang w:val="en-GB"/>
        </w:rPr>
        <w:tab/>
        <w:t>-- services are defined in TS GSM 22.003 [4].</w:t>
      </w:r>
    </w:p>
    <w:p w:rsidR="004731A0" w:rsidRPr="00653FE2" w:rsidRDefault="004731A0" w:rsidP="004731A0">
      <w:pPr>
        <w:pStyle w:val="ASN1--TABLEmiddle"/>
        <w:widowControl/>
        <w:rPr>
          <w:szCs w:val="16"/>
          <w:lang w:val="en-GB"/>
        </w:rPr>
      </w:pPr>
      <w:r w:rsidRPr="00653FE2">
        <w:rPr>
          <w:szCs w:val="16"/>
          <w:lang w:val="en-GB"/>
        </w:rPr>
        <w:tab/>
        <w:t>-- The internal structure is defined as follows:</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widowControl/>
        <w:rPr>
          <w:szCs w:val="16"/>
          <w:lang w:val="en-GB"/>
        </w:rPr>
      </w:pPr>
      <w:r w:rsidRPr="00653FE2">
        <w:rPr>
          <w:szCs w:val="16"/>
          <w:lang w:val="en-GB"/>
        </w:rPr>
        <w:tab/>
        <w:t>-- OCTET 1:</w:t>
      </w:r>
    </w:p>
    <w:p w:rsidR="004731A0" w:rsidRPr="00653FE2" w:rsidRDefault="004731A0" w:rsidP="004731A0">
      <w:pPr>
        <w:pStyle w:val="ASN1--TABLEmiddle"/>
        <w:widowControl/>
        <w:rPr>
          <w:szCs w:val="16"/>
          <w:lang w:val="en-GB"/>
        </w:rPr>
      </w:pPr>
      <w:r w:rsidRPr="00653FE2">
        <w:rPr>
          <w:szCs w:val="16"/>
          <w:lang w:val="en-GB"/>
        </w:rPr>
        <w:tab/>
        <w:t>-- bits 87654321: group (bits 8765) and specific service</w:t>
      </w:r>
    </w:p>
    <w:p w:rsidR="004731A0" w:rsidRPr="00653FE2" w:rsidRDefault="004731A0" w:rsidP="004731A0">
      <w:pPr>
        <w:pStyle w:val="ASN1--TABLEend"/>
        <w:widowControl/>
        <w:rPr>
          <w:szCs w:val="16"/>
          <w:lang w:val="en-GB"/>
        </w:rPr>
      </w:pPr>
      <w:r w:rsidRPr="00653FE2">
        <w:rPr>
          <w:szCs w:val="16"/>
          <w:lang w:val="en-GB"/>
        </w:rPr>
        <w:tab/>
        <w:t>-- (bits 4321)</w:t>
      </w:r>
    </w:p>
    <w:p w:rsidR="004731A0" w:rsidRPr="00653FE2" w:rsidRDefault="004731A0" w:rsidP="004731A0">
      <w:pPr>
        <w:pStyle w:val="ASN1--TABLEend"/>
        <w:widowControl/>
        <w:rPr>
          <w:szCs w:val="16"/>
          <w:lang w:val="en-GB"/>
        </w:rPr>
      </w:pPr>
    </w:p>
    <w:p w:rsidR="004731A0" w:rsidRPr="00653FE2" w:rsidRDefault="004731A0" w:rsidP="004731A0">
      <w:pPr>
        <w:pStyle w:val="ASN1--TABLEend"/>
        <w:widowControl/>
        <w:rPr>
          <w:szCs w:val="16"/>
          <w:lang w:val="en-GB"/>
        </w:rPr>
      </w:pPr>
      <w:r w:rsidRPr="00653FE2">
        <w:rPr>
          <w:szCs w:val="16"/>
          <w:lang w:val="en-GB"/>
        </w:rPr>
        <w:tab/>
        <w:t>-- OCTETS 2-5: reserved for future use. If received the</w:t>
      </w:r>
    </w:p>
    <w:p w:rsidR="004731A0" w:rsidRPr="00653FE2" w:rsidRDefault="004731A0" w:rsidP="004731A0">
      <w:pPr>
        <w:pStyle w:val="ASN1--TABLEend"/>
        <w:widowControl/>
        <w:rPr>
          <w:szCs w:val="16"/>
          <w:lang w:val="en-GB"/>
        </w:rPr>
      </w:pPr>
      <w:r w:rsidRPr="00653FE2">
        <w:rPr>
          <w:szCs w:val="16"/>
          <w:lang w:val="en-GB"/>
        </w:rPr>
        <w:t xml:space="preserve">    -- Ext-TeleserviceCode shall be</w:t>
      </w:r>
    </w:p>
    <w:p w:rsidR="004731A0" w:rsidRPr="00653FE2" w:rsidRDefault="004731A0" w:rsidP="004731A0">
      <w:pPr>
        <w:pStyle w:val="ASN1--TABLEend"/>
        <w:widowControl/>
        <w:rPr>
          <w:szCs w:val="16"/>
          <w:lang w:val="en-GB"/>
        </w:rPr>
      </w:pPr>
      <w:r>
        <w:rPr>
          <w:szCs w:val="16"/>
          <w:lang w:val="en-GB"/>
        </w:rPr>
        <w:tab/>
      </w:r>
      <w:r w:rsidRPr="00653FE2">
        <w:rPr>
          <w:szCs w:val="16"/>
          <w:lang w:val="en-GB"/>
        </w:rPr>
        <w:t>-- treated according to the exception handling defined for the</w:t>
      </w:r>
    </w:p>
    <w:p w:rsidR="004731A0" w:rsidRPr="00653FE2" w:rsidRDefault="004731A0" w:rsidP="004731A0">
      <w:pPr>
        <w:pStyle w:val="ASN1--TABLEend"/>
        <w:widowControl/>
        <w:rPr>
          <w:szCs w:val="16"/>
          <w:lang w:val="en-GB"/>
        </w:rPr>
      </w:pPr>
      <w:r w:rsidRPr="00653FE2">
        <w:rPr>
          <w:szCs w:val="16"/>
          <w:lang w:val="en-GB"/>
        </w:rPr>
        <w:tab/>
        <w:t>-- operation that uses this type.</w:t>
      </w:r>
    </w:p>
    <w:p w:rsidR="004731A0" w:rsidRPr="00653FE2" w:rsidRDefault="004731A0" w:rsidP="004731A0">
      <w:pPr>
        <w:pStyle w:val="ASN1--TABLEend"/>
        <w:widowControl/>
        <w:rPr>
          <w:szCs w:val="16"/>
          <w:lang w:val="en-GB"/>
        </w:rPr>
      </w:pPr>
    </w:p>
    <w:p w:rsidR="004731A0" w:rsidRPr="00653FE2" w:rsidRDefault="004731A0" w:rsidP="004731A0">
      <w:pPr>
        <w:pStyle w:val="ASN1--TABLEend"/>
        <w:widowControl/>
        <w:rPr>
          <w:szCs w:val="16"/>
          <w:lang w:val="en-GB"/>
        </w:rPr>
      </w:pPr>
      <w:r w:rsidRPr="00653FE2">
        <w:rPr>
          <w:szCs w:val="16"/>
          <w:lang w:val="en-GB"/>
        </w:rPr>
        <w:tab/>
        <w:t>-- Ext-TeleserviceCode includes all values defined for TeleserviceCode.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rsidR="004731A0" w:rsidRPr="00653FE2" w:rsidRDefault="004731A0" w:rsidP="004731A0">
      <w:pPr>
        <w:pStyle w:val="ASN1TABLEmiddle"/>
        <w:widowControl/>
        <w:rPr>
          <w:szCs w:val="16"/>
          <w:lang w:val="en-GB"/>
        </w:rPr>
      </w:pPr>
      <w:r w:rsidRPr="00653FE2">
        <w:rPr>
          <w:b/>
          <w:szCs w:val="16"/>
          <w:lang w:val="en-GB"/>
        </w:rPr>
        <w:t>telephony</w:t>
      </w:r>
      <w:r>
        <w:rPr>
          <w:szCs w:val="16"/>
          <w:lang w:val="en-GB"/>
        </w:rPr>
        <w:tab/>
      </w:r>
      <w:r w:rsidRPr="00653FE2">
        <w:rPr>
          <w:szCs w:val="16"/>
          <w:lang w:val="en-GB"/>
        </w:rPr>
        <w:tab/>
        <w:t>TeleserviceCode ::= '00010001'B</w:t>
      </w:r>
    </w:p>
    <w:p w:rsidR="004731A0" w:rsidRPr="00653FE2" w:rsidRDefault="004731A0" w:rsidP="004731A0">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rsidR="004731A0" w:rsidRPr="00653FE2" w:rsidRDefault="004731A0" w:rsidP="004731A0">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rsidR="004731A0" w:rsidRPr="00653FE2" w:rsidRDefault="004731A0" w:rsidP="004731A0">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rsidR="004731A0" w:rsidRPr="00653FE2" w:rsidRDefault="004731A0" w:rsidP="004731A0">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rsidR="004731A0" w:rsidRPr="00653FE2" w:rsidRDefault="004731A0" w:rsidP="004731A0">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rsidR="004731A0" w:rsidRPr="00653FE2" w:rsidRDefault="004731A0" w:rsidP="004731A0">
      <w:pPr>
        <w:pStyle w:val="ASN1TABLEmiddle"/>
        <w:widowControl/>
        <w:rPr>
          <w:szCs w:val="16"/>
          <w:lang w:val="en-GB"/>
        </w:rPr>
      </w:pPr>
      <w:r w:rsidRPr="00653FE2">
        <w:rPr>
          <w:b/>
          <w:szCs w:val="16"/>
          <w:lang w:val="en-GB"/>
        </w:rPr>
        <w:t>facsimileGroup4</w:t>
      </w:r>
      <w:r w:rsidRPr="00653FE2">
        <w:rPr>
          <w:szCs w:val="16"/>
          <w:lang w:val="en-GB"/>
        </w:rPr>
        <w:tab/>
        <w:t>TeleserviceCode ::= '01100011'B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i/>
          <w:szCs w:val="16"/>
          <w:lang w:val="en-GB"/>
        </w:rPr>
      </w:pPr>
      <w:r w:rsidRPr="00653FE2">
        <w:rPr>
          <w:b w:val="0"/>
          <w:i/>
          <w:szCs w:val="16"/>
          <w:lang w:val="en-GB"/>
        </w:rPr>
        <w:t>-- The following non-hierarchical Compound Teleservice Groups</w:t>
      </w:r>
    </w:p>
    <w:p w:rsidR="004731A0" w:rsidRPr="00653FE2" w:rsidRDefault="004731A0" w:rsidP="004731A0">
      <w:pPr>
        <w:pStyle w:val="ASN1--TABLEmiddle"/>
        <w:widowControl/>
        <w:rPr>
          <w:szCs w:val="16"/>
          <w:lang w:val="en-GB"/>
        </w:rPr>
      </w:pPr>
      <w:r w:rsidRPr="00653FE2">
        <w:rPr>
          <w:szCs w:val="16"/>
          <w:lang w:val="en-GB"/>
        </w:rPr>
        <w:t>-- are defined in TS 3GPP TS 22.030:</w:t>
      </w:r>
    </w:p>
    <w:p w:rsidR="004731A0" w:rsidRPr="00653FE2" w:rsidRDefault="004731A0" w:rsidP="004731A0">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rsidR="004731A0" w:rsidRPr="00653FE2" w:rsidRDefault="004731A0" w:rsidP="004731A0">
      <w:pPr>
        <w:pStyle w:val="ASN1TABLEmiddle"/>
        <w:widowControl/>
        <w:rPr>
          <w:i/>
          <w:szCs w:val="16"/>
          <w:lang w:val="en-GB"/>
        </w:rPr>
      </w:pPr>
      <w:r w:rsidRPr="00653FE2">
        <w:rPr>
          <w:i/>
          <w:szCs w:val="16"/>
          <w:lang w:val="en-GB"/>
        </w:rPr>
        <w:tab/>
        <w:t>-- covers Teleservice Groups 'allFacsimileTransmissionServices'</w:t>
      </w:r>
    </w:p>
    <w:p w:rsidR="004731A0" w:rsidRPr="00653FE2" w:rsidRDefault="004731A0" w:rsidP="004731A0">
      <w:pPr>
        <w:pStyle w:val="ASN1TABLEmiddle"/>
        <w:widowControl/>
        <w:rPr>
          <w:i/>
          <w:szCs w:val="16"/>
          <w:lang w:val="en-GB"/>
        </w:rPr>
      </w:pPr>
      <w:r w:rsidRPr="00653FE2">
        <w:rPr>
          <w:i/>
          <w:szCs w:val="16"/>
          <w:lang w:val="en-GB"/>
        </w:rPr>
        <w:tab/>
        <w:t>-- and 'allShortMessageServices'</w:t>
      </w:r>
    </w:p>
    <w:p w:rsidR="004731A0" w:rsidRPr="00653FE2" w:rsidRDefault="004731A0" w:rsidP="004731A0">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rsidR="004731A0" w:rsidRPr="00653FE2" w:rsidRDefault="004731A0" w:rsidP="004731A0">
      <w:pPr>
        <w:pStyle w:val="ASN1TABLEmiddle"/>
        <w:widowControl/>
        <w:rPr>
          <w:i/>
          <w:szCs w:val="16"/>
          <w:lang w:val="en-GB"/>
        </w:rPr>
      </w:pPr>
      <w:r w:rsidRPr="00653FE2">
        <w:rPr>
          <w:i/>
          <w:szCs w:val="16"/>
          <w:lang w:val="en-GB"/>
        </w:rPr>
        <w:tab/>
        <w:t>-- covers Teleservice Groups 'allSpeechTransmissionServices' and</w:t>
      </w:r>
    </w:p>
    <w:p w:rsidR="004731A0" w:rsidRPr="00653FE2" w:rsidRDefault="004731A0" w:rsidP="004731A0">
      <w:pPr>
        <w:pStyle w:val="ASN1TABLEmiddle"/>
        <w:widowControl/>
        <w:rPr>
          <w:i/>
          <w:szCs w:val="16"/>
          <w:lang w:val="en-GB"/>
        </w:rPr>
      </w:pPr>
      <w:r w:rsidRPr="00653FE2">
        <w:rPr>
          <w:i/>
          <w:szCs w:val="16"/>
          <w:lang w:val="en-GB"/>
        </w:rPr>
        <w:tab/>
        <w:t>-- 'allFacsimileTransmissionServices'</w:t>
      </w:r>
    </w:p>
    <w:p w:rsidR="004731A0" w:rsidRPr="00653FE2" w:rsidRDefault="004731A0" w:rsidP="004731A0">
      <w:pPr>
        <w:pStyle w:val="ASN1TABLEmiddle"/>
        <w:widowControl/>
        <w:rPr>
          <w:i/>
          <w:szCs w:val="16"/>
          <w:lang w:val="en-GB"/>
        </w:rPr>
      </w:pPr>
      <w:r w:rsidRPr="00653FE2">
        <w:rPr>
          <w:i/>
          <w:szCs w:val="16"/>
          <w:lang w:val="en-GB"/>
        </w:rPr>
        <w:t>--</w:t>
      </w:r>
    </w:p>
    <w:p w:rsidR="004731A0" w:rsidRPr="00653FE2" w:rsidRDefault="004731A0" w:rsidP="004731A0">
      <w:pPr>
        <w:pStyle w:val="ASN1TABLEmiddle"/>
        <w:widowControl/>
        <w:rPr>
          <w:i/>
          <w:szCs w:val="16"/>
          <w:lang w:val="en-GB"/>
        </w:rPr>
      </w:pPr>
      <w:r w:rsidRPr="00653FE2">
        <w:rPr>
          <w:i/>
          <w:szCs w:val="16"/>
          <w:lang w:val="en-GB"/>
        </w:rPr>
        <w:t>-- Compound Teleservice Group Codes are only used in call</w:t>
      </w:r>
    </w:p>
    <w:p w:rsidR="004731A0" w:rsidRPr="00653FE2" w:rsidRDefault="004731A0" w:rsidP="004731A0">
      <w:pPr>
        <w:pStyle w:val="ASN1TABLEmiddle"/>
        <w:widowControl/>
        <w:rPr>
          <w:i/>
          <w:szCs w:val="16"/>
          <w:lang w:val="en-GB"/>
        </w:rPr>
      </w:pPr>
      <w:r w:rsidRPr="00653FE2">
        <w:rPr>
          <w:i/>
          <w:szCs w:val="16"/>
          <w:lang w:val="en-GB"/>
        </w:rPr>
        <w:t>-- independent supplementary service operations, i.e. they</w:t>
      </w:r>
    </w:p>
    <w:p w:rsidR="004731A0" w:rsidRPr="00653FE2" w:rsidRDefault="004731A0" w:rsidP="004731A0">
      <w:pPr>
        <w:pStyle w:val="ASN1TABLEmiddle"/>
        <w:widowControl/>
        <w:rPr>
          <w:i/>
          <w:szCs w:val="16"/>
          <w:lang w:val="en-GB"/>
        </w:rPr>
      </w:pPr>
      <w:r w:rsidRPr="00653FE2">
        <w:rPr>
          <w:i/>
          <w:szCs w:val="16"/>
          <w:lang w:val="en-GB"/>
        </w:rPr>
        <w:t>-- are not used in InsertSubscriberData or in</w:t>
      </w:r>
    </w:p>
    <w:p w:rsidR="004731A0" w:rsidRPr="00653FE2" w:rsidRDefault="004731A0" w:rsidP="004731A0">
      <w:pPr>
        <w:pStyle w:val="ASN1TABLEmiddle"/>
        <w:widowControl/>
        <w:rPr>
          <w:i/>
          <w:szCs w:val="16"/>
          <w:lang w:val="en-GB"/>
        </w:rPr>
      </w:pPr>
      <w:r w:rsidRPr="00653FE2">
        <w:rPr>
          <w:i/>
          <w:szCs w:val="16"/>
          <w:lang w:val="en-GB"/>
        </w:rPr>
        <w:t>-- DeleteSubscriberData messages.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rsidR="004731A0" w:rsidRPr="00653FE2" w:rsidRDefault="004731A0" w:rsidP="004731A0">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rsidR="004731A0" w:rsidRPr="00653FE2" w:rsidRDefault="004731A0" w:rsidP="004731A0">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rsidR="004731A0" w:rsidRPr="00653FE2" w:rsidRDefault="004731A0" w:rsidP="004731A0">
      <w:pPr>
        <w:pStyle w:val="ASN1TABLEmiddle"/>
        <w:widowControl/>
        <w:rPr>
          <w:szCs w:val="16"/>
          <w:lang w:val="en-GB"/>
        </w:rPr>
      </w:pPr>
      <w:r w:rsidRPr="00653FE2">
        <w:rPr>
          <w:b/>
          <w:szCs w:val="16"/>
          <w:lang w:val="en-GB"/>
        </w:rPr>
        <w:t>plmn-specificTS-1</w:t>
      </w:r>
      <w:r w:rsidRPr="00653FE2">
        <w:rPr>
          <w:szCs w:val="16"/>
          <w:lang w:val="en-GB"/>
        </w:rPr>
        <w:tab/>
        <w:t>TeleserviceCode ::= '11010001'B</w:t>
      </w:r>
    </w:p>
    <w:p w:rsidR="004731A0" w:rsidRPr="00653FE2" w:rsidRDefault="004731A0" w:rsidP="004731A0">
      <w:pPr>
        <w:pStyle w:val="ASN1TABLEmiddle"/>
        <w:widowControl/>
        <w:rPr>
          <w:szCs w:val="16"/>
          <w:lang w:val="en-GB"/>
        </w:rPr>
      </w:pPr>
      <w:r w:rsidRPr="00653FE2">
        <w:rPr>
          <w:b/>
          <w:szCs w:val="16"/>
          <w:lang w:val="en-GB"/>
        </w:rPr>
        <w:t>plmn-specificTS-2</w:t>
      </w:r>
      <w:r w:rsidRPr="00653FE2">
        <w:rPr>
          <w:szCs w:val="16"/>
          <w:lang w:val="en-GB"/>
        </w:rPr>
        <w:tab/>
        <w:t>TeleserviceCode ::= '11010010'B</w:t>
      </w:r>
    </w:p>
    <w:p w:rsidR="004731A0" w:rsidRPr="00653FE2" w:rsidRDefault="004731A0" w:rsidP="004731A0">
      <w:pPr>
        <w:pStyle w:val="ASN1TABLEmiddle"/>
        <w:widowControl/>
        <w:rPr>
          <w:szCs w:val="16"/>
          <w:lang w:val="en-GB"/>
        </w:rPr>
      </w:pPr>
      <w:r w:rsidRPr="00653FE2">
        <w:rPr>
          <w:b/>
          <w:szCs w:val="16"/>
          <w:lang w:val="en-GB"/>
        </w:rPr>
        <w:t>plmn-specificTS-3</w:t>
      </w:r>
      <w:r w:rsidRPr="00653FE2">
        <w:rPr>
          <w:szCs w:val="16"/>
          <w:lang w:val="en-GB"/>
        </w:rPr>
        <w:tab/>
        <w:t>TeleserviceCode ::= '11010011'B</w:t>
      </w:r>
    </w:p>
    <w:p w:rsidR="004731A0" w:rsidRPr="00653FE2" w:rsidRDefault="004731A0" w:rsidP="004731A0">
      <w:pPr>
        <w:pStyle w:val="ASN1TABLEmiddle"/>
        <w:widowControl/>
        <w:rPr>
          <w:szCs w:val="16"/>
          <w:lang w:val="en-GB"/>
        </w:rPr>
      </w:pPr>
      <w:r w:rsidRPr="00653FE2">
        <w:rPr>
          <w:b/>
          <w:szCs w:val="16"/>
          <w:lang w:val="en-GB"/>
        </w:rPr>
        <w:t>plmn-specificTS-4</w:t>
      </w:r>
      <w:r w:rsidRPr="00653FE2">
        <w:rPr>
          <w:szCs w:val="16"/>
          <w:lang w:val="en-GB"/>
        </w:rPr>
        <w:tab/>
        <w:t>TeleserviceCode ::= '11010100'B</w:t>
      </w:r>
    </w:p>
    <w:p w:rsidR="004731A0" w:rsidRPr="00653FE2" w:rsidRDefault="004731A0" w:rsidP="004731A0">
      <w:pPr>
        <w:pStyle w:val="ASN1TABLEmiddle"/>
        <w:widowControl/>
        <w:rPr>
          <w:szCs w:val="16"/>
          <w:lang w:val="en-GB"/>
        </w:rPr>
      </w:pPr>
      <w:r w:rsidRPr="00653FE2">
        <w:rPr>
          <w:b/>
          <w:szCs w:val="16"/>
          <w:lang w:val="en-GB"/>
        </w:rPr>
        <w:t>plmn-specificTS-5</w:t>
      </w:r>
      <w:r w:rsidRPr="00653FE2">
        <w:rPr>
          <w:szCs w:val="16"/>
          <w:lang w:val="en-GB"/>
        </w:rPr>
        <w:tab/>
        <w:t>TeleserviceCode ::= '11010101'B</w:t>
      </w:r>
    </w:p>
    <w:p w:rsidR="004731A0" w:rsidRPr="00653FE2" w:rsidRDefault="004731A0" w:rsidP="004731A0">
      <w:pPr>
        <w:pStyle w:val="ASN1TABLEmiddle"/>
        <w:widowControl/>
        <w:rPr>
          <w:szCs w:val="16"/>
          <w:lang w:val="en-GB"/>
        </w:rPr>
      </w:pPr>
      <w:r w:rsidRPr="00653FE2">
        <w:rPr>
          <w:b/>
          <w:szCs w:val="16"/>
          <w:lang w:val="en-GB"/>
        </w:rPr>
        <w:t>plmn-specificTS-6</w:t>
      </w:r>
      <w:r w:rsidRPr="00653FE2">
        <w:rPr>
          <w:szCs w:val="16"/>
          <w:lang w:val="en-GB"/>
        </w:rPr>
        <w:tab/>
        <w:t>TeleserviceCode ::= '11010110'B</w:t>
      </w:r>
    </w:p>
    <w:p w:rsidR="004731A0" w:rsidRPr="00653FE2" w:rsidRDefault="004731A0" w:rsidP="004731A0">
      <w:pPr>
        <w:pStyle w:val="ASN1TABLEmiddle"/>
        <w:widowControl/>
        <w:rPr>
          <w:szCs w:val="16"/>
          <w:lang w:val="en-GB"/>
        </w:rPr>
      </w:pPr>
      <w:r w:rsidRPr="00653FE2">
        <w:rPr>
          <w:b/>
          <w:szCs w:val="16"/>
          <w:lang w:val="en-GB"/>
        </w:rPr>
        <w:t>plmn-specificTS-7</w:t>
      </w:r>
      <w:r w:rsidRPr="00653FE2">
        <w:rPr>
          <w:szCs w:val="16"/>
          <w:lang w:val="en-GB"/>
        </w:rPr>
        <w:tab/>
        <w:t>TeleserviceCode ::= '11010111'B</w:t>
      </w:r>
    </w:p>
    <w:p w:rsidR="004731A0" w:rsidRPr="00653FE2" w:rsidRDefault="004731A0" w:rsidP="004731A0">
      <w:pPr>
        <w:pStyle w:val="ASN1TABLEmiddle"/>
        <w:widowControl/>
        <w:rPr>
          <w:szCs w:val="16"/>
          <w:lang w:val="en-GB"/>
        </w:rPr>
      </w:pPr>
      <w:r w:rsidRPr="00653FE2">
        <w:rPr>
          <w:b/>
          <w:szCs w:val="16"/>
          <w:lang w:val="en-GB"/>
        </w:rPr>
        <w:t>plmn-specificTS-8</w:t>
      </w:r>
      <w:r w:rsidRPr="00653FE2">
        <w:rPr>
          <w:szCs w:val="16"/>
          <w:lang w:val="en-GB"/>
        </w:rPr>
        <w:tab/>
        <w:t>TeleserviceCode ::= '11011000'B</w:t>
      </w:r>
    </w:p>
    <w:p w:rsidR="004731A0" w:rsidRPr="00653FE2" w:rsidRDefault="004731A0" w:rsidP="004731A0">
      <w:pPr>
        <w:pStyle w:val="ASN1TABLEmiddle"/>
        <w:widowControl/>
        <w:rPr>
          <w:szCs w:val="16"/>
          <w:lang w:val="en-GB"/>
        </w:rPr>
      </w:pPr>
      <w:r w:rsidRPr="00653FE2">
        <w:rPr>
          <w:b/>
          <w:szCs w:val="16"/>
          <w:lang w:val="en-GB"/>
        </w:rPr>
        <w:t>plmn-specificTS-9</w:t>
      </w:r>
      <w:r w:rsidRPr="00653FE2">
        <w:rPr>
          <w:szCs w:val="16"/>
          <w:lang w:val="en-GB"/>
        </w:rPr>
        <w:tab/>
        <w:t>TeleserviceCode ::= '11011001'B</w:t>
      </w:r>
    </w:p>
    <w:p w:rsidR="004731A0" w:rsidRPr="00653FE2" w:rsidRDefault="004731A0" w:rsidP="004731A0">
      <w:pPr>
        <w:pStyle w:val="ASN1TABLEmiddle"/>
        <w:widowControl/>
        <w:rPr>
          <w:szCs w:val="16"/>
          <w:lang w:val="en-GB"/>
        </w:rPr>
      </w:pPr>
      <w:r w:rsidRPr="00653FE2">
        <w:rPr>
          <w:b/>
          <w:szCs w:val="16"/>
          <w:lang w:val="en-GB"/>
        </w:rPr>
        <w:t>plmn-specificTS-A</w:t>
      </w:r>
      <w:r w:rsidRPr="00653FE2">
        <w:rPr>
          <w:szCs w:val="16"/>
          <w:lang w:val="en-GB"/>
        </w:rPr>
        <w:tab/>
        <w:t>TeleserviceCode ::= '11011010'B</w:t>
      </w:r>
    </w:p>
    <w:p w:rsidR="004731A0" w:rsidRPr="00653FE2" w:rsidRDefault="004731A0" w:rsidP="004731A0">
      <w:pPr>
        <w:pStyle w:val="ASN1TABLEmiddle"/>
        <w:widowControl/>
        <w:rPr>
          <w:szCs w:val="16"/>
          <w:lang w:val="en-GB"/>
        </w:rPr>
      </w:pPr>
      <w:r w:rsidRPr="00653FE2">
        <w:rPr>
          <w:b/>
          <w:szCs w:val="16"/>
          <w:lang w:val="en-GB"/>
        </w:rPr>
        <w:t>plmn-specificTS-B</w:t>
      </w:r>
      <w:r w:rsidRPr="00653FE2">
        <w:rPr>
          <w:szCs w:val="16"/>
          <w:lang w:val="en-GB"/>
        </w:rPr>
        <w:tab/>
        <w:t>TeleserviceCode ::= '11011011'B</w:t>
      </w:r>
    </w:p>
    <w:p w:rsidR="004731A0" w:rsidRPr="00653FE2" w:rsidRDefault="004731A0" w:rsidP="004731A0">
      <w:pPr>
        <w:pStyle w:val="ASN1TABLEmiddle"/>
        <w:widowControl/>
        <w:rPr>
          <w:szCs w:val="16"/>
          <w:lang w:val="en-GB"/>
        </w:rPr>
      </w:pPr>
      <w:r w:rsidRPr="00653FE2">
        <w:rPr>
          <w:b/>
          <w:szCs w:val="16"/>
          <w:lang w:val="en-GB"/>
        </w:rPr>
        <w:t>plmn-specificTS-C</w:t>
      </w:r>
      <w:r w:rsidRPr="00653FE2">
        <w:rPr>
          <w:szCs w:val="16"/>
          <w:lang w:val="en-GB"/>
        </w:rPr>
        <w:tab/>
        <w:t>TeleserviceCode ::= '11011100'B</w:t>
      </w:r>
    </w:p>
    <w:p w:rsidR="004731A0" w:rsidRPr="00653FE2" w:rsidRDefault="004731A0" w:rsidP="004731A0">
      <w:pPr>
        <w:pStyle w:val="ASN1TABLEmiddle"/>
        <w:widowControl/>
        <w:rPr>
          <w:szCs w:val="16"/>
          <w:lang w:val="en-GB"/>
        </w:rPr>
      </w:pPr>
      <w:r w:rsidRPr="00653FE2">
        <w:rPr>
          <w:b/>
          <w:szCs w:val="16"/>
          <w:lang w:val="en-GB"/>
        </w:rPr>
        <w:t>plmn-specificTS-D</w:t>
      </w:r>
      <w:r w:rsidRPr="00653FE2">
        <w:rPr>
          <w:szCs w:val="16"/>
          <w:lang w:val="en-GB"/>
        </w:rPr>
        <w:tab/>
        <w:t>TeleserviceCode ::= '11011101'B</w:t>
      </w:r>
    </w:p>
    <w:p w:rsidR="004731A0" w:rsidRPr="00653FE2" w:rsidRDefault="004731A0" w:rsidP="004731A0">
      <w:pPr>
        <w:pStyle w:val="ASN1TABLEmiddle"/>
        <w:widowControl/>
        <w:rPr>
          <w:szCs w:val="16"/>
          <w:lang w:val="en-GB"/>
        </w:rPr>
      </w:pPr>
      <w:r w:rsidRPr="00653FE2">
        <w:rPr>
          <w:b/>
          <w:szCs w:val="16"/>
          <w:lang w:val="en-GB"/>
        </w:rPr>
        <w:t>plmn-specificTS-E</w:t>
      </w:r>
      <w:r w:rsidRPr="00653FE2">
        <w:rPr>
          <w:szCs w:val="16"/>
          <w:lang w:val="en-GB"/>
        </w:rPr>
        <w:tab/>
        <w:t>TeleserviceCode ::= '11011110'B</w:t>
      </w:r>
    </w:p>
    <w:p w:rsidR="004731A0" w:rsidRPr="00653FE2" w:rsidRDefault="004731A0" w:rsidP="004731A0">
      <w:pPr>
        <w:pStyle w:val="ASN1TABLEmiddle"/>
        <w:widowControl/>
        <w:rPr>
          <w:szCs w:val="16"/>
          <w:lang w:val="en-GB"/>
        </w:rPr>
      </w:pPr>
      <w:r w:rsidRPr="00653FE2">
        <w:rPr>
          <w:b/>
          <w:szCs w:val="16"/>
          <w:lang w:val="en-GB"/>
        </w:rPr>
        <w:t>plmn-specificTS-F</w:t>
      </w:r>
      <w:r w:rsidRPr="00653FE2">
        <w:rPr>
          <w:szCs w:val="16"/>
          <w:lang w:val="en-GB"/>
        </w:rPr>
        <w:tab/>
        <w:t>TeleserviceCode ::= '11011111'B</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rPr>
          <w:lang w:val="fr-FR"/>
        </w:rPr>
      </w:pPr>
      <w:bookmarkStart w:id="5484" w:name="_Toc11332234"/>
      <w:bookmarkStart w:id="5485" w:name="_Toc36545717"/>
      <w:bookmarkStart w:id="5486" w:name="_Toc57893533"/>
      <w:bookmarkStart w:id="5487" w:name="_Toc57898661"/>
      <w:bookmarkStart w:id="5488" w:name="_Toc57921648"/>
      <w:r w:rsidRPr="00653FE2">
        <w:rPr>
          <w:lang w:val="fr-FR"/>
        </w:rPr>
        <w:t>17.7.10</w:t>
      </w:r>
      <w:r w:rsidRPr="00653FE2">
        <w:rPr>
          <w:lang w:val="fr-FR"/>
        </w:rPr>
        <w:tab/>
        <w:t>Bearer Service Codes</w:t>
      </w:r>
      <w:bookmarkEnd w:id="5484"/>
      <w:bookmarkEnd w:id="5485"/>
      <w:bookmarkEnd w:id="5486"/>
      <w:bookmarkEnd w:id="5487"/>
      <w:bookmarkEnd w:id="5488"/>
    </w:p>
    <w:p w:rsidR="004731A0" w:rsidRPr="00653FE2" w:rsidRDefault="004731A0" w:rsidP="004731A0">
      <w:pPr>
        <w:tabs>
          <w:tab w:val="left" w:pos="2736"/>
        </w:tabs>
        <w:rPr>
          <w:lang w:val="fr-FR"/>
        </w:r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rsidR="004731A0" w:rsidRPr="00653FE2" w:rsidRDefault="004731A0" w:rsidP="004731A0">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map-BS-Code (20)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The internal structure is defined as follows:</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plmn-specific bearer services:</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bits 87654321: defined by the HPLMN operator</w:t>
      </w:r>
    </w:p>
    <w:p w:rsidR="004731A0" w:rsidRPr="00653FE2" w:rsidRDefault="004731A0" w:rsidP="004731A0">
      <w:pPr>
        <w:pStyle w:val="ASN1--TABLEmiddle"/>
        <w:widowControl/>
        <w:pBdr>
          <w:bottom w:val="single" w:sz="6" w:space="0" w:color="auto"/>
        </w:pBdr>
        <w:rPr>
          <w:szCs w:val="16"/>
          <w:lang w:val="en-GB"/>
        </w:rPr>
      </w:pP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rest of bearer services:</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bit 8: 0 (unused)</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bits 7654321: group (bits 7654), and rate, if applicable</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(bits 321)</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rsidR="004731A0" w:rsidRPr="00653FE2" w:rsidRDefault="004731A0" w:rsidP="004731A0">
      <w:pPr>
        <w:pStyle w:val="ASN1--TABLEmiddle"/>
        <w:widowControl/>
        <w:rPr>
          <w:szCs w:val="16"/>
          <w:lang w:val="en-GB"/>
        </w:rPr>
      </w:pPr>
      <w:r w:rsidRPr="00653FE2">
        <w:rPr>
          <w:szCs w:val="16"/>
          <w:lang w:val="en-GB"/>
        </w:rPr>
        <w:tab/>
        <w:t>-- This type is used to represent the code identifying a single</w:t>
      </w:r>
    </w:p>
    <w:p w:rsidR="004731A0" w:rsidRPr="00653FE2" w:rsidRDefault="004731A0" w:rsidP="004731A0">
      <w:pPr>
        <w:pStyle w:val="ASN1--TABLEmiddle"/>
        <w:widowControl/>
        <w:rPr>
          <w:szCs w:val="16"/>
          <w:lang w:val="en-GB"/>
        </w:rPr>
      </w:pPr>
      <w:r w:rsidRPr="00653FE2">
        <w:rPr>
          <w:szCs w:val="16"/>
          <w:lang w:val="en-GB"/>
        </w:rPr>
        <w:tab/>
        <w:t>-- bearer service, a group of bearer services, or all bearer</w:t>
      </w:r>
    </w:p>
    <w:p w:rsidR="004731A0" w:rsidRPr="00653FE2" w:rsidRDefault="004731A0" w:rsidP="004731A0">
      <w:pPr>
        <w:pStyle w:val="ASN1--TABLEmiddle"/>
        <w:widowControl/>
        <w:rPr>
          <w:szCs w:val="16"/>
          <w:lang w:val="en-GB"/>
        </w:rPr>
      </w:pPr>
      <w:r w:rsidRPr="00653FE2">
        <w:rPr>
          <w:szCs w:val="16"/>
          <w:lang w:val="en-GB"/>
        </w:rPr>
        <w:tab/>
        <w:t>-- services. The services are defined in TS 3GPP TS 22.002 [3].</w:t>
      </w:r>
    </w:p>
    <w:p w:rsidR="004731A0" w:rsidRPr="00653FE2" w:rsidRDefault="004731A0" w:rsidP="004731A0">
      <w:pPr>
        <w:pStyle w:val="ASN1--TABLEmiddle"/>
        <w:widowControl/>
        <w:rPr>
          <w:szCs w:val="16"/>
          <w:lang w:val="en-GB"/>
        </w:rPr>
      </w:pPr>
      <w:r w:rsidRPr="00653FE2">
        <w:rPr>
          <w:szCs w:val="16"/>
          <w:lang w:val="en-GB"/>
        </w:rPr>
        <w:tab/>
        <w:t>-- The internal structure is defined as follows:</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 OCTET 1:</w:t>
      </w:r>
    </w:p>
    <w:p w:rsidR="004731A0" w:rsidRPr="00653FE2" w:rsidRDefault="004731A0" w:rsidP="004731A0">
      <w:pPr>
        <w:pStyle w:val="ASN1--TABLEmiddle"/>
        <w:widowControl/>
        <w:rPr>
          <w:szCs w:val="16"/>
          <w:lang w:val="en-GB"/>
        </w:rPr>
      </w:pPr>
      <w:r w:rsidRPr="00653FE2">
        <w:rPr>
          <w:szCs w:val="16"/>
          <w:lang w:val="en-GB"/>
        </w:rPr>
        <w:tab/>
        <w:t>-- plmn-specific bearer services:</w:t>
      </w:r>
    </w:p>
    <w:p w:rsidR="004731A0" w:rsidRPr="00653FE2" w:rsidRDefault="004731A0" w:rsidP="004731A0">
      <w:pPr>
        <w:pStyle w:val="ASN1--TABLEmiddle"/>
        <w:widowControl/>
        <w:rPr>
          <w:szCs w:val="16"/>
          <w:lang w:val="en-GB"/>
        </w:rPr>
      </w:pPr>
      <w:r w:rsidRPr="00653FE2">
        <w:rPr>
          <w:szCs w:val="16"/>
          <w:lang w:val="en-GB"/>
        </w:rPr>
        <w:tab/>
        <w:t>-- bits 87654321: defined by the HPLMN operator</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 rest of bearer services:</w:t>
      </w:r>
    </w:p>
    <w:p w:rsidR="004731A0" w:rsidRPr="00653FE2" w:rsidRDefault="004731A0" w:rsidP="004731A0">
      <w:pPr>
        <w:pStyle w:val="ASN1--TABLEmiddle"/>
        <w:widowControl/>
        <w:rPr>
          <w:szCs w:val="16"/>
          <w:lang w:val="en-GB"/>
        </w:rPr>
      </w:pPr>
      <w:r w:rsidRPr="00653FE2">
        <w:rPr>
          <w:szCs w:val="16"/>
          <w:lang w:val="en-GB"/>
        </w:rPr>
        <w:tab/>
        <w:t>-- bit 8: 0 (unused)</w:t>
      </w:r>
    </w:p>
    <w:p w:rsidR="004731A0" w:rsidRPr="00653FE2" w:rsidRDefault="004731A0" w:rsidP="004731A0">
      <w:pPr>
        <w:pStyle w:val="ASN1--TABLEmiddle"/>
        <w:widowControl/>
        <w:rPr>
          <w:szCs w:val="16"/>
          <w:lang w:val="en-GB"/>
        </w:rPr>
      </w:pPr>
      <w:r w:rsidRPr="00653FE2">
        <w:rPr>
          <w:szCs w:val="16"/>
          <w:lang w:val="en-GB"/>
        </w:rPr>
        <w:tab/>
        <w:t>-- bits 7654321: group (bits 7654), and rate, if applicable</w:t>
      </w:r>
    </w:p>
    <w:p w:rsidR="004731A0" w:rsidRPr="00653FE2" w:rsidRDefault="004731A0" w:rsidP="004731A0">
      <w:pPr>
        <w:pStyle w:val="ASN1--TABLEmiddle"/>
        <w:widowControl/>
        <w:rPr>
          <w:szCs w:val="16"/>
          <w:lang w:val="en-GB"/>
        </w:rPr>
      </w:pPr>
      <w:r w:rsidRPr="00653FE2">
        <w:rPr>
          <w:szCs w:val="16"/>
          <w:lang w:val="en-GB"/>
        </w:rPr>
        <w:tab/>
        <w:t>-- (bits 321)</w:t>
      </w:r>
    </w:p>
    <w:p w:rsidR="004731A0" w:rsidRPr="00653FE2" w:rsidRDefault="004731A0" w:rsidP="004731A0">
      <w:pPr>
        <w:pStyle w:val="ASN1--TABLEend"/>
        <w:widowControl/>
        <w:rPr>
          <w:szCs w:val="16"/>
          <w:lang w:val="en-GB"/>
        </w:rPr>
      </w:pPr>
    </w:p>
    <w:p w:rsidR="004731A0" w:rsidRPr="00653FE2" w:rsidRDefault="004731A0" w:rsidP="004731A0">
      <w:pPr>
        <w:pStyle w:val="ASN1--TABLEend"/>
        <w:widowControl/>
        <w:rPr>
          <w:szCs w:val="16"/>
          <w:lang w:val="en-GB"/>
        </w:rPr>
      </w:pPr>
      <w:r w:rsidRPr="00653FE2">
        <w:rPr>
          <w:szCs w:val="16"/>
          <w:lang w:val="en-GB"/>
        </w:rPr>
        <w:tab/>
        <w:t>-- OCTETS 2-5: reserved for future use. If received the</w:t>
      </w:r>
    </w:p>
    <w:p w:rsidR="004731A0" w:rsidRPr="00653FE2" w:rsidRDefault="004731A0" w:rsidP="004731A0">
      <w:pPr>
        <w:pStyle w:val="ASN1--TABLEend"/>
        <w:widowControl/>
        <w:rPr>
          <w:szCs w:val="16"/>
          <w:lang w:val="en-GB"/>
        </w:rPr>
      </w:pPr>
      <w:r w:rsidRPr="00653FE2">
        <w:rPr>
          <w:szCs w:val="16"/>
          <w:lang w:val="en-GB"/>
        </w:rPr>
        <w:t xml:space="preserve">    -- Ext-TeleserviceCode shall be</w:t>
      </w:r>
    </w:p>
    <w:p w:rsidR="004731A0" w:rsidRPr="00653FE2" w:rsidRDefault="004731A0" w:rsidP="004731A0">
      <w:pPr>
        <w:pStyle w:val="ASN1--TABLEend"/>
        <w:widowControl/>
        <w:rPr>
          <w:szCs w:val="16"/>
          <w:lang w:val="en-GB"/>
        </w:rPr>
      </w:pPr>
      <w:r w:rsidRPr="00653FE2">
        <w:rPr>
          <w:szCs w:val="16"/>
          <w:lang w:val="en-GB"/>
        </w:rPr>
        <w:tab/>
        <w:t>-- treated according to the exception handling defined for the</w:t>
      </w:r>
    </w:p>
    <w:p w:rsidR="004731A0" w:rsidRPr="00653FE2" w:rsidRDefault="004731A0" w:rsidP="004731A0">
      <w:pPr>
        <w:pStyle w:val="ASN1--TABLEend"/>
        <w:widowControl/>
        <w:rPr>
          <w:szCs w:val="16"/>
          <w:lang w:val="en-GB"/>
        </w:rPr>
      </w:pPr>
      <w:r w:rsidRPr="00653FE2">
        <w:rPr>
          <w:szCs w:val="16"/>
          <w:lang w:val="en-GB"/>
        </w:rPr>
        <w:tab/>
        <w:t>-- operation that uses this type.</w:t>
      </w:r>
    </w:p>
    <w:p w:rsidR="004731A0" w:rsidRPr="00653FE2" w:rsidRDefault="004731A0" w:rsidP="004731A0">
      <w:pPr>
        <w:pStyle w:val="ASN1--TABLEend"/>
        <w:widowControl/>
        <w:rPr>
          <w:szCs w:val="16"/>
          <w:lang w:val="en-GB"/>
        </w:rPr>
      </w:pPr>
    </w:p>
    <w:p w:rsidR="004731A0" w:rsidRPr="00653FE2" w:rsidRDefault="004731A0" w:rsidP="004731A0">
      <w:pPr>
        <w:pStyle w:val="ASN1--TABLEend"/>
        <w:widowControl/>
        <w:rPr>
          <w:szCs w:val="16"/>
          <w:lang w:val="en-GB"/>
        </w:rPr>
      </w:pPr>
    </w:p>
    <w:p w:rsidR="004731A0" w:rsidRPr="00653FE2" w:rsidRDefault="004731A0" w:rsidP="004731A0">
      <w:pPr>
        <w:pStyle w:val="ASN1--TABLEend"/>
        <w:widowControl/>
        <w:rPr>
          <w:szCs w:val="16"/>
          <w:lang w:val="en-GB"/>
        </w:rPr>
      </w:pPr>
      <w:r w:rsidRPr="00653FE2">
        <w:rPr>
          <w:szCs w:val="16"/>
          <w:lang w:val="en-GB"/>
        </w:rPr>
        <w:tab/>
        <w:t>-- Ext-BearerServiceCode includes all values defined for BearerServiceCode.</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rsidR="004731A0" w:rsidRPr="00653FE2" w:rsidRDefault="004731A0" w:rsidP="004731A0">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rsidR="004731A0" w:rsidRPr="00653FE2" w:rsidRDefault="004731A0" w:rsidP="004731A0">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rsidR="004731A0" w:rsidRPr="00653FE2" w:rsidRDefault="004731A0" w:rsidP="004731A0">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rsidR="004731A0" w:rsidRPr="00653FE2" w:rsidRDefault="004731A0" w:rsidP="004731A0">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rsidR="004731A0" w:rsidRPr="00653FE2" w:rsidRDefault="004731A0" w:rsidP="004731A0">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rsidR="004731A0" w:rsidRPr="00653FE2" w:rsidRDefault="004731A0" w:rsidP="004731A0">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rsidR="004731A0" w:rsidRPr="00653FE2" w:rsidRDefault="004731A0" w:rsidP="004731A0">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rsidR="004731A0" w:rsidRPr="00653FE2" w:rsidRDefault="004731A0" w:rsidP="004731A0">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rsidR="004731A0" w:rsidRPr="00653FE2" w:rsidRDefault="004731A0" w:rsidP="004731A0">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rsidR="004731A0" w:rsidRPr="00653FE2" w:rsidRDefault="004731A0" w:rsidP="004731A0">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rsidR="004731A0" w:rsidRPr="00653FE2" w:rsidRDefault="004731A0" w:rsidP="004731A0">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rsidR="004731A0" w:rsidRPr="00653FE2" w:rsidRDefault="004731A0" w:rsidP="004731A0">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rsidR="004731A0" w:rsidRPr="00653FE2" w:rsidRDefault="004731A0" w:rsidP="004731A0">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rsidR="004731A0" w:rsidRPr="00653FE2" w:rsidRDefault="004731A0" w:rsidP="004731A0">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rsidR="004731A0" w:rsidRPr="00653FE2" w:rsidRDefault="004731A0" w:rsidP="004731A0">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rsidR="004731A0" w:rsidRPr="00653FE2" w:rsidRDefault="004731A0" w:rsidP="004731A0">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rsidR="004731A0" w:rsidRPr="00653FE2" w:rsidRDefault="004731A0" w:rsidP="004731A0">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rsidR="004731A0" w:rsidRPr="00653FE2" w:rsidRDefault="004731A0" w:rsidP="004731A0">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rsidR="004731A0" w:rsidRPr="00653FE2" w:rsidRDefault="004731A0" w:rsidP="004731A0">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rsidR="004731A0" w:rsidRPr="00653FE2" w:rsidRDefault="004731A0" w:rsidP="004731A0">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rsidR="004731A0" w:rsidRPr="00653FE2" w:rsidRDefault="004731A0" w:rsidP="004731A0">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rsidR="004731A0" w:rsidRPr="00653FE2" w:rsidRDefault="004731A0" w:rsidP="004731A0">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rsidR="004731A0" w:rsidRPr="00653FE2" w:rsidRDefault="004731A0" w:rsidP="004731A0">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i/>
          <w:szCs w:val="16"/>
          <w:lang w:val="en-GB"/>
        </w:rPr>
      </w:pPr>
      <w:r w:rsidRPr="00653FE2">
        <w:rPr>
          <w:b w:val="0"/>
          <w:i/>
          <w:szCs w:val="16"/>
          <w:lang w:val="en-GB"/>
        </w:rPr>
        <w:t>-- The following non-hierarchical Compound Bearer Service</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 Groups are defined in TS 3GPP TS 22.030:</w:t>
      </w:r>
    </w:p>
    <w:p w:rsidR="004731A0" w:rsidRPr="00653FE2" w:rsidRDefault="004731A0" w:rsidP="004731A0">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"allSpeechFollowedByDataCDA"</w:t>
      </w:r>
    </w:p>
    <w:p w:rsidR="004731A0" w:rsidRPr="00653FE2" w:rsidRDefault="004731A0" w:rsidP="004731A0">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covers "allDataCDA-Services", "allAlternateSpeech-DataCDA",</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"allSpeechFollowedByDataCDA" and "allPadAccessCDA-Services"</w:t>
      </w:r>
    </w:p>
    <w:p w:rsidR="004731A0" w:rsidRPr="00653FE2" w:rsidRDefault="004731A0" w:rsidP="004731A0">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"allSpeechFollowedByDataCDS"</w:t>
      </w:r>
    </w:p>
    <w:p w:rsidR="004731A0" w:rsidRPr="00653FE2" w:rsidRDefault="004731A0" w:rsidP="004731A0">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covers "allDataCDS-Services", "allAlternateSpeech-DataCDS",</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ab/>
        <w:t>-- "allSpeechFollowedByDataCDS" and "allDataPDS-Services"</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 Compound Bearer Service Group Codes are only used in call</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 independent supplementary service operations, i.e. they</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 are not used in InsertSubscriberData or in</w:t>
      </w:r>
    </w:p>
    <w:p w:rsidR="004731A0" w:rsidRPr="00653FE2" w:rsidRDefault="004731A0" w:rsidP="004731A0">
      <w:pPr>
        <w:pStyle w:val="ASN1--TABLEmiddle"/>
        <w:widowControl/>
        <w:pBdr>
          <w:bottom w:val="single" w:sz="6" w:space="0" w:color="auto"/>
        </w:pBdr>
        <w:rPr>
          <w:szCs w:val="16"/>
          <w:lang w:val="en-GB"/>
        </w:rPr>
      </w:pPr>
      <w:r w:rsidRPr="00653FE2">
        <w:rPr>
          <w:szCs w:val="16"/>
          <w:lang w:val="en-GB"/>
        </w:rPr>
        <w:t>-- DeleteSubscriberData messages.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rsidR="004731A0" w:rsidRPr="00653FE2" w:rsidRDefault="004731A0" w:rsidP="004731A0">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rsidR="004731A0" w:rsidRPr="00653FE2" w:rsidRDefault="004731A0" w:rsidP="004731A0">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rsidR="004731A0" w:rsidRPr="00653FE2" w:rsidRDefault="004731A0" w:rsidP="004731A0">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rsidR="004731A0" w:rsidRPr="00653FE2" w:rsidRDefault="004731A0" w:rsidP="004731A0">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rsidR="004731A0" w:rsidRPr="00653FE2" w:rsidRDefault="004731A0" w:rsidP="004731A0">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rsidR="004731A0" w:rsidRPr="00653FE2" w:rsidRDefault="004731A0" w:rsidP="004731A0">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rsidR="004731A0" w:rsidRPr="00653FE2" w:rsidRDefault="004731A0" w:rsidP="004731A0">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rsidR="004731A0" w:rsidRPr="00653FE2" w:rsidRDefault="004731A0" w:rsidP="004731A0">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rsidR="004731A0" w:rsidRPr="00653FE2" w:rsidRDefault="004731A0" w:rsidP="004731A0">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rsidR="004731A0" w:rsidRPr="00653FE2" w:rsidRDefault="004731A0" w:rsidP="004731A0">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rsidR="004731A0" w:rsidRPr="00653FE2" w:rsidRDefault="004731A0" w:rsidP="004731A0">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rsidR="004731A0" w:rsidRPr="00653FE2" w:rsidRDefault="004731A0" w:rsidP="004731A0">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rsidR="004731A0" w:rsidRPr="00653FE2" w:rsidRDefault="004731A0" w:rsidP="004731A0">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rsidR="004731A0" w:rsidRPr="00653FE2" w:rsidRDefault="004731A0" w:rsidP="004731A0">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rsidR="004731A0" w:rsidRPr="00653FE2" w:rsidRDefault="004731A0" w:rsidP="004731A0">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89" w:name="_Toc11332235"/>
      <w:bookmarkStart w:id="5490" w:name="_Toc36545718"/>
      <w:bookmarkStart w:id="5491" w:name="_Toc57893534"/>
      <w:bookmarkStart w:id="5492" w:name="_Toc57898662"/>
      <w:bookmarkStart w:id="5493" w:name="_Toc57921649"/>
      <w:r w:rsidRPr="00653FE2">
        <w:t>17.7.11</w:t>
      </w:r>
      <w:r w:rsidRPr="00653FE2">
        <w:tab/>
        <w:t>Extension data types</w:t>
      </w:r>
      <w:bookmarkEnd w:id="5489"/>
      <w:bookmarkEnd w:id="5490"/>
      <w:bookmarkEnd w:id="5491"/>
      <w:bookmarkEnd w:id="5492"/>
      <w:bookmarkEnd w:id="5493"/>
    </w:p>
    <w:p w:rsidR="004731A0" w:rsidRPr="00653FE2" w:rsidRDefault="004731A0" w:rsidP="004731A0">
      <w:pPr>
        <w:tabs>
          <w:tab w:val="left" w:pos="2736"/>
        </w:tabs>
        <w:sectPr w:rsidR="004731A0" w:rsidRPr="00653FE2">
          <w:headerReference w:type="even" r:id="rId5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fr-FR"/>
        </w:rPr>
      </w:pPr>
      <w:r w:rsidRPr="00653FE2">
        <w:rPr>
          <w:szCs w:val="16"/>
          <w:lang w:val="fr-FR"/>
        </w:rPr>
        <w:t>BEGIN</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EXPORTS</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r w:rsidRPr="00653FE2">
        <w:rPr>
          <w:szCs w:val="16"/>
          <w:lang w:val="fr-FR"/>
        </w:rPr>
        <w:tab/>
        <w:t>PrivateExtension,</w:t>
      </w:r>
    </w:p>
    <w:p w:rsidR="004731A0" w:rsidRPr="00653FE2" w:rsidRDefault="004731A0" w:rsidP="004731A0">
      <w:pPr>
        <w:pStyle w:val="ASN1Source"/>
        <w:rPr>
          <w:szCs w:val="16"/>
          <w:lang w:val="fr-FR"/>
        </w:rPr>
      </w:pPr>
      <w:r w:rsidRPr="00653FE2">
        <w:rPr>
          <w:szCs w:val="16"/>
          <w:lang w:val="fr-FR"/>
        </w:rPr>
        <w:tab/>
        <w:t>ExtensionContainer,</w:t>
      </w:r>
    </w:p>
    <w:p w:rsidR="004731A0" w:rsidRPr="00653FE2" w:rsidRDefault="004731A0" w:rsidP="004731A0">
      <w:pPr>
        <w:pStyle w:val="ASN1Source"/>
        <w:widowControl/>
        <w:rPr>
          <w:szCs w:val="16"/>
          <w:lang w:val="fr-FR"/>
        </w:rPr>
      </w:pPr>
      <w:r w:rsidRPr="00653FE2">
        <w:rPr>
          <w:szCs w:val="16"/>
          <w:lang w:val="fr-FR"/>
        </w:rPr>
        <w:tab/>
        <w:t>SLR-ArgExtensionContainer;</w:t>
      </w: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fr-FR"/>
        </w:rPr>
      </w:pPr>
    </w:p>
    <w:p w:rsidR="004731A0" w:rsidRPr="00653FE2" w:rsidRDefault="004731A0" w:rsidP="004731A0">
      <w:pPr>
        <w:pStyle w:val="ASN1Source"/>
        <w:widowControl/>
        <w:rPr>
          <w:szCs w:val="16"/>
          <w:lang w:val="en-GB"/>
        </w:rPr>
      </w:pPr>
      <w:r w:rsidRPr="00653FE2">
        <w:rPr>
          <w:szCs w:val="16"/>
          <w:lang w:val="en-GB"/>
        </w:rPr>
        <w:t>-- IOC for private MAP extensions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MAP-EXTENSION  ::= CLASS {</w:t>
      </w: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ab/>
        <w:t>&amp;ExtensionType</w:t>
      </w:r>
      <w:r>
        <w:rPr>
          <w:rStyle w:val="ASN1Itemdefinition"/>
          <w:szCs w:val="16"/>
          <w:lang w:val="en-GB"/>
        </w:rPr>
        <w:tab/>
      </w:r>
      <w:r>
        <w:rPr>
          <w:rStyle w:val="ASN1Itemdefinition"/>
          <w:szCs w:val="16"/>
          <w:lang w:val="en-GB"/>
        </w:rPr>
        <w:tab/>
      </w:r>
      <w:r w:rsidRPr="00653FE2">
        <w:rPr>
          <w:rStyle w:val="ASN1Itemdefinition"/>
          <w:szCs w:val="16"/>
          <w:lang w:val="en-GB"/>
        </w:rPr>
        <w:t>OPTIONAL,</w:t>
      </w: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rsidR="004731A0" w:rsidRPr="00653FE2" w:rsidRDefault="004731A0" w:rsidP="004731A0">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rsidR="004731A0" w:rsidRPr="00653FE2" w:rsidRDefault="004731A0" w:rsidP="004731A0">
      <w:pPr>
        <w:pStyle w:val="ASN1TABLEmiddle"/>
        <w:rPr>
          <w:rStyle w:val="ASN1Itemdefinition"/>
          <w:b w:val="0"/>
          <w:i/>
          <w:iCs/>
          <w:szCs w:val="16"/>
          <w:lang w:val="en-GB"/>
        </w:rPr>
      </w:pPr>
      <w:r w:rsidRPr="00653FE2">
        <w:rPr>
          <w:i/>
          <w:iCs/>
          <w:lang w:val="en-GB"/>
        </w:rPr>
        <w:tab/>
        <w:t>-- number of components of the Object Identifier shall not exceed 16</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fr-FR"/>
        </w:rPr>
      </w:pPr>
      <w:r w:rsidRPr="00653FE2">
        <w:rPr>
          <w:szCs w:val="16"/>
          <w:lang w:val="fr-FR"/>
        </w:rPr>
        <w:t>-- data types</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rsidR="004731A0" w:rsidRPr="00653FE2" w:rsidRDefault="004731A0" w:rsidP="004731A0">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OPTIONAL,</w:t>
      </w:r>
    </w:p>
    <w:p w:rsidR="004731A0" w:rsidRPr="00653FE2" w:rsidRDefault="004731A0" w:rsidP="004731A0">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rsidR="004731A0" w:rsidRPr="00653FE2" w:rsidRDefault="004731A0" w:rsidP="004731A0">
      <w:pPr>
        <w:pStyle w:val="ASN1TABLEend"/>
        <w:widowControl/>
        <w:rPr>
          <w:szCs w:val="16"/>
          <w:lang w:val="fr-FR"/>
        </w:rPr>
      </w:pPr>
      <w:r w:rsidRPr="00653FE2">
        <w:rPr>
          <w:szCs w:val="16"/>
          <w:lang w:val="fr-FR"/>
        </w:rPr>
        <w:tab/>
        <w:t>...}</w:t>
      </w:r>
    </w:p>
    <w:p w:rsidR="004731A0" w:rsidRPr="00653FE2" w:rsidRDefault="004731A0" w:rsidP="004731A0">
      <w:pPr>
        <w:pStyle w:val="ASN1Source"/>
        <w:rPr>
          <w:lang w:val="fr-FR"/>
        </w:rPr>
      </w:pPr>
    </w:p>
    <w:p w:rsidR="004731A0" w:rsidRPr="00653FE2" w:rsidRDefault="004731A0" w:rsidP="004731A0">
      <w:pPr>
        <w:pStyle w:val="ASN1TABLEbegin"/>
        <w:rPr>
          <w:b w:val="0"/>
          <w:lang w:val="fr-FR"/>
        </w:rPr>
      </w:pPr>
      <w:r w:rsidRPr="00653FE2">
        <w:rPr>
          <w:rStyle w:val="ASN1Itemdefinition"/>
          <w:lang w:val="fr-FR"/>
        </w:rPr>
        <w:t>SLR-ArgExtensionContainer</w:t>
      </w:r>
      <w:r w:rsidRPr="00653FE2">
        <w:rPr>
          <w:b w:val="0"/>
          <w:lang w:val="fr-FR"/>
        </w:rPr>
        <w:t xml:space="preserve"> ::= SEQUENCE {</w:t>
      </w:r>
    </w:p>
    <w:p w:rsidR="004731A0" w:rsidRPr="00653FE2" w:rsidRDefault="004731A0" w:rsidP="004731A0">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OPTIONAL,</w:t>
      </w:r>
    </w:p>
    <w:p w:rsidR="004731A0" w:rsidRPr="00653FE2" w:rsidRDefault="004731A0" w:rsidP="004731A0">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rsidR="004731A0" w:rsidRPr="00653FE2" w:rsidRDefault="004731A0" w:rsidP="004731A0">
      <w:pPr>
        <w:pStyle w:val="ASN1TABLEend"/>
        <w:widowControl/>
        <w:rPr>
          <w:lang w:val="fr-FR"/>
        </w:rPr>
      </w:pPr>
      <w:r w:rsidRPr="00653FE2">
        <w:rPr>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rsidR="004731A0" w:rsidRPr="00653FE2" w:rsidRDefault="004731A0" w:rsidP="004731A0">
      <w:pPr>
        <w:pStyle w:val="ASN1TABLEend"/>
        <w:widowControl/>
        <w:rPr>
          <w:szCs w:val="16"/>
          <w:lang w:val="fr-FR"/>
        </w:rPr>
      </w:pPr>
      <w:r>
        <w:rPr>
          <w:szCs w:val="16"/>
          <w:lang w:val="fr-FR"/>
        </w:rPr>
        <w:tab/>
      </w:r>
      <w:r>
        <w:rPr>
          <w:szCs w:val="16"/>
          <w:lang w:val="fr-FR"/>
        </w:rPr>
        <w:tab/>
      </w:r>
      <w:r w:rsidRPr="00653FE2">
        <w:rPr>
          <w:szCs w:val="16"/>
          <w:lang w:val="fr-FR"/>
        </w:rPr>
        <w:t>PrivateExtension</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rsidR="004731A0" w:rsidRPr="00653FE2" w:rsidRDefault="004731A0" w:rsidP="004731A0">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rsidR="004731A0" w:rsidRPr="00653FE2" w:rsidRDefault="004731A0" w:rsidP="004731A0">
      <w:pPr>
        <w:pStyle w:val="ASN1TABLEmiddle"/>
        <w:widowControl/>
        <w:rPr>
          <w:szCs w:val="16"/>
          <w:lang w:val="fr-FR"/>
        </w:rPr>
      </w:pPr>
      <w:r>
        <w:rPr>
          <w:szCs w:val="16"/>
          <w:lang w:val="fr-FR"/>
        </w:rPr>
        <w:tab/>
      </w:r>
      <w:r>
        <w:rPr>
          <w:szCs w:val="16"/>
          <w:lang w:val="fr-FR"/>
        </w:rPr>
        <w:tab/>
      </w:r>
      <w:r w:rsidRPr="00653FE2">
        <w:rPr>
          <w:szCs w:val="16"/>
          <w:lang w:val="fr-FR"/>
        </w:rPr>
        <w:t>({ExtensionSet}),</w:t>
      </w:r>
    </w:p>
    <w:p w:rsidR="004731A0" w:rsidRPr="00653FE2" w:rsidRDefault="004731A0" w:rsidP="004731A0">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rsidR="004731A0" w:rsidRPr="00653FE2" w:rsidRDefault="004731A0" w:rsidP="004731A0">
      <w:pPr>
        <w:pStyle w:val="ASN1TABLEmiddle"/>
        <w:widowControl/>
        <w:rPr>
          <w:szCs w:val="16"/>
          <w:lang w:val="fr-FR"/>
        </w:rPr>
      </w:pPr>
      <w:r>
        <w:rPr>
          <w:szCs w:val="16"/>
          <w:lang w:val="fr-FR"/>
        </w:rPr>
        <w:tab/>
      </w:r>
      <w:r>
        <w:rPr>
          <w:szCs w:val="16"/>
          <w:lang w:val="fr-FR"/>
        </w:rPr>
        <w:tab/>
      </w:r>
      <w:r w:rsidRPr="00653FE2">
        <w:rPr>
          <w:szCs w:val="16"/>
          <w:lang w:val="fr-FR"/>
        </w:rPr>
        <w:t>({ExtensionSet}{@extId})</w:t>
      </w:r>
      <w:r w:rsidRPr="00653FE2">
        <w:rPr>
          <w:szCs w:val="16"/>
          <w:lang w:val="fr-FR"/>
        </w:rPr>
        <w:tab/>
        <w:t>OPTIONAL}</w:t>
      </w:r>
    </w:p>
    <w:p w:rsidR="004731A0" w:rsidRPr="00653FE2" w:rsidRDefault="004731A0" w:rsidP="004731A0">
      <w:pPr>
        <w:pStyle w:val="ASN1Source"/>
        <w:widowControl/>
        <w:rPr>
          <w:szCs w:val="16"/>
          <w:lang w:val="fr-FR"/>
        </w:rPr>
      </w:pPr>
    </w:p>
    <w:p w:rsidR="004731A0" w:rsidRPr="00653FE2" w:rsidRDefault="004731A0" w:rsidP="004731A0">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rsidR="004731A0" w:rsidRPr="00653FE2" w:rsidRDefault="004731A0" w:rsidP="004731A0">
      <w:pPr>
        <w:pStyle w:val="ASN1TABLEbegin"/>
        <w:widowControl/>
        <w:rPr>
          <w:szCs w:val="16"/>
          <w:lang w:val="en-GB"/>
        </w:rPr>
      </w:pPr>
      <w:r>
        <w:rPr>
          <w:rStyle w:val="ASN1Itemdefinition"/>
          <w:szCs w:val="16"/>
          <w:lang w:val="en-GB"/>
        </w:rPr>
        <w:tab/>
      </w:r>
      <w:r w:rsidRPr="00653FE2">
        <w:rPr>
          <w:rStyle w:val="ASN1Itemdefinition"/>
          <w:szCs w:val="16"/>
          <w:lang w:val="en-GB"/>
        </w:rPr>
        <w:t>{...</w:t>
      </w:r>
    </w:p>
    <w:p w:rsidR="004731A0" w:rsidRPr="00653FE2" w:rsidRDefault="004731A0" w:rsidP="004731A0">
      <w:pPr>
        <w:pStyle w:val="ASN1TABLEmiddle"/>
        <w:rPr>
          <w:i/>
          <w:iCs/>
          <w:lang w:val="en-GB"/>
        </w:rPr>
      </w:pPr>
      <w:r>
        <w:rPr>
          <w:i/>
          <w:iCs/>
          <w:lang w:val="en-GB"/>
        </w:rPr>
        <w:tab/>
      </w:r>
      <w:r w:rsidRPr="00653FE2">
        <w:rPr>
          <w:i/>
          <w:iCs/>
          <w:lang w:val="en-GB"/>
        </w:rPr>
        <w:t>-- ExtensionSet is the set of all defined private extensions</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lang w:val="en-GB"/>
        </w:rPr>
      </w:pPr>
      <w:r w:rsidRPr="00653FE2">
        <w:rPr>
          <w:lang w:val="en-GB"/>
        </w:rPr>
        <w:tab/>
        <w:t>-- Unsupported private extensions shall be discarded if received.</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rsidR="004731A0" w:rsidRPr="00653FE2" w:rsidRDefault="004731A0" w:rsidP="004731A0">
      <w:pPr>
        <w:pStyle w:val="ASN1TABLEend"/>
        <w:widowControl/>
        <w:rPr>
          <w:szCs w:val="16"/>
          <w:lang w:val="fr-FR"/>
        </w:rPr>
      </w:pPr>
      <w:r w:rsidRPr="00653FE2">
        <w:rPr>
          <w:szCs w:val="16"/>
          <w:lang w:val="fr-FR"/>
        </w:rPr>
        <w:tab/>
        <w:t>...}</w:t>
      </w:r>
    </w:p>
    <w:p w:rsidR="004731A0" w:rsidRPr="00653FE2" w:rsidRDefault="004731A0" w:rsidP="004731A0">
      <w:pPr>
        <w:pStyle w:val="ASN1Source"/>
        <w:rPr>
          <w:lang w:val="fr-FR"/>
        </w:rPr>
      </w:pPr>
    </w:p>
    <w:p w:rsidR="004731A0" w:rsidRPr="00653FE2" w:rsidRDefault="004731A0" w:rsidP="004731A0">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rsidR="004731A0" w:rsidRPr="00653FE2" w:rsidRDefault="004731A0" w:rsidP="004731A0">
      <w:pPr>
        <w:pStyle w:val="ASN1TABLEend"/>
        <w:rPr>
          <w:szCs w:val="16"/>
          <w:lang w:val="en-GB" w:eastAsia="ja-JP"/>
        </w:rPr>
      </w:pPr>
      <w:r w:rsidRPr="00653FE2">
        <w:rPr>
          <w:lang w:val="fr-FR"/>
        </w:rPr>
        <w:tab/>
      </w:r>
      <w:r w:rsidRPr="00653FE2">
        <w:rPr>
          <w:lang w:val="en-GB"/>
        </w:rPr>
        <w:t>...,</w:t>
      </w:r>
    </w:p>
    <w:p w:rsidR="004731A0" w:rsidRPr="00653FE2" w:rsidRDefault="004731A0" w:rsidP="004731A0">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pStyle w:val="ASN1Source"/>
        <w:widowControl/>
        <w:rPr>
          <w:lang w:val="en-GB"/>
        </w:rPr>
      </w:pPr>
    </w:p>
    <w:p w:rsidR="004731A0" w:rsidRPr="00653FE2" w:rsidRDefault="004731A0" w:rsidP="004731A0">
      <w:pPr>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Heading3"/>
      </w:pPr>
      <w:bookmarkStart w:id="5494" w:name="_Toc11332236"/>
      <w:bookmarkStart w:id="5495" w:name="_Toc36545719"/>
      <w:bookmarkStart w:id="5496" w:name="_Toc57893535"/>
      <w:bookmarkStart w:id="5497" w:name="_Toc57898663"/>
      <w:bookmarkStart w:id="5498" w:name="_Toc57921650"/>
      <w:r w:rsidRPr="00653FE2">
        <w:t>17.7.12</w:t>
      </w:r>
      <w:r w:rsidRPr="00653FE2">
        <w:tab/>
        <w:t>Group Call data types</w:t>
      </w:r>
      <w:bookmarkEnd w:id="5494"/>
      <w:bookmarkEnd w:id="5495"/>
      <w:bookmarkEnd w:id="5496"/>
      <w:bookmarkEnd w:id="5497"/>
      <w:bookmarkEnd w:id="5498"/>
    </w:p>
    <w:p w:rsidR="004731A0" w:rsidRPr="00653FE2" w:rsidRDefault="004731A0" w:rsidP="004731A0">
      <w:pPr>
        <w:tabs>
          <w:tab w:val="left" w:pos="2736"/>
        </w:tabs>
        <w:sectPr w:rsidR="004731A0" w:rsidRPr="00653FE2">
          <w:footnotePr>
            <w:numRestart w:val="eachSect"/>
          </w:footnotePr>
          <w:type w:val="continuous"/>
          <w:pgSz w:w="11907" w:h="16840"/>
          <w:pgMar w:top="1418" w:right="1134" w:bottom="1134" w:left="1134" w:header="851" w:footer="340" w:gutter="0"/>
          <w:paperSrc w:first="15" w:other="15"/>
          <w:cols w:space="703"/>
        </w:sectPr>
      </w:pPr>
    </w:p>
    <w:p w:rsidR="004731A0" w:rsidRPr="00653FE2" w:rsidRDefault="004731A0" w:rsidP="004731A0">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map-GR-DataTypes (23)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DEFINITIONS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IMPLICIT TAGS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EXPORTS</w:t>
      </w:r>
    </w:p>
    <w:p w:rsidR="004731A0" w:rsidRPr="00653FE2" w:rsidRDefault="004731A0" w:rsidP="004731A0">
      <w:pPr>
        <w:pStyle w:val="ASN1Source"/>
        <w:widowControl/>
        <w:rPr>
          <w:szCs w:val="16"/>
          <w:lang w:val="en-GB"/>
        </w:rPr>
      </w:pPr>
      <w:r w:rsidRPr="00653FE2">
        <w:rPr>
          <w:szCs w:val="16"/>
          <w:lang w:val="en-GB"/>
        </w:rPr>
        <w:tab/>
        <w:t>PrepareGroupCallArg,</w:t>
      </w:r>
    </w:p>
    <w:p w:rsidR="004731A0" w:rsidRPr="00653FE2" w:rsidRDefault="004731A0" w:rsidP="004731A0">
      <w:pPr>
        <w:pStyle w:val="ASN1Source"/>
        <w:widowControl/>
        <w:rPr>
          <w:szCs w:val="16"/>
          <w:lang w:val="en-GB"/>
        </w:rPr>
      </w:pPr>
      <w:r w:rsidRPr="00653FE2">
        <w:rPr>
          <w:szCs w:val="16"/>
          <w:lang w:val="en-GB"/>
        </w:rPr>
        <w:tab/>
        <w:t>PrepareGroupCallRes,</w:t>
      </w:r>
    </w:p>
    <w:p w:rsidR="004731A0" w:rsidRPr="00653FE2" w:rsidRDefault="004731A0" w:rsidP="004731A0">
      <w:pPr>
        <w:pStyle w:val="ASN1Source"/>
        <w:widowControl/>
        <w:rPr>
          <w:szCs w:val="16"/>
          <w:lang w:val="en-GB"/>
        </w:rPr>
      </w:pPr>
      <w:r w:rsidRPr="00653FE2">
        <w:rPr>
          <w:szCs w:val="16"/>
          <w:lang w:val="en-GB"/>
        </w:rPr>
        <w:tab/>
        <w:t>SendGroupCallEndSignalArg,</w:t>
      </w:r>
    </w:p>
    <w:p w:rsidR="004731A0" w:rsidRPr="00653FE2" w:rsidRDefault="004731A0" w:rsidP="004731A0">
      <w:pPr>
        <w:pStyle w:val="ASN1Source"/>
        <w:widowControl/>
        <w:rPr>
          <w:szCs w:val="16"/>
          <w:lang w:val="en-GB"/>
        </w:rPr>
      </w:pPr>
      <w:r w:rsidRPr="00653FE2">
        <w:rPr>
          <w:szCs w:val="16"/>
          <w:lang w:val="en-GB"/>
        </w:rPr>
        <w:tab/>
        <w:t>SendGroupCallEndSignalRes,</w:t>
      </w:r>
    </w:p>
    <w:p w:rsidR="004731A0" w:rsidRPr="00653FE2" w:rsidRDefault="004731A0" w:rsidP="004731A0">
      <w:pPr>
        <w:pStyle w:val="ASN1Source"/>
        <w:widowControl/>
        <w:rPr>
          <w:szCs w:val="16"/>
          <w:lang w:val="en-GB"/>
        </w:rPr>
      </w:pPr>
      <w:r w:rsidRPr="00653FE2">
        <w:rPr>
          <w:szCs w:val="16"/>
          <w:lang w:val="en-GB"/>
        </w:rPr>
        <w:tab/>
        <w:t>ForwardGroupCallSignallingArg,</w:t>
      </w:r>
    </w:p>
    <w:p w:rsidR="004731A0" w:rsidRPr="00653FE2" w:rsidRDefault="004731A0" w:rsidP="004731A0">
      <w:pPr>
        <w:pStyle w:val="ASN1Source"/>
        <w:widowControl/>
        <w:rPr>
          <w:szCs w:val="16"/>
          <w:lang w:val="en-GB"/>
        </w:rPr>
      </w:pPr>
      <w:r w:rsidRPr="00653FE2">
        <w:rPr>
          <w:szCs w:val="16"/>
          <w:lang w:val="en-GB"/>
        </w:rPr>
        <w:tab/>
        <w:t>ProcessGroupCallSignallingArg,</w:t>
      </w:r>
    </w:p>
    <w:p w:rsidR="004731A0" w:rsidRPr="00653FE2" w:rsidRDefault="004731A0" w:rsidP="004731A0">
      <w:pPr>
        <w:pStyle w:val="ASN1Source"/>
        <w:widowControl/>
        <w:rPr>
          <w:szCs w:val="16"/>
          <w:lang w:val="en-GB"/>
        </w:rPr>
      </w:pPr>
      <w:r w:rsidRPr="00653FE2">
        <w:rPr>
          <w:szCs w:val="16"/>
          <w:lang w:val="en-GB"/>
        </w:rPr>
        <w:tab/>
        <w:t>SendGroupCallInfoArg,</w:t>
      </w:r>
    </w:p>
    <w:p w:rsidR="004731A0" w:rsidRPr="00653FE2" w:rsidRDefault="004731A0" w:rsidP="004731A0">
      <w:pPr>
        <w:pStyle w:val="ASN1Source"/>
        <w:widowControl/>
        <w:rPr>
          <w:szCs w:val="16"/>
          <w:lang w:val="en-GB"/>
        </w:rPr>
      </w:pPr>
      <w:r w:rsidRPr="00653FE2">
        <w:rPr>
          <w:szCs w:val="16"/>
          <w:lang w:val="en-GB"/>
        </w:rPr>
        <w:tab/>
        <w:t>SendGroupCallInfoRes</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IMPORTS</w:t>
      </w:r>
    </w:p>
    <w:p w:rsidR="004731A0" w:rsidRPr="00653FE2" w:rsidRDefault="004731A0" w:rsidP="004731A0">
      <w:pPr>
        <w:pStyle w:val="ASN1Source"/>
        <w:widowControl/>
        <w:rPr>
          <w:szCs w:val="16"/>
          <w:lang w:val="en-GB"/>
        </w:rPr>
      </w:pPr>
      <w:r w:rsidRPr="00653FE2">
        <w:rPr>
          <w:szCs w:val="16"/>
          <w:lang w:val="en-GB"/>
        </w:rPr>
        <w:tab/>
        <w:t>ISDN-AddressString,</w:t>
      </w:r>
    </w:p>
    <w:p w:rsidR="004731A0" w:rsidRPr="00653FE2" w:rsidRDefault="004731A0" w:rsidP="004731A0">
      <w:pPr>
        <w:pStyle w:val="ASN1Source"/>
        <w:widowControl/>
        <w:rPr>
          <w:szCs w:val="16"/>
          <w:lang w:val="it-IT"/>
        </w:rPr>
      </w:pPr>
      <w:r w:rsidRPr="00653FE2">
        <w:rPr>
          <w:szCs w:val="16"/>
          <w:lang w:val="en-GB"/>
        </w:rPr>
        <w:tab/>
      </w:r>
      <w:r w:rsidRPr="00653FE2">
        <w:rPr>
          <w:szCs w:val="16"/>
          <w:lang w:val="it-IT"/>
        </w:rPr>
        <w:t>IMSI,</w:t>
      </w:r>
    </w:p>
    <w:p w:rsidR="004731A0" w:rsidRPr="00653FE2" w:rsidRDefault="004731A0" w:rsidP="004731A0">
      <w:pPr>
        <w:pStyle w:val="ASN1Source"/>
        <w:widowControl/>
        <w:rPr>
          <w:szCs w:val="16"/>
          <w:lang w:val="it-IT"/>
        </w:rPr>
      </w:pPr>
      <w:r w:rsidRPr="00653FE2">
        <w:rPr>
          <w:szCs w:val="16"/>
          <w:lang w:val="it-IT"/>
        </w:rPr>
        <w:tab/>
        <w:t>TMSI,</w:t>
      </w:r>
    </w:p>
    <w:p w:rsidR="004731A0" w:rsidRPr="00653FE2" w:rsidRDefault="004731A0" w:rsidP="004731A0">
      <w:pPr>
        <w:pStyle w:val="ASN1Source"/>
        <w:widowControl/>
        <w:rPr>
          <w:szCs w:val="16"/>
          <w:lang w:val="it-IT"/>
        </w:rPr>
      </w:pPr>
      <w:r w:rsidRPr="00653FE2">
        <w:rPr>
          <w:szCs w:val="16"/>
          <w:lang w:val="it-IT"/>
        </w:rPr>
        <w:tab/>
        <w:t>EMLPP-Priority,</w:t>
      </w:r>
    </w:p>
    <w:p w:rsidR="004731A0" w:rsidRPr="00653FE2" w:rsidRDefault="004731A0" w:rsidP="004731A0">
      <w:pPr>
        <w:pStyle w:val="ASN1Source"/>
        <w:widowControl/>
        <w:rPr>
          <w:szCs w:val="16"/>
          <w:lang w:val="it-IT"/>
        </w:rPr>
      </w:pPr>
      <w:r w:rsidRPr="00653FE2">
        <w:rPr>
          <w:szCs w:val="16"/>
          <w:lang w:val="it-IT"/>
        </w:rPr>
        <w:tab/>
        <w:t>ASCI-CallReference,</w:t>
      </w:r>
    </w:p>
    <w:p w:rsidR="004731A0" w:rsidRPr="00653FE2" w:rsidRDefault="004731A0" w:rsidP="004731A0">
      <w:pPr>
        <w:pStyle w:val="ASN1Source"/>
        <w:widowControl/>
        <w:rPr>
          <w:szCs w:val="16"/>
          <w:lang w:val="it-IT"/>
        </w:rPr>
      </w:pPr>
      <w:r w:rsidRPr="00653FE2">
        <w:rPr>
          <w:szCs w:val="16"/>
          <w:lang w:val="it-IT"/>
        </w:rPr>
        <w:tab/>
        <w:t>SignalInfo,</w:t>
      </w:r>
    </w:p>
    <w:p w:rsidR="004731A0" w:rsidRPr="00653FE2" w:rsidRDefault="004731A0" w:rsidP="004731A0">
      <w:pPr>
        <w:pStyle w:val="ASN1Source"/>
        <w:widowControl/>
        <w:rPr>
          <w:szCs w:val="16"/>
          <w:lang w:val="en-GB"/>
        </w:rPr>
      </w:pPr>
      <w:r w:rsidRPr="00653FE2">
        <w:rPr>
          <w:szCs w:val="16"/>
          <w:lang w:val="it-IT"/>
        </w:rPr>
        <w:tab/>
      </w:r>
      <w:r w:rsidRPr="00653FE2">
        <w:rPr>
          <w:szCs w:val="16"/>
          <w:lang w:val="en-GB"/>
        </w:rPr>
        <w:t>GlobalCellId,</w:t>
      </w:r>
    </w:p>
    <w:p w:rsidR="004731A0" w:rsidRPr="00653FE2" w:rsidRDefault="004731A0" w:rsidP="004731A0">
      <w:pPr>
        <w:pStyle w:val="ASN1Source"/>
        <w:widowControl/>
        <w:rPr>
          <w:szCs w:val="16"/>
          <w:lang w:val="en-GB"/>
        </w:rPr>
      </w:pPr>
      <w:r w:rsidRPr="00653FE2">
        <w:rPr>
          <w:szCs w:val="16"/>
          <w:lang w:val="en-GB"/>
        </w:rPr>
        <w:tab/>
        <w:t>AccessNetworkSignalInfo</w:t>
      </w:r>
    </w:p>
    <w:p w:rsidR="004731A0" w:rsidRPr="00653FE2" w:rsidRDefault="004731A0" w:rsidP="004731A0">
      <w:pPr>
        <w:pStyle w:val="ASN1Source"/>
        <w:widowControl/>
        <w:rPr>
          <w:szCs w:val="16"/>
          <w:lang w:val="en-GB"/>
        </w:rPr>
      </w:pPr>
      <w:r w:rsidRPr="00653FE2">
        <w:rPr>
          <w:szCs w:val="16"/>
          <w:lang w:val="en-GB"/>
        </w:rPr>
        <w:t>FROM MAP-CommonDataTypes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Ext-TeleserviceCode</w:t>
      </w:r>
    </w:p>
    <w:p w:rsidR="004731A0" w:rsidRPr="00653FE2" w:rsidRDefault="004731A0" w:rsidP="004731A0">
      <w:pPr>
        <w:pStyle w:val="ASN1Source"/>
        <w:widowControl/>
        <w:rPr>
          <w:szCs w:val="16"/>
          <w:lang w:val="en-GB"/>
        </w:rPr>
      </w:pPr>
      <w:r w:rsidRPr="00653FE2">
        <w:rPr>
          <w:szCs w:val="16"/>
          <w:lang w:val="en-GB"/>
        </w:rPr>
        <w:t>FROM MAP-TS-Code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map-TS-Code (19)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Kc,</w:t>
      </w:r>
    </w:p>
    <w:p w:rsidR="004731A0" w:rsidRPr="00653FE2" w:rsidRDefault="004731A0" w:rsidP="004731A0">
      <w:pPr>
        <w:pStyle w:val="ASN1Source"/>
        <w:widowControl/>
        <w:rPr>
          <w:szCs w:val="16"/>
          <w:lang w:val="en-GB"/>
        </w:rPr>
      </w:pPr>
      <w:r w:rsidRPr="00653FE2">
        <w:rPr>
          <w:szCs w:val="16"/>
          <w:lang w:val="en-GB"/>
        </w:rPr>
        <w:tab/>
        <w:t>AdditionalInfo,</w:t>
      </w:r>
    </w:p>
    <w:p w:rsidR="004731A0" w:rsidRPr="00653FE2" w:rsidRDefault="004731A0" w:rsidP="004731A0">
      <w:pPr>
        <w:pStyle w:val="ASN1Source"/>
        <w:widowControl/>
        <w:rPr>
          <w:szCs w:val="16"/>
          <w:lang w:val="en-GB" w:eastAsia="zh-CN"/>
        </w:rPr>
      </w:pPr>
      <w:r w:rsidRPr="00653FE2">
        <w:rPr>
          <w:szCs w:val="16"/>
          <w:lang w:val="en-GB"/>
        </w:rPr>
        <w:tab/>
        <w:t>GroupId,</w:t>
      </w:r>
    </w:p>
    <w:p w:rsidR="004731A0" w:rsidRPr="00653FE2" w:rsidRDefault="004731A0" w:rsidP="004731A0">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rsidR="004731A0" w:rsidRPr="00653FE2" w:rsidRDefault="004731A0" w:rsidP="004731A0">
      <w:pPr>
        <w:pStyle w:val="ASN1Source"/>
        <w:widowControl/>
        <w:rPr>
          <w:szCs w:val="16"/>
          <w:lang w:val="en-GB"/>
        </w:rPr>
      </w:pPr>
      <w:r w:rsidRPr="00653FE2">
        <w:rPr>
          <w:szCs w:val="16"/>
          <w:lang w:val="en-GB"/>
        </w:rPr>
        <w:tab/>
        <w:t>AdditionalSubscriptions,</w:t>
      </w:r>
    </w:p>
    <w:p w:rsidR="004731A0" w:rsidRPr="00653FE2" w:rsidRDefault="004731A0" w:rsidP="004731A0">
      <w:pPr>
        <w:pStyle w:val="ASN1Source"/>
        <w:widowControl/>
        <w:rPr>
          <w:szCs w:val="16"/>
          <w:lang w:val="en-GB"/>
        </w:rPr>
      </w:pPr>
      <w:r w:rsidRPr="00653FE2">
        <w:rPr>
          <w:szCs w:val="16"/>
          <w:lang w:val="en-GB"/>
        </w:rPr>
        <w:tab/>
        <w:t>Cksn</w:t>
      </w:r>
    </w:p>
    <w:p w:rsidR="004731A0" w:rsidRPr="00653FE2" w:rsidRDefault="004731A0" w:rsidP="004731A0">
      <w:pPr>
        <w:pStyle w:val="ASN1Source"/>
        <w:widowControl/>
        <w:rPr>
          <w:szCs w:val="16"/>
          <w:lang w:val="en-GB"/>
        </w:rPr>
      </w:pPr>
      <w:r w:rsidRPr="00653FE2">
        <w:rPr>
          <w:szCs w:val="16"/>
          <w:lang w:val="en-GB"/>
        </w:rPr>
        <w:t>FROM MAP-MS-DataTypes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map-MS-DataTypes (11)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ExtensionContainer</w:t>
      </w:r>
    </w:p>
    <w:p w:rsidR="004731A0" w:rsidRPr="00653FE2" w:rsidRDefault="004731A0" w:rsidP="004731A0">
      <w:pPr>
        <w:pStyle w:val="ASN1Source"/>
        <w:widowControl/>
        <w:rPr>
          <w:szCs w:val="16"/>
          <w:lang w:val="en-GB"/>
        </w:rPr>
      </w:pPr>
      <w:r w:rsidRPr="00653FE2">
        <w:rPr>
          <w:szCs w:val="16"/>
          <w:lang w:val="en-GB"/>
        </w:rPr>
        <w:t>FROM MAP-ExtensionDataTypes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widowControl/>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teleservice</w:t>
      </w:r>
      <w:r w:rsidRPr="00653FE2">
        <w:rPr>
          <w:szCs w:val="16"/>
          <w:lang w:val="en-GB"/>
        </w:rPr>
        <w:tab/>
        <w:t>Ext-TeleserviceCode,</w:t>
      </w:r>
    </w:p>
    <w:p w:rsidR="004731A0" w:rsidRPr="00653FE2" w:rsidRDefault="004731A0" w:rsidP="004731A0">
      <w:pPr>
        <w:pStyle w:val="ASN1TABLEmiddle"/>
        <w:widowControl/>
        <w:rPr>
          <w:szCs w:val="16"/>
          <w:lang w:val="en-GB"/>
        </w:rPr>
      </w:pPr>
      <w:r w:rsidRPr="00653FE2">
        <w:rPr>
          <w:szCs w:val="16"/>
          <w:lang w:val="en-GB"/>
        </w:rPr>
        <w:tab/>
        <w:t>asciCallReference</w:t>
      </w:r>
      <w:r w:rsidRPr="00653FE2">
        <w:rPr>
          <w:szCs w:val="16"/>
          <w:lang w:val="en-GB"/>
        </w:rPr>
        <w:tab/>
        <w:t>ASCI-CallReference,</w:t>
      </w:r>
    </w:p>
    <w:p w:rsidR="004731A0" w:rsidRPr="00653FE2" w:rsidRDefault="004731A0" w:rsidP="004731A0">
      <w:pPr>
        <w:pStyle w:val="ASN1TABLEmiddle"/>
        <w:widowControl/>
        <w:rPr>
          <w:szCs w:val="16"/>
          <w:lang w:val="en-GB"/>
        </w:rPr>
      </w:pPr>
      <w:r w:rsidRPr="00653FE2">
        <w:rPr>
          <w:szCs w:val="16"/>
          <w:lang w:val="en-GB"/>
        </w:rPr>
        <w:tab/>
        <w:t>codec-Info</w:t>
      </w:r>
      <w:r w:rsidRPr="00653FE2">
        <w:rPr>
          <w:szCs w:val="16"/>
          <w:lang w:val="en-GB"/>
        </w:rPr>
        <w:tab/>
        <w:t>CODEC-Info,</w:t>
      </w:r>
    </w:p>
    <w:p w:rsidR="004731A0" w:rsidRPr="00653FE2" w:rsidRDefault="004731A0" w:rsidP="004731A0">
      <w:pPr>
        <w:pStyle w:val="ASN1TABLEmiddle"/>
        <w:widowControl/>
        <w:rPr>
          <w:szCs w:val="16"/>
          <w:lang w:val="en-GB"/>
        </w:rPr>
      </w:pPr>
      <w:r w:rsidRPr="00653FE2">
        <w:rPr>
          <w:szCs w:val="16"/>
          <w:lang w:val="en-GB"/>
        </w:rPr>
        <w:tab/>
        <w:t>cipheringAlgorithm</w:t>
      </w:r>
      <w:r w:rsidRPr="00653FE2">
        <w:rPr>
          <w:szCs w:val="16"/>
          <w:lang w:val="en-GB"/>
        </w:rPr>
        <w:tab/>
        <w:t>CipheringAlgorithm,</w:t>
      </w:r>
    </w:p>
    <w:p w:rsidR="004731A0" w:rsidRPr="00653FE2" w:rsidRDefault="004731A0" w:rsidP="004731A0">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i/>
          <w:szCs w:val="16"/>
          <w:lang w:val="en-GB"/>
        </w:rPr>
        <w:tab/>
        <w:t>-- this parameter shall not be sent and shall be discarded if received</w:t>
      </w:r>
    </w:p>
    <w:p w:rsidR="004731A0" w:rsidRPr="00653FE2" w:rsidRDefault="004731A0" w:rsidP="004731A0">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TABLEmiddle"/>
        <w:widowControl/>
        <w:rPr>
          <w:szCs w:val="16"/>
          <w:lang w:val="fr-FR"/>
        </w:rPr>
      </w:pPr>
      <w:r w:rsidRPr="00653FE2">
        <w:rPr>
          <w:szCs w:val="16"/>
          <w:lang w:val="fr-FR"/>
        </w:rPr>
        <w:tab/>
        <w:t>vstk</w:t>
      </w:r>
      <w:r>
        <w:rPr>
          <w:szCs w:val="16"/>
          <w:lang w:val="fr-FR"/>
        </w:rPr>
        <w:tab/>
      </w:r>
      <w:r w:rsidRPr="00653FE2">
        <w:rPr>
          <w:szCs w:val="16"/>
          <w:lang w:val="fr-FR"/>
        </w:rPr>
        <w:tab/>
        <w:t>[5] VSTK</w:t>
      </w:r>
      <w:r>
        <w:rPr>
          <w:szCs w:val="16"/>
          <w:lang w:val="fr-FR"/>
        </w:rPr>
        <w:tab/>
      </w:r>
      <w:r w:rsidRPr="00653FE2">
        <w:rPr>
          <w:szCs w:val="16"/>
          <w:lang w:val="fr-FR"/>
        </w:rPr>
        <w:t>OPTIONAL,</w:t>
      </w:r>
    </w:p>
    <w:p w:rsidR="004731A0" w:rsidRPr="00653FE2" w:rsidRDefault="004731A0" w:rsidP="004731A0">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rsidR="004731A0" w:rsidRPr="00653FE2" w:rsidRDefault="004731A0" w:rsidP="004731A0">
      <w:pPr>
        <w:pStyle w:val="ASN1Source"/>
        <w:widowControl/>
        <w:rPr>
          <w:szCs w:val="16"/>
          <w:lang w:val="en-GB"/>
        </w:rPr>
      </w:pPr>
    </w:p>
    <w:p w:rsidR="004731A0" w:rsidRPr="00653FE2" w:rsidRDefault="004731A0" w:rsidP="004731A0">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rsidR="004731A0" w:rsidRPr="00653FE2" w:rsidRDefault="004731A0" w:rsidP="004731A0">
      <w:pPr>
        <w:pStyle w:val="ASN1TABLEbeginend"/>
        <w:widowControl/>
        <w:rPr>
          <w:b w:val="0"/>
          <w:szCs w:val="16"/>
          <w:lang w:val="en-GB"/>
        </w:rPr>
      </w:pPr>
      <w:r w:rsidRPr="00653FE2">
        <w:rPr>
          <w:b w:val="0"/>
          <w:szCs w:val="16"/>
          <w:lang w:val="en-GB"/>
        </w:rPr>
        <w:tab/>
        <w:t>-- The 36 bit value is carried in bit 7 of octet 1 to bit 4 of octet 5</w:t>
      </w:r>
    </w:p>
    <w:p w:rsidR="004731A0" w:rsidRPr="00653FE2" w:rsidRDefault="004731A0" w:rsidP="004731A0">
      <w:pPr>
        <w:pStyle w:val="ASN1TABLEbeginend"/>
        <w:widowControl/>
        <w:rPr>
          <w:b w:val="0"/>
          <w:szCs w:val="16"/>
          <w:lang w:val="en-GB"/>
        </w:rPr>
      </w:pPr>
      <w:r w:rsidRPr="00653FE2">
        <w:rPr>
          <w:b w:val="0"/>
          <w:szCs w:val="16"/>
          <w:lang w:val="en-GB"/>
        </w:rPr>
        <w:tab/>
        <w:t>-- bits 3, 2, 1, and 0 of octet 5 are padded with zeros.</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groupCallNumber</w:t>
      </w:r>
      <w:r w:rsidRPr="00653FE2">
        <w:rPr>
          <w:szCs w:val="16"/>
          <w:lang w:val="en-GB"/>
        </w:rPr>
        <w:tab/>
        <w:t>ISDN-AddressString,</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w:t>
      </w:r>
    </w:p>
    <w:p w:rsidR="004731A0" w:rsidRPr="00653FE2" w:rsidRDefault="004731A0" w:rsidP="004731A0">
      <w:pPr>
        <w:pStyle w:val="ASN1Source"/>
        <w:widowControl/>
        <w:rPr>
          <w:szCs w:val="16"/>
          <w:lang w:val="fr-FR"/>
        </w:rPr>
      </w:pPr>
    </w:p>
    <w:p w:rsidR="004731A0" w:rsidRPr="00653FE2" w:rsidRDefault="004731A0" w:rsidP="004731A0">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r>
        <w:rPr>
          <w:szCs w:val="16"/>
          <w:lang w:val="fr-FR"/>
        </w:rPr>
        <w:tab/>
      </w:r>
      <w:r w:rsidRPr="00653FE2">
        <w:rPr>
          <w:szCs w:val="16"/>
          <w:lang w:val="fr-FR"/>
        </w:rPr>
        <w:tab/>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rsidR="004731A0" w:rsidRPr="00653FE2" w:rsidRDefault="004731A0" w:rsidP="004731A0">
      <w:pPr>
        <w:pStyle w:val="ASN1TABLEmiddle"/>
        <w:widowControl/>
        <w:rPr>
          <w:szCs w:val="16"/>
          <w:lang w:val="en-GB"/>
        </w:rPr>
      </w:pPr>
      <w:r w:rsidRPr="00653FE2">
        <w:rPr>
          <w:szCs w:val="16"/>
          <w:lang w:val="en-GB"/>
        </w:rPr>
        <w:tab/>
        <w:t>normal  (0),</w:t>
      </w:r>
    </w:p>
    <w:p w:rsidR="004731A0" w:rsidRPr="00653FE2" w:rsidRDefault="004731A0" w:rsidP="004731A0">
      <w:pPr>
        <w:pStyle w:val="ASN1TABLEmiddle"/>
        <w:widowControl/>
        <w:rPr>
          <w:szCs w:val="16"/>
          <w:lang w:val="en-GB"/>
        </w:rPr>
      </w:pPr>
      <w:r w:rsidRPr="00653FE2">
        <w:rPr>
          <w:szCs w:val="16"/>
          <w:lang w:val="en-GB"/>
        </w:rPr>
        <w:tab/>
        <w:t>privileged  (1),</w:t>
      </w:r>
    </w:p>
    <w:p w:rsidR="004731A0" w:rsidRPr="00653FE2" w:rsidRDefault="004731A0" w:rsidP="004731A0">
      <w:pPr>
        <w:pStyle w:val="ASN1TABLEmiddle"/>
        <w:widowControl/>
        <w:rPr>
          <w:szCs w:val="16"/>
          <w:lang w:val="en-GB"/>
        </w:rPr>
      </w:pPr>
      <w:r w:rsidRPr="00653FE2">
        <w:rPr>
          <w:szCs w:val="16"/>
          <w:lang w:val="en-GB"/>
        </w:rPr>
        <w:tab/>
        <w:t>emergency  (2)}</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ForwardGroupCallSignallingArg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w:t>
      </w:r>
    </w:p>
    <w:p w:rsidR="004731A0" w:rsidRPr="00653FE2" w:rsidRDefault="004731A0" w:rsidP="004731A0">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rsidR="004731A0" w:rsidRPr="00653FE2" w:rsidRDefault="004731A0" w:rsidP="004731A0">
      <w:pPr>
        <w:pStyle w:val="ASN1TABLEmiddle"/>
        <w:rPr>
          <w:i/>
          <w:iCs/>
          <w:lang w:val="en-GB"/>
        </w:rPr>
      </w:pPr>
      <w:r w:rsidRPr="00653FE2">
        <w:rPr>
          <w:i/>
          <w:iCs/>
          <w:lang w:val="en-GB"/>
        </w:rPr>
        <w:tab/>
        <w:t>-- Refers to channel type</w:t>
      </w:r>
    </w:p>
    <w:p w:rsidR="004731A0" w:rsidRPr="00653FE2" w:rsidRDefault="004731A0" w:rsidP="004731A0">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Refers to 'permitted algorithms' in 'encryption information'</w:t>
      </w:r>
    </w:p>
    <w:p w:rsidR="004731A0" w:rsidRPr="00653FE2" w:rsidRDefault="004731A0" w:rsidP="004731A0">
      <w:pPr>
        <w:pStyle w:val="ASN1TABLEmiddle"/>
        <w:rPr>
          <w:i/>
          <w:iCs/>
          <w:lang w:val="en-GB"/>
        </w:rPr>
      </w:pPr>
      <w:r w:rsidRPr="00653FE2">
        <w:rPr>
          <w:i/>
          <w:iCs/>
          <w:lang w:val="en-GB"/>
        </w:rPr>
        <w:tab/>
        <w:t>-- coded according to 3GPP TS 48.008 [49]:</w:t>
      </w:r>
    </w:p>
    <w:p w:rsidR="004731A0" w:rsidRPr="00653FE2" w:rsidRDefault="004731A0" w:rsidP="004731A0">
      <w:pPr>
        <w:pStyle w:val="ASN1TABLEmiddle"/>
        <w:widowControl/>
        <w:rPr>
          <w:szCs w:val="16"/>
          <w:lang w:val="en-GB"/>
        </w:rPr>
      </w:pPr>
      <w:r w:rsidRPr="00653FE2">
        <w:rPr>
          <w:szCs w:val="16"/>
          <w:lang w:val="en-GB"/>
        </w:rPr>
        <w:tab/>
      </w:r>
    </w:p>
    <w:p w:rsidR="004731A0" w:rsidRPr="00653FE2" w:rsidRDefault="004731A0" w:rsidP="004731A0">
      <w:pPr>
        <w:pStyle w:val="ASN1TABLEmiddle"/>
        <w:rPr>
          <w:i/>
          <w:iCs/>
          <w:lang w:val="en-GB"/>
        </w:rPr>
      </w:pPr>
      <w:r w:rsidRPr="00653FE2">
        <w:rPr>
          <w:i/>
          <w:iCs/>
          <w:lang w:val="en-GB"/>
        </w:rPr>
        <w:tab/>
        <w:t>-- Bits 8-1</w:t>
      </w:r>
    </w:p>
    <w:p w:rsidR="004731A0" w:rsidRPr="00653FE2" w:rsidRDefault="004731A0" w:rsidP="004731A0">
      <w:pPr>
        <w:pStyle w:val="ASN1TABLEmiddle"/>
        <w:rPr>
          <w:i/>
          <w:iCs/>
          <w:lang w:val="en-GB"/>
        </w:rPr>
      </w:pPr>
      <w:r w:rsidRPr="00653FE2">
        <w:rPr>
          <w:i/>
          <w:iCs/>
          <w:lang w:val="en-GB"/>
        </w:rPr>
        <w:tab/>
        <w:t>-- 8765 4321</w:t>
      </w:r>
    </w:p>
    <w:p w:rsidR="004731A0" w:rsidRPr="00653FE2" w:rsidRDefault="004731A0" w:rsidP="004731A0">
      <w:pPr>
        <w:pStyle w:val="ASN1TABLEmiddle"/>
        <w:rPr>
          <w:i/>
          <w:iCs/>
          <w:lang w:val="en-GB"/>
        </w:rPr>
      </w:pPr>
      <w:r w:rsidRPr="00653FE2">
        <w:rPr>
          <w:i/>
          <w:iCs/>
          <w:lang w:val="en-GB"/>
        </w:rPr>
        <w:tab/>
        <w:t>-- 0000 0001</w:t>
      </w:r>
      <w:r w:rsidRPr="00653FE2">
        <w:rPr>
          <w:i/>
          <w:iCs/>
          <w:lang w:val="en-GB"/>
        </w:rPr>
        <w:tab/>
        <w:t>No encryption</w:t>
      </w:r>
    </w:p>
    <w:p w:rsidR="004731A0" w:rsidRPr="00653FE2" w:rsidRDefault="004731A0" w:rsidP="004731A0">
      <w:pPr>
        <w:pStyle w:val="ASN1TABLEmiddle"/>
        <w:rPr>
          <w:i/>
          <w:iCs/>
          <w:lang w:val="en-GB"/>
        </w:rPr>
      </w:pPr>
      <w:r w:rsidRPr="00653FE2">
        <w:rPr>
          <w:i/>
          <w:iCs/>
          <w:lang w:val="en-GB"/>
        </w:rPr>
        <w:tab/>
        <w:t>-- 0000 0010</w:t>
      </w:r>
      <w:r w:rsidRPr="00653FE2">
        <w:rPr>
          <w:i/>
          <w:iCs/>
          <w:lang w:val="en-GB"/>
        </w:rPr>
        <w:tab/>
        <w:t>GSM A5/1</w:t>
      </w:r>
    </w:p>
    <w:p w:rsidR="004731A0" w:rsidRPr="00653FE2" w:rsidRDefault="004731A0" w:rsidP="004731A0">
      <w:pPr>
        <w:pStyle w:val="ASN1TABLEmiddle"/>
        <w:rPr>
          <w:i/>
          <w:iCs/>
          <w:lang w:val="en-GB"/>
        </w:rPr>
      </w:pPr>
      <w:r w:rsidRPr="00653FE2">
        <w:rPr>
          <w:i/>
          <w:iCs/>
          <w:lang w:val="en-GB"/>
        </w:rPr>
        <w:tab/>
        <w:t>-- 0000 0100</w:t>
      </w:r>
      <w:r w:rsidRPr="00653FE2">
        <w:rPr>
          <w:i/>
          <w:iCs/>
          <w:lang w:val="en-GB"/>
        </w:rPr>
        <w:tab/>
        <w:t>GSM A5/2</w:t>
      </w:r>
    </w:p>
    <w:p w:rsidR="004731A0" w:rsidRPr="00653FE2" w:rsidRDefault="004731A0" w:rsidP="004731A0">
      <w:pPr>
        <w:pStyle w:val="ASN1TABLEmiddle"/>
        <w:rPr>
          <w:i/>
          <w:iCs/>
          <w:lang w:val="en-GB"/>
        </w:rPr>
      </w:pPr>
      <w:r w:rsidRPr="00653FE2">
        <w:rPr>
          <w:i/>
          <w:iCs/>
          <w:lang w:val="en-GB"/>
        </w:rPr>
        <w:tab/>
        <w:t>-- 0000 1000</w:t>
      </w:r>
      <w:r w:rsidRPr="00653FE2">
        <w:rPr>
          <w:i/>
          <w:iCs/>
          <w:lang w:val="en-GB"/>
        </w:rPr>
        <w:tab/>
        <w:t>GSM A5/3</w:t>
      </w:r>
    </w:p>
    <w:p w:rsidR="004731A0" w:rsidRPr="00653FE2" w:rsidRDefault="004731A0" w:rsidP="004731A0">
      <w:pPr>
        <w:pStyle w:val="ASN1TABLEmiddle"/>
        <w:rPr>
          <w:i/>
          <w:iCs/>
          <w:lang w:val="en-GB"/>
        </w:rPr>
      </w:pPr>
      <w:r w:rsidRPr="00653FE2">
        <w:rPr>
          <w:i/>
          <w:iCs/>
          <w:lang w:val="en-GB"/>
        </w:rPr>
        <w:tab/>
        <w:t>-- 0001 0000</w:t>
      </w:r>
      <w:r w:rsidRPr="00653FE2">
        <w:rPr>
          <w:i/>
          <w:iCs/>
          <w:lang w:val="en-GB"/>
        </w:rPr>
        <w:tab/>
        <w:t>GSM A5/4</w:t>
      </w:r>
    </w:p>
    <w:p w:rsidR="004731A0" w:rsidRPr="00653FE2" w:rsidRDefault="004731A0" w:rsidP="004731A0">
      <w:pPr>
        <w:pStyle w:val="ASN1TABLEmiddle"/>
        <w:rPr>
          <w:i/>
          <w:iCs/>
          <w:lang w:val="en-GB"/>
        </w:rPr>
      </w:pPr>
      <w:r w:rsidRPr="00653FE2">
        <w:rPr>
          <w:i/>
          <w:iCs/>
          <w:lang w:val="en-GB"/>
        </w:rPr>
        <w:tab/>
        <w:t>-- 0010 0000</w:t>
      </w:r>
      <w:r w:rsidRPr="00653FE2">
        <w:rPr>
          <w:i/>
          <w:iCs/>
          <w:lang w:val="en-GB"/>
        </w:rPr>
        <w:tab/>
        <w:t>GSM A5/5</w:t>
      </w:r>
    </w:p>
    <w:p w:rsidR="004731A0" w:rsidRPr="00653FE2" w:rsidRDefault="004731A0" w:rsidP="004731A0">
      <w:pPr>
        <w:pStyle w:val="ASN1TABLEmiddle"/>
        <w:rPr>
          <w:i/>
          <w:iCs/>
          <w:lang w:val="en-GB"/>
        </w:rPr>
      </w:pPr>
      <w:r w:rsidRPr="00653FE2">
        <w:rPr>
          <w:i/>
          <w:iCs/>
          <w:lang w:val="en-GB"/>
        </w:rPr>
        <w:tab/>
        <w:t>-- 0100 0000</w:t>
      </w:r>
      <w:r w:rsidRPr="00653FE2">
        <w:rPr>
          <w:i/>
          <w:iCs/>
          <w:lang w:val="en-GB"/>
        </w:rPr>
        <w:tab/>
        <w:t>GSM A5/6</w:t>
      </w:r>
    </w:p>
    <w:p w:rsidR="004731A0" w:rsidRPr="00653FE2" w:rsidRDefault="004731A0" w:rsidP="004731A0">
      <w:pPr>
        <w:pStyle w:val="ASN1TABLEmiddle"/>
        <w:rPr>
          <w:i/>
          <w:iCs/>
          <w:lang w:val="en-GB"/>
        </w:rPr>
      </w:pPr>
      <w:r w:rsidRPr="00653FE2">
        <w:rPr>
          <w:i/>
          <w:iCs/>
          <w:lang w:val="en-GB"/>
        </w:rPr>
        <w:tab/>
        <w:t>-- 1000 0000</w:t>
      </w:r>
      <w:r w:rsidRPr="00653FE2">
        <w:rPr>
          <w:i/>
          <w:iCs/>
          <w:lang w:val="en-GB"/>
        </w:rPr>
        <w:tab/>
        <w:t>GSM A5/7</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downlinkAttached</w:t>
      </w:r>
      <w:r>
        <w:rPr>
          <w:szCs w:val="16"/>
          <w:lang w:val="en-GB"/>
        </w:rPr>
        <w:tab/>
      </w:r>
      <w:r w:rsidRPr="00653FE2">
        <w:rPr>
          <w:szCs w:val="16"/>
          <w:lang w:val="en-GB"/>
        </w:rPr>
        <w:tab/>
        <w:t>[5]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uplinkAttached</w:t>
      </w:r>
      <w:r>
        <w:rPr>
          <w:szCs w:val="16"/>
          <w:lang w:val="en-GB"/>
        </w:rPr>
        <w:tab/>
      </w:r>
      <w:r w:rsidRPr="00653FE2">
        <w:rPr>
          <w:szCs w:val="16"/>
          <w:lang w:val="en-GB"/>
        </w:rPr>
        <w:tab/>
        <w:t>[6]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dualCommunication</w:t>
      </w:r>
      <w:r>
        <w:rPr>
          <w:szCs w:val="16"/>
          <w:lang w:val="en-GB"/>
        </w:rPr>
        <w:tab/>
      </w:r>
      <w:r w:rsidRPr="00653FE2">
        <w:rPr>
          <w:szCs w:val="16"/>
          <w:lang w:val="en-GB"/>
        </w:rPr>
        <w:tab/>
        <w:t>[7] NULL</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callOriginator</w:t>
      </w:r>
      <w:r>
        <w:rPr>
          <w:szCs w:val="16"/>
          <w:lang w:val="en-GB"/>
        </w:rPr>
        <w:tab/>
      </w:r>
      <w:r w:rsidRPr="00653FE2">
        <w:rPr>
          <w:szCs w:val="16"/>
          <w:lang w:val="en-GB"/>
        </w:rPr>
        <w:tab/>
        <w:t>[8] NULL</w:t>
      </w:r>
      <w:r>
        <w:rPr>
          <w:szCs w:val="16"/>
          <w:lang w:val="en-GB"/>
        </w:rPr>
        <w:tab/>
      </w:r>
      <w:r w:rsidRPr="00653FE2">
        <w:rPr>
          <w:szCs w:val="16"/>
          <w:lang w:val="en-GB"/>
        </w:rPr>
        <w:t>OPTIONAL }</w:t>
      </w:r>
    </w:p>
    <w:p w:rsidR="004731A0" w:rsidRPr="00653FE2" w:rsidRDefault="004731A0" w:rsidP="004731A0">
      <w:pPr>
        <w:pStyle w:val="ASN1TABLEmiddle"/>
        <w:widowControl/>
        <w:rPr>
          <w:szCs w:val="16"/>
          <w:lang w:val="en-GB"/>
        </w:rPr>
      </w:pPr>
    </w:p>
    <w:p w:rsidR="004731A0" w:rsidRPr="00653FE2" w:rsidRDefault="004731A0" w:rsidP="004731A0">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rsidR="004731A0" w:rsidRPr="00653FE2" w:rsidRDefault="004731A0" w:rsidP="004731A0">
      <w:pPr>
        <w:pStyle w:val="ASN1TABLEmiddle"/>
        <w:rPr>
          <w:lang w:val="en-GB"/>
        </w:rPr>
      </w:pPr>
      <w:r w:rsidRPr="00653FE2">
        <w:rPr>
          <w:lang w:val="en-GB"/>
        </w:rPr>
        <w:tab/>
        <w:t>requestedInfo</w:t>
      </w:r>
      <w:r w:rsidRPr="00653FE2">
        <w:rPr>
          <w:lang w:val="en-GB"/>
        </w:rPr>
        <w:tab/>
        <w:t>RequestedInfo,</w:t>
      </w:r>
    </w:p>
    <w:p w:rsidR="004731A0" w:rsidRPr="00653FE2" w:rsidRDefault="004731A0" w:rsidP="004731A0">
      <w:pPr>
        <w:pStyle w:val="ASN1TABLEmiddle"/>
        <w:rPr>
          <w:lang w:val="en-GB"/>
        </w:rPr>
      </w:pPr>
      <w:r w:rsidRPr="00653FE2">
        <w:rPr>
          <w:lang w:val="en-GB"/>
        </w:rPr>
        <w:tab/>
        <w:t>groupId</w:t>
      </w:r>
      <w:r>
        <w:rPr>
          <w:lang w:val="en-GB"/>
        </w:rPr>
        <w:tab/>
      </w:r>
      <w:r w:rsidRPr="00653FE2">
        <w:rPr>
          <w:lang w:val="en-GB"/>
        </w:rPr>
        <w:t>Long-GroupId,</w:t>
      </w:r>
    </w:p>
    <w:p w:rsidR="004731A0" w:rsidRPr="00653FE2" w:rsidRDefault="004731A0" w:rsidP="004731A0">
      <w:pPr>
        <w:pStyle w:val="ASN1TABLEmiddle"/>
        <w:rPr>
          <w:lang w:val="en-GB"/>
        </w:rPr>
      </w:pPr>
      <w:r w:rsidRPr="00653FE2">
        <w:rPr>
          <w:lang w:val="en-GB"/>
        </w:rPr>
        <w:tab/>
        <w:t>teleservice</w:t>
      </w:r>
      <w:r w:rsidRPr="00653FE2">
        <w:rPr>
          <w:lang w:val="en-GB"/>
        </w:rPr>
        <w:tab/>
        <w:t>Ext-TeleserviceCode,</w:t>
      </w:r>
    </w:p>
    <w:p w:rsidR="004731A0" w:rsidRPr="00653FE2" w:rsidRDefault="004731A0" w:rsidP="004731A0">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rsidR="004731A0" w:rsidRPr="00653FE2" w:rsidRDefault="004731A0" w:rsidP="004731A0">
      <w:pPr>
        <w:pStyle w:val="ASN1TABLEmiddle"/>
        <w:rPr>
          <w:lang w:val="en-GB"/>
        </w:rPr>
      </w:pPr>
      <w:r w:rsidRPr="00653FE2">
        <w:rPr>
          <w:lang w:val="en-GB"/>
        </w:rPr>
        <w:tab/>
        <w:t>imsi</w:t>
      </w:r>
      <w:r>
        <w:rPr>
          <w:lang w:val="en-GB"/>
        </w:rPr>
        <w:tab/>
      </w:r>
      <w:r w:rsidRPr="00653FE2">
        <w:rPr>
          <w:lang w:val="en-GB"/>
        </w:rPr>
        <w:tab/>
        <w:t>[1] IMSI</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tmsi</w:t>
      </w:r>
      <w:r>
        <w:rPr>
          <w:lang w:val="en-GB"/>
        </w:rPr>
        <w:tab/>
      </w:r>
      <w:r w:rsidRPr="00653FE2">
        <w:rPr>
          <w:lang w:val="en-GB"/>
        </w:rPr>
        <w:tab/>
        <w:t>[2] TMSI</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rsidR="004731A0" w:rsidRPr="00653FE2" w:rsidRDefault="004731A0" w:rsidP="004731A0">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rsidR="004731A0" w:rsidRPr="00653FE2" w:rsidRDefault="004731A0" w:rsidP="004731A0">
      <w:pPr>
        <w:pStyle w:val="ASN1TABLEmiddle"/>
        <w:rPr>
          <w:lang w:val="fr-FR"/>
        </w:rPr>
      </w:pPr>
      <w:r w:rsidRPr="00653FE2">
        <w:rPr>
          <w:lang w:val="en-GB"/>
        </w:rPr>
        <w:tab/>
      </w:r>
      <w:r w:rsidRPr="00653FE2">
        <w:rPr>
          <w:lang w:val="fr-FR"/>
        </w:rPr>
        <w:t>cksn</w:t>
      </w:r>
      <w:r>
        <w:rPr>
          <w:lang w:val="fr-FR"/>
        </w:rPr>
        <w:tab/>
      </w:r>
      <w:r w:rsidRPr="00653FE2">
        <w:rPr>
          <w:lang w:val="fr-FR"/>
        </w:rPr>
        <w:tab/>
        <w:t>[5] Cksn</w:t>
      </w:r>
      <w:r>
        <w:rPr>
          <w:lang w:val="fr-FR"/>
        </w:rPr>
        <w:tab/>
      </w:r>
      <w:r w:rsidRPr="00653FE2">
        <w:rPr>
          <w:lang w:val="fr-FR"/>
        </w:rPr>
        <w:t>OPTIONAL,</w:t>
      </w:r>
    </w:p>
    <w:p w:rsidR="004731A0" w:rsidRPr="00653FE2" w:rsidRDefault="004731A0" w:rsidP="004731A0">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rsidR="004731A0" w:rsidRPr="00653FE2" w:rsidRDefault="004731A0" w:rsidP="004731A0">
      <w:pPr>
        <w:pStyle w:val="ASN1TABLEmiddle"/>
        <w:rPr>
          <w:lang w:val="en-GB"/>
        </w:rPr>
      </w:pPr>
      <w:r w:rsidRPr="00653FE2">
        <w:rPr>
          <w:lang w:val="fr-FR"/>
        </w:rPr>
        <w:tab/>
      </w:r>
      <w:r w:rsidRPr="00653FE2">
        <w:rPr>
          <w:lang w:val="en-GB"/>
        </w:rPr>
        <w:t>...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RequestedInfo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anchorMSC-AddressAndASCI-CallReference</w:t>
      </w:r>
      <w:r>
        <w:rPr>
          <w:szCs w:val="16"/>
          <w:lang w:val="en-GB"/>
        </w:rPr>
        <w:tab/>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rsidR="004731A0" w:rsidRPr="00653FE2" w:rsidRDefault="004731A0" w:rsidP="004731A0">
      <w:pPr>
        <w:pStyle w:val="ASN1TABLEmiddle"/>
        <w:rPr>
          <w:szCs w:val="16"/>
          <w:lang w:val="en-GB" w:eastAsia="ja-JP"/>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w:t>
      </w:r>
      <w:r w:rsidRPr="00653FE2">
        <w:rPr>
          <w:i/>
          <w:iCs/>
          <w:lang w:val="en-GB"/>
        </w:rPr>
        <w:tab/>
        <w:t>an unrecognized value shall be rejected by the receiver with a return error cause of</w:t>
      </w:r>
    </w:p>
    <w:p w:rsidR="004731A0" w:rsidRPr="00653FE2" w:rsidRDefault="004731A0" w:rsidP="004731A0">
      <w:pPr>
        <w:pStyle w:val="ASN1TABLEmiddle"/>
        <w:rPr>
          <w:i/>
          <w:iCs/>
          <w:lang w:val="en-GB"/>
        </w:rPr>
      </w:pPr>
      <w:r w:rsidRPr="00653FE2">
        <w:rPr>
          <w:i/>
          <w:iCs/>
          <w:lang w:val="en-GB"/>
        </w:rPr>
        <w:t>--</w:t>
      </w:r>
      <w:r w:rsidRPr="00653FE2">
        <w:rPr>
          <w:i/>
          <w:iCs/>
          <w:lang w:val="en-GB"/>
        </w:rPr>
        <w:tab/>
        <w:t>unexpected data value</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rsidR="004731A0" w:rsidRPr="00653FE2" w:rsidRDefault="004731A0" w:rsidP="004731A0">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[2] IMSI</w:t>
      </w:r>
      <w:r>
        <w:rPr>
          <w:szCs w:val="16"/>
          <w:lang w:val="en-GB"/>
        </w:rPr>
        <w:tab/>
      </w:r>
      <w:r w:rsidRPr="00653FE2">
        <w:rPr>
          <w:szCs w:val="16"/>
          <w:lang w:val="en-GB"/>
        </w:rPr>
        <w:t>OPTIONAL,</w:t>
      </w:r>
    </w:p>
    <w:p w:rsidR="004731A0" w:rsidRPr="00653FE2" w:rsidRDefault="004731A0" w:rsidP="004731A0">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rsidR="004731A0" w:rsidRPr="00653FE2" w:rsidRDefault="004731A0" w:rsidP="004731A0">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rsidR="004731A0" w:rsidRPr="00653FE2" w:rsidRDefault="004731A0" w:rsidP="004731A0">
      <w:pPr>
        <w:pStyle w:val="ASN1TABLEmiddle"/>
        <w:widowControl/>
        <w:rPr>
          <w:szCs w:val="16"/>
          <w:lang w:val="fr-FR"/>
        </w:rPr>
      </w:pPr>
      <w:r w:rsidRPr="00653FE2">
        <w:rPr>
          <w:szCs w:val="16"/>
          <w:lang w:val="en-GB"/>
        </w:rPr>
        <w:tab/>
      </w:r>
      <w:r w:rsidRPr="00653FE2">
        <w:rPr>
          <w:szCs w:val="16"/>
          <w:lang w:val="fr-FR"/>
        </w:rPr>
        <w:t>kc</w:t>
      </w:r>
      <w:r>
        <w:rPr>
          <w:szCs w:val="16"/>
          <w:lang w:val="fr-FR"/>
        </w:rPr>
        <w:tab/>
      </w:r>
      <w:r w:rsidRPr="00653FE2">
        <w:rPr>
          <w:szCs w:val="16"/>
          <w:lang w:val="fr-FR"/>
        </w:rPr>
        <w:tab/>
        <w:t>[5] Kc</w:t>
      </w:r>
      <w:r>
        <w:rPr>
          <w:szCs w:val="16"/>
          <w:lang w:val="fr-FR"/>
        </w:rPr>
        <w:tab/>
      </w:r>
      <w:r w:rsidRPr="00653FE2">
        <w:rPr>
          <w:szCs w:val="16"/>
          <w:lang w:val="fr-FR"/>
        </w:rPr>
        <w:t>OPTIONAL,</w:t>
      </w:r>
    </w:p>
    <w:p w:rsidR="004731A0" w:rsidRPr="00653FE2" w:rsidRDefault="004731A0" w:rsidP="004731A0">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rsidR="004731A0" w:rsidRPr="00653FE2" w:rsidRDefault="004731A0" w:rsidP="004731A0">
      <w:pPr>
        <w:pStyle w:val="ASN1TABLEmiddle"/>
        <w:widowControl/>
        <w:rPr>
          <w:szCs w:val="16"/>
          <w:lang w:val="en-GB"/>
        </w:rPr>
      </w:pPr>
      <w:r w:rsidRPr="00653FE2">
        <w:rPr>
          <w:szCs w:val="16"/>
          <w:lang w:val="fr-FR"/>
        </w:rPr>
        <w:tab/>
      </w:r>
      <w:r w:rsidRPr="00653FE2">
        <w:rPr>
          <w:szCs w:val="16"/>
          <w:lang w:val="en-GB"/>
        </w:rPr>
        <w:t>... }</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vanish/>
          <w:szCs w:val="16"/>
          <w:lang w:val="en-GB"/>
        </w:rPr>
        <w:t>.#</w:t>
      </w:r>
      <w:r w:rsidRPr="00653FE2">
        <w:rPr>
          <w:szCs w:val="16"/>
          <w:lang w:val="en-GB"/>
        </w:rPr>
        <w:t>END</w:t>
      </w:r>
    </w:p>
    <w:p w:rsidR="004731A0" w:rsidRPr="00653FE2" w:rsidRDefault="004731A0" w:rsidP="004731A0">
      <w:pPr>
        <w:pStyle w:val="ASN1Source"/>
        <w:widowControl/>
        <w:rPr>
          <w:lang w:val="en-GB"/>
        </w:rPr>
        <w:sectPr w:rsidR="004731A0" w:rsidRPr="00653FE2">
          <w:footerReference w:type="even" r:id="rId53"/>
          <w:footnotePr>
            <w:numRestart w:val="eachSect"/>
          </w:footnotePr>
          <w:type w:val="continuous"/>
          <w:pgSz w:w="11907" w:h="16840"/>
          <w:pgMar w:top="1418" w:right="1134" w:bottom="1134" w:left="1134" w:header="851" w:footer="340" w:gutter="0"/>
          <w:paperSrc w:first="15" w:other="15"/>
          <w:cols w:space="720"/>
        </w:sectPr>
      </w:pPr>
    </w:p>
    <w:p w:rsidR="004731A0" w:rsidRPr="00653FE2" w:rsidRDefault="004731A0" w:rsidP="004731A0">
      <w:pPr>
        <w:pStyle w:val="ASN1Source"/>
        <w:widowControl/>
        <w:suppressLineNumbers/>
        <w:rPr>
          <w:lang w:val="en-GB"/>
        </w:rPr>
      </w:pPr>
    </w:p>
    <w:p w:rsidR="004731A0" w:rsidRPr="00653FE2" w:rsidRDefault="004731A0" w:rsidP="004731A0">
      <w:pPr>
        <w:pStyle w:val="Heading3"/>
      </w:pPr>
      <w:bookmarkStart w:id="5499" w:name="_Toc11332237"/>
      <w:bookmarkStart w:id="5500" w:name="_Toc36545720"/>
      <w:bookmarkStart w:id="5501" w:name="_Toc57893536"/>
      <w:bookmarkStart w:id="5502" w:name="_Toc57898664"/>
      <w:bookmarkStart w:id="5503" w:name="_Toc57921651"/>
      <w:r w:rsidRPr="00653FE2">
        <w:t>17.7.13</w:t>
      </w:r>
      <w:r w:rsidRPr="00653FE2">
        <w:tab/>
        <w:t>Location service data types</w:t>
      </w:r>
      <w:bookmarkEnd w:id="5499"/>
      <w:bookmarkEnd w:id="5500"/>
      <w:bookmarkEnd w:id="5501"/>
      <w:bookmarkEnd w:id="5502"/>
      <w:bookmarkEnd w:id="5503"/>
    </w:p>
    <w:p w:rsidR="004731A0" w:rsidRPr="00653FE2" w:rsidRDefault="004731A0" w:rsidP="004731A0">
      <w:pPr>
        <w:pStyle w:val="ASN1Source"/>
        <w:keepNext/>
        <w:keepLines/>
        <w:suppressLineNumbers/>
        <w:rPr>
          <w:lang w:val="en-GB"/>
        </w:rPr>
        <w:sectPr w:rsidR="004731A0" w:rsidRPr="00653FE2">
          <w:footnotePr>
            <w:numRestart w:val="eachSect"/>
          </w:footnotePr>
          <w:type w:val="continuous"/>
          <w:pgSz w:w="11907" w:h="16840"/>
          <w:pgMar w:top="1418" w:right="1134" w:bottom="1134" w:left="1134" w:header="851" w:footer="340" w:gutter="0"/>
          <w:paperSrc w:first="15" w:other="15"/>
          <w:cols w:space="720"/>
        </w:sectPr>
      </w:pPr>
    </w:p>
    <w:p w:rsidR="004731A0" w:rsidRPr="00653FE2" w:rsidRDefault="004731A0" w:rsidP="004731A0">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rsidR="004731A0" w:rsidRPr="00653FE2" w:rsidRDefault="004731A0" w:rsidP="004731A0">
      <w:pPr>
        <w:pStyle w:val="ASN1Source"/>
        <w:keepNext/>
        <w:keepLines/>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rPr>
          <w:szCs w:val="16"/>
          <w:lang w:val="en-GB"/>
        </w:rPr>
      </w:pPr>
      <w:r w:rsidRPr="00653FE2">
        <w:rPr>
          <w:szCs w:val="16"/>
          <w:lang w:val="en-GB"/>
        </w:rPr>
        <w:t xml:space="preserve">   gsm-Network (1) modules (3) map-LCS-DataTypes (25)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keepNext/>
        <w:keepLines/>
        <w:rPr>
          <w:szCs w:val="16"/>
          <w:lang w:val="en-GB"/>
        </w:rPr>
      </w:pPr>
      <w:r w:rsidRPr="00653FE2">
        <w:rPr>
          <w:szCs w:val="16"/>
          <w:lang w:val="en-GB"/>
        </w:rPr>
        <w:t>DEFINITIONS</w:t>
      </w:r>
    </w:p>
    <w:p w:rsidR="004731A0" w:rsidRPr="00653FE2" w:rsidRDefault="004731A0" w:rsidP="004731A0">
      <w:pPr>
        <w:pStyle w:val="ASN1Source"/>
        <w:keepNext/>
        <w:keepLines/>
        <w:rPr>
          <w:szCs w:val="16"/>
          <w:lang w:val="en-GB"/>
        </w:rPr>
      </w:pPr>
      <w:r w:rsidRPr="00653FE2">
        <w:rPr>
          <w:szCs w:val="16"/>
          <w:lang w:val="en-GB"/>
        </w:rPr>
        <w:t>IMPLICIT TAGS</w:t>
      </w:r>
    </w:p>
    <w:p w:rsidR="004731A0" w:rsidRPr="00653FE2" w:rsidRDefault="004731A0" w:rsidP="004731A0">
      <w:pPr>
        <w:pStyle w:val="ASN1Source"/>
        <w:keepNext/>
        <w:keepLines/>
        <w:rPr>
          <w:szCs w:val="16"/>
          <w:lang w:val="en-GB"/>
        </w:rPr>
      </w:pPr>
      <w:r w:rsidRPr="00653FE2">
        <w:rPr>
          <w:szCs w:val="16"/>
          <w:lang w:val="en-GB"/>
        </w:rPr>
        <w:t>::=</w:t>
      </w:r>
    </w:p>
    <w:p w:rsidR="004731A0" w:rsidRPr="00653FE2" w:rsidRDefault="004731A0" w:rsidP="004731A0">
      <w:pPr>
        <w:pStyle w:val="ASN1Source"/>
        <w:keepNext/>
        <w:keepLines/>
        <w:rPr>
          <w:szCs w:val="16"/>
          <w:lang w:val="en-GB"/>
        </w:rPr>
      </w:pPr>
      <w:r w:rsidRPr="00653FE2">
        <w:rPr>
          <w:szCs w:val="16"/>
          <w:lang w:val="en-GB"/>
        </w:rPr>
        <w:t>BEGIN</w:t>
      </w:r>
    </w:p>
    <w:p w:rsidR="004731A0" w:rsidRPr="00653FE2" w:rsidRDefault="004731A0" w:rsidP="004731A0">
      <w:pPr>
        <w:pStyle w:val="ASN1Source"/>
        <w:widowControl/>
        <w:rPr>
          <w:szCs w:val="16"/>
          <w:lang w:val="en-GB"/>
        </w:rPr>
      </w:pPr>
    </w:p>
    <w:p w:rsidR="004731A0" w:rsidRPr="00653FE2" w:rsidRDefault="004731A0" w:rsidP="004731A0">
      <w:pPr>
        <w:pStyle w:val="ASN1Source"/>
        <w:keepNext/>
        <w:keepLines/>
        <w:rPr>
          <w:szCs w:val="16"/>
          <w:lang w:val="en-GB"/>
        </w:rPr>
      </w:pPr>
      <w:r w:rsidRPr="00653FE2">
        <w:rPr>
          <w:szCs w:val="16"/>
          <w:lang w:val="en-GB"/>
        </w:rPr>
        <w:t>EXPORTS</w:t>
      </w:r>
    </w:p>
    <w:p w:rsidR="004731A0" w:rsidRPr="00653FE2" w:rsidRDefault="004731A0" w:rsidP="004731A0">
      <w:pPr>
        <w:pStyle w:val="ASN1Source"/>
        <w:keepNext/>
        <w:keepLines/>
        <w:rPr>
          <w:szCs w:val="16"/>
          <w:lang w:val="en-GB"/>
        </w:rPr>
      </w:pPr>
      <w:r w:rsidRPr="00653FE2">
        <w:rPr>
          <w:szCs w:val="16"/>
          <w:lang w:val="en-GB"/>
        </w:rPr>
        <w:tab/>
        <w:t>RoutingInfoForLCS-Arg,</w:t>
      </w:r>
    </w:p>
    <w:p w:rsidR="004731A0" w:rsidRPr="00653FE2" w:rsidRDefault="004731A0" w:rsidP="004731A0">
      <w:pPr>
        <w:pStyle w:val="ASN1Source"/>
        <w:keepNext/>
        <w:keepLines/>
        <w:rPr>
          <w:szCs w:val="16"/>
          <w:lang w:val="en-GB"/>
        </w:rPr>
      </w:pPr>
      <w:r w:rsidRPr="00653FE2">
        <w:rPr>
          <w:szCs w:val="16"/>
          <w:lang w:val="en-GB"/>
        </w:rPr>
        <w:tab/>
        <w:t>RoutingInfoForLCS-Res,</w:t>
      </w:r>
    </w:p>
    <w:p w:rsidR="004731A0" w:rsidRPr="00653FE2" w:rsidRDefault="004731A0" w:rsidP="004731A0">
      <w:pPr>
        <w:pStyle w:val="ASN1Source"/>
        <w:keepNext/>
        <w:keepLines/>
        <w:rPr>
          <w:szCs w:val="16"/>
          <w:lang w:val="en-GB"/>
        </w:rPr>
      </w:pPr>
      <w:r w:rsidRPr="00653FE2">
        <w:rPr>
          <w:szCs w:val="16"/>
          <w:lang w:val="en-GB"/>
        </w:rPr>
        <w:tab/>
        <w:t>ProvideSubscriberLocation-Arg,</w:t>
      </w:r>
    </w:p>
    <w:p w:rsidR="004731A0" w:rsidRPr="00653FE2" w:rsidRDefault="004731A0" w:rsidP="004731A0">
      <w:pPr>
        <w:pStyle w:val="ASN1Source"/>
        <w:keepNext/>
        <w:keepLines/>
        <w:rPr>
          <w:szCs w:val="16"/>
          <w:lang w:val="en-GB"/>
        </w:rPr>
      </w:pPr>
      <w:r w:rsidRPr="00653FE2">
        <w:rPr>
          <w:szCs w:val="16"/>
          <w:lang w:val="en-GB"/>
        </w:rPr>
        <w:tab/>
        <w:t>ProvideSubscriberLocation-Res,</w:t>
      </w:r>
    </w:p>
    <w:p w:rsidR="004731A0" w:rsidRPr="00653FE2" w:rsidRDefault="004731A0" w:rsidP="004731A0">
      <w:pPr>
        <w:pStyle w:val="ASN1Source"/>
        <w:keepNext/>
        <w:keepLines/>
        <w:rPr>
          <w:szCs w:val="16"/>
          <w:lang w:val="en-GB"/>
        </w:rPr>
      </w:pPr>
      <w:r w:rsidRPr="00653FE2">
        <w:rPr>
          <w:szCs w:val="16"/>
          <w:lang w:val="en-GB"/>
        </w:rPr>
        <w:tab/>
        <w:t>SubscriberLocationReport-Arg,</w:t>
      </w:r>
    </w:p>
    <w:p w:rsidR="004731A0" w:rsidRPr="00653FE2" w:rsidRDefault="004731A0" w:rsidP="004731A0">
      <w:pPr>
        <w:pStyle w:val="ASN1Source"/>
        <w:keepNext/>
        <w:keepLines/>
        <w:rPr>
          <w:szCs w:val="16"/>
          <w:lang w:val="en-GB"/>
        </w:rPr>
      </w:pPr>
      <w:r w:rsidRPr="00653FE2">
        <w:rPr>
          <w:szCs w:val="16"/>
          <w:lang w:val="en-GB"/>
        </w:rPr>
        <w:tab/>
        <w:t>SubscriberLocationReport-Res,</w:t>
      </w:r>
    </w:p>
    <w:p w:rsidR="004731A0" w:rsidRPr="00653FE2" w:rsidRDefault="004731A0" w:rsidP="004731A0">
      <w:pPr>
        <w:pStyle w:val="ASN1Source"/>
        <w:keepNext/>
        <w:keepLines/>
        <w:ind w:firstLine="284"/>
        <w:rPr>
          <w:lang w:val="en-GB"/>
        </w:rPr>
      </w:pPr>
      <w:r w:rsidRPr="00653FE2">
        <w:rPr>
          <w:szCs w:val="16"/>
          <w:lang w:val="en-GB"/>
        </w:rPr>
        <w:t>LocationType,</w:t>
      </w:r>
    </w:p>
    <w:p w:rsidR="004731A0" w:rsidRPr="00653FE2" w:rsidRDefault="004731A0" w:rsidP="004731A0">
      <w:pPr>
        <w:pStyle w:val="ASN1Source"/>
        <w:keepNext/>
        <w:keepLines/>
        <w:ind w:firstLine="284"/>
        <w:rPr>
          <w:szCs w:val="16"/>
          <w:lang w:val="en-GB"/>
        </w:rPr>
      </w:pPr>
      <w:r w:rsidRPr="00653FE2">
        <w:rPr>
          <w:lang w:val="en-GB"/>
        </w:rPr>
        <w:t>DeferredLocationEventType,</w:t>
      </w:r>
    </w:p>
    <w:p w:rsidR="004731A0" w:rsidRPr="00653FE2" w:rsidRDefault="004731A0" w:rsidP="004731A0">
      <w:pPr>
        <w:pStyle w:val="ASN1Source"/>
        <w:keepNext/>
        <w:keepLines/>
        <w:ind w:firstLine="284"/>
        <w:rPr>
          <w:szCs w:val="16"/>
          <w:lang w:val="en-GB"/>
        </w:rPr>
      </w:pPr>
      <w:r w:rsidRPr="00653FE2">
        <w:rPr>
          <w:szCs w:val="16"/>
          <w:lang w:val="en-GB"/>
        </w:rPr>
        <w:t>LCSClientName,</w:t>
      </w:r>
    </w:p>
    <w:p w:rsidR="004731A0" w:rsidRPr="00653FE2" w:rsidRDefault="004731A0" w:rsidP="004731A0">
      <w:pPr>
        <w:pStyle w:val="ASN1Source"/>
        <w:keepNext/>
        <w:keepLines/>
        <w:ind w:firstLine="284"/>
        <w:rPr>
          <w:szCs w:val="16"/>
          <w:lang w:val="en-GB"/>
        </w:rPr>
      </w:pPr>
      <w:r w:rsidRPr="00653FE2">
        <w:rPr>
          <w:szCs w:val="16"/>
          <w:lang w:val="en-GB"/>
        </w:rPr>
        <w:t>LCS-QoS,</w:t>
      </w:r>
    </w:p>
    <w:p w:rsidR="004731A0" w:rsidRPr="00653FE2" w:rsidRDefault="004731A0" w:rsidP="004731A0">
      <w:pPr>
        <w:pStyle w:val="ASN1Source"/>
        <w:keepNext/>
        <w:keepLines/>
        <w:ind w:firstLine="284"/>
        <w:rPr>
          <w:szCs w:val="16"/>
          <w:lang w:val="en-GB"/>
        </w:rPr>
      </w:pPr>
      <w:r w:rsidRPr="00653FE2">
        <w:rPr>
          <w:szCs w:val="16"/>
          <w:lang w:val="en-GB"/>
        </w:rPr>
        <w:t>Horizontal-Accuracy,</w:t>
      </w:r>
    </w:p>
    <w:p w:rsidR="004731A0" w:rsidRPr="00653FE2" w:rsidRDefault="004731A0" w:rsidP="004731A0">
      <w:pPr>
        <w:pStyle w:val="ASN1Source"/>
        <w:keepNext/>
        <w:keepLines/>
        <w:ind w:firstLine="284"/>
        <w:rPr>
          <w:szCs w:val="16"/>
          <w:lang w:val="en-GB"/>
        </w:rPr>
      </w:pPr>
      <w:r w:rsidRPr="00653FE2">
        <w:rPr>
          <w:szCs w:val="16"/>
          <w:lang w:val="en-GB"/>
        </w:rPr>
        <w:t>ResponseTime,</w:t>
      </w:r>
    </w:p>
    <w:p w:rsidR="004731A0" w:rsidRPr="00653FE2" w:rsidRDefault="004731A0" w:rsidP="004731A0">
      <w:pPr>
        <w:pStyle w:val="ASN1Source"/>
        <w:keepNext/>
        <w:keepLines/>
        <w:ind w:firstLine="284"/>
        <w:rPr>
          <w:szCs w:val="16"/>
          <w:lang w:val="en-GB"/>
        </w:rPr>
      </w:pPr>
      <w:r w:rsidRPr="00653FE2">
        <w:rPr>
          <w:szCs w:val="16"/>
          <w:lang w:val="en-GB"/>
        </w:rPr>
        <w:t>Ext-GeographicalInformation,</w:t>
      </w:r>
    </w:p>
    <w:p w:rsidR="004731A0" w:rsidRPr="00653FE2" w:rsidRDefault="004731A0" w:rsidP="004731A0">
      <w:pPr>
        <w:pStyle w:val="ASN1Source"/>
        <w:keepNext/>
        <w:keepLines/>
        <w:ind w:firstLine="284"/>
        <w:rPr>
          <w:szCs w:val="16"/>
          <w:lang w:val="en-GB"/>
        </w:rPr>
      </w:pPr>
      <w:r w:rsidRPr="00653FE2">
        <w:rPr>
          <w:szCs w:val="16"/>
          <w:lang w:val="en-GB"/>
        </w:rPr>
        <w:t>VelocityEstimate,</w:t>
      </w:r>
    </w:p>
    <w:p w:rsidR="004731A0" w:rsidRPr="00653FE2" w:rsidRDefault="004731A0" w:rsidP="004731A0">
      <w:pPr>
        <w:pStyle w:val="ASN1Source"/>
        <w:keepNext/>
        <w:keepLines/>
        <w:ind w:firstLine="284"/>
        <w:rPr>
          <w:szCs w:val="16"/>
          <w:lang w:val="en-GB"/>
        </w:rPr>
      </w:pPr>
      <w:r w:rsidRPr="00653FE2">
        <w:rPr>
          <w:szCs w:val="16"/>
          <w:lang w:val="en-GB"/>
        </w:rPr>
        <w:t>SupportedGADShapes,</w:t>
      </w:r>
    </w:p>
    <w:p w:rsidR="004731A0" w:rsidRPr="00653FE2" w:rsidRDefault="004731A0" w:rsidP="004731A0">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rsidR="004731A0" w:rsidRPr="00653FE2" w:rsidRDefault="004731A0" w:rsidP="004731A0">
      <w:pPr>
        <w:pStyle w:val="ASN1Source"/>
        <w:keepNext/>
        <w:keepLines/>
        <w:ind w:firstLine="284"/>
        <w:rPr>
          <w:lang w:val="en-GB"/>
        </w:rPr>
      </w:pPr>
      <w:r w:rsidRPr="00653FE2">
        <w:rPr>
          <w:szCs w:val="16"/>
          <w:lang w:val="en-GB" w:eastAsia="ja-JP"/>
        </w:rPr>
        <w:t>LCSRequestorID</w:t>
      </w:r>
      <w:r w:rsidRPr="00653FE2">
        <w:rPr>
          <w:szCs w:val="16"/>
          <w:lang w:val="en-GB"/>
        </w:rPr>
        <w:t>,</w:t>
      </w:r>
    </w:p>
    <w:p w:rsidR="004731A0" w:rsidRPr="00653FE2" w:rsidRDefault="004731A0" w:rsidP="004731A0">
      <w:pPr>
        <w:pStyle w:val="ASN1Source"/>
        <w:keepNext/>
        <w:keepLines/>
        <w:ind w:firstLine="284"/>
        <w:rPr>
          <w:szCs w:val="16"/>
          <w:lang w:val="en-GB"/>
        </w:rPr>
      </w:pPr>
      <w:r w:rsidRPr="00653FE2">
        <w:rPr>
          <w:lang w:val="en-GB"/>
        </w:rPr>
        <w:t>LCS-ReferenceNumber,</w:t>
      </w:r>
    </w:p>
    <w:p w:rsidR="004731A0" w:rsidRPr="00653FE2" w:rsidRDefault="004731A0" w:rsidP="004731A0">
      <w:pPr>
        <w:pStyle w:val="ASN1Source"/>
        <w:keepNext/>
        <w:keepLines/>
        <w:ind w:firstLine="284"/>
        <w:rPr>
          <w:lang w:val="en-GB"/>
        </w:rPr>
      </w:pPr>
      <w:r w:rsidRPr="00653FE2">
        <w:rPr>
          <w:szCs w:val="16"/>
          <w:lang w:val="en-GB"/>
        </w:rPr>
        <w:t>LCSCodeword</w:t>
      </w:r>
      <w:r w:rsidRPr="00653FE2">
        <w:rPr>
          <w:lang w:val="en-GB"/>
        </w:rPr>
        <w:t>,</w:t>
      </w:r>
    </w:p>
    <w:p w:rsidR="004731A0" w:rsidRPr="00653FE2" w:rsidRDefault="004731A0" w:rsidP="004731A0">
      <w:pPr>
        <w:pStyle w:val="ASN1Source"/>
        <w:keepNext/>
        <w:keepLines/>
        <w:ind w:firstLine="284"/>
        <w:rPr>
          <w:lang w:val="en-GB"/>
        </w:rPr>
      </w:pPr>
      <w:r w:rsidRPr="00653FE2">
        <w:rPr>
          <w:lang w:val="en-GB"/>
        </w:rPr>
        <w:t>AreaEventInfo,</w:t>
      </w:r>
    </w:p>
    <w:p w:rsidR="004731A0" w:rsidRPr="00653FE2" w:rsidRDefault="004731A0" w:rsidP="004731A0">
      <w:pPr>
        <w:pStyle w:val="ASN1Source"/>
        <w:keepNext/>
        <w:keepLines/>
        <w:ind w:firstLine="284"/>
        <w:rPr>
          <w:lang w:val="en-GB"/>
        </w:rPr>
      </w:pPr>
      <w:r w:rsidRPr="00653FE2">
        <w:rPr>
          <w:lang w:val="en-GB"/>
        </w:rPr>
        <w:t>ReportingPLMNList,</w:t>
      </w:r>
    </w:p>
    <w:p w:rsidR="004731A0" w:rsidRPr="00653FE2" w:rsidRDefault="004731A0" w:rsidP="004731A0">
      <w:pPr>
        <w:pStyle w:val="ASN1Source"/>
        <w:keepNext/>
        <w:keepLines/>
        <w:ind w:firstLine="284"/>
        <w:rPr>
          <w:lang w:val="en-GB"/>
        </w:rPr>
      </w:pPr>
      <w:r w:rsidRPr="00653FE2">
        <w:rPr>
          <w:lang w:val="en-GB"/>
        </w:rPr>
        <w:t>PeriodicLDRInfo,</w:t>
      </w:r>
    </w:p>
    <w:p w:rsidR="004731A0" w:rsidRPr="00653FE2" w:rsidRDefault="004731A0" w:rsidP="004731A0">
      <w:pPr>
        <w:pStyle w:val="ASN1Source"/>
        <w:keepNext/>
        <w:keepLines/>
        <w:ind w:firstLine="284"/>
        <w:rPr>
          <w:lang w:val="en-GB"/>
        </w:rPr>
      </w:pPr>
      <w:r w:rsidRPr="00653FE2">
        <w:rPr>
          <w:lang w:val="en-GB"/>
        </w:rPr>
        <w:t>SequenceNumber,</w:t>
      </w:r>
    </w:p>
    <w:p w:rsidR="004731A0" w:rsidRPr="00653FE2" w:rsidRDefault="004731A0" w:rsidP="004731A0">
      <w:pPr>
        <w:pStyle w:val="ASN1Source"/>
        <w:keepNext/>
        <w:keepLines/>
        <w:ind w:firstLine="284"/>
        <w:rPr>
          <w:lang w:val="en-GB"/>
        </w:rPr>
      </w:pPr>
      <w:r w:rsidRPr="00653FE2">
        <w:rPr>
          <w:lang w:val="en-GB"/>
        </w:rPr>
        <w:t>LCSClientType,</w:t>
      </w:r>
    </w:p>
    <w:p w:rsidR="004731A0" w:rsidRDefault="004731A0" w:rsidP="004731A0">
      <w:pPr>
        <w:pStyle w:val="ASN1Source"/>
        <w:keepNext/>
        <w:keepLines/>
        <w:ind w:firstLine="284"/>
        <w:rPr>
          <w:lang w:val="en-GB"/>
        </w:rPr>
      </w:pPr>
      <w:r w:rsidRPr="00653FE2">
        <w:rPr>
          <w:lang w:val="en-GB"/>
        </w:rPr>
        <w:t>LCS-Priority</w:t>
      </w:r>
      <w:r>
        <w:rPr>
          <w:lang w:val="en-GB"/>
        </w:rPr>
        <w:t>,</w:t>
      </w:r>
    </w:p>
    <w:p w:rsidR="004731A0" w:rsidRDefault="004731A0" w:rsidP="004731A0">
      <w:pPr>
        <w:pStyle w:val="ASN1Source"/>
        <w:keepNext/>
        <w:keepLines/>
        <w:ind w:firstLine="284"/>
        <w:rPr>
          <w:szCs w:val="16"/>
          <w:lang w:val="en-GB"/>
        </w:rPr>
      </w:pPr>
      <w:r>
        <w:rPr>
          <w:szCs w:val="16"/>
          <w:lang w:val="en-GB"/>
        </w:rPr>
        <w:t>OccurrenceInfo,</w:t>
      </w:r>
    </w:p>
    <w:p w:rsidR="004731A0" w:rsidRPr="00653FE2" w:rsidRDefault="004731A0" w:rsidP="004731A0">
      <w:pPr>
        <w:pStyle w:val="ASN1Source"/>
        <w:keepNext/>
        <w:keepLines/>
        <w:ind w:firstLine="284"/>
        <w:rPr>
          <w:szCs w:val="16"/>
          <w:lang w:val="en-GB"/>
        </w:rPr>
      </w:pPr>
      <w:r>
        <w:rPr>
          <w:szCs w:val="16"/>
          <w:lang w:val="en-GB"/>
        </w:rPr>
        <w:t>IntervalTime</w:t>
      </w:r>
    </w:p>
    <w:p w:rsidR="004731A0" w:rsidRPr="00653FE2" w:rsidRDefault="004731A0" w:rsidP="004731A0">
      <w:pPr>
        <w:pStyle w:val="ASN1Source"/>
        <w:keepNext/>
        <w:keepLines/>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Source"/>
        <w:keepNext/>
        <w:keepLines/>
        <w:rPr>
          <w:szCs w:val="16"/>
          <w:lang w:val="en-GB"/>
        </w:rPr>
      </w:pPr>
      <w:r w:rsidRPr="00653FE2">
        <w:rPr>
          <w:szCs w:val="16"/>
          <w:lang w:val="en-GB"/>
        </w:rPr>
        <w:t>IMPORTS</w:t>
      </w:r>
    </w:p>
    <w:p w:rsidR="004731A0" w:rsidRPr="00653FE2" w:rsidRDefault="004731A0" w:rsidP="004731A0">
      <w:pPr>
        <w:pStyle w:val="ASN1Source"/>
        <w:keepNext/>
        <w:keepLines/>
        <w:rPr>
          <w:szCs w:val="16"/>
          <w:lang w:val="en-GB"/>
        </w:rPr>
      </w:pPr>
      <w:r w:rsidRPr="00653FE2">
        <w:rPr>
          <w:szCs w:val="16"/>
          <w:lang w:val="en-GB"/>
        </w:rPr>
        <w:tab/>
        <w:t>AddressString,</w:t>
      </w:r>
    </w:p>
    <w:p w:rsidR="004731A0" w:rsidRPr="00653FE2" w:rsidRDefault="004731A0" w:rsidP="004731A0">
      <w:pPr>
        <w:pStyle w:val="ASN1Source"/>
        <w:keepNext/>
        <w:keepLines/>
        <w:rPr>
          <w:szCs w:val="16"/>
          <w:lang w:val="en-GB"/>
        </w:rPr>
      </w:pPr>
      <w:r w:rsidRPr="00653FE2">
        <w:rPr>
          <w:szCs w:val="16"/>
          <w:lang w:val="en-GB"/>
        </w:rPr>
        <w:tab/>
        <w:t>ISDN-AddressString,</w:t>
      </w:r>
    </w:p>
    <w:p w:rsidR="004731A0" w:rsidRPr="00653FE2" w:rsidRDefault="004731A0" w:rsidP="004731A0">
      <w:pPr>
        <w:pStyle w:val="ASN1Source"/>
        <w:keepNext/>
        <w:keepLines/>
        <w:rPr>
          <w:szCs w:val="16"/>
          <w:lang w:val="en-GB"/>
        </w:rPr>
      </w:pPr>
      <w:r w:rsidRPr="00653FE2">
        <w:rPr>
          <w:szCs w:val="16"/>
          <w:lang w:val="en-GB"/>
        </w:rPr>
        <w:tab/>
        <w:t>IMEI,</w:t>
      </w:r>
    </w:p>
    <w:p w:rsidR="004731A0" w:rsidRPr="00653FE2" w:rsidRDefault="004731A0" w:rsidP="004731A0">
      <w:pPr>
        <w:pStyle w:val="ASN1Source"/>
        <w:keepNext/>
        <w:keepLines/>
        <w:rPr>
          <w:szCs w:val="16"/>
          <w:lang w:val="en-GB"/>
        </w:rPr>
      </w:pPr>
      <w:r w:rsidRPr="00653FE2">
        <w:rPr>
          <w:szCs w:val="16"/>
          <w:lang w:val="en-GB"/>
        </w:rPr>
        <w:tab/>
        <w:t>IMSI,</w:t>
      </w:r>
    </w:p>
    <w:p w:rsidR="004731A0" w:rsidRPr="00653FE2" w:rsidRDefault="004731A0" w:rsidP="004731A0">
      <w:pPr>
        <w:pStyle w:val="ASN1Source"/>
        <w:keepNext/>
        <w:keepLines/>
        <w:rPr>
          <w:szCs w:val="16"/>
          <w:lang w:val="en-GB"/>
        </w:rPr>
      </w:pPr>
      <w:r w:rsidRPr="00653FE2">
        <w:rPr>
          <w:szCs w:val="16"/>
          <w:lang w:val="en-GB"/>
        </w:rPr>
        <w:tab/>
        <w:t>LMSI,</w:t>
      </w:r>
    </w:p>
    <w:p w:rsidR="004731A0" w:rsidRPr="00653FE2" w:rsidRDefault="004731A0" w:rsidP="004731A0">
      <w:pPr>
        <w:pStyle w:val="ASN1Source"/>
        <w:keepNext/>
        <w:keepLines/>
        <w:rPr>
          <w:szCs w:val="16"/>
          <w:lang w:val="en-GB"/>
        </w:rPr>
      </w:pPr>
      <w:r w:rsidRPr="00653FE2">
        <w:rPr>
          <w:szCs w:val="16"/>
          <w:lang w:val="en-GB"/>
        </w:rPr>
        <w:tab/>
        <w:t>SubscriberIdentity,</w:t>
      </w:r>
    </w:p>
    <w:p w:rsidR="004731A0" w:rsidRPr="00653FE2" w:rsidRDefault="004731A0" w:rsidP="004731A0">
      <w:pPr>
        <w:pStyle w:val="ASN1Source"/>
        <w:keepNext/>
        <w:keepLines/>
        <w:rPr>
          <w:szCs w:val="16"/>
          <w:lang w:val="en-GB"/>
        </w:rPr>
      </w:pPr>
      <w:r w:rsidRPr="00653FE2">
        <w:rPr>
          <w:szCs w:val="16"/>
          <w:lang w:val="en-GB"/>
        </w:rPr>
        <w:tab/>
        <w:t>AgeOfLocationInformation,</w:t>
      </w:r>
    </w:p>
    <w:p w:rsidR="004731A0" w:rsidRPr="00653FE2" w:rsidRDefault="004731A0" w:rsidP="004731A0">
      <w:pPr>
        <w:pStyle w:val="ASN1Source"/>
        <w:keepNext/>
        <w:keepLines/>
        <w:rPr>
          <w:szCs w:val="16"/>
          <w:lang w:val="en-GB"/>
        </w:rPr>
      </w:pPr>
      <w:r w:rsidRPr="00653FE2">
        <w:rPr>
          <w:szCs w:val="16"/>
          <w:lang w:val="en-GB"/>
        </w:rPr>
        <w:tab/>
        <w:t>LCSClientExternalID,</w:t>
      </w:r>
    </w:p>
    <w:p w:rsidR="004731A0" w:rsidRPr="00653FE2" w:rsidRDefault="004731A0" w:rsidP="004731A0">
      <w:pPr>
        <w:pStyle w:val="ASN1Source"/>
        <w:keepNext/>
        <w:keepLines/>
        <w:rPr>
          <w:szCs w:val="16"/>
          <w:lang w:val="en-GB"/>
        </w:rPr>
      </w:pPr>
      <w:r w:rsidRPr="00653FE2">
        <w:rPr>
          <w:szCs w:val="16"/>
          <w:lang w:val="en-GB"/>
        </w:rPr>
        <w:tab/>
        <w:t>LCSClientInternalID,</w:t>
      </w:r>
    </w:p>
    <w:p w:rsidR="004731A0" w:rsidRPr="00653FE2" w:rsidRDefault="004731A0" w:rsidP="004731A0">
      <w:pPr>
        <w:pStyle w:val="ASN1Source"/>
        <w:keepNext/>
        <w:keepLines/>
        <w:ind w:firstLine="284"/>
        <w:rPr>
          <w:szCs w:val="16"/>
          <w:lang w:val="en-GB"/>
        </w:rPr>
      </w:pPr>
      <w:r w:rsidRPr="00653FE2">
        <w:rPr>
          <w:szCs w:val="16"/>
          <w:lang w:val="en-GB"/>
        </w:rPr>
        <w:t>LCSServiceTypeID,</w:t>
      </w:r>
    </w:p>
    <w:p w:rsidR="004731A0" w:rsidRPr="00653FE2" w:rsidRDefault="004731A0" w:rsidP="004731A0">
      <w:pPr>
        <w:pStyle w:val="ASN1Source"/>
        <w:keepNext/>
        <w:keepLines/>
        <w:ind w:firstLine="284"/>
        <w:rPr>
          <w:szCs w:val="16"/>
          <w:lang w:val="en-GB"/>
        </w:rPr>
      </w:pPr>
      <w:r w:rsidRPr="00653FE2">
        <w:rPr>
          <w:szCs w:val="16"/>
          <w:lang w:val="en-GB"/>
        </w:rPr>
        <w:t>CellGlobalIdOrServiceAreaIdOrLAI,</w:t>
      </w:r>
    </w:p>
    <w:p w:rsidR="004731A0" w:rsidRPr="00653FE2" w:rsidRDefault="004731A0" w:rsidP="004731A0">
      <w:pPr>
        <w:pStyle w:val="ASN1Source"/>
        <w:keepNext/>
        <w:keepLines/>
        <w:ind w:firstLine="284"/>
        <w:rPr>
          <w:szCs w:val="16"/>
          <w:lang w:val="en-GB"/>
        </w:rPr>
      </w:pPr>
      <w:r w:rsidRPr="00653FE2">
        <w:rPr>
          <w:szCs w:val="16"/>
          <w:lang w:val="en-GB"/>
        </w:rPr>
        <w:t>PLMN-Id,</w:t>
      </w:r>
    </w:p>
    <w:p w:rsidR="004731A0" w:rsidRPr="00653FE2" w:rsidRDefault="004731A0" w:rsidP="004731A0">
      <w:pPr>
        <w:pStyle w:val="ASN1Source"/>
        <w:widowControl/>
        <w:rPr>
          <w:szCs w:val="16"/>
          <w:lang w:val="en-GB"/>
        </w:rPr>
      </w:pPr>
      <w:r w:rsidRPr="00653FE2">
        <w:rPr>
          <w:szCs w:val="16"/>
          <w:lang w:val="en-GB"/>
        </w:rPr>
        <w:tab/>
        <w:t>GSN-Address,</w:t>
      </w:r>
    </w:p>
    <w:p w:rsidR="004731A0" w:rsidRPr="00653FE2" w:rsidRDefault="004731A0" w:rsidP="004731A0">
      <w:pPr>
        <w:pStyle w:val="ASN1Source"/>
        <w:widowControl/>
        <w:rPr>
          <w:szCs w:val="16"/>
          <w:lang w:val="en-GB"/>
        </w:rPr>
      </w:pPr>
      <w:r w:rsidRPr="00653FE2">
        <w:rPr>
          <w:szCs w:val="16"/>
          <w:lang w:val="en-GB"/>
        </w:rPr>
        <w:tab/>
        <w:t>DiameterIdentity</w:t>
      </w:r>
    </w:p>
    <w:p w:rsidR="004731A0" w:rsidRPr="00653FE2" w:rsidRDefault="004731A0" w:rsidP="004731A0">
      <w:pPr>
        <w:pStyle w:val="ASN1Source"/>
        <w:keepNext/>
        <w:keepLines/>
        <w:rPr>
          <w:szCs w:val="16"/>
          <w:lang w:val="en-GB"/>
        </w:rPr>
      </w:pPr>
      <w:r w:rsidRPr="00653FE2">
        <w:rPr>
          <w:szCs w:val="16"/>
          <w:lang w:val="en-GB"/>
        </w:rPr>
        <w:t>FROM MAP-CommonDataTypes {</w:t>
      </w:r>
    </w:p>
    <w:p w:rsidR="004731A0" w:rsidRPr="00653FE2" w:rsidRDefault="004731A0" w:rsidP="004731A0">
      <w:pPr>
        <w:pStyle w:val="ASN1Source"/>
        <w:keepNext/>
        <w:keepLines/>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rPr>
          <w:szCs w:val="16"/>
          <w:lang w:val="en-GB"/>
        </w:rPr>
      </w:pPr>
      <w:r w:rsidRPr="00653FE2">
        <w:rPr>
          <w:szCs w:val="16"/>
          <w:lang w:val="en-GB"/>
        </w:rPr>
        <w:t xml:space="preserve">   gsm-Network (1) modules (3) map-CommonDataTypes (18)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keepNext/>
        <w:keepLines/>
        <w:rPr>
          <w:szCs w:val="16"/>
          <w:lang w:val="en-GB"/>
        </w:rPr>
      </w:pPr>
      <w:r w:rsidRPr="00653FE2">
        <w:rPr>
          <w:szCs w:val="16"/>
          <w:lang w:val="en-GB"/>
        </w:rPr>
        <w:tab/>
        <w:t>ExtensionContainer,</w:t>
      </w:r>
    </w:p>
    <w:p w:rsidR="004731A0" w:rsidRPr="00653FE2" w:rsidRDefault="004731A0" w:rsidP="004731A0">
      <w:pPr>
        <w:pStyle w:val="ASN1Source"/>
        <w:keepNext/>
        <w:keepLines/>
        <w:rPr>
          <w:szCs w:val="16"/>
          <w:lang w:val="en-GB"/>
        </w:rPr>
      </w:pPr>
      <w:r w:rsidRPr="00653FE2">
        <w:rPr>
          <w:szCs w:val="16"/>
          <w:lang w:val="en-GB"/>
        </w:rPr>
        <w:tab/>
        <w:t>SLR-ArgExtensionContainer</w:t>
      </w:r>
    </w:p>
    <w:p w:rsidR="004731A0" w:rsidRPr="00653FE2" w:rsidRDefault="004731A0" w:rsidP="004731A0">
      <w:pPr>
        <w:pStyle w:val="ASN1Source"/>
        <w:keepNext/>
        <w:keepLines/>
        <w:rPr>
          <w:szCs w:val="16"/>
          <w:lang w:val="en-GB"/>
        </w:rPr>
      </w:pPr>
      <w:r w:rsidRPr="00653FE2">
        <w:rPr>
          <w:szCs w:val="16"/>
          <w:lang w:val="en-GB"/>
        </w:rPr>
        <w:t>FROM MAP-ExtensionDataTypes {</w:t>
      </w:r>
    </w:p>
    <w:p w:rsidR="004731A0" w:rsidRPr="00653FE2" w:rsidRDefault="004731A0" w:rsidP="004731A0">
      <w:pPr>
        <w:pStyle w:val="ASN1Source"/>
        <w:keepNext/>
        <w:keepLines/>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keepNext/>
        <w:keepLines/>
        <w:rPr>
          <w:szCs w:val="16"/>
          <w:lang w:val="en-GB"/>
        </w:rPr>
      </w:pPr>
      <w:r w:rsidRPr="00653FE2">
        <w:rPr>
          <w:szCs w:val="16"/>
          <w:lang w:val="en-GB"/>
        </w:rPr>
        <w:t xml:space="preserve">   gsm-Network (1) modules (3) map-ExtensionDataTypes (21) version18 (18)}</w:t>
      </w:r>
    </w:p>
    <w:p w:rsidR="004731A0" w:rsidRPr="00653FE2" w:rsidRDefault="004731A0" w:rsidP="004731A0">
      <w:pPr>
        <w:pStyle w:val="ASN1Source"/>
        <w:keepNext/>
        <w:keepLines/>
        <w:rPr>
          <w:szCs w:val="16"/>
          <w:lang w:val="en-GB"/>
        </w:rPr>
      </w:pPr>
    </w:p>
    <w:p w:rsidR="004731A0" w:rsidRPr="00653FE2" w:rsidRDefault="004731A0" w:rsidP="004731A0">
      <w:pPr>
        <w:pStyle w:val="ASN1Source"/>
        <w:keepNext/>
        <w:keepLines/>
        <w:rPr>
          <w:szCs w:val="16"/>
          <w:lang w:val="en-GB"/>
        </w:rPr>
      </w:pPr>
      <w:r w:rsidRPr="00653FE2">
        <w:rPr>
          <w:szCs w:val="16"/>
          <w:lang w:val="en-GB"/>
        </w:rPr>
        <w:tab/>
        <w:t>USSD-DataCodingScheme,</w:t>
      </w:r>
    </w:p>
    <w:p w:rsidR="004731A0" w:rsidRPr="00653FE2" w:rsidRDefault="004731A0" w:rsidP="004731A0">
      <w:pPr>
        <w:pStyle w:val="ASN1Source"/>
        <w:keepNext/>
        <w:keepLines/>
        <w:ind w:firstLine="284"/>
        <w:rPr>
          <w:szCs w:val="16"/>
          <w:lang w:val="en-GB"/>
        </w:rPr>
      </w:pPr>
      <w:r w:rsidRPr="00653FE2">
        <w:rPr>
          <w:szCs w:val="16"/>
          <w:lang w:val="en-GB"/>
        </w:rPr>
        <w:t>USSD-String</w:t>
      </w:r>
    </w:p>
    <w:p w:rsidR="004731A0" w:rsidRPr="00653FE2" w:rsidRDefault="004731A0" w:rsidP="004731A0">
      <w:pPr>
        <w:pStyle w:val="PL"/>
        <w:rPr>
          <w:szCs w:val="16"/>
        </w:rPr>
      </w:pPr>
      <w:r w:rsidRPr="00653FE2">
        <w:rPr>
          <w:szCs w:val="16"/>
        </w:rPr>
        <w:t>FROM MAP-SS-DataTypes {</w:t>
      </w:r>
    </w:p>
    <w:p w:rsidR="004731A0" w:rsidRPr="00653FE2" w:rsidRDefault="004731A0" w:rsidP="004731A0">
      <w:pPr>
        <w:pStyle w:val="PL"/>
        <w:rPr>
          <w:szCs w:val="16"/>
        </w:rPr>
      </w:pPr>
      <w:r w:rsidRPr="00653FE2">
        <w:rPr>
          <w:szCs w:val="16"/>
        </w:rPr>
        <w:t xml:space="preserve">   itu-t identified-organization (4) etsi (0) mobileDomain (0) gsm-Network (1) modules (3)</w:t>
      </w:r>
    </w:p>
    <w:p w:rsidR="004731A0" w:rsidRPr="00653FE2" w:rsidRDefault="004731A0" w:rsidP="004731A0">
      <w:pPr>
        <w:pStyle w:val="ASN1Source"/>
        <w:keepNext/>
        <w:keepLines/>
        <w:rPr>
          <w:szCs w:val="16"/>
          <w:lang w:val="en-GB"/>
        </w:rPr>
      </w:pPr>
      <w:r w:rsidRPr="00653FE2">
        <w:rPr>
          <w:szCs w:val="16"/>
          <w:lang w:val="en-GB"/>
        </w:rPr>
        <w:t xml:space="preserve">   map-SS-DataTypes (14)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APN,</w:t>
      </w:r>
    </w:p>
    <w:p w:rsidR="004731A0" w:rsidRPr="00653FE2" w:rsidRDefault="004731A0" w:rsidP="004731A0">
      <w:pPr>
        <w:pStyle w:val="ASN1Source"/>
        <w:widowControl/>
        <w:rPr>
          <w:szCs w:val="16"/>
          <w:lang w:val="en-GB"/>
        </w:rPr>
      </w:pPr>
      <w:r w:rsidRPr="00653FE2">
        <w:rPr>
          <w:szCs w:val="16"/>
          <w:lang w:val="en-GB"/>
        </w:rPr>
        <w:tab/>
        <w:t>SupportedLCS-CapabilitySets</w:t>
      </w:r>
    </w:p>
    <w:p w:rsidR="004731A0" w:rsidRPr="00653FE2" w:rsidRDefault="004731A0" w:rsidP="004731A0">
      <w:pPr>
        <w:pStyle w:val="ASN1Source"/>
        <w:widowControl/>
        <w:rPr>
          <w:szCs w:val="16"/>
          <w:lang w:val="en-GB"/>
        </w:rPr>
      </w:pPr>
      <w:r w:rsidRPr="00653FE2">
        <w:rPr>
          <w:szCs w:val="16"/>
          <w:lang w:val="en-GB"/>
        </w:rPr>
        <w:t>FROM MAP-MS-DataTypes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map-MS-DataTypes (11) version18 (18)}</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rPr>
          <w:szCs w:val="16"/>
          <w:lang w:val="en-GB"/>
        </w:rPr>
      </w:pPr>
      <w:r w:rsidRPr="00653FE2">
        <w:rPr>
          <w:szCs w:val="16"/>
          <w:lang w:val="en-GB"/>
        </w:rPr>
        <w:tab/>
        <w:t>Additional-Number</w:t>
      </w:r>
    </w:p>
    <w:p w:rsidR="004731A0" w:rsidRPr="00653FE2" w:rsidRDefault="004731A0" w:rsidP="004731A0">
      <w:pPr>
        <w:pStyle w:val="ASN1Source"/>
        <w:widowControl/>
        <w:rPr>
          <w:szCs w:val="16"/>
          <w:lang w:val="en-GB"/>
        </w:rPr>
      </w:pPr>
      <w:r w:rsidRPr="00653FE2">
        <w:rPr>
          <w:szCs w:val="16"/>
          <w:lang w:val="en-GB"/>
        </w:rPr>
        <w:t>FROM MAP-SM-DataTypes {</w:t>
      </w:r>
    </w:p>
    <w:p w:rsidR="004731A0" w:rsidRPr="00653FE2" w:rsidRDefault="004731A0" w:rsidP="004731A0">
      <w:pPr>
        <w:pStyle w:val="ASN1Source"/>
        <w:widowControl/>
        <w:rPr>
          <w:szCs w:val="16"/>
          <w:lang w:val="en-GB"/>
        </w:rPr>
      </w:pPr>
      <w:r w:rsidRPr="00653FE2">
        <w:rPr>
          <w:szCs w:val="16"/>
          <w:lang w:val="en-GB"/>
        </w:rPr>
        <w:t xml:space="preserve">   itu-t identified-organization (4) etsi (0) mobileDomain (0)</w:t>
      </w:r>
    </w:p>
    <w:p w:rsidR="004731A0" w:rsidRPr="00653FE2" w:rsidRDefault="004731A0" w:rsidP="004731A0">
      <w:pPr>
        <w:pStyle w:val="ASN1Source"/>
        <w:widowControl/>
        <w:rPr>
          <w:szCs w:val="16"/>
          <w:lang w:val="en-GB"/>
        </w:rPr>
      </w:pPr>
      <w:r w:rsidRPr="00653FE2">
        <w:rPr>
          <w:szCs w:val="16"/>
          <w:lang w:val="en-GB"/>
        </w:rPr>
        <w:t xml:space="preserve">   gsm-Network (1) modules (3) map-SM-DataTypes (16) version18 (18)}</w:t>
      </w:r>
    </w:p>
    <w:p w:rsidR="004731A0" w:rsidRPr="00653FE2" w:rsidRDefault="004731A0" w:rsidP="004731A0">
      <w:pPr>
        <w:pStyle w:val="ASN1Source"/>
        <w:keepNext/>
        <w:keepLines/>
        <w:rPr>
          <w:szCs w:val="16"/>
          <w:lang w:val="en-GB"/>
        </w:rPr>
      </w:pPr>
      <w:r w:rsidRPr="00653FE2">
        <w:rPr>
          <w:szCs w:val="16"/>
          <w:lang w:val="en-GB"/>
        </w:rPr>
        <w:t>;</w:t>
      </w:r>
    </w:p>
    <w:p w:rsidR="004731A0" w:rsidRPr="00653FE2" w:rsidRDefault="004731A0" w:rsidP="004731A0">
      <w:pPr>
        <w:pStyle w:val="ASN1Source"/>
        <w:keepNext/>
        <w:keepLines/>
        <w:rPr>
          <w:szCs w:val="16"/>
          <w:lang w:val="en-GB"/>
        </w:rPr>
      </w:pP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rsidR="004731A0" w:rsidRPr="00653FE2" w:rsidRDefault="004731A0" w:rsidP="004731A0">
      <w:pPr>
        <w:pStyle w:val="ASN1TABLEmiddle"/>
        <w:rPr>
          <w:szCs w:val="16"/>
          <w:lang w:val="en-GB"/>
        </w:rPr>
      </w:pPr>
      <w:r w:rsidRPr="00653FE2">
        <w:rPr>
          <w:szCs w:val="16"/>
          <w:lang w:val="en-GB"/>
        </w:rPr>
        <w:tab/>
        <w:t>lcsLocationInfo</w:t>
      </w:r>
      <w:r w:rsidRPr="00653FE2">
        <w:rPr>
          <w:szCs w:val="16"/>
          <w:lang w:val="en-GB"/>
        </w:rPr>
        <w:tab/>
        <w:t>[1] LCSLocationInfo,</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LCSLocationInfo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networkNode-Number</w:t>
      </w:r>
      <w:r w:rsidRPr="00653FE2">
        <w:rPr>
          <w:szCs w:val="16"/>
          <w:lang w:val="en-GB"/>
        </w:rPr>
        <w:tab/>
        <w:t>ISDN-AddressString,</w:t>
      </w:r>
    </w:p>
    <w:p w:rsidR="004731A0" w:rsidRPr="00653FE2" w:rsidRDefault="004731A0" w:rsidP="004731A0">
      <w:pPr>
        <w:pStyle w:val="ASN1TABLEmiddle"/>
        <w:rPr>
          <w:i/>
          <w:iCs/>
          <w:lang w:val="en-GB"/>
        </w:rPr>
      </w:pPr>
      <w:r w:rsidRPr="00653FE2">
        <w:rPr>
          <w:i/>
          <w:iCs/>
          <w:lang w:val="en-GB"/>
        </w:rPr>
        <w:tab/>
        <w:t>-- NetworkNode-number can be msc-number, sgsn-number or a dummy value of "0"</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lmsi</w:t>
      </w:r>
      <w:r>
        <w:rPr>
          <w:szCs w:val="16"/>
          <w:lang w:val="fr-FR"/>
        </w:rPr>
        <w:tab/>
      </w:r>
      <w:r w:rsidRPr="00653FE2">
        <w:rPr>
          <w:szCs w:val="16"/>
          <w:lang w:val="fr-FR"/>
        </w:rPr>
        <w:tab/>
        <w:t>[0] LMSI</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4731A0" w:rsidRPr="00653FE2" w:rsidRDefault="004731A0" w:rsidP="004731A0">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rsidR="004731A0" w:rsidRPr="00653FE2" w:rsidRDefault="004731A0" w:rsidP="004731A0">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rsidR="004731A0" w:rsidRPr="00653FE2" w:rsidRDefault="004731A0" w:rsidP="004731A0">
      <w:pPr>
        <w:pStyle w:val="ASN1TABLEmiddle"/>
        <w:rPr>
          <w:i/>
          <w:iCs/>
          <w:lang w:val="en-GB" w:eastAsia="ja-JP"/>
        </w:rPr>
      </w:pPr>
      <w:r w:rsidRPr="00653FE2">
        <w:rPr>
          <w:i/>
          <w:iCs/>
          <w:lang w:val="en-GB" w:eastAsia="ja-JP"/>
        </w:rPr>
        <w:tab/>
        <w:t>-- gprsNodeIndicator is set only if the SGSN number is sent as the Network Node Number</w:t>
      </w:r>
    </w:p>
    <w:p w:rsidR="004731A0" w:rsidRPr="00653FE2" w:rsidRDefault="004731A0" w:rsidP="004731A0">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rsidR="004731A0" w:rsidRPr="00653FE2" w:rsidDel="001405D5" w:rsidRDefault="004731A0" w:rsidP="004731A0">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rsidR="004731A0" w:rsidRPr="00653FE2" w:rsidRDefault="004731A0" w:rsidP="004731A0">
      <w:pPr>
        <w:pStyle w:val="ASN1TABLEmiddle"/>
        <w:rPr>
          <w:szCs w:val="16"/>
          <w:lang w:val="en-GB"/>
        </w:rPr>
      </w:pPr>
      <w:r w:rsidRPr="00653FE2">
        <w:rPr>
          <w:rFonts w:ascii="Arial" w:hAnsi="Arial"/>
          <w:szCs w:val="16"/>
          <w:lang w:val="en-GB" w:eastAsia="ja-JP"/>
        </w:rPr>
        <w:tab/>
      </w: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ProvideSubscriberLocation-Arg</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locationType</w:t>
      </w:r>
      <w:r w:rsidRPr="00653FE2">
        <w:rPr>
          <w:szCs w:val="16"/>
          <w:lang w:val="en-GB"/>
        </w:rPr>
        <w:tab/>
        <w:t>LocationType,</w:t>
      </w:r>
    </w:p>
    <w:p w:rsidR="004731A0" w:rsidRPr="00653FE2" w:rsidRDefault="004731A0" w:rsidP="004731A0">
      <w:pPr>
        <w:pStyle w:val="ASN1TABLEmiddle"/>
        <w:rPr>
          <w:szCs w:val="16"/>
          <w:lang w:val="en-GB"/>
        </w:rPr>
      </w:pPr>
      <w:r w:rsidRPr="00653FE2">
        <w:rPr>
          <w:szCs w:val="16"/>
          <w:lang w:val="en-GB"/>
        </w:rPr>
        <w:tab/>
        <w:t>mlc-Number</w:t>
      </w:r>
      <w:r w:rsidRPr="00653FE2">
        <w:rPr>
          <w:szCs w:val="16"/>
          <w:lang w:val="en-GB"/>
        </w:rPr>
        <w:tab/>
        <w:t>ISDN-AddressString,</w:t>
      </w:r>
    </w:p>
    <w:p w:rsidR="004731A0" w:rsidRPr="00653FE2" w:rsidRDefault="004731A0" w:rsidP="004731A0">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imsi</w:t>
      </w:r>
      <w:r>
        <w:rPr>
          <w:szCs w:val="16"/>
          <w:lang w:val="en-GB"/>
        </w:rPr>
        <w:tab/>
      </w:r>
      <w:r w:rsidRPr="00653FE2">
        <w:rPr>
          <w:szCs w:val="16"/>
          <w:lang w:val="en-GB"/>
        </w:rPr>
        <w:tab/>
        <w:t>[2] IMSI</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lmsi</w:t>
      </w:r>
      <w:r>
        <w:rPr>
          <w:szCs w:val="16"/>
          <w:lang w:val="fr-FR"/>
        </w:rPr>
        <w:tab/>
      </w:r>
      <w:r w:rsidRPr="00653FE2">
        <w:rPr>
          <w:szCs w:val="16"/>
          <w:lang w:val="fr-FR"/>
        </w:rPr>
        <w:tab/>
        <w:t>[4] LMSI</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imei</w:t>
      </w:r>
      <w:r>
        <w:rPr>
          <w:szCs w:val="16"/>
          <w:lang w:val="fr-FR"/>
        </w:rPr>
        <w:tab/>
      </w:r>
      <w:r w:rsidRPr="00653FE2">
        <w:rPr>
          <w:szCs w:val="16"/>
          <w:lang w:val="fr-FR"/>
        </w:rPr>
        <w:tab/>
        <w:t>[5] IMEI</w:t>
      </w:r>
      <w:r>
        <w:rPr>
          <w:szCs w:val="16"/>
          <w:lang w:val="fr-FR"/>
        </w:rPr>
        <w:tab/>
      </w:r>
      <w:r w:rsidRPr="00653FE2">
        <w:rPr>
          <w:szCs w:val="16"/>
          <w:lang w:val="fr-FR"/>
        </w:rPr>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4731A0" w:rsidRPr="00653FE2" w:rsidRDefault="004731A0" w:rsidP="004731A0">
      <w:pPr>
        <w:pStyle w:val="ASN1TABLEmiddle"/>
        <w:rPr>
          <w:szCs w:val="16"/>
          <w:lang w:val="fr-FR"/>
        </w:rPr>
      </w:pPr>
      <w:r w:rsidRPr="00653FE2">
        <w:rPr>
          <w:szCs w:val="16"/>
          <w:lang w:val="fr-FR"/>
        </w:rPr>
        <w:tab/>
        <w:t>... ,</w:t>
      </w:r>
    </w:p>
    <w:p w:rsidR="004731A0" w:rsidRPr="00653FE2" w:rsidRDefault="004731A0" w:rsidP="004731A0">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rsidR="004731A0" w:rsidRPr="00653FE2" w:rsidRDefault="004731A0" w:rsidP="004731A0">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rsidR="004731A0" w:rsidRPr="00653FE2" w:rsidRDefault="004731A0" w:rsidP="004731A0">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rsidR="004731A0" w:rsidRPr="00653FE2" w:rsidRDefault="004731A0" w:rsidP="004731A0">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rsidR="004731A0" w:rsidRPr="00653FE2" w:rsidRDefault="004731A0" w:rsidP="004731A0">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rsidR="004731A0" w:rsidRPr="00653FE2" w:rsidRDefault="004731A0" w:rsidP="004731A0">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rsidR="004731A0" w:rsidRPr="00653FE2" w:rsidRDefault="004731A0" w:rsidP="004731A0">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rsidR="004731A0" w:rsidRPr="00653FE2" w:rsidRDefault="004731A0" w:rsidP="004731A0">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rsidR="004731A0" w:rsidRPr="00653FE2" w:rsidRDefault="004731A0" w:rsidP="004731A0">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rsidR="004731A0" w:rsidRPr="00653FE2" w:rsidRDefault="004731A0" w:rsidP="004731A0">
      <w:pPr>
        <w:pStyle w:val="ASN1TABLEmiddle"/>
        <w:rPr>
          <w:szCs w:val="16"/>
          <w:lang w:val="en-GB"/>
        </w:rPr>
      </w:pPr>
    </w:p>
    <w:p w:rsidR="004731A0" w:rsidRPr="00653FE2" w:rsidRDefault="004731A0" w:rsidP="004731A0">
      <w:pPr>
        <w:pStyle w:val="ASN1TABLEmiddle"/>
        <w:rPr>
          <w:i/>
          <w:iCs/>
          <w:lang w:val="en-GB"/>
        </w:rPr>
      </w:pPr>
      <w:r w:rsidRPr="00653FE2">
        <w:rPr>
          <w:i/>
          <w:iCs/>
          <w:lang w:val="en-GB"/>
        </w:rPr>
        <w:tab/>
        <w:t>-- one of imsi or msisdn is mandatory</w:t>
      </w:r>
    </w:p>
    <w:p w:rsidR="004731A0" w:rsidRPr="00653FE2" w:rsidRDefault="004731A0" w:rsidP="004731A0">
      <w:pPr>
        <w:pStyle w:val="ASN1TABLEmiddle"/>
        <w:rPr>
          <w:i/>
          <w:iCs/>
          <w:lang w:val="en-GB" w:eastAsia="ja-JP"/>
        </w:rPr>
      </w:pPr>
      <w:r w:rsidRPr="00653FE2">
        <w:rPr>
          <w:i/>
          <w:iCs/>
          <w:lang w:val="en-GB" w:eastAsia="ja-JP"/>
        </w:rPr>
        <w:tab/>
        <w:t>-- If a location estimate type indicates activate deferred location or cancel deferred</w:t>
      </w:r>
    </w:p>
    <w:p w:rsidR="004731A0" w:rsidRPr="00653FE2" w:rsidRDefault="004731A0" w:rsidP="004731A0">
      <w:pPr>
        <w:pStyle w:val="ASN1TABLEmiddle"/>
        <w:rPr>
          <w:i/>
          <w:iCs/>
          <w:lang w:val="en-GB" w:eastAsia="ja-JP"/>
        </w:rPr>
      </w:pPr>
      <w:r w:rsidRPr="00653FE2">
        <w:rPr>
          <w:i/>
          <w:iCs/>
          <w:lang w:val="en-GB" w:eastAsia="ja-JP"/>
        </w:rPr>
        <w:tab/>
        <w:t>-- location, a lcs-Reference number shall be included.</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LocationType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locationEstimateType</w:t>
      </w:r>
      <w:r w:rsidRPr="00653FE2">
        <w:rPr>
          <w:szCs w:val="16"/>
          <w:lang w:val="en-GB"/>
        </w:rPr>
        <w:tab/>
        <w:t>[0] LocationEstimateType,</w:t>
      </w:r>
    </w:p>
    <w:p w:rsidR="004731A0" w:rsidRPr="00653FE2" w:rsidRDefault="004731A0" w:rsidP="004731A0">
      <w:pPr>
        <w:pStyle w:val="ASN1TABLEmiddle"/>
        <w:rPr>
          <w:szCs w:val="16"/>
          <w:lang w:val="en-GB" w:eastAsia="ja-JP"/>
        </w:rPr>
      </w:pPr>
      <w:r w:rsidRPr="00653FE2">
        <w:rPr>
          <w:szCs w:val="16"/>
          <w:lang w:val="en-GB"/>
        </w:rPr>
        <w:tab/>
        <w:t>...</w:t>
      </w:r>
      <w:r w:rsidRPr="00653FE2">
        <w:rPr>
          <w:szCs w:val="16"/>
          <w:lang w:val="en-GB" w:eastAsia="ja-JP"/>
        </w:rPr>
        <w:t>,</w:t>
      </w:r>
    </w:p>
    <w:p w:rsidR="004731A0" w:rsidRPr="00653FE2" w:rsidRDefault="004731A0" w:rsidP="004731A0">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currentLocation</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currentOrLastKnownLocation</w:t>
      </w:r>
      <w:r w:rsidRPr="00653FE2">
        <w:rPr>
          <w:szCs w:val="16"/>
          <w:lang w:val="en-GB"/>
        </w:rPr>
        <w:tab/>
        <w:t>(1),</w:t>
      </w:r>
    </w:p>
    <w:p w:rsidR="004731A0" w:rsidRPr="00653FE2" w:rsidRDefault="004731A0" w:rsidP="004731A0">
      <w:pPr>
        <w:pStyle w:val="ASN1TABLEmiddle"/>
        <w:rPr>
          <w:szCs w:val="16"/>
          <w:lang w:val="en-GB"/>
        </w:rPr>
      </w:pPr>
      <w:r w:rsidRPr="00653FE2">
        <w:rPr>
          <w:szCs w:val="16"/>
          <w:lang w:val="en-GB"/>
        </w:rPr>
        <w:tab/>
        <w:t>initialLocation</w:t>
      </w:r>
      <w:r w:rsidRPr="00653FE2">
        <w:rPr>
          <w:szCs w:val="16"/>
          <w:lang w:val="en-GB"/>
        </w:rPr>
        <w:tab/>
        <w:t>(2),</w:t>
      </w:r>
    </w:p>
    <w:p w:rsidR="004731A0" w:rsidRPr="00653FE2" w:rsidRDefault="004731A0" w:rsidP="004731A0">
      <w:pPr>
        <w:pStyle w:val="ASN1TABLEmiddle"/>
        <w:rPr>
          <w:szCs w:val="16"/>
          <w:lang w:val="en-GB" w:eastAsia="ja-JP"/>
        </w:rPr>
      </w:pPr>
      <w:r w:rsidRPr="00653FE2">
        <w:rPr>
          <w:szCs w:val="16"/>
          <w:lang w:val="en-GB"/>
        </w:rPr>
        <w:tab/>
        <w:t>...</w:t>
      </w:r>
      <w:r w:rsidRPr="00653FE2">
        <w:rPr>
          <w:szCs w:val="16"/>
          <w:lang w:val="en-GB" w:eastAsia="ja-JP"/>
        </w:rPr>
        <w:t>,</w:t>
      </w:r>
    </w:p>
    <w:p w:rsidR="004731A0" w:rsidRPr="00653FE2" w:rsidRDefault="004731A0" w:rsidP="004731A0">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rsidR="004731A0" w:rsidRPr="00653FE2" w:rsidRDefault="004731A0" w:rsidP="004731A0">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rsidR="004731A0" w:rsidRPr="00653FE2" w:rsidRDefault="004731A0" w:rsidP="004731A0">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rsidR="004731A0" w:rsidRPr="00653FE2" w:rsidRDefault="004731A0" w:rsidP="004731A0">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rsidR="004731A0" w:rsidRPr="00653FE2" w:rsidRDefault="004731A0" w:rsidP="004731A0">
      <w:pPr>
        <w:pStyle w:val="ASN1Source"/>
        <w:widowControl/>
        <w:rPr>
          <w:szCs w:val="16"/>
          <w:lang w:val="en-GB" w:eastAsia="ja-JP"/>
        </w:rPr>
      </w:pPr>
    </w:p>
    <w:p w:rsidR="004731A0" w:rsidRPr="00653FE2" w:rsidRDefault="004731A0" w:rsidP="004731A0">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rsidR="004731A0" w:rsidRPr="00653FE2" w:rsidRDefault="004731A0" w:rsidP="004731A0">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rsidR="004731A0" w:rsidRPr="00653FE2" w:rsidRDefault="004731A0" w:rsidP="004731A0">
      <w:pPr>
        <w:pStyle w:val="ASN1TABLEmiddle"/>
        <w:rPr>
          <w:lang w:val="en-GB"/>
        </w:rPr>
      </w:pPr>
      <w:r w:rsidRPr="00653FE2">
        <w:rPr>
          <w:lang w:val="en-GB"/>
        </w:rPr>
        <w:tab/>
        <w:t>enteringIntoArea</w:t>
      </w:r>
      <w:r w:rsidRPr="00653FE2">
        <w:rPr>
          <w:lang w:val="en-GB"/>
        </w:rPr>
        <w:tab/>
        <w:t>(1),</w:t>
      </w:r>
    </w:p>
    <w:p w:rsidR="004731A0" w:rsidRPr="00653FE2" w:rsidRDefault="004731A0" w:rsidP="004731A0">
      <w:pPr>
        <w:pStyle w:val="ASN1TABLEmiddle"/>
        <w:rPr>
          <w:lang w:val="en-GB"/>
        </w:rPr>
      </w:pPr>
      <w:r w:rsidRPr="00653FE2">
        <w:rPr>
          <w:lang w:val="en-GB"/>
        </w:rPr>
        <w:tab/>
        <w:t>leavingFromArea</w:t>
      </w:r>
      <w:r w:rsidRPr="00653FE2">
        <w:rPr>
          <w:lang w:val="en-GB"/>
        </w:rPr>
        <w:tab/>
        <w:t>(2),</w:t>
      </w:r>
    </w:p>
    <w:p w:rsidR="004731A0" w:rsidRPr="00653FE2" w:rsidRDefault="004731A0" w:rsidP="004731A0">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rsidR="004731A0" w:rsidRPr="00653FE2" w:rsidRDefault="004731A0" w:rsidP="004731A0">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w:t>
      </w:r>
    </w:p>
    <w:p w:rsidR="004731A0" w:rsidRPr="00653FE2" w:rsidRDefault="004731A0" w:rsidP="004731A0">
      <w:pPr>
        <w:pStyle w:val="ASN1TABLEmiddle"/>
        <w:rPr>
          <w:i/>
          <w:lang w:val="en-GB"/>
        </w:rPr>
      </w:pPr>
      <w:r w:rsidRPr="00653FE2">
        <w:rPr>
          <w:i/>
          <w:lang w:val="en-GB"/>
        </w:rPr>
        <w:t>-- beingInsideArea is always treated as oneTimeEvent regardless of the possible value</w:t>
      </w:r>
    </w:p>
    <w:p w:rsidR="004731A0" w:rsidRPr="00653FE2" w:rsidRDefault="004731A0" w:rsidP="004731A0">
      <w:pPr>
        <w:pStyle w:val="ASN1TABLEmiddle"/>
        <w:rPr>
          <w:i/>
          <w:lang w:val="en-GB"/>
        </w:rPr>
      </w:pPr>
      <w:r w:rsidRPr="00653FE2">
        <w:rPr>
          <w:i/>
          <w:lang w:val="en-GB"/>
        </w:rPr>
        <w:t>-- of occurrenceInfo inside areaEventInfo.</w:t>
      </w:r>
    </w:p>
    <w:p w:rsidR="004731A0" w:rsidRPr="00653FE2" w:rsidRDefault="004731A0" w:rsidP="004731A0">
      <w:pPr>
        <w:pStyle w:val="ASN1TABLEmiddle"/>
        <w:rPr>
          <w:i/>
          <w:iCs/>
          <w:lang w:val="en-GB" w:eastAsia="ja-JP"/>
        </w:rPr>
      </w:pPr>
      <w:r w:rsidRPr="00653FE2">
        <w:rPr>
          <w:i/>
          <w:iCs/>
          <w:lang w:val="en-GB" w:eastAsia="ja-JP"/>
        </w:rPr>
        <w:t>-- exception handling:</w:t>
      </w:r>
    </w:p>
    <w:p w:rsidR="004731A0" w:rsidRPr="00653FE2" w:rsidRDefault="004731A0" w:rsidP="004731A0">
      <w:pPr>
        <w:pStyle w:val="ASN1TABLEmiddle"/>
        <w:rPr>
          <w:i/>
          <w:iCs/>
          <w:lang w:val="en-GB" w:eastAsia="ja-JP"/>
        </w:rPr>
      </w:pPr>
      <w:r w:rsidRPr="00653FE2">
        <w:rPr>
          <w:i/>
          <w:iCs/>
          <w:lang w:val="en-GB" w:eastAsia="ja-JP"/>
        </w:rPr>
        <w:t>-- a ProvideSubscriberLocation-Arg containing other values than listed above in</w:t>
      </w:r>
    </w:p>
    <w:p w:rsidR="004731A0" w:rsidRPr="00653FE2" w:rsidRDefault="004731A0" w:rsidP="004731A0">
      <w:pPr>
        <w:pStyle w:val="ASN1TABLEmiddle"/>
        <w:rPr>
          <w:i/>
          <w:iCs/>
          <w:lang w:val="en-GB" w:eastAsia="ja-JP"/>
        </w:rPr>
      </w:pPr>
      <w:r w:rsidRPr="00653FE2">
        <w:rPr>
          <w:i/>
          <w:iCs/>
          <w:lang w:val="en-GB" w:eastAsia="ja-JP"/>
        </w:rPr>
        <w:t>-- DeferredLocationEventType shall be rejected by the receiver with a return error cause of</w:t>
      </w:r>
    </w:p>
    <w:p w:rsidR="004731A0" w:rsidRPr="00653FE2" w:rsidRDefault="004731A0" w:rsidP="004731A0">
      <w:pPr>
        <w:pStyle w:val="ASN1TABLEmiddle"/>
        <w:rPr>
          <w:i/>
          <w:iCs/>
          <w:lang w:val="en-GB"/>
        </w:rPr>
      </w:pPr>
      <w:r w:rsidRPr="00653FE2">
        <w:rPr>
          <w:i/>
          <w:iCs/>
          <w:lang w:val="en-GB" w:eastAsia="ja-JP"/>
        </w:rPr>
        <w:t>-- unexpected data value.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LCS-ClientID </w:t>
      </w:r>
      <w:r w:rsidRPr="00653FE2">
        <w:rPr>
          <w:b w:val="0"/>
          <w:szCs w:val="16"/>
          <w:lang w:val="en-GB"/>
        </w:rPr>
        <w:t>::= SEQUENCE {</w:t>
      </w:r>
    </w:p>
    <w:p w:rsidR="004731A0" w:rsidRPr="00653FE2" w:rsidRDefault="004731A0" w:rsidP="004731A0">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rsidR="004731A0" w:rsidRPr="00653FE2" w:rsidRDefault="004731A0" w:rsidP="004731A0">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rsidR="004731A0" w:rsidRPr="00653FE2" w:rsidRDefault="004731A0" w:rsidP="004731A0">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rsidR="004731A0" w:rsidRPr="00653FE2" w:rsidRDefault="004731A0" w:rsidP="004731A0">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rsidR="004731A0" w:rsidRPr="00653FE2" w:rsidRDefault="004731A0" w:rsidP="004731A0">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rsidR="004731A0" w:rsidRPr="00653FE2" w:rsidRDefault="004731A0" w:rsidP="004731A0">
      <w:pPr>
        <w:pStyle w:val="ASN1TABLEend"/>
        <w:rPr>
          <w:szCs w:val="16"/>
          <w:lang w:val="fr-FR" w:eastAsia="ja-JP"/>
        </w:rPr>
      </w:pPr>
      <w:r w:rsidRPr="00653FE2">
        <w:rPr>
          <w:szCs w:val="16"/>
          <w:lang w:val="fr-FR"/>
        </w:rPr>
        <w:tab/>
        <w:t>...</w:t>
      </w:r>
      <w:r w:rsidRPr="00653FE2">
        <w:rPr>
          <w:szCs w:val="16"/>
          <w:lang w:val="fr-FR" w:eastAsia="ja-JP"/>
        </w:rPr>
        <w:t>,</w:t>
      </w:r>
    </w:p>
    <w:p w:rsidR="004731A0" w:rsidRPr="00653FE2" w:rsidRDefault="004731A0" w:rsidP="004731A0">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rsidR="004731A0" w:rsidRPr="00653FE2" w:rsidRDefault="004731A0" w:rsidP="004731A0">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rsidR="004731A0" w:rsidRPr="00653FE2" w:rsidRDefault="004731A0" w:rsidP="004731A0">
      <w:pPr>
        <w:pStyle w:val="ASN1Source"/>
        <w:widowControl/>
        <w:rPr>
          <w:szCs w:val="16"/>
          <w:lang w:val="fr-FR"/>
        </w:rPr>
      </w:pPr>
    </w:p>
    <w:p w:rsidR="004731A0" w:rsidRPr="00653FE2" w:rsidRDefault="004731A0" w:rsidP="004731A0">
      <w:pPr>
        <w:pStyle w:val="ASN1TABLEbegin"/>
        <w:rPr>
          <w:b w:val="0"/>
          <w:szCs w:val="16"/>
          <w:lang w:val="fr-FR"/>
        </w:rPr>
      </w:pPr>
      <w:r w:rsidRPr="00653FE2">
        <w:rPr>
          <w:szCs w:val="16"/>
          <w:lang w:val="fr-FR"/>
        </w:rPr>
        <w:t xml:space="preserve">LCSClientType </w:t>
      </w:r>
      <w:r w:rsidRPr="00653FE2">
        <w:rPr>
          <w:b w:val="0"/>
          <w:szCs w:val="16"/>
          <w:lang w:val="fr-FR"/>
        </w:rPr>
        <w:t>::= ENUMERATED {</w:t>
      </w:r>
    </w:p>
    <w:p w:rsidR="004731A0" w:rsidRPr="00653FE2" w:rsidRDefault="004731A0" w:rsidP="004731A0">
      <w:pPr>
        <w:pStyle w:val="ASN1TABLEmiddle"/>
        <w:rPr>
          <w:szCs w:val="16"/>
          <w:lang w:val="fr-FR"/>
        </w:rPr>
      </w:pPr>
      <w:r w:rsidRPr="00653FE2">
        <w:rPr>
          <w:szCs w:val="16"/>
          <w:lang w:val="fr-FR"/>
        </w:rPr>
        <w:tab/>
        <w:t>emergencyServices</w:t>
      </w:r>
      <w:r w:rsidRPr="00653FE2">
        <w:rPr>
          <w:szCs w:val="16"/>
          <w:lang w:val="fr-FR"/>
        </w:rPr>
        <w:tab/>
        <w:t>(0),</w:t>
      </w:r>
    </w:p>
    <w:p w:rsidR="004731A0" w:rsidRPr="00653FE2" w:rsidRDefault="004731A0" w:rsidP="004731A0">
      <w:pPr>
        <w:pStyle w:val="ASN1TABLEmiddle"/>
        <w:rPr>
          <w:szCs w:val="16"/>
          <w:lang w:val="fr-FR"/>
        </w:rPr>
      </w:pPr>
      <w:r w:rsidRPr="00653FE2">
        <w:rPr>
          <w:szCs w:val="16"/>
          <w:lang w:val="fr-FR"/>
        </w:rPr>
        <w:tab/>
        <w:t>valueAddedServices</w:t>
      </w:r>
      <w:r w:rsidRPr="00653FE2">
        <w:rPr>
          <w:szCs w:val="16"/>
          <w:lang w:val="fr-FR"/>
        </w:rPr>
        <w:tab/>
        <w:t>(1),</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rsidR="004731A0" w:rsidRPr="00653FE2" w:rsidRDefault="004731A0" w:rsidP="004731A0">
      <w:pPr>
        <w:pStyle w:val="ASN1TABLEmiddle"/>
        <w:rPr>
          <w:szCs w:val="16"/>
          <w:lang w:val="en-GB"/>
        </w:rPr>
      </w:pPr>
      <w:r w:rsidRPr="00653FE2">
        <w:rPr>
          <w:szCs w:val="16"/>
          <w:lang w:val="en-GB"/>
        </w:rPr>
        <w:tab/>
        <w:t>lawfulInterceptServices</w:t>
      </w:r>
      <w:r w:rsidRPr="00653FE2">
        <w:rPr>
          <w:szCs w:val="16"/>
          <w:lang w:val="en-GB"/>
        </w:rPr>
        <w:tab/>
        <w:t>(3),</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ab/>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rsidR="004731A0" w:rsidRPr="00653FE2" w:rsidRDefault="004731A0" w:rsidP="004731A0">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rsidR="004731A0" w:rsidRPr="00653FE2" w:rsidRDefault="004731A0" w:rsidP="004731A0">
      <w:pPr>
        <w:pStyle w:val="ASN1TABLEmiddle"/>
        <w:rPr>
          <w:i/>
          <w:iCs/>
          <w:lang w:val="en-GB"/>
        </w:rPr>
      </w:pPr>
      <w:r w:rsidRPr="00653FE2">
        <w:rPr>
          <w:i/>
          <w:iCs/>
          <w:lang w:val="en-GB"/>
        </w:rPr>
        <w:tab/>
        <w:t>--</w:t>
      </w:r>
      <w:r w:rsidRPr="00653FE2">
        <w:rPr>
          <w:i/>
          <w:iCs/>
          <w:lang w:val="en-GB"/>
        </w:rPr>
        <w:tab/>
        <w:t>a return error shall then be returned if received in a MAP invoke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LCSClientName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dataCodingScheme</w:t>
      </w:r>
      <w:r w:rsidRPr="00653FE2">
        <w:rPr>
          <w:szCs w:val="16"/>
          <w:lang w:val="en-GB"/>
        </w:rPr>
        <w:tab/>
        <w:t>[0] USSD-DataCodingScheme,</w:t>
      </w:r>
    </w:p>
    <w:p w:rsidR="004731A0" w:rsidRPr="00653FE2" w:rsidRDefault="004731A0" w:rsidP="004731A0">
      <w:pPr>
        <w:pStyle w:val="ASN1TABLEmiddle"/>
        <w:rPr>
          <w:szCs w:val="16"/>
          <w:lang w:val="en-GB"/>
        </w:rPr>
      </w:pPr>
      <w:r w:rsidRPr="00653FE2">
        <w:rPr>
          <w:szCs w:val="16"/>
          <w:lang w:val="en-GB"/>
        </w:rPr>
        <w:tab/>
        <w:t>nameString</w:t>
      </w:r>
      <w:r w:rsidRPr="00653FE2">
        <w:rPr>
          <w:szCs w:val="16"/>
          <w:lang w:val="en-GB"/>
        </w:rPr>
        <w:tab/>
        <w:t>[2] NameString,</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rsidR="004731A0" w:rsidRPr="00653FE2" w:rsidRDefault="004731A0" w:rsidP="004731A0">
      <w:pPr>
        <w:pStyle w:val="ASN1TABLEmiddle"/>
        <w:rPr>
          <w:szCs w:val="16"/>
          <w:lang w:val="en-GB"/>
        </w:rPr>
      </w:pPr>
    </w:p>
    <w:p w:rsidR="004731A0" w:rsidRPr="00653FE2" w:rsidRDefault="004731A0" w:rsidP="004731A0">
      <w:pPr>
        <w:pStyle w:val="ASN1TABLEmiddle"/>
        <w:rPr>
          <w:i/>
          <w:iCs/>
          <w:lang w:val="en-GB"/>
        </w:rPr>
      </w:pPr>
      <w:r w:rsidRPr="00653FE2">
        <w:rPr>
          <w:i/>
          <w:iCs/>
          <w:lang w:val="en-GB"/>
        </w:rPr>
        <w:t>-- The USSD-DataCodingScheme shall indicate use of the default alphabet through the</w:t>
      </w:r>
    </w:p>
    <w:p w:rsidR="004731A0" w:rsidRPr="00653FE2" w:rsidRDefault="004731A0" w:rsidP="004731A0">
      <w:pPr>
        <w:pStyle w:val="ASN1TABLEmiddle"/>
        <w:rPr>
          <w:i/>
          <w:iCs/>
          <w:lang w:val="en-GB"/>
        </w:rPr>
      </w:pPr>
      <w:r w:rsidRPr="00653FE2">
        <w:rPr>
          <w:i/>
          <w:iCs/>
          <w:lang w:val="en-GB"/>
        </w:rPr>
        <w:t>-- following encoding</w:t>
      </w:r>
    </w:p>
    <w:p w:rsidR="004731A0" w:rsidRPr="00653FE2" w:rsidRDefault="004731A0" w:rsidP="004731A0">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rsidR="004731A0" w:rsidRPr="00653FE2" w:rsidRDefault="004731A0" w:rsidP="004731A0">
      <w:pPr>
        <w:pStyle w:val="ASN1TABLEmiddle"/>
        <w:rPr>
          <w:i/>
          <w:iCs/>
          <w:lang w:val="en-GB"/>
        </w:rPr>
      </w:pPr>
      <w:r w:rsidRPr="00653FE2">
        <w:rPr>
          <w:i/>
          <w:iCs/>
          <w:lang w:val="en-GB"/>
        </w:rPr>
        <w:t>--</w:t>
      </w:r>
      <w:r>
        <w:rPr>
          <w:i/>
          <w:iCs/>
          <w:lang w:val="en-GB"/>
        </w:rPr>
        <w:tab/>
      </w:r>
      <w:r w:rsidRPr="00653FE2">
        <w:rPr>
          <w:i/>
          <w:iCs/>
          <w:lang w:val="en-GB"/>
        </w:rPr>
        <w:t>0 0 0 0 1 1 1 1</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rsidR="004731A0" w:rsidRPr="00653FE2" w:rsidRDefault="004731A0" w:rsidP="004731A0">
      <w:pPr>
        <w:pStyle w:val="ASN1TABLEbegin"/>
        <w:pBdr>
          <w:top w:val="none" w:sz="0" w:space="0" w:color="auto"/>
          <w:left w:val="none" w:sz="0" w:space="0" w:color="auto"/>
          <w:right w:val="none" w:sz="0" w:space="0" w:color="auto"/>
        </w:pBdr>
        <w:rPr>
          <w:snapToGrid w:val="0"/>
          <w:szCs w:val="16"/>
          <w:lang w:val="en-GB"/>
        </w:rPr>
      </w:pPr>
    </w:p>
    <w:p w:rsidR="004731A0" w:rsidRPr="00653FE2" w:rsidRDefault="004731A0" w:rsidP="004731A0">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dataCodingScheme</w:t>
      </w:r>
      <w:r w:rsidRPr="00653FE2">
        <w:rPr>
          <w:szCs w:val="16"/>
          <w:lang w:val="en-GB"/>
        </w:rPr>
        <w:tab/>
        <w:t>[0] USSD-DataCodingScheme,</w:t>
      </w:r>
    </w:p>
    <w:p w:rsidR="004731A0" w:rsidRPr="00653FE2" w:rsidRDefault="004731A0" w:rsidP="004731A0">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rsidR="004731A0" w:rsidRPr="00653FE2" w:rsidRDefault="004731A0" w:rsidP="004731A0">
      <w:pPr>
        <w:pStyle w:val="ASN1Source"/>
        <w:widowControl/>
        <w:rPr>
          <w:szCs w:val="16"/>
          <w:lang w:val="en-GB"/>
        </w:rPr>
      </w:pPr>
    </w:p>
    <w:p w:rsidR="004731A0" w:rsidRPr="00653FE2" w:rsidRDefault="004731A0" w:rsidP="004731A0">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rsidR="004731A0" w:rsidRPr="00653FE2" w:rsidRDefault="004731A0" w:rsidP="004731A0">
      <w:pPr>
        <w:pStyle w:val="ASN1TABLEbegin"/>
        <w:pBdr>
          <w:top w:val="none" w:sz="0" w:space="0" w:color="auto"/>
          <w:left w:val="none" w:sz="0" w:space="0" w:color="auto"/>
          <w:right w:val="none" w:sz="0" w:space="0" w:color="auto"/>
        </w:pBdr>
        <w:rPr>
          <w:snapToGrid w:val="0"/>
          <w:szCs w:val="16"/>
          <w:lang w:val="en-GB"/>
        </w:rPr>
      </w:pPr>
    </w:p>
    <w:p w:rsidR="004731A0" w:rsidRPr="00653FE2" w:rsidRDefault="004731A0" w:rsidP="004731A0">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logicalName</w:t>
      </w:r>
      <w:r w:rsidRPr="00653FE2">
        <w:rPr>
          <w:szCs w:val="16"/>
          <w:lang w:val="en-GB"/>
        </w:rPr>
        <w:tab/>
        <w:t>(0),</w:t>
      </w:r>
    </w:p>
    <w:p w:rsidR="004731A0" w:rsidRPr="00653FE2" w:rsidRDefault="004731A0" w:rsidP="004731A0">
      <w:pPr>
        <w:pStyle w:val="ASN1TABLEmiddle"/>
        <w:rPr>
          <w:szCs w:val="16"/>
          <w:lang w:val="en-GB"/>
        </w:rPr>
      </w:pPr>
      <w:r w:rsidRPr="00653FE2">
        <w:rPr>
          <w:szCs w:val="16"/>
          <w:lang w:val="en-GB"/>
        </w:rPr>
        <w:tab/>
        <w:t>e-mailAddress</w:t>
      </w:r>
      <w:r w:rsidRPr="00653FE2">
        <w:rPr>
          <w:szCs w:val="16"/>
          <w:lang w:val="en-GB"/>
        </w:rPr>
        <w:tab/>
        <w:t>(1),</w:t>
      </w:r>
    </w:p>
    <w:p w:rsidR="004731A0" w:rsidRPr="00653FE2" w:rsidRDefault="004731A0" w:rsidP="004731A0">
      <w:pPr>
        <w:pStyle w:val="ASN1TABLEmiddle"/>
        <w:rPr>
          <w:szCs w:val="16"/>
          <w:lang w:val="en-GB"/>
        </w:rPr>
      </w:pPr>
      <w:r w:rsidRPr="00653FE2">
        <w:rPr>
          <w:szCs w:val="16"/>
          <w:lang w:val="en-GB"/>
        </w:rPr>
        <w:tab/>
        <w:t>msisdn</w:t>
      </w:r>
      <w:r>
        <w:rPr>
          <w:szCs w:val="16"/>
          <w:lang w:val="en-GB"/>
        </w:rPr>
        <w:tab/>
      </w:r>
      <w:r w:rsidRPr="00653FE2">
        <w:rPr>
          <w:szCs w:val="16"/>
          <w:lang w:val="en-GB"/>
        </w:rPr>
        <w:t>(2),</w:t>
      </w:r>
    </w:p>
    <w:p w:rsidR="004731A0" w:rsidRPr="00653FE2" w:rsidRDefault="004731A0" w:rsidP="004731A0">
      <w:pPr>
        <w:pStyle w:val="ASN1TABLEmiddle"/>
        <w:rPr>
          <w:szCs w:val="16"/>
          <w:lang w:val="en-GB"/>
        </w:rPr>
      </w:pPr>
      <w:r w:rsidRPr="00653FE2">
        <w:rPr>
          <w:szCs w:val="16"/>
          <w:lang w:val="en-GB"/>
        </w:rPr>
        <w:tab/>
        <w:t>url</w:t>
      </w:r>
      <w:r>
        <w:rPr>
          <w:szCs w:val="16"/>
          <w:lang w:val="en-GB"/>
        </w:rPr>
        <w:tab/>
      </w:r>
      <w:r w:rsidRPr="00653FE2">
        <w:rPr>
          <w:szCs w:val="16"/>
          <w:lang w:val="en-GB"/>
        </w:rPr>
        <w:tab/>
        <w:t>(3),</w:t>
      </w:r>
    </w:p>
    <w:p w:rsidR="004731A0" w:rsidRPr="00653FE2" w:rsidRDefault="004731A0" w:rsidP="004731A0">
      <w:pPr>
        <w:pStyle w:val="ASN1TABLEmiddle"/>
        <w:rPr>
          <w:szCs w:val="16"/>
          <w:lang w:val="en-GB"/>
        </w:rPr>
      </w:pPr>
      <w:r w:rsidRPr="00653FE2">
        <w:rPr>
          <w:szCs w:val="16"/>
          <w:lang w:val="en-GB"/>
        </w:rPr>
        <w:tab/>
        <w:t>sipUrl</w:t>
      </w:r>
      <w:r>
        <w:rPr>
          <w:szCs w:val="16"/>
          <w:lang w:val="en-GB"/>
        </w:rPr>
        <w:tab/>
      </w:r>
      <w:r w:rsidRPr="00653FE2">
        <w:rPr>
          <w:szCs w:val="16"/>
          <w:lang w:val="en-GB"/>
        </w:rPr>
        <w:t>(4),</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rsidR="004731A0" w:rsidRPr="00653FE2" w:rsidRDefault="004731A0" w:rsidP="004731A0">
      <w:pPr>
        <w:pStyle w:val="ASN1TABLEmiddle"/>
        <w:rPr>
          <w:i/>
          <w:iCs/>
          <w:lang w:val="en-GB"/>
        </w:rPr>
      </w:pPr>
      <w:r w:rsidRPr="00653FE2">
        <w:rPr>
          <w:i/>
          <w:iCs/>
          <w:lang w:val="en-GB"/>
        </w:rPr>
        <w:tab/>
        <w:t>-- 0 = highest priority</w:t>
      </w:r>
    </w:p>
    <w:p w:rsidR="004731A0" w:rsidRPr="00653FE2" w:rsidRDefault="004731A0" w:rsidP="004731A0">
      <w:pPr>
        <w:pStyle w:val="ASN1TABLEmiddle"/>
        <w:rPr>
          <w:i/>
          <w:iCs/>
          <w:lang w:val="en-GB"/>
        </w:rPr>
      </w:pPr>
      <w:r w:rsidRPr="00653FE2">
        <w:rPr>
          <w:i/>
          <w:iCs/>
          <w:lang w:val="en-GB"/>
        </w:rPr>
        <w:tab/>
        <w:t>-- 1 = normal priority</w:t>
      </w:r>
    </w:p>
    <w:p w:rsidR="004731A0" w:rsidRPr="00653FE2" w:rsidRDefault="004731A0" w:rsidP="004731A0">
      <w:pPr>
        <w:pStyle w:val="ASN1TABLEmiddle"/>
        <w:rPr>
          <w:i/>
          <w:iCs/>
          <w:lang w:val="en-GB"/>
        </w:rPr>
      </w:pPr>
      <w:r w:rsidRPr="00653FE2">
        <w:rPr>
          <w:i/>
          <w:iCs/>
          <w:lang w:val="en-GB"/>
        </w:rPr>
        <w:tab/>
        <w:t>-- all other values treated as 1</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LCS-QoS </w:t>
      </w:r>
      <w:r w:rsidRPr="00653FE2">
        <w:rPr>
          <w:b w:val="0"/>
          <w:szCs w:val="16"/>
          <w:lang w:val="en-GB"/>
        </w:rPr>
        <w:t>::= SEQUENCE {</w:t>
      </w:r>
    </w:p>
    <w:p w:rsidR="004731A0" w:rsidRPr="00653FE2" w:rsidRDefault="004731A0" w:rsidP="004731A0">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rsidR="004731A0" w:rsidRPr="00653FE2" w:rsidRDefault="004731A0" w:rsidP="004731A0">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4731A0" w:rsidRPr="00653FE2" w:rsidRDefault="004731A0" w:rsidP="004731A0">
      <w:pPr>
        <w:pStyle w:val="ASN1TABLEmiddle"/>
        <w:rPr>
          <w:lang w:val="fr-FR"/>
        </w:rPr>
      </w:pPr>
      <w:r w:rsidRPr="00653FE2">
        <w:rPr>
          <w:szCs w:val="16"/>
          <w:lang w:val="fr-FR"/>
        </w:rPr>
        <w:tab/>
        <w:t>...</w:t>
      </w:r>
      <w:r w:rsidRPr="00653FE2">
        <w:rPr>
          <w:lang w:val="fr-FR"/>
        </w:rPr>
        <w:t>,</w:t>
      </w:r>
    </w:p>
    <w:p w:rsidR="004731A0" w:rsidRPr="00653FE2" w:rsidRDefault="004731A0" w:rsidP="004731A0">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rsidR="004731A0" w:rsidRPr="00653FE2" w:rsidRDefault="004731A0" w:rsidP="004731A0">
      <w:pPr>
        <w:pStyle w:val="ASN1TABLEmiddle"/>
        <w:rPr>
          <w:szCs w:val="16"/>
          <w:lang w:val="en-GB"/>
        </w:rPr>
      </w:pPr>
      <w:r w:rsidRPr="00653FE2">
        <w:rPr>
          <w:szCs w:val="16"/>
          <w:lang w:val="en-GB"/>
        </w:rPr>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rsidR="004731A0" w:rsidRPr="00653FE2" w:rsidRDefault="004731A0" w:rsidP="004731A0">
      <w:pPr>
        <w:pStyle w:val="ASN1TABLEmiddle"/>
        <w:rPr>
          <w:i/>
          <w:iCs/>
          <w:lang w:val="en-GB"/>
        </w:rPr>
      </w:pPr>
      <w:r w:rsidRPr="00653FE2">
        <w:rPr>
          <w:i/>
          <w:iCs/>
          <w:lang w:val="en-GB"/>
        </w:rPr>
        <w:tab/>
        <w:t>-- bit 8 = 0</w:t>
      </w:r>
    </w:p>
    <w:p w:rsidR="004731A0" w:rsidRPr="00653FE2" w:rsidRDefault="004731A0" w:rsidP="004731A0">
      <w:pPr>
        <w:pStyle w:val="ASN1TABLEmiddle"/>
        <w:rPr>
          <w:i/>
          <w:iCs/>
          <w:lang w:val="en-GB"/>
        </w:rPr>
      </w:pPr>
      <w:r w:rsidRPr="00653FE2">
        <w:rPr>
          <w:i/>
          <w:iCs/>
          <w:lang w:val="en-GB"/>
        </w:rPr>
        <w:tab/>
        <w:t>-- bits 7-1 = 7 bit Uncertainty Code defined in 3GPP TS 23.032. The horizontal location</w:t>
      </w:r>
    </w:p>
    <w:p w:rsidR="004731A0" w:rsidRPr="00653FE2" w:rsidRDefault="004731A0" w:rsidP="004731A0">
      <w:pPr>
        <w:pStyle w:val="ASN1TABLEmiddle"/>
        <w:rPr>
          <w:i/>
          <w:iCs/>
          <w:lang w:val="en-GB"/>
        </w:rPr>
      </w:pPr>
      <w:r w:rsidRPr="00653FE2">
        <w:rPr>
          <w:i/>
          <w:iCs/>
          <w:lang w:val="en-GB"/>
        </w:rPr>
        <w:tab/>
        <w:t>-- error should be less than the error indicated by the uncertainty code with 67%</w:t>
      </w:r>
    </w:p>
    <w:p w:rsidR="004731A0" w:rsidRPr="00653FE2" w:rsidRDefault="004731A0" w:rsidP="004731A0">
      <w:pPr>
        <w:pStyle w:val="ASN1TABLEmiddle"/>
        <w:rPr>
          <w:i/>
          <w:iCs/>
          <w:lang w:val="en-GB"/>
        </w:rPr>
      </w:pPr>
      <w:r w:rsidRPr="00653FE2">
        <w:rPr>
          <w:i/>
          <w:iCs/>
          <w:lang w:val="en-GB"/>
        </w:rPr>
        <w:tab/>
        <w:t>-- confidence.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rsidR="004731A0" w:rsidRPr="00653FE2" w:rsidRDefault="004731A0" w:rsidP="004731A0">
      <w:pPr>
        <w:pStyle w:val="ASN1TABLEmiddle"/>
        <w:rPr>
          <w:i/>
          <w:iCs/>
          <w:lang w:val="en-GB"/>
        </w:rPr>
      </w:pPr>
      <w:r w:rsidRPr="00653FE2">
        <w:rPr>
          <w:i/>
          <w:iCs/>
          <w:lang w:val="en-GB"/>
        </w:rPr>
        <w:tab/>
        <w:t>-- bit 8 = 0</w:t>
      </w:r>
    </w:p>
    <w:p w:rsidR="004731A0" w:rsidRPr="00653FE2" w:rsidRDefault="004731A0" w:rsidP="004731A0">
      <w:pPr>
        <w:pStyle w:val="ASN1TABLEmiddle"/>
        <w:rPr>
          <w:i/>
          <w:iCs/>
          <w:lang w:val="en-GB"/>
        </w:rPr>
      </w:pPr>
      <w:r w:rsidRPr="00653FE2">
        <w:rPr>
          <w:i/>
          <w:iCs/>
          <w:lang w:val="en-GB"/>
        </w:rPr>
        <w:tab/>
        <w:t>-- bits 7-1 = 7 bit Vertical Uncertainty Code defined in 3GPP TS 23.032.</w:t>
      </w:r>
    </w:p>
    <w:p w:rsidR="004731A0" w:rsidRPr="00653FE2" w:rsidRDefault="004731A0" w:rsidP="004731A0">
      <w:pPr>
        <w:pStyle w:val="ASN1TABLEmiddle"/>
        <w:rPr>
          <w:i/>
          <w:iCs/>
          <w:lang w:val="en-GB"/>
        </w:rPr>
      </w:pPr>
      <w:r w:rsidRPr="00653FE2">
        <w:rPr>
          <w:i/>
          <w:iCs/>
          <w:lang w:val="en-GB"/>
        </w:rPr>
        <w:tab/>
        <w:t>-- The vertical location error should be less than the error indicated</w:t>
      </w:r>
    </w:p>
    <w:p w:rsidR="004731A0" w:rsidRPr="00653FE2" w:rsidRDefault="004731A0" w:rsidP="004731A0">
      <w:pPr>
        <w:pStyle w:val="ASN1TABLEmiddle"/>
        <w:rPr>
          <w:i/>
          <w:iCs/>
          <w:lang w:val="en-GB"/>
        </w:rPr>
      </w:pPr>
      <w:r w:rsidRPr="00653FE2">
        <w:rPr>
          <w:i/>
          <w:iCs/>
          <w:lang w:val="en-GB"/>
        </w:rPr>
        <w:tab/>
        <w:t>-- by the uncertainty code with 67% confidence.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responseTimeCategory</w:t>
      </w:r>
      <w:r w:rsidRPr="00653FE2">
        <w:rPr>
          <w:szCs w:val="16"/>
          <w:lang w:val="en-GB"/>
        </w:rPr>
        <w:tab/>
        <w:t>ResponseTimeCategory,</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ResponseTimeCategory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lowdelay  (0),</w:t>
      </w:r>
    </w:p>
    <w:p w:rsidR="004731A0" w:rsidRPr="00653FE2" w:rsidRDefault="004731A0" w:rsidP="004731A0">
      <w:pPr>
        <w:pStyle w:val="ASN1TABLEmiddle"/>
        <w:rPr>
          <w:szCs w:val="16"/>
          <w:lang w:val="en-GB"/>
        </w:rPr>
      </w:pPr>
      <w:r w:rsidRPr="00653FE2">
        <w:rPr>
          <w:szCs w:val="16"/>
          <w:lang w:val="en-GB"/>
        </w:rPr>
        <w:tab/>
        <w:t>delaytolerant  (1),</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w:t>
      </w:r>
      <w:r w:rsidRPr="00653FE2">
        <w:rPr>
          <w:i/>
          <w:iCs/>
          <w:lang w:val="en-GB"/>
        </w:rPr>
        <w:tab/>
        <w:t>an unrecognized value shall be treated the same as value 1 (delaytolerant)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rsidR="004731A0" w:rsidRPr="00653FE2" w:rsidRDefault="004731A0" w:rsidP="004731A0">
      <w:pPr>
        <w:pStyle w:val="ASN1TABLEmiddle"/>
        <w:rPr>
          <w:szCs w:val="16"/>
          <w:lang w:val="en-GB"/>
        </w:rPr>
      </w:pPr>
      <w:r w:rsidRPr="00653FE2">
        <w:rPr>
          <w:szCs w:val="16"/>
          <w:lang w:val="en-GB"/>
        </w:rPr>
        <w:tab/>
        <w:t>ellipsoidPoint  (0),</w:t>
      </w:r>
    </w:p>
    <w:p w:rsidR="004731A0" w:rsidRPr="00653FE2" w:rsidRDefault="004731A0" w:rsidP="004731A0">
      <w:pPr>
        <w:pStyle w:val="ASN1TABLEmiddle"/>
        <w:rPr>
          <w:szCs w:val="16"/>
          <w:lang w:val="en-GB"/>
        </w:rPr>
      </w:pPr>
      <w:r w:rsidRPr="00653FE2">
        <w:rPr>
          <w:szCs w:val="16"/>
          <w:lang w:val="en-GB"/>
        </w:rPr>
        <w:tab/>
        <w:t>ellipsoidPointWithUncertaintyCircle (1),</w:t>
      </w:r>
    </w:p>
    <w:p w:rsidR="004731A0" w:rsidRPr="00653FE2" w:rsidRDefault="004731A0" w:rsidP="004731A0">
      <w:pPr>
        <w:pStyle w:val="ASN1TABLEmiddle"/>
        <w:rPr>
          <w:szCs w:val="16"/>
          <w:lang w:val="en-GB"/>
        </w:rPr>
      </w:pPr>
      <w:r w:rsidRPr="00653FE2">
        <w:rPr>
          <w:szCs w:val="16"/>
          <w:lang w:val="en-GB"/>
        </w:rPr>
        <w:tab/>
        <w:t>ellipsoidPointWithUncertaintyEllipse (2),</w:t>
      </w:r>
    </w:p>
    <w:p w:rsidR="004731A0" w:rsidRPr="00653FE2" w:rsidRDefault="004731A0" w:rsidP="004731A0">
      <w:pPr>
        <w:pStyle w:val="ASN1TABLEmiddle"/>
        <w:rPr>
          <w:szCs w:val="16"/>
          <w:lang w:val="en-GB"/>
        </w:rPr>
      </w:pPr>
      <w:r w:rsidRPr="00653FE2">
        <w:rPr>
          <w:szCs w:val="16"/>
          <w:lang w:val="en-GB"/>
        </w:rPr>
        <w:tab/>
        <w:t>polygon (3),</w:t>
      </w:r>
    </w:p>
    <w:p w:rsidR="004731A0" w:rsidRPr="00653FE2" w:rsidRDefault="004731A0" w:rsidP="004731A0">
      <w:pPr>
        <w:pStyle w:val="ASN1TABLEmiddle"/>
        <w:rPr>
          <w:szCs w:val="16"/>
          <w:lang w:val="en-GB"/>
        </w:rPr>
      </w:pPr>
      <w:r w:rsidRPr="00653FE2">
        <w:rPr>
          <w:szCs w:val="16"/>
          <w:lang w:val="en-GB"/>
        </w:rPr>
        <w:tab/>
        <w:t>ellipsoidPointWithAltitude (4),</w:t>
      </w:r>
    </w:p>
    <w:p w:rsidR="004731A0" w:rsidRPr="00653FE2" w:rsidRDefault="004731A0" w:rsidP="004731A0">
      <w:pPr>
        <w:pStyle w:val="ASN1TABLEmiddle"/>
        <w:rPr>
          <w:szCs w:val="16"/>
          <w:lang w:val="en-GB"/>
        </w:rPr>
      </w:pPr>
      <w:r w:rsidRPr="00653FE2">
        <w:rPr>
          <w:szCs w:val="16"/>
          <w:lang w:val="en-GB"/>
        </w:rPr>
        <w:tab/>
        <w:t>ellipsoidPointWithAltitudeAndUncertaintyElipsoid (5),</w:t>
      </w:r>
    </w:p>
    <w:p w:rsidR="004731A0" w:rsidRPr="00653FE2" w:rsidRDefault="004731A0" w:rsidP="004731A0">
      <w:pPr>
        <w:pStyle w:val="ASN1TABLEmiddle"/>
        <w:rPr>
          <w:szCs w:val="16"/>
          <w:lang w:val="en-GB"/>
        </w:rPr>
      </w:pPr>
      <w:r w:rsidRPr="00653FE2">
        <w:rPr>
          <w:szCs w:val="16"/>
          <w:lang w:val="en-GB"/>
        </w:rPr>
        <w:tab/>
        <w:t>ellipsoidArc  (6) } (SIZE (7..16))</w:t>
      </w:r>
    </w:p>
    <w:p w:rsidR="004731A0" w:rsidRPr="00653FE2" w:rsidRDefault="004731A0" w:rsidP="004731A0">
      <w:pPr>
        <w:pStyle w:val="ASN1TABLEmiddle"/>
        <w:rPr>
          <w:i/>
          <w:iCs/>
          <w:lang w:val="en-GB"/>
        </w:rPr>
      </w:pPr>
      <w:r w:rsidRPr="00653FE2">
        <w:rPr>
          <w:i/>
          <w:iCs/>
          <w:lang w:val="en-GB"/>
        </w:rPr>
        <w:t>-- A node shall mark in the BIT STRING all Shapes defined in 3GPP TS 23.032 it supports.</w:t>
      </w:r>
    </w:p>
    <w:p w:rsidR="004731A0" w:rsidRPr="00653FE2" w:rsidRDefault="004731A0" w:rsidP="004731A0">
      <w:pPr>
        <w:pStyle w:val="ASN1TABLEmiddle"/>
        <w:rPr>
          <w:i/>
          <w:iCs/>
          <w:lang w:val="en-GB"/>
        </w:rPr>
      </w:pPr>
      <w:r w:rsidRPr="00653FE2">
        <w:rPr>
          <w:i/>
          <w:iCs/>
          <w:lang w:val="en-GB"/>
        </w:rPr>
        <w:t>-- exception handling: bits 7 to 15 shall be ignored if received.</w:t>
      </w:r>
    </w:p>
    <w:p w:rsidR="004731A0" w:rsidRPr="00653FE2" w:rsidRDefault="004731A0" w:rsidP="004731A0">
      <w:pPr>
        <w:pStyle w:val="ASN1Source"/>
        <w:widowControl/>
        <w:rPr>
          <w:szCs w:val="16"/>
          <w:lang w:val="en-GB" w:eastAsia="ja-JP"/>
        </w:rPr>
      </w:pPr>
    </w:p>
    <w:p w:rsidR="004731A0" w:rsidRPr="00653FE2" w:rsidRDefault="004731A0" w:rsidP="004731A0">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rsidR="004731A0" w:rsidRPr="00653FE2" w:rsidRDefault="004731A0" w:rsidP="004731A0">
      <w:pPr>
        <w:pStyle w:val="ASN1Source"/>
        <w:widowControl/>
        <w:rPr>
          <w:szCs w:val="16"/>
          <w:lang w:val="en-GB" w:eastAsia="ja-JP"/>
        </w:rPr>
      </w:pPr>
    </w:p>
    <w:p w:rsidR="004731A0" w:rsidRPr="00653FE2" w:rsidRDefault="004731A0" w:rsidP="004731A0">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rsidR="004731A0" w:rsidRPr="00653FE2" w:rsidRDefault="004731A0" w:rsidP="004731A0">
      <w:pPr>
        <w:pStyle w:val="ASN1TABLEmiddle"/>
        <w:rPr>
          <w:szCs w:val="16"/>
        </w:rPr>
      </w:pPr>
      <w:r w:rsidRPr="00653FE2">
        <w:rPr>
          <w:szCs w:val="16"/>
        </w:rPr>
        <w:tab/>
        <w:t>dataCodingScheme</w:t>
      </w:r>
      <w:r w:rsidRPr="00653FE2">
        <w:rPr>
          <w:szCs w:val="16"/>
        </w:rPr>
        <w:tab/>
        <w:t>[0] USSD-DataCodingScheme,</w:t>
      </w:r>
    </w:p>
    <w:p w:rsidR="004731A0" w:rsidRPr="00653FE2" w:rsidRDefault="004731A0" w:rsidP="004731A0">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rsidR="004731A0" w:rsidRPr="00653FE2" w:rsidRDefault="004731A0" w:rsidP="004731A0">
      <w:pPr>
        <w:pStyle w:val="ASN1TABLEmiddle"/>
        <w:rPr>
          <w:szCs w:val="16"/>
          <w:lang w:val="en-US" w:eastAsia="ja-JP"/>
        </w:rPr>
      </w:pPr>
      <w:r w:rsidRPr="00653FE2">
        <w:rPr>
          <w:szCs w:val="16"/>
          <w:lang w:val="en-US"/>
        </w:rPr>
        <w:tab/>
        <w:t>...}</w:t>
      </w:r>
    </w:p>
    <w:p w:rsidR="004731A0" w:rsidRPr="00653FE2" w:rsidRDefault="004731A0" w:rsidP="004731A0">
      <w:pPr>
        <w:pStyle w:val="ASN1Source"/>
        <w:widowControl/>
        <w:rPr>
          <w:szCs w:val="16"/>
          <w:lang w:val="en-US"/>
        </w:rPr>
      </w:pPr>
    </w:p>
    <w:p w:rsidR="004731A0" w:rsidRPr="00653FE2" w:rsidRDefault="004731A0" w:rsidP="004731A0">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rsidR="004731A0" w:rsidRPr="00653FE2" w:rsidRDefault="004731A0" w:rsidP="004731A0">
      <w:pPr>
        <w:pStyle w:val="ASN1TABLEbegin"/>
        <w:pBdr>
          <w:top w:val="none" w:sz="0" w:space="0" w:color="auto"/>
          <w:left w:val="none" w:sz="0" w:space="0" w:color="auto"/>
          <w:right w:val="none" w:sz="0" w:space="0" w:color="auto"/>
        </w:pBdr>
        <w:rPr>
          <w:snapToGrid w:val="0"/>
          <w:szCs w:val="16"/>
          <w:lang w:val="en-US"/>
        </w:rPr>
      </w:pPr>
    </w:p>
    <w:p w:rsidR="004731A0" w:rsidRPr="00653FE2" w:rsidRDefault="004731A0" w:rsidP="004731A0">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rsidR="004731A0" w:rsidRPr="00653FE2" w:rsidRDefault="004731A0" w:rsidP="004731A0">
      <w:pPr>
        <w:pStyle w:val="ASN1Source"/>
        <w:widowControl/>
        <w:rPr>
          <w:lang w:val="en-US"/>
        </w:rPr>
      </w:pPr>
    </w:p>
    <w:p w:rsidR="004731A0" w:rsidRPr="00653FE2" w:rsidRDefault="004731A0" w:rsidP="004731A0">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rsidR="004731A0" w:rsidRPr="00653FE2" w:rsidRDefault="004731A0" w:rsidP="004731A0">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rsidR="004731A0" w:rsidRPr="00653FE2" w:rsidRDefault="004731A0" w:rsidP="004731A0">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rsidR="004731A0" w:rsidRPr="00653FE2" w:rsidRDefault="004731A0" w:rsidP="004731A0">
      <w:pPr>
        <w:pStyle w:val="ASN1TABLEmiddle"/>
        <w:rPr>
          <w:lang w:val="en-GB" w:eastAsia="ja-JP"/>
        </w:rPr>
      </w:pPr>
      <w:r w:rsidRPr="00653FE2">
        <w:rPr>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rsidR="004731A0" w:rsidRPr="00653FE2" w:rsidRDefault="004731A0" w:rsidP="004731A0">
      <w:pPr>
        <w:pStyle w:val="ASN1TABLEmiddle"/>
        <w:rPr>
          <w:lang w:val="en-GB"/>
        </w:rPr>
      </w:pPr>
      <w:r w:rsidRPr="00653FE2">
        <w:rPr>
          <w:lang w:val="en-GB"/>
        </w:rPr>
        <w:tab/>
        <w:t>allowedWithoutNotification (0),</w:t>
      </w:r>
    </w:p>
    <w:p w:rsidR="004731A0" w:rsidRPr="00653FE2" w:rsidRDefault="004731A0" w:rsidP="004731A0">
      <w:pPr>
        <w:pStyle w:val="ASN1TABLEmiddle"/>
        <w:rPr>
          <w:lang w:val="en-GB"/>
        </w:rPr>
      </w:pPr>
      <w:r w:rsidRPr="00653FE2">
        <w:rPr>
          <w:lang w:val="en-GB"/>
        </w:rPr>
        <w:tab/>
        <w:t>allowedWithNotification (1),</w:t>
      </w:r>
    </w:p>
    <w:p w:rsidR="004731A0" w:rsidRPr="00653FE2" w:rsidRDefault="004731A0" w:rsidP="004731A0">
      <w:pPr>
        <w:pStyle w:val="ASN1TABLEmiddle"/>
        <w:rPr>
          <w:lang w:val="en-GB"/>
        </w:rPr>
      </w:pPr>
      <w:r w:rsidRPr="00653FE2">
        <w:rPr>
          <w:lang w:val="en-GB"/>
        </w:rPr>
        <w:tab/>
        <w:t>allowedIfNoResponse (2),</w:t>
      </w:r>
    </w:p>
    <w:p w:rsidR="004731A0" w:rsidRPr="00653FE2" w:rsidRDefault="004731A0" w:rsidP="004731A0">
      <w:pPr>
        <w:pStyle w:val="ASN1TABLEmiddle"/>
        <w:rPr>
          <w:lang w:val="en-GB"/>
        </w:rPr>
      </w:pPr>
      <w:r w:rsidRPr="00653FE2">
        <w:rPr>
          <w:lang w:val="en-GB"/>
        </w:rPr>
        <w:tab/>
        <w:t>restrictedIfNoResponse (3),</w:t>
      </w:r>
    </w:p>
    <w:p w:rsidR="004731A0" w:rsidRPr="00653FE2" w:rsidRDefault="004731A0" w:rsidP="004731A0">
      <w:pPr>
        <w:pStyle w:val="ASN1TABLEmiddle"/>
        <w:rPr>
          <w:lang w:val="en-GB"/>
        </w:rPr>
      </w:pPr>
      <w:r w:rsidRPr="00653FE2">
        <w:rPr>
          <w:lang w:val="en-GB"/>
        </w:rPr>
        <w:tab/>
        <w:t>notAllowed (4),</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i/>
          <w:iCs/>
          <w:lang w:val="en-GB"/>
        </w:rPr>
      </w:pPr>
      <w:r w:rsidRPr="00653FE2">
        <w:rPr>
          <w:i/>
          <w:iCs/>
          <w:lang w:val="en-GB"/>
        </w:rPr>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rsidR="004731A0" w:rsidRPr="00653FE2" w:rsidRDefault="004731A0" w:rsidP="004731A0">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rsidR="004731A0" w:rsidRPr="00653FE2" w:rsidRDefault="004731A0" w:rsidP="004731A0">
      <w:pPr>
        <w:pStyle w:val="ASN1TABLEmiddle"/>
        <w:rPr>
          <w:lang w:val="en-GB"/>
        </w:rPr>
      </w:pPr>
      <w:r w:rsidRPr="00653FE2">
        <w:rPr>
          <w:lang w:val="en-GB"/>
        </w:rPr>
        <w:tab/>
        <w:t>areaDefinition</w:t>
      </w:r>
      <w:r w:rsidRPr="00653FE2">
        <w:rPr>
          <w:lang w:val="en-GB"/>
        </w:rPr>
        <w:tab/>
        <w:t>[0]</w:t>
      </w:r>
      <w:r w:rsidRPr="00653FE2">
        <w:rPr>
          <w:lang w:val="en-GB"/>
        </w:rPr>
        <w:tab/>
        <w:t>AreaDefinition,</w:t>
      </w:r>
    </w:p>
    <w:p w:rsidR="004731A0" w:rsidRPr="00653FE2" w:rsidRDefault="004731A0" w:rsidP="004731A0">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rsidR="004731A0" w:rsidRPr="00653FE2" w:rsidRDefault="004731A0" w:rsidP="004731A0">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rsidR="004731A0" w:rsidRPr="00653FE2" w:rsidRDefault="004731A0" w:rsidP="004731A0">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rsidR="004731A0" w:rsidRPr="00653FE2" w:rsidRDefault="004731A0" w:rsidP="004731A0">
      <w:pPr>
        <w:pStyle w:val="ASN1Source"/>
        <w:widowControl/>
        <w:rPr>
          <w:lang w:val="en-GB"/>
        </w:rPr>
      </w:pPr>
    </w:p>
    <w:p w:rsidR="004731A0" w:rsidRPr="00653FE2" w:rsidRDefault="004731A0" w:rsidP="004731A0">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rsidR="004731A0" w:rsidRPr="00653FE2" w:rsidRDefault="004731A0" w:rsidP="004731A0">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rsidR="004731A0" w:rsidRPr="00653FE2" w:rsidRDefault="004731A0" w:rsidP="004731A0">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rsidR="004731A0" w:rsidRPr="00653FE2" w:rsidRDefault="004731A0" w:rsidP="004731A0">
      <w:pPr>
        <w:pStyle w:val="ASN1TABLEmiddle"/>
        <w:rPr>
          <w:lang w:val="en-GB"/>
        </w:rPr>
      </w:pPr>
      <w:r w:rsidRPr="00653FE2">
        <w:rPr>
          <w:lang w:val="en-GB"/>
        </w:rPr>
        <w:tab/>
        <w:t>countryCode</w:t>
      </w:r>
      <w:r w:rsidRPr="00653FE2">
        <w:rPr>
          <w:lang w:val="en-GB"/>
        </w:rPr>
        <w:tab/>
        <w:t>(0),</w:t>
      </w:r>
    </w:p>
    <w:p w:rsidR="004731A0" w:rsidRPr="00653FE2" w:rsidRDefault="004731A0" w:rsidP="004731A0">
      <w:pPr>
        <w:pStyle w:val="ASN1TABLEmiddle"/>
        <w:rPr>
          <w:lang w:val="en-GB"/>
        </w:rPr>
      </w:pPr>
      <w:r w:rsidRPr="00653FE2">
        <w:rPr>
          <w:lang w:val="en-GB"/>
        </w:rPr>
        <w:tab/>
        <w:t>plmnId</w:t>
      </w:r>
      <w:r>
        <w:rPr>
          <w:lang w:val="en-GB"/>
        </w:rPr>
        <w:tab/>
      </w:r>
      <w:r w:rsidRPr="00653FE2">
        <w:rPr>
          <w:lang w:val="en-GB"/>
        </w:rPr>
        <w:t>(1),</w:t>
      </w:r>
    </w:p>
    <w:p w:rsidR="004731A0" w:rsidRPr="00653FE2" w:rsidRDefault="004731A0" w:rsidP="004731A0">
      <w:pPr>
        <w:pStyle w:val="ASN1TABLEmiddle"/>
        <w:rPr>
          <w:lang w:val="en-GB"/>
        </w:rPr>
      </w:pPr>
      <w:r w:rsidRPr="00653FE2">
        <w:rPr>
          <w:lang w:val="en-GB"/>
        </w:rPr>
        <w:tab/>
        <w:t>locationAreaId</w:t>
      </w:r>
      <w:r w:rsidRPr="00653FE2">
        <w:rPr>
          <w:lang w:val="en-GB"/>
        </w:rPr>
        <w:tab/>
        <w:t>(2),</w:t>
      </w:r>
    </w:p>
    <w:p w:rsidR="004731A0" w:rsidRPr="00653FE2" w:rsidRDefault="004731A0" w:rsidP="004731A0">
      <w:pPr>
        <w:pStyle w:val="ASN1TABLEmiddle"/>
        <w:rPr>
          <w:lang w:val="en-GB"/>
        </w:rPr>
      </w:pPr>
      <w:r w:rsidRPr="00653FE2">
        <w:rPr>
          <w:lang w:val="en-GB"/>
        </w:rPr>
        <w:tab/>
        <w:t>routingAreaId</w:t>
      </w:r>
      <w:r w:rsidRPr="00653FE2">
        <w:rPr>
          <w:lang w:val="en-GB"/>
        </w:rPr>
        <w:tab/>
        <w:t>(3),</w:t>
      </w:r>
    </w:p>
    <w:p w:rsidR="004731A0" w:rsidRPr="00653FE2" w:rsidRDefault="004731A0" w:rsidP="004731A0">
      <w:pPr>
        <w:pStyle w:val="ASN1TABLEmiddle"/>
        <w:rPr>
          <w:lang w:val="en-GB"/>
        </w:rPr>
      </w:pPr>
      <w:r w:rsidRPr="00653FE2">
        <w:rPr>
          <w:lang w:val="en-GB"/>
        </w:rPr>
        <w:tab/>
        <w:t>cellGlobalId</w:t>
      </w:r>
      <w:r w:rsidRPr="00653FE2">
        <w:rPr>
          <w:lang w:val="en-GB"/>
        </w:rPr>
        <w:tab/>
        <w:t>(4),</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TABLEmiddle"/>
        <w:rPr>
          <w:lang w:val="en-GB"/>
        </w:rPr>
      </w:pPr>
      <w:r w:rsidRPr="00653FE2">
        <w:rPr>
          <w:lang w:val="en-GB"/>
        </w:rPr>
        <w:tab/>
        <w:t>utranCellId</w:t>
      </w:r>
      <w:r w:rsidRPr="00653FE2">
        <w:rPr>
          <w:lang w:val="en-GB"/>
        </w:rPr>
        <w:tab/>
        <w:t>(5) }</w:t>
      </w:r>
    </w:p>
    <w:p w:rsidR="004731A0" w:rsidRPr="00653FE2" w:rsidRDefault="004731A0" w:rsidP="004731A0">
      <w:pPr>
        <w:pStyle w:val="ASN1Source"/>
        <w:widowControl/>
        <w:rPr>
          <w:lang w:val="en-GB"/>
        </w:rPr>
      </w:pPr>
    </w:p>
    <w:p w:rsidR="004731A0" w:rsidRPr="00653FE2" w:rsidRDefault="004731A0" w:rsidP="004731A0">
      <w:pPr>
        <w:pStyle w:val="ASN1TABLEbegin"/>
        <w:rPr>
          <w:lang w:val="en-GB"/>
        </w:rPr>
      </w:pPr>
      <w:r w:rsidRPr="00653FE2">
        <w:rPr>
          <w:lang w:val="en-GB"/>
        </w:rPr>
        <w:t xml:space="preserve">AreaIdentification ::= </w:t>
      </w:r>
      <w:r w:rsidRPr="00653FE2">
        <w:rPr>
          <w:b w:val="0"/>
          <w:lang w:val="en-GB"/>
        </w:rPr>
        <w:t>OCTET STRING (SIZE (2..7))</w:t>
      </w:r>
    </w:p>
    <w:p w:rsidR="004731A0" w:rsidRPr="00653FE2" w:rsidRDefault="004731A0" w:rsidP="004731A0">
      <w:pPr>
        <w:pStyle w:val="ASN1TABLEmiddle"/>
        <w:rPr>
          <w:i/>
          <w:lang w:val="en-GB"/>
        </w:rPr>
      </w:pPr>
      <w:r w:rsidRPr="00653FE2">
        <w:rPr>
          <w:i/>
          <w:lang w:val="en-GB"/>
        </w:rPr>
        <w:tab/>
        <w:t>-- The internal structure is defined as follows:</w:t>
      </w:r>
    </w:p>
    <w:p w:rsidR="004731A0" w:rsidRPr="00653FE2" w:rsidRDefault="004731A0" w:rsidP="004731A0">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rsidR="004731A0" w:rsidRPr="00653FE2" w:rsidRDefault="004731A0" w:rsidP="004731A0">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rsidR="004731A0" w:rsidRPr="00653FE2" w:rsidRDefault="004731A0" w:rsidP="004731A0">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rsidR="004731A0" w:rsidRPr="00653FE2" w:rsidRDefault="004731A0" w:rsidP="004731A0">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rsidR="004731A0" w:rsidRPr="00653FE2" w:rsidRDefault="004731A0" w:rsidP="004731A0">
      <w:pPr>
        <w:pStyle w:val="ASN1TABLEmiddle"/>
        <w:rPr>
          <w:i/>
          <w:lang w:val="en-GB"/>
        </w:rPr>
      </w:pPr>
      <w:r w:rsidRPr="00653FE2">
        <w:rPr>
          <w:i/>
          <w:lang w:val="en-GB"/>
        </w:rPr>
        <w:tab/>
        <w:t>--</w:t>
      </w:r>
      <w:r>
        <w:rPr>
          <w:i/>
          <w:lang w:val="en-GB"/>
        </w:rPr>
        <w:tab/>
      </w:r>
      <w:r w:rsidRPr="00653FE2">
        <w:rPr>
          <w:i/>
          <w:lang w:val="en-GB"/>
        </w:rPr>
        <w:tab/>
        <w:t>or filler (1111)</w:t>
      </w:r>
    </w:p>
    <w:p w:rsidR="004731A0" w:rsidRPr="00653FE2" w:rsidRDefault="004731A0" w:rsidP="004731A0">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rsidR="004731A0" w:rsidRPr="00653FE2" w:rsidRDefault="004731A0" w:rsidP="004731A0">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rsidR="004731A0" w:rsidRPr="00653FE2" w:rsidRDefault="004731A0" w:rsidP="004731A0">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rsidR="004731A0" w:rsidRPr="00653FE2" w:rsidRDefault="004731A0" w:rsidP="004731A0">
      <w:pPr>
        <w:pStyle w:val="ASN1TABLEmiddle"/>
        <w:rPr>
          <w:i/>
          <w:lang w:val="en-GB"/>
        </w:rPr>
      </w:pPr>
      <w:r w:rsidRPr="00653FE2">
        <w:rPr>
          <w:i/>
          <w:lang w:val="en-GB"/>
        </w:rPr>
        <w:tab/>
        <w:t>--</w:t>
      </w:r>
      <w:r>
        <w:rPr>
          <w:i/>
          <w:lang w:val="en-GB"/>
        </w:rPr>
        <w:tab/>
      </w:r>
      <w:r w:rsidRPr="00653FE2">
        <w:rPr>
          <w:i/>
          <w:lang w:val="en-GB"/>
        </w:rPr>
        <w:tab/>
        <w:t>Routing Area Id and Cell Global Id</w:t>
      </w:r>
    </w:p>
    <w:p w:rsidR="004731A0" w:rsidRPr="00653FE2" w:rsidRDefault="004731A0" w:rsidP="004731A0">
      <w:pPr>
        <w:pStyle w:val="ASN1TABLEmiddle"/>
        <w:rPr>
          <w:i/>
          <w:lang w:val="en-GB"/>
        </w:rPr>
      </w:pPr>
      <w:r w:rsidRPr="00653FE2">
        <w:rPr>
          <w:i/>
          <w:lang w:val="en-GB"/>
        </w:rPr>
        <w:tab/>
        <w:t>-- octet 6</w:t>
      </w:r>
      <w:r w:rsidRPr="00653FE2">
        <w:rPr>
          <w:i/>
          <w:lang w:val="en-GB"/>
        </w:rPr>
        <w:tab/>
        <w:t>Routing Area Code (RAC) for Routing Area Id</w:t>
      </w:r>
    </w:p>
    <w:p w:rsidR="004731A0" w:rsidRPr="00653FE2" w:rsidRDefault="004731A0" w:rsidP="004731A0">
      <w:pPr>
        <w:pStyle w:val="ASN1TABLEmiddle"/>
        <w:rPr>
          <w:i/>
          <w:lang w:val="en-GB"/>
        </w:rPr>
      </w:pPr>
      <w:r w:rsidRPr="00653FE2">
        <w:rPr>
          <w:i/>
          <w:lang w:val="en-GB"/>
        </w:rPr>
        <w:tab/>
        <w:t>-- octets 6 and 7</w:t>
      </w:r>
      <w:r w:rsidRPr="00653FE2">
        <w:rPr>
          <w:i/>
          <w:lang w:val="en-GB"/>
        </w:rPr>
        <w:tab/>
        <w:t>Cell Identity (CI) for Cell Global Id</w:t>
      </w:r>
    </w:p>
    <w:p w:rsidR="004731A0" w:rsidRPr="00653FE2" w:rsidRDefault="004731A0" w:rsidP="004731A0">
      <w:pPr>
        <w:pStyle w:val="ASN1TABLEmiddle"/>
        <w:rPr>
          <w:i/>
          <w:lang w:val="en-GB"/>
        </w:rPr>
      </w:pPr>
      <w:r w:rsidRPr="00653FE2">
        <w:rPr>
          <w:i/>
          <w:lang w:val="en-GB"/>
        </w:rPr>
        <w:tab/>
        <w:t>-- octets 4 until 7</w:t>
      </w:r>
      <w:r w:rsidRPr="00653FE2">
        <w:rPr>
          <w:i/>
          <w:lang w:val="en-GB"/>
        </w:rPr>
        <w:tab/>
        <w:t>Utran Cell Identity (UC-Id) for Utran Cell Id</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rsidR="004731A0" w:rsidRPr="00653FE2" w:rsidRDefault="004731A0" w:rsidP="004731A0">
      <w:pPr>
        <w:pStyle w:val="ASN1TABLEmiddle"/>
        <w:rPr>
          <w:lang w:val="en-GB"/>
        </w:rPr>
      </w:pPr>
      <w:r w:rsidRPr="00653FE2">
        <w:rPr>
          <w:lang w:val="en-GB"/>
        </w:rPr>
        <w:tab/>
        <w:t>oneTimeEvent</w:t>
      </w:r>
      <w:r w:rsidRPr="00653FE2">
        <w:rPr>
          <w:lang w:val="en-GB"/>
        </w:rPr>
        <w:tab/>
        <w:t>(0),</w:t>
      </w:r>
    </w:p>
    <w:p w:rsidR="004731A0" w:rsidRPr="00653FE2" w:rsidRDefault="004731A0" w:rsidP="004731A0">
      <w:pPr>
        <w:pStyle w:val="ASN1TABLEmiddle"/>
        <w:rPr>
          <w:lang w:val="en-GB"/>
        </w:rPr>
      </w:pPr>
      <w:r w:rsidRPr="00653FE2">
        <w:rPr>
          <w:lang w:val="en-GB"/>
        </w:rPr>
        <w:tab/>
        <w:t>multipleTimeEvent</w:t>
      </w:r>
      <w:r w:rsidRPr="00653FE2">
        <w:rPr>
          <w:lang w:val="en-GB"/>
        </w:rPr>
        <w:tab/>
        <w:t>(1),</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rsidR="004731A0" w:rsidRPr="00653FE2" w:rsidRDefault="004731A0" w:rsidP="004731A0">
      <w:pPr>
        <w:pStyle w:val="ASN1TABLEmiddle"/>
        <w:rPr>
          <w:i/>
          <w:lang w:val="en-GB"/>
        </w:rPr>
      </w:pPr>
      <w:r w:rsidRPr="00653FE2">
        <w:rPr>
          <w:i/>
          <w:lang w:val="en-GB"/>
        </w:rPr>
        <w:tab/>
        <w:t>-- minimum interval time between area reports in seconds</w:t>
      </w:r>
    </w:p>
    <w:p w:rsidR="004731A0" w:rsidRPr="00653FE2" w:rsidRDefault="004731A0" w:rsidP="004731A0">
      <w:pPr>
        <w:pStyle w:val="ASN1Source"/>
        <w:widowControl/>
        <w:rPr>
          <w:szCs w:val="16"/>
          <w:lang w:val="en-GB"/>
        </w:rPr>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rsidR="004731A0" w:rsidRPr="00653FE2" w:rsidRDefault="004731A0" w:rsidP="004731A0">
      <w:pPr>
        <w:pStyle w:val="PL"/>
        <w:ind w:right="604"/>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rsidR="004731A0" w:rsidRPr="00653FE2" w:rsidRDefault="004731A0" w:rsidP="004731A0">
      <w:pPr>
        <w:pStyle w:val="PL"/>
        <w:ind w:right="604"/>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rsidR="004731A0" w:rsidRPr="00653FE2" w:rsidRDefault="004731A0" w:rsidP="004731A0">
      <w:pPr>
        <w:pStyle w:val="PL"/>
        <w:ind w:right="604"/>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rsidR="004731A0" w:rsidRPr="00653FE2" w:rsidRDefault="004731A0" w:rsidP="004731A0">
      <w:pPr>
        <w:pStyle w:val="PL"/>
        <w:ind w:right="604"/>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rsidR="004731A0" w:rsidRPr="00653FE2" w:rsidRDefault="004731A0" w:rsidP="004731A0">
      <w:pPr>
        <w:pStyle w:val="ASN1TABLEmiddle"/>
        <w:pBdr>
          <w:left w:val="none" w:sz="0" w:space="0" w:color="auto"/>
          <w:bottom w:val="none" w:sz="0" w:space="0" w:color="auto"/>
          <w:right w:val="none" w:sz="0" w:space="0" w:color="auto"/>
        </w:pBdr>
        <w:rPr>
          <w:szCs w:val="16"/>
          <w:lang w:val="en-GB"/>
        </w:rPr>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plmn-ListPrioritized</w:t>
      </w:r>
      <w:r>
        <w:tab/>
      </w:r>
      <w:r w:rsidRPr="00653FE2">
        <w:tab/>
        <w:t>[0] NULL</w:t>
      </w:r>
      <w:r>
        <w:tab/>
      </w:r>
      <w:r>
        <w:tab/>
      </w:r>
      <w:r w:rsidRPr="00653FE2">
        <w:tab/>
        <w:t>OPTIONAL,</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plmn-List</w:t>
      </w:r>
      <w:r>
        <w:tab/>
      </w:r>
      <w:r>
        <w:tab/>
      </w:r>
      <w:r>
        <w:tab/>
      </w:r>
      <w:r w:rsidRPr="00653FE2">
        <w:t>[1] PLMNList,</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rsidR="004731A0" w:rsidRPr="00653FE2" w:rsidRDefault="004731A0" w:rsidP="004731A0">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Pr>
          <w:b w:val="0"/>
          <w:lang w:val="en-GB"/>
        </w:rPr>
        <w:tab/>
      </w:r>
      <w:r w:rsidRPr="00653FE2">
        <w:rPr>
          <w:b w:val="0"/>
          <w:lang w:val="en-GB"/>
        </w:rPr>
        <w:t>ReportingPLMN</w:t>
      </w:r>
    </w:p>
    <w:p w:rsidR="004731A0" w:rsidRPr="00653FE2" w:rsidRDefault="004731A0" w:rsidP="004731A0">
      <w:pPr>
        <w:pStyle w:val="ASN1TABLEbegin"/>
        <w:pBdr>
          <w:top w:val="none" w:sz="0" w:space="0" w:color="auto"/>
          <w:left w:val="none" w:sz="0" w:space="0" w:color="auto"/>
          <w:right w:val="none" w:sz="0" w:space="0" w:color="auto"/>
        </w:pBdr>
        <w:outlineLvl w:val="0"/>
        <w:rPr>
          <w:b w:val="0"/>
          <w:szCs w:val="16"/>
          <w:lang w:val="en-GB"/>
        </w:rPr>
      </w:pPr>
    </w:p>
    <w:p w:rsidR="004731A0" w:rsidRPr="00653FE2" w:rsidRDefault="004731A0" w:rsidP="004731A0">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rsidR="004731A0" w:rsidRPr="00653FE2" w:rsidRDefault="004731A0" w:rsidP="004731A0">
      <w:pPr>
        <w:pStyle w:val="ASN1TABLEmiddle"/>
        <w:pBdr>
          <w:left w:val="none" w:sz="0" w:space="0" w:color="auto"/>
          <w:bottom w:val="none" w:sz="0" w:space="0" w:color="auto"/>
          <w:right w:val="none" w:sz="0" w:space="0" w:color="auto"/>
        </w:pBdr>
        <w:rPr>
          <w:szCs w:val="16"/>
          <w:lang w:val="en-GB"/>
        </w:rPr>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plmn-Id</w:t>
      </w:r>
      <w:r>
        <w:tab/>
      </w:r>
      <w:r>
        <w:tab/>
      </w:r>
      <w:r>
        <w:tab/>
      </w:r>
      <w:r w:rsidRPr="00653FE2">
        <w:t>[0] PLMN-Id,</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ran-Technology</w:t>
      </w:r>
      <w:r>
        <w:tab/>
      </w:r>
      <w:r>
        <w:tab/>
      </w:r>
      <w:r w:rsidRPr="00653FE2">
        <w:tab/>
        <w:t>[1] RAN-Technology</w:t>
      </w:r>
      <w:r>
        <w:tab/>
      </w:r>
      <w:r w:rsidRPr="00653FE2">
        <w:tab/>
        <w:t>OPTIONAL,</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tab/>
      </w:r>
      <w:r>
        <w:tab/>
      </w:r>
      <w:r w:rsidRPr="00653FE2">
        <w:tab/>
        <w:t>OPTIONAL,</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w:t>
      </w:r>
    </w:p>
    <w:p w:rsidR="004731A0" w:rsidRPr="00653FE2" w:rsidRDefault="004731A0" w:rsidP="004731A0">
      <w:pPr>
        <w:pStyle w:val="PL"/>
      </w:pP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gsm</w:t>
      </w:r>
      <w:r>
        <w:tab/>
      </w:r>
      <w:r w:rsidRPr="00653FE2">
        <w:tab/>
        <w:t>(0),</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rsidR="004731A0" w:rsidRPr="00653FE2" w:rsidRDefault="004731A0" w:rsidP="004731A0">
      <w:pPr>
        <w:pStyle w:val="PL"/>
        <w:pBdr>
          <w:top w:val="single" w:sz="4" w:space="1" w:color="auto"/>
          <w:left w:val="single" w:sz="4" w:space="0" w:color="auto"/>
          <w:bottom w:val="single" w:sz="4" w:space="1" w:color="auto"/>
          <w:right w:val="single" w:sz="4" w:space="4" w:color="auto"/>
        </w:pBdr>
        <w:ind w:right="604"/>
      </w:pPr>
      <w:r w:rsidRPr="00653FE2">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ProvideSubscriberLocation-Res</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t>locationEstimate</w:t>
      </w:r>
      <w:r w:rsidRPr="00653FE2">
        <w:rPr>
          <w:szCs w:val="16"/>
          <w:lang w:val="en-GB"/>
        </w:rPr>
        <w:tab/>
        <w:t>Ext-GeographicalInformation,</w:t>
      </w:r>
    </w:p>
    <w:p w:rsidR="004731A0" w:rsidRPr="00653FE2" w:rsidRDefault="004731A0" w:rsidP="004731A0">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rsidR="004731A0" w:rsidRPr="00653FE2" w:rsidRDefault="004731A0" w:rsidP="004731A0">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rsidR="004731A0" w:rsidRPr="00653FE2" w:rsidRDefault="004731A0" w:rsidP="004731A0">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rsidR="004731A0" w:rsidRPr="00653FE2" w:rsidRDefault="004731A0" w:rsidP="004731A0">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rsidR="004731A0" w:rsidRPr="00653FE2" w:rsidRDefault="004731A0" w:rsidP="004731A0">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rsidR="004731A0" w:rsidRPr="00653FE2" w:rsidRDefault="004731A0" w:rsidP="004731A0">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rsidR="004731A0" w:rsidRPr="00653FE2" w:rsidRDefault="004731A0" w:rsidP="004731A0">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rsidR="004731A0" w:rsidRPr="00653FE2" w:rsidRDefault="004731A0" w:rsidP="004731A0">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rsidR="004731A0" w:rsidRPr="00653FE2" w:rsidRDefault="004731A0" w:rsidP="004731A0">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rsidR="004731A0" w:rsidRPr="00653FE2" w:rsidRDefault="004731A0" w:rsidP="004731A0">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rsidR="004731A0" w:rsidRPr="00653FE2" w:rsidRDefault="004731A0" w:rsidP="004731A0">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rsidR="004731A0" w:rsidRPr="00653FE2" w:rsidRDefault="004731A0" w:rsidP="004731A0">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rsidR="004731A0" w:rsidRPr="00653FE2" w:rsidRDefault="004731A0" w:rsidP="004731A0">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rsidR="004731A0" w:rsidRPr="00653FE2" w:rsidRDefault="004731A0" w:rsidP="004731A0">
      <w:pPr>
        <w:pStyle w:val="ASN1TABLEmiddle"/>
        <w:rPr>
          <w:szCs w:val="16"/>
          <w:lang w:val="en-GB" w:eastAsia="ja-JP"/>
        </w:rPr>
      </w:pPr>
    </w:p>
    <w:p w:rsidR="004731A0" w:rsidRPr="00653FE2" w:rsidRDefault="004731A0" w:rsidP="004731A0">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rsidR="004731A0" w:rsidRPr="00653FE2" w:rsidRDefault="004731A0" w:rsidP="004731A0">
      <w:pPr>
        <w:pStyle w:val="ASN1TABLEmiddle"/>
        <w:rPr>
          <w:i/>
          <w:iCs/>
          <w:lang w:val="en-GB"/>
        </w:rPr>
      </w:pPr>
    </w:p>
    <w:p w:rsidR="004731A0" w:rsidRPr="00653FE2" w:rsidRDefault="004731A0" w:rsidP="004731A0">
      <w:pPr>
        <w:pStyle w:val="ASN1TABLEmiddle"/>
        <w:rPr>
          <w:i/>
          <w:iCs/>
          <w:lang w:val="en-GB"/>
        </w:rPr>
      </w:pPr>
      <w:r w:rsidRPr="00653FE2">
        <w:rPr>
          <w:i/>
          <w:iCs/>
          <w:lang w:val="en-GB"/>
        </w:rPr>
        <w:t>-- the add-LocationEstimate parameter shall not be sent to a node that did not indicate the</w:t>
      </w:r>
    </w:p>
    <w:p w:rsidR="004731A0" w:rsidRPr="00653FE2" w:rsidRDefault="004731A0" w:rsidP="004731A0">
      <w:pPr>
        <w:pStyle w:val="ASN1TABLEmiddle"/>
        <w:rPr>
          <w:i/>
          <w:iCs/>
          <w:lang w:val="en-GB"/>
        </w:rPr>
      </w:pPr>
      <w:r w:rsidRPr="00653FE2">
        <w:rPr>
          <w:i/>
          <w:iCs/>
          <w:lang w:val="en-GB"/>
        </w:rPr>
        <w:t>-- geographic shapes supported in the ProvideSubscriberLocation-Arg</w:t>
      </w:r>
    </w:p>
    <w:p w:rsidR="004731A0" w:rsidRPr="00653FE2" w:rsidRDefault="004731A0" w:rsidP="004731A0">
      <w:pPr>
        <w:pStyle w:val="ASN1TABLEmiddle"/>
        <w:rPr>
          <w:i/>
          <w:iCs/>
          <w:lang w:val="en-GB"/>
        </w:rPr>
      </w:pPr>
      <w:r w:rsidRPr="00653FE2">
        <w:rPr>
          <w:i/>
          <w:iCs/>
          <w:lang w:val="en-GB"/>
        </w:rPr>
        <w:t>-- The locationEstimate and the add-locationEstimate parameters shall not be sent if</w:t>
      </w:r>
    </w:p>
    <w:p w:rsidR="004731A0" w:rsidRPr="00653FE2" w:rsidRDefault="004731A0" w:rsidP="004731A0">
      <w:pPr>
        <w:pStyle w:val="ASN1TABLEmiddle"/>
        <w:rPr>
          <w:i/>
          <w:iCs/>
          <w:lang w:val="en-GB"/>
        </w:rPr>
      </w:pPr>
      <w:r w:rsidRPr="00653FE2">
        <w:rPr>
          <w:i/>
          <w:iCs/>
          <w:lang w:val="en-GB"/>
        </w:rPr>
        <w:t>-- the supportedGADShapes parameter has been received in ProvideSubscriberLocation-Arg</w:t>
      </w:r>
    </w:p>
    <w:p w:rsidR="004731A0" w:rsidRPr="00653FE2" w:rsidRDefault="004731A0" w:rsidP="004731A0">
      <w:pPr>
        <w:pStyle w:val="ASN1TABLEmiddle"/>
        <w:rPr>
          <w:i/>
          <w:iCs/>
          <w:lang w:val="en-GB"/>
        </w:rPr>
      </w:pPr>
      <w:r w:rsidRPr="00653FE2">
        <w:rPr>
          <w:i/>
          <w:iCs/>
          <w:lang w:val="en-GB"/>
        </w:rPr>
        <w:t>-- and the shape encoded in locationEstimate or add-LocationEstimate is not marked</w:t>
      </w:r>
    </w:p>
    <w:p w:rsidR="004731A0" w:rsidRPr="00653FE2" w:rsidRDefault="004731A0" w:rsidP="004731A0">
      <w:pPr>
        <w:pStyle w:val="ASN1TABLEmiddle"/>
        <w:rPr>
          <w:i/>
          <w:iCs/>
          <w:lang w:val="en-GB"/>
        </w:rPr>
      </w:pPr>
      <w:r w:rsidRPr="00653FE2">
        <w:rPr>
          <w:i/>
          <w:iCs/>
          <w:lang w:val="en-GB"/>
        </w:rPr>
        <w:t>-- as supported in supportedGADShapes. In such a case ProvideSubscriberLocation</w:t>
      </w:r>
    </w:p>
    <w:p w:rsidR="004731A0" w:rsidRPr="00653FE2" w:rsidRDefault="004731A0" w:rsidP="004731A0">
      <w:pPr>
        <w:pStyle w:val="ASN1TABLEmiddle"/>
        <w:rPr>
          <w:i/>
          <w:iCs/>
          <w:lang w:val="en-GB"/>
        </w:rPr>
      </w:pPr>
      <w:r w:rsidRPr="00653FE2">
        <w:rPr>
          <w:i/>
          <w:iCs/>
          <w:lang w:val="en-GB"/>
        </w:rPr>
        <w:t>-- shall be rejected with error FacilityNotSupported with additional indication</w:t>
      </w:r>
    </w:p>
    <w:p w:rsidR="004731A0" w:rsidRPr="00653FE2" w:rsidRDefault="004731A0" w:rsidP="004731A0">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rsidR="004731A0" w:rsidRPr="00653FE2" w:rsidRDefault="004731A0" w:rsidP="004731A0">
      <w:pPr>
        <w:pStyle w:val="ASN1TABLEmiddle"/>
        <w:rPr>
          <w:i/>
          <w:iCs/>
          <w:lang w:val="en-GB" w:eastAsia="ja-JP"/>
        </w:rPr>
      </w:pPr>
      <w:r w:rsidRPr="00653FE2">
        <w:rPr>
          <w:i/>
          <w:lang w:val="en-GB"/>
        </w:rPr>
        <w:t>-- sai-Present indicates that the cellIdOrSai parameter contains a Service Area Identity.</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rsidR="004731A0" w:rsidRPr="00653FE2" w:rsidRDefault="004731A0" w:rsidP="004731A0">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rsidR="004731A0" w:rsidRPr="00653FE2" w:rsidRDefault="004731A0" w:rsidP="004731A0">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rsidR="004731A0" w:rsidRPr="00653FE2" w:rsidRDefault="004731A0" w:rsidP="004731A0">
      <w:pPr>
        <w:pStyle w:val="ASN1TABLEmiddle"/>
        <w:rPr>
          <w:szCs w:val="16"/>
          <w:lang w:val="en-GB"/>
        </w:rPr>
      </w:pPr>
      <w:r w:rsidRPr="00653FE2">
        <w:rPr>
          <w:szCs w:val="16"/>
          <w:lang w:val="en-GB"/>
        </w:rPr>
        <w:tab/>
        <w:t>...</w:t>
      </w:r>
      <w:r w:rsidRPr="00653FE2">
        <w:rPr>
          <w:szCs w:val="16"/>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Ext-GeographicalInformation</w:t>
      </w:r>
      <w:r w:rsidRPr="00653FE2">
        <w:rPr>
          <w:szCs w:val="16"/>
          <w:lang w:val="en-GB"/>
        </w:rPr>
        <w:t xml:space="preserve"> </w:t>
      </w:r>
      <w:r w:rsidRPr="00653FE2">
        <w:rPr>
          <w:b w:val="0"/>
          <w:szCs w:val="16"/>
          <w:lang w:val="en-GB"/>
        </w:rPr>
        <w:t>::= OCTET STRING (SIZE (1..maxExt-GeographicalInformation))</w:t>
      </w:r>
    </w:p>
    <w:p w:rsidR="004731A0" w:rsidRPr="00653FE2" w:rsidRDefault="004731A0" w:rsidP="004731A0">
      <w:pPr>
        <w:pStyle w:val="ASN1TABLEmiddle"/>
        <w:rPr>
          <w:i/>
          <w:iCs/>
          <w:szCs w:val="16"/>
          <w:lang w:val="en-GB"/>
        </w:rPr>
      </w:pPr>
      <w:r w:rsidRPr="00653FE2">
        <w:rPr>
          <w:i/>
          <w:iCs/>
          <w:szCs w:val="16"/>
          <w:lang w:val="en-GB"/>
        </w:rPr>
        <w:tab/>
        <w:t>-- Refers to geographical Information defined in 3GPP TS 23.032.</w:t>
      </w:r>
    </w:p>
    <w:p w:rsidR="004731A0" w:rsidRPr="00653FE2" w:rsidRDefault="004731A0" w:rsidP="004731A0">
      <w:pPr>
        <w:pStyle w:val="ASN1TABLEmiddle"/>
        <w:rPr>
          <w:i/>
          <w:iCs/>
          <w:szCs w:val="16"/>
          <w:lang w:val="en-GB"/>
        </w:rPr>
      </w:pPr>
      <w:r w:rsidRPr="00653FE2">
        <w:rPr>
          <w:i/>
          <w:iCs/>
          <w:szCs w:val="16"/>
          <w:lang w:val="en-GB"/>
        </w:rPr>
        <w:tab/>
        <w:t>-- This is composed of 1 or more octets with an internal structure according to</w:t>
      </w:r>
    </w:p>
    <w:p w:rsidR="004731A0" w:rsidRPr="00653FE2" w:rsidRDefault="004731A0" w:rsidP="004731A0">
      <w:pPr>
        <w:pStyle w:val="ASN1TABLEmiddle"/>
        <w:rPr>
          <w:i/>
          <w:iCs/>
          <w:szCs w:val="16"/>
          <w:lang w:val="en-GB"/>
        </w:rPr>
      </w:pPr>
      <w:r w:rsidRPr="00653FE2">
        <w:rPr>
          <w:i/>
          <w:iCs/>
          <w:szCs w:val="16"/>
          <w:lang w:val="en-GB"/>
        </w:rPr>
        <w:tab/>
        <w:t>-- 3GPP TS 23.032</w:t>
      </w:r>
    </w:p>
    <w:p w:rsidR="004731A0" w:rsidRPr="00653FE2" w:rsidRDefault="004731A0" w:rsidP="004731A0">
      <w:pPr>
        <w:pStyle w:val="ASN1TABLEmiddle"/>
        <w:rPr>
          <w:i/>
          <w:iCs/>
          <w:szCs w:val="16"/>
          <w:lang w:val="en-GB"/>
        </w:rPr>
      </w:pPr>
      <w:r w:rsidRPr="00653FE2">
        <w:rPr>
          <w:i/>
          <w:iCs/>
          <w:szCs w:val="16"/>
          <w:lang w:val="en-GB"/>
        </w:rPr>
        <w:tab/>
        <w:t>-- Octet 1: Type of shape, only the following shapes in 3GPP TS 23.032 are allowed:</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rsidR="004731A0" w:rsidRPr="00653FE2" w:rsidRDefault="004731A0" w:rsidP="004731A0">
      <w:pPr>
        <w:pStyle w:val="ASN1TABLEmiddle"/>
        <w:rPr>
          <w:i/>
          <w:iCs/>
          <w:szCs w:val="16"/>
          <w:lang w:val="en-GB"/>
        </w:rPr>
      </w:pPr>
      <w:r w:rsidRPr="00653FE2">
        <w:rPr>
          <w:i/>
          <w:iCs/>
          <w:szCs w:val="16"/>
          <w:lang w:val="en-GB"/>
        </w:rPr>
        <w:tab/>
        <w:t>-- Any other value in octet 1 shall be treated as invalid</w:t>
      </w:r>
    </w:p>
    <w:p w:rsidR="004731A0" w:rsidRPr="00653FE2" w:rsidRDefault="004731A0" w:rsidP="004731A0">
      <w:pPr>
        <w:pStyle w:val="ASN1TABLEmiddle"/>
        <w:rPr>
          <w:i/>
          <w:iCs/>
          <w:szCs w:val="16"/>
          <w:lang w:val="en-GB"/>
        </w:rPr>
      </w:pPr>
      <w:r w:rsidRPr="00653FE2">
        <w:rPr>
          <w:i/>
          <w:iCs/>
          <w:szCs w:val="16"/>
          <w:lang w:val="en-GB"/>
        </w:rPr>
        <w:tab/>
        <w:t>-- Octets 2 to 8 for case (a) – Ellipsoid point with uncertainty circle</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 Octets 2 to 11 for case (b) – Ellipsoid point with uncertainty ellipse:</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 Octets 2 to 14 for case (c) – Ellipsoid point with altitude and uncertainty ellipsoid</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Pr>
          <w:i/>
          <w:iCs/>
          <w:szCs w:val="16"/>
          <w:lang w:val="en-GB"/>
        </w:rPr>
        <w:tab/>
      </w:r>
      <w:r>
        <w:rPr>
          <w:i/>
          <w:iCs/>
          <w:szCs w:val="16"/>
          <w:lang w:val="en-GB"/>
        </w:rPr>
        <w:tab/>
      </w:r>
      <w:r w:rsidRPr="00653FE2">
        <w:rPr>
          <w:i/>
          <w:iCs/>
          <w:szCs w:val="16"/>
          <w:lang w:val="en-GB"/>
        </w:rPr>
        <w:t>2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 Octets 2 to 13 for case (d) – Ellipsoid Arc</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Pr>
          <w:i/>
          <w:iCs/>
          <w:szCs w:val="16"/>
          <w:lang w:val="en-GB"/>
        </w:rPr>
        <w:tab/>
      </w:r>
      <w:r>
        <w:rPr>
          <w:i/>
          <w:iCs/>
          <w:szCs w:val="16"/>
          <w:lang w:val="en-GB"/>
        </w:rPr>
        <w:tab/>
      </w:r>
      <w:r w:rsidRPr="00653FE2">
        <w:rPr>
          <w:i/>
          <w:iCs/>
          <w:szCs w:val="16"/>
          <w:lang w:val="en-GB"/>
        </w:rPr>
        <w:t>2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rPr>
          <w:i/>
          <w:iCs/>
          <w:szCs w:val="16"/>
          <w:lang w:val="en-GB"/>
        </w:rPr>
      </w:pPr>
      <w:r w:rsidRPr="00653FE2">
        <w:rPr>
          <w:i/>
          <w:iCs/>
          <w:szCs w:val="16"/>
          <w:lang w:val="en-GB"/>
        </w:rPr>
        <w:tab/>
        <w:t>-- Octets 2 to 7 for case (e) – Ellipsoid Point</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4731A0" w:rsidRPr="00653FE2" w:rsidRDefault="004731A0" w:rsidP="004731A0">
      <w:pPr>
        <w:pStyle w:val="ASN1TABLEmiddle"/>
        <w:rPr>
          <w:i/>
          <w:iCs/>
          <w:szCs w:val="16"/>
          <w:lang w:val="en-GB"/>
        </w:rPr>
      </w:pPr>
    </w:p>
    <w:p w:rsidR="004731A0" w:rsidRPr="00653FE2" w:rsidRDefault="004731A0" w:rsidP="004731A0">
      <w:pPr>
        <w:pStyle w:val="ASN1TABLEmiddle"/>
        <w:rPr>
          <w:i/>
          <w:iCs/>
          <w:szCs w:val="16"/>
          <w:lang w:val="en-GB"/>
        </w:rPr>
      </w:pPr>
      <w:r w:rsidRPr="00653FE2">
        <w:rPr>
          <w:i/>
          <w:iCs/>
          <w:szCs w:val="16"/>
          <w:lang w:val="en-GB"/>
        </w:rPr>
        <w:tab/>
        <w:t>--</w:t>
      </w:r>
    </w:p>
    <w:p w:rsidR="004731A0" w:rsidRPr="00653FE2" w:rsidRDefault="004731A0" w:rsidP="004731A0">
      <w:pPr>
        <w:pStyle w:val="ASN1TABLEmiddle"/>
        <w:rPr>
          <w:i/>
          <w:iCs/>
          <w:szCs w:val="16"/>
          <w:lang w:val="en-GB"/>
        </w:rPr>
      </w:pPr>
      <w:r w:rsidRPr="00653FE2">
        <w:rPr>
          <w:i/>
          <w:iCs/>
          <w:szCs w:val="16"/>
          <w:lang w:val="en-GB"/>
        </w:rPr>
        <w:tab/>
        <w:t>-- An Ext-GeographicalInformation parameter comprising more than one octet and</w:t>
      </w:r>
    </w:p>
    <w:p w:rsidR="004731A0" w:rsidRPr="00653FE2" w:rsidRDefault="004731A0" w:rsidP="004731A0">
      <w:pPr>
        <w:pStyle w:val="ASN1TABLEmiddle"/>
        <w:rPr>
          <w:i/>
          <w:iCs/>
          <w:szCs w:val="16"/>
          <w:lang w:val="en-GB"/>
        </w:rPr>
      </w:pPr>
      <w:r w:rsidRPr="00653FE2">
        <w:rPr>
          <w:i/>
          <w:iCs/>
          <w:szCs w:val="16"/>
          <w:lang w:val="en-GB"/>
        </w:rPr>
        <w:tab/>
        <w:t>-- containing any other shape or an incorrect number of octets or coding according</w:t>
      </w:r>
    </w:p>
    <w:p w:rsidR="004731A0" w:rsidRPr="00653FE2" w:rsidRDefault="004731A0" w:rsidP="004731A0">
      <w:pPr>
        <w:pStyle w:val="ASN1TABLEmiddle"/>
        <w:rPr>
          <w:i/>
          <w:iCs/>
          <w:szCs w:val="16"/>
          <w:lang w:val="en-GB"/>
        </w:rPr>
      </w:pPr>
      <w:r w:rsidRPr="00653FE2">
        <w:rPr>
          <w:i/>
          <w:iCs/>
          <w:szCs w:val="16"/>
          <w:lang w:val="en-GB"/>
        </w:rPr>
        <w:tab/>
        <w:t>-- to 3GPP TS 23.032 shall be treated as invalid data by a receiver.</w:t>
      </w:r>
    </w:p>
    <w:p w:rsidR="004731A0" w:rsidRPr="00653FE2" w:rsidRDefault="004731A0" w:rsidP="004731A0">
      <w:pPr>
        <w:pStyle w:val="ASN1TABLEmiddle"/>
        <w:rPr>
          <w:i/>
          <w:iCs/>
          <w:szCs w:val="16"/>
          <w:lang w:val="en-GB"/>
        </w:rPr>
      </w:pPr>
      <w:r w:rsidRPr="00653FE2">
        <w:rPr>
          <w:i/>
          <w:iCs/>
          <w:szCs w:val="16"/>
          <w:lang w:val="en-GB"/>
        </w:rPr>
        <w:tab/>
        <w:t>--</w:t>
      </w:r>
    </w:p>
    <w:p w:rsidR="004731A0" w:rsidRPr="00653FE2" w:rsidRDefault="004731A0" w:rsidP="004731A0">
      <w:pPr>
        <w:pStyle w:val="ASN1TABLEmiddle"/>
        <w:rPr>
          <w:i/>
          <w:iCs/>
          <w:szCs w:val="16"/>
          <w:lang w:val="en-GB"/>
        </w:rPr>
      </w:pPr>
      <w:r w:rsidRPr="00653FE2">
        <w:rPr>
          <w:i/>
          <w:iCs/>
          <w:szCs w:val="16"/>
          <w:lang w:val="en-GB"/>
        </w:rPr>
        <w:tab/>
        <w:t>-- An Ext-GeographicalInformation parameter comprising one octet shall be discarded</w:t>
      </w:r>
    </w:p>
    <w:p w:rsidR="004731A0" w:rsidRPr="00653FE2" w:rsidRDefault="004731A0" w:rsidP="004731A0">
      <w:pPr>
        <w:pStyle w:val="ASN1TABLEmiddle"/>
        <w:rPr>
          <w:i/>
          <w:iCs/>
          <w:szCs w:val="16"/>
          <w:lang w:val="en-GB"/>
        </w:rPr>
      </w:pPr>
      <w:r w:rsidRPr="00653FE2">
        <w:rPr>
          <w:i/>
          <w:iCs/>
          <w:szCs w:val="16"/>
          <w:lang w:val="en-GB"/>
        </w:rPr>
        <w:tab/>
        <w:t>-- by the receiver if an Add-GeographicalInformation parameter is received</w:t>
      </w:r>
    </w:p>
    <w:p w:rsidR="004731A0" w:rsidRPr="00653FE2" w:rsidRDefault="004731A0" w:rsidP="004731A0">
      <w:pPr>
        <w:pStyle w:val="ASN1TABLEmiddle"/>
        <w:rPr>
          <w:i/>
          <w:iCs/>
          <w:szCs w:val="16"/>
          <w:lang w:val="en-GB"/>
        </w:rPr>
      </w:pPr>
      <w:r w:rsidRPr="00653FE2">
        <w:rPr>
          <w:i/>
          <w:iCs/>
          <w:szCs w:val="16"/>
          <w:lang w:val="en-GB"/>
        </w:rPr>
        <w:tab/>
        <w:t>-- in the same message.</w:t>
      </w:r>
    </w:p>
    <w:p w:rsidR="004731A0" w:rsidRPr="00653FE2" w:rsidRDefault="004731A0" w:rsidP="004731A0">
      <w:pPr>
        <w:pStyle w:val="ASN1TABLEmiddle"/>
        <w:rPr>
          <w:i/>
          <w:iCs/>
          <w:szCs w:val="16"/>
          <w:lang w:val="en-GB"/>
        </w:rPr>
      </w:pPr>
      <w:r w:rsidRPr="00653FE2">
        <w:rPr>
          <w:i/>
          <w:iCs/>
          <w:szCs w:val="16"/>
          <w:lang w:val="en-GB"/>
        </w:rPr>
        <w:tab/>
        <w:t>--</w:t>
      </w:r>
    </w:p>
    <w:p w:rsidR="004731A0" w:rsidRPr="00653FE2" w:rsidRDefault="004731A0" w:rsidP="004731A0">
      <w:pPr>
        <w:pStyle w:val="ASN1TABLEmiddle"/>
        <w:rPr>
          <w:i/>
          <w:iCs/>
          <w:szCs w:val="16"/>
          <w:lang w:val="en-GB"/>
        </w:rPr>
      </w:pPr>
      <w:r w:rsidRPr="00653FE2">
        <w:rPr>
          <w:i/>
          <w:iCs/>
          <w:szCs w:val="16"/>
          <w:lang w:val="en-GB"/>
        </w:rPr>
        <w:tab/>
        <w:t>-- An Ext-GeographicalInformation parameter comprising one octet shall be treated as</w:t>
      </w:r>
    </w:p>
    <w:p w:rsidR="004731A0" w:rsidRPr="00653FE2" w:rsidRDefault="004731A0" w:rsidP="004731A0">
      <w:pPr>
        <w:pStyle w:val="ASN1TABLEmiddle"/>
        <w:rPr>
          <w:i/>
          <w:iCs/>
          <w:szCs w:val="16"/>
          <w:lang w:val="en-GB"/>
        </w:rPr>
      </w:pPr>
      <w:r w:rsidRPr="00653FE2">
        <w:rPr>
          <w:i/>
          <w:iCs/>
          <w:szCs w:val="16"/>
          <w:lang w:val="en-GB"/>
        </w:rPr>
        <w:tab/>
        <w:t>-- invalid data by the receiver if an Add-GeographicalInformation parameter is not</w:t>
      </w:r>
    </w:p>
    <w:p w:rsidR="004731A0" w:rsidRPr="00653FE2" w:rsidRDefault="004731A0" w:rsidP="004731A0">
      <w:pPr>
        <w:pStyle w:val="ASN1TABLEmiddle"/>
        <w:rPr>
          <w:i/>
          <w:iCs/>
          <w:szCs w:val="16"/>
          <w:lang w:val="en-GB"/>
        </w:rPr>
      </w:pPr>
      <w:r w:rsidRPr="00653FE2">
        <w:rPr>
          <w:i/>
          <w:iCs/>
          <w:szCs w:val="16"/>
          <w:lang w:val="en-GB"/>
        </w:rPr>
        <w:tab/>
        <w:t>-- received in the same message.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rsidR="004731A0" w:rsidRPr="00653FE2" w:rsidRDefault="004731A0" w:rsidP="004731A0">
      <w:pPr>
        <w:pStyle w:val="ASN1TABLEmiddle"/>
        <w:rPr>
          <w:i/>
          <w:iCs/>
          <w:lang w:val="en-GB"/>
        </w:rPr>
      </w:pPr>
      <w:r w:rsidRPr="00653FE2">
        <w:rPr>
          <w:i/>
          <w:iCs/>
          <w:lang w:val="en-GB"/>
        </w:rPr>
        <w:tab/>
        <w:t>-- the maximum length allows for further shapes in 3GPP TS 23.032 to be included in later</w:t>
      </w:r>
    </w:p>
    <w:p w:rsidR="004731A0" w:rsidRPr="00653FE2" w:rsidRDefault="004731A0" w:rsidP="004731A0">
      <w:pPr>
        <w:pStyle w:val="ASN1TABLEmiddle"/>
        <w:rPr>
          <w:i/>
          <w:iCs/>
          <w:lang w:val="en-GB"/>
        </w:rPr>
      </w:pPr>
      <w:r w:rsidRPr="00653FE2">
        <w:rPr>
          <w:i/>
          <w:iCs/>
          <w:lang w:val="en-GB"/>
        </w:rPr>
        <w:tab/>
        <w:t>-- versions of 3GPP TS 29.002</w:t>
      </w:r>
    </w:p>
    <w:p w:rsidR="004731A0" w:rsidRPr="00653FE2" w:rsidRDefault="004731A0" w:rsidP="004731A0">
      <w:pPr>
        <w:pStyle w:val="PL"/>
      </w:pPr>
    </w:p>
    <w:p w:rsidR="004731A0" w:rsidRPr="00653FE2" w:rsidRDefault="004731A0" w:rsidP="004731A0">
      <w:pPr>
        <w:pStyle w:val="ASN1TABLEbegin"/>
        <w:ind w:right="210"/>
        <w:rPr>
          <w:b w:val="0"/>
          <w:szCs w:val="16"/>
          <w:lang w:val="en-GB"/>
        </w:rPr>
      </w:pPr>
      <w:r w:rsidRPr="00653FE2">
        <w:rPr>
          <w:lang w:val="en-GB"/>
        </w:rPr>
        <w:t xml:space="preserve">VelocityEstimate </w:t>
      </w:r>
      <w:r w:rsidRPr="00653FE2">
        <w:rPr>
          <w:b w:val="0"/>
          <w:szCs w:val="16"/>
          <w:lang w:val="en-GB"/>
        </w:rPr>
        <w:t>::= OCTET STRING (SIZE (4..7))</w:t>
      </w:r>
    </w:p>
    <w:p w:rsidR="004731A0" w:rsidRPr="00653FE2" w:rsidRDefault="004731A0" w:rsidP="004731A0">
      <w:pPr>
        <w:pStyle w:val="ASN1TABLEmiddle"/>
        <w:ind w:right="210"/>
        <w:rPr>
          <w:i/>
          <w:iCs/>
          <w:szCs w:val="16"/>
          <w:lang w:val="en-GB"/>
        </w:rPr>
      </w:pPr>
      <w:r w:rsidRPr="00653FE2">
        <w:rPr>
          <w:i/>
          <w:iCs/>
          <w:szCs w:val="16"/>
          <w:lang w:val="en-GB"/>
        </w:rPr>
        <w:tab/>
        <w:t>-- Refers to Velocity description defined in 3GPP TS 23.032.</w:t>
      </w:r>
    </w:p>
    <w:p w:rsidR="004731A0" w:rsidRPr="00653FE2" w:rsidRDefault="004731A0" w:rsidP="004731A0">
      <w:pPr>
        <w:pStyle w:val="ASN1TABLEmiddle"/>
        <w:ind w:right="210"/>
        <w:rPr>
          <w:i/>
          <w:iCs/>
          <w:szCs w:val="16"/>
          <w:lang w:val="en-GB"/>
        </w:rPr>
      </w:pPr>
      <w:r w:rsidRPr="00653FE2">
        <w:rPr>
          <w:i/>
          <w:iCs/>
          <w:szCs w:val="16"/>
          <w:lang w:val="en-GB"/>
        </w:rPr>
        <w:tab/>
        <w:t>-- This is composed of 4 or more octets with an internal structure according to</w:t>
      </w:r>
    </w:p>
    <w:p w:rsidR="004731A0" w:rsidRPr="00653FE2" w:rsidRDefault="004731A0" w:rsidP="004731A0">
      <w:pPr>
        <w:pStyle w:val="ASN1TABLEmiddle"/>
        <w:ind w:right="210"/>
        <w:rPr>
          <w:i/>
          <w:iCs/>
          <w:szCs w:val="16"/>
          <w:lang w:val="en-GB"/>
        </w:rPr>
      </w:pPr>
      <w:r w:rsidRPr="00653FE2">
        <w:rPr>
          <w:i/>
          <w:iCs/>
          <w:szCs w:val="16"/>
          <w:lang w:val="en-GB"/>
        </w:rPr>
        <w:tab/>
        <w:t>-- 3GPP TS 23.032</w:t>
      </w:r>
    </w:p>
    <w:p w:rsidR="004731A0" w:rsidRPr="00653FE2" w:rsidRDefault="004731A0" w:rsidP="004731A0">
      <w:pPr>
        <w:pStyle w:val="ASN1TABLEmiddle"/>
        <w:ind w:right="210"/>
        <w:rPr>
          <w:i/>
          <w:iCs/>
          <w:szCs w:val="16"/>
          <w:lang w:val="en-GB"/>
        </w:rPr>
      </w:pPr>
      <w:r w:rsidRPr="00653FE2">
        <w:rPr>
          <w:i/>
          <w:iCs/>
          <w:szCs w:val="16"/>
          <w:lang w:val="en-GB"/>
        </w:rPr>
        <w:tab/>
        <w:t>-- Octet 1: Type of velocity, only the following types in 3GPP TS 23.032 are allowed:</w:t>
      </w:r>
    </w:p>
    <w:p w:rsidR="004731A0" w:rsidRPr="00653FE2" w:rsidRDefault="004731A0" w:rsidP="004731A0">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rsidR="004731A0" w:rsidRPr="00653FE2" w:rsidRDefault="004731A0" w:rsidP="004731A0">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rsidR="004731A0" w:rsidRPr="00653FE2" w:rsidRDefault="004731A0" w:rsidP="004731A0">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rsidR="004731A0" w:rsidRPr="00653FE2" w:rsidRDefault="004731A0" w:rsidP="004731A0">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rsidR="004731A0" w:rsidRPr="00653FE2" w:rsidRDefault="004731A0" w:rsidP="004731A0">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rsidR="004731A0" w:rsidRPr="00653FE2" w:rsidRDefault="004731A0" w:rsidP="004731A0">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rsidR="004731A0" w:rsidRPr="00653FE2" w:rsidRDefault="004731A0" w:rsidP="004731A0">
      <w:pPr>
        <w:pStyle w:val="ASN1TABLEmiddle"/>
        <w:ind w:right="210"/>
        <w:rPr>
          <w:i/>
          <w:iCs/>
          <w:szCs w:val="16"/>
          <w:lang w:val="en-GB"/>
        </w:rPr>
      </w:pPr>
      <w:r w:rsidRPr="00653FE2">
        <w:rPr>
          <w:i/>
          <w:iCs/>
          <w:szCs w:val="16"/>
          <w:lang w:val="en-GB"/>
        </w:rPr>
        <w:tab/>
        <w:t>-- Any other value in octet 1 shall be treated as invalid</w:t>
      </w:r>
    </w:p>
    <w:p w:rsidR="004731A0" w:rsidRPr="00653FE2" w:rsidRDefault="004731A0" w:rsidP="004731A0">
      <w:pPr>
        <w:pStyle w:val="ASN1TABLEmiddle"/>
        <w:ind w:right="210"/>
        <w:rPr>
          <w:i/>
          <w:iCs/>
          <w:szCs w:val="16"/>
          <w:lang w:val="en-GB"/>
        </w:rPr>
      </w:pPr>
      <w:r w:rsidRPr="00653FE2">
        <w:rPr>
          <w:i/>
          <w:iCs/>
          <w:szCs w:val="16"/>
          <w:lang w:val="en-GB"/>
        </w:rPr>
        <w:tab/>
        <w:t>-- Octets 2 to 4 for case (a) Horizontal velocity:</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4731A0" w:rsidRPr="00653FE2" w:rsidRDefault="004731A0" w:rsidP="004731A0">
      <w:pPr>
        <w:pStyle w:val="ASN1TABLEmiddle"/>
        <w:ind w:right="210"/>
        <w:rPr>
          <w:i/>
          <w:iCs/>
          <w:szCs w:val="16"/>
          <w:lang w:val="en-GB"/>
        </w:rPr>
      </w:pPr>
      <w:r w:rsidRPr="00653FE2">
        <w:rPr>
          <w:i/>
          <w:iCs/>
          <w:szCs w:val="16"/>
          <w:lang w:val="en-GB"/>
        </w:rPr>
        <w:tab/>
        <w:t>-- Octets 2 to 5 for case (b) – Horizontal with Vertical Velocity:</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 Octets 2 to 5 for case (c) – Horizontal velocity with Uncertainty:</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 Octets 2 to 7 for case (d) – Horizontal with Vertical Velocity and Uncertainty:</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Pr>
          <w:i/>
          <w:iCs/>
          <w:szCs w:val="16"/>
          <w:lang w:val="en-GB"/>
        </w:rPr>
        <w:tab/>
      </w:r>
      <w:r>
        <w:rPr>
          <w:i/>
          <w:iCs/>
          <w:szCs w:val="16"/>
          <w:lang w:val="en-GB"/>
        </w:rPr>
        <w:tab/>
      </w:r>
      <w:r w:rsidRPr="00653FE2">
        <w:rPr>
          <w:i/>
          <w:iCs/>
          <w:szCs w:val="16"/>
          <w:lang w:val="en-GB"/>
        </w:rPr>
        <w:t>1 octet</w:t>
      </w:r>
    </w:p>
    <w:p w:rsidR="004731A0" w:rsidRPr="00653FE2" w:rsidRDefault="004731A0" w:rsidP="004731A0">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Pr>
          <w:i/>
          <w:iCs/>
          <w:szCs w:val="16"/>
          <w:lang w:val="en-GB"/>
        </w:rPr>
        <w:tab/>
      </w:r>
      <w:r w:rsidRPr="00653FE2">
        <w:rPr>
          <w:i/>
          <w:iCs/>
          <w:szCs w:val="16"/>
          <w:lang w:val="en-GB"/>
        </w:rPr>
        <w:tab/>
        <w:t>1 octet</w:t>
      </w:r>
    </w:p>
    <w:p w:rsidR="004731A0" w:rsidRPr="00653FE2" w:rsidRDefault="004731A0" w:rsidP="004731A0">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Pr>
          <w:iCs/>
          <w:szCs w:val="16"/>
          <w:lang w:val="en-GB"/>
        </w:rPr>
        <w:tab/>
      </w:r>
      <w:r>
        <w:rPr>
          <w:iCs/>
          <w:szCs w:val="16"/>
          <w:lang w:val="en-GB"/>
        </w:rPr>
        <w:tab/>
      </w:r>
      <w:r w:rsidRPr="00653FE2">
        <w:rPr>
          <w:iCs/>
          <w:szCs w:val="16"/>
          <w:lang w:val="en-GB"/>
        </w:rPr>
        <w:t>1 octet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rsidR="004731A0" w:rsidRPr="00653FE2" w:rsidRDefault="004731A0" w:rsidP="004731A0">
      <w:pPr>
        <w:pStyle w:val="ASN1TABLEmiddle"/>
        <w:rPr>
          <w:i/>
          <w:lang w:val="en-GB"/>
        </w:rPr>
      </w:pPr>
      <w:r w:rsidRPr="00653FE2">
        <w:rPr>
          <w:i/>
          <w:lang w:val="en-GB"/>
        </w:rPr>
        <w:tab/>
        <w:t>-- Refers to the Positioning Data defined in 3GPP TS 49.031.</w:t>
      </w:r>
    </w:p>
    <w:p w:rsidR="004731A0" w:rsidRPr="00653FE2" w:rsidRDefault="004731A0" w:rsidP="004731A0">
      <w:pPr>
        <w:pStyle w:val="ASN1TABLEmiddle"/>
        <w:rPr>
          <w:i/>
          <w:lang w:val="en-GB"/>
        </w:rPr>
      </w:pPr>
      <w:r w:rsidRPr="00653FE2">
        <w:rPr>
          <w:i/>
          <w:lang w:val="en-GB"/>
        </w:rPr>
        <w:tab/>
        <w:t>-- This is composed of 2 or more octets with an internal structure according to</w:t>
      </w:r>
    </w:p>
    <w:p w:rsidR="004731A0" w:rsidRPr="00653FE2" w:rsidRDefault="004731A0" w:rsidP="004731A0">
      <w:pPr>
        <w:pStyle w:val="ASN1TABLEmiddle"/>
        <w:rPr>
          <w:i/>
          <w:lang w:val="en-GB"/>
        </w:rPr>
      </w:pPr>
      <w:r w:rsidRPr="00653FE2">
        <w:rPr>
          <w:i/>
          <w:lang w:val="en-GB"/>
        </w:rPr>
        <w:tab/>
        <w:t>-- 3GPP TS 49.031.</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bCs/>
          <w:lang w:val="en-GB"/>
        </w:rPr>
        <w:t>maxPositioningDataInformation</w:t>
      </w:r>
      <w:r w:rsidRPr="00653FE2">
        <w:rPr>
          <w:b w:val="0"/>
          <w:lang w:val="en-GB"/>
        </w:rPr>
        <w:t xml:space="preserve"> INTEGER ::= 10</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rsidR="004731A0" w:rsidRPr="00653FE2" w:rsidRDefault="004731A0" w:rsidP="004731A0">
      <w:pPr>
        <w:pStyle w:val="ASN1TABLEmiddle"/>
        <w:rPr>
          <w:i/>
          <w:iCs/>
          <w:lang w:val="en-GB"/>
        </w:rPr>
      </w:pPr>
      <w:r w:rsidRPr="00653FE2">
        <w:rPr>
          <w:i/>
          <w:iCs/>
          <w:lang w:val="en-GB"/>
        </w:rPr>
        <w:tab/>
        <w:t>-- Refers to the Position Data defined in 3GPP TS 25.413.</w:t>
      </w:r>
    </w:p>
    <w:p w:rsidR="004731A0" w:rsidRPr="00653FE2" w:rsidRDefault="004731A0" w:rsidP="004731A0">
      <w:pPr>
        <w:pStyle w:val="ASN1TABLEmiddle"/>
        <w:rPr>
          <w:i/>
          <w:iCs/>
          <w:lang w:val="en-GB"/>
        </w:rPr>
      </w:pPr>
      <w:r w:rsidRPr="00653FE2">
        <w:rPr>
          <w:i/>
          <w:iCs/>
          <w:lang w:val="en-GB"/>
        </w:rPr>
        <w:tab/>
        <w:t>-- This is composed of the positioningDataDiscriminator and the positioningDataSet</w:t>
      </w:r>
    </w:p>
    <w:p w:rsidR="004731A0" w:rsidRPr="00653FE2" w:rsidRDefault="004731A0" w:rsidP="004731A0">
      <w:pPr>
        <w:pStyle w:val="ASN1TABLEmiddle"/>
        <w:rPr>
          <w:i/>
          <w:iCs/>
          <w:lang w:val="en-GB"/>
        </w:rPr>
      </w:pPr>
      <w:r w:rsidRPr="00653FE2">
        <w:rPr>
          <w:i/>
          <w:iCs/>
          <w:lang w:val="en-GB"/>
        </w:rPr>
        <w:tab/>
        <w:t>-- included in positionData as defined in 3GPP TS 25.413.</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sv-SE"/>
        </w:rPr>
      </w:pPr>
      <w:r w:rsidRPr="00653FE2">
        <w:rPr>
          <w:bCs/>
          <w:lang w:val="sv-SE"/>
        </w:rPr>
        <w:t>maxUtranPositioningDataInfo</w:t>
      </w:r>
      <w:r w:rsidRPr="00653FE2">
        <w:rPr>
          <w:b w:val="0"/>
          <w:lang w:val="sv-SE"/>
        </w:rPr>
        <w:t xml:space="preserve"> INTEGER ::= 11</w:t>
      </w:r>
    </w:p>
    <w:p w:rsidR="004731A0" w:rsidRPr="00653FE2" w:rsidRDefault="004731A0" w:rsidP="004731A0">
      <w:pPr>
        <w:pStyle w:val="ASN1TABLEmiddle"/>
        <w:rPr>
          <w:lang w:val="sv-SE"/>
        </w:rPr>
      </w:pPr>
      <w:r w:rsidRPr="00653FE2">
        <w:rPr>
          <w:lang w:val="sv-SE"/>
        </w:rPr>
        <w:tab/>
        <w:t>--</w:t>
      </w:r>
    </w:p>
    <w:p w:rsidR="004731A0" w:rsidRPr="00653FE2" w:rsidRDefault="004731A0" w:rsidP="004731A0">
      <w:pPr>
        <w:pStyle w:val="ASN1Source"/>
        <w:widowControl/>
        <w:rPr>
          <w:szCs w:val="16"/>
          <w:lang w:val="sv-SE"/>
        </w:rPr>
      </w:pPr>
    </w:p>
    <w:p w:rsidR="004731A0" w:rsidRPr="00653FE2" w:rsidRDefault="004731A0" w:rsidP="004731A0">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rsidR="004731A0" w:rsidRPr="00653FE2" w:rsidRDefault="004731A0" w:rsidP="004731A0">
      <w:pPr>
        <w:pStyle w:val="ASN1TABLEmiddle"/>
        <w:rPr>
          <w:i/>
          <w:lang w:val="en-GB"/>
        </w:rPr>
      </w:pPr>
      <w:r w:rsidRPr="00653FE2">
        <w:rPr>
          <w:i/>
          <w:lang w:val="sv-SE"/>
        </w:rPr>
        <w:tab/>
      </w:r>
      <w:r w:rsidRPr="00653FE2">
        <w:rPr>
          <w:i/>
          <w:lang w:val="en-GB"/>
        </w:rPr>
        <w:t>-- Refers to the GANSS Positioning Data defined in 3GPP TS 49.031.</w:t>
      </w:r>
    </w:p>
    <w:p w:rsidR="004731A0" w:rsidRPr="00653FE2" w:rsidRDefault="004731A0" w:rsidP="004731A0">
      <w:pPr>
        <w:pStyle w:val="ASN1TABLEmiddle"/>
        <w:rPr>
          <w:i/>
          <w:lang w:val="en-GB"/>
        </w:rPr>
      </w:pPr>
      <w:r w:rsidRPr="00653FE2">
        <w:rPr>
          <w:i/>
          <w:lang w:val="en-GB"/>
        </w:rPr>
        <w:tab/>
        <w:t>-- This is composed of 2 or more octets with an internal structure according to</w:t>
      </w:r>
    </w:p>
    <w:p w:rsidR="004731A0" w:rsidRPr="00653FE2" w:rsidRDefault="004731A0" w:rsidP="004731A0">
      <w:pPr>
        <w:pStyle w:val="ASN1TABLEmiddle"/>
        <w:rPr>
          <w:i/>
          <w:lang w:val="sv-SE"/>
        </w:rPr>
      </w:pPr>
      <w:r w:rsidRPr="00653FE2">
        <w:rPr>
          <w:i/>
          <w:lang w:val="en-GB"/>
        </w:rPr>
        <w:tab/>
      </w:r>
      <w:r w:rsidRPr="00653FE2">
        <w:rPr>
          <w:i/>
          <w:lang w:val="sv-SE"/>
        </w:rPr>
        <w:t>-- 3GPP TS 49.031.</w:t>
      </w:r>
    </w:p>
    <w:p w:rsidR="004731A0" w:rsidRPr="00653FE2" w:rsidRDefault="004731A0" w:rsidP="004731A0">
      <w:pPr>
        <w:pStyle w:val="ASN1Source"/>
        <w:widowControl/>
        <w:rPr>
          <w:lang w:val="sv-SE"/>
        </w:rPr>
      </w:pPr>
    </w:p>
    <w:p w:rsidR="004731A0" w:rsidRPr="00653FE2" w:rsidRDefault="004731A0" w:rsidP="004731A0">
      <w:pPr>
        <w:pStyle w:val="ASN1TABLEbegin"/>
        <w:rPr>
          <w:b w:val="0"/>
          <w:lang w:val="sv-SE"/>
        </w:rPr>
      </w:pPr>
      <w:r w:rsidRPr="00653FE2">
        <w:rPr>
          <w:lang w:val="sv-SE"/>
        </w:rPr>
        <w:t>maxGeranGANSSpositioningData</w:t>
      </w:r>
      <w:r w:rsidRPr="00653FE2">
        <w:rPr>
          <w:b w:val="0"/>
          <w:lang w:val="sv-SE"/>
        </w:rPr>
        <w:t xml:space="preserve"> INTEGER ::= 10</w:t>
      </w:r>
    </w:p>
    <w:p w:rsidR="004731A0" w:rsidRPr="00653FE2" w:rsidRDefault="004731A0" w:rsidP="004731A0">
      <w:pPr>
        <w:pStyle w:val="ASN1TABLEmiddle"/>
        <w:rPr>
          <w:lang w:val="sv-SE"/>
        </w:rPr>
      </w:pPr>
      <w:r w:rsidRPr="00653FE2">
        <w:rPr>
          <w:lang w:val="sv-SE"/>
        </w:rPr>
        <w:tab/>
        <w:t>--</w:t>
      </w:r>
    </w:p>
    <w:p w:rsidR="004731A0" w:rsidRPr="00653FE2" w:rsidRDefault="004731A0" w:rsidP="004731A0">
      <w:pPr>
        <w:pStyle w:val="ASN1Source"/>
        <w:widowControl/>
        <w:rPr>
          <w:lang w:val="sv-SE"/>
        </w:rPr>
      </w:pPr>
    </w:p>
    <w:p w:rsidR="004731A0" w:rsidRPr="00653FE2" w:rsidRDefault="004731A0" w:rsidP="004731A0">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rsidR="004731A0" w:rsidRPr="00653FE2" w:rsidRDefault="004731A0" w:rsidP="004731A0">
      <w:pPr>
        <w:pStyle w:val="ASN1TABLEmiddle"/>
        <w:rPr>
          <w:i/>
          <w:iCs/>
          <w:lang w:val="en-GB"/>
        </w:rPr>
      </w:pPr>
      <w:r w:rsidRPr="00653FE2">
        <w:rPr>
          <w:i/>
          <w:iCs/>
          <w:lang w:val="sv-SE"/>
        </w:rPr>
        <w:tab/>
      </w:r>
      <w:r w:rsidRPr="00653FE2">
        <w:rPr>
          <w:i/>
          <w:iCs/>
          <w:lang w:val="en-GB"/>
        </w:rPr>
        <w:t>-- Refers to the Position Data defined in 3GPP TS 25.413.</w:t>
      </w:r>
    </w:p>
    <w:p w:rsidR="004731A0" w:rsidRPr="00653FE2" w:rsidRDefault="004731A0" w:rsidP="004731A0">
      <w:pPr>
        <w:pStyle w:val="ASN1TABLEmiddle"/>
        <w:rPr>
          <w:i/>
          <w:iCs/>
          <w:lang w:val="en-GB"/>
        </w:rPr>
      </w:pPr>
      <w:r w:rsidRPr="00653FE2">
        <w:rPr>
          <w:i/>
          <w:iCs/>
          <w:lang w:val="en-GB"/>
        </w:rPr>
        <w:tab/>
        <w:t>-- This is composed of the GANSS-PositioningDataSet only, included in PositionData</w:t>
      </w:r>
    </w:p>
    <w:p w:rsidR="004731A0" w:rsidRPr="00653FE2" w:rsidRDefault="004731A0" w:rsidP="004731A0">
      <w:pPr>
        <w:pStyle w:val="ASN1TABLEmiddle"/>
        <w:rPr>
          <w:i/>
          <w:iCs/>
          <w:lang w:val="en-GB"/>
        </w:rPr>
      </w:pPr>
      <w:r w:rsidRPr="00653FE2">
        <w:rPr>
          <w:i/>
          <w:iCs/>
          <w:lang w:val="en-GB"/>
        </w:rPr>
        <w:t xml:space="preserve">     -- as defined in 3GPP TS 25.413.</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bCs/>
          <w:lang w:val="en-GB"/>
        </w:rPr>
        <w:t>maxUtranGANSSpositioningData</w:t>
      </w:r>
      <w:r w:rsidRPr="00653FE2">
        <w:rPr>
          <w:b w:val="0"/>
          <w:lang w:val="en-GB"/>
        </w:rPr>
        <w:t xml:space="preserve"> INTEGER ::= 9</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rsidR="004731A0" w:rsidRPr="00653FE2" w:rsidRDefault="004731A0" w:rsidP="004731A0">
      <w:pPr>
        <w:pStyle w:val="ASN1TABLEmiddle"/>
        <w:rPr>
          <w:i/>
          <w:iCs/>
          <w:lang w:val="en-GB"/>
        </w:rPr>
      </w:pPr>
      <w:r w:rsidRPr="00653FE2">
        <w:rPr>
          <w:i/>
          <w:iCs/>
          <w:lang w:val="sv-SE"/>
        </w:rPr>
        <w:tab/>
      </w:r>
      <w:r w:rsidRPr="00653FE2">
        <w:rPr>
          <w:i/>
          <w:iCs/>
          <w:lang w:val="en-GB"/>
        </w:rPr>
        <w:t>-- Refers to the Position Data defined in 3GPP TS 25.413.</w:t>
      </w:r>
    </w:p>
    <w:p w:rsidR="004731A0" w:rsidRPr="00653FE2" w:rsidRDefault="004731A0" w:rsidP="004731A0">
      <w:pPr>
        <w:pStyle w:val="ASN1TABLEmiddle"/>
        <w:rPr>
          <w:i/>
          <w:iCs/>
          <w:lang w:val="en-GB"/>
        </w:rPr>
      </w:pPr>
      <w:r w:rsidRPr="00653FE2">
        <w:rPr>
          <w:i/>
          <w:iCs/>
          <w:lang w:val="en-GB"/>
        </w:rPr>
        <w:tab/>
        <w:t>-- This is composed of the Additional-PositioningDataSet only, included in PositionData</w:t>
      </w:r>
    </w:p>
    <w:p w:rsidR="004731A0" w:rsidRPr="00653FE2" w:rsidRDefault="004731A0" w:rsidP="004731A0">
      <w:pPr>
        <w:pStyle w:val="ASN1TABLEmiddle"/>
        <w:rPr>
          <w:i/>
          <w:iCs/>
          <w:lang w:val="en-GB"/>
        </w:rPr>
      </w:pPr>
      <w:r w:rsidRPr="00653FE2">
        <w:rPr>
          <w:i/>
          <w:iCs/>
          <w:lang w:val="en-GB"/>
        </w:rPr>
        <w:tab/>
        <w:t>-- as defined in 3GPP TS 25.413.</w:t>
      </w:r>
    </w:p>
    <w:p w:rsidR="004731A0" w:rsidRPr="00653FE2" w:rsidRDefault="004731A0" w:rsidP="004731A0">
      <w:pPr>
        <w:pStyle w:val="ASN1Source"/>
        <w:widowControl/>
        <w:rPr>
          <w:lang w:val="en-GB"/>
        </w:rPr>
      </w:pPr>
    </w:p>
    <w:p w:rsidR="004731A0" w:rsidRPr="00653FE2" w:rsidRDefault="004731A0" w:rsidP="004731A0">
      <w:pPr>
        <w:pStyle w:val="ASN1TABLEbegin"/>
        <w:rPr>
          <w:b w:val="0"/>
          <w:lang w:val="en-GB"/>
        </w:rPr>
      </w:pPr>
      <w:r w:rsidRPr="00653FE2">
        <w:rPr>
          <w:bCs/>
          <w:lang w:val="en-GB"/>
        </w:rPr>
        <w:t>maxUtranAdditionalPositioningData</w:t>
      </w:r>
      <w:r w:rsidRPr="00653FE2">
        <w:rPr>
          <w:b w:val="0"/>
          <w:lang w:val="en-GB"/>
        </w:rPr>
        <w:t xml:space="preserve"> INTEGER ::= 8</w:t>
      </w:r>
    </w:p>
    <w:p w:rsidR="004731A0" w:rsidRPr="00653FE2" w:rsidRDefault="004731A0" w:rsidP="004731A0">
      <w:pPr>
        <w:pStyle w:val="ASN1TABLEmiddle"/>
        <w:rPr>
          <w:lang w:val="en-GB"/>
        </w:rPr>
      </w:pPr>
      <w:r w:rsidRPr="00653FE2">
        <w:rPr>
          <w:lang w:val="en-GB"/>
        </w:rPr>
        <w:tab/>
        <w: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sv-SE"/>
        </w:rPr>
      </w:pPr>
      <w:r w:rsidRPr="00653FE2">
        <w:rPr>
          <w:lang w:val="sv-SE"/>
        </w:rPr>
        <w:t xml:space="preserve">UtranBaroPressureMeas </w:t>
      </w:r>
      <w:r w:rsidRPr="00653FE2">
        <w:rPr>
          <w:b w:val="0"/>
          <w:lang w:val="sv-SE"/>
        </w:rPr>
        <w:t>::= INTEGER (30000..115000)</w:t>
      </w:r>
    </w:p>
    <w:p w:rsidR="004731A0" w:rsidRPr="00653FE2" w:rsidRDefault="004731A0" w:rsidP="004731A0">
      <w:pPr>
        <w:pStyle w:val="ASN1TABLEmiddle"/>
        <w:rPr>
          <w:i/>
          <w:iCs/>
          <w:lang w:val="en-GB"/>
        </w:rPr>
      </w:pPr>
      <w:r w:rsidRPr="00653FE2">
        <w:rPr>
          <w:i/>
          <w:iCs/>
          <w:lang w:val="sv-SE"/>
        </w:rPr>
        <w:tab/>
      </w:r>
      <w:r w:rsidRPr="00653FE2">
        <w:rPr>
          <w:i/>
          <w:iCs/>
          <w:lang w:val="en-GB"/>
        </w:rPr>
        <w:t>-- Refers to the barometric pressure measurement defined in 3GPP TS 25.413.</w:t>
      </w:r>
    </w:p>
    <w:p w:rsidR="004731A0" w:rsidRPr="00653FE2" w:rsidRDefault="004731A0" w:rsidP="004731A0">
      <w:pPr>
        <w:pStyle w:val="ASN1TABLEmiddle"/>
        <w:rPr>
          <w:i/>
          <w:iCs/>
          <w:lang w:val="en-GB"/>
        </w:rPr>
      </w:pPr>
      <w:r w:rsidRPr="00653FE2">
        <w:rPr>
          <w:i/>
          <w:iCs/>
          <w:lang w:val="en-GB"/>
        </w:rPr>
        <w:tab/>
        <w:t>-- This is composed of the BarometricPressureMeasurement only as defined in 3GPP TS</w:t>
      </w:r>
    </w:p>
    <w:p w:rsidR="004731A0" w:rsidRPr="00653FE2" w:rsidRDefault="004731A0" w:rsidP="004731A0">
      <w:pPr>
        <w:pStyle w:val="ASN1TABLEmiddle"/>
        <w:rPr>
          <w:lang w:val="en-GB"/>
        </w:rPr>
      </w:pPr>
      <w:r w:rsidRPr="00653FE2">
        <w:rPr>
          <w:i/>
          <w:iCs/>
          <w:lang w:val="en-GB"/>
        </w:rPr>
        <w:tab/>
        <w:t>-- 25.413.</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lang w:val="sv-SE"/>
        </w:rPr>
      </w:pPr>
      <w:r w:rsidRPr="00653FE2">
        <w:rPr>
          <w:lang w:val="sv-SE"/>
        </w:rPr>
        <w:t xml:space="preserve">UtranCivicAddress </w:t>
      </w:r>
      <w:r w:rsidRPr="00653FE2">
        <w:rPr>
          <w:b w:val="0"/>
          <w:lang w:val="sv-SE"/>
        </w:rPr>
        <w:t>::= OCTET STRING</w:t>
      </w:r>
    </w:p>
    <w:p w:rsidR="004731A0" w:rsidRPr="00653FE2" w:rsidRDefault="004731A0" w:rsidP="004731A0">
      <w:pPr>
        <w:pStyle w:val="ASN1TABLEmiddle"/>
        <w:rPr>
          <w:i/>
          <w:iCs/>
          <w:lang w:val="en-GB"/>
        </w:rPr>
      </w:pPr>
      <w:r w:rsidRPr="00653FE2">
        <w:rPr>
          <w:i/>
          <w:iCs/>
          <w:lang w:val="sv-SE"/>
        </w:rPr>
        <w:tab/>
      </w:r>
      <w:r w:rsidRPr="00653FE2">
        <w:rPr>
          <w:i/>
          <w:iCs/>
          <w:lang w:val="en-GB"/>
        </w:rPr>
        <w:t>-- Refers to the civic address defined in 3GPP TS 25.413.</w:t>
      </w:r>
    </w:p>
    <w:p w:rsidR="004731A0" w:rsidRPr="00653FE2" w:rsidRDefault="004731A0" w:rsidP="004731A0">
      <w:pPr>
        <w:pStyle w:val="ASN1TABLEmiddle"/>
        <w:rPr>
          <w:lang w:val="en-GB"/>
        </w:rPr>
      </w:pPr>
      <w:r w:rsidRPr="00653FE2">
        <w:rPr>
          <w:i/>
          <w:iCs/>
          <w:lang w:val="en-GB"/>
        </w:rPr>
        <w:tab/>
        <w:t>-- This is composed of the CivicAddress only as defined in 3GPP TS 25.413.</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rsidR="004731A0" w:rsidRPr="00653FE2" w:rsidRDefault="004731A0" w:rsidP="004731A0">
      <w:pPr>
        <w:pStyle w:val="ASN1TABLEmiddle"/>
        <w:rPr>
          <w:i/>
          <w:iCs/>
          <w:lang w:val="en-GB"/>
        </w:rPr>
      </w:pPr>
      <w:r w:rsidRPr="00653FE2">
        <w:rPr>
          <w:i/>
          <w:iCs/>
          <w:lang w:val="en-GB"/>
        </w:rPr>
        <w:tab/>
        <w:t>-- Refers to geographical Information defined in 3GPP TS 23.032.</w:t>
      </w:r>
    </w:p>
    <w:p w:rsidR="004731A0" w:rsidRPr="00653FE2" w:rsidRDefault="004731A0" w:rsidP="004731A0">
      <w:pPr>
        <w:pStyle w:val="ASN1TABLEmiddle"/>
        <w:rPr>
          <w:i/>
          <w:iCs/>
          <w:lang w:val="en-GB"/>
        </w:rPr>
      </w:pPr>
      <w:r w:rsidRPr="00653FE2">
        <w:rPr>
          <w:i/>
          <w:iCs/>
          <w:lang w:val="en-GB"/>
        </w:rPr>
        <w:tab/>
        <w:t>-- This is composed of 1 or more octets with an internal structure according to</w:t>
      </w:r>
    </w:p>
    <w:p w:rsidR="004731A0" w:rsidRPr="00653FE2" w:rsidRDefault="004731A0" w:rsidP="004731A0">
      <w:pPr>
        <w:pStyle w:val="ASN1TABLEmiddle"/>
        <w:rPr>
          <w:i/>
          <w:iCs/>
          <w:lang w:val="en-GB"/>
        </w:rPr>
      </w:pPr>
      <w:r w:rsidRPr="00653FE2">
        <w:rPr>
          <w:i/>
          <w:iCs/>
          <w:lang w:val="en-GB"/>
        </w:rPr>
        <w:tab/>
        <w:t>-- 3GPP TS 23.032</w:t>
      </w:r>
    </w:p>
    <w:p w:rsidR="004731A0" w:rsidRPr="00653FE2" w:rsidRDefault="004731A0" w:rsidP="004731A0">
      <w:pPr>
        <w:pStyle w:val="ASN1TABLEmiddle"/>
        <w:rPr>
          <w:i/>
          <w:iCs/>
          <w:lang w:val="en-GB"/>
        </w:rPr>
      </w:pPr>
      <w:r w:rsidRPr="00653FE2">
        <w:rPr>
          <w:i/>
          <w:iCs/>
          <w:lang w:val="en-GB"/>
        </w:rPr>
        <w:tab/>
        <w:t>-- Octet 1: Type of shape, all the shapes defined in 3GPP TS 23.032 are allowed:</w:t>
      </w:r>
    </w:p>
    <w:p w:rsidR="004731A0" w:rsidRPr="00653FE2" w:rsidRDefault="004731A0" w:rsidP="004731A0">
      <w:pPr>
        <w:pStyle w:val="ASN1TABLEmiddle"/>
        <w:rPr>
          <w:i/>
          <w:iCs/>
          <w:lang w:val="en-GB"/>
        </w:rPr>
      </w:pPr>
      <w:r w:rsidRPr="00653FE2">
        <w:rPr>
          <w:i/>
          <w:iCs/>
          <w:lang w:val="en-GB"/>
        </w:rPr>
        <w:tab/>
        <w:t>-- Octets 2 to n (where n is the total number of octets necessary to encode the shape</w:t>
      </w:r>
    </w:p>
    <w:p w:rsidR="004731A0" w:rsidRPr="00653FE2" w:rsidRDefault="004731A0" w:rsidP="004731A0">
      <w:pPr>
        <w:pStyle w:val="ASN1TABLEmiddle"/>
        <w:rPr>
          <w:i/>
          <w:iCs/>
          <w:lang w:val="en-GB"/>
        </w:rPr>
      </w:pPr>
      <w:r w:rsidRPr="00653FE2">
        <w:rPr>
          <w:i/>
          <w:iCs/>
          <w:lang w:val="en-GB"/>
        </w:rPr>
        <w:tab/>
        <w:t>-- according to 3GPP TS 23.032) are used to encode the shape itself in accordance with the</w:t>
      </w:r>
    </w:p>
    <w:p w:rsidR="004731A0" w:rsidRPr="00653FE2" w:rsidRDefault="004731A0" w:rsidP="004731A0">
      <w:pPr>
        <w:pStyle w:val="ASN1TABLEmiddle"/>
        <w:rPr>
          <w:i/>
          <w:iCs/>
          <w:lang w:val="en-GB"/>
        </w:rPr>
      </w:pPr>
      <w:r w:rsidRPr="00653FE2">
        <w:rPr>
          <w:i/>
          <w:iCs/>
          <w:lang w:val="en-GB"/>
        </w:rPr>
        <w:tab/>
        <w:t>-- encoding defined in 3GPP TS 23.032</w:t>
      </w:r>
    </w:p>
    <w:p w:rsidR="004731A0" w:rsidRPr="00653FE2" w:rsidRDefault="004731A0" w:rsidP="004731A0">
      <w:pPr>
        <w:pStyle w:val="ASN1TABLEmiddle"/>
        <w:rPr>
          <w:i/>
          <w:iCs/>
          <w:lang w:val="en-GB"/>
        </w:rPr>
      </w:pPr>
      <w:r w:rsidRPr="00653FE2">
        <w:rPr>
          <w:i/>
          <w:iCs/>
          <w:lang w:val="en-GB"/>
        </w:rPr>
        <w:tab/>
        <w:t>--</w:t>
      </w:r>
    </w:p>
    <w:p w:rsidR="004731A0" w:rsidRPr="00653FE2" w:rsidRDefault="004731A0" w:rsidP="004731A0">
      <w:pPr>
        <w:pStyle w:val="ASN1TABLEmiddle"/>
        <w:rPr>
          <w:i/>
          <w:iCs/>
          <w:lang w:val="en-GB"/>
        </w:rPr>
      </w:pPr>
      <w:r w:rsidRPr="00653FE2">
        <w:rPr>
          <w:i/>
          <w:iCs/>
          <w:lang w:val="en-GB"/>
        </w:rPr>
        <w:tab/>
        <w:t>-- An Add-GeographicalInformation parameter, whether valid or invalid, received</w:t>
      </w:r>
    </w:p>
    <w:p w:rsidR="004731A0" w:rsidRPr="00653FE2" w:rsidRDefault="004731A0" w:rsidP="004731A0">
      <w:pPr>
        <w:pStyle w:val="ASN1TABLEmiddle"/>
        <w:rPr>
          <w:i/>
          <w:iCs/>
          <w:lang w:val="en-GB"/>
        </w:rPr>
      </w:pPr>
      <w:r w:rsidRPr="00653FE2">
        <w:rPr>
          <w:i/>
          <w:iCs/>
          <w:lang w:val="en-GB"/>
        </w:rPr>
        <w:tab/>
        <w:t>-- together with a valid Ext-GeographicalInformation parameter in the same message</w:t>
      </w:r>
    </w:p>
    <w:p w:rsidR="004731A0" w:rsidRPr="00653FE2" w:rsidRDefault="004731A0" w:rsidP="004731A0">
      <w:pPr>
        <w:pStyle w:val="ASN1TABLEmiddle"/>
        <w:rPr>
          <w:i/>
          <w:iCs/>
          <w:lang w:val="en-GB"/>
        </w:rPr>
      </w:pPr>
      <w:r w:rsidRPr="00653FE2">
        <w:rPr>
          <w:i/>
          <w:iCs/>
          <w:lang w:val="en-GB"/>
        </w:rPr>
        <w:tab/>
        <w:t>-- shall be discarded.</w:t>
      </w:r>
    </w:p>
    <w:p w:rsidR="004731A0" w:rsidRPr="00653FE2" w:rsidRDefault="004731A0" w:rsidP="004731A0">
      <w:pPr>
        <w:pStyle w:val="ASN1TABLEmiddle"/>
        <w:rPr>
          <w:i/>
          <w:iCs/>
          <w:lang w:val="en-GB"/>
        </w:rPr>
      </w:pPr>
      <w:r w:rsidRPr="00653FE2">
        <w:rPr>
          <w:i/>
          <w:iCs/>
          <w:lang w:val="en-GB"/>
        </w:rPr>
        <w:tab/>
        <w:t>--</w:t>
      </w:r>
    </w:p>
    <w:p w:rsidR="004731A0" w:rsidRPr="00653FE2" w:rsidRDefault="004731A0" w:rsidP="004731A0">
      <w:pPr>
        <w:pStyle w:val="ASN1TABLEmiddle"/>
        <w:rPr>
          <w:i/>
          <w:iCs/>
          <w:lang w:val="en-GB"/>
        </w:rPr>
      </w:pPr>
      <w:r w:rsidRPr="00653FE2">
        <w:rPr>
          <w:i/>
          <w:iCs/>
          <w:lang w:val="en-GB"/>
        </w:rPr>
        <w:tab/>
        <w:t>-- An Add-GeographicalInformation parameter containing any shape not defined in</w:t>
      </w:r>
    </w:p>
    <w:p w:rsidR="004731A0" w:rsidRPr="00653FE2" w:rsidRDefault="004731A0" w:rsidP="004731A0">
      <w:pPr>
        <w:pStyle w:val="ASN1TABLEmiddle"/>
        <w:rPr>
          <w:i/>
          <w:iCs/>
          <w:lang w:val="en-GB"/>
        </w:rPr>
      </w:pPr>
      <w:r w:rsidRPr="00653FE2">
        <w:rPr>
          <w:i/>
          <w:iCs/>
          <w:lang w:val="en-GB"/>
        </w:rPr>
        <w:tab/>
        <w:t>-- 3GPP TS 23.032 or an incorrect number of octets or coding according to</w:t>
      </w:r>
    </w:p>
    <w:p w:rsidR="004731A0" w:rsidRPr="00653FE2" w:rsidRDefault="004731A0" w:rsidP="004731A0">
      <w:pPr>
        <w:pStyle w:val="ASN1TABLEmiddle"/>
        <w:rPr>
          <w:i/>
          <w:iCs/>
          <w:lang w:val="en-GB"/>
        </w:rPr>
      </w:pPr>
      <w:r w:rsidRPr="00653FE2">
        <w:rPr>
          <w:i/>
          <w:iCs/>
          <w:lang w:val="en-GB"/>
        </w:rPr>
        <w:tab/>
        <w:t>-- 3GPP TS 23.032 shall be treated as invalid data by a receiver if not received</w:t>
      </w:r>
    </w:p>
    <w:p w:rsidR="004731A0" w:rsidRPr="00653FE2" w:rsidRDefault="004731A0" w:rsidP="004731A0">
      <w:pPr>
        <w:pStyle w:val="ASN1TABLEmiddle"/>
        <w:rPr>
          <w:i/>
          <w:iCs/>
          <w:lang w:val="en-GB"/>
        </w:rPr>
      </w:pPr>
      <w:r w:rsidRPr="00653FE2">
        <w:rPr>
          <w:i/>
          <w:iCs/>
          <w:lang w:val="en-GB"/>
        </w:rPr>
        <w:tab/>
        <w:t>-- together with a valid Ext-GeographicalInformation parameter in the same message.</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rsidR="004731A0" w:rsidRPr="00653FE2" w:rsidRDefault="004731A0" w:rsidP="004731A0">
      <w:pPr>
        <w:pStyle w:val="ASN1TABLEmiddle"/>
        <w:rPr>
          <w:i/>
          <w:iCs/>
          <w:lang w:val="en-GB"/>
        </w:rPr>
      </w:pPr>
      <w:r w:rsidRPr="00653FE2">
        <w:rPr>
          <w:i/>
          <w:iCs/>
          <w:lang w:val="en-GB"/>
        </w:rPr>
        <w:tab/>
        <w:t>-- the maximum length allows support for all the shapes currently defined in 3GPP TS 23.032</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rsidR="004731A0" w:rsidRPr="00653FE2" w:rsidRDefault="004731A0" w:rsidP="004731A0">
      <w:pPr>
        <w:pStyle w:val="ASN1TABLEmiddle"/>
        <w:rPr>
          <w:szCs w:val="16"/>
          <w:lang w:val="en-GB"/>
        </w:rPr>
      </w:pPr>
      <w:r w:rsidRPr="00653FE2">
        <w:rPr>
          <w:szCs w:val="16"/>
          <w:lang w:val="en-GB"/>
        </w:rPr>
        <w:tab/>
        <w:t>lcs-ClientID</w:t>
      </w:r>
      <w:r w:rsidRPr="00653FE2">
        <w:rPr>
          <w:szCs w:val="16"/>
          <w:lang w:val="en-GB"/>
        </w:rPr>
        <w:tab/>
        <w:t>LCS-ClientID,</w:t>
      </w:r>
    </w:p>
    <w:p w:rsidR="004731A0" w:rsidRPr="00653FE2" w:rsidRDefault="004731A0" w:rsidP="004731A0">
      <w:pPr>
        <w:pStyle w:val="ASN1TABLEmiddle"/>
        <w:rPr>
          <w:szCs w:val="16"/>
          <w:lang w:val="en-GB"/>
        </w:rPr>
      </w:pPr>
      <w:r w:rsidRPr="00653FE2">
        <w:rPr>
          <w:szCs w:val="16"/>
          <w:lang w:val="en-GB"/>
        </w:rPr>
        <w:tab/>
        <w:t>lcsLocationInfo</w:t>
      </w:r>
      <w:r w:rsidRPr="00653FE2">
        <w:rPr>
          <w:szCs w:val="16"/>
          <w:lang w:val="en-GB"/>
        </w:rPr>
        <w:tab/>
        <w:t>LCSLocationInfo,</w:t>
      </w:r>
    </w:p>
    <w:p w:rsidR="004731A0" w:rsidRPr="00653FE2" w:rsidRDefault="004731A0" w:rsidP="004731A0">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rsidR="004731A0" w:rsidRPr="00653FE2" w:rsidRDefault="004731A0" w:rsidP="004731A0">
      <w:pPr>
        <w:pStyle w:val="ASN1TABLEmiddle"/>
        <w:rPr>
          <w:szCs w:val="16"/>
          <w:lang w:val="fr-FR"/>
        </w:rPr>
      </w:pPr>
      <w:r w:rsidRPr="00653FE2">
        <w:rPr>
          <w:szCs w:val="16"/>
          <w:lang w:val="en-GB"/>
        </w:rPr>
        <w:tab/>
      </w:r>
      <w:r w:rsidRPr="00653FE2">
        <w:rPr>
          <w:szCs w:val="16"/>
          <w:lang w:val="fr-FR"/>
        </w:rPr>
        <w:t>imsi</w:t>
      </w:r>
      <w:r>
        <w:rPr>
          <w:szCs w:val="16"/>
          <w:lang w:val="fr-FR"/>
        </w:rPr>
        <w:tab/>
      </w:r>
      <w:r w:rsidRPr="00653FE2">
        <w:rPr>
          <w:szCs w:val="16"/>
          <w:lang w:val="fr-FR"/>
        </w:rPr>
        <w:tab/>
        <w:t>[1] IMSI</w:t>
      </w:r>
      <w:r>
        <w:rPr>
          <w:szCs w:val="16"/>
          <w:lang w:val="fr-FR"/>
        </w:rPr>
        <w:tab/>
      </w:r>
      <w:r w:rsidRPr="00653FE2">
        <w:rPr>
          <w:szCs w:val="16"/>
          <w:lang w:val="fr-FR"/>
        </w:rPr>
        <w:t>OPTIONAL,</w:t>
      </w:r>
    </w:p>
    <w:p w:rsidR="004731A0" w:rsidRPr="00653FE2" w:rsidRDefault="004731A0" w:rsidP="004731A0">
      <w:pPr>
        <w:pStyle w:val="ASN1TABLEmiddle"/>
        <w:rPr>
          <w:szCs w:val="16"/>
          <w:lang w:val="fr-FR"/>
        </w:rPr>
      </w:pPr>
      <w:r w:rsidRPr="00653FE2">
        <w:rPr>
          <w:szCs w:val="16"/>
          <w:lang w:val="fr-FR"/>
        </w:rPr>
        <w:tab/>
        <w:t>imei</w:t>
      </w:r>
      <w:r>
        <w:rPr>
          <w:szCs w:val="16"/>
          <w:lang w:val="fr-FR"/>
        </w:rPr>
        <w:tab/>
      </w:r>
      <w:r w:rsidRPr="00653FE2">
        <w:rPr>
          <w:szCs w:val="16"/>
          <w:lang w:val="fr-FR"/>
        </w:rPr>
        <w:tab/>
        <w:t>[2] IMEI</w:t>
      </w:r>
      <w:r>
        <w:rPr>
          <w:szCs w:val="16"/>
          <w:lang w:val="fr-FR"/>
        </w:rPr>
        <w:tab/>
      </w:r>
      <w:r w:rsidRPr="00653FE2">
        <w:rPr>
          <w:szCs w:val="16"/>
          <w:lang w:val="fr-FR"/>
        </w:rPr>
        <w:t>OPTIONAL,</w:t>
      </w:r>
    </w:p>
    <w:p w:rsidR="004731A0" w:rsidRPr="00653FE2" w:rsidRDefault="004731A0" w:rsidP="004731A0">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 ,</w:t>
      </w:r>
    </w:p>
    <w:p w:rsidR="004731A0" w:rsidRPr="00653FE2" w:rsidRDefault="004731A0" w:rsidP="004731A0">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rsidR="004731A0" w:rsidRPr="00653FE2" w:rsidRDefault="004731A0" w:rsidP="004731A0">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p>
    <w:p w:rsidR="004731A0" w:rsidRPr="00653FE2" w:rsidRDefault="004731A0" w:rsidP="004731A0">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rsidR="004731A0" w:rsidRPr="00653FE2" w:rsidRDefault="004731A0" w:rsidP="004731A0">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rsidR="004731A0" w:rsidRPr="00653FE2" w:rsidRDefault="004731A0" w:rsidP="004731A0">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rsidR="004731A0" w:rsidRPr="00653FE2" w:rsidRDefault="004731A0" w:rsidP="004731A0">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rsidR="004731A0" w:rsidRPr="00653FE2" w:rsidRDefault="004731A0" w:rsidP="004731A0">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rsidR="004731A0" w:rsidRPr="00653FE2" w:rsidRDefault="004731A0" w:rsidP="004731A0">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rsidR="004731A0" w:rsidRPr="00653FE2" w:rsidRDefault="004731A0" w:rsidP="004731A0">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rsidR="004731A0" w:rsidRPr="00653FE2" w:rsidRDefault="004731A0" w:rsidP="004731A0">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rsidR="004731A0" w:rsidRPr="00653FE2" w:rsidRDefault="004731A0" w:rsidP="004731A0">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rsidR="004731A0" w:rsidRPr="00653FE2" w:rsidRDefault="004731A0" w:rsidP="004731A0">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rsidR="004731A0" w:rsidRPr="00653FE2" w:rsidRDefault="004731A0" w:rsidP="004731A0">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rsidR="004731A0" w:rsidRPr="00653FE2" w:rsidRDefault="004731A0" w:rsidP="004731A0">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rsidR="004731A0" w:rsidRPr="00653FE2" w:rsidRDefault="004731A0" w:rsidP="004731A0">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rsidR="004731A0" w:rsidRPr="00653FE2" w:rsidRDefault="004731A0" w:rsidP="004731A0">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rsidR="004731A0" w:rsidRPr="00653FE2" w:rsidRDefault="004731A0" w:rsidP="004731A0">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rsidR="004731A0" w:rsidRPr="00653FE2" w:rsidRDefault="004731A0" w:rsidP="004731A0">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rsidR="004731A0" w:rsidRPr="00653FE2" w:rsidRDefault="004731A0" w:rsidP="004731A0">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rsidR="004731A0" w:rsidRPr="00653FE2" w:rsidRDefault="004731A0" w:rsidP="004731A0">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rsidR="004731A0" w:rsidRPr="00653FE2" w:rsidRDefault="004731A0" w:rsidP="004731A0">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rsidR="004731A0" w:rsidRPr="00653FE2" w:rsidRDefault="004731A0" w:rsidP="004731A0">
      <w:pPr>
        <w:pStyle w:val="ASN1TABLEmiddle"/>
        <w:rPr>
          <w:szCs w:val="16"/>
          <w:lang w:val="sv-SE"/>
        </w:rPr>
      </w:pPr>
    </w:p>
    <w:p w:rsidR="004731A0" w:rsidRPr="00653FE2" w:rsidRDefault="004731A0" w:rsidP="004731A0">
      <w:pPr>
        <w:pStyle w:val="ASN1TABLEmiddle"/>
        <w:rPr>
          <w:i/>
          <w:iCs/>
          <w:lang w:val="en-GB"/>
        </w:rPr>
      </w:pPr>
      <w:r w:rsidRPr="00653FE2">
        <w:rPr>
          <w:i/>
          <w:iCs/>
          <w:lang w:val="sv-SE"/>
        </w:rPr>
        <w:tab/>
      </w:r>
      <w:r w:rsidRPr="00653FE2">
        <w:rPr>
          <w:i/>
          <w:iCs/>
          <w:lang w:val="en-GB"/>
        </w:rPr>
        <w:t>-- one of msisdn or imsi is mandatory</w:t>
      </w:r>
    </w:p>
    <w:p w:rsidR="004731A0" w:rsidRPr="00653FE2" w:rsidRDefault="004731A0" w:rsidP="004731A0">
      <w:pPr>
        <w:pStyle w:val="ASN1TABLEmiddle"/>
        <w:rPr>
          <w:i/>
          <w:iCs/>
          <w:lang w:val="en-GB"/>
        </w:rPr>
      </w:pPr>
      <w:r w:rsidRPr="00653FE2">
        <w:rPr>
          <w:i/>
          <w:iCs/>
          <w:lang w:val="en-GB"/>
        </w:rPr>
        <w:tab/>
        <w:t>-- a location estimate that is valid for the locationEstimate parameter should</w:t>
      </w:r>
    </w:p>
    <w:p w:rsidR="004731A0" w:rsidRPr="00653FE2" w:rsidRDefault="004731A0" w:rsidP="004731A0">
      <w:pPr>
        <w:pStyle w:val="ASN1TABLEmiddle"/>
        <w:rPr>
          <w:i/>
          <w:iCs/>
          <w:lang w:val="en-GB" w:eastAsia="ja-JP"/>
        </w:rPr>
      </w:pPr>
      <w:r w:rsidRPr="00653FE2">
        <w:rPr>
          <w:i/>
          <w:iCs/>
          <w:lang w:val="en-GB"/>
        </w:rPr>
        <w:tab/>
        <w:t>-- be transferred in this parameter in preference to the add-LocationEstimate.</w:t>
      </w:r>
    </w:p>
    <w:p w:rsidR="004731A0" w:rsidRPr="00653FE2" w:rsidRDefault="004731A0" w:rsidP="004731A0">
      <w:pPr>
        <w:pStyle w:val="ASN1TABLEmiddle"/>
        <w:rPr>
          <w:i/>
          <w:iCs/>
          <w:lang w:val="en-GB" w:eastAsia="ja-JP"/>
        </w:rPr>
      </w:pPr>
      <w:r w:rsidRPr="00653FE2">
        <w:rPr>
          <w:i/>
          <w:iCs/>
          <w:lang w:val="en-GB" w:eastAsia="ja-JP"/>
        </w:rPr>
        <w:tab/>
        <w:t>-- the deferredmt-lrData parameter shall be included if and only if the lcs-Event</w:t>
      </w:r>
    </w:p>
    <w:p w:rsidR="004731A0" w:rsidRPr="00653FE2" w:rsidRDefault="004731A0" w:rsidP="004731A0">
      <w:pPr>
        <w:pStyle w:val="ASN1TABLEmiddle"/>
        <w:rPr>
          <w:i/>
          <w:iCs/>
          <w:lang w:val="en-GB" w:eastAsia="ja-JP"/>
        </w:rPr>
      </w:pPr>
      <w:r w:rsidRPr="00653FE2">
        <w:rPr>
          <w:i/>
          <w:iCs/>
          <w:lang w:val="en-GB" w:eastAsia="ja-JP"/>
        </w:rPr>
        <w:tab/>
        <w:t>-- indicates a deferredmt-lrResponse.</w:t>
      </w:r>
    </w:p>
    <w:p w:rsidR="004731A0" w:rsidRPr="00653FE2" w:rsidRDefault="004731A0" w:rsidP="004731A0">
      <w:pPr>
        <w:pStyle w:val="ASN1TABLEmiddle"/>
        <w:rPr>
          <w:i/>
          <w:iCs/>
          <w:lang w:val="en-GB"/>
        </w:rPr>
      </w:pPr>
      <w:r w:rsidRPr="00653FE2">
        <w:rPr>
          <w:i/>
          <w:iCs/>
          <w:lang w:val="en-GB"/>
        </w:rPr>
        <w:tab/>
        <w:t>-- if the lcs-Event indicates a deferredmt-lrResponse then the locationEstimate</w:t>
      </w:r>
    </w:p>
    <w:p w:rsidR="004731A0" w:rsidRPr="00653FE2" w:rsidRDefault="004731A0" w:rsidP="004731A0">
      <w:pPr>
        <w:pStyle w:val="ASN1TABLEmiddle"/>
        <w:rPr>
          <w:i/>
          <w:iCs/>
          <w:lang w:val="en-GB"/>
        </w:rPr>
      </w:pPr>
      <w:r w:rsidRPr="00653FE2">
        <w:rPr>
          <w:i/>
          <w:iCs/>
          <w:lang w:val="en-GB"/>
        </w:rPr>
        <w:tab/>
        <w:t>-- and the add-locationEstimate parameters shall not be sent if the</w:t>
      </w:r>
    </w:p>
    <w:p w:rsidR="004731A0" w:rsidRPr="00653FE2" w:rsidRDefault="004731A0" w:rsidP="004731A0">
      <w:pPr>
        <w:pStyle w:val="ASN1TABLEmiddle"/>
        <w:rPr>
          <w:i/>
          <w:iCs/>
          <w:lang w:val="en-GB"/>
        </w:rPr>
      </w:pPr>
      <w:r w:rsidRPr="00653FE2">
        <w:rPr>
          <w:i/>
          <w:iCs/>
          <w:lang w:val="en-GB"/>
        </w:rPr>
        <w:tab/>
        <w:t>-- supportedGADShapes parameter had been received in ProvideSubscriberLocation-Arg</w:t>
      </w:r>
    </w:p>
    <w:p w:rsidR="004731A0" w:rsidRPr="00653FE2" w:rsidRDefault="004731A0" w:rsidP="004731A0">
      <w:pPr>
        <w:pStyle w:val="ASN1TABLEmiddle"/>
        <w:rPr>
          <w:i/>
          <w:iCs/>
          <w:lang w:val="en-GB"/>
        </w:rPr>
      </w:pPr>
      <w:r w:rsidRPr="00653FE2">
        <w:rPr>
          <w:i/>
          <w:iCs/>
          <w:lang w:val="en-GB"/>
        </w:rPr>
        <w:tab/>
        <w:t>-- and the shape encoded in locationEstimate or add-LocationEstimate was not marked</w:t>
      </w:r>
    </w:p>
    <w:p w:rsidR="004731A0" w:rsidRPr="00653FE2" w:rsidRDefault="004731A0" w:rsidP="004731A0">
      <w:pPr>
        <w:pStyle w:val="ASN1TABLEmiddle"/>
        <w:rPr>
          <w:i/>
          <w:iCs/>
          <w:lang w:val="en-GB"/>
        </w:rPr>
      </w:pPr>
      <w:r w:rsidRPr="00653FE2">
        <w:rPr>
          <w:i/>
          <w:iCs/>
          <w:lang w:val="en-GB"/>
        </w:rPr>
        <w:tab/>
        <w:t>-- as supported in supportedGADShapes. In such a case terminationCause</w:t>
      </w:r>
    </w:p>
    <w:p w:rsidR="004731A0" w:rsidRPr="00653FE2" w:rsidRDefault="004731A0" w:rsidP="004731A0">
      <w:pPr>
        <w:pStyle w:val="ASN1TABLEmiddle"/>
        <w:rPr>
          <w:i/>
          <w:iCs/>
          <w:lang w:val="en-GB"/>
        </w:rPr>
      </w:pPr>
      <w:r w:rsidRPr="00653FE2">
        <w:rPr>
          <w:i/>
          <w:iCs/>
          <w:lang w:val="en-GB"/>
        </w:rPr>
        <w:tab/>
        <w:t>-- in deferredmt-lrData shall be present with value</w:t>
      </w:r>
    </w:p>
    <w:p w:rsidR="004731A0" w:rsidRPr="00653FE2" w:rsidRDefault="004731A0" w:rsidP="004731A0">
      <w:pPr>
        <w:pStyle w:val="ASN1TABLEmiddle"/>
        <w:rPr>
          <w:i/>
          <w:iCs/>
          <w:lang w:val="en-GB" w:eastAsia="ja-JP"/>
        </w:rPr>
      </w:pPr>
      <w:r w:rsidRPr="00653FE2">
        <w:rPr>
          <w:i/>
          <w:iCs/>
          <w:lang w:val="en-GB" w:eastAsia="ja-JP"/>
        </w:rPr>
        <w:tab/>
        <w:t>-- shapeOfLocationEstimateNotSupported</w:t>
      </w:r>
      <w:r w:rsidRPr="00653FE2">
        <w:rPr>
          <w:i/>
          <w:iCs/>
          <w:lang w:val="en-GB"/>
        </w:rPr>
        <w:t>.</w:t>
      </w:r>
    </w:p>
    <w:p w:rsidR="004731A0" w:rsidRPr="00653FE2" w:rsidRDefault="004731A0" w:rsidP="004731A0">
      <w:pPr>
        <w:pStyle w:val="ASN1TABLEmiddle"/>
        <w:rPr>
          <w:i/>
          <w:iCs/>
          <w:lang w:val="en-GB" w:eastAsia="ja-JP"/>
        </w:rPr>
      </w:pPr>
      <w:r w:rsidRPr="00653FE2">
        <w:rPr>
          <w:i/>
          <w:iCs/>
          <w:lang w:val="en-GB" w:eastAsia="ja-JP"/>
        </w:rPr>
        <w:tab/>
        <w:t>-- If a lcs event indicates deferred mt-lr response, the lcs-Reference number shall be</w:t>
      </w:r>
    </w:p>
    <w:p w:rsidR="004731A0" w:rsidRPr="00653FE2" w:rsidRDefault="004731A0" w:rsidP="004731A0">
      <w:pPr>
        <w:pStyle w:val="ASN1TABLEmiddle"/>
        <w:rPr>
          <w:i/>
          <w:lang w:val="en-GB" w:eastAsia="ja-JP"/>
        </w:rPr>
      </w:pPr>
      <w:r w:rsidRPr="00653FE2">
        <w:rPr>
          <w:i/>
          <w:iCs/>
          <w:lang w:val="en-GB" w:eastAsia="ja-JP"/>
        </w:rPr>
        <w:tab/>
        <w:t>-- included.</w:t>
      </w:r>
    </w:p>
    <w:p w:rsidR="004731A0" w:rsidRPr="00653FE2" w:rsidRDefault="004731A0" w:rsidP="004731A0">
      <w:pPr>
        <w:pStyle w:val="ASN1TABLEmiddle"/>
        <w:rPr>
          <w:i/>
          <w:iCs/>
          <w:lang w:val="en-GB" w:eastAsia="ja-JP"/>
        </w:rPr>
      </w:pPr>
      <w:r w:rsidRPr="00653FE2">
        <w:rPr>
          <w:i/>
          <w:lang w:val="en-GB"/>
        </w:rPr>
        <w:tab/>
        <w:t>-- sai-Present indicates that the cellIdOrSai parameter contains a Service Area Identity.</w:t>
      </w:r>
    </w:p>
    <w:p w:rsidR="004731A0" w:rsidRPr="00653FE2" w:rsidRDefault="004731A0" w:rsidP="004731A0">
      <w:pPr>
        <w:pStyle w:val="ASN1Source"/>
        <w:widowControl/>
        <w:rPr>
          <w:szCs w:val="16"/>
          <w:lang w:val="en-GB" w:eastAsia="ja-JP"/>
        </w:rPr>
      </w:pPr>
    </w:p>
    <w:p w:rsidR="004731A0" w:rsidRPr="00653FE2" w:rsidRDefault="004731A0" w:rsidP="004731A0">
      <w:pPr>
        <w:pStyle w:val="ASN1TABLEbegin"/>
        <w:rPr>
          <w:b w:val="0"/>
          <w:szCs w:val="16"/>
          <w:lang w:val="en-GB"/>
        </w:rPr>
      </w:pPr>
      <w:r w:rsidRPr="00653FE2">
        <w:rPr>
          <w:rStyle w:val="ASN1Itemdefinition"/>
          <w:szCs w:val="16"/>
          <w:lang w:val="en-GB" w:eastAsia="ja-JP"/>
        </w:rPr>
        <w:t>Deferredmt-lrData</w:t>
      </w:r>
      <w:r w:rsidRPr="00653FE2">
        <w:rPr>
          <w:b w:val="0"/>
          <w:szCs w:val="16"/>
          <w:lang w:val="en-GB"/>
        </w:rPr>
        <w:t xml:space="preserve"> ::= SEQUENCE {</w:t>
      </w:r>
    </w:p>
    <w:p w:rsidR="004731A0" w:rsidRPr="00653FE2" w:rsidRDefault="004731A0" w:rsidP="004731A0">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rsidR="004731A0" w:rsidRPr="00653FE2" w:rsidRDefault="004731A0" w:rsidP="004731A0">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rsidR="004731A0" w:rsidRPr="00653FE2" w:rsidRDefault="004731A0" w:rsidP="004731A0">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rsidR="004731A0" w:rsidRPr="00653FE2" w:rsidRDefault="004731A0" w:rsidP="004731A0">
      <w:pPr>
        <w:pStyle w:val="ASN1TABLEmiddle"/>
        <w:rPr>
          <w:szCs w:val="16"/>
          <w:lang w:val="en-GB" w:eastAsia="ja-JP"/>
        </w:rPr>
      </w:pPr>
      <w:r w:rsidRPr="00653FE2">
        <w:rPr>
          <w:szCs w:val="16"/>
          <w:lang w:val="en-GB" w:eastAsia="ja-JP"/>
        </w:rPr>
        <w:tab/>
      </w:r>
      <w:r w:rsidRPr="00653FE2">
        <w:rPr>
          <w:szCs w:val="16"/>
          <w:lang w:val="en-GB"/>
        </w:rPr>
        <w:t>...}</w:t>
      </w:r>
    </w:p>
    <w:p w:rsidR="004731A0" w:rsidRPr="00653FE2" w:rsidRDefault="004731A0" w:rsidP="004731A0">
      <w:pPr>
        <w:pStyle w:val="ASN1TABLEmiddle"/>
        <w:rPr>
          <w:i/>
          <w:iCs/>
          <w:lang w:val="en-GB" w:eastAsia="ja-JP"/>
        </w:rPr>
      </w:pPr>
      <w:r w:rsidRPr="00653FE2">
        <w:rPr>
          <w:i/>
          <w:iCs/>
          <w:lang w:val="en-GB" w:eastAsia="ja-JP"/>
        </w:rPr>
        <w:tab/>
        <w:t>-- lcsLocationInfo may be included only if a terminationCause is present</w:t>
      </w:r>
    </w:p>
    <w:p w:rsidR="004731A0" w:rsidRPr="00653FE2" w:rsidRDefault="004731A0" w:rsidP="004731A0">
      <w:pPr>
        <w:pStyle w:val="ASN1TABLEmiddle"/>
        <w:rPr>
          <w:i/>
          <w:iCs/>
          <w:lang w:val="en-GB" w:eastAsia="ja-JP"/>
        </w:rPr>
      </w:pPr>
      <w:r w:rsidRPr="00653FE2">
        <w:rPr>
          <w:i/>
          <w:iCs/>
          <w:lang w:val="en-GB" w:eastAsia="ja-JP"/>
        </w:rPr>
        <w:tab/>
        <w:t>-- indicating mt-lrRestart.</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LCS-Event </w:t>
      </w:r>
      <w:r w:rsidRPr="00653FE2">
        <w:rPr>
          <w:b w:val="0"/>
          <w:szCs w:val="16"/>
          <w:lang w:val="en-GB"/>
        </w:rPr>
        <w:t>::= ENUMERATED {</w:t>
      </w:r>
    </w:p>
    <w:p w:rsidR="004731A0" w:rsidRPr="00653FE2" w:rsidRDefault="004731A0" w:rsidP="004731A0">
      <w:pPr>
        <w:pStyle w:val="ASN1TABLEmiddle"/>
        <w:rPr>
          <w:szCs w:val="16"/>
          <w:lang w:val="en-GB"/>
        </w:rPr>
      </w:pPr>
      <w:r w:rsidRPr="00653FE2">
        <w:rPr>
          <w:szCs w:val="16"/>
          <w:lang w:val="en-GB"/>
        </w:rPr>
        <w:tab/>
        <w:t>emergencyCallOrigination  (0),</w:t>
      </w:r>
    </w:p>
    <w:p w:rsidR="004731A0" w:rsidRPr="00653FE2" w:rsidRDefault="004731A0" w:rsidP="004731A0">
      <w:pPr>
        <w:pStyle w:val="ASN1TABLEmiddle"/>
        <w:rPr>
          <w:szCs w:val="16"/>
          <w:lang w:val="en-GB"/>
        </w:rPr>
      </w:pPr>
      <w:r w:rsidRPr="00653FE2">
        <w:rPr>
          <w:szCs w:val="16"/>
          <w:lang w:val="en-GB"/>
        </w:rPr>
        <w:tab/>
        <w:t>emergencyCallRelease  (1),</w:t>
      </w:r>
    </w:p>
    <w:p w:rsidR="004731A0" w:rsidRPr="00653FE2" w:rsidRDefault="004731A0" w:rsidP="004731A0">
      <w:pPr>
        <w:pStyle w:val="ASN1TABLEmiddle"/>
        <w:rPr>
          <w:szCs w:val="16"/>
          <w:lang w:val="en-GB"/>
        </w:rPr>
      </w:pPr>
      <w:r w:rsidRPr="00653FE2">
        <w:rPr>
          <w:szCs w:val="16"/>
          <w:lang w:val="en-GB"/>
        </w:rPr>
        <w:tab/>
        <w:t>mo-lr  (2),</w:t>
      </w:r>
    </w:p>
    <w:p w:rsidR="004731A0" w:rsidRPr="00653FE2" w:rsidRDefault="004731A0" w:rsidP="004731A0">
      <w:pPr>
        <w:pStyle w:val="ASN1TABLEmiddle"/>
        <w:rPr>
          <w:szCs w:val="16"/>
          <w:lang w:val="en-GB" w:eastAsia="ja-JP"/>
        </w:rPr>
      </w:pPr>
      <w:r w:rsidRPr="00653FE2">
        <w:rPr>
          <w:szCs w:val="16"/>
          <w:lang w:val="en-GB"/>
        </w:rPr>
        <w:tab/>
        <w:t>...</w:t>
      </w:r>
      <w:r w:rsidRPr="00653FE2">
        <w:rPr>
          <w:szCs w:val="16"/>
          <w:lang w:val="en-GB" w:eastAsia="ja-JP"/>
        </w:rPr>
        <w:t>,</w:t>
      </w:r>
    </w:p>
    <w:p w:rsidR="004731A0" w:rsidRPr="00653FE2" w:rsidRDefault="004731A0" w:rsidP="004731A0">
      <w:pPr>
        <w:pStyle w:val="ASN1TABLEmiddle"/>
        <w:rPr>
          <w:szCs w:val="16"/>
          <w:lang w:val="en-GB" w:eastAsia="ja-JP"/>
        </w:rPr>
      </w:pPr>
      <w:r w:rsidRPr="00653FE2">
        <w:rPr>
          <w:szCs w:val="16"/>
          <w:lang w:val="en-GB" w:eastAsia="ja-JP"/>
        </w:rPr>
        <w:tab/>
        <w:t>deferredmt-lrResponse  (3) ,</w:t>
      </w:r>
    </w:p>
    <w:p w:rsidR="004731A0" w:rsidRPr="00653FE2" w:rsidRDefault="004731A0" w:rsidP="004731A0">
      <w:pPr>
        <w:pStyle w:val="ASN1TABLEmiddle"/>
        <w:rPr>
          <w:szCs w:val="16"/>
          <w:lang w:val="en-GB" w:eastAsia="ja-JP"/>
        </w:rPr>
      </w:pPr>
      <w:r w:rsidRPr="00653FE2">
        <w:rPr>
          <w:szCs w:val="16"/>
          <w:lang w:val="en-GB" w:eastAsia="ja-JP"/>
        </w:rPr>
        <w:tab/>
        <w:t>deferredmo-lrTTTPInitiation  (4),</w:t>
      </w:r>
    </w:p>
    <w:p w:rsidR="004731A0" w:rsidRPr="00653FE2" w:rsidRDefault="004731A0" w:rsidP="004731A0">
      <w:pPr>
        <w:pStyle w:val="ASN1TABLEmiddle"/>
        <w:rPr>
          <w:szCs w:val="16"/>
          <w:lang w:val="en-GB"/>
        </w:rPr>
      </w:pPr>
      <w:r w:rsidRPr="00653FE2">
        <w:rPr>
          <w:szCs w:val="16"/>
          <w:lang w:val="en-GB" w:eastAsia="ja-JP"/>
        </w:rPr>
        <w:tab/>
        <w:t>emergencyCallHandover (5)</w:t>
      </w:r>
      <w:r w:rsidRPr="00653FE2">
        <w:rPr>
          <w:szCs w:val="16"/>
          <w:lang w:val="en-GB"/>
        </w:rPr>
        <w:t xml:space="preserve">  }</w:t>
      </w:r>
    </w:p>
    <w:p w:rsidR="004731A0" w:rsidRPr="00653FE2" w:rsidRDefault="004731A0" w:rsidP="004731A0">
      <w:pPr>
        <w:pStyle w:val="ASN1TABLEmiddle"/>
        <w:rPr>
          <w:i/>
          <w:iCs/>
          <w:lang w:val="en-GB"/>
        </w:rPr>
      </w:pPr>
      <w:r w:rsidRPr="00653FE2">
        <w:rPr>
          <w:i/>
          <w:iCs/>
          <w:lang w:val="en-GB"/>
        </w:rPr>
        <w:tab/>
        <w:t>--</w:t>
      </w:r>
      <w:r w:rsidRPr="00653FE2">
        <w:rPr>
          <w:i/>
          <w:iCs/>
          <w:lang w:val="en-GB"/>
        </w:rPr>
        <w:tab/>
        <w:t>deferredmt-lrResponse is applicable to the delivery of a location estimate</w:t>
      </w:r>
    </w:p>
    <w:p w:rsidR="004731A0" w:rsidRPr="00653FE2" w:rsidRDefault="004731A0" w:rsidP="004731A0">
      <w:pPr>
        <w:pStyle w:val="ASN1TABLEmiddle"/>
        <w:rPr>
          <w:i/>
          <w:iCs/>
          <w:lang w:val="en-GB"/>
        </w:rPr>
      </w:pPr>
      <w:r w:rsidRPr="00653FE2">
        <w:rPr>
          <w:i/>
          <w:iCs/>
          <w:lang w:val="en-GB"/>
        </w:rPr>
        <w:tab/>
        <w:t>--</w:t>
      </w:r>
      <w:r w:rsidRPr="00653FE2">
        <w:rPr>
          <w:i/>
          <w:iCs/>
          <w:lang w:val="en-GB"/>
        </w:rPr>
        <w:tab/>
        <w:t>for an LDR initiated earlier by either the network (via an MT-LR activate deferred</w:t>
      </w:r>
    </w:p>
    <w:p w:rsidR="004731A0" w:rsidRPr="00653FE2" w:rsidRDefault="004731A0" w:rsidP="004731A0">
      <w:pPr>
        <w:pStyle w:val="ASN1TABLEmiddle"/>
        <w:rPr>
          <w:szCs w:val="16"/>
          <w:lang w:val="en-GB"/>
        </w:rPr>
      </w:pPr>
      <w:r w:rsidRPr="00653FE2">
        <w:rPr>
          <w:i/>
          <w:iCs/>
          <w:lang w:val="en-GB"/>
        </w:rPr>
        <w:tab/>
        <w:t>--</w:t>
      </w:r>
      <w:r w:rsidRPr="00653FE2">
        <w:rPr>
          <w:i/>
          <w:iCs/>
          <w:lang w:val="en-GB"/>
        </w:rPr>
        <w:tab/>
        <w:t>location) or the UE (via a deferred MO-LR TTTP initiation)</w:t>
      </w:r>
    </w:p>
    <w:p w:rsidR="004731A0" w:rsidRPr="00653FE2" w:rsidRDefault="004731A0" w:rsidP="004731A0">
      <w:pPr>
        <w:pStyle w:val="ASN1TABLEmiddle"/>
        <w:rPr>
          <w:i/>
          <w:iCs/>
          <w:lang w:val="en-GB"/>
        </w:rPr>
      </w:pPr>
      <w:r w:rsidRPr="00653FE2">
        <w:rPr>
          <w:i/>
          <w:iCs/>
          <w:lang w:val="en-GB"/>
        </w:rPr>
        <w:tab/>
        <w:t>--</w:t>
      </w:r>
      <w:r w:rsidRPr="00653FE2">
        <w:rPr>
          <w:i/>
          <w:iCs/>
          <w:lang w:val="en-GB"/>
        </w:rPr>
        <w:tab/>
        <w:t>exception handling:</w:t>
      </w:r>
    </w:p>
    <w:p w:rsidR="004731A0" w:rsidRPr="00653FE2" w:rsidRDefault="004731A0" w:rsidP="004731A0">
      <w:pPr>
        <w:pStyle w:val="ASN1TABLEmiddle"/>
        <w:rPr>
          <w:i/>
          <w:iCs/>
          <w:lang w:val="en-GB"/>
        </w:rPr>
      </w:pPr>
      <w:r w:rsidRPr="00653FE2">
        <w:rPr>
          <w:i/>
          <w:iCs/>
          <w:lang w:val="en-GB"/>
        </w:rPr>
        <w:tab/>
        <w:t>--</w:t>
      </w:r>
      <w:r w:rsidRPr="00653FE2">
        <w:rPr>
          <w:i/>
          <w:iCs/>
          <w:lang w:val="en-GB"/>
        </w:rPr>
        <w:tab/>
        <w:t>a SubscriberLocationReport-Arg containing an unrecognized LCS-Event</w:t>
      </w:r>
    </w:p>
    <w:p w:rsidR="004731A0" w:rsidRPr="00653FE2" w:rsidRDefault="004731A0" w:rsidP="004731A0">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rsidR="004731A0" w:rsidRPr="00653FE2" w:rsidRDefault="004731A0" w:rsidP="004731A0">
      <w:pPr>
        <w:pStyle w:val="ASN1Source"/>
        <w:widowControl/>
        <w:rPr>
          <w:szCs w:val="16"/>
          <w:lang w:val="en-GB" w:eastAsia="ja-JP"/>
        </w:rPr>
      </w:pPr>
    </w:p>
    <w:p w:rsidR="004731A0" w:rsidRPr="00653FE2" w:rsidRDefault="004731A0" w:rsidP="004731A0">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rsidR="004731A0" w:rsidRPr="00653FE2" w:rsidRDefault="004731A0" w:rsidP="004731A0">
      <w:pPr>
        <w:pStyle w:val="ASN1TABLEmiddle"/>
        <w:rPr>
          <w:szCs w:val="16"/>
          <w:lang w:val="en-GB" w:eastAsia="ja-JP"/>
        </w:rPr>
      </w:pPr>
      <w:r w:rsidRPr="00653FE2">
        <w:rPr>
          <w:szCs w:val="16"/>
          <w:lang w:val="en-GB"/>
        </w:rPr>
        <w:tab/>
      </w:r>
      <w:r w:rsidRPr="00653FE2">
        <w:rPr>
          <w:szCs w:val="16"/>
          <w:lang w:val="en-GB" w:eastAsia="ja-JP"/>
        </w:rPr>
        <w:t>normal  (0),</w:t>
      </w:r>
    </w:p>
    <w:p w:rsidR="004731A0" w:rsidRPr="00653FE2" w:rsidRDefault="004731A0" w:rsidP="004731A0">
      <w:pPr>
        <w:pStyle w:val="ASN1TABLEmiddle"/>
        <w:rPr>
          <w:szCs w:val="16"/>
          <w:lang w:val="en-GB" w:eastAsia="ja-JP"/>
        </w:rPr>
      </w:pPr>
      <w:r w:rsidRPr="00653FE2">
        <w:rPr>
          <w:szCs w:val="16"/>
          <w:lang w:val="en-GB" w:eastAsia="ja-JP"/>
        </w:rPr>
        <w:tab/>
        <w:t>errorundefined  (1),</w:t>
      </w:r>
    </w:p>
    <w:p w:rsidR="004731A0" w:rsidRPr="00653FE2" w:rsidRDefault="004731A0" w:rsidP="004731A0">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rsidR="004731A0" w:rsidRPr="00653FE2" w:rsidRDefault="004731A0" w:rsidP="004731A0">
      <w:pPr>
        <w:pStyle w:val="ASN1TABLEmiddle"/>
        <w:rPr>
          <w:szCs w:val="16"/>
          <w:lang w:val="en-GB" w:eastAsia="ja-JP"/>
        </w:rPr>
      </w:pPr>
      <w:r w:rsidRPr="00653FE2">
        <w:rPr>
          <w:szCs w:val="16"/>
          <w:lang w:val="en-GB" w:eastAsia="ja-JP"/>
        </w:rPr>
        <w:tab/>
        <w:t>congestion  (3),</w:t>
      </w:r>
    </w:p>
    <w:p w:rsidR="004731A0" w:rsidRPr="00653FE2" w:rsidRDefault="004731A0" w:rsidP="004731A0">
      <w:pPr>
        <w:pStyle w:val="ASN1TABLEmiddle"/>
        <w:rPr>
          <w:szCs w:val="16"/>
          <w:lang w:val="en-GB" w:eastAsia="ja-JP"/>
        </w:rPr>
      </w:pPr>
      <w:r w:rsidRPr="00653FE2">
        <w:rPr>
          <w:szCs w:val="16"/>
          <w:lang w:val="en-GB" w:eastAsia="ja-JP"/>
        </w:rPr>
        <w:tab/>
        <w:t>mt-lrRestart  (4),</w:t>
      </w:r>
    </w:p>
    <w:p w:rsidR="004731A0" w:rsidRPr="00653FE2" w:rsidRDefault="004731A0" w:rsidP="004731A0">
      <w:pPr>
        <w:pStyle w:val="ASN1TABLEmiddle"/>
        <w:rPr>
          <w:szCs w:val="16"/>
          <w:lang w:val="en-GB" w:eastAsia="ja-JP"/>
        </w:rPr>
      </w:pPr>
      <w:r w:rsidRPr="00653FE2">
        <w:rPr>
          <w:szCs w:val="16"/>
          <w:lang w:val="en-GB" w:eastAsia="ja-JP"/>
        </w:rPr>
        <w:tab/>
        <w:t>privacyViolation  (5),</w:t>
      </w:r>
    </w:p>
    <w:p w:rsidR="004731A0" w:rsidRPr="00653FE2" w:rsidRDefault="004731A0" w:rsidP="004731A0">
      <w:pPr>
        <w:pStyle w:val="ASN1TABLEmiddle"/>
        <w:rPr>
          <w:szCs w:val="16"/>
          <w:lang w:val="en-GB" w:eastAsia="ja-JP"/>
        </w:rPr>
      </w:pPr>
      <w:r w:rsidRPr="00653FE2">
        <w:rPr>
          <w:szCs w:val="16"/>
          <w:lang w:val="en-GB" w:eastAsia="ja-JP"/>
        </w:rPr>
        <w:tab/>
        <w:t>...,</w:t>
      </w:r>
    </w:p>
    <w:p w:rsidR="004731A0" w:rsidRPr="00653FE2" w:rsidRDefault="004731A0" w:rsidP="004731A0">
      <w:pPr>
        <w:pStyle w:val="ASN1TABLEmiddle"/>
        <w:rPr>
          <w:szCs w:val="16"/>
          <w:lang w:val="en-GB" w:eastAsia="ja-JP"/>
        </w:rPr>
      </w:pPr>
      <w:r w:rsidRPr="00653FE2">
        <w:rPr>
          <w:szCs w:val="16"/>
          <w:lang w:val="en-GB" w:eastAsia="ja-JP"/>
        </w:rPr>
        <w:tab/>
        <w:t>shapeOfLocationEstimateNotSupported (6) ,</w:t>
      </w:r>
    </w:p>
    <w:p w:rsidR="004731A0" w:rsidRPr="00653FE2" w:rsidRDefault="004731A0" w:rsidP="004731A0">
      <w:pPr>
        <w:pStyle w:val="ASN1TABLEmiddle"/>
        <w:rPr>
          <w:szCs w:val="16"/>
          <w:lang w:val="en-GB" w:eastAsia="ja-JP"/>
        </w:rPr>
      </w:pPr>
      <w:r w:rsidRPr="00653FE2">
        <w:rPr>
          <w:szCs w:val="16"/>
          <w:lang w:val="en-GB" w:eastAsia="ja-JP"/>
        </w:rPr>
        <w:tab/>
        <w:t>subscriberTermination (7),</w:t>
      </w:r>
    </w:p>
    <w:p w:rsidR="004731A0" w:rsidRPr="00653FE2" w:rsidRDefault="004731A0" w:rsidP="004731A0">
      <w:pPr>
        <w:pStyle w:val="ASN1TABLEmiddle"/>
        <w:rPr>
          <w:szCs w:val="16"/>
          <w:lang w:val="en-GB" w:eastAsia="ja-JP"/>
        </w:rPr>
      </w:pPr>
      <w:r w:rsidRPr="00653FE2">
        <w:rPr>
          <w:szCs w:val="16"/>
          <w:lang w:val="en-GB" w:eastAsia="ja-JP"/>
        </w:rPr>
        <w:tab/>
        <w:t>uETermination (8),</w:t>
      </w:r>
    </w:p>
    <w:p w:rsidR="004731A0" w:rsidRPr="00653FE2" w:rsidRDefault="004731A0" w:rsidP="004731A0">
      <w:pPr>
        <w:pStyle w:val="ASN1TABLEmiddle"/>
        <w:rPr>
          <w:szCs w:val="16"/>
          <w:lang w:val="en-GB"/>
        </w:rPr>
      </w:pPr>
      <w:r w:rsidRPr="00653FE2">
        <w:rPr>
          <w:szCs w:val="16"/>
          <w:lang w:val="en-GB" w:eastAsia="ja-JP"/>
        </w:rPr>
        <w:tab/>
        <w:t>networkTermination (9)</w:t>
      </w:r>
      <w:r w:rsidRPr="00653FE2">
        <w:rPr>
          <w:szCs w:val="16"/>
          <w:lang w:val="en-GB"/>
        </w:rPr>
        <w:t xml:space="preserve">  }</w:t>
      </w:r>
    </w:p>
    <w:p w:rsidR="004731A0" w:rsidRPr="00653FE2" w:rsidRDefault="004731A0" w:rsidP="004731A0">
      <w:pPr>
        <w:pStyle w:val="ASN1TABLEmiddle"/>
        <w:rPr>
          <w:i/>
          <w:iCs/>
          <w:lang w:val="en-GB"/>
        </w:rPr>
      </w:pPr>
      <w:r w:rsidRPr="00653FE2">
        <w:rPr>
          <w:i/>
          <w:iCs/>
          <w:lang w:val="en-GB"/>
        </w:rPr>
        <w:t>-- mt-lrRestart shall be used to trigger the GMLC to restart the location procedure,</w:t>
      </w:r>
    </w:p>
    <w:p w:rsidR="004731A0" w:rsidRPr="00653FE2" w:rsidRDefault="004731A0" w:rsidP="004731A0">
      <w:pPr>
        <w:pStyle w:val="ASN1TABLEmiddle"/>
        <w:rPr>
          <w:i/>
          <w:iCs/>
          <w:lang w:val="en-GB"/>
        </w:rPr>
      </w:pPr>
      <w:r w:rsidRPr="00653FE2">
        <w:rPr>
          <w:i/>
          <w:iCs/>
          <w:lang w:val="en-GB"/>
        </w:rPr>
        <w:t>-- either because the sending node knows that the terminal has moved under coverage</w:t>
      </w:r>
    </w:p>
    <w:p w:rsidR="004731A0" w:rsidRPr="00653FE2" w:rsidRDefault="004731A0" w:rsidP="004731A0">
      <w:pPr>
        <w:pStyle w:val="ASN1TABLEmiddle"/>
        <w:rPr>
          <w:i/>
          <w:iCs/>
          <w:lang w:val="en-GB"/>
        </w:rPr>
      </w:pPr>
      <w:r w:rsidRPr="00653FE2">
        <w:rPr>
          <w:i/>
          <w:iCs/>
          <w:lang w:val="en-GB"/>
        </w:rPr>
        <w:t>-- of another MSC or SGSN (e.g. Send Identification received), or because the subscriber</w:t>
      </w:r>
    </w:p>
    <w:p w:rsidR="004731A0" w:rsidRPr="00653FE2" w:rsidRDefault="004731A0" w:rsidP="004731A0">
      <w:pPr>
        <w:pStyle w:val="ASN1TABLEmiddle"/>
        <w:rPr>
          <w:i/>
          <w:iCs/>
          <w:lang w:val="en-GB"/>
        </w:rPr>
      </w:pPr>
      <w:r w:rsidRPr="00653FE2">
        <w:rPr>
          <w:i/>
          <w:iCs/>
          <w:lang w:val="en-GB"/>
        </w:rPr>
        <w:t>-- has been deregistered due to a Cancel Location received from HLR.</w:t>
      </w:r>
    </w:p>
    <w:p w:rsidR="004731A0" w:rsidRPr="00653FE2" w:rsidRDefault="004731A0" w:rsidP="004731A0">
      <w:pPr>
        <w:pStyle w:val="ASN1TABLEmiddle"/>
        <w:rPr>
          <w:i/>
          <w:iCs/>
          <w:lang w:val="en-GB"/>
        </w:rPr>
      </w:pPr>
      <w:r w:rsidRPr="00653FE2">
        <w:rPr>
          <w:i/>
          <w:iCs/>
          <w:lang w:val="en-GB"/>
        </w:rPr>
        <w:t>--</w:t>
      </w:r>
    </w:p>
    <w:p w:rsidR="004731A0" w:rsidRPr="00653FE2" w:rsidRDefault="004731A0" w:rsidP="004731A0">
      <w:pPr>
        <w:pStyle w:val="ASN1TABLEmiddle"/>
        <w:rPr>
          <w:i/>
          <w:iCs/>
          <w:lang w:val="en-GB" w:eastAsia="ja-JP"/>
        </w:rPr>
      </w:pPr>
      <w:r w:rsidRPr="00653FE2">
        <w:rPr>
          <w:i/>
          <w:iCs/>
          <w:lang w:val="en-GB" w:eastAsia="ja-JP"/>
        </w:rPr>
        <w:t>-- exception handling</w:t>
      </w:r>
    </w:p>
    <w:p w:rsidR="004731A0" w:rsidRPr="00653FE2" w:rsidRDefault="004731A0" w:rsidP="004731A0">
      <w:pPr>
        <w:pStyle w:val="ASN1TABLEmiddle"/>
        <w:rPr>
          <w:i/>
          <w:iCs/>
          <w:lang w:val="en-GB"/>
        </w:rPr>
      </w:pPr>
      <w:r w:rsidRPr="00653FE2">
        <w:rPr>
          <w:i/>
          <w:iCs/>
          <w:lang w:val="en-GB" w:eastAsia="ja-JP"/>
        </w:rPr>
        <w:t>-- an unrecognized value shall be treated the same as value 1 (errorundefined)</w:t>
      </w:r>
    </w:p>
    <w:p w:rsidR="004731A0" w:rsidRPr="00653FE2" w:rsidRDefault="004731A0" w:rsidP="004731A0">
      <w:pPr>
        <w:pStyle w:val="ASN1Source"/>
        <w:widowControl/>
        <w:rPr>
          <w:szCs w:val="16"/>
          <w:lang w:val="en-GB"/>
        </w:rPr>
      </w:pPr>
    </w:p>
    <w:p w:rsidR="004731A0" w:rsidRPr="00653FE2" w:rsidRDefault="004731A0" w:rsidP="004731A0">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rsidR="004731A0" w:rsidRPr="00653FE2" w:rsidRDefault="004731A0" w:rsidP="004731A0">
      <w:pPr>
        <w:pStyle w:val="ASN1Source"/>
        <w:widowControl/>
        <w:rPr>
          <w:szCs w:val="16"/>
          <w:lang w:val="en-GB"/>
        </w:rPr>
      </w:pPr>
    </w:p>
    <w:p w:rsidR="004731A0" w:rsidRPr="00653FE2" w:rsidRDefault="004731A0" w:rsidP="004731A0">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rsidR="004731A0" w:rsidRPr="00653FE2" w:rsidRDefault="004731A0" w:rsidP="004731A0">
      <w:pPr>
        <w:pStyle w:val="ASN1TABLEmiddle"/>
        <w:widowControl/>
        <w:rPr>
          <w:szCs w:val="16"/>
          <w:lang w:val="en-GB"/>
        </w:rPr>
      </w:pPr>
      <w:r w:rsidRPr="00653FE2">
        <w:rPr>
          <w:szCs w:val="16"/>
          <w:lang w:val="en-GB"/>
        </w:rPr>
        <w:tab/>
        <w:t>msc-Number</w:t>
      </w:r>
      <w:r w:rsidRPr="00653FE2">
        <w:rPr>
          <w:szCs w:val="16"/>
          <w:lang w:val="en-GB"/>
        </w:rPr>
        <w:tab/>
        <w:t>[0] ISDN-AddressString,</w:t>
      </w:r>
    </w:p>
    <w:p w:rsidR="004731A0" w:rsidRPr="00653FE2" w:rsidRDefault="004731A0" w:rsidP="004731A0">
      <w:pPr>
        <w:pStyle w:val="ASN1TABLEmiddle"/>
        <w:widowControl/>
        <w:rPr>
          <w:szCs w:val="16"/>
          <w:lang w:val="en-GB"/>
        </w:rPr>
      </w:pPr>
      <w:r w:rsidRPr="00653FE2">
        <w:rPr>
          <w:szCs w:val="16"/>
          <w:lang w:val="en-GB"/>
        </w:rPr>
        <w:tab/>
        <w:t>sgsn-Number</w:t>
      </w:r>
      <w:r w:rsidRPr="00653FE2">
        <w:rPr>
          <w:szCs w:val="16"/>
          <w:lang w:val="en-GB"/>
        </w:rPr>
        <w:tab/>
        <w:t>[1] ISDN-AddressString,</w:t>
      </w:r>
    </w:p>
    <w:p w:rsidR="004731A0" w:rsidRPr="00653FE2" w:rsidRDefault="004731A0" w:rsidP="004731A0">
      <w:pPr>
        <w:pStyle w:val="ASN1TABLEmiddle"/>
        <w:widowControl/>
        <w:rPr>
          <w:szCs w:val="16"/>
          <w:lang w:val="en-GB"/>
        </w:rPr>
      </w:pPr>
      <w:r w:rsidRPr="00653FE2">
        <w:rPr>
          <w:szCs w:val="16"/>
          <w:lang w:val="en-GB"/>
        </w:rPr>
        <w:tab/>
        <w:t>mme-Number</w:t>
      </w:r>
      <w:r w:rsidRPr="00653FE2">
        <w:rPr>
          <w:szCs w:val="16"/>
          <w:lang w:val="en-GB"/>
        </w:rPr>
        <w:tab/>
        <w:t>[2] DiameterIdentity }</w:t>
      </w:r>
    </w:p>
    <w:p w:rsidR="004731A0" w:rsidRPr="00653FE2" w:rsidRDefault="004731A0" w:rsidP="004731A0">
      <w:pPr>
        <w:pStyle w:val="ASN1Source"/>
        <w:widowControl/>
        <w:rPr>
          <w:szCs w:val="16"/>
          <w:lang w:val="en-GB"/>
        </w:rPr>
      </w:pPr>
    </w:p>
    <w:p w:rsidR="004731A0" w:rsidRPr="00653FE2" w:rsidRDefault="004731A0" w:rsidP="004731A0">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rsidR="004731A0" w:rsidRPr="00653FE2" w:rsidRDefault="004731A0" w:rsidP="004731A0">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731A0" w:rsidRPr="00653FE2" w:rsidRDefault="004731A0" w:rsidP="004731A0">
      <w:pPr>
        <w:pStyle w:val="ASN1TABLEmiddle"/>
        <w:rPr>
          <w:szCs w:val="16"/>
          <w:lang w:val="en-GB"/>
        </w:rPr>
      </w:pPr>
      <w:r w:rsidRPr="00653FE2">
        <w:rPr>
          <w:szCs w:val="16"/>
          <w:lang w:val="en-GB"/>
        </w:rPr>
        <w:tab/>
        <w:t>...,</w:t>
      </w:r>
    </w:p>
    <w:p w:rsidR="004731A0" w:rsidRPr="00653FE2" w:rsidRDefault="004731A0" w:rsidP="004731A0">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rsidR="004731A0" w:rsidRPr="00653FE2" w:rsidRDefault="004731A0" w:rsidP="004731A0">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rsidR="004731A0" w:rsidRPr="00653FE2" w:rsidRDefault="004731A0" w:rsidP="004731A0">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rsidR="004731A0" w:rsidRPr="00653FE2" w:rsidRDefault="004731A0" w:rsidP="004731A0">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rsidR="004731A0" w:rsidRPr="00653FE2" w:rsidRDefault="004731A0" w:rsidP="004731A0">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rsidR="004731A0" w:rsidRPr="00653FE2" w:rsidRDefault="004731A0" w:rsidP="004731A0">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rsidR="004731A0" w:rsidRPr="00653FE2" w:rsidRDefault="004731A0" w:rsidP="004731A0">
      <w:pPr>
        <w:pStyle w:val="ASN1TABLEmiddle"/>
        <w:rPr>
          <w:lang w:val="en-GB"/>
        </w:rPr>
      </w:pPr>
    </w:p>
    <w:p w:rsidR="004731A0" w:rsidRPr="00653FE2" w:rsidRDefault="004731A0" w:rsidP="004731A0">
      <w:pPr>
        <w:pStyle w:val="ASN1TABLEmiddle"/>
        <w:rPr>
          <w:lang w:val="en-GB"/>
        </w:rPr>
      </w:pPr>
      <w:r w:rsidRPr="00653FE2">
        <w:rPr>
          <w:lang w:val="en-GB"/>
        </w:rPr>
        <w:t>-- na-ESRK and na-ESRD are mutually exclusive</w:t>
      </w:r>
    </w:p>
    <w:p w:rsidR="004731A0" w:rsidRPr="00653FE2" w:rsidRDefault="004731A0" w:rsidP="004731A0">
      <w:pPr>
        <w:pStyle w:val="ASN1TABLEmiddle"/>
        <w:rPr>
          <w:lang w:val="en-GB"/>
        </w:rPr>
      </w:pPr>
      <w:r w:rsidRPr="00653FE2">
        <w:rPr>
          <w:lang w:val="en-GB"/>
        </w:rPr>
        <w:t>--</w:t>
      </w:r>
    </w:p>
    <w:p w:rsidR="004731A0" w:rsidRPr="00653FE2" w:rsidRDefault="004731A0" w:rsidP="004731A0">
      <w:pPr>
        <w:pStyle w:val="ASN1TABLEmiddle"/>
        <w:rPr>
          <w:lang w:val="en-GB"/>
        </w:rPr>
      </w:pPr>
      <w:r w:rsidRPr="00653FE2">
        <w:rPr>
          <w:lang w:val="en-GB"/>
        </w:rPr>
        <w:t>-- exception handling</w:t>
      </w:r>
    </w:p>
    <w:p w:rsidR="004731A0" w:rsidRPr="00653FE2" w:rsidRDefault="004731A0" w:rsidP="004731A0">
      <w:pPr>
        <w:pStyle w:val="ASN1TABLEmiddle"/>
        <w:rPr>
          <w:szCs w:val="16"/>
          <w:lang w:val="en-GB"/>
        </w:rPr>
      </w:pPr>
      <w:r w:rsidRPr="00653FE2">
        <w:rPr>
          <w:lang w:val="en-GB"/>
        </w:rPr>
        <w:t>-- receipt of both na-ESRK and na-ESRD shall be treated the same as a return error</w:t>
      </w:r>
    </w:p>
    <w:p w:rsidR="004731A0" w:rsidRPr="00653FE2" w:rsidRDefault="004731A0" w:rsidP="004731A0">
      <w:pPr>
        <w:pStyle w:val="ASN1Source"/>
        <w:widowControl/>
        <w:rPr>
          <w:szCs w:val="16"/>
          <w:lang w:val="en-GB"/>
        </w:rPr>
      </w:pPr>
    </w:p>
    <w:p w:rsidR="004731A0" w:rsidRPr="00653FE2" w:rsidRDefault="004731A0" w:rsidP="004731A0">
      <w:pPr>
        <w:pStyle w:val="ASN1Source"/>
        <w:rPr>
          <w:szCs w:val="16"/>
          <w:lang w:val="en-GB"/>
        </w:rPr>
      </w:pPr>
    </w:p>
    <w:p w:rsidR="004731A0" w:rsidRPr="00653FE2" w:rsidRDefault="004731A0" w:rsidP="004731A0">
      <w:pPr>
        <w:pStyle w:val="ASN1Source"/>
        <w:rPr>
          <w:szCs w:val="16"/>
          <w:lang w:val="en-GB"/>
        </w:rPr>
      </w:pPr>
      <w:r w:rsidRPr="00653FE2">
        <w:rPr>
          <w:vanish/>
          <w:szCs w:val="16"/>
          <w:lang w:val="en-GB"/>
        </w:rPr>
        <w:t>.#</w:t>
      </w:r>
      <w:r w:rsidRPr="00653FE2">
        <w:rPr>
          <w:szCs w:val="16"/>
          <w:lang w:val="en-GB"/>
        </w:rPr>
        <w:t>END</w:t>
      </w:r>
    </w:p>
    <w:p w:rsidR="004731A0" w:rsidRPr="00653FE2" w:rsidRDefault="004731A0" w:rsidP="004731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4731A0"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4731A0" w:rsidRPr="00653FE2" w:rsidRDefault="004731A0" w:rsidP="004731A0">
      <w:pPr>
        <w:pStyle w:val="Heading3"/>
        <w:suppressLineNumbers/>
      </w:pPr>
      <w:bookmarkStart w:id="5504" w:name="_Toc11332238"/>
      <w:bookmarkStart w:id="5505" w:name="_Toc36545721"/>
      <w:bookmarkStart w:id="5506" w:name="_Toc57893537"/>
      <w:bookmarkStart w:id="5507" w:name="_Toc57898665"/>
      <w:bookmarkStart w:id="5508" w:name="_Toc57921652"/>
      <w:r w:rsidRPr="00653FE2">
        <w:t>17.7.14</w:t>
      </w:r>
      <w:r w:rsidRPr="00653FE2">
        <w:tab/>
        <w:t>Void</w:t>
      </w:r>
      <w:bookmarkEnd w:id="5504"/>
      <w:bookmarkEnd w:id="5505"/>
      <w:bookmarkEnd w:id="5506"/>
      <w:bookmarkEnd w:id="5507"/>
      <w:bookmarkEnd w:id="5508"/>
    </w:p>
    <w:p w:rsidR="004731A0" w:rsidRPr="00653FE2" w:rsidRDefault="004731A0" w:rsidP="004731A0">
      <w:pPr>
        <w:pStyle w:val="ASN1Source"/>
        <w:keepNext/>
        <w:keepLines/>
        <w:suppressLineNumbers/>
        <w:rPr>
          <w:lang w:val="en-GB"/>
        </w:rPr>
        <w:sectPr w:rsidR="004731A0"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4731A0" w:rsidRPr="00653FE2" w:rsidRDefault="004731A0" w:rsidP="004731A0">
      <w:pPr>
        <w:pStyle w:val="ASN1Source"/>
        <w:rPr>
          <w:lang w:val="en-GB"/>
        </w:rPr>
      </w:pPr>
    </w:p>
    <w:p w:rsidR="004731A0" w:rsidRPr="00653FE2" w:rsidRDefault="004731A0" w:rsidP="004731A0">
      <w:pPr>
        <w:pStyle w:val="Heading1"/>
      </w:pPr>
      <w:bookmarkStart w:id="5509" w:name="_Toc11332239"/>
      <w:bookmarkStart w:id="5510" w:name="_Toc36545722"/>
      <w:bookmarkStart w:id="5511" w:name="_Toc57893538"/>
      <w:bookmarkStart w:id="5512" w:name="_Toc57898666"/>
      <w:bookmarkStart w:id="5513" w:name="_Toc57921653"/>
      <w:r w:rsidRPr="00653FE2">
        <w:t>18</w:t>
      </w:r>
      <w:r w:rsidRPr="00653FE2">
        <w:tab/>
        <w:t>General on MAP user procedures</w:t>
      </w:r>
      <w:bookmarkEnd w:id="5509"/>
      <w:bookmarkEnd w:id="5510"/>
      <w:bookmarkEnd w:id="5511"/>
      <w:bookmarkEnd w:id="5512"/>
      <w:bookmarkEnd w:id="5513"/>
    </w:p>
    <w:p w:rsidR="004731A0" w:rsidRPr="00653FE2" w:rsidRDefault="004731A0" w:rsidP="004731A0">
      <w:pPr>
        <w:pStyle w:val="Heading2"/>
        <w:keepNext w:val="0"/>
        <w:keepLines w:val="0"/>
      </w:pPr>
      <w:bookmarkStart w:id="5514" w:name="_Toc11332240"/>
      <w:bookmarkStart w:id="5515" w:name="_Toc36545723"/>
      <w:bookmarkStart w:id="5516" w:name="_Toc57893539"/>
      <w:bookmarkStart w:id="5517" w:name="_Toc57898667"/>
      <w:bookmarkStart w:id="5518" w:name="_Toc57921654"/>
      <w:r w:rsidRPr="00653FE2">
        <w:t>18.1</w:t>
      </w:r>
      <w:r w:rsidRPr="00653FE2">
        <w:tab/>
        <w:t>Introduction</w:t>
      </w:r>
      <w:bookmarkEnd w:id="5514"/>
      <w:bookmarkEnd w:id="5515"/>
      <w:bookmarkEnd w:id="5516"/>
      <w:bookmarkEnd w:id="5517"/>
      <w:bookmarkEnd w:id="5518"/>
    </w:p>
    <w:p w:rsidR="004731A0" w:rsidRPr="00653FE2" w:rsidRDefault="004731A0" w:rsidP="004731A0">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4731A0" w:rsidRPr="00653FE2" w:rsidRDefault="004731A0" w:rsidP="004731A0">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4731A0" w:rsidRPr="00653FE2" w:rsidRDefault="004731A0" w:rsidP="004731A0">
      <w:pPr>
        <w:pStyle w:val="Heading2"/>
        <w:keepNext w:val="0"/>
        <w:keepLines w:val="0"/>
      </w:pPr>
      <w:bookmarkStart w:id="5519" w:name="_Toc11332241"/>
      <w:bookmarkStart w:id="5520" w:name="_Toc36545724"/>
      <w:bookmarkStart w:id="5521" w:name="_Toc57893540"/>
      <w:bookmarkStart w:id="5522" w:name="_Toc57898668"/>
      <w:bookmarkStart w:id="5523" w:name="_Toc57921655"/>
      <w:r w:rsidRPr="00653FE2">
        <w:t>18.2</w:t>
      </w:r>
      <w:r w:rsidRPr="00653FE2">
        <w:tab/>
        <w:t>Common aspects of user procedure descriptions</w:t>
      </w:r>
      <w:bookmarkEnd w:id="5519"/>
      <w:bookmarkEnd w:id="5520"/>
      <w:bookmarkEnd w:id="5521"/>
      <w:bookmarkEnd w:id="5522"/>
      <w:bookmarkEnd w:id="5523"/>
    </w:p>
    <w:p w:rsidR="004731A0" w:rsidRPr="00653FE2" w:rsidRDefault="004731A0" w:rsidP="004731A0">
      <w:pPr>
        <w:pStyle w:val="Heading3"/>
        <w:keepNext w:val="0"/>
        <w:keepLines w:val="0"/>
      </w:pPr>
      <w:bookmarkStart w:id="5524" w:name="_Toc11332242"/>
      <w:bookmarkStart w:id="5525" w:name="_Toc36545725"/>
      <w:bookmarkStart w:id="5526" w:name="_Toc57893541"/>
      <w:bookmarkStart w:id="5527" w:name="_Toc57898669"/>
      <w:bookmarkStart w:id="5528" w:name="_Toc57921656"/>
      <w:r w:rsidRPr="00653FE2">
        <w:t>18.2.1</w:t>
      </w:r>
      <w:r w:rsidRPr="00653FE2">
        <w:tab/>
        <w:t>General conventions</w:t>
      </w:r>
      <w:bookmarkEnd w:id="5524"/>
      <w:bookmarkEnd w:id="5525"/>
      <w:bookmarkEnd w:id="5526"/>
      <w:bookmarkEnd w:id="5527"/>
      <w:bookmarkEnd w:id="5528"/>
    </w:p>
    <w:p w:rsidR="004731A0" w:rsidRPr="00653FE2" w:rsidRDefault="004731A0" w:rsidP="004731A0">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4731A0" w:rsidRPr="00653FE2" w:rsidRDefault="004731A0" w:rsidP="004731A0">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4731A0" w:rsidRPr="00653FE2" w:rsidRDefault="004731A0" w:rsidP="004731A0">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4731A0" w:rsidRPr="00653FE2" w:rsidRDefault="004731A0" w:rsidP="004731A0">
      <w:r w:rsidRPr="00653FE2">
        <w:t>The mapping of service primitives on to protocol elements is described in clauses 14 to 17.</w:t>
      </w:r>
    </w:p>
    <w:p w:rsidR="004731A0" w:rsidRPr="00653FE2" w:rsidRDefault="004731A0" w:rsidP="004731A0">
      <w:r w:rsidRPr="00653FE2">
        <w:t>GSM signalling procedures are built from one or more sub-procedures (e.g. authentication, ciphering, ...). Sub</w:t>
      </w:r>
      <w:r w:rsidRPr="00653FE2">
        <w:noBreakHyphen/>
        <w:t>procedures from which signalling procedures are built are represented using SDL MACRO descriptions.</w:t>
      </w:r>
    </w:p>
    <w:p w:rsidR="004731A0" w:rsidRPr="00653FE2" w:rsidRDefault="004731A0" w:rsidP="004731A0">
      <w:r w:rsidRPr="00653FE2">
        <w:t>In case of any discrepancy between the textual descriptions and the SDL descriptions, the latter take precedence.</w:t>
      </w:r>
    </w:p>
    <w:p w:rsidR="004731A0" w:rsidRPr="00653FE2" w:rsidRDefault="004731A0" w:rsidP="004731A0">
      <w:pPr>
        <w:pStyle w:val="Heading3"/>
        <w:keepNext w:val="0"/>
        <w:keepLines w:val="0"/>
      </w:pPr>
      <w:bookmarkStart w:id="5529" w:name="_Toc11332243"/>
      <w:bookmarkStart w:id="5530" w:name="_Toc36545726"/>
      <w:bookmarkStart w:id="5531" w:name="_Toc57893542"/>
      <w:bookmarkStart w:id="5532" w:name="_Toc57898670"/>
      <w:bookmarkStart w:id="5533" w:name="_Toc57921657"/>
      <w:r w:rsidRPr="00653FE2">
        <w:t>18.2.2</w:t>
      </w:r>
      <w:r w:rsidRPr="00653FE2">
        <w:tab/>
        <w:t>Naming conventions</w:t>
      </w:r>
      <w:bookmarkEnd w:id="5529"/>
      <w:bookmarkEnd w:id="5530"/>
      <w:bookmarkEnd w:id="5531"/>
      <w:bookmarkEnd w:id="5532"/>
      <w:bookmarkEnd w:id="5533"/>
    </w:p>
    <w:p w:rsidR="004731A0" w:rsidRPr="00653FE2" w:rsidRDefault="004731A0" w:rsidP="004731A0">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4731A0" w:rsidRPr="00653FE2" w:rsidRDefault="004731A0" w:rsidP="004731A0">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4731A0" w:rsidRPr="00653FE2" w:rsidRDefault="004731A0" w:rsidP="004731A0">
      <w:r w:rsidRPr="00653FE2">
        <w:t>The following symbols are used to represent the interface types:</w:t>
      </w:r>
    </w:p>
    <w:p w:rsidR="004731A0" w:rsidRPr="00653FE2" w:rsidRDefault="004731A0" w:rsidP="004731A0">
      <w:pPr>
        <w:pStyle w:val="B1"/>
        <w:tabs>
          <w:tab w:val="left" w:pos="1440"/>
        </w:tabs>
      </w:pPr>
      <w:r w:rsidRPr="00653FE2">
        <w:t>"I":</w:t>
      </w:r>
      <w:r w:rsidRPr="00653FE2">
        <w:tab/>
        <w:t>For interfaces to the fixed network. "I" stands for ISUP interface.</w:t>
      </w:r>
    </w:p>
    <w:p w:rsidR="004731A0" w:rsidRPr="00653FE2" w:rsidRDefault="004731A0" w:rsidP="004731A0">
      <w:pPr>
        <w:pStyle w:val="B1"/>
        <w:tabs>
          <w:tab w:val="left" w:pos="1440"/>
        </w:tabs>
      </w:pPr>
      <w:r w:rsidRPr="00653FE2">
        <w:t>"A":</w:t>
      </w:r>
      <w:r w:rsidRPr="00653FE2">
        <w:tab/>
        <w:t>For interfaces between the MSC and the BSS (i.e. A-interfaces);</w:t>
      </w:r>
    </w:p>
    <w:p w:rsidR="004731A0" w:rsidRPr="00653FE2" w:rsidRDefault="004731A0" w:rsidP="004731A0">
      <w:pPr>
        <w:pStyle w:val="B1"/>
        <w:tabs>
          <w:tab w:val="left" w:pos="1440"/>
        </w:tabs>
      </w:pPr>
      <w:r w:rsidRPr="00653FE2">
        <w:t>"Gb":</w:t>
      </w:r>
      <w:r w:rsidRPr="00653FE2">
        <w:tab/>
        <w:t>For interfaces between the SGSN and the BSS (i.e. G</w:t>
      </w:r>
      <w:r w:rsidRPr="00653FE2">
        <w:rPr>
          <w:lang w:eastAsia="ja-JP"/>
        </w:rPr>
        <w:t>b</w:t>
      </w:r>
      <w:r w:rsidRPr="00653FE2">
        <w:t>-interfaces);</w:t>
      </w:r>
    </w:p>
    <w:p w:rsidR="004731A0" w:rsidRPr="00653FE2" w:rsidRDefault="004731A0" w:rsidP="004731A0">
      <w:pPr>
        <w:pStyle w:val="B1"/>
        <w:tabs>
          <w:tab w:val="left" w:pos="1440"/>
        </w:tabs>
      </w:pPr>
      <w:r w:rsidRPr="00653FE2">
        <w:t>"OM":</w:t>
      </w:r>
      <w:r w:rsidRPr="00653FE2">
        <w:tab/>
        <w:t>For network management interfaces (communication with OMC, MML interface, ...);</w:t>
      </w:r>
    </w:p>
    <w:p w:rsidR="004731A0" w:rsidRPr="00653FE2" w:rsidRDefault="004731A0" w:rsidP="004731A0">
      <w:pPr>
        <w:pStyle w:val="B1"/>
        <w:tabs>
          <w:tab w:val="left" w:pos="1440"/>
        </w:tabs>
      </w:pPr>
      <w:r w:rsidRPr="00653FE2">
        <w:t>"SC":</w:t>
      </w:r>
      <w:r w:rsidRPr="00653FE2">
        <w:tab/>
        <w:t>For interfaces to a Service Centre;</w:t>
      </w:r>
    </w:p>
    <w:p w:rsidR="004731A0" w:rsidRPr="00653FE2" w:rsidRDefault="004731A0" w:rsidP="004731A0">
      <w:pPr>
        <w:pStyle w:val="B1"/>
        <w:tabs>
          <w:tab w:val="left" w:pos="1440"/>
        </w:tabs>
      </w:pPr>
      <w:r w:rsidRPr="00653FE2">
        <w:t>"HO_CA":</w:t>
      </w:r>
      <w:r w:rsidRPr="00653FE2">
        <w:tab/>
        <w:t>For internal interfaces to the Handover Control Application.</w:t>
      </w:r>
    </w:p>
    <w:p w:rsidR="004731A0" w:rsidRPr="00653FE2" w:rsidRDefault="004731A0" w:rsidP="004731A0">
      <w:pPr>
        <w:pStyle w:val="B1"/>
        <w:tabs>
          <w:tab w:val="left" w:pos="1440"/>
        </w:tabs>
      </w:pPr>
      <w:r w:rsidRPr="00653FE2">
        <w:t>"US":</w:t>
      </w:r>
      <w:r w:rsidRPr="00653FE2">
        <w:tab/>
        <w:t>For a local USSD application.</w:t>
      </w:r>
    </w:p>
    <w:p w:rsidR="004731A0" w:rsidRPr="00653FE2" w:rsidRDefault="004731A0" w:rsidP="004731A0">
      <w:r w:rsidRPr="00653FE2">
        <w:t>These naming conventions can be summarised by the following BNF description:</w:t>
      </w:r>
    </w:p>
    <w:p w:rsidR="004731A0" w:rsidRPr="00653FE2" w:rsidRDefault="004731A0" w:rsidP="004731A0">
      <w:pPr>
        <w:pStyle w:val="B1"/>
      </w:pPr>
      <w:r w:rsidRPr="00653FE2">
        <w:t>&lt;Event_Name&gt;</w:t>
      </w:r>
      <w:r>
        <w:tab/>
      </w:r>
      <w:r w:rsidRPr="00653FE2">
        <w:tab/>
        <w:t>::= &lt;MAP_Primitive&gt; | &lt;External_Event&gt;</w:t>
      </w:r>
    </w:p>
    <w:p w:rsidR="004731A0" w:rsidRPr="00653FE2" w:rsidRDefault="004731A0" w:rsidP="004731A0">
      <w:pPr>
        <w:pStyle w:val="B1"/>
      </w:pPr>
      <w:r w:rsidRPr="00653FE2">
        <w:t>&lt;MAP_Primitive&gt;</w:t>
      </w:r>
      <w:r>
        <w:tab/>
      </w:r>
      <w:r w:rsidRPr="00653FE2">
        <w:t>::= &lt;MAP_Open&gt; | &lt;MAP_Close&gt; | &lt;MAP_U_Abort&gt; | &lt;MAP_P_Abort&gt; |</w:t>
      </w:r>
    </w:p>
    <w:p w:rsidR="004731A0" w:rsidRPr="00653FE2" w:rsidRDefault="004731A0" w:rsidP="004731A0">
      <w:pPr>
        <w:pStyle w:val="B1"/>
      </w:pPr>
      <w:r>
        <w:tab/>
      </w:r>
      <w:r>
        <w:tab/>
      </w:r>
      <w:r w:rsidRPr="00653FE2">
        <w:t xml:space="preserve">   </w:t>
      </w:r>
      <w:r>
        <w:tab/>
      </w:r>
      <w:r w:rsidRPr="00653FE2">
        <w:tab/>
        <w:t>&lt;MAP_Specific&gt; | &lt;MAP_Notice&gt;</w:t>
      </w:r>
    </w:p>
    <w:p w:rsidR="004731A0" w:rsidRPr="00653FE2" w:rsidRDefault="004731A0" w:rsidP="004731A0">
      <w:pPr>
        <w:pStyle w:val="B1"/>
      </w:pPr>
      <w:r w:rsidRPr="00653FE2">
        <w:t>&lt;MAP_Open&gt;</w:t>
      </w:r>
      <w:r>
        <w:tab/>
      </w:r>
      <w:r w:rsidRPr="00653FE2">
        <w:tab/>
        <w:t>::= MAP_Open_Req | MAP_Open_Ind | MAP_Open_Rsp | MAP_Open_Cnf</w:t>
      </w:r>
    </w:p>
    <w:p w:rsidR="004731A0" w:rsidRPr="00653FE2" w:rsidRDefault="004731A0" w:rsidP="004731A0">
      <w:pPr>
        <w:pStyle w:val="B1"/>
      </w:pPr>
      <w:r w:rsidRPr="00653FE2">
        <w:t>&lt;MAP_Close&gt;</w:t>
      </w:r>
      <w:r>
        <w:tab/>
      </w:r>
      <w:r w:rsidRPr="00653FE2">
        <w:tab/>
        <w:t>::= MAP_Close_Req | MAP_Close_Ind</w:t>
      </w:r>
    </w:p>
    <w:p w:rsidR="004731A0" w:rsidRPr="00653FE2" w:rsidRDefault="004731A0" w:rsidP="004731A0">
      <w:pPr>
        <w:pStyle w:val="B1"/>
        <w:rPr>
          <w:lang w:val="nl-NL"/>
        </w:rPr>
      </w:pPr>
      <w:r w:rsidRPr="00653FE2">
        <w:rPr>
          <w:lang w:val="nl-NL"/>
        </w:rPr>
        <w:t>&lt;MAP_U_Abort&gt;</w:t>
      </w:r>
      <w:r>
        <w:rPr>
          <w:lang w:val="nl-NL"/>
        </w:rPr>
        <w:tab/>
      </w:r>
      <w:r w:rsidRPr="00653FE2">
        <w:rPr>
          <w:lang w:val="nl-NL"/>
        </w:rPr>
        <w:t>::= MAP_U_Abort_Req | MAP_U_Abort_Ind</w:t>
      </w:r>
    </w:p>
    <w:p w:rsidR="004731A0" w:rsidRPr="00653FE2" w:rsidRDefault="004731A0" w:rsidP="004731A0">
      <w:pPr>
        <w:pStyle w:val="B1"/>
      </w:pPr>
      <w:r w:rsidRPr="00653FE2">
        <w:t>&lt;MAP_P_Abort&gt;</w:t>
      </w:r>
      <w:r>
        <w:tab/>
      </w:r>
      <w:r w:rsidRPr="00653FE2">
        <w:t>::= MAP_P_Abort_Ind</w:t>
      </w:r>
    </w:p>
    <w:p w:rsidR="004731A0" w:rsidRPr="00653FE2" w:rsidRDefault="004731A0" w:rsidP="004731A0">
      <w:pPr>
        <w:pStyle w:val="B1"/>
      </w:pPr>
      <w:r w:rsidRPr="00653FE2">
        <w:t>&lt;MAP_Notice&gt;</w:t>
      </w:r>
      <w:r>
        <w:tab/>
      </w:r>
      <w:r w:rsidRPr="00653FE2">
        <w:tab/>
        <w:t>::= MAP_Notice_Ind</w:t>
      </w:r>
    </w:p>
    <w:p w:rsidR="004731A0" w:rsidRPr="00653FE2" w:rsidRDefault="004731A0" w:rsidP="004731A0">
      <w:pPr>
        <w:pStyle w:val="B1"/>
      </w:pPr>
      <w:r w:rsidRPr="00653FE2">
        <w:t>&lt;MAP_Specific&gt;</w:t>
      </w:r>
      <w:r>
        <w:tab/>
      </w:r>
      <w:r w:rsidRPr="00653FE2">
        <w:t>::= &lt;MAP_Req&gt; | &lt;MAP_Ind&gt; | &lt;MAP_Rsp&gt; | &lt;MAP_Cnf&gt;</w:t>
      </w:r>
    </w:p>
    <w:p w:rsidR="004731A0" w:rsidRPr="00653FE2" w:rsidRDefault="004731A0" w:rsidP="004731A0">
      <w:pPr>
        <w:pStyle w:val="B1"/>
      </w:pPr>
      <w:r w:rsidRPr="00653FE2">
        <w:t>&lt;MAP_Req&gt;</w:t>
      </w:r>
      <w:r>
        <w:tab/>
      </w:r>
      <w:r>
        <w:tab/>
      </w:r>
      <w:r w:rsidRPr="00653FE2">
        <w:t>::= MAP_&lt;Service_Name&gt;_Req</w:t>
      </w:r>
    </w:p>
    <w:p w:rsidR="004731A0" w:rsidRPr="00653FE2" w:rsidRDefault="004731A0" w:rsidP="004731A0">
      <w:pPr>
        <w:pStyle w:val="B1"/>
        <w:rPr>
          <w:lang w:val="da-DK"/>
        </w:rPr>
      </w:pPr>
      <w:r w:rsidRPr="00653FE2">
        <w:rPr>
          <w:lang w:val="da-DK"/>
        </w:rPr>
        <w:t>&lt;MAP_Ind&gt;</w:t>
      </w:r>
      <w:r>
        <w:rPr>
          <w:lang w:val="da-DK"/>
        </w:rPr>
        <w:tab/>
      </w:r>
      <w:r>
        <w:rPr>
          <w:lang w:val="da-DK"/>
        </w:rPr>
        <w:tab/>
      </w:r>
      <w:r w:rsidRPr="00653FE2">
        <w:rPr>
          <w:lang w:val="da-DK"/>
        </w:rPr>
        <w:t>::= MAP_&lt;Service_Name&gt;_Ind</w:t>
      </w:r>
    </w:p>
    <w:p w:rsidR="004731A0" w:rsidRPr="00653FE2" w:rsidRDefault="004731A0" w:rsidP="004731A0">
      <w:pPr>
        <w:pStyle w:val="B1"/>
      </w:pPr>
      <w:r w:rsidRPr="00653FE2">
        <w:t>&lt;MAP_Rsp&gt;</w:t>
      </w:r>
      <w:r>
        <w:tab/>
      </w:r>
      <w:r>
        <w:tab/>
      </w:r>
      <w:r w:rsidRPr="00653FE2">
        <w:t>::= MAP_&lt;Service_Name&gt;_Rsp</w:t>
      </w:r>
    </w:p>
    <w:p w:rsidR="004731A0" w:rsidRPr="00653FE2" w:rsidRDefault="004731A0" w:rsidP="004731A0">
      <w:pPr>
        <w:pStyle w:val="B1"/>
      </w:pPr>
      <w:r w:rsidRPr="00653FE2">
        <w:t>&lt;MAP_Cnf&gt;</w:t>
      </w:r>
      <w:r>
        <w:tab/>
      </w:r>
      <w:r>
        <w:tab/>
      </w:r>
      <w:r w:rsidRPr="00653FE2">
        <w:t>::= MAP_&lt;Service_Name&gt;_Cnf</w:t>
      </w:r>
    </w:p>
    <w:p w:rsidR="004731A0" w:rsidRPr="00653FE2" w:rsidRDefault="004731A0" w:rsidP="004731A0">
      <w:pPr>
        <w:pStyle w:val="B1"/>
      </w:pPr>
      <w:r w:rsidRPr="00653FE2">
        <w:t>&lt;External_Event&gt;</w:t>
      </w:r>
      <w:r>
        <w:tab/>
      </w:r>
      <w:r w:rsidRPr="00653FE2">
        <w:t>::= &lt;Interface_Type&gt;_&lt;External_Signal&gt;</w:t>
      </w:r>
    </w:p>
    <w:p w:rsidR="004731A0" w:rsidRPr="00653FE2" w:rsidRDefault="004731A0" w:rsidP="004731A0">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rsidR="004731A0" w:rsidRPr="00653FE2" w:rsidRDefault="004731A0" w:rsidP="004731A0">
      <w:pPr>
        <w:pStyle w:val="B1"/>
      </w:pPr>
      <w:r w:rsidRPr="00653FE2">
        <w:t>&lt;External_Signal&gt;</w:t>
      </w:r>
      <w:r>
        <w:tab/>
      </w:r>
      <w:r w:rsidRPr="00653FE2">
        <w:t>::= &lt;Lexical_Unit&gt;</w:t>
      </w:r>
    </w:p>
    <w:p w:rsidR="004731A0" w:rsidRPr="00653FE2" w:rsidRDefault="004731A0" w:rsidP="004731A0">
      <w:pPr>
        <w:pStyle w:val="B1"/>
      </w:pPr>
      <w:r w:rsidRPr="00653FE2">
        <w:t>&lt;Service_Name&gt;</w:t>
      </w:r>
      <w:r>
        <w:tab/>
      </w:r>
      <w:r w:rsidRPr="00653FE2">
        <w:tab/>
        <w:t>::= &lt;Lexical_Unit&gt;</w:t>
      </w:r>
    </w:p>
    <w:p w:rsidR="004731A0" w:rsidRPr="00653FE2" w:rsidRDefault="004731A0" w:rsidP="004731A0">
      <w:pPr>
        <w:pStyle w:val="B1"/>
      </w:pPr>
      <w:r w:rsidRPr="00653FE2">
        <w:t>&lt;Lexical_Unit&gt;</w:t>
      </w:r>
      <w:r>
        <w:tab/>
      </w:r>
      <w:r w:rsidRPr="00653FE2">
        <w:tab/>
        <w:t>::= &lt;Lexical_Component&gt; | &lt;Lexical_Unit&gt;_ &lt;Lexical_Component&gt;</w:t>
      </w:r>
    </w:p>
    <w:p w:rsidR="004731A0" w:rsidRPr="00653FE2" w:rsidRDefault="004731A0" w:rsidP="004731A0">
      <w:pPr>
        <w:pStyle w:val="B1"/>
      </w:pPr>
      <w:r w:rsidRPr="00653FE2">
        <w:t>&lt;Lexical_Component&gt;</w:t>
      </w:r>
      <w:r w:rsidRPr="00653FE2">
        <w:tab/>
        <w:t>::= &lt;Upper_Case_Letter&gt;&lt;Letter_Or_Digit_List&gt;</w:t>
      </w:r>
    </w:p>
    <w:p w:rsidR="004731A0" w:rsidRPr="00653FE2" w:rsidRDefault="004731A0" w:rsidP="004731A0">
      <w:pPr>
        <w:pStyle w:val="B1"/>
        <w:rPr>
          <w:lang w:val="nb-NO"/>
        </w:rPr>
      </w:pPr>
      <w:r w:rsidRPr="00653FE2">
        <w:rPr>
          <w:lang w:val="nb-NO"/>
        </w:rPr>
        <w:t>&lt;Letter_Or_Digit_List&gt;</w:t>
      </w:r>
      <w:r w:rsidRPr="00653FE2">
        <w:rPr>
          <w:lang w:val="nb-NO"/>
        </w:rPr>
        <w:tab/>
        <w:t>::= &lt;Letter_Or_Digit&gt; | &lt;Letter_Or_Digit_List&gt;&lt;Letter_Or_Digit&gt;</w:t>
      </w:r>
    </w:p>
    <w:p w:rsidR="004731A0" w:rsidRPr="00653FE2" w:rsidRDefault="004731A0" w:rsidP="004731A0">
      <w:pPr>
        <w:pStyle w:val="B1"/>
        <w:rPr>
          <w:lang w:val="nb-NO"/>
        </w:rPr>
      </w:pPr>
      <w:r w:rsidRPr="00653FE2">
        <w:rPr>
          <w:lang w:val="nb-NO"/>
        </w:rPr>
        <w:t>&lt;Letter_Or_Digit&gt;</w:t>
      </w:r>
      <w:r>
        <w:rPr>
          <w:lang w:val="nb-NO"/>
        </w:rPr>
        <w:tab/>
      </w:r>
      <w:r w:rsidRPr="00653FE2">
        <w:rPr>
          <w:lang w:val="nb-NO"/>
        </w:rPr>
        <w:t>::= &lt;Letter&gt; | &lt;Digit&gt;</w:t>
      </w:r>
    </w:p>
    <w:p w:rsidR="004731A0" w:rsidRPr="00653FE2" w:rsidRDefault="004731A0" w:rsidP="004731A0">
      <w:pPr>
        <w:pStyle w:val="B1"/>
      </w:pPr>
      <w:r w:rsidRPr="00653FE2">
        <w:t>&lt;Letter&gt;</w:t>
      </w:r>
      <w:r>
        <w:tab/>
      </w:r>
      <w:r>
        <w:tab/>
      </w:r>
      <w:r w:rsidRPr="00653FE2">
        <w:tab/>
        <w:t>::= &lt;Lower_Case_Letter&gt; | &lt;Upper_Case_Letter&gt;</w:t>
      </w:r>
    </w:p>
    <w:p w:rsidR="004731A0" w:rsidRPr="00653FE2" w:rsidRDefault="004731A0" w:rsidP="004731A0">
      <w:pPr>
        <w:pStyle w:val="B1"/>
      </w:pPr>
      <w:r w:rsidRPr="00653FE2">
        <w:t>&lt;Upper_Case_Letter&gt;</w:t>
      </w:r>
      <w:r w:rsidRPr="00653FE2">
        <w:tab/>
        <w:t>::= A|B|C|D|E|F|G|H|I|J|K|L|M|N|O|P|Q|R|S|T|U|V|W|X|Y|Z</w:t>
      </w:r>
    </w:p>
    <w:p w:rsidR="004731A0" w:rsidRPr="00653FE2" w:rsidRDefault="004731A0" w:rsidP="004731A0">
      <w:pPr>
        <w:pStyle w:val="B1"/>
      </w:pPr>
      <w:r w:rsidRPr="00653FE2">
        <w:t>&lt;Lower_Case_Letter&gt;</w:t>
      </w:r>
      <w:r w:rsidRPr="00653FE2">
        <w:tab/>
        <w:t>::= a|b|c|d|e|f|g|h|i|j|k|l|m|n|o|p|q|r|s|t|u|v|w|x|y|z</w:t>
      </w:r>
    </w:p>
    <w:p w:rsidR="004731A0" w:rsidRPr="00653FE2" w:rsidRDefault="004731A0" w:rsidP="004731A0">
      <w:pPr>
        <w:pStyle w:val="B1"/>
      </w:pPr>
      <w:r w:rsidRPr="00653FE2">
        <w:t>&lt;Digit&gt;</w:t>
      </w:r>
      <w:r>
        <w:tab/>
      </w:r>
      <w:r>
        <w:tab/>
      </w:r>
      <w:r w:rsidRPr="00653FE2">
        <w:tab/>
        <w:t>::= 1|2|3|4|5|6|7|8|9|0</w:t>
      </w:r>
    </w:p>
    <w:p w:rsidR="004731A0" w:rsidRPr="00653FE2" w:rsidRDefault="004731A0" w:rsidP="004731A0">
      <w:pPr>
        <w:pStyle w:val="TF"/>
        <w:keepLines w:val="0"/>
      </w:pPr>
      <w:r w:rsidRPr="00653FE2">
        <w:t>Figure 18.2/1: Interfaces applicable to the MAP-User</w:t>
      </w:r>
    </w:p>
    <w:p w:rsidR="004731A0" w:rsidRPr="00653FE2" w:rsidRDefault="004731A0" w:rsidP="004731A0">
      <w:pPr>
        <w:pStyle w:val="Heading3"/>
        <w:keepNext w:val="0"/>
        <w:keepLines w:val="0"/>
      </w:pPr>
      <w:bookmarkStart w:id="5534" w:name="_Toc11332244"/>
      <w:bookmarkStart w:id="5535" w:name="_Toc36545727"/>
      <w:bookmarkStart w:id="5536" w:name="_Toc57893543"/>
      <w:bookmarkStart w:id="5537" w:name="_Toc57898671"/>
      <w:bookmarkStart w:id="5538" w:name="_Toc57921658"/>
      <w:r w:rsidRPr="00653FE2">
        <w:t>18.2.3</w:t>
      </w:r>
      <w:r w:rsidRPr="00653FE2">
        <w:tab/>
        <w:t>Convention on primitives parameters</w:t>
      </w:r>
      <w:bookmarkEnd w:id="5534"/>
      <w:bookmarkEnd w:id="5535"/>
      <w:bookmarkEnd w:id="5536"/>
      <w:bookmarkEnd w:id="5537"/>
      <w:bookmarkEnd w:id="5538"/>
    </w:p>
    <w:p w:rsidR="004731A0" w:rsidRPr="00653FE2" w:rsidRDefault="004731A0" w:rsidP="004731A0">
      <w:pPr>
        <w:pStyle w:val="Heading4"/>
        <w:keepNext w:val="0"/>
        <w:keepLines w:val="0"/>
      </w:pPr>
      <w:bookmarkStart w:id="5539" w:name="_Toc11332245"/>
      <w:bookmarkStart w:id="5540" w:name="_Toc36545728"/>
      <w:bookmarkStart w:id="5541" w:name="_Toc57893544"/>
      <w:bookmarkStart w:id="5542" w:name="_Toc57898672"/>
      <w:bookmarkStart w:id="5543" w:name="_Toc57921659"/>
      <w:r w:rsidRPr="00653FE2">
        <w:t>18.2.3.1</w:t>
      </w:r>
      <w:r w:rsidRPr="00653FE2">
        <w:tab/>
        <w:t>Open service</w:t>
      </w:r>
      <w:bookmarkEnd w:id="5539"/>
      <w:bookmarkEnd w:id="5540"/>
      <w:bookmarkEnd w:id="5541"/>
      <w:bookmarkEnd w:id="5542"/>
      <w:bookmarkEnd w:id="5543"/>
    </w:p>
    <w:p w:rsidR="004731A0" w:rsidRPr="00653FE2" w:rsidRDefault="004731A0" w:rsidP="004731A0">
      <w:r w:rsidRPr="00653FE2">
        <w:t>When the originating and destination reference parameters shall be included in the MAP-OPEN request primitive, their value are indicated as a comment to the signal which represents this primitive.</w:t>
      </w:r>
    </w:p>
    <w:p w:rsidR="004731A0" w:rsidRPr="00653FE2" w:rsidRDefault="004731A0" w:rsidP="004731A0">
      <w:pPr>
        <w:pStyle w:val="Heading4"/>
      </w:pPr>
      <w:bookmarkStart w:id="5544" w:name="_Toc11332246"/>
      <w:bookmarkStart w:id="5545" w:name="_Toc36545729"/>
      <w:bookmarkStart w:id="5546" w:name="_Toc57893545"/>
      <w:bookmarkStart w:id="5547" w:name="_Toc57898673"/>
      <w:bookmarkStart w:id="5548" w:name="_Toc57921660"/>
      <w:r w:rsidRPr="00653FE2">
        <w:t>18.2.3.2</w:t>
      </w:r>
      <w:r w:rsidRPr="00653FE2">
        <w:tab/>
        <w:t>Close service</w:t>
      </w:r>
      <w:bookmarkEnd w:id="5544"/>
      <w:bookmarkEnd w:id="5545"/>
      <w:bookmarkEnd w:id="5546"/>
      <w:bookmarkEnd w:id="5547"/>
      <w:bookmarkEnd w:id="5548"/>
    </w:p>
    <w:p w:rsidR="004731A0" w:rsidRPr="00653FE2" w:rsidRDefault="004731A0" w:rsidP="004731A0">
      <w:pPr>
        <w:keepNext/>
        <w:keepLines/>
      </w:pPr>
      <w:r w:rsidRPr="00653FE2">
        <w:t>When a pre-arranged released is requested, a comment is attached to the signal which represents the MAP-CLOSE request primitive. In the absence of comment, a normal release is assumed.</w:t>
      </w:r>
    </w:p>
    <w:p w:rsidR="004731A0" w:rsidRPr="00653FE2" w:rsidRDefault="004731A0" w:rsidP="004731A0">
      <w:pPr>
        <w:pStyle w:val="Heading3"/>
        <w:keepNext w:val="0"/>
        <w:keepLines w:val="0"/>
      </w:pPr>
      <w:bookmarkStart w:id="5549" w:name="_Toc11332247"/>
      <w:bookmarkStart w:id="5550" w:name="_Toc36545730"/>
      <w:bookmarkStart w:id="5551" w:name="_Toc57893546"/>
      <w:bookmarkStart w:id="5552" w:name="_Toc57898674"/>
      <w:bookmarkStart w:id="5553" w:name="_Toc57921661"/>
      <w:r w:rsidRPr="00653FE2">
        <w:t>18.2.4</w:t>
      </w:r>
      <w:r w:rsidRPr="00653FE2">
        <w:tab/>
        <w:t>Version handling at dialogue establishment</w:t>
      </w:r>
      <w:bookmarkEnd w:id="5549"/>
      <w:bookmarkEnd w:id="5550"/>
      <w:bookmarkEnd w:id="5551"/>
      <w:bookmarkEnd w:id="5552"/>
      <w:bookmarkEnd w:id="5553"/>
    </w:p>
    <w:p w:rsidR="004731A0" w:rsidRPr="00653FE2" w:rsidRDefault="004731A0" w:rsidP="004731A0">
      <w:r w:rsidRPr="00653FE2">
        <w:t>Unless explicitly indicated in subsequent clauses, the following principles regarding version handling procedures at dialogue establishment are applied by the MAP-user.</w:t>
      </w:r>
    </w:p>
    <w:p w:rsidR="004731A0" w:rsidRPr="00653FE2" w:rsidRDefault="004731A0" w:rsidP="004731A0">
      <w:pPr>
        <w:pStyle w:val="Heading4"/>
        <w:keepNext w:val="0"/>
        <w:keepLines w:val="0"/>
      </w:pPr>
      <w:bookmarkStart w:id="5554" w:name="_Toc11332248"/>
      <w:bookmarkStart w:id="5555" w:name="_Toc36545731"/>
      <w:bookmarkStart w:id="5556" w:name="_Toc57893547"/>
      <w:bookmarkStart w:id="5557" w:name="_Toc57898675"/>
      <w:bookmarkStart w:id="5558" w:name="_Toc57921662"/>
      <w:r w:rsidRPr="00653FE2">
        <w:t>18.2.4.1</w:t>
      </w:r>
      <w:r w:rsidRPr="00653FE2">
        <w:tab/>
        <w:t>Behaviour at the initiating side</w:t>
      </w:r>
      <w:bookmarkEnd w:id="5554"/>
      <w:bookmarkEnd w:id="5555"/>
      <w:bookmarkEnd w:id="5556"/>
      <w:bookmarkEnd w:id="5557"/>
      <w:bookmarkEnd w:id="5558"/>
    </w:p>
    <w:p w:rsidR="004731A0" w:rsidRPr="00653FE2" w:rsidRDefault="004731A0" w:rsidP="004731A0">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4731A0" w:rsidRPr="00653FE2" w:rsidRDefault="004731A0" w:rsidP="004731A0"/>
    <w:p w:rsidR="004731A0" w:rsidRPr="00653FE2" w:rsidRDefault="004731A0" w:rsidP="004731A0">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4731A0" w:rsidRPr="00653FE2" w:rsidRDefault="004731A0" w:rsidP="004731A0">
      <w:pPr>
        <w:pStyle w:val="Heading4"/>
        <w:keepNext w:val="0"/>
        <w:keepLines w:val="0"/>
      </w:pPr>
      <w:bookmarkStart w:id="5559" w:name="_Toc11332249"/>
      <w:bookmarkStart w:id="5560" w:name="_Toc36545732"/>
      <w:bookmarkStart w:id="5561" w:name="_Toc57893548"/>
      <w:bookmarkStart w:id="5562" w:name="_Toc57898676"/>
      <w:bookmarkStart w:id="5563" w:name="_Toc57921663"/>
      <w:r w:rsidRPr="00653FE2">
        <w:t>18.2.4.2</w:t>
      </w:r>
      <w:r w:rsidRPr="00653FE2">
        <w:tab/>
        <w:t>Behaviour at the responding side</w:t>
      </w:r>
      <w:bookmarkEnd w:id="5559"/>
      <w:bookmarkEnd w:id="5560"/>
      <w:bookmarkEnd w:id="5561"/>
      <w:bookmarkEnd w:id="5562"/>
      <w:bookmarkEnd w:id="5563"/>
    </w:p>
    <w:p w:rsidR="004731A0" w:rsidRPr="00653FE2" w:rsidRDefault="004731A0" w:rsidP="004731A0">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4731A0" w:rsidRPr="00653FE2" w:rsidRDefault="004731A0" w:rsidP="004731A0">
      <w:pPr>
        <w:pStyle w:val="Heading3"/>
        <w:keepNext w:val="0"/>
        <w:keepLines w:val="0"/>
      </w:pPr>
      <w:bookmarkStart w:id="5564" w:name="_Toc11332250"/>
      <w:bookmarkStart w:id="5565" w:name="_Toc36545733"/>
      <w:bookmarkStart w:id="5566" w:name="_Toc57893549"/>
      <w:bookmarkStart w:id="5567" w:name="_Toc57898677"/>
      <w:bookmarkStart w:id="5568" w:name="_Toc57921664"/>
      <w:r w:rsidRPr="00653FE2">
        <w:t>18.2.5</w:t>
      </w:r>
      <w:r w:rsidRPr="00653FE2">
        <w:tab/>
        <w:t>Abort Handling</w:t>
      </w:r>
      <w:bookmarkEnd w:id="5564"/>
      <w:bookmarkEnd w:id="5565"/>
      <w:bookmarkEnd w:id="5566"/>
      <w:bookmarkEnd w:id="5567"/>
      <w:bookmarkEnd w:id="5568"/>
    </w:p>
    <w:p w:rsidR="004731A0" w:rsidRPr="00653FE2" w:rsidRDefault="004731A0" w:rsidP="004731A0">
      <w:r w:rsidRPr="00653FE2">
        <w:t>Unless explicitly indicated in subsequent clauses, the following principles are applied by the MAP-user regarding abort handling procedures:</w:t>
      </w:r>
    </w:p>
    <w:p w:rsidR="004731A0" w:rsidRPr="00653FE2" w:rsidRDefault="004731A0" w:rsidP="004731A0">
      <w:r w:rsidRPr="00653FE2">
        <w:t>On receipt of a MAP-P-ABORT indication or MAP-U-ABORT Indication primitive from any MAP-provider invocation, the MAP-User issues a MAP-U-ABORT Request primitive to each MAP-provider invocation associated with the same user procedure.</w:t>
      </w:r>
    </w:p>
    <w:p w:rsidR="004731A0" w:rsidRPr="00653FE2" w:rsidRDefault="004731A0" w:rsidP="004731A0">
      <w:r w:rsidRPr="00653FE2">
        <w:t>If applicable a decision is made to decide if the affected user procedure has to be retried or not.</w:t>
      </w:r>
    </w:p>
    <w:p w:rsidR="004731A0" w:rsidRPr="00653FE2" w:rsidRDefault="004731A0" w:rsidP="004731A0">
      <w:pPr>
        <w:pStyle w:val="Heading3"/>
        <w:keepNext w:val="0"/>
        <w:keepLines w:val="0"/>
      </w:pPr>
      <w:bookmarkStart w:id="5569" w:name="_Toc11332251"/>
      <w:bookmarkStart w:id="5570" w:name="_Toc36545734"/>
      <w:bookmarkStart w:id="5571" w:name="_Toc57893550"/>
      <w:bookmarkStart w:id="5572" w:name="_Toc57898678"/>
      <w:bookmarkStart w:id="5573" w:name="_Toc57921665"/>
      <w:r w:rsidRPr="00653FE2">
        <w:t>18.2.6</w:t>
      </w:r>
      <w:r w:rsidRPr="00653FE2">
        <w:tab/>
        <w:t>SDL conventions</w:t>
      </w:r>
      <w:bookmarkEnd w:id="5569"/>
      <w:bookmarkEnd w:id="5570"/>
      <w:bookmarkEnd w:id="5571"/>
      <w:bookmarkEnd w:id="5572"/>
      <w:bookmarkEnd w:id="5573"/>
    </w:p>
    <w:p w:rsidR="004731A0" w:rsidRPr="00653FE2" w:rsidRDefault="004731A0" w:rsidP="004731A0">
      <w:r w:rsidRPr="00653FE2">
        <w:t>The MAP SDLs make use of a number of SDL concepts and conventions, where not all of them may be widely known. Therefore, this clause outlines the use of a few concepts and conventions to improve understanding of the MAP SDLs.</w:t>
      </w:r>
    </w:p>
    <w:p w:rsidR="004731A0" w:rsidRPr="00653FE2" w:rsidRDefault="004731A0" w:rsidP="004731A0">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4731A0" w:rsidRPr="00653FE2" w:rsidRDefault="004731A0" w:rsidP="004731A0">
      <w:r w:rsidRPr="00653FE2">
        <w:t>All Processes are started at system initialisation and live forever, unless process creation/termination is indicated explicitly (i.e. a process is created by some other process).</w:t>
      </w:r>
    </w:p>
    <w:p w:rsidR="004731A0" w:rsidRPr="00653FE2" w:rsidRDefault="004731A0" w:rsidP="004731A0">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rsidR="004731A0" w:rsidRPr="00653FE2" w:rsidRDefault="004731A0" w:rsidP="004731A0">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4731A0" w:rsidRPr="00653FE2" w:rsidRDefault="004731A0" w:rsidP="004731A0">
      <w:pPr>
        <w:pStyle w:val="Heading2"/>
        <w:keepNext w:val="0"/>
        <w:keepLines w:val="0"/>
      </w:pPr>
      <w:bookmarkStart w:id="5574" w:name="_Toc11332252"/>
      <w:bookmarkStart w:id="5575" w:name="_Toc36545735"/>
      <w:bookmarkStart w:id="5576" w:name="_Toc57893551"/>
      <w:bookmarkStart w:id="5577" w:name="_Toc57898679"/>
      <w:bookmarkStart w:id="5578" w:name="_Toc57921666"/>
      <w:r w:rsidRPr="00653FE2">
        <w:t>18.3</w:t>
      </w:r>
      <w:r w:rsidRPr="00653FE2">
        <w:tab/>
        <w:t>Interaction between MAP Provider and MAP Users</w:t>
      </w:r>
      <w:bookmarkEnd w:id="5574"/>
      <w:bookmarkEnd w:id="5575"/>
      <w:bookmarkEnd w:id="5576"/>
      <w:bookmarkEnd w:id="5577"/>
      <w:bookmarkEnd w:id="5578"/>
    </w:p>
    <w:p w:rsidR="004731A0" w:rsidRPr="00653FE2" w:rsidRDefault="004731A0" w:rsidP="004731A0">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4731A0" w:rsidRPr="00653FE2" w:rsidRDefault="004731A0" w:rsidP="004731A0">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4731A0" w:rsidRPr="00653FE2" w:rsidRDefault="004731A0" w:rsidP="004731A0">
      <w:pPr>
        <w:pStyle w:val="Heading1"/>
        <w:keepNext w:val="0"/>
        <w:keepLines w:val="0"/>
      </w:pPr>
      <w:r w:rsidRPr="00653FE2">
        <w:br w:type="page"/>
      </w:r>
      <w:bookmarkStart w:id="5579" w:name="_Toc11332253"/>
      <w:bookmarkStart w:id="5580" w:name="_Toc36545736"/>
      <w:bookmarkStart w:id="5581" w:name="_Toc57893552"/>
      <w:bookmarkStart w:id="5582" w:name="_Toc57898680"/>
      <w:bookmarkStart w:id="5583" w:name="_Toc57921667"/>
      <w:r w:rsidRPr="00653FE2">
        <w:t>19</w:t>
      </w:r>
      <w:r w:rsidRPr="00653FE2">
        <w:tab/>
        <w:t>Mobility procedures</w:t>
      </w:r>
      <w:bookmarkEnd w:id="5579"/>
      <w:bookmarkEnd w:id="5580"/>
      <w:bookmarkEnd w:id="5581"/>
      <w:bookmarkEnd w:id="5582"/>
      <w:bookmarkEnd w:id="5583"/>
    </w:p>
    <w:p w:rsidR="004731A0" w:rsidRPr="00653FE2" w:rsidRDefault="004731A0" w:rsidP="004731A0">
      <w:pPr>
        <w:pStyle w:val="Heading2"/>
        <w:keepNext w:val="0"/>
        <w:keepLines w:val="0"/>
      </w:pPr>
      <w:bookmarkStart w:id="5584" w:name="_Toc11332254"/>
      <w:bookmarkStart w:id="5585" w:name="_Toc36545737"/>
      <w:bookmarkStart w:id="5586" w:name="_Toc57893553"/>
      <w:bookmarkStart w:id="5587" w:name="_Toc57898681"/>
      <w:bookmarkStart w:id="5588" w:name="_Toc57921668"/>
      <w:r w:rsidRPr="00653FE2">
        <w:t>19.1</w:t>
      </w:r>
      <w:r w:rsidRPr="00653FE2">
        <w:tab/>
        <w:t>Location management Procedures</w:t>
      </w:r>
      <w:bookmarkEnd w:id="5584"/>
      <w:bookmarkEnd w:id="5585"/>
      <w:bookmarkEnd w:id="5586"/>
      <w:bookmarkEnd w:id="5587"/>
      <w:bookmarkEnd w:id="5588"/>
    </w:p>
    <w:p w:rsidR="004731A0" w:rsidRPr="00653FE2" w:rsidRDefault="004731A0" w:rsidP="004731A0">
      <w:r w:rsidRPr="00653FE2">
        <w:t>The signalling procedures in this subclause support:</w:t>
      </w:r>
    </w:p>
    <w:p w:rsidR="004731A0" w:rsidRPr="00653FE2" w:rsidRDefault="004731A0" w:rsidP="004731A0">
      <w:pPr>
        <w:pStyle w:val="B1"/>
      </w:pPr>
      <w:r w:rsidRPr="00653FE2">
        <w:t>-</w:t>
      </w:r>
      <w:r w:rsidRPr="00653FE2">
        <w:tab/>
        <w:t>Interworking between the VLR and the HLR and between the VLR and the previous VLR (PVLR) when a non-GPRS subscriber performs a location update to a new VLR service area;</w:t>
      </w:r>
    </w:p>
    <w:p w:rsidR="004731A0" w:rsidRPr="00653FE2" w:rsidRDefault="004731A0" w:rsidP="004731A0">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rsidR="004731A0" w:rsidRPr="00653FE2" w:rsidRDefault="004731A0" w:rsidP="004731A0">
      <w:pPr>
        <w:pStyle w:val="B1"/>
      </w:pPr>
      <w:r w:rsidRPr="00653FE2">
        <w:t>-</w:t>
      </w:r>
      <w:r w:rsidRPr="00653FE2">
        <w:tab/>
        <w:t>Interworking between the SGSN and the VLR when a GPRS subscriber performs a routeing area update to a new SGSN service area;</w:t>
      </w:r>
    </w:p>
    <w:p w:rsidR="004731A0" w:rsidRPr="00653FE2" w:rsidRDefault="004731A0" w:rsidP="004731A0">
      <w:pPr>
        <w:pStyle w:val="B1"/>
      </w:pPr>
      <w:r w:rsidRPr="00653FE2">
        <w:t>-</w:t>
      </w:r>
      <w:r w:rsidRPr="00653FE2">
        <w:tab/>
        <w:t>Interworking between the HLR and the VLR and between the HLR and the SGSN to delete a subscriber record from the VLR or the SGSN;</w:t>
      </w:r>
    </w:p>
    <w:p w:rsidR="004731A0" w:rsidRPr="00653FE2" w:rsidRDefault="004731A0" w:rsidP="004731A0">
      <w:pPr>
        <w:pStyle w:val="B1"/>
      </w:pPr>
      <w:r w:rsidRPr="00653FE2">
        <w:t>-</w:t>
      </w:r>
      <w:r w:rsidRPr="00653FE2">
        <w:tab/>
        <w:t>Interworking between the VLR and the HLR and between the SGSN and the HLR to report to the HLR that a subscriber record has been purged from the VLR or the SGSN.</w:t>
      </w:r>
    </w:p>
    <w:p w:rsidR="004731A0" w:rsidRPr="00653FE2" w:rsidRDefault="004731A0" w:rsidP="004731A0">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rsidR="004731A0" w:rsidRPr="00653FE2" w:rsidRDefault="004731A0" w:rsidP="004731A0">
      <w:pPr>
        <w:pStyle w:val="B1"/>
      </w:pPr>
      <w:r w:rsidRPr="00653FE2">
        <w:t>Receive_Open_Ind</w:t>
      </w:r>
      <w:r>
        <w:tab/>
      </w:r>
      <w:r w:rsidRPr="00653FE2">
        <w:tab/>
        <w:t>see clause 25.1.1.</w:t>
      </w:r>
    </w:p>
    <w:p w:rsidR="004731A0" w:rsidRPr="00653FE2" w:rsidRDefault="007E0F5D" w:rsidP="004731A0">
      <w:pPr>
        <w:pStyle w:val="TH"/>
        <w:keepNext w:val="0"/>
        <w:keepLines w:val="0"/>
      </w:pPr>
      <w:r>
        <w:pict>
          <v:shape id="_x0000_i1067" type="#_x0000_t75" style="width:481.95pt;height:582.6pt">
            <v:imagedata r:id="rId54" o:title=""/>
          </v:shape>
        </w:pict>
      </w:r>
    </w:p>
    <w:p w:rsidR="004731A0" w:rsidRPr="00653FE2" w:rsidRDefault="004731A0" w:rsidP="004731A0">
      <w:pPr>
        <w:pStyle w:val="TF"/>
        <w:keepLines w:val="0"/>
      </w:pPr>
      <w:r w:rsidRPr="00653FE2">
        <w:t>Figure 19.1/1: Process Location_Management_Coordinator_HLR</w:t>
      </w:r>
    </w:p>
    <w:p w:rsidR="004731A0" w:rsidRPr="00653FE2" w:rsidRDefault="004731A0" w:rsidP="004731A0">
      <w:pPr>
        <w:pStyle w:val="Heading3"/>
      </w:pPr>
      <w:bookmarkStart w:id="5589" w:name="_Toc11332255"/>
      <w:bookmarkStart w:id="5590" w:name="_Toc36545738"/>
      <w:bookmarkStart w:id="5591" w:name="_Toc57893554"/>
      <w:bookmarkStart w:id="5592" w:name="_Toc57898682"/>
      <w:bookmarkStart w:id="5593" w:name="_Toc57921669"/>
      <w:r w:rsidRPr="00653FE2">
        <w:t>19.1.1</w:t>
      </w:r>
      <w:r w:rsidRPr="00653FE2">
        <w:tab/>
        <w:t>Location updating</w:t>
      </w:r>
      <w:bookmarkEnd w:id="5589"/>
      <w:bookmarkEnd w:id="5590"/>
      <w:bookmarkEnd w:id="5591"/>
      <w:bookmarkEnd w:id="5592"/>
      <w:bookmarkEnd w:id="5593"/>
    </w:p>
    <w:p w:rsidR="004731A0" w:rsidRPr="00653FE2" w:rsidRDefault="004731A0" w:rsidP="004731A0">
      <w:pPr>
        <w:pStyle w:val="Heading4"/>
      </w:pPr>
      <w:bookmarkStart w:id="5594" w:name="_Toc11332256"/>
      <w:bookmarkStart w:id="5595" w:name="_Toc36545739"/>
      <w:bookmarkStart w:id="5596" w:name="_Toc57893555"/>
      <w:bookmarkStart w:id="5597" w:name="_Toc57898683"/>
      <w:bookmarkStart w:id="5598" w:name="_Toc57921670"/>
      <w:r w:rsidRPr="00653FE2">
        <w:t>19.1.1.1</w:t>
      </w:r>
      <w:r w:rsidRPr="00653FE2">
        <w:tab/>
        <w:t>General</w:t>
      </w:r>
      <w:bookmarkEnd w:id="5594"/>
      <w:bookmarkEnd w:id="5595"/>
      <w:bookmarkEnd w:id="5596"/>
      <w:bookmarkEnd w:id="5597"/>
      <w:bookmarkEnd w:id="5598"/>
    </w:p>
    <w:p w:rsidR="004731A0" w:rsidRPr="00653FE2" w:rsidRDefault="004731A0" w:rsidP="004731A0">
      <w:r w:rsidRPr="00653FE2">
        <w:t>The stage 2 specification for GPRS is in 3GPP TS 23.060 [104]. The interworking between the MAP signalling procedures and the GPRS procedures in the SGSN and the HLR is shown by the transfer of signals between these procedures.</w:t>
      </w:r>
    </w:p>
    <w:p w:rsidR="004731A0" w:rsidRPr="00653FE2" w:rsidRDefault="004731A0" w:rsidP="004731A0">
      <w:r w:rsidRPr="00653FE2">
        <w:t>The message flow for successful inter-VLR location updating when the IMSI can be retrieved from the PVLR is shown in figure 19.1.1/2.</w:t>
      </w:r>
    </w:p>
    <w:p w:rsidR="004731A0" w:rsidRPr="00653FE2" w:rsidRDefault="004731A0" w:rsidP="004731A0">
      <w:r w:rsidRPr="00653FE2">
        <w:t>The message flow for successful inter-VLR location updating when the IMSI cannot be retrieved from the PVLR is shown in figure 19.1.1/3.</w:t>
      </w:r>
    </w:p>
    <w:p w:rsidR="004731A0" w:rsidRPr="00653FE2" w:rsidRDefault="004731A0" w:rsidP="004731A0">
      <w:r w:rsidRPr="00653FE2">
        <w:t>The message flow for successful GPRS Attach/RA update procedure (Gs interface not installed) is shown in figure 19.1.1/4.</w:t>
      </w:r>
    </w:p>
    <w:p w:rsidR="004731A0" w:rsidRPr="00653FE2" w:rsidRDefault="004731A0" w:rsidP="004731A0">
      <w:r w:rsidRPr="00653FE2">
        <w:t>The message flow for successful GPRS Attach/RA update procedure combined with a successful VLR location updating (Gs interface installed) is shown in figure 19.1.1/5.</w:t>
      </w:r>
    </w:p>
    <w:p w:rsidR="004731A0" w:rsidRPr="00653FE2" w:rsidRDefault="007E0F5D" w:rsidP="004731A0">
      <w:pPr>
        <w:pStyle w:val="TH"/>
      </w:pPr>
      <w:bookmarkStart w:id="5599" w:name="_MON_1118565234"/>
      <w:bookmarkStart w:id="5600" w:name="_MON_1118736510"/>
      <w:bookmarkStart w:id="5601" w:name="_MON_1118739474"/>
      <w:bookmarkStart w:id="5602" w:name="_MON_1118747487"/>
      <w:bookmarkStart w:id="5603" w:name="_MON_1124018600"/>
      <w:bookmarkStart w:id="5604" w:name="_MON_1117546391"/>
      <w:bookmarkStart w:id="5605" w:name="_MON_1118478940"/>
      <w:bookmarkStart w:id="5606" w:name="_MON_1118479509"/>
      <w:bookmarkEnd w:id="5599"/>
      <w:bookmarkEnd w:id="5600"/>
      <w:bookmarkEnd w:id="5601"/>
      <w:bookmarkEnd w:id="5602"/>
      <w:bookmarkEnd w:id="5603"/>
      <w:bookmarkEnd w:id="5604"/>
      <w:bookmarkEnd w:id="5605"/>
      <w:bookmarkEnd w:id="5606"/>
      <w:r>
        <w:pict>
          <v:shape id="_x0000_i1068" type="#_x0000_t75" style="width:322.55pt;height:323.25pt">
            <v:imagedata r:id="rId55" o:title=""/>
          </v:shape>
        </w:pict>
      </w:r>
    </w:p>
    <w:p w:rsidR="004731A0" w:rsidRPr="00653FE2" w:rsidRDefault="004731A0" w:rsidP="004731A0">
      <w:pPr>
        <w:pStyle w:val="NF"/>
        <w:keepNext w:val="0"/>
        <w:keepLines w:val="0"/>
      </w:pPr>
      <w:r w:rsidRPr="00653FE2">
        <w:t>PVLR = Previous VLR</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A_LU_REQUEST (Note 1)</w:t>
      </w:r>
    </w:p>
    <w:p w:rsidR="004731A0" w:rsidRPr="00653FE2" w:rsidRDefault="004731A0" w:rsidP="004731A0">
      <w:pPr>
        <w:pStyle w:val="NF"/>
        <w:keepNext w:val="0"/>
        <w:keepLines w:val="0"/>
      </w:pPr>
      <w:r w:rsidRPr="00653FE2">
        <w:t>2)</w:t>
      </w:r>
      <w:r w:rsidRPr="00653FE2">
        <w:tab/>
        <w:t>MAP_SEND_IDENTIFICATION_req/ind</w:t>
      </w:r>
    </w:p>
    <w:p w:rsidR="004731A0" w:rsidRPr="00653FE2" w:rsidRDefault="004731A0" w:rsidP="004731A0">
      <w:pPr>
        <w:pStyle w:val="NF"/>
        <w:keepNext w:val="0"/>
        <w:keepLines w:val="0"/>
      </w:pPr>
      <w:r w:rsidRPr="00653FE2">
        <w:t>3)</w:t>
      </w:r>
      <w:r w:rsidRPr="00653FE2">
        <w:tab/>
        <w:t>MAP_SEND_IDENTIFICATION_rsp/cnf</w:t>
      </w:r>
    </w:p>
    <w:p w:rsidR="004731A0" w:rsidRPr="00653FE2" w:rsidRDefault="004731A0" w:rsidP="004731A0">
      <w:pPr>
        <w:pStyle w:val="NF"/>
        <w:keepNext w:val="0"/>
        <w:keepLines w:val="0"/>
      </w:pPr>
      <w:r w:rsidRPr="00653FE2">
        <w:t>4)</w:t>
      </w:r>
      <w:r w:rsidRPr="00653FE2">
        <w:tab/>
        <w:t>MAP_UPDATE_LOCATION_req/ind</w:t>
      </w:r>
    </w:p>
    <w:p w:rsidR="004731A0" w:rsidRPr="00653FE2" w:rsidRDefault="004731A0" w:rsidP="004731A0">
      <w:pPr>
        <w:pStyle w:val="NF"/>
        <w:keepNext w:val="0"/>
        <w:keepLines w:val="0"/>
      </w:pPr>
      <w:r w:rsidRPr="00653FE2">
        <w:t>5)</w:t>
      </w:r>
      <w:r w:rsidRPr="00653FE2">
        <w:tab/>
        <w:t>MAP_CANCEL_LOCATION_req/ind</w:t>
      </w:r>
    </w:p>
    <w:p w:rsidR="004731A0" w:rsidRPr="00653FE2" w:rsidRDefault="004731A0" w:rsidP="004731A0">
      <w:pPr>
        <w:pStyle w:val="NF"/>
        <w:keepNext w:val="0"/>
        <w:keepLines w:val="0"/>
      </w:pPr>
      <w:r w:rsidRPr="00653FE2">
        <w:t>6)</w:t>
      </w:r>
      <w:r w:rsidRPr="00653FE2">
        <w:tab/>
        <w:t>MAP_CANCEL_LOCATION_rsp/cnf</w:t>
      </w:r>
    </w:p>
    <w:p w:rsidR="004731A0" w:rsidRPr="00653FE2" w:rsidRDefault="004731A0" w:rsidP="004731A0">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rsidR="004731A0" w:rsidRPr="00653FE2" w:rsidRDefault="004731A0" w:rsidP="004731A0">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4731A0" w:rsidRPr="00653FE2" w:rsidRDefault="004731A0" w:rsidP="004731A0">
      <w:pPr>
        <w:pStyle w:val="NF"/>
        <w:keepNext w:val="0"/>
        <w:keepLines w:val="0"/>
      </w:pPr>
      <w:r w:rsidRPr="00653FE2">
        <w:t>9)</w:t>
      </w:r>
      <w:r w:rsidRPr="00653FE2">
        <w:tab/>
        <w:t>MAP_INSERT_SUBSCRIBER_DATA_req/ind</w:t>
      </w:r>
    </w:p>
    <w:p w:rsidR="004731A0" w:rsidRPr="00653FE2" w:rsidRDefault="004731A0" w:rsidP="004731A0">
      <w:pPr>
        <w:pStyle w:val="NF"/>
        <w:keepNext w:val="0"/>
        <w:keepLines w:val="0"/>
      </w:pPr>
      <w:r w:rsidRPr="00653FE2">
        <w:t>10)</w:t>
      </w:r>
      <w:r w:rsidRPr="00653FE2">
        <w:tab/>
        <w:t>MAP_INSERT_SUBSCRIBER_DATA_rsp/cnf</w:t>
      </w:r>
    </w:p>
    <w:p w:rsidR="004731A0" w:rsidRPr="00653FE2" w:rsidRDefault="004731A0" w:rsidP="004731A0">
      <w:pPr>
        <w:pStyle w:val="NF"/>
        <w:keepNext w:val="0"/>
        <w:keepLines w:val="0"/>
      </w:pPr>
      <w:r w:rsidRPr="00653FE2">
        <w:t>11)</w:t>
      </w:r>
      <w:r w:rsidRPr="00653FE2">
        <w:tab/>
        <w:t>MAP_UPDATE_LOCATION_rsp/cnf</w:t>
      </w:r>
    </w:p>
    <w:p w:rsidR="004731A0" w:rsidRPr="00653FE2" w:rsidRDefault="004731A0" w:rsidP="004731A0">
      <w:pPr>
        <w:pStyle w:val="NF"/>
        <w:keepNext w:val="0"/>
        <w:keepLines w:val="0"/>
      </w:pPr>
      <w:r w:rsidRPr="00653FE2">
        <w:t>12)</w:t>
      </w:r>
      <w:r w:rsidRPr="00653FE2">
        <w:tab/>
        <w:t>A_LU_CONFIRM (Note 1)</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4731A0" w:rsidRPr="00653FE2" w:rsidRDefault="004731A0" w:rsidP="004731A0">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19.1.1/2: Message flow for location updating to a new VLR area,</w:t>
      </w:r>
      <w:r w:rsidRPr="00653FE2">
        <w:br/>
        <w:t>when the IMSI can be retrieved from the previous VLR</w:t>
      </w:r>
    </w:p>
    <w:p w:rsidR="004731A0" w:rsidRPr="00653FE2" w:rsidRDefault="004731A0" w:rsidP="004731A0">
      <w:pPr>
        <w:pStyle w:val="TF"/>
      </w:pPr>
    </w:p>
    <w:p w:rsidR="004731A0" w:rsidRPr="00653FE2" w:rsidRDefault="007E0F5D" w:rsidP="004731A0">
      <w:pPr>
        <w:pStyle w:val="TH"/>
      </w:pPr>
      <w:bookmarkStart w:id="5607" w:name="_MON_1118740399"/>
      <w:bookmarkStart w:id="5608" w:name="_MON_1118747424"/>
      <w:bookmarkEnd w:id="5607"/>
      <w:bookmarkEnd w:id="5608"/>
      <w:r>
        <w:pict>
          <v:shape id="_x0000_i1069" type="#_x0000_t75" style="width:322.55pt;height:323.25pt">
            <v:imagedata r:id="rId56" o:title=""/>
          </v:shape>
        </w:pict>
      </w:r>
    </w:p>
    <w:p w:rsidR="004731A0" w:rsidRPr="00653FE2" w:rsidRDefault="004731A0" w:rsidP="004731A0">
      <w:pPr>
        <w:pStyle w:val="NF"/>
        <w:keepNext w:val="0"/>
        <w:keepLines w:val="0"/>
      </w:pPr>
      <w:r w:rsidRPr="00653FE2">
        <w:t>PVLR = Previous VLR</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A_LU_REQUEST (Note 1)</w:t>
      </w:r>
    </w:p>
    <w:p w:rsidR="004731A0" w:rsidRPr="00653FE2" w:rsidRDefault="004731A0" w:rsidP="004731A0">
      <w:pPr>
        <w:pStyle w:val="NF"/>
        <w:keepNext w:val="0"/>
        <w:keepLines w:val="0"/>
      </w:pPr>
      <w:r w:rsidRPr="00653FE2">
        <w:t>2)</w:t>
      </w:r>
      <w:r w:rsidRPr="00653FE2">
        <w:tab/>
        <w:t>A_IDENTITY_REQUEST (Note 1)</w:t>
      </w:r>
    </w:p>
    <w:p w:rsidR="004731A0" w:rsidRPr="00653FE2" w:rsidRDefault="004731A0" w:rsidP="004731A0">
      <w:pPr>
        <w:pStyle w:val="NF"/>
        <w:keepNext w:val="0"/>
        <w:keepLines w:val="0"/>
      </w:pPr>
      <w:r w:rsidRPr="00653FE2">
        <w:t>3)</w:t>
      </w:r>
      <w:r w:rsidRPr="00653FE2">
        <w:tab/>
        <w:t>A_IDENTITY_RESPONSE (Note 1)</w:t>
      </w:r>
    </w:p>
    <w:p w:rsidR="004731A0" w:rsidRPr="00653FE2" w:rsidRDefault="004731A0" w:rsidP="004731A0">
      <w:pPr>
        <w:pStyle w:val="NF"/>
        <w:keepNext w:val="0"/>
        <w:keepLines w:val="0"/>
      </w:pPr>
      <w:r w:rsidRPr="00653FE2">
        <w:t>4)</w:t>
      </w:r>
      <w:r w:rsidRPr="00653FE2">
        <w:tab/>
        <w:t>MAP_UPDATE_LOCATION_req/ind</w:t>
      </w:r>
    </w:p>
    <w:p w:rsidR="004731A0" w:rsidRPr="00653FE2" w:rsidRDefault="004731A0" w:rsidP="004731A0">
      <w:pPr>
        <w:pStyle w:val="NF"/>
        <w:keepNext w:val="0"/>
        <w:keepLines w:val="0"/>
      </w:pPr>
      <w:r w:rsidRPr="00653FE2">
        <w:t>5)</w:t>
      </w:r>
      <w:r w:rsidRPr="00653FE2">
        <w:tab/>
        <w:t>MAP_CANCEL_LOCATION_req/ind</w:t>
      </w:r>
    </w:p>
    <w:p w:rsidR="004731A0" w:rsidRPr="00653FE2" w:rsidRDefault="004731A0" w:rsidP="004731A0">
      <w:pPr>
        <w:pStyle w:val="NF"/>
        <w:keepNext w:val="0"/>
        <w:keepLines w:val="0"/>
      </w:pPr>
      <w:r w:rsidRPr="00653FE2">
        <w:t>6)</w:t>
      </w:r>
      <w:r w:rsidRPr="00653FE2">
        <w:tab/>
        <w:t>MAP_CANCEL_LOCATION_rsp/cnf</w:t>
      </w:r>
    </w:p>
    <w:p w:rsidR="004731A0" w:rsidRPr="00653FE2" w:rsidRDefault="004731A0" w:rsidP="004731A0">
      <w:pPr>
        <w:pStyle w:val="NF"/>
        <w:keepNext w:val="0"/>
        <w:keepLines w:val="0"/>
      </w:pPr>
      <w:r w:rsidRPr="00653FE2">
        <w:t>7)</w:t>
      </w:r>
      <w:r w:rsidRPr="00653FE2">
        <w:tab/>
      </w:r>
      <w:r w:rsidRPr="00653FE2">
        <w:rPr>
          <w:i/>
          <w:iCs/>
        </w:rPr>
        <w:t xml:space="preserve">MAP_ACTIVATE_TRACE_MODE_req/ind </w:t>
      </w:r>
      <w:r w:rsidRPr="00653FE2">
        <w:t>(Note 2)</w:t>
      </w:r>
    </w:p>
    <w:p w:rsidR="004731A0" w:rsidRPr="00653FE2" w:rsidRDefault="004731A0" w:rsidP="004731A0">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4731A0" w:rsidRPr="00653FE2" w:rsidRDefault="004731A0" w:rsidP="004731A0">
      <w:pPr>
        <w:pStyle w:val="NF"/>
        <w:keepNext w:val="0"/>
        <w:keepLines w:val="0"/>
      </w:pPr>
      <w:r w:rsidRPr="00653FE2">
        <w:t>9)</w:t>
      </w:r>
      <w:r w:rsidRPr="00653FE2">
        <w:tab/>
        <w:t>MAP_INSERT_SUBSCRIBER_DATA_req/ind</w:t>
      </w:r>
    </w:p>
    <w:p w:rsidR="004731A0" w:rsidRPr="00653FE2" w:rsidRDefault="004731A0" w:rsidP="004731A0">
      <w:pPr>
        <w:pStyle w:val="NF"/>
        <w:keepNext w:val="0"/>
        <w:keepLines w:val="0"/>
      </w:pPr>
      <w:r w:rsidRPr="00653FE2">
        <w:t>10)</w:t>
      </w:r>
      <w:r w:rsidRPr="00653FE2">
        <w:tab/>
        <w:t>MAP_INSERT_SUBSCRIBER_DATA_rsp/cnf</w:t>
      </w:r>
    </w:p>
    <w:p w:rsidR="004731A0" w:rsidRPr="00653FE2" w:rsidRDefault="004731A0" w:rsidP="004731A0">
      <w:pPr>
        <w:pStyle w:val="NF"/>
        <w:keepNext w:val="0"/>
        <w:keepLines w:val="0"/>
      </w:pPr>
      <w:r w:rsidRPr="00653FE2">
        <w:t>11)</w:t>
      </w:r>
      <w:r w:rsidRPr="00653FE2">
        <w:tab/>
        <w:t>MAP_UPDATE_LOCATION_rsp/cnf</w:t>
      </w:r>
    </w:p>
    <w:p w:rsidR="004731A0" w:rsidRPr="00653FE2" w:rsidRDefault="004731A0" w:rsidP="004731A0">
      <w:pPr>
        <w:pStyle w:val="NF"/>
        <w:keepNext w:val="0"/>
        <w:keepLines w:val="0"/>
      </w:pPr>
      <w:r w:rsidRPr="00653FE2">
        <w:t>12)</w:t>
      </w:r>
      <w:r w:rsidRPr="00653FE2">
        <w:tab/>
        <w:t>A_LU_CONFIRM (Note 1)</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4731A0" w:rsidRPr="00653FE2" w:rsidRDefault="004731A0" w:rsidP="004731A0">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19.1.1/3: Message flow for location updating to a new VLR area,</w:t>
      </w:r>
      <w:r w:rsidRPr="00653FE2">
        <w:br/>
        <w:t>when the IMSI cannot be retrieved from the previous VLR</w:t>
      </w:r>
    </w:p>
    <w:p w:rsidR="004731A0" w:rsidRPr="00653FE2" w:rsidRDefault="007E0F5D" w:rsidP="004731A0">
      <w:pPr>
        <w:pStyle w:val="TH"/>
      </w:pPr>
      <w:bookmarkStart w:id="5609" w:name="_MON_1118745391"/>
      <w:bookmarkStart w:id="5610" w:name="_MON_1118747356"/>
      <w:bookmarkEnd w:id="5609"/>
      <w:bookmarkEnd w:id="5610"/>
      <w:r>
        <w:pict>
          <v:shape id="_x0000_i1070" type="#_x0000_t75" style="width:322.55pt;height:274.05pt">
            <v:imagedata r:id="rId57" o:title=""/>
          </v:shape>
        </w:pict>
      </w:r>
    </w:p>
    <w:p w:rsidR="004731A0" w:rsidRPr="00653FE2" w:rsidRDefault="004731A0" w:rsidP="004731A0">
      <w:pPr>
        <w:pStyle w:val="NF"/>
      </w:pPr>
      <w:r w:rsidRPr="00653FE2">
        <w:t>PSGSN = Previous SGSN</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Gb_ATTACH_REQUEST or RA_UPDATE_REQUEST (Note 1, note 2)</w:t>
      </w:r>
    </w:p>
    <w:p w:rsidR="004731A0" w:rsidRPr="00653FE2" w:rsidRDefault="004731A0" w:rsidP="004731A0">
      <w:pPr>
        <w:pStyle w:val="NF"/>
        <w:keepNext w:val="0"/>
        <w:keepLines w:val="0"/>
      </w:pPr>
      <w:r w:rsidRPr="00653FE2">
        <w:t>2)</w:t>
      </w:r>
      <w:r w:rsidRPr="00653FE2">
        <w:tab/>
        <w:t>MAP_UPDATE_GPRS_LOCATION_req/ind</w:t>
      </w:r>
    </w:p>
    <w:p w:rsidR="004731A0" w:rsidRPr="00653FE2" w:rsidRDefault="004731A0" w:rsidP="004731A0">
      <w:pPr>
        <w:pStyle w:val="NF"/>
        <w:keepNext w:val="0"/>
        <w:keepLines w:val="0"/>
      </w:pPr>
      <w:r w:rsidRPr="00653FE2">
        <w:t>3)</w:t>
      </w:r>
      <w:r w:rsidRPr="00653FE2">
        <w:tab/>
        <w:t>MAP_CANCEL_LOCATION_req/ind</w:t>
      </w:r>
    </w:p>
    <w:p w:rsidR="004731A0" w:rsidRPr="00653FE2" w:rsidRDefault="004731A0" w:rsidP="004731A0">
      <w:pPr>
        <w:pStyle w:val="NF"/>
        <w:keepNext w:val="0"/>
        <w:keepLines w:val="0"/>
      </w:pPr>
      <w:r w:rsidRPr="00653FE2">
        <w:t>4)</w:t>
      </w:r>
      <w:r w:rsidRPr="00653FE2">
        <w:tab/>
        <w:t>MAP_CANCEL_LOCATION_rsp/cnf</w:t>
      </w:r>
    </w:p>
    <w:p w:rsidR="004731A0" w:rsidRPr="00653FE2" w:rsidRDefault="004731A0" w:rsidP="004731A0">
      <w:pPr>
        <w:pStyle w:val="NF"/>
        <w:keepNext w:val="0"/>
        <w:keepLines w:val="0"/>
      </w:pPr>
      <w:r w:rsidRPr="00653FE2">
        <w:t>5)</w:t>
      </w:r>
      <w:r w:rsidRPr="00653FE2">
        <w:tab/>
      </w:r>
      <w:r w:rsidRPr="00653FE2">
        <w:rPr>
          <w:i/>
          <w:iCs/>
        </w:rPr>
        <w:t xml:space="preserve">MAP_ACTIVATE_TRACE_MODE_req/ind </w:t>
      </w:r>
      <w:r w:rsidRPr="00653FE2">
        <w:t>(Note 3)</w:t>
      </w:r>
    </w:p>
    <w:p w:rsidR="004731A0" w:rsidRPr="00653FE2" w:rsidRDefault="004731A0" w:rsidP="004731A0">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4731A0" w:rsidRPr="00653FE2" w:rsidRDefault="004731A0" w:rsidP="004731A0">
      <w:pPr>
        <w:pStyle w:val="NF"/>
        <w:keepNext w:val="0"/>
        <w:keepLines w:val="0"/>
      </w:pPr>
      <w:r w:rsidRPr="00653FE2">
        <w:t>7)</w:t>
      </w:r>
      <w:r w:rsidRPr="00653FE2">
        <w:tab/>
        <w:t>MAP_INSERT_SUBSCRIBER_DATA_req/ind</w:t>
      </w:r>
    </w:p>
    <w:p w:rsidR="004731A0" w:rsidRPr="00653FE2" w:rsidRDefault="004731A0" w:rsidP="004731A0">
      <w:pPr>
        <w:pStyle w:val="NF"/>
        <w:keepNext w:val="0"/>
        <w:keepLines w:val="0"/>
      </w:pPr>
      <w:r w:rsidRPr="00653FE2">
        <w:t>8)</w:t>
      </w:r>
      <w:r w:rsidRPr="00653FE2">
        <w:tab/>
        <w:t>MAP_INSERT_SUBSCRIBER_DATA_rsp/cnf</w:t>
      </w:r>
    </w:p>
    <w:p w:rsidR="004731A0" w:rsidRPr="00653FE2" w:rsidRDefault="004731A0" w:rsidP="004731A0">
      <w:pPr>
        <w:pStyle w:val="NF"/>
        <w:keepNext w:val="0"/>
        <w:keepLines w:val="0"/>
      </w:pPr>
      <w:r w:rsidRPr="00653FE2">
        <w:t>9)</w:t>
      </w:r>
      <w:r w:rsidRPr="00653FE2">
        <w:tab/>
        <w:t>MAP_UPDATE_GPRS_LOCATION_rsp/cnf</w:t>
      </w:r>
    </w:p>
    <w:p w:rsidR="004731A0" w:rsidRPr="00653FE2" w:rsidRDefault="004731A0" w:rsidP="004731A0">
      <w:pPr>
        <w:pStyle w:val="NF"/>
        <w:keepNext w:val="0"/>
        <w:keepLines w:val="0"/>
      </w:pPr>
      <w:r w:rsidRPr="00653FE2">
        <w:t>10)</w:t>
      </w:r>
      <w:r w:rsidRPr="00653FE2">
        <w:tab/>
        <w:t>Gb_ATTACH_ACCEPT or RA_UPDATE_ACCEPT (Note 1)</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rsidR="004731A0" w:rsidRPr="00653FE2" w:rsidRDefault="004731A0" w:rsidP="004731A0">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rsidR="004731A0" w:rsidRPr="00653FE2" w:rsidRDefault="004731A0" w:rsidP="004731A0">
      <w:pPr>
        <w:pStyle w:val="NF"/>
        <w:keepNext w:val="0"/>
        <w:keepLines w:val="0"/>
      </w:pPr>
      <w:r w:rsidRPr="00653FE2">
        <w:t>NOTE 4:</w:t>
      </w:r>
      <w:r w:rsidRPr="00653FE2">
        <w:tab/>
        <w:t>Refer to 3GPP TS 23.060 [104] for termination of the procedure and triggering of the signalling on the interface between the BSS and the SGSN.</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19.1.1/4: Message flow for GPRS location updating (Gs interface not installed)</w:t>
      </w:r>
    </w:p>
    <w:p w:rsidR="004731A0" w:rsidRPr="00653FE2" w:rsidRDefault="007E0F5D" w:rsidP="004731A0">
      <w:pPr>
        <w:pStyle w:val="TH"/>
      </w:pPr>
      <w:bookmarkStart w:id="5611" w:name="_MON_1118747587"/>
      <w:bookmarkStart w:id="5612" w:name="_MON_1118748067"/>
      <w:bookmarkStart w:id="5613" w:name="_MON_1118745234"/>
      <w:bookmarkStart w:id="5614" w:name="_MON_1118745447"/>
      <w:bookmarkStart w:id="5615" w:name="_MON_1118746903"/>
      <w:bookmarkEnd w:id="5611"/>
      <w:bookmarkEnd w:id="5612"/>
      <w:bookmarkEnd w:id="5613"/>
      <w:bookmarkEnd w:id="5614"/>
      <w:bookmarkEnd w:id="5615"/>
      <w:r>
        <w:pict>
          <v:shape id="_x0000_i1071" type="#_x0000_t75" style="width:412.15pt;height:429.8pt">
            <v:imagedata r:id="rId58"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Gb_ATTACH_REQUEST or RA_UPDATE_REQUEST (Note 1, note 2)</w:t>
      </w:r>
    </w:p>
    <w:p w:rsidR="004731A0" w:rsidRPr="00653FE2" w:rsidRDefault="004731A0" w:rsidP="004731A0">
      <w:pPr>
        <w:pStyle w:val="NF"/>
        <w:keepNext w:val="0"/>
        <w:keepLines w:val="0"/>
      </w:pPr>
      <w:r w:rsidRPr="00653FE2">
        <w:t>2)</w:t>
      </w:r>
      <w:r w:rsidRPr="00653FE2">
        <w:tab/>
        <w:t>MAP_UPDATE_GPRS_LOCATION_req/ind</w:t>
      </w:r>
    </w:p>
    <w:p w:rsidR="004731A0" w:rsidRPr="00653FE2" w:rsidRDefault="004731A0" w:rsidP="004731A0">
      <w:pPr>
        <w:pStyle w:val="NF"/>
        <w:keepNext w:val="0"/>
        <w:keepLines w:val="0"/>
      </w:pPr>
      <w:r w:rsidRPr="00653FE2">
        <w:t>3)</w:t>
      </w:r>
      <w:r w:rsidRPr="00653FE2">
        <w:tab/>
        <w:t>MAP_CANCEL_LOCATION_req/ind</w:t>
      </w:r>
    </w:p>
    <w:p w:rsidR="004731A0" w:rsidRPr="00653FE2" w:rsidRDefault="004731A0" w:rsidP="004731A0">
      <w:pPr>
        <w:pStyle w:val="NF"/>
        <w:keepNext w:val="0"/>
        <w:keepLines w:val="0"/>
      </w:pPr>
      <w:r w:rsidRPr="00653FE2">
        <w:t>4)</w:t>
      </w:r>
      <w:r w:rsidRPr="00653FE2">
        <w:tab/>
        <w:t>MAP_CANCEL_LOCATION_rsp/cnf</w:t>
      </w:r>
    </w:p>
    <w:p w:rsidR="004731A0" w:rsidRPr="00653FE2" w:rsidRDefault="004731A0" w:rsidP="004731A0">
      <w:pPr>
        <w:pStyle w:val="NF"/>
        <w:keepNext w:val="0"/>
        <w:keepLines w:val="0"/>
      </w:pPr>
      <w:r w:rsidRPr="00653FE2">
        <w:t>5)</w:t>
      </w:r>
      <w:r w:rsidRPr="00653FE2">
        <w:tab/>
      </w:r>
      <w:r w:rsidRPr="00653FE2">
        <w:rPr>
          <w:i/>
          <w:iCs/>
        </w:rPr>
        <w:t xml:space="preserve">MAP_ACTIVATE_TRACE_MODE_req/ind </w:t>
      </w:r>
      <w:r w:rsidRPr="00653FE2">
        <w:t>(Note 3)</w:t>
      </w:r>
    </w:p>
    <w:p w:rsidR="004731A0" w:rsidRPr="00653FE2" w:rsidRDefault="004731A0" w:rsidP="004731A0">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4731A0" w:rsidRPr="00653FE2" w:rsidRDefault="004731A0" w:rsidP="004731A0">
      <w:pPr>
        <w:pStyle w:val="NF"/>
        <w:keepNext w:val="0"/>
        <w:keepLines w:val="0"/>
      </w:pPr>
      <w:r w:rsidRPr="00653FE2">
        <w:t>7)</w:t>
      </w:r>
      <w:r w:rsidRPr="00653FE2">
        <w:tab/>
        <w:t>MAP_INSERT_SUBSCRIBER_DATA_req/ind</w:t>
      </w:r>
    </w:p>
    <w:p w:rsidR="004731A0" w:rsidRPr="00653FE2" w:rsidRDefault="004731A0" w:rsidP="004731A0">
      <w:pPr>
        <w:pStyle w:val="NF"/>
        <w:keepNext w:val="0"/>
        <w:keepLines w:val="0"/>
      </w:pPr>
      <w:r w:rsidRPr="00653FE2">
        <w:t>8)</w:t>
      </w:r>
      <w:r w:rsidRPr="00653FE2">
        <w:tab/>
        <w:t>MAP_INSERT_SUBSCRIBER_DATA_rsp/cnf</w:t>
      </w:r>
    </w:p>
    <w:p w:rsidR="004731A0" w:rsidRPr="00653FE2" w:rsidRDefault="004731A0" w:rsidP="004731A0">
      <w:pPr>
        <w:pStyle w:val="NF"/>
        <w:keepNext w:val="0"/>
        <w:keepLines w:val="0"/>
      </w:pPr>
      <w:r w:rsidRPr="00653FE2">
        <w:t>9)</w:t>
      </w:r>
      <w:r w:rsidRPr="00653FE2">
        <w:tab/>
        <w:t>MAP_UPDATE_GPRS_LOCATION_rsp/cnf</w:t>
      </w:r>
    </w:p>
    <w:p w:rsidR="004731A0" w:rsidRPr="00653FE2" w:rsidRDefault="004731A0" w:rsidP="004731A0">
      <w:pPr>
        <w:pStyle w:val="NF"/>
        <w:keepNext w:val="0"/>
        <w:keepLines w:val="0"/>
      </w:pPr>
      <w:r w:rsidRPr="00653FE2">
        <w:t>10)</w:t>
      </w:r>
      <w:r w:rsidRPr="00653FE2">
        <w:tab/>
        <w:t>Gs_LOCATION_UPDATE_REQUEST (Note 4)</w:t>
      </w:r>
    </w:p>
    <w:p w:rsidR="004731A0" w:rsidRPr="00653FE2" w:rsidRDefault="004731A0" w:rsidP="004731A0">
      <w:pPr>
        <w:pStyle w:val="NF"/>
        <w:keepNext w:val="0"/>
        <w:keepLines w:val="0"/>
      </w:pPr>
      <w:r w:rsidRPr="00653FE2">
        <w:t>11)</w:t>
      </w:r>
      <w:r w:rsidRPr="00653FE2">
        <w:tab/>
        <w:t>MAP_UPDATE_LOCATION_req/ind (Note 5)</w:t>
      </w:r>
    </w:p>
    <w:p w:rsidR="004731A0" w:rsidRPr="00653FE2" w:rsidRDefault="004731A0" w:rsidP="004731A0">
      <w:pPr>
        <w:pStyle w:val="NF"/>
        <w:keepNext w:val="0"/>
        <w:keepLines w:val="0"/>
      </w:pPr>
      <w:r w:rsidRPr="00653FE2">
        <w:t>12)</w:t>
      </w:r>
      <w:r w:rsidRPr="00653FE2">
        <w:tab/>
        <w:t>MAP_INSERT_SUBSCRIBER_DATA_req/ind</w:t>
      </w:r>
    </w:p>
    <w:p w:rsidR="004731A0" w:rsidRPr="00653FE2" w:rsidRDefault="004731A0" w:rsidP="004731A0">
      <w:pPr>
        <w:pStyle w:val="NF"/>
        <w:keepNext w:val="0"/>
        <w:keepLines w:val="0"/>
      </w:pPr>
      <w:r w:rsidRPr="00653FE2">
        <w:t>13)</w:t>
      </w:r>
      <w:r w:rsidRPr="00653FE2">
        <w:tab/>
        <w:t>MAP_INSERT_SUBSCRIBER_DATA_rsp/cnf</w:t>
      </w:r>
    </w:p>
    <w:p w:rsidR="004731A0" w:rsidRPr="00653FE2" w:rsidRDefault="004731A0" w:rsidP="004731A0">
      <w:pPr>
        <w:pStyle w:val="NF"/>
        <w:keepNext w:val="0"/>
        <w:keepLines w:val="0"/>
      </w:pPr>
      <w:r w:rsidRPr="00653FE2">
        <w:t>14)</w:t>
      </w:r>
      <w:r w:rsidRPr="00653FE2">
        <w:tab/>
        <w:t>MAP_UPDATE_LOCATION_rsp/cnf</w:t>
      </w:r>
    </w:p>
    <w:p w:rsidR="004731A0" w:rsidRPr="00653FE2" w:rsidRDefault="004731A0" w:rsidP="004731A0">
      <w:pPr>
        <w:pStyle w:val="NF"/>
        <w:keepNext w:val="0"/>
        <w:keepLines w:val="0"/>
      </w:pPr>
      <w:r w:rsidRPr="00653FE2">
        <w:t>15)</w:t>
      </w:r>
      <w:r w:rsidRPr="00653FE2">
        <w:tab/>
        <w:t>Gs_LOCATION_UPDATE_ACCEPT (Note 4)</w:t>
      </w:r>
    </w:p>
    <w:p w:rsidR="004731A0" w:rsidRPr="00653FE2" w:rsidRDefault="004731A0" w:rsidP="004731A0">
      <w:pPr>
        <w:pStyle w:val="NF"/>
        <w:keepNext w:val="0"/>
        <w:keepLines w:val="0"/>
      </w:pPr>
      <w:r w:rsidRPr="00653FE2">
        <w:t>16)</w:t>
      </w:r>
      <w:r w:rsidRPr="00653FE2">
        <w:tab/>
        <w:t>Gb_ATTACH_ACCEPT or RA_UPDATE_ACCEPT (Note 1)</w:t>
      </w:r>
    </w:p>
    <w:p w:rsidR="004731A0" w:rsidRPr="00653FE2" w:rsidRDefault="004731A0" w:rsidP="004731A0">
      <w:pPr>
        <w:pStyle w:val="NF"/>
        <w:keepNext w:val="0"/>
        <w:keepLines w:val="0"/>
      </w:pPr>
      <w:r w:rsidRPr="00653FE2">
        <w:t>17)</w:t>
      </w:r>
      <w:r w:rsidRPr="00653FE2">
        <w:tab/>
        <w:t>Gb_TMSI_REALLOCATION_COMPLETE (Note 1)</w:t>
      </w:r>
    </w:p>
    <w:p w:rsidR="004731A0" w:rsidRPr="00653FE2" w:rsidRDefault="004731A0" w:rsidP="004731A0">
      <w:pPr>
        <w:pStyle w:val="NF"/>
        <w:keepNext w:val="0"/>
        <w:keepLines w:val="0"/>
      </w:pPr>
      <w:r w:rsidRPr="00653FE2">
        <w:t>18)</w:t>
      </w:r>
      <w:r w:rsidRPr="00653FE2">
        <w:tab/>
        <w:t>Gs_TMSI_REALLOCATION_COMPLETE (Note 4)</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security functions (authentication, ciphering, IMEI check) triggering refer to 3GPP TS 23.060 [104]. MAP processes invoked for those procedures are described in subclause 25.5.</w:t>
      </w:r>
    </w:p>
    <w:p w:rsidR="004731A0" w:rsidRPr="00653FE2" w:rsidRDefault="004731A0" w:rsidP="004731A0">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rsidR="004731A0" w:rsidRPr="00653FE2" w:rsidRDefault="004731A0" w:rsidP="004731A0">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4731A0" w:rsidRPr="00653FE2" w:rsidRDefault="004731A0" w:rsidP="004731A0">
      <w:pPr>
        <w:pStyle w:val="NF"/>
        <w:keepNext w:val="0"/>
        <w:keepLines w:val="0"/>
      </w:pPr>
      <w:r w:rsidRPr="00653FE2">
        <w:t>NOTE 4:</w:t>
      </w:r>
      <w:r w:rsidRPr="00653FE2">
        <w:tab/>
        <w:t>Refer to 3GPP TS 23.060 [104] for termination of the procedure and triggering of the signalling on the interface between the BSS and the SGSN.</w:t>
      </w:r>
    </w:p>
    <w:p w:rsidR="004731A0" w:rsidRPr="00653FE2" w:rsidRDefault="004731A0" w:rsidP="004731A0">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19.1.1/5: Message flow for GPRS location updating (Gs interface installed)</w:t>
      </w:r>
    </w:p>
    <w:p w:rsidR="004731A0" w:rsidRPr="00653FE2" w:rsidRDefault="004731A0" w:rsidP="004731A0">
      <w:pPr>
        <w:pStyle w:val="Heading4"/>
      </w:pPr>
      <w:bookmarkStart w:id="5616" w:name="_Toc11332257"/>
      <w:bookmarkStart w:id="5617" w:name="_Toc36545740"/>
      <w:bookmarkStart w:id="5618" w:name="_Toc57893556"/>
      <w:bookmarkStart w:id="5619" w:name="_Toc57898684"/>
      <w:bookmarkStart w:id="5620" w:name="_Toc57921671"/>
      <w:r w:rsidRPr="00653FE2">
        <w:t>19.1.1.2</w:t>
      </w:r>
      <w:r w:rsidRPr="00653FE2">
        <w:tab/>
        <w:t>Procedures in the VLR</w:t>
      </w:r>
      <w:bookmarkEnd w:id="5616"/>
      <w:bookmarkEnd w:id="5617"/>
      <w:bookmarkEnd w:id="5618"/>
      <w:bookmarkEnd w:id="5619"/>
      <w:bookmarkEnd w:id="5620"/>
    </w:p>
    <w:p w:rsidR="004731A0" w:rsidRPr="00653FE2" w:rsidRDefault="004731A0" w:rsidP="004731A0">
      <w:r w:rsidRPr="00653FE2">
        <w:t>The MAP process in the VLR for location updating for a non-GPRS subscriber is shown in figure 19.1.1/6.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MAP process in the VLR to retrieve the IMSI of a subscriber from the previous VLR (PVLR) is shown in figure 19.1.1/7.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process in the VLR for location updating for a GPRS subscriber when the Gs interface is installed is shown in figure 19.1.1/8.</w:t>
      </w:r>
    </w:p>
    <w:p w:rsidR="004731A0" w:rsidRPr="00653FE2" w:rsidRDefault="004731A0" w:rsidP="004731A0">
      <w:r w:rsidRPr="00653FE2">
        <w:t>The macro GPRS_Location_Update_Completion_VLR is shown in figure 19.1.1/9. The macro invokes a process not defined in this clause; the definition of this process can be found as follows:</w:t>
      </w:r>
    </w:p>
    <w:p w:rsidR="004731A0" w:rsidRPr="00653FE2" w:rsidRDefault="004731A0" w:rsidP="004731A0">
      <w:pPr>
        <w:pStyle w:val="B1"/>
      </w:pPr>
      <w:r w:rsidRPr="00653FE2">
        <w:t>Subscriber_Present_VLR</w:t>
      </w:r>
      <w:r>
        <w:tab/>
      </w:r>
      <w:r>
        <w:tab/>
      </w:r>
      <w:r w:rsidRPr="00653FE2">
        <w:t>see subclause 25.10.1.</w:t>
      </w:r>
    </w:p>
    <w:p w:rsidR="004731A0" w:rsidRPr="00653FE2" w:rsidRDefault="004731A0" w:rsidP="004731A0">
      <w:r w:rsidRPr="00653FE2">
        <w:t>The macro GPRS_Update_HLR_VLR is shown in figure 19.1.1/10. The macro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Insert_Subs_Data_VLR</w:t>
      </w:r>
      <w:r>
        <w:tab/>
      </w:r>
      <w:r>
        <w:tab/>
      </w:r>
      <w:r w:rsidRPr="00653FE2">
        <w:tab/>
        <w:t>see subclause 25.7.1;</w:t>
      </w:r>
    </w:p>
    <w:p w:rsidR="004731A0" w:rsidRPr="00653FE2" w:rsidRDefault="004731A0" w:rsidP="004731A0">
      <w:pPr>
        <w:pStyle w:val="B1"/>
      </w:pPr>
      <w:r w:rsidRPr="00653FE2">
        <w:t>Activate_Tracing_VLR</w:t>
      </w:r>
      <w:r>
        <w:tab/>
      </w:r>
      <w:r>
        <w:tab/>
      </w:r>
      <w:r w:rsidRPr="00653FE2">
        <w:tab/>
        <w:t>see subclause 25.9.4.</w:t>
      </w:r>
    </w:p>
    <w:p w:rsidR="004731A0" w:rsidRPr="00653FE2" w:rsidRDefault="004731A0" w:rsidP="004731A0">
      <w:pPr>
        <w:pStyle w:val="Heading4"/>
      </w:pPr>
      <w:bookmarkStart w:id="5621" w:name="_Toc11332258"/>
      <w:bookmarkStart w:id="5622" w:name="_Toc36545741"/>
      <w:bookmarkStart w:id="5623" w:name="_Toc57893557"/>
      <w:bookmarkStart w:id="5624" w:name="_Toc57898685"/>
      <w:bookmarkStart w:id="5625" w:name="_Toc57921672"/>
      <w:r w:rsidRPr="00653FE2">
        <w:t>19.1.1.3</w:t>
      </w:r>
      <w:r w:rsidRPr="00653FE2">
        <w:tab/>
        <w:t>Procedure in the PVLR</w:t>
      </w:r>
      <w:bookmarkEnd w:id="5621"/>
      <w:bookmarkEnd w:id="5622"/>
      <w:bookmarkEnd w:id="5623"/>
      <w:bookmarkEnd w:id="5624"/>
      <w:bookmarkEnd w:id="5625"/>
    </w:p>
    <w:p w:rsidR="004731A0" w:rsidRPr="00653FE2" w:rsidRDefault="004731A0" w:rsidP="004731A0">
      <w:r w:rsidRPr="00653FE2">
        <w:t>The MAP process in the PVLR to handle a request for the IMSI of a subscriber from the new VLR is shown in figure 19.1.1/11.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Heading4"/>
      </w:pPr>
      <w:bookmarkStart w:id="5626" w:name="_Toc11332259"/>
      <w:bookmarkStart w:id="5627" w:name="_Toc36545742"/>
      <w:bookmarkStart w:id="5628" w:name="_Toc57893558"/>
      <w:bookmarkStart w:id="5629" w:name="_Toc57898686"/>
      <w:bookmarkStart w:id="5630" w:name="_Toc57921673"/>
      <w:r w:rsidRPr="00653FE2">
        <w:t>19.1.1.4</w:t>
      </w:r>
      <w:r w:rsidRPr="00653FE2">
        <w:tab/>
        <w:t>Procedure in the SGSN</w:t>
      </w:r>
      <w:bookmarkEnd w:id="5626"/>
      <w:bookmarkEnd w:id="5627"/>
      <w:bookmarkEnd w:id="5628"/>
      <w:bookmarkEnd w:id="5629"/>
      <w:bookmarkEnd w:id="5630"/>
    </w:p>
    <w:p w:rsidR="004731A0" w:rsidRPr="00653FE2" w:rsidRDefault="004731A0" w:rsidP="004731A0">
      <w:r w:rsidRPr="00653FE2">
        <w:t>The MAP process in the SGSN for location updating for a GPRS subscriber is shown in figure 19.1.1/12.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Insert_Subs_Data_SGSN</w:t>
      </w:r>
      <w:r>
        <w:tab/>
      </w:r>
      <w:r>
        <w:tab/>
      </w:r>
      <w:r w:rsidRPr="00653FE2">
        <w:t>see subclause 25.7.2;</w:t>
      </w:r>
    </w:p>
    <w:p w:rsidR="004731A0" w:rsidRPr="00653FE2" w:rsidRDefault="004731A0" w:rsidP="004731A0">
      <w:pPr>
        <w:pStyle w:val="B1"/>
      </w:pPr>
      <w:r w:rsidRPr="00653FE2">
        <w:t>Activate_Tracing_SGSN</w:t>
      </w:r>
      <w:r>
        <w:tab/>
      </w:r>
      <w:r>
        <w:tab/>
      </w:r>
      <w:r w:rsidRPr="00653FE2">
        <w:t>see subclause 25.9.5.</w:t>
      </w:r>
    </w:p>
    <w:p w:rsidR="004731A0" w:rsidRPr="00653FE2" w:rsidRDefault="004731A0" w:rsidP="004731A0">
      <w:pPr>
        <w:keepNext/>
        <w:keepLines/>
      </w:pPr>
      <w:r w:rsidRPr="00653FE2">
        <w:rPr>
          <w:lang w:eastAsia="ja-JP"/>
        </w:rPr>
        <w:t xml:space="preserve">Sheet 2: </w:t>
      </w:r>
      <w:r w:rsidRPr="00653FE2">
        <w:t>The procedure Check_User_Error_In_Serving_Network_Entity is specific to Super-Charger; it is specified in 3GPP TS 23.116 [110].</w:t>
      </w:r>
    </w:p>
    <w:p w:rsidR="004731A0" w:rsidRPr="00653FE2" w:rsidRDefault="004731A0" w:rsidP="004731A0">
      <w:pPr>
        <w:pStyle w:val="Heading4"/>
      </w:pPr>
      <w:bookmarkStart w:id="5631" w:name="_Toc11332260"/>
      <w:bookmarkStart w:id="5632" w:name="_Toc36545743"/>
      <w:bookmarkStart w:id="5633" w:name="_Toc57893559"/>
      <w:bookmarkStart w:id="5634" w:name="_Toc57898687"/>
      <w:bookmarkStart w:id="5635" w:name="_Toc57921674"/>
      <w:r w:rsidRPr="00653FE2">
        <w:t>19.1.1.5</w:t>
      </w:r>
      <w:r w:rsidRPr="00653FE2">
        <w:tab/>
        <w:t>Procedures in the HLR</w:t>
      </w:r>
      <w:bookmarkEnd w:id="5631"/>
      <w:bookmarkEnd w:id="5632"/>
      <w:bookmarkEnd w:id="5633"/>
      <w:bookmarkEnd w:id="5634"/>
      <w:bookmarkEnd w:id="5635"/>
    </w:p>
    <w:p w:rsidR="004731A0" w:rsidRPr="00653FE2" w:rsidRDefault="004731A0" w:rsidP="004731A0">
      <w:r w:rsidRPr="00653FE2">
        <w:t>The MAP process in the HLR to handle a location updating request from a VLR is shown in figure 19.1.1/13. The MAP process invokes a macro not defined in this clause; the definition of this macro can be found as follows:</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MAP process in the HLR to handle a location updating request from an SGSN is shown in figure 19.1.1/14.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Control_Tracing_With_SGSN_HLR</w:t>
      </w:r>
      <w:r w:rsidRPr="00653FE2">
        <w:tab/>
        <w:t>see subclause 25.9.7.</w:t>
      </w:r>
    </w:p>
    <w:p w:rsidR="004731A0" w:rsidRPr="00653FE2" w:rsidRDefault="004731A0" w:rsidP="004731A0">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rsidR="004731A0" w:rsidRPr="00653FE2" w:rsidRDefault="004731A0" w:rsidP="004731A0">
      <w:r w:rsidRPr="00653FE2">
        <w:rPr>
          <w:lang w:eastAsia="ja-JP"/>
        </w:rPr>
        <w:t xml:space="preserve">Sheet 2: </w:t>
      </w:r>
      <w:r w:rsidRPr="00653FE2">
        <w:t>The procedure Super_Charged_Location_Updating_HLR is specific to Super-Charger; it is specified in 3GPP TS 23.116 [110]. If the HLR does not support the Super-Charger functionality, processing continues from the "No" exit of the test "Result=Pass?".</w:t>
      </w:r>
    </w:p>
    <w:p w:rsidR="004731A0" w:rsidRPr="00653FE2" w:rsidRDefault="004731A0" w:rsidP="004731A0">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rsidR="004731A0" w:rsidRPr="00653FE2" w:rsidRDefault="004731A0" w:rsidP="004731A0">
      <w:r w:rsidRPr="00653FE2">
        <w:t>The MAP process in the HLR to notify Short Message Service Centres that a subscriber is now reachable is shown in figure 19.1.1/15. The MAP process invokes a macro not defined in this clause; the definition of this macro can be found as follows:</w:t>
      </w:r>
    </w:p>
    <w:p w:rsidR="004731A0" w:rsidRPr="00653FE2" w:rsidRDefault="004731A0" w:rsidP="004731A0">
      <w:pPr>
        <w:pStyle w:val="B1"/>
      </w:pPr>
      <w:r w:rsidRPr="00653FE2">
        <w:t>Alert_Service_Centre_HLR</w:t>
      </w:r>
      <w:r>
        <w:tab/>
      </w:r>
      <w:r>
        <w:tab/>
      </w:r>
      <w:r w:rsidRPr="00653FE2">
        <w:t>see subclause 25.10.3.</w:t>
      </w:r>
    </w:p>
    <w:p w:rsidR="004731A0" w:rsidRPr="00653FE2" w:rsidRDefault="004731A0" w:rsidP="004731A0">
      <w:pPr>
        <w:pStyle w:val="TH"/>
        <w:keepNext w:val="0"/>
        <w:keepLines w:val="0"/>
        <w:rPr>
          <w:snapToGrid w:val="0"/>
          <w:lang w:eastAsia="de-DE"/>
        </w:rPr>
      </w:pPr>
      <w:r w:rsidRPr="00653FE2">
        <w:rPr>
          <w:snapToGrid w:val="0"/>
          <w:lang w:eastAsia="de-DE"/>
        </w:rPr>
        <w:br w:type="page"/>
      </w:r>
      <w:r w:rsidR="007E0F5D">
        <w:rPr>
          <w:snapToGrid w:val="0"/>
          <w:lang w:eastAsia="de-DE"/>
        </w:rPr>
        <w:pict>
          <v:shape id="_x0000_i1072" type="#_x0000_t75" style="width:481.95pt;height:582.6pt">
            <v:imagedata r:id="rId59" o:title=""/>
          </v:shape>
        </w:pict>
      </w:r>
    </w:p>
    <w:p w:rsidR="004731A0" w:rsidRPr="00653FE2" w:rsidRDefault="004731A0" w:rsidP="004731A0">
      <w:pPr>
        <w:pStyle w:val="TF"/>
        <w:rPr>
          <w:snapToGrid w:val="0"/>
          <w:lang w:eastAsia="de-DE"/>
        </w:rPr>
      </w:pPr>
      <w:r w:rsidRPr="00653FE2">
        <w:rPr>
          <w:lang w:eastAsia="ja-JP"/>
        </w:rPr>
        <w:t>Figure 19.1.1/6 (sheet 1 of 2): Process Update_Location_VLR</w:t>
      </w:r>
    </w:p>
    <w:p w:rsidR="004731A0" w:rsidRPr="00653FE2" w:rsidRDefault="007E0F5D" w:rsidP="004731A0">
      <w:pPr>
        <w:pStyle w:val="TH"/>
        <w:keepNext w:val="0"/>
        <w:keepLines w:val="0"/>
        <w:rPr>
          <w:snapToGrid w:val="0"/>
          <w:lang w:eastAsia="de-DE"/>
        </w:rPr>
      </w:pPr>
      <w:r>
        <w:rPr>
          <w:snapToGrid w:val="0"/>
          <w:lang w:eastAsia="de-DE"/>
        </w:rPr>
        <w:pict>
          <v:shape id="_x0000_i1073" type="#_x0000_t75" style="width:481.95pt;height:582.6pt">
            <v:imagedata r:id="rId60" o:title=""/>
          </v:shape>
        </w:pict>
      </w:r>
    </w:p>
    <w:p w:rsidR="004731A0" w:rsidRPr="00653FE2" w:rsidRDefault="004731A0" w:rsidP="004731A0">
      <w:pPr>
        <w:pStyle w:val="TF"/>
        <w:keepLines w:val="0"/>
        <w:outlineLvl w:val="0"/>
        <w:rPr>
          <w:lang w:eastAsia="ja-JP"/>
        </w:rPr>
      </w:pPr>
      <w:r w:rsidRPr="00653FE2">
        <w:rPr>
          <w:lang w:eastAsia="ja-JP"/>
        </w:rPr>
        <w:t>Figure 19.1.1/6 (sheet 2 of 2): Process Update_Location_VLR</w:t>
      </w:r>
    </w:p>
    <w:p w:rsidR="004731A0" w:rsidRPr="00653FE2" w:rsidRDefault="007E0F5D" w:rsidP="004731A0">
      <w:pPr>
        <w:pStyle w:val="TH"/>
        <w:keepNext w:val="0"/>
        <w:keepLines w:val="0"/>
        <w:rPr>
          <w:snapToGrid w:val="0"/>
          <w:lang w:eastAsia="de-DE"/>
        </w:rPr>
      </w:pPr>
      <w:r>
        <w:rPr>
          <w:snapToGrid w:val="0"/>
          <w:lang w:eastAsia="de-DE"/>
        </w:rPr>
        <w:pict>
          <v:shape id="_x0000_i1074" type="#_x0000_t75" style="width:481.95pt;height:582.6pt">
            <v:imagedata r:id="rId61" o:title=""/>
          </v:shape>
        </w:pict>
      </w:r>
    </w:p>
    <w:p w:rsidR="004731A0" w:rsidRPr="00653FE2" w:rsidRDefault="004731A0" w:rsidP="004731A0">
      <w:pPr>
        <w:pStyle w:val="TF"/>
        <w:keepLines w:val="0"/>
        <w:rPr>
          <w:lang w:eastAsia="ja-JP"/>
        </w:rPr>
      </w:pPr>
      <w:r w:rsidRPr="00653FE2">
        <w:rPr>
          <w:lang w:eastAsia="ja-JP"/>
        </w:rPr>
        <w:t>Figure 19.1.1/7 (sheet 1 of 2): Process Send_Identification_VLR</w:t>
      </w:r>
    </w:p>
    <w:p w:rsidR="004731A0" w:rsidRPr="00653FE2" w:rsidRDefault="007E0F5D" w:rsidP="004731A0">
      <w:pPr>
        <w:pStyle w:val="TH"/>
        <w:keepNext w:val="0"/>
        <w:keepLines w:val="0"/>
        <w:rPr>
          <w:snapToGrid w:val="0"/>
          <w:lang w:eastAsia="de-DE"/>
        </w:rPr>
      </w:pPr>
      <w:r>
        <w:rPr>
          <w:snapToGrid w:val="0"/>
          <w:lang w:eastAsia="de-DE"/>
        </w:rPr>
        <w:pict>
          <v:shape id="_x0000_i1075" type="#_x0000_t75" style="width:481.95pt;height:582.6pt">
            <v:imagedata r:id="rId62" o:title=""/>
          </v:shape>
        </w:pict>
      </w:r>
    </w:p>
    <w:p w:rsidR="004731A0" w:rsidRPr="00653FE2" w:rsidRDefault="004731A0" w:rsidP="004731A0">
      <w:pPr>
        <w:pStyle w:val="TF"/>
        <w:keepLines w:val="0"/>
        <w:rPr>
          <w:lang w:eastAsia="ja-JP"/>
        </w:rPr>
      </w:pPr>
      <w:r w:rsidRPr="00653FE2">
        <w:rPr>
          <w:lang w:eastAsia="ja-JP"/>
        </w:rPr>
        <w:t>Figure 19.1.1/7 (sheet 2 of 2): Process Send_Identification_VLR</w:t>
      </w:r>
    </w:p>
    <w:p w:rsidR="004731A0" w:rsidRPr="00653FE2" w:rsidRDefault="00766F96" w:rsidP="004731A0">
      <w:pPr>
        <w:pStyle w:val="TH"/>
        <w:keepNext w:val="0"/>
        <w:keepLines w:val="0"/>
        <w:rPr>
          <w:snapToGrid w:val="0"/>
          <w:lang w:eastAsia="de-DE"/>
        </w:rPr>
      </w:pPr>
      <w:r>
        <w:pict>
          <v:shape id="_x0000_i1076" type="#_x0000_t75" style="width:481.95pt;height:582.6pt">
            <v:imagedata r:id="rId63" o:title=""/>
          </v:shape>
        </w:pict>
      </w:r>
    </w:p>
    <w:p w:rsidR="004731A0" w:rsidRPr="00653FE2" w:rsidRDefault="004731A0" w:rsidP="004731A0">
      <w:pPr>
        <w:pStyle w:val="TF"/>
        <w:keepLines w:val="0"/>
      </w:pPr>
      <w:r w:rsidRPr="00653FE2">
        <w:t>Figure 19.1.1/8 (sheet 1 of 2): Process GPRS_Update_Location_Area_VLR</w:t>
      </w:r>
    </w:p>
    <w:p w:rsidR="004731A0" w:rsidRPr="00653FE2" w:rsidRDefault="00766F96" w:rsidP="004731A0">
      <w:pPr>
        <w:pStyle w:val="TH"/>
        <w:keepNext w:val="0"/>
        <w:keepLines w:val="0"/>
      </w:pPr>
      <w:r>
        <w:pict>
          <v:shape id="_x0000_i1077" type="#_x0000_t75" style="width:481.95pt;height:582.6pt">
            <v:imagedata r:id="rId64" o:title=""/>
          </v:shape>
        </w:pict>
      </w:r>
    </w:p>
    <w:p w:rsidR="004731A0" w:rsidRPr="00653FE2" w:rsidRDefault="004731A0" w:rsidP="004731A0">
      <w:pPr>
        <w:pStyle w:val="TF"/>
        <w:keepLines w:val="0"/>
      </w:pPr>
      <w:r w:rsidRPr="00653FE2">
        <w:t>Figure 19.1.1/8 (sheet 2 of 2): Process GPRS_Update_Location_Area_VLR</w:t>
      </w:r>
    </w:p>
    <w:p w:rsidR="004731A0" w:rsidRPr="00653FE2" w:rsidRDefault="007E0F5D" w:rsidP="004731A0">
      <w:pPr>
        <w:pStyle w:val="TH"/>
      </w:pPr>
      <w:r>
        <w:pict>
          <v:shape id="_x0000_i1078" type="#_x0000_t75" style="width:481.95pt;height:582.6pt">
            <v:imagedata r:id="rId65" o:title=""/>
          </v:shape>
        </w:pict>
      </w:r>
    </w:p>
    <w:p w:rsidR="004731A0" w:rsidRPr="00653FE2" w:rsidRDefault="004731A0" w:rsidP="004731A0">
      <w:pPr>
        <w:pStyle w:val="TF"/>
        <w:keepLines w:val="0"/>
      </w:pPr>
      <w:r w:rsidRPr="00653FE2">
        <w:t>Figure 19.1.1/9: Macro GPRS_Location_Update_Completion_VLR</w:t>
      </w:r>
    </w:p>
    <w:p w:rsidR="004731A0" w:rsidRPr="00653FE2" w:rsidRDefault="007E0F5D" w:rsidP="004731A0">
      <w:pPr>
        <w:pStyle w:val="TH"/>
        <w:keepNext w:val="0"/>
        <w:keepLines w:val="0"/>
        <w:rPr>
          <w:snapToGrid w:val="0"/>
          <w:lang w:eastAsia="de-DE"/>
        </w:rPr>
      </w:pPr>
      <w:r>
        <w:rPr>
          <w:snapToGrid w:val="0"/>
          <w:lang w:eastAsia="de-DE"/>
        </w:rPr>
        <w:pict>
          <v:shape id="_x0000_i1079" type="#_x0000_t75" style="width:481.95pt;height:582.6pt">
            <v:imagedata r:id="rId66" o:title=""/>
          </v:shape>
        </w:pict>
      </w:r>
    </w:p>
    <w:p w:rsidR="004731A0" w:rsidRPr="00653FE2" w:rsidRDefault="004731A0" w:rsidP="004731A0">
      <w:pPr>
        <w:pStyle w:val="TF"/>
        <w:keepLines w:val="0"/>
      </w:pPr>
      <w:r w:rsidRPr="00653FE2">
        <w:t>Figure 19.1.1/10 (sheet 1 of 2): Macro GPRS_Update_HLR_VLR</w:t>
      </w:r>
    </w:p>
    <w:p w:rsidR="004731A0" w:rsidRPr="00653FE2" w:rsidRDefault="007E0F5D" w:rsidP="004731A0">
      <w:pPr>
        <w:pStyle w:val="TH"/>
        <w:keepNext w:val="0"/>
        <w:keepLines w:val="0"/>
        <w:rPr>
          <w:snapToGrid w:val="0"/>
          <w:lang w:eastAsia="de-DE"/>
        </w:rPr>
      </w:pPr>
      <w:r>
        <w:rPr>
          <w:snapToGrid w:val="0"/>
          <w:lang w:eastAsia="de-DE"/>
        </w:rPr>
        <w:pict>
          <v:shape id="_x0000_i1080" type="#_x0000_t75" style="width:481.95pt;height:582.6pt">
            <v:imagedata r:id="rId67" o:title=""/>
          </v:shape>
        </w:pict>
      </w:r>
    </w:p>
    <w:p w:rsidR="004731A0" w:rsidRPr="00653FE2" w:rsidRDefault="004731A0" w:rsidP="004731A0">
      <w:pPr>
        <w:pStyle w:val="TF"/>
        <w:keepLines w:val="0"/>
      </w:pPr>
      <w:r w:rsidRPr="00653FE2">
        <w:t>Figure 19.1.1/10 (sheet 2 of 2): Macro GPRS_Update_HLR_VLR</w:t>
      </w:r>
    </w:p>
    <w:p w:rsidR="004731A0" w:rsidRPr="00653FE2" w:rsidRDefault="007E0F5D" w:rsidP="004731A0">
      <w:pPr>
        <w:pStyle w:val="TH"/>
        <w:keepNext w:val="0"/>
        <w:keepLines w:val="0"/>
        <w:rPr>
          <w:snapToGrid w:val="0"/>
          <w:lang w:eastAsia="de-DE"/>
        </w:rPr>
      </w:pPr>
      <w:r>
        <w:rPr>
          <w:snapToGrid w:val="0"/>
          <w:lang w:eastAsia="de-DE"/>
        </w:rPr>
        <w:pict>
          <v:shape id="_x0000_i1081" type="#_x0000_t75" style="width:481.95pt;height:582.6pt">
            <v:imagedata r:id="rId68" o:title=""/>
          </v:shape>
        </w:pict>
      </w:r>
    </w:p>
    <w:p w:rsidR="004731A0" w:rsidRPr="00653FE2" w:rsidRDefault="004731A0" w:rsidP="004731A0">
      <w:pPr>
        <w:pStyle w:val="TF"/>
        <w:keepLines w:val="0"/>
        <w:rPr>
          <w:lang w:eastAsia="ja-JP"/>
        </w:rPr>
      </w:pPr>
      <w:r w:rsidRPr="00653FE2">
        <w:rPr>
          <w:lang w:eastAsia="ja-JP"/>
        </w:rPr>
        <w:t>Figure 19.1.1/11 (sheet 1 of 2): Process Send_Identification_PVLR</w:t>
      </w:r>
    </w:p>
    <w:p w:rsidR="004731A0" w:rsidRPr="00653FE2" w:rsidRDefault="007E0F5D" w:rsidP="004731A0">
      <w:pPr>
        <w:pStyle w:val="TH"/>
        <w:keepNext w:val="0"/>
        <w:keepLines w:val="0"/>
        <w:rPr>
          <w:snapToGrid w:val="0"/>
          <w:lang w:eastAsia="de-DE"/>
        </w:rPr>
      </w:pPr>
      <w:r>
        <w:rPr>
          <w:snapToGrid w:val="0"/>
          <w:lang w:eastAsia="de-DE"/>
        </w:rPr>
        <w:pict>
          <v:shape id="_x0000_i1082" type="#_x0000_t75" style="width:481.95pt;height:582.6pt">
            <v:imagedata r:id="rId69" o:title=""/>
          </v:shape>
        </w:pict>
      </w:r>
    </w:p>
    <w:p w:rsidR="004731A0" w:rsidRPr="00653FE2" w:rsidRDefault="004731A0" w:rsidP="004731A0">
      <w:pPr>
        <w:pStyle w:val="TF"/>
        <w:keepLines w:val="0"/>
        <w:rPr>
          <w:lang w:eastAsia="ja-JP"/>
        </w:rPr>
      </w:pPr>
      <w:r w:rsidRPr="00653FE2">
        <w:rPr>
          <w:lang w:eastAsia="ja-JP"/>
        </w:rPr>
        <w:t>Figure 19.1.1/11 (sheet 2 of 2): Process Send_Identification_PVLR</w:t>
      </w:r>
    </w:p>
    <w:p w:rsidR="004731A0" w:rsidRPr="00653FE2" w:rsidRDefault="007E0F5D" w:rsidP="004731A0">
      <w:pPr>
        <w:pStyle w:val="TH"/>
        <w:keepNext w:val="0"/>
        <w:keepLines w:val="0"/>
        <w:rPr>
          <w:snapToGrid w:val="0"/>
          <w:lang w:eastAsia="de-DE"/>
        </w:rPr>
      </w:pPr>
      <w:r>
        <w:rPr>
          <w:snapToGrid w:val="0"/>
          <w:lang w:eastAsia="de-DE"/>
        </w:rPr>
        <w:pict>
          <v:shape id="_x0000_i1083" type="#_x0000_t75" style="width:481.95pt;height:582.6pt">
            <v:imagedata r:id="rId70" o:title=""/>
          </v:shape>
        </w:pict>
      </w:r>
    </w:p>
    <w:p w:rsidR="004731A0" w:rsidRPr="00653FE2" w:rsidRDefault="004731A0" w:rsidP="004731A0">
      <w:pPr>
        <w:pStyle w:val="TF"/>
        <w:keepLines w:val="0"/>
      </w:pPr>
      <w:r w:rsidRPr="00653FE2">
        <w:t>Figure 19.1.1/12 (sheet 1 of 2): Process Update_GPRS_Location_SGSN</w:t>
      </w:r>
    </w:p>
    <w:p w:rsidR="004731A0" w:rsidRPr="00653FE2" w:rsidRDefault="007E0F5D" w:rsidP="004731A0">
      <w:pPr>
        <w:pStyle w:val="TH"/>
        <w:keepNext w:val="0"/>
        <w:keepLines w:val="0"/>
        <w:rPr>
          <w:snapToGrid w:val="0"/>
          <w:lang w:eastAsia="de-DE"/>
        </w:rPr>
      </w:pPr>
      <w:r>
        <w:rPr>
          <w:snapToGrid w:val="0"/>
          <w:lang w:eastAsia="de-DE"/>
        </w:rPr>
        <w:pict>
          <v:shape id="_x0000_i1084" type="#_x0000_t75" style="width:481.95pt;height:582.6pt">
            <v:imagedata r:id="rId71" o:title=""/>
          </v:shape>
        </w:pict>
      </w:r>
    </w:p>
    <w:p w:rsidR="004731A0" w:rsidRPr="00653FE2" w:rsidRDefault="004731A0" w:rsidP="004731A0">
      <w:pPr>
        <w:pStyle w:val="TF"/>
        <w:keepLines w:val="0"/>
      </w:pPr>
      <w:r w:rsidRPr="00653FE2">
        <w:t>Figure 19.1.1/12 (sheet 2 of 2): Process Update_GPRS_Location_SGSN</w:t>
      </w:r>
    </w:p>
    <w:p w:rsidR="004731A0" w:rsidRPr="00653FE2" w:rsidRDefault="007E0F5D" w:rsidP="004731A0">
      <w:pPr>
        <w:pStyle w:val="TH"/>
        <w:keepNext w:val="0"/>
        <w:keepLines w:val="0"/>
        <w:rPr>
          <w:snapToGrid w:val="0"/>
          <w:lang w:eastAsia="de-DE"/>
        </w:rPr>
      </w:pPr>
      <w:r>
        <w:rPr>
          <w:snapToGrid w:val="0"/>
          <w:lang w:eastAsia="de-DE"/>
        </w:rPr>
        <w:pict>
          <v:shape id="_x0000_i1085" type="#_x0000_t75" style="width:481.95pt;height:582.6pt">
            <v:imagedata r:id="rId72" o:title=""/>
          </v:shape>
        </w:pict>
      </w:r>
    </w:p>
    <w:p w:rsidR="004731A0" w:rsidRPr="00653FE2" w:rsidRDefault="004731A0" w:rsidP="004731A0">
      <w:pPr>
        <w:pStyle w:val="TF"/>
        <w:keepLines w:val="0"/>
        <w:rPr>
          <w:noProof/>
        </w:rPr>
      </w:pPr>
      <w:r w:rsidRPr="00653FE2">
        <w:t xml:space="preserve">Figure 19.1.1/13 (sheet </w:t>
      </w:r>
      <w:r w:rsidRPr="00653FE2">
        <w:rPr>
          <w:lang w:eastAsia="ja-JP"/>
        </w:rPr>
        <w:t>1</w:t>
      </w:r>
      <w:r w:rsidRPr="00653FE2">
        <w:t xml:space="preserve"> of 3): Process Update_Location_HLR</w:t>
      </w:r>
    </w:p>
    <w:p w:rsidR="004731A0" w:rsidRPr="00653FE2" w:rsidRDefault="007E0F5D" w:rsidP="004731A0">
      <w:pPr>
        <w:pStyle w:val="TH"/>
        <w:keepNext w:val="0"/>
        <w:keepLines w:val="0"/>
        <w:rPr>
          <w:snapToGrid w:val="0"/>
          <w:lang w:eastAsia="de-DE"/>
        </w:rPr>
      </w:pPr>
      <w:r>
        <w:rPr>
          <w:snapToGrid w:val="0"/>
          <w:lang w:eastAsia="de-DE"/>
        </w:rPr>
        <w:pict>
          <v:shape id="_x0000_i1086" type="#_x0000_t75" style="width:481.95pt;height:582.6pt">
            <v:imagedata r:id="rId73" o:title=""/>
          </v:shape>
        </w:pict>
      </w:r>
    </w:p>
    <w:p w:rsidR="004731A0" w:rsidRPr="00653FE2" w:rsidRDefault="004731A0" w:rsidP="004731A0">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rsidR="004731A0" w:rsidRPr="00653FE2" w:rsidRDefault="007E0F5D" w:rsidP="004731A0">
      <w:pPr>
        <w:pStyle w:val="TH"/>
        <w:keepNext w:val="0"/>
        <w:keepLines w:val="0"/>
        <w:rPr>
          <w:snapToGrid w:val="0"/>
          <w:lang w:eastAsia="de-DE"/>
        </w:rPr>
      </w:pPr>
      <w:r>
        <w:rPr>
          <w:snapToGrid w:val="0"/>
          <w:lang w:eastAsia="de-DE"/>
        </w:rPr>
        <w:pict>
          <v:shape id="_x0000_i1087" type="#_x0000_t75" style="width:481.95pt;height:582.6pt">
            <v:imagedata r:id="rId74" o:title=""/>
          </v:shape>
        </w:pict>
      </w:r>
    </w:p>
    <w:p w:rsidR="004731A0" w:rsidRPr="00653FE2" w:rsidRDefault="004731A0" w:rsidP="004731A0">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rsidR="004731A0" w:rsidRPr="00653FE2" w:rsidRDefault="007E0F5D" w:rsidP="004731A0">
      <w:pPr>
        <w:pStyle w:val="TH"/>
        <w:keepNext w:val="0"/>
        <w:keepLines w:val="0"/>
        <w:rPr>
          <w:snapToGrid w:val="0"/>
          <w:lang w:eastAsia="de-DE"/>
        </w:rPr>
      </w:pPr>
      <w:r>
        <w:rPr>
          <w:snapToGrid w:val="0"/>
          <w:lang w:eastAsia="de-DE"/>
        </w:rPr>
        <w:pict>
          <v:shape id="_x0000_i1088" type="#_x0000_t75" style="width:481.95pt;height:582.6pt">
            <v:imagedata r:id="rId75" o:title=""/>
          </v:shape>
        </w:pict>
      </w:r>
    </w:p>
    <w:p w:rsidR="004731A0" w:rsidRPr="00653FE2" w:rsidRDefault="004731A0" w:rsidP="004731A0">
      <w:pPr>
        <w:pStyle w:val="TF"/>
        <w:keepLines w:val="0"/>
      </w:pPr>
      <w:r w:rsidRPr="00653FE2">
        <w:t>Figure 19.1.1/14 (sheet 1 of 2): Process Update_GPRS_Location_HLR</w:t>
      </w:r>
    </w:p>
    <w:p w:rsidR="004731A0" w:rsidRPr="00653FE2" w:rsidRDefault="007E0F5D" w:rsidP="004731A0">
      <w:pPr>
        <w:pStyle w:val="TH"/>
        <w:keepNext w:val="0"/>
        <w:keepLines w:val="0"/>
        <w:rPr>
          <w:snapToGrid w:val="0"/>
          <w:lang w:eastAsia="de-DE"/>
        </w:rPr>
      </w:pPr>
      <w:r>
        <w:rPr>
          <w:snapToGrid w:val="0"/>
          <w:lang w:eastAsia="de-DE"/>
        </w:rPr>
        <w:pict>
          <v:shape id="_x0000_i1089" type="#_x0000_t75" style="width:481.95pt;height:582.6pt">
            <v:imagedata r:id="rId76" o:title=""/>
          </v:shape>
        </w:pict>
      </w:r>
    </w:p>
    <w:p w:rsidR="004731A0" w:rsidRPr="00653FE2" w:rsidRDefault="004731A0" w:rsidP="004731A0">
      <w:pPr>
        <w:pStyle w:val="TF"/>
        <w:keepLines w:val="0"/>
      </w:pPr>
      <w:r w:rsidRPr="00653FE2">
        <w:t>Figure 19.1.1/14 (sheet 2 of 2): Process Update_GPRS_Location_HLR</w:t>
      </w:r>
    </w:p>
    <w:p w:rsidR="004731A0" w:rsidRPr="00653FE2" w:rsidRDefault="007E0F5D" w:rsidP="004731A0">
      <w:pPr>
        <w:pStyle w:val="TH"/>
      </w:pPr>
      <w:r>
        <w:pict>
          <v:shape id="_x0000_i1090" type="#_x0000_t75" style="width:481.95pt;height:582.6pt">
            <v:imagedata r:id="rId77" o:title=""/>
          </v:shape>
        </w:pict>
      </w:r>
    </w:p>
    <w:p w:rsidR="004731A0" w:rsidRPr="00653FE2" w:rsidRDefault="004731A0" w:rsidP="004731A0">
      <w:pPr>
        <w:pStyle w:val="TF"/>
      </w:pPr>
      <w:r w:rsidRPr="00653FE2">
        <w:t>Figure 19.1.1/15: Process Subscriber_Present_HLR</w:t>
      </w:r>
    </w:p>
    <w:p w:rsidR="004731A0" w:rsidRPr="00653FE2" w:rsidRDefault="004731A0" w:rsidP="004731A0">
      <w:pPr>
        <w:pStyle w:val="Heading3"/>
        <w:rPr>
          <w:lang w:eastAsia="zh-CN"/>
        </w:rPr>
      </w:pPr>
      <w:r w:rsidRPr="00653FE2">
        <w:br w:type="page"/>
      </w:r>
      <w:bookmarkStart w:id="5636" w:name="_Toc11332261"/>
      <w:bookmarkStart w:id="5637" w:name="_Toc36545744"/>
      <w:bookmarkStart w:id="5638" w:name="_Toc57893560"/>
      <w:bookmarkStart w:id="5639" w:name="_Toc57898688"/>
      <w:bookmarkStart w:id="5640" w:name="_Toc57921675"/>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5636"/>
      <w:bookmarkEnd w:id="5637"/>
      <w:bookmarkEnd w:id="5638"/>
      <w:bookmarkEnd w:id="5639"/>
      <w:bookmarkEnd w:id="5640"/>
    </w:p>
    <w:p w:rsidR="004731A0" w:rsidRPr="00653FE2" w:rsidRDefault="004731A0" w:rsidP="004731A0">
      <w:pPr>
        <w:pStyle w:val="Heading4"/>
      </w:pPr>
      <w:bookmarkStart w:id="5641" w:name="_Toc11332262"/>
      <w:bookmarkStart w:id="5642" w:name="_Toc36545745"/>
      <w:bookmarkStart w:id="5643" w:name="_Toc57893561"/>
      <w:bookmarkStart w:id="5644" w:name="_Toc57898689"/>
      <w:bookmarkStart w:id="5645" w:name="_Toc57921676"/>
      <w:r w:rsidRPr="00653FE2">
        <w:t>19.1.1</w:t>
      </w:r>
      <w:r w:rsidRPr="00653FE2">
        <w:rPr>
          <w:rFonts w:hint="eastAsia"/>
          <w:lang w:eastAsia="zh-CN"/>
        </w:rPr>
        <w:t>A</w:t>
      </w:r>
      <w:r w:rsidRPr="00653FE2">
        <w:t>.1</w:t>
      </w:r>
      <w:r w:rsidRPr="00653FE2">
        <w:tab/>
        <w:t>General</w:t>
      </w:r>
      <w:bookmarkEnd w:id="5641"/>
      <w:bookmarkEnd w:id="5642"/>
      <w:bookmarkEnd w:id="5643"/>
      <w:bookmarkEnd w:id="5644"/>
      <w:bookmarkEnd w:id="5645"/>
    </w:p>
    <w:p w:rsidR="004731A0" w:rsidRPr="00653FE2" w:rsidRDefault="004731A0" w:rsidP="004731A0">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p w:rsidR="004731A0" w:rsidRPr="00653FE2" w:rsidRDefault="007E0F5D" w:rsidP="004731A0">
      <w:pPr>
        <w:pStyle w:val="TH"/>
      </w:pPr>
      <w:bookmarkStart w:id="5646" w:name="_MON_1380954727"/>
      <w:bookmarkEnd w:id="5646"/>
      <w:r>
        <w:pict>
          <v:shape id="_x0000_i1091" type="#_x0000_t75" style="width:235.85pt;height:174.85pt">
            <v:imagedata r:id="rId78" o:title=""/>
          </v:shape>
        </w:pict>
      </w:r>
    </w:p>
    <w:p w:rsidR="004731A0" w:rsidRPr="00653FE2" w:rsidRDefault="004731A0" w:rsidP="004731A0">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rsidR="004731A0" w:rsidRPr="00653FE2" w:rsidRDefault="004731A0" w:rsidP="004731A0">
      <w:pPr>
        <w:pStyle w:val="NF"/>
        <w:keepNext w:val="0"/>
        <w:keepLines w:val="0"/>
      </w:pPr>
      <w:r w:rsidRPr="00653FE2">
        <w:rPr>
          <w:rFonts w:hint="eastAsia"/>
          <w:lang w:eastAsia="zh-CN"/>
        </w:rPr>
        <w:t>2</w:t>
      </w:r>
      <w:r w:rsidRPr="00653FE2">
        <w:t>)</w:t>
      </w:r>
      <w:r w:rsidRPr="00653FE2">
        <w:tab/>
        <w:t>MAP_INSERT_SUBSCRIBER_DATA_req/ind</w:t>
      </w:r>
    </w:p>
    <w:p w:rsidR="004731A0" w:rsidRPr="00653FE2" w:rsidRDefault="004731A0" w:rsidP="004731A0">
      <w:pPr>
        <w:pStyle w:val="NF"/>
        <w:keepNext w:val="0"/>
        <w:keepLines w:val="0"/>
      </w:pPr>
      <w:r w:rsidRPr="00653FE2">
        <w:rPr>
          <w:rFonts w:hint="eastAsia"/>
          <w:lang w:eastAsia="zh-CN"/>
        </w:rPr>
        <w:t>3</w:t>
      </w:r>
      <w:r w:rsidRPr="00653FE2">
        <w:t>)</w:t>
      </w:r>
      <w:r w:rsidRPr="00653FE2">
        <w:tab/>
        <w:t>MAP_INSERT_SUBSCRIBER_DATA_rsp/cnf</w:t>
      </w:r>
    </w:p>
    <w:p w:rsidR="004731A0" w:rsidRPr="00653FE2" w:rsidRDefault="004731A0" w:rsidP="004731A0">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rsidR="004731A0" w:rsidRPr="00653FE2" w:rsidRDefault="004731A0" w:rsidP="004731A0">
      <w:pPr>
        <w:pStyle w:val="Heading4"/>
        <w:rPr>
          <w:lang w:eastAsia="zh-CN"/>
        </w:rPr>
      </w:pPr>
      <w:bookmarkStart w:id="5647" w:name="_Toc11332263"/>
      <w:bookmarkStart w:id="5648" w:name="_Toc36545746"/>
      <w:bookmarkStart w:id="5649" w:name="_Toc57893562"/>
      <w:bookmarkStart w:id="5650" w:name="_Toc57898690"/>
      <w:bookmarkStart w:id="5651" w:name="_Toc57921677"/>
      <w:r w:rsidRPr="00653FE2">
        <w:t>19.1.1</w:t>
      </w:r>
      <w:r w:rsidRPr="00653FE2">
        <w:rPr>
          <w:rFonts w:hint="eastAsia"/>
          <w:lang w:eastAsia="zh-CN"/>
        </w:rPr>
        <w:t>A</w:t>
      </w:r>
      <w:r w:rsidRPr="00653FE2">
        <w:t>.2</w:t>
      </w:r>
      <w:r w:rsidRPr="00653FE2">
        <w:tab/>
        <w:t>Procedures in the VLR</w:t>
      </w:r>
      <w:bookmarkEnd w:id="5647"/>
      <w:bookmarkEnd w:id="5648"/>
      <w:bookmarkEnd w:id="5649"/>
      <w:bookmarkEnd w:id="5650"/>
      <w:bookmarkEnd w:id="5651"/>
    </w:p>
    <w:p w:rsidR="004731A0" w:rsidRPr="00653FE2" w:rsidRDefault="004731A0" w:rsidP="004731A0">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/2.</w:t>
      </w:r>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4731A0" w:rsidRPr="00653FE2" w:rsidRDefault="004731A0" w:rsidP="004731A0">
      <w:pPr>
        <w:pStyle w:val="B1"/>
      </w:pPr>
      <w:r w:rsidRPr="00653FE2">
        <w:t>Check_Confirmation</w:t>
      </w:r>
      <w:r>
        <w:tab/>
      </w:r>
      <w:r>
        <w:tab/>
      </w:r>
      <w:r>
        <w:tab/>
      </w:r>
      <w:r w:rsidRPr="00653FE2">
        <w:t>see subclause</w:t>
      </w:r>
      <w:r w:rsidRPr="00653FE2">
        <w:rPr>
          <w:rFonts w:hint="eastAsia"/>
          <w:lang w:eastAsia="zh-CN"/>
        </w:rPr>
        <w:t xml:space="preserve"> </w:t>
      </w:r>
      <w:r w:rsidRPr="00653FE2">
        <w:t>25.2.2;</w:t>
      </w:r>
    </w:p>
    <w:p w:rsidR="004731A0" w:rsidRPr="00653FE2" w:rsidRDefault="004731A0" w:rsidP="004731A0">
      <w:pPr>
        <w:pStyle w:val="B1"/>
        <w:rPr>
          <w:lang w:eastAsia="zh-CN"/>
        </w:rPr>
      </w:pPr>
      <w:r w:rsidRPr="00653FE2">
        <w:t>Insert_Subs_Data_</w:t>
      </w:r>
      <w:r w:rsidRPr="00653FE2">
        <w:rPr>
          <w:rFonts w:hint="eastAsia"/>
          <w:lang w:eastAsia="zh-CN"/>
        </w:rPr>
        <w:t>VLR</w:t>
      </w:r>
      <w:r>
        <w:tab/>
      </w:r>
      <w:r>
        <w:tab/>
      </w:r>
      <w:r w:rsidRPr="00653FE2">
        <w:rPr>
          <w:rFonts w:hint="eastAsia"/>
          <w:lang w:eastAsia="zh-CN"/>
        </w:rPr>
        <w:tab/>
      </w:r>
      <w:r w:rsidRPr="00653FE2">
        <w:t>see subclause</w:t>
      </w:r>
      <w:r w:rsidRPr="00653FE2">
        <w:rPr>
          <w:rFonts w:hint="eastAsia"/>
          <w:lang w:eastAsia="zh-CN"/>
        </w:rPr>
        <w:t xml:space="preserve"> </w:t>
      </w:r>
      <w:r w:rsidRPr="00653FE2">
        <w:t>25.7.2</w:t>
      </w:r>
      <w:r w:rsidRPr="00653FE2">
        <w:rPr>
          <w:rFonts w:hint="eastAsia"/>
          <w:lang w:eastAsia="zh-CN"/>
        </w:rPr>
        <w:t>.</w:t>
      </w:r>
    </w:p>
    <w:p w:rsidR="004731A0" w:rsidRPr="00653FE2" w:rsidRDefault="004731A0" w:rsidP="004731A0">
      <w:pPr>
        <w:pStyle w:val="Heading4"/>
        <w:rPr>
          <w:lang w:eastAsia="zh-CN"/>
        </w:rPr>
      </w:pPr>
      <w:bookmarkStart w:id="5652" w:name="_Toc11332264"/>
      <w:bookmarkStart w:id="5653" w:name="_Toc36545747"/>
      <w:bookmarkStart w:id="5654" w:name="_Toc57893563"/>
      <w:bookmarkStart w:id="5655" w:name="_Toc57898691"/>
      <w:bookmarkStart w:id="5656" w:name="_Toc57921678"/>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5652"/>
      <w:bookmarkEnd w:id="5653"/>
      <w:bookmarkEnd w:id="5654"/>
      <w:bookmarkEnd w:id="5655"/>
      <w:bookmarkEnd w:id="5656"/>
    </w:p>
    <w:p w:rsidR="004731A0" w:rsidRPr="00653FE2" w:rsidRDefault="004731A0" w:rsidP="004731A0">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w:t>
      </w:r>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4731A0" w:rsidRPr="00653FE2" w:rsidRDefault="004731A0" w:rsidP="004731A0">
      <w:pPr>
        <w:pStyle w:val="B1"/>
      </w:pPr>
      <w:r w:rsidRPr="00653FE2">
        <w:t>Check_Confirmation</w:t>
      </w:r>
      <w:r>
        <w:tab/>
      </w:r>
      <w:r>
        <w:tab/>
      </w:r>
      <w:r>
        <w:tab/>
      </w:r>
      <w:r w:rsidRPr="00653FE2">
        <w:t>see subclause</w:t>
      </w:r>
      <w:r w:rsidRPr="00653FE2">
        <w:rPr>
          <w:rFonts w:hint="eastAsia"/>
          <w:lang w:eastAsia="zh-CN"/>
        </w:rPr>
        <w:t xml:space="preserve"> </w:t>
      </w:r>
      <w:r w:rsidRPr="00653FE2">
        <w:t>25.2.2;</w:t>
      </w:r>
    </w:p>
    <w:p w:rsidR="004731A0" w:rsidRPr="00653FE2" w:rsidRDefault="004731A0" w:rsidP="004731A0">
      <w:pPr>
        <w:pStyle w:val="B1"/>
        <w:rPr>
          <w:lang w:eastAsia="zh-CN"/>
        </w:rPr>
      </w:pPr>
      <w:r w:rsidRPr="00653FE2">
        <w:t>Insert_Subs_Data_SGSN</w:t>
      </w:r>
      <w:r>
        <w:tab/>
      </w:r>
      <w:r>
        <w:tab/>
      </w:r>
      <w:r w:rsidRPr="00653FE2">
        <w:t>see subclause</w:t>
      </w:r>
      <w:r w:rsidRPr="00653FE2">
        <w:rPr>
          <w:rFonts w:hint="eastAsia"/>
          <w:lang w:eastAsia="zh-CN"/>
        </w:rPr>
        <w:t xml:space="preserve"> </w:t>
      </w:r>
      <w:r w:rsidRPr="00653FE2">
        <w:t>25.7.2</w:t>
      </w:r>
      <w:r w:rsidRPr="00653FE2">
        <w:rPr>
          <w:rFonts w:hint="eastAsia"/>
          <w:lang w:eastAsia="zh-CN"/>
        </w:rPr>
        <w:t>.</w:t>
      </w:r>
    </w:p>
    <w:p w:rsidR="004731A0" w:rsidRPr="00653FE2" w:rsidRDefault="004731A0" w:rsidP="004731A0">
      <w:pPr>
        <w:pStyle w:val="Heading4"/>
        <w:rPr>
          <w:lang w:eastAsia="zh-CN"/>
        </w:rPr>
      </w:pPr>
      <w:bookmarkStart w:id="5657" w:name="_Toc11332265"/>
      <w:bookmarkStart w:id="5658" w:name="_Toc36545748"/>
      <w:bookmarkStart w:id="5659" w:name="_Toc57893564"/>
      <w:bookmarkStart w:id="5660" w:name="_Toc57898692"/>
      <w:bookmarkStart w:id="5661" w:name="_Toc57921679"/>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5657"/>
      <w:bookmarkEnd w:id="5658"/>
      <w:bookmarkEnd w:id="5659"/>
      <w:bookmarkEnd w:id="5660"/>
      <w:bookmarkEnd w:id="5661"/>
    </w:p>
    <w:p w:rsidR="004731A0" w:rsidRPr="00653FE2" w:rsidRDefault="004731A0" w:rsidP="004731A0">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Pr>
          <w:rFonts w:hint="eastAsia"/>
          <w:lang w:eastAsia="zh-CN"/>
        </w:rPr>
        <w:tab/>
      </w:r>
      <w:r w:rsidRPr="00653FE2">
        <w:t>see subclause</w:t>
      </w:r>
      <w:r w:rsidRPr="00653FE2">
        <w:rPr>
          <w:rFonts w:hint="eastAsia"/>
          <w:lang w:eastAsia="zh-CN"/>
        </w:rPr>
        <w:t xml:space="preserve"> </w:t>
      </w:r>
      <w:r w:rsidRPr="00653FE2">
        <w:t>25.1.1;</w:t>
      </w:r>
    </w:p>
    <w:p w:rsidR="004731A0" w:rsidRPr="00653FE2" w:rsidRDefault="004731A0" w:rsidP="004731A0">
      <w:pPr>
        <w:pStyle w:val="B1"/>
      </w:pPr>
      <w:r w:rsidRPr="00653FE2">
        <w:t>Check_Indication</w:t>
      </w:r>
      <w:r>
        <w:tab/>
      </w:r>
      <w:r>
        <w:tab/>
      </w:r>
      <w:r>
        <w:tab/>
      </w:r>
      <w:r>
        <w:rPr>
          <w:rFonts w:hint="eastAsia"/>
          <w:lang w:eastAsia="zh-CN"/>
        </w:rPr>
        <w:tab/>
      </w:r>
      <w:r w:rsidRPr="00653FE2">
        <w:t>see subclause</w:t>
      </w:r>
      <w:r w:rsidRPr="00653FE2">
        <w:rPr>
          <w:rFonts w:hint="eastAsia"/>
          <w:lang w:eastAsia="zh-CN"/>
        </w:rPr>
        <w:t xml:space="preserve"> </w:t>
      </w:r>
      <w:r w:rsidRPr="00653FE2">
        <w:t>25.2.1;</w:t>
      </w:r>
    </w:p>
    <w:p w:rsidR="004731A0" w:rsidRPr="00653FE2" w:rsidRDefault="004731A0" w:rsidP="004731A0">
      <w:pPr>
        <w:pStyle w:val="B1"/>
        <w:rPr>
          <w:lang w:eastAsia="zh-CN"/>
        </w:rPr>
      </w:pPr>
      <w:r w:rsidRPr="00653FE2">
        <w:t>Check_Confirmation</w:t>
      </w:r>
      <w:r>
        <w:tab/>
      </w:r>
      <w:r>
        <w:tab/>
      </w:r>
      <w:r>
        <w:tab/>
      </w:r>
      <w:r>
        <w:rPr>
          <w:rFonts w:hint="eastAsia"/>
          <w:lang w:eastAsia="zh-CN"/>
        </w:rPr>
        <w:tab/>
      </w:r>
      <w:r w:rsidRPr="00653FE2">
        <w:t>see subclause</w:t>
      </w:r>
      <w:r w:rsidRPr="00653FE2">
        <w:rPr>
          <w:rFonts w:hint="eastAsia"/>
          <w:lang w:eastAsia="zh-CN"/>
        </w:rPr>
        <w:t xml:space="preserve"> </w:t>
      </w:r>
      <w:r w:rsidRPr="00653FE2">
        <w:t>25.2.2</w:t>
      </w:r>
      <w:r w:rsidRPr="00653FE2">
        <w:rPr>
          <w:rFonts w:hint="eastAsia"/>
          <w:lang w:eastAsia="zh-CN"/>
        </w:rPr>
        <w:t>;</w:t>
      </w:r>
    </w:p>
    <w:p w:rsidR="004731A0" w:rsidRPr="00653FE2" w:rsidRDefault="004731A0" w:rsidP="004731A0">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see subclause 19.5A.1.</w:t>
      </w:r>
    </w:p>
    <w:p w:rsidR="004731A0" w:rsidRPr="00653FE2" w:rsidRDefault="004731A0" w:rsidP="004731A0">
      <w:pPr>
        <w:pStyle w:val="B1"/>
        <w:rPr>
          <w:lang w:eastAsia="zh-CN"/>
        </w:rPr>
      </w:pPr>
    </w:p>
    <w:p w:rsidR="004731A0" w:rsidRPr="00653FE2" w:rsidRDefault="004731A0" w:rsidP="004731A0">
      <w:pPr>
        <w:pStyle w:val="TH"/>
        <w:keepNext w:val="0"/>
        <w:keepLines w:val="0"/>
        <w:rPr>
          <w:snapToGrid w:val="0"/>
          <w:lang w:eastAsia="de-DE"/>
        </w:rPr>
      </w:pPr>
      <w:r w:rsidRPr="00653FE2">
        <w:rPr>
          <w:snapToGrid w:val="0"/>
          <w:lang w:eastAsia="de-DE"/>
        </w:rPr>
        <w:br w:type="page"/>
      </w:r>
      <w:r w:rsidR="00766F96">
        <w:rPr>
          <w:snapToGrid w:val="0"/>
          <w:lang w:eastAsia="de-DE"/>
        </w:rPr>
        <w:pict>
          <v:shape id="_x0000_i1092" type="#_x0000_t75" style="width:481.95pt;height:525.3pt">
            <v:imagedata r:id="rId79" o:title=""/>
          </v:shape>
        </w:pict>
      </w:r>
    </w:p>
    <w:p w:rsidR="004731A0" w:rsidRPr="00653FE2" w:rsidRDefault="004731A0" w:rsidP="004731A0">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rsidR="004731A0" w:rsidRPr="00653FE2" w:rsidRDefault="00766F96" w:rsidP="004731A0">
      <w:pPr>
        <w:pStyle w:val="TH"/>
        <w:keepNext w:val="0"/>
        <w:keepLines w:val="0"/>
        <w:rPr>
          <w:snapToGrid w:val="0"/>
          <w:lang w:eastAsia="de-DE"/>
        </w:rPr>
      </w:pPr>
      <w:r>
        <w:rPr>
          <w:snapToGrid w:val="0"/>
          <w:lang w:eastAsia="de-DE"/>
        </w:rPr>
        <w:pict>
          <v:shape id="_x0000_i1093" type="#_x0000_t75" style="width:481.95pt;height:437.15pt">
            <v:imagedata r:id="rId80"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rsidR="004731A0" w:rsidRPr="00653FE2" w:rsidRDefault="00766F96" w:rsidP="004731A0">
      <w:pPr>
        <w:pStyle w:val="TH"/>
        <w:keepNext w:val="0"/>
        <w:keepLines w:val="0"/>
        <w:rPr>
          <w:lang w:eastAsia="zh-CN"/>
        </w:rPr>
      </w:pPr>
      <w:r>
        <w:rPr>
          <w:lang w:eastAsia="zh-CN"/>
        </w:rPr>
        <w:pict>
          <v:shape id="_x0000_i1094" type="#_x0000_t75" style="width:481.95pt;height:525.3pt">
            <v:imagedata r:id="rId81" o:title=""/>
          </v:shape>
        </w:pict>
      </w:r>
    </w:p>
    <w:p w:rsidR="004731A0" w:rsidRPr="00653FE2" w:rsidRDefault="004731A0" w:rsidP="004731A0">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rsidR="004731A0" w:rsidRPr="00653FE2" w:rsidRDefault="00766F96" w:rsidP="004731A0">
      <w:pPr>
        <w:pStyle w:val="TH"/>
        <w:keepNext w:val="0"/>
        <w:keepLines w:val="0"/>
        <w:rPr>
          <w:snapToGrid w:val="0"/>
          <w:lang w:eastAsia="de-DE"/>
        </w:rPr>
      </w:pPr>
      <w:r>
        <w:rPr>
          <w:snapToGrid w:val="0"/>
          <w:lang w:eastAsia="de-DE"/>
        </w:rPr>
        <w:pict>
          <v:shape id="_x0000_i1095" type="#_x0000_t75" style="width:481.95pt;height:434.95pt">
            <v:imagedata r:id="rId82" o:title=""/>
          </v:shape>
        </w:pict>
      </w:r>
    </w:p>
    <w:p w:rsidR="004731A0" w:rsidRPr="00653FE2" w:rsidRDefault="004731A0" w:rsidP="004731A0">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rsidR="004731A0" w:rsidRPr="00653FE2" w:rsidRDefault="00766F96" w:rsidP="004731A0">
      <w:pPr>
        <w:pStyle w:val="TH"/>
        <w:keepNext w:val="0"/>
        <w:keepLines w:val="0"/>
        <w:rPr>
          <w:snapToGrid w:val="0"/>
          <w:lang w:eastAsia="de-DE"/>
        </w:rPr>
      </w:pPr>
      <w:r>
        <w:rPr>
          <w:snapToGrid w:val="0"/>
          <w:lang w:eastAsia="de-DE"/>
        </w:rPr>
        <w:pict>
          <v:shape id="_x0000_i1096" type="#_x0000_t75" style="width:481.95pt;height:582.6pt">
            <v:imagedata r:id="rId83"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rsidR="004731A0" w:rsidRPr="00653FE2" w:rsidRDefault="00766F96" w:rsidP="004731A0">
      <w:pPr>
        <w:pStyle w:val="TH"/>
        <w:keepNext w:val="0"/>
        <w:keepLines w:val="0"/>
        <w:rPr>
          <w:snapToGrid w:val="0"/>
          <w:lang w:eastAsia="de-DE"/>
        </w:rPr>
      </w:pPr>
      <w:r>
        <w:rPr>
          <w:snapToGrid w:val="0"/>
          <w:lang w:eastAsia="de-DE"/>
        </w:rPr>
        <w:pict>
          <v:shape id="_x0000_i1097" type="#_x0000_t75" style="width:481.95pt;height:582.6pt">
            <v:imagedata r:id="rId84"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rsidR="004731A0" w:rsidRPr="00653FE2" w:rsidRDefault="004731A0" w:rsidP="004731A0">
      <w:pPr>
        <w:pStyle w:val="Heading3"/>
      </w:pPr>
      <w:bookmarkStart w:id="5662" w:name="_Toc11332266"/>
      <w:bookmarkStart w:id="5663" w:name="_Toc36545749"/>
      <w:bookmarkStart w:id="5664" w:name="_Toc57893565"/>
      <w:bookmarkStart w:id="5665" w:name="_Toc57898693"/>
      <w:bookmarkStart w:id="5666" w:name="_Toc57921680"/>
      <w:r w:rsidRPr="00653FE2">
        <w:t>19.1.2</w:t>
      </w:r>
      <w:r w:rsidRPr="00653FE2">
        <w:tab/>
        <w:t>Location Cancellation</w:t>
      </w:r>
      <w:bookmarkEnd w:id="5662"/>
      <w:bookmarkEnd w:id="5663"/>
      <w:bookmarkEnd w:id="5664"/>
      <w:bookmarkEnd w:id="5665"/>
      <w:bookmarkEnd w:id="5666"/>
    </w:p>
    <w:p w:rsidR="004731A0" w:rsidRPr="00653FE2" w:rsidRDefault="004731A0" w:rsidP="004731A0">
      <w:pPr>
        <w:pStyle w:val="Heading4"/>
      </w:pPr>
      <w:bookmarkStart w:id="5667" w:name="_Toc11332267"/>
      <w:bookmarkStart w:id="5668" w:name="_Toc36545750"/>
      <w:bookmarkStart w:id="5669" w:name="_Toc57893566"/>
      <w:bookmarkStart w:id="5670" w:name="_Toc57898694"/>
      <w:bookmarkStart w:id="5671" w:name="_Toc57921681"/>
      <w:r w:rsidRPr="00653FE2">
        <w:t>19.1.2.1</w:t>
      </w:r>
      <w:r w:rsidRPr="00653FE2">
        <w:tab/>
        <w:t>General</w:t>
      </w:r>
      <w:bookmarkEnd w:id="5667"/>
      <w:bookmarkEnd w:id="5668"/>
      <w:bookmarkEnd w:id="5669"/>
      <w:bookmarkEnd w:id="5670"/>
      <w:bookmarkEnd w:id="5671"/>
    </w:p>
    <w:p w:rsidR="004731A0" w:rsidRPr="00653FE2" w:rsidRDefault="004731A0" w:rsidP="004731A0">
      <w:pPr>
        <w:keepNext/>
        <w:keepLines/>
      </w:pPr>
      <w:r w:rsidRPr="00653FE2">
        <w:t>Location cancellation is used to delete a subscriber record from the serving node (VLR or SGSN). The procedure is invoked:</w:t>
      </w:r>
    </w:p>
    <w:p w:rsidR="004731A0" w:rsidRPr="00653FE2" w:rsidRDefault="004731A0" w:rsidP="004731A0">
      <w:pPr>
        <w:pStyle w:val="B1"/>
      </w:pPr>
      <w:r w:rsidRPr="00653FE2">
        <w:t>-</w:t>
      </w:r>
      <w:r w:rsidRPr="00653FE2">
        <w:tab/>
        <w:t>because the subscriber has registered with a new serving node, or</w:t>
      </w:r>
    </w:p>
    <w:p w:rsidR="004731A0" w:rsidRPr="00653FE2" w:rsidRDefault="004731A0" w:rsidP="004731A0">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4731A0" w:rsidRPr="00653FE2" w:rsidRDefault="004731A0" w:rsidP="004731A0">
      <w:r w:rsidRPr="00653FE2">
        <w:t>The message flow for location cancellation for a non-GPRS subscriber is shown in figure 19.1.2/1.</w:t>
      </w:r>
    </w:p>
    <w:p w:rsidR="004731A0" w:rsidRPr="00653FE2" w:rsidRDefault="004731A0" w:rsidP="004731A0">
      <w:r w:rsidRPr="00653FE2">
        <w:t>The message flow for location cancellation for a GPRS subscriber is shown in figure 19.1.2/2.</w:t>
      </w:r>
    </w:p>
    <w:p w:rsidR="004731A0" w:rsidRPr="00653FE2" w:rsidRDefault="007E0F5D" w:rsidP="004731A0">
      <w:pPr>
        <w:pStyle w:val="TH"/>
      </w:pPr>
      <w:bookmarkStart w:id="5672" w:name="_MON_1118750669"/>
      <w:bookmarkStart w:id="5673" w:name="_MON_1118750842"/>
      <w:bookmarkEnd w:id="5672"/>
      <w:bookmarkEnd w:id="5673"/>
      <w:r>
        <w:pict>
          <v:shape id="_x0000_i1098" type="#_x0000_t75" style="width:247.6pt;height:116.8pt">
            <v:imagedata r:id="rId8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MAP_UPDATE_LOCATION_req/ind</w:t>
      </w:r>
    </w:p>
    <w:p w:rsidR="004731A0" w:rsidRPr="00653FE2" w:rsidRDefault="004731A0" w:rsidP="004731A0">
      <w:pPr>
        <w:pStyle w:val="NF"/>
        <w:keepNext w:val="0"/>
        <w:keepLines w:val="0"/>
      </w:pPr>
      <w:r w:rsidRPr="00653FE2">
        <w:t>2)</w:t>
      </w:r>
      <w:r w:rsidRPr="00653FE2">
        <w:tab/>
        <w:t>MAP_CANCEL_LOCATION_req/ind</w:t>
      </w:r>
    </w:p>
    <w:p w:rsidR="004731A0" w:rsidRPr="00653FE2" w:rsidRDefault="004731A0" w:rsidP="004731A0">
      <w:pPr>
        <w:pStyle w:val="NF"/>
        <w:keepNext w:val="0"/>
        <w:keepLines w:val="0"/>
      </w:pPr>
      <w:r w:rsidRPr="00653FE2">
        <w:t>3)</w:t>
      </w:r>
      <w:r w:rsidRPr="00653FE2">
        <w:tab/>
        <w:t>MAP_CANCEL_LOCATION_rsp/cnf</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w:t>
      </w:r>
      <w:r w:rsidRPr="00653FE2">
        <w:tab/>
        <w:t>The service shown in dotted lines indicates the trigger provided by other MAP signalling.</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19.1.2/1: Message flow for Location Cancellation (non-GPRS)</w:t>
      </w:r>
    </w:p>
    <w:p w:rsidR="004731A0" w:rsidRPr="00653FE2" w:rsidRDefault="007E0F5D" w:rsidP="004731A0">
      <w:pPr>
        <w:pStyle w:val="TH"/>
      </w:pPr>
      <w:r>
        <w:pict>
          <v:shape id="_x0000_i1099" type="#_x0000_t75" style="width:247.6pt;height:116.8pt">
            <v:imagedata r:id="rId86"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MAP_UPDATE_GPRS_LOCATION_req/ind</w:t>
      </w:r>
    </w:p>
    <w:p w:rsidR="004731A0" w:rsidRPr="00653FE2" w:rsidRDefault="004731A0" w:rsidP="004731A0">
      <w:pPr>
        <w:pStyle w:val="NF"/>
        <w:keepNext w:val="0"/>
        <w:keepLines w:val="0"/>
      </w:pPr>
      <w:r w:rsidRPr="00653FE2">
        <w:t>2)</w:t>
      </w:r>
      <w:r w:rsidRPr="00653FE2">
        <w:tab/>
        <w:t>MAP_CANCEL_LOCATION_req/ind</w:t>
      </w:r>
    </w:p>
    <w:p w:rsidR="004731A0" w:rsidRPr="00653FE2" w:rsidRDefault="004731A0" w:rsidP="004731A0">
      <w:pPr>
        <w:pStyle w:val="NF"/>
        <w:keepNext w:val="0"/>
        <w:keepLines w:val="0"/>
      </w:pPr>
      <w:r w:rsidRPr="00653FE2">
        <w:t>3)</w:t>
      </w:r>
      <w:r w:rsidRPr="00653FE2">
        <w:tab/>
        <w:t>MAP_CANCEL_LOCATION_rsp/cnf</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w:t>
      </w:r>
      <w:r w:rsidRPr="00653FE2">
        <w:tab/>
        <w:t>The service shown in dotted lines indicates the trigger provided by other MAP signalling.</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19.1.2/2: Message flow for Location Cancellation (GPRS)</w:t>
      </w:r>
    </w:p>
    <w:p w:rsidR="004731A0" w:rsidRPr="00653FE2" w:rsidRDefault="004731A0" w:rsidP="004731A0">
      <w:pPr>
        <w:pStyle w:val="Heading4"/>
        <w:keepNext w:val="0"/>
        <w:keepLines w:val="0"/>
      </w:pPr>
      <w:bookmarkStart w:id="5674" w:name="_Toc11332268"/>
      <w:bookmarkStart w:id="5675" w:name="_Toc36545751"/>
      <w:bookmarkStart w:id="5676" w:name="_Toc57893567"/>
      <w:bookmarkStart w:id="5677" w:name="_Toc57898695"/>
      <w:bookmarkStart w:id="5678" w:name="_Toc57921682"/>
      <w:r w:rsidRPr="00653FE2">
        <w:t>19.1.2.2</w:t>
      </w:r>
      <w:r w:rsidRPr="00653FE2">
        <w:tab/>
        <w:t>Procedure in the HLR</w:t>
      </w:r>
      <w:bookmarkEnd w:id="5674"/>
      <w:bookmarkEnd w:id="5675"/>
      <w:bookmarkEnd w:id="5676"/>
      <w:bookmarkEnd w:id="5677"/>
      <w:bookmarkEnd w:id="5678"/>
    </w:p>
    <w:p w:rsidR="004731A0" w:rsidRPr="00653FE2" w:rsidRDefault="004731A0" w:rsidP="004731A0">
      <w:r w:rsidRPr="00653FE2">
        <w:t>The MAP process in the HLR to cancel the location information in a VLR is shown in figure 19.1.2/3.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MAP process in the HLR to cancel the location information in a VLR as an independent process invoked from another process is shown in figure 19.1.2/4.</w:t>
      </w:r>
    </w:p>
    <w:p w:rsidR="004731A0" w:rsidRPr="00653FE2" w:rsidRDefault="004731A0" w:rsidP="004731A0">
      <w:r w:rsidRPr="00653FE2">
        <w:t>The MAP process in the HLR to cancel the location information in an SGSN is shown in figure 19.1.2/5.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MAP process in the HLR to cancel the location information in an SGSN as an independent process invoked from another process is shown in figure 19.1.2/6.</w:t>
      </w:r>
    </w:p>
    <w:p w:rsidR="004731A0" w:rsidRPr="00653FE2" w:rsidRDefault="004731A0" w:rsidP="004731A0">
      <w:pPr>
        <w:pStyle w:val="Heading4"/>
        <w:keepNext w:val="0"/>
        <w:keepLines w:val="0"/>
      </w:pPr>
      <w:bookmarkStart w:id="5679" w:name="_Toc11332269"/>
      <w:bookmarkStart w:id="5680" w:name="_Toc36545752"/>
      <w:bookmarkStart w:id="5681" w:name="_Toc57893568"/>
      <w:bookmarkStart w:id="5682" w:name="_Toc57898696"/>
      <w:bookmarkStart w:id="5683" w:name="_Toc57921683"/>
      <w:r w:rsidRPr="00653FE2">
        <w:t>19.1.2.3</w:t>
      </w:r>
      <w:r w:rsidRPr="00653FE2">
        <w:tab/>
        <w:t>Procedure in the VLR</w:t>
      </w:r>
      <w:bookmarkEnd w:id="5679"/>
      <w:bookmarkEnd w:id="5680"/>
      <w:bookmarkEnd w:id="5681"/>
      <w:bookmarkEnd w:id="5682"/>
      <w:bookmarkEnd w:id="5683"/>
    </w:p>
    <w:p w:rsidR="004731A0" w:rsidRPr="00653FE2" w:rsidRDefault="004731A0" w:rsidP="004731A0">
      <w:r w:rsidRPr="00653FE2">
        <w:t>The MAP process in the VLR to handle a location cancellation request is shown in figure 19.1.2/7.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Heading4"/>
        <w:keepNext w:val="0"/>
        <w:keepLines w:val="0"/>
      </w:pPr>
      <w:bookmarkStart w:id="5684" w:name="_Toc11332270"/>
      <w:bookmarkStart w:id="5685" w:name="_Toc36545753"/>
      <w:bookmarkStart w:id="5686" w:name="_Toc57893569"/>
      <w:bookmarkStart w:id="5687" w:name="_Toc57898697"/>
      <w:bookmarkStart w:id="5688" w:name="_Toc57921684"/>
      <w:r w:rsidRPr="00653FE2">
        <w:t>19.1.2.4</w:t>
      </w:r>
      <w:r w:rsidRPr="00653FE2">
        <w:tab/>
        <w:t>Procedure in the SGSN</w:t>
      </w:r>
      <w:bookmarkEnd w:id="5684"/>
      <w:bookmarkEnd w:id="5685"/>
      <w:bookmarkEnd w:id="5686"/>
      <w:bookmarkEnd w:id="5687"/>
      <w:bookmarkEnd w:id="5688"/>
    </w:p>
    <w:p w:rsidR="004731A0" w:rsidRPr="00653FE2" w:rsidRDefault="004731A0" w:rsidP="004731A0">
      <w:r w:rsidRPr="00653FE2">
        <w:t>The MAP process in the SGSN to handle a location cancellation request is shown in figure 19.1.2/8.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TH"/>
        <w:rPr>
          <w:snapToGrid w:val="0"/>
          <w:lang w:eastAsia="de-DE"/>
        </w:rPr>
      </w:pPr>
      <w:r w:rsidRPr="00653FE2">
        <w:rPr>
          <w:snapToGrid w:val="0"/>
          <w:lang w:eastAsia="de-DE"/>
        </w:rPr>
        <w:br w:type="page"/>
      </w:r>
    </w:p>
    <w:p w:rsidR="004731A0" w:rsidRPr="00653FE2" w:rsidRDefault="007E0F5D" w:rsidP="004731A0">
      <w:pPr>
        <w:pStyle w:val="TH"/>
        <w:rPr>
          <w:snapToGrid w:val="0"/>
          <w:lang w:eastAsia="de-DE"/>
        </w:rPr>
      </w:pPr>
      <w:r>
        <w:rPr>
          <w:snapToGrid w:val="0"/>
          <w:lang w:eastAsia="de-DE"/>
        </w:rPr>
        <w:pict>
          <v:shape id="_x0000_i1100" type="#_x0000_t75" style="width:481.95pt;height:582.6pt">
            <v:imagedata r:id="rId87" o:title=""/>
          </v:shape>
        </w:pict>
      </w:r>
    </w:p>
    <w:p w:rsidR="004731A0" w:rsidRPr="00653FE2" w:rsidRDefault="004731A0" w:rsidP="004731A0">
      <w:pPr>
        <w:pStyle w:val="TF"/>
        <w:keepLines w:val="0"/>
      </w:pPr>
      <w:r w:rsidRPr="00653FE2">
        <w:t>Figure 19.1.2/</w:t>
      </w:r>
      <w:r w:rsidRPr="00653FE2">
        <w:rPr>
          <w:lang w:eastAsia="ja-JP"/>
        </w:rPr>
        <w:t>3</w:t>
      </w:r>
      <w:r w:rsidRPr="00653FE2">
        <w:t>: Process Cancel_Location_HLR</w:t>
      </w:r>
    </w:p>
    <w:p w:rsidR="004731A0" w:rsidRPr="00653FE2" w:rsidRDefault="007E0F5D" w:rsidP="004731A0">
      <w:pPr>
        <w:pStyle w:val="TH"/>
        <w:rPr>
          <w:snapToGrid w:val="0"/>
          <w:lang w:eastAsia="de-DE"/>
        </w:rPr>
      </w:pPr>
      <w:r>
        <w:rPr>
          <w:snapToGrid w:val="0"/>
          <w:lang w:eastAsia="de-DE"/>
        </w:rPr>
        <w:pict>
          <v:shape id="_x0000_i1101" type="#_x0000_t75" style="width:481.95pt;height:582.6pt">
            <v:imagedata r:id="rId88" o:title=""/>
          </v:shape>
        </w:pict>
      </w:r>
    </w:p>
    <w:p w:rsidR="004731A0" w:rsidRPr="00653FE2" w:rsidRDefault="004731A0" w:rsidP="004731A0">
      <w:pPr>
        <w:pStyle w:val="TF"/>
        <w:keepLines w:val="0"/>
        <w:rPr>
          <w:lang w:eastAsia="ja-JP"/>
        </w:rPr>
      </w:pPr>
      <w:r w:rsidRPr="00653FE2">
        <w:t>Figure 19.1.2/4: Process Cancel_Location_Child_HLR</w:t>
      </w:r>
    </w:p>
    <w:p w:rsidR="004731A0" w:rsidRPr="00653FE2" w:rsidRDefault="007E0F5D" w:rsidP="004731A0">
      <w:pPr>
        <w:pStyle w:val="TH"/>
        <w:rPr>
          <w:snapToGrid w:val="0"/>
          <w:lang w:eastAsia="de-DE"/>
        </w:rPr>
      </w:pPr>
      <w:r>
        <w:rPr>
          <w:snapToGrid w:val="0"/>
          <w:lang w:eastAsia="de-DE"/>
        </w:rPr>
        <w:pict>
          <v:shape id="_x0000_i1102" type="#_x0000_t75" style="width:481.95pt;height:582.6pt">
            <v:imagedata r:id="rId89" o:title=""/>
          </v:shape>
        </w:pict>
      </w:r>
    </w:p>
    <w:p w:rsidR="004731A0" w:rsidRPr="00653FE2" w:rsidRDefault="004731A0" w:rsidP="004731A0">
      <w:pPr>
        <w:pStyle w:val="TF"/>
        <w:keepLines w:val="0"/>
      </w:pPr>
      <w:r w:rsidRPr="00653FE2">
        <w:t>Figure 19.1.2/5: Process Cancel_GPRS_Location_HLR</w:t>
      </w:r>
    </w:p>
    <w:p w:rsidR="004731A0" w:rsidRPr="00653FE2" w:rsidRDefault="007E0F5D" w:rsidP="004731A0">
      <w:pPr>
        <w:pStyle w:val="TH"/>
        <w:rPr>
          <w:snapToGrid w:val="0"/>
          <w:lang w:eastAsia="de-DE"/>
        </w:rPr>
      </w:pPr>
      <w:r>
        <w:rPr>
          <w:snapToGrid w:val="0"/>
          <w:lang w:eastAsia="de-DE"/>
        </w:rPr>
        <w:pict>
          <v:shape id="_x0000_i1103" type="#_x0000_t75" style="width:481.95pt;height:582.6pt">
            <v:imagedata r:id="rId90" o:title=""/>
          </v:shape>
        </w:pict>
      </w:r>
    </w:p>
    <w:p w:rsidR="004731A0" w:rsidRPr="00653FE2" w:rsidRDefault="004731A0" w:rsidP="004731A0">
      <w:pPr>
        <w:pStyle w:val="TF"/>
        <w:keepLines w:val="0"/>
      </w:pPr>
      <w:r w:rsidRPr="00653FE2">
        <w:t>Figure 19.1.2/6: Process Cancel_GPRS_Location_Child_HLR</w:t>
      </w:r>
    </w:p>
    <w:p w:rsidR="004731A0" w:rsidRPr="00653FE2" w:rsidRDefault="007E0F5D" w:rsidP="004731A0">
      <w:pPr>
        <w:pStyle w:val="TH"/>
        <w:rPr>
          <w:snapToGrid w:val="0"/>
          <w:lang w:eastAsia="de-DE"/>
        </w:rPr>
      </w:pPr>
      <w:r>
        <w:rPr>
          <w:snapToGrid w:val="0"/>
          <w:lang w:eastAsia="de-DE"/>
        </w:rPr>
        <w:pict>
          <v:shape id="_x0000_i1104" type="#_x0000_t75" style="width:481.95pt;height:582.6pt">
            <v:imagedata r:id="rId91" o:title=""/>
          </v:shape>
        </w:pict>
      </w:r>
    </w:p>
    <w:p w:rsidR="004731A0" w:rsidRPr="00653FE2" w:rsidRDefault="004731A0" w:rsidP="004731A0">
      <w:pPr>
        <w:pStyle w:val="TF"/>
        <w:keepLines w:val="0"/>
      </w:pPr>
      <w:r w:rsidRPr="00653FE2">
        <w:t>Figure 19.1.2/7: Process Cancel_Location_VLR</w:t>
      </w:r>
    </w:p>
    <w:p w:rsidR="004731A0" w:rsidRPr="00653FE2" w:rsidRDefault="007E0F5D" w:rsidP="004731A0">
      <w:pPr>
        <w:pStyle w:val="TH"/>
        <w:rPr>
          <w:snapToGrid w:val="0"/>
          <w:lang w:eastAsia="de-DE"/>
        </w:rPr>
      </w:pPr>
      <w:r>
        <w:rPr>
          <w:snapToGrid w:val="0"/>
          <w:lang w:eastAsia="de-DE"/>
        </w:rPr>
        <w:pict>
          <v:shape id="_x0000_i1105" type="#_x0000_t75" style="width:481.95pt;height:582.6pt">
            <v:imagedata r:id="rId92" o:title=""/>
          </v:shape>
        </w:pict>
      </w:r>
    </w:p>
    <w:p w:rsidR="004731A0" w:rsidRPr="00653FE2" w:rsidRDefault="004731A0" w:rsidP="004731A0">
      <w:pPr>
        <w:pStyle w:val="TF"/>
        <w:keepLines w:val="0"/>
      </w:pPr>
      <w:r w:rsidRPr="00653FE2">
        <w:t>Figure 19.1.2/8: Process Cancel_Location_SGSN</w:t>
      </w:r>
    </w:p>
    <w:p w:rsidR="004731A0" w:rsidRPr="00653FE2" w:rsidRDefault="004731A0" w:rsidP="004731A0">
      <w:pPr>
        <w:pStyle w:val="Heading3"/>
        <w:rPr>
          <w:lang w:eastAsia="zh-CN"/>
        </w:rPr>
      </w:pPr>
      <w:r w:rsidRPr="00653FE2">
        <w:br w:type="page"/>
      </w:r>
      <w:bookmarkStart w:id="5689" w:name="_Toc11332271"/>
      <w:bookmarkStart w:id="5690" w:name="_Toc36545754"/>
      <w:bookmarkStart w:id="5691" w:name="_Toc57893570"/>
      <w:bookmarkStart w:id="5692" w:name="_Toc57898698"/>
      <w:bookmarkStart w:id="5693" w:name="_Toc57921685"/>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5689"/>
      <w:bookmarkEnd w:id="5690"/>
      <w:bookmarkEnd w:id="5691"/>
      <w:bookmarkEnd w:id="5692"/>
      <w:bookmarkEnd w:id="5693"/>
    </w:p>
    <w:p w:rsidR="004731A0" w:rsidRPr="00653FE2" w:rsidRDefault="004731A0" w:rsidP="004731A0">
      <w:pPr>
        <w:pStyle w:val="Heading4"/>
      </w:pPr>
      <w:bookmarkStart w:id="5694" w:name="_Toc11332272"/>
      <w:bookmarkStart w:id="5695" w:name="_Toc36545755"/>
      <w:bookmarkStart w:id="5696" w:name="_Toc57893571"/>
      <w:bookmarkStart w:id="5697" w:name="_Toc57898699"/>
      <w:bookmarkStart w:id="5698" w:name="_Toc57921686"/>
      <w:r w:rsidRPr="00653FE2">
        <w:t>19.1.2</w:t>
      </w:r>
      <w:r w:rsidRPr="00653FE2">
        <w:rPr>
          <w:rFonts w:hint="eastAsia"/>
          <w:lang w:eastAsia="zh-CN"/>
        </w:rPr>
        <w:t>A</w:t>
      </w:r>
      <w:r w:rsidRPr="00653FE2">
        <w:t>.1</w:t>
      </w:r>
      <w:r w:rsidRPr="00653FE2">
        <w:tab/>
        <w:t>General</w:t>
      </w:r>
      <w:bookmarkEnd w:id="5694"/>
      <w:bookmarkEnd w:id="5695"/>
      <w:bookmarkEnd w:id="5696"/>
      <w:bookmarkEnd w:id="5697"/>
      <w:bookmarkEnd w:id="5698"/>
    </w:p>
    <w:p w:rsidR="004731A0" w:rsidRPr="00653FE2" w:rsidRDefault="004731A0" w:rsidP="004731A0">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rsidR="004731A0" w:rsidRPr="00653FE2" w:rsidRDefault="004731A0" w:rsidP="004731A0">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rsidR="004731A0" w:rsidRPr="00653FE2" w:rsidRDefault="004731A0" w:rsidP="004731A0">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rsidR="004731A0" w:rsidRPr="00653FE2" w:rsidRDefault="004731A0" w:rsidP="004731A0">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rsidR="004731A0" w:rsidRPr="00653FE2" w:rsidRDefault="004731A0" w:rsidP="004731A0">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rsidR="004731A0" w:rsidRPr="00653FE2" w:rsidRDefault="007E0F5D" w:rsidP="004731A0">
      <w:pPr>
        <w:pStyle w:val="TH"/>
      </w:pPr>
      <w:r>
        <w:pict>
          <v:shape id="_x0000_i1106" type="#_x0000_t75" style="width:247.6pt;height:116.8pt">
            <v:imagedata r:id="rId93"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rsidR="004731A0" w:rsidRPr="00653FE2" w:rsidRDefault="004731A0" w:rsidP="004731A0">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rsidR="004731A0" w:rsidRPr="00653FE2" w:rsidRDefault="004731A0" w:rsidP="004731A0">
      <w:pPr>
        <w:pStyle w:val="NF"/>
        <w:keepNext w:val="0"/>
        <w:keepLines w:val="0"/>
      </w:pP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Location Cancellation</w:t>
      </w:r>
    </w:p>
    <w:p w:rsidR="004731A0" w:rsidRPr="00653FE2" w:rsidRDefault="004731A0" w:rsidP="004731A0">
      <w:pPr>
        <w:pStyle w:val="Heading4"/>
        <w:keepNext w:val="0"/>
        <w:keepLines w:val="0"/>
        <w:rPr>
          <w:lang w:eastAsia="zh-CN"/>
        </w:rPr>
      </w:pPr>
      <w:bookmarkStart w:id="5699" w:name="_Toc11332273"/>
      <w:bookmarkStart w:id="5700" w:name="_Toc36545756"/>
      <w:bookmarkStart w:id="5701" w:name="_Toc57893572"/>
      <w:bookmarkStart w:id="5702" w:name="_Toc57898700"/>
      <w:bookmarkStart w:id="5703" w:name="_Toc57921687"/>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5699"/>
      <w:bookmarkEnd w:id="5700"/>
      <w:bookmarkEnd w:id="5701"/>
      <w:bookmarkEnd w:id="5702"/>
      <w:bookmarkEnd w:id="5703"/>
    </w:p>
    <w:p w:rsidR="004731A0" w:rsidRPr="00653FE2" w:rsidRDefault="004731A0" w:rsidP="004731A0">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rPr>
          <w:lang w:eastAsia="zh-CN"/>
        </w:rPr>
      </w:pPr>
      <w:r w:rsidRPr="00653FE2">
        <w:t>Check_Confirmation</w:t>
      </w:r>
      <w:r>
        <w:tab/>
      </w:r>
      <w:r>
        <w:tab/>
      </w:r>
      <w:r>
        <w:tab/>
      </w:r>
      <w:r w:rsidRPr="00653FE2">
        <w:t>see subclause 25.2.2.</w:t>
      </w:r>
    </w:p>
    <w:p w:rsidR="004731A0" w:rsidRPr="00653FE2" w:rsidRDefault="004731A0" w:rsidP="004731A0">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rPr>
          <w:lang w:eastAsia="zh-CN"/>
        </w:rPr>
      </w:pPr>
    </w:p>
    <w:p w:rsidR="004731A0" w:rsidRPr="00653FE2" w:rsidRDefault="004731A0" w:rsidP="004731A0">
      <w:pPr>
        <w:pStyle w:val="Heading4"/>
        <w:keepNext w:val="0"/>
        <w:keepLines w:val="0"/>
      </w:pPr>
      <w:bookmarkStart w:id="5704" w:name="_Toc11332274"/>
      <w:bookmarkStart w:id="5705" w:name="_Toc36545757"/>
      <w:bookmarkStart w:id="5706" w:name="_Toc57893573"/>
      <w:bookmarkStart w:id="5707" w:name="_Toc57898701"/>
      <w:bookmarkStart w:id="5708" w:name="_Toc57921688"/>
      <w:r w:rsidRPr="00653FE2">
        <w:t>19.1.2A.3</w:t>
      </w:r>
      <w:r w:rsidRPr="00653FE2">
        <w:tab/>
        <w:t>Procedure in the VLR</w:t>
      </w:r>
      <w:bookmarkEnd w:id="5704"/>
      <w:bookmarkEnd w:id="5705"/>
      <w:bookmarkEnd w:id="5706"/>
      <w:bookmarkEnd w:id="5707"/>
      <w:bookmarkEnd w:id="5708"/>
    </w:p>
    <w:p w:rsidR="004731A0" w:rsidRPr="00653FE2" w:rsidRDefault="004731A0" w:rsidP="004731A0">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Heading4"/>
        <w:keepNext w:val="0"/>
        <w:keepLines w:val="0"/>
      </w:pPr>
      <w:bookmarkStart w:id="5709" w:name="_Toc11332275"/>
      <w:bookmarkStart w:id="5710" w:name="_Toc36545758"/>
      <w:bookmarkStart w:id="5711" w:name="_Toc57893574"/>
      <w:bookmarkStart w:id="5712" w:name="_Toc57898702"/>
      <w:bookmarkStart w:id="5713" w:name="_Toc57921689"/>
      <w:r w:rsidRPr="00653FE2">
        <w:t>19.1.2A.4</w:t>
      </w:r>
      <w:r w:rsidRPr="00653FE2">
        <w:tab/>
        <w:t>Procedure in the SGSN</w:t>
      </w:r>
      <w:bookmarkEnd w:id="5709"/>
      <w:bookmarkEnd w:id="5710"/>
      <w:bookmarkEnd w:id="5711"/>
      <w:bookmarkEnd w:id="5712"/>
      <w:bookmarkEnd w:id="5713"/>
    </w:p>
    <w:p w:rsidR="004731A0" w:rsidRPr="00653FE2" w:rsidRDefault="004731A0" w:rsidP="004731A0">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TH"/>
        <w:rPr>
          <w:snapToGrid w:val="0"/>
          <w:lang w:eastAsia="de-DE"/>
        </w:rPr>
      </w:pPr>
      <w:r w:rsidRPr="00653FE2">
        <w:rPr>
          <w:snapToGrid w:val="0"/>
          <w:lang w:eastAsia="de-DE"/>
        </w:rPr>
        <w:br w:type="page"/>
      </w:r>
      <w:r w:rsidR="00766F96">
        <w:rPr>
          <w:snapToGrid w:val="0"/>
          <w:lang w:eastAsia="de-DE"/>
        </w:rPr>
        <w:pict>
          <v:shape id="_x0000_i1107" type="#_x0000_t75" style="width:482.7pt;height:591.45pt">
            <v:imagedata r:id="rId94" o:title=""/>
          </v:shape>
        </w:pict>
      </w:r>
    </w:p>
    <w:p w:rsidR="004731A0" w:rsidRPr="00653FE2" w:rsidRDefault="004731A0" w:rsidP="004731A0">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rsidR="004731A0" w:rsidRPr="00653FE2" w:rsidRDefault="00766F96" w:rsidP="004731A0">
      <w:pPr>
        <w:pStyle w:val="TH"/>
        <w:rPr>
          <w:snapToGrid w:val="0"/>
          <w:lang w:eastAsia="de-DE"/>
        </w:rPr>
      </w:pPr>
      <w:r>
        <w:rPr>
          <w:snapToGrid w:val="0"/>
          <w:lang w:eastAsia="de-DE"/>
        </w:rPr>
        <w:pict>
          <v:shape id="_x0000_i1108" type="#_x0000_t75" style="width:482.7pt;height:595.1pt">
            <v:imagedata r:id="rId95" o:title=""/>
          </v:shape>
        </w:pict>
      </w:r>
    </w:p>
    <w:p w:rsidR="004731A0" w:rsidRPr="00653FE2" w:rsidRDefault="004731A0" w:rsidP="004731A0">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rsidR="004731A0" w:rsidRPr="00653FE2" w:rsidRDefault="00766F96" w:rsidP="004731A0">
      <w:pPr>
        <w:pStyle w:val="TH"/>
      </w:pPr>
      <w:r>
        <w:pict>
          <v:shape id="_x0000_i1109" type="#_x0000_t75" style="width:482.7pt;height:595.1pt">
            <v:imagedata r:id="rId96" o:title=""/>
          </v:shape>
        </w:pict>
      </w:r>
    </w:p>
    <w:p w:rsidR="004731A0" w:rsidRPr="00653FE2" w:rsidRDefault="004731A0" w:rsidP="004731A0">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rsidR="004731A0" w:rsidRPr="00653FE2" w:rsidRDefault="004731A0" w:rsidP="004731A0">
      <w:pPr>
        <w:rPr>
          <w:lang w:val="en-US" w:eastAsia="zh-CN"/>
        </w:rPr>
      </w:pPr>
    </w:p>
    <w:p w:rsidR="004731A0" w:rsidRPr="00653FE2" w:rsidRDefault="004731A0" w:rsidP="004731A0">
      <w:pPr>
        <w:pStyle w:val="Heading3"/>
        <w:keepNext w:val="0"/>
        <w:keepLines w:val="0"/>
      </w:pPr>
      <w:bookmarkStart w:id="5714" w:name="_Toc11332276"/>
      <w:bookmarkStart w:id="5715" w:name="_Toc36545759"/>
      <w:bookmarkStart w:id="5716" w:name="_Toc57893575"/>
      <w:bookmarkStart w:id="5717" w:name="_Toc57898703"/>
      <w:bookmarkStart w:id="5718" w:name="_Toc57921690"/>
      <w:r w:rsidRPr="00653FE2">
        <w:t>19.1.3</w:t>
      </w:r>
      <w:r w:rsidRPr="00653FE2">
        <w:tab/>
        <w:t>Void</w:t>
      </w:r>
      <w:bookmarkEnd w:id="5714"/>
      <w:bookmarkEnd w:id="5715"/>
      <w:bookmarkEnd w:id="5716"/>
      <w:bookmarkEnd w:id="5717"/>
      <w:bookmarkEnd w:id="5718"/>
    </w:p>
    <w:p w:rsidR="004731A0" w:rsidRPr="00653FE2" w:rsidRDefault="004731A0" w:rsidP="004731A0">
      <w:pPr>
        <w:pStyle w:val="Heading3"/>
        <w:keepNext w:val="0"/>
        <w:keepLines w:val="0"/>
      </w:pPr>
      <w:bookmarkStart w:id="5719" w:name="_Toc11332277"/>
      <w:bookmarkStart w:id="5720" w:name="_Toc36545760"/>
      <w:bookmarkStart w:id="5721" w:name="_Toc57893576"/>
      <w:bookmarkStart w:id="5722" w:name="_Toc57898704"/>
      <w:bookmarkStart w:id="5723" w:name="_Toc57921691"/>
      <w:r w:rsidRPr="00653FE2">
        <w:t>19.1.4</w:t>
      </w:r>
      <w:r w:rsidRPr="00653FE2">
        <w:tab/>
        <w:t>MS Purging</w:t>
      </w:r>
      <w:bookmarkEnd w:id="5719"/>
      <w:bookmarkEnd w:id="5720"/>
      <w:bookmarkEnd w:id="5721"/>
      <w:bookmarkEnd w:id="5722"/>
      <w:bookmarkEnd w:id="5723"/>
    </w:p>
    <w:p w:rsidR="004731A0" w:rsidRPr="00653FE2" w:rsidRDefault="004731A0" w:rsidP="004731A0">
      <w:pPr>
        <w:pStyle w:val="Heading4"/>
        <w:keepNext w:val="0"/>
        <w:keepLines w:val="0"/>
      </w:pPr>
      <w:bookmarkStart w:id="5724" w:name="_Toc11332278"/>
      <w:bookmarkStart w:id="5725" w:name="_Toc36545761"/>
      <w:bookmarkStart w:id="5726" w:name="_Toc57893577"/>
      <w:bookmarkStart w:id="5727" w:name="_Toc57898705"/>
      <w:bookmarkStart w:id="5728" w:name="_Toc57921692"/>
      <w:r w:rsidRPr="00653FE2">
        <w:t>19.1.4.1</w:t>
      </w:r>
      <w:r w:rsidRPr="00653FE2">
        <w:tab/>
        <w:t>General</w:t>
      </w:r>
      <w:bookmarkEnd w:id="5724"/>
      <w:bookmarkEnd w:id="5725"/>
      <w:bookmarkEnd w:id="5726"/>
      <w:bookmarkEnd w:id="5727"/>
      <w:bookmarkEnd w:id="5728"/>
    </w:p>
    <w:p w:rsidR="004731A0" w:rsidRPr="00653FE2" w:rsidRDefault="004731A0" w:rsidP="004731A0">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4731A0" w:rsidRPr="00653FE2" w:rsidRDefault="004731A0" w:rsidP="004731A0">
      <w:r w:rsidRPr="00653FE2">
        <w:t>The message flow for a VLR to report MS purging to the HLR is shown in figure 19.1.4/1.</w:t>
      </w:r>
    </w:p>
    <w:p w:rsidR="004731A0" w:rsidRPr="00653FE2" w:rsidRDefault="004731A0" w:rsidP="004731A0">
      <w:r w:rsidRPr="00653FE2">
        <w:t>The message flow for an SGSN to report MS purging to the HLR is shown in figure 19.1.4/2.</w:t>
      </w:r>
    </w:p>
    <w:p w:rsidR="004731A0" w:rsidRPr="00653FE2" w:rsidRDefault="007E0F5D" w:rsidP="004731A0">
      <w:pPr>
        <w:pStyle w:val="TH"/>
      </w:pPr>
      <w:r>
        <w:pict>
          <v:shape id="_x0000_i1110" type="#_x0000_t75" style="width:149.9pt;height:105.05pt">
            <v:imagedata r:id="rId9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MAP_PURGE_MS_req/ind</w:t>
      </w:r>
    </w:p>
    <w:p w:rsidR="004731A0" w:rsidRPr="00653FE2" w:rsidRDefault="004731A0" w:rsidP="004731A0">
      <w:pPr>
        <w:pStyle w:val="NF"/>
        <w:keepNext w:val="0"/>
        <w:keepLines w:val="0"/>
      </w:pPr>
      <w:r w:rsidRPr="00653FE2">
        <w:t>2)</w:t>
      </w:r>
      <w:r w:rsidRPr="00653FE2">
        <w:tab/>
        <w:t>MAP_PURGE_MS_rsp/cnf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19.1.4/1: Message flow for MS purging (non-GPRS)</w:t>
      </w:r>
    </w:p>
    <w:p w:rsidR="004731A0" w:rsidRPr="00653FE2" w:rsidRDefault="004731A0" w:rsidP="004731A0">
      <w:pPr>
        <w:pStyle w:val="NF"/>
        <w:keepNext w:val="0"/>
        <w:keepLines w:val="0"/>
      </w:pPr>
    </w:p>
    <w:p w:rsidR="004731A0" w:rsidRPr="00653FE2" w:rsidRDefault="007E0F5D" w:rsidP="004731A0">
      <w:pPr>
        <w:pStyle w:val="TH"/>
      </w:pPr>
      <w:bookmarkStart w:id="5729" w:name="_MON_1118751150"/>
      <w:bookmarkEnd w:id="5729"/>
      <w:r>
        <w:pict>
          <v:shape id="_x0000_i1111" type="#_x0000_t75" style="width:149.9pt;height:105.05pt">
            <v:imagedata r:id="rId98"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MAP_PURGE_MS_req/ind</w:t>
      </w:r>
    </w:p>
    <w:p w:rsidR="004731A0" w:rsidRPr="00653FE2" w:rsidRDefault="004731A0" w:rsidP="004731A0">
      <w:pPr>
        <w:pStyle w:val="NF"/>
        <w:keepNext w:val="0"/>
        <w:keepLines w:val="0"/>
      </w:pPr>
      <w:r w:rsidRPr="00653FE2">
        <w:t>2)</w:t>
      </w:r>
      <w:r w:rsidRPr="00653FE2">
        <w:tab/>
        <w:t>MAP_PURGE_MS_rsp/cnf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19.1.4/2: Message flow for MS purging (GPRS)</w:t>
      </w:r>
    </w:p>
    <w:p w:rsidR="004731A0" w:rsidRPr="00653FE2" w:rsidRDefault="004731A0" w:rsidP="004731A0">
      <w:pPr>
        <w:pStyle w:val="Heading4"/>
        <w:keepNext w:val="0"/>
        <w:keepLines w:val="0"/>
      </w:pPr>
      <w:bookmarkStart w:id="5730" w:name="_Toc11332279"/>
      <w:bookmarkStart w:id="5731" w:name="_Toc36545762"/>
      <w:bookmarkStart w:id="5732" w:name="_Toc57893578"/>
      <w:bookmarkStart w:id="5733" w:name="_Toc57898706"/>
      <w:bookmarkStart w:id="5734" w:name="_Toc57921693"/>
      <w:r w:rsidRPr="00653FE2">
        <w:t>19.1.4.2</w:t>
      </w:r>
      <w:r w:rsidRPr="00653FE2">
        <w:tab/>
        <w:t>Procedure in the VLR</w:t>
      </w:r>
      <w:bookmarkEnd w:id="5730"/>
      <w:bookmarkEnd w:id="5731"/>
      <w:bookmarkEnd w:id="5732"/>
      <w:bookmarkEnd w:id="5733"/>
      <w:bookmarkEnd w:id="5734"/>
    </w:p>
    <w:p w:rsidR="004731A0" w:rsidRPr="00653FE2" w:rsidRDefault="004731A0" w:rsidP="004731A0">
      <w:r w:rsidRPr="00653FE2">
        <w:t>The MAP process in the VLR to report MS purging to the HLR is shown in figure 19.1.4/3.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Heading4"/>
        <w:keepNext w:val="0"/>
        <w:keepLines w:val="0"/>
      </w:pPr>
      <w:bookmarkStart w:id="5735" w:name="_Toc11332280"/>
      <w:bookmarkStart w:id="5736" w:name="_Toc36545763"/>
      <w:bookmarkStart w:id="5737" w:name="_Toc57893579"/>
      <w:bookmarkStart w:id="5738" w:name="_Toc57898707"/>
      <w:bookmarkStart w:id="5739" w:name="_Toc57921694"/>
      <w:r w:rsidRPr="00653FE2">
        <w:t>19.1.4.3</w:t>
      </w:r>
      <w:r w:rsidRPr="00653FE2">
        <w:tab/>
        <w:t>Procedure in the SGSN</w:t>
      </w:r>
      <w:bookmarkEnd w:id="5735"/>
      <w:bookmarkEnd w:id="5736"/>
      <w:bookmarkEnd w:id="5737"/>
      <w:bookmarkEnd w:id="5738"/>
      <w:bookmarkEnd w:id="5739"/>
    </w:p>
    <w:p w:rsidR="004731A0" w:rsidRPr="00653FE2" w:rsidRDefault="004731A0" w:rsidP="004731A0">
      <w:r w:rsidRPr="00653FE2">
        <w:t>The MAP process in the SGSN to report MS purging to the HLR is shown in figure 19.1.4/4.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rsidR="004731A0" w:rsidRPr="00653FE2" w:rsidRDefault="004731A0" w:rsidP="004731A0">
      <w:pPr>
        <w:pStyle w:val="Heading4"/>
        <w:keepNext w:val="0"/>
        <w:keepLines w:val="0"/>
      </w:pPr>
      <w:bookmarkStart w:id="5740" w:name="_Toc11332281"/>
      <w:bookmarkStart w:id="5741" w:name="_Toc36545764"/>
      <w:bookmarkStart w:id="5742" w:name="_Toc57893580"/>
      <w:bookmarkStart w:id="5743" w:name="_Toc57898708"/>
      <w:bookmarkStart w:id="5744" w:name="_Toc57921695"/>
      <w:r w:rsidRPr="00653FE2">
        <w:t>19.1.4.4</w:t>
      </w:r>
      <w:r w:rsidRPr="00653FE2">
        <w:tab/>
        <w:t>Procedure in the HLR</w:t>
      </w:r>
      <w:bookmarkEnd w:id="5740"/>
      <w:bookmarkEnd w:id="5741"/>
      <w:bookmarkEnd w:id="5742"/>
      <w:bookmarkEnd w:id="5743"/>
      <w:bookmarkEnd w:id="5744"/>
    </w:p>
    <w:p w:rsidR="004731A0" w:rsidRPr="00653FE2" w:rsidRDefault="004731A0" w:rsidP="004731A0">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4731A0" w:rsidRPr="00653FE2" w:rsidRDefault="004731A0" w:rsidP="004731A0">
      <w:pPr>
        <w:pStyle w:val="TH"/>
        <w:keepNext w:val="0"/>
        <w:keepLines w:val="0"/>
      </w:pPr>
      <w:r w:rsidRPr="00653FE2">
        <w:rPr>
          <w:snapToGrid w:val="0"/>
          <w:lang w:eastAsia="de-DE"/>
        </w:rPr>
        <w:br w:type="page"/>
      </w:r>
    </w:p>
    <w:p w:rsidR="004731A0" w:rsidRPr="00653FE2" w:rsidRDefault="007E0F5D" w:rsidP="004731A0">
      <w:pPr>
        <w:pStyle w:val="TH"/>
        <w:keepNext w:val="0"/>
        <w:keepLines w:val="0"/>
      </w:pPr>
      <w:r>
        <w:pict>
          <v:shape id="_x0000_i1112" type="#_x0000_t75" style="width:481.95pt;height:582.6pt">
            <v:imagedata r:id="rId99" o:title=""/>
          </v:shape>
        </w:pict>
      </w:r>
    </w:p>
    <w:p w:rsidR="004731A0" w:rsidRPr="00653FE2" w:rsidRDefault="004731A0" w:rsidP="004731A0">
      <w:pPr>
        <w:pStyle w:val="TF"/>
        <w:keepLines w:val="0"/>
      </w:pPr>
      <w:r w:rsidRPr="00653FE2">
        <w:t>Figure 19.1.4/3: Process Purge_MS_VLR</w:t>
      </w:r>
    </w:p>
    <w:p w:rsidR="004731A0" w:rsidRPr="00653FE2" w:rsidRDefault="007E0F5D" w:rsidP="004731A0">
      <w:pPr>
        <w:pStyle w:val="TH"/>
        <w:rPr>
          <w:snapToGrid w:val="0"/>
          <w:lang w:eastAsia="de-DE"/>
        </w:rPr>
      </w:pPr>
      <w:r>
        <w:rPr>
          <w:snapToGrid w:val="0"/>
          <w:lang w:eastAsia="de-DE"/>
        </w:rPr>
        <w:pict>
          <v:shape id="_x0000_i1113" type="#_x0000_t75" style="width:481.95pt;height:582.6pt">
            <v:imagedata r:id="rId100" o:title=""/>
          </v:shape>
        </w:pict>
      </w:r>
    </w:p>
    <w:p w:rsidR="004731A0" w:rsidRPr="00653FE2" w:rsidRDefault="004731A0" w:rsidP="004731A0">
      <w:pPr>
        <w:pStyle w:val="TF"/>
        <w:keepLines w:val="0"/>
      </w:pPr>
      <w:r w:rsidRPr="00653FE2">
        <w:t>Figure 19.1.4/4 (sheet 1 of 2): Process Purge_MS_SGSN</w:t>
      </w:r>
    </w:p>
    <w:p w:rsidR="004731A0" w:rsidRPr="00653FE2" w:rsidRDefault="007E0F5D" w:rsidP="004731A0">
      <w:pPr>
        <w:pStyle w:val="TH"/>
        <w:rPr>
          <w:snapToGrid w:val="0"/>
          <w:lang w:eastAsia="de-DE"/>
        </w:rPr>
      </w:pPr>
      <w:r>
        <w:rPr>
          <w:snapToGrid w:val="0"/>
          <w:lang w:eastAsia="de-DE"/>
        </w:rPr>
        <w:pict>
          <v:shape id="_x0000_i1114" type="#_x0000_t75" style="width:481.95pt;height:582.6pt">
            <v:imagedata r:id="rId101" o:title=""/>
          </v:shape>
        </w:pict>
      </w:r>
    </w:p>
    <w:p w:rsidR="004731A0" w:rsidRPr="00653FE2" w:rsidRDefault="004731A0" w:rsidP="004731A0">
      <w:pPr>
        <w:pStyle w:val="TF"/>
        <w:keepLines w:val="0"/>
      </w:pPr>
      <w:r w:rsidRPr="00653FE2">
        <w:t>Figure 19.1.4/4 (sheet 2 of 2): Process Purge_MS_SGSN</w:t>
      </w:r>
    </w:p>
    <w:p w:rsidR="004731A0" w:rsidRPr="00653FE2" w:rsidRDefault="007E0F5D" w:rsidP="004731A0">
      <w:pPr>
        <w:pStyle w:val="TH"/>
        <w:rPr>
          <w:snapToGrid w:val="0"/>
          <w:lang w:eastAsia="de-DE"/>
        </w:rPr>
      </w:pPr>
      <w:r>
        <w:rPr>
          <w:snapToGrid w:val="0"/>
          <w:lang w:eastAsia="de-DE"/>
        </w:rPr>
        <w:pict>
          <v:shape id="_x0000_i1115" type="#_x0000_t75" style="width:481.95pt;height:582.6pt">
            <v:imagedata r:id="rId102" o:title=""/>
          </v:shape>
        </w:pict>
      </w:r>
    </w:p>
    <w:p w:rsidR="004731A0" w:rsidRPr="00653FE2" w:rsidRDefault="004731A0" w:rsidP="004731A0">
      <w:pPr>
        <w:pStyle w:val="TF"/>
        <w:keepLines w:val="0"/>
        <w:outlineLvl w:val="0"/>
        <w:rPr>
          <w:lang w:eastAsia="ja-JP"/>
        </w:rPr>
      </w:pPr>
      <w:r w:rsidRPr="00653FE2">
        <w:t>Figure 19.1.4/5: Process Purge_MS_HLR</w:t>
      </w:r>
    </w:p>
    <w:p w:rsidR="004731A0" w:rsidRPr="00653FE2" w:rsidRDefault="004731A0" w:rsidP="004731A0">
      <w:pPr>
        <w:pStyle w:val="Heading2"/>
        <w:keepNext w:val="0"/>
        <w:keepLines w:val="0"/>
      </w:pPr>
      <w:r w:rsidRPr="00653FE2">
        <w:br w:type="page"/>
      </w:r>
      <w:bookmarkStart w:id="5745" w:name="_Toc11332282"/>
      <w:bookmarkStart w:id="5746" w:name="_Toc36545765"/>
      <w:bookmarkStart w:id="5747" w:name="_Toc57893581"/>
      <w:bookmarkStart w:id="5748" w:name="_Toc57898709"/>
      <w:bookmarkStart w:id="5749" w:name="_Toc57921696"/>
      <w:r w:rsidRPr="00653FE2">
        <w:t>19.2</w:t>
      </w:r>
      <w:r w:rsidRPr="00653FE2">
        <w:tab/>
        <w:t>Handover procedures</w:t>
      </w:r>
      <w:bookmarkEnd w:id="5745"/>
      <w:bookmarkEnd w:id="5746"/>
      <w:bookmarkEnd w:id="5747"/>
      <w:bookmarkEnd w:id="5748"/>
      <w:bookmarkEnd w:id="5749"/>
    </w:p>
    <w:p w:rsidR="004731A0" w:rsidRPr="00653FE2" w:rsidRDefault="004731A0" w:rsidP="004731A0">
      <w:pPr>
        <w:pStyle w:val="Heading3"/>
        <w:keepNext w:val="0"/>
        <w:keepLines w:val="0"/>
      </w:pPr>
      <w:bookmarkStart w:id="5750" w:name="_Toc11332283"/>
      <w:bookmarkStart w:id="5751" w:name="_Toc36545766"/>
      <w:bookmarkStart w:id="5752" w:name="_Toc57893582"/>
      <w:bookmarkStart w:id="5753" w:name="_Toc57898710"/>
      <w:bookmarkStart w:id="5754" w:name="_Toc57921697"/>
      <w:r w:rsidRPr="00653FE2">
        <w:t>19.2.1</w:t>
      </w:r>
      <w:r w:rsidRPr="00653FE2">
        <w:tab/>
        <w:t>General</w:t>
      </w:r>
      <w:bookmarkEnd w:id="5750"/>
      <w:bookmarkEnd w:id="5751"/>
      <w:bookmarkEnd w:id="5752"/>
      <w:bookmarkEnd w:id="5753"/>
      <w:bookmarkEnd w:id="5754"/>
    </w:p>
    <w:p w:rsidR="004731A0" w:rsidRPr="00653FE2" w:rsidRDefault="004731A0" w:rsidP="004731A0">
      <w:r w:rsidRPr="00653FE2">
        <w:t>In this subclause, the term "Inter-MSC handover" is used to denote handover or relocation between different MSCs.</w:t>
      </w:r>
    </w:p>
    <w:p w:rsidR="004731A0" w:rsidRPr="00653FE2" w:rsidRDefault="004731A0" w:rsidP="004731A0">
      <w:r w:rsidRPr="00653FE2">
        <w:t>The interfaces involved for Inter-MSC handover are shown in figure 19.2/1. There are two Inter-MSC handover procedures:</w:t>
      </w:r>
    </w:p>
    <w:p w:rsidR="004731A0" w:rsidRPr="00653FE2" w:rsidRDefault="004731A0" w:rsidP="004731A0">
      <w:pPr>
        <w:pStyle w:val="B1"/>
      </w:pPr>
      <w:r w:rsidRPr="00653FE2">
        <w:t>1)</w:t>
      </w:r>
      <w:r w:rsidRPr="00653FE2">
        <w:tab/>
        <w:t>Basic Inter-MSC handover:</w:t>
      </w:r>
    </w:p>
    <w:p w:rsidR="004731A0" w:rsidRPr="00653FE2" w:rsidRDefault="004731A0" w:rsidP="004731A0">
      <w:pPr>
        <w:pStyle w:val="B2"/>
      </w:pPr>
      <w:r w:rsidRPr="00653FE2">
        <w:tab/>
        <w:t>The call is handed over from the controlling MSC(MSC—A) to another MSC(MSC—B) (figure 19.2/1a).</w:t>
      </w:r>
    </w:p>
    <w:p w:rsidR="004731A0" w:rsidRPr="00653FE2" w:rsidRDefault="004731A0" w:rsidP="004731A0">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rsidR="004731A0" w:rsidRPr="00653FE2" w:rsidRDefault="004731A0" w:rsidP="004731A0">
      <w:pPr>
        <w:pStyle w:val="B1"/>
      </w:pPr>
      <w:r w:rsidRPr="00653FE2">
        <w:t>2)</w:t>
      </w:r>
      <w:r w:rsidRPr="00653FE2">
        <w:tab/>
        <w:t>Subsequent Inter-MSC handover:</w:t>
      </w:r>
    </w:p>
    <w:p w:rsidR="004731A0" w:rsidRPr="00653FE2" w:rsidRDefault="004731A0" w:rsidP="004731A0">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rsidR="004731A0" w:rsidRPr="00653FE2" w:rsidRDefault="004731A0" w:rsidP="004731A0">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p w:rsidR="004731A0" w:rsidRPr="00653FE2" w:rsidRDefault="007E0F5D" w:rsidP="004731A0">
      <w:pPr>
        <w:pStyle w:val="TH"/>
      </w:pPr>
      <w:bookmarkStart w:id="5755" w:name="_MON_1118751473"/>
      <w:bookmarkEnd w:id="5755"/>
      <w:r>
        <w:pict>
          <v:shape id="_x0000_i1116" type="#_x0000_t75" style="width:247.6pt;height:47.75pt">
            <v:imagedata r:id="rId103" o:title=""/>
          </v:shape>
        </w:pict>
      </w:r>
    </w:p>
    <w:p w:rsidR="004731A0" w:rsidRPr="00653FE2" w:rsidRDefault="004731A0" w:rsidP="004731A0">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p w:rsidR="004731A0" w:rsidRPr="00653FE2" w:rsidRDefault="007E0F5D" w:rsidP="004731A0">
      <w:pPr>
        <w:pStyle w:val="TH"/>
      </w:pPr>
      <w:r>
        <w:pict>
          <v:shape id="_x0000_i1117" type="#_x0000_t75" style="width:247.6pt;height:91.85pt">
            <v:imagedata r:id="rId104" o:title=""/>
          </v:shape>
        </w:pict>
      </w:r>
    </w:p>
    <w:p w:rsidR="004731A0" w:rsidRPr="00653FE2" w:rsidRDefault="004731A0" w:rsidP="004731A0">
      <w:pPr>
        <w:pStyle w:val="TF"/>
      </w:pPr>
      <w:r w:rsidRPr="00653FE2">
        <w:t>b) Subsequent handover procedure MSC</w:t>
      </w:r>
      <w:r w:rsidRPr="00653FE2">
        <w:noBreakHyphen/>
        <w:t>B to MSC</w:t>
      </w:r>
      <w:r w:rsidRPr="00653FE2">
        <w:noBreakHyphen/>
        <w:t>B'.</w:t>
      </w:r>
    </w:p>
    <w:p w:rsidR="004731A0" w:rsidRPr="00653FE2" w:rsidRDefault="004731A0" w:rsidP="004731A0">
      <w:pPr>
        <w:pStyle w:val="TF"/>
        <w:keepLines w:val="0"/>
      </w:pPr>
      <w:r w:rsidRPr="00653FE2">
        <w:t>Figure 19.2/1: Interface structure for handover</w:t>
      </w:r>
    </w:p>
    <w:p w:rsidR="004731A0" w:rsidRPr="00653FE2" w:rsidRDefault="007E0F5D" w:rsidP="004731A0">
      <w:pPr>
        <w:pStyle w:val="TH"/>
      </w:pPr>
      <w:r>
        <w:pict>
          <v:shape id="_x0000_i1118" type="#_x0000_t75" style="width:231.45pt;height:274.05pt">
            <v:imagedata r:id="rId10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val="da-DK"/>
        </w:rPr>
      </w:pPr>
      <w:r w:rsidRPr="00653FE2">
        <w:rPr>
          <w:lang w:val="da-DK"/>
        </w:rPr>
        <w:t>1)</w:t>
      </w:r>
      <w:r w:rsidRPr="00653FE2">
        <w:rPr>
          <w:lang w:val="da-DK"/>
        </w:rPr>
        <w:tab/>
        <w:t>MAP_PREPARE_HANDOVER_req/ind</w:t>
      </w:r>
    </w:p>
    <w:p w:rsidR="004731A0" w:rsidRPr="00653FE2" w:rsidRDefault="004731A0" w:rsidP="004731A0">
      <w:pPr>
        <w:pStyle w:val="NF"/>
        <w:keepNext w:val="0"/>
        <w:keepLines w:val="0"/>
        <w:rPr>
          <w:lang w:val="da-DK"/>
        </w:rPr>
      </w:pPr>
      <w:r w:rsidRPr="00653FE2">
        <w:rPr>
          <w:lang w:val="da-DK"/>
        </w:rPr>
        <w:t>2)</w:t>
      </w:r>
      <w:r w:rsidRPr="00653FE2">
        <w:rPr>
          <w:lang w:val="da-DK"/>
        </w:rPr>
        <w:tab/>
        <w:t>MAP_ALLOCATE_HANDOVER_NUMBER_req/ind</w:t>
      </w:r>
    </w:p>
    <w:p w:rsidR="004731A0" w:rsidRPr="00653FE2" w:rsidRDefault="004731A0" w:rsidP="004731A0">
      <w:pPr>
        <w:pStyle w:val="NF"/>
        <w:keepNext w:val="0"/>
        <w:keepLines w:val="0"/>
        <w:rPr>
          <w:lang w:val="da-DK"/>
        </w:rPr>
      </w:pPr>
      <w:r w:rsidRPr="00653FE2">
        <w:rPr>
          <w:lang w:val="da-DK"/>
        </w:rPr>
        <w:t>3)</w:t>
      </w:r>
      <w:r w:rsidRPr="00653FE2">
        <w:rPr>
          <w:lang w:val="da-DK"/>
        </w:rPr>
        <w:tab/>
        <w:t>MAP_SEND_HANDOVER_REPORT_req/ind</w:t>
      </w:r>
    </w:p>
    <w:p w:rsidR="004731A0" w:rsidRPr="00653FE2" w:rsidRDefault="004731A0" w:rsidP="004731A0">
      <w:pPr>
        <w:pStyle w:val="NF"/>
        <w:keepNext w:val="0"/>
        <w:keepLines w:val="0"/>
        <w:rPr>
          <w:lang w:val="da-DK"/>
        </w:rPr>
      </w:pPr>
      <w:r w:rsidRPr="00653FE2">
        <w:rPr>
          <w:lang w:val="da-DK"/>
        </w:rPr>
        <w:t>4)</w:t>
      </w:r>
      <w:r w:rsidRPr="00653FE2">
        <w:rPr>
          <w:lang w:val="da-DK"/>
        </w:rPr>
        <w:tab/>
        <w:t>MAP_PREPARE_HANDOVER_rsp/cnf</w:t>
      </w:r>
    </w:p>
    <w:p w:rsidR="004731A0" w:rsidRPr="00653FE2" w:rsidRDefault="004731A0" w:rsidP="004731A0">
      <w:pPr>
        <w:pStyle w:val="NF"/>
        <w:keepNext w:val="0"/>
        <w:keepLines w:val="0"/>
        <w:rPr>
          <w:lang w:val="da-DK"/>
        </w:rPr>
      </w:pPr>
      <w:r w:rsidRPr="00653FE2">
        <w:rPr>
          <w:lang w:val="da-DK"/>
        </w:rPr>
        <w:t>5)</w:t>
      </w:r>
      <w:r w:rsidRPr="00653FE2">
        <w:rPr>
          <w:lang w:val="da-DK"/>
        </w:rPr>
        <w:tab/>
        <w:t>MAP_SEND_HANDOVER_REPORT_rsp/cnf (Note)</w:t>
      </w:r>
    </w:p>
    <w:p w:rsidR="004731A0" w:rsidRPr="00653FE2" w:rsidRDefault="004731A0" w:rsidP="004731A0">
      <w:pPr>
        <w:pStyle w:val="NF"/>
        <w:keepNext w:val="0"/>
        <w:keepLines w:val="0"/>
        <w:rPr>
          <w:lang w:val="da-DK"/>
        </w:rPr>
      </w:pPr>
      <w:r w:rsidRPr="00653FE2">
        <w:rPr>
          <w:lang w:val="da-DK"/>
        </w:rPr>
        <w:t>6)</w:t>
      </w:r>
      <w:r w:rsidRPr="00653FE2">
        <w:rPr>
          <w:lang w:val="da-DK"/>
        </w:rPr>
        <w:tab/>
        <w:t>MAP_PROCESS_ACCESS_SIGNALLING_req/ind</w:t>
      </w:r>
    </w:p>
    <w:p w:rsidR="004731A0" w:rsidRPr="00653FE2" w:rsidRDefault="004731A0" w:rsidP="004731A0">
      <w:pPr>
        <w:pStyle w:val="NF"/>
        <w:rPr>
          <w:lang w:val="da-DK"/>
        </w:rPr>
      </w:pPr>
      <w:r w:rsidRPr="00653FE2">
        <w:rPr>
          <w:lang w:val="da-DK"/>
        </w:rPr>
        <w:t>7)</w:t>
      </w:r>
      <w:r w:rsidRPr="00653FE2">
        <w:rPr>
          <w:lang w:val="da-DK"/>
        </w:rPr>
        <w:tab/>
        <w:t>MAP_SEND_END_SIGNAL_req/ind</w:t>
      </w:r>
    </w:p>
    <w:p w:rsidR="004731A0" w:rsidRPr="00653FE2" w:rsidRDefault="004731A0" w:rsidP="004731A0">
      <w:pPr>
        <w:pStyle w:val="NF"/>
        <w:keepNext w:val="0"/>
        <w:keepLines w:val="0"/>
      </w:pPr>
      <w:r w:rsidRPr="00653FE2">
        <w:t>8)</w:t>
      </w:r>
      <w:r w:rsidRPr="00653FE2">
        <w:tab/>
        <w:t>MAP_FORWARD_ACCESS_SIGNALLING_req/ind</w:t>
      </w:r>
    </w:p>
    <w:p w:rsidR="004731A0" w:rsidRPr="00653FE2" w:rsidRDefault="004731A0" w:rsidP="004731A0">
      <w:pPr>
        <w:pStyle w:val="NF"/>
        <w:keepNext w:val="0"/>
        <w:keepLines w:val="0"/>
      </w:pPr>
      <w:r w:rsidRPr="00653FE2">
        <w:t>9)</w:t>
      </w:r>
      <w:r w:rsidRPr="00653FE2">
        <w:tab/>
        <w:t>MAP_PROCESS_ACCESS_SIGNALLING_req/ind</w:t>
      </w:r>
    </w:p>
    <w:p w:rsidR="004731A0" w:rsidRPr="00653FE2" w:rsidRDefault="004731A0" w:rsidP="004731A0">
      <w:pPr>
        <w:pStyle w:val="NF"/>
        <w:keepNext w:val="0"/>
        <w:keepLines w:val="0"/>
      </w:pPr>
      <w:r w:rsidRPr="00653FE2">
        <w:t>10)</w:t>
      </w:r>
      <w:r w:rsidRPr="00653FE2">
        <w:tab/>
        <w:t>MAP_SEND_END_SIGNAL_rsp/cnf</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19.2/2: Example of a successful basic handover procedure to MSC</w:t>
      </w:r>
      <w:r w:rsidRPr="00653FE2">
        <w:noBreakHyphen/>
        <w:t>B</w:t>
      </w:r>
    </w:p>
    <w:p w:rsidR="004731A0" w:rsidRPr="00653FE2" w:rsidRDefault="007E0F5D" w:rsidP="004731A0">
      <w:pPr>
        <w:pStyle w:val="TH"/>
      </w:pPr>
      <w:bookmarkStart w:id="5756" w:name="_MON_1118753863"/>
      <w:bookmarkStart w:id="5757" w:name="_MON_1118753957"/>
      <w:bookmarkStart w:id="5758" w:name="_MON_1118754084"/>
      <w:bookmarkEnd w:id="5756"/>
      <w:bookmarkEnd w:id="5757"/>
      <w:bookmarkEnd w:id="5758"/>
      <w:r>
        <w:pict>
          <v:shape id="_x0000_i1119" type="#_x0000_t75" style="width:412.15pt;height:412.9pt">
            <v:imagedata r:id="rId106"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val="da-DK"/>
        </w:rPr>
      </w:pPr>
      <w:r w:rsidRPr="00653FE2">
        <w:rPr>
          <w:lang w:val="da-DK"/>
        </w:rPr>
        <w:t>1)</w:t>
      </w:r>
      <w:r w:rsidRPr="00653FE2">
        <w:rPr>
          <w:lang w:val="da-DK"/>
        </w:rPr>
        <w:tab/>
        <w:t>MAP_PREPARE_HANDOVER_req/ind</w:t>
      </w:r>
    </w:p>
    <w:p w:rsidR="004731A0" w:rsidRPr="00653FE2" w:rsidRDefault="004731A0" w:rsidP="004731A0">
      <w:pPr>
        <w:pStyle w:val="NF"/>
        <w:keepNext w:val="0"/>
        <w:keepLines w:val="0"/>
        <w:rPr>
          <w:lang w:val="da-DK"/>
        </w:rPr>
      </w:pPr>
      <w:r w:rsidRPr="00653FE2">
        <w:rPr>
          <w:lang w:val="da-DK"/>
        </w:rPr>
        <w:t>2)</w:t>
      </w:r>
      <w:r w:rsidRPr="00653FE2">
        <w:rPr>
          <w:lang w:val="da-DK"/>
        </w:rPr>
        <w:tab/>
        <w:t>MAP_ALLOCATE_HANDOVER_NUMBER_req/ind</w:t>
      </w:r>
    </w:p>
    <w:p w:rsidR="004731A0" w:rsidRPr="00653FE2" w:rsidRDefault="004731A0" w:rsidP="004731A0">
      <w:pPr>
        <w:pStyle w:val="NF"/>
        <w:keepNext w:val="0"/>
        <w:keepLines w:val="0"/>
        <w:rPr>
          <w:lang w:val="da-DK"/>
        </w:rPr>
      </w:pPr>
      <w:r w:rsidRPr="00653FE2">
        <w:rPr>
          <w:lang w:val="da-DK"/>
        </w:rPr>
        <w:t>3)</w:t>
      </w:r>
      <w:r w:rsidRPr="00653FE2">
        <w:rPr>
          <w:lang w:val="da-DK"/>
        </w:rPr>
        <w:tab/>
        <w:t>MAP_SEND_HANDOVER_REPORT_req/ind</w:t>
      </w:r>
    </w:p>
    <w:p w:rsidR="004731A0" w:rsidRPr="00653FE2" w:rsidRDefault="004731A0" w:rsidP="004731A0">
      <w:pPr>
        <w:pStyle w:val="NF"/>
        <w:keepNext w:val="0"/>
        <w:keepLines w:val="0"/>
        <w:rPr>
          <w:lang w:val="da-DK"/>
        </w:rPr>
      </w:pPr>
      <w:r w:rsidRPr="00653FE2">
        <w:rPr>
          <w:lang w:val="da-DK"/>
        </w:rPr>
        <w:t>4)</w:t>
      </w:r>
      <w:r w:rsidRPr="00653FE2">
        <w:rPr>
          <w:lang w:val="da-DK"/>
        </w:rPr>
        <w:tab/>
        <w:t>MAP_PREPARE_HANDOVER_rsp/cnf</w:t>
      </w:r>
    </w:p>
    <w:p w:rsidR="004731A0" w:rsidRPr="00653FE2" w:rsidRDefault="004731A0" w:rsidP="004731A0">
      <w:pPr>
        <w:pStyle w:val="NF"/>
        <w:keepNext w:val="0"/>
        <w:keepLines w:val="0"/>
        <w:rPr>
          <w:lang w:val="da-DK"/>
        </w:rPr>
      </w:pPr>
      <w:r w:rsidRPr="00653FE2">
        <w:rPr>
          <w:lang w:val="da-DK"/>
        </w:rPr>
        <w:t>5)</w:t>
      </w:r>
      <w:r w:rsidRPr="00653FE2">
        <w:rPr>
          <w:lang w:val="da-DK"/>
        </w:rPr>
        <w:tab/>
        <w:t>MAP_SEND_HANDOVER_REPORT_rsp/cnf (Note 1)</w:t>
      </w:r>
    </w:p>
    <w:p w:rsidR="004731A0" w:rsidRPr="00653FE2" w:rsidRDefault="004731A0" w:rsidP="004731A0">
      <w:pPr>
        <w:pStyle w:val="NF"/>
        <w:keepNext w:val="0"/>
        <w:keepLines w:val="0"/>
        <w:rPr>
          <w:lang w:val="da-DK"/>
        </w:rPr>
      </w:pPr>
      <w:r w:rsidRPr="00653FE2">
        <w:rPr>
          <w:lang w:val="da-DK"/>
        </w:rPr>
        <w:t>6)</w:t>
      </w:r>
      <w:r w:rsidRPr="00653FE2">
        <w:rPr>
          <w:lang w:val="da-DK"/>
        </w:rPr>
        <w:tab/>
        <w:t>MAP_PROCESS_ACCESS_SIGNALLING_req/ind</w:t>
      </w:r>
    </w:p>
    <w:p w:rsidR="004731A0" w:rsidRPr="00653FE2" w:rsidRDefault="004731A0" w:rsidP="004731A0">
      <w:pPr>
        <w:pStyle w:val="NF"/>
        <w:rPr>
          <w:lang w:val="da-DK"/>
        </w:rPr>
      </w:pPr>
      <w:r w:rsidRPr="00653FE2">
        <w:rPr>
          <w:lang w:val="da-DK"/>
        </w:rPr>
        <w:t>7)</w:t>
      </w:r>
      <w:r w:rsidRPr="00653FE2">
        <w:rPr>
          <w:lang w:val="da-DK"/>
        </w:rPr>
        <w:tab/>
        <w:t>MAP_SEND_END_SIGNAL_req/ind</w:t>
      </w:r>
    </w:p>
    <w:p w:rsidR="004731A0" w:rsidRPr="00653FE2" w:rsidRDefault="004731A0" w:rsidP="004731A0">
      <w:pPr>
        <w:pStyle w:val="NF"/>
        <w:rPr>
          <w:lang w:val="da-DK"/>
        </w:rPr>
      </w:pPr>
      <w:r w:rsidRPr="00653FE2">
        <w:rPr>
          <w:lang w:val="da-DK"/>
        </w:rPr>
        <w:t>8)</w:t>
      </w:r>
      <w:r w:rsidRPr="00653FE2">
        <w:rPr>
          <w:lang w:val="da-DK"/>
        </w:rPr>
        <w:tab/>
        <w:t>MAP_PREPARE_SUBSEQUENT_HANDOVER_req/ind</w:t>
      </w:r>
    </w:p>
    <w:p w:rsidR="004731A0" w:rsidRPr="00653FE2" w:rsidRDefault="004731A0" w:rsidP="004731A0">
      <w:pPr>
        <w:pStyle w:val="NF"/>
        <w:keepNext w:val="0"/>
        <w:keepLines w:val="0"/>
        <w:rPr>
          <w:lang w:val="da-DK"/>
        </w:rPr>
      </w:pPr>
      <w:r w:rsidRPr="00653FE2">
        <w:rPr>
          <w:lang w:val="da-DK"/>
        </w:rPr>
        <w:t>9)</w:t>
      </w:r>
      <w:r w:rsidRPr="00653FE2">
        <w:rPr>
          <w:lang w:val="da-DK"/>
        </w:rPr>
        <w:tab/>
        <w:t>MAP_PREPARE_HANDOVER_req/ind</w:t>
      </w:r>
    </w:p>
    <w:p w:rsidR="004731A0" w:rsidRPr="00653FE2" w:rsidRDefault="004731A0" w:rsidP="004731A0">
      <w:pPr>
        <w:pStyle w:val="NF"/>
        <w:keepNext w:val="0"/>
        <w:keepLines w:val="0"/>
        <w:rPr>
          <w:lang w:val="da-DK"/>
        </w:rPr>
      </w:pPr>
      <w:r w:rsidRPr="00653FE2">
        <w:rPr>
          <w:lang w:val="da-DK"/>
        </w:rPr>
        <w:t>10)</w:t>
      </w:r>
      <w:r w:rsidRPr="00653FE2">
        <w:rPr>
          <w:lang w:val="da-DK"/>
        </w:rPr>
        <w:tab/>
        <w:t>MAP_ALLOCATE_HANDOVER_NUMBER_req/ind</w:t>
      </w:r>
    </w:p>
    <w:p w:rsidR="004731A0" w:rsidRPr="00653FE2" w:rsidRDefault="004731A0" w:rsidP="004731A0">
      <w:pPr>
        <w:pStyle w:val="NF"/>
        <w:keepNext w:val="0"/>
        <w:keepLines w:val="0"/>
        <w:rPr>
          <w:lang w:val="da-DK"/>
        </w:rPr>
      </w:pPr>
      <w:r w:rsidRPr="00653FE2">
        <w:rPr>
          <w:lang w:val="da-DK"/>
        </w:rPr>
        <w:t>11)</w:t>
      </w:r>
      <w:r w:rsidRPr="00653FE2">
        <w:rPr>
          <w:lang w:val="da-DK"/>
        </w:rPr>
        <w:tab/>
        <w:t>MAP_SEND_HANDOVER_REPORT_req/ind</w:t>
      </w:r>
    </w:p>
    <w:p w:rsidR="004731A0" w:rsidRPr="00653FE2" w:rsidRDefault="004731A0" w:rsidP="004731A0">
      <w:pPr>
        <w:pStyle w:val="NF"/>
        <w:keepNext w:val="0"/>
        <w:keepLines w:val="0"/>
        <w:rPr>
          <w:lang w:val="da-DK"/>
        </w:rPr>
      </w:pPr>
      <w:r w:rsidRPr="00653FE2">
        <w:rPr>
          <w:lang w:val="da-DK"/>
        </w:rPr>
        <w:t>12)</w:t>
      </w:r>
      <w:r w:rsidRPr="00653FE2">
        <w:rPr>
          <w:lang w:val="da-DK"/>
        </w:rPr>
        <w:tab/>
        <w:t>MAP_PREPARE_HANDOVER_rsp/cnf</w:t>
      </w:r>
    </w:p>
    <w:p w:rsidR="004731A0" w:rsidRPr="00653FE2" w:rsidRDefault="004731A0" w:rsidP="004731A0">
      <w:pPr>
        <w:pStyle w:val="NF"/>
        <w:keepNext w:val="0"/>
        <w:keepLines w:val="0"/>
        <w:rPr>
          <w:lang w:val="da-DK"/>
        </w:rPr>
      </w:pPr>
      <w:r w:rsidRPr="00653FE2">
        <w:rPr>
          <w:lang w:val="da-DK"/>
        </w:rPr>
        <w:t>13)</w:t>
      </w:r>
      <w:r w:rsidRPr="00653FE2">
        <w:rPr>
          <w:lang w:val="da-DK"/>
        </w:rPr>
        <w:tab/>
        <w:t>MAP_SEND_HANDOVER_REPORT_rsp/cnf (Note 2)</w:t>
      </w:r>
    </w:p>
    <w:p w:rsidR="004731A0" w:rsidRPr="00653FE2" w:rsidRDefault="004731A0" w:rsidP="004731A0">
      <w:pPr>
        <w:pStyle w:val="NF"/>
        <w:rPr>
          <w:lang w:val="da-DK"/>
        </w:rPr>
      </w:pPr>
      <w:r w:rsidRPr="00653FE2">
        <w:rPr>
          <w:lang w:val="da-DK"/>
        </w:rPr>
        <w:t>14)</w:t>
      </w:r>
      <w:r w:rsidRPr="00653FE2">
        <w:rPr>
          <w:lang w:val="da-DK"/>
        </w:rPr>
        <w:tab/>
        <w:t>MAP_PREPARE_SUBSEQUENT_HANDOVER_rsp/cnf</w:t>
      </w:r>
    </w:p>
    <w:p w:rsidR="004731A0" w:rsidRPr="00653FE2" w:rsidRDefault="004731A0" w:rsidP="004731A0">
      <w:pPr>
        <w:pStyle w:val="NF"/>
        <w:keepNext w:val="0"/>
        <w:keepLines w:val="0"/>
        <w:rPr>
          <w:lang w:val="da-DK"/>
        </w:rPr>
      </w:pPr>
      <w:r w:rsidRPr="00653FE2">
        <w:rPr>
          <w:lang w:val="da-DK"/>
        </w:rPr>
        <w:t>15)</w:t>
      </w:r>
      <w:r w:rsidRPr="00653FE2">
        <w:rPr>
          <w:lang w:val="da-DK"/>
        </w:rPr>
        <w:tab/>
        <w:t>MAP_PROCESS_ACCESS_SIGNALLING_req/ind</w:t>
      </w:r>
    </w:p>
    <w:p w:rsidR="004731A0" w:rsidRPr="00653FE2" w:rsidRDefault="004731A0" w:rsidP="004731A0">
      <w:pPr>
        <w:pStyle w:val="NF"/>
        <w:rPr>
          <w:lang w:val="da-DK"/>
        </w:rPr>
      </w:pPr>
      <w:r w:rsidRPr="00653FE2">
        <w:rPr>
          <w:lang w:val="da-DK"/>
        </w:rPr>
        <w:t>16)</w:t>
      </w:r>
      <w:r w:rsidRPr="00653FE2">
        <w:rPr>
          <w:lang w:val="da-DK"/>
        </w:rPr>
        <w:tab/>
        <w:t>MAP_SEND_END_SIGNAL_req/ind</w:t>
      </w:r>
    </w:p>
    <w:p w:rsidR="004731A0" w:rsidRPr="00653FE2" w:rsidRDefault="004731A0" w:rsidP="004731A0">
      <w:pPr>
        <w:pStyle w:val="NF"/>
        <w:keepNext w:val="0"/>
        <w:keepLines w:val="0"/>
      </w:pPr>
      <w:r w:rsidRPr="00653FE2">
        <w:t>17)</w:t>
      </w:r>
      <w:r w:rsidRPr="00653FE2">
        <w:tab/>
        <w:t>MAP_SEND_END_SIGNAL_rsp/cnf (Note 3)</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rsidR="004731A0" w:rsidRPr="00653FE2" w:rsidRDefault="004731A0" w:rsidP="004731A0">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rsidR="004731A0" w:rsidRPr="00653FE2" w:rsidRDefault="004731A0" w:rsidP="004731A0">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19.2/3: Example of a successful subsequent handover to a third MSC</w:t>
      </w:r>
    </w:p>
    <w:p w:rsidR="004731A0" w:rsidRPr="00653FE2" w:rsidRDefault="004731A0" w:rsidP="004731A0">
      <w:r w:rsidRPr="00653FE2">
        <w:t>The MAP signalling procedures for inter-MSC handover support the allocation of a handover number or one or more relocation numbers and the transfer of encapsulated BSSAP or RANAP messages.</w:t>
      </w:r>
    </w:p>
    <w:p w:rsidR="004731A0" w:rsidRPr="00653FE2" w:rsidRDefault="004731A0" w:rsidP="004731A0">
      <w:r w:rsidRPr="00653FE2">
        <w:t>The minimum application context version for the MAP handover application context shall be:</w:t>
      </w:r>
    </w:p>
    <w:p w:rsidR="004731A0" w:rsidRPr="00653FE2" w:rsidRDefault="004731A0" w:rsidP="004731A0">
      <w:pPr>
        <w:pStyle w:val="B1"/>
      </w:pPr>
      <w:r w:rsidRPr="00653FE2">
        <w:t>-</w:t>
      </w:r>
      <w:r w:rsidRPr="00653FE2">
        <w:tab/>
        <w:t>version 3 for inter-MSC UTRAN to UTRAN handover;</w:t>
      </w:r>
    </w:p>
    <w:p w:rsidR="004731A0" w:rsidRPr="00653FE2" w:rsidRDefault="004731A0" w:rsidP="004731A0">
      <w:pPr>
        <w:pStyle w:val="B1"/>
      </w:pPr>
      <w:r w:rsidRPr="00653FE2">
        <w:t>-</w:t>
      </w:r>
      <w:r w:rsidRPr="00653FE2">
        <w:tab/>
        <w:t>version 3 for inter-MSC intersystem handover from GSM BSS to UTRAN;</w:t>
      </w:r>
    </w:p>
    <w:p w:rsidR="004731A0" w:rsidRPr="00653FE2" w:rsidRDefault="004731A0" w:rsidP="004731A0">
      <w:pPr>
        <w:pStyle w:val="B1"/>
      </w:pPr>
      <w:r w:rsidRPr="00653FE2">
        <w:t>-</w:t>
      </w:r>
      <w:r w:rsidRPr="00653FE2">
        <w:tab/>
        <w:t>version 2 for inter-MSC intersystem handover from UTRAN to GSM BSS.</w:t>
      </w:r>
    </w:p>
    <w:p w:rsidR="004731A0" w:rsidRPr="00653FE2" w:rsidRDefault="004731A0" w:rsidP="004731A0">
      <w:pPr>
        <w:pStyle w:val="NO"/>
      </w:pPr>
      <w:r w:rsidRPr="00653FE2">
        <w:t>NOTE:</w:t>
      </w:r>
      <w:r w:rsidRPr="00653FE2">
        <w:tab/>
        <w:t>If the MAP handover application context version 2 is used, subsequent handover to UTRAN is not possible.</w:t>
      </w:r>
    </w:p>
    <w:p w:rsidR="004731A0" w:rsidRPr="00653FE2" w:rsidRDefault="004731A0" w:rsidP="004731A0">
      <w:r w:rsidRPr="00653FE2">
        <w:t>The minimum application context version for the MAP handover application context should be version 2 for inter-MSC handover from GSM BSS to GSM BSS.</w:t>
      </w:r>
    </w:p>
    <w:p w:rsidR="004731A0" w:rsidRPr="00653FE2" w:rsidRDefault="004731A0" w:rsidP="004731A0">
      <w:pPr>
        <w:pStyle w:val="NO"/>
      </w:pPr>
      <w:r w:rsidRPr="00653FE2">
        <w:t>NOTE:</w:t>
      </w:r>
      <w:r w:rsidRPr="00653FE2">
        <w:tab/>
        <w:t>If the MAP handover application context version 2 or lower is used, subsequent handover to UTRAN is not possible.</w:t>
      </w:r>
    </w:p>
    <w:p w:rsidR="004731A0" w:rsidRPr="00653FE2" w:rsidRDefault="004731A0" w:rsidP="004731A0">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4731A0" w:rsidRPr="00653FE2" w:rsidRDefault="004731A0" w:rsidP="004731A0">
      <w:r w:rsidRPr="00653FE2">
        <w:t>For details of the interworking between the A-interface and MAP procedures or the Iu-interface and MAP procedures, see 3GPP TS 23.009 [21] and 3GPP TS 29.010 [58].</w:t>
      </w:r>
    </w:p>
    <w:p w:rsidR="004731A0" w:rsidRPr="00653FE2" w:rsidRDefault="004731A0" w:rsidP="004731A0">
      <w:pPr>
        <w:pStyle w:val="Heading3"/>
        <w:keepNext w:val="0"/>
        <w:keepLines w:val="0"/>
      </w:pPr>
      <w:bookmarkStart w:id="5759" w:name="_Toc11332284"/>
      <w:bookmarkStart w:id="5760" w:name="_Toc36545767"/>
      <w:bookmarkStart w:id="5761" w:name="_Toc57893583"/>
      <w:bookmarkStart w:id="5762" w:name="_Toc57898711"/>
      <w:bookmarkStart w:id="5763" w:name="_Toc57921698"/>
      <w:r w:rsidRPr="00653FE2">
        <w:t>19.2.2</w:t>
      </w:r>
      <w:r w:rsidRPr="00653FE2">
        <w:tab/>
        <w:t>Procedure in MSC</w:t>
      </w:r>
      <w:r w:rsidRPr="00653FE2">
        <w:noBreakHyphen/>
        <w:t>A</w:t>
      </w:r>
      <w:bookmarkEnd w:id="5759"/>
      <w:bookmarkEnd w:id="5760"/>
      <w:bookmarkEnd w:id="5761"/>
      <w:bookmarkEnd w:id="5762"/>
      <w:bookmarkEnd w:id="5763"/>
    </w:p>
    <w:p w:rsidR="004731A0" w:rsidRPr="00653FE2" w:rsidRDefault="004731A0" w:rsidP="004731A0">
      <w:r w:rsidRPr="00653FE2">
        <w:t>This subclause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rsidR="004731A0" w:rsidRPr="00653FE2" w:rsidRDefault="004731A0" w:rsidP="004731A0">
      <w:r w:rsidRPr="00653FE2">
        <w:t>The MAP process in MSC</w:t>
      </w:r>
      <w:r w:rsidRPr="00653FE2">
        <w:noBreakHyphen/>
        <w:t>A to handle inter-MSC handover is shown in figure 19.2/4.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4731A0" w:rsidRPr="00653FE2" w:rsidRDefault="004731A0" w:rsidP="004731A0">
      <w:pPr>
        <w:pStyle w:val="Heading4"/>
        <w:keepNext w:val="0"/>
        <w:keepLines w:val="0"/>
      </w:pPr>
      <w:bookmarkStart w:id="5764" w:name="_Toc11332285"/>
      <w:bookmarkStart w:id="5765" w:name="_Toc36545768"/>
      <w:bookmarkStart w:id="5766" w:name="_Toc57893584"/>
      <w:bookmarkStart w:id="5767" w:name="_Toc57898712"/>
      <w:bookmarkStart w:id="5768" w:name="_Toc57921699"/>
      <w:r w:rsidRPr="00653FE2">
        <w:t>19.2.2.1</w:t>
      </w:r>
      <w:r w:rsidRPr="00653FE2">
        <w:tab/>
        <w:t>Basic handover</w:t>
      </w:r>
      <w:bookmarkEnd w:id="5764"/>
      <w:bookmarkEnd w:id="5765"/>
      <w:bookmarkEnd w:id="5766"/>
      <w:bookmarkEnd w:id="5767"/>
      <w:bookmarkEnd w:id="5768"/>
    </w:p>
    <w:p w:rsidR="004731A0" w:rsidRPr="00653FE2" w:rsidRDefault="004731A0" w:rsidP="004731A0">
      <w:r w:rsidRPr="00653FE2">
        <w:t>The handling in MSC</w:t>
      </w:r>
      <w:r w:rsidRPr="00653FE2">
        <w:noBreakHyphen/>
        <w:t>A for basic inter-MSC handover is shown in sheets 1 to 6 of figure 19.2/4.</w:t>
      </w:r>
    </w:p>
    <w:p w:rsidR="004731A0" w:rsidRPr="00653FE2" w:rsidRDefault="004731A0" w:rsidP="004731A0">
      <w:r w:rsidRPr="00653FE2">
        <w:t>Sheet 1: The MAP_PREPARE_HANDOVER request may contain:</w:t>
      </w:r>
    </w:p>
    <w:p w:rsidR="004731A0" w:rsidRPr="00653FE2" w:rsidRDefault="004731A0" w:rsidP="004731A0">
      <w:pPr>
        <w:pStyle w:val="B1"/>
      </w:pPr>
      <w:r w:rsidRPr="00653FE2">
        <w:t>-</w:t>
      </w:r>
      <w:r w:rsidRPr="00653FE2">
        <w:tab/>
        <w:t>an indication that handover number allocation is not required;</w:t>
      </w:r>
    </w:p>
    <w:p w:rsidR="004731A0" w:rsidRPr="00653FE2" w:rsidRDefault="004731A0" w:rsidP="004731A0">
      <w:pPr>
        <w:pStyle w:val="B1"/>
      </w:pPr>
      <w:r w:rsidRPr="00653FE2">
        <w:t>-</w:t>
      </w:r>
      <w:r w:rsidRPr="00653FE2">
        <w:tab/>
        <w:t>the target Cell ID, for compatibility for handover to GSM;</w:t>
      </w:r>
    </w:p>
    <w:p w:rsidR="004731A0" w:rsidRPr="00653FE2" w:rsidRDefault="004731A0" w:rsidP="004731A0">
      <w:pPr>
        <w:pStyle w:val="B1"/>
      </w:pPr>
      <w:r w:rsidRPr="00653FE2">
        <w:t>-</w:t>
      </w:r>
      <w:r w:rsidRPr="00653FE2">
        <w:tab/>
        <w:t>the target RNC ID, for SRNS relocation or inter-system handover from GSM to UMTS;</w:t>
      </w:r>
    </w:p>
    <w:p w:rsidR="004731A0" w:rsidRPr="00653FE2" w:rsidRDefault="004731A0" w:rsidP="004731A0">
      <w:pPr>
        <w:pStyle w:val="B1"/>
      </w:pPr>
      <w:r w:rsidRPr="00653FE2">
        <w:t>-</w:t>
      </w:r>
      <w:r w:rsidRPr="00653FE2">
        <w:tab/>
        <w:t>the IMSI;</w:t>
      </w:r>
    </w:p>
    <w:p w:rsidR="004731A0" w:rsidRPr="00653FE2" w:rsidRDefault="004731A0" w:rsidP="004731A0">
      <w:pPr>
        <w:pStyle w:val="B1"/>
      </w:pPr>
      <w:r w:rsidRPr="00653FE2">
        <w:t>-</w:t>
      </w:r>
      <w:r w:rsidRPr="00653FE2">
        <w:tab/>
        <w:t>UMTS encryption information and UMTS integrity protection information, which are necessary for inter-system handover from GSM to UMTS;</w:t>
      </w:r>
    </w:p>
    <w:p w:rsidR="004731A0" w:rsidRPr="00653FE2" w:rsidRDefault="004731A0" w:rsidP="004731A0">
      <w:pPr>
        <w:pStyle w:val="B1"/>
        <w:rPr>
          <w:snapToGrid w:val="0"/>
        </w:rPr>
      </w:pPr>
      <w:r w:rsidRPr="00653FE2">
        <w:t>-</w:t>
      </w:r>
      <w:r w:rsidRPr="00653FE2">
        <w:tab/>
      </w:r>
      <w:r w:rsidRPr="00653FE2">
        <w:rPr>
          <w:snapToGrid w:val="0"/>
        </w:rPr>
        <w:t>GSM radio resource information (channel type);</w:t>
      </w:r>
    </w:p>
    <w:p w:rsidR="004731A0" w:rsidRPr="00653FE2" w:rsidRDefault="004731A0" w:rsidP="004731A0">
      <w:pPr>
        <w:pStyle w:val="B1"/>
        <w:rPr>
          <w:snapToGrid w:val="0"/>
        </w:rPr>
      </w:pPr>
      <w:r w:rsidRPr="00653FE2">
        <w:t>-</w:t>
      </w:r>
      <w:r w:rsidRPr="00653FE2">
        <w:tab/>
      </w:r>
      <w:r w:rsidRPr="00653FE2">
        <w:rPr>
          <w:snapToGrid w:val="0"/>
        </w:rPr>
        <w:t>the LCLS Global Call Reference;</w:t>
      </w:r>
    </w:p>
    <w:p w:rsidR="004731A0" w:rsidRPr="00653FE2" w:rsidRDefault="004731A0" w:rsidP="004731A0">
      <w:pPr>
        <w:pStyle w:val="B1"/>
        <w:rPr>
          <w:snapToGrid w:val="0"/>
        </w:rPr>
      </w:pPr>
      <w:r w:rsidRPr="00653FE2">
        <w:t xml:space="preserve"> -</w:t>
      </w:r>
      <w:r w:rsidRPr="00653FE2">
        <w:tab/>
      </w:r>
      <w:r w:rsidRPr="00653FE2">
        <w:rPr>
          <w:snapToGrid w:val="0"/>
        </w:rPr>
        <w:t>the LCLS-Negotiation;</w:t>
      </w:r>
    </w:p>
    <w:p w:rsidR="004731A0" w:rsidRPr="00653FE2" w:rsidRDefault="004731A0" w:rsidP="004731A0">
      <w:pPr>
        <w:pStyle w:val="B1"/>
      </w:pPr>
      <w:r w:rsidRPr="00653FE2">
        <w:rPr>
          <w:snapToGrid w:val="0"/>
        </w:rPr>
        <w:t>-</w:t>
      </w:r>
      <w:r w:rsidRPr="00653FE2">
        <w:rPr>
          <w:snapToGrid w:val="0"/>
        </w:rPr>
        <w:tab/>
        <w:t>the LCLS-Configuration-Preference.</w:t>
      </w:r>
    </w:p>
    <w:p w:rsidR="004731A0" w:rsidRPr="00653FE2" w:rsidRDefault="004731A0" w:rsidP="004731A0">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rsidR="004731A0" w:rsidRPr="00653FE2" w:rsidRDefault="004731A0" w:rsidP="004731A0">
      <w:r w:rsidRPr="00653FE2">
        <w:rPr>
          <w:snapToGrid w:val="0"/>
        </w:rPr>
        <w:t xml:space="preserve">Sheet 2: The </w:t>
      </w:r>
      <w:r w:rsidRPr="00653FE2">
        <w:t>MAP_PREPARE_HANDOVER confirmation contains one of:</w:t>
      </w:r>
    </w:p>
    <w:p w:rsidR="004731A0" w:rsidRPr="00653FE2" w:rsidRDefault="004731A0" w:rsidP="004731A0">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rsidR="004731A0" w:rsidRPr="00653FE2" w:rsidRDefault="004731A0" w:rsidP="004731A0">
      <w:pPr>
        <w:pStyle w:val="B1"/>
      </w:pPr>
      <w:r w:rsidRPr="00653FE2">
        <w:t>-</w:t>
      </w:r>
      <w:r w:rsidRPr="00653FE2">
        <w:tab/>
        <w:t>a handover number;</w:t>
      </w:r>
    </w:p>
    <w:p w:rsidR="004731A0" w:rsidRPr="00653FE2" w:rsidRDefault="004731A0" w:rsidP="004731A0">
      <w:pPr>
        <w:pStyle w:val="B1"/>
      </w:pPr>
      <w:r w:rsidRPr="00653FE2">
        <w:t>-</w:t>
      </w:r>
      <w:r w:rsidRPr="00653FE2">
        <w:tab/>
        <w:t>one or more relocation numbers.</w:t>
      </w:r>
    </w:p>
    <w:p w:rsidR="004731A0" w:rsidRPr="00653FE2" w:rsidRDefault="004731A0" w:rsidP="004731A0">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rsidR="004731A0" w:rsidRPr="00653FE2" w:rsidRDefault="004731A0" w:rsidP="004731A0">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rsidR="004731A0" w:rsidRPr="00653FE2" w:rsidRDefault="004731A0" w:rsidP="004731A0">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rsidR="004731A0" w:rsidRPr="00653FE2" w:rsidRDefault="004731A0" w:rsidP="004731A0">
      <w:pPr>
        <w:pStyle w:val="Heading4"/>
        <w:keepNext w:val="0"/>
        <w:keepLines w:val="0"/>
      </w:pPr>
      <w:bookmarkStart w:id="5769" w:name="_Toc11332286"/>
      <w:bookmarkStart w:id="5770" w:name="_Toc36545769"/>
      <w:bookmarkStart w:id="5771" w:name="_Toc57893585"/>
      <w:bookmarkStart w:id="5772" w:name="_Toc57898713"/>
      <w:bookmarkStart w:id="5773" w:name="_Toc57921700"/>
      <w:r w:rsidRPr="00653FE2">
        <w:t>19.2.2.2</w:t>
      </w:r>
      <w:r w:rsidRPr="00653FE2">
        <w:tab/>
        <w:t>Handling of access signalling</w:t>
      </w:r>
      <w:bookmarkEnd w:id="5769"/>
      <w:bookmarkEnd w:id="5770"/>
      <w:bookmarkEnd w:id="5771"/>
      <w:bookmarkEnd w:id="5772"/>
      <w:bookmarkEnd w:id="5773"/>
    </w:p>
    <w:p w:rsidR="004731A0" w:rsidRPr="00653FE2" w:rsidRDefault="004731A0" w:rsidP="004731A0">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rsidR="004731A0" w:rsidRPr="00653FE2" w:rsidRDefault="004731A0" w:rsidP="004731A0">
      <w:pPr>
        <w:pStyle w:val="Heading4"/>
      </w:pPr>
      <w:bookmarkStart w:id="5774" w:name="_Toc11332287"/>
      <w:bookmarkStart w:id="5775" w:name="_Toc36545770"/>
      <w:bookmarkStart w:id="5776" w:name="_Toc57893586"/>
      <w:bookmarkStart w:id="5777" w:name="_Toc57898714"/>
      <w:bookmarkStart w:id="5778" w:name="_Toc57921701"/>
      <w:r w:rsidRPr="00653FE2">
        <w:t>19.2.2.3</w:t>
      </w:r>
      <w:r w:rsidRPr="00653FE2">
        <w:tab/>
        <w:t>Subsequent handover</w:t>
      </w:r>
      <w:bookmarkEnd w:id="5774"/>
      <w:bookmarkEnd w:id="5775"/>
      <w:bookmarkEnd w:id="5776"/>
      <w:bookmarkEnd w:id="5777"/>
      <w:bookmarkEnd w:id="5778"/>
    </w:p>
    <w:p w:rsidR="004731A0" w:rsidRPr="00653FE2" w:rsidRDefault="004731A0" w:rsidP="004731A0">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rsidR="004731A0" w:rsidRPr="00653FE2" w:rsidRDefault="004731A0" w:rsidP="004731A0">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B as described in subclause 19.2.2.2.</w:t>
      </w:r>
    </w:p>
    <w:p w:rsidR="004731A0" w:rsidRPr="00653FE2" w:rsidRDefault="004731A0" w:rsidP="004731A0">
      <w:pPr>
        <w:pStyle w:val="Heading3"/>
        <w:keepNext w:val="0"/>
        <w:keepLines w:val="0"/>
      </w:pPr>
      <w:bookmarkStart w:id="5779" w:name="_Toc11332288"/>
      <w:bookmarkStart w:id="5780" w:name="_Toc36545771"/>
      <w:bookmarkStart w:id="5781" w:name="_Toc57893587"/>
      <w:bookmarkStart w:id="5782" w:name="_Toc57898715"/>
      <w:bookmarkStart w:id="5783" w:name="_Toc57921702"/>
      <w:r w:rsidRPr="00653FE2">
        <w:t>19.2.3</w:t>
      </w:r>
      <w:r w:rsidRPr="00653FE2">
        <w:tab/>
        <w:t>Procedure in MSC</w:t>
      </w:r>
      <w:r w:rsidRPr="00653FE2">
        <w:noBreakHyphen/>
        <w:t>B</w:t>
      </w:r>
      <w:bookmarkEnd w:id="5779"/>
      <w:bookmarkEnd w:id="5780"/>
      <w:bookmarkEnd w:id="5781"/>
      <w:bookmarkEnd w:id="5782"/>
      <w:bookmarkEnd w:id="5783"/>
    </w:p>
    <w:p w:rsidR="004731A0" w:rsidRPr="00653FE2" w:rsidRDefault="004731A0" w:rsidP="004731A0">
      <w:r w:rsidRPr="00653FE2">
        <w:t>This subclause describes the handover or relocation procedure in MSC</w:t>
      </w:r>
      <w:r w:rsidRPr="00653FE2">
        <w:noBreakHyphen/>
        <w:t>B; it covers basic handover or relocation from the controlling MSC (MSC</w:t>
      </w:r>
      <w:r w:rsidRPr="00653FE2">
        <w:noBreakHyphen/>
        <w:t>A) and subsequent handover or relocation.</w:t>
      </w:r>
    </w:p>
    <w:p w:rsidR="004731A0" w:rsidRPr="00653FE2" w:rsidRDefault="004731A0" w:rsidP="004731A0">
      <w:r w:rsidRPr="00653FE2">
        <w:t>The MAP process in MSC</w:t>
      </w:r>
      <w:r w:rsidRPr="00653FE2">
        <w:noBreakHyphen/>
        <w:t>B to handle handover or relocation is shown in figure 19.2/5.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4731A0" w:rsidRPr="00653FE2" w:rsidRDefault="004731A0" w:rsidP="004731A0">
      <w:r w:rsidRPr="00653FE2">
        <w:t>The ordering of allocation of handover number and radio resources shown in the SDL diagrams is not mandatory.</w:t>
      </w:r>
    </w:p>
    <w:p w:rsidR="004731A0" w:rsidRPr="00653FE2" w:rsidRDefault="004731A0" w:rsidP="004731A0">
      <w:pPr>
        <w:pStyle w:val="Heading4"/>
        <w:keepNext w:val="0"/>
        <w:keepLines w:val="0"/>
      </w:pPr>
      <w:bookmarkStart w:id="5784" w:name="_Toc11332289"/>
      <w:bookmarkStart w:id="5785" w:name="_Toc36545772"/>
      <w:bookmarkStart w:id="5786" w:name="_Toc57893588"/>
      <w:bookmarkStart w:id="5787" w:name="_Toc57898716"/>
      <w:bookmarkStart w:id="5788" w:name="_Toc57921703"/>
      <w:r w:rsidRPr="00653FE2">
        <w:t>19.2.3.1</w:t>
      </w:r>
      <w:r w:rsidRPr="00653FE2">
        <w:tab/>
        <w:t>Basic handover</w:t>
      </w:r>
      <w:bookmarkEnd w:id="5784"/>
      <w:bookmarkEnd w:id="5785"/>
      <w:bookmarkEnd w:id="5786"/>
      <w:bookmarkEnd w:id="5787"/>
      <w:bookmarkEnd w:id="5788"/>
    </w:p>
    <w:p w:rsidR="004731A0" w:rsidRPr="00653FE2" w:rsidRDefault="004731A0" w:rsidP="004731A0">
      <w:r w:rsidRPr="00653FE2">
        <w:t>The handling in MSC</w:t>
      </w:r>
      <w:r w:rsidRPr="00653FE2">
        <w:noBreakHyphen/>
        <w:t>B for basic inter-MSC handover is shown in sheets 1 to 7 of figure 19.2/5.</w:t>
      </w:r>
    </w:p>
    <w:p w:rsidR="004731A0" w:rsidRPr="00653FE2" w:rsidRDefault="004731A0" w:rsidP="004731A0">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rsidR="004731A0" w:rsidRPr="00653FE2" w:rsidRDefault="004731A0" w:rsidP="004731A0">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rsidR="004731A0" w:rsidRPr="00653FE2" w:rsidRDefault="004731A0" w:rsidP="004731A0">
      <w:pPr>
        <w:pStyle w:val="Heading4"/>
        <w:keepNext w:val="0"/>
        <w:keepLines w:val="0"/>
      </w:pPr>
      <w:bookmarkStart w:id="5789" w:name="_Toc11332290"/>
      <w:bookmarkStart w:id="5790" w:name="_Toc36545773"/>
      <w:bookmarkStart w:id="5791" w:name="_Toc57893589"/>
      <w:bookmarkStart w:id="5792" w:name="_Toc57898717"/>
      <w:bookmarkStart w:id="5793" w:name="_Toc57921704"/>
      <w:r w:rsidRPr="00653FE2">
        <w:t>19.2.3.2</w:t>
      </w:r>
      <w:r w:rsidRPr="00653FE2">
        <w:tab/>
        <w:t>Handling of access signalling</w:t>
      </w:r>
      <w:bookmarkEnd w:id="5789"/>
      <w:bookmarkEnd w:id="5790"/>
      <w:bookmarkEnd w:id="5791"/>
      <w:bookmarkEnd w:id="5792"/>
      <w:bookmarkEnd w:id="5793"/>
    </w:p>
    <w:p w:rsidR="004731A0" w:rsidRPr="00653FE2" w:rsidRDefault="004731A0" w:rsidP="004731A0">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rsidR="004731A0" w:rsidRPr="00653FE2" w:rsidRDefault="004731A0" w:rsidP="004731A0">
      <w:pPr>
        <w:pStyle w:val="Heading4"/>
        <w:keepNext w:val="0"/>
        <w:keepLines w:val="0"/>
      </w:pPr>
      <w:bookmarkStart w:id="5794" w:name="_Toc11332291"/>
      <w:bookmarkStart w:id="5795" w:name="_Toc36545774"/>
      <w:bookmarkStart w:id="5796" w:name="_Toc57893590"/>
      <w:bookmarkStart w:id="5797" w:name="_Toc57898718"/>
      <w:bookmarkStart w:id="5798" w:name="_Toc57921705"/>
      <w:r w:rsidRPr="00653FE2">
        <w:t>19.2.3.3</w:t>
      </w:r>
      <w:r w:rsidRPr="00653FE2">
        <w:tab/>
        <w:t>Subsequent handover</w:t>
      </w:r>
      <w:bookmarkEnd w:id="5794"/>
      <w:bookmarkEnd w:id="5795"/>
      <w:bookmarkEnd w:id="5796"/>
      <w:bookmarkEnd w:id="5797"/>
      <w:bookmarkEnd w:id="5798"/>
    </w:p>
    <w:p w:rsidR="004731A0" w:rsidRPr="00653FE2" w:rsidRDefault="004731A0" w:rsidP="004731A0">
      <w:r w:rsidRPr="00653FE2">
        <w:t>The handling in MSC</w:t>
      </w:r>
      <w:r w:rsidRPr="00653FE2">
        <w:noBreakHyphen/>
        <w:t>B for subsequent inter-MSC handover is shown in sheet 8 of figure 19.2/5.</w:t>
      </w:r>
    </w:p>
    <w:p w:rsidR="004731A0" w:rsidRPr="00653FE2" w:rsidRDefault="004731A0" w:rsidP="004731A0">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as described in subclause 19.2.3.2.</w:t>
      </w:r>
    </w:p>
    <w:p w:rsidR="004731A0" w:rsidRPr="00653FE2" w:rsidRDefault="004731A0" w:rsidP="004731A0">
      <w:pPr>
        <w:pStyle w:val="Heading3"/>
      </w:pPr>
      <w:bookmarkStart w:id="5799" w:name="_Toc11332292"/>
      <w:bookmarkStart w:id="5800" w:name="_Toc36545775"/>
      <w:bookmarkStart w:id="5801" w:name="_Toc57893591"/>
      <w:bookmarkStart w:id="5802" w:name="_Toc57898719"/>
      <w:bookmarkStart w:id="5803" w:name="_Toc57921706"/>
      <w:r w:rsidRPr="00653FE2">
        <w:t>19.2.4</w:t>
      </w:r>
      <w:r w:rsidRPr="00653FE2">
        <w:tab/>
        <w:t>Macro Receive_Error_From_HO_CA</w:t>
      </w:r>
      <w:bookmarkEnd w:id="5799"/>
      <w:bookmarkEnd w:id="5800"/>
      <w:bookmarkEnd w:id="5801"/>
      <w:bookmarkEnd w:id="5802"/>
      <w:bookmarkEnd w:id="5803"/>
    </w:p>
    <w:p w:rsidR="004731A0" w:rsidRPr="00653FE2" w:rsidRDefault="004731A0" w:rsidP="004731A0">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rsidR="004731A0" w:rsidRPr="00653FE2" w:rsidRDefault="004731A0" w:rsidP="004731A0">
      <w:pPr>
        <w:pStyle w:val="Heading3"/>
      </w:pPr>
      <w:bookmarkStart w:id="5804" w:name="_Toc11332293"/>
      <w:bookmarkStart w:id="5805" w:name="_Toc36545776"/>
      <w:bookmarkStart w:id="5806" w:name="_Toc57893592"/>
      <w:bookmarkStart w:id="5807" w:name="_Toc57898720"/>
      <w:bookmarkStart w:id="5808" w:name="_Toc57921707"/>
      <w:r w:rsidRPr="00653FE2">
        <w:t>19.2.5</w:t>
      </w:r>
      <w:r w:rsidRPr="00653FE2">
        <w:tab/>
        <w:t>Procedure in VLR</w:t>
      </w:r>
      <w:r w:rsidRPr="00653FE2">
        <w:noBreakHyphen/>
        <w:t>B</w:t>
      </w:r>
      <w:bookmarkEnd w:id="5804"/>
      <w:bookmarkEnd w:id="5805"/>
      <w:bookmarkEnd w:id="5806"/>
      <w:bookmarkEnd w:id="5807"/>
      <w:bookmarkEnd w:id="5808"/>
    </w:p>
    <w:p w:rsidR="004731A0" w:rsidRPr="00653FE2" w:rsidRDefault="004731A0" w:rsidP="004731A0">
      <w:r w:rsidRPr="00653FE2">
        <w:t>The process in VLR-B to handle a request for a handover number is shown in figure 19.2/7. The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TH"/>
        <w:keepNext w:val="0"/>
        <w:keepLines w:val="0"/>
      </w:pPr>
      <w:r w:rsidRPr="00653FE2">
        <w:rPr>
          <w:rFonts w:ascii="Times New Roman" w:hAnsi="Times New Roman"/>
          <w:noProof/>
        </w:rPr>
        <w:br w:type="page"/>
      </w:r>
      <w:r w:rsidR="007E0F5D">
        <w:pict>
          <v:shape id="_x0000_i1120" type="#_x0000_t75" style="width:481.95pt;height:582.6pt">
            <v:imagedata r:id="rId107" o:title=""/>
          </v:shape>
        </w:pict>
      </w:r>
    </w:p>
    <w:p w:rsidR="004731A0" w:rsidRPr="00653FE2" w:rsidRDefault="004731A0" w:rsidP="004731A0">
      <w:pPr>
        <w:pStyle w:val="TF"/>
      </w:pPr>
      <w:r w:rsidRPr="00653FE2">
        <w:t>Figure 19.2/4 (sheet 1 of 8): Process HO_MSC_A</w:t>
      </w:r>
    </w:p>
    <w:p w:rsidR="004731A0" w:rsidRPr="00653FE2" w:rsidRDefault="007E0F5D" w:rsidP="004731A0">
      <w:pPr>
        <w:pStyle w:val="TH"/>
        <w:rPr>
          <w:snapToGrid w:val="0"/>
          <w:lang w:eastAsia="de-DE"/>
        </w:rPr>
      </w:pPr>
      <w:r>
        <w:rPr>
          <w:snapToGrid w:val="0"/>
          <w:lang w:eastAsia="de-DE"/>
        </w:rPr>
        <w:pict>
          <v:shape id="_x0000_i1121" type="#_x0000_t75" style="width:481.95pt;height:582.6pt">
            <v:imagedata r:id="rId108" o:title=""/>
          </v:shape>
        </w:pict>
      </w:r>
    </w:p>
    <w:p w:rsidR="004731A0" w:rsidRPr="00653FE2" w:rsidRDefault="004731A0" w:rsidP="004731A0">
      <w:pPr>
        <w:pStyle w:val="TF"/>
      </w:pPr>
      <w:r w:rsidRPr="00653FE2">
        <w:t>Figure 19.2/4 (sheet 2 of 8): Process HO_MSC_A</w:t>
      </w:r>
    </w:p>
    <w:p w:rsidR="004731A0" w:rsidRPr="00653FE2" w:rsidRDefault="007E0F5D" w:rsidP="004731A0">
      <w:pPr>
        <w:pStyle w:val="TH"/>
        <w:rPr>
          <w:snapToGrid w:val="0"/>
          <w:lang w:eastAsia="de-DE"/>
        </w:rPr>
      </w:pPr>
      <w:r>
        <w:rPr>
          <w:snapToGrid w:val="0"/>
          <w:lang w:eastAsia="de-DE"/>
        </w:rPr>
        <w:pict>
          <v:shape id="_x0000_i1122" type="#_x0000_t75" style="width:481.95pt;height:582.6pt">
            <v:imagedata r:id="rId109" o:title=""/>
          </v:shape>
        </w:pict>
      </w:r>
    </w:p>
    <w:p w:rsidR="004731A0" w:rsidRPr="00653FE2" w:rsidRDefault="004731A0" w:rsidP="004731A0">
      <w:pPr>
        <w:pStyle w:val="TF"/>
      </w:pPr>
      <w:r w:rsidRPr="00653FE2">
        <w:t>Figure 19.2/4 (sheet 3 of 8): Process HO_MSC_A</w:t>
      </w:r>
    </w:p>
    <w:p w:rsidR="004731A0" w:rsidRPr="00653FE2" w:rsidRDefault="007E0F5D" w:rsidP="004731A0">
      <w:pPr>
        <w:pStyle w:val="TH"/>
        <w:rPr>
          <w:snapToGrid w:val="0"/>
          <w:lang w:eastAsia="de-DE"/>
        </w:rPr>
      </w:pPr>
      <w:r>
        <w:rPr>
          <w:snapToGrid w:val="0"/>
          <w:lang w:eastAsia="de-DE"/>
        </w:rPr>
        <w:pict>
          <v:shape id="_x0000_i1123" type="#_x0000_t75" style="width:481.95pt;height:582.6pt">
            <v:imagedata r:id="rId110" o:title=""/>
          </v:shape>
        </w:pict>
      </w:r>
    </w:p>
    <w:p w:rsidR="004731A0" w:rsidRPr="00653FE2" w:rsidRDefault="004731A0" w:rsidP="004731A0">
      <w:pPr>
        <w:pStyle w:val="TF"/>
      </w:pPr>
      <w:r w:rsidRPr="00653FE2">
        <w:t>Figure 19.2/4 (sheet 4 of 8): Process HO_MSC_A</w:t>
      </w:r>
    </w:p>
    <w:p w:rsidR="004731A0" w:rsidRPr="00653FE2" w:rsidRDefault="007E0F5D" w:rsidP="004731A0">
      <w:pPr>
        <w:pStyle w:val="TH"/>
        <w:rPr>
          <w:snapToGrid w:val="0"/>
          <w:lang w:eastAsia="de-DE"/>
        </w:rPr>
      </w:pPr>
      <w:r>
        <w:rPr>
          <w:snapToGrid w:val="0"/>
          <w:lang w:eastAsia="de-DE"/>
        </w:rPr>
        <w:pict>
          <v:shape id="_x0000_i1124" type="#_x0000_t75" style="width:481.95pt;height:582.6pt">
            <v:imagedata r:id="rId111" o:title=""/>
          </v:shape>
        </w:pict>
      </w:r>
    </w:p>
    <w:p w:rsidR="004731A0" w:rsidRPr="00653FE2" w:rsidRDefault="004731A0" w:rsidP="004731A0">
      <w:pPr>
        <w:pStyle w:val="TF"/>
      </w:pPr>
      <w:r w:rsidRPr="00653FE2">
        <w:t>Figure 19.2/4 (sheet 5 of 8): Process HO_MSC_A</w:t>
      </w:r>
    </w:p>
    <w:p w:rsidR="004731A0" w:rsidRPr="00653FE2" w:rsidRDefault="007E0F5D" w:rsidP="004731A0">
      <w:pPr>
        <w:pStyle w:val="TH"/>
        <w:rPr>
          <w:snapToGrid w:val="0"/>
          <w:lang w:eastAsia="de-DE"/>
        </w:rPr>
      </w:pPr>
      <w:r>
        <w:rPr>
          <w:snapToGrid w:val="0"/>
          <w:lang w:eastAsia="de-DE"/>
        </w:rPr>
        <w:pict>
          <v:shape id="_x0000_i1125" type="#_x0000_t75" style="width:481.95pt;height:582.6pt">
            <v:imagedata r:id="rId112" o:title=""/>
          </v:shape>
        </w:pict>
      </w:r>
    </w:p>
    <w:p w:rsidR="004731A0" w:rsidRPr="00653FE2" w:rsidRDefault="004731A0" w:rsidP="004731A0">
      <w:pPr>
        <w:pStyle w:val="TF"/>
      </w:pPr>
      <w:r w:rsidRPr="00653FE2">
        <w:t>Figure 19.2/4 (sheet 6 of 8): Process HO_MSC_A</w:t>
      </w:r>
    </w:p>
    <w:p w:rsidR="004731A0" w:rsidRPr="00653FE2" w:rsidRDefault="007E0F5D" w:rsidP="004731A0">
      <w:pPr>
        <w:pStyle w:val="TH"/>
        <w:rPr>
          <w:snapToGrid w:val="0"/>
          <w:lang w:eastAsia="de-DE"/>
        </w:rPr>
      </w:pPr>
      <w:r>
        <w:rPr>
          <w:snapToGrid w:val="0"/>
          <w:lang w:eastAsia="de-DE"/>
        </w:rPr>
        <w:pict>
          <v:shape id="_x0000_i1126" type="#_x0000_t75" style="width:481.95pt;height:582.6pt">
            <v:imagedata r:id="rId113" o:title=""/>
          </v:shape>
        </w:pict>
      </w:r>
    </w:p>
    <w:p w:rsidR="004731A0" w:rsidRPr="00653FE2" w:rsidRDefault="004731A0" w:rsidP="004731A0">
      <w:pPr>
        <w:pStyle w:val="TF"/>
      </w:pPr>
      <w:r w:rsidRPr="00653FE2">
        <w:t>Figure 19.2/4 (sheet 7 of 8): Process HO_MSC_A</w:t>
      </w:r>
    </w:p>
    <w:p w:rsidR="004731A0" w:rsidRPr="00653FE2" w:rsidRDefault="007E0F5D" w:rsidP="004731A0">
      <w:pPr>
        <w:pStyle w:val="TH"/>
        <w:keepNext w:val="0"/>
        <w:keepLines w:val="0"/>
      </w:pPr>
      <w:r>
        <w:rPr>
          <w:rFonts w:ascii="Times New Roman" w:hAnsi="Times New Roman"/>
          <w:noProof/>
        </w:rPr>
        <w:pict>
          <v:shape id="_x0000_i1127" type="#_x0000_t75" style="width:481.95pt;height:582.6pt">
            <v:imagedata r:id="rId114" o:title=""/>
          </v:shape>
        </w:pict>
      </w:r>
    </w:p>
    <w:p w:rsidR="004731A0" w:rsidRPr="00653FE2" w:rsidRDefault="004731A0" w:rsidP="004731A0">
      <w:pPr>
        <w:pStyle w:val="TF"/>
      </w:pPr>
      <w:r w:rsidRPr="00653FE2">
        <w:t>Figure 19.2/4 (sheet 8 of 8): Process HO_MSC_A</w:t>
      </w:r>
    </w:p>
    <w:p w:rsidR="004731A0" w:rsidRPr="00653FE2" w:rsidRDefault="007E0F5D" w:rsidP="004731A0">
      <w:pPr>
        <w:pStyle w:val="TH"/>
        <w:rPr>
          <w:snapToGrid w:val="0"/>
          <w:lang w:eastAsia="de-DE"/>
        </w:rPr>
      </w:pPr>
      <w:r>
        <w:rPr>
          <w:snapToGrid w:val="0"/>
          <w:lang w:eastAsia="de-DE"/>
        </w:rPr>
        <w:pict>
          <v:shape id="_x0000_i1128" type="#_x0000_t75" style="width:481.95pt;height:582.6pt">
            <v:imagedata r:id="rId115" o:title=""/>
          </v:shape>
        </w:pict>
      </w:r>
    </w:p>
    <w:p w:rsidR="004731A0" w:rsidRPr="00653FE2" w:rsidRDefault="004731A0" w:rsidP="004731A0">
      <w:pPr>
        <w:pStyle w:val="TF"/>
        <w:keepLines w:val="0"/>
      </w:pPr>
      <w:r w:rsidRPr="00653FE2">
        <w:t>Figure 19.2/5 (sheet 1 of 8): Process HO_MSC_B</w:t>
      </w:r>
    </w:p>
    <w:p w:rsidR="004731A0" w:rsidRPr="00653FE2" w:rsidRDefault="007E0F5D" w:rsidP="004731A0">
      <w:pPr>
        <w:pStyle w:val="TH"/>
        <w:rPr>
          <w:snapToGrid w:val="0"/>
          <w:lang w:eastAsia="de-DE"/>
        </w:rPr>
      </w:pPr>
      <w:r>
        <w:rPr>
          <w:snapToGrid w:val="0"/>
          <w:lang w:eastAsia="de-DE"/>
        </w:rPr>
        <w:pict>
          <v:shape id="_x0000_i1129" type="#_x0000_t75" style="width:481.95pt;height:582.6pt">
            <v:imagedata r:id="rId116" o:title=""/>
          </v:shape>
        </w:pict>
      </w:r>
    </w:p>
    <w:p w:rsidR="004731A0" w:rsidRPr="00653FE2" w:rsidRDefault="004731A0" w:rsidP="004731A0">
      <w:pPr>
        <w:pStyle w:val="TF"/>
        <w:keepLines w:val="0"/>
      </w:pPr>
      <w:r w:rsidRPr="00653FE2">
        <w:t>Figure 19.2/5 (sheet 2 of 8): Process HO_MSC_B</w:t>
      </w:r>
    </w:p>
    <w:p w:rsidR="004731A0" w:rsidRPr="00653FE2" w:rsidRDefault="007E0F5D" w:rsidP="004731A0">
      <w:pPr>
        <w:pStyle w:val="TH"/>
        <w:rPr>
          <w:snapToGrid w:val="0"/>
          <w:lang w:eastAsia="de-DE"/>
        </w:rPr>
      </w:pPr>
      <w:r>
        <w:rPr>
          <w:snapToGrid w:val="0"/>
          <w:lang w:eastAsia="de-DE"/>
        </w:rPr>
        <w:pict>
          <v:shape id="_x0000_i1130" type="#_x0000_t75" style="width:481.95pt;height:582.6pt">
            <v:imagedata r:id="rId117" o:title=""/>
          </v:shape>
        </w:pict>
      </w:r>
    </w:p>
    <w:p w:rsidR="004731A0" w:rsidRPr="00653FE2" w:rsidRDefault="004731A0" w:rsidP="004731A0">
      <w:pPr>
        <w:pStyle w:val="TF"/>
        <w:keepLines w:val="0"/>
      </w:pPr>
      <w:r w:rsidRPr="00653FE2">
        <w:t>Figure 19.2/5 (sheet 3 of 8): Process HO_MSC_B</w:t>
      </w:r>
    </w:p>
    <w:p w:rsidR="004731A0" w:rsidRPr="00653FE2" w:rsidRDefault="007E0F5D" w:rsidP="004731A0">
      <w:pPr>
        <w:pStyle w:val="TH"/>
        <w:rPr>
          <w:snapToGrid w:val="0"/>
          <w:lang w:eastAsia="de-DE"/>
        </w:rPr>
      </w:pPr>
      <w:r>
        <w:rPr>
          <w:snapToGrid w:val="0"/>
          <w:lang w:eastAsia="de-DE"/>
        </w:rPr>
        <w:pict>
          <v:shape id="_x0000_i1131" type="#_x0000_t75" style="width:481.95pt;height:582.6pt">
            <v:imagedata r:id="rId118" o:title=""/>
          </v:shape>
        </w:pict>
      </w:r>
    </w:p>
    <w:p w:rsidR="004731A0" w:rsidRPr="00653FE2" w:rsidRDefault="004731A0" w:rsidP="004731A0">
      <w:pPr>
        <w:pStyle w:val="TF"/>
        <w:keepLines w:val="0"/>
      </w:pPr>
      <w:r w:rsidRPr="00653FE2">
        <w:t>Figure 19.2/5 (sheet 4 of 8): Process HO_MSC_B</w:t>
      </w:r>
    </w:p>
    <w:p w:rsidR="004731A0" w:rsidRPr="00653FE2" w:rsidRDefault="007E0F5D" w:rsidP="004731A0">
      <w:pPr>
        <w:pStyle w:val="TH"/>
        <w:rPr>
          <w:snapToGrid w:val="0"/>
          <w:lang w:eastAsia="de-DE"/>
        </w:rPr>
      </w:pPr>
      <w:r>
        <w:rPr>
          <w:snapToGrid w:val="0"/>
          <w:lang w:eastAsia="de-DE"/>
        </w:rPr>
        <w:pict>
          <v:shape id="_x0000_i1132" type="#_x0000_t75" style="width:481.95pt;height:582.6pt">
            <v:imagedata r:id="rId119" o:title=""/>
          </v:shape>
        </w:pict>
      </w:r>
    </w:p>
    <w:p w:rsidR="004731A0" w:rsidRPr="00653FE2" w:rsidRDefault="004731A0" w:rsidP="004731A0">
      <w:pPr>
        <w:pStyle w:val="TF"/>
        <w:keepLines w:val="0"/>
      </w:pPr>
      <w:r w:rsidRPr="00653FE2">
        <w:t>Figure 19.2/5 (sheet 5 of 8): Process HO_MSC_B</w:t>
      </w:r>
    </w:p>
    <w:p w:rsidR="004731A0" w:rsidRPr="00653FE2" w:rsidRDefault="007E0F5D" w:rsidP="004731A0">
      <w:pPr>
        <w:pStyle w:val="TH"/>
        <w:rPr>
          <w:snapToGrid w:val="0"/>
          <w:lang w:eastAsia="de-DE"/>
        </w:rPr>
      </w:pPr>
      <w:r>
        <w:rPr>
          <w:snapToGrid w:val="0"/>
          <w:lang w:eastAsia="de-DE"/>
        </w:rPr>
        <w:pict>
          <v:shape id="_x0000_i1133" type="#_x0000_t75" style="width:481.95pt;height:582.6pt">
            <v:imagedata r:id="rId120" o:title=""/>
          </v:shape>
        </w:pict>
      </w:r>
    </w:p>
    <w:p w:rsidR="004731A0" w:rsidRPr="00653FE2" w:rsidRDefault="004731A0" w:rsidP="004731A0">
      <w:pPr>
        <w:pStyle w:val="TF"/>
        <w:keepLines w:val="0"/>
      </w:pPr>
      <w:r w:rsidRPr="00653FE2">
        <w:t>Figure 19.2/5 (sheet 6 of 8): Process HO_MSC_B</w:t>
      </w:r>
    </w:p>
    <w:p w:rsidR="004731A0" w:rsidRPr="00653FE2" w:rsidRDefault="007E0F5D" w:rsidP="004731A0">
      <w:pPr>
        <w:pStyle w:val="TH"/>
        <w:rPr>
          <w:snapToGrid w:val="0"/>
          <w:lang w:eastAsia="de-DE"/>
        </w:rPr>
      </w:pPr>
      <w:r>
        <w:rPr>
          <w:snapToGrid w:val="0"/>
          <w:lang w:eastAsia="de-DE"/>
        </w:rPr>
        <w:pict>
          <v:shape id="_x0000_i1134" type="#_x0000_t75" style="width:481.95pt;height:582.6pt">
            <v:imagedata r:id="rId121" o:title=""/>
          </v:shape>
        </w:pict>
      </w:r>
    </w:p>
    <w:p w:rsidR="004731A0" w:rsidRPr="00653FE2" w:rsidRDefault="004731A0" w:rsidP="004731A0">
      <w:pPr>
        <w:pStyle w:val="TF"/>
        <w:keepLines w:val="0"/>
      </w:pPr>
      <w:r w:rsidRPr="00653FE2">
        <w:t>Figure 19.2/5 (sheet 7 of 8): Process HO_MSC_B</w:t>
      </w:r>
    </w:p>
    <w:p w:rsidR="004731A0" w:rsidRPr="00653FE2" w:rsidRDefault="007E0F5D" w:rsidP="004731A0">
      <w:pPr>
        <w:pStyle w:val="TH"/>
        <w:rPr>
          <w:snapToGrid w:val="0"/>
          <w:lang w:eastAsia="de-DE"/>
        </w:rPr>
      </w:pPr>
      <w:r>
        <w:rPr>
          <w:snapToGrid w:val="0"/>
          <w:lang w:eastAsia="de-DE"/>
        </w:rPr>
        <w:pict>
          <v:shape id="_x0000_i1135" type="#_x0000_t75" style="width:481.95pt;height:582.6pt">
            <v:imagedata r:id="rId122" o:title=""/>
          </v:shape>
        </w:pict>
      </w:r>
    </w:p>
    <w:p w:rsidR="004731A0" w:rsidRPr="00653FE2" w:rsidRDefault="004731A0" w:rsidP="004731A0">
      <w:pPr>
        <w:pStyle w:val="TF"/>
        <w:keepLines w:val="0"/>
      </w:pPr>
      <w:r w:rsidRPr="00653FE2">
        <w:t>Figure 19.2/5 (sheet 8 of 8): Process HO_MSC_B</w:t>
      </w:r>
    </w:p>
    <w:p w:rsidR="004731A0" w:rsidRPr="00653FE2" w:rsidRDefault="007E0F5D" w:rsidP="004731A0">
      <w:pPr>
        <w:pStyle w:val="TH"/>
        <w:rPr>
          <w:snapToGrid w:val="0"/>
          <w:lang w:eastAsia="de-DE"/>
        </w:rPr>
      </w:pPr>
      <w:r>
        <w:rPr>
          <w:snapToGrid w:val="0"/>
          <w:lang w:eastAsia="de-DE"/>
        </w:rPr>
        <w:pict>
          <v:shape id="_x0000_i1136" type="#_x0000_t75" style="width:481.95pt;height:582.6pt">
            <v:imagedata r:id="rId123" o:title=""/>
          </v:shape>
        </w:pict>
      </w:r>
    </w:p>
    <w:p w:rsidR="004731A0" w:rsidRPr="00653FE2" w:rsidRDefault="004731A0" w:rsidP="004731A0">
      <w:pPr>
        <w:pStyle w:val="TF"/>
        <w:keepLines w:val="0"/>
      </w:pPr>
      <w:r w:rsidRPr="00653FE2">
        <w:t>Figure 19.2/6: Macro Receive_error_from_HO_CA</w:t>
      </w:r>
    </w:p>
    <w:p w:rsidR="004731A0" w:rsidRPr="00653FE2" w:rsidRDefault="007E0F5D" w:rsidP="004731A0">
      <w:pPr>
        <w:pStyle w:val="TH"/>
        <w:rPr>
          <w:snapToGrid w:val="0"/>
          <w:lang w:eastAsia="de-DE"/>
        </w:rPr>
      </w:pPr>
      <w:r>
        <w:rPr>
          <w:snapToGrid w:val="0"/>
          <w:lang w:eastAsia="de-DE"/>
        </w:rPr>
        <w:pict>
          <v:shape id="_x0000_i1137" type="#_x0000_t75" style="width:481.95pt;height:582.6pt">
            <v:imagedata r:id="rId124" o:title=""/>
          </v:shape>
        </w:pict>
      </w:r>
    </w:p>
    <w:p w:rsidR="004731A0" w:rsidRPr="00653FE2" w:rsidRDefault="004731A0" w:rsidP="004731A0">
      <w:pPr>
        <w:pStyle w:val="TF"/>
        <w:keepLines w:val="0"/>
      </w:pPr>
      <w:r w:rsidRPr="00653FE2">
        <w:t>Figure 19.2/7: Process HO_VLR_B</w:t>
      </w:r>
    </w:p>
    <w:p w:rsidR="004731A0" w:rsidRPr="00653FE2" w:rsidRDefault="004731A0" w:rsidP="004731A0">
      <w:pPr>
        <w:pStyle w:val="Heading2"/>
      </w:pPr>
      <w:r w:rsidRPr="00653FE2">
        <w:br w:type="page"/>
      </w:r>
      <w:bookmarkStart w:id="5809" w:name="_Toc11332294"/>
      <w:bookmarkStart w:id="5810" w:name="_Toc36545777"/>
      <w:bookmarkStart w:id="5811" w:name="_Toc57893593"/>
      <w:bookmarkStart w:id="5812" w:name="_Toc57898721"/>
      <w:bookmarkStart w:id="5813" w:name="_Toc57921708"/>
      <w:r w:rsidRPr="00653FE2">
        <w:t>19.3</w:t>
      </w:r>
      <w:r w:rsidRPr="00653FE2">
        <w:tab/>
        <w:t>Fault recovery procedures</w:t>
      </w:r>
      <w:bookmarkEnd w:id="5809"/>
      <w:bookmarkEnd w:id="5810"/>
      <w:bookmarkEnd w:id="5811"/>
      <w:bookmarkEnd w:id="5812"/>
      <w:bookmarkEnd w:id="5813"/>
    </w:p>
    <w:p w:rsidR="004731A0" w:rsidRPr="00653FE2" w:rsidRDefault="004731A0" w:rsidP="004731A0">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4731A0" w:rsidRPr="00653FE2" w:rsidRDefault="004731A0" w:rsidP="004731A0">
      <w:r w:rsidRPr="00653FE2">
        <w:t>The stage 2 specification of fault recovery procedures in location registers is 3GPP TS 23.007 [19].</w:t>
      </w:r>
    </w:p>
    <w:p w:rsidR="004731A0" w:rsidRPr="00653FE2" w:rsidRDefault="004731A0" w:rsidP="004731A0">
      <w:pPr>
        <w:pStyle w:val="Heading3"/>
        <w:keepNext w:val="0"/>
        <w:keepLines w:val="0"/>
      </w:pPr>
      <w:bookmarkStart w:id="5814" w:name="_Toc11332295"/>
      <w:bookmarkStart w:id="5815" w:name="_Toc36545778"/>
      <w:bookmarkStart w:id="5816" w:name="_Toc57893594"/>
      <w:bookmarkStart w:id="5817" w:name="_Toc57898722"/>
      <w:bookmarkStart w:id="5818" w:name="_Toc57921709"/>
      <w:r w:rsidRPr="00653FE2">
        <w:t>19.3.1</w:t>
      </w:r>
      <w:r w:rsidRPr="00653FE2">
        <w:tab/>
        <w:t>VLR fault recovery procedures</w:t>
      </w:r>
      <w:bookmarkEnd w:id="5814"/>
      <w:bookmarkEnd w:id="5815"/>
      <w:bookmarkEnd w:id="5816"/>
      <w:bookmarkEnd w:id="5817"/>
      <w:bookmarkEnd w:id="5818"/>
    </w:p>
    <w:p w:rsidR="004731A0" w:rsidRPr="00653FE2" w:rsidRDefault="004731A0" w:rsidP="004731A0">
      <w:pPr>
        <w:pStyle w:val="Heading4"/>
      </w:pPr>
      <w:bookmarkStart w:id="5819" w:name="_Toc11332296"/>
      <w:bookmarkStart w:id="5820" w:name="_Toc36545779"/>
      <w:bookmarkStart w:id="5821" w:name="_Toc57893595"/>
      <w:bookmarkStart w:id="5822" w:name="_Toc57898723"/>
      <w:bookmarkStart w:id="5823" w:name="_Toc57921710"/>
      <w:r w:rsidRPr="00653FE2">
        <w:t>19.3.1.1 General</w:t>
      </w:r>
      <w:bookmarkEnd w:id="5819"/>
      <w:bookmarkEnd w:id="5820"/>
      <w:bookmarkEnd w:id="5821"/>
      <w:bookmarkEnd w:id="5822"/>
      <w:bookmarkEnd w:id="5823"/>
    </w:p>
    <w:p w:rsidR="004731A0" w:rsidRPr="00653FE2" w:rsidRDefault="004731A0" w:rsidP="004731A0">
      <w:r w:rsidRPr="00653FE2">
        <w:t>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subclause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p w:rsidR="004731A0" w:rsidRPr="00653FE2" w:rsidRDefault="007E0F5D" w:rsidP="004731A0">
      <w:pPr>
        <w:pStyle w:val="TH"/>
      </w:pPr>
      <w:bookmarkStart w:id="5824" w:name="_MON_1118757682"/>
      <w:bookmarkEnd w:id="5824"/>
      <w:r>
        <w:pict>
          <v:shape id="_x0000_i1138" type="#_x0000_t75" style="width:149.9pt;height:307.1pt">
            <v:imagedata r:id="rId12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MAP_PROVIDE_ROAMING_NUMBER_req/ind</w:t>
      </w:r>
    </w:p>
    <w:p w:rsidR="004731A0" w:rsidRPr="00653FE2" w:rsidRDefault="004731A0" w:rsidP="004731A0">
      <w:pPr>
        <w:pStyle w:val="NF"/>
        <w:keepNext w:val="0"/>
        <w:keepLines w:val="0"/>
      </w:pPr>
      <w:r w:rsidRPr="00653FE2">
        <w:t>2)</w:t>
      </w:r>
      <w:r w:rsidRPr="00653FE2">
        <w:tab/>
        <w:t>MAP_PROVIDE_ROAMING_NUMBER_rsp/cnf</w:t>
      </w:r>
    </w:p>
    <w:p w:rsidR="004731A0" w:rsidRPr="00653FE2" w:rsidRDefault="004731A0" w:rsidP="004731A0">
      <w:pPr>
        <w:pStyle w:val="NF"/>
        <w:keepNext w:val="0"/>
        <w:keepLines w:val="0"/>
      </w:pPr>
      <w:r w:rsidRPr="00653FE2">
        <w:t>3)</w:t>
      </w:r>
      <w:r w:rsidRPr="00653FE2">
        <w:tab/>
      </w:r>
      <w:r w:rsidRPr="00653FE2">
        <w:rPr>
          <w:i/>
          <w:iCs/>
        </w:rPr>
        <w:t>MAP_SEND_AUTHENTICATION_INFO_req/ind</w:t>
      </w:r>
      <w:r w:rsidRPr="00653FE2">
        <w:t xml:space="preserve"> (Note 1, note 2)</w:t>
      </w:r>
    </w:p>
    <w:p w:rsidR="004731A0" w:rsidRPr="00653FE2" w:rsidRDefault="004731A0" w:rsidP="004731A0">
      <w:pPr>
        <w:pStyle w:val="NF"/>
        <w:keepNext w:val="0"/>
        <w:keepLines w:val="0"/>
      </w:pPr>
      <w:r w:rsidRPr="00653FE2">
        <w:t>4)</w:t>
      </w:r>
      <w:r w:rsidRPr="00653FE2">
        <w:tab/>
      </w:r>
      <w:r w:rsidRPr="00653FE2">
        <w:rPr>
          <w:i/>
          <w:iCs/>
        </w:rPr>
        <w:t>MAP_SEND_AUTHENTICATION_INFO_rsp/cnf</w:t>
      </w:r>
      <w:r w:rsidRPr="00653FE2">
        <w:t xml:space="preserve"> (Note 1, note 2)</w:t>
      </w:r>
    </w:p>
    <w:p w:rsidR="004731A0" w:rsidRPr="00653FE2" w:rsidRDefault="004731A0" w:rsidP="004731A0">
      <w:pPr>
        <w:pStyle w:val="NF"/>
        <w:keepNext w:val="0"/>
        <w:keepLines w:val="0"/>
      </w:pPr>
      <w:r w:rsidRPr="00653FE2">
        <w:t>5)</w:t>
      </w:r>
      <w:r w:rsidRPr="00653FE2">
        <w:tab/>
        <w:t>MAP_RESTORE_DATA_req/ind</w:t>
      </w:r>
    </w:p>
    <w:p w:rsidR="004731A0" w:rsidRPr="00653FE2" w:rsidRDefault="004731A0" w:rsidP="004731A0">
      <w:pPr>
        <w:pStyle w:val="NF"/>
        <w:keepNext w:val="0"/>
        <w:keepLines w:val="0"/>
      </w:pPr>
      <w:r w:rsidRPr="00653FE2">
        <w:t>6)</w:t>
      </w:r>
      <w:r w:rsidRPr="00653FE2">
        <w:tab/>
      </w:r>
      <w:r w:rsidRPr="00653FE2">
        <w:rPr>
          <w:i/>
          <w:iCs/>
        </w:rPr>
        <w:t>MAP_ACTIVATE_TRACE_MODE_req/ind</w:t>
      </w:r>
      <w:r w:rsidRPr="00653FE2">
        <w:t xml:space="preserve"> (Note 1, note 3)</w:t>
      </w:r>
    </w:p>
    <w:p w:rsidR="004731A0" w:rsidRPr="00653FE2" w:rsidRDefault="004731A0" w:rsidP="004731A0">
      <w:pPr>
        <w:pStyle w:val="NF"/>
        <w:keepNext w:val="0"/>
        <w:keepLines w:val="0"/>
      </w:pPr>
      <w:r w:rsidRPr="00653FE2">
        <w:t>7)</w:t>
      </w:r>
      <w:r w:rsidRPr="00653FE2">
        <w:tab/>
      </w:r>
      <w:r w:rsidRPr="00653FE2">
        <w:rPr>
          <w:i/>
          <w:iCs/>
        </w:rPr>
        <w:t>MAP_ACTIVATE_TRACE_MODE_rsp/cnf</w:t>
      </w:r>
      <w:r w:rsidRPr="00653FE2">
        <w:t xml:space="preserve"> (Note 1, note 3)</w:t>
      </w:r>
    </w:p>
    <w:p w:rsidR="004731A0" w:rsidRPr="00653FE2" w:rsidRDefault="004731A0" w:rsidP="004731A0">
      <w:pPr>
        <w:pStyle w:val="NF"/>
        <w:keepNext w:val="0"/>
        <w:keepLines w:val="0"/>
      </w:pPr>
      <w:r w:rsidRPr="00653FE2">
        <w:t>8)</w:t>
      </w:r>
      <w:r w:rsidRPr="00653FE2">
        <w:tab/>
        <w:t>MAP_INSERT_SUBSCRIBER_DATA_req/ind</w:t>
      </w:r>
    </w:p>
    <w:p w:rsidR="004731A0" w:rsidRPr="00653FE2" w:rsidRDefault="004731A0" w:rsidP="004731A0">
      <w:pPr>
        <w:pStyle w:val="NF"/>
        <w:keepNext w:val="0"/>
        <w:keepLines w:val="0"/>
      </w:pPr>
      <w:r w:rsidRPr="00653FE2">
        <w:t>9)</w:t>
      </w:r>
      <w:r w:rsidRPr="00653FE2">
        <w:tab/>
        <w:t>MAP_INSERT_SUBSCRIBER_DATA_rsp/cnf</w:t>
      </w:r>
    </w:p>
    <w:p w:rsidR="004731A0" w:rsidRPr="00653FE2" w:rsidRDefault="004731A0" w:rsidP="004731A0">
      <w:pPr>
        <w:pStyle w:val="NF"/>
        <w:keepNext w:val="0"/>
        <w:keepLines w:val="0"/>
      </w:pPr>
      <w:r w:rsidRPr="00653FE2">
        <w:t>10)</w:t>
      </w:r>
      <w:r w:rsidRPr="00653FE2">
        <w:tab/>
        <w:t>MAP_RESTORE_DATA_rsp/cnf</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rsidR="004731A0" w:rsidRPr="00653FE2" w:rsidRDefault="004731A0" w:rsidP="004731A0">
      <w:pPr>
        <w:pStyle w:val="NF"/>
        <w:keepNext w:val="0"/>
        <w:keepLines w:val="0"/>
      </w:pPr>
      <w:r w:rsidRPr="00653FE2">
        <w:t>NOTE 2:</w:t>
      </w:r>
      <w:r w:rsidRPr="00653FE2">
        <w:tab/>
        <w:t>If authentication is required.</w:t>
      </w:r>
    </w:p>
    <w:p w:rsidR="004731A0" w:rsidRPr="00653FE2" w:rsidRDefault="004731A0" w:rsidP="004731A0">
      <w:pPr>
        <w:pStyle w:val="NF"/>
        <w:keepNext w:val="0"/>
        <w:keepLines w:val="0"/>
      </w:pPr>
      <w:r w:rsidRPr="00653FE2">
        <w:t>NOTE 3:</w:t>
      </w:r>
      <w:r w:rsidRPr="00653FE2">
        <w:tab/>
        <w:t>If subscriber tracing is active in the HLR.</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19.3/1: Message flow for VLR restoration at mobile terminated call set-up</w:t>
      </w:r>
    </w:p>
    <w:p w:rsidR="004731A0" w:rsidRPr="00653FE2" w:rsidRDefault="004731A0" w:rsidP="004731A0">
      <w:pPr>
        <w:pStyle w:val="Heading4"/>
      </w:pPr>
      <w:bookmarkStart w:id="5825" w:name="_Toc11332297"/>
      <w:bookmarkStart w:id="5826" w:name="_Toc36545780"/>
      <w:bookmarkStart w:id="5827" w:name="_Toc57893596"/>
      <w:bookmarkStart w:id="5828" w:name="_Toc57898724"/>
      <w:bookmarkStart w:id="5829" w:name="_Toc57921711"/>
      <w:r w:rsidRPr="00653FE2">
        <w:t>19.3.1.2</w:t>
      </w:r>
      <w:r w:rsidRPr="00653FE2">
        <w:tab/>
        <w:t>Procedure in the VLR</w:t>
      </w:r>
      <w:bookmarkEnd w:id="5825"/>
      <w:bookmarkEnd w:id="5826"/>
      <w:bookmarkEnd w:id="5827"/>
      <w:bookmarkEnd w:id="5828"/>
      <w:bookmarkEnd w:id="5829"/>
    </w:p>
    <w:p w:rsidR="004731A0" w:rsidRPr="00653FE2" w:rsidRDefault="004731A0" w:rsidP="004731A0">
      <w:r w:rsidRPr="00653FE2">
        <w:t>The procedure in the VLR to handle a dialogue for subscriber data restoration is defined in subclause 21.2.6 of the present document.</w:t>
      </w:r>
    </w:p>
    <w:p w:rsidR="004731A0" w:rsidRPr="00653FE2" w:rsidRDefault="004731A0" w:rsidP="004731A0">
      <w:pPr>
        <w:pStyle w:val="Heading4"/>
      </w:pPr>
      <w:bookmarkStart w:id="5830" w:name="_Toc11332298"/>
      <w:bookmarkStart w:id="5831" w:name="_Toc36545781"/>
      <w:bookmarkStart w:id="5832" w:name="_Toc57893597"/>
      <w:bookmarkStart w:id="5833" w:name="_Toc57898725"/>
      <w:bookmarkStart w:id="5834" w:name="_Toc57921712"/>
      <w:r w:rsidRPr="00653FE2">
        <w:t>19.3.1.3</w:t>
      </w:r>
      <w:r w:rsidRPr="00653FE2">
        <w:tab/>
        <w:t>Procedure in the HLR</w:t>
      </w:r>
      <w:bookmarkEnd w:id="5830"/>
      <w:bookmarkEnd w:id="5831"/>
      <w:bookmarkEnd w:id="5832"/>
      <w:bookmarkEnd w:id="5833"/>
      <w:bookmarkEnd w:id="5834"/>
    </w:p>
    <w:p w:rsidR="004731A0" w:rsidRPr="00653FE2" w:rsidRDefault="004731A0" w:rsidP="004731A0">
      <w:r w:rsidRPr="00653FE2">
        <w:t>The MAP process in the HLR to handle a request for data restoration in the VLR is shown in figure 19.3.1/2. The MAP process invokes macros not defined in this clause; the definitions of these macros can be found as follows:</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Control_Tracing_With_VLR_HLR</w:t>
      </w:r>
      <w:r>
        <w:tab/>
      </w:r>
      <w:r w:rsidRPr="00653FE2">
        <w:t>see subclause 25.9.6.</w:t>
      </w:r>
    </w:p>
    <w:p w:rsidR="004731A0" w:rsidRPr="00653FE2" w:rsidRDefault="004731A0" w:rsidP="004731A0">
      <w:pPr>
        <w:pStyle w:val="TH"/>
        <w:keepNext w:val="0"/>
        <w:keepLines w:val="0"/>
      </w:pPr>
      <w:r w:rsidRPr="00653FE2">
        <w:br w:type="page"/>
      </w:r>
    </w:p>
    <w:p w:rsidR="004731A0" w:rsidRPr="00653FE2" w:rsidRDefault="007E0F5D" w:rsidP="004731A0">
      <w:pPr>
        <w:pStyle w:val="TH"/>
        <w:rPr>
          <w:snapToGrid w:val="0"/>
          <w:lang w:eastAsia="de-DE"/>
        </w:rPr>
      </w:pPr>
      <w:r>
        <w:rPr>
          <w:snapToGrid w:val="0"/>
          <w:lang w:eastAsia="de-DE"/>
        </w:rPr>
        <w:pict>
          <v:shape id="_x0000_i1139" type="#_x0000_t75" style="width:481.95pt;height:582.6pt">
            <v:imagedata r:id="rId126" o:title=""/>
          </v:shape>
        </w:pict>
      </w:r>
    </w:p>
    <w:p w:rsidR="004731A0" w:rsidRPr="00653FE2" w:rsidRDefault="004731A0" w:rsidP="004731A0">
      <w:pPr>
        <w:pStyle w:val="TF"/>
      </w:pPr>
      <w:r w:rsidRPr="00653FE2">
        <w:t>Figure 19.3.1/2: Process Restore_Data_HLR</w:t>
      </w:r>
    </w:p>
    <w:p w:rsidR="004731A0" w:rsidRPr="00653FE2" w:rsidRDefault="004731A0" w:rsidP="004731A0">
      <w:pPr>
        <w:pStyle w:val="Heading3"/>
        <w:keepNext w:val="0"/>
        <w:keepLines w:val="0"/>
      </w:pPr>
      <w:r w:rsidRPr="00653FE2">
        <w:br w:type="page"/>
      </w:r>
      <w:bookmarkStart w:id="5835" w:name="_Toc11332299"/>
      <w:bookmarkStart w:id="5836" w:name="_Toc36545782"/>
      <w:bookmarkStart w:id="5837" w:name="_Toc57893598"/>
      <w:bookmarkStart w:id="5838" w:name="_Toc57898726"/>
      <w:bookmarkStart w:id="5839" w:name="_Toc57921713"/>
      <w:r w:rsidRPr="00653FE2">
        <w:t>19.3.2</w:t>
      </w:r>
      <w:r w:rsidRPr="00653FE2">
        <w:tab/>
        <w:t>HLR fault recovery procedures</w:t>
      </w:r>
      <w:bookmarkEnd w:id="5835"/>
      <w:bookmarkEnd w:id="5836"/>
      <w:bookmarkEnd w:id="5837"/>
      <w:bookmarkEnd w:id="5838"/>
      <w:bookmarkEnd w:id="5839"/>
    </w:p>
    <w:p w:rsidR="004731A0" w:rsidRPr="00653FE2" w:rsidRDefault="004731A0" w:rsidP="004731A0">
      <w:pPr>
        <w:pStyle w:val="Heading4"/>
      </w:pPr>
      <w:bookmarkStart w:id="5840" w:name="_Toc11332300"/>
      <w:bookmarkStart w:id="5841" w:name="_Toc36545783"/>
      <w:bookmarkStart w:id="5842" w:name="_Toc57893599"/>
      <w:bookmarkStart w:id="5843" w:name="_Toc57898727"/>
      <w:bookmarkStart w:id="5844" w:name="_Toc57921714"/>
      <w:r w:rsidRPr="00653FE2">
        <w:t>19.3.2.1</w:t>
      </w:r>
      <w:r w:rsidRPr="00653FE2">
        <w:tab/>
        <w:t>General</w:t>
      </w:r>
      <w:bookmarkEnd w:id="5840"/>
      <w:bookmarkEnd w:id="5841"/>
      <w:bookmarkEnd w:id="5842"/>
      <w:bookmarkEnd w:id="5843"/>
      <w:bookmarkEnd w:id="5844"/>
    </w:p>
    <w:p w:rsidR="004731A0" w:rsidRPr="00653FE2" w:rsidRDefault="004731A0" w:rsidP="004731A0">
      <w:r w:rsidRPr="00653FE2">
        <w:t>For the HLR, periodic back-up of data to non-volatile memory is mandatory.</w:t>
      </w:r>
    </w:p>
    <w:p w:rsidR="004731A0" w:rsidRPr="00653FE2" w:rsidRDefault="004731A0" w:rsidP="004731A0">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4731A0" w:rsidRPr="00653FE2" w:rsidRDefault="004731A0" w:rsidP="004731A0">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4731A0" w:rsidRPr="00653FE2" w:rsidRDefault="004731A0" w:rsidP="004731A0">
      <w:r w:rsidRPr="00653FE2">
        <w:t>A restoration procedure may also be triggered for IMSI records that shares subscription data with other IMSI records when the shared subscription data is modified, added or deleted. This option presumes the support of Reset-IDs.</w:t>
      </w:r>
    </w:p>
    <w:p w:rsidR="004731A0" w:rsidRPr="00653FE2" w:rsidRDefault="004731A0" w:rsidP="004731A0">
      <w:r w:rsidRPr="00653FE2">
        <w:t>The message flow for HLR restoration for a non-GPRS subscriber is shown in figure 19.3.2/1.</w:t>
      </w:r>
    </w:p>
    <w:p w:rsidR="004731A0" w:rsidRPr="00653FE2" w:rsidRDefault="004731A0" w:rsidP="004731A0">
      <w:r w:rsidRPr="00653FE2">
        <w:t>The message flow for HLR restoration for a GPRS subscriber is shown in figure 19.3.2/2.</w:t>
      </w:r>
    </w:p>
    <w:p w:rsidR="004731A0" w:rsidRPr="00653FE2" w:rsidRDefault="007E0F5D" w:rsidP="004731A0">
      <w:pPr>
        <w:pStyle w:val="TH"/>
      </w:pPr>
      <w:bookmarkStart w:id="5845" w:name="_MON_1118812763"/>
      <w:bookmarkStart w:id="5846" w:name="_MON_1118813465"/>
      <w:bookmarkStart w:id="5847" w:name="_MON_1118814022"/>
      <w:bookmarkEnd w:id="5845"/>
      <w:bookmarkEnd w:id="5846"/>
      <w:bookmarkEnd w:id="5847"/>
      <w:r>
        <w:pict>
          <v:shape id="_x0000_i1140" type="#_x0000_t75" style="width:231.45pt;height:274.05pt">
            <v:imagedata r:id="rId12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MAP_RESET_req/ind</w:t>
      </w:r>
    </w:p>
    <w:p w:rsidR="004731A0" w:rsidRPr="00653FE2" w:rsidRDefault="004731A0" w:rsidP="004731A0">
      <w:pPr>
        <w:pStyle w:val="NF"/>
        <w:keepNext w:val="0"/>
        <w:keepLines w:val="0"/>
      </w:pPr>
      <w:r w:rsidRPr="00653FE2">
        <w:t>2)</w:t>
      </w:r>
      <w:r w:rsidRPr="00653FE2">
        <w:tab/>
        <w:t>MAP_PROCESS_ACCESS_REQUEST_req/ind</w:t>
      </w:r>
    </w:p>
    <w:p w:rsidR="004731A0" w:rsidRPr="00653FE2" w:rsidRDefault="004731A0" w:rsidP="004731A0">
      <w:pPr>
        <w:pStyle w:val="NF"/>
        <w:keepNext w:val="0"/>
        <w:keepLines w:val="0"/>
      </w:pPr>
      <w:r w:rsidRPr="00653FE2">
        <w:t>3)</w:t>
      </w:r>
      <w:r w:rsidRPr="00653FE2">
        <w:tab/>
        <w:t>MAP_UPDATE_LOCATION_req/ind</w:t>
      </w:r>
    </w:p>
    <w:p w:rsidR="004731A0" w:rsidRPr="00653FE2" w:rsidRDefault="004731A0" w:rsidP="004731A0">
      <w:pPr>
        <w:pStyle w:val="NF"/>
        <w:keepNext w:val="0"/>
        <w:keepLines w:val="0"/>
      </w:pPr>
      <w:r w:rsidRPr="00653FE2">
        <w:t>4)</w:t>
      </w:r>
      <w:r w:rsidRPr="00653FE2">
        <w:tab/>
      </w:r>
      <w:r w:rsidRPr="00653FE2">
        <w:rPr>
          <w:i/>
          <w:iCs/>
        </w:rPr>
        <w:t>MAP_ACTIVATE_TRACE_MODE_req/ind</w:t>
      </w:r>
      <w:r w:rsidRPr="00653FE2">
        <w:t xml:space="preserve"> (Note 1, Note 2)</w:t>
      </w:r>
    </w:p>
    <w:p w:rsidR="004731A0" w:rsidRPr="00653FE2" w:rsidRDefault="004731A0" w:rsidP="004731A0">
      <w:pPr>
        <w:pStyle w:val="NF"/>
        <w:keepNext w:val="0"/>
        <w:keepLines w:val="0"/>
      </w:pPr>
      <w:r w:rsidRPr="00653FE2">
        <w:t>5)</w:t>
      </w:r>
      <w:r w:rsidRPr="00653FE2">
        <w:tab/>
      </w:r>
      <w:r w:rsidRPr="00653FE2">
        <w:rPr>
          <w:i/>
          <w:iCs/>
        </w:rPr>
        <w:t>MAP_ACTIVATE_TRACE_MODE_rsp/cnf</w:t>
      </w:r>
      <w:r w:rsidRPr="00653FE2">
        <w:t xml:space="preserve"> (Note 1, Note 2)</w:t>
      </w:r>
    </w:p>
    <w:p w:rsidR="004731A0" w:rsidRPr="00653FE2" w:rsidRDefault="004731A0" w:rsidP="004731A0">
      <w:pPr>
        <w:pStyle w:val="NF"/>
        <w:keepNext w:val="0"/>
        <w:keepLines w:val="0"/>
      </w:pPr>
      <w:r w:rsidRPr="00653FE2">
        <w:t>6)</w:t>
      </w:r>
      <w:r w:rsidRPr="00653FE2">
        <w:tab/>
        <w:t>MAP_INSERT_SUBSCRIBER_DATA_req/ind</w:t>
      </w:r>
    </w:p>
    <w:p w:rsidR="004731A0" w:rsidRPr="00653FE2" w:rsidRDefault="004731A0" w:rsidP="004731A0">
      <w:pPr>
        <w:pStyle w:val="NF"/>
        <w:keepNext w:val="0"/>
        <w:keepLines w:val="0"/>
      </w:pPr>
      <w:r w:rsidRPr="00653FE2">
        <w:t>7)</w:t>
      </w:r>
      <w:r w:rsidRPr="00653FE2">
        <w:tab/>
        <w:t>MAP_INSERT_SUBSCRIBER_DATA_rsp/cnf</w:t>
      </w:r>
    </w:p>
    <w:p w:rsidR="004731A0" w:rsidRPr="00653FE2" w:rsidRDefault="004731A0" w:rsidP="004731A0">
      <w:pPr>
        <w:pStyle w:val="NF"/>
        <w:keepNext w:val="0"/>
        <w:keepLines w:val="0"/>
      </w:pPr>
      <w:r w:rsidRPr="00653FE2">
        <w:t>8)</w:t>
      </w:r>
      <w:r w:rsidRPr="00653FE2">
        <w:tab/>
        <w:t>MAP_UPDATE_LOCATION_rsp/cnf</w:t>
      </w:r>
    </w:p>
    <w:p w:rsidR="004731A0" w:rsidRPr="00653FE2" w:rsidRDefault="004731A0" w:rsidP="004731A0">
      <w:pPr>
        <w:pStyle w:val="NF"/>
        <w:keepNext w:val="0"/>
        <w:keepLines w:val="0"/>
      </w:pPr>
      <w:r w:rsidRPr="00653FE2">
        <w:t>9)</w:t>
      </w:r>
      <w:r w:rsidRPr="00653FE2">
        <w:tab/>
      </w:r>
      <w:r w:rsidRPr="00653FE2">
        <w:rPr>
          <w:i/>
          <w:iCs/>
        </w:rPr>
        <w:t>MAP_FORWARD_CHECK_SS_INDICATION_req/ind</w:t>
      </w:r>
      <w:r w:rsidRPr="00653FE2">
        <w:t xml:space="preserve"> (Note 1)</w:t>
      </w:r>
    </w:p>
    <w:p w:rsidR="004731A0" w:rsidRPr="00653FE2" w:rsidRDefault="004731A0" w:rsidP="004731A0">
      <w:pPr>
        <w:pStyle w:val="NF"/>
        <w:keepNext w:val="0"/>
        <w:keepLines w:val="0"/>
      </w:pPr>
      <w:r w:rsidRPr="00653FE2">
        <w:t>10)</w:t>
      </w:r>
      <w:r w:rsidRPr="00653FE2">
        <w:tab/>
      </w:r>
      <w:r w:rsidRPr="00653FE2">
        <w:rPr>
          <w:i/>
          <w:iCs/>
        </w:rPr>
        <w:t>MAP_FORWARD_CHECK_SS_INDICATION_req/ind</w:t>
      </w:r>
      <w:r w:rsidRPr="00653FE2">
        <w:t xml:space="preserve"> (Note 1)</w:t>
      </w:r>
    </w:p>
    <w:p w:rsidR="004731A0" w:rsidRPr="00653FE2" w:rsidRDefault="004731A0" w:rsidP="004731A0">
      <w:pPr>
        <w:pStyle w:val="NF"/>
        <w:keepNext w:val="0"/>
        <w:keepLines w:val="0"/>
      </w:pPr>
    </w:p>
    <w:p w:rsidR="004731A0" w:rsidRPr="00653FE2" w:rsidRDefault="004731A0" w:rsidP="004731A0">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4731A0" w:rsidRPr="00653FE2" w:rsidRDefault="004731A0" w:rsidP="004731A0">
      <w:pPr>
        <w:pStyle w:val="NF"/>
        <w:keepNext w:val="0"/>
        <w:keepLines w:val="0"/>
      </w:pPr>
      <w:r w:rsidRPr="00653FE2">
        <w:t>NOTE 2:</w:t>
      </w:r>
      <w:r w:rsidRPr="00653FE2">
        <w:tab/>
        <w:t>If subscriber tracing is active in the HLR.</w:t>
      </w:r>
    </w:p>
    <w:p w:rsidR="004731A0" w:rsidRPr="00653FE2" w:rsidRDefault="004731A0" w:rsidP="004731A0">
      <w:pPr>
        <w:pStyle w:val="NF"/>
      </w:pPr>
    </w:p>
    <w:p w:rsidR="004731A0" w:rsidRPr="00653FE2" w:rsidRDefault="004731A0" w:rsidP="004731A0">
      <w:pPr>
        <w:pStyle w:val="NF"/>
      </w:pPr>
      <w:r w:rsidRPr="00653FE2">
        <w:t>Steps 2 to 10 may be skipped if the procedure is used to update shared subscription data.</w:t>
      </w:r>
    </w:p>
    <w:p w:rsidR="004731A0" w:rsidRPr="00653FE2" w:rsidRDefault="004731A0" w:rsidP="004731A0">
      <w:pPr>
        <w:pStyle w:val="NF"/>
      </w:pPr>
    </w:p>
    <w:p w:rsidR="004731A0" w:rsidRPr="00653FE2" w:rsidRDefault="004731A0" w:rsidP="004731A0">
      <w:pPr>
        <w:pStyle w:val="TF"/>
        <w:keepLines w:val="0"/>
      </w:pPr>
      <w:r w:rsidRPr="00653FE2">
        <w:t>Figure 19.3.2/1: Message flow for HLR restoration (non-GPRS)</w:t>
      </w:r>
    </w:p>
    <w:p w:rsidR="004731A0" w:rsidRPr="00653FE2" w:rsidRDefault="004731A0" w:rsidP="004731A0">
      <w:pPr>
        <w:pStyle w:val="FP"/>
      </w:pPr>
    </w:p>
    <w:p w:rsidR="004731A0" w:rsidRPr="00653FE2" w:rsidRDefault="007E0F5D" w:rsidP="004731A0">
      <w:pPr>
        <w:pStyle w:val="TH"/>
      </w:pPr>
      <w:bookmarkStart w:id="5848" w:name="_MON_1118814005"/>
      <w:bookmarkStart w:id="5849" w:name="_MON_1121603344"/>
      <w:bookmarkEnd w:id="5848"/>
      <w:bookmarkEnd w:id="5849"/>
      <w:r>
        <w:pict>
          <v:shape id="_x0000_i1141" type="#_x0000_t75" style="width:141.8pt;height:232.15pt">
            <v:imagedata r:id="rId128"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MAP_RESET_req/ind</w:t>
      </w:r>
    </w:p>
    <w:p w:rsidR="004731A0" w:rsidRPr="00653FE2" w:rsidRDefault="004731A0" w:rsidP="004731A0">
      <w:pPr>
        <w:pStyle w:val="NF"/>
        <w:keepNext w:val="0"/>
        <w:keepLines w:val="0"/>
      </w:pPr>
      <w:r w:rsidRPr="00653FE2">
        <w:t>2)</w:t>
      </w:r>
      <w:r w:rsidRPr="00653FE2">
        <w:tab/>
        <w:t>MAP_UPDATE_GPRS_LOCATION_req/ind</w:t>
      </w:r>
    </w:p>
    <w:p w:rsidR="004731A0" w:rsidRPr="00653FE2" w:rsidRDefault="004731A0" w:rsidP="004731A0">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rsidR="004731A0" w:rsidRPr="00653FE2" w:rsidRDefault="004731A0" w:rsidP="004731A0">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rsidR="004731A0" w:rsidRPr="00653FE2" w:rsidRDefault="004731A0" w:rsidP="004731A0">
      <w:pPr>
        <w:pStyle w:val="NF"/>
        <w:keepNext w:val="0"/>
        <w:keepLines w:val="0"/>
      </w:pPr>
      <w:r w:rsidRPr="00653FE2">
        <w:t>5)</w:t>
      </w:r>
      <w:r w:rsidRPr="00653FE2">
        <w:tab/>
        <w:t>MAP_INSERT_SUBSCRIBER_DATA_req/ind</w:t>
      </w:r>
    </w:p>
    <w:p w:rsidR="004731A0" w:rsidRPr="00653FE2" w:rsidRDefault="004731A0" w:rsidP="004731A0">
      <w:pPr>
        <w:pStyle w:val="NF"/>
        <w:keepNext w:val="0"/>
        <w:keepLines w:val="0"/>
      </w:pPr>
      <w:r w:rsidRPr="00653FE2">
        <w:t>6)</w:t>
      </w:r>
      <w:r w:rsidRPr="00653FE2">
        <w:tab/>
        <w:t>MAP_INSERT_SUBSCRIBER_DATA_rsp/cnf</w:t>
      </w:r>
    </w:p>
    <w:p w:rsidR="004731A0" w:rsidRPr="00653FE2" w:rsidRDefault="004731A0" w:rsidP="004731A0">
      <w:pPr>
        <w:pStyle w:val="NF"/>
        <w:keepNext w:val="0"/>
        <w:keepLines w:val="0"/>
      </w:pPr>
      <w:r w:rsidRPr="00653FE2">
        <w:t>7)</w:t>
      </w:r>
      <w:r w:rsidRPr="00653FE2">
        <w:tab/>
        <w:t>MAP_UPDATE_GPRS_LOCATION_rsp/cnf</w:t>
      </w:r>
    </w:p>
    <w:p w:rsidR="004731A0" w:rsidRPr="00653FE2" w:rsidRDefault="004731A0" w:rsidP="004731A0">
      <w:pPr>
        <w:pStyle w:val="NF"/>
        <w:keepNext w:val="0"/>
        <w:keepLines w:val="0"/>
      </w:pPr>
    </w:p>
    <w:p w:rsidR="004731A0" w:rsidRPr="00653FE2" w:rsidRDefault="004731A0" w:rsidP="004731A0">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4731A0" w:rsidRPr="00653FE2" w:rsidRDefault="004731A0" w:rsidP="004731A0">
      <w:pPr>
        <w:pStyle w:val="NF"/>
        <w:keepNext w:val="0"/>
        <w:keepLines w:val="0"/>
      </w:pPr>
      <w:r w:rsidRPr="00653FE2">
        <w:t>NOTE 2:</w:t>
      </w:r>
      <w:r w:rsidRPr="00653FE2">
        <w:tab/>
        <w:t>If subscriber tracing is active in the HLR.</w:t>
      </w:r>
    </w:p>
    <w:p w:rsidR="004731A0" w:rsidRPr="00653FE2" w:rsidRDefault="004731A0" w:rsidP="004731A0">
      <w:pPr>
        <w:pStyle w:val="NF"/>
      </w:pPr>
    </w:p>
    <w:p w:rsidR="004731A0" w:rsidRPr="00653FE2" w:rsidRDefault="004731A0" w:rsidP="004731A0">
      <w:pPr>
        <w:pStyle w:val="NF"/>
      </w:pPr>
      <w:r w:rsidRPr="00653FE2">
        <w:t>Steps 2 to 7 may be skipped if the procedure is used to update shared subscription data.</w:t>
      </w:r>
    </w:p>
    <w:p w:rsidR="004731A0" w:rsidRPr="00653FE2" w:rsidRDefault="004731A0" w:rsidP="004731A0">
      <w:pPr>
        <w:pStyle w:val="NF"/>
      </w:pPr>
    </w:p>
    <w:p w:rsidR="004731A0" w:rsidRPr="00653FE2" w:rsidRDefault="004731A0" w:rsidP="004731A0">
      <w:pPr>
        <w:pStyle w:val="NF"/>
      </w:pPr>
    </w:p>
    <w:p w:rsidR="004731A0" w:rsidRPr="00653FE2" w:rsidRDefault="004731A0" w:rsidP="004731A0">
      <w:pPr>
        <w:pStyle w:val="TF"/>
        <w:keepLines w:val="0"/>
      </w:pPr>
      <w:r w:rsidRPr="00653FE2">
        <w:t>Figure 19.3.2/2: Message flow for HLR restoration (GPRS)</w:t>
      </w:r>
    </w:p>
    <w:p w:rsidR="004731A0" w:rsidRPr="00653FE2" w:rsidRDefault="004731A0" w:rsidP="004731A0">
      <w:pPr>
        <w:pStyle w:val="Heading4"/>
      </w:pPr>
      <w:bookmarkStart w:id="5850" w:name="_Toc11332301"/>
      <w:bookmarkStart w:id="5851" w:name="_Toc36545784"/>
      <w:bookmarkStart w:id="5852" w:name="_Toc57893600"/>
      <w:bookmarkStart w:id="5853" w:name="_Toc57898728"/>
      <w:bookmarkStart w:id="5854" w:name="_Toc57921715"/>
      <w:r w:rsidRPr="00653FE2">
        <w:t>19.3.2.2</w:t>
      </w:r>
      <w:r w:rsidRPr="00653FE2">
        <w:tab/>
        <w:t>Procedure in the HLR</w:t>
      </w:r>
      <w:bookmarkEnd w:id="5850"/>
      <w:bookmarkEnd w:id="5851"/>
      <w:bookmarkEnd w:id="5852"/>
      <w:bookmarkEnd w:id="5853"/>
      <w:bookmarkEnd w:id="5854"/>
    </w:p>
    <w:p w:rsidR="004731A0" w:rsidRPr="00653FE2" w:rsidRDefault="004731A0" w:rsidP="004731A0">
      <w:r w:rsidRPr="00653FE2">
        <w:t>The MAP process in the HLR to notify the relevant serving nodes that the HLR has restarted is shown in figure 19.3.2/3.</w:t>
      </w:r>
    </w:p>
    <w:p w:rsidR="004731A0" w:rsidRPr="00653FE2" w:rsidRDefault="004731A0" w:rsidP="004731A0">
      <w:r w:rsidRPr="00653FE2">
        <w:t>The SGSN address list includes one instance of the address of each SGSN in which (according to the HLR data retrieved from the non-volatile memory) there is at least one subscriber registered who is affected by the HLR restart.</w:t>
      </w:r>
    </w:p>
    <w:p w:rsidR="004731A0" w:rsidRPr="00653FE2" w:rsidRDefault="004731A0" w:rsidP="004731A0">
      <w:r w:rsidRPr="00653FE2">
        <w:t>The VLR address list includes one instance of the address of each VLR in which (according to the HLR data retrieved from the non-volatile memory) there is at least one subscriber registered who is affected by the HLR restart.</w:t>
      </w:r>
    </w:p>
    <w:p w:rsidR="004731A0" w:rsidRPr="00653FE2" w:rsidRDefault="004731A0" w:rsidP="004731A0">
      <w:r w:rsidRPr="00653FE2">
        <w:t>The MAP process in the HLR to notify a VLR that the HLR has restarted is shown in figure 19.3.2/4. The MAP process invokes a macro not defined in this clause; the definition of this macro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r w:rsidRPr="00653FE2">
        <w:t>The MAP process in the HLR to notify an SGSN that the HLR has restarted is shown in figure 19.3.2/5. The MAP process invokes a macro not defined in this clause; the definition of this macro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Heading4"/>
      </w:pPr>
      <w:bookmarkStart w:id="5855" w:name="_Toc11332302"/>
      <w:bookmarkStart w:id="5856" w:name="_Toc36545785"/>
      <w:bookmarkStart w:id="5857" w:name="_Toc57893601"/>
      <w:bookmarkStart w:id="5858" w:name="_Toc57898729"/>
      <w:bookmarkStart w:id="5859" w:name="_Toc57921716"/>
      <w:r w:rsidRPr="00653FE2">
        <w:t>19.3.2.3</w:t>
      </w:r>
      <w:r w:rsidRPr="00653FE2">
        <w:tab/>
        <w:t>Procedure in the VLR</w:t>
      </w:r>
      <w:bookmarkEnd w:id="5855"/>
      <w:bookmarkEnd w:id="5856"/>
      <w:bookmarkEnd w:id="5857"/>
      <w:bookmarkEnd w:id="5858"/>
      <w:bookmarkEnd w:id="5859"/>
    </w:p>
    <w:p w:rsidR="004731A0" w:rsidRPr="00653FE2" w:rsidRDefault="004731A0" w:rsidP="004731A0">
      <w:r w:rsidRPr="00653FE2">
        <w:t>The MAP process in the VLR to handle a notification that an HLR has restarted is shown in figure 19.3.2/6.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rsidR="004731A0" w:rsidRPr="00653FE2" w:rsidRDefault="004731A0" w:rsidP="004731A0">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4731A0" w:rsidRPr="00653FE2" w:rsidRDefault="004731A0" w:rsidP="004731A0">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4731A0" w:rsidRPr="00653FE2" w:rsidRDefault="004731A0" w:rsidP="004731A0">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rsidR="004731A0" w:rsidRPr="00653FE2" w:rsidRDefault="004731A0" w:rsidP="004731A0"/>
    <w:p w:rsidR="004731A0" w:rsidRPr="00653FE2" w:rsidRDefault="004731A0" w:rsidP="004731A0">
      <w:pPr>
        <w:pStyle w:val="Heading4"/>
      </w:pPr>
      <w:bookmarkStart w:id="5860" w:name="_Toc11332303"/>
      <w:bookmarkStart w:id="5861" w:name="_Toc36545786"/>
      <w:bookmarkStart w:id="5862" w:name="_Toc57893602"/>
      <w:bookmarkStart w:id="5863" w:name="_Toc57898730"/>
      <w:bookmarkStart w:id="5864" w:name="_Toc57921717"/>
      <w:r w:rsidRPr="00653FE2">
        <w:t>19.3.2.4</w:t>
      </w:r>
      <w:r w:rsidRPr="00653FE2">
        <w:tab/>
        <w:t>Procedure in the SGSN</w:t>
      </w:r>
      <w:bookmarkEnd w:id="5860"/>
      <w:bookmarkEnd w:id="5861"/>
      <w:bookmarkEnd w:id="5862"/>
      <w:bookmarkEnd w:id="5863"/>
      <w:bookmarkEnd w:id="5864"/>
    </w:p>
    <w:p w:rsidR="004731A0" w:rsidRPr="00653FE2" w:rsidRDefault="004731A0" w:rsidP="004731A0">
      <w:r w:rsidRPr="00653FE2">
        <w:t>The MAP process in the SGSN to handle a notification that an HLR has restarted is shown in figure 19.3.2/7.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rsidR="004731A0" w:rsidRPr="00653FE2" w:rsidRDefault="004731A0" w:rsidP="004731A0">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4731A0" w:rsidRPr="00653FE2" w:rsidRDefault="004731A0" w:rsidP="004731A0">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4731A0" w:rsidRPr="00653FE2" w:rsidRDefault="004731A0" w:rsidP="004731A0">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rsidR="004731A0" w:rsidRPr="00653FE2" w:rsidRDefault="004731A0" w:rsidP="004731A0">
      <w:pPr>
        <w:pStyle w:val="TH"/>
        <w:rPr>
          <w:snapToGrid w:val="0"/>
          <w:lang w:eastAsia="de-DE"/>
        </w:rPr>
      </w:pPr>
      <w:r w:rsidRPr="00653FE2">
        <w:br w:type="page"/>
      </w:r>
      <w:r w:rsidR="007E0F5D">
        <w:rPr>
          <w:snapToGrid w:val="0"/>
          <w:lang w:eastAsia="de-DE"/>
        </w:rPr>
        <w:pict>
          <v:shape id="_x0000_i1142" type="#_x0000_t75" style="width:481.95pt;height:582.6pt">
            <v:imagedata r:id="rId129" o:title=""/>
          </v:shape>
        </w:pict>
      </w:r>
    </w:p>
    <w:p w:rsidR="004731A0" w:rsidRPr="00653FE2" w:rsidRDefault="004731A0" w:rsidP="004731A0">
      <w:pPr>
        <w:pStyle w:val="TF"/>
      </w:pPr>
      <w:r w:rsidRPr="00653FE2">
        <w:t>Figure 19.3.2/3: Process Restart_HLR</w:t>
      </w:r>
    </w:p>
    <w:p w:rsidR="004731A0" w:rsidRPr="00653FE2" w:rsidRDefault="007E0F5D" w:rsidP="004731A0">
      <w:pPr>
        <w:pStyle w:val="TH"/>
        <w:rPr>
          <w:snapToGrid w:val="0"/>
          <w:lang w:eastAsia="de-DE"/>
        </w:rPr>
      </w:pPr>
      <w:r>
        <w:rPr>
          <w:snapToGrid w:val="0"/>
          <w:lang w:eastAsia="de-DE"/>
        </w:rPr>
        <w:pict>
          <v:shape id="_x0000_i1143" type="#_x0000_t75" style="width:481.95pt;height:582.6pt">
            <v:imagedata r:id="rId130" o:title=""/>
          </v:shape>
        </w:pict>
      </w:r>
    </w:p>
    <w:p w:rsidR="004731A0" w:rsidRPr="00653FE2" w:rsidRDefault="004731A0" w:rsidP="004731A0">
      <w:pPr>
        <w:pStyle w:val="TF"/>
        <w:keepLines w:val="0"/>
      </w:pPr>
      <w:r w:rsidRPr="00653FE2">
        <w:t>Figure 19.3.2/4: Process Send_Reset_To_VLR_HLR</w:t>
      </w:r>
    </w:p>
    <w:p w:rsidR="004731A0" w:rsidRPr="00653FE2" w:rsidRDefault="007E0F5D" w:rsidP="004731A0">
      <w:pPr>
        <w:pStyle w:val="TH"/>
        <w:rPr>
          <w:snapToGrid w:val="0"/>
          <w:lang w:eastAsia="de-DE"/>
        </w:rPr>
      </w:pPr>
      <w:r>
        <w:rPr>
          <w:snapToGrid w:val="0"/>
          <w:lang w:eastAsia="de-DE"/>
        </w:rPr>
        <w:pict>
          <v:shape id="_x0000_i1144" type="#_x0000_t75" style="width:481.95pt;height:582.6pt">
            <v:imagedata r:id="rId131" o:title=""/>
          </v:shape>
        </w:pict>
      </w:r>
    </w:p>
    <w:p w:rsidR="004731A0" w:rsidRPr="00653FE2" w:rsidRDefault="004731A0" w:rsidP="004731A0">
      <w:pPr>
        <w:pStyle w:val="TF"/>
        <w:keepLines w:val="0"/>
      </w:pPr>
      <w:r w:rsidRPr="00653FE2">
        <w:t>Figure 19.3.2/5: Process Send_Reset_To_SGSN_HLR</w:t>
      </w:r>
    </w:p>
    <w:p w:rsidR="004731A0" w:rsidRPr="00653FE2" w:rsidRDefault="00766F96" w:rsidP="004731A0">
      <w:pPr>
        <w:pStyle w:val="TH"/>
        <w:rPr>
          <w:snapToGrid w:val="0"/>
          <w:lang w:eastAsia="de-DE"/>
        </w:rPr>
      </w:pPr>
      <w:r>
        <w:rPr>
          <w:snapToGrid w:val="0"/>
          <w:lang w:eastAsia="de-DE"/>
        </w:rPr>
        <w:pict>
          <v:shape id="_x0000_i1145" type="#_x0000_t75" style="width:483.45pt;height:637pt">
            <v:imagedata r:id="rId132" o:title=""/>
          </v:shape>
        </w:pict>
      </w:r>
    </w:p>
    <w:p w:rsidR="004731A0" w:rsidRPr="00653FE2" w:rsidRDefault="004731A0" w:rsidP="004731A0">
      <w:pPr>
        <w:pStyle w:val="TF"/>
        <w:keepLines w:val="0"/>
      </w:pPr>
      <w:r w:rsidRPr="00653FE2">
        <w:t>Figure 19.3.2/6: Process Receive_Reset_VLR</w:t>
      </w:r>
    </w:p>
    <w:p w:rsidR="004731A0" w:rsidRPr="00653FE2" w:rsidRDefault="00766F96" w:rsidP="004731A0">
      <w:pPr>
        <w:pStyle w:val="TH"/>
        <w:rPr>
          <w:snapToGrid w:val="0"/>
          <w:lang w:eastAsia="de-DE"/>
        </w:rPr>
      </w:pPr>
      <w:r>
        <w:rPr>
          <w:snapToGrid w:val="0"/>
          <w:lang w:eastAsia="de-DE"/>
        </w:rPr>
        <w:pict>
          <v:shape id="_x0000_i1146" type="#_x0000_t75" style="width:483.45pt;height:621.55pt">
            <v:imagedata r:id="rId133" o:title=""/>
          </v:shape>
        </w:pict>
      </w:r>
    </w:p>
    <w:p w:rsidR="004731A0" w:rsidRPr="00653FE2" w:rsidRDefault="004731A0" w:rsidP="004731A0">
      <w:pPr>
        <w:pStyle w:val="TF"/>
        <w:keepLines w:val="0"/>
      </w:pPr>
      <w:r w:rsidRPr="00653FE2">
        <w:t>Figure 19.3.2/7: Process Receive_Reset_SGSN</w:t>
      </w:r>
    </w:p>
    <w:p w:rsidR="004731A0" w:rsidRPr="00653FE2" w:rsidRDefault="004731A0" w:rsidP="004731A0">
      <w:pPr>
        <w:pStyle w:val="Heading3"/>
        <w:keepNext w:val="0"/>
        <w:keepLines w:val="0"/>
      </w:pPr>
      <w:r w:rsidRPr="00653FE2">
        <w:br w:type="page"/>
      </w:r>
      <w:bookmarkStart w:id="5865" w:name="_Toc11332304"/>
      <w:bookmarkStart w:id="5866" w:name="_Toc36545787"/>
      <w:bookmarkStart w:id="5867" w:name="_Toc57893603"/>
      <w:bookmarkStart w:id="5868" w:name="_Toc57898731"/>
      <w:bookmarkStart w:id="5869" w:name="_Toc57921718"/>
      <w:r w:rsidRPr="00653FE2">
        <w:t>19.3.3</w:t>
      </w:r>
      <w:r w:rsidRPr="00653FE2">
        <w:tab/>
      </w:r>
      <w:r w:rsidRPr="00653FE2">
        <w:rPr>
          <w:rFonts w:hint="eastAsia"/>
          <w:lang w:eastAsia="zh-CN"/>
        </w:rPr>
        <w:t>CSS</w:t>
      </w:r>
      <w:r w:rsidRPr="00653FE2">
        <w:t xml:space="preserve"> fault recovery procedures</w:t>
      </w:r>
      <w:bookmarkEnd w:id="5865"/>
      <w:bookmarkEnd w:id="5866"/>
      <w:bookmarkEnd w:id="5867"/>
      <w:bookmarkEnd w:id="5868"/>
      <w:bookmarkEnd w:id="5869"/>
    </w:p>
    <w:p w:rsidR="004731A0" w:rsidRPr="00653FE2" w:rsidRDefault="004731A0" w:rsidP="004731A0">
      <w:pPr>
        <w:pStyle w:val="Heading4"/>
      </w:pPr>
      <w:bookmarkStart w:id="5870" w:name="_Toc11332305"/>
      <w:bookmarkStart w:id="5871" w:name="_Toc36545788"/>
      <w:bookmarkStart w:id="5872" w:name="_Toc57893604"/>
      <w:bookmarkStart w:id="5873" w:name="_Toc57898732"/>
      <w:bookmarkStart w:id="5874" w:name="_Toc57921719"/>
      <w:r w:rsidRPr="00653FE2">
        <w:t>19.3.3.1</w:t>
      </w:r>
      <w:r w:rsidRPr="00653FE2">
        <w:tab/>
        <w:t>General</w:t>
      </w:r>
      <w:bookmarkEnd w:id="5870"/>
      <w:bookmarkEnd w:id="5871"/>
      <w:bookmarkEnd w:id="5872"/>
      <w:bookmarkEnd w:id="5873"/>
      <w:bookmarkEnd w:id="5874"/>
    </w:p>
    <w:p w:rsidR="004731A0" w:rsidRPr="00653FE2" w:rsidRDefault="004731A0" w:rsidP="004731A0">
      <w:r w:rsidRPr="00653FE2">
        <w:t xml:space="preserve">For the </w:t>
      </w:r>
      <w:r w:rsidRPr="00653FE2">
        <w:rPr>
          <w:rFonts w:hint="eastAsia"/>
          <w:lang w:eastAsia="zh-CN"/>
        </w:rPr>
        <w:t>CSS,</w:t>
      </w:r>
      <w:r w:rsidRPr="00653FE2">
        <w:t xml:space="preserve"> periodic back-up of data to non-volatile memory is mandatory.</w:t>
      </w:r>
    </w:p>
    <w:p w:rsidR="004731A0" w:rsidRPr="00653FE2" w:rsidRDefault="004731A0" w:rsidP="004731A0">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rsidR="004731A0" w:rsidRPr="00653FE2" w:rsidRDefault="004731A0" w:rsidP="004731A0">
      <w:r w:rsidRPr="00653FE2">
        <w:t xml:space="preserve">The message flow for </w:t>
      </w:r>
      <w:r w:rsidRPr="00653FE2">
        <w:rPr>
          <w:rFonts w:hint="eastAsia"/>
          <w:lang w:eastAsia="zh-CN"/>
        </w:rPr>
        <w:t>CSS</w:t>
      </w:r>
      <w:r w:rsidRPr="00653FE2">
        <w:t xml:space="preserve"> restoration for a non-GPRS subscriber is shown in figure 19.3.3/1.</w:t>
      </w:r>
    </w:p>
    <w:p w:rsidR="004731A0" w:rsidRPr="00653FE2" w:rsidRDefault="004731A0" w:rsidP="004731A0">
      <w:r w:rsidRPr="00653FE2">
        <w:t xml:space="preserve">The message flow for </w:t>
      </w:r>
      <w:r w:rsidRPr="00653FE2">
        <w:rPr>
          <w:rFonts w:hint="eastAsia"/>
          <w:lang w:eastAsia="zh-CN"/>
        </w:rPr>
        <w:t>CSS</w:t>
      </w:r>
      <w:r w:rsidRPr="00653FE2">
        <w:t xml:space="preserve"> restoration for a GPRS subscriber is shown in figure 19.3.3/2.</w:t>
      </w:r>
    </w:p>
    <w:p w:rsidR="004731A0" w:rsidRPr="00653FE2" w:rsidRDefault="007E0F5D" w:rsidP="004731A0">
      <w:pPr>
        <w:pStyle w:val="TH"/>
      </w:pPr>
      <w:bookmarkStart w:id="5875" w:name="_MON_1380953310"/>
      <w:bookmarkStart w:id="5876" w:name="_MON_1380797741"/>
      <w:bookmarkStart w:id="5877" w:name="_MON_1380798635"/>
      <w:bookmarkStart w:id="5878" w:name="_MON_1380798739"/>
      <w:bookmarkEnd w:id="5875"/>
      <w:bookmarkEnd w:id="5876"/>
      <w:bookmarkEnd w:id="5877"/>
      <w:bookmarkEnd w:id="5878"/>
      <w:r>
        <w:pict>
          <v:shape id="_x0000_i1147" type="#_x0000_t75" style="width:139.6pt;height:191.75pt">
            <v:imagedata r:id="rId134"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MAP_RESET_req/ind</w:t>
      </w:r>
    </w:p>
    <w:p w:rsidR="004731A0" w:rsidRPr="00653FE2" w:rsidRDefault="004731A0" w:rsidP="004731A0">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rsidR="004731A0" w:rsidRPr="00653FE2" w:rsidRDefault="004731A0" w:rsidP="004731A0">
      <w:pPr>
        <w:pStyle w:val="NF"/>
        <w:keepNext w:val="0"/>
        <w:keepLines w:val="0"/>
      </w:pPr>
      <w:r w:rsidRPr="00653FE2">
        <w:rPr>
          <w:rFonts w:hint="eastAsia"/>
          <w:lang w:eastAsia="zh-CN"/>
        </w:rPr>
        <w:t>3</w:t>
      </w:r>
      <w:r w:rsidRPr="00653FE2">
        <w:t>)</w:t>
      </w:r>
      <w:r w:rsidRPr="00653FE2">
        <w:tab/>
        <w:t>MAP_INSERT_SUBSCRIBER_DATA_req/ind</w:t>
      </w:r>
    </w:p>
    <w:p w:rsidR="004731A0" w:rsidRPr="00653FE2" w:rsidRDefault="004731A0" w:rsidP="004731A0">
      <w:pPr>
        <w:pStyle w:val="NF"/>
        <w:keepNext w:val="0"/>
        <w:keepLines w:val="0"/>
      </w:pPr>
      <w:r w:rsidRPr="00653FE2">
        <w:rPr>
          <w:rFonts w:hint="eastAsia"/>
          <w:lang w:eastAsia="zh-CN"/>
        </w:rPr>
        <w:t>4</w:t>
      </w:r>
      <w:r w:rsidRPr="00653FE2">
        <w:t>)</w:t>
      </w:r>
      <w:r w:rsidRPr="00653FE2">
        <w:tab/>
        <w:t>MAP_INSERT_SUBSCRIBER_DATA_rsp/cnf</w:t>
      </w:r>
    </w:p>
    <w:p w:rsidR="004731A0" w:rsidRPr="00653FE2" w:rsidRDefault="004731A0" w:rsidP="004731A0">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p>
    <w:p w:rsidR="004731A0" w:rsidRPr="00653FE2" w:rsidRDefault="004731A0" w:rsidP="004731A0">
      <w:pPr>
        <w:pStyle w:val="NF"/>
        <w:keepNext w:val="0"/>
        <w:keepLines w:val="0"/>
      </w:pPr>
    </w:p>
    <w:p w:rsidR="004731A0" w:rsidRPr="00653FE2" w:rsidRDefault="004731A0" w:rsidP="004731A0">
      <w:pPr>
        <w:pStyle w:val="NF"/>
      </w:pPr>
    </w:p>
    <w:p w:rsidR="004731A0" w:rsidRPr="00653FE2" w:rsidRDefault="004731A0" w:rsidP="004731A0">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rsidR="004731A0" w:rsidRPr="00653FE2" w:rsidRDefault="004731A0" w:rsidP="004731A0">
      <w:pPr>
        <w:pStyle w:val="FP"/>
      </w:pPr>
    </w:p>
    <w:p w:rsidR="004731A0" w:rsidRPr="00653FE2" w:rsidRDefault="007E0F5D" w:rsidP="004731A0">
      <w:pPr>
        <w:pStyle w:val="TH"/>
      </w:pPr>
      <w:r>
        <w:pict>
          <v:shape id="_x0000_i1148" type="#_x0000_t75" style="width:141.8pt;height:180.75pt">
            <v:imagedata r:id="rId13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MAP_RESET_req/ind</w:t>
      </w:r>
    </w:p>
    <w:p w:rsidR="004731A0" w:rsidRPr="00653FE2" w:rsidRDefault="004731A0" w:rsidP="004731A0">
      <w:pPr>
        <w:pStyle w:val="NF"/>
        <w:keepNext w:val="0"/>
        <w:keepLines w:val="0"/>
      </w:pPr>
      <w:r w:rsidRPr="00653FE2">
        <w:t>2)</w:t>
      </w:r>
      <w:r w:rsidRPr="00653FE2">
        <w:tab/>
        <w:t>MAP_UPDATE_</w:t>
      </w:r>
      <w:r w:rsidRPr="00653FE2">
        <w:rPr>
          <w:rFonts w:hint="eastAsia"/>
          <w:lang w:eastAsia="zh-CN"/>
        </w:rPr>
        <w:t>VCSG</w:t>
      </w:r>
      <w:r w:rsidRPr="00653FE2">
        <w:t>_LOCATION_req/ind</w:t>
      </w:r>
    </w:p>
    <w:p w:rsidR="004731A0" w:rsidRPr="00653FE2" w:rsidRDefault="004731A0" w:rsidP="004731A0">
      <w:pPr>
        <w:pStyle w:val="NF"/>
        <w:keepNext w:val="0"/>
        <w:keepLines w:val="0"/>
      </w:pPr>
      <w:r w:rsidRPr="00653FE2">
        <w:rPr>
          <w:rFonts w:hint="eastAsia"/>
          <w:lang w:eastAsia="zh-CN"/>
        </w:rPr>
        <w:t>3</w:t>
      </w:r>
      <w:r w:rsidRPr="00653FE2">
        <w:t>)</w:t>
      </w:r>
      <w:r w:rsidRPr="00653FE2">
        <w:tab/>
        <w:t>MAP_INSERT_SUBSCRIBER_DATA_req/ind</w:t>
      </w:r>
    </w:p>
    <w:p w:rsidR="004731A0" w:rsidRPr="00653FE2" w:rsidRDefault="004731A0" w:rsidP="004731A0">
      <w:pPr>
        <w:pStyle w:val="NF"/>
        <w:keepNext w:val="0"/>
        <w:keepLines w:val="0"/>
      </w:pPr>
      <w:r w:rsidRPr="00653FE2">
        <w:rPr>
          <w:rFonts w:hint="eastAsia"/>
          <w:lang w:eastAsia="zh-CN"/>
        </w:rPr>
        <w:t>4</w:t>
      </w:r>
      <w:r w:rsidRPr="00653FE2">
        <w:t>)</w:t>
      </w:r>
      <w:r w:rsidRPr="00653FE2">
        <w:tab/>
        <w:t>MAP_INSERT_SUBSCRIBER_DATA_rsp/cnf</w:t>
      </w:r>
    </w:p>
    <w:p w:rsidR="004731A0" w:rsidRPr="00653FE2" w:rsidRDefault="004731A0" w:rsidP="004731A0">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p>
    <w:p w:rsidR="004731A0" w:rsidRPr="00653FE2" w:rsidRDefault="004731A0" w:rsidP="004731A0">
      <w:pPr>
        <w:pStyle w:val="NF"/>
        <w:keepNext w:val="0"/>
        <w:keepLines w:val="0"/>
      </w:pPr>
    </w:p>
    <w:p w:rsidR="004731A0" w:rsidRPr="00653FE2" w:rsidRDefault="004731A0" w:rsidP="004731A0">
      <w:pPr>
        <w:pStyle w:val="NF"/>
      </w:pPr>
    </w:p>
    <w:p w:rsidR="004731A0" w:rsidRPr="00653FE2" w:rsidRDefault="004731A0" w:rsidP="004731A0">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rsidR="004731A0" w:rsidRPr="00653FE2" w:rsidRDefault="004731A0" w:rsidP="004731A0">
      <w:pPr>
        <w:pStyle w:val="Heading4"/>
        <w:rPr>
          <w:lang w:eastAsia="zh-CN"/>
        </w:rPr>
      </w:pPr>
      <w:bookmarkStart w:id="5879" w:name="_Toc11332306"/>
      <w:bookmarkStart w:id="5880" w:name="_Toc36545789"/>
      <w:bookmarkStart w:id="5881" w:name="_Toc57893605"/>
      <w:bookmarkStart w:id="5882" w:name="_Toc57898733"/>
      <w:bookmarkStart w:id="5883" w:name="_Toc57921720"/>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5879"/>
      <w:bookmarkEnd w:id="5880"/>
      <w:bookmarkEnd w:id="5881"/>
      <w:bookmarkEnd w:id="5882"/>
      <w:bookmarkEnd w:id="5883"/>
    </w:p>
    <w:p w:rsidR="004731A0" w:rsidRPr="00653FE2" w:rsidRDefault="004731A0" w:rsidP="004731A0">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rsidR="004731A0" w:rsidRPr="00653FE2" w:rsidRDefault="004731A0" w:rsidP="004731A0">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4731A0" w:rsidRPr="00653FE2" w:rsidRDefault="004731A0" w:rsidP="004731A0">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4731A0" w:rsidRPr="00653FE2" w:rsidRDefault="004731A0" w:rsidP="004731A0">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rsidR="004731A0" w:rsidRPr="00653FE2" w:rsidRDefault="004731A0" w:rsidP="004731A0">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4731A0" w:rsidRPr="00653FE2" w:rsidRDefault="004731A0" w:rsidP="004731A0">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rsidR="004731A0" w:rsidRPr="00653FE2" w:rsidRDefault="004731A0" w:rsidP="004731A0">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4731A0" w:rsidRPr="00653FE2" w:rsidRDefault="004731A0" w:rsidP="004731A0">
      <w:pPr>
        <w:pStyle w:val="Heading4"/>
      </w:pPr>
      <w:bookmarkStart w:id="5884" w:name="_Toc11332307"/>
      <w:bookmarkStart w:id="5885" w:name="_Toc36545790"/>
      <w:bookmarkStart w:id="5886" w:name="_Toc57893606"/>
      <w:bookmarkStart w:id="5887" w:name="_Toc57898734"/>
      <w:bookmarkStart w:id="5888" w:name="_Toc57921721"/>
      <w:r w:rsidRPr="00653FE2">
        <w:t>19.3.3.3</w:t>
      </w:r>
      <w:r w:rsidRPr="00653FE2">
        <w:tab/>
        <w:t>Procedure in the VLR</w:t>
      </w:r>
      <w:bookmarkEnd w:id="5884"/>
      <w:bookmarkEnd w:id="5885"/>
      <w:bookmarkEnd w:id="5886"/>
      <w:bookmarkEnd w:id="5887"/>
      <w:bookmarkEnd w:id="5888"/>
    </w:p>
    <w:p w:rsidR="004731A0" w:rsidRPr="00653FE2" w:rsidRDefault="004731A0" w:rsidP="004731A0">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w:t>
      </w:r>
      <w:r w:rsidRPr="00653FE2">
        <w:rPr>
          <w:rFonts w:hint="eastAsia"/>
          <w:lang w:eastAsia="zh-CN"/>
        </w:rPr>
        <w:t xml:space="preserve"> </w:t>
      </w:r>
      <w:r w:rsidRPr="00653FE2">
        <w:t>25.1.1.</w:t>
      </w:r>
    </w:p>
    <w:p w:rsidR="004731A0" w:rsidRPr="00653FE2" w:rsidRDefault="004731A0" w:rsidP="004731A0">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4731A0" w:rsidRPr="00653FE2" w:rsidRDefault="004731A0" w:rsidP="004731A0">
      <w:pPr>
        <w:pStyle w:val="Heading4"/>
      </w:pPr>
      <w:bookmarkStart w:id="5889" w:name="_Toc11332308"/>
      <w:bookmarkStart w:id="5890" w:name="_Toc36545791"/>
      <w:bookmarkStart w:id="5891" w:name="_Toc57893607"/>
      <w:bookmarkStart w:id="5892" w:name="_Toc57898735"/>
      <w:bookmarkStart w:id="5893" w:name="_Toc57921722"/>
      <w:r w:rsidRPr="00653FE2">
        <w:t>19.3.3.4</w:t>
      </w:r>
      <w:r w:rsidRPr="00653FE2">
        <w:tab/>
        <w:t>Procedure in the SGSN</w:t>
      </w:r>
      <w:bookmarkEnd w:id="5889"/>
      <w:bookmarkEnd w:id="5890"/>
      <w:bookmarkEnd w:id="5891"/>
      <w:bookmarkEnd w:id="5892"/>
      <w:bookmarkEnd w:id="5893"/>
    </w:p>
    <w:p w:rsidR="004731A0" w:rsidRPr="00653FE2" w:rsidRDefault="004731A0" w:rsidP="004731A0">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w:t>
      </w:r>
      <w:r w:rsidRPr="00653FE2">
        <w:rPr>
          <w:rFonts w:hint="eastAsia"/>
          <w:lang w:eastAsia="zh-CN"/>
        </w:rPr>
        <w:t xml:space="preserve"> </w:t>
      </w:r>
      <w:r w:rsidRPr="00653FE2">
        <w:t>25.1.1.</w:t>
      </w:r>
    </w:p>
    <w:p w:rsidR="004731A0" w:rsidRPr="00653FE2" w:rsidRDefault="004731A0" w:rsidP="004731A0">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4731A0" w:rsidRPr="00653FE2" w:rsidRDefault="004731A0" w:rsidP="004731A0">
      <w:pPr>
        <w:pStyle w:val="TH"/>
        <w:rPr>
          <w:snapToGrid w:val="0"/>
          <w:lang w:eastAsia="de-DE"/>
        </w:rPr>
      </w:pPr>
      <w:r w:rsidRPr="00653FE2">
        <w:br w:type="page"/>
      </w:r>
      <w:r w:rsidR="00766F96">
        <w:pict>
          <v:shape id="_x0000_i1149" type="#_x0000_t75" style="width:481.95pt;height:582.6pt">
            <v:imagedata r:id="rId136" o:title=""/>
          </v:shape>
        </w:pict>
      </w:r>
    </w:p>
    <w:p w:rsidR="004731A0" w:rsidRPr="00653FE2" w:rsidRDefault="004731A0" w:rsidP="004731A0">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rsidR="004731A0" w:rsidRPr="00653FE2" w:rsidRDefault="00766F96" w:rsidP="004731A0">
      <w:pPr>
        <w:pStyle w:val="TH"/>
        <w:rPr>
          <w:snapToGrid w:val="0"/>
          <w:lang w:eastAsia="de-DE"/>
        </w:rPr>
      </w:pPr>
      <w:r>
        <w:rPr>
          <w:snapToGrid w:val="0"/>
          <w:lang w:eastAsia="de-DE"/>
        </w:rPr>
        <w:pict>
          <v:shape id="_x0000_i1150" type="#_x0000_t75" style="width:481.95pt;height:582.6pt">
            <v:imagedata r:id="rId137" o:title=""/>
          </v:shape>
        </w:pict>
      </w:r>
    </w:p>
    <w:p w:rsidR="004731A0" w:rsidRPr="00653FE2" w:rsidRDefault="004731A0" w:rsidP="004731A0">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rsidR="004731A0" w:rsidRPr="00653FE2" w:rsidRDefault="00766F96" w:rsidP="004731A0">
      <w:pPr>
        <w:pStyle w:val="TH"/>
        <w:rPr>
          <w:snapToGrid w:val="0"/>
          <w:lang w:eastAsia="de-DE"/>
        </w:rPr>
      </w:pPr>
      <w:r>
        <w:rPr>
          <w:snapToGrid w:val="0"/>
          <w:lang w:eastAsia="de-DE"/>
        </w:rPr>
        <w:pict>
          <v:shape id="_x0000_i1151" type="#_x0000_t75" style="width:481.95pt;height:582.6pt">
            <v:imagedata r:id="rId138" o:title=""/>
          </v:shape>
        </w:pict>
      </w:r>
    </w:p>
    <w:p w:rsidR="004731A0" w:rsidRPr="00653FE2" w:rsidRDefault="004731A0" w:rsidP="004731A0">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rsidR="004731A0" w:rsidRPr="00653FE2" w:rsidRDefault="00766F96" w:rsidP="004731A0">
      <w:pPr>
        <w:pStyle w:val="TH"/>
        <w:rPr>
          <w:snapToGrid w:val="0"/>
          <w:lang w:eastAsia="de-DE"/>
        </w:rPr>
      </w:pPr>
      <w:r>
        <w:rPr>
          <w:snapToGrid w:val="0"/>
          <w:lang w:eastAsia="de-DE"/>
        </w:rPr>
        <w:pict>
          <v:shape id="_x0000_i1152" type="#_x0000_t75" style="width:481.95pt;height:582.6pt">
            <v:imagedata r:id="rId139" o:title=""/>
          </v:shape>
        </w:pict>
      </w:r>
    </w:p>
    <w:p w:rsidR="004731A0" w:rsidRPr="00653FE2" w:rsidRDefault="004731A0" w:rsidP="004731A0">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rsidR="004731A0" w:rsidRPr="00653FE2" w:rsidRDefault="00766F96" w:rsidP="004731A0">
      <w:pPr>
        <w:pStyle w:val="TH"/>
        <w:rPr>
          <w:snapToGrid w:val="0"/>
          <w:lang w:eastAsia="de-DE"/>
        </w:rPr>
      </w:pPr>
      <w:r>
        <w:rPr>
          <w:snapToGrid w:val="0"/>
          <w:lang w:eastAsia="de-DE"/>
        </w:rPr>
        <w:pict>
          <v:shape id="_x0000_i1153" type="#_x0000_t75" style="width:481.95pt;height:582.6pt">
            <v:imagedata r:id="rId140" o:title=""/>
          </v:shape>
        </w:pict>
      </w:r>
    </w:p>
    <w:p w:rsidR="004731A0" w:rsidRPr="00653FE2" w:rsidRDefault="004731A0" w:rsidP="004731A0">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rsidR="004731A0" w:rsidRPr="00653FE2" w:rsidRDefault="004731A0" w:rsidP="004731A0">
      <w:pPr>
        <w:pStyle w:val="Heading2"/>
      </w:pPr>
      <w:bookmarkStart w:id="5894" w:name="_Toc11332309"/>
      <w:bookmarkStart w:id="5895" w:name="_Toc36545792"/>
      <w:bookmarkStart w:id="5896" w:name="_Toc57893608"/>
      <w:bookmarkStart w:id="5897" w:name="_Toc57898736"/>
      <w:bookmarkStart w:id="5898" w:name="_Toc57921723"/>
      <w:r w:rsidRPr="00653FE2">
        <w:t>19.4</w:t>
      </w:r>
      <w:r w:rsidRPr="00653FE2">
        <w:tab/>
        <w:t>Mobility Management event notification procedure</w:t>
      </w:r>
      <w:bookmarkEnd w:id="5894"/>
      <w:bookmarkEnd w:id="5895"/>
      <w:bookmarkEnd w:id="5896"/>
      <w:bookmarkEnd w:id="5897"/>
      <w:bookmarkEnd w:id="5898"/>
    </w:p>
    <w:p w:rsidR="004731A0" w:rsidRPr="00653FE2" w:rsidRDefault="004731A0" w:rsidP="004731A0">
      <w:pPr>
        <w:pStyle w:val="Heading3"/>
      </w:pPr>
      <w:bookmarkStart w:id="5899" w:name="_Toc11332310"/>
      <w:bookmarkStart w:id="5900" w:name="_Toc36545793"/>
      <w:bookmarkStart w:id="5901" w:name="_Toc57893609"/>
      <w:bookmarkStart w:id="5902" w:name="_Toc57898737"/>
      <w:bookmarkStart w:id="5903" w:name="_Toc57921724"/>
      <w:r w:rsidRPr="00653FE2">
        <w:t>19.4.1</w:t>
      </w:r>
      <w:r w:rsidRPr="00653FE2">
        <w:tab/>
        <w:t>General</w:t>
      </w:r>
      <w:bookmarkEnd w:id="5899"/>
      <w:bookmarkEnd w:id="5900"/>
      <w:bookmarkEnd w:id="5901"/>
      <w:bookmarkEnd w:id="5902"/>
      <w:bookmarkEnd w:id="5903"/>
    </w:p>
    <w:p w:rsidR="004731A0" w:rsidRPr="00653FE2" w:rsidRDefault="004731A0" w:rsidP="004731A0">
      <w:r w:rsidRPr="00653FE2">
        <w:t>The Mobility Management event notification procedure is used to notify a gsmSCF about the successful completion of a Mobility Management event.</w:t>
      </w:r>
    </w:p>
    <w:p w:rsidR="004731A0" w:rsidRPr="00653FE2" w:rsidRDefault="004731A0" w:rsidP="004731A0">
      <w:pPr>
        <w:outlineLvl w:val="0"/>
      </w:pPr>
      <w:r w:rsidRPr="00653FE2">
        <w:t>The message flow for Mobility Management event notification is shown in figure 19.4/1.</w:t>
      </w:r>
    </w:p>
    <w:p w:rsidR="004731A0" w:rsidRPr="00653FE2" w:rsidRDefault="004731A0" w:rsidP="004731A0">
      <w:pPr>
        <w:pStyle w:val="TH"/>
      </w:pPr>
      <w:r w:rsidRPr="00653FE2">
        <w:t xml:space="preserve"> </w:t>
      </w:r>
      <w:bookmarkStart w:id="5904" w:name="_MON_1118814215"/>
      <w:bookmarkEnd w:id="5904"/>
      <w:r w:rsidR="007E0F5D">
        <w:pict>
          <v:shape id="_x0000_i1154" type="#_x0000_t75" style="width:149.9pt;height:105.05pt">
            <v:imagedata r:id="rId141"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MAP_REPORT_MM_EVENT_req/ind</w:t>
      </w:r>
    </w:p>
    <w:p w:rsidR="004731A0" w:rsidRPr="00653FE2" w:rsidRDefault="004731A0" w:rsidP="004731A0">
      <w:pPr>
        <w:pStyle w:val="NF"/>
        <w:keepNext w:val="0"/>
        <w:keepLines w:val="0"/>
      </w:pPr>
      <w:r w:rsidRPr="00653FE2">
        <w:t>2)</w:t>
      </w:r>
      <w:r w:rsidRPr="00653FE2">
        <w:tab/>
        <w:t>MAP_REPORT_MM_EVENT_rsp/cnf</w:t>
      </w:r>
    </w:p>
    <w:p w:rsidR="004731A0" w:rsidRPr="00653FE2" w:rsidRDefault="004731A0" w:rsidP="004731A0">
      <w:pPr>
        <w:pStyle w:val="NF"/>
        <w:keepNext w:val="0"/>
        <w:keepLines w:val="0"/>
      </w:pPr>
    </w:p>
    <w:p w:rsidR="004731A0" w:rsidRPr="00653FE2" w:rsidRDefault="004731A0" w:rsidP="004731A0">
      <w:pPr>
        <w:pStyle w:val="TF"/>
        <w:keepLines w:val="0"/>
        <w:ind w:left="567"/>
        <w:jc w:val="left"/>
        <w:outlineLvl w:val="0"/>
      </w:pPr>
      <w:r w:rsidRPr="00653FE2">
        <w:t>Figure 19.5/1: Message flow for Mobility Management event notification</w:t>
      </w:r>
    </w:p>
    <w:p w:rsidR="004731A0" w:rsidRPr="00653FE2" w:rsidRDefault="004731A0" w:rsidP="004731A0">
      <w:pPr>
        <w:pStyle w:val="Heading3"/>
        <w:keepNext w:val="0"/>
        <w:keepLines w:val="0"/>
      </w:pPr>
      <w:bookmarkStart w:id="5905" w:name="_Toc11332311"/>
      <w:bookmarkStart w:id="5906" w:name="_Toc36545794"/>
      <w:bookmarkStart w:id="5907" w:name="_Toc57893610"/>
      <w:bookmarkStart w:id="5908" w:name="_Toc57898738"/>
      <w:bookmarkStart w:id="5909" w:name="_Toc57921725"/>
      <w:r w:rsidRPr="00653FE2">
        <w:t>19.4.2</w:t>
      </w:r>
      <w:r w:rsidRPr="00653FE2">
        <w:tab/>
        <w:t>Procedure in the VLR or SGSN</w:t>
      </w:r>
      <w:bookmarkEnd w:id="5905"/>
      <w:bookmarkEnd w:id="5906"/>
      <w:bookmarkEnd w:id="5907"/>
      <w:bookmarkEnd w:id="5908"/>
      <w:bookmarkEnd w:id="5909"/>
    </w:p>
    <w:p w:rsidR="004731A0" w:rsidRPr="00653FE2" w:rsidRDefault="004731A0" w:rsidP="004731A0">
      <w:r w:rsidRPr="00653FE2">
        <w:t>The MAP process in the VLR or the SGSN to report a Mobility Management event to the gsmSCF is shown in figure 19.4/2.The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rsidRPr="00653FE2">
        <w:tab/>
        <w:t>see subclause 25.2.2.</w:t>
      </w:r>
    </w:p>
    <w:p w:rsidR="004731A0" w:rsidRPr="00653FE2" w:rsidRDefault="004731A0" w:rsidP="004731A0">
      <w:pPr>
        <w:pStyle w:val="Heading3"/>
        <w:keepNext w:val="0"/>
        <w:keepLines w:val="0"/>
      </w:pPr>
      <w:bookmarkStart w:id="5910" w:name="_Toc11332312"/>
      <w:bookmarkStart w:id="5911" w:name="_Toc36545795"/>
      <w:bookmarkStart w:id="5912" w:name="_Toc57893611"/>
      <w:bookmarkStart w:id="5913" w:name="_Toc57898739"/>
      <w:bookmarkStart w:id="5914" w:name="_Toc57921726"/>
      <w:r w:rsidRPr="00653FE2">
        <w:t>19.4.3</w:t>
      </w:r>
      <w:r w:rsidRPr="00653FE2">
        <w:tab/>
        <w:t>Procedure in the gsmSCF</w:t>
      </w:r>
      <w:bookmarkEnd w:id="5910"/>
      <w:bookmarkEnd w:id="5911"/>
      <w:bookmarkEnd w:id="5912"/>
      <w:bookmarkEnd w:id="5913"/>
      <w:bookmarkEnd w:id="5914"/>
    </w:p>
    <w:p w:rsidR="004731A0" w:rsidRPr="00653FE2" w:rsidRDefault="004731A0" w:rsidP="004731A0">
      <w:r w:rsidRPr="00653FE2">
        <w:t>The MAP process in the gsmSCF to handle the report of a Mobility Management event is shown in figure 19.4/3.The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TH"/>
        <w:keepNext w:val="0"/>
        <w:keepLines w:val="0"/>
      </w:pPr>
      <w:r w:rsidRPr="00653FE2">
        <w:br w:type="page"/>
      </w:r>
      <w:r w:rsidR="007E0F5D">
        <w:pict>
          <v:shape id="_x0000_i1155" type="#_x0000_t75" style="width:481.95pt;height:582.6pt">
            <v:imagedata r:id="rId142" o:title=""/>
          </v:shape>
        </w:pict>
      </w:r>
    </w:p>
    <w:p w:rsidR="004731A0" w:rsidRPr="00653FE2" w:rsidRDefault="004731A0" w:rsidP="004731A0">
      <w:pPr>
        <w:pStyle w:val="TF"/>
        <w:keepLines w:val="0"/>
        <w:outlineLvl w:val="0"/>
      </w:pPr>
      <w:r w:rsidRPr="00653FE2">
        <w:t>Figure 19.4/2: Process Notify_MM_Event_VLR_Or_SGSN</w:t>
      </w:r>
    </w:p>
    <w:p w:rsidR="004731A0" w:rsidRPr="00653FE2" w:rsidRDefault="007E0F5D" w:rsidP="004731A0">
      <w:pPr>
        <w:pStyle w:val="TH"/>
        <w:rPr>
          <w:snapToGrid w:val="0"/>
          <w:lang w:eastAsia="de-DE"/>
        </w:rPr>
      </w:pPr>
      <w:r>
        <w:rPr>
          <w:snapToGrid w:val="0"/>
          <w:lang w:eastAsia="de-DE"/>
        </w:rPr>
        <w:pict>
          <v:shape id="_x0000_i1156" type="#_x0000_t75" style="width:481.95pt;height:582.6pt">
            <v:imagedata r:id="rId143" o:title=""/>
          </v:shape>
        </w:pict>
      </w:r>
    </w:p>
    <w:p w:rsidR="004731A0" w:rsidRPr="00653FE2" w:rsidRDefault="004731A0" w:rsidP="004731A0">
      <w:pPr>
        <w:pStyle w:val="TF"/>
      </w:pPr>
      <w:r w:rsidRPr="00653FE2">
        <w:t>Figure 19.4/3: Process Notify_MM_Event_gsmSCF</w:t>
      </w:r>
    </w:p>
    <w:p w:rsidR="004731A0" w:rsidRPr="00653FE2" w:rsidRDefault="004731A0" w:rsidP="004731A0">
      <w:pPr>
        <w:pStyle w:val="Heading2"/>
      </w:pPr>
      <w:r w:rsidRPr="00653FE2">
        <w:br w:type="page"/>
      </w:r>
      <w:bookmarkStart w:id="5915" w:name="_Toc11332313"/>
      <w:bookmarkStart w:id="5916" w:name="_Toc36545796"/>
      <w:bookmarkStart w:id="5917" w:name="_Toc57893612"/>
      <w:bookmarkStart w:id="5918" w:name="_Toc57898740"/>
      <w:bookmarkStart w:id="5919" w:name="_Toc57921727"/>
      <w:r w:rsidRPr="00653FE2">
        <w:t>19.5</w:t>
      </w:r>
      <w:r w:rsidRPr="00653FE2">
        <w:tab/>
        <w:t>HLR Insert Subscriber Data macros</w:t>
      </w:r>
      <w:bookmarkEnd w:id="5915"/>
      <w:bookmarkEnd w:id="5916"/>
      <w:bookmarkEnd w:id="5917"/>
      <w:bookmarkEnd w:id="5918"/>
      <w:bookmarkEnd w:id="5919"/>
    </w:p>
    <w:p w:rsidR="004731A0" w:rsidRPr="00653FE2" w:rsidRDefault="004731A0" w:rsidP="004731A0">
      <w:pPr>
        <w:pStyle w:val="Heading3"/>
      </w:pPr>
      <w:bookmarkStart w:id="5920" w:name="_Toc11332314"/>
      <w:bookmarkStart w:id="5921" w:name="_Toc36545797"/>
      <w:bookmarkStart w:id="5922" w:name="_Toc57893613"/>
      <w:bookmarkStart w:id="5923" w:name="_Toc57898741"/>
      <w:bookmarkStart w:id="5924" w:name="_Toc57921728"/>
      <w:r w:rsidRPr="00653FE2">
        <w:t>19.5.1</w:t>
      </w:r>
      <w:r w:rsidRPr="00653FE2">
        <w:tab/>
        <w:t>Macro Insert_Subs_Data_Framed_HLR</w:t>
      </w:r>
      <w:bookmarkEnd w:id="5920"/>
      <w:bookmarkEnd w:id="5921"/>
      <w:bookmarkEnd w:id="5922"/>
      <w:bookmarkEnd w:id="5923"/>
      <w:bookmarkEnd w:id="5924"/>
    </w:p>
    <w:p w:rsidR="004731A0" w:rsidRPr="00653FE2" w:rsidRDefault="004731A0" w:rsidP="004731A0">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4731A0" w:rsidRPr="00653FE2" w:rsidRDefault="004731A0" w:rsidP="004731A0">
      <w:pPr>
        <w:pStyle w:val="B1"/>
      </w:pPr>
      <w:r w:rsidRPr="00653FE2">
        <w:t>Wait_For_Insert_Subs_Data_Cnf</w:t>
      </w:r>
      <w:r>
        <w:tab/>
      </w:r>
      <w:r w:rsidRPr="00653FE2">
        <w:tab/>
        <w:t>see subclause 25.7.5;</w:t>
      </w:r>
    </w:p>
    <w:p w:rsidR="004731A0" w:rsidRPr="00653FE2" w:rsidRDefault="004731A0" w:rsidP="004731A0">
      <w:pPr>
        <w:pStyle w:val="B1"/>
      </w:pPr>
      <w:r w:rsidRPr="00653FE2">
        <w:t>Send_Insert_Subs_Data_HLR:</w:t>
      </w:r>
      <w:r>
        <w:tab/>
      </w:r>
      <w:r>
        <w:tab/>
      </w:r>
      <w:r w:rsidRPr="00653FE2">
        <w:t>see subclause 25.7.7.</w:t>
      </w:r>
    </w:p>
    <w:p w:rsidR="004731A0" w:rsidRPr="00653FE2" w:rsidRDefault="004731A0" w:rsidP="004731A0">
      <w:r w:rsidRPr="00653FE2">
        <w:t>The HLR may wait for each MAP_INSERT_SUBSCRIBER_DATA request to be acknowledged before it sends the next request, or it may handle the requests and the confirmations in parallel.</w:t>
      </w:r>
    </w:p>
    <w:p w:rsidR="004731A0" w:rsidRPr="00653FE2" w:rsidRDefault="004731A0" w:rsidP="004731A0">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4731A0" w:rsidRPr="00653FE2" w:rsidRDefault="004731A0" w:rsidP="004731A0">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4731A0" w:rsidRPr="00653FE2" w:rsidRDefault="004731A0" w:rsidP="004731A0">
      <w:r w:rsidRPr="00653FE2">
        <w:t>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w:t>
      </w:r>
    </w:p>
    <w:p w:rsidR="004731A0" w:rsidRPr="00653FE2" w:rsidRDefault="004731A0" w:rsidP="004731A0">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4731A0" w:rsidRPr="00653FE2" w:rsidRDefault="004731A0" w:rsidP="004731A0">
      <w:pPr>
        <w:pStyle w:val="Heading3"/>
      </w:pPr>
      <w:bookmarkStart w:id="5925" w:name="_Toc11332315"/>
      <w:bookmarkStart w:id="5926" w:name="_Toc36545798"/>
      <w:bookmarkStart w:id="5927" w:name="_Toc57893614"/>
      <w:bookmarkStart w:id="5928" w:name="_Toc57898742"/>
      <w:bookmarkStart w:id="5929" w:name="_Toc57921729"/>
      <w:r w:rsidRPr="00653FE2">
        <w:t>19.5.2</w:t>
      </w:r>
      <w:r w:rsidRPr="00653FE2">
        <w:tab/>
        <w:t>Macro Insert_GPRS_Subs_Data_Framed_HLR</w:t>
      </w:r>
      <w:bookmarkEnd w:id="5925"/>
      <w:bookmarkEnd w:id="5926"/>
      <w:bookmarkEnd w:id="5927"/>
      <w:bookmarkEnd w:id="5928"/>
      <w:bookmarkEnd w:id="5929"/>
    </w:p>
    <w:p w:rsidR="004731A0" w:rsidRPr="00653FE2" w:rsidRDefault="004731A0" w:rsidP="004731A0">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rsidR="004731A0" w:rsidRPr="00653FE2" w:rsidRDefault="004731A0" w:rsidP="004731A0">
      <w:pPr>
        <w:pStyle w:val="B1"/>
      </w:pPr>
      <w:r w:rsidRPr="00653FE2">
        <w:t>Wait_For_Insert_GPRS_Subs_Data_Cnf</w:t>
      </w:r>
      <w:r w:rsidRPr="00653FE2">
        <w:tab/>
        <w:t>see subclause 25.7.5;</w:t>
      </w:r>
    </w:p>
    <w:p w:rsidR="004731A0" w:rsidRPr="00653FE2" w:rsidRDefault="004731A0" w:rsidP="004731A0">
      <w:pPr>
        <w:pStyle w:val="B1"/>
      </w:pPr>
      <w:r w:rsidRPr="00653FE2">
        <w:t>Send_Insert_Subs_Data_HLR:</w:t>
      </w:r>
      <w:r>
        <w:tab/>
      </w:r>
      <w:r>
        <w:tab/>
      </w:r>
      <w:r w:rsidRPr="00653FE2">
        <w:t>see subclause 25.7.7.</w:t>
      </w:r>
    </w:p>
    <w:p w:rsidR="004731A0" w:rsidRPr="00653FE2" w:rsidRDefault="004731A0" w:rsidP="004731A0">
      <w:r w:rsidRPr="00653FE2">
        <w:t>The HLR may wait for each MAP_INSERT_SUBSCRIBER_DATA request to be acknowledged before it sends the next request, or it may handle the requests and the confirmations in parallel.</w:t>
      </w:r>
    </w:p>
    <w:p w:rsidR="004731A0" w:rsidRPr="00653FE2" w:rsidRDefault="004731A0" w:rsidP="004731A0">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4731A0" w:rsidRPr="00653FE2" w:rsidRDefault="004731A0" w:rsidP="004731A0">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4731A0" w:rsidRPr="00653FE2" w:rsidRDefault="004731A0" w:rsidP="004731A0">
      <w:pPr>
        <w:pStyle w:val="TH"/>
        <w:rPr>
          <w:snapToGrid w:val="0"/>
          <w:lang w:eastAsia="de-DE"/>
        </w:rPr>
      </w:pPr>
      <w:r w:rsidRPr="00653FE2">
        <w:br w:type="page"/>
      </w:r>
      <w:r w:rsidR="007E0F5D">
        <w:rPr>
          <w:snapToGrid w:val="0"/>
          <w:lang w:eastAsia="de-DE"/>
        </w:rPr>
        <w:pict>
          <v:shape id="_x0000_i1157" type="#_x0000_t75" style="width:481.95pt;height:582.6pt">
            <v:imagedata r:id="rId144" o:title=""/>
          </v:shape>
        </w:pict>
      </w:r>
    </w:p>
    <w:p w:rsidR="004731A0" w:rsidRPr="00653FE2" w:rsidRDefault="004731A0" w:rsidP="004731A0">
      <w:pPr>
        <w:pStyle w:val="TF"/>
        <w:keepLines w:val="0"/>
      </w:pPr>
      <w:r w:rsidRPr="00653FE2">
        <w:t>Figure 19.5/1: Macro Insert_Subs_Data_Framed_HLR</w:t>
      </w:r>
    </w:p>
    <w:p w:rsidR="004731A0" w:rsidRPr="00653FE2" w:rsidRDefault="007E0F5D" w:rsidP="004731A0">
      <w:pPr>
        <w:pStyle w:val="TH"/>
        <w:rPr>
          <w:snapToGrid w:val="0"/>
          <w:lang w:eastAsia="de-DE"/>
        </w:rPr>
      </w:pPr>
      <w:r>
        <w:rPr>
          <w:snapToGrid w:val="0"/>
          <w:lang w:eastAsia="de-DE"/>
        </w:rPr>
        <w:pict>
          <v:shape id="_x0000_i1158" type="#_x0000_t75" style="width:481.95pt;height:582.6pt">
            <v:imagedata r:id="rId145" o:title=""/>
          </v:shape>
        </w:pict>
      </w:r>
    </w:p>
    <w:p w:rsidR="004731A0" w:rsidRPr="00653FE2" w:rsidRDefault="004731A0" w:rsidP="004731A0">
      <w:pPr>
        <w:pStyle w:val="TF"/>
        <w:keepLines w:val="0"/>
      </w:pPr>
      <w:r w:rsidRPr="00653FE2">
        <w:t>Figure 19.5/2: Macro Insert_GPRS_Subs_Data_Framed_HLR</w:t>
      </w:r>
    </w:p>
    <w:p w:rsidR="004731A0" w:rsidRPr="00653FE2" w:rsidRDefault="004731A0" w:rsidP="004731A0">
      <w:pPr>
        <w:pStyle w:val="Heading2"/>
      </w:pPr>
      <w:bookmarkStart w:id="5930" w:name="_Toc11332316"/>
      <w:bookmarkStart w:id="5931" w:name="_Toc36545799"/>
      <w:bookmarkStart w:id="5932" w:name="_Toc57893615"/>
      <w:bookmarkStart w:id="5933" w:name="_Toc57898743"/>
      <w:bookmarkStart w:id="5934" w:name="_Toc57921730"/>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5930"/>
      <w:bookmarkEnd w:id="5931"/>
      <w:bookmarkEnd w:id="5932"/>
      <w:bookmarkEnd w:id="5933"/>
      <w:bookmarkEnd w:id="5934"/>
    </w:p>
    <w:p w:rsidR="004731A0" w:rsidRPr="00653FE2" w:rsidRDefault="004731A0" w:rsidP="004731A0">
      <w:pPr>
        <w:pStyle w:val="Heading3"/>
        <w:rPr>
          <w:lang w:eastAsia="zh-CN"/>
        </w:rPr>
      </w:pPr>
      <w:bookmarkStart w:id="5935" w:name="_Toc11332317"/>
      <w:bookmarkStart w:id="5936" w:name="_Toc36545800"/>
      <w:bookmarkStart w:id="5937" w:name="_Toc57893616"/>
      <w:bookmarkStart w:id="5938" w:name="_Toc57898744"/>
      <w:bookmarkStart w:id="5939" w:name="_Toc57921731"/>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5935"/>
      <w:bookmarkEnd w:id="5936"/>
      <w:bookmarkEnd w:id="5937"/>
      <w:bookmarkEnd w:id="5938"/>
      <w:bookmarkEnd w:id="5939"/>
    </w:p>
    <w:p w:rsidR="004731A0" w:rsidRPr="00653FE2" w:rsidRDefault="004731A0" w:rsidP="004731A0">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rsidR="004731A0" w:rsidRPr="00653FE2" w:rsidRDefault="004731A0" w:rsidP="004731A0">
      <w:pPr>
        <w:pStyle w:val="B1"/>
      </w:pPr>
      <w:r w:rsidRPr="00653FE2">
        <w:t>Wait_For_Insert_</w:t>
      </w:r>
      <w:r w:rsidRPr="00653FE2">
        <w:rPr>
          <w:rFonts w:hint="eastAsia"/>
          <w:lang w:eastAsia="zh-CN"/>
        </w:rPr>
        <w:t>VCSG_</w:t>
      </w:r>
      <w:r w:rsidRPr="00653FE2">
        <w:t>Subs_Data_Cnf</w:t>
      </w:r>
      <w:r>
        <w:tab/>
      </w:r>
      <w:r w:rsidRPr="00653FE2">
        <w:tab/>
        <w:t>see subclause</w:t>
      </w:r>
      <w:r w:rsidRPr="00653FE2">
        <w:rPr>
          <w:rFonts w:hint="eastAsia"/>
          <w:lang w:eastAsia="zh-CN"/>
        </w:rPr>
        <w:t xml:space="preserve"> </w:t>
      </w:r>
      <w:r w:rsidRPr="00653FE2">
        <w:t>25.7.9;</w:t>
      </w:r>
    </w:p>
    <w:p w:rsidR="004731A0" w:rsidRPr="00653FE2" w:rsidRDefault="004731A0" w:rsidP="004731A0">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tab/>
      </w:r>
      <w:r>
        <w:tab/>
      </w:r>
      <w:r w:rsidRPr="00653FE2">
        <w:t>see subclause</w:t>
      </w:r>
      <w:r w:rsidRPr="00653FE2">
        <w:rPr>
          <w:rFonts w:hint="eastAsia"/>
          <w:lang w:eastAsia="zh-CN"/>
        </w:rPr>
        <w:t xml:space="preserve"> </w:t>
      </w:r>
      <w:r w:rsidRPr="00653FE2">
        <w:t>25.7.10.</w:t>
      </w:r>
    </w:p>
    <w:p w:rsidR="004731A0" w:rsidRPr="00653FE2" w:rsidRDefault="004731A0" w:rsidP="004731A0">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4731A0" w:rsidRPr="00653FE2" w:rsidRDefault="004731A0" w:rsidP="004731A0">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4731A0" w:rsidRPr="00653FE2" w:rsidRDefault="004731A0" w:rsidP="004731A0">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4731A0" w:rsidRPr="00653FE2" w:rsidRDefault="004731A0" w:rsidP="004731A0">
      <w:pPr>
        <w:pStyle w:val="TH"/>
        <w:rPr>
          <w:snapToGrid w:val="0"/>
          <w:lang w:eastAsia="de-DE"/>
        </w:rPr>
      </w:pPr>
      <w:r w:rsidRPr="00653FE2">
        <w:br w:type="page"/>
      </w:r>
      <w:r w:rsidRPr="00653FE2">
        <w:rPr>
          <w:b w:val="0"/>
        </w:rPr>
        <w:t xml:space="preserve"> </w:t>
      </w:r>
      <w:r w:rsidR="00766F96">
        <w:pict>
          <v:shape id="_x0000_i1159" type="#_x0000_t75" style="width:481.95pt;height:582.6pt">
            <v:imagedata r:id="rId146" o:title=""/>
          </v:shape>
        </w:pict>
      </w:r>
    </w:p>
    <w:p w:rsidR="004731A0" w:rsidRPr="00653FE2" w:rsidRDefault="004731A0" w:rsidP="004731A0">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rsidR="004731A0" w:rsidRPr="00653FE2" w:rsidRDefault="004731A0" w:rsidP="004731A0">
      <w:pPr>
        <w:pStyle w:val="Heading1"/>
      </w:pPr>
      <w:r w:rsidRPr="00653FE2">
        <w:br w:type="page"/>
      </w:r>
      <w:bookmarkStart w:id="5940" w:name="_Toc11332318"/>
      <w:bookmarkStart w:id="5941" w:name="_Toc36545801"/>
      <w:bookmarkStart w:id="5942" w:name="_Toc57893617"/>
      <w:bookmarkStart w:id="5943" w:name="_Toc57898745"/>
      <w:bookmarkStart w:id="5944" w:name="_Toc57921732"/>
      <w:r w:rsidRPr="00653FE2">
        <w:t>20</w:t>
      </w:r>
      <w:r w:rsidRPr="00653FE2">
        <w:tab/>
        <w:t>Operation and maintenance procedures</w:t>
      </w:r>
      <w:bookmarkEnd w:id="5940"/>
      <w:bookmarkEnd w:id="5941"/>
      <w:bookmarkEnd w:id="5942"/>
      <w:bookmarkEnd w:id="5943"/>
      <w:bookmarkEnd w:id="5944"/>
    </w:p>
    <w:p w:rsidR="004731A0" w:rsidRPr="00653FE2" w:rsidRDefault="004731A0" w:rsidP="004731A0">
      <w:pPr>
        <w:pStyle w:val="Heading2"/>
      </w:pPr>
      <w:bookmarkStart w:id="5945" w:name="_Toc11332319"/>
      <w:bookmarkStart w:id="5946" w:name="_Toc36545802"/>
      <w:bookmarkStart w:id="5947" w:name="_Toc57893618"/>
      <w:bookmarkStart w:id="5948" w:name="_Toc57898746"/>
      <w:bookmarkStart w:id="5949" w:name="_Toc57921733"/>
      <w:r w:rsidRPr="00653FE2">
        <w:t>20.1</w:t>
      </w:r>
      <w:r w:rsidRPr="00653FE2">
        <w:tab/>
        <w:t>General</w:t>
      </w:r>
      <w:bookmarkEnd w:id="5945"/>
      <w:bookmarkEnd w:id="5946"/>
      <w:bookmarkEnd w:id="5947"/>
      <w:bookmarkEnd w:id="5948"/>
      <w:bookmarkEnd w:id="5949"/>
    </w:p>
    <w:p w:rsidR="004731A0" w:rsidRPr="00653FE2" w:rsidRDefault="004731A0" w:rsidP="004731A0">
      <w:pPr>
        <w:keepNext/>
        <w:keepLines/>
      </w:pPr>
      <w:r w:rsidRPr="00653FE2">
        <w:t>The Operation and Maintenance procedures are used to support operation and maintenance of the network.</w:t>
      </w:r>
    </w:p>
    <w:p w:rsidR="004731A0" w:rsidRPr="00653FE2" w:rsidRDefault="004731A0" w:rsidP="004731A0">
      <w:pPr>
        <w:keepNext/>
        <w:keepLines/>
      </w:pPr>
      <w:r w:rsidRPr="00653FE2">
        <w:t>The following procedures exist for operation and maintenance purposes:</w:t>
      </w:r>
    </w:p>
    <w:p w:rsidR="004731A0" w:rsidRPr="00653FE2" w:rsidRDefault="004731A0" w:rsidP="004731A0">
      <w:pPr>
        <w:pStyle w:val="B1"/>
        <w:keepNext/>
        <w:keepLines/>
      </w:pPr>
      <w:r w:rsidRPr="00653FE2">
        <w:t>i)</w:t>
      </w:r>
      <w:r w:rsidRPr="00653FE2">
        <w:tab/>
        <w:t>Tracing procedures;</w:t>
      </w:r>
    </w:p>
    <w:p w:rsidR="004731A0" w:rsidRPr="00653FE2" w:rsidRDefault="004731A0" w:rsidP="004731A0">
      <w:pPr>
        <w:pStyle w:val="B1"/>
        <w:keepNext/>
        <w:keepLines/>
      </w:pPr>
      <w:r w:rsidRPr="00653FE2">
        <w:t>ii)</w:t>
      </w:r>
      <w:r w:rsidRPr="00653FE2">
        <w:tab/>
        <w:t>Subscriber Data Management procedures;</w:t>
      </w:r>
    </w:p>
    <w:p w:rsidR="004731A0" w:rsidRPr="00653FE2" w:rsidRDefault="004731A0" w:rsidP="004731A0">
      <w:pPr>
        <w:pStyle w:val="B1"/>
      </w:pPr>
      <w:r w:rsidRPr="00653FE2">
        <w:t>iii)</w:t>
      </w:r>
      <w:r w:rsidRPr="00653FE2">
        <w:tab/>
        <w:t>Subscriber Identity procedure.</w:t>
      </w:r>
    </w:p>
    <w:p w:rsidR="004731A0" w:rsidRPr="00653FE2" w:rsidRDefault="004731A0" w:rsidP="004731A0">
      <w:r w:rsidRPr="00653FE2">
        <w:t>The following application contexts refer to complex MAP Users consisting of several processes:</w:t>
      </w:r>
    </w:p>
    <w:p w:rsidR="004731A0" w:rsidRPr="00653FE2" w:rsidRDefault="004731A0" w:rsidP="004731A0">
      <w:pPr>
        <w:pStyle w:val="B1"/>
      </w:pPr>
      <w:r w:rsidRPr="00653FE2">
        <w:t>-</w:t>
      </w:r>
      <w:r w:rsidRPr="00653FE2">
        <w:tab/>
        <w:t>subscriberDataManagementContext;</w:t>
      </w:r>
    </w:p>
    <w:p w:rsidR="004731A0" w:rsidRPr="00653FE2" w:rsidRDefault="004731A0" w:rsidP="004731A0">
      <w:pPr>
        <w:pStyle w:val="B1"/>
      </w:pPr>
      <w:r w:rsidRPr="00653FE2">
        <w:t>-</w:t>
      </w:r>
      <w:r w:rsidRPr="00653FE2">
        <w:tab/>
        <w:t>tracingContext.</w:t>
      </w:r>
    </w:p>
    <w:p w:rsidR="004731A0" w:rsidRPr="00653FE2" w:rsidRDefault="004731A0" w:rsidP="004731A0">
      <w:r w:rsidRPr="00653FE2">
        <w:t>Each of these two application contexts needs a co-ordinating process in the VLR or in the SGSN as described in the following subclauses.</w:t>
      </w:r>
    </w:p>
    <w:p w:rsidR="004731A0" w:rsidRPr="00653FE2" w:rsidRDefault="004731A0" w:rsidP="004731A0">
      <w:pPr>
        <w:pStyle w:val="Heading3"/>
        <w:keepNext w:val="0"/>
        <w:keepLines w:val="0"/>
      </w:pPr>
      <w:bookmarkStart w:id="5950" w:name="_Toc11332320"/>
      <w:bookmarkStart w:id="5951" w:name="_Toc36545803"/>
      <w:bookmarkStart w:id="5952" w:name="_Toc57893619"/>
      <w:bookmarkStart w:id="5953" w:name="_Toc57898747"/>
      <w:bookmarkStart w:id="5954" w:name="_Toc57921734"/>
      <w:r w:rsidRPr="00653FE2">
        <w:t>20.1.1</w:t>
      </w:r>
      <w:r w:rsidRPr="00653FE2">
        <w:tab/>
        <w:t>Tracing Co-ordinator for the VLR</w:t>
      </w:r>
      <w:bookmarkEnd w:id="5950"/>
      <w:bookmarkEnd w:id="5951"/>
      <w:bookmarkEnd w:id="5952"/>
      <w:bookmarkEnd w:id="5953"/>
      <w:bookmarkEnd w:id="5954"/>
    </w:p>
    <w:p w:rsidR="004731A0" w:rsidRPr="00653FE2" w:rsidRDefault="004731A0" w:rsidP="004731A0">
      <w:r w:rsidRPr="00653FE2">
        <w:t>The Tracing Co-ordinator process in the VLR is shown the figure 20.1/1.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Heading3"/>
      </w:pPr>
      <w:bookmarkStart w:id="5955" w:name="_Toc11332321"/>
      <w:bookmarkStart w:id="5956" w:name="_Toc36545804"/>
      <w:bookmarkStart w:id="5957" w:name="_Toc57893620"/>
      <w:bookmarkStart w:id="5958" w:name="_Toc57898748"/>
      <w:bookmarkStart w:id="5959" w:name="_Toc57921735"/>
      <w:r w:rsidRPr="00653FE2">
        <w:t>20.1.2</w:t>
      </w:r>
      <w:r w:rsidRPr="00653FE2">
        <w:tab/>
        <w:t>Tracing Co-ordinator for the SGSN</w:t>
      </w:r>
      <w:bookmarkEnd w:id="5955"/>
      <w:bookmarkEnd w:id="5956"/>
      <w:bookmarkEnd w:id="5957"/>
      <w:bookmarkEnd w:id="5958"/>
      <w:bookmarkEnd w:id="5959"/>
    </w:p>
    <w:p w:rsidR="004731A0" w:rsidRPr="00653FE2" w:rsidRDefault="004731A0" w:rsidP="004731A0">
      <w:r w:rsidRPr="00653FE2">
        <w:t>The Tracing Co-ordinator process in the SGSN is shown in figure 20.1/2.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Heading3"/>
      </w:pPr>
      <w:bookmarkStart w:id="5960" w:name="_Toc11332322"/>
      <w:bookmarkStart w:id="5961" w:name="_Toc36545805"/>
      <w:bookmarkStart w:id="5962" w:name="_Toc57893621"/>
      <w:bookmarkStart w:id="5963" w:name="_Toc57898749"/>
      <w:bookmarkStart w:id="5964" w:name="_Toc57921736"/>
      <w:r w:rsidRPr="00653FE2">
        <w:t>20.1.3</w:t>
      </w:r>
      <w:r w:rsidRPr="00653FE2">
        <w:tab/>
        <w:t>Subscriber Data Management Co-ordinator for the VLR</w:t>
      </w:r>
      <w:bookmarkEnd w:id="5960"/>
      <w:bookmarkEnd w:id="5961"/>
      <w:bookmarkEnd w:id="5962"/>
      <w:bookmarkEnd w:id="5963"/>
      <w:bookmarkEnd w:id="5964"/>
    </w:p>
    <w:p w:rsidR="004731A0" w:rsidRPr="00653FE2" w:rsidRDefault="004731A0" w:rsidP="004731A0">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Heading3"/>
      </w:pPr>
      <w:bookmarkStart w:id="5965" w:name="_Toc11332323"/>
      <w:bookmarkStart w:id="5966" w:name="_Toc36545806"/>
      <w:bookmarkStart w:id="5967" w:name="_Toc57893622"/>
      <w:bookmarkStart w:id="5968" w:name="_Toc57898750"/>
      <w:bookmarkStart w:id="5969" w:name="_Toc57921737"/>
      <w:r w:rsidRPr="00653FE2">
        <w:t>20.1.4</w:t>
      </w:r>
      <w:r w:rsidRPr="00653FE2">
        <w:tab/>
        <w:t>Subscriber Data Management Co-ordinator for the SGSN</w:t>
      </w:r>
      <w:bookmarkEnd w:id="5965"/>
      <w:bookmarkEnd w:id="5966"/>
      <w:bookmarkEnd w:id="5967"/>
      <w:bookmarkEnd w:id="5968"/>
      <w:bookmarkEnd w:id="5969"/>
    </w:p>
    <w:p w:rsidR="004731A0" w:rsidRPr="00653FE2" w:rsidRDefault="004731A0" w:rsidP="004731A0">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TH"/>
        <w:keepNext w:val="0"/>
        <w:keepLines w:val="0"/>
      </w:pPr>
      <w:r w:rsidRPr="00653FE2">
        <w:br w:type="page"/>
      </w:r>
      <w:r w:rsidR="007E0F5D">
        <w:pict>
          <v:shape id="_x0000_i1160" type="#_x0000_t75" style="width:481.95pt;height:582.6pt">
            <v:imagedata r:id="rId147" o:title=""/>
          </v:shape>
        </w:pict>
      </w:r>
    </w:p>
    <w:p w:rsidR="004731A0" w:rsidRPr="00653FE2" w:rsidRDefault="004731A0" w:rsidP="004731A0">
      <w:pPr>
        <w:pStyle w:val="TF"/>
      </w:pPr>
      <w:r w:rsidRPr="00653FE2">
        <w:t>Figure 20.1/1: Process Co_Tracing_VLR</w:t>
      </w:r>
    </w:p>
    <w:p w:rsidR="004731A0" w:rsidRPr="00653FE2" w:rsidRDefault="007E0F5D" w:rsidP="004731A0">
      <w:pPr>
        <w:pStyle w:val="TH"/>
        <w:keepNext w:val="0"/>
        <w:keepLines w:val="0"/>
      </w:pPr>
      <w:r>
        <w:pict>
          <v:shape id="_x0000_i1161" type="#_x0000_t75" style="width:481.95pt;height:582.6pt">
            <v:imagedata r:id="rId148" o:title=""/>
          </v:shape>
        </w:pict>
      </w:r>
    </w:p>
    <w:p w:rsidR="004731A0" w:rsidRPr="00653FE2" w:rsidRDefault="004731A0" w:rsidP="004731A0">
      <w:pPr>
        <w:pStyle w:val="TF"/>
        <w:keepLines w:val="0"/>
      </w:pPr>
      <w:r w:rsidRPr="00653FE2">
        <w:t>Figure 20.1/2: Process Co_Tracing_SGSN</w:t>
      </w:r>
    </w:p>
    <w:p w:rsidR="004731A0" w:rsidRPr="00653FE2" w:rsidRDefault="007E0F5D" w:rsidP="004731A0">
      <w:pPr>
        <w:pStyle w:val="TH"/>
        <w:keepNext w:val="0"/>
        <w:keepLines w:val="0"/>
      </w:pPr>
      <w:r>
        <w:pict>
          <v:shape id="_x0000_i1162" type="#_x0000_t75" style="width:481.95pt;height:582.6pt">
            <v:imagedata r:id="rId149" o:title=""/>
          </v:shape>
        </w:pict>
      </w:r>
    </w:p>
    <w:p w:rsidR="004731A0" w:rsidRPr="00653FE2" w:rsidRDefault="004731A0" w:rsidP="004731A0">
      <w:pPr>
        <w:pStyle w:val="TF"/>
        <w:keepLines w:val="0"/>
      </w:pPr>
      <w:r w:rsidRPr="00653FE2">
        <w:t>Figure 20.1/3: Process Co_SDM_VLR</w:t>
      </w:r>
    </w:p>
    <w:p w:rsidR="004731A0" w:rsidRPr="00653FE2" w:rsidRDefault="007E0F5D" w:rsidP="004731A0">
      <w:pPr>
        <w:pStyle w:val="TH"/>
        <w:keepNext w:val="0"/>
        <w:keepLines w:val="0"/>
      </w:pPr>
      <w:r>
        <w:pict>
          <v:shape id="_x0000_i1163" type="#_x0000_t75" style="width:481.95pt;height:582.6pt">
            <v:imagedata r:id="rId150" o:title=""/>
          </v:shape>
        </w:pict>
      </w:r>
    </w:p>
    <w:p w:rsidR="004731A0" w:rsidRPr="00653FE2" w:rsidRDefault="004731A0" w:rsidP="004731A0">
      <w:pPr>
        <w:pStyle w:val="TF"/>
        <w:keepLines w:val="0"/>
      </w:pPr>
      <w:r w:rsidRPr="00653FE2">
        <w:t>Figure 20.1/4: Process Co_SDM_SGSN</w:t>
      </w:r>
    </w:p>
    <w:p w:rsidR="004731A0" w:rsidRPr="00653FE2" w:rsidRDefault="00766F96" w:rsidP="004731A0">
      <w:pPr>
        <w:pStyle w:val="TH"/>
        <w:keepNext w:val="0"/>
        <w:keepLines w:val="0"/>
      </w:pPr>
      <w:r>
        <w:pict>
          <v:shape id="_x0000_i1164" type="#_x0000_t75" style="width:481.95pt;height:582.6pt">
            <v:imagedata r:id="rId151"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rsidR="004731A0" w:rsidRPr="00653FE2" w:rsidRDefault="00766F96" w:rsidP="004731A0">
      <w:pPr>
        <w:pStyle w:val="TH"/>
        <w:keepNext w:val="0"/>
        <w:keepLines w:val="0"/>
      </w:pPr>
      <w:r>
        <w:pict>
          <v:shape id="_x0000_i1165" type="#_x0000_t75" style="width:481.95pt;height:582.6pt">
            <v:imagedata r:id="rId152"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rsidR="004731A0" w:rsidRPr="00653FE2" w:rsidRDefault="004731A0" w:rsidP="004731A0">
      <w:pPr>
        <w:pStyle w:val="Heading2"/>
      </w:pPr>
      <w:r w:rsidRPr="00653FE2">
        <w:br w:type="page"/>
      </w:r>
      <w:bookmarkStart w:id="5970" w:name="_Toc11332324"/>
      <w:bookmarkStart w:id="5971" w:name="_Toc36545807"/>
      <w:bookmarkStart w:id="5972" w:name="_Toc57893623"/>
      <w:bookmarkStart w:id="5973" w:name="_Toc57898751"/>
      <w:bookmarkStart w:id="5974" w:name="_Toc57921738"/>
      <w:r w:rsidRPr="00653FE2">
        <w:t>20.2</w:t>
      </w:r>
      <w:r w:rsidRPr="00653FE2">
        <w:tab/>
        <w:t>Tracing procedures</w:t>
      </w:r>
      <w:bookmarkEnd w:id="5970"/>
      <w:bookmarkEnd w:id="5971"/>
      <w:bookmarkEnd w:id="5972"/>
      <w:bookmarkEnd w:id="5973"/>
      <w:bookmarkEnd w:id="5974"/>
    </w:p>
    <w:p w:rsidR="004731A0" w:rsidRPr="00653FE2" w:rsidRDefault="004731A0" w:rsidP="004731A0">
      <w:pPr>
        <w:keepNext/>
        <w:keepLines/>
      </w:pPr>
      <w:r w:rsidRPr="00653FE2">
        <w:t>Three types of tracing procedures exist:</w:t>
      </w:r>
    </w:p>
    <w:p w:rsidR="004731A0" w:rsidRPr="00653FE2" w:rsidRDefault="004731A0" w:rsidP="004731A0">
      <w:pPr>
        <w:pStyle w:val="B1"/>
      </w:pPr>
      <w:r w:rsidRPr="00653FE2">
        <w:t>i)</w:t>
      </w:r>
      <w:r w:rsidRPr="00653FE2">
        <w:tab/>
        <w:t>Subscriber tracing management procedures;</w:t>
      </w:r>
    </w:p>
    <w:p w:rsidR="004731A0" w:rsidRPr="00653FE2" w:rsidRDefault="004731A0" w:rsidP="004731A0">
      <w:pPr>
        <w:pStyle w:val="B1"/>
      </w:pPr>
      <w:r w:rsidRPr="00653FE2">
        <w:t>ii)</w:t>
      </w:r>
      <w:r w:rsidRPr="00653FE2">
        <w:tab/>
        <w:t>Subscriber tracing procedures;</w:t>
      </w:r>
    </w:p>
    <w:p w:rsidR="004731A0" w:rsidRPr="00653FE2" w:rsidRDefault="004731A0" w:rsidP="004731A0">
      <w:pPr>
        <w:pStyle w:val="B1"/>
      </w:pPr>
      <w:r w:rsidRPr="00653FE2">
        <w:t>iii)</w:t>
      </w:r>
      <w:r w:rsidRPr="00653FE2">
        <w:tab/>
        <w:t>Event tracing procedures.</w:t>
      </w:r>
    </w:p>
    <w:p w:rsidR="004731A0" w:rsidRPr="00653FE2" w:rsidRDefault="004731A0" w:rsidP="004731A0">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4731A0" w:rsidRPr="00653FE2" w:rsidRDefault="007E0F5D" w:rsidP="004731A0">
      <w:pPr>
        <w:pStyle w:val="TH"/>
      </w:pPr>
      <w:r>
        <w:pict>
          <v:shape id="_x0000_i1166" type="#_x0000_t75" style="width:247.6pt;height:121.2pt">
            <v:imagedata r:id="rId153"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Subscriber Tracing Activation</w:t>
      </w:r>
    </w:p>
    <w:p w:rsidR="004731A0" w:rsidRPr="00653FE2" w:rsidRDefault="004731A0" w:rsidP="004731A0">
      <w:pPr>
        <w:pStyle w:val="NF"/>
        <w:keepNext w:val="0"/>
        <w:keepLines w:val="0"/>
      </w:pPr>
      <w:r w:rsidRPr="00653FE2">
        <w:t>2)</w:t>
      </w:r>
      <w:r w:rsidRPr="00653FE2">
        <w:tab/>
        <w:t>MAP_ACTIVATE_TRACE_MODE_req/ind</w:t>
      </w:r>
    </w:p>
    <w:p w:rsidR="004731A0" w:rsidRPr="00653FE2" w:rsidRDefault="004731A0" w:rsidP="004731A0">
      <w:pPr>
        <w:pStyle w:val="NF"/>
        <w:keepNext w:val="0"/>
        <w:keepLines w:val="0"/>
      </w:pPr>
      <w:r w:rsidRPr="00653FE2">
        <w:t>3)</w:t>
      </w:r>
      <w:r w:rsidRPr="00653FE2">
        <w:tab/>
        <w:t>MAP_ACTIVATE_TRACE_MODE_rsp/cnf</w:t>
      </w:r>
    </w:p>
    <w:p w:rsidR="004731A0" w:rsidRPr="00653FE2" w:rsidRDefault="004731A0" w:rsidP="004731A0">
      <w:pPr>
        <w:pStyle w:val="NF"/>
        <w:keepNext w:val="0"/>
        <w:keepLines w:val="0"/>
      </w:pPr>
      <w:r w:rsidRPr="00653FE2">
        <w:t>4)</w:t>
      </w:r>
      <w:r w:rsidRPr="00653FE2">
        <w:tab/>
        <w:t>Subscriber Tracing Activation Accepted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20.2/1: Stand-alone subscriber tracing activation procedure for non-GPRS</w:t>
      </w:r>
    </w:p>
    <w:p w:rsidR="004731A0" w:rsidRPr="00653FE2" w:rsidRDefault="004731A0" w:rsidP="004731A0">
      <w:pPr>
        <w:pStyle w:val="CommentText"/>
      </w:pPr>
    </w:p>
    <w:p w:rsidR="004731A0" w:rsidRPr="00653FE2" w:rsidRDefault="007E0F5D" w:rsidP="004731A0">
      <w:pPr>
        <w:pStyle w:val="TH"/>
      </w:pPr>
      <w:bookmarkStart w:id="5975" w:name="_MON_1118565112"/>
      <w:bookmarkStart w:id="5976" w:name="_MON_1118565236"/>
      <w:bookmarkEnd w:id="5975"/>
      <w:bookmarkEnd w:id="5976"/>
      <w:r>
        <w:pict>
          <v:shape id="_x0000_i1167" type="#_x0000_t75" style="width:247.6pt;height:121.2pt">
            <v:imagedata r:id="rId154"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Subscriber Tracing Activation</w:t>
      </w:r>
    </w:p>
    <w:p w:rsidR="004731A0" w:rsidRPr="00653FE2" w:rsidRDefault="004731A0" w:rsidP="004731A0">
      <w:pPr>
        <w:pStyle w:val="NF"/>
        <w:keepNext w:val="0"/>
        <w:keepLines w:val="0"/>
      </w:pPr>
      <w:r w:rsidRPr="00653FE2">
        <w:t>2)</w:t>
      </w:r>
      <w:r w:rsidRPr="00653FE2">
        <w:tab/>
        <w:t>MAP_ACTIVATE_TRACE_MODE_req/ind</w:t>
      </w:r>
    </w:p>
    <w:p w:rsidR="004731A0" w:rsidRPr="00653FE2" w:rsidRDefault="004731A0" w:rsidP="004731A0">
      <w:pPr>
        <w:pStyle w:val="NF"/>
        <w:keepNext w:val="0"/>
        <w:keepLines w:val="0"/>
      </w:pPr>
      <w:r w:rsidRPr="00653FE2">
        <w:t>3)</w:t>
      </w:r>
      <w:r w:rsidRPr="00653FE2">
        <w:tab/>
        <w:t>MAP_ACTIVATE_TRACE_MODE_rsp/cnf</w:t>
      </w:r>
    </w:p>
    <w:p w:rsidR="004731A0" w:rsidRPr="00653FE2" w:rsidRDefault="004731A0" w:rsidP="004731A0">
      <w:pPr>
        <w:pStyle w:val="NF"/>
        <w:keepNext w:val="0"/>
        <w:keepLines w:val="0"/>
      </w:pPr>
      <w:r w:rsidRPr="00653FE2">
        <w:t>4)</w:t>
      </w:r>
      <w:r w:rsidRPr="00653FE2">
        <w:tab/>
        <w:t>Subscriber Tracing Activation Accepted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20.2/2: Stand-alone subscriber tracing activation procedure for GPRS</w:t>
      </w:r>
    </w:p>
    <w:p w:rsidR="004731A0" w:rsidRPr="00653FE2" w:rsidRDefault="004731A0" w:rsidP="004731A0"/>
    <w:p w:rsidR="004731A0" w:rsidRPr="00653FE2" w:rsidRDefault="007E0F5D" w:rsidP="004731A0">
      <w:pPr>
        <w:pStyle w:val="TH"/>
      </w:pPr>
      <w:bookmarkStart w:id="5977" w:name="_MON_1118487938"/>
      <w:bookmarkEnd w:id="5977"/>
      <w:r>
        <w:pict>
          <v:shape id="_x0000_i1168" type="#_x0000_t75" style="width:157.95pt;height:154.3pt">
            <v:imagedata r:id="rId155" o:title=""/>
          </v:shape>
        </w:pict>
      </w:r>
    </w:p>
    <w:p w:rsidR="004731A0" w:rsidRPr="00653FE2" w:rsidRDefault="004731A0" w:rsidP="004731A0">
      <w:pPr>
        <w:pStyle w:val="NF"/>
        <w:keepNext w:val="0"/>
        <w:keepLines w:val="0"/>
      </w:pPr>
    </w:p>
    <w:p w:rsidR="004731A0" w:rsidRPr="00653FE2" w:rsidRDefault="004731A0" w:rsidP="004731A0">
      <w:pPr>
        <w:pStyle w:val="NF"/>
      </w:pPr>
      <w:r w:rsidRPr="00653FE2">
        <w:t>1)</w:t>
      </w:r>
      <w:r w:rsidRPr="00653FE2">
        <w:tab/>
        <w:t>MAP_UPDATE_LOCATION or MAP_RESTORE_DATA_req/ind</w:t>
      </w:r>
    </w:p>
    <w:p w:rsidR="004731A0" w:rsidRPr="00653FE2" w:rsidRDefault="004731A0" w:rsidP="004731A0">
      <w:pPr>
        <w:pStyle w:val="NF"/>
        <w:rPr>
          <w:lang w:val="fr-FR"/>
        </w:rPr>
      </w:pPr>
      <w:r w:rsidRPr="00653FE2">
        <w:rPr>
          <w:lang w:val="fr-FR"/>
        </w:rPr>
        <w:t>2)</w:t>
      </w:r>
      <w:r w:rsidRPr="00653FE2">
        <w:rPr>
          <w:lang w:val="fr-FR"/>
        </w:rPr>
        <w:tab/>
        <w:t>MAP_ACTIVATE_TRACE_MODE_req/ind</w:t>
      </w:r>
    </w:p>
    <w:p w:rsidR="004731A0" w:rsidRPr="00653FE2" w:rsidRDefault="004731A0" w:rsidP="004731A0">
      <w:pPr>
        <w:pStyle w:val="NF"/>
        <w:rPr>
          <w:lang w:val="fr-FR"/>
        </w:rPr>
      </w:pPr>
      <w:r w:rsidRPr="00653FE2">
        <w:rPr>
          <w:lang w:val="fr-FR"/>
        </w:rPr>
        <w:t>3)</w:t>
      </w:r>
      <w:r w:rsidRPr="00653FE2">
        <w:rPr>
          <w:lang w:val="fr-FR"/>
        </w:rPr>
        <w:tab/>
        <w:t>MAP_ACTIVATE_TRACE_MODE_rsp/cnf</w:t>
      </w:r>
    </w:p>
    <w:p w:rsidR="004731A0" w:rsidRPr="00653FE2" w:rsidRDefault="004731A0" w:rsidP="004731A0">
      <w:pPr>
        <w:pStyle w:val="NF"/>
      </w:pPr>
      <w:r w:rsidRPr="00653FE2">
        <w:t>4)</w:t>
      </w:r>
      <w:r w:rsidRPr="00653FE2">
        <w:tab/>
        <w:t>MAP_UPDATE_LOCATION_rsp/cnf or MAP_RESTORE_DATA_rsp/cnf</w:t>
      </w:r>
    </w:p>
    <w:p w:rsidR="004731A0" w:rsidRPr="00653FE2" w:rsidRDefault="004731A0" w:rsidP="004731A0">
      <w:pPr>
        <w:pStyle w:val="NF"/>
      </w:pPr>
    </w:p>
    <w:p w:rsidR="004731A0" w:rsidRPr="00653FE2" w:rsidRDefault="004731A0" w:rsidP="004731A0">
      <w:pPr>
        <w:pStyle w:val="TF"/>
        <w:keepNext/>
      </w:pPr>
      <w:r w:rsidRPr="00653FE2">
        <w:t>Figure 20.2/3: Subscriber tracing activation procedure at location updating or data restoration</w:t>
      </w:r>
    </w:p>
    <w:p w:rsidR="004731A0" w:rsidRPr="00653FE2" w:rsidRDefault="004731A0" w:rsidP="004731A0">
      <w:pPr>
        <w:keepNext/>
        <w:keepLines/>
      </w:pPr>
    </w:p>
    <w:p w:rsidR="004731A0" w:rsidRPr="00653FE2" w:rsidRDefault="007E0F5D" w:rsidP="004731A0">
      <w:pPr>
        <w:pStyle w:val="TH"/>
      </w:pPr>
      <w:r>
        <w:pict>
          <v:shape id="_x0000_i1169" type="#_x0000_t75" style="width:157.95pt;height:154.3pt">
            <v:imagedata r:id="rId156"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val="fr-FR"/>
        </w:rPr>
      </w:pPr>
      <w:r w:rsidRPr="00653FE2">
        <w:rPr>
          <w:lang w:val="fr-FR"/>
        </w:rPr>
        <w:t>1)</w:t>
      </w:r>
      <w:r w:rsidRPr="00653FE2">
        <w:rPr>
          <w:lang w:val="fr-FR"/>
        </w:rPr>
        <w:tab/>
        <w:t>MAP_UPDATE_GPRS_LOCATION_req/ind</w:t>
      </w:r>
    </w:p>
    <w:p w:rsidR="004731A0" w:rsidRPr="00653FE2" w:rsidRDefault="004731A0" w:rsidP="004731A0">
      <w:pPr>
        <w:pStyle w:val="NF"/>
        <w:keepNext w:val="0"/>
        <w:keepLines w:val="0"/>
        <w:rPr>
          <w:lang w:val="fr-FR"/>
        </w:rPr>
      </w:pPr>
      <w:r w:rsidRPr="00653FE2">
        <w:rPr>
          <w:lang w:val="fr-FR"/>
        </w:rPr>
        <w:t>2)</w:t>
      </w:r>
      <w:r w:rsidRPr="00653FE2">
        <w:rPr>
          <w:lang w:val="fr-FR"/>
        </w:rPr>
        <w:tab/>
        <w:t>MAP_ACTIVATE_TRACE_MODE_req/ind</w:t>
      </w:r>
    </w:p>
    <w:p w:rsidR="004731A0" w:rsidRPr="00653FE2" w:rsidRDefault="004731A0" w:rsidP="004731A0">
      <w:pPr>
        <w:pStyle w:val="NF"/>
        <w:keepNext w:val="0"/>
        <w:keepLines w:val="0"/>
        <w:rPr>
          <w:lang w:val="fr-FR"/>
        </w:rPr>
      </w:pPr>
      <w:r w:rsidRPr="00653FE2">
        <w:rPr>
          <w:lang w:val="fr-FR"/>
        </w:rPr>
        <w:t>3)</w:t>
      </w:r>
      <w:r w:rsidRPr="00653FE2">
        <w:rPr>
          <w:lang w:val="fr-FR"/>
        </w:rPr>
        <w:tab/>
        <w:t>MAP_ACTIVATE_TRACE_MODE_rsp/cnf</w:t>
      </w:r>
    </w:p>
    <w:p w:rsidR="004731A0" w:rsidRPr="00653FE2" w:rsidRDefault="004731A0" w:rsidP="004731A0">
      <w:pPr>
        <w:pStyle w:val="NF"/>
        <w:keepNext w:val="0"/>
        <w:keepLines w:val="0"/>
      </w:pPr>
      <w:r w:rsidRPr="00653FE2">
        <w:t>4)</w:t>
      </w:r>
      <w:r w:rsidRPr="00653FE2">
        <w:tab/>
        <w:t>MAP_UPDATE_GPRS_LOCATION_rsp/cnf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20.2/4: Subscriber tracing activation procedure at GPRS location updating</w:t>
      </w:r>
    </w:p>
    <w:p w:rsidR="004731A0" w:rsidRPr="00653FE2" w:rsidRDefault="004731A0" w:rsidP="004731A0">
      <w:r w:rsidRPr="00653FE2">
        <w:t>The MAP_ACTIVATE_TRACE_MODE request includes the IMSI, trace reference, trace type and identity of the OMC.</w:t>
      </w:r>
    </w:p>
    <w:p w:rsidR="004731A0" w:rsidRPr="00653FE2" w:rsidRDefault="004731A0" w:rsidP="004731A0">
      <w:r w:rsidRPr="00653FE2">
        <w:t>The subscriber tracing deactivation procedure is used when tracing of a subscriber in the VLR or in the SGSN is no longer required. The procedures are shown in figures 20.2/5 and 20.2/6.</w:t>
      </w:r>
    </w:p>
    <w:p w:rsidR="004731A0" w:rsidRPr="00653FE2" w:rsidRDefault="007E0F5D" w:rsidP="004731A0">
      <w:pPr>
        <w:pStyle w:val="TH"/>
      </w:pPr>
      <w:r>
        <w:pict>
          <v:shape id="_x0000_i1170" type="#_x0000_t75" style="width:247.6pt;height:121.2pt">
            <v:imagedata r:id="rId153" o:title=""/>
          </v:shape>
        </w:pict>
      </w:r>
    </w:p>
    <w:p w:rsidR="004731A0" w:rsidRPr="00653FE2" w:rsidRDefault="004731A0" w:rsidP="004731A0">
      <w:pPr>
        <w:pStyle w:val="NF"/>
      </w:pPr>
    </w:p>
    <w:p w:rsidR="004731A0" w:rsidRPr="00653FE2" w:rsidRDefault="004731A0" w:rsidP="004731A0">
      <w:pPr>
        <w:pStyle w:val="NF"/>
        <w:keepNext w:val="0"/>
        <w:keepLines w:val="0"/>
      </w:pPr>
      <w:r w:rsidRPr="00653FE2">
        <w:t>1)</w:t>
      </w:r>
      <w:r w:rsidRPr="00653FE2">
        <w:tab/>
        <w:t>Subscriber Tracing Deactivation</w:t>
      </w:r>
    </w:p>
    <w:p w:rsidR="004731A0" w:rsidRPr="00653FE2" w:rsidRDefault="004731A0" w:rsidP="004731A0">
      <w:pPr>
        <w:pStyle w:val="NF"/>
        <w:keepNext w:val="0"/>
        <w:keepLines w:val="0"/>
      </w:pPr>
      <w:r w:rsidRPr="00653FE2">
        <w:t>2)</w:t>
      </w:r>
      <w:r w:rsidRPr="00653FE2">
        <w:tab/>
        <w:t>MAP_DEACTIVATE_TRACE_MODE_req/ind</w:t>
      </w:r>
    </w:p>
    <w:p w:rsidR="004731A0" w:rsidRPr="00653FE2" w:rsidRDefault="004731A0" w:rsidP="004731A0">
      <w:pPr>
        <w:pStyle w:val="NF"/>
        <w:keepNext w:val="0"/>
        <w:keepLines w:val="0"/>
      </w:pPr>
      <w:r w:rsidRPr="00653FE2">
        <w:t>3)</w:t>
      </w:r>
      <w:r w:rsidRPr="00653FE2">
        <w:tab/>
        <w:t>MAP_DEACTIVATE_TRACE_MODE_rsp/cnf</w:t>
      </w:r>
    </w:p>
    <w:p w:rsidR="004731A0" w:rsidRPr="00653FE2" w:rsidRDefault="004731A0" w:rsidP="004731A0">
      <w:pPr>
        <w:pStyle w:val="NF"/>
        <w:keepNext w:val="0"/>
        <w:keepLines w:val="0"/>
      </w:pPr>
      <w:r w:rsidRPr="00653FE2">
        <w:t>4)</w:t>
      </w:r>
      <w:r w:rsidRPr="00653FE2">
        <w:tab/>
        <w:t>Subscriber Tracing Deactivation Accepted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20.2/5: Subscriber tracing deactivation procedure for non-GPRS</w:t>
      </w:r>
    </w:p>
    <w:p w:rsidR="004731A0" w:rsidRPr="00653FE2" w:rsidRDefault="007E0F5D" w:rsidP="004731A0">
      <w:pPr>
        <w:pStyle w:val="TH"/>
      </w:pPr>
      <w:r>
        <w:pict>
          <v:shape id="_x0000_i1171" type="#_x0000_t75" style="width:247.6pt;height:121.2pt">
            <v:imagedata r:id="rId154"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Subscriber Tracing Deactivation</w:t>
      </w:r>
    </w:p>
    <w:p w:rsidR="004731A0" w:rsidRPr="00653FE2" w:rsidRDefault="004731A0" w:rsidP="004731A0">
      <w:pPr>
        <w:pStyle w:val="NF"/>
        <w:keepNext w:val="0"/>
        <w:keepLines w:val="0"/>
      </w:pPr>
      <w:r w:rsidRPr="00653FE2">
        <w:t>2)</w:t>
      </w:r>
      <w:r w:rsidRPr="00653FE2">
        <w:tab/>
        <w:t>MAP_DEACTIVATE_TRACE_MODE_req/ind</w:t>
      </w:r>
    </w:p>
    <w:p w:rsidR="004731A0" w:rsidRPr="00653FE2" w:rsidRDefault="004731A0" w:rsidP="004731A0">
      <w:pPr>
        <w:pStyle w:val="NF"/>
        <w:keepNext w:val="0"/>
        <w:keepLines w:val="0"/>
      </w:pPr>
      <w:r w:rsidRPr="00653FE2">
        <w:t>3)</w:t>
      </w:r>
      <w:r w:rsidRPr="00653FE2">
        <w:tab/>
        <w:t>MAP_DEACTIVATE_TRACE_MODE_rsp/cnf</w:t>
      </w:r>
    </w:p>
    <w:p w:rsidR="004731A0" w:rsidRPr="00653FE2" w:rsidRDefault="004731A0" w:rsidP="004731A0">
      <w:pPr>
        <w:pStyle w:val="NF"/>
        <w:keepNext w:val="0"/>
        <w:keepLines w:val="0"/>
      </w:pPr>
      <w:r w:rsidRPr="00653FE2">
        <w:t>4)</w:t>
      </w:r>
      <w:r w:rsidRPr="00653FE2">
        <w:tab/>
        <w:t>Subscriber Tracing Deactivation Accepted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20.2/6: Subscriber tracing deactivation procedure for GPRS</w:t>
      </w:r>
    </w:p>
    <w:p w:rsidR="004731A0" w:rsidRPr="00653FE2" w:rsidRDefault="004731A0" w:rsidP="004731A0">
      <w:r w:rsidRPr="00653FE2">
        <w:t>The subscriber tracing procedures are used when the VLR detects any subscriber related activity for which the trace mode is activated, e.g. the VLR receives a MAP_PROCESS_ACCESS_REQUEST indication. The procedure is shown in figure 20.2/7.</w:t>
      </w:r>
    </w:p>
    <w:p w:rsidR="004731A0" w:rsidRPr="00653FE2" w:rsidRDefault="007E0F5D" w:rsidP="004731A0">
      <w:pPr>
        <w:pStyle w:val="TH"/>
      </w:pPr>
      <w:r>
        <w:pict>
          <v:shape id="_x0000_i1172" type="#_x0000_t75" style="width:247.6pt;height:130.05pt">
            <v:imagedata r:id="rId15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MAP_PROCESS_ACCESS_REQUEST_req/ind</w:t>
      </w:r>
    </w:p>
    <w:p w:rsidR="004731A0" w:rsidRPr="00653FE2" w:rsidRDefault="004731A0" w:rsidP="004731A0">
      <w:pPr>
        <w:pStyle w:val="NF"/>
        <w:keepNext w:val="0"/>
        <w:keepLines w:val="0"/>
      </w:pPr>
      <w:r w:rsidRPr="00653FE2">
        <w:t>2)</w:t>
      </w:r>
      <w:r w:rsidRPr="00653FE2">
        <w:tab/>
        <w:t>MAP_TRACE_SUBSCRIBER_ACTIVITY_req/ind</w:t>
      </w:r>
    </w:p>
    <w:p w:rsidR="004731A0" w:rsidRPr="00653FE2" w:rsidRDefault="004731A0" w:rsidP="004731A0">
      <w:pPr>
        <w:pStyle w:val="NF"/>
        <w:keepNext w:val="0"/>
        <w:keepLines w:val="0"/>
      </w:pPr>
      <w:r w:rsidRPr="00653FE2">
        <w:t>3)</w:t>
      </w:r>
      <w:r w:rsidRPr="00653FE2">
        <w:tab/>
        <w:t>Subscriber tracing information</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20.2/7: Subscriber tracing procedure in the serving MSC</w:t>
      </w:r>
    </w:p>
    <w:p w:rsidR="004731A0" w:rsidRPr="00653FE2" w:rsidRDefault="004731A0" w:rsidP="004731A0">
      <w:pPr>
        <w:pStyle w:val="Heading3"/>
      </w:pPr>
      <w:bookmarkStart w:id="5978" w:name="_Toc11332325"/>
      <w:bookmarkStart w:id="5979" w:name="_Toc36545808"/>
      <w:bookmarkStart w:id="5980" w:name="_Toc57893624"/>
      <w:bookmarkStart w:id="5981" w:name="_Toc57898752"/>
      <w:bookmarkStart w:id="5982" w:name="_Toc57921739"/>
      <w:r w:rsidRPr="00653FE2">
        <w:t>20.2.1</w:t>
      </w:r>
      <w:r w:rsidRPr="00653FE2">
        <w:tab/>
        <w:t>Subscriber tracing activation procedure</w:t>
      </w:r>
      <w:bookmarkEnd w:id="5978"/>
      <w:bookmarkEnd w:id="5979"/>
      <w:bookmarkEnd w:id="5980"/>
      <w:bookmarkEnd w:id="5981"/>
      <w:bookmarkEnd w:id="5982"/>
    </w:p>
    <w:p w:rsidR="004731A0" w:rsidRPr="00653FE2" w:rsidRDefault="004731A0" w:rsidP="004731A0">
      <w:pPr>
        <w:pStyle w:val="Heading4"/>
      </w:pPr>
      <w:bookmarkStart w:id="5983" w:name="_Toc11332326"/>
      <w:bookmarkStart w:id="5984" w:name="_Toc36545809"/>
      <w:bookmarkStart w:id="5985" w:name="_Toc57893625"/>
      <w:bookmarkStart w:id="5986" w:name="_Toc57898753"/>
      <w:bookmarkStart w:id="5987" w:name="_Toc57921740"/>
      <w:r w:rsidRPr="00653FE2">
        <w:t>20.2.1.1</w:t>
      </w:r>
      <w:r w:rsidRPr="00653FE2">
        <w:tab/>
        <w:t>Procedures in the HLR</w:t>
      </w:r>
      <w:bookmarkEnd w:id="5983"/>
      <w:bookmarkEnd w:id="5984"/>
      <w:bookmarkEnd w:id="5985"/>
      <w:bookmarkEnd w:id="5986"/>
      <w:bookmarkEnd w:id="5987"/>
    </w:p>
    <w:p w:rsidR="004731A0" w:rsidRPr="00653FE2" w:rsidRDefault="004731A0" w:rsidP="004731A0">
      <w:r w:rsidRPr="00653FE2">
        <w:t>A subscriber tracing activation request from the OMC starts the appropriate process in the HLR: ATM_With_VLR_HLR if tracing is required in the MSC/VLR, ATM_With_SGSN_HLR if tracing is required in the SGSN.</w:t>
      </w:r>
    </w:p>
    <w:p w:rsidR="004731A0" w:rsidRPr="00653FE2" w:rsidRDefault="004731A0" w:rsidP="004731A0">
      <w:r w:rsidRPr="00653FE2">
        <w:t>The process in the HLR to activate tracing in the VLR is shown in figure 20.2/8.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4731A0" w:rsidRPr="00653FE2" w:rsidRDefault="004731A0" w:rsidP="004731A0">
      <w:r w:rsidRPr="00653FE2">
        <w:t>The process in the HLR to activate tracing in the SGSN is shown in figure 20.2/9.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4731A0" w:rsidRPr="00653FE2" w:rsidRDefault="004731A0" w:rsidP="004731A0">
      <w:pPr>
        <w:pStyle w:val="Heading4"/>
      </w:pPr>
      <w:bookmarkStart w:id="5988" w:name="_Toc11332327"/>
      <w:bookmarkStart w:id="5989" w:name="_Toc36545810"/>
      <w:bookmarkStart w:id="5990" w:name="_Toc57893626"/>
      <w:bookmarkStart w:id="5991" w:name="_Toc57898754"/>
      <w:bookmarkStart w:id="5992" w:name="_Toc57921741"/>
      <w:r w:rsidRPr="00653FE2">
        <w:t>20.2.1.2</w:t>
      </w:r>
      <w:r w:rsidRPr="00653FE2">
        <w:tab/>
        <w:t>Procedure in the VLR</w:t>
      </w:r>
      <w:bookmarkEnd w:id="5988"/>
      <w:bookmarkEnd w:id="5989"/>
      <w:bookmarkEnd w:id="5990"/>
      <w:bookmarkEnd w:id="5991"/>
      <w:bookmarkEnd w:id="5992"/>
    </w:p>
    <w:p w:rsidR="004731A0" w:rsidRPr="00653FE2" w:rsidRDefault="004731A0" w:rsidP="004731A0">
      <w:r w:rsidRPr="00653FE2">
        <w:t>The process in the VLR to activate tracing in a stand-alone dialogue is shown in figure 20.2/10.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Heading4"/>
      </w:pPr>
      <w:bookmarkStart w:id="5993" w:name="_Toc11332328"/>
      <w:bookmarkStart w:id="5994" w:name="_Toc36545811"/>
      <w:bookmarkStart w:id="5995" w:name="_Toc57893627"/>
      <w:bookmarkStart w:id="5996" w:name="_Toc57898755"/>
      <w:bookmarkStart w:id="5997" w:name="_Toc57921742"/>
      <w:r w:rsidRPr="00653FE2">
        <w:t>20.2.1.3</w:t>
      </w:r>
      <w:r w:rsidRPr="00653FE2">
        <w:tab/>
        <w:t>Procedure in the SGSN</w:t>
      </w:r>
      <w:bookmarkEnd w:id="5993"/>
      <w:bookmarkEnd w:id="5994"/>
      <w:bookmarkEnd w:id="5995"/>
      <w:bookmarkEnd w:id="5996"/>
      <w:bookmarkEnd w:id="5997"/>
    </w:p>
    <w:p w:rsidR="004731A0" w:rsidRPr="00653FE2" w:rsidRDefault="004731A0" w:rsidP="004731A0">
      <w:r w:rsidRPr="00653FE2">
        <w:t>The process in the SGSN to activate tracing in a stand-alone dialogue is shown in figure 20.2/11.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Heading3"/>
      </w:pPr>
      <w:bookmarkStart w:id="5998" w:name="_Toc11332329"/>
      <w:bookmarkStart w:id="5999" w:name="_Toc36545812"/>
      <w:bookmarkStart w:id="6000" w:name="_Toc57893628"/>
      <w:bookmarkStart w:id="6001" w:name="_Toc57898756"/>
      <w:bookmarkStart w:id="6002" w:name="_Toc57921743"/>
      <w:r w:rsidRPr="00653FE2">
        <w:t>20.2.2</w:t>
      </w:r>
      <w:r w:rsidRPr="00653FE2">
        <w:tab/>
        <w:t>Subscriber tracing deactivation procedure</w:t>
      </w:r>
      <w:bookmarkEnd w:id="5998"/>
      <w:bookmarkEnd w:id="5999"/>
      <w:bookmarkEnd w:id="6000"/>
      <w:bookmarkEnd w:id="6001"/>
      <w:bookmarkEnd w:id="6002"/>
    </w:p>
    <w:p w:rsidR="004731A0" w:rsidRPr="00653FE2" w:rsidRDefault="004731A0" w:rsidP="004731A0">
      <w:pPr>
        <w:pStyle w:val="Heading4"/>
      </w:pPr>
      <w:bookmarkStart w:id="6003" w:name="_Toc11332330"/>
      <w:bookmarkStart w:id="6004" w:name="_Toc36545813"/>
      <w:bookmarkStart w:id="6005" w:name="_Toc57893629"/>
      <w:bookmarkStart w:id="6006" w:name="_Toc57898757"/>
      <w:bookmarkStart w:id="6007" w:name="_Toc57921744"/>
      <w:r w:rsidRPr="00653FE2">
        <w:t>20.2.2.1</w:t>
      </w:r>
      <w:r w:rsidRPr="00653FE2">
        <w:tab/>
        <w:t>Procedures in the HLR</w:t>
      </w:r>
      <w:bookmarkEnd w:id="6003"/>
      <w:bookmarkEnd w:id="6004"/>
      <w:bookmarkEnd w:id="6005"/>
      <w:bookmarkEnd w:id="6006"/>
      <w:bookmarkEnd w:id="6007"/>
    </w:p>
    <w:p w:rsidR="004731A0" w:rsidRPr="00653FE2" w:rsidRDefault="004731A0" w:rsidP="004731A0">
      <w:r w:rsidRPr="00653FE2">
        <w:t>A subscriber tracing deactivation request from the OMC starts the appropriate process in the HLR: DTM_HLR_With_VLR if tracing is no longer required in the MSC/VLR, DTM_HLR_With_SGSN if tracing is no longer required in the SGSN.</w:t>
      </w:r>
    </w:p>
    <w:p w:rsidR="004731A0" w:rsidRPr="00653FE2" w:rsidRDefault="004731A0" w:rsidP="004731A0">
      <w:r w:rsidRPr="00653FE2">
        <w:t>The process in the HLR to deactivate tracing in the VLR is shown in figure 20.2/12.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4731A0" w:rsidRPr="00653FE2" w:rsidRDefault="004731A0" w:rsidP="004731A0">
      <w:r w:rsidRPr="00653FE2">
        <w:t>The process in the HLR to deactivate tracing in the SGSN is shown in figure 20.2/13.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4731A0" w:rsidRPr="00653FE2" w:rsidRDefault="004731A0" w:rsidP="004731A0">
      <w:pPr>
        <w:pStyle w:val="Heading4"/>
      </w:pPr>
      <w:bookmarkStart w:id="6008" w:name="_Toc11332331"/>
      <w:bookmarkStart w:id="6009" w:name="_Toc36545814"/>
      <w:bookmarkStart w:id="6010" w:name="_Toc57893630"/>
      <w:bookmarkStart w:id="6011" w:name="_Toc57898758"/>
      <w:bookmarkStart w:id="6012" w:name="_Toc57921745"/>
      <w:r w:rsidRPr="00653FE2">
        <w:t>20.2.2.2</w:t>
      </w:r>
      <w:r w:rsidRPr="00653FE2">
        <w:tab/>
        <w:t>Procedure in the VLR</w:t>
      </w:r>
      <w:bookmarkEnd w:id="6008"/>
      <w:bookmarkEnd w:id="6009"/>
      <w:bookmarkEnd w:id="6010"/>
      <w:bookmarkEnd w:id="6011"/>
      <w:bookmarkEnd w:id="6012"/>
    </w:p>
    <w:p w:rsidR="004731A0" w:rsidRPr="00653FE2" w:rsidRDefault="004731A0" w:rsidP="004731A0">
      <w:r w:rsidRPr="00653FE2">
        <w:t>The process in the VLR to deactivate tracing is shown in figure 20.2/14.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Heading4"/>
      </w:pPr>
      <w:bookmarkStart w:id="6013" w:name="_Toc11332332"/>
      <w:bookmarkStart w:id="6014" w:name="_Toc36545815"/>
      <w:bookmarkStart w:id="6015" w:name="_Toc57893631"/>
      <w:bookmarkStart w:id="6016" w:name="_Toc57898759"/>
      <w:bookmarkStart w:id="6017" w:name="_Toc57921746"/>
      <w:r w:rsidRPr="00653FE2">
        <w:t>20.2.2.3</w:t>
      </w:r>
      <w:r w:rsidRPr="00653FE2">
        <w:tab/>
        <w:t>Procedure in the SGSN</w:t>
      </w:r>
      <w:bookmarkEnd w:id="6013"/>
      <w:bookmarkEnd w:id="6014"/>
      <w:bookmarkEnd w:id="6015"/>
      <w:bookmarkEnd w:id="6016"/>
      <w:bookmarkEnd w:id="6017"/>
    </w:p>
    <w:p w:rsidR="004731A0" w:rsidRPr="00653FE2" w:rsidRDefault="004731A0" w:rsidP="004731A0">
      <w:r w:rsidRPr="00653FE2">
        <w:t>The process in the SGSN to deactivate tracing is shown in figure 20.2/15.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TH"/>
        <w:keepNext w:val="0"/>
        <w:keepLines w:val="0"/>
      </w:pPr>
      <w:r w:rsidRPr="00653FE2">
        <w:br w:type="page"/>
      </w:r>
      <w:r w:rsidR="007E0F5D">
        <w:pict>
          <v:shape id="_x0000_i1173" type="#_x0000_t75" style="width:481.95pt;height:582.6pt">
            <v:imagedata r:id="rId158" o:title=""/>
          </v:shape>
        </w:pict>
      </w:r>
    </w:p>
    <w:p w:rsidR="004731A0" w:rsidRPr="00653FE2" w:rsidRDefault="004731A0" w:rsidP="004731A0">
      <w:pPr>
        <w:pStyle w:val="TF"/>
      </w:pPr>
      <w:r w:rsidRPr="00653FE2">
        <w:t>Figure 20.2/8 (sheet 1 of 2): Process ATM_With_VLR_HLR</w:t>
      </w:r>
    </w:p>
    <w:p w:rsidR="004731A0" w:rsidRPr="00653FE2" w:rsidRDefault="007E0F5D" w:rsidP="004731A0">
      <w:pPr>
        <w:pStyle w:val="TH"/>
        <w:keepNext w:val="0"/>
        <w:keepLines w:val="0"/>
      </w:pPr>
      <w:r>
        <w:pict>
          <v:shape id="_x0000_i1174" type="#_x0000_t75" style="width:481.95pt;height:582.6pt">
            <v:imagedata r:id="rId159" o:title=""/>
          </v:shape>
        </w:pict>
      </w:r>
    </w:p>
    <w:p w:rsidR="004731A0" w:rsidRPr="00653FE2" w:rsidRDefault="004731A0" w:rsidP="004731A0">
      <w:pPr>
        <w:pStyle w:val="TF"/>
      </w:pPr>
      <w:r w:rsidRPr="00653FE2">
        <w:t>Figure 20.2/8 (sheet 2 of 2): Process ATM_With_VLR_HLR</w:t>
      </w:r>
    </w:p>
    <w:p w:rsidR="004731A0" w:rsidRPr="00653FE2" w:rsidRDefault="007E0F5D" w:rsidP="004731A0">
      <w:pPr>
        <w:pStyle w:val="TH"/>
        <w:keepNext w:val="0"/>
        <w:keepLines w:val="0"/>
      </w:pPr>
      <w:r>
        <w:pict>
          <v:shape id="_x0000_i1175" type="#_x0000_t75" style="width:481.95pt;height:582.6pt">
            <v:imagedata r:id="rId160" o:title=""/>
          </v:shape>
        </w:pict>
      </w:r>
    </w:p>
    <w:p w:rsidR="004731A0" w:rsidRPr="00653FE2" w:rsidRDefault="004731A0" w:rsidP="004731A0">
      <w:pPr>
        <w:pStyle w:val="TF"/>
        <w:keepLines w:val="0"/>
      </w:pPr>
      <w:r w:rsidRPr="00653FE2">
        <w:t>Figure 20.2/9 (sheet 1 of 2): Process ATM_with_SGSN_HLR</w:t>
      </w:r>
    </w:p>
    <w:p w:rsidR="004731A0" w:rsidRPr="00653FE2" w:rsidRDefault="007E0F5D" w:rsidP="004731A0">
      <w:pPr>
        <w:pStyle w:val="TH"/>
        <w:keepNext w:val="0"/>
        <w:keepLines w:val="0"/>
      </w:pPr>
      <w:r>
        <w:pict>
          <v:shape id="_x0000_i1176" type="#_x0000_t75" style="width:481.95pt;height:582.6pt">
            <v:imagedata r:id="rId161" o:title=""/>
          </v:shape>
        </w:pict>
      </w:r>
    </w:p>
    <w:p w:rsidR="004731A0" w:rsidRPr="00653FE2" w:rsidRDefault="004731A0" w:rsidP="004731A0">
      <w:pPr>
        <w:pStyle w:val="TF"/>
        <w:keepLines w:val="0"/>
      </w:pPr>
      <w:r w:rsidRPr="00653FE2">
        <w:t>Figure 20.2/9 (sheet 2 of 2): Process ATM_with_SGSN_HLR</w:t>
      </w:r>
    </w:p>
    <w:p w:rsidR="004731A0" w:rsidRPr="00653FE2" w:rsidRDefault="007E0F5D" w:rsidP="004731A0">
      <w:pPr>
        <w:pStyle w:val="TH"/>
        <w:keepNext w:val="0"/>
        <w:keepLines w:val="0"/>
      </w:pPr>
      <w:r>
        <w:pict>
          <v:shape id="_x0000_i1177" type="#_x0000_t75" style="width:481.95pt;height:582.6pt">
            <v:imagedata r:id="rId162" o:title=""/>
          </v:shape>
        </w:pict>
      </w:r>
    </w:p>
    <w:p w:rsidR="004731A0" w:rsidRPr="00653FE2" w:rsidRDefault="004731A0" w:rsidP="004731A0">
      <w:pPr>
        <w:pStyle w:val="TF"/>
        <w:keepLines w:val="0"/>
      </w:pPr>
      <w:r w:rsidRPr="00653FE2">
        <w:t>Figure 20.2/10: Process ATM_Standalone_VLR</w:t>
      </w:r>
    </w:p>
    <w:p w:rsidR="004731A0" w:rsidRPr="00653FE2" w:rsidRDefault="007E0F5D" w:rsidP="004731A0">
      <w:pPr>
        <w:pStyle w:val="TH"/>
        <w:keepNext w:val="0"/>
        <w:keepLines w:val="0"/>
      </w:pPr>
      <w:r>
        <w:pict>
          <v:shape id="_x0000_i1178" type="#_x0000_t75" style="width:481.95pt;height:582.6pt">
            <v:imagedata r:id="rId163" o:title=""/>
          </v:shape>
        </w:pict>
      </w:r>
    </w:p>
    <w:p w:rsidR="004731A0" w:rsidRPr="00653FE2" w:rsidRDefault="004731A0" w:rsidP="004731A0">
      <w:pPr>
        <w:pStyle w:val="TF"/>
        <w:keepLines w:val="0"/>
      </w:pPr>
      <w:r w:rsidRPr="00653FE2">
        <w:t>Figure 20.2/11: Process ATM_Standalone_SGSN</w:t>
      </w:r>
    </w:p>
    <w:p w:rsidR="004731A0" w:rsidRPr="00653FE2" w:rsidRDefault="007E0F5D" w:rsidP="004731A0">
      <w:pPr>
        <w:pStyle w:val="TH"/>
        <w:keepNext w:val="0"/>
        <w:keepLines w:val="0"/>
      </w:pPr>
      <w:r>
        <w:pict>
          <v:shape id="_x0000_i1179" type="#_x0000_t75" style="width:481.95pt;height:582.6pt">
            <v:imagedata r:id="rId164" o:title=""/>
          </v:shape>
        </w:pict>
      </w:r>
    </w:p>
    <w:p w:rsidR="004731A0" w:rsidRPr="00653FE2" w:rsidRDefault="004731A0" w:rsidP="004731A0">
      <w:pPr>
        <w:pStyle w:val="TF"/>
        <w:keepLines w:val="0"/>
      </w:pPr>
      <w:r w:rsidRPr="00653FE2">
        <w:t>Figure 20.2/12 (sheet 1 of 2): Process DTM_with_VLR_HLR</w:t>
      </w:r>
    </w:p>
    <w:p w:rsidR="004731A0" w:rsidRPr="00653FE2" w:rsidRDefault="007E0F5D" w:rsidP="004731A0">
      <w:pPr>
        <w:pStyle w:val="TH"/>
        <w:keepNext w:val="0"/>
        <w:keepLines w:val="0"/>
      </w:pPr>
      <w:r>
        <w:pict>
          <v:shape id="_x0000_i1180" type="#_x0000_t75" style="width:481.95pt;height:582.6pt">
            <v:imagedata r:id="rId165" o:title=""/>
          </v:shape>
        </w:pict>
      </w:r>
    </w:p>
    <w:p w:rsidR="004731A0" w:rsidRPr="00653FE2" w:rsidRDefault="004731A0" w:rsidP="004731A0">
      <w:pPr>
        <w:pStyle w:val="TF"/>
        <w:keepLines w:val="0"/>
      </w:pPr>
      <w:r w:rsidRPr="00653FE2">
        <w:t>Figure 20.2/12 (sheet 2 of 2): Process DTM_with_VLR_HLR</w:t>
      </w:r>
    </w:p>
    <w:p w:rsidR="004731A0" w:rsidRPr="00653FE2" w:rsidRDefault="007E0F5D" w:rsidP="004731A0">
      <w:pPr>
        <w:pStyle w:val="TH"/>
        <w:keepNext w:val="0"/>
        <w:keepLines w:val="0"/>
      </w:pPr>
      <w:r>
        <w:pict>
          <v:shape id="_x0000_i1181" type="#_x0000_t75" style="width:481.95pt;height:582.6pt">
            <v:imagedata r:id="rId166" o:title=""/>
          </v:shape>
        </w:pict>
      </w:r>
    </w:p>
    <w:p w:rsidR="004731A0" w:rsidRPr="00653FE2" w:rsidRDefault="004731A0" w:rsidP="004731A0">
      <w:pPr>
        <w:pStyle w:val="TF"/>
        <w:keepLines w:val="0"/>
      </w:pPr>
      <w:r w:rsidRPr="00653FE2">
        <w:t>Figure 20.2/13 (sheet 1 of 2): Process DTM_with_SGSN_HLR</w:t>
      </w:r>
    </w:p>
    <w:p w:rsidR="004731A0" w:rsidRPr="00653FE2" w:rsidRDefault="007E0F5D" w:rsidP="004731A0">
      <w:pPr>
        <w:pStyle w:val="TH"/>
        <w:keepNext w:val="0"/>
        <w:keepLines w:val="0"/>
      </w:pPr>
      <w:r>
        <w:pict>
          <v:shape id="_x0000_i1182" type="#_x0000_t75" style="width:481.95pt;height:582.6pt">
            <v:imagedata r:id="rId167" o:title=""/>
          </v:shape>
        </w:pict>
      </w:r>
    </w:p>
    <w:p w:rsidR="004731A0" w:rsidRPr="00653FE2" w:rsidRDefault="004731A0" w:rsidP="004731A0">
      <w:pPr>
        <w:pStyle w:val="TF"/>
        <w:keepLines w:val="0"/>
      </w:pPr>
      <w:r w:rsidRPr="00653FE2">
        <w:t>Figure 20.2/13 (sheet 2 of 2): Process DTM_with_SGSN_HLR</w:t>
      </w:r>
    </w:p>
    <w:p w:rsidR="004731A0" w:rsidRPr="00653FE2" w:rsidRDefault="007E0F5D" w:rsidP="004731A0">
      <w:pPr>
        <w:pStyle w:val="TH"/>
        <w:keepNext w:val="0"/>
        <w:keepLines w:val="0"/>
      </w:pPr>
      <w:r>
        <w:pict>
          <v:shape id="_x0000_i1183" type="#_x0000_t75" style="width:481.95pt;height:582.6pt">
            <v:imagedata r:id="rId168" o:title=""/>
          </v:shape>
        </w:pict>
      </w:r>
    </w:p>
    <w:p w:rsidR="004731A0" w:rsidRPr="00653FE2" w:rsidRDefault="004731A0" w:rsidP="004731A0">
      <w:pPr>
        <w:pStyle w:val="TF"/>
        <w:keepLines w:val="0"/>
      </w:pPr>
      <w:r w:rsidRPr="00653FE2">
        <w:t>Figure 20.2/14: Process DTM_Standalone_VLR</w:t>
      </w:r>
    </w:p>
    <w:p w:rsidR="004731A0" w:rsidRPr="00653FE2" w:rsidRDefault="007E0F5D" w:rsidP="004731A0">
      <w:pPr>
        <w:pStyle w:val="TH"/>
        <w:keepNext w:val="0"/>
        <w:keepLines w:val="0"/>
      </w:pPr>
      <w:r>
        <w:pict>
          <v:shape id="_x0000_i1184" type="#_x0000_t75" style="width:481.95pt;height:582.6pt">
            <v:imagedata r:id="rId169" o:title=""/>
          </v:shape>
        </w:pict>
      </w:r>
    </w:p>
    <w:p w:rsidR="004731A0" w:rsidRPr="00653FE2" w:rsidRDefault="004731A0" w:rsidP="004731A0">
      <w:pPr>
        <w:pStyle w:val="TF"/>
        <w:keepLines w:val="0"/>
      </w:pPr>
      <w:r w:rsidRPr="00653FE2">
        <w:t>Figure 20.2/15: Process DTM_Standalone_SGSN</w:t>
      </w:r>
    </w:p>
    <w:p w:rsidR="004731A0" w:rsidRPr="00653FE2" w:rsidRDefault="004731A0" w:rsidP="004731A0">
      <w:pPr>
        <w:pStyle w:val="Heading2"/>
      </w:pPr>
      <w:r w:rsidRPr="00653FE2">
        <w:br w:type="page"/>
      </w:r>
      <w:bookmarkStart w:id="6018" w:name="_Toc11332333"/>
      <w:bookmarkStart w:id="6019" w:name="_Toc36545816"/>
      <w:bookmarkStart w:id="6020" w:name="_Toc57893632"/>
      <w:bookmarkStart w:id="6021" w:name="_Toc57898760"/>
      <w:bookmarkStart w:id="6022" w:name="_Toc57921747"/>
      <w:r w:rsidRPr="00653FE2">
        <w:t>20.3</w:t>
      </w:r>
      <w:r w:rsidRPr="00653FE2">
        <w:tab/>
        <w:t>Subscriber data management procedures for HLR</w:t>
      </w:r>
      <w:bookmarkEnd w:id="6018"/>
      <w:bookmarkEnd w:id="6019"/>
      <w:bookmarkEnd w:id="6020"/>
      <w:bookmarkEnd w:id="6021"/>
      <w:bookmarkEnd w:id="6022"/>
    </w:p>
    <w:p w:rsidR="004731A0" w:rsidRPr="00653FE2" w:rsidRDefault="004731A0" w:rsidP="004731A0">
      <w:pPr>
        <w:keepNext/>
        <w:keepLines/>
      </w:pPr>
      <w:r w:rsidRPr="00653FE2">
        <w:t>Two types of subscriber data management procedures exist:</w:t>
      </w:r>
    </w:p>
    <w:p w:rsidR="004731A0" w:rsidRPr="00653FE2" w:rsidRDefault="004731A0" w:rsidP="004731A0">
      <w:pPr>
        <w:pStyle w:val="B1"/>
      </w:pPr>
      <w:r w:rsidRPr="00653FE2">
        <w:t>1)</w:t>
      </w:r>
      <w:r w:rsidRPr="00653FE2">
        <w:tab/>
        <w:t>Subscriber Deletion;</w:t>
      </w:r>
    </w:p>
    <w:p w:rsidR="004731A0" w:rsidRPr="00653FE2" w:rsidRDefault="004731A0" w:rsidP="004731A0">
      <w:pPr>
        <w:pStyle w:val="B1"/>
      </w:pPr>
      <w:r w:rsidRPr="00653FE2">
        <w:t>2)</w:t>
      </w:r>
      <w:r w:rsidRPr="00653FE2">
        <w:tab/>
        <w:t>Subscriber Data Modification.</w:t>
      </w:r>
    </w:p>
    <w:p w:rsidR="004731A0" w:rsidRPr="00653FE2" w:rsidRDefault="004731A0" w:rsidP="004731A0">
      <w:r w:rsidRPr="00653FE2">
        <w:t>The subscriber deletion and subscriber data modification procedures are initiated by the OMC (see figures 20.3/1 , 20.3/2, 20.3/3 and 20.3/4).</w:t>
      </w:r>
    </w:p>
    <w:p w:rsidR="004731A0" w:rsidRPr="00653FE2" w:rsidRDefault="007E0F5D" w:rsidP="004731A0">
      <w:pPr>
        <w:pStyle w:val="TH"/>
      </w:pPr>
      <w:bookmarkStart w:id="6023" w:name="_MON_1118488695"/>
      <w:bookmarkEnd w:id="6023"/>
      <w:r>
        <w:pict>
          <v:shape id="_x0000_i1185" type="#_x0000_t75" style="width:247.6pt;height:121.2pt">
            <v:imagedata r:id="rId170"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Delete Subscriber</w:t>
      </w:r>
    </w:p>
    <w:p w:rsidR="004731A0" w:rsidRPr="00653FE2" w:rsidRDefault="004731A0" w:rsidP="004731A0">
      <w:pPr>
        <w:pStyle w:val="NF"/>
        <w:keepNext w:val="0"/>
        <w:keepLines w:val="0"/>
      </w:pPr>
      <w:r w:rsidRPr="00653FE2">
        <w:t>2)</w:t>
      </w:r>
      <w:r w:rsidRPr="00653FE2">
        <w:tab/>
        <w:t>MAP_CANCEL_LOCATION_req/ind</w:t>
      </w:r>
    </w:p>
    <w:p w:rsidR="004731A0" w:rsidRPr="00653FE2" w:rsidRDefault="004731A0" w:rsidP="004731A0">
      <w:pPr>
        <w:pStyle w:val="NF"/>
        <w:keepNext w:val="0"/>
        <w:keepLines w:val="0"/>
      </w:pPr>
      <w:r w:rsidRPr="00653FE2">
        <w:t>3)</w:t>
      </w:r>
      <w:r w:rsidRPr="00653FE2">
        <w:tab/>
        <w:t>MAP_CANCEL_LOCATION_rsp/cnf</w:t>
      </w:r>
    </w:p>
    <w:p w:rsidR="004731A0" w:rsidRPr="00653FE2" w:rsidRDefault="004731A0" w:rsidP="004731A0">
      <w:pPr>
        <w:pStyle w:val="NF"/>
        <w:keepNext w:val="0"/>
        <w:keepLines w:val="0"/>
      </w:pPr>
      <w:r w:rsidRPr="00653FE2">
        <w:t>4)</w:t>
      </w:r>
      <w:r w:rsidRPr="00653FE2">
        <w:tab/>
        <w:t>Subscriber Deleted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20.3/1: Subscriber deletion procedure for non-GPRS</w:t>
      </w:r>
    </w:p>
    <w:p w:rsidR="004731A0" w:rsidRPr="00653FE2" w:rsidRDefault="004731A0" w:rsidP="004731A0">
      <w:r w:rsidRPr="00653FE2">
        <w:t>In the subscriber deletion procedure for a non-GPRS subscriber the subscriber data are removed from the VLR and the HLR. The HLR uses the MAP_CANCEL_LOCATION service.</w:t>
      </w:r>
    </w:p>
    <w:p w:rsidR="004731A0" w:rsidRPr="00653FE2" w:rsidRDefault="007E0F5D" w:rsidP="004731A0">
      <w:pPr>
        <w:pStyle w:val="TH"/>
      </w:pPr>
      <w:r>
        <w:pict>
          <v:shape id="_x0000_i1186" type="#_x0000_t75" style="width:247.6pt;height:121.2pt">
            <v:imagedata r:id="rId171"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Delete GPRS Subscriber</w:t>
      </w:r>
    </w:p>
    <w:p w:rsidR="004731A0" w:rsidRPr="00653FE2" w:rsidRDefault="004731A0" w:rsidP="004731A0">
      <w:pPr>
        <w:pStyle w:val="NF"/>
        <w:keepNext w:val="0"/>
        <w:keepLines w:val="0"/>
      </w:pPr>
      <w:r w:rsidRPr="00653FE2">
        <w:t>2)</w:t>
      </w:r>
      <w:r w:rsidRPr="00653FE2">
        <w:tab/>
        <w:t>MAP_CANCEL_LOCATION_req/ind</w:t>
      </w:r>
    </w:p>
    <w:p w:rsidR="004731A0" w:rsidRPr="00653FE2" w:rsidRDefault="004731A0" w:rsidP="004731A0">
      <w:pPr>
        <w:pStyle w:val="NF"/>
        <w:keepNext w:val="0"/>
        <w:keepLines w:val="0"/>
      </w:pPr>
      <w:r w:rsidRPr="00653FE2">
        <w:t>3)</w:t>
      </w:r>
      <w:r w:rsidRPr="00653FE2">
        <w:tab/>
        <w:t>MAP_CANCEL_LOCATION_rsp/cnf</w:t>
      </w:r>
    </w:p>
    <w:p w:rsidR="004731A0" w:rsidRPr="00653FE2" w:rsidRDefault="004731A0" w:rsidP="004731A0">
      <w:pPr>
        <w:pStyle w:val="NF"/>
        <w:keepNext w:val="0"/>
        <w:keepLines w:val="0"/>
      </w:pPr>
      <w:r w:rsidRPr="00653FE2">
        <w:t>4)</w:t>
      </w:r>
      <w:r w:rsidRPr="00653FE2">
        <w:tab/>
        <w:t>GPRS Subscriber Deleted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20.3/2: Subscriber deletion procedure for GPRS</w:t>
      </w:r>
    </w:p>
    <w:p w:rsidR="004731A0" w:rsidRPr="00653FE2" w:rsidRDefault="004731A0" w:rsidP="004731A0">
      <w:r w:rsidRPr="00653FE2">
        <w:t>In the subscriber deletion procedure for a GPRS subscriber the subscriber data are removed from the SGSN and the HLR. The HLR uses the MAP_CANCEL_LOCATION service.</w:t>
      </w:r>
    </w:p>
    <w:p w:rsidR="004731A0" w:rsidRPr="00653FE2" w:rsidRDefault="007E0F5D" w:rsidP="004731A0">
      <w:pPr>
        <w:pStyle w:val="TH"/>
      </w:pPr>
      <w:r>
        <w:pict>
          <v:shape id="_x0000_i1187" type="#_x0000_t75" style="width:247.6pt;height:121.2pt">
            <v:imagedata r:id="rId172"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Modify Subscriber Data</w:t>
      </w:r>
    </w:p>
    <w:p w:rsidR="004731A0" w:rsidRPr="00653FE2" w:rsidRDefault="004731A0" w:rsidP="004731A0">
      <w:pPr>
        <w:pStyle w:val="NF"/>
        <w:keepNext w:val="0"/>
        <w:keepLines w:val="0"/>
      </w:pPr>
      <w:r w:rsidRPr="00653FE2">
        <w:t>2)</w:t>
      </w:r>
      <w:r w:rsidRPr="00653FE2">
        <w:tab/>
        <w:t>MAP_CANCEL_LOCATION_req/ind, MAP_INSERT_SUBSCRIBER_DATA_req/ind or</w:t>
      </w:r>
      <w:r w:rsidRPr="00653FE2">
        <w:br/>
        <w:t>MAP_DELETE_SUBSCRIBER_DATA_req/ind</w:t>
      </w:r>
    </w:p>
    <w:p w:rsidR="004731A0" w:rsidRPr="00653FE2" w:rsidRDefault="004731A0" w:rsidP="004731A0">
      <w:pPr>
        <w:pStyle w:val="NF"/>
        <w:keepNext w:val="0"/>
        <w:keepLines w:val="0"/>
      </w:pPr>
      <w:r w:rsidRPr="00653FE2">
        <w:t>3)</w:t>
      </w:r>
      <w:r w:rsidRPr="00653FE2">
        <w:tab/>
        <w:t>MAP_CANCEL_LOCATION_rsp/cnf, MAP_INSERT_SUBSCRIBER_DATA_rsp/cnf or</w:t>
      </w:r>
      <w:r w:rsidRPr="00653FE2">
        <w:br/>
        <w:t>MAP_DELETE_SUBSCRIBER_DATA_rsp/cnf</w:t>
      </w:r>
    </w:p>
    <w:p w:rsidR="004731A0" w:rsidRPr="00653FE2" w:rsidRDefault="004731A0" w:rsidP="004731A0">
      <w:pPr>
        <w:pStyle w:val="NF"/>
        <w:keepNext w:val="0"/>
        <w:keepLines w:val="0"/>
      </w:pPr>
      <w:r w:rsidRPr="00653FE2">
        <w:t>4)</w:t>
      </w:r>
      <w:r w:rsidRPr="00653FE2">
        <w:tab/>
        <w:t>Subscriber Data Modified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20.3/3: Subscriber data modification procedure for non-GPRS</w:t>
      </w:r>
    </w:p>
    <w:p w:rsidR="004731A0" w:rsidRPr="00653FE2" w:rsidRDefault="007E0F5D" w:rsidP="004731A0">
      <w:pPr>
        <w:pStyle w:val="TH"/>
      </w:pPr>
      <w:r>
        <w:pict>
          <v:shape id="_x0000_i1188" type="#_x0000_t75" style="width:247.6pt;height:121.2pt">
            <v:imagedata r:id="rId171" o:title=""/>
          </v:shape>
        </w:pict>
      </w:r>
    </w:p>
    <w:p w:rsidR="004731A0" w:rsidRPr="00653FE2" w:rsidRDefault="004731A0" w:rsidP="004731A0">
      <w:pPr>
        <w:pStyle w:val="NF"/>
        <w:keepNext w:val="0"/>
        <w:keepLines w:val="0"/>
      </w:pPr>
      <w:r w:rsidRPr="00653FE2">
        <w:t>1)</w:t>
      </w:r>
      <w:r w:rsidRPr="00653FE2">
        <w:tab/>
        <w:t>Modify GPRS Subscriber Data</w:t>
      </w:r>
    </w:p>
    <w:p w:rsidR="004731A0" w:rsidRPr="00653FE2" w:rsidRDefault="004731A0" w:rsidP="004731A0">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rsidR="004731A0" w:rsidRPr="00653FE2" w:rsidRDefault="004731A0" w:rsidP="004731A0">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rsidR="004731A0" w:rsidRPr="00653FE2" w:rsidRDefault="004731A0" w:rsidP="004731A0">
      <w:pPr>
        <w:pStyle w:val="NF"/>
        <w:keepNext w:val="0"/>
        <w:keepLines w:val="0"/>
      </w:pPr>
      <w:r w:rsidRPr="00653FE2">
        <w:t>4)</w:t>
      </w:r>
      <w:r w:rsidRPr="00653FE2">
        <w:tab/>
        <w:t>GPRS Subscriber Data Modified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20.3/4: Subscriber data modification procedure for GPRS</w:t>
      </w:r>
    </w:p>
    <w:p w:rsidR="004731A0" w:rsidRPr="00653FE2" w:rsidRDefault="004731A0" w:rsidP="004731A0">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4731A0" w:rsidRPr="00653FE2" w:rsidRDefault="004731A0" w:rsidP="004731A0">
      <w:pPr>
        <w:pStyle w:val="Heading3"/>
      </w:pPr>
      <w:bookmarkStart w:id="6024" w:name="_Toc11332334"/>
      <w:bookmarkStart w:id="6025" w:name="_Toc36545817"/>
      <w:bookmarkStart w:id="6026" w:name="_Toc57893633"/>
      <w:bookmarkStart w:id="6027" w:name="_Toc57898761"/>
      <w:bookmarkStart w:id="6028" w:name="_Toc57921748"/>
      <w:r w:rsidRPr="00653FE2">
        <w:t>20.3.1</w:t>
      </w:r>
      <w:r w:rsidRPr="00653FE2">
        <w:tab/>
        <w:t>Subscriber deletion procedure</w:t>
      </w:r>
      <w:bookmarkEnd w:id="6024"/>
      <w:bookmarkEnd w:id="6025"/>
      <w:bookmarkEnd w:id="6026"/>
      <w:bookmarkEnd w:id="6027"/>
      <w:bookmarkEnd w:id="6028"/>
    </w:p>
    <w:p w:rsidR="004731A0" w:rsidRPr="00653FE2" w:rsidRDefault="004731A0" w:rsidP="004731A0">
      <w:pPr>
        <w:pStyle w:val="Heading4"/>
      </w:pPr>
      <w:bookmarkStart w:id="6029" w:name="_Toc11332335"/>
      <w:bookmarkStart w:id="6030" w:name="_Toc36545818"/>
      <w:bookmarkStart w:id="6031" w:name="_Toc57893634"/>
      <w:bookmarkStart w:id="6032" w:name="_Toc57898762"/>
      <w:bookmarkStart w:id="6033" w:name="_Toc57921749"/>
      <w:r w:rsidRPr="00653FE2">
        <w:t>20.3.1.1</w:t>
      </w:r>
      <w:r w:rsidRPr="00653FE2">
        <w:tab/>
        <w:t>Procedure in the HLR</w:t>
      </w:r>
      <w:bookmarkEnd w:id="6029"/>
      <w:bookmarkEnd w:id="6030"/>
      <w:bookmarkEnd w:id="6031"/>
      <w:bookmarkEnd w:id="6032"/>
      <w:bookmarkEnd w:id="6033"/>
    </w:p>
    <w:p w:rsidR="004731A0" w:rsidRPr="00653FE2" w:rsidRDefault="004731A0" w:rsidP="004731A0">
      <w:r w:rsidRPr="00653FE2">
        <w:t>The subscriber deletion process in the HLR is shown in figure 20.3/5. The MAP process invokes processes not defined in this clause; the definitions of these processes can be found as follows:</w:t>
      </w:r>
    </w:p>
    <w:p w:rsidR="004731A0" w:rsidRPr="00653FE2" w:rsidRDefault="004731A0" w:rsidP="004731A0">
      <w:pPr>
        <w:pStyle w:val="B1"/>
      </w:pPr>
      <w:r w:rsidRPr="00653FE2">
        <w:t>Cancel_GPRS_Location_Child_HLR</w:t>
      </w:r>
      <w:r>
        <w:tab/>
      </w:r>
      <w:r>
        <w:tab/>
      </w:r>
      <w:r w:rsidRPr="00653FE2">
        <w:t>see subclause 19.1.2.2;</w:t>
      </w:r>
    </w:p>
    <w:p w:rsidR="004731A0" w:rsidRPr="00653FE2" w:rsidRDefault="004731A0" w:rsidP="004731A0">
      <w:pPr>
        <w:pStyle w:val="B1"/>
      </w:pPr>
      <w:r w:rsidRPr="00653FE2">
        <w:t>Cancel_Location_Child_HLR</w:t>
      </w:r>
      <w:r>
        <w:tab/>
      </w:r>
      <w:r>
        <w:tab/>
      </w:r>
      <w:r>
        <w:tab/>
      </w:r>
      <w:r w:rsidRPr="00653FE2">
        <w:t>see subclause 19.1.2.2.</w:t>
      </w:r>
    </w:p>
    <w:p w:rsidR="004731A0" w:rsidRPr="00653FE2" w:rsidRDefault="004731A0" w:rsidP="004731A0">
      <w:pPr>
        <w:pStyle w:val="Heading4"/>
      </w:pPr>
      <w:bookmarkStart w:id="6034" w:name="_Toc11332336"/>
      <w:bookmarkStart w:id="6035" w:name="_Toc36545819"/>
      <w:bookmarkStart w:id="6036" w:name="_Toc57893635"/>
      <w:bookmarkStart w:id="6037" w:name="_Toc57898763"/>
      <w:bookmarkStart w:id="6038" w:name="_Toc57921750"/>
      <w:r w:rsidRPr="00653FE2">
        <w:t>20.3.1.2</w:t>
      </w:r>
      <w:r w:rsidRPr="00653FE2">
        <w:tab/>
        <w:t>Procedure in the VLR</w:t>
      </w:r>
      <w:bookmarkEnd w:id="6034"/>
      <w:bookmarkEnd w:id="6035"/>
      <w:bookmarkEnd w:id="6036"/>
      <w:bookmarkEnd w:id="6037"/>
      <w:bookmarkEnd w:id="6038"/>
    </w:p>
    <w:p w:rsidR="004731A0" w:rsidRPr="00653FE2" w:rsidRDefault="004731A0" w:rsidP="004731A0">
      <w:r w:rsidRPr="00653FE2">
        <w:t>The subscriber deletion procedure in the VLR is described in subclause 19.1.2.3 of the present document.</w:t>
      </w:r>
    </w:p>
    <w:p w:rsidR="004731A0" w:rsidRPr="00653FE2" w:rsidRDefault="004731A0" w:rsidP="004731A0">
      <w:pPr>
        <w:pStyle w:val="Heading4"/>
      </w:pPr>
      <w:bookmarkStart w:id="6039" w:name="_Toc11332337"/>
      <w:bookmarkStart w:id="6040" w:name="_Toc36545820"/>
      <w:bookmarkStart w:id="6041" w:name="_Toc57893636"/>
      <w:bookmarkStart w:id="6042" w:name="_Toc57898764"/>
      <w:bookmarkStart w:id="6043" w:name="_Toc57921751"/>
      <w:r w:rsidRPr="00653FE2">
        <w:t>20.3.1.3</w:t>
      </w:r>
      <w:r w:rsidRPr="00653FE2">
        <w:tab/>
        <w:t>Procedure in the SGSN</w:t>
      </w:r>
      <w:bookmarkEnd w:id="6039"/>
      <w:bookmarkEnd w:id="6040"/>
      <w:bookmarkEnd w:id="6041"/>
      <w:bookmarkEnd w:id="6042"/>
      <w:bookmarkEnd w:id="6043"/>
    </w:p>
    <w:p w:rsidR="004731A0" w:rsidRPr="00653FE2" w:rsidRDefault="004731A0" w:rsidP="004731A0">
      <w:r w:rsidRPr="00653FE2">
        <w:t>The subscriber deletion procedure in the SGSN is described in subclause 19.1. 2.4 of the present document.</w:t>
      </w:r>
    </w:p>
    <w:p w:rsidR="004731A0" w:rsidRPr="00653FE2" w:rsidRDefault="004731A0" w:rsidP="004731A0">
      <w:pPr>
        <w:pStyle w:val="Heading3"/>
      </w:pPr>
      <w:bookmarkStart w:id="6044" w:name="_Toc11332338"/>
      <w:bookmarkStart w:id="6045" w:name="_Toc36545821"/>
      <w:bookmarkStart w:id="6046" w:name="_Toc57893637"/>
      <w:bookmarkStart w:id="6047" w:name="_Toc57898765"/>
      <w:bookmarkStart w:id="6048" w:name="_Toc57921752"/>
      <w:r w:rsidRPr="00653FE2">
        <w:t>20.3.2</w:t>
      </w:r>
      <w:r w:rsidRPr="00653FE2">
        <w:tab/>
        <w:t>Subscriber data modification procedure</w:t>
      </w:r>
      <w:bookmarkEnd w:id="6044"/>
      <w:bookmarkEnd w:id="6045"/>
      <w:bookmarkEnd w:id="6046"/>
      <w:bookmarkEnd w:id="6047"/>
      <w:bookmarkEnd w:id="6048"/>
    </w:p>
    <w:p w:rsidR="004731A0" w:rsidRPr="00653FE2" w:rsidRDefault="004731A0" w:rsidP="004731A0">
      <w:pPr>
        <w:pStyle w:val="Heading4"/>
      </w:pPr>
      <w:bookmarkStart w:id="6049" w:name="_Toc11332339"/>
      <w:bookmarkStart w:id="6050" w:name="_Toc36545822"/>
      <w:bookmarkStart w:id="6051" w:name="_Toc57893638"/>
      <w:bookmarkStart w:id="6052" w:name="_Toc57898766"/>
      <w:bookmarkStart w:id="6053" w:name="_Toc57921753"/>
      <w:r w:rsidRPr="00653FE2">
        <w:t>20.3.2.1</w:t>
      </w:r>
      <w:r w:rsidRPr="00653FE2">
        <w:tab/>
        <w:t>Procedure in the HLR</w:t>
      </w:r>
      <w:bookmarkEnd w:id="6049"/>
      <w:bookmarkEnd w:id="6050"/>
      <w:bookmarkEnd w:id="6051"/>
      <w:bookmarkEnd w:id="6052"/>
      <w:bookmarkEnd w:id="6053"/>
    </w:p>
    <w:p w:rsidR="004731A0" w:rsidRPr="00653FE2" w:rsidRDefault="004731A0" w:rsidP="004731A0">
      <w:pPr>
        <w:keepNext/>
        <w:keepLines/>
      </w:pPr>
      <w:r w:rsidRPr="00653FE2">
        <w:t>The OMC can modify the subscriber data in several different ways. The modifications can be categorised in the following groups:</w:t>
      </w:r>
    </w:p>
    <w:p w:rsidR="004731A0" w:rsidRPr="00653FE2" w:rsidRDefault="004731A0" w:rsidP="004731A0">
      <w:pPr>
        <w:pStyle w:val="B1"/>
      </w:pPr>
      <w:r w:rsidRPr="00653FE2">
        <w:t>1)</w:t>
      </w:r>
      <w:r>
        <w:tab/>
      </w:r>
      <w:r w:rsidRPr="00653FE2">
        <w:t>data shall be modified in the HLR; no effect in the VLR;</w:t>
      </w:r>
    </w:p>
    <w:p w:rsidR="004731A0" w:rsidRPr="00653FE2" w:rsidRDefault="004731A0" w:rsidP="004731A0">
      <w:pPr>
        <w:pStyle w:val="B1"/>
      </w:pPr>
      <w:r w:rsidRPr="00653FE2">
        <w:t>2)</w:t>
      </w:r>
      <w:r w:rsidRPr="00653FE2">
        <w:tab/>
        <w:t>data shall be modified in both the HLR and the VLR;</w:t>
      </w:r>
    </w:p>
    <w:p w:rsidR="004731A0" w:rsidRPr="00653FE2" w:rsidRDefault="004731A0" w:rsidP="004731A0">
      <w:pPr>
        <w:pStyle w:val="B1"/>
      </w:pPr>
      <w:r w:rsidRPr="00653FE2">
        <w:t>3)</w:t>
      </w:r>
      <w:r w:rsidRPr="00653FE2">
        <w:tab/>
        <w:t>withdrawal of a basic service or a supplementary service requiring change to VLR data;</w:t>
      </w:r>
    </w:p>
    <w:p w:rsidR="004731A0" w:rsidRPr="00653FE2" w:rsidRDefault="004731A0" w:rsidP="004731A0">
      <w:pPr>
        <w:pStyle w:val="B1"/>
      </w:pPr>
      <w:r w:rsidRPr="00653FE2">
        <w:t>4)</w:t>
      </w:r>
      <w:r w:rsidRPr="00653FE2">
        <w:tab/>
        <w:t>modification affects the roaming permission for the subscriber and the subscriber record shall be removed from the VLR data base;</w:t>
      </w:r>
    </w:p>
    <w:p w:rsidR="004731A0" w:rsidRPr="00653FE2" w:rsidRDefault="004731A0" w:rsidP="004731A0">
      <w:pPr>
        <w:pStyle w:val="B1"/>
      </w:pPr>
      <w:r w:rsidRPr="00653FE2">
        <w:t>5)</w:t>
      </w:r>
      <w:r w:rsidRPr="00653FE2">
        <w:tab/>
        <w:t>withdrawal of non-GPRS Subscription caused by a change of Network Access Mode;</w:t>
      </w:r>
    </w:p>
    <w:p w:rsidR="004731A0" w:rsidRPr="00653FE2" w:rsidRDefault="004731A0" w:rsidP="004731A0">
      <w:pPr>
        <w:pStyle w:val="B1"/>
      </w:pPr>
      <w:r w:rsidRPr="00653FE2">
        <w:t>6)</w:t>
      </w:r>
      <w:r w:rsidRPr="00653FE2">
        <w:tab/>
        <w:t>data shall be modified in the HLR; no effect in the SGSN;</w:t>
      </w:r>
    </w:p>
    <w:p w:rsidR="004731A0" w:rsidRPr="00653FE2" w:rsidRDefault="004731A0" w:rsidP="004731A0">
      <w:pPr>
        <w:pStyle w:val="B1"/>
      </w:pPr>
      <w:r w:rsidRPr="00653FE2">
        <w:t>7)</w:t>
      </w:r>
      <w:r w:rsidRPr="00653FE2">
        <w:tab/>
        <w:t>data shall be modified in both the HLR and the SGSN;</w:t>
      </w:r>
    </w:p>
    <w:p w:rsidR="004731A0" w:rsidRPr="00653FE2" w:rsidRDefault="004731A0" w:rsidP="004731A0">
      <w:pPr>
        <w:pStyle w:val="B1"/>
      </w:pPr>
      <w:r w:rsidRPr="00653FE2">
        <w:t>8)</w:t>
      </w:r>
      <w:r w:rsidRPr="00653FE2">
        <w:tab/>
        <w:t>withdrawal of GPRS subscription data or a basic service or a supplementary service requiring change to SGSN data;</w:t>
      </w:r>
    </w:p>
    <w:p w:rsidR="004731A0" w:rsidRPr="00653FE2" w:rsidRDefault="004731A0" w:rsidP="004731A0">
      <w:pPr>
        <w:pStyle w:val="B1"/>
      </w:pPr>
      <w:r w:rsidRPr="00653FE2">
        <w:t>9)</w:t>
      </w:r>
      <w:r w:rsidRPr="00653FE2">
        <w:tab/>
        <w:t>modification affects the roaming permission for the subscriber and the subscriber record shall be removed from the SGSN data base;</w:t>
      </w:r>
    </w:p>
    <w:p w:rsidR="004731A0" w:rsidRPr="00653FE2" w:rsidRDefault="004731A0" w:rsidP="004731A0">
      <w:pPr>
        <w:pStyle w:val="B1"/>
      </w:pPr>
      <w:r w:rsidRPr="00653FE2">
        <w:t>10)</w:t>
      </w:r>
      <w:r w:rsidRPr="00653FE2">
        <w:tab/>
        <w:t>withdrawal of GPRS Subscription caused by a change of Network Access Mode;</w:t>
      </w:r>
    </w:p>
    <w:p w:rsidR="004731A0" w:rsidRPr="00653FE2" w:rsidRDefault="004731A0" w:rsidP="004731A0">
      <w:pPr>
        <w:pStyle w:val="B1"/>
      </w:pPr>
      <w:r w:rsidRPr="00653FE2">
        <w:t>11)</w:t>
      </w:r>
      <w:r w:rsidRPr="00653FE2">
        <w:tab/>
        <w:t>authentication algorithm or authentication key of the subscriber is modified.</w:t>
      </w:r>
    </w:p>
    <w:p w:rsidR="004731A0" w:rsidRPr="00653FE2" w:rsidRDefault="004731A0" w:rsidP="004731A0">
      <w:r w:rsidRPr="00653FE2">
        <w:t>In cases 2 and 7 the HLR uses the MAP_INSERT_SUBSCRIBER_DATA service.</w:t>
      </w:r>
    </w:p>
    <w:p w:rsidR="004731A0" w:rsidRPr="00653FE2" w:rsidRDefault="004731A0" w:rsidP="004731A0">
      <w:r w:rsidRPr="00653FE2">
        <w:t>In cases 3 and 8 the HLR uses the MAP_DELETE_SUBSCRIBER_DATA service.</w:t>
      </w:r>
    </w:p>
    <w:p w:rsidR="004731A0" w:rsidRPr="00653FE2" w:rsidRDefault="004731A0" w:rsidP="004731A0">
      <w:r w:rsidRPr="00653FE2">
        <w:t>In cases 4, 5, 9, 10 and 11 the HLR uses the MAP_CANCEL_LOCATION service.</w:t>
      </w:r>
    </w:p>
    <w:p w:rsidR="004731A0" w:rsidRPr="00653FE2" w:rsidRDefault="004731A0" w:rsidP="004731A0">
      <w:r w:rsidRPr="00653FE2">
        <w:t>If the deletion of subscriber data fails, the HLR may repeat the request; the number of repeat attempts and the time in between are HLR operator options, depending on the error returned by the VLR or the SGSN.</w:t>
      </w:r>
    </w:p>
    <w:p w:rsidR="004731A0" w:rsidRPr="00653FE2" w:rsidRDefault="004731A0" w:rsidP="004731A0">
      <w:r w:rsidRPr="00653FE2">
        <w:t>The subscriber data modification process in the HLR is shown in figure 20.3/6. The MAP process invokes processes not defined in this clause; the definitions of these processes can be found as follows:</w:t>
      </w:r>
    </w:p>
    <w:p w:rsidR="004731A0" w:rsidRPr="00653FE2" w:rsidRDefault="004731A0" w:rsidP="004731A0">
      <w:pPr>
        <w:pStyle w:val="B1"/>
      </w:pPr>
      <w:r w:rsidRPr="00653FE2">
        <w:t>Insert_Subs_Data_Stand_Alone_HLR</w:t>
      </w:r>
      <w:r>
        <w:tab/>
      </w:r>
      <w:r>
        <w:tab/>
      </w:r>
      <w:r w:rsidRPr="00653FE2">
        <w:t>see subclause 25.7.3;</w:t>
      </w:r>
    </w:p>
    <w:p w:rsidR="004731A0" w:rsidRPr="00653FE2" w:rsidRDefault="004731A0" w:rsidP="004731A0">
      <w:pPr>
        <w:pStyle w:val="B1"/>
      </w:pPr>
      <w:r w:rsidRPr="00653FE2">
        <w:t>Cancel_Location_Child_HLR</w:t>
      </w:r>
      <w:r>
        <w:tab/>
      </w:r>
      <w:r>
        <w:tab/>
      </w:r>
      <w:r>
        <w:tab/>
      </w:r>
      <w:r w:rsidRPr="00653FE2">
        <w:t>see subclause 19.1.2.2;</w:t>
      </w:r>
    </w:p>
    <w:p w:rsidR="004731A0" w:rsidRPr="00653FE2" w:rsidRDefault="004731A0" w:rsidP="004731A0">
      <w:pPr>
        <w:pStyle w:val="B1"/>
      </w:pPr>
      <w:r w:rsidRPr="00653FE2">
        <w:t>Insert_GPRS_Subs_Data_Stand_Alone_HLR</w:t>
      </w:r>
      <w:r>
        <w:tab/>
      </w:r>
      <w:r w:rsidRPr="00653FE2">
        <w:t>see subclause 25.7.4;</w:t>
      </w:r>
    </w:p>
    <w:p w:rsidR="004731A0" w:rsidRPr="00653FE2" w:rsidRDefault="004731A0" w:rsidP="004731A0">
      <w:pPr>
        <w:pStyle w:val="B1"/>
      </w:pPr>
      <w:r w:rsidRPr="00653FE2">
        <w:t>Cancel_GPRS_Location_Child_HLR</w:t>
      </w:r>
      <w:r>
        <w:tab/>
      </w:r>
      <w:r>
        <w:tab/>
      </w:r>
      <w:r w:rsidRPr="00653FE2">
        <w:t>see subclause 19.1.2.2.</w:t>
      </w:r>
    </w:p>
    <w:p w:rsidR="004731A0" w:rsidRPr="00653FE2" w:rsidRDefault="004731A0" w:rsidP="004731A0">
      <w:r w:rsidRPr="00653FE2">
        <w:t>The macro Delete_Subscriber_Data_HLR is shown in figure 20.3/7. The macro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tab/>
      </w:r>
      <w:r w:rsidRPr="00653FE2">
        <w:tab/>
        <w:t>see subclause 25.1.2;</w:t>
      </w:r>
    </w:p>
    <w:p w:rsidR="004731A0" w:rsidRPr="00653FE2" w:rsidRDefault="004731A0" w:rsidP="004731A0">
      <w:pPr>
        <w:pStyle w:val="B1"/>
      </w:pPr>
      <w:r w:rsidRPr="00653FE2">
        <w:t>Check_Confirmation</w:t>
      </w:r>
      <w:r>
        <w:tab/>
      </w:r>
      <w:r>
        <w:tab/>
      </w:r>
      <w:r>
        <w:tab/>
      </w:r>
      <w:r>
        <w:tab/>
      </w:r>
      <w:r w:rsidRPr="00653FE2">
        <w:tab/>
        <w:t>see subclause 25.2.2.</w:t>
      </w:r>
    </w:p>
    <w:p w:rsidR="004731A0" w:rsidRPr="00653FE2" w:rsidRDefault="004731A0" w:rsidP="004731A0">
      <w:r w:rsidRPr="00653FE2">
        <w:t>The macro Delete_GPRS_Subscriber_Data_HLR is shown in figure 20.3/8. The macro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tab/>
      </w:r>
      <w:r w:rsidRPr="00653FE2">
        <w:tab/>
        <w:t>see subclause 25.1.2;</w:t>
      </w:r>
    </w:p>
    <w:p w:rsidR="004731A0" w:rsidRPr="00653FE2" w:rsidRDefault="004731A0" w:rsidP="004731A0">
      <w:pPr>
        <w:pStyle w:val="B1"/>
      </w:pPr>
      <w:r w:rsidRPr="00653FE2">
        <w:t>Check_Confirmation</w:t>
      </w:r>
      <w:r>
        <w:tab/>
      </w:r>
      <w:r>
        <w:tab/>
      </w:r>
      <w:r>
        <w:tab/>
      </w:r>
      <w:r>
        <w:tab/>
      </w:r>
      <w:r w:rsidRPr="00653FE2">
        <w:tab/>
        <w:t>see subclause 25.2.2.</w:t>
      </w:r>
    </w:p>
    <w:p w:rsidR="004731A0" w:rsidRPr="00653FE2" w:rsidRDefault="004731A0" w:rsidP="004731A0">
      <w:pPr>
        <w:pStyle w:val="Heading4"/>
      </w:pPr>
      <w:bookmarkStart w:id="6054" w:name="_Toc11332340"/>
      <w:bookmarkStart w:id="6055" w:name="_Toc36545823"/>
      <w:bookmarkStart w:id="6056" w:name="_Toc57893639"/>
      <w:bookmarkStart w:id="6057" w:name="_Toc57898767"/>
      <w:bookmarkStart w:id="6058" w:name="_Toc57921754"/>
      <w:r w:rsidRPr="00653FE2">
        <w:t>20.3.2.2</w:t>
      </w:r>
      <w:r w:rsidRPr="00653FE2">
        <w:tab/>
        <w:t>Procedures in the VLR</w:t>
      </w:r>
      <w:bookmarkEnd w:id="6054"/>
      <w:bookmarkEnd w:id="6055"/>
      <w:bookmarkEnd w:id="6056"/>
      <w:bookmarkEnd w:id="6057"/>
      <w:bookmarkEnd w:id="6058"/>
    </w:p>
    <w:p w:rsidR="004731A0" w:rsidRPr="00653FE2" w:rsidRDefault="004731A0" w:rsidP="004731A0">
      <w:r w:rsidRPr="00653FE2">
        <w:t>The process in the VLR to update subscriber data in a stand-alone dialogue is shown in figure 20.3/9. The MAP process invokes macros not defined in this clause; the definitions of these macros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B1"/>
      </w:pPr>
      <w:r w:rsidRPr="00653FE2">
        <w:t>Insert_Subs_Data_VLR</w:t>
      </w:r>
      <w:r>
        <w:tab/>
      </w:r>
      <w:r>
        <w:tab/>
      </w:r>
      <w:r>
        <w:tab/>
      </w:r>
      <w:r>
        <w:tab/>
      </w:r>
      <w:r w:rsidRPr="00653FE2">
        <w:t>see subclause 25.7.1.</w:t>
      </w:r>
    </w:p>
    <w:p w:rsidR="004731A0" w:rsidRPr="00653FE2" w:rsidRDefault="004731A0" w:rsidP="004731A0">
      <w:r w:rsidRPr="00653FE2">
        <w:t>The process in the VLR to delete subscriber data is shown in figure 20.3/10.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Heading4"/>
      </w:pPr>
      <w:bookmarkStart w:id="6059" w:name="_Toc11332341"/>
      <w:bookmarkStart w:id="6060" w:name="_Toc36545824"/>
      <w:bookmarkStart w:id="6061" w:name="_Toc57893640"/>
      <w:bookmarkStart w:id="6062" w:name="_Toc57898768"/>
      <w:bookmarkStart w:id="6063" w:name="_Toc57921755"/>
      <w:r w:rsidRPr="00653FE2">
        <w:t>20.3.2.3</w:t>
      </w:r>
      <w:r w:rsidRPr="00653FE2">
        <w:tab/>
        <w:t>Procedures in the SGSN</w:t>
      </w:r>
      <w:bookmarkEnd w:id="6059"/>
      <w:bookmarkEnd w:id="6060"/>
      <w:bookmarkEnd w:id="6061"/>
      <w:bookmarkEnd w:id="6062"/>
      <w:bookmarkEnd w:id="6063"/>
    </w:p>
    <w:p w:rsidR="004731A0" w:rsidRPr="00653FE2" w:rsidRDefault="004731A0" w:rsidP="004731A0">
      <w:r w:rsidRPr="00653FE2">
        <w:t>The process in the SGSN to update subscriber data in a stand-alone dialogue is shown in figure 20.3/11. The MAP process invokes macros not defined in this clause; the definitions of these macros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B1"/>
      </w:pPr>
      <w:r w:rsidRPr="00653FE2">
        <w:t>Insert_Subs_Data_SGSN</w:t>
      </w:r>
      <w:r>
        <w:tab/>
      </w:r>
      <w:r>
        <w:tab/>
      </w:r>
      <w:r>
        <w:tab/>
      </w:r>
      <w:r w:rsidRPr="00653FE2">
        <w:tab/>
        <w:t>see subclause 25.7.2.</w:t>
      </w:r>
    </w:p>
    <w:p w:rsidR="004731A0" w:rsidRPr="00653FE2" w:rsidRDefault="004731A0" w:rsidP="004731A0">
      <w:r w:rsidRPr="00653FE2">
        <w:t>The process in the SGSN to delete subscriber data is shown in figure 20.3/12.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TH"/>
        <w:keepNext w:val="0"/>
        <w:keepLines w:val="0"/>
      </w:pPr>
      <w:r w:rsidRPr="00653FE2">
        <w:br w:type="page"/>
      </w:r>
      <w:r w:rsidR="007E0F5D">
        <w:pict>
          <v:shape id="_x0000_i1189" type="#_x0000_t75" style="width:481.95pt;height:582.6pt">
            <v:imagedata r:id="rId173" o:title=""/>
          </v:shape>
        </w:pict>
      </w:r>
    </w:p>
    <w:p w:rsidR="004731A0" w:rsidRPr="00653FE2" w:rsidRDefault="004731A0" w:rsidP="004731A0">
      <w:pPr>
        <w:pStyle w:val="TF"/>
      </w:pPr>
      <w:r w:rsidRPr="00653FE2">
        <w:t>Figure 20.3/5: Process Delete_Subscriber_HLR</w:t>
      </w:r>
    </w:p>
    <w:p w:rsidR="004731A0" w:rsidRPr="00653FE2" w:rsidRDefault="007E0F5D" w:rsidP="004731A0">
      <w:pPr>
        <w:pStyle w:val="TH"/>
        <w:keepNext w:val="0"/>
        <w:keepLines w:val="0"/>
      </w:pPr>
      <w:r>
        <w:pict>
          <v:shape id="_x0000_i1190" type="#_x0000_t75" style="width:481.95pt;height:582.6pt">
            <v:imagedata r:id="rId174" o:title=""/>
          </v:shape>
        </w:pict>
      </w:r>
    </w:p>
    <w:p w:rsidR="004731A0" w:rsidRPr="00653FE2" w:rsidRDefault="004731A0" w:rsidP="004731A0">
      <w:pPr>
        <w:pStyle w:val="TF"/>
        <w:keepLines w:val="0"/>
      </w:pPr>
      <w:r w:rsidRPr="00653FE2">
        <w:t>Figure 20.3/6 (sheet 1 of 2): Process Modify_Data_HLR</w:t>
      </w:r>
    </w:p>
    <w:p w:rsidR="004731A0" w:rsidRPr="00653FE2" w:rsidRDefault="007E0F5D" w:rsidP="004731A0">
      <w:pPr>
        <w:pStyle w:val="TH"/>
        <w:keepNext w:val="0"/>
        <w:keepLines w:val="0"/>
      </w:pPr>
      <w:r>
        <w:pict>
          <v:shape id="_x0000_i1191" type="#_x0000_t75" style="width:481.95pt;height:582.6pt">
            <v:imagedata r:id="rId175" o:title=""/>
          </v:shape>
        </w:pict>
      </w:r>
    </w:p>
    <w:p w:rsidR="004731A0" w:rsidRPr="00653FE2" w:rsidRDefault="004731A0" w:rsidP="004731A0">
      <w:pPr>
        <w:pStyle w:val="TF"/>
        <w:keepLines w:val="0"/>
      </w:pPr>
      <w:r w:rsidRPr="00653FE2">
        <w:t>Figure 20.3/6 (sheet 2 of 2): Process Modify_Data_HLR</w:t>
      </w:r>
    </w:p>
    <w:p w:rsidR="004731A0" w:rsidRPr="00653FE2" w:rsidRDefault="007E0F5D" w:rsidP="004731A0">
      <w:pPr>
        <w:pStyle w:val="TH"/>
        <w:keepNext w:val="0"/>
        <w:keepLines w:val="0"/>
      </w:pPr>
      <w:r>
        <w:pict>
          <v:shape id="_x0000_i1192" type="#_x0000_t75" style="width:481.95pt;height:582.6pt">
            <v:imagedata r:id="rId176" o:title=""/>
          </v:shape>
        </w:pict>
      </w:r>
    </w:p>
    <w:p w:rsidR="004731A0" w:rsidRPr="00653FE2" w:rsidRDefault="004731A0" w:rsidP="004731A0">
      <w:pPr>
        <w:pStyle w:val="TF"/>
        <w:keepLines w:val="0"/>
        <w:rPr>
          <w:lang w:val="it-IT"/>
        </w:rPr>
      </w:pPr>
      <w:r w:rsidRPr="00653FE2">
        <w:rPr>
          <w:lang w:val="it-IT"/>
        </w:rPr>
        <w:t>Figure 20.3/7: Macro Delete_Subscriber_Data_HLR</w:t>
      </w:r>
    </w:p>
    <w:p w:rsidR="004731A0" w:rsidRPr="00653FE2" w:rsidRDefault="007E0F5D" w:rsidP="004731A0">
      <w:pPr>
        <w:pStyle w:val="TH"/>
        <w:keepNext w:val="0"/>
        <w:keepLines w:val="0"/>
      </w:pPr>
      <w:r>
        <w:pict>
          <v:shape id="_x0000_i1193" type="#_x0000_t75" style="width:481.95pt;height:582.6pt">
            <v:imagedata r:id="rId177" o:title=""/>
          </v:shape>
        </w:pict>
      </w:r>
    </w:p>
    <w:p w:rsidR="004731A0" w:rsidRPr="00653FE2" w:rsidRDefault="004731A0" w:rsidP="004731A0">
      <w:pPr>
        <w:pStyle w:val="TF"/>
        <w:keepLines w:val="0"/>
      </w:pPr>
      <w:r w:rsidRPr="00653FE2">
        <w:t>Figure 20.3/8: Macro Delete_GPRS_Subscriber_Data_HLR</w:t>
      </w:r>
    </w:p>
    <w:p w:rsidR="004731A0" w:rsidRPr="00653FE2" w:rsidRDefault="007E0F5D" w:rsidP="004731A0">
      <w:pPr>
        <w:pStyle w:val="TH"/>
        <w:keepNext w:val="0"/>
        <w:keepLines w:val="0"/>
      </w:pPr>
      <w:r>
        <w:pict>
          <v:shape id="_x0000_i1194" type="#_x0000_t75" style="width:481.95pt;height:582.6pt">
            <v:imagedata r:id="rId178" o:title=""/>
          </v:shape>
        </w:pict>
      </w:r>
    </w:p>
    <w:p w:rsidR="004731A0" w:rsidRPr="00653FE2" w:rsidRDefault="004731A0" w:rsidP="004731A0">
      <w:pPr>
        <w:pStyle w:val="TF"/>
        <w:keepLines w:val="0"/>
      </w:pPr>
      <w:r w:rsidRPr="00653FE2">
        <w:t>Figure 20.3/9 (sheet 1 of 2): Process Ins_Subs_Data_Stand_Alone_VLR</w:t>
      </w:r>
    </w:p>
    <w:p w:rsidR="004731A0" w:rsidRPr="00653FE2" w:rsidRDefault="007E0F5D" w:rsidP="004731A0">
      <w:pPr>
        <w:pStyle w:val="TH"/>
        <w:keepNext w:val="0"/>
        <w:keepLines w:val="0"/>
      </w:pPr>
      <w:r>
        <w:pict>
          <v:shape id="_x0000_i1195" type="#_x0000_t75" style="width:481.95pt;height:582.6pt">
            <v:imagedata r:id="rId179" o:title=""/>
          </v:shape>
        </w:pict>
      </w:r>
    </w:p>
    <w:p w:rsidR="004731A0" w:rsidRPr="00653FE2" w:rsidRDefault="004731A0" w:rsidP="004731A0">
      <w:pPr>
        <w:pStyle w:val="TF"/>
        <w:keepLines w:val="0"/>
      </w:pPr>
      <w:r w:rsidRPr="00653FE2">
        <w:t>Figure 20.3/9 (sheet 2 of 2): Process Ins_Subs_Data_Stand_Alone_VLR</w:t>
      </w:r>
    </w:p>
    <w:p w:rsidR="004731A0" w:rsidRPr="00653FE2" w:rsidRDefault="007E0F5D" w:rsidP="004731A0">
      <w:pPr>
        <w:pStyle w:val="TH"/>
        <w:keepNext w:val="0"/>
        <w:keepLines w:val="0"/>
      </w:pPr>
      <w:r>
        <w:pict>
          <v:shape id="_x0000_i1196" type="#_x0000_t75" style="width:481.95pt;height:582.6pt">
            <v:imagedata r:id="rId180" o:title=""/>
          </v:shape>
        </w:pict>
      </w:r>
    </w:p>
    <w:p w:rsidR="004731A0" w:rsidRPr="00653FE2" w:rsidRDefault="004731A0" w:rsidP="004731A0">
      <w:pPr>
        <w:pStyle w:val="TF"/>
        <w:keepLines w:val="0"/>
      </w:pPr>
      <w:r w:rsidRPr="00653FE2">
        <w:t>Figure 20.3/10: Process Delete_Subs_Data_VLR</w:t>
      </w:r>
    </w:p>
    <w:p w:rsidR="004731A0" w:rsidRPr="00653FE2" w:rsidRDefault="007E0F5D" w:rsidP="004731A0">
      <w:pPr>
        <w:pStyle w:val="TH"/>
        <w:keepNext w:val="0"/>
        <w:keepLines w:val="0"/>
      </w:pPr>
      <w:r>
        <w:pict>
          <v:shape id="_x0000_i1197" type="#_x0000_t75" style="width:481.95pt;height:582.6pt">
            <v:imagedata r:id="rId181" o:title=""/>
          </v:shape>
        </w:pict>
      </w:r>
    </w:p>
    <w:p w:rsidR="004731A0" w:rsidRPr="00653FE2" w:rsidRDefault="004731A0" w:rsidP="004731A0">
      <w:pPr>
        <w:pStyle w:val="TF"/>
        <w:keepLines w:val="0"/>
      </w:pPr>
      <w:r w:rsidRPr="00653FE2">
        <w:t>Figure 20.3/11 (sheet 1 of 2): Process Ins_Subs_Data_Stand_Alone_SGSN</w:t>
      </w:r>
    </w:p>
    <w:p w:rsidR="004731A0" w:rsidRPr="00653FE2" w:rsidRDefault="007E0F5D" w:rsidP="004731A0">
      <w:pPr>
        <w:pStyle w:val="TH"/>
        <w:keepNext w:val="0"/>
        <w:keepLines w:val="0"/>
      </w:pPr>
      <w:r>
        <w:pict>
          <v:shape id="_x0000_i1198" type="#_x0000_t75" style="width:481.95pt;height:582.6pt">
            <v:imagedata r:id="rId182" o:title=""/>
          </v:shape>
        </w:pict>
      </w:r>
    </w:p>
    <w:p w:rsidR="004731A0" w:rsidRPr="00653FE2" w:rsidRDefault="004731A0" w:rsidP="004731A0">
      <w:pPr>
        <w:pStyle w:val="TF"/>
        <w:keepLines w:val="0"/>
      </w:pPr>
      <w:r w:rsidRPr="00653FE2">
        <w:t>Figure 20.3/11 (sheet 2 of 2): Process Ins_Subs_Data_Stand_Alone_SGSN</w:t>
      </w:r>
    </w:p>
    <w:p w:rsidR="004731A0" w:rsidRPr="00653FE2" w:rsidRDefault="007E0F5D" w:rsidP="004731A0">
      <w:pPr>
        <w:pStyle w:val="TH"/>
        <w:keepNext w:val="0"/>
        <w:keepLines w:val="0"/>
      </w:pPr>
      <w:r>
        <w:pict>
          <v:shape id="_x0000_i1199" type="#_x0000_t75" style="width:481.95pt;height:582.6pt">
            <v:imagedata r:id="rId183" o:title=""/>
          </v:shape>
        </w:pict>
      </w:r>
    </w:p>
    <w:p w:rsidR="004731A0" w:rsidRPr="00653FE2" w:rsidRDefault="004731A0" w:rsidP="004731A0">
      <w:pPr>
        <w:pStyle w:val="TF"/>
        <w:keepLines w:val="0"/>
      </w:pPr>
      <w:r w:rsidRPr="00653FE2">
        <w:t>Figure 20.3/12: Process Delete_Subs_Data_SGSN</w:t>
      </w:r>
    </w:p>
    <w:p w:rsidR="004731A0" w:rsidRPr="00653FE2" w:rsidRDefault="004731A0" w:rsidP="004731A0">
      <w:pPr>
        <w:pStyle w:val="Heading2"/>
        <w:rPr>
          <w:lang w:eastAsia="zh-CN"/>
        </w:rPr>
      </w:pPr>
      <w:r w:rsidRPr="00653FE2">
        <w:br w:type="page"/>
      </w:r>
      <w:bookmarkStart w:id="6064" w:name="_Toc11332342"/>
      <w:bookmarkStart w:id="6065" w:name="_Toc36545825"/>
      <w:bookmarkStart w:id="6066" w:name="_Toc57893641"/>
      <w:bookmarkStart w:id="6067" w:name="_Toc57898769"/>
      <w:bookmarkStart w:id="6068" w:name="_Toc57921756"/>
      <w:r w:rsidRPr="00653FE2">
        <w:rPr>
          <w:rFonts w:hint="eastAsia"/>
          <w:lang w:eastAsia="zh-CN"/>
        </w:rPr>
        <w:t>20.3A</w:t>
      </w:r>
      <w:r w:rsidRPr="00653FE2">
        <w:rPr>
          <w:rFonts w:hint="eastAsia"/>
          <w:lang w:eastAsia="zh-CN"/>
        </w:rPr>
        <w:tab/>
        <w:t>Subscriber Data Management procedures for CSS</w:t>
      </w:r>
      <w:bookmarkEnd w:id="6064"/>
      <w:bookmarkEnd w:id="6065"/>
      <w:bookmarkEnd w:id="6066"/>
      <w:bookmarkEnd w:id="6067"/>
      <w:bookmarkEnd w:id="6068"/>
    </w:p>
    <w:p w:rsidR="004731A0" w:rsidRPr="00653FE2" w:rsidRDefault="004731A0" w:rsidP="004731A0">
      <w:r w:rsidRPr="00653FE2">
        <w:t xml:space="preserve">Two types of </w:t>
      </w:r>
      <w:r w:rsidRPr="00653FE2">
        <w:rPr>
          <w:lang w:eastAsia="zh-CN"/>
        </w:rPr>
        <w:t>subscriber</w:t>
      </w:r>
      <w:r w:rsidRPr="00653FE2">
        <w:t xml:space="preserve"> data management procedures exist:</w:t>
      </w:r>
    </w:p>
    <w:p w:rsidR="004731A0" w:rsidRPr="00653FE2" w:rsidRDefault="004731A0" w:rsidP="004731A0">
      <w:pPr>
        <w:pStyle w:val="B1"/>
      </w:pPr>
      <w:r w:rsidRPr="00653FE2">
        <w:t>1)</w:t>
      </w:r>
      <w:r w:rsidRPr="00653FE2">
        <w:tab/>
        <w:t>Subscriber Deletion;</w:t>
      </w:r>
    </w:p>
    <w:p w:rsidR="004731A0" w:rsidRPr="00653FE2" w:rsidRDefault="004731A0" w:rsidP="004731A0">
      <w:pPr>
        <w:pStyle w:val="B1"/>
      </w:pPr>
      <w:r w:rsidRPr="00653FE2">
        <w:t>2)</w:t>
      </w:r>
      <w:r w:rsidRPr="00653FE2">
        <w:tab/>
        <w:t>Subscriber Data Modification.</w:t>
      </w:r>
    </w:p>
    <w:p w:rsidR="004731A0" w:rsidRPr="00653FE2" w:rsidRDefault="004731A0" w:rsidP="004731A0">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rsidR="004731A0" w:rsidRPr="00653FE2" w:rsidRDefault="007E0F5D" w:rsidP="004731A0">
      <w:pPr>
        <w:pStyle w:val="TH"/>
      </w:pPr>
      <w:r>
        <w:pict>
          <v:shape id="_x0000_i1200" type="#_x0000_t75" style="width:247.6pt;height:121.2pt">
            <v:imagedata r:id="rId184"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eastAsia="zh-CN"/>
        </w:rPr>
      </w:pPr>
      <w:r w:rsidRPr="00653FE2">
        <w:t>1)</w:t>
      </w:r>
      <w:r w:rsidRPr="00653FE2">
        <w:tab/>
        <w:t>Delete Subscriber</w:t>
      </w:r>
    </w:p>
    <w:p w:rsidR="004731A0" w:rsidRPr="00653FE2" w:rsidRDefault="004731A0" w:rsidP="004731A0">
      <w:pPr>
        <w:pStyle w:val="NF"/>
        <w:keepNext w:val="0"/>
        <w:keepLines w:val="0"/>
      </w:pPr>
      <w:r w:rsidRPr="00653FE2">
        <w:t>2)</w:t>
      </w:r>
      <w:r w:rsidRPr="00653FE2">
        <w:tab/>
        <w:t>MAP_DELETE_SUBSCRIBER_DATA_req/ind</w:t>
      </w:r>
    </w:p>
    <w:p w:rsidR="004731A0" w:rsidRPr="00653FE2" w:rsidRDefault="004731A0" w:rsidP="004731A0">
      <w:pPr>
        <w:pStyle w:val="NF"/>
        <w:keepNext w:val="0"/>
        <w:keepLines w:val="0"/>
      </w:pPr>
      <w:r w:rsidRPr="00653FE2">
        <w:t>3)</w:t>
      </w:r>
      <w:r w:rsidRPr="00653FE2">
        <w:tab/>
        <w:t>MAP_DELETE_SUBSCRIBER_DATA_rsp/cnf</w:t>
      </w:r>
    </w:p>
    <w:p w:rsidR="004731A0" w:rsidRPr="00653FE2" w:rsidRDefault="004731A0" w:rsidP="004731A0">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rsidR="004731A0" w:rsidRPr="00653FE2" w:rsidRDefault="004731A0" w:rsidP="004731A0">
      <w:pPr>
        <w:pStyle w:val="NF"/>
        <w:keepNext w:val="0"/>
        <w:keepLines w:val="0"/>
      </w:pP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rsidR="004731A0" w:rsidRPr="00653FE2" w:rsidRDefault="004731A0" w:rsidP="004731A0">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4731A0" w:rsidRPr="00653FE2" w:rsidRDefault="007E0F5D" w:rsidP="004731A0">
      <w:pPr>
        <w:pStyle w:val="TH"/>
      </w:pPr>
      <w:r>
        <w:pict>
          <v:shape id="_x0000_i1201" type="#_x0000_t75" style="width:247.6pt;height:121.2pt">
            <v:imagedata r:id="rId18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eastAsia="zh-CN"/>
        </w:rPr>
      </w:pPr>
      <w:r w:rsidRPr="00653FE2">
        <w:t>1)</w:t>
      </w:r>
      <w:r w:rsidRPr="00653FE2">
        <w:tab/>
        <w:t>Delete GPRS Subscriber</w:t>
      </w:r>
    </w:p>
    <w:p w:rsidR="004731A0" w:rsidRPr="00653FE2" w:rsidRDefault="004731A0" w:rsidP="004731A0">
      <w:pPr>
        <w:pStyle w:val="NF"/>
        <w:keepNext w:val="0"/>
        <w:keepLines w:val="0"/>
      </w:pPr>
      <w:r w:rsidRPr="00653FE2">
        <w:t>2)</w:t>
      </w:r>
      <w:r w:rsidRPr="00653FE2">
        <w:tab/>
        <w:t>MAP_DELETE_SUBSCRIBER_DATA_req/ind</w:t>
      </w:r>
    </w:p>
    <w:p w:rsidR="004731A0" w:rsidRPr="00653FE2" w:rsidRDefault="004731A0" w:rsidP="004731A0">
      <w:pPr>
        <w:pStyle w:val="NF"/>
        <w:keepNext w:val="0"/>
        <w:keepLines w:val="0"/>
      </w:pPr>
      <w:r w:rsidRPr="00653FE2">
        <w:t>3)</w:t>
      </w:r>
      <w:r w:rsidRPr="00653FE2">
        <w:tab/>
        <w:t>MAP_DELETE_SUBSCRIBER_DATA_rsp/cnf</w:t>
      </w:r>
    </w:p>
    <w:p w:rsidR="004731A0" w:rsidRPr="00653FE2" w:rsidRDefault="004731A0" w:rsidP="004731A0">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rsidR="004731A0" w:rsidRPr="00653FE2" w:rsidRDefault="004731A0" w:rsidP="004731A0">
      <w:pPr>
        <w:pStyle w:val="NF"/>
        <w:keepNext w:val="0"/>
        <w:keepLines w:val="0"/>
      </w:pP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rsidR="004731A0" w:rsidRPr="00653FE2" w:rsidRDefault="004731A0" w:rsidP="004731A0">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4731A0" w:rsidRPr="00653FE2" w:rsidRDefault="007E0F5D" w:rsidP="004731A0">
      <w:pPr>
        <w:pStyle w:val="TH"/>
      </w:pPr>
      <w:r>
        <w:pict>
          <v:shape id="_x0000_i1202" type="#_x0000_t75" style="width:247.6pt;height:121.2pt">
            <v:imagedata r:id="rId184"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eastAsia="zh-CN"/>
        </w:rPr>
      </w:pPr>
      <w:r w:rsidRPr="00653FE2">
        <w:t>1)</w:t>
      </w:r>
      <w:r w:rsidRPr="00653FE2">
        <w:tab/>
        <w:t>Modify Subscriber Data</w:t>
      </w:r>
    </w:p>
    <w:p w:rsidR="004731A0" w:rsidRPr="00653FE2" w:rsidRDefault="004731A0" w:rsidP="004731A0">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4731A0" w:rsidRPr="00653FE2" w:rsidRDefault="004731A0" w:rsidP="004731A0">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4731A0" w:rsidRPr="00653FE2" w:rsidRDefault="004731A0" w:rsidP="004731A0">
      <w:pPr>
        <w:pStyle w:val="NF"/>
        <w:keepNext w:val="0"/>
        <w:keepLines w:val="0"/>
        <w:rPr>
          <w:lang w:eastAsia="zh-CN"/>
        </w:rPr>
      </w:pPr>
      <w:r w:rsidRPr="00653FE2">
        <w:t>4)</w:t>
      </w:r>
      <w:r w:rsidRPr="00653FE2">
        <w:tab/>
        <w:t>Subscriber Data Modified</w:t>
      </w:r>
    </w:p>
    <w:p w:rsidR="004731A0" w:rsidRPr="00653FE2" w:rsidRDefault="004731A0" w:rsidP="004731A0">
      <w:pPr>
        <w:pStyle w:val="NF"/>
        <w:keepNext w:val="0"/>
        <w:keepLines w:val="0"/>
      </w:pP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rsidR="004731A0" w:rsidRPr="00653FE2" w:rsidRDefault="007E0F5D" w:rsidP="004731A0">
      <w:pPr>
        <w:pStyle w:val="TH"/>
      </w:pPr>
      <w:r>
        <w:pict>
          <v:shape id="_x0000_i1203" type="#_x0000_t75" style="width:247.6pt;height:121.2pt">
            <v:imagedata r:id="rId18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 xml:space="preserve">Modify </w:t>
      </w:r>
      <w:r w:rsidRPr="00653FE2">
        <w:rPr>
          <w:rFonts w:hint="eastAsia"/>
        </w:rPr>
        <w:t xml:space="preserve">GPRS </w:t>
      </w:r>
      <w:r w:rsidRPr="00653FE2">
        <w:t>Subscriber Data</w:t>
      </w:r>
    </w:p>
    <w:p w:rsidR="004731A0" w:rsidRPr="00653FE2" w:rsidRDefault="004731A0" w:rsidP="004731A0">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4731A0" w:rsidRPr="00653FE2" w:rsidRDefault="004731A0" w:rsidP="004731A0">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4731A0" w:rsidRPr="00653FE2" w:rsidRDefault="004731A0" w:rsidP="004731A0">
      <w:pPr>
        <w:pStyle w:val="NF"/>
        <w:keepNext w:val="0"/>
        <w:keepLines w:val="0"/>
        <w:rPr>
          <w:lang w:eastAsia="zh-CN"/>
        </w:rPr>
      </w:pPr>
      <w:r w:rsidRPr="00653FE2">
        <w:t>4)</w:t>
      </w:r>
      <w:r w:rsidRPr="00653FE2">
        <w:tab/>
        <w:t>GPRS Subscriber Data Modified</w:t>
      </w:r>
    </w:p>
    <w:p w:rsidR="004731A0" w:rsidRPr="00653FE2" w:rsidRDefault="004731A0" w:rsidP="004731A0">
      <w:pPr>
        <w:pStyle w:val="NF"/>
        <w:keepNext w:val="0"/>
        <w:keepLines w:val="0"/>
      </w:pP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rsidR="004731A0" w:rsidRPr="00653FE2" w:rsidRDefault="004731A0" w:rsidP="004731A0">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rsidR="004731A0" w:rsidRPr="00653FE2" w:rsidRDefault="004731A0" w:rsidP="004731A0">
      <w:pPr>
        <w:pStyle w:val="Heading3"/>
      </w:pPr>
      <w:bookmarkStart w:id="6069" w:name="_Toc11332343"/>
      <w:bookmarkStart w:id="6070" w:name="_Toc36545826"/>
      <w:bookmarkStart w:id="6071" w:name="_Toc57893642"/>
      <w:bookmarkStart w:id="6072" w:name="_Toc57898770"/>
      <w:bookmarkStart w:id="6073" w:name="_Toc57921757"/>
      <w:r w:rsidRPr="00653FE2">
        <w:t>20.3</w:t>
      </w:r>
      <w:r w:rsidRPr="00653FE2">
        <w:rPr>
          <w:rFonts w:hint="eastAsia"/>
          <w:lang w:eastAsia="zh-CN"/>
        </w:rPr>
        <w:t>A</w:t>
      </w:r>
      <w:r w:rsidRPr="00653FE2">
        <w:t>.1</w:t>
      </w:r>
      <w:r w:rsidRPr="00653FE2">
        <w:tab/>
        <w:t>Subscriber deletion procedure</w:t>
      </w:r>
      <w:bookmarkEnd w:id="6069"/>
      <w:bookmarkEnd w:id="6070"/>
      <w:bookmarkEnd w:id="6071"/>
      <w:bookmarkEnd w:id="6072"/>
      <w:bookmarkEnd w:id="6073"/>
    </w:p>
    <w:p w:rsidR="004731A0" w:rsidRPr="00653FE2" w:rsidRDefault="004731A0" w:rsidP="004731A0">
      <w:pPr>
        <w:pStyle w:val="Heading4"/>
        <w:rPr>
          <w:lang w:eastAsia="zh-CN"/>
        </w:rPr>
      </w:pPr>
      <w:bookmarkStart w:id="6074" w:name="_Toc11332344"/>
      <w:bookmarkStart w:id="6075" w:name="_Toc36545827"/>
      <w:bookmarkStart w:id="6076" w:name="_Toc57893643"/>
      <w:bookmarkStart w:id="6077" w:name="_Toc57898771"/>
      <w:bookmarkStart w:id="6078" w:name="_Toc57921758"/>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6074"/>
      <w:bookmarkEnd w:id="6075"/>
      <w:bookmarkEnd w:id="6076"/>
      <w:bookmarkEnd w:id="6077"/>
      <w:bookmarkEnd w:id="6078"/>
    </w:p>
    <w:p w:rsidR="004731A0" w:rsidRPr="00653FE2" w:rsidRDefault="004731A0" w:rsidP="004731A0">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rsidR="004731A0" w:rsidRPr="00653FE2" w:rsidRDefault="004731A0" w:rsidP="004731A0">
      <w:pPr>
        <w:pStyle w:val="Heading4"/>
      </w:pPr>
      <w:bookmarkStart w:id="6079" w:name="_Toc11332345"/>
      <w:bookmarkStart w:id="6080" w:name="_Toc36545828"/>
      <w:bookmarkStart w:id="6081" w:name="_Toc57893644"/>
      <w:bookmarkStart w:id="6082" w:name="_Toc57898772"/>
      <w:bookmarkStart w:id="6083" w:name="_Toc57921759"/>
      <w:r w:rsidRPr="00653FE2">
        <w:t>20.3</w:t>
      </w:r>
      <w:r w:rsidRPr="00653FE2">
        <w:rPr>
          <w:rFonts w:hint="eastAsia"/>
          <w:lang w:eastAsia="zh-CN"/>
        </w:rPr>
        <w:t>A</w:t>
      </w:r>
      <w:r w:rsidRPr="00653FE2">
        <w:t>.1.2</w:t>
      </w:r>
      <w:r w:rsidRPr="00653FE2">
        <w:tab/>
        <w:t>Procedure in the VLR</w:t>
      </w:r>
      <w:bookmarkEnd w:id="6079"/>
      <w:bookmarkEnd w:id="6080"/>
      <w:bookmarkEnd w:id="6081"/>
      <w:bookmarkEnd w:id="6082"/>
      <w:bookmarkEnd w:id="6083"/>
    </w:p>
    <w:p w:rsidR="004731A0" w:rsidRPr="00653FE2" w:rsidRDefault="004731A0" w:rsidP="004731A0">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rsidR="004731A0" w:rsidRPr="00653FE2" w:rsidRDefault="004731A0" w:rsidP="004731A0">
      <w:pPr>
        <w:pStyle w:val="Heading4"/>
      </w:pPr>
      <w:bookmarkStart w:id="6084" w:name="_Toc11332346"/>
      <w:bookmarkStart w:id="6085" w:name="_Toc36545829"/>
      <w:bookmarkStart w:id="6086" w:name="_Toc57893645"/>
      <w:bookmarkStart w:id="6087" w:name="_Toc57898773"/>
      <w:bookmarkStart w:id="6088" w:name="_Toc57921760"/>
      <w:r w:rsidRPr="00653FE2">
        <w:t>20.3</w:t>
      </w:r>
      <w:r w:rsidRPr="00653FE2">
        <w:rPr>
          <w:rFonts w:hint="eastAsia"/>
          <w:lang w:eastAsia="zh-CN"/>
        </w:rPr>
        <w:t>A</w:t>
      </w:r>
      <w:r w:rsidRPr="00653FE2">
        <w:t>.1.3</w:t>
      </w:r>
      <w:r w:rsidRPr="00653FE2">
        <w:tab/>
        <w:t>Procedure in the SGSN</w:t>
      </w:r>
      <w:bookmarkEnd w:id="6084"/>
      <w:bookmarkEnd w:id="6085"/>
      <w:bookmarkEnd w:id="6086"/>
      <w:bookmarkEnd w:id="6087"/>
      <w:bookmarkEnd w:id="6088"/>
    </w:p>
    <w:p w:rsidR="004731A0" w:rsidRPr="00653FE2" w:rsidRDefault="004731A0" w:rsidP="004731A0">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rsidR="004731A0" w:rsidRPr="00653FE2" w:rsidRDefault="004731A0" w:rsidP="004731A0">
      <w:pPr>
        <w:pStyle w:val="Heading3"/>
      </w:pPr>
      <w:bookmarkStart w:id="6089" w:name="_Toc11332347"/>
      <w:bookmarkStart w:id="6090" w:name="_Toc36545830"/>
      <w:bookmarkStart w:id="6091" w:name="_Toc57893646"/>
      <w:bookmarkStart w:id="6092" w:name="_Toc57898774"/>
      <w:bookmarkStart w:id="6093" w:name="_Toc57921761"/>
      <w:r w:rsidRPr="00653FE2">
        <w:t>20.3</w:t>
      </w:r>
      <w:r w:rsidRPr="00653FE2">
        <w:rPr>
          <w:rFonts w:hint="eastAsia"/>
          <w:lang w:eastAsia="zh-CN"/>
        </w:rPr>
        <w:t>A</w:t>
      </w:r>
      <w:r w:rsidRPr="00653FE2">
        <w:t>.2</w:t>
      </w:r>
      <w:r w:rsidRPr="00653FE2">
        <w:tab/>
        <w:t>Subscriber data modification procedure</w:t>
      </w:r>
      <w:bookmarkEnd w:id="6089"/>
      <w:bookmarkEnd w:id="6090"/>
      <w:bookmarkEnd w:id="6091"/>
      <w:bookmarkEnd w:id="6092"/>
      <w:bookmarkEnd w:id="6093"/>
    </w:p>
    <w:p w:rsidR="004731A0" w:rsidRPr="00653FE2" w:rsidRDefault="004731A0" w:rsidP="004731A0">
      <w:pPr>
        <w:pStyle w:val="Heading4"/>
        <w:rPr>
          <w:lang w:eastAsia="zh-CN"/>
        </w:rPr>
      </w:pPr>
      <w:bookmarkStart w:id="6094" w:name="_Toc11332348"/>
      <w:bookmarkStart w:id="6095" w:name="_Toc36545831"/>
      <w:bookmarkStart w:id="6096" w:name="_Toc57893647"/>
      <w:bookmarkStart w:id="6097" w:name="_Toc57898775"/>
      <w:bookmarkStart w:id="6098" w:name="_Toc57921762"/>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6094"/>
      <w:bookmarkEnd w:id="6095"/>
      <w:bookmarkEnd w:id="6096"/>
      <w:bookmarkEnd w:id="6097"/>
      <w:bookmarkEnd w:id="6098"/>
    </w:p>
    <w:p w:rsidR="004731A0" w:rsidRPr="00653FE2" w:rsidRDefault="004731A0" w:rsidP="004731A0">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rsidR="004731A0" w:rsidRPr="00653FE2" w:rsidRDefault="004731A0" w:rsidP="004731A0">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rsidR="004731A0" w:rsidRPr="00653FE2" w:rsidRDefault="004731A0" w:rsidP="004731A0">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rsidR="004731A0" w:rsidRPr="00653FE2" w:rsidRDefault="004731A0" w:rsidP="004731A0">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rsidR="004731A0" w:rsidRPr="00653FE2" w:rsidRDefault="004731A0" w:rsidP="004731A0">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rsidR="004731A0" w:rsidRPr="00653FE2" w:rsidRDefault="004731A0" w:rsidP="004731A0">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rsidR="004731A0" w:rsidRPr="00653FE2" w:rsidRDefault="004731A0" w:rsidP="004731A0">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rsidR="004731A0" w:rsidRPr="00653FE2" w:rsidRDefault="004731A0" w:rsidP="004731A0">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rsidR="004731A0" w:rsidRPr="00653FE2" w:rsidRDefault="004731A0" w:rsidP="004731A0">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rsidR="004731A0" w:rsidRPr="00653FE2" w:rsidRDefault="004731A0" w:rsidP="004731A0">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rsidR="004731A0" w:rsidRPr="00653FE2" w:rsidRDefault="004731A0" w:rsidP="004731A0">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rsidR="004731A0" w:rsidRPr="00653FE2" w:rsidRDefault="004731A0" w:rsidP="004731A0">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tab/>
      </w:r>
      <w:r>
        <w:tab/>
      </w:r>
      <w:r w:rsidRPr="00653FE2">
        <w:t>see subclause</w:t>
      </w:r>
      <w:r w:rsidRPr="00653FE2">
        <w:rPr>
          <w:rFonts w:hint="eastAsia"/>
          <w:lang w:eastAsia="zh-CN"/>
        </w:rPr>
        <w:t xml:space="preserve"> </w:t>
      </w:r>
      <w:r w:rsidRPr="00653FE2">
        <w:t>25.7.8;</w:t>
      </w:r>
    </w:p>
    <w:p w:rsidR="004731A0" w:rsidRPr="00653FE2" w:rsidRDefault="004731A0" w:rsidP="004731A0">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tab/>
      </w:r>
      <w:r w:rsidRPr="00653FE2">
        <w:tab/>
        <w:t>see subclause</w:t>
      </w:r>
      <w:r w:rsidRPr="00653FE2">
        <w:rPr>
          <w:rFonts w:hint="eastAsia"/>
          <w:lang w:eastAsia="zh-CN"/>
        </w:rPr>
        <w:t xml:space="preserve"> </w:t>
      </w:r>
      <w:r w:rsidRPr="00653FE2">
        <w:t>25.1.2;</w:t>
      </w:r>
    </w:p>
    <w:p w:rsidR="004731A0" w:rsidRPr="00653FE2" w:rsidRDefault="004731A0" w:rsidP="004731A0">
      <w:pPr>
        <w:pStyle w:val="B1"/>
      </w:pPr>
      <w:r w:rsidRPr="00653FE2">
        <w:t>Check_Confirmation</w:t>
      </w:r>
      <w:r>
        <w:tab/>
      </w:r>
      <w:r>
        <w:tab/>
      </w:r>
      <w:r>
        <w:tab/>
      </w:r>
      <w:r>
        <w:tab/>
      </w:r>
      <w:r w:rsidRPr="00653FE2">
        <w:tab/>
        <w:t>see subclause</w:t>
      </w:r>
      <w:r w:rsidRPr="00653FE2">
        <w:rPr>
          <w:rFonts w:hint="eastAsia"/>
          <w:lang w:eastAsia="zh-CN"/>
        </w:rPr>
        <w:t xml:space="preserve"> </w:t>
      </w:r>
      <w:r w:rsidRPr="00653FE2">
        <w:t>25.2.2.</w:t>
      </w:r>
    </w:p>
    <w:p w:rsidR="004731A0" w:rsidRPr="00653FE2" w:rsidRDefault="004731A0" w:rsidP="004731A0">
      <w:pPr>
        <w:pStyle w:val="Heading4"/>
      </w:pPr>
      <w:bookmarkStart w:id="6099" w:name="_Toc11332349"/>
      <w:bookmarkStart w:id="6100" w:name="_Toc36545832"/>
      <w:bookmarkStart w:id="6101" w:name="_Toc57893648"/>
      <w:bookmarkStart w:id="6102" w:name="_Toc57898776"/>
      <w:bookmarkStart w:id="6103" w:name="_Toc57921763"/>
      <w:r w:rsidRPr="00653FE2">
        <w:t>20.3</w:t>
      </w:r>
      <w:r w:rsidRPr="00653FE2">
        <w:rPr>
          <w:rFonts w:hint="eastAsia"/>
          <w:lang w:eastAsia="zh-CN"/>
        </w:rPr>
        <w:t>A</w:t>
      </w:r>
      <w:r w:rsidRPr="00653FE2">
        <w:t>.2.2</w:t>
      </w:r>
      <w:r w:rsidRPr="00653FE2">
        <w:tab/>
        <w:t>Procedures in the VLR</w:t>
      </w:r>
      <w:bookmarkEnd w:id="6099"/>
      <w:bookmarkEnd w:id="6100"/>
      <w:bookmarkEnd w:id="6101"/>
      <w:bookmarkEnd w:id="6102"/>
      <w:bookmarkEnd w:id="6103"/>
    </w:p>
    <w:p w:rsidR="004731A0" w:rsidRPr="00653FE2" w:rsidRDefault="004731A0" w:rsidP="004731A0">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rsidR="004731A0" w:rsidRPr="00653FE2" w:rsidRDefault="004731A0" w:rsidP="004731A0">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4731A0" w:rsidRPr="00653FE2" w:rsidRDefault="004731A0" w:rsidP="004731A0">
      <w:pPr>
        <w:pStyle w:val="B1"/>
      </w:pPr>
      <w:r w:rsidRPr="00653FE2">
        <w:t>Insert_Subs_Data_</w:t>
      </w:r>
      <w:r w:rsidRPr="00653FE2">
        <w:rPr>
          <w:rFonts w:hint="eastAsia"/>
          <w:lang w:eastAsia="zh-CN"/>
        </w:rPr>
        <w:t>VLR</w:t>
      </w:r>
      <w:r>
        <w:tab/>
      </w:r>
      <w:r>
        <w:tab/>
      </w:r>
      <w:r>
        <w:tab/>
      </w:r>
      <w:r>
        <w:tab/>
      </w:r>
      <w:r w:rsidRPr="00653FE2">
        <w:t>see subclause</w:t>
      </w:r>
      <w:r w:rsidRPr="00653FE2">
        <w:rPr>
          <w:rFonts w:hint="eastAsia"/>
          <w:lang w:eastAsia="zh-CN"/>
        </w:rPr>
        <w:t xml:space="preserve"> </w:t>
      </w:r>
      <w:r w:rsidRPr="00653FE2">
        <w:t>25.7.1.</w:t>
      </w:r>
    </w:p>
    <w:p w:rsidR="004731A0" w:rsidRPr="00653FE2" w:rsidRDefault="004731A0" w:rsidP="004731A0">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4731A0" w:rsidRPr="00653FE2" w:rsidRDefault="004731A0" w:rsidP="004731A0">
      <w:pPr>
        <w:pStyle w:val="Heading4"/>
      </w:pPr>
      <w:bookmarkStart w:id="6104" w:name="_Toc11332350"/>
      <w:bookmarkStart w:id="6105" w:name="_Toc36545833"/>
      <w:bookmarkStart w:id="6106" w:name="_Toc57893649"/>
      <w:bookmarkStart w:id="6107" w:name="_Toc57898777"/>
      <w:bookmarkStart w:id="6108" w:name="_Toc57921764"/>
      <w:r w:rsidRPr="00653FE2">
        <w:t>20.3</w:t>
      </w:r>
      <w:r w:rsidRPr="00653FE2">
        <w:rPr>
          <w:rFonts w:hint="eastAsia"/>
          <w:lang w:eastAsia="zh-CN"/>
        </w:rPr>
        <w:t>A</w:t>
      </w:r>
      <w:r w:rsidRPr="00653FE2">
        <w:t>.2.3</w:t>
      </w:r>
      <w:r w:rsidRPr="00653FE2">
        <w:tab/>
        <w:t>Procedures in the SGSN</w:t>
      </w:r>
      <w:bookmarkEnd w:id="6104"/>
      <w:bookmarkEnd w:id="6105"/>
      <w:bookmarkEnd w:id="6106"/>
      <w:bookmarkEnd w:id="6107"/>
      <w:bookmarkEnd w:id="6108"/>
    </w:p>
    <w:p w:rsidR="004731A0" w:rsidRPr="00653FE2" w:rsidRDefault="004731A0" w:rsidP="004731A0">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rsidR="004731A0" w:rsidRPr="00653FE2" w:rsidRDefault="004731A0" w:rsidP="004731A0">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4731A0" w:rsidRPr="00653FE2" w:rsidRDefault="004731A0" w:rsidP="004731A0">
      <w:pPr>
        <w:pStyle w:val="B1"/>
      </w:pPr>
      <w:r w:rsidRPr="00653FE2">
        <w:t>Insert_Subs_Data_SGSN</w:t>
      </w:r>
      <w:r>
        <w:tab/>
      </w:r>
      <w:r>
        <w:tab/>
      </w:r>
      <w:r>
        <w:tab/>
      </w:r>
      <w:r w:rsidRPr="00653FE2">
        <w:tab/>
        <w:t>see subclause</w:t>
      </w:r>
      <w:r w:rsidRPr="00653FE2">
        <w:rPr>
          <w:rFonts w:hint="eastAsia"/>
          <w:lang w:eastAsia="zh-CN"/>
        </w:rPr>
        <w:t xml:space="preserve"> </w:t>
      </w:r>
      <w:r w:rsidRPr="00653FE2">
        <w:t>25.7.2.</w:t>
      </w:r>
    </w:p>
    <w:p w:rsidR="004731A0" w:rsidRPr="00653FE2" w:rsidRDefault="004731A0" w:rsidP="004731A0">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4731A0" w:rsidRPr="00653FE2" w:rsidRDefault="004731A0" w:rsidP="004731A0">
      <w:pPr>
        <w:pStyle w:val="TH"/>
        <w:keepNext w:val="0"/>
        <w:keepLines w:val="0"/>
      </w:pPr>
      <w:r w:rsidRPr="00653FE2">
        <w:br w:type="page"/>
      </w:r>
      <w:r w:rsidR="00766F96">
        <w:pict>
          <v:shape id="_x0000_i1204" type="#_x0000_t75" style="width:481.95pt;height:582.6pt">
            <v:imagedata r:id="rId186"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rsidR="004731A0" w:rsidRPr="00653FE2" w:rsidRDefault="00766F96" w:rsidP="004731A0">
      <w:pPr>
        <w:pStyle w:val="TH"/>
        <w:keepNext w:val="0"/>
        <w:keepLines w:val="0"/>
      </w:pPr>
      <w:r>
        <w:pict>
          <v:shape id="_x0000_i1205" type="#_x0000_t75" style="width:481.95pt;height:582.6pt">
            <v:imagedata r:id="rId187"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rsidR="004731A0" w:rsidRPr="00653FE2" w:rsidRDefault="00766F96" w:rsidP="004731A0">
      <w:pPr>
        <w:pStyle w:val="TH"/>
        <w:keepNext w:val="0"/>
        <w:keepLines w:val="0"/>
      </w:pPr>
      <w:r>
        <w:pict>
          <v:shape id="_x0000_i1206" type="#_x0000_t75" style="width:481.95pt;height:582.6pt">
            <v:imagedata r:id="rId188"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rsidR="004731A0" w:rsidRPr="00653FE2" w:rsidRDefault="004731A0" w:rsidP="004731A0">
      <w:pPr>
        <w:pStyle w:val="TH"/>
        <w:keepNext w:val="0"/>
        <w:keepLines w:val="0"/>
      </w:pPr>
      <w:r w:rsidRPr="00653FE2">
        <w:rPr>
          <w:b w:val="0"/>
        </w:rPr>
        <w:t xml:space="preserve"> </w:t>
      </w:r>
      <w:r w:rsidR="00766F96">
        <w:pict>
          <v:shape id="_x0000_i1207" type="#_x0000_t75" style="width:481.95pt;height:582.6pt">
            <v:imagedata r:id="rId189" o:title=""/>
          </v:shape>
        </w:pict>
      </w:r>
    </w:p>
    <w:p w:rsidR="004731A0" w:rsidRPr="00653FE2" w:rsidRDefault="004731A0" w:rsidP="004731A0">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rsidR="004731A0" w:rsidRPr="00653FE2" w:rsidRDefault="00766F96" w:rsidP="004731A0">
      <w:pPr>
        <w:pStyle w:val="TH"/>
        <w:keepNext w:val="0"/>
        <w:keepLines w:val="0"/>
      </w:pPr>
      <w:r>
        <w:pict>
          <v:shape id="_x0000_i1208" type="#_x0000_t75" style="width:481.95pt;height:582.6pt">
            <v:imagedata r:id="rId190"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rsidR="004731A0" w:rsidRPr="00653FE2" w:rsidRDefault="00766F96" w:rsidP="004731A0">
      <w:pPr>
        <w:pStyle w:val="TH"/>
        <w:keepNext w:val="0"/>
        <w:keepLines w:val="0"/>
      </w:pPr>
      <w:r>
        <w:pict>
          <v:shape id="_x0000_i1209" type="#_x0000_t75" style="width:481.95pt;height:582.6pt">
            <v:imagedata r:id="rId191"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rsidR="004731A0" w:rsidRPr="00653FE2" w:rsidRDefault="00766F96" w:rsidP="004731A0">
      <w:pPr>
        <w:pStyle w:val="TH"/>
        <w:keepNext w:val="0"/>
        <w:keepLines w:val="0"/>
      </w:pPr>
      <w:r>
        <w:pict>
          <v:shape id="_x0000_i1210" type="#_x0000_t75" style="width:481.95pt;height:582.6pt">
            <v:imagedata r:id="rId192"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rsidR="004731A0" w:rsidRPr="00653FE2" w:rsidRDefault="00766F96" w:rsidP="004731A0">
      <w:pPr>
        <w:pStyle w:val="TH"/>
        <w:keepNext w:val="0"/>
        <w:keepLines w:val="0"/>
      </w:pPr>
      <w:r>
        <w:pict>
          <v:shape id="_x0000_i1211" type="#_x0000_t75" style="width:481.95pt;height:582.6pt">
            <v:imagedata r:id="rId193"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rsidR="004731A0" w:rsidRPr="00653FE2" w:rsidRDefault="00766F96" w:rsidP="004731A0">
      <w:pPr>
        <w:pStyle w:val="TH"/>
        <w:keepNext w:val="0"/>
        <w:keepLines w:val="0"/>
      </w:pPr>
      <w:r>
        <w:pict>
          <v:shape id="_x0000_i1212" type="#_x0000_t75" style="width:481.95pt;height:582.6pt">
            <v:imagedata r:id="rId194"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rsidR="004731A0" w:rsidRPr="00653FE2" w:rsidRDefault="00766F96" w:rsidP="004731A0">
      <w:pPr>
        <w:pStyle w:val="TH"/>
        <w:keepNext w:val="0"/>
        <w:keepLines w:val="0"/>
      </w:pPr>
      <w:r>
        <w:pict>
          <v:shape id="_x0000_i1213" type="#_x0000_t75" style="width:481.95pt;height:582.6pt">
            <v:imagedata r:id="rId195" o:title=""/>
          </v:shape>
        </w:pict>
      </w:r>
    </w:p>
    <w:p w:rsidR="004731A0" w:rsidRPr="00653FE2" w:rsidRDefault="004731A0" w:rsidP="004731A0">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rsidR="004731A0" w:rsidRPr="00653FE2" w:rsidRDefault="004731A0" w:rsidP="004731A0">
      <w:pPr>
        <w:pStyle w:val="Heading2"/>
      </w:pPr>
      <w:bookmarkStart w:id="6109" w:name="_Toc11332351"/>
      <w:bookmarkStart w:id="6110" w:name="_Toc36545834"/>
      <w:bookmarkStart w:id="6111" w:name="_Toc57893650"/>
      <w:bookmarkStart w:id="6112" w:name="_Toc57898778"/>
      <w:bookmarkStart w:id="6113" w:name="_Toc57921765"/>
      <w:r w:rsidRPr="00653FE2">
        <w:t>20.4</w:t>
      </w:r>
      <w:r w:rsidRPr="00653FE2">
        <w:tab/>
        <w:t>Subscriber Identity procedure</w:t>
      </w:r>
      <w:bookmarkEnd w:id="6109"/>
      <w:bookmarkEnd w:id="6110"/>
      <w:bookmarkEnd w:id="6111"/>
      <w:bookmarkEnd w:id="6112"/>
      <w:bookmarkEnd w:id="6113"/>
    </w:p>
    <w:p w:rsidR="004731A0" w:rsidRPr="00653FE2" w:rsidRDefault="004731A0" w:rsidP="004731A0">
      <w:pPr>
        <w:keepNext/>
        <w:keepLines/>
      </w:pPr>
      <w:r w:rsidRPr="00653FE2">
        <w:t>In the subscriber identity procedure the IMSI of the subscriber is retrieved from the HLR. The procedure is shown in figure 20.4/1.</w:t>
      </w:r>
    </w:p>
    <w:p w:rsidR="004731A0" w:rsidRPr="00653FE2" w:rsidRDefault="007E0F5D" w:rsidP="004731A0">
      <w:pPr>
        <w:pStyle w:val="TH"/>
      </w:pPr>
      <w:r>
        <w:pict>
          <v:shape id="_x0000_i1214" type="#_x0000_t75" style="width:247.6pt;height:121.2pt">
            <v:imagedata r:id="rId196"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Identity request</w:t>
      </w:r>
    </w:p>
    <w:p w:rsidR="004731A0" w:rsidRPr="00653FE2" w:rsidRDefault="004731A0" w:rsidP="004731A0">
      <w:pPr>
        <w:pStyle w:val="NF"/>
        <w:keepNext w:val="0"/>
        <w:keepLines w:val="0"/>
      </w:pPr>
      <w:r w:rsidRPr="00653FE2">
        <w:t>2)</w:t>
      </w:r>
      <w:r w:rsidRPr="00653FE2">
        <w:tab/>
        <w:t>MAP_SEND_IMSI_req/ind</w:t>
      </w:r>
    </w:p>
    <w:p w:rsidR="004731A0" w:rsidRPr="00653FE2" w:rsidRDefault="004731A0" w:rsidP="004731A0">
      <w:pPr>
        <w:pStyle w:val="NF"/>
        <w:keepNext w:val="0"/>
        <w:keepLines w:val="0"/>
      </w:pPr>
      <w:r w:rsidRPr="00653FE2">
        <w:t>3)</w:t>
      </w:r>
      <w:r w:rsidRPr="00653FE2">
        <w:tab/>
        <w:t>MAP_SEND_IMSI_rsp/cnf</w:t>
      </w:r>
    </w:p>
    <w:p w:rsidR="004731A0" w:rsidRPr="00653FE2" w:rsidRDefault="004731A0" w:rsidP="004731A0">
      <w:pPr>
        <w:pStyle w:val="NF"/>
        <w:keepNext w:val="0"/>
        <w:keepLines w:val="0"/>
      </w:pPr>
      <w:r w:rsidRPr="00653FE2">
        <w:t>4)</w:t>
      </w:r>
      <w:r w:rsidRPr="00653FE2">
        <w:tab/>
        <w:t>Identity confirm</w:t>
      </w:r>
    </w:p>
    <w:p w:rsidR="004731A0" w:rsidRPr="00653FE2" w:rsidRDefault="004731A0" w:rsidP="004731A0">
      <w:pPr>
        <w:pStyle w:val="TF"/>
        <w:keepLines w:val="0"/>
      </w:pPr>
      <w:r w:rsidRPr="00653FE2">
        <w:t>Figure 20.4/1: The subscriber identity procedure</w:t>
      </w:r>
    </w:p>
    <w:p w:rsidR="004731A0" w:rsidRPr="00653FE2" w:rsidRDefault="004731A0" w:rsidP="004731A0">
      <w:pPr>
        <w:pStyle w:val="Heading3"/>
      </w:pPr>
      <w:bookmarkStart w:id="6114" w:name="_Toc11332352"/>
      <w:bookmarkStart w:id="6115" w:name="_Toc36545835"/>
      <w:bookmarkStart w:id="6116" w:name="_Toc57893651"/>
      <w:bookmarkStart w:id="6117" w:name="_Toc57898779"/>
      <w:bookmarkStart w:id="6118" w:name="_Toc57921766"/>
      <w:r w:rsidRPr="00653FE2">
        <w:t>20.4.1</w:t>
      </w:r>
      <w:r w:rsidRPr="00653FE2">
        <w:tab/>
        <w:t>Procedure in the VLR</w:t>
      </w:r>
      <w:bookmarkEnd w:id="6114"/>
      <w:bookmarkEnd w:id="6115"/>
      <w:bookmarkEnd w:id="6116"/>
      <w:bookmarkEnd w:id="6117"/>
      <w:bookmarkEnd w:id="6118"/>
    </w:p>
    <w:p w:rsidR="004731A0" w:rsidRPr="00653FE2" w:rsidRDefault="004731A0" w:rsidP="004731A0">
      <w:pPr>
        <w:tabs>
          <w:tab w:val="left" w:pos="6380"/>
        </w:tabs>
      </w:pPr>
      <w:r w:rsidRPr="00653FE2">
        <w:t>The subscriber identity process in the VLR is shown in figure 20.4/2.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tab/>
      </w:r>
      <w:r w:rsidRPr="00653FE2">
        <w:tab/>
        <w:t>see subclause 25.1.2;</w:t>
      </w:r>
    </w:p>
    <w:p w:rsidR="004731A0" w:rsidRPr="00653FE2" w:rsidRDefault="004731A0" w:rsidP="004731A0">
      <w:pPr>
        <w:pStyle w:val="B1"/>
      </w:pPr>
      <w:r w:rsidRPr="00653FE2">
        <w:t>Check_Confirmation</w:t>
      </w:r>
      <w:r>
        <w:tab/>
      </w:r>
      <w:r>
        <w:tab/>
      </w:r>
      <w:r>
        <w:tab/>
      </w:r>
      <w:r>
        <w:tab/>
      </w:r>
      <w:r w:rsidRPr="00653FE2">
        <w:tab/>
        <w:t>see subclause 25.2.2.</w:t>
      </w:r>
    </w:p>
    <w:p w:rsidR="004731A0" w:rsidRPr="00653FE2" w:rsidRDefault="004731A0" w:rsidP="004731A0">
      <w:pPr>
        <w:pStyle w:val="Heading3"/>
        <w:keepNext w:val="0"/>
        <w:keepLines w:val="0"/>
      </w:pPr>
      <w:bookmarkStart w:id="6119" w:name="_Toc11332353"/>
      <w:bookmarkStart w:id="6120" w:name="_Toc36545836"/>
      <w:bookmarkStart w:id="6121" w:name="_Toc57893652"/>
      <w:bookmarkStart w:id="6122" w:name="_Toc57898780"/>
      <w:bookmarkStart w:id="6123" w:name="_Toc57921767"/>
      <w:r w:rsidRPr="00653FE2">
        <w:t>20.4.2</w:t>
      </w:r>
      <w:r w:rsidRPr="00653FE2">
        <w:tab/>
        <w:t>Procedure in the HLR</w:t>
      </w:r>
      <w:bookmarkEnd w:id="6119"/>
      <w:bookmarkEnd w:id="6120"/>
      <w:bookmarkEnd w:id="6121"/>
      <w:bookmarkEnd w:id="6122"/>
      <w:bookmarkEnd w:id="6123"/>
    </w:p>
    <w:p w:rsidR="004731A0" w:rsidRPr="00653FE2" w:rsidRDefault="004731A0" w:rsidP="004731A0">
      <w:r w:rsidRPr="00653FE2">
        <w:t>The subscriber identity process in the HLR is shown in figure 20.4/3.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tab/>
      </w:r>
      <w:r w:rsidRPr="00653FE2">
        <w:tab/>
        <w:t>see subclause 25.1.1;</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TH"/>
        <w:keepNext w:val="0"/>
        <w:keepLines w:val="0"/>
      </w:pPr>
      <w:r w:rsidRPr="00653FE2">
        <w:br w:type="page"/>
      </w:r>
    </w:p>
    <w:p w:rsidR="004731A0" w:rsidRPr="00653FE2" w:rsidRDefault="007E0F5D" w:rsidP="004731A0">
      <w:pPr>
        <w:pStyle w:val="TH"/>
        <w:keepNext w:val="0"/>
        <w:keepLines w:val="0"/>
      </w:pPr>
      <w:r>
        <w:pict>
          <v:shape id="_x0000_i1215" type="#_x0000_t75" style="width:481.95pt;height:582.6pt">
            <v:imagedata r:id="rId197" o:title=""/>
          </v:shape>
        </w:pict>
      </w:r>
    </w:p>
    <w:p w:rsidR="004731A0" w:rsidRPr="00653FE2" w:rsidRDefault="004731A0" w:rsidP="004731A0">
      <w:pPr>
        <w:pStyle w:val="TF"/>
        <w:keepLines w:val="0"/>
      </w:pPr>
      <w:r w:rsidRPr="00653FE2">
        <w:t>Figure 20.4/2: Process Send_IMSI_VLR</w:t>
      </w:r>
    </w:p>
    <w:p w:rsidR="004731A0" w:rsidRPr="00653FE2" w:rsidRDefault="007E0F5D" w:rsidP="004731A0">
      <w:pPr>
        <w:pStyle w:val="TH"/>
        <w:keepNext w:val="0"/>
        <w:keepLines w:val="0"/>
      </w:pPr>
      <w:r>
        <w:pict>
          <v:shape id="_x0000_i1216" type="#_x0000_t75" style="width:481.95pt;height:582.6pt">
            <v:imagedata r:id="rId198" o:title=""/>
          </v:shape>
        </w:pict>
      </w:r>
    </w:p>
    <w:p w:rsidR="004731A0" w:rsidRPr="00653FE2" w:rsidRDefault="004731A0" w:rsidP="004731A0">
      <w:pPr>
        <w:pStyle w:val="TF"/>
        <w:keepLines w:val="0"/>
      </w:pPr>
      <w:r w:rsidRPr="00653FE2">
        <w:t>Figure 20.4/3: Process Send_IMSI_HLR</w:t>
      </w:r>
    </w:p>
    <w:p w:rsidR="004731A0" w:rsidRPr="00653FE2" w:rsidRDefault="004731A0" w:rsidP="004731A0">
      <w:pPr>
        <w:pStyle w:val="Heading1"/>
        <w:keepNext w:val="0"/>
        <w:keepLines w:val="0"/>
      </w:pPr>
      <w:r w:rsidRPr="00653FE2">
        <w:br w:type="page"/>
      </w:r>
      <w:bookmarkStart w:id="6124" w:name="_Toc11332354"/>
      <w:bookmarkStart w:id="6125" w:name="_Toc36545837"/>
      <w:bookmarkStart w:id="6126" w:name="_Toc57893653"/>
      <w:bookmarkStart w:id="6127" w:name="_Toc57898781"/>
      <w:bookmarkStart w:id="6128" w:name="_Toc57921768"/>
      <w:r w:rsidRPr="00653FE2">
        <w:t>21</w:t>
      </w:r>
      <w:r w:rsidRPr="00653FE2">
        <w:tab/>
        <w:t>Call handling procedures</w:t>
      </w:r>
      <w:bookmarkEnd w:id="6124"/>
      <w:bookmarkEnd w:id="6125"/>
      <w:bookmarkEnd w:id="6126"/>
      <w:bookmarkEnd w:id="6127"/>
      <w:bookmarkEnd w:id="6128"/>
    </w:p>
    <w:p w:rsidR="004731A0" w:rsidRPr="00653FE2" w:rsidRDefault="004731A0" w:rsidP="004731A0">
      <w:pPr>
        <w:pStyle w:val="Heading2"/>
        <w:keepNext w:val="0"/>
        <w:keepLines w:val="0"/>
      </w:pPr>
      <w:bookmarkStart w:id="6129" w:name="_Toc11332355"/>
      <w:bookmarkStart w:id="6130" w:name="_Toc36545838"/>
      <w:bookmarkStart w:id="6131" w:name="_Toc57893654"/>
      <w:bookmarkStart w:id="6132" w:name="_Toc57898782"/>
      <w:bookmarkStart w:id="6133" w:name="_Toc57921769"/>
      <w:r w:rsidRPr="00653FE2">
        <w:t>21.1</w:t>
      </w:r>
      <w:r w:rsidRPr="00653FE2">
        <w:tab/>
        <w:t>General</w:t>
      </w:r>
      <w:bookmarkEnd w:id="6129"/>
      <w:bookmarkEnd w:id="6130"/>
      <w:bookmarkEnd w:id="6131"/>
      <w:bookmarkEnd w:id="6132"/>
      <w:bookmarkEnd w:id="6133"/>
    </w:p>
    <w:p w:rsidR="004731A0" w:rsidRPr="00653FE2" w:rsidRDefault="004731A0" w:rsidP="004731A0">
      <w:r w:rsidRPr="00653FE2">
        <w:t>The MAP call handling procedures are used:</w:t>
      </w:r>
    </w:p>
    <w:p w:rsidR="004731A0" w:rsidRPr="00653FE2" w:rsidRDefault="004731A0" w:rsidP="004731A0">
      <w:pPr>
        <w:pStyle w:val="B1"/>
      </w:pPr>
      <w:r w:rsidRPr="00653FE2">
        <w:t>-</w:t>
      </w:r>
      <w:r w:rsidRPr="00653FE2">
        <w:tab/>
        <w:t>to retrieve routeing information to handle a mobile terminating call;</w:t>
      </w:r>
    </w:p>
    <w:p w:rsidR="004731A0" w:rsidRPr="00653FE2" w:rsidRDefault="004731A0" w:rsidP="004731A0">
      <w:pPr>
        <w:pStyle w:val="B1"/>
      </w:pPr>
      <w:r w:rsidRPr="00653FE2">
        <w:t>-</w:t>
      </w:r>
      <w:r w:rsidRPr="00653FE2">
        <w:tab/>
        <w:t>to transfer control of a call back to the GMSC if the call is to be forwarded;</w:t>
      </w:r>
    </w:p>
    <w:p w:rsidR="004731A0" w:rsidRPr="00653FE2" w:rsidRDefault="004731A0" w:rsidP="004731A0">
      <w:pPr>
        <w:pStyle w:val="B1"/>
      </w:pPr>
      <w:r w:rsidRPr="00653FE2">
        <w:t>-</w:t>
      </w:r>
      <w:r w:rsidRPr="00653FE2">
        <w:tab/>
        <w:t>to retrieve and transfer information between anchor MSC and relay MSC for inter MSC group calls / broadcast calls;</w:t>
      </w:r>
    </w:p>
    <w:p w:rsidR="004731A0" w:rsidRPr="00653FE2" w:rsidRDefault="004731A0" w:rsidP="004731A0">
      <w:pPr>
        <w:pStyle w:val="B1"/>
      </w:pPr>
      <w:r w:rsidRPr="00653FE2">
        <w:t>-</w:t>
      </w:r>
      <w:r w:rsidRPr="00653FE2">
        <w:tab/>
        <w:t>to handle the reporting of MS status for call completion services;</w:t>
      </w:r>
    </w:p>
    <w:p w:rsidR="004731A0" w:rsidRPr="00653FE2" w:rsidRDefault="004731A0" w:rsidP="004731A0">
      <w:pPr>
        <w:pStyle w:val="B1"/>
      </w:pPr>
      <w:r w:rsidRPr="00653FE2">
        <w:t>-</w:t>
      </w:r>
      <w:r w:rsidRPr="00653FE2">
        <w:tab/>
        <w:t>to handle the notification of remote user free for CCBS;</w:t>
      </w:r>
    </w:p>
    <w:p w:rsidR="004731A0" w:rsidRPr="00653FE2" w:rsidRDefault="004731A0" w:rsidP="004731A0">
      <w:pPr>
        <w:pStyle w:val="B1"/>
        <w:rPr>
          <w:noProof/>
        </w:rPr>
      </w:pPr>
      <w:r w:rsidRPr="00653FE2">
        <w:rPr>
          <w:noProof/>
        </w:rPr>
        <w:t>-</w:t>
      </w:r>
      <w:r w:rsidRPr="00653FE2">
        <w:rPr>
          <w:noProof/>
        </w:rPr>
        <w:tab/>
        <w:t>to handle the alerting and termination of ongoing call activities for a specific subscriber;</w:t>
      </w:r>
    </w:p>
    <w:p w:rsidR="004731A0" w:rsidRPr="00653FE2" w:rsidRDefault="004731A0" w:rsidP="004731A0">
      <w:pPr>
        <w:pStyle w:val="B1"/>
      </w:pPr>
      <w:r w:rsidRPr="00653FE2">
        <w:rPr>
          <w:noProof/>
        </w:rPr>
        <w:t>-</w:t>
      </w:r>
      <w:r w:rsidRPr="00653FE2">
        <w:rPr>
          <w:noProof/>
        </w:rPr>
        <w:tab/>
        <w:t>to handle early release of no longer needed resources</w:t>
      </w:r>
      <w:r w:rsidRPr="00653FE2">
        <w:t>;</w:t>
      </w:r>
    </w:p>
    <w:p w:rsidR="004731A0" w:rsidRPr="00653FE2" w:rsidRDefault="004731A0" w:rsidP="004731A0">
      <w:pPr>
        <w:pStyle w:val="B1"/>
      </w:pPr>
      <w:r w:rsidRPr="00653FE2">
        <w:rPr>
          <w:noProof/>
        </w:rPr>
        <w:t>-</w:t>
      </w:r>
      <w:r w:rsidRPr="00653FE2">
        <w:rPr>
          <w:noProof/>
        </w:rPr>
        <w:tab/>
        <w:t>to relay a mobile terminating call from the old to the new MSC during the Mobile Terminating Roaming Forwarding procedure.</w:t>
      </w:r>
    </w:p>
    <w:p w:rsidR="004731A0" w:rsidRPr="00653FE2" w:rsidRDefault="004731A0" w:rsidP="004731A0">
      <w:r w:rsidRPr="00653FE2">
        <w:t>The procedures to handle a mobile originating call and a mobile terminating call after the call has arrived at the destination MSC do not require any signalling over a MAP interface. These procedures are specified in 3GPP TS 23.018 [97].</w:t>
      </w:r>
    </w:p>
    <w:p w:rsidR="004731A0" w:rsidRPr="00653FE2" w:rsidRDefault="004731A0" w:rsidP="004731A0">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4731A0" w:rsidRPr="00653FE2" w:rsidRDefault="004731A0" w:rsidP="004731A0">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4731A0" w:rsidRPr="00653FE2" w:rsidRDefault="004731A0" w:rsidP="004731A0">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4731A0" w:rsidRPr="00653FE2" w:rsidRDefault="004731A0" w:rsidP="004731A0">
      <w:r w:rsidRPr="00653FE2">
        <w:t>The interworking between the call handling procedures and signalling protocols other than MAP are shown in 3GPP TS 23.018, 3GPP TS 23.078 and 3GPP TS 23.079 [99].</w:t>
      </w:r>
    </w:p>
    <w:p w:rsidR="004731A0" w:rsidRPr="00653FE2" w:rsidRDefault="004731A0" w:rsidP="004731A0">
      <w:r w:rsidRPr="00653FE2">
        <w:t>The stage 2 specification for the handling of reporting of MS status for call completion services and notification of remote user free for CCBS is in 3GPP TS 23.093 [107].</w:t>
      </w:r>
    </w:p>
    <w:p w:rsidR="004731A0" w:rsidRPr="00653FE2" w:rsidRDefault="004731A0" w:rsidP="004731A0">
      <w:r w:rsidRPr="00653FE2">
        <w:t>The stage 2 specification for the Mobile Terminating Roaming Forwarding procedure is in 3GPP TS 23.018 [97] and 3GPP TS 23.012 [23].</w:t>
      </w:r>
    </w:p>
    <w:p w:rsidR="004731A0" w:rsidRPr="00653FE2" w:rsidRDefault="004731A0" w:rsidP="004731A0">
      <w:pPr>
        <w:pStyle w:val="Heading2"/>
        <w:keepNext w:val="0"/>
        <w:keepLines w:val="0"/>
      </w:pPr>
      <w:bookmarkStart w:id="6134" w:name="_Toc11332356"/>
      <w:bookmarkStart w:id="6135" w:name="_Toc36545839"/>
      <w:bookmarkStart w:id="6136" w:name="_Toc57893655"/>
      <w:bookmarkStart w:id="6137" w:name="_Toc57898783"/>
      <w:bookmarkStart w:id="6138" w:name="_Toc57921770"/>
      <w:r w:rsidRPr="00653FE2">
        <w:t>21.2</w:t>
      </w:r>
      <w:r w:rsidRPr="00653FE2">
        <w:tab/>
        <w:t>Retrieval of routing information</w:t>
      </w:r>
      <w:bookmarkEnd w:id="6134"/>
      <w:bookmarkEnd w:id="6135"/>
      <w:bookmarkEnd w:id="6136"/>
      <w:bookmarkEnd w:id="6137"/>
      <w:bookmarkEnd w:id="6138"/>
    </w:p>
    <w:p w:rsidR="004731A0" w:rsidRPr="00653FE2" w:rsidRDefault="004731A0" w:rsidP="004731A0">
      <w:pPr>
        <w:pStyle w:val="Heading3"/>
        <w:keepNext w:val="0"/>
        <w:keepLines w:val="0"/>
      </w:pPr>
      <w:bookmarkStart w:id="6139" w:name="_Toc11332357"/>
      <w:bookmarkStart w:id="6140" w:name="_Toc36545840"/>
      <w:bookmarkStart w:id="6141" w:name="_Toc57893656"/>
      <w:bookmarkStart w:id="6142" w:name="_Toc57898784"/>
      <w:bookmarkStart w:id="6143" w:name="_Toc57921771"/>
      <w:r w:rsidRPr="00653FE2">
        <w:t>21.2.1</w:t>
      </w:r>
      <w:r w:rsidRPr="00653FE2">
        <w:tab/>
        <w:t>General</w:t>
      </w:r>
      <w:bookmarkEnd w:id="6139"/>
      <w:bookmarkEnd w:id="6140"/>
      <w:bookmarkEnd w:id="6141"/>
      <w:bookmarkEnd w:id="6142"/>
      <w:bookmarkEnd w:id="6143"/>
    </w:p>
    <w:p w:rsidR="004731A0" w:rsidRPr="00653FE2" w:rsidRDefault="004731A0" w:rsidP="004731A0">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p w:rsidR="004731A0" w:rsidRPr="00653FE2" w:rsidRDefault="007E0F5D" w:rsidP="004731A0">
      <w:pPr>
        <w:pStyle w:val="TH"/>
      </w:pPr>
      <w:bookmarkStart w:id="6144" w:name="_MON_1117535362"/>
      <w:bookmarkStart w:id="6145" w:name="_MON_1117535968"/>
      <w:bookmarkStart w:id="6146" w:name="_MON_1117460637"/>
      <w:bookmarkStart w:id="6147" w:name="_MON_1117460938"/>
      <w:bookmarkStart w:id="6148" w:name="_MON_1117461894"/>
      <w:bookmarkEnd w:id="6144"/>
      <w:bookmarkEnd w:id="6145"/>
      <w:bookmarkEnd w:id="6146"/>
      <w:bookmarkEnd w:id="6147"/>
      <w:bookmarkEnd w:id="6148"/>
      <w:r>
        <w:pict>
          <v:shape id="_x0000_i1217" type="#_x0000_t75" style="width:351.9pt;height:289.45pt">
            <v:imagedata r:id="rId199"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I_IAM (Note 1)</w:t>
      </w:r>
    </w:p>
    <w:p w:rsidR="004731A0" w:rsidRPr="00653FE2" w:rsidRDefault="004731A0" w:rsidP="004731A0">
      <w:pPr>
        <w:pStyle w:val="NF"/>
        <w:keepNext w:val="0"/>
        <w:keepLines w:val="0"/>
      </w:pPr>
      <w:r w:rsidRPr="00653FE2">
        <w:t>2)</w:t>
      </w:r>
      <w:r w:rsidRPr="00653FE2">
        <w:tab/>
        <w:t>MAP_SEND_ROUTING_INFORMATION_req/ind (Note 2)</w:t>
      </w:r>
    </w:p>
    <w:p w:rsidR="004731A0" w:rsidRPr="00653FE2" w:rsidRDefault="004731A0" w:rsidP="004731A0">
      <w:pPr>
        <w:pStyle w:val="NF"/>
        <w:keepNext w:val="0"/>
        <w:keepLines w:val="0"/>
      </w:pPr>
      <w:r w:rsidRPr="00653FE2">
        <w:t>3)</w:t>
      </w:r>
      <w:r w:rsidRPr="00653FE2">
        <w:tab/>
      </w:r>
      <w:r w:rsidRPr="00653FE2">
        <w:rPr>
          <w:i/>
          <w:iCs/>
        </w:rPr>
        <w:t>MAP_PROVIDE_SUBSCRIBER_INFO_req/ind</w:t>
      </w:r>
      <w:r w:rsidRPr="00653FE2">
        <w:t xml:space="preserve"> (Note 3, Note 4)</w:t>
      </w:r>
    </w:p>
    <w:p w:rsidR="004731A0" w:rsidRPr="00653FE2" w:rsidRDefault="004731A0" w:rsidP="004731A0">
      <w:pPr>
        <w:pStyle w:val="NF"/>
        <w:keepNext w:val="0"/>
        <w:keepLines w:val="0"/>
      </w:pPr>
      <w:r w:rsidRPr="00653FE2">
        <w:t>4)</w:t>
      </w:r>
      <w:r w:rsidRPr="00653FE2">
        <w:tab/>
      </w:r>
      <w:r w:rsidRPr="00653FE2">
        <w:rPr>
          <w:i/>
          <w:iCs/>
        </w:rPr>
        <w:t>MAP_PROVIDE_SUBSCRIBER_INFO_rsp/cnf</w:t>
      </w:r>
      <w:r w:rsidRPr="00653FE2">
        <w:t xml:space="preserve"> (Note 4)</w:t>
      </w:r>
    </w:p>
    <w:p w:rsidR="004731A0" w:rsidRPr="00653FE2" w:rsidRDefault="004731A0" w:rsidP="004731A0">
      <w:pPr>
        <w:pStyle w:val="NF"/>
        <w:keepNext w:val="0"/>
        <w:keepLines w:val="0"/>
      </w:pPr>
      <w:r w:rsidRPr="00653FE2">
        <w:t>5)</w:t>
      </w:r>
      <w:r w:rsidRPr="00653FE2">
        <w:tab/>
      </w:r>
      <w:r w:rsidRPr="00653FE2">
        <w:rPr>
          <w:i/>
          <w:iCs/>
        </w:rPr>
        <w:t xml:space="preserve">MAP_SEND_ROUTING_INFORMATION_rsp/cnf </w:t>
      </w:r>
      <w:r w:rsidRPr="00653FE2">
        <w:t>(Note 4)</w:t>
      </w:r>
    </w:p>
    <w:p w:rsidR="004731A0" w:rsidRPr="00653FE2" w:rsidRDefault="004731A0" w:rsidP="004731A0">
      <w:pPr>
        <w:pStyle w:val="NF"/>
        <w:keepNext w:val="0"/>
        <w:keepLines w:val="0"/>
      </w:pPr>
      <w:r w:rsidRPr="00653FE2">
        <w:t>6)</w:t>
      </w:r>
      <w:r w:rsidRPr="00653FE2">
        <w:tab/>
      </w:r>
      <w:r w:rsidRPr="00653FE2">
        <w:rPr>
          <w:i/>
          <w:iCs/>
        </w:rPr>
        <w:t xml:space="preserve">MAP_SEND_ROUTING_INFORMATION_req/ind </w:t>
      </w:r>
      <w:r w:rsidRPr="00653FE2">
        <w:t>(Note 4)</w:t>
      </w:r>
    </w:p>
    <w:p w:rsidR="004731A0" w:rsidRPr="00653FE2" w:rsidRDefault="004731A0" w:rsidP="004731A0">
      <w:pPr>
        <w:pStyle w:val="NF"/>
        <w:keepNext w:val="0"/>
        <w:keepLines w:val="0"/>
      </w:pPr>
      <w:r w:rsidRPr="00653FE2">
        <w:t>7)</w:t>
      </w:r>
      <w:r w:rsidRPr="00653FE2">
        <w:tab/>
        <w:t>MAP_PROVIDE_ROAMING_NUMBER_req/ind</w:t>
      </w:r>
    </w:p>
    <w:p w:rsidR="004731A0" w:rsidRPr="00653FE2" w:rsidRDefault="004731A0" w:rsidP="004731A0">
      <w:pPr>
        <w:pStyle w:val="NF"/>
        <w:keepNext w:val="0"/>
        <w:keepLines w:val="0"/>
      </w:pPr>
      <w:r w:rsidRPr="00653FE2">
        <w:t>8)</w:t>
      </w:r>
      <w:r w:rsidRPr="00653FE2">
        <w:tab/>
        <w:t>MAP_PROVIDE_ROAMING_NUMBER_rsp/cnf</w:t>
      </w:r>
    </w:p>
    <w:p w:rsidR="004731A0" w:rsidRPr="00653FE2" w:rsidRDefault="004731A0" w:rsidP="004731A0">
      <w:pPr>
        <w:pStyle w:val="NF"/>
        <w:keepNext w:val="0"/>
        <w:keepLines w:val="0"/>
      </w:pPr>
      <w:r w:rsidRPr="00653FE2">
        <w:t>9)</w:t>
      </w:r>
      <w:r w:rsidRPr="00653FE2">
        <w:tab/>
        <w:t>MAP_SEND_ROUTING_INFORMATION_rsp/cnf</w:t>
      </w:r>
    </w:p>
    <w:p w:rsidR="004731A0" w:rsidRPr="00653FE2" w:rsidRDefault="004731A0" w:rsidP="004731A0">
      <w:pPr>
        <w:pStyle w:val="NF"/>
        <w:keepNext w:val="0"/>
        <w:keepLines w:val="0"/>
      </w:pPr>
      <w:r w:rsidRPr="00653FE2">
        <w:t>10)</w:t>
      </w:r>
      <w:r w:rsidRPr="00653FE2">
        <w:tab/>
        <w:t>I_IAM (Note 1)</w:t>
      </w:r>
    </w:p>
    <w:p w:rsidR="004731A0" w:rsidRPr="00653FE2" w:rsidRDefault="004731A0" w:rsidP="004731A0">
      <w:pPr>
        <w:pStyle w:val="NF"/>
        <w:keepNext w:val="0"/>
        <w:keepLines w:val="0"/>
      </w:pPr>
      <w:r w:rsidRPr="00653FE2">
        <w:t>11)</w:t>
      </w:r>
      <w:r w:rsidRPr="00653FE2">
        <w:tab/>
      </w:r>
      <w:r w:rsidRPr="00653FE2">
        <w:rPr>
          <w:i/>
          <w:iCs/>
        </w:rPr>
        <w:t>MAP_RESTORE_DATA_req/ind</w:t>
      </w:r>
      <w:r w:rsidRPr="00653FE2">
        <w:t xml:space="preserve"> (Note 4)</w:t>
      </w:r>
    </w:p>
    <w:p w:rsidR="004731A0" w:rsidRPr="00653FE2" w:rsidRDefault="004731A0" w:rsidP="004731A0">
      <w:pPr>
        <w:pStyle w:val="NF"/>
        <w:keepNext w:val="0"/>
        <w:keepLines w:val="0"/>
      </w:pPr>
      <w:r w:rsidRPr="00653FE2">
        <w:t>12)</w:t>
      </w:r>
      <w:r w:rsidRPr="00653FE2">
        <w:tab/>
      </w:r>
      <w:r w:rsidRPr="00653FE2">
        <w:rPr>
          <w:i/>
          <w:iCs/>
        </w:rPr>
        <w:t>MAP_INSERT_SUBSCRIBER_DATA_req/ind</w:t>
      </w:r>
      <w:r w:rsidRPr="00653FE2">
        <w:t xml:space="preserve"> (Note 4)</w:t>
      </w:r>
    </w:p>
    <w:p w:rsidR="004731A0" w:rsidRPr="00653FE2" w:rsidRDefault="004731A0" w:rsidP="004731A0">
      <w:pPr>
        <w:pStyle w:val="NF"/>
        <w:keepNext w:val="0"/>
        <w:keepLines w:val="0"/>
      </w:pPr>
      <w:r w:rsidRPr="00653FE2">
        <w:t>13)</w:t>
      </w:r>
      <w:r w:rsidRPr="00653FE2">
        <w:tab/>
      </w:r>
      <w:r w:rsidRPr="00653FE2">
        <w:rPr>
          <w:i/>
          <w:iCs/>
        </w:rPr>
        <w:t>MAP_INSERT_SUBSCRIBER_DATA_rsp/cnf</w:t>
      </w:r>
      <w:r w:rsidRPr="00653FE2">
        <w:t xml:space="preserve"> (Note 4)</w:t>
      </w:r>
    </w:p>
    <w:p w:rsidR="004731A0" w:rsidRPr="00653FE2" w:rsidRDefault="004731A0" w:rsidP="004731A0">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rsidR="004731A0" w:rsidRPr="00653FE2" w:rsidRDefault="004731A0" w:rsidP="004731A0">
      <w:pPr>
        <w:pStyle w:val="NF"/>
        <w:keepNext w:val="0"/>
        <w:keepLines w:val="0"/>
        <w:rPr>
          <w:lang w:val="it-IT"/>
        </w:rPr>
      </w:pPr>
    </w:p>
    <w:p w:rsidR="004731A0" w:rsidRPr="00653FE2" w:rsidRDefault="004731A0" w:rsidP="004731A0">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4731A0" w:rsidRPr="00653FE2" w:rsidRDefault="004731A0" w:rsidP="004731A0">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rsidR="004731A0" w:rsidRPr="00653FE2" w:rsidRDefault="004731A0" w:rsidP="004731A0">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4731A0" w:rsidRPr="00653FE2" w:rsidRDefault="004731A0" w:rsidP="004731A0">
      <w:pPr>
        <w:pStyle w:val="NF"/>
        <w:keepNext w:val="0"/>
        <w:keepLines w:val="0"/>
      </w:pPr>
      <w:r w:rsidRPr="00653FE2">
        <w:t>NOTE 2:</w:t>
      </w:r>
      <w:r w:rsidRPr="00653FE2">
        <w:tab/>
        <w:t>This service may also be used by an ISDN exchange for obtaining routing information from the HLR.</w:t>
      </w:r>
    </w:p>
    <w:p w:rsidR="004731A0" w:rsidRPr="00653FE2" w:rsidRDefault="004731A0" w:rsidP="004731A0">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rsidR="004731A0" w:rsidRPr="00653FE2" w:rsidRDefault="004731A0" w:rsidP="004731A0">
      <w:pPr>
        <w:pStyle w:val="NF"/>
        <w:keepNext w:val="0"/>
        <w:keepLines w:val="0"/>
      </w:pPr>
      <w:r w:rsidRPr="00653FE2">
        <w:t>NOTE 4:</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21.2/1: Message flow for retrieval of routeing information (non-optimally routed call)</w:t>
      </w:r>
    </w:p>
    <w:p w:rsidR="004731A0" w:rsidRPr="00653FE2" w:rsidRDefault="007E0F5D" w:rsidP="004731A0">
      <w:pPr>
        <w:pStyle w:val="TH"/>
      </w:pPr>
      <w:bookmarkStart w:id="6149" w:name="_MON_1117535393"/>
      <w:bookmarkStart w:id="6150" w:name="_MON_1117535453"/>
      <w:bookmarkEnd w:id="6149"/>
      <w:bookmarkEnd w:id="6150"/>
      <w:r>
        <w:pict>
          <v:shape id="_x0000_i1218" type="#_x0000_t75" style="width:351.9pt;height:274.05pt">
            <v:imagedata r:id="rId200"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I_IAM (Note 1)</w:t>
      </w:r>
    </w:p>
    <w:p w:rsidR="004731A0" w:rsidRPr="00653FE2" w:rsidRDefault="004731A0" w:rsidP="004731A0">
      <w:pPr>
        <w:pStyle w:val="NF"/>
        <w:keepNext w:val="0"/>
        <w:keepLines w:val="0"/>
      </w:pPr>
      <w:r w:rsidRPr="00653FE2">
        <w:t>2)</w:t>
      </w:r>
      <w:r w:rsidRPr="00653FE2">
        <w:tab/>
        <w:t>MAP_SEND_ROUTING_INFORMATION_req/ind</w:t>
      </w:r>
    </w:p>
    <w:p w:rsidR="004731A0" w:rsidRPr="00653FE2" w:rsidRDefault="004731A0" w:rsidP="004731A0">
      <w:pPr>
        <w:pStyle w:val="NF"/>
        <w:keepNext w:val="0"/>
        <w:keepLines w:val="0"/>
      </w:pPr>
      <w:r w:rsidRPr="00653FE2">
        <w:t>3)</w:t>
      </w:r>
      <w:r w:rsidRPr="00653FE2">
        <w:tab/>
        <w:t>MAP_PROVIDE_SUBSCRIBER_INFO_req/ind (Note 2)</w:t>
      </w:r>
    </w:p>
    <w:p w:rsidR="004731A0" w:rsidRPr="00653FE2" w:rsidRDefault="004731A0" w:rsidP="004731A0">
      <w:pPr>
        <w:pStyle w:val="NF"/>
        <w:keepNext w:val="0"/>
        <w:keepLines w:val="0"/>
      </w:pPr>
      <w:r w:rsidRPr="00653FE2">
        <w:t>4)</w:t>
      </w:r>
      <w:r w:rsidRPr="00653FE2">
        <w:tab/>
        <w:t>MAP_PROVIDE_SUBSCRIBER_INFO_rsp/cnf (Note 2)</w:t>
      </w:r>
    </w:p>
    <w:p w:rsidR="004731A0" w:rsidRPr="00653FE2" w:rsidRDefault="004731A0" w:rsidP="004731A0">
      <w:pPr>
        <w:pStyle w:val="NF"/>
        <w:keepNext w:val="0"/>
        <w:keepLines w:val="0"/>
      </w:pPr>
      <w:r w:rsidRPr="00653FE2">
        <w:t>5)</w:t>
      </w:r>
      <w:r w:rsidRPr="00653FE2">
        <w:tab/>
        <w:t>MAP_PROVIDE_ROAMING_NUMBER_req/ind (Note 2)</w:t>
      </w:r>
    </w:p>
    <w:p w:rsidR="004731A0" w:rsidRPr="00653FE2" w:rsidRDefault="004731A0" w:rsidP="004731A0">
      <w:pPr>
        <w:pStyle w:val="NF"/>
        <w:keepNext w:val="0"/>
        <w:keepLines w:val="0"/>
      </w:pPr>
      <w:r w:rsidRPr="00653FE2">
        <w:t>6)</w:t>
      </w:r>
      <w:r w:rsidRPr="00653FE2">
        <w:tab/>
        <w:t>MAP_PROVIDE_ROAMING_NUMBER_rsp/cnf (Note 2)</w:t>
      </w:r>
    </w:p>
    <w:p w:rsidR="004731A0" w:rsidRPr="00653FE2" w:rsidRDefault="004731A0" w:rsidP="004731A0">
      <w:pPr>
        <w:pStyle w:val="NF"/>
        <w:keepNext w:val="0"/>
        <w:keepLines w:val="0"/>
      </w:pPr>
      <w:r w:rsidRPr="00653FE2">
        <w:t>7)</w:t>
      </w:r>
      <w:r w:rsidRPr="00653FE2">
        <w:tab/>
        <w:t>MAP_SEND_ROUTING_INFORMATION_rsp/cnf</w:t>
      </w:r>
    </w:p>
    <w:p w:rsidR="004731A0" w:rsidRPr="00653FE2" w:rsidRDefault="004731A0" w:rsidP="004731A0">
      <w:pPr>
        <w:pStyle w:val="NF"/>
        <w:keepNext w:val="0"/>
        <w:keepLines w:val="0"/>
      </w:pPr>
      <w:r w:rsidRPr="00653FE2">
        <w:t>8)</w:t>
      </w:r>
      <w:r w:rsidRPr="00653FE2">
        <w:tab/>
        <w:t>I_IAM (Note 1)</w:t>
      </w:r>
    </w:p>
    <w:p w:rsidR="004731A0" w:rsidRPr="00653FE2" w:rsidRDefault="004731A0" w:rsidP="004731A0">
      <w:pPr>
        <w:pStyle w:val="NF"/>
        <w:keepNext w:val="0"/>
        <w:keepLines w:val="0"/>
      </w:pPr>
      <w:r w:rsidRPr="00653FE2">
        <w:t>9)</w:t>
      </w:r>
      <w:r w:rsidRPr="00653FE2">
        <w:tab/>
      </w:r>
      <w:r w:rsidRPr="00653FE2">
        <w:rPr>
          <w:i/>
          <w:iCs/>
        </w:rPr>
        <w:t>MAP_RESTORE_DATA_req/ind</w:t>
      </w:r>
      <w:r w:rsidRPr="00653FE2">
        <w:t xml:space="preserve"> (Note 3)</w:t>
      </w:r>
    </w:p>
    <w:p w:rsidR="004731A0" w:rsidRPr="00653FE2" w:rsidRDefault="004731A0" w:rsidP="004731A0">
      <w:pPr>
        <w:pStyle w:val="NF"/>
        <w:keepNext w:val="0"/>
        <w:keepLines w:val="0"/>
      </w:pPr>
      <w:r w:rsidRPr="00653FE2">
        <w:t>10)</w:t>
      </w:r>
      <w:r w:rsidRPr="00653FE2">
        <w:tab/>
      </w:r>
      <w:r w:rsidRPr="00653FE2">
        <w:rPr>
          <w:i/>
          <w:iCs/>
        </w:rPr>
        <w:t>MAP_INSERT_SUBSCRIBER_DATA_req/ind</w:t>
      </w:r>
      <w:r w:rsidRPr="00653FE2">
        <w:t xml:space="preserve"> (Note 3)</w:t>
      </w:r>
    </w:p>
    <w:p w:rsidR="004731A0" w:rsidRPr="00653FE2" w:rsidRDefault="004731A0" w:rsidP="004731A0">
      <w:pPr>
        <w:pStyle w:val="NF"/>
        <w:keepNext w:val="0"/>
        <w:keepLines w:val="0"/>
      </w:pPr>
      <w:r w:rsidRPr="00653FE2">
        <w:t>11)</w:t>
      </w:r>
      <w:r w:rsidRPr="00653FE2">
        <w:tab/>
      </w:r>
      <w:r w:rsidRPr="00653FE2">
        <w:rPr>
          <w:i/>
          <w:iCs/>
        </w:rPr>
        <w:t>MAP_INSERT_SUBSCRIBER_DATA_rsp/cnf</w:t>
      </w:r>
      <w:r w:rsidRPr="00653FE2">
        <w:t xml:space="preserve"> (Note 3)</w:t>
      </w:r>
    </w:p>
    <w:p w:rsidR="004731A0" w:rsidRPr="00653FE2" w:rsidRDefault="004731A0" w:rsidP="004731A0">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rsidR="004731A0" w:rsidRPr="00653FE2" w:rsidRDefault="004731A0" w:rsidP="004731A0">
      <w:pPr>
        <w:pStyle w:val="NF"/>
        <w:rPr>
          <w:lang w:val="it-IT"/>
        </w:rPr>
      </w:pPr>
    </w:p>
    <w:p w:rsidR="004731A0" w:rsidRPr="00653FE2" w:rsidRDefault="004731A0" w:rsidP="004731A0">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4731A0" w:rsidRPr="00653FE2" w:rsidRDefault="004731A0" w:rsidP="004731A0">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4731A0" w:rsidRPr="00653FE2" w:rsidRDefault="004731A0" w:rsidP="004731A0">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4731A0" w:rsidRPr="00653FE2" w:rsidRDefault="004731A0" w:rsidP="004731A0">
      <w:pPr>
        <w:pStyle w:val="NF"/>
      </w:pPr>
      <w:r w:rsidRPr="00653FE2">
        <w:t>NOTE 2:</w:t>
      </w:r>
      <w:r w:rsidRPr="00653FE2">
        <w:tab/>
        <w:t>For Optimal Routeing phase 1, only one of the information flows for Provide Subscriber Info and Provide Roaming Number is used.</w:t>
      </w:r>
    </w:p>
    <w:p w:rsidR="004731A0" w:rsidRPr="00653FE2" w:rsidRDefault="004731A0" w:rsidP="004731A0">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21.2/2: Message flow for retrieval of routeing information (optimally routed call)</w:t>
      </w:r>
    </w:p>
    <w:p w:rsidR="004731A0" w:rsidRPr="00653FE2" w:rsidRDefault="004731A0" w:rsidP="004731A0">
      <w:pPr>
        <w:pStyle w:val="TF"/>
        <w:keepLines w:val="0"/>
      </w:pPr>
    </w:p>
    <w:p w:rsidR="004731A0" w:rsidRPr="00653FE2" w:rsidRDefault="007E0F5D" w:rsidP="004731A0">
      <w:pPr>
        <w:pStyle w:val="TH"/>
      </w:pPr>
      <w:bookmarkStart w:id="6151" w:name="_MON_1127640462"/>
      <w:bookmarkEnd w:id="6151"/>
      <w:r>
        <w:pict>
          <v:shape id="_x0000_i1219" type="#_x0000_t75" style="width:307.1pt;height:289.45pt">
            <v:imagedata r:id="rId201" o:title=""/>
          </v:shape>
        </w:pict>
      </w:r>
    </w:p>
    <w:p w:rsidR="004731A0" w:rsidRPr="00653FE2" w:rsidRDefault="004731A0" w:rsidP="004731A0">
      <w:pPr>
        <w:pStyle w:val="NF"/>
        <w:keepNext w:val="0"/>
        <w:keepLines w:val="0"/>
      </w:pPr>
      <w:r w:rsidRPr="00653FE2">
        <w:t>1)</w:t>
      </w:r>
      <w:r w:rsidRPr="00653FE2">
        <w:tab/>
        <w:t>MAP_SEND_ROUTING_INFORMATION_req/ind</w:t>
      </w:r>
    </w:p>
    <w:p w:rsidR="004731A0" w:rsidRPr="00653FE2" w:rsidRDefault="004731A0" w:rsidP="004731A0">
      <w:pPr>
        <w:pStyle w:val="NF"/>
        <w:keepNext w:val="0"/>
        <w:keepLines w:val="0"/>
      </w:pPr>
      <w:r w:rsidRPr="00653FE2">
        <w:t>2)</w:t>
      </w:r>
      <w:r w:rsidRPr="00653FE2">
        <w:tab/>
      </w:r>
      <w:r w:rsidRPr="00653FE2">
        <w:rPr>
          <w:i/>
          <w:iCs/>
        </w:rPr>
        <w:t xml:space="preserve">MAP_SEND_ROUTING_INFORMATION_rsp/cnf </w:t>
      </w:r>
      <w:r w:rsidRPr="00653FE2">
        <w:t>(Note 1)</w:t>
      </w:r>
    </w:p>
    <w:p w:rsidR="004731A0" w:rsidRPr="00653FE2" w:rsidRDefault="004731A0" w:rsidP="004731A0">
      <w:pPr>
        <w:pStyle w:val="NF"/>
        <w:keepNext w:val="0"/>
        <w:keepLines w:val="0"/>
      </w:pPr>
      <w:r w:rsidRPr="00653FE2">
        <w:t>3)</w:t>
      </w:r>
      <w:r w:rsidRPr="00653FE2">
        <w:tab/>
      </w:r>
      <w:r w:rsidRPr="00653FE2">
        <w:rPr>
          <w:i/>
          <w:iCs/>
        </w:rPr>
        <w:t xml:space="preserve">MAP_SEND_ROUTING_INFORMATION_req/ind </w:t>
      </w:r>
      <w:r w:rsidRPr="00653FE2">
        <w:t>(Note 1)</w:t>
      </w:r>
    </w:p>
    <w:p w:rsidR="004731A0" w:rsidRPr="00653FE2" w:rsidRDefault="004731A0" w:rsidP="004731A0">
      <w:pPr>
        <w:pStyle w:val="NF"/>
        <w:keepNext w:val="0"/>
        <w:keepLines w:val="0"/>
      </w:pPr>
      <w:r w:rsidRPr="00653FE2">
        <w:t>4)</w:t>
      </w:r>
      <w:r w:rsidRPr="00653FE2">
        <w:tab/>
        <w:t>MAP_PROVIDE_ROAMING_NUMBER_req/ind</w:t>
      </w:r>
    </w:p>
    <w:p w:rsidR="004731A0" w:rsidRPr="00653FE2" w:rsidRDefault="004731A0" w:rsidP="004731A0">
      <w:pPr>
        <w:pStyle w:val="NF"/>
        <w:keepNext w:val="0"/>
        <w:keepLines w:val="0"/>
      </w:pPr>
      <w:r w:rsidRPr="00653FE2">
        <w:t>5)</w:t>
      </w:r>
      <w:r w:rsidRPr="00653FE2">
        <w:tab/>
        <w:t>MAP_PROVIDE_ROAMING_NUMBER_rsp/cnf</w:t>
      </w:r>
    </w:p>
    <w:p w:rsidR="004731A0" w:rsidRPr="00653FE2" w:rsidRDefault="004731A0" w:rsidP="004731A0">
      <w:pPr>
        <w:pStyle w:val="NF"/>
        <w:keepNext w:val="0"/>
        <w:keepLines w:val="0"/>
      </w:pPr>
      <w:r w:rsidRPr="00653FE2">
        <w:t>6)</w:t>
      </w:r>
      <w:r w:rsidRPr="00653FE2">
        <w:tab/>
        <w:t>MAP_SEND_ROUTING_INFORMATION_rsp/cnf</w:t>
      </w:r>
    </w:p>
    <w:p w:rsidR="004731A0" w:rsidRPr="00653FE2" w:rsidRDefault="004731A0" w:rsidP="004731A0">
      <w:pPr>
        <w:pStyle w:val="NF"/>
        <w:keepNext w:val="0"/>
        <w:keepLines w:val="0"/>
      </w:pPr>
      <w:r w:rsidRPr="00653FE2">
        <w:t>7)</w:t>
      </w:r>
      <w:r w:rsidRPr="00653FE2">
        <w:tab/>
      </w:r>
      <w:r w:rsidRPr="00653FE2">
        <w:rPr>
          <w:i/>
          <w:iCs/>
        </w:rPr>
        <w:t>MAP_RESTORE_DATA_req/ind</w:t>
      </w:r>
      <w:r w:rsidRPr="00653FE2">
        <w:t xml:space="preserve"> (Note 1)</w:t>
      </w:r>
    </w:p>
    <w:p w:rsidR="004731A0" w:rsidRPr="00653FE2" w:rsidRDefault="004731A0" w:rsidP="004731A0">
      <w:pPr>
        <w:pStyle w:val="NF"/>
        <w:keepNext w:val="0"/>
        <w:keepLines w:val="0"/>
      </w:pPr>
      <w:r w:rsidRPr="00653FE2">
        <w:t>8)</w:t>
      </w:r>
      <w:r w:rsidRPr="00653FE2">
        <w:tab/>
      </w:r>
      <w:r w:rsidRPr="00653FE2">
        <w:rPr>
          <w:i/>
          <w:iCs/>
        </w:rPr>
        <w:t>MAP_INSERT_SUBSCRIBER_DATA_req/ind</w:t>
      </w:r>
      <w:r w:rsidRPr="00653FE2">
        <w:t xml:space="preserve"> (Note 1)</w:t>
      </w:r>
    </w:p>
    <w:p w:rsidR="004731A0" w:rsidRPr="00653FE2" w:rsidRDefault="004731A0" w:rsidP="004731A0">
      <w:pPr>
        <w:pStyle w:val="NF"/>
        <w:keepNext w:val="0"/>
        <w:keepLines w:val="0"/>
      </w:pPr>
      <w:r w:rsidRPr="00653FE2">
        <w:t>9)</w:t>
      </w:r>
      <w:r w:rsidRPr="00653FE2">
        <w:tab/>
      </w:r>
      <w:r w:rsidRPr="00653FE2">
        <w:rPr>
          <w:i/>
          <w:iCs/>
        </w:rPr>
        <w:t>MAP_INSERT_SUBSCRIBER_DATA_rsp/cnf</w:t>
      </w:r>
      <w:r w:rsidRPr="00653FE2">
        <w:t xml:space="preserve"> (Note 1)</w:t>
      </w:r>
    </w:p>
    <w:p w:rsidR="004731A0" w:rsidRPr="00653FE2" w:rsidRDefault="004731A0" w:rsidP="004731A0">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rsidR="004731A0" w:rsidRPr="00653FE2" w:rsidRDefault="004731A0" w:rsidP="004731A0">
      <w:pPr>
        <w:pStyle w:val="NF"/>
        <w:keepNext w:val="0"/>
        <w:keepLines w:val="0"/>
        <w:rPr>
          <w:lang w:val="it-IT"/>
        </w:rPr>
      </w:pPr>
    </w:p>
    <w:p w:rsidR="004731A0" w:rsidRPr="00653FE2" w:rsidRDefault="004731A0" w:rsidP="004731A0">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pPr>
      <w:r w:rsidRPr="00653FE2">
        <w:t>Figure 21.2/3: Message flow for retrieval of routeing information for a gsmSCF initiated call</w:t>
      </w:r>
    </w:p>
    <w:p w:rsidR="004731A0" w:rsidRPr="00653FE2" w:rsidRDefault="004731A0" w:rsidP="004731A0">
      <w:r w:rsidRPr="00653FE2">
        <w:t>The following MAP services are used to retrieve routing information:</w:t>
      </w:r>
    </w:p>
    <w:p w:rsidR="004731A0" w:rsidRPr="00653FE2" w:rsidRDefault="004731A0" w:rsidP="004731A0">
      <w:pPr>
        <w:pStyle w:val="B1"/>
        <w:tabs>
          <w:tab w:val="left" w:pos="4560"/>
        </w:tabs>
      </w:pPr>
      <w:r w:rsidRPr="00653FE2">
        <w:t>MAP_SEND_ROUTING_INFORMATION</w:t>
      </w:r>
      <w:r w:rsidRPr="00653FE2">
        <w:tab/>
        <w:t>see subclause 10.1;</w:t>
      </w:r>
    </w:p>
    <w:p w:rsidR="004731A0" w:rsidRPr="00653FE2" w:rsidRDefault="004731A0" w:rsidP="004731A0">
      <w:pPr>
        <w:pStyle w:val="B1"/>
        <w:tabs>
          <w:tab w:val="left" w:pos="4560"/>
        </w:tabs>
      </w:pPr>
      <w:r w:rsidRPr="00653FE2">
        <w:t>MAP_PROVIDE_ROAMING_NUMBER</w:t>
      </w:r>
      <w:r w:rsidRPr="00653FE2">
        <w:tab/>
        <w:t>see subclause 10.2;</w:t>
      </w:r>
    </w:p>
    <w:p w:rsidR="004731A0" w:rsidRPr="00653FE2" w:rsidRDefault="004731A0" w:rsidP="004731A0">
      <w:pPr>
        <w:pStyle w:val="B1"/>
        <w:tabs>
          <w:tab w:val="left" w:pos="4560"/>
        </w:tabs>
      </w:pPr>
      <w:r w:rsidRPr="00653FE2">
        <w:t>MAP_PROVIDE_SUBSCRIBER_INFO</w:t>
      </w:r>
      <w:r w:rsidRPr="00653FE2">
        <w:tab/>
        <w:t>see subclause 8.11.2;</w:t>
      </w:r>
    </w:p>
    <w:p w:rsidR="004731A0" w:rsidRPr="00653FE2" w:rsidRDefault="004731A0" w:rsidP="004731A0">
      <w:pPr>
        <w:pStyle w:val="B1"/>
        <w:tabs>
          <w:tab w:val="left" w:pos="4560"/>
        </w:tabs>
      </w:pPr>
      <w:r w:rsidRPr="00653FE2">
        <w:t>MAP_RESTORE_DATA</w:t>
      </w:r>
      <w:r w:rsidRPr="00653FE2">
        <w:tab/>
        <w:t>see subclause 8.10.3.</w:t>
      </w:r>
    </w:p>
    <w:p w:rsidR="004731A0" w:rsidRPr="00653FE2" w:rsidRDefault="007E0F5D" w:rsidP="004731A0">
      <w:pPr>
        <w:pStyle w:val="TH"/>
      </w:pPr>
      <w:bookmarkStart w:id="6152" w:name="_MON_1359382744"/>
      <w:bookmarkEnd w:id="6152"/>
      <w:r>
        <w:pict>
          <v:shape id="_x0000_i1220" type="#_x0000_t75" style="width:351.9pt;height:247.6pt">
            <v:imagedata r:id="rId202"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I_IAM</w:t>
      </w:r>
    </w:p>
    <w:p w:rsidR="004731A0" w:rsidRPr="00653FE2" w:rsidRDefault="004731A0" w:rsidP="004731A0">
      <w:pPr>
        <w:pStyle w:val="NF"/>
        <w:keepNext w:val="0"/>
        <w:keepLines w:val="0"/>
      </w:pPr>
      <w:r w:rsidRPr="00653FE2">
        <w:t>2)</w:t>
      </w:r>
      <w:r w:rsidRPr="00653FE2">
        <w:tab/>
        <w:t>MAP_CANCEL_LOCATION_req/ind</w:t>
      </w:r>
    </w:p>
    <w:p w:rsidR="004731A0" w:rsidRPr="00653FE2" w:rsidRDefault="004731A0" w:rsidP="004731A0">
      <w:pPr>
        <w:pStyle w:val="NF"/>
        <w:keepNext w:val="0"/>
        <w:keepLines w:val="0"/>
      </w:pPr>
      <w:r w:rsidRPr="00653FE2">
        <w:t>3)</w:t>
      </w:r>
      <w:r w:rsidRPr="00653FE2">
        <w:tab/>
        <w:t>MAP_PROVIDE_ROAMING_NUMBER_req/ind</w:t>
      </w:r>
    </w:p>
    <w:p w:rsidR="004731A0" w:rsidRPr="00653FE2" w:rsidRDefault="004731A0" w:rsidP="004731A0">
      <w:pPr>
        <w:pStyle w:val="NF"/>
        <w:keepNext w:val="0"/>
        <w:keepLines w:val="0"/>
      </w:pPr>
      <w:r w:rsidRPr="00653FE2">
        <w:t>4)</w:t>
      </w:r>
      <w:r w:rsidRPr="00653FE2">
        <w:tab/>
        <w:t>MAP_ PROVIDE_ROAMING_NUMBER_rsp/cnf</w:t>
      </w:r>
    </w:p>
    <w:p w:rsidR="004731A0" w:rsidRPr="00653FE2" w:rsidRDefault="004731A0" w:rsidP="004731A0">
      <w:pPr>
        <w:pStyle w:val="NF"/>
        <w:keepNext w:val="0"/>
        <w:keepLines w:val="0"/>
      </w:pPr>
      <w:r w:rsidRPr="00653FE2">
        <w:t>5)</w:t>
      </w:r>
      <w:r w:rsidRPr="00653FE2">
        <w:tab/>
        <w:t>I_IAM</w:t>
      </w:r>
    </w:p>
    <w:p w:rsidR="004731A0" w:rsidRPr="00653FE2" w:rsidRDefault="004731A0" w:rsidP="004731A0">
      <w:pPr>
        <w:pStyle w:val="NF"/>
        <w:keepNext w:val="0"/>
        <w:keepLines w:val="0"/>
      </w:pPr>
    </w:p>
    <w:p w:rsidR="004731A0" w:rsidRPr="00653FE2" w:rsidRDefault="004731A0" w:rsidP="004731A0">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rsidR="004731A0" w:rsidRPr="00653FE2" w:rsidRDefault="004731A0" w:rsidP="004731A0">
      <w:r w:rsidRPr="00653FE2">
        <w:t>The following MAP services are used for the Mobile Terminating Roaming Forwarding procedure:</w:t>
      </w:r>
    </w:p>
    <w:p w:rsidR="004731A0" w:rsidRPr="00653FE2" w:rsidRDefault="004731A0" w:rsidP="004731A0">
      <w:pPr>
        <w:pStyle w:val="B1"/>
        <w:tabs>
          <w:tab w:val="left" w:pos="4560"/>
        </w:tabs>
      </w:pPr>
      <w:r w:rsidRPr="00653FE2">
        <w:t>MAP_PROVIDE_ ROAMING_NUMBER</w:t>
      </w:r>
      <w:r w:rsidRPr="00653FE2">
        <w:tab/>
        <w:t>see subclause 10.2;</w:t>
      </w:r>
    </w:p>
    <w:p w:rsidR="004731A0" w:rsidRPr="00653FE2" w:rsidRDefault="004731A0" w:rsidP="004731A0">
      <w:pPr>
        <w:pStyle w:val="B1"/>
        <w:tabs>
          <w:tab w:val="left" w:pos="4560"/>
        </w:tabs>
        <w:ind w:left="0" w:firstLine="0"/>
      </w:pPr>
    </w:p>
    <w:p w:rsidR="004731A0" w:rsidRPr="00653FE2" w:rsidRDefault="004731A0" w:rsidP="004731A0">
      <w:pPr>
        <w:pStyle w:val="Heading3"/>
        <w:keepNext w:val="0"/>
        <w:keepLines w:val="0"/>
      </w:pPr>
      <w:bookmarkStart w:id="6153" w:name="_Toc11332358"/>
      <w:bookmarkStart w:id="6154" w:name="_Toc36545841"/>
      <w:bookmarkStart w:id="6155" w:name="_Toc57893657"/>
      <w:bookmarkStart w:id="6156" w:name="_Toc57898785"/>
      <w:bookmarkStart w:id="6157" w:name="_Toc57921772"/>
      <w:r w:rsidRPr="00653FE2">
        <w:t>21.2.2</w:t>
      </w:r>
      <w:r w:rsidRPr="00653FE2">
        <w:tab/>
        <w:t>Procedure in the GMSC</w:t>
      </w:r>
      <w:bookmarkEnd w:id="6153"/>
      <w:bookmarkEnd w:id="6154"/>
      <w:bookmarkEnd w:id="6155"/>
      <w:bookmarkEnd w:id="6156"/>
      <w:bookmarkEnd w:id="6157"/>
    </w:p>
    <w:p w:rsidR="004731A0" w:rsidRPr="00653FE2" w:rsidRDefault="004731A0" w:rsidP="004731A0">
      <w:r w:rsidRPr="00653FE2">
        <w:t>The MAP process in the GMSC to retrieve routeing information for a mobile terminating call is shown in figure 21.2/6. The MAP process invokes macros not defined in this clause; the definitions of these macros can be found as follows:</w:t>
      </w:r>
    </w:p>
    <w:p w:rsidR="004731A0" w:rsidRPr="00653FE2" w:rsidRDefault="004731A0" w:rsidP="004731A0">
      <w:pPr>
        <w:pStyle w:val="B1"/>
        <w:tabs>
          <w:tab w:val="left" w:pos="2820"/>
        </w:tabs>
      </w:pPr>
      <w:r w:rsidRPr="00653FE2">
        <w:t>Receive_Open_Cnf</w:t>
      </w:r>
      <w:r w:rsidRPr="00653FE2">
        <w:tab/>
        <w:t>see subclause 25.1.2;</w:t>
      </w:r>
    </w:p>
    <w:p w:rsidR="004731A0" w:rsidRPr="00653FE2" w:rsidRDefault="004731A0" w:rsidP="004731A0">
      <w:pPr>
        <w:pStyle w:val="B1"/>
        <w:tabs>
          <w:tab w:val="left" w:pos="2820"/>
        </w:tabs>
      </w:pPr>
      <w:r w:rsidRPr="00653FE2">
        <w:t>Check_Confirmation</w:t>
      </w:r>
      <w:r w:rsidRPr="00653FE2">
        <w:tab/>
        <w:t>see subclause 25.2.2.</w:t>
      </w:r>
    </w:p>
    <w:p w:rsidR="004731A0" w:rsidRPr="00653FE2" w:rsidRDefault="004731A0" w:rsidP="004731A0">
      <w:pPr>
        <w:rPr>
          <w:bCs/>
        </w:rPr>
      </w:pPr>
      <w:r w:rsidRPr="00653FE2">
        <w:rPr>
          <w:bCs/>
        </w:rPr>
        <w:t>Sheet 1: if the MAP_SEND_ROUTING_INFORMATION request included the OR Interrogation parameter, the test "OR interrogation?" takes the "Yes" exit; otherwise the test takes the "No" exit.</w:t>
      </w:r>
    </w:p>
    <w:p w:rsidR="004731A0" w:rsidRPr="00653FE2" w:rsidRDefault="004731A0" w:rsidP="004731A0">
      <w:pPr>
        <w:pStyle w:val="Heading3"/>
        <w:keepNext w:val="0"/>
        <w:keepLines w:val="0"/>
      </w:pPr>
      <w:bookmarkStart w:id="6158" w:name="_Toc11332359"/>
      <w:bookmarkStart w:id="6159" w:name="_Toc36545842"/>
      <w:bookmarkStart w:id="6160" w:name="_Toc57893658"/>
      <w:bookmarkStart w:id="6161" w:name="_Toc57898786"/>
      <w:bookmarkStart w:id="6162" w:name="_Toc57921773"/>
      <w:r w:rsidRPr="00653FE2">
        <w:t>21.2.9</w:t>
      </w:r>
      <w:r w:rsidRPr="00653FE2">
        <w:tab/>
        <w:t>Process in the gsmSCF</w:t>
      </w:r>
      <w:bookmarkEnd w:id="6158"/>
      <w:bookmarkEnd w:id="6159"/>
      <w:bookmarkEnd w:id="6160"/>
      <w:bookmarkEnd w:id="6161"/>
      <w:bookmarkEnd w:id="6162"/>
    </w:p>
    <w:p w:rsidR="004731A0" w:rsidRPr="00653FE2" w:rsidRDefault="004731A0" w:rsidP="004731A0">
      <w:r w:rsidRPr="00653FE2">
        <w:t>For the purposes of retrieving routeing information from the HLR, the gsmSCF takes the role of the GMSC  and follows the process specified in subclause 21.2.2.</w:t>
      </w:r>
    </w:p>
    <w:p w:rsidR="004731A0" w:rsidRPr="00653FE2" w:rsidRDefault="004731A0" w:rsidP="004731A0">
      <w:pPr>
        <w:pStyle w:val="Heading3"/>
      </w:pPr>
      <w:bookmarkStart w:id="6163" w:name="_Toc11332360"/>
      <w:bookmarkStart w:id="6164" w:name="_Toc36545843"/>
      <w:bookmarkStart w:id="6165" w:name="_Toc57893659"/>
      <w:bookmarkStart w:id="6166" w:name="_Toc57898787"/>
      <w:bookmarkStart w:id="6167" w:name="_Toc57921774"/>
      <w:r w:rsidRPr="00653FE2">
        <w:t>21.2.4</w:t>
      </w:r>
      <w:r w:rsidRPr="00653FE2">
        <w:tab/>
        <w:t>Procedure in the HLR</w:t>
      </w:r>
      <w:bookmarkEnd w:id="6163"/>
      <w:bookmarkEnd w:id="6164"/>
      <w:bookmarkEnd w:id="6165"/>
      <w:bookmarkEnd w:id="6166"/>
      <w:bookmarkEnd w:id="6167"/>
    </w:p>
    <w:p w:rsidR="004731A0" w:rsidRPr="00653FE2" w:rsidRDefault="004731A0" w:rsidP="004731A0">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rsidR="004731A0" w:rsidRPr="00653FE2" w:rsidRDefault="004731A0" w:rsidP="004731A0">
      <w:pPr>
        <w:pStyle w:val="B1"/>
        <w:tabs>
          <w:tab w:val="left" w:pos="3060"/>
        </w:tabs>
      </w:pPr>
      <w:r w:rsidRPr="00653FE2">
        <w:t>Receive_Open_Ind</w:t>
      </w:r>
      <w:r w:rsidRPr="00653FE2">
        <w:tab/>
        <w:t>see subclause 25.1.1;</w:t>
      </w:r>
    </w:p>
    <w:p w:rsidR="004731A0" w:rsidRPr="00653FE2" w:rsidRDefault="004731A0" w:rsidP="004731A0">
      <w:pPr>
        <w:pStyle w:val="B1"/>
        <w:tabs>
          <w:tab w:val="left" w:pos="3060"/>
        </w:tabs>
      </w:pPr>
      <w:r w:rsidRPr="00653FE2">
        <w:t>Receive_Open_Cnf</w:t>
      </w:r>
      <w:r w:rsidRPr="00653FE2">
        <w:tab/>
        <w:t>see subclause 25.1.2;</w:t>
      </w:r>
    </w:p>
    <w:p w:rsidR="004731A0" w:rsidRPr="00653FE2" w:rsidRDefault="004731A0" w:rsidP="004731A0">
      <w:pPr>
        <w:pStyle w:val="B1"/>
        <w:tabs>
          <w:tab w:val="left" w:pos="3060"/>
        </w:tabs>
      </w:pPr>
      <w:r w:rsidRPr="00653FE2">
        <w:t>Check_Confirmation</w:t>
      </w:r>
      <w:r w:rsidRPr="00653FE2">
        <w:tab/>
        <w:t>see subclause 25.2.2.</w:t>
      </w:r>
    </w:p>
    <w:p w:rsidR="004731A0" w:rsidRPr="00653FE2" w:rsidRDefault="004731A0" w:rsidP="004731A0">
      <w:pPr>
        <w:rPr>
          <w:bCs/>
        </w:rPr>
      </w:pPr>
      <w:r w:rsidRPr="00653FE2">
        <w:rPr>
          <w:bCs/>
        </w:rPr>
        <w:t>Sheet 3: if the MAP_PROVIDE_ROAMING_NUMBER request included the OR Interrogation parameter, the test "OR interrogation?" takes the "Yes" exit; otherwise the test takes the "No" exit.</w:t>
      </w:r>
    </w:p>
    <w:p w:rsidR="004731A0" w:rsidRPr="00653FE2" w:rsidRDefault="004731A0" w:rsidP="004731A0">
      <w:pPr>
        <w:pStyle w:val="Heading3"/>
      </w:pPr>
      <w:bookmarkStart w:id="6168" w:name="_Toc11332361"/>
      <w:bookmarkStart w:id="6169" w:name="_Toc36545844"/>
      <w:bookmarkStart w:id="6170" w:name="_Toc57893660"/>
      <w:bookmarkStart w:id="6171" w:name="_Toc57898788"/>
      <w:bookmarkStart w:id="6172" w:name="_Toc57921775"/>
      <w:r w:rsidRPr="00653FE2">
        <w:t>21.2.5</w:t>
      </w:r>
      <w:r w:rsidRPr="00653FE2">
        <w:tab/>
        <w:t>Procedure in the VLR to provide a roaming number</w:t>
      </w:r>
      <w:bookmarkEnd w:id="6168"/>
      <w:bookmarkEnd w:id="6169"/>
      <w:bookmarkEnd w:id="6170"/>
      <w:bookmarkEnd w:id="6171"/>
      <w:bookmarkEnd w:id="6172"/>
    </w:p>
    <w:p w:rsidR="004731A0" w:rsidRPr="00653FE2" w:rsidRDefault="004731A0" w:rsidP="004731A0">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Pr>
        <w:pStyle w:val="Heading3"/>
      </w:pPr>
      <w:bookmarkStart w:id="6173" w:name="_Toc11332362"/>
      <w:bookmarkStart w:id="6174" w:name="_Toc36545845"/>
      <w:bookmarkStart w:id="6175" w:name="_Toc57893661"/>
      <w:bookmarkStart w:id="6176" w:name="_Toc57898789"/>
      <w:bookmarkStart w:id="6177" w:name="_Toc57921776"/>
      <w:r w:rsidRPr="00653FE2">
        <w:t>21.2.6</w:t>
      </w:r>
      <w:r w:rsidRPr="00653FE2">
        <w:tab/>
        <w:t>Procedure in the VLR to restore subscriber data</w:t>
      </w:r>
      <w:bookmarkEnd w:id="6173"/>
      <w:bookmarkEnd w:id="6174"/>
      <w:bookmarkEnd w:id="6175"/>
      <w:bookmarkEnd w:id="6176"/>
      <w:bookmarkEnd w:id="6177"/>
    </w:p>
    <w:p w:rsidR="004731A0" w:rsidRPr="00653FE2" w:rsidRDefault="004731A0" w:rsidP="004731A0">
      <w:pPr>
        <w:keepNext/>
        <w:keepLines/>
      </w:pPr>
      <w:r w:rsidRPr="00653FE2">
        <w:t>The MAP process in the HLR to restore subscriber data is shown in figure 21.2/9. The MAP process invokes macros not defined in this clause; the definitions of these macros can be found as follows:</w:t>
      </w:r>
    </w:p>
    <w:p w:rsidR="004731A0" w:rsidRPr="00653FE2" w:rsidRDefault="004731A0" w:rsidP="004731A0">
      <w:pPr>
        <w:pStyle w:val="B2"/>
      </w:pPr>
      <w:r w:rsidRPr="00653FE2">
        <w:t>Receive_Open_Cnf</w:t>
      </w:r>
      <w:r>
        <w:tab/>
      </w:r>
      <w:r>
        <w:tab/>
      </w:r>
      <w:r w:rsidRPr="00653FE2">
        <w:t>see subclause 25.1.2;</w:t>
      </w:r>
    </w:p>
    <w:p w:rsidR="004731A0" w:rsidRPr="00653FE2" w:rsidRDefault="004731A0" w:rsidP="004731A0">
      <w:pPr>
        <w:pStyle w:val="B2"/>
      </w:pPr>
      <w:r w:rsidRPr="00653FE2">
        <w:t>Check_Confirmation</w:t>
      </w:r>
      <w:r>
        <w:tab/>
      </w:r>
      <w:r>
        <w:tab/>
      </w:r>
      <w:r w:rsidRPr="00653FE2">
        <w:t>see subclause 25.2.2;</w:t>
      </w:r>
    </w:p>
    <w:p w:rsidR="004731A0" w:rsidRPr="00653FE2" w:rsidRDefault="004731A0" w:rsidP="004731A0">
      <w:pPr>
        <w:pStyle w:val="B2"/>
      </w:pPr>
      <w:r w:rsidRPr="00653FE2">
        <w:t>Insert_Subs_Data_VLR</w:t>
      </w:r>
      <w:r>
        <w:tab/>
      </w:r>
      <w:r w:rsidRPr="00653FE2">
        <w:tab/>
        <w:t>see subclause 25.7.1;</w:t>
      </w:r>
    </w:p>
    <w:p w:rsidR="004731A0" w:rsidRPr="00653FE2" w:rsidRDefault="004731A0" w:rsidP="004731A0">
      <w:pPr>
        <w:pStyle w:val="B2"/>
      </w:pPr>
      <w:r w:rsidRPr="00653FE2">
        <w:t>Activate_Tracing_VLR</w:t>
      </w:r>
      <w:r>
        <w:tab/>
      </w:r>
      <w:r w:rsidRPr="00653FE2">
        <w:tab/>
        <w:t>see subclause 25.9.4.</w:t>
      </w:r>
    </w:p>
    <w:p w:rsidR="004731A0" w:rsidRPr="00653FE2" w:rsidRDefault="004731A0" w:rsidP="004731A0">
      <w:pPr>
        <w:pStyle w:val="Heading3"/>
      </w:pPr>
      <w:bookmarkStart w:id="6178" w:name="_Toc11332363"/>
      <w:bookmarkStart w:id="6179" w:name="_Toc36545846"/>
      <w:bookmarkStart w:id="6180" w:name="_Toc57893662"/>
      <w:bookmarkStart w:id="6181" w:name="_Toc57898790"/>
      <w:bookmarkStart w:id="6182" w:name="_Toc57921777"/>
      <w:r w:rsidRPr="00653FE2">
        <w:t>21.2.7</w:t>
      </w:r>
      <w:r w:rsidRPr="00653FE2">
        <w:tab/>
        <w:t>Procedure in the VLR to provide subscriber information</w:t>
      </w:r>
      <w:bookmarkEnd w:id="6178"/>
      <w:bookmarkEnd w:id="6179"/>
      <w:bookmarkEnd w:id="6180"/>
      <w:bookmarkEnd w:id="6181"/>
      <w:bookmarkEnd w:id="6182"/>
    </w:p>
    <w:p w:rsidR="004731A0" w:rsidRPr="00653FE2" w:rsidRDefault="004731A0" w:rsidP="004731A0">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Pr>
        <w:pStyle w:val="Heading4"/>
      </w:pPr>
      <w:bookmarkStart w:id="6183" w:name="_Toc11332364"/>
      <w:bookmarkStart w:id="6184" w:name="_Toc36545847"/>
      <w:bookmarkStart w:id="6185" w:name="_Toc57893663"/>
      <w:bookmarkStart w:id="6186" w:name="_Toc57898791"/>
      <w:bookmarkStart w:id="6187" w:name="_Toc57921778"/>
      <w:r w:rsidRPr="00653FE2">
        <w:t>21.2.8</w:t>
      </w:r>
      <w:r w:rsidRPr="00653FE2">
        <w:tab/>
        <w:t>Procedure in the old VLR to request a Roaming Number (MTRF)</w:t>
      </w:r>
      <w:bookmarkEnd w:id="6183"/>
      <w:bookmarkEnd w:id="6184"/>
      <w:bookmarkEnd w:id="6185"/>
      <w:bookmarkEnd w:id="6186"/>
      <w:bookmarkEnd w:id="6187"/>
    </w:p>
    <w:p w:rsidR="004731A0" w:rsidRPr="00653FE2" w:rsidRDefault="004731A0" w:rsidP="004731A0">
      <w:r w:rsidRPr="00653FE2">
        <w:t>The MAP process in the old VLR for Mobile Terminating Roaming Forwarding is shown in figure 21.2/11. The MAP process invokes a macro not defined in this clause; the definition of this macro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see subclause 25.2.2</w:t>
      </w:r>
    </w:p>
    <w:p w:rsidR="004731A0" w:rsidRPr="00653FE2" w:rsidRDefault="004731A0" w:rsidP="004731A0">
      <w:pPr>
        <w:pStyle w:val="TH"/>
        <w:keepNext w:val="0"/>
        <w:keepLines w:val="0"/>
      </w:pPr>
      <w:r w:rsidRPr="00653FE2">
        <w:br w:type="page"/>
      </w:r>
      <w:r w:rsidR="007E0F5D">
        <w:pict>
          <v:shape id="_x0000_i1221" type="#_x0000_t75" style="width:481.95pt;height:582.6pt">
            <v:imagedata r:id="rId203" o:title=""/>
          </v:shape>
        </w:pict>
      </w:r>
    </w:p>
    <w:p w:rsidR="004731A0" w:rsidRPr="00653FE2" w:rsidRDefault="004731A0" w:rsidP="004731A0">
      <w:pPr>
        <w:pStyle w:val="TF"/>
      </w:pPr>
      <w:r w:rsidRPr="00653FE2">
        <w:t>Figure 21.2/6 (sheet 1 of 2): Process SRI_GMSC</w:t>
      </w:r>
    </w:p>
    <w:p w:rsidR="004731A0" w:rsidRPr="00653FE2" w:rsidRDefault="007E0F5D" w:rsidP="004731A0">
      <w:pPr>
        <w:pStyle w:val="TH"/>
        <w:keepNext w:val="0"/>
        <w:keepLines w:val="0"/>
      </w:pPr>
      <w:r>
        <w:pict>
          <v:shape id="_x0000_i1222" type="#_x0000_t75" style="width:481.95pt;height:582.6pt">
            <v:imagedata r:id="rId204" o:title=""/>
          </v:shape>
        </w:pict>
      </w:r>
    </w:p>
    <w:p w:rsidR="004731A0" w:rsidRPr="00653FE2" w:rsidRDefault="004731A0" w:rsidP="004731A0">
      <w:pPr>
        <w:pStyle w:val="TF"/>
        <w:keepLines w:val="0"/>
      </w:pPr>
      <w:r w:rsidRPr="00653FE2">
        <w:t>Figure 21.2/6 (sheet 2 of 2): Process SRI_GMSC</w:t>
      </w:r>
    </w:p>
    <w:p w:rsidR="004731A0" w:rsidRPr="00653FE2" w:rsidRDefault="007E0F5D" w:rsidP="004731A0">
      <w:pPr>
        <w:pStyle w:val="TH"/>
        <w:keepNext w:val="0"/>
        <w:keepLines w:val="0"/>
      </w:pPr>
      <w:r>
        <w:pict>
          <v:shape id="_x0000_i1223" type="#_x0000_t75" style="width:481.95pt;height:582.6pt">
            <v:imagedata r:id="rId205" o:title=""/>
          </v:shape>
        </w:pict>
      </w:r>
    </w:p>
    <w:p w:rsidR="004731A0" w:rsidRPr="00653FE2" w:rsidRDefault="004731A0" w:rsidP="004731A0">
      <w:pPr>
        <w:pStyle w:val="TF"/>
        <w:keepLines w:val="0"/>
      </w:pPr>
      <w:r w:rsidRPr="00653FE2">
        <w:t>Figure 21.2/7 (sheet 1 of 3): Process SRI_HLR</w:t>
      </w:r>
    </w:p>
    <w:p w:rsidR="004731A0" w:rsidRPr="00653FE2" w:rsidRDefault="007E0F5D" w:rsidP="004731A0">
      <w:pPr>
        <w:pStyle w:val="TH"/>
        <w:keepNext w:val="0"/>
        <w:keepLines w:val="0"/>
      </w:pPr>
      <w:r>
        <w:pict>
          <v:shape id="_x0000_i1224" type="#_x0000_t75" style="width:481.95pt;height:582.6pt">
            <v:imagedata r:id="rId206" o:title=""/>
          </v:shape>
        </w:pict>
      </w:r>
    </w:p>
    <w:p w:rsidR="004731A0" w:rsidRPr="00653FE2" w:rsidRDefault="004731A0" w:rsidP="004731A0">
      <w:pPr>
        <w:pStyle w:val="TF"/>
        <w:keepLines w:val="0"/>
      </w:pPr>
      <w:r w:rsidRPr="00653FE2">
        <w:t>Figure 21.2/7 (sheet 2 of 3): Process SRI_HLR</w:t>
      </w:r>
    </w:p>
    <w:p w:rsidR="004731A0" w:rsidRPr="00653FE2" w:rsidRDefault="007E0F5D" w:rsidP="004731A0">
      <w:pPr>
        <w:pStyle w:val="TH"/>
        <w:keepNext w:val="0"/>
        <w:keepLines w:val="0"/>
      </w:pPr>
      <w:r>
        <w:pict>
          <v:shape id="_x0000_i1225" type="#_x0000_t75" style="width:481.95pt;height:582.6pt">
            <v:imagedata r:id="rId207" o:title=""/>
          </v:shape>
        </w:pict>
      </w:r>
    </w:p>
    <w:p w:rsidR="004731A0" w:rsidRPr="00653FE2" w:rsidRDefault="004731A0" w:rsidP="004731A0">
      <w:pPr>
        <w:pStyle w:val="TF"/>
        <w:keepLines w:val="0"/>
      </w:pPr>
      <w:r w:rsidRPr="00653FE2">
        <w:t>Figure 21.2/7 (sheet 3 of 3): Process SRI_HLR</w:t>
      </w:r>
    </w:p>
    <w:p w:rsidR="004731A0" w:rsidRPr="00653FE2" w:rsidRDefault="007E0F5D" w:rsidP="004731A0">
      <w:pPr>
        <w:pStyle w:val="TH"/>
        <w:keepNext w:val="0"/>
        <w:keepLines w:val="0"/>
      </w:pPr>
      <w:r>
        <w:pict>
          <v:shape id="_x0000_i1226" type="#_x0000_t75" style="width:481.95pt;height:582.6pt">
            <v:imagedata r:id="rId208" o:title=""/>
          </v:shape>
        </w:pict>
      </w:r>
    </w:p>
    <w:p w:rsidR="004731A0" w:rsidRPr="00653FE2" w:rsidRDefault="004731A0" w:rsidP="004731A0">
      <w:pPr>
        <w:pStyle w:val="TF"/>
        <w:keepLines w:val="0"/>
      </w:pPr>
      <w:r w:rsidRPr="00653FE2">
        <w:t>Figure 21.2/8: Process PRN_VLR</w:t>
      </w:r>
    </w:p>
    <w:p w:rsidR="004731A0" w:rsidRPr="00653FE2" w:rsidRDefault="007E0F5D" w:rsidP="004731A0">
      <w:pPr>
        <w:pStyle w:val="TH"/>
        <w:keepNext w:val="0"/>
        <w:keepLines w:val="0"/>
      </w:pPr>
      <w:r>
        <w:pict>
          <v:shape id="_x0000_i1227" type="#_x0000_t75" style="width:481.95pt;height:582.6pt">
            <v:imagedata r:id="rId209" o:title=""/>
          </v:shape>
        </w:pict>
      </w:r>
    </w:p>
    <w:p w:rsidR="004731A0" w:rsidRPr="00653FE2" w:rsidRDefault="004731A0" w:rsidP="004731A0">
      <w:pPr>
        <w:pStyle w:val="TF"/>
        <w:keepLines w:val="0"/>
      </w:pPr>
      <w:r w:rsidRPr="00653FE2">
        <w:t>Figure 21.2/9: Process Restore_Data_VLR</w:t>
      </w:r>
    </w:p>
    <w:p w:rsidR="004731A0" w:rsidRPr="00653FE2" w:rsidRDefault="007E0F5D" w:rsidP="004731A0">
      <w:pPr>
        <w:pStyle w:val="TH"/>
        <w:keepNext w:val="0"/>
        <w:keepLines w:val="0"/>
      </w:pPr>
      <w:r>
        <w:pict>
          <v:shape id="_x0000_i1228" type="#_x0000_t75" style="width:481.95pt;height:582.6pt">
            <v:imagedata r:id="rId210" o:title=""/>
          </v:shape>
        </w:pict>
      </w:r>
    </w:p>
    <w:p w:rsidR="004731A0" w:rsidRPr="00653FE2" w:rsidRDefault="004731A0" w:rsidP="004731A0">
      <w:pPr>
        <w:pStyle w:val="TF"/>
        <w:keepLines w:val="0"/>
      </w:pPr>
      <w:r w:rsidRPr="00653FE2">
        <w:t>Figure 21.2/10: Process PSI_VLR</w:t>
      </w:r>
    </w:p>
    <w:p w:rsidR="004731A0" w:rsidRPr="00653FE2" w:rsidRDefault="00766F96" w:rsidP="004731A0">
      <w:pPr>
        <w:pStyle w:val="TH"/>
      </w:pPr>
      <w:r>
        <w:pict>
          <v:shape id="_x0000_i1229" type="#_x0000_t75" style="width:414.35pt;height:498.85pt">
            <v:imagedata r:id="rId211" o:title=""/>
          </v:shape>
        </w:pict>
      </w:r>
    </w:p>
    <w:p w:rsidR="004731A0" w:rsidRPr="00653FE2" w:rsidRDefault="004731A0" w:rsidP="004731A0">
      <w:pPr>
        <w:pStyle w:val="TF"/>
        <w:keepLines w:val="0"/>
      </w:pPr>
      <w:r w:rsidRPr="00653FE2">
        <w:t>Figure 21.2/11: Process PRN_Old_VLR</w:t>
      </w:r>
    </w:p>
    <w:p w:rsidR="004731A0" w:rsidRPr="00653FE2" w:rsidRDefault="004731A0" w:rsidP="004731A0">
      <w:pPr>
        <w:pStyle w:val="Heading2"/>
        <w:keepNext w:val="0"/>
        <w:keepLines w:val="0"/>
      </w:pPr>
      <w:r w:rsidRPr="00653FE2">
        <w:br w:type="page"/>
      </w:r>
      <w:bookmarkStart w:id="6188" w:name="_Toc11332365"/>
      <w:bookmarkStart w:id="6189" w:name="_Toc36545848"/>
      <w:bookmarkStart w:id="6190" w:name="_Toc57893664"/>
      <w:bookmarkStart w:id="6191" w:name="_Toc57898792"/>
      <w:bookmarkStart w:id="6192" w:name="_Toc57921779"/>
      <w:r w:rsidRPr="00653FE2">
        <w:t>21.3</w:t>
      </w:r>
      <w:r w:rsidRPr="00653FE2">
        <w:tab/>
        <w:t>Transfer of call handling</w:t>
      </w:r>
      <w:bookmarkEnd w:id="6188"/>
      <w:bookmarkEnd w:id="6189"/>
      <w:bookmarkEnd w:id="6190"/>
      <w:bookmarkEnd w:id="6191"/>
      <w:bookmarkEnd w:id="6192"/>
    </w:p>
    <w:p w:rsidR="004731A0" w:rsidRPr="00653FE2" w:rsidRDefault="004731A0" w:rsidP="004731A0">
      <w:pPr>
        <w:pStyle w:val="Heading3"/>
        <w:keepNext w:val="0"/>
        <w:keepLines w:val="0"/>
      </w:pPr>
      <w:bookmarkStart w:id="6193" w:name="_Toc11332366"/>
      <w:bookmarkStart w:id="6194" w:name="_Toc36545849"/>
      <w:bookmarkStart w:id="6195" w:name="_Toc57893665"/>
      <w:bookmarkStart w:id="6196" w:name="_Toc57898793"/>
      <w:bookmarkStart w:id="6197" w:name="_Toc57921780"/>
      <w:r w:rsidRPr="00653FE2">
        <w:t>21.3.1</w:t>
      </w:r>
      <w:r w:rsidRPr="00653FE2">
        <w:tab/>
        <w:t>General</w:t>
      </w:r>
      <w:bookmarkEnd w:id="6193"/>
      <w:bookmarkEnd w:id="6194"/>
      <w:bookmarkEnd w:id="6195"/>
      <w:bookmarkEnd w:id="6196"/>
      <w:bookmarkEnd w:id="6197"/>
    </w:p>
    <w:p w:rsidR="004731A0" w:rsidRPr="00653FE2" w:rsidRDefault="004731A0" w:rsidP="004731A0">
      <w:r w:rsidRPr="00653FE2">
        <w:t>The message flow for successful transfer of call handling to forward a call is shown in figure 21.3/1.</w:t>
      </w:r>
    </w:p>
    <w:p w:rsidR="004731A0" w:rsidRPr="00653FE2" w:rsidRDefault="007E0F5D" w:rsidP="004731A0">
      <w:pPr>
        <w:pStyle w:val="TH"/>
      </w:pPr>
      <w:r>
        <w:pict>
          <v:shape id="_x0000_i1230" type="#_x0000_t75" style="width:351.9pt;height:207.9pt">
            <v:imagedata r:id="rId212"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MAP_RESUME_CALL_HANDLING_req/ind</w:t>
      </w:r>
    </w:p>
    <w:p w:rsidR="004731A0" w:rsidRPr="00653FE2" w:rsidRDefault="004731A0" w:rsidP="004731A0">
      <w:pPr>
        <w:pStyle w:val="NF"/>
        <w:keepNext w:val="0"/>
        <w:keepLines w:val="0"/>
      </w:pPr>
      <w:r w:rsidRPr="00653FE2">
        <w:t>2)</w:t>
      </w:r>
      <w:r w:rsidRPr="00653FE2">
        <w:tab/>
      </w:r>
      <w:r w:rsidRPr="00653FE2">
        <w:rPr>
          <w:i/>
          <w:iCs/>
        </w:rPr>
        <w:t xml:space="preserve">MAP_SEND_ROUTING_INFORMATION_req/ind </w:t>
      </w:r>
      <w:r w:rsidRPr="00653FE2">
        <w:t>(Note 2)</w:t>
      </w:r>
    </w:p>
    <w:p w:rsidR="004731A0" w:rsidRPr="00653FE2" w:rsidRDefault="004731A0" w:rsidP="004731A0">
      <w:pPr>
        <w:pStyle w:val="NF"/>
        <w:keepNext w:val="0"/>
        <w:keepLines w:val="0"/>
      </w:pPr>
      <w:r w:rsidRPr="00653FE2">
        <w:t>3)</w:t>
      </w:r>
      <w:r w:rsidRPr="00653FE2">
        <w:tab/>
      </w:r>
      <w:r w:rsidRPr="00653FE2">
        <w:rPr>
          <w:i/>
          <w:iCs/>
        </w:rPr>
        <w:t xml:space="preserve">MAP_SEND_ROUTING_INFORMATION_rsp/cnf </w:t>
      </w:r>
      <w:r w:rsidRPr="00653FE2">
        <w:t>(Note 2)</w:t>
      </w:r>
    </w:p>
    <w:p w:rsidR="004731A0" w:rsidRPr="00653FE2" w:rsidRDefault="004731A0" w:rsidP="004731A0">
      <w:pPr>
        <w:pStyle w:val="NF"/>
        <w:keepNext w:val="0"/>
        <w:keepLines w:val="0"/>
      </w:pPr>
      <w:r w:rsidRPr="00653FE2">
        <w:t>4)</w:t>
      </w:r>
      <w:r w:rsidRPr="00653FE2">
        <w:tab/>
        <w:t>MAP_RESUME_CALL_HANDLING_rsp/cnf</w:t>
      </w:r>
    </w:p>
    <w:p w:rsidR="004731A0" w:rsidRPr="00653FE2" w:rsidRDefault="004731A0" w:rsidP="004731A0">
      <w:pPr>
        <w:pStyle w:val="NF"/>
        <w:keepNext w:val="0"/>
        <w:keepLines w:val="0"/>
        <w:rPr>
          <w:lang w:val="it-IT"/>
        </w:rPr>
      </w:pPr>
      <w:r w:rsidRPr="00653FE2">
        <w:rPr>
          <w:lang w:val="it-IT"/>
        </w:rPr>
        <w:t>5)</w:t>
      </w:r>
      <w:r w:rsidRPr="00653FE2">
        <w:rPr>
          <w:lang w:val="it-IT"/>
        </w:rPr>
        <w:tab/>
        <w:t>I_REL (Note 1)</w:t>
      </w:r>
    </w:p>
    <w:p w:rsidR="004731A0" w:rsidRPr="00653FE2" w:rsidRDefault="004731A0" w:rsidP="004731A0">
      <w:pPr>
        <w:pStyle w:val="NF"/>
        <w:keepNext w:val="0"/>
        <w:keepLines w:val="0"/>
        <w:rPr>
          <w:lang w:val="it-IT"/>
        </w:rPr>
      </w:pPr>
      <w:r w:rsidRPr="00653FE2">
        <w:rPr>
          <w:lang w:val="it-IT"/>
        </w:rPr>
        <w:t>6)</w:t>
      </w:r>
      <w:r w:rsidRPr="00653FE2">
        <w:rPr>
          <w:lang w:val="it-IT"/>
        </w:rPr>
        <w:tab/>
        <w:t>I_IAM (Note 1)</w:t>
      </w:r>
    </w:p>
    <w:p w:rsidR="004731A0" w:rsidRPr="00653FE2" w:rsidRDefault="004731A0" w:rsidP="004731A0">
      <w:pPr>
        <w:pStyle w:val="NF"/>
        <w:keepNext w:val="0"/>
        <w:keepLines w:val="0"/>
        <w:rPr>
          <w:lang w:val="it-IT"/>
        </w:rPr>
      </w:pPr>
    </w:p>
    <w:p w:rsidR="004731A0" w:rsidRPr="00653FE2" w:rsidRDefault="004731A0" w:rsidP="004731A0">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4731A0" w:rsidRPr="00653FE2" w:rsidRDefault="004731A0" w:rsidP="004731A0">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4731A0" w:rsidRPr="00653FE2" w:rsidRDefault="004731A0" w:rsidP="004731A0">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4731A0" w:rsidRPr="00653FE2" w:rsidRDefault="004731A0" w:rsidP="004731A0">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21.3/1: Message flow for transfer of call handling</w:t>
      </w:r>
    </w:p>
    <w:p w:rsidR="004731A0" w:rsidRPr="00653FE2" w:rsidRDefault="004731A0" w:rsidP="004731A0">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4731A0" w:rsidRPr="00653FE2" w:rsidRDefault="004731A0" w:rsidP="004731A0">
      <w:pPr>
        <w:pStyle w:val="Heading3"/>
        <w:keepNext w:val="0"/>
        <w:keepLines w:val="0"/>
      </w:pPr>
      <w:bookmarkStart w:id="6198" w:name="_Toc11332367"/>
      <w:bookmarkStart w:id="6199" w:name="_Toc36545850"/>
      <w:bookmarkStart w:id="6200" w:name="_Toc57893666"/>
      <w:bookmarkStart w:id="6201" w:name="_Toc57898794"/>
      <w:bookmarkStart w:id="6202" w:name="_Toc57921781"/>
      <w:r w:rsidRPr="00653FE2">
        <w:t>21.3.2</w:t>
      </w:r>
      <w:r w:rsidRPr="00653FE2">
        <w:tab/>
        <w:t>Process in the VMSC</w:t>
      </w:r>
      <w:bookmarkEnd w:id="6198"/>
      <w:bookmarkEnd w:id="6199"/>
      <w:bookmarkEnd w:id="6200"/>
      <w:bookmarkEnd w:id="6201"/>
      <w:bookmarkEnd w:id="6202"/>
    </w:p>
    <w:p w:rsidR="004731A0" w:rsidRPr="00653FE2" w:rsidRDefault="004731A0" w:rsidP="004731A0">
      <w:r w:rsidRPr="00653FE2">
        <w:t>The MAP process in the VMSC to retrieve routeing information for a mobile terminating call is shown in figure 21.3/2.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rsidR="004731A0" w:rsidRPr="00653FE2" w:rsidRDefault="004731A0" w:rsidP="004731A0">
      <w:pPr>
        <w:pStyle w:val="Heading3"/>
      </w:pPr>
      <w:bookmarkStart w:id="6203" w:name="_Toc11332368"/>
      <w:bookmarkStart w:id="6204" w:name="_Toc36545851"/>
      <w:bookmarkStart w:id="6205" w:name="_Toc57893667"/>
      <w:bookmarkStart w:id="6206" w:name="_Toc57898795"/>
      <w:bookmarkStart w:id="6207" w:name="_Toc57921782"/>
      <w:r w:rsidRPr="00653FE2">
        <w:t>21.3.3</w:t>
      </w:r>
      <w:r w:rsidRPr="00653FE2">
        <w:tab/>
        <w:t>Process in the GMSC</w:t>
      </w:r>
      <w:bookmarkEnd w:id="6203"/>
      <w:bookmarkEnd w:id="6204"/>
      <w:bookmarkEnd w:id="6205"/>
      <w:bookmarkEnd w:id="6206"/>
      <w:bookmarkEnd w:id="6207"/>
    </w:p>
    <w:p w:rsidR="004731A0" w:rsidRPr="00653FE2" w:rsidRDefault="004731A0" w:rsidP="004731A0">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rsidR="004731A0" w:rsidRPr="00653FE2" w:rsidRDefault="004731A0" w:rsidP="004731A0">
      <w:pPr>
        <w:pStyle w:val="TH"/>
        <w:keepNext w:val="0"/>
        <w:keepLines w:val="0"/>
      </w:pPr>
      <w:r w:rsidRPr="00653FE2">
        <w:br w:type="page"/>
      </w:r>
      <w:r w:rsidR="007E0F5D">
        <w:pict>
          <v:shape id="_x0000_i1231" type="#_x0000_t75" style="width:481.95pt;height:582.6pt">
            <v:imagedata r:id="rId213" o:title=""/>
          </v:shape>
        </w:pict>
      </w:r>
    </w:p>
    <w:p w:rsidR="004731A0" w:rsidRPr="00653FE2" w:rsidRDefault="004731A0" w:rsidP="004731A0">
      <w:pPr>
        <w:pStyle w:val="TF"/>
      </w:pPr>
      <w:r w:rsidRPr="00653FE2">
        <w:t>Figure 21.3/2: Process RCH_VMSC</w:t>
      </w:r>
    </w:p>
    <w:p w:rsidR="004731A0" w:rsidRPr="00653FE2" w:rsidRDefault="007E0F5D" w:rsidP="004731A0">
      <w:pPr>
        <w:pStyle w:val="TH"/>
        <w:keepNext w:val="0"/>
        <w:keepLines w:val="0"/>
      </w:pPr>
      <w:r>
        <w:pict>
          <v:shape id="_x0000_i1232" type="#_x0000_t75" style="width:481.95pt;height:582.6pt">
            <v:imagedata r:id="rId214" o:title=""/>
          </v:shape>
        </w:pict>
      </w:r>
    </w:p>
    <w:p w:rsidR="004731A0" w:rsidRPr="00653FE2" w:rsidRDefault="004731A0" w:rsidP="004731A0">
      <w:pPr>
        <w:pStyle w:val="TF"/>
        <w:keepLines w:val="0"/>
      </w:pPr>
      <w:r w:rsidRPr="00653FE2">
        <w:t>Figure 21.3/3: Process RCH_GMSC</w:t>
      </w:r>
    </w:p>
    <w:p w:rsidR="004731A0" w:rsidRPr="00653FE2" w:rsidRDefault="004731A0" w:rsidP="004731A0">
      <w:pPr>
        <w:pStyle w:val="Heading2"/>
      </w:pPr>
      <w:r w:rsidRPr="00653FE2">
        <w:br w:type="page"/>
      </w:r>
      <w:bookmarkStart w:id="6208" w:name="_Toc11332369"/>
      <w:bookmarkStart w:id="6209" w:name="_Toc36545852"/>
      <w:bookmarkStart w:id="6210" w:name="_Toc57893668"/>
      <w:bookmarkStart w:id="6211" w:name="_Toc57898796"/>
      <w:bookmarkStart w:id="6212" w:name="_Toc57921783"/>
      <w:r w:rsidRPr="00653FE2">
        <w:t>21.4</w:t>
      </w:r>
      <w:r w:rsidRPr="00653FE2">
        <w:tab/>
        <w:t>Inter MSC Group Call Procedures</w:t>
      </w:r>
      <w:bookmarkEnd w:id="6208"/>
      <w:bookmarkEnd w:id="6209"/>
      <w:bookmarkEnd w:id="6210"/>
      <w:bookmarkEnd w:id="6211"/>
      <w:bookmarkEnd w:id="6212"/>
    </w:p>
    <w:p w:rsidR="004731A0" w:rsidRPr="00653FE2" w:rsidRDefault="004731A0" w:rsidP="004731A0">
      <w:pPr>
        <w:pStyle w:val="Heading3"/>
      </w:pPr>
      <w:bookmarkStart w:id="6213" w:name="_Toc11332370"/>
      <w:bookmarkStart w:id="6214" w:name="_Toc36545853"/>
      <w:bookmarkStart w:id="6215" w:name="_Toc57893669"/>
      <w:bookmarkStart w:id="6216" w:name="_Toc57898797"/>
      <w:bookmarkStart w:id="6217" w:name="_Toc57921784"/>
      <w:r w:rsidRPr="00653FE2">
        <w:t>21.4.1</w:t>
      </w:r>
      <w:r w:rsidRPr="00653FE2">
        <w:tab/>
        <w:t>General</w:t>
      </w:r>
      <w:bookmarkEnd w:id="6213"/>
      <w:bookmarkEnd w:id="6214"/>
      <w:bookmarkEnd w:id="6215"/>
      <w:bookmarkEnd w:id="6216"/>
      <w:bookmarkEnd w:id="6217"/>
    </w:p>
    <w:p w:rsidR="004731A0" w:rsidRPr="00653FE2" w:rsidRDefault="004731A0" w:rsidP="004731A0">
      <w:pPr>
        <w:keepNext/>
        <w:keepLines/>
      </w:pPr>
      <w:r w:rsidRPr="00653FE2">
        <w:t>The message flow for successful inter MSC group call / broadcast call set-up is shown in figure 21.4/1.</w:t>
      </w:r>
    </w:p>
    <w:p w:rsidR="004731A0" w:rsidRPr="00653FE2" w:rsidRDefault="007E0F5D" w:rsidP="004731A0">
      <w:pPr>
        <w:pStyle w:val="TH"/>
      </w:pPr>
      <w:r>
        <w:pict>
          <v:shape id="_x0000_i1233" type="#_x0000_t75" style="width:351.9pt;height:298.3pt">
            <v:imagedata r:id="rId21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I_IAM (Note 1)</w:t>
      </w:r>
    </w:p>
    <w:p w:rsidR="004731A0" w:rsidRPr="00653FE2" w:rsidRDefault="004731A0" w:rsidP="004731A0">
      <w:pPr>
        <w:pStyle w:val="NF"/>
        <w:keepNext w:val="0"/>
        <w:keepLines w:val="0"/>
      </w:pPr>
      <w:r w:rsidRPr="00653FE2">
        <w:t>2)</w:t>
      </w:r>
      <w:r w:rsidRPr="00653FE2">
        <w:tab/>
        <w:t>MAP_PREPARE_GROUP_CALL_req/ind</w:t>
      </w:r>
    </w:p>
    <w:p w:rsidR="004731A0" w:rsidRPr="00653FE2" w:rsidRDefault="004731A0" w:rsidP="004731A0">
      <w:pPr>
        <w:pStyle w:val="NF"/>
        <w:keepNext w:val="0"/>
        <w:keepLines w:val="0"/>
      </w:pPr>
      <w:r w:rsidRPr="00653FE2">
        <w:t>3)</w:t>
      </w:r>
      <w:r w:rsidRPr="00653FE2">
        <w:tab/>
        <w:t>MAP_PREPARE_GROUP_CALL_rsp/cnf</w:t>
      </w:r>
    </w:p>
    <w:p w:rsidR="004731A0" w:rsidRPr="00653FE2" w:rsidRDefault="004731A0" w:rsidP="004731A0">
      <w:pPr>
        <w:pStyle w:val="NF"/>
        <w:keepNext w:val="0"/>
        <w:keepLines w:val="0"/>
      </w:pPr>
      <w:r w:rsidRPr="00653FE2">
        <w:t>4)</w:t>
      </w:r>
      <w:r w:rsidRPr="00653FE2">
        <w:tab/>
        <w:t>I_IAM (Note 1)</w:t>
      </w:r>
    </w:p>
    <w:p w:rsidR="004731A0" w:rsidRPr="00653FE2" w:rsidRDefault="004731A0" w:rsidP="004731A0">
      <w:pPr>
        <w:pStyle w:val="NF"/>
        <w:keepNext w:val="0"/>
        <w:keepLines w:val="0"/>
      </w:pPr>
      <w:r w:rsidRPr="00653FE2">
        <w:t>5)</w:t>
      </w:r>
      <w:r w:rsidRPr="00653FE2">
        <w:tab/>
        <w:t>MAP_SEND_GROUP_CALL_END_SIGNAL_req/ind</w:t>
      </w:r>
    </w:p>
    <w:p w:rsidR="004731A0" w:rsidRPr="00653FE2" w:rsidRDefault="004731A0" w:rsidP="004731A0">
      <w:pPr>
        <w:pStyle w:val="NF"/>
        <w:keepNext w:val="0"/>
        <w:keepLines w:val="0"/>
      </w:pPr>
      <w:r w:rsidRPr="00653FE2">
        <w:t>6)</w:t>
      </w:r>
      <w:r w:rsidRPr="00653FE2">
        <w:tab/>
        <w:t>I_ACM (Note 1)</w:t>
      </w:r>
    </w:p>
    <w:p w:rsidR="004731A0" w:rsidRPr="00653FE2" w:rsidRDefault="004731A0" w:rsidP="004731A0">
      <w:pPr>
        <w:pStyle w:val="NF"/>
        <w:keepNext w:val="0"/>
        <w:keepLines w:val="0"/>
      </w:pPr>
      <w:r w:rsidRPr="00653FE2">
        <w:t>7)</w:t>
      </w:r>
      <w:r w:rsidRPr="00653FE2">
        <w:tab/>
        <w:t>I_ACM (Note 1)</w:t>
      </w:r>
    </w:p>
    <w:p w:rsidR="004731A0" w:rsidRPr="00653FE2" w:rsidRDefault="004731A0" w:rsidP="004731A0">
      <w:pPr>
        <w:pStyle w:val="NF"/>
        <w:keepNext w:val="0"/>
        <w:keepLines w:val="0"/>
      </w:pPr>
      <w:r w:rsidRPr="00653FE2">
        <w:t>8)</w:t>
      </w:r>
      <w:r w:rsidRPr="00653FE2">
        <w:tab/>
        <w:t>MAP_FORWARD_GROUP_CALL_SIGNALLING_req/ind (Note 2)</w:t>
      </w:r>
    </w:p>
    <w:p w:rsidR="004731A0" w:rsidRPr="00653FE2" w:rsidRDefault="004731A0" w:rsidP="004731A0">
      <w:pPr>
        <w:pStyle w:val="NF"/>
        <w:keepNext w:val="0"/>
        <w:keepLines w:val="0"/>
      </w:pPr>
      <w:r w:rsidRPr="00653FE2">
        <w:t>9)</w:t>
      </w:r>
      <w:r w:rsidRPr="00653FE2">
        <w:tab/>
        <w:t>MAP_PROCESS_GROUP_CALL_SIGNALLING_req/ind (Note 2)</w:t>
      </w:r>
    </w:p>
    <w:p w:rsidR="004731A0" w:rsidRPr="00653FE2" w:rsidRDefault="004731A0" w:rsidP="004731A0">
      <w:pPr>
        <w:pStyle w:val="NF"/>
        <w:keepNext w:val="0"/>
        <w:keepLines w:val="0"/>
      </w:pPr>
      <w:r w:rsidRPr="00653FE2">
        <w:t>10)</w:t>
      </w:r>
      <w:r w:rsidRPr="00653FE2">
        <w:tab/>
        <w:t>MAP_SEND_GROUP_CALL_END_SIGNAL_rsp/cnf</w:t>
      </w:r>
    </w:p>
    <w:p w:rsidR="004731A0" w:rsidRPr="00653FE2" w:rsidRDefault="004731A0" w:rsidP="004731A0">
      <w:pPr>
        <w:pStyle w:val="NF"/>
        <w:keepNext w:val="0"/>
        <w:keepLines w:val="0"/>
        <w:rPr>
          <w:lang w:val="it-IT"/>
        </w:rPr>
      </w:pPr>
      <w:r w:rsidRPr="00653FE2">
        <w:rPr>
          <w:lang w:val="it-IT"/>
        </w:rPr>
        <w:t>11)</w:t>
      </w:r>
      <w:r w:rsidRPr="00653FE2">
        <w:rPr>
          <w:lang w:val="it-IT"/>
        </w:rPr>
        <w:tab/>
        <w:t>I_REL (Note 3)</w:t>
      </w:r>
    </w:p>
    <w:p w:rsidR="004731A0" w:rsidRPr="00653FE2" w:rsidRDefault="004731A0" w:rsidP="004731A0">
      <w:pPr>
        <w:pStyle w:val="NF"/>
        <w:keepNext w:val="0"/>
        <w:keepLines w:val="0"/>
        <w:rPr>
          <w:lang w:val="it-IT"/>
        </w:rPr>
      </w:pPr>
      <w:r w:rsidRPr="00653FE2">
        <w:rPr>
          <w:lang w:val="it-IT"/>
        </w:rPr>
        <w:t>12)</w:t>
      </w:r>
      <w:r w:rsidRPr="00653FE2">
        <w:rPr>
          <w:lang w:val="it-IT"/>
        </w:rPr>
        <w:tab/>
        <w:t>I_REL (Note 3)</w:t>
      </w:r>
    </w:p>
    <w:p w:rsidR="004731A0" w:rsidRPr="00653FE2" w:rsidRDefault="004731A0" w:rsidP="004731A0">
      <w:pPr>
        <w:pStyle w:val="NF"/>
        <w:keepNext w:val="0"/>
        <w:keepLines w:val="0"/>
        <w:rPr>
          <w:lang w:val="it-IT"/>
        </w:rPr>
      </w:pPr>
    </w:p>
    <w:p w:rsidR="004731A0" w:rsidRPr="00653FE2" w:rsidRDefault="004731A0" w:rsidP="004731A0">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4731A0" w:rsidRPr="00653FE2" w:rsidRDefault="004731A0" w:rsidP="004731A0">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4731A0" w:rsidRPr="00653FE2" w:rsidRDefault="004731A0" w:rsidP="004731A0">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4731A0" w:rsidRPr="00653FE2" w:rsidRDefault="004731A0" w:rsidP="004731A0">
      <w:pPr>
        <w:pStyle w:val="NF"/>
        <w:keepNext w:val="0"/>
        <w:keepLines w:val="0"/>
      </w:pPr>
      <w:r w:rsidRPr="00653FE2">
        <w:t>NOTE 2:</w:t>
      </w:r>
      <w:r w:rsidRPr="00653FE2">
        <w:tab/>
        <w:t>The MAP_FORWARD_GROUP_CALL_SIGNALLING and MAP_PROCESS_GROUP_CALL_SIGNALLING services are not applicable for voice broadcast calls.</w:t>
      </w:r>
    </w:p>
    <w:p w:rsidR="004731A0" w:rsidRPr="00653FE2" w:rsidRDefault="004731A0" w:rsidP="004731A0">
      <w:pPr>
        <w:pStyle w:val="NF"/>
        <w:keepNext w:val="0"/>
        <w:keepLines w:val="0"/>
      </w:pPr>
      <w:r w:rsidRPr="00653FE2">
        <w:t>NOTE 3:</w:t>
      </w:r>
      <w:r w:rsidRPr="00653FE2">
        <w:tab/>
        <w:t>The call can be released from the PSTN/ISDN or the Relay MSC</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21.4/1: Message flow for inter MSC group call / broadcast call</w:t>
      </w:r>
    </w:p>
    <w:p w:rsidR="004731A0" w:rsidRPr="00653FE2" w:rsidRDefault="004731A0" w:rsidP="004731A0">
      <w:pPr>
        <w:pStyle w:val="Heading3"/>
        <w:keepNext w:val="0"/>
        <w:keepLines w:val="0"/>
      </w:pPr>
      <w:bookmarkStart w:id="6218" w:name="_Toc11332371"/>
      <w:bookmarkStart w:id="6219" w:name="_Toc36545854"/>
      <w:bookmarkStart w:id="6220" w:name="_Toc57893670"/>
      <w:bookmarkStart w:id="6221" w:name="_Toc57898798"/>
      <w:bookmarkStart w:id="6222" w:name="_Toc57921785"/>
      <w:r w:rsidRPr="00653FE2">
        <w:t>21.4.2</w:t>
      </w:r>
      <w:r w:rsidRPr="00653FE2">
        <w:tab/>
        <w:t>Process in the Anchor MSC</w:t>
      </w:r>
      <w:bookmarkEnd w:id="6218"/>
      <w:bookmarkEnd w:id="6219"/>
      <w:bookmarkEnd w:id="6220"/>
      <w:bookmarkEnd w:id="6221"/>
      <w:bookmarkEnd w:id="6222"/>
    </w:p>
    <w:p w:rsidR="004731A0" w:rsidRPr="00653FE2" w:rsidRDefault="004731A0" w:rsidP="004731A0">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Check_Indication</w:t>
      </w:r>
      <w:r>
        <w:tab/>
      </w:r>
      <w:r w:rsidRPr="00653FE2">
        <w:tab/>
        <w:t>see subclause 25.2.1;</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Heading3"/>
      </w:pPr>
      <w:bookmarkStart w:id="6223" w:name="_Toc11332372"/>
      <w:bookmarkStart w:id="6224" w:name="_Toc36545855"/>
      <w:bookmarkStart w:id="6225" w:name="_Toc57893671"/>
      <w:bookmarkStart w:id="6226" w:name="_Toc57898799"/>
      <w:bookmarkStart w:id="6227" w:name="_Toc57921786"/>
      <w:r w:rsidRPr="00653FE2">
        <w:t>21.4.3</w:t>
      </w:r>
      <w:r w:rsidRPr="00653FE2">
        <w:tab/>
        <w:t>Process in the Relay MSC</w:t>
      </w:r>
      <w:bookmarkEnd w:id="6223"/>
      <w:bookmarkEnd w:id="6224"/>
      <w:bookmarkEnd w:id="6225"/>
      <w:bookmarkEnd w:id="6226"/>
      <w:bookmarkEnd w:id="6227"/>
    </w:p>
    <w:p w:rsidR="004731A0" w:rsidRPr="00653FE2" w:rsidRDefault="004731A0" w:rsidP="004731A0">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rsidR="004731A0" w:rsidRPr="00653FE2" w:rsidRDefault="004731A0" w:rsidP="004731A0">
      <w:pPr>
        <w:pStyle w:val="B2"/>
      </w:pPr>
      <w:r w:rsidRPr="00653FE2">
        <w:t>Receive_Open_Ind</w:t>
      </w:r>
      <w:r>
        <w:tab/>
      </w:r>
      <w:r w:rsidRPr="00653FE2">
        <w:tab/>
        <w:t>see subclause 25.1.2;</w:t>
      </w:r>
    </w:p>
    <w:p w:rsidR="004731A0" w:rsidRPr="00653FE2" w:rsidRDefault="004731A0" w:rsidP="004731A0">
      <w:pPr>
        <w:pStyle w:val="B2"/>
      </w:pPr>
      <w:r w:rsidRPr="00653FE2">
        <w:t>Check_Indication</w:t>
      </w:r>
      <w:r>
        <w:tab/>
      </w:r>
      <w:r w:rsidRPr="00653FE2">
        <w:tab/>
        <w:t>see subclause 25.2.1.</w:t>
      </w:r>
    </w:p>
    <w:p w:rsidR="004731A0" w:rsidRPr="00653FE2" w:rsidRDefault="004731A0" w:rsidP="004731A0">
      <w:pPr>
        <w:pStyle w:val="TH"/>
        <w:keepNext w:val="0"/>
        <w:keepLines w:val="0"/>
      </w:pPr>
      <w:r w:rsidRPr="00653FE2">
        <w:br w:type="page"/>
      </w:r>
      <w:r w:rsidR="007E0F5D">
        <w:pict>
          <v:shape id="_x0000_i1234" type="#_x0000_t75" style="width:481.95pt;height:582.6pt">
            <v:imagedata r:id="rId216" o:title=""/>
          </v:shape>
        </w:pict>
      </w:r>
    </w:p>
    <w:p w:rsidR="004731A0" w:rsidRPr="00653FE2" w:rsidRDefault="004731A0" w:rsidP="004731A0">
      <w:pPr>
        <w:pStyle w:val="TF"/>
      </w:pPr>
      <w:r w:rsidRPr="00653FE2">
        <w:t>Figure 21.4/2 (sheet 1 of 2): Process ASCI_Anchor_MSC</w:t>
      </w:r>
    </w:p>
    <w:p w:rsidR="004731A0" w:rsidRPr="00653FE2" w:rsidRDefault="007E0F5D" w:rsidP="004731A0">
      <w:pPr>
        <w:pStyle w:val="TH"/>
        <w:keepNext w:val="0"/>
        <w:keepLines w:val="0"/>
      </w:pPr>
      <w:r>
        <w:pict>
          <v:shape id="_x0000_i1235" type="#_x0000_t75" style="width:481.95pt;height:582.6pt">
            <v:imagedata r:id="rId217" o:title=""/>
          </v:shape>
        </w:pict>
      </w:r>
    </w:p>
    <w:p w:rsidR="004731A0" w:rsidRPr="00653FE2" w:rsidRDefault="004731A0" w:rsidP="004731A0">
      <w:pPr>
        <w:pStyle w:val="TF"/>
        <w:keepLines w:val="0"/>
      </w:pPr>
      <w:r w:rsidRPr="00653FE2">
        <w:t>Figure 21.4/2 (sheet 2 of 2): Process ASCI_Anchor_MSC</w:t>
      </w:r>
    </w:p>
    <w:p w:rsidR="004731A0" w:rsidRPr="00653FE2" w:rsidRDefault="007E0F5D" w:rsidP="004731A0">
      <w:pPr>
        <w:pStyle w:val="TH"/>
        <w:keepNext w:val="0"/>
        <w:keepLines w:val="0"/>
      </w:pPr>
      <w:r>
        <w:pict>
          <v:shape id="_x0000_i1236" type="#_x0000_t75" style="width:481.95pt;height:582.6pt">
            <v:imagedata r:id="rId218" o:title=""/>
          </v:shape>
        </w:pict>
      </w:r>
    </w:p>
    <w:p w:rsidR="004731A0" w:rsidRPr="00653FE2" w:rsidRDefault="004731A0" w:rsidP="004731A0">
      <w:pPr>
        <w:pStyle w:val="TF"/>
        <w:keepLines w:val="0"/>
      </w:pPr>
      <w:r w:rsidRPr="00653FE2">
        <w:t>Figure 21.4/3 (sheet 1 of 2): Process ASCI_Relay_MSC</w:t>
      </w:r>
    </w:p>
    <w:p w:rsidR="004731A0" w:rsidRPr="00653FE2" w:rsidRDefault="007E0F5D" w:rsidP="004731A0">
      <w:pPr>
        <w:pStyle w:val="TH"/>
        <w:keepNext w:val="0"/>
        <w:keepLines w:val="0"/>
      </w:pPr>
      <w:r>
        <w:pict>
          <v:shape id="_x0000_i1237" type="#_x0000_t75" style="width:481.95pt;height:582.6pt">
            <v:imagedata r:id="rId219" o:title=""/>
          </v:shape>
        </w:pict>
      </w:r>
    </w:p>
    <w:p w:rsidR="004731A0" w:rsidRPr="00653FE2" w:rsidRDefault="004731A0" w:rsidP="004731A0">
      <w:pPr>
        <w:pStyle w:val="TF"/>
        <w:keepLines w:val="0"/>
      </w:pPr>
      <w:r w:rsidRPr="00653FE2">
        <w:t>Figure 21.4/3 (sheet 2 of 2): Process ASCI_Relay_MSC</w:t>
      </w:r>
    </w:p>
    <w:p w:rsidR="004731A0" w:rsidRPr="00653FE2" w:rsidRDefault="004731A0" w:rsidP="004731A0">
      <w:pPr>
        <w:pStyle w:val="Heading2"/>
      </w:pPr>
      <w:r w:rsidRPr="00653FE2">
        <w:br w:type="page"/>
      </w:r>
      <w:bookmarkStart w:id="6228" w:name="_Toc11332373"/>
      <w:bookmarkStart w:id="6229" w:name="_Toc36545856"/>
      <w:bookmarkStart w:id="6230" w:name="_Toc57893672"/>
      <w:bookmarkStart w:id="6231" w:name="_Toc57898800"/>
      <w:bookmarkStart w:id="6232" w:name="_Toc57921787"/>
      <w:r w:rsidRPr="00653FE2">
        <w:t>21.4A</w:t>
      </w:r>
      <w:r w:rsidRPr="00653FE2">
        <w:tab/>
        <w:t>Inter MSC Group Call Info Retrieval</w:t>
      </w:r>
      <w:bookmarkEnd w:id="6228"/>
      <w:bookmarkEnd w:id="6229"/>
      <w:bookmarkEnd w:id="6230"/>
      <w:bookmarkEnd w:id="6231"/>
      <w:bookmarkEnd w:id="6232"/>
    </w:p>
    <w:p w:rsidR="004731A0" w:rsidRPr="00653FE2" w:rsidRDefault="004731A0" w:rsidP="004731A0">
      <w:pPr>
        <w:pStyle w:val="Heading3"/>
      </w:pPr>
      <w:bookmarkStart w:id="6233" w:name="_Toc11332374"/>
      <w:bookmarkStart w:id="6234" w:name="_Toc36545857"/>
      <w:bookmarkStart w:id="6235" w:name="_Toc57893673"/>
      <w:bookmarkStart w:id="6236" w:name="_Toc57898801"/>
      <w:bookmarkStart w:id="6237" w:name="_Toc57921788"/>
      <w:r w:rsidRPr="00653FE2">
        <w:t>21.4A.1</w:t>
      </w:r>
      <w:r w:rsidRPr="00653FE2">
        <w:tab/>
        <w:t>General</w:t>
      </w:r>
      <w:bookmarkEnd w:id="6233"/>
      <w:bookmarkEnd w:id="6234"/>
      <w:bookmarkEnd w:id="6235"/>
      <w:bookmarkEnd w:id="6236"/>
      <w:bookmarkEnd w:id="6237"/>
    </w:p>
    <w:p w:rsidR="004731A0" w:rsidRPr="00653FE2" w:rsidRDefault="004731A0" w:rsidP="004731A0">
      <w:pPr>
        <w:keepNext/>
        <w:keepLines/>
      </w:pPr>
      <w:r w:rsidRPr="00653FE2">
        <w:t>The message flow for successful inter MSC group call info retrieval is shown in figure 21.4A/1.</w:t>
      </w:r>
    </w:p>
    <w:p w:rsidR="004731A0" w:rsidRPr="00653FE2" w:rsidRDefault="007E0F5D" w:rsidP="004731A0">
      <w:pPr>
        <w:pStyle w:val="TH"/>
      </w:pPr>
      <w:bookmarkStart w:id="6238" w:name="_MON_1205730435"/>
      <w:bookmarkStart w:id="6239" w:name="_MON_1205729757"/>
      <w:bookmarkStart w:id="6240" w:name="_MON_1205730271"/>
      <w:bookmarkStart w:id="6241" w:name="_MON_1205730300"/>
      <w:bookmarkEnd w:id="6238"/>
      <w:bookmarkEnd w:id="6239"/>
      <w:bookmarkEnd w:id="6240"/>
      <w:bookmarkEnd w:id="6241"/>
      <w:r>
        <w:pict>
          <v:shape id="_x0000_i1238" type="#_x0000_t75" style="width:351.9pt;height:298.3pt">
            <v:imagedata r:id="rId220" o:title=""/>
          </v:shape>
        </w:pict>
      </w:r>
    </w:p>
    <w:p w:rsidR="004731A0" w:rsidRPr="00653FE2" w:rsidRDefault="004731A0" w:rsidP="004731A0">
      <w:pPr>
        <w:pStyle w:val="TF"/>
        <w:keepLines w:val="0"/>
      </w:pPr>
      <w:r w:rsidRPr="00653FE2">
        <w:t>Figure 21.4A/1: Message flow for inter MSC group call info retrieval</w:t>
      </w:r>
    </w:p>
    <w:p w:rsidR="004731A0" w:rsidRPr="00653FE2" w:rsidRDefault="004731A0" w:rsidP="004731A0">
      <w:pPr>
        <w:pStyle w:val="Heading3"/>
        <w:keepNext w:val="0"/>
        <w:keepLines w:val="0"/>
      </w:pPr>
      <w:bookmarkStart w:id="6242" w:name="_Toc11332375"/>
      <w:bookmarkStart w:id="6243" w:name="_Toc36545858"/>
      <w:bookmarkStart w:id="6244" w:name="_Toc57893674"/>
      <w:bookmarkStart w:id="6245" w:name="_Toc57898802"/>
      <w:bookmarkStart w:id="6246" w:name="_Toc57921789"/>
      <w:r w:rsidRPr="00653FE2">
        <w:t>21.4A.2</w:t>
      </w:r>
      <w:r w:rsidRPr="00653FE2">
        <w:tab/>
        <w:t>Process in the MSC</w:t>
      </w:r>
      <w:bookmarkEnd w:id="6242"/>
      <w:bookmarkEnd w:id="6243"/>
      <w:bookmarkEnd w:id="6244"/>
      <w:bookmarkEnd w:id="6245"/>
      <w:bookmarkEnd w:id="6246"/>
    </w:p>
    <w:p w:rsidR="004731A0" w:rsidRPr="00653FE2" w:rsidRDefault="004731A0" w:rsidP="004731A0">
      <w:r w:rsidRPr="00653FE2">
        <w:t>The MAP process in the MSC to retrieve and group call information is shown in figure 21.4A/2.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B2"/>
      </w:pPr>
      <w:r w:rsidRPr="00653FE2">
        <w:t>Receive_Open_Ind</w:t>
      </w:r>
      <w:r>
        <w:tab/>
      </w:r>
      <w:r w:rsidRPr="00653FE2">
        <w:tab/>
        <w:t>see subclause 25.1.2;</w:t>
      </w:r>
    </w:p>
    <w:p w:rsidR="004731A0" w:rsidRPr="00653FE2" w:rsidRDefault="004731A0" w:rsidP="004731A0">
      <w:pPr>
        <w:pStyle w:val="TH"/>
        <w:keepNext w:val="0"/>
        <w:keepLines w:val="0"/>
      </w:pPr>
      <w:r w:rsidRPr="00653FE2">
        <w:br w:type="page"/>
      </w:r>
      <w:r w:rsidR="00766F96">
        <w:pict>
          <v:shape id="_x0000_i1239" type="#_x0000_t75" style="width:481.95pt;height:582.6pt">
            <v:imagedata r:id="rId221" o:title=""/>
          </v:shape>
        </w:pict>
      </w:r>
    </w:p>
    <w:p w:rsidR="004731A0" w:rsidRPr="00653FE2" w:rsidRDefault="004731A0" w:rsidP="004731A0">
      <w:pPr>
        <w:pStyle w:val="TF"/>
      </w:pPr>
      <w:r w:rsidRPr="00653FE2">
        <w:t>Figure 21.4A/2 (sheet 1 of 2): Process Group_Call_Info_Retrieval_MSC</w:t>
      </w:r>
    </w:p>
    <w:p w:rsidR="004731A0" w:rsidRPr="00653FE2" w:rsidRDefault="00766F96" w:rsidP="004731A0">
      <w:pPr>
        <w:pStyle w:val="TH"/>
        <w:keepNext w:val="0"/>
        <w:keepLines w:val="0"/>
      </w:pPr>
      <w:r>
        <w:pict>
          <v:shape id="_x0000_i1240" type="#_x0000_t75" style="width:481.95pt;height:582.6pt">
            <v:imagedata r:id="rId222" o:title=""/>
          </v:shape>
        </w:pict>
      </w:r>
    </w:p>
    <w:p w:rsidR="004731A0" w:rsidRPr="00653FE2" w:rsidRDefault="004731A0" w:rsidP="004731A0">
      <w:pPr>
        <w:pStyle w:val="TF"/>
      </w:pPr>
      <w:r w:rsidRPr="00653FE2">
        <w:t>Figure 21.4A/2 (sheet 2 of 2): Process Group_Call_Info_Retrieval_MSC</w:t>
      </w:r>
    </w:p>
    <w:p w:rsidR="004731A0" w:rsidRPr="00653FE2" w:rsidRDefault="004731A0" w:rsidP="004731A0">
      <w:pPr>
        <w:pStyle w:val="ASN1Source"/>
        <w:widowControl/>
        <w:suppressLineNumbers/>
        <w:rPr>
          <w:lang w:val="en-GB"/>
        </w:rPr>
      </w:pPr>
      <w:r w:rsidRPr="00653FE2">
        <w:rPr>
          <w:lang w:val="en-GB"/>
        </w:rPr>
        <w:br w:type="page"/>
      </w:r>
    </w:p>
    <w:p w:rsidR="004731A0" w:rsidRPr="00653FE2" w:rsidRDefault="004731A0" w:rsidP="004731A0">
      <w:pPr>
        <w:pStyle w:val="Heading2"/>
      </w:pPr>
      <w:bookmarkStart w:id="6247" w:name="_Toc11332376"/>
      <w:bookmarkStart w:id="6248" w:name="_Toc36545859"/>
      <w:bookmarkStart w:id="6249" w:name="_Toc57893675"/>
      <w:bookmarkStart w:id="6250" w:name="_Toc57898803"/>
      <w:bookmarkStart w:id="6251" w:name="_Toc57921790"/>
      <w:r w:rsidRPr="00653FE2">
        <w:t>21.5</w:t>
      </w:r>
      <w:r w:rsidRPr="00653FE2">
        <w:tab/>
        <w:t>Void</w:t>
      </w:r>
      <w:bookmarkEnd w:id="6247"/>
      <w:bookmarkEnd w:id="6248"/>
      <w:bookmarkEnd w:id="6249"/>
      <w:bookmarkEnd w:id="6250"/>
      <w:bookmarkEnd w:id="6251"/>
    </w:p>
    <w:p w:rsidR="004731A0" w:rsidRPr="00653FE2" w:rsidRDefault="004731A0" w:rsidP="004731A0">
      <w:pPr>
        <w:pStyle w:val="Heading2"/>
      </w:pPr>
      <w:bookmarkStart w:id="6252" w:name="_Toc11332377"/>
      <w:bookmarkStart w:id="6253" w:name="_Toc36545860"/>
      <w:bookmarkStart w:id="6254" w:name="_Toc57893676"/>
      <w:bookmarkStart w:id="6255" w:name="_Toc57898804"/>
      <w:bookmarkStart w:id="6256" w:name="_Toc57921791"/>
      <w:r w:rsidRPr="00653FE2">
        <w:t>21.6</w:t>
      </w:r>
      <w:r w:rsidRPr="00653FE2">
        <w:tab/>
        <w:t>CCBS: monitoring and reporting the status of the subscriber</w:t>
      </w:r>
      <w:bookmarkEnd w:id="6252"/>
      <w:bookmarkEnd w:id="6253"/>
      <w:bookmarkEnd w:id="6254"/>
      <w:bookmarkEnd w:id="6255"/>
      <w:bookmarkEnd w:id="6256"/>
    </w:p>
    <w:p w:rsidR="004731A0" w:rsidRPr="00653FE2" w:rsidRDefault="004731A0" w:rsidP="004731A0">
      <w:pPr>
        <w:pStyle w:val="Heading3"/>
        <w:keepNext w:val="0"/>
        <w:keepLines w:val="0"/>
      </w:pPr>
      <w:bookmarkStart w:id="6257" w:name="_Toc11332378"/>
      <w:bookmarkStart w:id="6258" w:name="_Toc36545861"/>
      <w:bookmarkStart w:id="6259" w:name="_Toc57893677"/>
      <w:bookmarkStart w:id="6260" w:name="_Toc57898805"/>
      <w:bookmarkStart w:id="6261" w:name="_Toc57921792"/>
      <w:r w:rsidRPr="00653FE2">
        <w:t>21.6.1</w:t>
      </w:r>
      <w:r w:rsidRPr="00653FE2">
        <w:tab/>
        <w:t>Reporting co-ordinator process in the VLR</w:t>
      </w:r>
      <w:bookmarkEnd w:id="6257"/>
      <w:bookmarkEnd w:id="6258"/>
      <w:bookmarkEnd w:id="6259"/>
      <w:bookmarkEnd w:id="6260"/>
      <w:bookmarkEnd w:id="6261"/>
    </w:p>
    <w:p w:rsidR="004731A0" w:rsidRPr="00653FE2" w:rsidRDefault="004731A0" w:rsidP="004731A0">
      <w:r w:rsidRPr="00653FE2">
        <w:t>The MAP co-ordinating process in the VLR to handle a dialogue opened with the reporting application context is shown in figure 21.6/6. The MAP process invokes a macro not defined in this clause; the definition of this macro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 w:rsidR="004731A0" w:rsidRPr="00653FE2" w:rsidRDefault="004731A0" w:rsidP="004731A0">
      <w:pPr>
        <w:pStyle w:val="Heading3"/>
      </w:pPr>
      <w:bookmarkStart w:id="6262" w:name="_Toc11332379"/>
      <w:bookmarkStart w:id="6263" w:name="_Toc36545862"/>
      <w:bookmarkStart w:id="6264" w:name="_Toc57893678"/>
      <w:bookmarkStart w:id="6265" w:name="_Toc57898806"/>
      <w:bookmarkStart w:id="6266" w:name="_Toc57921793"/>
      <w:r w:rsidRPr="00653FE2">
        <w:t>21.6.2</w:t>
      </w:r>
      <w:r w:rsidRPr="00653FE2">
        <w:tab/>
        <w:t>Setting the reporting state – stand-alone</w:t>
      </w:r>
      <w:bookmarkEnd w:id="6262"/>
      <w:bookmarkEnd w:id="6263"/>
      <w:bookmarkEnd w:id="6264"/>
      <w:bookmarkEnd w:id="6265"/>
      <w:bookmarkEnd w:id="6266"/>
    </w:p>
    <w:p w:rsidR="004731A0" w:rsidRPr="00653FE2" w:rsidRDefault="004731A0" w:rsidP="004731A0">
      <w:r w:rsidRPr="00653FE2">
        <w:t>The message flow for setting the reporting state in a stand-alone dialogue is shown in figure 21.6/1.</w:t>
      </w:r>
    </w:p>
    <w:p w:rsidR="004731A0" w:rsidRPr="00653FE2" w:rsidRDefault="007E0F5D" w:rsidP="004731A0">
      <w:pPr>
        <w:pStyle w:val="TH"/>
      </w:pPr>
      <w:bookmarkStart w:id="6267" w:name="_MON_1117627635"/>
      <w:bookmarkEnd w:id="6267"/>
      <w:r>
        <w:pict>
          <v:shape id="_x0000_i1241" type="#_x0000_t75" style="width:376.15pt;height:134.45pt">
            <v:imagedata r:id="rId223"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MAP_SET_REPORTING_STATE_req/ind</w:t>
      </w:r>
    </w:p>
    <w:p w:rsidR="004731A0" w:rsidRPr="00653FE2" w:rsidRDefault="004731A0" w:rsidP="004731A0">
      <w:pPr>
        <w:pStyle w:val="NF"/>
        <w:keepNext w:val="0"/>
        <w:keepLines w:val="0"/>
      </w:pPr>
      <w:r w:rsidRPr="00653FE2">
        <w:t>2)</w:t>
      </w:r>
      <w:r w:rsidRPr="00653FE2">
        <w:tab/>
        <w:t>MAP_SET_REPORTING_STATE_rsp/cnf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21.6/1: Message flow for setting the reporting state – stand-alone dialogue</w:t>
      </w:r>
    </w:p>
    <w:p w:rsidR="004731A0" w:rsidRPr="00653FE2" w:rsidRDefault="004731A0" w:rsidP="004731A0">
      <w:pPr>
        <w:pStyle w:val="Heading4"/>
      </w:pPr>
      <w:bookmarkStart w:id="6268" w:name="_Toc11332380"/>
      <w:bookmarkStart w:id="6269" w:name="_Toc36545863"/>
      <w:bookmarkStart w:id="6270" w:name="_Toc57893679"/>
      <w:bookmarkStart w:id="6271" w:name="_Toc57898807"/>
      <w:bookmarkStart w:id="6272" w:name="_Toc57921794"/>
      <w:r w:rsidRPr="00653FE2">
        <w:t>21.6.2.1</w:t>
      </w:r>
      <w:r w:rsidRPr="00653FE2">
        <w:tab/>
        <w:t>Process in the HLR</w:t>
      </w:r>
      <w:bookmarkEnd w:id="6268"/>
      <w:bookmarkEnd w:id="6269"/>
      <w:bookmarkEnd w:id="6270"/>
      <w:bookmarkEnd w:id="6271"/>
      <w:bookmarkEnd w:id="6272"/>
    </w:p>
    <w:p w:rsidR="004731A0" w:rsidRPr="00653FE2" w:rsidRDefault="004731A0" w:rsidP="004731A0">
      <w:r w:rsidRPr="00653FE2">
        <w:t>The MAP process in the HLR to set the reporting state in the VLR in a stand-alone dialogue is shown in figure 21.6/7.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HE"/>
        <w:rPr>
          <w:b w:val="0"/>
          <w:bCs/>
        </w:rPr>
      </w:pPr>
      <w:r w:rsidRPr="00653FE2">
        <w:rPr>
          <w:b w:val="0"/>
          <w:bCs/>
        </w:rPr>
        <w:t>The result of a request to stop reporting is not reported to the CCBS application in the HLR.</w:t>
      </w:r>
    </w:p>
    <w:p w:rsidR="004731A0" w:rsidRPr="00653FE2" w:rsidRDefault="004731A0" w:rsidP="004731A0">
      <w:pPr>
        <w:pStyle w:val="Heading4"/>
      </w:pPr>
      <w:bookmarkStart w:id="6273" w:name="_Toc11332381"/>
      <w:bookmarkStart w:id="6274" w:name="_Toc36545864"/>
      <w:bookmarkStart w:id="6275" w:name="_Toc57893680"/>
      <w:bookmarkStart w:id="6276" w:name="_Toc57898808"/>
      <w:bookmarkStart w:id="6277" w:name="_Toc57921795"/>
      <w:r w:rsidRPr="00653FE2">
        <w:t>21.6.2.2</w:t>
      </w:r>
      <w:r w:rsidRPr="00653FE2">
        <w:tab/>
        <w:t>Process in the VLR</w:t>
      </w:r>
      <w:bookmarkEnd w:id="6273"/>
      <w:bookmarkEnd w:id="6274"/>
      <w:bookmarkEnd w:id="6275"/>
      <w:bookmarkEnd w:id="6276"/>
      <w:bookmarkEnd w:id="6277"/>
    </w:p>
    <w:p w:rsidR="004731A0" w:rsidRPr="00653FE2" w:rsidRDefault="004731A0" w:rsidP="004731A0">
      <w:r w:rsidRPr="00653FE2">
        <w:t>The MAP process in the VLR to set the reporting state is shown in figure 21.6/8.</w:t>
      </w:r>
    </w:p>
    <w:p w:rsidR="004731A0" w:rsidRPr="00653FE2" w:rsidRDefault="004731A0" w:rsidP="004731A0">
      <w:r w:rsidRPr="00653FE2">
        <w:t>The macro Set_Reporting_State_VLR is shown in figure 21.6/9.</w:t>
      </w:r>
    </w:p>
    <w:p w:rsidR="004731A0" w:rsidRPr="00653FE2" w:rsidRDefault="004731A0" w:rsidP="004731A0">
      <w:pPr>
        <w:pStyle w:val="Heading3"/>
      </w:pPr>
      <w:bookmarkStart w:id="6278" w:name="_Toc11332382"/>
      <w:bookmarkStart w:id="6279" w:name="_Toc36545865"/>
      <w:bookmarkStart w:id="6280" w:name="_Toc57893681"/>
      <w:bookmarkStart w:id="6281" w:name="_Toc57898809"/>
      <w:bookmarkStart w:id="6282" w:name="_Toc57921796"/>
      <w:r w:rsidRPr="00653FE2">
        <w:t>21.6.3</w:t>
      </w:r>
      <w:r w:rsidRPr="00653FE2">
        <w:tab/>
        <w:t>Status Reporting</w:t>
      </w:r>
      <w:bookmarkEnd w:id="6278"/>
      <w:bookmarkEnd w:id="6279"/>
      <w:bookmarkEnd w:id="6280"/>
      <w:bookmarkEnd w:id="6281"/>
      <w:bookmarkEnd w:id="6282"/>
    </w:p>
    <w:p w:rsidR="004731A0" w:rsidRPr="00653FE2" w:rsidRDefault="004731A0" w:rsidP="004731A0">
      <w:r w:rsidRPr="00653FE2">
        <w:t>The message flows for reporting the status of a subscriber are shown in figures 21.6/2 and 21.6/3.</w:t>
      </w:r>
    </w:p>
    <w:p w:rsidR="004731A0" w:rsidRPr="00653FE2" w:rsidRDefault="007E0F5D" w:rsidP="004731A0">
      <w:pPr>
        <w:pStyle w:val="TH"/>
      </w:pPr>
      <w:bookmarkStart w:id="6283" w:name="_MON_1117627726"/>
      <w:bookmarkEnd w:id="6283"/>
      <w:r>
        <w:pict>
          <v:shape id="_x0000_i1242" type="#_x0000_t75" style="width:376.15pt;height:134.45pt">
            <v:imagedata r:id="rId224"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MAP_STATUS_REPORT_req/ind</w:t>
      </w:r>
    </w:p>
    <w:p w:rsidR="004731A0" w:rsidRPr="00653FE2" w:rsidRDefault="004731A0" w:rsidP="004731A0">
      <w:pPr>
        <w:pStyle w:val="NF"/>
        <w:keepNext w:val="0"/>
        <w:keepLines w:val="0"/>
      </w:pPr>
      <w:r w:rsidRPr="00653FE2">
        <w:t>2)</w:t>
      </w:r>
      <w:r w:rsidRPr="00653FE2">
        <w:tab/>
        <w:t>MAP_STATUS_REPORT_rsp/cnf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21.6/2: Message flow for status reporting, when monitoring continues in the VLR</w:t>
      </w:r>
    </w:p>
    <w:p w:rsidR="004731A0" w:rsidRPr="00653FE2" w:rsidRDefault="007E0F5D" w:rsidP="004731A0">
      <w:pPr>
        <w:pStyle w:val="TH"/>
      </w:pPr>
      <w:bookmarkStart w:id="6284" w:name="_MON_1117627779"/>
      <w:bookmarkEnd w:id="6284"/>
      <w:r>
        <w:pict>
          <v:shape id="_x0000_i1243" type="#_x0000_t75" style="width:376.15pt;height:193.95pt">
            <v:imagedata r:id="rId22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MAP_STATUS_REPORT_req/ind</w:t>
      </w:r>
    </w:p>
    <w:p w:rsidR="004731A0" w:rsidRPr="00653FE2" w:rsidRDefault="004731A0" w:rsidP="004731A0">
      <w:pPr>
        <w:pStyle w:val="NF"/>
        <w:keepNext w:val="0"/>
        <w:keepLines w:val="0"/>
      </w:pPr>
      <w:r w:rsidRPr="00653FE2">
        <w:t>2)</w:t>
      </w:r>
      <w:r w:rsidRPr="00653FE2">
        <w:tab/>
        <w:t>MAP_STATUS_REPORT_rsp/cnf</w:t>
      </w:r>
    </w:p>
    <w:p w:rsidR="004731A0" w:rsidRPr="00653FE2" w:rsidRDefault="004731A0" w:rsidP="004731A0">
      <w:pPr>
        <w:pStyle w:val="NF"/>
        <w:keepNext w:val="0"/>
        <w:keepLines w:val="0"/>
      </w:pPr>
      <w:r w:rsidRPr="00653FE2">
        <w:t>3)</w:t>
      </w:r>
      <w:r w:rsidRPr="00653FE2">
        <w:tab/>
        <w:t>MAP_SET_REPORTING_STATE_req/ind</w:t>
      </w:r>
    </w:p>
    <w:p w:rsidR="004731A0" w:rsidRPr="00653FE2" w:rsidRDefault="004731A0" w:rsidP="004731A0">
      <w:pPr>
        <w:pStyle w:val="NF"/>
        <w:keepNext w:val="0"/>
        <w:keepLines w:val="0"/>
      </w:pPr>
      <w:r w:rsidRPr="00653FE2">
        <w:t>4)</w:t>
      </w:r>
      <w:r w:rsidRPr="00653FE2">
        <w:tab/>
        <w:t>MAP_SET_REPORTING_STATE_rsp/cnf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21.6/3: Message flow for status reporting, when monitoring stops</w:t>
      </w:r>
    </w:p>
    <w:p w:rsidR="004731A0" w:rsidRPr="00653FE2" w:rsidRDefault="004731A0" w:rsidP="004731A0">
      <w:r w:rsidRPr="00653FE2">
        <w:t>The MAP_SET_REPORTING_STATE request is used to stop monitoring in the VLR. If the HLR requires the VLR to continue monitoring, it closes the dialogue without sending a MAP_SET_REPORTING_STATE request.</w:t>
      </w:r>
    </w:p>
    <w:p w:rsidR="004731A0" w:rsidRPr="00653FE2" w:rsidRDefault="004731A0" w:rsidP="004731A0">
      <w:pPr>
        <w:pStyle w:val="Heading4"/>
      </w:pPr>
      <w:bookmarkStart w:id="6285" w:name="_Toc11332383"/>
      <w:bookmarkStart w:id="6286" w:name="_Toc36545866"/>
      <w:bookmarkStart w:id="6287" w:name="_Toc57893682"/>
      <w:bookmarkStart w:id="6288" w:name="_Toc57898810"/>
      <w:bookmarkStart w:id="6289" w:name="_Toc57921797"/>
      <w:r w:rsidRPr="00653FE2">
        <w:t>21.6.3.1</w:t>
      </w:r>
      <w:r w:rsidRPr="00653FE2">
        <w:tab/>
        <w:t>Process in the VLR</w:t>
      </w:r>
      <w:bookmarkEnd w:id="6285"/>
      <w:bookmarkEnd w:id="6286"/>
      <w:bookmarkEnd w:id="6287"/>
      <w:bookmarkEnd w:id="6288"/>
      <w:bookmarkEnd w:id="6289"/>
    </w:p>
    <w:p w:rsidR="004731A0" w:rsidRPr="00653FE2" w:rsidRDefault="004731A0" w:rsidP="004731A0">
      <w:r w:rsidRPr="00653FE2">
        <w:t>The MAP process in the VLR to send a status report to the HLR is shown in figure 21.6/10.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HE"/>
        <w:rPr>
          <w:b w:val="0"/>
          <w:bCs/>
        </w:rPr>
      </w:pPr>
      <w:r w:rsidRPr="00653FE2">
        <w:rPr>
          <w:b w:val="0"/>
          <w:bCs/>
        </w:rPr>
        <w:t>This process can be used to report:</w:t>
      </w:r>
    </w:p>
    <w:p w:rsidR="004731A0" w:rsidRPr="00653FE2" w:rsidRDefault="004731A0" w:rsidP="004731A0">
      <w:pPr>
        <w:pStyle w:val="B1"/>
      </w:pPr>
      <w:r w:rsidRPr="00653FE2">
        <w:t>-</w:t>
      </w:r>
      <w:r w:rsidRPr="00653FE2">
        <w:tab/>
        <w:t>an event, such as the user becoming free, or</w:t>
      </w:r>
    </w:p>
    <w:p w:rsidR="004731A0" w:rsidRPr="00653FE2" w:rsidRDefault="004731A0" w:rsidP="004731A0">
      <w:pPr>
        <w:pStyle w:val="B1"/>
      </w:pPr>
      <w:r w:rsidRPr="00653FE2">
        <w:t>-</w:t>
      </w:r>
      <w:r w:rsidRPr="00653FE2">
        <w:tab/>
        <w:t>the result of a CCBS call attempt</w:t>
      </w:r>
    </w:p>
    <w:p w:rsidR="004731A0" w:rsidRPr="00653FE2" w:rsidRDefault="004731A0" w:rsidP="004731A0">
      <w:r w:rsidRPr="00653FE2">
        <w:t>to the HLR</w:t>
      </w:r>
    </w:p>
    <w:p w:rsidR="004731A0" w:rsidRPr="00653FE2" w:rsidRDefault="004731A0" w:rsidP="004731A0">
      <w:pPr>
        <w:pStyle w:val="Heading4"/>
      </w:pPr>
      <w:bookmarkStart w:id="6290" w:name="_Toc11332384"/>
      <w:bookmarkStart w:id="6291" w:name="_Toc36545867"/>
      <w:bookmarkStart w:id="6292" w:name="_Toc57893683"/>
      <w:bookmarkStart w:id="6293" w:name="_Toc57898811"/>
      <w:bookmarkStart w:id="6294" w:name="_Toc57921798"/>
      <w:r w:rsidRPr="00653FE2">
        <w:t>21.6.3.2</w:t>
      </w:r>
      <w:r w:rsidRPr="00653FE2">
        <w:tab/>
        <w:t>Process in the HLR</w:t>
      </w:r>
      <w:bookmarkEnd w:id="6290"/>
      <w:bookmarkEnd w:id="6291"/>
      <w:bookmarkEnd w:id="6292"/>
      <w:bookmarkEnd w:id="6293"/>
      <w:bookmarkEnd w:id="6294"/>
    </w:p>
    <w:p w:rsidR="004731A0" w:rsidRPr="00653FE2" w:rsidRDefault="004731A0" w:rsidP="004731A0">
      <w:r w:rsidRPr="00653FE2">
        <w:t>The MAP process in the HLR to handle a status report is shown in figure 21.6/11. The MAP process invokes a macro not defined in this clause; the definition of this macro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Pr>
        <w:pStyle w:val="HE"/>
        <w:rPr>
          <w:b w:val="0"/>
          <w:bCs/>
        </w:rPr>
      </w:pPr>
      <w:r w:rsidRPr="00653FE2">
        <w:rPr>
          <w:b w:val="0"/>
          <w:bCs/>
        </w:rPr>
        <w:t>It is an implementation option whether to send the MAP_DELIMITER request before invoking the macro Set_Reporting_State_HLR.</w:t>
      </w:r>
    </w:p>
    <w:p w:rsidR="004731A0" w:rsidRPr="00653FE2" w:rsidRDefault="004731A0" w:rsidP="004731A0">
      <w:r w:rsidRPr="00653FE2">
        <w:t>The macro Receive_Status_Report_HLR is shown in figure 21.6/12.</w:t>
      </w:r>
    </w:p>
    <w:p w:rsidR="004731A0" w:rsidRPr="00653FE2" w:rsidRDefault="004731A0" w:rsidP="004731A0">
      <w:r w:rsidRPr="00653FE2">
        <w:t>The macro Set_Reporting_State_HLR is shown in figure 21.6/13. The macro invokes a macro not defined in this clause; the definition of this macro can be found as follows:</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pPr>
      <w:bookmarkStart w:id="6295" w:name="_Toc11332385"/>
      <w:bookmarkStart w:id="6296" w:name="_Toc36545868"/>
      <w:bookmarkStart w:id="6297" w:name="_Toc57893684"/>
      <w:bookmarkStart w:id="6298" w:name="_Toc57898812"/>
      <w:bookmarkStart w:id="6299" w:name="_Toc57921799"/>
      <w:r w:rsidRPr="00653FE2">
        <w:t>21.6.4</w:t>
      </w:r>
      <w:r w:rsidRPr="00653FE2">
        <w:tab/>
        <w:t>CCBS: Remote User Free</w:t>
      </w:r>
      <w:bookmarkEnd w:id="6295"/>
      <w:bookmarkEnd w:id="6296"/>
      <w:bookmarkEnd w:id="6297"/>
      <w:bookmarkEnd w:id="6298"/>
      <w:bookmarkEnd w:id="6299"/>
    </w:p>
    <w:p w:rsidR="004731A0" w:rsidRPr="00653FE2" w:rsidRDefault="004731A0" w:rsidP="004731A0">
      <w:r w:rsidRPr="00653FE2">
        <w:t>The message flows for handling remote user free are shown in figures 21.6/4 and 21.6/5.</w:t>
      </w:r>
    </w:p>
    <w:p w:rsidR="004731A0" w:rsidRPr="00653FE2" w:rsidRDefault="007E0F5D" w:rsidP="004731A0">
      <w:pPr>
        <w:pStyle w:val="TH"/>
      </w:pPr>
      <w:r>
        <w:pict>
          <v:shape id="_x0000_i1244" type="#_x0000_t75" style="width:376.15pt;height:134.45pt">
            <v:imagedata r:id="rId223"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MAP_REMOTE_USER_FREE_req/ind</w:t>
      </w:r>
    </w:p>
    <w:p w:rsidR="004731A0" w:rsidRPr="00653FE2" w:rsidRDefault="004731A0" w:rsidP="004731A0">
      <w:pPr>
        <w:pStyle w:val="NF"/>
        <w:keepNext w:val="0"/>
        <w:keepLines w:val="0"/>
      </w:pPr>
      <w:r w:rsidRPr="00653FE2">
        <w:t>2)</w:t>
      </w:r>
      <w:r w:rsidRPr="00653FE2">
        <w:tab/>
        <w:t>MAP_REMOTE_USER_FREE_rsp/cnf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21.6/4: Remote User Free: recall not accepted</w:t>
      </w:r>
    </w:p>
    <w:p w:rsidR="004731A0" w:rsidRPr="00653FE2" w:rsidRDefault="007E0F5D" w:rsidP="004731A0">
      <w:pPr>
        <w:pStyle w:val="TH"/>
      </w:pPr>
      <w:r>
        <w:pict>
          <v:shape id="_x0000_i1245" type="#_x0000_t75" style="width:376.15pt;height:193.95pt">
            <v:imagedata r:id="rId226"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MAP_REMOTE_USER_FREE_req/ind</w:t>
      </w:r>
    </w:p>
    <w:p w:rsidR="004731A0" w:rsidRPr="00653FE2" w:rsidRDefault="004731A0" w:rsidP="004731A0">
      <w:pPr>
        <w:pStyle w:val="NF"/>
        <w:keepNext w:val="0"/>
        <w:keepLines w:val="0"/>
      </w:pPr>
      <w:r w:rsidRPr="00653FE2">
        <w:t>2)</w:t>
      </w:r>
      <w:r w:rsidRPr="00653FE2">
        <w:tab/>
        <w:t>MAP_REMOTE_USER_FREE_rsp/cnf</w:t>
      </w:r>
    </w:p>
    <w:p w:rsidR="004731A0" w:rsidRPr="00653FE2" w:rsidRDefault="004731A0" w:rsidP="004731A0">
      <w:pPr>
        <w:pStyle w:val="NF"/>
        <w:keepNext w:val="0"/>
        <w:keepLines w:val="0"/>
      </w:pPr>
      <w:r w:rsidRPr="00653FE2">
        <w:t>3)</w:t>
      </w:r>
      <w:r w:rsidRPr="00653FE2">
        <w:tab/>
        <w:t>MAP_STATUS_REPORT_req/ind</w:t>
      </w:r>
    </w:p>
    <w:p w:rsidR="004731A0" w:rsidRPr="00653FE2" w:rsidRDefault="004731A0" w:rsidP="004731A0">
      <w:pPr>
        <w:pStyle w:val="NF"/>
        <w:keepNext w:val="0"/>
        <w:keepLines w:val="0"/>
      </w:pPr>
      <w:r w:rsidRPr="00653FE2">
        <w:t>4)</w:t>
      </w:r>
      <w:r w:rsidRPr="00653FE2">
        <w:tab/>
        <w:t>MAP_STATUS_REPORT_rsp/cnf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21.6/5: Remote User Free: recall accepted</w:t>
      </w:r>
    </w:p>
    <w:p w:rsidR="004731A0" w:rsidRPr="00653FE2" w:rsidRDefault="004731A0" w:rsidP="004731A0">
      <w:pPr>
        <w:pStyle w:val="Heading4"/>
      </w:pPr>
      <w:bookmarkStart w:id="6300" w:name="_Toc11332386"/>
      <w:bookmarkStart w:id="6301" w:name="_Toc36545869"/>
      <w:bookmarkStart w:id="6302" w:name="_Toc57893685"/>
      <w:bookmarkStart w:id="6303" w:name="_Toc57898813"/>
      <w:bookmarkStart w:id="6304" w:name="_Toc57921800"/>
      <w:r w:rsidRPr="00653FE2">
        <w:t>21.6.4.1</w:t>
      </w:r>
      <w:r w:rsidRPr="00653FE2">
        <w:tab/>
        <w:t>Process in the HLR</w:t>
      </w:r>
      <w:bookmarkEnd w:id="6300"/>
      <w:bookmarkEnd w:id="6301"/>
      <w:bookmarkEnd w:id="6302"/>
      <w:bookmarkEnd w:id="6303"/>
      <w:bookmarkEnd w:id="6304"/>
    </w:p>
    <w:p w:rsidR="004731A0" w:rsidRPr="00653FE2" w:rsidRDefault="004731A0" w:rsidP="004731A0">
      <w:r w:rsidRPr="00653FE2">
        <w:t>The MAP process in the HLR to handle Remote User Free is shown in figure 21.6/14.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Heading4"/>
      </w:pPr>
      <w:bookmarkStart w:id="6305" w:name="_Toc11332387"/>
      <w:bookmarkStart w:id="6306" w:name="_Toc36545870"/>
      <w:bookmarkStart w:id="6307" w:name="_Toc57893686"/>
      <w:bookmarkStart w:id="6308" w:name="_Toc57898814"/>
      <w:bookmarkStart w:id="6309" w:name="_Toc57921801"/>
      <w:r w:rsidRPr="00653FE2">
        <w:t>21.6.3.2</w:t>
      </w:r>
      <w:r w:rsidRPr="00653FE2">
        <w:tab/>
        <w:t>Process in the VLR</w:t>
      </w:r>
      <w:bookmarkEnd w:id="6305"/>
      <w:bookmarkEnd w:id="6306"/>
      <w:bookmarkEnd w:id="6307"/>
      <w:bookmarkEnd w:id="6308"/>
      <w:bookmarkEnd w:id="6309"/>
    </w:p>
    <w:p w:rsidR="004731A0" w:rsidRPr="00653FE2" w:rsidRDefault="004731A0" w:rsidP="004731A0">
      <w:r w:rsidRPr="00653FE2">
        <w:t>The MAP process in the VLR to handle Remote User Free is shown in figure 21.6/15. The MAP process invokes a macro not defined in this clause; the definition of this macro can be found as follows:</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TH"/>
        <w:keepNext w:val="0"/>
        <w:keepLines w:val="0"/>
      </w:pPr>
      <w:r w:rsidRPr="00653FE2">
        <w:br w:type="page"/>
      </w:r>
      <w:r w:rsidR="007E0F5D">
        <w:pict>
          <v:shape id="_x0000_i1246" type="#_x0000_t75" style="width:481.95pt;height:582.6pt">
            <v:imagedata r:id="rId227" o:title=""/>
          </v:shape>
        </w:pict>
      </w:r>
    </w:p>
    <w:p w:rsidR="004731A0" w:rsidRPr="00653FE2" w:rsidRDefault="004731A0" w:rsidP="004731A0">
      <w:pPr>
        <w:pStyle w:val="TF"/>
      </w:pPr>
      <w:r w:rsidRPr="00653FE2">
        <w:t>Figure 21.6/6: Process Reporting_Coord_VLR</w:t>
      </w:r>
    </w:p>
    <w:p w:rsidR="004731A0" w:rsidRPr="00653FE2" w:rsidRDefault="007E0F5D" w:rsidP="004731A0">
      <w:pPr>
        <w:pStyle w:val="TH"/>
        <w:keepNext w:val="0"/>
        <w:keepLines w:val="0"/>
      </w:pPr>
      <w:r>
        <w:pict>
          <v:shape id="_x0000_i1247" type="#_x0000_t75" style="width:481.95pt;height:582.6pt">
            <v:imagedata r:id="rId228" o:title=""/>
          </v:shape>
        </w:pict>
      </w:r>
    </w:p>
    <w:p w:rsidR="004731A0" w:rsidRPr="00653FE2" w:rsidRDefault="004731A0" w:rsidP="004731A0">
      <w:pPr>
        <w:pStyle w:val="TF"/>
        <w:keepLines w:val="0"/>
      </w:pPr>
      <w:r w:rsidRPr="00653FE2">
        <w:t>Figure 21.6/7: Process Set_Reporting_State_Stand_Alone_HLR</w:t>
      </w:r>
    </w:p>
    <w:p w:rsidR="004731A0" w:rsidRPr="00653FE2" w:rsidRDefault="007E0F5D" w:rsidP="004731A0">
      <w:pPr>
        <w:pStyle w:val="TH"/>
        <w:keepNext w:val="0"/>
        <w:keepLines w:val="0"/>
      </w:pPr>
      <w:r>
        <w:pict>
          <v:shape id="_x0000_i1248" type="#_x0000_t75" style="width:481.95pt;height:582.6pt">
            <v:imagedata r:id="rId229" o:title=""/>
          </v:shape>
        </w:pict>
      </w:r>
    </w:p>
    <w:p w:rsidR="004731A0" w:rsidRPr="00653FE2" w:rsidRDefault="004731A0" w:rsidP="004731A0">
      <w:pPr>
        <w:pStyle w:val="TF"/>
        <w:keepLines w:val="0"/>
      </w:pPr>
      <w:r w:rsidRPr="00653FE2">
        <w:t>Figure 21.6/8: Process Set_Reporting_State_VLR</w:t>
      </w:r>
    </w:p>
    <w:p w:rsidR="004731A0" w:rsidRPr="00653FE2" w:rsidRDefault="007E0F5D" w:rsidP="004731A0">
      <w:pPr>
        <w:pStyle w:val="TH"/>
        <w:keepNext w:val="0"/>
        <w:keepLines w:val="0"/>
      </w:pPr>
      <w:r>
        <w:pict>
          <v:shape id="_x0000_i1249" type="#_x0000_t75" style="width:481.95pt;height:582.6pt">
            <v:imagedata r:id="rId230" o:title=""/>
          </v:shape>
        </w:pict>
      </w:r>
    </w:p>
    <w:p w:rsidR="004731A0" w:rsidRPr="00653FE2" w:rsidRDefault="004731A0" w:rsidP="004731A0">
      <w:pPr>
        <w:pStyle w:val="TF"/>
        <w:keepLines w:val="0"/>
      </w:pPr>
      <w:r w:rsidRPr="00653FE2">
        <w:t>Figure 21.6/9: Macro Receive_Set_Reporting_State_VLR</w:t>
      </w:r>
    </w:p>
    <w:p w:rsidR="004731A0" w:rsidRPr="00653FE2" w:rsidRDefault="00766F96" w:rsidP="004731A0">
      <w:pPr>
        <w:pStyle w:val="TH"/>
        <w:keepNext w:val="0"/>
        <w:keepLines w:val="0"/>
      </w:pPr>
      <w:r>
        <w:pict>
          <v:shape id="_x0000_i1250" type="#_x0000_t75" style="width:481.95pt;height:582.6pt">
            <v:imagedata r:id="rId231" o:title=""/>
          </v:shape>
        </w:pict>
      </w:r>
    </w:p>
    <w:p w:rsidR="004731A0" w:rsidRPr="00653FE2" w:rsidRDefault="004731A0" w:rsidP="004731A0">
      <w:pPr>
        <w:pStyle w:val="TF"/>
        <w:keepLines w:val="0"/>
      </w:pPr>
      <w:r w:rsidRPr="00653FE2">
        <w:t>Figure 21.6/10 (sheet 1 of 2): Process Send_Status_Report_VLR</w:t>
      </w:r>
    </w:p>
    <w:p w:rsidR="004731A0" w:rsidRPr="00653FE2" w:rsidRDefault="007E0F5D" w:rsidP="004731A0">
      <w:pPr>
        <w:pStyle w:val="TH"/>
        <w:keepNext w:val="0"/>
        <w:keepLines w:val="0"/>
      </w:pPr>
      <w:r>
        <w:pict>
          <v:shape id="_x0000_i1251" type="#_x0000_t75" style="width:481.95pt;height:582.6pt">
            <v:imagedata r:id="rId232" o:title=""/>
          </v:shape>
        </w:pict>
      </w:r>
    </w:p>
    <w:p w:rsidR="004731A0" w:rsidRPr="00653FE2" w:rsidRDefault="004731A0" w:rsidP="004731A0">
      <w:pPr>
        <w:pStyle w:val="TF"/>
        <w:keepLines w:val="0"/>
      </w:pPr>
      <w:r w:rsidRPr="00653FE2">
        <w:t>Figure 21.6/10 (sheet 2 of 2): Process Send_Status_Report_VLR</w:t>
      </w:r>
    </w:p>
    <w:p w:rsidR="004731A0" w:rsidRPr="00653FE2" w:rsidRDefault="007E0F5D" w:rsidP="004731A0">
      <w:pPr>
        <w:pStyle w:val="TH"/>
        <w:keepNext w:val="0"/>
        <w:keepLines w:val="0"/>
      </w:pPr>
      <w:r>
        <w:pict>
          <v:shape id="_x0000_i1252" type="#_x0000_t75" style="width:481.95pt;height:582.6pt">
            <v:imagedata r:id="rId233" o:title=""/>
          </v:shape>
        </w:pict>
      </w:r>
    </w:p>
    <w:p w:rsidR="004731A0" w:rsidRPr="00653FE2" w:rsidRDefault="004731A0" w:rsidP="004731A0">
      <w:pPr>
        <w:pStyle w:val="TF"/>
        <w:keepLines w:val="0"/>
      </w:pPr>
      <w:r w:rsidRPr="00653FE2">
        <w:t>Figure 21.6/11: Process Status Report_HLR</w:t>
      </w:r>
    </w:p>
    <w:p w:rsidR="004731A0" w:rsidRPr="00653FE2" w:rsidRDefault="007E0F5D" w:rsidP="004731A0">
      <w:pPr>
        <w:pStyle w:val="TH"/>
        <w:keepNext w:val="0"/>
        <w:keepLines w:val="0"/>
      </w:pPr>
      <w:r>
        <w:pict>
          <v:shape id="_x0000_i1253" type="#_x0000_t75" style="width:481.95pt;height:582.6pt">
            <v:imagedata r:id="rId234" o:title=""/>
          </v:shape>
        </w:pict>
      </w:r>
    </w:p>
    <w:p w:rsidR="004731A0" w:rsidRPr="00653FE2" w:rsidRDefault="004731A0" w:rsidP="004731A0">
      <w:pPr>
        <w:pStyle w:val="TF"/>
        <w:keepLines w:val="0"/>
      </w:pPr>
      <w:r w:rsidRPr="00653FE2">
        <w:t>Figure 21.6/12: Macro Receive_Status_Report_HLR</w:t>
      </w:r>
    </w:p>
    <w:p w:rsidR="004731A0" w:rsidRPr="00653FE2" w:rsidRDefault="007E0F5D" w:rsidP="004731A0">
      <w:pPr>
        <w:pStyle w:val="TH"/>
        <w:keepNext w:val="0"/>
        <w:keepLines w:val="0"/>
      </w:pPr>
      <w:r>
        <w:pict>
          <v:shape id="_x0000_i1254" type="#_x0000_t75" style="width:481.95pt;height:582.6pt">
            <v:imagedata r:id="rId235" o:title=""/>
          </v:shape>
        </w:pict>
      </w:r>
    </w:p>
    <w:p w:rsidR="004731A0" w:rsidRPr="00653FE2" w:rsidRDefault="004731A0" w:rsidP="004731A0">
      <w:pPr>
        <w:pStyle w:val="TF"/>
        <w:keepLines w:val="0"/>
      </w:pPr>
      <w:r w:rsidRPr="00653FE2">
        <w:t>Figure 21.6/13: Macro Set_Reporting_State_HLR</w:t>
      </w:r>
    </w:p>
    <w:p w:rsidR="004731A0" w:rsidRPr="00653FE2" w:rsidRDefault="007E0F5D" w:rsidP="004731A0">
      <w:pPr>
        <w:pStyle w:val="TH"/>
        <w:keepNext w:val="0"/>
        <w:keepLines w:val="0"/>
      </w:pPr>
      <w:r>
        <w:pict>
          <v:shape id="_x0000_i1255" type="#_x0000_t75" style="width:481.95pt;height:582.6pt">
            <v:imagedata r:id="rId236" o:title=""/>
          </v:shape>
        </w:pict>
      </w:r>
    </w:p>
    <w:p w:rsidR="004731A0" w:rsidRPr="00653FE2" w:rsidRDefault="004731A0" w:rsidP="004731A0">
      <w:pPr>
        <w:pStyle w:val="TF"/>
        <w:keepLines w:val="0"/>
      </w:pPr>
      <w:r w:rsidRPr="00653FE2">
        <w:t>Figure 21.6/14: Process Remote_User_Free_HLR</w:t>
      </w:r>
    </w:p>
    <w:p w:rsidR="004731A0" w:rsidRPr="00653FE2" w:rsidRDefault="007E0F5D" w:rsidP="004731A0">
      <w:pPr>
        <w:pStyle w:val="TH"/>
        <w:keepNext w:val="0"/>
        <w:keepLines w:val="0"/>
      </w:pPr>
      <w:r>
        <w:pict>
          <v:shape id="_x0000_i1256" type="#_x0000_t75" style="width:481.95pt;height:582.6pt">
            <v:imagedata r:id="rId237" o:title=""/>
          </v:shape>
        </w:pict>
      </w:r>
    </w:p>
    <w:p w:rsidR="004731A0" w:rsidRPr="00653FE2" w:rsidRDefault="004731A0" w:rsidP="004731A0">
      <w:pPr>
        <w:pStyle w:val="TF"/>
        <w:keepLines w:val="0"/>
      </w:pPr>
      <w:r w:rsidRPr="00653FE2">
        <w:t>Figure 21.6/15 (sheet 1 of 2): Process Remote_User_Free_VLR</w:t>
      </w:r>
    </w:p>
    <w:p w:rsidR="004731A0" w:rsidRPr="00653FE2" w:rsidRDefault="00766F96" w:rsidP="004731A0">
      <w:pPr>
        <w:pStyle w:val="TH"/>
        <w:keepNext w:val="0"/>
        <w:keepLines w:val="0"/>
      </w:pPr>
      <w:r>
        <w:pict>
          <v:shape id="_x0000_i1257" type="#_x0000_t75" style="width:481.95pt;height:582.6pt">
            <v:imagedata r:id="rId238" o:title=""/>
          </v:shape>
        </w:pict>
      </w:r>
    </w:p>
    <w:p w:rsidR="004731A0" w:rsidRPr="00653FE2" w:rsidRDefault="004731A0" w:rsidP="004731A0">
      <w:pPr>
        <w:pStyle w:val="TF"/>
        <w:keepLines w:val="0"/>
      </w:pPr>
      <w:r w:rsidRPr="00653FE2">
        <w:t>Figure 21.6/15 (sheet 2 of 2): Process Remote_User_Free_VLR</w:t>
      </w:r>
    </w:p>
    <w:p w:rsidR="004731A0" w:rsidRPr="00653FE2" w:rsidRDefault="004731A0" w:rsidP="004731A0">
      <w:pPr>
        <w:pStyle w:val="Heading2"/>
      </w:pPr>
      <w:r w:rsidRPr="00653FE2">
        <w:rPr>
          <w:b/>
          <w:sz w:val="20"/>
        </w:rPr>
        <w:br w:type="page"/>
      </w:r>
      <w:bookmarkStart w:id="6310" w:name="_Toc11332388"/>
      <w:bookmarkStart w:id="6311" w:name="_Toc36545871"/>
      <w:bookmarkStart w:id="6312" w:name="_Toc57893687"/>
      <w:bookmarkStart w:id="6313" w:name="_Toc57898815"/>
      <w:bookmarkStart w:id="6314" w:name="_Toc57921802"/>
      <w:r w:rsidRPr="00653FE2">
        <w:t>21.7</w:t>
      </w:r>
      <w:r w:rsidRPr="00653FE2">
        <w:tab/>
        <w:t>Void</w:t>
      </w:r>
      <w:bookmarkEnd w:id="6310"/>
      <w:bookmarkEnd w:id="6311"/>
      <w:bookmarkEnd w:id="6312"/>
      <w:bookmarkEnd w:id="6313"/>
      <w:bookmarkEnd w:id="6314"/>
    </w:p>
    <w:p w:rsidR="004731A0" w:rsidRPr="00653FE2" w:rsidRDefault="004731A0" w:rsidP="004731A0">
      <w:pPr>
        <w:pStyle w:val="Heading2"/>
      </w:pPr>
      <w:bookmarkStart w:id="6315" w:name="_Toc11332389"/>
      <w:bookmarkStart w:id="6316" w:name="_Toc36545872"/>
      <w:bookmarkStart w:id="6317" w:name="_Toc57893688"/>
      <w:bookmarkStart w:id="6318" w:name="_Toc57898816"/>
      <w:bookmarkStart w:id="6319" w:name="_Toc57921803"/>
      <w:r w:rsidRPr="00653FE2">
        <w:t>21.8</w:t>
      </w:r>
      <w:r w:rsidRPr="00653FE2">
        <w:tab/>
        <w:t>Void</w:t>
      </w:r>
      <w:bookmarkEnd w:id="6315"/>
      <w:bookmarkEnd w:id="6316"/>
      <w:bookmarkEnd w:id="6317"/>
      <w:bookmarkEnd w:id="6318"/>
      <w:bookmarkEnd w:id="6319"/>
    </w:p>
    <w:p w:rsidR="004731A0" w:rsidRPr="00653FE2" w:rsidRDefault="004731A0" w:rsidP="004731A0">
      <w:pPr>
        <w:pStyle w:val="Heading2"/>
        <w:keepNext w:val="0"/>
        <w:keepLines w:val="0"/>
      </w:pPr>
      <w:bookmarkStart w:id="6320" w:name="_Toc11332390"/>
      <w:bookmarkStart w:id="6321" w:name="_Toc36545873"/>
      <w:bookmarkStart w:id="6322" w:name="_Toc57893689"/>
      <w:bookmarkStart w:id="6323" w:name="_Toc57898817"/>
      <w:bookmarkStart w:id="6324" w:name="_Toc57921804"/>
      <w:r w:rsidRPr="00653FE2">
        <w:t>21.9</w:t>
      </w:r>
      <w:r w:rsidRPr="00653FE2">
        <w:tab/>
        <w:t>Immediate Service Termination (IST)</w:t>
      </w:r>
      <w:bookmarkEnd w:id="6320"/>
      <w:bookmarkEnd w:id="6321"/>
      <w:bookmarkEnd w:id="6322"/>
      <w:bookmarkEnd w:id="6323"/>
      <w:bookmarkEnd w:id="6324"/>
    </w:p>
    <w:p w:rsidR="004731A0" w:rsidRPr="00653FE2" w:rsidRDefault="004731A0" w:rsidP="004731A0">
      <w:pPr>
        <w:pStyle w:val="Heading3"/>
        <w:keepNext w:val="0"/>
        <w:keepLines w:val="0"/>
      </w:pPr>
      <w:bookmarkStart w:id="6325" w:name="_Toc11332391"/>
      <w:bookmarkStart w:id="6326" w:name="_Toc36545874"/>
      <w:bookmarkStart w:id="6327" w:name="_Toc57893690"/>
      <w:bookmarkStart w:id="6328" w:name="_Toc57898818"/>
      <w:bookmarkStart w:id="6329" w:name="_Toc57921805"/>
      <w:r w:rsidRPr="00653FE2">
        <w:t>21.9.1</w:t>
      </w:r>
      <w:r w:rsidRPr="00653FE2">
        <w:tab/>
        <w:t>IST Alert</w:t>
      </w:r>
      <w:bookmarkEnd w:id="6325"/>
      <w:bookmarkEnd w:id="6326"/>
      <w:bookmarkEnd w:id="6327"/>
      <w:bookmarkEnd w:id="6328"/>
      <w:bookmarkEnd w:id="6329"/>
    </w:p>
    <w:p w:rsidR="004731A0" w:rsidRPr="00653FE2" w:rsidRDefault="004731A0" w:rsidP="004731A0">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4731A0" w:rsidRPr="00653FE2" w:rsidRDefault="004731A0" w:rsidP="004731A0">
      <w:pPr>
        <w:rPr>
          <w:noProof/>
        </w:rPr>
      </w:pPr>
      <w:r w:rsidRPr="00653FE2">
        <w:rPr>
          <w:noProof/>
        </w:rPr>
        <w:t>The message flow for alerting is shown in figure 21.9/1; the MSC may be a Visited MSC or a Gateway MSC.</w:t>
      </w:r>
    </w:p>
    <w:p w:rsidR="004731A0" w:rsidRPr="00653FE2" w:rsidRDefault="007E0F5D" w:rsidP="004731A0">
      <w:pPr>
        <w:pStyle w:val="TH"/>
      </w:pPr>
      <w:r>
        <w:pict>
          <v:shape id="_x0000_i1258" type="#_x0000_t75" style="width:376.15pt;height:134.45pt">
            <v:imagedata r:id="rId239"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val="de-DE"/>
        </w:rPr>
      </w:pPr>
      <w:r w:rsidRPr="00653FE2">
        <w:rPr>
          <w:lang w:val="de-DE"/>
        </w:rPr>
        <w:t>1)</w:t>
      </w:r>
      <w:r w:rsidRPr="00653FE2">
        <w:rPr>
          <w:lang w:val="de-DE"/>
        </w:rPr>
        <w:tab/>
        <w:t>MAP_IST_ALERT_req/ind</w:t>
      </w:r>
    </w:p>
    <w:p w:rsidR="004731A0" w:rsidRPr="00653FE2" w:rsidRDefault="004731A0" w:rsidP="004731A0">
      <w:pPr>
        <w:pStyle w:val="NF"/>
        <w:keepNext w:val="0"/>
        <w:keepLines w:val="0"/>
        <w:rPr>
          <w:lang w:val="de-DE"/>
        </w:rPr>
      </w:pPr>
      <w:r w:rsidRPr="00653FE2">
        <w:rPr>
          <w:lang w:val="de-DE"/>
        </w:rPr>
        <w:t>2)</w:t>
      </w:r>
      <w:r w:rsidRPr="00653FE2">
        <w:rPr>
          <w:lang w:val="de-DE"/>
        </w:rPr>
        <w:tab/>
        <w:t>MAP_IST_ALERT_rsp/cnf</w:t>
      </w:r>
    </w:p>
    <w:p w:rsidR="004731A0" w:rsidRPr="00653FE2" w:rsidRDefault="004731A0" w:rsidP="004731A0">
      <w:pPr>
        <w:pStyle w:val="NF"/>
        <w:keepNext w:val="0"/>
        <w:keepLines w:val="0"/>
        <w:rPr>
          <w:lang w:val="de-DE"/>
        </w:rPr>
      </w:pPr>
    </w:p>
    <w:p w:rsidR="004731A0" w:rsidRPr="00653FE2" w:rsidRDefault="004731A0" w:rsidP="004731A0">
      <w:pPr>
        <w:pStyle w:val="TF"/>
        <w:keepLines w:val="0"/>
        <w:rPr>
          <w:noProof/>
        </w:rPr>
      </w:pPr>
      <w:r w:rsidRPr="00653FE2">
        <w:rPr>
          <w:noProof/>
        </w:rPr>
        <w:t>Figure 21.9/1: Message flow for IST Alert</w:t>
      </w:r>
    </w:p>
    <w:p w:rsidR="004731A0" w:rsidRPr="00653FE2" w:rsidRDefault="004731A0" w:rsidP="004731A0">
      <w:pPr>
        <w:pStyle w:val="Heading4"/>
      </w:pPr>
      <w:bookmarkStart w:id="6330" w:name="_Toc11332392"/>
      <w:bookmarkStart w:id="6331" w:name="_Toc36545875"/>
      <w:bookmarkStart w:id="6332" w:name="_Toc57893691"/>
      <w:bookmarkStart w:id="6333" w:name="_Toc57898819"/>
      <w:bookmarkStart w:id="6334" w:name="_Toc57921806"/>
      <w:r w:rsidRPr="00653FE2">
        <w:t>21.9.1.1</w:t>
      </w:r>
      <w:r w:rsidRPr="00653FE2">
        <w:tab/>
        <w:t>Procedure in the MSC</w:t>
      </w:r>
      <w:bookmarkEnd w:id="6330"/>
      <w:bookmarkEnd w:id="6331"/>
      <w:bookmarkEnd w:id="6332"/>
      <w:bookmarkEnd w:id="6333"/>
      <w:bookmarkEnd w:id="6334"/>
    </w:p>
    <w:p w:rsidR="004731A0" w:rsidRPr="00653FE2" w:rsidRDefault="004731A0" w:rsidP="004731A0">
      <w:pPr>
        <w:rPr>
          <w:noProof/>
        </w:rPr>
      </w:pPr>
      <w:r w:rsidRPr="00653FE2">
        <w:rPr>
          <w:noProof/>
        </w:rPr>
        <w:t>The MAP process in the MSC (Visited MSC or Gateway MSC) is shown in figure 21.9/3. The MAP process invokes macros not defined in this clause; the definitions of these macros can be found as follows:</w:t>
      </w:r>
    </w:p>
    <w:p w:rsidR="004731A0" w:rsidRPr="00653FE2" w:rsidRDefault="004731A0" w:rsidP="004731A0">
      <w:pPr>
        <w:pStyle w:val="B1"/>
        <w:tabs>
          <w:tab w:val="left" w:pos="2820"/>
        </w:tabs>
        <w:rPr>
          <w:noProof/>
        </w:rPr>
      </w:pPr>
      <w:r w:rsidRPr="00653FE2">
        <w:rPr>
          <w:noProof/>
        </w:rPr>
        <w:tab/>
        <w:t>Receive_Open_Cnf</w:t>
      </w:r>
      <w:r w:rsidRPr="00653FE2">
        <w:rPr>
          <w:noProof/>
        </w:rPr>
        <w:tab/>
        <w:t>see subclause 25.1.2;</w:t>
      </w:r>
    </w:p>
    <w:p w:rsidR="004731A0" w:rsidRPr="00653FE2" w:rsidRDefault="004731A0" w:rsidP="004731A0">
      <w:pPr>
        <w:pStyle w:val="B1"/>
        <w:tabs>
          <w:tab w:val="left" w:pos="2820"/>
        </w:tabs>
        <w:rPr>
          <w:noProof/>
        </w:rPr>
      </w:pPr>
      <w:r w:rsidRPr="00653FE2">
        <w:rPr>
          <w:noProof/>
        </w:rPr>
        <w:tab/>
        <w:t>Check_Confirmation</w:t>
      </w:r>
      <w:r w:rsidRPr="00653FE2">
        <w:rPr>
          <w:noProof/>
        </w:rPr>
        <w:tab/>
        <w:t>see subclause 25.2.2.</w:t>
      </w:r>
    </w:p>
    <w:p w:rsidR="004731A0" w:rsidRPr="00653FE2" w:rsidRDefault="004731A0" w:rsidP="004731A0">
      <w:pPr>
        <w:pStyle w:val="Heading4"/>
      </w:pPr>
      <w:bookmarkStart w:id="6335" w:name="_Toc11332393"/>
      <w:bookmarkStart w:id="6336" w:name="_Toc36545876"/>
      <w:bookmarkStart w:id="6337" w:name="_Toc57893692"/>
      <w:bookmarkStart w:id="6338" w:name="_Toc57898820"/>
      <w:bookmarkStart w:id="6339" w:name="_Toc57921807"/>
      <w:r w:rsidRPr="00653FE2">
        <w:t>21.9.1.2</w:t>
      </w:r>
      <w:r w:rsidRPr="00653FE2">
        <w:tab/>
        <w:t>Procedure in the HLR</w:t>
      </w:r>
      <w:bookmarkEnd w:id="6335"/>
      <w:bookmarkEnd w:id="6336"/>
      <w:bookmarkEnd w:id="6337"/>
      <w:bookmarkEnd w:id="6338"/>
      <w:bookmarkEnd w:id="6339"/>
    </w:p>
    <w:p w:rsidR="004731A0" w:rsidRPr="00653FE2" w:rsidRDefault="004731A0" w:rsidP="004731A0">
      <w:pPr>
        <w:rPr>
          <w:noProof/>
        </w:rPr>
      </w:pPr>
      <w:r w:rsidRPr="00653FE2">
        <w:rPr>
          <w:noProof/>
        </w:rPr>
        <w:t>The MAP process in the HLR is shown in figure 21.9/4. The MAP process invokes a macro not defined in this clause; the definition of this macro can be found as follows:</w:t>
      </w:r>
    </w:p>
    <w:p w:rsidR="004731A0" w:rsidRPr="00653FE2" w:rsidRDefault="004731A0" w:rsidP="004731A0">
      <w:pPr>
        <w:pStyle w:val="B1"/>
        <w:tabs>
          <w:tab w:val="left" w:pos="2760"/>
        </w:tabs>
        <w:rPr>
          <w:noProof/>
        </w:rPr>
      </w:pPr>
      <w:r w:rsidRPr="00653FE2">
        <w:rPr>
          <w:noProof/>
        </w:rPr>
        <w:t>Receive_Open_Ind</w:t>
      </w:r>
      <w:r w:rsidRPr="00653FE2">
        <w:rPr>
          <w:noProof/>
        </w:rPr>
        <w:tab/>
        <w:t>see subclause 25.1.1;</w:t>
      </w:r>
    </w:p>
    <w:p w:rsidR="004731A0" w:rsidRPr="00653FE2" w:rsidRDefault="004731A0" w:rsidP="004731A0">
      <w:pPr>
        <w:pStyle w:val="Heading3"/>
      </w:pPr>
      <w:bookmarkStart w:id="6340" w:name="_Toc11332394"/>
      <w:bookmarkStart w:id="6341" w:name="_Toc36545877"/>
      <w:bookmarkStart w:id="6342" w:name="_Toc57893693"/>
      <w:bookmarkStart w:id="6343" w:name="_Toc57898821"/>
      <w:bookmarkStart w:id="6344" w:name="_Toc57921808"/>
      <w:r w:rsidRPr="00653FE2">
        <w:t>21.9.2</w:t>
      </w:r>
      <w:r w:rsidRPr="00653FE2">
        <w:tab/>
        <w:t>IST Command</w:t>
      </w:r>
      <w:bookmarkEnd w:id="6340"/>
      <w:bookmarkEnd w:id="6341"/>
      <w:bookmarkEnd w:id="6342"/>
      <w:bookmarkEnd w:id="6343"/>
      <w:bookmarkEnd w:id="6344"/>
    </w:p>
    <w:p w:rsidR="004731A0" w:rsidRPr="00653FE2" w:rsidRDefault="004731A0" w:rsidP="004731A0">
      <w:pPr>
        <w:rPr>
          <w:noProof/>
        </w:rPr>
      </w:pPr>
      <w:r w:rsidRPr="00653FE2">
        <w:rPr>
          <w:noProof/>
        </w:rPr>
        <w:t>The Immediate Service Termination Command procedure is used to terminate the call activities related to a subscriber.</w:t>
      </w:r>
    </w:p>
    <w:p w:rsidR="004731A0" w:rsidRPr="00653FE2" w:rsidRDefault="004731A0" w:rsidP="004731A0">
      <w:pPr>
        <w:rPr>
          <w:noProof/>
        </w:rPr>
      </w:pPr>
      <w:r w:rsidRPr="00653FE2">
        <w:rPr>
          <w:noProof/>
        </w:rPr>
        <w:t>The message flow for the IST Command procedure is shown in figure 21.9/2; the MSC may be a Visited MSC or a Gateway MSC.</w:t>
      </w:r>
    </w:p>
    <w:p w:rsidR="004731A0" w:rsidRPr="00653FE2" w:rsidRDefault="007E0F5D" w:rsidP="004731A0">
      <w:pPr>
        <w:pStyle w:val="TH"/>
      </w:pPr>
      <w:r>
        <w:pict>
          <v:shape id="_x0000_i1259" type="#_x0000_t75" style="width:376.15pt;height:134.45pt">
            <v:imagedata r:id="rId240"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MAP_IST_COMMAND_req/ind</w:t>
      </w:r>
    </w:p>
    <w:p w:rsidR="004731A0" w:rsidRPr="00653FE2" w:rsidRDefault="004731A0" w:rsidP="004731A0">
      <w:pPr>
        <w:pStyle w:val="NF"/>
        <w:keepNext w:val="0"/>
        <w:keepLines w:val="0"/>
      </w:pPr>
      <w:r w:rsidRPr="00653FE2">
        <w:t>2)</w:t>
      </w:r>
      <w:r w:rsidRPr="00653FE2">
        <w:tab/>
        <w:t>MAP_IST_COMMAND_rsp/cnf</w:t>
      </w:r>
    </w:p>
    <w:p w:rsidR="004731A0" w:rsidRPr="00653FE2" w:rsidRDefault="004731A0" w:rsidP="004731A0">
      <w:pPr>
        <w:pStyle w:val="NF"/>
        <w:keepNext w:val="0"/>
        <w:keepLines w:val="0"/>
      </w:pPr>
    </w:p>
    <w:p w:rsidR="004731A0" w:rsidRPr="00653FE2" w:rsidRDefault="004731A0" w:rsidP="004731A0">
      <w:pPr>
        <w:pStyle w:val="TF"/>
        <w:keepLines w:val="0"/>
        <w:rPr>
          <w:noProof/>
        </w:rPr>
      </w:pPr>
      <w:r w:rsidRPr="00653FE2">
        <w:rPr>
          <w:noProof/>
        </w:rPr>
        <w:t>Figure 21.9/2: Message flow for IST Command</w:t>
      </w:r>
    </w:p>
    <w:p w:rsidR="004731A0" w:rsidRPr="00653FE2" w:rsidRDefault="004731A0" w:rsidP="004731A0">
      <w:pPr>
        <w:pStyle w:val="Heading4"/>
      </w:pPr>
      <w:bookmarkStart w:id="6345" w:name="_Toc11332395"/>
      <w:bookmarkStart w:id="6346" w:name="_Toc36545878"/>
      <w:bookmarkStart w:id="6347" w:name="_Toc57893694"/>
      <w:bookmarkStart w:id="6348" w:name="_Toc57898822"/>
      <w:bookmarkStart w:id="6349" w:name="_Toc57921809"/>
      <w:r w:rsidRPr="00653FE2">
        <w:t>21.9.2.1</w:t>
      </w:r>
      <w:r w:rsidRPr="00653FE2">
        <w:tab/>
        <w:t>Procedure in the HLR</w:t>
      </w:r>
      <w:bookmarkEnd w:id="6345"/>
      <w:bookmarkEnd w:id="6346"/>
      <w:bookmarkEnd w:id="6347"/>
      <w:bookmarkEnd w:id="6348"/>
      <w:bookmarkEnd w:id="6349"/>
    </w:p>
    <w:p w:rsidR="004731A0" w:rsidRPr="00653FE2" w:rsidRDefault="004731A0" w:rsidP="004731A0">
      <w:pPr>
        <w:rPr>
          <w:noProof/>
        </w:rPr>
      </w:pPr>
      <w:r w:rsidRPr="00653FE2">
        <w:rPr>
          <w:noProof/>
        </w:rPr>
        <w:t>The MAP process in the HLR is shown in figure 21.9/5. The MAP process invokes macros not defined in this clause; the definitions of these macros can be found as follows:</w:t>
      </w:r>
    </w:p>
    <w:p w:rsidR="004731A0" w:rsidRPr="00653FE2" w:rsidRDefault="004731A0" w:rsidP="004731A0">
      <w:pPr>
        <w:pStyle w:val="B1"/>
        <w:rPr>
          <w:noProof/>
        </w:rPr>
      </w:pPr>
      <w:r w:rsidRPr="00653FE2">
        <w:rPr>
          <w:noProof/>
        </w:rPr>
        <w:t>Receive_Open_Cnf</w:t>
      </w:r>
      <w:r>
        <w:rPr>
          <w:noProof/>
        </w:rPr>
        <w:tab/>
      </w:r>
      <w:r w:rsidRPr="00653FE2">
        <w:rPr>
          <w:noProof/>
        </w:rPr>
        <w:tab/>
        <w:t>see subclause 25.1.2;</w:t>
      </w:r>
    </w:p>
    <w:p w:rsidR="004731A0" w:rsidRPr="00653FE2" w:rsidRDefault="004731A0" w:rsidP="004731A0">
      <w:pPr>
        <w:pStyle w:val="B1"/>
        <w:rPr>
          <w:noProof/>
        </w:rPr>
      </w:pPr>
      <w:r w:rsidRPr="00653FE2">
        <w:rPr>
          <w:noProof/>
        </w:rPr>
        <w:t>Check_Confirmation</w:t>
      </w:r>
      <w:r>
        <w:rPr>
          <w:noProof/>
        </w:rPr>
        <w:tab/>
      </w:r>
      <w:r w:rsidRPr="00653FE2">
        <w:rPr>
          <w:noProof/>
        </w:rPr>
        <w:tab/>
        <w:t>see subclause 25.2.2.</w:t>
      </w:r>
    </w:p>
    <w:p w:rsidR="004731A0" w:rsidRPr="00653FE2" w:rsidRDefault="004731A0" w:rsidP="004731A0">
      <w:pPr>
        <w:pStyle w:val="Heading4"/>
      </w:pPr>
      <w:bookmarkStart w:id="6350" w:name="_Toc11332396"/>
      <w:bookmarkStart w:id="6351" w:name="_Toc36545879"/>
      <w:bookmarkStart w:id="6352" w:name="_Toc57893695"/>
      <w:bookmarkStart w:id="6353" w:name="_Toc57898823"/>
      <w:bookmarkStart w:id="6354" w:name="_Toc57921810"/>
      <w:r w:rsidRPr="00653FE2">
        <w:t>21.9.2.2</w:t>
      </w:r>
      <w:r w:rsidRPr="00653FE2">
        <w:tab/>
        <w:t>Procedure in the MSC</w:t>
      </w:r>
      <w:bookmarkEnd w:id="6350"/>
      <w:bookmarkEnd w:id="6351"/>
      <w:bookmarkEnd w:id="6352"/>
      <w:bookmarkEnd w:id="6353"/>
      <w:bookmarkEnd w:id="6354"/>
    </w:p>
    <w:p w:rsidR="004731A0" w:rsidRPr="00653FE2" w:rsidRDefault="004731A0" w:rsidP="004731A0">
      <w:pPr>
        <w:rPr>
          <w:noProof/>
        </w:rPr>
      </w:pPr>
      <w:r w:rsidRPr="00653FE2">
        <w:rPr>
          <w:noProof/>
        </w:rPr>
        <w:t>The MAP process in the MSC is shown in figure 21.9.6. The MAP process invokes a macro not defined in this clause; the definition of this macro can be found as follows:</w:t>
      </w:r>
    </w:p>
    <w:p w:rsidR="004731A0" w:rsidRPr="00653FE2" w:rsidRDefault="004731A0" w:rsidP="004731A0">
      <w:pPr>
        <w:pStyle w:val="B1"/>
        <w:tabs>
          <w:tab w:val="left" w:pos="2820"/>
        </w:tabs>
        <w:rPr>
          <w:noProof/>
        </w:rPr>
      </w:pPr>
      <w:r w:rsidRPr="00653FE2">
        <w:rPr>
          <w:noProof/>
        </w:rPr>
        <w:tab/>
        <w:t>Receive_Open_Ind</w:t>
      </w:r>
      <w:r w:rsidRPr="00653FE2">
        <w:rPr>
          <w:noProof/>
        </w:rPr>
        <w:tab/>
        <w:t>see subclause 25.1.1.</w:t>
      </w:r>
    </w:p>
    <w:p w:rsidR="004731A0" w:rsidRPr="00653FE2" w:rsidRDefault="004731A0" w:rsidP="004731A0">
      <w:pPr>
        <w:pStyle w:val="TH"/>
        <w:keepNext w:val="0"/>
        <w:keepLines w:val="0"/>
      </w:pPr>
      <w:r w:rsidRPr="00653FE2">
        <w:rPr>
          <w:noProof/>
        </w:rPr>
        <w:br w:type="page"/>
      </w:r>
      <w:r w:rsidR="007E0F5D">
        <w:pict>
          <v:shape id="_x0000_i1260" type="#_x0000_t75" style="width:481.95pt;height:582.6pt">
            <v:imagedata r:id="rId241" o:title=""/>
          </v:shape>
        </w:pict>
      </w:r>
    </w:p>
    <w:p w:rsidR="004731A0" w:rsidRPr="00653FE2" w:rsidRDefault="004731A0" w:rsidP="004731A0">
      <w:pPr>
        <w:pStyle w:val="TF"/>
        <w:rPr>
          <w:noProof/>
        </w:rPr>
      </w:pPr>
      <w:r w:rsidRPr="00653FE2">
        <w:rPr>
          <w:noProof/>
        </w:rPr>
        <w:t>Figure 21.9/3: Process IST_Alert_MSC</w:t>
      </w:r>
    </w:p>
    <w:p w:rsidR="004731A0" w:rsidRPr="00653FE2" w:rsidRDefault="007E0F5D" w:rsidP="004731A0">
      <w:pPr>
        <w:pStyle w:val="TH"/>
        <w:keepNext w:val="0"/>
        <w:keepLines w:val="0"/>
      </w:pPr>
      <w:r>
        <w:pict>
          <v:shape id="_x0000_i1261" type="#_x0000_t75" style="width:481.95pt;height:582.6pt">
            <v:imagedata r:id="rId242" o:title=""/>
          </v:shape>
        </w:pict>
      </w:r>
    </w:p>
    <w:p w:rsidR="004731A0" w:rsidRPr="00653FE2" w:rsidRDefault="004731A0" w:rsidP="004731A0">
      <w:pPr>
        <w:pStyle w:val="TF"/>
        <w:keepLines w:val="0"/>
        <w:rPr>
          <w:noProof/>
        </w:rPr>
      </w:pPr>
      <w:r w:rsidRPr="00653FE2">
        <w:rPr>
          <w:noProof/>
        </w:rPr>
        <w:t>Figure 21.9/4: Process IST_Alert_HLR</w:t>
      </w:r>
    </w:p>
    <w:p w:rsidR="004731A0" w:rsidRPr="00653FE2" w:rsidRDefault="007E0F5D" w:rsidP="004731A0">
      <w:pPr>
        <w:pStyle w:val="TH"/>
        <w:keepNext w:val="0"/>
        <w:keepLines w:val="0"/>
      </w:pPr>
      <w:r>
        <w:pict>
          <v:shape id="_x0000_i1262" type="#_x0000_t75" style="width:481.95pt;height:582.6pt">
            <v:imagedata r:id="rId243" o:title=""/>
          </v:shape>
        </w:pict>
      </w:r>
    </w:p>
    <w:p w:rsidR="004731A0" w:rsidRPr="00653FE2" w:rsidRDefault="004731A0" w:rsidP="004731A0">
      <w:pPr>
        <w:pStyle w:val="TF"/>
        <w:keepLines w:val="0"/>
        <w:rPr>
          <w:noProof/>
        </w:rPr>
      </w:pPr>
      <w:r w:rsidRPr="00653FE2">
        <w:rPr>
          <w:noProof/>
        </w:rPr>
        <w:t>Figure 21.9/5: Process IST_Command_HLR</w:t>
      </w:r>
    </w:p>
    <w:p w:rsidR="004731A0" w:rsidRPr="00653FE2" w:rsidRDefault="007E0F5D" w:rsidP="004731A0">
      <w:pPr>
        <w:pStyle w:val="TH"/>
        <w:keepNext w:val="0"/>
        <w:keepLines w:val="0"/>
      </w:pPr>
      <w:r>
        <w:pict>
          <v:shape id="_x0000_i1263" type="#_x0000_t75" style="width:481.95pt;height:582.6pt">
            <v:imagedata r:id="rId244" o:title=""/>
          </v:shape>
        </w:pict>
      </w:r>
    </w:p>
    <w:p w:rsidR="004731A0" w:rsidRPr="00653FE2" w:rsidRDefault="004731A0" w:rsidP="004731A0">
      <w:pPr>
        <w:pStyle w:val="TF"/>
        <w:keepLines w:val="0"/>
        <w:rPr>
          <w:noProof/>
        </w:rPr>
      </w:pPr>
      <w:r w:rsidRPr="00653FE2">
        <w:rPr>
          <w:noProof/>
        </w:rPr>
        <w:t>Figure 21.9/6: Process IST_Command_MSC</w:t>
      </w:r>
    </w:p>
    <w:p w:rsidR="004731A0" w:rsidRPr="00653FE2" w:rsidRDefault="004731A0" w:rsidP="004731A0">
      <w:pPr>
        <w:pStyle w:val="Heading2"/>
        <w:keepNext w:val="0"/>
        <w:keepLines w:val="0"/>
      </w:pPr>
      <w:r w:rsidRPr="00653FE2">
        <w:br w:type="page"/>
      </w:r>
      <w:bookmarkStart w:id="6355" w:name="_Toc11332397"/>
      <w:bookmarkStart w:id="6356" w:name="_Toc36545880"/>
      <w:bookmarkStart w:id="6357" w:name="_Toc57893696"/>
      <w:bookmarkStart w:id="6358" w:name="_Toc57898824"/>
      <w:bookmarkStart w:id="6359" w:name="_Toc57921811"/>
      <w:r w:rsidRPr="00653FE2">
        <w:t>21.10</w:t>
      </w:r>
      <w:r w:rsidRPr="00653FE2">
        <w:tab/>
        <w:t>Resource Management</w:t>
      </w:r>
      <w:bookmarkEnd w:id="6355"/>
      <w:bookmarkEnd w:id="6356"/>
      <w:bookmarkEnd w:id="6357"/>
      <w:bookmarkEnd w:id="6358"/>
      <w:bookmarkEnd w:id="6359"/>
    </w:p>
    <w:p w:rsidR="004731A0" w:rsidRPr="00653FE2" w:rsidRDefault="004731A0" w:rsidP="004731A0">
      <w:pPr>
        <w:pStyle w:val="Heading3"/>
        <w:keepNext w:val="0"/>
        <w:keepLines w:val="0"/>
      </w:pPr>
      <w:bookmarkStart w:id="6360" w:name="_Toc11332398"/>
      <w:bookmarkStart w:id="6361" w:name="_Toc36545881"/>
      <w:bookmarkStart w:id="6362" w:name="_Toc57893697"/>
      <w:bookmarkStart w:id="6363" w:name="_Toc57898825"/>
      <w:bookmarkStart w:id="6364" w:name="_Toc57921812"/>
      <w:r w:rsidRPr="00653FE2">
        <w:t>21.10.1</w:t>
      </w:r>
      <w:r w:rsidRPr="00653FE2">
        <w:tab/>
        <w:t>General</w:t>
      </w:r>
      <w:bookmarkEnd w:id="6360"/>
      <w:bookmarkEnd w:id="6361"/>
      <w:bookmarkEnd w:id="6362"/>
      <w:bookmarkEnd w:id="6363"/>
      <w:bookmarkEnd w:id="6364"/>
    </w:p>
    <w:p w:rsidR="004731A0" w:rsidRPr="00653FE2" w:rsidRDefault="004731A0" w:rsidP="004731A0">
      <w:r w:rsidRPr="00653FE2">
        <w:t>The message flow for successful release of resources is shown in figure 21.10/1.</w:t>
      </w:r>
    </w:p>
    <w:p w:rsidR="004731A0" w:rsidRPr="00653FE2" w:rsidRDefault="007E0F5D" w:rsidP="004731A0">
      <w:pPr>
        <w:pStyle w:val="TH"/>
      </w:pPr>
      <w:r>
        <w:pict>
          <v:shape id="_x0000_i1264" type="#_x0000_t75" style="width:351.9pt;height:207.9pt">
            <v:imagedata r:id="rId24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I_IAM (Note 1)</w:t>
      </w:r>
    </w:p>
    <w:p w:rsidR="004731A0" w:rsidRPr="00653FE2" w:rsidRDefault="004731A0" w:rsidP="004731A0">
      <w:pPr>
        <w:pStyle w:val="NF"/>
        <w:keepNext w:val="0"/>
        <w:keepLines w:val="0"/>
      </w:pPr>
      <w:r w:rsidRPr="00653FE2">
        <w:t>2)</w:t>
      </w:r>
      <w:r w:rsidRPr="00653FE2">
        <w:tab/>
      </w:r>
      <w:r w:rsidRPr="00653FE2">
        <w:rPr>
          <w:iCs/>
        </w:rPr>
        <w:t>MAP_SEND_ROUTING_INFORMATION_req/ind</w:t>
      </w:r>
    </w:p>
    <w:p w:rsidR="004731A0" w:rsidRPr="00653FE2" w:rsidRDefault="004731A0" w:rsidP="004731A0">
      <w:pPr>
        <w:pStyle w:val="NF"/>
        <w:keepNext w:val="0"/>
        <w:keepLines w:val="0"/>
      </w:pPr>
      <w:r w:rsidRPr="00653FE2">
        <w:t>3)</w:t>
      </w:r>
      <w:r w:rsidRPr="00653FE2">
        <w:tab/>
      </w:r>
      <w:r w:rsidRPr="00653FE2">
        <w:rPr>
          <w:iCs/>
        </w:rPr>
        <w:t>MAP_PROVIDE_ROAMING_NUMBER_req/ind</w:t>
      </w:r>
    </w:p>
    <w:p w:rsidR="004731A0" w:rsidRPr="00653FE2" w:rsidRDefault="004731A0" w:rsidP="004731A0">
      <w:pPr>
        <w:pStyle w:val="NF"/>
        <w:keepNext w:val="0"/>
        <w:keepLines w:val="0"/>
      </w:pPr>
      <w:r w:rsidRPr="00653FE2">
        <w:t>4)</w:t>
      </w:r>
      <w:r w:rsidRPr="00653FE2">
        <w:tab/>
        <w:t>I_REL (Note 1)</w:t>
      </w:r>
    </w:p>
    <w:p w:rsidR="004731A0" w:rsidRPr="00653FE2" w:rsidRDefault="004731A0" w:rsidP="004731A0">
      <w:pPr>
        <w:pStyle w:val="NF"/>
        <w:keepNext w:val="0"/>
        <w:keepLines w:val="0"/>
      </w:pPr>
      <w:r w:rsidRPr="00653FE2">
        <w:t>5)</w:t>
      </w:r>
      <w:r w:rsidRPr="00653FE2">
        <w:tab/>
      </w:r>
      <w:r w:rsidRPr="00653FE2">
        <w:rPr>
          <w:iCs/>
        </w:rPr>
        <w:t>MAP_PROVIDE_ROAMING_NUMBER</w:t>
      </w:r>
      <w:r w:rsidRPr="00653FE2">
        <w:t>_rsp/cnf</w:t>
      </w:r>
    </w:p>
    <w:p w:rsidR="004731A0" w:rsidRPr="00653FE2" w:rsidRDefault="004731A0" w:rsidP="004731A0">
      <w:pPr>
        <w:pStyle w:val="NF"/>
        <w:keepNext w:val="0"/>
        <w:keepLines w:val="0"/>
      </w:pPr>
      <w:r w:rsidRPr="00653FE2">
        <w:t>6)</w:t>
      </w:r>
      <w:r w:rsidRPr="00653FE2">
        <w:tab/>
      </w:r>
      <w:r w:rsidRPr="00653FE2">
        <w:rPr>
          <w:iCs/>
        </w:rPr>
        <w:t>MAP_SEND_ROUTING_INFORMATION_rsp/cnf</w:t>
      </w:r>
    </w:p>
    <w:p w:rsidR="004731A0" w:rsidRPr="00653FE2" w:rsidRDefault="004731A0" w:rsidP="004731A0">
      <w:pPr>
        <w:pStyle w:val="NF"/>
        <w:keepNext w:val="0"/>
        <w:keepLines w:val="0"/>
        <w:rPr>
          <w:i/>
        </w:rPr>
      </w:pPr>
      <w:r w:rsidRPr="00653FE2">
        <w:rPr>
          <w:i/>
        </w:rPr>
        <w:t>7)</w:t>
      </w:r>
      <w:r w:rsidRPr="00653FE2">
        <w:rPr>
          <w:i/>
        </w:rPr>
        <w:tab/>
        <w:t>MAP_RELEASE_RESOURCES (Note 2)</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4731A0" w:rsidRPr="00653FE2" w:rsidRDefault="004731A0" w:rsidP="004731A0">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4731A0" w:rsidRPr="00653FE2" w:rsidRDefault="004731A0" w:rsidP="004731A0">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4731A0" w:rsidRPr="00653FE2" w:rsidRDefault="004731A0" w:rsidP="004731A0">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21.10/1: Message flow for early release of resources</w:t>
      </w:r>
    </w:p>
    <w:p w:rsidR="004731A0" w:rsidRPr="00653FE2" w:rsidRDefault="004731A0" w:rsidP="004731A0">
      <w:pPr>
        <w:pStyle w:val="Heading3"/>
        <w:keepNext w:val="0"/>
        <w:keepLines w:val="0"/>
      </w:pPr>
      <w:bookmarkStart w:id="6365" w:name="_Toc11332399"/>
      <w:bookmarkStart w:id="6366" w:name="_Toc36545882"/>
      <w:bookmarkStart w:id="6367" w:name="_Toc57893698"/>
      <w:bookmarkStart w:id="6368" w:name="_Toc57898826"/>
      <w:bookmarkStart w:id="6369" w:name="_Toc57921813"/>
      <w:r w:rsidRPr="00653FE2">
        <w:t>21.3.2</w:t>
      </w:r>
      <w:r w:rsidRPr="00653FE2">
        <w:tab/>
        <w:t>Process in the GMSC</w:t>
      </w:r>
      <w:bookmarkEnd w:id="6365"/>
      <w:bookmarkEnd w:id="6366"/>
      <w:bookmarkEnd w:id="6367"/>
      <w:bookmarkEnd w:id="6368"/>
      <w:bookmarkEnd w:id="6369"/>
    </w:p>
    <w:p w:rsidR="004731A0" w:rsidRPr="00653FE2" w:rsidRDefault="004731A0" w:rsidP="004731A0">
      <w:r w:rsidRPr="00653FE2">
        <w:t>The MAP process in the GMSC to release resources is shown in figure 21.10/2. The MAP process invokes macros not defined in this clause; the definitions of these macros can be found as follows:</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Heading3"/>
      </w:pPr>
      <w:bookmarkStart w:id="6370" w:name="_Toc11332400"/>
      <w:bookmarkStart w:id="6371" w:name="_Toc36545883"/>
      <w:bookmarkStart w:id="6372" w:name="_Toc57893699"/>
      <w:bookmarkStart w:id="6373" w:name="_Toc57898827"/>
      <w:bookmarkStart w:id="6374" w:name="_Toc57921814"/>
      <w:r w:rsidRPr="00653FE2">
        <w:t>21.3.3</w:t>
      </w:r>
      <w:r w:rsidRPr="00653FE2">
        <w:tab/>
        <w:t>Process in the VMSC</w:t>
      </w:r>
      <w:bookmarkEnd w:id="6370"/>
      <w:bookmarkEnd w:id="6371"/>
      <w:bookmarkEnd w:id="6372"/>
      <w:bookmarkEnd w:id="6373"/>
      <w:bookmarkEnd w:id="6374"/>
    </w:p>
    <w:p w:rsidR="004731A0" w:rsidRPr="00653FE2" w:rsidRDefault="004731A0" w:rsidP="004731A0">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Pr>
        <w:pStyle w:val="TH"/>
        <w:keepNext w:val="0"/>
        <w:keepLines w:val="0"/>
      </w:pPr>
      <w:r w:rsidRPr="00653FE2">
        <w:br w:type="page"/>
      </w:r>
      <w:r w:rsidR="00766F96">
        <w:pict>
          <v:shape id="_x0000_i1265" type="#_x0000_t75" style="width:481.95pt;height:633.3pt">
            <v:imagedata r:id="rId246" o:title=""/>
          </v:shape>
        </w:pict>
      </w:r>
    </w:p>
    <w:p w:rsidR="004731A0" w:rsidRPr="00653FE2" w:rsidRDefault="004731A0" w:rsidP="004731A0">
      <w:pPr>
        <w:pStyle w:val="TF"/>
      </w:pPr>
      <w:r w:rsidRPr="00653FE2">
        <w:t>Figure 21.10/2: Process Release Resources_GMSC</w:t>
      </w:r>
    </w:p>
    <w:p w:rsidR="004731A0" w:rsidRPr="00653FE2" w:rsidRDefault="00766F96" w:rsidP="004731A0">
      <w:pPr>
        <w:pStyle w:val="TH"/>
        <w:keepNext w:val="0"/>
        <w:keepLines w:val="0"/>
      </w:pPr>
      <w:r>
        <w:pict>
          <v:shape id="_x0000_i1266" type="#_x0000_t75" style="width:481.95pt;height:633.3pt">
            <v:imagedata r:id="rId247" o:title=""/>
          </v:shape>
        </w:pict>
      </w:r>
    </w:p>
    <w:p w:rsidR="004731A0" w:rsidRPr="00653FE2" w:rsidRDefault="004731A0" w:rsidP="004731A0">
      <w:pPr>
        <w:pStyle w:val="TF"/>
        <w:keepLines w:val="0"/>
      </w:pPr>
      <w:r w:rsidRPr="00653FE2">
        <w:t>Figure 21.10/3: Process Release Resources_VMSC</w:t>
      </w:r>
    </w:p>
    <w:p w:rsidR="004731A0" w:rsidRPr="00653FE2" w:rsidRDefault="004731A0" w:rsidP="004731A0">
      <w:pPr>
        <w:pStyle w:val="Heading1"/>
        <w:keepNext w:val="0"/>
        <w:keepLines w:val="0"/>
      </w:pPr>
      <w:r w:rsidRPr="00653FE2">
        <w:br w:type="page"/>
      </w:r>
      <w:bookmarkStart w:id="6375" w:name="_Toc11332401"/>
      <w:bookmarkStart w:id="6376" w:name="_Toc36545884"/>
      <w:bookmarkStart w:id="6377" w:name="_Toc57893700"/>
      <w:bookmarkStart w:id="6378" w:name="_Toc57898828"/>
      <w:bookmarkStart w:id="6379" w:name="_Toc57921815"/>
      <w:r w:rsidRPr="00653FE2">
        <w:t>22</w:t>
      </w:r>
      <w:r w:rsidRPr="00653FE2">
        <w:tab/>
        <w:t>Supplementary services procedures</w:t>
      </w:r>
      <w:bookmarkEnd w:id="6375"/>
      <w:bookmarkEnd w:id="6376"/>
      <w:bookmarkEnd w:id="6377"/>
      <w:bookmarkEnd w:id="6378"/>
      <w:bookmarkEnd w:id="6379"/>
    </w:p>
    <w:p w:rsidR="004731A0" w:rsidRPr="00653FE2" w:rsidRDefault="004731A0" w:rsidP="004731A0">
      <w:pPr>
        <w:pStyle w:val="Heading2"/>
        <w:keepNext w:val="0"/>
        <w:keepLines w:val="0"/>
      </w:pPr>
      <w:bookmarkStart w:id="6380" w:name="_Toc11332402"/>
      <w:bookmarkStart w:id="6381" w:name="_Toc36545885"/>
      <w:bookmarkStart w:id="6382" w:name="_Toc57893701"/>
      <w:bookmarkStart w:id="6383" w:name="_Toc57898829"/>
      <w:bookmarkStart w:id="6384" w:name="_Toc57921816"/>
      <w:r w:rsidRPr="00653FE2">
        <w:t>22.1</w:t>
      </w:r>
      <w:r w:rsidRPr="00653FE2">
        <w:tab/>
        <w:t>Supplementary service co-ordinator processes</w:t>
      </w:r>
      <w:bookmarkEnd w:id="6380"/>
      <w:bookmarkEnd w:id="6381"/>
      <w:bookmarkEnd w:id="6382"/>
      <w:bookmarkEnd w:id="6383"/>
      <w:bookmarkEnd w:id="6384"/>
    </w:p>
    <w:p w:rsidR="004731A0" w:rsidRPr="00653FE2" w:rsidRDefault="004731A0" w:rsidP="004731A0">
      <w:pPr>
        <w:pStyle w:val="Heading3"/>
        <w:keepNext w:val="0"/>
        <w:keepLines w:val="0"/>
      </w:pPr>
      <w:bookmarkStart w:id="6385" w:name="_Toc11332403"/>
      <w:bookmarkStart w:id="6386" w:name="_Toc36545886"/>
      <w:bookmarkStart w:id="6387" w:name="_Toc57893702"/>
      <w:bookmarkStart w:id="6388" w:name="_Toc57898830"/>
      <w:bookmarkStart w:id="6389" w:name="_Toc57921817"/>
      <w:r w:rsidRPr="00653FE2">
        <w:t>22.1.1</w:t>
      </w:r>
      <w:r w:rsidRPr="00653FE2">
        <w:tab/>
        <w:t>Supplementary service co-ordinator process for the MSC</w:t>
      </w:r>
      <w:bookmarkEnd w:id="6385"/>
      <w:bookmarkEnd w:id="6386"/>
      <w:bookmarkEnd w:id="6387"/>
      <w:bookmarkEnd w:id="6388"/>
      <w:bookmarkEnd w:id="6389"/>
    </w:p>
    <w:p w:rsidR="004731A0" w:rsidRPr="00653FE2" w:rsidRDefault="004731A0" w:rsidP="004731A0">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rsidR="004731A0" w:rsidRPr="00653FE2" w:rsidRDefault="004731A0" w:rsidP="004731A0">
      <w:pPr>
        <w:pStyle w:val="B1"/>
      </w:pPr>
      <w:r w:rsidRPr="00653FE2">
        <w:t>Process_Access_Request_MSC</w:t>
      </w:r>
      <w:r>
        <w:tab/>
      </w:r>
      <w:r w:rsidRPr="00653FE2">
        <w:tab/>
        <w:t>see subclause 25.4.1.</w:t>
      </w:r>
    </w:p>
    <w:p w:rsidR="004731A0" w:rsidRPr="00653FE2" w:rsidRDefault="004731A0" w:rsidP="004731A0">
      <w:pPr>
        <w:pStyle w:val="Heading3"/>
      </w:pPr>
      <w:bookmarkStart w:id="6390" w:name="_Toc11332404"/>
      <w:bookmarkStart w:id="6391" w:name="_Toc36545887"/>
      <w:bookmarkStart w:id="6392" w:name="_Toc57893703"/>
      <w:bookmarkStart w:id="6393" w:name="_Toc57898831"/>
      <w:bookmarkStart w:id="6394" w:name="_Toc57921818"/>
      <w:r w:rsidRPr="00653FE2">
        <w:t>22.1.2</w:t>
      </w:r>
      <w:r w:rsidRPr="00653FE2">
        <w:tab/>
        <w:t>Void</w:t>
      </w:r>
      <w:bookmarkEnd w:id="6390"/>
      <w:bookmarkEnd w:id="6391"/>
      <w:bookmarkEnd w:id="6392"/>
      <w:bookmarkEnd w:id="6393"/>
      <w:bookmarkEnd w:id="6394"/>
    </w:p>
    <w:p w:rsidR="004731A0" w:rsidRPr="00653FE2" w:rsidRDefault="004731A0" w:rsidP="004731A0">
      <w:pPr>
        <w:pStyle w:val="Heading3"/>
        <w:keepNext w:val="0"/>
        <w:keepLines w:val="0"/>
      </w:pPr>
      <w:bookmarkStart w:id="6395" w:name="_Toc11332405"/>
      <w:bookmarkStart w:id="6396" w:name="_Toc36545888"/>
      <w:bookmarkStart w:id="6397" w:name="_Toc57893704"/>
      <w:bookmarkStart w:id="6398" w:name="_Toc57898832"/>
      <w:bookmarkStart w:id="6399" w:name="_Toc57921819"/>
      <w:r w:rsidRPr="00653FE2">
        <w:t>22.1.3</w:t>
      </w:r>
      <w:r w:rsidRPr="00653FE2">
        <w:tab/>
        <w:t>Functional supplementary service co-ordinator process for the HLR</w:t>
      </w:r>
      <w:bookmarkEnd w:id="6395"/>
      <w:bookmarkEnd w:id="6396"/>
      <w:bookmarkEnd w:id="6397"/>
      <w:bookmarkEnd w:id="6398"/>
      <w:bookmarkEnd w:id="6399"/>
    </w:p>
    <w:p w:rsidR="004731A0" w:rsidRPr="00653FE2" w:rsidRDefault="004731A0" w:rsidP="004731A0">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Heading3"/>
        <w:keepNext w:val="0"/>
        <w:keepLines w:val="0"/>
      </w:pPr>
      <w:bookmarkStart w:id="6400" w:name="_Toc11332406"/>
      <w:bookmarkStart w:id="6401" w:name="_Toc36545889"/>
      <w:bookmarkStart w:id="6402" w:name="_Toc57893705"/>
      <w:bookmarkStart w:id="6403" w:name="_Toc57898833"/>
      <w:bookmarkStart w:id="6404" w:name="_Toc57921820"/>
      <w:r w:rsidRPr="00653FE2">
        <w:t>22.1.4</w:t>
      </w:r>
      <w:r w:rsidRPr="00653FE2">
        <w:tab/>
        <w:t>Call completion supplementary service co-ordinator process for the HLR</w:t>
      </w:r>
      <w:bookmarkEnd w:id="6400"/>
      <w:bookmarkEnd w:id="6401"/>
      <w:bookmarkEnd w:id="6402"/>
      <w:bookmarkEnd w:id="6403"/>
      <w:bookmarkEnd w:id="6404"/>
    </w:p>
    <w:p w:rsidR="004731A0" w:rsidRPr="00653FE2" w:rsidRDefault="004731A0" w:rsidP="004731A0">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TH"/>
        <w:keepNext w:val="0"/>
        <w:keepLines w:val="0"/>
      </w:pPr>
      <w:r w:rsidRPr="00653FE2">
        <w:br w:type="page"/>
      </w:r>
      <w:r w:rsidR="007E0F5D">
        <w:pict>
          <v:shape id="_x0000_i1267" type="#_x0000_t75" style="width:481.95pt;height:582.6pt">
            <v:imagedata r:id="rId248" o:title=""/>
          </v:shape>
        </w:pict>
      </w:r>
    </w:p>
    <w:p w:rsidR="004731A0" w:rsidRPr="00653FE2" w:rsidRDefault="004731A0" w:rsidP="004731A0">
      <w:pPr>
        <w:pStyle w:val="TF"/>
      </w:pPr>
      <w:r w:rsidRPr="00653FE2">
        <w:t>Figure 22.1/1 (sheet 1 of 2): Process SS_Coordinator_MSC</w:t>
      </w:r>
    </w:p>
    <w:p w:rsidR="004731A0" w:rsidRPr="00653FE2" w:rsidRDefault="007E0F5D" w:rsidP="004731A0">
      <w:pPr>
        <w:pStyle w:val="TH"/>
        <w:keepNext w:val="0"/>
        <w:keepLines w:val="0"/>
      </w:pPr>
      <w:r>
        <w:pict>
          <v:shape id="_x0000_i1268" type="#_x0000_t75" style="width:481.95pt;height:582.6pt">
            <v:imagedata r:id="rId249" o:title=""/>
          </v:shape>
        </w:pict>
      </w:r>
    </w:p>
    <w:p w:rsidR="004731A0" w:rsidRPr="00653FE2" w:rsidRDefault="004731A0" w:rsidP="004731A0">
      <w:pPr>
        <w:pStyle w:val="TF"/>
      </w:pPr>
      <w:r w:rsidRPr="00653FE2">
        <w:t>Figure 22.1/1 (sheet 2 of 2): Process SS_Coordinator_MSC</w:t>
      </w:r>
    </w:p>
    <w:p w:rsidR="004731A0" w:rsidRPr="00653FE2" w:rsidRDefault="004731A0" w:rsidP="004731A0">
      <w:pPr>
        <w:pStyle w:val="TF"/>
        <w:keepLines w:val="0"/>
      </w:pPr>
      <w:r w:rsidRPr="00653FE2">
        <w:t>Figure 22.1/2 void</w:t>
      </w:r>
    </w:p>
    <w:p w:rsidR="004731A0" w:rsidRPr="00653FE2" w:rsidRDefault="007E0F5D" w:rsidP="004731A0">
      <w:pPr>
        <w:pStyle w:val="TH"/>
        <w:keepNext w:val="0"/>
        <w:keepLines w:val="0"/>
      </w:pPr>
      <w:r>
        <w:pict>
          <v:shape id="_x0000_i1269" type="#_x0000_t75" style="width:481.95pt;height:582.6pt">
            <v:imagedata r:id="rId250" o:title=""/>
          </v:shape>
        </w:pict>
      </w:r>
    </w:p>
    <w:p w:rsidR="004731A0" w:rsidRPr="00653FE2" w:rsidRDefault="004731A0" w:rsidP="004731A0">
      <w:pPr>
        <w:pStyle w:val="TF"/>
        <w:keepLines w:val="0"/>
      </w:pPr>
      <w:r w:rsidRPr="00653FE2">
        <w:t>Figure 22.1/3: Process SS_Coordinator_HLR</w:t>
      </w:r>
    </w:p>
    <w:p w:rsidR="004731A0" w:rsidRPr="00653FE2" w:rsidRDefault="007E0F5D" w:rsidP="004731A0">
      <w:pPr>
        <w:pStyle w:val="TH"/>
        <w:keepNext w:val="0"/>
        <w:keepLines w:val="0"/>
      </w:pPr>
      <w:r>
        <w:pict>
          <v:shape id="_x0000_i1270" type="#_x0000_t75" style="width:481.95pt;height:582.6pt">
            <v:imagedata r:id="rId251" o:title=""/>
          </v:shape>
        </w:pict>
      </w:r>
    </w:p>
    <w:p w:rsidR="004731A0" w:rsidRPr="00653FE2" w:rsidRDefault="004731A0" w:rsidP="004731A0">
      <w:pPr>
        <w:pStyle w:val="TF"/>
      </w:pPr>
      <w:r w:rsidRPr="00653FE2">
        <w:t>Figure 22.1/4: Process CC_Coordinator_HLR</w:t>
      </w:r>
    </w:p>
    <w:p w:rsidR="004731A0" w:rsidRPr="00653FE2" w:rsidRDefault="004731A0" w:rsidP="004731A0">
      <w:pPr>
        <w:pStyle w:val="Heading2"/>
      </w:pPr>
      <w:r w:rsidRPr="00653FE2">
        <w:br w:type="page"/>
      </w:r>
      <w:bookmarkStart w:id="6405" w:name="_Toc11332407"/>
      <w:bookmarkStart w:id="6406" w:name="_Toc36545890"/>
      <w:bookmarkStart w:id="6407" w:name="_Toc57893706"/>
      <w:bookmarkStart w:id="6408" w:name="_Toc57898834"/>
      <w:bookmarkStart w:id="6409" w:name="_Toc57921821"/>
      <w:r w:rsidRPr="00653FE2">
        <w:t>22.2</w:t>
      </w:r>
      <w:r w:rsidRPr="00653FE2">
        <w:tab/>
        <w:t>Registration procedure</w:t>
      </w:r>
      <w:bookmarkEnd w:id="6405"/>
      <w:bookmarkEnd w:id="6406"/>
      <w:bookmarkEnd w:id="6407"/>
      <w:bookmarkEnd w:id="6408"/>
      <w:bookmarkEnd w:id="6409"/>
    </w:p>
    <w:p w:rsidR="004731A0" w:rsidRPr="00653FE2" w:rsidRDefault="004731A0" w:rsidP="004731A0">
      <w:pPr>
        <w:pStyle w:val="Heading3"/>
      </w:pPr>
      <w:bookmarkStart w:id="6410" w:name="_Toc11332408"/>
      <w:bookmarkStart w:id="6411" w:name="_Toc36545891"/>
      <w:bookmarkStart w:id="6412" w:name="_Toc57893707"/>
      <w:bookmarkStart w:id="6413" w:name="_Toc57898835"/>
      <w:bookmarkStart w:id="6414" w:name="_Toc57921822"/>
      <w:r w:rsidRPr="00653FE2">
        <w:t>22.2.1</w:t>
      </w:r>
      <w:r w:rsidRPr="00653FE2">
        <w:tab/>
        <w:t>General</w:t>
      </w:r>
      <w:bookmarkEnd w:id="6410"/>
      <w:bookmarkEnd w:id="6411"/>
      <w:bookmarkEnd w:id="6412"/>
      <w:bookmarkEnd w:id="6413"/>
      <w:bookmarkEnd w:id="6414"/>
    </w:p>
    <w:p w:rsidR="004731A0" w:rsidRPr="00653FE2" w:rsidRDefault="004731A0" w:rsidP="004731A0">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4731A0" w:rsidRPr="00653FE2" w:rsidRDefault="004731A0" w:rsidP="004731A0">
      <w:r w:rsidRPr="00653FE2">
        <w:t>The registration procedure is shown in figure 22.2.1/1.</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rsidRPr="00653FE2">
        <w:t>(see clauses 8 and 25);</w:t>
      </w:r>
    </w:p>
    <w:p w:rsidR="004731A0" w:rsidRPr="00653FE2" w:rsidRDefault="004731A0" w:rsidP="004731A0">
      <w:pPr>
        <w:pStyle w:val="B2"/>
      </w:pPr>
      <w:r w:rsidRPr="00653FE2">
        <w:t>MAP_TRACE_SUBSCRIBER_ACTIVITY</w:t>
      </w:r>
      <w:r w:rsidRPr="00653FE2">
        <w:tab/>
        <w:t>(see clauses 9 and 25);</w:t>
      </w:r>
    </w:p>
    <w:p w:rsidR="004731A0" w:rsidRPr="00653FE2" w:rsidRDefault="004731A0" w:rsidP="004731A0">
      <w:pPr>
        <w:pStyle w:val="B2"/>
      </w:pPr>
      <w:r w:rsidRPr="00653FE2">
        <w:t>MAP_PROVIDE_IMSI</w:t>
      </w:r>
      <w:r>
        <w:tab/>
      </w:r>
      <w:r>
        <w:tab/>
      </w:r>
      <w:r>
        <w:tab/>
      </w:r>
      <w:r w:rsidRPr="00653FE2">
        <w:tab/>
        <w:t>(see clauses 8 and 25);</w:t>
      </w:r>
    </w:p>
    <w:p w:rsidR="004731A0" w:rsidRPr="00653FE2" w:rsidRDefault="004731A0" w:rsidP="004731A0">
      <w:pPr>
        <w:pStyle w:val="B2"/>
      </w:pPr>
      <w:r w:rsidRPr="00653FE2">
        <w:t>MAP_FORWARD_NEW_TMSI</w:t>
      </w:r>
      <w:r>
        <w:tab/>
      </w:r>
      <w:r>
        <w:tab/>
      </w:r>
      <w:r w:rsidRPr="00653FE2">
        <w:t>(see clauses 8 and 25);</w:t>
      </w:r>
    </w:p>
    <w:p w:rsidR="004731A0" w:rsidRPr="00653FE2" w:rsidRDefault="004731A0" w:rsidP="004731A0">
      <w:pPr>
        <w:pStyle w:val="B2"/>
      </w:pPr>
      <w:r w:rsidRPr="00653FE2">
        <w:t>MAP_AUTHENTICATE</w:t>
      </w:r>
      <w:r>
        <w:tab/>
      </w:r>
      <w:r>
        <w:tab/>
      </w:r>
      <w:r>
        <w:tab/>
      </w:r>
      <w:r w:rsidRPr="00653FE2">
        <w:t>(see clauses 8 and 25);</w:t>
      </w:r>
    </w:p>
    <w:p w:rsidR="004731A0" w:rsidRPr="00653FE2" w:rsidRDefault="004731A0" w:rsidP="004731A0">
      <w:pPr>
        <w:pStyle w:val="B2"/>
      </w:pPr>
      <w:r w:rsidRPr="00653FE2">
        <w:t>MAP_SET_CIPHERING_MODE</w:t>
      </w:r>
      <w:r>
        <w:tab/>
      </w:r>
      <w:r>
        <w:tab/>
      </w:r>
      <w:r w:rsidRPr="00653FE2">
        <w:t>(see clauses 8 and 25);</w:t>
      </w:r>
    </w:p>
    <w:p w:rsidR="004731A0" w:rsidRPr="00653FE2" w:rsidRDefault="004731A0" w:rsidP="004731A0">
      <w:pPr>
        <w:pStyle w:val="B2"/>
      </w:pPr>
      <w:r w:rsidRPr="00653FE2">
        <w:t>MAP_CHECK_IMEI</w:t>
      </w:r>
      <w:r>
        <w:tab/>
      </w:r>
      <w:r>
        <w:tab/>
      </w:r>
      <w:r>
        <w:tab/>
      </w:r>
      <w:r w:rsidRPr="00653FE2">
        <w:tab/>
        <w:t>(see clauses 8 and 25);</w:t>
      </w:r>
    </w:p>
    <w:p w:rsidR="004731A0" w:rsidRPr="00653FE2" w:rsidRDefault="004731A0" w:rsidP="004731A0">
      <w:pPr>
        <w:pStyle w:val="B2"/>
      </w:pPr>
      <w:r w:rsidRPr="00653FE2">
        <w:t>MAP_READY_FOR_SM</w:t>
      </w:r>
      <w:r>
        <w:tab/>
      </w:r>
      <w:r>
        <w:tab/>
      </w:r>
      <w:r>
        <w:tab/>
      </w:r>
      <w:r w:rsidRPr="00653FE2">
        <w:t>(see clauses 12 and 25);</w:t>
      </w:r>
    </w:p>
    <w:p w:rsidR="004731A0" w:rsidRPr="00653FE2" w:rsidRDefault="004731A0" w:rsidP="004731A0">
      <w:pPr>
        <w:pStyle w:val="B2"/>
      </w:pPr>
      <w:r w:rsidRPr="00653FE2">
        <w:t>MAP_INSERT_SUBSCRIBER_DATA</w:t>
      </w:r>
      <w:r>
        <w:tab/>
      </w:r>
      <w:r w:rsidRPr="00653FE2">
        <w:t>(see clauses 8 and 25);</w:t>
      </w:r>
    </w:p>
    <w:p w:rsidR="004731A0" w:rsidRPr="00653FE2" w:rsidRDefault="004731A0" w:rsidP="004731A0">
      <w:r w:rsidRPr="00653FE2">
        <w:t>The following service is certainly used:</w:t>
      </w:r>
    </w:p>
    <w:p w:rsidR="004731A0" w:rsidRPr="00653FE2" w:rsidRDefault="004731A0" w:rsidP="004731A0">
      <w:pPr>
        <w:pStyle w:val="B2"/>
      </w:pPr>
      <w:r w:rsidRPr="00653FE2">
        <w:t>MAP_REGISTER_SS</w:t>
      </w:r>
      <w:r>
        <w:tab/>
      </w:r>
      <w:r>
        <w:tab/>
      </w:r>
      <w:r>
        <w:tab/>
      </w:r>
      <w:r w:rsidRPr="00653FE2">
        <w:tab/>
        <w:t>(defined in clause 11).</w:t>
      </w:r>
    </w:p>
    <w:p w:rsidR="004731A0" w:rsidRPr="00653FE2" w:rsidRDefault="007E0F5D" w:rsidP="004731A0">
      <w:pPr>
        <w:pStyle w:val="TH"/>
      </w:pPr>
      <w:bookmarkStart w:id="6415" w:name="_MON_1112532925"/>
      <w:bookmarkEnd w:id="6415"/>
      <w:r>
        <w:pict>
          <v:shape id="_x0000_i1271" type="#_x0000_t75" style="width:314.45pt;height:196.15pt">
            <v:imagedata r:id="rId252"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A_CM_SERV_REQ (Note 1)</w:t>
      </w:r>
    </w:p>
    <w:p w:rsidR="004731A0" w:rsidRPr="00653FE2" w:rsidRDefault="004731A0" w:rsidP="004731A0">
      <w:pPr>
        <w:pStyle w:val="NF"/>
        <w:keepNext w:val="0"/>
        <w:keepLines w:val="0"/>
      </w:pPr>
      <w:r w:rsidRPr="00653FE2">
        <w:t>2)</w:t>
      </w:r>
      <w:r w:rsidRPr="00653FE2">
        <w:tab/>
        <w:t>MAP_PROCESS_ACCESS_REQUEST (Note 2)</w:t>
      </w:r>
    </w:p>
    <w:p w:rsidR="004731A0" w:rsidRPr="00653FE2" w:rsidRDefault="004731A0" w:rsidP="004731A0">
      <w:pPr>
        <w:pStyle w:val="NF"/>
        <w:keepNext w:val="0"/>
        <w:keepLines w:val="0"/>
      </w:pPr>
      <w:r w:rsidRPr="00653FE2">
        <w:t>3)</w:t>
      </w:r>
      <w:r w:rsidRPr="00653FE2">
        <w:tab/>
        <w:t>A_REGISTER_SS (Note 1)</w:t>
      </w:r>
    </w:p>
    <w:p w:rsidR="004731A0" w:rsidRPr="00653FE2" w:rsidRDefault="004731A0" w:rsidP="004731A0">
      <w:pPr>
        <w:pStyle w:val="NF"/>
        <w:keepNext w:val="0"/>
        <w:keepLines w:val="0"/>
        <w:rPr>
          <w:lang w:val="da-DK"/>
        </w:rPr>
      </w:pPr>
      <w:r w:rsidRPr="00653FE2">
        <w:rPr>
          <w:lang w:val="da-DK"/>
        </w:rPr>
        <w:t>4)</w:t>
      </w:r>
      <w:r w:rsidRPr="00653FE2">
        <w:rPr>
          <w:lang w:val="da-DK"/>
        </w:rPr>
        <w:tab/>
        <w:t>MAP_REGISTER_SS_req/ind</w:t>
      </w:r>
    </w:p>
    <w:p w:rsidR="004731A0" w:rsidRPr="00653FE2" w:rsidRDefault="004731A0" w:rsidP="004731A0">
      <w:pPr>
        <w:pStyle w:val="NF"/>
        <w:keepNext w:val="0"/>
        <w:keepLines w:val="0"/>
        <w:rPr>
          <w:lang w:val="da-DK"/>
        </w:rPr>
      </w:pPr>
      <w:r w:rsidRPr="00653FE2">
        <w:rPr>
          <w:lang w:val="da-DK"/>
        </w:rPr>
        <w:t>5)</w:t>
      </w:r>
      <w:r w:rsidRPr="00653FE2">
        <w:rPr>
          <w:lang w:val="da-DK"/>
        </w:rPr>
        <w:tab/>
        <w:t>MAP_REGISTER_SS_req/ind</w:t>
      </w:r>
    </w:p>
    <w:p w:rsidR="004731A0" w:rsidRPr="00653FE2" w:rsidRDefault="004731A0" w:rsidP="004731A0">
      <w:pPr>
        <w:pStyle w:val="NF"/>
        <w:keepNext w:val="0"/>
        <w:keepLines w:val="0"/>
        <w:rPr>
          <w:lang w:val="da-DK"/>
        </w:rPr>
      </w:pPr>
      <w:r w:rsidRPr="00653FE2">
        <w:rPr>
          <w:lang w:val="da-DK"/>
        </w:rPr>
        <w:t>6)</w:t>
      </w:r>
      <w:r w:rsidRPr="00653FE2">
        <w:rPr>
          <w:lang w:val="da-DK"/>
        </w:rPr>
        <w:tab/>
        <w:t>MAP_REGISTER_SS_rsp/cnf</w:t>
      </w:r>
    </w:p>
    <w:p w:rsidR="004731A0" w:rsidRPr="00653FE2" w:rsidRDefault="004731A0" w:rsidP="004731A0">
      <w:pPr>
        <w:pStyle w:val="NF"/>
        <w:keepNext w:val="0"/>
        <w:keepLines w:val="0"/>
        <w:rPr>
          <w:lang w:val="da-DK"/>
        </w:rPr>
      </w:pPr>
      <w:r w:rsidRPr="00653FE2">
        <w:rPr>
          <w:lang w:val="da-DK"/>
        </w:rPr>
        <w:t>7)</w:t>
      </w:r>
      <w:r w:rsidRPr="00653FE2">
        <w:rPr>
          <w:lang w:val="da-DK"/>
        </w:rPr>
        <w:tab/>
        <w:t>MAP_REGISTER_SS_rsp/cnf</w:t>
      </w:r>
    </w:p>
    <w:p w:rsidR="004731A0" w:rsidRPr="00653FE2" w:rsidRDefault="004731A0" w:rsidP="004731A0">
      <w:pPr>
        <w:pStyle w:val="NF"/>
        <w:keepNext w:val="0"/>
        <w:keepLines w:val="0"/>
      </w:pPr>
      <w:r w:rsidRPr="00653FE2">
        <w:t>8)</w:t>
      </w:r>
      <w:r w:rsidRPr="00653FE2">
        <w:tab/>
        <w:t>A_REGISTER_SS ack (Note 1)</w:t>
      </w:r>
    </w:p>
    <w:p w:rsidR="004731A0" w:rsidRPr="00653FE2" w:rsidRDefault="004731A0" w:rsidP="004731A0">
      <w:pPr>
        <w:pStyle w:val="NF"/>
        <w:keepNext w:val="0"/>
        <w:keepLines w:val="0"/>
      </w:pPr>
      <w:r w:rsidRPr="00653FE2">
        <w:t>9)</w:t>
      </w:r>
      <w:r w:rsidRPr="00653FE2">
        <w:tab/>
      </w:r>
      <w:r w:rsidRPr="00653FE2">
        <w:rPr>
          <w:i/>
          <w:iCs/>
        </w:rPr>
        <w:t>MAP_INSERT_SUBSCRIBER_DATA_req/ind</w:t>
      </w:r>
      <w:r w:rsidRPr="00653FE2">
        <w:t xml:space="preserve"> (Note 3)</w:t>
      </w:r>
    </w:p>
    <w:p w:rsidR="004731A0" w:rsidRPr="00653FE2" w:rsidRDefault="004731A0" w:rsidP="004731A0">
      <w:pPr>
        <w:pStyle w:val="NF"/>
        <w:keepNext w:val="0"/>
        <w:keepLines w:val="0"/>
      </w:pPr>
      <w:r w:rsidRPr="00653FE2">
        <w:t>10)</w:t>
      </w:r>
      <w:r w:rsidRPr="00653FE2">
        <w:tab/>
      </w:r>
      <w:r w:rsidRPr="00653FE2">
        <w:rPr>
          <w:i/>
          <w:iCs/>
        </w:rPr>
        <w:t>MAP_INSERT_SUBSCRIBER_DATA_rsp/cnf</w:t>
      </w:r>
      <w:r w:rsidRPr="00653FE2">
        <w:t xml:space="preserve"> (Note 3)</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details of the Process Access Request procedure, refer to subclause 25.4 in the present document.</w:t>
      </w:r>
    </w:p>
    <w:p w:rsidR="004731A0" w:rsidRPr="00653FE2" w:rsidRDefault="004731A0" w:rsidP="004731A0">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22.2.1/1: Message flow for supplementary service registration</w:t>
      </w:r>
    </w:p>
    <w:p w:rsidR="004731A0" w:rsidRPr="00653FE2" w:rsidRDefault="004731A0" w:rsidP="004731A0">
      <w:pPr>
        <w:pStyle w:val="Heading3"/>
        <w:keepNext w:val="0"/>
        <w:keepLines w:val="0"/>
      </w:pPr>
      <w:bookmarkStart w:id="6416" w:name="_Toc11332409"/>
      <w:bookmarkStart w:id="6417" w:name="_Toc36545892"/>
      <w:bookmarkStart w:id="6418" w:name="_Toc57893708"/>
      <w:bookmarkStart w:id="6419" w:name="_Toc57898836"/>
      <w:bookmarkStart w:id="6420" w:name="_Toc57921823"/>
      <w:r w:rsidRPr="00653FE2">
        <w:t>22.2.2</w:t>
      </w:r>
      <w:r w:rsidRPr="00653FE2">
        <w:tab/>
        <w:t>Procedure in the MSC</w:t>
      </w:r>
      <w:bookmarkEnd w:id="6416"/>
      <w:bookmarkEnd w:id="6417"/>
      <w:bookmarkEnd w:id="6418"/>
      <w:bookmarkEnd w:id="6419"/>
      <w:bookmarkEnd w:id="6420"/>
    </w:p>
    <w:p w:rsidR="004731A0" w:rsidRPr="00653FE2" w:rsidRDefault="004731A0" w:rsidP="004731A0">
      <w:r w:rsidRPr="00653FE2">
        <w:t>The A_REGISTER_SS service indication received by the MAP process in the MSC contains the SS-Code and any parameters that are related to the supplementary service.</w:t>
      </w:r>
    </w:p>
    <w:p w:rsidR="004731A0" w:rsidRPr="00653FE2" w:rsidRDefault="004731A0" w:rsidP="004731A0">
      <w:r w:rsidRPr="00653FE2">
        <w:t>The MAP user transfers the received information to the VLR in the MAP_REGISTER_SS request without checking the contents of the service indication. Rules for the mapping are described in 3GPP TS 29.011 [59].</w:t>
      </w:r>
    </w:p>
    <w:p w:rsidR="004731A0" w:rsidRPr="00653FE2" w:rsidRDefault="004731A0" w:rsidP="004731A0">
      <w:r w:rsidRPr="00653FE2">
        <w:t>The information in the MAP_REGISTER_SS confirm from the VLR is relayed to the MS in the A_REGISTER_SS response message as described in 3GPP TS 24.08x, 3GPP TS 24.08x and 3GPP TS 29.011.</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registration process in the MSC is shown in figure 22.2.2/1.</w:t>
      </w:r>
    </w:p>
    <w:p w:rsidR="004731A0" w:rsidRPr="00653FE2" w:rsidRDefault="004731A0" w:rsidP="004731A0">
      <w:pPr>
        <w:pStyle w:val="Heading3"/>
      </w:pPr>
      <w:bookmarkStart w:id="6421" w:name="_Toc11332410"/>
      <w:bookmarkStart w:id="6422" w:name="_Toc36545893"/>
      <w:bookmarkStart w:id="6423" w:name="_Toc57893709"/>
      <w:bookmarkStart w:id="6424" w:name="_Toc57898837"/>
      <w:bookmarkStart w:id="6425" w:name="_Toc57921824"/>
      <w:r w:rsidRPr="00653FE2">
        <w:t>22.2.3</w:t>
      </w:r>
      <w:r w:rsidRPr="00653FE2">
        <w:tab/>
        <w:t>Procedure in the VLR</w:t>
      </w:r>
      <w:bookmarkEnd w:id="6421"/>
      <w:bookmarkEnd w:id="6422"/>
      <w:bookmarkEnd w:id="6423"/>
      <w:bookmarkEnd w:id="6424"/>
      <w:bookmarkEnd w:id="6425"/>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Process_Access_Request_VLR</w:t>
      </w:r>
      <w:r>
        <w:tab/>
      </w:r>
      <w:r w:rsidRPr="00653FE2">
        <w:tab/>
        <w:t>see subclause 25.4.2.</w:t>
      </w:r>
    </w:p>
    <w:p w:rsidR="004731A0" w:rsidRPr="00653FE2" w:rsidRDefault="004731A0" w:rsidP="004731A0">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4731A0" w:rsidRPr="00653FE2" w:rsidRDefault="004731A0" w:rsidP="004731A0">
      <w:r w:rsidRPr="00653FE2">
        <w:t>If the MAP_REGISTER_SS confirm is properly formed and contains a result or a user error, the MAP process in the VLR shall transfer the information contained in this primitive to the MSC in the MAP_REGISTER_SS response.</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registration process in the VLR is shown in figure 22.2.3/1.</w:t>
      </w:r>
    </w:p>
    <w:p w:rsidR="004731A0" w:rsidRPr="00653FE2" w:rsidRDefault="004731A0" w:rsidP="004731A0">
      <w:pPr>
        <w:pStyle w:val="Heading3"/>
        <w:keepNext w:val="0"/>
        <w:keepLines w:val="0"/>
      </w:pPr>
      <w:bookmarkStart w:id="6426" w:name="_Toc11332411"/>
      <w:bookmarkStart w:id="6427" w:name="_Toc36545894"/>
      <w:bookmarkStart w:id="6428" w:name="_Toc57893710"/>
      <w:bookmarkStart w:id="6429" w:name="_Toc57898838"/>
      <w:bookmarkStart w:id="6430" w:name="_Toc57921825"/>
      <w:r w:rsidRPr="00653FE2">
        <w:t>22.2.4</w:t>
      </w:r>
      <w:r w:rsidRPr="00653FE2">
        <w:tab/>
        <w:t>Procedure in the HLR</w:t>
      </w:r>
      <w:bookmarkEnd w:id="6426"/>
      <w:bookmarkEnd w:id="6427"/>
      <w:bookmarkEnd w:id="6428"/>
      <w:bookmarkEnd w:id="6429"/>
      <w:bookmarkEnd w:id="6430"/>
    </w:p>
    <w:p w:rsidR="004731A0" w:rsidRPr="00653FE2" w:rsidRDefault="004731A0" w:rsidP="004731A0">
      <w:r w:rsidRPr="00653FE2">
        <w:t>The MAP process invokes a macro and a process not defined in this clause; the definitions of the macro and process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B1"/>
      </w:pPr>
      <w:r w:rsidRPr="00653FE2">
        <w:t>Insert_Subs_Data_Stand_Alone_HLR</w:t>
      </w:r>
      <w:r>
        <w:tab/>
      </w:r>
      <w:r>
        <w:tab/>
      </w:r>
      <w:r w:rsidRPr="00653FE2">
        <w:t>see subclause 25.7.3.</w:t>
      </w:r>
    </w:p>
    <w:p w:rsidR="004731A0" w:rsidRPr="00653FE2" w:rsidRDefault="004731A0" w:rsidP="004731A0">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registration process in the HLR is shown in figure 22.2.4/1.</w:t>
      </w:r>
    </w:p>
    <w:p w:rsidR="004731A0" w:rsidRPr="00653FE2" w:rsidRDefault="004731A0" w:rsidP="004731A0">
      <w:pPr>
        <w:pStyle w:val="TH"/>
        <w:keepNext w:val="0"/>
        <w:keepLines w:val="0"/>
      </w:pPr>
      <w:r w:rsidRPr="00653FE2">
        <w:br w:type="page"/>
      </w:r>
      <w:r w:rsidR="007E0F5D">
        <w:pict>
          <v:shape id="_x0000_i1272" type="#_x0000_t75" style="width:481.95pt;height:582.6pt">
            <v:imagedata r:id="rId253" o:title=""/>
          </v:shape>
        </w:pict>
      </w:r>
    </w:p>
    <w:p w:rsidR="004731A0" w:rsidRPr="00653FE2" w:rsidRDefault="004731A0" w:rsidP="004731A0">
      <w:pPr>
        <w:pStyle w:val="TF"/>
      </w:pPr>
      <w:r w:rsidRPr="00653FE2">
        <w:t>Figure 22.2.2/1: Process Register_SS_MSC</w:t>
      </w:r>
    </w:p>
    <w:p w:rsidR="004731A0" w:rsidRPr="00653FE2" w:rsidRDefault="007E0F5D" w:rsidP="004731A0">
      <w:pPr>
        <w:pStyle w:val="TH"/>
      </w:pPr>
      <w:r>
        <w:pict>
          <v:shape id="_x0000_i1273" type="#_x0000_t75" style="width:481.95pt;height:582.6pt">
            <v:imagedata r:id="rId254" o:title=""/>
          </v:shape>
        </w:pict>
      </w:r>
    </w:p>
    <w:p w:rsidR="004731A0" w:rsidRPr="00653FE2" w:rsidRDefault="004731A0" w:rsidP="004731A0">
      <w:pPr>
        <w:pStyle w:val="TF"/>
        <w:keepLines w:val="0"/>
      </w:pPr>
      <w:r w:rsidRPr="00653FE2">
        <w:t>Figure 22.2.3/1 (sheet 1 of 2): Process Register_SS_VLR</w:t>
      </w:r>
    </w:p>
    <w:p w:rsidR="004731A0" w:rsidRPr="00653FE2" w:rsidRDefault="007E0F5D" w:rsidP="004731A0">
      <w:pPr>
        <w:pStyle w:val="TH"/>
        <w:keepNext w:val="0"/>
        <w:keepLines w:val="0"/>
      </w:pPr>
      <w:r>
        <w:pict>
          <v:shape id="_x0000_i1274" type="#_x0000_t75" style="width:481.95pt;height:582.6pt">
            <v:imagedata r:id="rId255" o:title=""/>
          </v:shape>
        </w:pict>
      </w:r>
    </w:p>
    <w:p w:rsidR="004731A0" w:rsidRPr="00653FE2" w:rsidRDefault="004731A0" w:rsidP="004731A0">
      <w:pPr>
        <w:pStyle w:val="TF"/>
        <w:keepLines w:val="0"/>
      </w:pPr>
      <w:r w:rsidRPr="00653FE2">
        <w:t>Figure 22.2.3/1 (sheet 2 of 2): Process Register_SS_VLR</w:t>
      </w:r>
    </w:p>
    <w:p w:rsidR="004731A0" w:rsidRPr="00653FE2" w:rsidRDefault="007E0F5D" w:rsidP="004731A0">
      <w:pPr>
        <w:pStyle w:val="TH"/>
        <w:keepNext w:val="0"/>
        <w:keepLines w:val="0"/>
      </w:pPr>
      <w:r>
        <w:pict>
          <v:shape id="_x0000_i1275" type="#_x0000_t75" style="width:481.95pt;height:582.6pt">
            <v:imagedata r:id="rId256" o:title=""/>
          </v:shape>
        </w:pict>
      </w:r>
    </w:p>
    <w:p w:rsidR="004731A0" w:rsidRPr="00653FE2" w:rsidRDefault="004731A0" w:rsidP="004731A0">
      <w:pPr>
        <w:pStyle w:val="TF"/>
        <w:keepLines w:val="0"/>
      </w:pPr>
      <w:r w:rsidRPr="00653FE2">
        <w:t>Figure 22.2.4/1: Process Register_SS_HLR</w:t>
      </w:r>
    </w:p>
    <w:p w:rsidR="004731A0" w:rsidRPr="00653FE2" w:rsidRDefault="004731A0" w:rsidP="004731A0">
      <w:pPr>
        <w:pStyle w:val="Heading2"/>
      </w:pPr>
      <w:r w:rsidRPr="00653FE2">
        <w:br w:type="page"/>
      </w:r>
      <w:bookmarkStart w:id="6431" w:name="_Toc11332412"/>
      <w:bookmarkStart w:id="6432" w:name="_Toc36545895"/>
      <w:bookmarkStart w:id="6433" w:name="_Toc57893711"/>
      <w:bookmarkStart w:id="6434" w:name="_Toc57898839"/>
      <w:bookmarkStart w:id="6435" w:name="_Toc57921826"/>
      <w:r w:rsidRPr="00653FE2">
        <w:t>22.3</w:t>
      </w:r>
      <w:r w:rsidRPr="00653FE2">
        <w:tab/>
        <w:t>Erasure procedure</w:t>
      </w:r>
      <w:bookmarkEnd w:id="6431"/>
      <w:bookmarkEnd w:id="6432"/>
      <w:bookmarkEnd w:id="6433"/>
      <w:bookmarkEnd w:id="6434"/>
      <w:bookmarkEnd w:id="6435"/>
    </w:p>
    <w:p w:rsidR="004731A0" w:rsidRPr="00653FE2" w:rsidRDefault="004731A0" w:rsidP="004731A0">
      <w:pPr>
        <w:pStyle w:val="Heading3"/>
      </w:pPr>
      <w:bookmarkStart w:id="6436" w:name="_Toc11332413"/>
      <w:bookmarkStart w:id="6437" w:name="_Toc36545896"/>
      <w:bookmarkStart w:id="6438" w:name="_Toc57893712"/>
      <w:bookmarkStart w:id="6439" w:name="_Toc57898840"/>
      <w:bookmarkStart w:id="6440" w:name="_Toc57921827"/>
      <w:r w:rsidRPr="00653FE2">
        <w:t>22.3.1</w:t>
      </w:r>
      <w:r w:rsidRPr="00653FE2">
        <w:tab/>
        <w:t>General</w:t>
      </w:r>
      <w:bookmarkEnd w:id="6436"/>
      <w:bookmarkEnd w:id="6437"/>
      <w:bookmarkEnd w:id="6438"/>
      <w:bookmarkEnd w:id="6439"/>
      <w:bookmarkEnd w:id="6440"/>
    </w:p>
    <w:p w:rsidR="004731A0" w:rsidRPr="00653FE2" w:rsidRDefault="004731A0" w:rsidP="004731A0">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4731A0" w:rsidRPr="00653FE2" w:rsidRDefault="004731A0" w:rsidP="004731A0">
      <w:r w:rsidRPr="00653FE2">
        <w:t>The erasure procedure is shown in figure 22.3.1/1.</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rsidRPr="00653FE2">
        <w:t>(see clauses 8 and 25);</w:t>
      </w:r>
    </w:p>
    <w:p w:rsidR="004731A0" w:rsidRPr="00653FE2" w:rsidRDefault="004731A0" w:rsidP="004731A0">
      <w:pPr>
        <w:pStyle w:val="B2"/>
      </w:pPr>
      <w:r w:rsidRPr="00653FE2">
        <w:t>MAP_TRACE_SUBSCRIBER_ACTIVITY</w:t>
      </w:r>
      <w:r w:rsidRPr="00653FE2">
        <w:tab/>
        <w:t>(see clauses 9 and 25);</w:t>
      </w:r>
    </w:p>
    <w:p w:rsidR="004731A0" w:rsidRPr="00653FE2" w:rsidRDefault="004731A0" w:rsidP="004731A0">
      <w:pPr>
        <w:pStyle w:val="B2"/>
      </w:pPr>
      <w:r w:rsidRPr="00653FE2">
        <w:t>MAP_PROVIDE_IMSI</w:t>
      </w:r>
      <w:r>
        <w:tab/>
      </w:r>
      <w:r>
        <w:tab/>
      </w:r>
      <w:r>
        <w:tab/>
      </w:r>
      <w:r w:rsidRPr="00653FE2">
        <w:tab/>
        <w:t>(see clauses 8 and 25);</w:t>
      </w:r>
    </w:p>
    <w:p w:rsidR="004731A0" w:rsidRPr="00653FE2" w:rsidRDefault="004731A0" w:rsidP="004731A0">
      <w:pPr>
        <w:pStyle w:val="B2"/>
      </w:pPr>
      <w:r w:rsidRPr="00653FE2">
        <w:t>MAP_FORWARD_NEW_TMSI</w:t>
      </w:r>
      <w:r>
        <w:tab/>
      </w:r>
      <w:r>
        <w:tab/>
      </w:r>
      <w:r w:rsidRPr="00653FE2">
        <w:t>(see clauses 8 and 25);</w:t>
      </w:r>
    </w:p>
    <w:p w:rsidR="004731A0" w:rsidRPr="00653FE2" w:rsidRDefault="004731A0" w:rsidP="004731A0">
      <w:pPr>
        <w:pStyle w:val="B2"/>
      </w:pPr>
      <w:r w:rsidRPr="00653FE2">
        <w:t>MAP_AUTHENTICATE</w:t>
      </w:r>
      <w:r>
        <w:tab/>
      </w:r>
      <w:r>
        <w:tab/>
      </w:r>
      <w:r>
        <w:tab/>
      </w:r>
      <w:r w:rsidRPr="00653FE2">
        <w:t>(see clauses 8 and 25);</w:t>
      </w:r>
    </w:p>
    <w:p w:rsidR="004731A0" w:rsidRPr="00653FE2" w:rsidRDefault="004731A0" w:rsidP="004731A0">
      <w:pPr>
        <w:pStyle w:val="B2"/>
      </w:pPr>
      <w:r w:rsidRPr="00653FE2">
        <w:t>MAP_SET_CIPHERING_MODE</w:t>
      </w:r>
      <w:r>
        <w:tab/>
      </w:r>
      <w:r>
        <w:tab/>
      </w:r>
      <w:r w:rsidRPr="00653FE2">
        <w:t>(see clauses 8 and 25);</w:t>
      </w:r>
    </w:p>
    <w:p w:rsidR="004731A0" w:rsidRPr="00653FE2" w:rsidRDefault="004731A0" w:rsidP="004731A0">
      <w:pPr>
        <w:pStyle w:val="B2"/>
      </w:pPr>
      <w:r w:rsidRPr="00653FE2">
        <w:t>MAP_CHECK_IMEI</w:t>
      </w:r>
      <w:r>
        <w:tab/>
      </w:r>
      <w:r>
        <w:tab/>
      </w:r>
      <w:r>
        <w:tab/>
      </w:r>
      <w:r w:rsidRPr="00653FE2">
        <w:tab/>
        <w:t>(see clauses 8 and 25);</w:t>
      </w:r>
    </w:p>
    <w:p w:rsidR="004731A0" w:rsidRPr="00653FE2" w:rsidRDefault="004731A0" w:rsidP="004731A0">
      <w:pPr>
        <w:pStyle w:val="B2"/>
      </w:pPr>
      <w:r w:rsidRPr="00653FE2">
        <w:t>MAP_READY_FOR_SM</w:t>
      </w:r>
      <w:r>
        <w:tab/>
      </w:r>
      <w:r>
        <w:tab/>
      </w:r>
      <w:r>
        <w:tab/>
      </w:r>
      <w:r w:rsidRPr="00653FE2">
        <w:t>(see clauses 12 and 25);</w:t>
      </w:r>
    </w:p>
    <w:p w:rsidR="004731A0" w:rsidRPr="00653FE2" w:rsidRDefault="004731A0" w:rsidP="004731A0">
      <w:pPr>
        <w:pStyle w:val="B2"/>
      </w:pPr>
      <w:r w:rsidRPr="00653FE2">
        <w:t>MAP_INSERT_SUBSCRIBER_DATA</w:t>
      </w:r>
      <w:r>
        <w:tab/>
      </w:r>
      <w:r w:rsidRPr="00653FE2">
        <w:t>(see clauses 8 and 25);</w:t>
      </w:r>
    </w:p>
    <w:p w:rsidR="004731A0" w:rsidRPr="00653FE2" w:rsidRDefault="004731A0" w:rsidP="004731A0">
      <w:r w:rsidRPr="00653FE2">
        <w:t>The following service is certainly used:</w:t>
      </w:r>
    </w:p>
    <w:p w:rsidR="004731A0" w:rsidRPr="00653FE2" w:rsidRDefault="004731A0" w:rsidP="004731A0">
      <w:pPr>
        <w:pStyle w:val="B2"/>
      </w:pPr>
      <w:r w:rsidRPr="00653FE2">
        <w:t>MAP_ERASE_SS</w:t>
      </w:r>
      <w:r>
        <w:tab/>
      </w:r>
      <w:r>
        <w:tab/>
      </w:r>
      <w:r>
        <w:tab/>
      </w:r>
      <w:r>
        <w:tab/>
      </w:r>
      <w:r w:rsidRPr="00653FE2">
        <w:t>(defined in clause 11).</w:t>
      </w:r>
    </w:p>
    <w:p w:rsidR="004731A0" w:rsidRPr="00653FE2" w:rsidRDefault="007E0F5D" w:rsidP="004731A0">
      <w:pPr>
        <w:pStyle w:val="TH"/>
      </w:pPr>
      <w:r>
        <w:pict>
          <v:shape id="_x0000_i1276" type="#_x0000_t75" style="width:314.45pt;height:196.15pt">
            <v:imagedata r:id="rId252"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A_CM_SERV_REQ (Note 1)</w:t>
      </w:r>
    </w:p>
    <w:p w:rsidR="004731A0" w:rsidRPr="00653FE2" w:rsidRDefault="004731A0" w:rsidP="004731A0">
      <w:pPr>
        <w:pStyle w:val="NF"/>
        <w:keepNext w:val="0"/>
        <w:keepLines w:val="0"/>
      </w:pPr>
      <w:r w:rsidRPr="00653FE2">
        <w:t>2)</w:t>
      </w:r>
      <w:r w:rsidRPr="00653FE2">
        <w:tab/>
        <w:t>MAP_PROCESS_ACCESS_REQUEST (Note 2)</w:t>
      </w:r>
    </w:p>
    <w:p w:rsidR="004731A0" w:rsidRPr="00653FE2" w:rsidRDefault="004731A0" w:rsidP="004731A0">
      <w:pPr>
        <w:pStyle w:val="NF"/>
        <w:keepNext w:val="0"/>
        <w:keepLines w:val="0"/>
      </w:pPr>
      <w:r w:rsidRPr="00653FE2">
        <w:t>3)</w:t>
      </w:r>
      <w:r w:rsidRPr="00653FE2">
        <w:tab/>
        <w:t>A_ERASE_SS (Note 1)</w:t>
      </w:r>
    </w:p>
    <w:p w:rsidR="004731A0" w:rsidRPr="00653FE2" w:rsidRDefault="004731A0" w:rsidP="004731A0">
      <w:pPr>
        <w:pStyle w:val="NF"/>
        <w:keepNext w:val="0"/>
        <w:keepLines w:val="0"/>
      </w:pPr>
      <w:r w:rsidRPr="00653FE2">
        <w:t>4)</w:t>
      </w:r>
      <w:r w:rsidRPr="00653FE2">
        <w:tab/>
        <w:t>MAP_ERASE_SS_req/ind</w:t>
      </w:r>
    </w:p>
    <w:p w:rsidR="004731A0" w:rsidRPr="00653FE2" w:rsidRDefault="004731A0" w:rsidP="004731A0">
      <w:pPr>
        <w:pStyle w:val="NF"/>
        <w:keepNext w:val="0"/>
        <w:keepLines w:val="0"/>
      </w:pPr>
      <w:r w:rsidRPr="00653FE2">
        <w:t>5)</w:t>
      </w:r>
      <w:r w:rsidRPr="00653FE2">
        <w:tab/>
        <w:t>MAP_ERASE_SS_req/ind</w:t>
      </w:r>
    </w:p>
    <w:p w:rsidR="004731A0" w:rsidRPr="00653FE2" w:rsidRDefault="004731A0" w:rsidP="004731A0">
      <w:pPr>
        <w:pStyle w:val="NF"/>
        <w:keepNext w:val="0"/>
        <w:keepLines w:val="0"/>
      </w:pPr>
      <w:r w:rsidRPr="00653FE2">
        <w:t>6)</w:t>
      </w:r>
      <w:r w:rsidRPr="00653FE2">
        <w:tab/>
        <w:t>MAP_ERASE_SS_rsp/cnf</w:t>
      </w:r>
    </w:p>
    <w:p w:rsidR="004731A0" w:rsidRPr="00653FE2" w:rsidRDefault="004731A0" w:rsidP="004731A0">
      <w:pPr>
        <w:pStyle w:val="NF"/>
        <w:keepNext w:val="0"/>
        <w:keepLines w:val="0"/>
      </w:pPr>
      <w:r w:rsidRPr="00653FE2">
        <w:t>7)</w:t>
      </w:r>
      <w:r w:rsidRPr="00653FE2">
        <w:tab/>
        <w:t>MAP_ERASE_SS_rsp/cnf</w:t>
      </w:r>
    </w:p>
    <w:p w:rsidR="004731A0" w:rsidRPr="00653FE2" w:rsidRDefault="004731A0" w:rsidP="004731A0">
      <w:pPr>
        <w:pStyle w:val="NF"/>
        <w:keepNext w:val="0"/>
        <w:keepLines w:val="0"/>
      </w:pPr>
      <w:r w:rsidRPr="00653FE2">
        <w:t>8)</w:t>
      </w:r>
      <w:r w:rsidRPr="00653FE2">
        <w:tab/>
        <w:t>A_ERASE_SS ack (Note 1)</w:t>
      </w:r>
    </w:p>
    <w:p w:rsidR="004731A0" w:rsidRPr="00653FE2" w:rsidRDefault="004731A0" w:rsidP="004731A0">
      <w:pPr>
        <w:pStyle w:val="NF"/>
        <w:keepNext w:val="0"/>
        <w:keepLines w:val="0"/>
      </w:pPr>
      <w:r w:rsidRPr="00653FE2">
        <w:t>9)</w:t>
      </w:r>
      <w:r w:rsidRPr="00653FE2">
        <w:tab/>
      </w:r>
      <w:r w:rsidRPr="00653FE2">
        <w:rPr>
          <w:i/>
          <w:iCs/>
        </w:rPr>
        <w:t>MAP_INSERT_SUBSCRIBER_DATA_req/ind</w:t>
      </w:r>
      <w:r w:rsidRPr="00653FE2">
        <w:t xml:space="preserve"> (Note 3)</w:t>
      </w:r>
    </w:p>
    <w:p w:rsidR="004731A0" w:rsidRPr="00653FE2" w:rsidRDefault="004731A0" w:rsidP="004731A0">
      <w:pPr>
        <w:pStyle w:val="NF"/>
        <w:keepNext w:val="0"/>
        <w:keepLines w:val="0"/>
      </w:pPr>
      <w:r w:rsidRPr="00653FE2">
        <w:t>10)</w:t>
      </w:r>
      <w:r w:rsidRPr="00653FE2">
        <w:tab/>
      </w:r>
      <w:r w:rsidRPr="00653FE2">
        <w:rPr>
          <w:i/>
          <w:iCs/>
        </w:rPr>
        <w:t>MAP_INSERT_SUBSCRIBER_DATA_rsp/cnf</w:t>
      </w:r>
      <w:r w:rsidRPr="00653FE2">
        <w:t xml:space="preserve"> (Note 3)</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details of the Process Access Request procedure, refer to subclause 25.4 in the present document.</w:t>
      </w:r>
    </w:p>
    <w:p w:rsidR="004731A0" w:rsidRPr="00653FE2" w:rsidRDefault="004731A0" w:rsidP="004731A0">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22.3.1/1: Message flow for supplementary service erasure</w:t>
      </w:r>
    </w:p>
    <w:p w:rsidR="004731A0" w:rsidRPr="00653FE2" w:rsidRDefault="004731A0" w:rsidP="004731A0">
      <w:pPr>
        <w:pStyle w:val="Heading3"/>
        <w:keepNext w:val="0"/>
        <w:keepLines w:val="0"/>
      </w:pPr>
      <w:bookmarkStart w:id="6441" w:name="_Toc11332414"/>
      <w:bookmarkStart w:id="6442" w:name="_Toc36545897"/>
      <w:bookmarkStart w:id="6443" w:name="_Toc57893713"/>
      <w:bookmarkStart w:id="6444" w:name="_Toc57898841"/>
      <w:bookmarkStart w:id="6445" w:name="_Toc57921828"/>
      <w:r w:rsidRPr="00653FE2">
        <w:t>22.3.2</w:t>
      </w:r>
      <w:r w:rsidRPr="00653FE2">
        <w:tab/>
        <w:t>Procedure in the MSC</w:t>
      </w:r>
      <w:bookmarkEnd w:id="6441"/>
      <w:bookmarkEnd w:id="6442"/>
      <w:bookmarkEnd w:id="6443"/>
      <w:bookmarkEnd w:id="6444"/>
      <w:bookmarkEnd w:id="6445"/>
    </w:p>
    <w:p w:rsidR="004731A0" w:rsidRPr="00653FE2" w:rsidRDefault="004731A0" w:rsidP="004731A0">
      <w:r w:rsidRPr="00653FE2">
        <w:t>The MSC procedure for erasure is identical to that specified for registration in subclause 22.2.2. The text and diagrams in subclause 22.2.2 apply with all references to registration changed to erasure.</w:t>
      </w:r>
    </w:p>
    <w:p w:rsidR="004731A0" w:rsidRPr="00653FE2" w:rsidRDefault="004731A0" w:rsidP="004731A0">
      <w:pPr>
        <w:pStyle w:val="Heading3"/>
      </w:pPr>
      <w:bookmarkStart w:id="6446" w:name="_Toc11332415"/>
      <w:bookmarkStart w:id="6447" w:name="_Toc36545898"/>
      <w:bookmarkStart w:id="6448" w:name="_Toc57893714"/>
      <w:bookmarkStart w:id="6449" w:name="_Toc57898842"/>
      <w:bookmarkStart w:id="6450" w:name="_Toc57921829"/>
      <w:r w:rsidRPr="00653FE2">
        <w:t>22.3.3</w:t>
      </w:r>
      <w:r w:rsidRPr="00653FE2">
        <w:tab/>
        <w:t>Procedure in the VLR</w:t>
      </w:r>
      <w:bookmarkEnd w:id="6446"/>
      <w:bookmarkEnd w:id="6447"/>
      <w:bookmarkEnd w:id="6448"/>
      <w:bookmarkEnd w:id="6449"/>
      <w:bookmarkEnd w:id="6450"/>
    </w:p>
    <w:p w:rsidR="004731A0" w:rsidRPr="00653FE2" w:rsidRDefault="004731A0" w:rsidP="004731A0">
      <w:pPr>
        <w:keepNext/>
        <w:keepLines/>
      </w:pPr>
      <w:r w:rsidRPr="00653FE2">
        <w:t>The VLR procedure for erasure is identical to that specified for registration in subclause 22.2.3. The text and diagrams in subclause 22.2.3 apply with all references to registration changed to erasure.</w:t>
      </w:r>
    </w:p>
    <w:p w:rsidR="004731A0" w:rsidRPr="00653FE2" w:rsidRDefault="004731A0" w:rsidP="004731A0">
      <w:pPr>
        <w:pStyle w:val="Heading3"/>
        <w:keepNext w:val="0"/>
        <w:keepLines w:val="0"/>
      </w:pPr>
      <w:bookmarkStart w:id="6451" w:name="_Toc11332416"/>
      <w:bookmarkStart w:id="6452" w:name="_Toc36545899"/>
      <w:bookmarkStart w:id="6453" w:name="_Toc57893715"/>
      <w:bookmarkStart w:id="6454" w:name="_Toc57898843"/>
      <w:bookmarkStart w:id="6455" w:name="_Toc57921830"/>
      <w:r w:rsidRPr="00653FE2">
        <w:t>22.3.4</w:t>
      </w:r>
      <w:r w:rsidRPr="00653FE2">
        <w:tab/>
        <w:t>Procedure in the HLR</w:t>
      </w:r>
      <w:bookmarkEnd w:id="6451"/>
      <w:bookmarkEnd w:id="6452"/>
      <w:bookmarkEnd w:id="6453"/>
      <w:bookmarkEnd w:id="6454"/>
      <w:bookmarkEnd w:id="6455"/>
    </w:p>
    <w:p w:rsidR="004731A0" w:rsidRPr="00653FE2" w:rsidRDefault="004731A0" w:rsidP="004731A0">
      <w:r w:rsidRPr="00653FE2">
        <w:t>The HLR procedure for erasure is identical to that specified for registration in subclause 22.2.4. The text and diagrams in subclause 22.2.4 apply with all references to registration changed to erasure.</w:t>
      </w:r>
    </w:p>
    <w:p w:rsidR="004731A0" w:rsidRPr="00653FE2" w:rsidRDefault="004731A0" w:rsidP="004731A0">
      <w:pPr>
        <w:pStyle w:val="Heading2"/>
        <w:keepNext w:val="0"/>
        <w:keepLines w:val="0"/>
      </w:pPr>
      <w:bookmarkStart w:id="6456" w:name="_Toc11332417"/>
      <w:bookmarkStart w:id="6457" w:name="_Toc36545900"/>
      <w:bookmarkStart w:id="6458" w:name="_Toc57893716"/>
      <w:bookmarkStart w:id="6459" w:name="_Toc57898844"/>
      <w:bookmarkStart w:id="6460" w:name="_Toc57921831"/>
      <w:r w:rsidRPr="00653FE2">
        <w:t>22.4</w:t>
      </w:r>
      <w:r w:rsidRPr="00653FE2">
        <w:tab/>
        <w:t>Activation procedure</w:t>
      </w:r>
      <w:bookmarkEnd w:id="6456"/>
      <w:bookmarkEnd w:id="6457"/>
      <w:bookmarkEnd w:id="6458"/>
      <w:bookmarkEnd w:id="6459"/>
      <w:bookmarkEnd w:id="6460"/>
    </w:p>
    <w:p w:rsidR="004731A0" w:rsidRPr="00653FE2" w:rsidRDefault="004731A0" w:rsidP="004731A0">
      <w:pPr>
        <w:pStyle w:val="Heading3"/>
        <w:keepNext w:val="0"/>
        <w:keepLines w:val="0"/>
      </w:pPr>
      <w:bookmarkStart w:id="6461" w:name="_Toc11332418"/>
      <w:bookmarkStart w:id="6462" w:name="_Toc36545901"/>
      <w:bookmarkStart w:id="6463" w:name="_Toc57893717"/>
      <w:bookmarkStart w:id="6464" w:name="_Toc57898845"/>
      <w:bookmarkStart w:id="6465" w:name="_Toc57921832"/>
      <w:r w:rsidRPr="00653FE2">
        <w:t>22.4.1</w:t>
      </w:r>
      <w:r w:rsidRPr="00653FE2">
        <w:tab/>
        <w:t>General</w:t>
      </w:r>
      <w:bookmarkEnd w:id="6461"/>
      <w:bookmarkEnd w:id="6462"/>
      <w:bookmarkEnd w:id="6463"/>
      <w:bookmarkEnd w:id="6464"/>
      <w:bookmarkEnd w:id="6465"/>
    </w:p>
    <w:p w:rsidR="004731A0" w:rsidRPr="00653FE2" w:rsidRDefault="004731A0" w:rsidP="004731A0">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4731A0" w:rsidRPr="00653FE2" w:rsidRDefault="004731A0" w:rsidP="004731A0">
      <w:r w:rsidRPr="00653FE2">
        <w:t>The activation procedure is shown in figure 22.4.1/1.</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rsidRPr="00653FE2">
        <w:t>(see clauses 8 and 25);</w:t>
      </w:r>
    </w:p>
    <w:p w:rsidR="004731A0" w:rsidRPr="00653FE2" w:rsidRDefault="004731A0" w:rsidP="004731A0">
      <w:pPr>
        <w:pStyle w:val="B2"/>
      </w:pPr>
      <w:r w:rsidRPr="00653FE2">
        <w:t>MAP_TRACE_SUBSCRIBER_ACTIVITY</w:t>
      </w:r>
      <w:r w:rsidRPr="00653FE2">
        <w:tab/>
        <w:t>(see clauses 9 and 25);</w:t>
      </w:r>
    </w:p>
    <w:p w:rsidR="004731A0" w:rsidRPr="00653FE2" w:rsidRDefault="004731A0" w:rsidP="004731A0">
      <w:pPr>
        <w:pStyle w:val="B2"/>
      </w:pPr>
      <w:r w:rsidRPr="00653FE2">
        <w:t>MAP_PROVIDE_IMSI</w:t>
      </w:r>
      <w:r>
        <w:tab/>
      </w:r>
      <w:r>
        <w:tab/>
      </w:r>
      <w:r>
        <w:tab/>
      </w:r>
      <w:r w:rsidRPr="00653FE2">
        <w:tab/>
        <w:t>(see clauses 8 and 25);</w:t>
      </w:r>
    </w:p>
    <w:p w:rsidR="004731A0" w:rsidRPr="00653FE2" w:rsidRDefault="004731A0" w:rsidP="004731A0">
      <w:pPr>
        <w:pStyle w:val="B2"/>
      </w:pPr>
      <w:r w:rsidRPr="00653FE2">
        <w:t>MAP_FORWARD_NEW_TMSI</w:t>
      </w:r>
      <w:r>
        <w:tab/>
      </w:r>
      <w:r>
        <w:tab/>
      </w:r>
      <w:r w:rsidRPr="00653FE2">
        <w:t>(see clauses 8 and 25);</w:t>
      </w:r>
    </w:p>
    <w:p w:rsidR="004731A0" w:rsidRPr="00653FE2" w:rsidRDefault="004731A0" w:rsidP="004731A0">
      <w:pPr>
        <w:pStyle w:val="B2"/>
      </w:pPr>
      <w:r w:rsidRPr="00653FE2">
        <w:t>MAP_AUTHENTICATE</w:t>
      </w:r>
      <w:r>
        <w:tab/>
      </w:r>
      <w:r>
        <w:tab/>
      </w:r>
      <w:r>
        <w:tab/>
      </w:r>
      <w:r w:rsidRPr="00653FE2">
        <w:t>(see clauses 8 and 25);</w:t>
      </w:r>
    </w:p>
    <w:p w:rsidR="004731A0" w:rsidRPr="00653FE2" w:rsidRDefault="004731A0" w:rsidP="004731A0">
      <w:pPr>
        <w:pStyle w:val="B2"/>
      </w:pPr>
      <w:r w:rsidRPr="00653FE2">
        <w:t>MAP_SET_CIPHERING_MODE</w:t>
      </w:r>
      <w:r>
        <w:tab/>
      </w:r>
      <w:r>
        <w:tab/>
      </w:r>
      <w:r w:rsidRPr="00653FE2">
        <w:t>(see clauses 8 and 25);</w:t>
      </w:r>
    </w:p>
    <w:p w:rsidR="004731A0" w:rsidRPr="00653FE2" w:rsidRDefault="004731A0" w:rsidP="004731A0">
      <w:pPr>
        <w:pStyle w:val="B2"/>
      </w:pPr>
      <w:r w:rsidRPr="00653FE2">
        <w:t>MAP_CHECK_IMEI</w:t>
      </w:r>
      <w:r>
        <w:tab/>
      </w:r>
      <w:r>
        <w:tab/>
      </w:r>
      <w:r>
        <w:tab/>
      </w:r>
      <w:r w:rsidRPr="00653FE2">
        <w:tab/>
        <w:t>(see clauses 8 and 25);</w:t>
      </w:r>
    </w:p>
    <w:p w:rsidR="004731A0" w:rsidRPr="00653FE2" w:rsidRDefault="004731A0" w:rsidP="004731A0">
      <w:pPr>
        <w:pStyle w:val="B2"/>
      </w:pPr>
      <w:r w:rsidRPr="00653FE2">
        <w:t>MAP_READY_FOR_SM</w:t>
      </w:r>
      <w:r>
        <w:tab/>
      </w:r>
      <w:r>
        <w:tab/>
      </w:r>
      <w:r>
        <w:tab/>
      </w:r>
      <w:r w:rsidRPr="00653FE2">
        <w:t>(see clauses 12 and 25);</w:t>
      </w:r>
    </w:p>
    <w:p w:rsidR="004731A0" w:rsidRPr="00653FE2" w:rsidRDefault="004731A0" w:rsidP="004731A0">
      <w:pPr>
        <w:pStyle w:val="B2"/>
      </w:pPr>
      <w:r w:rsidRPr="00653FE2">
        <w:t>MAP_GET_PASSWORD</w:t>
      </w:r>
      <w:r>
        <w:tab/>
      </w:r>
      <w:r>
        <w:tab/>
      </w:r>
      <w:r>
        <w:tab/>
      </w:r>
      <w:r w:rsidRPr="00653FE2">
        <w:t>(defined in clause 11);</w:t>
      </w:r>
    </w:p>
    <w:p w:rsidR="004731A0" w:rsidRPr="00653FE2" w:rsidRDefault="004731A0" w:rsidP="004731A0">
      <w:pPr>
        <w:pStyle w:val="B2"/>
      </w:pPr>
      <w:r w:rsidRPr="00653FE2">
        <w:t>MAP_INSERT_SUBSCRIBER_DATA</w:t>
      </w:r>
      <w:r>
        <w:tab/>
      </w:r>
      <w:r w:rsidRPr="00653FE2">
        <w:t>(see clauses 8 and 25);</w:t>
      </w:r>
    </w:p>
    <w:p w:rsidR="004731A0" w:rsidRPr="00653FE2" w:rsidRDefault="004731A0" w:rsidP="004731A0">
      <w:r w:rsidRPr="00653FE2">
        <w:t>The following service is certainly used:</w:t>
      </w:r>
    </w:p>
    <w:p w:rsidR="004731A0" w:rsidRPr="00653FE2" w:rsidRDefault="004731A0" w:rsidP="004731A0">
      <w:pPr>
        <w:pStyle w:val="B2"/>
      </w:pPr>
      <w:r w:rsidRPr="00653FE2">
        <w:t>MAP_ACTIVATE_SS</w:t>
      </w:r>
      <w:r>
        <w:tab/>
      </w:r>
      <w:r>
        <w:tab/>
      </w:r>
      <w:r>
        <w:tab/>
      </w:r>
      <w:r w:rsidRPr="00653FE2">
        <w:tab/>
        <w:t>(defined in clause 11).</w:t>
      </w:r>
    </w:p>
    <w:p w:rsidR="004731A0" w:rsidRPr="00653FE2" w:rsidRDefault="007E0F5D" w:rsidP="004731A0">
      <w:pPr>
        <w:pStyle w:val="TH"/>
      </w:pPr>
      <w:bookmarkStart w:id="6466" w:name="_MON_1112535279"/>
      <w:bookmarkStart w:id="6467" w:name="_MON_1112535396"/>
      <w:bookmarkEnd w:id="6466"/>
      <w:bookmarkEnd w:id="6467"/>
      <w:r>
        <w:pict>
          <v:shape id="_x0000_i1277" type="#_x0000_t75" style="width:310.05pt;height:278.45pt">
            <v:imagedata r:id="rId25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A_CM_SERV_REQ (Note 1)</w:t>
      </w:r>
    </w:p>
    <w:p w:rsidR="004731A0" w:rsidRPr="00653FE2" w:rsidRDefault="004731A0" w:rsidP="004731A0">
      <w:pPr>
        <w:pStyle w:val="NF"/>
        <w:keepNext w:val="0"/>
        <w:keepLines w:val="0"/>
      </w:pPr>
      <w:r w:rsidRPr="00653FE2">
        <w:t>2)</w:t>
      </w:r>
      <w:r w:rsidRPr="00653FE2">
        <w:tab/>
        <w:t>MAP_PROCESS_ACCESS_REQUEST (Note 2)</w:t>
      </w:r>
    </w:p>
    <w:p w:rsidR="004731A0" w:rsidRPr="00653FE2" w:rsidRDefault="004731A0" w:rsidP="004731A0">
      <w:pPr>
        <w:pStyle w:val="NF"/>
        <w:keepNext w:val="0"/>
        <w:keepLines w:val="0"/>
      </w:pPr>
      <w:r w:rsidRPr="00653FE2">
        <w:t>3)</w:t>
      </w:r>
      <w:r w:rsidRPr="00653FE2">
        <w:tab/>
        <w:t>A_ACTIVATE_SS (Note 1)</w:t>
      </w:r>
    </w:p>
    <w:p w:rsidR="004731A0" w:rsidRPr="00653FE2" w:rsidRDefault="004731A0" w:rsidP="004731A0">
      <w:pPr>
        <w:pStyle w:val="NF"/>
        <w:keepNext w:val="0"/>
        <w:keepLines w:val="0"/>
      </w:pPr>
      <w:r w:rsidRPr="00653FE2">
        <w:t>4)</w:t>
      </w:r>
      <w:r w:rsidRPr="00653FE2">
        <w:tab/>
        <w:t>MAP_ACTIVATE_SS_req/ind</w:t>
      </w:r>
    </w:p>
    <w:p w:rsidR="004731A0" w:rsidRPr="00653FE2" w:rsidRDefault="004731A0" w:rsidP="004731A0">
      <w:pPr>
        <w:pStyle w:val="NF"/>
        <w:keepNext w:val="0"/>
        <w:keepLines w:val="0"/>
      </w:pPr>
      <w:r w:rsidRPr="00653FE2">
        <w:t>5)</w:t>
      </w:r>
      <w:r w:rsidRPr="00653FE2">
        <w:tab/>
        <w:t>MAP_ACTIVATE_SS_req/ind</w:t>
      </w:r>
    </w:p>
    <w:p w:rsidR="004731A0" w:rsidRPr="00653FE2" w:rsidRDefault="004731A0" w:rsidP="004731A0">
      <w:pPr>
        <w:pStyle w:val="NF"/>
        <w:keepNext w:val="0"/>
        <w:keepLines w:val="0"/>
      </w:pPr>
      <w:r w:rsidRPr="00653FE2">
        <w:t>6)</w:t>
      </w:r>
      <w:r w:rsidRPr="00653FE2">
        <w:tab/>
      </w:r>
      <w:r w:rsidRPr="00653FE2">
        <w:rPr>
          <w:i/>
          <w:iCs/>
        </w:rPr>
        <w:t xml:space="preserve">MAP_GET_PASSWORD_req/ind </w:t>
      </w:r>
      <w:r w:rsidRPr="00653FE2">
        <w:t>(Note 3)</w:t>
      </w:r>
    </w:p>
    <w:p w:rsidR="004731A0" w:rsidRPr="00653FE2" w:rsidRDefault="004731A0" w:rsidP="004731A0">
      <w:pPr>
        <w:pStyle w:val="NF"/>
        <w:keepNext w:val="0"/>
        <w:keepLines w:val="0"/>
      </w:pPr>
      <w:r w:rsidRPr="00653FE2">
        <w:t>7)</w:t>
      </w:r>
      <w:r w:rsidRPr="00653FE2">
        <w:tab/>
      </w:r>
      <w:r w:rsidRPr="00653FE2">
        <w:rPr>
          <w:i/>
          <w:iCs/>
        </w:rPr>
        <w:t>MAP_GET_PASSWORD_req/ind</w:t>
      </w:r>
      <w:r w:rsidRPr="00653FE2">
        <w:t xml:space="preserve"> (Note 3)</w:t>
      </w:r>
    </w:p>
    <w:p w:rsidR="004731A0" w:rsidRPr="00653FE2" w:rsidRDefault="004731A0" w:rsidP="004731A0">
      <w:pPr>
        <w:pStyle w:val="NF"/>
        <w:keepNext w:val="0"/>
        <w:keepLines w:val="0"/>
      </w:pPr>
      <w:r w:rsidRPr="00653FE2">
        <w:t>8)</w:t>
      </w:r>
      <w:r w:rsidRPr="00653FE2">
        <w:tab/>
      </w:r>
      <w:r w:rsidRPr="00653FE2">
        <w:rPr>
          <w:i/>
          <w:iCs/>
        </w:rPr>
        <w:t xml:space="preserve">A_GET_PASSWORD </w:t>
      </w:r>
      <w:r w:rsidRPr="00653FE2">
        <w:t>(Note 1, Note 3)</w:t>
      </w:r>
    </w:p>
    <w:p w:rsidR="004731A0" w:rsidRPr="00653FE2" w:rsidRDefault="004731A0" w:rsidP="004731A0">
      <w:pPr>
        <w:pStyle w:val="NF"/>
        <w:keepNext w:val="0"/>
        <w:keepLines w:val="0"/>
      </w:pPr>
      <w:r w:rsidRPr="00653FE2">
        <w:t>9)</w:t>
      </w:r>
      <w:r w:rsidRPr="00653FE2">
        <w:tab/>
      </w:r>
      <w:r w:rsidRPr="00653FE2">
        <w:rPr>
          <w:i/>
          <w:iCs/>
        </w:rPr>
        <w:t>A_GET_PASSWORD ack</w:t>
      </w:r>
      <w:r w:rsidRPr="00653FE2">
        <w:t xml:space="preserve"> (Note 1, Note 3)</w:t>
      </w:r>
    </w:p>
    <w:p w:rsidR="004731A0" w:rsidRPr="00653FE2" w:rsidRDefault="004731A0" w:rsidP="004731A0">
      <w:pPr>
        <w:pStyle w:val="NF"/>
        <w:keepNext w:val="0"/>
        <w:keepLines w:val="0"/>
      </w:pPr>
      <w:r w:rsidRPr="00653FE2">
        <w:t>10)</w:t>
      </w:r>
      <w:r w:rsidRPr="00653FE2">
        <w:tab/>
      </w:r>
      <w:r w:rsidRPr="00653FE2">
        <w:rPr>
          <w:i/>
          <w:iCs/>
        </w:rPr>
        <w:t>MAP_GET_PASSWORD_rsp/cnf</w:t>
      </w:r>
      <w:r w:rsidRPr="00653FE2">
        <w:t xml:space="preserve"> (Note 3)</w:t>
      </w:r>
    </w:p>
    <w:p w:rsidR="004731A0" w:rsidRPr="00653FE2" w:rsidRDefault="004731A0" w:rsidP="004731A0">
      <w:pPr>
        <w:pStyle w:val="NF"/>
        <w:keepNext w:val="0"/>
        <w:keepLines w:val="0"/>
      </w:pPr>
      <w:r w:rsidRPr="00653FE2">
        <w:t>11)</w:t>
      </w:r>
      <w:r w:rsidRPr="00653FE2">
        <w:tab/>
      </w:r>
      <w:r w:rsidRPr="00653FE2">
        <w:rPr>
          <w:i/>
          <w:iCs/>
        </w:rPr>
        <w:t>MAP_GET_PASSWORD_rsp/cnf</w:t>
      </w:r>
      <w:r w:rsidRPr="00653FE2">
        <w:t xml:space="preserve"> (Note 3)</w:t>
      </w:r>
    </w:p>
    <w:p w:rsidR="004731A0" w:rsidRPr="00653FE2" w:rsidRDefault="004731A0" w:rsidP="004731A0">
      <w:pPr>
        <w:pStyle w:val="NF"/>
        <w:keepNext w:val="0"/>
        <w:keepLines w:val="0"/>
      </w:pPr>
      <w:r w:rsidRPr="00653FE2">
        <w:t>12)</w:t>
      </w:r>
      <w:r w:rsidRPr="00653FE2">
        <w:tab/>
        <w:t>MAP_ACTIVATE_SS_rsp/cnf</w:t>
      </w:r>
    </w:p>
    <w:p w:rsidR="004731A0" w:rsidRPr="00653FE2" w:rsidRDefault="004731A0" w:rsidP="004731A0">
      <w:pPr>
        <w:pStyle w:val="NF"/>
        <w:keepNext w:val="0"/>
        <w:keepLines w:val="0"/>
      </w:pPr>
      <w:r w:rsidRPr="00653FE2">
        <w:t>13)</w:t>
      </w:r>
      <w:r w:rsidRPr="00653FE2">
        <w:tab/>
        <w:t>MAP_ACTIVATE_SS_rsp/cnf</w:t>
      </w:r>
    </w:p>
    <w:p w:rsidR="004731A0" w:rsidRPr="00653FE2" w:rsidRDefault="004731A0" w:rsidP="004731A0">
      <w:pPr>
        <w:pStyle w:val="NF"/>
        <w:keepNext w:val="0"/>
        <w:keepLines w:val="0"/>
      </w:pPr>
      <w:r w:rsidRPr="00653FE2">
        <w:t>14)</w:t>
      </w:r>
      <w:r w:rsidRPr="00653FE2">
        <w:tab/>
        <w:t>A_ACTIVATE_SS ack (Note 1)</w:t>
      </w:r>
    </w:p>
    <w:p w:rsidR="004731A0" w:rsidRPr="00653FE2" w:rsidRDefault="004731A0" w:rsidP="004731A0">
      <w:pPr>
        <w:pStyle w:val="NF"/>
        <w:keepNext w:val="0"/>
        <w:keepLines w:val="0"/>
      </w:pPr>
      <w:r w:rsidRPr="00653FE2">
        <w:t>15)</w:t>
      </w:r>
      <w:r w:rsidRPr="00653FE2">
        <w:tab/>
      </w:r>
      <w:r w:rsidRPr="00653FE2">
        <w:rPr>
          <w:i/>
          <w:iCs/>
        </w:rPr>
        <w:t>MAP_INSERT_SUBSCRIBER_DATA_req/ind</w:t>
      </w:r>
      <w:r w:rsidRPr="00653FE2">
        <w:t xml:space="preserve"> (Note 3)</w:t>
      </w:r>
    </w:p>
    <w:p w:rsidR="004731A0" w:rsidRPr="00653FE2" w:rsidRDefault="004731A0" w:rsidP="004731A0">
      <w:pPr>
        <w:pStyle w:val="NF"/>
        <w:keepNext w:val="0"/>
        <w:keepLines w:val="0"/>
      </w:pPr>
      <w:r w:rsidRPr="00653FE2">
        <w:t>16)</w:t>
      </w:r>
      <w:r w:rsidRPr="00653FE2">
        <w:tab/>
      </w:r>
      <w:r w:rsidRPr="00653FE2">
        <w:rPr>
          <w:i/>
          <w:iCs/>
        </w:rPr>
        <w:t>MAP_INSERT_SUBSCRIBER_DATA_rsp/cnf</w:t>
      </w:r>
      <w:r w:rsidRPr="00653FE2">
        <w:t xml:space="preserve"> (Note 3)</w:t>
      </w:r>
    </w:p>
    <w:p w:rsidR="004731A0" w:rsidRPr="00653FE2" w:rsidRDefault="004731A0" w:rsidP="004731A0">
      <w:pPr>
        <w:pStyle w:val="NF"/>
      </w:pPr>
    </w:p>
    <w:p w:rsidR="004731A0" w:rsidRPr="00653FE2" w:rsidRDefault="004731A0" w:rsidP="004731A0">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details of the Process Access Request procedure, refer to subclause 25.4 of this document.</w:t>
      </w:r>
    </w:p>
    <w:p w:rsidR="004731A0" w:rsidRPr="00653FE2" w:rsidRDefault="004731A0" w:rsidP="004731A0">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22.4.1/1: Message flow for supplementary service activation</w:t>
      </w:r>
    </w:p>
    <w:p w:rsidR="004731A0" w:rsidRPr="00653FE2" w:rsidRDefault="004731A0" w:rsidP="004731A0">
      <w:pPr>
        <w:pStyle w:val="Heading3"/>
        <w:keepNext w:val="0"/>
        <w:keepLines w:val="0"/>
      </w:pPr>
      <w:bookmarkStart w:id="6468" w:name="_Toc11332419"/>
      <w:bookmarkStart w:id="6469" w:name="_Toc36545902"/>
      <w:bookmarkStart w:id="6470" w:name="_Toc57893718"/>
      <w:bookmarkStart w:id="6471" w:name="_Toc57898846"/>
      <w:bookmarkStart w:id="6472" w:name="_Toc57921833"/>
      <w:r w:rsidRPr="00653FE2">
        <w:t>22.4.2</w:t>
      </w:r>
      <w:r w:rsidRPr="00653FE2">
        <w:tab/>
        <w:t>Procedure in the MSC</w:t>
      </w:r>
      <w:bookmarkEnd w:id="6468"/>
      <w:bookmarkEnd w:id="6469"/>
      <w:bookmarkEnd w:id="6470"/>
      <w:bookmarkEnd w:id="6471"/>
      <w:bookmarkEnd w:id="6472"/>
    </w:p>
    <w:p w:rsidR="004731A0" w:rsidRPr="00653FE2" w:rsidRDefault="004731A0" w:rsidP="004731A0">
      <w:r w:rsidRPr="00653FE2">
        <w:t>The A_ACTIVATE_SS service indication received by the MAP user in the MSC contains the SS-Code and any parameters related to the supplementary service.</w:t>
      </w:r>
    </w:p>
    <w:p w:rsidR="004731A0" w:rsidRPr="00653FE2" w:rsidRDefault="004731A0" w:rsidP="004731A0">
      <w:r w:rsidRPr="00653FE2">
        <w:t>The MSC transfers the received information to the VLR in the MAP_ACTIVATE_SS request without checking the contents of the service indication. Rules for the mapping are described in 3GPP TS 29.011 [59].</w:t>
      </w:r>
    </w:p>
    <w:p w:rsidR="004731A0" w:rsidRPr="00653FE2" w:rsidRDefault="004731A0" w:rsidP="004731A0">
      <w:r w:rsidRPr="00653FE2">
        <w:t>The information in the MAP_ACTIVATE_SS confirm from the VLR is relayed to the MS in the A_ACTIVATE_SS response message, as described in TS 24.08x, 3GPP TS 24.08x and 3GPP TS 29.011.</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activation process in the MSC is shown in figure 22.4.2/1.</w:t>
      </w:r>
    </w:p>
    <w:p w:rsidR="004731A0" w:rsidRPr="00653FE2" w:rsidRDefault="004731A0" w:rsidP="004731A0">
      <w:pPr>
        <w:pStyle w:val="Heading3"/>
      </w:pPr>
      <w:bookmarkStart w:id="6473" w:name="_Toc11332420"/>
      <w:bookmarkStart w:id="6474" w:name="_Toc36545903"/>
      <w:bookmarkStart w:id="6475" w:name="_Toc57893719"/>
      <w:bookmarkStart w:id="6476" w:name="_Toc57898847"/>
      <w:bookmarkStart w:id="6477" w:name="_Toc57921834"/>
      <w:r w:rsidRPr="00653FE2">
        <w:t>22.4.3</w:t>
      </w:r>
      <w:r w:rsidRPr="00653FE2">
        <w:tab/>
        <w:t>Procedure in the VLR</w:t>
      </w:r>
      <w:bookmarkEnd w:id="6473"/>
      <w:bookmarkEnd w:id="6474"/>
      <w:bookmarkEnd w:id="6475"/>
      <w:bookmarkEnd w:id="6476"/>
      <w:bookmarkEnd w:id="6477"/>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Process_Access_Request_VLR</w:t>
      </w:r>
      <w:r>
        <w:tab/>
      </w:r>
      <w:r w:rsidRPr="00653FE2">
        <w:tab/>
        <w:t>see subclause 25.4.2.</w:t>
      </w:r>
    </w:p>
    <w:p w:rsidR="004731A0" w:rsidRPr="00653FE2" w:rsidRDefault="004731A0" w:rsidP="004731A0">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4731A0" w:rsidRPr="00653FE2" w:rsidRDefault="004731A0" w:rsidP="004731A0">
      <w:r w:rsidRPr="00653FE2">
        <w:t>If the MAP_REGISTER_SS confirm is properly formed and contains a result or a user error, the MAP process in the VLR shall transfer the information contained in this primitive to the MSC in the MAP_ACTIVATE_SS response.</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activation process in the VLR is shown in figure 22.4.3/1.</w:t>
      </w:r>
    </w:p>
    <w:p w:rsidR="004731A0" w:rsidRPr="00653FE2" w:rsidRDefault="004731A0" w:rsidP="004731A0">
      <w:pPr>
        <w:pStyle w:val="Heading3"/>
      </w:pPr>
      <w:bookmarkStart w:id="6478" w:name="_Toc11332421"/>
      <w:bookmarkStart w:id="6479" w:name="_Toc36545904"/>
      <w:bookmarkStart w:id="6480" w:name="_Toc57893720"/>
      <w:bookmarkStart w:id="6481" w:name="_Toc57898848"/>
      <w:bookmarkStart w:id="6482" w:name="_Toc57921835"/>
      <w:r w:rsidRPr="00653FE2">
        <w:t>22.4.4</w:t>
      </w:r>
      <w:r w:rsidRPr="00653FE2">
        <w:tab/>
        <w:t>Procedure in the HLR</w:t>
      </w:r>
      <w:bookmarkEnd w:id="6478"/>
      <w:bookmarkEnd w:id="6479"/>
      <w:bookmarkEnd w:id="6480"/>
      <w:bookmarkEnd w:id="6481"/>
      <w:bookmarkEnd w:id="6482"/>
    </w:p>
    <w:p w:rsidR="004731A0" w:rsidRPr="00653FE2" w:rsidRDefault="004731A0" w:rsidP="004731A0">
      <w:r w:rsidRPr="00653FE2">
        <w:t>The MAP process invokes a macro and a process not defined in this clause; the definitions of the macro and process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pStyle w:val="B1"/>
      </w:pPr>
      <w:r w:rsidRPr="00653FE2">
        <w:t>Insert_Subs_Data_Stand_Alone_HLR</w:t>
      </w:r>
      <w:r>
        <w:tab/>
      </w:r>
      <w:r>
        <w:tab/>
      </w:r>
      <w:r w:rsidRPr="00653FE2">
        <w:t>see subclause 25.7.3.</w:t>
      </w:r>
    </w:p>
    <w:p w:rsidR="004731A0" w:rsidRPr="00653FE2" w:rsidRDefault="004731A0" w:rsidP="004731A0">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activation process in the HLR is shown in figure 22.4.4/1.</w:t>
      </w:r>
    </w:p>
    <w:p w:rsidR="004731A0" w:rsidRPr="00653FE2" w:rsidRDefault="004731A0" w:rsidP="004731A0">
      <w:pPr>
        <w:pStyle w:val="TH"/>
        <w:keepNext w:val="0"/>
        <w:keepLines w:val="0"/>
      </w:pPr>
      <w:r w:rsidRPr="00653FE2">
        <w:br w:type="page"/>
      </w:r>
      <w:r w:rsidR="007E0F5D">
        <w:pict>
          <v:shape id="_x0000_i1278" type="#_x0000_t75" style="width:481.95pt;height:582.6pt">
            <v:imagedata r:id="rId258" o:title=""/>
          </v:shape>
        </w:pict>
      </w:r>
    </w:p>
    <w:p w:rsidR="004731A0" w:rsidRPr="00653FE2" w:rsidRDefault="004731A0" w:rsidP="004731A0">
      <w:pPr>
        <w:pStyle w:val="TF"/>
        <w:keepLines w:val="0"/>
      </w:pPr>
      <w:r w:rsidRPr="00653FE2">
        <w:t>Figure 22.4.2/1: Process Activate_SS_MSC</w:t>
      </w:r>
    </w:p>
    <w:p w:rsidR="004731A0" w:rsidRPr="00653FE2" w:rsidRDefault="007E0F5D" w:rsidP="004731A0">
      <w:pPr>
        <w:pStyle w:val="TH"/>
        <w:keepNext w:val="0"/>
        <w:keepLines w:val="0"/>
      </w:pPr>
      <w:r>
        <w:pict>
          <v:shape id="_x0000_i1279" type="#_x0000_t75" style="width:481.95pt;height:582.6pt">
            <v:imagedata r:id="rId259" o:title=""/>
          </v:shape>
        </w:pict>
      </w:r>
    </w:p>
    <w:p w:rsidR="004731A0" w:rsidRPr="00653FE2" w:rsidRDefault="004731A0" w:rsidP="004731A0">
      <w:pPr>
        <w:pStyle w:val="TF"/>
        <w:keepLines w:val="0"/>
      </w:pPr>
      <w:r w:rsidRPr="00653FE2">
        <w:t>Figure 22.4.3/1 (sheet 1 of 2): Process Activate_SS_VLR</w:t>
      </w:r>
    </w:p>
    <w:p w:rsidR="004731A0" w:rsidRPr="00653FE2" w:rsidRDefault="007E0F5D" w:rsidP="004731A0">
      <w:pPr>
        <w:pStyle w:val="TH"/>
        <w:keepNext w:val="0"/>
        <w:keepLines w:val="0"/>
      </w:pPr>
      <w:r>
        <w:pict>
          <v:shape id="_x0000_i1280" type="#_x0000_t75" style="width:481.95pt;height:582.6pt">
            <v:imagedata r:id="rId260" o:title=""/>
          </v:shape>
        </w:pict>
      </w:r>
    </w:p>
    <w:p w:rsidR="004731A0" w:rsidRPr="00653FE2" w:rsidRDefault="004731A0" w:rsidP="004731A0">
      <w:pPr>
        <w:pStyle w:val="TF"/>
        <w:keepLines w:val="0"/>
      </w:pPr>
      <w:r w:rsidRPr="00653FE2">
        <w:t>Figure 22.4.3/1 (sheet 2 of 2): Process Activate_SS_VLR</w:t>
      </w:r>
    </w:p>
    <w:p w:rsidR="004731A0" w:rsidRPr="00653FE2" w:rsidRDefault="007E0F5D" w:rsidP="004731A0">
      <w:pPr>
        <w:pStyle w:val="TH"/>
        <w:keepNext w:val="0"/>
        <w:keepLines w:val="0"/>
      </w:pPr>
      <w:r>
        <w:pict>
          <v:shape id="_x0000_i1281" type="#_x0000_t75" style="width:481.95pt;height:582.6pt">
            <v:imagedata r:id="rId261" o:title=""/>
          </v:shape>
        </w:pict>
      </w:r>
    </w:p>
    <w:p w:rsidR="004731A0" w:rsidRPr="00653FE2" w:rsidRDefault="004731A0" w:rsidP="004731A0">
      <w:pPr>
        <w:pStyle w:val="TF"/>
        <w:keepLines w:val="0"/>
      </w:pPr>
      <w:r w:rsidRPr="00653FE2">
        <w:t>Figure 22.4.4/1 (sheet 1 of 2): Process Activate_SS_HLR</w:t>
      </w:r>
    </w:p>
    <w:p w:rsidR="004731A0" w:rsidRPr="00653FE2" w:rsidRDefault="007E0F5D" w:rsidP="004731A0">
      <w:pPr>
        <w:pStyle w:val="TH"/>
        <w:keepNext w:val="0"/>
        <w:keepLines w:val="0"/>
      </w:pPr>
      <w:r>
        <w:pict>
          <v:shape id="_x0000_i1282" type="#_x0000_t75" style="width:481.95pt;height:582.6pt">
            <v:imagedata r:id="rId262" o:title=""/>
          </v:shape>
        </w:pict>
      </w:r>
    </w:p>
    <w:p w:rsidR="004731A0" w:rsidRPr="00653FE2" w:rsidRDefault="004731A0" w:rsidP="004731A0">
      <w:pPr>
        <w:pStyle w:val="TF"/>
        <w:keepLines w:val="0"/>
      </w:pPr>
      <w:r w:rsidRPr="00653FE2">
        <w:t>Figure 22.4.4/1 (sheet 2 of 2): Process Activate_SS_HLR</w:t>
      </w:r>
    </w:p>
    <w:p w:rsidR="004731A0" w:rsidRPr="00653FE2" w:rsidRDefault="004731A0" w:rsidP="004731A0">
      <w:pPr>
        <w:pStyle w:val="Heading2"/>
        <w:keepNext w:val="0"/>
        <w:keepLines w:val="0"/>
      </w:pPr>
      <w:r w:rsidRPr="00653FE2">
        <w:br w:type="page"/>
      </w:r>
      <w:bookmarkStart w:id="6483" w:name="_Toc11332422"/>
      <w:bookmarkStart w:id="6484" w:name="_Toc36545905"/>
      <w:bookmarkStart w:id="6485" w:name="_Toc57893721"/>
      <w:bookmarkStart w:id="6486" w:name="_Toc57898849"/>
      <w:bookmarkStart w:id="6487" w:name="_Toc57921836"/>
      <w:r w:rsidRPr="00653FE2">
        <w:t>22.5</w:t>
      </w:r>
      <w:r w:rsidRPr="00653FE2">
        <w:tab/>
        <w:t>Deactivation procedure</w:t>
      </w:r>
      <w:bookmarkEnd w:id="6483"/>
      <w:bookmarkEnd w:id="6484"/>
      <w:bookmarkEnd w:id="6485"/>
      <w:bookmarkEnd w:id="6486"/>
      <w:bookmarkEnd w:id="6487"/>
    </w:p>
    <w:p w:rsidR="004731A0" w:rsidRPr="00653FE2" w:rsidRDefault="004731A0" w:rsidP="004731A0">
      <w:pPr>
        <w:pStyle w:val="Heading3"/>
        <w:keepNext w:val="0"/>
        <w:keepLines w:val="0"/>
      </w:pPr>
      <w:bookmarkStart w:id="6488" w:name="_Toc11332423"/>
      <w:bookmarkStart w:id="6489" w:name="_Toc36545906"/>
      <w:bookmarkStart w:id="6490" w:name="_Toc57893722"/>
      <w:bookmarkStart w:id="6491" w:name="_Toc57898850"/>
      <w:bookmarkStart w:id="6492" w:name="_Toc57921837"/>
      <w:r w:rsidRPr="00653FE2">
        <w:t>22.5.1</w:t>
      </w:r>
      <w:r w:rsidRPr="00653FE2">
        <w:tab/>
        <w:t>General</w:t>
      </w:r>
      <w:bookmarkEnd w:id="6488"/>
      <w:bookmarkEnd w:id="6489"/>
      <w:bookmarkEnd w:id="6490"/>
      <w:bookmarkEnd w:id="6491"/>
      <w:bookmarkEnd w:id="6492"/>
    </w:p>
    <w:p w:rsidR="004731A0" w:rsidRPr="00653FE2" w:rsidRDefault="004731A0" w:rsidP="004731A0">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4731A0" w:rsidRPr="00653FE2" w:rsidRDefault="004731A0" w:rsidP="004731A0">
      <w:r w:rsidRPr="00653FE2">
        <w:t>The deactivation procedure is shown in figure 22.5.1/1.</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rsidRPr="00653FE2">
        <w:t>(see clauses 8 and 25);</w:t>
      </w:r>
    </w:p>
    <w:p w:rsidR="004731A0" w:rsidRPr="00653FE2" w:rsidRDefault="004731A0" w:rsidP="004731A0">
      <w:pPr>
        <w:pStyle w:val="B2"/>
      </w:pPr>
      <w:r w:rsidRPr="00653FE2">
        <w:t>MAP_TRACE_SUBSCRIBER_ACTIVITY</w:t>
      </w:r>
      <w:r w:rsidRPr="00653FE2">
        <w:tab/>
        <w:t>(see clauses 9 and 25);</w:t>
      </w:r>
    </w:p>
    <w:p w:rsidR="004731A0" w:rsidRPr="00653FE2" w:rsidRDefault="004731A0" w:rsidP="004731A0">
      <w:pPr>
        <w:pStyle w:val="B2"/>
      </w:pPr>
      <w:r w:rsidRPr="00653FE2">
        <w:t>MAP_PROVIDE_IMSI</w:t>
      </w:r>
      <w:r>
        <w:tab/>
      </w:r>
      <w:r>
        <w:tab/>
      </w:r>
      <w:r>
        <w:tab/>
      </w:r>
      <w:r w:rsidRPr="00653FE2">
        <w:tab/>
        <w:t>(see clauses 8 and 25);</w:t>
      </w:r>
    </w:p>
    <w:p w:rsidR="004731A0" w:rsidRPr="00653FE2" w:rsidRDefault="004731A0" w:rsidP="004731A0">
      <w:pPr>
        <w:pStyle w:val="B2"/>
      </w:pPr>
      <w:r w:rsidRPr="00653FE2">
        <w:t>MAP_FORWARD_NEW_TMSI</w:t>
      </w:r>
      <w:r>
        <w:tab/>
      </w:r>
      <w:r>
        <w:tab/>
      </w:r>
      <w:r w:rsidRPr="00653FE2">
        <w:t>(see clauses 8 and 25);</w:t>
      </w:r>
    </w:p>
    <w:p w:rsidR="004731A0" w:rsidRPr="00653FE2" w:rsidRDefault="004731A0" w:rsidP="004731A0">
      <w:pPr>
        <w:pStyle w:val="B2"/>
      </w:pPr>
      <w:r w:rsidRPr="00653FE2">
        <w:t>MAP_AUTHENTICATE</w:t>
      </w:r>
      <w:r>
        <w:tab/>
      </w:r>
      <w:r>
        <w:tab/>
      </w:r>
      <w:r>
        <w:tab/>
      </w:r>
      <w:r w:rsidRPr="00653FE2">
        <w:t>(see clauses 8 and 25);</w:t>
      </w:r>
    </w:p>
    <w:p w:rsidR="004731A0" w:rsidRPr="00653FE2" w:rsidRDefault="004731A0" w:rsidP="004731A0">
      <w:pPr>
        <w:pStyle w:val="B2"/>
      </w:pPr>
      <w:r w:rsidRPr="00653FE2">
        <w:t>MAP_SET_CIPHERING_MODE</w:t>
      </w:r>
      <w:r>
        <w:tab/>
      </w:r>
      <w:r>
        <w:tab/>
      </w:r>
      <w:r w:rsidRPr="00653FE2">
        <w:t>(see clauses 8 and 25);</w:t>
      </w:r>
    </w:p>
    <w:p w:rsidR="004731A0" w:rsidRPr="00653FE2" w:rsidRDefault="004731A0" w:rsidP="004731A0">
      <w:pPr>
        <w:pStyle w:val="B2"/>
      </w:pPr>
      <w:r w:rsidRPr="00653FE2">
        <w:t>MAP_CHECK_IMEI</w:t>
      </w:r>
      <w:r>
        <w:tab/>
      </w:r>
      <w:r>
        <w:tab/>
      </w:r>
      <w:r>
        <w:tab/>
      </w:r>
      <w:r w:rsidRPr="00653FE2">
        <w:tab/>
        <w:t>(see clauses 8 and 25);</w:t>
      </w:r>
    </w:p>
    <w:p w:rsidR="004731A0" w:rsidRPr="00653FE2" w:rsidRDefault="004731A0" w:rsidP="004731A0">
      <w:pPr>
        <w:pStyle w:val="B2"/>
      </w:pPr>
      <w:r w:rsidRPr="00653FE2">
        <w:t>MAP_READY_FOR_SM</w:t>
      </w:r>
      <w:r>
        <w:tab/>
      </w:r>
      <w:r>
        <w:tab/>
      </w:r>
      <w:r>
        <w:tab/>
      </w:r>
      <w:r w:rsidRPr="00653FE2">
        <w:t>(see clauses 12 and 25);</w:t>
      </w:r>
    </w:p>
    <w:p w:rsidR="004731A0" w:rsidRPr="00653FE2" w:rsidRDefault="004731A0" w:rsidP="004731A0">
      <w:pPr>
        <w:pStyle w:val="B2"/>
      </w:pPr>
      <w:r w:rsidRPr="00653FE2">
        <w:t>MAP_GET_PASSWORD</w:t>
      </w:r>
      <w:r>
        <w:tab/>
      </w:r>
      <w:r>
        <w:tab/>
      </w:r>
      <w:r>
        <w:tab/>
      </w:r>
      <w:r w:rsidRPr="00653FE2">
        <w:t>(defined in clause 11);</w:t>
      </w:r>
    </w:p>
    <w:p w:rsidR="004731A0" w:rsidRPr="00653FE2" w:rsidRDefault="004731A0" w:rsidP="004731A0">
      <w:pPr>
        <w:pStyle w:val="B2"/>
      </w:pPr>
      <w:r w:rsidRPr="00653FE2">
        <w:t>MAP_INSERT_SUBSCRIBER_DATA</w:t>
      </w:r>
      <w:r>
        <w:tab/>
      </w:r>
      <w:r w:rsidRPr="00653FE2">
        <w:t>(see clauses 8 and 25);</w:t>
      </w:r>
    </w:p>
    <w:p w:rsidR="004731A0" w:rsidRPr="00653FE2" w:rsidRDefault="004731A0" w:rsidP="004731A0">
      <w:r w:rsidRPr="00653FE2">
        <w:t>The following service is certainly used:</w:t>
      </w:r>
    </w:p>
    <w:p w:rsidR="004731A0" w:rsidRPr="00653FE2" w:rsidRDefault="004731A0" w:rsidP="004731A0">
      <w:pPr>
        <w:pStyle w:val="B2"/>
      </w:pPr>
      <w:r w:rsidRPr="00653FE2">
        <w:t>MAP_DEACTIVATE_SS</w:t>
      </w:r>
      <w:r>
        <w:tab/>
      </w:r>
      <w:r>
        <w:tab/>
      </w:r>
      <w:r>
        <w:tab/>
      </w:r>
      <w:r w:rsidRPr="00653FE2">
        <w:t>(defined in clause 11).</w:t>
      </w:r>
    </w:p>
    <w:p w:rsidR="004731A0" w:rsidRPr="00653FE2" w:rsidRDefault="007E0F5D" w:rsidP="004731A0">
      <w:pPr>
        <w:pStyle w:val="TH"/>
      </w:pPr>
      <w:r>
        <w:pict>
          <v:shape id="_x0000_i1283" type="#_x0000_t75" style="width:310.05pt;height:278.45pt">
            <v:imagedata r:id="rId25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A_CM_SERV_REQ (Note 1)</w:t>
      </w:r>
    </w:p>
    <w:p w:rsidR="004731A0" w:rsidRPr="00653FE2" w:rsidRDefault="004731A0" w:rsidP="004731A0">
      <w:pPr>
        <w:pStyle w:val="NF"/>
        <w:keepNext w:val="0"/>
        <w:keepLines w:val="0"/>
      </w:pPr>
      <w:r w:rsidRPr="00653FE2">
        <w:t>2)</w:t>
      </w:r>
      <w:r w:rsidRPr="00653FE2">
        <w:tab/>
        <w:t>MAP_PROCESS_ACCESS_REQUEST (Note 2)</w:t>
      </w:r>
    </w:p>
    <w:p w:rsidR="004731A0" w:rsidRPr="00653FE2" w:rsidRDefault="004731A0" w:rsidP="004731A0">
      <w:pPr>
        <w:pStyle w:val="NF"/>
        <w:keepNext w:val="0"/>
        <w:keepLines w:val="0"/>
      </w:pPr>
      <w:r w:rsidRPr="00653FE2">
        <w:t>3)</w:t>
      </w:r>
      <w:r w:rsidRPr="00653FE2">
        <w:tab/>
        <w:t>A_DEACTIVATE_SS (Note 1)</w:t>
      </w:r>
    </w:p>
    <w:p w:rsidR="004731A0" w:rsidRPr="00653FE2" w:rsidRDefault="004731A0" w:rsidP="004731A0">
      <w:pPr>
        <w:pStyle w:val="NF"/>
        <w:keepNext w:val="0"/>
        <w:keepLines w:val="0"/>
      </w:pPr>
      <w:r w:rsidRPr="00653FE2">
        <w:t>4)</w:t>
      </w:r>
      <w:r w:rsidRPr="00653FE2">
        <w:tab/>
        <w:t>MAP_DEACTIVATE_SS_req/ind</w:t>
      </w:r>
    </w:p>
    <w:p w:rsidR="004731A0" w:rsidRPr="00653FE2" w:rsidRDefault="004731A0" w:rsidP="004731A0">
      <w:pPr>
        <w:pStyle w:val="NF"/>
        <w:keepNext w:val="0"/>
        <w:keepLines w:val="0"/>
      </w:pPr>
      <w:r w:rsidRPr="00653FE2">
        <w:t>5)</w:t>
      </w:r>
      <w:r w:rsidRPr="00653FE2">
        <w:tab/>
        <w:t>MAP_DEACTIVATE_SS_req/ind</w:t>
      </w:r>
    </w:p>
    <w:p w:rsidR="004731A0" w:rsidRPr="00653FE2" w:rsidRDefault="004731A0" w:rsidP="004731A0">
      <w:pPr>
        <w:pStyle w:val="NF"/>
        <w:keepNext w:val="0"/>
        <w:keepLines w:val="0"/>
      </w:pPr>
      <w:r w:rsidRPr="00653FE2">
        <w:t>6)</w:t>
      </w:r>
      <w:r w:rsidRPr="00653FE2">
        <w:tab/>
      </w:r>
      <w:r w:rsidRPr="00653FE2">
        <w:rPr>
          <w:i/>
          <w:iCs/>
        </w:rPr>
        <w:t xml:space="preserve">MAP_GET_PASSWORD_req/ind </w:t>
      </w:r>
      <w:r w:rsidRPr="00653FE2">
        <w:t>(Note 3)</w:t>
      </w:r>
    </w:p>
    <w:p w:rsidR="004731A0" w:rsidRPr="00653FE2" w:rsidRDefault="004731A0" w:rsidP="004731A0">
      <w:pPr>
        <w:pStyle w:val="NF"/>
        <w:keepNext w:val="0"/>
        <w:keepLines w:val="0"/>
      </w:pPr>
      <w:r w:rsidRPr="00653FE2">
        <w:t>7)</w:t>
      </w:r>
      <w:r w:rsidRPr="00653FE2">
        <w:tab/>
      </w:r>
      <w:r w:rsidRPr="00653FE2">
        <w:rPr>
          <w:i/>
          <w:iCs/>
        </w:rPr>
        <w:t>MAP_GET_PASSWORD_req/ind</w:t>
      </w:r>
      <w:r w:rsidRPr="00653FE2">
        <w:t xml:space="preserve"> (Note 3)</w:t>
      </w:r>
    </w:p>
    <w:p w:rsidR="004731A0" w:rsidRPr="00653FE2" w:rsidRDefault="004731A0" w:rsidP="004731A0">
      <w:pPr>
        <w:pStyle w:val="NF"/>
        <w:keepNext w:val="0"/>
        <w:keepLines w:val="0"/>
      </w:pPr>
      <w:r w:rsidRPr="00653FE2">
        <w:t>8)</w:t>
      </w:r>
      <w:r w:rsidRPr="00653FE2">
        <w:tab/>
      </w:r>
      <w:r w:rsidRPr="00653FE2">
        <w:rPr>
          <w:i/>
          <w:iCs/>
        </w:rPr>
        <w:t xml:space="preserve">A_GET_PASSWORD </w:t>
      </w:r>
      <w:r w:rsidRPr="00653FE2">
        <w:t>(Note 1, Note 3)</w:t>
      </w:r>
    </w:p>
    <w:p w:rsidR="004731A0" w:rsidRPr="00653FE2" w:rsidRDefault="004731A0" w:rsidP="004731A0">
      <w:pPr>
        <w:pStyle w:val="NF"/>
        <w:keepNext w:val="0"/>
        <w:keepLines w:val="0"/>
      </w:pPr>
      <w:r w:rsidRPr="00653FE2">
        <w:t>9)</w:t>
      </w:r>
      <w:r w:rsidRPr="00653FE2">
        <w:tab/>
      </w:r>
      <w:r w:rsidRPr="00653FE2">
        <w:rPr>
          <w:i/>
          <w:iCs/>
        </w:rPr>
        <w:t>A_GET_PASSWORD ack</w:t>
      </w:r>
      <w:r w:rsidRPr="00653FE2">
        <w:t xml:space="preserve"> (Note 1, Note 3)</w:t>
      </w:r>
    </w:p>
    <w:p w:rsidR="004731A0" w:rsidRPr="00653FE2" w:rsidRDefault="004731A0" w:rsidP="004731A0">
      <w:pPr>
        <w:pStyle w:val="NF"/>
        <w:keepNext w:val="0"/>
        <w:keepLines w:val="0"/>
      </w:pPr>
      <w:r w:rsidRPr="00653FE2">
        <w:t>10)</w:t>
      </w:r>
      <w:r w:rsidRPr="00653FE2">
        <w:tab/>
      </w:r>
      <w:r w:rsidRPr="00653FE2">
        <w:rPr>
          <w:i/>
          <w:iCs/>
        </w:rPr>
        <w:t>MAP_GET_PASSWORD_rsp/cnf</w:t>
      </w:r>
      <w:r w:rsidRPr="00653FE2">
        <w:t xml:space="preserve"> (Note 3)</w:t>
      </w:r>
    </w:p>
    <w:p w:rsidR="004731A0" w:rsidRPr="00653FE2" w:rsidRDefault="004731A0" w:rsidP="004731A0">
      <w:pPr>
        <w:pStyle w:val="NF"/>
        <w:keepNext w:val="0"/>
        <w:keepLines w:val="0"/>
      </w:pPr>
      <w:r w:rsidRPr="00653FE2">
        <w:t>11)</w:t>
      </w:r>
      <w:r w:rsidRPr="00653FE2">
        <w:tab/>
      </w:r>
      <w:r w:rsidRPr="00653FE2">
        <w:rPr>
          <w:i/>
          <w:iCs/>
        </w:rPr>
        <w:t>MAP_GET_PASSWORD_rsp/cnf</w:t>
      </w:r>
      <w:r w:rsidRPr="00653FE2">
        <w:t xml:space="preserve"> (Note 3)</w:t>
      </w:r>
    </w:p>
    <w:p w:rsidR="004731A0" w:rsidRPr="00653FE2" w:rsidRDefault="004731A0" w:rsidP="004731A0">
      <w:pPr>
        <w:pStyle w:val="NF"/>
        <w:keepNext w:val="0"/>
        <w:keepLines w:val="0"/>
      </w:pPr>
      <w:r w:rsidRPr="00653FE2">
        <w:t>12)</w:t>
      </w:r>
      <w:r w:rsidRPr="00653FE2">
        <w:tab/>
        <w:t>MAP_DEACTIVATE_SS_rsp/cnf</w:t>
      </w:r>
    </w:p>
    <w:p w:rsidR="004731A0" w:rsidRPr="00653FE2" w:rsidRDefault="004731A0" w:rsidP="004731A0">
      <w:pPr>
        <w:pStyle w:val="NF"/>
        <w:keepNext w:val="0"/>
        <w:keepLines w:val="0"/>
      </w:pPr>
      <w:r w:rsidRPr="00653FE2">
        <w:t>13)</w:t>
      </w:r>
      <w:r w:rsidRPr="00653FE2">
        <w:tab/>
        <w:t>MAP_DEACTIVATE_SS_rsp/cnf</w:t>
      </w:r>
    </w:p>
    <w:p w:rsidR="004731A0" w:rsidRPr="00653FE2" w:rsidRDefault="004731A0" w:rsidP="004731A0">
      <w:pPr>
        <w:pStyle w:val="NF"/>
        <w:keepNext w:val="0"/>
        <w:keepLines w:val="0"/>
      </w:pPr>
      <w:r w:rsidRPr="00653FE2">
        <w:t>14)</w:t>
      </w:r>
      <w:r w:rsidRPr="00653FE2">
        <w:tab/>
        <w:t>A_DEACTIVATE_SS ack (Note 1)</w:t>
      </w:r>
    </w:p>
    <w:p w:rsidR="004731A0" w:rsidRPr="00653FE2" w:rsidRDefault="004731A0" w:rsidP="004731A0">
      <w:pPr>
        <w:pStyle w:val="NF"/>
        <w:keepNext w:val="0"/>
        <w:keepLines w:val="0"/>
      </w:pPr>
      <w:r w:rsidRPr="00653FE2">
        <w:t>15)</w:t>
      </w:r>
      <w:r w:rsidRPr="00653FE2">
        <w:tab/>
      </w:r>
      <w:r w:rsidRPr="00653FE2">
        <w:rPr>
          <w:i/>
          <w:iCs/>
        </w:rPr>
        <w:t>MAP_INSERT_SUBSCRIBER_DATA_req/ind</w:t>
      </w:r>
      <w:r w:rsidRPr="00653FE2">
        <w:t xml:space="preserve"> (Note 3)</w:t>
      </w:r>
    </w:p>
    <w:p w:rsidR="004731A0" w:rsidRPr="00653FE2" w:rsidRDefault="004731A0" w:rsidP="004731A0">
      <w:pPr>
        <w:pStyle w:val="NF"/>
        <w:keepNext w:val="0"/>
        <w:keepLines w:val="0"/>
      </w:pPr>
      <w:r w:rsidRPr="00653FE2">
        <w:t>16)</w:t>
      </w:r>
      <w:r w:rsidRPr="00653FE2">
        <w:tab/>
      </w:r>
      <w:r w:rsidRPr="00653FE2">
        <w:rPr>
          <w:i/>
          <w:iCs/>
        </w:rPr>
        <w:t>MAP_INSERT_SUBSCRIBER_DATA_rsp/cnf</w:t>
      </w:r>
      <w:r w:rsidRPr="00653FE2">
        <w:t xml:space="preserve"> (Note 3)</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details of the Process Access Request procedure, refer to subclause 25.4 in the present document.</w:t>
      </w:r>
    </w:p>
    <w:p w:rsidR="004731A0" w:rsidRPr="00653FE2" w:rsidRDefault="004731A0" w:rsidP="004731A0">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22.5.1/1: Message flow for supplementary service deactivation</w:t>
      </w:r>
    </w:p>
    <w:p w:rsidR="004731A0" w:rsidRPr="00653FE2" w:rsidRDefault="004731A0" w:rsidP="004731A0">
      <w:pPr>
        <w:pStyle w:val="Heading3"/>
        <w:keepNext w:val="0"/>
        <w:keepLines w:val="0"/>
      </w:pPr>
      <w:bookmarkStart w:id="6493" w:name="_Toc11332424"/>
      <w:bookmarkStart w:id="6494" w:name="_Toc36545907"/>
      <w:bookmarkStart w:id="6495" w:name="_Toc57893723"/>
      <w:bookmarkStart w:id="6496" w:name="_Toc57898851"/>
      <w:bookmarkStart w:id="6497" w:name="_Toc57921838"/>
      <w:r w:rsidRPr="00653FE2">
        <w:t>22.5.2</w:t>
      </w:r>
      <w:r w:rsidRPr="00653FE2">
        <w:tab/>
        <w:t>Procedure in the MSC</w:t>
      </w:r>
      <w:bookmarkEnd w:id="6493"/>
      <w:bookmarkEnd w:id="6494"/>
      <w:bookmarkEnd w:id="6495"/>
      <w:bookmarkEnd w:id="6496"/>
      <w:bookmarkEnd w:id="6497"/>
    </w:p>
    <w:p w:rsidR="004731A0" w:rsidRPr="00653FE2" w:rsidRDefault="004731A0" w:rsidP="004731A0">
      <w:r w:rsidRPr="00653FE2">
        <w:t>The MSC procedure for deactivation is identical to that specified for activation in subclause 22.4.2. The text and diagrams in subclause 22.4.2 apply with all references to activation changed to deactivation.</w:t>
      </w:r>
    </w:p>
    <w:p w:rsidR="004731A0" w:rsidRPr="00653FE2" w:rsidRDefault="004731A0" w:rsidP="004731A0">
      <w:pPr>
        <w:pStyle w:val="Heading3"/>
        <w:keepNext w:val="0"/>
        <w:keepLines w:val="0"/>
      </w:pPr>
      <w:bookmarkStart w:id="6498" w:name="_Toc11332425"/>
      <w:bookmarkStart w:id="6499" w:name="_Toc36545908"/>
      <w:bookmarkStart w:id="6500" w:name="_Toc57893724"/>
      <w:bookmarkStart w:id="6501" w:name="_Toc57898852"/>
      <w:bookmarkStart w:id="6502" w:name="_Toc57921839"/>
      <w:r w:rsidRPr="00653FE2">
        <w:t>22.5.3</w:t>
      </w:r>
      <w:r w:rsidRPr="00653FE2">
        <w:tab/>
        <w:t>Procedures in the VLR</w:t>
      </w:r>
      <w:bookmarkEnd w:id="6498"/>
      <w:bookmarkEnd w:id="6499"/>
      <w:bookmarkEnd w:id="6500"/>
      <w:bookmarkEnd w:id="6501"/>
      <w:bookmarkEnd w:id="6502"/>
    </w:p>
    <w:p w:rsidR="004731A0" w:rsidRPr="00653FE2" w:rsidRDefault="004731A0" w:rsidP="004731A0">
      <w:r w:rsidRPr="00653FE2">
        <w:t>The VLR procedure for deactivation is identical to that specified for activation in subclause 22.4.3. The text and diagrams in subclause 22.4.3 apply with all references to activation changed to deactivation.</w:t>
      </w:r>
    </w:p>
    <w:p w:rsidR="004731A0" w:rsidRPr="00653FE2" w:rsidRDefault="004731A0" w:rsidP="004731A0">
      <w:pPr>
        <w:pStyle w:val="Heading3"/>
        <w:keepNext w:val="0"/>
        <w:keepLines w:val="0"/>
      </w:pPr>
      <w:bookmarkStart w:id="6503" w:name="_Toc11332426"/>
      <w:bookmarkStart w:id="6504" w:name="_Toc36545909"/>
      <w:bookmarkStart w:id="6505" w:name="_Toc57893725"/>
      <w:bookmarkStart w:id="6506" w:name="_Toc57898853"/>
      <w:bookmarkStart w:id="6507" w:name="_Toc57921840"/>
      <w:r w:rsidRPr="00653FE2">
        <w:t>22.5.4</w:t>
      </w:r>
      <w:r w:rsidRPr="00653FE2">
        <w:tab/>
        <w:t>Procedures in the HLR</w:t>
      </w:r>
      <w:bookmarkEnd w:id="6503"/>
      <w:bookmarkEnd w:id="6504"/>
      <w:bookmarkEnd w:id="6505"/>
      <w:bookmarkEnd w:id="6506"/>
      <w:bookmarkEnd w:id="6507"/>
    </w:p>
    <w:p w:rsidR="004731A0" w:rsidRPr="00653FE2" w:rsidRDefault="004731A0" w:rsidP="004731A0">
      <w:r w:rsidRPr="00653FE2">
        <w:t>The HLR procedure for deactivation is identical to that specified for activation in subclause 22.4.4. The text and diagrams in subclause 22.4.4 apply with all references to activation changed to deactivation.</w:t>
      </w:r>
    </w:p>
    <w:p w:rsidR="004731A0" w:rsidRPr="00653FE2" w:rsidRDefault="004731A0" w:rsidP="004731A0">
      <w:pPr>
        <w:pStyle w:val="Heading2"/>
        <w:keepNext w:val="0"/>
        <w:keepLines w:val="0"/>
      </w:pPr>
      <w:bookmarkStart w:id="6508" w:name="_Toc11332427"/>
      <w:bookmarkStart w:id="6509" w:name="_Toc36545910"/>
      <w:bookmarkStart w:id="6510" w:name="_Toc57893726"/>
      <w:bookmarkStart w:id="6511" w:name="_Toc57898854"/>
      <w:bookmarkStart w:id="6512" w:name="_Toc57921841"/>
      <w:r w:rsidRPr="00653FE2">
        <w:t>22.6</w:t>
      </w:r>
      <w:r w:rsidRPr="00653FE2">
        <w:tab/>
        <w:t>Interrogation procedure</w:t>
      </w:r>
      <w:bookmarkEnd w:id="6508"/>
      <w:bookmarkEnd w:id="6509"/>
      <w:bookmarkEnd w:id="6510"/>
      <w:bookmarkEnd w:id="6511"/>
      <w:bookmarkEnd w:id="6512"/>
    </w:p>
    <w:p w:rsidR="004731A0" w:rsidRPr="00653FE2" w:rsidRDefault="004731A0" w:rsidP="004731A0">
      <w:pPr>
        <w:pStyle w:val="Heading3"/>
        <w:keepNext w:val="0"/>
        <w:keepLines w:val="0"/>
      </w:pPr>
      <w:bookmarkStart w:id="6513" w:name="_Toc11332428"/>
      <w:bookmarkStart w:id="6514" w:name="_Toc36545911"/>
      <w:bookmarkStart w:id="6515" w:name="_Toc57893727"/>
      <w:bookmarkStart w:id="6516" w:name="_Toc57898855"/>
      <w:bookmarkStart w:id="6517" w:name="_Toc57921842"/>
      <w:r w:rsidRPr="00653FE2">
        <w:t>22.6.1</w:t>
      </w:r>
      <w:r w:rsidRPr="00653FE2">
        <w:tab/>
        <w:t>General</w:t>
      </w:r>
      <w:bookmarkEnd w:id="6513"/>
      <w:bookmarkEnd w:id="6514"/>
      <w:bookmarkEnd w:id="6515"/>
      <w:bookmarkEnd w:id="6516"/>
      <w:bookmarkEnd w:id="6517"/>
    </w:p>
    <w:p w:rsidR="004731A0" w:rsidRPr="00653FE2" w:rsidRDefault="004731A0" w:rsidP="004731A0">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4731A0" w:rsidRPr="00653FE2" w:rsidRDefault="004731A0" w:rsidP="004731A0">
      <w:r w:rsidRPr="00653FE2">
        <w:t>The interrogation procedure is shown in figure 22.6.1/1.</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rsidRPr="00653FE2">
        <w:t>(see clauses 8 and 25);</w:t>
      </w:r>
    </w:p>
    <w:p w:rsidR="004731A0" w:rsidRPr="00653FE2" w:rsidRDefault="004731A0" w:rsidP="004731A0">
      <w:pPr>
        <w:pStyle w:val="B2"/>
      </w:pPr>
      <w:r w:rsidRPr="00653FE2">
        <w:t>MAP_TRACE_SUBSCRIBER_ACTIVITY</w:t>
      </w:r>
      <w:r w:rsidRPr="00653FE2">
        <w:tab/>
        <w:t>(see clauses 9 and 25);</w:t>
      </w:r>
    </w:p>
    <w:p w:rsidR="004731A0" w:rsidRPr="00653FE2" w:rsidRDefault="004731A0" w:rsidP="004731A0">
      <w:pPr>
        <w:pStyle w:val="B2"/>
      </w:pPr>
      <w:r w:rsidRPr="00653FE2">
        <w:t>MAP_PROVIDE_IMSI</w:t>
      </w:r>
      <w:r>
        <w:tab/>
      </w:r>
      <w:r>
        <w:tab/>
      </w:r>
      <w:r>
        <w:tab/>
      </w:r>
      <w:r w:rsidRPr="00653FE2">
        <w:tab/>
        <w:t>(see clauses 8 and 25);</w:t>
      </w:r>
    </w:p>
    <w:p w:rsidR="004731A0" w:rsidRPr="00653FE2" w:rsidRDefault="004731A0" w:rsidP="004731A0">
      <w:pPr>
        <w:pStyle w:val="B2"/>
      </w:pPr>
      <w:r w:rsidRPr="00653FE2">
        <w:t>MAP_FORWARD_NEW_TMSI</w:t>
      </w:r>
      <w:r>
        <w:tab/>
      </w:r>
      <w:r>
        <w:tab/>
      </w:r>
      <w:r w:rsidRPr="00653FE2">
        <w:t>(see clauses 8 and 25);</w:t>
      </w:r>
    </w:p>
    <w:p w:rsidR="004731A0" w:rsidRPr="00653FE2" w:rsidRDefault="004731A0" w:rsidP="004731A0">
      <w:pPr>
        <w:pStyle w:val="B2"/>
      </w:pPr>
      <w:r w:rsidRPr="00653FE2">
        <w:t>MAP_AUTHENTICATE</w:t>
      </w:r>
      <w:r>
        <w:tab/>
      </w:r>
      <w:r>
        <w:tab/>
      </w:r>
      <w:r>
        <w:tab/>
      </w:r>
      <w:r w:rsidRPr="00653FE2">
        <w:t>(see clauses 8 and 25);</w:t>
      </w:r>
    </w:p>
    <w:p w:rsidR="004731A0" w:rsidRPr="00653FE2" w:rsidRDefault="004731A0" w:rsidP="004731A0">
      <w:pPr>
        <w:pStyle w:val="B2"/>
      </w:pPr>
      <w:r w:rsidRPr="00653FE2">
        <w:t>MAP_SET_CIPHERING_MODE</w:t>
      </w:r>
      <w:r>
        <w:tab/>
      </w:r>
      <w:r>
        <w:tab/>
      </w:r>
      <w:r w:rsidRPr="00653FE2">
        <w:t>(see clauses 8 and 25);</w:t>
      </w:r>
    </w:p>
    <w:p w:rsidR="004731A0" w:rsidRPr="00653FE2" w:rsidRDefault="004731A0" w:rsidP="004731A0">
      <w:pPr>
        <w:pStyle w:val="B2"/>
      </w:pPr>
      <w:r w:rsidRPr="00653FE2">
        <w:t>MAP_CHECK_IMEI</w:t>
      </w:r>
      <w:r>
        <w:tab/>
      </w:r>
      <w:r>
        <w:tab/>
      </w:r>
      <w:r>
        <w:tab/>
      </w:r>
      <w:r w:rsidRPr="00653FE2">
        <w:tab/>
        <w:t>(see clauses 8 and 25);</w:t>
      </w:r>
    </w:p>
    <w:p w:rsidR="004731A0" w:rsidRPr="00653FE2" w:rsidRDefault="004731A0" w:rsidP="004731A0">
      <w:pPr>
        <w:pStyle w:val="B2"/>
      </w:pPr>
      <w:r w:rsidRPr="00653FE2">
        <w:t>MAP_READY_FOR_SM</w:t>
      </w:r>
      <w:r>
        <w:tab/>
      </w:r>
      <w:r>
        <w:tab/>
      </w:r>
      <w:r>
        <w:tab/>
      </w:r>
      <w:r w:rsidRPr="00653FE2">
        <w:t>(see clauses 12 and 25);</w:t>
      </w:r>
    </w:p>
    <w:p w:rsidR="004731A0" w:rsidRPr="00653FE2" w:rsidRDefault="004731A0" w:rsidP="004731A0">
      <w:r w:rsidRPr="00653FE2">
        <w:t>The following service is certainly used:</w:t>
      </w:r>
    </w:p>
    <w:p w:rsidR="004731A0" w:rsidRPr="00653FE2" w:rsidRDefault="004731A0" w:rsidP="004731A0">
      <w:pPr>
        <w:pStyle w:val="B2"/>
      </w:pPr>
      <w:r w:rsidRPr="00653FE2">
        <w:t>MAP_INTERROGATE_SS</w:t>
      </w:r>
      <w:r>
        <w:tab/>
      </w:r>
      <w:r>
        <w:tab/>
      </w:r>
      <w:r>
        <w:tab/>
      </w:r>
      <w:r w:rsidRPr="00653FE2">
        <w:t>(defined in clause 11).</w:t>
      </w:r>
    </w:p>
    <w:p w:rsidR="004731A0" w:rsidRPr="00653FE2" w:rsidRDefault="007E0F5D" w:rsidP="004731A0">
      <w:pPr>
        <w:pStyle w:val="TH"/>
      </w:pPr>
      <w:bookmarkStart w:id="6518" w:name="_MON_1112536255"/>
      <w:bookmarkEnd w:id="6518"/>
      <w:r>
        <w:pict>
          <v:shape id="_x0000_i1284" type="#_x0000_t75" style="width:310.05pt;height:163.1pt">
            <v:imagedata r:id="rId263"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A_CM_SERV_REQ (Note 1)</w:t>
      </w:r>
    </w:p>
    <w:p w:rsidR="004731A0" w:rsidRPr="00653FE2" w:rsidRDefault="004731A0" w:rsidP="004731A0">
      <w:pPr>
        <w:pStyle w:val="NF"/>
        <w:keepNext w:val="0"/>
        <w:keepLines w:val="0"/>
      </w:pPr>
      <w:r w:rsidRPr="00653FE2">
        <w:t>2)</w:t>
      </w:r>
      <w:r w:rsidRPr="00653FE2">
        <w:tab/>
        <w:t>MAP_PROCESS_ACCESS_REQUEST (Note 2)</w:t>
      </w:r>
    </w:p>
    <w:p w:rsidR="004731A0" w:rsidRPr="00653FE2" w:rsidRDefault="004731A0" w:rsidP="004731A0">
      <w:pPr>
        <w:pStyle w:val="NF"/>
        <w:keepNext w:val="0"/>
        <w:keepLines w:val="0"/>
      </w:pPr>
      <w:r w:rsidRPr="00653FE2">
        <w:t>3)</w:t>
      </w:r>
      <w:r w:rsidRPr="00653FE2">
        <w:tab/>
        <w:t>A_INTERROGATE_SS (Note 1)</w:t>
      </w:r>
    </w:p>
    <w:p w:rsidR="004731A0" w:rsidRPr="00653FE2" w:rsidRDefault="004731A0" w:rsidP="004731A0">
      <w:pPr>
        <w:pStyle w:val="NF"/>
        <w:keepNext w:val="0"/>
        <w:keepLines w:val="0"/>
      </w:pPr>
      <w:r w:rsidRPr="00653FE2">
        <w:t>4)</w:t>
      </w:r>
      <w:r w:rsidRPr="00653FE2">
        <w:tab/>
        <w:t>MAP_INTERROGATE_SS_req/ind</w:t>
      </w:r>
    </w:p>
    <w:p w:rsidR="004731A0" w:rsidRPr="00653FE2" w:rsidRDefault="004731A0" w:rsidP="004731A0">
      <w:pPr>
        <w:pStyle w:val="NF"/>
        <w:keepNext w:val="0"/>
        <w:keepLines w:val="0"/>
      </w:pPr>
      <w:r w:rsidRPr="00653FE2">
        <w:t>5)</w:t>
      </w:r>
      <w:r w:rsidRPr="00653FE2">
        <w:tab/>
      </w:r>
      <w:r w:rsidRPr="00653FE2">
        <w:rPr>
          <w:i/>
          <w:iCs/>
        </w:rPr>
        <w:t>MAP_INTERROGATE_SS_req/ind</w:t>
      </w:r>
    </w:p>
    <w:p w:rsidR="004731A0" w:rsidRPr="00653FE2" w:rsidRDefault="004731A0" w:rsidP="004731A0">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rsidR="004731A0" w:rsidRPr="00653FE2" w:rsidRDefault="004731A0" w:rsidP="004731A0">
      <w:pPr>
        <w:pStyle w:val="NF"/>
        <w:keepNext w:val="0"/>
        <w:keepLines w:val="0"/>
        <w:rPr>
          <w:lang w:val="fr-FR"/>
        </w:rPr>
      </w:pPr>
      <w:r w:rsidRPr="00653FE2">
        <w:rPr>
          <w:lang w:val="fr-FR"/>
        </w:rPr>
        <w:t>7)</w:t>
      </w:r>
      <w:r w:rsidRPr="00653FE2">
        <w:rPr>
          <w:lang w:val="fr-FR"/>
        </w:rPr>
        <w:tab/>
        <w:t>MAP_INTERROGATE_SS_rsp/cnf</w:t>
      </w:r>
    </w:p>
    <w:p w:rsidR="004731A0" w:rsidRPr="00653FE2" w:rsidRDefault="004731A0" w:rsidP="004731A0">
      <w:pPr>
        <w:pStyle w:val="NF"/>
        <w:keepNext w:val="0"/>
        <w:keepLines w:val="0"/>
      </w:pPr>
      <w:r w:rsidRPr="00653FE2">
        <w:t>8)</w:t>
      </w:r>
      <w:r w:rsidRPr="00653FE2">
        <w:tab/>
        <w:t>A_INTERROGATE_SS ack (Note 1)</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4731A0" w:rsidRPr="00653FE2" w:rsidRDefault="004731A0" w:rsidP="004731A0">
      <w:pPr>
        <w:pStyle w:val="NF"/>
        <w:keepNext w:val="0"/>
        <w:keepLines w:val="0"/>
      </w:pPr>
      <w:r w:rsidRPr="00653FE2">
        <w:t>NOTE 2:</w:t>
      </w:r>
      <w:r w:rsidRPr="00653FE2">
        <w:tab/>
        <w:t>For details of the Process Access Request procedure, refer to subclause 25.4 in the present document.</w:t>
      </w:r>
    </w:p>
    <w:p w:rsidR="004731A0" w:rsidRPr="00653FE2" w:rsidRDefault="004731A0" w:rsidP="004731A0">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22.6.1/1: Message flow for supplementary service interrogation</w:t>
      </w:r>
    </w:p>
    <w:p w:rsidR="004731A0" w:rsidRPr="00653FE2" w:rsidRDefault="004731A0" w:rsidP="004731A0">
      <w:pPr>
        <w:pStyle w:val="Heading3"/>
        <w:keepNext w:val="0"/>
        <w:keepLines w:val="0"/>
      </w:pPr>
      <w:bookmarkStart w:id="6519" w:name="_Toc11332429"/>
      <w:bookmarkStart w:id="6520" w:name="_Toc36545912"/>
      <w:bookmarkStart w:id="6521" w:name="_Toc57893728"/>
      <w:bookmarkStart w:id="6522" w:name="_Toc57898856"/>
      <w:bookmarkStart w:id="6523" w:name="_Toc57921843"/>
      <w:r w:rsidRPr="00653FE2">
        <w:t>22.6.2</w:t>
      </w:r>
      <w:r w:rsidRPr="00653FE2">
        <w:tab/>
        <w:t>Procedure in the MSC</w:t>
      </w:r>
      <w:bookmarkEnd w:id="6519"/>
      <w:bookmarkEnd w:id="6520"/>
      <w:bookmarkEnd w:id="6521"/>
      <w:bookmarkEnd w:id="6522"/>
      <w:bookmarkEnd w:id="6523"/>
    </w:p>
    <w:p w:rsidR="004731A0" w:rsidRPr="00653FE2" w:rsidRDefault="004731A0" w:rsidP="004731A0">
      <w:r w:rsidRPr="00653FE2">
        <w:t>The MSC procedures for interrogation are identical to those specified for registration in subclause 22.2.2. The text and diagrams in subclause 22.2.2 apply with all references to registration changed to interrogation.</w:t>
      </w:r>
    </w:p>
    <w:p w:rsidR="004731A0" w:rsidRPr="00653FE2" w:rsidRDefault="004731A0" w:rsidP="004731A0">
      <w:pPr>
        <w:pStyle w:val="Heading3"/>
        <w:keepNext w:val="0"/>
        <w:keepLines w:val="0"/>
      </w:pPr>
      <w:bookmarkStart w:id="6524" w:name="_Toc11332430"/>
      <w:bookmarkStart w:id="6525" w:name="_Toc36545913"/>
      <w:bookmarkStart w:id="6526" w:name="_Toc57893729"/>
      <w:bookmarkStart w:id="6527" w:name="_Toc57898857"/>
      <w:bookmarkStart w:id="6528" w:name="_Toc57921844"/>
      <w:r w:rsidRPr="00653FE2">
        <w:t>22.6.3</w:t>
      </w:r>
      <w:r w:rsidRPr="00653FE2">
        <w:tab/>
        <w:t>Procedures in the VLR</w:t>
      </w:r>
      <w:bookmarkEnd w:id="6524"/>
      <w:bookmarkEnd w:id="6525"/>
      <w:bookmarkEnd w:id="6526"/>
      <w:bookmarkEnd w:id="6527"/>
      <w:bookmarkEnd w:id="6528"/>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Process_Access_Request_VLR</w:t>
      </w:r>
      <w:r>
        <w:tab/>
      </w:r>
      <w:r w:rsidRPr="00653FE2">
        <w:tab/>
        <w:t>see subclause 25.4.2.</w:t>
      </w:r>
    </w:p>
    <w:p w:rsidR="004731A0" w:rsidRPr="00653FE2" w:rsidRDefault="004731A0" w:rsidP="004731A0">
      <w:r w:rsidRPr="00653FE2">
        <w:t>The interrogation is answered either by the VLR or by the HLR, depending on the service interrogated.</w:t>
      </w:r>
    </w:p>
    <w:p w:rsidR="004731A0" w:rsidRPr="00653FE2" w:rsidRDefault="004731A0" w:rsidP="004731A0">
      <w:pPr>
        <w:pStyle w:val="B1"/>
      </w:pPr>
      <w:r w:rsidRPr="00653FE2">
        <w:rPr>
          <w:b/>
        </w:rPr>
        <w:t>1)</w:t>
      </w:r>
      <w:r w:rsidRPr="00653FE2">
        <w:rPr>
          <w:b/>
        </w:rPr>
        <w:tab/>
        <w:t>Interrogation to be handled by the VLR</w:t>
      </w:r>
    </w:p>
    <w:p w:rsidR="004731A0" w:rsidRPr="00653FE2" w:rsidRDefault="004731A0" w:rsidP="004731A0">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pPr>
        <w:pStyle w:val="B1"/>
      </w:pPr>
      <w:r w:rsidRPr="00653FE2">
        <w:rPr>
          <w:b/>
        </w:rPr>
        <w:t>2)</w:t>
      </w:r>
      <w:r w:rsidRPr="00653FE2">
        <w:rPr>
          <w:b/>
        </w:rPr>
        <w:tab/>
        <w:t>Interrogation to be handled by the HLR</w:t>
      </w:r>
    </w:p>
    <w:p w:rsidR="004731A0" w:rsidRPr="00653FE2" w:rsidRDefault="004731A0" w:rsidP="004731A0">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4731A0" w:rsidRPr="00653FE2" w:rsidRDefault="004731A0" w:rsidP="004731A0">
      <w:r w:rsidRPr="00653FE2">
        <w:t>If the MAP_INTERROGATE_SS confirm is properly formed and contains a result or a user error, the MAP process in the VLR shall transfer the information contained in this primitive to the MSC in the MAP_INTERROGATE_SS response.</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Interrogation process in the VLR is shown in figure 22.6.3/1.</w:t>
      </w:r>
    </w:p>
    <w:p w:rsidR="004731A0" w:rsidRPr="00653FE2" w:rsidRDefault="004731A0" w:rsidP="004731A0">
      <w:pPr>
        <w:pStyle w:val="Heading3"/>
      </w:pPr>
      <w:bookmarkStart w:id="6529" w:name="_Toc11332431"/>
      <w:bookmarkStart w:id="6530" w:name="_Toc36545914"/>
      <w:bookmarkStart w:id="6531" w:name="_Toc57893730"/>
      <w:bookmarkStart w:id="6532" w:name="_Toc57898858"/>
      <w:bookmarkStart w:id="6533" w:name="_Toc57921845"/>
      <w:r w:rsidRPr="00653FE2">
        <w:t>22.6.4</w:t>
      </w:r>
      <w:r w:rsidRPr="00653FE2">
        <w:tab/>
        <w:t>Procedure in the HLR</w:t>
      </w:r>
      <w:bookmarkEnd w:id="6529"/>
      <w:bookmarkEnd w:id="6530"/>
      <w:bookmarkEnd w:id="6531"/>
      <w:bookmarkEnd w:id="6532"/>
      <w:bookmarkEnd w:id="6533"/>
    </w:p>
    <w:p w:rsidR="004731A0" w:rsidRPr="00653FE2" w:rsidRDefault="004731A0" w:rsidP="004731A0">
      <w:r w:rsidRPr="00653FE2">
        <w:t>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pPr>
        <w:keepNext/>
        <w:keepLines/>
      </w:pPr>
      <w:r w:rsidRPr="00653FE2">
        <w:t>The HLR acts as follows:</w:t>
      </w:r>
    </w:p>
    <w:p w:rsidR="004731A0" w:rsidRPr="00653FE2" w:rsidRDefault="004731A0" w:rsidP="004731A0">
      <w:r w:rsidRPr="00653FE2">
        <w:t>The interrogation is answered either by the VLR or by the HLR, depending on the service interrogated.</w:t>
      </w:r>
    </w:p>
    <w:p w:rsidR="004731A0" w:rsidRPr="00653FE2" w:rsidRDefault="004731A0" w:rsidP="004731A0">
      <w:pPr>
        <w:pStyle w:val="B1"/>
      </w:pPr>
      <w:r w:rsidRPr="00653FE2">
        <w:rPr>
          <w:b/>
        </w:rPr>
        <w:t>1)</w:t>
      </w:r>
      <w:r w:rsidRPr="00653FE2">
        <w:rPr>
          <w:b/>
        </w:rPr>
        <w:tab/>
        <w:t>Interrogation to be handled by the VLR</w:t>
      </w:r>
    </w:p>
    <w:p w:rsidR="004731A0" w:rsidRPr="00653FE2" w:rsidRDefault="004731A0" w:rsidP="004731A0">
      <w:pPr>
        <w:pStyle w:val="B1"/>
      </w:pPr>
      <w:r w:rsidRPr="00653FE2">
        <w:tab/>
        <w:t>If the interrogation procedure should have been answered by the VLR, then the HLR assumes that the VLR does not support the interrogated supplementary service, and returns the SS Not Available error to the VLR.</w:t>
      </w:r>
    </w:p>
    <w:p w:rsidR="004731A0" w:rsidRPr="00653FE2" w:rsidRDefault="004731A0" w:rsidP="004731A0">
      <w:pPr>
        <w:pStyle w:val="B1"/>
      </w:pPr>
      <w:r w:rsidRPr="00653FE2">
        <w:rPr>
          <w:b/>
        </w:rPr>
        <w:t>2)</w:t>
      </w:r>
      <w:r w:rsidRPr="00653FE2">
        <w:rPr>
          <w:b/>
        </w:rPr>
        <w:tab/>
        <w:t>Interrogation to be handled by HLR</w:t>
      </w:r>
    </w:p>
    <w:p w:rsidR="004731A0" w:rsidRPr="00653FE2" w:rsidRDefault="004731A0" w:rsidP="004731A0">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rsidR="004731A0" w:rsidRPr="00653FE2" w:rsidRDefault="004731A0" w:rsidP="004731A0">
      <w:r w:rsidRPr="00653FE2">
        <w:t>For call independent SS operations, each message shall contain only a single component. Messages which contain more than one component will be stopped at the air interface (as specified in 3GPP TS 29.011 [59]).</w:t>
      </w:r>
    </w:p>
    <w:p w:rsidR="004731A0" w:rsidRPr="00653FE2" w:rsidRDefault="004731A0" w:rsidP="004731A0">
      <w:r w:rsidRPr="00653FE2">
        <w:t>The Interrogation process in the HLR is shown in figure 22.6.4/1.</w:t>
      </w:r>
    </w:p>
    <w:p w:rsidR="004731A0" w:rsidRPr="00653FE2" w:rsidRDefault="004731A0" w:rsidP="004731A0">
      <w:pPr>
        <w:pStyle w:val="TH"/>
      </w:pPr>
      <w:r w:rsidRPr="00653FE2">
        <w:br w:type="page"/>
      </w:r>
      <w:r w:rsidR="007E0F5D">
        <w:pict>
          <v:shape id="_x0000_i1285" type="#_x0000_t75" style="width:481.95pt;height:582.6pt">
            <v:imagedata r:id="rId264" o:title=""/>
          </v:shape>
        </w:pict>
      </w:r>
    </w:p>
    <w:p w:rsidR="004731A0" w:rsidRPr="00653FE2" w:rsidRDefault="004731A0" w:rsidP="004731A0">
      <w:pPr>
        <w:pStyle w:val="TF"/>
        <w:keepLines w:val="0"/>
      </w:pPr>
      <w:r w:rsidRPr="00653FE2">
        <w:t>Figure 22.6.3/1 (sheet 1 of 2): Process Interrogate_SS_VLR</w:t>
      </w:r>
    </w:p>
    <w:p w:rsidR="004731A0" w:rsidRPr="00653FE2" w:rsidRDefault="007E0F5D" w:rsidP="004731A0">
      <w:pPr>
        <w:pStyle w:val="TH"/>
        <w:keepNext w:val="0"/>
        <w:keepLines w:val="0"/>
      </w:pPr>
      <w:r>
        <w:pict>
          <v:shape id="_x0000_i1286" type="#_x0000_t75" style="width:481.95pt;height:582.6pt">
            <v:imagedata r:id="rId265" o:title=""/>
          </v:shape>
        </w:pict>
      </w:r>
    </w:p>
    <w:p w:rsidR="004731A0" w:rsidRPr="00653FE2" w:rsidRDefault="004731A0" w:rsidP="004731A0">
      <w:pPr>
        <w:pStyle w:val="TF"/>
        <w:keepLines w:val="0"/>
      </w:pPr>
      <w:r w:rsidRPr="00653FE2">
        <w:t>Figure 22.6.3/1 (sheet 2 of 2): Process Interrogate_SS_VLR</w:t>
      </w:r>
    </w:p>
    <w:p w:rsidR="004731A0" w:rsidRPr="00653FE2" w:rsidRDefault="007E0F5D" w:rsidP="004731A0">
      <w:pPr>
        <w:pStyle w:val="TH"/>
        <w:keepNext w:val="0"/>
        <w:keepLines w:val="0"/>
      </w:pPr>
      <w:r>
        <w:pict>
          <v:shape id="_x0000_i1287" type="#_x0000_t75" style="width:481.95pt;height:583.35pt">
            <v:imagedata r:id="rId266" o:title=""/>
          </v:shape>
        </w:pict>
      </w:r>
    </w:p>
    <w:p w:rsidR="004731A0" w:rsidRPr="00653FE2" w:rsidRDefault="004731A0" w:rsidP="004731A0">
      <w:pPr>
        <w:pStyle w:val="TF"/>
        <w:keepLines w:val="0"/>
      </w:pPr>
      <w:r w:rsidRPr="00653FE2">
        <w:t>Figure 22.6.4/1: Process Interrogate_SS_HLR</w:t>
      </w:r>
    </w:p>
    <w:p w:rsidR="004731A0" w:rsidRPr="00653FE2" w:rsidRDefault="004731A0" w:rsidP="004731A0">
      <w:pPr>
        <w:pStyle w:val="Heading2"/>
      </w:pPr>
      <w:r w:rsidRPr="00653FE2">
        <w:br w:type="page"/>
      </w:r>
      <w:bookmarkStart w:id="6534" w:name="_Toc11332432"/>
      <w:bookmarkStart w:id="6535" w:name="_Toc36545915"/>
      <w:bookmarkStart w:id="6536" w:name="_Toc57893731"/>
      <w:bookmarkStart w:id="6537" w:name="_Toc57898859"/>
      <w:bookmarkStart w:id="6538" w:name="_Toc57921846"/>
      <w:r w:rsidRPr="00653FE2">
        <w:t>22.7</w:t>
      </w:r>
      <w:r w:rsidRPr="00653FE2">
        <w:tab/>
        <w:t>Void</w:t>
      </w:r>
      <w:bookmarkEnd w:id="6534"/>
      <w:bookmarkEnd w:id="6535"/>
      <w:bookmarkEnd w:id="6536"/>
      <w:bookmarkEnd w:id="6537"/>
      <w:bookmarkEnd w:id="6538"/>
    </w:p>
    <w:p w:rsidR="004731A0" w:rsidRPr="00653FE2" w:rsidRDefault="004731A0" w:rsidP="004731A0">
      <w:pPr>
        <w:pStyle w:val="TF"/>
        <w:keepLines w:val="0"/>
      </w:pPr>
      <w:r w:rsidRPr="00653FE2">
        <w:t>Figure 22.7.2/1 void</w:t>
      </w:r>
    </w:p>
    <w:p w:rsidR="004731A0" w:rsidRPr="00653FE2" w:rsidRDefault="004731A0" w:rsidP="004731A0">
      <w:pPr>
        <w:pStyle w:val="TF"/>
        <w:keepLines w:val="0"/>
      </w:pPr>
      <w:r w:rsidRPr="00653FE2">
        <w:t>Figure 22.7.3/1 void</w:t>
      </w:r>
    </w:p>
    <w:p w:rsidR="004731A0" w:rsidRPr="00653FE2" w:rsidRDefault="004731A0" w:rsidP="004731A0">
      <w:pPr>
        <w:pStyle w:val="Heading2"/>
      </w:pPr>
      <w:r w:rsidRPr="00653FE2">
        <w:br w:type="page"/>
      </w:r>
      <w:bookmarkStart w:id="6539" w:name="_Toc11332433"/>
      <w:bookmarkStart w:id="6540" w:name="_Toc36545916"/>
      <w:bookmarkStart w:id="6541" w:name="_Toc57893732"/>
      <w:bookmarkStart w:id="6542" w:name="_Toc57898860"/>
      <w:bookmarkStart w:id="6543" w:name="_Toc57921847"/>
      <w:r w:rsidRPr="00653FE2">
        <w:t>22.8</w:t>
      </w:r>
      <w:r w:rsidRPr="00653FE2">
        <w:tab/>
        <w:t>Password registration procedure</w:t>
      </w:r>
      <w:bookmarkEnd w:id="6539"/>
      <w:bookmarkEnd w:id="6540"/>
      <w:bookmarkEnd w:id="6541"/>
      <w:bookmarkEnd w:id="6542"/>
      <w:bookmarkEnd w:id="6543"/>
    </w:p>
    <w:p w:rsidR="004731A0" w:rsidRPr="00653FE2" w:rsidRDefault="004731A0" w:rsidP="004731A0">
      <w:pPr>
        <w:pStyle w:val="Heading3"/>
      </w:pPr>
      <w:bookmarkStart w:id="6544" w:name="_Toc11332434"/>
      <w:bookmarkStart w:id="6545" w:name="_Toc36545917"/>
      <w:bookmarkStart w:id="6546" w:name="_Toc57893733"/>
      <w:bookmarkStart w:id="6547" w:name="_Toc57898861"/>
      <w:bookmarkStart w:id="6548" w:name="_Toc57921848"/>
      <w:r w:rsidRPr="00653FE2">
        <w:t>22.8.1</w:t>
      </w:r>
      <w:r w:rsidRPr="00653FE2">
        <w:tab/>
        <w:t>General</w:t>
      </w:r>
      <w:bookmarkEnd w:id="6544"/>
      <w:bookmarkEnd w:id="6545"/>
      <w:bookmarkEnd w:id="6546"/>
      <w:bookmarkEnd w:id="6547"/>
      <w:bookmarkEnd w:id="6548"/>
    </w:p>
    <w:p w:rsidR="004731A0" w:rsidRPr="00653FE2" w:rsidRDefault="004731A0" w:rsidP="004731A0">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4731A0" w:rsidRPr="00653FE2" w:rsidRDefault="004731A0" w:rsidP="004731A0">
      <w:r w:rsidRPr="00653FE2">
        <w:t>The password registration procedure is shown in figure 22.8.1/1.</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rsidRPr="00653FE2">
        <w:tab/>
        <w:t>(see clauses 8 and 25);</w:t>
      </w:r>
    </w:p>
    <w:p w:rsidR="004731A0" w:rsidRPr="00653FE2" w:rsidRDefault="004731A0" w:rsidP="004731A0">
      <w:pPr>
        <w:pStyle w:val="B2"/>
      </w:pPr>
      <w:r w:rsidRPr="00653FE2">
        <w:t>MAP_TRACE_SUBSCRIBER_ACTIVITY</w:t>
      </w:r>
      <w:r>
        <w:tab/>
      </w:r>
      <w:r w:rsidRPr="00653FE2">
        <w:t>(see clauses 9 and 25);</w:t>
      </w:r>
    </w:p>
    <w:p w:rsidR="004731A0" w:rsidRPr="00653FE2" w:rsidRDefault="004731A0" w:rsidP="004731A0">
      <w:pPr>
        <w:pStyle w:val="B2"/>
      </w:pPr>
      <w:r w:rsidRPr="00653FE2">
        <w:t>MAP_PROVIDE_IMSI</w:t>
      </w:r>
      <w:r>
        <w:tab/>
      </w:r>
      <w:r>
        <w:tab/>
      </w:r>
      <w:r>
        <w:tab/>
      </w:r>
      <w:r>
        <w:tab/>
      </w:r>
      <w:r w:rsidRPr="00653FE2">
        <w:t>(see clauses 8 and 25);</w:t>
      </w:r>
    </w:p>
    <w:p w:rsidR="004731A0" w:rsidRPr="00653FE2" w:rsidRDefault="004731A0" w:rsidP="004731A0">
      <w:pPr>
        <w:pStyle w:val="B2"/>
      </w:pPr>
      <w:r w:rsidRPr="00653FE2">
        <w:t>MAP_FORWARD_NEW_TMSI</w:t>
      </w:r>
      <w:r>
        <w:tab/>
      </w:r>
      <w:r>
        <w:tab/>
      </w:r>
      <w:r w:rsidRPr="00653FE2">
        <w:tab/>
        <w:t>(see clauses 8 and 25);</w:t>
      </w:r>
    </w:p>
    <w:p w:rsidR="004731A0" w:rsidRPr="00653FE2" w:rsidRDefault="004731A0" w:rsidP="004731A0">
      <w:pPr>
        <w:pStyle w:val="B2"/>
      </w:pPr>
      <w:r w:rsidRPr="00653FE2">
        <w:t>MAP_AUTHENTICATE</w:t>
      </w:r>
      <w:r>
        <w:tab/>
      </w:r>
      <w:r>
        <w:tab/>
      </w:r>
      <w:r>
        <w:tab/>
      </w:r>
      <w:r w:rsidRPr="00653FE2">
        <w:tab/>
        <w:t>(see clauses 8 and 25);</w:t>
      </w:r>
    </w:p>
    <w:p w:rsidR="004731A0" w:rsidRPr="00653FE2" w:rsidRDefault="004731A0" w:rsidP="004731A0">
      <w:pPr>
        <w:pStyle w:val="B2"/>
      </w:pPr>
      <w:r w:rsidRPr="00653FE2">
        <w:t>MAP_SET_CIPHERING_MODE</w:t>
      </w:r>
      <w:r>
        <w:tab/>
      </w:r>
      <w:r>
        <w:tab/>
      </w:r>
      <w:r w:rsidRPr="00653FE2">
        <w:tab/>
        <w:t>(see clauses 8 and 25);</w:t>
      </w:r>
    </w:p>
    <w:p w:rsidR="004731A0" w:rsidRPr="00653FE2" w:rsidRDefault="004731A0" w:rsidP="004731A0">
      <w:pPr>
        <w:pStyle w:val="B2"/>
      </w:pPr>
      <w:r w:rsidRPr="00653FE2">
        <w:t>MAP_CHECK_IMEI</w:t>
      </w:r>
      <w:r>
        <w:tab/>
      </w:r>
      <w:r>
        <w:tab/>
      </w:r>
      <w:r>
        <w:tab/>
      </w:r>
      <w:r>
        <w:tab/>
      </w:r>
      <w:r w:rsidRPr="00653FE2">
        <w:t>(see clauses 8 and 25);</w:t>
      </w:r>
    </w:p>
    <w:p w:rsidR="004731A0" w:rsidRPr="00653FE2" w:rsidRDefault="004731A0" w:rsidP="004731A0">
      <w:pPr>
        <w:pStyle w:val="B2"/>
      </w:pPr>
      <w:r w:rsidRPr="00653FE2">
        <w:t>MAP_READY_FOR_SM</w:t>
      </w:r>
      <w:r>
        <w:tab/>
      </w:r>
      <w:r>
        <w:tab/>
      </w:r>
      <w:r>
        <w:tab/>
      </w:r>
      <w:r w:rsidRPr="00653FE2">
        <w:tab/>
        <w:t>(see clauses 12 and 25);</w:t>
      </w:r>
    </w:p>
    <w:p w:rsidR="004731A0" w:rsidRPr="00653FE2" w:rsidRDefault="004731A0" w:rsidP="004731A0">
      <w:r w:rsidRPr="00653FE2">
        <w:t>The following services are certainly used:</w:t>
      </w:r>
    </w:p>
    <w:p w:rsidR="004731A0" w:rsidRPr="00653FE2" w:rsidRDefault="004731A0" w:rsidP="004731A0">
      <w:pPr>
        <w:pStyle w:val="B2"/>
      </w:pPr>
      <w:r w:rsidRPr="00653FE2">
        <w:t>MAP_REGISTER_PASSWORD</w:t>
      </w:r>
      <w:r>
        <w:tab/>
      </w:r>
      <w:r>
        <w:tab/>
      </w:r>
      <w:r w:rsidRPr="00653FE2">
        <w:tab/>
        <w:t>(defined in clause 11);</w:t>
      </w:r>
    </w:p>
    <w:p w:rsidR="004731A0" w:rsidRPr="00653FE2" w:rsidRDefault="004731A0" w:rsidP="004731A0">
      <w:pPr>
        <w:pStyle w:val="B2"/>
      </w:pPr>
      <w:r w:rsidRPr="00653FE2">
        <w:t>MAP_GET_PASSWORD</w:t>
      </w:r>
      <w:r>
        <w:tab/>
      </w:r>
      <w:r>
        <w:tab/>
      </w:r>
      <w:r>
        <w:tab/>
      </w:r>
      <w:r w:rsidRPr="00653FE2">
        <w:tab/>
        <w:t>(defined in clause 11).</w:t>
      </w:r>
    </w:p>
    <w:p w:rsidR="004731A0" w:rsidRPr="00653FE2" w:rsidRDefault="007E0F5D" w:rsidP="004731A0">
      <w:pPr>
        <w:pStyle w:val="TH"/>
      </w:pPr>
      <w:bookmarkStart w:id="6549" w:name="_MON_1112601875"/>
      <w:bookmarkStart w:id="6550" w:name="_MON_1112601955"/>
      <w:bookmarkEnd w:id="6549"/>
      <w:bookmarkEnd w:id="6550"/>
      <w:r>
        <w:pict>
          <v:shape id="_x0000_i1288" type="#_x0000_t75" style="width:310.05pt;height:412.9pt">
            <v:imagedata r:id="rId26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A_CM_SERV_REQ (Note 1)</w:t>
      </w:r>
    </w:p>
    <w:p w:rsidR="004731A0" w:rsidRPr="00653FE2" w:rsidRDefault="004731A0" w:rsidP="004731A0">
      <w:pPr>
        <w:pStyle w:val="NF"/>
        <w:keepNext w:val="0"/>
        <w:keepLines w:val="0"/>
      </w:pPr>
      <w:r w:rsidRPr="00653FE2">
        <w:t>2)</w:t>
      </w:r>
      <w:r w:rsidRPr="00653FE2">
        <w:tab/>
        <w:t>MAP_PROCESS_ACCESS_REQUEST (Note 2)</w:t>
      </w:r>
    </w:p>
    <w:p w:rsidR="004731A0" w:rsidRPr="00653FE2" w:rsidRDefault="004731A0" w:rsidP="004731A0">
      <w:pPr>
        <w:pStyle w:val="NF"/>
        <w:keepNext w:val="0"/>
        <w:keepLines w:val="0"/>
      </w:pPr>
      <w:r w:rsidRPr="00653FE2">
        <w:t>3)</w:t>
      </w:r>
      <w:r w:rsidRPr="00653FE2">
        <w:tab/>
        <w:t>A_REGISTER_PASSWORD (Note 1)</w:t>
      </w:r>
    </w:p>
    <w:p w:rsidR="004731A0" w:rsidRPr="00653FE2" w:rsidRDefault="004731A0" w:rsidP="004731A0">
      <w:pPr>
        <w:pStyle w:val="NF"/>
        <w:keepNext w:val="0"/>
        <w:keepLines w:val="0"/>
        <w:rPr>
          <w:lang w:val="da-DK"/>
        </w:rPr>
      </w:pPr>
      <w:r w:rsidRPr="00653FE2">
        <w:rPr>
          <w:lang w:val="da-DK"/>
        </w:rPr>
        <w:t>4)</w:t>
      </w:r>
      <w:r w:rsidRPr="00653FE2">
        <w:rPr>
          <w:lang w:val="da-DK"/>
        </w:rPr>
        <w:tab/>
        <w:t>MAP_REGISTER_PASSWORD_req/ind</w:t>
      </w:r>
    </w:p>
    <w:p w:rsidR="004731A0" w:rsidRPr="00653FE2" w:rsidRDefault="004731A0" w:rsidP="004731A0">
      <w:pPr>
        <w:pStyle w:val="NF"/>
        <w:keepNext w:val="0"/>
        <w:keepLines w:val="0"/>
        <w:rPr>
          <w:lang w:val="da-DK"/>
        </w:rPr>
      </w:pPr>
      <w:r w:rsidRPr="00653FE2">
        <w:rPr>
          <w:lang w:val="da-DK"/>
        </w:rPr>
        <w:t>5)</w:t>
      </w:r>
      <w:r w:rsidRPr="00653FE2">
        <w:rPr>
          <w:lang w:val="da-DK"/>
        </w:rPr>
        <w:tab/>
        <w:t>MAP_REGISTER_PASSWORD_req/ind</w:t>
      </w:r>
    </w:p>
    <w:p w:rsidR="004731A0" w:rsidRPr="00653FE2" w:rsidRDefault="004731A0" w:rsidP="004731A0">
      <w:pPr>
        <w:pStyle w:val="NF"/>
        <w:keepNext w:val="0"/>
        <w:keepLines w:val="0"/>
      </w:pPr>
      <w:r w:rsidRPr="00653FE2">
        <w:t>6)</w:t>
      </w:r>
      <w:r w:rsidRPr="00653FE2">
        <w:tab/>
        <w:t>MAP_GET_PASSWORD_req/ind</w:t>
      </w:r>
      <w:r w:rsidRPr="00653FE2">
        <w:rPr>
          <w:i/>
          <w:iCs/>
        </w:rPr>
        <w:t xml:space="preserve"> </w:t>
      </w:r>
      <w:r w:rsidRPr="00653FE2">
        <w:t>(Note 3)</w:t>
      </w:r>
    </w:p>
    <w:p w:rsidR="004731A0" w:rsidRPr="00653FE2" w:rsidRDefault="004731A0" w:rsidP="004731A0">
      <w:pPr>
        <w:pStyle w:val="NF"/>
        <w:keepNext w:val="0"/>
        <w:keepLines w:val="0"/>
      </w:pPr>
      <w:r w:rsidRPr="00653FE2">
        <w:t>7)</w:t>
      </w:r>
      <w:r w:rsidRPr="00653FE2">
        <w:tab/>
        <w:t>MAP_GET_PASSWORD_req/ind (Note 3)</w:t>
      </w:r>
    </w:p>
    <w:p w:rsidR="004731A0" w:rsidRPr="00653FE2" w:rsidRDefault="004731A0" w:rsidP="004731A0">
      <w:pPr>
        <w:pStyle w:val="NF"/>
        <w:keepNext w:val="0"/>
        <w:keepLines w:val="0"/>
      </w:pPr>
      <w:r w:rsidRPr="00653FE2">
        <w:t>8)</w:t>
      </w:r>
      <w:r w:rsidRPr="00653FE2">
        <w:tab/>
        <w:t>A_GET_PASSWORD</w:t>
      </w:r>
      <w:r w:rsidRPr="00653FE2">
        <w:rPr>
          <w:i/>
          <w:iCs/>
        </w:rPr>
        <w:t xml:space="preserve"> </w:t>
      </w:r>
      <w:r w:rsidRPr="00653FE2">
        <w:t>(Note 1, Note 3)</w:t>
      </w:r>
    </w:p>
    <w:p w:rsidR="004731A0" w:rsidRPr="00653FE2" w:rsidRDefault="004731A0" w:rsidP="004731A0">
      <w:pPr>
        <w:pStyle w:val="NF"/>
        <w:keepNext w:val="0"/>
        <w:keepLines w:val="0"/>
      </w:pPr>
      <w:r w:rsidRPr="00653FE2">
        <w:t>9)</w:t>
      </w:r>
      <w:r w:rsidRPr="00653FE2">
        <w:tab/>
        <w:t>A_GET_PASSWORD ack (Note 1, Note 3)</w:t>
      </w:r>
    </w:p>
    <w:p w:rsidR="004731A0" w:rsidRPr="00653FE2" w:rsidRDefault="004731A0" w:rsidP="004731A0">
      <w:pPr>
        <w:pStyle w:val="NF"/>
        <w:keepNext w:val="0"/>
        <w:keepLines w:val="0"/>
      </w:pPr>
      <w:r w:rsidRPr="00653FE2">
        <w:t>10)</w:t>
      </w:r>
      <w:r w:rsidRPr="00653FE2">
        <w:tab/>
        <w:t>MAP_GET_PASSWORD_rsp/cnf (Note 3)</w:t>
      </w:r>
    </w:p>
    <w:p w:rsidR="004731A0" w:rsidRPr="00653FE2" w:rsidRDefault="004731A0" w:rsidP="004731A0">
      <w:pPr>
        <w:pStyle w:val="NF"/>
        <w:keepNext w:val="0"/>
        <w:keepLines w:val="0"/>
      </w:pPr>
      <w:r w:rsidRPr="00653FE2">
        <w:t>11)</w:t>
      </w:r>
      <w:r w:rsidRPr="00653FE2">
        <w:tab/>
        <w:t>MAP_GET_PASSWORD_rsp/cnf (Note 3)</w:t>
      </w:r>
    </w:p>
    <w:p w:rsidR="004731A0" w:rsidRPr="00653FE2" w:rsidRDefault="004731A0" w:rsidP="004731A0">
      <w:pPr>
        <w:pStyle w:val="NF"/>
        <w:keepNext w:val="0"/>
        <w:keepLines w:val="0"/>
      </w:pPr>
      <w:r w:rsidRPr="00653FE2">
        <w:t>12)</w:t>
      </w:r>
      <w:r w:rsidRPr="00653FE2">
        <w:tab/>
        <w:t>MAP_GET_PASSWORD_req/ind</w:t>
      </w:r>
      <w:r w:rsidRPr="00653FE2">
        <w:rPr>
          <w:i/>
          <w:iCs/>
        </w:rPr>
        <w:t xml:space="preserve"> </w:t>
      </w:r>
      <w:r w:rsidRPr="00653FE2">
        <w:t>(Note 3)</w:t>
      </w:r>
    </w:p>
    <w:p w:rsidR="004731A0" w:rsidRPr="00653FE2" w:rsidRDefault="004731A0" w:rsidP="004731A0">
      <w:pPr>
        <w:pStyle w:val="NF"/>
        <w:keepNext w:val="0"/>
        <w:keepLines w:val="0"/>
      </w:pPr>
      <w:r w:rsidRPr="00653FE2">
        <w:t>13)</w:t>
      </w:r>
      <w:r w:rsidRPr="00653FE2">
        <w:tab/>
        <w:t>MAP_GET_PASSWORD_req/ind (Note 3)</w:t>
      </w:r>
    </w:p>
    <w:p w:rsidR="004731A0" w:rsidRPr="00653FE2" w:rsidRDefault="004731A0" w:rsidP="004731A0">
      <w:pPr>
        <w:pStyle w:val="NF"/>
        <w:keepNext w:val="0"/>
        <w:keepLines w:val="0"/>
      </w:pPr>
      <w:r w:rsidRPr="00653FE2">
        <w:t>14)</w:t>
      </w:r>
      <w:r w:rsidRPr="00653FE2">
        <w:tab/>
        <w:t>A_GET_PASSWORD</w:t>
      </w:r>
      <w:r w:rsidRPr="00653FE2">
        <w:rPr>
          <w:i/>
          <w:iCs/>
        </w:rPr>
        <w:t xml:space="preserve"> </w:t>
      </w:r>
      <w:r w:rsidRPr="00653FE2">
        <w:t>(Note 1, Note 3)</w:t>
      </w:r>
    </w:p>
    <w:p w:rsidR="004731A0" w:rsidRPr="00653FE2" w:rsidRDefault="004731A0" w:rsidP="004731A0">
      <w:pPr>
        <w:pStyle w:val="NF"/>
        <w:keepNext w:val="0"/>
        <w:keepLines w:val="0"/>
      </w:pPr>
      <w:r w:rsidRPr="00653FE2">
        <w:t>15)</w:t>
      </w:r>
      <w:r w:rsidRPr="00653FE2">
        <w:tab/>
        <w:t>A_GET_PASSWORD ack (Note 1, Note 3)</w:t>
      </w:r>
    </w:p>
    <w:p w:rsidR="004731A0" w:rsidRPr="00653FE2" w:rsidRDefault="004731A0" w:rsidP="004731A0">
      <w:pPr>
        <w:pStyle w:val="NF"/>
        <w:keepNext w:val="0"/>
        <w:keepLines w:val="0"/>
      </w:pPr>
      <w:r w:rsidRPr="00653FE2">
        <w:t>16)</w:t>
      </w:r>
      <w:r w:rsidRPr="00653FE2">
        <w:tab/>
        <w:t>MAP_GET_PASSWORD_rsp/cnf (Note 3)</w:t>
      </w:r>
    </w:p>
    <w:p w:rsidR="004731A0" w:rsidRPr="00653FE2" w:rsidRDefault="004731A0" w:rsidP="004731A0">
      <w:pPr>
        <w:pStyle w:val="NF"/>
        <w:keepNext w:val="0"/>
        <w:keepLines w:val="0"/>
      </w:pPr>
      <w:r w:rsidRPr="00653FE2">
        <w:t>17)</w:t>
      </w:r>
      <w:r w:rsidRPr="00653FE2">
        <w:tab/>
        <w:t>MAP_GET_PASSWORD_rsp/cnf (Note 3)</w:t>
      </w:r>
    </w:p>
    <w:p w:rsidR="004731A0" w:rsidRPr="00653FE2" w:rsidRDefault="004731A0" w:rsidP="004731A0">
      <w:pPr>
        <w:pStyle w:val="NF"/>
        <w:keepNext w:val="0"/>
        <w:keepLines w:val="0"/>
      </w:pPr>
      <w:r w:rsidRPr="00653FE2">
        <w:t>18)</w:t>
      </w:r>
      <w:r w:rsidRPr="00653FE2">
        <w:tab/>
        <w:t>MAP_GET_PASSWORD_req/ind</w:t>
      </w:r>
      <w:r w:rsidRPr="00653FE2">
        <w:rPr>
          <w:i/>
          <w:iCs/>
        </w:rPr>
        <w:t xml:space="preserve"> </w:t>
      </w:r>
      <w:r w:rsidRPr="00653FE2">
        <w:t>(Note 3)</w:t>
      </w:r>
    </w:p>
    <w:p w:rsidR="004731A0" w:rsidRPr="00653FE2" w:rsidRDefault="004731A0" w:rsidP="004731A0">
      <w:pPr>
        <w:pStyle w:val="NF"/>
        <w:keepNext w:val="0"/>
        <w:keepLines w:val="0"/>
      </w:pPr>
      <w:r w:rsidRPr="00653FE2">
        <w:t>19)</w:t>
      </w:r>
      <w:r w:rsidRPr="00653FE2">
        <w:tab/>
        <w:t>MAP_GET_PASSWORD_req/ind (Note 3)</w:t>
      </w:r>
    </w:p>
    <w:p w:rsidR="004731A0" w:rsidRPr="00653FE2" w:rsidRDefault="004731A0" w:rsidP="004731A0">
      <w:pPr>
        <w:pStyle w:val="NF"/>
        <w:keepNext w:val="0"/>
        <w:keepLines w:val="0"/>
      </w:pPr>
      <w:r w:rsidRPr="00653FE2">
        <w:t>20)</w:t>
      </w:r>
      <w:r w:rsidRPr="00653FE2">
        <w:tab/>
        <w:t>A_GET_PASSWORD</w:t>
      </w:r>
      <w:r w:rsidRPr="00653FE2">
        <w:rPr>
          <w:i/>
          <w:iCs/>
        </w:rPr>
        <w:t xml:space="preserve"> </w:t>
      </w:r>
      <w:r w:rsidRPr="00653FE2">
        <w:t>(Note 1, Note 3)</w:t>
      </w:r>
    </w:p>
    <w:p w:rsidR="004731A0" w:rsidRPr="00653FE2" w:rsidRDefault="004731A0" w:rsidP="004731A0">
      <w:pPr>
        <w:pStyle w:val="NF"/>
        <w:keepNext w:val="0"/>
        <w:keepLines w:val="0"/>
      </w:pPr>
      <w:r w:rsidRPr="00653FE2">
        <w:t>21)</w:t>
      </w:r>
      <w:r w:rsidRPr="00653FE2">
        <w:tab/>
        <w:t>A_GET_PASSWORD ack (Note 1, Note 3)</w:t>
      </w:r>
    </w:p>
    <w:p w:rsidR="004731A0" w:rsidRPr="00653FE2" w:rsidRDefault="004731A0" w:rsidP="004731A0">
      <w:pPr>
        <w:pStyle w:val="NF"/>
        <w:keepNext w:val="0"/>
        <w:keepLines w:val="0"/>
      </w:pPr>
      <w:r w:rsidRPr="00653FE2">
        <w:t>22)</w:t>
      </w:r>
      <w:r w:rsidRPr="00653FE2">
        <w:tab/>
        <w:t>MAP_GET_PASSWORD_rsp/cnf (Note 3)</w:t>
      </w:r>
    </w:p>
    <w:p w:rsidR="004731A0" w:rsidRPr="00653FE2" w:rsidRDefault="004731A0" w:rsidP="004731A0">
      <w:pPr>
        <w:pStyle w:val="NF"/>
        <w:keepNext w:val="0"/>
        <w:keepLines w:val="0"/>
      </w:pPr>
      <w:r w:rsidRPr="00653FE2">
        <w:t>23)</w:t>
      </w:r>
      <w:r w:rsidRPr="00653FE2">
        <w:tab/>
        <w:t>MAP_GET_PASSWORD_rsp/cnf (Note 3)</w:t>
      </w:r>
    </w:p>
    <w:p w:rsidR="004731A0" w:rsidRPr="00653FE2" w:rsidRDefault="004731A0" w:rsidP="004731A0">
      <w:pPr>
        <w:pStyle w:val="NF"/>
        <w:keepNext w:val="0"/>
        <w:keepLines w:val="0"/>
        <w:rPr>
          <w:lang w:val="de-DE"/>
        </w:rPr>
      </w:pPr>
      <w:r w:rsidRPr="00653FE2">
        <w:rPr>
          <w:lang w:val="de-DE"/>
        </w:rPr>
        <w:t>24)</w:t>
      </w:r>
      <w:r w:rsidRPr="00653FE2">
        <w:rPr>
          <w:lang w:val="de-DE"/>
        </w:rPr>
        <w:tab/>
        <w:t>MAP_REGISTER_PASSWORD_rsp/cnf</w:t>
      </w:r>
    </w:p>
    <w:p w:rsidR="004731A0" w:rsidRPr="00653FE2" w:rsidRDefault="004731A0" w:rsidP="004731A0">
      <w:pPr>
        <w:pStyle w:val="NF"/>
        <w:keepNext w:val="0"/>
        <w:keepLines w:val="0"/>
        <w:rPr>
          <w:lang w:val="de-DE"/>
        </w:rPr>
      </w:pPr>
      <w:r w:rsidRPr="00653FE2">
        <w:rPr>
          <w:lang w:val="de-DE"/>
        </w:rPr>
        <w:t>25)</w:t>
      </w:r>
      <w:r w:rsidRPr="00653FE2">
        <w:rPr>
          <w:lang w:val="de-DE"/>
        </w:rPr>
        <w:tab/>
        <w:t>MAP_REGISTER_PASSWORD_rsp/cnf</w:t>
      </w:r>
    </w:p>
    <w:p w:rsidR="004731A0" w:rsidRPr="00653FE2" w:rsidRDefault="004731A0" w:rsidP="004731A0">
      <w:pPr>
        <w:pStyle w:val="NF"/>
        <w:keepNext w:val="0"/>
        <w:keepLines w:val="0"/>
      </w:pPr>
      <w:r w:rsidRPr="00653FE2">
        <w:t>26)</w:t>
      </w:r>
      <w:r w:rsidRPr="00653FE2">
        <w:tab/>
        <w:t>A_REGISTER_PASSWORD (Note 1)</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rsidR="004731A0" w:rsidRPr="00653FE2" w:rsidRDefault="004731A0" w:rsidP="004731A0">
      <w:pPr>
        <w:pStyle w:val="NF"/>
        <w:keepNext w:val="0"/>
        <w:keepLines w:val="0"/>
      </w:pPr>
      <w:r w:rsidRPr="00653FE2">
        <w:t>NOTE 2:</w:t>
      </w:r>
      <w:r w:rsidRPr="00653FE2">
        <w:tab/>
        <w:t>For details of the Process Access Request procedure, refer to subclause 25.4 in the present document.</w:t>
      </w:r>
    </w:p>
    <w:p w:rsidR="004731A0" w:rsidRPr="00653FE2" w:rsidRDefault="004731A0" w:rsidP="004731A0">
      <w:pPr>
        <w:pStyle w:val="NF"/>
        <w:keepNext w:val="0"/>
        <w:keepLines w:val="0"/>
      </w:pPr>
      <w:r w:rsidRPr="00653FE2">
        <w:t>NOTE 3:</w:t>
      </w:r>
      <w:r w:rsidRPr="00653FE2">
        <w:tab/>
        <w:t>The use of each of the three MAP_GET_PASSWORD operations is described in subclause 22.8.4.</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22.8.1/1: Message flow for supplementary service password registration</w:t>
      </w:r>
    </w:p>
    <w:p w:rsidR="004731A0" w:rsidRPr="00653FE2" w:rsidRDefault="004731A0" w:rsidP="004731A0">
      <w:pPr>
        <w:pStyle w:val="Heading3"/>
      </w:pPr>
      <w:bookmarkStart w:id="6551" w:name="_Toc11332435"/>
      <w:bookmarkStart w:id="6552" w:name="_Toc36545918"/>
      <w:bookmarkStart w:id="6553" w:name="_Toc57893734"/>
      <w:bookmarkStart w:id="6554" w:name="_Toc57898862"/>
      <w:bookmarkStart w:id="6555" w:name="_Toc57921849"/>
      <w:r w:rsidRPr="00653FE2">
        <w:t>22.8.2</w:t>
      </w:r>
      <w:r w:rsidRPr="00653FE2">
        <w:tab/>
        <w:t>Procedure in the MSC</w:t>
      </w:r>
      <w:bookmarkEnd w:id="6551"/>
      <w:bookmarkEnd w:id="6552"/>
      <w:bookmarkEnd w:id="6553"/>
      <w:bookmarkEnd w:id="6554"/>
      <w:bookmarkEnd w:id="6555"/>
    </w:p>
    <w:p w:rsidR="004731A0" w:rsidRPr="00653FE2" w:rsidRDefault="004731A0" w:rsidP="004731A0">
      <w:pPr>
        <w:keepNext/>
        <w:keepLines/>
      </w:pPr>
      <w:r w:rsidRPr="00653FE2">
        <w:t>The password registration procedure in the MSC is identical to that for activation specified in subclause 22.4.2. All the text and diagrams in subclause 22.4.2 apply with all references to activation changed to password registration.</w:t>
      </w:r>
    </w:p>
    <w:p w:rsidR="004731A0" w:rsidRPr="00653FE2" w:rsidRDefault="004731A0" w:rsidP="004731A0">
      <w:pPr>
        <w:pStyle w:val="Heading3"/>
        <w:keepNext w:val="0"/>
        <w:keepLines w:val="0"/>
      </w:pPr>
      <w:bookmarkStart w:id="6556" w:name="_Toc11332436"/>
      <w:bookmarkStart w:id="6557" w:name="_Toc36545919"/>
      <w:bookmarkStart w:id="6558" w:name="_Toc57893735"/>
      <w:bookmarkStart w:id="6559" w:name="_Toc57898863"/>
      <w:bookmarkStart w:id="6560" w:name="_Toc57921850"/>
      <w:r w:rsidRPr="00653FE2">
        <w:t>22.8.3</w:t>
      </w:r>
      <w:r w:rsidRPr="00653FE2">
        <w:tab/>
        <w:t>Procedure in the VLR</w:t>
      </w:r>
      <w:bookmarkEnd w:id="6556"/>
      <w:bookmarkEnd w:id="6557"/>
      <w:bookmarkEnd w:id="6558"/>
      <w:bookmarkEnd w:id="6559"/>
      <w:bookmarkEnd w:id="6560"/>
    </w:p>
    <w:p w:rsidR="004731A0" w:rsidRPr="00653FE2" w:rsidRDefault="004731A0" w:rsidP="004731A0">
      <w:r w:rsidRPr="00653FE2">
        <w:t>The password registration procedure in the VLR is identical to that for activation specified in subclause 22.4.3. All the text and diagrams in subclause 22.4.3 apply with all references to activation changed to password registration.</w:t>
      </w:r>
    </w:p>
    <w:p w:rsidR="004731A0" w:rsidRPr="00653FE2" w:rsidRDefault="004731A0" w:rsidP="004731A0">
      <w:pPr>
        <w:pStyle w:val="Heading3"/>
        <w:keepNext w:val="0"/>
        <w:keepLines w:val="0"/>
      </w:pPr>
      <w:bookmarkStart w:id="6561" w:name="_Toc11332437"/>
      <w:bookmarkStart w:id="6562" w:name="_Toc36545920"/>
      <w:bookmarkStart w:id="6563" w:name="_Toc57893736"/>
      <w:bookmarkStart w:id="6564" w:name="_Toc57898864"/>
      <w:bookmarkStart w:id="6565" w:name="_Toc57921851"/>
      <w:r w:rsidRPr="00653FE2">
        <w:t>22.8.4</w:t>
      </w:r>
      <w:r w:rsidRPr="00653FE2">
        <w:tab/>
        <w:t>Procedure in the HLR</w:t>
      </w:r>
      <w:bookmarkEnd w:id="6561"/>
      <w:bookmarkEnd w:id="6562"/>
      <w:bookmarkEnd w:id="6563"/>
      <w:bookmarkEnd w:id="6564"/>
      <w:bookmarkEnd w:id="6565"/>
    </w:p>
    <w:p w:rsidR="004731A0" w:rsidRPr="00653FE2" w:rsidRDefault="004731A0" w:rsidP="004731A0">
      <w:r w:rsidRPr="00653FE2">
        <w:t>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4731A0" w:rsidRPr="00653FE2" w:rsidRDefault="004731A0" w:rsidP="004731A0">
      <w:r w:rsidRPr="00653FE2">
        <w:t>The password registration process in the HLR is shown in figure 22.8.4/1.</w:t>
      </w:r>
    </w:p>
    <w:p w:rsidR="004731A0" w:rsidRPr="00653FE2" w:rsidRDefault="004731A0" w:rsidP="004731A0">
      <w:pPr>
        <w:pStyle w:val="TH"/>
        <w:keepNext w:val="0"/>
        <w:keepLines w:val="0"/>
      </w:pPr>
      <w:r w:rsidRPr="00653FE2">
        <w:br w:type="page"/>
      </w:r>
      <w:r w:rsidR="007E0F5D">
        <w:pict>
          <v:shape id="_x0000_i1289" type="#_x0000_t75" style="width:481.95pt;height:582.6pt">
            <v:imagedata r:id="rId268" o:title=""/>
          </v:shape>
        </w:pict>
      </w:r>
    </w:p>
    <w:p w:rsidR="004731A0" w:rsidRPr="00653FE2" w:rsidRDefault="004731A0" w:rsidP="004731A0">
      <w:pPr>
        <w:pStyle w:val="TF"/>
        <w:keepLines w:val="0"/>
      </w:pPr>
      <w:r w:rsidRPr="00653FE2">
        <w:t>Figure 22.8.4/1 (sheet 1 of 2): Process Register_PW_HLR</w:t>
      </w:r>
    </w:p>
    <w:p w:rsidR="004731A0" w:rsidRPr="00653FE2" w:rsidRDefault="007E0F5D" w:rsidP="004731A0">
      <w:pPr>
        <w:pStyle w:val="TH"/>
        <w:keepNext w:val="0"/>
        <w:keepLines w:val="0"/>
      </w:pPr>
      <w:r>
        <w:pict>
          <v:shape id="_x0000_i1290" type="#_x0000_t75" style="width:481.95pt;height:582.6pt">
            <v:imagedata r:id="rId269" o:title=""/>
          </v:shape>
        </w:pict>
      </w:r>
    </w:p>
    <w:p w:rsidR="004731A0" w:rsidRPr="00653FE2" w:rsidRDefault="004731A0" w:rsidP="004731A0">
      <w:pPr>
        <w:pStyle w:val="TF"/>
        <w:keepLines w:val="0"/>
      </w:pPr>
      <w:r w:rsidRPr="00653FE2">
        <w:t>Figure 22.8.4/1 (sheet 2 of 2): Process Register_PW_HLR</w:t>
      </w:r>
    </w:p>
    <w:p w:rsidR="004731A0" w:rsidRPr="00653FE2" w:rsidRDefault="004731A0" w:rsidP="004731A0">
      <w:pPr>
        <w:pStyle w:val="Heading2"/>
      </w:pPr>
      <w:r w:rsidRPr="00653FE2">
        <w:br w:type="page"/>
      </w:r>
      <w:bookmarkStart w:id="6566" w:name="_Toc11332438"/>
      <w:bookmarkStart w:id="6567" w:name="_Toc36545921"/>
      <w:bookmarkStart w:id="6568" w:name="_Toc57893737"/>
      <w:bookmarkStart w:id="6569" w:name="_Toc57898865"/>
      <w:bookmarkStart w:id="6570" w:name="_Toc57921852"/>
      <w:r w:rsidRPr="00653FE2">
        <w:t>22.9</w:t>
      </w:r>
      <w:r w:rsidRPr="00653FE2">
        <w:tab/>
        <w:t>Mobile Initiated USSD procedure</w:t>
      </w:r>
      <w:bookmarkEnd w:id="6566"/>
      <w:bookmarkEnd w:id="6567"/>
      <w:bookmarkEnd w:id="6568"/>
      <w:bookmarkEnd w:id="6569"/>
      <w:bookmarkEnd w:id="6570"/>
    </w:p>
    <w:p w:rsidR="004731A0" w:rsidRPr="00653FE2" w:rsidRDefault="004731A0" w:rsidP="004731A0">
      <w:pPr>
        <w:pStyle w:val="Heading3"/>
      </w:pPr>
      <w:bookmarkStart w:id="6571" w:name="_Toc11332439"/>
      <w:bookmarkStart w:id="6572" w:name="_Toc36545922"/>
      <w:bookmarkStart w:id="6573" w:name="_Toc57893738"/>
      <w:bookmarkStart w:id="6574" w:name="_Toc57898866"/>
      <w:bookmarkStart w:id="6575" w:name="_Toc57921853"/>
      <w:r w:rsidRPr="00653FE2">
        <w:t>22.9.1</w:t>
      </w:r>
      <w:r w:rsidRPr="00653FE2">
        <w:tab/>
        <w:t>General</w:t>
      </w:r>
      <w:bookmarkEnd w:id="6571"/>
      <w:bookmarkEnd w:id="6572"/>
      <w:bookmarkEnd w:id="6573"/>
      <w:bookmarkEnd w:id="6574"/>
      <w:bookmarkEnd w:id="6575"/>
    </w:p>
    <w:p w:rsidR="004731A0" w:rsidRPr="00653FE2" w:rsidRDefault="004731A0" w:rsidP="004731A0">
      <w:r w:rsidRPr="00653FE2">
        <w:t>The procedure supports supplementary service signalling procedures which allow PLMN specific services to be introduced.</w:t>
      </w:r>
    </w:p>
    <w:p w:rsidR="004731A0" w:rsidRPr="00653FE2" w:rsidRDefault="004731A0" w:rsidP="004731A0">
      <w:r w:rsidRPr="00653FE2">
        <w:t>The message flow for the procedure can be found in 3GPP TS 23.090 [34].</w:t>
      </w:r>
    </w:p>
    <w:p w:rsidR="004731A0" w:rsidRPr="00653FE2" w:rsidRDefault="004731A0" w:rsidP="004731A0">
      <w:r w:rsidRPr="00653FE2">
        <w:t>The following services may be used:</w:t>
      </w:r>
    </w:p>
    <w:p w:rsidR="004731A0" w:rsidRPr="00653FE2" w:rsidRDefault="004731A0" w:rsidP="004731A0">
      <w:pPr>
        <w:pStyle w:val="B2"/>
      </w:pPr>
      <w:r w:rsidRPr="00653FE2">
        <w:t>MAP_PROCESS_ACCESS_REQUEST</w:t>
      </w:r>
      <w:r>
        <w:tab/>
      </w:r>
      <w:r>
        <w:tab/>
      </w:r>
      <w:r w:rsidRPr="00653FE2">
        <w:tab/>
        <w:t>(see clauses 8 and 25);</w:t>
      </w:r>
    </w:p>
    <w:p w:rsidR="004731A0" w:rsidRPr="00653FE2" w:rsidRDefault="004731A0" w:rsidP="004731A0">
      <w:pPr>
        <w:pStyle w:val="B2"/>
      </w:pPr>
      <w:r w:rsidRPr="00653FE2">
        <w:t>MAP_TRACE_SUBSCRIBER_ACTIVITY</w:t>
      </w:r>
      <w:r>
        <w:tab/>
      </w:r>
      <w:r>
        <w:tab/>
      </w:r>
      <w:r w:rsidRPr="00653FE2">
        <w:t>(see clauses 9 and 25);</w:t>
      </w:r>
    </w:p>
    <w:p w:rsidR="004731A0" w:rsidRPr="00653FE2" w:rsidRDefault="004731A0" w:rsidP="004731A0">
      <w:pPr>
        <w:pStyle w:val="B2"/>
      </w:pPr>
      <w:r w:rsidRPr="00653FE2">
        <w:t>MAP_PROVIDE_IMSI</w:t>
      </w:r>
      <w:r>
        <w:tab/>
      </w:r>
      <w:r>
        <w:tab/>
      </w:r>
      <w:r>
        <w:tab/>
      </w:r>
      <w:r>
        <w:tab/>
      </w:r>
      <w:r>
        <w:tab/>
      </w:r>
      <w:r w:rsidRPr="00653FE2">
        <w:t>(see clauses 8 and 25);</w:t>
      </w:r>
    </w:p>
    <w:p w:rsidR="004731A0" w:rsidRPr="00653FE2" w:rsidRDefault="004731A0" w:rsidP="004731A0">
      <w:pPr>
        <w:pStyle w:val="B2"/>
      </w:pPr>
      <w:r w:rsidRPr="00653FE2">
        <w:t>MAP_FORWARD_NEW_TMSI</w:t>
      </w:r>
      <w:r>
        <w:tab/>
      </w:r>
      <w:r>
        <w:tab/>
      </w:r>
      <w:r>
        <w:tab/>
      </w:r>
      <w:r w:rsidRPr="00653FE2">
        <w:tab/>
        <w:t>(see clauses 8 and 25);</w:t>
      </w:r>
    </w:p>
    <w:p w:rsidR="004731A0" w:rsidRPr="00653FE2" w:rsidRDefault="004731A0" w:rsidP="004731A0">
      <w:pPr>
        <w:pStyle w:val="B2"/>
      </w:pPr>
      <w:r w:rsidRPr="00653FE2">
        <w:t>MAP_AUTHENTICATE</w:t>
      </w:r>
      <w:r>
        <w:tab/>
      </w:r>
      <w:r>
        <w:tab/>
      </w:r>
      <w:r>
        <w:tab/>
      </w:r>
      <w:r>
        <w:tab/>
      </w:r>
      <w:r w:rsidRPr="00653FE2">
        <w:tab/>
        <w:t>(see clauses 8 and 25);</w:t>
      </w:r>
    </w:p>
    <w:p w:rsidR="004731A0" w:rsidRPr="00653FE2" w:rsidRDefault="004731A0" w:rsidP="004731A0">
      <w:pPr>
        <w:pStyle w:val="B2"/>
      </w:pPr>
      <w:r w:rsidRPr="00653FE2">
        <w:t>MAP_SET_CIPHERING_MODE</w:t>
      </w:r>
      <w:r>
        <w:tab/>
      </w:r>
      <w:r>
        <w:tab/>
      </w:r>
      <w:r>
        <w:tab/>
      </w:r>
      <w:r w:rsidRPr="00653FE2">
        <w:tab/>
        <w:t>(see clauses 8 and 25);</w:t>
      </w:r>
    </w:p>
    <w:p w:rsidR="004731A0" w:rsidRPr="00653FE2" w:rsidRDefault="004731A0" w:rsidP="004731A0">
      <w:pPr>
        <w:pStyle w:val="B2"/>
      </w:pPr>
      <w:r w:rsidRPr="00653FE2">
        <w:t>MAP_CHECK_IMEI</w:t>
      </w:r>
      <w:r>
        <w:tab/>
      </w:r>
      <w:r>
        <w:tab/>
      </w:r>
      <w:r>
        <w:tab/>
      </w:r>
      <w:r>
        <w:tab/>
      </w:r>
      <w:r>
        <w:tab/>
      </w:r>
      <w:r w:rsidRPr="00653FE2">
        <w:t>(see clauses 8 and 25);</w:t>
      </w:r>
    </w:p>
    <w:p w:rsidR="004731A0" w:rsidRPr="00653FE2" w:rsidRDefault="004731A0" w:rsidP="004731A0">
      <w:pPr>
        <w:pStyle w:val="B2"/>
      </w:pPr>
      <w:r w:rsidRPr="00653FE2">
        <w:t>MAP_READY_FOR_SM</w:t>
      </w:r>
      <w:r>
        <w:tab/>
      </w:r>
      <w:r>
        <w:tab/>
      </w:r>
      <w:r>
        <w:tab/>
      </w:r>
      <w:r>
        <w:tab/>
      </w:r>
      <w:r w:rsidRPr="00653FE2">
        <w:tab/>
        <w:t>(see clauses 12 and 25);</w:t>
      </w:r>
    </w:p>
    <w:p w:rsidR="004731A0" w:rsidRPr="00653FE2" w:rsidRDefault="004731A0" w:rsidP="004731A0">
      <w:pPr>
        <w:pStyle w:val="B2"/>
      </w:pPr>
      <w:r w:rsidRPr="00653FE2">
        <w:t>MAP_UNSTRUCTURED_SS_REQUEST</w:t>
      </w:r>
      <w:r>
        <w:tab/>
      </w:r>
      <w:r>
        <w:tab/>
      </w:r>
      <w:r w:rsidRPr="00653FE2">
        <w:t>(defined in clause 11);</w:t>
      </w:r>
    </w:p>
    <w:p w:rsidR="004731A0" w:rsidRPr="00653FE2" w:rsidRDefault="004731A0" w:rsidP="004731A0">
      <w:pPr>
        <w:pStyle w:val="B2"/>
      </w:pPr>
      <w:r w:rsidRPr="00653FE2">
        <w:t>MAP_UNSTRUCTURED_SS_NOTIFY</w:t>
      </w:r>
      <w:r>
        <w:tab/>
      </w:r>
      <w:r>
        <w:tab/>
      </w:r>
      <w:r w:rsidRPr="00653FE2">
        <w:tab/>
        <w:t>(defined in clause 11).</w:t>
      </w:r>
    </w:p>
    <w:p w:rsidR="004731A0" w:rsidRPr="00653FE2" w:rsidRDefault="004731A0" w:rsidP="004731A0">
      <w:r w:rsidRPr="00653FE2">
        <w:t>The following service is certainly used:</w:t>
      </w:r>
    </w:p>
    <w:p w:rsidR="004731A0" w:rsidRPr="00653FE2" w:rsidRDefault="004731A0" w:rsidP="004731A0">
      <w:pPr>
        <w:pStyle w:val="B2"/>
      </w:pPr>
      <w:r w:rsidRPr="00653FE2">
        <w:t>MAP_PROCESS_UNSTRUCTURED_SS_REQUEST</w:t>
      </w:r>
      <w:r w:rsidRPr="00653FE2">
        <w:tab/>
        <w:t>(defined in clause 11).</w:t>
      </w:r>
    </w:p>
    <w:p w:rsidR="004731A0" w:rsidRPr="00653FE2" w:rsidRDefault="004731A0" w:rsidP="004731A0">
      <w:pPr>
        <w:pStyle w:val="Heading3"/>
        <w:keepNext w:val="0"/>
        <w:keepLines w:val="0"/>
      </w:pPr>
      <w:bookmarkStart w:id="6576" w:name="_Toc11332440"/>
      <w:bookmarkStart w:id="6577" w:name="_Toc36545923"/>
      <w:bookmarkStart w:id="6578" w:name="_Toc57893739"/>
      <w:bookmarkStart w:id="6579" w:name="_Toc57898867"/>
      <w:bookmarkStart w:id="6580" w:name="_Toc57921854"/>
      <w:r w:rsidRPr="00653FE2">
        <w:t>22.9.2</w:t>
      </w:r>
      <w:r w:rsidRPr="00653FE2">
        <w:tab/>
        <w:t>Procedure in the MSC</w:t>
      </w:r>
      <w:bookmarkEnd w:id="6576"/>
      <w:bookmarkEnd w:id="6577"/>
      <w:bookmarkEnd w:id="6578"/>
      <w:bookmarkEnd w:id="6579"/>
      <w:bookmarkEnd w:id="6580"/>
    </w:p>
    <w:p w:rsidR="004731A0" w:rsidRPr="00653FE2" w:rsidRDefault="004731A0" w:rsidP="004731A0">
      <w:r w:rsidRPr="00653FE2">
        <w:t>The process invokes a macro not defined in this clause; the definition of this macro can be found as follows:</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A_PROCESS_UNSTRUCTURED_SS_REQUEST from the MS contains information input by the user; the message may be fed to an application contained locally in the MSC or to the VLR. The rules for determining this are specified in 3GPP TS 23.090 [34].</w:t>
      </w:r>
    </w:p>
    <w:p w:rsidR="004731A0" w:rsidRPr="00653FE2" w:rsidRDefault="004731A0" w:rsidP="004731A0">
      <w:pPr>
        <w:pStyle w:val="B1"/>
      </w:pPr>
      <w:r w:rsidRPr="00653FE2">
        <w:rPr>
          <w:b/>
        </w:rPr>
        <w:t>1)</w:t>
      </w:r>
      <w:r w:rsidRPr="00653FE2">
        <w:rPr>
          <w:b/>
        </w:rPr>
        <w:tab/>
        <w:t>Message Destined for the VLR</w:t>
      </w:r>
    </w:p>
    <w:p w:rsidR="004731A0" w:rsidRPr="00653FE2" w:rsidRDefault="004731A0" w:rsidP="004731A0">
      <w:r w:rsidRPr="00653FE2">
        <w:t>If the message is destined for the VLR then the MSC shall transfer the message to the VLR using the mapping specified in detail in 3GPP TS 29.011 [59].</w:t>
      </w:r>
    </w:p>
    <w:p w:rsidR="004731A0" w:rsidRPr="00653FE2" w:rsidRDefault="004731A0" w:rsidP="004731A0">
      <w:pPr>
        <w:pStyle w:val="B1"/>
      </w:pPr>
      <w:r w:rsidRPr="00653FE2">
        <w:rPr>
          <w:b/>
        </w:rPr>
        <w:t>2)</w:t>
      </w:r>
      <w:r w:rsidRPr="00653FE2">
        <w:rPr>
          <w:b/>
        </w:rPr>
        <w:tab/>
        <w:t>Message Destined for the Local Application</w:t>
      </w:r>
    </w:p>
    <w:p w:rsidR="004731A0" w:rsidRPr="00653FE2" w:rsidRDefault="004731A0" w:rsidP="004731A0">
      <w:r w:rsidRPr="00653FE2">
        <w:t>If the message is destined for the local USSD application then the MSC shall transfer the information contained in the message to the application.</w:t>
      </w:r>
    </w:p>
    <w:p w:rsidR="004731A0" w:rsidRPr="00653FE2" w:rsidRDefault="004731A0" w:rsidP="004731A0">
      <w:r w:rsidRPr="00653FE2">
        <w:t>The process in the MSC is shown in figure 22.9.2/1.</w:t>
      </w:r>
    </w:p>
    <w:p w:rsidR="004731A0" w:rsidRPr="00653FE2" w:rsidRDefault="004731A0" w:rsidP="004731A0">
      <w:pPr>
        <w:pStyle w:val="Heading3"/>
      </w:pPr>
      <w:bookmarkStart w:id="6581" w:name="_Toc11332441"/>
      <w:bookmarkStart w:id="6582" w:name="_Toc36545924"/>
      <w:bookmarkStart w:id="6583" w:name="_Toc57893740"/>
      <w:bookmarkStart w:id="6584" w:name="_Toc57898868"/>
      <w:bookmarkStart w:id="6585" w:name="_Toc57921855"/>
      <w:r w:rsidRPr="00653FE2">
        <w:t>22.9.3</w:t>
      </w:r>
      <w:r w:rsidRPr="00653FE2">
        <w:tab/>
        <w:t>Procedure in the VLR</w:t>
      </w:r>
      <w:bookmarkEnd w:id="6581"/>
      <w:bookmarkEnd w:id="6582"/>
      <w:bookmarkEnd w:id="6583"/>
      <w:bookmarkEnd w:id="6584"/>
      <w:bookmarkEnd w:id="6585"/>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Process_Access_Request_VLR</w:t>
      </w:r>
      <w:r>
        <w:tab/>
      </w:r>
      <w:r w:rsidRPr="00653FE2">
        <w:tab/>
        <w:t>see subclause 25.4.2.</w:t>
      </w:r>
    </w:p>
    <w:p w:rsidR="004731A0" w:rsidRPr="00653FE2" w:rsidRDefault="004731A0" w:rsidP="004731A0">
      <w:r w:rsidRPr="00653FE2">
        <w:t>The MAP_PROCESS_UNSTRUCTURED_SS_REQUEST from the MSC contains information input by the user; the message may be fed to an application contained locally in the VLR or to the HLR. The rules for determining this are specified in 3GPP TS 23.090 [34].</w:t>
      </w:r>
    </w:p>
    <w:p w:rsidR="004731A0" w:rsidRPr="00653FE2" w:rsidRDefault="004731A0" w:rsidP="004731A0">
      <w:pPr>
        <w:pStyle w:val="B1"/>
        <w:rPr>
          <w:b/>
          <w:bCs/>
        </w:rPr>
      </w:pPr>
      <w:r w:rsidRPr="00653FE2">
        <w:rPr>
          <w:b/>
          <w:bCs/>
        </w:rPr>
        <w:t>1)</w:t>
      </w:r>
      <w:r w:rsidRPr="00653FE2">
        <w:rPr>
          <w:b/>
          <w:bCs/>
        </w:rPr>
        <w:tab/>
        <w:t>Message Destined for the HLR</w:t>
      </w:r>
    </w:p>
    <w:p w:rsidR="004731A0" w:rsidRPr="00653FE2" w:rsidRDefault="004731A0" w:rsidP="004731A0">
      <w:r w:rsidRPr="00653FE2">
        <w:t>If the message is destined for the HLR then the VLR shall transfer the message transparently to the HLR.</w:t>
      </w:r>
    </w:p>
    <w:p w:rsidR="004731A0" w:rsidRPr="00653FE2" w:rsidRDefault="004731A0" w:rsidP="004731A0">
      <w:pPr>
        <w:pStyle w:val="B1"/>
        <w:rPr>
          <w:b/>
          <w:bCs/>
        </w:rPr>
      </w:pPr>
      <w:r w:rsidRPr="00653FE2">
        <w:rPr>
          <w:b/>
          <w:bCs/>
        </w:rPr>
        <w:t>2)</w:t>
      </w:r>
      <w:r w:rsidRPr="00653FE2">
        <w:rPr>
          <w:b/>
          <w:bCs/>
        </w:rPr>
        <w:tab/>
        <w:t>Message Destined for the Local Application</w:t>
      </w:r>
    </w:p>
    <w:p w:rsidR="004731A0" w:rsidRPr="00653FE2" w:rsidRDefault="004731A0" w:rsidP="004731A0">
      <w:r w:rsidRPr="00653FE2">
        <w:t>If the message is destined for the local USSD application then the VLR shall transfer the information contained in the message to the application.</w:t>
      </w:r>
    </w:p>
    <w:p w:rsidR="004731A0" w:rsidRPr="00653FE2" w:rsidRDefault="004731A0" w:rsidP="004731A0">
      <w:r w:rsidRPr="00653FE2">
        <w:t>The process in the VLR is shown in figure 22.9.3/1.</w:t>
      </w:r>
    </w:p>
    <w:p w:rsidR="004731A0" w:rsidRPr="00653FE2" w:rsidRDefault="004731A0" w:rsidP="004731A0">
      <w:pPr>
        <w:pStyle w:val="Heading3"/>
      </w:pPr>
      <w:bookmarkStart w:id="6586" w:name="_Toc11332442"/>
      <w:bookmarkStart w:id="6587" w:name="_Toc36545925"/>
      <w:bookmarkStart w:id="6588" w:name="_Toc57893741"/>
      <w:bookmarkStart w:id="6589" w:name="_Toc57898869"/>
      <w:bookmarkStart w:id="6590" w:name="_Toc57921856"/>
      <w:r w:rsidRPr="00653FE2">
        <w:t>22.9.4</w:t>
      </w:r>
      <w:r w:rsidRPr="00653FE2">
        <w:tab/>
        <w:t>Procedure in the HLR</w:t>
      </w:r>
      <w:bookmarkEnd w:id="6586"/>
      <w:bookmarkEnd w:id="6587"/>
      <w:bookmarkEnd w:id="6588"/>
      <w:bookmarkEnd w:id="6589"/>
      <w:bookmarkEnd w:id="6590"/>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4731A0" w:rsidRPr="00653FE2" w:rsidRDefault="004731A0" w:rsidP="004731A0">
      <w:pPr>
        <w:pStyle w:val="B1"/>
        <w:rPr>
          <w:b/>
          <w:bCs/>
        </w:rPr>
      </w:pPr>
      <w:r w:rsidRPr="00653FE2">
        <w:rPr>
          <w:b/>
          <w:bCs/>
        </w:rPr>
        <w:t>1)</w:t>
      </w:r>
      <w:r w:rsidRPr="00653FE2">
        <w:rPr>
          <w:b/>
          <w:bCs/>
        </w:rPr>
        <w:tab/>
        <w:t>Message Destined for the Local Application</w:t>
      </w:r>
    </w:p>
    <w:p w:rsidR="004731A0" w:rsidRPr="00653FE2" w:rsidRDefault="004731A0" w:rsidP="004731A0">
      <w:r w:rsidRPr="00653FE2">
        <w:t>If the message is destined for the local USSD application then the HLR shall transfer the information contained in the message to the local application.</w:t>
      </w:r>
    </w:p>
    <w:p w:rsidR="004731A0" w:rsidRPr="00653FE2" w:rsidRDefault="004731A0" w:rsidP="004731A0">
      <w:pPr>
        <w:pStyle w:val="B1"/>
        <w:rPr>
          <w:b/>
          <w:bCs/>
        </w:rPr>
      </w:pPr>
      <w:r w:rsidRPr="00653FE2">
        <w:rPr>
          <w:b/>
          <w:bCs/>
        </w:rPr>
        <w:t>2)</w:t>
      </w:r>
      <w:r w:rsidRPr="00653FE2">
        <w:rPr>
          <w:b/>
          <w:bCs/>
        </w:rPr>
        <w:tab/>
        <w:t>Message Destined for the gsmSCF or the secondary HLR</w:t>
      </w:r>
    </w:p>
    <w:p w:rsidR="004731A0" w:rsidRPr="00653FE2" w:rsidRDefault="004731A0" w:rsidP="004731A0">
      <w:r w:rsidRPr="00653FE2">
        <w:t>If the message is destined for the gsmSCF or the secondary HLR then the primary HLR shall transfer the message transparently to the next node.</w:t>
      </w:r>
    </w:p>
    <w:p w:rsidR="004731A0" w:rsidRPr="00653FE2" w:rsidRDefault="004731A0" w:rsidP="004731A0">
      <w:r w:rsidRPr="00653FE2">
        <w:t>The process in the primary HLR is shown in figure 22.9.4/1.</w:t>
      </w:r>
    </w:p>
    <w:p w:rsidR="004731A0" w:rsidRPr="00653FE2" w:rsidRDefault="004731A0" w:rsidP="004731A0">
      <w:pPr>
        <w:pStyle w:val="Heading3"/>
      </w:pPr>
      <w:bookmarkStart w:id="6591" w:name="_Toc11332443"/>
      <w:bookmarkStart w:id="6592" w:name="_Toc36545926"/>
      <w:bookmarkStart w:id="6593" w:name="_Toc57893742"/>
      <w:bookmarkStart w:id="6594" w:name="_Toc57898870"/>
      <w:bookmarkStart w:id="6595" w:name="_Toc57921857"/>
      <w:r w:rsidRPr="00653FE2">
        <w:t>22.9.5</w:t>
      </w:r>
      <w:r w:rsidRPr="00653FE2">
        <w:tab/>
        <w:t>Procedures in the gsmSCF/secondary HLR</w:t>
      </w:r>
      <w:bookmarkEnd w:id="6591"/>
      <w:bookmarkEnd w:id="6592"/>
      <w:bookmarkEnd w:id="6593"/>
      <w:bookmarkEnd w:id="6594"/>
      <w:bookmarkEnd w:id="6595"/>
    </w:p>
    <w:p w:rsidR="004731A0" w:rsidRPr="00653FE2" w:rsidRDefault="004731A0" w:rsidP="004731A0">
      <w:r w:rsidRPr="00653FE2">
        <w:t>The MAP process invokes a macro not defined in this clause; the definition of this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r w:rsidRPr="00653FE2">
        <w:t>The process in the gsmSCF or secondary HLR is shown in figure 22.9.5/1.</w:t>
      </w:r>
    </w:p>
    <w:p w:rsidR="004731A0" w:rsidRPr="00653FE2" w:rsidRDefault="004731A0" w:rsidP="004731A0">
      <w:pPr>
        <w:pStyle w:val="TH"/>
        <w:keepNext w:val="0"/>
        <w:keepLines w:val="0"/>
      </w:pPr>
      <w:r w:rsidRPr="00653FE2">
        <w:br w:type="page"/>
      </w:r>
      <w:r w:rsidR="007E0F5D">
        <w:pict>
          <v:shape id="_x0000_i1291" type="#_x0000_t75" style="width:481.95pt;height:582.6pt">
            <v:imagedata r:id="rId270" o:title=""/>
          </v:shape>
        </w:pict>
      </w:r>
    </w:p>
    <w:p w:rsidR="004731A0" w:rsidRPr="00653FE2" w:rsidRDefault="004731A0" w:rsidP="004731A0">
      <w:pPr>
        <w:pStyle w:val="TF"/>
      </w:pPr>
      <w:r w:rsidRPr="00653FE2">
        <w:t>Figure 22.9.2/1 (sheet 1 of 3): Process MS_Init_USSD_MSC</w:t>
      </w:r>
    </w:p>
    <w:p w:rsidR="004731A0" w:rsidRPr="00653FE2" w:rsidRDefault="007E0F5D" w:rsidP="004731A0">
      <w:pPr>
        <w:pStyle w:val="TH"/>
        <w:keepNext w:val="0"/>
        <w:keepLines w:val="0"/>
      </w:pPr>
      <w:r>
        <w:pict>
          <v:shape id="_x0000_i1292" type="#_x0000_t75" style="width:481.95pt;height:582.6pt">
            <v:imagedata r:id="rId271" o:title=""/>
          </v:shape>
        </w:pict>
      </w:r>
    </w:p>
    <w:p w:rsidR="004731A0" w:rsidRPr="00653FE2" w:rsidRDefault="004731A0" w:rsidP="004731A0">
      <w:pPr>
        <w:pStyle w:val="TF"/>
        <w:keepLines w:val="0"/>
      </w:pPr>
      <w:r w:rsidRPr="00653FE2">
        <w:t>Figure 22.9.2/1 (sheet 2 of 3): Process MS_Init_USSD_MSC</w:t>
      </w:r>
    </w:p>
    <w:p w:rsidR="004731A0" w:rsidRPr="00653FE2" w:rsidRDefault="007E0F5D" w:rsidP="004731A0">
      <w:pPr>
        <w:pStyle w:val="TH"/>
        <w:keepNext w:val="0"/>
        <w:keepLines w:val="0"/>
      </w:pPr>
      <w:r>
        <w:pict>
          <v:shape id="_x0000_i1293" type="#_x0000_t75" style="width:481.95pt;height:582.6pt">
            <v:imagedata r:id="rId272" o:title=""/>
          </v:shape>
        </w:pict>
      </w:r>
    </w:p>
    <w:p w:rsidR="004731A0" w:rsidRPr="00653FE2" w:rsidRDefault="004731A0" w:rsidP="004731A0">
      <w:pPr>
        <w:pStyle w:val="TF"/>
        <w:keepLines w:val="0"/>
      </w:pPr>
      <w:r w:rsidRPr="00653FE2">
        <w:t>Figure 22.9.2/1 (sheet 3 of 3): Process MS_Init_USSD_MSC</w:t>
      </w:r>
    </w:p>
    <w:p w:rsidR="004731A0" w:rsidRPr="00653FE2" w:rsidRDefault="007E0F5D" w:rsidP="004731A0">
      <w:pPr>
        <w:pStyle w:val="TH"/>
        <w:keepNext w:val="0"/>
        <w:keepLines w:val="0"/>
      </w:pPr>
      <w:r>
        <w:pict>
          <v:shape id="_x0000_i1294" type="#_x0000_t75" style="width:481.95pt;height:582.6pt">
            <v:imagedata r:id="rId273" o:title=""/>
          </v:shape>
        </w:pict>
      </w:r>
    </w:p>
    <w:p w:rsidR="004731A0" w:rsidRPr="00653FE2" w:rsidRDefault="004731A0" w:rsidP="004731A0">
      <w:pPr>
        <w:pStyle w:val="TF"/>
        <w:keepLines w:val="0"/>
      </w:pPr>
      <w:r w:rsidRPr="00653FE2">
        <w:t>Figure 22.9.3/1 (sheet 1 of 4): Process MS_Init_USSD_VLR</w:t>
      </w:r>
    </w:p>
    <w:p w:rsidR="004731A0" w:rsidRPr="00653FE2" w:rsidRDefault="007E0F5D" w:rsidP="004731A0">
      <w:pPr>
        <w:pStyle w:val="TH"/>
        <w:keepNext w:val="0"/>
        <w:keepLines w:val="0"/>
      </w:pPr>
      <w:r>
        <w:pict>
          <v:shape id="_x0000_i1295" type="#_x0000_t75" style="width:481.95pt;height:582.6pt">
            <v:imagedata r:id="rId274" o:title=""/>
          </v:shape>
        </w:pict>
      </w:r>
    </w:p>
    <w:p w:rsidR="004731A0" w:rsidRPr="00653FE2" w:rsidRDefault="004731A0" w:rsidP="004731A0">
      <w:pPr>
        <w:pStyle w:val="TF"/>
        <w:keepLines w:val="0"/>
      </w:pPr>
      <w:r w:rsidRPr="00653FE2">
        <w:t>Figure 22.9.3/1 (sheet 2 of 4): Process MS_Init_USSD_VLR</w:t>
      </w:r>
    </w:p>
    <w:p w:rsidR="004731A0" w:rsidRPr="00653FE2" w:rsidRDefault="007E0F5D" w:rsidP="004731A0">
      <w:pPr>
        <w:pStyle w:val="TH"/>
        <w:keepNext w:val="0"/>
        <w:keepLines w:val="0"/>
      </w:pPr>
      <w:r>
        <w:pict>
          <v:shape id="_x0000_i1296" type="#_x0000_t75" style="width:481.95pt;height:582.6pt">
            <v:imagedata r:id="rId275" o:title=""/>
          </v:shape>
        </w:pict>
      </w:r>
    </w:p>
    <w:p w:rsidR="004731A0" w:rsidRPr="00653FE2" w:rsidRDefault="004731A0" w:rsidP="004731A0">
      <w:pPr>
        <w:pStyle w:val="TF"/>
        <w:keepLines w:val="0"/>
      </w:pPr>
      <w:r w:rsidRPr="00653FE2">
        <w:t>Figure 22.9.3/1 (sheet 3 of 4): Process_MS_Init_USSD_VLR</w:t>
      </w:r>
    </w:p>
    <w:p w:rsidR="004731A0" w:rsidRPr="00653FE2" w:rsidRDefault="007E0F5D" w:rsidP="004731A0">
      <w:pPr>
        <w:pStyle w:val="TH"/>
        <w:keepNext w:val="0"/>
        <w:keepLines w:val="0"/>
      </w:pPr>
      <w:r>
        <w:pict>
          <v:shape id="_x0000_i1297" type="#_x0000_t75" style="width:481.95pt;height:582.6pt">
            <v:imagedata r:id="rId276" o:title=""/>
          </v:shape>
        </w:pict>
      </w:r>
    </w:p>
    <w:p w:rsidR="004731A0" w:rsidRPr="00653FE2" w:rsidRDefault="004731A0" w:rsidP="004731A0">
      <w:pPr>
        <w:pStyle w:val="TF"/>
        <w:keepLines w:val="0"/>
      </w:pPr>
      <w:r w:rsidRPr="00653FE2">
        <w:t>Figure 22.9.3/1 (sheet 4 of 4): Process_MS_Init_USSD_VLR</w:t>
      </w:r>
    </w:p>
    <w:p w:rsidR="004731A0" w:rsidRPr="00653FE2" w:rsidRDefault="004731A0" w:rsidP="004731A0">
      <w:pPr>
        <w:pStyle w:val="TF"/>
        <w:keepLines w:val="0"/>
      </w:pPr>
      <w:r w:rsidRPr="00653FE2">
        <w:t>Figure 22.9.3/2 void</w:t>
      </w:r>
    </w:p>
    <w:p w:rsidR="004731A0" w:rsidRPr="00653FE2" w:rsidRDefault="007E0F5D" w:rsidP="004731A0">
      <w:pPr>
        <w:pStyle w:val="TH"/>
        <w:keepNext w:val="0"/>
        <w:keepLines w:val="0"/>
      </w:pPr>
      <w:r>
        <w:pict>
          <v:shape id="_x0000_i1298" type="#_x0000_t75" style="width:481.95pt;height:582.6pt">
            <v:imagedata r:id="rId277" o:title=""/>
          </v:shape>
        </w:pict>
      </w:r>
    </w:p>
    <w:p w:rsidR="004731A0" w:rsidRPr="00653FE2" w:rsidRDefault="004731A0" w:rsidP="004731A0">
      <w:pPr>
        <w:pStyle w:val="TF"/>
        <w:keepLines w:val="0"/>
      </w:pPr>
      <w:r w:rsidRPr="00653FE2">
        <w:t>Figure 22.9.4/1 (sheet 1 of 4): Process MS_Init_USSD_HLR</w:t>
      </w:r>
    </w:p>
    <w:p w:rsidR="004731A0" w:rsidRPr="00653FE2" w:rsidRDefault="007E0F5D" w:rsidP="004731A0">
      <w:pPr>
        <w:pStyle w:val="TH"/>
        <w:keepNext w:val="0"/>
        <w:keepLines w:val="0"/>
      </w:pPr>
      <w:r>
        <w:pict>
          <v:shape id="_x0000_i1299" type="#_x0000_t75" style="width:481.95pt;height:582.6pt">
            <v:imagedata r:id="rId278" o:title=""/>
          </v:shape>
        </w:pict>
      </w:r>
    </w:p>
    <w:p w:rsidR="004731A0" w:rsidRPr="00653FE2" w:rsidRDefault="004731A0" w:rsidP="004731A0">
      <w:pPr>
        <w:pStyle w:val="TF"/>
        <w:keepLines w:val="0"/>
      </w:pPr>
      <w:r w:rsidRPr="00653FE2">
        <w:t>Figure 22.9.4/1 (sheet 2 of 4): Process MS_Init_USSD_HLR</w:t>
      </w:r>
    </w:p>
    <w:p w:rsidR="004731A0" w:rsidRPr="00653FE2" w:rsidRDefault="007E0F5D" w:rsidP="004731A0">
      <w:pPr>
        <w:pStyle w:val="TH"/>
        <w:keepNext w:val="0"/>
        <w:keepLines w:val="0"/>
      </w:pPr>
      <w:r>
        <w:pict>
          <v:shape id="_x0000_i1300" type="#_x0000_t75" style="width:481.95pt;height:582.6pt">
            <v:imagedata r:id="rId279" o:title=""/>
          </v:shape>
        </w:pict>
      </w:r>
    </w:p>
    <w:p w:rsidR="004731A0" w:rsidRPr="00653FE2" w:rsidRDefault="004731A0" w:rsidP="004731A0">
      <w:pPr>
        <w:pStyle w:val="TF"/>
        <w:keepLines w:val="0"/>
      </w:pPr>
      <w:r w:rsidRPr="00653FE2">
        <w:t>Figure 22.9.4/1 (sheet 3 of 4): Process MS_Init_USSD_HLR</w:t>
      </w:r>
    </w:p>
    <w:p w:rsidR="004731A0" w:rsidRPr="00653FE2" w:rsidRDefault="007E0F5D" w:rsidP="004731A0">
      <w:pPr>
        <w:pStyle w:val="TH"/>
        <w:keepNext w:val="0"/>
        <w:keepLines w:val="0"/>
      </w:pPr>
      <w:r>
        <w:pict>
          <v:shape id="_x0000_i1301" type="#_x0000_t75" style="width:481.95pt;height:582.6pt">
            <v:imagedata r:id="rId280" o:title=""/>
          </v:shape>
        </w:pict>
      </w:r>
    </w:p>
    <w:p w:rsidR="004731A0" w:rsidRPr="00653FE2" w:rsidRDefault="004731A0" w:rsidP="004731A0">
      <w:pPr>
        <w:pStyle w:val="TF"/>
        <w:keepLines w:val="0"/>
      </w:pPr>
      <w:r w:rsidRPr="00653FE2">
        <w:t>Figure 22.9.4/1 (sheet 4 of 4): Process MS_Init_USSD_HLR</w:t>
      </w:r>
    </w:p>
    <w:p w:rsidR="004731A0" w:rsidRPr="00653FE2" w:rsidRDefault="007E0F5D" w:rsidP="004731A0">
      <w:pPr>
        <w:pStyle w:val="TH"/>
        <w:keepNext w:val="0"/>
        <w:keepLines w:val="0"/>
      </w:pPr>
      <w:r>
        <w:pict>
          <v:shape id="_x0000_i1302" type="#_x0000_t75" style="width:481.95pt;height:582.6pt">
            <v:imagedata r:id="rId281" o:title=""/>
          </v:shape>
        </w:pict>
      </w:r>
    </w:p>
    <w:p w:rsidR="004731A0" w:rsidRPr="00653FE2" w:rsidRDefault="004731A0" w:rsidP="004731A0">
      <w:pPr>
        <w:pStyle w:val="TF"/>
      </w:pPr>
      <w:r w:rsidRPr="00653FE2">
        <w:t>Figure 22.9.5/1 (sheet 1 of 2): Process MS_Init_USSD_gsmSCF_Secondary_HLR</w:t>
      </w:r>
    </w:p>
    <w:p w:rsidR="004731A0" w:rsidRPr="00653FE2" w:rsidRDefault="007E0F5D" w:rsidP="004731A0">
      <w:pPr>
        <w:pStyle w:val="TH"/>
        <w:keepNext w:val="0"/>
        <w:keepLines w:val="0"/>
      </w:pPr>
      <w:r>
        <w:pict>
          <v:shape id="_x0000_i1303" type="#_x0000_t75" style="width:481.95pt;height:582.6pt">
            <v:imagedata r:id="rId282" o:title=""/>
          </v:shape>
        </w:pict>
      </w:r>
    </w:p>
    <w:p w:rsidR="004731A0" w:rsidRPr="00653FE2" w:rsidRDefault="004731A0" w:rsidP="004731A0">
      <w:pPr>
        <w:pStyle w:val="TF"/>
      </w:pPr>
      <w:r w:rsidRPr="00653FE2">
        <w:t>Figure 22.9.5/1 (sheet 2 of 2): Process MS_Init_USSD_gsmSCF_Secondary_HLR</w:t>
      </w:r>
    </w:p>
    <w:p w:rsidR="004731A0" w:rsidRPr="00653FE2" w:rsidRDefault="004731A0" w:rsidP="004731A0">
      <w:pPr>
        <w:pStyle w:val="Heading2"/>
      </w:pPr>
      <w:r w:rsidRPr="00653FE2">
        <w:br w:type="page"/>
      </w:r>
      <w:bookmarkStart w:id="6596" w:name="_Toc11332444"/>
      <w:bookmarkStart w:id="6597" w:name="_Toc36545927"/>
      <w:bookmarkStart w:id="6598" w:name="_Toc57893743"/>
      <w:bookmarkStart w:id="6599" w:name="_Toc57898871"/>
      <w:bookmarkStart w:id="6600" w:name="_Toc57921858"/>
      <w:r w:rsidRPr="00653FE2">
        <w:t>22.10</w:t>
      </w:r>
      <w:r w:rsidRPr="00653FE2">
        <w:tab/>
        <w:t>Network initiated USSD procedure</w:t>
      </w:r>
      <w:bookmarkEnd w:id="6596"/>
      <w:bookmarkEnd w:id="6597"/>
      <w:bookmarkEnd w:id="6598"/>
      <w:bookmarkEnd w:id="6599"/>
      <w:bookmarkEnd w:id="6600"/>
    </w:p>
    <w:p w:rsidR="004731A0" w:rsidRPr="00653FE2" w:rsidRDefault="004731A0" w:rsidP="004731A0">
      <w:pPr>
        <w:pStyle w:val="Heading3"/>
      </w:pPr>
      <w:bookmarkStart w:id="6601" w:name="_Toc11332445"/>
      <w:bookmarkStart w:id="6602" w:name="_Toc36545928"/>
      <w:bookmarkStart w:id="6603" w:name="_Toc57893744"/>
      <w:bookmarkStart w:id="6604" w:name="_Toc57898872"/>
      <w:bookmarkStart w:id="6605" w:name="_Toc57921859"/>
      <w:r w:rsidRPr="00653FE2">
        <w:t>22.10.1</w:t>
      </w:r>
      <w:r w:rsidRPr="00653FE2">
        <w:tab/>
        <w:t>General</w:t>
      </w:r>
      <w:bookmarkEnd w:id="6601"/>
      <w:bookmarkEnd w:id="6602"/>
      <w:bookmarkEnd w:id="6603"/>
      <w:bookmarkEnd w:id="6604"/>
      <w:bookmarkEnd w:id="6605"/>
    </w:p>
    <w:p w:rsidR="004731A0" w:rsidRPr="00653FE2" w:rsidRDefault="004731A0" w:rsidP="004731A0">
      <w:pPr>
        <w:keepNext/>
        <w:keepLines/>
      </w:pPr>
      <w:r w:rsidRPr="00653FE2">
        <w:t>The procedure supports supplementary service signalling procedures which allow PLMN specific services to be introduced.</w:t>
      </w:r>
    </w:p>
    <w:p w:rsidR="004731A0" w:rsidRPr="00653FE2" w:rsidRDefault="004731A0" w:rsidP="004731A0">
      <w:pPr>
        <w:keepNext/>
        <w:keepLines/>
      </w:pPr>
      <w:r w:rsidRPr="00653FE2">
        <w:t>The message flow for the procedure can be found in 3GPP TS 23.090 [34].</w:t>
      </w:r>
    </w:p>
    <w:p w:rsidR="004731A0" w:rsidRPr="00653FE2" w:rsidRDefault="004731A0" w:rsidP="004731A0">
      <w:r w:rsidRPr="00653FE2">
        <w:t>The following services may be used:</w:t>
      </w:r>
    </w:p>
    <w:p w:rsidR="004731A0" w:rsidRPr="00653FE2" w:rsidRDefault="004731A0" w:rsidP="004731A0">
      <w:pPr>
        <w:pStyle w:val="B2"/>
      </w:pPr>
      <w:r w:rsidRPr="00653FE2">
        <w:t>MAP_PAGE</w:t>
      </w:r>
      <w:r>
        <w:tab/>
      </w:r>
      <w:r>
        <w:tab/>
      </w:r>
      <w:r>
        <w:tab/>
      </w:r>
      <w:r>
        <w:tab/>
      </w:r>
      <w:r>
        <w:tab/>
      </w:r>
      <w:r>
        <w:tab/>
      </w:r>
      <w:r w:rsidRPr="00653FE2">
        <w:t>(see clauses 8 and 25);</w:t>
      </w:r>
    </w:p>
    <w:p w:rsidR="004731A0" w:rsidRPr="00653FE2" w:rsidRDefault="004731A0" w:rsidP="004731A0">
      <w:pPr>
        <w:pStyle w:val="B2"/>
      </w:pPr>
      <w:r w:rsidRPr="00653FE2">
        <w:t>MAP_SEARCH_FOR_MOBILE_SUBSCRIBER</w:t>
      </w:r>
      <w:r w:rsidRPr="00653FE2">
        <w:tab/>
        <w:t>(see clauses 8 and 25);</w:t>
      </w:r>
    </w:p>
    <w:p w:rsidR="004731A0" w:rsidRPr="00653FE2" w:rsidRDefault="004731A0" w:rsidP="004731A0">
      <w:pPr>
        <w:pStyle w:val="B2"/>
      </w:pPr>
      <w:r w:rsidRPr="00653FE2">
        <w:t>MAP_PROCESS_ACCESS_REQUEST</w:t>
      </w:r>
      <w:r>
        <w:tab/>
      </w:r>
      <w:r>
        <w:tab/>
      </w:r>
      <w:r w:rsidRPr="00653FE2">
        <w:t>(see clauses 8 and 25);</w:t>
      </w:r>
    </w:p>
    <w:p w:rsidR="004731A0" w:rsidRPr="00653FE2" w:rsidRDefault="004731A0" w:rsidP="004731A0">
      <w:pPr>
        <w:pStyle w:val="B2"/>
      </w:pPr>
      <w:r w:rsidRPr="00653FE2">
        <w:t>MAP_AUTHENTICATE</w:t>
      </w:r>
      <w:r>
        <w:tab/>
      </w:r>
      <w:r>
        <w:tab/>
      </w:r>
      <w:r>
        <w:tab/>
      </w:r>
      <w:r>
        <w:tab/>
      </w:r>
      <w:r w:rsidRPr="00653FE2">
        <w:t>(see clauses 8 and 25);</w:t>
      </w:r>
    </w:p>
    <w:p w:rsidR="004731A0" w:rsidRPr="00653FE2" w:rsidRDefault="004731A0" w:rsidP="004731A0">
      <w:pPr>
        <w:pStyle w:val="B2"/>
      </w:pPr>
      <w:r w:rsidRPr="00653FE2">
        <w:t>MAP_SET_CIPHERING_MODE</w:t>
      </w:r>
      <w:r>
        <w:tab/>
      </w:r>
      <w:r>
        <w:tab/>
      </w:r>
      <w:r>
        <w:tab/>
      </w:r>
      <w:r w:rsidRPr="00653FE2">
        <w:t>(see clauses 8 and 25);</w:t>
      </w:r>
    </w:p>
    <w:p w:rsidR="004731A0" w:rsidRPr="00653FE2" w:rsidRDefault="004731A0" w:rsidP="004731A0">
      <w:pPr>
        <w:pStyle w:val="B2"/>
      </w:pPr>
      <w:r w:rsidRPr="00653FE2">
        <w:t>MAP_FORWARD_NEW_TMSI</w:t>
      </w:r>
      <w:r>
        <w:tab/>
      </w:r>
      <w:r>
        <w:tab/>
      </w:r>
      <w:r>
        <w:tab/>
      </w:r>
      <w:r w:rsidRPr="00653FE2">
        <w:t>(see clauses 8 and 25);</w:t>
      </w:r>
    </w:p>
    <w:p w:rsidR="004731A0" w:rsidRPr="00653FE2" w:rsidRDefault="004731A0" w:rsidP="004731A0">
      <w:pPr>
        <w:pStyle w:val="B2"/>
      </w:pPr>
      <w:r w:rsidRPr="00653FE2">
        <w:t>MAP_READY_FOR_SM</w:t>
      </w:r>
      <w:r>
        <w:tab/>
      </w:r>
      <w:r>
        <w:tab/>
      </w:r>
      <w:r>
        <w:tab/>
      </w:r>
      <w:r>
        <w:tab/>
      </w:r>
      <w:r w:rsidRPr="00653FE2">
        <w:t>(see clauses 12 and 25).</w:t>
      </w:r>
    </w:p>
    <w:p w:rsidR="004731A0" w:rsidRPr="00653FE2" w:rsidRDefault="004731A0" w:rsidP="004731A0">
      <w:r w:rsidRPr="00653FE2">
        <w:t>At least one of the following services will certainly be used, and both may be used:</w:t>
      </w:r>
    </w:p>
    <w:p w:rsidR="004731A0" w:rsidRPr="00653FE2" w:rsidRDefault="004731A0" w:rsidP="004731A0">
      <w:pPr>
        <w:pStyle w:val="B2"/>
      </w:pPr>
      <w:r w:rsidRPr="00653FE2">
        <w:t>MAP_UNSTRUCTURED_SS_REQUEST</w:t>
      </w:r>
      <w:r>
        <w:tab/>
      </w:r>
      <w:r w:rsidRPr="00653FE2">
        <w:tab/>
        <w:t>(defined in clause 11);</w:t>
      </w:r>
    </w:p>
    <w:p w:rsidR="004731A0" w:rsidRPr="00653FE2" w:rsidRDefault="004731A0" w:rsidP="004731A0">
      <w:pPr>
        <w:pStyle w:val="B2"/>
      </w:pPr>
      <w:r w:rsidRPr="00653FE2">
        <w:t>MAP_UNSTRUCTURED_SS_NOTIFY</w:t>
      </w:r>
      <w:r>
        <w:tab/>
      </w:r>
      <w:r>
        <w:tab/>
      </w:r>
      <w:r w:rsidRPr="00653FE2">
        <w:t>(defined in clause 11).</w:t>
      </w:r>
    </w:p>
    <w:p w:rsidR="004731A0" w:rsidRPr="00653FE2" w:rsidRDefault="004731A0" w:rsidP="004731A0">
      <w:pPr>
        <w:pStyle w:val="Heading3"/>
        <w:keepNext w:val="0"/>
        <w:keepLines w:val="0"/>
      </w:pPr>
      <w:bookmarkStart w:id="6606" w:name="_Toc11332446"/>
      <w:bookmarkStart w:id="6607" w:name="_Toc36545929"/>
      <w:bookmarkStart w:id="6608" w:name="_Toc57893745"/>
      <w:bookmarkStart w:id="6609" w:name="_Toc57898873"/>
      <w:bookmarkStart w:id="6610" w:name="_Toc57921860"/>
      <w:r w:rsidRPr="00653FE2">
        <w:t>22.10.2</w:t>
      </w:r>
      <w:r w:rsidRPr="00653FE2">
        <w:tab/>
        <w:t>Procedure in the MSC</w:t>
      </w:r>
      <w:bookmarkEnd w:id="6606"/>
      <w:bookmarkEnd w:id="6607"/>
      <w:bookmarkEnd w:id="6608"/>
      <w:bookmarkEnd w:id="6609"/>
      <w:bookmarkEnd w:id="6610"/>
    </w:p>
    <w:p w:rsidR="004731A0" w:rsidRPr="00653FE2" w:rsidRDefault="004731A0" w:rsidP="004731A0">
      <w:r w:rsidRPr="00653FE2">
        <w:t>The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Page_MSC</w:t>
      </w:r>
      <w:r>
        <w:tab/>
      </w:r>
      <w:r>
        <w:tab/>
      </w:r>
      <w:r>
        <w:tab/>
      </w:r>
      <w:r>
        <w:tab/>
      </w:r>
      <w:r w:rsidRPr="00653FE2">
        <w:t>see subclause 25.3.1;</w:t>
      </w:r>
    </w:p>
    <w:p w:rsidR="004731A0" w:rsidRPr="00653FE2" w:rsidRDefault="004731A0" w:rsidP="004731A0">
      <w:pPr>
        <w:pStyle w:val="B1"/>
      </w:pPr>
      <w:r w:rsidRPr="00653FE2">
        <w:t>Search_For_MS_MSC</w:t>
      </w:r>
      <w:r>
        <w:tab/>
      </w:r>
      <w:r>
        <w:tab/>
      </w:r>
      <w:r w:rsidRPr="00653FE2">
        <w:tab/>
        <w:t>see subclause 25.3.2;</w:t>
      </w:r>
    </w:p>
    <w:p w:rsidR="004731A0" w:rsidRPr="00653FE2" w:rsidRDefault="004731A0" w:rsidP="004731A0">
      <w:pPr>
        <w:pStyle w:val="B1"/>
      </w:pPr>
      <w:r w:rsidRPr="00653FE2">
        <w:t>Process_Access_Request_MSC</w:t>
      </w:r>
      <w:r>
        <w:tab/>
      </w:r>
      <w:r w:rsidRPr="00653FE2">
        <w:tab/>
        <w:t>see subclause 25.4.1.</w:t>
      </w:r>
    </w:p>
    <w:p w:rsidR="004731A0" w:rsidRPr="00653FE2" w:rsidRDefault="004731A0" w:rsidP="004731A0">
      <w:r w:rsidRPr="00653FE2">
        <w:t>The process in the MSC is shown in figure 22.10.2/1.</w:t>
      </w:r>
    </w:p>
    <w:p w:rsidR="004731A0" w:rsidRPr="00653FE2" w:rsidRDefault="004731A0" w:rsidP="004731A0">
      <w:pPr>
        <w:pStyle w:val="Heading3"/>
      </w:pPr>
      <w:bookmarkStart w:id="6611" w:name="_Toc11332447"/>
      <w:bookmarkStart w:id="6612" w:name="_Toc36545930"/>
      <w:bookmarkStart w:id="6613" w:name="_Toc57893746"/>
      <w:bookmarkStart w:id="6614" w:name="_Toc57898874"/>
      <w:bookmarkStart w:id="6615" w:name="_Toc57921861"/>
      <w:r w:rsidRPr="00653FE2">
        <w:t>22.10.3</w:t>
      </w:r>
      <w:r w:rsidRPr="00653FE2">
        <w:tab/>
        <w:t>Procedure in the VLR</w:t>
      </w:r>
      <w:bookmarkEnd w:id="6611"/>
      <w:bookmarkEnd w:id="6612"/>
      <w:bookmarkEnd w:id="6613"/>
      <w:bookmarkEnd w:id="6614"/>
      <w:bookmarkEnd w:id="6615"/>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process in the VLR is shown in figure 22.10.3/1.</w:t>
      </w:r>
    </w:p>
    <w:p w:rsidR="004731A0" w:rsidRPr="00653FE2" w:rsidRDefault="004731A0" w:rsidP="004731A0">
      <w:pPr>
        <w:pStyle w:val="HE"/>
      </w:pPr>
      <w:r w:rsidRPr="00653FE2">
        <w:t>MSC Initiated USSD</w:t>
      </w:r>
    </w:p>
    <w:p w:rsidR="004731A0" w:rsidRPr="00653FE2" w:rsidRDefault="004731A0" w:rsidP="004731A0">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rsidR="004731A0" w:rsidRPr="00653FE2" w:rsidRDefault="004731A0" w:rsidP="004731A0">
      <w:pPr>
        <w:pStyle w:val="HE"/>
      </w:pPr>
      <w:r w:rsidRPr="00653FE2">
        <w:t>Macro Start_USSD_VLR</w:t>
      </w:r>
    </w:p>
    <w:p w:rsidR="004731A0" w:rsidRPr="00653FE2" w:rsidRDefault="004731A0" w:rsidP="004731A0">
      <w:r w:rsidRPr="00653FE2">
        <w:t>The macro invokes macros not defined in this clause; the definitions of these macros can be found as follows:</w:t>
      </w:r>
    </w:p>
    <w:p w:rsidR="004731A0" w:rsidRPr="00653FE2" w:rsidRDefault="004731A0" w:rsidP="004731A0">
      <w:pPr>
        <w:pStyle w:val="B1"/>
      </w:pPr>
      <w:r w:rsidRPr="00653FE2">
        <w:t>Check_Confirmation</w:t>
      </w:r>
      <w:r>
        <w:tab/>
      </w:r>
      <w:r>
        <w:tab/>
      </w:r>
      <w:r>
        <w:tab/>
      </w:r>
      <w:r w:rsidRPr="00653FE2">
        <w:t>see subclause 25.2.1;</w:t>
      </w:r>
    </w:p>
    <w:p w:rsidR="004731A0" w:rsidRPr="00653FE2" w:rsidRDefault="004731A0" w:rsidP="004731A0">
      <w:pPr>
        <w:pStyle w:val="B1"/>
      </w:pPr>
      <w:r w:rsidRPr="00653FE2">
        <w:t>Process_Access_Request_VLR</w:t>
      </w:r>
      <w:r>
        <w:tab/>
      </w:r>
      <w:r w:rsidRPr="00653FE2">
        <w:tab/>
        <w:t>see subclause 25.4.2.</w:t>
      </w:r>
    </w:p>
    <w:p w:rsidR="004731A0" w:rsidRPr="00653FE2" w:rsidRDefault="004731A0" w:rsidP="004731A0">
      <w:r w:rsidRPr="00653FE2">
        <w:t>The macro is shown in figure 22.10.3/2.</w:t>
      </w:r>
    </w:p>
    <w:p w:rsidR="004731A0" w:rsidRPr="00653FE2" w:rsidRDefault="004731A0" w:rsidP="004731A0">
      <w:pPr>
        <w:pStyle w:val="Heading3"/>
      </w:pPr>
      <w:bookmarkStart w:id="6616" w:name="_Toc11332448"/>
      <w:bookmarkStart w:id="6617" w:name="_Toc36545931"/>
      <w:bookmarkStart w:id="6618" w:name="_Toc57893747"/>
      <w:bookmarkStart w:id="6619" w:name="_Toc57898875"/>
      <w:bookmarkStart w:id="6620" w:name="_Toc57921862"/>
      <w:r w:rsidRPr="00653FE2">
        <w:t>22.10.4</w:t>
      </w:r>
      <w:r w:rsidRPr="00653FE2">
        <w:tab/>
        <w:t>Procedure in the HLR</w:t>
      </w:r>
      <w:bookmarkEnd w:id="6616"/>
      <w:bookmarkEnd w:id="6617"/>
      <w:bookmarkEnd w:id="6618"/>
      <w:bookmarkEnd w:id="6619"/>
      <w:bookmarkEnd w:id="6620"/>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process in the primary HLR is shown in figures 22.10.4/1 and 22.10.4/2.</w:t>
      </w:r>
    </w:p>
    <w:p w:rsidR="004731A0" w:rsidRPr="00653FE2" w:rsidRDefault="004731A0" w:rsidP="004731A0">
      <w:pPr>
        <w:pStyle w:val="Heading3"/>
      </w:pPr>
      <w:bookmarkStart w:id="6621" w:name="_Toc11332449"/>
      <w:bookmarkStart w:id="6622" w:name="_Toc36545932"/>
      <w:bookmarkStart w:id="6623" w:name="_Toc57893748"/>
      <w:bookmarkStart w:id="6624" w:name="_Toc57898876"/>
      <w:bookmarkStart w:id="6625" w:name="_Toc57921863"/>
      <w:r w:rsidRPr="00653FE2">
        <w:t>22.10.5</w:t>
      </w:r>
      <w:r w:rsidRPr="00653FE2">
        <w:tab/>
        <w:t>Procedure in the gsmSCF or secondary HLR</w:t>
      </w:r>
      <w:bookmarkEnd w:id="6621"/>
      <w:bookmarkEnd w:id="6622"/>
      <w:bookmarkEnd w:id="6623"/>
      <w:bookmarkEnd w:id="6624"/>
      <w:bookmarkEnd w:id="6625"/>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procedure in the gsmSCF or secondary HLR is shown in figure 22.10.5/1.</w:t>
      </w:r>
    </w:p>
    <w:p w:rsidR="004731A0" w:rsidRPr="00653FE2" w:rsidRDefault="004731A0" w:rsidP="004731A0">
      <w:pPr>
        <w:pStyle w:val="TH"/>
        <w:keepNext w:val="0"/>
        <w:keepLines w:val="0"/>
      </w:pPr>
      <w:r w:rsidRPr="00653FE2">
        <w:br w:type="page"/>
      </w:r>
      <w:r w:rsidR="007E0F5D">
        <w:pict>
          <v:shape id="_x0000_i1304" type="#_x0000_t75" style="width:481.95pt;height:582.6pt">
            <v:imagedata r:id="rId283" o:title=""/>
          </v:shape>
        </w:pict>
      </w:r>
    </w:p>
    <w:p w:rsidR="004731A0" w:rsidRPr="00653FE2" w:rsidRDefault="004731A0" w:rsidP="004731A0">
      <w:pPr>
        <w:pStyle w:val="TF"/>
      </w:pPr>
      <w:r w:rsidRPr="00653FE2">
        <w:t>Figure 22.10.2/1 (sheet 1 of 4): Process NW_Init_USSD_MSC</w:t>
      </w:r>
    </w:p>
    <w:p w:rsidR="004731A0" w:rsidRPr="00653FE2" w:rsidRDefault="007E0F5D" w:rsidP="004731A0">
      <w:pPr>
        <w:pStyle w:val="TH"/>
        <w:keepNext w:val="0"/>
        <w:keepLines w:val="0"/>
      </w:pPr>
      <w:r>
        <w:pict>
          <v:shape id="_x0000_i1305" type="#_x0000_t75" style="width:481.95pt;height:582.6pt">
            <v:imagedata r:id="rId284" o:title=""/>
          </v:shape>
        </w:pict>
      </w:r>
    </w:p>
    <w:p w:rsidR="004731A0" w:rsidRPr="00653FE2" w:rsidRDefault="004731A0" w:rsidP="004731A0">
      <w:pPr>
        <w:pStyle w:val="TF"/>
        <w:keepLines w:val="0"/>
      </w:pPr>
      <w:r w:rsidRPr="00653FE2">
        <w:t>Figure 22.10.2/1 (sheet 2 of 4): Process NW_Init_USSD_MSC</w:t>
      </w:r>
    </w:p>
    <w:p w:rsidR="004731A0" w:rsidRPr="00653FE2" w:rsidRDefault="007E0F5D" w:rsidP="004731A0">
      <w:pPr>
        <w:pStyle w:val="TH"/>
        <w:keepNext w:val="0"/>
        <w:keepLines w:val="0"/>
      </w:pPr>
      <w:r>
        <w:pict>
          <v:shape id="_x0000_i1306" type="#_x0000_t75" style="width:481.95pt;height:582.6pt">
            <v:imagedata r:id="rId285" o:title=""/>
          </v:shape>
        </w:pict>
      </w:r>
    </w:p>
    <w:p w:rsidR="004731A0" w:rsidRPr="00653FE2" w:rsidRDefault="004731A0" w:rsidP="004731A0">
      <w:pPr>
        <w:pStyle w:val="TF"/>
        <w:keepLines w:val="0"/>
      </w:pPr>
      <w:r w:rsidRPr="00653FE2">
        <w:t>Figure 22.10.2/1 (sheet 3 of 4): Process NW_Init_USSD_MSC</w:t>
      </w:r>
    </w:p>
    <w:p w:rsidR="004731A0" w:rsidRPr="00653FE2" w:rsidRDefault="007E0F5D" w:rsidP="004731A0">
      <w:pPr>
        <w:pStyle w:val="TH"/>
        <w:keepNext w:val="0"/>
        <w:keepLines w:val="0"/>
      </w:pPr>
      <w:r>
        <w:pict>
          <v:shape id="_x0000_i1307" type="#_x0000_t75" style="width:481.95pt;height:582.6pt">
            <v:imagedata r:id="rId286" o:title=""/>
          </v:shape>
        </w:pict>
      </w:r>
    </w:p>
    <w:p w:rsidR="004731A0" w:rsidRPr="00653FE2" w:rsidRDefault="004731A0" w:rsidP="004731A0">
      <w:pPr>
        <w:pStyle w:val="TF"/>
        <w:keepLines w:val="0"/>
      </w:pPr>
      <w:r w:rsidRPr="00653FE2">
        <w:t>Figure 22.10.2/1 (sheet 4 of 4): Process NW_Init_USSD_MSC</w:t>
      </w:r>
    </w:p>
    <w:p w:rsidR="004731A0" w:rsidRPr="00653FE2" w:rsidRDefault="007E0F5D" w:rsidP="004731A0">
      <w:pPr>
        <w:pStyle w:val="TH"/>
        <w:keepNext w:val="0"/>
        <w:keepLines w:val="0"/>
      </w:pPr>
      <w:r>
        <w:pict>
          <v:shape id="_x0000_i1308" type="#_x0000_t75" style="width:481.95pt;height:582.6pt">
            <v:imagedata r:id="rId287" o:title=""/>
          </v:shape>
        </w:pict>
      </w:r>
    </w:p>
    <w:p w:rsidR="004731A0" w:rsidRPr="00653FE2" w:rsidRDefault="004731A0" w:rsidP="004731A0">
      <w:pPr>
        <w:pStyle w:val="TF"/>
        <w:keepLines w:val="0"/>
      </w:pPr>
      <w:r w:rsidRPr="00653FE2">
        <w:t>Figure 22.10.3/1 (sheet 1 of 5): Process NW_Init_USSD_VLR</w:t>
      </w:r>
    </w:p>
    <w:p w:rsidR="004731A0" w:rsidRPr="00653FE2" w:rsidRDefault="007E0F5D" w:rsidP="004731A0">
      <w:pPr>
        <w:pStyle w:val="TH"/>
        <w:keepNext w:val="0"/>
        <w:keepLines w:val="0"/>
      </w:pPr>
      <w:r>
        <w:pict>
          <v:shape id="_x0000_i1309" type="#_x0000_t75" style="width:481.95pt;height:582.6pt">
            <v:imagedata r:id="rId288" o:title=""/>
          </v:shape>
        </w:pict>
      </w:r>
    </w:p>
    <w:p w:rsidR="004731A0" w:rsidRPr="00653FE2" w:rsidRDefault="004731A0" w:rsidP="004731A0">
      <w:pPr>
        <w:pStyle w:val="TF"/>
        <w:keepLines w:val="0"/>
      </w:pPr>
      <w:r w:rsidRPr="00653FE2">
        <w:t>Figure 22.10.3/1 (sheet 2 of 5): Process NW_Init_USSD_VLR</w:t>
      </w:r>
    </w:p>
    <w:p w:rsidR="004731A0" w:rsidRPr="00653FE2" w:rsidRDefault="007E0F5D" w:rsidP="004731A0">
      <w:pPr>
        <w:pStyle w:val="TH"/>
        <w:keepNext w:val="0"/>
        <w:keepLines w:val="0"/>
      </w:pPr>
      <w:r>
        <w:pict>
          <v:shape id="_x0000_i1310" type="#_x0000_t75" style="width:481.95pt;height:582.6pt">
            <v:imagedata r:id="rId289" o:title=""/>
          </v:shape>
        </w:pict>
      </w:r>
    </w:p>
    <w:p w:rsidR="004731A0" w:rsidRPr="00653FE2" w:rsidRDefault="004731A0" w:rsidP="004731A0">
      <w:pPr>
        <w:pStyle w:val="TF"/>
        <w:keepLines w:val="0"/>
      </w:pPr>
      <w:r w:rsidRPr="00653FE2">
        <w:t>Figure 22.10.3/1 (sheet 3 of 5): Process NW_Init_USSD_VLR</w:t>
      </w:r>
    </w:p>
    <w:p w:rsidR="004731A0" w:rsidRPr="00653FE2" w:rsidRDefault="007E0F5D" w:rsidP="004731A0">
      <w:pPr>
        <w:pStyle w:val="TH"/>
        <w:keepNext w:val="0"/>
        <w:keepLines w:val="0"/>
      </w:pPr>
      <w:r>
        <w:pict>
          <v:shape id="_x0000_i1311" type="#_x0000_t75" style="width:481.95pt;height:582.6pt">
            <v:imagedata r:id="rId290" o:title=""/>
          </v:shape>
        </w:pict>
      </w:r>
    </w:p>
    <w:p w:rsidR="004731A0" w:rsidRPr="00653FE2" w:rsidRDefault="004731A0" w:rsidP="004731A0">
      <w:pPr>
        <w:pStyle w:val="TF"/>
        <w:keepLines w:val="0"/>
      </w:pPr>
      <w:r w:rsidRPr="00653FE2">
        <w:t>Figure 22.10.3/1 (sheet 4 of 5): Process NW_Init_USSD_VLR</w:t>
      </w:r>
    </w:p>
    <w:p w:rsidR="004731A0" w:rsidRPr="00653FE2" w:rsidRDefault="007E0F5D" w:rsidP="004731A0">
      <w:pPr>
        <w:pStyle w:val="TH"/>
        <w:keepNext w:val="0"/>
        <w:keepLines w:val="0"/>
      </w:pPr>
      <w:r>
        <w:pict>
          <v:shape id="_x0000_i1312" type="#_x0000_t75" style="width:481.95pt;height:582.6pt">
            <v:imagedata r:id="rId291" o:title=""/>
          </v:shape>
        </w:pict>
      </w:r>
    </w:p>
    <w:p w:rsidR="004731A0" w:rsidRPr="00653FE2" w:rsidRDefault="004731A0" w:rsidP="004731A0">
      <w:pPr>
        <w:pStyle w:val="TF"/>
        <w:keepLines w:val="0"/>
      </w:pPr>
      <w:r w:rsidRPr="00653FE2">
        <w:t>Figure 22.10.3/1 (sheet 5 of 5): Process NW_Init_USSD_VLR</w:t>
      </w:r>
    </w:p>
    <w:p w:rsidR="004731A0" w:rsidRPr="00653FE2" w:rsidRDefault="007E0F5D" w:rsidP="004731A0">
      <w:pPr>
        <w:pStyle w:val="TH"/>
        <w:keepNext w:val="0"/>
        <w:keepLines w:val="0"/>
      </w:pPr>
      <w:r>
        <w:pict>
          <v:shape id="_x0000_i1313" type="#_x0000_t75" style="width:481.95pt;height:582.6pt">
            <v:imagedata r:id="rId292" o:title=""/>
          </v:shape>
        </w:pict>
      </w:r>
    </w:p>
    <w:p w:rsidR="004731A0" w:rsidRPr="00653FE2" w:rsidRDefault="004731A0" w:rsidP="004731A0">
      <w:pPr>
        <w:pStyle w:val="TF"/>
        <w:keepLines w:val="0"/>
      </w:pPr>
      <w:r w:rsidRPr="00653FE2">
        <w:t>Figure 22.10.3/2 (sheet 1 of 2): Macro Start_USSD_VLR</w:t>
      </w:r>
    </w:p>
    <w:p w:rsidR="004731A0" w:rsidRPr="00653FE2" w:rsidRDefault="007E0F5D" w:rsidP="004731A0">
      <w:pPr>
        <w:pStyle w:val="TH"/>
        <w:keepNext w:val="0"/>
        <w:keepLines w:val="0"/>
      </w:pPr>
      <w:r>
        <w:pict>
          <v:shape id="_x0000_i1314" type="#_x0000_t75" style="width:481.95pt;height:582.6pt">
            <v:imagedata r:id="rId293" o:title=""/>
          </v:shape>
        </w:pict>
      </w:r>
    </w:p>
    <w:p w:rsidR="004731A0" w:rsidRPr="00653FE2" w:rsidRDefault="004731A0" w:rsidP="004731A0">
      <w:pPr>
        <w:pStyle w:val="TF"/>
        <w:keepLines w:val="0"/>
      </w:pPr>
      <w:r w:rsidRPr="00653FE2">
        <w:t>Figure 22.10.3/2 (sheet 2 of 2): Macro Start_USSD_VLR</w:t>
      </w:r>
    </w:p>
    <w:p w:rsidR="004731A0" w:rsidRPr="00653FE2" w:rsidRDefault="007E0F5D" w:rsidP="004731A0">
      <w:pPr>
        <w:pStyle w:val="TH"/>
        <w:keepNext w:val="0"/>
        <w:keepLines w:val="0"/>
      </w:pPr>
      <w:r>
        <w:pict>
          <v:shape id="_x0000_i1315" type="#_x0000_t75" style="width:481.95pt;height:582.6pt">
            <v:imagedata r:id="rId294" o:title=""/>
          </v:shape>
        </w:pict>
      </w:r>
    </w:p>
    <w:p w:rsidR="004731A0" w:rsidRPr="00653FE2" w:rsidRDefault="004731A0" w:rsidP="004731A0">
      <w:pPr>
        <w:pStyle w:val="TF"/>
        <w:keepLines w:val="0"/>
      </w:pPr>
      <w:r w:rsidRPr="00653FE2">
        <w:t>Figure 22.10.4/1 (sheet 1 of 5): Process NW_Init_USSD_HLR</w:t>
      </w:r>
    </w:p>
    <w:p w:rsidR="004731A0" w:rsidRPr="00653FE2" w:rsidRDefault="007E0F5D" w:rsidP="004731A0">
      <w:pPr>
        <w:pStyle w:val="TH"/>
        <w:keepNext w:val="0"/>
        <w:keepLines w:val="0"/>
      </w:pPr>
      <w:r>
        <w:pict>
          <v:shape id="_x0000_i1316" type="#_x0000_t75" style="width:481.95pt;height:582.6pt">
            <v:imagedata r:id="rId295" o:title=""/>
          </v:shape>
        </w:pict>
      </w:r>
    </w:p>
    <w:p w:rsidR="004731A0" w:rsidRPr="00653FE2" w:rsidRDefault="004731A0" w:rsidP="004731A0">
      <w:pPr>
        <w:pStyle w:val="TF"/>
        <w:keepLines w:val="0"/>
      </w:pPr>
      <w:r w:rsidRPr="00653FE2">
        <w:t>Figure 22.10.4/1 (sheet 2 of 5): Process NW_Init_USSD_HLR</w:t>
      </w:r>
    </w:p>
    <w:p w:rsidR="004731A0" w:rsidRPr="00653FE2" w:rsidRDefault="007E0F5D" w:rsidP="004731A0">
      <w:pPr>
        <w:pStyle w:val="TH"/>
        <w:keepNext w:val="0"/>
        <w:keepLines w:val="0"/>
      </w:pPr>
      <w:r>
        <w:pict>
          <v:shape id="_x0000_i1317" type="#_x0000_t75" style="width:481.95pt;height:582.6pt">
            <v:imagedata r:id="rId296" o:title=""/>
          </v:shape>
        </w:pict>
      </w:r>
    </w:p>
    <w:p w:rsidR="004731A0" w:rsidRPr="00653FE2" w:rsidRDefault="004731A0" w:rsidP="004731A0">
      <w:pPr>
        <w:pStyle w:val="TF"/>
        <w:keepLines w:val="0"/>
      </w:pPr>
      <w:r w:rsidRPr="00653FE2">
        <w:t>Figure 22.10.4/1 (sheet 3 of 5): Process NW_Init_USSD_HLR</w:t>
      </w:r>
    </w:p>
    <w:p w:rsidR="004731A0" w:rsidRPr="00653FE2" w:rsidRDefault="007E0F5D" w:rsidP="004731A0">
      <w:pPr>
        <w:pStyle w:val="TH"/>
        <w:keepNext w:val="0"/>
        <w:keepLines w:val="0"/>
      </w:pPr>
      <w:r>
        <w:pict>
          <v:shape id="_x0000_i1318" type="#_x0000_t75" style="width:481.95pt;height:582.6pt">
            <v:imagedata r:id="rId297" o:title=""/>
          </v:shape>
        </w:pict>
      </w:r>
    </w:p>
    <w:p w:rsidR="004731A0" w:rsidRPr="00653FE2" w:rsidRDefault="004731A0" w:rsidP="004731A0">
      <w:pPr>
        <w:pStyle w:val="TF"/>
        <w:keepLines w:val="0"/>
      </w:pPr>
      <w:r w:rsidRPr="00653FE2">
        <w:t>Figure 22.10.4/1 (sheet 4 of 5): Process NW_Init_USSD_HLR</w:t>
      </w:r>
    </w:p>
    <w:p w:rsidR="004731A0" w:rsidRPr="00653FE2" w:rsidRDefault="007E0F5D" w:rsidP="004731A0">
      <w:pPr>
        <w:pStyle w:val="TH"/>
        <w:keepNext w:val="0"/>
        <w:keepLines w:val="0"/>
      </w:pPr>
      <w:r>
        <w:pict>
          <v:shape id="_x0000_i1319" type="#_x0000_t75" style="width:481.95pt;height:582.6pt">
            <v:imagedata r:id="rId298" o:title=""/>
          </v:shape>
        </w:pict>
      </w:r>
    </w:p>
    <w:p w:rsidR="004731A0" w:rsidRPr="00653FE2" w:rsidRDefault="004731A0" w:rsidP="004731A0">
      <w:pPr>
        <w:pStyle w:val="TF"/>
        <w:keepLines w:val="0"/>
      </w:pPr>
      <w:r w:rsidRPr="00653FE2">
        <w:t>Figure 22.10.4/1 (sheet 5 of 5): Process NW_Init_USSD_HLR</w:t>
      </w:r>
    </w:p>
    <w:p w:rsidR="004731A0" w:rsidRPr="00653FE2" w:rsidRDefault="007E0F5D" w:rsidP="004731A0">
      <w:pPr>
        <w:pStyle w:val="TH"/>
        <w:keepNext w:val="0"/>
        <w:keepLines w:val="0"/>
      </w:pPr>
      <w:r>
        <w:pict>
          <v:shape id="_x0000_i1320" type="#_x0000_t75" style="width:481.95pt;height:582.6pt">
            <v:imagedata r:id="rId299" o:title=""/>
          </v:shape>
        </w:pict>
      </w:r>
    </w:p>
    <w:p w:rsidR="004731A0" w:rsidRPr="00653FE2" w:rsidRDefault="004731A0" w:rsidP="004731A0">
      <w:pPr>
        <w:pStyle w:val="TF"/>
        <w:keepLines w:val="0"/>
      </w:pPr>
      <w:r w:rsidRPr="00653FE2">
        <w:t>Figure 22.10.4/2: Macro Start_USSD_HLR</w:t>
      </w:r>
    </w:p>
    <w:p w:rsidR="004731A0" w:rsidRPr="00653FE2" w:rsidRDefault="007E0F5D" w:rsidP="004731A0">
      <w:pPr>
        <w:pStyle w:val="TH"/>
        <w:keepNext w:val="0"/>
        <w:keepLines w:val="0"/>
      </w:pPr>
      <w:r>
        <w:pict>
          <v:shape id="_x0000_i1321" type="#_x0000_t75" style="width:481.95pt;height:582.6pt">
            <v:imagedata r:id="rId300" o:title=""/>
          </v:shape>
        </w:pict>
      </w:r>
    </w:p>
    <w:p w:rsidR="004731A0" w:rsidRPr="00653FE2" w:rsidRDefault="004731A0" w:rsidP="004731A0">
      <w:pPr>
        <w:pStyle w:val="TF"/>
        <w:rPr>
          <w:snapToGrid w:val="0"/>
          <w:lang w:eastAsia="de-DE"/>
        </w:rPr>
      </w:pPr>
      <w:r w:rsidRPr="00653FE2">
        <w:t>Figure 22.10.5/1 (sheet 1 of 2): Process NW_Init_USSD_gsmSCF_secondary_HLR</w:t>
      </w:r>
    </w:p>
    <w:p w:rsidR="004731A0" w:rsidRPr="00653FE2" w:rsidRDefault="007E0F5D" w:rsidP="004731A0">
      <w:pPr>
        <w:pStyle w:val="TH"/>
        <w:keepNext w:val="0"/>
        <w:keepLines w:val="0"/>
      </w:pPr>
      <w:r>
        <w:pict>
          <v:shape id="_x0000_i1322" type="#_x0000_t75" style="width:481.95pt;height:582.6pt">
            <v:imagedata r:id="rId301" o:title=""/>
          </v:shape>
        </w:pict>
      </w:r>
    </w:p>
    <w:p w:rsidR="004731A0" w:rsidRPr="00653FE2" w:rsidRDefault="004731A0" w:rsidP="004731A0">
      <w:pPr>
        <w:pStyle w:val="TF"/>
      </w:pPr>
      <w:r w:rsidRPr="00653FE2">
        <w:t>Figure 22.10.5/1 (sheet 2 of 2): Process NW_Init_USSD_gsmSCF_Secondary_HLR</w:t>
      </w:r>
    </w:p>
    <w:p w:rsidR="004731A0" w:rsidRPr="00653FE2" w:rsidRDefault="004731A0" w:rsidP="004731A0">
      <w:pPr>
        <w:pStyle w:val="Heading2"/>
      </w:pPr>
      <w:r w:rsidRPr="00653FE2">
        <w:br w:type="page"/>
      </w:r>
      <w:bookmarkStart w:id="6626" w:name="_Toc11332450"/>
      <w:bookmarkStart w:id="6627" w:name="_Toc36545933"/>
      <w:bookmarkStart w:id="6628" w:name="_Toc57893749"/>
      <w:bookmarkStart w:id="6629" w:name="_Toc57898877"/>
      <w:bookmarkStart w:id="6630" w:name="_Toc57921864"/>
      <w:r w:rsidRPr="00653FE2">
        <w:t>22.11</w:t>
      </w:r>
      <w:r w:rsidRPr="00653FE2">
        <w:tab/>
        <w:t>Common macros for clause 22</w:t>
      </w:r>
      <w:bookmarkEnd w:id="6626"/>
      <w:bookmarkEnd w:id="6627"/>
      <w:bookmarkEnd w:id="6628"/>
      <w:bookmarkEnd w:id="6629"/>
      <w:bookmarkEnd w:id="6630"/>
    </w:p>
    <w:p w:rsidR="004731A0" w:rsidRPr="00653FE2" w:rsidRDefault="004731A0" w:rsidP="004731A0">
      <w:pPr>
        <w:keepNext/>
        <w:keepLines/>
      </w:pPr>
      <w:r w:rsidRPr="00653FE2">
        <w:t>The following macros are used for the description of more than one of the supplementary service processes described in clause 22.</w:t>
      </w:r>
    </w:p>
    <w:p w:rsidR="004731A0" w:rsidRPr="00653FE2" w:rsidRDefault="004731A0" w:rsidP="004731A0">
      <w:pPr>
        <w:pStyle w:val="Heading3"/>
      </w:pPr>
      <w:bookmarkStart w:id="6631" w:name="_Toc11332451"/>
      <w:bookmarkStart w:id="6632" w:name="_Toc36545934"/>
      <w:bookmarkStart w:id="6633" w:name="_Toc57893750"/>
      <w:bookmarkStart w:id="6634" w:name="_Toc57898878"/>
      <w:bookmarkStart w:id="6635" w:name="_Toc57921865"/>
      <w:r w:rsidRPr="00653FE2">
        <w:t>22.11.1</w:t>
      </w:r>
      <w:r w:rsidRPr="00653FE2">
        <w:tab/>
        <w:t>SS Password handling macros</w:t>
      </w:r>
      <w:bookmarkEnd w:id="6631"/>
      <w:bookmarkEnd w:id="6632"/>
      <w:bookmarkEnd w:id="6633"/>
      <w:bookmarkEnd w:id="6634"/>
      <w:bookmarkEnd w:id="6635"/>
    </w:p>
    <w:p w:rsidR="004731A0" w:rsidRPr="00653FE2" w:rsidRDefault="004731A0" w:rsidP="004731A0">
      <w:pPr>
        <w:pStyle w:val="HE"/>
        <w:keepNext/>
        <w:keepLines/>
      </w:pPr>
      <w:r w:rsidRPr="00653FE2">
        <w:t>Macro Get_Password_MSC</w:t>
      </w:r>
    </w:p>
    <w:p w:rsidR="004731A0" w:rsidRPr="00653FE2" w:rsidRDefault="004731A0" w:rsidP="004731A0">
      <w:r w:rsidRPr="00653FE2">
        <w:t>This macro is used by the MSC to relay a request for password from the VLR to the MS, and to relay a response from the MS back to the VLR. The macro is shown in figure 22.11.1/1.</w:t>
      </w:r>
    </w:p>
    <w:p w:rsidR="004731A0" w:rsidRPr="00653FE2" w:rsidRDefault="004731A0" w:rsidP="004731A0">
      <w:pPr>
        <w:pStyle w:val="HE"/>
      </w:pPr>
      <w:r w:rsidRPr="00653FE2">
        <w:t>Macro Get_Password_VLR</w:t>
      </w:r>
    </w:p>
    <w:p w:rsidR="004731A0" w:rsidRPr="00653FE2" w:rsidRDefault="004731A0" w:rsidP="004731A0">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tab/>
      </w:r>
      <w:r w:rsidRPr="00653FE2">
        <w:tab/>
        <w:t>see subclause 25.2.1.</w:t>
      </w:r>
    </w:p>
    <w:p w:rsidR="004731A0" w:rsidRPr="00653FE2" w:rsidRDefault="004731A0" w:rsidP="004731A0">
      <w:r w:rsidRPr="00653FE2">
        <w:t>The macro is shown in figure 22.11.1/2.</w:t>
      </w:r>
    </w:p>
    <w:p w:rsidR="004731A0" w:rsidRPr="00653FE2" w:rsidRDefault="004731A0" w:rsidP="004731A0">
      <w:pPr>
        <w:pStyle w:val="Heading3"/>
      </w:pPr>
      <w:bookmarkStart w:id="6636" w:name="_Toc11332452"/>
      <w:bookmarkStart w:id="6637" w:name="_Toc36545935"/>
      <w:bookmarkStart w:id="6638" w:name="_Toc57893751"/>
      <w:bookmarkStart w:id="6639" w:name="_Toc57898879"/>
      <w:bookmarkStart w:id="6640" w:name="_Toc57921866"/>
      <w:r w:rsidRPr="00653FE2">
        <w:t>22.11.2</w:t>
      </w:r>
      <w:r w:rsidRPr="00653FE2">
        <w:tab/>
        <w:t>Void</w:t>
      </w:r>
      <w:bookmarkEnd w:id="6636"/>
      <w:bookmarkEnd w:id="6637"/>
      <w:bookmarkEnd w:id="6638"/>
      <w:bookmarkEnd w:id="6639"/>
      <w:bookmarkEnd w:id="6640"/>
    </w:p>
    <w:p w:rsidR="004731A0" w:rsidRPr="00653FE2" w:rsidRDefault="004731A0" w:rsidP="004731A0">
      <w:pPr>
        <w:pStyle w:val="TH"/>
        <w:keepNext w:val="0"/>
        <w:keepLines w:val="0"/>
      </w:pPr>
      <w:r w:rsidRPr="00653FE2">
        <w:br w:type="page"/>
      </w:r>
      <w:r w:rsidR="007E0F5D">
        <w:pict>
          <v:shape id="_x0000_i1323" type="#_x0000_t75" style="width:481.95pt;height:582.6pt">
            <v:imagedata r:id="rId302" o:title=""/>
          </v:shape>
        </w:pict>
      </w:r>
    </w:p>
    <w:p w:rsidR="004731A0" w:rsidRPr="00653FE2" w:rsidRDefault="004731A0" w:rsidP="004731A0">
      <w:pPr>
        <w:pStyle w:val="TF"/>
      </w:pPr>
      <w:r w:rsidRPr="00653FE2">
        <w:t>Figure 22.11.1/1: Macro Get_Password_MSC</w:t>
      </w:r>
    </w:p>
    <w:p w:rsidR="004731A0" w:rsidRPr="00653FE2" w:rsidRDefault="007E0F5D" w:rsidP="004731A0">
      <w:pPr>
        <w:pStyle w:val="TH"/>
        <w:keepNext w:val="0"/>
        <w:keepLines w:val="0"/>
      </w:pPr>
      <w:r>
        <w:pict>
          <v:shape id="_x0000_i1324" type="#_x0000_t75" style="width:481.95pt;height:582.6pt">
            <v:imagedata r:id="rId303" o:title=""/>
          </v:shape>
        </w:pict>
      </w:r>
    </w:p>
    <w:p w:rsidR="004731A0" w:rsidRPr="00653FE2" w:rsidRDefault="004731A0" w:rsidP="004731A0">
      <w:pPr>
        <w:pStyle w:val="TF"/>
        <w:keepLines w:val="0"/>
      </w:pPr>
      <w:r w:rsidRPr="00653FE2">
        <w:t>Figure 22.11.1/2: Macro Get_Password_VLR</w:t>
      </w:r>
    </w:p>
    <w:p w:rsidR="004731A0" w:rsidRPr="00653FE2" w:rsidRDefault="004731A0" w:rsidP="004731A0">
      <w:pPr>
        <w:pStyle w:val="TF"/>
        <w:keepLines w:val="0"/>
      </w:pPr>
      <w:r w:rsidRPr="00653FE2">
        <w:t>Figure 22.11.2/1 void</w:t>
      </w:r>
    </w:p>
    <w:p w:rsidR="004731A0" w:rsidRPr="00653FE2" w:rsidRDefault="004731A0" w:rsidP="004731A0">
      <w:pPr>
        <w:pStyle w:val="TF"/>
        <w:keepLines w:val="0"/>
      </w:pPr>
      <w:r w:rsidRPr="00653FE2">
        <w:t>Figure 22.11.2/2 void</w:t>
      </w:r>
    </w:p>
    <w:p w:rsidR="004731A0" w:rsidRPr="00653FE2" w:rsidRDefault="004731A0" w:rsidP="004731A0">
      <w:pPr>
        <w:pStyle w:val="TF"/>
        <w:keepLines w:val="0"/>
      </w:pPr>
      <w:r w:rsidRPr="00653FE2">
        <w:t>Figure 22.11.2/3 void</w:t>
      </w:r>
    </w:p>
    <w:p w:rsidR="004731A0" w:rsidRPr="00653FE2" w:rsidRDefault="004731A0" w:rsidP="004731A0">
      <w:pPr>
        <w:pStyle w:val="TF"/>
        <w:keepLines w:val="0"/>
      </w:pPr>
      <w:r w:rsidRPr="00653FE2">
        <w:t>Figure 22.11.2/4 void</w:t>
      </w:r>
    </w:p>
    <w:p w:rsidR="004731A0" w:rsidRPr="00653FE2" w:rsidRDefault="004731A0" w:rsidP="004731A0">
      <w:pPr>
        <w:pStyle w:val="TF"/>
        <w:keepLines w:val="0"/>
      </w:pPr>
      <w:r w:rsidRPr="00653FE2">
        <w:t>Figure 22.11.2/5 void</w:t>
      </w:r>
    </w:p>
    <w:p w:rsidR="004731A0" w:rsidRPr="00653FE2" w:rsidRDefault="004731A0" w:rsidP="004731A0">
      <w:pPr>
        <w:pStyle w:val="Heading2"/>
        <w:keepNext w:val="0"/>
        <w:keepLines w:val="0"/>
      </w:pPr>
      <w:r w:rsidRPr="00653FE2">
        <w:br w:type="page"/>
      </w:r>
      <w:bookmarkStart w:id="6641" w:name="_Toc11332453"/>
      <w:bookmarkStart w:id="6642" w:name="_Toc36545936"/>
      <w:bookmarkStart w:id="6643" w:name="_Toc57893752"/>
      <w:bookmarkStart w:id="6644" w:name="_Toc57898880"/>
      <w:bookmarkStart w:id="6645" w:name="_Toc57921867"/>
      <w:r w:rsidRPr="00653FE2">
        <w:t>22.12</w:t>
      </w:r>
      <w:r w:rsidRPr="00653FE2">
        <w:tab/>
        <w:t>Supplementary Service Invocation Notification procedure</w:t>
      </w:r>
      <w:bookmarkEnd w:id="6641"/>
      <w:bookmarkEnd w:id="6642"/>
      <w:bookmarkEnd w:id="6643"/>
      <w:bookmarkEnd w:id="6644"/>
      <w:bookmarkEnd w:id="6645"/>
    </w:p>
    <w:p w:rsidR="004731A0" w:rsidRPr="00653FE2" w:rsidRDefault="004731A0" w:rsidP="004731A0">
      <w:pPr>
        <w:pStyle w:val="Heading3"/>
        <w:keepNext w:val="0"/>
        <w:keepLines w:val="0"/>
      </w:pPr>
      <w:bookmarkStart w:id="6646" w:name="_Toc11332454"/>
      <w:bookmarkStart w:id="6647" w:name="_Toc36545937"/>
      <w:bookmarkStart w:id="6648" w:name="_Toc57893753"/>
      <w:bookmarkStart w:id="6649" w:name="_Toc57898881"/>
      <w:bookmarkStart w:id="6650" w:name="_Toc57921868"/>
      <w:r w:rsidRPr="00653FE2">
        <w:t>22.12.1</w:t>
      </w:r>
      <w:r w:rsidRPr="00653FE2">
        <w:tab/>
        <w:t>General</w:t>
      </w:r>
      <w:bookmarkEnd w:id="6646"/>
      <w:bookmarkEnd w:id="6647"/>
      <w:bookmarkEnd w:id="6648"/>
      <w:bookmarkEnd w:id="6649"/>
      <w:bookmarkEnd w:id="6650"/>
    </w:p>
    <w:p w:rsidR="004731A0" w:rsidRPr="00653FE2" w:rsidRDefault="004731A0" w:rsidP="004731A0">
      <w:r w:rsidRPr="00653FE2">
        <w:t>The Supplementary Service Invocation Notification procedure is used to notify a gsmSCF about the invocation of a GSM Supplementary Service.</w:t>
      </w:r>
    </w:p>
    <w:p w:rsidR="004731A0" w:rsidRPr="00653FE2" w:rsidRDefault="004731A0" w:rsidP="004731A0">
      <w:r w:rsidRPr="00653FE2">
        <w:t>The supplementary service invocation notification procedure is shown in figure 22.12.1/1.</w:t>
      </w:r>
    </w:p>
    <w:p w:rsidR="004731A0" w:rsidRPr="00653FE2" w:rsidRDefault="004731A0" w:rsidP="004731A0">
      <w:r w:rsidRPr="00653FE2">
        <w:t>The following service is certainly used:</w:t>
      </w:r>
    </w:p>
    <w:p w:rsidR="004731A0" w:rsidRPr="00653FE2" w:rsidRDefault="004731A0" w:rsidP="004731A0">
      <w:pPr>
        <w:pStyle w:val="B2"/>
      </w:pPr>
      <w:r w:rsidRPr="00653FE2">
        <w:rPr>
          <w:szCs w:val="32"/>
        </w:rPr>
        <w:t>MAP_SS_INVOCATION_NOTIFY</w:t>
      </w:r>
      <w:r>
        <w:rPr>
          <w:szCs w:val="32"/>
        </w:rPr>
        <w:tab/>
      </w:r>
      <w:r>
        <w:rPr>
          <w:szCs w:val="32"/>
        </w:rPr>
        <w:tab/>
      </w:r>
      <w:r>
        <w:rPr>
          <w:szCs w:val="32"/>
        </w:rPr>
        <w:tab/>
      </w:r>
      <w:r w:rsidRPr="00653FE2">
        <w:rPr>
          <w:szCs w:val="32"/>
        </w:rPr>
        <w:t>(defined in clause 11).</w:t>
      </w:r>
    </w:p>
    <w:p w:rsidR="004731A0" w:rsidRPr="00653FE2" w:rsidRDefault="007E0F5D" w:rsidP="004731A0">
      <w:pPr>
        <w:pStyle w:val="TH"/>
      </w:pPr>
      <w:bookmarkStart w:id="6651" w:name="_MON_1112606099"/>
      <w:bookmarkStart w:id="6652" w:name="_MON_1112606309"/>
      <w:bookmarkStart w:id="6653" w:name="_MON_1112695041"/>
      <w:bookmarkEnd w:id="6651"/>
      <w:bookmarkEnd w:id="6652"/>
      <w:bookmarkEnd w:id="6653"/>
      <w:r>
        <w:pict>
          <v:shape id="_x0000_i1325" type="#_x0000_t75" style="width:235.85pt;height:182.2pt">
            <v:imagedata r:id="rId304" o:title=""/>
          </v:shape>
        </w:pict>
      </w:r>
    </w:p>
    <w:p w:rsidR="004731A0" w:rsidRPr="00653FE2" w:rsidRDefault="004731A0" w:rsidP="004731A0">
      <w:pPr>
        <w:pStyle w:val="NF"/>
        <w:keepNext w:val="0"/>
        <w:keepLines w:val="0"/>
      </w:pPr>
      <w:r w:rsidRPr="00653FE2">
        <w:t>1)</w:t>
      </w:r>
      <w:r w:rsidRPr="00653FE2">
        <w:tab/>
      </w:r>
      <w:r w:rsidRPr="00653FE2">
        <w:rPr>
          <w:szCs w:val="32"/>
        </w:rPr>
        <w:t>MAP_SS_INVOCATION_NOTIFY</w:t>
      </w:r>
      <w:r w:rsidRPr="00653FE2">
        <w:t>_req/ind</w:t>
      </w:r>
    </w:p>
    <w:p w:rsidR="004731A0" w:rsidRPr="00653FE2" w:rsidRDefault="004731A0" w:rsidP="004731A0">
      <w:pPr>
        <w:pStyle w:val="NF"/>
        <w:keepNext w:val="0"/>
        <w:keepLines w:val="0"/>
      </w:pPr>
      <w:r w:rsidRPr="00653FE2">
        <w:t>2)</w:t>
      </w:r>
      <w:r w:rsidRPr="00653FE2">
        <w:tab/>
      </w:r>
      <w:r w:rsidRPr="00653FE2">
        <w:rPr>
          <w:szCs w:val="32"/>
        </w:rPr>
        <w:t>MAP_SS_INVOCATION_NOTIFY</w:t>
      </w:r>
      <w:r w:rsidRPr="00653FE2">
        <w:t>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22.12.1/1: Message flow for supplementary service invocation notification</w:t>
      </w:r>
    </w:p>
    <w:p w:rsidR="004731A0" w:rsidRPr="00653FE2" w:rsidRDefault="004731A0" w:rsidP="004731A0">
      <w:pPr>
        <w:pStyle w:val="Heading3"/>
        <w:keepNext w:val="0"/>
        <w:keepLines w:val="0"/>
      </w:pPr>
      <w:bookmarkStart w:id="6654" w:name="_Toc11332455"/>
      <w:bookmarkStart w:id="6655" w:name="_Toc36545938"/>
      <w:bookmarkStart w:id="6656" w:name="_Toc57893754"/>
      <w:bookmarkStart w:id="6657" w:name="_Toc57898882"/>
      <w:bookmarkStart w:id="6658" w:name="_Toc57921869"/>
      <w:r w:rsidRPr="00653FE2">
        <w:t>22.12.2</w:t>
      </w:r>
      <w:r w:rsidRPr="00653FE2">
        <w:tab/>
        <w:t>Procedure in the MSC</w:t>
      </w:r>
      <w:bookmarkEnd w:id="6654"/>
      <w:bookmarkEnd w:id="6655"/>
      <w:bookmarkEnd w:id="6656"/>
      <w:bookmarkEnd w:id="6657"/>
      <w:bookmarkEnd w:id="6658"/>
    </w:p>
    <w:p w:rsidR="004731A0" w:rsidRPr="00653FE2" w:rsidRDefault="004731A0" w:rsidP="004731A0">
      <w:r w:rsidRPr="00653FE2">
        <w:t>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tab/>
      </w:r>
      <w:r w:rsidRPr="00653FE2">
        <w:tab/>
        <w:t>see subclause 25.1.2;</w:t>
      </w:r>
    </w:p>
    <w:p w:rsidR="004731A0" w:rsidRPr="00653FE2" w:rsidRDefault="004731A0" w:rsidP="004731A0">
      <w:pPr>
        <w:pStyle w:val="B1"/>
      </w:pPr>
      <w:r w:rsidRPr="00653FE2">
        <w:t>Check_Confirmation</w:t>
      </w:r>
      <w:r>
        <w:tab/>
      </w:r>
      <w:r>
        <w:tab/>
      </w:r>
      <w:r>
        <w:tab/>
      </w:r>
      <w:r>
        <w:tab/>
      </w:r>
      <w:r w:rsidRPr="00653FE2">
        <w:tab/>
        <w:t>see subclause 25.2.2.</w:t>
      </w:r>
    </w:p>
    <w:p w:rsidR="004731A0" w:rsidRPr="00653FE2" w:rsidRDefault="004731A0" w:rsidP="004731A0">
      <w:r w:rsidRPr="00653FE2">
        <w:t>The supplementary service invocation notification process in the MSC is shown in figure 22.12.2/1.</w:t>
      </w:r>
    </w:p>
    <w:p w:rsidR="004731A0" w:rsidRPr="00653FE2" w:rsidRDefault="004731A0" w:rsidP="004731A0">
      <w:pPr>
        <w:pStyle w:val="Heading3"/>
        <w:keepNext w:val="0"/>
        <w:keepLines w:val="0"/>
      </w:pPr>
      <w:bookmarkStart w:id="6659" w:name="_Toc11332456"/>
      <w:bookmarkStart w:id="6660" w:name="_Toc36545939"/>
      <w:bookmarkStart w:id="6661" w:name="_Toc57893755"/>
      <w:bookmarkStart w:id="6662" w:name="_Toc57898883"/>
      <w:bookmarkStart w:id="6663" w:name="_Toc57921870"/>
      <w:r w:rsidRPr="00653FE2">
        <w:t>22.12.3</w:t>
      </w:r>
      <w:r w:rsidRPr="00653FE2">
        <w:tab/>
        <w:t>Procedure in the gsmSCF</w:t>
      </w:r>
      <w:bookmarkEnd w:id="6659"/>
      <w:bookmarkEnd w:id="6660"/>
      <w:bookmarkEnd w:id="6661"/>
      <w:bookmarkEnd w:id="6662"/>
      <w:bookmarkEnd w:id="6663"/>
    </w:p>
    <w:p w:rsidR="004731A0" w:rsidRPr="00653FE2" w:rsidRDefault="004731A0" w:rsidP="004731A0">
      <w:r w:rsidRPr="00653FE2">
        <w:t>The MAP process invokes a macro not defined in this clause; the definition of this macro can be found as follows:</w:t>
      </w:r>
    </w:p>
    <w:p w:rsidR="004731A0" w:rsidRPr="00653FE2" w:rsidRDefault="004731A0" w:rsidP="004731A0">
      <w:pPr>
        <w:pStyle w:val="B1"/>
      </w:pPr>
      <w:r w:rsidRPr="00653FE2">
        <w:t>Receive_Open_Ind</w:t>
      </w:r>
      <w:r>
        <w:tab/>
      </w:r>
      <w:r>
        <w:tab/>
      </w:r>
      <w:r>
        <w:tab/>
      </w:r>
      <w:r>
        <w:tab/>
      </w:r>
      <w:r w:rsidRPr="00653FE2">
        <w:tab/>
        <w:t>see subclause 25.1.1.</w:t>
      </w:r>
    </w:p>
    <w:p w:rsidR="004731A0" w:rsidRPr="00653FE2" w:rsidRDefault="004731A0" w:rsidP="004731A0">
      <w:r w:rsidRPr="00653FE2">
        <w:t>The supplementary service invocation notification process in thegsmSCF is shown in figure 22.12.3/1.</w:t>
      </w:r>
    </w:p>
    <w:p w:rsidR="004731A0" w:rsidRPr="00653FE2" w:rsidRDefault="007E0F5D" w:rsidP="004731A0">
      <w:pPr>
        <w:pStyle w:val="TH"/>
      </w:pPr>
      <w:r>
        <w:pict>
          <v:shape id="_x0000_i1326" type="#_x0000_t75" style="width:481.95pt;height:582.6pt">
            <v:imagedata r:id="rId305" o:title=""/>
          </v:shape>
        </w:pict>
      </w:r>
    </w:p>
    <w:p w:rsidR="004731A0" w:rsidRPr="00653FE2" w:rsidRDefault="004731A0" w:rsidP="004731A0">
      <w:pPr>
        <w:pStyle w:val="TF"/>
        <w:keepLines w:val="0"/>
      </w:pPr>
      <w:r w:rsidRPr="00653FE2">
        <w:t>Figure 22.12.2/1: Process Notify_SS_Invocation_MSC</w:t>
      </w:r>
    </w:p>
    <w:p w:rsidR="004731A0" w:rsidRPr="00653FE2" w:rsidRDefault="007E0F5D" w:rsidP="004731A0">
      <w:pPr>
        <w:pStyle w:val="TH"/>
      </w:pPr>
      <w:r>
        <w:pict>
          <v:shape id="_x0000_i1327" type="#_x0000_t75" style="width:481.95pt;height:582.6pt">
            <v:imagedata r:id="rId306" o:title=""/>
          </v:shape>
        </w:pict>
      </w:r>
    </w:p>
    <w:p w:rsidR="004731A0" w:rsidRPr="00653FE2" w:rsidRDefault="004731A0" w:rsidP="004731A0">
      <w:pPr>
        <w:pStyle w:val="TF"/>
      </w:pPr>
      <w:r w:rsidRPr="00653FE2">
        <w:t>Figure 22.12.3/1: Process Note_SS_Invocation_gsmSCF</w:t>
      </w:r>
    </w:p>
    <w:p w:rsidR="004731A0" w:rsidRPr="00653FE2" w:rsidRDefault="004731A0" w:rsidP="004731A0">
      <w:pPr>
        <w:pStyle w:val="Heading2"/>
        <w:keepNext w:val="0"/>
        <w:keepLines w:val="0"/>
      </w:pPr>
      <w:r w:rsidRPr="00653FE2">
        <w:br w:type="page"/>
      </w:r>
      <w:bookmarkStart w:id="6664" w:name="_Toc11332457"/>
      <w:bookmarkStart w:id="6665" w:name="_Toc36545940"/>
      <w:bookmarkStart w:id="6666" w:name="_Toc57893756"/>
      <w:bookmarkStart w:id="6667" w:name="_Toc57898884"/>
      <w:bookmarkStart w:id="6668" w:name="_Toc57921871"/>
      <w:r w:rsidRPr="00653FE2">
        <w:t>22.13</w:t>
      </w:r>
      <w:r w:rsidRPr="00653FE2">
        <w:tab/>
        <w:t>Activation of a CCBS request</w:t>
      </w:r>
      <w:bookmarkEnd w:id="6664"/>
      <w:bookmarkEnd w:id="6665"/>
      <w:bookmarkEnd w:id="6666"/>
      <w:bookmarkEnd w:id="6667"/>
      <w:bookmarkEnd w:id="6668"/>
    </w:p>
    <w:p w:rsidR="004731A0" w:rsidRPr="00653FE2" w:rsidRDefault="004731A0" w:rsidP="004731A0">
      <w:pPr>
        <w:pStyle w:val="Heading3"/>
        <w:keepNext w:val="0"/>
        <w:keepLines w:val="0"/>
      </w:pPr>
      <w:bookmarkStart w:id="6669" w:name="_Toc11332458"/>
      <w:bookmarkStart w:id="6670" w:name="_Toc36545941"/>
      <w:bookmarkStart w:id="6671" w:name="_Toc57893757"/>
      <w:bookmarkStart w:id="6672" w:name="_Toc57898885"/>
      <w:bookmarkStart w:id="6673" w:name="_Toc57921872"/>
      <w:r w:rsidRPr="00653FE2">
        <w:t>22.13.1</w:t>
      </w:r>
      <w:r w:rsidRPr="00653FE2">
        <w:tab/>
        <w:t>General</w:t>
      </w:r>
      <w:bookmarkEnd w:id="6669"/>
      <w:bookmarkEnd w:id="6670"/>
      <w:bookmarkEnd w:id="6671"/>
      <w:bookmarkEnd w:id="6672"/>
      <w:bookmarkEnd w:id="6673"/>
    </w:p>
    <w:p w:rsidR="004731A0" w:rsidRPr="00653FE2" w:rsidRDefault="004731A0" w:rsidP="004731A0">
      <w:r w:rsidRPr="00653FE2">
        <w:t>The message flow to activate a CCBS request is shown in figure 22.13.1/1.</w:t>
      </w:r>
    </w:p>
    <w:p w:rsidR="004731A0" w:rsidRPr="00653FE2" w:rsidRDefault="004731A0" w:rsidP="004731A0">
      <w:r w:rsidRPr="00653FE2">
        <w:t>The following service is certainly used:</w:t>
      </w:r>
    </w:p>
    <w:p w:rsidR="004731A0" w:rsidRPr="00653FE2" w:rsidRDefault="004731A0" w:rsidP="004731A0">
      <w:pPr>
        <w:pStyle w:val="B2"/>
      </w:pPr>
      <w:r w:rsidRPr="00653FE2">
        <w:rPr>
          <w:szCs w:val="32"/>
        </w:rPr>
        <w:t>MAP_REGISTER_CC_ENTRY</w:t>
      </w:r>
      <w:r>
        <w:rPr>
          <w:szCs w:val="32"/>
        </w:rPr>
        <w:tab/>
      </w:r>
      <w:r>
        <w:rPr>
          <w:szCs w:val="32"/>
        </w:rPr>
        <w:tab/>
      </w:r>
      <w:r>
        <w:rPr>
          <w:szCs w:val="32"/>
        </w:rPr>
        <w:tab/>
      </w:r>
      <w:r w:rsidRPr="00653FE2">
        <w:rPr>
          <w:szCs w:val="32"/>
        </w:rPr>
        <w:t>(defined in clause 11).</w:t>
      </w:r>
    </w:p>
    <w:p w:rsidR="004731A0" w:rsidRPr="00653FE2" w:rsidRDefault="007E0F5D" w:rsidP="004731A0">
      <w:pPr>
        <w:pStyle w:val="TH"/>
      </w:pPr>
      <w:bookmarkStart w:id="6674" w:name="_MON_1112695533"/>
      <w:bookmarkStart w:id="6675" w:name="_MON_1113897634"/>
      <w:bookmarkEnd w:id="6674"/>
      <w:bookmarkEnd w:id="6675"/>
      <w:r>
        <w:pict>
          <v:shape id="_x0000_i1328" type="#_x0000_t75" style="width:235.85pt;height:182.2pt">
            <v:imagedata r:id="rId30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rsidR="004731A0" w:rsidRPr="00653FE2" w:rsidRDefault="004731A0" w:rsidP="004731A0">
      <w:pPr>
        <w:pStyle w:val="NF"/>
        <w:keepNext w:val="0"/>
        <w:keepLines w:val="0"/>
      </w:pPr>
      <w:r w:rsidRPr="00653FE2">
        <w:t>2)</w:t>
      </w:r>
      <w:r w:rsidRPr="00653FE2">
        <w:tab/>
      </w:r>
      <w:r w:rsidRPr="00653FE2">
        <w:rPr>
          <w:szCs w:val="32"/>
        </w:rPr>
        <w:t>MAP_REGISTER_CC_ENTRY</w:t>
      </w:r>
      <w:r w:rsidRPr="00653FE2">
        <w:t>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22.13.1/1: Message flow to activate a CCBS request</w:t>
      </w:r>
    </w:p>
    <w:p w:rsidR="004731A0" w:rsidRPr="00653FE2" w:rsidRDefault="004731A0" w:rsidP="004731A0">
      <w:pPr>
        <w:pStyle w:val="Heading3"/>
        <w:keepNext w:val="0"/>
        <w:keepLines w:val="0"/>
      </w:pPr>
      <w:bookmarkStart w:id="6676" w:name="_Toc11332459"/>
      <w:bookmarkStart w:id="6677" w:name="_Toc36545942"/>
      <w:bookmarkStart w:id="6678" w:name="_Toc57893758"/>
      <w:bookmarkStart w:id="6679" w:name="_Toc57898886"/>
      <w:bookmarkStart w:id="6680" w:name="_Toc57921873"/>
      <w:r w:rsidRPr="00653FE2">
        <w:t>22.13.2</w:t>
      </w:r>
      <w:r w:rsidRPr="00653FE2">
        <w:tab/>
        <w:t>Procedure in the VLR</w:t>
      </w:r>
      <w:bookmarkEnd w:id="6676"/>
      <w:bookmarkEnd w:id="6677"/>
      <w:bookmarkEnd w:id="6678"/>
      <w:bookmarkEnd w:id="6679"/>
      <w:bookmarkEnd w:id="6680"/>
    </w:p>
    <w:p w:rsidR="004731A0" w:rsidRPr="00653FE2" w:rsidRDefault="004731A0" w:rsidP="004731A0">
      <w:r w:rsidRPr="00653FE2">
        <w:t>The MAP process in the VLR to activate a CCBS request is shown in figure 22.13.2/1.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pPr>
      <w:bookmarkStart w:id="6681" w:name="_Toc11332460"/>
      <w:bookmarkStart w:id="6682" w:name="_Toc36545943"/>
      <w:bookmarkStart w:id="6683" w:name="_Toc57893759"/>
      <w:bookmarkStart w:id="6684" w:name="_Toc57898887"/>
      <w:bookmarkStart w:id="6685" w:name="_Toc57921874"/>
      <w:r w:rsidRPr="00653FE2">
        <w:t>22.13.3</w:t>
      </w:r>
      <w:r w:rsidRPr="00653FE2">
        <w:tab/>
        <w:t>Procedure in the HLR</w:t>
      </w:r>
      <w:bookmarkEnd w:id="6681"/>
      <w:bookmarkEnd w:id="6682"/>
      <w:bookmarkEnd w:id="6683"/>
      <w:bookmarkEnd w:id="6684"/>
      <w:bookmarkEnd w:id="6685"/>
    </w:p>
    <w:p w:rsidR="004731A0" w:rsidRPr="00653FE2" w:rsidRDefault="004731A0" w:rsidP="004731A0">
      <w:r w:rsidRPr="00653FE2">
        <w:t>The MAP process in the HLR to activate a CCBS request is shown in figure 22.13.2/1.</w:t>
      </w:r>
    </w:p>
    <w:p w:rsidR="004731A0" w:rsidRPr="00653FE2" w:rsidRDefault="004731A0" w:rsidP="004731A0">
      <w:pPr>
        <w:pStyle w:val="TH"/>
        <w:keepNext w:val="0"/>
        <w:keepLines w:val="0"/>
      </w:pPr>
      <w:r w:rsidRPr="00653FE2">
        <w:br w:type="page"/>
      </w:r>
      <w:r w:rsidR="007E0F5D">
        <w:pict>
          <v:shape id="_x0000_i1329" type="#_x0000_t75" style="width:481.95pt;height:582.6pt">
            <v:imagedata r:id="rId308" o:title=""/>
          </v:shape>
        </w:pict>
      </w:r>
    </w:p>
    <w:p w:rsidR="004731A0" w:rsidRPr="00653FE2" w:rsidRDefault="004731A0" w:rsidP="004731A0">
      <w:pPr>
        <w:pStyle w:val="TF"/>
        <w:keepLines w:val="0"/>
      </w:pPr>
      <w:r w:rsidRPr="00653FE2">
        <w:t>Figure 22.13.2/1: Process Register_CC_Entry_VLR</w:t>
      </w:r>
    </w:p>
    <w:p w:rsidR="004731A0" w:rsidRPr="00653FE2" w:rsidRDefault="007E0F5D" w:rsidP="004731A0">
      <w:pPr>
        <w:pStyle w:val="TH"/>
      </w:pPr>
      <w:r>
        <w:pict>
          <v:shape id="_x0000_i1330" type="#_x0000_t75" style="width:481.95pt;height:582.6pt">
            <v:imagedata r:id="rId309" o:title=""/>
          </v:shape>
        </w:pict>
      </w:r>
    </w:p>
    <w:p w:rsidR="004731A0" w:rsidRPr="00653FE2" w:rsidRDefault="004731A0" w:rsidP="004731A0">
      <w:pPr>
        <w:pStyle w:val="TF"/>
      </w:pPr>
      <w:r w:rsidRPr="00653FE2">
        <w:t>Figure 22.13.3/1: Process Register_CC_Entry_HLR</w:t>
      </w:r>
    </w:p>
    <w:p w:rsidR="004731A0" w:rsidRPr="00653FE2" w:rsidRDefault="004731A0" w:rsidP="004731A0">
      <w:pPr>
        <w:pStyle w:val="Heading2"/>
        <w:keepNext w:val="0"/>
        <w:keepLines w:val="0"/>
      </w:pPr>
      <w:r w:rsidRPr="00653FE2">
        <w:br w:type="page"/>
      </w:r>
      <w:bookmarkStart w:id="6686" w:name="_Toc11332461"/>
      <w:bookmarkStart w:id="6687" w:name="_Toc36545944"/>
      <w:bookmarkStart w:id="6688" w:name="_Toc57893760"/>
      <w:bookmarkStart w:id="6689" w:name="_Toc57898888"/>
      <w:bookmarkStart w:id="6690" w:name="_Toc57921875"/>
      <w:r w:rsidRPr="00653FE2">
        <w:t>22.14</w:t>
      </w:r>
      <w:r w:rsidRPr="00653FE2">
        <w:tab/>
        <w:t>Deactivation of a CCBS request</w:t>
      </w:r>
      <w:bookmarkEnd w:id="6686"/>
      <w:bookmarkEnd w:id="6687"/>
      <w:bookmarkEnd w:id="6688"/>
      <w:bookmarkEnd w:id="6689"/>
      <w:bookmarkEnd w:id="6690"/>
    </w:p>
    <w:p w:rsidR="004731A0" w:rsidRPr="00653FE2" w:rsidRDefault="004731A0" w:rsidP="004731A0">
      <w:pPr>
        <w:pStyle w:val="Heading3"/>
        <w:keepNext w:val="0"/>
        <w:keepLines w:val="0"/>
      </w:pPr>
      <w:bookmarkStart w:id="6691" w:name="_Toc11332462"/>
      <w:bookmarkStart w:id="6692" w:name="_Toc36545945"/>
      <w:bookmarkStart w:id="6693" w:name="_Toc57893761"/>
      <w:bookmarkStart w:id="6694" w:name="_Toc57898889"/>
      <w:bookmarkStart w:id="6695" w:name="_Toc57921876"/>
      <w:r w:rsidRPr="00653FE2">
        <w:t>22.14.1</w:t>
      </w:r>
      <w:r w:rsidRPr="00653FE2">
        <w:tab/>
        <w:t>General</w:t>
      </w:r>
      <w:bookmarkEnd w:id="6691"/>
      <w:bookmarkEnd w:id="6692"/>
      <w:bookmarkEnd w:id="6693"/>
      <w:bookmarkEnd w:id="6694"/>
      <w:bookmarkEnd w:id="6695"/>
    </w:p>
    <w:p w:rsidR="004731A0" w:rsidRPr="00653FE2" w:rsidRDefault="004731A0" w:rsidP="004731A0">
      <w:r w:rsidRPr="00653FE2">
        <w:t>The message flow to deactivate a CCBS request is shown in figure 22.14.1/1.</w:t>
      </w:r>
    </w:p>
    <w:p w:rsidR="004731A0" w:rsidRPr="00653FE2" w:rsidRDefault="004731A0" w:rsidP="004731A0">
      <w:r w:rsidRPr="00653FE2">
        <w:t>The following service is certainly used:</w:t>
      </w:r>
    </w:p>
    <w:p w:rsidR="004731A0" w:rsidRPr="00653FE2" w:rsidRDefault="004731A0" w:rsidP="004731A0">
      <w:pPr>
        <w:pStyle w:val="B2"/>
      </w:pPr>
      <w:r w:rsidRPr="00653FE2">
        <w:rPr>
          <w:szCs w:val="32"/>
        </w:rPr>
        <w:t>MAP_ERASE_CC_ENTRY</w:t>
      </w:r>
      <w:r>
        <w:rPr>
          <w:szCs w:val="32"/>
        </w:rPr>
        <w:tab/>
      </w:r>
      <w:r>
        <w:rPr>
          <w:szCs w:val="32"/>
        </w:rPr>
        <w:tab/>
      </w:r>
      <w:r>
        <w:rPr>
          <w:szCs w:val="32"/>
        </w:rPr>
        <w:tab/>
      </w:r>
      <w:r w:rsidRPr="00653FE2">
        <w:rPr>
          <w:szCs w:val="32"/>
        </w:rPr>
        <w:t>(defined in clause 11).</w:t>
      </w:r>
    </w:p>
    <w:p w:rsidR="004731A0" w:rsidRPr="00653FE2" w:rsidRDefault="007E0F5D" w:rsidP="004731A0">
      <w:pPr>
        <w:pStyle w:val="TH"/>
      </w:pPr>
      <w:r>
        <w:pict>
          <v:shape id="_x0000_i1331" type="#_x0000_t75" style="width:235.85pt;height:182.2pt">
            <v:imagedata r:id="rId30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r>
      <w:r w:rsidRPr="00653FE2">
        <w:rPr>
          <w:szCs w:val="32"/>
        </w:rPr>
        <w:t>MAP_ERASE_CC_ENTRY</w:t>
      </w:r>
      <w:r w:rsidRPr="00653FE2">
        <w:t>_req/ind</w:t>
      </w:r>
    </w:p>
    <w:p w:rsidR="004731A0" w:rsidRPr="00653FE2" w:rsidRDefault="004731A0" w:rsidP="004731A0">
      <w:pPr>
        <w:pStyle w:val="NF"/>
        <w:keepNext w:val="0"/>
        <w:keepLines w:val="0"/>
      </w:pPr>
      <w:r w:rsidRPr="00653FE2">
        <w:t>2)</w:t>
      </w:r>
      <w:r w:rsidRPr="00653FE2">
        <w:tab/>
      </w:r>
      <w:r w:rsidRPr="00653FE2">
        <w:rPr>
          <w:szCs w:val="32"/>
        </w:rPr>
        <w:t>MAP_ERASE_CC_ENTRY</w:t>
      </w:r>
      <w:r w:rsidRPr="00653FE2">
        <w:t>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22.14.1/1: Message flow to deactivate a CCBS request</w:t>
      </w:r>
    </w:p>
    <w:p w:rsidR="004731A0" w:rsidRPr="00653FE2" w:rsidRDefault="004731A0" w:rsidP="004731A0">
      <w:pPr>
        <w:pStyle w:val="Heading3"/>
        <w:keepNext w:val="0"/>
        <w:keepLines w:val="0"/>
      </w:pPr>
      <w:bookmarkStart w:id="6696" w:name="_Toc11332463"/>
      <w:bookmarkStart w:id="6697" w:name="_Toc36545946"/>
      <w:bookmarkStart w:id="6698" w:name="_Toc57893762"/>
      <w:bookmarkStart w:id="6699" w:name="_Toc57898890"/>
      <w:bookmarkStart w:id="6700" w:name="_Toc57921877"/>
      <w:r w:rsidRPr="00653FE2">
        <w:t>22.14.2</w:t>
      </w:r>
      <w:r w:rsidRPr="00653FE2">
        <w:tab/>
        <w:t>Procedure in the VLR</w:t>
      </w:r>
      <w:bookmarkEnd w:id="6696"/>
      <w:bookmarkEnd w:id="6697"/>
      <w:bookmarkEnd w:id="6698"/>
      <w:bookmarkEnd w:id="6699"/>
      <w:bookmarkEnd w:id="6700"/>
    </w:p>
    <w:p w:rsidR="004731A0" w:rsidRPr="00653FE2" w:rsidRDefault="004731A0" w:rsidP="004731A0">
      <w:r w:rsidRPr="00653FE2">
        <w:t>The MAP process in the VLR to deactivate a CCBS request is shown in figure 22.14.2/1.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pPr>
      <w:bookmarkStart w:id="6701" w:name="_Toc11332464"/>
      <w:bookmarkStart w:id="6702" w:name="_Toc36545947"/>
      <w:bookmarkStart w:id="6703" w:name="_Toc57893763"/>
      <w:bookmarkStart w:id="6704" w:name="_Toc57898891"/>
      <w:bookmarkStart w:id="6705" w:name="_Toc57921878"/>
      <w:r w:rsidRPr="00653FE2">
        <w:t>22.14.3</w:t>
      </w:r>
      <w:r w:rsidRPr="00653FE2">
        <w:tab/>
        <w:t>Procedure in the HLR</w:t>
      </w:r>
      <w:bookmarkEnd w:id="6701"/>
      <w:bookmarkEnd w:id="6702"/>
      <w:bookmarkEnd w:id="6703"/>
      <w:bookmarkEnd w:id="6704"/>
      <w:bookmarkEnd w:id="6705"/>
    </w:p>
    <w:p w:rsidR="004731A0" w:rsidRPr="00653FE2" w:rsidRDefault="004731A0" w:rsidP="004731A0">
      <w:r w:rsidRPr="00653FE2">
        <w:t>The MAP process in the HLR to deactivate a CCBS request is shown in figure 22.14.2/1.</w:t>
      </w:r>
    </w:p>
    <w:p w:rsidR="004731A0" w:rsidRPr="00653FE2" w:rsidRDefault="004731A0" w:rsidP="004731A0">
      <w:pPr>
        <w:pStyle w:val="TH"/>
        <w:keepNext w:val="0"/>
        <w:keepLines w:val="0"/>
      </w:pPr>
      <w:r w:rsidRPr="00653FE2">
        <w:br w:type="page"/>
      </w:r>
      <w:r w:rsidR="007E0F5D">
        <w:pict>
          <v:shape id="_x0000_i1332" type="#_x0000_t75" style="width:481.95pt;height:582.6pt">
            <v:imagedata r:id="rId310" o:title=""/>
          </v:shape>
        </w:pict>
      </w:r>
    </w:p>
    <w:p w:rsidR="004731A0" w:rsidRPr="00653FE2" w:rsidRDefault="004731A0" w:rsidP="004731A0">
      <w:pPr>
        <w:pStyle w:val="TF"/>
      </w:pPr>
      <w:r w:rsidRPr="00653FE2">
        <w:t>Figure 22.14.2/1: Process Erase_CC_Entry_VLR</w:t>
      </w:r>
    </w:p>
    <w:p w:rsidR="004731A0" w:rsidRPr="00653FE2" w:rsidRDefault="007E0F5D" w:rsidP="004731A0">
      <w:pPr>
        <w:pStyle w:val="TH"/>
        <w:keepNext w:val="0"/>
        <w:keepLines w:val="0"/>
      </w:pPr>
      <w:r>
        <w:pict>
          <v:shape id="_x0000_i1333" type="#_x0000_t75" style="width:481.95pt;height:582.6pt">
            <v:imagedata r:id="rId311" o:title=""/>
          </v:shape>
        </w:pict>
      </w:r>
    </w:p>
    <w:p w:rsidR="004731A0" w:rsidRPr="00653FE2" w:rsidRDefault="004731A0" w:rsidP="004731A0">
      <w:pPr>
        <w:pStyle w:val="TF"/>
      </w:pPr>
      <w:r w:rsidRPr="00653FE2">
        <w:t>Figure 22.14.3/1: Process Erase_CC_Entry_HLR</w:t>
      </w:r>
    </w:p>
    <w:p w:rsidR="004731A0" w:rsidRPr="00653FE2" w:rsidRDefault="004731A0" w:rsidP="004731A0">
      <w:pPr>
        <w:pStyle w:val="Heading1"/>
        <w:keepNext w:val="0"/>
        <w:keepLines w:val="0"/>
      </w:pPr>
      <w:r w:rsidRPr="00653FE2">
        <w:br w:type="page"/>
      </w:r>
      <w:bookmarkStart w:id="6706" w:name="_Toc11332465"/>
      <w:bookmarkStart w:id="6707" w:name="_Toc36545948"/>
      <w:bookmarkStart w:id="6708" w:name="_Toc57893764"/>
      <w:bookmarkStart w:id="6709" w:name="_Toc57898892"/>
      <w:bookmarkStart w:id="6710" w:name="_Toc57921879"/>
      <w:r w:rsidRPr="00653FE2">
        <w:t>23</w:t>
      </w:r>
      <w:r w:rsidRPr="00653FE2">
        <w:tab/>
        <w:t>Short message service procedures</w:t>
      </w:r>
      <w:bookmarkEnd w:id="6706"/>
      <w:bookmarkEnd w:id="6707"/>
      <w:bookmarkEnd w:id="6708"/>
      <w:bookmarkEnd w:id="6709"/>
      <w:bookmarkEnd w:id="6710"/>
    </w:p>
    <w:p w:rsidR="004731A0" w:rsidRPr="00653FE2" w:rsidRDefault="004731A0" w:rsidP="004731A0">
      <w:pPr>
        <w:pStyle w:val="Heading2"/>
        <w:keepNext w:val="0"/>
        <w:keepLines w:val="0"/>
      </w:pPr>
      <w:bookmarkStart w:id="6711" w:name="_Toc11332466"/>
      <w:bookmarkStart w:id="6712" w:name="_Toc36545949"/>
      <w:bookmarkStart w:id="6713" w:name="_Toc57893765"/>
      <w:bookmarkStart w:id="6714" w:name="_Toc57898893"/>
      <w:bookmarkStart w:id="6715" w:name="_Toc57921880"/>
      <w:r w:rsidRPr="00653FE2">
        <w:t>23.1</w:t>
      </w:r>
      <w:r w:rsidRPr="00653FE2">
        <w:tab/>
        <w:t>General</w:t>
      </w:r>
      <w:bookmarkEnd w:id="6711"/>
      <w:bookmarkEnd w:id="6712"/>
      <w:bookmarkEnd w:id="6713"/>
      <w:bookmarkEnd w:id="6714"/>
      <w:bookmarkEnd w:id="6715"/>
    </w:p>
    <w:p w:rsidR="004731A0" w:rsidRPr="00653FE2" w:rsidRDefault="004731A0" w:rsidP="004731A0">
      <w:r w:rsidRPr="00653FE2">
        <w:t>The short message service procedures are used to control both mobile originated and mobile terminated short message transfer.</w:t>
      </w:r>
    </w:p>
    <w:p w:rsidR="004731A0" w:rsidRPr="00653FE2" w:rsidRDefault="004731A0" w:rsidP="004731A0">
      <w:r w:rsidRPr="00653FE2">
        <w:t>Four procedures exist for short message services:</w:t>
      </w:r>
    </w:p>
    <w:p w:rsidR="004731A0" w:rsidRPr="00653FE2" w:rsidRDefault="004731A0" w:rsidP="004731A0">
      <w:pPr>
        <w:pStyle w:val="B1"/>
      </w:pPr>
      <w:r w:rsidRPr="00653FE2">
        <w:t>-</w:t>
      </w:r>
      <w:r w:rsidRPr="00653FE2">
        <w:tab/>
        <w:t>mobile originated short message service transfer;</w:t>
      </w:r>
    </w:p>
    <w:p w:rsidR="004731A0" w:rsidRPr="00653FE2" w:rsidRDefault="004731A0" w:rsidP="004731A0">
      <w:pPr>
        <w:pStyle w:val="B1"/>
      </w:pPr>
      <w:r w:rsidRPr="00653FE2">
        <w:t>-</w:t>
      </w:r>
      <w:r w:rsidRPr="00653FE2">
        <w:tab/>
        <w:t>mobile terminated short message service transfer;</w:t>
      </w:r>
    </w:p>
    <w:p w:rsidR="004731A0" w:rsidRPr="00653FE2" w:rsidRDefault="004731A0" w:rsidP="004731A0">
      <w:pPr>
        <w:pStyle w:val="B1"/>
      </w:pPr>
      <w:r w:rsidRPr="00653FE2">
        <w:t>-</w:t>
      </w:r>
      <w:r w:rsidRPr="00653FE2">
        <w:tab/>
        <w:t>short message alert procedure;</w:t>
      </w:r>
    </w:p>
    <w:p w:rsidR="004731A0" w:rsidRPr="00653FE2" w:rsidRDefault="004731A0" w:rsidP="004731A0">
      <w:pPr>
        <w:pStyle w:val="B1"/>
      </w:pPr>
      <w:r w:rsidRPr="00653FE2">
        <w:t>-</w:t>
      </w:r>
      <w:r w:rsidRPr="00653FE2">
        <w:tab/>
        <w:t>short message delivery status report procedure.</w:t>
      </w:r>
    </w:p>
    <w:p w:rsidR="004731A0" w:rsidRPr="00653FE2" w:rsidRDefault="004731A0" w:rsidP="004731A0">
      <w:r w:rsidRPr="00653FE2">
        <w:t>The following application context refers to a complex MAP user consisting of several processes:</w:t>
      </w:r>
    </w:p>
    <w:p w:rsidR="004731A0" w:rsidRPr="00653FE2" w:rsidRDefault="004731A0" w:rsidP="004731A0">
      <w:pPr>
        <w:pStyle w:val="B1"/>
      </w:pPr>
      <w:r w:rsidRPr="00653FE2">
        <w:t>-</w:t>
      </w:r>
      <w:r w:rsidRPr="00653FE2">
        <w:tab/>
        <w:t>shortMessageGatewayContext.</w:t>
      </w:r>
    </w:p>
    <w:p w:rsidR="004731A0" w:rsidRPr="00653FE2" w:rsidRDefault="004731A0" w:rsidP="004731A0">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4731A0" w:rsidRPr="00653FE2" w:rsidRDefault="004731A0" w:rsidP="004731A0">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rsidR="004731A0" w:rsidRPr="00653FE2" w:rsidRDefault="004731A0" w:rsidP="004731A0">
      <w:r w:rsidRPr="00653FE2">
        <w:t xml:space="preserve">When the </w:t>
      </w:r>
      <w:r>
        <w:t>"</w:t>
      </w:r>
      <w:r w:rsidRPr="00653FE2">
        <w:t>SMS in MME</w:t>
      </w:r>
      <w:r>
        <w:t>"</w:t>
      </w:r>
      <w:r w:rsidRPr="00653FE2">
        <w:t xml:space="preserve"> architecture option is supported, the subclause 23 and its associated figures applies where HSS replaces HLR and where MME is handled as a MSC, except the procedures between  the serving MSC and the VLR which, here, are not applicable to the MME.</w:t>
      </w:r>
    </w:p>
    <w:p w:rsidR="004731A0" w:rsidRPr="00653FE2" w:rsidRDefault="004731A0" w:rsidP="004731A0">
      <w:pPr>
        <w:pStyle w:val="NO"/>
      </w:pPr>
      <w:r w:rsidRPr="00653FE2">
        <w:t>NOTE:</w:t>
      </w:r>
      <w:r>
        <w:tab/>
      </w:r>
      <w:r w:rsidRPr="00653FE2">
        <w:t>MSC and MME cannot be both registered as serving nodes for MT SMS at a given time (cf 3GPP TS 23.272 [2])</w:t>
      </w:r>
    </w:p>
    <w:p w:rsidR="004731A0" w:rsidRPr="00653FE2" w:rsidRDefault="004731A0" w:rsidP="004731A0">
      <w:pPr>
        <w:pStyle w:val="Heading3"/>
        <w:keepNext w:val="0"/>
        <w:keepLines w:val="0"/>
      </w:pPr>
      <w:bookmarkStart w:id="6716" w:name="_Toc11332467"/>
      <w:bookmarkStart w:id="6717" w:name="_Toc36545950"/>
      <w:bookmarkStart w:id="6718" w:name="_Toc57893766"/>
      <w:bookmarkStart w:id="6719" w:name="_Toc57898894"/>
      <w:bookmarkStart w:id="6720" w:name="_Toc57921881"/>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6716"/>
      <w:bookmarkEnd w:id="6717"/>
      <w:bookmarkEnd w:id="6718"/>
      <w:bookmarkEnd w:id="6719"/>
      <w:bookmarkEnd w:id="6720"/>
    </w:p>
    <w:p w:rsidR="004731A0" w:rsidRPr="00653FE2" w:rsidRDefault="004731A0" w:rsidP="004731A0">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4731A0" w:rsidRPr="00653FE2" w:rsidRDefault="004731A0" w:rsidP="004731A0">
      <w:pPr>
        <w:pStyle w:val="B1"/>
      </w:pPr>
      <w:r w:rsidRPr="00653FE2">
        <w:t>Process_Access_Request_MSC</w:t>
      </w:r>
      <w:r>
        <w:tab/>
      </w:r>
      <w:r w:rsidRPr="00653FE2">
        <w:tab/>
        <w:t>see subclause 25.4.1.</w:t>
      </w:r>
    </w:p>
    <w:p w:rsidR="004731A0" w:rsidRPr="00653FE2" w:rsidRDefault="004731A0" w:rsidP="004731A0">
      <w:r w:rsidRPr="00653FE2">
        <w:t>If the macro Process_Access_Request_MSC takes the "OK" exit (which means that the MSC has sent an A_CM_SERVICE_ACCEPT to the MS), , the MS initiates mobile originated short message transfer or sends an indication that it has memory available for more short messages.</w:t>
      </w:r>
    </w:p>
    <w:p w:rsidR="004731A0" w:rsidRPr="00653FE2" w:rsidRDefault="004731A0" w:rsidP="004731A0">
      <w:r w:rsidRPr="00653FE2">
        <w:t>The SMS Co-ordinator process in the MSC is shown in figure 23.1/1.</w:t>
      </w:r>
    </w:p>
    <w:p w:rsidR="004731A0" w:rsidRPr="00653FE2" w:rsidRDefault="004731A0" w:rsidP="004731A0">
      <w:pPr>
        <w:pStyle w:val="Heading3"/>
      </w:pPr>
      <w:bookmarkStart w:id="6721" w:name="_Toc11332468"/>
      <w:bookmarkStart w:id="6722" w:name="_Toc36545951"/>
      <w:bookmarkStart w:id="6723" w:name="_Toc57893767"/>
      <w:bookmarkStart w:id="6724" w:name="_Toc57898895"/>
      <w:bookmarkStart w:id="6725" w:name="_Toc57921882"/>
      <w:r w:rsidRPr="00653FE2">
        <w:t>23.1.2</w:t>
      </w:r>
      <w:r w:rsidRPr="00653FE2">
        <w:tab/>
        <w:t>Short message Gateway Co-ordinator for the HLR</w:t>
      </w:r>
      <w:bookmarkEnd w:id="6721"/>
      <w:bookmarkEnd w:id="6722"/>
      <w:bookmarkEnd w:id="6723"/>
      <w:bookmarkEnd w:id="6724"/>
      <w:bookmarkEnd w:id="6725"/>
    </w:p>
    <w:p w:rsidR="004731A0" w:rsidRPr="00653FE2" w:rsidRDefault="004731A0" w:rsidP="004731A0">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r w:rsidRPr="00653FE2">
        <w:t>The SM Gateway Co-ordinator process in the HLR is shown in figure 23.1/2.</w:t>
      </w:r>
    </w:p>
    <w:p w:rsidR="004731A0" w:rsidRPr="00653FE2" w:rsidRDefault="004731A0" w:rsidP="004731A0">
      <w:r w:rsidRPr="00653FE2">
        <w:t>If the Receive_Open_Ind macro takes the Vr exit then HLR shall perform the MAP dialogue as specified for the appropriate application context version. Depending on the subscriber data, handling at the MAP user application level may be performed as specified in subclauses 23.3.2 and 23.5.2 of the present document:</w:t>
      </w:r>
    </w:p>
    <w:p w:rsidR="004731A0" w:rsidRPr="00653FE2" w:rsidRDefault="004731A0" w:rsidP="004731A0">
      <w:pPr>
        <w:pStyle w:val="TH"/>
        <w:keepNext w:val="0"/>
        <w:keepLines w:val="0"/>
      </w:pPr>
      <w:r w:rsidRPr="00653FE2">
        <w:br w:type="page"/>
      </w:r>
      <w:r w:rsidR="007E0F5D">
        <w:pict>
          <v:shape id="_x0000_i1334" type="#_x0000_t75" style="width:481.95pt;height:582.6pt">
            <v:imagedata r:id="rId312" o:title=""/>
          </v:shape>
        </w:pict>
      </w:r>
    </w:p>
    <w:p w:rsidR="004731A0" w:rsidRPr="00653FE2" w:rsidRDefault="004731A0" w:rsidP="004731A0">
      <w:pPr>
        <w:pStyle w:val="TF"/>
        <w:keepLines w:val="0"/>
      </w:pPr>
      <w:r w:rsidRPr="00653FE2">
        <w:t>Figure 23.1/1 (sheet 1 of 2): Process Co_SMS_MSC</w:t>
      </w:r>
    </w:p>
    <w:p w:rsidR="004731A0" w:rsidRPr="00653FE2" w:rsidRDefault="007E0F5D" w:rsidP="004731A0">
      <w:pPr>
        <w:pStyle w:val="TH"/>
        <w:keepNext w:val="0"/>
        <w:keepLines w:val="0"/>
      </w:pPr>
      <w:r>
        <w:pict>
          <v:shape id="_x0000_i1335" type="#_x0000_t75" style="width:481.95pt;height:582.6pt">
            <v:imagedata r:id="rId313" o:title=""/>
          </v:shape>
        </w:pict>
      </w:r>
    </w:p>
    <w:p w:rsidR="004731A0" w:rsidRPr="00653FE2" w:rsidRDefault="004731A0" w:rsidP="004731A0">
      <w:pPr>
        <w:pStyle w:val="TF"/>
      </w:pPr>
      <w:r w:rsidRPr="00653FE2">
        <w:t>Figure 23.1/1 (sheet 2 of 2): Process Co_SMS_MSC</w:t>
      </w:r>
    </w:p>
    <w:p w:rsidR="004731A0" w:rsidRPr="00653FE2" w:rsidRDefault="007E0F5D" w:rsidP="004731A0">
      <w:pPr>
        <w:pStyle w:val="TH"/>
        <w:keepNext w:val="0"/>
        <w:keepLines w:val="0"/>
      </w:pPr>
      <w:r>
        <w:pict>
          <v:shape id="_x0000_i1336" type="#_x0000_t75" style="width:481.95pt;height:582.6pt">
            <v:imagedata r:id="rId314" o:title=""/>
          </v:shape>
        </w:pict>
      </w:r>
    </w:p>
    <w:p w:rsidR="004731A0" w:rsidRPr="00653FE2" w:rsidRDefault="004731A0" w:rsidP="004731A0">
      <w:pPr>
        <w:pStyle w:val="TF"/>
        <w:keepLines w:val="0"/>
      </w:pPr>
      <w:r w:rsidRPr="00653FE2">
        <w:t>Figure 23.1/2: Process Co_SM_Gateway_HLR</w:t>
      </w:r>
    </w:p>
    <w:p w:rsidR="004731A0" w:rsidRPr="00653FE2" w:rsidRDefault="004731A0" w:rsidP="004731A0">
      <w:pPr>
        <w:pStyle w:val="Heading2"/>
      </w:pPr>
      <w:r w:rsidRPr="00653FE2">
        <w:br w:type="page"/>
      </w:r>
      <w:bookmarkStart w:id="6726" w:name="_Toc11332469"/>
      <w:bookmarkStart w:id="6727" w:name="_Toc36545952"/>
      <w:bookmarkStart w:id="6728" w:name="_Toc57893768"/>
      <w:bookmarkStart w:id="6729" w:name="_Toc57898896"/>
      <w:bookmarkStart w:id="6730" w:name="_Toc57921883"/>
      <w:r w:rsidRPr="00653FE2">
        <w:t>23.2</w:t>
      </w:r>
      <w:r w:rsidRPr="00653FE2">
        <w:tab/>
        <w:t>The mobile originated short message transfer procedure</w:t>
      </w:r>
      <w:bookmarkEnd w:id="6726"/>
      <w:bookmarkEnd w:id="6727"/>
      <w:bookmarkEnd w:id="6728"/>
      <w:bookmarkEnd w:id="6729"/>
      <w:bookmarkEnd w:id="6730"/>
    </w:p>
    <w:p w:rsidR="004731A0" w:rsidRPr="00653FE2" w:rsidRDefault="004731A0" w:rsidP="004731A0">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rsidR="004731A0" w:rsidRPr="00653FE2" w:rsidRDefault="007E0F5D" w:rsidP="004731A0">
      <w:pPr>
        <w:pStyle w:val="TH"/>
      </w:pPr>
      <w:r>
        <w:pict>
          <v:shape id="_x0000_i1337" type="#_x0000_t75" style="width:396.75pt;height:254.2pt">
            <v:imagedata r:id="rId315"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Short Message (3GPP TS 24.011 [37]).</w:t>
      </w:r>
    </w:p>
    <w:p w:rsidR="004731A0" w:rsidRPr="00653FE2" w:rsidRDefault="004731A0" w:rsidP="004731A0">
      <w:pPr>
        <w:pStyle w:val="NF"/>
        <w:keepNext w:val="0"/>
        <w:keepLines w:val="0"/>
      </w:pPr>
      <w:r w:rsidRPr="00653FE2">
        <w:t>2)</w:t>
      </w:r>
      <w:r w:rsidRPr="00653FE2">
        <w:tab/>
        <w:t>MAP_SEND_INFO_FOR_MO_SMS (*).</w:t>
      </w:r>
    </w:p>
    <w:p w:rsidR="004731A0" w:rsidRPr="00653FE2" w:rsidRDefault="004731A0" w:rsidP="004731A0">
      <w:pPr>
        <w:pStyle w:val="NF"/>
        <w:keepNext w:val="0"/>
        <w:keepLines w:val="0"/>
      </w:pPr>
      <w:r w:rsidRPr="00653FE2">
        <w:t>3)</w:t>
      </w:r>
      <w:r w:rsidRPr="00653FE2">
        <w:tab/>
        <w:t>MAP_SEND_INFO_FOR_MO_SMS_ACK (*).</w:t>
      </w:r>
    </w:p>
    <w:p w:rsidR="004731A0" w:rsidRPr="00653FE2" w:rsidRDefault="004731A0" w:rsidP="004731A0">
      <w:pPr>
        <w:pStyle w:val="NF"/>
        <w:keepNext w:val="0"/>
        <w:keepLines w:val="0"/>
      </w:pPr>
      <w:r w:rsidRPr="00653FE2">
        <w:t>4)</w:t>
      </w:r>
      <w:r w:rsidRPr="00653FE2">
        <w:tab/>
        <w:t>TCAP BEGIN (**)</w:t>
      </w:r>
    </w:p>
    <w:p w:rsidR="004731A0" w:rsidRPr="00653FE2" w:rsidRDefault="004731A0" w:rsidP="004731A0">
      <w:pPr>
        <w:pStyle w:val="NF"/>
        <w:keepNext w:val="0"/>
        <w:keepLines w:val="0"/>
      </w:pPr>
      <w:r w:rsidRPr="00653FE2">
        <w:t>4a)</w:t>
      </w:r>
      <w:r w:rsidRPr="00653FE2">
        <w:tab/>
        <w:t>TCAP CONTINUE (**)</w:t>
      </w:r>
    </w:p>
    <w:p w:rsidR="004731A0" w:rsidRPr="00653FE2" w:rsidRDefault="004731A0" w:rsidP="004731A0">
      <w:pPr>
        <w:pStyle w:val="NF"/>
        <w:keepNext w:val="0"/>
        <w:keepLines w:val="0"/>
      </w:pPr>
      <w:r w:rsidRPr="00653FE2">
        <w:t>4b)</w:t>
      </w:r>
      <w:r w:rsidRPr="00653FE2">
        <w:tab/>
        <w:t>MAP_MO_FORWARD_SHORT_MESSAGE.</w:t>
      </w:r>
    </w:p>
    <w:p w:rsidR="004731A0" w:rsidRPr="00653FE2" w:rsidRDefault="004731A0" w:rsidP="004731A0">
      <w:pPr>
        <w:pStyle w:val="NF"/>
        <w:keepNext w:val="0"/>
        <w:keepLines w:val="0"/>
      </w:pPr>
      <w:r w:rsidRPr="00653FE2">
        <w:t>5)</w:t>
      </w:r>
      <w:r w:rsidRPr="00653FE2">
        <w:tab/>
        <w:t>Short message (3GPP TS 23.040).</w:t>
      </w:r>
    </w:p>
    <w:p w:rsidR="004731A0" w:rsidRPr="00653FE2" w:rsidRDefault="004731A0" w:rsidP="004731A0">
      <w:pPr>
        <w:pStyle w:val="NF"/>
        <w:keepNext w:val="0"/>
        <w:keepLines w:val="0"/>
      </w:pPr>
      <w:r w:rsidRPr="00653FE2">
        <w:t>6)</w:t>
      </w:r>
      <w:r w:rsidRPr="00653FE2">
        <w:tab/>
        <w:t>Short message Acknowledgement (3GPP TS 23.040).</w:t>
      </w:r>
    </w:p>
    <w:p w:rsidR="004731A0" w:rsidRPr="00653FE2" w:rsidRDefault="004731A0" w:rsidP="004731A0">
      <w:pPr>
        <w:pStyle w:val="NF"/>
        <w:keepNext w:val="0"/>
        <w:keepLines w:val="0"/>
      </w:pPr>
      <w:r w:rsidRPr="00653FE2">
        <w:t>7)</w:t>
      </w:r>
      <w:r w:rsidRPr="00653FE2">
        <w:tab/>
        <w:t>MAP_MO_FORWARD_SHORT_MESSAGE_ACK.</w:t>
      </w:r>
    </w:p>
    <w:p w:rsidR="004731A0" w:rsidRPr="00653FE2" w:rsidRDefault="004731A0" w:rsidP="004731A0">
      <w:pPr>
        <w:pStyle w:val="NF"/>
        <w:keepNext w:val="0"/>
        <w:keepLines w:val="0"/>
      </w:pPr>
      <w:r w:rsidRPr="00653FE2">
        <w:t>8)</w:t>
      </w:r>
      <w:r w:rsidRPr="00653FE2">
        <w:tab/>
        <w:t>Short Message Acknowledgement (3GPP TS 24.011 [37]).</w:t>
      </w:r>
    </w:p>
    <w:p w:rsidR="004731A0" w:rsidRPr="00653FE2" w:rsidRDefault="004731A0" w:rsidP="004731A0">
      <w:pPr>
        <w:pStyle w:val="NF"/>
        <w:keepNext w:val="0"/>
        <w:keepLines w:val="0"/>
      </w:pPr>
      <w:r w:rsidRPr="00653FE2">
        <w:t>(*)</w:t>
      </w:r>
      <w:r w:rsidRPr="00653FE2">
        <w:tab/>
        <w:t>Messages 2) and 3) are not used by the SGSN.</w:t>
      </w:r>
    </w:p>
    <w:p w:rsidR="004731A0" w:rsidRPr="00653FE2" w:rsidRDefault="004731A0" w:rsidP="004731A0">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rsidR="004731A0" w:rsidRPr="00653FE2" w:rsidRDefault="004731A0" w:rsidP="004731A0">
      <w:pPr>
        <w:pStyle w:val="NF"/>
        <w:keepNext w:val="0"/>
        <w:keepLines w:val="0"/>
      </w:pPr>
      <w:r w:rsidRPr="00653FE2">
        <w:tab/>
        <w:t>then</w:t>
      </w:r>
      <w:r w:rsidRPr="00653FE2">
        <w:br/>
        <w:t xml:space="preserve"> the TCAP handshake may be omitted.</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23.2/1: Mobile originated short message transfer</w:t>
      </w:r>
    </w:p>
    <w:p w:rsidR="004731A0" w:rsidRPr="00653FE2" w:rsidRDefault="004731A0" w:rsidP="004731A0">
      <w:r w:rsidRPr="00653FE2">
        <w:t>In addition the following MAP services are used:</w:t>
      </w:r>
    </w:p>
    <w:p w:rsidR="004731A0" w:rsidRPr="00653FE2" w:rsidRDefault="004731A0" w:rsidP="004731A0">
      <w:pPr>
        <w:pStyle w:val="B1"/>
        <w:tabs>
          <w:tab w:val="left" w:pos="4560"/>
        </w:tabs>
      </w:pPr>
      <w:r w:rsidRPr="00653FE2">
        <w:t>MAP_PROCESS_ACCESS_REQUEST</w:t>
      </w:r>
      <w:r w:rsidRPr="00653FE2">
        <w:tab/>
        <w:t>(see subclause 8.3); (*)</w:t>
      </w:r>
    </w:p>
    <w:p w:rsidR="004731A0" w:rsidRPr="00653FE2" w:rsidRDefault="004731A0" w:rsidP="004731A0">
      <w:pPr>
        <w:pStyle w:val="B1"/>
        <w:tabs>
          <w:tab w:val="left" w:pos="4560"/>
        </w:tabs>
      </w:pPr>
      <w:r w:rsidRPr="00653FE2">
        <w:t>MAP_AUTHENTICATE</w:t>
      </w:r>
      <w:r w:rsidRPr="00653FE2">
        <w:tab/>
        <w:t>(see subclause 8.5); (*)</w:t>
      </w:r>
    </w:p>
    <w:p w:rsidR="004731A0" w:rsidRPr="00653FE2" w:rsidRDefault="004731A0" w:rsidP="004731A0">
      <w:pPr>
        <w:pStyle w:val="B1"/>
        <w:tabs>
          <w:tab w:val="left" w:pos="4560"/>
        </w:tabs>
      </w:pPr>
      <w:r w:rsidRPr="00653FE2">
        <w:t>MAP_SET_CIPHERING_MODE</w:t>
      </w:r>
      <w:r w:rsidRPr="00653FE2">
        <w:tab/>
        <w:t>(see subclause 8.6); (*)</w:t>
      </w:r>
    </w:p>
    <w:p w:rsidR="004731A0" w:rsidRPr="00653FE2" w:rsidRDefault="004731A0" w:rsidP="004731A0">
      <w:pPr>
        <w:pStyle w:val="B1"/>
        <w:tabs>
          <w:tab w:val="left" w:pos="4560"/>
        </w:tabs>
      </w:pPr>
      <w:r w:rsidRPr="00653FE2">
        <w:t>MAP_PROVIDE_IMSI</w:t>
      </w:r>
      <w:r w:rsidRPr="00653FE2">
        <w:tab/>
        <w:t>(see subclause 8.9); (*)</w:t>
      </w:r>
    </w:p>
    <w:p w:rsidR="004731A0" w:rsidRPr="00653FE2" w:rsidRDefault="004731A0" w:rsidP="004731A0">
      <w:pPr>
        <w:pStyle w:val="B1"/>
        <w:tabs>
          <w:tab w:val="left" w:pos="4560"/>
        </w:tabs>
      </w:pPr>
      <w:r w:rsidRPr="00653FE2">
        <w:t>MAP_CHECK_IMEI</w:t>
      </w:r>
      <w:r w:rsidRPr="00653FE2">
        <w:tab/>
        <w:t>(see subclause 8.7);</w:t>
      </w:r>
    </w:p>
    <w:p w:rsidR="004731A0" w:rsidRPr="00653FE2" w:rsidRDefault="004731A0" w:rsidP="004731A0">
      <w:pPr>
        <w:pStyle w:val="B1"/>
        <w:tabs>
          <w:tab w:val="left" w:pos="4560"/>
        </w:tabs>
      </w:pPr>
      <w:r w:rsidRPr="00653FE2">
        <w:t>MAP_FORWARD_NEW_TMSI</w:t>
      </w:r>
      <w:r w:rsidRPr="00653FE2">
        <w:tab/>
        <w:t>(see subclause 8.9); (*)</w:t>
      </w:r>
    </w:p>
    <w:p w:rsidR="004731A0" w:rsidRPr="00653FE2" w:rsidRDefault="004731A0" w:rsidP="004731A0">
      <w:pPr>
        <w:pStyle w:val="B1"/>
        <w:tabs>
          <w:tab w:val="left" w:pos="4560"/>
        </w:tabs>
      </w:pPr>
      <w:r w:rsidRPr="00653FE2">
        <w:t>MAP_TRACE_SUBSCRIBER_ACTIVITY</w:t>
      </w:r>
      <w:r w:rsidRPr="00653FE2">
        <w:tab/>
        <w:t>(see subclause 9.1); (*)</w:t>
      </w:r>
    </w:p>
    <w:p w:rsidR="004731A0" w:rsidRPr="00653FE2" w:rsidRDefault="004731A0" w:rsidP="004731A0">
      <w:pPr>
        <w:pStyle w:val="B1"/>
        <w:tabs>
          <w:tab w:val="left" w:pos="4560"/>
        </w:tabs>
      </w:pPr>
      <w:r w:rsidRPr="00653FE2">
        <w:t>MAP_READY_FOR_SM</w:t>
      </w:r>
      <w:r w:rsidRPr="00653FE2">
        <w:tab/>
        <w:t>(see subclause 12.4).</w:t>
      </w:r>
    </w:p>
    <w:p w:rsidR="004731A0" w:rsidRPr="00653FE2" w:rsidRDefault="004731A0" w:rsidP="004731A0">
      <w:pPr>
        <w:pStyle w:val="B1"/>
        <w:tabs>
          <w:tab w:val="left" w:pos="4560"/>
        </w:tabs>
      </w:pPr>
      <w:r w:rsidRPr="00653FE2">
        <w:t>(*)</w:t>
      </w:r>
      <w:r w:rsidRPr="00653FE2">
        <w:tab/>
        <w:t>These services are not used by the SGSN.</w:t>
      </w:r>
    </w:p>
    <w:p w:rsidR="004731A0" w:rsidRPr="00653FE2" w:rsidRDefault="004731A0" w:rsidP="004731A0">
      <w:pPr>
        <w:pStyle w:val="Heading3"/>
        <w:keepNext w:val="0"/>
        <w:keepLines w:val="0"/>
      </w:pPr>
      <w:bookmarkStart w:id="6731" w:name="_Toc11332470"/>
      <w:bookmarkStart w:id="6732" w:name="_Toc36545953"/>
      <w:bookmarkStart w:id="6733" w:name="_Toc57893769"/>
      <w:bookmarkStart w:id="6734" w:name="_Toc57898897"/>
      <w:bookmarkStart w:id="6735" w:name="_Toc57921884"/>
      <w:r w:rsidRPr="00653FE2">
        <w:t>23.2.1</w:t>
      </w:r>
      <w:r w:rsidRPr="00653FE2">
        <w:tab/>
        <w:t>Procedure in the serving MSC</w:t>
      </w:r>
      <w:bookmarkEnd w:id="6731"/>
      <w:bookmarkEnd w:id="6732"/>
      <w:bookmarkEnd w:id="6733"/>
      <w:bookmarkEnd w:id="6734"/>
      <w:bookmarkEnd w:id="6735"/>
    </w:p>
    <w:p w:rsidR="004731A0" w:rsidRPr="00653FE2" w:rsidRDefault="004731A0" w:rsidP="004731A0">
      <w:pPr>
        <w:keepNext/>
        <w:keepLines/>
      </w:pPr>
      <w:r w:rsidRPr="00653FE2">
        <w:t>Any CAMEL-specific handling defined in this subclause is omitted if the MSC does not support CAMEL control of MO SMS, or if the subscriber does not have a subscription for CAMEL control of MO SMS.</w:t>
      </w:r>
    </w:p>
    <w:p w:rsidR="004731A0" w:rsidRPr="00653FE2" w:rsidRDefault="004731A0" w:rsidP="004731A0">
      <w:pPr>
        <w:keepNext/>
      </w:pPr>
      <w:r w:rsidRPr="00653FE2">
        <w:t>The process starts when the MSC receives a short message from the MS. The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rsidRPr="00653FE2">
        <w:t>see subclause 25.1.2;</w:t>
      </w:r>
    </w:p>
    <w:p w:rsidR="004731A0" w:rsidRPr="00653FE2" w:rsidRDefault="004731A0" w:rsidP="004731A0">
      <w:pPr>
        <w:pStyle w:val="B1"/>
      </w:pPr>
      <w:r w:rsidRPr="00653FE2">
        <w:t>Check_Indication</w:t>
      </w:r>
      <w:r>
        <w:tab/>
      </w:r>
      <w:r>
        <w:tab/>
      </w:r>
      <w:r w:rsidRPr="00653FE2">
        <w:t>see subclause 25.2.1;</w:t>
      </w:r>
    </w:p>
    <w:p w:rsidR="004731A0" w:rsidRPr="00653FE2" w:rsidRDefault="004731A0" w:rsidP="004731A0">
      <w:pPr>
        <w:pStyle w:val="B1"/>
      </w:pPr>
      <w:r w:rsidRPr="00653FE2">
        <w:t>Check_Confirmation</w:t>
      </w:r>
      <w:r>
        <w:tab/>
      </w:r>
      <w:r>
        <w:tab/>
      </w:r>
      <w:r w:rsidRPr="00653FE2">
        <w:t>see subclause 25.2.2.</w:t>
      </w:r>
    </w:p>
    <w:p w:rsidR="004731A0" w:rsidRPr="00653FE2" w:rsidRDefault="004731A0" w:rsidP="004731A0">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rsidR="004731A0" w:rsidRPr="00653FE2" w:rsidRDefault="004731A0" w:rsidP="004731A0">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4731A0" w:rsidRPr="00653FE2" w:rsidRDefault="004731A0" w:rsidP="004731A0">
      <w:pPr>
        <w:keepNext/>
      </w:pPr>
      <w:r w:rsidRPr="00653FE2">
        <w:t>Sheet 3:The decision box "TCAP Handshake required" takes the "yes" or "no" exit depending on agreements between the serving MSC's operator and the SMS-IWMSC's operator (see 3GPP TS 33.204 [34a]).</w:t>
      </w:r>
    </w:p>
    <w:p w:rsidR="004731A0" w:rsidRPr="00653FE2" w:rsidRDefault="004731A0" w:rsidP="004731A0">
      <w:r w:rsidRPr="00653FE2">
        <w:t>The mobile originated short message service process in the MSC is shown in figure 23.2/2.</w:t>
      </w:r>
    </w:p>
    <w:p w:rsidR="004731A0" w:rsidRPr="00653FE2" w:rsidRDefault="004731A0" w:rsidP="004731A0">
      <w:pPr>
        <w:pStyle w:val="Heading3"/>
      </w:pPr>
      <w:bookmarkStart w:id="6736" w:name="_Toc11332471"/>
      <w:bookmarkStart w:id="6737" w:name="_Toc36545954"/>
      <w:bookmarkStart w:id="6738" w:name="_Toc57893770"/>
      <w:bookmarkStart w:id="6739" w:name="_Toc57898898"/>
      <w:bookmarkStart w:id="6740" w:name="_Toc57921885"/>
      <w:r w:rsidRPr="00653FE2">
        <w:t>23.2.2</w:t>
      </w:r>
      <w:r w:rsidRPr="00653FE2">
        <w:tab/>
        <w:t>Procedure in the VLR</w:t>
      </w:r>
      <w:bookmarkEnd w:id="6736"/>
      <w:bookmarkEnd w:id="6737"/>
      <w:bookmarkEnd w:id="6738"/>
      <w:bookmarkEnd w:id="6739"/>
      <w:bookmarkEnd w:id="6740"/>
    </w:p>
    <w:p w:rsidR="004731A0" w:rsidRPr="00653FE2" w:rsidRDefault="004731A0" w:rsidP="004731A0">
      <w:pPr>
        <w:keepNext/>
        <w:keepLines/>
      </w:pPr>
      <w:r w:rsidRPr="00653FE2">
        <w:t>Any CAMEL-specific handling defined in this subclause is omitted if the VLR does not support CAMEL control of MO SMS.</w:t>
      </w:r>
    </w:p>
    <w:p w:rsidR="004731A0" w:rsidRPr="00653FE2" w:rsidRDefault="004731A0" w:rsidP="004731A0">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rsidRPr="00653FE2">
        <w:tab/>
        <w:t>see subclause 25.1.1;</w:t>
      </w:r>
    </w:p>
    <w:p w:rsidR="004731A0" w:rsidRPr="00653FE2" w:rsidRDefault="004731A0" w:rsidP="004731A0">
      <w:pPr>
        <w:pStyle w:val="B1"/>
      </w:pPr>
      <w:r w:rsidRPr="00653FE2">
        <w:t>Check_Indication</w:t>
      </w:r>
      <w:r>
        <w:tab/>
      </w:r>
      <w:r>
        <w:tab/>
      </w:r>
      <w:r w:rsidRPr="00653FE2">
        <w:tab/>
        <w:t>see subclause 25.2.1;</w:t>
      </w:r>
    </w:p>
    <w:p w:rsidR="004731A0" w:rsidRPr="00653FE2" w:rsidRDefault="004731A0" w:rsidP="004731A0">
      <w:pPr>
        <w:pStyle w:val="B1"/>
      </w:pPr>
      <w:r w:rsidRPr="00653FE2">
        <w:t>Process_Access_Request_VLR</w:t>
      </w:r>
      <w:r>
        <w:tab/>
      </w:r>
      <w:r w:rsidRPr="00653FE2">
        <w:t>see subclause 25.4.2.</w:t>
      </w:r>
    </w:p>
    <w:p w:rsidR="004731A0" w:rsidRPr="00653FE2" w:rsidRDefault="004731A0" w:rsidP="004731A0">
      <w:r w:rsidRPr="00653FE2">
        <w:t>The mobile originated short message transfer process in the VLR is shown in figure 23.2/3.</w:t>
      </w:r>
    </w:p>
    <w:p w:rsidR="004731A0" w:rsidRPr="00653FE2" w:rsidRDefault="004731A0" w:rsidP="004731A0">
      <w:pPr>
        <w:pStyle w:val="Heading3"/>
      </w:pPr>
      <w:bookmarkStart w:id="6741" w:name="_Toc11332472"/>
      <w:bookmarkStart w:id="6742" w:name="_Toc36545955"/>
      <w:bookmarkStart w:id="6743" w:name="_Toc57893771"/>
      <w:bookmarkStart w:id="6744" w:name="_Toc57898899"/>
      <w:bookmarkStart w:id="6745" w:name="_Toc57921886"/>
      <w:r w:rsidRPr="00653FE2">
        <w:t>23.2.3</w:t>
      </w:r>
      <w:r w:rsidRPr="00653FE2">
        <w:tab/>
        <w:t>Procedure in the SGSN</w:t>
      </w:r>
      <w:bookmarkEnd w:id="6741"/>
      <w:bookmarkEnd w:id="6742"/>
      <w:bookmarkEnd w:id="6743"/>
      <w:bookmarkEnd w:id="6744"/>
      <w:bookmarkEnd w:id="6745"/>
    </w:p>
    <w:p w:rsidR="004731A0" w:rsidRPr="00653FE2" w:rsidRDefault="004731A0" w:rsidP="004731A0">
      <w:pPr>
        <w:keepNext/>
        <w:keepLines/>
      </w:pPr>
      <w:r w:rsidRPr="00653FE2">
        <w:t>Any CAMEL-specific handling defined in this subclause is omitted if the SGSN does not support CAMEL control of MO SMS, or if the subscriber does not have a subscription for CAMEL control of MO SMS.</w:t>
      </w:r>
    </w:p>
    <w:p w:rsidR="004731A0" w:rsidRPr="00653FE2" w:rsidRDefault="004731A0" w:rsidP="004731A0">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rsidRPr="00653FE2">
        <w:t>see subclause 25.1.2;</w:t>
      </w:r>
    </w:p>
    <w:p w:rsidR="004731A0" w:rsidRPr="00653FE2" w:rsidRDefault="004731A0" w:rsidP="004731A0">
      <w:pPr>
        <w:pStyle w:val="B1"/>
      </w:pPr>
      <w:r w:rsidRPr="00653FE2">
        <w:t>Check_Confirmation</w:t>
      </w:r>
      <w:r>
        <w:tab/>
      </w:r>
      <w:r>
        <w:tab/>
      </w:r>
      <w:r w:rsidRPr="00653FE2">
        <w:t>see subclause 25.2.2.</w:t>
      </w:r>
    </w:p>
    <w:p w:rsidR="004731A0" w:rsidRPr="00653FE2" w:rsidRDefault="004731A0" w:rsidP="004731A0">
      <w:pPr>
        <w:keepNext/>
      </w:pPr>
      <w:r w:rsidRPr="00653FE2">
        <w:t>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4731A0" w:rsidRPr="00653FE2" w:rsidRDefault="004731A0" w:rsidP="004731A0">
      <w:pPr>
        <w:keepNext/>
      </w:pPr>
      <w:r w:rsidRPr="00653FE2">
        <w:t>Sheet 2:The decision box "TCAP Handshake required" takes the "yes" or "no" exit depending on agreements between the serving SGSN's operator and the SMS-IWMSC's operator (see 3GPP TS 33.204 [34a]).</w:t>
      </w:r>
    </w:p>
    <w:p w:rsidR="004731A0" w:rsidRPr="00653FE2" w:rsidRDefault="004731A0" w:rsidP="004731A0">
      <w:r w:rsidRPr="00653FE2">
        <w:t>The mobile originated short message service process in the SGSN is shown in figure 23.2/4.</w:t>
      </w:r>
    </w:p>
    <w:p w:rsidR="004731A0" w:rsidRPr="00653FE2" w:rsidRDefault="004731A0" w:rsidP="004731A0">
      <w:pPr>
        <w:pStyle w:val="Heading3"/>
      </w:pPr>
      <w:bookmarkStart w:id="6746" w:name="_Toc11332473"/>
      <w:bookmarkStart w:id="6747" w:name="_Toc36545956"/>
      <w:bookmarkStart w:id="6748" w:name="_Toc57893772"/>
      <w:bookmarkStart w:id="6749" w:name="_Toc57898900"/>
      <w:bookmarkStart w:id="6750" w:name="_Toc57921887"/>
      <w:r w:rsidRPr="00653FE2">
        <w:t>23.2.4</w:t>
      </w:r>
      <w:r w:rsidRPr="00653FE2">
        <w:tab/>
        <w:t>Procedure in the SMS Interworking MSC (SMS-IWMSC)</w:t>
      </w:r>
      <w:bookmarkEnd w:id="6746"/>
      <w:bookmarkEnd w:id="6747"/>
      <w:bookmarkEnd w:id="6748"/>
      <w:bookmarkEnd w:id="6749"/>
      <w:bookmarkEnd w:id="6750"/>
    </w:p>
    <w:p w:rsidR="004731A0" w:rsidRPr="00653FE2" w:rsidRDefault="004731A0" w:rsidP="004731A0">
      <w:pPr>
        <w:keepNext/>
        <w:keepLines/>
      </w:pPr>
      <w:r w:rsidRPr="00653FE2">
        <w:t>This procedure applies only when the SMS-IWMSC is not integrated with the serving MSC or SGSN.</w:t>
      </w:r>
    </w:p>
    <w:p w:rsidR="004731A0" w:rsidRPr="00653FE2" w:rsidRDefault="004731A0" w:rsidP="004731A0">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rsidRPr="00653FE2">
        <w:t>see subclause 25.1.1;</w:t>
      </w:r>
    </w:p>
    <w:p w:rsidR="004731A0" w:rsidRPr="00653FE2" w:rsidRDefault="004731A0" w:rsidP="004731A0">
      <w:pPr>
        <w:pStyle w:val="B1"/>
      </w:pPr>
      <w:r w:rsidRPr="00653FE2">
        <w:t>Check_Indication</w:t>
      </w:r>
      <w:r>
        <w:tab/>
      </w:r>
      <w:r>
        <w:tab/>
      </w:r>
      <w:r w:rsidRPr="00653FE2">
        <w:t>see subclause 25.2.1.</w:t>
      </w:r>
    </w:p>
    <w:p w:rsidR="004731A0" w:rsidRPr="00653FE2" w:rsidRDefault="004731A0" w:rsidP="004731A0">
      <w:r w:rsidRPr="00653FE2">
        <w:t>Sheet 1:The decision box "TCAP Handshake required" takes the "yes" or "no" exit depending on agreements between the SMS-IWMSC's operator and the serving node's operator (see 3GPP TS 33.204 [34a]).</w:t>
      </w:r>
    </w:p>
    <w:p w:rsidR="004731A0" w:rsidRPr="00653FE2" w:rsidRDefault="004731A0" w:rsidP="004731A0">
      <w:r w:rsidRPr="00653FE2">
        <w:t>The mobile originated short message service transfer process in the SMS-IWMSC is shown in figure 23.2/5.</w:t>
      </w:r>
    </w:p>
    <w:p w:rsidR="004731A0" w:rsidRPr="00653FE2" w:rsidRDefault="004731A0" w:rsidP="004731A0">
      <w:pPr>
        <w:pStyle w:val="TH"/>
        <w:keepNext w:val="0"/>
        <w:keepLines w:val="0"/>
      </w:pPr>
      <w:r w:rsidRPr="00653FE2">
        <w:br w:type="page"/>
      </w:r>
      <w:r w:rsidR="007E0F5D">
        <w:pict>
          <v:shape id="_x0000_i1338" type="#_x0000_t75" style="width:481.95pt;height:582.6pt">
            <v:imagedata r:id="rId316" o:title=""/>
          </v:shape>
        </w:pict>
      </w:r>
    </w:p>
    <w:p w:rsidR="004731A0" w:rsidRPr="00653FE2" w:rsidRDefault="004731A0" w:rsidP="004731A0">
      <w:pPr>
        <w:pStyle w:val="TF"/>
        <w:keepLines w:val="0"/>
      </w:pPr>
      <w:r w:rsidRPr="00653FE2">
        <w:t>Figure 23.2/2 (sheet 1 of 4): Process MO_SM_MSC</w:t>
      </w:r>
    </w:p>
    <w:p w:rsidR="004731A0" w:rsidRPr="00653FE2" w:rsidRDefault="007E0F5D" w:rsidP="004731A0">
      <w:pPr>
        <w:pStyle w:val="TH"/>
        <w:keepNext w:val="0"/>
        <w:keepLines w:val="0"/>
      </w:pPr>
      <w:r>
        <w:pict>
          <v:shape id="_x0000_i1339" type="#_x0000_t75" style="width:481.95pt;height:582.6pt">
            <v:imagedata r:id="rId317" o:title=""/>
          </v:shape>
        </w:pict>
      </w:r>
    </w:p>
    <w:p w:rsidR="004731A0" w:rsidRPr="00653FE2" w:rsidRDefault="004731A0" w:rsidP="004731A0">
      <w:pPr>
        <w:pStyle w:val="TF"/>
        <w:keepLines w:val="0"/>
      </w:pPr>
      <w:r w:rsidRPr="00653FE2">
        <w:t>Figure 23.2/2 (sheet 2 of 4): Process MO_SM_MSC</w:t>
      </w:r>
    </w:p>
    <w:p w:rsidR="004731A0" w:rsidRPr="00653FE2" w:rsidRDefault="00766F96" w:rsidP="004731A0">
      <w:pPr>
        <w:pStyle w:val="TH"/>
        <w:keepNext w:val="0"/>
        <w:keepLines w:val="0"/>
      </w:pPr>
      <w:r>
        <w:pict>
          <v:shape id="_x0000_i1340" type="#_x0000_t75" style="width:481.95pt;height:582.6pt">
            <v:imagedata r:id="rId318" o:title=""/>
          </v:shape>
        </w:pict>
      </w:r>
    </w:p>
    <w:p w:rsidR="004731A0" w:rsidRPr="00653FE2" w:rsidRDefault="004731A0" w:rsidP="004731A0">
      <w:pPr>
        <w:pStyle w:val="TF"/>
        <w:keepLines w:val="0"/>
        <w:outlineLvl w:val="0"/>
      </w:pPr>
      <w:r w:rsidRPr="00653FE2">
        <w:t>Figure 23.2/2 (sheet 3 of 4): Process MO_SM_MSC</w:t>
      </w:r>
    </w:p>
    <w:p w:rsidR="004731A0" w:rsidRPr="00653FE2" w:rsidRDefault="007E0F5D" w:rsidP="004731A0">
      <w:pPr>
        <w:pStyle w:val="TH"/>
        <w:keepNext w:val="0"/>
        <w:keepLines w:val="0"/>
      </w:pPr>
      <w:r>
        <w:pict>
          <v:shape id="_x0000_i1341" type="#_x0000_t75" style="width:481.95pt;height:582.6pt">
            <v:imagedata r:id="rId319" o:title=""/>
          </v:shape>
        </w:pict>
      </w:r>
    </w:p>
    <w:p w:rsidR="004731A0" w:rsidRPr="00653FE2" w:rsidRDefault="004731A0" w:rsidP="004731A0">
      <w:pPr>
        <w:pStyle w:val="TF"/>
        <w:keepLines w:val="0"/>
        <w:outlineLvl w:val="0"/>
      </w:pPr>
      <w:r w:rsidRPr="00653FE2">
        <w:t>Figure 23.2/2 (sheet 4 of 4): Process MO_SM_MSC</w:t>
      </w:r>
    </w:p>
    <w:p w:rsidR="004731A0" w:rsidRPr="00653FE2" w:rsidRDefault="007E0F5D" w:rsidP="004731A0">
      <w:pPr>
        <w:pStyle w:val="TH"/>
        <w:rPr>
          <w:lang w:eastAsia="de-DE"/>
        </w:rPr>
      </w:pPr>
      <w:r>
        <w:rPr>
          <w:lang w:eastAsia="de-DE"/>
        </w:rPr>
        <w:pict>
          <v:shape id="_x0000_i1342" type="#_x0000_t75" style="width:481.95pt;height:582.6pt">
            <v:imagedata r:id="rId320" o:title=""/>
          </v:shape>
        </w:pict>
      </w:r>
    </w:p>
    <w:p w:rsidR="004731A0" w:rsidRPr="00653FE2" w:rsidRDefault="004731A0" w:rsidP="004731A0">
      <w:pPr>
        <w:pStyle w:val="TF"/>
        <w:keepLines w:val="0"/>
        <w:outlineLvl w:val="0"/>
      </w:pPr>
      <w:r w:rsidRPr="00653FE2">
        <w:t>Figure 23.2/3 (sheet 1 of 2): Process MOSM_VLR</w:t>
      </w:r>
    </w:p>
    <w:p w:rsidR="004731A0" w:rsidRPr="00653FE2" w:rsidRDefault="007E0F5D" w:rsidP="004731A0">
      <w:pPr>
        <w:pStyle w:val="TH"/>
        <w:rPr>
          <w:lang w:eastAsia="de-DE"/>
        </w:rPr>
      </w:pPr>
      <w:r>
        <w:rPr>
          <w:lang w:eastAsia="de-DE"/>
        </w:rPr>
        <w:pict>
          <v:shape id="_x0000_i1343" type="#_x0000_t75" style="width:481.95pt;height:582.6pt">
            <v:imagedata r:id="rId321" o:title=""/>
          </v:shape>
        </w:pict>
      </w:r>
    </w:p>
    <w:p w:rsidR="004731A0" w:rsidRPr="00653FE2" w:rsidRDefault="004731A0" w:rsidP="004731A0">
      <w:pPr>
        <w:pStyle w:val="TF"/>
        <w:keepLines w:val="0"/>
        <w:outlineLvl w:val="0"/>
      </w:pPr>
      <w:r w:rsidRPr="00653FE2">
        <w:t>Figure 23.2/3 (sheet 2 of 2): Process MO_SM_VLR</w:t>
      </w:r>
    </w:p>
    <w:p w:rsidR="004731A0" w:rsidRPr="00653FE2" w:rsidRDefault="007E0F5D" w:rsidP="004731A0">
      <w:pPr>
        <w:pStyle w:val="TH"/>
        <w:keepNext w:val="0"/>
        <w:keepLines w:val="0"/>
      </w:pPr>
      <w:r>
        <w:pict>
          <v:shape id="_x0000_i1344" type="#_x0000_t75" style="width:481.95pt;height:582.6pt">
            <v:imagedata r:id="rId322" o:title=""/>
          </v:shape>
        </w:pict>
      </w:r>
    </w:p>
    <w:p w:rsidR="004731A0" w:rsidRPr="00653FE2" w:rsidRDefault="004731A0" w:rsidP="004731A0">
      <w:pPr>
        <w:pStyle w:val="TF"/>
        <w:keepLines w:val="0"/>
      </w:pPr>
      <w:r w:rsidRPr="00653FE2">
        <w:t>Figure 23.2/4 (sheet 1 of 3): Process MO_SM_SGSN</w:t>
      </w:r>
    </w:p>
    <w:p w:rsidR="004731A0" w:rsidRPr="00653FE2" w:rsidRDefault="00766F96" w:rsidP="004731A0">
      <w:pPr>
        <w:pStyle w:val="TH"/>
        <w:keepNext w:val="0"/>
        <w:keepLines w:val="0"/>
      </w:pPr>
      <w:r>
        <w:pict>
          <v:shape id="_x0000_i1345" type="#_x0000_t75" style="width:481.95pt;height:582.6pt">
            <v:imagedata r:id="rId323" o:title=""/>
          </v:shape>
        </w:pict>
      </w:r>
    </w:p>
    <w:p w:rsidR="004731A0" w:rsidRPr="00653FE2" w:rsidRDefault="004731A0" w:rsidP="004731A0">
      <w:pPr>
        <w:pStyle w:val="TF"/>
        <w:keepLines w:val="0"/>
      </w:pPr>
      <w:r w:rsidRPr="00653FE2">
        <w:t>Figure 23.2/4 (sheet 2 of 3): Process MO_SM_SGSN</w:t>
      </w:r>
    </w:p>
    <w:p w:rsidR="004731A0" w:rsidRPr="00653FE2" w:rsidRDefault="007E0F5D" w:rsidP="004731A0">
      <w:pPr>
        <w:pStyle w:val="TH"/>
        <w:keepNext w:val="0"/>
        <w:keepLines w:val="0"/>
      </w:pPr>
      <w:r>
        <w:pict>
          <v:shape id="_x0000_i1346" type="#_x0000_t75" style="width:481.95pt;height:582.6pt">
            <v:imagedata r:id="rId324" o:title=""/>
          </v:shape>
        </w:pict>
      </w:r>
    </w:p>
    <w:p w:rsidR="004731A0" w:rsidRPr="00653FE2" w:rsidRDefault="004731A0" w:rsidP="004731A0">
      <w:pPr>
        <w:pStyle w:val="TF"/>
        <w:keepLines w:val="0"/>
      </w:pPr>
      <w:r w:rsidRPr="00653FE2">
        <w:t>Figure 23.2/4 (sheet 3 of 3): Process MO_SM_SGSN</w:t>
      </w:r>
    </w:p>
    <w:p w:rsidR="004731A0" w:rsidRPr="00653FE2" w:rsidRDefault="00766F96" w:rsidP="004731A0">
      <w:pPr>
        <w:pStyle w:val="TH"/>
        <w:keepNext w:val="0"/>
        <w:keepLines w:val="0"/>
      </w:pPr>
      <w:r>
        <w:pict>
          <v:shape id="_x0000_i1347" type="#_x0000_t75" style="width:481.95pt;height:582.6pt">
            <v:imagedata r:id="rId325" o:title=""/>
          </v:shape>
        </w:pict>
      </w:r>
    </w:p>
    <w:p w:rsidR="004731A0" w:rsidRPr="00653FE2" w:rsidRDefault="004731A0" w:rsidP="004731A0">
      <w:pPr>
        <w:pStyle w:val="TF"/>
        <w:keepLines w:val="0"/>
      </w:pPr>
      <w:r w:rsidRPr="00653FE2">
        <w:t>Figure 23.2/5 (sheet 1 of 2): Process MO_SM_IWMSC</w:t>
      </w:r>
    </w:p>
    <w:p w:rsidR="004731A0" w:rsidRPr="00653FE2" w:rsidRDefault="004731A0" w:rsidP="004731A0">
      <w:pPr>
        <w:pStyle w:val="TF"/>
        <w:keepLines w:val="0"/>
      </w:pPr>
    </w:p>
    <w:p w:rsidR="004731A0" w:rsidRPr="00653FE2" w:rsidRDefault="00766F96" w:rsidP="004731A0">
      <w:pPr>
        <w:pStyle w:val="TH"/>
      </w:pPr>
      <w:r>
        <w:pict>
          <v:shape id="_x0000_i1348" type="#_x0000_t75" style="width:453.3pt;height:548.1pt">
            <v:imagedata r:id="rId326" o:title=""/>
          </v:shape>
        </w:pict>
      </w:r>
    </w:p>
    <w:p w:rsidR="004731A0" w:rsidRPr="00653FE2" w:rsidRDefault="004731A0" w:rsidP="004731A0">
      <w:pPr>
        <w:pStyle w:val="TF"/>
        <w:keepLines w:val="0"/>
      </w:pPr>
      <w:r w:rsidRPr="00653FE2">
        <w:t>Figure 23.2/5 (sheet 2 of 2): Process MO_SM_IWMSC</w:t>
      </w:r>
    </w:p>
    <w:p w:rsidR="004731A0" w:rsidRPr="00653FE2" w:rsidRDefault="004731A0" w:rsidP="004731A0">
      <w:pPr>
        <w:pStyle w:val="Heading2"/>
      </w:pPr>
      <w:r w:rsidRPr="00653FE2">
        <w:br w:type="page"/>
      </w:r>
      <w:bookmarkStart w:id="6751" w:name="_Toc11332474"/>
      <w:bookmarkStart w:id="6752" w:name="_Toc36545957"/>
      <w:bookmarkStart w:id="6753" w:name="_Toc57893773"/>
      <w:bookmarkStart w:id="6754" w:name="_Toc57898901"/>
      <w:bookmarkStart w:id="6755" w:name="_Toc57921888"/>
      <w:r w:rsidRPr="00653FE2">
        <w:t>23.3</w:t>
      </w:r>
      <w:r w:rsidRPr="00653FE2">
        <w:tab/>
        <w:t>The mobile terminated short message transfer procedure</w:t>
      </w:r>
      <w:bookmarkEnd w:id="6751"/>
      <w:bookmarkEnd w:id="6752"/>
      <w:bookmarkEnd w:id="6753"/>
      <w:bookmarkEnd w:id="6754"/>
      <w:bookmarkEnd w:id="6755"/>
    </w:p>
    <w:p w:rsidR="004731A0" w:rsidRPr="00653FE2" w:rsidRDefault="004731A0" w:rsidP="004731A0">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p w:rsidR="004731A0" w:rsidRPr="00653FE2" w:rsidRDefault="007E0F5D" w:rsidP="004731A0">
      <w:pPr>
        <w:pStyle w:val="TH"/>
      </w:pPr>
      <w:bookmarkStart w:id="6756" w:name="_MON_1152513960"/>
      <w:bookmarkStart w:id="6757" w:name="_MON_1152513133"/>
      <w:bookmarkStart w:id="6758" w:name="_MON_1152513411"/>
      <w:bookmarkStart w:id="6759" w:name="_MON_1152513856"/>
      <w:bookmarkEnd w:id="6756"/>
      <w:bookmarkEnd w:id="6757"/>
      <w:bookmarkEnd w:id="6758"/>
      <w:bookmarkEnd w:id="6759"/>
      <w:r>
        <w:pict>
          <v:shape id="_x0000_i1349" type="#_x0000_t75" style="width:368.8pt;height:368.8pt" fillcolor="window">
            <v:imagedata r:id="rId327" o:title=""/>
          </v:shape>
        </w:pict>
      </w:r>
    </w:p>
    <w:p w:rsidR="004731A0" w:rsidRPr="00653FE2" w:rsidRDefault="004731A0" w:rsidP="004731A0">
      <w:pPr>
        <w:pStyle w:val="TF"/>
        <w:keepLines w:val="0"/>
      </w:pPr>
      <w:r w:rsidRPr="00653FE2">
        <w:t>Figure 23.3/1: Mobile terminated short message service procedures</w:t>
      </w:r>
    </w:p>
    <w:p w:rsidR="004731A0" w:rsidRPr="00653FE2" w:rsidRDefault="004731A0" w:rsidP="004731A0">
      <w:pPr>
        <w:pStyle w:val="NF"/>
      </w:pPr>
      <w:r w:rsidRPr="00653FE2">
        <w:t>1)</w:t>
      </w:r>
      <w:r w:rsidRPr="00653FE2">
        <w:tab/>
        <w:t>Short Message (3GPP TS 23.040).</w:t>
      </w:r>
    </w:p>
    <w:p w:rsidR="004731A0" w:rsidRPr="00653FE2" w:rsidRDefault="004731A0" w:rsidP="004731A0">
      <w:pPr>
        <w:pStyle w:val="NF"/>
      </w:pPr>
      <w:r w:rsidRPr="00653FE2">
        <w:t>2)</w:t>
      </w:r>
      <w:r w:rsidRPr="00653FE2">
        <w:tab/>
        <w:t>MAP_SEND_ROUTING_INFO_FOR_SM.</w:t>
      </w:r>
    </w:p>
    <w:p w:rsidR="004731A0" w:rsidRPr="00653FE2" w:rsidRDefault="004731A0" w:rsidP="004731A0">
      <w:pPr>
        <w:pStyle w:val="NF"/>
      </w:pPr>
      <w:r w:rsidRPr="00653FE2">
        <w:t>3)</w:t>
      </w:r>
      <w:r w:rsidRPr="00653FE2">
        <w:tab/>
        <w:t>MAP_SEND_ROUTING_INFO_FOR_SM_ACK.</w:t>
      </w:r>
    </w:p>
    <w:p w:rsidR="004731A0" w:rsidRPr="00653FE2" w:rsidRDefault="004731A0" w:rsidP="004731A0">
      <w:pPr>
        <w:pStyle w:val="NF"/>
      </w:pPr>
      <w:r w:rsidRPr="00653FE2">
        <w:t>4)</w:t>
      </w:r>
      <w:r w:rsidRPr="00653FE2">
        <w:tab/>
        <w:t>TCAP BEGIN (***)</w:t>
      </w:r>
    </w:p>
    <w:p w:rsidR="004731A0" w:rsidRPr="00653FE2" w:rsidRDefault="004731A0" w:rsidP="004731A0">
      <w:pPr>
        <w:pStyle w:val="NF"/>
      </w:pPr>
      <w:r w:rsidRPr="00653FE2">
        <w:t>4a)</w:t>
      </w:r>
      <w:r w:rsidRPr="00653FE2">
        <w:tab/>
        <w:t>TCAP CONTINUE (***)</w:t>
      </w:r>
    </w:p>
    <w:p w:rsidR="004731A0" w:rsidRPr="00653FE2" w:rsidRDefault="004731A0" w:rsidP="004731A0">
      <w:pPr>
        <w:pStyle w:val="NF"/>
      </w:pPr>
      <w:r w:rsidRPr="00653FE2">
        <w:t>4b)</w:t>
      </w:r>
      <w:r w:rsidRPr="00653FE2">
        <w:tab/>
        <w:t>MAP_MT_FORWARD_SHORT_MESSAGE.</w:t>
      </w:r>
      <w:r w:rsidRPr="00653FE2">
        <w:br/>
        <w:t>The message should include the timer value used at the SMS-GMSC for the supervision of  the MAP_MT_FORWARD_SHORT_MESSAGE_ACK.</w:t>
      </w:r>
    </w:p>
    <w:p w:rsidR="004731A0" w:rsidRPr="00653FE2" w:rsidRDefault="004731A0" w:rsidP="004731A0">
      <w:pPr>
        <w:pStyle w:val="NF"/>
      </w:pPr>
      <w:r w:rsidRPr="00653FE2">
        <w:t>5)</w:t>
      </w:r>
      <w:r w:rsidRPr="00653FE2">
        <w:tab/>
        <w:t>MAP_SEND_INFO_FOR_MT_SMS (*).</w:t>
      </w:r>
    </w:p>
    <w:p w:rsidR="004731A0" w:rsidRPr="00653FE2" w:rsidRDefault="004731A0" w:rsidP="004731A0">
      <w:pPr>
        <w:pStyle w:val="NF"/>
      </w:pPr>
      <w:r w:rsidRPr="00653FE2">
        <w:t>5a)</w:t>
      </w:r>
      <w:r w:rsidRPr="00653FE2">
        <w:tab/>
        <w:t>MAP_CONTINUE_CAMEL_SMS_HANDLING (*)(**)</w:t>
      </w:r>
    </w:p>
    <w:p w:rsidR="004731A0" w:rsidRPr="00653FE2" w:rsidRDefault="004731A0" w:rsidP="004731A0">
      <w:pPr>
        <w:pStyle w:val="NF"/>
        <w:rPr>
          <w:lang w:val="da-DK"/>
        </w:rPr>
      </w:pPr>
      <w:r w:rsidRPr="00653FE2">
        <w:rPr>
          <w:lang w:val="da-DK"/>
        </w:rPr>
        <w:t>5b)</w:t>
      </w:r>
      <w:r w:rsidRPr="00653FE2">
        <w:rPr>
          <w:lang w:val="da-DK"/>
        </w:rPr>
        <w:tab/>
        <w:t>MAP_SEND_INFO_FOR_MT_SMS (*)(**)</w:t>
      </w:r>
    </w:p>
    <w:p w:rsidR="004731A0" w:rsidRPr="00653FE2" w:rsidRDefault="004731A0" w:rsidP="004731A0">
      <w:pPr>
        <w:pStyle w:val="NF"/>
      </w:pPr>
      <w:r w:rsidRPr="00653FE2">
        <w:t>6)</w:t>
      </w:r>
      <w:r w:rsidRPr="00653FE2">
        <w:tab/>
        <w:t>MAP_PAGE/MAP_SEARCH_FOR_MOBILE_SUBSCRIBER (*).</w:t>
      </w:r>
    </w:p>
    <w:p w:rsidR="004731A0" w:rsidRPr="00653FE2" w:rsidRDefault="004731A0" w:rsidP="004731A0">
      <w:pPr>
        <w:pStyle w:val="NF"/>
        <w:rPr>
          <w:lang w:val="fr-FR"/>
        </w:rPr>
      </w:pPr>
      <w:r w:rsidRPr="00653FE2">
        <w:rPr>
          <w:lang w:val="fr-FR"/>
        </w:rPr>
        <w:t>7)</w:t>
      </w:r>
      <w:r w:rsidRPr="00653FE2">
        <w:rPr>
          <w:lang w:val="fr-FR"/>
        </w:rPr>
        <w:tab/>
        <w:t>Page (3GPP TS 24.008 [35]).</w:t>
      </w:r>
    </w:p>
    <w:p w:rsidR="004731A0" w:rsidRPr="00653FE2" w:rsidRDefault="004731A0" w:rsidP="004731A0">
      <w:pPr>
        <w:pStyle w:val="NF"/>
        <w:rPr>
          <w:lang w:val="fr-FR"/>
        </w:rPr>
      </w:pPr>
      <w:r w:rsidRPr="00653FE2">
        <w:rPr>
          <w:lang w:val="fr-FR"/>
        </w:rPr>
        <w:t>8)</w:t>
      </w:r>
      <w:r w:rsidRPr="00653FE2">
        <w:rPr>
          <w:lang w:val="fr-FR"/>
        </w:rPr>
        <w:tab/>
        <w:t>Page response (3GPP TS 24.008 [35]).</w:t>
      </w:r>
    </w:p>
    <w:p w:rsidR="004731A0" w:rsidRPr="00653FE2" w:rsidRDefault="004731A0" w:rsidP="004731A0">
      <w:pPr>
        <w:pStyle w:val="NF"/>
      </w:pPr>
      <w:r w:rsidRPr="00653FE2">
        <w:t>9)</w:t>
      </w:r>
      <w:r w:rsidRPr="00653FE2">
        <w:tab/>
        <w:t>MAP_PROCESS_ACCESS_REQUEST_ACK and</w:t>
      </w:r>
      <w:r w:rsidRPr="00653FE2">
        <w:br/>
        <w:t>MAP_SEARCH_FOR_MOBILE_SUBSCRIBER_ACK (*).</w:t>
      </w:r>
    </w:p>
    <w:p w:rsidR="004731A0" w:rsidRPr="00653FE2" w:rsidRDefault="004731A0" w:rsidP="004731A0">
      <w:pPr>
        <w:pStyle w:val="NF"/>
      </w:pPr>
      <w:r w:rsidRPr="00653FE2">
        <w:t>10)</w:t>
      </w:r>
      <w:r w:rsidRPr="00653FE2">
        <w:tab/>
        <w:t>MAP_SEND_INFO_FOR_MT_SMS_ACK (*).</w:t>
      </w:r>
    </w:p>
    <w:p w:rsidR="004731A0" w:rsidRPr="00653FE2" w:rsidRDefault="004731A0" w:rsidP="004731A0">
      <w:pPr>
        <w:pStyle w:val="NF"/>
      </w:pPr>
      <w:r w:rsidRPr="00653FE2">
        <w:t>11)</w:t>
      </w:r>
      <w:r w:rsidRPr="00653FE2">
        <w:tab/>
        <w:t>Short Message (3GPP TS 24.011 [37]).</w:t>
      </w:r>
    </w:p>
    <w:p w:rsidR="004731A0" w:rsidRPr="00653FE2" w:rsidRDefault="004731A0" w:rsidP="004731A0">
      <w:pPr>
        <w:pStyle w:val="NF"/>
      </w:pPr>
      <w:r w:rsidRPr="00653FE2">
        <w:t>12)</w:t>
      </w:r>
      <w:r w:rsidRPr="00653FE2">
        <w:tab/>
        <w:t>Short Message Acknowledgement (3GPP TS 24.011 [37]).</w:t>
      </w:r>
    </w:p>
    <w:p w:rsidR="004731A0" w:rsidRPr="00653FE2" w:rsidRDefault="004731A0" w:rsidP="004731A0">
      <w:pPr>
        <w:pStyle w:val="NF"/>
      </w:pPr>
      <w:r w:rsidRPr="00653FE2">
        <w:t>13)</w:t>
      </w:r>
      <w:r w:rsidRPr="00653FE2">
        <w:tab/>
        <w:t>MAP_MT_FORWARD_SHORT_MESSAGE_ACK.</w:t>
      </w:r>
    </w:p>
    <w:p w:rsidR="004731A0" w:rsidRPr="00653FE2" w:rsidRDefault="004731A0" w:rsidP="004731A0">
      <w:pPr>
        <w:pStyle w:val="NF"/>
      </w:pPr>
      <w:r w:rsidRPr="00653FE2">
        <w:t>14)</w:t>
      </w:r>
      <w:r w:rsidRPr="00653FE2">
        <w:tab/>
        <w:t>Short Message Acknowledgement (3GPP TS 23.040).</w:t>
      </w:r>
    </w:p>
    <w:p w:rsidR="004731A0" w:rsidRPr="00653FE2" w:rsidRDefault="004731A0" w:rsidP="004731A0">
      <w:pPr>
        <w:pStyle w:val="NF"/>
      </w:pPr>
    </w:p>
    <w:p w:rsidR="004731A0" w:rsidRPr="00653FE2" w:rsidRDefault="004731A0" w:rsidP="004731A0">
      <w:pPr>
        <w:pStyle w:val="NF"/>
      </w:pPr>
      <w:r w:rsidRPr="00653FE2">
        <w:t>(*)</w:t>
      </w:r>
      <w:r w:rsidRPr="00653FE2">
        <w:tab/>
        <w:t>Messages 5), 5a), 5b), 6), 9), and 10) are not used by the SGSN.</w:t>
      </w:r>
    </w:p>
    <w:p w:rsidR="004731A0" w:rsidRPr="00653FE2" w:rsidRDefault="004731A0" w:rsidP="004731A0">
      <w:pPr>
        <w:pStyle w:val="NF"/>
      </w:pPr>
      <w:r w:rsidRPr="00653FE2">
        <w:t>(**)</w:t>
      </w:r>
      <w:r w:rsidRPr="00653FE2">
        <w:tab/>
        <w:t>These messages are used only for a subscriber provisioned with MT-SMS-CSI in the VLR.</w:t>
      </w:r>
    </w:p>
    <w:p w:rsidR="004731A0" w:rsidRPr="00653FE2" w:rsidRDefault="004731A0" w:rsidP="004731A0">
      <w:pPr>
        <w:pStyle w:val="NF"/>
      </w:pPr>
      <w:r w:rsidRPr="00653FE2">
        <w:t>(***)</w:t>
      </w:r>
      <w:r>
        <w:tab/>
      </w:r>
      <w:r w:rsidRPr="00653FE2">
        <w:t>If</w:t>
      </w:r>
    </w:p>
    <w:p w:rsidR="004731A0" w:rsidRPr="00653FE2" w:rsidRDefault="004731A0" w:rsidP="004731A0">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rsidR="004731A0" w:rsidRPr="00653FE2" w:rsidRDefault="004731A0" w:rsidP="004731A0">
      <w:pPr>
        <w:pStyle w:val="NF"/>
      </w:pPr>
      <w:r w:rsidRPr="00653FE2">
        <w:tab/>
        <w:t>and</w:t>
      </w:r>
    </w:p>
    <w:p w:rsidR="004731A0" w:rsidRPr="00653FE2" w:rsidRDefault="004731A0" w:rsidP="004731A0">
      <w:pPr>
        <w:pStyle w:val="NF"/>
      </w:pPr>
      <w:r>
        <w:tab/>
      </w:r>
      <w:r w:rsidRPr="00653FE2">
        <w:t>b)</w:t>
      </w:r>
      <w:r>
        <w:tab/>
      </w:r>
      <w:r w:rsidRPr="00653FE2">
        <w:t>the SMS Gateway MSC operator and the serving node (MSC or SGSN) operator</w:t>
      </w:r>
      <w:r w:rsidRPr="00653FE2">
        <w:br/>
      </w:r>
      <w:r>
        <w:tab/>
      </w:r>
      <w:r w:rsidRPr="00653FE2">
        <w:tab/>
        <w:t>agreed not to use the TCAP handshake countermeasure against SMS fraud for</w:t>
      </w:r>
      <w:r w:rsidRPr="00653FE2">
        <w:br/>
      </w:r>
      <w:r>
        <w:tab/>
      </w:r>
      <w:r w:rsidRPr="00653FE2">
        <w:tab/>
        <w:t>messages exchanged between their networks (see 3GPP TS 33.204 [34a])</w:t>
      </w:r>
    </w:p>
    <w:p w:rsidR="004731A0" w:rsidRPr="00653FE2" w:rsidRDefault="004731A0" w:rsidP="004731A0">
      <w:pPr>
        <w:pStyle w:val="NF"/>
      </w:pPr>
      <w:r w:rsidRPr="00653FE2">
        <w:tab/>
        <w:t>then</w:t>
      </w:r>
      <w:r w:rsidRPr="00653FE2" w:rsidDel="009819C5">
        <w:br/>
      </w:r>
      <w:r>
        <w:tab/>
      </w:r>
      <w:r w:rsidRPr="00653FE2">
        <w:t>the TCAP handshake may be omitted.</w:t>
      </w:r>
    </w:p>
    <w:p w:rsidR="004731A0" w:rsidRPr="00653FE2" w:rsidRDefault="004731A0" w:rsidP="004731A0"/>
    <w:p w:rsidR="004731A0" w:rsidRPr="00653FE2" w:rsidRDefault="004731A0" w:rsidP="004731A0">
      <w:pPr>
        <w:keepNext/>
        <w:keepLines/>
      </w:pPr>
      <w:r w:rsidRPr="00653FE2">
        <w:t>The message flow for the mobile terminated short message procedure for multiple short message transfer is shown in figure 23.3/2.</w:t>
      </w:r>
    </w:p>
    <w:p w:rsidR="004731A0" w:rsidRPr="00653FE2" w:rsidRDefault="007E0F5D" w:rsidP="004731A0">
      <w:pPr>
        <w:pStyle w:val="TH"/>
      </w:pPr>
      <w:r>
        <w:pict>
          <v:shape id="_x0000_i1350" type="#_x0000_t75" style="width:368.8pt;height:437.9pt" fillcolor="window">
            <v:imagedata r:id="rId328" o:title=""/>
          </v:shape>
        </w:pict>
      </w:r>
    </w:p>
    <w:p w:rsidR="004731A0" w:rsidRPr="00653FE2" w:rsidRDefault="004731A0" w:rsidP="004731A0">
      <w:pPr>
        <w:pStyle w:val="TF"/>
        <w:keepLines w:val="0"/>
      </w:pPr>
      <w:r w:rsidRPr="00653FE2">
        <w:t>Figure 23.3/2: Mobile terminated short message procedure for multiple short message transfer</w:t>
      </w:r>
    </w:p>
    <w:p w:rsidR="004731A0" w:rsidRPr="00653FE2" w:rsidRDefault="004731A0" w:rsidP="004731A0">
      <w:pPr>
        <w:pStyle w:val="NF"/>
        <w:keepNext w:val="0"/>
        <w:keepLines w:val="0"/>
      </w:pPr>
      <w:r w:rsidRPr="00653FE2">
        <w:t>1)</w:t>
      </w:r>
      <w:r w:rsidRPr="00653FE2">
        <w:tab/>
        <w:t>Short Message (3GPP TS 23.040 [26]).</w:t>
      </w:r>
    </w:p>
    <w:p w:rsidR="004731A0" w:rsidRPr="00653FE2" w:rsidRDefault="004731A0" w:rsidP="004731A0">
      <w:pPr>
        <w:pStyle w:val="NF"/>
        <w:keepNext w:val="0"/>
        <w:keepLines w:val="0"/>
      </w:pPr>
      <w:r w:rsidRPr="00653FE2">
        <w:t>2)</w:t>
      </w:r>
      <w:r w:rsidRPr="00653FE2">
        <w:tab/>
        <w:t>MAP_SEND_ROUTING_INFO_FOR_SM.</w:t>
      </w:r>
    </w:p>
    <w:p w:rsidR="004731A0" w:rsidRPr="00653FE2" w:rsidRDefault="004731A0" w:rsidP="004731A0">
      <w:pPr>
        <w:pStyle w:val="NF"/>
        <w:keepNext w:val="0"/>
        <w:keepLines w:val="0"/>
      </w:pPr>
      <w:r w:rsidRPr="00653FE2">
        <w:t>3)</w:t>
      </w:r>
      <w:r w:rsidRPr="00653FE2">
        <w:tab/>
        <w:t>MAP_SEND_ROUTING_INFO_FOR_SM_ACK.</w:t>
      </w:r>
    </w:p>
    <w:p w:rsidR="004731A0" w:rsidRPr="00653FE2" w:rsidRDefault="004731A0" w:rsidP="004731A0">
      <w:pPr>
        <w:pStyle w:val="NF"/>
        <w:keepNext w:val="0"/>
        <w:keepLines w:val="0"/>
      </w:pPr>
      <w:r w:rsidRPr="00653FE2">
        <w:t>4)</w:t>
      </w:r>
      <w:r w:rsidRPr="00653FE2">
        <w:tab/>
        <w:t>TCAP BEGIN (***)</w:t>
      </w:r>
    </w:p>
    <w:p w:rsidR="004731A0" w:rsidRPr="00653FE2" w:rsidRDefault="004731A0" w:rsidP="004731A0">
      <w:pPr>
        <w:pStyle w:val="NF"/>
        <w:keepNext w:val="0"/>
        <w:keepLines w:val="0"/>
      </w:pPr>
      <w:r w:rsidRPr="00653FE2">
        <w:t>4a</w:t>
      </w:r>
      <w:r w:rsidRPr="00653FE2">
        <w:tab/>
        <w:t>TCAP CONTINUE (***)</w:t>
      </w:r>
    </w:p>
    <w:p w:rsidR="004731A0" w:rsidRPr="00653FE2" w:rsidRDefault="004731A0" w:rsidP="004731A0">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rsidR="004731A0" w:rsidRPr="00653FE2" w:rsidRDefault="004731A0" w:rsidP="004731A0">
      <w:pPr>
        <w:pStyle w:val="NF"/>
        <w:keepNext w:val="0"/>
        <w:keepLines w:val="0"/>
      </w:pPr>
      <w:r w:rsidRPr="00653FE2">
        <w:t>5)</w:t>
      </w:r>
      <w:r w:rsidRPr="00653FE2">
        <w:tab/>
        <w:t>MAP_SEND_INFO_FOR_MT_SMS (*).</w:t>
      </w:r>
    </w:p>
    <w:p w:rsidR="004731A0" w:rsidRPr="00653FE2" w:rsidRDefault="004731A0" w:rsidP="004731A0">
      <w:pPr>
        <w:pStyle w:val="NF"/>
        <w:keepNext w:val="0"/>
        <w:keepLines w:val="0"/>
      </w:pPr>
      <w:r w:rsidRPr="00653FE2">
        <w:t>5a)</w:t>
      </w:r>
      <w:r w:rsidRPr="00653FE2">
        <w:tab/>
        <w:t>MAP_CONTINUE_CAMEL_SMS_HANDLING (*)(**)</w:t>
      </w:r>
    </w:p>
    <w:p w:rsidR="004731A0" w:rsidRPr="00653FE2" w:rsidRDefault="004731A0" w:rsidP="004731A0">
      <w:pPr>
        <w:pStyle w:val="NF"/>
        <w:keepNext w:val="0"/>
        <w:keepLines w:val="0"/>
        <w:rPr>
          <w:lang w:val="da-DK"/>
        </w:rPr>
      </w:pPr>
      <w:r w:rsidRPr="00653FE2">
        <w:rPr>
          <w:lang w:val="da-DK"/>
        </w:rPr>
        <w:t>5b)</w:t>
      </w:r>
      <w:r w:rsidRPr="00653FE2">
        <w:rPr>
          <w:lang w:val="da-DK"/>
        </w:rPr>
        <w:tab/>
        <w:t>MAP_SEND_INFO_FOR_MT_SMS (*)(**)</w:t>
      </w:r>
    </w:p>
    <w:p w:rsidR="004731A0" w:rsidRPr="00653FE2" w:rsidRDefault="004731A0" w:rsidP="004731A0">
      <w:pPr>
        <w:pStyle w:val="NF"/>
        <w:keepNext w:val="0"/>
        <w:keepLines w:val="0"/>
      </w:pPr>
      <w:r w:rsidRPr="00653FE2">
        <w:t>6)</w:t>
      </w:r>
      <w:r w:rsidRPr="00653FE2">
        <w:tab/>
        <w:t>MAP_PAGE/MAP_SEARCH_FOR_MOBILE_SUBSCRIBER (*).</w:t>
      </w:r>
    </w:p>
    <w:p w:rsidR="004731A0" w:rsidRPr="00653FE2" w:rsidRDefault="004731A0" w:rsidP="004731A0">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rsidR="004731A0" w:rsidRPr="00653FE2" w:rsidRDefault="004731A0" w:rsidP="004731A0">
      <w:pPr>
        <w:pStyle w:val="NF"/>
        <w:keepNext w:val="0"/>
        <w:keepLines w:val="0"/>
        <w:rPr>
          <w:lang w:val="fr-FR"/>
        </w:rPr>
      </w:pPr>
      <w:r w:rsidRPr="00653FE2">
        <w:rPr>
          <w:lang w:val="fr-FR"/>
        </w:rPr>
        <w:t>8)</w:t>
      </w:r>
      <w:r w:rsidRPr="00653FE2">
        <w:rPr>
          <w:lang w:val="fr-FR"/>
        </w:rPr>
        <w:tab/>
        <w:t>Page response (3GPP TS 24.008 [35]).</w:t>
      </w:r>
    </w:p>
    <w:p w:rsidR="004731A0" w:rsidRPr="00653FE2" w:rsidRDefault="004731A0" w:rsidP="004731A0">
      <w:pPr>
        <w:pStyle w:val="NF"/>
        <w:keepNext w:val="0"/>
        <w:keepLines w:val="0"/>
      </w:pPr>
      <w:r w:rsidRPr="00653FE2">
        <w:t>9)</w:t>
      </w:r>
      <w:r w:rsidRPr="00653FE2">
        <w:tab/>
        <w:t>MAP_PROCESS_ACCESS_REQUEST_ACK and</w:t>
      </w:r>
      <w:r w:rsidRPr="00653FE2">
        <w:tab/>
      </w:r>
      <w:r w:rsidRPr="00653FE2">
        <w:br/>
        <w:t>MAP_SEARCH_FOR_MOBILE_SUBSCRIBER_ACK (*).</w:t>
      </w:r>
    </w:p>
    <w:p w:rsidR="004731A0" w:rsidRPr="00653FE2" w:rsidRDefault="004731A0" w:rsidP="004731A0">
      <w:pPr>
        <w:pStyle w:val="NF"/>
        <w:keepNext w:val="0"/>
        <w:keepLines w:val="0"/>
      </w:pPr>
      <w:r w:rsidRPr="00653FE2">
        <w:t>10)</w:t>
      </w:r>
      <w:r w:rsidRPr="00653FE2">
        <w:tab/>
        <w:t>MAP_SEND_INFO_FOR_MT_SMS_ACK (*).</w:t>
      </w:r>
    </w:p>
    <w:p w:rsidR="004731A0" w:rsidRPr="00653FE2" w:rsidRDefault="004731A0" w:rsidP="004731A0">
      <w:pPr>
        <w:pStyle w:val="NF"/>
        <w:keepNext w:val="0"/>
        <w:keepLines w:val="0"/>
      </w:pPr>
      <w:r w:rsidRPr="00653FE2">
        <w:t>11)</w:t>
      </w:r>
      <w:r w:rsidRPr="00653FE2">
        <w:tab/>
        <w:t>Short Message (3GPP TS 24.011 [37]).</w:t>
      </w:r>
    </w:p>
    <w:p w:rsidR="004731A0" w:rsidRPr="00653FE2" w:rsidRDefault="004731A0" w:rsidP="004731A0">
      <w:pPr>
        <w:pStyle w:val="NF"/>
        <w:keepNext w:val="0"/>
        <w:keepLines w:val="0"/>
      </w:pPr>
      <w:r w:rsidRPr="00653FE2">
        <w:t>12)</w:t>
      </w:r>
      <w:r w:rsidRPr="00653FE2">
        <w:tab/>
        <w:t>Short Message Acknowledgement (3GPP TS 24.011 [37]).</w:t>
      </w:r>
    </w:p>
    <w:p w:rsidR="004731A0" w:rsidRPr="00653FE2" w:rsidRDefault="004731A0" w:rsidP="004731A0">
      <w:pPr>
        <w:pStyle w:val="NF"/>
        <w:keepNext w:val="0"/>
        <w:keepLines w:val="0"/>
      </w:pPr>
      <w:r w:rsidRPr="00653FE2">
        <w:t>13)</w:t>
      </w:r>
      <w:r w:rsidRPr="00653FE2">
        <w:tab/>
        <w:t>MAP_MT_FORWARD_SHORT_MESSAGE_ACK.</w:t>
      </w:r>
    </w:p>
    <w:p w:rsidR="004731A0" w:rsidRPr="00653FE2" w:rsidRDefault="004731A0" w:rsidP="004731A0">
      <w:pPr>
        <w:pStyle w:val="NF"/>
        <w:keepNext w:val="0"/>
        <w:keepLines w:val="0"/>
      </w:pPr>
      <w:r w:rsidRPr="00653FE2">
        <w:t>14)</w:t>
      </w:r>
      <w:r w:rsidRPr="00653FE2">
        <w:tab/>
        <w:t>Short Message Acknowledgement (3GPP TS 23.040 [26]).</w:t>
      </w:r>
    </w:p>
    <w:p w:rsidR="004731A0" w:rsidRPr="00653FE2" w:rsidRDefault="004731A0" w:rsidP="004731A0">
      <w:pPr>
        <w:pStyle w:val="NF"/>
        <w:keepNext w:val="0"/>
        <w:keepLines w:val="0"/>
      </w:pPr>
      <w:r w:rsidRPr="00653FE2">
        <w:t>15)</w:t>
      </w:r>
      <w:r w:rsidRPr="00653FE2">
        <w:tab/>
        <w:t>Short Message (3GPP TS 23.040 [26]).</w:t>
      </w:r>
    </w:p>
    <w:p w:rsidR="004731A0" w:rsidRPr="00653FE2" w:rsidRDefault="004731A0" w:rsidP="004731A0">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rsidR="004731A0" w:rsidRPr="00653FE2" w:rsidRDefault="004731A0" w:rsidP="004731A0">
      <w:pPr>
        <w:pStyle w:val="NF"/>
        <w:keepNext w:val="0"/>
        <w:keepLines w:val="0"/>
      </w:pPr>
      <w:r w:rsidRPr="00653FE2">
        <w:t>17)</w:t>
      </w:r>
      <w:r w:rsidRPr="00653FE2">
        <w:tab/>
        <w:t>Short Message (3GPP TS 24.011 [37]).</w:t>
      </w:r>
    </w:p>
    <w:p w:rsidR="004731A0" w:rsidRPr="00653FE2" w:rsidRDefault="004731A0" w:rsidP="004731A0">
      <w:pPr>
        <w:pStyle w:val="NF"/>
        <w:keepNext w:val="0"/>
        <w:keepLines w:val="0"/>
      </w:pPr>
      <w:r w:rsidRPr="00653FE2">
        <w:t>18)</w:t>
      </w:r>
      <w:r w:rsidRPr="00653FE2">
        <w:tab/>
        <w:t>Short Message Acknowledgement (3GPP TS 24.011 [37]).</w:t>
      </w:r>
    </w:p>
    <w:p w:rsidR="004731A0" w:rsidRPr="00653FE2" w:rsidRDefault="004731A0" w:rsidP="004731A0">
      <w:pPr>
        <w:pStyle w:val="NF"/>
        <w:keepNext w:val="0"/>
        <w:keepLines w:val="0"/>
      </w:pPr>
      <w:r w:rsidRPr="00653FE2">
        <w:t>19)</w:t>
      </w:r>
      <w:r w:rsidRPr="00653FE2">
        <w:tab/>
        <w:t>MAP_MT_FORWARD_SHORT_MESSAGE_ACK.</w:t>
      </w:r>
    </w:p>
    <w:p w:rsidR="004731A0" w:rsidRPr="00653FE2" w:rsidRDefault="004731A0" w:rsidP="004731A0">
      <w:pPr>
        <w:pStyle w:val="NF"/>
        <w:keepNext w:val="0"/>
        <w:keepLines w:val="0"/>
      </w:pPr>
      <w:r w:rsidRPr="00653FE2">
        <w:t>20)</w:t>
      </w:r>
      <w:r w:rsidRPr="00653FE2">
        <w:tab/>
        <w:t>Short Message Acknowledgement (3GPP TS 23.040 [26]).</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w:t>
      </w:r>
      <w:r w:rsidRPr="00653FE2">
        <w:tab/>
        <w:t>Messages 5), 5a), 5b) 6), 9), and 10) are not used by the SGSN.</w:t>
      </w:r>
    </w:p>
    <w:p w:rsidR="004731A0" w:rsidRPr="00653FE2" w:rsidRDefault="004731A0" w:rsidP="004731A0">
      <w:pPr>
        <w:pStyle w:val="NF"/>
        <w:keepNext w:val="0"/>
        <w:keepLines w:val="0"/>
      </w:pPr>
      <w:r w:rsidRPr="00653FE2">
        <w:t>(**)</w:t>
      </w:r>
      <w:r w:rsidRPr="00653FE2">
        <w:tab/>
        <w:t>These messages are used only for a subscriber provisioned with MT-SMS-CSI in the VLR.</w:t>
      </w:r>
    </w:p>
    <w:p w:rsidR="004731A0" w:rsidRPr="00653FE2" w:rsidRDefault="004731A0" w:rsidP="004731A0">
      <w:pPr>
        <w:pStyle w:val="NF"/>
      </w:pPr>
      <w:r w:rsidRPr="00653FE2">
        <w:t>(***)</w:t>
      </w:r>
      <w:r>
        <w:tab/>
      </w:r>
      <w:r w:rsidRPr="00653FE2">
        <w:t>If</w:t>
      </w:r>
    </w:p>
    <w:p w:rsidR="004731A0" w:rsidRPr="00653FE2" w:rsidRDefault="004731A0" w:rsidP="004731A0">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MAP_MT_FORWARD_SHORT_MESSAGE request in a single TC message,</w:t>
      </w:r>
    </w:p>
    <w:p w:rsidR="004731A0" w:rsidRPr="00653FE2" w:rsidRDefault="004731A0" w:rsidP="004731A0">
      <w:pPr>
        <w:pStyle w:val="NF"/>
      </w:pPr>
      <w:r w:rsidRPr="00653FE2">
        <w:tab/>
        <w:t>and</w:t>
      </w:r>
    </w:p>
    <w:p w:rsidR="004731A0" w:rsidRPr="00653FE2" w:rsidRDefault="004731A0" w:rsidP="004731A0">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tab/>
      </w:r>
      <w:r w:rsidRPr="00653FE2">
        <w:tab/>
        <w:t>messages exchanged between their networks (see 3GPP TS 33.204 [34a])</w:t>
      </w:r>
    </w:p>
    <w:p w:rsidR="004731A0" w:rsidRPr="00653FE2" w:rsidRDefault="004731A0" w:rsidP="004731A0">
      <w:pPr>
        <w:pStyle w:val="NF"/>
      </w:pPr>
      <w:r w:rsidRPr="00653FE2">
        <w:tab/>
        <w:t>then the TCAP handshake may be omitted.</w: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rsidR="004731A0" w:rsidRPr="00653FE2" w:rsidRDefault="004731A0" w:rsidP="004731A0">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rsidR="004731A0" w:rsidRPr="00653FE2" w:rsidRDefault="004731A0" w:rsidP="004731A0">
      <w:pPr>
        <w:pStyle w:val="NF"/>
        <w:keepNext w:val="0"/>
        <w:keepLines w:val="0"/>
      </w:pPr>
    </w:p>
    <w:p w:rsidR="004731A0" w:rsidRPr="00653FE2" w:rsidRDefault="004731A0" w:rsidP="004731A0">
      <w:r w:rsidRPr="00653FE2">
        <w:t>In the multiple short message transfer the service MAP_MT_FORWARD_SHORT_MESSAGE can be used several times. However, the short message transfer is always acknowledged to the Service Centre before the next short message is sent.</w:t>
      </w:r>
    </w:p>
    <w:p w:rsidR="004731A0" w:rsidRPr="00653FE2" w:rsidRDefault="004731A0" w:rsidP="004731A0">
      <w:r w:rsidRPr="00653FE2">
        <w:t>In addition the following MAP services are used:</w:t>
      </w:r>
    </w:p>
    <w:p w:rsidR="004731A0" w:rsidRPr="00653FE2" w:rsidRDefault="004731A0" w:rsidP="004731A0">
      <w:pPr>
        <w:pStyle w:val="B1"/>
        <w:tabs>
          <w:tab w:val="left" w:pos="4680"/>
        </w:tabs>
      </w:pPr>
      <w:r w:rsidRPr="00653FE2">
        <w:t>MAP_PROCESS_ACCESS_REQUEST</w:t>
      </w:r>
      <w:r w:rsidRPr="00653FE2">
        <w:tab/>
        <w:t>(see subclause 8.3); (*)</w:t>
      </w:r>
    </w:p>
    <w:p w:rsidR="004731A0" w:rsidRPr="00653FE2" w:rsidRDefault="004731A0" w:rsidP="004731A0">
      <w:pPr>
        <w:pStyle w:val="B1"/>
        <w:tabs>
          <w:tab w:val="left" w:pos="4680"/>
        </w:tabs>
      </w:pPr>
      <w:r w:rsidRPr="00653FE2">
        <w:t>MAP_PAGE</w:t>
      </w:r>
      <w:r w:rsidRPr="00653FE2">
        <w:tab/>
        <w:t>(see subclause 8.2); (*)</w:t>
      </w:r>
    </w:p>
    <w:p w:rsidR="004731A0" w:rsidRPr="00653FE2" w:rsidRDefault="004731A0" w:rsidP="004731A0">
      <w:pPr>
        <w:pStyle w:val="B1"/>
        <w:tabs>
          <w:tab w:val="left" w:pos="4680"/>
        </w:tabs>
      </w:pPr>
      <w:r w:rsidRPr="00653FE2">
        <w:t>MAP_SEARCH_FOR_MS</w:t>
      </w:r>
      <w:r w:rsidRPr="00653FE2">
        <w:tab/>
        <w:t>(see subclause 8.2); (*)</w:t>
      </w:r>
    </w:p>
    <w:p w:rsidR="004731A0" w:rsidRPr="00653FE2" w:rsidRDefault="004731A0" w:rsidP="004731A0">
      <w:pPr>
        <w:pStyle w:val="B1"/>
        <w:tabs>
          <w:tab w:val="left" w:pos="4680"/>
        </w:tabs>
      </w:pPr>
      <w:r w:rsidRPr="00653FE2">
        <w:t>MAP_AUTHENTICATE</w:t>
      </w:r>
      <w:r w:rsidRPr="00653FE2">
        <w:tab/>
        <w:t>(see subclause 8.5); (*)</w:t>
      </w:r>
    </w:p>
    <w:p w:rsidR="004731A0" w:rsidRPr="00653FE2" w:rsidRDefault="004731A0" w:rsidP="004731A0">
      <w:pPr>
        <w:pStyle w:val="B1"/>
        <w:tabs>
          <w:tab w:val="left" w:pos="4680"/>
        </w:tabs>
      </w:pPr>
      <w:r w:rsidRPr="00653FE2">
        <w:t>MAP_SET_CIPHERING_MODE</w:t>
      </w:r>
      <w:r w:rsidRPr="00653FE2">
        <w:tab/>
        <w:t>(see subclause 8.6); (*)</w:t>
      </w:r>
    </w:p>
    <w:p w:rsidR="004731A0" w:rsidRPr="00653FE2" w:rsidRDefault="004731A0" w:rsidP="004731A0">
      <w:pPr>
        <w:pStyle w:val="B1"/>
        <w:tabs>
          <w:tab w:val="left" w:pos="4680"/>
        </w:tabs>
      </w:pPr>
      <w:r w:rsidRPr="00653FE2">
        <w:t>MAP_CHECK_IMEI</w:t>
      </w:r>
      <w:r w:rsidRPr="00653FE2">
        <w:tab/>
        <w:t>(see subclause 8.7);</w:t>
      </w:r>
    </w:p>
    <w:p w:rsidR="004731A0" w:rsidRPr="00653FE2" w:rsidRDefault="004731A0" w:rsidP="004731A0">
      <w:pPr>
        <w:pStyle w:val="B1"/>
        <w:tabs>
          <w:tab w:val="left" w:pos="4680"/>
        </w:tabs>
      </w:pPr>
      <w:r w:rsidRPr="00653FE2">
        <w:t>MAP_FORWARD_NEW_TMSI</w:t>
      </w:r>
      <w:r w:rsidRPr="00653FE2">
        <w:tab/>
        <w:t>(see subclause 8.9); (*)</w:t>
      </w:r>
    </w:p>
    <w:p w:rsidR="004731A0" w:rsidRPr="00653FE2" w:rsidRDefault="004731A0" w:rsidP="004731A0">
      <w:pPr>
        <w:pStyle w:val="B1"/>
        <w:tabs>
          <w:tab w:val="left" w:pos="4680"/>
        </w:tabs>
      </w:pPr>
      <w:r w:rsidRPr="00653FE2">
        <w:t>MAP_REPORT_SM_DELIVERY_STATUS</w:t>
      </w:r>
      <w:r w:rsidRPr="00653FE2">
        <w:tab/>
        <w:t>(see subclause 12.3);</w:t>
      </w:r>
    </w:p>
    <w:p w:rsidR="004731A0" w:rsidRPr="00653FE2" w:rsidRDefault="004731A0" w:rsidP="004731A0">
      <w:pPr>
        <w:pStyle w:val="B1"/>
        <w:tabs>
          <w:tab w:val="left" w:pos="4680"/>
        </w:tabs>
      </w:pPr>
      <w:r w:rsidRPr="00653FE2">
        <w:t>MAP_INFORM_SERVICE_CENTRE</w:t>
      </w:r>
      <w:r w:rsidRPr="00653FE2">
        <w:tab/>
        <w:t>(see subclause 12.6);</w:t>
      </w:r>
    </w:p>
    <w:p w:rsidR="004731A0" w:rsidRPr="00653FE2" w:rsidRDefault="004731A0" w:rsidP="004731A0">
      <w:pPr>
        <w:pStyle w:val="B1"/>
        <w:tabs>
          <w:tab w:val="left" w:pos="4680"/>
        </w:tabs>
      </w:pPr>
      <w:r w:rsidRPr="00653FE2">
        <w:t>MAP_TRACE_SUBSCRIBER_ACTIVITY</w:t>
      </w:r>
      <w:r w:rsidRPr="00653FE2">
        <w:tab/>
        <w:t>(see subclause 9.1); (*)</w:t>
      </w:r>
    </w:p>
    <w:p w:rsidR="004731A0" w:rsidRPr="00653FE2" w:rsidRDefault="004731A0" w:rsidP="004731A0">
      <w:pPr>
        <w:pStyle w:val="B1"/>
        <w:tabs>
          <w:tab w:val="left" w:pos="4680"/>
        </w:tabs>
      </w:pPr>
      <w:r w:rsidRPr="00653FE2">
        <w:t>MAP_READY_FOR_SM</w:t>
      </w:r>
      <w:r w:rsidRPr="00653FE2">
        <w:tab/>
        <w:t>(see subclause 12.4).</w:t>
      </w:r>
    </w:p>
    <w:p w:rsidR="004731A0" w:rsidRPr="00653FE2" w:rsidRDefault="004731A0" w:rsidP="004731A0">
      <w:pPr>
        <w:pStyle w:val="B1"/>
      </w:pPr>
      <w:r w:rsidRPr="00653FE2">
        <w:t>(*)</w:t>
      </w:r>
      <w:r w:rsidRPr="00653FE2">
        <w:tab/>
        <w:t>These services are not used by the SGSN.</w:t>
      </w:r>
    </w:p>
    <w:p w:rsidR="004731A0" w:rsidRPr="00653FE2" w:rsidRDefault="004731A0" w:rsidP="004731A0">
      <w:pPr>
        <w:keepNext/>
        <w:keepLines/>
      </w:pPr>
      <w:r w:rsidRPr="00653FE2">
        <w:t>A message flow example for the mobile terminated short message procedure for a single short message transfer in an environment that makes use of an SMS Router for MT-short-message-transfer is shown in figure 23.3/2a.</w:t>
      </w:r>
    </w:p>
    <w:p w:rsidR="004731A0" w:rsidRPr="00653FE2" w:rsidRDefault="004731A0" w:rsidP="004731A0">
      <w:pPr>
        <w:pStyle w:val="NO"/>
      </w:pPr>
      <w:r w:rsidRPr="00653FE2">
        <w:t>NOTE: This message flow can be applied only if no IP-SM-GW deployed in the same network.</w:t>
      </w:r>
    </w:p>
    <w:p w:rsidR="004731A0" w:rsidRPr="00653FE2" w:rsidRDefault="00766F96" w:rsidP="004731A0">
      <w:pPr>
        <w:pStyle w:val="TH"/>
      </w:pPr>
      <w:r>
        <w:pict>
          <v:shape id="_x0000_i1351" type="#_x0000_t75" style="width:468pt;height:357.05pt">
            <v:imagedata r:id="rId329" o:title=""/>
          </v:shape>
        </w:pict>
      </w:r>
    </w:p>
    <w:p w:rsidR="004731A0" w:rsidRPr="00653FE2" w:rsidRDefault="004731A0" w:rsidP="004731A0">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rsidR="004731A0" w:rsidRPr="00653FE2" w:rsidRDefault="004731A0" w:rsidP="004731A0">
      <w:pPr>
        <w:pStyle w:val="NF"/>
        <w:keepNext w:val="0"/>
        <w:keepLines w:val="0"/>
      </w:pPr>
      <w:r w:rsidRPr="00653FE2">
        <w:t>1)</w:t>
      </w:r>
      <w:r w:rsidRPr="00653FE2">
        <w:tab/>
        <w:t>Short Message (3GPP TS 23.040 [26])</w:t>
      </w:r>
    </w:p>
    <w:p w:rsidR="004731A0" w:rsidRPr="00653FE2" w:rsidRDefault="004731A0" w:rsidP="004731A0">
      <w:pPr>
        <w:pStyle w:val="NF"/>
        <w:keepNext w:val="0"/>
        <w:keepLines w:val="0"/>
      </w:pPr>
      <w:r w:rsidRPr="00653FE2">
        <w:t>2) &amp; 3)</w:t>
      </w:r>
      <w:r w:rsidRPr="00653FE2">
        <w:tab/>
        <w:t>MAP_SEND_ROUTING_INFO_FOR_SM</w:t>
      </w:r>
    </w:p>
    <w:p w:rsidR="004731A0" w:rsidRPr="00653FE2" w:rsidRDefault="004731A0" w:rsidP="004731A0">
      <w:pPr>
        <w:pStyle w:val="NO"/>
      </w:pPr>
      <w:r w:rsidRPr="00653FE2">
        <w:t>NOTE:</w:t>
      </w:r>
      <w:r w:rsidRPr="00653FE2">
        <w:tab/>
        <w:t>The HLR relays the message MAP_SEND_ROUTING_INFO_FOR_SM received from the SMS-GMSC to the SMS Router on SCCP level. How this is done is implementation specific.</w:t>
      </w:r>
    </w:p>
    <w:p w:rsidR="004731A0" w:rsidRPr="00653FE2" w:rsidRDefault="004731A0" w:rsidP="004731A0">
      <w:pPr>
        <w:pStyle w:val="NF"/>
        <w:keepNext w:val="0"/>
        <w:keepLines w:val="0"/>
      </w:pPr>
      <w:r w:rsidRPr="00653FE2">
        <w:t>4)</w:t>
      </w:r>
      <w:r w:rsidRPr="00653FE2">
        <w:tab/>
        <w:t>MAP_SEND_ROUTING_INFO_FOR_SM</w:t>
      </w:r>
    </w:p>
    <w:p w:rsidR="004731A0" w:rsidRPr="00653FE2" w:rsidRDefault="004731A0" w:rsidP="004731A0">
      <w:pPr>
        <w:pStyle w:val="NF"/>
        <w:keepNext w:val="0"/>
        <w:keepLines w:val="0"/>
      </w:pPr>
      <w:r w:rsidRPr="00653FE2">
        <w:t>5)</w:t>
      </w:r>
      <w:r w:rsidRPr="00653FE2">
        <w:tab/>
        <w:t>MAP_SEND_ROUTING_INFO_FOR_SM_ACK and conditionally MAP_INFORM_SERVICE_CENTRE</w:t>
      </w:r>
    </w:p>
    <w:p w:rsidR="004731A0" w:rsidRPr="00653FE2" w:rsidRDefault="004731A0" w:rsidP="004731A0">
      <w:pPr>
        <w:pStyle w:val="NF"/>
        <w:keepNext w:val="0"/>
        <w:keepLines w:val="0"/>
      </w:pPr>
      <w:r w:rsidRPr="00653FE2">
        <w:t>6)</w:t>
      </w:r>
      <w:r w:rsidRPr="00653FE2">
        <w:tab/>
        <w:t>MAP_SEND_ROUTING_INFO_FOR_SM_ACK and conditionally MAP_INFORM_SERVICE_CENTRE</w:t>
      </w:r>
    </w:p>
    <w:p w:rsidR="004731A0" w:rsidRPr="00653FE2" w:rsidRDefault="004731A0" w:rsidP="004731A0">
      <w:pPr>
        <w:pStyle w:val="NF"/>
        <w:keepNext w:val="0"/>
        <w:keepLines w:val="0"/>
      </w:pPr>
      <w:r w:rsidRPr="00653FE2">
        <w:t>7)</w:t>
      </w:r>
      <w:r w:rsidRPr="00653FE2">
        <w:tab/>
        <w:t>Conditionally: Inform Service Centre (3GPP TS 23.040 [26])</w:t>
      </w:r>
    </w:p>
    <w:p w:rsidR="004731A0" w:rsidRPr="00653FE2" w:rsidRDefault="004731A0" w:rsidP="004731A0">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rsidR="004731A0" w:rsidRPr="00653FE2" w:rsidRDefault="004731A0" w:rsidP="004731A0">
      <w:pPr>
        <w:pStyle w:val="NO"/>
      </w:pPr>
      <w:r w:rsidRPr="00653FE2">
        <w:t>NOTE:</w:t>
      </w:r>
      <w:r w:rsidRPr="00653FE2">
        <w:tab/>
        <w:t>In this example the SMS-GMSC decides to attempt delivery via MSC. Therefore the SCCP called party SSN shall be set to SSN for MSC.</w:t>
      </w:r>
    </w:p>
    <w:p w:rsidR="004731A0" w:rsidRPr="00653FE2" w:rsidRDefault="004731A0" w:rsidP="004731A0">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rsidR="004731A0" w:rsidRPr="00653FE2" w:rsidRDefault="004731A0" w:rsidP="004731A0">
      <w:pPr>
        <w:pStyle w:val="NF"/>
      </w:pPr>
      <w:r w:rsidRPr="00653FE2">
        <w:t>10)</w:t>
      </w:r>
      <w:r w:rsidRPr="00653FE2">
        <w:tab/>
        <w:t>MAP_MT_FORWARD_SHORT_MESSAGE_ERROR</w:t>
      </w:r>
    </w:p>
    <w:p w:rsidR="004731A0" w:rsidRPr="00653FE2" w:rsidRDefault="004731A0" w:rsidP="004731A0">
      <w:pPr>
        <w:pStyle w:val="NO"/>
      </w:pPr>
      <w:r w:rsidRPr="00653FE2">
        <w:t>NOTE:</w:t>
      </w:r>
      <w:r w:rsidRPr="00653FE2">
        <w:tab/>
        <w:t>In this example delivery via the MSC is unsuccessful e.g. due to IMSI detached</w:t>
      </w:r>
    </w:p>
    <w:p w:rsidR="004731A0" w:rsidRPr="00653FE2" w:rsidRDefault="004731A0" w:rsidP="004731A0">
      <w:pPr>
        <w:pStyle w:val="NF"/>
      </w:pPr>
      <w:r w:rsidRPr="00653FE2">
        <w:t>11)</w:t>
      </w:r>
      <w:r w:rsidRPr="00653FE2">
        <w:tab/>
        <w:t>MAP_MT_FORWARD_SHORT_MESSAGE_ERROR</w:t>
      </w:r>
    </w:p>
    <w:p w:rsidR="004731A0" w:rsidRPr="00653FE2" w:rsidRDefault="004731A0" w:rsidP="004731A0">
      <w:pPr>
        <w:pStyle w:val="NF"/>
      </w:pPr>
      <w:r w:rsidRPr="00653FE2">
        <w:t>12)</w:t>
      </w:r>
      <w:r w:rsidRPr="00653FE2">
        <w:tab/>
        <w:t>MAP_MT_FORWARD_SHORT_MESSAGE</w:t>
      </w:r>
    </w:p>
    <w:p w:rsidR="004731A0" w:rsidRPr="00653FE2" w:rsidRDefault="004731A0" w:rsidP="004731A0">
      <w:pPr>
        <w:pStyle w:val="NO"/>
      </w:pPr>
      <w:r w:rsidRPr="00653FE2">
        <w:t>NOTE:</w:t>
      </w:r>
      <w:r w:rsidRPr="00653FE2">
        <w:tab/>
        <w:t>In this example the SMS-GMSC decides to retry delivery via the SGSN. Therefore the SCCP called party SSN shall be set to the SSN for SGSN.</w:t>
      </w:r>
    </w:p>
    <w:p w:rsidR="004731A0" w:rsidRPr="00653FE2" w:rsidRDefault="004731A0" w:rsidP="004731A0">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rsidR="004731A0" w:rsidRPr="00653FE2" w:rsidRDefault="004731A0" w:rsidP="004731A0">
      <w:pPr>
        <w:pStyle w:val="NF"/>
      </w:pPr>
      <w:r w:rsidRPr="00653FE2">
        <w:t>14)</w:t>
      </w:r>
      <w:r w:rsidRPr="00653FE2">
        <w:tab/>
        <w:t>MAP_MT_FORWARD_SHORT_MESSAGE_ACK</w:t>
      </w:r>
    </w:p>
    <w:p w:rsidR="004731A0" w:rsidRPr="00653FE2" w:rsidRDefault="004731A0" w:rsidP="004731A0">
      <w:pPr>
        <w:pStyle w:val="NO"/>
      </w:pPr>
      <w:r w:rsidRPr="00653FE2">
        <w:t>NOTE:</w:t>
      </w:r>
      <w:r w:rsidRPr="00653FE2">
        <w:tab/>
        <w:t>In this example delivery via SGSN is successful</w:t>
      </w:r>
    </w:p>
    <w:p w:rsidR="004731A0" w:rsidRPr="00653FE2" w:rsidRDefault="004731A0" w:rsidP="004731A0">
      <w:pPr>
        <w:pStyle w:val="NF"/>
      </w:pPr>
      <w:r w:rsidRPr="00653FE2">
        <w:t>15)</w:t>
      </w:r>
      <w:r w:rsidRPr="00653FE2">
        <w:tab/>
        <w:t>MAP_MT_FORWARD_SHORT_MESSAGE_ACK</w:t>
      </w:r>
    </w:p>
    <w:p w:rsidR="004731A0" w:rsidRPr="00653FE2" w:rsidRDefault="004731A0" w:rsidP="004731A0">
      <w:pPr>
        <w:pStyle w:val="NF"/>
      </w:pPr>
      <w:r w:rsidRPr="00653FE2">
        <w:t>16)</w:t>
      </w:r>
      <w:r w:rsidRPr="00653FE2">
        <w:tab/>
        <w:t>Conditionally: MAP_REPORT_SM_DELIVERY_STATUS</w:t>
      </w:r>
    </w:p>
    <w:p w:rsidR="004731A0" w:rsidRPr="00653FE2" w:rsidRDefault="004731A0" w:rsidP="004731A0">
      <w:pPr>
        <w:pStyle w:val="NO"/>
      </w:pPr>
      <w:r w:rsidRPr="00653FE2">
        <w:t>NOTE:</w:t>
      </w:r>
      <w:r w:rsidRPr="00653FE2">
        <w:tab/>
        <w:t>In this example unsuccessful delivery via MSC and successful delivery via SGSN is reported</w:t>
      </w:r>
    </w:p>
    <w:p w:rsidR="004731A0" w:rsidRPr="00653FE2" w:rsidRDefault="004731A0" w:rsidP="004731A0">
      <w:pPr>
        <w:pStyle w:val="NF"/>
      </w:pPr>
      <w:r w:rsidRPr="00653FE2">
        <w:t>17)</w:t>
      </w:r>
      <w:r w:rsidRPr="00653FE2">
        <w:tab/>
        <w:t>MAP_REPORT_SM_DELIVERY_STATUS_Ack</w:t>
      </w:r>
    </w:p>
    <w:p w:rsidR="004731A0" w:rsidRPr="00653FE2" w:rsidRDefault="004731A0" w:rsidP="004731A0">
      <w:pPr>
        <w:pStyle w:val="NF"/>
      </w:pPr>
      <w:r w:rsidRPr="00653FE2">
        <w:t>18)</w:t>
      </w:r>
      <w:r w:rsidRPr="00653FE2">
        <w:tab/>
        <w:t>Short Message Acknowledgement (3GPP TS 23.040 [26]).</w:t>
      </w:r>
    </w:p>
    <w:p w:rsidR="004731A0" w:rsidRPr="00653FE2" w:rsidRDefault="004731A0" w:rsidP="004731A0"/>
    <w:p w:rsidR="004731A0" w:rsidRPr="00653FE2" w:rsidRDefault="004731A0" w:rsidP="004731A0">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rsidR="004731A0" w:rsidRPr="00653FE2" w:rsidRDefault="004731A0" w:rsidP="004731A0">
      <w:pPr>
        <w:pStyle w:val="NO"/>
      </w:pPr>
      <w:r w:rsidRPr="00653FE2">
        <w:t>NOTE:</w:t>
      </w:r>
      <w:r>
        <w:tab/>
      </w:r>
      <w:r w:rsidRPr="00653FE2">
        <w:t>SMS Routers can apply this message flow as well.</w:t>
      </w:r>
    </w:p>
    <w:p w:rsidR="004731A0" w:rsidRPr="00653FE2" w:rsidRDefault="004731A0" w:rsidP="004731A0">
      <w:pPr>
        <w:keepNext/>
        <w:keepLines/>
      </w:pPr>
    </w:p>
    <w:p w:rsidR="004731A0" w:rsidRPr="00653FE2" w:rsidRDefault="00766F96" w:rsidP="004731A0">
      <w:pPr>
        <w:pStyle w:val="TH"/>
      </w:pPr>
      <w:r>
        <w:pict>
          <v:shape id="_x0000_i1352" type="#_x0000_t75" style="width:455.5pt;height:597.3pt">
            <v:imagedata r:id="rId330" o:title=""/>
          </v:shape>
        </w:pict>
      </w:r>
    </w:p>
    <w:p w:rsidR="004731A0" w:rsidRPr="00653FE2" w:rsidRDefault="004731A0" w:rsidP="004731A0">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rsidR="004731A0" w:rsidRPr="00653FE2" w:rsidRDefault="004731A0" w:rsidP="004731A0">
      <w:pPr>
        <w:pStyle w:val="NF"/>
        <w:keepNext w:val="0"/>
        <w:keepLines w:val="0"/>
      </w:pPr>
      <w:r w:rsidRPr="00653FE2">
        <w:t>1)</w:t>
      </w:r>
      <w:r w:rsidRPr="00653FE2">
        <w:tab/>
        <w:t>Short Message (3GPP TS 23.040 [26])</w:t>
      </w:r>
    </w:p>
    <w:p w:rsidR="004731A0" w:rsidRPr="00653FE2" w:rsidRDefault="004731A0" w:rsidP="004731A0">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4731A0" w:rsidRPr="00653FE2" w:rsidRDefault="004731A0" w:rsidP="004731A0">
      <w:pPr>
        <w:pStyle w:val="NF"/>
        <w:keepNext w:val="0"/>
        <w:keepLines w:val="0"/>
      </w:pPr>
      <w:r w:rsidRPr="00653FE2">
        <w:tab/>
        <w:t>the message is forwarded to the IP-SM-GW assigned to the recipient of the SM</w:t>
      </w:r>
    </w:p>
    <w:p w:rsidR="004731A0" w:rsidRPr="00653FE2" w:rsidRDefault="004731A0" w:rsidP="004731A0">
      <w:pPr>
        <w:pStyle w:val="NF"/>
        <w:keepNext w:val="0"/>
        <w:keepLines w:val="0"/>
      </w:pPr>
      <w:r w:rsidRPr="00653FE2">
        <w:tab/>
        <w:t>the message may contain IP-SM-GW Guidance support indication</w:t>
      </w:r>
    </w:p>
    <w:p w:rsidR="004731A0" w:rsidRPr="00653FE2" w:rsidRDefault="004731A0" w:rsidP="004731A0">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4731A0" w:rsidRPr="00653FE2" w:rsidRDefault="004731A0" w:rsidP="004731A0">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4731A0" w:rsidRPr="00653FE2" w:rsidRDefault="004731A0" w:rsidP="004731A0">
      <w:pPr>
        <w:pStyle w:val="NF"/>
        <w:keepNext w:val="0"/>
        <w:keepLines w:val="0"/>
      </w:pPr>
      <w:r w:rsidRPr="00653FE2">
        <w:tab/>
        <w:t>since the message is received from an IP-SM-GW, it is not forwarded to an IP-SM-GW</w:t>
      </w:r>
    </w:p>
    <w:p w:rsidR="004731A0" w:rsidRPr="00653FE2" w:rsidRDefault="004731A0" w:rsidP="004731A0">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4731A0" w:rsidRPr="00653FE2" w:rsidRDefault="004731A0" w:rsidP="004731A0">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4731A0" w:rsidRPr="00653FE2" w:rsidRDefault="004731A0" w:rsidP="004731A0">
      <w:pPr>
        <w:pStyle w:val="NF"/>
        <w:keepNext w:val="0"/>
        <w:keepLines w:val="0"/>
      </w:pPr>
      <w:r w:rsidRPr="00653FE2">
        <w:tab/>
        <w:t>The IP-SM-GW returns its own address within the network node number parameter</w:t>
      </w:r>
    </w:p>
    <w:p w:rsidR="004731A0" w:rsidRPr="00653FE2" w:rsidRDefault="004731A0" w:rsidP="004731A0">
      <w:pPr>
        <w:pStyle w:val="NF"/>
        <w:keepNext w:val="0"/>
        <w:keepLines w:val="0"/>
      </w:pPr>
      <w:r w:rsidRPr="00653FE2">
        <w:tab/>
        <w:t>The message may include IP-SM-GW Guidance</w:t>
      </w:r>
    </w:p>
    <w:p w:rsidR="004731A0" w:rsidRPr="00653FE2" w:rsidRDefault="004731A0" w:rsidP="004731A0">
      <w:pPr>
        <w:pStyle w:val="NF"/>
        <w:keepNext w:val="0"/>
        <w:keepLines w:val="0"/>
      </w:pPr>
      <w:r w:rsidRPr="00653FE2">
        <w:t>7)</w:t>
      </w:r>
      <w:r w:rsidRPr="00653FE2">
        <w:tab/>
        <w:t>Conditionally: Inform Service Centre (3GPP TS 23.040 [26])</w:t>
      </w:r>
    </w:p>
    <w:p w:rsidR="004731A0" w:rsidRPr="00653FE2" w:rsidRDefault="004731A0" w:rsidP="004731A0">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rsidR="004731A0" w:rsidRPr="00653FE2" w:rsidRDefault="004731A0" w:rsidP="004731A0">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rsidR="004731A0" w:rsidRPr="00653FE2" w:rsidRDefault="004731A0" w:rsidP="004731A0">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rsidR="004731A0" w:rsidRPr="00653FE2" w:rsidRDefault="004731A0" w:rsidP="004731A0">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rsidR="004731A0" w:rsidRPr="00653FE2" w:rsidRDefault="004731A0" w:rsidP="004731A0">
      <w:pPr>
        <w:pStyle w:val="NO"/>
      </w:pPr>
      <w:r w:rsidRPr="00653FE2">
        <w:t>NOTE:</w:t>
      </w:r>
      <w:r w:rsidRPr="00653FE2">
        <w:tab/>
        <w:t>As an IP-SM-GW is deployed the message is acknowledged ignoring its content</w:t>
      </w:r>
    </w:p>
    <w:p w:rsidR="004731A0" w:rsidRPr="00653FE2" w:rsidRDefault="004731A0" w:rsidP="004731A0">
      <w:pPr>
        <w:pStyle w:val="NF"/>
        <w:keepNext w:val="0"/>
        <w:keepLines w:val="0"/>
      </w:pPr>
      <w:r w:rsidRPr="00653FE2">
        <w:t>11)</w:t>
      </w:r>
      <w:r w:rsidRPr="00653FE2">
        <w:tab/>
        <w:t>MAP_REPORT_SM_DELIVERY_STATUS_Ack</w:t>
      </w:r>
    </w:p>
    <w:p w:rsidR="004731A0" w:rsidRPr="00653FE2" w:rsidRDefault="004731A0" w:rsidP="004731A0">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_REPORT_SM_DELIVERY_STATUS</w:t>
      </w:r>
    </w:p>
    <w:p w:rsidR="004731A0" w:rsidRPr="00653FE2" w:rsidRDefault="004731A0" w:rsidP="004731A0">
      <w:pPr>
        <w:pStyle w:val="NF"/>
        <w:keepNext w:val="0"/>
        <w:keepLines w:val="0"/>
      </w:pPr>
      <w:r w:rsidRPr="00653FE2">
        <w:tab/>
        <w:t>since the message is received from an IP-SM-GW, it is processed</w:t>
      </w:r>
    </w:p>
    <w:p w:rsidR="004731A0" w:rsidRPr="00653FE2" w:rsidRDefault="004731A0" w:rsidP="004731A0">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rsidR="004731A0" w:rsidRPr="00653FE2" w:rsidRDefault="004731A0" w:rsidP="004731A0">
      <w:pPr>
        <w:pStyle w:val="NO"/>
      </w:pPr>
      <w:r w:rsidRPr="00653FE2">
        <w:t>NOTE:</w:t>
      </w:r>
      <w:r w:rsidRPr="00653FE2">
        <w:tab/>
        <w:t>Step 12 and 13 is independent of steps 10, 11, and 14. They can run in parallel.</w:t>
      </w:r>
    </w:p>
    <w:p w:rsidR="004731A0" w:rsidRPr="00653FE2" w:rsidRDefault="004731A0" w:rsidP="004731A0">
      <w:pPr>
        <w:pStyle w:val="NF"/>
        <w:keepNext w:val="0"/>
        <w:keepLines w:val="0"/>
      </w:pPr>
      <w:r w:rsidRPr="00653FE2">
        <w:t>14)</w:t>
      </w:r>
      <w:r w:rsidRPr="00653FE2">
        <w:tab/>
        <w:t>Short Message Acknowledgement (3GPP TS 23.040 [26]).</w:t>
      </w:r>
    </w:p>
    <w:p w:rsidR="004731A0" w:rsidRPr="00653FE2" w:rsidRDefault="004731A0" w:rsidP="004731A0"/>
    <w:p w:rsidR="004731A0" w:rsidRPr="00653FE2" w:rsidRDefault="004731A0" w:rsidP="004731A0">
      <w:pPr>
        <w:pStyle w:val="Heading3"/>
      </w:pPr>
      <w:bookmarkStart w:id="6760" w:name="_Toc11332475"/>
      <w:bookmarkStart w:id="6761" w:name="_Toc36545958"/>
      <w:bookmarkStart w:id="6762" w:name="_Toc57893774"/>
      <w:bookmarkStart w:id="6763" w:name="_Toc57898902"/>
      <w:bookmarkStart w:id="6764" w:name="_Toc57921889"/>
      <w:r w:rsidRPr="00653FE2">
        <w:t>23.3.1</w:t>
      </w:r>
      <w:r w:rsidRPr="00653FE2">
        <w:tab/>
        <w:t>Procedure in the SMS-GMSC</w:t>
      </w:r>
      <w:bookmarkEnd w:id="6760"/>
      <w:bookmarkEnd w:id="6761"/>
      <w:bookmarkEnd w:id="6762"/>
      <w:bookmarkEnd w:id="6763"/>
      <w:bookmarkEnd w:id="6764"/>
    </w:p>
    <w:p w:rsidR="004731A0" w:rsidRPr="00653FE2" w:rsidRDefault="004731A0" w:rsidP="004731A0">
      <w:pPr>
        <w:keepNext/>
        <w:keepLines/>
      </w:pPr>
      <w:r w:rsidRPr="00653FE2">
        <w:t>Any CAMEL-specific handling described in this subclause is omitted if the SMS-GMSC does not support CAMEL. CAMEL-specific handling is invoked only if the SMS-GMSC is integrated with the VMSC.</w:t>
      </w:r>
    </w:p>
    <w:p w:rsidR="004731A0" w:rsidRPr="00653FE2" w:rsidRDefault="004731A0" w:rsidP="004731A0">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4731A0" w:rsidRPr="00653FE2" w:rsidRDefault="004731A0" w:rsidP="004731A0">
      <w:r w:rsidRPr="00653FE2">
        <w:t>Process MT_SM_GMSC sheet 1: The indication of which number belongs to the SGSN and which to the MSC, received from the HLR in the MAP_SEND_ROUTING_INFO_FOR_SM confirm (see subclause 23.3.2) will enable the SMS-GMSC to map the causes received from one or both serving nodes into the appropriate causes for non GPRS, GPRS or both, and send them to the SC and the HLR.</w:t>
      </w:r>
    </w:p>
    <w:p w:rsidR="004731A0" w:rsidRPr="00653FE2" w:rsidRDefault="004731A0" w:rsidP="004731A0">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4731A0" w:rsidRPr="00653FE2" w:rsidRDefault="004731A0" w:rsidP="004731A0">
      <w:r w:rsidRPr="00653FE2">
        <w:t>Process MT_SM_GMSC sheet 2: If the SMS-GMSC receives both MSC and SGSN numbers from the HLR as routeing information, it may choose which serving node to use for the first delivery attempt.</w:t>
      </w:r>
    </w:p>
    <w:p w:rsidR="004731A0" w:rsidRPr="00653FE2" w:rsidRDefault="004731A0" w:rsidP="004731A0">
      <w:r w:rsidRPr="00653FE2">
        <w:t>Process MT_SM_GMSC sheet 2: If the SMS-GMSC makes two delivery attempts, it may report the result of each delivery attempt to the HLR according to the conditions described below.</w:t>
      </w:r>
    </w:p>
    <w:p w:rsidR="004731A0" w:rsidRPr="00653FE2" w:rsidRDefault="004731A0" w:rsidP="004731A0">
      <w:r w:rsidRPr="00653FE2">
        <w:t>Procedure MT_SM_Delivery_Attempt_GMSC sheet 1: if the macro MT_SM_Transfer_MSC takes the Error exit, the SMS-GMSC maps the MAP User Error to the corresponding SC_RP error, as defined in 3GPP TS 23.040 [26].</w:t>
      </w:r>
    </w:p>
    <w:p w:rsidR="004731A0" w:rsidRPr="00653FE2" w:rsidRDefault="004731A0" w:rsidP="004731A0">
      <w:r w:rsidRPr="00653FE2">
        <w:t>Procedure MT_SM_Delivery_Attempt_GMSC sheet 3: The decision box "TCAP Handshake required" takes the "yes" or "no" exit depending on agreements between the GMSC's operator and the serving node's operator (see 3GPP TS 33.204 [34a]).</w:t>
      </w:r>
    </w:p>
    <w:p w:rsidR="004731A0" w:rsidRPr="00653FE2" w:rsidRDefault="004731A0" w:rsidP="004731A0">
      <w:pPr>
        <w:suppressLineNumbers/>
      </w:pPr>
      <w:r w:rsidRPr="00653FE2">
        <w:t>Procedure MT_SM_Delivery_Attempt_GMSC sheet 1, sheet 2, sheet 4, sheet 5: The SMS-GMSC invokes the macro Report_SM_Delivery_Stat_GMSC if:</w:t>
      </w:r>
    </w:p>
    <w:p w:rsidR="004731A0" w:rsidRPr="00653FE2" w:rsidRDefault="004731A0" w:rsidP="004731A0">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rsidR="004731A0" w:rsidRPr="00653FE2" w:rsidRDefault="004731A0" w:rsidP="004731A0">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4731A0" w:rsidRPr="00653FE2" w:rsidRDefault="004731A0" w:rsidP="004731A0">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rsidR="004731A0" w:rsidRPr="00653FE2" w:rsidRDefault="004731A0" w:rsidP="004731A0">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4731A0" w:rsidRPr="00653FE2" w:rsidRDefault="004731A0" w:rsidP="004731A0">
      <w:r w:rsidRPr="00653FE2">
        <w:t>Procedure MT_SM_Delivery_Attempt_GMSC sheet 1, sheet 4: The More Messages To Send flag is set to TRUE or FALSE according to the information received from the Service Centre.</w:t>
      </w:r>
    </w:p>
    <w:p w:rsidR="004731A0" w:rsidRPr="00653FE2" w:rsidRDefault="004731A0" w:rsidP="004731A0">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4731A0" w:rsidRPr="00653FE2" w:rsidRDefault="004731A0" w:rsidP="004731A0">
      <w:r w:rsidRPr="00653FE2">
        <w:t>The mobile terminated short message transfer process in the SMS-GMSC is shown in figure 23.3/3. The procedure MT_SM_Delivery_Attempt_GMSC is shown in figure 23.3/4. The macro MT_SM_Transfer_MSC is shown in figure 23.3/7.</w:t>
      </w:r>
    </w:p>
    <w:p w:rsidR="004731A0" w:rsidRPr="00653FE2" w:rsidRDefault="004731A0" w:rsidP="004731A0">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rsidR="004731A0" w:rsidRPr="00653FE2" w:rsidRDefault="004731A0" w:rsidP="004731A0">
      <w:pPr>
        <w:pStyle w:val="B1"/>
      </w:pPr>
      <w:r w:rsidRPr="00653FE2">
        <w:t>-</w:t>
      </w:r>
      <w:r w:rsidRPr="00653FE2">
        <w:tab/>
        <w:t>the destination user pertains to the PLMN of the SMS-GMSC; and</w:t>
      </w:r>
    </w:p>
    <w:p w:rsidR="004731A0" w:rsidRPr="00653FE2" w:rsidRDefault="004731A0" w:rsidP="004731A0">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subclause 12.5.</w:t>
      </w:r>
    </w:p>
    <w:p w:rsidR="004731A0" w:rsidRPr="00653FE2" w:rsidRDefault="004731A0" w:rsidP="004731A0">
      <w:pPr>
        <w:pStyle w:val="NO"/>
        <w:ind w:left="0" w:firstLine="0"/>
      </w:pPr>
      <w:r w:rsidRPr="00653FE2">
        <w:t>The SMS-GMSC shall include its E.164 number in the SMS-GMSC address and, if available its Diameter Identity in the SMS-GMSC Diameter Address in the request if it also includes the Maximum-Retransmission-Time IE.</w:t>
      </w:r>
    </w:p>
    <w:p w:rsidR="004731A0" w:rsidRPr="00653FE2" w:rsidRDefault="004731A0" w:rsidP="004731A0">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rsidR="004731A0" w:rsidRPr="00653FE2" w:rsidRDefault="004731A0" w:rsidP="004731A0">
      <w:pPr>
        <w:pStyle w:val="Heading3"/>
      </w:pPr>
      <w:bookmarkStart w:id="6765" w:name="_Toc11332476"/>
      <w:bookmarkStart w:id="6766" w:name="_Toc36545959"/>
      <w:bookmarkStart w:id="6767" w:name="_Toc57893775"/>
      <w:bookmarkStart w:id="6768" w:name="_Toc57898903"/>
      <w:bookmarkStart w:id="6769" w:name="_Toc57921890"/>
      <w:r w:rsidRPr="00653FE2">
        <w:t>23.3.2</w:t>
      </w:r>
      <w:r w:rsidRPr="00653FE2">
        <w:tab/>
        <w:t>Procedure in the HLR</w:t>
      </w:r>
      <w:bookmarkEnd w:id="6765"/>
      <w:bookmarkEnd w:id="6766"/>
      <w:bookmarkEnd w:id="6767"/>
      <w:bookmarkEnd w:id="6768"/>
      <w:bookmarkEnd w:id="6769"/>
    </w:p>
    <w:p w:rsidR="004731A0" w:rsidRPr="00653FE2" w:rsidRDefault="004731A0" w:rsidP="004731A0">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4731A0" w:rsidRPr="00653FE2" w:rsidRDefault="004731A0" w:rsidP="004731A0">
      <w:pPr>
        <w:keepNext/>
        <w:keepLines/>
      </w:pPr>
      <w:r w:rsidRPr="00653FE2">
        <w:t>The MAP process invokes a macro not defined in this clause; the definition of this macro can be found as follows:</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r w:rsidRPr="00653FE2">
        <w:t>Sheet 1: The decision box "Relay to IP-SM-GW" takes the "yes" exit if an IP-SM-GW is deployed and the message was not received from an IP-SM-GW.</w:t>
      </w:r>
    </w:p>
    <w:p w:rsidR="004731A0" w:rsidRPr="00653FE2" w:rsidRDefault="004731A0" w:rsidP="004731A0">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4731A0" w:rsidRPr="00653FE2" w:rsidRDefault="004731A0" w:rsidP="004731A0">
      <w:r w:rsidRPr="00653FE2">
        <w:t>Sheet 5: If the HLR received a LMSI from the VLR at location updating, it shall include the LMSI in the MAP_SEND_ROUTING_INFO_FOR_SM response only if the MAP_SEND_ROUTING_INFO_FOR_SM response also includes the MSC number.</w:t>
      </w:r>
    </w:p>
    <w:p w:rsidR="004731A0" w:rsidRPr="00653FE2" w:rsidRDefault="004731A0" w:rsidP="004731A0">
      <w:r w:rsidRPr="00653FE2">
        <w:t>The mobile terminated short message transfer process in the HLR is shown in figure 23.3/5.</w:t>
      </w:r>
    </w:p>
    <w:p w:rsidR="004731A0" w:rsidRPr="00653FE2" w:rsidRDefault="004731A0" w:rsidP="004731A0">
      <w:pPr>
        <w:pStyle w:val="Heading3"/>
      </w:pPr>
      <w:bookmarkStart w:id="6770" w:name="_Toc11332477"/>
      <w:bookmarkStart w:id="6771" w:name="_Toc36545960"/>
      <w:bookmarkStart w:id="6772" w:name="_Toc57893776"/>
      <w:bookmarkStart w:id="6773" w:name="_Toc57898904"/>
      <w:bookmarkStart w:id="6774" w:name="_Toc57921891"/>
      <w:r w:rsidRPr="00653FE2">
        <w:t>23.3.3</w:t>
      </w:r>
      <w:r w:rsidRPr="00653FE2">
        <w:tab/>
        <w:t>Procedure in the Serving MSC</w:t>
      </w:r>
      <w:bookmarkEnd w:id="6770"/>
      <w:bookmarkEnd w:id="6771"/>
      <w:bookmarkEnd w:id="6772"/>
      <w:bookmarkEnd w:id="6773"/>
      <w:bookmarkEnd w:id="6774"/>
    </w:p>
    <w:p w:rsidR="004731A0" w:rsidRPr="00653FE2" w:rsidRDefault="004731A0" w:rsidP="004731A0">
      <w:pPr>
        <w:keepNext/>
        <w:keepLines/>
      </w:pPr>
      <w:r w:rsidRPr="00653FE2">
        <w:t>Any CAMEL-specific handling defined in this subclause is omitted if the MSC does not support CAMEL control of MT SMS, or if the subscriber does not have a subscription for CAMEL control of MT SMS.</w:t>
      </w:r>
    </w:p>
    <w:p w:rsidR="004731A0" w:rsidRPr="00653FE2" w:rsidRDefault="004731A0" w:rsidP="004731A0">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r w:rsidRPr="00653FE2">
        <w:t>The mobile terminated short message transfer process in the serving MSC is shown in figure 23.3/6</w:t>
      </w:r>
    </w:p>
    <w:p w:rsidR="004731A0" w:rsidRPr="00653FE2" w:rsidRDefault="004731A0" w:rsidP="004731A0">
      <w:r w:rsidRPr="00653FE2">
        <w:t>Procedure MT_SM_VMSC sheet 1: The decision box "TCAP Handshake required" takes the "yes" or "no" exit depending on agreements between the Serving MSC's operator and the SMS Gateway MSC's operator (see 3GPP TS 33.204 [34a]).</w:t>
      </w:r>
    </w:p>
    <w:p w:rsidR="004731A0" w:rsidRPr="00653FE2" w:rsidRDefault="004731A0" w:rsidP="004731A0">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4731A0" w:rsidRPr="00653FE2" w:rsidRDefault="004731A0" w:rsidP="004731A0">
      <w:pPr>
        <w:pStyle w:val="B1"/>
      </w:pPr>
      <w:r w:rsidRPr="00653FE2">
        <w:t>Check_Confirmation</w:t>
      </w:r>
      <w:r>
        <w:tab/>
      </w:r>
      <w:r>
        <w:tab/>
      </w:r>
      <w:r w:rsidRPr="00653FE2">
        <w:tab/>
        <w:t>see subclause 25.2.2.</w:t>
      </w:r>
    </w:p>
    <w:p w:rsidR="004731A0" w:rsidRPr="00653FE2" w:rsidRDefault="004731A0" w:rsidP="004731A0">
      <w:pPr>
        <w:pStyle w:val="B1"/>
      </w:pPr>
      <w:r w:rsidRPr="00653FE2">
        <w:t>Page_MSC</w:t>
      </w:r>
      <w:r>
        <w:tab/>
      </w:r>
      <w:r>
        <w:tab/>
      </w:r>
      <w:r>
        <w:tab/>
      </w:r>
      <w:r w:rsidRPr="00653FE2">
        <w:tab/>
        <w:t>see subclause 25.3.1;</w:t>
      </w:r>
    </w:p>
    <w:p w:rsidR="004731A0" w:rsidRPr="00653FE2" w:rsidRDefault="004731A0" w:rsidP="004731A0">
      <w:pPr>
        <w:pStyle w:val="B1"/>
      </w:pPr>
      <w:r w:rsidRPr="00653FE2">
        <w:t>Search_for_MS_MSC</w:t>
      </w:r>
      <w:r>
        <w:tab/>
      </w:r>
      <w:r>
        <w:tab/>
      </w:r>
      <w:r w:rsidRPr="00653FE2">
        <w:t>see subclause 25.3.2;</w:t>
      </w:r>
    </w:p>
    <w:p w:rsidR="004731A0" w:rsidRPr="00653FE2" w:rsidRDefault="004731A0" w:rsidP="004731A0">
      <w:pPr>
        <w:pStyle w:val="B1"/>
      </w:pPr>
      <w:r w:rsidRPr="00653FE2">
        <w:t>Process_Access_Request_MSC</w:t>
      </w:r>
      <w:r>
        <w:tab/>
      </w:r>
      <w:r w:rsidRPr="00653FE2">
        <w:t>see subclause 25.4.1;</w:t>
      </w:r>
    </w:p>
    <w:p w:rsidR="004731A0" w:rsidRPr="00653FE2" w:rsidRDefault="004731A0" w:rsidP="004731A0">
      <w:pPr>
        <w:pStyle w:val="B1"/>
      </w:pPr>
      <w:r w:rsidRPr="00653FE2">
        <w:t>Trace_Subscriber_Activity_MSC</w:t>
      </w:r>
      <w:r w:rsidRPr="00653FE2">
        <w:tab/>
        <w:t>see subclause 25.9.1.</w:t>
      </w:r>
    </w:p>
    <w:p w:rsidR="004731A0" w:rsidRPr="00653FE2" w:rsidRDefault="004731A0" w:rsidP="004731A0">
      <w:r w:rsidRPr="00653FE2">
        <w:t>The macro MT_SM_Transfer_MSC is shown in figure 23.3/7. The macro Check_Subscr_Identity_For_MT_SMS is shown in figure 23.3/8.</w:t>
      </w:r>
    </w:p>
    <w:p w:rsidR="004731A0" w:rsidRPr="00653FE2" w:rsidRDefault="004731A0" w:rsidP="004731A0">
      <w:r w:rsidRPr="00653FE2">
        <w:t>3GPP TS 29.118 [152] specifies the extensions applicable to the MT SMS procedure over SGs for a UE using extended idle mode DRX (as defined in 3GPP TS 23.682 [148]).</w:t>
      </w:r>
    </w:p>
    <w:p w:rsidR="004731A0" w:rsidRPr="00653FE2" w:rsidRDefault="004731A0" w:rsidP="004731A0">
      <w:r w:rsidRPr="00653FE2">
        <w:t>If the MS is using a power saving mechanism such as extended idle mode DRX (see 3GPP TS 23.682 [148]), and if the MT Forward Short Message Request includes the Maximum Retransmission Time IE, an MSC using Deployment Option 2 (see subclause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w:t>
      </w:r>
    </w:p>
    <w:p w:rsidR="004731A0" w:rsidRPr="00653FE2" w:rsidRDefault="004731A0" w:rsidP="004731A0">
      <w:pPr>
        <w:pStyle w:val="NO"/>
      </w:pPr>
      <w:r w:rsidRPr="00653FE2">
        <w:t>NOTE:</w:t>
      </w:r>
      <w:r w:rsidRPr="00653FE2">
        <w:tab/>
        <w:t>This mechanism does not cause additional signalling at the HSS to retransmit the Short Message.</w:t>
      </w:r>
    </w:p>
    <w:p w:rsidR="004731A0" w:rsidRPr="00653FE2" w:rsidRDefault="004731A0" w:rsidP="004731A0">
      <w:r w:rsidRPr="00653FE2">
        <w:t>An MSC using Deployment Option 2 (see subclause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rsidR="004731A0" w:rsidRPr="00653FE2" w:rsidRDefault="004731A0" w:rsidP="004731A0"/>
    <w:p w:rsidR="004731A0" w:rsidRPr="00653FE2" w:rsidRDefault="004731A0" w:rsidP="004731A0">
      <w:pPr>
        <w:pStyle w:val="Heading3"/>
      </w:pPr>
      <w:bookmarkStart w:id="6775" w:name="_Toc11332478"/>
      <w:bookmarkStart w:id="6776" w:name="_Toc36545961"/>
      <w:bookmarkStart w:id="6777" w:name="_Toc57893777"/>
      <w:bookmarkStart w:id="6778" w:name="_Toc57898905"/>
      <w:bookmarkStart w:id="6779" w:name="_Toc57921892"/>
      <w:r w:rsidRPr="00653FE2">
        <w:t>23.3.4</w:t>
      </w:r>
      <w:r w:rsidRPr="00653FE2">
        <w:tab/>
        <w:t>Procedure in the VLR</w:t>
      </w:r>
      <w:bookmarkEnd w:id="6775"/>
      <w:bookmarkEnd w:id="6776"/>
      <w:bookmarkEnd w:id="6777"/>
      <w:bookmarkEnd w:id="6778"/>
      <w:bookmarkEnd w:id="6779"/>
    </w:p>
    <w:p w:rsidR="004731A0" w:rsidRPr="00653FE2" w:rsidRDefault="004731A0" w:rsidP="004731A0">
      <w:pPr>
        <w:keepNext/>
        <w:keepLines/>
      </w:pPr>
      <w:r w:rsidRPr="00653FE2">
        <w:t>Any CAMEL-specific handling defined in this subclause is omitted if the VLR does not support CAMEL control of MT SMS.</w:t>
      </w:r>
    </w:p>
    <w:p w:rsidR="004731A0" w:rsidRPr="00653FE2" w:rsidRDefault="004731A0" w:rsidP="004731A0">
      <w:pPr>
        <w:keepNext/>
        <w:keepLines/>
      </w:pPr>
      <w:r w:rsidRPr="00653FE2">
        <w:t>The process starts when the VLR receives a dialogue opening request from the MSC. The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pPr>
        <w:pStyle w:val="B1"/>
      </w:pPr>
      <w:r w:rsidRPr="00653FE2">
        <w:t>Process_Access_Request_VLR</w:t>
      </w:r>
      <w:r>
        <w:tab/>
      </w:r>
      <w:r w:rsidRPr="00653FE2">
        <w:tab/>
        <w:t>see subclause 25.4.2.</w:t>
      </w:r>
    </w:p>
    <w:p w:rsidR="004731A0" w:rsidRPr="00653FE2" w:rsidRDefault="004731A0" w:rsidP="004731A0">
      <w:r w:rsidRPr="00653FE2">
        <w:t>The mobile terminated short message transfer process in the VLR is shown in figure 23.3/9.</w:t>
      </w:r>
    </w:p>
    <w:p w:rsidR="004731A0" w:rsidRPr="00653FE2" w:rsidRDefault="004731A0" w:rsidP="004731A0">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the VLR may perform the data restoration procedure as specified in subclause 4.2.2 in 3GPP TS 23.007 [19].</w:t>
      </w:r>
    </w:p>
    <w:p w:rsidR="004731A0" w:rsidRPr="00653FE2" w:rsidRDefault="004731A0" w:rsidP="004731A0">
      <w:pPr>
        <w:pStyle w:val="Heading3"/>
      </w:pPr>
      <w:bookmarkStart w:id="6780" w:name="_Toc11332479"/>
      <w:bookmarkStart w:id="6781" w:name="_Toc36545962"/>
      <w:bookmarkStart w:id="6782" w:name="_Toc57893778"/>
      <w:bookmarkStart w:id="6783" w:name="_Toc57898906"/>
      <w:bookmarkStart w:id="6784" w:name="_Toc57921893"/>
      <w:r w:rsidRPr="00653FE2">
        <w:t>23.3.5</w:t>
      </w:r>
      <w:r w:rsidRPr="00653FE2">
        <w:tab/>
        <w:t>Procedure in the SGSN</w:t>
      </w:r>
      <w:bookmarkEnd w:id="6780"/>
      <w:bookmarkEnd w:id="6781"/>
      <w:bookmarkEnd w:id="6782"/>
      <w:bookmarkEnd w:id="6783"/>
      <w:bookmarkEnd w:id="6784"/>
    </w:p>
    <w:p w:rsidR="004731A0" w:rsidRPr="00653FE2" w:rsidRDefault="004731A0" w:rsidP="004731A0">
      <w:pPr>
        <w:keepNext/>
        <w:keepLines/>
      </w:pPr>
      <w:r w:rsidRPr="00653FE2">
        <w:t>Any CAMEL-specific handling defined in this subclause is omitted if the SGSN does not support CAMEL control of MT SMS, or if the subscriber does not have a subscription for CAMEL control of MT SMS.</w:t>
      </w:r>
    </w:p>
    <w:p w:rsidR="004731A0" w:rsidRPr="00653FE2" w:rsidRDefault="004731A0" w:rsidP="004731A0">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pPr>
        <w:pStyle w:val="B1"/>
      </w:pPr>
      <w:r w:rsidRPr="00653FE2">
        <w:t>Check_Indication</w:t>
      </w:r>
      <w:r>
        <w:tab/>
      </w:r>
      <w:r>
        <w:tab/>
      </w:r>
      <w:r>
        <w:tab/>
      </w:r>
      <w:r w:rsidRPr="00653FE2">
        <w:t>see subclause 25.2.1.</w:t>
      </w:r>
    </w:p>
    <w:p w:rsidR="004731A0" w:rsidRPr="00653FE2" w:rsidRDefault="004731A0" w:rsidP="004731A0">
      <w:r w:rsidRPr="00653FE2">
        <w:t>The mobile terminated short message transfer process in the SGSN is shown in figure 23.3/10.</w:t>
      </w:r>
    </w:p>
    <w:p w:rsidR="004731A0" w:rsidRPr="00653FE2" w:rsidRDefault="004731A0" w:rsidP="004731A0">
      <w:r w:rsidRPr="00653FE2">
        <w:t>Procedure MT_SM_SGSN sheet 1: The decision box "TCAP Handshake required" takes the "yes" or "no" exit depending on agreements between the Serving SGSN's operator and the SMS Gateway MSC's operator (see 3GPP TS 33.204 [34a]).</w:t>
      </w:r>
    </w:p>
    <w:p w:rsidR="004731A0" w:rsidRPr="00653FE2" w:rsidRDefault="004731A0" w:rsidP="004731A0">
      <w:r w:rsidRPr="00653FE2">
        <w:t>The macro MT_SM_Transfer_SGSN is used to transfer the first MT short message of a possible sequence of messages. It is shown in figure 23.3/11.</w:t>
      </w:r>
    </w:p>
    <w:p w:rsidR="004731A0" w:rsidRPr="00653FE2" w:rsidRDefault="004731A0" w:rsidP="004731A0">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rsidR="004731A0" w:rsidRPr="00653FE2" w:rsidRDefault="004731A0" w:rsidP="004731A0">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4731A0" w:rsidRPr="00653FE2" w:rsidRDefault="004731A0" w:rsidP="004731A0">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4731A0" w:rsidRPr="00653FE2" w:rsidRDefault="004731A0" w:rsidP="004731A0">
      <w:r w:rsidRPr="00653FE2">
        <w:t>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w:t>
      </w:r>
    </w:p>
    <w:p w:rsidR="004731A0" w:rsidRPr="00653FE2" w:rsidRDefault="004731A0" w:rsidP="004731A0">
      <w:pPr>
        <w:pStyle w:val="NO"/>
      </w:pPr>
      <w:r w:rsidRPr="00653FE2">
        <w:t>NOTE 2:</w:t>
      </w:r>
      <w:r w:rsidRPr="00653FE2">
        <w:tab/>
        <w:t>This mechanism does not cause additional signalling at the HSS to retransmit the Short Message.</w:t>
      </w:r>
    </w:p>
    <w:p w:rsidR="004731A0" w:rsidRPr="00653FE2" w:rsidRDefault="004731A0" w:rsidP="004731A0">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4731A0" w:rsidRPr="00653FE2" w:rsidRDefault="004731A0" w:rsidP="004731A0">
      <w:r w:rsidRPr="00653FE2">
        <w:t>The macro Check_Subscr_Identity_For_MT_SMS is shown in figure 23.3/8. The page and search procedures are shown in figures 23.3/12 and 23.3/13.</w:t>
      </w:r>
    </w:p>
    <w:p w:rsidR="004731A0" w:rsidRPr="00653FE2" w:rsidRDefault="004731A0" w:rsidP="004731A0">
      <w:pPr>
        <w:pStyle w:val="Heading3"/>
      </w:pPr>
      <w:bookmarkStart w:id="6785" w:name="_Toc11332480"/>
      <w:bookmarkStart w:id="6786" w:name="_Toc36545963"/>
      <w:bookmarkStart w:id="6787" w:name="_Toc57893779"/>
      <w:bookmarkStart w:id="6788" w:name="_Toc57898907"/>
      <w:bookmarkStart w:id="6789" w:name="_Toc57921894"/>
      <w:r w:rsidRPr="00653FE2">
        <w:t>23.3.6</w:t>
      </w:r>
      <w:r w:rsidRPr="00653FE2">
        <w:tab/>
        <w:t>Procedure in the SMS Router</w:t>
      </w:r>
      <w:bookmarkEnd w:id="6785"/>
      <w:bookmarkEnd w:id="6786"/>
      <w:bookmarkEnd w:id="6787"/>
      <w:bookmarkEnd w:id="6788"/>
      <w:bookmarkEnd w:id="6789"/>
    </w:p>
    <w:p w:rsidR="004731A0" w:rsidRPr="00653FE2" w:rsidRDefault="004731A0" w:rsidP="004731A0">
      <w:r w:rsidRPr="00653FE2">
        <w:t>If SMS Router is deployed together with IP-SM-GW, then mobile terminated short message transfer process for IP-SM-GW applies as described in subclause 23.3.7.</w:t>
      </w:r>
    </w:p>
    <w:p w:rsidR="004731A0" w:rsidRPr="00653FE2" w:rsidRDefault="004731A0" w:rsidP="004731A0">
      <w:r w:rsidRPr="00653FE2">
        <w:t>The mobile terminated short message transfer process in the SMS Router is shown in figure 23.3/14.</w:t>
      </w:r>
    </w:p>
    <w:p w:rsidR="004731A0" w:rsidRPr="00653FE2" w:rsidRDefault="004731A0" w:rsidP="004731A0">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interworking partners, average and peak SMS traffic load, etc.).</w:t>
      </w:r>
    </w:p>
    <w:p w:rsidR="004731A0" w:rsidRPr="00653FE2" w:rsidRDefault="004731A0" w:rsidP="004731A0">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subclause 12.5, the Maximum Retransmission Time signalled in the MAP-MT-FORWARD-SHORT-MESSAGE.</w:t>
      </w:r>
    </w:p>
    <w:p w:rsidR="004731A0" w:rsidRPr="00653FE2" w:rsidRDefault="004731A0" w:rsidP="004731A0">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rsidR="004731A0" w:rsidRPr="00653FE2" w:rsidRDefault="004731A0" w:rsidP="004731A0">
      <w:r w:rsidRPr="00653FE2">
        <w:t>Procedure MT_SM_SMS_ROUTER sheet 3: The SCCP called party SSN received with Open_ind is used to decide whether the new dialogue is opend with the MSC or with the SGSN.</w:t>
      </w:r>
    </w:p>
    <w:p w:rsidR="004731A0" w:rsidRPr="00653FE2" w:rsidRDefault="004731A0" w:rsidP="004731A0">
      <w:pPr>
        <w:rPr>
          <w:lang w:eastAsia="ja-JP"/>
        </w:rPr>
      </w:pPr>
      <w:r w:rsidRPr="00653FE2">
        <w:rPr>
          <w:rFonts w:hint="eastAsia"/>
          <w:lang w:eastAsia="ja-JP"/>
        </w:rPr>
        <w:t>The detail of replacing RP-OA is described in TS23.040 [26].</w:t>
      </w:r>
    </w:p>
    <w:p w:rsidR="004731A0" w:rsidRPr="00653FE2" w:rsidRDefault="004731A0" w:rsidP="004731A0">
      <w:r w:rsidRPr="00653FE2">
        <w:t>Procedure MT_SM_SMS_ROUTER sheet 4: The decision box "Retry expected" takes the "Yes" exit if two addresses were received from the HLR, the first delivery attempt was unsuccessful, and the second attempt has not yet been made.</w:t>
      </w:r>
    </w:p>
    <w:p w:rsidR="004731A0" w:rsidRPr="00653FE2" w:rsidRDefault="004731A0" w:rsidP="004731A0">
      <w:r w:rsidRPr="00653FE2">
        <w:t>Procedure MT_SM_SMS_ROUTER sheet 4: The task "Release MT Correlation ID" includes deleting of data stored against the MT Correlation ID.</w:t>
      </w:r>
    </w:p>
    <w:p w:rsidR="004731A0" w:rsidRPr="00653FE2" w:rsidRDefault="004731A0" w:rsidP="004731A0">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rsidR="004731A0" w:rsidRPr="00653FE2" w:rsidRDefault="004731A0" w:rsidP="004731A0">
      <w:r w:rsidRPr="00653FE2">
        <w:t>If the MT Forward Short Message Response includes the Requested-Retransmission-Time IE, the SMS Router shall include the User Identifier Alert IE when forwarding the response to the SMS-GMSC.</w:t>
      </w:r>
    </w:p>
    <w:p w:rsidR="004731A0" w:rsidRPr="00653FE2" w:rsidRDefault="004731A0" w:rsidP="004731A0">
      <w:pPr>
        <w:pStyle w:val="NO"/>
        <w:rPr>
          <w:noProof/>
        </w:rPr>
      </w:pPr>
      <w:r w:rsidRPr="00653FE2">
        <w:rPr>
          <w:noProof/>
        </w:rPr>
        <w:t>NOTE:</w:t>
      </w:r>
      <w:r w:rsidRPr="00653FE2">
        <w:rPr>
          <w:noProof/>
        </w:rPr>
        <w:tab/>
        <w:t>The User Identifier Alert is further used in the Alert Service Centre procedure specified in subclause 12.5 to enable the SMS-GMSC to identify and retransmit all pending MT SMS messages towards the destination user.</w:t>
      </w:r>
    </w:p>
    <w:p w:rsidR="004731A0" w:rsidRPr="00653FE2" w:rsidRDefault="004731A0" w:rsidP="004731A0">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rsidR="004731A0" w:rsidRPr="00653FE2" w:rsidRDefault="004731A0" w:rsidP="004731A0">
      <w:pPr>
        <w:pStyle w:val="Heading3"/>
      </w:pPr>
      <w:bookmarkStart w:id="6790" w:name="_Toc11332481"/>
      <w:bookmarkStart w:id="6791" w:name="_Toc36545964"/>
      <w:bookmarkStart w:id="6792" w:name="_Toc57893780"/>
      <w:bookmarkStart w:id="6793" w:name="_Toc57898908"/>
      <w:bookmarkStart w:id="6794" w:name="_Toc57921895"/>
      <w:r w:rsidRPr="00653FE2">
        <w:t>23.3.7</w:t>
      </w:r>
      <w:r w:rsidRPr="00653FE2">
        <w:tab/>
        <w:t>Procedure in the IP-SM-GW</w:t>
      </w:r>
      <w:bookmarkEnd w:id="6790"/>
      <w:bookmarkEnd w:id="6791"/>
      <w:bookmarkEnd w:id="6792"/>
      <w:bookmarkEnd w:id="6793"/>
      <w:bookmarkEnd w:id="6794"/>
    </w:p>
    <w:p w:rsidR="004731A0" w:rsidRPr="00653FE2" w:rsidRDefault="004731A0" w:rsidP="004731A0">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rsidR="004731A0" w:rsidRPr="00653FE2" w:rsidRDefault="004731A0" w:rsidP="004731A0">
      <w:pPr>
        <w:suppressLineNumbers/>
      </w:pPr>
      <w:r w:rsidRPr="00653FE2">
        <w:t>Process MT_SM_IPSMGW sheet 3: The IP-SM-GW invokes the macro Report_SM_Delivery_Stat_IPSMGW if:</w:t>
      </w:r>
    </w:p>
    <w:p w:rsidR="004731A0" w:rsidRPr="00653FE2" w:rsidRDefault="004731A0" w:rsidP="004731A0">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rsidR="004731A0" w:rsidRPr="00653FE2" w:rsidRDefault="004731A0" w:rsidP="004731A0">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4731A0" w:rsidRPr="00653FE2" w:rsidRDefault="004731A0" w:rsidP="004731A0">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rsidR="004731A0" w:rsidRPr="00653FE2" w:rsidRDefault="004731A0" w:rsidP="004731A0"/>
    <w:p w:rsidR="004731A0" w:rsidRPr="00653FE2" w:rsidRDefault="004731A0" w:rsidP="004731A0">
      <w:r w:rsidRPr="00653FE2">
        <w:t>The mobile terminated short message transfer process in the IP-SM-GW is shown in figure 23.3/15.</w:t>
      </w:r>
    </w:p>
    <w:p w:rsidR="004731A0" w:rsidRPr="00653FE2" w:rsidRDefault="004731A0" w:rsidP="004731A0"/>
    <w:p w:rsidR="004731A0" w:rsidRPr="00653FE2" w:rsidRDefault="004731A0" w:rsidP="004731A0">
      <w:pPr>
        <w:pStyle w:val="TH"/>
        <w:keepNext w:val="0"/>
        <w:keepLines w:val="0"/>
      </w:pPr>
      <w:r w:rsidRPr="00653FE2">
        <w:br w:type="page"/>
      </w:r>
      <w:r w:rsidR="007E0F5D">
        <w:pict>
          <v:shape id="_x0000_i1353" type="#_x0000_t75" style="width:481.95pt;height:582.6pt">
            <v:imagedata r:id="rId331" o:title=""/>
          </v:shape>
        </w:pict>
      </w:r>
    </w:p>
    <w:p w:rsidR="004731A0" w:rsidRPr="00653FE2" w:rsidRDefault="004731A0" w:rsidP="004731A0">
      <w:pPr>
        <w:pStyle w:val="TF"/>
        <w:keepLines w:val="0"/>
      </w:pPr>
      <w:r w:rsidRPr="00653FE2">
        <w:t>Figure 23.3/3 (sheet 1 of 2): Process MT_SM_GMSC</w:t>
      </w:r>
    </w:p>
    <w:p w:rsidR="004731A0" w:rsidRPr="00653FE2" w:rsidRDefault="007E0F5D" w:rsidP="004731A0">
      <w:pPr>
        <w:pStyle w:val="TH"/>
        <w:keepNext w:val="0"/>
        <w:keepLines w:val="0"/>
      </w:pPr>
      <w:r>
        <w:pict>
          <v:shape id="_x0000_i1354" type="#_x0000_t75" style="width:481.95pt;height:582.6pt">
            <v:imagedata r:id="rId332" o:title=""/>
          </v:shape>
        </w:pict>
      </w:r>
    </w:p>
    <w:p w:rsidR="004731A0" w:rsidRPr="00653FE2" w:rsidRDefault="004731A0" w:rsidP="004731A0">
      <w:pPr>
        <w:pStyle w:val="TF"/>
        <w:keepLines w:val="0"/>
      </w:pPr>
      <w:r w:rsidRPr="00653FE2">
        <w:t>Figure 23.3/3 (sheet 2 of 2): Process MT_SM_GMSC</w:t>
      </w:r>
    </w:p>
    <w:p w:rsidR="004731A0" w:rsidRPr="00653FE2" w:rsidRDefault="007E0F5D" w:rsidP="004731A0">
      <w:pPr>
        <w:pStyle w:val="TH"/>
        <w:keepNext w:val="0"/>
        <w:keepLines w:val="0"/>
      </w:pPr>
      <w:r>
        <w:pict>
          <v:shape id="_x0000_i1355" type="#_x0000_t75" style="width:481.95pt;height:633.3pt">
            <v:imagedata r:id="rId333" o:title=""/>
          </v:shape>
        </w:pict>
      </w:r>
    </w:p>
    <w:p w:rsidR="004731A0" w:rsidRPr="00653FE2" w:rsidRDefault="004731A0" w:rsidP="004731A0">
      <w:pPr>
        <w:pStyle w:val="TF"/>
      </w:pPr>
      <w:r w:rsidRPr="00653FE2">
        <w:t>Figure 23.3/4 (sheet 1 of 8): Procedure MT_SM_Delivery_Attempt_GMSC</w:t>
      </w:r>
    </w:p>
    <w:p w:rsidR="004731A0" w:rsidRPr="00653FE2" w:rsidRDefault="004731A0" w:rsidP="004731A0">
      <w:pPr>
        <w:pStyle w:val="TH"/>
        <w:keepNext w:val="0"/>
        <w:keepLines w:val="0"/>
      </w:pPr>
      <w:r w:rsidRPr="00653FE2">
        <w:t xml:space="preserve"> </w:t>
      </w:r>
      <w:r w:rsidR="007E0F5D">
        <w:pict>
          <v:shape id="_x0000_i1356" type="#_x0000_t75" style="width:481.95pt;height:582.6pt">
            <v:imagedata r:id="rId334" o:title=""/>
          </v:shape>
        </w:pict>
      </w:r>
    </w:p>
    <w:p w:rsidR="004731A0" w:rsidRPr="00653FE2" w:rsidRDefault="004731A0" w:rsidP="004731A0">
      <w:pPr>
        <w:pStyle w:val="TF"/>
      </w:pPr>
      <w:r w:rsidRPr="00653FE2">
        <w:t>Figure 23.3/4 (sheet 2 of 8): Procedure MT_SM_Delivery_Attempt_GMSC</w:t>
      </w:r>
    </w:p>
    <w:p w:rsidR="004731A0" w:rsidRPr="00653FE2" w:rsidRDefault="00766F96" w:rsidP="004731A0">
      <w:pPr>
        <w:pStyle w:val="TH"/>
        <w:keepNext w:val="0"/>
        <w:keepLines w:val="0"/>
      </w:pPr>
      <w:r>
        <w:rPr>
          <w:b w:val="0"/>
        </w:rPr>
        <w:pict>
          <v:shape id="_x0000_i1357" type="#_x0000_t75" style="width:481.95pt;height:582.6pt">
            <v:imagedata r:id="rId335" o:title=""/>
          </v:shape>
        </w:pict>
      </w:r>
    </w:p>
    <w:p w:rsidR="004731A0" w:rsidRPr="00653FE2" w:rsidRDefault="004731A0" w:rsidP="004731A0">
      <w:pPr>
        <w:pStyle w:val="TF"/>
      </w:pPr>
      <w:r w:rsidRPr="00653FE2">
        <w:t>Figure 23.3/4 (sheet 3 of 8): Procedure MT_SM_Delivery_Attempt_GMSC</w:t>
      </w:r>
    </w:p>
    <w:p w:rsidR="004731A0" w:rsidRPr="00653FE2" w:rsidRDefault="004731A0" w:rsidP="004731A0">
      <w:pPr>
        <w:pStyle w:val="TH"/>
        <w:keepNext w:val="0"/>
        <w:keepLines w:val="0"/>
      </w:pPr>
      <w:r w:rsidRPr="00653FE2">
        <w:t xml:space="preserve"> </w:t>
      </w:r>
      <w:r w:rsidR="007E0F5D">
        <w:pict>
          <v:shape id="_x0000_i1358" type="#_x0000_t75" style="width:481.95pt;height:582.6pt">
            <v:imagedata r:id="rId336" o:title=""/>
          </v:shape>
        </w:pict>
      </w:r>
    </w:p>
    <w:p w:rsidR="004731A0" w:rsidRPr="00653FE2" w:rsidRDefault="004731A0" w:rsidP="004731A0">
      <w:pPr>
        <w:pStyle w:val="TF"/>
      </w:pPr>
      <w:r w:rsidRPr="00653FE2">
        <w:t>Figure 23.3/4 (sheet 4 of 8): Procedure MT_SM_Delivery_Attempt_GMSC</w:t>
      </w:r>
    </w:p>
    <w:p w:rsidR="004731A0" w:rsidRPr="00653FE2" w:rsidRDefault="007E0F5D" w:rsidP="004731A0">
      <w:pPr>
        <w:pStyle w:val="TH"/>
        <w:keepNext w:val="0"/>
        <w:keepLines w:val="0"/>
      </w:pPr>
      <w:r>
        <w:pict>
          <v:shape id="_x0000_i1359" type="#_x0000_t75" style="width:481.95pt;height:582.6pt">
            <v:imagedata r:id="rId337" o:title=""/>
          </v:shape>
        </w:pict>
      </w:r>
    </w:p>
    <w:p w:rsidR="004731A0" w:rsidRPr="00653FE2" w:rsidRDefault="004731A0" w:rsidP="004731A0">
      <w:pPr>
        <w:pStyle w:val="TF"/>
      </w:pPr>
      <w:r w:rsidRPr="00653FE2">
        <w:t>Figure 23.3/4 (sheet 5 of 8): Procedure MT_SM_Delivery_Attempt_GMSC</w:t>
      </w:r>
    </w:p>
    <w:p w:rsidR="004731A0" w:rsidRPr="00653FE2" w:rsidRDefault="007E0F5D" w:rsidP="004731A0">
      <w:pPr>
        <w:pStyle w:val="TH"/>
        <w:keepNext w:val="0"/>
        <w:keepLines w:val="0"/>
      </w:pPr>
      <w:r>
        <w:pict>
          <v:shape id="_x0000_i1360" type="#_x0000_t75" style="width:481.95pt;height:582.6pt">
            <v:imagedata r:id="rId338" o:title=""/>
          </v:shape>
        </w:pict>
      </w:r>
    </w:p>
    <w:p w:rsidR="004731A0" w:rsidRPr="00653FE2" w:rsidRDefault="004731A0" w:rsidP="004731A0">
      <w:pPr>
        <w:pStyle w:val="TF"/>
      </w:pPr>
      <w:r w:rsidRPr="00653FE2">
        <w:t>Figure 23.3/4 (sheet 6 of 8): Procedure MT_SM_Delivery_Attempt_GMSC</w:t>
      </w:r>
    </w:p>
    <w:p w:rsidR="004731A0" w:rsidRPr="00653FE2" w:rsidRDefault="007E0F5D" w:rsidP="004731A0">
      <w:pPr>
        <w:pStyle w:val="TH"/>
        <w:keepNext w:val="0"/>
        <w:keepLines w:val="0"/>
      </w:pPr>
      <w:r>
        <w:pict>
          <v:shape id="_x0000_i1361" type="#_x0000_t75" style="width:481.95pt;height:582.6pt">
            <v:imagedata r:id="rId339" o:title=""/>
          </v:shape>
        </w:pict>
      </w:r>
    </w:p>
    <w:p w:rsidR="004731A0" w:rsidRPr="00653FE2" w:rsidRDefault="004731A0" w:rsidP="004731A0">
      <w:pPr>
        <w:pStyle w:val="TF"/>
      </w:pPr>
      <w:r w:rsidRPr="00653FE2">
        <w:t>Figure 23.3/4 (sheet 7 of 8): Procedure MT_SM_Delivery_Attempt_GMSC</w:t>
      </w:r>
    </w:p>
    <w:p w:rsidR="004731A0" w:rsidRPr="00653FE2" w:rsidRDefault="007E0F5D" w:rsidP="004731A0">
      <w:pPr>
        <w:pStyle w:val="TH"/>
        <w:keepNext w:val="0"/>
        <w:keepLines w:val="0"/>
      </w:pPr>
      <w:r>
        <w:pict>
          <v:shape id="_x0000_i1362" type="#_x0000_t75" style="width:481.95pt;height:582.6pt">
            <v:imagedata r:id="rId340" o:title=""/>
          </v:shape>
        </w:pict>
      </w:r>
    </w:p>
    <w:p w:rsidR="004731A0" w:rsidRPr="00653FE2" w:rsidRDefault="004731A0" w:rsidP="004731A0">
      <w:pPr>
        <w:pStyle w:val="TF"/>
      </w:pPr>
      <w:r w:rsidRPr="00653FE2">
        <w:t>Figure 23.3/4 (sheet 8 of 8): Procedure MT_SM_Delivery_Attempt_GMSC</w:t>
      </w:r>
    </w:p>
    <w:p w:rsidR="004731A0" w:rsidRPr="00653FE2" w:rsidRDefault="00766F96" w:rsidP="004731A0">
      <w:pPr>
        <w:pStyle w:val="TH"/>
        <w:keepNext w:val="0"/>
        <w:keepLines w:val="0"/>
      </w:pPr>
      <w:r>
        <w:pict>
          <v:shape id="_x0000_i1363" type="#_x0000_t75" style="width:495.9pt;height:501.05pt">
            <v:imagedata r:id="rId341" o:title=""/>
          </v:shape>
        </w:pict>
      </w:r>
    </w:p>
    <w:p w:rsidR="004731A0" w:rsidRPr="00653FE2" w:rsidRDefault="004731A0" w:rsidP="004731A0">
      <w:pPr>
        <w:pStyle w:val="TF"/>
        <w:keepLines w:val="0"/>
      </w:pPr>
      <w:r w:rsidRPr="00653FE2">
        <w:t>Figure 23.3/5 (sheet 1 of 6): Process MT_SM_HLR</w:t>
      </w:r>
    </w:p>
    <w:p w:rsidR="004731A0" w:rsidRPr="00653FE2" w:rsidRDefault="00766F96" w:rsidP="004731A0">
      <w:pPr>
        <w:pStyle w:val="TH"/>
        <w:keepNext w:val="0"/>
        <w:keepLines w:val="0"/>
      </w:pPr>
      <w:r>
        <w:pict>
          <v:shape id="_x0000_i1364" type="#_x0000_t75" style="width:481.95pt;height:582.6pt">
            <v:imagedata r:id="rId342" o:title=""/>
          </v:shape>
        </w:pict>
      </w:r>
    </w:p>
    <w:p w:rsidR="004731A0" w:rsidRPr="00653FE2" w:rsidRDefault="004731A0" w:rsidP="004731A0">
      <w:pPr>
        <w:pStyle w:val="TF"/>
        <w:keepLines w:val="0"/>
      </w:pPr>
      <w:r w:rsidRPr="00653FE2">
        <w:t>Figure 23.3/5 (sheet 2 of 6): Process MT_SM_HLR</w:t>
      </w:r>
    </w:p>
    <w:p w:rsidR="004731A0" w:rsidRPr="00653FE2" w:rsidRDefault="00766F96" w:rsidP="004731A0">
      <w:pPr>
        <w:pStyle w:val="TH"/>
        <w:keepNext w:val="0"/>
        <w:keepLines w:val="0"/>
      </w:pPr>
      <w:r>
        <w:pict>
          <v:shape id="_x0000_i1365" type="#_x0000_t75" style="width:481.95pt;height:582.6pt">
            <v:imagedata r:id="rId343" o:title=""/>
          </v:shape>
        </w:pict>
      </w:r>
    </w:p>
    <w:p w:rsidR="004731A0" w:rsidRPr="00653FE2" w:rsidRDefault="004731A0" w:rsidP="004731A0">
      <w:pPr>
        <w:pStyle w:val="TF"/>
        <w:keepLines w:val="0"/>
      </w:pPr>
      <w:r w:rsidRPr="00653FE2">
        <w:t>Figure 23.3/5 (sheet 3 of 6): Process MT_SM_HLR</w:t>
      </w:r>
    </w:p>
    <w:p w:rsidR="004731A0" w:rsidRPr="00653FE2" w:rsidRDefault="00766F96" w:rsidP="004731A0">
      <w:pPr>
        <w:pStyle w:val="TH"/>
        <w:keepNext w:val="0"/>
        <w:keepLines w:val="0"/>
      </w:pPr>
      <w:r>
        <w:pict>
          <v:shape id="_x0000_i1366" type="#_x0000_t75" style="width:481.95pt;height:582.6pt">
            <v:imagedata r:id="rId344" o:title=""/>
          </v:shape>
        </w:pict>
      </w:r>
    </w:p>
    <w:p w:rsidR="004731A0" w:rsidRPr="00653FE2" w:rsidRDefault="004731A0" w:rsidP="004731A0">
      <w:pPr>
        <w:pStyle w:val="TF"/>
        <w:keepLines w:val="0"/>
      </w:pPr>
      <w:r w:rsidRPr="00653FE2">
        <w:t>Figure 23.3/5 (sheet 4 of 6): Process MT_SM_HLR</w:t>
      </w:r>
    </w:p>
    <w:p w:rsidR="004731A0" w:rsidRPr="00653FE2" w:rsidRDefault="00766F96" w:rsidP="004731A0">
      <w:pPr>
        <w:pStyle w:val="TH"/>
        <w:keepNext w:val="0"/>
        <w:keepLines w:val="0"/>
      </w:pPr>
      <w:r>
        <w:pict>
          <v:shape id="_x0000_i1367" type="#_x0000_t75" style="width:481.95pt;height:582.6pt">
            <v:imagedata r:id="rId345" o:title=""/>
          </v:shape>
        </w:pict>
      </w:r>
    </w:p>
    <w:p w:rsidR="004731A0" w:rsidRPr="00653FE2" w:rsidRDefault="004731A0" w:rsidP="004731A0">
      <w:pPr>
        <w:pStyle w:val="TF"/>
        <w:keepLines w:val="0"/>
      </w:pPr>
      <w:r w:rsidRPr="00653FE2">
        <w:t>Figure 23.3/5 (sheet 5 of 6): Process MT_SM_HLR</w:t>
      </w:r>
    </w:p>
    <w:p w:rsidR="004731A0" w:rsidRPr="00653FE2" w:rsidRDefault="00766F96" w:rsidP="004731A0">
      <w:pPr>
        <w:pStyle w:val="TH"/>
      </w:pPr>
      <w:r>
        <w:pict>
          <v:shape id="_x0000_i1368" type="#_x0000_t75" style="width:487.1pt;height:503.25pt">
            <v:imagedata r:id="rId346" o:title=""/>
          </v:shape>
        </w:pict>
      </w:r>
    </w:p>
    <w:p w:rsidR="004731A0" w:rsidRPr="00653FE2" w:rsidRDefault="004731A0" w:rsidP="004731A0">
      <w:pPr>
        <w:pStyle w:val="TF"/>
      </w:pPr>
      <w:r w:rsidRPr="00653FE2">
        <w:t>Figure 23.3/5 (sheet 6 of 6): Process MT_SM_HLR</w:t>
      </w:r>
    </w:p>
    <w:p w:rsidR="004731A0" w:rsidRPr="00653FE2" w:rsidRDefault="00766F96" w:rsidP="004731A0">
      <w:pPr>
        <w:pStyle w:val="TH"/>
      </w:pPr>
      <w:r>
        <w:pict>
          <v:shape id="_x0000_i1369" type="#_x0000_t75" style="width:481.95pt;height:582.6pt">
            <v:imagedata r:id="rId347" o:title=""/>
          </v:shape>
        </w:pict>
      </w:r>
    </w:p>
    <w:p w:rsidR="004731A0" w:rsidRPr="00653FE2" w:rsidRDefault="004731A0" w:rsidP="004731A0">
      <w:pPr>
        <w:pStyle w:val="TF"/>
      </w:pPr>
      <w:r w:rsidRPr="00653FE2">
        <w:t>Figure 23.3/5a (sheet 1 of 1): Procedure Perform_Relaying</w:t>
      </w:r>
    </w:p>
    <w:p w:rsidR="004731A0" w:rsidRPr="00653FE2" w:rsidRDefault="00766F96" w:rsidP="004731A0">
      <w:pPr>
        <w:pStyle w:val="TH"/>
        <w:rPr>
          <w:b w:val="0"/>
        </w:rPr>
      </w:pPr>
      <w:r>
        <w:pict>
          <v:shape id="_x0000_i1370" type="#_x0000_t75" style="width:481.95pt;height:614.2pt">
            <v:imagedata r:id="rId348" o:title=""/>
          </v:shape>
        </w:pict>
      </w:r>
    </w:p>
    <w:p w:rsidR="004731A0" w:rsidRPr="00653FE2" w:rsidRDefault="004731A0" w:rsidP="004731A0">
      <w:pPr>
        <w:pStyle w:val="TF"/>
        <w:keepLines w:val="0"/>
      </w:pPr>
      <w:r w:rsidRPr="00653FE2">
        <w:t>Figure 23.3/6 (sheet 1 of 4): Procedure MT_SM_VMSC</w:t>
      </w:r>
    </w:p>
    <w:p w:rsidR="004731A0" w:rsidRPr="00653FE2" w:rsidRDefault="007E0F5D" w:rsidP="004731A0">
      <w:pPr>
        <w:pStyle w:val="TH"/>
      </w:pPr>
      <w:r>
        <w:pict>
          <v:shape id="_x0000_i1371" type="#_x0000_t75" style="width:481.95pt;height:582.6pt">
            <v:imagedata r:id="rId349" o:title=""/>
          </v:shape>
        </w:pict>
      </w:r>
    </w:p>
    <w:p w:rsidR="004731A0" w:rsidRPr="00653FE2" w:rsidRDefault="004731A0" w:rsidP="004731A0">
      <w:pPr>
        <w:pStyle w:val="TF"/>
        <w:keepLines w:val="0"/>
      </w:pPr>
      <w:r w:rsidRPr="00653FE2">
        <w:t>Figure 23.3/6 (sheet 2 of 4): Procedure MT_SM_VMSC</w:t>
      </w:r>
    </w:p>
    <w:p w:rsidR="004731A0" w:rsidRPr="00653FE2" w:rsidRDefault="007E0F5D" w:rsidP="004731A0">
      <w:pPr>
        <w:pStyle w:val="TH"/>
      </w:pPr>
      <w:r>
        <w:pict>
          <v:shape id="_x0000_i1372" type="#_x0000_t75" style="width:481.95pt;height:582.6pt">
            <v:imagedata r:id="rId350" o:title=""/>
          </v:shape>
        </w:pict>
      </w:r>
    </w:p>
    <w:p w:rsidR="004731A0" w:rsidRPr="00653FE2" w:rsidRDefault="004731A0" w:rsidP="004731A0">
      <w:pPr>
        <w:pStyle w:val="TF"/>
        <w:keepLines w:val="0"/>
      </w:pPr>
      <w:r w:rsidRPr="00653FE2">
        <w:t>Figure 23.3/6 (sheet 3 of 4): Procedure MT_SM_VMSC</w:t>
      </w:r>
    </w:p>
    <w:p w:rsidR="004731A0" w:rsidRPr="00653FE2" w:rsidRDefault="007E0F5D" w:rsidP="004731A0">
      <w:pPr>
        <w:pStyle w:val="TH"/>
      </w:pPr>
      <w:r>
        <w:pict>
          <v:shape id="_x0000_i1373" type="#_x0000_t75" style="width:481.95pt;height:614.2pt">
            <v:imagedata r:id="rId351" o:title=""/>
          </v:shape>
        </w:pict>
      </w:r>
    </w:p>
    <w:p w:rsidR="004731A0" w:rsidRPr="00653FE2" w:rsidRDefault="004731A0" w:rsidP="004731A0">
      <w:pPr>
        <w:pStyle w:val="TF"/>
        <w:keepLines w:val="0"/>
      </w:pPr>
      <w:r w:rsidRPr="00653FE2">
        <w:t>Figure 23.3/6 (sheet 4 of 4): Procedure MT_SM_VMSC</w:t>
      </w:r>
    </w:p>
    <w:p w:rsidR="004731A0" w:rsidRPr="00653FE2" w:rsidRDefault="007E0F5D" w:rsidP="004731A0">
      <w:pPr>
        <w:pStyle w:val="TH"/>
      </w:pPr>
      <w:r>
        <w:pict>
          <v:shape id="_x0000_i1374" type="#_x0000_t75" style="width:481.95pt;height:633.3pt">
            <v:imagedata r:id="rId352" o:title=""/>
          </v:shape>
        </w:pict>
      </w:r>
    </w:p>
    <w:p w:rsidR="004731A0" w:rsidRPr="00653FE2" w:rsidRDefault="004731A0" w:rsidP="004731A0">
      <w:pPr>
        <w:pStyle w:val="TF"/>
        <w:keepLines w:val="0"/>
      </w:pPr>
      <w:r w:rsidRPr="00653FE2">
        <w:t>Figure 23.3/7 (sheet 1 of 4): Macro MT_SM_Transfer_MSC</w:t>
      </w:r>
    </w:p>
    <w:p w:rsidR="004731A0" w:rsidRPr="00653FE2" w:rsidRDefault="007E0F5D" w:rsidP="004731A0">
      <w:pPr>
        <w:pStyle w:val="TH"/>
        <w:keepNext w:val="0"/>
        <w:keepLines w:val="0"/>
      </w:pPr>
      <w:r>
        <w:pict>
          <v:shape id="_x0000_i1375" type="#_x0000_t75" style="width:481.95pt;height:582.6pt">
            <v:imagedata r:id="rId353" o:title=""/>
          </v:shape>
        </w:pict>
      </w:r>
    </w:p>
    <w:p w:rsidR="004731A0" w:rsidRPr="00653FE2" w:rsidRDefault="004731A0" w:rsidP="004731A0">
      <w:pPr>
        <w:pStyle w:val="TF"/>
      </w:pPr>
      <w:r w:rsidRPr="00653FE2">
        <w:t>Figure 23.3/7 (sheet 2 of 4): Macro MT_SM_Transfer_MSC</w:t>
      </w:r>
    </w:p>
    <w:p w:rsidR="004731A0" w:rsidRPr="00653FE2" w:rsidRDefault="007E0F5D" w:rsidP="004731A0">
      <w:pPr>
        <w:pStyle w:val="TH"/>
        <w:keepNext w:val="0"/>
        <w:keepLines w:val="0"/>
      </w:pPr>
      <w:r>
        <w:pict>
          <v:shape id="_x0000_i1376" type="#_x0000_t75" style="width:481.95pt;height:614.2pt">
            <v:imagedata r:id="rId354" o:title=""/>
          </v:shape>
        </w:pict>
      </w:r>
    </w:p>
    <w:p w:rsidR="004731A0" w:rsidRPr="00653FE2" w:rsidRDefault="004731A0" w:rsidP="004731A0">
      <w:pPr>
        <w:pStyle w:val="TF"/>
        <w:keepLines w:val="0"/>
      </w:pPr>
      <w:r w:rsidRPr="00653FE2">
        <w:t>Figure 23.3/7 (sheet 3 of 4): Macro MT_SM_Transfer_MSC</w:t>
      </w:r>
    </w:p>
    <w:p w:rsidR="004731A0" w:rsidRPr="00653FE2" w:rsidRDefault="007E0F5D" w:rsidP="004731A0">
      <w:pPr>
        <w:pStyle w:val="TH"/>
        <w:keepNext w:val="0"/>
        <w:keepLines w:val="0"/>
      </w:pPr>
      <w:r>
        <w:pict>
          <v:shape id="_x0000_i1377" type="#_x0000_t75" style="width:481.95pt;height:582.6pt">
            <v:imagedata r:id="rId355" o:title=""/>
          </v:shape>
        </w:pict>
      </w:r>
    </w:p>
    <w:p w:rsidR="004731A0" w:rsidRPr="00653FE2" w:rsidRDefault="004731A0" w:rsidP="004731A0">
      <w:pPr>
        <w:pStyle w:val="TF"/>
        <w:keepLines w:val="0"/>
      </w:pPr>
      <w:r w:rsidRPr="00653FE2">
        <w:t>Figure 23.3/7 (sheet 4 of 4): Macro MT_SM_Transfer_MSC</w:t>
      </w:r>
    </w:p>
    <w:p w:rsidR="004731A0" w:rsidRPr="00653FE2" w:rsidRDefault="007E0F5D" w:rsidP="004731A0">
      <w:pPr>
        <w:pStyle w:val="TH"/>
        <w:keepNext w:val="0"/>
        <w:keepLines w:val="0"/>
      </w:pPr>
      <w:r>
        <w:pict>
          <v:shape id="_x0000_i1378" type="#_x0000_t75" style="width:481.95pt;height:582.6pt">
            <v:imagedata r:id="rId356" o:title=""/>
          </v:shape>
        </w:pict>
      </w:r>
    </w:p>
    <w:p w:rsidR="004731A0" w:rsidRPr="00653FE2" w:rsidRDefault="004731A0" w:rsidP="004731A0">
      <w:pPr>
        <w:pStyle w:val="TF"/>
      </w:pPr>
      <w:r w:rsidRPr="00653FE2">
        <w:t>Figure 23.3/8: Macro Check_Subscr_Identity_For_MT_SMS</w:t>
      </w:r>
    </w:p>
    <w:p w:rsidR="004731A0" w:rsidRPr="00653FE2" w:rsidRDefault="007E0F5D" w:rsidP="004731A0">
      <w:pPr>
        <w:pStyle w:val="TH"/>
        <w:keepNext w:val="0"/>
        <w:keepLines w:val="0"/>
      </w:pPr>
      <w:r>
        <w:pict>
          <v:shape id="_x0000_i1379" type="#_x0000_t75" style="width:481.95pt;height:582.6pt">
            <v:imagedata r:id="rId357" o:title=""/>
          </v:shape>
        </w:pict>
      </w:r>
    </w:p>
    <w:p w:rsidR="004731A0" w:rsidRPr="00653FE2" w:rsidRDefault="004731A0" w:rsidP="004731A0">
      <w:pPr>
        <w:pStyle w:val="TF"/>
        <w:keepLines w:val="0"/>
      </w:pPr>
      <w:r w:rsidRPr="00653FE2">
        <w:t>Figure 23.3/9 (sheet 1 of 3): Process MT_SM_VLR</w:t>
      </w:r>
    </w:p>
    <w:p w:rsidR="004731A0" w:rsidRPr="00653FE2" w:rsidRDefault="007E0F5D" w:rsidP="004731A0">
      <w:pPr>
        <w:pStyle w:val="TH"/>
        <w:keepNext w:val="0"/>
        <w:keepLines w:val="0"/>
      </w:pPr>
      <w:r>
        <w:pict>
          <v:shape id="_x0000_i1380" type="#_x0000_t75" style="width:481.95pt;height:582.6pt">
            <v:imagedata r:id="rId358" o:title=""/>
          </v:shape>
        </w:pict>
      </w:r>
    </w:p>
    <w:p w:rsidR="004731A0" w:rsidRPr="00653FE2" w:rsidRDefault="004731A0" w:rsidP="004731A0">
      <w:pPr>
        <w:pStyle w:val="TF"/>
        <w:keepLines w:val="0"/>
      </w:pPr>
      <w:r w:rsidRPr="00653FE2">
        <w:t>Figure 23.3/9 (sheet 2 of 3): Process MT_SM_VLR</w:t>
      </w:r>
    </w:p>
    <w:p w:rsidR="004731A0" w:rsidRPr="00653FE2" w:rsidRDefault="007E0F5D" w:rsidP="004731A0">
      <w:pPr>
        <w:pStyle w:val="TH"/>
        <w:keepNext w:val="0"/>
        <w:keepLines w:val="0"/>
      </w:pPr>
      <w:r>
        <w:pict>
          <v:shape id="_x0000_i1381" type="#_x0000_t75" style="width:481.95pt;height:582.6pt">
            <v:imagedata r:id="rId359" o:title=""/>
          </v:shape>
        </w:pict>
      </w:r>
    </w:p>
    <w:p w:rsidR="004731A0" w:rsidRPr="00653FE2" w:rsidRDefault="004731A0" w:rsidP="004731A0">
      <w:pPr>
        <w:pStyle w:val="TF"/>
        <w:keepLines w:val="0"/>
      </w:pPr>
      <w:r w:rsidRPr="00653FE2">
        <w:t>Figure 23.3/9 (sheet 3 of 3): Process MT_SM_VLR</w:t>
      </w:r>
    </w:p>
    <w:p w:rsidR="004731A0" w:rsidRPr="00653FE2" w:rsidRDefault="00766F96" w:rsidP="004731A0">
      <w:pPr>
        <w:pStyle w:val="TH"/>
        <w:rPr>
          <w:b w:val="0"/>
        </w:rPr>
      </w:pPr>
      <w:r>
        <w:pict>
          <v:shape id="_x0000_i1382" type="#_x0000_t75" style="width:481.95pt;height:614.2pt">
            <v:imagedata r:id="rId360" o:title=""/>
          </v:shape>
        </w:pict>
      </w:r>
    </w:p>
    <w:p w:rsidR="004731A0" w:rsidRPr="00653FE2" w:rsidRDefault="004731A0" w:rsidP="004731A0">
      <w:pPr>
        <w:pStyle w:val="TF"/>
        <w:keepLines w:val="0"/>
      </w:pPr>
      <w:r w:rsidRPr="00653FE2">
        <w:t>Figure 23.3/10 (sheet 1 of 4): Process MT_SM_SGSN</w:t>
      </w:r>
    </w:p>
    <w:p w:rsidR="004731A0" w:rsidRPr="00653FE2" w:rsidRDefault="007E0F5D" w:rsidP="004731A0">
      <w:pPr>
        <w:pStyle w:val="TH"/>
      </w:pPr>
      <w:r>
        <w:pict>
          <v:shape id="_x0000_i1383" type="#_x0000_t75" style="width:481.95pt;height:582.6pt">
            <v:imagedata r:id="rId361" o:title=""/>
          </v:shape>
        </w:pict>
      </w:r>
    </w:p>
    <w:p w:rsidR="004731A0" w:rsidRPr="00653FE2" w:rsidRDefault="004731A0" w:rsidP="004731A0">
      <w:pPr>
        <w:pStyle w:val="TF"/>
        <w:keepLines w:val="0"/>
      </w:pPr>
      <w:r w:rsidRPr="00653FE2">
        <w:t>Figure 23.3/10 (sheet 2 of 4): Process MT_SM_ SGSN</w:t>
      </w:r>
    </w:p>
    <w:p w:rsidR="004731A0" w:rsidRPr="00653FE2" w:rsidRDefault="007E0F5D" w:rsidP="004731A0">
      <w:pPr>
        <w:pStyle w:val="TH"/>
      </w:pPr>
      <w:r>
        <w:pict>
          <v:shape id="_x0000_i1384" type="#_x0000_t75" style="width:481.95pt;height:614.2pt">
            <v:imagedata r:id="rId362" o:title=""/>
          </v:shape>
        </w:pict>
      </w:r>
    </w:p>
    <w:p w:rsidR="004731A0" w:rsidRPr="00653FE2" w:rsidRDefault="004731A0" w:rsidP="004731A0">
      <w:pPr>
        <w:pStyle w:val="TF"/>
        <w:keepLines w:val="0"/>
      </w:pPr>
      <w:r w:rsidRPr="00653FE2">
        <w:t>Figure 23.3/10 (sheet 3 of 4): Process MT_SM_ SGSN</w:t>
      </w:r>
    </w:p>
    <w:p w:rsidR="004731A0" w:rsidRPr="00653FE2" w:rsidRDefault="007E0F5D" w:rsidP="004731A0">
      <w:pPr>
        <w:pStyle w:val="TH"/>
      </w:pPr>
      <w:r>
        <w:pict>
          <v:shape id="_x0000_i1385" type="#_x0000_t75" style="width:481.95pt;height:614.2pt">
            <v:imagedata r:id="rId363" o:title=""/>
          </v:shape>
        </w:pict>
      </w:r>
    </w:p>
    <w:p w:rsidR="004731A0" w:rsidRPr="00653FE2" w:rsidRDefault="004731A0" w:rsidP="004731A0">
      <w:pPr>
        <w:pStyle w:val="TF"/>
        <w:keepLines w:val="0"/>
      </w:pPr>
      <w:r w:rsidRPr="00653FE2">
        <w:t>Figure 23.3/10 (sheet 4 of 4): Process MT_SM_ SGSN</w:t>
      </w:r>
    </w:p>
    <w:p w:rsidR="004731A0" w:rsidRPr="00653FE2" w:rsidRDefault="007E0F5D" w:rsidP="004731A0">
      <w:pPr>
        <w:pStyle w:val="TH"/>
      </w:pPr>
      <w:r>
        <w:pict>
          <v:shape id="_x0000_i1386" type="#_x0000_t75" style="width:481.95pt;height:582.6pt">
            <v:imagedata r:id="rId364" o:title=""/>
          </v:shape>
        </w:pict>
      </w:r>
    </w:p>
    <w:p w:rsidR="004731A0" w:rsidRPr="00653FE2" w:rsidRDefault="004731A0" w:rsidP="004731A0">
      <w:pPr>
        <w:pStyle w:val="TF"/>
        <w:keepLines w:val="0"/>
      </w:pPr>
      <w:r w:rsidRPr="00653FE2">
        <w:t>Figure 23.3/11 (sheet 1 of 3): Macro MT_SM_TRANSFER_SGSN</w:t>
      </w:r>
    </w:p>
    <w:p w:rsidR="004731A0" w:rsidRPr="00653FE2" w:rsidRDefault="007E0F5D" w:rsidP="004731A0">
      <w:pPr>
        <w:pStyle w:val="TH"/>
        <w:keepNext w:val="0"/>
        <w:keepLines w:val="0"/>
      </w:pPr>
      <w:r>
        <w:pict>
          <v:shape id="_x0000_i1387" type="#_x0000_t75" style="width:481.95pt;height:582.6pt">
            <v:imagedata r:id="rId365" o:title=""/>
          </v:shape>
        </w:pict>
      </w:r>
    </w:p>
    <w:p w:rsidR="004731A0" w:rsidRPr="00653FE2" w:rsidRDefault="004731A0" w:rsidP="004731A0">
      <w:pPr>
        <w:pStyle w:val="TF"/>
        <w:keepLines w:val="0"/>
      </w:pPr>
      <w:r w:rsidRPr="00653FE2">
        <w:t>Figure 23.3/11 (sheet 2 of 3): Macro MT_SM_TRANSFER_SGSN</w:t>
      </w:r>
    </w:p>
    <w:p w:rsidR="004731A0" w:rsidRPr="00653FE2" w:rsidRDefault="007E0F5D" w:rsidP="004731A0">
      <w:pPr>
        <w:pStyle w:val="TH"/>
        <w:keepNext w:val="0"/>
        <w:keepLines w:val="0"/>
      </w:pPr>
      <w:r>
        <w:pict>
          <v:shape id="_x0000_i1388" type="#_x0000_t75" style="width:481.95pt;height:582.6pt">
            <v:imagedata r:id="rId366" o:title=""/>
          </v:shape>
        </w:pict>
      </w:r>
    </w:p>
    <w:p w:rsidR="004731A0" w:rsidRPr="00653FE2" w:rsidRDefault="004731A0" w:rsidP="004731A0">
      <w:pPr>
        <w:pStyle w:val="TF"/>
        <w:keepLines w:val="0"/>
      </w:pPr>
      <w:r w:rsidRPr="00653FE2">
        <w:t>Figure 23.3/11 (sheet 3 of 3): Macro MT_SM_TRANSFER_SGSN</w:t>
      </w:r>
    </w:p>
    <w:p w:rsidR="004731A0" w:rsidRPr="00653FE2" w:rsidRDefault="007E0F5D" w:rsidP="004731A0">
      <w:pPr>
        <w:pStyle w:val="TH"/>
        <w:keepNext w:val="0"/>
        <w:keepLines w:val="0"/>
      </w:pPr>
      <w:r>
        <w:pict>
          <v:shape id="_x0000_i1389" type="#_x0000_t75" style="width:481.95pt;height:582.6pt">
            <v:imagedata r:id="rId367" o:title=""/>
          </v:shape>
        </w:pict>
      </w:r>
    </w:p>
    <w:p w:rsidR="004731A0" w:rsidRPr="00653FE2" w:rsidRDefault="004731A0" w:rsidP="004731A0">
      <w:pPr>
        <w:pStyle w:val="TF"/>
      </w:pPr>
      <w:r w:rsidRPr="00653FE2">
        <w:t>Figure 23.3/12 (sheet 1 of 1): Procedure Page_SMS_SGSN</w:t>
      </w:r>
    </w:p>
    <w:p w:rsidR="004731A0" w:rsidRPr="00653FE2" w:rsidRDefault="007E0F5D" w:rsidP="004731A0">
      <w:pPr>
        <w:pStyle w:val="TH"/>
        <w:keepNext w:val="0"/>
        <w:keepLines w:val="0"/>
      </w:pPr>
      <w:r>
        <w:pict>
          <v:shape id="_x0000_i1390" type="#_x0000_t75" style="width:481.95pt;height:582.6pt">
            <v:imagedata r:id="rId368" o:title=""/>
          </v:shape>
        </w:pict>
      </w:r>
    </w:p>
    <w:p w:rsidR="004731A0" w:rsidRPr="00653FE2" w:rsidRDefault="004731A0" w:rsidP="004731A0">
      <w:pPr>
        <w:pStyle w:val="TF"/>
      </w:pPr>
      <w:r w:rsidRPr="00653FE2">
        <w:t>Figure 23.3/13 (sheet 1 of 1): Procedure Search_SMS_SGSN</w:t>
      </w:r>
    </w:p>
    <w:p w:rsidR="004731A0" w:rsidRPr="00653FE2" w:rsidRDefault="00766F96" w:rsidP="004731A0">
      <w:pPr>
        <w:pStyle w:val="TH"/>
        <w:keepNext w:val="0"/>
        <w:keepLines w:val="0"/>
        <w:rPr>
          <w:b w:val="0"/>
        </w:rPr>
      </w:pPr>
      <w:r>
        <w:pict>
          <v:shape id="_x0000_i1391" type="#_x0000_t75" style="width:429.8pt;height:520.15pt">
            <v:imagedata r:id="rId369" o:title=""/>
          </v:shape>
        </w:pict>
      </w:r>
    </w:p>
    <w:p w:rsidR="004731A0" w:rsidRPr="00653FE2" w:rsidRDefault="004731A0" w:rsidP="004731A0">
      <w:pPr>
        <w:pStyle w:val="TF"/>
      </w:pPr>
      <w:r w:rsidRPr="00653FE2">
        <w:t>Figure 23.3/14 (sheet 1 of 4): Process MT_SM_ SMS_ROUTER</w:t>
      </w:r>
    </w:p>
    <w:p w:rsidR="004731A0" w:rsidRPr="00653FE2" w:rsidRDefault="00766F96" w:rsidP="004731A0">
      <w:pPr>
        <w:pStyle w:val="TH"/>
      </w:pPr>
      <w:r>
        <w:pict>
          <v:shape id="_x0000_i1392" type="#_x0000_t75" style="width:431.25pt;height:523.1pt">
            <v:imagedata r:id="rId370" o:title=""/>
          </v:shape>
        </w:pict>
      </w:r>
    </w:p>
    <w:p w:rsidR="004731A0" w:rsidRPr="00653FE2" w:rsidRDefault="004731A0" w:rsidP="004731A0">
      <w:pPr>
        <w:pStyle w:val="TF"/>
      </w:pPr>
      <w:r w:rsidRPr="00653FE2">
        <w:t>Figure 23.3/14 (sheet 2 of 4): Process MT_SM_ SMS_ROUTER</w:t>
      </w:r>
    </w:p>
    <w:p w:rsidR="004731A0" w:rsidRPr="00653FE2" w:rsidRDefault="00766F96" w:rsidP="004731A0">
      <w:pPr>
        <w:pStyle w:val="TH"/>
        <w:keepNext w:val="0"/>
        <w:keepLines w:val="0"/>
      </w:pPr>
      <w:r>
        <w:pict>
          <v:shape id="_x0000_i1393" type="#_x0000_t75" style="width:481.95pt;height:670.8pt">
            <v:imagedata r:id="rId371" o:title=""/>
          </v:shape>
        </w:pict>
      </w:r>
    </w:p>
    <w:p w:rsidR="004731A0" w:rsidRPr="00653FE2" w:rsidRDefault="004731A0" w:rsidP="004731A0">
      <w:pPr>
        <w:pStyle w:val="TF"/>
      </w:pPr>
      <w:r w:rsidRPr="00653FE2">
        <w:t>Figure 23.3/14 (sheet 3 of 4): Process MT_SM_ SMS_ROUTER</w:t>
      </w:r>
    </w:p>
    <w:p w:rsidR="004731A0" w:rsidRPr="00653FE2" w:rsidRDefault="00766F96" w:rsidP="004731A0">
      <w:pPr>
        <w:pStyle w:val="TH"/>
        <w:keepNext w:val="0"/>
        <w:keepLines w:val="0"/>
      </w:pPr>
      <w:r>
        <w:pict>
          <v:shape id="_x0000_i1394" type="#_x0000_t75" style="width:481.95pt;height:582.6pt">
            <v:imagedata r:id="rId372" o:title=""/>
          </v:shape>
        </w:pict>
      </w:r>
    </w:p>
    <w:p w:rsidR="004731A0" w:rsidRPr="00653FE2" w:rsidRDefault="004731A0" w:rsidP="004731A0">
      <w:pPr>
        <w:pStyle w:val="TF"/>
      </w:pPr>
      <w:r w:rsidRPr="00653FE2">
        <w:t>Figure 23.3/14 (sheet 4 of 4): Process MT_SM_ SMS_ROUTER</w:t>
      </w:r>
    </w:p>
    <w:p w:rsidR="004731A0" w:rsidRPr="00653FE2" w:rsidRDefault="00766F96" w:rsidP="004731A0">
      <w:pPr>
        <w:pStyle w:val="TH"/>
      </w:pPr>
      <w:r>
        <w:pict>
          <v:shape id="_x0000_i1395" type="#_x0000_t75" style="width:431.25pt;height:523.1pt">
            <v:imagedata r:id="rId373" o:title=""/>
          </v:shape>
        </w:pict>
      </w:r>
    </w:p>
    <w:p w:rsidR="004731A0" w:rsidRPr="00653FE2" w:rsidRDefault="004731A0" w:rsidP="004731A0">
      <w:pPr>
        <w:pStyle w:val="TF"/>
      </w:pPr>
      <w:r w:rsidRPr="00653FE2">
        <w:t>Figure 23.3/15 (sheet 1 of 3): Process MT_SM_ IPSMGW</w:t>
      </w:r>
    </w:p>
    <w:p w:rsidR="004731A0" w:rsidRPr="00653FE2" w:rsidRDefault="00766F96" w:rsidP="004731A0">
      <w:pPr>
        <w:pStyle w:val="TH"/>
      </w:pPr>
      <w:r>
        <w:pict>
          <v:shape id="_x0000_i1396" type="#_x0000_t75" style="width:431.25pt;height:523.1pt">
            <v:imagedata r:id="rId374" o:title=""/>
          </v:shape>
        </w:pict>
      </w:r>
    </w:p>
    <w:p w:rsidR="004731A0" w:rsidRPr="00653FE2" w:rsidRDefault="004731A0" w:rsidP="004731A0">
      <w:pPr>
        <w:pStyle w:val="TF"/>
      </w:pPr>
      <w:r w:rsidRPr="00653FE2">
        <w:t>Figure 23.3/15 (sheet 2 of 3): Process MT_SM_ IPSMGW</w:t>
      </w:r>
    </w:p>
    <w:p w:rsidR="004731A0" w:rsidRPr="00653FE2" w:rsidRDefault="00766F96" w:rsidP="004731A0">
      <w:pPr>
        <w:pStyle w:val="TH"/>
      </w:pPr>
      <w:r>
        <w:pict>
          <v:shape id="_x0000_i1397" type="#_x0000_t75" style="width:481.95pt;height:582.6pt">
            <v:imagedata r:id="rId375" o:title=""/>
          </v:shape>
        </w:pict>
      </w:r>
    </w:p>
    <w:p w:rsidR="004731A0" w:rsidRPr="00653FE2" w:rsidRDefault="004731A0" w:rsidP="004731A0">
      <w:pPr>
        <w:pStyle w:val="TF"/>
      </w:pPr>
      <w:r w:rsidRPr="00653FE2">
        <w:t>Figure 23.3/15 (sheet 3 of 3): Process MT_SM_ IPSMGW</w:t>
      </w:r>
    </w:p>
    <w:p w:rsidR="004731A0" w:rsidRPr="00653FE2" w:rsidRDefault="004731A0" w:rsidP="004731A0">
      <w:pPr>
        <w:pStyle w:val="Heading2"/>
      </w:pPr>
      <w:r w:rsidRPr="00653FE2">
        <w:br w:type="page"/>
      </w:r>
      <w:bookmarkStart w:id="6795" w:name="_Toc11332482"/>
      <w:bookmarkStart w:id="6796" w:name="_Toc36545965"/>
      <w:bookmarkStart w:id="6797" w:name="_Toc57893781"/>
      <w:bookmarkStart w:id="6798" w:name="_Toc57898909"/>
      <w:bookmarkStart w:id="6799" w:name="_Toc57921896"/>
      <w:r w:rsidRPr="00653FE2">
        <w:t>23.4</w:t>
      </w:r>
      <w:r w:rsidRPr="00653FE2">
        <w:tab/>
        <w:t>The Short Message Alert procedure</w:t>
      </w:r>
      <w:bookmarkEnd w:id="6795"/>
      <w:bookmarkEnd w:id="6796"/>
      <w:bookmarkEnd w:id="6797"/>
      <w:bookmarkEnd w:id="6798"/>
      <w:bookmarkEnd w:id="6799"/>
    </w:p>
    <w:p w:rsidR="004731A0" w:rsidRPr="00653FE2" w:rsidRDefault="004731A0" w:rsidP="004731A0">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4731A0" w:rsidRPr="00653FE2" w:rsidRDefault="004731A0" w:rsidP="004731A0">
      <w:r w:rsidRPr="00653FE2">
        <w:t>The message flow for the Short Message Alert procedure for the case when the mobile subscriber was not reachable is shown in figure 23.4/1.</w:t>
      </w:r>
    </w:p>
    <w:p w:rsidR="004731A0" w:rsidRPr="00653FE2" w:rsidRDefault="007E0F5D" w:rsidP="004731A0">
      <w:pPr>
        <w:pStyle w:val="TH"/>
      </w:pPr>
      <w:bookmarkStart w:id="6800" w:name="_MON_1104222611"/>
      <w:bookmarkEnd w:id="6800"/>
      <w:r>
        <w:pict>
          <v:shape id="_x0000_i1398" type="#_x0000_t75" style="width:396.75pt;height:224.1pt">
            <v:imagedata r:id="rId376"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CM Service Request (**), Page response or Location Updating (3GPP TS 24.008 [35]).</w:t>
      </w:r>
    </w:p>
    <w:p w:rsidR="004731A0" w:rsidRPr="00653FE2" w:rsidRDefault="004731A0" w:rsidP="004731A0">
      <w:pPr>
        <w:pStyle w:val="NF"/>
        <w:keepNext w:val="0"/>
        <w:keepLines w:val="0"/>
      </w:pPr>
      <w:r w:rsidRPr="00653FE2">
        <w:t>2)</w:t>
      </w:r>
      <w:r w:rsidRPr="00653FE2">
        <w:tab/>
        <w:t>MAP_PROCESS_ACCESS_REQUEST / MAP_UPDATE_LOCATION_AREA (**).</w:t>
      </w:r>
    </w:p>
    <w:p w:rsidR="004731A0" w:rsidRPr="00653FE2" w:rsidRDefault="004731A0" w:rsidP="004731A0">
      <w:pPr>
        <w:pStyle w:val="NF"/>
        <w:keepNext w:val="0"/>
        <w:keepLines w:val="0"/>
      </w:pPr>
      <w:r w:rsidRPr="00653FE2">
        <w:t>3)</w:t>
      </w:r>
      <w:r w:rsidRPr="00653FE2">
        <w:tab/>
        <w:t>MAP_READY_FOR_SM (Mobile Present) / MAP_UPDATE_LOCATION /</w:t>
      </w:r>
      <w:r w:rsidRPr="00653FE2">
        <w:br/>
        <w:t>Supplementary Service Control Request (*).</w:t>
      </w:r>
    </w:p>
    <w:p w:rsidR="004731A0" w:rsidRPr="00653FE2" w:rsidRDefault="004731A0" w:rsidP="004731A0">
      <w:pPr>
        <w:pStyle w:val="NF"/>
        <w:keepNext w:val="0"/>
        <w:keepLines w:val="0"/>
      </w:pPr>
      <w:r w:rsidRPr="00653FE2">
        <w:t>4)</w:t>
      </w:r>
      <w:r w:rsidRPr="00653FE2">
        <w:tab/>
        <w:t>MAP_READY_FOR_SM_ACK (*).</w:t>
      </w:r>
    </w:p>
    <w:p w:rsidR="004731A0" w:rsidRPr="00653FE2" w:rsidRDefault="004731A0" w:rsidP="004731A0">
      <w:pPr>
        <w:pStyle w:val="NF"/>
        <w:keepNext w:val="0"/>
        <w:keepLines w:val="0"/>
      </w:pPr>
      <w:r w:rsidRPr="00653FE2">
        <w:t>5)</w:t>
      </w:r>
      <w:r w:rsidRPr="00653FE2">
        <w:tab/>
        <w:t>MAP_ALERT_SERVICE_CENTRE (notes 1 and 2).</w:t>
      </w:r>
    </w:p>
    <w:p w:rsidR="004731A0" w:rsidRPr="00653FE2" w:rsidRDefault="004731A0" w:rsidP="004731A0">
      <w:pPr>
        <w:pStyle w:val="NF"/>
        <w:keepNext w:val="0"/>
        <w:keepLines w:val="0"/>
      </w:pPr>
      <w:r w:rsidRPr="00653FE2">
        <w:t>6)</w:t>
      </w:r>
      <w:r w:rsidRPr="00653FE2">
        <w:tab/>
        <w:t>Alert Service Centre (3GPP TS 23.040).</w:t>
      </w:r>
    </w:p>
    <w:p w:rsidR="004731A0" w:rsidRPr="00653FE2" w:rsidRDefault="004731A0" w:rsidP="004731A0">
      <w:pPr>
        <w:pStyle w:val="NF"/>
        <w:keepNext w:val="0"/>
        <w:keepLines w:val="0"/>
      </w:pPr>
      <w:r w:rsidRPr="00653FE2">
        <w:t>7)</w:t>
      </w:r>
      <w:r w:rsidRPr="00653FE2">
        <w:tab/>
        <w:t>MAP_ALERT_SERVICE_CENTRE_ACK.</w:t>
      </w:r>
    </w:p>
    <w:p w:rsidR="004731A0" w:rsidRPr="00653FE2" w:rsidRDefault="004731A0" w:rsidP="004731A0">
      <w:pPr>
        <w:pStyle w:val="NF"/>
        <w:keepNext w:val="0"/>
        <w:keepLines w:val="0"/>
      </w:pPr>
      <w:r w:rsidRPr="00653FE2">
        <w:t>NOTE 1:</w:t>
      </w:r>
      <w:r w:rsidRPr="00653FE2">
        <w:tab/>
        <w:t>To all Service Centres in the Message Waiting List.</w:t>
      </w:r>
    </w:p>
    <w:p w:rsidR="004731A0" w:rsidRPr="00653FE2" w:rsidRDefault="004731A0" w:rsidP="004731A0">
      <w:pPr>
        <w:pStyle w:val="NF"/>
        <w:keepNext w:val="0"/>
        <w:keepLines w:val="0"/>
      </w:pPr>
      <w:r w:rsidRPr="00653FE2">
        <w:t>NOTE 2:</w:t>
      </w:r>
      <w:r w:rsidRPr="00653FE2">
        <w:tab/>
        <w:t>The HLR initiates the MAP_ALERT_SERVICE_CENTRE service only if the MS Memory Capacity Exceeded flag is clear.</w:t>
      </w:r>
    </w:p>
    <w:p w:rsidR="004731A0" w:rsidRPr="00653FE2" w:rsidRDefault="004731A0" w:rsidP="004731A0">
      <w:pPr>
        <w:pStyle w:val="NF"/>
        <w:keepNext w:val="0"/>
        <w:keepLines w:val="0"/>
      </w:pPr>
      <w:r w:rsidRPr="00653FE2">
        <w:t>(*)</w:t>
      </w:r>
      <w:r w:rsidRPr="00653FE2">
        <w:tab/>
        <w:t>For GPRS, messages 3) and 4) are sent/received by the SGSN.</w:t>
      </w:r>
    </w:p>
    <w:p w:rsidR="004731A0" w:rsidRPr="00653FE2" w:rsidRDefault="004731A0" w:rsidP="004731A0">
      <w:pPr>
        <w:pStyle w:val="NF"/>
        <w:keepNext w:val="0"/>
        <w:keepLines w:val="0"/>
      </w:pPr>
      <w:r w:rsidRPr="00653FE2">
        <w:t>(**)</w:t>
      </w:r>
      <w:r w:rsidRPr="00653FE2">
        <w:tab/>
        <w:t>These messages are not used by the SGSN.</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rsidR="004731A0" w:rsidRPr="00653FE2" w:rsidRDefault="004731A0" w:rsidP="004731A0">
      <w:r w:rsidRPr="00653FE2">
        <w:t>The message flow for the Short Message Alert procedure for the case where the MS indicates that it has memory capacity to accept one or more short messages is shown in figure 23.4/2.</w:t>
      </w:r>
    </w:p>
    <w:p w:rsidR="004731A0" w:rsidRPr="00653FE2" w:rsidRDefault="007E0F5D" w:rsidP="004731A0">
      <w:pPr>
        <w:pStyle w:val="TH"/>
      </w:pPr>
      <w:bookmarkStart w:id="6801" w:name="_MON_1104224461"/>
      <w:bookmarkStart w:id="6802" w:name="_MON_1104224817"/>
      <w:bookmarkStart w:id="6803" w:name="_MON_1110107939"/>
      <w:bookmarkEnd w:id="6801"/>
      <w:bookmarkEnd w:id="6802"/>
      <w:bookmarkEnd w:id="6803"/>
      <w:r>
        <w:pict>
          <v:shape id="_x0000_i1399" type="#_x0000_t75" style="width:396.75pt;height:224.1pt">
            <v:imagedata r:id="rId377" o:title=""/>
          </v:shape>
        </w:pict>
      </w:r>
    </w:p>
    <w:p w:rsidR="004731A0" w:rsidRPr="00653FE2" w:rsidRDefault="004731A0" w:rsidP="004731A0">
      <w:pPr>
        <w:pStyle w:val="NF"/>
      </w:pPr>
    </w:p>
    <w:p w:rsidR="004731A0" w:rsidRPr="00653FE2" w:rsidRDefault="004731A0" w:rsidP="004731A0">
      <w:pPr>
        <w:pStyle w:val="NF"/>
      </w:pPr>
      <w:r w:rsidRPr="00653FE2">
        <w:t>1)</w:t>
      </w:r>
      <w:r w:rsidRPr="00653FE2">
        <w:tab/>
        <w:t>SM memory capacity available ( 3GPP TS 24.011 [37]).</w:t>
      </w:r>
    </w:p>
    <w:p w:rsidR="004731A0" w:rsidRPr="00653FE2" w:rsidRDefault="004731A0" w:rsidP="004731A0">
      <w:pPr>
        <w:pStyle w:val="NF"/>
      </w:pPr>
      <w:r w:rsidRPr="00653FE2">
        <w:t>2)</w:t>
      </w:r>
      <w:r w:rsidRPr="00653FE2">
        <w:tab/>
        <w:t>MAP_READY_FOR_SM (Memory Available) (*).</w:t>
      </w:r>
    </w:p>
    <w:p w:rsidR="004731A0" w:rsidRPr="00653FE2" w:rsidRDefault="004731A0" w:rsidP="004731A0">
      <w:pPr>
        <w:pStyle w:val="NF"/>
      </w:pPr>
      <w:r w:rsidRPr="00653FE2">
        <w:t>3)</w:t>
      </w:r>
      <w:r w:rsidRPr="00653FE2">
        <w:tab/>
        <w:t>MAP_READY_FOR_SM (Memory Available) (**).</w:t>
      </w:r>
    </w:p>
    <w:p w:rsidR="004731A0" w:rsidRPr="00653FE2" w:rsidRDefault="004731A0" w:rsidP="004731A0">
      <w:pPr>
        <w:pStyle w:val="NF"/>
      </w:pPr>
      <w:r w:rsidRPr="00653FE2">
        <w:t>4)</w:t>
      </w:r>
      <w:r w:rsidRPr="00653FE2">
        <w:tab/>
        <w:t>MAP_READY_FOR_SM_ACK (**).</w:t>
      </w:r>
    </w:p>
    <w:p w:rsidR="004731A0" w:rsidRPr="00653FE2" w:rsidRDefault="004731A0" w:rsidP="004731A0">
      <w:pPr>
        <w:pStyle w:val="NF"/>
      </w:pPr>
      <w:r w:rsidRPr="00653FE2">
        <w:t>5)</w:t>
      </w:r>
      <w:r w:rsidRPr="00653FE2">
        <w:tab/>
        <w:t>MAP_READY_FOR_SM_ACK (*).</w:t>
      </w:r>
    </w:p>
    <w:p w:rsidR="004731A0" w:rsidRPr="00653FE2" w:rsidRDefault="004731A0" w:rsidP="004731A0">
      <w:pPr>
        <w:pStyle w:val="NF"/>
      </w:pPr>
      <w:r w:rsidRPr="00653FE2">
        <w:t>6)</w:t>
      </w:r>
      <w:r w:rsidRPr="00653FE2">
        <w:tab/>
        <w:t>SM memory capacity available (Acknowledge) (3GPP TS 24.011 [37]).</w:t>
      </w:r>
    </w:p>
    <w:p w:rsidR="004731A0" w:rsidRPr="00653FE2" w:rsidRDefault="004731A0" w:rsidP="004731A0">
      <w:pPr>
        <w:pStyle w:val="NF"/>
        <w:rPr>
          <w:lang w:val="fr-FR"/>
        </w:rPr>
      </w:pPr>
      <w:r w:rsidRPr="00653FE2">
        <w:rPr>
          <w:lang w:val="fr-FR"/>
        </w:rPr>
        <w:t>7)</w:t>
      </w:r>
      <w:r w:rsidRPr="00653FE2">
        <w:rPr>
          <w:lang w:val="fr-FR"/>
        </w:rPr>
        <w:tab/>
        <w:t>MAP_ALERT_SERVICE_CENTRE (note).</w:t>
      </w:r>
    </w:p>
    <w:p w:rsidR="004731A0" w:rsidRPr="00653FE2" w:rsidRDefault="004731A0" w:rsidP="004731A0">
      <w:pPr>
        <w:pStyle w:val="NF"/>
        <w:rPr>
          <w:lang w:val="fr-FR"/>
        </w:rPr>
      </w:pPr>
      <w:r w:rsidRPr="00653FE2">
        <w:rPr>
          <w:lang w:val="fr-FR"/>
        </w:rPr>
        <w:t>8)</w:t>
      </w:r>
      <w:r w:rsidRPr="00653FE2">
        <w:rPr>
          <w:lang w:val="fr-FR"/>
        </w:rPr>
        <w:tab/>
        <w:t>Alert Service Centre (3GPP TS 23.040).</w:t>
      </w:r>
    </w:p>
    <w:p w:rsidR="004731A0" w:rsidRPr="00653FE2" w:rsidRDefault="004731A0" w:rsidP="004731A0">
      <w:pPr>
        <w:pStyle w:val="NF"/>
      </w:pPr>
      <w:r w:rsidRPr="00653FE2">
        <w:t>9)</w:t>
      </w:r>
      <w:r w:rsidRPr="00653FE2">
        <w:tab/>
        <w:t>MAP_ALERT_SERVICE_CENTRE_ACK.</w:t>
      </w:r>
    </w:p>
    <w:p w:rsidR="004731A0" w:rsidRPr="00653FE2" w:rsidRDefault="004731A0" w:rsidP="004731A0">
      <w:pPr>
        <w:pStyle w:val="NF"/>
      </w:pPr>
      <w:r w:rsidRPr="00653FE2">
        <w:t>NOTE:</w:t>
      </w:r>
      <w:r w:rsidRPr="00653FE2">
        <w:tab/>
        <w:t>To all Service Centres in the Message Waiting List.</w:t>
      </w:r>
    </w:p>
    <w:p w:rsidR="004731A0" w:rsidRPr="00653FE2" w:rsidRDefault="004731A0" w:rsidP="004731A0">
      <w:pPr>
        <w:pStyle w:val="NF"/>
      </w:pPr>
      <w:r w:rsidRPr="00653FE2">
        <w:t>(*)</w:t>
      </w:r>
      <w:r w:rsidRPr="00653FE2">
        <w:tab/>
        <w:t>Messages 2) and 5) are not used by the SGSN.</w:t>
      </w:r>
    </w:p>
    <w:p w:rsidR="004731A0" w:rsidRPr="00653FE2" w:rsidRDefault="004731A0" w:rsidP="004731A0">
      <w:pPr>
        <w:pStyle w:val="NF"/>
      </w:pPr>
      <w:r w:rsidRPr="00653FE2">
        <w:t>(**)</w:t>
      </w:r>
      <w:r w:rsidRPr="00653FE2">
        <w:tab/>
        <w:t>For GPRS, messages 3) and 4) are sent/received by the SGSN.</w:t>
      </w:r>
    </w:p>
    <w:p w:rsidR="004731A0" w:rsidRPr="00653FE2" w:rsidRDefault="004731A0" w:rsidP="004731A0">
      <w:pPr>
        <w:pStyle w:val="NF"/>
      </w:pPr>
    </w:p>
    <w:p w:rsidR="004731A0" w:rsidRPr="00653FE2" w:rsidRDefault="004731A0" w:rsidP="004731A0">
      <w:pPr>
        <w:pStyle w:val="TF"/>
        <w:keepNext/>
      </w:pPr>
      <w:r w:rsidRPr="00653FE2">
        <w:t>Figure 23.4/2: Short message alert procedure (MS memory capacity available)</w:t>
      </w:r>
    </w:p>
    <w:p w:rsidR="004731A0" w:rsidRPr="00653FE2" w:rsidRDefault="004731A0" w:rsidP="004731A0">
      <w:r w:rsidRPr="00653FE2">
        <w:t>In addition the following MAP services are used in the MS memory available case:</w:t>
      </w:r>
    </w:p>
    <w:p w:rsidR="004731A0" w:rsidRPr="00653FE2" w:rsidRDefault="004731A0" w:rsidP="004731A0">
      <w:pPr>
        <w:pStyle w:val="B1"/>
        <w:tabs>
          <w:tab w:val="left" w:pos="4500"/>
        </w:tabs>
      </w:pPr>
      <w:r w:rsidRPr="00653FE2">
        <w:t>MAP_PROCESS_ACCESS_REQUEST</w:t>
      </w:r>
      <w:r w:rsidRPr="00653FE2">
        <w:tab/>
        <w:t>(see subclause 8.3); (*)</w:t>
      </w:r>
    </w:p>
    <w:p w:rsidR="004731A0" w:rsidRPr="00653FE2" w:rsidRDefault="004731A0" w:rsidP="004731A0">
      <w:pPr>
        <w:pStyle w:val="B1"/>
        <w:tabs>
          <w:tab w:val="left" w:pos="4500"/>
        </w:tabs>
      </w:pPr>
      <w:r w:rsidRPr="00653FE2">
        <w:t>MAP_AUTHENTICATE</w:t>
      </w:r>
      <w:r w:rsidRPr="00653FE2">
        <w:tab/>
        <w:t>(see subclause 8.5); (*)</w:t>
      </w:r>
    </w:p>
    <w:p w:rsidR="004731A0" w:rsidRPr="00653FE2" w:rsidRDefault="004731A0" w:rsidP="004731A0">
      <w:pPr>
        <w:pStyle w:val="B1"/>
        <w:tabs>
          <w:tab w:val="left" w:pos="4500"/>
        </w:tabs>
      </w:pPr>
      <w:r w:rsidRPr="00653FE2">
        <w:t>MAP_SET_CIPHERING_MODE</w:t>
      </w:r>
      <w:r w:rsidRPr="00653FE2">
        <w:tab/>
        <w:t>(see subclause 8.6); (*)</w:t>
      </w:r>
    </w:p>
    <w:p w:rsidR="004731A0" w:rsidRPr="00653FE2" w:rsidRDefault="004731A0" w:rsidP="004731A0">
      <w:pPr>
        <w:pStyle w:val="B1"/>
        <w:tabs>
          <w:tab w:val="left" w:pos="4500"/>
        </w:tabs>
      </w:pPr>
      <w:r w:rsidRPr="00653FE2">
        <w:t>MAP_PROVIDE_IMSI</w:t>
      </w:r>
      <w:r w:rsidRPr="00653FE2">
        <w:tab/>
        <w:t>(see subclause 8.9); (*)</w:t>
      </w:r>
    </w:p>
    <w:p w:rsidR="004731A0" w:rsidRPr="00653FE2" w:rsidRDefault="004731A0" w:rsidP="004731A0">
      <w:pPr>
        <w:pStyle w:val="B1"/>
        <w:tabs>
          <w:tab w:val="left" w:pos="4500"/>
        </w:tabs>
      </w:pPr>
      <w:r w:rsidRPr="00653FE2">
        <w:t>MAP_CHECK_IMEI</w:t>
      </w:r>
      <w:r w:rsidRPr="00653FE2">
        <w:tab/>
        <w:t>(see subclause 8.7);</w:t>
      </w:r>
    </w:p>
    <w:p w:rsidR="004731A0" w:rsidRPr="00653FE2" w:rsidRDefault="004731A0" w:rsidP="004731A0">
      <w:pPr>
        <w:pStyle w:val="B1"/>
        <w:tabs>
          <w:tab w:val="left" w:pos="4500"/>
        </w:tabs>
      </w:pPr>
      <w:r w:rsidRPr="00653FE2">
        <w:t>MAP_FORWARD_NEW_TMSI</w:t>
      </w:r>
      <w:r w:rsidRPr="00653FE2">
        <w:tab/>
        <w:t>(see subclause 8.9); (*)</w:t>
      </w:r>
    </w:p>
    <w:p w:rsidR="004731A0" w:rsidRPr="00653FE2" w:rsidRDefault="004731A0" w:rsidP="004731A0">
      <w:pPr>
        <w:pStyle w:val="B1"/>
        <w:tabs>
          <w:tab w:val="left" w:pos="4500"/>
        </w:tabs>
      </w:pPr>
      <w:r w:rsidRPr="00653FE2">
        <w:t>MAP_TRACE_SUBSCRIBER_ACTIVITY</w:t>
      </w:r>
      <w:r w:rsidRPr="00653FE2">
        <w:tab/>
        <w:t>(see subclause 9.1). (*)</w:t>
      </w:r>
    </w:p>
    <w:p w:rsidR="004731A0" w:rsidRPr="00653FE2" w:rsidRDefault="004731A0" w:rsidP="004731A0">
      <w:pPr>
        <w:pStyle w:val="B1"/>
        <w:tabs>
          <w:tab w:val="left" w:pos="4500"/>
        </w:tabs>
      </w:pPr>
      <w:r w:rsidRPr="00653FE2">
        <w:t>(*)</w:t>
      </w:r>
      <w:r w:rsidRPr="00653FE2">
        <w:tab/>
        <w:t>These services are not used by the SGSN.</w:t>
      </w:r>
    </w:p>
    <w:p w:rsidR="004731A0" w:rsidRPr="00653FE2" w:rsidRDefault="004731A0" w:rsidP="004731A0">
      <w:r w:rsidRPr="00653FE2">
        <w:t>The Short Message Alert procedure when the MS indicates successful transfer after polling is shown in figure 23.4/3.</w:t>
      </w:r>
    </w:p>
    <w:p w:rsidR="004731A0" w:rsidRPr="00653FE2" w:rsidRDefault="007E0F5D" w:rsidP="004731A0">
      <w:pPr>
        <w:pStyle w:val="TH"/>
      </w:pPr>
      <w:bookmarkStart w:id="6804" w:name="_MON_1104224844"/>
      <w:bookmarkStart w:id="6805" w:name="_MON_1104229797"/>
      <w:bookmarkEnd w:id="6804"/>
      <w:bookmarkEnd w:id="6805"/>
      <w:r>
        <w:pict>
          <v:shape id="_x0000_i1400" type="#_x0000_t75" style="width:396pt;height:249.8pt">
            <v:imagedata r:id="rId378" o:title=""/>
          </v:shape>
        </w:pict>
      </w:r>
    </w:p>
    <w:p w:rsidR="004731A0" w:rsidRPr="00653FE2" w:rsidRDefault="004731A0" w:rsidP="004731A0">
      <w:pPr>
        <w:pStyle w:val="NF"/>
      </w:pPr>
    </w:p>
    <w:p w:rsidR="004731A0" w:rsidRPr="00653FE2" w:rsidRDefault="004731A0" w:rsidP="004731A0">
      <w:pPr>
        <w:pStyle w:val="NF"/>
      </w:pPr>
      <w:r w:rsidRPr="00653FE2">
        <w:t>1)</w:t>
      </w:r>
      <w:r w:rsidRPr="00653FE2">
        <w:tab/>
        <w:t>MAP_REPORT_SM_DELIVERY_STATUS (Successful Transfer).</w:t>
      </w:r>
    </w:p>
    <w:p w:rsidR="004731A0" w:rsidRPr="00653FE2" w:rsidRDefault="004731A0" w:rsidP="004731A0">
      <w:pPr>
        <w:pStyle w:val="NF"/>
        <w:keepNext w:val="0"/>
        <w:keepLines w:val="0"/>
      </w:pPr>
      <w:r w:rsidRPr="00653FE2">
        <w:t>2)</w:t>
      </w:r>
      <w:r w:rsidRPr="00653FE2">
        <w:tab/>
        <w:t>MAP_REPORT_SM_DELIVERY_STATUS_ACK.</w:t>
      </w:r>
    </w:p>
    <w:p w:rsidR="004731A0" w:rsidRPr="00653FE2" w:rsidRDefault="004731A0" w:rsidP="004731A0">
      <w:pPr>
        <w:pStyle w:val="NF"/>
        <w:keepNext w:val="0"/>
        <w:keepLines w:val="0"/>
        <w:rPr>
          <w:lang w:val="fr-FR"/>
        </w:rPr>
      </w:pPr>
      <w:r w:rsidRPr="00653FE2">
        <w:rPr>
          <w:lang w:val="fr-FR"/>
        </w:rPr>
        <w:t>3)</w:t>
      </w:r>
      <w:r w:rsidRPr="00653FE2">
        <w:rPr>
          <w:lang w:val="fr-FR"/>
        </w:rPr>
        <w:tab/>
        <w:t>MAP_ALERT_SERVICE_CENTRE (note).</w:t>
      </w:r>
    </w:p>
    <w:p w:rsidR="004731A0" w:rsidRPr="00653FE2" w:rsidRDefault="004731A0" w:rsidP="004731A0">
      <w:pPr>
        <w:pStyle w:val="NF"/>
        <w:keepNext w:val="0"/>
        <w:keepLines w:val="0"/>
        <w:rPr>
          <w:lang w:val="fr-FR"/>
        </w:rPr>
      </w:pPr>
      <w:r w:rsidRPr="00653FE2">
        <w:rPr>
          <w:lang w:val="fr-FR"/>
        </w:rPr>
        <w:t>4)</w:t>
      </w:r>
      <w:r w:rsidRPr="00653FE2">
        <w:rPr>
          <w:lang w:val="fr-FR"/>
        </w:rPr>
        <w:tab/>
        <w:t>Alert Service Centre (3GPP TS 23.040).</w:t>
      </w:r>
    </w:p>
    <w:p w:rsidR="004731A0" w:rsidRPr="00653FE2" w:rsidRDefault="004731A0" w:rsidP="004731A0">
      <w:pPr>
        <w:pStyle w:val="NF"/>
        <w:keepNext w:val="0"/>
        <w:keepLines w:val="0"/>
      </w:pPr>
      <w:r w:rsidRPr="00653FE2">
        <w:t>5)</w:t>
      </w:r>
      <w:r w:rsidRPr="00653FE2">
        <w:tab/>
        <w:t>MAP_ALERT_SERVICE_CENTRE_ACK.</w:t>
      </w:r>
    </w:p>
    <w:p w:rsidR="004731A0" w:rsidRPr="00653FE2" w:rsidRDefault="004731A0" w:rsidP="004731A0">
      <w:pPr>
        <w:pStyle w:val="NF"/>
        <w:keepNext w:val="0"/>
        <w:keepLines w:val="0"/>
      </w:pPr>
      <w:r w:rsidRPr="00653FE2">
        <w:t>NOTE:</w:t>
      </w:r>
      <w:r w:rsidRPr="00653FE2">
        <w:tab/>
        <w:t>To all Service Centres in the Message Waiting List.</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23.4/3: Short message alert procedure (Successful transfer after polling)</w:t>
      </w:r>
    </w:p>
    <w:p w:rsidR="004731A0" w:rsidRPr="00653FE2" w:rsidRDefault="004731A0" w:rsidP="004731A0">
      <w:pPr>
        <w:pStyle w:val="Heading3"/>
        <w:keepNext w:val="0"/>
        <w:keepLines w:val="0"/>
      </w:pPr>
      <w:bookmarkStart w:id="6806" w:name="_Toc11332483"/>
      <w:bookmarkStart w:id="6807" w:name="_Toc36545966"/>
      <w:bookmarkStart w:id="6808" w:name="_Toc57893782"/>
      <w:bookmarkStart w:id="6809" w:name="_Toc57898910"/>
      <w:bookmarkStart w:id="6810" w:name="_Toc57921897"/>
      <w:r w:rsidRPr="00653FE2">
        <w:t>23.4.1</w:t>
      </w:r>
      <w:r w:rsidRPr="00653FE2">
        <w:tab/>
        <w:t>Procedure in the Serving MSC – the MS has memory available</w:t>
      </w:r>
      <w:bookmarkEnd w:id="6806"/>
      <w:bookmarkEnd w:id="6807"/>
      <w:bookmarkEnd w:id="6808"/>
      <w:bookmarkEnd w:id="6809"/>
      <w:bookmarkEnd w:id="6810"/>
    </w:p>
    <w:p w:rsidR="004731A0" w:rsidRPr="00653FE2" w:rsidRDefault="004731A0" w:rsidP="004731A0">
      <w:pPr>
        <w:keepNext/>
      </w:pPr>
      <w:r w:rsidRPr="00653FE2">
        <w:t>The process starts when the MSC receives a notification from the MS that it has memory available. The process invokes a macro not defined in this clause; the definition of this macro can be found as follows:</w:t>
      </w:r>
    </w:p>
    <w:p w:rsidR="004731A0" w:rsidRPr="00653FE2" w:rsidRDefault="004731A0" w:rsidP="004731A0">
      <w:pPr>
        <w:pStyle w:val="B1"/>
      </w:pPr>
      <w:r w:rsidRPr="00653FE2">
        <w:t>Check_Confirmation</w:t>
      </w:r>
      <w:r>
        <w:tab/>
      </w:r>
      <w:r>
        <w:tab/>
      </w:r>
      <w:r w:rsidRPr="00653FE2">
        <w:t>see subclause 25.2.2.</w:t>
      </w:r>
    </w:p>
    <w:p w:rsidR="004731A0" w:rsidRPr="00653FE2" w:rsidRDefault="004731A0" w:rsidP="004731A0">
      <w:r w:rsidRPr="00653FE2">
        <w:t>The short message alert process in the MSC for the MS memory capacity available case is shown in figure 23.4/4.</w:t>
      </w:r>
    </w:p>
    <w:p w:rsidR="004731A0" w:rsidRPr="00653FE2" w:rsidRDefault="004731A0" w:rsidP="004731A0">
      <w:pPr>
        <w:pStyle w:val="Heading3"/>
      </w:pPr>
      <w:bookmarkStart w:id="6811" w:name="_Toc11332484"/>
      <w:bookmarkStart w:id="6812" w:name="_Toc36545967"/>
      <w:bookmarkStart w:id="6813" w:name="_Toc57893783"/>
      <w:bookmarkStart w:id="6814" w:name="_Toc57898911"/>
      <w:bookmarkStart w:id="6815" w:name="_Toc57921898"/>
      <w:r w:rsidRPr="00653FE2">
        <w:t>23.4.2</w:t>
      </w:r>
      <w:r w:rsidRPr="00653FE2">
        <w:tab/>
        <w:t>Procedures in the VLR</w:t>
      </w:r>
      <w:bookmarkEnd w:id="6811"/>
      <w:bookmarkEnd w:id="6812"/>
      <w:bookmarkEnd w:id="6813"/>
      <w:bookmarkEnd w:id="6814"/>
      <w:bookmarkEnd w:id="6815"/>
    </w:p>
    <w:p w:rsidR="004731A0" w:rsidRPr="00653FE2" w:rsidRDefault="004731A0" w:rsidP="004731A0">
      <w:pPr>
        <w:pStyle w:val="Heading4"/>
      </w:pPr>
      <w:bookmarkStart w:id="6816" w:name="_Toc11332485"/>
      <w:bookmarkStart w:id="6817" w:name="_Toc36545968"/>
      <w:bookmarkStart w:id="6818" w:name="_Toc57893784"/>
      <w:bookmarkStart w:id="6819" w:name="_Toc57898912"/>
      <w:bookmarkStart w:id="6820" w:name="_Toc57921899"/>
      <w:r w:rsidRPr="00653FE2">
        <w:t>23.4.2.1</w:t>
      </w:r>
      <w:r w:rsidRPr="00653FE2">
        <w:tab/>
        <w:t>The Mobile Subscriber is present</w:t>
      </w:r>
      <w:bookmarkEnd w:id="6816"/>
      <w:bookmarkEnd w:id="6817"/>
      <w:bookmarkEnd w:id="6818"/>
      <w:bookmarkEnd w:id="6819"/>
      <w:bookmarkEnd w:id="6820"/>
    </w:p>
    <w:p w:rsidR="004731A0" w:rsidRPr="00653FE2" w:rsidRDefault="004731A0" w:rsidP="004731A0">
      <w:r w:rsidRPr="00653FE2">
        <w:t>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subclause 25.10.1.</w:t>
      </w:r>
    </w:p>
    <w:p w:rsidR="004731A0" w:rsidRPr="00653FE2" w:rsidRDefault="004731A0" w:rsidP="004731A0">
      <w:pPr>
        <w:pStyle w:val="Heading4"/>
        <w:keepNext w:val="0"/>
        <w:keepLines w:val="0"/>
      </w:pPr>
      <w:bookmarkStart w:id="6821" w:name="_Toc11332486"/>
      <w:bookmarkStart w:id="6822" w:name="_Toc36545969"/>
      <w:bookmarkStart w:id="6823" w:name="_Toc57893785"/>
      <w:bookmarkStart w:id="6824" w:name="_Toc57898913"/>
      <w:bookmarkStart w:id="6825" w:name="_Toc57921900"/>
      <w:r w:rsidRPr="00653FE2">
        <w:t>23.4.2.2</w:t>
      </w:r>
      <w:r w:rsidRPr="00653FE2">
        <w:tab/>
        <w:t>The MS has memory available</w:t>
      </w:r>
      <w:bookmarkEnd w:id="6821"/>
      <w:bookmarkEnd w:id="6822"/>
      <w:bookmarkEnd w:id="6823"/>
      <w:bookmarkEnd w:id="6824"/>
      <w:bookmarkEnd w:id="6825"/>
    </w:p>
    <w:p w:rsidR="004731A0" w:rsidRPr="00653FE2" w:rsidRDefault="004731A0" w:rsidP="004731A0">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rsidRPr="00653FE2">
        <w:t>see subclause 25.1.1;</w:t>
      </w:r>
    </w:p>
    <w:p w:rsidR="004731A0" w:rsidRPr="00653FE2" w:rsidRDefault="004731A0" w:rsidP="004731A0">
      <w:pPr>
        <w:pStyle w:val="B1"/>
      </w:pPr>
      <w:r w:rsidRPr="00653FE2">
        <w:t>Receive_Open_Cnf</w:t>
      </w:r>
      <w:r>
        <w:tab/>
      </w:r>
      <w:r>
        <w:tab/>
      </w:r>
      <w:r w:rsidRPr="00653FE2">
        <w:t>see subclause 25.1.2;</w:t>
      </w:r>
    </w:p>
    <w:p w:rsidR="004731A0" w:rsidRPr="00653FE2" w:rsidRDefault="004731A0" w:rsidP="004731A0">
      <w:pPr>
        <w:pStyle w:val="B1"/>
      </w:pPr>
      <w:r w:rsidRPr="00653FE2">
        <w:t>Check_Indication</w:t>
      </w:r>
      <w:r>
        <w:tab/>
      </w:r>
      <w:r>
        <w:tab/>
      </w:r>
      <w:r w:rsidRPr="00653FE2">
        <w:t>see subclause 25.2.1;</w:t>
      </w:r>
    </w:p>
    <w:p w:rsidR="004731A0" w:rsidRPr="00653FE2" w:rsidRDefault="004731A0" w:rsidP="004731A0">
      <w:pPr>
        <w:pStyle w:val="B1"/>
      </w:pPr>
      <w:r w:rsidRPr="00653FE2">
        <w:t>Check_Confirmation</w:t>
      </w:r>
      <w:r>
        <w:tab/>
      </w:r>
      <w:r>
        <w:tab/>
      </w:r>
      <w:r w:rsidRPr="00653FE2">
        <w:t>see subclause 25.2.2.</w:t>
      </w:r>
    </w:p>
    <w:p w:rsidR="004731A0" w:rsidRPr="00653FE2" w:rsidRDefault="004731A0" w:rsidP="004731A0">
      <w:r w:rsidRPr="00653FE2">
        <w:t>The short message alert process in the VLR for the MS memory capacity available case is shown in figure 23.4/5.</w:t>
      </w:r>
    </w:p>
    <w:p w:rsidR="004731A0" w:rsidRPr="00653FE2" w:rsidRDefault="004731A0" w:rsidP="004731A0">
      <w:pPr>
        <w:pStyle w:val="Heading3"/>
      </w:pPr>
      <w:bookmarkStart w:id="6826" w:name="_Toc11332487"/>
      <w:bookmarkStart w:id="6827" w:name="_Toc36545970"/>
      <w:bookmarkStart w:id="6828" w:name="_Toc57893786"/>
      <w:bookmarkStart w:id="6829" w:name="_Toc57898914"/>
      <w:bookmarkStart w:id="6830" w:name="_Toc57921901"/>
      <w:r w:rsidRPr="00653FE2">
        <w:t>23.4.3</w:t>
      </w:r>
      <w:r w:rsidRPr="00653FE2">
        <w:tab/>
        <w:t>Procedures in the SGSN</w:t>
      </w:r>
      <w:bookmarkEnd w:id="6826"/>
      <w:bookmarkEnd w:id="6827"/>
      <w:bookmarkEnd w:id="6828"/>
      <w:bookmarkEnd w:id="6829"/>
      <w:bookmarkEnd w:id="6830"/>
    </w:p>
    <w:p w:rsidR="004731A0" w:rsidRPr="00653FE2" w:rsidRDefault="004731A0" w:rsidP="004731A0">
      <w:pPr>
        <w:pStyle w:val="Heading4"/>
      </w:pPr>
      <w:bookmarkStart w:id="6831" w:name="_Toc11332488"/>
      <w:bookmarkStart w:id="6832" w:name="_Toc36545971"/>
      <w:bookmarkStart w:id="6833" w:name="_Toc57893787"/>
      <w:bookmarkStart w:id="6834" w:name="_Toc57898915"/>
      <w:bookmarkStart w:id="6835" w:name="_Toc57921902"/>
      <w:r w:rsidRPr="00653FE2">
        <w:t>23.4.3.1</w:t>
      </w:r>
      <w:r w:rsidRPr="00653FE2">
        <w:tab/>
        <w:t>The Mobile Subscriber is present</w:t>
      </w:r>
      <w:bookmarkEnd w:id="6831"/>
      <w:bookmarkEnd w:id="6832"/>
      <w:bookmarkEnd w:id="6833"/>
      <w:bookmarkEnd w:id="6834"/>
      <w:bookmarkEnd w:id="6835"/>
    </w:p>
    <w:p w:rsidR="004731A0" w:rsidRPr="00653FE2" w:rsidRDefault="004731A0" w:rsidP="004731A0">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4731A0" w:rsidRPr="00653FE2" w:rsidRDefault="004731A0" w:rsidP="004731A0">
      <w:r w:rsidRPr="00653FE2">
        <w:t>The process in the SGSN is described in detail in subclause 25.10.23.</w:t>
      </w:r>
    </w:p>
    <w:p w:rsidR="004731A0" w:rsidRPr="00653FE2" w:rsidRDefault="004731A0" w:rsidP="004731A0">
      <w:pPr>
        <w:pStyle w:val="Heading4"/>
        <w:keepNext w:val="0"/>
        <w:keepLines w:val="0"/>
      </w:pPr>
      <w:bookmarkStart w:id="6836" w:name="_Toc11332489"/>
      <w:bookmarkStart w:id="6837" w:name="_Toc36545972"/>
      <w:bookmarkStart w:id="6838" w:name="_Toc57893788"/>
      <w:bookmarkStart w:id="6839" w:name="_Toc57898916"/>
      <w:bookmarkStart w:id="6840" w:name="_Toc57921903"/>
      <w:r w:rsidRPr="00653FE2">
        <w:t>23.4.3.2</w:t>
      </w:r>
      <w:r w:rsidRPr="00653FE2">
        <w:tab/>
        <w:t>The Mobile Equipment has memory available</w:t>
      </w:r>
      <w:bookmarkEnd w:id="6836"/>
      <w:bookmarkEnd w:id="6837"/>
      <w:bookmarkEnd w:id="6838"/>
      <w:bookmarkEnd w:id="6839"/>
      <w:bookmarkEnd w:id="6840"/>
    </w:p>
    <w:p w:rsidR="004731A0" w:rsidRPr="00653FE2" w:rsidRDefault="004731A0" w:rsidP="004731A0">
      <w:r w:rsidRPr="00653FE2">
        <w:t>The process starts when the SGSN receives an RP_SM_MEMORY_AVAILABLE indication from the MS.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rsidRPr="00653FE2">
        <w:t>see subclause 25.1.2;</w:t>
      </w:r>
    </w:p>
    <w:p w:rsidR="004731A0" w:rsidRPr="00653FE2" w:rsidRDefault="004731A0" w:rsidP="004731A0">
      <w:pPr>
        <w:pStyle w:val="B1"/>
      </w:pPr>
      <w:r w:rsidRPr="00653FE2">
        <w:t>Check_Confirmation</w:t>
      </w:r>
      <w:r>
        <w:tab/>
      </w:r>
      <w:r>
        <w:tab/>
      </w:r>
      <w:r w:rsidRPr="00653FE2">
        <w:t>see subclause 25.2.2.</w:t>
      </w:r>
    </w:p>
    <w:p w:rsidR="004731A0" w:rsidRPr="00653FE2" w:rsidRDefault="004731A0" w:rsidP="004731A0">
      <w:r w:rsidRPr="00653FE2">
        <w:t>The short message alert procedure in the SGSN for the MS memory capacity available case is shown in figure 23.4/6.</w:t>
      </w:r>
    </w:p>
    <w:p w:rsidR="004731A0" w:rsidRPr="00653FE2" w:rsidRDefault="004731A0" w:rsidP="004731A0">
      <w:pPr>
        <w:pStyle w:val="Heading3"/>
      </w:pPr>
      <w:bookmarkStart w:id="6841" w:name="_Toc11332490"/>
      <w:bookmarkStart w:id="6842" w:name="_Toc36545973"/>
      <w:bookmarkStart w:id="6843" w:name="_Toc57893789"/>
      <w:bookmarkStart w:id="6844" w:name="_Toc57898917"/>
      <w:bookmarkStart w:id="6845" w:name="_Toc57921904"/>
      <w:r w:rsidRPr="00653FE2">
        <w:t>23.4.4</w:t>
      </w:r>
      <w:r w:rsidRPr="00653FE2">
        <w:tab/>
        <w:t>Procedure in the HLR</w:t>
      </w:r>
      <w:bookmarkEnd w:id="6841"/>
      <w:bookmarkEnd w:id="6842"/>
      <w:bookmarkEnd w:id="6843"/>
      <w:bookmarkEnd w:id="6844"/>
      <w:bookmarkEnd w:id="6845"/>
    </w:p>
    <w:p w:rsidR="004731A0" w:rsidRPr="00653FE2" w:rsidRDefault="004731A0" w:rsidP="004731A0">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rsidRPr="00653FE2">
        <w:t>see subclause 25.1.1;</w:t>
      </w:r>
    </w:p>
    <w:p w:rsidR="004731A0" w:rsidRPr="00653FE2" w:rsidRDefault="004731A0" w:rsidP="004731A0">
      <w:pPr>
        <w:pStyle w:val="B1"/>
      </w:pPr>
      <w:r w:rsidRPr="00653FE2">
        <w:t>Check_Indication</w:t>
      </w:r>
      <w:r>
        <w:tab/>
      </w:r>
      <w:r>
        <w:tab/>
      </w:r>
      <w:r w:rsidRPr="00653FE2">
        <w:t>see subclause 25.2.1;</w:t>
      </w:r>
    </w:p>
    <w:p w:rsidR="004731A0" w:rsidRPr="00653FE2" w:rsidRDefault="004731A0" w:rsidP="004731A0">
      <w:pPr>
        <w:pStyle w:val="B1"/>
      </w:pPr>
      <w:r w:rsidRPr="00653FE2">
        <w:t>Alert_Service_Centre_HLR</w:t>
      </w:r>
      <w:r>
        <w:tab/>
      </w:r>
      <w:r w:rsidRPr="00653FE2">
        <w:t>see subclause 25.10.3.</w:t>
      </w:r>
    </w:p>
    <w:p w:rsidR="004731A0" w:rsidRPr="00653FE2" w:rsidRDefault="004731A0" w:rsidP="004731A0">
      <w:r w:rsidRPr="00653FE2">
        <w:t>Sheet 1: If the dialogue opening request is from an SGSN, version 2 and version 1 of the application context are not applicable.</w:t>
      </w:r>
    </w:p>
    <w:p w:rsidR="004731A0" w:rsidRPr="00653FE2" w:rsidRDefault="004731A0" w:rsidP="004731A0">
      <w:r w:rsidRPr="00653FE2">
        <w:t>The short message alert process in the HLR is shown in figure 23.4/7.</w:t>
      </w:r>
    </w:p>
    <w:p w:rsidR="004731A0" w:rsidRPr="00653FE2" w:rsidRDefault="004731A0" w:rsidP="004731A0">
      <w:pPr>
        <w:pStyle w:val="Heading3"/>
        <w:keepNext w:val="0"/>
        <w:keepLines w:val="0"/>
      </w:pPr>
      <w:bookmarkStart w:id="6846" w:name="_Toc11332491"/>
      <w:bookmarkStart w:id="6847" w:name="_Toc36545974"/>
      <w:bookmarkStart w:id="6848" w:name="_Toc57893790"/>
      <w:bookmarkStart w:id="6849" w:name="_Toc57898918"/>
      <w:bookmarkStart w:id="6850" w:name="_Toc57921905"/>
      <w:r w:rsidRPr="00653FE2">
        <w:t>23.4.5</w:t>
      </w:r>
      <w:r w:rsidRPr="00653FE2">
        <w:tab/>
        <w:t>Procedure in the SMS Interworking MSC</w:t>
      </w:r>
      <w:bookmarkEnd w:id="6846"/>
      <w:bookmarkEnd w:id="6847"/>
      <w:bookmarkEnd w:id="6848"/>
      <w:bookmarkEnd w:id="6849"/>
      <w:bookmarkEnd w:id="6850"/>
    </w:p>
    <w:p w:rsidR="004731A0" w:rsidRPr="00653FE2" w:rsidRDefault="004731A0" w:rsidP="004731A0">
      <w:r w:rsidRPr="00653FE2">
        <w:t>The process starts when the SMS-IWMSC receives a dialogue opening request using the application context shortMsgAlertContext.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rsidRPr="00653FE2">
        <w:t>see subclause 25.1.1;</w:t>
      </w:r>
    </w:p>
    <w:p w:rsidR="004731A0" w:rsidRPr="00653FE2" w:rsidRDefault="004731A0" w:rsidP="004731A0">
      <w:pPr>
        <w:pStyle w:val="B1"/>
      </w:pPr>
      <w:r w:rsidRPr="00653FE2">
        <w:t>Check_Indication</w:t>
      </w:r>
      <w:r>
        <w:tab/>
      </w:r>
      <w:r>
        <w:tab/>
      </w:r>
      <w:r w:rsidRPr="00653FE2">
        <w:t>see subclause 25.2.1.</w:t>
      </w:r>
    </w:p>
    <w:p w:rsidR="004731A0" w:rsidRPr="00653FE2" w:rsidRDefault="004731A0" w:rsidP="004731A0">
      <w:r w:rsidRPr="00653FE2">
        <w:t>The short message alert process in the SMS-IWMSC is shown in figure 23.4/8.</w:t>
      </w:r>
    </w:p>
    <w:p w:rsidR="004731A0" w:rsidRPr="00653FE2" w:rsidRDefault="004731A0" w:rsidP="004731A0">
      <w:pPr>
        <w:pStyle w:val="TH"/>
        <w:keepNext w:val="0"/>
        <w:keepLines w:val="0"/>
      </w:pPr>
      <w:r w:rsidRPr="00653FE2">
        <w:br w:type="page"/>
      </w:r>
      <w:r w:rsidR="007E0F5D">
        <w:pict>
          <v:shape id="_x0000_i1401" type="#_x0000_t75" style="width:481.95pt;height:582.6pt">
            <v:imagedata r:id="rId379" o:title=""/>
          </v:shape>
        </w:pict>
      </w:r>
    </w:p>
    <w:p w:rsidR="004731A0" w:rsidRPr="00653FE2" w:rsidRDefault="004731A0" w:rsidP="004731A0">
      <w:pPr>
        <w:pStyle w:val="TF"/>
        <w:keepLines w:val="0"/>
      </w:pPr>
      <w:r w:rsidRPr="00653FE2">
        <w:t>Figure 23.4/4: Procedure SM_Alert_MSC</w:t>
      </w:r>
    </w:p>
    <w:p w:rsidR="004731A0" w:rsidRPr="00653FE2" w:rsidRDefault="007E0F5D" w:rsidP="004731A0">
      <w:pPr>
        <w:pStyle w:val="TH"/>
        <w:keepNext w:val="0"/>
        <w:keepLines w:val="0"/>
      </w:pPr>
      <w:r>
        <w:pict>
          <v:shape id="_x0000_i1402" type="#_x0000_t75" style="width:481.95pt;height:582.6pt">
            <v:imagedata r:id="rId380" o:title=""/>
          </v:shape>
        </w:pict>
      </w:r>
    </w:p>
    <w:p w:rsidR="004731A0" w:rsidRPr="00653FE2" w:rsidRDefault="004731A0" w:rsidP="004731A0">
      <w:pPr>
        <w:pStyle w:val="TF"/>
        <w:keepLines w:val="0"/>
      </w:pPr>
      <w:r w:rsidRPr="00653FE2">
        <w:t>Figure 23.4/5 (sheet 1 of 2): Procedure SM_Alert_VLR</w:t>
      </w:r>
    </w:p>
    <w:p w:rsidR="004731A0" w:rsidRPr="00653FE2" w:rsidRDefault="007E0F5D" w:rsidP="004731A0">
      <w:pPr>
        <w:pStyle w:val="TH"/>
        <w:keepNext w:val="0"/>
        <w:keepLines w:val="0"/>
      </w:pPr>
      <w:r>
        <w:pict>
          <v:shape id="_x0000_i1403" type="#_x0000_t75" style="width:481.95pt;height:582.6pt">
            <v:imagedata r:id="rId381" o:title=""/>
          </v:shape>
        </w:pict>
      </w:r>
    </w:p>
    <w:p w:rsidR="004731A0" w:rsidRPr="00653FE2" w:rsidRDefault="004731A0" w:rsidP="004731A0">
      <w:pPr>
        <w:pStyle w:val="TF"/>
      </w:pPr>
      <w:r w:rsidRPr="00653FE2">
        <w:t>Figure 23.4/5 (sheet 2 of 2): Procedure SM_Alert_VLR</w:t>
      </w:r>
    </w:p>
    <w:p w:rsidR="004731A0" w:rsidRPr="00653FE2" w:rsidRDefault="007E0F5D" w:rsidP="004731A0">
      <w:pPr>
        <w:pStyle w:val="TH"/>
        <w:keepNext w:val="0"/>
        <w:keepLines w:val="0"/>
      </w:pPr>
      <w:r>
        <w:pict>
          <v:shape id="_x0000_i1404" type="#_x0000_t75" style="width:481.95pt;height:582.6pt">
            <v:imagedata r:id="rId382" o:title=""/>
          </v:shape>
        </w:pict>
      </w:r>
    </w:p>
    <w:p w:rsidR="004731A0" w:rsidRPr="00653FE2" w:rsidRDefault="004731A0" w:rsidP="004731A0">
      <w:pPr>
        <w:pStyle w:val="TF"/>
        <w:keepLines w:val="0"/>
      </w:pPr>
      <w:r w:rsidRPr="00653FE2">
        <w:t>Figure 23.4/6 (sheet 1 of 2): Process SM_Alert_SGSN</w:t>
      </w:r>
    </w:p>
    <w:p w:rsidR="004731A0" w:rsidRPr="00653FE2" w:rsidRDefault="007E0F5D" w:rsidP="004731A0">
      <w:pPr>
        <w:pStyle w:val="TH"/>
        <w:keepNext w:val="0"/>
        <w:keepLines w:val="0"/>
      </w:pPr>
      <w:r>
        <w:pict>
          <v:shape id="_x0000_i1405" type="#_x0000_t75" style="width:481.95pt;height:582.6pt">
            <v:imagedata r:id="rId383" o:title=""/>
          </v:shape>
        </w:pict>
      </w:r>
    </w:p>
    <w:p w:rsidR="004731A0" w:rsidRPr="00653FE2" w:rsidRDefault="004731A0" w:rsidP="004731A0">
      <w:pPr>
        <w:pStyle w:val="TF"/>
      </w:pPr>
      <w:r w:rsidRPr="00653FE2">
        <w:t>Figure 23.4/6 (sheet 2 of 2): Process SM_Alert_SGSN</w:t>
      </w:r>
    </w:p>
    <w:p w:rsidR="004731A0" w:rsidRPr="00653FE2" w:rsidRDefault="00766F96" w:rsidP="004731A0">
      <w:pPr>
        <w:pStyle w:val="TH"/>
        <w:keepNext w:val="0"/>
        <w:keepLines w:val="0"/>
      </w:pPr>
      <w:r>
        <w:pict>
          <v:shape id="_x0000_i1406" type="#_x0000_t75" style="width:481.95pt;height:582.6pt">
            <v:imagedata r:id="rId384" o:title=""/>
          </v:shape>
        </w:pict>
      </w:r>
    </w:p>
    <w:p w:rsidR="004731A0" w:rsidRPr="00653FE2" w:rsidRDefault="004731A0" w:rsidP="004731A0">
      <w:pPr>
        <w:pStyle w:val="TF"/>
        <w:keepLines w:val="0"/>
      </w:pPr>
      <w:r w:rsidRPr="00653FE2">
        <w:t>Figure 23.4/7 (sheet 1 of 2): Process SM_Alert_HLR</w:t>
      </w:r>
    </w:p>
    <w:p w:rsidR="004731A0" w:rsidRPr="00653FE2" w:rsidRDefault="00766F96" w:rsidP="004731A0">
      <w:pPr>
        <w:pStyle w:val="TH"/>
        <w:keepNext w:val="0"/>
        <w:keepLines w:val="0"/>
      </w:pPr>
      <w:r>
        <w:pict>
          <v:shape id="_x0000_i1407" type="#_x0000_t75" style="width:481.95pt;height:582.6pt">
            <v:imagedata r:id="rId385" o:title=""/>
          </v:shape>
        </w:pict>
      </w:r>
    </w:p>
    <w:p w:rsidR="004731A0" w:rsidRPr="00653FE2" w:rsidRDefault="004731A0" w:rsidP="004731A0">
      <w:pPr>
        <w:pStyle w:val="TF"/>
        <w:keepLines w:val="0"/>
      </w:pPr>
      <w:r w:rsidRPr="00653FE2">
        <w:t>Figure 23.4/7 (sheet 2 of 2): Process SM_Alert_HLR</w:t>
      </w:r>
    </w:p>
    <w:p w:rsidR="004731A0" w:rsidRPr="00653FE2" w:rsidRDefault="004731A0" w:rsidP="004731A0"/>
    <w:p w:rsidR="004731A0" w:rsidRPr="00653FE2" w:rsidRDefault="007E0F5D" w:rsidP="004731A0">
      <w:pPr>
        <w:pStyle w:val="TH"/>
        <w:keepNext w:val="0"/>
        <w:keepLines w:val="0"/>
      </w:pPr>
      <w:r>
        <w:pict>
          <v:shape id="_x0000_i1408" type="#_x0000_t75" style="width:481.95pt;height:582.6pt">
            <v:imagedata r:id="rId386" o:title=""/>
          </v:shape>
        </w:pict>
      </w:r>
    </w:p>
    <w:p w:rsidR="004731A0" w:rsidRPr="00653FE2" w:rsidRDefault="004731A0" w:rsidP="004731A0">
      <w:pPr>
        <w:pStyle w:val="TF"/>
        <w:keepLines w:val="0"/>
      </w:pPr>
      <w:r w:rsidRPr="00653FE2">
        <w:t>Figure 23.4/8: Process Alert_SC_IWMSC</w:t>
      </w:r>
    </w:p>
    <w:p w:rsidR="004731A0" w:rsidRPr="00653FE2" w:rsidRDefault="004731A0" w:rsidP="004731A0">
      <w:pPr>
        <w:pStyle w:val="Heading2"/>
      </w:pPr>
      <w:r w:rsidRPr="00653FE2">
        <w:br w:type="page"/>
      </w:r>
      <w:bookmarkStart w:id="6851" w:name="_Toc11332492"/>
      <w:bookmarkStart w:id="6852" w:name="_Toc36545975"/>
      <w:bookmarkStart w:id="6853" w:name="_Toc57893791"/>
      <w:bookmarkStart w:id="6854" w:name="_Toc57898919"/>
      <w:bookmarkStart w:id="6855" w:name="_Toc57921906"/>
      <w:r w:rsidRPr="00653FE2">
        <w:t>23.5</w:t>
      </w:r>
      <w:r w:rsidRPr="00653FE2">
        <w:tab/>
        <w:t>The SM delivery status report procedure</w:t>
      </w:r>
      <w:bookmarkEnd w:id="6851"/>
      <w:bookmarkEnd w:id="6852"/>
      <w:bookmarkEnd w:id="6853"/>
      <w:bookmarkEnd w:id="6854"/>
      <w:bookmarkEnd w:id="6855"/>
    </w:p>
    <w:p w:rsidR="004731A0" w:rsidRPr="00653FE2" w:rsidRDefault="004731A0" w:rsidP="004731A0">
      <w:pPr>
        <w:keepNext/>
        <w:keepLines/>
      </w:pPr>
      <w:r w:rsidRPr="00653FE2">
        <w:t>The SM delivery status report procedure is used:</w:t>
      </w:r>
    </w:p>
    <w:p w:rsidR="004731A0" w:rsidRPr="00653FE2" w:rsidRDefault="004731A0" w:rsidP="004731A0">
      <w:pPr>
        <w:pStyle w:val="B1"/>
      </w:pPr>
      <w:r w:rsidRPr="00653FE2">
        <w:t>-</w:t>
      </w:r>
      <w:r w:rsidRPr="00653FE2">
        <w:tab/>
        <w:t>to set the Service Centre address into the message waiting list in the HLR after short message delivery has failed because the subscriber is absent or unidentified or the memory capacity is exceeded. The procedure sets:</w:t>
      </w:r>
    </w:p>
    <w:p w:rsidR="004731A0" w:rsidRPr="00653FE2" w:rsidRDefault="004731A0" w:rsidP="004731A0">
      <w:pPr>
        <w:pStyle w:val="B2"/>
      </w:pPr>
      <w:r w:rsidRPr="00653FE2">
        <w:t>-</w:t>
      </w:r>
      <w:r w:rsidRPr="00653FE2">
        <w:tab/>
        <w:t>the Memory Capacity Exceeded Flag (MCEF) in the HLR if the MS memory does not have room for more messages;</w:t>
      </w:r>
    </w:p>
    <w:p w:rsidR="004731A0" w:rsidRPr="00653FE2" w:rsidRDefault="004731A0" w:rsidP="004731A0">
      <w:pPr>
        <w:pStyle w:val="B2"/>
      </w:pPr>
      <w:r w:rsidRPr="00653FE2">
        <w:t>-</w:t>
      </w:r>
      <w:r w:rsidRPr="00653FE2">
        <w:tab/>
        <w:t>and/or the MS Not Reachable Flag for non-GPRS if there is no record for the subscriber in the VLR or the subscriber does not respond to paging for delivery via the MSC;</w:t>
      </w:r>
    </w:p>
    <w:p w:rsidR="004731A0" w:rsidRPr="00653FE2" w:rsidRDefault="004731A0" w:rsidP="004731A0">
      <w:pPr>
        <w:pStyle w:val="B2"/>
      </w:pPr>
      <w:r w:rsidRPr="00653FE2">
        <w:t>-</w:t>
      </w:r>
      <w:r w:rsidRPr="00653FE2">
        <w:tab/>
        <w:t>and/or the MS Not Reachable for GPRS (MNRG) flag if there is no record for the subscriber in the SGSN or the subscriber does not respond to paging for delivery via the SGSN;</w:t>
      </w:r>
    </w:p>
    <w:p w:rsidR="004731A0" w:rsidRPr="00653FE2" w:rsidRDefault="004731A0" w:rsidP="004731A0">
      <w:pPr>
        <w:pStyle w:val="B2"/>
      </w:pPr>
      <w:r w:rsidRPr="00653FE2">
        <w:t>-</w:t>
      </w:r>
      <w:r w:rsidRPr="00653FE2">
        <w:tab/>
        <w:t>and/or the UE Not Reachable for IP (UNRI) flag if delivery via the IMS was not successful.</w:t>
      </w:r>
    </w:p>
    <w:p w:rsidR="004731A0" w:rsidRPr="00653FE2" w:rsidRDefault="004731A0" w:rsidP="004731A0">
      <w:pPr>
        <w:pStyle w:val="B1"/>
      </w:pPr>
      <w:r w:rsidRPr="00653FE2">
        <w:t>-</w:t>
      </w:r>
      <w:r w:rsidRPr="00653FE2">
        <w:tab/>
        <w:t>to report to the HLRthat delivery has succeeded. The conditions for report of a successful delivery are described in subclause 23.3.1.</w:t>
      </w:r>
    </w:p>
    <w:p w:rsidR="004731A0" w:rsidRPr="00653FE2" w:rsidRDefault="004731A0" w:rsidP="004731A0">
      <w:r w:rsidRPr="00653FE2">
        <w:t>The message flow for the SM delivery status report procedure is shown in figure 23.5/1.</w:t>
      </w:r>
    </w:p>
    <w:p w:rsidR="004731A0" w:rsidRPr="00653FE2" w:rsidRDefault="007E0F5D" w:rsidP="004731A0">
      <w:pPr>
        <w:pStyle w:val="TH"/>
      </w:pPr>
      <w:r>
        <w:pict>
          <v:shape id="_x0000_i1409" type="#_x0000_t75" style="width:396.75pt;height:177.05pt">
            <v:imagedata r:id="rId387" o:title=""/>
          </v:shape>
        </w:pict>
      </w:r>
    </w:p>
    <w:p w:rsidR="004731A0" w:rsidRPr="00653FE2" w:rsidRDefault="004731A0" w:rsidP="004731A0">
      <w:pPr>
        <w:pStyle w:val="NF"/>
        <w:keepNext w:val="0"/>
        <w:keepLines w:val="0"/>
      </w:pPr>
    </w:p>
    <w:p w:rsidR="004731A0" w:rsidRPr="00653FE2" w:rsidRDefault="004731A0" w:rsidP="004731A0">
      <w:pPr>
        <w:pStyle w:val="NF"/>
        <w:keepNext w:val="0"/>
        <w:keepLines w:val="0"/>
      </w:pPr>
      <w:r w:rsidRPr="00653FE2">
        <w:t>1)</w:t>
      </w:r>
      <w:r w:rsidRPr="00653FE2">
        <w:tab/>
        <w:t>MAP_MT_FORWARD_SHORT_MESSAGE_ACK/_NACK (Absent subscriber_SM,</w:t>
      </w:r>
      <w:r w:rsidRPr="00653FE2">
        <w:br/>
        <w:t>unidentified subscriber or memory capacity exceeded).</w:t>
      </w:r>
    </w:p>
    <w:p w:rsidR="004731A0" w:rsidRPr="00653FE2" w:rsidRDefault="004731A0" w:rsidP="004731A0">
      <w:pPr>
        <w:pStyle w:val="NF"/>
        <w:keepNext w:val="0"/>
        <w:keepLines w:val="0"/>
      </w:pPr>
      <w:r w:rsidRPr="00653FE2">
        <w:t>2)</w:t>
      </w:r>
      <w:r w:rsidRPr="00653FE2">
        <w:tab/>
        <w:t>MAP_REPORT_SM_DELIVERY_STATUS. (The HLR ignores the content of this message when an IP-SM-GW is deployed)</w:t>
      </w:r>
    </w:p>
    <w:p w:rsidR="004731A0" w:rsidRPr="00653FE2" w:rsidRDefault="004731A0" w:rsidP="004731A0">
      <w:pPr>
        <w:pStyle w:val="NF"/>
        <w:keepNext w:val="0"/>
        <w:keepLines w:val="0"/>
      </w:pPr>
      <w:r w:rsidRPr="00653FE2">
        <w:t>2a)</w:t>
      </w:r>
      <w:r w:rsidRPr="00653FE2">
        <w:tab/>
        <w:t>MAP_REPORT_SM_DELIVERY_STATUS (sent only by IP-SM-GW)</w:t>
      </w:r>
    </w:p>
    <w:p w:rsidR="004731A0" w:rsidRPr="00653FE2" w:rsidRDefault="004731A0" w:rsidP="004731A0">
      <w:pPr>
        <w:pStyle w:val="NF"/>
        <w:keepNext w:val="0"/>
        <w:keepLines w:val="0"/>
      </w:pPr>
      <w:r w:rsidRPr="00653FE2">
        <w:t>2b)</w:t>
      </w:r>
      <w:r w:rsidRPr="00653FE2">
        <w:tab/>
        <w:t>MAP-REPORT_SM_DELIVERY_STATUS_ACK.</w:t>
      </w:r>
    </w:p>
    <w:p w:rsidR="004731A0" w:rsidRPr="00653FE2" w:rsidRDefault="004731A0" w:rsidP="004731A0">
      <w:pPr>
        <w:pStyle w:val="NF"/>
        <w:keepNext w:val="0"/>
        <w:keepLines w:val="0"/>
      </w:pPr>
      <w:r w:rsidRPr="00653FE2">
        <w:t>3)</w:t>
      </w:r>
      <w:r w:rsidRPr="00653FE2">
        <w:tab/>
        <w:t>MAP_REPORT_SM_DELIVERY_STATUS_ACK.</w:t>
      </w:r>
    </w:p>
    <w:p w:rsidR="004731A0" w:rsidRPr="00653FE2" w:rsidRDefault="004731A0" w:rsidP="004731A0">
      <w:pPr>
        <w:pStyle w:val="NF"/>
        <w:keepNext w:val="0"/>
        <w:keepLines w:val="0"/>
      </w:pPr>
      <w:r w:rsidRPr="00653FE2">
        <w:t>4)</w:t>
      </w:r>
      <w:r w:rsidRPr="00653FE2">
        <w:tab/>
        <w:t>Short Message Negative Acknowledgement (3GPP TS 23.040).</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23.5/1: Short message delivery status report procedure</w:t>
      </w:r>
    </w:p>
    <w:p w:rsidR="004731A0" w:rsidRPr="00653FE2" w:rsidRDefault="004731A0" w:rsidP="004731A0">
      <w:pPr>
        <w:pStyle w:val="Heading3"/>
      </w:pPr>
      <w:bookmarkStart w:id="6856" w:name="_Toc11332493"/>
      <w:bookmarkStart w:id="6857" w:name="_Toc36545976"/>
      <w:bookmarkStart w:id="6858" w:name="_Toc57893792"/>
      <w:bookmarkStart w:id="6859" w:name="_Toc57898920"/>
      <w:bookmarkStart w:id="6860" w:name="_Toc57921907"/>
      <w:r w:rsidRPr="00653FE2">
        <w:t>23.5.1</w:t>
      </w:r>
      <w:r w:rsidRPr="00653FE2">
        <w:tab/>
        <w:t>Procedure in the SMS-GMSC</w:t>
      </w:r>
      <w:bookmarkEnd w:id="6856"/>
      <w:bookmarkEnd w:id="6857"/>
      <w:bookmarkEnd w:id="6858"/>
      <w:bookmarkEnd w:id="6859"/>
      <w:bookmarkEnd w:id="6860"/>
    </w:p>
    <w:p w:rsidR="004731A0" w:rsidRPr="00653FE2" w:rsidRDefault="004731A0" w:rsidP="004731A0">
      <w:pPr>
        <w:keepNext/>
        <w:keepLines/>
        <w:suppressLineNumbers/>
      </w:pPr>
      <w:r w:rsidRPr="00653FE2">
        <w:t>The conditions for the GMSC to invoke the short message delivery status report procedure are specified in subclause 23.3.1.</w:t>
      </w:r>
    </w:p>
    <w:p w:rsidR="004731A0" w:rsidRPr="00653FE2" w:rsidRDefault="004731A0" w:rsidP="004731A0">
      <w:r w:rsidRPr="00653FE2">
        <w:t>The short message delivery status report macro in the SMS-GMSC is shown in figure 23.5/2.</w:t>
      </w:r>
    </w:p>
    <w:p w:rsidR="004731A0" w:rsidRPr="00653FE2" w:rsidRDefault="004731A0" w:rsidP="004731A0">
      <w:pPr>
        <w:pStyle w:val="Heading3"/>
        <w:keepNext w:val="0"/>
        <w:keepLines w:val="0"/>
      </w:pPr>
      <w:bookmarkStart w:id="6861" w:name="_Toc11332494"/>
      <w:bookmarkStart w:id="6862" w:name="_Toc36545977"/>
      <w:bookmarkStart w:id="6863" w:name="_Toc57893793"/>
      <w:bookmarkStart w:id="6864" w:name="_Toc57898921"/>
      <w:bookmarkStart w:id="6865" w:name="_Toc57921908"/>
      <w:r w:rsidRPr="00653FE2">
        <w:t>23.5.2</w:t>
      </w:r>
      <w:r w:rsidRPr="00653FE2">
        <w:tab/>
        <w:t>Procedure in the HLR</w:t>
      </w:r>
      <w:bookmarkEnd w:id="6861"/>
      <w:bookmarkEnd w:id="6862"/>
      <w:bookmarkEnd w:id="6863"/>
      <w:bookmarkEnd w:id="6864"/>
      <w:bookmarkEnd w:id="6865"/>
    </w:p>
    <w:p w:rsidR="004731A0" w:rsidRPr="00653FE2" w:rsidRDefault="004731A0" w:rsidP="004731A0">
      <w:r w:rsidRPr="00653FE2">
        <w:t>When the HLR receives a MAP_REPORT_SM_DELIVERY_STATUS indication while an IP-SM-GW is deployed in the network and the message is not received from an IP-SM-GW, it ignores the information received in the message; otherwise it acts as described in subclause 23.6, macro Report_SM_Delivery_Stat_HLR.</w:t>
      </w:r>
    </w:p>
    <w:p w:rsidR="004731A0" w:rsidRPr="00653FE2" w:rsidRDefault="004731A0" w:rsidP="004731A0">
      <w:r w:rsidRPr="00653FE2">
        <w:t>The short message delivery status report process in the HLR is shown in figure 23.5/3.</w:t>
      </w:r>
    </w:p>
    <w:p w:rsidR="004731A0" w:rsidRPr="00653FE2" w:rsidRDefault="004731A0" w:rsidP="004731A0">
      <w:pPr>
        <w:pStyle w:val="Heading3"/>
        <w:keepNext w:val="0"/>
        <w:keepLines w:val="0"/>
      </w:pPr>
      <w:bookmarkStart w:id="6866" w:name="_Toc11332495"/>
      <w:bookmarkStart w:id="6867" w:name="_Toc36545978"/>
      <w:bookmarkStart w:id="6868" w:name="_Toc57893794"/>
      <w:bookmarkStart w:id="6869" w:name="_Toc57898922"/>
      <w:bookmarkStart w:id="6870" w:name="_Toc57921909"/>
      <w:r w:rsidRPr="00653FE2">
        <w:t>23.5.3</w:t>
      </w:r>
      <w:r w:rsidRPr="00653FE2">
        <w:tab/>
        <w:t>Procedure in the IP-SM-GW</w:t>
      </w:r>
      <w:bookmarkEnd w:id="6866"/>
      <w:bookmarkEnd w:id="6867"/>
      <w:bookmarkEnd w:id="6868"/>
      <w:bookmarkEnd w:id="6869"/>
      <w:bookmarkEnd w:id="6870"/>
    </w:p>
    <w:p w:rsidR="004731A0" w:rsidRPr="00653FE2" w:rsidRDefault="004731A0" w:rsidP="004731A0">
      <w:pPr>
        <w:keepNext/>
        <w:keepLines/>
        <w:suppressLineNumbers/>
      </w:pPr>
      <w:r w:rsidRPr="00653FE2">
        <w:t>The conditions for the IP-SM-GW and for SMS Router, if deployed with IP-SM-GW, to invoke the short message delivery status report procedure are specified in subclause 23.3.7.</w:t>
      </w:r>
    </w:p>
    <w:p w:rsidR="004731A0" w:rsidRPr="00653FE2" w:rsidRDefault="004731A0" w:rsidP="004731A0">
      <w:r w:rsidRPr="00653FE2">
        <w:t>The short message delivery status report macro in the IP-SM-GW is shown in figure 23.5/4.</w:t>
      </w:r>
    </w:p>
    <w:p w:rsidR="004731A0" w:rsidRPr="00653FE2" w:rsidRDefault="004731A0" w:rsidP="004731A0"/>
    <w:p w:rsidR="004731A0" w:rsidRPr="00653FE2" w:rsidRDefault="004731A0" w:rsidP="004731A0">
      <w:pPr>
        <w:pStyle w:val="TH"/>
        <w:keepNext w:val="0"/>
        <w:keepLines w:val="0"/>
      </w:pPr>
      <w:r w:rsidRPr="00653FE2">
        <w:br w:type="page"/>
      </w:r>
      <w:r w:rsidR="007E0F5D">
        <w:pict>
          <v:shape id="_x0000_i1410" type="#_x0000_t75" style="width:481.95pt;height:582.6pt">
            <v:imagedata r:id="rId388" o:title=""/>
          </v:shape>
        </w:pict>
      </w:r>
    </w:p>
    <w:p w:rsidR="004731A0" w:rsidRPr="00653FE2" w:rsidRDefault="004731A0" w:rsidP="004731A0">
      <w:pPr>
        <w:pStyle w:val="TF"/>
      </w:pPr>
      <w:r w:rsidRPr="00653FE2">
        <w:t>Figure 23.5/2: Macro Report_SM_Delivery_Stat_GMSC</w:t>
      </w:r>
    </w:p>
    <w:p w:rsidR="004731A0" w:rsidRPr="00653FE2" w:rsidRDefault="00766F96" w:rsidP="004731A0">
      <w:pPr>
        <w:pStyle w:val="TH"/>
        <w:keepNext w:val="0"/>
        <w:keepLines w:val="0"/>
      </w:pPr>
      <w:r>
        <w:pict>
          <v:shape id="_x0000_i1411" type="#_x0000_t75" style="width:488.55pt;height:511.35pt">
            <v:imagedata r:id="rId389" o:title=""/>
          </v:shape>
        </w:pict>
      </w:r>
    </w:p>
    <w:p w:rsidR="004731A0" w:rsidRPr="00653FE2" w:rsidRDefault="004731A0" w:rsidP="004731A0">
      <w:pPr>
        <w:pStyle w:val="TF"/>
        <w:keepLines w:val="0"/>
      </w:pPr>
      <w:r w:rsidRPr="00653FE2">
        <w:t>Figure 23.5/3: Process SM_Delivery_Status_Report_HLR</w:t>
      </w:r>
    </w:p>
    <w:p w:rsidR="004731A0" w:rsidRPr="00653FE2" w:rsidRDefault="00766F96" w:rsidP="004731A0">
      <w:pPr>
        <w:pStyle w:val="TH"/>
      </w:pPr>
      <w:r>
        <w:pict>
          <v:shape id="_x0000_i1412" type="#_x0000_t75" style="width:481.95pt;height:582.6pt">
            <v:imagedata r:id="rId390" o:title=""/>
          </v:shape>
        </w:pict>
      </w:r>
    </w:p>
    <w:p w:rsidR="004731A0" w:rsidRPr="00653FE2" w:rsidRDefault="004731A0" w:rsidP="004731A0">
      <w:pPr>
        <w:pStyle w:val="TF"/>
        <w:keepLines w:val="0"/>
      </w:pPr>
      <w:r w:rsidRPr="00653FE2">
        <w:t>Figure 23.5/4: Macro Report_SM_Delivery_Stat_IPSMGW</w:t>
      </w:r>
    </w:p>
    <w:p w:rsidR="004731A0" w:rsidRPr="00653FE2" w:rsidRDefault="004731A0" w:rsidP="004731A0">
      <w:pPr>
        <w:pStyle w:val="Heading2"/>
      </w:pPr>
      <w:r w:rsidRPr="00653FE2">
        <w:br w:type="page"/>
      </w:r>
      <w:r w:rsidRPr="00653FE2">
        <w:br w:type="page"/>
      </w:r>
      <w:bookmarkStart w:id="6871" w:name="_Toc11332496"/>
      <w:bookmarkStart w:id="6872" w:name="_Toc36545979"/>
      <w:bookmarkStart w:id="6873" w:name="_Toc57893795"/>
      <w:bookmarkStart w:id="6874" w:name="_Toc57898923"/>
      <w:bookmarkStart w:id="6875" w:name="_Toc57921910"/>
      <w:r w:rsidRPr="00653FE2">
        <w:t>23.6</w:t>
      </w:r>
      <w:r w:rsidRPr="00653FE2">
        <w:tab/>
        <w:t>The macro Report_SM_Delivery_Stat_HLR</w:t>
      </w:r>
      <w:bookmarkEnd w:id="6871"/>
      <w:bookmarkEnd w:id="6872"/>
      <w:bookmarkEnd w:id="6873"/>
      <w:bookmarkEnd w:id="6874"/>
      <w:bookmarkEnd w:id="6875"/>
    </w:p>
    <w:p w:rsidR="004731A0" w:rsidRPr="00653FE2" w:rsidRDefault="004731A0" w:rsidP="004731A0">
      <w:r w:rsidRPr="00653FE2">
        <w:t>This macro is invoked when the HLR receives a MAP_REPORT_SM_DELIVERY_STATUS indication from the SMS-GMSC. The macro invokes macros not defined in this clause; the definitions of these macros can be found as follows:</w:t>
      </w:r>
    </w:p>
    <w:p w:rsidR="004731A0" w:rsidRPr="00653FE2" w:rsidRDefault="004731A0" w:rsidP="004731A0">
      <w:pPr>
        <w:pStyle w:val="B1"/>
      </w:pPr>
      <w:r w:rsidRPr="00653FE2">
        <w:t>Check_Indication</w:t>
      </w:r>
      <w:r>
        <w:tab/>
      </w:r>
      <w:r>
        <w:tab/>
      </w:r>
      <w:r w:rsidRPr="00653FE2">
        <w:t>see subclause 25.2.1;</w:t>
      </w:r>
    </w:p>
    <w:p w:rsidR="004731A0" w:rsidRPr="00653FE2" w:rsidRDefault="004731A0" w:rsidP="004731A0">
      <w:pPr>
        <w:pStyle w:val="B1"/>
      </w:pPr>
      <w:r w:rsidRPr="00653FE2">
        <w:t>Alert_Service_Centre_HLR</w:t>
      </w:r>
      <w:r>
        <w:tab/>
      </w:r>
      <w:r w:rsidRPr="00653FE2">
        <w:t>see subclause 25.10.3.</w:t>
      </w:r>
    </w:p>
    <w:p w:rsidR="004731A0" w:rsidRPr="00653FE2" w:rsidRDefault="004731A0" w:rsidP="004731A0">
      <w:r w:rsidRPr="00653FE2">
        <w:t>Sheet 1: If the MAP_REPORT_SM_DELIVERY_STATUS indication did not include the GPRS support indicator, the HLR deduces the domain for which the delivery report applies as follows:</w:t>
      </w:r>
    </w:p>
    <w:p w:rsidR="004731A0" w:rsidRPr="00653FE2" w:rsidRDefault="004731A0" w:rsidP="004731A0">
      <w:pPr>
        <w:pStyle w:val="B1"/>
      </w:pPr>
      <w:r w:rsidRPr="00653FE2">
        <w:t>-</w:t>
      </w:r>
      <w:r w:rsidRPr="00653FE2">
        <w:tab/>
        <w:t>if the subscriber is a GPRS-only subscriber, the report applies for GPRS;</w:t>
      </w:r>
    </w:p>
    <w:p w:rsidR="004731A0" w:rsidRPr="00653FE2" w:rsidRDefault="004731A0" w:rsidP="004731A0">
      <w:pPr>
        <w:pStyle w:val="B1"/>
      </w:pPr>
      <w:r w:rsidRPr="00653FE2">
        <w:t>-</w:t>
      </w:r>
      <w:r w:rsidRPr="00653FE2">
        <w:tab/>
        <w:t>if the subscriber is a non-GPRS-only subscriber, the report applies for non-GPRS;</w:t>
      </w:r>
    </w:p>
    <w:p w:rsidR="004731A0" w:rsidRPr="00653FE2" w:rsidRDefault="004731A0" w:rsidP="004731A0">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rsidR="004731A0" w:rsidRPr="00653FE2" w:rsidRDefault="004731A0" w:rsidP="004731A0">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rsidR="004731A0" w:rsidRPr="00653FE2" w:rsidRDefault="004731A0" w:rsidP="004731A0">
      <w:r w:rsidRPr="00653FE2">
        <w:t>The short message delivery status report macro in the HLR is shown in figure 23.6/1.</w:t>
      </w:r>
    </w:p>
    <w:p w:rsidR="004731A0" w:rsidRPr="00653FE2" w:rsidRDefault="004731A0" w:rsidP="004731A0">
      <w:pPr>
        <w:pStyle w:val="TH"/>
        <w:keepNext w:val="0"/>
        <w:keepLines w:val="0"/>
      </w:pPr>
      <w:r w:rsidRPr="00653FE2">
        <w:br w:type="page"/>
      </w:r>
      <w:r w:rsidR="00766F96">
        <w:pict>
          <v:shape id="_x0000_i1413" type="#_x0000_t75" style="width:481.95pt;height:582.6pt">
            <v:imagedata r:id="rId391" o:title=""/>
          </v:shape>
        </w:pict>
      </w:r>
    </w:p>
    <w:p w:rsidR="004731A0" w:rsidRPr="00653FE2" w:rsidRDefault="004731A0" w:rsidP="004731A0">
      <w:pPr>
        <w:pStyle w:val="TF"/>
        <w:keepLines w:val="0"/>
      </w:pPr>
      <w:r w:rsidRPr="00653FE2">
        <w:t>Figure 23.6/1 (sheet 1 of 2): Macro Report_SM_Delivery_Stat_HLR</w:t>
      </w:r>
    </w:p>
    <w:p w:rsidR="004731A0" w:rsidRPr="00653FE2" w:rsidRDefault="00766F96" w:rsidP="004731A0">
      <w:pPr>
        <w:pStyle w:val="TH"/>
        <w:keepNext w:val="0"/>
        <w:keepLines w:val="0"/>
      </w:pPr>
      <w:r>
        <w:pict>
          <v:shape id="_x0000_i1414" type="#_x0000_t75" style="width:481.95pt;height:582.6pt">
            <v:imagedata r:id="rId392" o:title=""/>
          </v:shape>
        </w:pict>
      </w:r>
    </w:p>
    <w:p w:rsidR="004731A0" w:rsidRPr="00653FE2" w:rsidRDefault="004731A0" w:rsidP="004731A0">
      <w:pPr>
        <w:pStyle w:val="TF"/>
      </w:pPr>
      <w:r w:rsidRPr="00653FE2">
        <w:t>Figure 23.6/1 (sheet 2 of 2): Macro Report_SM_Delivery_Stat_HLR</w:t>
      </w:r>
    </w:p>
    <w:p w:rsidR="004731A0" w:rsidRPr="00653FE2" w:rsidRDefault="004731A0" w:rsidP="004731A0">
      <w:pPr>
        <w:pStyle w:val="Heading2"/>
      </w:pPr>
      <w:r w:rsidRPr="00653FE2">
        <w:br w:type="page"/>
      </w:r>
      <w:bookmarkStart w:id="6876" w:name="_Toc11332497"/>
      <w:bookmarkStart w:id="6877" w:name="_Toc36545980"/>
      <w:bookmarkStart w:id="6878" w:name="_Toc57893796"/>
      <w:bookmarkStart w:id="6879" w:name="_Toc57898924"/>
      <w:bookmarkStart w:id="6880" w:name="_Toc57921911"/>
      <w:r w:rsidRPr="00653FE2">
        <w:t>23.7</w:t>
      </w:r>
      <w:r w:rsidRPr="00653FE2">
        <w:tab/>
        <w:t>The mobile terminated short message transfer procedure for VGCS</w:t>
      </w:r>
      <w:bookmarkEnd w:id="6876"/>
      <w:bookmarkEnd w:id="6877"/>
      <w:bookmarkEnd w:id="6878"/>
      <w:bookmarkEnd w:id="6879"/>
      <w:bookmarkEnd w:id="6880"/>
    </w:p>
    <w:p w:rsidR="004731A0" w:rsidRPr="00653FE2" w:rsidRDefault="004731A0" w:rsidP="004731A0">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p w:rsidR="004731A0" w:rsidRPr="00653FE2" w:rsidRDefault="007E0F5D" w:rsidP="004731A0">
      <w:pPr>
        <w:pStyle w:val="TH"/>
      </w:pPr>
      <w:bookmarkStart w:id="6881" w:name="_MON_1185193508"/>
      <w:bookmarkStart w:id="6882" w:name="_MON_1185193890"/>
      <w:bookmarkEnd w:id="6881"/>
      <w:bookmarkEnd w:id="6882"/>
      <w:r>
        <w:pict>
          <v:shape id="_x0000_i1415" type="#_x0000_t75" style="width:368.8pt;height:368.8pt" fillcolor="window">
            <v:imagedata r:id="rId393" o:title=""/>
          </v:shape>
        </w:pict>
      </w:r>
    </w:p>
    <w:p w:rsidR="004731A0" w:rsidRPr="00653FE2" w:rsidRDefault="004731A0" w:rsidP="004731A0">
      <w:pPr>
        <w:pStyle w:val="TF"/>
        <w:keepLines w:val="0"/>
      </w:pPr>
      <w:r w:rsidRPr="00653FE2">
        <w:t>Figure 23.7/1: Mobile terminated short message for VGCS service procedures</w:t>
      </w:r>
    </w:p>
    <w:p w:rsidR="004731A0" w:rsidRPr="00653FE2" w:rsidRDefault="004731A0" w:rsidP="004731A0">
      <w:pPr>
        <w:pStyle w:val="NF"/>
      </w:pPr>
      <w:r w:rsidRPr="00653FE2">
        <w:t>1)</w:t>
      </w:r>
      <w:r w:rsidRPr="00653FE2">
        <w:tab/>
        <w:t>Short Message (3GPP TS 23.040).</w:t>
      </w:r>
    </w:p>
    <w:p w:rsidR="004731A0" w:rsidRPr="00653FE2" w:rsidRDefault="004731A0" w:rsidP="004731A0">
      <w:pPr>
        <w:pStyle w:val="NF"/>
      </w:pPr>
      <w:r w:rsidRPr="00653FE2">
        <w:t>2)</w:t>
      </w:r>
      <w:r w:rsidRPr="00653FE2">
        <w:tab/>
        <w:t>TCAP BEGIN (*)</w:t>
      </w:r>
    </w:p>
    <w:p w:rsidR="004731A0" w:rsidRPr="00653FE2" w:rsidRDefault="004731A0" w:rsidP="004731A0">
      <w:pPr>
        <w:pStyle w:val="NF"/>
      </w:pPr>
      <w:r w:rsidRPr="00653FE2">
        <w:t>3)</w:t>
      </w:r>
      <w:r w:rsidRPr="00653FE2">
        <w:tab/>
        <w:t>TCAP CONTINUE (*)</w:t>
      </w:r>
    </w:p>
    <w:p w:rsidR="004731A0" w:rsidRPr="00653FE2" w:rsidRDefault="004731A0" w:rsidP="004731A0">
      <w:pPr>
        <w:pStyle w:val="NF"/>
      </w:pPr>
      <w:r w:rsidRPr="00653FE2">
        <w:t>4)</w:t>
      </w:r>
      <w:r w:rsidRPr="00653FE2">
        <w:tab/>
        <w:t>MAP_MT_FORWARD_SM_FOR_VGCS.</w:t>
      </w:r>
    </w:p>
    <w:p w:rsidR="004731A0" w:rsidRPr="00653FE2" w:rsidRDefault="004731A0" w:rsidP="004731A0">
      <w:pPr>
        <w:pStyle w:val="NF"/>
      </w:pPr>
      <w:r w:rsidRPr="00653FE2">
        <w:t>5)</w:t>
      </w:r>
      <w:r w:rsidRPr="00653FE2">
        <w:tab/>
        <w:t>GCR_SMS_INTERROGATION (3GPP TS 43.068).</w:t>
      </w:r>
    </w:p>
    <w:p w:rsidR="004731A0" w:rsidRPr="00653FE2" w:rsidRDefault="004731A0" w:rsidP="004731A0">
      <w:pPr>
        <w:pStyle w:val="NF"/>
      </w:pPr>
      <w:r w:rsidRPr="00653FE2">
        <w:t>6)</w:t>
      </w:r>
      <w:r w:rsidRPr="00653FE2">
        <w:tab/>
        <w:t>GCR_SMS_INTERROGATION_ACK (3GPP TS 43.068).</w:t>
      </w:r>
    </w:p>
    <w:p w:rsidR="004731A0" w:rsidRPr="00653FE2" w:rsidRDefault="004731A0" w:rsidP="004731A0">
      <w:pPr>
        <w:pStyle w:val="NF"/>
      </w:pPr>
      <w:r w:rsidRPr="00653FE2">
        <w:t>7)</w:t>
      </w:r>
      <w:r w:rsidRPr="00653FE2">
        <w:tab/>
        <w:t>MAP_MT_FORWARD_SM_FOR_VGCS_ACK.</w:t>
      </w:r>
    </w:p>
    <w:p w:rsidR="004731A0" w:rsidRPr="00653FE2" w:rsidRDefault="004731A0" w:rsidP="004731A0">
      <w:pPr>
        <w:pStyle w:val="NF"/>
      </w:pPr>
      <w:r w:rsidRPr="00653FE2">
        <w:t>8)</w:t>
      </w:r>
      <w:r w:rsidRPr="00653FE2">
        <w:tab/>
        <w:t>Short Message Acknowledgement (3GPP TS 23.040).</w:t>
      </w:r>
    </w:p>
    <w:p w:rsidR="004731A0" w:rsidRPr="00653FE2" w:rsidRDefault="004731A0" w:rsidP="004731A0">
      <w:pPr>
        <w:pStyle w:val="NF"/>
      </w:pPr>
    </w:p>
    <w:p w:rsidR="004731A0" w:rsidRPr="00653FE2" w:rsidRDefault="004731A0" w:rsidP="004731A0">
      <w:pPr>
        <w:pStyle w:val="NF"/>
      </w:pPr>
      <w:r w:rsidRPr="00653FE2">
        <w:t>(*)</w:t>
      </w:r>
      <w:r w:rsidRPr="00653FE2">
        <w:tab/>
        <w:t>If</w:t>
      </w:r>
    </w:p>
    <w:p w:rsidR="004731A0" w:rsidRPr="00653FE2" w:rsidRDefault="004731A0" w:rsidP="004731A0">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rsidR="004731A0" w:rsidRPr="00653FE2" w:rsidRDefault="004731A0" w:rsidP="004731A0">
      <w:pPr>
        <w:pStyle w:val="NF"/>
      </w:pPr>
      <w:r w:rsidRPr="00653FE2">
        <w:tab/>
        <w:t>and</w:t>
      </w:r>
    </w:p>
    <w:p w:rsidR="004731A0" w:rsidRPr="00653FE2" w:rsidRDefault="004731A0" w:rsidP="004731A0">
      <w:pPr>
        <w:pStyle w:val="NF"/>
      </w:pPr>
      <w:r>
        <w:tab/>
      </w:r>
      <w:r w:rsidRPr="00653FE2">
        <w:t>b)</w:t>
      </w:r>
      <w:r>
        <w:tab/>
      </w:r>
      <w:r w:rsidRPr="00653FE2">
        <w:t>the SMS Gateway MSC operator and the serving node (Anchor-MSC) operator</w:t>
      </w:r>
      <w:r w:rsidRPr="00653FE2">
        <w:br/>
      </w:r>
      <w:r>
        <w:tab/>
      </w:r>
      <w:r w:rsidRPr="00653FE2">
        <w:tab/>
        <w:t>agreed not to use the TCAP handshake countermeasure against SMS fraud for</w:t>
      </w:r>
      <w:r w:rsidRPr="00653FE2">
        <w:br/>
      </w:r>
      <w:r>
        <w:tab/>
      </w:r>
      <w:r w:rsidRPr="00653FE2">
        <w:tab/>
        <w:t>messages exchanged between their networks (see 3GPP TS 33.204 [34a])</w:t>
      </w:r>
    </w:p>
    <w:p w:rsidR="004731A0" w:rsidRPr="00653FE2" w:rsidRDefault="004731A0" w:rsidP="004731A0">
      <w:pPr>
        <w:pStyle w:val="NF"/>
      </w:pPr>
      <w:r w:rsidRPr="00653FE2">
        <w:tab/>
        <w:t>then</w:t>
      </w:r>
      <w:r w:rsidRPr="00653FE2" w:rsidDel="009819C5">
        <w:br/>
      </w:r>
      <w:r>
        <w:tab/>
      </w:r>
      <w:r w:rsidRPr="00653FE2">
        <w:t>the TCAP handshake may be omitted.</w:t>
      </w:r>
    </w:p>
    <w:p w:rsidR="004731A0" w:rsidRPr="00653FE2" w:rsidRDefault="004731A0" w:rsidP="004731A0"/>
    <w:p w:rsidR="004731A0" w:rsidRPr="00653FE2" w:rsidRDefault="004731A0" w:rsidP="004731A0">
      <w:pPr>
        <w:pStyle w:val="Heading3"/>
      </w:pPr>
      <w:bookmarkStart w:id="6883" w:name="_Toc11332498"/>
      <w:bookmarkStart w:id="6884" w:name="_Toc36545981"/>
      <w:bookmarkStart w:id="6885" w:name="_Toc57893797"/>
      <w:bookmarkStart w:id="6886" w:name="_Toc57898925"/>
      <w:bookmarkStart w:id="6887" w:name="_Toc57921912"/>
      <w:r w:rsidRPr="00653FE2">
        <w:t>23.7.1</w:t>
      </w:r>
      <w:r w:rsidRPr="00653FE2">
        <w:tab/>
        <w:t>Procedure in the SMS-GMSC</w:t>
      </w:r>
      <w:bookmarkEnd w:id="6883"/>
      <w:bookmarkEnd w:id="6884"/>
      <w:bookmarkEnd w:id="6885"/>
      <w:bookmarkEnd w:id="6886"/>
      <w:bookmarkEnd w:id="6887"/>
    </w:p>
    <w:p w:rsidR="004731A0" w:rsidRPr="00653FE2" w:rsidRDefault="004731A0" w:rsidP="004731A0">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4731A0" w:rsidRPr="00653FE2" w:rsidRDefault="004731A0" w:rsidP="004731A0">
      <w:pPr>
        <w:pStyle w:val="B1"/>
      </w:pPr>
      <w:r w:rsidRPr="00653FE2">
        <w:t>Receive_Open_Cnf</w:t>
      </w:r>
      <w:r>
        <w:tab/>
      </w:r>
      <w:r>
        <w:tab/>
      </w:r>
      <w:r>
        <w:tab/>
      </w:r>
      <w:r w:rsidRPr="00653FE2">
        <w:t>see subclause 25.1.2;</w:t>
      </w:r>
    </w:p>
    <w:p w:rsidR="004731A0" w:rsidRPr="00653FE2" w:rsidRDefault="004731A0" w:rsidP="004731A0">
      <w:pPr>
        <w:pStyle w:val="B1"/>
      </w:pPr>
      <w:r w:rsidRPr="00653FE2">
        <w:t>Check_Confirmation</w:t>
      </w:r>
      <w:r>
        <w:tab/>
      </w:r>
      <w:r>
        <w:tab/>
      </w:r>
      <w:r>
        <w:tab/>
      </w:r>
      <w:r w:rsidRPr="00653FE2">
        <w:t>see subclause 25.2.2.</w:t>
      </w:r>
    </w:p>
    <w:p w:rsidR="004731A0" w:rsidRPr="00653FE2" w:rsidRDefault="004731A0" w:rsidP="004731A0">
      <w:r w:rsidRPr="00653FE2">
        <w:t>The mobile terminated short message transfer for VGCS process in the SMS-GMSC is shown in figure 23.7/2.</w:t>
      </w:r>
    </w:p>
    <w:p w:rsidR="004731A0" w:rsidRPr="00653FE2" w:rsidRDefault="004731A0" w:rsidP="004731A0">
      <w:pPr>
        <w:pStyle w:val="Heading3"/>
      </w:pPr>
      <w:bookmarkStart w:id="6888" w:name="_Toc11332499"/>
      <w:bookmarkStart w:id="6889" w:name="_Toc36545982"/>
      <w:bookmarkStart w:id="6890" w:name="_Toc57893798"/>
      <w:bookmarkStart w:id="6891" w:name="_Toc57898926"/>
      <w:bookmarkStart w:id="6892" w:name="_Toc57921913"/>
      <w:r w:rsidRPr="00653FE2">
        <w:t>23.7.2</w:t>
      </w:r>
      <w:r w:rsidRPr="00653FE2">
        <w:tab/>
        <w:t>Procedure in the Anchor MSC</w:t>
      </w:r>
      <w:bookmarkEnd w:id="6888"/>
      <w:bookmarkEnd w:id="6889"/>
      <w:bookmarkEnd w:id="6890"/>
      <w:bookmarkEnd w:id="6891"/>
      <w:bookmarkEnd w:id="6892"/>
    </w:p>
    <w:p w:rsidR="004731A0" w:rsidRPr="00653FE2" w:rsidRDefault="004731A0" w:rsidP="004731A0">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rsidR="004731A0" w:rsidRPr="00653FE2" w:rsidRDefault="004731A0" w:rsidP="004731A0">
      <w:pPr>
        <w:pStyle w:val="B1"/>
      </w:pPr>
      <w:r w:rsidRPr="00653FE2">
        <w:t>Receive_Open_Ind</w:t>
      </w:r>
      <w:r>
        <w:tab/>
      </w:r>
      <w:r>
        <w:tab/>
      </w:r>
      <w:r>
        <w:tab/>
      </w:r>
      <w:r w:rsidRPr="00653FE2">
        <w:t>see subclause 25.1.1;</w:t>
      </w:r>
    </w:p>
    <w:p w:rsidR="004731A0" w:rsidRPr="00653FE2" w:rsidRDefault="004731A0" w:rsidP="004731A0">
      <w:r w:rsidRPr="00653FE2">
        <w:t>The mobile terminated short message transfer for VGCS process in the Anchor MSC is shown in figure 23.7/3</w:t>
      </w:r>
    </w:p>
    <w:p w:rsidR="004731A0" w:rsidRPr="00653FE2" w:rsidRDefault="004731A0" w:rsidP="004731A0">
      <w:r w:rsidRPr="00653FE2">
        <w:t>Procedure MT_SM_VGCS_GMSC sheet 1: The decision box "TCAP Handshake required" takes the "yes" or "no" exit depending on agreements between the Serving MSC's operator and the SMS Gateway MSC's operator (see 3GPP TS 33.204 [34a]).</w:t>
      </w:r>
    </w:p>
    <w:p w:rsidR="004731A0" w:rsidRPr="00653FE2" w:rsidRDefault="00766F96" w:rsidP="004731A0">
      <w:pPr>
        <w:pStyle w:val="TH"/>
      </w:pPr>
      <w:r>
        <w:pict>
          <v:shape id="_x0000_i1416" type="#_x0000_t75" style="width:481.95pt;height:582.6pt">
            <v:imagedata r:id="rId394" o:title=""/>
          </v:shape>
        </w:pict>
      </w:r>
    </w:p>
    <w:p w:rsidR="004731A0" w:rsidRPr="00653FE2" w:rsidRDefault="004731A0" w:rsidP="004731A0">
      <w:pPr>
        <w:pStyle w:val="TF"/>
      </w:pPr>
      <w:r w:rsidRPr="00653FE2">
        <w:t>Figure 23.7/2 (sheet 1 of 2): Process MT_SM_VGCS_GMSC</w:t>
      </w:r>
    </w:p>
    <w:p w:rsidR="004731A0" w:rsidRPr="00653FE2" w:rsidRDefault="00766F96" w:rsidP="004731A0">
      <w:pPr>
        <w:pStyle w:val="TH"/>
      </w:pPr>
      <w:r>
        <w:pict>
          <v:shape id="_x0000_i1417" type="#_x0000_t75" style="width:481.95pt;height:582.6pt">
            <v:imagedata r:id="rId395" o:title=""/>
          </v:shape>
        </w:pict>
      </w:r>
    </w:p>
    <w:p w:rsidR="004731A0" w:rsidRPr="00653FE2" w:rsidRDefault="004731A0" w:rsidP="004731A0">
      <w:pPr>
        <w:pStyle w:val="TF"/>
      </w:pPr>
      <w:r w:rsidRPr="00653FE2">
        <w:t>Figure 23.7/2 (sheet 2 of 2): Process MT_SM_VGCS_GMSC</w:t>
      </w:r>
    </w:p>
    <w:p w:rsidR="004731A0" w:rsidRPr="00653FE2" w:rsidRDefault="00766F96" w:rsidP="004731A0">
      <w:pPr>
        <w:pStyle w:val="TH"/>
      </w:pPr>
      <w:r>
        <w:pict>
          <v:shape id="_x0000_i1418" type="#_x0000_t75" style="width:481.95pt;height:582.6pt">
            <v:imagedata r:id="rId396" o:title=""/>
          </v:shape>
        </w:pict>
      </w:r>
    </w:p>
    <w:p w:rsidR="004731A0" w:rsidRPr="00653FE2" w:rsidRDefault="004731A0" w:rsidP="004731A0">
      <w:pPr>
        <w:pStyle w:val="TF"/>
      </w:pPr>
      <w:r w:rsidRPr="00653FE2">
        <w:t>Figure 23.7/3 (sheet 1 of 2): Process MT_SM_VGCS_Anchor MSC</w:t>
      </w:r>
    </w:p>
    <w:p w:rsidR="004731A0" w:rsidRPr="00653FE2" w:rsidRDefault="00766F96" w:rsidP="004731A0">
      <w:pPr>
        <w:pStyle w:val="TH"/>
      </w:pPr>
      <w:r>
        <w:pict>
          <v:shape id="_x0000_i1419" type="#_x0000_t75" style="width:481.95pt;height:582.6pt">
            <v:imagedata r:id="rId397" o:title=""/>
          </v:shape>
        </w:pict>
      </w:r>
    </w:p>
    <w:p w:rsidR="004731A0" w:rsidRPr="00653FE2" w:rsidRDefault="004731A0" w:rsidP="004731A0">
      <w:pPr>
        <w:pStyle w:val="TF"/>
      </w:pPr>
      <w:r w:rsidRPr="00653FE2">
        <w:t>Figure 23.7/3 (sheet 2 of 2): Process MT_SM_VGCS_Anchor MSC</w:t>
      </w:r>
    </w:p>
    <w:p w:rsidR="004731A0" w:rsidRPr="00653FE2" w:rsidRDefault="004731A0" w:rsidP="004731A0">
      <w:pPr>
        <w:pStyle w:val="Heading1"/>
      </w:pPr>
      <w:bookmarkStart w:id="6893" w:name="_Toc11332500"/>
      <w:bookmarkStart w:id="6894" w:name="_Toc36545983"/>
      <w:bookmarkStart w:id="6895" w:name="_Toc57893799"/>
      <w:bookmarkStart w:id="6896" w:name="_Toc57898927"/>
      <w:bookmarkStart w:id="6897" w:name="_Toc57921914"/>
      <w:r w:rsidRPr="00653FE2">
        <w:t>24</w:t>
      </w:r>
      <w:r w:rsidRPr="00653FE2">
        <w:tab/>
        <w:t>GPRS process description</w:t>
      </w:r>
      <w:bookmarkEnd w:id="6893"/>
      <w:bookmarkEnd w:id="6894"/>
      <w:bookmarkEnd w:id="6895"/>
      <w:bookmarkEnd w:id="6896"/>
      <w:bookmarkEnd w:id="6897"/>
    </w:p>
    <w:p w:rsidR="004731A0" w:rsidRPr="00653FE2" w:rsidRDefault="004731A0" w:rsidP="004731A0">
      <w:r w:rsidRPr="00653FE2">
        <w:t>The MAP GPRS procedures are used for the Network Requested PDP-Context Activation procedures.</w:t>
      </w:r>
    </w:p>
    <w:p w:rsidR="004731A0" w:rsidRPr="00653FE2" w:rsidRDefault="004731A0" w:rsidP="004731A0">
      <w:r w:rsidRPr="00653FE2">
        <w:t>The stage 2 specification for General Packet Radio Service (GPRS) is in 3GPP TS 23.060 [104].</w:t>
      </w:r>
    </w:p>
    <w:p w:rsidR="004731A0" w:rsidRPr="00653FE2" w:rsidRDefault="004731A0" w:rsidP="004731A0">
      <w:pPr>
        <w:pStyle w:val="Heading2"/>
      </w:pPr>
      <w:bookmarkStart w:id="6898" w:name="_Toc11332501"/>
      <w:bookmarkStart w:id="6899" w:name="_Toc36545984"/>
      <w:bookmarkStart w:id="6900" w:name="_Toc57893800"/>
      <w:bookmarkStart w:id="6901" w:name="_Toc57898928"/>
      <w:bookmarkStart w:id="6902" w:name="_Toc57921915"/>
      <w:r w:rsidRPr="00653FE2">
        <w:t>24.1</w:t>
      </w:r>
      <w:r w:rsidRPr="00653FE2">
        <w:tab/>
        <w:t>Procedure for retrieval of routeing information for GPRS</w:t>
      </w:r>
      <w:bookmarkEnd w:id="6898"/>
      <w:bookmarkEnd w:id="6899"/>
      <w:bookmarkEnd w:id="6900"/>
      <w:bookmarkEnd w:id="6901"/>
      <w:bookmarkEnd w:id="6902"/>
    </w:p>
    <w:p w:rsidR="004731A0" w:rsidRPr="00653FE2" w:rsidRDefault="004731A0" w:rsidP="004731A0">
      <w:pPr>
        <w:pStyle w:val="Heading3"/>
      </w:pPr>
      <w:bookmarkStart w:id="6903" w:name="_Toc11332502"/>
      <w:bookmarkStart w:id="6904" w:name="_Toc36545985"/>
      <w:bookmarkStart w:id="6905" w:name="_Toc57893801"/>
      <w:bookmarkStart w:id="6906" w:name="_Toc57898929"/>
      <w:bookmarkStart w:id="6907" w:name="_Toc57921916"/>
      <w:r w:rsidRPr="00653FE2">
        <w:t>24.1.1</w:t>
      </w:r>
      <w:r w:rsidRPr="00653FE2">
        <w:tab/>
        <w:t>Process in the GGSN</w:t>
      </w:r>
      <w:bookmarkEnd w:id="6903"/>
      <w:bookmarkEnd w:id="6904"/>
      <w:bookmarkEnd w:id="6905"/>
      <w:bookmarkEnd w:id="6906"/>
      <w:bookmarkEnd w:id="6907"/>
    </w:p>
    <w:p w:rsidR="004731A0" w:rsidRPr="00653FE2" w:rsidRDefault="004731A0" w:rsidP="004731A0">
      <w:r w:rsidRPr="00653FE2">
        <w:t>The MAP process in the GGSN to request routeing information for a network requested PDP context activation is shown in figure 24.1/2. The MAP process invokes macros not defined in this clause; the definition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pPr>
      <w:bookmarkStart w:id="6908" w:name="_Toc11332503"/>
      <w:bookmarkStart w:id="6909" w:name="_Toc36545986"/>
      <w:bookmarkStart w:id="6910" w:name="_Toc57893802"/>
      <w:bookmarkStart w:id="6911" w:name="_Toc57898930"/>
      <w:bookmarkStart w:id="6912" w:name="_Toc57921917"/>
      <w:r w:rsidRPr="00653FE2">
        <w:t>24.1.2</w:t>
      </w:r>
      <w:r w:rsidRPr="00653FE2">
        <w:tab/>
        <w:t>Process in the HLR</w:t>
      </w:r>
      <w:bookmarkEnd w:id="6908"/>
      <w:bookmarkEnd w:id="6909"/>
      <w:bookmarkEnd w:id="6910"/>
      <w:bookmarkEnd w:id="6911"/>
      <w:bookmarkEnd w:id="6912"/>
    </w:p>
    <w:p w:rsidR="004731A0" w:rsidRPr="00653FE2" w:rsidRDefault="004731A0" w:rsidP="004731A0">
      <w:r w:rsidRPr="00653FE2">
        <w:t>The MAP process in the HLR to provide routing information for a network-requested PDP context activation is shown in figure 24.1/1.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pPr>
        <w:pStyle w:val="TH"/>
        <w:keepNext w:val="0"/>
        <w:keepLines w:val="0"/>
      </w:pPr>
      <w:r w:rsidRPr="00653FE2">
        <w:br w:type="page"/>
      </w:r>
      <w:r w:rsidR="007E0F5D">
        <w:pict>
          <v:shape id="_x0000_i1420" type="#_x0000_t75" style="width:481.95pt;height:582.6pt">
            <v:imagedata r:id="rId398" o:title=""/>
          </v:shape>
        </w:pict>
      </w:r>
    </w:p>
    <w:p w:rsidR="004731A0" w:rsidRPr="00653FE2" w:rsidRDefault="004731A0" w:rsidP="004731A0">
      <w:pPr>
        <w:pStyle w:val="TF"/>
        <w:keepLines w:val="0"/>
      </w:pPr>
      <w:r w:rsidRPr="00653FE2">
        <w:t>Figure 24.1/1: Process SRI_GPRS_GGSN</w:t>
      </w:r>
    </w:p>
    <w:p w:rsidR="004731A0" w:rsidRPr="00653FE2" w:rsidRDefault="007E0F5D" w:rsidP="004731A0">
      <w:pPr>
        <w:pStyle w:val="TH"/>
        <w:keepNext w:val="0"/>
        <w:keepLines w:val="0"/>
        <w:rPr>
          <w:b w:val="0"/>
        </w:rPr>
      </w:pPr>
      <w:r>
        <w:rPr>
          <w:b w:val="0"/>
        </w:rPr>
        <w:pict>
          <v:shape id="_x0000_i1421" type="#_x0000_t75" style="width:481.95pt;height:582.6pt">
            <v:imagedata r:id="rId399" o:title=""/>
          </v:shape>
        </w:pict>
      </w:r>
    </w:p>
    <w:p w:rsidR="004731A0" w:rsidRPr="00653FE2" w:rsidRDefault="004731A0" w:rsidP="004731A0">
      <w:pPr>
        <w:pStyle w:val="TF"/>
      </w:pPr>
      <w:r w:rsidRPr="00653FE2">
        <w:t>Figure 24.1/2: Process SRI_GPRS_HLR</w:t>
      </w:r>
    </w:p>
    <w:p w:rsidR="004731A0" w:rsidRPr="00653FE2" w:rsidRDefault="004731A0" w:rsidP="004731A0">
      <w:pPr>
        <w:pStyle w:val="Heading2"/>
      </w:pPr>
      <w:r w:rsidRPr="00653FE2">
        <w:br w:type="page"/>
      </w:r>
      <w:bookmarkStart w:id="6913" w:name="_Toc11332504"/>
      <w:bookmarkStart w:id="6914" w:name="_Toc36545987"/>
      <w:bookmarkStart w:id="6915" w:name="_Toc57893803"/>
      <w:bookmarkStart w:id="6916" w:name="_Toc57898931"/>
      <w:bookmarkStart w:id="6917" w:name="_Toc57921918"/>
      <w:r w:rsidRPr="00653FE2">
        <w:t>24.2</w:t>
      </w:r>
      <w:r w:rsidRPr="00653FE2">
        <w:tab/>
        <w:t>Procedure for reporting failure to establish a network requested PDP context</w:t>
      </w:r>
      <w:bookmarkEnd w:id="6913"/>
      <w:bookmarkEnd w:id="6914"/>
      <w:bookmarkEnd w:id="6915"/>
      <w:bookmarkEnd w:id="6916"/>
      <w:bookmarkEnd w:id="6917"/>
    </w:p>
    <w:p w:rsidR="004731A0" w:rsidRPr="00653FE2" w:rsidRDefault="004731A0" w:rsidP="004731A0">
      <w:pPr>
        <w:pStyle w:val="Heading3"/>
      </w:pPr>
      <w:bookmarkStart w:id="6918" w:name="_Toc11332505"/>
      <w:bookmarkStart w:id="6919" w:name="_Toc36545988"/>
      <w:bookmarkStart w:id="6920" w:name="_Toc57893804"/>
      <w:bookmarkStart w:id="6921" w:name="_Toc57898932"/>
      <w:bookmarkStart w:id="6922" w:name="_Toc57921919"/>
      <w:r w:rsidRPr="00653FE2">
        <w:t>24.2.1</w:t>
      </w:r>
      <w:r w:rsidRPr="00653FE2">
        <w:tab/>
        <w:t>Process in the GGSN</w:t>
      </w:r>
      <w:bookmarkEnd w:id="6918"/>
      <w:bookmarkEnd w:id="6919"/>
      <w:bookmarkEnd w:id="6920"/>
      <w:bookmarkEnd w:id="6921"/>
      <w:bookmarkEnd w:id="6922"/>
    </w:p>
    <w:p w:rsidR="004731A0" w:rsidRPr="00653FE2" w:rsidRDefault="004731A0" w:rsidP="004731A0">
      <w:r w:rsidRPr="00653FE2">
        <w:t>The MAP process in the GGSN to report the failure to establish a network requested PDP context is shown in figure 24.2/2.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pPr>
      <w:bookmarkStart w:id="6923" w:name="_Toc11332506"/>
      <w:bookmarkStart w:id="6924" w:name="_Toc36545989"/>
      <w:bookmarkStart w:id="6925" w:name="_Toc57893805"/>
      <w:bookmarkStart w:id="6926" w:name="_Toc57898933"/>
      <w:bookmarkStart w:id="6927" w:name="_Toc57921920"/>
      <w:r w:rsidRPr="00653FE2">
        <w:t>24.2.2</w:t>
      </w:r>
      <w:r w:rsidRPr="00653FE2">
        <w:tab/>
        <w:t>Process in the HLR</w:t>
      </w:r>
      <w:bookmarkEnd w:id="6923"/>
      <w:bookmarkEnd w:id="6924"/>
      <w:bookmarkEnd w:id="6925"/>
      <w:bookmarkEnd w:id="6926"/>
      <w:bookmarkEnd w:id="6927"/>
    </w:p>
    <w:p w:rsidR="004731A0" w:rsidRPr="00653FE2" w:rsidRDefault="004731A0" w:rsidP="004731A0">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 Indication</w:t>
      </w:r>
      <w:r>
        <w:tab/>
      </w:r>
      <w:r>
        <w:tab/>
      </w:r>
      <w:r w:rsidRPr="00653FE2">
        <w:t>see subclause 25.2.1.</w:t>
      </w:r>
    </w:p>
    <w:p w:rsidR="004731A0" w:rsidRPr="00653FE2" w:rsidRDefault="004731A0" w:rsidP="004731A0">
      <w:pPr>
        <w:pStyle w:val="TH"/>
        <w:keepNext w:val="0"/>
        <w:keepLines w:val="0"/>
      </w:pPr>
      <w:r w:rsidRPr="00653FE2">
        <w:br w:type="page"/>
      </w:r>
      <w:r w:rsidR="007E0F5D">
        <w:pict>
          <v:shape id="_x0000_i1422" type="#_x0000_t75" style="width:481.95pt;height:582.6pt">
            <v:imagedata r:id="rId400" o:title=""/>
          </v:shape>
        </w:pict>
      </w:r>
    </w:p>
    <w:p w:rsidR="004731A0" w:rsidRPr="00653FE2" w:rsidRDefault="004731A0" w:rsidP="004731A0">
      <w:pPr>
        <w:pStyle w:val="TF"/>
      </w:pPr>
      <w:r w:rsidRPr="00653FE2">
        <w:t>Figure 24.2/1: Process Failure_Report_GGSN</w:t>
      </w:r>
    </w:p>
    <w:p w:rsidR="004731A0" w:rsidRPr="00653FE2" w:rsidRDefault="007E0F5D" w:rsidP="004731A0">
      <w:pPr>
        <w:pStyle w:val="TH"/>
        <w:keepNext w:val="0"/>
        <w:keepLines w:val="0"/>
      </w:pPr>
      <w:r>
        <w:pict>
          <v:shape id="_x0000_i1423" type="#_x0000_t75" style="width:481.95pt;height:582.6pt">
            <v:imagedata r:id="rId401" o:title=""/>
          </v:shape>
        </w:pict>
      </w:r>
    </w:p>
    <w:p w:rsidR="004731A0" w:rsidRPr="00653FE2" w:rsidRDefault="004731A0" w:rsidP="004731A0">
      <w:pPr>
        <w:pStyle w:val="TF"/>
        <w:keepLines w:val="0"/>
      </w:pPr>
      <w:r w:rsidRPr="00653FE2">
        <w:t>Figure 24.2/2: Process Failure_Report_HLR</w:t>
      </w:r>
    </w:p>
    <w:p w:rsidR="004731A0" w:rsidRPr="00653FE2" w:rsidRDefault="004731A0" w:rsidP="004731A0">
      <w:pPr>
        <w:pStyle w:val="Heading2"/>
      </w:pPr>
      <w:r w:rsidRPr="00653FE2">
        <w:br w:type="page"/>
      </w:r>
      <w:bookmarkStart w:id="6928" w:name="_Toc11332507"/>
      <w:bookmarkStart w:id="6929" w:name="_Toc36545990"/>
      <w:bookmarkStart w:id="6930" w:name="_Toc57893806"/>
      <w:bookmarkStart w:id="6931" w:name="_Toc57898934"/>
      <w:bookmarkStart w:id="6932" w:name="_Toc57921921"/>
      <w:r w:rsidRPr="00653FE2">
        <w:t>24.3</w:t>
      </w:r>
      <w:r w:rsidRPr="00653FE2">
        <w:tab/>
        <w:t>Procedure for reporting that an MS has become reachable for GPRS</w:t>
      </w:r>
      <w:bookmarkEnd w:id="6928"/>
      <w:bookmarkEnd w:id="6929"/>
      <w:bookmarkEnd w:id="6930"/>
      <w:bookmarkEnd w:id="6931"/>
      <w:bookmarkEnd w:id="6932"/>
    </w:p>
    <w:p w:rsidR="004731A0" w:rsidRPr="00653FE2" w:rsidRDefault="004731A0" w:rsidP="004731A0">
      <w:pPr>
        <w:pStyle w:val="Heading3"/>
      </w:pPr>
      <w:bookmarkStart w:id="6933" w:name="_Toc11332508"/>
      <w:bookmarkStart w:id="6934" w:name="_Toc36545991"/>
      <w:bookmarkStart w:id="6935" w:name="_Toc57893807"/>
      <w:bookmarkStart w:id="6936" w:name="_Toc57898935"/>
      <w:bookmarkStart w:id="6937" w:name="_Toc57921922"/>
      <w:r w:rsidRPr="00653FE2">
        <w:t>24.3.1</w:t>
      </w:r>
      <w:r w:rsidRPr="00653FE2">
        <w:tab/>
        <w:t>Process in the HLR</w:t>
      </w:r>
      <w:bookmarkEnd w:id="6933"/>
      <w:bookmarkEnd w:id="6934"/>
      <w:bookmarkEnd w:id="6935"/>
      <w:bookmarkEnd w:id="6936"/>
      <w:bookmarkEnd w:id="6937"/>
    </w:p>
    <w:p w:rsidR="004731A0" w:rsidRPr="00653FE2" w:rsidRDefault="004731A0" w:rsidP="004731A0">
      <w:r w:rsidRPr="00653FE2">
        <w:t>The MAP process in the HLR to report that an MS is reachable for GPRS is shown in figure 24.3/1.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pPr>
      <w:bookmarkStart w:id="6938" w:name="_Toc11332509"/>
      <w:bookmarkStart w:id="6939" w:name="_Toc36545992"/>
      <w:bookmarkStart w:id="6940" w:name="_Toc57893808"/>
      <w:bookmarkStart w:id="6941" w:name="_Toc57898936"/>
      <w:bookmarkStart w:id="6942" w:name="_Toc57921923"/>
      <w:r w:rsidRPr="00653FE2">
        <w:t>24.3.2</w:t>
      </w:r>
      <w:r w:rsidRPr="00653FE2">
        <w:tab/>
        <w:t>Process in the GGSN for Note Ms Present For Gprs</w:t>
      </w:r>
      <w:bookmarkEnd w:id="6938"/>
      <w:bookmarkEnd w:id="6939"/>
      <w:bookmarkEnd w:id="6940"/>
      <w:bookmarkEnd w:id="6941"/>
      <w:bookmarkEnd w:id="6942"/>
    </w:p>
    <w:p w:rsidR="004731A0" w:rsidRPr="00653FE2" w:rsidRDefault="004731A0" w:rsidP="004731A0">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pPr>
        <w:pStyle w:val="TH"/>
        <w:keepNext w:val="0"/>
        <w:keepLines w:val="0"/>
      </w:pPr>
      <w:r w:rsidRPr="00653FE2">
        <w:br w:type="page"/>
      </w:r>
      <w:r w:rsidR="007E0F5D">
        <w:pict>
          <v:shape id="_x0000_i1424" type="#_x0000_t75" style="width:481.95pt;height:582.6pt">
            <v:imagedata r:id="rId402" o:title=""/>
          </v:shape>
        </w:pict>
      </w:r>
    </w:p>
    <w:p w:rsidR="004731A0" w:rsidRPr="00653FE2" w:rsidRDefault="004731A0" w:rsidP="004731A0">
      <w:pPr>
        <w:pStyle w:val="TF"/>
      </w:pPr>
      <w:r w:rsidRPr="00653FE2">
        <w:t>Figure 24.3/1: Process Note_MS_Present_For_GPRS_HLR</w:t>
      </w:r>
    </w:p>
    <w:p w:rsidR="004731A0" w:rsidRPr="00653FE2" w:rsidRDefault="007E0F5D" w:rsidP="004731A0">
      <w:pPr>
        <w:pStyle w:val="TH"/>
        <w:keepNext w:val="0"/>
        <w:keepLines w:val="0"/>
      </w:pPr>
      <w:r>
        <w:pict>
          <v:shape id="_x0000_i1425" type="#_x0000_t75" style="width:481.95pt;height:582.6pt">
            <v:imagedata r:id="rId403" o:title=""/>
          </v:shape>
        </w:pict>
      </w:r>
    </w:p>
    <w:p w:rsidR="004731A0" w:rsidRPr="00653FE2" w:rsidRDefault="004731A0" w:rsidP="004731A0">
      <w:pPr>
        <w:pStyle w:val="TF"/>
        <w:keepLines w:val="0"/>
      </w:pPr>
      <w:r w:rsidRPr="00653FE2">
        <w:t>Figure 24.3/2: Process Note_MS_Present_For_GPRS_GGSN</w:t>
      </w:r>
    </w:p>
    <w:p w:rsidR="004731A0" w:rsidRPr="00653FE2" w:rsidRDefault="004731A0" w:rsidP="004731A0">
      <w:pPr>
        <w:pStyle w:val="Heading1"/>
        <w:keepNext w:val="0"/>
        <w:keepLines w:val="0"/>
      </w:pPr>
      <w:r w:rsidRPr="00653FE2">
        <w:br w:type="page"/>
      </w:r>
      <w:bookmarkStart w:id="6943" w:name="_Toc11332510"/>
      <w:bookmarkStart w:id="6944" w:name="_Toc36545993"/>
      <w:bookmarkStart w:id="6945" w:name="_Toc57893809"/>
      <w:bookmarkStart w:id="6946" w:name="_Toc57898937"/>
      <w:bookmarkStart w:id="6947" w:name="_Toc57921924"/>
      <w:r w:rsidRPr="00653FE2">
        <w:t>24A</w:t>
      </w:r>
      <w:r w:rsidRPr="00653FE2">
        <w:tab/>
        <w:t>CSE interrogation and control of subscriber data</w:t>
      </w:r>
      <w:bookmarkEnd w:id="6943"/>
      <w:bookmarkEnd w:id="6944"/>
      <w:bookmarkEnd w:id="6945"/>
      <w:bookmarkEnd w:id="6946"/>
      <w:bookmarkEnd w:id="6947"/>
    </w:p>
    <w:p w:rsidR="004731A0" w:rsidRPr="00653FE2" w:rsidRDefault="004731A0" w:rsidP="004731A0">
      <w:pPr>
        <w:pStyle w:val="Heading2"/>
      </w:pPr>
      <w:bookmarkStart w:id="6948" w:name="_Toc11332511"/>
      <w:bookmarkStart w:id="6949" w:name="_Toc36545994"/>
      <w:bookmarkStart w:id="6950" w:name="_Toc57893810"/>
      <w:bookmarkStart w:id="6951" w:name="_Toc57898938"/>
      <w:bookmarkStart w:id="6952" w:name="_Toc57921925"/>
      <w:r w:rsidRPr="00653FE2">
        <w:t>24A.1</w:t>
      </w:r>
      <w:r w:rsidRPr="00653FE2">
        <w:tab/>
        <w:t>General</w:t>
      </w:r>
      <w:bookmarkEnd w:id="6948"/>
      <w:bookmarkEnd w:id="6949"/>
      <w:bookmarkEnd w:id="6950"/>
      <w:bookmarkEnd w:id="6951"/>
      <w:bookmarkEnd w:id="6952"/>
    </w:p>
    <w:p w:rsidR="004731A0" w:rsidRPr="00653FE2" w:rsidRDefault="004731A0" w:rsidP="004731A0">
      <w:r w:rsidRPr="00653FE2">
        <w:t>The MAP procedures for interrogation and control of subscriber data are used to allow the CSE:</w:t>
      </w:r>
    </w:p>
    <w:p w:rsidR="004731A0" w:rsidRPr="00653FE2" w:rsidRDefault="004731A0" w:rsidP="004731A0">
      <w:pPr>
        <w:pStyle w:val="B1"/>
      </w:pPr>
      <w:r w:rsidRPr="00653FE2">
        <w:t>-</w:t>
      </w:r>
      <w:r w:rsidRPr="00653FE2">
        <w:tab/>
        <w:t>to retrieve subscriber data from the HLR;</w:t>
      </w:r>
    </w:p>
    <w:p w:rsidR="004731A0" w:rsidRPr="00653FE2" w:rsidRDefault="004731A0" w:rsidP="004731A0">
      <w:pPr>
        <w:pStyle w:val="B1"/>
      </w:pPr>
      <w:r w:rsidRPr="00653FE2">
        <w:t>-</w:t>
      </w:r>
      <w:r w:rsidRPr="00653FE2">
        <w:tab/>
        <w:t>to modify subscriber data in the HLR;</w:t>
      </w:r>
    </w:p>
    <w:p w:rsidR="004731A0" w:rsidRPr="00653FE2" w:rsidRDefault="004731A0" w:rsidP="004731A0">
      <w:pPr>
        <w:pStyle w:val="B1"/>
      </w:pPr>
      <w:r w:rsidRPr="00653FE2">
        <w:t>-</w:t>
      </w:r>
      <w:r w:rsidRPr="00653FE2">
        <w:tab/>
        <w:t>to receive notification from the HLR when there is a change in subscriber data;</w:t>
      </w:r>
    </w:p>
    <w:p w:rsidR="004731A0" w:rsidRPr="00653FE2" w:rsidRDefault="004731A0" w:rsidP="004731A0">
      <w:pPr>
        <w:pStyle w:val="B1"/>
      </w:pPr>
      <w:r w:rsidRPr="00653FE2">
        <w:t>-</w:t>
      </w:r>
      <w:r w:rsidRPr="00653FE2">
        <w:tab/>
        <w:t>to request information about the location of a subscriber from the HLR or the GMLC;</w:t>
      </w:r>
    </w:p>
    <w:p w:rsidR="004731A0" w:rsidRPr="00653FE2" w:rsidRDefault="004731A0" w:rsidP="004731A0">
      <w:pPr>
        <w:pStyle w:val="B1"/>
      </w:pPr>
      <w:r w:rsidRPr="00653FE2">
        <w:t>-</w:t>
      </w:r>
      <w:r w:rsidRPr="00653FE2">
        <w:tab/>
        <w:t>to request information about the state of a subscriber from the HLR.</w:t>
      </w:r>
    </w:p>
    <w:p w:rsidR="004731A0" w:rsidRPr="00653FE2" w:rsidRDefault="004731A0" w:rsidP="004731A0">
      <w:r w:rsidRPr="00653FE2">
        <w:t>The following application context refers to a complex MAP user consisting of several processes:</w:t>
      </w:r>
    </w:p>
    <w:p w:rsidR="004731A0" w:rsidRPr="00653FE2" w:rsidRDefault="004731A0" w:rsidP="004731A0">
      <w:pPr>
        <w:pStyle w:val="B1"/>
        <w:rPr>
          <w:rStyle w:val="ASN1Itemdefinition"/>
          <w:b w:val="0"/>
        </w:rPr>
      </w:pPr>
      <w:r w:rsidRPr="00653FE2">
        <w:rPr>
          <w:rStyle w:val="ASN1Itemdefinition"/>
        </w:rPr>
        <w:t>-</w:t>
      </w:r>
      <w:r w:rsidRPr="00653FE2">
        <w:rPr>
          <w:rStyle w:val="ASN1Itemdefinition"/>
        </w:rPr>
        <w:tab/>
        <w:t>anyTimeInfoHandlingContext</w:t>
      </w:r>
    </w:p>
    <w:p w:rsidR="004731A0" w:rsidRPr="00653FE2" w:rsidRDefault="004731A0" w:rsidP="004731A0">
      <w:r w:rsidRPr="00653FE2">
        <w:t>This application context needs a co-ordinating process in the HLR.</w:t>
      </w:r>
    </w:p>
    <w:p w:rsidR="004731A0" w:rsidRPr="00653FE2" w:rsidRDefault="004731A0" w:rsidP="004731A0">
      <w:r w:rsidRPr="00653FE2">
        <w:t>The MAP process invokes a macro not defined in this clause; the definition of this macro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r w:rsidRPr="00653FE2">
        <w:t>The Any Time Info Handling Co-ordinator process in the HLR is shown in figure 24A.1/1.</w:t>
      </w:r>
    </w:p>
    <w:p w:rsidR="004731A0" w:rsidRPr="00653FE2" w:rsidRDefault="004731A0" w:rsidP="004731A0">
      <w:pPr>
        <w:pStyle w:val="TH"/>
        <w:keepNext w:val="0"/>
        <w:keepLines w:val="0"/>
      </w:pPr>
      <w:r w:rsidRPr="00653FE2">
        <w:br w:type="page"/>
      </w:r>
      <w:r w:rsidR="007E0F5D">
        <w:pict>
          <v:shape id="_x0000_i1426" type="#_x0000_t75" style="width:481.95pt;height:582.6pt">
            <v:imagedata r:id="rId404" o:title=""/>
          </v:shape>
        </w:pict>
      </w:r>
    </w:p>
    <w:p w:rsidR="004731A0" w:rsidRPr="00653FE2" w:rsidRDefault="004731A0" w:rsidP="004731A0">
      <w:pPr>
        <w:pStyle w:val="TF"/>
        <w:keepLines w:val="0"/>
      </w:pPr>
      <w:r w:rsidRPr="00653FE2">
        <w:t>Figure 24A.1/1: Process Co_ATIH_HLR</w:t>
      </w:r>
    </w:p>
    <w:p w:rsidR="004731A0" w:rsidRPr="00653FE2" w:rsidRDefault="004731A0" w:rsidP="004731A0">
      <w:pPr>
        <w:pStyle w:val="Heading2"/>
        <w:keepNext w:val="0"/>
        <w:keepLines w:val="0"/>
      </w:pPr>
      <w:r w:rsidRPr="00653FE2">
        <w:br w:type="page"/>
      </w:r>
      <w:bookmarkStart w:id="6953" w:name="_Toc11332512"/>
      <w:bookmarkStart w:id="6954" w:name="_Toc36545995"/>
      <w:bookmarkStart w:id="6955" w:name="_Toc57893811"/>
      <w:bookmarkStart w:id="6956" w:name="_Toc57898939"/>
      <w:bookmarkStart w:id="6957" w:name="_Toc57921926"/>
      <w:r w:rsidRPr="00653FE2">
        <w:t>24A.2</w:t>
      </w:r>
      <w:r w:rsidRPr="00653FE2">
        <w:tab/>
        <w:t>Any Time Subscription Interrogation procedure</w:t>
      </w:r>
      <w:bookmarkEnd w:id="6953"/>
      <w:bookmarkEnd w:id="6954"/>
      <w:bookmarkEnd w:id="6955"/>
      <w:bookmarkEnd w:id="6956"/>
      <w:bookmarkEnd w:id="6957"/>
    </w:p>
    <w:p w:rsidR="004731A0" w:rsidRPr="00653FE2" w:rsidRDefault="004731A0" w:rsidP="004731A0">
      <w:pPr>
        <w:pStyle w:val="Heading3"/>
        <w:keepNext w:val="0"/>
        <w:keepLines w:val="0"/>
      </w:pPr>
      <w:bookmarkStart w:id="6958" w:name="_Toc11332513"/>
      <w:bookmarkStart w:id="6959" w:name="_Toc36545996"/>
      <w:bookmarkStart w:id="6960" w:name="_Toc57893812"/>
      <w:bookmarkStart w:id="6961" w:name="_Toc57898940"/>
      <w:bookmarkStart w:id="6962" w:name="_Toc57921927"/>
      <w:r w:rsidRPr="00653FE2">
        <w:t>24A.2.1</w:t>
      </w:r>
      <w:r w:rsidRPr="00653FE2">
        <w:tab/>
        <w:t>General</w:t>
      </w:r>
      <w:bookmarkEnd w:id="6958"/>
      <w:bookmarkEnd w:id="6959"/>
      <w:bookmarkEnd w:id="6960"/>
      <w:bookmarkEnd w:id="6961"/>
      <w:bookmarkEnd w:id="6962"/>
    </w:p>
    <w:p w:rsidR="004731A0" w:rsidRPr="00653FE2" w:rsidRDefault="004731A0" w:rsidP="004731A0">
      <w:r w:rsidRPr="00653FE2">
        <w:t>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w:t>
      </w:r>
    </w:p>
    <w:p w:rsidR="004731A0" w:rsidRPr="00653FE2" w:rsidRDefault="007E0F5D" w:rsidP="004731A0">
      <w:pPr>
        <w:pStyle w:val="TH"/>
      </w:pPr>
      <w:r>
        <w:pict>
          <v:shape id="_x0000_i1427" type="#_x0000_t75" style="width:397.45pt;height:173.4pt">
            <v:imagedata r:id="rId405" o:title=""/>
          </v:shape>
        </w:pict>
      </w:r>
    </w:p>
    <w:p w:rsidR="004731A0" w:rsidRPr="00653FE2" w:rsidRDefault="004731A0" w:rsidP="004731A0">
      <w:pPr>
        <w:pStyle w:val="TF"/>
        <w:keepLines w:val="0"/>
      </w:pPr>
      <w:r w:rsidRPr="00653FE2">
        <w:t>Figure 24A.2/1: Message flow for any time subscription interrogation</w:t>
      </w:r>
    </w:p>
    <w:p w:rsidR="004731A0" w:rsidRPr="00653FE2" w:rsidRDefault="004731A0" w:rsidP="004731A0">
      <w:r w:rsidRPr="00653FE2">
        <w:t>The following MAP service is used to retrieve requested information:</w:t>
      </w:r>
    </w:p>
    <w:p w:rsidR="004731A0" w:rsidRPr="00653FE2" w:rsidRDefault="004731A0" w:rsidP="004731A0">
      <w:pPr>
        <w:pStyle w:val="B2"/>
      </w:pPr>
      <w:r w:rsidRPr="00653FE2">
        <w:t>MAP_ANY_TIME_SUBSCRIPTION_INTERROGATION</w:t>
      </w:r>
      <w:r>
        <w:tab/>
      </w:r>
      <w:r w:rsidRPr="00653FE2">
        <w:t>see subclause 8.11.3.</w:t>
      </w:r>
    </w:p>
    <w:p w:rsidR="004731A0" w:rsidRPr="00653FE2" w:rsidRDefault="004731A0" w:rsidP="004731A0">
      <w:pPr>
        <w:pStyle w:val="Heading3"/>
        <w:keepNext w:val="0"/>
        <w:keepLines w:val="0"/>
      </w:pPr>
      <w:bookmarkStart w:id="6963" w:name="_Toc11332514"/>
      <w:bookmarkStart w:id="6964" w:name="_Toc36545997"/>
      <w:bookmarkStart w:id="6965" w:name="_Toc57893813"/>
      <w:bookmarkStart w:id="6966" w:name="_Toc57898941"/>
      <w:bookmarkStart w:id="6967" w:name="_Toc57921928"/>
      <w:r w:rsidRPr="00653FE2">
        <w:t>24A.2.2</w:t>
      </w:r>
      <w:r w:rsidRPr="00653FE2">
        <w:tab/>
        <w:t>Process in the gsmSCF</w:t>
      </w:r>
      <w:bookmarkEnd w:id="6963"/>
      <w:bookmarkEnd w:id="6964"/>
      <w:bookmarkEnd w:id="6965"/>
      <w:bookmarkEnd w:id="6966"/>
      <w:bookmarkEnd w:id="6967"/>
    </w:p>
    <w:p w:rsidR="004731A0" w:rsidRPr="00653FE2" w:rsidRDefault="004731A0" w:rsidP="004731A0">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pPr>
      <w:bookmarkStart w:id="6968" w:name="_Toc11332515"/>
      <w:bookmarkStart w:id="6969" w:name="_Toc36545998"/>
      <w:bookmarkStart w:id="6970" w:name="_Toc57893814"/>
      <w:bookmarkStart w:id="6971" w:name="_Toc57898942"/>
      <w:bookmarkStart w:id="6972" w:name="_Toc57921929"/>
      <w:r w:rsidRPr="00653FE2">
        <w:t>24A.2.3</w:t>
      </w:r>
      <w:r w:rsidRPr="00653FE2">
        <w:tab/>
        <w:t>Process in the HLR</w:t>
      </w:r>
      <w:bookmarkEnd w:id="6968"/>
      <w:bookmarkEnd w:id="6969"/>
      <w:bookmarkEnd w:id="6970"/>
      <w:bookmarkEnd w:id="6971"/>
      <w:bookmarkEnd w:id="6972"/>
    </w:p>
    <w:p w:rsidR="004731A0" w:rsidRPr="00653FE2" w:rsidRDefault="004731A0" w:rsidP="004731A0">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rsidR="004731A0" w:rsidRPr="00653FE2" w:rsidRDefault="004731A0" w:rsidP="004731A0">
      <w:pPr>
        <w:pStyle w:val="B1"/>
      </w:pPr>
      <w:r w:rsidRPr="00653FE2">
        <w:t>Check_Indication</w:t>
      </w:r>
      <w:r>
        <w:tab/>
      </w:r>
      <w:r w:rsidRPr="00653FE2">
        <w:tab/>
        <w:t>see subclause 25.2.2</w:t>
      </w:r>
    </w:p>
    <w:p w:rsidR="004731A0" w:rsidRPr="00653FE2" w:rsidRDefault="004731A0" w:rsidP="004731A0">
      <w:r w:rsidRPr="00653FE2">
        <w:t>If the MAP_ANY_TIME_SUBSCRIPTION_INTERROGATION service response cannot be carried in a single TC-Result component, it is carried in one or more TC-Result-NL components (each sent in a TC-CONTINUE), followed by a TC-Result-L component in a TC-END message.</w:t>
      </w:r>
    </w:p>
    <w:p w:rsidR="004731A0" w:rsidRPr="00653FE2" w:rsidRDefault="004731A0" w:rsidP="004731A0">
      <w:pPr>
        <w:pStyle w:val="TH"/>
        <w:keepNext w:val="0"/>
        <w:keepLines w:val="0"/>
      </w:pPr>
      <w:r w:rsidRPr="00653FE2">
        <w:br w:type="page"/>
      </w:r>
      <w:r w:rsidR="007E0F5D">
        <w:pict>
          <v:shape id="_x0000_i1428" type="#_x0000_t75" style="width:481.95pt;height:582.6pt">
            <v:imagedata r:id="rId406" o:title=""/>
          </v:shape>
        </w:pict>
      </w:r>
    </w:p>
    <w:p w:rsidR="004731A0" w:rsidRPr="00653FE2" w:rsidRDefault="004731A0" w:rsidP="004731A0">
      <w:pPr>
        <w:pStyle w:val="TF"/>
        <w:rPr>
          <w:noProof/>
        </w:rPr>
      </w:pPr>
      <w:r w:rsidRPr="00653FE2">
        <w:t>Figure 24A.2/2: Process ATSI_gsmSCF</w:t>
      </w:r>
    </w:p>
    <w:p w:rsidR="004731A0" w:rsidRPr="00653FE2" w:rsidRDefault="007E0F5D" w:rsidP="004731A0">
      <w:pPr>
        <w:pStyle w:val="TH"/>
        <w:keepNext w:val="0"/>
        <w:keepLines w:val="0"/>
      </w:pPr>
      <w:r>
        <w:pict>
          <v:shape id="_x0000_i1429" type="#_x0000_t75" style="width:481.95pt;height:582.6pt">
            <v:imagedata r:id="rId407" o:title=""/>
          </v:shape>
        </w:pict>
      </w:r>
    </w:p>
    <w:p w:rsidR="004731A0" w:rsidRPr="00653FE2" w:rsidRDefault="004731A0" w:rsidP="004731A0">
      <w:pPr>
        <w:pStyle w:val="TF"/>
        <w:keepLines w:val="0"/>
      </w:pPr>
      <w:r w:rsidRPr="00653FE2">
        <w:t>Figure 24A.2/3: Process ATSI_HLR</w:t>
      </w:r>
    </w:p>
    <w:p w:rsidR="004731A0" w:rsidRPr="00653FE2" w:rsidRDefault="004731A0" w:rsidP="004731A0">
      <w:pPr>
        <w:pStyle w:val="Heading2"/>
        <w:keepNext w:val="0"/>
        <w:keepLines w:val="0"/>
      </w:pPr>
      <w:r w:rsidRPr="00653FE2">
        <w:br w:type="page"/>
      </w:r>
      <w:bookmarkStart w:id="6973" w:name="_Toc11332516"/>
      <w:bookmarkStart w:id="6974" w:name="_Toc36545999"/>
      <w:bookmarkStart w:id="6975" w:name="_Toc57893815"/>
      <w:bookmarkStart w:id="6976" w:name="_Toc57898943"/>
      <w:bookmarkStart w:id="6977" w:name="_Toc57921930"/>
      <w:r w:rsidRPr="00653FE2">
        <w:t>24A.3</w:t>
      </w:r>
      <w:r w:rsidRPr="00653FE2">
        <w:tab/>
        <w:t>Any Time Modification procedure</w:t>
      </w:r>
      <w:bookmarkEnd w:id="6973"/>
      <w:bookmarkEnd w:id="6974"/>
      <w:bookmarkEnd w:id="6975"/>
      <w:bookmarkEnd w:id="6976"/>
      <w:bookmarkEnd w:id="6977"/>
    </w:p>
    <w:p w:rsidR="004731A0" w:rsidRPr="00653FE2" w:rsidRDefault="004731A0" w:rsidP="004731A0">
      <w:pPr>
        <w:pStyle w:val="Heading3"/>
        <w:keepNext w:val="0"/>
        <w:keepLines w:val="0"/>
      </w:pPr>
      <w:bookmarkStart w:id="6978" w:name="_Toc11332517"/>
      <w:bookmarkStart w:id="6979" w:name="_Toc36546000"/>
      <w:bookmarkStart w:id="6980" w:name="_Toc57893816"/>
      <w:bookmarkStart w:id="6981" w:name="_Toc57898944"/>
      <w:bookmarkStart w:id="6982" w:name="_Toc57921931"/>
      <w:r w:rsidRPr="00653FE2">
        <w:t>24A.3.1</w:t>
      </w:r>
      <w:r w:rsidRPr="00653FE2">
        <w:tab/>
        <w:t>General</w:t>
      </w:r>
      <w:bookmarkEnd w:id="6978"/>
      <w:bookmarkEnd w:id="6979"/>
      <w:bookmarkEnd w:id="6980"/>
      <w:bookmarkEnd w:id="6981"/>
      <w:bookmarkEnd w:id="6982"/>
    </w:p>
    <w:p w:rsidR="004731A0" w:rsidRPr="00653FE2" w:rsidRDefault="004731A0" w:rsidP="004731A0">
      <w:r w:rsidRPr="00653FE2">
        <w:t>The message flow for successful modification of subscription information related to an any time modification request from the CAMEL server is shown in figure 24A.3/1</w:t>
      </w:r>
    </w:p>
    <w:p w:rsidR="004731A0" w:rsidRPr="00653FE2" w:rsidRDefault="007E0F5D" w:rsidP="004731A0">
      <w:pPr>
        <w:pStyle w:val="TH"/>
      </w:pPr>
      <w:r>
        <w:pict>
          <v:shape id="_x0000_i1430" type="#_x0000_t75" style="width:397.45pt;height:173.4pt">
            <v:imagedata r:id="rId408" o:title=""/>
          </v:shape>
        </w:pict>
      </w:r>
    </w:p>
    <w:p w:rsidR="004731A0" w:rsidRPr="00653FE2" w:rsidRDefault="004731A0" w:rsidP="004731A0">
      <w:pPr>
        <w:pStyle w:val="TF"/>
        <w:keepLines w:val="0"/>
        <w:outlineLvl w:val="0"/>
      </w:pPr>
      <w:r w:rsidRPr="00653FE2">
        <w:t>Figure 24A.3/1: Message flow for any time modification</w:t>
      </w:r>
    </w:p>
    <w:p w:rsidR="004731A0" w:rsidRPr="00653FE2" w:rsidRDefault="004731A0" w:rsidP="004731A0">
      <w:r w:rsidRPr="00653FE2">
        <w:t>The following MAP service is used to modify subscription information:</w:t>
      </w:r>
    </w:p>
    <w:p w:rsidR="004731A0" w:rsidRPr="00653FE2" w:rsidRDefault="004731A0" w:rsidP="004731A0">
      <w:pPr>
        <w:pStyle w:val="B1"/>
      </w:pPr>
      <w:r w:rsidRPr="00653FE2">
        <w:t>MAP_ANY_TIME_MODIFICATION</w:t>
      </w:r>
      <w:r>
        <w:tab/>
      </w:r>
      <w:r>
        <w:tab/>
      </w:r>
      <w:r>
        <w:tab/>
      </w:r>
      <w:r>
        <w:tab/>
      </w:r>
      <w:r w:rsidRPr="00653FE2">
        <w:tab/>
        <w:t>see subclause 8.11.4.</w:t>
      </w:r>
    </w:p>
    <w:p w:rsidR="004731A0" w:rsidRPr="00653FE2" w:rsidRDefault="004731A0" w:rsidP="004731A0">
      <w:pPr>
        <w:pStyle w:val="Heading3"/>
        <w:keepNext w:val="0"/>
        <w:keepLines w:val="0"/>
      </w:pPr>
      <w:bookmarkStart w:id="6983" w:name="_Toc11332518"/>
      <w:bookmarkStart w:id="6984" w:name="_Toc36546001"/>
      <w:bookmarkStart w:id="6985" w:name="_Toc57893817"/>
      <w:bookmarkStart w:id="6986" w:name="_Toc57898945"/>
      <w:bookmarkStart w:id="6987" w:name="_Toc57921932"/>
      <w:r w:rsidRPr="00653FE2">
        <w:t>24A.3.2</w:t>
      </w:r>
      <w:r w:rsidRPr="00653FE2">
        <w:tab/>
        <w:t>Process in the gsmSCF</w:t>
      </w:r>
      <w:bookmarkEnd w:id="6983"/>
      <w:bookmarkEnd w:id="6984"/>
      <w:bookmarkEnd w:id="6985"/>
      <w:bookmarkEnd w:id="6986"/>
      <w:bookmarkEnd w:id="6987"/>
    </w:p>
    <w:p w:rsidR="004731A0" w:rsidRPr="00653FE2" w:rsidRDefault="004731A0" w:rsidP="004731A0">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pPr>
      <w:bookmarkStart w:id="6988" w:name="_Toc11332519"/>
      <w:bookmarkStart w:id="6989" w:name="_Toc36546002"/>
      <w:bookmarkStart w:id="6990" w:name="_Toc57893818"/>
      <w:bookmarkStart w:id="6991" w:name="_Toc57898946"/>
      <w:bookmarkStart w:id="6992" w:name="_Toc57921933"/>
      <w:r w:rsidRPr="00653FE2">
        <w:t>24A.3.3</w:t>
      </w:r>
      <w:r w:rsidRPr="00653FE2">
        <w:tab/>
        <w:t>Process in the HLR</w:t>
      </w:r>
      <w:bookmarkEnd w:id="6988"/>
      <w:bookmarkEnd w:id="6989"/>
      <w:bookmarkEnd w:id="6990"/>
      <w:bookmarkEnd w:id="6991"/>
      <w:bookmarkEnd w:id="6992"/>
    </w:p>
    <w:p w:rsidR="004731A0" w:rsidRPr="00653FE2" w:rsidRDefault="004731A0" w:rsidP="004731A0">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4731A0" w:rsidRPr="00653FE2" w:rsidRDefault="004731A0" w:rsidP="004731A0">
      <w:pPr>
        <w:pStyle w:val="B1"/>
      </w:pPr>
      <w:r w:rsidRPr="00653FE2">
        <w:t>Check_Indication</w:t>
      </w:r>
      <w:r>
        <w:tab/>
      </w:r>
      <w:r>
        <w:tab/>
      </w:r>
      <w:r>
        <w:tab/>
      </w:r>
      <w:r>
        <w:tab/>
      </w:r>
      <w:r w:rsidRPr="00653FE2">
        <w:t>see subclause 25.2.2;</w:t>
      </w:r>
    </w:p>
    <w:p w:rsidR="004731A0" w:rsidRPr="00653FE2" w:rsidRDefault="004731A0" w:rsidP="004731A0">
      <w:pPr>
        <w:pStyle w:val="B1"/>
      </w:pPr>
      <w:r w:rsidRPr="00653FE2">
        <w:t>Insert_Subs_Data_Stand_Alone_HLR</w:t>
      </w:r>
      <w:r>
        <w:tab/>
      </w:r>
      <w:r w:rsidRPr="00653FE2">
        <w:tab/>
        <w:t>see subclause 25.7.3;</w:t>
      </w:r>
    </w:p>
    <w:p w:rsidR="004731A0" w:rsidRPr="00653FE2" w:rsidRDefault="004731A0" w:rsidP="004731A0">
      <w:r w:rsidRPr="00653FE2">
        <w:t>If the macro takes the OK exit, the MAP process waits for a service indication.</w:t>
      </w:r>
    </w:p>
    <w:p w:rsidR="004731A0" w:rsidRPr="00653FE2" w:rsidRDefault="004731A0" w:rsidP="004731A0">
      <w:r w:rsidRPr="00653FE2">
        <w:t>If the MAP_ANY_TIME_MODIFICATION service response cannot be carried in a single TC-Result component, it is carried in one or more TC-Result-NL components (each sent in a TC-CONTINUE), followed by a TC-Result-L component in a TC-END message.</w:t>
      </w:r>
    </w:p>
    <w:p w:rsidR="004731A0" w:rsidRPr="00653FE2" w:rsidRDefault="004731A0" w:rsidP="004731A0">
      <w:r w:rsidRPr="00653FE2">
        <w:t>If the serving node (VLR or SGSN) is to be updated after the modification, the MAP process creates an instance of the appropriate process (Insert_Subs_Data_Stand_Alone_HLR for VLR update, Insert_GPRS_Subs_Data_Stand_Alone_HLR for SGSN update).</w:t>
      </w:r>
    </w:p>
    <w:p w:rsidR="004731A0" w:rsidRPr="00653FE2" w:rsidRDefault="004731A0" w:rsidP="004731A0">
      <w:pPr>
        <w:pStyle w:val="TH"/>
        <w:keepNext w:val="0"/>
        <w:keepLines w:val="0"/>
      </w:pPr>
      <w:r w:rsidRPr="00653FE2">
        <w:br w:type="page"/>
      </w:r>
      <w:r w:rsidR="007E0F5D">
        <w:pict>
          <v:shape id="_x0000_i1431" type="#_x0000_t75" style="width:481.95pt;height:582.6pt">
            <v:imagedata r:id="rId409" o:title=""/>
          </v:shape>
        </w:pict>
      </w:r>
    </w:p>
    <w:p w:rsidR="004731A0" w:rsidRPr="00653FE2" w:rsidRDefault="004731A0" w:rsidP="004731A0">
      <w:pPr>
        <w:pStyle w:val="TF"/>
        <w:keepLines w:val="0"/>
      </w:pPr>
      <w:r w:rsidRPr="00653FE2">
        <w:t>Figure 24A.3/2: Process ATM_gsmSCF</w:t>
      </w:r>
    </w:p>
    <w:p w:rsidR="004731A0" w:rsidRPr="00653FE2" w:rsidRDefault="007E0F5D" w:rsidP="004731A0">
      <w:pPr>
        <w:pStyle w:val="TH"/>
        <w:keepNext w:val="0"/>
        <w:keepLines w:val="0"/>
      </w:pPr>
      <w:r>
        <w:pict>
          <v:shape id="_x0000_i1432" type="#_x0000_t75" style="width:481.95pt;height:582.6pt">
            <v:imagedata r:id="rId410" o:title=""/>
          </v:shape>
        </w:pict>
      </w:r>
    </w:p>
    <w:p w:rsidR="004731A0" w:rsidRPr="00653FE2" w:rsidRDefault="004731A0" w:rsidP="004731A0">
      <w:pPr>
        <w:pStyle w:val="TF"/>
      </w:pPr>
      <w:r w:rsidRPr="00653FE2">
        <w:t>Figure 24A.3/3: Process ATM_HLR</w:t>
      </w:r>
    </w:p>
    <w:p w:rsidR="004731A0" w:rsidRPr="00653FE2" w:rsidRDefault="004731A0" w:rsidP="004731A0">
      <w:pPr>
        <w:pStyle w:val="Heading2"/>
        <w:keepNext w:val="0"/>
        <w:keepLines w:val="0"/>
      </w:pPr>
      <w:r w:rsidRPr="00653FE2">
        <w:br w:type="page"/>
      </w:r>
      <w:bookmarkStart w:id="6993" w:name="_Toc11332520"/>
      <w:bookmarkStart w:id="6994" w:name="_Toc36546003"/>
      <w:bookmarkStart w:id="6995" w:name="_Toc57893819"/>
      <w:bookmarkStart w:id="6996" w:name="_Toc57898947"/>
      <w:bookmarkStart w:id="6997" w:name="_Toc57921934"/>
      <w:r w:rsidRPr="00653FE2">
        <w:t>24A.4</w:t>
      </w:r>
      <w:r w:rsidRPr="00653FE2">
        <w:tab/>
        <w:t>Subscriber Data Modification Notification procedure</w:t>
      </w:r>
      <w:bookmarkEnd w:id="6993"/>
      <w:bookmarkEnd w:id="6994"/>
      <w:bookmarkEnd w:id="6995"/>
      <w:bookmarkEnd w:id="6996"/>
      <w:bookmarkEnd w:id="6997"/>
    </w:p>
    <w:p w:rsidR="004731A0" w:rsidRPr="00653FE2" w:rsidRDefault="004731A0" w:rsidP="004731A0">
      <w:pPr>
        <w:pStyle w:val="Heading3"/>
        <w:keepNext w:val="0"/>
        <w:keepLines w:val="0"/>
      </w:pPr>
      <w:bookmarkStart w:id="6998" w:name="_Toc11332521"/>
      <w:bookmarkStart w:id="6999" w:name="_Toc36546004"/>
      <w:bookmarkStart w:id="7000" w:name="_Toc57893820"/>
      <w:bookmarkStart w:id="7001" w:name="_Toc57898948"/>
      <w:bookmarkStart w:id="7002" w:name="_Toc57921935"/>
      <w:r w:rsidRPr="00653FE2">
        <w:t>24A.4.1</w:t>
      </w:r>
      <w:r w:rsidRPr="00653FE2">
        <w:tab/>
        <w:t>General</w:t>
      </w:r>
      <w:bookmarkEnd w:id="6998"/>
      <w:bookmarkEnd w:id="6999"/>
      <w:bookmarkEnd w:id="7000"/>
      <w:bookmarkEnd w:id="7001"/>
      <w:bookmarkEnd w:id="7002"/>
    </w:p>
    <w:p w:rsidR="004731A0" w:rsidRPr="00653FE2" w:rsidRDefault="004731A0" w:rsidP="004731A0">
      <w:r w:rsidRPr="00653FE2">
        <w:t>The Subscriber Data Modification Notification procedure is used to notify a gsmSCF about the modification of subscriber data. In an IP Multimedia Core Network, an IM-SSF can take on the role of a gsmSCF for this procedure.</w:t>
      </w:r>
    </w:p>
    <w:p w:rsidR="004731A0" w:rsidRPr="00653FE2" w:rsidRDefault="004731A0" w:rsidP="004731A0">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4731A0" w:rsidRPr="00653FE2" w:rsidRDefault="004731A0" w:rsidP="004731A0">
      <w:r w:rsidRPr="00653FE2">
        <w:t>The following services are used:</w:t>
      </w:r>
    </w:p>
    <w:p w:rsidR="004731A0" w:rsidRPr="00653FE2" w:rsidRDefault="007E0F5D" w:rsidP="004731A0">
      <w:pPr>
        <w:pStyle w:val="TH"/>
      </w:pPr>
      <w:r>
        <w:pict>
          <v:shape id="_x0000_i1433" type="#_x0000_t75" style="width:401.9pt;height:177.8pt">
            <v:imagedata r:id="rId411" o:title=""/>
          </v:shape>
        </w:pict>
      </w:r>
    </w:p>
    <w:p w:rsidR="004731A0" w:rsidRPr="00653FE2" w:rsidRDefault="004731A0" w:rsidP="004731A0">
      <w:pPr>
        <w:pStyle w:val="TF"/>
        <w:keepLines w:val="0"/>
      </w:pPr>
      <w:r w:rsidRPr="00653FE2">
        <w:t>Figure 24A.4/1: Message flow for subscriber data modification notification</w:t>
      </w:r>
    </w:p>
    <w:p w:rsidR="004731A0" w:rsidRPr="00653FE2" w:rsidRDefault="004731A0" w:rsidP="004731A0">
      <w:r w:rsidRPr="00653FE2">
        <w:t>The following MAP service is used to send the notification to the gsmSCF:</w:t>
      </w:r>
    </w:p>
    <w:p w:rsidR="004731A0" w:rsidRPr="00653FE2" w:rsidRDefault="004731A0" w:rsidP="004731A0">
      <w:pPr>
        <w:pStyle w:val="B1"/>
      </w:pPr>
      <w:r w:rsidRPr="00653FE2">
        <w:t>MAP_NOTE_SUBSCRIBER_DATA_MODIFIED</w:t>
      </w:r>
      <w:r>
        <w:tab/>
      </w:r>
      <w:r>
        <w:tab/>
      </w:r>
      <w:r w:rsidRPr="00653FE2">
        <w:tab/>
        <w:t>see subclause 8.11.5.</w:t>
      </w:r>
    </w:p>
    <w:p w:rsidR="004731A0" w:rsidRPr="00653FE2" w:rsidRDefault="004731A0" w:rsidP="004731A0">
      <w:pPr>
        <w:pStyle w:val="Heading3"/>
      </w:pPr>
      <w:bookmarkStart w:id="7003" w:name="_Toc11332522"/>
      <w:bookmarkStart w:id="7004" w:name="_Toc36546005"/>
      <w:bookmarkStart w:id="7005" w:name="_Toc57893821"/>
      <w:bookmarkStart w:id="7006" w:name="_Toc57898949"/>
      <w:bookmarkStart w:id="7007" w:name="_Toc57921936"/>
      <w:r w:rsidRPr="00653FE2">
        <w:t>24A.4.2</w:t>
      </w:r>
      <w:r w:rsidRPr="00653FE2">
        <w:tab/>
        <w:t>Process in the HLR</w:t>
      </w:r>
      <w:bookmarkEnd w:id="7003"/>
      <w:bookmarkEnd w:id="7004"/>
      <w:bookmarkEnd w:id="7005"/>
      <w:bookmarkEnd w:id="7006"/>
      <w:bookmarkEnd w:id="7007"/>
    </w:p>
    <w:p w:rsidR="004731A0" w:rsidRPr="00653FE2" w:rsidRDefault="004731A0" w:rsidP="004731A0">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4731A0" w:rsidRPr="00653FE2" w:rsidRDefault="004731A0" w:rsidP="004731A0">
      <w:pPr>
        <w:rPr>
          <w:bCs/>
        </w:rPr>
      </w:pPr>
      <w:r w:rsidRPr="00653FE2">
        <w:rPr>
          <w:bCs/>
        </w:rPr>
        <w:t>Sheet 2: If the MAP_NOTE_SUBSCRIBER_DATA_MODIFIED service request contained the "All Information Sent" parameter, the test "All information sent" takes the "Yes" exit.</w:t>
      </w:r>
    </w:p>
    <w:p w:rsidR="004731A0" w:rsidRPr="00653FE2" w:rsidRDefault="004731A0" w:rsidP="004731A0">
      <w:pPr>
        <w:pStyle w:val="Heading3"/>
      </w:pPr>
      <w:bookmarkStart w:id="7008" w:name="_Toc11332523"/>
      <w:bookmarkStart w:id="7009" w:name="_Toc36546006"/>
      <w:bookmarkStart w:id="7010" w:name="_Toc57893822"/>
      <w:bookmarkStart w:id="7011" w:name="_Toc57898950"/>
      <w:bookmarkStart w:id="7012" w:name="_Toc57921937"/>
      <w:r w:rsidRPr="00653FE2">
        <w:t>24A.4.3</w:t>
      </w:r>
      <w:r w:rsidRPr="00653FE2">
        <w:tab/>
        <w:t>Process in the gsmSCF</w:t>
      </w:r>
      <w:bookmarkEnd w:id="7008"/>
      <w:bookmarkEnd w:id="7009"/>
      <w:bookmarkEnd w:id="7010"/>
      <w:bookmarkEnd w:id="7011"/>
      <w:bookmarkEnd w:id="7012"/>
    </w:p>
    <w:p w:rsidR="004731A0" w:rsidRPr="00653FE2" w:rsidRDefault="004731A0" w:rsidP="004731A0">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r w:rsidRPr="00653FE2">
        <w:t>If the MAP_NOTE_SUBSCRIBER_DATA_MODIFIED service indication contained the "All Information Sent" parameter, the test "All information sent" takes the "Yes" exit.</w:t>
      </w:r>
    </w:p>
    <w:p w:rsidR="004731A0" w:rsidRPr="00653FE2" w:rsidRDefault="004731A0" w:rsidP="004731A0">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4731A0" w:rsidRPr="00653FE2" w:rsidRDefault="004731A0" w:rsidP="004731A0">
      <w:pPr>
        <w:pStyle w:val="TH"/>
        <w:keepNext w:val="0"/>
        <w:keepLines w:val="0"/>
      </w:pPr>
      <w:r w:rsidRPr="00653FE2">
        <w:rPr>
          <w:noProof/>
        </w:rPr>
        <w:br w:type="page"/>
      </w:r>
      <w:r w:rsidR="007E0F5D">
        <w:pict>
          <v:shape id="_x0000_i1434" type="#_x0000_t75" style="width:481.95pt;height:582.6pt">
            <v:imagedata r:id="rId412" o:title=""/>
          </v:shape>
        </w:pict>
      </w:r>
    </w:p>
    <w:p w:rsidR="004731A0" w:rsidRPr="00653FE2" w:rsidRDefault="004731A0" w:rsidP="004731A0">
      <w:pPr>
        <w:pStyle w:val="TF"/>
      </w:pPr>
      <w:r w:rsidRPr="00653FE2">
        <w:t>Figure 24A.4/2 (sheet 1 of 2): Process NSDC_HLR</w:t>
      </w:r>
    </w:p>
    <w:p w:rsidR="004731A0" w:rsidRPr="00653FE2" w:rsidRDefault="007E0F5D" w:rsidP="004731A0">
      <w:pPr>
        <w:pStyle w:val="TH"/>
        <w:keepNext w:val="0"/>
        <w:keepLines w:val="0"/>
      </w:pPr>
      <w:r>
        <w:pict>
          <v:shape id="_x0000_i1435" type="#_x0000_t75" style="width:481.95pt;height:582.6pt">
            <v:imagedata r:id="rId413" o:title=""/>
          </v:shape>
        </w:pict>
      </w:r>
    </w:p>
    <w:p w:rsidR="004731A0" w:rsidRPr="00653FE2" w:rsidRDefault="004731A0" w:rsidP="004731A0">
      <w:pPr>
        <w:pStyle w:val="TF"/>
        <w:keepLines w:val="0"/>
      </w:pPr>
      <w:r w:rsidRPr="00653FE2">
        <w:t>Figure 24A.4/2 (sheet 2 of 2): Process NSDC_HLR</w:t>
      </w:r>
    </w:p>
    <w:p w:rsidR="004731A0" w:rsidRPr="00653FE2" w:rsidRDefault="007E0F5D" w:rsidP="004731A0">
      <w:pPr>
        <w:pStyle w:val="TH"/>
        <w:keepNext w:val="0"/>
        <w:keepLines w:val="0"/>
        <w:rPr>
          <w:snapToGrid w:val="0"/>
          <w:lang w:eastAsia="de-DE"/>
        </w:rPr>
      </w:pPr>
      <w:r>
        <w:rPr>
          <w:snapToGrid w:val="0"/>
          <w:lang w:eastAsia="de-DE"/>
        </w:rPr>
        <w:pict>
          <v:shape id="_x0000_i1436" type="#_x0000_t75" style="width:481.95pt;height:582.6pt">
            <v:imagedata r:id="rId414" o:title=""/>
          </v:shape>
        </w:pict>
      </w:r>
    </w:p>
    <w:p w:rsidR="004731A0" w:rsidRPr="00653FE2" w:rsidRDefault="004731A0" w:rsidP="004731A0">
      <w:pPr>
        <w:pStyle w:val="TF"/>
      </w:pPr>
      <w:r w:rsidRPr="00653FE2">
        <w:t>Figure 24A.4/3: Process NSDC_gsmSCF</w:t>
      </w:r>
    </w:p>
    <w:p w:rsidR="004731A0" w:rsidRPr="00653FE2" w:rsidRDefault="004731A0" w:rsidP="004731A0">
      <w:pPr>
        <w:pStyle w:val="Heading2"/>
        <w:rPr>
          <w:noProof/>
        </w:rPr>
      </w:pPr>
      <w:r w:rsidRPr="00653FE2">
        <w:br w:type="page"/>
      </w:r>
      <w:bookmarkStart w:id="7013" w:name="_Toc11332524"/>
      <w:bookmarkStart w:id="7014" w:name="_Toc36546007"/>
      <w:bookmarkStart w:id="7015" w:name="_Toc57893823"/>
      <w:bookmarkStart w:id="7016" w:name="_Toc57898951"/>
      <w:bookmarkStart w:id="7017" w:name="_Toc57921938"/>
      <w:r w:rsidRPr="00653FE2">
        <w:rPr>
          <w:noProof/>
        </w:rPr>
        <w:t>24A.5</w:t>
      </w:r>
      <w:r w:rsidRPr="00653FE2">
        <w:rPr>
          <w:noProof/>
        </w:rPr>
        <w:tab/>
        <w:t>Any Time Interrogation procedure</w:t>
      </w:r>
      <w:bookmarkEnd w:id="7013"/>
      <w:bookmarkEnd w:id="7014"/>
      <w:bookmarkEnd w:id="7015"/>
      <w:bookmarkEnd w:id="7016"/>
      <w:bookmarkEnd w:id="7017"/>
    </w:p>
    <w:p w:rsidR="004731A0" w:rsidRPr="00653FE2" w:rsidRDefault="004731A0" w:rsidP="004731A0">
      <w:pPr>
        <w:pStyle w:val="Heading3"/>
      </w:pPr>
      <w:bookmarkStart w:id="7018" w:name="_Toc11332525"/>
      <w:bookmarkStart w:id="7019" w:name="_Toc36546008"/>
      <w:bookmarkStart w:id="7020" w:name="_Toc57893824"/>
      <w:bookmarkStart w:id="7021" w:name="_Toc57898952"/>
      <w:bookmarkStart w:id="7022" w:name="_Toc57921939"/>
      <w:r w:rsidRPr="00653FE2">
        <w:t>24A.5.1 General</w:t>
      </w:r>
      <w:bookmarkEnd w:id="7018"/>
      <w:bookmarkEnd w:id="7019"/>
      <w:bookmarkEnd w:id="7020"/>
      <w:bookmarkEnd w:id="7021"/>
      <w:bookmarkEnd w:id="7022"/>
    </w:p>
    <w:p w:rsidR="004731A0" w:rsidRPr="00653FE2" w:rsidRDefault="004731A0" w:rsidP="004731A0">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p w:rsidR="004731A0" w:rsidRPr="00653FE2" w:rsidRDefault="007E0F5D" w:rsidP="004731A0">
      <w:pPr>
        <w:pStyle w:val="TH"/>
      </w:pPr>
      <w:bookmarkStart w:id="7023" w:name="_MON_1117539888"/>
      <w:bookmarkEnd w:id="7023"/>
      <w:r>
        <w:pict>
          <v:shape id="_x0000_i1437" type="#_x0000_t75" style="width:307.1pt;height:124.9pt">
            <v:imagedata r:id="rId415" o:title=""/>
          </v:shape>
        </w:pict>
      </w:r>
    </w:p>
    <w:p w:rsidR="004731A0" w:rsidRPr="00653FE2" w:rsidRDefault="004731A0" w:rsidP="004731A0">
      <w:pPr>
        <w:pStyle w:val="NF"/>
      </w:pPr>
    </w:p>
    <w:p w:rsidR="004731A0" w:rsidRPr="00653FE2" w:rsidRDefault="004731A0" w:rsidP="004731A0">
      <w:pPr>
        <w:pStyle w:val="NF"/>
        <w:keepNext w:val="0"/>
        <w:keepLines w:val="0"/>
      </w:pPr>
      <w:r w:rsidRPr="00653FE2">
        <w:t>1)</w:t>
      </w:r>
      <w:r w:rsidRPr="00653FE2">
        <w:tab/>
        <w:t>MAP_ANY_TIME_INTERROGATION_req/ind</w:t>
      </w:r>
    </w:p>
    <w:p w:rsidR="004731A0" w:rsidRPr="00653FE2" w:rsidRDefault="004731A0" w:rsidP="004731A0">
      <w:pPr>
        <w:pStyle w:val="NF"/>
        <w:keepNext w:val="0"/>
        <w:keepLines w:val="0"/>
      </w:pPr>
      <w:r w:rsidRPr="00653FE2">
        <w:t>2)</w:t>
      </w:r>
      <w:r w:rsidRPr="00653FE2">
        <w:tab/>
        <w:t>MAP_PROVIDE_SUBSCRIBER_INFO_req/ind</w:t>
      </w:r>
    </w:p>
    <w:p w:rsidR="004731A0" w:rsidRPr="00653FE2" w:rsidRDefault="004731A0" w:rsidP="004731A0">
      <w:pPr>
        <w:pStyle w:val="NF"/>
        <w:keepNext w:val="0"/>
        <w:keepLines w:val="0"/>
      </w:pPr>
      <w:r w:rsidRPr="00653FE2">
        <w:t>3)</w:t>
      </w:r>
      <w:r w:rsidRPr="00653FE2">
        <w:tab/>
        <w:t>MAP_PROVIDE_SUBSCRIBER_INFO_rsp/cnf</w:t>
      </w:r>
    </w:p>
    <w:p w:rsidR="004731A0" w:rsidRPr="00653FE2" w:rsidRDefault="004731A0" w:rsidP="004731A0">
      <w:pPr>
        <w:pStyle w:val="NF"/>
        <w:keepNext w:val="0"/>
        <w:keepLines w:val="0"/>
      </w:pPr>
      <w:r w:rsidRPr="00653FE2">
        <w:t>4)</w:t>
      </w:r>
      <w:r w:rsidRPr="00653FE2">
        <w:tab/>
        <w:t>MAP_ANY_TIME_INTERROGATION_rsp/cnf</w:t>
      </w:r>
    </w:p>
    <w:p w:rsidR="004731A0" w:rsidRPr="00653FE2" w:rsidRDefault="004731A0" w:rsidP="004731A0">
      <w:pPr>
        <w:pStyle w:val="NF"/>
      </w:pPr>
    </w:p>
    <w:p w:rsidR="004731A0" w:rsidRPr="00653FE2" w:rsidRDefault="004731A0" w:rsidP="004731A0">
      <w:pPr>
        <w:pStyle w:val="TF"/>
        <w:keepLines w:val="0"/>
        <w:tabs>
          <w:tab w:val="center" w:pos="4820"/>
          <w:tab w:val="left" w:pos="8010"/>
        </w:tabs>
      </w:pPr>
      <w:r w:rsidRPr="00653FE2">
        <w:t>Figure 24A.5/1: Message flow for any time interrogation (gsmSCF to HLR)</w:t>
      </w:r>
    </w:p>
    <w:p w:rsidR="004731A0" w:rsidRPr="00653FE2" w:rsidRDefault="004731A0" w:rsidP="004731A0">
      <w:r w:rsidRPr="00653FE2">
        <w:t>The following MAP services are used to retrieve information about the status and/or location of a subscriber:</w:t>
      </w:r>
    </w:p>
    <w:p w:rsidR="004731A0" w:rsidRPr="00653FE2" w:rsidRDefault="004731A0" w:rsidP="004731A0">
      <w:pPr>
        <w:pStyle w:val="B1"/>
      </w:pPr>
      <w:r w:rsidRPr="00653FE2">
        <w:t>MAP_ANY_TIME_INTERROGATION</w:t>
      </w:r>
      <w:r w:rsidRPr="00653FE2">
        <w:tab/>
        <w:t>see subclause 8.11.1;</w:t>
      </w:r>
    </w:p>
    <w:p w:rsidR="004731A0" w:rsidRPr="00653FE2" w:rsidRDefault="004731A0" w:rsidP="004731A0">
      <w:pPr>
        <w:pStyle w:val="B1"/>
      </w:pPr>
      <w:r w:rsidRPr="00653FE2">
        <w:t>MAP_PROVIDE_SUBSCRIBER_INFO</w:t>
      </w:r>
      <w:r w:rsidRPr="00653FE2">
        <w:tab/>
        <w:t>see subclause 8.11.2.</w:t>
      </w:r>
    </w:p>
    <w:p w:rsidR="004731A0" w:rsidRPr="00653FE2" w:rsidRDefault="004731A0" w:rsidP="004731A0">
      <w:r w:rsidRPr="00653FE2">
        <w:t>The HLR sends the MAP_PROVIDE_SUBSCRIBER_INFO request to the SGSN or the VLR, according to the domain for which the gsmSCF requested the information.</w:t>
      </w:r>
    </w:p>
    <w:p w:rsidR="004731A0" w:rsidRPr="00653FE2" w:rsidRDefault="007E0F5D" w:rsidP="004731A0">
      <w:pPr>
        <w:pStyle w:val="TH"/>
      </w:pPr>
      <w:bookmarkStart w:id="7024" w:name="_MON_1117627511"/>
      <w:bookmarkStart w:id="7025" w:name="_MON_1117627529"/>
      <w:bookmarkEnd w:id="7024"/>
      <w:bookmarkEnd w:id="7025"/>
      <w:r>
        <w:pict>
          <v:shape id="_x0000_i1438" type="#_x0000_t75" style="width:376.15pt;height:134.45pt">
            <v:imagedata r:id="rId416" o:title=""/>
          </v:shape>
        </w:pict>
      </w:r>
    </w:p>
    <w:p w:rsidR="004731A0" w:rsidRPr="00653FE2" w:rsidRDefault="004731A0" w:rsidP="004731A0">
      <w:pPr>
        <w:pStyle w:val="NF"/>
      </w:pPr>
    </w:p>
    <w:p w:rsidR="004731A0" w:rsidRPr="00653FE2" w:rsidRDefault="004731A0" w:rsidP="004731A0">
      <w:pPr>
        <w:pStyle w:val="NF"/>
        <w:keepNext w:val="0"/>
        <w:keepLines w:val="0"/>
      </w:pPr>
      <w:r w:rsidRPr="00653FE2">
        <w:t>1)</w:t>
      </w:r>
      <w:r w:rsidRPr="00653FE2">
        <w:tab/>
        <w:t>MAP_ANY_TIME_INTERROGATION_req/ind</w:t>
      </w:r>
    </w:p>
    <w:p w:rsidR="004731A0" w:rsidRPr="00653FE2" w:rsidRDefault="004731A0" w:rsidP="004731A0">
      <w:pPr>
        <w:pStyle w:val="NF"/>
        <w:keepNext w:val="0"/>
        <w:keepLines w:val="0"/>
      </w:pPr>
      <w:r w:rsidRPr="00653FE2">
        <w:t>2)</w:t>
      </w:r>
      <w:r w:rsidRPr="00653FE2">
        <w:tab/>
        <w:t>MAP_ANY_TIME_INTERROGATION_rsp/cnf</w:t>
      </w:r>
    </w:p>
    <w:p w:rsidR="004731A0" w:rsidRPr="00653FE2" w:rsidRDefault="004731A0" w:rsidP="004731A0">
      <w:pPr>
        <w:pStyle w:val="NF"/>
        <w:keepNext w:val="0"/>
        <w:keepLines w:val="0"/>
      </w:pPr>
    </w:p>
    <w:p w:rsidR="004731A0" w:rsidRPr="00653FE2" w:rsidRDefault="004731A0" w:rsidP="004731A0">
      <w:pPr>
        <w:pStyle w:val="TF"/>
        <w:keepLines w:val="0"/>
      </w:pPr>
      <w:r w:rsidRPr="00653FE2">
        <w:t>Figure 24A.5/2: Message flow for any time interrogation (gsmSCF to GMLC)</w:t>
      </w:r>
    </w:p>
    <w:p w:rsidR="004731A0" w:rsidRPr="00653FE2" w:rsidRDefault="004731A0" w:rsidP="004731A0">
      <w:r w:rsidRPr="00653FE2">
        <w:t>The following MAP service is used to retrieve location information from a GMLC:</w:t>
      </w:r>
    </w:p>
    <w:p w:rsidR="004731A0" w:rsidRPr="00653FE2" w:rsidRDefault="004731A0" w:rsidP="004731A0">
      <w:pPr>
        <w:pStyle w:val="B1"/>
      </w:pPr>
      <w:r w:rsidRPr="00653FE2">
        <w:t>MAP_ANY_TIME_INTERROGATION</w:t>
      </w:r>
      <w:r w:rsidRPr="00653FE2">
        <w:tab/>
        <w:t>see subclause 8.11.1;</w:t>
      </w:r>
    </w:p>
    <w:p w:rsidR="004731A0" w:rsidRPr="00653FE2" w:rsidRDefault="004731A0" w:rsidP="004731A0">
      <w:r w:rsidRPr="00653FE2">
        <w:t>In addition, the GMLC may use MAP Services specific to Location Services.</w:t>
      </w:r>
    </w:p>
    <w:p w:rsidR="004731A0" w:rsidRPr="00653FE2" w:rsidRDefault="004731A0" w:rsidP="004731A0">
      <w:pPr>
        <w:pStyle w:val="Heading3"/>
      </w:pPr>
      <w:bookmarkStart w:id="7026" w:name="_Toc11332526"/>
      <w:bookmarkStart w:id="7027" w:name="_Toc36546009"/>
      <w:bookmarkStart w:id="7028" w:name="_Toc57893825"/>
      <w:bookmarkStart w:id="7029" w:name="_Toc57898953"/>
      <w:bookmarkStart w:id="7030" w:name="_Toc57921940"/>
      <w:r w:rsidRPr="00653FE2">
        <w:t>24A.5.2</w:t>
      </w:r>
      <w:r w:rsidRPr="00653FE2">
        <w:tab/>
        <w:t>Procedures in the gsmSCF</w:t>
      </w:r>
      <w:bookmarkEnd w:id="7026"/>
      <w:bookmarkEnd w:id="7027"/>
      <w:bookmarkEnd w:id="7028"/>
      <w:bookmarkEnd w:id="7029"/>
      <w:bookmarkEnd w:id="7030"/>
    </w:p>
    <w:p w:rsidR="004731A0" w:rsidRPr="00653FE2" w:rsidRDefault="004731A0" w:rsidP="004731A0">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r w:rsidRPr="00653FE2">
        <w:t>The process in the gsmSCF to request location information from the GMLC is shown in figure 24A.5/4.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4"/>
        <w:keepNext w:val="0"/>
        <w:keepLines w:val="0"/>
      </w:pPr>
      <w:bookmarkStart w:id="7031" w:name="_Toc11332527"/>
      <w:bookmarkStart w:id="7032" w:name="_Toc36546010"/>
      <w:bookmarkStart w:id="7033" w:name="_Toc57893826"/>
      <w:bookmarkStart w:id="7034" w:name="_Toc57898954"/>
      <w:bookmarkStart w:id="7035" w:name="_Toc57921941"/>
      <w:r w:rsidRPr="00653FE2">
        <w:t>24A.5.3</w:t>
      </w:r>
      <w:r w:rsidRPr="00653FE2">
        <w:tab/>
        <w:t>Procedure in the HLR</w:t>
      </w:r>
      <w:bookmarkEnd w:id="7031"/>
      <w:bookmarkEnd w:id="7032"/>
      <w:bookmarkEnd w:id="7033"/>
      <w:bookmarkEnd w:id="7034"/>
      <w:bookmarkEnd w:id="7035"/>
    </w:p>
    <w:p w:rsidR="004731A0" w:rsidRPr="00653FE2" w:rsidRDefault="004731A0" w:rsidP="004731A0">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rsidR="004731A0" w:rsidRPr="00653FE2" w:rsidRDefault="004731A0" w:rsidP="004731A0">
      <w:pPr>
        <w:pStyle w:val="B2"/>
      </w:pPr>
      <w:r w:rsidRPr="00653FE2">
        <w:t>Receive_Open_Ind</w:t>
      </w:r>
      <w:r>
        <w:tab/>
      </w:r>
      <w:r w:rsidRPr="00653FE2">
        <w:tab/>
        <w:t>see subclause 25.1.1;</w:t>
      </w:r>
    </w:p>
    <w:p w:rsidR="004731A0" w:rsidRPr="00653FE2" w:rsidRDefault="004731A0" w:rsidP="004731A0">
      <w:pPr>
        <w:pStyle w:val="B2"/>
      </w:pPr>
      <w:r w:rsidRPr="00653FE2">
        <w:t>Receive_Open_Cnf</w:t>
      </w:r>
      <w:r>
        <w:tab/>
      </w:r>
      <w:r w:rsidRPr="00653FE2">
        <w:tab/>
        <w:t>see subclause 25.1.2;</w:t>
      </w:r>
    </w:p>
    <w:p w:rsidR="004731A0" w:rsidRPr="00653FE2" w:rsidRDefault="004731A0" w:rsidP="004731A0">
      <w:pPr>
        <w:pStyle w:val="B2"/>
      </w:pPr>
      <w:r w:rsidRPr="00653FE2">
        <w:t>Check_Confirmation</w:t>
      </w:r>
      <w:r>
        <w:tab/>
      </w:r>
      <w:r w:rsidRPr="00653FE2">
        <w:tab/>
        <w:t>see subclause 25.2.2.</w:t>
      </w:r>
    </w:p>
    <w:p w:rsidR="004731A0" w:rsidRPr="00653FE2" w:rsidRDefault="004731A0" w:rsidP="004731A0">
      <w:pPr>
        <w:pStyle w:val="Heading3"/>
      </w:pPr>
      <w:bookmarkStart w:id="7036" w:name="_Toc11332528"/>
      <w:bookmarkStart w:id="7037" w:name="_Toc36546011"/>
      <w:bookmarkStart w:id="7038" w:name="_Toc57893827"/>
      <w:bookmarkStart w:id="7039" w:name="_Toc57898955"/>
      <w:bookmarkStart w:id="7040" w:name="_Toc57921942"/>
      <w:r w:rsidRPr="00653FE2">
        <w:t>24A.5.4</w:t>
      </w:r>
      <w:r w:rsidRPr="00653FE2">
        <w:tab/>
        <w:t>Procedure in the GMLC</w:t>
      </w:r>
      <w:bookmarkEnd w:id="7036"/>
      <w:bookmarkEnd w:id="7037"/>
      <w:bookmarkEnd w:id="7038"/>
      <w:bookmarkEnd w:id="7039"/>
      <w:bookmarkEnd w:id="7040"/>
    </w:p>
    <w:p w:rsidR="004731A0" w:rsidRPr="00653FE2" w:rsidRDefault="004731A0" w:rsidP="004731A0">
      <w:r w:rsidRPr="00653FE2">
        <w:t>The MAP process in the GMLC to provide location information in response to a request from the gsmSCF is shown in figure 24A.5/6. The MAP process invokes a macro not defined in this clause; the definition of this macro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TH"/>
        <w:keepNext w:val="0"/>
        <w:keepLines w:val="0"/>
      </w:pPr>
      <w:r w:rsidRPr="00653FE2">
        <w:br w:type="page"/>
      </w:r>
      <w:r w:rsidR="007E0F5D">
        <w:rPr>
          <w:noProof/>
        </w:rPr>
        <w:pict>
          <v:shape id="_x0000_i1439" type="#_x0000_t75" style="width:481.95pt;height:582.6pt">
            <v:imagedata r:id="rId417" o:title=""/>
          </v:shape>
        </w:pict>
      </w:r>
    </w:p>
    <w:p w:rsidR="004731A0" w:rsidRPr="00653FE2" w:rsidRDefault="004731A0" w:rsidP="004731A0">
      <w:pPr>
        <w:pStyle w:val="TF"/>
      </w:pPr>
      <w:r w:rsidRPr="00653FE2">
        <w:t>Figure 24A.5/3: Process ATI_To_HLR_gsmSCF</w:t>
      </w:r>
    </w:p>
    <w:p w:rsidR="004731A0" w:rsidRPr="00653FE2" w:rsidRDefault="007E0F5D" w:rsidP="004731A0">
      <w:pPr>
        <w:pStyle w:val="TH"/>
        <w:keepNext w:val="0"/>
        <w:keepLines w:val="0"/>
      </w:pPr>
      <w:r>
        <w:pict>
          <v:shape id="_x0000_i1440" type="#_x0000_t75" style="width:481.95pt;height:582.6pt">
            <v:imagedata r:id="rId418" o:title=""/>
          </v:shape>
        </w:pict>
      </w:r>
    </w:p>
    <w:p w:rsidR="004731A0" w:rsidRPr="00653FE2" w:rsidRDefault="004731A0" w:rsidP="004731A0">
      <w:pPr>
        <w:pStyle w:val="TF"/>
      </w:pPr>
      <w:r w:rsidRPr="00653FE2">
        <w:t>Figure 24A.5/4: Process ATI_To_GMLC_gsmSCF</w:t>
      </w:r>
    </w:p>
    <w:p w:rsidR="004731A0" w:rsidRPr="00653FE2" w:rsidRDefault="007E0F5D" w:rsidP="004731A0">
      <w:pPr>
        <w:pStyle w:val="TH"/>
        <w:keepNext w:val="0"/>
        <w:keepLines w:val="0"/>
      </w:pPr>
      <w:r>
        <w:pict>
          <v:shape id="_x0000_i1441" type="#_x0000_t75" style="width:481.95pt;height:582.6pt">
            <v:imagedata r:id="rId419" o:title=""/>
          </v:shape>
        </w:pict>
      </w:r>
    </w:p>
    <w:p w:rsidR="004731A0" w:rsidRPr="00653FE2" w:rsidRDefault="004731A0" w:rsidP="004731A0">
      <w:pPr>
        <w:pStyle w:val="TF"/>
        <w:keepLines w:val="0"/>
      </w:pPr>
      <w:r w:rsidRPr="00653FE2">
        <w:t>Figure 24A.5/5 (sheet 1 of 2): Process ATI_HLR</w:t>
      </w:r>
    </w:p>
    <w:p w:rsidR="004731A0" w:rsidRPr="00653FE2" w:rsidRDefault="007E0F5D" w:rsidP="004731A0">
      <w:pPr>
        <w:pStyle w:val="TH"/>
        <w:keepNext w:val="0"/>
        <w:keepLines w:val="0"/>
      </w:pPr>
      <w:r>
        <w:pict>
          <v:shape id="_x0000_i1442" type="#_x0000_t75" style="width:481.95pt;height:582.6pt">
            <v:imagedata r:id="rId420" o:title=""/>
          </v:shape>
        </w:pict>
      </w:r>
    </w:p>
    <w:p w:rsidR="004731A0" w:rsidRPr="00653FE2" w:rsidRDefault="004731A0" w:rsidP="004731A0">
      <w:pPr>
        <w:pStyle w:val="TF"/>
        <w:keepLines w:val="0"/>
      </w:pPr>
      <w:r w:rsidRPr="00653FE2">
        <w:t>Figure 24A.5/5 (sheet 2 of 2): Process ATI_HLR</w:t>
      </w:r>
    </w:p>
    <w:p w:rsidR="004731A0" w:rsidRPr="00653FE2" w:rsidRDefault="007E0F5D" w:rsidP="004731A0">
      <w:pPr>
        <w:pStyle w:val="TH"/>
        <w:keepNext w:val="0"/>
        <w:keepLines w:val="0"/>
      </w:pPr>
      <w:r>
        <w:pict>
          <v:shape id="_x0000_i1443" type="#_x0000_t75" style="width:481.95pt;height:582.6pt">
            <v:imagedata r:id="rId421" o:title=""/>
          </v:shape>
        </w:pict>
      </w:r>
    </w:p>
    <w:p w:rsidR="004731A0" w:rsidRPr="00653FE2" w:rsidRDefault="004731A0" w:rsidP="004731A0">
      <w:pPr>
        <w:pStyle w:val="TF"/>
      </w:pPr>
      <w:r w:rsidRPr="00653FE2">
        <w:t>Figure 24A.5/6: Process ATI_GMLC</w:t>
      </w:r>
    </w:p>
    <w:p w:rsidR="004731A0" w:rsidRPr="00653FE2" w:rsidRDefault="004731A0" w:rsidP="004731A0">
      <w:pPr>
        <w:pStyle w:val="Heading1"/>
        <w:keepNext w:val="0"/>
        <w:keepLines w:val="0"/>
      </w:pPr>
      <w:r w:rsidRPr="00653FE2">
        <w:br w:type="page"/>
      </w:r>
      <w:bookmarkStart w:id="7041" w:name="_Toc11332529"/>
      <w:bookmarkStart w:id="7042" w:name="_Toc36546012"/>
      <w:bookmarkStart w:id="7043" w:name="_Toc57893828"/>
      <w:bookmarkStart w:id="7044" w:name="_Toc57898956"/>
      <w:bookmarkStart w:id="7045" w:name="_Toc57921943"/>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7041"/>
      <w:bookmarkEnd w:id="7042"/>
      <w:bookmarkEnd w:id="7043"/>
      <w:bookmarkEnd w:id="7044"/>
      <w:bookmarkEnd w:id="7045"/>
    </w:p>
    <w:p w:rsidR="004731A0" w:rsidRPr="00653FE2" w:rsidRDefault="004731A0" w:rsidP="004731A0">
      <w:pPr>
        <w:pStyle w:val="Heading2"/>
        <w:keepNext w:val="0"/>
        <w:keepLines w:val="0"/>
        <w:rPr>
          <w:lang w:eastAsia="ja-JP"/>
        </w:rPr>
      </w:pPr>
      <w:bookmarkStart w:id="7046" w:name="_Toc11332530"/>
      <w:bookmarkStart w:id="7047" w:name="_Toc36546013"/>
      <w:bookmarkStart w:id="7048" w:name="_Toc57893829"/>
      <w:bookmarkStart w:id="7049" w:name="_Toc57898957"/>
      <w:bookmarkStart w:id="7050" w:name="_Toc57921944"/>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7046"/>
      <w:bookmarkEnd w:id="7047"/>
      <w:bookmarkEnd w:id="7048"/>
      <w:bookmarkEnd w:id="7049"/>
      <w:bookmarkEnd w:id="7050"/>
    </w:p>
    <w:p w:rsidR="004731A0" w:rsidRPr="00653FE2" w:rsidRDefault="004731A0" w:rsidP="004731A0">
      <w:pPr>
        <w:pStyle w:val="Heading3"/>
        <w:keepNext w:val="0"/>
        <w:keepLines w:val="0"/>
      </w:pPr>
      <w:bookmarkStart w:id="7051" w:name="_Toc11332531"/>
      <w:bookmarkStart w:id="7052" w:name="_Toc36546014"/>
      <w:bookmarkStart w:id="7053" w:name="_Toc57893830"/>
      <w:bookmarkStart w:id="7054" w:name="_Toc57898958"/>
      <w:bookmarkStart w:id="7055" w:name="_Toc57921945"/>
      <w:r w:rsidRPr="00653FE2">
        <w:t>24B.1.1</w:t>
      </w:r>
      <w:r w:rsidRPr="00653FE2">
        <w:tab/>
        <w:t>General</w:t>
      </w:r>
      <w:bookmarkEnd w:id="7051"/>
      <w:bookmarkEnd w:id="7052"/>
      <w:bookmarkEnd w:id="7053"/>
      <w:bookmarkEnd w:id="7054"/>
      <w:bookmarkEnd w:id="7055"/>
    </w:p>
    <w:p w:rsidR="004731A0" w:rsidRPr="00653FE2" w:rsidRDefault="004731A0" w:rsidP="004731A0">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p w:rsidR="004731A0" w:rsidRPr="00653FE2" w:rsidRDefault="007E0F5D" w:rsidP="004731A0">
      <w:pPr>
        <w:pStyle w:val="TH"/>
      </w:pPr>
      <w:bookmarkStart w:id="7056" w:name="_MON_1111910830"/>
      <w:bookmarkStart w:id="7057" w:name="_MON_1111911297"/>
      <w:bookmarkStart w:id="7058" w:name="_MON_1111911559"/>
      <w:bookmarkEnd w:id="7056"/>
      <w:bookmarkEnd w:id="7057"/>
      <w:bookmarkEnd w:id="7058"/>
      <w:r>
        <w:pict>
          <v:shape id="_x0000_i1444" type="#_x0000_t75" style="width:353.4pt;height:155.75pt" fillcolor="window">
            <v:imagedata r:id="rId422" o:title=""/>
          </v:shape>
        </w:pict>
      </w:r>
    </w:p>
    <w:p w:rsidR="004731A0" w:rsidRPr="00653FE2" w:rsidRDefault="004731A0" w:rsidP="004731A0">
      <w:pPr>
        <w:pStyle w:val="TF"/>
        <w:keepLines w:val="0"/>
      </w:pPr>
      <w:r w:rsidRPr="00653FE2">
        <w:t xml:space="preserve">Figure 24B.1/1: Message flow for </w:t>
      </w:r>
      <w:r w:rsidRPr="00653FE2">
        <w:rPr>
          <w:lang w:eastAsia="ja-JP"/>
        </w:rPr>
        <w:t>retrieval of routeing information for LCS</w:t>
      </w:r>
    </w:p>
    <w:p w:rsidR="004731A0" w:rsidRPr="00653FE2" w:rsidRDefault="004731A0" w:rsidP="004731A0">
      <w:r w:rsidRPr="00653FE2">
        <w:t>The following MAP service is used to retrieve routeing information:</w:t>
      </w:r>
    </w:p>
    <w:p w:rsidR="004731A0" w:rsidRPr="00653FE2" w:rsidRDefault="004731A0" w:rsidP="004731A0">
      <w:pPr>
        <w:pStyle w:val="B1"/>
        <w:rPr>
          <w:lang w:eastAsia="ja-JP"/>
        </w:rPr>
      </w:pPr>
      <w:r w:rsidRPr="00653FE2">
        <w:t>MAP_</w:t>
      </w:r>
      <w:r w:rsidRPr="00653FE2">
        <w:rPr>
          <w:lang w:eastAsia="ja-JP"/>
        </w:rPr>
        <w:t>SEND_ROUTING_INFO_FOR_LCS</w:t>
      </w:r>
      <w:r>
        <w:tab/>
      </w:r>
      <w:r>
        <w:tab/>
      </w:r>
      <w:r>
        <w:tab/>
      </w:r>
      <w:r w:rsidRPr="00653FE2">
        <w:tab/>
        <w:t>see subclause </w:t>
      </w:r>
      <w:r w:rsidRPr="00653FE2">
        <w:rPr>
          <w:lang w:eastAsia="ja-JP"/>
        </w:rPr>
        <w:t>13A.1</w:t>
      </w:r>
      <w:r w:rsidRPr="00653FE2">
        <w:t>.</w:t>
      </w:r>
    </w:p>
    <w:p w:rsidR="004731A0" w:rsidRPr="00653FE2" w:rsidRDefault="004731A0" w:rsidP="004731A0">
      <w:pPr>
        <w:pStyle w:val="Heading3"/>
        <w:keepNext w:val="0"/>
        <w:keepLines w:val="0"/>
      </w:pPr>
      <w:bookmarkStart w:id="7059" w:name="_Toc11332532"/>
      <w:bookmarkStart w:id="7060" w:name="_Toc36546015"/>
      <w:bookmarkStart w:id="7061" w:name="_Toc57893831"/>
      <w:bookmarkStart w:id="7062" w:name="_Toc57898959"/>
      <w:bookmarkStart w:id="7063" w:name="_Toc57921946"/>
      <w:r w:rsidRPr="00653FE2">
        <w:t>24B.1.2</w:t>
      </w:r>
      <w:r w:rsidRPr="00653FE2">
        <w:tab/>
        <w:t xml:space="preserve">Process in the </w:t>
      </w:r>
      <w:r w:rsidRPr="00653FE2">
        <w:rPr>
          <w:lang w:eastAsia="ja-JP"/>
        </w:rPr>
        <w:t>GMLC</w:t>
      </w:r>
      <w:bookmarkEnd w:id="7059"/>
      <w:bookmarkEnd w:id="7060"/>
      <w:bookmarkEnd w:id="7061"/>
      <w:bookmarkEnd w:id="7062"/>
      <w:bookmarkEnd w:id="7063"/>
    </w:p>
    <w:p w:rsidR="004731A0" w:rsidRPr="00653FE2" w:rsidRDefault="004731A0" w:rsidP="004731A0">
      <w:r w:rsidRPr="00653FE2">
        <w:t>The MAP process in the GMLC to request routeing information for LCS is shown in figure 24B.1/2.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ind w:left="0" w:firstLine="0"/>
        <w:rPr>
          <w:lang w:eastAsia="ja-JP"/>
        </w:rPr>
      </w:pPr>
      <w:bookmarkStart w:id="7064" w:name="_Toc11332533"/>
      <w:bookmarkStart w:id="7065" w:name="_Toc36546016"/>
      <w:bookmarkStart w:id="7066" w:name="_Toc57893832"/>
      <w:bookmarkStart w:id="7067" w:name="_Toc57898960"/>
      <w:bookmarkStart w:id="7068" w:name="_Toc57921947"/>
      <w:r w:rsidRPr="00653FE2">
        <w:t>24B.1.3</w:t>
      </w:r>
      <w:r w:rsidRPr="00653FE2">
        <w:tab/>
        <w:t>Process in the HLR</w:t>
      </w:r>
      <w:bookmarkEnd w:id="7064"/>
      <w:bookmarkEnd w:id="7065"/>
      <w:bookmarkEnd w:id="7066"/>
      <w:bookmarkEnd w:id="7067"/>
      <w:bookmarkEnd w:id="7068"/>
    </w:p>
    <w:p w:rsidR="004731A0" w:rsidRPr="00653FE2" w:rsidRDefault="004731A0" w:rsidP="004731A0">
      <w:r w:rsidRPr="00653FE2">
        <w:t>The MAP process in the HLR to handle a request for routeing information for LCS is shown in figure 24B.1/3.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pPr>
        <w:pStyle w:val="Heading3"/>
        <w:keepNext w:val="0"/>
        <w:keepLines w:val="0"/>
      </w:pPr>
      <w:r w:rsidRPr="00653FE2">
        <w:br w:type="page"/>
      </w:r>
    </w:p>
    <w:p w:rsidR="004731A0" w:rsidRPr="00653FE2" w:rsidRDefault="007E0F5D" w:rsidP="004731A0">
      <w:pPr>
        <w:pStyle w:val="TH"/>
        <w:keepNext w:val="0"/>
        <w:keepLines w:val="0"/>
      </w:pPr>
      <w:r>
        <w:pict>
          <v:shape id="_x0000_i1445" type="#_x0000_t75" style="width:481.95pt;height:582.6pt">
            <v:imagedata r:id="rId423" o:title=""/>
          </v:shape>
        </w:pict>
      </w:r>
    </w:p>
    <w:p w:rsidR="004731A0" w:rsidRPr="00653FE2" w:rsidRDefault="004731A0" w:rsidP="004731A0">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rsidR="004731A0" w:rsidRPr="00653FE2" w:rsidRDefault="007E0F5D" w:rsidP="004731A0">
      <w:pPr>
        <w:pStyle w:val="TH"/>
        <w:rPr>
          <w:lang w:eastAsia="ja-JP"/>
        </w:rPr>
      </w:pPr>
      <w:r>
        <w:rPr>
          <w:lang w:eastAsia="ja-JP"/>
        </w:rPr>
        <w:pict>
          <v:shape id="_x0000_i1446" type="#_x0000_t75" style="width:481.95pt;height:582.6pt">
            <v:imagedata r:id="rId424" o:title=""/>
          </v:shape>
        </w:pict>
      </w:r>
    </w:p>
    <w:p w:rsidR="004731A0" w:rsidRPr="00653FE2" w:rsidRDefault="004731A0" w:rsidP="004731A0">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rsidR="004731A0" w:rsidRPr="00653FE2" w:rsidRDefault="004731A0" w:rsidP="004731A0">
      <w:pPr>
        <w:pStyle w:val="Heading2"/>
        <w:keepNext w:val="0"/>
        <w:keepLines w:val="0"/>
      </w:pPr>
      <w:r w:rsidRPr="00653FE2">
        <w:br w:type="page"/>
      </w:r>
      <w:bookmarkStart w:id="7069" w:name="_Toc11332534"/>
      <w:bookmarkStart w:id="7070" w:name="_Toc36546017"/>
      <w:bookmarkStart w:id="7071" w:name="_Toc57893833"/>
      <w:bookmarkStart w:id="7072" w:name="_Toc57898961"/>
      <w:bookmarkStart w:id="7073" w:name="_Toc57921948"/>
      <w:r w:rsidRPr="00653FE2">
        <w:t>24B.2</w:t>
      </w:r>
      <w:r w:rsidRPr="00653FE2">
        <w:tab/>
      </w:r>
      <w:r w:rsidRPr="00653FE2">
        <w:rPr>
          <w:lang w:eastAsia="ja-JP"/>
        </w:rPr>
        <w:t xml:space="preserve">Provide Subscriber Location </w:t>
      </w:r>
      <w:r w:rsidRPr="00653FE2">
        <w:t>procedure</w:t>
      </w:r>
      <w:bookmarkEnd w:id="7069"/>
      <w:bookmarkEnd w:id="7070"/>
      <w:bookmarkEnd w:id="7071"/>
      <w:bookmarkEnd w:id="7072"/>
      <w:bookmarkEnd w:id="7073"/>
    </w:p>
    <w:p w:rsidR="004731A0" w:rsidRPr="00653FE2" w:rsidRDefault="004731A0" w:rsidP="004731A0">
      <w:pPr>
        <w:pStyle w:val="Heading3"/>
        <w:keepNext w:val="0"/>
        <w:keepLines w:val="0"/>
      </w:pPr>
      <w:bookmarkStart w:id="7074" w:name="_Toc11332535"/>
      <w:bookmarkStart w:id="7075" w:name="_Toc36546018"/>
      <w:bookmarkStart w:id="7076" w:name="_Toc57893834"/>
      <w:bookmarkStart w:id="7077" w:name="_Toc57898962"/>
      <w:bookmarkStart w:id="7078" w:name="_Toc57921949"/>
      <w:r w:rsidRPr="00653FE2">
        <w:t>24B.2.1</w:t>
      </w:r>
      <w:r w:rsidRPr="00653FE2">
        <w:tab/>
        <w:t>General</w:t>
      </w:r>
      <w:bookmarkEnd w:id="7074"/>
      <w:bookmarkEnd w:id="7075"/>
      <w:bookmarkEnd w:id="7076"/>
      <w:bookmarkEnd w:id="7077"/>
      <w:bookmarkEnd w:id="7078"/>
    </w:p>
    <w:p w:rsidR="004731A0" w:rsidRPr="00653FE2" w:rsidRDefault="004731A0" w:rsidP="004731A0">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p w:rsidR="004731A0" w:rsidRPr="00653FE2" w:rsidRDefault="007E0F5D" w:rsidP="004731A0">
      <w:pPr>
        <w:pStyle w:val="TH"/>
      </w:pPr>
      <w:bookmarkStart w:id="7079" w:name="_MON_1111911775"/>
      <w:bookmarkStart w:id="7080" w:name="_MON_1112526053"/>
      <w:bookmarkEnd w:id="7079"/>
      <w:bookmarkEnd w:id="7080"/>
      <w:r>
        <w:pict>
          <v:shape id="_x0000_i1447" type="#_x0000_t75" style="width:353.4pt;height:155.75pt" fillcolor="window">
            <v:imagedata r:id="rId425" o:title=""/>
          </v:shape>
        </w:pict>
      </w:r>
    </w:p>
    <w:p w:rsidR="004731A0" w:rsidRPr="00653FE2" w:rsidRDefault="004731A0" w:rsidP="004731A0">
      <w:pPr>
        <w:pStyle w:val="TF"/>
        <w:keepLines w:val="0"/>
      </w:pPr>
      <w:r w:rsidRPr="00653FE2">
        <w:t xml:space="preserve">Figure 24B.2/1: Message flow for </w:t>
      </w:r>
      <w:r w:rsidRPr="00653FE2">
        <w:rPr>
          <w:lang w:eastAsia="ja-JP"/>
        </w:rPr>
        <w:t>retrieval of location information</w:t>
      </w:r>
    </w:p>
    <w:p w:rsidR="004731A0" w:rsidRPr="00653FE2" w:rsidRDefault="004731A0" w:rsidP="004731A0">
      <w:r w:rsidRPr="00653FE2">
        <w:t>The following MAP service is used to retrieve location information:</w:t>
      </w:r>
    </w:p>
    <w:p w:rsidR="004731A0" w:rsidRPr="00653FE2" w:rsidRDefault="004731A0" w:rsidP="004731A0">
      <w:pPr>
        <w:pStyle w:val="B1"/>
        <w:rPr>
          <w:lang w:eastAsia="ja-JP"/>
        </w:rPr>
      </w:pPr>
      <w:r w:rsidRPr="00653FE2">
        <w:t>MAP_</w:t>
      </w:r>
      <w:r w:rsidRPr="00653FE2">
        <w:rPr>
          <w:lang w:eastAsia="ja-JP"/>
        </w:rPr>
        <w:t>PROVIDE_SUBSCRIBER_LOCATION</w:t>
      </w:r>
      <w:r>
        <w:tab/>
      </w:r>
      <w:r>
        <w:tab/>
      </w:r>
      <w:r>
        <w:tab/>
      </w:r>
      <w:r w:rsidRPr="00653FE2">
        <w:t>see subclause </w:t>
      </w:r>
      <w:r w:rsidRPr="00653FE2">
        <w:rPr>
          <w:lang w:eastAsia="ja-JP"/>
        </w:rPr>
        <w:t>13A.2</w:t>
      </w:r>
      <w:r w:rsidRPr="00653FE2">
        <w:t>.</w:t>
      </w:r>
    </w:p>
    <w:p w:rsidR="004731A0" w:rsidRPr="00653FE2" w:rsidRDefault="004731A0" w:rsidP="004731A0">
      <w:pPr>
        <w:pStyle w:val="Heading3"/>
        <w:keepNext w:val="0"/>
        <w:keepLines w:val="0"/>
      </w:pPr>
      <w:bookmarkStart w:id="7081" w:name="_Toc11332536"/>
      <w:bookmarkStart w:id="7082" w:name="_Toc36546019"/>
      <w:bookmarkStart w:id="7083" w:name="_Toc57893835"/>
      <w:bookmarkStart w:id="7084" w:name="_Toc57898963"/>
      <w:bookmarkStart w:id="7085" w:name="_Toc57921950"/>
      <w:r w:rsidRPr="00653FE2">
        <w:t>24B.2.2</w:t>
      </w:r>
      <w:r w:rsidRPr="00653FE2">
        <w:tab/>
        <w:t xml:space="preserve">Process in the </w:t>
      </w:r>
      <w:r w:rsidRPr="00653FE2">
        <w:rPr>
          <w:lang w:eastAsia="ja-JP"/>
        </w:rPr>
        <w:t>GMLC</w:t>
      </w:r>
      <w:bookmarkEnd w:id="7081"/>
      <w:bookmarkEnd w:id="7082"/>
      <w:bookmarkEnd w:id="7083"/>
      <w:bookmarkEnd w:id="7084"/>
      <w:bookmarkEnd w:id="7085"/>
    </w:p>
    <w:p w:rsidR="004731A0" w:rsidRPr="00653FE2" w:rsidRDefault="004731A0" w:rsidP="004731A0">
      <w:r w:rsidRPr="00653FE2">
        <w:t>The MAP process in the GMLC to request location information from an MSC or an SGSN is shown in figure 24B.2/2.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rPr>
          <w:lang w:eastAsia="ja-JP"/>
        </w:rPr>
      </w:pPr>
      <w:bookmarkStart w:id="7086" w:name="_Toc11332537"/>
      <w:bookmarkStart w:id="7087" w:name="_Toc36546020"/>
      <w:bookmarkStart w:id="7088" w:name="_Toc57893836"/>
      <w:bookmarkStart w:id="7089" w:name="_Toc57898964"/>
      <w:bookmarkStart w:id="7090" w:name="_Toc57921951"/>
      <w:r w:rsidRPr="00653FE2">
        <w:t>24B.2.3</w:t>
      </w:r>
      <w:r w:rsidRPr="00653FE2">
        <w:tab/>
        <w:t>Process in the MSC</w:t>
      </w:r>
      <w:bookmarkEnd w:id="7086"/>
      <w:bookmarkEnd w:id="7087"/>
      <w:bookmarkEnd w:id="7088"/>
      <w:bookmarkEnd w:id="7089"/>
      <w:bookmarkEnd w:id="7090"/>
    </w:p>
    <w:p w:rsidR="004731A0" w:rsidRPr="00653FE2" w:rsidRDefault="004731A0" w:rsidP="004731A0">
      <w:r w:rsidRPr="00653FE2">
        <w:t>The MAP process in the MSC to handle a request for location information from a GMLC is shown in figure 24B.2/3.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pPr>
        <w:pStyle w:val="Heading3"/>
        <w:keepNext w:val="0"/>
        <w:keepLines w:val="0"/>
      </w:pPr>
      <w:bookmarkStart w:id="7091" w:name="_Toc11332538"/>
      <w:bookmarkStart w:id="7092" w:name="_Toc36546021"/>
      <w:bookmarkStart w:id="7093" w:name="_Toc57893837"/>
      <w:bookmarkStart w:id="7094" w:name="_Toc57898965"/>
      <w:bookmarkStart w:id="7095" w:name="_Toc57921952"/>
      <w:r w:rsidRPr="00653FE2">
        <w:t>24B.2.4</w:t>
      </w:r>
      <w:r w:rsidRPr="00653FE2">
        <w:tab/>
        <w:t xml:space="preserve">Process in the </w:t>
      </w:r>
      <w:r w:rsidRPr="00653FE2">
        <w:rPr>
          <w:lang w:eastAsia="ja-JP"/>
        </w:rPr>
        <w:t>SGSN</w:t>
      </w:r>
      <w:bookmarkEnd w:id="7091"/>
      <w:bookmarkEnd w:id="7092"/>
      <w:bookmarkEnd w:id="7093"/>
      <w:bookmarkEnd w:id="7094"/>
      <w:bookmarkEnd w:id="7095"/>
    </w:p>
    <w:p w:rsidR="004731A0" w:rsidRPr="00653FE2" w:rsidRDefault="004731A0" w:rsidP="004731A0">
      <w:r w:rsidRPr="00653FE2">
        <w:t>The MAP process in the SGSN to handle a request for location information from a GMLC is shown in figure 24B.2/4.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pPr>
        <w:pStyle w:val="TH"/>
      </w:pPr>
      <w:r w:rsidRPr="00653FE2">
        <w:br w:type="page"/>
      </w:r>
      <w:r w:rsidR="007E0F5D">
        <w:pict>
          <v:shape id="_x0000_i1448" type="#_x0000_t75" style="width:481.95pt;height:582.6pt">
            <v:imagedata r:id="rId426" o:title=""/>
          </v:shape>
        </w:pict>
      </w:r>
    </w:p>
    <w:p w:rsidR="004731A0" w:rsidRPr="00653FE2" w:rsidRDefault="004731A0" w:rsidP="004731A0">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rsidR="004731A0" w:rsidRPr="00653FE2" w:rsidRDefault="007E0F5D" w:rsidP="004731A0">
      <w:pPr>
        <w:pStyle w:val="TH"/>
        <w:rPr>
          <w:lang w:eastAsia="ja-JP"/>
        </w:rPr>
      </w:pPr>
      <w:r>
        <w:rPr>
          <w:lang w:eastAsia="ja-JP"/>
        </w:rPr>
        <w:pict>
          <v:shape id="_x0000_i1449" type="#_x0000_t75" style="width:481.95pt;height:582.6pt">
            <v:imagedata r:id="rId427" o:title=""/>
          </v:shape>
        </w:pict>
      </w:r>
    </w:p>
    <w:p w:rsidR="004731A0" w:rsidRPr="00653FE2" w:rsidRDefault="004731A0" w:rsidP="004731A0">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rsidR="004731A0" w:rsidRPr="00653FE2" w:rsidRDefault="007E0F5D" w:rsidP="004731A0">
      <w:pPr>
        <w:pStyle w:val="TH"/>
        <w:rPr>
          <w:lang w:eastAsia="ja-JP"/>
        </w:rPr>
      </w:pPr>
      <w:r>
        <w:rPr>
          <w:lang w:eastAsia="ja-JP"/>
        </w:rPr>
        <w:pict>
          <v:shape id="_x0000_i1450" type="#_x0000_t75" style="width:481.95pt;height:582.6pt">
            <v:imagedata r:id="rId428" o:title=""/>
          </v:shape>
        </w:pict>
      </w:r>
    </w:p>
    <w:p w:rsidR="004731A0" w:rsidRPr="00653FE2" w:rsidRDefault="004731A0" w:rsidP="004731A0">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rsidR="004731A0" w:rsidRPr="00653FE2" w:rsidRDefault="004731A0" w:rsidP="004731A0">
      <w:pPr>
        <w:pStyle w:val="Heading2"/>
        <w:keepNext w:val="0"/>
        <w:keepLines w:val="0"/>
      </w:pPr>
      <w:r w:rsidRPr="00653FE2">
        <w:br w:type="page"/>
      </w:r>
      <w:bookmarkStart w:id="7096" w:name="_Toc11332539"/>
      <w:bookmarkStart w:id="7097" w:name="_Toc36546022"/>
      <w:bookmarkStart w:id="7098" w:name="_Toc57893838"/>
      <w:bookmarkStart w:id="7099" w:name="_Toc57898966"/>
      <w:bookmarkStart w:id="7100" w:name="_Toc57921953"/>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7096"/>
      <w:bookmarkEnd w:id="7097"/>
      <w:bookmarkEnd w:id="7098"/>
      <w:bookmarkEnd w:id="7099"/>
      <w:bookmarkEnd w:id="7100"/>
    </w:p>
    <w:p w:rsidR="004731A0" w:rsidRPr="00653FE2" w:rsidRDefault="004731A0" w:rsidP="004731A0">
      <w:pPr>
        <w:pStyle w:val="Heading3"/>
        <w:keepNext w:val="0"/>
        <w:keepLines w:val="0"/>
      </w:pPr>
      <w:bookmarkStart w:id="7101" w:name="_Toc11332540"/>
      <w:bookmarkStart w:id="7102" w:name="_Toc36546023"/>
      <w:bookmarkStart w:id="7103" w:name="_Toc57893839"/>
      <w:bookmarkStart w:id="7104" w:name="_Toc57898967"/>
      <w:bookmarkStart w:id="7105" w:name="_Toc57921954"/>
      <w:r w:rsidRPr="00653FE2">
        <w:t>24B.3.1</w:t>
      </w:r>
      <w:r w:rsidRPr="00653FE2">
        <w:tab/>
        <w:t>General</w:t>
      </w:r>
      <w:bookmarkEnd w:id="7101"/>
      <w:bookmarkEnd w:id="7102"/>
      <w:bookmarkEnd w:id="7103"/>
      <w:bookmarkEnd w:id="7104"/>
      <w:bookmarkEnd w:id="7105"/>
    </w:p>
    <w:p w:rsidR="004731A0" w:rsidRPr="00653FE2" w:rsidRDefault="004731A0" w:rsidP="004731A0">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p w:rsidR="004731A0" w:rsidRPr="00653FE2" w:rsidRDefault="007E0F5D" w:rsidP="004731A0">
      <w:pPr>
        <w:pStyle w:val="TH"/>
      </w:pPr>
      <w:bookmarkStart w:id="7106" w:name="_MON_1111922270"/>
      <w:bookmarkStart w:id="7107" w:name="_MON_1112526224"/>
      <w:bookmarkEnd w:id="7106"/>
      <w:bookmarkEnd w:id="7107"/>
      <w:r>
        <w:pict>
          <v:shape id="_x0000_i1451" type="#_x0000_t75" style="width:353.4pt;height:155.75pt" fillcolor="window">
            <v:imagedata r:id="rId429" o:title=""/>
          </v:shape>
        </w:pict>
      </w:r>
    </w:p>
    <w:p w:rsidR="004731A0" w:rsidRPr="00653FE2" w:rsidRDefault="004731A0" w:rsidP="004731A0">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rsidR="004731A0" w:rsidRPr="00653FE2" w:rsidRDefault="004731A0" w:rsidP="004731A0">
      <w:r w:rsidRPr="00653FE2">
        <w:t>The following MAP services are used to report location information:</w:t>
      </w:r>
    </w:p>
    <w:p w:rsidR="004731A0" w:rsidRPr="00653FE2" w:rsidRDefault="004731A0" w:rsidP="004731A0">
      <w:pPr>
        <w:pStyle w:val="B1"/>
        <w:rPr>
          <w:lang w:eastAsia="ja-JP"/>
        </w:rPr>
      </w:pPr>
      <w:r w:rsidRPr="00653FE2">
        <w:t>MAP_</w:t>
      </w:r>
      <w:r w:rsidRPr="00653FE2">
        <w:rPr>
          <w:lang w:eastAsia="ja-JP"/>
        </w:rPr>
        <w:t>SUBSCRIBER_LOCATION_REPORT</w:t>
      </w:r>
      <w:r>
        <w:rPr>
          <w:lang w:eastAsia="ja-JP"/>
        </w:rPr>
        <w:tab/>
      </w:r>
      <w:r>
        <w:rPr>
          <w:lang w:eastAsia="ja-JP"/>
        </w:rPr>
        <w:tab/>
      </w:r>
      <w:r>
        <w:rPr>
          <w:lang w:eastAsia="ja-JP"/>
        </w:rPr>
        <w:tab/>
      </w:r>
      <w:r w:rsidRPr="00653FE2">
        <w:t>see subclause </w:t>
      </w:r>
      <w:r w:rsidRPr="00653FE2">
        <w:rPr>
          <w:lang w:eastAsia="ja-JP"/>
        </w:rPr>
        <w:t>13A.3</w:t>
      </w:r>
      <w:r w:rsidRPr="00653FE2">
        <w:t>.</w:t>
      </w:r>
    </w:p>
    <w:p w:rsidR="004731A0" w:rsidRPr="00653FE2" w:rsidRDefault="004731A0" w:rsidP="004731A0">
      <w:pPr>
        <w:pStyle w:val="Heading3"/>
        <w:keepNext w:val="0"/>
        <w:keepLines w:val="0"/>
        <w:rPr>
          <w:lang w:eastAsia="ja-JP"/>
        </w:rPr>
      </w:pPr>
      <w:bookmarkStart w:id="7108" w:name="_Toc11332541"/>
      <w:bookmarkStart w:id="7109" w:name="_Toc36546024"/>
      <w:bookmarkStart w:id="7110" w:name="_Toc57893840"/>
      <w:bookmarkStart w:id="7111" w:name="_Toc57898968"/>
      <w:bookmarkStart w:id="7112" w:name="_Toc57921955"/>
      <w:r w:rsidRPr="00653FE2">
        <w:t>24B.3.2</w:t>
      </w:r>
      <w:r w:rsidRPr="00653FE2">
        <w:tab/>
        <w:t>Process in the MSC</w:t>
      </w:r>
      <w:bookmarkEnd w:id="7108"/>
      <w:bookmarkEnd w:id="7109"/>
      <w:bookmarkEnd w:id="7110"/>
      <w:bookmarkEnd w:id="7111"/>
      <w:bookmarkEnd w:id="7112"/>
    </w:p>
    <w:p w:rsidR="004731A0" w:rsidRPr="00653FE2" w:rsidRDefault="004731A0" w:rsidP="004731A0">
      <w:r w:rsidRPr="00653FE2">
        <w:t>The MAP process in the MSC to send a subscriber location report to the GMLC is shown in figure 24B.3/2.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pPr>
      <w:bookmarkStart w:id="7113" w:name="_Toc11332542"/>
      <w:bookmarkStart w:id="7114" w:name="_Toc36546025"/>
      <w:bookmarkStart w:id="7115" w:name="_Toc57893841"/>
      <w:bookmarkStart w:id="7116" w:name="_Toc57898969"/>
      <w:bookmarkStart w:id="7117" w:name="_Toc57921956"/>
      <w:r w:rsidRPr="00653FE2">
        <w:t>24B.3.3</w:t>
      </w:r>
      <w:r w:rsidRPr="00653FE2">
        <w:tab/>
        <w:t xml:space="preserve">Process in the </w:t>
      </w:r>
      <w:r w:rsidRPr="00653FE2">
        <w:rPr>
          <w:lang w:eastAsia="ja-JP"/>
        </w:rPr>
        <w:t>SGSN</w:t>
      </w:r>
      <w:bookmarkEnd w:id="7113"/>
      <w:bookmarkEnd w:id="7114"/>
      <w:bookmarkEnd w:id="7115"/>
      <w:bookmarkEnd w:id="7116"/>
      <w:bookmarkEnd w:id="7117"/>
    </w:p>
    <w:p w:rsidR="004731A0" w:rsidRPr="00653FE2" w:rsidRDefault="004731A0" w:rsidP="004731A0">
      <w:r w:rsidRPr="00653FE2">
        <w:t>The MAP process in the SGSN to send a subscriber location report to the GMLC is shown in figure 24B.3/3. The MAP process invokes macros not defined in this clause; the definitions of these macros can be found as follows:</w:t>
      </w:r>
    </w:p>
    <w:p w:rsidR="004731A0" w:rsidRPr="00653FE2" w:rsidRDefault="004731A0" w:rsidP="004731A0">
      <w:pPr>
        <w:pStyle w:val="B1"/>
      </w:pPr>
      <w:r w:rsidRPr="00653FE2">
        <w:t>Receive_Open_Cnf</w:t>
      </w:r>
      <w:r>
        <w:tab/>
      </w:r>
      <w:r w:rsidRPr="00653FE2">
        <w:tab/>
        <w:t>see subclause 25.1.2;</w:t>
      </w:r>
    </w:p>
    <w:p w:rsidR="004731A0" w:rsidRPr="00653FE2" w:rsidRDefault="004731A0" w:rsidP="004731A0">
      <w:pPr>
        <w:pStyle w:val="B1"/>
      </w:pPr>
      <w:r w:rsidRPr="00653FE2">
        <w:t>Check_Confirmation</w:t>
      </w:r>
      <w:r>
        <w:tab/>
      </w:r>
      <w:r w:rsidRPr="00653FE2">
        <w:tab/>
        <w:t>see subclause 25.2.2.</w:t>
      </w:r>
    </w:p>
    <w:p w:rsidR="004731A0" w:rsidRPr="00653FE2" w:rsidRDefault="004731A0" w:rsidP="004731A0">
      <w:pPr>
        <w:pStyle w:val="Heading3"/>
        <w:keepNext w:val="0"/>
        <w:keepLines w:val="0"/>
      </w:pPr>
      <w:bookmarkStart w:id="7118" w:name="_Toc11332543"/>
      <w:bookmarkStart w:id="7119" w:name="_Toc36546026"/>
      <w:bookmarkStart w:id="7120" w:name="_Toc57893842"/>
      <w:bookmarkStart w:id="7121" w:name="_Toc57898970"/>
      <w:bookmarkStart w:id="7122" w:name="_Toc57921957"/>
      <w:r w:rsidRPr="00653FE2">
        <w:t>24B.</w:t>
      </w:r>
      <w:r w:rsidRPr="00653FE2">
        <w:rPr>
          <w:lang w:eastAsia="ja-JP"/>
        </w:rPr>
        <w:t>3</w:t>
      </w:r>
      <w:r w:rsidRPr="00653FE2">
        <w:t>.4</w:t>
      </w:r>
      <w:r w:rsidRPr="00653FE2">
        <w:tab/>
        <w:t xml:space="preserve">Process in the </w:t>
      </w:r>
      <w:r w:rsidRPr="00653FE2">
        <w:rPr>
          <w:lang w:eastAsia="ja-JP"/>
        </w:rPr>
        <w:t>GMLC</w:t>
      </w:r>
      <w:bookmarkEnd w:id="7118"/>
      <w:bookmarkEnd w:id="7119"/>
      <w:bookmarkEnd w:id="7120"/>
      <w:bookmarkEnd w:id="7121"/>
      <w:bookmarkEnd w:id="7122"/>
    </w:p>
    <w:p w:rsidR="004731A0" w:rsidRPr="00653FE2" w:rsidRDefault="004731A0" w:rsidP="004731A0">
      <w:r w:rsidRPr="00653FE2">
        <w:t>The MAP process in the GMLC to handle a subscriber location report is shown in figure 24B.3/4. The MAP process invokes macros not defined in this clause; the definitions of these macros can be found as follows:</w:t>
      </w:r>
    </w:p>
    <w:p w:rsidR="004731A0" w:rsidRPr="00653FE2" w:rsidRDefault="004731A0" w:rsidP="004731A0">
      <w:pPr>
        <w:pStyle w:val="B1"/>
      </w:pPr>
      <w:r w:rsidRPr="00653FE2">
        <w:t>Receive_Open_Ind</w:t>
      </w:r>
      <w:r>
        <w:tab/>
      </w:r>
      <w:r w:rsidRPr="00653FE2">
        <w:tab/>
        <w:t>see subclause 25.1.1;</w:t>
      </w:r>
    </w:p>
    <w:p w:rsidR="004731A0" w:rsidRPr="00653FE2" w:rsidRDefault="004731A0" w:rsidP="004731A0">
      <w:pPr>
        <w:pStyle w:val="B1"/>
      </w:pPr>
      <w:r w:rsidRPr="00653FE2">
        <w:t>Check_Indication</w:t>
      </w:r>
      <w:r>
        <w:tab/>
      </w:r>
      <w:r w:rsidRPr="00653FE2">
        <w:tab/>
        <w:t>see subclause 25.2.1.</w:t>
      </w:r>
    </w:p>
    <w:p w:rsidR="004731A0" w:rsidRPr="00653FE2" w:rsidRDefault="004731A0" w:rsidP="004731A0">
      <w:pPr>
        <w:pStyle w:val="TH"/>
        <w:rPr>
          <w:lang w:eastAsia="ja-JP"/>
        </w:rPr>
      </w:pPr>
      <w:r w:rsidRPr="00653FE2">
        <w:br w:type="page"/>
      </w:r>
      <w:r w:rsidR="007E0F5D">
        <w:rPr>
          <w:lang w:eastAsia="ja-JP"/>
        </w:rPr>
        <w:pict>
          <v:shape id="_x0000_i1452" type="#_x0000_t75" style="width:481.95pt;height:582.6pt">
            <v:imagedata r:id="rId430" o:title=""/>
          </v:shape>
        </w:pict>
      </w:r>
    </w:p>
    <w:p w:rsidR="004731A0" w:rsidRPr="00653FE2" w:rsidRDefault="004731A0" w:rsidP="004731A0">
      <w:pPr>
        <w:pStyle w:val="TF"/>
        <w:rPr>
          <w:lang w:eastAsia="ja-JP"/>
        </w:rPr>
      </w:pPr>
      <w:r w:rsidRPr="00653FE2">
        <w:t>Figure 24B.3/2: Process S</w:t>
      </w:r>
      <w:r w:rsidRPr="00653FE2">
        <w:rPr>
          <w:lang w:eastAsia="ja-JP"/>
        </w:rPr>
        <w:t>LR</w:t>
      </w:r>
      <w:r w:rsidRPr="00653FE2">
        <w:t>_</w:t>
      </w:r>
      <w:r w:rsidRPr="00653FE2">
        <w:rPr>
          <w:lang w:eastAsia="ja-JP"/>
        </w:rPr>
        <w:t>MSC</w:t>
      </w:r>
    </w:p>
    <w:p w:rsidR="004731A0" w:rsidRPr="00653FE2" w:rsidRDefault="007E0F5D" w:rsidP="004731A0">
      <w:pPr>
        <w:pStyle w:val="TH"/>
        <w:rPr>
          <w:lang w:eastAsia="ja-JP"/>
        </w:rPr>
      </w:pPr>
      <w:r>
        <w:rPr>
          <w:lang w:eastAsia="ja-JP"/>
        </w:rPr>
        <w:pict>
          <v:shape id="_x0000_i1453" type="#_x0000_t75" style="width:481.95pt;height:582.6pt">
            <v:imagedata r:id="rId431" o:title=""/>
          </v:shape>
        </w:pict>
      </w:r>
    </w:p>
    <w:p w:rsidR="004731A0" w:rsidRPr="00653FE2" w:rsidRDefault="004731A0" w:rsidP="004731A0">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rsidR="004731A0" w:rsidRPr="00653FE2" w:rsidRDefault="007E0F5D" w:rsidP="004731A0">
      <w:pPr>
        <w:pStyle w:val="TH"/>
        <w:keepNext w:val="0"/>
        <w:keepLines w:val="0"/>
      </w:pPr>
      <w:r>
        <w:pict>
          <v:shape id="_x0000_i1454" type="#_x0000_t75" style="width:481.95pt;height:582.6pt">
            <v:imagedata r:id="rId432" o:title=""/>
          </v:shape>
        </w:pict>
      </w:r>
    </w:p>
    <w:p w:rsidR="004731A0" w:rsidRPr="00653FE2" w:rsidRDefault="004731A0" w:rsidP="004731A0">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rsidR="004731A0" w:rsidRPr="00653FE2" w:rsidRDefault="004731A0" w:rsidP="004731A0">
      <w:pPr>
        <w:pStyle w:val="Heading1"/>
      </w:pPr>
      <w:r w:rsidRPr="00653FE2">
        <w:br w:type="page"/>
      </w:r>
      <w:bookmarkStart w:id="7123" w:name="_Toc11332544"/>
      <w:bookmarkStart w:id="7124" w:name="_Toc36546027"/>
      <w:bookmarkStart w:id="7125" w:name="_Toc57893843"/>
      <w:bookmarkStart w:id="7126" w:name="_Toc57898971"/>
      <w:bookmarkStart w:id="7127" w:name="_Toc57921958"/>
      <w:r w:rsidRPr="00653FE2">
        <w:t>25</w:t>
      </w:r>
      <w:r w:rsidRPr="00653FE2">
        <w:tab/>
        <w:t>General macro description</w:t>
      </w:r>
      <w:bookmarkEnd w:id="7123"/>
      <w:bookmarkEnd w:id="7124"/>
      <w:bookmarkEnd w:id="7125"/>
      <w:bookmarkEnd w:id="7126"/>
      <w:bookmarkEnd w:id="7127"/>
    </w:p>
    <w:p w:rsidR="004731A0" w:rsidRPr="00653FE2" w:rsidRDefault="004731A0" w:rsidP="004731A0">
      <w:pPr>
        <w:pStyle w:val="Heading2"/>
      </w:pPr>
      <w:bookmarkStart w:id="7128" w:name="_Toc11332545"/>
      <w:bookmarkStart w:id="7129" w:name="_Toc36546028"/>
      <w:bookmarkStart w:id="7130" w:name="_Toc57893844"/>
      <w:bookmarkStart w:id="7131" w:name="_Toc57898972"/>
      <w:bookmarkStart w:id="7132" w:name="_Toc57921959"/>
      <w:r w:rsidRPr="00653FE2">
        <w:t>25.1</w:t>
      </w:r>
      <w:r w:rsidRPr="00653FE2">
        <w:tab/>
        <w:t>MAP_OPEN handling macros</w:t>
      </w:r>
      <w:bookmarkEnd w:id="7128"/>
      <w:bookmarkEnd w:id="7129"/>
      <w:bookmarkEnd w:id="7130"/>
      <w:bookmarkEnd w:id="7131"/>
      <w:bookmarkEnd w:id="7132"/>
    </w:p>
    <w:p w:rsidR="004731A0" w:rsidRPr="00653FE2" w:rsidRDefault="004731A0" w:rsidP="004731A0">
      <w:pPr>
        <w:pStyle w:val="Heading3"/>
      </w:pPr>
      <w:bookmarkStart w:id="7133" w:name="_Toc11332546"/>
      <w:bookmarkStart w:id="7134" w:name="_Toc36546029"/>
      <w:bookmarkStart w:id="7135" w:name="_Toc57893845"/>
      <w:bookmarkStart w:id="7136" w:name="_Toc57898973"/>
      <w:bookmarkStart w:id="7137" w:name="_Toc57921960"/>
      <w:r w:rsidRPr="00653FE2">
        <w:t>25.1.1</w:t>
      </w:r>
      <w:r w:rsidRPr="00653FE2">
        <w:tab/>
        <w:t>Macro Receive_Open_Ind</w:t>
      </w:r>
      <w:bookmarkEnd w:id="7133"/>
      <w:bookmarkEnd w:id="7134"/>
      <w:bookmarkEnd w:id="7135"/>
      <w:bookmarkEnd w:id="7136"/>
      <w:bookmarkEnd w:id="7137"/>
    </w:p>
    <w:p w:rsidR="004731A0" w:rsidRPr="00653FE2" w:rsidRDefault="004731A0" w:rsidP="004731A0">
      <w:r w:rsidRPr="00653FE2">
        <w:t>This macro is used by a MAP service-user procedure when a peer entity requests opening of a dialogue.</w:t>
      </w:r>
    </w:p>
    <w:p w:rsidR="004731A0" w:rsidRPr="00653FE2" w:rsidRDefault="004731A0" w:rsidP="004731A0">
      <w:pPr>
        <w:pStyle w:val="Heading3"/>
        <w:keepNext w:val="0"/>
        <w:keepLines w:val="0"/>
      </w:pPr>
      <w:bookmarkStart w:id="7138" w:name="_Toc11332547"/>
      <w:bookmarkStart w:id="7139" w:name="_Toc36546030"/>
      <w:bookmarkStart w:id="7140" w:name="_Toc57893846"/>
      <w:bookmarkStart w:id="7141" w:name="_Toc57898974"/>
      <w:bookmarkStart w:id="7142" w:name="_Toc57921961"/>
      <w:r w:rsidRPr="00653FE2">
        <w:t>25.1.2</w:t>
      </w:r>
      <w:r w:rsidRPr="00653FE2">
        <w:tab/>
        <w:t>Macro Receive_Open_Cnf</w:t>
      </w:r>
      <w:bookmarkEnd w:id="7138"/>
      <w:bookmarkEnd w:id="7139"/>
      <w:bookmarkEnd w:id="7140"/>
      <w:bookmarkEnd w:id="7141"/>
      <w:bookmarkEnd w:id="7142"/>
    </w:p>
    <w:p w:rsidR="004731A0" w:rsidRPr="00653FE2" w:rsidRDefault="004731A0" w:rsidP="004731A0">
      <w:r w:rsidRPr="00653FE2">
        <w:t>This macro is used by a user procedure after it has requested opening of a dialogue towards a peer entity.</w:t>
      </w:r>
    </w:p>
    <w:p w:rsidR="004731A0" w:rsidRPr="00653FE2" w:rsidRDefault="004731A0" w:rsidP="004731A0">
      <w:pPr>
        <w:pStyle w:val="TH"/>
      </w:pPr>
      <w:r w:rsidRPr="00653FE2">
        <w:rPr>
          <w:noProof/>
        </w:rPr>
        <w:br w:type="page"/>
      </w:r>
      <w:r w:rsidR="007E0F5D">
        <w:pict>
          <v:shape id="_x0000_i1455" type="#_x0000_t75" style="width:481.95pt;height:582.6pt">
            <v:imagedata r:id="rId433" o:title=""/>
          </v:shape>
        </w:pict>
      </w:r>
    </w:p>
    <w:p w:rsidR="004731A0" w:rsidRPr="00653FE2" w:rsidRDefault="004731A0" w:rsidP="004731A0">
      <w:pPr>
        <w:pStyle w:val="TF"/>
      </w:pPr>
      <w:r w:rsidRPr="00653FE2">
        <w:t>Figure 25.1/1 (sheet 1 of 2): Macro Receive_Open_Ind</w:t>
      </w:r>
    </w:p>
    <w:p w:rsidR="004731A0" w:rsidRPr="00653FE2" w:rsidRDefault="007E0F5D" w:rsidP="004731A0">
      <w:pPr>
        <w:pStyle w:val="TH"/>
      </w:pPr>
      <w:r>
        <w:pict>
          <v:shape id="_x0000_i1456" type="#_x0000_t75" style="width:481.95pt;height:582.6pt">
            <v:imagedata r:id="rId434" o:title=""/>
          </v:shape>
        </w:pict>
      </w:r>
    </w:p>
    <w:p w:rsidR="004731A0" w:rsidRPr="00653FE2" w:rsidRDefault="004731A0" w:rsidP="004731A0">
      <w:pPr>
        <w:pStyle w:val="TF"/>
      </w:pPr>
      <w:r w:rsidRPr="00653FE2">
        <w:t>Figure 25.1/1 (sheet 2 of 2): Macro Receive_Open_Ind</w:t>
      </w:r>
    </w:p>
    <w:p w:rsidR="004731A0" w:rsidRPr="00653FE2" w:rsidRDefault="007E0F5D" w:rsidP="004731A0">
      <w:pPr>
        <w:pStyle w:val="TH"/>
        <w:keepNext w:val="0"/>
        <w:keepLines w:val="0"/>
      </w:pPr>
      <w:r>
        <w:pict>
          <v:shape id="_x0000_i1457" type="#_x0000_t75" style="width:481.95pt;height:582.6pt">
            <v:imagedata r:id="rId435" o:title=""/>
          </v:shape>
        </w:pict>
      </w:r>
    </w:p>
    <w:p w:rsidR="004731A0" w:rsidRPr="00653FE2" w:rsidRDefault="004731A0" w:rsidP="004731A0">
      <w:pPr>
        <w:pStyle w:val="TF"/>
        <w:keepLines w:val="0"/>
      </w:pPr>
      <w:r w:rsidRPr="00653FE2">
        <w:t>Figure 25.1/2: Macro Receive_Open_Cnf</w:t>
      </w:r>
    </w:p>
    <w:p w:rsidR="004731A0" w:rsidRPr="00653FE2" w:rsidRDefault="007E0F5D" w:rsidP="004731A0">
      <w:pPr>
        <w:pStyle w:val="TH"/>
        <w:keepNext w:val="0"/>
        <w:keepLines w:val="0"/>
      </w:pPr>
      <w:r>
        <w:pict>
          <v:shape id="_x0000_i1458" type="#_x0000_t75" style="width:481.95pt;height:582.6pt">
            <v:imagedata r:id="rId436" o:title=""/>
          </v:shape>
        </w:pict>
      </w:r>
    </w:p>
    <w:p w:rsidR="004731A0" w:rsidRPr="00653FE2" w:rsidRDefault="004731A0" w:rsidP="004731A0">
      <w:pPr>
        <w:pStyle w:val="TF"/>
        <w:keepLines w:val="0"/>
      </w:pPr>
      <w:r w:rsidRPr="00653FE2">
        <w:t>Figure 25.1/3: Macro Check_Reference</w:t>
      </w:r>
    </w:p>
    <w:p w:rsidR="004731A0" w:rsidRPr="00653FE2" w:rsidRDefault="004731A0" w:rsidP="004731A0">
      <w:pPr>
        <w:pStyle w:val="Heading2"/>
        <w:keepNext w:val="0"/>
        <w:keepLines w:val="0"/>
      </w:pPr>
      <w:r w:rsidRPr="00653FE2">
        <w:br w:type="page"/>
      </w:r>
      <w:bookmarkStart w:id="7143" w:name="_Toc11332548"/>
      <w:bookmarkStart w:id="7144" w:name="_Toc36546031"/>
      <w:bookmarkStart w:id="7145" w:name="_Toc57893847"/>
      <w:bookmarkStart w:id="7146" w:name="_Toc57898975"/>
      <w:bookmarkStart w:id="7147" w:name="_Toc57921962"/>
      <w:r w:rsidRPr="00653FE2">
        <w:t>25.2</w:t>
      </w:r>
      <w:r w:rsidRPr="00653FE2">
        <w:tab/>
        <w:t>Macros to check the content of indication and confirmation primitives</w:t>
      </w:r>
      <w:bookmarkEnd w:id="7143"/>
      <w:bookmarkEnd w:id="7144"/>
      <w:bookmarkEnd w:id="7145"/>
      <w:bookmarkEnd w:id="7146"/>
      <w:bookmarkEnd w:id="7147"/>
    </w:p>
    <w:p w:rsidR="004731A0" w:rsidRPr="00653FE2" w:rsidRDefault="004731A0" w:rsidP="004731A0">
      <w:pPr>
        <w:pStyle w:val="Heading3"/>
        <w:keepNext w:val="0"/>
        <w:keepLines w:val="0"/>
      </w:pPr>
      <w:bookmarkStart w:id="7148" w:name="_Toc11332549"/>
      <w:bookmarkStart w:id="7149" w:name="_Toc36546032"/>
      <w:bookmarkStart w:id="7150" w:name="_Toc57893848"/>
      <w:bookmarkStart w:id="7151" w:name="_Toc57898976"/>
      <w:bookmarkStart w:id="7152" w:name="_Toc57921963"/>
      <w:r w:rsidRPr="00653FE2">
        <w:t>25.2.1</w:t>
      </w:r>
      <w:r w:rsidRPr="00653FE2">
        <w:tab/>
        <w:t>Macro Check_Indication</w:t>
      </w:r>
      <w:bookmarkEnd w:id="7148"/>
      <w:bookmarkEnd w:id="7149"/>
      <w:bookmarkEnd w:id="7150"/>
      <w:bookmarkEnd w:id="7151"/>
      <w:bookmarkEnd w:id="7152"/>
    </w:p>
    <w:p w:rsidR="004731A0" w:rsidRPr="00653FE2" w:rsidRDefault="004731A0" w:rsidP="004731A0">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4731A0" w:rsidRPr="00653FE2" w:rsidRDefault="004731A0" w:rsidP="004731A0">
      <w:pPr>
        <w:pStyle w:val="Heading3"/>
        <w:keepNext w:val="0"/>
        <w:keepLines w:val="0"/>
      </w:pPr>
      <w:bookmarkStart w:id="7153" w:name="_Toc11332550"/>
      <w:bookmarkStart w:id="7154" w:name="_Toc36546033"/>
      <w:bookmarkStart w:id="7155" w:name="_Toc57893849"/>
      <w:bookmarkStart w:id="7156" w:name="_Toc57898977"/>
      <w:bookmarkStart w:id="7157" w:name="_Toc57921964"/>
      <w:r w:rsidRPr="00653FE2">
        <w:t>25.2.2</w:t>
      </w:r>
      <w:r w:rsidRPr="00653FE2">
        <w:tab/>
        <w:t>Macro Check_Confirmation</w:t>
      </w:r>
      <w:bookmarkEnd w:id="7153"/>
      <w:bookmarkEnd w:id="7154"/>
      <w:bookmarkEnd w:id="7155"/>
      <w:bookmarkEnd w:id="7156"/>
      <w:bookmarkEnd w:id="7157"/>
    </w:p>
    <w:p w:rsidR="004731A0" w:rsidRPr="00653FE2" w:rsidRDefault="004731A0" w:rsidP="004731A0">
      <w:r w:rsidRPr="00653FE2">
        <w:t>This macro checks whether a confirmation contains an error or a result, and if it contains a result whether the result is correctly formed.</w:t>
      </w:r>
    </w:p>
    <w:p w:rsidR="004731A0" w:rsidRPr="00653FE2" w:rsidRDefault="004731A0" w:rsidP="004731A0">
      <w:pPr>
        <w:pStyle w:val="TH"/>
        <w:keepNext w:val="0"/>
        <w:keepLines w:val="0"/>
      </w:pPr>
      <w:r w:rsidRPr="00653FE2">
        <w:br w:type="page"/>
      </w:r>
      <w:r w:rsidR="007E0F5D">
        <w:pict>
          <v:shape id="_x0000_i1459" type="#_x0000_t75" style="width:481.95pt;height:582.6pt">
            <v:imagedata r:id="rId437" o:title=""/>
          </v:shape>
        </w:pict>
      </w:r>
    </w:p>
    <w:p w:rsidR="004731A0" w:rsidRPr="00653FE2" w:rsidRDefault="004731A0" w:rsidP="004731A0">
      <w:pPr>
        <w:pStyle w:val="TF"/>
      </w:pPr>
      <w:r w:rsidRPr="00653FE2">
        <w:t>Figure 25.2/1: Macro Check_Indication</w:t>
      </w:r>
    </w:p>
    <w:p w:rsidR="004731A0" w:rsidRPr="00653FE2" w:rsidRDefault="007E0F5D" w:rsidP="004731A0">
      <w:pPr>
        <w:pStyle w:val="TH"/>
        <w:keepNext w:val="0"/>
        <w:keepLines w:val="0"/>
      </w:pPr>
      <w:r>
        <w:pict>
          <v:shape id="_x0000_i1460" type="#_x0000_t75" style="width:481.95pt;height:582.6pt">
            <v:imagedata r:id="rId438" o:title=""/>
          </v:shape>
        </w:pict>
      </w:r>
    </w:p>
    <w:p w:rsidR="004731A0" w:rsidRPr="00653FE2" w:rsidRDefault="004731A0" w:rsidP="004731A0">
      <w:pPr>
        <w:pStyle w:val="TF"/>
        <w:keepLines w:val="0"/>
      </w:pPr>
      <w:r w:rsidRPr="00653FE2">
        <w:t>Figure 25.2/2: Macro Check_Confirmation</w:t>
      </w:r>
    </w:p>
    <w:p w:rsidR="004731A0" w:rsidRPr="00653FE2" w:rsidRDefault="004731A0" w:rsidP="004731A0">
      <w:pPr>
        <w:pStyle w:val="Heading2"/>
      </w:pPr>
      <w:r w:rsidRPr="00653FE2">
        <w:br w:type="page"/>
      </w:r>
      <w:bookmarkStart w:id="7158" w:name="_Toc11332551"/>
      <w:bookmarkStart w:id="7159" w:name="_Toc36546034"/>
      <w:bookmarkStart w:id="7160" w:name="_Toc57893850"/>
      <w:bookmarkStart w:id="7161" w:name="_Toc57898978"/>
      <w:bookmarkStart w:id="7162" w:name="_Toc57921965"/>
      <w:r w:rsidRPr="00653FE2">
        <w:t>25.3</w:t>
      </w:r>
      <w:r w:rsidRPr="00653FE2">
        <w:tab/>
        <w:t>The page and search macros</w:t>
      </w:r>
      <w:bookmarkEnd w:id="7158"/>
      <w:bookmarkEnd w:id="7159"/>
      <w:bookmarkEnd w:id="7160"/>
      <w:bookmarkEnd w:id="7161"/>
      <w:bookmarkEnd w:id="7162"/>
    </w:p>
    <w:p w:rsidR="004731A0" w:rsidRPr="00653FE2" w:rsidRDefault="004731A0" w:rsidP="004731A0">
      <w:pPr>
        <w:pStyle w:val="Heading3"/>
      </w:pPr>
      <w:bookmarkStart w:id="7163" w:name="_Toc11332552"/>
      <w:bookmarkStart w:id="7164" w:name="_Toc36546035"/>
      <w:bookmarkStart w:id="7165" w:name="_Toc57893851"/>
      <w:bookmarkStart w:id="7166" w:name="_Toc57898979"/>
      <w:bookmarkStart w:id="7167" w:name="_Toc57921966"/>
      <w:r w:rsidRPr="00653FE2">
        <w:t>25.3.1</w:t>
      </w:r>
      <w:r w:rsidRPr="00653FE2">
        <w:tab/>
        <w:t>Macro PAGE_MSC</w:t>
      </w:r>
      <w:bookmarkEnd w:id="7163"/>
      <w:bookmarkEnd w:id="7164"/>
      <w:bookmarkEnd w:id="7165"/>
      <w:bookmarkEnd w:id="7166"/>
      <w:bookmarkEnd w:id="7167"/>
    </w:p>
    <w:p w:rsidR="004731A0" w:rsidRPr="00653FE2" w:rsidRDefault="004731A0" w:rsidP="004731A0">
      <w:r w:rsidRPr="00653FE2">
        <w:t>This macro is called if an unstructured SS notification, a network-initiated unstructured SS request or a mobile terminating short message is to be delivered to the MS and the current location area identity of the MS is known in the VLR.</w:t>
      </w:r>
    </w:p>
    <w:p w:rsidR="004731A0" w:rsidRPr="00653FE2" w:rsidRDefault="004731A0" w:rsidP="004731A0">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4731A0" w:rsidRPr="00653FE2" w:rsidRDefault="004731A0" w:rsidP="004731A0">
      <w:r w:rsidRPr="00653FE2">
        <w:t>If the MSC pages the MS and the VLR provided the TMSI, the MSC uses it to identify the MS at the radio interface; otherwise the MSC uses the IMSI. The MSC also uses the IMSI to determine the page group (see 3GPP TS 24.008 [35]).</w:t>
      </w:r>
    </w:p>
    <w:p w:rsidR="004731A0" w:rsidRPr="00653FE2" w:rsidRDefault="004731A0" w:rsidP="004731A0">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4731A0" w:rsidRPr="00653FE2" w:rsidRDefault="004731A0" w:rsidP="004731A0">
      <w:r w:rsidRPr="00653FE2">
        <w:t>If the paging is for MT SMS delivery and the VLR aborts the transaction before the MSC receives a response from the MS, the MSC aborts the transaction with the SMS-GMSC.</w:t>
      </w:r>
    </w:p>
    <w:p w:rsidR="004731A0" w:rsidRPr="00653FE2" w:rsidRDefault="004731A0" w:rsidP="004731A0">
      <w:pPr>
        <w:pStyle w:val="Heading3"/>
      </w:pPr>
      <w:bookmarkStart w:id="7168" w:name="_Toc11332553"/>
      <w:bookmarkStart w:id="7169" w:name="_Toc36546036"/>
      <w:bookmarkStart w:id="7170" w:name="_Toc57893852"/>
      <w:bookmarkStart w:id="7171" w:name="_Toc57898980"/>
      <w:bookmarkStart w:id="7172" w:name="_Toc57921967"/>
      <w:r w:rsidRPr="00653FE2">
        <w:t>25.3.2</w:t>
      </w:r>
      <w:r w:rsidRPr="00653FE2">
        <w:tab/>
        <w:t>Macro Search_For_MS_MSC</w:t>
      </w:r>
      <w:bookmarkEnd w:id="7168"/>
      <w:bookmarkEnd w:id="7169"/>
      <w:bookmarkEnd w:id="7170"/>
      <w:bookmarkEnd w:id="7171"/>
      <w:bookmarkEnd w:id="7172"/>
    </w:p>
    <w:p w:rsidR="004731A0" w:rsidRPr="00653FE2" w:rsidRDefault="004731A0" w:rsidP="004731A0">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rsidR="004731A0" w:rsidRPr="00653FE2" w:rsidRDefault="004731A0" w:rsidP="004731A0">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4731A0" w:rsidRPr="00653FE2" w:rsidRDefault="004731A0" w:rsidP="004731A0">
      <w:r w:rsidRPr="00653FE2">
        <w:t>If the MSC pages the MS, the MSC uses the IMSI to identify the subscriber and the page group (see 3GPP TS 24.008 [35]).</w:t>
      </w:r>
    </w:p>
    <w:p w:rsidR="004731A0" w:rsidRPr="00653FE2" w:rsidRDefault="004731A0" w:rsidP="004731A0">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4731A0" w:rsidRPr="00653FE2" w:rsidRDefault="004731A0" w:rsidP="004731A0">
      <w:r w:rsidRPr="00653FE2">
        <w:t>If the paging is for MT SMS delivery and the VLR aborts the transaction before the MSC receives a response from the MS, the MSC aborts the transaction with the SMS-GMSC.</w:t>
      </w:r>
    </w:p>
    <w:p w:rsidR="004731A0" w:rsidRPr="00653FE2" w:rsidRDefault="004731A0" w:rsidP="004731A0">
      <w:pPr>
        <w:pStyle w:val="TH"/>
        <w:keepNext w:val="0"/>
        <w:keepLines w:val="0"/>
      </w:pPr>
      <w:r w:rsidRPr="00653FE2">
        <w:br w:type="page"/>
      </w:r>
      <w:r w:rsidR="007E0F5D">
        <w:pict>
          <v:shape id="_x0000_i1461" type="#_x0000_t75" style="width:481.95pt;height:582.6pt">
            <v:imagedata r:id="rId439" o:title=""/>
          </v:shape>
        </w:pict>
      </w:r>
    </w:p>
    <w:p w:rsidR="004731A0" w:rsidRPr="00653FE2" w:rsidRDefault="004731A0" w:rsidP="004731A0">
      <w:pPr>
        <w:pStyle w:val="TF"/>
      </w:pPr>
      <w:r w:rsidRPr="00653FE2">
        <w:t>Figure 25.3/1: Macro Page_MSC</w:t>
      </w:r>
    </w:p>
    <w:p w:rsidR="004731A0" w:rsidRPr="00653FE2" w:rsidRDefault="007E0F5D" w:rsidP="004731A0">
      <w:pPr>
        <w:pStyle w:val="TH"/>
        <w:keepNext w:val="0"/>
        <w:keepLines w:val="0"/>
      </w:pPr>
      <w:r>
        <w:pict>
          <v:shape id="_x0000_i1462" type="#_x0000_t75" style="width:481.95pt;height:582.6pt">
            <v:imagedata r:id="rId440" o:title=""/>
          </v:shape>
        </w:pict>
      </w:r>
    </w:p>
    <w:p w:rsidR="004731A0" w:rsidRPr="00653FE2" w:rsidRDefault="004731A0" w:rsidP="004731A0">
      <w:pPr>
        <w:pStyle w:val="TF"/>
        <w:keepLines w:val="0"/>
      </w:pPr>
      <w:r w:rsidRPr="00653FE2">
        <w:t>Figure 25.3/2: Macro Search_for_MS_MSC</w:t>
      </w:r>
    </w:p>
    <w:p w:rsidR="004731A0" w:rsidRPr="00653FE2" w:rsidRDefault="004731A0" w:rsidP="004731A0">
      <w:pPr>
        <w:pStyle w:val="Heading2"/>
      </w:pPr>
      <w:r w:rsidRPr="00653FE2">
        <w:br w:type="page"/>
      </w:r>
      <w:bookmarkStart w:id="7173" w:name="_Toc11332554"/>
      <w:bookmarkStart w:id="7174" w:name="_Toc36546037"/>
      <w:bookmarkStart w:id="7175" w:name="_Toc57893853"/>
      <w:bookmarkStart w:id="7176" w:name="_Toc57898981"/>
      <w:bookmarkStart w:id="7177" w:name="_Toc57921968"/>
      <w:r w:rsidRPr="00653FE2">
        <w:t>25.4</w:t>
      </w:r>
      <w:r w:rsidRPr="00653FE2">
        <w:tab/>
        <w:t>Macros for handling an Access Request</w:t>
      </w:r>
      <w:bookmarkEnd w:id="7173"/>
      <w:bookmarkEnd w:id="7174"/>
      <w:bookmarkEnd w:id="7175"/>
      <w:bookmarkEnd w:id="7176"/>
      <w:bookmarkEnd w:id="7177"/>
    </w:p>
    <w:p w:rsidR="004731A0" w:rsidRPr="00653FE2" w:rsidRDefault="004731A0" w:rsidP="004731A0">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4731A0" w:rsidRPr="00653FE2" w:rsidRDefault="004731A0" w:rsidP="004731A0">
      <w:pPr>
        <w:pStyle w:val="Heading3"/>
        <w:keepNext w:val="0"/>
        <w:keepLines w:val="0"/>
      </w:pPr>
      <w:bookmarkStart w:id="7178" w:name="_Toc11332555"/>
      <w:bookmarkStart w:id="7179" w:name="_Toc36546038"/>
      <w:bookmarkStart w:id="7180" w:name="_Toc57893854"/>
      <w:bookmarkStart w:id="7181" w:name="_Toc57898982"/>
      <w:bookmarkStart w:id="7182" w:name="_Toc57921969"/>
      <w:r w:rsidRPr="00653FE2">
        <w:t>25.4.1</w:t>
      </w:r>
      <w:r w:rsidRPr="00653FE2">
        <w:tab/>
        <w:t>Macro Process_Access_Request_MSC</w:t>
      </w:r>
      <w:bookmarkEnd w:id="7178"/>
      <w:bookmarkEnd w:id="7179"/>
      <w:bookmarkEnd w:id="7180"/>
      <w:bookmarkEnd w:id="7181"/>
      <w:bookmarkEnd w:id="7182"/>
    </w:p>
    <w:p w:rsidR="004731A0" w:rsidRPr="00653FE2" w:rsidRDefault="004731A0" w:rsidP="004731A0">
      <w:r w:rsidRPr="00653FE2">
        <w:t>Sheet 1: The MAP_PROCESS_ACCESS_REQUEST request includes the following parameters:</w:t>
      </w:r>
    </w:p>
    <w:p w:rsidR="004731A0" w:rsidRPr="00653FE2" w:rsidRDefault="004731A0" w:rsidP="004731A0">
      <w:pPr>
        <w:pStyle w:val="B1"/>
      </w:pPr>
      <w:r w:rsidRPr="00653FE2">
        <w:t>-</w:t>
      </w:r>
      <w:r w:rsidRPr="00653FE2">
        <w:tab/>
        <w:t>the received subscriber identification (IMSI, TMSI);</w:t>
      </w:r>
    </w:p>
    <w:p w:rsidR="004731A0" w:rsidRPr="00653FE2" w:rsidRDefault="004731A0" w:rsidP="004731A0">
      <w:pPr>
        <w:pStyle w:val="B1"/>
      </w:pPr>
      <w:r w:rsidRPr="00653FE2">
        <w:t>-</w:t>
      </w:r>
      <w:r w:rsidRPr="00653FE2">
        <w:tab/>
        <w:t>the CM service type, indicating the type of request;</w:t>
      </w:r>
    </w:p>
    <w:p w:rsidR="004731A0" w:rsidRPr="00653FE2" w:rsidRDefault="004731A0" w:rsidP="004731A0">
      <w:pPr>
        <w:pStyle w:val="B1"/>
      </w:pPr>
      <w:r w:rsidRPr="00653FE2">
        <w:t>-</w:t>
      </w:r>
      <w:r w:rsidRPr="00653FE2">
        <w:tab/>
        <w:t>the status of the access connection, i.e. whether a connection to this MS already exists and if so, whether it is already authenticated and ciphered;</w:t>
      </w:r>
    </w:p>
    <w:p w:rsidR="004731A0" w:rsidRPr="00653FE2" w:rsidRDefault="004731A0" w:rsidP="004731A0">
      <w:pPr>
        <w:pStyle w:val="B1"/>
      </w:pPr>
      <w:r w:rsidRPr="00653FE2">
        <w:t>-</w:t>
      </w:r>
      <w:r w:rsidRPr="00653FE2">
        <w:tab/>
        <w:t>the current location area id of the MS; and</w:t>
      </w:r>
    </w:p>
    <w:p w:rsidR="004731A0" w:rsidRPr="00653FE2" w:rsidRDefault="004731A0" w:rsidP="004731A0">
      <w:pPr>
        <w:pStyle w:val="B1"/>
      </w:pPr>
      <w:r w:rsidRPr="00653FE2">
        <w:t>-</w:t>
      </w:r>
      <w:r w:rsidRPr="00653FE2">
        <w:tab/>
        <w:t>the CKSN received from the MS.</w:t>
      </w:r>
    </w:p>
    <w:p w:rsidR="004731A0" w:rsidRPr="00653FE2" w:rsidRDefault="004731A0" w:rsidP="004731A0">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4731A0" w:rsidRPr="00653FE2" w:rsidRDefault="004731A0" w:rsidP="004731A0">
      <w:r w:rsidRPr="00653FE2">
        <w:t>Sheet 3: When the MSC is waiting for a possible instruction to allocate a new TMSI, a MAP_DELIMITER indication indicates that TMSI reallocation is not required.</w:t>
      </w:r>
    </w:p>
    <w:p w:rsidR="004731A0" w:rsidRPr="00653FE2" w:rsidRDefault="004731A0" w:rsidP="004731A0">
      <w:r w:rsidRPr="00653FE2">
        <w:t>Sheet 3: If the MS sends a TMSI reallocation failure in response to the TMSI reallocation command, the MSC takes the OK exit; the VLR treats the lack of response as a provider error (see macro Process_Access_Request_VLR).</w:t>
      </w:r>
    </w:p>
    <w:p w:rsidR="004731A0" w:rsidRPr="00653FE2" w:rsidRDefault="004731A0" w:rsidP="004731A0">
      <w:pPr>
        <w:pStyle w:val="Heading3"/>
      </w:pPr>
      <w:bookmarkStart w:id="7183" w:name="_Toc11332556"/>
      <w:bookmarkStart w:id="7184" w:name="_Toc36546039"/>
      <w:bookmarkStart w:id="7185" w:name="_Toc57893855"/>
      <w:bookmarkStart w:id="7186" w:name="_Toc57898983"/>
      <w:bookmarkStart w:id="7187" w:name="_Toc57921970"/>
      <w:r w:rsidRPr="00653FE2">
        <w:t>25.4.2</w:t>
      </w:r>
      <w:r w:rsidRPr="00653FE2">
        <w:tab/>
        <w:t>Macro Process_Access_Request_VLR</w:t>
      </w:r>
      <w:bookmarkEnd w:id="7183"/>
      <w:bookmarkEnd w:id="7184"/>
      <w:bookmarkEnd w:id="7185"/>
      <w:bookmarkEnd w:id="7186"/>
      <w:bookmarkEnd w:id="7187"/>
    </w:p>
    <w:p w:rsidR="004731A0" w:rsidRPr="00653FE2" w:rsidRDefault="004731A0" w:rsidP="004731A0">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4731A0" w:rsidRPr="00653FE2" w:rsidRDefault="004731A0" w:rsidP="004731A0">
      <w:pPr>
        <w:pStyle w:val="Heading3"/>
        <w:keepNext w:val="0"/>
        <w:keepLines w:val="0"/>
      </w:pPr>
      <w:bookmarkStart w:id="7188" w:name="_Toc11332557"/>
      <w:bookmarkStart w:id="7189" w:name="_Toc36546040"/>
      <w:bookmarkStart w:id="7190" w:name="_Toc57893856"/>
      <w:bookmarkStart w:id="7191" w:name="_Toc57898984"/>
      <w:bookmarkStart w:id="7192" w:name="_Toc57921971"/>
      <w:r w:rsidRPr="00653FE2">
        <w:t>25.4.3</w:t>
      </w:r>
      <w:r w:rsidRPr="00653FE2">
        <w:tab/>
        <w:t>Macro Obtain_Identity_VLR</w:t>
      </w:r>
      <w:bookmarkEnd w:id="7188"/>
      <w:bookmarkEnd w:id="7189"/>
      <w:bookmarkEnd w:id="7190"/>
      <w:bookmarkEnd w:id="7191"/>
      <w:bookmarkEnd w:id="7192"/>
    </w:p>
    <w:p w:rsidR="004731A0" w:rsidRPr="00653FE2" w:rsidRDefault="004731A0" w:rsidP="004731A0">
      <w:r w:rsidRPr="00653FE2">
        <w:t>This macro is invoked by the macro Process_Access_Request_VLR if the subscriber's identity is not known in the VLR.</w:t>
      </w:r>
    </w:p>
    <w:p w:rsidR="004731A0" w:rsidRPr="00653FE2" w:rsidRDefault="004731A0" w:rsidP="004731A0">
      <w:r w:rsidRPr="00653FE2">
        <w:t>It is an operator option to allow or prevent retrieval of the IMSI without encryption.</w:t>
      </w:r>
    </w:p>
    <w:p w:rsidR="004731A0" w:rsidRPr="00653FE2" w:rsidRDefault="004731A0" w:rsidP="004731A0">
      <w:pPr>
        <w:pStyle w:val="Heading3"/>
      </w:pPr>
      <w:bookmarkStart w:id="7193" w:name="_Toc11332558"/>
      <w:bookmarkStart w:id="7194" w:name="_Toc36546041"/>
      <w:bookmarkStart w:id="7195" w:name="_Toc57893857"/>
      <w:bookmarkStart w:id="7196" w:name="_Toc57898985"/>
      <w:bookmarkStart w:id="7197" w:name="_Toc57921972"/>
      <w:r w:rsidRPr="00653FE2">
        <w:t>25.4.4</w:t>
      </w:r>
      <w:r w:rsidRPr="00653FE2">
        <w:tab/>
        <w:t>Process Update_Location_Child_VLR</w:t>
      </w:r>
      <w:bookmarkEnd w:id="7193"/>
      <w:bookmarkEnd w:id="7194"/>
      <w:bookmarkEnd w:id="7195"/>
      <w:bookmarkEnd w:id="7196"/>
      <w:bookmarkEnd w:id="7197"/>
    </w:p>
    <w:p w:rsidR="004731A0" w:rsidRPr="00653FE2" w:rsidRDefault="004731A0" w:rsidP="004731A0">
      <w:r w:rsidRPr="00653FE2">
        <w:t>This process is started when the subscriber successfully accesses the network, e.g. for mobile originated short message submission, response to paging or supplementary services handling.</w:t>
      </w:r>
    </w:p>
    <w:p w:rsidR="004731A0" w:rsidRPr="00653FE2" w:rsidRDefault="004731A0" w:rsidP="004731A0">
      <w:r w:rsidRPr="00653FE2">
        <w:t>The procedure Notify_gsmSCF is specified in 3GPP TS 23.078.</w:t>
      </w:r>
    </w:p>
    <w:p w:rsidR="004731A0" w:rsidRPr="00653FE2" w:rsidRDefault="004731A0" w:rsidP="004731A0">
      <w:pPr>
        <w:pStyle w:val="TH"/>
        <w:keepNext w:val="0"/>
        <w:keepLines w:val="0"/>
      </w:pPr>
      <w:r w:rsidRPr="00653FE2">
        <w:br w:type="page"/>
      </w:r>
      <w:r w:rsidR="007E0F5D">
        <w:pict>
          <v:shape id="_x0000_i1463" type="#_x0000_t75" style="width:481.95pt;height:582.6pt">
            <v:imagedata r:id="rId441" o:title=""/>
          </v:shape>
        </w:pict>
      </w:r>
    </w:p>
    <w:p w:rsidR="004731A0" w:rsidRPr="00653FE2" w:rsidRDefault="004731A0" w:rsidP="004731A0">
      <w:pPr>
        <w:pStyle w:val="TF"/>
      </w:pPr>
      <w:r w:rsidRPr="00653FE2">
        <w:t>Figure 25.4/1 (sheet 1 of 3): Macro Process_Access_Request_MSC</w:t>
      </w:r>
    </w:p>
    <w:p w:rsidR="004731A0" w:rsidRPr="00653FE2" w:rsidRDefault="007E0F5D" w:rsidP="004731A0">
      <w:pPr>
        <w:pStyle w:val="TH"/>
        <w:keepNext w:val="0"/>
        <w:keepLines w:val="0"/>
      </w:pPr>
      <w:r>
        <w:pict>
          <v:shape id="_x0000_i1464" type="#_x0000_t75" style="width:481.95pt;height:582.6pt">
            <v:imagedata r:id="rId442" o:title=""/>
          </v:shape>
        </w:pict>
      </w:r>
    </w:p>
    <w:p w:rsidR="004731A0" w:rsidRPr="00653FE2" w:rsidRDefault="004731A0" w:rsidP="004731A0">
      <w:pPr>
        <w:pStyle w:val="TF"/>
        <w:keepLines w:val="0"/>
      </w:pPr>
      <w:r w:rsidRPr="00653FE2">
        <w:t>Figure 25.4/1 (sheet 2 of 3): Macro Process_Access_Request_MSC</w:t>
      </w:r>
    </w:p>
    <w:p w:rsidR="004731A0" w:rsidRPr="00653FE2" w:rsidRDefault="007E0F5D" w:rsidP="004731A0">
      <w:pPr>
        <w:pStyle w:val="TH"/>
        <w:keepNext w:val="0"/>
        <w:keepLines w:val="0"/>
      </w:pPr>
      <w:r>
        <w:pict>
          <v:shape id="_x0000_i1465" type="#_x0000_t75" style="width:481.95pt;height:582.6pt">
            <v:imagedata r:id="rId443" o:title=""/>
          </v:shape>
        </w:pict>
      </w:r>
    </w:p>
    <w:p w:rsidR="004731A0" w:rsidRPr="00653FE2" w:rsidRDefault="004731A0" w:rsidP="004731A0">
      <w:pPr>
        <w:pStyle w:val="TF"/>
        <w:keepLines w:val="0"/>
      </w:pPr>
      <w:r w:rsidRPr="00653FE2">
        <w:t>Figure 25.4/1 (sheet 3 of 3): Macro Process_Access_Request_MSC</w:t>
      </w:r>
    </w:p>
    <w:p w:rsidR="004731A0" w:rsidRPr="00653FE2" w:rsidRDefault="007E0F5D" w:rsidP="004731A0">
      <w:pPr>
        <w:pStyle w:val="TH"/>
        <w:keepNext w:val="0"/>
        <w:keepLines w:val="0"/>
      </w:pPr>
      <w:r>
        <w:pict>
          <v:shape id="_x0000_i1466" type="#_x0000_t75" style="width:481.95pt;height:582.6pt">
            <v:imagedata r:id="rId444" o:title=""/>
          </v:shape>
        </w:pict>
      </w:r>
    </w:p>
    <w:p w:rsidR="004731A0" w:rsidRPr="00653FE2" w:rsidRDefault="004731A0" w:rsidP="004731A0">
      <w:pPr>
        <w:pStyle w:val="TF"/>
        <w:keepLines w:val="0"/>
      </w:pPr>
      <w:r w:rsidRPr="00653FE2">
        <w:t>Figure 25.4/2 (sheet 1 of 3): Macro Process_Access_Request_VLR</w:t>
      </w:r>
    </w:p>
    <w:p w:rsidR="004731A0" w:rsidRPr="00653FE2" w:rsidRDefault="007E0F5D" w:rsidP="004731A0">
      <w:pPr>
        <w:pStyle w:val="TH"/>
        <w:keepNext w:val="0"/>
        <w:keepLines w:val="0"/>
      </w:pPr>
      <w:r>
        <w:pict>
          <v:shape id="_x0000_i1467" type="#_x0000_t75" style="width:481.95pt;height:582.6pt">
            <v:imagedata r:id="rId445" o:title=""/>
          </v:shape>
        </w:pict>
      </w:r>
    </w:p>
    <w:p w:rsidR="004731A0" w:rsidRPr="00653FE2" w:rsidRDefault="004731A0" w:rsidP="004731A0">
      <w:pPr>
        <w:pStyle w:val="TF"/>
        <w:keepLines w:val="0"/>
      </w:pPr>
      <w:r w:rsidRPr="00653FE2">
        <w:t>Figure 25.4/2 (sheet 2 of 3): Macro Process_Access_Request_VLR</w:t>
      </w:r>
    </w:p>
    <w:p w:rsidR="004731A0" w:rsidRPr="00653FE2" w:rsidRDefault="007E0F5D" w:rsidP="004731A0">
      <w:pPr>
        <w:pStyle w:val="TH"/>
        <w:keepNext w:val="0"/>
        <w:keepLines w:val="0"/>
      </w:pPr>
      <w:r>
        <w:pict>
          <v:shape id="_x0000_i1468" type="#_x0000_t75" style="width:481.95pt;height:582.6pt">
            <v:imagedata r:id="rId446" o:title=""/>
          </v:shape>
        </w:pict>
      </w:r>
    </w:p>
    <w:p w:rsidR="004731A0" w:rsidRPr="00653FE2" w:rsidRDefault="004731A0" w:rsidP="004731A0">
      <w:pPr>
        <w:pStyle w:val="TF"/>
        <w:keepLines w:val="0"/>
      </w:pPr>
      <w:r w:rsidRPr="00653FE2">
        <w:t>Figure 25.4/2 (sheet 3 of 3): Macro Process_Access_Request_VLR</w:t>
      </w:r>
    </w:p>
    <w:p w:rsidR="004731A0" w:rsidRPr="00653FE2" w:rsidRDefault="007E0F5D" w:rsidP="004731A0">
      <w:pPr>
        <w:pStyle w:val="TH"/>
        <w:keepNext w:val="0"/>
        <w:keepLines w:val="0"/>
      </w:pPr>
      <w:r>
        <w:pict>
          <v:shape id="_x0000_i1469" type="#_x0000_t75" style="width:481.95pt;height:582.6pt">
            <v:imagedata r:id="rId447" o:title=""/>
          </v:shape>
        </w:pict>
      </w:r>
    </w:p>
    <w:p w:rsidR="004731A0" w:rsidRPr="00653FE2" w:rsidRDefault="004731A0" w:rsidP="004731A0">
      <w:pPr>
        <w:pStyle w:val="TF"/>
        <w:keepLines w:val="0"/>
      </w:pPr>
      <w:r w:rsidRPr="00653FE2">
        <w:t>Figure 25.4/3: Macro Obtain_Identity_VLR</w:t>
      </w:r>
    </w:p>
    <w:p w:rsidR="004731A0" w:rsidRPr="00653FE2" w:rsidRDefault="007E0F5D" w:rsidP="004731A0">
      <w:pPr>
        <w:pStyle w:val="TH"/>
        <w:keepNext w:val="0"/>
        <w:keepLines w:val="0"/>
      </w:pPr>
      <w:r>
        <w:pict>
          <v:shape id="_x0000_i1470" type="#_x0000_t75" style="width:481.95pt;height:582.6pt">
            <v:imagedata r:id="rId448" o:title=""/>
          </v:shape>
        </w:pict>
      </w:r>
    </w:p>
    <w:p w:rsidR="004731A0" w:rsidRPr="00653FE2" w:rsidRDefault="004731A0" w:rsidP="004731A0">
      <w:pPr>
        <w:pStyle w:val="TF"/>
      </w:pPr>
      <w:r w:rsidRPr="00653FE2">
        <w:t>Figure 25.4/4 (sheet 1 of 2): Process Update_Location_Child_VLR</w:t>
      </w:r>
    </w:p>
    <w:p w:rsidR="004731A0" w:rsidRPr="00653FE2" w:rsidRDefault="007E0F5D" w:rsidP="004731A0">
      <w:pPr>
        <w:pStyle w:val="TH"/>
        <w:keepNext w:val="0"/>
        <w:keepLines w:val="0"/>
      </w:pPr>
      <w:r>
        <w:pict>
          <v:shape id="_x0000_i1471" type="#_x0000_t75" style="width:481.95pt;height:582.6pt">
            <v:imagedata r:id="rId449" o:title=""/>
          </v:shape>
        </w:pict>
      </w:r>
    </w:p>
    <w:p w:rsidR="004731A0" w:rsidRPr="00653FE2" w:rsidRDefault="004731A0" w:rsidP="004731A0">
      <w:pPr>
        <w:pStyle w:val="TF"/>
      </w:pPr>
      <w:r w:rsidRPr="00653FE2">
        <w:t>Figure 25.4/4 (sheet 2 of 2): Process Update_Location_Child_VLR</w:t>
      </w:r>
    </w:p>
    <w:p w:rsidR="004731A0" w:rsidRPr="00653FE2" w:rsidRDefault="004731A0" w:rsidP="004731A0">
      <w:pPr>
        <w:pStyle w:val="Heading2"/>
      </w:pPr>
      <w:r w:rsidRPr="00653FE2">
        <w:br w:type="page"/>
      </w:r>
      <w:bookmarkStart w:id="7198" w:name="_Toc11332559"/>
      <w:bookmarkStart w:id="7199" w:name="_Toc36546042"/>
      <w:bookmarkStart w:id="7200" w:name="_Toc57893858"/>
      <w:bookmarkStart w:id="7201" w:name="_Toc57898986"/>
      <w:bookmarkStart w:id="7202" w:name="_Toc57921973"/>
      <w:r w:rsidRPr="00653FE2">
        <w:t>25.5</w:t>
      </w:r>
      <w:r w:rsidRPr="00653FE2">
        <w:tab/>
        <w:t>Authentication macros and processes</w:t>
      </w:r>
      <w:bookmarkEnd w:id="7198"/>
      <w:bookmarkEnd w:id="7199"/>
      <w:bookmarkEnd w:id="7200"/>
      <w:bookmarkEnd w:id="7201"/>
      <w:bookmarkEnd w:id="7202"/>
    </w:p>
    <w:p w:rsidR="004731A0" w:rsidRPr="00653FE2" w:rsidRDefault="004731A0" w:rsidP="004731A0">
      <w:pPr>
        <w:keepNext/>
        <w:keepLines/>
      </w:pPr>
      <w:r w:rsidRPr="00653FE2">
        <w:t>The following macros are used in the network in order to enable authentication of a mobile subscriber.</w:t>
      </w:r>
    </w:p>
    <w:p w:rsidR="004731A0" w:rsidRPr="00653FE2" w:rsidRDefault="004731A0" w:rsidP="004731A0">
      <w:pPr>
        <w:pStyle w:val="Heading3"/>
        <w:keepNext w:val="0"/>
        <w:keepLines w:val="0"/>
      </w:pPr>
      <w:bookmarkStart w:id="7203" w:name="_Toc11332560"/>
      <w:bookmarkStart w:id="7204" w:name="_Toc36546043"/>
      <w:bookmarkStart w:id="7205" w:name="_Toc57893859"/>
      <w:bookmarkStart w:id="7206" w:name="_Toc57898987"/>
      <w:bookmarkStart w:id="7207" w:name="_Toc57921974"/>
      <w:r w:rsidRPr="00653FE2">
        <w:t>25.5.1</w:t>
      </w:r>
      <w:r w:rsidRPr="00653FE2">
        <w:tab/>
        <w:t>Macro Authenticate_MSC</w:t>
      </w:r>
      <w:bookmarkEnd w:id="7203"/>
      <w:bookmarkEnd w:id="7204"/>
      <w:bookmarkEnd w:id="7205"/>
      <w:bookmarkEnd w:id="7206"/>
      <w:bookmarkEnd w:id="7207"/>
    </w:p>
    <w:p w:rsidR="004731A0" w:rsidRPr="00653FE2" w:rsidRDefault="004731A0" w:rsidP="004731A0">
      <w:r w:rsidRPr="00653FE2">
        <w:t>This macro is used by the MSC to relay a request for authentication transparently from the VLR to the MS, wait for a response from the MS and relay the response from the MS back to the VLR.</w:t>
      </w:r>
    </w:p>
    <w:p w:rsidR="004731A0" w:rsidRPr="00653FE2" w:rsidRDefault="004731A0" w:rsidP="004731A0">
      <w:pPr>
        <w:pStyle w:val="Heading3"/>
        <w:keepNext w:val="0"/>
        <w:keepLines w:val="0"/>
      </w:pPr>
      <w:bookmarkStart w:id="7208" w:name="_Toc11332561"/>
      <w:bookmarkStart w:id="7209" w:name="_Toc36546044"/>
      <w:bookmarkStart w:id="7210" w:name="_Toc57893860"/>
      <w:bookmarkStart w:id="7211" w:name="_Toc57898988"/>
      <w:bookmarkStart w:id="7212" w:name="_Toc57921975"/>
      <w:r w:rsidRPr="00653FE2">
        <w:t>25.5.2</w:t>
      </w:r>
      <w:r w:rsidRPr="00653FE2">
        <w:tab/>
        <w:t>Macro Authenticate_VLR</w:t>
      </w:r>
      <w:bookmarkEnd w:id="7208"/>
      <w:bookmarkEnd w:id="7209"/>
      <w:bookmarkEnd w:id="7210"/>
      <w:bookmarkEnd w:id="7211"/>
      <w:bookmarkEnd w:id="7212"/>
    </w:p>
    <w:p w:rsidR="004731A0" w:rsidRPr="00653FE2" w:rsidRDefault="004731A0" w:rsidP="004731A0">
      <w:r w:rsidRPr="00653FE2">
        <w:t>This macro is used by the VLR to control the authentication of a subscriber.</w:t>
      </w:r>
    </w:p>
    <w:p w:rsidR="004731A0" w:rsidRPr="00653FE2" w:rsidRDefault="004731A0" w:rsidP="004731A0">
      <w:r w:rsidRPr="00653FE2">
        <w:t>Sheet 1: The test "Received SRES=Expected SRES" indicates:</w:t>
      </w:r>
    </w:p>
    <w:p w:rsidR="004731A0" w:rsidRPr="00653FE2" w:rsidRDefault="004731A0" w:rsidP="004731A0">
      <w:pPr>
        <w:pStyle w:val="B1"/>
      </w:pPr>
      <w:r w:rsidRPr="00653FE2">
        <w:t>-</w:t>
      </w:r>
      <w:r w:rsidRPr="00653FE2">
        <w:tab/>
        <w:t>a comparison of the Signed RESult received from the MS with the Signed RESult received from the HLR, if GSM authentication is used (see 3GPP TS 43.020 [24]), or</w:t>
      </w:r>
    </w:p>
    <w:p w:rsidR="004731A0" w:rsidRPr="00653FE2" w:rsidRDefault="004731A0" w:rsidP="004731A0">
      <w:pPr>
        <w:pStyle w:val="B1"/>
      </w:pPr>
      <w:r w:rsidRPr="00653FE2">
        <w:t>-</w:t>
      </w:r>
      <w:r w:rsidRPr="00653FE2">
        <w:tab/>
        <w:t>a comparison of the RESult received from the MS with the expected RESult received from the HLR, if UMTS authentication is used (see 3GPP TS 33.102).</w:t>
      </w:r>
    </w:p>
    <w:p w:rsidR="004731A0" w:rsidRPr="00653FE2" w:rsidRDefault="004731A0" w:rsidP="004731A0">
      <w:pPr>
        <w:pStyle w:val="Heading3"/>
        <w:keepNext w:val="0"/>
        <w:keepLines w:val="0"/>
      </w:pPr>
      <w:bookmarkStart w:id="7213" w:name="_Toc11332562"/>
      <w:bookmarkStart w:id="7214" w:name="_Toc36546045"/>
      <w:bookmarkStart w:id="7215" w:name="_Toc57893861"/>
      <w:bookmarkStart w:id="7216" w:name="_Toc57898989"/>
      <w:bookmarkStart w:id="7217" w:name="_Toc57921976"/>
      <w:r w:rsidRPr="00653FE2">
        <w:t>25.5.3</w:t>
      </w:r>
      <w:r w:rsidRPr="00653FE2">
        <w:tab/>
        <w:t>Macro Obtain_Authent_Params_VLR</w:t>
      </w:r>
      <w:bookmarkEnd w:id="7213"/>
      <w:bookmarkEnd w:id="7214"/>
      <w:bookmarkEnd w:id="7215"/>
      <w:bookmarkEnd w:id="7216"/>
      <w:bookmarkEnd w:id="7217"/>
    </w:p>
    <w:p w:rsidR="004731A0" w:rsidRPr="00653FE2" w:rsidRDefault="004731A0" w:rsidP="004731A0">
      <w:r w:rsidRPr="00653FE2">
        <w:t>This macro is used by the VLR to request authentication vectors from the HLR.</w:t>
      </w:r>
    </w:p>
    <w:p w:rsidR="004731A0" w:rsidRPr="00653FE2" w:rsidRDefault="004731A0" w:rsidP="004731A0">
      <w:r w:rsidRPr="00653FE2">
        <w:t>Sheet 1, sheet 2, sheet 3: It is an operator option whether to allow the re-use of old authentication triplets.</w:t>
      </w:r>
    </w:p>
    <w:p w:rsidR="004731A0" w:rsidRPr="00653FE2" w:rsidRDefault="004731A0" w:rsidP="004731A0">
      <w:r w:rsidRPr="00653FE2">
        <w:t>Sheet 2, sheet 3: Old UMTS quintuplets shall not be re-used.</w:t>
      </w:r>
    </w:p>
    <w:p w:rsidR="004731A0" w:rsidRPr="00653FE2" w:rsidRDefault="004731A0" w:rsidP="004731A0">
      <w:r w:rsidRPr="00653FE2">
        <w:t>Sheet 2: if the VLR requests more authentication vectors in the same dialogue, the subsequent MAP_SEND_AUTHENTIFICATION_INFO request has no parameters.</w:t>
      </w:r>
    </w:p>
    <w:p w:rsidR="004731A0" w:rsidRPr="00653FE2" w:rsidRDefault="004731A0" w:rsidP="004731A0">
      <w:pPr>
        <w:pStyle w:val="Heading3"/>
        <w:keepNext w:val="0"/>
        <w:keepLines w:val="0"/>
      </w:pPr>
      <w:bookmarkStart w:id="7218" w:name="_Toc11332563"/>
      <w:bookmarkStart w:id="7219" w:name="_Toc36546046"/>
      <w:bookmarkStart w:id="7220" w:name="_Toc57893862"/>
      <w:bookmarkStart w:id="7221" w:name="_Toc57898990"/>
      <w:bookmarkStart w:id="7222" w:name="_Toc57921977"/>
      <w:r w:rsidRPr="00653FE2">
        <w:t>25.5.4</w:t>
      </w:r>
      <w:r w:rsidRPr="00653FE2">
        <w:tab/>
        <w:t>Process Obtain_Authentication_Sets_VLR</w:t>
      </w:r>
      <w:bookmarkEnd w:id="7218"/>
      <w:bookmarkEnd w:id="7219"/>
      <w:bookmarkEnd w:id="7220"/>
      <w:bookmarkEnd w:id="7221"/>
      <w:bookmarkEnd w:id="7222"/>
    </w:p>
    <w:p w:rsidR="004731A0" w:rsidRPr="00653FE2" w:rsidRDefault="004731A0" w:rsidP="004731A0">
      <w:r w:rsidRPr="00653FE2">
        <w:t>This process is initiated by the VLR to fetch authentication vectors from a subscriber's HLR independently of any other processing.</w:t>
      </w:r>
    </w:p>
    <w:p w:rsidR="004731A0" w:rsidRPr="00653FE2" w:rsidRDefault="004731A0" w:rsidP="004731A0">
      <w:pPr>
        <w:pStyle w:val="Heading3"/>
      </w:pPr>
      <w:bookmarkStart w:id="7223" w:name="_Toc11332564"/>
      <w:bookmarkStart w:id="7224" w:name="_Toc36546047"/>
      <w:bookmarkStart w:id="7225" w:name="_Toc57893863"/>
      <w:bookmarkStart w:id="7226" w:name="_Toc57898991"/>
      <w:bookmarkStart w:id="7227" w:name="_Toc57921978"/>
      <w:r w:rsidRPr="00653FE2">
        <w:t>25.5.5</w:t>
      </w:r>
      <w:r w:rsidRPr="00653FE2">
        <w:tab/>
        <w:t>Process Obtain_Authent_Sets_SGSN</w:t>
      </w:r>
      <w:bookmarkEnd w:id="7223"/>
      <w:bookmarkEnd w:id="7224"/>
      <w:bookmarkEnd w:id="7225"/>
      <w:bookmarkEnd w:id="7226"/>
      <w:bookmarkEnd w:id="7227"/>
    </w:p>
    <w:p w:rsidR="004731A0" w:rsidRPr="00653FE2" w:rsidRDefault="004731A0" w:rsidP="004731A0">
      <w:pPr>
        <w:keepNext/>
        <w:keepLines/>
      </w:pPr>
      <w:r w:rsidRPr="00653FE2">
        <w:t>The procedure for authentication when the serving node is an SGSN is described in 3GPP TS 23.060 [104] and 3GPP TS 24.008 [35].</w:t>
      </w:r>
    </w:p>
    <w:p w:rsidR="004731A0" w:rsidRPr="00653FE2" w:rsidRDefault="004731A0" w:rsidP="004731A0">
      <w:pPr>
        <w:keepNext/>
        <w:keepLines/>
      </w:pPr>
      <w:r w:rsidRPr="00653FE2">
        <w:t>This Process is used by the SGSN to request authentication vectors from the HLR.</w:t>
      </w:r>
    </w:p>
    <w:p w:rsidR="004731A0" w:rsidRPr="00653FE2" w:rsidRDefault="004731A0" w:rsidP="004731A0">
      <w:r w:rsidRPr="00653FE2">
        <w:t>Sheet 1, sheet 2: It is an operator option whether to allow the re-use of old authentication triplets.</w:t>
      </w:r>
    </w:p>
    <w:p w:rsidR="004731A0" w:rsidRPr="00653FE2" w:rsidRDefault="004731A0" w:rsidP="004731A0">
      <w:r w:rsidRPr="00653FE2">
        <w:t>Sheet 2: Old UMTS quintuplets shall not be re-used.</w:t>
      </w:r>
    </w:p>
    <w:p w:rsidR="004731A0" w:rsidRPr="00653FE2" w:rsidRDefault="004731A0" w:rsidP="004731A0">
      <w:pPr>
        <w:pStyle w:val="Heading3"/>
        <w:keepNext w:val="0"/>
        <w:keepLines w:val="0"/>
      </w:pPr>
      <w:bookmarkStart w:id="7228" w:name="_Toc11332565"/>
      <w:bookmarkStart w:id="7229" w:name="_Toc36546048"/>
      <w:bookmarkStart w:id="7230" w:name="_Toc57893864"/>
      <w:bookmarkStart w:id="7231" w:name="_Toc57898992"/>
      <w:bookmarkStart w:id="7232" w:name="_Toc57921979"/>
      <w:r w:rsidRPr="00653FE2">
        <w:t>25.5.6</w:t>
      </w:r>
      <w:r w:rsidRPr="00653FE2">
        <w:tab/>
        <w:t>Process Obtain_Authent_Sets_HLR</w:t>
      </w:r>
      <w:bookmarkEnd w:id="7228"/>
      <w:bookmarkEnd w:id="7229"/>
      <w:bookmarkEnd w:id="7230"/>
      <w:bookmarkEnd w:id="7231"/>
      <w:bookmarkEnd w:id="7232"/>
    </w:p>
    <w:p w:rsidR="004731A0" w:rsidRPr="00653FE2" w:rsidRDefault="004731A0" w:rsidP="004731A0">
      <w:r w:rsidRPr="00653FE2">
        <w:t>This process is used to provide authentication vectors (triplets or quintuplets) in response to a request from a VLR or an SGSN.</w:t>
      </w:r>
    </w:p>
    <w:p w:rsidR="004731A0" w:rsidRPr="00653FE2" w:rsidRDefault="004731A0" w:rsidP="004731A0">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rsidR="004731A0" w:rsidRPr="00653FE2" w:rsidRDefault="004731A0" w:rsidP="004731A0">
      <w:pPr>
        <w:pStyle w:val="Heading3"/>
        <w:rPr>
          <w:noProof/>
        </w:rPr>
      </w:pPr>
      <w:bookmarkStart w:id="7233" w:name="_Toc11332566"/>
      <w:bookmarkStart w:id="7234" w:name="_Toc36546049"/>
      <w:bookmarkStart w:id="7235" w:name="_Toc57893865"/>
      <w:bookmarkStart w:id="7236" w:name="_Toc57898993"/>
      <w:bookmarkStart w:id="7237" w:name="_Toc57921980"/>
      <w:r w:rsidRPr="00653FE2">
        <w:rPr>
          <w:noProof/>
        </w:rPr>
        <w:t>25.5.7</w:t>
      </w:r>
      <w:r w:rsidRPr="00653FE2">
        <w:rPr>
          <w:noProof/>
        </w:rPr>
        <w:tab/>
        <w:t>Authentication Failure Reporting</w:t>
      </w:r>
      <w:bookmarkEnd w:id="7233"/>
      <w:bookmarkEnd w:id="7234"/>
      <w:bookmarkEnd w:id="7235"/>
      <w:bookmarkEnd w:id="7236"/>
      <w:bookmarkEnd w:id="7237"/>
    </w:p>
    <w:p w:rsidR="004731A0" w:rsidRPr="00653FE2" w:rsidRDefault="004731A0" w:rsidP="004731A0">
      <w:pPr>
        <w:pStyle w:val="Heading4"/>
      </w:pPr>
      <w:bookmarkStart w:id="7238" w:name="_Toc11332567"/>
      <w:bookmarkStart w:id="7239" w:name="_Toc36546050"/>
      <w:bookmarkStart w:id="7240" w:name="_Toc57893866"/>
      <w:bookmarkStart w:id="7241" w:name="_Toc57898994"/>
      <w:bookmarkStart w:id="7242" w:name="_Toc57921981"/>
      <w:r w:rsidRPr="00653FE2">
        <w:t>25.5.7.1</w:t>
      </w:r>
      <w:r w:rsidRPr="00653FE2">
        <w:tab/>
        <w:t>General</w:t>
      </w:r>
      <w:bookmarkEnd w:id="7238"/>
      <w:bookmarkEnd w:id="7239"/>
      <w:bookmarkEnd w:id="7240"/>
      <w:bookmarkEnd w:id="7241"/>
      <w:bookmarkEnd w:id="7242"/>
    </w:p>
    <w:p w:rsidR="004731A0" w:rsidRPr="00653FE2" w:rsidRDefault="004731A0" w:rsidP="004731A0">
      <w:pPr>
        <w:keepNext/>
        <w:keepLines/>
      </w:pPr>
      <w:r w:rsidRPr="00653FE2">
        <w:t>The Authentication Failure Report procedure is used to notify an HLR about the occurrence of an authentication failure in the SGSN or VLR.</w:t>
      </w:r>
    </w:p>
    <w:p w:rsidR="004731A0" w:rsidRPr="00653FE2" w:rsidRDefault="004731A0" w:rsidP="004731A0">
      <w:pPr>
        <w:keepNext/>
        <w:keepLines/>
      </w:pPr>
      <w:r w:rsidRPr="00653FE2">
        <w:t>The message flows for this procedure are shown in figures 25.5/7&amp; 25.5/8.</w:t>
      </w:r>
    </w:p>
    <w:p w:rsidR="004731A0" w:rsidRPr="00653FE2" w:rsidRDefault="007E0F5D" w:rsidP="004731A0">
      <w:pPr>
        <w:pStyle w:val="TH"/>
      </w:pPr>
      <w:r>
        <w:pict>
          <v:shape id="_x0000_i1472" type="#_x0000_t75" style="width:353.4pt;height:155.75pt" fillcolor="window">
            <v:imagedata r:id="rId450" o:title=""/>
          </v:shape>
        </w:pict>
      </w:r>
    </w:p>
    <w:p w:rsidR="004731A0" w:rsidRPr="00653FE2" w:rsidRDefault="004731A0" w:rsidP="004731A0">
      <w:pPr>
        <w:pStyle w:val="TF"/>
      </w:pPr>
      <w:r w:rsidRPr="00653FE2">
        <w:t>Figure 25.5/7: Message Flow for Authentication Failure Report – VLR to HLR</w:t>
      </w:r>
    </w:p>
    <w:p w:rsidR="004731A0" w:rsidRPr="00653FE2" w:rsidRDefault="007E0F5D" w:rsidP="004731A0">
      <w:pPr>
        <w:pStyle w:val="TH"/>
      </w:pPr>
      <w:r>
        <w:pict>
          <v:shape id="_x0000_i1473" type="#_x0000_t75" style="width:353.4pt;height:155.75pt" fillcolor="window">
            <v:imagedata r:id="rId451" o:title=""/>
          </v:shape>
        </w:pict>
      </w:r>
    </w:p>
    <w:p w:rsidR="004731A0" w:rsidRPr="00653FE2" w:rsidRDefault="004731A0" w:rsidP="004731A0">
      <w:pPr>
        <w:pStyle w:val="TF"/>
        <w:keepLines w:val="0"/>
      </w:pPr>
      <w:r w:rsidRPr="00653FE2">
        <w:t>Figure 25.5/8: Message Flow for Authentication Failure Report – SGSN to HLR</w:t>
      </w:r>
    </w:p>
    <w:p w:rsidR="004731A0" w:rsidRPr="00653FE2" w:rsidRDefault="004731A0" w:rsidP="004731A0">
      <w:pPr>
        <w:pStyle w:val="Heading4"/>
        <w:keepNext w:val="0"/>
        <w:keepLines w:val="0"/>
      </w:pPr>
      <w:bookmarkStart w:id="7243" w:name="_Toc11332568"/>
      <w:bookmarkStart w:id="7244" w:name="_Toc36546051"/>
      <w:bookmarkStart w:id="7245" w:name="_Toc57893867"/>
      <w:bookmarkStart w:id="7246" w:name="_Toc57898995"/>
      <w:bookmarkStart w:id="7247" w:name="_Toc57921982"/>
      <w:r w:rsidRPr="00653FE2">
        <w:t>25.5.7.2</w:t>
      </w:r>
      <w:r w:rsidRPr="00653FE2">
        <w:tab/>
        <w:t>Process in the VLR</w:t>
      </w:r>
      <w:bookmarkEnd w:id="7243"/>
      <w:bookmarkEnd w:id="7244"/>
      <w:bookmarkEnd w:id="7245"/>
      <w:bookmarkEnd w:id="7246"/>
      <w:bookmarkEnd w:id="7247"/>
    </w:p>
    <w:p w:rsidR="004731A0" w:rsidRPr="00653FE2" w:rsidRDefault="004731A0" w:rsidP="004731A0">
      <w:pPr>
        <w:pStyle w:val="Heading4"/>
      </w:pPr>
      <w:bookmarkStart w:id="7248" w:name="_Toc11332569"/>
      <w:bookmarkStart w:id="7249" w:name="_Toc36546052"/>
      <w:bookmarkStart w:id="7250" w:name="_Toc57893868"/>
      <w:bookmarkStart w:id="7251" w:name="_Toc57898996"/>
      <w:bookmarkStart w:id="7252" w:name="_Toc57921983"/>
      <w:r w:rsidRPr="00653FE2">
        <w:t>25.5.7.3</w:t>
      </w:r>
      <w:r w:rsidRPr="00653FE2">
        <w:tab/>
        <w:t>Process in the SGSN</w:t>
      </w:r>
      <w:bookmarkEnd w:id="7248"/>
      <w:bookmarkEnd w:id="7249"/>
      <w:bookmarkEnd w:id="7250"/>
      <w:bookmarkEnd w:id="7251"/>
      <w:bookmarkEnd w:id="7252"/>
    </w:p>
    <w:p w:rsidR="004731A0" w:rsidRPr="00653FE2" w:rsidRDefault="004731A0" w:rsidP="004731A0">
      <w:pPr>
        <w:pStyle w:val="Heading4"/>
      </w:pPr>
      <w:bookmarkStart w:id="7253" w:name="_Toc11332570"/>
      <w:bookmarkStart w:id="7254" w:name="_Toc36546053"/>
      <w:bookmarkStart w:id="7255" w:name="_Toc57893869"/>
      <w:bookmarkStart w:id="7256" w:name="_Toc57898997"/>
      <w:bookmarkStart w:id="7257" w:name="_Toc57921984"/>
      <w:r w:rsidRPr="00653FE2">
        <w:t>25.5.7.4</w:t>
      </w:r>
      <w:r w:rsidRPr="00653FE2">
        <w:tab/>
        <w:t>Process in the HLR</w:t>
      </w:r>
      <w:bookmarkEnd w:id="7253"/>
      <w:bookmarkEnd w:id="7254"/>
      <w:bookmarkEnd w:id="7255"/>
      <w:bookmarkEnd w:id="7256"/>
      <w:bookmarkEnd w:id="7257"/>
    </w:p>
    <w:p w:rsidR="004731A0" w:rsidRPr="00653FE2" w:rsidRDefault="004731A0" w:rsidP="004731A0">
      <w:pPr>
        <w:pStyle w:val="TH"/>
        <w:keepNext w:val="0"/>
        <w:keepLines w:val="0"/>
      </w:pPr>
      <w:r w:rsidRPr="00653FE2">
        <w:br w:type="page"/>
      </w:r>
      <w:r w:rsidR="007E0F5D">
        <w:pict>
          <v:shape id="_x0000_i1474" type="#_x0000_t75" style="width:481.95pt;height:582.6pt">
            <v:imagedata r:id="rId452" o:title=""/>
          </v:shape>
        </w:pict>
      </w:r>
    </w:p>
    <w:p w:rsidR="004731A0" w:rsidRPr="00653FE2" w:rsidRDefault="004731A0" w:rsidP="004731A0">
      <w:pPr>
        <w:pStyle w:val="TF"/>
      </w:pPr>
      <w:r w:rsidRPr="00653FE2">
        <w:t>Figure 25.5/1: Macro Authenticate_MSC</w:t>
      </w:r>
    </w:p>
    <w:p w:rsidR="004731A0" w:rsidRPr="00653FE2" w:rsidRDefault="007E0F5D" w:rsidP="004731A0">
      <w:pPr>
        <w:pStyle w:val="TH"/>
        <w:keepNext w:val="0"/>
        <w:keepLines w:val="0"/>
        <w:rPr>
          <w:snapToGrid w:val="0"/>
          <w:lang w:eastAsia="de-DE"/>
        </w:rPr>
      </w:pPr>
      <w:r>
        <w:rPr>
          <w:snapToGrid w:val="0"/>
          <w:lang w:eastAsia="de-DE"/>
        </w:rPr>
        <w:pict>
          <v:shape id="_x0000_i1475" type="#_x0000_t75" style="width:481.95pt;height:582.6pt">
            <v:imagedata r:id="rId453" o:title=""/>
          </v:shape>
        </w:pict>
      </w:r>
    </w:p>
    <w:p w:rsidR="004731A0" w:rsidRPr="00653FE2" w:rsidRDefault="004731A0" w:rsidP="004731A0">
      <w:pPr>
        <w:pStyle w:val="TF"/>
        <w:keepLines w:val="0"/>
      </w:pPr>
      <w:r w:rsidRPr="00653FE2">
        <w:t>Figure 25.5/2 (sheet 1 of 2): Macro Authenticate_VLR</w:t>
      </w:r>
    </w:p>
    <w:p w:rsidR="004731A0" w:rsidRPr="00653FE2" w:rsidRDefault="007E0F5D" w:rsidP="004731A0">
      <w:pPr>
        <w:pStyle w:val="TH"/>
        <w:keepNext w:val="0"/>
        <w:keepLines w:val="0"/>
        <w:rPr>
          <w:snapToGrid w:val="0"/>
          <w:lang w:eastAsia="de-DE"/>
        </w:rPr>
      </w:pPr>
      <w:r>
        <w:rPr>
          <w:snapToGrid w:val="0"/>
          <w:lang w:eastAsia="de-DE"/>
        </w:rPr>
        <w:pict>
          <v:shape id="_x0000_i1476" type="#_x0000_t75" style="width:481.95pt;height:582.6pt">
            <v:imagedata r:id="rId454" o:title=""/>
          </v:shape>
        </w:pict>
      </w:r>
    </w:p>
    <w:p w:rsidR="004731A0" w:rsidRPr="00653FE2" w:rsidRDefault="004731A0" w:rsidP="004731A0">
      <w:pPr>
        <w:pStyle w:val="TF"/>
      </w:pPr>
      <w:r w:rsidRPr="00653FE2">
        <w:t>Figure 25.5/2 (sheet 2 of 2): Macro Authenticate_VLR</w:t>
      </w:r>
    </w:p>
    <w:p w:rsidR="004731A0" w:rsidRPr="00653FE2" w:rsidRDefault="007E0F5D" w:rsidP="004731A0">
      <w:pPr>
        <w:pStyle w:val="TH"/>
        <w:keepNext w:val="0"/>
        <w:keepLines w:val="0"/>
      </w:pPr>
      <w:r>
        <w:pict>
          <v:shape id="_x0000_i1477" type="#_x0000_t75" style="width:481.95pt;height:582.6pt">
            <v:imagedata r:id="rId455" o:title=""/>
          </v:shape>
        </w:pict>
      </w:r>
    </w:p>
    <w:p w:rsidR="004731A0" w:rsidRPr="00653FE2" w:rsidRDefault="004731A0" w:rsidP="004731A0">
      <w:pPr>
        <w:pStyle w:val="TF"/>
        <w:keepLines w:val="0"/>
      </w:pPr>
      <w:r w:rsidRPr="00653FE2">
        <w:t>Figure 25.5/3 (sheet 1 of 3): Macro Obtain_Authent_Params_VLR</w:t>
      </w:r>
    </w:p>
    <w:p w:rsidR="004731A0" w:rsidRPr="00653FE2" w:rsidRDefault="007E0F5D" w:rsidP="004731A0">
      <w:pPr>
        <w:pStyle w:val="TH"/>
        <w:keepNext w:val="0"/>
        <w:keepLines w:val="0"/>
      </w:pPr>
      <w:r>
        <w:pict>
          <v:shape id="_x0000_i1478" type="#_x0000_t75" style="width:481.95pt;height:582.6pt">
            <v:imagedata r:id="rId456" o:title=""/>
          </v:shape>
        </w:pict>
      </w:r>
    </w:p>
    <w:p w:rsidR="004731A0" w:rsidRPr="00653FE2" w:rsidRDefault="004731A0" w:rsidP="004731A0">
      <w:pPr>
        <w:pStyle w:val="TF"/>
        <w:keepLines w:val="0"/>
      </w:pPr>
      <w:r w:rsidRPr="00653FE2">
        <w:t>Figure 25.5/3 (sheet 2 of 3): Macro Obtain_Authent_Params_VLR</w:t>
      </w:r>
    </w:p>
    <w:p w:rsidR="004731A0" w:rsidRPr="00653FE2" w:rsidRDefault="007E0F5D" w:rsidP="004731A0">
      <w:pPr>
        <w:pStyle w:val="TH"/>
        <w:keepNext w:val="0"/>
        <w:keepLines w:val="0"/>
        <w:rPr>
          <w:snapToGrid w:val="0"/>
          <w:lang w:eastAsia="de-DE"/>
        </w:rPr>
      </w:pPr>
      <w:r>
        <w:rPr>
          <w:snapToGrid w:val="0"/>
          <w:lang w:eastAsia="de-DE"/>
        </w:rPr>
        <w:pict>
          <v:shape id="_x0000_i1479" type="#_x0000_t75" style="width:481.95pt;height:582.6pt">
            <v:imagedata r:id="rId457" o:title=""/>
          </v:shape>
        </w:pict>
      </w:r>
    </w:p>
    <w:p w:rsidR="004731A0" w:rsidRPr="00653FE2" w:rsidRDefault="004731A0" w:rsidP="004731A0">
      <w:pPr>
        <w:pStyle w:val="TF"/>
        <w:keepLines w:val="0"/>
      </w:pPr>
      <w:r w:rsidRPr="00653FE2">
        <w:t>Figure 25.5/3 (sheet 3 of 3): Macro Obtain_Authent_Params_VLR</w:t>
      </w:r>
    </w:p>
    <w:p w:rsidR="004731A0" w:rsidRPr="00653FE2" w:rsidRDefault="007E0F5D" w:rsidP="004731A0">
      <w:pPr>
        <w:pStyle w:val="TH"/>
        <w:keepNext w:val="0"/>
        <w:keepLines w:val="0"/>
      </w:pPr>
      <w:r>
        <w:pict>
          <v:shape id="_x0000_i1480" type="#_x0000_t75" style="width:481.95pt;height:582.6pt">
            <v:imagedata r:id="rId458" o:title=""/>
          </v:shape>
        </w:pict>
      </w:r>
    </w:p>
    <w:p w:rsidR="004731A0" w:rsidRPr="00653FE2" w:rsidRDefault="004731A0" w:rsidP="004731A0">
      <w:pPr>
        <w:pStyle w:val="TF"/>
        <w:keepLines w:val="0"/>
      </w:pPr>
      <w:r w:rsidRPr="00653FE2">
        <w:t>Figure 25.5/4: Process Obtain_Authent_Sets_VLR</w:t>
      </w:r>
    </w:p>
    <w:p w:rsidR="004731A0" w:rsidRPr="00653FE2" w:rsidRDefault="007E0F5D" w:rsidP="004731A0">
      <w:pPr>
        <w:pStyle w:val="TH"/>
      </w:pPr>
      <w:r>
        <w:pict>
          <v:shape id="_x0000_i1481" type="#_x0000_t75" style="width:481.95pt;height:582.6pt">
            <v:imagedata r:id="rId459" o:title=""/>
          </v:shape>
        </w:pict>
      </w:r>
    </w:p>
    <w:p w:rsidR="004731A0" w:rsidRPr="00653FE2" w:rsidRDefault="004731A0" w:rsidP="004731A0">
      <w:pPr>
        <w:pStyle w:val="TF"/>
      </w:pPr>
      <w:r w:rsidRPr="00653FE2">
        <w:t>Figure 25.5/5 (sheet 1 of 2): Process Obtain_Authent_Sets_SGSN</w:t>
      </w:r>
    </w:p>
    <w:p w:rsidR="004731A0" w:rsidRPr="00653FE2" w:rsidRDefault="007E0F5D" w:rsidP="004731A0">
      <w:pPr>
        <w:pStyle w:val="TH"/>
        <w:keepNext w:val="0"/>
        <w:keepLines w:val="0"/>
      </w:pPr>
      <w:r>
        <w:pict>
          <v:shape id="_x0000_i1482" type="#_x0000_t75" style="width:481.95pt;height:582.6pt">
            <v:imagedata r:id="rId460" o:title=""/>
          </v:shape>
        </w:pict>
      </w:r>
    </w:p>
    <w:p w:rsidR="004731A0" w:rsidRPr="00653FE2" w:rsidRDefault="004731A0" w:rsidP="004731A0">
      <w:pPr>
        <w:pStyle w:val="TF"/>
        <w:keepLines w:val="0"/>
      </w:pPr>
      <w:r w:rsidRPr="00653FE2">
        <w:t>Figure 25.5/5 (sheet 2 of 2): Process Obtain_Authent_Sets_SGSN</w:t>
      </w:r>
    </w:p>
    <w:p w:rsidR="004731A0" w:rsidRPr="00653FE2" w:rsidRDefault="007E0F5D" w:rsidP="004731A0">
      <w:pPr>
        <w:pStyle w:val="TH"/>
        <w:keepNext w:val="0"/>
        <w:keepLines w:val="0"/>
      </w:pPr>
      <w:r>
        <w:pict>
          <v:shape id="_x0000_i1483" type="#_x0000_t75" style="width:481.95pt;height:582.6pt">
            <v:imagedata r:id="rId461" o:title=""/>
          </v:shape>
        </w:pict>
      </w:r>
    </w:p>
    <w:p w:rsidR="004731A0" w:rsidRPr="00653FE2" w:rsidRDefault="004731A0" w:rsidP="004731A0">
      <w:pPr>
        <w:pStyle w:val="TF"/>
        <w:keepLines w:val="0"/>
      </w:pPr>
      <w:r w:rsidRPr="00653FE2">
        <w:t>Figure 25.5/6 (sheet 1 of 2): Process Obtain_Authent_Sets_HLR</w:t>
      </w:r>
    </w:p>
    <w:p w:rsidR="004731A0" w:rsidRPr="00653FE2" w:rsidRDefault="007E0F5D" w:rsidP="004731A0">
      <w:pPr>
        <w:pStyle w:val="TH"/>
        <w:keepNext w:val="0"/>
        <w:keepLines w:val="0"/>
        <w:rPr>
          <w:snapToGrid w:val="0"/>
          <w:lang w:eastAsia="de-DE"/>
        </w:rPr>
      </w:pPr>
      <w:r>
        <w:rPr>
          <w:snapToGrid w:val="0"/>
          <w:lang w:eastAsia="de-DE"/>
        </w:rPr>
        <w:pict>
          <v:shape id="_x0000_i1484" type="#_x0000_t75" style="width:481.95pt;height:582.6pt">
            <v:imagedata r:id="rId462" o:title=""/>
          </v:shape>
        </w:pict>
      </w:r>
    </w:p>
    <w:p w:rsidR="004731A0" w:rsidRPr="00653FE2" w:rsidRDefault="004731A0" w:rsidP="004731A0">
      <w:pPr>
        <w:pStyle w:val="TF"/>
        <w:keepLines w:val="0"/>
      </w:pPr>
      <w:r w:rsidRPr="00653FE2">
        <w:t>Figure 25.5/6 (sheet 2 of 2): Process Obtain_Authent_Sets_HLR</w:t>
      </w:r>
    </w:p>
    <w:p w:rsidR="004731A0" w:rsidRPr="00653FE2" w:rsidRDefault="00766F96" w:rsidP="004731A0">
      <w:pPr>
        <w:pStyle w:val="TH"/>
        <w:keepNext w:val="0"/>
        <w:keepLines w:val="0"/>
        <w:rPr>
          <w:snapToGrid w:val="0"/>
          <w:lang w:eastAsia="de-DE"/>
        </w:rPr>
      </w:pPr>
      <w:r>
        <w:rPr>
          <w:snapToGrid w:val="0"/>
          <w:lang w:eastAsia="de-DE"/>
        </w:rPr>
        <w:pict>
          <v:shape id="_x0000_i1485" type="#_x0000_t75" style="width:431.25pt;height:523.1pt">
            <v:imagedata r:id="rId463" o:title=""/>
          </v:shape>
        </w:pict>
      </w:r>
    </w:p>
    <w:p w:rsidR="004731A0" w:rsidRPr="00653FE2" w:rsidRDefault="004731A0" w:rsidP="004731A0">
      <w:pPr>
        <w:pStyle w:val="TF"/>
        <w:keepLines w:val="0"/>
      </w:pPr>
      <w:r w:rsidRPr="00653FE2">
        <w:t>Figure 25.5/7: Procedure Check_Available_Vectors</w:t>
      </w:r>
    </w:p>
    <w:p w:rsidR="004731A0" w:rsidRPr="00653FE2" w:rsidRDefault="007E0F5D" w:rsidP="004731A0">
      <w:pPr>
        <w:pStyle w:val="TH"/>
        <w:keepNext w:val="0"/>
        <w:keepLines w:val="0"/>
      </w:pPr>
      <w:r>
        <w:pict>
          <v:shape id="_x0000_i1486" type="#_x0000_t75" style="width:481.95pt;height:582.6pt">
            <v:imagedata r:id="rId464" o:title=""/>
          </v:shape>
        </w:pict>
      </w:r>
    </w:p>
    <w:p w:rsidR="004731A0" w:rsidRPr="00653FE2" w:rsidRDefault="004731A0" w:rsidP="004731A0">
      <w:pPr>
        <w:pStyle w:val="TF"/>
        <w:keepLines w:val="0"/>
      </w:pPr>
      <w:r w:rsidRPr="00653FE2">
        <w:t>Figure 25.5/9: Process Report_Authentication_Failure_VLR</w:t>
      </w:r>
    </w:p>
    <w:p w:rsidR="004731A0" w:rsidRPr="00653FE2" w:rsidRDefault="007E0F5D" w:rsidP="004731A0">
      <w:pPr>
        <w:pStyle w:val="TH"/>
        <w:rPr>
          <w:snapToGrid w:val="0"/>
          <w:lang w:eastAsia="de-DE"/>
        </w:rPr>
      </w:pPr>
      <w:r>
        <w:rPr>
          <w:snapToGrid w:val="0"/>
          <w:lang w:eastAsia="de-DE"/>
        </w:rPr>
        <w:pict>
          <v:shape id="_x0000_i1487" type="#_x0000_t75" style="width:481.95pt;height:582.6pt">
            <v:imagedata r:id="rId465" o:title=""/>
          </v:shape>
        </w:pict>
      </w:r>
    </w:p>
    <w:p w:rsidR="004731A0" w:rsidRPr="00653FE2" w:rsidRDefault="004731A0" w:rsidP="004731A0">
      <w:pPr>
        <w:pStyle w:val="TF"/>
        <w:keepLines w:val="0"/>
      </w:pPr>
      <w:r w:rsidRPr="00653FE2">
        <w:t>Figure 25.5/10: Process Report_Authentication_Failure_SGSN</w:t>
      </w:r>
    </w:p>
    <w:p w:rsidR="004731A0" w:rsidRPr="00653FE2" w:rsidRDefault="007E0F5D" w:rsidP="004731A0">
      <w:pPr>
        <w:pStyle w:val="TH"/>
        <w:rPr>
          <w:snapToGrid w:val="0"/>
          <w:lang w:eastAsia="de-DE"/>
        </w:rPr>
      </w:pPr>
      <w:r>
        <w:rPr>
          <w:snapToGrid w:val="0"/>
          <w:lang w:eastAsia="de-DE"/>
        </w:rPr>
        <w:pict>
          <v:shape id="_x0000_i1488" type="#_x0000_t75" style="width:481.95pt;height:582.6pt">
            <v:imagedata r:id="rId466" o:title=""/>
          </v:shape>
        </w:pict>
      </w:r>
    </w:p>
    <w:p w:rsidR="004731A0" w:rsidRPr="00653FE2" w:rsidRDefault="004731A0" w:rsidP="004731A0">
      <w:pPr>
        <w:pStyle w:val="TF"/>
        <w:keepLines w:val="0"/>
      </w:pPr>
      <w:r w:rsidRPr="00653FE2">
        <w:t>Figure 25.5/11: Process Note_Authentication_Failure_HLR</w:t>
      </w:r>
    </w:p>
    <w:p w:rsidR="004731A0" w:rsidRPr="00653FE2" w:rsidRDefault="004731A0" w:rsidP="004731A0">
      <w:pPr>
        <w:pStyle w:val="Heading2"/>
      </w:pPr>
      <w:r w:rsidRPr="00653FE2">
        <w:br w:type="page"/>
      </w:r>
      <w:bookmarkStart w:id="7258" w:name="_Toc11332571"/>
      <w:bookmarkStart w:id="7259" w:name="_Toc36546054"/>
      <w:bookmarkStart w:id="7260" w:name="_Toc57893870"/>
      <w:bookmarkStart w:id="7261" w:name="_Toc57898998"/>
      <w:bookmarkStart w:id="7262" w:name="_Toc57921985"/>
      <w:r w:rsidRPr="00653FE2">
        <w:t>25.6</w:t>
      </w:r>
      <w:r w:rsidRPr="00653FE2">
        <w:tab/>
        <w:t>IMEI Handling Macros</w:t>
      </w:r>
      <w:bookmarkEnd w:id="7258"/>
      <w:bookmarkEnd w:id="7259"/>
      <w:bookmarkEnd w:id="7260"/>
      <w:bookmarkEnd w:id="7261"/>
      <w:bookmarkEnd w:id="7262"/>
    </w:p>
    <w:p w:rsidR="004731A0" w:rsidRPr="00653FE2" w:rsidRDefault="004731A0" w:rsidP="004731A0">
      <w:pPr>
        <w:keepNext/>
        <w:keepLines/>
      </w:pPr>
      <w:r w:rsidRPr="00653FE2">
        <w:t>The following macros are used in the network in order to enable handling and checking of the mobile equipment identity.</w:t>
      </w:r>
    </w:p>
    <w:p w:rsidR="004731A0" w:rsidRPr="00653FE2" w:rsidRDefault="004731A0" w:rsidP="004731A0">
      <w:pPr>
        <w:pStyle w:val="Heading3"/>
      </w:pPr>
      <w:bookmarkStart w:id="7263" w:name="_Toc11332572"/>
      <w:bookmarkStart w:id="7264" w:name="_Toc36546055"/>
      <w:bookmarkStart w:id="7265" w:name="_Toc57893871"/>
      <w:bookmarkStart w:id="7266" w:name="_Toc57898999"/>
      <w:bookmarkStart w:id="7267" w:name="_Toc57921986"/>
      <w:r w:rsidRPr="00653FE2">
        <w:t>25.6.1</w:t>
      </w:r>
      <w:r w:rsidRPr="00653FE2">
        <w:tab/>
        <w:t>Macro Check_IMEI_MSC</w:t>
      </w:r>
      <w:bookmarkEnd w:id="7263"/>
      <w:bookmarkEnd w:id="7264"/>
      <w:bookmarkEnd w:id="7265"/>
      <w:bookmarkEnd w:id="7266"/>
      <w:bookmarkEnd w:id="7267"/>
    </w:p>
    <w:p w:rsidR="004731A0" w:rsidRPr="00653FE2" w:rsidRDefault="004731A0" w:rsidP="004731A0">
      <w:r w:rsidRPr="00653FE2">
        <w:t>This macro is used by the MSC to receive a request from the VLR, relay it to the EIR, and pass the result from the EIR back to the VLR.</w:t>
      </w:r>
    </w:p>
    <w:p w:rsidR="004731A0" w:rsidRPr="00653FE2" w:rsidRDefault="004731A0" w:rsidP="004731A0">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4731A0" w:rsidRPr="00653FE2" w:rsidRDefault="004731A0" w:rsidP="004731A0">
      <w:pPr>
        <w:pStyle w:val="Heading3"/>
        <w:keepNext w:val="0"/>
        <w:keepLines w:val="0"/>
      </w:pPr>
      <w:bookmarkStart w:id="7268" w:name="_Toc11332573"/>
      <w:bookmarkStart w:id="7269" w:name="_Toc36546056"/>
      <w:bookmarkStart w:id="7270" w:name="_Toc57893872"/>
      <w:bookmarkStart w:id="7271" w:name="_Toc57899000"/>
      <w:bookmarkStart w:id="7272" w:name="_Toc57921987"/>
      <w:r w:rsidRPr="00653FE2">
        <w:t>25.6.2</w:t>
      </w:r>
      <w:r w:rsidRPr="00653FE2">
        <w:tab/>
        <w:t>Macro Check_IMEI_VLR</w:t>
      </w:r>
      <w:bookmarkEnd w:id="7268"/>
      <w:bookmarkEnd w:id="7269"/>
      <w:bookmarkEnd w:id="7270"/>
      <w:bookmarkEnd w:id="7271"/>
      <w:bookmarkEnd w:id="7272"/>
    </w:p>
    <w:p w:rsidR="004731A0" w:rsidRPr="00653FE2" w:rsidRDefault="004731A0" w:rsidP="004731A0">
      <w:r w:rsidRPr="00653FE2">
        <w:t>This macro is used by the VLR to control the check of a mobile equipment's IMEI. It may also be used to request the BMUEF from the EIR.</w:t>
      </w:r>
    </w:p>
    <w:p w:rsidR="004731A0" w:rsidRPr="00653FE2" w:rsidRDefault="004731A0" w:rsidP="004731A0">
      <w:pPr>
        <w:pStyle w:val="Heading3"/>
      </w:pPr>
      <w:bookmarkStart w:id="7273" w:name="_Toc11332574"/>
      <w:bookmarkStart w:id="7274" w:name="_Toc36546057"/>
      <w:bookmarkStart w:id="7275" w:name="_Toc57893873"/>
      <w:bookmarkStart w:id="7276" w:name="_Toc57899001"/>
      <w:bookmarkStart w:id="7277" w:name="_Toc57921988"/>
      <w:r w:rsidRPr="00653FE2">
        <w:t>25.6.3</w:t>
      </w:r>
      <w:r w:rsidRPr="00653FE2">
        <w:tab/>
        <w:t>Process Check_IMEI_SGSN</w:t>
      </w:r>
      <w:bookmarkEnd w:id="7273"/>
      <w:bookmarkEnd w:id="7274"/>
      <w:bookmarkEnd w:id="7275"/>
      <w:bookmarkEnd w:id="7276"/>
      <w:bookmarkEnd w:id="7277"/>
    </w:p>
    <w:p w:rsidR="004731A0" w:rsidRPr="00653FE2" w:rsidRDefault="004731A0" w:rsidP="004731A0">
      <w:pPr>
        <w:keepNext/>
        <w:keepLines/>
      </w:pPr>
      <w:r w:rsidRPr="00653FE2">
        <w:t>This process is used by the SGSN to control the check of a mobile equipment's IMEI. It may also be used to request the BMUEF from the EIR.</w:t>
      </w:r>
    </w:p>
    <w:p w:rsidR="004731A0" w:rsidRPr="00653FE2" w:rsidRDefault="004731A0" w:rsidP="004731A0">
      <w:pPr>
        <w:pStyle w:val="Heading3"/>
        <w:keepNext w:val="0"/>
        <w:keepLines w:val="0"/>
      </w:pPr>
      <w:bookmarkStart w:id="7278" w:name="_Toc11332575"/>
      <w:bookmarkStart w:id="7279" w:name="_Toc36546058"/>
      <w:bookmarkStart w:id="7280" w:name="_Toc57893874"/>
      <w:bookmarkStart w:id="7281" w:name="_Toc57899002"/>
      <w:bookmarkStart w:id="7282" w:name="_Toc57921989"/>
      <w:r w:rsidRPr="00653FE2">
        <w:t>25.6.4</w:t>
      </w:r>
      <w:r w:rsidRPr="00653FE2">
        <w:tab/>
        <w:t>Process Check_IMEI_EIR</w:t>
      </w:r>
      <w:bookmarkEnd w:id="7278"/>
      <w:bookmarkEnd w:id="7279"/>
      <w:bookmarkEnd w:id="7280"/>
      <w:bookmarkEnd w:id="7281"/>
      <w:bookmarkEnd w:id="7282"/>
    </w:p>
    <w:p w:rsidR="004731A0" w:rsidRPr="00653FE2" w:rsidRDefault="004731A0" w:rsidP="004731A0">
      <w:r w:rsidRPr="00653FE2">
        <w:t>This process is used by the EIR to obtain the status of a mobile equipment, upon request from the MSC or from the SGSN. It may also be used to obtain the BMUEF.</w:t>
      </w:r>
    </w:p>
    <w:p w:rsidR="004731A0" w:rsidRPr="00653FE2" w:rsidRDefault="004731A0" w:rsidP="004731A0">
      <w:pPr>
        <w:pStyle w:val="Heading3"/>
        <w:keepNext w:val="0"/>
        <w:keepLines w:val="0"/>
      </w:pPr>
      <w:bookmarkStart w:id="7283" w:name="_Toc11332576"/>
      <w:bookmarkStart w:id="7284" w:name="_Toc36546059"/>
      <w:bookmarkStart w:id="7285" w:name="_Toc57893875"/>
      <w:bookmarkStart w:id="7286" w:name="_Toc57899003"/>
      <w:bookmarkStart w:id="7287" w:name="_Toc57921990"/>
      <w:r w:rsidRPr="00653FE2">
        <w:t>25.6.5</w:t>
      </w:r>
      <w:r w:rsidRPr="00653FE2">
        <w:tab/>
        <w:t>Macro Obtain_IMEI_MSC</w:t>
      </w:r>
      <w:bookmarkEnd w:id="7283"/>
      <w:bookmarkEnd w:id="7284"/>
      <w:bookmarkEnd w:id="7285"/>
      <w:bookmarkEnd w:id="7286"/>
      <w:bookmarkEnd w:id="7287"/>
    </w:p>
    <w:p w:rsidR="004731A0" w:rsidRPr="00653FE2" w:rsidRDefault="004731A0" w:rsidP="004731A0">
      <w:r w:rsidRPr="00653FE2">
        <w:t>This macro is used by the MSC to respond to a request from the VLR to provide the IMEI.</w:t>
      </w:r>
    </w:p>
    <w:p w:rsidR="004731A0" w:rsidRPr="00653FE2" w:rsidRDefault="004731A0" w:rsidP="004731A0">
      <w:pPr>
        <w:pStyle w:val="Heading3"/>
        <w:keepNext w:val="0"/>
        <w:keepLines w:val="0"/>
      </w:pPr>
      <w:bookmarkStart w:id="7288" w:name="_Toc11332577"/>
      <w:bookmarkStart w:id="7289" w:name="_Toc36546060"/>
      <w:bookmarkStart w:id="7290" w:name="_Toc57893876"/>
      <w:bookmarkStart w:id="7291" w:name="_Toc57899004"/>
      <w:bookmarkStart w:id="7292" w:name="_Toc57921991"/>
      <w:r w:rsidRPr="00653FE2">
        <w:t>25.6.6</w:t>
      </w:r>
      <w:r w:rsidRPr="00653FE2">
        <w:tab/>
        <w:t>Macro Obtain_IMEI_VLR</w:t>
      </w:r>
      <w:bookmarkEnd w:id="7288"/>
      <w:bookmarkEnd w:id="7289"/>
      <w:bookmarkEnd w:id="7290"/>
      <w:bookmarkEnd w:id="7291"/>
      <w:bookmarkEnd w:id="7292"/>
    </w:p>
    <w:p w:rsidR="004731A0" w:rsidRPr="00653FE2" w:rsidRDefault="004731A0" w:rsidP="004731A0">
      <w:r w:rsidRPr="00653FE2">
        <w:t>This macro is used by the VLR to obtain the IMEI from the MSC.</w:t>
      </w:r>
    </w:p>
    <w:p w:rsidR="004731A0" w:rsidRPr="00653FE2" w:rsidRDefault="004731A0" w:rsidP="004731A0">
      <w:pPr>
        <w:pStyle w:val="TH"/>
        <w:keepNext w:val="0"/>
        <w:keepLines w:val="0"/>
      </w:pPr>
      <w:r w:rsidRPr="00653FE2">
        <w:br w:type="page"/>
      </w:r>
      <w:r w:rsidR="007E0F5D">
        <w:pict>
          <v:shape id="_x0000_i1489" type="#_x0000_t75" style="width:481.95pt;height:582.6pt">
            <v:imagedata r:id="rId467" o:title=""/>
          </v:shape>
        </w:pict>
      </w:r>
    </w:p>
    <w:p w:rsidR="004731A0" w:rsidRPr="00653FE2" w:rsidRDefault="004731A0" w:rsidP="004731A0">
      <w:pPr>
        <w:pStyle w:val="TF"/>
      </w:pPr>
      <w:r w:rsidRPr="00653FE2">
        <w:t>Figure 25.6/1 (sheet 1 of 2): Macro Check_IMEI_MSC</w:t>
      </w:r>
    </w:p>
    <w:p w:rsidR="004731A0" w:rsidRPr="00653FE2" w:rsidRDefault="007E0F5D" w:rsidP="004731A0">
      <w:pPr>
        <w:pStyle w:val="TH"/>
        <w:keepNext w:val="0"/>
        <w:keepLines w:val="0"/>
      </w:pPr>
      <w:r>
        <w:pict>
          <v:shape id="_x0000_i1490" type="#_x0000_t75" style="width:481.95pt;height:582.6pt">
            <v:imagedata r:id="rId468" o:title=""/>
          </v:shape>
        </w:pict>
      </w:r>
    </w:p>
    <w:p w:rsidR="004731A0" w:rsidRPr="00653FE2" w:rsidRDefault="004731A0" w:rsidP="004731A0">
      <w:pPr>
        <w:pStyle w:val="TF"/>
        <w:keepLines w:val="0"/>
      </w:pPr>
      <w:r w:rsidRPr="00653FE2">
        <w:t>Figure 25.6/1 (sheet 2 of 2): Macro Check_IMEI_MSC</w:t>
      </w:r>
    </w:p>
    <w:p w:rsidR="004731A0" w:rsidRPr="00653FE2" w:rsidRDefault="007E0F5D" w:rsidP="004731A0">
      <w:pPr>
        <w:pStyle w:val="TH"/>
        <w:keepNext w:val="0"/>
        <w:keepLines w:val="0"/>
      </w:pPr>
      <w:r>
        <w:pict>
          <v:shape id="_x0000_i1491" type="#_x0000_t75" style="width:481.95pt;height:582.6pt">
            <v:imagedata r:id="rId469" o:title=""/>
          </v:shape>
        </w:pict>
      </w:r>
    </w:p>
    <w:p w:rsidR="004731A0" w:rsidRPr="00653FE2" w:rsidRDefault="004731A0" w:rsidP="004731A0">
      <w:pPr>
        <w:pStyle w:val="TF"/>
        <w:keepLines w:val="0"/>
      </w:pPr>
      <w:r w:rsidRPr="00653FE2">
        <w:t>Figure 25.6/2: Macro Check_IMEI_VLR</w:t>
      </w:r>
    </w:p>
    <w:p w:rsidR="004731A0" w:rsidRPr="00653FE2" w:rsidRDefault="007E0F5D" w:rsidP="004731A0">
      <w:pPr>
        <w:pStyle w:val="TH"/>
        <w:keepNext w:val="0"/>
        <w:keepLines w:val="0"/>
      </w:pPr>
      <w:r>
        <w:pict>
          <v:shape id="_x0000_i1492" type="#_x0000_t75" style="width:481.95pt;height:582.6pt">
            <v:imagedata r:id="rId470" o:title=""/>
          </v:shape>
        </w:pict>
      </w:r>
    </w:p>
    <w:p w:rsidR="004731A0" w:rsidRPr="00653FE2" w:rsidRDefault="004731A0" w:rsidP="004731A0">
      <w:pPr>
        <w:pStyle w:val="TF"/>
        <w:keepLines w:val="0"/>
      </w:pPr>
      <w:r w:rsidRPr="00653FE2">
        <w:t>Figure 25.6/3 (sheet 1 of 2): Process Check_IMEI_SGSN</w:t>
      </w:r>
    </w:p>
    <w:p w:rsidR="004731A0" w:rsidRPr="00653FE2" w:rsidRDefault="007E0F5D" w:rsidP="004731A0">
      <w:pPr>
        <w:pStyle w:val="TH"/>
        <w:keepNext w:val="0"/>
        <w:keepLines w:val="0"/>
      </w:pPr>
      <w:r>
        <w:pict>
          <v:shape id="_x0000_i1493" type="#_x0000_t75" style="width:481.95pt;height:582.6pt">
            <v:imagedata r:id="rId471" o:title=""/>
          </v:shape>
        </w:pict>
      </w:r>
    </w:p>
    <w:p w:rsidR="004731A0" w:rsidRPr="00653FE2" w:rsidRDefault="004731A0" w:rsidP="004731A0">
      <w:pPr>
        <w:pStyle w:val="TF"/>
      </w:pPr>
      <w:r w:rsidRPr="00653FE2">
        <w:t>Figure 25.6/3 (sheet 2 of 2): Process Check_IMEI_SGSN</w:t>
      </w:r>
    </w:p>
    <w:p w:rsidR="004731A0" w:rsidRPr="00653FE2" w:rsidRDefault="007E0F5D" w:rsidP="004731A0">
      <w:pPr>
        <w:pStyle w:val="TH"/>
        <w:keepNext w:val="0"/>
        <w:keepLines w:val="0"/>
      </w:pPr>
      <w:r>
        <w:pict>
          <v:shape id="_x0000_i1494" type="#_x0000_t75" style="width:481.95pt;height:582.6pt">
            <v:imagedata r:id="rId472" o:title=""/>
          </v:shape>
        </w:pict>
      </w:r>
    </w:p>
    <w:p w:rsidR="004731A0" w:rsidRPr="00653FE2" w:rsidRDefault="004731A0" w:rsidP="004731A0">
      <w:pPr>
        <w:pStyle w:val="TF"/>
        <w:keepLines w:val="0"/>
      </w:pPr>
      <w:r w:rsidRPr="00653FE2">
        <w:t>Figure 25.6/4: Process Check_IMEI_EIR</w:t>
      </w:r>
    </w:p>
    <w:p w:rsidR="004731A0" w:rsidRPr="00653FE2" w:rsidRDefault="007E0F5D" w:rsidP="004731A0">
      <w:pPr>
        <w:pStyle w:val="TH"/>
        <w:keepNext w:val="0"/>
        <w:keepLines w:val="0"/>
      </w:pPr>
      <w:r>
        <w:pict>
          <v:shape id="_x0000_i1495" type="#_x0000_t75" style="width:481.95pt;height:582.6pt">
            <v:imagedata r:id="rId473" o:title=""/>
          </v:shape>
        </w:pict>
      </w:r>
    </w:p>
    <w:p w:rsidR="004731A0" w:rsidRPr="00653FE2" w:rsidRDefault="004731A0" w:rsidP="004731A0">
      <w:pPr>
        <w:pStyle w:val="TF"/>
        <w:keepLines w:val="0"/>
      </w:pPr>
      <w:r w:rsidRPr="00653FE2">
        <w:t>Figure 25.6/5: Macro Obtain_IMEI_MSC</w:t>
      </w:r>
    </w:p>
    <w:p w:rsidR="004731A0" w:rsidRPr="00653FE2" w:rsidRDefault="007E0F5D" w:rsidP="004731A0">
      <w:pPr>
        <w:pStyle w:val="TH"/>
        <w:keepNext w:val="0"/>
        <w:keepLines w:val="0"/>
      </w:pPr>
      <w:r>
        <w:pict>
          <v:shape id="_x0000_i1496" type="#_x0000_t75" style="width:481.95pt;height:582.6pt">
            <v:imagedata r:id="rId474" o:title=""/>
          </v:shape>
        </w:pict>
      </w:r>
    </w:p>
    <w:p w:rsidR="004731A0" w:rsidRPr="00653FE2" w:rsidRDefault="004731A0" w:rsidP="004731A0">
      <w:pPr>
        <w:pStyle w:val="TF"/>
        <w:keepLines w:val="0"/>
      </w:pPr>
      <w:r w:rsidRPr="00653FE2">
        <w:t>Figure 25.6/6: Macro Obtain_IMEI_VLR</w:t>
      </w:r>
    </w:p>
    <w:p w:rsidR="004731A0" w:rsidRPr="00653FE2" w:rsidRDefault="004731A0" w:rsidP="004731A0">
      <w:pPr>
        <w:pStyle w:val="Heading2"/>
      </w:pPr>
      <w:r w:rsidRPr="00653FE2">
        <w:br w:type="page"/>
      </w:r>
      <w:bookmarkStart w:id="7293" w:name="_Toc11332578"/>
      <w:bookmarkStart w:id="7294" w:name="_Toc36546061"/>
      <w:bookmarkStart w:id="7295" w:name="_Toc57893877"/>
      <w:bookmarkStart w:id="7296" w:name="_Toc57899005"/>
      <w:bookmarkStart w:id="7297" w:name="_Toc57921992"/>
      <w:r w:rsidRPr="00653FE2">
        <w:t>25.7</w:t>
      </w:r>
      <w:r w:rsidRPr="00653FE2">
        <w:tab/>
        <w:t>Insert Subscriber Data macros and processes</w:t>
      </w:r>
      <w:bookmarkEnd w:id="7293"/>
      <w:bookmarkEnd w:id="7294"/>
      <w:bookmarkEnd w:id="7295"/>
      <w:bookmarkEnd w:id="7296"/>
      <w:bookmarkEnd w:id="7297"/>
    </w:p>
    <w:p w:rsidR="004731A0" w:rsidRPr="00653FE2" w:rsidRDefault="004731A0" w:rsidP="004731A0">
      <w:pPr>
        <w:pStyle w:val="Heading3"/>
      </w:pPr>
      <w:bookmarkStart w:id="7298" w:name="_Toc11332579"/>
      <w:bookmarkStart w:id="7299" w:name="_Toc36546062"/>
      <w:bookmarkStart w:id="7300" w:name="_Toc57893878"/>
      <w:bookmarkStart w:id="7301" w:name="_Toc57899006"/>
      <w:bookmarkStart w:id="7302" w:name="_Toc57921993"/>
      <w:r w:rsidRPr="00653FE2">
        <w:t>25.7.1</w:t>
      </w:r>
      <w:r w:rsidRPr="00653FE2">
        <w:tab/>
        <w:t>Macro Insert_Subs_Data_VLR</w:t>
      </w:r>
      <w:bookmarkEnd w:id="7298"/>
      <w:bookmarkEnd w:id="7299"/>
      <w:bookmarkEnd w:id="7300"/>
      <w:bookmarkEnd w:id="7301"/>
      <w:bookmarkEnd w:id="7302"/>
    </w:p>
    <w:p w:rsidR="004731A0" w:rsidRPr="00653FE2" w:rsidRDefault="004731A0" w:rsidP="004731A0">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rsidR="004731A0" w:rsidRPr="00653FE2" w:rsidRDefault="004731A0" w:rsidP="004731A0">
      <w:pPr>
        <w:pStyle w:val="Heading3"/>
        <w:keepNext w:val="0"/>
        <w:keepLines w:val="0"/>
      </w:pPr>
      <w:bookmarkStart w:id="7303" w:name="_Toc11332580"/>
      <w:bookmarkStart w:id="7304" w:name="_Toc36546063"/>
      <w:bookmarkStart w:id="7305" w:name="_Toc57893879"/>
      <w:bookmarkStart w:id="7306" w:name="_Toc57899007"/>
      <w:bookmarkStart w:id="7307" w:name="_Toc57921994"/>
      <w:r w:rsidRPr="00653FE2">
        <w:t>25.7.2</w:t>
      </w:r>
      <w:r w:rsidRPr="00653FE2">
        <w:tab/>
        <w:t>Macro Insert_Subs_Data_SGSN</w:t>
      </w:r>
      <w:bookmarkEnd w:id="7303"/>
      <w:bookmarkEnd w:id="7304"/>
      <w:bookmarkEnd w:id="7305"/>
      <w:bookmarkEnd w:id="7306"/>
      <w:bookmarkEnd w:id="7307"/>
    </w:p>
    <w:p w:rsidR="004731A0" w:rsidRPr="00653FE2" w:rsidRDefault="004731A0" w:rsidP="004731A0">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rsidR="004731A0" w:rsidRPr="00653FE2" w:rsidRDefault="004731A0" w:rsidP="004731A0">
      <w:pPr>
        <w:pStyle w:val="Heading3"/>
      </w:pPr>
      <w:bookmarkStart w:id="7308" w:name="_Toc11332581"/>
      <w:bookmarkStart w:id="7309" w:name="_Toc36546064"/>
      <w:bookmarkStart w:id="7310" w:name="_Toc57893880"/>
      <w:bookmarkStart w:id="7311" w:name="_Toc57899008"/>
      <w:bookmarkStart w:id="7312" w:name="_Toc57921995"/>
      <w:r w:rsidRPr="00653FE2">
        <w:t>25.7.3</w:t>
      </w:r>
      <w:r w:rsidRPr="00653FE2">
        <w:tab/>
        <w:t>Process Insert_Subs_Data_Stand_Alone_HLR</w:t>
      </w:r>
      <w:bookmarkEnd w:id="7308"/>
      <w:bookmarkEnd w:id="7309"/>
      <w:bookmarkEnd w:id="7310"/>
      <w:bookmarkEnd w:id="7311"/>
      <w:bookmarkEnd w:id="7312"/>
    </w:p>
    <w:p w:rsidR="004731A0" w:rsidRPr="00653FE2" w:rsidRDefault="004731A0" w:rsidP="004731A0">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4731A0" w:rsidRPr="00653FE2" w:rsidRDefault="004731A0" w:rsidP="004731A0">
      <w:r w:rsidRPr="00653FE2">
        <w:t>Sheet 1: The HLR may wait for each MAP_INSERT_SUBSCRIBER_DATA request to be acknowledged before it sends the next request, or it may handle the requests and the confirmations in parallel.</w:t>
      </w:r>
    </w:p>
    <w:p w:rsidR="004731A0" w:rsidRPr="00653FE2" w:rsidRDefault="004731A0" w:rsidP="004731A0">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4731A0" w:rsidRPr="00653FE2" w:rsidRDefault="004731A0" w:rsidP="004731A0">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4731A0" w:rsidRPr="00653FE2" w:rsidRDefault="004731A0" w:rsidP="004731A0">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rsidR="004731A0" w:rsidRPr="00653FE2" w:rsidRDefault="004731A0" w:rsidP="004731A0">
      <w:r w:rsidRPr="00653FE2">
        <w:t>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w:t>
      </w:r>
    </w:p>
    <w:p w:rsidR="004731A0" w:rsidRPr="00653FE2" w:rsidRDefault="004731A0" w:rsidP="004731A0">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4731A0" w:rsidRPr="00653FE2" w:rsidRDefault="004731A0" w:rsidP="004731A0">
      <w:pPr>
        <w:pStyle w:val="Heading3"/>
      </w:pPr>
      <w:bookmarkStart w:id="7313" w:name="_Toc11332582"/>
      <w:bookmarkStart w:id="7314" w:name="_Toc36546065"/>
      <w:bookmarkStart w:id="7315" w:name="_Toc57893881"/>
      <w:bookmarkStart w:id="7316" w:name="_Toc57899009"/>
      <w:bookmarkStart w:id="7317" w:name="_Toc57921996"/>
      <w:r w:rsidRPr="00653FE2">
        <w:t>25.7.4</w:t>
      </w:r>
      <w:r w:rsidRPr="00653FE2">
        <w:tab/>
        <w:t>Process Insert_GPRS_Subs_Data_Stand_Alone_HLR</w:t>
      </w:r>
      <w:bookmarkEnd w:id="7313"/>
      <w:bookmarkEnd w:id="7314"/>
      <w:bookmarkEnd w:id="7315"/>
      <w:bookmarkEnd w:id="7316"/>
      <w:bookmarkEnd w:id="7317"/>
    </w:p>
    <w:p w:rsidR="004731A0" w:rsidRPr="00653FE2" w:rsidRDefault="004731A0" w:rsidP="004731A0">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4731A0" w:rsidRPr="00653FE2" w:rsidRDefault="004731A0" w:rsidP="004731A0">
      <w:r w:rsidRPr="00653FE2">
        <w:t>Sheet 1: The HLR may wait for each MAP_INSERT_SUBSCRIBER_DATA request to be acknowledged before it sends the next request, or it may handle the requests and the confirmations in parallel.</w:t>
      </w:r>
    </w:p>
    <w:p w:rsidR="004731A0" w:rsidRPr="00653FE2" w:rsidRDefault="004731A0" w:rsidP="004731A0">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4731A0" w:rsidRPr="00653FE2" w:rsidRDefault="004731A0" w:rsidP="004731A0">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4731A0" w:rsidRPr="00653FE2" w:rsidRDefault="004731A0" w:rsidP="004731A0">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rsidR="004731A0" w:rsidRPr="00653FE2" w:rsidRDefault="004731A0" w:rsidP="004731A0">
      <w:pPr>
        <w:pStyle w:val="Heading3"/>
      </w:pPr>
      <w:bookmarkStart w:id="7318" w:name="_Toc11332583"/>
      <w:bookmarkStart w:id="7319" w:name="_Toc36546066"/>
      <w:bookmarkStart w:id="7320" w:name="_Toc57893882"/>
      <w:bookmarkStart w:id="7321" w:name="_Toc57899010"/>
      <w:bookmarkStart w:id="7322" w:name="_Toc57921997"/>
      <w:r w:rsidRPr="00653FE2">
        <w:t>25.7.5</w:t>
      </w:r>
      <w:r w:rsidRPr="00653FE2">
        <w:tab/>
        <w:t>Macro Wait_for_Insert_Subs_Data_Cnf</w:t>
      </w:r>
      <w:bookmarkEnd w:id="7318"/>
      <w:bookmarkEnd w:id="7319"/>
      <w:bookmarkEnd w:id="7320"/>
      <w:bookmarkEnd w:id="7321"/>
      <w:bookmarkEnd w:id="7322"/>
    </w:p>
    <w:p w:rsidR="004731A0" w:rsidRPr="00653FE2" w:rsidRDefault="004731A0" w:rsidP="004731A0">
      <w:pPr>
        <w:keepNext/>
        <w:keepLines/>
      </w:pPr>
      <w:r w:rsidRPr="00653FE2">
        <w:t>This macro is used by any process or macro that describes the handling in the HLR of the transfer of subscriber data to the VLR (e.g. Update Location or Restore Data).</w:t>
      </w:r>
    </w:p>
    <w:p w:rsidR="004731A0" w:rsidRPr="00653FE2" w:rsidRDefault="004731A0" w:rsidP="004731A0">
      <w:pPr>
        <w:pStyle w:val="Heading3"/>
      </w:pPr>
      <w:bookmarkStart w:id="7323" w:name="_Toc11332584"/>
      <w:bookmarkStart w:id="7324" w:name="_Toc36546067"/>
      <w:bookmarkStart w:id="7325" w:name="_Toc57893883"/>
      <w:bookmarkStart w:id="7326" w:name="_Toc57899011"/>
      <w:bookmarkStart w:id="7327" w:name="_Toc57921998"/>
      <w:r w:rsidRPr="00653FE2">
        <w:t>25.7.6</w:t>
      </w:r>
      <w:r w:rsidRPr="00653FE2">
        <w:tab/>
        <w:t>Macro Wait_for_Insert_GPRS_Subs_Data_Cnf</w:t>
      </w:r>
      <w:bookmarkEnd w:id="7323"/>
      <w:bookmarkEnd w:id="7324"/>
      <w:bookmarkEnd w:id="7325"/>
      <w:bookmarkEnd w:id="7326"/>
      <w:bookmarkEnd w:id="7327"/>
    </w:p>
    <w:p w:rsidR="004731A0" w:rsidRPr="00653FE2" w:rsidRDefault="004731A0" w:rsidP="004731A0">
      <w:pPr>
        <w:keepNext/>
        <w:keepLines/>
      </w:pPr>
      <w:r w:rsidRPr="00653FE2">
        <w:t>This macro is used by any process or macro that describes the handling in the HLR of the transfer of subscriber data to the SGSN (e.g. Update GPRS Location).</w:t>
      </w:r>
    </w:p>
    <w:p w:rsidR="004731A0" w:rsidRPr="00653FE2" w:rsidRDefault="004731A0" w:rsidP="004731A0">
      <w:pPr>
        <w:pStyle w:val="Heading3"/>
      </w:pPr>
      <w:bookmarkStart w:id="7328" w:name="_Toc11332585"/>
      <w:bookmarkStart w:id="7329" w:name="_Toc36546068"/>
      <w:bookmarkStart w:id="7330" w:name="_Toc57893884"/>
      <w:bookmarkStart w:id="7331" w:name="_Toc57899012"/>
      <w:bookmarkStart w:id="7332" w:name="_Toc57921999"/>
      <w:r w:rsidRPr="00653FE2">
        <w:t>25.7.7</w:t>
      </w:r>
      <w:r w:rsidRPr="00653FE2">
        <w:tab/>
        <w:t>Process Send_Insert_Subs_Data_HLR</w:t>
      </w:r>
      <w:bookmarkEnd w:id="7328"/>
      <w:bookmarkEnd w:id="7329"/>
      <w:bookmarkEnd w:id="7330"/>
      <w:bookmarkEnd w:id="7331"/>
      <w:bookmarkEnd w:id="7332"/>
    </w:p>
    <w:p w:rsidR="004731A0" w:rsidRPr="00653FE2" w:rsidRDefault="004731A0" w:rsidP="004731A0">
      <w:pPr>
        <w:keepNext/>
        <w:keepLines/>
      </w:pPr>
      <w:r w:rsidRPr="00653FE2">
        <w:t>This process is used by any process or macro in the HLR where a MAP_INSERT_SUBSCRIBER_DATA request is sent to the VLR or to the SGSN.</w:t>
      </w:r>
    </w:p>
    <w:p w:rsidR="004731A0" w:rsidRPr="00653FE2" w:rsidRDefault="004731A0" w:rsidP="004731A0">
      <w:pPr>
        <w:pStyle w:val="Heading3"/>
        <w:rPr>
          <w:lang w:eastAsia="zh-CN"/>
        </w:rPr>
      </w:pPr>
      <w:bookmarkStart w:id="7333" w:name="_Toc11332586"/>
      <w:bookmarkStart w:id="7334" w:name="_Toc36546069"/>
      <w:bookmarkStart w:id="7335" w:name="_Toc57893885"/>
      <w:bookmarkStart w:id="7336" w:name="_Toc57899013"/>
      <w:bookmarkStart w:id="7337" w:name="_Toc57922000"/>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7333"/>
      <w:bookmarkEnd w:id="7334"/>
      <w:bookmarkEnd w:id="7335"/>
      <w:bookmarkEnd w:id="7336"/>
      <w:bookmarkEnd w:id="7337"/>
    </w:p>
    <w:p w:rsidR="004731A0" w:rsidRPr="00653FE2" w:rsidRDefault="004731A0" w:rsidP="004731A0">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rsidR="004731A0" w:rsidRPr="00653FE2" w:rsidRDefault="004731A0" w:rsidP="004731A0">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4731A0" w:rsidRPr="00653FE2" w:rsidRDefault="004731A0" w:rsidP="004731A0">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4731A0" w:rsidRPr="00653FE2" w:rsidRDefault="004731A0" w:rsidP="004731A0">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4731A0" w:rsidRPr="00653FE2" w:rsidRDefault="004731A0" w:rsidP="004731A0">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rsidR="004731A0" w:rsidRPr="00653FE2" w:rsidRDefault="004731A0" w:rsidP="004731A0">
      <w:pPr>
        <w:pStyle w:val="Heading3"/>
      </w:pPr>
      <w:bookmarkStart w:id="7338" w:name="_Toc11332587"/>
      <w:bookmarkStart w:id="7339" w:name="_Toc36546070"/>
      <w:bookmarkStart w:id="7340" w:name="_Toc57893886"/>
      <w:bookmarkStart w:id="7341" w:name="_Toc57899014"/>
      <w:bookmarkStart w:id="7342" w:name="_Toc57922001"/>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7338"/>
      <w:bookmarkEnd w:id="7339"/>
      <w:bookmarkEnd w:id="7340"/>
      <w:bookmarkEnd w:id="7341"/>
      <w:bookmarkEnd w:id="7342"/>
    </w:p>
    <w:p w:rsidR="004731A0" w:rsidRPr="00653FE2" w:rsidRDefault="004731A0" w:rsidP="004731A0">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rsidR="004731A0" w:rsidRPr="00653FE2" w:rsidRDefault="004731A0" w:rsidP="004731A0">
      <w:pPr>
        <w:pStyle w:val="Heading3"/>
        <w:rPr>
          <w:lang w:eastAsia="zh-CN"/>
        </w:rPr>
      </w:pPr>
      <w:bookmarkStart w:id="7343" w:name="_Toc11332588"/>
      <w:bookmarkStart w:id="7344" w:name="_Toc36546071"/>
      <w:bookmarkStart w:id="7345" w:name="_Toc57893887"/>
      <w:bookmarkStart w:id="7346" w:name="_Toc57899015"/>
      <w:bookmarkStart w:id="7347" w:name="_Toc57922002"/>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7343"/>
      <w:bookmarkEnd w:id="7344"/>
      <w:bookmarkEnd w:id="7345"/>
      <w:bookmarkEnd w:id="7346"/>
      <w:bookmarkEnd w:id="7347"/>
    </w:p>
    <w:p w:rsidR="004731A0" w:rsidRPr="00653FE2" w:rsidRDefault="004731A0" w:rsidP="004731A0">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rsidR="004731A0" w:rsidRPr="00653FE2" w:rsidRDefault="004731A0" w:rsidP="004731A0">
      <w:pPr>
        <w:keepNext/>
        <w:keepLines/>
      </w:pPr>
    </w:p>
    <w:p w:rsidR="004731A0" w:rsidRPr="00653FE2" w:rsidRDefault="004731A0" w:rsidP="004731A0">
      <w:pPr>
        <w:pStyle w:val="TH"/>
        <w:keepNext w:val="0"/>
        <w:keepLines w:val="0"/>
      </w:pPr>
      <w:r w:rsidRPr="00653FE2">
        <w:br w:type="page"/>
      </w:r>
      <w:r w:rsidR="00766F96">
        <w:pict>
          <v:shape id="_x0000_i1497" type="#_x0000_t75" style="width:481.95pt;height:582.6pt">
            <v:imagedata r:id="rId475" o:title=""/>
          </v:shape>
        </w:pict>
      </w:r>
    </w:p>
    <w:p w:rsidR="004731A0" w:rsidRPr="00653FE2" w:rsidRDefault="004731A0" w:rsidP="004731A0">
      <w:pPr>
        <w:pStyle w:val="TF"/>
        <w:keepLines w:val="0"/>
      </w:pPr>
      <w:r w:rsidRPr="00653FE2">
        <w:t>Figure 25.7/1: Macro Insert_Subs_Data_VLR</w:t>
      </w:r>
    </w:p>
    <w:p w:rsidR="004731A0" w:rsidRPr="00653FE2" w:rsidRDefault="00766F96" w:rsidP="004731A0">
      <w:pPr>
        <w:pStyle w:val="TH"/>
        <w:keepNext w:val="0"/>
        <w:keepLines w:val="0"/>
      </w:pPr>
      <w:r>
        <w:pict>
          <v:shape id="_x0000_i1498" type="#_x0000_t75" style="width:481.95pt;height:582.6pt">
            <v:imagedata r:id="rId476" o:title=""/>
          </v:shape>
        </w:pict>
      </w:r>
    </w:p>
    <w:p w:rsidR="004731A0" w:rsidRPr="00653FE2" w:rsidRDefault="004731A0" w:rsidP="004731A0">
      <w:pPr>
        <w:pStyle w:val="TF"/>
        <w:keepLines w:val="0"/>
      </w:pPr>
      <w:r w:rsidRPr="00653FE2">
        <w:t>Figure 25.7/2: Macro Insert_Subs_Data_SGSN</w:t>
      </w:r>
    </w:p>
    <w:p w:rsidR="004731A0" w:rsidRPr="00653FE2" w:rsidRDefault="007E0F5D" w:rsidP="004731A0">
      <w:pPr>
        <w:pStyle w:val="TH"/>
        <w:keepNext w:val="0"/>
        <w:keepLines w:val="0"/>
      </w:pPr>
      <w:r>
        <w:pict>
          <v:shape id="_x0000_i1499" type="#_x0000_t75" style="width:481.95pt;height:582.6pt">
            <v:imagedata r:id="rId477" o:title=""/>
          </v:shape>
        </w:pict>
      </w:r>
    </w:p>
    <w:p w:rsidR="004731A0" w:rsidRPr="00653FE2" w:rsidRDefault="004731A0" w:rsidP="004731A0">
      <w:pPr>
        <w:pStyle w:val="TF"/>
        <w:keepLines w:val="0"/>
      </w:pPr>
      <w:r w:rsidRPr="00653FE2">
        <w:t>Figure 25.7/3 (sheet 1 of 2): Process Insert_Subs_Data_Stand_Alone_HLR</w:t>
      </w:r>
    </w:p>
    <w:p w:rsidR="004731A0" w:rsidRPr="00653FE2" w:rsidRDefault="007E0F5D" w:rsidP="004731A0">
      <w:pPr>
        <w:pStyle w:val="TH"/>
        <w:keepNext w:val="0"/>
        <w:keepLines w:val="0"/>
      </w:pPr>
      <w:r>
        <w:pict>
          <v:shape id="_x0000_i1500" type="#_x0000_t75" style="width:481.95pt;height:582.6pt">
            <v:imagedata r:id="rId478" o:title=""/>
          </v:shape>
        </w:pict>
      </w:r>
    </w:p>
    <w:p w:rsidR="004731A0" w:rsidRPr="00653FE2" w:rsidRDefault="004731A0" w:rsidP="004731A0">
      <w:pPr>
        <w:pStyle w:val="TF"/>
        <w:keepLines w:val="0"/>
      </w:pPr>
      <w:r w:rsidRPr="00653FE2">
        <w:t>Figure 25.7/3 (sheet 2 of 2): Process Insert_Subs_Data_Stand_Alone_HLR</w:t>
      </w:r>
    </w:p>
    <w:p w:rsidR="004731A0" w:rsidRPr="00653FE2" w:rsidRDefault="007E0F5D" w:rsidP="004731A0">
      <w:pPr>
        <w:pStyle w:val="TH"/>
        <w:keepNext w:val="0"/>
        <w:keepLines w:val="0"/>
      </w:pPr>
      <w:r>
        <w:pict>
          <v:shape id="_x0000_i1501" type="#_x0000_t75" style="width:481.95pt;height:582.6pt">
            <v:imagedata r:id="rId479" o:title=""/>
          </v:shape>
        </w:pict>
      </w:r>
    </w:p>
    <w:p w:rsidR="004731A0" w:rsidRPr="00653FE2" w:rsidRDefault="004731A0" w:rsidP="004731A0">
      <w:pPr>
        <w:pStyle w:val="TF"/>
        <w:keepLines w:val="0"/>
      </w:pPr>
      <w:r w:rsidRPr="00653FE2">
        <w:t>Figure 25.7/4 (sheet 1 of 2): Process Insert_GPRS_Subs_Data_Stand_Alone_HLR</w:t>
      </w:r>
    </w:p>
    <w:p w:rsidR="004731A0" w:rsidRPr="00653FE2" w:rsidRDefault="007E0F5D" w:rsidP="004731A0">
      <w:pPr>
        <w:pStyle w:val="TH"/>
      </w:pPr>
      <w:r>
        <w:pict>
          <v:shape id="_x0000_i1502" type="#_x0000_t75" style="width:481.95pt;height:582.6pt">
            <v:imagedata r:id="rId480" o:title=""/>
          </v:shape>
        </w:pict>
      </w:r>
    </w:p>
    <w:p w:rsidR="004731A0" w:rsidRPr="00653FE2" w:rsidRDefault="004731A0" w:rsidP="004731A0">
      <w:pPr>
        <w:pStyle w:val="TF"/>
        <w:keepLines w:val="0"/>
      </w:pPr>
      <w:r w:rsidRPr="00653FE2">
        <w:t>Figure 25.7/4 (sheet 2 of 2): Process Insert_GPRS_Subs_Data_Stand_Alone_HLR</w:t>
      </w:r>
    </w:p>
    <w:p w:rsidR="004731A0" w:rsidRPr="00653FE2" w:rsidRDefault="007E0F5D" w:rsidP="004731A0">
      <w:pPr>
        <w:pStyle w:val="TH"/>
        <w:keepNext w:val="0"/>
        <w:keepLines w:val="0"/>
      </w:pPr>
      <w:r>
        <w:pict>
          <v:shape id="_x0000_i1503" type="#_x0000_t75" style="width:481.95pt;height:582.6pt">
            <v:imagedata r:id="rId481" o:title=""/>
          </v:shape>
        </w:pict>
      </w:r>
    </w:p>
    <w:p w:rsidR="004731A0" w:rsidRPr="00653FE2" w:rsidRDefault="004731A0" w:rsidP="004731A0">
      <w:pPr>
        <w:pStyle w:val="TF"/>
        <w:keepLines w:val="0"/>
      </w:pPr>
      <w:r w:rsidRPr="00653FE2">
        <w:t>Figure 25.7/5: Macro Wait_for_Insert_Subs_Data_Cnf</w:t>
      </w:r>
    </w:p>
    <w:p w:rsidR="004731A0" w:rsidRPr="00653FE2" w:rsidRDefault="007E0F5D" w:rsidP="004731A0">
      <w:pPr>
        <w:pStyle w:val="TH"/>
        <w:keepNext w:val="0"/>
        <w:keepLines w:val="0"/>
      </w:pPr>
      <w:r>
        <w:pict>
          <v:shape id="_x0000_i1504" type="#_x0000_t75" style="width:481.95pt;height:582.6pt">
            <v:imagedata r:id="rId482" o:title=""/>
          </v:shape>
        </w:pict>
      </w:r>
    </w:p>
    <w:p w:rsidR="004731A0" w:rsidRPr="00653FE2" w:rsidRDefault="004731A0" w:rsidP="004731A0">
      <w:pPr>
        <w:pStyle w:val="TF"/>
        <w:keepLines w:val="0"/>
      </w:pPr>
      <w:r w:rsidRPr="00653FE2">
        <w:t>Figure 25.7/6: Macro Wait_for_Insert_GPRS_Subs_Data_Cnf</w:t>
      </w:r>
    </w:p>
    <w:p w:rsidR="004731A0" w:rsidRPr="00653FE2" w:rsidRDefault="007E0F5D" w:rsidP="004731A0">
      <w:pPr>
        <w:pStyle w:val="TH"/>
        <w:keepNext w:val="0"/>
        <w:keepLines w:val="0"/>
      </w:pPr>
      <w:r>
        <w:pict>
          <v:shape id="_x0000_i1505" type="#_x0000_t75" style="width:481.95pt;height:582.6pt">
            <v:imagedata r:id="rId483" o:title=""/>
          </v:shape>
        </w:pict>
      </w:r>
    </w:p>
    <w:p w:rsidR="004731A0" w:rsidRPr="00653FE2" w:rsidRDefault="004731A0" w:rsidP="004731A0">
      <w:pPr>
        <w:pStyle w:val="TF"/>
        <w:keepLines w:val="0"/>
      </w:pPr>
      <w:r w:rsidRPr="00653FE2">
        <w:t>Figure 25.7/7: Process Send_Insert_Subs_Data_HLR</w:t>
      </w:r>
    </w:p>
    <w:p w:rsidR="004731A0" w:rsidRPr="00653FE2" w:rsidRDefault="00766F96" w:rsidP="004731A0">
      <w:pPr>
        <w:pStyle w:val="TH"/>
      </w:pPr>
      <w:r>
        <w:pict>
          <v:shape id="_x0000_i1506" type="#_x0000_t75" style="width:481.95pt;height:582.6pt">
            <v:imagedata r:id="rId484"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rsidR="004731A0" w:rsidRPr="00653FE2" w:rsidRDefault="004731A0" w:rsidP="004731A0">
      <w:pPr>
        <w:pStyle w:val="TH"/>
      </w:pPr>
      <w:r w:rsidRPr="00653FE2">
        <w:rPr>
          <w:b w:val="0"/>
        </w:rPr>
        <w:t xml:space="preserve"> </w:t>
      </w:r>
      <w:r w:rsidR="00766F96">
        <w:pict>
          <v:shape id="_x0000_i1507" type="#_x0000_t75" style="width:481.95pt;height:582.6pt">
            <v:imagedata r:id="rId485"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rsidR="004731A0" w:rsidRPr="00653FE2" w:rsidRDefault="00766F96" w:rsidP="004731A0">
      <w:pPr>
        <w:pStyle w:val="TH"/>
      </w:pPr>
      <w:r>
        <w:pict>
          <v:shape id="_x0000_i1508" type="#_x0000_t75" style="width:481.95pt;height:582.6pt">
            <v:imagedata r:id="rId486" o:title=""/>
          </v:shape>
        </w:pict>
      </w:r>
    </w:p>
    <w:p w:rsidR="004731A0" w:rsidRPr="00653FE2" w:rsidRDefault="004731A0" w:rsidP="004731A0">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rsidR="004731A0" w:rsidRPr="00653FE2" w:rsidRDefault="00766F96" w:rsidP="004731A0">
      <w:pPr>
        <w:pStyle w:val="TH"/>
      </w:pPr>
      <w:r>
        <w:pict>
          <v:shape id="_x0000_i1509" type="#_x0000_t75" style="width:481.95pt;height:582.6pt">
            <v:imagedata r:id="rId487" o:title=""/>
          </v:shape>
        </w:pict>
      </w:r>
    </w:p>
    <w:p w:rsidR="004731A0" w:rsidRPr="00653FE2" w:rsidRDefault="004731A0" w:rsidP="004731A0">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rsidR="004731A0" w:rsidRPr="00653FE2" w:rsidRDefault="004731A0" w:rsidP="004731A0">
      <w:pPr>
        <w:pStyle w:val="Heading2"/>
      </w:pPr>
      <w:r w:rsidRPr="00653FE2">
        <w:br w:type="page"/>
      </w:r>
      <w:bookmarkStart w:id="7348" w:name="_Toc11332589"/>
      <w:bookmarkStart w:id="7349" w:name="_Toc36546072"/>
      <w:bookmarkStart w:id="7350" w:name="_Toc57893888"/>
      <w:bookmarkStart w:id="7351" w:name="_Toc57899016"/>
      <w:bookmarkStart w:id="7352" w:name="_Toc57922003"/>
      <w:r w:rsidRPr="00653FE2">
        <w:t>25.8</w:t>
      </w:r>
      <w:r w:rsidRPr="00653FE2">
        <w:tab/>
        <w:t>Request IMSI Macros</w:t>
      </w:r>
      <w:bookmarkEnd w:id="7348"/>
      <w:bookmarkEnd w:id="7349"/>
      <w:bookmarkEnd w:id="7350"/>
      <w:bookmarkEnd w:id="7351"/>
      <w:bookmarkEnd w:id="7352"/>
    </w:p>
    <w:p w:rsidR="004731A0" w:rsidRPr="00653FE2" w:rsidRDefault="004731A0" w:rsidP="004731A0">
      <w:pPr>
        <w:pStyle w:val="Heading3"/>
      </w:pPr>
      <w:bookmarkStart w:id="7353" w:name="_Toc11332590"/>
      <w:bookmarkStart w:id="7354" w:name="_Toc36546073"/>
      <w:bookmarkStart w:id="7355" w:name="_Toc57893889"/>
      <w:bookmarkStart w:id="7356" w:name="_Toc57899017"/>
      <w:bookmarkStart w:id="7357" w:name="_Toc57922004"/>
      <w:r w:rsidRPr="00653FE2">
        <w:t>25.8.1</w:t>
      </w:r>
      <w:r w:rsidRPr="00653FE2">
        <w:tab/>
        <w:t>Macro Obtain_IMSI_MSC</w:t>
      </w:r>
      <w:bookmarkEnd w:id="7353"/>
      <w:bookmarkEnd w:id="7354"/>
      <w:bookmarkEnd w:id="7355"/>
      <w:bookmarkEnd w:id="7356"/>
      <w:bookmarkEnd w:id="7357"/>
    </w:p>
    <w:p w:rsidR="004731A0" w:rsidRPr="00653FE2" w:rsidRDefault="004731A0" w:rsidP="004731A0">
      <w:r w:rsidRPr="00653FE2">
        <w:t>This macro describes the handling of the request received from the VLR to provide the IMSI of a subscriber (e.g. at Location Updating).</w:t>
      </w:r>
    </w:p>
    <w:p w:rsidR="004731A0" w:rsidRPr="00653FE2" w:rsidRDefault="004731A0" w:rsidP="004731A0">
      <w:pPr>
        <w:pStyle w:val="Heading3"/>
        <w:keepNext w:val="0"/>
        <w:keepLines w:val="0"/>
      </w:pPr>
      <w:bookmarkStart w:id="7358" w:name="_Toc11332591"/>
      <w:bookmarkStart w:id="7359" w:name="_Toc36546074"/>
      <w:bookmarkStart w:id="7360" w:name="_Toc57893890"/>
      <w:bookmarkStart w:id="7361" w:name="_Toc57899018"/>
      <w:bookmarkStart w:id="7362" w:name="_Toc57922005"/>
      <w:r w:rsidRPr="00653FE2">
        <w:t>25.8.2</w:t>
      </w:r>
      <w:r w:rsidRPr="00653FE2">
        <w:tab/>
        <w:t>Macro Obtain_IMSI_VLR</w:t>
      </w:r>
      <w:bookmarkEnd w:id="7358"/>
      <w:bookmarkEnd w:id="7359"/>
      <w:bookmarkEnd w:id="7360"/>
      <w:bookmarkEnd w:id="7361"/>
      <w:bookmarkEnd w:id="7362"/>
    </w:p>
    <w:p w:rsidR="004731A0" w:rsidRPr="00653FE2" w:rsidRDefault="004731A0" w:rsidP="004731A0">
      <w:r w:rsidRPr="00653FE2">
        <w:t>This macro describes the way VLR requests the MSC the IMSI of a subscriber (e.g. at Location Updating).</w:t>
      </w:r>
    </w:p>
    <w:p w:rsidR="004731A0" w:rsidRPr="00653FE2" w:rsidRDefault="004731A0" w:rsidP="004731A0">
      <w:pPr>
        <w:pStyle w:val="TH"/>
        <w:keepNext w:val="0"/>
        <w:keepLines w:val="0"/>
      </w:pPr>
      <w:r w:rsidRPr="00653FE2">
        <w:br w:type="page"/>
      </w:r>
      <w:r w:rsidR="007E0F5D">
        <w:pict>
          <v:shape id="_x0000_i1510" type="#_x0000_t75" style="width:481.95pt;height:582.6pt">
            <v:imagedata r:id="rId488" o:title=""/>
          </v:shape>
        </w:pict>
      </w:r>
    </w:p>
    <w:p w:rsidR="004731A0" w:rsidRPr="00653FE2" w:rsidRDefault="004731A0" w:rsidP="004731A0">
      <w:pPr>
        <w:pStyle w:val="TF"/>
      </w:pPr>
      <w:r w:rsidRPr="00653FE2">
        <w:t>Figure 25.8/1: Macro Obtain_IMSI_MSC</w:t>
      </w:r>
    </w:p>
    <w:p w:rsidR="004731A0" w:rsidRPr="00653FE2" w:rsidRDefault="007E0F5D" w:rsidP="004731A0">
      <w:pPr>
        <w:pStyle w:val="TH"/>
        <w:keepNext w:val="0"/>
        <w:keepLines w:val="0"/>
      </w:pPr>
      <w:r>
        <w:pict>
          <v:shape id="_x0000_i1511" type="#_x0000_t75" style="width:481.95pt;height:582.6pt">
            <v:imagedata r:id="rId489" o:title=""/>
          </v:shape>
        </w:pict>
      </w:r>
    </w:p>
    <w:p w:rsidR="004731A0" w:rsidRPr="00653FE2" w:rsidRDefault="004731A0" w:rsidP="004731A0">
      <w:pPr>
        <w:pStyle w:val="TF"/>
        <w:keepLines w:val="0"/>
      </w:pPr>
      <w:r w:rsidRPr="00653FE2">
        <w:t>Figure 25.8/2: Macro Obtain_IMSI_VLR</w:t>
      </w:r>
    </w:p>
    <w:p w:rsidR="004731A0" w:rsidRPr="00653FE2" w:rsidRDefault="004731A0" w:rsidP="004731A0">
      <w:pPr>
        <w:pStyle w:val="Heading2"/>
      </w:pPr>
      <w:r w:rsidRPr="00653FE2">
        <w:br w:type="page"/>
      </w:r>
      <w:bookmarkStart w:id="7363" w:name="_Toc11332592"/>
      <w:bookmarkStart w:id="7364" w:name="_Toc36546075"/>
      <w:bookmarkStart w:id="7365" w:name="_Toc57893891"/>
      <w:bookmarkStart w:id="7366" w:name="_Toc57899019"/>
      <w:bookmarkStart w:id="7367" w:name="_Toc57922006"/>
      <w:r w:rsidRPr="00653FE2">
        <w:t>25.9</w:t>
      </w:r>
      <w:r w:rsidRPr="00653FE2">
        <w:tab/>
        <w:t>Tracing macros</w:t>
      </w:r>
      <w:bookmarkEnd w:id="7363"/>
      <w:bookmarkEnd w:id="7364"/>
      <w:bookmarkEnd w:id="7365"/>
      <w:bookmarkEnd w:id="7366"/>
      <w:bookmarkEnd w:id="7367"/>
    </w:p>
    <w:p w:rsidR="004731A0" w:rsidRPr="00653FE2" w:rsidRDefault="004731A0" w:rsidP="004731A0">
      <w:pPr>
        <w:pStyle w:val="Heading3"/>
      </w:pPr>
      <w:bookmarkStart w:id="7368" w:name="_Toc11332593"/>
      <w:bookmarkStart w:id="7369" w:name="_Toc36546076"/>
      <w:bookmarkStart w:id="7370" w:name="_Toc57893892"/>
      <w:bookmarkStart w:id="7371" w:name="_Toc57899020"/>
      <w:bookmarkStart w:id="7372" w:name="_Toc57922007"/>
      <w:r w:rsidRPr="00653FE2">
        <w:t>25.9.1</w:t>
      </w:r>
      <w:r w:rsidRPr="00653FE2">
        <w:tab/>
        <w:t>Macro Trace_Subscriber_Activity_MSC</w:t>
      </w:r>
      <w:bookmarkEnd w:id="7368"/>
      <w:bookmarkEnd w:id="7369"/>
      <w:bookmarkEnd w:id="7370"/>
      <w:bookmarkEnd w:id="7371"/>
      <w:bookmarkEnd w:id="7372"/>
    </w:p>
    <w:p w:rsidR="004731A0" w:rsidRPr="00653FE2" w:rsidRDefault="004731A0" w:rsidP="004731A0">
      <w:r w:rsidRPr="00653FE2">
        <w:t>This macro shows the handling in the MSC for a request from the VLR to trace the activity of a subscriber.</w:t>
      </w:r>
    </w:p>
    <w:p w:rsidR="004731A0" w:rsidRPr="00653FE2" w:rsidRDefault="004731A0" w:rsidP="004731A0">
      <w:pPr>
        <w:pStyle w:val="Heading3"/>
        <w:keepNext w:val="0"/>
        <w:keepLines w:val="0"/>
      </w:pPr>
      <w:bookmarkStart w:id="7373" w:name="_Toc11332594"/>
      <w:bookmarkStart w:id="7374" w:name="_Toc36546077"/>
      <w:bookmarkStart w:id="7375" w:name="_Toc57893893"/>
      <w:bookmarkStart w:id="7376" w:name="_Toc57899021"/>
      <w:bookmarkStart w:id="7377" w:name="_Toc57922008"/>
      <w:r w:rsidRPr="00653FE2">
        <w:t>25.9.2</w:t>
      </w:r>
      <w:r w:rsidRPr="00653FE2">
        <w:tab/>
        <w:t>Macro Trace_Subscriber_Activity_VLR</w:t>
      </w:r>
      <w:bookmarkEnd w:id="7373"/>
      <w:bookmarkEnd w:id="7374"/>
      <w:bookmarkEnd w:id="7375"/>
      <w:bookmarkEnd w:id="7376"/>
      <w:bookmarkEnd w:id="7377"/>
    </w:p>
    <w:p w:rsidR="004731A0" w:rsidRPr="00653FE2" w:rsidRDefault="004731A0" w:rsidP="004731A0">
      <w:r w:rsidRPr="00653FE2">
        <w:t>This macro is called during the handling of subscriber activity in the VLR to activate tracing if necessary.</w:t>
      </w:r>
    </w:p>
    <w:p w:rsidR="004731A0" w:rsidRPr="00653FE2" w:rsidRDefault="004731A0" w:rsidP="004731A0">
      <w:pPr>
        <w:pStyle w:val="Heading3"/>
      </w:pPr>
      <w:bookmarkStart w:id="7378" w:name="_Toc11332595"/>
      <w:bookmarkStart w:id="7379" w:name="_Toc36546078"/>
      <w:bookmarkStart w:id="7380" w:name="_Toc57893894"/>
      <w:bookmarkStart w:id="7381" w:name="_Toc57899022"/>
      <w:bookmarkStart w:id="7382" w:name="_Toc57922009"/>
      <w:r w:rsidRPr="00653FE2">
        <w:t>25.9.3</w:t>
      </w:r>
      <w:r w:rsidRPr="00653FE2">
        <w:tab/>
        <w:t>Macro Trace_Subscriber_Activity_SGSN</w:t>
      </w:r>
      <w:bookmarkEnd w:id="7378"/>
      <w:bookmarkEnd w:id="7379"/>
      <w:bookmarkEnd w:id="7380"/>
      <w:bookmarkEnd w:id="7381"/>
      <w:bookmarkEnd w:id="7382"/>
    </w:p>
    <w:p w:rsidR="004731A0" w:rsidRPr="00653FE2" w:rsidRDefault="004731A0" w:rsidP="004731A0">
      <w:r w:rsidRPr="00653FE2">
        <w:t>This macro is called during the handling of subscriber activity in the SGSN to activate tracing if necessary.</w:t>
      </w:r>
    </w:p>
    <w:p w:rsidR="004731A0" w:rsidRPr="00653FE2" w:rsidRDefault="004731A0" w:rsidP="004731A0">
      <w:pPr>
        <w:pStyle w:val="Heading3"/>
        <w:keepNext w:val="0"/>
        <w:keepLines w:val="0"/>
      </w:pPr>
      <w:bookmarkStart w:id="7383" w:name="_Toc11332596"/>
      <w:bookmarkStart w:id="7384" w:name="_Toc36546079"/>
      <w:bookmarkStart w:id="7385" w:name="_Toc57893895"/>
      <w:bookmarkStart w:id="7386" w:name="_Toc57899023"/>
      <w:bookmarkStart w:id="7387" w:name="_Toc57922010"/>
      <w:r w:rsidRPr="00653FE2">
        <w:t>25.9.4</w:t>
      </w:r>
      <w:r w:rsidRPr="00653FE2">
        <w:tab/>
        <w:t>Macro Activate_Tracing_VLR</w:t>
      </w:r>
      <w:bookmarkEnd w:id="7383"/>
      <w:bookmarkEnd w:id="7384"/>
      <w:bookmarkEnd w:id="7385"/>
      <w:bookmarkEnd w:id="7386"/>
      <w:bookmarkEnd w:id="7387"/>
    </w:p>
    <w:p w:rsidR="004731A0" w:rsidRPr="00653FE2" w:rsidRDefault="004731A0" w:rsidP="004731A0">
      <w:r w:rsidRPr="00653FE2">
        <w:t>This macro shows the handling in the VLR for a request from the HLR to activate tracing for a subscriber.</w:t>
      </w:r>
    </w:p>
    <w:p w:rsidR="004731A0" w:rsidRPr="00653FE2" w:rsidRDefault="004731A0" w:rsidP="004731A0">
      <w:pPr>
        <w:pStyle w:val="Heading3"/>
        <w:keepNext w:val="0"/>
        <w:keepLines w:val="0"/>
      </w:pPr>
      <w:bookmarkStart w:id="7388" w:name="_Toc11332597"/>
      <w:bookmarkStart w:id="7389" w:name="_Toc36546080"/>
      <w:bookmarkStart w:id="7390" w:name="_Toc57893896"/>
      <w:bookmarkStart w:id="7391" w:name="_Toc57899024"/>
      <w:bookmarkStart w:id="7392" w:name="_Toc57922011"/>
      <w:r w:rsidRPr="00653FE2">
        <w:t>25.9.5</w:t>
      </w:r>
      <w:r w:rsidRPr="00653FE2">
        <w:tab/>
        <w:t>Macro Activate_Tracing_SGSN</w:t>
      </w:r>
      <w:bookmarkEnd w:id="7388"/>
      <w:bookmarkEnd w:id="7389"/>
      <w:bookmarkEnd w:id="7390"/>
      <w:bookmarkEnd w:id="7391"/>
      <w:bookmarkEnd w:id="7392"/>
    </w:p>
    <w:p w:rsidR="004731A0" w:rsidRPr="00653FE2" w:rsidRDefault="004731A0" w:rsidP="004731A0">
      <w:r w:rsidRPr="00653FE2">
        <w:t>This macro shows the handling in the SGSN for a request from the HLR to activate tracing for a subscriber.</w:t>
      </w:r>
    </w:p>
    <w:p w:rsidR="004731A0" w:rsidRPr="00653FE2" w:rsidRDefault="004731A0" w:rsidP="004731A0">
      <w:pPr>
        <w:pStyle w:val="Heading3"/>
      </w:pPr>
      <w:bookmarkStart w:id="7393" w:name="_Toc11332598"/>
      <w:bookmarkStart w:id="7394" w:name="_Toc36546081"/>
      <w:bookmarkStart w:id="7395" w:name="_Toc57893897"/>
      <w:bookmarkStart w:id="7396" w:name="_Toc57899025"/>
      <w:bookmarkStart w:id="7397" w:name="_Toc57922012"/>
      <w:r w:rsidRPr="00653FE2">
        <w:t>25.9.6</w:t>
      </w:r>
      <w:r w:rsidRPr="00653FE2">
        <w:tab/>
        <w:t>Macro Control_Tracing_With_VLR_HLR</w:t>
      </w:r>
      <w:bookmarkEnd w:id="7393"/>
      <w:bookmarkEnd w:id="7394"/>
      <w:bookmarkEnd w:id="7395"/>
      <w:bookmarkEnd w:id="7396"/>
      <w:bookmarkEnd w:id="7397"/>
    </w:p>
    <w:p w:rsidR="004731A0" w:rsidRPr="00653FE2" w:rsidRDefault="004731A0" w:rsidP="004731A0">
      <w:r w:rsidRPr="00653FE2">
        <w:t>This macro shows the handling in the HLR to activate tracing in the VLR if it is required during a dialogue between the VLR and the HLR</w:t>
      </w:r>
    </w:p>
    <w:p w:rsidR="004731A0" w:rsidRPr="00653FE2" w:rsidRDefault="004731A0" w:rsidP="004731A0">
      <w:pPr>
        <w:pStyle w:val="Heading3"/>
      </w:pPr>
      <w:bookmarkStart w:id="7398" w:name="_Toc11332599"/>
      <w:bookmarkStart w:id="7399" w:name="_Toc36546082"/>
      <w:bookmarkStart w:id="7400" w:name="_Toc57893898"/>
      <w:bookmarkStart w:id="7401" w:name="_Toc57899026"/>
      <w:bookmarkStart w:id="7402" w:name="_Toc57922013"/>
      <w:r w:rsidRPr="00653FE2">
        <w:t>25.9.7</w:t>
      </w:r>
      <w:r w:rsidRPr="00653FE2">
        <w:tab/>
        <w:t>Macro Control_Tracing_With_SGSN_HLR</w:t>
      </w:r>
      <w:bookmarkEnd w:id="7398"/>
      <w:bookmarkEnd w:id="7399"/>
      <w:bookmarkEnd w:id="7400"/>
      <w:bookmarkEnd w:id="7401"/>
      <w:bookmarkEnd w:id="7402"/>
    </w:p>
    <w:p w:rsidR="004731A0" w:rsidRPr="00653FE2" w:rsidRDefault="004731A0" w:rsidP="004731A0">
      <w:r w:rsidRPr="00653FE2">
        <w:t>This macro shows the handling in the HLR to activate tracing in the SGSN if it is required during a dialogue between the SGSN and the HLR</w:t>
      </w:r>
    </w:p>
    <w:p w:rsidR="004731A0" w:rsidRPr="00653FE2" w:rsidRDefault="004731A0" w:rsidP="004731A0">
      <w:pPr>
        <w:pStyle w:val="TH"/>
        <w:keepNext w:val="0"/>
        <w:keepLines w:val="0"/>
      </w:pPr>
      <w:r w:rsidRPr="00653FE2">
        <w:br w:type="page"/>
      </w:r>
      <w:r w:rsidR="007E0F5D">
        <w:pict>
          <v:shape id="_x0000_i1512" type="#_x0000_t75" style="width:481.95pt;height:582.6pt">
            <v:imagedata r:id="rId490" o:title=""/>
          </v:shape>
        </w:pict>
      </w:r>
    </w:p>
    <w:p w:rsidR="004731A0" w:rsidRPr="00653FE2" w:rsidRDefault="004731A0" w:rsidP="004731A0">
      <w:pPr>
        <w:pStyle w:val="TF"/>
      </w:pPr>
      <w:r w:rsidRPr="00653FE2">
        <w:t>Figure 25.9/1: Macro Trace_Subscriber_Activity_MSC</w:t>
      </w:r>
    </w:p>
    <w:p w:rsidR="004731A0" w:rsidRPr="00653FE2" w:rsidRDefault="007E0F5D" w:rsidP="004731A0">
      <w:pPr>
        <w:pStyle w:val="TH"/>
        <w:keepNext w:val="0"/>
        <w:keepLines w:val="0"/>
      </w:pPr>
      <w:r>
        <w:pict>
          <v:shape id="_x0000_i1513" type="#_x0000_t75" style="width:481.95pt;height:582.6pt">
            <v:imagedata r:id="rId491" o:title=""/>
          </v:shape>
        </w:pict>
      </w:r>
    </w:p>
    <w:p w:rsidR="004731A0" w:rsidRPr="00653FE2" w:rsidRDefault="004731A0" w:rsidP="004731A0">
      <w:pPr>
        <w:pStyle w:val="TF"/>
        <w:keepLines w:val="0"/>
      </w:pPr>
      <w:r w:rsidRPr="00653FE2">
        <w:t>Figure 25.9/2: Macro Trace_Subscriber_Activity_VLR</w:t>
      </w:r>
    </w:p>
    <w:p w:rsidR="004731A0" w:rsidRPr="00653FE2" w:rsidRDefault="007E0F5D" w:rsidP="004731A0">
      <w:pPr>
        <w:pStyle w:val="TH"/>
        <w:keepNext w:val="0"/>
        <w:keepLines w:val="0"/>
      </w:pPr>
      <w:r>
        <w:pict>
          <v:shape id="_x0000_i1514" type="#_x0000_t75" style="width:481.95pt;height:582.6pt">
            <v:imagedata r:id="rId492" o:title=""/>
          </v:shape>
        </w:pict>
      </w:r>
    </w:p>
    <w:p w:rsidR="004731A0" w:rsidRPr="00653FE2" w:rsidRDefault="004731A0" w:rsidP="004731A0">
      <w:pPr>
        <w:pStyle w:val="TF"/>
        <w:keepLines w:val="0"/>
      </w:pPr>
      <w:r w:rsidRPr="00653FE2">
        <w:t>Figure 25.9/3: Macro Trace_Subscriber_Activity_SGSN</w:t>
      </w:r>
    </w:p>
    <w:p w:rsidR="004731A0" w:rsidRPr="00653FE2" w:rsidRDefault="007E0F5D" w:rsidP="004731A0">
      <w:pPr>
        <w:pStyle w:val="TH"/>
        <w:keepNext w:val="0"/>
        <w:keepLines w:val="0"/>
      </w:pPr>
      <w:r>
        <w:pict>
          <v:shape id="_x0000_i1515" type="#_x0000_t75" style="width:481.95pt;height:582.6pt">
            <v:imagedata r:id="rId493" o:title=""/>
          </v:shape>
        </w:pict>
      </w:r>
    </w:p>
    <w:p w:rsidR="004731A0" w:rsidRPr="00653FE2" w:rsidRDefault="004731A0" w:rsidP="004731A0">
      <w:pPr>
        <w:pStyle w:val="TF"/>
        <w:keepLines w:val="0"/>
      </w:pPr>
      <w:r w:rsidRPr="00653FE2">
        <w:t>Figure 25.9/4: Macro Activate_Tracing_VLR</w:t>
      </w:r>
    </w:p>
    <w:p w:rsidR="004731A0" w:rsidRPr="00653FE2" w:rsidRDefault="007E0F5D" w:rsidP="004731A0">
      <w:pPr>
        <w:pStyle w:val="TH"/>
        <w:keepNext w:val="0"/>
        <w:keepLines w:val="0"/>
      </w:pPr>
      <w:r>
        <w:pict>
          <v:shape id="_x0000_i1516" type="#_x0000_t75" style="width:481.95pt;height:582.6pt">
            <v:imagedata r:id="rId494" o:title=""/>
          </v:shape>
        </w:pict>
      </w:r>
    </w:p>
    <w:p w:rsidR="004731A0" w:rsidRPr="00653FE2" w:rsidRDefault="004731A0" w:rsidP="004731A0">
      <w:pPr>
        <w:pStyle w:val="TF"/>
        <w:keepLines w:val="0"/>
      </w:pPr>
      <w:r w:rsidRPr="00653FE2">
        <w:t>Figure 25.9/5: Macro Activate_Tracing_SGSN</w:t>
      </w:r>
    </w:p>
    <w:p w:rsidR="004731A0" w:rsidRPr="00653FE2" w:rsidRDefault="007E0F5D" w:rsidP="004731A0">
      <w:pPr>
        <w:pStyle w:val="TH"/>
        <w:keepNext w:val="0"/>
        <w:keepLines w:val="0"/>
      </w:pPr>
      <w:r>
        <w:pict>
          <v:shape id="_x0000_i1517" type="#_x0000_t75" style="width:481.95pt;height:582.6pt">
            <v:imagedata r:id="rId495" o:title=""/>
          </v:shape>
        </w:pict>
      </w:r>
    </w:p>
    <w:p w:rsidR="004731A0" w:rsidRPr="00653FE2" w:rsidRDefault="004731A0" w:rsidP="004731A0">
      <w:pPr>
        <w:pStyle w:val="TF"/>
        <w:keepLines w:val="0"/>
      </w:pPr>
      <w:r w:rsidRPr="00653FE2">
        <w:t>Figure 25.9/6: Macro Control_Tracing_With_VLR_HLR</w:t>
      </w:r>
    </w:p>
    <w:p w:rsidR="004731A0" w:rsidRPr="00653FE2" w:rsidRDefault="007E0F5D" w:rsidP="004731A0">
      <w:pPr>
        <w:pStyle w:val="TH"/>
        <w:keepNext w:val="0"/>
        <w:keepLines w:val="0"/>
      </w:pPr>
      <w:r>
        <w:pict>
          <v:shape id="_x0000_i1518" type="#_x0000_t75" style="width:481.95pt;height:582.6pt">
            <v:imagedata r:id="rId496" o:title=""/>
          </v:shape>
        </w:pict>
      </w:r>
    </w:p>
    <w:p w:rsidR="004731A0" w:rsidRPr="00653FE2" w:rsidRDefault="004731A0" w:rsidP="004731A0">
      <w:pPr>
        <w:pStyle w:val="TF"/>
      </w:pPr>
      <w:r w:rsidRPr="00653FE2">
        <w:t>Figure 25.9/7: Macro Control_Tracing_With_SGSN_HLR</w:t>
      </w:r>
    </w:p>
    <w:p w:rsidR="004731A0" w:rsidRPr="00653FE2" w:rsidRDefault="004731A0" w:rsidP="004731A0">
      <w:pPr>
        <w:pStyle w:val="Heading2"/>
      </w:pPr>
      <w:r w:rsidRPr="00653FE2">
        <w:br w:type="page"/>
      </w:r>
      <w:bookmarkStart w:id="7403" w:name="_Toc11332600"/>
      <w:bookmarkStart w:id="7404" w:name="_Toc36546083"/>
      <w:bookmarkStart w:id="7405" w:name="_Toc57893899"/>
      <w:bookmarkStart w:id="7406" w:name="_Toc57899027"/>
      <w:bookmarkStart w:id="7407" w:name="_Toc57922014"/>
      <w:r w:rsidRPr="00653FE2">
        <w:t>25.10</w:t>
      </w:r>
      <w:r w:rsidRPr="00653FE2">
        <w:tab/>
        <w:t>Short Message Alert procedures</w:t>
      </w:r>
      <w:bookmarkEnd w:id="7403"/>
      <w:bookmarkEnd w:id="7404"/>
      <w:bookmarkEnd w:id="7405"/>
      <w:bookmarkEnd w:id="7406"/>
      <w:bookmarkEnd w:id="7407"/>
    </w:p>
    <w:p w:rsidR="004731A0" w:rsidRPr="00653FE2" w:rsidRDefault="004731A0" w:rsidP="004731A0">
      <w:pPr>
        <w:pStyle w:val="Heading3"/>
      </w:pPr>
      <w:bookmarkStart w:id="7408" w:name="_Toc11332601"/>
      <w:bookmarkStart w:id="7409" w:name="_Toc36546084"/>
      <w:bookmarkStart w:id="7410" w:name="_Toc57893900"/>
      <w:bookmarkStart w:id="7411" w:name="_Toc57899028"/>
      <w:bookmarkStart w:id="7412" w:name="_Toc57922015"/>
      <w:r w:rsidRPr="00653FE2">
        <w:t>25.10.1</w:t>
      </w:r>
      <w:r w:rsidRPr="00653FE2">
        <w:tab/>
        <w:t>Process Subscriber_Present_VLR</w:t>
      </w:r>
      <w:bookmarkEnd w:id="7408"/>
      <w:bookmarkEnd w:id="7409"/>
      <w:bookmarkEnd w:id="7410"/>
      <w:bookmarkEnd w:id="7411"/>
      <w:bookmarkEnd w:id="7412"/>
    </w:p>
    <w:p w:rsidR="004731A0" w:rsidRPr="00653FE2" w:rsidRDefault="004731A0" w:rsidP="004731A0">
      <w:r w:rsidRPr="00653FE2">
        <w:t>The VLR invokes the process Subscriber_Present_VLR when the mobile subscriber becomes active. The general description of the short message alert procedures is in subclause 23.4 of the present document.</w:t>
      </w:r>
    </w:p>
    <w:p w:rsidR="004731A0" w:rsidRPr="00653FE2" w:rsidRDefault="004731A0" w:rsidP="004731A0">
      <w:pPr>
        <w:pStyle w:val="Heading3"/>
      </w:pPr>
      <w:bookmarkStart w:id="7413" w:name="_Toc11332602"/>
      <w:bookmarkStart w:id="7414" w:name="_Toc36546085"/>
      <w:bookmarkStart w:id="7415" w:name="_Toc57893901"/>
      <w:bookmarkStart w:id="7416" w:name="_Toc57899029"/>
      <w:bookmarkStart w:id="7417" w:name="_Toc57922016"/>
      <w:r w:rsidRPr="00653FE2">
        <w:t>25.10.2</w:t>
      </w:r>
      <w:r w:rsidRPr="00653FE2">
        <w:tab/>
        <w:t>Process SubscriberPresent_SGSN</w:t>
      </w:r>
      <w:bookmarkEnd w:id="7413"/>
      <w:bookmarkEnd w:id="7414"/>
      <w:bookmarkEnd w:id="7415"/>
      <w:bookmarkEnd w:id="7416"/>
      <w:bookmarkEnd w:id="7417"/>
    </w:p>
    <w:p w:rsidR="004731A0" w:rsidRPr="00653FE2" w:rsidRDefault="004731A0" w:rsidP="004731A0">
      <w:pPr>
        <w:keepNext/>
        <w:keepLines/>
      </w:pPr>
      <w:r w:rsidRPr="00653FE2">
        <w:t>The SGSN invokes the process Subscriber_Present_SGSN when it receives a Page response, a GPRS Attach request or a Routing area update request message (3GPP TS 24.008 [35]). The general description of the short message alert procedures is in subclause 23.4 of the present document.</w:t>
      </w:r>
    </w:p>
    <w:p w:rsidR="004731A0" w:rsidRPr="00653FE2" w:rsidRDefault="004731A0" w:rsidP="004731A0">
      <w:pPr>
        <w:pStyle w:val="Heading3"/>
      </w:pPr>
      <w:bookmarkStart w:id="7418" w:name="_Toc11332603"/>
      <w:bookmarkStart w:id="7419" w:name="_Toc36546086"/>
      <w:bookmarkStart w:id="7420" w:name="_Toc57893902"/>
      <w:bookmarkStart w:id="7421" w:name="_Toc57899030"/>
      <w:bookmarkStart w:id="7422" w:name="_Toc57922017"/>
      <w:r w:rsidRPr="00653FE2">
        <w:t>25.10.3</w:t>
      </w:r>
      <w:r w:rsidRPr="00653FE2">
        <w:tab/>
        <w:t>Macro Alert_Service_Centre_HLR</w:t>
      </w:r>
      <w:bookmarkEnd w:id="7418"/>
      <w:bookmarkEnd w:id="7419"/>
      <w:bookmarkEnd w:id="7420"/>
      <w:bookmarkEnd w:id="7421"/>
      <w:bookmarkEnd w:id="7422"/>
    </w:p>
    <w:p w:rsidR="004731A0" w:rsidRPr="00653FE2" w:rsidRDefault="004731A0" w:rsidP="004731A0">
      <w:pPr>
        <w:keepNext/>
        <w:keepLines/>
      </w:pPr>
      <w:r w:rsidRPr="00653FE2">
        <w:t>The HLR invokes the macro Alert_Service_Centre_HLR when Service Centre(s) are to be alerted.</w:t>
      </w:r>
    </w:p>
    <w:p w:rsidR="004731A0" w:rsidRPr="00653FE2" w:rsidRDefault="004731A0" w:rsidP="004731A0">
      <w:pPr>
        <w:pStyle w:val="Heading3"/>
      </w:pPr>
      <w:bookmarkStart w:id="7423" w:name="_Toc11332604"/>
      <w:bookmarkStart w:id="7424" w:name="_Toc36546087"/>
      <w:bookmarkStart w:id="7425" w:name="_Toc57893903"/>
      <w:bookmarkStart w:id="7426" w:name="_Toc57899031"/>
      <w:bookmarkStart w:id="7427" w:name="_Toc57922018"/>
      <w:r w:rsidRPr="00653FE2">
        <w:t>25.10.4</w:t>
      </w:r>
      <w:r w:rsidRPr="00653FE2">
        <w:tab/>
        <w:t>Process Alert_SC_HLR</w:t>
      </w:r>
      <w:bookmarkEnd w:id="7423"/>
      <w:bookmarkEnd w:id="7424"/>
      <w:bookmarkEnd w:id="7425"/>
      <w:bookmarkEnd w:id="7426"/>
      <w:bookmarkEnd w:id="7427"/>
    </w:p>
    <w:p w:rsidR="004731A0" w:rsidRPr="00653FE2" w:rsidRDefault="004731A0" w:rsidP="004731A0">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4731A0" w:rsidRPr="00653FE2" w:rsidRDefault="004731A0" w:rsidP="004731A0">
      <w:pPr>
        <w:pStyle w:val="TH"/>
        <w:keepNext w:val="0"/>
        <w:keepLines w:val="0"/>
      </w:pPr>
      <w:r w:rsidRPr="00653FE2">
        <w:br w:type="page"/>
      </w:r>
      <w:r w:rsidR="007E0F5D">
        <w:pict>
          <v:shape id="_x0000_i1519" type="#_x0000_t75" style="width:481.95pt;height:582.6pt">
            <v:imagedata r:id="rId497" o:title=""/>
          </v:shape>
        </w:pict>
      </w:r>
    </w:p>
    <w:p w:rsidR="004731A0" w:rsidRPr="00653FE2" w:rsidRDefault="004731A0" w:rsidP="004731A0">
      <w:pPr>
        <w:pStyle w:val="TF"/>
      </w:pPr>
      <w:r w:rsidRPr="00653FE2">
        <w:t>Figure 25.10/1: Process Subscriber_Present_VLR</w:t>
      </w:r>
    </w:p>
    <w:p w:rsidR="004731A0" w:rsidRPr="00653FE2" w:rsidRDefault="007E0F5D" w:rsidP="004731A0">
      <w:pPr>
        <w:pStyle w:val="TH"/>
        <w:keepNext w:val="0"/>
        <w:keepLines w:val="0"/>
      </w:pPr>
      <w:r>
        <w:pict>
          <v:shape id="_x0000_i1520" type="#_x0000_t75" style="width:481.95pt;height:582.6pt">
            <v:imagedata r:id="rId498" o:title=""/>
          </v:shape>
        </w:pict>
      </w:r>
    </w:p>
    <w:p w:rsidR="004731A0" w:rsidRPr="00653FE2" w:rsidRDefault="004731A0" w:rsidP="004731A0">
      <w:pPr>
        <w:pStyle w:val="TF"/>
        <w:keepLines w:val="0"/>
      </w:pPr>
      <w:r w:rsidRPr="00653FE2">
        <w:t>Figure 25.10/2: Process Subscriber_Present_SGSN</w:t>
      </w:r>
    </w:p>
    <w:p w:rsidR="004731A0" w:rsidRPr="00653FE2" w:rsidRDefault="007E0F5D" w:rsidP="004731A0">
      <w:pPr>
        <w:pStyle w:val="TH"/>
        <w:keepNext w:val="0"/>
        <w:keepLines w:val="0"/>
      </w:pPr>
      <w:r>
        <w:pict>
          <v:shape id="_x0000_i1521" type="#_x0000_t75" style="width:481.95pt;height:582.6pt">
            <v:imagedata r:id="rId499" o:title=""/>
          </v:shape>
        </w:pict>
      </w:r>
    </w:p>
    <w:p w:rsidR="004731A0" w:rsidRPr="00653FE2" w:rsidRDefault="004731A0" w:rsidP="004731A0">
      <w:pPr>
        <w:pStyle w:val="TF"/>
        <w:keepLines w:val="0"/>
      </w:pPr>
      <w:r w:rsidRPr="00653FE2">
        <w:t>Figure 25.10/3: Macro Alert_Service_Centre_HLR</w:t>
      </w:r>
    </w:p>
    <w:p w:rsidR="004731A0" w:rsidRPr="00653FE2" w:rsidRDefault="007E0F5D" w:rsidP="004731A0">
      <w:pPr>
        <w:pStyle w:val="TH"/>
        <w:keepNext w:val="0"/>
        <w:keepLines w:val="0"/>
      </w:pPr>
      <w:r>
        <w:pict>
          <v:shape id="_x0000_i1522" type="#_x0000_t75" style="width:481.95pt;height:582.6pt">
            <v:imagedata r:id="rId500" o:title=""/>
          </v:shape>
        </w:pict>
      </w:r>
    </w:p>
    <w:p w:rsidR="004731A0" w:rsidRPr="00653FE2" w:rsidRDefault="004731A0" w:rsidP="004731A0">
      <w:pPr>
        <w:pStyle w:val="TF"/>
        <w:keepLines w:val="0"/>
      </w:pPr>
      <w:r w:rsidRPr="00653FE2">
        <w:t>Figure 25.10/4: Process Alert_SC_HLR</w:t>
      </w:r>
    </w:p>
    <w:p w:rsidR="004731A0" w:rsidRPr="00653FE2" w:rsidRDefault="004731A0" w:rsidP="004731A0">
      <w:pPr>
        <w:pStyle w:val="Heading8"/>
      </w:pPr>
      <w:bookmarkStart w:id="7428" w:name="_Toc11332605"/>
      <w:bookmarkStart w:id="7429" w:name="_Toc36546088"/>
      <w:bookmarkStart w:id="7430" w:name="_Toc57893904"/>
      <w:bookmarkStart w:id="7431" w:name="_Toc57899032"/>
      <w:bookmarkStart w:id="7432" w:name="_Toc57922019"/>
      <w:r w:rsidRPr="00653FE2">
        <w:t>Annex A (informative):</w:t>
      </w:r>
      <w:r w:rsidRPr="00653FE2">
        <w:br/>
        <w:t>ASN.1 Cross-reference listing and fully expanded sources</w:t>
      </w:r>
      <w:bookmarkEnd w:id="7428"/>
      <w:bookmarkEnd w:id="7429"/>
      <w:bookmarkEnd w:id="7430"/>
      <w:bookmarkEnd w:id="7431"/>
      <w:bookmarkEnd w:id="7432"/>
    </w:p>
    <w:p w:rsidR="004731A0" w:rsidRPr="00653FE2" w:rsidRDefault="004731A0" w:rsidP="004731A0">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rsidR="004731A0" w:rsidRPr="00653FE2" w:rsidRDefault="004731A0" w:rsidP="004731A0">
      <w:pPr>
        <w:pStyle w:val="Heading8"/>
      </w:pPr>
      <w:r w:rsidRPr="00653FE2">
        <w:br w:type="page"/>
      </w:r>
      <w:bookmarkStart w:id="7433" w:name="_Toc11332606"/>
      <w:bookmarkStart w:id="7434" w:name="_Toc36546089"/>
      <w:bookmarkStart w:id="7435" w:name="_Toc57893905"/>
      <w:bookmarkStart w:id="7436" w:name="_Toc57899033"/>
      <w:bookmarkStart w:id="7437" w:name="_Toc57922020"/>
      <w:r w:rsidRPr="00653FE2">
        <w:t>Annex B (informative):</w:t>
      </w:r>
      <w:r w:rsidRPr="00653FE2">
        <w:tab/>
        <w:t>Void</w:t>
      </w:r>
      <w:bookmarkEnd w:id="7433"/>
      <w:bookmarkEnd w:id="7434"/>
      <w:bookmarkEnd w:id="7435"/>
      <w:bookmarkEnd w:id="7436"/>
      <w:bookmarkEnd w:id="7437"/>
    </w:p>
    <w:p w:rsidR="004731A0" w:rsidRPr="00653FE2" w:rsidRDefault="004731A0" w:rsidP="004731A0">
      <w:pPr>
        <w:pStyle w:val="Heading8"/>
      </w:pPr>
      <w:r w:rsidRPr="00653FE2">
        <w:br w:type="page"/>
      </w:r>
      <w:bookmarkStart w:id="7438" w:name="_Toc11332607"/>
      <w:bookmarkStart w:id="7439" w:name="_Toc36546090"/>
      <w:bookmarkStart w:id="7440" w:name="_Toc57893906"/>
      <w:bookmarkStart w:id="7441" w:name="_Toc57899034"/>
      <w:bookmarkStart w:id="7442" w:name="_Toc57922021"/>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7438"/>
      <w:bookmarkEnd w:id="7439"/>
      <w:bookmarkEnd w:id="7440"/>
      <w:bookmarkEnd w:id="7441"/>
      <w:bookmarkEnd w:id="7442"/>
    </w:p>
    <w:p w:rsidR="004731A0" w:rsidRPr="00653FE2" w:rsidRDefault="004731A0" w:rsidP="004731A0">
      <w:r w:rsidRPr="00653FE2">
        <w:t>Various segmentation mechanisms are in use to overcome the problem where a MAP parameter carried in an Invoke, Result (or Error) component is too long to fit into a single SCCP UDT message. These mechanisms are:</w:t>
      </w:r>
    </w:p>
    <w:p w:rsidR="004731A0" w:rsidRPr="00653FE2" w:rsidRDefault="004731A0" w:rsidP="004731A0">
      <w:pPr>
        <w:pStyle w:val="Heading2"/>
      </w:pPr>
      <w:bookmarkStart w:id="7443" w:name="_Toc11332608"/>
      <w:bookmarkStart w:id="7444" w:name="_Toc36546091"/>
      <w:bookmarkStart w:id="7445" w:name="_Toc57893907"/>
      <w:bookmarkStart w:id="7446" w:name="_Toc57899035"/>
      <w:bookmarkStart w:id="7447" w:name="_Toc57922022"/>
      <w:r w:rsidRPr="00653FE2">
        <w:t>C.1</w:t>
      </w:r>
      <w:r w:rsidRPr="00653FE2">
        <w:tab/>
        <w:t>SCCP segmentation</w:t>
      </w:r>
      <w:bookmarkEnd w:id="7443"/>
      <w:bookmarkEnd w:id="7444"/>
      <w:bookmarkEnd w:id="7445"/>
      <w:bookmarkEnd w:id="7446"/>
      <w:bookmarkEnd w:id="7447"/>
    </w:p>
    <w:p w:rsidR="004731A0" w:rsidRPr="00653FE2" w:rsidRDefault="004731A0" w:rsidP="004731A0">
      <w:r w:rsidRPr="00653FE2">
        <w:t>Instead of one UDT message several XUDT messages are used according to</w:t>
      </w:r>
    </w:p>
    <w:p w:rsidR="004731A0" w:rsidRPr="00653FE2" w:rsidRDefault="004731A0" w:rsidP="004731A0">
      <w:pPr>
        <w:pStyle w:val="B1"/>
      </w:pPr>
      <w:r w:rsidRPr="00653FE2">
        <w:tab/>
        <w:t>Signalling Connection Control Part, Signalling System no. 7 ITU-T recommendation (07/96) Q.711 to Q.716 (</w:t>
      </w:r>
      <w:r>
        <w:t>'</w:t>
      </w:r>
      <w:r w:rsidRPr="00653FE2">
        <w:t>White Book SCCP</w:t>
      </w:r>
      <w:r>
        <w:t>'</w:t>
      </w:r>
      <w:r w:rsidRPr="00653FE2">
        <w:t>).</w:t>
      </w:r>
    </w:p>
    <w:p w:rsidR="004731A0" w:rsidRPr="00653FE2" w:rsidRDefault="004731A0" w:rsidP="004731A0">
      <w:r w:rsidRPr="00653FE2">
        <w:t>This mechanism may be used for all MAP messages. If no segmentation mechanism at the TCAP or MAP level is available, this is the only remaining possibility.</w:t>
      </w:r>
    </w:p>
    <w:p w:rsidR="004731A0" w:rsidRPr="00653FE2" w:rsidRDefault="004731A0" w:rsidP="004731A0">
      <w:r w:rsidRPr="00653FE2">
        <w:t>This mechanism has no impact on the MAP provider level and above; the MAP provider sees the parameter as being sent in a single segment.</w:t>
      </w:r>
    </w:p>
    <w:p w:rsidR="004731A0" w:rsidRPr="00653FE2" w:rsidRDefault="004731A0" w:rsidP="004731A0">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4731A0" w:rsidRPr="00653FE2" w:rsidRDefault="004731A0" w:rsidP="004731A0">
      <w:pPr>
        <w:pStyle w:val="B1"/>
      </w:pPr>
      <w:r w:rsidRPr="00653FE2">
        <w:t>a)</w:t>
      </w:r>
      <w:r w:rsidRPr="00653FE2">
        <w:tab/>
        <w:t>messages which do not cross PLMN boundaries (when the PLMN operator ensures that all SCCP transit nodes within his PLMN support White Book SCCP)</w:t>
      </w:r>
    </w:p>
    <w:p w:rsidR="004731A0" w:rsidRPr="00653FE2" w:rsidRDefault="004731A0" w:rsidP="004731A0">
      <w:pPr>
        <w:pStyle w:val="B1"/>
      </w:pPr>
      <w:r w:rsidRPr="00653FE2">
        <w:t>b)</w:t>
      </w:r>
      <w:r w:rsidRPr="00653FE2">
        <w:tab/>
        <w:t>messages with low priority i.e. loss of the message does not result in serious misoperation.</w:t>
      </w:r>
    </w:p>
    <w:p w:rsidR="004731A0" w:rsidRPr="00653FE2" w:rsidRDefault="004731A0" w:rsidP="004731A0">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4731A0" w:rsidRPr="00653FE2" w:rsidRDefault="004731A0" w:rsidP="004731A0">
      <w:pPr>
        <w:pStyle w:val="Heading2"/>
      </w:pPr>
      <w:bookmarkStart w:id="7448" w:name="_Toc11332609"/>
      <w:bookmarkStart w:id="7449" w:name="_Toc36546092"/>
      <w:bookmarkStart w:id="7450" w:name="_Toc57893908"/>
      <w:bookmarkStart w:id="7451" w:name="_Toc57899036"/>
      <w:bookmarkStart w:id="7452" w:name="_Toc57922023"/>
      <w:r w:rsidRPr="00653FE2">
        <w:t>C.2</w:t>
      </w:r>
      <w:r w:rsidRPr="00653FE2">
        <w:tab/>
        <w:t>TCAP segmentation</w:t>
      </w:r>
      <w:bookmarkEnd w:id="7448"/>
      <w:bookmarkEnd w:id="7449"/>
      <w:bookmarkEnd w:id="7450"/>
      <w:bookmarkEnd w:id="7451"/>
      <w:bookmarkEnd w:id="7452"/>
    </w:p>
    <w:p w:rsidR="004731A0" w:rsidRPr="00653FE2" w:rsidRDefault="004731A0" w:rsidP="004731A0">
      <w:r w:rsidRPr="00653FE2">
        <w:t>At the TCAP level the following segmentation mechanisms are available:</w:t>
      </w:r>
    </w:p>
    <w:p w:rsidR="004731A0" w:rsidRPr="00653FE2" w:rsidRDefault="004731A0" w:rsidP="004731A0">
      <w:pPr>
        <w:pStyle w:val="Heading3"/>
      </w:pPr>
      <w:bookmarkStart w:id="7453" w:name="_Toc11332610"/>
      <w:bookmarkStart w:id="7454" w:name="_Toc36546093"/>
      <w:bookmarkStart w:id="7455" w:name="_Toc57893909"/>
      <w:bookmarkStart w:id="7456" w:name="_Toc57899037"/>
      <w:bookmarkStart w:id="7457" w:name="_Toc57922024"/>
      <w:r w:rsidRPr="00653FE2">
        <w:t>C.2.1</w:t>
      </w:r>
      <w:r w:rsidRPr="00653FE2">
        <w:tab/>
        <w:t>Empty Begin</w:t>
      </w:r>
      <w:bookmarkEnd w:id="7453"/>
      <w:bookmarkEnd w:id="7454"/>
      <w:bookmarkEnd w:id="7455"/>
      <w:bookmarkEnd w:id="7456"/>
      <w:bookmarkEnd w:id="7457"/>
    </w:p>
    <w:p w:rsidR="004731A0" w:rsidRPr="00653FE2" w:rsidRDefault="004731A0" w:rsidP="004731A0">
      <w:r w:rsidRPr="00653FE2">
        <w:t>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w:t>
      </w:r>
    </w:p>
    <w:p w:rsidR="004731A0" w:rsidRPr="00653FE2" w:rsidRDefault="004731A0" w:rsidP="004731A0">
      <w:pPr>
        <w:pStyle w:val="Heading3"/>
      </w:pPr>
      <w:bookmarkStart w:id="7458" w:name="_Toc11332611"/>
      <w:bookmarkStart w:id="7459" w:name="_Toc36546094"/>
      <w:bookmarkStart w:id="7460" w:name="_Toc57893910"/>
      <w:bookmarkStart w:id="7461" w:name="_Toc57899038"/>
      <w:bookmarkStart w:id="7462" w:name="_Toc57922025"/>
      <w:r w:rsidRPr="00653FE2">
        <w:t>C.2.2</w:t>
      </w:r>
      <w:r w:rsidRPr="00653FE2">
        <w:tab/>
        <w:t>Empty Continue</w:t>
      </w:r>
      <w:bookmarkEnd w:id="7458"/>
      <w:bookmarkEnd w:id="7459"/>
      <w:bookmarkEnd w:id="7460"/>
      <w:bookmarkEnd w:id="7461"/>
      <w:bookmarkEnd w:id="7462"/>
    </w:p>
    <w:p w:rsidR="004731A0" w:rsidRPr="00653FE2" w:rsidRDefault="004731A0" w:rsidP="004731A0">
      <w:r w:rsidRPr="00653FE2">
        <w:t>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w:t>
      </w:r>
    </w:p>
    <w:p w:rsidR="004731A0" w:rsidRPr="00653FE2" w:rsidRDefault="004731A0" w:rsidP="004731A0">
      <w:pPr>
        <w:pStyle w:val="Heading3"/>
      </w:pPr>
      <w:bookmarkStart w:id="7463" w:name="_Toc11332612"/>
      <w:bookmarkStart w:id="7464" w:name="_Toc36546095"/>
      <w:bookmarkStart w:id="7465" w:name="_Toc57893911"/>
      <w:bookmarkStart w:id="7466" w:name="_Toc57899039"/>
      <w:bookmarkStart w:id="7467" w:name="_Toc57922026"/>
      <w:r w:rsidRPr="00653FE2">
        <w:t>C.2.3</w:t>
      </w:r>
      <w:r w:rsidRPr="00653FE2">
        <w:tab/>
        <w:t>TC-Result-NL</w:t>
      </w:r>
      <w:bookmarkEnd w:id="7463"/>
      <w:bookmarkEnd w:id="7464"/>
      <w:bookmarkEnd w:id="7465"/>
      <w:bookmarkEnd w:id="7466"/>
      <w:bookmarkEnd w:id="7467"/>
    </w:p>
    <w:p w:rsidR="004731A0" w:rsidRPr="00653FE2" w:rsidRDefault="004731A0" w:rsidP="004731A0">
      <w:r w:rsidRPr="00653FE2">
        <w:t>A Result component may be segmented into one or several Result-Not-Last components followed by a Result-Last component. As specified in subclause 15.6.3, the MAP user parameter shall be split so that each segment is compatible with the type defined for the parameter of the result of the associated operation.</w:t>
      </w:r>
    </w:p>
    <w:p w:rsidR="004731A0" w:rsidRPr="00653FE2" w:rsidRDefault="004731A0" w:rsidP="004731A0">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4731A0" w:rsidRPr="00653FE2" w:rsidRDefault="004731A0" w:rsidP="004731A0">
      <w:pPr>
        <w:pStyle w:val="Heading2"/>
      </w:pPr>
      <w:bookmarkStart w:id="7468" w:name="_Toc11332613"/>
      <w:bookmarkStart w:id="7469" w:name="_Toc36546096"/>
      <w:bookmarkStart w:id="7470" w:name="_Toc57893912"/>
      <w:bookmarkStart w:id="7471" w:name="_Toc57899040"/>
      <w:bookmarkStart w:id="7472" w:name="_Toc57922027"/>
      <w:r w:rsidRPr="00653FE2">
        <w:t>C.3</w:t>
      </w:r>
      <w:r w:rsidRPr="00653FE2">
        <w:tab/>
        <w:t>MAP Segmentation</w:t>
      </w:r>
      <w:bookmarkEnd w:id="7468"/>
      <w:bookmarkEnd w:id="7469"/>
      <w:bookmarkEnd w:id="7470"/>
      <w:bookmarkEnd w:id="7471"/>
      <w:bookmarkEnd w:id="7472"/>
    </w:p>
    <w:p w:rsidR="004731A0" w:rsidRPr="00653FE2" w:rsidRDefault="004731A0" w:rsidP="004731A0">
      <w:r w:rsidRPr="00653FE2">
        <w:t>At the MAP level the following segmentation mechanisms are available:</w:t>
      </w:r>
    </w:p>
    <w:p w:rsidR="004731A0" w:rsidRPr="00653FE2" w:rsidRDefault="004731A0" w:rsidP="004731A0">
      <w:pPr>
        <w:pStyle w:val="Heading3"/>
      </w:pPr>
      <w:bookmarkStart w:id="7473" w:name="_Toc11332614"/>
      <w:bookmarkStart w:id="7474" w:name="_Toc36546097"/>
      <w:bookmarkStart w:id="7475" w:name="_Toc57893913"/>
      <w:bookmarkStart w:id="7476" w:name="_Toc57899041"/>
      <w:bookmarkStart w:id="7477" w:name="_Toc57922028"/>
      <w:r w:rsidRPr="00653FE2">
        <w:t>C.3.1</w:t>
      </w:r>
      <w:r w:rsidRPr="00653FE2">
        <w:tab/>
        <w:t>Invoke without explicit indication</w:t>
      </w:r>
      <w:bookmarkEnd w:id="7473"/>
      <w:bookmarkEnd w:id="7474"/>
      <w:bookmarkEnd w:id="7475"/>
      <w:bookmarkEnd w:id="7476"/>
      <w:bookmarkEnd w:id="7477"/>
    </w:p>
    <w:p w:rsidR="004731A0" w:rsidRPr="00653FE2" w:rsidRDefault="004731A0" w:rsidP="004731A0">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4731A0" w:rsidRPr="00653FE2" w:rsidRDefault="004731A0" w:rsidP="004731A0">
      <w:pPr>
        <w:pStyle w:val="Heading3"/>
      </w:pPr>
      <w:bookmarkStart w:id="7478" w:name="_Toc11332615"/>
      <w:bookmarkStart w:id="7479" w:name="_Toc36546098"/>
      <w:bookmarkStart w:id="7480" w:name="_Toc57893914"/>
      <w:bookmarkStart w:id="7481" w:name="_Toc57899042"/>
      <w:bookmarkStart w:id="7482" w:name="_Toc57922029"/>
      <w:r w:rsidRPr="00653FE2">
        <w:t>C.3.2</w:t>
      </w:r>
      <w:r w:rsidRPr="00653FE2">
        <w:tab/>
        <w:t>Invoke with explicit indication</w:t>
      </w:r>
      <w:bookmarkEnd w:id="7478"/>
      <w:bookmarkEnd w:id="7479"/>
      <w:bookmarkEnd w:id="7480"/>
      <w:bookmarkEnd w:id="7481"/>
      <w:bookmarkEnd w:id="7482"/>
    </w:p>
    <w:p w:rsidR="004731A0" w:rsidRPr="00653FE2" w:rsidRDefault="004731A0" w:rsidP="004731A0">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4731A0" w:rsidRPr="00653FE2" w:rsidRDefault="004731A0" w:rsidP="004731A0">
      <w:pPr>
        <w:pStyle w:val="Heading3"/>
      </w:pPr>
      <w:bookmarkStart w:id="7483" w:name="_Toc11332616"/>
      <w:bookmarkStart w:id="7484" w:name="_Toc36546099"/>
      <w:bookmarkStart w:id="7485" w:name="_Toc57893915"/>
      <w:bookmarkStart w:id="7486" w:name="_Toc57899043"/>
      <w:bookmarkStart w:id="7487" w:name="_Toc57922030"/>
      <w:r w:rsidRPr="00653FE2">
        <w:t>C.3.3</w:t>
      </w:r>
      <w:r w:rsidRPr="00653FE2">
        <w:tab/>
        <w:t>Result</w:t>
      </w:r>
      <w:bookmarkEnd w:id="7483"/>
      <w:bookmarkEnd w:id="7484"/>
      <w:bookmarkEnd w:id="7485"/>
      <w:bookmarkEnd w:id="7486"/>
      <w:bookmarkEnd w:id="7487"/>
    </w:p>
    <w:p w:rsidR="004731A0" w:rsidRPr="00653FE2" w:rsidRDefault="004731A0" w:rsidP="004731A0">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4731A0" w:rsidRPr="00653FE2" w:rsidRDefault="004731A0" w:rsidP="004731A0">
      <w:pPr>
        <w:sectPr w:rsidR="004731A0" w:rsidRPr="00653FE2">
          <w:headerReference w:type="default" r:id="rId501"/>
          <w:footnotePr>
            <w:numRestart w:val="eachSect"/>
          </w:footnotePr>
          <w:pgSz w:w="11907" w:h="16840" w:code="9"/>
          <w:pgMar w:top="1418" w:right="1134" w:bottom="1134" w:left="1134" w:header="680" w:footer="567" w:gutter="0"/>
          <w:cols w:space="720"/>
        </w:sectPr>
      </w:pPr>
    </w:p>
    <w:p w:rsidR="004731A0" w:rsidRPr="00653FE2" w:rsidRDefault="004731A0" w:rsidP="004731A0">
      <w:r w:rsidRPr="00653FE2">
        <w:t>The following tables show the applicability of the mechanisms described above:</w:t>
      </w:r>
    </w:p>
    <w:p w:rsidR="004731A0" w:rsidRPr="00653FE2" w:rsidRDefault="004731A0" w:rsidP="004731A0">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4731A0" w:rsidRPr="00653FE2" w:rsidTr="008B6DDD">
        <w:tc>
          <w:tcPr>
            <w:tcW w:w="3399" w:type="dxa"/>
          </w:tcPr>
          <w:p w:rsidR="004731A0" w:rsidRPr="00653FE2" w:rsidRDefault="004731A0" w:rsidP="008B6DDD">
            <w:pPr>
              <w:pStyle w:val="TAH"/>
            </w:pPr>
            <w:r w:rsidRPr="00653FE2">
              <w:t>Parameter</w:t>
            </w:r>
          </w:p>
        </w:tc>
        <w:tc>
          <w:tcPr>
            <w:tcW w:w="1587" w:type="dxa"/>
          </w:tcPr>
          <w:p w:rsidR="004731A0" w:rsidRPr="00653FE2" w:rsidRDefault="004731A0" w:rsidP="008B6DDD">
            <w:pPr>
              <w:pStyle w:val="TAH"/>
            </w:pPr>
            <w:r w:rsidRPr="00653FE2">
              <w:t>SCCP-segmentation</w:t>
            </w:r>
          </w:p>
        </w:tc>
        <w:tc>
          <w:tcPr>
            <w:tcW w:w="1586" w:type="dxa"/>
          </w:tcPr>
          <w:p w:rsidR="004731A0" w:rsidRPr="00653FE2" w:rsidRDefault="004731A0" w:rsidP="008B6DDD">
            <w:pPr>
              <w:pStyle w:val="TAH"/>
            </w:pPr>
            <w:r w:rsidRPr="00653FE2">
              <w:t>Empty Begin</w:t>
            </w:r>
          </w:p>
        </w:tc>
        <w:tc>
          <w:tcPr>
            <w:tcW w:w="1586" w:type="dxa"/>
          </w:tcPr>
          <w:p w:rsidR="004731A0" w:rsidRPr="00653FE2" w:rsidRDefault="004731A0" w:rsidP="008B6DDD">
            <w:pPr>
              <w:pStyle w:val="TAH"/>
            </w:pPr>
            <w:r w:rsidRPr="00653FE2">
              <w:t>Empty Continue</w:t>
            </w:r>
          </w:p>
        </w:tc>
        <w:tc>
          <w:tcPr>
            <w:tcW w:w="1586" w:type="dxa"/>
          </w:tcPr>
          <w:p w:rsidR="004731A0" w:rsidRPr="00653FE2" w:rsidRDefault="004731A0" w:rsidP="008B6DDD">
            <w:pPr>
              <w:pStyle w:val="TAH"/>
            </w:pPr>
            <w:r w:rsidRPr="00653FE2">
              <w:t>TC-Result-NL</w:t>
            </w:r>
          </w:p>
        </w:tc>
        <w:tc>
          <w:tcPr>
            <w:tcW w:w="1587" w:type="dxa"/>
          </w:tcPr>
          <w:p w:rsidR="004731A0" w:rsidRPr="00653FE2" w:rsidRDefault="004731A0" w:rsidP="008B6DDD">
            <w:pPr>
              <w:pStyle w:val="TAH"/>
            </w:pPr>
            <w:r w:rsidRPr="00653FE2">
              <w:t>Invoke without indication</w:t>
            </w:r>
          </w:p>
        </w:tc>
        <w:tc>
          <w:tcPr>
            <w:tcW w:w="1587" w:type="dxa"/>
          </w:tcPr>
          <w:p w:rsidR="004731A0" w:rsidRPr="00653FE2" w:rsidRDefault="004731A0" w:rsidP="008B6DDD">
            <w:pPr>
              <w:pStyle w:val="TAH"/>
            </w:pPr>
            <w:r w:rsidRPr="00653FE2">
              <w:t>Invoke with indication</w:t>
            </w:r>
          </w:p>
        </w:tc>
        <w:tc>
          <w:tcPr>
            <w:tcW w:w="1586" w:type="dxa"/>
          </w:tcPr>
          <w:p w:rsidR="004731A0" w:rsidRPr="00653FE2" w:rsidRDefault="004731A0" w:rsidP="008B6DDD">
            <w:pPr>
              <w:pStyle w:val="TAH"/>
            </w:pPr>
            <w:r w:rsidRPr="00653FE2">
              <w:t>Result</w:t>
            </w:r>
          </w:p>
        </w:tc>
      </w:tr>
      <w:tr w:rsidR="004731A0" w:rsidRPr="00653FE2" w:rsidTr="008B6DDD">
        <w:tc>
          <w:tcPr>
            <w:tcW w:w="3399" w:type="dxa"/>
          </w:tcPr>
          <w:p w:rsidR="004731A0" w:rsidRPr="00653FE2" w:rsidRDefault="004731A0" w:rsidP="008B6DDD">
            <w:pPr>
              <w:pStyle w:val="TAL"/>
            </w:pPr>
            <w:r w:rsidRPr="00653FE2">
              <w:t>ResumeCallHandlingArg</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recommended</w:t>
            </w:r>
          </w:p>
        </w:tc>
        <w:tc>
          <w:tcPr>
            <w:tcW w:w="1586" w:type="dxa"/>
          </w:tcPr>
          <w:p w:rsidR="004731A0" w:rsidRPr="00653FE2" w:rsidRDefault="004731A0" w:rsidP="008B6DDD">
            <w:pPr>
              <w:pStyle w:val="TAC"/>
            </w:pPr>
            <w:r w:rsidRPr="00653FE2">
              <w:t>n.a.</w:t>
            </w:r>
          </w:p>
        </w:tc>
      </w:tr>
    </w:tbl>
    <w:p w:rsidR="004731A0" w:rsidRPr="00653FE2" w:rsidRDefault="004731A0" w:rsidP="004731A0">
      <w:pPr>
        <w:pStyle w:val="TH"/>
      </w:pPr>
    </w:p>
    <w:p w:rsidR="004731A0" w:rsidRPr="00653FE2" w:rsidRDefault="004731A0" w:rsidP="004731A0">
      <w:pPr>
        <w:pStyle w:val="TH"/>
        <w:sectPr w:rsidR="004731A0" w:rsidRPr="00653FE2">
          <w:footerReference w:type="default" r:id="rId502"/>
          <w:footnotePr>
            <w:numRestart w:val="eachSect"/>
          </w:footnotePr>
          <w:pgSz w:w="11907" w:h="16840"/>
          <w:pgMar w:top="1418" w:right="1134" w:bottom="1134" w:left="1134" w:header="851" w:footer="340" w:gutter="0"/>
          <w:paperSrc w:first="4" w:other="4"/>
          <w:cols w:space="703"/>
        </w:sectPr>
      </w:pPr>
    </w:p>
    <w:p w:rsidR="004731A0" w:rsidRPr="00653FE2" w:rsidRDefault="004731A0" w:rsidP="004731A0">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4731A0" w:rsidRPr="00653FE2" w:rsidTr="008B6DDD">
        <w:tc>
          <w:tcPr>
            <w:tcW w:w="3399" w:type="dxa"/>
          </w:tcPr>
          <w:p w:rsidR="004731A0" w:rsidRPr="00653FE2" w:rsidRDefault="004731A0" w:rsidP="008B6DDD">
            <w:pPr>
              <w:pStyle w:val="TAH"/>
            </w:pPr>
            <w:r w:rsidRPr="00653FE2">
              <w:t>Parameter</w:t>
            </w:r>
          </w:p>
        </w:tc>
        <w:tc>
          <w:tcPr>
            <w:tcW w:w="1587" w:type="dxa"/>
          </w:tcPr>
          <w:p w:rsidR="004731A0" w:rsidRPr="00653FE2" w:rsidRDefault="004731A0" w:rsidP="008B6DDD">
            <w:pPr>
              <w:pStyle w:val="TAH"/>
            </w:pPr>
            <w:r w:rsidRPr="00653FE2">
              <w:t>SCCP-segmentation</w:t>
            </w:r>
          </w:p>
        </w:tc>
        <w:tc>
          <w:tcPr>
            <w:tcW w:w="1586" w:type="dxa"/>
          </w:tcPr>
          <w:p w:rsidR="004731A0" w:rsidRPr="00653FE2" w:rsidRDefault="004731A0" w:rsidP="008B6DDD">
            <w:pPr>
              <w:pStyle w:val="TAH"/>
            </w:pPr>
            <w:r w:rsidRPr="00653FE2">
              <w:t>Empty Begin</w:t>
            </w:r>
          </w:p>
        </w:tc>
        <w:tc>
          <w:tcPr>
            <w:tcW w:w="1586" w:type="dxa"/>
          </w:tcPr>
          <w:p w:rsidR="004731A0" w:rsidRPr="00653FE2" w:rsidRDefault="004731A0" w:rsidP="008B6DDD">
            <w:pPr>
              <w:pStyle w:val="TAH"/>
            </w:pPr>
            <w:r w:rsidRPr="00653FE2">
              <w:t>Empty Continue</w:t>
            </w:r>
          </w:p>
        </w:tc>
        <w:tc>
          <w:tcPr>
            <w:tcW w:w="1586" w:type="dxa"/>
          </w:tcPr>
          <w:p w:rsidR="004731A0" w:rsidRPr="00653FE2" w:rsidRDefault="004731A0" w:rsidP="008B6DDD">
            <w:pPr>
              <w:pStyle w:val="TAH"/>
            </w:pPr>
            <w:r w:rsidRPr="00653FE2">
              <w:t>TC-Result-NL</w:t>
            </w:r>
          </w:p>
        </w:tc>
        <w:tc>
          <w:tcPr>
            <w:tcW w:w="1587" w:type="dxa"/>
          </w:tcPr>
          <w:p w:rsidR="004731A0" w:rsidRPr="00653FE2" w:rsidRDefault="004731A0" w:rsidP="008B6DDD">
            <w:pPr>
              <w:pStyle w:val="TAH"/>
            </w:pPr>
            <w:r w:rsidRPr="00653FE2">
              <w:t>Invoke without indication</w:t>
            </w:r>
          </w:p>
        </w:tc>
        <w:tc>
          <w:tcPr>
            <w:tcW w:w="1587" w:type="dxa"/>
          </w:tcPr>
          <w:p w:rsidR="004731A0" w:rsidRPr="00653FE2" w:rsidRDefault="004731A0" w:rsidP="008B6DDD">
            <w:pPr>
              <w:pStyle w:val="TAH"/>
            </w:pPr>
            <w:r w:rsidRPr="00653FE2">
              <w:t>Invoke with indication</w:t>
            </w:r>
          </w:p>
        </w:tc>
        <w:tc>
          <w:tcPr>
            <w:tcW w:w="1586" w:type="dxa"/>
          </w:tcPr>
          <w:p w:rsidR="004731A0" w:rsidRPr="00653FE2" w:rsidRDefault="004731A0" w:rsidP="008B6DDD">
            <w:pPr>
              <w:pStyle w:val="TAH"/>
            </w:pPr>
            <w:r w:rsidRPr="00653FE2">
              <w:t>Result</w:t>
            </w:r>
          </w:p>
        </w:tc>
      </w:tr>
      <w:tr w:rsidR="004731A0" w:rsidRPr="00653FE2" w:rsidTr="008B6DDD">
        <w:tc>
          <w:tcPr>
            <w:tcW w:w="3399" w:type="dxa"/>
          </w:tcPr>
          <w:p w:rsidR="004731A0" w:rsidRPr="00653FE2" w:rsidRDefault="004731A0" w:rsidP="008B6DDD">
            <w:pPr>
              <w:pStyle w:val="TAL"/>
            </w:pPr>
            <w:r w:rsidRPr="00653FE2">
              <w:t>InsertSubscriberDataArg</w:t>
            </w:r>
          </w:p>
        </w:tc>
        <w:tc>
          <w:tcPr>
            <w:tcW w:w="1587" w:type="dxa"/>
          </w:tcPr>
          <w:p w:rsidR="004731A0" w:rsidRPr="00653FE2" w:rsidRDefault="004731A0" w:rsidP="008B6DDD">
            <w:pPr>
              <w:pStyle w:val="TAC"/>
            </w:pPr>
            <w:r w:rsidRPr="00653FE2">
              <w:t>risky</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recommended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SendIdentificationRes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recommended</w:t>
            </w:r>
          </w:p>
        </w:tc>
      </w:tr>
      <w:tr w:rsidR="004731A0" w:rsidRPr="00653FE2" w:rsidTr="008B6DDD">
        <w:tc>
          <w:tcPr>
            <w:tcW w:w="3399" w:type="dxa"/>
          </w:tcPr>
          <w:p w:rsidR="004731A0" w:rsidRPr="00653FE2" w:rsidRDefault="004731A0" w:rsidP="008B6DDD">
            <w:pPr>
              <w:pStyle w:val="TAL"/>
            </w:pPr>
            <w:r w:rsidRPr="00653FE2">
              <w:t>PrepareHO-Arg</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PrepareHO-Res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recommended</w:t>
            </w:r>
          </w:p>
        </w:tc>
        <w:tc>
          <w:tcPr>
            <w:tcW w:w="1586" w:type="dxa"/>
          </w:tcPr>
          <w:p w:rsidR="004731A0" w:rsidRPr="00653FE2" w:rsidRDefault="004731A0" w:rsidP="008B6DDD">
            <w:pPr>
              <w:pStyle w:val="TAC"/>
            </w:pPr>
            <w:r w:rsidRPr="00653FE2">
              <w:t>not 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ProcessAccessSignalling-Arg</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ForwardAccessSignalling-Arg</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PrepareSubsequentHO-Arg</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PrepareSubsequentHO-Res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SendAuthenticationInfoRes</w:t>
            </w:r>
          </w:p>
        </w:tc>
        <w:tc>
          <w:tcPr>
            <w:tcW w:w="1587" w:type="dxa"/>
          </w:tcPr>
          <w:p w:rsidR="004731A0" w:rsidRPr="00653FE2" w:rsidRDefault="004731A0" w:rsidP="008B6DDD">
            <w:pPr>
              <w:pStyle w:val="TAC"/>
            </w:pPr>
            <w:r w:rsidRPr="00653FE2">
              <w:t>risky</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recommended</w:t>
            </w:r>
          </w:p>
        </w:tc>
      </w:tr>
      <w:tr w:rsidR="004731A0" w:rsidRPr="00653FE2" w:rsidTr="008B6DDD">
        <w:tc>
          <w:tcPr>
            <w:tcW w:w="3399" w:type="dxa"/>
          </w:tcPr>
          <w:p w:rsidR="004731A0" w:rsidRPr="00653FE2" w:rsidRDefault="004731A0" w:rsidP="008B6DDD">
            <w:pPr>
              <w:pStyle w:val="TAL"/>
            </w:pPr>
            <w:r w:rsidRPr="00653FE2">
              <w:t>ProvideSubscriberInfoRes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not 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AnyTimeInterrogationRes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not 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AnyTimeModificationRes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AnyTimeSubscriptionInterrogationRes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noteSubscriberDataModifiedArg</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recommended</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SendRoutingInfoRes</w:t>
            </w:r>
          </w:p>
        </w:tc>
        <w:tc>
          <w:tcPr>
            <w:tcW w:w="1587" w:type="dxa"/>
          </w:tcPr>
          <w:p w:rsidR="004731A0" w:rsidRPr="00653FE2" w:rsidRDefault="004731A0" w:rsidP="008B6DDD">
            <w:pPr>
              <w:pStyle w:val="TAC"/>
            </w:pPr>
            <w:r w:rsidRPr="00653FE2">
              <w:t>allowed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c>
          <w:tcPr>
            <w:tcW w:w="1586" w:type="dxa"/>
          </w:tcPr>
          <w:p w:rsidR="004731A0" w:rsidRPr="00653FE2" w:rsidRDefault="004731A0" w:rsidP="008B6DDD">
            <w:pPr>
              <w:pStyle w:val="TAC"/>
            </w:pPr>
            <w:r w:rsidRPr="00653FE2">
              <w:t>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r w:rsidR="004731A0" w:rsidRPr="00653FE2" w:rsidTr="008B6DDD">
        <w:tc>
          <w:tcPr>
            <w:tcW w:w="3399" w:type="dxa"/>
          </w:tcPr>
          <w:p w:rsidR="004731A0" w:rsidRPr="00653FE2" w:rsidRDefault="004731A0" w:rsidP="008B6DDD">
            <w:pPr>
              <w:pStyle w:val="TAL"/>
            </w:pPr>
            <w:r w:rsidRPr="00653FE2">
              <w:t>MO-ForwardSM-Arg</w:t>
            </w:r>
          </w:p>
        </w:tc>
        <w:tc>
          <w:tcPr>
            <w:tcW w:w="1587" w:type="dxa"/>
          </w:tcPr>
          <w:p w:rsidR="004731A0" w:rsidRPr="00653FE2" w:rsidRDefault="004731A0" w:rsidP="008B6DDD">
            <w:pPr>
              <w:pStyle w:val="TAC"/>
            </w:pPr>
            <w:r w:rsidRPr="00653FE2">
              <w:t>risky</w:t>
            </w:r>
          </w:p>
        </w:tc>
        <w:tc>
          <w:tcPr>
            <w:tcW w:w="1586" w:type="dxa"/>
          </w:tcPr>
          <w:p w:rsidR="004731A0" w:rsidRPr="00653FE2" w:rsidRDefault="004731A0" w:rsidP="008B6DDD">
            <w:pPr>
              <w:pStyle w:val="TAC"/>
            </w:pPr>
            <w:r w:rsidRPr="00653FE2">
              <w:t>recommended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MT-ForwardSM-Arg</w:t>
            </w:r>
          </w:p>
        </w:tc>
        <w:tc>
          <w:tcPr>
            <w:tcW w:w="1587" w:type="dxa"/>
          </w:tcPr>
          <w:p w:rsidR="004731A0" w:rsidRPr="00653FE2" w:rsidRDefault="004731A0" w:rsidP="008B6DDD">
            <w:pPr>
              <w:pStyle w:val="TAC"/>
            </w:pPr>
            <w:r w:rsidRPr="00653FE2">
              <w:t>risky</w:t>
            </w:r>
          </w:p>
        </w:tc>
        <w:tc>
          <w:tcPr>
            <w:tcW w:w="1586" w:type="dxa"/>
          </w:tcPr>
          <w:p w:rsidR="004731A0" w:rsidRPr="00653FE2" w:rsidRDefault="004731A0" w:rsidP="008B6DDD">
            <w:pPr>
              <w:pStyle w:val="TAC"/>
            </w:pPr>
            <w:r w:rsidRPr="00653FE2">
              <w:t>recommended</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not allowed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bl>
    <w:p w:rsidR="004731A0" w:rsidRPr="00653FE2" w:rsidRDefault="004731A0" w:rsidP="004731A0">
      <w:pPr>
        <w:pStyle w:val="TH"/>
      </w:pPr>
    </w:p>
    <w:p w:rsidR="004731A0" w:rsidRPr="00653FE2" w:rsidRDefault="004731A0" w:rsidP="004731A0">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4731A0" w:rsidRPr="00653FE2" w:rsidTr="008B6DDD">
        <w:tc>
          <w:tcPr>
            <w:tcW w:w="2100" w:type="dxa"/>
          </w:tcPr>
          <w:p w:rsidR="004731A0" w:rsidRPr="00653FE2" w:rsidRDefault="004731A0" w:rsidP="008B6DDD">
            <w:pPr>
              <w:pStyle w:val="TAH"/>
            </w:pPr>
            <w:r w:rsidRPr="00653FE2">
              <w:t>Parameter</w:t>
            </w:r>
          </w:p>
        </w:tc>
        <w:tc>
          <w:tcPr>
            <w:tcW w:w="1227" w:type="dxa"/>
          </w:tcPr>
          <w:p w:rsidR="004731A0" w:rsidRPr="00653FE2" w:rsidRDefault="004731A0" w:rsidP="008B6DDD">
            <w:pPr>
              <w:pStyle w:val="TAH"/>
            </w:pPr>
            <w:r w:rsidRPr="00653FE2">
              <w:t>SCCP-segmentation</w:t>
            </w:r>
          </w:p>
        </w:tc>
        <w:tc>
          <w:tcPr>
            <w:tcW w:w="1209" w:type="dxa"/>
          </w:tcPr>
          <w:p w:rsidR="004731A0" w:rsidRPr="00653FE2" w:rsidRDefault="004731A0" w:rsidP="008B6DDD">
            <w:pPr>
              <w:pStyle w:val="TAH"/>
            </w:pPr>
            <w:r w:rsidRPr="00653FE2">
              <w:t>Empty Begin</w:t>
            </w:r>
          </w:p>
        </w:tc>
        <w:tc>
          <w:tcPr>
            <w:tcW w:w="1209" w:type="dxa"/>
          </w:tcPr>
          <w:p w:rsidR="004731A0" w:rsidRPr="00653FE2" w:rsidRDefault="004731A0" w:rsidP="008B6DDD">
            <w:pPr>
              <w:pStyle w:val="TAH"/>
            </w:pPr>
            <w:r w:rsidRPr="00653FE2">
              <w:t>Empty Continue</w:t>
            </w:r>
          </w:p>
        </w:tc>
        <w:tc>
          <w:tcPr>
            <w:tcW w:w="1209" w:type="dxa"/>
          </w:tcPr>
          <w:p w:rsidR="004731A0" w:rsidRPr="00653FE2" w:rsidRDefault="004731A0" w:rsidP="008B6DDD">
            <w:pPr>
              <w:pStyle w:val="TAH"/>
            </w:pPr>
            <w:r w:rsidRPr="00653FE2">
              <w:t>TC-Result-NL</w:t>
            </w:r>
          </w:p>
        </w:tc>
        <w:tc>
          <w:tcPr>
            <w:tcW w:w="1209" w:type="dxa"/>
          </w:tcPr>
          <w:p w:rsidR="004731A0" w:rsidRPr="00653FE2" w:rsidRDefault="004731A0" w:rsidP="008B6DDD">
            <w:pPr>
              <w:pStyle w:val="TAH"/>
            </w:pPr>
            <w:r w:rsidRPr="00653FE2">
              <w:t>Invoke without indication</w:t>
            </w:r>
          </w:p>
        </w:tc>
        <w:tc>
          <w:tcPr>
            <w:tcW w:w="949" w:type="dxa"/>
          </w:tcPr>
          <w:p w:rsidR="004731A0" w:rsidRPr="00653FE2" w:rsidRDefault="004731A0" w:rsidP="008B6DDD">
            <w:pPr>
              <w:pStyle w:val="TAH"/>
            </w:pPr>
            <w:r w:rsidRPr="00653FE2">
              <w:t>Invoke with indication</w:t>
            </w:r>
          </w:p>
        </w:tc>
        <w:tc>
          <w:tcPr>
            <w:tcW w:w="743" w:type="dxa"/>
          </w:tcPr>
          <w:p w:rsidR="004731A0" w:rsidRPr="00653FE2" w:rsidRDefault="004731A0" w:rsidP="008B6DDD">
            <w:pPr>
              <w:pStyle w:val="TAH"/>
            </w:pPr>
            <w:r w:rsidRPr="00653FE2">
              <w:t>Result</w:t>
            </w:r>
          </w:p>
        </w:tc>
      </w:tr>
      <w:tr w:rsidR="004731A0" w:rsidRPr="00653FE2" w:rsidTr="008B6DDD">
        <w:tc>
          <w:tcPr>
            <w:tcW w:w="2100" w:type="dxa"/>
          </w:tcPr>
          <w:p w:rsidR="004731A0" w:rsidRPr="00653FE2" w:rsidRDefault="004731A0" w:rsidP="008B6DDD">
            <w:pPr>
              <w:pStyle w:val="TAL"/>
            </w:pPr>
            <w:r w:rsidRPr="00653FE2">
              <w:t>InsertSubscriberDataArg</w:t>
            </w:r>
          </w:p>
        </w:tc>
        <w:tc>
          <w:tcPr>
            <w:tcW w:w="1227" w:type="dxa"/>
          </w:tcPr>
          <w:p w:rsidR="004731A0" w:rsidRPr="00653FE2" w:rsidRDefault="004731A0" w:rsidP="008B6DDD">
            <w:pPr>
              <w:pStyle w:val="TAC"/>
            </w:pPr>
            <w:r w:rsidRPr="00653FE2">
              <w:t>risky</w:t>
            </w:r>
          </w:p>
        </w:tc>
        <w:tc>
          <w:tcPr>
            <w:tcW w:w="1209" w:type="dxa"/>
          </w:tcPr>
          <w:p w:rsidR="004731A0" w:rsidRPr="00653FE2" w:rsidRDefault="004731A0" w:rsidP="008B6DDD">
            <w:pPr>
              <w:pStyle w:val="TAC"/>
            </w:pPr>
            <w:r w:rsidRPr="00653FE2">
              <w:t>not allowed</w:t>
            </w:r>
          </w:p>
        </w:tc>
        <w:tc>
          <w:tcPr>
            <w:tcW w:w="1209" w:type="dxa"/>
          </w:tcPr>
          <w:p w:rsidR="004731A0" w:rsidRPr="00653FE2" w:rsidRDefault="004731A0" w:rsidP="008B6DDD">
            <w:pPr>
              <w:pStyle w:val="TAC"/>
            </w:pPr>
            <w:r w:rsidRPr="00653FE2">
              <w:t>not allowed</w:t>
            </w:r>
          </w:p>
        </w:tc>
        <w:tc>
          <w:tcPr>
            <w:tcW w:w="1209" w:type="dxa"/>
          </w:tcPr>
          <w:p w:rsidR="004731A0" w:rsidRPr="00653FE2" w:rsidRDefault="004731A0" w:rsidP="008B6DDD">
            <w:pPr>
              <w:pStyle w:val="TAC"/>
            </w:pPr>
            <w:r w:rsidRPr="00653FE2">
              <w:t>n.a.</w:t>
            </w:r>
          </w:p>
        </w:tc>
        <w:tc>
          <w:tcPr>
            <w:tcW w:w="1209" w:type="dxa"/>
          </w:tcPr>
          <w:p w:rsidR="004731A0" w:rsidRPr="00653FE2" w:rsidRDefault="004731A0" w:rsidP="008B6DDD">
            <w:pPr>
              <w:pStyle w:val="TAC"/>
            </w:pPr>
            <w:r w:rsidRPr="00653FE2">
              <w:t>recommended</w:t>
            </w:r>
          </w:p>
        </w:tc>
        <w:tc>
          <w:tcPr>
            <w:tcW w:w="949" w:type="dxa"/>
          </w:tcPr>
          <w:p w:rsidR="004731A0" w:rsidRPr="00653FE2" w:rsidRDefault="004731A0" w:rsidP="008B6DDD">
            <w:pPr>
              <w:pStyle w:val="TAC"/>
            </w:pPr>
            <w:r w:rsidRPr="00653FE2">
              <w:t>n.a.</w:t>
            </w:r>
          </w:p>
        </w:tc>
        <w:tc>
          <w:tcPr>
            <w:tcW w:w="743" w:type="dxa"/>
          </w:tcPr>
          <w:p w:rsidR="004731A0" w:rsidRPr="00653FE2" w:rsidRDefault="004731A0" w:rsidP="008B6DDD">
            <w:pPr>
              <w:pStyle w:val="TAC"/>
            </w:pPr>
            <w:r w:rsidRPr="00653FE2">
              <w:t>n.a.</w:t>
            </w:r>
          </w:p>
        </w:tc>
      </w:tr>
      <w:tr w:rsidR="004731A0" w:rsidRPr="00653FE2" w:rsidTr="008B6DDD">
        <w:tc>
          <w:tcPr>
            <w:tcW w:w="2100" w:type="dxa"/>
          </w:tcPr>
          <w:p w:rsidR="004731A0" w:rsidRPr="00653FE2" w:rsidRDefault="004731A0" w:rsidP="008B6DDD">
            <w:pPr>
              <w:pStyle w:val="TAL"/>
            </w:pPr>
            <w:r w:rsidRPr="00653FE2">
              <w:t>SendIdentificationRes</w:t>
            </w:r>
          </w:p>
        </w:tc>
        <w:tc>
          <w:tcPr>
            <w:tcW w:w="1227" w:type="dxa"/>
          </w:tcPr>
          <w:p w:rsidR="004731A0" w:rsidRPr="00653FE2" w:rsidRDefault="004731A0" w:rsidP="008B6DDD">
            <w:pPr>
              <w:pStyle w:val="TAC"/>
            </w:pPr>
            <w:r w:rsidRPr="00653FE2">
              <w:t>allowed</w:t>
            </w:r>
          </w:p>
        </w:tc>
        <w:tc>
          <w:tcPr>
            <w:tcW w:w="1209" w:type="dxa"/>
          </w:tcPr>
          <w:p w:rsidR="004731A0" w:rsidRPr="00653FE2" w:rsidRDefault="004731A0" w:rsidP="008B6DDD">
            <w:pPr>
              <w:pStyle w:val="TAC"/>
            </w:pPr>
            <w:r w:rsidRPr="00653FE2">
              <w:t>n.a.</w:t>
            </w:r>
          </w:p>
        </w:tc>
        <w:tc>
          <w:tcPr>
            <w:tcW w:w="1209" w:type="dxa"/>
          </w:tcPr>
          <w:p w:rsidR="004731A0" w:rsidRPr="00653FE2" w:rsidRDefault="004731A0" w:rsidP="008B6DDD">
            <w:pPr>
              <w:pStyle w:val="TAC"/>
            </w:pPr>
            <w:r w:rsidRPr="00653FE2">
              <w:t>not allowed</w:t>
            </w:r>
          </w:p>
        </w:tc>
        <w:tc>
          <w:tcPr>
            <w:tcW w:w="1209" w:type="dxa"/>
          </w:tcPr>
          <w:p w:rsidR="004731A0" w:rsidRPr="00653FE2" w:rsidRDefault="004731A0" w:rsidP="008B6DDD">
            <w:pPr>
              <w:pStyle w:val="TAC"/>
            </w:pPr>
            <w:r w:rsidRPr="00653FE2">
              <w:t>not recommended</w:t>
            </w:r>
          </w:p>
        </w:tc>
        <w:tc>
          <w:tcPr>
            <w:tcW w:w="1209" w:type="dxa"/>
          </w:tcPr>
          <w:p w:rsidR="004731A0" w:rsidRPr="00653FE2" w:rsidRDefault="004731A0" w:rsidP="008B6DDD">
            <w:pPr>
              <w:pStyle w:val="TAC"/>
            </w:pPr>
            <w:r w:rsidRPr="00653FE2">
              <w:t>n.a.</w:t>
            </w:r>
          </w:p>
        </w:tc>
        <w:tc>
          <w:tcPr>
            <w:tcW w:w="949" w:type="dxa"/>
          </w:tcPr>
          <w:p w:rsidR="004731A0" w:rsidRPr="00653FE2" w:rsidRDefault="004731A0" w:rsidP="008B6DDD">
            <w:pPr>
              <w:pStyle w:val="TAC"/>
            </w:pPr>
            <w:r w:rsidRPr="00653FE2">
              <w:t>n.a.</w:t>
            </w:r>
          </w:p>
        </w:tc>
        <w:tc>
          <w:tcPr>
            <w:tcW w:w="743" w:type="dxa"/>
          </w:tcPr>
          <w:p w:rsidR="004731A0" w:rsidRPr="00653FE2" w:rsidRDefault="004731A0" w:rsidP="008B6DDD">
            <w:pPr>
              <w:pStyle w:val="TAC"/>
            </w:pPr>
            <w:r w:rsidRPr="00653FE2">
              <w:t>not allowed</w:t>
            </w:r>
          </w:p>
        </w:tc>
      </w:tr>
      <w:tr w:rsidR="004731A0" w:rsidRPr="00653FE2" w:rsidTr="008B6DDD">
        <w:tc>
          <w:tcPr>
            <w:tcW w:w="2100" w:type="dxa"/>
          </w:tcPr>
          <w:p w:rsidR="004731A0" w:rsidRPr="00653FE2" w:rsidRDefault="004731A0" w:rsidP="008B6DDD">
            <w:pPr>
              <w:pStyle w:val="TAL"/>
            </w:pPr>
            <w:r w:rsidRPr="00653FE2">
              <w:t>SendAuthenticationInfoRes</w:t>
            </w:r>
          </w:p>
        </w:tc>
        <w:tc>
          <w:tcPr>
            <w:tcW w:w="1227" w:type="dxa"/>
          </w:tcPr>
          <w:p w:rsidR="004731A0" w:rsidRPr="00653FE2" w:rsidRDefault="004731A0" w:rsidP="008B6DDD">
            <w:pPr>
              <w:pStyle w:val="TAC"/>
            </w:pPr>
            <w:r w:rsidRPr="00653FE2">
              <w:t>risky</w:t>
            </w:r>
          </w:p>
        </w:tc>
        <w:tc>
          <w:tcPr>
            <w:tcW w:w="1209" w:type="dxa"/>
          </w:tcPr>
          <w:p w:rsidR="004731A0" w:rsidRPr="00653FE2" w:rsidRDefault="004731A0" w:rsidP="008B6DDD">
            <w:pPr>
              <w:pStyle w:val="TAC"/>
            </w:pPr>
            <w:r w:rsidRPr="00653FE2">
              <w:t>n.a.</w:t>
            </w:r>
          </w:p>
        </w:tc>
        <w:tc>
          <w:tcPr>
            <w:tcW w:w="1209" w:type="dxa"/>
          </w:tcPr>
          <w:p w:rsidR="004731A0" w:rsidRPr="00653FE2" w:rsidRDefault="004731A0" w:rsidP="008B6DDD">
            <w:pPr>
              <w:pStyle w:val="TAC"/>
            </w:pPr>
            <w:r w:rsidRPr="00653FE2">
              <w:t>not allowed</w:t>
            </w:r>
          </w:p>
        </w:tc>
        <w:tc>
          <w:tcPr>
            <w:tcW w:w="1209" w:type="dxa"/>
          </w:tcPr>
          <w:p w:rsidR="004731A0" w:rsidRPr="00653FE2" w:rsidRDefault="004731A0" w:rsidP="008B6DDD">
            <w:pPr>
              <w:pStyle w:val="TAC"/>
            </w:pPr>
            <w:r w:rsidRPr="00653FE2">
              <w:t>not recommended</w:t>
            </w:r>
          </w:p>
        </w:tc>
        <w:tc>
          <w:tcPr>
            <w:tcW w:w="1209" w:type="dxa"/>
          </w:tcPr>
          <w:p w:rsidR="004731A0" w:rsidRPr="00653FE2" w:rsidRDefault="004731A0" w:rsidP="008B6DDD">
            <w:pPr>
              <w:pStyle w:val="TAC"/>
            </w:pPr>
            <w:r w:rsidRPr="00653FE2">
              <w:t>n.a.</w:t>
            </w:r>
          </w:p>
        </w:tc>
        <w:tc>
          <w:tcPr>
            <w:tcW w:w="949" w:type="dxa"/>
          </w:tcPr>
          <w:p w:rsidR="004731A0" w:rsidRPr="00653FE2" w:rsidRDefault="004731A0" w:rsidP="008B6DDD">
            <w:pPr>
              <w:pStyle w:val="TAC"/>
            </w:pPr>
            <w:r w:rsidRPr="00653FE2">
              <w:t>n.a.</w:t>
            </w:r>
          </w:p>
        </w:tc>
        <w:tc>
          <w:tcPr>
            <w:tcW w:w="743" w:type="dxa"/>
          </w:tcPr>
          <w:p w:rsidR="004731A0" w:rsidRPr="00653FE2" w:rsidRDefault="004731A0" w:rsidP="008B6DDD">
            <w:pPr>
              <w:pStyle w:val="TAC"/>
            </w:pPr>
            <w:r w:rsidRPr="00653FE2">
              <w:t>not allowed</w:t>
            </w:r>
          </w:p>
        </w:tc>
      </w:tr>
      <w:tr w:rsidR="004731A0" w:rsidRPr="00653FE2" w:rsidTr="008B6DDD">
        <w:tc>
          <w:tcPr>
            <w:tcW w:w="2100" w:type="dxa"/>
          </w:tcPr>
          <w:p w:rsidR="004731A0" w:rsidRPr="00653FE2" w:rsidRDefault="004731A0" w:rsidP="008B6DDD">
            <w:pPr>
              <w:pStyle w:val="TAL"/>
            </w:pPr>
            <w:r w:rsidRPr="00653FE2">
              <w:t>ForwardSM-Arg</w:t>
            </w:r>
          </w:p>
        </w:tc>
        <w:tc>
          <w:tcPr>
            <w:tcW w:w="1227" w:type="dxa"/>
          </w:tcPr>
          <w:p w:rsidR="004731A0" w:rsidRPr="00653FE2" w:rsidRDefault="004731A0" w:rsidP="008B6DDD">
            <w:pPr>
              <w:pStyle w:val="TAC"/>
            </w:pPr>
            <w:r w:rsidRPr="00653FE2">
              <w:t>risky</w:t>
            </w:r>
          </w:p>
        </w:tc>
        <w:tc>
          <w:tcPr>
            <w:tcW w:w="1209" w:type="dxa"/>
          </w:tcPr>
          <w:p w:rsidR="004731A0" w:rsidRPr="00653FE2" w:rsidRDefault="004731A0" w:rsidP="008B6DDD">
            <w:pPr>
              <w:pStyle w:val="TAC"/>
            </w:pPr>
            <w:r w:rsidRPr="00653FE2">
              <w:t>recommended</w:t>
            </w:r>
          </w:p>
        </w:tc>
        <w:tc>
          <w:tcPr>
            <w:tcW w:w="1209" w:type="dxa"/>
          </w:tcPr>
          <w:p w:rsidR="004731A0" w:rsidRPr="00653FE2" w:rsidRDefault="004731A0" w:rsidP="008B6DDD">
            <w:pPr>
              <w:pStyle w:val="TAC"/>
            </w:pPr>
            <w:r w:rsidRPr="00653FE2">
              <w:t>n.a.</w:t>
            </w:r>
          </w:p>
        </w:tc>
        <w:tc>
          <w:tcPr>
            <w:tcW w:w="1209" w:type="dxa"/>
          </w:tcPr>
          <w:p w:rsidR="004731A0" w:rsidRPr="00653FE2" w:rsidRDefault="004731A0" w:rsidP="008B6DDD">
            <w:pPr>
              <w:pStyle w:val="TAC"/>
            </w:pPr>
            <w:r w:rsidRPr="00653FE2">
              <w:t>n.a.</w:t>
            </w:r>
          </w:p>
        </w:tc>
        <w:tc>
          <w:tcPr>
            <w:tcW w:w="1209" w:type="dxa"/>
          </w:tcPr>
          <w:p w:rsidR="004731A0" w:rsidRPr="00653FE2" w:rsidRDefault="004731A0" w:rsidP="008B6DDD">
            <w:pPr>
              <w:pStyle w:val="TAC"/>
            </w:pPr>
            <w:r w:rsidRPr="00653FE2">
              <w:t>not allowed</w:t>
            </w:r>
          </w:p>
        </w:tc>
        <w:tc>
          <w:tcPr>
            <w:tcW w:w="949" w:type="dxa"/>
          </w:tcPr>
          <w:p w:rsidR="004731A0" w:rsidRPr="00653FE2" w:rsidRDefault="004731A0" w:rsidP="008B6DDD">
            <w:pPr>
              <w:pStyle w:val="TAC"/>
            </w:pPr>
            <w:r w:rsidRPr="00653FE2">
              <w:t>n.a.</w:t>
            </w:r>
          </w:p>
        </w:tc>
        <w:tc>
          <w:tcPr>
            <w:tcW w:w="743" w:type="dxa"/>
          </w:tcPr>
          <w:p w:rsidR="004731A0" w:rsidRPr="00653FE2" w:rsidRDefault="004731A0" w:rsidP="008B6DDD">
            <w:pPr>
              <w:pStyle w:val="TAC"/>
            </w:pPr>
            <w:r w:rsidRPr="00653FE2">
              <w:t>n.a.</w:t>
            </w:r>
          </w:p>
        </w:tc>
      </w:tr>
      <w:tr w:rsidR="004731A0" w:rsidRPr="00653FE2" w:rsidTr="008B6DDD">
        <w:tc>
          <w:tcPr>
            <w:tcW w:w="2100" w:type="dxa"/>
          </w:tcPr>
          <w:p w:rsidR="004731A0" w:rsidRPr="00653FE2" w:rsidRDefault="004731A0" w:rsidP="008B6DDD">
            <w:pPr>
              <w:pStyle w:val="TAL"/>
            </w:pPr>
            <w:r w:rsidRPr="00653FE2">
              <w:t>PrepareHO-Res</w:t>
            </w:r>
          </w:p>
        </w:tc>
        <w:tc>
          <w:tcPr>
            <w:tcW w:w="1227" w:type="dxa"/>
          </w:tcPr>
          <w:p w:rsidR="004731A0" w:rsidRPr="00653FE2" w:rsidRDefault="004731A0" w:rsidP="008B6DDD">
            <w:pPr>
              <w:pStyle w:val="TAC"/>
            </w:pPr>
            <w:r w:rsidRPr="00653FE2">
              <w:t>allowed</w:t>
            </w:r>
          </w:p>
        </w:tc>
        <w:tc>
          <w:tcPr>
            <w:tcW w:w="1209" w:type="dxa"/>
          </w:tcPr>
          <w:p w:rsidR="004731A0" w:rsidRPr="00653FE2" w:rsidRDefault="004731A0" w:rsidP="008B6DDD">
            <w:pPr>
              <w:pStyle w:val="TAC"/>
            </w:pPr>
            <w:r w:rsidRPr="00653FE2">
              <w:t>n.a.</w:t>
            </w:r>
          </w:p>
        </w:tc>
        <w:tc>
          <w:tcPr>
            <w:tcW w:w="1209" w:type="dxa"/>
          </w:tcPr>
          <w:p w:rsidR="004731A0" w:rsidRPr="00653FE2" w:rsidRDefault="004731A0" w:rsidP="008B6DDD">
            <w:pPr>
              <w:pStyle w:val="TAC"/>
            </w:pPr>
            <w:r w:rsidRPr="00653FE2">
              <w:t>recommended</w:t>
            </w:r>
          </w:p>
        </w:tc>
        <w:tc>
          <w:tcPr>
            <w:tcW w:w="1209" w:type="dxa"/>
          </w:tcPr>
          <w:p w:rsidR="004731A0" w:rsidRPr="00653FE2" w:rsidRDefault="004731A0" w:rsidP="008B6DDD">
            <w:pPr>
              <w:pStyle w:val="TAC"/>
            </w:pPr>
            <w:r w:rsidRPr="00653FE2">
              <w:t>not recommended</w:t>
            </w:r>
          </w:p>
        </w:tc>
        <w:tc>
          <w:tcPr>
            <w:tcW w:w="1209" w:type="dxa"/>
          </w:tcPr>
          <w:p w:rsidR="004731A0" w:rsidRPr="00653FE2" w:rsidRDefault="004731A0" w:rsidP="008B6DDD">
            <w:pPr>
              <w:pStyle w:val="TAC"/>
            </w:pPr>
            <w:r w:rsidRPr="00653FE2">
              <w:t>n.a.</w:t>
            </w:r>
          </w:p>
        </w:tc>
        <w:tc>
          <w:tcPr>
            <w:tcW w:w="949" w:type="dxa"/>
          </w:tcPr>
          <w:p w:rsidR="004731A0" w:rsidRPr="00653FE2" w:rsidRDefault="004731A0" w:rsidP="008B6DDD">
            <w:pPr>
              <w:pStyle w:val="TAC"/>
            </w:pPr>
            <w:r w:rsidRPr="00653FE2">
              <w:t>n.a.</w:t>
            </w:r>
          </w:p>
        </w:tc>
        <w:tc>
          <w:tcPr>
            <w:tcW w:w="743" w:type="dxa"/>
          </w:tcPr>
          <w:p w:rsidR="004731A0" w:rsidRPr="00653FE2" w:rsidRDefault="004731A0" w:rsidP="008B6DDD">
            <w:pPr>
              <w:pStyle w:val="TAC"/>
            </w:pPr>
            <w:r w:rsidRPr="00653FE2">
              <w:t>not allowed</w:t>
            </w:r>
          </w:p>
        </w:tc>
      </w:tr>
    </w:tbl>
    <w:p w:rsidR="004731A0" w:rsidRPr="00653FE2" w:rsidRDefault="004731A0" w:rsidP="004731A0">
      <w:pPr>
        <w:pStyle w:val="TH"/>
      </w:pPr>
    </w:p>
    <w:p w:rsidR="004731A0" w:rsidRPr="00653FE2" w:rsidRDefault="004731A0" w:rsidP="004731A0">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4731A0" w:rsidRPr="00653FE2" w:rsidTr="008B6DDD">
        <w:tc>
          <w:tcPr>
            <w:tcW w:w="3399" w:type="dxa"/>
          </w:tcPr>
          <w:p w:rsidR="004731A0" w:rsidRPr="00653FE2" w:rsidRDefault="004731A0" w:rsidP="008B6DDD">
            <w:pPr>
              <w:pStyle w:val="TAH"/>
            </w:pPr>
            <w:r w:rsidRPr="00653FE2">
              <w:t>Parameter</w:t>
            </w:r>
          </w:p>
        </w:tc>
        <w:tc>
          <w:tcPr>
            <w:tcW w:w="1587" w:type="dxa"/>
          </w:tcPr>
          <w:p w:rsidR="004731A0" w:rsidRPr="00653FE2" w:rsidRDefault="004731A0" w:rsidP="008B6DDD">
            <w:pPr>
              <w:pStyle w:val="TAH"/>
            </w:pPr>
            <w:r w:rsidRPr="00653FE2">
              <w:t>SCCP-segmentation</w:t>
            </w:r>
          </w:p>
        </w:tc>
        <w:tc>
          <w:tcPr>
            <w:tcW w:w="1586" w:type="dxa"/>
          </w:tcPr>
          <w:p w:rsidR="004731A0" w:rsidRPr="00653FE2" w:rsidRDefault="004731A0" w:rsidP="008B6DDD">
            <w:pPr>
              <w:pStyle w:val="TAH"/>
            </w:pPr>
            <w:r w:rsidRPr="00653FE2">
              <w:t>Empty Begin</w:t>
            </w:r>
          </w:p>
        </w:tc>
        <w:tc>
          <w:tcPr>
            <w:tcW w:w="1586" w:type="dxa"/>
          </w:tcPr>
          <w:p w:rsidR="004731A0" w:rsidRPr="00653FE2" w:rsidRDefault="004731A0" w:rsidP="008B6DDD">
            <w:pPr>
              <w:pStyle w:val="TAH"/>
            </w:pPr>
            <w:r w:rsidRPr="00653FE2">
              <w:t>Empty Continue</w:t>
            </w:r>
          </w:p>
        </w:tc>
        <w:tc>
          <w:tcPr>
            <w:tcW w:w="1586" w:type="dxa"/>
          </w:tcPr>
          <w:p w:rsidR="004731A0" w:rsidRPr="00653FE2" w:rsidRDefault="004731A0" w:rsidP="008B6DDD">
            <w:pPr>
              <w:pStyle w:val="TAH"/>
            </w:pPr>
            <w:r w:rsidRPr="00653FE2">
              <w:t>TC-Result-NL</w:t>
            </w:r>
          </w:p>
        </w:tc>
        <w:tc>
          <w:tcPr>
            <w:tcW w:w="1587" w:type="dxa"/>
          </w:tcPr>
          <w:p w:rsidR="004731A0" w:rsidRPr="00653FE2" w:rsidRDefault="004731A0" w:rsidP="008B6DDD">
            <w:pPr>
              <w:pStyle w:val="TAH"/>
            </w:pPr>
            <w:r w:rsidRPr="00653FE2">
              <w:t>Invoke without indication</w:t>
            </w:r>
          </w:p>
        </w:tc>
        <w:tc>
          <w:tcPr>
            <w:tcW w:w="1587" w:type="dxa"/>
          </w:tcPr>
          <w:p w:rsidR="004731A0" w:rsidRPr="00653FE2" w:rsidRDefault="004731A0" w:rsidP="008B6DDD">
            <w:pPr>
              <w:pStyle w:val="TAH"/>
            </w:pPr>
            <w:r w:rsidRPr="00653FE2">
              <w:t>Invoke with indication</w:t>
            </w:r>
          </w:p>
        </w:tc>
        <w:tc>
          <w:tcPr>
            <w:tcW w:w="1586" w:type="dxa"/>
          </w:tcPr>
          <w:p w:rsidR="004731A0" w:rsidRPr="00653FE2" w:rsidRDefault="004731A0" w:rsidP="008B6DDD">
            <w:pPr>
              <w:pStyle w:val="TAH"/>
            </w:pPr>
            <w:r w:rsidRPr="00653FE2">
              <w:t>Result</w:t>
            </w:r>
          </w:p>
        </w:tc>
      </w:tr>
      <w:tr w:rsidR="004731A0" w:rsidRPr="00653FE2" w:rsidTr="008B6DDD">
        <w:tc>
          <w:tcPr>
            <w:tcW w:w="3399" w:type="dxa"/>
          </w:tcPr>
          <w:p w:rsidR="004731A0" w:rsidRPr="00653FE2" w:rsidRDefault="004731A0" w:rsidP="008B6DDD">
            <w:pPr>
              <w:pStyle w:val="TAL"/>
            </w:pPr>
            <w:r w:rsidRPr="00653FE2">
              <w:t>InsertSubscriberDataArg</w:t>
            </w:r>
          </w:p>
        </w:tc>
        <w:tc>
          <w:tcPr>
            <w:tcW w:w="1587" w:type="dxa"/>
          </w:tcPr>
          <w:p w:rsidR="004731A0" w:rsidRPr="00653FE2" w:rsidRDefault="004731A0" w:rsidP="008B6DDD">
            <w:pPr>
              <w:pStyle w:val="TAC"/>
            </w:pPr>
            <w:r w:rsidRPr="00653FE2">
              <w:t>risky</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recommended</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r>
      <w:tr w:rsidR="004731A0" w:rsidRPr="00653FE2" w:rsidTr="008B6DDD">
        <w:tc>
          <w:tcPr>
            <w:tcW w:w="3399" w:type="dxa"/>
          </w:tcPr>
          <w:p w:rsidR="004731A0" w:rsidRPr="00653FE2" w:rsidRDefault="004731A0" w:rsidP="008B6DDD">
            <w:pPr>
              <w:pStyle w:val="TAL"/>
            </w:pPr>
            <w:r w:rsidRPr="00653FE2">
              <w:t>SentParameterList</w:t>
            </w:r>
          </w:p>
        </w:tc>
        <w:tc>
          <w:tcPr>
            <w:tcW w:w="1587" w:type="dxa"/>
          </w:tcPr>
          <w:p w:rsidR="004731A0" w:rsidRPr="00653FE2" w:rsidRDefault="004731A0" w:rsidP="008B6DDD">
            <w:pPr>
              <w:pStyle w:val="TAC"/>
            </w:pPr>
            <w:r w:rsidRPr="00653FE2">
              <w:t>risky</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recommended</w:t>
            </w:r>
          </w:p>
        </w:tc>
        <w:tc>
          <w:tcPr>
            <w:tcW w:w="1587" w:type="dxa"/>
          </w:tcPr>
          <w:p w:rsidR="004731A0" w:rsidRPr="00653FE2" w:rsidRDefault="004731A0" w:rsidP="008B6DDD">
            <w:pPr>
              <w:pStyle w:val="TAC"/>
            </w:pPr>
            <w:r w:rsidRPr="00653FE2">
              <w:t>n.a.</w:t>
            </w:r>
          </w:p>
        </w:tc>
        <w:tc>
          <w:tcPr>
            <w:tcW w:w="1587" w:type="dxa"/>
          </w:tcPr>
          <w:p w:rsidR="004731A0" w:rsidRPr="00653FE2" w:rsidRDefault="004731A0" w:rsidP="008B6DDD">
            <w:pPr>
              <w:pStyle w:val="TAC"/>
            </w:pPr>
            <w:r w:rsidRPr="00653FE2">
              <w:t>n.a.</w:t>
            </w:r>
          </w:p>
        </w:tc>
        <w:tc>
          <w:tcPr>
            <w:tcW w:w="1586" w:type="dxa"/>
          </w:tcPr>
          <w:p w:rsidR="004731A0" w:rsidRPr="00653FE2" w:rsidRDefault="004731A0" w:rsidP="008B6DDD">
            <w:pPr>
              <w:pStyle w:val="TAC"/>
            </w:pPr>
            <w:r w:rsidRPr="00653FE2">
              <w:t>not allowed</w:t>
            </w:r>
          </w:p>
        </w:tc>
      </w:tr>
    </w:tbl>
    <w:p w:rsidR="004731A0" w:rsidRPr="00653FE2" w:rsidRDefault="004731A0" w:rsidP="004731A0"/>
    <w:p w:rsidR="004731A0" w:rsidRPr="00653FE2" w:rsidRDefault="004731A0" w:rsidP="004731A0">
      <w:r w:rsidRPr="00653FE2">
        <w:t>In the tables above the keywords "recommended", "allowed", "risky", "not recommended", "not allowed" and "n.a." are used as follows:</w:t>
      </w:r>
    </w:p>
    <w:p w:rsidR="004731A0" w:rsidRPr="00653FE2" w:rsidRDefault="004731A0" w:rsidP="004731A0">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rsidR="004731A0" w:rsidRPr="00653FE2" w:rsidRDefault="004731A0" w:rsidP="004731A0">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rsidR="004731A0" w:rsidRPr="00653FE2" w:rsidRDefault="004731A0" w:rsidP="004731A0">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rsidR="004731A0" w:rsidRPr="00653FE2" w:rsidRDefault="004731A0" w:rsidP="004731A0">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rsidR="004731A0" w:rsidRPr="00653FE2" w:rsidRDefault="004731A0" w:rsidP="004731A0">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rsidR="004731A0" w:rsidRPr="00653FE2" w:rsidRDefault="004731A0" w:rsidP="004731A0">
      <w:r w:rsidRPr="00653FE2">
        <w:t>"</w:t>
      </w:r>
      <w:r w:rsidRPr="00653FE2">
        <w:rPr>
          <w:b/>
          <w:bCs/>
        </w:rPr>
        <w:t>n.a.</w:t>
      </w:r>
      <w:r w:rsidRPr="00653FE2">
        <w:t>"</w:t>
      </w:r>
      <w:r w:rsidRPr="00653FE2">
        <w:br/>
        <w:t>indicates that the mechanism is not applicable for the parameter in question.</w:t>
      </w:r>
    </w:p>
    <w:p w:rsidR="004731A0" w:rsidRPr="00653FE2" w:rsidRDefault="004731A0" w:rsidP="004731A0"/>
    <w:p w:rsidR="004731A0" w:rsidRPr="00653FE2" w:rsidRDefault="004731A0" w:rsidP="004731A0">
      <w:pPr>
        <w:pStyle w:val="Heading8"/>
        <w:sectPr w:rsidR="004731A0" w:rsidRPr="00653FE2" w:rsidSect="00A1079C">
          <w:footnotePr>
            <w:numRestart w:val="eachSect"/>
          </w:footnotePr>
          <w:pgSz w:w="16840" w:h="11907" w:orient="landscape"/>
          <w:pgMar w:top="1134" w:right="1418" w:bottom="1134" w:left="1134" w:header="851" w:footer="340" w:gutter="0"/>
          <w:cols w:space="703"/>
        </w:sectPr>
      </w:pPr>
      <w:r w:rsidRPr="00653FE2">
        <w:br w:type="page"/>
      </w:r>
    </w:p>
    <w:p w:rsidR="004731A0" w:rsidRPr="00653FE2" w:rsidRDefault="004731A0" w:rsidP="004731A0">
      <w:pPr>
        <w:pStyle w:val="Heading8"/>
      </w:pPr>
      <w:bookmarkStart w:id="7488" w:name="_Toc11332617"/>
      <w:bookmarkStart w:id="7489" w:name="_Toc36546100"/>
      <w:bookmarkStart w:id="7490" w:name="_Toc57893916"/>
      <w:bookmarkStart w:id="7491" w:name="_Toc57899044"/>
      <w:bookmarkStart w:id="7492" w:name="_Toc57922031"/>
      <w:r w:rsidRPr="00653FE2">
        <w:t>Annex D (informative):</w:t>
      </w:r>
      <w:r w:rsidRPr="00653FE2">
        <w:tab/>
        <w:t>Void</w:t>
      </w:r>
      <w:bookmarkEnd w:id="7488"/>
      <w:bookmarkEnd w:id="7489"/>
      <w:bookmarkEnd w:id="7490"/>
      <w:bookmarkEnd w:id="7491"/>
      <w:bookmarkEnd w:id="7492"/>
    </w:p>
    <w:p w:rsidR="004731A0" w:rsidRPr="00653FE2" w:rsidRDefault="004731A0" w:rsidP="004731A0">
      <w:pPr>
        <w:pStyle w:val="Heading8"/>
      </w:pPr>
      <w:bookmarkStart w:id="7493" w:name="historyclause"/>
      <w:r w:rsidRPr="00653FE2">
        <w:br w:type="page"/>
      </w:r>
      <w:bookmarkStart w:id="7494" w:name="_Toc11332618"/>
      <w:bookmarkStart w:id="7495" w:name="_Toc36546101"/>
      <w:bookmarkStart w:id="7496" w:name="_Toc57893917"/>
      <w:bookmarkStart w:id="7497" w:name="_Toc57899045"/>
      <w:bookmarkStart w:id="7498" w:name="_Toc57922032"/>
      <w:r w:rsidRPr="00653FE2">
        <w:t>Annex E (informative):</w:t>
      </w:r>
      <w:r w:rsidRPr="00653FE2">
        <w:br/>
        <w:t>Change History</w:t>
      </w:r>
      <w:bookmarkEnd w:id="7494"/>
      <w:bookmarkEnd w:id="7495"/>
      <w:bookmarkEnd w:id="7496"/>
      <w:bookmarkEnd w:id="7497"/>
      <w:bookmarkEnd w:id="7498"/>
    </w:p>
    <w:bookmarkEnd w:id="7493"/>
    <w:p w:rsidR="004731A0" w:rsidRPr="00653FE2" w:rsidRDefault="004731A0" w:rsidP="004731A0">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rsidR="004731A0" w:rsidRPr="00653FE2" w:rsidRDefault="004731A0" w:rsidP="008B6DDD">
            <w:pPr>
              <w:pStyle w:val="TAL"/>
              <w:rPr>
                <w:b/>
                <w:sz w:val="16"/>
              </w:rPr>
            </w:pPr>
            <w:r w:rsidRPr="00653FE2">
              <w:rPr>
                <w:b/>
                <w:sz w:val="16"/>
              </w:rPr>
              <w:t>New</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jc w:val="center"/>
              <w:rPr>
                <w:rFonts w:ascii="Arial" w:hAnsi="Arial"/>
                <w:color w:val="000000"/>
                <w:sz w:val="16"/>
              </w:rPr>
            </w:pPr>
            <w:r w:rsidRPr="00653FE2">
              <w:rPr>
                <w:rFonts w:ascii="Arial" w:hAnsi="Arial"/>
                <w:color w:val="000000"/>
                <w:sz w:val="16"/>
              </w:rPr>
              <w:t>3.3.1</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3.5.0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Version 4.0.1 created to allow inclusion of automatic update of Annexes A and B and of section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4.0.1</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4.2.1</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4.4.1</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4.6.0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tables in section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6.10.0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7.6.0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8.8.1</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8.9.0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8.12.0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lang w:val="da-DK"/>
              </w:rPr>
            </w:pPr>
            <w:r w:rsidRPr="00653FE2">
              <w:rPr>
                <w:rFonts w:ascii="Arial" w:hAnsi="Arial"/>
                <w:color w:val="000000"/>
                <w:sz w:val="16"/>
                <w:lang w:val="da-DK"/>
              </w:rPr>
              <w:t>9.3.0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9.3.0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10.4.0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11.6.0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12.7.0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Positioning enhancement impacts on MAP protocol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13.4.0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14.3.0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15.0.0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15.1.0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15.2.0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15.3.0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15.3.1</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sidRPr="00653FE2">
              <w:rPr>
                <w:rFonts w:ascii="Arial" w:hAnsi="Arial"/>
                <w:color w:val="000000"/>
                <w:sz w:val="16"/>
              </w:rPr>
              <w:t>15.4.0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jc w:val="center"/>
              <w:rPr>
                <w:rFonts w:ascii="Arial" w:hAnsi="Arial"/>
                <w:color w:val="000000"/>
                <w:sz w:val="16"/>
              </w:rPr>
            </w:pPr>
            <w:r>
              <w:rPr>
                <w:rFonts w:ascii="Arial" w:hAnsi="Arial"/>
                <w:color w:val="000000"/>
                <w:sz w:val="16"/>
              </w:rPr>
              <w:t>15.5.0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Pr="00653FE2" w:rsidRDefault="004731A0" w:rsidP="008B6DDD">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jc w:val="center"/>
              <w:rPr>
                <w:rFonts w:ascii="Arial" w:hAnsi="Arial"/>
                <w:color w:val="000000"/>
                <w:sz w:val="16"/>
              </w:rPr>
            </w:pPr>
            <w:r>
              <w:rPr>
                <w:rFonts w:ascii="Arial" w:hAnsi="Arial"/>
                <w:color w:val="000000"/>
                <w:sz w:val="16"/>
              </w:rPr>
              <w:t>15.5.0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jc w:val="center"/>
              <w:rPr>
                <w:rFonts w:ascii="Arial" w:hAnsi="Arial"/>
                <w:color w:val="000000"/>
                <w:sz w:val="16"/>
              </w:rPr>
            </w:pPr>
            <w:r>
              <w:rPr>
                <w:rFonts w:ascii="Arial" w:hAnsi="Arial"/>
                <w:color w:val="000000"/>
                <w:sz w:val="16"/>
              </w:rPr>
              <w:t>15.6.0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D47B5E" w:rsidRDefault="004731A0" w:rsidP="008B6DDD">
            <w:pPr>
              <w:spacing w:after="0"/>
              <w:rPr>
                <w:rFonts w:ascii="Arial" w:hAnsi="Arial"/>
                <w:color w:val="000000"/>
                <w:sz w:val="16"/>
              </w:rPr>
            </w:pPr>
            <w:r w:rsidRPr="00D47B5E">
              <w:rPr>
                <w:rFonts w:ascii="Arial" w:hAnsi="Arial"/>
                <w:color w:val="000000"/>
                <w:sz w:val="16"/>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1254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B56A87" w:rsidRDefault="004731A0" w:rsidP="008B6DDD">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jc w:val="center"/>
              <w:rPr>
                <w:rFonts w:ascii="Arial" w:hAnsi="Arial"/>
                <w:color w:val="000000"/>
                <w:sz w:val="16"/>
              </w:rPr>
            </w:pPr>
            <w:r>
              <w:rPr>
                <w:rFonts w:ascii="Arial" w:hAnsi="Arial"/>
                <w:color w:val="000000"/>
                <w:sz w:val="16"/>
              </w:rPr>
              <w:t>15.7.0</w:t>
            </w:r>
          </w:p>
        </w:tc>
      </w:tr>
      <w:tr w:rsidR="004731A0" w:rsidRPr="00653FE2" w:rsidTr="008B6DDD">
        <w:tc>
          <w:tcPr>
            <w:tcW w:w="800"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2020-12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Pr="00D47B5E" w:rsidRDefault="004731A0" w:rsidP="008B6DDD">
            <w:pPr>
              <w:spacing w:after="0"/>
              <w:rPr>
                <w:rFonts w:ascii="Arial" w:hAnsi="Arial"/>
                <w:color w:val="000000"/>
                <w:sz w:val="16"/>
              </w:rPr>
            </w:pPr>
            <w:r w:rsidRPr="00D47B5E">
              <w:rPr>
                <w:rFonts w:ascii="Arial" w:hAnsi="Arial"/>
                <w:color w:val="000000"/>
                <w:sz w:val="16"/>
              </w:rPr>
              <w:t>CT#90e</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r>
              <w:rPr>
                <w:rFonts w:ascii="Arial" w:hAnsi="Arial"/>
                <w:color w:val="000000"/>
                <w:sz w:val="16"/>
              </w:rPr>
              <w:t>1256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4731A0" w:rsidRPr="00B56A87" w:rsidRDefault="004731A0" w:rsidP="008B6DDD">
            <w:pPr>
              <w:spacing w:after="0"/>
              <w:rPr>
                <w:rFonts w:ascii="Arial" w:hAnsi="Arial"/>
                <w:color w:val="000000"/>
                <w:sz w:val="16"/>
              </w:rPr>
            </w:pPr>
            <w:r w:rsidRPr="0014674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731A0" w:rsidRDefault="004731A0" w:rsidP="008B6DDD">
            <w:pPr>
              <w:spacing w:after="0"/>
              <w:jc w:val="center"/>
              <w:rPr>
                <w:rFonts w:ascii="Arial" w:hAnsi="Arial"/>
                <w:color w:val="000000"/>
                <w:sz w:val="16"/>
              </w:rPr>
            </w:pPr>
            <w:r>
              <w:rPr>
                <w:rFonts w:ascii="Arial" w:hAnsi="Arial"/>
                <w:color w:val="000000"/>
                <w:sz w:val="16"/>
              </w:rPr>
              <w:t>15.7.0</w:t>
            </w:r>
          </w:p>
        </w:tc>
      </w:tr>
    </w:tbl>
    <w:p w:rsidR="00080512" w:rsidRDefault="00080512" w:rsidP="004731A0"/>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E0F5D" w:rsidRDefault="007E0F5D">
      <w:r>
        <w:separator/>
      </w:r>
    </w:p>
  </w:endnote>
  <w:endnote w:type="continuationSeparator" w:id="0">
    <w:p w:rsidR="007E0F5D" w:rsidRDefault="007E0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31A0" w:rsidRPr="00176106" w:rsidRDefault="004731A0" w:rsidP="00A107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31A0" w:rsidRDefault="004731A0">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31A0" w:rsidRDefault="004731A0">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E0F5D" w:rsidRDefault="007E0F5D">
      <w:r>
        <w:separator/>
      </w:r>
    </w:p>
  </w:footnote>
  <w:footnote w:type="continuationSeparator" w:id="0">
    <w:p w:rsidR="007E0F5D" w:rsidRDefault="007E0F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31A0" w:rsidRDefault="004731A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31A0" w:rsidRDefault="004731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731A0" w:rsidRDefault="004731A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6365">
      <w:rPr>
        <w:rFonts w:ascii="Arial" w:hAnsi="Arial" w:cs="Arial"/>
        <w:b/>
        <w:noProof/>
        <w:sz w:val="18"/>
        <w:szCs w:val="18"/>
      </w:rPr>
      <w:t>3GPP TS 29.002 V15.7.0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rsidP="004731A0">
    <w:pPr>
      <w:framePr w:h="284" w:hRule="exact" w:wrap="around" w:vAnchor="text" w:hAnchor="page" w:x="1133" w:y="13"/>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6365">
      <w:rPr>
        <w:rFonts w:ascii="Arial" w:hAnsi="Arial" w:cs="Arial"/>
        <w:b/>
        <w:noProof/>
        <w:sz w:val="18"/>
        <w:szCs w:val="18"/>
      </w:rPr>
      <w:t>Release 15</w:t>
    </w:r>
    <w:r>
      <w:rPr>
        <w:rFonts w:ascii="Arial" w:hAnsi="Arial" w:cs="Arial"/>
        <w:b/>
        <w:sz w:val="18"/>
        <w:szCs w:val="18"/>
      </w:rPr>
      <w:fldChar w:fldCharType="end"/>
    </w:r>
  </w:p>
  <w:p w:rsidR="00597B11" w:rsidRDefault="00597B11">
    <w:pPr>
      <w:pStyle w:val="Header"/>
    </w:pPr>
  </w:p>
  <w:p w:rsidR="004731A0" w:rsidRDefault="004731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Caption"/>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DocumentMap"/>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PlainText"/>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731A0"/>
    <w:rsid w:val="004B709D"/>
    <w:rsid w:val="004D3578"/>
    <w:rsid w:val="004E213A"/>
    <w:rsid w:val="004F0988"/>
    <w:rsid w:val="004F3340"/>
    <w:rsid w:val="0053388B"/>
    <w:rsid w:val="00535773"/>
    <w:rsid w:val="00543E6C"/>
    <w:rsid w:val="00565087"/>
    <w:rsid w:val="00597B11"/>
    <w:rsid w:val="005D2E01"/>
    <w:rsid w:val="005D7526"/>
    <w:rsid w:val="005E4BB2"/>
    <w:rsid w:val="00602AEA"/>
    <w:rsid w:val="00614CEE"/>
    <w:rsid w:val="00614FDF"/>
    <w:rsid w:val="0063543D"/>
    <w:rsid w:val="00647114"/>
    <w:rsid w:val="006A323F"/>
    <w:rsid w:val="006B30D0"/>
    <w:rsid w:val="006C3D95"/>
    <w:rsid w:val="006D030B"/>
    <w:rsid w:val="006E5C86"/>
    <w:rsid w:val="00701116"/>
    <w:rsid w:val="00713C44"/>
    <w:rsid w:val="00734A5B"/>
    <w:rsid w:val="0074026F"/>
    <w:rsid w:val="007429F6"/>
    <w:rsid w:val="00744E76"/>
    <w:rsid w:val="00766F96"/>
    <w:rsid w:val="00774DA4"/>
    <w:rsid w:val="00781F0F"/>
    <w:rsid w:val="00785603"/>
    <w:rsid w:val="007B600E"/>
    <w:rsid w:val="007E0F5D"/>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4636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locked/>
    <w:rsid w:val="004731A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31A0"/>
    <w:rPr>
      <w:rFonts w:ascii="Arial" w:hAnsi="Arial"/>
      <w:sz w:val="24"/>
      <w:lang w:eastAsia="en-US"/>
    </w:rPr>
  </w:style>
  <w:style w:type="character" w:customStyle="1" w:styleId="FooterChar">
    <w:name w:val="Footer Char"/>
    <w:link w:val="Footer"/>
    <w:uiPriority w:val="99"/>
    <w:rsid w:val="004731A0"/>
    <w:rPr>
      <w:rFonts w:ascii="Arial" w:hAnsi="Arial"/>
      <w:b/>
      <w:i/>
      <w:noProof/>
      <w:sz w:val="18"/>
      <w:lang w:eastAsia="ja-JP"/>
    </w:rPr>
  </w:style>
  <w:style w:type="character" w:customStyle="1" w:styleId="NOChar">
    <w:name w:val="NO Char"/>
    <w:link w:val="NO"/>
    <w:rsid w:val="004731A0"/>
    <w:rPr>
      <w:lang w:eastAsia="en-US"/>
    </w:rPr>
  </w:style>
  <w:style w:type="character" w:customStyle="1" w:styleId="TALChar">
    <w:name w:val="TAL Char"/>
    <w:link w:val="TAL"/>
    <w:rsid w:val="004731A0"/>
    <w:rPr>
      <w:rFonts w:ascii="Arial" w:hAnsi="Arial"/>
      <w:sz w:val="18"/>
      <w:lang w:eastAsia="en-US"/>
    </w:rPr>
  </w:style>
  <w:style w:type="character" w:customStyle="1" w:styleId="TACChar">
    <w:name w:val="TAC Char"/>
    <w:link w:val="TAC"/>
    <w:rsid w:val="004731A0"/>
    <w:rPr>
      <w:rFonts w:ascii="Arial" w:hAnsi="Arial"/>
      <w:sz w:val="18"/>
      <w:lang w:eastAsia="en-US"/>
    </w:rPr>
  </w:style>
  <w:style w:type="character" w:customStyle="1" w:styleId="TAHChar">
    <w:name w:val="TAH Char"/>
    <w:link w:val="TAH"/>
    <w:locked/>
    <w:rsid w:val="004731A0"/>
    <w:rPr>
      <w:rFonts w:ascii="Arial" w:hAnsi="Arial"/>
      <w:b/>
      <w:sz w:val="18"/>
      <w:lang w:eastAsia="en-US"/>
    </w:rPr>
  </w:style>
  <w:style w:type="character" w:customStyle="1" w:styleId="EXCar">
    <w:name w:val="EX Car"/>
    <w:link w:val="EX"/>
    <w:rsid w:val="004731A0"/>
    <w:rPr>
      <w:lang w:eastAsia="en-US"/>
    </w:rPr>
  </w:style>
  <w:style w:type="character" w:customStyle="1" w:styleId="EditorsNoteZchn">
    <w:name w:val="Editor's Note Zchn"/>
    <w:link w:val="EditorsNote"/>
    <w:rsid w:val="004731A0"/>
    <w:rPr>
      <w:color w:val="FF0000"/>
      <w:lang w:eastAsia="en-US"/>
    </w:rPr>
  </w:style>
  <w:style w:type="character" w:customStyle="1" w:styleId="THChar">
    <w:name w:val="TH Char"/>
    <w:link w:val="TH"/>
    <w:locked/>
    <w:rsid w:val="004731A0"/>
    <w:rPr>
      <w:rFonts w:ascii="Arial" w:hAnsi="Arial"/>
      <w:b/>
      <w:lang w:eastAsia="en-US"/>
    </w:rPr>
  </w:style>
  <w:style w:type="character" w:customStyle="1" w:styleId="TFChar">
    <w:name w:val="TF Char"/>
    <w:link w:val="TF"/>
    <w:locked/>
    <w:rsid w:val="004731A0"/>
    <w:rPr>
      <w:rFonts w:ascii="Arial" w:hAnsi="Arial"/>
      <w:b/>
      <w:lang w:eastAsia="en-US"/>
    </w:rPr>
  </w:style>
  <w:style w:type="paragraph" w:styleId="Index1">
    <w:name w:val="index 1"/>
    <w:basedOn w:val="Normal"/>
    <w:rsid w:val="004731A0"/>
    <w:pPr>
      <w:keepLines/>
      <w:spacing w:after="0"/>
    </w:pPr>
  </w:style>
  <w:style w:type="paragraph" w:styleId="Index2">
    <w:name w:val="index 2"/>
    <w:basedOn w:val="Index1"/>
    <w:rsid w:val="004731A0"/>
    <w:pPr>
      <w:ind w:left="284"/>
    </w:pPr>
  </w:style>
  <w:style w:type="character" w:styleId="FootnoteReference">
    <w:name w:val="footnote reference"/>
    <w:rsid w:val="004731A0"/>
    <w:rPr>
      <w:b/>
      <w:position w:val="6"/>
      <w:sz w:val="16"/>
    </w:rPr>
  </w:style>
  <w:style w:type="paragraph" w:styleId="FootnoteText">
    <w:name w:val="footnote text"/>
    <w:basedOn w:val="Normal"/>
    <w:link w:val="FootnoteTextChar"/>
    <w:rsid w:val="004731A0"/>
    <w:pPr>
      <w:keepLines/>
      <w:spacing w:after="0"/>
      <w:ind w:left="454" w:hanging="454"/>
    </w:pPr>
    <w:rPr>
      <w:sz w:val="16"/>
    </w:rPr>
  </w:style>
  <w:style w:type="character" w:customStyle="1" w:styleId="FootnoteTextChar">
    <w:name w:val="Footnote Text Char"/>
    <w:link w:val="FootnoteText"/>
    <w:rsid w:val="004731A0"/>
    <w:rPr>
      <w:sz w:val="16"/>
      <w:lang w:eastAsia="en-US"/>
    </w:rPr>
  </w:style>
  <w:style w:type="paragraph" w:styleId="ListNumber2">
    <w:name w:val="List Number 2"/>
    <w:basedOn w:val="ListNumber"/>
    <w:rsid w:val="004731A0"/>
    <w:pPr>
      <w:ind w:left="851"/>
    </w:pPr>
  </w:style>
  <w:style w:type="paragraph" w:styleId="ListNumber">
    <w:name w:val="List Number"/>
    <w:basedOn w:val="List"/>
    <w:rsid w:val="004731A0"/>
  </w:style>
  <w:style w:type="paragraph" w:styleId="List">
    <w:name w:val="List"/>
    <w:basedOn w:val="Normal"/>
    <w:rsid w:val="004731A0"/>
    <w:pPr>
      <w:ind w:left="568" w:hanging="284"/>
    </w:pPr>
  </w:style>
  <w:style w:type="paragraph" w:styleId="ListBullet2">
    <w:name w:val="List Bullet 2"/>
    <w:basedOn w:val="ListBullet"/>
    <w:rsid w:val="004731A0"/>
    <w:pPr>
      <w:ind w:left="851"/>
    </w:pPr>
  </w:style>
  <w:style w:type="paragraph" w:styleId="ListBullet">
    <w:name w:val="List Bullet"/>
    <w:basedOn w:val="List"/>
    <w:rsid w:val="004731A0"/>
  </w:style>
  <w:style w:type="paragraph" w:styleId="ListBullet3">
    <w:name w:val="List Bullet 3"/>
    <w:basedOn w:val="ListBullet2"/>
    <w:rsid w:val="004731A0"/>
    <w:pPr>
      <w:ind w:left="1135"/>
    </w:pPr>
  </w:style>
  <w:style w:type="paragraph" w:styleId="List2">
    <w:name w:val="List 2"/>
    <w:basedOn w:val="List"/>
    <w:rsid w:val="004731A0"/>
    <w:pPr>
      <w:ind w:left="851"/>
    </w:pPr>
  </w:style>
  <w:style w:type="paragraph" w:styleId="List3">
    <w:name w:val="List 3"/>
    <w:basedOn w:val="List2"/>
    <w:rsid w:val="004731A0"/>
    <w:pPr>
      <w:ind w:left="1135"/>
    </w:pPr>
  </w:style>
  <w:style w:type="paragraph" w:styleId="List4">
    <w:name w:val="List 4"/>
    <w:basedOn w:val="List3"/>
    <w:rsid w:val="004731A0"/>
    <w:pPr>
      <w:ind w:left="1418"/>
    </w:pPr>
  </w:style>
  <w:style w:type="paragraph" w:styleId="List5">
    <w:name w:val="List 5"/>
    <w:basedOn w:val="List4"/>
    <w:rsid w:val="004731A0"/>
    <w:pPr>
      <w:ind w:left="1702"/>
    </w:pPr>
  </w:style>
  <w:style w:type="paragraph" w:styleId="ListBullet4">
    <w:name w:val="List Bullet 4"/>
    <w:basedOn w:val="ListBullet3"/>
    <w:rsid w:val="004731A0"/>
    <w:pPr>
      <w:ind w:left="1418"/>
    </w:pPr>
  </w:style>
  <w:style w:type="paragraph" w:styleId="ListBullet5">
    <w:name w:val="List Bullet 5"/>
    <w:basedOn w:val="ListBullet4"/>
    <w:rsid w:val="004731A0"/>
    <w:pPr>
      <w:ind w:left="1702"/>
    </w:pPr>
  </w:style>
  <w:style w:type="paragraph" w:styleId="IndexHeading">
    <w:name w:val="index heading"/>
    <w:basedOn w:val="Normal"/>
    <w:next w:val="Normal"/>
    <w:rsid w:val="004731A0"/>
    <w:pPr>
      <w:pBdr>
        <w:top w:val="single" w:sz="12" w:space="0" w:color="auto"/>
      </w:pBdr>
      <w:spacing w:before="360" w:after="240"/>
    </w:pPr>
    <w:rPr>
      <w:b/>
      <w:i/>
      <w:sz w:val="26"/>
    </w:rPr>
  </w:style>
  <w:style w:type="paragraph" w:customStyle="1" w:styleId="INDENT1">
    <w:name w:val="INDENT1"/>
    <w:basedOn w:val="Normal"/>
    <w:rsid w:val="004731A0"/>
    <w:pPr>
      <w:ind w:left="851"/>
    </w:pPr>
  </w:style>
  <w:style w:type="paragraph" w:customStyle="1" w:styleId="INDENT2">
    <w:name w:val="INDENT2"/>
    <w:basedOn w:val="Normal"/>
    <w:rsid w:val="004731A0"/>
    <w:pPr>
      <w:ind w:left="1135" w:hanging="284"/>
    </w:pPr>
  </w:style>
  <w:style w:type="paragraph" w:customStyle="1" w:styleId="INDENT3">
    <w:name w:val="INDENT3"/>
    <w:basedOn w:val="Normal"/>
    <w:rsid w:val="004731A0"/>
    <w:pPr>
      <w:ind w:left="1701" w:hanging="567"/>
    </w:pPr>
  </w:style>
  <w:style w:type="paragraph" w:customStyle="1" w:styleId="FigureTitle">
    <w:name w:val="Figure_Title"/>
    <w:basedOn w:val="Normal"/>
    <w:next w:val="Normal"/>
    <w:rsid w:val="004731A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731A0"/>
    <w:pPr>
      <w:keepNext/>
      <w:keepLines/>
    </w:pPr>
    <w:rPr>
      <w:b/>
    </w:rPr>
  </w:style>
  <w:style w:type="paragraph" w:customStyle="1" w:styleId="enumlev2">
    <w:name w:val="enumlev2"/>
    <w:basedOn w:val="Normal"/>
    <w:rsid w:val="004731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731A0"/>
    <w:pPr>
      <w:keepNext/>
      <w:keepLines/>
      <w:spacing w:before="240"/>
      <w:ind w:left="1418"/>
    </w:pPr>
    <w:rPr>
      <w:rFonts w:ascii="Arial" w:hAnsi="Arial"/>
      <w:b/>
      <w:sz w:val="36"/>
      <w:lang w:val="en-US"/>
    </w:rPr>
  </w:style>
  <w:style w:type="paragraph" w:styleId="Caption">
    <w:name w:val="caption"/>
    <w:basedOn w:val="Normal"/>
    <w:next w:val="Normal"/>
    <w:qFormat/>
    <w:rsid w:val="004731A0"/>
    <w:pPr>
      <w:numPr>
        <w:numId w:val="13"/>
      </w:numPr>
      <w:tabs>
        <w:tab w:val="clear" w:pos="927"/>
      </w:tabs>
      <w:spacing w:before="120" w:after="120"/>
      <w:ind w:left="0" w:firstLine="0"/>
    </w:pPr>
    <w:rPr>
      <w:b/>
    </w:rPr>
  </w:style>
  <w:style w:type="paragraph" w:styleId="DocumentMap">
    <w:name w:val="Document Map"/>
    <w:basedOn w:val="Normal"/>
    <w:link w:val="DocumentMapChar"/>
    <w:rsid w:val="004731A0"/>
    <w:pPr>
      <w:numPr>
        <w:numId w:val="11"/>
      </w:numPr>
      <w:shd w:val="clear" w:color="auto" w:fill="000080"/>
      <w:tabs>
        <w:tab w:val="clear" w:pos="360"/>
      </w:tabs>
      <w:ind w:left="0" w:firstLine="0"/>
    </w:pPr>
    <w:rPr>
      <w:rFonts w:ascii="Tahoma" w:hAnsi="Tahoma"/>
    </w:rPr>
  </w:style>
  <w:style w:type="character" w:customStyle="1" w:styleId="DocumentMapChar">
    <w:name w:val="Document Map Char"/>
    <w:link w:val="DocumentMap"/>
    <w:rsid w:val="004731A0"/>
    <w:rPr>
      <w:rFonts w:ascii="Tahoma" w:hAnsi="Tahoma"/>
      <w:shd w:val="clear" w:color="auto" w:fill="000080"/>
      <w:lang w:eastAsia="en-US"/>
    </w:rPr>
  </w:style>
  <w:style w:type="paragraph" w:styleId="PlainText">
    <w:name w:val="Plain Text"/>
    <w:basedOn w:val="Normal"/>
    <w:link w:val="PlainTextChar"/>
    <w:rsid w:val="004731A0"/>
    <w:pPr>
      <w:numPr>
        <w:numId w:val="14"/>
      </w:numPr>
      <w:tabs>
        <w:tab w:val="clear" w:pos="644"/>
      </w:tabs>
      <w:ind w:left="0"/>
    </w:pPr>
    <w:rPr>
      <w:rFonts w:ascii="Courier New" w:hAnsi="Courier New"/>
      <w:lang w:val="nb-NO"/>
    </w:rPr>
  </w:style>
  <w:style w:type="character" w:customStyle="1" w:styleId="PlainTextChar">
    <w:name w:val="Plain Text Char"/>
    <w:link w:val="PlainText"/>
    <w:rsid w:val="004731A0"/>
    <w:rPr>
      <w:rFonts w:ascii="Courier New" w:hAnsi="Courier New"/>
      <w:lang w:val="nb-NO" w:eastAsia="en-US"/>
    </w:rPr>
  </w:style>
  <w:style w:type="paragraph" w:styleId="BodyText">
    <w:name w:val="Body Text"/>
    <w:basedOn w:val="Normal"/>
    <w:link w:val="BodyTextChar"/>
    <w:rsid w:val="004731A0"/>
  </w:style>
  <w:style w:type="character" w:customStyle="1" w:styleId="BodyTextChar">
    <w:name w:val="Body Text Char"/>
    <w:link w:val="BodyText"/>
    <w:rsid w:val="004731A0"/>
    <w:rPr>
      <w:lang w:eastAsia="en-US"/>
    </w:rPr>
  </w:style>
  <w:style w:type="character" w:styleId="CommentReference">
    <w:name w:val="annotation reference"/>
    <w:rsid w:val="004731A0"/>
    <w:rPr>
      <w:sz w:val="16"/>
    </w:rPr>
  </w:style>
  <w:style w:type="paragraph" w:styleId="CommentText">
    <w:name w:val="annotation text"/>
    <w:basedOn w:val="Normal"/>
    <w:link w:val="CommentTextChar"/>
    <w:rsid w:val="004731A0"/>
  </w:style>
  <w:style w:type="character" w:customStyle="1" w:styleId="CommentTextChar">
    <w:name w:val="Comment Text Char"/>
    <w:link w:val="CommentText"/>
    <w:rsid w:val="004731A0"/>
    <w:rPr>
      <w:lang w:eastAsia="en-US"/>
    </w:rPr>
  </w:style>
  <w:style w:type="paragraph" w:customStyle="1" w:styleId="IB3">
    <w:name w:val="IB3"/>
    <w:basedOn w:val="Normal"/>
    <w:rsid w:val="004731A0"/>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4731A0"/>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4731A0"/>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4731A0"/>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4731A0"/>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4731A0"/>
    <w:pPr>
      <w:overflowPunct w:val="0"/>
      <w:autoSpaceDE w:val="0"/>
      <w:autoSpaceDN w:val="0"/>
      <w:adjustRightInd w:val="0"/>
      <w:textAlignment w:val="baseline"/>
    </w:pPr>
  </w:style>
  <w:style w:type="paragraph" w:customStyle="1" w:styleId="Heading4H4">
    <w:name w:val="Heading 4.H4"/>
    <w:basedOn w:val="Normal"/>
    <w:next w:val="Normal"/>
    <w:rsid w:val="004731A0"/>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4731A0"/>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4731A0"/>
    <w:rPr>
      <w:u w:val="single"/>
      <w:lang w:val="en-US" w:eastAsia="en-US"/>
    </w:rPr>
  </w:style>
  <w:style w:type="paragraph" w:customStyle="1" w:styleId="HE">
    <w:name w:val="HE"/>
    <w:basedOn w:val="Normal"/>
    <w:rsid w:val="004731A0"/>
    <w:pPr>
      <w:overflowPunct w:val="0"/>
      <w:autoSpaceDE w:val="0"/>
      <w:autoSpaceDN w:val="0"/>
      <w:adjustRightInd w:val="0"/>
      <w:textAlignment w:val="baseline"/>
    </w:pPr>
    <w:rPr>
      <w:b/>
    </w:rPr>
  </w:style>
  <w:style w:type="paragraph" w:customStyle="1" w:styleId="ASN1Source">
    <w:name w:val="ASN.1 Source"/>
    <w:rsid w:val="004731A0"/>
    <w:pPr>
      <w:widowControl w:val="0"/>
      <w:spacing w:line="180" w:lineRule="exact"/>
    </w:pPr>
    <w:rPr>
      <w:rFonts w:ascii="Courier New" w:hAnsi="Courier New"/>
      <w:sz w:val="16"/>
      <w:lang w:val="de-DE" w:eastAsia="en-US"/>
    </w:rPr>
  </w:style>
  <w:style w:type="paragraph" w:customStyle="1" w:styleId="ASN1TABLEbeginend">
    <w:name w:val="ASN.1 TABLE begin &amp; end"/>
    <w:rsid w:val="004731A0"/>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4731A0"/>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4731A0"/>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4731A0"/>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4731A0"/>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4731A0"/>
    <w:rPr>
      <w:b/>
      <w:sz w:val="18"/>
    </w:rPr>
  </w:style>
  <w:style w:type="paragraph" w:customStyle="1" w:styleId="ASN1HeadingComment">
    <w:name w:val="ASN.1 Heading Comment"/>
    <w:rsid w:val="004731A0"/>
    <w:pPr>
      <w:keepNext/>
      <w:widowControl w:val="0"/>
      <w:spacing w:line="180" w:lineRule="exact"/>
    </w:pPr>
    <w:rPr>
      <w:rFonts w:ascii="Courier New" w:hAnsi="Courier New"/>
      <w:i/>
      <w:sz w:val="16"/>
      <w:lang w:val="de-DE" w:eastAsia="en-US"/>
    </w:rPr>
  </w:style>
  <w:style w:type="paragraph" w:customStyle="1" w:styleId="ASN1--TABLEend">
    <w:name w:val="ASN.1 -- TABLE end"/>
    <w:rsid w:val="004731A0"/>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4731A0"/>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4731A0"/>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4731A0"/>
  </w:style>
  <w:style w:type="character" w:customStyle="1" w:styleId="msoins0">
    <w:name w:val="msoins"/>
    <w:rsid w:val="004731A0"/>
  </w:style>
  <w:style w:type="character" w:customStyle="1" w:styleId="berschrift8Char">
    <w:name w:val="Überschrift 8 Char"/>
    <w:rsid w:val="004731A0"/>
    <w:rPr>
      <w:rFonts w:ascii="Arial" w:hAnsi="Arial"/>
      <w:sz w:val="36"/>
      <w:lang w:val="en-GB" w:eastAsia="en-US" w:bidi="ar-SA"/>
    </w:rPr>
  </w:style>
  <w:style w:type="paragraph" w:customStyle="1" w:styleId="BalloonText1">
    <w:name w:val="Balloon Text1"/>
    <w:basedOn w:val="Normal"/>
    <w:semiHidden/>
    <w:rsid w:val="004731A0"/>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4731A0"/>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4731A0"/>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4731A0"/>
    <w:pPr>
      <w:pageBreakBefore/>
      <w:widowControl w:val="0"/>
      <w:spacing w:after="0"/>
      <w:jc w:val="both"/>
    </w:pPr>
    <w:rPr>
      <w:rFonts w:ascii="Tahoma" w:eastAsia="SimSun" w:hAnsi="Tahoma"/>
      <w:kern w:val="2"/>
      <w:sz w:val="24"/>
      <w:lang w:val="en-US" w:eastAsia="zh-CN"/>
    </w:rPr>
  </w:style>
  <w:style w:type="paragraph" w:customStyle="1" w:styleId="Auflist05">
    <w:name w:val="Auflist05"/>
    <w:basedOn w:val="Normal"/>
    <w:rsid w:val="004731A0"/>
    <w:pPr>
      <w:tabs>
        <w:tab w:val="left" w:pos="284"/>
        <w:tab w:val="left" w:pos="567"/>
      </w:tabs>
      <w:spacing w:before="120" w:after="0" w:line="240" w:lineRule="atLeast"/>
      <w:ind w:left="284" w:hanging="284"/>
      <w:jc w:val="both"/>
    </w:pPr>
    <w:rPr>
      <w:rFonts w:ascii="Arial" w:hAnsi="Arial"/>
      <w:lang w:val="de-DE"/>
    </w:rPr>
  </w:style>
  <w:style w:type="paragraph" w:customStyle="1" w:styleId="Table">
    <w:name w:val="Table_#"/>
    <w:basedOn w:val="Normal"/>
    <w:next w:val="Normal"/>
    <w:rsid w:val="004731A0"/>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B1Char1">
    <w:name w:val="B1 Char1"/>
    <w:rsid w:val="004731A0"/>
    <w:rPr>
      <w:rFonts w:ascii="Times New Roman" w:hAnsi="Times New Roman"/>
      <w:lang w:val="en-GB" w:eastAsia="en-US"/>
    </w:rPr>
  </w:style>
  <w:style w:type="paragraph" w:customStyle="1" w:styleId="CRCoverPage">
    <w:name w:val="CR Cover Page"/>
    <w:rsid w:val="004731A0"/>
    <w:pPr>
      <w:spacing w:after="120"/>
    </w:pPr>
    <w:rPr>
      <w:rFonts w:ascii="Arial" w:hAnsi="Arial"/>
      <w:lang w:eastAsia="en-US"/>
    </w:rPr>
  </w:style>
  <w:style w:type="paragraph" w:customStyle="1" w:styleId="NormalLeft25cm">
    <w:name w:val="Normal + Left:  2.5 cm"/>
    <w:basedOn w:val="Normal"/>
    <w:rsid w:val="004731A0"/>
    <w:rPr>
      <w:rFonts w:eastAsia="SimSun"/>
    </w:rPr>
  </w:style>
  <w:style w:type="character" w:customStyle="1" w:styleId="NOCar">
    <w:name w:val="NO Car"/>
    <w:rsid w:val="004731A0"/>
    <w:rPr>
      <w:rFonts w:ascii="Times New Roman" w:hAnsi="Times New Roman"/>
      <w:lang w:val="en-GB" w:eastAsia="en-US"/>
    </w:rPr>
  </w:style>
  <w:style w:type="paragraph" w:customStyle="1" w:styleId="tac0">
    <w:name w:val="tac"/>
    <w:basedOn w:val="Normal"/>
    <w:rsid w:val="004731A0"/>
    <w:pPr>
      <w:spacing w:before="100" w:beforeAutospacing="1" w:after="100" w:afterAutospacing="1"/>
    </w:pPr>
    <w:rPr>
      <w:rFonts w:eastAsia="SimSun"/>
      <w:sz w:val="24"/>
      <w:szCs w:val="24"/>
      <w:lang w:val="en-US" w:eastAsia="zh-CN" w:bidi="he-IL"/>
    </w:rPr>
  </w:style>
  <w:style w:type="character" w:customStyle="1" w:styleId="WW8Num7z0">
    <w:name w:val="WW8Num7z0"/>
    <w:rsid w:val="004731A0"/>
    <w:rPr>
      <w:rFonts w:ascii="Times New Roman" w:eastAsia="SimSu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wmf"/><Relationship Id="rId299" Type="http://schemas.openxmlformats.org/officeDocument/2006/relationships/image" Target="media/image287.wmf"/><Relationship Id="rId21" Type="http://schemas.openxmlformats.org/officeDocument/2006/relationships/image" Target="media/image13.emf"/><Relationship Id="rId63" Type="http://schemas.openxmlformats.org/officeDocument/2006/relationships/image" Target="media/image51.emf"/><Relationship Id="rId159" Type="http://schemas.openxmlformats.org/officeDocument/2006/relationships/image" Target="media/image147.wmf"/><Relationship Id="rId324" Type="http://schemas.openxmlformats.org/officeDocument/2006/relationships/image" Target="media/image312.wmf"/><Relationship Id="rId366" Type="http://schemas.openxmlformats.org/officeDocument/2006/relationships/image" Target="media/image354.wmf"/><Relationship Id="rId170" Type="http://schemas.openxmlformats.org/officeDocument/2006/relationships/image" Target="media/image158.wmf"/><Relationship Id="rId226" Type="http://schemas.openxmlformats.org/officeDocument/2006/relationships/image" Target="media/image214.wmf"/><Relationship Id="rId433" Type="http://schemas.openxmlformats.org/officeDocument/2006/relationships/image" Target="media/image421.wmf"/><Relationship Id="rId268" Type="http://schemas.openxmlformats.org/officeDocument/2006/relationships/image" Target="media/image256.wmf"/><Relationship Id="rId475" Type="http://schemas.openxmlformats.org/officeDocument/2006/relationships/image" Target="media/image463.emf"/><Relationship Id="rId32" Type="http://schemas.openxmlformats.org/officeDocument/2006/relationships/image" Target="media/image24.emf"/><Relationship Id="rId74" Type="http://schemas.openxmlformats.org/officeDocument/2006/relationships/image" Target="media/image62.wmf"/><Relationship Id="rId128" Type="http://schemas.openxmlformats.org/officeDocument/2006/relationships/image" Target="media/image116.wmf"/><Relationship Id="rId335" Type="http://schemas.openxmlformats.org/officeDocument/2006/relationships/image" Target="media/image323.emf"/><Relationship Id="rId377" Type="http://schemas.openxmlformats.org/officeDocument/2006/relationships/image" Target="media/image365.wmf"/><Relationship Id="rId500" Type="http://schemas.openxmlformats.org/officeDocument/2006/relationships/image" Target="media/image488.wmf"/><Relationship Id="rId5" Type="http://schemas.openxmlformats.org/officeDocument/2006/relationships/settings" Target="settings.xml"/><Relationship Id="rId181" Type="http://schemas.openxmlformats.org/officeDocument/2006/relationships/image" Target="media/image169.wmf"/><Relationship Id="rId237" Type="http://schemas.openxmlformats.org/officeDocument/2006/relationships/image" Target="media/image225.wmf"/><Relationship Id="rId402" Type="http://schemas.openxmlformats.org/officeDocument/2006/relationships/image" Target="media/image390.wmf"/><Relationship Id="rId279" Type="http://schemas.openxmlformats.org/officeDocument/2006/relationships/image" Target="media/image267.wmf"/><Relationship Id="rId444" Type="http://schemas.openxmlformats.org/officeDocument/2006/relationships/image" Target="media/image432.wmf"/><Relationship Id="rId486" Type="http://schemas.openxmlformats.org/officeDocument/2006/relationships/image" Target="media/image474.emf"/><Relationship Id="rId43" Type="http://schemas.openxmlformats.org/officeDocument/2006/relationships/image" Target="media/image35.emf"/><Relationship Id="rId139" Type="http://schemas.openxmlformats.org/officeDocument/2006/relationships/image" Target="media/image127.emf"/><Relationship Id="rId290" Type="http://schemas.openxmlformats.org/officeDocument/2006/relationships/image" Target="media/image278.wmf"/><Relationship Id="rId304" Type="http://schemas.openxmlformats.org/officeDocument/2006/relationships/image" Target="media/image292.wmf"/><Relationship Id="rId346" Type="http://schemas.openxmlformats.org/officeDocument/2006/relationships/image" Target="media/image334.emf"/><Relationship Id="rId388" Type="http://schemas.openxmlformats.org/officeDocument/2006/relationships/image" Target="media/image376.wmf"/><Relationship Id="rId85" Type="http://schemas.openxmlformats.org/officeDocument/2006/relationships/image" Target="media/image73.wmf"/><Relationship Id="rId150" Type="http://schemas.openxmlformats.org/officeDocument/2006/relationships/image" Target="media/image138.wmf"/><Relationship Id="rId192" Type="http://schemas.openxmlformats.org/officeDocument/2006/relationships/image" Target="media/image180.emf"/><Relationship Id="rId206" Type="http://schemas.openxmlformats.org/officeDocument/2006/relationships/image" Target="media/image194.wmf"/><Relationship Id="rId413" Type="http://schemas.openxmlformats.org/officeDocument/2006/relationships/image" Target="media/image401.wmf"/><Relationship Id="rId248" Type="http://schemas.openxmlformats.org/officeDocument/2006/relationships/image" Target="media/image236.wmf"/><Relationship Id="rId455" Type="http://schemas.openxmlformats.org/officeDocument/2006/relationships/image" Target="media/image443.wmf"/><Relationship Id="rId497" Type="http://schemas.openxmlformats.org/officeDocument/2006/relationships/image" Target="media/image485.wmf"/><Relationship Id="rId12" Type="http://schemas.openxmlformats.org/officeDocument/2006/relationships/image" Target="media/image4.wmf"/><Relationship Id="rId108" Type="http://schemas.openxmlformats.org/officeDocument/2006/relationships/image" Target="media/image96.wmf"/><Relationship Id="rId315" Type="http://schemas.openxmlformats.org/officeDocument/2006/relationships/image" Target="media/image303.wmf"/><Relationship Id="rId357" Type="http://schemas.openxmlformats.org/officeDocument/2006/relationships/image" Target="media/image345.wmf"/><Relationship Id="rId54" Type="http://schemas.openxmlformats.org/officeDocument/2006/relationships/image" Target="media/image42.wmf"/><Relationship Id="rId96" Type="http://schemas.openxmlformats.org/officeDocument/2006/relationships/image" Target="media/image84.emf"/><Relationship Id="rId161" Type="http://schemas.openxmlformats.org/officeDocument/2006/relationships/image" Target="media/image149.wmf"/><Relationship Id="rId217" Type="http://schemas.openxmlformats.org/officeDocument/2006/relationships/image" Target="media/image205.wmf"/><Relationship Id="rId399" Type="http://schemas.openxmlformats.org/officeDocument/2006/relationships/image" Target="media/image387.wmf"/><Relationship Id="rId259" Type="http://schemas.openxmlformats.org/officeDocument/2006/relationships/image" Target="media/image247.wmf"/><Relationship Id="rId424" Type="http://schemas.openxmlformats.org/officeDocument/2006/relationships/image" Target="media/image412.wmf"/><Relationship Id="rId466" Type="http://schemas.openxmlformats.org/officeDocument/2006/relationships/image" Target="media/image454.wmf"/><Relationship Id="rId23" Type="http://schemas.openxmlformats.org/officeDocument/2006/relationships/image" Target="media/image15.emf"/><Relationship Id="rId119" Type="http://schemas.openxmlformats.org/officeDocument/2006/relationships/image" Target="media/image107.wmf"/><Relationship Id="rId270" Type="http://schemas.openxmlformats.org/officeDocument/2006/relationships/image" Target="media/image258.wmf"/><Relationship Id="rId326" Type="http://schemas.openxmlformats.org/officeDocument/2006/relationships/image" Target="media/image314.emf"/><Relationship Id="rId65" Type="http://schemas.openxmlformats.org/officeDocument/2006/relationships/image" Target="media/image53.wmf"/><Relationship Id="rId130" Type="http://schemas.openxmlformats.org/officeDocument/2006/relationships/image" Target="media/image118.wmf"/><Relationship Id="rId368" Type="http://schemas.openxmlformats.org/officeDocument/2006/relationships/image" Target="media/image356.wmf"/><Relationship Id="rId172" Type="http://schemas.openxmlformats.org/officeDocument/2006/relationships/image" Target="media/image160.wmf"/><Relationship Id="rId228" Type="http://schemas.openxmlformats.org/officeDocument/2006/relationships/image" Target="media/image216.wmf"/><Relationship Id="rId435" Type="http://schemas.openxmlformats.org/officeDocument/2006/relationships/image" Target="media/image423.wmf"/><Relationship Id="rId477" Type="http://schemas.openxmlformats.org/officeDocument/2006/relationships/image" Target="media/image465.wmf"/><Relationship Id="rId281" Type="http://schemas.openxmlformats.org/officeDocument/2006/relationships/image" Target="media/image269.wmf"/><Relationship Id="rId337" Type="http://schemas.openxmlformats.org/officeDocument/2006/relationships/image" Target="media/image325.wmf"/><Relationship Id="rId502" Type="http://schemas.openxmlformats.org/officeDocument/2006/relationships/footer" Target="footer3.xml"/><Relationship Id="rId34" Type="http://schemas.openxmlformats.org/officeDocument/2006/relationships/image" Target="media/image26.emf"/><Relationship Id="rId76" Type="http://schemas.openxmlformats.org/officeDocument/2006/relationships/image" Target="media/image64.wmf"/><Relationship Id="rId141" Type="http://schemas.openxmlformats.org/officeDocument/2006/relationships/image" Target="media/image129.wmf"/><Relationship Id="rId379" Type="http://schemas.openxmlformats.org/officeDocument/2006/relationships/image" Target="media/image367.wmf"/><Relationship Id="rId7" Type="http://schemas.openxmlformats.org/officeDocument/2006/relationships/footnotes" Target="footnotes.xml"/><Relationship Id="rId183" Type="http://schemas.openxmlformats.org/officeDocument/2006/relationships/image" Target="media/image171.wmf"/><Relationship Id="rId239" Type="http://schemas.openxmlformats.org/officeDocument/2006/relationships/image" Target="media/image227.wmf"/><Relationship Id="rId390" Type="http://schemas.openxmlformats.org/officeDocument/2006/relationships/image" Target="media/image378.emf"/><Relationship Id="rId404" Type="http://schemas.openxmlformats.org/officeDocument/2006/relationships/image" Target="media/image392.wmf"/><Relationship Id="rId446" Type="http://schemas.openxmlformats.org/officeDocument/2006/relationships/image" Target="media/image434.wmf"/><Relationship Id="rId250" Type="http://schemas.openxmlformats.org/officeDocument/2006/relationships/image" Target="media/image238.wmf"/><Relationship Id="rId292" Type="http://schemas.openxmlformats.org/officeDocument/2006/relationships/image" Target="media/image280.wmf"/><Relationship Id="rId306" Type="http://schemas.openxmlformats.org/officeDocument/2006/relationships/image" Target="media/image294.wmf"/><Relationship Id="rId488" Type="http://schemas.openxmlformats.org/officeDocument/2006/relationships/image" Target="media/image476.wmf"/><Relationship Id="rId45" Type="http://schemas.openxmlformats.org/officeDocument/2006/relationships/image" Target="media/image37.emf"/><Relationship Id="rId87" Type="http://schemas.openxmlformats.org/officeDocument/2006/relationships/image" Target="media/image75.wmf"/><Relationship Id="rId110" Type="http://schemas.openxmlformats.org/officeDocument/2006/relationships/image" Target="media/image98.wmf"/><Relationship Id="rId348" Type="http://schemas.openxmlformats.org/officeDocument/2006/relationships/image" Target="media/image336.emf"/><Relationship Id="rId152" Type="http://schemas.openxmlformats.org/officeDocument/2006/relationships/image" Target="media/image140.emf"/><Relationship Id="rId173" Type="http://schemas.openxmlformats.org/officeDocument/2006/relationships/image" Target="media/image161.wmf"/><Relationship Id="rId194" Type="http://schemas.openxmlformats.org/officeDocument/2006/relationships/image" Target="media/image182.emf"/><Relationship Id="rId208" Type="http://schemas.openxmlformats.org/officeDocument/2006/relationships/image" Target="media/image196.wmf"/><Relationship Id="rId229" Type="http://schemas.openxmlformats.org/officeDocument/2006/relationships/image" Target="media/image217.wmf"/><Relationship Id="rId380" Type="http://schemas.openxmlformats.org/officeDocument/2006/relationships/image" Target="media/image368.wmf"/><Relationship Id="rId415" Type="http://schemas.openxmlformats.org/officeDocument/2006/relationships/image" Target="media/image403.wmf"/><Relationship Id="rId436" Type="http://schemas.openxmlformats.org/officeDocument/2006/relationships/image" Target="media/image424.wmf"/><Relationship Id="rId457" Type="http://schemas.openxmlformats.org/officeDocument/2006/relationships/image" Target="media/image445.wmf"/><Relationship Id="rId240" Type="http://schemas.openxmlformats.org/officeDocument/2006/relationships/image" Target="media/image228.wmf"/><Relationship Id="rId261" Type="http://schemas.openxmlformats.org/officeDocument/2006/relationships/image" Target="media/image249.wmf"/><Relationship Id="rId478" Type="http://schemas.openxmlformats.org/officeDocument/2006/relationships/image" Target="media/image466.wmf"/><Relationship Id="rId499" Type="http://schemas.openxmlformats.org/officeDocument/2006/relationships/image" Target="media/image487.wmf"/><Relationship Id="rId14" Type="http://schemas.openxmlformats.org/officeDocument/2006/relationships/image" Target="media/image6.wmf"/><Relationship Id="rId35" Type="http://schemas.openxmlformats.org/officeDocument/2006/relationships/image" Target="media/image27.emf"/><Relationship Id="rId56" Type="http://schemas.openxmlformats.org/officeDocument/2006/relationships/image" Target="media/image44.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70.wmf"/><Relationship Id="rId317" Type="http://schemas.openxmlformats.org/officeDocument/2006/relationships/image" Target="media/image305.wmf"/><Relationship Id="rId338" Type="http://schemas.openxmlformats.org/officeDocument/2006/relationships/image" Target="media/image326.wmf"/><Relationship Id="rId359" Type="http://schemas.openxmlformats.org/officeDocument/2006/relationships/image" Target="media/image347.wmf"/><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86.wmf"/><Relationship Id="rId121" Type="http://schemas.openxmlformats.org/officeDocument/2006/relationships/image" Target="media/image109.wmf"/><Relationship Id="rId142" Type="http://schemas.openxmlformats.org/officeDocument/2006/relationships/image" Target="media/image130.wmf"/><Relationship Id="rId163" Type="http://schemas.openxmlformats.org/officeDocument/2006/relationships/image" Target="media/image151.wmf"/><Relationship Id="rId184" Type="http://schemas.openxmlformats.org/officeDocument/2006/relationships/image" Target="media/image172.wmf"/><Relationship Id="rId219" Type="http://schemas.openxmlformats.org/officeDocument/2006/relationships/image" Target="media/image207.wmf"/><Relationship Id="rId370" Type="http://schemas.openxmlformats.org/officeDocument/2006/relationships/image" Target="media/image358.emf"/><Relationship Id="rId391" Type="http://schemas.openxmlformats.org/officeDocument/2006/relationships/image" Target="media/image379.emf"/><Relationship Id="rId405" Type="http://schemas.openxmlformats.org/officeDocument/2006/relationships/image" Target="media/image393.wmf"/><Relationship Id="rId426" Type="http://schemas.openxmlformats.org/officeDocument/2006/relationships/image" Target="media/image414.wmf"/><Relationship Id="rId447" Type="http://schemas.openxmlformats.org/officeDocument/2006/relationships/image" Target="media/image435.wmf"/><Relationship Id="rId230" Type="http://schemas.openxmlformats.org/officeDocument/2006/relationships/image" Target="media/image218.wmf"/><Relationship Id="rId251" Type="http://schemas.openxmlformats.org/officeDocument/2006/relationships/image" Target="media/image239.wmf"/><Relationship Id="rId468" Type="http://schemas.openxmlformats.org/officeDocument/2006/relationships/image" Target="media/image456.wmf"/><Relationship Id="rId489" Type="http://schemas.openxmlformats.org/officeDocument/2006/relationships/image" Target="media/image477.wmf"/><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5.wmf"/><Relationship Id="rId272" Type="http://schemas.openxmlformats.org/officeDocument/2006/relationships/image" Target="media/image260.wmf"/><Relationship Id="rId293" Type="http://schemas.openxmlformats.org/officeDocument/2006/relationships/image" Target="media/image281.wmf"/><Relationship Id="rId307" Type="http://schemas.openxmlformats.org/officeDocument/2006/relationships/image" Target="media/image295.wmf"/><Relationship Id="rId328" Type="http://schemas.openxmlformats.org/officeDocument/2006/relationships/image" Target="media/image316.wmf"/><Relationship Id="rId349" Type="http://schemas.openxmlformats.org/officeDocument/2006/relationships/image" Target="media/image337.wmf"/><Relationship Id="rId88" Type="http://schemas.openxmlformats.org/officeDocument/2006/relationships/image" Target="media/image76.wmf"/><Relationship Id="rId111" Type="http://schemas.openxmlformats.org/officeDocument/2006/relationships/image" Target="media/image99.wmf"/><Relationship Id="rId132" Type="http://schemas.openxmlformats.org/officeDocument/2006/relationships/image" Target="media/image120.emf"/><Relationship Id="rId153" Type="http://schemas.openxmlformats.org/officeDocument/2006/relationships/image" Target="media/image141.wmf"/><Relationship Id="rId174" Type="http://schemas.openxmlformats.org/officeDocument/2006/relationships/image" Target="media/image162.wmf"/><Relationship Id="rId195" Type="http://schemas.openxmlformats.org/officeDocument/2006/relationships/image" Target="media/image183.emf"/><Relationship Id="rId209" Type="http://schemas.openxmlformats.org/officeDocument/2006/relationships/image" Target="media/image197.wmf"/><Relationship Id="rId360" Type="http://schemas.openxmlformats.org/officeDocument/2006/relationships/image" Target="media/image348.emf"/><Relationship Id="rId381" Type="http://schemas.openxmlformats.org/officeDocument/2006/relationships/image" Target="media/image369.wmf"/><Relationship Id="rId416" Type="http://schemas.openxmlformats.org/officeDocument/2006/relationships/image" Target="media/image404.wmf"/><Relationship Id="rId220" Type="http://schemas.openxmlformats.org/officeDocument/2006/relationships/image" Target="media/image208.wmf"/><Relationship Id="rId241" Type="http://schemas.openxmlformats.org/officeDocument/2006/relationships/image" Target="media/image229.wmf"/><Relationship Id="rId437" Type="http://schemas.openxmlformats.org/officeDocument/2006/relationships/image" Target="media/image425.wmf"/><Relationship Id="rId458" Type="http://schemas.openxmlformats.org/officeDocument/2006/relationships/image" Target="media/image446.wmf"/><Relationship Id="rId479" Type="http://schemas.openxmlformats.org/officeDocument/2006/relationships/image" Target="media/image467.wmf"/><Relationship Id="rId15" Type="http://schemas.openxmlformats.org/officeDocument/2006/relationships/image" Target="media/image7.wmf"/><Relationship Id="rId36" Type="http://schemas.openxmlformats.org/officeDocument/2006/relationships/image" Target="media/image28.emf"/><Relationship Id="rId57" Type="http://schemas.openxmlformats.org/officeDocument/2006/relationships/image" Target="media/image45.wmf"/><Relationship Id="rId262" Type="http://schemas.openxmlformats.org/officeDocument/2006/relationships/image" Target="media/image250.wmf"/><Relationship Id="rId283" Type="http://schemas.openxmlformats.org/officeDocument/2006/relationships/image" Target="media/image271.wmf"/><Relationship Id="rId318" Type="http://schemas.openxmlformats.org/officeDocument/2006/relationships/image" Target="media/image306.emf"/><Relationship Id="rId339" Type="http://schemas.openxmlformats.org/officeDocument/2006/relationships/image" Target="media/image327.wmf"/><Relationship Id="rId490" Type="http://schemas.openxmlformats.org/officeDocument/2006/relationships/image" Target="media/image478.wmf"/><Relationship Id="rId504" Type="http://schemas.openxmlformats.org/officeDocument/2006/relationships/footer" Target="footer4.xml"/><Relationship Id="rId78" Type="http://schemas.openxmlformats.org/officeDocument/2006/relationships/image" Target="media/image66.wmf"/><Relationship Id="rId99" Type="http://schemas.openxmlformats.org/officeDocument/2006/relationships/image" Target="media/image87.wmf"/><Relationship Id="rId101" Type="http://schemas.openxmlformats.org/officeDocument/2006/relationships/image" Target="media/image89.wmf"/><Relationship Id="rId122" Type="http://schemas.openxmlformats.org/officeDocument/2006/relationships/image" Target="media/image110.wmf"/><Relationship Id="rId143" Type="http://schemas.openxmlformats.org/officeDocument/2006/relationships/image" Target="media/image131.wmf"/><Relationship Id="rId164" Type="http://schemas.openxmlformats.org/officeDocument/2006/relationships/image" Target="media/image152.wmf"/><Relationship Id="rId185" Type="http://schemas.openxmlformats.org/officeDocument/2006/relationships/image" Target="media/image173.wmf"/><Relationship Id="rId350" Type="http://schemas.openxmlformats.org/officeDocument/2006/relationships/image" Target="media/image338.wmf"/><Relationship Id="rId371" Type="http://schemas.openxmlformats.org/officeDocument/2006/relationships/image" Target="media/image359.emf"/><Relationship Id="rId406" Type="http://schemas.openxmlformats.org/officeDocument/2006/relationships/image" Target="media/image394.wmf"/><Relationship Id="rId9" Type="http://schemas.openxmlformats.org/officeDocument/2006/relationships/image" Target="media/image1.jpeg"/><Relationship Id="rId210" Type="http://schemas.openxmlformats.org/officeDocument/2006/relationships/image" Target="media/image198.wmf"/><Relationship Id="rId392" Type="http://schemas.openxmlformats.org/officeDocument/2006/relationships/image" Target="media/image380.emf"/><Relationship Id="rId427" Type="http://schemas.openxmlformats.org/officeDocument/2006/relationships/image" Target="media/image415.wmf"/><Relationship Id="rId448" Type="http://schemas.openxmlformats.org/officeDocument/2006/relationships/image" Target="media/image436.wmf"/><Relationship Id="rId469" Type="http://schemas.openxmlformats.org/officeDocument/2006/relationships/image" Target="media/image457.wmf"/><Relationship Id="rId26" Type="http://schemas.openxmlformats.org/officeDocument/2006/relationships/image" Target="media/image18.emf"/><Relationship Id="rId231" Type="http://schemas.openxmlformats.org/officeDocument/2006/relationships/image" Target="media/image219.emf"/><Relationship Id="rId252" Type="http://schemas.openxmlformats.org/officeDocument/2006/relationships/image" Target="media/image240.wmf"/><Relationship Id="rId273" Type="http://schemas.openxmlformats.org/officeDocument/2006/relationships/image" Target="media/image261.wmf"/><Relationship Id="rId294" Type="http://schemas.openxmlformats.org/officeDocument/2006/relationships/image" Target="media/image282.wmf"/><Relationship Id="rId308" Type="http://schemas.openxmlformats.org/officeDocument/2006/relationships/image" Target="media/image296.wmf"/><Relationship Id="rId329" Type="http://schemas.openxmlformats.org/officeDocument/2006/relationships/image" Target="media/image317.emf"/><Relationship Id="rId480" Type="http://schemas.openxmlformats.org/officeDocument/2006/relationships/image" Target="media/image468.wmf"/><Relationship Id="rId47" Type="http://schemas.openxmlformats.org/officeDocument/2006/relationships/image" Target="media/image39.emf"/><Relationship Id="rId68" Type="http://schemas.openxmlformats.org/officeDocument/2006/relationships/image" Target="media/image56.wmf"/><Relationship Id="rId89" Type="http://schemas.openxmlformats.org/officeDocument/2006/relationships/image" Target="media/image77.wmf"/><Relationship Id="rId112" Type="http://schemas.openxmlformats.org/officeDocument/2006/relationships/image" Target="media/image100.wmf"/><Relationship Id="rId133" Type="http://schemas.openxmlformats.org/officeDocument/2006/relationships/image" Target="media/image121.emf"/><Relationship Id="rId154" Type="http://schemas.openxmlformats.org/officeDocument/2006/relationships/image" Target="media/image142.wmf"/><Relationship Id="rId175" Type="http://schemas.openxmlformats.org/officeDocument/2006/relationships/image" Target="media/image163.wmf"/><Relationship Id="rId340" Type="http://schemas.openxmlformats.org/officeDocument/2006/relationships/image" Target="media/image328.wmf"/><Relationship Id="rId361" Type="http://schemas.openxmlformats.org/officeDocument/2006/relationships/image" Target="media/image349.wmf"/><Relationship Id="rId196" Type="http://schemas.openxmlformats.org/officeDocument/2006/relationships/image" Target="media/image184.wmf"/><Relationship Id="rId200" Type="http://schemas.openxmlformats.org/officeDocument/2006/relationships/image" Target="media/image188.wmf"/><Relationship Id="rId382" Type="http://schemas.openxmlformats.org/officeDocument/2006/relationships/image" Target="media/image370.wmf"/><Relationship Id="rId417" Type="http://schemas.openxmlformats.org/officeDocument/2006/relationships/image" Target="media/image405.wmf"/><Relationship Id="rId438" Type="http://schemas.openxmlformats.org/officeDocument/2006/relationships/image" Target="media/image426.wmf"/><Relationship Id="rId459" Type="http://schemas.openxmlformats.org/officeDocument/2006/relationships/image" Target="media/image447.wmf"/><Relationship Id="rId16" Type="http://schemas.openxmlformats.org/officeDocument/2006/relationships/image" Target="media/image8.wmf"/><Relationship Id="rId221" Type="http://schemas.openxmlformats.org/officeDocument/2006/relationships/image" Target="media/image209.emf"/><Relationship Id="rId242" Type="http://schemas.openxmlformats.org/officeDocument/2006/relationships/image" Target="media/image230.wmf"/><Relationship Id="rId263" Type="http://schemas.openxmlformats.org/officeDocument/2006/relationships/image" Target="media/image251.wmf"/><Relationship Id="rId284" Type="http://schemas.openxmlformats.org/officeDocument/2006/relationships/image" Target="media/image272.wmf"/><Relationship Id="rId319" Type="http://schemas.openxmlformats.org/officeDocument/2006/relationships/image" Target="media/image307.wmf"/><Relationship Id="rId470" Type="http://schemas.openxmlformats.org/officeDocument/2006/relationships/image" Target="media/image458.wmf"/><Relationship Id="rId491" Type="http://schemas.openxmlformats.org/officeDocument/2006/relationships/image" Target="media/image479.wmf"/><Relationship Id="rId505" Type="http://schemas.openxmlformats.org/officeDocument/2006/relationships/fontTable" Target="fontTable.xml"/><Relationship Id="rId37" Type="http://schemas.openxmlformats.org/officeDocument/2006/relationships/image" Target="media/image29.emf"/><Relationship Id="rId58" Type="http://schemas.openxmlformats.org/officeDocument/2006/relationships/image" Target="media/image46.wmf"/><Relationship Id="rId79" Type="http://schemas.openxmlformats.org/officeDocument/2006/relationships/image" Target="media/image67.emf"/><Relationship Id="rId102" Type="http://schemas.openxmlformats.org/officeDocument/2006/relationships/image" Target="media/image90.wmf"/><Relationship Id="rId123" Type="http://schemas.openxmlformats.org/officeDocument/2006/relationships/image" Target="media/image111.wmf"/><Relationship Id="rId144" Type="http://schemas.openxmlformats.org/officeDocument/2006/relationships/image" Target="media/image132.wmf"/><Relationship Id="rId330" Type="http://schemas.openxmlformats.org/officeDocument/2006/relationships/image" Target="media/image318.emf"/><Relationship Id="rId90" Type="http://schemas.openxmlformats.org/officeDocument/2006/relationships/image" Target="media/image78.wmf"/><Relationship Id="rId165" Type="http://schemas.openxmlformats.org/officeDocument/2006/relationships/image" Target="media/image153.wmf"/><Relationship Id="rId186" Type="http://schemas.openxmlformats.org/officeDocument/2006/relationships/image" Target="media/image174.emf"/><Relationship Id="rId351" Type="http://schemas.openxmlformats.org/officeDocument/2006/relationships/image" Target="media/image339.wmf"/><Relationship Id="rId372" Type="http://schemas.openxmlformats.org/officeDocument/2006/relationships/image" Target="media/image360.emf"/><Relationship Id="rId393" Type="http://schemas.openxmlformats.org/officeDocument/2006/relationships/image" Target="media/image381.wmf"/><Relationship Id="rId407" Type="http://schemas.openxmlformats.org/officeDocument/2006/relationships/image" Target="media/image395.wmf"/><Relationship Id="rId428" Type="http://schemas.openxmlformats.org/officeDocument/2006/relationships/image" Target="media/image416.wmf"/><Relationship Id="rId449" Type="http://schemas.openxmlformats.org/officeDocument/2006/relationships/image" Target="media/image437.wmf"/><Relationship Id="rId211" Type="http://schemas.openxmlformats.org/officeDocument/2006/relationships/image" Target="media/image199.emf"/><Relationship Id="rId232" Type="http://schemas.openxmlformats.org/officeDocument/2006/relationships/image" Target="media/image220.wmf"/><Relationship Id="rId253" Type="http://schemas.openxmlformats.org/officeDocument/2006/relationships/image" Target="media/image241.wmf"/><Relationship Id="rId274" Type="http://schemas.openxmlformats.org/officeDocument/2006/relationships/image" Target="media/image262.wmf"/><Relationship Id="rId295" Type="http://schemas.openxmlformats.org/officeDocument/2006/relationships/image" Target="media/image283.wmf"/><Relationship Id="rId309" Type="http://schemas.openxmlformats.org/officeDocument/2006/relationships/image" Target="media/image297.wmf"/><Relationship Id="rId460" Type="http://schemas.openxmlformats.org/officeDocument/2006/relationships/image" Target="media/image448.wmf"/><Relationship Id="rId481" Type="http://schemas.openxmlformats.org/officeDocument/2006/relationships/image" Target="media/image469.wmf"/><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7.wmf"/><Relationship Id="rId113" Type="http://schemas.openxmlformats.org/officeDocument/2006/relationships/image" Target="media/image101.wmf"/><Relationship Id="rId134" Type="http://schemas.openxmlformats.org/officeDocument/2006/relationships/image" Target="media/image122.wmf"/><Relationship Id="rId320" Type="http://schemas.openxmlformats.org/officeDocument/2006/relationships/image" Target="media/image308.wmf"/><Relationship Id="rId80" Type="http://schemas.openxmlformats.org/officeDocument/2006/relationships/image" Target="media/image68.emf"/><Relationship Id="rId155" Type="http://schemas.openxmlformats.org/officeDocument/2006/relationships/image" Target="media/image143.wmf"/><Relationship Id="rId176" Type="http://schemas.openxmlformats.org/officeDocument/2006/relationships/image" Target="media/image164.wmf"/><Relationship Id="rId197" Type="http://schemas.openxmlformats.org/officeDocument/2006/relationships/image" Target="media/image185.wmf"/><Relationship Id="rId341" Type="http://schemas.openxmlformats.org/officeDocument/2006/relationships/image" Target="media/image329.emf"/><Relationship Id="rId362" Type="http://schemas.openxmlformats.org/officeDocument/2006/relationships/image" Target="media/image350.wmf"/><Relationship Id="rId383" Type="http://schemas.openxmlformats.org/officeDocument/2006/relationships/image" Target="media/image371.wmf"/><Relationship Id="rId418" Type="http://schemas.openxmlformats.org/officeDocument/2006/relationships/image" Target="media/image406.wmf"/><Relationship Id="rId439" Type="http://schemas.openxmlformats.org/officeDocument/2006/relationships/image" Target="media/image427.wmf"/><Relationship Id="rId201" Type="http://schemas.openxmlformats.org/officeDocument/2006/relationships/image" Target="media/image189.wmf"/><Relationship Id="rId222" Type="http://schemas.openxmlformats.org/officeDocument/2006/relationships/image" Target="media/image210.emf"/><Relationship Id="rId243" Type="http://schemas.openxmlformats.org/officeDocument/2006/relationships/image" Target="media/image231.wmf"/><Relationship Id="rId264" Type="http://schemas.openxmlformats.org/officeDocument/2006/relationships/image" Target="media/image252.wmf"/><Relationship Id="rId285" Type="http://schemas.openxmlformats.org/officeDocument/2006/relationships/image" Target="media/image273.wmf"/><Relationship Id="rId450" Type="http://schemas.openxmlformats.org/officeDocument/2006/relationships/image" Target="media/image438.wmf"/><Relationship Id="rId471" Type="http://schemas.openxmlformats.org/officeDocument/2006/relationships/image" Target="media/image459.wmf"/><Relationship Id="rId506" Type="http://schemas.openxmlformats.org/officeDocument/2006/relationships/theme" Target="theme/theme1.xml"/><Relationship Id="rId17" Type="http://schemas.openxmlformats.org/officeDocument/2006/relationships/image" Target="media/image9.wmf"/><Relationship Id="rId38" Type="http://schemas.openxmlformats.org/officeDocument/2006/relationships/image" Target="media/image30.emf"/><Relationship Id="rId59" Type="http://schemas.openxmlformats.org/officeDocument/2006/relationships/image" Target="media/image47.wmf"/><Relationship Id="rId103" Type="http://schemas.openxmlformats.org/officeDocument/2006/relationships/image" Target="media/image91.wmf"/><Relationship Id="rId124" Type="http://schemas.openxmlformats.org/officeDocument/2006/relationships/image" Target="media/image112.wmf"/><Relationship Id="rId310" Type="http://schemas.openxmlformats.org/officeDocument/2006/relationships/image" Target="media/image298.wmf"/><Relationship Id="rId492" Type="http://schemas.openxmlformats.org/officeDocument/2006/relationships/image" Target="media/image480.wmf"/><Relationship Id="rId70" Type="http://schemas.openxmlformats.org/officeDocument/2006/relationships/image" Target="media/image58.wmf"/><Relationship Id="rId91" Type="http://schemas.openxmlformats.org/officeDocument/2006/relationships/image" Target="media/image79.wmf"/><Relationship Id="rId145" Type="http://schemas.openxmlformats.org/officeDocument/2006/relationships/image" Target="media/image133.wmf"/><Relationship Id="rId166" Type="http://schemas.openxmlformats.org/officeDocument/2006/relationships/image" Target="media/image154.wmf"/><Relationship Id="rId187" Type="http://schemas.openxmlformats.org/officeDocument/2006/relationships/image" Target="media/image175.emf"/><Relationship Id="rId331" Type="http://schemas.openxmlformats.org/officeDocument/2006/relationships/image" Target="media/image319.wmf"/><Relationship Id="rId352" Type="http://schemas.openxmlformats.org/officeDocument/2006/relationships/image" Target="media/image340.wmf"/><Relationship Id="rId373" Type="http://schemas.openxmlformats.org/officeDocument/2006/relationships/image" Target="media/image361.emf"/><Relationship Id="rId394" Type="http://schemas.openxmlformats.org/officeDocument/2006/relationships/image" Target="media/image382.emf"/><Relationship Id="rId408" Type="http://schemas.openxmlformats.org/officeDocument/2006/relationships/image" Target="media/image396.wmf"/><Relationship Id="rId429" Type="http://schemas.openxmlformats.org/officeDocument/2006/relationships/image" Target="media/image417.wmf"/><Relationship Id="rId1" Type="http://schemas.microsoft.com/office/2006/relationships/keyMapCustomizations" Target="customizations.xml"/><Relationship Id="rId212" Type="http://schemas.openxmlformats.org/officeDocument/2006/relationships/image" Target="media/image200.wmf"/><Relationship Id="rId233" Type="http://schemas.openxmlformats.org/officeDocument/2006/relationships/image" Target="media/image221.wmf"/><Relationship Id="rId254" Type="http://schemas.openxmlformats.org/officeDocument/2006/relationships/image" Target="media/image242.wmf"/><Relationship Id="rId440" Type="http://schemas.openxmlformats.org/officeDocument/2006/relationships/image" Target="media/image428.wmf"/><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wmf"/><Relationship Id="rId275" Type="http://schemas.openxmlformats.org/officeDocument/2006/relationships/image" Target="media/image263.wmf"/><Relationship Id="rId296" Type="http://schemas.openxmlformats.org/officeDocument/2006/relationships/image" Target="media/image284.wmf"/><Relationship Id="rId300" Type="http://schemas.openxmlformats.org/officeDocument/2006/relationships/image" Target="media/image288.wmf"/><Relationship Id="rId461" Type="http://schemas.openxmlformats.org/officeDocument/2006/relationships/image" Target="media/image449.wmf"/><Relationship Id="rId482" Type="http://schemas.openxmlformats.org/officeDocument/2006/relationships/image" Target="media/image470.wmf"/><Relationship Id="rId60" Type="http://schemas.openxmlformats.org/officeDocument/2006/relationships/image" Target="media/image48.wmf"/><Relationship Id="rId81" Type="http://schemas.openxmlformats.org/officeDocument/2006/relationships/image" Target="media/image69.emf"/><Relationship Id="rId135" Type="http://schemas.openxmlformats.org/officeDocument/2006/relationships/image" Target="media/image123.wmf"/><Relationship Id="rId156" Type="http://schemas.openxmlformats.org/officeDocument/2006/relationships/image" Target="media/image144.wmf"/><Relationship Id="rId177" Type="http://schemas.openxmlformats.org/officeDocument/2006/relationships/image" Target="media/image165.wmf"/><Relationship Id="rId198" Type="http://schemas.openxmlformats.org/officeDocument/2006/relationships/image" Target="media/image186.wmf"/><Relationship Id="rId321" Type="http://schemas.openxmlformats.org/officeDocument/2006/relationships/image" Target="media/image309.wmf"/><Relationship Id="rId342" Type="http://schemas.openxmlformats.org/officeDocument/2006/relationships/image" Target="media/image330.emf"/><Relationship Id="rId363" Type="http://schemas.openxmlformats.org/officeDocument/2006/relationships/image" Target="media/image351.wmf"/><Relationship Id="rId384" Type="http://schemas.openxmlformats.org/officeDocument/2006/relationships/image" Target="media/image372.emf"/><Relationship Id="rId419" Type="http://schemas.openxmlformats.org/officeDocument/2006/relationships/image" Target="media/image407.wmf"/><Relationship Id="rId202" Type="http://schemas.openxmlformats.org/officeDocument/2006/relationships/image" Target="media/image190.wmf"/><Relationship Id="rId223" Type="http://schemas.openxmlformats.org/officeDocument/2006/relationships/image" Target="media/image211.wmf"/><Relationship Id="rId244" Type="http://schemas.openxmlformats.org/officeDocument/2006/relationships/image" Target="media/image232.wmf"/><Relationship Id="rId430" Type="http://schemas.openxmlformats.org/officeDocument/2006/relationships/image" Target="media/image418.wmf"/><Relationship Id="rId18" Type="http://schemas.openxmlformats.org/officeDocument/2006/relationships/image" Target="media/image10.wmf"/><Relationship Id="rId39" Type="http://schemas.openxmlformats.org/officeDocument/2006/relationships/image" Target="media/image31.emf"/><Relationship Id="rId265" Type="http://schemas.openxmlformats.org/officeDocument/2006/relationships/image" Target="media/image253.wmf"/><Relationship Id="rId286" Type="http://schemas.openxmlformats.org/officeDocument/2006/relationships/image" Target="media/image274.wmf"/><Relationship Id="rId451" Type="http://schemas.openxmlformats.org/officeDocument/2006/relationships/image" Target="media/image439.wmf"/><Relationship Id="rId472" Type="http://schemas.openxmlformats.org/officeDocument/2006/relationships/image" Target="media/image460.wmf"/><Relationship Id="rId493" Type="http://schemas.openxmlformats.org/officeDocument/2006/relationships/image" Target="media/image481.wmf"/><Relationship Id="rId50" Type="http://schemas.openxmlformats.org/officeDocument/2006/relationships/header" Target="header1.xml"/><Relationship Id="rId104" Type="http://schemas.openxmlformats.org/officeDocument/2006/relationships/image" Target="media/image92.wmf"/><Relationship Id="rId125" Type="http://schemas.openxmlformats.org/officeDocument/2006/relationships/image" Target="media/image113.wmf"/><Relationship Id="rId146" Type="http://schemas.openxmlformats.org/officeDocument/2006/relationships/image" Target="media/image134.emf"/><Relationship Id="rId167" Type="http://schemas.openxmlformats.org/officeDocument/2006/relationships/image" Target="media/image155.wmf"/><Relationship Id="rId188" Type="http://schemas.openxmlformats.org/officeDocument/2006/relationships/image" Target="media/image176.emf"/><Relationship Id="rId311" Type="http://schemas.openxmlformats.org/officeDocument/2006/relationships/image" Target="media/image299.wmf"/><Relationship Id="rId332" Type="http://schemas.openxmlformats.org/officeDocument/2006/relationships/image" Target="media/image320.wmf"/><Relationship Id="rId353" Type="http://schemas.openxmlformats.org/officeDocument/2006/relationships/image" Target="media/image341.wmf"/><Relationship Id="rId374" Type="http://schemas.openxmlformats.org/officeDocument/2006/relationships/image" Target="media/image362.emf"/><Relationship Id="rId395" Type="http://schemas.openxmlformats.org/officeDocument/2006/relationships/image" Target="media/image383.emf"/><Relationship Id="rId409" Type="http://schemas.openxmlformats.org/officeDocument/2006/relationships/image" Target="media/image397.wmf"/><Relationship Id="rId71" Type="http://schemas.openxmlformats.org/officeDocument/2006/relationships/image" Target="media/image59.wmf"/><Relationship Id="rId92" Type="http://schemas.openxmlformats.org/officeDocument/2006/relationships/image" Target="media/image80.wmf"/><Relationship Id="rId213" Type="http://schemas.openxmlformats.org/officeDocument/2006/relationships/image" Target="media/image201.wmf"/><Relationship Id="rId234" Type="http://schemas.openxmlformats.org/officeDocument/2006/relationships/image" Target="media/image222.wmf"/><Relationship Id="rId420" Type="http://schemas.openxmlformats.org/officeDocument/2006/relationships/image" Target="media/image408.wmf"/><Relationship Id="rId2" Type="http://schemas.openxmlformats.org/officeDocument/2006/relationships/customXml" Target="../customXml/item1.xml"/><Relationship Id="rId29" Type="http://schemas.openxmlformats.org/officeDocument/2006/relationships/image" Target="media/image21.emf"/><Relationship Id="rId255" Type="http://schemas.openxmlformats.org/officeDocument/2006/relationships/image" Target="media/image243.wmf"/><Relationship Id="rId276" Type="http://schemas.openxmlformats.org/officeDocument/2006/relationships/image" Target="media/image264.wmf"/><Relationship Id="rId297" Type="http://schemas.openxmlformats.org/officeDocument/2006/relationships/image" Target="media/image285.wmf"/><Relationship Id="rId441" Type="http://schemas.openxmlformats.org/officeDocument/2006/relationships/image" Target="media/image429.wmf"/><Relationship Id="rId462" Type="http://schemas.openxmlformats.org/officeDocument/2006/relationships/image" Target="media/image450.wmf"/><Relationship Id="rId483" Type="http://schemas.openxmlformats.org/officeDocument/2006/relationships/image" Target="media/image471.wmf"/><Relationship Id="rId40" Type="http://schemas.openxmlformats.org/officeDocument/2006/relationships/image" Target="media/image32.emf"/><Relationship Id="rId115" Type="http://schemas.openxmlformats.org/officeDocument/2006/relationships/image" Target="media/image103.wmf"/><Relationship Id="rId136" Type="http://schemas.openxmlformats.org/officeDocument/2006/relationships/image" Target="media/image124.emf"/><Relationship Id="rId157" Type="http://schemas.openxmlformats.org/officeDocument/2006/relationships/image" Target="media/image145.wmf"/><Relationship Id="rId178" Type="http://schemas.openxmlformats.org/officeDocument/2006/relationships/image" Target="media/image166.wmf"/><Relationship Id="rId301" Type="http://schemas.openxmlformats.org/officeDocument/2006/relationships/image" Target="media/image289.wmf"/><Relationship Id="rId322" Type="http://schemas.openxmlformats.org/officeDocument/2006/relationships/image" Target="media/image310.wmf"/><Relationship Id="rId343" Type="http://schemas.openxmlformats.org/officeDocument/2006/relationships/image" Target="media/image331.emf"/><Relationship Id="rId364" Type="http://schemas.openxmlformats.org/officeDocument/2006/relationships/image" Target="media/image352.wmf"/><Relationship Id="rId61" Type="http://schemas.openxmlformats.org/officeDocument/2006/relationships/image" Target="media/image49.wmf"/><Relationship Id="rId82" Type="http://schemas.openxmlformats.org/officeDocument/2006/relationships/image" Target="media/image70.emf"/><Relationship Id="rId199" Type="http://schemas.openxmlformats.org/officeDocument/2006/relationships/image" Target="media/image187.wmf"/><Relationship Id="rId203" Type="http://schemas.openxmlformats.org/officeDocument/2006/relationships/image" Target="media/image191.wmf"/><Relationship Id="rId385" Type="http://schemas.openxmlformats.org/officeDocument/2006/relationships/image" Target="media/image373.emf"/><Relationship Id="rId19" Type="http://schemas.openxmlformats.org/officeDocument/2006/relationships/image" Target="media/image11.emf"/><Relationship Id="rId224" Type="http://schemas.openxmlformats.org/officeDocument/2006/relationships/image" Target="media/image212.wmf"/><Relationship Id="rId245" Type="http://schemas.openxmlformats.org/officeDocument/2006/relationships/image" Target="media/image233.wmf"/><Relationship Id="rId266" Type="http://schemas.openxmlformats.org/officeDocument/2006/relationships/image" Target="media/image254.wmf"/><Relationship Id="rId287" Type="http://schemas.openxmlformats.org/officeDocument/2006/relationships/image" Target="media/image275.wmf"/><Relationship Id="rId410" Type="http://schemas.openxmlformats.org/officeDocument/2006/relationships/image" Target="media/image398.wmf"/><Relationship Id="rId431" Type="http://schemas.openxmlformats.org/officeDocument/2006/relationships/image" Target="media/image419.wmf"/><Relationship Id="rId452" Type="http://schemas.openxmlformats.org/officeDocument/2006/relationships/image" Target="media/image440.wmf"/><Relationship Id="rId473" Type="http://schemas.openxmlformats.org/officeDocument/2006/relationships/image" Target="media/image461.wmf"/><Relationship Id="rId494" Type="http://schemas.openxmlformats.org/officeDocument/2006/relationships/image" Target="media/image482.wmf"/><Relationship Id="rId30" Type="http://schemas.openxmlformats.org/officeDocument/2006/relationships/image" Target="media/image22.emf"/><Relationship Id="rId105" Type="http://schemas.openxmlformats.org/officeDocument/2006/relationships/image" Target="media/image93.wmf"/><Relationship Id="rId126" Type="http://schemas.openxmlformats.org/officeDocument/2006/relationships/image" Target="media/image114.wmf"/><Relationship Id="rId147" Type="http://schemas.openxmlformats.org/officeDocument/2006/relationships/image" Target="media/image135.wmf"/><Relationship Id="rId168" Type="http://schemas.openxmlformats.org/officeDocument/2006/relationships/image" Target="media/image156.wmf"/><Relationship Id="rId312" Type="http://schemas.openxmlformats.org/officeDocument/2006/relationships/image" Target="media/image300.wmf"/><Relationship Id="rId333" Type="http://schemas.openxmlformats.org/officeDocument/2006/relationships/image" Target="media/image321.wmf"/><Relationship Id="rId354" Type="http://schemas.openxmlformats.org/officeDocument/2006/relationships/image" Target="media/image342.wmf"/><Relationship Id="rId51" Type="http://schemas.openxmlformats.org/officeDocument/2006/relationships/footer" Target="footer1.xml"/><Relationship Id="rId72" Type="http://schemas.openxmlformats.org/officeDocument/2006/relationships/image" Target="media/image60.wmf"/><Relationship Id="rId93" Type="http://schemas.openxmlformats.org/officeDocument/2006/relationships/image" Target="media/image81.wmf"/><Relationship Id="rId189" Type="http://schemas.openxmlformats.org/officeDocument/2006/relationships/image" Target="media/image177.emf"/><Relationship Id="rId375" Type="http://schemas.openxmlformats.org/officeDocument/2006/relationships/image" Target="media/image363.emf"/><Relationship Id="rId396" Type="http://schemas.openxmlformats.org/officeDocument/2006/relationships/image" Target="media/image384.emf"/><Relationship Id="rId3" Type="http://schemas.openxmlformats.org/officeDocument/2006/relationships/numbering" Target="numbering.xml"/><Relationship Id="rId214" Type="http://schemas.openxmlformats.org/officeDocument/2006/relationships/image" Target="media/image202.wmf"/><Relationship Id="rId235" Type="http://schemas.openxmlformats.org/officeDocument/2006/relationships/image" Target="media/image223.wmf"/><Relationship Id="rId256" Type="http://schemas.openxmlformats.org/officeDocument/2006/relationships/image" Target="media/image244.wmf"/><Relationship Id="rId277" Type="http://schemas.openxmlformats.org/officeDocument/2006/relationships/image" Target="media/image265.wmf"/><Relationship Id="rId298" Type="http://schemas.openxmlformats.org/officeDocument/2006/relationships/image" Target="media/image286.wmf"/><Relationship Id="rId400" Type="http://schemas.openxmlformats.org/officeDocument/2006/relationships/image" Target="media/image388.wmf"/><Relationship Id="rId421" Type="http://schemas.openxmlformats.org/officeDocument/2006/relationships/image" Target="media/image409.wmf"/><Relationship Id="rId442" Type="http://schemas.openxmlformats.org/officeDocument/2006/relationships/image" Target="media/image430.wmf"/><Relationship Id="rId463" Type="http://schemas.openxmlformats.org/officeDocument/2006/relationships/image" Target="media/image451.emf"/><Relationship Id="rId484" Type="http://schemas.openxmlformats.org/officeDocument/2006/relationships/image" Target="media/image472.emf"/><Relationship Id="rId116" Type="http://schemas.openxmlformats.org/officeDocument/2006/relationships/image" Target="media/image104.wmf"/><Relationship Id="rId137" Type="http://schemas.openxmlformats.org/officeDocument/2006/relationships/image" Target="media/image125.emf"/><Relationship Id="rId158" Type="http://schemas.openxmlformats.org/officeDocument/2006/relationships/image" Target="media/image146.wmf"/><Relationship Id="rId302" Type="http://schemas.openxmlformats.org/officeDocument/2006/relationships/image" Target="media/image290.wmf"/><Relationship Id="rId323" Type="http://schemas.openxmlformats.org/officeDocument/2006/relationships/image" Target="media/image311.emf"/><Relationship Id="rId344" Type="http://schemas.openxmlformats.org/officeDocument/2006/relationships/image" Target="media/image332.emf"/><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0.wmf"/><Relationship Id="rId83" Type="http://schemas.openxmlformats.org/officeDocument/2006/relationships/image" Target="media/image71.emf"/><Relationship Id="rId179" Type="http://schemas.openxmlformats.org/officeDocument/2006/relationships/image" Target="media/image167.wmf"/><Relationship Id="rId365" Type="http://schemas.openxmlformats.org/officeDocument/2006/relationships/image" Target="media/image353.wmf"/><Relationship Id="rId386" Type="http://schemas.openxmlformats.org/officeDocument/2006/relationships/image" Target="media/image374.wmf"/><Relationship Id="rId190" Type="http://schemas.openxmlformats.org/officeDocument/2006/relationships/image" Target="media/image178.emf"/><Relationship Id="rId204" Type="http://schemas.openxmlformats.org/officeDocument/2006/relationships/image" Target="media/image192.wmf"/><Relationship Id="rId225" Type="http://schemas.openxmlformats.org/officeDocument/2006/relationships/image" Target="media/image213.wmf"/><Relationship Id="rId246" Type="http://schemas.openxmlformats.org/officeDocument/2006/relationships/image" Target="media/image234.emf"/><Relationship Id="rId267" Type="http://schemas.openxmlformats.org/officeDocument/2006/relationships/image" Target="media/image255.wmf"/><Relationship Id="rId288" Type="http://schemas.openxmlformats.org/officeDocument/2006/relationships/image" Target="media/image276.wmf"/><Relationship Id="rId411" Type="http://schemas.openxmlformats.org/officeDocument/2006/relationships/image" Target="media/image399.wmf"/><Relationship Id="rId432" Type="http://schemas.openxmlformats.org/officeDocument/2006/relationships/image" Target="media/image420.wmf"/><Relationship Id="rId453" Type="http://schemas.openxmlformats.org/officeDocument/2006/relationships/image" Target="media/image441.wmf"/><Relationship Id="rId474" Type="http://schemas.openxmlformats.org/officeDocument/2006/relationships/image" Target="media/image462.wmf"/><Relationship Id="rId106" Type="http://schemas.openxmlformats.org/officeDocument/2006/relationships/image" Target="media/image94.wmf"/><Relationship Id="rId127" Type="http://schemas.openxmlformats.org/officeDocument/2006/relationships/image" Target="media/image115.wmf"/><Relationship Id="rId313" Type="http://schemas.openxmlformats.org/officeDocument/2006/relationships/image" Target="media/image301.wmf"/><Relationship Id="rId495" Type="http://schemas.openxmlformats.org/officeDocument/2006/relationships/image" Target="media/image483.wmf"/><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header" Target="header2.xml"/><Relationship Id="rId73" Type="http://schemas.openxmlformats.org/officeDocument/2006/relationships/image" Target="media/image61.wmf"/><Relationship Id="rId94" Type="http://schemas.openxmlformats.org/officeDocument/2006/relationships/image" Target="media/image82.emf"/><Relationship Id="rId148" Type="http://schemas.openxmlformats.org/officeDocument/2006/relationships/image" Target="media/image136.wmf"/><Relationship Id="rId169" Type="http://schemas.openxmlformats.org/officeDocument/2006/relationships/image" Target="media/image157.wmf"/><Relationship Id="rId334" Type="http://schemas.openxmlformats.org/officeDocument/2006/relationships/image" Target="media/image322.wmf"/><Relationship Id="rId355" Type="http://schemas.openxmlformats.org/officeDocument/2006/relationships/image" Target="media/image343.wmf"/><Relationship Id="rId376" Type="http://schemas.openxmlformats.org/officeDocument/2006/relationships/image" Target="media/image364.wmf"/><Relationship Id="rId397" Type="http://schemas.openxmlformats.org/officeDocument/2006/relationships/image" Target="media/image385.emf"/><Relationship Id="rId4" Type="http://schemas.openxmlformats.org/officeDocument/2006/relationships/styles" Target="styles.xml"/><Relationship Id="rId180" Type="http://schemas.openxmlformats.org/officeDocument/2006/relationships/image" Target="media/image168.wmf"/><Relationship Id="rId215" Type="http://schemas.openxmlformats.org/officeDocument/2006/relationships/image" Target="media/image203.wmf"/><Relationship Id="rId236" Type="http://schemas.openxmlformats.org/officeDocument/2006/relationships/image" Target="media/image224.wmf"/><Relationship Id="rId257" Type="http://schemas.openxmlformats.org/officeDocument/2006/relationships/image" Target="media/image245.wmf"/><Relationship Id="rId278" Type="http://schemas.openxmlformats.org/officeDocument/2006/relationships/image" Target="media/image266.wmf"/><Relationship Id="rId401" Type="http://schemas.openxmlformats.org/officeDocument/2006/relationships/image" Target="media/image389.wmf"/><Relationship Id="rId422" Type="http://schemas.openxmlformats.org/officeDocument/2006/relationships/image" Target="media/image410.wmf"/><Relationship Id="rId443" Type="http://schemas.openxmlformats.org/officeDocument/2006/relationships/image" Target="media/image431.wmf"/><Relationship Id="rId464" Type="http://schemas.openxmlformats.org/officeDocument/2006/relationships/image" Target="media/image452.wmf"/><Relationship Id="rId303" Type="http://schemas.openxmlformats.org/officeDocument/2006/relationships/image" Target="media/image291.wmf"/><Relationship Id="rId485" Type="http://schemas.openxmlformats.org/officeDocument/2006/relationships/image" Target="media/image473.emf"/><Relationship Id="rId42" Type="http://schemas.openxmlformats.org/officeDocument/2006/relationships/image" Target="media/image34.emf"/><Relationship Id="rId84" Type="http://schemas.openxmlformats.org/officeDocument/2006/relationships/image" Target="media/image72.emf"/><Relationship Id="rId138" Type="http://schemas.openxmlformats.org/officeDocument/2006/relationships/image" Target="media/image126.emf"/><Relationship Id="rId345" Type="http://schemas.openxmlformats.org/officeDocument/2006/relationships/image" Target="media/image333.emf"/><Relationship Id="rId387" Type="http://schemas.openxmlformats.org/officeDocument/2006/relationships/image" Target="media/image375.wmf"/><Relationship Id="rId191" Type="http://schemas.openxmlformats.org/officeDocument/2006/relationships/image" Target="media/image179.emf"/><Relationship Id="rId205" Type="http://schemas.openxmlformats.org/officeDocument/2006/relationships/image" Target="media/image193.wmf"/><Relationship Id="rId247" Type="http://schemas.openxmlformats.org/officeDocument/2006/relationships/image" Target="media/image235.emf"/><Relationship Id="rId412" Type="http://schemas.openxmlformats.org/officeDocument/2006/relationships/image" Target="media/image400.wmf"/><Relationship Id="rId107" Type="http://schemas.openxmlformats.org/officeDocument/2006/relationships/image" Target="media/image95.wmf"/><Relationship Id="rId289" Type="http://schemas.openxmlformats.org/officeDocument/2006/relationships/image" Target="media/image277.wmf"/><Relationship Id="rId454" Type="http://schemas.openxmlformats.org/officeDocument/2006/relationships/image" Target="media/image442.wmf"/><Relationship Id="rId496" Type="http://schemas.openxmlformats.org/officeDocument/2006/relationships/image" Target="media/image484.wmf"/><Relationship Id="rId11" Type="http://schemas.openxmlformats.org/officeDocument/2006/relationships/image" Target="media/image3.wmf"/><Relationship Id="rId53" Type="http://schemas.openxmlformats.org/officeDocument/2006/relationships/footer" Target="footer2.xml"/><Relationship Id="rId149" Type="http://schemas.openxmlformats.org/officeDocument/2006/relationships/image" Target="media/image137.wmf"/><Relationship Id="rId314" Type="http://schemas.openxmlformats.org/officeDocument/2006/relationships/image" Target="media/image302.wmf"/><Relationship Id="rId356" Type="http://schemas.openxmlformats.org/officeDocument/2006/relationships/image" Target="media/image344.wmf"/><Relationship Id="rId398" Type="http://schemas.openxmlformats.org/officeDocument/2006/relationships/image" Target="media/image386.wmf"/><Relationship Id="rId95" Type="http://schemas.openxmlformats.org/officeDocument/2006/relationships/image" Target="media/image83.emf"/><Relationship Id="rId160" Type="http://schemas.openxmlformats.org/officeDocument/2006/relationships/image" Target="media/image148.wmf"/><Relationship Id="rId216" Type="http://schemas.openxmlformats.org/officeDocument/2006/relationships/image" Target="media/image204.wmf"/><Relationship Id="rId423" Type="http://schemas.openxmlformats.org/officeDocument/2006/relationships/image" Target="media/image411.wmf"/><Relationship Id="rId258" Type="http://schemas.openxmlformats.org/officeDocument/2006/relationships/image" Target="media/image246.wmf"/><Relationship Id="rId465" Type="http://schemas.openxmlformats.org/officeDocument/2006/relationships/image" Target="media/image453.wmf"/><Relationship Id="rId22" Type="http://schemas.openxmlformats.org/officeDocument/2006/relationships/image" Target="media/image14.emf"/><Relationship Id="rId64" Type="http://schemas.openxmlformats.org/officeDocument/2006/relationships/image" Target="media/image52.emf"/><Relationship Id="rId118" Type="http://schemas.openxmlformats.org/officeDocument/2006/relationships/image" Target="media/image106.wmf"/><Relationship Id="rId325" Type="http://schemas.openxmlformats.org/officeDocument/2006/relationships/image" Target="media/image313.emf"/><Relationship Id="rId367" Type="http://schemas.openxmlformats.org/officeDocument/2006/relationships/image" Target="media/image355.wmf"/><Relationship Id="rId171" Type="http://schemas.openxmlformats.org/officeDocument/2006/relationships/image" Target="media/image159.wmf"/><Relationship Id="rId227" Type="http://schemas.openxmlformats.org/officeDocument/2006/relationships/image" Target="media/image215.wmf"/><Relationship Id="rId269" Type="http://schemas.openxmlformats.org/officeDocument/2006/relationships/image" Target="media/image257.wmf"/><Relationship Id="rId434" Type="http://schemas.openxmlformats.org/officeDocument/2006/relationships/image" Target="media/image422.wmf"/><Relationship Id="rId476" Type="http://schemas.openxmlformats.org/officeDocument/2006/relationships/image" Target="media/image464.emf"/><Relationship Id="rId33" Type="http://schemas.openxmlformats.org/officeDocument/2006/relationships/image" Target="media/image25.emf"/><Relationship Id="rId129" Type="http://schemas.openxmlformats.org/officeDocument/2006/relationships/image" Target="media/image117.wmf"/><Relationship Id="rId280" Type="http://schemas.openxmlformats.org/officeDocument/2006/relationships/image" Target="media/image268.wmf"/><Relationship Id="rId336" Type="http://schemas.openxmlformats.org/officeDocument/2006/relationships/image" Target="media/image324.wmf"/><Relationship Id="rId501" Type="http://schemas.openxmlformats.org/officeDocument/2006/relationships/header" Target="header3.xml"/><Relationship Id="rId75" Type="http://schemas.openxmlformats.org/officeDocument/2006/relationships/image" Target="media/image63.wmf"/><Relationship Id="rId140" Type="http://schemas.openxmlformats.org/officeDocument/2006/relationships/image" Target="media/image128.emf"/><Relationship Id="rId182" Type="http://schemas.openxmlformats.org/officeDocument/2006/relationships/image" Target="media/image170.wmf"/><Relationship Id="rId378" Type="http://schemas.openxmlformats.org/officeDocument/2006/relationships/image" Target="media/image366.wmf"/><Relationship Id="rId403" Type="http://schemas.openxmlformats.org/officeDocument/2006/relationships/image" Target="media/image391.wmf"/><Relationship Id="rId6" Type="http://schemas.openxmlformats.org/officeDocument/2006/relationships/webSettings" Target="webSettings.xml"/><Relationship Id="rId238" Type="http://schemas.openxmlformats.org/officeDocument/2006/relationships/image" Target="media/image226.emf"/><Relationship Id="rId445" Type="http://schemas.openxmlformats.org/officeDocument/2006/relationships/image" Target="media/image433.wmf"/><Relationship Id="rId487" Type="http://schemas.openxmlformats.org/officeDocument/2006/relationships/image" Target="media/image475.emf"/><Relationship Id="rId291" Type="http://schemas.openxmlformats.org/officeDocument/2006/relationships/image" Target="media/image279.wmf"/><Relationship Id="rId305" Type="http://schemas.openxmlformats.org/officeDocument/2006/relationships/image" Target="media/image293.wmf"/><Relationship Id="rId347" Type="http://schemas.openxmlformats.org/officeDocument/2006/relationships/image" Target="media/image335.emf"/><Relationship Id="rId44" Type="http://schemas.openxmlformats.org/officeDocument/2006/relationships/image" Target="media/image36.emf"/><Relationship Id="rId86" Type="http://schemas.openxmlformats.org/officeDocument/2006/relationships/image" Target="media/image74.wmf"/><Relationship Id="rId151" Type="http://schemas.openxmlformats.org/officeDocument/2006/relationships/image" Target="media/image139.emf"/><Relationship Id="rId389" Type="http://schemas.openxmlformats.org/officeDocument/2006/relationships/image" Target="media/image377.emf"/><Relationship Id="rId193" Type="http://schemas.openxmlformats.org/officeDocument/2006/relationships/image" Target="media/image181.emf"/><Relationship Id="rId207" Type="http://schemas.openxmlformats.org/officeDocument/2006/relationships/image" Target="media/image195.wmf"/><Relationship Id="rId249" Type="http://schemas.openxmlformats.org/officeDocument/2006/relationships/image" Target="media/image237.wmf"/><Relationship Id="rId414" Type="http://schemas.openxmlformats.org/officeDocument/2006/relationships/image" Target="media/image402.wmf"/><Relationship Id="rId456" Type="http://schemas.openxmlformats.org/officeDocument/2006/relationships/image" Target="media/image444.wmf"/><Relationship Id="rId498" Type="http://schemas.openxmlformats.org/officeDocument/2006/relationships/image" Target="media/image486.wmf"/><Relationship Id="rId13" Type="http://schemas.openxmlformats.org/officeDocument/2006/relationships/image" Target="media/image5.wmf"/><Relationship Id="rId109" Type="http://schemas.openxmlformats.org/officeDocument/2006/relationships/image" Target="media/image97.wmf"/><Relationship Id="rId260" Type="http://schemas.openxmlformats.org/officeDocument/2006/relationships/image" Target="media/image248.wmf"/><Relationship Id="rId316" Type="http://schemas.openxmlformats.org/officeDocument/2006/relationships/image" Target="media/image304.wmf"/><Relationship Id="rId55" Type="http://schemas.openxmlformats.org/officeDocument/2006/relationships/image" Target="media/image43.wmf"/><Relationship Id="rId97" Type="http://schemas.openxmlformats.org/officeDocument/2006/relationships/image" Target="media/image85.wmf"/><Relationship Id="rId120" Type="http://schemas.openxmlformats.org/officeDocument/2006/relationships/image" Target="media/image108.wmf"/><Relationship Id="rId358" Type="http://schemas.openxmlformats.org/officeDocument/2006/relationships/image" Target="media/image346.wmf"/><Relationship Id="rId162" Type="http://schemas.openxmlformats.org/officeDocument/2006/relationships/image" Target="media/image150.wmf"/><Relationship Id="rId218" Type="http://schemas.openxmlformats.org/officeDocument/2006/relationships/image" Target="media/image206.wmf"/><Relationship Id="rId425" Type="http://schemas.openxmlformats.org/officeDocument/2006/relationships/image" Target="media/image413.wmf"/><Relationship Id="rId467" Type="http://schemas.openxmlformats.org/officeDocument/2006/relationships/image" Target="media/image455.wmf"/><Relationship Id="rId271" Type="http://schemas.openxmlformats.org/officeDocument/2006/relationships/image" Target="media/image259.wmf"/><Relationship Id="rId24" Type="http://schemas.openxmlformats.org/officeDocument/2006/relationships/image" Target="media/image16.emf"/><Relationship Id="rId66" Type="http://schemas.openxmlformats.org/officeDocument/2006/relationships/image" Target="media/image54.wmf"/><Relationship Id="rId131" Type="http://schemas.openxmlformats.org/officeDocument/2006/relationships/image" Target="media/image119.wmf"/><Relationship Id="rId327" Type="http://schemas.openxmlformats.org/officeDocument/2006/relationships/image" Target="media/image315.wmf"/><Relationship Id="rId369" Type="http://schemas.openxmlformats.org/officeDocument/2006/relationships/image" Target="media/image3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E5A69B-2882-482C-9295-7A9818584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195750</Words>
  <Characters>1115779</Characters>
  <Application>Microsoft Office Word</Application>
  <DocSecurity>0</DocSecurity>
  <Lines>9298</Lines>
  <Paragraphs>2617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1308912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7</cp:revision>
  <cp:lastPrinted>2019-02-25T14:05:00Z</cp:lastPrinted>
  <dcterms:created xsi:type="dcterms:W3CDTF">2020-12-03T19:41:00Z</dcterms:created>
  <dcterms:modified xsi:type="dcterms:W3CDTF">2020-12-11T09:52:00Z</dcterms:modified>
</cp:coreProperties>
</file>