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77FC70D6"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r w:rsidR="00FB6C95">
              <w:rPr>
                <w:lang w:val="en-US"/>
              </w:rPr>
              <w:t>19.</w:t>
            </w:r>
            <w:r w:rsidR="00EA53D9">
              <w:rPr>
                <w:lang w:val="en-US"/>
              </w:rPr>
              <w:t>1</w:t>
            </w:r>
            <w:r w:rsidR="00FB6C95">
              <w:rPr>
                <w:lang w:val="en-US"/>
              </w:rPr>
              <w:t>.0</w:t>
            </w:r>
            <w:r w:rsidRPr="00A02D91">
              <w:rPr>
                <w:lang w:val="en-US"/>
              </w:rPr>
              <w:t xml:space="preserve"> </w:t>
            </w:r>
            <w:r w:rsidRPr="00A02D91">
              <w:rPr>
                <w:sz w:val="32"/>
                <w:lang w:val="en-US"/>
              </w:rPr>
              <w:t>(</w:t>
            </w:r>
            <w:r w:rsidR="00FB6C95">
              <w:rPr>
                <w:sz w:val="32"/>
                <w:lang w:val="en-US"/>
              </w:rPr>
              <w:t>2025-1</w:t>
            </w:r>
            <w:r w:rsidR="00EA53D9">
              <w:rPr>
                <w:sz w:val="32"/>
                <w:lang w:val="en-US"/>
              </w:rPr>
              <w:t>2</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3" w:name="spectype2"/>
            <w:r w:rsidRPr="00A02D91">
              <w:rPr>
                <w:lang w:val="en-US"/>
              </w:rPr>
              <w:t>Specification</w:t>
            </w:r>
            <w:bookmarkEnd w:id="3"/>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4" w:name="specTitle"/>
            <w:r w:rsidR="00EC224E" w:rsidRPr="00A02D91">
              <w:rPr>
                <w:lang w:val="en-US"/>
              </w:rPr>
              <w:t>Services and System Aspects</w:t>
            </w:r>
            <w:r w:rsidRPr="00A02D91">
              <w:rPr>
                <w:lang w:val="en-US"/>
              </w:rPr>
              <w:t>;</w:t>
            </w:r>
          </w:p>
          <w:p w14:paraId="211669E9" w14:textId="7C603060"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08743C">
              <w:rPr>
                <w:lang w:val="en-US"/>
              </w:rPr>
              <w:t xml:space="preserve"> (IVAS)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4"/>
          <w:p w14:paraId="04CAC1E0" w14:textId="6B3E7BA7"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Release</w:t>
            </w:r>
            <w:r w:rsidR="00FB6C95">
              <w:rPr>
                <w:rStyle w:val="ZGSM"/>
                <w:lang w:val="en-US"/>
              </w:rPr>
              <w:t xml:space="preserve"> 19</w:t>
            </w:r>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5" w:name="_MON_1760866043"/>
      <w:bookmarkEnd w:id="5"/>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pt;height:64pt;mso-width-percent:0;mso-height-percent:0;mso-width-percent:0;mso-height-percent:0" o:ole="">
                  <v:imagedata r:id="rId12" o:title=""/>
                </v:shape>
                <o:OLEObject Type="Embed" ProgID="Word.Picture.8" ShapeID="_x0000_i1025" DrawAspect="Content" ObjectID="_1829129031" r:id="rId13"/>
              </w:object>
            </w:r>
          </w:p>
        </w:tc>
        <w:bookmarkStart w:id="6" w:name="_MON_1760866046"/>
        <w:bookmarkEnd w:id="6"/>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pt;height:64pt;mso-width-percent:0;mso-height-percent:0;mso-width-percent:0;mso-height-percent:0" o:ole="">
                  <v:imagedata r:id="rId14" o:title=""/>
                </v:shape>
                <o:OLEObject Type="Embed" ProgID="Word.Picture.8" ShapeID="_x0000_i1026" DrawAspect="Content" ObjectID="_1829129032" r:id="rId15"/>
              </w:object>
            </w:r>
            <w:bookmarkStart w:id="7" w:name="_MON_1710316168"/>
            <w:bookmarkEnd w:id="7"/>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120E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8"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9"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9"/>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0"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4A58B470" w:rsidR="00E16509" w:rsidRPr="00A02D91" w:rsidRDefault="00E16509" w:rsidP="00133525">
            <w:pPr>
              <w:pStyle w:val="FP"/>
              <w:jc w:val="center"/>
              <w:rPr>
                <w:noProof/>
                <w:sz w:val="18"/>
                <w:lang w:val="en-US"/>
              </w:rPr>
            </w:pPr>
            <w:r w:rsidRPr="00A02D91">
              <w:rPr>
                <w:noProof/>
                <w:sz w:val="18"/>
                <w:lang w:val="en-US"/>
              </w:rPr>
              <w:t>©</w:t>
            </w:r>
            <w:r w:rsidR="00FB6C95">
              <w:rPr>
                <w:noProof/>
                <w:sz w:val="18"/>
                <w:lang w:val="en-US"/>
              </w:rPr>
              <w:t xml:space="preserve"> 2025</w:t>
            </w:r>
            <w:r w:rsidRPr="00A02D91">
              <w:rPr>
                <w:noProof/>
                <w:sz w:val="18"/>
                <w:lang w:val="en-US"/>
              </w:rPr>
              <w:t>, 3GPP Organizational Partners (ARIB, ATIS, CCSA, ETSI, TSDSI, TTA, TTC).</w:t>
            </w:r>
            <w:bookmarkStart w:id="11" w:name="copyrightaddon"/>
            <w:bookmarkEnd w:id="11"/>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0"/>
          </w:p>
          <w:p w14:paraId="26DA3D2F" w14:textId="77777777" w:rsidR="00E16509" w:rsidRPr="00A02D91" w:rsidRDefault="00E16509" w:rsidP="00133525">
            <w:pPr>
              <w:rPr>
                <w:lang w:val="en-US"/>
              </w:rPr>
            </w:pPr>
          </w:p>
        </w:tc>
      </w:tr>
      <w:bookmarkEnd w:id="8"/>
    </w:tbl>
    <w:p w14:paraId="59AA6AE4" w14:textId="00C6B320" w:rsidR="00640C33" w:rsidRPr="00640C33" w:rsidRDefault="00080512" w:rsidP="00640C33">
      <w:pPr>
        <w:pStyle w:val="TT"/>
        <w:rPr>
          <w:lang w:val="en-US"/>
        </w:rPr>
      </w:pPr>
      <w:r w:rsidRPr="00A02D91">
        <w:rPr>
          <w:lang w:val="en-US"/>
        </w:rPr>
        <w:br w:type="page"/>
      </w:r>
      <w:bookmarkStart w:id="12" w:name="tableOfContents"/>
      <w:bookmarkEnd w:id="12"/>
      <w:r w:rsidRPr="00A02D91">
        <w:rPr>
          <w:lang w:val="en-US"/>
        </w:rPr>
        <w:lastRenderedPageBreak/>
        <w:t>Contents</w:t>
      </w:r>
    </w:p>
    <w:p w14:paraId="68DB8EA4" w14:textId="34B9D459" w:rsidR="009621BF" w:rsidRDefault="009D680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621BF" w:rsidRPr="00555AC9">
        <w:rPr>
          <w:noProof/>
          <w:lang w:val="en-US"/>
        </w:rPr>
        <w:t>Foreword</w:t>
      </w:r>
      <w:r w:rsidR="009621BF">
        <w:rPr>
          <w:noProof/>
        </w:rPr>
        <w:tab/>
      </w:r>
      <w:r w:rsidR="009621BF">
        <w:rPr>
          <w:noProof/>
        </w:rPr>
        <w:fldChar w:fldCharType="begin" w:fldLock="1"/>
      </w:r>
      <w:r w:rsidR="009621BF">
        <w:rPr>
          <w:noProof/>
        </w:rPr>
        <w:instrText xml:space="preserve"> PAGEREF _Toc159952658 \h </w:instrText>
      </w:r>
      <w:r w:rsidR="009621BF">
        <w:rPr>
          <w:noProof/>
        </w:rPr>
      </w:r>
      <w:r w:rsidR="009621BF">
        <w:rPr>
          <w:noProof/>
        </w:rPr>
        <w:fldChar w:fldCharType="separate"/>
      </w:r>
      <w:r w:rsidR="009621BF">
        <w:rPr>
          <w:noProof/>
        </w:rPr>
        <w:t>4</w:t>
      </w:r>
      <w:r w:rsidR="009621BF">
        <w:rPr>
          <w:noProof/>
        </w:rPr>
        <w:fldChar w:fldCharType="end"/>
      </w:r>
    </w:p>
    <w:p w14:paraId="49FC2104" w14:textId="21F1FC0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1</w:t>
      </w:r>
      <w:r>
        <w:rPr>
          <w:rFonts w:asciiTheme="minorHAnsi" w:eastAsiaTheme="minorEastAsia" w:hAnsiTheme="minorHAnsi" w:cstheme="minorBidi"/>
          <w:noProof/>
          <w:kern w:val="2"/>
          <w:szCs w:val="22"/>
          <w:lang w:eastAsia="en-GB"/>
          <w14:ligatures w14:val="standardContextual"/>
        </w:rPr>
        <w:tab/>
      </w:r>
      <w:r w:rsidRPr="00555AC9">
        <w:rPr>
          <w:noProof/>
          <w:lang w:val="en-US"/>
        </w:rPr>
        <w:t>Scope</w:t>
      </w:r>
      <w:r>
        <w:rPr>
          <w:noProof/>
        </w:rPr>
        <w:tab/>
      </w:r>
      <w:r>
        <w:rPr>
          <w:noProof/>
        </w:rPr>
        <w:fldChar w:fldCharType="begin" w:fldLock="1"/>
      </w:r>
      <w:r>
        <w:rPr>
          <w:noProof/>
        </w:rPr>
        <w:instrText xml:space="preserve"> PAGEREF _Toc159952659 \h </w:instrText>
      </w:r>
      <w:r>
        <w:rPr>
          <w:noProof/>
        </w:rPr>
      </w:r>
      <w:r>
        <w:rPr>
          <w:noProof/>
        </w:rPr>
        <w:fldChar w:fldCharType="separate"/>
      </w:r>
      <w:r>
        <w:rPr>
          <w:noProof/>
        </w:rPr>
        <w:t>6</w:t>
      </w:r>
      <w:r>
        <w:rPr>
          <w:noProof/>
        </w:rPr>
        <w:fldChar w:fldCharType="end"/>
      </w:r>
    </w:p>
    <w:p w14:paraId="688B7576" w14:textId="0B464FC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2</w:t>
      </w:r>
      <w:r>
        <w:rPr>
          <w:rFonts w:asciiTheme="minorHAnsi" w:eastAsiaTheme="minorEastAsia" w:hAnsiTheme="minorHAnsi" w:cstheme="minorBidi"/>
          <w:noProof/>
          <w:kern w:val="2"/>
          <w:szCs w:val="22"/>
          <w:lang w:eastAsia="en-GB"/>
          <w14:ligatures w14:val="standardContextual"/>
        </w:rPr>
        <w:tab/>
      </w:r>
      <w:r w:rsidRPr="00555AC9">
        <w:rPr>
          <w:noProof/>
          <w:lang w:val="en-US"/>
        </w:rPr>
        <w:t>References</w:t>
      </w:r>
      <w:r>
        <w:rPr>
          <w:noProof/>
        </w:rPr>
        <w:tab/>
      </w:r>
      <w:r>
        <w:rPr>
          <w:noProof/>
        </w:rPr>
        <w:fldChar w:fldCharType="begin" w:fldLock="1"/>
      </w:r>
      <w:r>
        <w:rPr>
          <w:noProof/>
        </w:rPr>
        <w:instrText xml:space="preserve"> PAGEREF _Toc159952660 \h </w:instrText>
      </w:r>
      <w:r>
        <w:rPr>
          <w:noProof/>
        </w:rPr>
      </w:r>
      <w:r>
        <w:rPr>
          <w:noProof/>
        </w:rPr>
        <w:fldChar w:fldCharType="separate"/>
      </w:r>
      <w:r>
        <w:rPr>
          <w:noProof/>
        </w:rPr>
        <w:t>6</w:t>
      </w:r>
      <w:r>
        <w:rPr>
          <w:noProof/>
        </w:rPr>
        <w:fldChar w:fldCharType="end"/>
      </w:r>
    </w:p>
    <w:p w14:paraId="492615FF" w14:textId="3DF7D577"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3</w:t>
      </w:r>
      <w:r>
        <w:rPr>
          <w:rFonts w:asciiTheme="minorHAnsi" w:eastAsiaTheme="minorEastAsia" w:hAnsiTheme="minorHAnsi" w:cstheme="minorBidi"/>
          <w:noProof/>
          <w:kern w:val="2"/>
          <w:szCs w:val="22"/>
          <w:lang w:eastAsia="en-GB"/>
          <w14:ligatures w14:val="standardContextual"/>
        </w:rPr>
        <w:tab/>
      </w:r>
      <w:r w:rsidRPr="00555AC9">
        <w:rPr>
          <w:noProof/>
          <w:lang w:val="en-US"/>
        </w:rPr>
        <w:t>Definitions of terms, symbols and abbreviations</w:t>
      </w:r>
      <w:r>
        <w:rPr>
          <w:noProof/>
        </w:rPr>
        <w:tab/>
      </w:r>
      <w:r>
        <w:rPr>
          <w:noProof/>
        </w:rPr>
        <w:fldChar w:fldCharType="begin" w:fldLock="1"/>
      </w:r>
      <w:r>
        <w:rPr>
          <w:noProof/>
        </w:rPr>
        <w:instrText xml:space="preserve"> PAGEREF _Toc159952661 \h </w:instrText>
      </w:r>
      <w:r>
        <w:rPr>
          <w:noProof/>
        </w:rPr>
      </w:r>
      <w:r>
        <w:rPr>
          <w:noProof/>
        </w:rPr>
        <w:fldChar w:fldCharType="separate"/>
      </w:r>
      <w:r>
        <w:rPr>
          <w:noProof/>
        </w:rPr>
        <w:t>7</w:t>
      </w:r>
      <w:r>
        <w:rPr>
          <w:noProof/>
        </w:rPr>
        <w:fldChar w:fldCharType="end"/>
      </w:r>
    </w:p>
    <w:p w14:paraId="5526A137" w14:textId="14A25480"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Terms</w:t>
      </w:r>
      <w:r>
        <w:rPr>
          <w:noProof/>
        </w:rPr>
        <w:tab/>
      </w:r>
      <w:r>
        <w:rPr>
          <w:noProof/>
        </w:rPr>
        <w:fldChar w:fldCharType="begin" w:fldLock="1"/>
      </w:r>
      <w:r>
        <w:rPr>
          <w:noProof/>
        </w:rPr>
        <w:instrText xml:space="preserve"> PAGEREF _Toc159952662 \h </w:instrText>
      </w:r>
      <w:r>
        <w:rPr>
          <w:noProof/>
        </w:rPr>
      </w:r>
      <w:r>
        <w:rPr>
          <w:noProof/>
        </w:rPr>
        <w:fldChar w:fldCharType="separate"/>
      </w:r>
      <w:r>
        <w:rPr>
          <w:noProof/>
        </w:rPr>
        <w:t>7</w:t>
      </w:r>
      <w:r>
        <w:rPr>
          <w:noProof/>
        </w:rPr>
        <w:fldChar w:fldCharType="end"/>
      </w:r>
    </w:p>
    <w:p w14:paraId="4603A30E" w14:textId="31C9C89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Symbols</w:t>
      </w:r>
      <w:r>
        <w:rPr>
          <w:noProof/>
        </w:rPr>
        <w:tab/>
      </w:r>
      <w:r>
        <w:rPr>
          <w:noProof/>
        </w:rPr>
        <w:fldChar w:fldCharType="begin" w:fldLock="1"/>
      </w:r>
      <w:r>
        <w:rPr>
          <w:noProof/>
        </w:rPr>
        <w:instrText xml:space="preserve"> PAGEREF _Toc159952663 \h </w:instrText>
      </w:r>
      <w:r>
        <w:rPr>
          <w:noProof/>
        </w:rPr>
      </w:r>
      <w:r>
        <w:rPr>
          <w:noProof/>
        </w:rPr>
        <w:fldChar w:fldCharType="separate"/>
      </w:r>
      <w:r>
        <w:rPr>
          <w:noProof/>
        </w:rPr>
        <w:t>7</w:t>
      </w:r>
      <w:r>
        <w:rPr>
          <w:noProof/>
        </w:rPr>
        <w:fldChar w:fldCharType="end"/>
      </w:r>
    </w:p>
    <w:p w14:paraId="14933564" w14:textId="524889F8"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Abbreviations</w:t>
      </w:r>
      <w:r>
        <w:rPr>
          <w:noProof/>
        </w:rPr>
        <w:tab/>
      </w:r>
      <w:r>
        <w:rPr>
          <w:noProof/>
        </w:rPr>
        <w:fldChar w:fldCharType="begin" w:fldLock="1"/>
      </w:r>
      <w:r>
        <w:rPr>
          <w:noProof/>
        </w:rPr>
        <w:instrText xml:space="preserve"> PAGEREF _Toc159952664 \h </w:instrText>
      </w:r>
      <w:r>
        <w:rPr>
          <w:noProof/>
        </w:rPr>
      </w:r>
      <w:r>
        <w:rPr>
          <w:noProof/>
        </w:rPr>
        <w:fldChar w:fldCharType="separate"/>
      </w:r>
      <w:r>
        <w:rPr>
          <w:noProof/>
        </w:rPr>
        <w:t>7</w:t>
      </w:r>
      <w:r>
        <w:rPr>
          <w:noProof/>
        </w:rPr>
        <w:fldChar w:fldCharType="end"/>
      </w:r>
    </w:p>
    <w:p w14:paraId="6E7406FB" w14:textId="2D66E09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_Toc159952665 \h </w:instrText>
      </w:r>
      <w:r>
        <w:rPr>
          <w:noProof/>
        </w:rPr>
      </w:r>
      <w:r>
        <w:rPr>
          <w:noProof/>
        </w:rPr>
        <w:fldChar w:fldCharType="separate"/>
      </w:r>
      <w:r>
        <w:rPr>
          <w:noProof/>
        </w:rPr>
        <w:t>7</w:t>
      </w:r>
      <w:r>
        <w:rPr>
          <w:noProof/>
        </w:rPr>
        <w:fldChar w:fldCharType="end"/>
      </w:r>
    </w:p>
    <w:p w14:paraId="743CBA39" w14:textId="1C4F00C4"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_Toc159952666 \h </w:instrText>
      </w:r>
      <w:r>
        <w:rPr>
          <w:noProof/>
        </w:rPr>
      </w:r>
      <w:r>
        <w:rPr>
          <w:noProof/>
        </w:rPr>
        <w:fldChar w:fldCharType="separate"/>
      </w:r>
      <w:r>
        <w:rPr>
          <w:noProof/>
        </w:rPr>
        <w:t>7</w:t>
      </w:r>
      <w:r>
        <w:rPr>
          <w:noProof/>
        </w:rPr>
        <w:fldChar w:fldCharType="end"/>
      </w:r>
    </w:p>
    <w:p w14:paraId="58C12467" w14:textId="2CE9ED66"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_Toc159952667 \h </w:instrText>
      </w:r>
      <w:r>
        <w:rPr>
          <w:noProof/>
        </w:rPr>
      </w:r>
      <w:r>
        <w:rPr>
          <w:noProof/>
        </w:rPr>
        <w:fldChar w:fldCharType="separate"/>
      </w:r>
      <w:r>
        <w:rPr>
          <w:noProof/>
        </w:rPr>
        <w:t>7</w:t>
      </w:r>
      <w:r>
        <w:rPr>
          <w:noProof/>
        </w:rPr>
        <w:fldChar w:fldCharType="end"/>
      </w:r>
    </w:p>
    <w:p w14:paraId="049E5B76" w14:textId="1ECCA713"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_Toc159952668 \h </w:instrText>
      </w:r>
      <w:r>
        <w:rPr>
          <w:noProof/>
        </w:rPr>
      </w:r>
      <w:r>
        <w:rPr>
          <w:noProof/>
        </w:rPr>
        <w:fldChar w:fldCharType="separate"/>
      </w:r>
      <w:r>
        <w:rPr>
          <w:noProof/>
        </w:rPr>
        <w:t>7</w:t>
      </w:r>
      <w:r>
        <w:rPr>
          <w:noProof/>
        </w:rPr>
        <w:fldChar w:fldCharType="end"/>
      </w:r>
    </w:p>
    <w:p w14:paraId="4A2781C0" w14:textId="7209EC0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_Toc159952669 \h </w:instrText>
      </w:r>
      <w:r>
        <w:rPr>
          <w:noProof/>
        </w:rPr>
      </w:r>
      <w:r>
        <w:rPr>
          <w:noProof/>
        </w:rPr>
        <w:fldChar w:fldCharType="separate"/>
      </w:r>
      <w:r>
        <w:rPr>
          <w:noProof/>
        </w:rPr>
        <w:t>8</w:t>
      </w:r>
      <w:r>
        <w:rPr>
          <w:noProof/>
        </w:rPr>
        <w:fldChar w:fldCharType="end"/>
      </w:r>
    </w:p>
    <w:p w14:paraId="68A99251" w14:textId="61DCFB85"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_Toc159952670 \h </w:instrText>
      </w:r>
      <w:r>
        <w:rPr>
          <w:noProof/>
        </w:rPr>
      </w:r>
      <w:r>
        <w:rPr>
          <w:noProof/>
        </w:rPr>
        <w:fldChar w:fldCharType="separate"/>
      </w:r>
      <w:r>
        <w:rPr>
          <w:noProof/>
        </w:rPr>
        <w:t>8</w:t>
      </w:r>
      <w:r>
        <w:rPr>
          <w:noProof/>
        </w:rPr>
        <w:fldChar w:fldCharType="end"/>
      </w:r>
    </w:p>
    <w:p w14:paraId="4C5F1906" w14:textId="01E0302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_Toc159952671 \h </w:instrText>
      </w:r>
      <w:r>
        <w:rPr>
          <w:noProof/>
        </w:rPr>
      </w:r>
      <w:r>
        <w:rPr>
          <w:noProof/>
        </w:rPr>
        <w:fldChar w:fldCharType="separate"/>
      </w:r>
      <w:r>
        <w:rPr>
          <w:noProof/>
        </w:rPr>
        <w:t>8</w:t>
      </w:r>
      <w:r>
        <w:rPr>
          <w:noProof/>
        </w:rPr>
        <w:fldChar w:fldCharType="end"/>
      </w:r>
    </w:p>
    <w:p w14:paraId="774FCEB9" w14:textId="7E092BE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_Toc159952672 \h </w:instrText>
      </w:r>
      <w:r>
        <w:rPr>
          <w:noProof/>
        </w:rPr>
      </w:r>
      <w:r>
        <w:rPr>
          <w:noProof/>
        </w:rPr>
        <w:fldChar w:fldCharType="separate"/>
      </w:r>
      <w:r>
        <w:rPr>
          <w:noProof/>
        </w:rPr>
        <w:t>9</w:t>
      </w:r>
      <w:r>
        <w:rPr>
          <w:noProof/>
        </w:rPr>
        <w:fldChar w:fldCharType="end"/>
      </w:r>
    </w:p>
    <w:p w14:paraId="4BBA7D5A" w14:textId="0EE8404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_Toc159952673 \h </w:instrText>
      </w:r>
      <w:r>
        <w:rPr>
          <w:noProof/>
        </w:rPr>
      </w:r>
      <w:r>
        <w:rPr>
          <w:noProof/>
        </w:rPr>
        <w:fldChar w:fldCharType="separate"/>
      </w:r>
      <w:r>
        <w:rPr>
          <w:noProof/>
        </w:rPr>
        <w:t>9</w:t>
      </w:r>
      <w:r>
        <w:rPr>
          <w:noProof/>
        </w:rPr>
        <w:fldChar w:fldCharType="end"/>
      </w:r>
    </w:p>
    <w:p w14:paraId="4C67C022" w14:textId="5507721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_Toc159952674 \h </w:instrText>
      </w:r>
      <w:r>
        <w:rPr>
          <w:noProof/>
        </w:rPr>
      </w:r>
      <w:r>
        <w:rPr>
          <w:noProof/>
        </w:rPr>
        <w:fldChar w:fldCharType="separate"/>
      </w:r>
      <w:r>
        <w:rPr>
          <w:noProof/>
        </w:rPr>
        <w:t>10</w:t>
      </w:r>
      <w:r>
        <w:rPr>
          <w:noProof/>
        </w:rPr>
        <w:fldChar w:fldCharType="end"/>
      </w:r>
    </w:p>
    <w:p w14:paraId="4342BB68" w14:textId="13FAA167"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Control Logic</w:t>
      </w:r>
      <w:r>
        <w:rPr>
          <w:noProof/>
        </w:rPr>
        <w:tab/>
      </w:r>
      <w:r>
        <w:rPr>
          <w:noProof/>
        </w:rPr>
        <w:fldChar w:fldCharType="begin" w:fldLock="1"/>
      </w:r>
      <w:r>
        <w:rPr>
          <w:noProof/>
        </w:rPr>
        <w:instrText xml:space="preserve"> PAGEREF _Toc159952675 \h </w:instrText>
      </w:r>
      <w:r>
        <w:rPr>
          <w:noProof/>
        </w:rPr>
      </w:r>
      <w:r>
        <w:rPr>
          <w:noProof/>
        </w:rPr>
        <w:fldChar w:fldCharType="separate"/>
      </w:r>
      <w:r>
        <w:rPr>
          <w:noProof/>
        </w:rPr>
        <w:t>10</w:t>
      </w:r>
      <w:r>
        <w:rPr>
          <w:noProof/>
        </w:rPr>
        <w:fldChar w:fldCharType="end"/>
      </w:r>
    </w:p>
    <w:p w14:paraId="721C6390" w14:textId="6A21DE1F"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Frame-based adaptation</w:t>
      </w:r>
      <w:r>
        <w:rPr>
          <w:noProof/>
        </w:rPr>
        <w:tab/>
      </w:r>
      <w:r>
        <w:rPr>
          <w:noProof/>
        </w:rPr>
        <w:fldChar w:fldCharType="begin" w:fldLock="1"/>
      </w:r>
      <w:r>
        <w:rPr>
          <w:noProof/>
        </w:rPr>
        <w:instrText xml:space="preserve"> PAGEREF _Toc159952676 \h </w:instrText>
      </w:r>
      <w:r>
        <w:rPr>
          <w:noProof/>
        </w:rPr>
      </w:r>
      <w:r>
        <w:rPr>
          <w:noProof/>
        </w:rPr>
        <w:fldChar w:fldCharType="separate"/>
      </w:r>
      <w:r>
        <w:rPr>
          <w:noProof/>
        </w:rPr>
        <w:t>10</w:t>
      </w:r>
      <w:r>
        <w:rPr>
          <w:noProof/>
        </w:rPr>
        <w:fldChar w:fldCharType="end"/>
      </w:r>
    </w:p>
    <w:p w14:paraId="462482E6" w14:textId="0479285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_Toc159952677 \h </w:instrText>
      </w:r>
      <w:r>
        <w:rPr>
          <w:noProof/>
        </w:rPr>
      </w:r>
      <w:r>
        <w:rPr>
          <w:noProof/>
        </w:rPr>
        <w:fldChar w:fldCharType="separate"/>
      </w:r>
      <w:r>
        <w:rPr>
          <w:noProof/>
        </w:rPr>
        <w:t>10</w:t>
      </w:r>
      <w:r>
        <w:rPr>
          <w:noProof/>
        </w:rPr>
        <w:fldChar w:fldCharType="end"/>
      </w:r>
    </w:p>
    <w:p w14:paraId="01BE8780" w14:textId="2BD5767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_Toc159952678 \h </w:instrText>
      </w:r>
      <w:r>
        <w:rPr>
          <w:noProof/>
        </w:rPr>
      </w:r>
      <w:r>
        <w:rPr>
          <w:noProof/>
        </w:rPr>
        <w:fldChar w:fldCharType="separate"/>
      </w:r>
      <w:r>
        <w:rPr>
          <w:noProof/>
        </w:rPr>
        <w:t>10</w:t>
      </w:r>
      <w:r>
        <w:rPr>
          <w:noProof/>
        </w:rPr>
        <w:fldChar w:fldCharType="end"/>
      </w:r>
    </w:p>
    <w:p w14:paraId="0560FA18" w14:textId="478DE481"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Frame Dropping</w:t>
      </w:r>
      <w:r>
        <w:rPr>
          <w:noProof/>
        </w:rPr>
        <w:tab/>
      </w:r>
      <w:r>
        <w:rPr>
          <w:noProof/>
        </w:rPr>
        <w:fldChar w:fldCharType="begin" w:fldLock="1"/>
      </w:r>
      <w:r>
        <w:rPr>
          <w:noProof/>
        </w:rPr>
        <w:instrText xml:space="preserve"> PAGEREF _Toc159952679 \h </w:instrText>
      </w:r>
      <w:r>
        <w:rPr>
          <w:noProof/>
        </w:rPr>
      </w:r>
      <w:r>
        <w:rPr>
          <w:noProof/>
        </w:rPr>
        <w:fldChar w:fldCharType="separate"/>
      </w:r>
      <w:r>
        <w:rPr>
          <w:noProof/>
        </w:rPr>
        <w:t>10</w:t>
      </w:r>
      <w:r>
        <w:rPr>
          <w:noProof/>
        </w:rPr>
        <w:fldChar w:fldCharType="end"/>
      </w:r>
    </w:p>
    <w:p w14:paraId="74670DDC" w14:textId="70F0AFA6"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_Toc159952680 \h </w:instrText>
      </w:r>
      <w:r>
        <w:rPr>
          <w:noProof/>
        </w:rPr>
      </w:r>
      <w:r>
        <w:rPr>
          <w:noProof/>
        </w:rPr>
        <w:fldChar w:fldCharType="separate"/>
      </w:r>
      <w:r>
        <w:rPr>
          <w:noProof/>
        </w:rPr>
        <w:t>10</w:t>
      </w:r>
      <w:r>
        <w:rPr>
          <w:noProof/>
        </w:rPr>
        <w:fldChar w:fldCharType="end"/>
      </w:r>
    </w:p>
    <w:p w14:paraId="308BA906" w14:textId="7FC76005"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_Toc159952681 \h </w:instrText>
      </w:r>
      <w:r>
        <w:rPr>
          <w:noProof/>
        </w:rPr>
      </w:r>
      <w:r>
        <w:rPr>
          <w:noProof/>
        </w:rPr>
        <w:fldChar w:fldCharType="separate"/>
      </w:r>
      <w:r>
        <w:rPr>
          <w:noProof/>
        </w:rPr>
        <w:t>10</w:t>
      </w:r>
      <w:r>
        <w:rPr>
          <w:noProof/>
        </w:rPr>
        <w:fldChar w:fldCharType="end"/>
      </w:r>
    </w:p>
    <w:p w14:paraId="78E01C53" w14:textId="7AEDA5BB"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_Toc159952682 \h </w:instrText>
      </w:r>
      <w:r>
        <w:rPr>
          <w:noProof/>
        </w:rPr>
      </w:r>
      <w:r>
        <w:rPr>
          <w:noProof/>
        </w:rPr>
        <w:fldChar w:fldCharType="separate"/>
      </w:r>
      <w:r>
        <w:rPr>
          <w:noProof/>
        </w:rPr>
        <w:t>10</w:t>
      </w:r>
      <w:r>
        <w:rPr>
          <w:noProof/>
        </w:rPr>
        <w:fldChar w:fldCharType="end"/>
      </w:r>
    </w:p>
    <w:p w14:paraId="48AB917D" w14:textId="57FDE58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_Toc159952683 \h </w:instrText>
      </w:r>
      <w:r>
        <w:rPr>
          <w:noProof/>
        </w:rPr>
      </w:r>
      <w:r>
        <w:rPr>
          <w:noProof/>
        </w:rPr>
        <w:fldChar w:fldCharType="separate"/>
      </w:r>
      <w:r>
        <w:rPr>
          <w:noProof/>
        </w:rPr>
        <w:t>10</w:t>
      </w:r>
      <w:r>
        <w:rPr>
          <w:noProof/>
        </w:rPr>
        <w:fldChar w:fldCharType="end"/>
      </w:r>
    </w:p>
    <w:p w14:paraId="78F953A1" w14:textId="0C8C7496"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_Toc159952684 \h </w:instrText>
      </w:r>
      <w:r>
        <w:rPr>
          <w:noProof/>
        </w:rPr>
      </w:r>
      <w:r>
        <w:rPr>
          <w:noProof/>
        </w:rPr>
        <w:fldChar w:fldCharType="separate"/>
      </w:r>
      <w:r>
        <w:rPr>
          <w:noProof/>
        </w:rPr>
        <w:t>10</w:t>
      </w:r>
      <w:r>
        <w:rPr>
          <w:noProof/>
        </w:rPr>
        <w:fldChar w:fldCharType="end"/>
      </w:r>
    </w:p>
    <w:p w14:paraId="100A44EC" w14:textId="665E786C"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_Toc159952685 \h </w:instrText>
      </w:r>
      <w:r>
        <w:rPr>
          <w:noProof/>
        </w:rPr>
      </w:r>
      <w:r>
        <w:rPr>
          <w:noProof/>
        </w:rPr>
        <w:fldChar w:fldCharType="separate"/>
      </w:r>
      <w:r>
        <w:rPr>
          <w:noProof/>
        </w:rPr>
        <w:t>11</w:t>
      </w:r>
      <w:r>
        <w:rPr>
          <w:noProof/>
        </w:rPr>
        <w:fldChar w:fldCharType="end"/>
      </w:r>
    </w:p>
    <w:p w14:paraId="7502C7E8" w14:textId="725D45E5"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_Toc159952686 \h </w:instrText>
      </w:r>
      <w:r>
        <w:rPr>
          <w:noProof/>
        </w:rPr>
      </w:r>
      <w:r>
        <w:rPr>
          <w:noProof/>
        </w:rPr>
        <w:fldChar w:fldCharType="separate"/>
      </w:r>
      <w:r>
        <w:rPr>
          <w:noProof/>
        </w:rPr>
        <w:t>11</w:t>
      </w:r>
      <w:r>
        <w:rPr>
          <w:noProof/>
        </w:rPr>
        <w:fldChar w:fldCharType="end"/>
      </w:r>
    </w:p>
    <w:p w14:paraId="06BBF5A3" w14:textId="7AA9566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De-Jitter Buffer</w:t>
      </w:r>
      <w:r>
        <w:rPr>
          <w:noProof/>
        </w:rPr>
        <w:tab/>
      </w:r>
      <w:r>
        <w:rPr>
          <w:noProof/>
        </w:rPr>
        <w:fldChar w:fldCharType="begin" w:fldLock="1"/>
      </w:r>
      <w:r>
        <w:rPr>
          <w:noProof/>
        </w:rPr>
        <w:instrText xml:space="preserve"> PAGEREF _Toc159952687 \h </w:instrText>
      </w:r>
      <w:r>
        <w:rPr>
          <w:noProof/>
        </w:rPr>
      </w:r>
      <w:r>
        <w:rPr>
          <w:noProof/>
        </w:rPr>
        <w:fldChar w:fldCharType="separate"/>
      </w:r>
      <w:r>
        <w:rPr>
          <w:noProof/>
        </w:rPr>
        <w:t>11</w:t>
      </w:r>
      <w:r>
        <w:rPr>
          <w:noProof/>
        </w:rPr>
        <w:fldChar w:fldCharType="end"/>
      </w:r>
    </w:p>
    <w:p w14:paraId="73CB267C" w14:textId="7DC888EB"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Decoder interaction</w:t>
      </w:r>
      <w:r>
        <w:rPr>
          <w:noProof/>
        </w:rPr>
        <w:tab/>
      </w:r>
      <w:r>
        <w:rPr>
          <w:noProof/>
        </w:rPr>
        <w:fldChar w:fldCharType="begin" w:fldLock="1"/>
      </w:r>
      <w:r>
        <w:rPr>
          <w:noProof/>
        </w:rPr>
        <w:instrText xml:space="preserve"> PAGEREF _Toc159952688 \h </w:instrText>
      </w:r>
      <w:r>
        <w:rPr>
          <w:noProof/>
        </w:rPr>
      </w:r>
      <w:r>
        <w:rPr>
          <w:noProof/>
        </w:rPr>
        <w:fldChar w:fldCharType="separate"/>
      </w:r>
      <w:r>
        <w:rPr>
          <w:noProof/>
        </w:rPr>
        <w:t>11</w:t>
      </w:r>
      <w:r>
        <w:rPr>
          <w:noProof/>
        </w:rPr>
        <w:fldChar w:fldCharType="end"/>
      </w:r>
    </w:p>
    <w:p w14:paraId="53904CB2" w14:textId="6AB52DEF"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_Toc159952689 \h </w:instrText>
      </w:r>
      <w:r>
        <w:rPr>
          <w:noProof/>
        </w:rPr>
      </w:r>
      <w:r>
        <w:rPr>
          <w:noProof/>
        </w:rPr>
        <w:fldChar w:fldCharType="separate"/>
      </w:r>
      <w:r>
        <w:rPr>
          <w:noProof/>
        </w:rPr>
        <w:t>11</w:t>
      </w:r>
      <w:r>
        <w:rPr>
          <w:noProof/>
        </w:rPr>
        <w:fldChar w:fldCharType="end"/>
      </w:r>
    </w:p>
    <w:p w14:paraId="61DB26FF" w14:textId="1AF9193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Decoder Requirements</w:t>
      </w:r>
      <w:r>
        <w:rPr>
          <w:noProof/>
        </w:rPr>
        <w:tab/>
      </w:r>
      <w:r>
        <w:rPr>
          <w:noProof/>
        </w:rPr>
        <w:fldChar w:fldCharType="begin" w:fldLock="1"/>
      </w:r>
      <w:r>
        <w:rPr>
          <w:noProof/>
        </w:rPr>
        <w:instrText xml:space="preserve"> PAGEREF _Toc159952690 \h </w:instrText>
      </w:r>
      <w:r>
        <w:rPr>
          <w:noProof/>
        </w:rPr>
      </w:r>
      <w:r>
        <w:rPr>
          <w:noProof/>
        </w:rPr>
        <w:fldChar w:fldCharType="separate"/>
      </w:r>
      <w:r>
        <w:rPr>
          <w:noProof/>
        </w:rPr>
        <w:t>11</w:t>
      </w:r>
      <w:r>
        <w:rPr>
          <w:noProof/>
        </w:rPr>
        <w:fldChar w:fldCharType="end"/>
      </w:r>
    </w:p>
    <w:p w14:paraId="2F73F8C7" w14:textId="30911EFC" w:rsidR="009621BF" w:rsidRDefault="009621BF" w:rsidP="009621B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_Toc159952691 \h </w:instrText>
      </w:r>
      <w:r>
        <w:rPr>
          <w:noProof/>
        </w:rPr>
      </w:r>
      <w:r>
        <w:rPr>
          <w:noProof/>
        </w:rPr>
        <w:fldChar w:fldCharType="separate"/>
      </w:r>
      <w:r>
        <w:rPr>
          <w:noProof/>
        </w:rPr>
        <w:t>12</w:t>
      </w:r>
      <w:r>
        <w:rPr>
          <w:noProof/>
        </w:rPr>
        <w:fldChar w:fldCharType="end"/>
      </w:r>
    </w:p>
    <w:p w14:paraId="2D690AA7" w14:textId="0F1BB29A"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3" w:name="foreword"/>
      <w:bookmarkStart w:id="14" w:name="_Toc143608857"/>
      <w:bookmarkStart w:id="15" w:name="_Toc148952286"/>
      <w:bookmarkStart w:id="16" w:name="_Toc148952463"/>
      <w:bookmarkStart w:id="17" w:name="_Toc150253119"/>
      <w:bookmarkStart w:id="18" w:name="_Toc156816593"/>
      <w:bookmarkStart w:id="19" w:name="_Toc159952658"/>
      <w:bookmarkEnd w:id="13"/>
      <w:r w:rsidRPr="00A02D91">
        <w:rPr>
          <w:lang w:val="en-US"/>
        </w:rPr>
        <w:lastRenderedPageBreak/>
        <w:t>Foreword</w:t>
      </w:r>
      <w:bookmarkEnd w:id="14"/>
      <w:bookmarkEnd w:id="15"/>
      <w:bookmarkEnd w:id="16"/>
      <w:bookmarkEnd w:id="17"/>
      <w:bookmarkEnd w:id="18"/>
      <w:bookmarkEnd w:id="19"/>
    </w:p>
    <w:p w14:paraId="2511FBFA" w14:textId="05A9F6F9" w:rsidR="00080512" w:rsidRPr="00A02D91" w:rsidRDefault="00080512">
      <w:pPr>
        <w:rPr>
          <w:lang w:val="en-US"/>
        </w:rPr>
      </w:pPr>
      <w:r w:rsidRPr="00A02D91">
        <w:rPr>
          <w:lang w:val="en-US"/>
        </w:rPr>
        <w:t xml:space="preserve">This Technical </w:t>
      </w:r>
      <w:bookmarkStart w:id="20" w:name="spectype3"/>
      <w:r w:rsidRPr="00A02D91">
        <w:rPr>
          <w:lang w:val="en-US"/>
        </w:rPr>
        <w:t>Specification</w:t>
      </w:r>
      <w:bookmarkEnd w:id="20"/>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 xml:space="preserve">Version </w:t>
      </w:r>
      <w:proofErr w:type="spellStart"/>
      <w:r w:rsidRPr="00A02D91">
        <w:rPr>
          <w:lang w:val="en-US"/>
        </w:rPr>
        <w:t>x.y.z</w:t>
      </w:r>
      <w:proofErr w:type="spellEnd"/>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 xml:space="preserve">agency the </w:t>
      </w:r>
      <w:proofErr w:type="spellStart"/>
      <w:r w:rsidRPr="00A02D91">
        <w:rPr>
          <w:lang w:val="en-US"/>
        </w:rPr>
        <w:t>behaviour</w:t>
      </w:r>
      <w:proofErr w:type="spellEnd"/>
      <w:r w:rsidRPr="00A02D91">
        <w:rPr>
          <w:lang w:val="en-US"/>
        </w:rPr>
        <w:t xml:space="preserve">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 xml:space="preserve">agency the </w:t>
      </w:r>
      <w:proofErr w:type="spellStart"/>
      <w:r w:rsidRPr="00A02D91">
        <w:rPr>
          <w:lang w:val="en-US"/>
        </w:rPr>
        <w:t>behaviour</w:t>
      </w:r>
      <w:proofErr w:type="spellEnd"/>
      <w:r w:rsidRPr="00A02D91">
        <w:rPr>
          <w:lang w:val="en-US"/>
        </w:rPr>
        <w:t xml:space="preserve">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 xml:space="preserve">some agency the </w:t>
      </w:r>
      <w:proofErr w:type="spellStart"/>
      <w:r w:rsidRPr="00A02D91">
        <w:rPr>
          <w:lang w:val="en-US"/>
        </w:rPr>
        <w:t>behaviour</w:t>
      </w:r>
      <w:proofErr w:type="spellEnd"/>
      <w:r w:rsidRPr="00A02D91">
        <w:rPr>
          <w:lang w:val="en-US"/>
        </w:rPr>
        <w:t xml:space="preserve">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 xml:space="preserve">indicates a likelihood that something will not happen as a result of action taken by some agency the </w:t>
      </w:r>
      <w:proofErr w:type="spellStart"/>
      <w:r w:rsidRPr="00A02D91">
        <w:rPr>
          <w:lang w:val="en-US"/>
        </w:rPr>
        <w:t>behaviour</w:t>
      </w:r>
      <w:proofErr w:type="spellEnd"/>
      <w:r w:rsidRPr="00A02D91">
        <w:rPr>
          <w:lang w:val="en-US"/>
        </w:rPr>
        <w:t xml:space="preserve">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1" w:name="introduction"/>
      <w:bookmarkEnd w:id="21"/>
      <w:r w:rsidRPr="00A02D91">
        <w:rPr>
          <w:lang w:val="en-US"/>
        </w:rPr>
        <w:br w:type="page"/>
      </w:r>
      <w:bookmarkStart w:id="22" w:name="scope"/>
      <w:bookmarkStart w:id="23" w:name="_Toc143608858"/>
      <w:bookmarkStart w:id="24" w:name="_Toc148952287"/>
      <w:bookmarkStart w:id="25" w:name="_Toc148952464"/>
      <w:bookmarkStart w:id="26" w:name="_Toc150253120"/>
      <w:bookmarkStart w:id="27" w:name="_Toc156816594"/>
      <w:bookmarkStart w:id="28" w:name="_Toc159952659"/>
      <w:bookmarkEnd w:id="22"/>
      <w:r w:rsidRPr="00A02D91">
        <w:rPr>
          <w:lang w:val="en-US"/>
        </w:rPr>
        <w:lastRenderedPageBreak/>
        <w:t>1</w:t>
      </w:r>
      <w:r w:rsidRPr="00A02D91">
        <w:rPr>
          <w:lang w:val="en-US"/>
        </w:rPr>
        <w:tab/>
        <w:t>Scope</w:t>
      </w:r>
      <w:bookmarkEnd w:id="23"/>
      <w:bookmarkEnd w:id="24"/>
      <w:bookmarkEnd w:id="25"/>
      <w:bookmarkEnd w:id="26"/>
      <w:bookmarkEnd w:id="27"/>
      <w:bookmarkEnd w:id="28"/>
    </w:p>
    <w:p w14:paraId="01E46833" w14:textId="71E2C5DA" w:rsidR="00400FCD" w:rsidRPr="0076026A" w:rsidRDefault="00400FCD" w:rsidP="00400FCD">
      <w:bookmarkStart w:id="29" w:name="references"/>
      <w:bookmarkStart w:id="30" w:name="_Toc143608859"/>
      <w:bookmarkEnd w:id="29"/>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087F6131" w14:textId="77777777" w:rsidR="00EA53D9" w:rsidRPr="001426A5" w:rsidRDefault="00EA53D9" w:rsidP="00EA53D9">
      <w:bookmarkStart w:id="31" w:name="_Toc148952288"/>
      <w:bookmarkStart w:id="32" w:name="_Toc148952465"/>
      <w:bookmarkStart w:id="33" w:name="_Toc150253121"/>
      <w:bookmarkStart w:id="34" w:name="_Toc156816595"/>
      <w:bookmarkStart w:id="35" w:name="_Toc159952660"/>
      <w:bookmarkStart w:id="36" w:name="_Hlk218516104"/>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t>[3]</w:t>
      </w:r>
      <w:r w:rsidRPr="00D93DB4">
        <w:t>.</w:t>
      </w:r>
      <w:r>
        <w:t xml:space="preserve"> For a description of the fixed-point C code implementation see [11].</w:t>
      </w:r>
    </w:p>
    <w:p w14:paraId="19C03C4A" w14:textId="77777777" w:rsidR="00EA53D9" w:rsidRPr="0076026A" w:rsidRDefault="00EA53D9" w:rsidP="00EA53D9">
      <w:pPr>
        <w:rPr>
          <w:rFonts w:eastAsia="SimSun"/>
        </w:rPr>
      </w:pPr>
      <w:r w:rsidRPr="0076026A">
        <w:rPr>
          <w:rFonts w:eastAsia="SimSun"/>
        </w:rPr>
        <w:t xml:space="preserve">In the case of discrepancy between the Jitter Buffer Management described in the present document and its C code specification contained in </w:t>
      </w:r>
      <w:r>
        <w:rPr>
          <w:rFonts w:eastAsia="SimSun"/>
        </w:rPr>
        <w:t>[3] or [11]</w:t>
      </w:r>
      <w:r w:rsidRPr="0076026A">
        <w:rPr>
          <w:rFonts w:eastAsia="SimSun"/>
        </w:rPr>
        <w:t xml:space="preserve">, the procedure defined by </w:t>
      </w:r>
      <w:r>
        <w:rPr>
          <w:rFonts w:eastAsia="SimSun"/>
        </w:rPr>
        <w:t>[3]</w:t>
      </w:r>
      <w:r w:rsidRPr="0076026A">
        <w:rPr>
          <w:rFonts w:eastAsia="SimSun"/>
        </w:rPr>
        <w:t xml:space="preserve"> </w:t>
      </w:r>
      <w:r>
        <w:rPr>
          <w:rFonts w:eastAsia="SimSun"/>
        </w:rPr>
        <w:t xml:space="preserve">or [11] </w:t>
      </w:r>
      <w:r w:rsidRPr="0076026A">
        <w:rPr>
          <w:rFonts w:eastAsia="SimSun"/>
        </w:rPr>
        <w:t>prevails.</w:t>
      </w:r>
    </w:p>
    <w:bookmarkEnd w:id="36"/>
    <w:p w14:paraId="794720D9" w14:textId="77777777" w:rsidR="00080512" w:rsidRDefault="00080512">
      <w:pPr>
        <w:pStyle w:val="Heading1"/>
        <w:rPr>
          <w:lang w:val="en-US"/>
        </w:rPr>
      </w:pPr>
      <w:r w:rsidRPr="00A02D91">
        <w:rPr>
          <w:lang w:val="en-US"/>
        </w:rPr>
        <w:t>2</w:t>
      </w:r>
      <w:r w:rsidRPr="00A02D91">
        <w:rPr>
          <w:lang w:val="en-US"/>
        </w:rPr>
        <w:tab/>
        <w:t>References</w:t>
      </w:r>
      <w:bookmarkEnd w:id="30"/>
      <w:bookmarkEnd w:id="31"/>
      <w:bookmarkEnd w:id="32"/>
      <w:bookmarkEnd w:id="33"/>
      <w:bookmarkEnd w:id="34"/>
      <w:bookmarkEnd w:id="35"/>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7E107B8B"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047335">
        <w:rPr>
          <w:lang w:val="en-US"/>
        </w:rPr>
        <w:t xml:space="preserve"> (IVAS);</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0931D0B0"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047335">
        <w:rPr>
          <w:lang w:val="en-US"/>
        </w:rPr>
        <w:t xml:space="preserve"> (IVAS)</w:t>
      </w:r>
      <w:r w:rsidR="00511FC7" w:rsidRPr="0076026A">
        <w:rPr>
          <w:rFonts w:eastAsia="SimSun"/>
        </w:rPr>
        <w:t>; C code (floating-point)".</w:t>
      </w:r>
    </w:p>
    <w:p w14:paraId="6BBC227D" w14:textId="54340A9F" w:rsidR="007A4735" w:rsidRDefault="009F7E1F" w:rsidP="007A4735">
      <w:pPr>
        <w:pStyle w:val="EX"/>
        <w:rPr>
          <w:rFonts w:eastAsia="SimSun"/>
          <w:lang w:val="en-US"/>
        </w:rPr>
      </w:pPr>
      <w:bookmarkStart w:id="37" w:name="definitions"/>
      <w:bookmarkEnd w:id="37"/>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 xml:space="preserve">ervices </w:t>
      </w:r>
      <w:r w:rsidR="00047335">
        <w:rPr>
          <w:lang w:val="en-US"/>
        </w:rPr>
        <w:t xml:space="preserve"> (IVAS);</w:t>
      </w:r>
      <w:r w:rsidR="007A4735" w:rsidRPr="00A02D91">
        <w:rPr>
          <w:lang w:val="en-US"/>
        </w:rPr>
        <w:t>- Detailed Algorithmic Description incl</w:t>
      </w:r>
      <w:r w:rsidR="00047335">
        <w:rPr>
          <w:lang w:val="en-US"/>
        </w:rPr>
        <w:t>uding</w:t>
      </w:r>
      <w:r w:rsidR="007A4735" w:rsidRPr="00A02D91">
        <w:rPr>
          <w:lang w:val="en-US"/>
        </w:rPr>
        <w:t xml:space="preserve">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5737DB8E"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sidR="00047335">
        <w:rPr>
          <w:rFonts w:eastAsia="SimSun"/>
          <w:lang w:val="en-US"/>
        </w:rPr>
        <w:t>(EVS);</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Default="00AA37A1" w:rsidP="007A4735">
      <w:pPr>
        <w:pStyle w:val="EX"/>
        <w:rPr>
          <w:rFonts w:eastAsia="SimSun"/>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7E4D1579" w14:textId="008E8545" w:rsidR="00EA53D9" w:rsidRPr="00A02D91" w:rsidRDefault="00EA53D9" w:rsidP="007A4735">
      <w:pPr>
        <w:pStyle w:val="EX"/>
        <w:rPr>
          <w:lang w:val="en-US"/>
        </w:rPr>
      </w:pPr>
      <w:r>
        <w:t>[11]</w:t>
      </w:r>
      <w:r>
        <w:tab/>
        <w:t>3GPP TS 26.251: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w:t>
      </w:r>
      <w:r>
        <w:rPr>
          <w:lang w:val="en-US"/>
        </w:rPr>
        <w:t>ixed</w:t>
      </w:r>
      <w:r w:rsidRPr="00E12BD3">
        <w:rPr>
          <w:lang w:val="en-US"/>
        </w:rPr>
        <w:t>-point</w:t>
      </w:r>
      <w:r>
        <w:rPr>
          <w:lang w:val="en-US"/>
        </w:rPr>
        <w:t>)".</w:t>
      </w:r>
    </w:p>
    <w:p w14:paraId="24ACB616" w14:textId="77777777" w:rsidR="00080512" w:rsidRPr="00A02D91" w:rsidRDefault="00080512">
      <w:pPr>
        <w:pStyle w:val="Heading1"/>
        <w:rPr>
          <w:lang w:val="en-US"/>
        </w:rPr>
      </w:pPr>
      <w:bookmarkStart w:id="38" w:name="_Toc143608860"/>
      <w:bookmarkStart w:id="39" w:name="_Toc148952289"/>
      <w:bookmarkStart w:id="40" w:name="_Toc148952466"/>
      <w:bookmarkStart w:id="41" w:name="_Toc150253122"/>
      <w:bookmarkStart w:id="42" w:name="_Toc156816596"/>
      <w:bookmarkStart w:id="43" w:name="_Toc159952661"/>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38"/>
      <w:bookmarkEnd w:id="39"/>
      <w:bookmarkEnd w:id="40"/>
      <w:bookmarkEnd w:id="41"/>
      <w:bookmarkEnd w:id="42"/>
      <w:bookmarkEnd w:id="43"/>
    </w:p>
    <w:p w14:paraId="6CBABCF9" w14:textId="77777777" w:rsidR="00080512" w:rsidRPr="00A02D91" w:rsidRDefault="00080512">
      <w:pPr>
        <w:pStyle w:val="Heading2"/>
        <w:rPr>
          <w:lang w:val="en-US"/>
        </w:rPr>
      </w:pPr>
      <w:bookmarkStart w:id="44" w:name="_Toc143608861"/>
      <w:bookmarkStart w:id="45" w:name="_Toc148952290"/>
      <w:bookmarkStart w:id="46" w:name="_Toc148952467"/>
      <w:bookmarkStart w:id="47" w:name="_Toc150253123"/>
      <w:bookmarkStart w:id="48" w:name="_Toc156816597"/>
      <w:bookmarkStart w:id="49" w:name="_Toc159952662"/>
      <w:r w:rsidRPr="00A02D91">
        <w:rPr>
          <w:lang w:val="en-US"/>
        </w:rPr>
        <w:t>3.1</w:t>
      </w:r>
      <w:r w:rsidRPr="00A02D91">
        <w:rPr>
          <w:lang w:val="en-US"/>
        </w:rPr>
        <w:tab/>
      </w:r>
      <w:r w:rsidR="002B6339" w:rsidRPr="00A02D91">
        <w:rPr>
          <w:lang w:val="en-US"/>
        </w:rPr>
        <w:t>Terms</w:t>
      </w:r>
      <w:bookmarkEnd w:id="44"/>
      <w:bookmarkEnd w:id="45"/>
      <w:bookmarkEnd w:id="46"/>
      <w:bookmarkEnd w:id="47"/>
      <w:bookmarkEnd w:id="48"/>
      <w:bookmarkEnd w:id="49"/>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0" w:name="_Toc143608862"/>
      <w:bookmarkStart w:id="51" w:name="_Toc148952291"/>
      <w:bookmarkStart w:id="52" w:name="_Toc148952468"/>
      <w:bookmarkStart w:id="53" w:name="_Toc150253124"/>
      <w:bookmarkStart w:id="54" w:name="_Toc156816598"/>
      <w:bookmarkStart w:id="55" w:name="_Toc159952663"/>
      <w:r w:rsidRPr="00A02D91">
        <w:rPr>
          <w:lang w:val="en-US"/>
        </w:rPr>
        <w:t>3.2</w:t>
      </w:r>
      <w:r w:rsidRPr="00A02D91">
        <w:rPr>
          <w:lang w:val="en-US"/>
        </w:rPr>
        <w:tab/>
        <w:t>Symbols</w:t>
      </w:r>
      <w:bookmarkEnd w:id="50"/>
      <w:bookmarkEnd w:id="51"/>
      <w:bookmarkEnd w:id="52"/>
      <w:bookmarkEnd w:id="53"/>
      <w:bookmarkEnd w:id="54"/>
      <w:bookmarkEnd w:id="55"/>
    </w:p>
    <w:p w14:paraId="5E81C5C1" w14:textId="77777777" w:rsidR="00080512" w:rsidRPr="00A02D91" w:rsidRDefault="00080512">
      <w:pPr>
        <w:pStyle w:val="Heading2"/>
        <w:rPr>
          <w:lang w:val="en-US"/>
        </w:rPr>
      </w:pPr>
      <w:bookmarkStart w:id="56" w:name="_Toc143608863"/>
      <w:bookmarkStart w:id="57" w:name="_Toc148952292"/>
      <w:bookmarkStart w:id="58" w:name="_Toc148952469"/>
      <w:bookmarkStart w:id="59" w:name="_Toc150253125"/>
      <w:bookmarkStart w:id="60" w:name="_Toc156816599"/>
      <w:bookmarkStart w:id="61" w:name="_Toc159952664"/>
      <w:r w:rsidRPr="00A02D91">
        <w:rPr>
          <w:lang w:val="en-US"/>
        </w:rPr>
        <w:t>3.3</w:t>
      </w:r>
      <w:r w:rsidRPr="00A02D91">
        <w:rPr>
          <w:lang w:val="en-US"/>
        </w:rPr>
        <w:tab/>
        <w:t>Abbreviations</w:t>
      </w:r>
      <w:bookmarkEnd w:id="56"/>
      <w:bookmarkEnd w:id="57"/>
      <w:bookmarkEnd w:id="58"/>
      <w:bookmarkEnd w:id="59"/>
      <w:bookmarkEnd w:id="60"/>
      <w:bookmarkEnd w:id="61"/>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r>
      <w:proofErr w:type="spellStart"/>
      <w:r>
        <w:rPr>
          <w:rFonts w:eastAsia="SimSun"/>
          <w:lang w:val="en-US" w:eastAsia="zh-CN"/>
        </w:rPr>
        <w:t>Adapative</w:t>
      </w:r>
      <w:proofErr w:type="spellEnd"/>
      <w:r>
        <w:rPr>
          <w:rFonts w:eastAsia="SimSun"/>
          <w:lang w:val="en-US" w:eastAsia="zh-CN"/>
        </w:rPr>
        <w:t xml:space="preser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2" w:name="clause4"/>
      <w:bookmarkStart w:id="63" w:name="_Toc3742461"/>
      <w:bookmarkStart w:id="64" w:name="_Toc148952293"/>
      <w:bookmarkStart w:id="65" w:name="_Toc148952470"/>
      <w:bookmarkStart w:id="66" w:name="_Toc150253126"/>
      <w:bookmarkStart w:id="67" w:name="_Toc156816600"/>
      <w:bookmarkStart w:id="68" w:name="_Toc159952665"/>
      <w:bookmarkStart w:id="69" w:name="_Toc143608864"/>
      <w:bookmarkEnd w:id="62"/>
      <w:r w:rsidRPr="0076026A">
        <w:t>3.4</w:t>
      </w:r>
      <w:r w:rsidRPr="0076026A">
        <w:tab/>
        <w:t>Mathematical Expressions</w:t>
      </w:r>
      <w:bookmarkEnd w:id="63"/>
      <w:bookmarkEnd w:id="64"/>
      <w:bookmarkEnd w:id="65"/>
      <w:bookmarkEnd w:id="66"/>
      <w:bookmarkEnd w:id="67"/>
      <w:bookmarkEnd w:id="68"/>
    </w:p>
    <w:p w14:paraId="267142A7" w14:textId="49AFC65B" w:rsidR="00640C33" w:rsidRDefault="00283D79" w:rsidP="00400FCD">
      <w:pPr>
        <w:pStyle w:val="Heading1"/>
      </w:pPr>
      <w:bookmarkStart w:id="70" w:name="_Toc3742462"/>
      <w:bookmarkStart w:id="71" w:name="_Toc148952294"/>
      <w:bookmarkStart w:id="72" w:name="_Toc148952471"/>
      <w:bookmarkStart w:id="73" w:name="_Toc150253127"/>
      <w:bookmarkStart w:id="74" w:name="_Toc156816601"/>
      <w:bookmarkStart w:id="75" w:name="_Toc159952666"/>
      <w:r w:rsidRPr="0076026A">
        <w:t>4</w:t>
      </w:r>
      <w:r w:rsidRPr="0076026A">
        <w:tab/>
        <w:t>General</w:t>
      </w:r>
      <w:bookmarkEnd w:id="70"/>
      <w:bookmarkEnd w:id="71"/>
      <w:bookmarkEnd w:id="72"/>
      <w:bookmarkEnd w:id="73"/>
      <w:bookmarkEnd w:id="74"/>
      <w:bookmarkEnd w:id="75"/>
    </w:p>
    <w:p w14:paraId="5250C83B" w14:textId="77777777" w:rsidR="00400FCD" w:rsidRPr="0076026A" w:rsidRDefault="00400FCD" w:rsidP="00400FCD">
      <w:pPr>
        <w:pStyle w:val="Heading2"/>
      </w:pPr>
      <w:bookmarkStart w:id="76" w:name="_Toc3742463"/>
      <w:bookmarkStart w:id="77" w:name="_Toc148952295"/>
      <w:bookmarkStart w:id="78" w:name="_Toc148952472"/>
      <w:bookmarkStart w:id="79" w:name="_Toc150253128"/>
      <w:bookmarkStart w:id="80" w:name="_Toc156816602"/>
      <w:bookmarkStart w:id="81" w:name="_Toc159952667"/>
      <w:r w:rsidRPr="0076026A">
        <w:t>4.1</w:t>
      </w:r>
      <w:r w:rsidRPr="0076026A">
        <w:tab/>
        <w:t>Introduction</w:t>
      </w:r>
      <w:bookmarkEnd w:id="76"/>
      <w:bookmarkEnd w:id="77"/>
      <w:bookmarkEnd w:id="78"/>
      <w:bookmarkEnd w:id="79"/>
      <w:bookmarkEnd w:id="80"/>
      <w:bookmarkEnd w:id="81"/>
    </w:p>
    <w:p w14:paraId="03911642" w14:textId="77777777" w:rsidR="001F49FD" w:rsidRDefault="001F49FD" w:rsidP="001F49FD">
      <w:bookmarkStart w:id="82" w:name="_Toc148952296"/>
      <w:bookmarkStart w:id="83"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w:t>
      </w:r>
      <w:proofErr w:type="spellStart"/>
      <w:r>
        <w:t>adapatation</w:t>
      </w:r>
      <w:proofErr w:type="spellEnd"/>
      <w:r>
        <w:t xml:space="preserve">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4" w:name="_Toc150253129"/>
      <w:bookmarkStart w:id="85" w:name="_Toc156816603"/>
      <w:bookmarkStart w:id="86" w:name="_Toc159952668"/>
      <w:r>
        <w:t>4.2</w:t>
      </w:r>
      <w:r>
        <w:tab/>
      </w:r>
      <w:r w:rsidRPr="0076026A">
        <w:t>Packet-based communications</w:t>
      </w:r>
      <w:bookmarkEnd w:id="82"/>
      <w:bookmarkEnd w:id="83"/>
      <w:bookmarkEnd w:id="84"/>
      <w:bookmarkEnd w:id="85"/>
      <w:bookmarkEnd w:id="86"/>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 xml:space="preserve">The defined adaptive Jitter Buffer Management (JBM) solution reflects the above mentioned trade-offs. While attempting to minimize packet losses, the JBM algorithm in the receiver also keeps track of the delay in packet delivery </w:t>
      </w:r>
      <w:r w:rsidRPr="0076026A">
        <w:lastRenderedPageBreak/>
        <w:t>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87" w:name="_Toc148952297"/>
      <w:bookmarkStart w:id="88" w:name="_Toc148952474"/>
      <w:bookmarkStart w:id="89" w:name="_Toc150253130"/>
      <w:bookmarkStart w:id="90" w:name="_Toc156816604"/>
      <w:bookmarkStart w:id="91" w:name="_Toc159952669"/>
      <w:r>
        <w:t>4.3</w:t>
      </w:r>
      <w:r>
        <w:tab/>
      </w:r>
      <w:r w:rsidR="58B42576">
        <w:t>IVAS</w:t>
      </w:r>
      <w:r>
        <w:t xml:space="preserve"> Receiver architecture overview</w:t>
      </w:r>
      <w:bookmarkEnd w:id="87"/>
      <w:bookmarkEnd w:id="88"/>
      <w:bookmarkEnd w:id="89"/>
      <w:bookmarkEnd w:id="90"/>
      <w:bookmarkEnd w:id="91"/>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w:t>
      </w:r>
      <w:proofErr w:type="spellStart"/>
      <w:r w:rsidRPr="0076026A">
        <w:t>smoothes</w:t>
      </w:r>
      <w:proofErr w:type="spellEnd"/>
      <w:r w:rsidRPr="0076026A">
        <w:t xml:space="preserve">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w:t>
      </w:r>
      <w:proofErr w:type="spellStart"/>
      <w:r w:rsidRPr="0076026A">
        <w:t>Depacker</w:t>
      </w:r>
      <w:proofErr w:type="spellEnd"/>
      <w:r w:rsidRPr="0076026A">
        <w:t xml:space="preserve">,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w:t>
      </w:r>
      <w:proofErr w:type="spellStart"/>
      <w:r w:rsidRPr="0076026A">
        <w:t>Depacker</w:t>
      </w:r>
      <w:proofErr w:type="spellEnd"/>
      <w:r w:rsidRPr="0076026A">
        <w:t xml:space="preserve">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w:t>
      </w:r>
      <w:proofErr w:type="spellStart"/>
      <w:r w:rsidRPr="0076026A">
        <w:t>Depacker</w:t>
      </w:r>
      <w:proofErr w:type="spellEnd"/>
      <w:r w:rsidRPr="0076026A">
        <w:t xml:space="preserve">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w:t>
      </w:r>
      <w:proofErr w:type="spellStart"/>
      <w:r w:rsidRPr="0076026A">
        <w:t>Depacker</w:t>
      </w:r>
      <w:proofErr w:type="spellEnd"/>
      <w:r w:rsidRPr="0076026A">
        <w:t xml:space="preserve">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2" w:name="_Toc3742466"/>
      <w:bookmarkStart w:id="93" w:name="_Toc148952298"/>
      <w:bookmarkStart w:id="94" w:name="_Toc148952475"/>
      <w:bookmarkStart w:id="95" w:name="_Toc150253131"/>
      <w:bookmarkStart w:id="96" w:name="_Toc156816605"/>
      <w:bookmarkStart w:id="97" w:name="_Toc159952670"/>
      <w:r w:rsidRPr="0076026A">
        <w:t>5</w:t>
      </w:r>
      <w:r w:rsidRPr="0076026A">
        <w:tab/>
        <w:t>Jitter Buffer Management</w:t>
      </w:r>
      <w:bookmarkEnd w:id="92"/>
      <w:bookmarkEnd w:id="93"/>
      <w:bookmarkEnd w:id="94"/>
      <w:bookmarkEnd w:id="95"/>
      <w:bookmarkEnd w:id="96"/>
      <w:bookmarkEnd w:id="97"/>
    </w:p>
    <w:p w14:paraId="7D37AC61" w14:textId="77777777" w:rsidR="00283D79" w:rsidRDefault="00283D79" w:rsidP="00283D79">
      <w:pPr>
        <w:pStyle w:val="Heading2"/>
      </w:pPr>
      <w:bookmarkStart w:id="98" w:name="_Toc3742467"/>
      <w:bookmarkStart w:id="99" w:name="_Toc148952299"/>
      <w:bookmarkStart w:id="100" w:name="_Toc148952476"/>
      <w:bookmarkStart w:id="101" w:name="_Toc150253132"/>
      <w:bookmarkStart w:id="102" w:name="_Toc156816606"/>
      <w:bookmarkStart w:id="103" w:name="_Toc159952671"/>
      <w:r w:rsidRPr="0076026A">
        <w:t>5.1</w:t>
      </w:r>
      <w:r w:rsidRPr="0076026A">
        <w:tab/>
        <w:t>Overview</w:t>
      </w:r>
      <w:bookmarkEnd w:id="98"/>
      <w:bookmarkEnd w:id="99"/>
      <w:bookmarkEnd w:id="100"/>
      <w:bookmarkEnd w:id="101"/>
      <w:bookmarkEnd w:id="102"/>
      <w:bookmarkEnd w:id="103"/>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 xml:space="preserve">RTP </w:t>
      </w:r>
      <w:proofErr w:type="spellStart"/>
      <w:r w:rsidRPr="0076026A">
        <w:t>Depacker</w:t>
      </w:r>
      <w:proofErr w:type="spellEnd"/>
      <w:r w:rsidRPr="0076026A">
        <w:t xml:space="preserve">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lastRenderedPageBreak/>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 xml:space="preserve">to perform </w:t>
      </w:r>
      <w:proofErr w:type="spellStart"/>
      <w:r>
        <w:t>adapation</w:t>
      </w:r>
      <w:proofErr w:type="spellEnd"/>
      <w:r>
        <w:t xml:space="preserve">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4" w:name="_Toc148952300"/>
      <w:bookmarkStart w:id="105" w:name="_Toc148952477"/>
      <w:bookmarkStart w:id="106" w:name="_Toc150253133"/>
      <w:bookmarkStart w:id="107" w:name="_Toc156816607"/>
      <w:bookmarkStart w:id="108" w:name="_Toc159952672"/>
      <w:r w:rsidRPr="0076026A">
        <w:t>5.2</w:t>
      </w:r>
      <w:r w:rsidRPr="0076026A">
        <w:tab/>
        <w:t>Depacketization of RTP packets (informative)</w:t>
      </w:r>
      <w:bookmarkEnd w:id="104"/>
      <w:bookmarkEnd w:id="105"/>
      <w:bookmarkEnd w:id="106"/>
      <w:bookmarkEnd w:id="107"/>
      <w:bookmarkEnd w:id="108"/>
    </w:p>
    <w:p w14:paraId="6F7D52CC" w14:textId="372AF361" w:rsidR="00400FCD" w:rsidRPr="0076026A" w:rsidRDefault="00400FCD" w:rsidP="00400FCD">
      <w:r w:rsidRPr="0076026A">
        <w:t xml:space="preserve">The RTP </w:t>
      </w:r>
      <w:proofErr w:type="spellStart"/>
      <w:r w:rsidRPr="0076026A">
        <w:t>Depacker</w:t>
      </w:r>
      <w:proofErr w:type="spellEnd"/>
      <w:r w:rsidRPr="0076026A">
        <w:t xml:space="preserve">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09" w:name="_Toc148952301"/>
      <w:bookmarkStart w:id="110" w:name="_Toc148952478"/>
      <w:bookmarkStart w:id="111" w:name="_Toc150253134"/>
      <w:bookmarkStart w:id="112" w:name="_Toc156816608"/>
      <w:bookmarkStart w:id="113" w:name="_Toc159952673"/>
      <w:r w:rsidRPr="0076026A">
        <w:t>5.3</w:t>
      </w:r>
      <w:r w:rsidRPr="0076026A">
        <w:tab/>
        <w:t>Network Jitter Analysis and Delay Estimation</w:t>
      </w:r>
      <w:bookmarkEnd w:id="109"/>
      <w:bookmarkEnd w:id="110"/>
      <w:bookmarkEnd w:id="111"/>
      <w:bookmarkEnd w:id="112"/>
      <w:bookmarkEnd w:id="113"/>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4" w:name="_Toc3742475"/>
      <w:bookmarkStart w:id="115" w:name="_Toc148952484"/>
      <w:bookmarkStart w:id="116" w:name="_Toc150253135"/>
      <w:bookmarkStart w:id="117" w:name="_Toc156816609"/>
      <w:bookmarkStart w:id="118" w:name="_Toc159952674"/>
      <w:bookmarkStart w:id="119" w:name="_Toc3742477"/>
      <w:bookmarkStart w:id="120" w:name="_Toc148952307"/>
      <w:bookmarkStart w:id="121" w:name="_Toc3742483"/>
      <w:r w:rsidRPr="0076026A">
        <w:lastRenderedPageBreak/>
        <w:t>5.4</w:t>
      </w:r>
      <w:r w:rsidRPr="0076026A">
        <w:tab/>
        <w:t>Adaptation Control Logic</w:t>
      </w:r>
      <w:bookmarkEnd w:id="114"/>
      <w:bookmarkEnd w:id="115"/>
      <w:bookmarkEnd w:id="116"/>
      <w:bookmarkEnd w:id="117"/>
      <w:bookmarkEnd w:id="118"/>
    </w:p>
    <w:p w14:paraId="2FFDD08D" w14:textId="77777777" w:rsidR="00843089" w:rsidRDefault="00843089" w:rsidP="00843089">
      <w:pPr>
        <w:pStyle w:val="Heading3"/>
      </w:pPr>
      <w:bookmarkStart w:id="122" w:name="_Toc3742476"/>
      <w:bookmarkStart w:id="123" w:name="_Toc148952485"/>
      <w:bookmarkStart w:id="124" w:name="_Toc150253136"/>
      <w:bookmarkStart w:id="125" w:name="_Toc156816610"/>
      <w:bookmarkStart w:id="126" w:name="_Toc159952675"/>
      <w:r w:rsidRPr="0076026A">
        <w:t>5.4.1</w:t>
      </w:r>
      <w:r w:rsidRPr="0076026A">
        <w:tab/>
        <w:t>Control Logic</w:t>
      </w:r>
      <w:bookmarkEnd w:id="122"/>
      <w:bookmarkEnd w:id="123"/>
      <w:bookmarkEnd w:id="124"/>
      <w:bookmarkEnd w:id="125"/>
      <w:bookmarkEnd w:id="126"/>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27" w:name="_Toc148952486"/>
      <w:bookmarkStart w:id="128" w:name="_Toc150253137"/>
      <w:bookmarkStart w:id="129" w:name="_Toc156816611"/>
      <w:bookmarkStart w:id="130" w:name="_Toc159952676"/>
      <w:r w:rsidRPr="0076026A">
        <w:t>5.4.2</w:t>
      </w:r>
      <w:r w:rsidRPr="0076026A">
        <w:tab/>
        <w:t>Frame-based adaptation</w:t>
      </w:r>
      <w:bookmarkEnd w:id="119"/>
      <w:bookmarkEnd w:id="120"/>
      <w:bookmarkEnd w:id="127"/>
      <w:bookmarkEnd w:id="128"/>
      <w:bookmarkEnd w:id="129"/>
      <w:bookmarkEnd w:id="130"/>
    </w:p>
    <w:p w14:paraId="73A4569F" w14:textId="77777777" w:rsidR="00022C0E" w:rsidRPr="0076026A" w:rsidRDefault="00022C0E" w:rsidP="00022C0E">
      <w:pPr>
        <w:pStyle w:val="Heading4"/>
      </w:pPr>
      <w:bookmarkStart w:id="131" w:name="_Toc3742478"/>
      <w:bookmarkStart w:id="132" w:name="_Toc148952308"/>
      <w:bookmarkStart w:id="133" w:name="_Toc148952487"/>
      <w:bookmarkStart w:id="134" w:name="_Toc150253138"/>
      <w:bookmarkStart w:id="135" w:name="_Toc156816612"/>
      <w:bookmarkStart w:id="136" w:name="_Toc159952677"/>
      <w:r w:rsidRPr="0076026A">
        <w:t>5.4.2.1</w:t>
      </w:r>
      <w:r w:rsidRPr="0076026A">
        <w:tab/>
        <w:t>General</w:t>
      </w:r>
      <w:bookmarkEnd w:id="131"/>
      <w:bookmarkEnd w:id="132"/>
      <w:bookmarkEnd w:id="133"/>
      <w:bookmarkEnd w:id="134"/>
      <w:bookmarkEnd w:id="135"/>
      <w:bookmarkEnd w:id="136"/>
    </w:p>
    <w:p w14:paraId="029C1976" w14:textId="77777777" w:rsidR="00022C0E" w:rsidRPr="0076026A" w:rsidRDefault="00022C0E" w:rsidP="00022C0E">
      <w:r w:rsidRPr="0076026A">
        <w:t>Adaptation on the frame level is performed on coded speech frames, i.e. with a granularity of one speech frame of 20</w:t>
      </w:r>
      <w:r>
        <w:t> </w:t>
      </w:r>
      <w:proofErr w:type="spellStart"/>
      <w:r w:rsidRPr="0076026A">
        <w:t>ms</w:t>
      </w:r>
      <w:proofErr w:type="spellEnd"/>
      <w:r w:rsidRPr="0076026A">
        <w:t xml:space="preserve">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37" w:name="_Toc3742479"/>
      <w:bookmarkStart w:id="138" w:name="_Toc148952309"/>
      <w:bookmarkStart w:id="139" w:name="_Toc148952488"/>
      <w:bookmarkStart w:id="140" w:name="_Toc150253139"/>
      <w:bookmarkStart w:id="141" w:name="_Toc156816613"/>
      <w:bookmarkStart w:id="142" w:name="_Toc159952678"/>
      <w:r w:rsidRPr="0076026A">
        <w:t>5.4.2.2</w:t>
      </w:r>
      <w:r w:rsidRPr="0076026A">
        <w:tab/>
        <w:t>Insertion of Concealed Frames</w:t>
      </w:r>
      <w:bookmarkEnd w:id="137"/>
      <w:bookmarkEnd w:id="138"/>
      <w:bookmarkEnd w:id="139"/>
      <w:bookmarkEnd w:id="140"/>
      <w:bookmarkEnd w:id="141"/>
      <w:bookmarkEnd w:id="142"/>
    </w:p>
    <w:p w14:paraId="6B6C4EB3" w14:textId="1EE28B74" w:rsidR="00392EDF" w:rsidRPr="0076026A" w:rsidRDefault="00392EDF" w:rsidP="00392EDF">
      <w:bookmarkStart w:id="143" w:name="_Toc3742480"/>
      <w:bookmarkStart w:id="144" w:name="_Toc148952310"/>
      <w:bookmarkStart w:id="145"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6" w:name="_Toc150253140"/>
      <w:bookmarkStart w:id="147" w:name="_Toc156816614"/>
      <w:bookmarkStart w:id="148" w:name="_Toc159952679"/>
      <w:r w:rsidRPr="0076026A">
        <w:t>5.4.2.3</w:t>
      </w:r>
      <w:r w:rsidRPr="0076026A">
        <w:tab/>
        <w:t>Frame Dropping</w:t>
      </w:r>
      <w:bookmarkEnd w:id="143"/>
      <w:bookmarkEnd w:id="144"/>
      <w:bookmarkEnd w:id="145"/>
      <w:bookmarkEnd w:id="146"/>
      <w:bookmarkEnd w:id="147"/>
      <w:bookmarkEnd w:id="148"/>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49" w:name="_Toc3742481"/>
      <w:bookmarkStart w:id="150" w:name="_Toc148952311"/>
      <w:bookmarkStart w:id="151" w:name="_Toc148952490"/>
      <w:bookmarkStart w:id="152" w:name="_Toc150253141"/>
      <w:bookmarkStart w:id="153" w:name="_Toc156816615"/>
      <w:bookmarkStart w:id="154" w:name="_Toc159952680"/>
      <w:r w:rsidRPr="0076026A">
        <w:t>5.4.2.4</w:t>
      </w:r>
      <w:r w:rsidRPr="0076026A">
        <w:tab/>
        <w:t>Comfort Noise Insertion in DTX</w:t>
      </w:r>
      <w:bookmarkEnd w:id="149"/>
      <w:bookmarkEnd w:id="150"/>
      <w:bookmarkEnd w:id="151"/>
      <w:bookmarkEnd w:id="152"/>
      <w:bookmarkEnd w:id="153"/>
      <w:bookmarkEnd w:id="154"/>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5" w:name="_Toc3742482"/>
      <w:bookmarkStart w:id="156" w:name="_Toc148952312"/>
      <w:bookmarkStart w:id="157" w:name="_Toc148952491"/>
      <w:bookmarkStart w:id="158" w:name="_Toc150253142"/>
      <w:bookmarkStart w:id="159" w:name="_Toc156816616"/>
      <w:bookmarkStart w:id="160" w:name="_Toc159952681"/>
      <w:r w:rsidRPr="0076026A">
        <w:t>5.4.2.5</w:t>
      </w:r>
      <w:r w:rsidRPr="0076026A">
        <w:tab/>
        <w:t>Comfort Noise Deletion in DTX</w:t>
      </w:r>
      <w:bookmarkEnd w:id="155"/>
      <w:bookmarkEnd w:id="156"/>
      <w:bookmarkEnd w:id="157"/>
      <w:bookmarkEnd w:id="158"/>
      <w:bookmarkEnd w:id="159"/>
      <w:bookmarkEnd w:id="160"/>
    </w:p>
    <w:p w14:paraId="7406D70B" w14:textId="42810258" w:rsidR="00392EDF" w:rsidRPr="0076026A" w:rsidRDefault="00392EDF" w:rsidP="00392EDF">
      <w:bookmarkStart w:id="161" w:name="_Toc148952313"/>
      <w:bookmarkStart w:id="162"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3" w:name="_Toc150253143"/>
      <w:bookmarkStart w:id="164" w:name="_Toc156816617"/>
      <w:bookmarkStart w:id="165" w:name="_Toc159952682"/>
      <w:r w:rsidRPr="0076026A">
        <w:t>5.4.3</w:t>
      </w:r>
      <w:r w:rsidRPr="0076026A">
        <w:tab/>
        <w:t>Signal-based adaptation</w:t>
      </w:r>
      <w:bookmarkEnd w:id="121"/>
      <w:bookmarkEnd w:id="161"/>
      <w:bookmarkEnd w:id="162"/>
      <w:bookmarkEnd w:id="163"/>
      <w:bookmarkEnd w:id="164"/>
      <w:bookmarkEnd w:id="165"/>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6" w:name="_Toc3742491"/>
      <w:bookmarkStart w:id="167" w:name="_Toc148952314"/>
      <w:bookmarkStart w:id="168" w:name="_Toc148952493"/>
      <w:bookmarkStart w:id="169" w:name="_Toc150253144"/>
      <w:bookmarkStart w:id="170" w:name="_Toc156816618"/>
      <w:bookmarkStart w:id="171" w:name="_Toc159952683"/>
      <w:r w:rsidRPr="0076026A">
        <w:t>5.5</w:t>
      </w:r>
      <w:r w:rsidRPr="0076026A">
        <w:tab/>
      </w:r>
      <w:bookmarkEnd w:id="166"/>
      <w:bookmarkEnd w:id="167"/>
      <w:bookmarkEnd w:id="168"/>
      <w:bookmarkEnd w:id="169"/>
      <w:r w:rsidR="00A84A6A">
        <w:t>Reconstructed signal output</w:t>
      </w:r>
      <w:bookmarkEnd w:id="170"/>
      <w:bookmarkEnd w:id="171"/>
    </w:p>
    <w:p w14:paraId="4A3F482C" w14:textId="17F63444" w:rsidR="006A1341" w:rsidRPr="006A1341" w:rsidRDefault="004F102D" w:rsidP="003448E9">
      <w:pPr>
        <w:pStyle w:val="Heading3"/>
      </w:pPr>
      <w:bookmarkStart w:id="172" w:name="_Toc156816619"/>
      <w:bookmarkStart w:id="173" w:name="_Toc159952684"/>
      <w:r>
        <w:t>5.5.1</w:t>
      </w:r>
      <w:r w:rsidR="008F709A">
        <w:tab/>
      </w:r>
      <w:r w:rsidR="006A5564">
        <w:t>General</w:t>
      </w:r>
      <w:bookmarkEnd w:id="172"/>
      <w:bookmarkEnd w:id="173"/>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65pt;height:136.65pt;mso-width-percent:0;mso-height-percent:0;mso-width-percent:0;mso-height-percent:0" o:ole="">
            <v:imagedata r:id="rId17" o:title=""/>
          </v:shape>
          <o:OLEObject Type="Embed" ProgID="Visio.Drawing.15" ShapeID="_x0000_i1027" DrawAspect="Content" ObjectID="_1829129033" r:id="rId18"/>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4" w:name="_Toc148952315"/>
      <w:bookmarkStart w:id="175" w:name="_Toc148952494"/>
      <w:bookmarkStart w:id="176" w:name="_Toc150253145"/>
      <w:bookmarkStart w:id="177" w:name="_Toc156816620"/>
      <w:bookmarkStart w:id="178" w:name="_Toc159952685"/>
      <w:r>
        <w:t>5.5.</w:t>
      </w:r>
      <w:r w:rsidR="004F102D">
        <w:t>2</w:t>
      </w:r>
      <w:r w:rsidR="009E4A8A">
        <w:tab/>
      </w:r>
      <w:r>
        <w:t>Interaction with Decoder Transport Channel Buffer</w:t>
      </w:r>
      <w:bookmarkEnd w:id="174"/>
      <w:bookmarkEnd w:id="175"/>
      <w:bookmarkEnd w:id="176"/>
      <w:bookmarkEnd w:id="177"/>
      <w:bookmarkEnd w:id="178"/>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79" w:name="_Toc148952316"/>
      <w:bookmarkStart w:id="180" w:name="_Toc148952495"/>
      <w:bookmarkStart w:id="181" w:name="_Toc150253146"/>
      <w:bookmarkStart w:id="182" w:name="_Toc156816621"/>
      <w:bookmarkStart w:id="183" w:name="_Toc159952686"/>
      <w:r>
        <w:t>5.5.</w:t>
      </w:r>
      <w:r w:rsidR="004F102D">
        <w:t>3</w:t>
      </w:r>
      <w:r w:rsidR="009E4A8A">
        <w:tab/>
      </w:r>
      <w:r w:rsidR="00356F3E">
        <w:t xml:space="preserve">Residual Samples </w:t>
      </w:r>
      <w:r>
        <w:t>Handling</w:t>
      </w:r>
      <w:bookmarkEnd w:id="179"/>
      <w:bookmarkEnd w:id="180"/>
      <w:bookmarkEnd w:id="181"/>
      <w:bookmarkEnd w:id="182"/>
      <w:bookmarkEnd w:id="183"/>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4" w:name="_Toc3742492"/>
      <w:bookmarkStart w:id="185" w:name="_Toc148952317"/>
      <w:bookmarkStart w:id="186" w:name="_Toc148952496"/>
      <w:bookmarkStart w:id="187" w:name="_Toc150253147"/>
      <w:bookmarkStart w:id="188" w:name="_Toc156816622"/>
      <w:bookmarkStart w:id="189" w:name="_Toc159952687"/>
      <w:r w:rsidRPr="0076026A">
        <w:t>5.6</w:t>
      </w:r>
      <w:r w:rsidRPr="0076026A">
        <w:tab/>
        <w:t>De-Jitter Buffer</w:t>
      </w:r>
      <w:bookmarkEnd w:id="184"/>
      <w:bookmarkEnd w:id="185"/>
      <w:bookmarkEnd w:id="186"/>
      <w:bookmarkEnd w:id="187"/>
      <w:bookmarkEnd w:id="188"/>
      <w:bookmarkEnd w:id="189"/>
    </w:p>
    <w:p w14:paraId="1B32AAF5" w14:textId="5F61AA99" w:rsidR="00520661" w:rsidRPr="00392EDF" w:rsidRDefault="00520661" w:rsidP="00520661">
      <w:bookmarkStart w:id="190" w:name="_Toc3742493"/>
      <w:bookmarkStart w:id="191" w:name="_Toc148952318"/>
      <w:bookmarkStart w:id="192"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3" w:name="_Toc150253148"/>
      <w:bookmarkStart w:id="194" w:name="_Toc156816623"/>
      <w:bookmarkStart w:id="195" w:name="_Toc159952688"/>
      <w:r w:rsidRPr="0076026A">
        <w:t>6</w:t>
      </w:r>
      <w:r w:rsidRPr="0076026A">
        <w:tab/>
        <w:t>Decoder interaction</w:t>
      </w:r>
      <w:bookmarkEnd w:id="190"/>
      <w:bookmarkEnd w:id="191"/>
      <w:bookmarkEnd w:id="192"/>
      <w:bookmarkEnd w:id="193"/>
      <w:bookmarkEnd w:id="194"/>
      <w:bookmarkEnd w:id="195"/>
    </w:p>
    <w:p w14:paraId="30934DE5" w14:textId="77777777" w:rsidR="00584253" w:rsidRPr="0076026A" w:rsidRDefault="00584253" w:rsidP="00584253">
      <w:pPr>
        <w:pStyle w:val="Heading2"/>
      </w:pPr>
      <w:bookmarkStart w:id="196" w:name="_Toc3742494"/>
      <w:bookmarkStart w:id="197" w:name="_Toc148952319"/>
      <w:bookmarkStart w:id="198" w:name="_Toc148952498"/>
      <w:bookmarkStart w:id="199" w:name="_Toc150253149"/>
      <w:bookmarkStart w:id="200" w:name="_Toc156816624"/>
      <w:bookmarkStart w:id="201" w:name="_Toc159952689"/>
      <w:bookmarkStart w:id="202" w:name="_Toc143608888"/>
      <w:bookmarkEnd w:id="69"/>
      <w:r w:rsidRPr="0076026A">
        <w:t>6.1</w:t>
      </w:r>
      <w:r w:rsidRPr="0076026A">
        <w:tab/>
        <w:t>General</w:t>
      </w:r>
      <w:bookmarkEnd w:id="196"/>
      <w:bookmarkEnd w:id="197"/>
      <w:bookmarkEnd w:id="198"/>
      <w:bookmarkEnd w:id="199"/>
      <w:bookmarkEnd w:id="200"/>
      <w:bookmarkEnd w:id="201"/>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3" w:name="_Toc156816625"/>
      <w:bookmarkStart w:id="204" w:name="_Toc159952690"/>
      <w:r w:rsidRPr="003448E9">
        <w:rPr>
          <w:lang w:val="en-US"/>
        </w:rPr>
        <w:t>6.2</w:t>
      </w:r>
      <w:r w:rsidR="008F709A">
        <w:rPr>
          <w:lang w:val="en-US"/>
        </w:rPr>
        <w:tab/>
      </w:r>
      <w:r w:rsidRPr="003448E9">
        <w:rPr>
          <w:lang w:val="en-US"/>
        </w:rPr>
        <w:t>Decoder Requirements</w:t>
      </w:r>
      <w:bookmarkEnd w:id="203"/>
      <w:bookmarkEnd w:id="204"/>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w:t>
      </w:r>
      <w:proofErr w:type="spellStart"/>
      <w:r>
        <w:t>Depacker</w:t>
      </w:r>
      <w:proofErr w:type="spellEnd"/>
      <w:r>
        <w:t xml:space="preserve">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lastRenderedPageBreak/>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5" w:name="_Toc129708892"/>
      <w:bookmarkStart w:id="206" w:name="_Toc148952324"/>
      <w:bookmarkStart w:id="207" w:name="_Toc148952503"/>
      <w:bookmarkStart w:id="208" w:name="_Toc150253150"/>
      <w:bookmarkStart w:id="209" w:name="_Toc156816626"/>
      <w:bookmarkStart w:id="210" w:name="_Toc159952691"/>
      <w:bookmarkEnd w:id="202"/>
      <w:r w:rsidRPr="004D3578">
        <w:t>Annex &lt;</w:t>
      </w:r>
      <w:r w:rsidRPr="009546FA">
        <w:t>A</w:t>
      </w:r>
      <w:r w:rsidRPr="004D3578">
        <w:t>&gt; (informative):</w:t>
      </w:r>
      <w:r w:rsidRPr="004D3578">
        <w:br/>
        <w:t>Change history</w:t>
      </w:r>
      <w:bookmarkEnd w:id="205"/>
      <w:bookmarkEnd w:id="206"/>
      <w:bookmarkEnd w:id="207"/>
      <w:bookmarkEnd w:id="208"/>
      <w:bookmarkEnd w:id="209"/>
      <w:bookmarkEnd w:id="210"/>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proofErr w:type="spellStart"/>
            <w:r w:rsidRPr="00315B85">
              <w:rPr>
                <w:sz w:val="16"/>
                <w:szCs w:val="16"/>
              </w:rPr>
              <w:t>TDoc</w:t>
            </w:r>
            <w:proofErr w:type="spellEnd"/>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r w:rsidR="000E5509" w:rsidRPr="00315B85" w14:paraId="58281BA0" w14:textId="77777777" w:rsidTr="000D2254">
        <w:tc>
          <w:tcPr>
            <w:tcW w:w="800" w:type="dxa"/>
            <w:shd w:val="solid" w:color="FFFFFF" w:fill="auto"/>
          </w:tcPr>
          <w:p w14:paraId="2D897381" w14:textId="46E2F7DE" w:rsidR="000E5509" w:rsidRDefault="000E5509" w:rsidP="000D2254">
            <w:pPr>
              <w:pStyle w:val="TAC"/>
              <w:rPr>
                <w:sz w:val="16"/>
                <w:szCs w:val="16"/>
                <w:lang w:val="en-US"/>
              </w:rPr>
            </w:pPr>
            <w:r>
              <w:rPr>
                <w:sz w:val="16"/>
                <w:szCs w:val="16"/>
                <w:lang w:val="en-US"/>
              </w:rPr>
              <w:t>03-2024</w:t>
            </w:r>
          </w:p>
        </w:tc>
        <w:tc>
          <w:tcPr>
            <w:tcW w:w="901" w:type="dxa"/>
            <w:shd w:val="solid" w:color="FFFFFF" w:fill="auto"/>
          </w:tcPr>
          <w:p w14:paraId="0D20E6A5" w14:textId="5479F669" w:rsidR="000E5509" w:rsidRDefault="000E5509" w:rsidP="000D2254">
            <w:pPr>
              <w:pStyle w:val="TAC"/>
              <w:rPr>
                <w:sz w:val="16"/>
                <w:szCs w:val="16"/>
                <w:lang w:val="en-US"/>
              </w:rPr>
            </w:pPr>
            <w:r>
              <w:rPr>
                <w:sz w:val="16"/>
                <w:szCs w:val="16"/>
                <w:lang w:val="en-US"/>
              </w:rPr>
              <w:t>SA#103</w:t>
            </w:r>
          </w:p>
        </w:tc>
        <w:tc>
          <w:tcPr>
            <w:tcW w:w="1134" w:type="dxa"/>
            <w:shd w:val="solid" w:color="FFFFFF" w:fill="auto"/>
          </w:tcPr>
          <w:p w14:paraId="423D060F" w14:textId="2464AE37" w:rsidR="000E5509" w:rsidRDefault="000E5509" w:rsidP="000D2254">
            <w:pPr>
              <w:pStyle w:val="TAC"/>
              <w:rPr>
                <w:sz w:val="16"/>
                <w:szCs w:val="16"/>
                <w:lang w:val="en-US"/>
              </w:rPr>
            </w:pPr>
            <w:r>
              <w:rPr>
                <w:sz w:val="16"/>
                <w:szCs w:val="16"/>
                <w:lang w:val="en-US"/>
              </w:rPr>
              <w:t>SP-240034</w:t>
            </w:r>
          </w:p>
        </w:tc>
        <w:tc>
          <w:tcPr>
            <w:tcW w:w="567" w:type="dxa"/>
            <w:shd w:val="solid" w:color="FFFFFF" w:fill="auto"/>
          </w:tcPr>
          <w:p w14:paraId="3A1E372E" w14:textId="77777777" w:rsidR="000E5509" w:rsidRPr="00315B85" w:rsidRDefault="000E5509" w:rsidP="000D2254">
            <w:pPr>
              <w:pStyle w:val="TAC"/>
              <w:rPr>
                <w:sz w:val="16"/>
                <w:szCs w:val="16"/>
              </w:rPr>
            </w:pPr>
          </w:p>
        </w:tc>
        <w:tc>
          <w:tcPr>
            <w:tcW w:w="426" w:type="dxa"/>
            <w:shd w:val="solid" w:color="FFFFFF" w:fill="auto"/>
          </w:tcPr>
          <w:p w14:paraId="3437AF5C" w14:textId="77777777" w:rsidR="000E5509" w:rsidRPr="00315B85" w:rsidRDefault="000E5509" w:rsidP="000D2254">
            <w:pPr>
              <w:pStyle w:val="TAC"/>
              <w:rPr>
                <w:sz w:val="16"/>
                <w:szCs w:val="16"/>
              </w:rPr>
            </w:pPr>
          </w:p>
        </w:tc>
        <w:tc>
          <w:tcPr>
            <w:tcW w:w="425" w:type="dxa"/>
            <w:shd w:val="solid" w:color="FFFFFF" w:fill="auto"/>
          </w:tcPr>
          <w:p w14:paraId="574F397B" w14:textId="77777777" w:rsidR="000E5509" w:rsidRPr="00315B85" w:rsidRDefault="000E5509" w:rsidP="000D2254">
            <w:pPr>
              <w:pStyle w:val="TAC"/>
              <w:rPr>
                <w:sz w:val="16"/>
                <w:szCs w:val="16"/>
              </w:rPr>
            </w:pPr>
          </w:p>
        </w:tc>
        <w:tc>
          <w:tcPr>
            <w:tcW w:w="4678" w:type="dxa"/>
            <w:shd w:val="solid" w:color="FFFFFF" w:fill="auto"/>
          </w:tcPr>
          <w:p w14:paraId="155D1474" w14:textId="7D5B1FE7" w:rsidR="000E5509" w:rsidRDefault="000E5509" w:rsidP="000D2254">
            <w:pPr>
              <w:pStyle w:val="TAL"/>
              <w:rPr>
                <w:sz w:val="16"/>
                <w:szCs w:val="16"/>
                <w:lang w:val="en-US"/>
              </w:rPr>
            </w:pPr>
            <w:r w:rsidRPr="000E5509">
              <w:rPr>
                <w:sz w:val="16"/>
                <w:szCs w:val="16"/>
                <w:lang w:val="en-US"/>
              </w:rPr>
              <w:t xml:space="preserve">Version </w:t>
            </w:r>
            <w:r>
              <w:rPr>
                <w:sz w:val="16"/>
                <w:szCs w:val="16"/>
                <w:lang w:val="en-US"/>
              </w:rPr>
              <w:t>2</w:t>
            </w:r>
            <w:r w:rsidRPr="000E5509">
              <w:rPr>
                <w:sz w:val="16"/>
                <w:szCs w:val="16"/>
                <w:lang w:val="en-US"/>
              </w:rPr>
              <w:t>.0.0 created by MCC</w:t>
            </w:r>
          </w:p>
        </w:tc>
        <w:tc>
          <w:tcPr>
            <w:tcW w:w="708" w:type="dxa"/>
            <w:shd w:val="solid" w:color="FFFFFF" w:fill="auto"/>
          </w:tcPr>
          <w:p w14:paraId="2EE667C7" w14:textId="4A4AED7B" w:rsidR="000E5509" w:rsidRDefault="000E5509" w:rsidP="000D2254">
            <w:pPr>
              <w:pStyle w:val="TAC"/>
              <w:rPr>
                <w:sz w:val="16"/>
                <w:szCs w:val="16"/>
                <w:lang w:val="en-US"/>
              </w:rPr>
            </w:pPr>
            <w:r>
              <w:rPr>
                <w:sz w:val="16"/>
                <w:szCs w:val="16"/>
                <w:lang w:val="en-US"/>
              </w:rPr>
              <w:t>2.0.0</w:t>
            </w:r>
          </w:p>
        </w:tc>
      </w:tr>
      <w:tr w:rsidR="00775542" w:rsidRPr="00315B85" w14:paraId="6377897F" w14:textId="77777777" w:rsidTr="000D2254">
        <w:tc>
          <w:tcPr>
            <w:tcW w:w="800" w:type="dxa"/>
            <w:shd w:val="solid" w:color="FFFFFF" w:fill="auto"/>
          </w:tcPr>
          <w:p w14:paraId="7104596B" w14:textId="079A321F" w:rsidR="00775542" w:rsidRDefault="00775542" w:rsidP="000D2254">
            <w:pPr>
              <w:pStyle w:val="TAC"/>
              <w:rPr>
                <w:sz w:val="16"/>
                <w:szCs w:val="16"/>
                <w:lang w:val="en-US"/>
              </w:rPr>
            </w:pPr>
            <w:r>
              <w:rPr>
                <w:sz w:val="16"/>
                <w:szCs w:val="16"/>
                <w:lang w:val="en-US"/>
              </w:rPr>
              <w:t>03-2024</w:t>
            </w:r>
          </w:p>
        </w:tc>
        <w:tc>
          <w:tcPr>
            <w:tcW w:w="901" w:type="dxa"/>
            <w:shd w:val="solid" w:color="FFFFFF" w:fill="auto"/>
          </w:tcPr>
          <w:p w14:paraId="4EE752FC" w14:textId="77777777" w:rsidR="00775542" w:rsidRDefault="00775542" w:rsidP="000D2254">
            <w:pPr>
              <w:pStyle w:val="TAC"/>
              <w:rPr>
                <w:sz w:val="16"/>
                <w:szCs w:val="16"/>
                <w:lang w:val="en-US"/>
              </w:rPr>
            </w:pPr>
          </w:p>
        </w:tc>
        <w:tc>
          <w:tcPr>
            <w:tcW w:w="1134" w:type="dxa"/>
            <w:shd w:val="solid" w:color="FFFFFF" w:fill="auto"/>
          </w:tcPr>
          <w:p w14:paraId="1B6763CB" w14:textId="77777777" w:rsidR="00775542" w:rsidRDefault="00775542" w:rsidP="000D2254">
            <w:pPr>
              <w:pStyle w:val="TAC"/>
              <w:rPr>
                <w:sz w:val="16"/>
                <w:szCs w:val="16"/>
                <w:lang w:val="en-US"/>
              </w:rPr>
            </w:pPr>
          </w:p>
        </w:tc>
        <w:tc>
          <w:tcPr>
            <w:tcW w:w="567" w:type="dxa"/>
            <w:shd w:val="solid" w:color="FFFFFF" w:fill="auto"/>
          </w:tcPr>
          <w:p w14:paraId="686C18D8" w14:textId="77777777" w:rsidR="00775542" w:rsidRPr="00315B85" w:rsidRDefault="00775542" w:rsidP="000D2254">
            <w:pPr>
              <w:pStyle w:val="TAC"/>
              <w:rPr>
                <w:sz w:val="16"/>
                <w:szCs w:val="16"/>
              </w:rPr>
            </w:pPr>
          </w:p>
        </w:tc>
        <w:tc>
          <w:tcPr>
            <w:tcW w:w="426" w:type="dxa"/>
            <w:shd w:val="solid" w:color="FFFFFF" w:fill="auto"/>
          </w:tcPr>
          <w:p w14:paraId="1601F5DB" w14:textId="77777777" w:rsidR="00775542" w:rsidRPr="00315B85" w:rsidRDefault="00775542" w:rsidP="000D2254">
            <w:pPr>
              <w:pStyle w:val="TAC"/>
              <w:rPr>
                <w:sz w:val="16"/>
                <w:szCs w:val="16"/>
              </w:rPr>
            </w:pPr>
          </w:p>
        </w:tc>
        <w:tc>
          <w:tcPr>
            <w:tcW w:w="425" w:type="dxa"/>
            <w:shd w:val="solid" w:color="FFFFFF" w:fill="auto"/>
          </w:tcPr>
          <w:p w14:paraId="64418ECD" w14:textId="77777777" w:rsidR="00775542" w:rsidRPr="00315B85" w:rsidRDefault="00775542" w:rsidP="000D2254">
            <w:pPr>
              <w:pStyle w:val="TAC"/>
              <w:rPr>
                <w:sz w:val="16"/>
                <w:szCs w:val="16"/>
              </w:rPr>
            </w:pPr>
          </w:p>
        </w:tc>
        <w:tc>
          <w:tcPr>
            <w:tcW w:w="4678" w:type="dxa"/>
            <w:shd w:val="solid" w:color="FFFFFF" w:fill="auto"/>
          </w:tcPr>
          <w:p w14:paraId="421029CF" w14:textId="0B64447B" w:rsidR="00775542" w:rsidRPr="000E5509" w:rsidRDefault="00775542" w:rsidP="000D2254">
            <w:pPr>
              <w:pStyle w:val="TAL"/>
              <w:rPr>
                <w:sz w:val="16"/>
                <w:szCs w:val="16"/>
                <w:lang w:val="en-US"/>
              </w:rPr>
            </w:pPr>
            <w:r>
              <w:rPr>
                <w:sz w:val="16"/>
                <w:szCs w:val="16"/>
                <w:lang w:val="en-US"/>
              </w:rPr>
              <w:t>Version 18.0.0 created by MCC</w:t>
            </w:r>
          </w:p>
        </w:tc>
        <w:tc>
          <w:tcPr>
            <w:tcW w:w="708" w:type="dxa"/>
            <w:shd w:val="solid" w:color="FFFFFF" w:fill="auto"/>
          </w:tcPr>
          <w:p w14:paraId="0120D427" w14:textId="5B830262" w:rsidR="00775542" w:rsidRDefault="00775542" w:rsidP="00775542">
            <w:pPr>
              <w:pStyle w:val="TAC"/>
              <w:rPr>
                <w:sz w:val="16"/>
                <w:szCs w:val="16"/>
                <w:lang w:val="en-US"/>
              </w:rPr>
            </w:pPr>
            <w:r>
              <w:rPr>
                <w:sz w:val="16"/>
                <w:szCs w:val="16"/>
                <w:lang w:val="en-US"/>
              </w:rPr>
              <w:t>18.0.0</w:t>
            </w:r>
          </w:p>
        </w:tc>
      </w:tr>
      <w:tr w:rsidR="0008743C" w:rsidRPr="00315B85" w14:paraId="150CF5EA" w14:textId="77777777" w:rsidTr="00FB6C95">
        <w:tc>
          <w:tcPr>
            <w:tcW w:w="800" w:type="dxa"/>
            <w:tcBorders>
              <w:bottom w:val="single" w:sz="12" w:space="0" w:color="auto"/>
            </w:tcBorders>
            <w:shd w:val="solid" w:color="FFFFFF" w:fill="auto"/>
          </w:tcPr>
          <w:p w14:paraId="67DB3798" w14:textId="0ADB2C07" w:rsidR="0008743C" w:rsidRDefault="0008743C" w:rsidP="000D2254">
            <w:pPr>
              <w:pStyle w:val="TAC"/>
              <w:rPr>
                <w:sz w:val="16"/>
                <w:szCs w:val="16"/>
                <w:lang w:val="en-US"/>
              </w:rPr>
            </w:pPr>
            <w:r>
              <w:rPr>
                <w:sz w:val="16"/>
                <w:szCs w:val="16"/>
                <w:lang w:val="en-US"/>
              </w:rPr>
              <w:t>06-2024</w:t>
            </w:r>
          </w:p>
        </w:tc>
        <w:tc>
          <w:tcPr>
            <w:tcW w:w="901" w:type="dxa"/>
            <w:tcBorders>
              <w:bottom w:val="single" w:sz="12" w:space="0" w:color="auto"/>
            </w:tcBorders>
            <w:shd w:val="solid" w:color="FFFFFF" w:fill="auto"/>
          </w:tcPr>
          <w:p w14:paraId="5FF0ACD7" w14:textId="0CAD5FFD" w:rsidR="0008743C" w:rsidRDefault="0008743C" w:rsidP="000D2254">
            <w:pPr>
              <w:pStyle w:val="TAC"/>
              <w:rPr>
                <w:sz w:val="16"/>
                <w:szCs w:val="16"/>
                <w:lang w:val="en-US"/>
              </w:rPr>
            </w:pPr>
            <w:r>
              <w:rPr>
                <w:sz w:val="16"/>
                <w:szCs w:val="16"/>
                <w:lang w:val="en-US"/>
              </w:rPr>
              <w:t>SA#104</w:t>
            </w:r>
          </w:p>
        </w:tc>
        <w:tc>
          <w:tcPr>
            <w:tcW w:w="1134" w:type="dxa"/>
            <w:tcBorders>
              <w:bottom w:val="single" w:sz="12" w:space="0" w:color="auto"/>
            </w:tcBorders>
            <w:shd w:val="solid" w:color="FFFFFF" w:fill="auto"/>
          </w:tcPr>
          <w:p w14:paraId="2F23A027" w14:textId="77777777" w:rsidR="0008743C" w:rsidRDefault="0008743C" w:rsidP="000D2254">
            <w:pPr>
              <w:pStyle w:val="TAC"/>
              <w:rPr>
                <w:sz w:val="16"/>
                <w:szCs w:val="16"/>
                <w:lang w:val="en-US"/>
              </w:rPr>
            </w:pPr>
          </w:p>
        </w:tc>
        <w:tc>
          <w:tcPr>
            <w:tcW w:w="567" w:type="dxa"/>
            <w:tcBorders>
              <w:bottom w:val="single" w:sz="12" w:space="0" w:color="auto"/>
            </w:tcBorders>
            <w:shd w:val="solid" w:color="FFFFFF" w:fill="auto"/>
          </w:tcPr>
          <w:p w14:paraId="04C3CF2A" w14:textId="77777777" w:rsidR="0008743C" w:rsidRPr="00315B85" w:rsidRDefault="0008743C" w:rsidP="000D2254">
            <w:pPr>
              <w:pStyle w:val="TAC"/>
              <w:rPr>
                <w:sz w:val="16"/>
                <w:szCs w:val="16"/>
              </w:rPr>
            </w:pPr>
          </w:p>
        </w:tc>
        <w:tc>
          <w:tcPr>
            <w:tcW w:w="426" w:type="dxa"/>
            <w:tcBorders>
              <w:bottom w:val="single" w:sz="12" w:space="0" w:color="auto"/>
            </w:tcBorders>
            <w:shd w:val="solid" w:color="FFFFFF" w:fill="auto"/>
          </w:tcPr>
          <w:p w14:paraId="66EF2D50" w14:textId="77777777" w:rsidR="0008743C" w:rsidRPr="00315B85" w:rsidRDefault="0008743C" w:rsidP="000D2254">
            <w:pPr>
              <w:pStyle w:val="TAC"/>
              <w:rPr>
                <w:sz w:val="16"/>
                <w:szCs w:val="16"/>
              </w:rPr>
            </w:pPr>
          </w:p>
        </w:tc>
        <w:tc>
          <w:tcPr>
            <w:tcW w:w="425" w:type="dxa"/>
            <w:tcBorders>
              <w:bottom w:val="single" w:sz="12" w:space="0" w:color="auto"/>
            </w:tcBorders>
            <w:shd w:val="solid" w:color="FFFFFF" w:fill="auto"/>
          </w:tcPr>
          <w:p w14:paraId="00AA329A" w14:textId="77777777" w:rsidR="0008743C" w:rsidRPr="00315B85" w:rsidRDefault="0008743C" w:rsidP="000D2254">
            <w:pPr>
              <w:pStyle w:val="TAC"/>
              <w:rPr>
                <w:sz w:val="16"/>
                <w:szCs w:val="16"/>
              </w:rPr>
            </w:pPr>
          </w:p>
        </w:tc>
        <w:tc>
          <w:tcPr>
            <w:tcW w:w="4678" w:type="dxa"/>
            <w:tcBorders>
              <w:bottom w:val="single" w:sz="12" w:space="0" w:color="auto"/>
            </w:tcBorders>
            <w:shd w:val="solid" w:color="FFFFFF" w:fill="auto"/>
          </w:tcPr>
          <w:p w14:paraId="1C63FDF0" w14:textId="3B9BE8A7" w:rsidR="0008743C" w:rsidRDefault="0008743C" w:rsidP="000D2254">
            <w:pPr>
              <w:pStyle w:val="TAL"/>
              <w:rPr>
                <w:sz w:val="16"/>
                <w:szCs w:val="16"/>
                <w:lang w:val="en-US"/>
              </w:rPr>
            </w:pPr>
            <w:r w:rsidRPr="0008743C">
              <w:rPr>
                <w:rFonts w:hint="eastAsia"/>
                <w:sz w:val="16"/>
                <w:szCs w:val="16"/>
                <w:lang w:val="en-US"/>
              </w:rPr>
              <w:t>Change of spec title as approved by TSG SA in SP-240917</w:t>
            </w:r>
          </w:p>
        </w:tc>
        <w:tc>
          <w:tcPr>
            <w:tcW w:w="708" w:type="dxa"/>
            <w:tcBorders>
              <w:bottom w:val="single" w:sz="12" w:space="0" w:color="auto"/>
            </w:tcBorders>
            <w:shd w:val="solid" w:color="FFFFFF" w:fill="auto"/>
          </w:tcPr>
          <w:p w14:paraId="4311984F" w14:textId="4B5B3137" w:rsidR="0008743C" w:rsidRDefault="0008743C" w:rsidP="00775542">
            <w:pPr>
              <w:pStyle w:val="TAC"/>
              <w:rPr>
                <w:sz w:val="16"/>
                <w:szCs w:val="16"/>
                <w:lang w:val="en-US"/>
              </w:rPr>
            </w:pPr>
            <w:r>
              <w:rPr>
                <w:sz w:val="16"/>
                <w:szCs w:val="16"/>
                <w:lang w:val="en-US"/>
              </w:rPr>
              <w:t>18.0.1</w:t>
            </w:r>
          </w:p>
        </w:tc>
      </w:tr>
      <w:tr w:rsidR="00047335" w:rsidRPr="00315B85" w14:paraId="4297D55C" w14:textId="77777777" w:rsidTr="00FB6C95">
        <w:tc>
          <w:tcPr>
            <w:tcW w:w="800" w:type="dxa"/>
            <w:tcBorders>
              <w:top w:val="single" w:sz="12" w:space="0" w:color="auto"/>
              <w:bottom w:val="single" w:sz="12" w:space="0" w:color="auto"/>
            </w:tcBorders>
            <w:shd w:val="solid" w:color="FFFFFF" w:fill="auto"/>
          </w:tcPr>
          <w:p w14:paraId="012460C0" w14:textId="03F6DD8B" w:rsidR="00047335" w:rsidRDefault="00047335" w:rsidP="000D2254">
            <w:pPr>
              <w:pStyle w:val="TAC"/>
              <w:rPr>
                <w:sz w:val="16"/>
                <w:szCs w:val="16"/>
                <w:lang w:val="en-US"/>
              </w:rPr>
            </w:pPr>
            <w:r>
              <w:rPr>
                <w:sz w:val="16"/>
                <w:szCs w:val="16"/>
                <w:lang w:val="en-US"/>
              </w:rPr>
              <w:t>09-2024</w:t>
            </w:r>
          </w:p>
        </w:tc>
        <w:tc>
          <w:tcPr>
            <w:tcW w:w="901" w:type="dxa"/>
            <w:tcBorders>
              <w:top w:val="single" w:sz="12" w:space="0" w:color="auto"/>
              <w:bottom w:val="single" w:sz="12" w:space="0" w:color="auto"/>
            </w:tcBorders>
            <w:shd w:val="solid" w:color="FFFFFF" w:fill="auto"/>
          </w:tcPr>
          <w:p w14:paraId="6BA051A8" w14:textId="557C035A" w:rsidR="00047335" w:rsidRDefault="00047335" w:rsidP="000D2254">
            <w:pPr>
              <w:pStyle w:val="TAC"/>
              <w:rPr>
                <w:sz w:val="16"/>
                <w:szCs w:val="16"/>
                <w:lang w:val="en-US"/>
              </w:rPr>
            </w:pPr>
            <w:r>
              <w:rPr>
                <w:sz w:val="16"/>
                <w:szCs w:val="16"/>
                <w:lang w:val="en-US"/>
              </w:rPr>
              <w:t>SA#105</w:t>
            </w:r>
          </w:p>
        </w:tc>
        <w:tc>
          <w:tcPr>
            <w:tcW w:w="1134" w:type="dxa"/>
            <w:tcBorders>
              <w:top w:val="single" w:sz="12" w:space="0" w:color="auto"/>
              <w:bottom w:val="single" w:sz="12" w:space="0" w:color="auto"/>
            </w:tcBorders>
            <w:shd w:val="solid" w:color="FFFFFF" w:fill="auto"/>
          </w:tcPr>
          <w:p w14:paraId="006984CF" w14:textId="5FD6AADA" w:rsidR="00047335" w:rsidRDefault="00047335" w:rsidP="000D2254">
            <w:pPr>
              <w:pStyle w:val="TAC"/>
              <w:rPr>
                <w:sz w:val="16"/>
                <w:szCs w:val="16"/>
                <w:lang w:val="en-US"/>
              </w:rPr>
            </w:pPr>
            <w:r w:rsidRPr="00047335">
              <w:rPr>
                <w:sz w:val="16"/>
                <w:szCs w:val="16"/>
                <w:lang w:val="en-US"/>
              </w:rPr>
              <w:t>SP-241115</w:t>
            </w:r>
          </w:p>
        </w:tc>
        <w:tc>
          <w:tcPr>
            <w:tcW w:w="567" w:type="dxa"/>
            <w:tcBorders>
              <w:top w:val="single" w:sz="12" w:space="0" w:color="auto"/>
              <w:bottom w:val="single" w:sz="12" w:space="0" w:color="auto"/>
            </w:tcBorders>
            <w:shd w:val="solid" w:color="FFFFFF" w:fill="auto"/>
          </w:tcPr>
          <w:p w14:paraId="6B18B211" w14:textId="38B71DCB" w:rsidR="00047335" w:rsidRPr="00315B85" w:rsidRDefault="00047335" w:rsidP="000D2254">
            <w:pPr>
              <w:pStyle w:val="TAC"/>
              <w:rPr>
                <w:sz w:val="16"/>
                <w:szCs w:val="16"/>
              </w:rPr>
            </w:pPr>
            <w:r>
              <w:rPr>
                <w:sz w:val="16"/>
                <w:szCs w:val="16"/>
              </w:rPr>
              <w:t>0001</w:t>
            </w:r>
          </w:p>
        </w:tc>
        <w:tc>
          <w:tcPr>
            <w:tcW w:w="426" w:type="dxa"/>
            <w:tcBorders>
              <w:top w:val="single" w:sz="12" w:space="0" w:color="auto"/>
              <w:bottom w:val="single" w:sz="12" w:space="0" w:color="auto"/>
            </w:tcBorders>
            <w:shd w:val="solid" w:color="FFFFFF" w:fill="auto"/>
          </w:tcPr>
          <w:p w14:paraId="2D743136" w14:textId="2C319FCC" w:rsidR="00047335" w:rsidRPr="00315B85" w:rsidRDefault="00047335" w:rsidP="000D2254">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D90B038" w14:textId="041283AA" w:rsidR="00047335" w:rsidRPr="00315B85" w:rsidRDefault="00047335" w:rsidP="000D2254">
            <w:pPr>
              <w:pStyle w:val="TAC"/>
              <w:rPr>
                <w:sz w:val="16"/>
                <w:szCs w:val="16"/>
              </w:rPr>
            </w:pPr>
            <w:r>
              <w:rPr>
                <w:sz w:val="16"/>
                <w:szCs w:val="16"/>
              </w:rPr>
              <w:t>D</w:t>
            </w:r>
          </w:p>
        </w:tc>
        <w:tc>
          <w:tcPr>
            <w:tcW w:w="4678" w:type="dxa"/>
            <w:tcBorders>
              <w:top w:val="single" w:sz="12" w:space="0" w:color="auto"/>
              <w:bottom w:val="single" w:sz="12" w:space="0" w:color="auto"/>
            </w:tcBorders>
            <w:shd w:val="solid" w:color="FFFFFF" w:fill="auto"/>
          </w:tcPr>
          <w:p w14:paraId="12C538C0" w14:textId="7E4BB170" w:rsidR="00047335" w:rsidRPr="0008743C" w:rsidRDefault="00047335" w:rsidP="000D2254">
            <w:pPr>
              <w:pStyle w:val="TAL"/>
              <w:rPr>
                <w:sz w:val="16"/>
                <w:szCs w:val="16"/>
                <w:lang w:val="en-US"/>
              </w:rPr>
            </w:pPr>
            <w:r w:rsidRPr="00047335">
              <w:rPr>
                <w:sz w:val="16"/>
                <w:szCs w:val="16"/>
                <w:lang w:val="en-US"/>
              </w:rPr>
              <w:t>Correction of references</w:t>
            </w:r>
          </w:p>
        </w:tc>
        <w:tc>
          <w:tcPr>
            <w:tcW w:w="708" w:type="dxa"/>
            <w:tcBorders>
              <w:top w:val="single" w:sz="12" w:space="0" w:color="auto"/>
              <w:bottom w:val="single" w:sz="12" w:space="0" w:color="auto"/>
            </w:tcBorders>
            <w:shd w:val="solid" w:color="FFFFFF" w:fill="auto"/>
          </w:tcPr>
          <w:p w14:paraId="331EE083" w14:textId="25C484C1" w:rsidR="00047335" w:rsidRDefault="00047335" w:rsidP="00775542">
            <w:pPr>
              <w:pStyle w:val="TAC"/>
              <w:rPr>
                <w:sz w:val="16"/>
                <w:szCs w:val="16"/>
                <w:lang w:val="en-US"/>
              </w:rPr>
            </w:pPr>
            <w:r>
              <w:rPr>
                <w:sz w:val="16"/>
                <w:szCs w:val="16"/>
                <w:lang w:val="en-US"/>
              </w:rPr>
              <w:t>18.1.0</w:t>
            </w:r>
          </w:p>
        </w:tc>
      </w:tr>
      <w:tr w:rsidR="00FB6C95" w:rsidRPr="00315B85" w14:paraId="2B9862B6" w14:textId="77777777" w:rsidTr="00D976E1">
        <w:tc>
          <w:tcPr>
            <w:tcW w:w="800" w:type="dxa"/>
            <w:tcBorders>
              <w:top w:val="single" w:sz="12" w:space="0" w:color="auto"/>
              <w:bottom w:val="single" w:sz="12" w:space="0" w:color="auto"/>
            </w:tcBorders>
            <w:shd w:val="solid" w:color="FFFFFF" w:fill="auto"/>
          </w:tcPr>
          <w:p w14:paraId="4A05DEC5" w14:textId="1F0BA31C" w:rsidR="00FB6C95" w:rsidRDefault="00FB6C95" w:rsidP="000D2254">
            <w:pPr>
              <w:pStyle w:val="TAC"/>
              <w:rPr>
                <w:sz w:val="16"/>
                <w:szCs w:val="16"/>
                <w:lang w:val="en-US"/>
              </w:rPr>
            </w:pPr>
            <w:r>
              <w:rPr>
                <w:sz w:val="16"/>
                <w:szCs w:val="16"/>
                <w:lang w:val="en-US"/>
              </w:rPr>
              <w:t>2025-10</w:t>
            </w:r>
          </w:p>
        </w:tc>
        <w:tc>
          <w:tcPr>
            <w:tcW w:w="901" w:type="dxa"/>
            <w:tcBorders>
              <w:top w:val="single" w:sz="12" w:space="0" w:color="auto"/>
              <w:bottom w:val="single" w:sz="12" w:space="0" w:color="auto"/>
            </w:tcBorders>
            <w:shd w:val="solid" w:color="FFFFFF" w:fill="auto"/>
          </w:tcPr>
          <w:p w14:paraId="5E4009D3" w14:textId="3D24BF45" w:rsidR="00FB6C95" w:rsidRDefault="00FB6C95" w:rsidP="000D2254">
            <w:pPr>
              <w:pStyle w:val="TAC"/>
              <w:rPr>
                <w:sz w:val="16"/>
                <w:szCs w:val="16"/>
                <w:lang w:val="en-US"/>
              </w:rPr>
            </w:pPr>
            <w:r>
              <w:rPr>
                <w:sz w:val="16"/>
                <w:szCs w:val="16"/>
                <w:lang w:val="en-US"/>
              </w:rPr>
              <w:t>-</w:t>
            </w:r>
          </w:p>
        </w:tc>
        <w:tc>
          <w:tcPr>
            <w:tcW w:w="1134" w:type="dxa"/>
            <w:tcBorders>
              <w:top w:val="single" w:sz="12" w:space="0" w:color="auto"/>
              <w:bottom w:val="single" w:sz="12" w:space="0" w:color="auto"/>
            </w:tcBorders>
            <w:shd w:val="solid" w:color="FFFFFF" w:fill="auto"/>
          </w:tcPr>
          <w:p w14:paraId="59C5DF35" w14:textId="2AE0A5B3" w:rsidR="00FB6C95" w:rsidRPr="00047335" w:rsidRDefault="00FB6C95" w:rsidP="000D2254">
            <w:pPr>
              <w:pStyle w:val="TAC"/>
              <w:rPr>
                <w:sz w:val="16"/>
                <w:szCs w:val="16"/>
                <w:lang w:val="en-US"/>
              </w:rPr>
            </w:pPr>
            <w:r>
              <w:rPr>
                <w:sz w:val="16"/>
                <w:szCs w:val="16"/>
                <w:lang w:val="en-US"/>
              </w:rPr>
              <w:t>-</w:t>
            </w:r>
          </w:p>
        </w:tc>
        <w:tc>
          <w:tcPr>
            <w:tcW w:w="567" w:type="dxa"/>
            <w:tcBorders>
              <w:top w:val="single" w:sz="12" w:space="0" w:color="auto"/>
              <w:bottom w:val="single" w:sz="12" w:space="0" w:color="auto"/>
            </w:tcBorders>
            <w:shd w:val="solid" w:color="FFFFFF" w:fill="auto"/>
          </w:tcPr>
          <w:p w14:paraId="1710E240" w14:textId="4BD11CB0" w:rsidR="00FB6C95" w:rsidRDefault="00FB6C95" w:rsidP="000D2254">
            <w:pPr>
              <w:pStyle w:val="TAC"/>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7DC47D99" w14:textId="138952F8" w:rsidR="00FB6C95" w:rsidRDefault="00FB6C95" w:rsidP="000D225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135A4E" w14:textId="116A9BFB" w:rsidR="00FB6C95" w:rsidRDefault="00FB6C95" w:rsidP="000D225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5F7C48C3" w14:textId="195269F5" w:rsidR="00FB6C95" w:rsidRPr="00047335" w:rsidRDefault="00FB6C95" w:rsidP="000D2254">
            <w:pPr>
              <w:pStyle w:val="TAL"/>
              <w:rPr>
                <w:sz w:val="16"/>
                <w:szCs w:val="16"/>
                <w:lang w:val="en-US"/>
              </w:rPr>
            </w:pPr>
            <w:r>
              <w:rPr>
                <w:sz w:val="16"/>
                <w:szCs w:val="16"/>
                <w:lang w:val="en-US"/>
              </w:rPr>
              <w:t>Update to Rel-19 version (MCC)</w:t>
            </w:r>
          </w:p>
        </w:tc>
        <w:tc>
          <w:tcPr>
            <w:tcW w:w="708" w:type="dxa"/>
            <w:tcBorders>
              <w:top w:val="single" w:sz="12" w:space="0" w:color="auto"/>
              <w:bottom w:val="single" w:sz="12" w:space="0" w:color="auto"/>
            </w:tcBorders>
            <w:shd w:val="solid" w:color="FFFFFF" w:fill="auto"/>
          </w:tcPr>
          <w:p w14:paraId="3E00465E" w14:textId="2EA89730" w:rsidR="00FB6C95" w:rsidRPr="00FB6C95" w:rsidRDefault="00FB6C95" w:rsidP="00775542">
            <w:pPr>
              <w:pStyle w:val="TAC"/>
              <w:rPr>
                <w:b/>
                <w:sz w:val="16"/>
                <w:szCs w:val="16"/>
                <w:lang w:val="en-US"/>
              </w:rPr>
            </w:pPr>
            <w:r w:rsidRPr="00FB6C95">
              <w:rPr>
                <w:b/>
                <w:sz w:val="16"/>
                <w:szCs w:val="16"/>
                <w:lang w:val="en-US"/>
              </w:rPr>
              <w:t>19.0.0</w:t>
            </w:r>
          </w:p>
        </w:tc>
      </w:tr>
      <w:tr w:rsidR="00F94397" w:rsidRPr="00315B85" w14:paraId="588FC396" w14:textId="77777777" w:rsidTr="00FB6C95">
        <w:tc>
          <w:tcPr>
            <w:tcW w:w="800" w:type="dxa"/>
            <w:tcBorders>
              <w:top w:val="single" w:sz="12" w:space="0" w:color="auto"/>
            </w:tcBorders>
            <w:shd w:val="solid" w:color="FFFFFF" w:fill="auto"/>
          </w:tcPr>
          <w:p w14:paraId="27744331" w14:textId="1E4F433C" w:rsidR="00F94397" w:rsidRDefault="00F94397" w:rsidP="000D2254">
            <w:pPr>
              <w:pStyle w:val="TAC"/>
              <w:rPr>
                <w:sz w:val="16"/>
                <w:szCs w:val="16"/>
                <w:lang w:val="en-US"/>
              </w:rPr>
            </w:pPr>
            <w:r>
              <w:rPr>
                <w:sz w:val="16"/>
                <w:szCs w:val="16"/>
                <w:lang w:val="en-US"/>
              </w:rPr>
              <w:t>2026-01</w:t>
            </w:r>
          </w:p>
        </w:tc>
        <w:tc>
          <w:tcPr>
            <w:tcW w:w="901" w:type="dxa"/>
            <w:tcBorders>
              <w:top w:val="single" w:sz="12" w:space="0" w:color="auto"/>
            </w:tcBorders>
            <w:shd w:val="solid" w:color="FFFFFF" w:fill="auto"/>
          </w:tcPr>
          <w:p w14:paraId="32426C78" w14:textId="61D3244B" w:rsidR="00F94397" w:rsidRDefault="00F94397" w:rsidP="000D2254">
            <w:pPr>
              <w:pStyle w:val="TAC"/>
              <w:rPr>
                <w:sz w:val="16"/>
                <w:szCs w:val="16"/>
                <w:lang w:val="en-US"/>
              </w:rPr>
            </w:pPr>
            <w:r>
              <w:rPr>
                <w:sz w:val="16"/>
                <w:szCs w:val="16"/>
                <w:lang w:val="en-US"/>
              </w:rPr>
              <w:t>SA#110</w:t>
            </w:r>
          </w:p>
        </w:tc>
        <w:tc>
          <w:tcPr>
            <w:tcW w:w="1134" w:type="dxa"/>
            <w:tcBorders>
              <w:top w:val="single" w:sz="12" w:space="0" w:color="auto"/>
            </w:tcBorders>
            <w:shd w:val="solid" w:color="FFFFFF" w:fill="auto"/>
          </w:tcPr>
          <w:p w14:paraId="3947FDE1" w14:textId="009D9C76" w:rsidR="00F94397" w:rsidRDefault="00F94397" w:rsidP="000D2254">
            <w:pPr>
              <w:pStyle w:val="TAC"/>
              <w:rPr>
                <w:sz w:val="16"/>
                <w:szCs w:val="16"/>
                <w:lang w:val="en-US"/>
              </w:rPr>
            </w:pPr>
            <w:r w:rsidRPr="00F94397">
              <w:rPr>
                <w:sz w:val="16"/>
                <w:szCs w:val="16"/>
                <w:lang w:val="en-US"/>
              </w:rPr>
              <w:t>SP-251435</w:t>
            </w:r>
          </w:p>
        </w:tc>
        <w:tc>
          <w:tcPr>
            <w:tcW w:w="567" w:type="dxa"/>
            <w:tcBorders>
              <w:top w:val="single" w:sz="12" w:space="0" w:color="auto"/>
            </w:tcBorders>
            <w:shd w:val="solid" w:color="FFFFFF" w:fill="auto"/>
          </w:tcPr>
          <w:p w14:paraId="19E362C1" w14:textId="7C2446BB" w:rsidR="00F94397" w:rsidRDefault="00F94397" w:rsidP="000D2254">
            <w:pPr>
              <w:pStyle w:val="TAC"/>
              <w:rPr>
                <w:sz w:val="16"/>
                <w:szCs w:val="16"/>
              </w:rPr>
            </w:pPr>
            <w:r>
              <w:rPr>
                <w:sz w:val="16"/>
                <w:szCs w:val="16"/>
              </w:rPr>
              <w:t>0002</w:t>
            </w:r>
          </w:p>
        </w:tc>
        <w:tc>
          <w:tcPr>
            <w:tcW w:w="426" w:type="dxa"/>
            <w:tcBorders>
              <w:top w:val="single" w:sz="12" w:space="0" w:color="auto"/>
            </w:tcBorders>
            <w:shd w:val="solid" w:color="FFFFFF" w:fill="auto"/>
          </w:tcPr>
          <w:p w14:paraId="43503A90" w14:textId="16BA6CF2" w:rsidR="00F94397" w:rsidRDefault="00F94397" w:rsidP="000D2254">
            <w:pPr>
              <w:pStyle w:val="TAC"/>
              <w:rPr>
                <w:sz w:val="16"/>
                <w:szCs w:val="16"/>
              </w:rPr>
            </w:pPr>
            <w:r>
              <w:rPr>
                <w:sz w:val="16"/>
                <w:szCs w:val="16"/>
              </w:rPr>
              <w:t>-</w:t>
            </w:r>
          </w:p>
        </w:tc>
        <w:tc>
          <w:tcPr>
            <w:tcW w:w="425" w:type="dxa"/>
            <w:tcBorders>
              <w:top w:val="single" w:sz="12" w:space="0" w:color="auto"/>
            </w:tcBorders>
            <w:shd w:val="solid" w:color="FFFFFF" w:fill="auto"/>
          </w:tcPr>
          <w:p w14:paraId="77E385D8" w14:textId="08F240E1" w:rsidR="00F94397" w:rsidRDefault="00F94397" w:rsidP="000D2254">
            <w:pPr>
              <w:pStyle w:val="TAC"/>
              <w:rPr>
                <w:sz w:val="16"/>
                <w:szCs w:val="16"/>
              </w:rPr>
            </w:pPr>
            <w:r>
              <w:rPr>
                <w:sz w:val="16"/>
                <w:szCs w:val="16"/>
              </w:rPr>
              <w:t>B</w:t>
            </w:r>
          </w:p>
        </w:tc>
        <w:tc>
          <w:tcPr>
            <w:tcW w:w="4678" w:type="dxa"/>
            <w:tcBorders>
              <w:top w:val="single" w:sz="12" w:space="0" w:color="auto"/>
            </w:tcBorders>
            <w:shd w:val="solid" w:color="FFFFFF" w:fill="auto"/>
          </w:tcPr>
          <w:p w14:paraId="6E92A002" w14:textId="50AFBDB8" w:rsidR="00F94397" w:rsidRDefault="00F94397" w:rsidP="000D2254">
            <w:pPr>
              <w:pStyle w:val="TAL"/>
              <w:rPr>
                <w:sz w:val="16"/>
                <w:szCs w:val="16"/>
                <w:lang w:val="en-US"/>
              </w:rPr>
            </w:pPr>
            <w:r>
              <w:rPr>
                <w:sz w:val="16"/>
                <w:szCs w:val="16"/>
                <w:lang w:val="en-US"/>
              </w:rPr>
              <w:t>Inclusion of TS 26.251 (IVAS fixed-point code)</w:t>
            </w:r>
          </w:p>
        </w:tc>
        <w:tc>
          <w:tcPr>
            <w:tcW w:w="708" w:type="dxa"/>
            <w:tcBorders>
              <w:top w:val="single" w:sz="12" w:space="0" w:color="auto"/>
            </w:tcBorders>
            <w:shd w:val="solid" w:color="FFFFFF" w:fill="auto"/>
          </w:tcPr>
          <w:p w14:paraId="0A116657" w14:textId="010E2EB7" w:rsidR="00F94397" w:rsidRPr="00FB6C95" w:rsidRDefault="00F94397" w:rsidP="00775542">
            <w:pPr>
              <w:pStyle w:val="TAC"/>
              <w:rPr>
                <w:b/>
                <w:sz w:val="16"/>
                <w:szCs w:val="16"/>
                <w:lang w:val="en-US"/>
              </w:rPr>
            </w:pPr>
            <w:r>
              <w:rPr>
                <w:b/>
                <w:sz w:val="16"/>
                <w:szCs w:val="16"/>
                <w:lang w:val="en-US"/>
              </w:rPr>
              <w:t>19.1.0</w:t>
            </w:r>
          </w:p>
        </w:tc>
      </w:tr>
    </w:tbl>
    <w:p w14:paraId="1908001E" w14:textId="77777777" w:rsidR="000D2254" w:rsidRPr="00235394" w:rsidRDefault="000D2254" w:rsidP="000D2254"/>
    <w:sectPr w:rsidR="000D2254"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1D872" w14:textId="77777777" w:rsidR="00364810" w:rsidRDefault="00364810">
      <w:r>
        <w:separator/>
      </w:r>
    </w:p>
  </w:endnote>
  <w:endnote w:type="continuationSeparator" w:id="0">
    <w:p w14:paraId="0BDCCAC6" w14:textId="77777777" w:rsidR="00364810" w:rsidRDefault="00364810">
      <w:r>
        <w:continuationSeparator/>
      </w:r>
    </w:p>
  </w:endnote>
  <w:endnote w:type="continuationNotice" w:id="1">
    <w:p w14:paraId="49069C40" w14:textId="77777777" w:rsidR="00364810" w:rsidRDefault="0036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DEB11" w14:textId="77777777" w:rsidR="00364810" w:rsidRDefault="00364810">
      <w:r>
        <w:separator/>
      </w:r>
    </w:p>
  </w:footnote>
  <w:footnote w:type="continuationSeparator" w:id="0">
    <w:p w14:paraId="70A51E52" w14:textId="77777777" w:rsidR="00364810" w:rsidRDefault="00364810">
      <w:r>
        <w:continuationSeparator/>
      </w:r>
    </w:p>
  </w:footnote>
  <w:footnote w:type="continuationNotice" w:id="1">
    <w:p w14:paraId="6DF1E13B" w14:textId="77777777" w:rsidR="00364810" w:rsidRDefault="0036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2AA3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397">
      <w:rPr>
        <w:rFonts w:ascii="Arial" w:hAnsi="Arial" w:cs="Arial"/>
        <w:b/>
        <w:noProof/>
        <w:sz w:val="18"/>
        <w:szCs w:val="18"/>
      </w:rPr>
      <w:t>3GPP TS 26.256 V19.0.0 (2025-10)</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462379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39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47335"/>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8743C"/>
    <w:rsid w:val="000908E4"/>
    <w:rsid w:val="000935F2"/>
    <w:rsid w:val="000959BB"/>
    <w:rsid w:val="00096215"/>
    <w:rsid w:val="000A114E"/>
    <w:rsid w:val="000A193E"/>
    <w:rsid w:val="000A4965"/>
    <w:rsid w:val="000A5156"/>
    <w:rsid w:val="000A60C4"/>
    <w:rsid w:val="000A7B8F"/>
    <w:rsid w:val="000B310D"/>
    <w:rsid w:val="000B55DE"/>
    <w:rsid w:val="000C0E28"/>
    <w:rsid w:val="000C47C3"/>
    <w:rsid w:val="000D2254"/>
    <w:rsid w:val="000D29CC"/>
    <w:rsid w:val="000D389C"/>
    <w:rsid w:val="000D58AB"/>
    <w:rsid w:val="000E0C62"/>
    <w:rsid w:val="000E5509"/>
    <w:rsid w:val="000F1C86"/>
    <w:rsid w:val="000F4B96"/>
    <w:rsid w:val="000F5463"/>
    <w:rsid w:val="000F627E"/>
    <w:rsid w:val="00111047"/>
    <w:rsid w:val="00120E62"/>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64810"/>
    <w:rsid w:val="00371D8A"/>
    <w:rsid w:val="003765B8"/>
    <w:rsid w:val="0038284E"/>
    <w:rsid w:val="00385589"/>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379E"/>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54"/>
    <w:rsid w:val="00511FC7"/>
    <w:rsid w:val="00512E20"/>
    <w:rsid w:val="00513AC5"/>
    <w:rsid w:val="00520661"/>
    <w:rsid w:val="00521D36"/>
    <w:rsid w:val="00533180"/>
    <w:rsid w:val="0053388B"/>
    <w:rsid w:val="00535773"/>
    <w:rsid w:val="005409A0"/>
    <w:rsid w:val="00543D1A"/>
    <w:rsid w:val="00543E6C"/>
    <w:rsid w:val="00546F5E"/>
    <w:rsid w:val="00555154"/>
    <w:rsid w:val="00562FA5"/>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C7656"/>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75542"/>
    <w:rsid w:val="00781F0F"/>
    <w:rsid w:val="00782834"/>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671"/>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21BF"/>
    <w:rsid w:val="00967537"/>
    <w:rsid w:val="00967C8E"/>
    <w:rsid w:val="009701EA"/>
    <w:rsid w:val="0097177D"/>
    <w:rsid w:val="00971901"/>
    <w:rsid w:val="0097573B"/>
    <w:rsid w:val="00975DAE"/>
    <w:rsid w:val="00976F35"/>
    <w:rsid w:val="00980CB4"/>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97F"/>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5DE2"/>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4431"/>
    <w:rsid w:val="00C25088"/>
    <w:rsid w:val="00C25268"/>
    <w:rsid w:val="00C2723E"/>
    <w:rsid w:val="00C3249D"/>
    <w:rsid w:val="00C33079"/>
    <w:rsid w:val="00C35E45"/>
    <w:rsid w:val="00C403A8"/>
    <w:rsid w:val="00C4219B"/>
    <w:rsid w:val="00C43207"/>
    <w:rsid w:val="00C45231"/>
    <w:rsid w:val="00C452C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035"/>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30E09"/>
    <w:rsid w:val="00D4538A"/>
    <w:rsid w:val="00D510B7"/>
    <w:rsid w:val="00D53269"/>
    <w:rsid w:val="00D54025"/>
    <w:rsid w:val="00D57972"/>
    <w:rsid w:val="00D61BD9"/>
    <w:rsid w:val="00D6422A"/>
    <w:rsid w:val="00D675A9"/>
    <w:rsid w:val="00D67DE9"/>
    <w:rsid w:val="00D7221C"/>
    <w:rsid w:val="00D7231E"/>
    <w:rsid w:val="00D72D3B"/>
    <w:rsid w:val="00D738D6"/>
    <w:rsid w:val="00D74CF7"/>
    <w:rsid w:val="00D75484"/>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6E1"/>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5627"/>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3D9"/>
    <w:rsid w:val="00EA5A34"/>
    <w:rsid w:val="00EA5EA7"/>
    <w:rsid w:val="00EA66BD"/>
    <w:rsid w:val="00EC224E"/>
    <w:rsid w:val="00EC278F"/>
    <w:rsid w:val="00EC3853"/>
    <w:rsid w:val="00EC4A25"/>
    <w:rsid w:val="00ED5D85"/>
    <w:rsid w:val="00EE1400"/>
    <w:rsid w:val="00EF05FF"/>
    <w:rsid w:val="00EF459A"/>
    <w:rsid w:val="00EF608C"/>
    <w:rsid w:val="00F00439"/>
    <w:rsid w:val="00F0082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4397"/>
    <w:rsid w:val="00F968F4"/>
    <w:rsid w:val="00F97338"/>
    <w:rsid w:val="00FA1266"/>
    <w:rsid w:val="00FA17CD"/>
    <w:rsid w:val="00FA1B43"/>
    <w:rsid w:val="00FA5D1A"/>
    <w:rsid w:val="00FB38BB"/>
    <w:rsid w:val="00FB5471"/>
    <w:rsid w:val="00FB5EAA"/>
    <w:rsid w:val="00FB6C95"/>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 w:type="character" w:customStyle="1" w:styleId="EXChar">
    <w:name w:val="EX Char"/>
    <w:link w:val="EX"/>
    <w:rsid w:val="00EA53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5.xml><?xml version="1.0" encoding="utf-8"?>
<ds:datastoreItem xmlns:ds="http://schemas.openxmlformats.org/officeDocument/2006/customXml" ds:itemID="{332BB47B-9940-429C-BD5B-865DA67933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3768</Words>
  <Characters>21484</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Foreword</vt:lpstr>
      <vt:lpstr>1	Scope</vt:lpstr>
      <vt:lpstr>2	References</vt:lpstr>
      <vt:lpstr>3	Definitions of terms, symbols and abbreviations</vt:lpstr>
      <vt:lpstr>    3.1	Terms</vt:lpstr>
      <vt:lpstr>    3.2	Symbols</vt:lpstr>
      <vt:lpstr>    3.3	Abbreviations</vt:lpstr>
      <vt:lpstr>    3.4	Mathematical Expressions</vt:lpstr>
      <vt:lpstr>4	General</vt:lpstr>
      <vt:lpstr>    4.1	Introduction</vt:lpstr>
      <vt:lpstr>    4.2	Packet-based communications</vt:lpstr>
      <vt:lpstr>    4.3	IVAS Receiver architecture overview</vt:lpstr>
      <vt:lpstr>5	Jitter Buffer Management</vt:lpstr>
      <vt:lpstr>    5.1	Overview</vt:lpstr>
      <vt:lpstr>    5.2	Depacketization of RTP packets (informative)</vt:lpstr>
      <vt:lpstr>    5.3	Network Jitter Analysis and Delay Estimation</vt:lpstr>
      <vt:lpstr>    5.4	Adaptation Control Logic</vt:lpstr>
      <vt:lpstr>        5.4.1	Control Logic</vt:lpstr>
      <vt:lpstr>        5.4.2	Frame-based adaptation</vt:lpstr>
      <vt:lpstr>        5.4.3	Signal-based adaptation</vt:lpstr>
      <vt:lpstr>    5.5	Reconstructed signal output</vt:lpstr>
      <vt:lpstr>        5.5.1	General</vt:lpstr>
      <vt:lpstr>        5.5.2	Interaction with Decoder Transport Channel Buffer</vt:lpstr>
      <vt:lpstr>        5.5.3	Residual Samples Handling</vt:lpstr>
      <vt:lpstr>    5.6	De-Jitter Buffer</vt:lpstr>
      <vt:lpstr>6	Decoder interaction</vt:lpstr>
      <vt:lpstr>    6.1	General</vt:lpstr>
      <vt:lpstr>    6.2	Decoder Requirements </vt:lpstr>
    </vt:vector>
  </TitlesOfParts>
  <Company>ETSI</Company>
  <LinksUpToDate>false</LinksUpToDate>
  <CharactersWithSpaces>25202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26.997_CR0002R1_(Rel-19)_IVAS_Codec_Ph2</cp:lastModifiedBy>
  <cp:revision>2</cp:revision>
  <cp:lastPrinted>2019-02-26T17:05:00Z</cp:lastPrinted>
  <dcterms:created xsi:type="dcterms:W3CDTF">2026-01-05T13:37:00Z</dcterms:created>
  <dcterms:modified xsi:type="dcterms:W3CDTF">2026-01-05T13:37:00Z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