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58C8E" w14:textId="7715F4F2" w:rsidR="00080512" w:rsidRPr="00090772" w:rsidRDefault="00080512">
      <w:pPr>
        <w:pStyle w:val="ZA"/>
        <w:framePr w:wrap="notBeside"/>
        <w:rPr>
          <w:noProof w:val="0"/>
        </w:rPr>
      </w:pPr>
      <w:bookmarkStart w:id="0" w:name="page1"/>
      <w:r w:rsidRPr="00090772">
        <w:rPr>
          <w:noProof w:val="0"/>
          <w:sz w:val="64"/>
        </w:rPr>
        <w:t xml:space="preserve">3GPP TS </w:t>
      </w:r>
      <w:r w:rsidR="00684499" w:rsidRPr="00090772">
        <w:rPr>
          <w:noProof w:val="0"/>
          <w:sz w:val="64"/>
        </w:rPr>
        <w:t>38.533</w:t>
      </w:r>
      <w:r w:rsidRPr="00090772">
        <w:rPr>
          <w:noProof w:val="0"/>
          <w:sz w:val="64"/>
        </w:rPr>
        <w:t xml:space="preserve"> </w:t>
      </w:r>
      <w:r w:rsidRPr="00090772">
        <w:rPr>
          <w:noProof w:val="0"/>
        </w:rPr>
        <w:t>V</w:t>
      </w:r>
      <w:r w:rsidR="00684499" w:rsidRPr="00090772">
        <w:rPr>
          <w:noProof w:val="0"/>
        </w:rPr>
        <w:t>17.1.0</w:t>
      </w:r>
      <w:r w:rsidRPr="00090772">
        <w:rPr>
          <w:noProof w:val="0"/>
        </w:rPr>
        <w:t xml:space="preserve"> </w:t>
      </w:r>
      <w:r w:rsidRPr="00090772">
        <w:rPr>
          <w:noProof w:val="0"/>
          <w:sz w:val="32"/>
        </w:rPr>
        <w:t>(</w:t>
      </w:r>
      <w:r w:rsidR="00684499" w:rsidRPr="00090772">
        <w:rPr>
          <w:noProof w:val="0"/>
          <w:sz w:val="32"/>
        </w:rPr>
        <w:t>2021-12</w:t>
      </w:r>
      <w:r w:rsidRPr="00090772">
        <w:rPr>
          <w:noProof w:val="0"/>
          <w:sz w:val="32"/>
        </w:rPr>
        <w:t>)</w:t>
      </w:r>
    </w:p>
    <w:p w14:paraId="29EDD903" w14:textId="77777777" w:rsidR="00080512" w:rsidRPr="00090772" w:rsidRDefault="00080512">
      <w:pPr>
        <w:pStyle w:val="ZB"/>
        <w:framePr w:wrap="notBeside"/>
        <w:rPr>
          <w:noProof w:val="0"/>
        </w:rPr>
      </w:pPr>
      <w:r w:rsidRPr="00090772">
        <w:rPr>
          <w:noProof w:val="0"/>
        </w:rPr>
        <w:t>Technical Specification</w:t>
      </w:r>
    </w:p>
    <w:p w14:paraId="24AB0F20" w14:textId="77777777" w:rsidR="00080512" w:rsidRPr="00090772" w:rsidRDefault="00080512">
      <w:pPr>
        <w:pStyle w:val="ZT"/>
        <w:framePr w:wrap="notBeside"/>
      </w:pPr>
      <w:r w:rsidRPr="00090772">
        <w:t>3rd Generation Partnership Project;</w:t>
      </w:r>
    </w:p>
    <w:p w14:paraId="51701099" w14:textId="55273019" w:rsidR="00080512" w:rsidRPr="00090772" w:rsidRDefault="00080512">
      <w:pPr>
        <w:pStyle w:val="ZT"/>
        <w:framePr w:wrap="notBeside"/>
      </w:pPr>
      <w:r w:rsidRPr="00090772">
        <w:t xml:space="preserve">Technical Specification Group </w:t>
      </w:r>
      <w:r w:rsidR="00684499" w:rsidRPr="00090772">
        <w:rPr>
          <w:rFonts w:cs="v5.0.0"/>
        </w:rPr>
        <w:t>Radio Access Network</w:t>
      </w:r>
      <w:r w:rsidRPr="00090772">
        <w:t>;</w:t>
      </w:r>
    </w:p>
    <w:p w14:paraId="67C7F985" w14:textId="77777777" w:rsidR="00684499" w:rsidRPr="00090772" w:rsidRDefault="00684499" w:rsidP="00684499">
      <w:pPr>
        <w:pStyle w:val="ZT"/>
        <w:framePr w:wrap="notBeside"/>
        <w:rPr>
          <w:rFonts w:cs="v4.2.0"/>
        </w:rPr>
      </w:pPr>
      <w:r w:rsidRPr="00090772">
        <w:t>NR;</w:t>
      </w:r>
    </w:p>
    <w:p w14:paraId="7DBC537B" w14:textId="77777777" w:rsidR="00684499" w:rsidRPr="00090772" w:rsidRDefault="00684499" w:rsidP="00684499">
      <w:pPr>
        <w:pStyle w:val="ZT"/>
        <w:framePr w:wrap="notBeside"/>
      </w:pPr>
      <w:r w:rsidRPr="00090772">
        <w:rPr>
          <w:rFonts w:cs="v4.2.0"/>
        </w:rPr>
        <w:t>User Equipment (UE) conformance specification;</w:t>
      </w:r>
    </w:p>
    <w:p w14:paraId="71AEF334" w14:textId="3CDB92AA" w:rsidR="00684499" w:rsidRPr="00090772" w:rsidRDefault="00684499" w:rsidP="00684499">
      <w:pPr>
        <w:pStyle w:val="ZT"/>
        <w:framePr w:wrap="notBeside"/>
      </w:pPr>
      <w:r w:rsidRPr="00090772">
        <w:rPr>
          <w:snapToGrid w:val="0"/>
          <w:color w:val="000000"/>
        </w:rPr>
        <w:t>Radio Resource Management (RRM)</w:t>
      </w:r>
    </w:p>
    <w:p w14:paraId="6442C8A2" w14:textId="1C852D9E" w:rsidR="00080512" w:rsidRPr="00090772" w:rsidRDefault="00FC1192">
      <w:pPr>
        <w:pStyle w:val="ZT"/>
        <w:framePr w:wrap="notBeside"/>
        <w:rPr>
          <w:i/>
          <w:sz w:val="28"/>
        </w:rPr>
      </w:pPr>
      <w:r w:rsidRPr="00090772">
        <w:t>(</w:t>
      </w:r>
      <w:r w:rsidRPr="00090772">
        <w:rPr>
          <w:rStyle w:val="ZGSM"/>
        </w:rPr>
        <w:t xml:space="preserve">Release </w:t>
      </w:r>
      <w:r w:rsidR="00054A22" w:rsidRPr="00090772">
        <w:rPr>
          <w:rStyle w:val="ZGSM"/>
        </w:rPr>
        <w:t>1</w:t>
      </w:r>
      <w:r w:rsidR="00684499" w:rsidRPr="00090772">
        <w:rPr>
          <w:rStyle w:val="ZGSM"/>
        </w:rPr>
        <w:t>7</w:t>
      </w:r>
      <w:r w:rsidRPr="00090772">
        <w:t>)</w:t>
      </w:r>
    </w:p>
    <w:p w14:paraId="33E36111" w14:textId="1321AE52" w:rsidR="00917CCB" w:rsidRPr="00090772" w:rsidRDefault="00917CCB" w:rsidP="00917CCB">
      <w:pPr>
        <w:pStyle w:val="ZU"/>
        <w:framePr w:h="4929" w:hRule="exact" w:wrap="notBeside"/>
        <w:tabs>
          <w:tab w:val="right" w:pos="10206"/>
        </w:tabs>
        <w:jc w:val="left"/>
        <w:rPr>
          <w:noProof w:val="0"/>
        </w:rPr>
      </w:pPr>
      <w:r w:rsidRPr="00090772">
        <w:rPr>
          <w:i/>
          <w:noProof w:val="0"/>
        </w:rPr>
        <w:t xml:space="preserve">  </w:t>
      </w:r>
      <w:r w:rsidR="00684499" w:rsidRPr="00090772">
        <w:rPr>
          <w:i/>
        </w:rPr>
        <w:drawing>
          <wp:inline distT="0" distB="0" distL="0" distR="0" wp14:anchorId="0B517905" wp14:editId="0E41F35B">
            <wp:extent cx="1208405" cy="8426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090772">
        <w:rPr>
          <w:noProof w:val="0"/>
          <w:color w:val="0000FF"/>
        </w:rPr>
        <w:tab/>
      </w:r>
      <w:r w:rsidR="00684499" w:rsidRPr="00090772">
        <w:drawing>
          <wp:inline distT="0" distB="0" distL="0" distR="0" wp14:anchorId="4F9C74CE" wp14:editId="6A5EC5D5">
            <wp:extent cx="1621790" cy="9544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350F9E5F" w14:textId="77777777" w:rsidR="00080512" w:rsidRPr="00090772" w:rsidRDefault="00080512">
      <w:pPr>
        <w:pStyle w:val="ZU"/>
        <w:framePr w:h="4929" w:hRule="exact" w:wrap="notBeside"/>
        <w:tabs>
          <w:tab w:val="right" w:pos="10206"/>
        </w:tabs>
        <w:jc w:val="left"/>
        <w:rPr>
          <w:noProof w:val="0"/>
        </w:rPr>
      </w:pPr>
    </w:p>
    <w:p w14:paraId="333B6A25" w14:textId="258DA3F6" w:rsidR="00080512" w:rsidRPr="00090772" w:rsidRDefault="00684499" w:rsidP="00734A5B">
      <w:pPr>
        <w:framePr w:h="1377" w:hRule="exact" w:wrap="notBeside" w:vAnchor="page" w:hAnchor="margin" w:y="15305"/>
        <w:rPr>
          <w:sz w:val="16"/>
        </w:rPr>
      </w:pPr>
      <w:r w:rsidRPr="00090772">
        <w:rPr>
          <w:sz w:val="16"/>
        </w:rPr>
        <w:t>The present document has been developed within the 3</w:t>
      </w:r>
      <w:r w:rsidRPr="00090772">
        <w:rPr>
          <w:sz w:val="16"/>
          <w:vertAlign w:val="superscript"/>
        </w:rPr>
        <w:t>rd</w:t>
      </w:r>
      <w:r w:rsidRPr="00090772">
        <w:rPr>
          <w:sz w:val="16"/>
        </w:rPr>
        <w:t xml:space="preserve"> Generation Partnership Project (3GPP</w:t>
      </w:r>
      <w:r w:rsidRPr="00090772">
        <w:rPr>
          <w:sz w:val="16"/>
          <w:vertAlign w:val="superscript"/>
        </w:rPr>
        <w:t xml:space="preserve"> TM</w:t>
      </w:r>
      <w:r w:rsidRPr="00090772">
        <w:rPr>
          <w:sz w:val="16"/>
        </w:rPr>
        <w:t>) and may be further elaborated for the purposes of 3GPP.</w:t>
      </w:r>
      <w:r w:rsidRPr="00090772">
        <w:rPr>
          <w:sz w:val="16"/>
        </w:rPr>
        <w:br/>
        <w:t>The present document has not been subject to any approval process by the 3GPP</w:t>
      </w:r>
      <w:r w:rsidRPr="00090772">
        <w:rPr>
          <w:sz w:val="16"/>
          <w:vertAlign w:val="superscript"/>
        </w:rPr>
        <w:t xml:space="preserve"> </w:t>
      </w:r>
      <w:r w:rsidRPr="00090772">
        <w:rPr>
          <w:sz w:val="16"/>
        </w:rPr>
        <w:t>Organizational Partners and shall not be implemented.</w:t>
      </w:r>
      <w:r w:rsidRPr="00090772">
        <w:rPr>
          <w:sz w:val="16"/>
        </w:rPr>
        <w:br/>
        <w:t>This Specification is provided for future development work within 3GPP</w:t>
      </w:r>
      <w:r w:rsidRPr="00090772">
        <w:rPr>
          <w:sz w:val="16"/>
          <w:vertAlign w:val="superscript"/>
        </w:rPr>
        <w:t xml:space="preserve"> </w:t>
      </w:r>
      <w:r w:rsidRPr="00090772">
        <w:rPr>
          <w:sz w:val="16"/>
        </w:rPr>
        <w:t>only. The Organizational Partners accept no liability for any use of this Specification.</w:t>
      </w:r>
      <w:r w:rsidRPr="00090772">
        <w:rPr>
          <w:sz w:val="16"/>
        </w:rPr>
        <w:br/>
        <w:t>Specifications and Reports for implementation of the 3GPP</w:t>
      </w:r>
      <w:r w:rsidRPr="00090772">
        <w:rPr>
          <w:sz w:val="16"/>
          <w:vertAlign w:val="superscript"/>
        </w:rPr>
        <w:t xml:space="preserve"> TM</w:t>
      </w:r>
      <w:r w:rsidRPr="00090772">
        <w:rPr>
          <w:sz w:val="16"/>
        </w:rPr>
        <w:t xml:space="preserve"> system should be obtained via the 3GPP Organizational Partners' Publications Offices.</w:t>
      </w:r>
    </w:p>
    <w:p w14:paraId="0963D9CC" w14:textId="77777777" w:rsidR="00080512" w:rsidRPr="00090772" w:rsidRDefault="00080512">
      <w:pPr>
        <w:pStyle w:val="ZV"/>
        <w:framePr w:wrap="notBeside"/>
        <w:rPr>
          <w:noProof w:val="0"/>
        </w:rPr>
      </w:pPr>
    </w:p>
    <w:p w14:paraId="56A71E1B" w14:textId="77777777" w:rsidR="00080512" w:rsidRPr="00090772" w:rsidRDefault="00080512"/>
    <w:bookmarkEnd w:id="0"/>
    <w:p w14:paraId="643AD815" w14:textId="77777777" w:rsidR="00080512" w:rsidRPr="00090772" w:rsidRDefault="00080512">
      <w:pPr>
        <w:sectPr w:rsidR="00080512" w:rsidRPr="00090772">
          <w:footnotePr>
            <w:numRestart w:val="eachSect"/>
          </w:footnotePr>
          <w:pgSz w:w="11907" w:h="16840"/>
          <w:pgMar w:top="2268" w:right="851" w:bottom="10773" w:left="851" w:header="0" w:footer="0" w:gutter="0"/>
          <w:cols w:space="720"/>
        </w:sectPr>
      </w:pPr>
    </w:p>
    <w:p w14:paraId="20DAAA10" w14:textId="77777777" w:rsidR="00080512" w:rsidRPr="00090772" w:rsidRDefault="00080512">
      <w:bookmarkStart w:id="1" w:name="page2"/>
    </w:p>
    <w:p w14:paraId="7FBAE77F" w14:textId="77777777" w:rsidR="00080512" w:rsidRPr="00090772" w:rsidRDefault="00080512">
      <w:pPr>
        <w:pStyle w:val="FP"/>
        <w:framePr w:wrap="notBeside" w:hAnchor="margin" w:y="1419"/>
        <w:pBdr>
          <w:bottom w:val="single" w:sz="6" w:space="1" w:color="auto"/>
        </w:pBdr>
        <w:spacing w:before="240"/>
        <w:ind w:left="2835" w:right="2835"/>
        <w:jc w:val="center"/>
      </w:pPr>
      <w:r w:rsidRPr="00090772">
        <w:t>Keywords</w:t>
      </w:r>
    </w:p>
    <w:p w14:paraId="4050027A" w14:textId="3B2BE13B" w:rsidR="00080512" w:rsidRPr="00090772" w:rsidRDefault="00684499">
      <w:pPr>
        <w:pStyle w:val="FP"/>
        <w:framePr w:wrap="notBeside" w:hAnchor="margin" w:y="1419"/>
        <w:ind w:left="2835" w:right="2835"/>
        <w:jc w:val="center"/>
        <w:rPr>
          <w:rFonts w:ascii="Arial" w:hAnsi="Arial"/>
          <w:sz w:val="18"/>
        </w:rPr>
      </w:pPr>
      <w:r w:rsidRPr="00090772">
        <w:rPr>
          <w:rFonts w:ascii="Arial" w:hAnsi="Arial"/>
          <w:sz w:val="18"/>
        </w:rPr>
        <w:t>NR, RRM, terminal, testing</w:t>
      </w:r>
    </w:p>
    <w:p w14:paraId="1FBD44F8" w14:textId="77777777" w:rsidR="00080512" w:rsidRPr="00090772" w:rsidRDefault="00080512"/>
    <w:p w14:paraId="3B0BA726" w14:textId="77777777" w:rsidR="00080512" w:rsidRPr="00090772" w:rsidRDefault="00080512">
      <w:pPr>
        <w:pStyle w:val="FP"/>
        <w:framePr w:wrap="notBeside" w:hAnchor="margin" w:yAlign="center"/>
        <w:spacing w:after="240"/>
        <w:ind w:left="2835" w:right="2835"/>
        <w:jc w:val="center"/>
        <w:rPr>
          <w:rFonts w:ascii="Arial" w:hAnsi="Arial"/>
          <w:b/>
          <w:i/>
        </w:rPr>
      </w:pPr>
      <w:r w:rsidRPr="00090772">
        <w:rPr>
          <w:rFonts w:ascii="Arial" w:hAnsi="Arial"/>
          <w:b/>
          <w:i/>
        </w:rPr>
        <w:t>3GPP</w:t>
      </w:r>
    </w:p>
    <w:p w14:paraId="49183A77" w14:textId="77777777" w:rsidR="00080512" w:rsidRPr="00090772" w:rsidRDefault="00080512">
      <w:pPr>
        <w:pStyle w:val="FP"/>
        <w:framePr w:wrap="notBeside" w:hAnchor="margin" w:yAlign="center"/>
        <w:pBdr>
          <w:bottom w:val="single" w:sz="6" w:space="1" w:color="auto"/>
        </w:pBdr>
        <w:ind w:left="2835" w:right="2835"/>
        <w:jc w:val="center"/>
      </w:pPr>
      <w:r w:rsidRPr="00090772">
        <w:t>Postal address</w:t>
      </w:r>
    </w:p>
    <w:p w14:paraId="4187C305" w14:textId="77777777" w:rsidR="00080512" w:rsidRPr="00090772" w:rsidRDefault="00080512">
      <w:pPr>
        <w:pStyle w:val="FP"/>
        <w:framePr w:wrap="notBeside" w:hAnchor="margin" w:yAlign="center"/>
        <w:ind w:left="2835" w:right="2835"/>
        <w:jc w:val="center"/>
        <w:rPr>
          <w:rFonts w:ascii="Arial" w:hAnsi="Arial"/>
          <w:sz w:val="18"/>
        </w:rPr>
      </w:pPr>
    </w:p>
    <w:p w14:paraId="10515DDA" w14:textId="77777777" w:rsidR="00080512" w:rsidRPr="00090772" w:rsidRDefault="00080512">
      <w:pPr>
        <w:pStyle w:val="FP"/>
        <w:framePr w:wrap="notBeside" w:hAnchor="margin" w:yAlign="center"/>
        <w:pBdr>
          <w:bottom w:val="single" w:sz="6" w:space="1" w:color="auto"/>
        </w:pBdr>
        <w:spacing w:before="240"/>
        <w:ind w:left="2835" w:right="2835"/>
        <w:jc w:val="center"/>
      </w:pPr>
      <w:r w:rsidRPr="00090772">
        <w:t>3GPP support office address</w:t>
      </w:r>
    </w:p>
    <w:p w14:paraId="1C8A2F2B" w14:textId="77777777" w:rsidR="00080512" w:rsidRPr="00090772" w:rsidRDefault="00080512">
      <w:pPr>
        <w:pStyle w:val="FP"/>
        <w:framePr w:wrap="notBeside" w:hAnchor="margin" w:yAlign="center"/>
        <w:ind w:left="2835" w:right="2835"/>
        <w:jc w:val="center"/>
        <w:rPr>
          <w:rFonts w:ascii="Arial" w:hAnsi="Arial"/>
          <w:sz w:val="18"/>
        </w:rPr>
      </w:pPr>
      <w:r w:rsidRPr="00090772">
        <w:rPr>
          <w:rFonts w:ascii="Arial" w:hAnsi="Arial"/>
          <w:sz w:val="18"/>
        </w:rPr>
        <w:t>650 Route des Lucioles - Sophia Antipolis</w:t>
      </w:r>
    </w:p>
    <w:p w14:paraId="7C403638" w14:textId="77777777" w:rsidR="00080512" w:rsidRPr="00090772" w:rsidRDefault="00080512">
      <w:pPr>
        <w:pStyle w:val="FP"/>
        <w:framePr w:wrap="notBeside" w:hAnchor="margin" w:yAlign="center"/>
        <w:ind w:left="2835" w:right="2835"/>
        <w:jc w:val="center"/>
        <w:rPr>
          <w:rFonts w:ascii="Arial" w:hAnsi="Arial"/>
          <w:sz w:val="18"/>
        </w:rPr>
      </w:pPr>
      <w:r w:rsidRPr="00090772">
        <w:rPr>
          <w:rFonts w:ascii="Arial" w:hAnsi="Arial"/>
          <w:sz w:val="18"/>
        </w:rPr>
        <w:t>Valbonne - FRANCE</w:t>
      </w:r>
    </w:p>
    <w:p w14:paraId="466D0BFD" w14:textId="77777777" w:rsidR="00080512" w:rsidRPr="00090772" w:rsidRDefault="00080512">
      <w:pPr>
        <w:pStyle w:val="FP"/>
        <w:framePr w:wrap="notBeside" w:hAnchor="margin" w:yAlign="center"/>
        <w:spacing w:after="20"/>
        <w:ind w:left="2835" w:right="2835"/>
        <w:jc w:val="center"/>
        <w:rPr>
          <w:rFonts w:ascii="Arial" w:hAnsi="Arial"/>
          <w:sz w:val="18"/>
        </w:rPr>
      </w:pPr>
      <w:r w:rsidRPr="00090772">
        <w:rPr>
          <w:rFonts w:ascii="Arial" w:hAnsi="Arial"/>
          <w:sz w:val="18"/>
        </w:rPr>
        <w:t>Tel.: +33 4 92 94 42 00 Fax: +33 4 93 65 47 16</w:t>
      </w:r>
    </w:p>
    <w:p w14:paraId="6071B64F" w14:textId="77777777" w:rsidR="00080512" w:rsidRPr="00090772" w:rsidRDefault="00080512">
      <w:pPr>
        <w:pStyle w:val="FP"/>
        <w:framePr w:wrap="notBeside" w:hAnchor="margin" w:yAlign="center"/>
        <w:pBdr>
          <w:bottom w:val="single" w:sz="6" w:space="1" w:color="auto"/>
        </w:pBdr>
        <w:spacing w:before="240"/>
        <w:ind w:left="2835" w:right="2835"/>
        <w:jc w:val="center"/>
      </w:pPr>
      <w:r w:rsidRPr="00090772">
        <w:t>Internet</w:t>
      </w:r>
    </w:p>
    <w:p w14:paraId="056BE6E5" w14:textId="77777777" w:rsidR="00080512" w:rsidRPr="00090772" w:rsidRDefault="00080512">
      <w:pPr>
        <w:pStyle w:val="FP"/>
        <w:framePr w:wrap="notBeside" w:hAnchor="margin" w:yAlign="center"/>
        <w:ind w:left="2835" w:right="2835"/>
        <w:jc w:val="center"/>
        <w:rPr>
          <w:rFonts w:ascii="Arial" w:hAnsi="Arial"/>
          <w:sz w:val="18"/>
        </w:rPr>
      </w:pPr>
      <w:r w:rsidRPr="00090772">
        <w:rPr>
          <w:rFonts w:ascii="Arial" w:hAnsi="Arial"/>
          <w:sz w:val="18"/>
        </w:rPr>
        <w:t>http://www.3gpp.org</w:t>
      </w:r>
    </w:p>
    <w:p w14:paraId="17858BC7" w14:textId="77777777" w:rsidR="00080512" w:rsidRPr="00090772" w:rsidRDefault="00080512"/>
    <w:p w14:paraId="795007B0" w14:textId="77777777" w:rsidR="00080512" w:rsidRPr="0009077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90772">
        <w:rPr>
          <w:rFonts w:ascii="Arial" w:hAnsi="Arial"/>
          <w:b/>
          <w:i/>
        </w:rPr>
        <w:t>Copyright Notification</w:t>
      </w:r>
    </w:p>
    <w:p w14:paraId="0E43E633" w14:textId="77777777" w:rsidR="00080512" w:rsidRPr="00090772" w:rsidRDefault="00080512" w:rsidP="00FA1266">
      <w:pPr>
        <w:pStyle w:val="FP"/>
        <w:framePr w:h="3057" w:hRule="exact" w:wrap="notBeside" w:vAnchor="page" w:hAnchor="margin" w:y="12605"/>
        <w:jc w:val="center"/>
      </w:pPr>
      <w:r w:rsidRPr="00090772">
        <w:t>No part may be reproduced except as authorized by written permission.</w:t>
      </w:r>
      <w:r w:rsidRPr="00090772">
        <w:br/>
        <w:t>The copyright and the foregoing restriction extend to reproduction in all media.</w:t>
      </w:r>
    </w:p>
    <w:p w14:paraId="5DE2DE5C" w14:textId="77777777" w:rsidR="00080512" w:rsidRPr="00090772" w:rsidRDefault="00080512" w:rsidP="00FA1266">
      <w:pPr>
        <w:pStyle w:val="FP"/>
        <w:framePr w:h="3057" w:hRule="exact" w:wrap="notBeside" w:vAnchor="page" w:hAnchor="margin" w:y="12605"/>
        <w:jc w:val="center"/>
      </w:pPr>
    </w:p>
    <w:p w14:paraId="63795339" w14:textId="7FD3E352" w:rsidR="00080512" w:rsidRPr="00090772" w:rsidRDefault="00DC309B" w:rsidP="00FA1266">
      <w:pPr>
        <w:pStyle w:val="FP"/>
        <w:framePr w:h="3057" w:hRule="exact" w:wrap="notBeside" w:vAnchor="page" w:hAnchor="margin" w:y="12605"/>
        <w:jc w:val="center"/>
        <w:rPr>
          <w:sz w:val="18"/>
        </w:rPr>
      </w:pPr>
      <w:r w:rsidRPr="00090772">
        <w:rPr>
          <w:sz w:val="18"/>
        </w:rPr>
        <w:t>© 20</w:t>
      </w:r>
      <w:r w:rsidR="00684499" w:rsidRPr="00090772">
        <w:rPr>
          <w:sz w:val="18"/>
        </w:rPr>
        <w:t>21</w:t>
      </w:r>
      <w:r w:rsidR="00080512" w:rsidRPr="00090772">
        <w:rPr>
          <w:sz w:val="18"/>
        </w:rPr>
        <w:t>, 3GPP Organizational Partners (ARIB, ATIS, CCSA, ETSI,</w:t>
      </w:r>
      <w:r w:rsidR="00F22EC7" w:rsidRPr="00090772">
        <w:rPr>
          <w:sz w:val="18"/>
        </w:rPr>
        <w:t xml:space="preserve"> TSDSI, </w:t>
      </w:r>
      <w:r w:rsidR="00080512" w:rsidRPr="00090772">
        <w:rPr>
          <w:sz w:val="18"/>
        </w:rPr>
        <w:t>TTA, TTC).</w:t>
      </w:r>
      <w:bookmarkStart w:id="2" w:name="copyrightaddon"/>
      <w:bookmarkEnd w:id="2"/>
    </w:p>
    <w:p w14:paraId="407AAFD0" w14:textId="77777777" w:rsidR="00734A5B" w:rsidRPr="00090772" w:rsidRDefault="00080512" w:rsidP="00FA1266">
      <w:pPr>
        <w:pStyle w:val="FP"/>
        <w:framePr w:h="3057" w:hRule="exact" w:wrap="notBeside" w:vAnchor="page" w:hAnchor="margin" w:y="12605"/>
        <w:jc w:val="center"/>
        <w:rPr>
          <w:sz w:val="18"/>
        </w:rPr>
      </w:pPr>
      <w:r w:rsidRPr="00090772">
        <w:rPr>
          <w:sz w:val="18"/>
        </w:rPr>
        <w:t>All rights reserved.</w:t>
      </w:r>
    </w:p>
    <w:p w14:paraId="3DB78CF0" w14:textId="77777777" w:rsidR="00FC1192" w:rsidRPr="00090772" w:rsidRDefault="00FC1192" w:rsidP="00FA1266">
      <w:pPr>
        <w:pStyle w:val="FP"/>
        <w:framePr w:h="3057" w:hRule="exact" w:wrap="notBeside" w:vAnchor="page" w:hAnchor="margin" w:y="12605"/>
        <w:rPr>
          <w:sz w:val="18"/>
        </w:rPr>
      </w:pPr>
    </w:p>
    <w:p w14:paraId="45A6ACE0" w14:textId="77777777" w:rsidR="00734A5B" w:rsidRPr="00090772" w:rsidRDefault="00734A5B" w:rsidP="00FA1266">
      <w:pPr>
        <w:pStyle w:val="FP"/>
        <w:framePr w:h="3057" w:hRule="exact" w:wrap="notBeside" w:vAnchor="page" w:hAnchor="margin" w:y="12605"/>
        <w:rPr>
          <w:sz w:val="18"/>
        </w:rPr>
      </w:pPr>
      <w:r w:rsidRPr="00090772">
        <w:rPr>
          <w:sz w:val="18"/>
        </w:rPr>
        <w:t>UMTS™ is a Trade Mark of ETSI registered for the benefit of its members</w:t>
      </w:r>
    </w:p>
    <w:p w14:paraId="2642F77A" w14:textId="77777777" w:rsidR="00080512" w:rsidRPr="00090772" w:rsidRDefault="00734A5B" w:rsidP="00FA1266">
      <w:pPr>
        <w:pStyle w:val="FP"/>
        <w:framePr w:h="3057" w:hRule="exact" w:wrap="notBeside" w:vAnchor="page" w:hAnchor="margin" w:y="12605"/>
        <w:rPr>
          <w:sz w:val="18"/>
        </w:rPr>
      </w:pPr>
      <w:r w:rsidRPr="00090772">
        <w:rPr>
          <w:sz w:val="18"/>
        </w:rPr>
        <w:t>3GPP™ is a Trade Mark of ETSI registered for the benefit of its Members and of the 3GPP Organizational Partners</w:t>
      </w:r>
      <w:r w:rsidR="00080512" w:rsidRPr="00090772">
        <w:rPr>
          <w:sz w:val="18"/>
        </w:rPr>
        <w:br/>
      </w:r>
      <w:r w:rsidR="00FA1266" w:rsidRPr="00090772">
        <w:rPr>
          <w:sz w:val="18"/>
        </w:rPr>
        <w:t>LTE™ is a Trade Mark of ETSI registered for the benefit of its Members and of the 3GPP Organizational Partners</w:t>
      </w:r>
    </w:p>
    <w:p w14:paraId="721CBE96" w14:textId="77777777" w:rsidR="00FA1266" w:rsidRPr="00090772" w:rsidRDefault="00FA1266" w:rsidP="00FA1266">
      <w:pPr>
        <w:pStyle w:val="FP"/>
        <w:framePr w:h="3057" w:hRule="exact" w:wrap="notBeside" w:vAnchor="page" w:hAnchor="margin" w:y="12605"/>
        <w:rPr>
          <w:sz w:val="18"/>
        </w:rPr>
      </w:pPr>
      <w:r w:rsidRPr="00090772">
        <w:rPr>
          <w:sz w:val="18"/>
        </w:rPr>
        <w:t>GSM® and the GSM logo are registered and owned by the GSM Association</w:t>
      </w:r>
    </w:p>
    <w:bookmarkEnd w:id="1"/>
    <w:p w14:paraId="53C87455" w14:textId="77777777" w:rsidR="00080512" w:rsidRPr="00090772" w:rsidRDefault="00080512">
      <w:pPr>
        <w:pStyle w:val="TT"/>
      </w:pPr>
      <w:r w:rsidRPr="00090772">
        <w:br w:type="page"/>
      </w:r>
      <w:r w:rsidRPr="00090772">
        <w:lastRenderedPageBreak/>
        <w:t>Contents</w:t>
      </w:r>
    </w:p>
    <w:p w14:paraId="443226EC" w14:textId="39124092" w:rsidR="00567EB7" w:rsidRDefault="00567EB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_Toc93521523 \h </w:instrText>
      </w:r>
      <w:r>
        <w:fldChar w:fldCharType="separate"/>
      </w:r>
      <w:r>
        <w:t>26</w:t>
      </w:r>
      <w:r>
        <w:fldChar w:fldCharType="end"/>
      </w:r>
    </w:p>
    <w:p w14:paraId="530C07AC" w14:textId="68B58B54" w:rsidR="00567EB7" w:rsidRDefault="00567EB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_Toc93521524 \h </w:instrText>
      </w:r>
      <w:r>
        <w:fldChar w:fldCharType="separate"/>
      </w:r>
      <w:r>
        <w:t>27</w:t>
      </w:r>
      <w:r>
        <w:fldChar w:fldCharType="end"/>
      </w:r>
    </w:p>
    <w:p w14:paraId="0F8F2675" w14:textId="61287F53" w:rsidR="00567EB7" w:rsidRDefault="00567EB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_Toc93521525 \h </w:instrText>
      </w:r>
      <w:r>
        <w:fldChar w:fldCharType="separate"/>
      </w:r>
      <w:r>
        <w:t>27</w:t>
      </w:r>
      <w:r>
        <w:fldChar w:fldCharType="end"/>
      </w:r>
    </w:p>
    <w:p w14:paraId="01C3093C" w14:textId="10299C9E" w:rsidR="00567EB7" w:rsidRDefault="00567EB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_Toc93521526 \h </w:instrText>
      </w:r>
      <w:r>
        <w:fldChar w:fldCharType="separate"/>
      </w:r>
      <w:r>
        <w:t>28</w:t>
      </w:r>
      <w:r>
        <w:fldChar w:fldCharType="end"/>
      </w:r>
    </w:p>
    <w:p w14:paraId="3245F526" w14:textId="364F1B50" w:rsidR="00567EB7" w:rsidRDefault="00567EB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_Toc93521527 \h </w:instrText>
      </w:r>
      <w:r>
        <w:fldChar w:fldCharType="separate"/>
      </w:r>
      <w:r>
        <w:t>28</w:t>
      </w:r>
      <w:r>
        <w:fldChar w:fldCharType="end"/>
      </w:r>
    </w:p>
    <w:p w14:paraId="40DA8F0B" w14:textId="315D271C" w:rsidR="00567EB7" w:rsidRDefault="00567EB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_Toc93521528 \h </w:instrText>
      </w:r>
      <w:r>
        <w:fldChar w:fldCharType="separate"/>
      </w:r>
      <w:r>
        <w:t>29</w:t>
      </w:r>
      <w:r>
        <w:fldChar w:fldCharType="end"/>
      </w:r>
    </w:p>
    <w:p w14:paraId="1BAE7A7B" w14:textId="5A63308F" w:rsidR="00567EB7" w:rsidRDefault="00567EB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_Toc93521529 \h </w:instrText>
      </w:r>
      <w:r>
        <w:fldChar w:fldCharType="separate"/>
      </w:r>
      <w:r>
        <w:t>30</w:t>
      </w:r>
      <w:r>
        <w:fldChar w:fldCharType="end"/>
      </w:r>
    </w:p>
    <w:p w14:paraId="0F9D803A" w14:textId="5F65265E" w:rsidR="00567EB7" w:rsidRDefault="00567EB7">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Requirements for the support of RRM</w:t>
      </w:r>
      <w:r>
        <w:tab/>
      </w:r>
      <w:r>
        <w:fldChar w:fldCharType="begin" w:fldLock="1"/>
      </w:r>
      <w:r>
        <w:instrText xml:space="preserve"> PAGEREF _Toc93521530 \h </w:instrText>
      </w:r>
      <w:r>
        <w:fldChar w:fldCharType="separate"/>
      </w:r>
      <w:r>
        <w:t>32</w:t>
      </w:r>
      <w:r>
        <w:fldChar w:fldCharType="end"/>
      </w:r>
    </w:p>
    <w:p w14:paraId="284CE5BF" w14:textId="04B7A70F" w:rsidR="00567EB7" w:rsidRDefault="00567EB7">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General</w:t>
      </w:r>
      <w:r>
        <w:tab/>
      </w:r>
      <w:r>
        <w:fldChar w:fldCharType="begin" w:fldLock="1"/>
      </w:r>
      <w:r>
        <w:instrText xml:space="preserve"> PAGEREF _Toc93521531 \h </w:instrText>
      </w:r>
      <w:r>
        <w:fldChar w:fldCharType="separate"/>
      </w:r>
      <w:r>
        <w:t>32</w:t>
      </w:r>
      <w:r>
        <w:fldChar w:fldCharType="end"/>
      </w:r>
    </w:p>
    <w:p w14:paraId="29169E77" w14:textId="370FC057" w:rsidR="00567EB7" w:rsidRDefault="00567EB7">
      <w:pPr>
        <w:pStyle w:val="TOC3"/>
        <w:rPr>
          <w:rFonts w:asciiTheme="minorHAnsi" w:eastAsiaTheme="minorEastAsia" w:hAnsiTheme="minorHAnsi" w:cstheme="minorBidi"/>
          <w:sz w:val="22"/>
          <w:szCs w:val="22"/>
        </w:rPr>
      </w:pPr>
      <w:r>
        <w:t>3A.1.1</w:t>
      </w:r>
      <w:r>
        <w:rPr>
          <w:rFonts w:asciiTheme="minorHAnsi" w:eastAsiaTheme="minorEastAsia" w:hAnsiTheme="minorHAnsi" w:cstheme="minorBidi"/>
          <w:sz w:val="22"/>
          <w:szCs w:val="22"/>
        </w:rPr>
        <w:tab/>
      </w:r>
      <w:r>
        <w:t>Test coverage across 5G NR connectivityoptions</w:t>
      </w:r>
      <w:r>
        <w:tab/>
      </w:r>
      <w:r>
        <w:fldChar w:fldCharType="begin" w:fldLock="1"/>
      </w:r>
      <w:r>
        <w:instrText xml:space="preserve"> PAGEREF _Toc93521532 \h </w:instrText>
      </w:r>
      <w:r>
        <w:fldChar w:fldCharType="separate"/>
      </w:r>
      <w:r>
        <w:t>32</w:t>
      </w:r>
      <w:r>
        <w:fldChar w:fldCharType="end"/>
      </w:r>
    </w:p>
    <w:p w14:paraId="63C9F90B" w14:textId="27CAA74B" w:rsidR="00567EB7" w:rsidRDefault="00567EB7">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Requirements Classification for Statistical Testing</w:t>
      </w:r>
      <w:r>
        <w:tab/>
      </w:r>
      <w:r>
        <w:fldChar w:fldCharType="begin" w:fldLock="1"/>
      </w:r>
      <w:r>
        <w:instrText xml:space="preserve"> PAGEREF _Toc93521533 \h </w:instrText>
      </w:r>
      <w:r>
        <w:fldChar w:fldCharType="separate"/>
      </w:r>
      <w:r>
        <w:t>33</w:t>
      </w:r>
      <w:r>
        <w:fldChar w:fldCharType="end"/>
      </w:r>
    </w:p>
    <w:p w14:paraId="56641594" w14:textId="5AF0549E" w:rsidR="00567EB7" w:rsidRDefault="00567EB7">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Antenna Configuration</w:t>
      </w:r>
      <w:r>
        <w:tab/>
      </w:r>
      <w:r>
        <w:fldChar w:fldCharType="begin" w:fldLock="1"/>
      </w:r>
      <w:r>
        <w:instrText xml:space="preserve"> PAGEREF _Toc93521534 \h </w:instrText>
      </w:r>
      <w:r>
        <w:fldChar w:fldCharType="separate"/>
      </w:r>
      <w:r>
        <w:t>33</w:t>
      </w:r>
      <w:r>
        <w:fldChar w:fldCharType="end"/>
      </w:r>
    </w:p>
    <w:p w14:paraId="589CAEE6" w14:textId="39682C29" w:rsidR="00567EB7" w:rsidRDefault="00567EB7">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NR band groups</w:t>
      </w:r>
      <w:r>
        <w:tab/>
      </w:r>
      <w:r>
        <w:fldChar w:fldCharType="begin" w:fldLock="1"/>
      </w:r>
      <w:r>
        <w:instrText xml:space="preserve"> PAGEREF _Toc93521535 \h </w:instrText>
      </w:r>
      <w:r>
        <w:fldChar w:fldCharType="separate"/>
      </w:r>
      <w:r>
        <w:t>33</w:t>
      </w:r>
      <w:r>
        <w:fldChar w:fldCharType="end"/>
      </w:r>
    </w:p>
    <w:p w14:paraId="0DEE891F" w14:textId="66A6CA61" w:rsidR="00567EB7" w:rsidRDefault="00567EB7">
      <w:pPr>
        <w:pStyle w:val="TOC3"/>
        <w:rPr>
          <w:rFonts w:asciiTheme="minorHAnsi" w:eastAsiaTheme="minorEastAsia" w:hAnsiTheme="minorHAnsi" w:cstheme="minorBidi"/>
          <w:sz w:val="22"/>
          <w:szCs w:val="22"/>
        </w:rPr>
      </w:pPr>
      <w:r>
        <w:t>3A.4.1</w:t>
      </w:r>
      <w:r>
        <w:rPr>
          <w:rFonts w:asciiTheme="minorHAnsi" w:eastAsiaTheme="minorEastAsia" w:hAnsiTheme="minorHAnsi" w:cstheme="minorBidi"/>
          <w:sz w:val="22"/>
          <w:szCs w:val="22"/>
        </w:rPr>
        <w:tab/>
      </w:r>
      <w:r>
        <w:t>NR operating bands in FR1</w:t>
      </w:r>
      <w:r>
        <w:tab/>
      </w:r>
      <w:r>
        <w:fldChar w:fldCharType="begin" w:fldLock="1"/>
      </w:r>
      <w:r>
        <w:instrText xml:space="preserve"> PAGEREF _Toc93521536 \h </w:instrText>
      </w:r>
      <w:r>
        <w:fldChar w:fldCharType="separate"/>
      </w:r>
      <w:r>
        <w:t>33</w:t>
      </w:r>
      <w:r>
        <w:fldChar w:fldCharType="end"/>
      </w:r>
    </w:p>
    <w:p w14:paraId="130F1C64" w14:textId="45E7DB81" w:rsidR="00567EB7" w:rsidRDefault="00567EB7">
      <w:pPr>
        <w:pStyle w:val="TOC3"/>
        <w:rPr>
          <w:rFonts w:asciiTheme="minorHAnsi" w:eastAsiaTheme="minorEastAsia" w:hAnsiTheme="minorHAnsi" w:cstheme="minorBidi"/>
          <w:sz w:val="22"/>
          <w:szCs w:val="22"/>
        </w:rPr>
      </w:pPr>
      <w:r>
        <w:t>3A.4.2</w:t>
      </w:r>
      <w:r>
        <w:rPr>
          <w:rFonts w:asciiTheme="minorHAnsi" w:eastAsiaTheme="minorEastAsia" w:hAnsiTheme="minorHAnsi" w:cstheme="minorBidi"/>
          <w:sz w:val="22"/>
          <w:szCs w:val="22"/>
        </w:rPr>
        <w:tab/>
      </w:r>
      <w:r>
        <w:t>NR operating bands in FR2</w:t>
      </w:r>
      <w:r>
        <w:tab/>
      </w:r>
      <w:r>
        <w:fldChar w:fldCharType="begin" w:fldLock="1"/>
      </w:r>
      <w:r>
        <w:instrText xml:space="preserve"> PAGEREF _Toc93521537 \h </w:instrText>
      </w:r>
      <w:r>
        <w:fldChar w:fldCharType="separate"/>
      </w:r>
      <w:r>
        <w:t>34</w:t>
      </w:r>
      <w:r>
        <w:fldChar w:fldCharType="end"/>
      </w:r>
    </w:p>
    <w:p w14:paraId="45C0EFA9" w14:textId="0D3383EC" w:rsidR="00567EB7" w:rsidRDefault="00567EB7">
      <w:pPr>
        <w:pStyle w:val="TOC2"/>
        <w:rPr>
          <w:rFonts w:asciiTheme="minorHAnsi" w:eastAsiaTheme="minorEastAsia" w:hAnsiTheme="minorHAnsi" w:cstheme="minorBidi"/>
          <w:sz w:val="22"/>
          <w:szCs w:val="22"/>
        </w:rPr>
      </w:pPr>
      <w:r>
        <w:t>3A.5</w:t>
      </w:r>
      <w:r>
        <w:rPr>
          <w:rFonts w:asciiTheme="minorHAnsi" w:eastAsiaTheme="minorEastAsia" w:hAnsiTheme="minorHAnsi" w:cstheme="minorBidi"/>
          <w:sz w:val="22"/>
          <w:szCs w:val="22"/>
        </w:rPr>
        <w:tab/>
      </w:r>
      <w:r>
        <w:t>NR operating band configuration</w:t>
      </w:r>
      <w:r>
        <w:tab/>
      </w:r>
      <w:r>
        <w:fldChar w:fldCharType="begin" w:fldLock="1"/>
      </w:r>
      <w:r>
        <w:instrText xml:space="preserve"> PAGEREF _Toc93521538 \h </w:instrText>
      </w:r>
      <w:r>
        <w:fldChar w:fldCharType="separate"/>
      </w:r>
      <w:r>
        <w:t>35</w:t>
      </w:r>
      <w:r>
        <w:fldChar w:fldCharType="end"/>
      </w:r>
    </w:p>
    <w:p w14:paraId="15B6FD3D" w14:textId="30E706F7" w:rsidR="00567EB7" w:rsidRDefault="00567EB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EN-DC with all NR cells in FR1</w:t>
      </w:r>
      <w:r>
        <w:tab/>
        <w:t>36</w:t>
      </w:r>
    </w:p>
    <w:p w14:paraId="281DD4A5" w14:textId="77777777" w:rsidR="00567EB7" w:rsidRDefault="00567EB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Void</w:t>
      </w:r>
      <w:r>
        <w:tab/>
        <w:t>36</w:t>
      </w:r>
    </w:p>
    <w:p w14:paraId="1B737C5C" w14:textId="77777777" w:rsidR="00567EB7" w:rsidRDefault="00567EB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Void</w:t>
      </w:r>
      <w:r>
        <w:tab/>
        <w:t>36</w:t>
      </w:r>
    </w:p>
    <w:p w14:paraId="387694AA" w14:textId="77777777" w:rsidR="00567EB7" w:rsidRDefault="00567EB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RRC_CONNECTED state mobility</w:t>
      </w:r>
      <w:r>
        <w:tab/>
        <w:t>36</w:t>
      </w:r>
    </w:p>
    <w:p w14:paraId="3831FCEC" w14:textId="77777777" w:rsidR="00567EB7" w:rsidRDefault="00567EB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Void</w:t>
      </w:r>
      <w:r>
        <w:tab/>
        <w:t>36</w:t>
      </w:r>
    </w:p>
    <w:p w14:paraId="70C0C84B" w14:textId="77777777" w:rsidR="00567EB7" w:rsidRDefault="00567EB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RRC connection mobility control</w:t>
      </w:r>
      <w:r>
        <w:tab/>
        <w:t>36</w:t>
      </w:r>
    </w:p>
    <w:p w14:paraId="2ED0C7EE" w14:textId="77777777" w:rsidR="00567EB7" w:rsidRDefault="00567EB7">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Pr>
          <w:lang w:eastAsia="sv-SE"/>
        </w:rPr>
        <w:t>Void</w:t>
      </w:r>
      <w:r>
        <w:tab/>
        <w:t>36</w:t>
      </w:r>
    </w:p>
    <w:p w14:paraId="1A92B17B" w14:textId="77777777" w:rsidR="00567EB7" w:rsidRDefault="00567EB7">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Pr>
          <w:lang w:eastAsia="sv-SE"/>
        </w:rPr>
        <w:t>Random access</w:t>
      </w:r>
      <w:r>
        <w:tab/>
        <w:t>36</w:t>
      </w:r>
    </w:p>
    <w:p w14:paraId="08AF821F" w14:textId="77777777" w:rsidR="00567EB7" w:rsidRDefault="00567EB7">
      <w:pPr>
        <w:pStyle w:val="TOC5"/>
        <w:rPr>
          <w:rFonts w:asciiTheme="minorHAnsi" w:eastAsiaTheme="minorEastAsia" w:hAnsiTheme="minorHAnsi" w:cstheme="minorBidi"/>
          <w:sz w:val="22"/>
          <w:szCs w:val="22"/>
        </w:rPr>
      </w:pPr>
      <w:r>
        <w:t>4.3.2.2.1</w:t>
      </w:r>
      <w:r>
        <w:rPr>
          <w:rFonts w:asciiTheme="minorHAnsi" w:eastAsiaTheme="minorEastAsia" w:hAnsiTheme="minorHAnsi" w:cstheme="minorBidi"/>
          <w:sz w:val="22"/>
          <w:szCs w:val="22"/>
        </w:rPr>
        <w:tab/>
      </w:r>
      <w:r>
        <w:t>EN-DC FR1 contention based random access</w:t>
      </w:r>
      <w:r>
        <w:tab/>
        <w:t>36</w:t>
      </w:r>
    </w:p>
    <w:p w14:paraId="501F88D9" w14:textId="77777777" w:rsidR="00567EB7" w:rsidRDefault="00567EB7">
      <w:pPr>
        <w:pStyle w:val="TOC5"/>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rPr>
          <w:lang w:eastAsia="sv-SE"/>
        </w:rPr>
        <w:t>EN-DC FR1 non-contention based random access</w:t>
      </w:r>
      <w:r>
        <w:tab/>
        <w:t>42</w:t>
      </w:r>
    </w:p>
    <w:p w14:paraId="64D1BF67" w14:textId="77777777" w:rsidR="00567EB7" w:rsidRDefault="00567EB7">
      <w:pPr>
        <w:pStyle w:val="TOC5"/>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t>EN-DC FR1 2-step contention based random access</w:t>
      </w:r>
      <w:r>
        <w:tab/>
        <w:t>49</w:t>
      </w:r>
    </w:p>
    <w:p w14:paraId="5DA8B2B3" w14:textId="77777777" w:rsidR="00567EB7" w:rsidRDefault="00567EB7">
      <w:pPr>
        <w:pStyle w:val="TOC5"/>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t>EN-DC FR1 2-step non-contention based random access</w:t>
      </w:r>
      <w:r>
        <w:tab/>
        <w:t>53</w:t>
      </w:r>
    </w:p>
    <w:p w14:paraId="2BDC6687" w14:textId="77777777" w:rsidR="00567EB7" w:rsidRDefault="00567EB7">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Pr>
          <w:lang w:eastAsia="sv-SE"/>
        </w:rPr>
        <w:t>Void</w:t>
      </w:r>
      <w:r>
        <w:tab/>
        <w:t>56</w:t>
      </w:r>
    </w:p>
    <w:p w14:paraId="4156194B" w14:textId="77777777" w:rsidR="00567EB7" w:rsidRDefault="00567EB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Timing</w:t>
      </w:r>
      <w:r>
        <w:tab/>
        <w:t>56</w:t>
      </w:r>
    </w:p>
    <w:p w14:paraId="1F151A54" w14:textId="77777777" w:rsidR="00567EB7" w:rsidRDefault="00567EB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UE transmit timing</w:t>
      </w:r>
      <w:r>
        <w:tab/>
        <w:t>56</w:t>
      </w:r>
    </w:p>
    <w:p w14:paraId="079FD851" w14:textId="77777777" w:rsidR="00567EB7" w:rsidRDefault="00567EB7">
      <w:pPr>
        <w:pStyle w:val="TOC4"/>
        <w:rPr>
          <w:rFonts w:asciiTheme="minorHAnsi" w:eastAsiaTheme="minorEastAsia" w:hAnsiTheme="minorHAnsi" w:cstheme="minorBidi"/>
          <w:sz w:val="22"/>
          <w:szCs w:val="22"/>
        </w:rPr>
      </w:pPr>
      <w:r>
        <w:t>4.4.1.0</w:t>
      </w:r>
      <w:r>
        <w:rPr>
          <w:rFonts w:asciiTheme="minorHAnsi" w:eastAsiaTheme="minorEastAsia" w:hAnsiTheme="minorHAnsi" w:cstheme="minorBidi"/>
          <w:sz w:val="22"/>
          <w:szCs w:val="22"/>
        </w:rPr>
        <w:tab/>
      </w:r>
      <w:r>
        <w:t>Minimum conformance requirements</w:t>
      </w:r>
      <w:r>
        <w:tab/>
        <w:t>56</w:t>
      </w:r>
    </w:p>
    <w:p w14:paraId="1A3A6010" w14:textId="77777777" w:rsidR="00567EB7" w:rsidRDefault="00567EB7">
      <w:pPr>
        <w:pStyle w:val="TOC5"/>
        <w:rPr>
          <w:rFonts w:asciiTheme="minorHAnsi" w:eastAsiaTheme="minorEastAsia" w:hAnsiTheme="minorHAnsi" w:cstheme="minorBidi"/>
          <w:sz w:val="22"/>
          <w:szCs w:val="22"/>
        </w:rPr>
      </w:pPr>
      <w:r>
        <w:t>4.4.1.0.1</w:t>
      </w:r>
      <w:r>
        <w:rPr>
          <w:rFonts w:asciiTheme="minorHAnsi" w:eastAsiaTheme="minorEastAsia" w:hAnsiTheme="minorHAnsi" w:cstheme="minorBidi"/>
          <w:sz w:val="22"/>
          <w:szCs w:val="22"/>
        </w:rPr>
        <w:tab/>
      </w:r>
      <w:r>
        <w:t>Minimum conformance requirements for UE transmit timing accuracy</w:t>
      </w:r>
      <w:r>
        <w:tab/>
        <w:t>56</w:t>
      </w:r>
    </w:p>
    <w:p w14:paraId="4C8407F9" w14:textId="77777777" w:rsidR="00567EB7" w:rsidRDefault="00567EB7">
      <w:pPr>
        <w:pStyle w:val="TOC4"/>
        <w:rPr>
          <w:rFonts w:asciiTheme="minorHAnsi" w:eastAsiaTheme="minorEastAsia" w:hAnsiTheme="minorHAnsi" w:cstheme="minorBidi"/>
          <w:sz w:val="22"/>
          <w:szCs w:val="22"/>
        </w:rPr>
      </w:pPr>
      <w:r>
        <w:t>4.4.1.1</w:t>
      </w:r>
      <w:r>
        <w:rPr>
          <w:rFonts w:asciiTheme="minorHAnsi" w:eastAsiaTheme="minorEastAsia" w:hAnsiTheme="minorHAnsi" w:cstheme="minorBidi"/>
          <w:sz w:val="22"/>
          <w:szCs w:val="22"/>
        </w:rPr>
        <w:tab/>
      </w:r>
      <w:r>
        <w:t>EN-DC FR1 UE transmit timing accuracy</w:t>
      </w:r>
      <w:r>
        <w:tab/>
        <w:t>58</w:t>
      </w:r>
    </w:p>
    <w:p w14:paraId="0032C436" w14:textId="77777777" w:rsidR="00567EB7" w:rsidRDefault="00567EB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UE timer accuracy</w:t>
      </w:r>
      <w:r>
        <w:tab/>
        <w:t>64</w:t>
      </w:r>
    </w:p>
    <w:p w14:paraId="369DFC8C" w14:textId="77777777" w:rsidR="00567EB7" w:rsidRDefault="00567EB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Timing advance</w:t>
      </w:r>
      <w:r>
        <w:tab/>
        <w:t>64</w:t>
      </w:r>
    </w:p>
    <w:p w14:paraId="65EE51CA" w14:textId="77777777" w:rsidR="00567EB7" w:rsidRDefault="00567EB7">
      <w:pPr>
        <w:pStyle w:val="TOC4"/>
        <w:rPr>
          <w:rFonts w:asciiTheme="minorHAnsi" w:eastAsiaTheme="minorEastAsia" w:hAnsiTheme="minorHAnsi" w:cstheme="minorBidi"/>
          <w:sz w:val="22"/>
          <w:szCs w:val="22"/>
        </w:rPr>
      </w:pPr>
      <w:r>
        <w:t>4.4.3.0</w:t>
      </w:r>
      <w:r>
        <w:rPr>
          <w:rFonts w:asciiTheme="minorHAnsi" w:eastAsiaTheme="minorEastAsia" w:hAnsiTheme="minorHAnsi" w:cstheme="minorBidi"/>
          <w:sz w:val="22"/>
          <w:szCs w:val="22"/>
        </w:rPr>
        <w:tab/>
      </w:r>
      <w:r>
        <w:t>Minimum conformance requirements</w:t>
      </w:r>
      <w:r>
        <w:tab/>
        <w:t>64</w:t>
      </w:r>
    </w:p>
    <w:p w14:paraId="02C48CD3" w14:textId="77777777" w:rsidR="00567EB7" w:rsidRDefault="00567EB7">
      <w:pPr>
        <w:pStyle w:val="TOC5"/>
        <w:rPr>
          <w:rFonts w:asciiTheme="minorHAnsi" w:eastAsiaTheme="minorEastAsia" w:hAnsiTheme="minorHAnsi" w:cstheme="minorBidi"/>
          <w:sz w:val="22"/>
          <w:szCs w:val="22"/>
        </w:rPr>
      </w:pPr>
      <w:r>
        <w:t>4.4.3.0.1</w:t>
      </w:r>
      <w:r>
        <w:rPr>
          <w:rFonts w:asciiTheme="minorHAnsi" w:eastAsiaTheme="minorEastAsia" w:hAnsiTheme="minorHAnsi" w:cstheme="minorBidi"/>
          <w:sz w:val="22"/>
          <w:szCs w:val="22"/>
        </w:rPr>
        <w:tab/>
      </w:r>
      <w:r>
        <w:t>Minimum conformance requirements for timing advance adjustment accuracy</w:t>
      </w:r>
      <w:r>
        <w:tab/>
        <w:t>64</w:t>
      </w:r>
    </w:p>
    <w:p w14:paraId="495B3758" w14:textId="77777777" w:rsidR="00567EB7" w:rsidRDefault="00567EB7">
      <w:pPr>
        <w:pStyle w:val="TOC5"/>
        <w:rPr>
          <w:rFonts w:asciiTheme="minorHAnsi" w:eastAsiaTheme="minorEastAsia" w:hAnsiTheme="minorHAnsi" w:cstheme="minorBidi"/>
          <w:sz w:val="22"/>
          <w:szCs w:val="22"/>
        </w:rPr>
      </w:pPr>
      <w:r>
        <w:t>4.4.3.0.2</w:t>
      </w:r>
      <w:r>
        <w:rPr>
          <w:rFonts w:asciiTheme="minorHAnsi" w:eastAsiaTheme="minorEastAsia" w:hAnsiTheme="minorHAnsi" w:cstheme="minorBidi"/>
          <w:sz w:val="22"/>
          <w:szCs w:val="22"/>
        </w:rPr>
        <w:tab/>
      </w:r>
      <w:r>
        <w:t>Minimum conformance requirements for timing advance adjustment delay</w:t>
      </w:r>
      <w:r>
        <w:tab/>
        <w:t>64</w:t>
      </w:r>
    </w:p>
    <w:p w14:paraId="4B6709C1" w14:textId="77777777" w:rsidR="00567EB7" w:rsidRDefault="00567EB7">
      <w:pPr>
        <w:pStyle w:val="TOC4"/>
        <w:rPr>
          <w:rFonts w:asciiTheme="minorHAnsi" w:eastAsiaTheme="minorEastAsia" w:hAnsiTheme="minorHAnsi" w:cstheme="minorBidi"/>
          <w:sz w:val="22"/>
          <w:szCs w:val="22"/>
        </w:rPr>
      </w:pPr>
      <w:r>
        <w:t>4.4.3.1</w:t>
      </w:r>
      <w:r>
        <w:rPr>
          <w:rFonts w:asciiTheme="minorHAnsi" w:eastAsiaTheme="minorEastAsia" w:hAnsiTheme="minorHAnsi" w:cstheme="minorBidi"/>
          <w:sz w:val="22"/>
          <w:szCs w:val="22"/>
        </w:rPr>
        <w:tab/>
      </w:r>
      <w:r>
        <w:t>EN-DC FR1 timing advance adjustment accuracy</w:t>
      </w:r>
      <w:r>
        <w:tab/>
        <w:t>65</w:t>
      </w:r>
    </w:p>
    <w:p w14:paraId="4AEE1957" w14:textId="77777777" w:rsidR="00567EB7" w:rsidRDefault="00567EB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Signaling characteristics</w:t>
      </w:r>
      <w:r>
        <w:tab/>
        <w:t>70</w:t>
      </w:r>
    </w:p>
    <w:p w14:paraId="2B4EEB7C" w14:textId="77777777" w:rsidR="00567EB7" w:rsidRDefault="00567EB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Radio link monitoring</w:t>
      </w:r>
      <w:r>
        <w:tab/>
        <w:t>70</w:t>
      </w:r>
    </w:p>
    <w:p w14:paraId="0DACB576" w14:textId="77777777" w:rsidR="00567EB7" w:rsidRDefault="00567EB7">
      <w:pPr>
        <w:pStyle w:val="TOC4"/>
        <w:rPr>
          <w:rFonts w:asciiTheme="minorHAnsi" w:eastAsiaTheme="minorEastAsia" w:hAnsiTheme="minorHAnsi" w:cstheme="minorBidi"/>
          <w:sz w:val="22"/>
          <w:szCs w:val="22"/>
        </w:rPr>
      </w:pPr>
      <w:r w:rsidRPr="00567EB7">
        <w:t>4.5.1.0</w:t>
      </w:r>
      <w:r w:rsidRPr="00567EB7">
        <w:rPr>
          <w:rFonts w:asciiTheme="minorHAnsi" w:eastAsiaTheme="minorEastAsia" w:hAnsiTheme="minorHAnsi"/>
          <w:sz w:val="22"/>
          <w:szCs w:val="22"/>
        </w:rPr>
        <w:tab/>
      </w:r>
      <w:r w:rsidRPr="00CD6A3E">
        <w:rPr>
          <w:rFonts w:cs="Arial"/>
        </w:rPr>
        <w:t>Minimum conformance requirements</w:t>
      </w:r>
      <w:r>
        <w:tab/>
        <w:t>70</w:t>
      </w:r>
    </w:p>
    <w:p w14:paraId="35BA394C" w14:textId="77777777" w:rsidR="00567EB7" w:rsidRDefault="00567EB7">
      <w:pPr>
        <w:pStyle w:val="TOC5"/>
        <w:rPr>
          <w:rFonts w:asciiTheme="minorHAnsi" w:eastAsiaTheme="minorEastAsia" w:hAnsiTheme="minorHAnsi" w:cstheme="minorBidi"/>
          <w:sz w:val="22"/>
          <w:szCs w:val="22"/>
        </w:rPr>
      </w:pPr>
      <w:r>
        <w:t>4.5.1.0.1</w:t>
      </w:r>
      <w:r>
        <w:rPr>
          <w:rFonts w:asciiTheme="minorHAnsi" w:eastAsiaTheme="minorEastAsia" w:hAnsiTheme="minorHAnsi" w:cstheme="minorBidi"/>
          <w:sz w:val="22"/>
          <w:szCs w:val="22"/>
        </w:rPr>
        <w:tab/>
      </w:r>
      <w:r>
        <w:t>Minimum conformance requirements for out-of-sync SSB-based RLM</w:t>
      </w:r>
      <w:r>
        <w:tab/>
        <w:t>70</w:t>
      </w:r>
    </w:p>
    <w:p w14:paraId="4434F2C0" w14:textId="77777777" w:rsidR="00567EB7" w:rsidRDefault="00567EB7">
      <w:pPr>
        <w:pStyle w:val="TOC5"/>
        <w:rPr>
          <w:rFonts w:asciiTheme="minorHAnsi" w:eastAsiaTheme="minorEastAsia" w:hAnsiTheme="minorHAnsi" w:cstheme="minorBidi"/>
          <w:sz w:val="22"/>
          <w:szCs w:val="22"/>
        </w:rPr>
      </w:pPr>
      <w:r>
        <w:t>4.5.1.0.2</w:t>
      </w:r>
      <w:r>
        <w:rPr>
          <w:rFonts w:asciiTheme="minorHAnsi" w:eastAsiaTheme="minorEastAsia" w:hAnsiTheme="minorHAnsi" w:cstheme="minorBidi"/>
          <w:sz w:val="22"/>
          <w:szCs w:val="22"/>
        </w:rPr>
        <w:tab/>
      </w:r>
      <w:r>
        <w:t>Void</w:t>
      </w:r>
      <w:r>
        <w:tab/>
        <w:t>71</w:t>
      </w:r>
    </w:p>
    <w:p w14:paraId="3E5176EF" w14:textId="77777777" w:rsidR="00567EB7" w:rsidRDefault="00567EB7">
      <w:pPr>
        <w:pStyle w:val="TOC5"/>
        <w:rPr>
          <w:rFonts w:asciiTheme="minorHAnsi" w:eastAsiaTheme="minorEastAsia" w:hAnsiTheme="minorHAnsi" w:cstheme="minorBidi"/>
          <w:sz w:val="22"/>
          <w:szCs w:val="22"/>
        </w:rPr>
      </w:pPr>
      <w:r>
        <w:t>4.5.1.0.3</w:t>
      </w:r>
      <w:r>
        <w:rPr>
          <w:rFonts w:asciiTheme="minorHAnsi" w:eastAsiaTheme="minorEastAsia" w:hAnsiTheme="minorHAnsi" w:cstheme="minorBidi"/>
          <w:sz w:val="22"/>
          <w:szCs w:val="22"/>
        </w:rPr>
        <w:tab/>
      </w:r>
      <w:r>
        <w:t>Minimum conformance requirements for out-of-sync CSI-RS based RLM</w:t>
      </w:r>
      <w:r>
        <w:tab/>
        <w:t>71</w:t>
      </w:r>
    </w:p>
    <w:p w14:paraId="564C77BA" w14:textId="77777777" w:rsidR="00567EB7" w:rsidRDefault="00567EB7">
      <w:pPr>
        <w:pStyle w:val="TOC5"/>
        <w:rPr>
          <w:rFonts w:asciiTheme="minorHAnsi" w:eastAsiaTheme="minorEastAsia" w:hAnsiTheme="minorHAnsi" w:cstheme="minorBidi"/>
          <w:sz w:val="22"/>
          <w:szCs w:val="22"/>
        </w:rPr>
      </w:pPr>
      <w:r>
        <w:t>4.5.1.0.4</w:t>
      </w:r>
      <w:r>
        <w:rPr>
          <w:rFonts w:asciiTheme="minorHAnsi" w:eastAsiaTheme="minorEastAsia" w:hAnsiTheme="minorHAnsi" w:cstheme="minorBidi"/>
          <w:sz w:val="22"/>
          <w:szCs w:val="22"/>
        </w:rPr>
        <w:tab/>
      </w:r>
      <w:r>
        <w:t>Minimum conformance requirements for in-sync CSI-RS based RLM</w:t>
      </w:r>
      <w:r>
        <w:tab/>
        <w:t>72</w:t>
      </w:r>
    </w:p>
    <w:p w14:paraId="4E9A10A8" w14:textId="77777777" w:rsidR="00567EB7" w:rsidRDefault="00567EB7">
      <w:pPr>
        <w:pStyle w:val="TOC4"/>
        <w:rPr>
          <w:rFonts w:asciiTheme="minorHAnsi" w:eastAsiaTheme="minorEastAsia" w:hAnsiTheme="minorHAnsi" w:cstheme="minorBidi"/>
          <w:sz w:val="22"/>
          <w:szCs w:val="22"/>
        </w:rPr>
      </w:pPr>
      <w:r w:rsidRPr="00567EB7">
        <w:t>4.5.1.1</w:t>
      </w:r>
      <w:r w:rsidRPr="00567EB7">
        <w:rPr>
          <w:rFonts w:asciiTheme="minorHAnsi" w:eastAsiaTheme="minorEastAsia" w:hAnsiTheme="minorHAnsi"/>
          <w:sz w:val="22"/>
          <w:szCs w:val="22"/>
        </w:rPr>
        <w:tab/>
      </w:r>
      <w:r w:rsidRPr="00CD6A3E">
        <w:rPr>
          <w:rFonts w:cs="Arial"/>
        </w:rPr>
        <w:t>EN-DC FR1 radio link monitoring out-of-sync test for PSCell configured with SSB-based RLM RS in non-DRX mode</w:t>
      </w:r>
      <w:r>
        <w:tab/>
        <w:t>74</w:t>
      </w:r>
    </w:p>
    <w:p w14:paraId="077DE110" w14:textId="77777777" w:rsidR="00567EB7" w:rsidRDefault="00567EB7">
      <w:pPr>
        <w:pStyle w:val="TOC5"/>
        <w:rPr>
          <w:rFonts w:asciiTheme="minorHAnsi" w:eastAsiaTheme="minorEastAsia" w:hAnsiTheme="minorHAnsi" w:cstheme="minorBidi"/>
          <w:sz w:val="22"/>
          <w:szCs w:val="22"/>
        </w:rPr>
      </w:pPr>
      <w:r>
        <w:t>4.5.1.1.1</w:t>
      </w:r>
      <w:r>
        <w:rPr>
          <w:rFonts w:asciiTheme="minorHAnsi" w:eastAsiaTheme="minorEastAsia" w:hAnsiTheme="minorHAnsi" w:cstheme="minorBidi"/>
          <w:sz w:val="22"/>
          <w:szCs w:val="22"/>
        </w:rPr>
        <w:tab/>
      </w:r>
      <w:r>
        <w:t>Test purpose</w:t>
      </w:r>
      <w:r>
        <w:tab/>
        <w:t>74</w:t>
      </w:r>
    </w:p>
    <w:p w14:paraId="032FE919" w14:textId="77777777" w:rsidR="00567EB7" w:rsidRDefault="00567EB7">
      <w:pPr>
        <w:pStyle w:val="TOC5"/>
        <w:rPr>
          <w:rFonts w:asciiTheme="minorHAnsi" w:eastAsiaTheme="minorEastAsia" w:hAnsiTheme="minorHAnsi" w:cstheme="minorBidi"/>
          <w:sz w:val="22"/>
          <w:szCs w:val="22"/>
        </w:rPr>
      </w:pPr>
      <w:r>
        <w:t>4.5.1.1.2</w:t>
      </w:r>
      <w:r>
        <w:rPr>
          <w:rFonts w:asciiTheme="minorHAnsi" w:eastAsiaTheme="minorEastAsia" w:hAnsiTheme="minorHAnsi" w:cstheme="minorBidi"/>
          <w:sz w:val="22"/>
          <w:szCs w:val="22"/>
        </w:rPr>
        <w:tab/>
      </w:r>
      <w:r>
        <w:t>Test applicability</w:t>
      </w:r>
      <w:r>
        <w:tab/>
        <w:t>74</w:t>
      </w:r>
    </w:p>
    <w:p w14:paraId="600E2618" w14:textId="77777777" w:rsidR="00567EB7" w:rsidRDefault="00567EB7">
      <w:pPr>
        <w:pStyle w:val="TOC5"/>
        <w:rPr>
          <w:rFonts w:asciiTheme="minorHAnsi" w:eastAsiaTheme="minorEastAsia" w:hAnsiTheme="minorHAnsi" w:cstheme="minorBidi"/>
          <w:sz w:val="22"/>
          <w:szCs w:val="22"/>
        </w:rPr>
      </w:pPr>
      <w:r>
        <w:t>4.5.1.1.3</w:t>
      </w:r>
      <w:r>
        <w:rPr>
          <w:rFonts w:asciiTheme="minorHAnsi" w:eastAsiaTheme="minorEastAsia" w:hAnsiTheme="minorHAnsi" w:cstheme="minorBidi"/>
          <w:sz w:val="22"/>
          <w:szCs w:val="22"/>
        </w:rPr>
        <w:tab/>
      </w:r>
      <w:r>
        <w:t>Minimum conformance requirement</w:t>
      </w:r>
      <w:r>
        <w:tab/>
        <w:t>74</w:t>
      </w:r>
    </w:p>
    <w:p w14:paraId="19D84189" w14:textId="77777777" w:rsidR="00567EB7" w:rsidRDefault="00567EB7">
      <w:pPr>
        <w:pStyle w:val="TOC5"/>
        <w:rPr>
          <w:rFonts w:asciiTheme="minorHAnsi" w:eastAsiaTheme="minorEastAsia" w:hAnsiTheme="minorHAnsi" w:cstheme="minorBidi"/>
          <w:sz w:val="22"/>
          <w:szCs w:val="22"/>
        </w:rPr>
      </w:pPr>
      <w:r>
        <w:t>4.5.1.1.4</w:t>
      </w:r>
      <w:r>
        <w:rPr>
          <w:rFonts w:asciiTheme="minorHAnsi" w:eastAsiaTheme="minorEastAsia" w:hAnsiTheme="minorHAnsi" w:cstheme="minorBidi"/>
          <w:sz w:val="22"/>
          <w:szCs w:val="22"/>
        </w:rPr>
        <w:tab/>
      </w:r>
      <w:r>
        <w:t>Test description</w:t>
      </w:r>
      <w:r>
        <w:tab/>
        <w:t>74</w:t>
      </w:r>
    </w:p>
    <w:p w14:paraId="1856F4F2" w14:textId="77777777" w:rsidR="00567EB7" w:rsidRDefault="00567EB7">
      <w:pPr>
        <w:pStyle w:val="TOC5"/>
        <w:rPr>
          <w:rFonts w:asciiTheme="minorHAnsi" w:eastAsiaTheme="minorEastAsia" w:hAnsiTheme="minorHAnsi" w:cstheme="minorBidi"/>
          <w:sz w:val="22"/>
          <w:szCs w:val="22"/>
        </w:rPr>
      </w:pPr>
      <w:r>
        <w:t>4.5.1.1.5</w:t>
      </w:r>
      <w:r>
        <w:rPr>
          <w:rFonts w:asciiTheme="minorHAnsi" w:eastAsiaTheme="minorEastAsia" w:hAnsiTheme="minorHAnsi" w:cstheme="minorBidi"/>
          <w:sz w:val="22"/>
          <w:szCs w:val="22"/>
        </w:rPr>
        <w:tab/>
      </w:r>
      <w:r>
        <w:t>Test Requirement</w:t>
      </w:r>
      <w:r>
        <w:tab/>
        <w:t>78</w:t>
      </w:r>
    </w:p>
    <w:p w14:paraId="5AFFA907" w14:textId="77777777" w:rsidR="00567EB7" w:rsidRDefault="00567EB7">
      <w:pPr>
        <w:pStyle w:val="TOC4"/>
        <w:rPr>
          <w:rFonts w:asciiTheme="minorHAnsi" w:eastAsiaTheme="minorEastAsia" w:hAnsiTheme="minorHAnsi" w:cstheme="minorBidi"/>
          <w:sz w:val="22"/>
          <w:szCs w:val="22"/>
        </w:rPr>
      </w:pPr>
      <w:r>
        <w:lastRenderedPageBreak/>
        <w:t>4.5.1.2</w:t>
      </w:r>
      <w:r>
        <w:rPr>
          <w:rFonts w:asciiTheme="minorHAnsi" w:eastAsiaTheme="minorEastAsia" w:hAnsiTheme="minorHAnsi" w:cstheme="minorBidi"/>
          <w:sz w:val="22"/>
          <w:szCs w:val="22"/>
        </w:rPr>
        <w:tab/>
      </w:r>
      <w:r>
        <w:t>EN-DC FR1 radio link monitoring in-sync test for PSCell configured with SSB-based RLM RS in non-DRX mode</w:t>
      </w:r>
      <w:r>
        <w:tab/>
        <w:t>79</w:t>
      </w:r>
    </w:p>
    <w:p w14:paraId="1D044577" w14:textId="77777777" w:rsidR="00567EB7" w:rsidRDefault="00567EB7">
      <w:pPr>
        <w:pStyle w:val="TOC5"/>
        <w:rPr>
          <w:rFonts w:asciiTheme="minorHAnsi" w:eastAsiaTheme="minorEastAsia" w:hAnsiTheme="minorHAnsi" w:cstheme="minorBidi"/>
          <w:sz w:val="22"/>
          <w:szCs w:val="22"/>
        </w:rPr>
      </w:pPr>
      <w:r>
        <w:t>4.5.1.2.1</w:t>
      </w:r>
      <w:r>
        <w:rPr>
          <w:rFonts w:asciiTheme="minorHAnsi" w:eastAsiaTheme="minorEastAsia" w:hAnsiTheme="minorHAnsi" w:cstheme="minorBidi"/>
          <w:sz w:val="22"/>
          <w:szCs w:val="22"/>
        </w:rPr>
        <w:tab/>
      </w:r>
      <w:r>
        <w:t>Test purpose</w:t>
      </w:r>
      <w:r>
        <w:tab/>
        <w:t>79</w:t>
      </w:r>
    </w:p>
    <w:p w14:paraId="47E9AA7D" w14:textId="77777777" w:rsidR="00567EB7" w:rsidRDefault="00567EB7">
      <w:pPr>
        <w:pStyle w:val="TOC5"/>
        <w:rPr>
          <w:rFonts w:asciiTheme="minorHAnsi" w:eastAsiaTheme="minorEastAsia" w:hAnsiTheme="minorHAnsi" w:cstheme="minorBidi"/>
          <w:sz w:val="22"/>
          <w:szCs w:val="22"/>
        </w:rPr>
      </w:pPr>
      <w:r>
        <w:t>4.5.1.2.2</w:t>
      </w:r>
      <w:r>
        <w:rPr>
          <w:rFonts w:asciiTheme="minorHAnsi" w:eastAsiaTheme="minorEastAsia" w:hAnsiTheme="minorHAnsi" w:cstheme="minorBidi"/>
          <w:sz w:val="22"/>
          <w:szCs w:val="22"/>
        </w:rPr>
        <w:tab/>
      </w:r>
      <w:r>
        <w:t>Test applicability</w:t>
      </w:r>
      <w:r>
        <w:tab/>
        <w:t>79</w:t>
      </w:r>
    </w:p>
    <w:p w14:paraId="6A3E6974" w14:textId="77777777" w:rsidR="00567EB7" w:rsidRDefault="00567EB7">
      <w:pPr>
        <w:pStyle w:val="TOC5"/>
        <w:rPr>
          <w:rFonts w:asciiTheme="minorHAnsi" w:eastAsiaTheme="minorEastAsia" w:hAnsiTheme="minorHAnsi" w:cstheme="minorBidi"/>
          <w:sz w:val="22"/>
          <w:szCs w:val="22"/>
        </w:rPr>
      </w:pPr>
      <w:r>
        <w:t>4.5.1.2.3</w:t>
      </w:r>
      <w:r>
        <w:rPr>
          <w:rFonts w:asciiTheme="minorHAnsi" w:eastAsiaTheme="minorEastAsia" w:hAnsiTheme="minorHAnsi" w:cstheme="minorBidi"/>
          <w:sz w:val="22"/>
          <w:szCs w:val="22"/>
        </w:rPr>
        <w:tab/>
      </w:r>
      <w:r>
        <w:t>Minimum conformance requirements</w:t>
      </w:r>
      <w:r>
        <w:tab/>
        <w:t>79</w:t>
      </w:r>
    </w:p>
    <w:p w14:paraId="7760847E" w14:textId="77777777" w:rsidR="00567EB7" w:rsidRDefault="00567EB7">
      <w:pPr>
        <w:pStyle w:val="TOC5"/>
        <w:rPr>
          <w:rFonts w:asciiTheme="minorHAnsi" w:eastAsiaTheme="minorEastAsia" w:hAnsiTheme="minorHAnsi" w:cstheme="minorBidi"/>
          <w:sz w:val="22"/>
          <w:szCs w:val="22"/>
        </w:rPr>
      </w:pPr>
      <w:r>
        <w:t>4.5.1.2.4</w:t>
      </w:r>
      <w:r>
        <w:rPr>
          <w:rFonts w:asciiTheme="minorHAnsi" w:eastAsiaTheme="minorEastAsia" w:hAnsiTheme="minorHAnsi" w:cstheme="minorBidi"/>
          <w:sz w:val="22"/>
          <w:szCs w:val="22"/>
        </w:rPr>
        <w:tab/>
      </w:r>
      <w:r>
        <w:t>Test description</w:t>
      </w:r>
      <w:r>
        <w:tab/>
        <w:t>79</w:t>
      </w:r>
    </w:p>
    <w:p w14:paraId="4CC7D18E" w14:textId="77777777" w:rsidR="00567EB7" w:rsidRDefault="00567EB7">
      <w:pPr>
        <w:pStyle w:val="TOC5"/>
        <w:rPr>
          <w:rFonts w:asciiTheme="minorHAnsi" w:eastAsiaTheme="minorEastAsia" w:hAnsiTheme="minorHAnsi" w:cstheme="minorBidi"/>
          <w:sz w:val="22"/>
          <w:szCs w:val="22"/>
        </w:rPr>
      </w:pPr>
      <w:r>
        <w:t>4.5.1.2.5</w:t>
      </w:r>
      <w:r>
        <w:rPr>
          <w:rFonts w:asciiTheme="minorHAnsi" w:eastAsiaTheme="minorEastAsia" w:hAnsiTheme="minorHAnsi" w:cstheme="minorBidi"/>
          <w:sz w:val="22"/>
          <w:szCs w:val="22"/>
        </w:rPr>
        <w:tab/>
      </w:r>
      <w:r>
        <w:t>Test Requirement</w:t>
      </w:r>
      <w:r>
        <w:tab/>
        <w:t>83</w:t>
      </w:r>
    </w:p>
    <w:p w14:paraId="28BF1120" w14:textId="77777777" w:rsidR="00567EB7" w:rsidRDefault="00567EB7">
      <w:pPr>
        <w:pStyle w:val="TOC4"/>
        <w:rPr>
          <w:rFonts w:asciiTheme="minorHAnsi" w:eastAsiaTheme="minorEastAsia" w:hAnsiTheme="minorHAnsi" w:cstheme="minorBidi"/>
          <w:sz w:val="22"/>
          <w:szCs w:val="22"/>
        </w:rPr>
      </w:pPr>
      <w:r w:rsidRPr="00567EB7">
        <w:t>4.5.1.3</w:t>
      </w:r>
      <w:r w:rsidRPr="00567EB7">
        <w:rPr>
          <w:rFonts w:asciiTheme="minorHAnsi" w:eastAsiaTheme="minorEastAsia" w:hAnsiTheme="minorHAnsi"/>
          <w:sz w:val="22"/>
          <w:szCs w:val="22"/>
        </w:rPr>
        <w:tab/>
      </w:r>
      <w:r w:rsidRPr="00CD6A3E">
        <w:rPr>
          <w:rFonts w:cs="Arial"/>
        </w:rPr>
        <w:t>EN-DC FR1 radio link monitoring out-of-sync test for PSCell configured with SSB-based RLM RS in DRX mode</w:t>
      </w:r>
      <w:r>
        <w:tab/>
        <w:t>84</w:t>
      </w:r>
    </w:p>
    <w:p w14:paraId="4500B89D" w14:textId="77777777" w:rsidR="00567EB7" w:rsidRDefault="00567EB7">
      <w:pPr>
        <w:pStyle w:val="TOC5"/>
        <w:rPr>
          <w:rFonts w:asciiTheme="minorHAnsi" w:eastAsiaTheme="minorEastAsia" w:hAnsiTheme="minorHAnsi" w:cstheme="minorBidi"/>
          <w:sz w:val="22"/>
          <w:szCs w:val="22"/>
        </w:rPr>
      </w:pPr>
      <w:r>
        <w:t>4.5.1.3.1</w:t>
      </w:r>
      <w:r>
        <w:rPr>
          <w:rFonts w:asciiTheme="minorHAnsi" w:eastAsiaTheme="minorEastAsia" w:hAnsiTheme="minorHAnsi" w:cstheme="minorBidi"/>
          <w:sz w:val="22"/>
          <w:szCs w:val="22"/>
        </w:rPr>
        <w:tab/>
      </w:r>
      <w:r>
        <w:t>Test purpose</w:t>
      </w:r>
      <w:r>
        <w:tab/>
        <w:t>84</w:t>
      </w:r>
    </w:p>
    <w:p w14:paraId="47B73D85" w14:textId="77777777" w:rsidR="00567EB7" w:rsidRDefault="00567EB7">
      <w:pPr>
        <w:pStyle w:val="TOC5"/>
        <w:rPr>
          <w:rFonts w:asciiTheme="minorHAnsi" w:eastAsiaTheme="minorEastAsia" w:hAnsiTheme="minorHAnsi" w:cstheme="minorBidi"/>
          <w:sz w:val="22"/>
          <w:szCs w:val="22"/>
        </w:rPr>
      </w:pPr>
      <w:r>
        <w:t>4.5.1.3.2</w:t>
      </w:r>
      <w:r>
        <w:rPr>
          <w:rFonts w:asciiTheme="minorHAnsi" w:eastAsiaTheme="minorEastAsia" w:hAnsiTheme="minorHAnsi" w:cstheme="minorBidi"/>
          <w:sz w:val="22"/>
          <w:szCs w:val="22"/>
        </w:rPr>
        <w:tab/>
      </w:r>
      <w:r>
        <w:t>Test applicability</w:t>
      </w:r>
      <w:r>
        <w:tab/>
        <w:t>84</w:t>
      </w:r>
    </w:p>
    <w:p w14:paraId="5BBFF307" w14:textId="77777777" w:rsidR="00567EB7" w:rsidRDefault="00567EB7">
      <w:pPr>
        <w:pStyle w:val="TOC5"/>
        <w:rPr>
          <w:rFonts w:asciiTheme="minorHAnsi" w:eastAsiaTheme="minorEastAsia" w:hAnsiTheme="minorHAnsi" w:cstheme="minorBidi"/>
          <w:sz w:val="22"/>
          <w:szCs w:val="22"/>
        </w:rPr>
      </w:pPr>
      <w:r>
        <w:t>4.5.1.3.3</w:t>
      </w:r>
      <w:r>
        <w:rPr>
          <w:rFonts w:asciiTheme="minorHAnsi" w:eastAsiaTheme="minorEastAsia" w:hAnsiTheme="minorHAnsi" w:cstheme="minorBidi"/>
          <w:sz w:val="22"/>
          <w:szCs w:val="22"/>
        </w:rPr>
        <w:tab/>
      </w:r>
      <w:r>
        <w:t>Minimum conformance requirement</w:t>
      </w:r>
      <w:r>
        <w:tab/>
        <w:t>84</w:t>
      </w:r>
    </w:p>
    <w:p w14:paraId="6DDB39F8" w14:textId="77777777" w:rsidR="00567EB7" w:rsidRDefault="00567EB7">
      <w:pPr>
        <w:pStyle w:val="TOC5"/>
        <w:rPr>
          <w:rFonts w:asciiTheme="minorHAnsi" w:eastAsiaTheme="minorEastAsia" w:hAnsiTheme="minorHAnsi" w:cstheme="minorBidi"/>
          <w:sz w:val="22"/>
          <w:szCs w:val="22"/>
        </w:rPr>
      </w:pPr>
      <w:r>
        <w:t>4.5.1.3.4</w:t>
      </w:r>
      <w:r>
        <w:rPr>
          <w:rFonts w:asciiTheme="minorHAnsi" w:eastAsiaTheme="minorEastAsia" w:hAnsiTheme="minorHAnsi" w:cstheme="minorBidi"/>
          <w:sz w:val="22"/>
          <w:szCs w:val="22"/>
        </w:rPr>
        <w:tab/>
      </w:r>
      <w:r>
        <w:t>Test description</w:t>
      </w:r>
      <w:r>
        <w:tab/>
        <w:t>84</w:t>
      </w:r>
    </w:p>
    <w:p w14:paraId="0E4BC48D" w14:textId="77777777" w:rsidR="00567EB7" w:rsidRDefault="00567EB7">
      <w:pPr>
        <w:pStyle w:val="TOC5"/>
        <w:rPr>
          <w:rFonts w:asciiTheme="minorHAnsi" w:eastAsiaTheme="minorEastAsia" w:hAnsiTheme="minorHAnsi" w:cstheme="minorBidi"/>
          <w:sz w:val="22"/>
          <w:szCs w:val="22"/>
        </w:rPr>
      </w:pPr>
      <w:r>
        <w:t>4.5.1.3.5</w:t>
      </w:r>
      <w:r>
        <w:rPr>
          <w:rFonts w:asciiTheme="minorHAnsi" w:eastAsiaTheme="minorEastAsia" w:hAnsiTheme="minorHAnsi" w:cstheme="minorBidi"/>
          <w:sz w:val="22"/>
          <w:szCs w:val="22"/>
        </w:rPr>
        <w:tab/>
      </w:r>
      <w:r>
        <w:t>Test Requirement</w:t>
      </w:r>
      <w:r>
        <w:tab/>
        <w:t>88</w:t>
      </w:r>
    </w:p>
    <w:p w14:paraId="0BC0069B" w14:textId="77777777" w:rsidR="00567EB7" w:rsidRDefault="00567EB7">
      <w:pPr>
        <w:pStyle w:val="TOC4"/>
        <w:rPr>
          <w:rFonts w:asciiTheme="minorHAnsi" w:eastAsiaTheme="minorEastAsia" w:hAnsiTheme="minorHAnsi" w:cstheme="minorBidi"/>
          <w:sz w:val="22"/>
          <w:szCs w:val="22"/>
        </w:rPr>
      </w:pPr>
      <w:r>
        <w:t>4.5.1.4</w:t>
      </w:r>
      <w:r>
        <w:rPr>
          <w:rFonts w:asciiTheme="minorHAnsi" w:eastAsiaTheme="minorEastAsia" w:hAnsiTheme="minorHAnsi" w:cstheme="minorBidi"/>
          <w:sz w:val="22"/>
          <w:szCs w:val="22"/>
        </w:rPr>
        <w:tab/>
      </w:r>
      <w:r>
        <w:t>EN-DC FR1 radio link monitoring in-sync test for PSCell configured with SSB</w:t>
      </w:r>
      <w:r>
        <w:noBreakHyphen/>
        <w:t>based RLM RS in DRX mode</w:t>
      </w:r>
      <w:r>
        <w:tab/>
        <w:t>89</w:t>
      </w:r>
    </w:p>
    <w:p w14:paraId="60CA1052" w14:textId="77777777" w:rsidR="00567EB7" w:rsidRDefault="00567EB7">
      <w:pPr>
        <w:pStyle w:val="TOC5"/>
        <w:rPr>
          <w:rFonts w:asciiTheme="minorHAnsi" w:eastAsiaTheme="minorEastAsia" w:hAnsiTheme="minorHAnsi" w:cstheme="minorBidi"/>
          <w:sz w:val="22"/>
          <w:szCs w:val="22"/>
        </w:rPr>
      </w:pPr>
      <w:r>
        <w:t>4.5.1.4.1</w:t>
      </w:r>
      <w:r>
        <w:rPr>
          <w:rFonts w:asciiTheme="minorHAnsi" w:eastAsiaTheme="minorEastAsia" w:hAnsiTheme="minorHAnsi" w:cstheme="minorBidi"/>
          <w:sz w:val="22"/>
          <w:szCs w:val="22"/>
        </w:rPr>
        <w:tab/>
      </w:r>
      <w:r>
        <w:t>Test purpose</w:t>
      </w:r>
      <w:r>
        <w:tab/>
        <w:t>89</w:t>
      </w:r>
    </w:p>
    <w:p w14:paraId="42E0F37A" w14:textId="77777777" w:rsidR="00567EB7" w:rsidRDefault="00567EB7">
      <w:pPr>
        <w:pStyle w:val="TOC5"/>
        <w:rPr>
          <w:rFonts w:asciiTheme="minorHAnsi" w:eastAsiaTheme="minorEastAsia" w:hAnsiTheme="minorHAnsi" w:cstheme="minorBidi"/>
          <w:sz w:val="22"/>
          <w:szCs w:val="22"/>
        </w:rPr>
      </w:pPr>
      <w:r>
        <w:t>4.5.1.4.2</w:t>
      </w:r>
      <w:r>
        <w:rPr>
          <w:rFonts w:asciiTheme="minorHAnsi" w:eastAsiaTheme="minorEastAsia" w:hAnsiTheme="minorHAnsi" w:cstheme="minorBidi"/>
          <w:sz w:val="22"/>
          <w:szCs w:val="22"/>
        </w:rPr>
        <w:tab/>
      </w:r>
      <w:r>
        <w:t>Test applicability</w:t>
      </w:r>
      <w:r>
        <w:tab/>
        <w:t>89</w:t>
      </w:r>
    </w:p>
    <w:p w14:paraId="4AE9796B" w14:textId="77777777" w:rsidR="00567EB7" w:rsidRDefault="00567EB7">
      <w:pPr>
        <w:pStyle w:val="TOC5"/>
        <w:rPr>
          <w:rFonts w:asciiTheme="minorHAnsi" w:eastAsiaTheme="minorEastAsia" w:hAnsiTheme="minorHAnsi" w:cstheme="minorBidi"/>
          <w:sz w:val="22"/>
          <w:szCs w:val="22"/>
        </w:rPr>
      </w:pPr>
      <w:r>
        <w:t>4.5.1.4.3</w:t>
      </w:r>
      <w:r>
        <w:rPr>
          <w:rFonts w:asciiTheme="minorHAnsi" w:eastAsiaTheme="minorEastAsia" w:hAnsiTheme="minorHAnsi" w:cstheme="minorBidi"/>
          <w:sz w:val="22"/>
          <w:szCs w:val="22"/>
        </w:rPr>
        <w:tab/>
      </w:r>
      <w:r>
        <w:t>Minimum conformance requirements</w:t>
      </w:r>
      <w:r>
        <w:tab/>
        <w:t>89</w:t>
      </w:r>
    </w:p>
    <w:p w14:paraId="79E3DF80" w14:textId="77777777" w:rsidR="00567EB7" w:rsidRDefault="00567EB7">
      <w:pPr>
        <w:pStyle w:val="TOC5"/>
        <w:rPr>
          <w:rFonts w:asciiTheme="minorHAnsi" w:eastAsiaTheme="minorEastAsia" w:hAnsiTheme="minorHAnsi" w:cstheme="minorBidi"/>
          <w:sz w:val="22"/>
          <w:szCs w:val="22"/>
        </w:rPr>
      </w:pPr>
      <w:r>
        <w:t>4.5.1.4.4</w:t>
      </w:r>
      <w:r>
        <w:rPr>
          <w:rFonts w:asciiTheme="minorHAnsi" w:eastAsiaTheme="minorEastAsia" w:hAnsiTheme="minorHAnsi" w:cstheme="minorBidi"/>
          <w:sz w:val="22"/>
          <w:szCs w:val="22"/>
        </w:rPr>
        <w:tab/>
      </w:r>
      <w:r>
        <w:t>Test Description</w:t>
      </w:r>
      <w:r>
        <w:tab/>
        <w:t>89</w:t>
      </w:r>
    </w:p>
    <w:p w14:paraId="36022557" w14:textId="77777777" w:rsidR="00567EB7" w:rsidRDefault="00567EB7">
      <w:pPr>
        <w:pStyle w:val="TOC5"/>
        <w:rPr>
          <w:rFonts w:asciiTheme="minorHAnsi" w:eastAsiaTheme="minorEastAsia" w:hAnsiTheme="minorHAnsi" w:cstheme="minorBidi"/>
          <w:sz w:val="22"/>
          <w:szCs w:val="22"/>
        </w:rPr>
      </w:pPr>
      <w:r>
        <w:t>4.5.1.4.5</w:t>
      </w:r>
      <w:r>
        <w:rPr>
          <w:rFonts w:asciiTheme="minorHAnsi" w:eastAsiaTheme="minorEastAsia" w:hAnsiTheme="minorHAnsi" w:cstheme="minorBidi"/>
          <w:sz w:val="22"/>
          <w:szCs w:val="22"/>
        </w:rPr>
        <w:tab/>
      </w:r>
      <w:r>
        <w:t>Test Requirement</w:t>
      </w:r>
      <w:r>
        <w:tab/>
        <w:t>93</w:t>
      </w:r>
    </w:p>
    <w:p w14:paraId="0B5F4D8E" w14:textId="77777777" w:rsidR="00567EB7" w:rsidRDefault="00567EB7">
      <w:pPr>
        <w:pStyle w:val="TOC4"/>
        <w:rPr>
          <w:rFonts w:asciiTheme="minorHAnsi" w:eastAsiaTheme="minorEastAsia" w:hAnsiTheme="minorHAnsi" w:cstheme="minorBidi"/>
          <w:sz w:val="22"/>
          <w:szCs w:val="22"/>
        </w:rPr>
      </w:pPr>
      <w:r>
        <w:t>4.5.1.5</w:t>
      </w:r>
      <w:r>
        <w:rPr>
          <w:rFonts w:asciiTheme="minorHAnsi" w:eastAsiaTheme="minorEastAsia" w:hAnsiTheme="minorHAnsi" w:cstheme="minorBidi"/>
          <w:sz w:val="22"/>
          <w:szCs w:val="22"/>
        </w:rPr>
        <w:tab/>
      </w:r>
      <w:r>
        <w:t>EN-DC FR1 radio link monitoring out-of-sync test for PSCell configured with CSI-RS-based RLM RS in non-DRX mode</w:t>
      </w:r>
      <w:r>
        <w:tab/>
        <w:t>94</w:t>
      </w:r>
    </w:p>
    <w:p w14:paraId="622EF6FB" w14:textId="77777777" w:rsidR="00567EB7" w:rsidRDefault="00567EB7">
      <w:pPr>
        <w:pStyle w:val="TOC5"/>
        <w:rPr>
          <w:rFonts w:asciiTheme="minorHAnsi" w:eastAsiaTheme="minorEastAsia" w:hAnsiTheme="minorHAnsi" w:cstheme="minorBidi"/>
          <w:sz w:val="22"/>
          <w:szCs w:val="22"/>
        </w:rPr>
      </w:pPr>
      <w:r>
        <w:t>4.5.1.5.1</w:t>
      </w:r>
      <w:r>
        <w:rPr>
          <w:rFonts w:asciiTheme="minorHAnsi" w:eastAsiaTheme="minorEastAsia" w:hAnsiTheme="minorHAnsi" w:cstheme="minorBidi"/>
          <w:sz w:val="22"/>
          <w:szCs w:val="22"/>
        </w:rPr>
        <w:tab/>
      </w:r>
      <w:r>
        <w:t>Test purpose</w:t>
      </w:r>
      <w:r>
        <w:tab/>
        <w:t>94</w:t>
      </w:r>
    </w:p>
    <w:p w14:paraId="3EC5F671" w14:textId="77777777" w:rsidR="00567EB7" w:rsidRDefault="00567EB7">
      <w:pPr>
        <w:pStyle w:val="TOC5"/>
        <w:rPr>
          <w:rFonts w:asciiTheme="minorHAnsi" w:eastAsiaTheme="minorEastAsia" w:hAnsiTheme="minorHAnsi" w:cstheme="minorBidi"/>
          <w:sz w:val="22"/>
          <w:szCs w:val="22"/>
        </w:rPr>
      </w:pPr>
      <w:r>
        <w:t>4.5.1.5.2</w:t>
      </w:r>
      <w:r>
        <w:rPr>
          <w:rFonts w:asciiTheme="minorHAnsi" w:eastAsiaTheme="minorEastAsia" w:hAnsiTheme="minorHAnsi" w:cstheme="minorBidi"/>
          <w:sz w:val="22"/>
          <w:szCs w:val="22"/>
        </w:rPr>
        <w:tab/>
      </w:r>
      <w:r>
        <w:t>Test applicability</w:t>
      </w:r>
      <w:r>
        <w:tab/>
        <w:t>94</w:t>
      </w:r>
    </w:p>
    <w:p w14:paraId="4B8C1F2C" w14:textId="77777777" w:rsidR="00567EB7" w:rsidRDefault="00567EB7">
      <w:pPr>
        <w:pStyle w:val="TOC5"/>
        <w:rPr>
          <w:rFonts w:asciiTheme="minorHAnsi" w:eastAsiaTheme="minorEastAsia" w:hAnsiTheme="minorHAnsi" w:cstheme="minorBidi"/>
          <w:sz w:val="22"/>
          <w:szCs w:val="22"/>
        </w:rPr>
      </w:pPr>
      <w:r>
        <w:t>4.5.1.5.3</w:t>
      </w:r>
      <w:r>
        <w:rPr>
          <w:rFonts w:asciiTheme="minorHAnsi" w:eastAsiaTheme="minorEastAsia" w:hAnsiTheme="minorHAnsi" w:cstheme="minorBidi"/>
          <w:sz w:val="22"/>
          <w:szCs w:val="22"/>
        </w:rPr>
        <w:tab/>
      </w:r>
      <w:r>
        <w:t>Minimum conformance requirements</w:t>
      </w:r>
      <w:r>
        <w:tab/>
        <w:t>94</w:t>
      </w:r>
    </w:p>
    <w:p w14:paraId="5994B7D2" w14:textId="77777777" w:rsidR="00567EB7" w:rsidRDefault="00567EB7">
      <w:pPr>
        <w:pStyle w:val="TOC5"/>
        <w:rPr>
          <w:rFonts w:asciiTheme="minorHAnsi" w:eastAsiaTheme="minorEastAsia" w:hAnsiTheme="minorHAnsi" w:cstheme="minorBidi"/>
          <w:sz w:val="22"/>
          <w:szCs w:val="22"/>
        </w:rPr>
      </w:pPr>
      <w:r>
        <w:t>4.5.1.5.4</w:t>
      </w:r>
      <w:r>
        <w:rPr>
          <w:rFonts w:asciiTheme="minorHAnsi" w:eastAsiaTheme="minorEastAsia" w:hAnsiTheme="minorHAnsi" w:cstheme="minorBidi"/>
          <w:sz w:val="22"/>
          <w:szCs w:val="22"/>
        </w:rPr>
        <w:tab/>
      </w:r>
      <w:r>
        <w:t>Test description</w:t>
      </w:r>
      <w:r>
        <w:tab/>
        <w:t>94</w:t>
      </w:r>
    </w:p>
    <w:p w14:paraId="395CCF27" w14:textId="77777777" w:rsidR="00567EB7" w:rsidRDefault="00567EB7">
      <w:pPr>
        <w:pStyle w:val="TOC5"/>
        <w:rPr>
          <w:rFonts w:asciiTheme="minorHAnsi" w:eastAsiaTheme="minorEastAsia" w:hAnsiTheme="minorHAnsi" w:cstheme="minorBidi"/>
          <w:sz w:val="22"/>
          <w:szCs w:val="22"/>
        </w:rPr>
      </w:pPr>
      <w:r>
        <w:t>4.5.1.5.5</w:t>
      </w:r>
      <w:r>
        <w:rPr>
          <w:rFonts w:asciiTheme="minorHAnsi" w:eastAsiaTheme="minorEastAsia" w:hAnsiTheme="minorHAnsi" w:cstheme="minorBidi"/>
          <w:sz w:val="22"/>
          <w:szCs w:val="22"/>
        </w:rPr>
        <w:tab/>
      </w:r>
      <w:r>
        <w:t>Test requirement</w:t>
      </w:r>
      <w:r>
        <w:tab/>
        <w:t>98</w:t>
      </w:r>
    </w:p>
    <w:p w14:paraId="3883D92B" w14:textId="77777777" w:rsidR="00567EB7" w:rsidRDefault="00567EB7">
      <w:pPr>
        <w:pStyle w:val="TOC4"/>
        <w:rPr>
          <w:rFonts w:asciiTheme="minorHAnsi" w:eastAsiaTheme="minorEastAsia" w:hAnsiTheme="minorHAnsi" w:cstheme="minorBidi"/>
          <w:sz w:val="22"/>
          <w:szCs w:val="22"/>
        </w:rPr>
      </w:pPr>
      <w:r>
        <w:t>4.5.1.6</w:t>
      </w:r>
      <w:r>
        <w:rPr>
          <w:rFonts w:asciiTheme="minorHAnsi" w:eastAsiaTheme="minorEastAsia" w:hAnsiTheme="minorHAnsi" w:cstheme="minorBidi"/>
          <w:sz w:val="22"/>
          <w:szCs w:val="22"/>
        </w:rPr>
        <w:tab/>
      </w:r>
      <w:r>
        <w:t>EN-DC FR1 radio link monitoring in-sync test for PSCell configured with CSI-RS-based RLM RS in non-DRX mode</w:t>
      </w:r>
      <w:r>
        <w:tab/>
        <w:t>99</w:t>
      </w:r>
    </w:p>
    <w:p w14:paraId="352F23D5" w14:textId="77777777" w:rsidR="00567EB7" w:rsidRDefault="00567EB7">
      <w:pPr>
        <w:pStyle w:val="TOC5"/>
        <w:rPr>
          <w:rFonts w:asciiTheme="minorHAnsi" w:eastAsiaTheme="minorEastAsia" w:hAnsiTheme="minorHAnsi" w:cstheme="minorBidi"/>
          <w:sz w:val="22"/>
          <w:szCs w:val="22"/>
        </w:rPr>
      </w:pPr>
      <w:r>
        <w:t>4.5.1.6.1</w:t>
      </w:r>
      <w:r>
        <w:rPr>
          <w:rFonts w:asciiTheme="minorHAnsi" w:eastAsiaTheme="minorEastAsia" w:hAnsiTheme="minorHAnsi" w:cstheme="minorBidi"/>
          <w:sz w:val="22"/>
          <w:szCs w:val="22"/>
        </w:rPr>
        <w:tab/>
      </w:r>
      <w:r>
        <w:t>Test purpose</w:t>
      </w:r>
      <w:r>
        <w:tab/>
        <w:t>99</w:t>
      </w:r>
    </w:p>
    <w:p w14:paraId="6C7E7AB8" w14:textId="77777777" w:rsidR="00567EB7" w:rsidRDefault="00567EB7">
      <w:pPr>
        <w:pStyle w:val="TOC5"/>
        <w:rPr>
          <w:rFonts w:asciiTheme="minorHAnsi" w:eastAsiaTheme="minorEastAsia" w:hAnsiTheme="minorHAnsi" w:cstheme="minorBidi"/>
          <w:sz w:val="22"/>
          <w:szCs w:val="22"/>
        </w:rPr>
      </w:pPr>
      <w:r>
        <w:t>4.5.1.6.2</w:t>
      </w:r>
      <w:r>
        <w:rPr>
          <w:rFonts w:asciiTheme="minorHAnsi" w:eastAsiaTheme="minorEastAsia" w:hAnsiTheme="minorHAnsi" w:cstheme="minorBidi"/>
          <w:sz w:val="22"/>
          <w:szCs w:val="22"/>
        </w:rPr>
        <w:tab/>
      </w:r>
      <w:r>
        <w:t>Test applicability</w:t>
      </w:r>
      <w:r>
        <w:tab/>
        <w:t>99</w:t>
      </w:r>
    </w:p>
    <w:p w14:paraId="4B36C49A" w14:textId="77777777" w:rsidR="00567EB7" w:rsidRDefault="00567EB7">
      <w:pPr>
        <w:pStyle w:val="TOC5"/>
        <w:rPr>
          <w:rFonts w:asciiTheme="minorHAnsi" w:eastAsiaTheme="minorEastAsia" w:hAnsiTheme="minorHAnsi" w:cstheme="minorBidi"/>
          <w:sz w:val="22"/>
          <w:szCs w:val="22"/>
        </w:rPr>
      </w:pPr>
      <w:r>
        <w:t>4.5.1.6.3</w:t>
      </w:r>
      <w:r>
        <w:rPr>
          <w:rFonts w:asciiTheme="minorHAnsi" w:eastAsiaTheme="minorEastAsia" w:hAnsiTheme="minorHAnsi" w:cstheme="minorBidi"/>
          <w:sz w:val="22"/>
          <w:szCs w:val="22"/>
        </w:rPr>
        <w:tab/>
      </w:r>
      <w:r>
        <w:t>Minimum conformance requirements</w:t>
      </w:r>
      <w:r>
        <w:tab/>
        <w:t>99</w:t>
      </w:r>
    </w:p>
    <w:p w14:paraId="0F21272F" w14:textId="77777777" w:rsidR="00567EB7" w:rsidRDefault="00567EB7">
      <w:pPr>
        <w:pStyle w:val="TOC5"/>
        <w:rPr>
          <w:rFonts w:asciiTheme="minorHAnsi" w:eastAsiaTheme="minorEastAsia" w:hAnsiTheme="minorHAnsi" w:cstheme="minorBidi"/>
          <w:sz w:val="22"/>
          <w:szCs w:val="22"/>
        </w:rPr>
      </w:pPr>
      <w:r>
        <w:t>4.5.1.6.4</w:t>
      </w:r>
      <w:r>
        <w:rPr>
          <w:rFonts w:asciiTheme="minorHAnsi" w:eastAsiaTheme="minorEastAsia" w:hAnsiTheme="minorHAnsi" w:cstheme="minorBidi"/>
          <w:sz w:val="22"/>
          <w:szCs w:val="22"/>
        </w:rPr>
        <w:tab/>
      </w:r>
      <w:r>
        <w:t>Test description</w:t>
      </w:r>
      <w:r>
        <w:tab/>
        <w:t>99</w:t>
      </w:r>
    </w:p>
    <w:p w14:paraId="05E8E462" w14:textId="77777777" w:rsidR="00567EB7" w:rsidRDefault="00567EB7">
      <w:pPr>
        <w:pStyle w:val="TOC5"/>
        <w:rPr>
          <w:rFonts w:asciiTheme="minorHAnsi" w:eastAsiaTheme="minorEastAsia" w:hAnsiTheme="minorHAnsi" w:cstheme="minorBidi"/>
          <w:sz w:val="22"/>
          <w:szCs w:val="22"/>
        </w:rPr>
      </w:pPr>
      <w:r>
        <w:t>4.5.1.6.5</w:t>
      </w:r>
      <w:r>
        <w:rPr>
          <w:rFonts w:asciiTheme="minorHAnsi" w:eastAsiaTheme="minorEastAsia" w:hAnsiTheme="minorHAnsi" w:cstheme="minorBidi"/>
          <w:sz w:val="22"/>
          <w:szCs w:val="22"/>
        </w:rPr>
        <w:tab/>
      </w:r>
      <w:r>
        <w:t>Test requirement</w:t>
      </w:r>
      <w:r>
        <w:tab/>
        <w:t>103</w:t>
      </w:r>
    </w:p>
    <w:p w14:paraId="528E40D1" w14:textId="77777777" w:rsidR="00567EB7" w:rsidRDefault="00567EB7">
      <w:pPr>
        <w:pStyle w:val="TOC4"/>
        <w:rPr>
          <w:rFonts w:asciiTheme="minorHAnsi" w:eastAsiaTheme="minorEastAsia" w:hAnsiTheme="minorHAnsi" w:cstheme="minorBidi"/>
          <w:sz w:val="22"/>
          <w:szCs w:val="22"/>
        </w:rPr>
      </w:pPr>
      <w:r>
        <w:t>4.5.1.7</w:t>
      </w:r>
      <w:r>
        <w:rPr>
          <w:rFonts w:asciiTheme="minorHAnsi" w:eastAsiaTheme="minorEastAsia" w:hAnsiTheme="minorHAnsi" w:cstheme="minorBidi"/>
          <w:sz w:val="22"/>
          <w:szCs w:val="22"/>
        </w:rPr>
        <w:tab/>
      </w:r>
      <w:r>
        <w:t>EN-DC FR1 radio link monitoring out-of-sync test for PSCell configured with CSI-RS-based RLM RS in DRX mode</w:t>
      </w:r>
      <w:r>
        <w:tab/>
        <w:t>104</w:t>
      </w:r>
    </w:p>
    <w:p w14:paraId="36597B20" w14:textId="77777777" w:rsidR="00567EB7" w:rsidRDefault="00567EB7">
      <w:pPr>
        <w:pStyle w:val="TOC5"/>
        <w:rPr>
          <w:rFonts w:asciiTheme="minorHAnsi" w:eastAsiaTheme="minorEastAsia" w:hAnsiTheme="minorHAnsi" w:cstheme="minorBidi"/>
          <w:sz w:val="22"/>
          <w:szCs w:val="22"/>
        </w:rPr>
      </w:pPr>
      <w:r>
        <w:t>4.5.1.7.1</w:t>
      </w:r>
      <w:r>
        <w:rPr>
          <w:rFonts w:asciiTheme="minorHAnsi" w:eastAsiaTheme="minorEastAsia" w:hAnsiTheme="minorHAnsi" w:cstheme="minorBidi"/>
          <w:sz w:val="22"/>
          <w:szCs w:val="22"/>
        </w:rPr>
        <w:tab/>
      </w:r>
      <w:r>
        <w:t>Test purpose</w:t>
      </w:r>
      <w:r>
        <w:tab/>
        <w:t>104</w:t>
      </w:r>
    </w:p>
    <w:p w14:paraId="21D5555E" w14:textId="77777777" w:rsidR="00567EB7" w:rsidRDefault="00567EB7">
      <w:pPr>
        <w:pStyle w:val="TOC5"/>
        <w:rPr>
          <w:rFonts w:asciiTheme="minorHAnsi" w:eastAsiaTheme="minorEastAsia" w:hAnsiTheme="minorHAnsi" w:cstheme="minorBidi"/>
          <w:sz w:val="22"/>
          <w:szCs w:val="22"/>
        </w:rPr>
      </w:pPr>
      <w:r>
        <w:t>4.5.1.7.2</w:t>
      </w:r>
      <w:r>
        <w:rPr>
          <w:rFonts w:asciiTheme="minorHAnsi" w:eastAsiaTheme="minorEastAsia" w:hAnsiTheme="minorHAnsi" w:cstheme="minorBidi"/>
          <w:sz w:val="22"/>
          <w:szCs w:val="22"/>
        </w:rPr>
        <w:tab/>
      </w:r>
      <w:r>
        <w:t>Test applicability</w:t>
      </w:r>
      <w:r>
        <w:tab/>
        <w:t>104</w:t>
      </w:r>
    </w:p>
    <w:p w14:paraId="1038A95B" w14:textId="77777777" w:rsidR="00567EB7" w:rsidRDefault="00567EB7">
      <w:pPr>
        <w:pStyle w:val="TOC5"/>
        <w:rPr>
          <w:rFonts w:asciiTheme="minorHAnsi" w:eastAsiaTheme="minorEastAsia" w:hAnsiTheme="minorHAnsi" w:cstheme="minorBidi"/>
          <w:sz w:val="22"/>
          <w:szCs w:val="22"/>
        </w:rPr>
      </w:pPr>
      <w:r>
        <w:t>4.5.1.7.3</w:t>
      </w:r>
      <w:r>
        <w:rPr>
          <w:rFonts w:asciiTheme="minorHAnsi" w:eastAsiaTheme="minorEastAsia" w:hAnsiTheme="minorHAnsi" w:cstheme="minorBidi"/>
          <w:sz w:val="22"/>
          <w:szCs w:val="22"/>
        </w:rPr>
        <w:tab/>
      </w:r>
      <w:r>
        <w:t>Minimum conformance requirements</w:t>
      </w:r>
      <w:r>
        <w:tab/>
        <w:t>104</w:t>
      </w:r>
    </w:p>
    <w:p w14:paraId="68C5AFFE" w14:textId="77777777" w:rsidR="00567EB7" w:rsidRDefault="00567EB7">
      <w:pPr>
        <w:pStyle w:val="TOC5"/>
        <w:rPr>
          <w:rFonts w:asciiTheme="minorHAnsi" w:eastAsiaTheme="minorEastAsia" w:hAnsiTheme="minorHAnsi" w:cstheme="minorBidi"/>
          <w:sz w:val="22"/>
          <w:szCs w:val="22"/>
        </w:rPr>
      </w:pPr>
      <w:r>
        <w:t>4.5.1.7.4</w:t>
      </w:r>
      <w:r>
        <w:rPr>
          <w:rFonts w:asciiTheme="minorHAnsi" w:eastAsiaTheme="minorEastAsia" w:hAnsiTheme="minorHAnsi" w:cstheme="minorBidi"/>
          <w:sz w:val="22"/>
          <w:szCs w:val="22"/>
        </w:rPr>
        <w:tab/>
      </w:r>
      <w:r>
        <w:t>Test description</w:t>
      </w:r>
      <w:r>
        <w:tab/>
        <w:t>104</w:t>
      </w:r>
    </w:p>
    <w:p w14:paraId="02FD9C5D" w14:textId="77777777" w:rsidR="00567EB7" w:rsidRDefault="00567EB7">
      <w:pPr>
        <w:pStyle w:val="TOC5"/>
        <w:rPr>
          <w:rFonts w:asciiTheme="minorHAnsi" w:eastAsiaTheme="minorEastAsia" w:hAnsiTheme="minorHAnsi" w:cstheme="minorBidi"/>
          <w:sz w:val="22"/>
          <w:szCs w:val="22"/>
        </w:rPr>
      </w:pPr>
      <w:r>
        <w:t>4.5.1.7.5</w:t>
      </w:r>
      <w:r>
        <w:rPr>
          <w:rFonts w:asciiTheme="minorHAnsi" w:eastAsiaTheme="minorEastAsia" w:hAnsiTheme="minorHAnsi" w:cstheme="minorBidi"/>
          <w:sz w:val="22"/>
          <w:szCs w:val="22"/>
        </w:rPr>
        <w:tab/>
      </w:r>
      <w:r>
        <w:t>Test requirement</w:t>
      </w:r>
      <w:r>
        <w:tab/>
        <w:t>108</w:t>
      </w:r>
    </w:p>
    <w:p w14:paraId="56643D47" w14:textId="77777777" w:rsidR="00567EB7" w:rsidRDefault="00567EB7">
      <w:pPr>
        <w:pStyle w:val="TOC5"/>
        <w:rPr>
          <w:rFonts w:asciiTheme="minorHAnsi" w:eastAsiaTheme="minorEastAsia" w:hAnsiTheme="minorHAnsi" w:cstheme="minorBidi"/>
          <w:sz w:val="22"/>
          <w:szCs w:val="22"/>
        </w:rPr>
      </w:pPr>
      <w:r>
        <w:t>4.5.1.8.1</w:t>
      </w:r>
      <w:r>
        <w:rPr>
          <w:rFonts w:asciiTheme="minorHAnsi" w:eastAsiaTheme="minorEastAsia" w:hAnsiTheme="minorHAnsi" w:cstheme="minorBidi"/>
          <w:sz w:val="22"/>
          <w:szCs w:val="22"/>
        </w:rPr>
        <w:tab/>
      </w:r>
      <w:r>
        <w:t>Test purpose</w:t>
      </w:r>
      <w:r>
        <w:tab/>
        <w:t>109</w:t>
      </w:r>
    </w:p>
    <w:p w14:paraId="5E8FAE0D" w14:textId="77777777" w:rsidR="00567EB7" w:rsidRDefault="00567EB7">
      <w:pPr>
        <w:pStyle w:val="TOC5"/>
        <w:rPr>
          <w:rFonts w:asciiTheme="minorHAnsi" w:eastAsiaTheme="minorEastAsia" w:hAnsiTheme="minorHAnsi" w:cstheme="minorBidi"/>
          <w:sz w:val="22"/>
          <w:szCs w:val="22"/>
        </w:rPr>
      </w:pPr>
      <w:r>
        <w:t>4.5.1.8.2</w:t>
      </w:r>
      <w:r>
        <w:rPr>
          <w:rFonts w:asciiTheme="minorHAnsi" w:eastAsiaTheme="minorEastAsia" w:hAnsiTheme="minorHAnsi" w:cstheme="minorBidi"/>
          <w:sz w:val="22"/>
          <w:szCs w:val="22"/>
        </w:rPr>
        <w:tab/>
      </w:r>
      <w:r>
        <w:t>Test applicability</w:t>
      </w:r>
      <w:r>
        <w:tab/>
        <w:t>109</w:t>
      </w:r>
    </w:p>
    <w:p w14:paraId="491510B9" w14:textId="77777777" w:rsidR="00567EB7" w:rsidRDefault="00567EB7">
      <w:pPr>
        <w:pStyle w:val="TOC5"/>
        <w:rPr>
          <w:rFonts w:asciiTheme="minorHAnsi" w:eastAsiaTheme="minorEastAsia" w:hAnsiTheme="minorHAnsi" w:cstheme="minorBidi"/>
          <w:sz w:val="22"/>
          <w:szCs w:val="22"/>
        </w:rPr>
      </w:pPr>
      <w:r>
        <w:t>4.5.1.8.3</w:t>
      </w:r>
      <w:r>
        <w:rPr>
          <w:rFonts w:asciiTheme="minorHAnsi" w:eastAsiaTheme="minorEastAsia" w:hAnsiTheme="minorHAnsi" w:cstheme="minorBidi"/>
          <w:sz w:val="22"/>
          <w:szCs w:val="22"/>
        </w:rPr>
        <w:tab/>
      </w:r>
      <w:r>
        <w:t>Minimum conformance requirements</w:t>
      </w:r>
      <w:r>
        <w:tab/>
        <w:t>109</w:t>
      </w:r>
    </w:p>
    <w:p w14:paraId="482F678B" w14:textId="77777777" w:rsidR="00567EB7" w:rsidRDefault="00567EB7">
      <w:pPr>
        <w:pStyle w:val="TOC5"/>
        <w:rPr>
          <w:rFonts w:asciiTheme="minorHAnsi" w:eastAsiaTheme="minorEastAsia" w:hAnsiTheme="minorHAnsi" w:cstheme="minorBidi"/>
          <w:sz w:val="22"/>
          <w:szCs w:val="22"/>
        </w:rPr>
      </w:pPr>
      <w:r>
        <w:t>4.5.1.8.4</w:t>
      </w:r>
      <w:r>
        <w:rPr>
          <w:rFonts w:asciiTheme="minorHAnsi" w:eastAsiaTheme="minorEastAsia" w:hAnsiTheme="minorHAnsi" w:cstheme="minorBidi"/>
          <w:sz w:val="22"/>
          <w:szCs w:val="22"/>
        </w:rPr>
        <w:tab/>
      </w:r>
      <w:r>
        <w:t>Test description</w:t>
      </w:r>
      <w:r>
        <w:tab/>
        <w:t>109</w:t>
      </w:r>
    </w:p>
    <w:p w14:paraId="5DA40D45" w14:textId="77777777" w:rsidR="00567EB7" w:rsidRDefault="00567EB7">
      <w:pPr>
        <w:pStyle w:val="TOC5"/>
        <w:rPr>
          <w:rFonts w:asciiTheme="minorHAnsi" w:eastAsiaTheme="minorEastAsia" w:hAnsiTheme="minorHAnsi" w:cstheme="minorBidi"/>
          <w:sz w:val="22"/>
          <w:szCs w:val="22"/>
        </w:rPr>
      </w:pPr>
      <w:r>
        <w:t>4.5.1.8.5</w:t>
      </w:r>
      <w:r>
        <w:rPr>
          <w:rFonts w:asciiTheme="minorHAnsi" w:eastAsiaTheme="minorEastAsia" w:hAnsiTheme="minorHAnsi" w:cstheme="minorBidi"/>
          <w:sz w:val="22"/>
          <w:szCs w:val="22"/>
        </w:rPr>
        <w:tab/>
      </w:r>
      <w:r>
        <w:t>Test requirement</w:t>
      </w:r>
      <w:r>
        <w:tab/>
        <w:t>114</w:t>
      </w:r>
    </w:p>
    <w:p w14:paraId="799DFEBB" w14:textId="77777777" w:rsidR="00567EB7" w:rsidRDefault="00567EB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Interruption</w:t>
      </w:r>
      <w:r>
        <w:tab/>
        <w:t>115</w:t>
      </w:r>
    </w:p>
    <w:p w14:paraId="3D425700" w14:textId="77777777" w:rsidR="00567EB7" w:rsidRDefault="00567EB7">
      <w:pPr>
        <w:pStyle w:val="TOC4"/>
        <w:rPr>
          <w:rFonts w:asciiTheme="minorHAnsi" w:eastAsiaTheme="minorEastAsia" w:hAnsiTheme="minorHAnsi" w:cstheme="minorBidi"/>
          <w:sz w:val="22"/>
          <w:szCs w:val="22"/>
        </w:rPr>
      </w:pPr>
      <w:r>
        <w:t>4.5.2.0</w:t>
      </w:r>
      <w:r>
        <w:rPr>
          <w:rFonts w:asciiTheme="minorHAnsi" w:eastAsiaTheme="minorEastAsia" w:hAnsiTheme="minorHAnsi" w:cstheme="minorBidi"/>
          <w:sz w:val="22"/>
          <w:szCs w:val="22"/>
        </w:rPr>
        <w:tab/>
      </w:r>
      <w:r>
        <w:t>Minimum conformance requirements</w:t>
      </w:r>
      <w:r>
        <w:tab/>
        <w:t>115</w:t>
      </w:r>
    </w:p>
    <w:p w14:paraId="351079A3" w14:textId="77777777" w:rsidR="00567EB7" w:rsidRDefault="00567EB7">
      <w:pPr>
        <w:pStyle w:val="TOC5"/>
        <w:rPr>
          <w:rFonts w:asciiTheme="minorHAnsi" w:eastAsiaTheme="minorEastAsia" w:hAnsiTheme="minorHAnsi" w:cstheme="minorBidi"/>
          <w:sz w:val="22"/>
          <w:szCs w:val="22"/>
        </w:rPr>
      </w:pPr>
      <w:r>
        <w:t>4.5.2.0.1</w:t>
      </w:r>
      <w:r>
        <w:rPr>
          <w:rFonts w:asciiTheme="minorHAnsi" w:eastAsiaTheme="minorEastAsia" w:hAnsiTheme="minorHAnsi" w:cstheme="minorBidi"/>
          <w:sz w:val="22"/>
          <w:szCs w:val="22"/>
        </w:rPr>
        <w:tab/>
      </w:r>
      <w:r>
        <w:t>Minimum conformance requirements for interruptions at transitions between active and non-active during DRX.</w:t>
      </w:r>
      <w:r>
        <w:tab/>
        <w:t>115</w:t>
      </w:r>
    </w:p>
    <w:p w14:paraId="54172580" w14:textId="77777777" w:rsidR="00567EB7" w:rsidRDefault="00567EB7">
      <w:pPr>
        <w:pStyle w:val="TOC5"/>
        <w:rPr>
          <w:rFonts w:asciiTheme="minorHAnsi" w:eastAsiaTheme="minorEastAsia" w:hAnsiTheme="minorHAnsi" w:cstheme="minorBidi"/>
          <w:sz w:val="22"/>
          <w:szCs w:val="22"/>
        </w:rPr>
      </w:pPr>
      <w:r>
        <w:t>4.5.2.0.2</w:t>
      </w:r>
      <w:r>
        <w:rPr>
          <w:rFonts w:asciiTheme="minorHAnsi" w:eastAsiaTheme="minorEastAsia" w:hAnsiTheme="minorHAnsi" w:cstheme="minorBidi"/>
          <w:sz w:val="22"/>
          <w:szCs w:val="22"/>
        </w:rPr>
        <w:tab/>
      </w:r>
      <w:r>
        <w:t>Minimum conformance requirements for interruptions during measurements on deactivated NR SCC</w:t>
      </w:r>
      <w:r>
        <w:tab/>
        <w:t>115</w:t>
      </w:r>
    </w:p>
    <w:p w14:paraId="17067DB0" w14:textId="77777777" w:rsidR="00567EB7" w:rsidRDefault="00567EB7">
      <w:pPr>
        <w:pStyle w:val="TOC5"/>
        <w:rPr>
          <w:rFonts w:asciiTheme="minorHAnsi" w:eastAsiaTheme="minorEastAsia" w:hAnsiTheme="minorHAnsi" w:cstheme="minorBidi"/>
          <w:sz w:val="22"/>
          <w:szCs w:val="22"/>
        </w:rPr>
      </w:pPr>
      <w:r>
        <w:t>4.5.2.0.3</w:t>
      </w:r>
      <w:r>
        <w:rPr>
          <w:rFonts w:asciiTheme="minorHAnsi" w:eastAsiaTheme="minorEastAsia" w:hAnsiTheme="minorHAnsi" w:cstheme="minorBidi"/>
          <w:sz w:val="22"/>
          <w:szCs w:val="22"/>
        </w:rPr>
        <w:tab/>
      </w:r>
      <w:r>
        <w:t>Minimum conformance requirements for interruptions during measurements on deactivated E-UTRAN SCC</w:t>
      </w:r>
      <w:r>
        <w:tab/>
        <w:t>116</w:t>
      </w:r>
    </w:p>
    <w:p w14:paraId="6F1088C6" w14:textId="77777777" w:rsidR="00567EB7" w:rsidRDefault="00567EB7">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EN-DC FR1 interruptions at transitions between active and non-active during DRX in synchronous EN-DC</w:t>
      </w:r>
      <w:r>
        <w:tab/>
        <w:t>117</w:t>
      </w:r>
    </w:p>
    <w:p w14:paraId="685C0AD7" w14:textId="77777777" w:rsidR="00567EB7" w:rsidRDefault="00567EB7">
      <w:pPr>
        <w:pStyle w:val="TOC5"/>
        <w:rPr>
          <w:rFonts w:asciiTheme="minorHAnsi" w:eastAsiaTheme="minorEastAsia" w:hAnsiTheme="minorHAnsi" w:cstheme="minorBidi"/>
          <w:sz w:val="22"/>
          <w:szCs w:val="22"/>
        </w:rPr>
      </w:pPr>
      <w:r>
        <w:t>4.5.2.1.1</w:t>
      </w:r>
      <w:r>
        <w:rPr>
          <w:rFonts w:asciiTheme="minorHAnsi" w:eastAsiaTheme="minorEastAsia" w:hAnsiTheme="minorHAnsi" w:cstheme="minorBidi"/>
          <w:sz w:val="22"/>
          <w:szCs w:val="22"/>
        </w:rPr>
        <w:tab/>
      </w:r>
      <w:r>
        <w:t>Test purpose</w:t>
      </w:r>
      <w:r>
        <w:tab/>
        <w:t>117</w:t>
      </w:r>
    </w:p>
    <w:p w14:paraId="2E18BE23" w14:textId="77777777" w:rsidR="00567EB7" w:rsidRDefault="00567EB7">
      <w:pPr>
        <w:pStyle w:val="TOC5"/>
        <w:rPr>
          <w:rFonts w:asciiTheme="minorHAnsi" w:eastAsiaTheme="minorEastAsia" w:hAnsiTheme="minorHAnsi" w:cstheme="minorBidi"/>
          <w:sz w:val="22"/>
          <w:szCs w:val="22"/>
        </w:rPr>
      </w:pPr>
      <w:r>
        <w:t>4.5.2.1.2</w:t>
      </w:r>
      <w:r>
        <w:rPr>
          <w:rFonts w:asciiTheme="minorHAnsi" w:eastAsiaTheme="minorEastAsia" w:hAnsiTheme="minorHAnsi" w:cstheme="minorBidi"/>
          <w:sz w:val="22"/>
          <w:szCs w:val="22"/>
        </w:rPr>
        <w:tab/>
      </w:r>
      <w:r>
        <w:rPr>
          <w:lang w:eastAsia="zh-TW"/>
        </w:rPr>
        <w:t>Test applicability</w:t>
      </w:r>
      <w:r>
        <w:tab/>
        <w:t>117</w:t>
      </w:r>
    </w:p>
    <w:p w14:paraId="06430B00" w14:textId="77777777" w:rsidR="00567EB7" w:rsidRDefault="00567EB7">
      <w:pPr>
        <w:pStyle w:val="TOC5"/>
        <w:rPr>
          <w:rFonts w:asciiTheme="minorHAnsi" w:eastAsiaTheme="minorEastAsia" w:hAnsiTheme="minorHAnsi" w:cstheme="minorBidi"/>
          <w:sz w:val="22"/>
          <w:szCs w:val="22"/>
        </w:rPr>
      </w:pPr>
      <w:r>
        <w:t>4.5.2.1.3</w:t>
      </w:r>
      <w:r>
        <w:rPr>
          <w:rFonts w:asciiTheme="minorHAnsi" w:eastAsiaTheme="minorEastAsia" w:hAnsiTheme="minorHAnsi" w:cstheme="minorBidi"/>
          <w:sz w:val="22"/>
          <w:szCs w:val="22"/>
        </w:rPr>
        <w:tab/>
      </w:r>
      <w:r>
        <w:rPr>
          <w:lang w:eastAsia="zh-TW"/>
        </w:rPr>
        <w:t>Minimum conformance requirements</w:t>
      </w:r>
      <w:r>
        <w:tab/>
        <w:t>117</w:t>
      </w:r>
    </w:p>
    <w:p w14:paraId="5509C103" w14:textId="77777777" w:rsidR="00567EB7" w:rsidRDefault="00567EB7">
      <w:pPr>
        <w:pStyle w:val="TOC5"/>
        <w:rPr>
          <w:rFonts w:asciiTheme="minorHAnsi" w:eastAsiaTheme="minorEastAsia" w:hAnsiTheme="minorHAnsi" w:cstheme="minorBidi"/>
          <w:sz w:val="22"/>
          <w:szCs w:val="22"/>
        </w:rPr>
      </w:pPr>
      <w:r>
        <w:t>4.5.2.1.4</w:t>
      </w:r>
      <w:r>
        <w:rPr>
          <w:rFonts w:asciiTheme="minorHAnsi" w:eastAsiaTheme="minorEastAsia" w:hAnsiTheme="minorHAnsi" w:cstheme="minorBidi"/>
          <w:sz w:val="22"/>
          <w:szCs w:val="22"/>
        </w:rPr>
        <w:tab/>
      </w:r>
      <w:r>
        <w:rPr>
          <w:lang w:eastAsia="zh-TW"/>
        </w:rPr>
        <w:t>Test description</w:t>
      </w:r>
      <w:r>
        <w:tab/>
        <w:t>117</w:t>
      </w:r>
    </w:p>
    <w:p w14:paraId="723E6AE6" w14:textId="77777777" w:rsidR="00567EB7" w:rsidRDefault="00567EB7">
      <w:pPr>
        <w:pStyle w:val="TOC5"/>
        <w:rPr>
          <w:rFonts w:asciiTheme="minorHAnsi" w:eastAsiaTheme="minorEastAsia" w:hAnsiTheme="minorHAnsi" w:cstheme="minorBidi"/>
          <w:sz w:val="22"/>
          <w:szCs w:val="22"/>
        </w:rPr>
      </w:pPr>
      <w:r>
        <w:t>4.5.2.1.5</w:t>
      </w:r>
      <w:r>
        <w:rPr>
          <w:rFonts w:asciiTheme="minorHAnsi" w:eastAsiaTheme="minorEastAsia" w:hAnsiTheme="minorHAnsi" w:cstheme="minorBidi"/>
          <w:sz w:val="22"/>
          <w:szCs w:val="22"/>
        </w:rPr>
        <w:tab/>
      </w:r>
      <w:r>
        <w:rPr>
          <w:lang w:eastAsia="zh-TW"/>
        </w:rPr>
        <w:t>Test requirement</w:t>
      </w:r>
      <w:r>
        <w:tab/>
        <w:t>119</w:t>
      </w:r>
    </w:p>
    <w:p w14:paraId="5F97FF73" w14:textId="77777777" w:rsidR="00567EB7" w:rsidRDefault="00567EB7">
      <w:pPr>
        <w:pStyle w:val="TOC4"/>
        <w:rPr>
          <w:rFonts w:asciiTheme="minorHAnsi" w:eastAsiaTheme="minorEastAsia" w:hAnsiTheme="minorHAnsi" w:cstheme="minorBidi"/>
          <w:sz w:val="22"/>
          <w:szCs w:val="22"/>
        </w:rPr>
      </w:pPr>
      <w:r>
        <w:lastRenderedPageBreak/>
        <w:t>4.5.2.2</w:t>
      </w:r>
      <w:r>
        <w:rPr>
          <w:rFonts w:asciiTheme="minorHAnsi" w:eastAsiaTheme="minorEastAsia" w:hAnsiTheme="minorHAnsi" w:cstheme="minorBidi"/>
          <w:sz w:val="22"/>
          <w:szCs w:val="22"/>
        </w:rPr>
        <w:tab/>
      </w:r>
      <w:r>
        <w:t>EN-DC FR1 interruptions at transitions between active and non-active during DRX in asynchronous EN-DC</w:t>
      </w:r>
      <w:r>
        <w:tab/>
        <w:t>120</w:t>
      </w:r>
    </w:p>
    <w:p w14:paraId="652FCF65" w14:textId="77777777" w:rsidR="00567EB7" w:rsidRDefault="00567EB7">
      <w:pPr>
        <w:pStyle w:val="TOC5"/>
        <w:rPr>
          <w:rFonts w:asciiTheme="minorHAnsi" w:eastAsiaTheme="minorEastAsia" w:hAnsiTheme="minorHAnsi" w:cstheme="minorBidi"/>
          <w:sz w:val="22"/>
          <w:szCs w:val="22"/>
        </w:rPr>
      </w:pPr>
      <w:r>
        <w:t>4.5.2.2.1</w:t>
      </w:r>
      <w:r>
        <w:rPr>
          <w:rFonts w:asciiTheme="minorHAnsi" w:eastAsiaTheme="minorEastAsia" w:hAnsiTheme="minorHAnsi" w:cstheme="minorBidi"/>
          <w:sz w:val="22"/>
          <w:szCs w:val="22"/>
        </w:rPr>
        <w:tab/>
      </w:r>
      <w:r>
        <w:t>Test purpose</w:t>
      </w:r>
      <w:r>
        <w:tab/>
        <w:t>120</w:t>
      </w:r>
    </w:p>
    <w:p w14:paraId="76342FC1" w14:textId="77777777" w:rsidR="00567EB7" w:rsidRDefault="00567EB7">
      <w:pPr>
        <w:pStyle w:val="TOC5"/>
        <w:rPr>
          <w:rFonts w:asciiTheme="minorHAnsi" w:eastAsiaTheme="minorEastAsia" w:hAnsiTheme="minorHAnsi" w:cstheme="minorBidi"/>
          <w:sz w:val="22"/>
          <w:szCs w:val="22"/>
        </w:rPr>
      </w:pPr>
      <w:r>
        <w:t>4.5.2.2.2</w:t>
      </w:r>
      <w:r>
        <w:rPr>
          <w:rFonts w:asciiTheme="minorHAnsi" w:eastAsiaTheme="minorEastAsia" w:hAnsiTheme="minorHAnsi" w:cstheme="minorBidi"/>
          <w:sz w:val="22"/>
          <w:szCs w:val="22"/>
        </w:rPr>
        <w:tab/>
      </w:r>
      <w:r>
        <w:rPr>
          <w:lang w:eastAsia="zh-TW"/>
        </w:rPr>
        <w:t>Test applicability</w:t>
      </w:r>
      <w:r>
        <w:tab/>
        <w:t>121</w:t>
      </w:r>
    </w:p>
    <w:p w14:paraId="4B18E5B1" w14:textId="77777777" w:rsidR="00567EB7" w:rsidRDefault="00567EB7">
      <w:pPr>
        <w:pStyle w:val="TOC5"/>
        <w:rPr>
          <w:rFonts w:asciiTheme="minorHAnsi" w:eastAsiaTheme="minorEastAsia" w:hAnsiTheme="minorHAnsi" w:cstheme="minorBidi"/>
          <w:sz w:val="22"/>
          <w:szCs w:val="22"/>
        </w:rPr>
      </w:pPr>
      <w:r>
        <w:t>4.5.2.2.3</w:t>
      </w:r>
      <w:r>
        <w:rPr>
          <w:rFonts w:asciiTheme="minorHAnsi" w:eastAsiaTheme="minorEastAsia" w:hAnsiTheme="minorHAnsi" w:cstheme="minorBidi"/>
          <w:sz w:val="22"/>
          <w:szCs w:val="22"/>
        </w:rPr>
        <w:tab/>
      </w:r>
      <w:r>
        <w:rPr>
          <w:lang w:eastAsia="zh-TW"/>
        </w:rPr>
        <w:t>Minimum conformance requirements</w:t>
      </w:r>
      <w:r>
        <w:tab/>
        <w:t>121</w:t>
      </w:r>
    </w:p>
    <w:p w14:paraId="15308468" w14:textId="77777777" w:rsidR="00567EB7" w:rsidRDefault="00567EB7">
      <w:pPr>
        <w:pStyle w:val="TOC5"/>
        <w:rPr>
          <w:rFonts w:asciiTheme="minorHAnsi" w:eastAsiaTheme="minorEastAsia" w:hAnsiTheme="minorHAnsi" w:cstheme="minorBidi"/>
          <w:sz w:val="22"/>
          <w:szCs w:val="22"/>
        </w:rPr>
      </w:pPr>
      <w:r>
        <w:t>4.5.2.2.4</w:t>
      </w:r>
      <w:r>
        <w:rPr>
          <w:rFonts w:asciiTheme="minorHAnsi" w:eastAsiaTheme="minorEastAsia" w:hAnsiTheme="minorHAnsi" w:cstheme="minorBidi"/>
          <w:sz w:val="22"/>
          <w:szCs w:val="22"/>
        </w:rPr>
        <w:tab/>
      </w:r>
      <w:r>
        <w:t>Test description</w:t>
      </w:r>
      <w:r>
        <w:tab/>
        <w:t>121</w:t>
      </w:r>
    </w:p>
    <w:p w14:paraId="015439BD" w14:textId="77777777" w:rsidR="00567EB7" w:rsidRDefault="00567EB7">
      <w:pPr>
        <w:pStyle w:val="TOC5"/>
        <w:rPr>
          <w:rFonts w:asciiTheme="minorHAnsi" w:eastAsiaTheme="minorEastAsia" w:hAnsiTheme="minorHAnsi" w:cstheme="minorBidi"/>
          <w:sz w:val="22"/>
          <w:szCs w:val="22"/>
        </w:rPr>
      </w:pPr>
      <w:r>
        <w:t>4.5.2.2.5</w:t>
      </w:r>
      <w:r>
        <w:rPr>
          <w:rFonts w:asciiTheme="minorHAnsi" w:eastAsiaTheme="minorEastAsia" w:hAnsiTheme="minorHAnsi" w:cstheme="minorBidi"/>
          <w:sz w:val="22"/>
          <w:szCs w:val="22"/>
        </w:rPr>
        <w:tab/>
      </w:r>
      <w:r>
        <w:rPr>
          <w:lang w:eastAsia="zh-TW"/>
        </w:rPr>
        <w:t>Test requirement</w:t>
      </w:r>
      <w:r>
        <w:tab/>
        <w:t>123</w:t>
      </w:r>
    </w:p>
    <w:p w14:paraId="1737C4BB" w14:textId="77777777" w:rsidR="00567EB7" w:rsidRDefault="00567EB7">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rPr>
          <w:lang w:eastAsia="sv-SE"/>
        </w:rPr>
        <w:t>EN-DC FR1 interruptions during measurements on deactivated NR SCC in synchronous EN-DC</w:t>
      </w:r>
      <w:r>
        <w:tab/>
        <w:t>124</w:t>
      </w:r>
    </w:p>
    <w:p w14:paraId="5182EED5" w14:textId="77777777" w:rsidR="00567EB7" w:rsidRDefault="00567EB7">
      <w:pPr>
        <w:pStyle w:val="TOC5"/>
        <w:rPr>
          <w:rFonts w:asciiTheme="minorHAnsi" w:eastAsiaTheme="minorEastAsia" w:hAnsiTheme="minorHAnsi" w:cstheme="minorBidi"/>
          <w:sz w:val="22"/>
          <w:szCs w:val="22"/>
        </w:rPr>
      </w:pPr>
      <w:r>
        <w:t>4.5.2.3.1</w:t>
      </w:r>
      <w:r>
        <w:rPr>
          <w:rFonts w:asciiTheme="minorHAnsi" w:eastAsiaTheme="minorEastAsia" w:hAnsiTheme="minorHAnsi" w:cstheme="minorBidi"/>
          <w:sz w:val="22"/>
          <w:szCs w:val="22"/>
        </w:rPr>
        <w:tab/>
      </w:r>
      <w:r>
        <w:t>Test purpose</w:t>
      </w:r>
      <w:r>
        <w:tab/>
        <w:t>125</w:t>
      </w:r>
    </w:p>
    <w:p w14:paraId="27114FDD" w14:textId="77777777" w:rsidR="00567EB7" w:rsidRDefault="00567EB7">
      <w:pPr>
        <w:pStyle w:val="TOC5"/>
        <w:rPr>
          <w:rFonts w:asciiTheme="minorHAnsi" w:eastAsiaTheme="minorEastAsia" w:hAnsiTheme="minorHAnsi" w:cstheme="minorBidi"/>
          <w:sz w:val="22"/>
          <w:szCs w:val="22"/>
        </w:rPr>
      </w:pPr>
      <w:r>
        <w:t>4.5.2.3.2</w:t>
      </w:r>
      <w:r>
        <w:rPr>
          <w:rFonts w:asciiTheme="minorHAnsi" w:eastAsiaTheme="minorEastAsia" w:hAnsiTheme="minorHAnsi" w:cstheme="minorBidi"/>
          <w:sz w:val="22"/>
          <w:szCs w:val="22"/>
        </w:rPr>
        <w:tab/>
      </w:r>
      <w:r>
        <w:t>Test applicability</w:t>
      </w:r>
      <w:r>
        <w:tab/>
        <w:t>125</w:t>
      </w:r>
    </w:p>
    <w:p w14:paraId="5E31916C" w14:textId="77777777" w:rsidR="00567EB7" w:rsidRDefault="00567EB7">
      <w:pPr>
        <w:pStyle w:val="TOC5"/>
        <w:rPr>
          <w:rFonts w:asciiTheme="minorHAnsi" w:eastAsiaTheme="minorEastAsia" w:hAnsiTheme="minorHAnsi" w:cstheme="minorBidi"/>
          <w:sz w:val="22"/>
          <w:szCs w:val="22"/>
        </w:rPr>
      </w:pPr>
      <w:r>
        <w:t>4.5.2.3.3</w:t>
      </w:r>
      <w:r>
        <w:rPr>
          <w:rFonts w:asciiTheme="minorHAnsi" w:eastAsiaTheme="minorEastAsia" w:hAnsiTheme="minorHAnsi" w:cstheme="minorBidi"/>
          <w:sz w:val="22"/>
          <w:szCs w:val="22"/>
        </w:rPr>
        <w:tab/>
      </w:r>
      <w:r>
        <w:rPr>
          <w:lang w:eastAsia="sv-SE"/>
        </w:rPr>
        <w:t>Minimum conformance requirements</w:t>
      </w:r>
      <w:r>
        <w:tab/>
        <w:t>125</w:t>
      </w:r>
    </w:p>
    <w:p w14:paraId="2EA4C8A8" w14:textId="77777777" w:rsidR="00567EB7" w:rsidRDefault="00567EB7">
      <w:pPr>
        <w:pStyle w:val="TOC5"/>
        <w:rPr>
          <w:rFonts w:asciiTheme="minorHAnsi" w:eastAsiaTheme="minorEastAsia" w:hAnsiTheme="minorHAnsi" w:cstheme="minorBidi"/>
          <w:sz w:val="22"/>
          <w:szCs w:val="22"/>
        </w:rPr>
      </w:pPr>
      <w:r>
        <w:t>4.5.2.3.4</w:t>
      </w:r>
      <w:r>
        <w:rPr>
          <w:rFonts w:asciiTheme="minorHAnsi" w:eastAsiaTheme="minorEastAsia" w:hAnsiTheme="minorHAnsi" w:cstheme="minorBidi"/>
          <w:sz w:val="22"/>
          <w:szCs w:val="22"/>
        </w:rPr>
        <w:tab/>
      </w:r>
      <w:r>
        <w:rPr>
          <w:lang w:eastAsia="sv-SE"/>
        </w:rPr>
        <w:t>Test description</w:t>
      </w:r>
      <w:r>
        <w:tab/>
        <w:t>125</w:t>
      </w:r>
    </w:p>
    <w:p w14:paraId="02B2A881" w14:textId="77777777" w:rsidR="00567EB7" w:rsidRDefault="00567EB7">
      <w:pPr>
        <w:pStyle w:val="TOC5"/>
        <w:rPr>
          <w:rFonts w:asciiTheme="minorHAnsi" w:eastAsiaTheme="minorEastAsia" w:hAnsiTheme="minorHAnsi" w:cstheme="minorBidi"/>
          <w:sz w:val="22"/>
          <w:szCs w:val="22"/>
        </w:rPr>
      </w:pPr>
      <w:r>
        <w:t>4.5.2.3.5</w:t>
      </w:r>
      <w:r>
        <w:rPr>
          <w:rFonts w:asciiTheme="minorHAnsi" w:eastAsiaTheme="minorEastAsia" w:hAnsiTheme="minorHAnsi" w:cstheme="minorBidi"/>
          <w:sz w:val="22"/>
          <w:szCs w:val="22"/>
        </w:rPr>
        <w:tab/>
      </w:r>
      <w:r>
        <w:rPr>
          <w:lang w:eastAsia="sv-SE"/>
        </w:rPr>
        <w:t>Test requirement</w:t>
      </w:r>
      <w:r>
        <w:tab/>
        <w:t>127</w:t>
      </w:r>
    </w:p>
    <w:p w14:paraId="1AF71DAE" w14:textId="77777777" w:rsidR="00567EB7" w:rsidRDefault="00567EB7">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rPr>
          <w:lang w:eastAsia="sv-SE"/>
        </w:rPr>
        <w:t>EN-DC FR1 interruptions during measurements on deactivated NR SCC in asynchronous EN-DC</w:t>
      </w:r>
      <w:r>
        <w:tab/>
        <w:t>130</w:t>
      </w:r>
    </w:p>
    <w:p w14:paraId="153A5443" w14:textId="77777777" w:rsidR="00567EB7" w:rsidRDefault="00567EB7">
      <w:pPr>
        <w:pStyle w:val="TOC5"/>
        <w:rPr>
          <w:rFonts w:asciiTheme="minorHAnsi" w:eastAsiaTheme="minorEastAsia" w:hAnsiTheme="minorHAnsi" w:cstheme="minorBidi"/>
          <w:sz w:val="22"/>
          <w:szCs w:val="22"/>
        </w:rPr>
      </w:pPr>
      <w:r>
        <w:t>4.5.2.4.1</w:t>
      </w:r>
      <w:r>
        <w:rPr>
          <w:rFonts w:asciiTheme="minorHAnsi" w:eastAsiaTheme="minorEastAsia" w:hAnsiTheme="minorHAnsi" w:cstheme="minorBidi"/>
          <w:sz w:val="22"/>
          <w:szCs w:val="22"/>
        </w:rPr>
        <w:tab/>
      </w:r>
      <w:r>
        <w:t>Test purpose</w:t>
      </w:r>
      <w:r>
        <w:tab/>
        <w:t>130</w:t>
      </w:r>
    </w:p>
    <w:p w14:paraId="79BF53B8" w14:textId="77777777" w:rsidR="00567EB7" w:rsidRDefault="00567EB7">
      <w:pPr>
        <w:pStyle w:val="TOC5"/>
        <w:rPr>
          <w:rFonts w:asciiTheme="minorHAnsi" w:eastAsiaTheme="minorEastAsia" w:hAnsiTheme="minorHAnsi" w:cstheme="minorBidi"/>
          <w:sz w:val="22"/>
          <w:szCs w:val="22"/>
        </w:rPr>
      </w:pPr>
      <w:r>
        <w:t>4.5.2.4.2</w:t>
      </w:r>
      <w:r>
        <w:rPr>
          <w:rFonts w:asciiTheme="minorHAnsi" w:eastAsiaTheme="minorEastAsia" w:hAnsiTheme="minorHAnsi" w:cstheme="minorBidi"/>
          <w:sz w:val="22"/>
          <w:szCs w:val="22"/>
        </w:rPr>
        <w:tab/>
      </w:r>
      <w:r>
        <w:t>Test applicability</w:t>
      </w:r>
      <w:r>
        <w:tab/>
        <w:t>130</w:t>
      </w:r>
    </w:p>
    <w:p w14:paraId="3BFBC1B0" w14:textId="77777777" w:rsidR="00567EB7" w:rsidRDefault="00567EB7">
      <w:pPr>
        <w:pStyle w:val="TOC5"/>
        <w:rPr>
          <w:rFonts w:asciiTheme="minorHAnsi" w:eastAsiaTheme="minorEastAsia" w:hAnsiTheme="minorHAnsi" w:cstheme="minorBidi"/>
          <w:sz w:val="22"/>
          <w:szCs w:val="22"/>
        </w:rPr>
      </w:pPr>
      <w:r>
        <w:t>4.5.2.4.3</w:t>
      </w:r>
      <w:r>
        <w:rPr>
          <w:rFonts w:asciiTheme="minorHAnsi" w:eastAsiaTheme="minorEastAsia" w:hAnsiTheme="minorHAnsi" w:cstheme="minorBidi"/>
          <w:sz w:val="22"/>
          <w:szCs w:val="22"/>
        </w:rPr>
        <w:tab/>
      </w:r>
      <w:r>
        <w:rPr>
          <w:lang w:eastAsia="sv-SE"/>
        </w:rPr>
        <w:t>Minimum conformance requirements</w:t>
      </w:r>
      <w:r>
        <w:tab/>
        <w:t>130</w:t>
      </w:r>
    </w:p>
    <w:p w14:paraId="444262EA" w14:textId="77777777" w:rsidR="00567EB7" w:rsidRDefault="00567EB7">
      <w:pPr>
        <w:pStyle w:val="TOC5"/>
        <w:rPr>
          <w:rFonts w:asciiTheme="minorHAnsi" w:eastAsiaTheme="minorEastAsia" w:hAnsiTheme="minorHAnsi" w:cstheme="minorBidi"/>
          <w:sz w:val="22"/>
          <w:szCs w:val="22"/>
        </w:rPr>
      </w:pPr>
      <w:r>
        <w:t>4.5.2.4.4</w:t>
      </w:r>
      <w:r>
        <w:rPr>
          <w:rFonts w:asciiTheme="minorHAnsi" w:eastAsiaTheme="minorEastAsia" w:hAnsiTheme="minorHAnsi" w:cstheme="minorBidi"/>
          <w:sz w:val="22"/>
          <w:szCs w:val="22"/>
        </w:rPr>
        <w:tab/>
      </w:r>
      <w:r>
        <w:rPr>
          <w:lang w:eastAsia="sv-SE"/>
        </w:rPr>
        <w:t>Test description</w:t>
      </w:r>
      <w:r>
        <w:tab/>
        <w:t>130</w:t>
      </w:r>
    </w:p>
    <w:p w14:paraId="41D98D04" w14:textId="77777777" w:rsidR="00567EB7" w:rsidRDefault="00567EB7">
      <w:pPr>
        <w:pStyle w:val="TOC5"/>
        <w:rPr>
          <w:rFonts w:asciiTheme="minorHAnsi" w:eastAsiaTheme="minorEastAsia" w:hAnsiTheme="minorHAnsi" w:cstheme="minorBidi"/>
          <w:sz w:val="22"/>
          <w:szCs w:val="22"/>
        </w:rPr>
      </w:pPr>
      <w:r>
        <w:t>4.5.2.4.5</w:t>
      </w:r>
      <w:r>
        <w:rPr>
          <w:rFonts w:asciiTheme="minorHAnsi" w:eastAsiaTheme="minorEastAsia" w:hAnsiTheme="minorHAnsi" w:cstheme="minorBidi"/>
          <w:sz w:val="22"/>
          <w:szCs w:val="22"/>
        </w:rPr>
        <w:tab/>
      </w:r>
      <w:r>
        <w:rPr>
          <w:lang w:eastAsia="sv-SE"/>
        </w:rPr>
        <w:t>Test requirement</w:t>
      </w:r>
      <w:r>
        <w:tab/>
        <w:t>133</w:t>
      </w:r>
    </w:p>
    <w:p w14:paraId="52039C68" w14:textId="77777777" w:rsidR="00567EB7" w:rsidRDefault="00567EB7">
      <w:pPr>
        <w:pStyle w:val="TOC4"/>
        <w:rPr>
          <w:rFonts w:asciiTheme="minorHAnsi" w:eastAsiaTheme="minorEastAsia" w:hAnsiTheme="minorHAnsi" w:cstheme="minorBidi"/>
          <w:sz w:val="22"/>
          <w:szCs w:val="22"/>
        </w:rPr>
      </w:pPr>
      <w:r>
        <w:t>4.5.2.5</w:t>
      </w:r>
      <w:r>
        <w:rPr>
          <w:rFonts w:asciiTheme="minorHAnsi" w:eastAsiaTheme="minorEastAsia" w:hAnsiTheme="minorHAnsi" w:cstheme="minorBidi"/>
          <w:sz w:val="22"/>
          <w:szCs w:val="22"/>
        </w:rPr>
        <w:tab/>
      </w:r>
      <w:r>
        <w:t>EN-DC FR1 interruptions during measurements on deactivated E-UTRAN SCC in synchronous EN-DC</w:t>
      </w:r>
      <w:r>
        <w:tab/>
        <w:t>135</w:t>
      </w:r>
    </w:p>
    <w:p w14:paraId="6F942655" w14:textId="77777777" w:rsidR="00567EB7" w:rsidRDefault="00567EB7">
      <w:pPr>
        <w:pStyle w:val="TOC5"/>
        <w:rPr>
          <w:rFonts w:asciiTheme="minorHAnsi" w:eastAsiaTheme="minorEastAsia" w:hAnsiTheme="minorHAnsi" w:cstheme="minorBidi"/>
          <w:sz w:val="22"/>
          <w:szCs w:val="22"/>
        </w:rPr>
      </w:pPr>
      <w:r>
        <w:t>4.5.2.5.1</w:t>
      </w:r>
      <w:r>
        <w:rPr>
          <w:rFonts w:asciiTheme="minorHAnsi" w:eastAsiaTheme="minorEastAsia" w:hAnsiTheme="minorHAnsi" w:cstheme="minorBidi"/>
          <w:sz w:val="22"/>
          <w:szCs w:val="22"/>
        </w:rPr>
        <w:tab/>
      </w:r>
      <w:r>
        <w:t>Test purpose</w:t>
      </w:r>
      <w:r>
        <w:tab/>
        <w:t>135</w:t>
      </w:r>
    </w:p>
    <w:p w14:paraId="218F81F1" w14:textId="77777777" w:rsidR="00567EB7" w:rsidRDefault="00567EB7">
      <w:pPr>
        <w:pStyle w:val="TOC5"/>
        <w:rPr>
          <w:rFonts w:asciiTheme="minorHAnsi" w:eastAsiaTheme="minorEastAsia" w:hAnsiTheme="minorHAnsi" w:cstheme="minorBidi"/>
          <w:sz w:val="22"/>
          <w:szCs w:val="22"/>
        </w:rPr>
      </w:pPr>
      <w:r>
        <w:t>4.5.2.5.2</w:t>
      </w:r>
      <w:r>
        <w:rPr>
          <w:rFonts w:asciiTheme="minorHAnsi" w:eastAsiaTheme="minorEastAsia" w:hAnsiTheme="minorHAnsi" w:cstheme="minorBidi"/>
          <w:sz w:val="22"/>
          <w:szCs w:val="22"/>
        </w:rPr>
        <w:tab/>
      </w:r>
      <w:r>
        <w:t>Test applicability</w:t>
      </w:r>
      <w:r>
        <w:tab/>
        <w:t>135</w:t>
      </w:r>
    </w:p>
    <w:p w14:paraId="1978C628" w14:textId="77777777" w:rsidR="00567EB7" w:rsidRDefault="00567EB7">
      <w:pPr>
        <w:pStyle w:val="TOC5"/>
        <w:rPr>
          <w:rFonts w:asciiTheme="minorHAnsi" w:eastAsiaTheme="minorEastAsia" w:hAnsiTheme="minorHAnsi" w:cstheme="minorBidi"/>
          <w:sz w:val="22"/>
          <w:szCs w:val="22"/>
        </w:rPr>
      </w:pPr>
      <w:r>
        <w:t>4.5.2.5.3</w:t>
      </w:r>
      <w:r>
        <w:rPr>
          <w:rFonts w:asciiTheme="minorHAnsi" w:eastAsiaTheme="minorEastAsia" w:hAnsiTheme="minorHAnsi" w:cstheme="minorBidi"/>
          <w:sz w:val="22"/>
          <w:szCs w:val="22"/>
        </w:rPr>
        <w:tab/>
      </w:r>
      <w:r>
        <w:rPr>
          <w:lang w:eastAsia="sv-SE"/>
        </w:rPr>
        <w:t>Minimum conformance requirements</w:t>
      </w:r>
      <w:r>
        <w:tab/>
        <w:t>135</w:t>
      </w:r>
    </w:p>
    <w:p w14:paraId="4956AA92" w14:textId="77777777" w:rsidR="00567EB7" w:rsidRDefault="00567EB7">
      <w:pPr>
        <w:pStyle w:val="TOC5"/>
        <w:rPr>
          <w:rFonts w:asciiTheme="minorHAnsi" w:eastAsiaTheme="minorEastAsia" w:hAnsiTheme="minorHAnsi" w:cstheme="minorBidi"/>
          <w:sz w:val="22"/>
          <w:szCs w:val="22"/>
        </w:rPr>
      </w:pPr>
      <w:r>
        <w:t>4.5.2.5.4</w:t>
      </w:r>
      <w:r>
        <w:rPr>
          <w:rFonts w:asciiTheme="minorHAnsi" w:eastAsiaTheme="minorEastAsia" w:hAnsiTheme="minorHAnsi" w:cstheme="minorBidi"/>
          <w:sz w:val="22"/>
          <w:szCs w:val="22"/>
        </w:rPr>
        <w:tab/>
      </w:r>
      <w:r>
        <w:rPr>
          <w:lang w:eastAsia="sv-SE"/>
        </w:rPr>
        <w:t>Test description</w:t>
      </w:r>
      <w:r>
        <w:tab/>
        <w:t>135</w:t>
      </w:r>
    </w:p>
    <w:p w14:paraId="1CDA8C2A" w14:textId="77777777" w:rsidR="00567EB7" w:rsidRDefault="00567EB7">
      <w:pPr>
        <w:pStyle w:val="TOC5"/>
        <w:rPr>
          <w:rFonts w:asciiTheme="minorHAnsi" w:eastAsiaTheme="minorEastAsia" w:hAnsiTheme="minorHAnsi" w:cstheme="minorBidi"/>
          <w:sz w:val="22"/>
          <w:szCs w:val="22"/>
        </w:rPr>
      </w:pPr>
      <w:r>
        <w:t>4.5.2.5.5</w:t>
      </w:r>
      <w:r>
        <w:rPr>
          <w:rFonts w:asciiTheme="minorHAnsi" w:eastAsiaTheme="minorEastAsia" w:hAnsiTheme="minorHAnsi" w:cstheme="minorBidi"/>
          <w:sz w:val="22"/>
          <w:szCs w:val="22"/>
        </w:rPr>
        <w:tab/>
      </w:r>
      <w:r>
        <w:rPr>
          <w:lang w:eastAsia="sv-SE"/>
        </w:rPr>
        <w:t>Test requirement</w:t>
      </w:r>
      <w:r>
        <w:tab/>
        <w:t>138</w:t>
      </w:r>
    </w:p>
    <w:p w14:paraId="073FFB08" w14:textId="77777777" w:rsidR="00567EB7" w:rsidRDefault="00567EB7">
      <w:pPr>
        <w:pStyle w:val="TOC4"/>
        <w:rPr>
          <w:rFonts w:asciiTheme="minorHAnsi" w:eastAsiaTheme="minorEastAsia" w:hAnsiTheme="minorHAnsi" w:cstheme="minorBidi"/>
          <w:sz w:val="22"/>
          <w:szCs w:val="22"/>
        </w:rPr>
      </w:pPr>
      <w:r>
        <w:t>4.5.2.6</w:t>
      </w:r>
      <w:r>
        <w:rPr>
          <w:rFonts w:asciiTheme="minorHAnsi" w:eastAsiaTheme="minorEastAsia" w:hAnsiTheme="minorHAnsi" w:cstheme="minorBidi"/>
          <w:sz w:val="22"/>
          <w:szCs w:val="22"/>
        </w:rPr>
        <w:tab/>
      </w:r>
      <w:r>
        <w:t>EN-DC FR1 interruptions during measurements on deactivated E-UTRAN SCC in asynchronous EN-DC</w:t>
      </w:r>
      <w:r>
        <w:tab/>
        <w:t>139</w:t>
      </w:r>
    </w:p>
    <w:p w14:paraId="3C8E183B" w14:textId="77777777" w:rsidR="00567EB7" w:rsidRDefault="00567EB7">
      <w:pPr>
        <w:pStyle w:val="TOC5"/>
        <w:rPr>
          <w:rFonts w:asciiTheme="minorHAnsi" w:eastAsiaTheme="minorEastAsia" w:hAnsiTheme="minorHAnsi" w:cstheme="minorBidi"/>
          <w:sz w:val="22"/>
          <w:szCs w:val="22"/>
        </w:rPr>
      </w:pPr>
      <w:r>
        <w:t>4.5.2.6.1</w:t>
      </w:r>
      <w:r>
        <w:rPr>
          <w:rFonts w:asciiTheme="minorHAnsi" w:eastAsiaTheme="minorEastAsia" w:hAnsiTheme="minorHAnsi" w:cstheme="minorBidi"/>
          <w:sz w:val="22"/>
          <w:szCs w:val="22"/>
        </w:rPr>
        <w:tab/>
      </w:r>
      <w:r>
        <w:t>Test purpose</w:t>
      </w:r>
      <w:r>
        <w:tab/>
        <w:t>139</w:t>
      </w:r>
    </w:p>
    <w:p w14:paraId="32445D5C" w14:textId="77777777" w:rsidR="00567EB7" w:rsidRDefault="00567EB7">
      <w:pPr>
        <w:pStyle w:val="TOC5"/>
        <w:rPr>
          <w:rFonts w:asciiTheme="minorHAnsi" w:eastAsiaTheme="minorEastAsia" w:hAnsiTheme="minorHAnsi" w:cstheme="minorBidi"/>
          <w:sz w:val="22"/>
          <w:szCs w:val="22"/>
        </w:rPr>
      </w:pPr>
      <w:r>
        <w:t>4.5.2.6.2</w:t>
      </w:r>
      <w:r>
        <w:rPr>
          <w:rFonts w:asciiTheme="minorHAnsi" w:eastAsiaTheme="minorEastAsia" w:hAnsiTheme="minorHAnsi" w:cstheme="minorBidi"/>
          <w:sz w:val="22"/>
          <w:szCs w:val="22"/>
        </w:rPr>
        <w:tab/>
      </w:r>
      <w:r>
        <w:t>Test applicability</w:t>
      </w:r>
      <w:r>
        <w:tab/>
        <w:t>139</w:t>
      </w:r>
    </w:p>
    <w:p w14:paraId="03BE68AB" w14:textId="77777777" w:rsidR="00567EB7" w:rsidRDefault="00567EB7">
      <w:pPr>
        <w:pStyle w:val="TOC5"/>
        <w:rPr>
          <w:rFonts w:asciiTheme="minorHAnsi" w:eastAsiaTheme="minorEastAsia" w:hAnsiTheme="minorHAnsi" w:cstheme="minorBidi"/>
          <w:sz w:val="22"/>
          <w:szCs w:val="22"/>
        </w:rPr>
      </w:pPr>
      <w:r>
        <w:t>4.5.2.6.3</w:t>
      </w:r>
      <w:r>
        <w:rPr>
          <w:rFonts w:asciiTheme="minorHAnsi" w:eastAsiaTheme="minorEastAsia" w:hAnsiTheme="minorHAnsi" w:cstheme="minorBidi"/>
          <w:sz w:val="22"/>
          <w:szCs w:val="22"/>
        </w:rPr>
        <w:tab/>
      </w:r>
      <w:r>
        <w:rPr>
          <w:lang w:eastAsia="sv-SE"/>
        </w:rPr>
        <w:t>Minimum conformance requirements</w:t>
      </w:r>
      <w:r>
        <w:tab/>
        <w:t>139</w:t>
      </w:r>
    </w:p>
    <w:p w14:paraId="3AC21E38" w14:textId="77777777" w:rsidR="00567EB7" w:rsidRDefault="00567EB7">
      <w:pPr>
        <w:pStyle w:val="TOC5"/>
        <w:rPr>
          <w:rFonts w:asciiTheme="minorHAnsi" w:eastAsiaTheme="minorEastAsia" w:hAnsiTheme="minorHAnsi" w:cstheme="minorBidi"/>
          <w:sz w:val="22"/>
          <w:szCs w:val="22"/>
        </w:rPr>
      </w:pPr>
      <w:r>
        <w:t>4.5.2.6.4</w:t>
      </w:r>
      <w:r>
        <w:rPr>
          <w:rFonts w:asciiTheme="minorHAnsi" w:eastAsiaTheme="minorEastAsia" w:hAnsiTheme="minorHAnsi" w:cstheme="minorBidi"/>
          <w:sz w:val="22"/>
          <w:szCs w:val="22"/>
        </w:rPr>
        <w:tab/>
      </w:r>
      <w:r>
        <w:rPr>
          <w:lang w:eastAsia="sv-SE"/>
        </w:rPr>
        <w:t>Test description</w:t>
      </w:r>
      <w:r>
        <w:tab/>
        <w:t>139</w:t>
      </w:r>
    </w:p>
    <w:p w14:paraId="440E29BA" w14:textId="77777777" w:rsidR="00567EB7" w:rsidRDefault="00567EB7">
      <w:pPr>
        <w:pStyle w:val="TOC5"/>
        <w:rPr>
          <w:rFonts w:asciiTheme="minorHAnsi" w:eastAsiaTheme="minorEastAsia" w:hAnsiTheme="minorHAnsi" w:cstheme="minorBidi"/>
          <w:sz w:val="22"/>
          <w:szCs w:val="22"/>
        </w:rPr>
      </w:pPr>
      <w:r>
        <w:t>4.5.2.6.5</w:t>
      </w:r>
      <w:r>
        <w:rPr>
          <w:rFonts w:asciiTheme="minorHAnsi" w:eastAsiaTheme="minorEastAsia" w:hAnsiTheme="minorHAnsi" w:cstheme="minorBidi"/>
          <w:sz w:val="22"/>
          <w:szCs w:val="22"/>
        </w:rPr>
        <w:tab/>
      </w:r>
      <w:r>
        <w:rPr>
          <w:lang w:eastAsia="sv-SE"/>
        </w:rPr>
        <w:t>Test requirement</w:t>
      </w:r>
      <w:r>
        <w:tab/>
        <w:t>142</w:t>
      </w:r>
    </w:p>
    <w:p w14:paraId="6E63A72C" w14:textId="77777777" w:rsidR="00567EB7" w:rsidRDefault="00567EB7">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SCell activation and deactivation delay</w:t>
      </w:r>
      <w:r>
        <w:tab/>
        <w:t>144</w:t>
      </w:r>
    </w:p>
    <w:p w14:paraId="001144B1" w14:textId="77777777" w:rsidR="00567EB7" w:rsidRDefault="00567EB7">
      <w:pPr>
        <w:pStyle w:val="TOC4"/>
        <w:rPr>
          <w:rFonts w:asciiTheme="minorHAnsi" w:eastAsiaTheme="minorEastAsia" w:hAnsiTheme="minorHAnsi" w:cstheme="minorBidi"/>
          <w:sz w:val="22"/>
          <w:szCs w:val="22"/>
        </w:rPr>
      </w:pPr>
      <w:r>
        <w:t>4.5.3.0</w:t>
      </w:r>
      <w:r>
        <w:rPr>
          <w:rFonts w:asciiTheme="minorHAnsi" w:eastAsiaTheme="minorEastAsia" w:hAnsiTheme="minorHAnsi" w:cstheme="minorBidi"/>
          <w:sz w:val="22"/>
          <w:szCs w:val="22"/>
        </w:rPr>
        <w:tab/>
      </w:r>
      <w:r>
        <w:rPr>
          <w:lang w:eastAsia="sv-SE"/>
        </w:rPr>
        <w:t>Minimum conformance requirements</w:t>
      </w:r>
      <w:r>
        <w:tab/>
        <w:t>144</w:t>
      </w:r>
    </w:p>
    <w:p w14:paraId="3184D799" w14:textId="77777777" w:rsidR="00567EB7" w:rsidRDefault="00567EB7">
      <w:pPr>
        <w:pStyle w:val="TOC5"/>
        <w:rPr>
          <w:rFonts w:asciiTheme="minorHAnsi" w:eastAsiaTheme="minorEastAsia" w:hAnsiTheme="minorHAnsi" w:cstheme="minorBidi"/>
          <w:sz w:val="22"/>
          <w:szCs w:val="22"/>
        </w:rPr>
      </w:pPr>
      <w:r>
        <w:t>4.5.3.0.1</w:t>
      </w:r>
      <w:r>
        <w:rPr>
          <w:rFonts w:asciiTheme="minorHAnsi" w:eastAsiaTheme="minorEastAsia" w:hAnsiTheme="minorHAnsi" w:cstheme="minorBidi"/>
          <w:sz w:val="22"/>
          <w:szCs w:val="22"/>
        </w:rPr>
        <w:tab/>
      </w:r>
      <w:r>
        <w:rPr>
          <w:lang w:eastAsia="sv-SE"/>
        </w:rPr>
        <w:t>Minimum conformance requirements for SCell activation and deactivation delay</w:t>
      </w:r>
      <w:r>
        <w:tab/>
        <w:t>144</w:t>
      </w:r>
    </w:p>
    <w:p w14:paraId="504FE33F" w14:textId="77777777" w:rsidR="00567EB7" w:rsidRDefault="00567EB7">
      <w:pPr>
        <w:pStyle w:val="TOC4"/>
        <w:rPr>
          <w:rFonts w:asciiTheme="minorHAnsi" w:eastAsiaTheme="minorEastAsia" w:hAnsiTheme="minorHAnsi" w:cstheme="minorBidi"/>
          <w:sz w:val="22"/>
          <w:szCs w:val="22"/>
        </w:rPr>
      </w:pPr>
      <w:r>
        <w:t>4.5.3.1</w:t>
      </w:r>
      <w:r>
        <w:rPr>
          <w:rFonts w:asciiTheme="minorHAnsi" w:eastAsiaTheme="minorEastAsia" w:hAnsiTheme="minorHAnsi" w:cstheme="minorBidi"/>
          <w:sz w:val="22"/>
          <w:szCs w:val="22"/>
        </w:rPr>
        <w:tab/>
      </w:r>
      <w:r>
        <w:rPr>
          <w:lang w:eastAsia="zh-TW"/>
        </w:rPr>
        <w:t>EN-DC FR1 SCell activation and deactivation of known SCell in non-DRX for 160ms SCell measurement cycle</w:t>
      </w:r>
      <w:r>
        <w:tab/>
        <w:t>148</w:t>
      </w:r>
    </w:p>
    <w:p w14:paraId="23CDC71F" w14:textId="77777777" w:rsidR="00567EB7" w:rsidRDefault="00567EB7">
      <w:pPr>
        <w:pStyle w:val="TOC5"/>
        <w:rPr>
          <w:rFonts w:asciiTheme="minorHAnsi" w:eastAsiaTheme="minorEastAsia" w:hAnsiTheme="minorHAnsi" w:cstheme="minorBidi"/>
          <w:sz w:val="22"/>
          <w:szCs w:val="22"/>
        </w:rPr>
      </w:pPr>
      <w:r>
        <w:t>4.5.3.1.1</w:t>
      </w:r>
      <w:r>
        <w:rPr>
          <w:rFonts w:asciiTheme="minorHAnsi" w:eastAsiaTheme="minorEastAsia" w:hAnsiTheme="minorHAnsi" w:cstheme="minorBidi"/>
          <w:sz w:val="22"/>
          <w:szCs w:val="22"/>
        </w:rPr>
        <w:tab/>
      </w:r>
      <w:r>
        <w:t>Test purpose</w:t>
      </w:r>
      <w:r>
        <w:tab/>
        <w:t>148</w:t>
      </w:r>
    </w:p>
    <w:p w14:paraId="285CC4EF" w14:textId="77777777" w:rsidR="00567EB7" w:rsidRDefault="00567EB7">
      <w:pPr>
        <w:pStyle w:val="TOC5"/>
        <w:rPr>
          <w:rFonts w:asciiTheme="minorHAnsi" w:eastAsiaTheme="minorEastAsia" w:hAnsiTheme="minorHAnsi" w:cstheme="minorBidi"/>
          <w:sz w:val="22"/>
          <w:szCs w:val="22"/>
        </w:rPr>
      </w:pPr>
      <w:r>
        <w:t>4.5.3.1.2</w:t>
      </w:r>
      <w:r>
        <w:rPr>
          <w:rFonts w:asciiTheme="minorHAnsi" w:eastAsiaTheme="minorEastAsia" w:hAnsiTheme="minorHAnsi" w:cstheme="minorBidi"/>
          <w:sz w:val="22"/>
          <w:szCs w:val="22"/>
        </w:rPr>
        <w:tab/>
      </w:r>
      <w:r>
        <w:t>Test applicability</w:t>
      </w:r>
      <w:r>
        <w:tab/>
        <w:t>148</w:t>
      </w:r>
    </w:p>
    <w:p w14:paraId="09FBC20B" w14:textId="77777777" w:rsidR="00567EB7" w:rsidRDefault="00567EB7">
      <w:pPr>
        <w:pStyle w:val="TOC5"/>
        <w:rPr>
          <w:rFonts w:asciiTheme="minorHAnsi" w:eastAsiaTheme="minorEastAsia" w:hAnsiTheme="minorHAnsi" w:cstheme="minorBidi"/>
          <w:sz w:val="22"/>
          <w:szCs w:val="22"/>
        </w:rPr>
      </w:pPr>
      <w:r>
        <w:t>4.5.3.1.3</w:t>
      </w:r>
      <w:r>
        <w:rPr>
          <w:rFonts w:asciiTheme="minorHAnsi" w:eastAsiaTheme="minorEastAsia" w:hAnsiTheme="minorHAnsi" w:cstheme="minorBidi"/>
          <w:sz w:val="22"/>
          <w:szCs w:val="22"/>
        </w:rPr>
        <w:tab/>
      </w:r>
      <w:r>
        <w:rPr>
          <w:lang w:eastAsia="sv-SE"/>
        </w:rPr>
        <w:t>Minimum conformance requirements</w:t>
      </w:r>
      <w:r>
        <w:tab/>
        <w:t>148</w:t>
      </w:r>
    </w:p>
    <w:p w14:paraId="1A4FE2D6" w14:textId="77777777" w:rsidR="00567EB7" w:rsidRDefault="00567EB7">
      <w:pPr>
        <w:pStyle w:val="TOC5"/>
        <w:rPr>
          <w:rFonts w:asciiTheme="minorHAnsi" w:eastAsiaTheme="minorEastAsia" w:hAnsiTheme="minorHAnsi" w:cstheme="minorBidi"/>
          <w:sz w:val="22"/>
          <w:szCs w:val="22"/>
        </w:rPr>
      </w:pPr>
      <w:r>
        <w:t>4.5.3.1.4</w:t>
      </w:r>
      <w:r>
        <w:rPr>
          <w:rFonts w:asciiTheme="minorHAnsi" w:eastAsiaTheme="minorEastAsia" w:hAnsiTheme="minorHAnsi" w:cstheme="minorBidi"/>
          <w:sz w:val="22"/>
          <w:szCs w:val="22"/>
        </w:rPr>
        <w:tab/>
      </w:r>
      <w:r>
        <w:rPr>
          <w:lang w:eastAsia="sv-SE"/>
        </w:rPr>
        <w:t>Test description</w:t>
      </w:r>
      <w:r>
        <w:tab/>
        <w:t>148</w:t>
      </w:r>
    </w:p>
    <w:p w14:paraId="05BDE01F" w14:textId="77777777" w:rsidR="00567EB7" w:rsidRDefault="00567EB7">
      <w:pPr>
        <w:pStyle w:val="TOC5"/>
        <w:rPr>
          <w:rFonts w:asciiTheme="minorHAnsi" w:eastAsiaTheme="minorEastAsia" w:hAnsiTheme="minorHAnsi" w:cstheme="minorBidi"/>
          <w:sz w:val="22"/>
          <w:szCs w:val="22"/>
        </w:rPr>
      </w:pPr>
      <w:r>
        <w:t>4.5.3.1.5</w:t>
      </w:r>
      <w:r>
        <w:rPr>
          <w:rFonts w:asciiTheme="minorHAnsi" w:eastAsiaTheme="minorEastAsia" w:hAnsiTheme="minorHAnsi" w:cstheme="minorBidi"/>
          <w:sz w:val="22"/>
          <w:szCs w:val="22"/>
        </w:rPr>
        <w:tab/>
      </w:r>
      <w:r>
        <w:rPr>
          <w:lang w:eastAsia="sv-SE"/>
        </w:rPr>
        <w:t>Test requirement</w:t>
      </w:r>
      <w:r>
        <w:tab/>
        <w:t>153</w:t>
      </w:r>
    </w:p>
    <w:p w14:paraId="604BB776" w14:textId="77777777" w:rsidR="00567EB7" w:rsidRDefault="00567EB7">
      <w:pPr>
        <w:pStyle w:val="TOC4"/>
        <w:rPr>
          <w:rFonts w:asciiTheme="minorHAnsi" w:eastAsiaTheme="minorEastAsia" w:hAnsiTheme="minorHAnsi" w:cstheme="minorBidi"/>
          <w:sz w:val="22"/>
          <w:szCs w:val="22"/>
        </w:rPr>
      </w:pPr>
      <w:r>
        <w:t>4.5.3.2</w:t>
      </w:r>
      <w:r>
        <w:rPr>
          <w:rFonts w:asciiTheme="minorHAnsi" w:eastAsiaTheme="minorEastAsia" w:hAnsiTheme="minorHAnsi" w:cstheme="minorBidi"/>
          <w:sz w:val="22"/>
          <w:szCs w:val="22"/>
        </w:rPr>
        <w:tab/>
      </w:r>
      <w:r>
        <w:rPr>
          <w:lang w:eastAsia="zh-TW"/>
        </w:rPr>
        <w:t>EN-DC FR1 SCell activation and deactivation of known SCell in non-DRX for 320ms SCell measurement cycle</w:t>
      </w:r>
      <w:r>
        <w:tab/>
        <w:t>156</w:t>
      </w:r>
    </w:p>
    <w:p w14:paraId="53CA1E88" w14:textId="77777777" w:rsidR="00567EB7" w:rsidRDefault="00567EB7">
      <w:pPr>
        <w:pStyle w:val="TOC5"/>
        <w:rPr>
          <w:rFonts w:asciiTheme="minorHAnsi" w:eastAsiaTheme="minorEastAsia" w:hAnsiTheme="minorHAnsi" w:cstheme="minorBidi"/>
          <w:sz w:val="22"/>
          <w:szCs w:val="22"/>
        </w:rPr>
      </w:pPr>
      <w:r>
        <w:t>4.5.3.2.1</w:t>
      </w:r>
      <w:r>
        <w:rPr>
          <w:rFonts w:asciiTheme="minorHAnsi" w:eastAsiaTheme="minorEastAsia" w:hAnsiTheme="minorHAnsi" w:cstheme="minorBidi"/>
          <w:sz w:val="22"/>
          <w:szCs w:val="22"/>
        </w:rPr>
        <w:tab/>
      </w:r>
      <w:r>
        <w:t>Test purpose</w:t>
      </w:r>
      <w:r>
        <w:tab/>
        <w:t>156</w:t>
      </w:r>
    </w:p>
    <w:p w14:paraId="0C021A21" w14:textId="77777777" w:rsidR="00567EB7" w:rsidRDefault="00567EB7">
      <w:pPr>
        <w:pStyle w:val="TOC5"/>
        <w:rPr>
          <w:rFonts w:asciiTheme="minorHAnsi" w:eastAsiaTheme="minorEastAsia" w:hAnsiTheme="minorHAnsi" w:cstheme="minorBidi"/>
          <w:sz w:val="22"/>
          <w:szCs w:val="22"/>
        </w:rPr>
      </w:pPr>
      <w:r>
        <w:t>4.5.3.2.2</w:t>
      </w:r>
      <w:r>
        <w:rPr>
          <w:rFonts w:asciiTheme="minorHAnsi" w:eastAsiaTheme="minorEastAsia" w:hAnsiTheme="minorHAnsi" w:cstheme="minorBidi"/>
          <w:sz w:val="22"/>
          <w:szCs w:val="22"/>
        </w:rPr>
        <w:tab/>
      </w:r>
      <w:r>
        <w:t>Test applicability</w:t>
      </w:r>
      <w:r>
        <w:tab/>
        <w:t>156</w:t>
      </w:r>
    </w:p>
    <w:p w14:paraId="47B12BD8" w14:textId="77777777" w:rsidR="00567EB7" w:rsidRDefault="00567EB7">
      <w:pPr>
        <w:pStyle w:val="TOC5"/>
        <w:rPr>
          <w:rFonts w:asciiTheme="minorHAnsi" w:eastAsiaTheme="minorEastAsia" w:hAnsiTheme="minorHAnsi" w:cstheme="minorBidi"/>
          <w:sz w:val="22"/>
          <w:szCs w:val="22"/>
        </w:rPr>
      </w:pPr>
      <w:r>
        <w:t>4.5.3.2.3</w:t>
      </w:r>
      <w:r>
        <w:rPr>
          <w:rFonts w:asciiTheme="minorHAnsi" w:eastAsiaTheme="minorEastAsia" w:hAnsiTheme="minorHAnsi" w:cstheme="minorBidi"/>
          <w:sz w:val="22"/>
          <w:szCs w:val="22"/>
        </w:rPr>
        <w:tab/>
      </w:r>
      <w:r>
        <w:rPr>
          <w:lang w:eastAsia="sv-SE"/>
        </w:rPr>
        <w:t>Minimum conformance requirements</w:t>
      </w:r>
      <w:r>
        <w:tab/>
        <w:t>157</w:t>
      </w:r>
    </w:p>
    <w:p w14:paraId="72EBDEB9" w14:textId="77777777" w:rsidR="00567EB7" w:rsidRDefault="00567EB7">
      <w:pPr>
        <w:pStyle w:val="TOC5"/>
        <w:rPr>
          <w:rFonts w:asciiTheme="minorHAnsi" w:eastAsiaTheme="minorEastAsia" w:hAnsiTheme="minorHAnsi" w:cstheme="minorBidi"/>
          <w:sz w:val="22"/>
          <w:szCs w:val="22"/>
        </w:rPr>
      </w:pPr>
      <w:r>
        <w:t>4.5.3.2.4</w:t>
      </w:r>
      <w:r>
        <w:rPr>
          <w:rFonts w:asciiTheme="minorHAnsi" w:eastAsiaTheme="minorEastAsia" w:hAnsiTheme="minorHAnsi" w:cstheme="minorBidi"/>
          <w:sz w:val="22"/>
          <w:szCs w:val="22"/>
        </w:rPr>
        <w:tab/>
      </w:r>
      <w:r>
        <w:rPr>
          <w:lang w:eastAsia="sv-SE"/>
        </w:rPr>
        <w:t>Test description</w:t>
      </w:r>
      <w:r>
        <w:tab/>
        <w:t>157</w:t>
      </w:r>
    </w:p>
    <w:p w14:paraId="5DCC5691" w14:textId="77777777" w:rsidR="00567EB7" w:rsidRDefault="00567EB7">
      <w:pPr>
        <w:pStyle w:val="TOC5"/>
        <w:rPr>
          <w:rFonts w:asciiTheme="minorHAnsi" w:eastAsiaTheme="minorEastAsia" w:hAnsiTheme="minorHAnsi" w:cstheme="minorBidi"/>
          <w:sz w:val="22"/>
          <w:szCs w:val="22"/>
        </w:rPr>
      </w:pPr>
      <w:r>
        <w:t>4.5.3.2.5</w:t>
      </w:r>
      <w:r>
        <w:rPr>
          <w:rFonts w:asciiTheme="minorHAnsi" w:eastAsiaTheme="minorEastAsia" w:hAnsiTheme="minorHAnsi" w:cstheme="minorBidi"/>
          <w:sz w:val="22"/>
          <w:szCs w:val="22"/>
        </w:rPr>
        <w:tab/>
      </w:r>
      <w:r>
        <w:rPr>
          <w:lang w:eastAsia="sv-SE"/>
        </w:rPr>
        <w:t>Test requirement</w:t>
      </w:r>
      <w:r>
        <w:tab/>
        <w:t>157</w:t>
      </w:r>
    </w:p>
    <w:p w14:paraId="0321E028" w14:textId="77777777" w:rsidR="00567EB7" w:rsidRDefault="00567EB7">
      <w:pPr>
        <w:pStyle w:val="TOC4"/>
        <w:rPr>
          <w:rFonts w:asciiTheme="minorHAnsi" w:eastAsiaTheme="minorEastAsia" w:hAnsiTheme="minorHAnsi" w:cstheme="minorBidi"/>
          <w:sz w:val="22"/>
          <w:szCs w:val="22"/>
        </w:rPr>
      </w:pPr>
      <w:r>
        <w:t>4.5.3.3</w:t>
      </w:r>
      <w:r>
        <w:rPr>
          <w:rFonts w:asciiTheme="minorHAnsi" w:eastAsiaTheme="minorEastAsia" w:hAnsiTheme="minorHAnsi" w:cstheme="minorBidi"/>
          <w:sz w:val="22"/>
          <w:szCs w:val="22"/>
        </w:rPr>
        <w:tab/>
      </w:r>
      <w:r>
        <w:rPr>
          <w:lang w:eastAsia="sv-SE"/>
        </w:rPr>
        <w:t>EN-DC FR1 SCell activation and deactivation of unknown SCell in non-DRX</w:t>
      </w:r>
      <w:r>
        <w:tab/>
        <w:t>158</w:t>
      </w:r>
    </w:p>
    <w:p w14:paraId="45A10C16" w14:textId="77777777" w:rsidR="00567EB7" w:rsidRDefault="00567EB7">
      <w:pPr>
        <w:pStyle w:val="TOC5"/>
        <w:rPr>
          <w:rFonts w:asciiTheme="minorHAnsi" w:eastAsiaTheme="minorEastAsia" w:hAnsiTheme="minorHAnsi" w:cstheme="minorBidi"/>
          <w:sz w:val="22"/>
          <w:szCs w:val="22"/>
        </w:rPr>
      </w:pPr>
      <w:r>
        <w:t>4.5.3.3.1</w:t>
      </w:r>
      <w:r>
        <w:rPr>
          <w:rFonts w:asciiTheme="minorHAnsi" w:eastAsiaTheme="minorEastAsia" w:hAnsiTheme="minorHAnsi" w:cstheme="minorBidi"/>
          <w:sz w:val="22"/>
          <w:szCs w:val="22"/>
        </w:rPr>
        <w:tab/>
      </w:r>
      <w:r>
        <w:t>Test purpose</w:t>
      </w:r>
      <w:r>
        <w:tab/>
        <w:t>158</w:t>
      </w:r>
    </w:p>
    <w:p w14:paraId="4E59929E" w14:textId="77777777" w:rsidR="00567EB7" w:rsidRDefault="00567EB7">
      <w:pPr>
        <w:pStyle w:val="TOC5"/>
        <w:rPr>
          <w:rFonts w:asciiTheme="minorHAnsi" w:eastAsiaTheme="minorEastAsia" w:hAnsiTheme="minorHAnsi" w:cstheme="minorBidi"/>
          <w:sz w:val="22"/>
          <w:szCs w:val="22"/>
        </w:rPr>
      </w:pPr>
      <w:r>
        <w:t>4.5.3.3.2</w:t>
      </w:r>
      <w:r>
        <w:rPr>
          <w:rFonts w:asciiTheme="minorHAnsi" w:eastAsiaTheme="minorEastAsia" w:hAnsiTheme="minorHAnsi" w:cstheme="minorBidi"/>
          <w:sz w:val="22"/>
          <w:szCs w:val="22"/>
        </w:rPr>
        <w:tab/>
      </w:r>
      <w:r>
        <w:t>Test applicability</w:t>
      </w:r>
      <w:r>
        <w:tab/>
        <w:t>158</w:t>
      </w:r>
    </w:p>
    <w:p w14:paraId="5D5A9415" w14:textId="77777777" w:rsidR="00567EB7" w:rsidRDefault="00567EB7">
      <w:pPr>
        <w:pStyle w:val="TOC5"/>
        <w:rPr>
          <w:rFonts w:asciiTheme="minorHAnsi" w:eastAsiaTheme="minorEastAsia" w:hAnsiTheme="minorHAnsi" w:cstheme="minorBidi"/>
          <w:sz w:val="22"/>
          <w:szCs w:val="22"/>
        </w:rPr>
      </w:pPr>
      <w:r>
        <w:t>4.5.3.3.3</w:t>
      </w:r>
      <w:r>
        <w:rPr>
          <w:rFonts w:asciiTheme="minorHAnsi" w:eastAsiaTheme="minorEastAsia" w:hAnsiTheme="minorHAnsi" w:cstheme="minorBidi"/>
          <w:sz w:val="22"/>
          <w:szCs w:val="22"/>
        </w:rPr>
        <w:tab/>
      </w:r>
      <w:r>
        <w:rPr>
          <w:lang w:eastAsia="sv-SE"/>
        </w:rPr>
        <w:t>Minimum conformance requirements</w:t>
      </w:r>
      <w:r>
        <w:tab/>
        <w:t>158</w:t>
      </w:r>
    </w:p>
    <w:p w14:paraId="76EFDDEA" w14:textId="77777777" w:rsidR="00567EB7" w:rsidRDefault="00567EB7">
      <w:pPr>
        <w:pStyle w:val="TOC5"/>
        <w:rPr>
          <w:rFonts w:asciiTheme="minorHAnsi" w:eastAsiaTheme="minorEastAsia" w:hAnsiTheme="minorHAnsi" w:cstheme="minorBidi"/>
          <w:sz w:val="22"/>
          <w:szCs w:val="22"/>
        </w:rPr>
      </w:pPr>
      <w:r>
        <w:t>4.5.3.3.4</w:t>
      </w:r>
      <w:r>
        <w:rPr>
          <w:rFonts w:asciiTheme="minorHAnsi" w:eastAsiaTheme="minorEastAsia" w:hAnsiTheme="minorHAnsi" w:cstheme="minorBidi"/>
          <w:sz w:val="22"/>
          <w:szCs w:val="22"/>
        </w:rPr>
        <w:tab/>
      </w:r>
      <w:r>
        <w:rPr>
          <w:lang w:eastAsia="sv-SE"/>
        </w:rPr>
        <w:t>Test description</w:t>
      </w:r>
      <w:r>
        <w:tab/>
        <w:t>158</w:t>
      </w:r>
    </w:p>
    <w:p w14:paraId="6B21569C" w14:textId="77777777" w:rsidR="00567EB7" w:rsidRDefault="00567EB7">
      <w:pPr>
        <w:pStyle w:val="TOC5"/>
        <w:rPr>
          <w:rFonts w:asciiTheme="minorHAnsi" w:eastAsiaTheme="minorEastAsia" w:hAnsiTheme="minorHAnsi" w:cstheme="minorBidi"/>
          <w:sz w:val="22"/>
          <w:szCs w:val="22"/>
        </w:rPr>
      </w:pPr>
      <w:r>
        <w:t>4.5.3.3.5</w:t>
      </w:r>
      <w:r>
        <w:rPr>
          <w:rFonts w:asciiTheme="minorHAnsi" w:eastAsiaTheme="minorEastAsia" w:hAnsiTheme="minorHAnsi" w:cstheme="minorBidi"/>
          <w:sz w:val="22"/>
          <w:szCs w:val="22"/>
        </w:rPr>
        <w:tab/>
      </w:r>
      <w:r>
        <w:rPr>
          <w:lang w:eastAsia="sv-SE"/>
        </w:rPr>
        <w:t>Test requirement</w:t>
      </w:r>
      <w:r>
        <w:tab/>
        <w:t>160</w:t>
      </w:r>
    </w:p>
    <w:p w14:paraId="7904A192" w14:textId="77777777" w:rsidR="00567EB7" w:rsidRDefault="00567EB7">
      <w:pPr>
        <w:pStyle w:val="TOC3"/>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UE UL carrier RRC reconfiguration delay</w:t>
      </w:r>
      <w:r>
        <w:tab/>
        <w:t>160</w:t>
      </w:r>
    </w:p>
    <w:p w14:paraId="41B74477" w14:textId="77777777" w:rsidR="00567EB7" w:rsidRDefault="00567EB7">
      <w:pPr>
        <w:pStyle w:val="TOC4"/>
        <w:rPr>
          <w:rFonts w:asciiTheme="minorHAnsi" w:eastAsiaTheme="minorEastAsia" w:hAnsiTheme="minorHAnsi" w:cstheme="minorBidi"/>
          <w:sz w:val="22"/>
          <w:szCs w:val="22"/>
        </w:rPr>
      </w:pPr>
      <w:r>
        <w:t>4.5.4.1</w:t>
      </w:r>
      <w:r>
        <w:rPr>
          <w:rFonts w:asciiTheme="minorHAnsi" w:eastAsiaTheme="minorEastAsia" w:hAnsiTheme="minorHAnsi" w:cstheme="minorBidi"/>
          <w:sz w:val="22"/>
          <w:szCs w:val="22"/>
        </w:rPr>
        <w:tab/>
      </w:r>
      <w:r>
        <w:t>EN-DC FR1 UE UL carrier RRC reconfiguration delay</w:t>
      </w:r>
      <w:r>
        <w:tab/>
        <w:t>160</w:t>
      </w:r>
    </w:p>
    <w:p w14:paraId="2ECA6EC2" w14:textId="77777777" w:rsidR="00567EB7" w:rsidRDefault="00567EB7">
      <w:pPr>
        <w:pStyle w:val="TOC5"/>
        <w:rPr>
          <w:rFonts w:asciiTheme="minorHAnsi" w:eastAsiaTheme="minorEastAsia" w:hAnsiTheme="minorHAnsi" w:cstheme="minorBidi"/>
          <w:sz w:val="22"/>
          <w:szCs w:val="22"/>
        </w:rPr>
      </w:pPr>
      <w:r>
        <w:t>4.5.4.1.1</w:t>
      </w:r>
      <w:r>
        <w:rPr>
          <w:rFonts w:asciiTheme="minorHAnsi" w:eastAsiaTheme="minorEastAsia" w:hAnsiTheme="minorHAnsi" w:cstheme="minorBidi"/>
          <w:sz w:val="22"/>
          <w:szCs w:val="22"/>
        </w:rPr>
        <w:tab/>
      </w:r>
      <w:r>
        <w:t>Test purpose</w:t>
      </w:r>
      <w:r>
        <w:tab/>
        <w:t>160</w:t>
      </w:r>
    </w:p>
    <w:p w14:paraId="2707E70A" w14:textId="77777777" w:rsidR="00567EB7" w:rsidRDefault="00567EB7">
      <w:pPr>
        <w:pStyle w:val="TOC5"/>
        <w:rPr>
          <w:rFonts w:asciiTheme="minorHAnsi" w:eastAsiaTheme="minorEastAsia" w:hAnsiTheme="minorHAnsi" w:cstheme="minorBidi"/>
          <w:sz w:val="22"/>
          <w:szCs w:val="22"/>
        </w:rPr>
      </w:pPr>
      <w:r>
        <w:t>4.5.4.1.2</w:t>
      </w:r>
      <w:r>
        <w:rPr>
          <w:rFonts w:asciiTheme="minorHAnsi" w:eastAsiaTheme="minorEastAsia" w:hAnsiTheme="minorHAnsi" w:cstheme="minorBidi"/>
          <w:sz w:val="22"/>
          <w:szCs w:val="22"/>
        </w:rPr>
        <w:tab/>
      </w:r>
      <w:r>
        <w:t>Test applicability</w:t>
      </w:r>
      <w:r>
        <w:tab/>
        <w:t>160</w:t>
      </w:r>
    </w:p>
    <w:p w14:paraId="753726F2" w14:textId="77777777" w:rsidR="00567EB7" w:rsidRDefault="00567EB7">
      <w:pPr>
        <w:pStyle w:val="TOC5"/>
        <w:rPr>
          <w:rFonts w:asciiTheme="minorHAnsi" w:eastAsiaTheme="minorEastAsia" w:hAnsiTheme="minorHAnsi" w:cstheme="minorBidi"/>
          <w:sz w:val="22"/>
          <w:szCs w:val="22"/>
        </w:rPr>
      </w:pPr>
      <w:r>
        <w:t>4.5.4.1.3</w:t>
      </w:r>
      <w:r>
        <w:rPr>
          <w:rFonts w:asciiTheme="minorHAnsi" w:eastAsiaTheme="minorEastAsia" w:hAnsiTheme="minorHAnsi" w:cstheme="minorBidi"/>
          <w:sz w:val="22"/>
          <w:szCs w:val="22"/>
        </w:rPr>
        <w:tab/>
      </w:r>
      <w:r>
        <w:t>Minimum conformance requirements</w:t>
      </w:r>
      <w:r>
        <w:tab/>
        <w:t>160</w:t>
      </w:r>
    </w:p>
    <w:p w14:paraId="5FDE1A95" w14:textId="77777777" w:rsidR="00567EB7" w:rsidRDefault="00567EB7">
      <w:pPr>
        <w:pStyle w:val="TOC5"/>
        <w:rPr>
          <w:rFonts w:asciiTheme="minorHAnsi" w:eastAsiaTheme="minorEastAsia" w:hAnsiTheme="minorHAnsi" w:cstheme="minorBidi"/>
          <w:sz w:val="22"/>
          <w:szCs w:val="22"/>
        </w:rPr>
      </w:pPr>
      <w:r>
        <w:lastRenderedPageBreak/>
        <w:t>4.5.4.1.4</w:t>
      </w:r>
      <w:r>
        <w:rPr>
          <w:rFonts w:asciiTheme="minorHAnsi" w:eastAsiaTheme="minorEastAsia" w:hAnsiTheme="minorHAnsi" w:cstheme="minorBidi"/>
          <w:sz w:val="22"/>
          <w:szCs w:val="22"/>
        </w:rPr>
        <w:tab/>
      </w:r>
      <w:r>
        <w:t>Test description</w:t>
      </w:r>
      <w:r>
        <w:tab/>
        <w:t>160</w:t>
      </w:r>
    </w:p>
    <w:p w14:paraId="66AEABF4" w14:textId="77777777" w:rsidR="00567EB7" w:rsidRDefault="00567EB7">
      <w:pPr>
        <w:pStyle w:val="TOC5"/>
        <w:rPr>
          <w:rFonts w:asciiTheme="minorHAnsi" w:eastAsiaTheme="minorEastAsia" w:hAnsiTheme="minorHAnsi" w:cstheme="minorBidi"/>
          <w:sz w:val="22"/>
          <w:szCs w:val="22"/>
        </w:rPr>
      </w:pPr>
      <w:r>
        <w:t>4.5.4.1.5</w:t>
      </w:r>
      <w:r>
        <w:rPr>
          <w:rFonts w:asciiTheme="minorHAnsi" w:eastAsiaTheme="minorEastAsia" w:hAnsiTheme="minorHAnsi" w:cstheme="minorBidi"/>
          <w:sz w:val="22"/>
          <w:szCs w:val="22"/>
        </w:rPr>
        <w:tab/>
      </w:r>
      <w:r>
        <w:t>Test requirements</w:t>
      </w:r>
      <w:r>
        <w:tab/>
        <w:t>163</w:t>
      </w:r>
    </w:p>
    <w:p w14:paraId="5607AA13" w14:textId="77777777" w:rsidR="00567EB7" w:rsidRDefault="00567EB7">
      <w:pPr>
        <w:pStyle w:val="TOC3"/>
        <w:rPr>
          <w:rFonts w:asciiTheme="minorHAnsi" w:eastAsiaTheme="minorEastAsia" w:hAnsiTheme="minorHAnsi" w:cstheme="minorBidi"/>
          <w:sz w:val="22"/>
          <w:szCs w:val="22"/>
        </w:rPr>
      </w:pPr>
      <w:r>
        <w:t>4.5.5</w:t>
      </w:r>
      <w:r>
        <w:rPr>
          <w:rFonts w:asciiTheme="minorHAnsi" w:eastAsiaTheme="minorEastAsia" w:hAnsiTheme="minorHAnsi" w:cstheme="minorBidi"/>
          <w:sz w:val="22"/>
          <w:szCs w:val="22"/>
        </w:rPr>
        <w:tab/>
      </w:r>
      <w:r>
        <w:t>Link recovery procedures</w:t>
      </w:r>
      <w:r>
        <w:tab/>
        <w:t>167</w:t>
      </w:r>
    </w:p>
    <w:p w14:paraId="7F146D18" w14:textId="77777777" w:rsidR="00567EB7" w:rsidRDefault="00567EB7">
      <w:pPr>
        <w:pStyle w:val="TOC4"/>
        <w:rPr>
          <w:rFonts w:asciiTheme="minorHAnsi" w:eastAsiaTheme="minorEastAsia" w:hAnsiTheme="minorHAnsi" w:cstheme="minorBidi"/>
          <w:sz w:val="22"/>
          <w:szCs w:val="22"/>
        </w:rPr>
      </w:pPr>
      <w:r w:rsidRPr="00567EB7">
        <w:t>4.5.5.0</w:t>
      </w:r>
      <w:r w:rsidRPr="00567EB7">
        <w:rPr>
          <w:rFonts w:asciiTheme="minorHAnsi" w:eastAsiaTheme="minorEastAsia" w:hAnsiTheme="minorHAnsi"/>
          <w:sz w:val="22"/>
          <w:szCs w:val="22"/>
        </w:rPr>
        <w:tab/>
      </w:r>
      <w:r w:rsidRPr="00CD6A3E">
        <w:rPr>
          <w:rFonts w:cs="Arial"/>
        </w:rPr>
        <w:t>Minimum conformance requirements</w:t>
      </w:r>
      <w:r>
        <w:tab/>
        <w:t>168</w:t>
      </w:r>
    </w:p>
    <w:p w14:paraId="4DAA3BE3" w14:textId="77777777" w:rsidR="00567EB7" w:rsidRDefault="00567EB7">
      <w:pPr>
        <w:pStyle w:val="TOC5"/>
        <w:rPr>
          <w:rFonts w:asciiTheme="minorHAnsi" w:eastAsiaTheme="minorEastAsia" w:hAnsiTheme="minorHAnsi" w:cstheme="minorBidi"/>
          <w:sz w:val="22"/>
          <w:szCs w:val="22"/>
        </w:rPr>
      </w:pPr>
      <w:r>
        <w:t>4.5.5.0.1</w:t>
      </w:r>
      <w:r>
        <w:rPr>
          <w:rFonts w:asciiTheme="minorHAnsi" w:eastAsiaTheme="minorEastAsia" w:hAnsiTheme="minorHAnsi" w:cstheme="minorBidi"/>
          <w:sz w:val="22"/>
          <w:szCs w:val="22"/>
        </w:rPr>
        <w:tab/>
      </w:r>
      <w:r>
        <w:t>Minimum conformance requirements for SSB-based beam failure detection</w:t>
      </w:r>
      <w:r>
        <w:tab/>
        <w:t>168</w:t>
      </w:r>
    </w:p>
    <w:p w14:paraId="16C84B35" w14:textId="77777777" w:rsidR="00567EB7" w:rsidRDefault="00567EB7">
      <w:pPr>
        <w:pStyle w:val="TOC5"/>
        <w:rPr>
          <w:rFonts w:asciiTheme="minorHAnsi" w:eastAsiaTheme="minorEastAsia" w:hAnsiTheme="minorHAnsi" w:cstheme="minorBidi"/>
          <w:sz w:val="22"/>
          <w:szCs w:val="22"/>
        </w:rPr>
      </w:pPr>
      <w:r>
        <w:t>4.5.5.0.2</w:t>
      </w:r>
      <w:r>
        <w:rPr>
          <w:rFonts w:asciiTheme="minorHAnsi" w:eastAsiaTheme="minorEastAsia" w:hAnsiTheme="minorHAnsi" w:cstheme="minorBidi"/>
          <w:sz w:val="22"/>
          <w:szCs w:val="22"/>
        </w:rPr>
        <w:tab/>
      </w:r>
      <w:r>
        <w:t>Minimum conformance requirements for CSI-RS-based beam failure detection</w:t>
      </w:r>
      <w:r>
        <w:tab/>
        <w:t>168</w:t>
      </w:r>
    </w:p>
    <w:p w14:paraId="1CF9FEA2" w14:textId="77777777" w:rsidR="00567EB7" w:rsidRDefault="00567EB7">
      <w:pPr>
        <w:pStyle w:val="TOC4"/>
        <w:rPr>
          <w:rFonts w:asciiTheme="minorHAnsi" w:eastAsiaTheme="minorEastAsia" w:hAnsiTheme="minorHAnsi" w:cstheme="minorBidi"/>
          <w:sz w:val="22"/>
          <w:szCs w:val="22"/>
        </w:rPr>
      </w:pPr>
      <w:r>
        <w:t>4.5.5.1</w:t>
      </w:r>
      <w:r>
        <w:rPr>
          <w:rFonts w:asciiTheme="minorHAnsi" w:eastAsiaTheme="minorEastAsia" w:hAnsiTheme="minorHAnsi" w:cstheme="minorBidi"/>
          <w:sz w:val="22"/>
          <w:szCs w:val="22"/>
        </w:rPr>
        <w:tab/>
      </w:r>
      <w:r>
        <w:t>EN-DC FR1 SSB-based beam failure detection and link recovery in non-DRX</w:t>
      </w:r>
      <w:r>
        <w:tab/>
        <w:t>169</w:t>
      </w:r>
    </w:p>
    <w:p w14:paraId="3DAA402E" w14:textId="77777777" w:rsidR="00567EB7" w:rsidRDefault="00567EB7">
      <w:pPr>
        <w:pStyle w:val="TOC5"/>
        <w:rPr>
          <w:rFonts w:asciiTheme="minorHAnsi" w:eastAsiaTheme="minorEastAsia" w:hAnsiTheme="minorHAnsi" w:cstheme="minorBidi"/>
          <w:sz w:val="22"/>
          <w:szCs w:val="22"/>
        </w:rPr>
      </w:pPr>
      <w:r>
        <w:t>4.5.5.1.1</w:t>
      </w:r>
      <w:r>
        <w:rPr>
          <w:rFonts w:asciiTheme="minorHAnsi" w:eastAsiaTheme="minorEastAsia" w:hAnsiTheme="minorHAnsi" w:cstheme="minorBidi"/>
          <w:sz w:val="22"/>
          <w:szCs w:val="22"/>
        </w:rPr>
        <w:tab/>
      </w:r>
      <w:r>
        <w:t>Test purpose</w:t>
      </w:r>
      <w:r>
        <w:tab/>
        <w:t>169</w:t>
      </w:r>
    </w:p>
    <w:p w14:paraId="476CE872" w14:textId="77777777" w:rsidR="00567EB7" w:rsidRDefault="00567EB7">
      <w:pPr>
        <w:pStyle w:val="TOC5"/>
        <w:rPr>
          <w:rFonts w:asciiTheme="minorHAnsi" w:eastAsiaTheme="minorEastAsia" w:hAnsiTheme="minorHAnsi" w:cstheme="minorBidi"/>
          <w:sz w:val="22"/>
          <w:szCs w:val="22"/>
        </w:rPr>
      </w:pPr>
      <w:r>
        <w:t>4.5.5.1.2</w:t>
      </w:r>
      <w:r>
        <w:rPr>
          <w:rFonts w:asciiTheme="minorHAnsi" w:eastAsiaTheme="minorEastAsia" w:hAnsiTheme="minorHAnsi" w:cstheme="minorBidi"/>
          <w:sz w:val="22"/>
          <w:szCs w:val="22"/>
        </w:rPr>
        <w:tab/>
      </w:r>
      <w:r>
        <w:t>Test applicability</w:t>
      </w:r>
      <w:r>
        <w:tab/>
        <w:t>170</w:t>
      </w:r>
    </w:p>
    <w:p w14:paraId="381E3F0C" w14:textId="77777777" w:rsidR="00567EB7" w:rsidRDefault="00567EB7">
      <w:pPr>
        <w:pStyle w:val="TOC5"/>
        <w:rPr>
          <w:rFonts w:asciiTheme="minorHAnsi" w:eastAsiaTheme="minorEastAsia" w:hAnsiTheme="minorHAnsi" w:cstheme="minorBidi"/>
          <w:sz w:val="22"/>
          <w:szCs w:val="22"/>
        </w:rPr>
      </w:pPr>
      <w:r>
        <w:t>4.5.5.1.3</w:t>
      </w:r>
      <w:r>
        <w:rPr>
          <w:rFonts w:asciiTheme="minorHAnsi" w:eastAsiaTheme="minorEastAsia" w:hAnsiTheme="minorHAnsi" w:cstheme="minorBidi"/>
          <w:sz w:val="22"/>
          <w:szCs w:val="22"/>
        </w:rPr>
        <w:tab/>
      </w:r>
      <w:r>
        <w:t>Minimum conformance requirements</w:t>
      </w:r>
      <w:r>
        <w:tab/>
        <w:t>170</w:t>
      </w:r>
    </w:p>
    <w:p w14:paraId="7B657CD5" w14:textId="77777777" w:rsidR="00567EB7" w:rsidRDefault="00567EB7">
      <w:pPr>
        <w:pStyle w:val="TOC5"/>
        <w:rPr>
          <w:rFonts w:asciiTheme="minorHAnsi" w:eastAsiaTheme="minorEastAsia" w:hAnsiTheme="minorHAnsi" w:cstheme="minorBidi"/>
          <w:sz w:val="22"/>
          <w:szCs w:val="22"/>
        </w:rPr>
      </w:pPr>
      <w:r>
        <w:t>4.5.5.1.4</w:t>
      </w:r>
      <w:r>
        <w:rPr>
          <w:rFonts w:asciiTheme="minorHAnsi" w:eastAsiaTheme="minorEastAsia" w:hAnsiTheme="minorHAnsi" w:cstheme="minorBidi"/>
          <w:sz w:val="22"/>
          <w:szCs w:val="22"/>
        </w:rPr>
        <w:tab/>
      </w:r>
      <w:r>
        <w:t>Test description</w:t>
      </w:r>
      <w:r>
        <w:tab/>
        <w:t>170</w:t>
      </w:r>
    </w:p>
    <w:p w14:paraId="7F72F089" w14:textId="77777777" w:rsidR="00567EB7" w:rsidRDefault="00567EB7">
      <w:pPr>
        <w:pStyle w:val="TOC5"/>
        <w:rPr>
          <w:rFonts w:asciiTheme="minorHAnsi" w:eastAsiaTheme="minorEastAsia" w:hAnsiTheme="minorHAnsi" w:cstheme="minorBidi"/>
          <w:sz w:val="22"/>
          <w:szCs w:val="22"/>
        </w:rPr>
      </w:pPr>
      <w:r>
        <w:t>4.5.5.1.5</w:t>
      </w:r>
      <w:r>
        <w:rPr>
          <w:rFonts w:asciiTheme="minorHAnsi" w:eastAsiaTheme="minorEastAsia" w:hAnsiTheme="minorHAnsi" w:cstheme="minorBidi"/>
          <w:sz w:val="22"/>
          <w:szCs w:val="22"/>
        </w:rPr>
        <w:tab/>
      </w:r>
      <w:r>
        <w:t>Test requirements</w:t>
      </w:r>
      <w:r>
        <w:tab/>
        <w:t>175</w:t>
      </w:r>
    </w:p>
    <w:p w14:paraId="7782AD07" w14:textId="77777777" w:rsidR="00567EB7" w:rsidRDefault="00567EB7">
      <w:pPr>
        <w:pStyle w:val="TOC4"/>
        <w:rPr>
          <w:rFonts w:asciiTheme="minorHAnsi" w:eastAsiaTheme="minorEastAsia" w:hAnsiTheme="minorHAnsi" w:cstheme="minorBidi"/>
          <w:sz w:val="22"/>
          <w:szCs w:val="22"/>
        </w:rPr>
      </w:pPr>
      <w:r>
        <w:t>4.5.5.2</w:t>
      </w:r>
      <w:r>
        <w:rPr>
          <w:rFonts w:asciiTheme="minorHAnsi" w:eastAsiaTheme="minorEastAsia" w:hAnsiTheme="minorHAnsi" w:cstheme="minorBidi"/>
          <w:sz w:val="22"/>
          <w:szCs w:val="22"/>
        </w:rPr>
        <w:tab/>
      </w:r>
      <w:r>
        <w:t>EN-DC FR1 SSB-based beam failure detection and link recovery in DRX</w:t>
      </w:r>
      <w:r>
        <w:tab/>
        <w:t>176</w:t>
      </w:r>
    </w:p>
    <w:p w14:paraId="6B34F015" w14:textId="77777777" w:rsidR="00567EB7" w:rsidRDefault="00567EB7">
      <w:pPr>
        <w:pStyle w:val="TOC5"/>
        <w:rPr>
          <w:rFonts w:asciiTheme="minorHAnsi" w:eastAsiaTheme="minorEastAsia" w:hAnsiTheme="minorHAnsi" w:cstheme="minorBidi"/>
          <w:sz w:val="22"/>
          <w:szCs w:val="22"/>
        </w:rPr>
      </w:pPr>
      <w:r>
        <w:t>4.5.5.2.1</w:t>
      </w:r>
      <w:r>
        <w:rPr>
          <w:rFonts w:asciiTheme="minorHAnsi" w:eastAsiaTheme="minorEastAsia" w:hAnsiTheme="minorHAnsi" w:cstheme="minorBidi"/>
          <w:sz w:val="22"/>
          <w:szCs w:val="22"/>
        </w:rPr>
        <w:tab/>
      </w:r>
      <w:r>
        <w:t>Test purpose</w:t>
      </w:r>
      <w:r>
        <w:tab/>
        <w:t>176</w:t>
      </w:r>
    </w:p>
    <w:p w14:paraId="68EB5049" w14:textId="77777777" w:rsidR="00567EB7" w:rsidRDefault="00567EB7">
      <w:pPr>
        <w:pStyle w:val="TOC5"/>
        <w:rPr>
          <w:rFonts w:asciiTheme="minorHAnsi" w:eastAsiaTheme="minorEastAsia" w:hAnsiTheme="minorHAnsi" w:cstheme="minorBidi"/>
          <w:sz w:val="22"/>
          <w:szCs w:val="22"/>
        </w:rPr>
      </w:pPr>
      <w:r>
        <w:t>4.5.5.2.2</w:t>
      </w:r>
      <w:r>
        <w:rPr>
          <w:rFonts w:asciiTheme="minorHAnsi" w:eastAsiaTheme="minorEastAsia" w:hAnsiTheme="minorHAnsi" w:cstheme="minorBidi"/>
          <w:sz w:val="22"/>
          <w:szCs w:val="22"/>
        </w:rPr>
        <w:tab/>
      </w:r>
      <w:r>
        <w:t>Test applicability</w:t>
      </w:r>
      <w:r>
        <w:tab/>
        <w:t>176</w:t>
      </w:r>
    </w:p>
    <w:p w14:paraId="2673E7B3" w14:textId="77777777" w:rsidR="00567EB7" w:rsidRDefault="00567EB7">
      <w:pPr>
        <w:pStyle w:val="TOC5"/>
        <w:rPr>
          <w:rFonts w:asciiTheme="minorHAnsi" w:eastAsiaTheme="minorEastAsia" w:hAnsiTheme="minorHAnsi" w:cstheme="minorBidi"/>
          <w:sz w:val="22"/>
          <w:szCs w:val="22"/>
        </w:rPr>
      </w:pPr>
      <w:r>
        <w:t>4.5.5.2.3</w:t>
      </w:r>
      <w:r>
        <w:rPr>
          <w:rFonts w:asciiTheme="minorHAnsi" w:eastAsiaTheme="minorEastAsia" w:hAnsiTheme="minorHAnsi" w:cstheme="minorBidi"/>
          <w:sz w:val="22"/>
          <w:szCs w:val="22"/>
        </w:rPr>
        <w:tab/>
      </w:r>
      <w:r>
        <w:t>Minimum conformance requirements</w:t>
      </w:r>
      <w:r>
        <w:tab/>
        <w:t>176</w:t>
      </w:r>
    </w:p>
    <w:p w14:paraId="478C7613" w14:textId="77777777" w:rsidR="00567EB7" w:rsidRDefault="00567EB7">
      <w:pPr>
        <w:pStyle w:val="TOC5"/>
        <w:rPr>
          <w:rFonts w:asciiTheme="minorHAnsi" w:eastAsiaTheme="minorEastAsia" w:hAnsiTheme="minorHAnsi" w:cstheme="minorBidi"/>
          <w:sz w:val="22"/>
          <w:szCs w:val="22"/>
        </w:rPr>
      </w:pPr>
      <w:r>
        <w:t>4.5.5.2.4</w:t>
      </w:r>
      <w:r>
        <w:rPr>
          <w:rFonts w:asciiTheme="minorHAnsi" w:eastAsiaTheme="minorEastAsia" w:hAnsiTheme="minorHAnsi" w:cstheme="minorBidi"/>
          <w:sz w:val="22"/>
          <w:szCs w:val="22"/>
        </w:rPr>
        <w:tab/>
      </w:r>
      <w:r>
        <w:t>Test description</w:t>
      </w:r>
      <w:r>
        <w:tab/>
        <w:t>176</w:t>
      </w:r>
    </w:p>
    <w:p w14:paraId="729A8BA5" w14:textId="77777777" w:rsidR="00567EB7" w:rsidRDefault="00567EB7">
      <w:pPr>
        <w:pStyle w:val="TOC5"/>
        <w:rPr>
          <w:rFonts w:asciiTheme="minorHAnsi" w:eastAsiaTheme="minorEastAsia" w:hAnsiTheme="minorHAnsi" w:cstheme="minorBidi"/>
          <w:sz w:val="22"/>
          <w:szCs w:val="22"/>
        </w:rPr>
      </w:pPr>
      <w:r>
        <w:t>4.5.5.2.5</w:t>
      </w:r>
      <w:r>
        <w:rPr>
          <w:rFonts w:asciiTheme="minorHAnsi" w:eastAsiaTheme="minorEastAsia" w:hAnsiTheme="minorHAnsi" w:cstheme="minorBidi"/>
          <w:sz w:val="22"/>
          <w:szCs w:val="22"/>
        </w:rPr>
        <w:tab/>
      </w:r>
      <w:r>
        <w:t>Test requirements</w:t>
      </w:r>
      <w:r>
        <w:tab/>
        <w:t>181</w:t>
      </w:r>
    </w:p>
    <w:p w14:paraId="2DEC237E" w14:textId="77777777" w:rsidR="00567EB7" w:rsidRDefault="00567EB7">
      <w:pPr>
        <w:pStyle w:val="TOC4"/>
        <w:rPr>
          <w:rFonts w:asciiTheme="minorHAnsi" w:eastAsiaTheme="minorEastAsia" w:hAnsiTheme="minorHAnsi" w:cstheme="minorBidi"/>
          <w:sz w:val="22"/>
          <w:szCs w:val="22"/>
        </w:rPr>
      </w:pPr>
      <w:r>
        <w:t>4.5.5.3</w:t>
      </w:r>
      <w:r>
        <w:rPr>
          <w:rFonts w:asciiTheme="minorHAnsi" w:eastAsiaTheme="minorEastAsia" w:hAnsiTheme="minorHAnsi" w:cstheme="minorBidi"/>
          <w:sz w:val="22"/>
          <w:szCs w:val="22"/>
        </w:rPr>
        <w:tab/>
      </w:r>
      <w:r>
        <w:t>EN-DC FR1 CSI-RS-based beam failure detection and link recovery in non-DRX</w:t>
      </w:r>
      <w:r>
        <w:tab/>
        <w:t>182</w:t>
      </w:r>
    </w:p>
    <w:p w14:paraId="571A57A3" w14:textId="77777777" w:rsidR="00567EB7" w:rsidRDefault="00567EB7">
      <w:pPr>
        <w:pStyle w:val="TOC5"/>
        <w:rPr>
          <w:rFonts w:asciiTheme="minorHAnsi" w:eastAsiaTheme="minorEastAsia" w:hAnsiTheme="minorHAnsi" w:cstheme="minorBidi"/>
          <w:sz w:val="22"/>
          <w:szCs w:val="22"/>
        </w:rPr>
      </w:pPr>
      <w:r>
        <w:t>4.5.5.3.1</w:t>
      </w:r>
      <w:r>
        <w:rPr>
          <w:rFonts w:asciiTheme="minorHAnsi" w:eastAsiaTheme="minorEastAsia" w:hAnsiTheme="minorHAnsi" w:cstheme="minorBidi"/>
          <w:sz w:val="22"/>
          <w:szCs w:val="22"/>
        </w:rPr>
        <w:tab/>
      </w:r>
      <w:r>
        <w:t>Test purpose</w:t>
      </w:r>
      <w:r>
        <w:tab/>
        <w:t>183</w:t>
      </w:r>
    </w:p>
    <w:p w14:paraId="28A0F144" w14:textId="77777777" w:rsidR="00567EB7" w:rsidRDefault="00567EB7">
      <w:pPr>
        <w:pStyle w:val="TOC5"/>
        <w:rPr>
          <w:rFonts w:asciiTheme="minorHAnsi" w:eastAsiaTheme="minorEastAsia" w:hAnsiTheme="minorHAnsi" w:cstheme="minorBidi"/>
          <w:sz w:val="22"/>
          <w:szCs w:val="22"/>
        </w:rPr>
      </w:pPr>
      <w:r>
        <w:t>4.5.5.3.2</w:t>
      </w:r>
      <w:r>
        <w:rPr>
          <w:rFonts w:asciiTheme="minorHAnsi" w:eastAsiaTheme="minorEastAsia" w:hAnsiTheme="minorHAnsi" w:cstheme="minorBidi"/>
          <w:sz w:val="22"/>
          <w:szCs w:val="22"/>
        </w:rPr>
        <w:tab/>
      </w:r>
      <w:r>
        <w:t>Test applicability</w:t>
      </w:r>
      <w:r>
        <w:tab/>
        <w:t>183</w:t>
      </w:r>
    </w:p>
    <w:p w14:paraId="41548A81" w14:textId="77777777" w:rsidR="00567EB7" w:rsidRDefault="00567EB7">
      <w:pPr>
        <w:pStyle w:val="TOC5"/>
        <w:rPr>
          <w:rFonts w:asciiTheme="minorHAnsi" w:eastAsiaTheme="minorEastAsia" w:hAnsiTheme="minorHAnsi" w:cstheme="minorBidi"/>
          <w:sz w:val="22"/>
          <w:szCs w:val="22"/>
        </w:rPr>
      </w:pPr>
      <w:r>
        <w:t>4.5.5.3.3</w:t>
      </w:r>
      <w:r>
        <w:rPr>
          <w:rFonts w:asciiTheme="minorHAnsi" w:eastAsiaTheme="minorEastAsia" w:hAnsiTheme="minorHAnsi" w:cstheme="minorBidi"/>
          <w:sz w:val="22"/>
          <w:szCs w:val="22"/>
        </w:rPr>
        <w:tab/>
      </w:r>
      <w:r>
        <w:t>Minimum conformance requirements</w:t>
      </w:r>
      <w:r>
        <w:tab/>
        <w:t>183</w:t>
      </w:r>
    </w:p>
    <w:p w14:paraId="635257AB" w14:textId="77777777" w:rsidR="00567EB7" w:rsidRDefault="00567EB7">
      <w:pPr>
        <w:pStyle w:val="TOC5"/>
        <w:rPr>
          <w:rFonts w:asciiTheme="minorHAnsi" w:eastAsiaTheme="minorEastAsia" w:hAnsiTheme="minorHAnsi" w:cstheme="minorBidi"/>
          <w:sz w:val="22"/>
          <w:szCs w:val="22"/>
        </w:rPr>
      </w:pPr>
      <w:r>
        <w:t>4.5.5.3.4</w:t>
      </w:r>
      <w:r>
        <w:rPr>
          <w:rFonts w:asciiTheme="minorHAnsi" w:eastAsiaTheme="minorEastAsia" w:hAnsiTheme="minorHAnsi" w:cstheme="minorBidi"/>
          <w:sz w:val="22"/>
          <w:szCs w:val="22"/>
        </w:rPr>
        <w:tab/>
      </w:r>
      <w:r>
        <w:t>Test description</w:t>
      </w:r>
      <w:r>
        <w:tab/>
        <w:t>183</w:t>
      </w:r>
    </w:p>
    <w:p w14:paraId="68FA2F08" w14:textId="77777777" w:rsidR="00567EB7" w:rsidRDefault="00567EB7">
      <w:pPr>
        <w:pStyle w:val="TOC5"/>
        <w:rPr>
          <w:rFonts w:asciiTheme="minorHAnsi" w:eastAsiaTheme="minorEastAsia" w:hAnsiTheme="minorHAnsi" w:cstheme="minorBidi"/>
          <w:sz w:val="22"/>
          <w:szCs w:val="22"/>
        </w:rPr>
      </w:pPr>
      <w:r>
        <w:t>4.5.5.3.5</w:t>
      </w:r>
      <w:r>
        <w:rPr>
          <w:rFonts w:asciiTheme="minorHAnsi" w:eastAsiaTheme="minorEastAsia" w:hAnsiTheme="minorHAnsi" w:cstheme="minorBidi"/>
          <w:sz w:val="22"/>
          <w:szCs w:val="22"/>
        </w:rPr>
        <w:tab/>
      </w:r>
      <w:r>
        <w:t>Test requirements</w:t>
      </w:r>
      <w:r>
        <w:tab/>
        <w:t>188</w:t>
      </w:r>
    </w:p>
    <w:p w14:paraId="60EB4608" w14:textId="77777777" w:rsidR="00567EB7" w:rsidRDefault="00567EB7">
      <w:pPr>
        <w:pStyle w:val="TOC4"/>
        <w:rPr>
          <w:rFonts w:asciiTheme="minorHAnsi" w:eastAsiaTheme="minorEastAsia" w:hAnsiTheme="minorHAnsi" w:cstheme="minorBidi"/>
          <w:sz w:val="22"/>
          <w:szCs w:val="22"/>
        </w:rPr>
      </w:pPr>
      <w:r>
        <w:t>4.5.5.4</w:t>
      </w:r>
      <w:r>
        <w:rPr>
          <w:rFonts w:asciiTheme="minorHAnsi" w:eastAsiaTheme="minorEastAsia" w:hAnsiTheme="minorHAnsi" w:cstheme="minorBidi"/>
          <w:sz w:val="22"/>
          <w:szCs w:val="22"/>
        </w:rPr>
        <w:tab/>
      </w:r>
      <w:r>
        <w:t>EN-DC FR1 CSI-RS-based beam failure detection and link recovery in DRX</w:t>
      </w:r>
      <w:r>
        <w:tab/>
        <w:t>189</w:t>
      </w:r>
    </w:p>
    <w:p w14:paraId="3CEA91F9" w14:textId="77777777" w:rsidR="00567EB7" w:rsidRDefault="00567EB7">
      <w:pPr>
        <w:pStyle w:val="TOC5"/>
        <w:rPr>
          <w:rFonts w:asciiTheme="minorHAnsi" w:eastAsiaTheme="minorEastAsia" w:hAnsiTheme="minorHAnsi" w:cstheme="minorBidi"/>
          <w:sz w:val="22"/>
          <w:szCs w:val="22"/>
        </w:rPr>
      </w:pPr>
      <w:r>
        <w:t>4.5.5.4.1</w:t>
      </w:r>
      <w:r>
        <w:rPr>
          <w:rFonts w:asciiTheme="minorHAnsi" w:eastAsiaTheme="minorEastAsia" w:hAnsiTheme="minorHAnsi" w:cstheme="minorBidi"/>
          <w:sz w:val="22"/>
          <w:szCs w:val="22"/>
        </w:rPr>
        <w:tab/>
      </w:r>
      <w:r>
        <w:t>Test purpose</w:t>
      </w:r>
      <w:r>
        <w:tab/>
        <w:t>189</w:t>
      </w:r>
    </w:p>
    <w:p w14:paraId="0DEEDAF9" w14:textId="77777777" w:rsidR="00567EB7" w:rsidRDefault="00567EB7">
      <w:pPr>
        <w:pStyle w:val="TOC5"/>
        <w:rPr>
          <w:rFonts w:asciiTheme="minorHAnsi" w:eastAsiaTheme="minorEastAsia" w:hAnsiTheme="minorHAnsi" w:cstheme="minorBidi"/>
          <w:sz w:val="22"/>
          <w:szCs w:val="22"/>
        </w:rPr>
      </w:pPr>
      <w:r>
        <w:t>4.5.5.4.2</w:t>
      </w:r>
      <w:r>
        <w:rPr>
          <w:rFonts w:asciiTheme="minorHAnsi" w:eastAsiaTheme="minorEastAsia" w:hAnsiTheme="minorHAnsi" w:cstheme="minorBidi"/>
          <w:sz w:val="22"/>
          <w:szCs w:val="22"/>
        </w:rPr>
        <w:tab/>
      </w:r>
      <w:r>
        <w:t>Test applicability</w:t>
      </w:r>
      <w:r>
        <w:tab/>
        <w:t>189</w:t>
      </w:r>
    </w:p>
    <w:p w14:paraId="1F5329F2" w14:textId="77777777" w:rsidR="00567EB7" w:rsidRDefault="00567EB7">
      <w:pPr>
        <w:pStyle w:val="TOC5"/>
        <w:rPr>
          <w:rFonts w:asciiTheme="minorHAnsi" w:eastAsiaTheme="minorEastAsia" w:hAnsiTheme="minorHAnsi" w:cstheme="minorBidi"/>
          <w:sz w:val="22"/>
          <w:szCs w:val="22"/>
        </w:rPr>
      </w:pPr>
      <w:r>
        <w:t>4.5.5.4.3</w:t>
      </w:r>
      <w:r>
        <w:rPr>
          <w:rFonts w:asciiTheme="minorHAnsi" w:eastAsiaTheme="minorEastAsia" w:hAnsiTheme="minorHAnsi" w:cstheme="minorBidi"/>
          <w:sz w:val="22"/>
          <w:szCs w:val="22"/>
        </w:rPr>
        <w:tab/>
      </w:r>
      <w:r>
        <w:t>Minimum conformance requirements</w:t>
      </w:r>
      <w:r>
        <w:tab/>
        <w:t>189</w:t>
      </w:r>
    </w:p>
    <w:p w14:paraId="547CF830" w14:textId="77777777" w:rsidR="00567EB7" w:rsidRDefault="00567EB7">
      <w:pPr>
        <w:pStyle w:val="TOC5"/>
        <w:rPr>
          <w:rFonts w:asciiTheme="minorHAnsi" w:eastAsiaTheme="minorEastAsia" w:hAnsiTheme="minorHAnsi" w:cstheme="minorBidi"/>
          <w:sz w:val="22"/>
          <w:szCs w:val="22"/>
        </w:rPr>
      </w:pPr>
      <w:r>
        <w:t>4.5.5.4.4</w:t>
      </w:r>
      <w:r>
        <w:rPr>
          <w:rFonts w:asciiTheme="minorHAnsi" w:eastAsiaTheme="minorEastAsia" w:hAnsiTheme="minorHAnsi" w:cstheme="minorBidi"/>
          <w:sz w:val="22"/>
          <w:szCs w:val="22"/>
        </w:rPr>
        <w:tab/>
      </w:r>
      <w:r>
        <w:t>Test description</w:t>
      </w:r>
      <w:r>
        <w:tab/>
        <w:t>189</w:t>
      </w:r>
    </w:p>
    <w:p w14:paraId="594A2A05" w14:textId="77777777" w:rsidR="00567EB7" w:rsidRDefault="00567EB7">
      <w:pPr>
        <w:pStyle w:val="TOC4"/>
        <w:rPr>
          <w:rFonts w:asciiTheme="minorHAnsi" w:eastAsiaTheme="minorEastAsia" w:hAnsiTheme="minorHAnsi" w:cstheme="minorBidi"/>
          <w:sz w:val="22"/>
          <w:szCs w:val="22"/>
        </w:rPr>
      </w:pPr>
      <w:r w:rsidRPr="00567EB7">
        <w:t>4.5.5.</w:t>
      </w:r>
      <w:r w:rsidRPr="00567EB7">
        <w:rPr>
          <w:lang w:eastAsia="zh-TW"/>
        </w:rPr>
        <w:t>5</w:t>
      </w:r>
      <w:r w:rsidRPr="00567EB7">
        <w:rPr>
          <w:rFonts w:asciiTheme="minorHAnsi" w:hAnsiTheme="minorHAnsi" w:cstheme="minorBidi"/>
          <w:sz w:val="22"/>
          <w:szCs w:val="22"/>
        </w:rPr>
        <w:tab/>
      </w:r>
      <w:r w:rsidRPr="00CD6A3E">
        <w:rPr>
          <w:rFonts w:eastAsiaTheme="minorEastAsia"/>
        </w:rPr>
        <w:t>EN-DC FR1 Scell CSI-RS-based beam failure detection and SSB-based link recovery in non-DRX</w:t>
      </w:r>
      <w:r>
        <w:tab/>
        <w:t>192</w:t>
      </w:r>
    </w:p>
    <w:p w14:paraId="0D3AE0D4" w14:textId="77777777" w:rsidR="00567EB7" w:rsidRDefault="00567EB7">
      <w:pPr>
        <w:pStyle w:val="TOC4"/>
        <w:rPr>
          <w:rFonts w:asciiTheme="minorHAnsi" w:eastAsiaTheme="minorEastAsia" w:hAnsiTheme="minorHAnsi" w:cstheme="minorBidi"/>
          <w:sz w:val="22"/>
          <w:szCs w:val="22"/>
        </w:rPr>
      </w:pPr>
      <w:r>
        <w:t>4.5.5.</w:t>
      </w:r>
      <w:r>
        <w:rPr>
          <w:lang w:eastAsia="zh-TW"/>
        </w:rPr>
        <w:t>6</w:t>
      </w:r>
      <w:r>
        <w:rPr>
          <w:rFonts w:asciiTheme="minorHAnsi" w:eastAsiaTheme="minorEastAsia" w:hAnsiTheme="minorHAnsi" w:cstheme="minorBidi"/>
          <w:sz w:val="22"/>
          <w:szCs w:val="22"/>
        </w:rPr>
        <w:tab/>
      </w:r>
      <w:r>
        <w:rPr>
          <w:lang w:eastAsia="zh-TW"/>
        </w:rPr>
        <w:t>EN-DC FR1 Scell CSI-RS-based beam failure detection and SSB-based link recovery in DRX</w:t>
      </w:r>
      <w:r>
        <w:tab/>
        <w:t>197</w:t>
      </w:r>
    </w:p>
    <w:p w14:paraId="26CFE4C8" w14:textId="77777777" w:rsidR="00567EB7" w:rsidRDefault="00567EB7">
      <w:pPr>
        <w:pStyle w:val="TOC3"/>
        <w:rPr>
          <w:rFonts w:asciiTheme="minorHAnsi" w:eastAsiaTheme="minorEastAsia" w:hAnsiTheme="minorHAnsi" w:cstheme="minorBidi"/>
          <w:sz w:val="22"/>
          <w:szCs w:val="22"/>
        </w:rPr>
      </w:pPr>
      <w:r>
        <w:t>4.5.6</w:t>
      </w:r>
      <w:r>
        <w:rPr>
          <w:rFonts w:asciiTheme="minorHAnsi" w:eastAsiaTheme="minorEastAsia" w:hAnsiTheme="minorHAnsi" w:cstheme="minorBidi"/>
          <w:sz w:val="22"/>
          <w:szCs w:val="22"/>
        </w:rPr>
        <w:tab/>
      </w:r>
      <w:r>
        <w:t>Active BWP switch delay</w:t>
      </w:r>
      <w:r>
        <w:tab/>
        <w:t>205</w:t>
      </w:r>
    </w:p>
    <w:p w14:paraId="1088963D" w14:textId="77777777" w:rsidR="00567EB7" w:rsidRDefault="00567EB7">
      <w:pPr>
        <w:pStyle w:val="TOC4"/>
        <w:rPr>
          <w:rFonts w:asciiTheme="minorHAnsi" w:eastAsiaTheme="minorEastAsia" w:hAnsiTheme="minorHAnsi" w:cstheme="minorBidi"/>
          <w:sz w:val="22"/>
          <w:szCs w:val="22"/>
        </w:rPr>
      </w:pPr>
      <w:r>
        <w:t>4.5.6.1</w:t>
      </w:r>
      <w:r>
        <w:rPr>
          <w:rFonts w:asciiTheme="minorHAnsi" w:eastAsiaTheme="minorEastAsia" w:hAnsiTheme="minorHAnsi" w:cstheme="minorBidi"/>
          <w:sz w:val="22"/>
          <w:szCs w:val="22"/>
        </w:rPr>
        <w:tab/>
      </w:r>
      <w:r>
        <w:t>DCI-based and time-based active BWP switch</w:t>
      </w:r>
      <w:r>
        <w:tab/>
        <w:t>205</w:t>
      </w:r>
    </w:p>
    <w:p w14:paraId="62F863DF" w14:textId="77777777" w:rsidR="00567EB7" w:rsidRDefault="00567EB7">
      <w:pPr>
        <w:pStyle w:val="TOC5"/>
        <w:rPr>
          <w:rFonts w:asciiTheme="minorHAnsi" w:eastAsiaTheme="minorEastAsia" w:hAnsiTheme="minorHAnsi" w:cstheme="minorBidi"/>
          <w:sz w:val="22"/>
          <w:szCs w:val="22"/>
        </w:rPr>
      </w:pPr>
      <w:r>
        <w:t>4.5.6.1.0</w:t>
      </w:r>
      <w:r>
        <w:rPr>
          <w:rFonts w:asciiTheme="minorHAnsi" w:eastAsiaTheme="minorEastAsia" w:hAnsiTheme="minorHAnsi" w:cstheme="minorBidi"/>
          <w:sz w:val="22"/>
          <w:szCs w:val="22"/>
        </w:rPr>
        <w:tab/>
      </w:r>
      <w:r>
        <w:t>Minimum conformance requirements</w:t>
      </w:r>
      <w:r>
        <w:tab/>
        <w:t>205</w:t>
      </w:r>
    </w:p>
    <w:p w14:paraId="6E1C4750" w14:textId="77777777" w:rsidR="00567EB7" w:rsidRDefault="00567EB7">
      <w:pPr>
        <w:pStyle w:val="TOC5"/>
        <w:rPr>
          <w:rFonts w:asciiTheme="minorHAnsi" w:eastAsiaTheme="minorEastAsia" w:hAnsiTheme="minorHAnsi" w:cstheme="minorBidi"/>
          <w:sz w:val="22"/>
          <w:szCs w:val="22"/>
        </w:rPr>
      </w:pPr>
      <w:r>
        <w:t>4.5.6.1.1</w:t>
      </w:r>
      <w:r>
        <w:rPr>
          <w:rFonts w:asciiTheme="minorHAnsi" w:eastAsiaTheme="minorEastAsia" w:hAnsiTheme="minorHAnsi" w:cstheme="minorBidi"/>
          <w:sz w:val="22"/>
          <w:szCs w:val="22"/>
        </w:rPr>
        <w:tab/>
      </w:r>
      <w:r>
        <w:t>EN-DC FR1 DCI-based DL active BWP switch in non-DRX in synchronous EN-DC</w:t>
      </w:r>
      <w:r>
        <w:tab/>
        <w:t>207</w:t>
      </w:r>
    </w:p>
    <w:p w14:paraId="4DE8B814" w14:textId="77777777" w:rsidR="00567EB7" w:rsidRDefault="00567EB7">
      <w:pPr>
        <w:pStyle w:val="TOC5"/>
        <w:rPr>
          <w:rFonts w:asciiTheme="minorHAnsi" w:eastAsiaTheme="minorEastAsia" w:hAnsiTheme="minorHAnsi" w:cstheme="minorBidi"/>
          <w:sz w:val="22"/>
          <w:szCs w:val="22"/>
        </w:rPr>
      </w:pPr>
      <w:r>
        <w:t>4.5.6.1.2</w:t>
      </w:r>
      <w:r>
        <w:rPr>
          <w:rFonts w:asciiTheme="minorHAnsi" w:eastAsiaTheme="minorEastAsia" w:hAnsiTheme="minorHAnsi" w:cstheme="minorBidi"/>
          <w:sz w:val="22"/>
          <w:szCs w:val="22"/>
        </w:rPr>
        <w:tab/>
      </w:r>
      <w:r>
        <w:t>EN-DC FR1 DCI-based DL active BWP switch with SCell in non-DRX in synchronous EN-DC</w:t>
      </w:r>
      <w:r>
        <w:tab/>
        <w:t>214</w:t>
      </w:r>
    </w:p>
    <w:p w14:paraId="73EAC662" w14:textId="77777777" w:rsidR="00567EB7" w:rsidRDefault="00567EB7">
      <w:pPr>
        <w:pStyle w:val="TOC4"/>
        <w:rPr>
          <w:rFonts w:asciiTheme="minorHAnsi" w:eastAsiaTheme="minorEastAsia" w:hAnsiTheme="minorHAnsi" w:cstheme="minorBidi"/>
          <w:sz w:val="22"/>
          <w:szCs w:val="22"/>
        </w:rPr>
      </w:pPr>
      <w:r>
        <w:t>4.5.6.2</w:t>
      </w:r>
      <w:r>
        <w:rPr>
          <w:rFonts w:asciiTheme="minorHAnsi" w:eastAsiaTheme="minorEastAsia" w:hAnsiTheme="minorHAnsi" w:cstheme="minorBidi"/>
          <w:sz w:val="22"/>
          <w:szCs w:val="22"/>
        </w:rPr>
        <w:tab/>
      </w:r>
      <w:r>
        <w:t>RRC-based active BWP switch</w:t>
      </w:r>
      <w:r>
        <w:tab/>
        <w:t>222</w:t>
      </w:r>
    </w:p>
    <w:p w14:paraId="10C985C1" w14:textId="77777777" w:rsidR="00567EB7" w:rsidRDefault="00567EB7">
      <w:pPr>
        <w:pStyle w:val="TOC5"/>
        <w:rPr>
          <w:rFonts w:asciiTheme="minorHAnsi" w:eastAsiaTheme="minorEastAsia" w:hAnsiTheme="minorHAnsi" w:cstheme="minorBidi"/>
          <w:sz w:val="22"/>
          <w:szCs w:val="22"/>
        </w:rPr>
      </w:pPr>
      <w:r>
        <w:t>4.5.6.2.0</w:t>
      </w:r>
      <w:r>
        <w:rPr>
          <w:rFonts w:asciiTheme="minorHAnsi" w:eastAsiaTheme="minorEastAsia" w:hAnsiTheme="minorHAnsi" w:cstheme="minorBidi"/>
          <w:sz w:val="22"/>
          <w:szCs w:val="22"/>
        </w:rPr>
        <w:tab/>
      </w:r>
      <w:r>
        <w:t>Minimum conformance requirements</w:t>
      </w:r>
      <w:r>
        <w:tab/>
        <w:t>222</w:t>
      </w:r>
    </w:p>
    <w:p w14:paraId="1E1D032C" w14:textId="77777777" w:rsidR="00567EB7" w:rsidRDefault="00567EB7">
      <w:pPr>
        <w:pStyle w:val="TOC5"/>
        <w:rPr>
          <w:rFonts w:asciiTheme="minorHAnsi" w:eastAsiaTheme="minorEastAsia" w:hAnsiTheme="minorHAnsi" w:cstheme="minorBidi"/>
          <w:sz w:val="22"/>
          <w:szCs w:val="22"/>
        </w:rPr>
      </w:pPr>
      <w:r>
        <w:t>4.5.6.2.1</w:t>
      </w:r>
      <w:r>
        <w:rPr>
          <w:rFonts w:asciiTheme="minorHAnsi" w:eastAsiaTheme="minorEastAsia" w:hAnsiTheme="minorHAnsi" w:cstheme="minorBidi"/>
          <w:sz w:val="22"/>
          <w:szCs w:val="22"/>
        </w:rPr>
        <w:tab/>
      </w:r>
      <w:r>
        <w:t>EN-DC FR1 RRC-based DL active BWP switch in non-DRX in synchronous EN-DC</w:t>
      </w:r>
      <w:r>
        <w:tab/>
        <w:t>222</w:t>
      </w:r>
    </w:p>
    <w:p w14:paraId="5A0F8274" w14:textId="77777777" w:rsidR="00567EB7" w:rsidRDefault="00567EB7">
      <w:pPr>
        <w:pStyle w:val="TOC3"/>
        <w:rPr>
          <w:rFonts w:asciiTheme="minorHAnsi" w:eastAsiaTheme="minorEastAsia" w:hAnsiTheme="minorHAnsi" w:cstheme="minorBidi"/>
          <w:sz w:val="22"/>
          <w:szCs w:val="22"/>
        </w:rPr>
      </w:pPr>
      <w:r>
        <w:t>4.5.7</w:t>
      </w:r>
      <w:r>
        <w:rPr>
          <w:rFonts w:asciiTheme="minorHAnsi" w:eastAsiaTheme="minorEastAsia" w:hAnsiTheme="minorHAnsi" w:cstheme="minorBidi"/>
          <w:sz w:val="22"/>
          <w:szCs w:val="22"/>
        </w:rPr>
        <w:tab/>
      </w:r>
      <w:r>
        <w:t>PSCell addition and release delay</w:t>
      </w:r>
      <w:r>
        <w:tab/>
        <w:t>228</w:t>
      </w:r>
    </w:p>
    <w:p w14:paraId="200C8352" w14:textId="77777777" w:rsidR="00567EB7" w:rsidRDefault="00567EB7">
      <w:pPr>
        <w:pStyle w:val="TOC4"/>
        <w:rPr>
          <w:rFonts w:asciiTheme="minorHAnsi" w:eastAsiaTheme="minorEastAsia" w:hAnsiTheme="minorHAnsi" w:cstheme="minorBidi"/>
          <w:sz w:val="22"/>
          <w:szCs w:val="22"/>
        </w:rPr>
      </w:pPr>
      <w:r>
        <w:t>4.5.7.0</w:t>
      </w:r>
      <w:r>
        <w:rPr>
          <w:rFonts w:asciiTheme="minorHAnsi" w:eastAsiaTheme="minorEastAsia" w:hAnsiTheme="minorHAnsi" w:cstheme="minorBidi"/>
          <w:sz w:val="22"/>
          <w:szCs w:val="22"/>
        </w:rPr>
        <w:tab/>
      </w:r>
      <w:r>
        <w:t>Minimum conformance requirements</w:t>
      </w:r>
      <w:r>
        <w:tab/>
        <w:t>228</w:t>
      </w:r>
    </w:p>
    <w:p w14:paraId="1B1698D7" w14:textId="77777777" w:rsidR="00567EB7" w:rsidRDefault="00567EB7">
      <w:pPr>
        <w:pStyle w:val="TOC5"/>
        <w:rPr>
          <w:rFonts w:asciiTheme="minorHAnsi" w:eastAsiaTheme="minorEastAsia" w:hAnsiTheme="minorHAnsi" w:cstheme="minorBidi"/>
          <w:sz w:val="22"/>
          <w:szCs w:val="22"/>
        </w:rPr>
      </w:pPr>
      <w:r>
        <w:t>4.5.7.0.1</w:t>
      </w:r>
      <w:r>
        <w:rPr>
          <w:rFonts w:asciiTheme="minorHAnsi" w:eastAsiaTheme="minorEastAsia" w:hAnsiTheme="minorHAnsi" w:cstheme="minorBidi"/>
          <w:sz w:val="22"/>
          <w:szCs w:val="22"/>
        </w:rPr>
        <w:tab/>
      </w:r>
      <w:r>
        <w:t xml:space="preserve">NR </w:t>
      </w:r>
      <w:r>
        <w:rPr>
          <w:lang w:eastAsia="zh-CN"/>
        </w:rPr>
        <w:t>P</w:t>
      </w:r>
      <w:r>
        <w:t>SCell Addition Delay Requirement</w:t>
      </w:r>
      <w:r>
        <w:tab/>
        <w:t>228</w:t>
      </w:r>
    </w:p>
    <w:p w14:paraId="4CF21E7C" w14:textId="77777777" w:rsidR="00567EB7" w:rsidRDefault="00567EB7">
      <w:pPr>
        <w:pStyle w:val="TOC5"/>
        <w:rPr>
          <w:rFonts w:asciiTheme="minorHAnsi" w:eastAsiaTheme="minorEastAsia" w:hAnsiTheme="minorHAnsi" w:cstheme="minorBidi"/>
          <w:sz w:val="22"/>
          <w:szCs w:val="22"/>
        </w:rPr>
      </w:pPr>
      <w:r>
        <w:t>4.5.7.0.2</w:t>
      </w:r>
      <w:r>
        <w:rPr>
          <w:rFonts w:asciiTheme="minorHAnsi" w:eastAsiaTheme="minorEastAsia" w:hAnsiTheme="minorHAnsi" w:cstheme="minorBidi"/>
          <w:sz w:val="22"/>
          <w:szCs w:val="22"/>
        </w:rPr>
        <w:tab/>
      </w:r>
      <w:r>
        <w:t xml:space="preserve">NR </w:t>
      </w:r>
      <w:r>
        <w:rPr>
          <w:lang w:eastAsia="zh-CN"/>
        </w:rPr>
        <w:t>P</w:t>
      </w:r>
      <w:r>
        <w:t>SCell Release Delay Requirement</w:t>
      </w:r>
      <w:r>
        <w:tab/>
        <w:t>229</w:t>
      </w:r>
    </w:p>
    <w:p w14:paraId="7F886597" w14:textId="77777777" w:rsidR="00567EB7" w:rsidRDefault="00567EB7">
      <w:pPr>
        <w:pStyle w:val="TOC4"/>
        <w:rPr>
          <w:rFonts w:asciiTheme="minorHAnsi" w:eastAsiaTheme="minorEastAsia" w:hAnsiTheme="minorHAnsi" w:cstheme="minorBidi"/>
          <w:sz w:val="22"/>
          <w:szCs w:val="22"/>
        </w:rPr>
      </w:pPr>
      <w:r>
        <w:t>4.5.7.1</w:t>
      </w:r>
      <w:r>
        <w:rPr>
          <w:rFonts w:asciiTheme="minorHAnsi" w:eastAsiaTheme="minorEastAsia" w:hAnsiTheme="minorHAnsi" w:cstheme="minorBidi"/>
          <w:sz w:val="22"/>
          <w:szCs w:val="22"/>
        </w:rPr>
        <w:tab/>
      </w:r>
      <w:r>
        <w:t>EN-DC FR1 addition and release delay of known PSCell</w:t>
      </w:r>
      <w:r>
        <w:tab/>
        <w:t>229</w:t>
      </w:r>
    </w:p>
    <w:p w14:paraId="2EAE5D4C" w14:textId="77777777" w:rsidR="00567EB7" w:rsidRDefault="00567EB7">
      <w:pPr>
        <w:pStyle w:val="TOC5"/>
        <w:rPr>
          <w:rFonts w:asciiTheme="minorHAnsi" w:eastAsiaTheme="minorEastAsia" w:hAnsiTheme="minorHAnsi" w:cstheme="minorBidi"/>
          <w:sz w:val="22"/>
          <w:szCs w:val="22"/>
        </w:rPr>
      </w:pPr>
      <w:r>
        <w:t>4.5.7.1.1</w:t>
      </w:r>
      <w:r>
        <w:rPr>
          <w:rFonts w:asciiTheme="minorHAnsi" w:eastAsiaTheme="minorEastAsia" w:hAnsiTheme="minorHAnsi" w:cstheme="minorBidi"/>
          <w:sz w:val="22"/>
          <w:szCs w:val="22"/>
        </w:rPr>
        <w:tab/>
      </w:r>
      <w:r>
        <w:t>Test purpose</w:t>
      </w:r>
      <w:r>
        <w:tab/>
        <w:t>229</w:t>
      </w:r>
    </w:p>
    <w:p w14:paraId="723E07CB" w14:textId="77777777" w:rsidR="00567EB7" w:rsidRDefault="00567EB7">
      <w:pPr>
        <w:pStyle w:val="TOC5"/>
        <w:rPr>
          <w:rFonts w:asciiTheme="minorHAnsi" w:eastAsiaTheme="minorEastAsia" w:hAnsiTheme="minorHAnsi" w:cstheme="minorBidi"/>
          <w:sz w:val="22"/>
          <w:szCs w:val="22"/>
        </w:rPr>
      </w:pPr>
      <w:r>
        <w:t>4.5.7.1.2</w:t>
      </w:r>
      <w:r>
        <w:rPr>
          <w:rFonts w:asciiTheme="minorHAnsi" w:eastAsiaTheme="minorEastAsia" w:hAnsiTheme="minorHAnsi" w:cstheme="minorBidi"/>
          <w:sz w:val="22"/>
          <w:szCs w:val="22"/>
        </w:rPr>
        <w:tab/>
      </w:r>
      <w:r>
        <w:t>Test applicability</w:t>
      </w:r>
      <w:r>
        <w:tab/>
        <w:t>229</w:t>
      </w:r>
    </w:p>
    <w:p w14:paraId="50BDF91F" w14:textId="77777777" w:rsidR="00567EB7" w:rsidRDefault="00567EB7">
      <w:pPr>
        <w:pStyle w:val="TOC5"/>
        <w:rPr>
          <w:rFonts w:asciiTheme="minorHAnsi" w:eastAsiaTheme="minorEastAsia" w:hAnsiTheme="minorHAnsi" w:cstheme="minorBidi"/>
          <w:sz w:val="22"/>
          <w:szCs w:val="22"/>
        </w:rPr>
      </w:pPr>
      <w:r>
        <w:t>4.5.7.1.3</w:t>
      </w:r>
      <w:r>
        <w:rPr>
          <w:rFonts w:asciiTheme="minorHAnsi" w:eastAsiaTheme="minorEastAsia" w:hAnsiTheme="minorHAnsi" w:cstheme="minorBidi"/>
          <w:sz w:val="22"/>
          <w:szCs w:val="22"/>
        </w:rPr>
        <w:tab/>
      </w:r>
      <w:r>
        <w:t>Minimum conformance requirements</w:t>
      </w:r>
      <w:r>
        <w:tab/>
        <w:t>229</w:t>
      </w:r>
    </w:p>
    <w:p w14:paraId="230AF633" w14:textId="77777777" w:rsidR="00567EB7" w:rsidRDefault="00567EB7">
      <w:pPr>
        <w:pStyle w:val="TOC5"/>
        <w:rPr>
          <w:rFonts w:asciiTheme="minorHAnsi" w:eastAsiaTheme="minorEastAsia" w:hAnsiTheme="minorHAnsi" w:cstheme="minorBidi"/>
          <w:sz w:val="22"/>
          <w:szCs w:val="22"/>
        </w:rPr>
      </w:pPr>
      <w:r>
        <w:t>4.5.7.1.4</w:t>
      </w:r>
      <w:r>
        <w:rPr>
          <w:rFonts w:asciiTheme="minorHAnsi" w:eastAsiaTheme="minorEastAsia" w:hAnsiTheme="minorHAnsi" w:cstheme="minorBidi"/>
          <w:sz w:val="22"/>
          <w:szCs w:val="22"/>
        </w:rPr>
        <w:tab/>
      </w:r>
      <w:r>
        <w:t>Test description</w:t>
      </w:r>
      <w:r>
        <w:tab/>
        <w:t>229</w:t>
      </w:r>
    </w:p>
    <w:p w14:paraId="7693D77E" w14:textId="77777777" w:rsidR="00567EB7" w:rsidRDefault="00567EB7">
      <w:pPr>
        <w:pStyle w:val="TOC3"/>
        <w:rPr>
          <w:rFonts w:asciiTheme="minorHAnsi" w:eastAsiaTheme="minorEastAsia" w:hAnsiTheme="minorHAnsi" w:cstheme="minorBidi"/>
          <w:sz w:val="22"/>
          <w:szCs w:val="22"/>
        </w:rPr>
      </w:pPr>
      <w:r>
        <w:t>4.5.8</w:t>
      </w:r>
      <w:r>
        <w:rPr>
          <w:rFonts w:asciiTheme="minorHAnsi" w:eastAsiaTheme="minorEastAsia" w:hAnsiTheme="minorHAnsi" w:cstheme="minorBidi"/>
          <w:sz w:val="22"/>
          <w:szCs w:val="22"/>
        </w:rPr>
        <w:tab/>
      </w:r>
      <w:r>
        <w:t>UL switching</w:t>
      </w:r>
      <w:r>
        <w:tab/>
        <w:t>234</w:t>
      </w:r>
    </w:p>
    <w:p w14:paraId="20BEFC3B" w14:textId="77777777" w:rsidR="00567EB7" w:rsidRDefault="00567EB7">
      <w:pPr>
        <w:pStyle w:val="TOC4"/>
        <w:rPr>
          <w:rFonts w:asciiTheme="minorHAnsi" w:eastAsiaTheme="minorEastAsia" w:hAnsiTheme="minorHAnsi" w:cstheme="minorBidi"/>
          <w:sz w:val="22"/>
          <w:szCs w:val="22"/>
        </w:rPr>
      </w:pPr>
      <w:r>
        <w:t>4.5.8.0</w:t>
      </w:r>
      <w:r>
        <w:rPr>
          <w:rFonts w:asciiTheme="minorHAnsi" w:eastAsiaTheme="minorEastAsia" w:hAnsiTheme="minorHAnsi" w:cstheme="minorBidi"/>
          <w:sz w:val="22"/>
          <w:szCs w:val="22"/>
        </w:rPr>
        <w:tab/>
      </w:r>
      <w:r>
        <w:rPr>
          <w:lang w:eastAsia="sv-SE"/>
        </w:rPr>
        <w:t>Minimum conformance requirements</w:t>
      </w:r>
      <w:r>
        <w:tab/>
        <w:t>234</w:t>
      </w:r>
    </w:p>
    <w:p w14:paraId="59DF15DC" w14:textId="77777777" w:rsidR="00567EB7" w:rsidRDefault="00567EB7">
      <w:pPr>
        <w:pStyle w:val="TOC4"/>
        <w:rPr>
          <w:rFonts w:asciiTheme="minorHAnsi" w:eastAsiaTheme="minorEastAsia" w:hAnsiTheme="minorHAnsi" w:cstheme="minorBidi"/>
          <w:sz w:val="22"/>
          <w:szCs w:val="22"/>
        </w:rPr>
      </w:pPr>
      <w:r>
        <w:t>4.5.8.1</w:t>
      </w:r>
      <w:r>
        <w:rPr>
          <w:rFonts w:asciiTheme="minorHAnsi" w:eastAsiaTheme="minorEastAsia" w:hAnsiTheme="minorHAnsi" w:cstheme="minorBidi"/>
          <w:sz w:val="22"/>
          <w:szCs w:val="22"/>
        </w:rPr>
        <w:tab/>
      </w:r>
      <w:r>
        <w:t>EN-DC FR1 interruptions at switching between two uplink carriers</w:t>
      </w:r>
      <w:r>
        <w:tab/>
        <w:t>235</w:t>
      </w:r>
    </w:p>
    <w:p w14:paraId="5E567C20" w14:textId="77777777" w:rsidR="00567EB7" w:rsidRDefault="00567EB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Measurement procedures</w:t>
      </w:r>
      <w:r>
        <w:tab/>
        <w:t>245</w:t>
      </w:r>
    </w:p>
    <w:p w14:paraId="36E4C459" w14:textId="77777777" w:rsidR="00567EB7" w:rsidRDefault="00567EB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Intra-frequency measurements</w:t>
      </w:r>
      <w:r>
        <w:tab/>
        <w:t>245</w:t>
      </w:r>
    </w:p>
    <w:p w14:paraId="014D5351" w14:textId="77777777" w:rsidR="00567EB7" w:rsidRDefault="00567EB7">
      <w:pPr>
        <w:pStyle w:val="TOC4"/>
        <w:rPr>
          <w:rFonts w:asciiTheme="minorHAnsi" w:eastAsiaTheme="minorEastAsia" w:hAnsiTheme="minorHAnsi" w:cstheme="minorBidi"/>
          <w:sz w:val="22"/>
          <w:szCs w:val="22"/>
        </w:rPr>
      </w:pPr>
      <w:r>
        <w:t>4.6.1.0</w:t>
      </w:r>
      <w:r>
        <w:rPr>
          <w:rFonts w:asciiTheme="minorHAnsi" w:eastAsiaTheme="minorEastAsia" w:hAnsiTheme="minorHAnsi" w:cstheme="minorBidi"/>
          <w:sz w:val="22"/>
          <w:szCs w:val="22"/>
        </w:rPr>
        <w:tab/>
      </w:r>
      <w:r>
        <w:rPr>
          <w:lang w:eastAsia="sv-SE"/>
        </w:rPr>
        <w:t>Minimum conformance requirements</w:t>
      </w:r>
      <w:r>
        <w:tab/>
        <w:t>245</w:t>
      </w:r>
    </w:p>
    <w:p w14:paraId="0E81FAC2" w14:textId="77777777" w:rsidR="00567EB7" w:rsidRDefault="00567EB7">
      <w:pPr>
        <w:pStyle w:val="TOC5"/>
        <w:rPr>
          <w:rFonts w:asciiTheme="minorHAnsi" w:eastAsiaTheme="minorEastAsia" w:hAnsiTheme="minorHAnsi" w:cstheme="minorBidi"/>
          <w:sz w:val="22"/>
          <w:szCs w:val="22"/>
        </w:rPr>
      </w:pPr>
      <w:r>
        <w:t>4.6.1.0.1</w:t>
      </w:r>
      <w:r>
        <w:rPr>
          <w:rFonts w:asciiTheme="minorHAnsi" w:eastAsiaTheme="minorEastAsia" w:hAnsiTheme="minorHAnsi" w:cstheme="minorBidi"/>
          <w:sz w:val="22"/>
          <w:szCs w:val="22"/>
        </w:rPr>
        <w:tab/>
      </w:r>
      <w:r>
        <w:rPr>
          <w:lang w:eastAsia="sv-SE"/>
        </w:rPr>
        <w:t>Minimum conformance requirements for event-triggered reporting without gap</w:t>
      </w:r>
      <w:r>
        <w:tab/>
        <w:t>245</w:t>
      </w:r>
    </w:p>
    <w:p w14:paraId="2B7D9E06" w14:textId="77777777" w:rsidR="00567EB7" w:rsidRDefault="00567EB7">
      <w:pPr>
        <w:pStyle w:val="TOC5"/>
        <w:rPr>
          <w:rFonts w:asciiTheme="minorHAnsi" w:eastAsiaTheme="minorEastAsia" w:hAnsiTheme="minorHAnsi" w:cstheme="minorBidi"/>
          <w:sz w:val="22"/>
          <w:szCs w:val="22"/>
        </w:rPr>
      </w:pPr>
      <w:r>
        <w:t>4.6.1.0.2</w:t>
      </w:r>
      <w:r>
        <w:rPr>
          <w:rFonts w:asciiTheme="minorHAnsi" w:eastAsiaTheme="minorEastAsia" w:hAnsiTheme="minorHAnsi" w:cstheme="minorBidi"/>
          <w:sz w:val="22"/>
          <w:szCs w:val="22"/>
        </w:rPr>
        <w:tab/>
      </w:r>
      <w:r>
        <w:rPr>
          <w:lang w:eastAsia="sv-SE"/>
        </w:rPr>
        <w:t>Minimum conformance requirements for event-triggered measurements with gap</w:t>
      </w:r>
      <w:r>
        <w:tab/>
        <w:t>249</w:t>
      </w:r>
    </w:p>
    <w:p w14:paraId="0D241E58" w14:textId="77777777" w:rsidR="00567EB7" w:rsidRDefault="00567EB7">
      <w:pPr>
        <w:pStyle w:val="TOC4"/>
        <w:rPr>
          <w:rFonts w:asciiTheme="minorHAnsi" w:eastAsiaTheme="minorEastAsia" w:hAnsiTheme="minorHAnsi" w:cstheme="minorBidi"/>
          <w:sz w:val="22"/>
          <w:szCs w:val="22"/>
        </w:rPr>
      </w:pPr>
      <w:r>
        <w:t>4.6.1.1</w:t>
      </w:r>
      <w:r>
        <w:rPr>
          <w:rFonts w:asciiTheme="minorHAnsi" w:eastAsiaTheme="minorEastAsia" w:hAnsiTheme="minorHAnsi" w:cstheme="minorBidi"/>
          <w:sz w:val="22"/>
          <w:szCs w:val="22"/>
        </w:rPr>
        <w:tab/>
      </w:r>
      <w:r>
        <w:rPr>
          <w:lang w:eastAsia="sv-SE"/>
        </w:rPr>
        <w:t>EN-DC FR1 event-triggered reporting without gap in non-DRX</w:t>
      </w:r>
      <w:r>
        <w:tab/>
        <w:t>252</w:t>
      </w:r>
    </w:p>
    <w:p w14:paraId="3DACBCBF" w14:textId="77777777" w:rsidR="00567EB7" w:rsidRDefault="00567EB7">
      <w:pPr>
        <w:pStyle w:val="TOC5"/>
        <w:rPr>
          <w:rFonts w:asciiTheme="minorHAnsi" w:eastAsiaTheme="minorEastAsia" w:hAnsiTheme="minorHAnsi" w:cstheme="minorBidi"/>
          <w:sz w:val="22"/>
          <w:szCs w:val="22"/>
        </w:rPr>
      </w:pPr>
      <w:r>
        <w:t>4.6.1.1.1</w:t>
      </w:r>
      <w:r>
        <w:rPr>
          <w:rFonts w:asciiTheme="minorHAnsi" w:eastAsiaTheme="minorEastAsia" w:hAnsiTheme="minorHAnsi" w:cstheme="minorBidi"/>
          <w:sz w:val="22"/>
          <w:szCs w:val="22"/>
        </w:rPr>
        <w:tab/>
      </w:r>
      <w:r>
        <w:t>Test purpose</w:t>
      </w:r>
      <w:r>
        <w:tab/>
        <w:t>252</w:t>
      </w:r>
    </w:p>
    <w:p w14:paraId="26D1B202" w14:textId="77777777" w:rsidR="00567EB7" w:rsidRDefault="00567EB7">
      <w:pPr>
        <w:pStyle w:val="TOC5"/>
        <w:rPr>
          <w:rFonts w:asciiTheme="minorHAnsi" w:eastAsiaTheme="minorEastAsia" w:hAnsiTheme="minorHAnsi" w:cstheme="minorBidi"/>
          <w:sz w:val="22"/>
          <w:szCs w:val="22"/>
        </w:rPr>
      </w:pPr>
      <w:r>
        <w:t>4.6.1.1.2</w:t>
      </w:r>
      <w:r>
        <w:rPr>
          <w:rFonts w:asciiTheme="minorHAnsi" w:eastAsiaTheme="minorEastAsia" w:hAnsiTheme="minorHAnsi" w:cstheme="minorBidi"/>
          <w:sz w:val="22"/>
          <w:szCs w:val="22"/>
        </w:rPr>
        <w:tab/>
      </w:r>
      <w:r>
        <w:t>Test applicability</w:t>
      </w:r>
      <w:r>
        <w:tab/>
        <w:t>252</w:t>
      </w:r>
    </w:p>
    <w:p w14:paraId="55A6C4F3" w14:textId="77777777" w:rsidR="00567EB7" w:rsidRDefault="00567EB7">
      <w:pPr>
        <w:pStyle w:val="TOC5"/>
        <w:rPr>
          <w:rFonts w:asciiTheme="minorHAnsi" w:eastAsiaTheme="minorEastAsia" w:hAnsiTheme="minorHAnsi" w:cstheme="minorBidi"/>
          <w:sz w:val="22"/>
          <w:szCs w:val="22"/>
        </w:rPr>
      </w:pPr>
      <w:r>
        <w:t>4.6.1.1.3</w:t>
      </w:r>
      <w:r>
        <w:rPr>
          <w:rFonts w:asciiTheme="minorHAnsi" w:eastAsiaTheme="minorEastAsia" w:hAnsiTheme="minorHAnsi" w:cstheme="minorBidi"/>
          <w:sz w:val="22"/>
          <w:szCs w:val="22"/>
        </w:rPr>
        <w:tab/>
      </w:r>
      <w:r>
        <w:rPr>
          <w:lang w:eastAsia="sv-SE"/>
        </w:rPr>
        <w:t>Minimum conformance requirements</w:t>
      </w:r>
      <w:r>
        <w:tab/>
        <w:t>252</w:t>
      </w:r>
    </w:p>
    <w:p w14:paraId="79DE9064" w14:textId="77777777" w:rsidR="00567EB7" w:rsidRDefault="00567EB7">
      <w:pPr>
        <w:pStyle w:val="TOC5"/>
        <w:rPr>
          <w:rFonts w:asciiTheme="minorHAnsi" w:eastAsiaTheme="minorEastAsia" w:hAnsiTheme="minorHAnsi" w:cstheme="minorBidi"/>
          <w:sz w:val="22"/>
          <w:szCs w:val="22"/>
        </w:rPr>
      </w:pPr>
      <w:r>
        <w:lastRenderedPageBreak/>
        <w:t>4.6.1.1.4</w:t>
      </w:r>
      <w:r>
        <w:rPr>
          <w:rFonts w:asciiTheme="minorHAnsi" w:eastAsiaTheme="minorEastAsia" w:hAnsiTheme="minorHAnsi" w:cstheme="minorBidi"/>
          <w:sz w:val="22"/>
          <w:szCs w:val="22"/>
        </w:rPr>
        <w:tab/>
      </w:r>
      <w:r>
        <w:rPr>
          <w:lang w:eastAsia="sv-SE"/>
        </w:rPr>
        <w:t>Test description</w:t>
      </w:r>
      <w:r>
        <w:tab/>
        <w:t>252</w:t>
      </w:r>
    </w:p>
    <w:p w14:paraId="6A563EAB" w14:textId="77777777" w:rsidR="00567EB7" w:rsidRDefault="00567EB7">
      <w:pPr>
        <w:pStyle w:val="TOC5"/>
        <w:rPr>
          <w:rFonts w:asciiTheme="minorHAnsi" w:eastAsiaTheme="minorEastAsia" w:hAnsiTheme="minorHAnsi" w:cstheme="minorBidi"/>
          <w:sz w:val="22"/>
          <w:szCs w:val="22"/>
        </w:rPr>
      </w:pPr>
      <w:r>
        <w:t>4.6.1.1.5</w:t>
      </w:r>
      <w:r>
        <w:rPr>
          <w:rFonts w:asciiTheme="minorHAnsi" w:eastAsiaTheme="minorEastAsia" w:hAnsiTheme="minorHAnsi" w:cstheme="minorBidi"/>
          <w:sz w:val="22"/>
          <w:szCs w:val="22"/>
        </w:rPr>
        <w:tab/>
      </w:r>
      <w:r>
        <w:rPr>
          <w:lang w:eastAsia="sv-SE"/>
        </w:rPr>
        <w:t>Test requirement</w:t>
      </w:r>
      <w:r>
        <w:tab/>
        <w:t>254</w:t>
      </w:r>
    </w:p>
    <w:p w14:paraId="09AF0728" w14:textId="77777777" w:rsidR="00567EB7" w:rsidRDefault="00567EB7">
      <w:pPr>
        <w:pStyle w:val="TOC4"/>
        <w:rPr>
          <w:rFonts w:asciiTheme="minorHAnsi" w:eastAsiaTheme="minorEastAsia" w:hAnsiTheme="minorHAnsi" w:cstheme="minorBidi"/>
          <w:sz w:val="22"/>
          <w:szCs w:val="22"/>
        </w:rPr>
      </w:pPr>
      <w:r>
        <w:t>4.6.1.2</w:t>
      </w:r>
      <w:r>
        <w:rPr>
          <w:rFonts w:asciiTheme="minorHAnsi" w:eastAsiaTheme="minorEastAsia" w:hAnsiTheme="minorHAnsi" w:cstheme="minorBidi"/>
          <w:sz w:val="22"/>
          <w:szCs w:val="22"/>
        </w:rPr>
        <w:tab/>
      </w:r>
      <w:r>
        <w:rPr>
          <w:lang w:eastAsia="sv-SE"/>
        </w:rPr>
        <w:t>EN-DC FR1 event-triggered reporting without gap in DRX</w:t>
      </w:r>
      <w:r>
        <w:tab/>
        <w:t>256</w:t>
      </w:r>
    </w:p>
    <w:p w14:paraId="1AB245A0" w14:textId="77777777" w:rsidR="00567EB7" w:rsidRDefault="00567EB7">
      <w:pPr>
        <w:pStyle w:val="TOC5"/>
        <w:rPr>
          <w:rFonts w:asciiTheme="minorHAnsi" w:eastAsiaTheme="minorEastAsia" w:hAnsiTheme="minorHAnsi" w:cstheme="minorBidi"/>
          <w:sz w:val="22"/>
          <w:szCs w:val="22"/>
        </w:rPr>
      </w:pPr>
      <w:r>
        <w:t>4.6.1.2.1</w:t>
      </w:r>
      <w:r>
        <w:rPr>
          <w:rFonts w:asciiTheme="minorHAnsi" w:eastAsiaTheme="minorEastAsia" w:hAnsiTheme="minorHAnsi" w:cstheme="minorBidi"/>
          <w:sz w:val="22"/>
          <w:szCs w:val="22"/>
        </w:rPr>
        <w:tab/>
      </w:r>
      <w:r>
        <w:t>Test purpose</w:t>
      </w:r>
      <w:r>
        <w:tab/>
        <w:t>256</w:t>
      </w:r>
    </w:p>
    <w:p w14:paraId="4425D887" w14:textId="77777777" w:rsidR="00567EB7" w:rsidRDefault="00567EB7">
      <w:pPr>
        <w:pStyle w:val="TOC5"/>
        <w:rPr>
          <w:rFonts w:asciiTheme="minorHAnsi" w:eastAsiaTheme="minorEastAsia" w:hAnsiTheme="minorHAnsi" w:cstheme="minorBidi"/>
          <w:sz w:val="22"/>
          <w:szCs w:val="22"/>
        </w:rPr>
      </w:pPr>
      <w:r>
        <w:t>4.6.1.2.2</w:t>
      </w:r>
      <w:r>
        <w:rPr>
          <w:rFonts w:asciiTheme="minorHAnsi" w:eastAsiaTheme="minorEastAsia" w:hAnsiTheme="minorHAnsi" w:cstheme="minorBidi"/>
          <w:sz w:val="22"/>
          <w:szCs w:val="22"/>
        </w:rPr>
        <w:tab/>
      </w:r>
      <w:r>
        <w:t>Test applicability</w:t>
      </w:r>
      <w:r>
        <w:tab/>
        <w:t>256</w:t>
      </w:r>
    </w:p>
    <w:p w14:paraId="7AF07EDE" w14:textId="77777777" w:rsidR="00567EB7" w:rsidRDefault="00567EB7">
      <w:pPr>
        <w:pStyle w:val="TOC5"/>
        <w:rPr>
          <w:rFonts w:asciiTheme="minorHAnsi" w:eastAsiaTheme="minorEastAsia" w:hAnsiTheme="minorHAnsi" w:cstheme="minorBidi"/>
          <w:sz w:val="22"/>
          <w:szCs w:val="22"/>
        </w:rPr>
      </w:pPr>
      <w:r>
        <w:t>4.6.1.2.3</w:t>
      </w:r>
      <w:r>
        <w:rPr>
          <w:rFonts w:asciiTheme="minorHAnsi" w:eastAsiaTheme="minorEastAsia" w:hAnsiTheme="minorHAnsi" w:cstheme="minorBidi"/>
          <w:sz w:val="22"/>
          <w:szCs w:val="22"/>
        </w:rPr>
        <w:tab/>
      </w:r>
      <w:r>
        <w:rPr>
          <w:lang w:eastAsia="sv-SE"/>
        </w:rPr>
        <w:t>Minimum conformance requirements</w:t>
      </w:r>
      <w:r>
        <w:tab/>
        <w:t>256</w:t>
      </w:r>
    </w:p>
    <w:p w14:paraId="774003F4" w14:textId="77777777" w:rsidR="00567EB7" w:rsidRDefault="00567EB7">
      <w:pPr>
        <w:pStyle w:val="TOC5"/>
        <w:rPr>
          <w:rFonts w:asciiTheme="minorHAnsi" w:eastAsiaTheme="minorEastAsia" w:hAnsiTheme="minorHAnsi" w:cstheme="minorBidi"/>
          <w:sz w:val="22"/>
          <w:szCs w:val="22"/>
        </w:rPr>
      </w:pPr>
      <w:r>
        <w:t>4.6.1.2.4</w:t>
      </w:r>
      <w:r>
        <w:rPr>
          <w:rFonts w:asciiTheme="minorHAnsi" w:eastAsiaTheme="minorEastAsia" w:hAnsiTheme="minorHAnsi" w:cstheme="minorBidi"/>
          <w:sz w:val="22"/>
          <w:szCs w:val="22"/>
        </w:rPr>
        <w:tab/>
      </w:r>
      <w:r>
        <w:rPr>
          <w:lang w:eastAsia="sv-SE"/>
        </w:rPr>
        <w:t>Test description</w:t>
      </w:r>
      <w:r>
        <w:tab/>
        <w:t>256</w:t>
      </w:r>
    </w:p>
    <w:p w14:paraId="6DE4AAD6" w14:textId="77777777" w:rsidR="00567EB7" w:rsidRDefault="00567EB7">
      <w:pPr>
        <w:pStyle w:val="TOC5"/>
        <w:rPr>
          <w:rFonts w:asciiTheme="minorHAnsi" w:eastAsiaTheme="minorEastAsia" w:hAnsiTheme="minorHAnsi" w:cstheme="minorBidi"/>
          <w:sz w:val="22"/>
          <w:szCs w:val="22"/>
        </w:rPr>
      </w:pPr>
      <w:r>
        <w:t>4.6.1.2.5</w:t>
      </w:r>
      <w:r>
        <w:rPr>
          <w:rFonts w:asciiTheme="minorHAnsi" w:eastAsiaTheme="minorEastAsia" w:hAnsiTheme="minorHAnsi" w:cstheme="minorBidi"/>
          <w:sz w:val="22"/>
          <w:szCs w:val="22"/>
        </w:rPr>
        <w:tab/>
      </w:r>
      <w:r>
        <w:rPr>
          <w:lang w:eastAsia="sv-SE"/>
        </w:rPr>
        <w:t>Test requirement</w:t>
      </w:r>
      <w:r>
        <w:tab/>
        <w:t>258</w:t>
      </w:r>
    </w:p>
    <w:p w14:paraId="787AD60A" w14:textId="77777777" w:rsidR="00567EB7" w:rsidRDefault="00567EB7">
      <w:pPr>
        <w:pStyle w:val="TOC4"/>
        <w:rPr>
          <w:rFonts w:asciiTheme="minorHAnsi" w:eastAsiaTheme="minorEastAsia" w:hAnsiTheme="minorHAnsi" w:cstheme="minorBidi"/>
          <w:sz w:val="22"/>
          <w:szCs w:val="22"/>
        </w:rPr>
      </w:pPr>
      <w:r>
        <w:t>4.6.1.3</w:t>
      </w:r>
      <w:r>
        <w:rPr>
          <w:rFonts w:asciiTheme="minorHAnsi" w:eastAsiaTheme="minorEastAsia" w:hAnsiTheme="minorHAnsi" w:cstheme="minorBidi"/>
          <w:sz w:val="22"/>
          <w:szCs w:val="22"/>
        </w:rPr>
        <w:tab/>
      </w:r>
      <w:r>
        <w:t>EN-DC FR1 event-triggered reporting with gap in non-DRX</w:t>
      </w:r>
      <w:r>
        <w:tab/>
        <w:t>259</w:t>
      </w:r>
    </w:p>
    <w:p w14:paraId="1B72390B" w14:textId="77777777" w:rsidR="00567EB7" w:rsidRDefault="00567EB7">
      <w:pPr>
        <w:pStyle w:val="TOC5"/>
        <w:rPr>
          <w:rFonts w:asciiTheme="minorHAnsi" w:eastAsiaTheme="minorEastAsia" w:hAnsiTheme="minorHAnsi" w:cstheme="minorBidi"/>
          <w:sz w:val="22"/>
          <w:szCs w:val="22"/>
        </w:rPr>
      </w:pPr>
      <w:r>
        <w:t>4.6.1.3.1</w:t>
      </w:r>
      <w:r>
        <w:rPr>
          <w:rFonts w:asciiTheme="minorHAnsi" w:eastAsiaTheme="minorEastAsia" w:hAnsiTheme="minorHAnsi" w:cstheme="minorBidi"/>
          <w:sz w:val="22"/>
          <w:szCs w:val="22"/>
        </w:rPr>
        <w:tab/>
      </w:r>
      <w:r>
        <w:t>Test purpose</w:t>
      </w:r>
      <w:r>
        <w:tab/>
        <w:t>260</w:t>
      </w:r>
    </w:p>
    <w:p w14:paraId="080314C5" w14:textId="77777777" w:rsidR="00567EB7" w:rsidRDefault="00567EB7">
      <w:pPr>
        <w:pStyle w:val="TOC5"/>
        <w:rPr>
          <w:rFonts w:asciiTheme="minorHAnsi" w:eastAsiaTheme="minorEastAsia" w:hAnsiTheme="minorHAnsi" w:cstheme="minorBidi"/>
          <w:sz w:val="22"/>
          <w:szCs w:val="22"/>
        </w:rPr>
      </w:pPr>
      <w:r>
        <w:t>4.6.1.3.2</w:t>
      </w:r>
      <w:r>
        <w:rPr>
          <w:rFonts w:asciiTheme="minorHAnsi" w:eastAsiaTheme="minorEastAsia" w:hAnsiTheme="minorHAnsi" w:cstheme="minorBidi"/>
          <w:sz w:val="22"/>
          <w:szCs w:val="22"/>
        </w:rPr>
        <w:tab/>
      </w:r>
      <w:r>
        <w:t>Test applicability</w:t>
      </w:r>
      <w:r>
        <w:tab/>
        <w:t>260</w:t>
      </w:r>
    </w:p>
    <w:p w14:paraId="79407EC3" w14:textId="77777777" w:rsidR="00567EB7" w:rsidRDefault="00567EB7">
      <w:pPr>
        <w:pStyle w:val="TOC5"/>
        <w:rPr>
          <w:rFonts w:asciiTheme="minorHAnsi" w:eastAsiaTheme="minorEastAsia" w:hAnsiTheme="minorHAnsi" w:cstheme="minorBidi"/>
          <w:sz w:val="22"/>
          <w:szCs w:val="22"/>
        </w:rPr>
      </w:pPr>
      <w:r>
        <w:t>4.6.1.3.3</w:t>
      </w:r>
      <w:r>
        <w:rPr>
          <w:rFonts w:asciiTheme="minorHAnsi" w:eastAsiaTheme="minorEastAsia" w:hAnsiTheme="minorHAnsi" w:cstheme="minorBidi"/>
          <w:sz w:val="22"/>
          <w:szCs w:val="22"/>
        </w:rPr>
        <w:tab/>
      </w:r>
      <w:r>
        <w:t>Minimum conformance requirements</w:t>
      </w:r>
      <w:r>
        <w:tab/>
        <w:t>260</w:t>
      </w:r>
    </w:p>
    <w:p w14:paraId="3A4BFDB2" w14:textId="77777777" w:rsidR="00567EB7" w:rsidRDefault="00567EB7">
      <w:pPr>
        <w:pStyle w:val="TOC5"/>
        <w:rPr>
          <w:rFonts w:asciiTheme="minorHAnsi" w:eastAsiaTheme="minorEastAsia" w:hAnsiTheme="minorHAnsi" w:cstheme="minorBidi"/>
          <w:sz w:val="22"/>
          <w:szCs w:val="22"/>
        </w:rPr>
      </w:pPr>
      <w:r>
        <w:t>4.6.1.3.4</w:t>
      </w:r>
      <w:r>
        <w:rPr>
          <w:rFonts w:asciiTheme="minorHAnsi" w:eastAsiaTheme="minorEastAsia" w:hAnsiTheme="minorHAnsi" w:cstheme="minorBidi"/>
          <w:sz w:val="22"/>
          <w:szCs w:val="22"/>
        </w:rPr>
        <w:tab/>
      </w:r>
      <w:r>
        <w:t>Test description</w:t>
      </w:r>
      <w:r>
        <w:tab/>
        <w:t>260</w:t>
      </w:r>
    </w:p>
    <w:p w14:paraId="10505D13" w14:textId="77777777" w:rsidR="00567EB7" w:rsidRDefault="00567EB7">
      <w:pPr>
        <w:pStyle w:val="TOC5"/>
        <w:rPr>
          <w:rFonts w:asciiTheme="minorHAnsi" w:eastAsiaTheme="minorEastAsia" w:hAnsiTheme="minorHAnsi" w:cstheme="minorBidi"/>
          <w:sz w:val="22"/>
          <w:szCs w:val="22"/>
        </w:rPr>
      </w:pPr>
      <w:r>
        <w:t>4.6.1.3.5</w:t>
      </w:r>
      <w:r>
        <w:rPr>
          <w:rFonts w:asciiTheme="minorHAnsi" w:eastAsiaTheme="minorEastAsia" w:hAnsiTheme="minorHAnsi" w:cstheme="minorBidi"/>
          <w:sz w:val="22"/>
          <w:szCs w:val="22"/>
        </w:rPr>
        <w:tab/>
      </w:r>
      <w:r>
        <w:t>Test requirement</w:t>
      </w:r>
      <w:r>
        <w:tab/>
        <w:t>263</w:t>
      </w:r>
    </w:p>
    <w:p w14:paraId="760F5959" w14:textId="77777777" w:rsidR="00567EB7" w:rsidRDefault="00567EB7">
      <w:pPr>
        <w:pStyle w:val="TOC4"/>
        <w:rPr>
          <w:rFonts w:asciiTheme="minorHAnsi" w:eastAsiaTheme="minorEastAsia" w:hAnsiTheme="minorHAnsi" w:cstheme="minorBidi"/>
          <w:sz w:val="22"/>
          <w:szCs w:val="22"/>
        </w:rPr>
      </w:pPr>
      <w:r>
        <w:t>4.6.1.4</w:t>
      </w:r>
      <w:r>
        <w:rPr>
          <w:rFonts w:asciiTheme="minorHAnsi" w:eastAsiaTheme="minorEastAsia" w:hAnsiTheme="minorHAnsi" w:cstheme="minorBidi"/>
          <w:sz w:val="22"/>
          <w:szCs w:val="22"/>
        </w:rPr>
        <w:tab/>
      </w:r>
      <w:r>
        <w:t>EN-DC FR1 event-triggered reporting with gap in DRX</w:t>
      </w:r>
      <w:r>
        <w:tab/>
        <w:t>265</w:t>
      </w:r>
    </w:p>
    <w:p w14:paraId="45E3950E" w14:textId="77777777" w:rsidR="00567EB7" w:rsidRDefault="00567EB7">
      <w:pPr>
        <w:pStyle w:val="TOC5"/>
        <w:rPr>
          <w:rFonts w:asciiTheme="minorHAnsi" w:eastAsiaTheme="minorEastAsia" w:hAnsiTheme="minorHAnsi" w:cstheme="minorBidi"/>
          <w:sz w:val="22"/>
          <w:szCs w:val="22"/>
        </w:rPr>
      </w:pPr>
      <w:r>
        <w:t>4.6.1.4.1</w:t>
      </w:r>
      <w:r>
        <w:rPr>
          <w:rFonts w:asciiTheme="minorHAnsi" w:eastAsiaTheme="minorEastAsia" w:hAnsiTheme="minorHAnsi" w:cstheme="minorBidi"/>
          <w:sz w:val="22"/>
          <w:szCs w:val="22"/>
        </w:rPr>
        <w:tab/>
      </w:r>
      <w:r>
        <w:t>Test purpose</w:t>
      </w:r>
      <w:r>
        <w:tab/>
        <w:t>265</w:t>
      </w:r>
    </w:p>
    <w:p w14:paraId="46DA1F50" w14:textId="77777777" w:rsidR="00567EB7" w:rsidRDefault="00567EB7">
      <w:pPr>
        <w:pStyle w:val="TOC5"/>
        <w:rPr>
          <w:rFonts w:asciiTheme="minorHAnsi" w:eastAsiaTheme="minorEastAsia" w:hAnsiTheme="minorHAnsi" w:cstheme="minorBidi"/>
          <w:sz w:val="22"/>
          <w:szCs w:val="22"/>
        </w:rPr>
      </w:pPr>
      <w:r>
        <w:t>4.6.1.4.2</w:t>
      </w:r>
      <w:r>
        <w:rPr>
          <w:rFonts w:asciiTheme="minorHAnsi" w:eastAsiaTheme="minorEastAsia" w:hAnsiTheme="minorHAnsi" w:cstheme="minorBidi"/>
          <w:sz w:val="22"/>
          <w:szCs w:val="22"/>
        </w:rPr>
        <w:tab/>
      </w:r>
      <w:r>
        <w:t>Test applicability</w:t>
      </w:r>
      <w:r>
        <w:tab/>
        <w:t>265</w:t>
      </w:r>
    </w:p>
    <w:p w14:paraId="38F0291D" w14:textId="77777777" w:rsidR="00567EB7" w:rsidRDefault="00567EB7">
      <w:pPr>
        <w:pStyle w:val="TOC5"/>
        <w:rPr>
          <w:rFonts w:asciiTheme="minorHAnsi" w:eastAsiaTheme="minorEastAsia" w:hAnsiTheme="minorHAnsi" w:cstheme="minorBidi"/>
          <w:sz w:val="22"/>
          <w:szCs w:val="22"/>
        </w:rPr>
      </w:pPr>
      <w:r>
        <w:t>4.6.1.4.3</w:t>
      </w:r>
      <w:r>
        <w:rPr>
          <w:rFonts w:asciiTheme="minorHAnsi" w:eastAsiaTheme="minorEastAsia" w:hAnsiTheme="minorHAnsi" w:cstheme="minorBidi"/>
          <w:sz w:val="22"/>
          <w:szCs w:val="22"/>
        </w:rPr>
        <w:tab/>
      </w:r>
      <w:r>
        <w:t>Minimum conformance requirements</w:t>
      </w:r>
      <w:r>
        <w:tab/>
        <w:t>265</w:t>
      </w:r>
    </w:p>
    <w:p w14:paraId="70660A56" w14:textId="77777777" w:rsidR="00567EB7" w:rsidRDefault="00567EB7">
      <w:pPr>
        <w:pStyle w:val="TOC5"/>
        <w:rPr>
          <w:rFonts w:asciiTheme="minorHAnsi" w:eastAsiaTheme="minorEastAsia" w:hAnsiTheme="minorHAnsi" w:cstheme="minorBidi"/>
          <w:sz w:val="22"/>
          <w:szCs w:val="22"/>
        </w:rPr>
      </w:pPr>
      <w:r>
        <w:t>4.6.1.4.4</w:t>
      </w:r>
      <w:r>
        <w:rPr>
          <w:rFonts w:asciiTheme="minorHAnsi" w:eastAsiaTheme="minorEastAsia" w:hAnsiTheme="minorHAnsi" w:cstheme="minorBidi"/>
          <w:sz w:val="22"/>
          <w:szCs w:val="22"/>
        </w:rPr>
        <w:tab/>
      </w:r>
      <w:r>
        <w:t>Test description</w:t>
      </w:r>
      <w:r>
        <w:tab/>
        <w:t>265</w:t>
      </w:r>
    </w:p>
    <w:p w14:paraId="15A7660D" w14:textId="77777777" w:rsidR="00567EB7" w:rsidRDefault="00567EB7">
      <w:pPr>
        <w:pStyle w:val="TOC5"/>
        <w:rPr>
          <w:rFonts w:asciiTheme="minorHAnsi" w:eastAsiaTheme="minorEastAsia" w:hAnsiTheme="minorHAnsi" w:cstheme="minorBidi"/>
          <w:sz w:val="22"/>
          <w:szCs w:val="22"/>
        </w:rPr>
      </w:pPr>
      <w:r>
        <w:t>4.6.1.4.5</w:t>
      </w:r>
      <w:r>
        <w:rPr>
          <w:rFonts w:asciiTheme="minorHAnsi" w:eastAsiaTheme="minorEastAsia" w:hAnsiTheme="minorHAnsi" w:cstheme="minorBidi"/>
          <w:sz w:val="22"/>
          <w:szCs w:val="22"/>
        </w:rPr>
        <w:tab/>
      </w:r>
      <w:r>
        <w:t>Test requirement</w:t>
      </w:r>
      <w:r>
        <w:tab/>
        <w:t>268</w:t>
      </w:r>
    </w:p>
    <w:p w14:paraId="5202CE46" w14:textId="77777777" w:rsidR="00567EB7" w:rsidRDefault="00567EB7">
      <w:pPr>
        <w:pStyle w:val="TOC4"/>
        <w:rPr>
          <w:rFonts w:asciiTheme="minorHAnsi" w:eastAsiaTheme="minorEastAsia" w:hAnsiTheme="minorHAnsi" w:cstheme="minorBidi"/>
          <w:sz w:val="22"/>
          <w:szCs w:val="22"/>
        </w:rPr>
      </w:pPr>
      <w:r>
        <w:t>4.6.1.5</w:t>
      </w:r>
      <w:r>
        <w:rPr>
          <w:rFonts w:asciiTheme="minorHAnsi" w:eastAsiaTheme="minorEastAsia" w:hAnsiTheme="minorHAnsi" w:cstheme="minorBidi"/>
          <w:sz w:val="22"/>
          <w:szCs w:val="22"/>
        </w:rPr>
        <w:tab/>
      </w:r>
      <w:r>
        <w:t>EN-DC FR1 event-triggered reporting without gap in non-DRX with SSB time index detection</w:t>
      </w:r>
      <w:r>
        <w:tab/>
        <w:t>270</w:t>
      </w:r>
    </w:p>
    <w:p w14:paraId="50B02D31" w14:textId="77777777" w:rsidR="00567EB7" w:rsidRDefault="00567EB7">
      <w:pPr>
        <w:pStyle w:val="TOC5"/>
        <w:rPr>
          <w:rFonts w:asciiTheme="minorHAnsi" w:eastAsiaTheme="minorEastAsia" w:hAnsiTheme="minorHAnsi" w:cstheme="minorBidi"/>
          <w:sz w:val="22"/>
          <w:szCs w:val="22"/>
        </w:rPr>
      </w:pPr>
      <w:r>
        <w:t>4.6.1.5.1</w:t>
      </w:r>
      <w:r>
        <w:rPr>
          <w:rFonts w:asciiTheme="minorHAnsi" w:eastAsiaTheme="minorEastAsia" w:hAnsiTheme="minorHAnsi" w:cstheme="minorBidi"/>
          <w:sz w:val="22"/>
          <w:szCs w:val="22"/>
        </w:rPr>
        <w:tab/>
      </w:r>
      <w:r>
        <w:t>Test purpose</w:t>
      </w:r>
      <w:r>
        <w:tab/>
        <w:t>270</w:t>
      </w:r>
    </w:p>
    <w:p w14:paraId="11C2A1DF" w14:textId="77777777" w:rsidR="00567EB7" w:rsidRDefault="00567EB7">
      <w:pPr>
        <w:pStyle w:val="TOC5"/>
        <w:rPr>
          <w:rFonts w:asciiTheme="minorHAnsi" w:eastAsiaTheme="minorEastAsia" w:hAnsiTheme="minorHAnsi" w:cstheme="minorBidi"/>
          <w:sz w:val="22"/>
          <w:szCs w:val="22"/>
        </w:rPr>
      </w:pPr>
      <w:r>
        <w:t>4.6.1.5.2</w:t>
      </w:r>
      <w:r>
        <w:rPr>
          <w:rFonts w:asciiTheme="minorHAnsi" w:eastAsiaTheme="minorEastAsia" w:hAnsiTheme="minorHAnsi" w:cstheme="minorBidi"/>
          <w:sz w:val="22"/>
          <w:szCs w:val="22"/>
        </w:rPr>
        <w:tab/>
      </w:r>
      <w:r>
        <w:t>Test applicability</w:t>
      </w:r>
      <w:r>
        <w:tab/>
        <w:t>270</w:t>
      </w:r>
    </w:p>
    <w:p w14:paraId="72C89F28" w14:textId="77777777" w:rsidR="00567EB7" w:rsidRDefault="00567EB7">
      <w:pPr>
        <w:pStyle w:val="TOC5"/>
        <w:rPr>
          <w:rFonts w:asciiTheme="minorHAnsi" w:eastAsiaTheme="minorEastAsia" w:hAnsiTheme="minorHAnsi" w:cstheme="minorBidi"/>
          <w:sz w:val="22"/>
          <w:szCs w:val="22"/>
        </w:rPr>
      </w:pPr>
      <w:r>
        <w:t>4.6.1.5.3</w:t>
      </w:r>
      <w:r>
        <w:rPr>
          <w:rFonts w:asciiTheme="minorHAnsi" w:eastAsiaTheme="minorEastAsia" w:hAnsiTheme="minorHAnsi" w:cstheme="minorBidi"/>
          <w:sz w:val="22"/>
          <w:szCs w:val="22"/>
        </w:rPr>
        <w:tab/>
      </w:r>
      <w:r>
        <w:t>Minimum conformance requirements</w:t>
      </w:r>
      <w:r>
        <w:tab/>
        <w:t>270</w:t>
      </w:r>
    </w:p>
    <w:p w14:paraId="158EB5BF" w14:textId="77777777" w:rsidR="00567EB7" w:rsidRDefault="00567EB7">
      <w:pPr>
        <w:pStyle w:val="TOC5"/>
        <w:rPr>
          <w:rFonts w:asciiTheme="minorHAnsi" w:eastAsiaTheme="minorEastAsia" w:hAnsiTheme="minorHAnsi" w:cstheme="minorBidi"/>
          <w:sz w:val="22"/>
          <w:szCs w:val="22"/>
        </w:rPr>
      </w:pPr>
      <w:r>
        <w:t>4.6.1.5.4</w:t>
      </w:r>
      <w:r>
        <w:rPr>
          <w:rFonts w:asciiTheme="minorHAnsi" w:eastAsiaTheme="minorEastAsia" w:hAnsiTheme="minorHAnsi" w:cstheme="minorBidi"/>
          <w:sz w:val="22"/>
          <w:szCs w:val="22"/>
        </w:rPr>
        <w:tab/>
      </w:r>
      <w:r>
        <w:t>Test description</w:t>
      </w:r>
      <w:r>
        <w:tab/>
        <w:t>270</w:t>
      </w:r>
    </w:p>
    <w:p w14:paraId="1EDF2FBD" w14:textId="77777777" w:rsidR="00567EB7" w:rsidRDefault="00567EB7">
      <w:pPr>
        <w:pStyle w:val="TOC5"/>
        <w:rPr>
          <w:rFonts w:asciiTheme="minorHAnsi" w:eastAsiaTheme="minorEastAsia" w:hAnsiTheme="minorHAnsi" w:cstheme="minorBidi"/>
          <w:sz w:val="22"/>
          <w:szCs w:val="22"/>
        </w:rPr>
      </w:pPr>
      <w:r>
        <w:t>4.6.1.5.5</w:t>
      </w:r>
      <w:r>
        <w:rPr>
          <w:rFonts w:asciiTheme="minorHAnsi" w:eastAsiaTheme="minorEastAsia" w:hAnsiTheme="minorHAnsi" w:cstheme="minorBidi"/>
          <w:sz w:val="22"/>
          <w:szCs w:val="22"/>
        </w:rPr>
        <w:tab/>
      </w:r>
      <w:r>
        <w:t>Test requirement</w:t>
      </w:r>
      <w:r>
        <w:tab/>
        <w:t>272</w:t>
      </w:r>
    </w:p>
    <w:p w14:paraId="733726D8" w14:textId="77777777" w:rsidR="00567EB7" w:rsidRDefault="00567EB7">
      <w:pPr>
        <w:pStyle w:val="TOC4"/>
        <w:rPr>
          <w:rFonts w:asciiTheme="minorHAnsi" w:eastAsiaTheme="minorEastAsia" w:hAnsiTheme="minorHAnsi" w:cstheme="minorBidi"/>
          <w:sz w:val="22"/>
          <w:szCs w:val="22"/>
        </w:rPr>
      </w:pPr>
      <w:r>
        <w:t>4.6.1.6</w:t>
      </w:r>
      <w:r>
        <w:rPr>
          <w:rFonts w:asciiTheme="minorHAnsi" w:eastAsiaTheme="minorEastAsia" w:hAnsiTheme="minorHAnsi" w:cstheme="minorBidi"/>
          <w:sz w:val="22"/>
          <w:szCs w:val="22"/>
        </w:rPr>
        <w:tab/>
      </w:r>
      <w:r>
        <w:t>EN-DC FR1 event-triggered reporting with gap in non-DRX with SSB time index detection</w:t>
      </w:r>
      <w:r>
        <w:tab/>
        <w:t>274</w:t>
      </w:r>
    </w:p>
    <w:p w14:paraId="25DA2DB9" w14:textId="77777777" w:rsidR="00567EB7" w:rsidRDefault="00567EB7">
      <w:pPr>
        <w:pStyle w:val="TOC5"/>
        <w:rPr>
          <w:rFonts w:asciiTheme="minorHAnsi" w:eastAsiaTheme="minorEastAsia" w:hAnsiTheme="minorHAnsi" w:cstheme="minorBidi"/>
          <w:sz w:val="22"/>
          <w:szCs w:val="22"/>
        </w:rPr>
      </w:pPr>
      <w:r>
        <w:t>4.6.1.6.1</w:t>
      </w:r>
      <w:r>
        <w:rPr>
          <w:rFonts w:asciiTheme="minorHAnsi" w:eastAsiaTheme="minorEastAsia" w:hAnsiTheme="minorHAnsi" w:cstheme="minorBidi"/>
          <w:sz w:val="22"/>
          <w:szCs w:val="22"/>
        </w:rPr>
        <w:tab/>
      </w:r>
      <w:r>
        <w:t>Test purpose</w:t>
      </w:r>
      <w:r>
        <w:tab/>
        <w:t>274</w:t>
      </w:r>
    </w:p>
    <w:p w14:paraId="3E18D26C" w14:textId="77777777" w:rsidR="00567EB7" w:rsidRDefault="00567EB7">
      <w:pPr>
        <w:pStyle w:val="TOC5"/>
        <w:rPr>
          <w:rFonts w:asciiTheme="minorHAnsi" w:eastAsiaTheme="minorEastAsia" w:hAnsiTheme="minorHAnsi" w:cstheme="minorBidi"/>
          <w:sz w:val="22"/>
          <w:szCs w:val="22"/>
        </w:rPr>
      </w:pPr>
      <w:r>
        <w:t>4.6.1.6.2</w:t>
      </w:r>
      <w:r>
        <w:rPr>
          <w:rFonts w:asciiTheme="minorHAnsi" w:eastAsiaTheme="minorEastAsia" w:hAnsiTheme="minorHAnsi" w:cstheme="minorBidi"/>
          <w:sz w:val="22"/>
          <w:szCs w:val="22"/>
        </w:rPr>
        <w:tab/>
      </w:r>
      <w:r>
        <w:t>Test applicability</w:t>
      </w:r>
      <w:r>
        <w:tab/>
        <w:t>274</w:t>
      </w:r>
    </w:p>
    <w:p w14:paraId="594D4642" w14:textId="77777777" w:rsidR="00567EB7" w:rsidRDefault="00567EB7">
      <w:pPr>
        <w:pStyle w:val="TOC5"/>
        <w:rPr>
          <w:rFonts w:asciiTheme="minorHAnsi" w:eastAsiaTheme="minorEastAsia" w:hAnsiTheme="minorHAnsi" w:cstheme="minorBidi"/>
          <w:sz w:val="22"/>
          <w:szCs w:val="22"/>
        </w:rPr>
      </w:pPr>
      <w:r>
        <w:t>4.6.1.6.3</w:t>
      </w:r>
      <w:r>
        <w:rPr>
          <w:rFonts w:asciiTheme="minorHAnsi" w:eastAsiaTheme="minorEastAsia" w:hAnsiTheme="minorHAnsi" w:cstheme="minorBidi"/>
          <w:sz w:val="22"/>
          <w:szCs w:val="22"/>
        </w:rPr>
        <w:tab/>
      </w:r>
      <w:r>
        <w:t>Minimum conformance requirements</w:t>
      </w:r>
      <w:r>
        <w:tab/>
        <w:t>274</w:t>
      </w:r>
    </w:p>
    <w:p w14:paraId="048D47B1" w14:textId="77777777" w:rsidR="00567EB7" w:rsidRDefault="00567EB7">
      <w:pPr>
        <w:pStyle w:val="TOC5"/>
        <w:rPr>
          <w:rFonts w:asciiTheme="minorHAnsi" w:eastAsiaTheme="minorEastAsia" w:hAnsiTheme="minorHAnsi" w:cstheme="minorBidi"/>
          <w:sz w:val="22"/>
          <w:szCs w:val="22"/>
        </w:rPr>
      </w:pPr>
      <w:r>
        <w:t>4.6.1.6.4</w:t>
      </w:r>
      <w:r>
        <w:rPr>
          <w:rFonts w:asciiTheme="minorHAnsi" w:eastAsiaTheme="minorEastAsia" w:hAnsiTheme="minorHAnsi" w:cstheme="minorBidi"/>
          <w:sz w:val="22"/>
          <w:szCs w:val="22"/>
        </w:rPr>
        <w:tab/>
      </w:r>
      <w:r>
        <w:t>Test description</w:t>
      </w:r>
      <w:r>
        <w:tab/>
        <w:t>274</w:t>
      </w:r>
    </w:p>
    <w:p w14:paraId="3B04127D" w14:textId="77777777" w:rsidR="00567EB7" w:rsidRDefault="00567EB7">
      <w:pPr>
        <w:pStyle w:val="TOC5"/>
        <w:rPr>
          <w:rFonts w:asciiTheme="minorHAnsi" w:eastAsiaTheme="minorEastAsia" w:hAnsiTheme="minorHAnsi" w:cstheme="minorBidi"/>
          <w:sz w:val="22"/>
          <w:szCs w:val="22"/>
        </w:rPr>
      </w:pPr>
      <w:r>
        <w:t>4.6.1.6.5</w:t>
      </w:r>
      <w:r>
        <w:rPr>
          <w:rFonts w:asciiTheme="minorHAnsi" w:eastAsiaTheme="minorEastAsia" w:hAnsiTheme="minorHAnsi" w:cstheme="minorBidi"/>
          <w:sz w:val="22"/>
          <w:szCs w:val="22"/>
        </w:rPr>
        <w:tab/>
      </w:r>
      <w:r>
        <w:t>Test requirement</w:t>
      </w:r>
      <w:r>
        <w:tab/>
        <w:t>277</w:t>
      </w:r>
    </w:p>
    <w:p w14:paraId="2646204D" w14:textId="77777777" w:rsidR="00567EB7" w:rsidRDefault="00567EB7">
      <w:pPr>
        <w:pStyle w:val="TOC4"/>
        <w:rPr>
          <w:rFonts w:asciiTheme="minorHAnsi" w:eastAsiaTheme="minorEastAsia" w:hAnsiTheme="minorHAnsi" w:cstheme="minorBidi"/>
          <w:sz w:val="22"/>
          <w:szCs w:val="22"/>
        </w:rPr>
      </w:pPr>
      <w:r>
        <w:t>4.6.1.7</w:t>
      </w:r>
      <w:r>
        <w:rPr>
          <w:rFonts w:asciiTheme="minorHAnsi" w:eastAsiaTheme="minorEastAsia" w:hAnsiTheme="minorHAnsi" w:cstheme="minorBidi"/>
          <w:sz w:val="22"/>
          <w:szCs w:val="22"/>
        </w:rPr>
        <w:tab/>
      </w:r>
      <w:r>
        <w:rPr>
          <w:lang w:eastAsia="sv-SE"/>
        </w:rPr>
        <w:t>EN-DC FR1 event-triggered reporting without gap in DRX for UE configured with highSpeedMeasFlag-r16</w:t>
      </w:r>
      <w:r>
        <w:tab/>
        <w:t>278</w:t>
      </w:r>
    </w:p>
    <w:p w14:paraId="6B51EA1C" w14:textId="77777777" w:rsidR="00567EB7" w:rsidRDefault="00567EB7">
      <w:pPr>
        <w:pStyle w:val="TOC5"/>
        <w:rPr>
          <w:rFonts w:asciiTheme="minorHAnsi" w:eastAsiaTheme="minorEastAsia" w:hAnsiTheme="minorHAnsi" w:cstheme="minorBidi"/>
          <w:sz w:val="22"/>
          <w:szCs w:val="22"/>
        </w:rPr>
      </w:pPr>
      <w:r>
        <w:t>4.6.1.7.1</w:t>
      </w:r>
      <w:r>
        <w:rPr>
          <w:rFonts w:asciiTheme="minorHAnsi" w:eastAsiaTheme="minorEastAsia" w:hAnsiTheme="minorHAnsi" w:cstheme="minorBidi"/>
          <w:sz w:val="22"/>
          <w:szCs w:val="22"/>
        </w:rPr>
        <w:tab/>
      </w:r>
      <w:r>
        <w:t>Test purpose</w:t>
      </w:r>
      <w:r>
        <w:tab/>
        <w:t>278</w:t>
      </w:r>
    </w:p>
    <w:p w14:paraId="408F2098" w14:textId="77777777" w:rsidR="00567EB7" w:rsidRDefault="00567EB7">
      <w:pPr>
        <w:pStyle w:val="TOC5"/>
        <w:rPr>
          <w:rFonts w:asciiTheme="minorHAnsi" w:eastAsiaTheme="minorEastAsia" w:hAnsiTheme="minorHAnsi" w:cstheme="minorBidi"/>
          <w:sz w:val="22"/>
          <w:szCs w:val="22"/>
        </w:rPr>
      </w:pPr>
      <w:r>
        <w:t>4.6.1.7.2</w:t>
      </w:r>
      <w:r>
        <w:rPr>
          <w:rFonts w:asciiTheme="minorHAnsi" w:eastAsiaTheme="minorEastAsia" w:hAnsiTheme="minorHAnsi" w:cstheme="minorBidi"/>
          <w:sz w:val="22"/>
          <w:szCs w:val="22"/>
        </w:rPr>
        <w:tab/>
      </w:r>
      <w:r>
        <w:t>Test applicability</w:t>
      </w:r>
      <w:r>
        <w:tab/>
        <w:t>278</w:t>
      </w:r>
    </w:p>
    <w:p w14:paraId="4DE23AC3" w14:textId="77777777" w:rsidR="00567EB7" w:rsidRDefault="00567EB7">
      <w:pPr>
        <w:pStyle w:val="TOC5"/>
        <w:rPr>
          <w:rFonts w:asciiTheme="minorHAnsi" w:eastAsiaTheme="minorEastAsia" w:hAnsiTheme="minorHAnsi" w:cstheme="minorBidi"/>
          <w:sz w:val="22"/>
          <w:szCs w:val="22"/>
        </w:rPr>
      </w:pPr>
      <w:r>
        <w:t>4.6.1.7.3</w:t>
      </w:r>
      <w:r>
        <w:rPr>
          <w:rFonts w:asciiTheme="minorHAnsi" w:eastAsiaTheme="minorEastAsia" w:hAnsiTheme="minorHAnsi" w:cstheme="minorBidi"/>
          <w:sz w:val="22"/>
          <w:szCs w:val="22"/>
        </w:rPr>
        <w:tab/>
      </w:r>
      <w:r>
        <w:rPr>
          <w:lang w:eastAsia="sv-SE"/>
        </w:rPr>
        <w:t>Minimum conformance requirements</w:t>
      </w:r>
      <w:r>
        <w:tab/>
        <w:t>278</w:t>
      </w:r>
    </w:p>
    <w:p w14:paraId="7AF538FB" w14:textId="77777777" w:rsidR="00567EB7" w:rsidRDefault="00567EB7">
      <w:pPr>
        <w:pStyle w:val="TOC5"/>
        <w:rPr>
          <w:rFonts w:asciiTheme="minorHAnsi" w:eastAsiaTheme="minorEastAsia" w:hAnsiTheme="minorHAnsi" w:cstheme="minorBidi"/>
          <w:sz w:val="22"/>
          <w:szCs w:val="22"/>
        </w:rPr>
      </w:pPr>
      <w:r>
        <w:t>4.6.1.7.4</w:t>
      </w:r>
      <w:r>
        <w:rPr>
          <w:rFonts w:asciiTheme="minorHAnsi" w:eastAsiaTheme="minorEastAsia" w:hAnsiTheme="minorHAnsi" w:cstheme="minorBidi"/>
          <w:sz w:val="22"/>
          <w:szCs w:val="22"/>
        </w:rPr>
        <w:tab/>
      </w:r>
      <w:r>
        <w:rPr>
          <w:lang w:eastAsia="sv-SE"/>
        </w:rPr>
        <w:t>Test description</w:t>
      </w:r>
      <w:r>
        <w:tab/>
        <w:t>279</w:t>
      </w:r>
    </w:p>
    <w:p w14:paraId="2C97F5D6" w14:textId="77777777" w:rsidR="00567EB7" w:rsidRDefault="00567EB7">
      <w:pPr>
        <w:pStyle w:val="TOC5"/>
        <w:rPr>
          <w:rFonts w:asciiTheme="minorHAnsi" w:eastAsiaTheme="minorEastAsia" w:hAnsiTheme="minorHAnsi" w:cstheme="minorBidi"/>
          <w:sz w:val="22"/>
          <w:szCs w:val="22"/>
        </w:rPr>
      </w:pPr>
      <w:r>
        <w:t>4.6.1.7.5</w:t>
      </w:r>
      <w:r>
        <w:rPr>
          <w:rFonts w:asciiTheme="minorHAnsi" w:eastAsiaTheme="minorEastAsia" w:hAnsiTheme="minorHAnsi" w:cstheme="minorBidi"/>
          <w:sz w:val="22"/>
          <w:szCs w:val="22"/>
        </w:rPr>
        <w:tab/>
      </w:r>
      <w:r>
        <w:rPr>
          <w:lang w:eastAsia="sv-SE"/>
        </w:rPr>
        <w:t>Test requirement</w:t>
      </w:r>
      <w:r>
        <w:tab/>
        <w:t>281</w:t>
      </w:r>
    </w:p>
    <w:p w14:paraId="5CBEE7EF" w14:textId="77777777" w:rsidR="00567EB7" w:rsidRDefault="00567EB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Inter-frequency measurements</w:t>
      </w:r>
      <w:r>
        <w:tab/>
        <w:t>283</w:t>
      </w:r>
    </w:p>
    <w:p w14:paraId="22D4A9D2" w14:textId="77777777" w:rsidR="00567EB7" w:rsidRDefault="00567EB7">
      <w:pPr>
        <w:pStyle w:val="TOC4"/>
        <w:rPr>
          <w:rFonts w:asciiTheme="minorHAnsi" w:eastAsiaTheme="minorEastAsia" w:hAnsiTheme="minorHAnsi" w:cstheme="minorBidi"/>
          <w:sz w:val="22"/>
          <w:szCs w:val="22"/>
        </w:rPr>
      </w:pPr>
      <w:r>
        <w:t>4.6.2.0</w:t>
      </w:r>
      <w:r>
        <w:rPr>
          <w:rFonts w:asciiTheme="minorHAnsi" w:eastAsiaTheme="minorEastAsia" w:hAnsiTheme="minorHAnsi" w:cstheme="minorBidi"/>
          <w:sz w:val="22"/>
          <w:szCs w:val="22"/>
        </w:rPr>
        <w:tab/>
      </w:r>
      <w:r>
        <w:rPr>
          <w:lang w:eastAsia="sv-SE"/>
        </w:rPr>
        <w:t xml:space="preserve">Minimum conformance requirements for </w:t>
      </w:r>
      <w:r>
        <w:t>Inter-frequency measurements</w:t>
      </w:r>
      <w:r>
        <w:tab/>
        <w:t>283</w:t>
      </w:r>
    </w:p>
    <w:p w14:paraId="5383A9A4" w14:textId="77777777" w:rsidR="00567EB7" w:rsidRDefault="00567EB7">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rPr>
          <w:lang w:eastAsia="sv-SE"/>
        </w:rPr>
        <w:t>EN-DC FR1-FR1 event-triggered reporting in non-DRX</w:t>
      </w:r>
      <w:r>
        <w:tab/>
        <w:t>285</w:t>
      </w:r>
    </w:p>
    <w:p w14:paraId="7D0FD5EF" w14:textId="77777777" w:rsidR="00567EB7" w:rsidRDefault="00567EB7">
      <w:pPr>
        <w:pStyle w:val="TOC5"/>
        <w:rPr>
          <w:rFonts w:asciiTheme="minorHAnsi" w:eastAsiaTheme="minorEastAsia" w:hAnsiTheme="minorHAnsi" w:cstheme="minorBidi"/>
          <w:sz w:val="22"/>
          <w:szCs w:val="22"/>
        </w:rPr>
      </w:pPr>
      <w:r>
        <w:t>4.6.2.1.1</w:t>
      </w:r>
      <w:r>
        <w:rPr>
          <w:rFonts w:asciiTheme="minorHAnsi" w:eastAsiaTheme="minorEastAsia" w:hAnsiTheme="minorHAnsi" w:cstheme="minorBidi"/>
          <w:sz w:val="22"/>
          <w:szCs w:val="22"/>
        </w:rPr>
        <w:tab/>
      </w:r>
      <w:r>
        <w:t>Test purpose</w:t>
      </w:r>
      <w:r>
        <w:tab/>
        <w:t>285</w:t>
      </w:r>
    </w:p>
    <w:p w14:paraId="638F3E76" w14:textId="77777777" w:rsidR="00567EB7" w:rsidRDefault="00567EB7">
      <w:pPr>
        <w:pStyle w:val="TOC5"/>
        <w:rPr>
          <w:rFonts w:asciiTheme="minorHAnsi" w:eastAsiaTheme="minorEastAsia" w:hAnsiTheme="minorHAnsi" w:cstheme="minorBidi"/>
          <w:sz w:val="22"/>
          <w:szCs w:val="22"/>
        </w:rPr>
      </w:pPr>
      <w:r>
        <w:t>4.6.2.1.2</w:t>
      </w:r>
      <w:r>
        <w:rPr>
          <w:rFonts w:asciiTheme="minorHAnsi" w:eastAsiaTheme="minorEastAsia" w:hAnsiTheme="minorHAnsi" w:cstheme="minorBidi"/>
          <w:sz w:val="22"/>
          <w:szCs w:val="22"/>
        </w:rPr>
        <w:tab/>
      </w:r>
      <w:r>
        <w:t>Test applicability</w:t>
      </w:r>
      <w:r>
        <w:tab/>
        <w:t>285</w:t>
      </w:r>
    </w:p>
    <w:p w14:paraId="095C32D3" w14:textId="77777777" w:rsidR="00567EB7" w:rsidRDefault="00567EB7">
      <w:pPr>
        <w:pStyle w:val="TOC5"/>
        <w:rPr>
          <w:rFonts w:asciiTheme="minorHAnsi" w:eastAsiaTheme="minorEastAsia" w:hAnsiTheme="minorHAnsi" w:cstheme="minorBidi"/>
          <w:sz w:val="22"/>
          <w:szCs w:val="22"/>
        </w:rPr>
      </w:pPr>
      <w:r>
        <w:t>4.6.2.1.3</w:t>
      </w:r>
      <w:r>
        <w:rPr>
          <w:rFonts w:asciiTheme="minorHAnsi" w:eastAsiaTheme="minorEastAsia" w:hAnsiTheme="minorHAnsi" w:cstheme="minorBidi"/>
          <w:sz w:val="22"/>
          <w:szCs w:val="22"/>
        </w:rPr>
        <w:tab/>
      </w:r>
      <w:r>
        <w:rPr>
          <w:lang w:eastAsia="sv-SE"/>
        </w:rPr>
        <w:t>Minimum conformance requirements</w:t>
      </w:r>
      <w:r>
        <w:tab/>
        <w:t>285</w:t>
      </w:r>
    </w:p>
    <w:p w14:paraId="31168918" w14:textId="77777777" w:rsidR="00567EB7" w:rsidRDefault="00567EB7">
      <w:pPr>
        <w:pStyle w:val="TOC5"/>
        <w:rPr>
          <w:rFonts w:asciiTheme="minorHAnsi" w:eastAsiaTheme="minorEastAsia" w:hAnsiTheme="minorHAnsi" w:cstheme="minorBidi"/>
          <w:sz w:val="22"/>
          <w:szCs w:val="22"/>
        </w:rPr>
      </w:pPr>
      <w:r>
        <w:t>4.6.2.1.4</w:t>
      </w:r>
      <w:r>
        <w:rPr>
          <w:rFonts w:asciiTheme="minorHAnsi" w:eastAsiaTheme="minorEastAsia" w:hAnsiTheme="minorHAnsi" w:cstheme="minorBidi"/>
          <w:sz w:val="22"/>
          <w:szCs w:val="22"/>
        </w:rPr>
        <w:tab/>
      </w:r>
      <w:r>
        <w:rPr>
          <w:lang w:eastAsia="sv-SE"/>
        </w:rPr>
        <w:t>Test description</w:t>
      </w:r>
      <w:r>
        <w:tab/>
        <w:t>285</w:t>
      </w:r>
    </w:p>
    <w:p w14:paraId="48961949" w14:textId="77777777" w:rsidR="00567EB7" w:rsidRDefault="00567EB7">
      <w:pPr>
        <w:pStyle w:val="TOC5"/>
        <w:rPr>
          <w:rFonts w:asciiTheme="minorHAnsi" w:eastAsiaTheme="minorEastAsia" w:hAnsiTheme="minorHAnsi" w:cstheme="minorBidi"/>
          <w:sz w:val="22"/>
          <w:szCs w:val="22"/>
        </w:rPr>
      </w:pPr>
      <w:r>
        <w:t>4.6.2.1.5</w:t>
      </w:r>
      <w:r>
        <w:rPr>
          <w:rFonts w:asciiTheme="minorHAnsi" w:eastAsiaTheme="minorEastAsia" w:hAnsiTheme="minorHAnsi" w:cstheme="minorBidi"/>
          <w:sz w:val="22"/>
          <w:szCs w:val="22"/>
        </w:rPr>
        <w:tab/>
      </w:r>
      <w:r>
        <w:rPr>
          <w:lang w:eastAsia="sv-SE"/>
        </w:rPr>
        <w:t>Test requirement</w:t>
      </w:r>
      <w:r>
        <w:tab/>
        <w:t>288</w:t>
      </w:r>
    </w:p>
    <w:p w14:paraId="4154EEDE" w14:textId="77777777" w:rsidR="00567EB7" w:rsidRDefault="00567EB7">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rPr>
          <w:lang w:eastAsia="sv-SE"/>
        </w:rPr>
        <w:t>EN-DC FR1-FR1 event-triggered reporting in DRX</w:t>
      </w:r>
      <w:r>
        <w:tab/>
        <w:t>290</w:t>
      </w:r>
    </w:p>
    <w:p w14:paraId="725CA352" w14:textId="77777777" w:rsidR="00567EB7" w:rsidRDefault="00567EB7">
      <w:pPr>
        <w:pStyle w:val="TOC5"/>
        <w:rPr>
          <w:rFonts w:asciiTheme="minorHAnsi" w:eastAsiaTheme="minorEastAsia" w:hAnsiTheme="minorHAnsi" w:cstheme="minorBidi"/>
          <w:sz w:val="22"/>
          <w:szCs w:val="22"/>
        </w:rPr>
      </w:pPr>
      <w:r>
        <w:t>4.6.2.2.1</w:t>
      </w:r>
      <w:r>
        <w:rPr>
          <w:rFonts w:asciiTheme="minorHAnsi" w:eastAsiaTheme="minorEastAsia" w:hAnsiTheme="minorHAnsi" w:cstheme="minorBidi"/>
          <w:sz w:val="22"/>
          <w:szCs w:val="22"/>
        </w:rPr>
        <w:tab/>
      </w:r>
      <w:r>
        <w:t>Test purpose</w:t>
      </w:r>
      <w:r>
        <w:tab/>
        <w:t>290</w:t>
      </w:r>
    </w:p>
    <w:p w14:paraId="66F27779" w14:textId="77777777" w:rsidR="00567EB7" w:rsidRDefault="00567EB7">
      <w:pPr>
        <w:pStyle w:val="TOC5"/>
        <w:rPr>
          <w:rFonts w:asciiTheme="minorHAnsi" w:eastAsiaTheme="minorEastAsia" w:hAnsiTheme="minorHAnsi" w:cstheme="minorBidi"/>
          <w:sz w:val="22"/>
          <w:szCs w:val="22"/>
        </w:rPr>
      </w:pPr>
      <w:r>
        <w:t>4.6.2.2.2</w:t>
      </w:r>
      <w:r>
        <w:rPr>
          <w:rFonts w:asciiTheme="minorHAnsi" w:eastAsiaTheme="minorEastAsia" w:hAnsiTheme="minorHAnsi" w:cstheme="minorBidi"/>
          <w:sz w:val="22"/>
          <w:szCs w:val="22"/>
        </w:rPr>
        <w:tab/>
      </w:r>
      <w:r>
        <w:t>Test applicability</w:t>
      </w:r>
      <w:r>
        <w:tab/>
        <w:t>290</w:t>
      </w:r>
    </w:p>
    <w:p w14:paraId="7EDE525E" w14:textId="77777777" w:rsidR="00567EB7" w:rsidRDefault="00567EB7">
      <w:pPr>
        <w:pStyle w:val="TOC5"/>
        <w:rPr>
          <w:rFonts w:asciiTheme="minorHAnsi" w:eastAsiaTheme="minorEastAsia" w:hAnsiTheme="minorHAnsi" w:cstheme="minorBidi"/>
          <w:sz w:val="22"/>
          <w:szCs w:val="22"/>
        </w:rPr>
      </w:pPr>
      <w:r>
        <w:t>4.6.2.2.3</w:t>
      </w:r>
      <w:r>
        <w:rPr>
          <w:rFonts w:asciiTheme="minorHAnsi" w:eastAsiaTheme="minorEastAsia" w:hAnsiTheme="minorHAnsi" w:cstheme="minorBidi"/>
          <w:sz w:val="22"/>
          <w:szCs w:val="22"/>
        </w:rPr>
        <w:tab/>
      </w:r>
      <w:r>
        <w:rPr>
          <w:lang w:eastAsia="sv-SE"/>
        </w:rPr>
        <w:t>Minimum conformance requirements</w:t>
      </w:r>
      <w:r>
        <w:tab/>
        <w:t>290</w:t>
      </w:r>
    </w:p>
    <w:p w14:paraId="320AD231" w14:textId="77777777" w:rsidR="00567EB7" w:rsidRDefault="00567EB7">
      <w:pPr>
        <w:pStyle w:val="TOC5"/>
        <w:rPr>
          <w:rFonts w:asciiTheme="minorHAnsi" w:eastAsiaTheme="minorEastAsia" w:hAnsiTheme="minorHAnsi" w:cstheme="minorBidi"/>
          <w:sz w:val="22"/>
          <w:szCs w:val="22"/>
        </w:rPr>
      </w:pPr>
      <w:r>
        <w:t>4.6.2.2.4</w:t>
      </w:r>
      <w:r>
        <w:rPr>
          <w:rFonts w:asciiTheme="minorHAnsi" w:eastAsiaTheme="minorEastAsia" w:hAnsiTheme="minorHAnsi" w:cstheme="minorBidi"/>
          <w:sz w:val="22"/>
          <w:szCs w:val="22"/>
        </w:rPr>
        <w:tab/>
      </w:r>
      <w:r>
        <w:rPr>
          <w:lang w:eastAsia="sv-SE"/>
        </w:rPr>
        <w:t>Test description</w:t>
      </w:r>
      <w:r>
        <w:tab/>
        <w:t>290</w:t>
      </w:r>
    </w:p>
    <w:p w14:paraId="642E66F5" w14:textId="77777777" w:rsidR="00567EB7" w:rsidRDefault="00567EB7">
      <w:pPr>
        <w:pStyle w:val="TOC5"/>
        <w:rPr>
          <w:rFonts w:asciiTheme="minorHAnsi" w:eastAsiaTheme="minorEastAsia" w:hAnsiTheme="minorHAnsi" w:cstheme="minorBidi"/>
          <w:sz w:val="22"/>
          <w:szCs w:val="22"/>
        </w:rPr>
      </w:pPr>
      <w:r>
        <w:t>4.6.2.2.5</w:t>
      </w:r>
      <w:r>
        <w:rPr>
          <w:rFonts w:asciiTheme="minorHAnsi" w:eastAsiaTheme="minorEastAsia" w:hAnsiTheme="minorHAnsi" w:cstheme="minorBidi"/>
          <w:sz w:val="22"/>
          <w:szCs w:val="22"/>
        </w:rPr>
        <w:tab/>
      </w:r>
      <w:r>
        <w:rPr>
          <w:lang w:eastAsia="sv-SE"/>
        </w:rPr>
        <w:t>Test requirement</w:t>
      </w:r>
      <w:r>
        <w:tab/>
        <w:t>293</w:t>
      </w:r>
    </w:p>
    <w:p w14:paraId="6330B7F1" w14:textId="77777777" w:rsidR="00567EB7" w:rsidRDefault="00567EB7">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rPr>
          <w:lang w:eastAsia="sv-SE"/>
        </w:rPr>
        <w:t>Void</w:t>
      </w:r>
      <w:r>
        <w:tab/>
        <w:t>295</w:t>
      </w:r>
    </w:p>
    <w:p w14:paraId="5F0D8AD1" w14:textId="77777777" w:rsidR="00567EB7" w:rsidRDefault="00567EB7">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rPr>
          <w:lang w:eastAsia="sv-SE"/>
        </w:rPr>
        <w:t>Void</w:t>
      </w:r>
      <w:r>
        <w:tab/>
        <w:t>295</w:t>
      </w:r>
    </w:p>
    <w:p w14:paraId="25934DD7" w14:textId="77777777" w:rsidR="00567EB7" w:rsidRDefault="00567EB7">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EN-DC FR1-FR1 event-triggered reporting in non-DRX with SSB time index detection</w:t>
      </w:r>
      <w:r>
        <w:tab/>
        <w:t>295</w:t>
      </w:r>
    </w:p>
    <w:p w14:paraId="1F1E09BF" w14:textId="77777777" w:rsidR="00567EB7" w:rsidRDefault="00567EB7">
      <w:pPr>
        <w:pStyle w:val="TOC5"/>
        <w:rPr>
          <w:rFonts w:asciiTheme="minorHAnsi" w:eastAsiaTheme="minorEastAsia" w:hAnsiTheme="minorHAnsi" w:cstheme="minorBidi"/>
          <w:sz w:val="22"/>
          <w:szCs w:val="22"/>
        </w:rPr>
      </w:pPr>
      <w:r>
        <w:t>4.6.2.5.1</w:t>
      </w:r>
      <w:r>
        <w:rPr>
          <w:rFonts w:asciiTheme="minorHAnsi" w:eastAsiaTheme="minorEastAsia" w:hAnsiTheme="minorHAnsi" w:cstheme="minorBidi"/>
          <w:sz w:val="22"/>
          <w:szCs w:val="22"/>
        </w:rPr>
        <w:tab/>
      </w:r>
      <w:r>
        <w:t>Test purpose</w:t>
      </w:r>
      <w:r>
        <w:tab/>
        <w:t>295</w:t>
      </w:r>
    </w:p>
    <w:p w14:paraId="5E68B9A7" w14:textId="77777777" w:rsidR="00567EB7" w:rsidRDefault="00567EB7">
      <w:pPr>
        <w:pStyle w:val="TOC5"/>
        <w:rPr>
          <w:rFonts w:asciiTheme="minorHAnsi" w:eastAsiaTheme="minorEastAsia" w:hAnsiTheme="minorHAnsi" w:cstheme="minorBidi"/>
          <w:sz w:val="22"/>
          <w:szCs w:val="22"/>
        </w:rPr>
      </w:pPr>
      <w:r>
        <w:t>4.6.2.5.2</w:t>
      </w:r>
      <w:r>
        <w:rPr>
          <w:rFonts w:asciiTheme="minorHAnsi" w:eastAsiaTheme="minorEastAsia" w:hAnsiTheme="minorHAnsi" w:cstheme="minorBidi"/>
          <w:sz w:val="22"/>
          <w:szCs w:val="22"/>
        </w:rPr>
        <w:tab/>
      </w:r>
      <w:r>
        <w:t>Test applicability</w:t>
      </w:r>
      <w:r>
        <w:tab/>
        <w:t>295</w:t>
      </w:r>
    </w:p>
    <w:p w14:paraId="72A730A1" w14:textId="77777777" w:rsidR="00567EB7" w:rsidRDefault="00567EB7">
      <w:pPr>
        <w:pStyle w:val="TOC5"/>
        <w:rPr>
          <w:rFonts w:asciiTheme="minorHAnsi" w:eastAsiaTheme="minorEastAsia" w:hAnsiTheme="minorHAnsi" w:cstheme="minorBidi"/>
          <w:sz w:val="22"/>
          <w:szCs w:val="22"/>
        </w:rPr>
      </w:pPr>
      <w:r>
        <w:t>4.6.2.5</w:t>
      </w:r>
      <w:r>
        <w:rPr>
          <w:lang w:eastAsia="sv-SE"/>
        </w:rPr>
        <w:t>.3</w:t>
      </w:r>
      <w:r>
        <w:rPr>
          <w:rFonts w:asciiTheme="minorHAnsi" w:eastAsiaTheme="minorEastAsia" w:hAnsiTheme="minorHAnsi" w:cstheme="minorBidi"/>
          <w:sz w:val="22"/>
          <w:szCs w:val="22"/>
        </w:rPr>
        <w:tab/>
      </w:r>
      <w:r>
        <w:rPr>
          <w:lang w:eastAsia="sv-SE"/>
        </w:rPr>
        <w:t>Minimum conformance requirements</w:t>
      </w:r>
      <w:r>
        <w:tab/>
        <w:t>296</w:t>
      </w:r>
    </w:p>
    <w:p w14:paraId="13017F16" w14:textId="77777777" w:rsidR="00567EB7" w:rsidRDefault="00567EB7">
      <w:pPr>
        <w:pStyle w:val="TOC5"/>
        <w:rPr>
          <w:rFonts w:asciiTheme="minorHAnsi" w:eastAsiaTheme="minorEastAsia" w:hAnsiTheme="minorHAnsi" w:cstheme="minorBidi"/>
          <w:sz w:val="22"/>
          <w:szCs w:val="22"/>
        </w:rPr>
      </w:pPr>
      <w:r>
        <w:t>4.6.2.5</w:t>
      </w:r>
      <w:r>
        <w:rPr>
          <w:lang w:eastAsia="sv-SE"/>
        </w:rPr>
        <w:t>.4</w:t>
      </w:r>
      <w:r>
        <w:rPr>
          <w:rFonts w:asciiTheme="minorHAnsi" w:eastAsiaTheme="minorEastAsia" w:hAnsiTheme="minorHAnsi" w:cstheme="minorBidi"/>
          <w:sz w:val="22"/>
          <w:szCs w:val="22"/>
        </w:rPr>
        <w:tab/>
      </w:r>
      <w:r>
        <w:rPr>
          <w:lang w:eastAsia="sv-SE"/>
        </w:rPr>
        <w:t>Test description</w:t>
      </w:r>
      <w:r>
        <w:tab/>
        <w:t>296</w:t>
      </w:r>
    </w:p>
    <w:p w14:paraId="3B75265D" w14:textId="77777777" w:rsidR="00567EB7" w:rsidRDefault="00567EB7">
      <w:pPr>
        <w:pStyle w:val="TOC5"/>
        <w:rPr>
          <w:rFonts w:asciiTheme="minorHAnsi" w:eastAsiaTheme="minorEastAsia" w:hAnsiTheme="minorHAnsi" w:cstheme="minorBidi"/>
          <w:sz w:val="22"/>
          <w:szCs w:val="22"/>
        </w:rPr>
      </w:pPr>
      <w:r>
        <w:t>4.6.2.5.5</w:t>
      </w:r>
      <w:r>
        <w:rPr>
          <w:rFonts w:asciiTheme="minorHAnsi" w:eastAsiaTheme="minorEastAsia" w:hAnsiTheme="minorHAnsi" w:cstheme="minorBidi"/>
          <w:sz w:val="22"/>
          <w:szCs w:val="22"/>
        </w:rPr>
        <w:tab/>
      </w:r>
      <w:r>
        <w:rPr>
          <w:lang w:eastAsia="sv-SE"/>
        </w:rPr>
        <w:t>Test requirement</w:t>
      </w:r>
      <w:r>
        <w:tab/>
        <w:t>299</w:t>
      </w:r>
    </w:p>
    <w:p w14:paraId="184DA08B" w14:textId="77777777" w:rsidR="00567EB7" w:rsidRDefault="00567EB7">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EN-DC FR1-FR1 event-triggered reporting in DRX with SSB time index detection</w:t>
      </w:r>
      <w:r>
        <w:tab/>
        <w:t>300</w:t>
      </w:r>
    </w:p>
    <w:p w14:paraId="7514B767" w14:textId="77777777" w:rsidR="00567EB7" w:rsidRDefault="00567EB7">
      <w:pPr>
        <w:pStyle w:val="TOC5"/>
        <w:rPr>
          <w:rFonts w:asciiTheme="minorHAnsi" w:eastAsiaTheme="minorEastAsia" w:hAnsiTheme="minorHAnsi" w:cstheme="minorBidi"/>
          <w:sz w:val="22"/>
          <w:szCs w:val="22"/>
        </w:rPr>
      </w:pPr>
      <w:r>
        <w:lastRenderedPageBreak/>
        <w:t>4.6.2.6.1</w:t>
      </w:r>
      <w:r>
        <w:rPr>
          <w:rFonts w:asciiTheme="minorHAnsi" w:eastAsiaTheme="minorEastAsia" w:hAnsiTheme="minorHAnsi" w:cstheme="minorBidi"/>
          <w:sz w:val="22"/>
          <w:szCs w:val="22"/>
        </w:rPr>
        <w:tab/>
      </w:r>
      <w:r>
        <w:t>Test purpose</w:t>
      </w:r>
      <w:r>
        <w:tab/>
        <w:t>300</w:t>
      </w:r>
    </w:p>
    <w:p w14:paraId="36CCF27D" w14:textId="77777777" w:rsidR="00567EB7" w:rsidRDefault="00567EB7">
      <w:pPr>
        <w:pStyle w:val="TOC5"/>
        <w:rPr>
          <w:rFonts w:asciiTheme="minorHAnsi" w:eastAsiaTheme="minorEastAsia" w:hAnsiTheme="minorHAnsi" w:cstheme="minorBidi"/>
          <w:sz w:val="22"/>
          <w:szCs w:val="22"/>
        </w:rPr>
      </w:pPr>
      <w:r>
        <w:t>4.6.2.6.2</w:t>
      </w:r>
      <w:r>
        <w:rPr>
          <w:rFonts w:asciiTheme="minorHAnsi" w:eastAsiaTheme="minorEastAsia" w:hAnsiTheme="minorHAnsi" w:cstheme="minorBidi"/>
          <w:sz w:val="22"/>
          <w:szCs w:val="22"/>
        </w:rPr>
        <w:tab/>
      </w:r>
      <w:r>
        <w:t>Test applicability</w:t>
      </w:r>
      <w:r>
        <w:tab/>
        <w:t>300</w:t>
      </w:r>
    </w:p>
    <w:p w14:paraId="6F7F79DA" w14:textId="77777777" w:rsidR="00567EB7" w:rsidRDefault="00567EB7">
      <w:pPr>
        <w:pStyle w:val="TOC5"/>
        <w:rPr>
          <w:rFonts w:asciiTheme="minorHAnsi" w:eastAsiaTheme="minorEastAsia" w:hAnsiTheme="minorHAnsi" w:cstheme="minorBidi"/>
          <w:sz w:val="22"/>
          <w:szCs w:val="22"/>
        </w:rPr>
      </w:pPr>
      <w:r>
        <w:t>4.6.2.6</w:t>
      </w:r>
      <w:r>
        <w:rPr>
          <w:lang w:eastAsia="sv-SE"/>
        </w:rPr>
        <w:t>.3</w:t>
      </w:r>
      <w:r>
        <w:rPr>
          <w:rFonts w:asciiTheme="minorHAnsi" w:eastAsiaTheme="minorEastAsia" w:hAnsiTheme="minorHAnsi" w:cstheme="minorBidi"/>
          <w:sz w:val="22"/>
          <w:szCs w:val="22"/>
        </w:rPr>
        <w:tab/>
      </w:r>
      <w:r>
        <w:rPr>
          <w:lang w:eastAsia="sv-SE"/>
        </w:rPr>
        <w:t>Minimum conformance requirements</w:t>
      </w:r>
      <w:r>
        <w:tab/>
        <w:t>301</w:t>
      </w:r>
    </w:p>
    <w:p w14:paraId="0872953D" w14:textId="77777777" w:rsidR="00567EB7" w:rsidRDefault="00567EB7">
      <w:pPr>
        <w:pStyle w:val="TOC5"/>
        <w:rPr>
          <w:rFonts w:asciiTheme="minorHAnsi" w:eastAsiaTheme="minorEastAsia" w:hAnsiTheme="minorHAnsi" w:cstheme="minorBidi"/>
          <w:sz w:val="22"/>
          <w:szCs w:val="22"/>
        </w:rPr>
      </w:pPr>
      <w:r>
        <w:t>4.6.2.6</w:t>
      </w:r>
      <w:r>
        <w:rPr>
          <w:lang w:eastAsia="sv-SE"/>
        </w:rPr>
        <w:t>.4</w:t>
      </w:r>
      <w:r>
        <w:rPr>
          <w:rFonts w:asciiTheme="minorHAnsi" w:eastAsiaTheme="minorEastAsia" w:hAnsiTheme="minorHAnsi" w:cstheme="minorBidi"/>
          <w:sz w:val="22"/>
          <w:szCs w:val="22"/>
        </w:rPr>
        <w:tab/>
      </w:r>
      <w:r>
        <w:rPr>
          <w:lang w:eastAsia="sv-SE"/>
        </w:rPr>
        <w:t>Test description</w:t>
      </w:r>
      <w:r>
        <w:tab/>
        <w:t>301</w:t>
      </w:r>
    </w:p>
    <w:p w14:paraId="2ED3EE26" w14:textId="77777777" w:rsidR="00567EB7" w:rsidRDefault="00567EB7">
      <w:pPr>
        <w:pStyle w:val="TOC5"/>
        <w:rPr>
          <w:rFonts w:asciiTheme="minorHAnsi" w:eastAsiaTheme="minorEastAsia" w:hAnsiTheme="minorHAnsi" w:cstheme="minorBidi"/>
          <w:sz w:val="22"/>
          <w:szCs w:val="22"/>
        </w:rPr>
      </w:pPr>
      <w:r>
        <w:t>4.6.2.6.5</w:t>
      </w:r>
      <w:r>
        <w:rPr>
          <w:rFonts w:asciiTheme="minorHAnsi" w:eastAsiaTheme="minorEastAsia" w:hAnsiTheme="minorHAnsi" w:cstheme="minorBidi"/>
          <w:sz w:val="22"/>
          <w:szCs w:val="22"/>
        </w:rPr>
        <w:tab/>
      </w:r>
      <w:r>
        <w:rPr>
          <w:lang w:eastAsia="sv-SE"/>
        </w:rPr>
        <w:t>Test requirement</w:t>
      </w:r>
      <w:r>
        <w:tab/>
        <w:t>304</w:t>
      </w:r>
    </w:p>
    <w:p w14:paraId="1363E8FF" w14:textId="77777777" w:rsidR="00567EB7" w:rsidRDefault="00567EB7">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rPr>
          <w:lang w:eastAsia="sv-SE"/>
        </w:rPr>
        <w:t>Void</w:t>
      </w:r>
      <w:r>
        <w:tab/>
        <w:t>306</w:t>
      </w:r>
    </w:p>
    <w:p w14:paraId="7AEE3328" w14:textId="77777777" w:rsidR="00567EB7" w:rsidRDefault="00567EB7">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rPr>
          <w:lang w:eastAsia="sv-SE"/>
        </w:rPr>
        <w:t>Void</w:t>
      </w:r>
      <w:r>
        <w:tab/>
        <w:t>306</w:t>
      </w:r>
    </w:p>
    <w:p w14:paraId="1F2D9266" w14:textId="77777777" w:rsidR="00567EB7" w:rsidRDefault="00567EB7">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Void</w:t>
      </w:r>
      <w:r>
        <w:tab/>
        <w:t>306</w:t>
      </w:r>
    </w:p>
    <w:p w14:paraId="3256191D" w14:textId="77777777" w:rsidR="00567EB7" w:rsidRDefault="00567EB7">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L1-RSRP measurement for beam reporting</w:t>
      </w:r>
      <w:r>
        <w:tab/>
        <w:t>306</w:t>
      </w:r>
    </w:p>
    <w:p w14:paraId="2C0E4102" w14:textId="77777777" w:rsidR="00567EB7" w:rsidRDefault="00567EB7">
      <w:pPr>
        <w:pStyle w:val="TOC4"/>
        <w:rPr>
          <w:rFonts w:asciiTheme="minorHAnsi" w:eastAsiaTheme="minorEastAsia" w:hAnsiTheme="minorHAnsi" w:cstheme="minorBidi"/>
          <w:sz w:val="22"/>
          <w:szCs w:val="22"/>
        </w:rPr>
      </w:pPr>
      <w:r>
        <w:t>4.6.4.0</w:t>
      </w:r>
      <w:r>
        <w:rPr>
          <w:rFonts w:asciiTheme="minorHAnsi" w:eastAsiaTheme="minorEastAsia" w:hAnsiTheme="minorHAnsi" w:cstheme="minorBidi"/>
          <w:sz w:val="22"/>
          <w:szCs w:val="22"/>
        </w:rPr>
        <w:tab/>
      </w:r>
      <w:r>
        <w:rPr>
          <w:lang w:eastAsia="sv-SE"/>
        </w:rPr>
        <w:t>Minimum conformance requirements</w:t>
      </w:r>
      <w:r>
        <w:tab/>
        <w:t>306</w:t>
      </w:r>
    </w:p>
    <w:p w14:paraId="39E0AA8A" w14:textId="77777777" w:rsidR="00567EB7" w:rsidRDefault="00567EB7">
      <w:pPr>
        <w:pStyle w:val="TOC5"/>
        <w:rPr>
          <w:rFonts w:asciiTheme="minorHAnsi" w:eastAsiaTheme="minorEastAsia" w:hAnsiTheme="minorHAnsi" w:cstheme="minorBidi"/>
          <w:sz w:val="22"/>
          <w:szCs w:val="22"/>
        </w:rPr>
      </w:pPr>
      <w:r>
        <w:t>4.6.4.0.1</w:t>
      </w:r>
      <w:r>
        <w:rPr>
          <w:rFonts w:asciiTheme="minorHAnsi" w:eastAsiaTheme="minorEastAsia" w:hAnsiTheme="minorHAnsi" w:cstheme="minorBidi"/>
          <w:sz w:val="22"/>
          <w:szCs w:val="22"/>
        </w:rPr>
        <w:tab/>
      </w:r>
      <w:r>
        <w:t xml:space="preserve">Minimum conformance requirements for </w:t>
      </w:r>
      <w:r>
        <w:rPr>
          <w:lang w:eastAsia="sv-SE"/>
        </w:rPr>
        <w:t xml:space="preserve">SSB-based </w:t>
      </w:r>
      <w:r>
        <w:t>L1-RSRP measurement for beam reporting</w:t>
      </w:r>
      <w:r>
        <w:tab/>
        <w:t>306</w:t>
      </w:r>
    </w:p>
    <w:p w14:paraId="7AFB4E8A" w14:textId="77777777" w:rsidR="00567EB7" w:rsidRDefault="00567EB7">
      <w:pPr>
        <w:pStyle w:val="TOC5"/>
        <w:rPr>
          <w:rFonts w:asciiTheme="minorHAnsi" w:eastAsiaTheme="minorEastAsia" w:hAnsiTheme="minorHAnsi" w:cstheme="minorBidi"/>
          <w:sz w:val="22"/>
          <w:szCs w:val="22"/>
        </w:rPr>
      </w:pPr>
      <w:r>
        <w:t>4.6.4.0.2</w:t>
      </w:r>
      <w:r>
        <w:rPr>
          <w:rFonts w:asciiTheme="minorHAnsi" w:eastAsiaTheme="minorEastAsia" w:hAnsiTheme="minorHAnsi" w:cstheme="minorBidi"/>
          <w:sz w:val="22"/>
          <w:szCs w:val="22"/>
        </w:rPr>
        <w:tab/>
      </w:r>
      <w:r>
        <w:t xml:space="preserve">Minimum conformance requirements for </w:t>
      </w:r>
      <w:r>
        <w:rPr>
          <w:lang w:eastAsia="sv-SE"/>
        </w:rPr>
        <w:t xml:space="preserve">CSI-RS-based </w:t>
      </w:r>
      <w:r>
        <w:t>L1-RSRP measurement for beam reporting</w:t>
      </w:r>
      <w:r>
        <w:tab/>
        <w:t>307</w:t>
      </w:r>
    </w:p>
    <w:p w14:paraId="1600FF3E" w14:textId="77777777" w:rsidR="00567EB7" w:rsidRDefault="00567EB7">
      <w:pPr>
        <w:pStyle w:val="TOC4"/>
        <w:rPr>
          <w:rFonts w:asciiTheme="minorHAnsi" w:eastAsiaTheme="minorEastAsia" w:hAnsiTheme="minorHAnsi" w:cstheme="minorBidi"/>
          <w:sz w:val="22"/>
          <w:szCs w:val="22"/>
        </w:rPr>
      </w:pPr>
      <w:r>
        <w:t>4.6.4.1</w:t>
      </w:r>
      <w:r>
        <w:rPr>
          <w:rFonts w:asciiTheme="minorHAnsi" w:eastAsiaTheme="minorEastAsia" w:hAnsiTheme="minorHAnsi" w:cstheme="minorBidi"/>
          <w:sz w:val="22"/>
          <w:szCs w:val="22"/>
        </w:rPr>
        <w:tab/>
      </w:r>
      <w:r w:rsidRPr="00CD6A3E">
        <w:rPr>
          <w:snapToGrid w:val="0"/>
        </w:rPr>
        <w:t>EN-DC FR1 SSB-based L1-RSRP measurement in non-DRX</w:t>
      </w:r>
      <w:r>
        <w:tab/>
        <w:t>309</w:t>
      </w:r>
    </w:p>
    <w:p w14:paraId="3F4CB1C9" w14:textId="77777777" w:rsidR="00567EB7" w:rsidRDefault="00567EB7">
      <w:pPr>
        <w:pStyle w:val="TOC5"/>
        <w:rPr>
          <w:rFonts w:asciiTheme="minorHAnsi" w:eastAsiaTheme="minorEastAsia" w:hAnsiTheme="minorHAnsi" w:cstheme="minorBidi"/>
          <w:sz w:val="22"/>
          <w:szCs w:val="22"/>
        </w:rPr>
      </w:pPr>
      <w:r>
        <w:t>4.6.4.1.1</w:t>
      </w:r>
      <w:r>
        <w:rPr>
          <w:rFonts w:asciiTheme="minorHAnsi" w:eastAsiaTheme="minorEastAsia" w:hAnsiTheme="minorHAnsi" w:cstheme="minorBidi"/>
          <w:sz w:val="22"/>
          <w:szCs w:val="22"/>
        </w:rPr>
        <w:tab/>
      </w:r>
      <w:r>
        <w:t>Test purpose</w:t>
      </w:r>
      <w:r>
        <w:tab/>
        <w:t>309</w:t>
      </w:r>
    </w:p>
    <w:p w14:paraId="7C4D31B3" w14:textId="77777777" w:rsidR="00567EB7" w:rsidRDefault="00567EB7">
      <w:pPr>
        <w:pStyle w:val="TOC5"/>
        <w:rPr>
          <w:rFonts w:asciiTheme="minorHAnsi" w:eastAsiaTheme="minorEastAsia" w:hAnsiTheme="minorHAnsi" w:cstheme="minorBidi"/>
          <w:sz w:val="22"/>
          <w:szCs w:val="22"/>
        </w:rPr>
      </w:pPr>
      <w:r>
        <w:t>4.6.4.1.2</w:t>
      </w:r>
      <w:r>
        <w:rPr>
          <w:rFonts w:asciiTheme="minorHAnsi" w:eastAsiaTheme="minorEastAsia" w:hAnsiTheme="minorHAnsi" w:cstheme="minorBidi"/>
          <w:sz w:val="22"/>
          <w:szCs w:val="22"/>
        </w:rPr>
        <w:tab/>
      </w:r>
      <w:r>
        <w:t>Test applicability</w:t>
      </w:r>
      <w:r>
        <w:tab/>
        <w:t>309</w:t>
      </w:r>
    </w:p>
    <w:p w14:paraId="38789D62" w14:textId="77777777" w:rsidR="00567EB7" w:rsidRDefault="00567EB7">
      <w:pPr>
        <w:pStyle w:val="TOC5"/>
        <w:rPr>
          <w:rFonts w:asciiTheme="minorHAnsi" w:eastAsiaTheme="minorEastAsia" w:hAnsiTheme="minorHAnsi" w:cstheme="minorBidi"/>
          <w:sz w:val="22"/>
          <w:szCs w:val="22"/>
        </w:rPr>
      </w:pPr>
      <w:r>
        <w:t>4.6.4.1.3</w:t>
      </w:r>
      <w:r>
        <w:rPr>
          <w:rFonts w:asciiTheme="minorHAnsi" w:eastAsiaTheme="minorEastAsia" w:hAnsiTheme="minorHAnsi" w:cstheme="minorBidi"/>
          <w:sz w:val="22"/>
          <w:szCs w:val="22"/>
        </w:rPr>
        <w:tab/>
      </w:r>
      <w:r>
        <w:rPr>
          <w:lang w:eastAsia="sv-SE"/>
        </w:rPr>
        <w:t>Minimum conformance requirements</w:t>
      </w:r>
      <w:r>
        <w:tab/>
        <w:t>309</w:t>
      </w:r>
    </w:p>
    <w:p w14:paraId="063A8E19" w14:textId="77777777" w:rsidR="00567EB7" w:rsidRDefault="00567EB7">
      <w:pPr>
        <w:pStyle w:val="TOC5"/>
        <w:rPr>
          <w:rFonts w:asciiTheme="minorHAnsi" w:eastAsiaTheme="minorEastAsia" w:hAnsiTheme="minorHAnsi" w:cstheme="minorBidi"/>
          <w:sz w:val="22"/>
          <w:szCs w:val="22"/>
        </w:rPr>
      </w:pPr>
      <w:r>
        <w:t>4.6.4.1.4</w:t>
      </w:r>
      <w:r>
        <w:rPr>
          <w:rFonts w:asciiTheme="minorHAnsi" w:eastAsiaTheme="minorEastAsia" w:hAnsiTheme="minorHAnsi" w:cstheme="minorBidi"/>
          <w:sz w:val="22"/>
          <w:szCs w:val="22"/>
        </w:rPr>
        <w:tab/>
      </w:r>
      <w:r>
        <w:rPr>
          <w:lang w:eastAsia="sv-SE"/>
        </w:rPr>
        <w:t>Test description</w:t>
      </w:r>
      <w:r>
        <w:tab/>
        <w:t>310</w:t>
      </w:r>
    </w:p>
    <w:p w14:paraId="0F6A123A" w14:textId="77777777" w:rsidR="00567EB7" w:rsidRDefault="00567EB7">
      <w:pPr>
        <w:pStyle w:val="TOC5"/>
        <w:rPr>
          <w:rFonts w:asciiTheme="minorHAnsi" w:eastAsiaTheme="minorEastAsia" w:hAnsiTheme="minorHAnsi" w:cstheme="minorBidi"/>
          <w:sz w:val="22"/>
          <w:szCs w:val="22"/>
        </w:rPr>
      </w:pPr>
      <w:r>
        <w:t>4.6.4.1.5</w:t>
      </w:r>
      <w:r>
        <w:rPr>
          <w:rFonts w:asciiTheme="minorHAnsi" w:eastAsiaTheme="minorEastAsia" w:hAnsiTheme="minorHAnsi" w:cstheme="minorBidi"/>
          <w:sz w:val="22"/>
          <w:szCs w:val="22"/>
        </w:rPr>
        <w:tab/>
      </w:r>
      <w:r>
        <w:rPr>
          <w:lang w:eastAsia="sv-SE"/>
        </w:rPr>
        <w:t>Test requirement</w:t>
      </w:r>
      <w:r>
        <w:tab/>
        <w:t>312</w:t>
      </w:r>
    </w:p>
    <w:p w14:paraId="7349F6EF" w14:textId="77777777" w:rsidR="00567EB7" w:rsidRDefault="00567EB7">
      <w:pPr>
        <w:pStyle w:val="TOC4"/>
        <w:rPr>
          <w:rFonts w:asciiTheme="minorHAnsi" w:eastAsiaTheme="minorEastAsia" w:hAnsiTheme="minorHAnsi" w:cstheme="minorBidi"/>
          <w:sz w:val="22"/>
          <w:szCs w:val="22"/>
        </w:rPr>
      </w:pPr>
      <w:r>
        <w:t>4.6.4.2</w:t>
      </w:r>
      <w:r>
        <w:rPr>
          <w:rFonts w:asciiTheme="minorHAnsi" w:eastAsiaTheme="minorEastAsia" w:hAnsiTheme="minorHAnsi" w:cstheme="minorBidi"/>
          <w:sz w:val="22"/>
          <w:szCs w:val="22"/>
        </w:rPr>
        <w:tab/>
      </w:r>
      <w:r w:rsidRPr="00CD6A3E">
        <w:rPr>
          <w:snapToGrid w:val="0"/>
        </w:rPr>
        <w:t>EN-DC FR1 SSB-based L1-RSRP measurement in DRX</w:t>
      </w:r>
      <w:r>
        <w:tab/>
        <w:t>313</w:t>
      </w:r>
    </w:p>
    <w:p w14:paraId="7793340B" w14:textId="77777777" w:rsidR="00567EB7" w:rsidRDefault="00567EB7">
      <w:pPr>
        <w:pStyle w:val="TOC5"/>
        <w:rPr>
          <w:rFonts w:asciiTheme="minorHAnsi" w:eastAsiaTheme="minorEastAsia" w:hAnsiTheme="minorHAnsi" w:cstheme="minorBidi"/>
          <w:sz w:val="22"/>
          <w:szCs w:val="22"/>
        </w:rPr>
      </w:pPr>
      <w:r>
        <w:t>4.6.4.2.1</w:t>
      </w:r>
      <w:r>
        <w:rPr>
          <w:rFonts w:asciiTheme="minorHAnsi" w:eastAsiaTheme="minorEastAsia" w:hAnsiTheme="minorHAnsi" w:cstheme="minorBidi"/>
          <w:sz w:val="22"/>
          <w:szCs w:val="22"/>
        </w:rPr>
        <w:tab/>
      </w:r>
      <w:r>
        <w:t>Test purpose</w:t>
      </w:r>
      <w:r>
        <w:tab/>
        <w:t>313</w:t>
      </w:r>
    </w:p>
    <w:p w14:paraId="654088B3" w14:textId="77777777" w:rsidR="00567EB7" w:rsidRDefault="00567EB7">
      <w:pPr>
        <w:pStyle w:val="TOC5"/>
        <w:rPr>
          <w:rFonts w:asciiTheme="minorHAnsi" w:eastAsiaTheme="minorEastAsia" w:hAnsiTheme="minorHAnsi" w:cstheme="minorBidi"/>
          <w:sz w:val="22"/>
          <w:szCs w:val="22"/>
        </w:rPr>
      </w:pPr>
      <w:r>
        <w:t>4.6.4.2.2</w:t>
      </w:r>
      <w:r>
        <w:rPr>
          <w:rFonts w:asciiTheme="minorHAnsi" w:eastAsiaTheme="minorEastAsia" w:hAnsiTheme="minorHAnsi" w:cstheme="minorBidi"/>
          <w:sz w:val="22"/>
          <w:szCs w:val="22"/>
        </w:rPr>
        <w:tab/>
      </w:r>
      <w:r>
        <w:t>Test applicability</w:t>
      </w:r>
      <w:r>
        <w:tab/>
        <w:t>313</w:t>
      </w:r>
    </w:p>
    <w:p w14:paraId="77C91ADC" w14:textId="77777777" w:rsidR="00567EB7" w:rsidRDefault="00567EB7">
      <w:pPr>
        <w:pStyle w:val="TOC5"/>
        <w:rPr>
          <w:rFonts w:asciiTheme="minorHAnsi" w:eastAsiaTheme="minorEastAsia" w:hAnsiTheme="minorHAnsi" w:cstheme="minorBidi"/>
          <w:sz w:val="22"/>
          <w:szCs w:val="22"/>
        </w:rPr>
      </w:pPr>
      <w:r>
        <w:t>4.6.4.2.3</w:t>
      </w:r>
      <w:r>
        <w:rPr>
          <w:rFonts w:asciiTheme="minorHAnsi" w:eastAsiaTheme="minorEastAsia" w:hAnsiTheme="minorHAnsi" w:cstheme="minorBidi"/>
          <w:sz w:val="22"/>
          <w:szCs w:val="22"/>
        </w:rPr>
        <w:tab/>
      </w:r>
      <w:r>
        <w:rPr>
          <w:lang w:eastAsia="sv-SE"/>
        </w:rPr>
        <w:t>Minimum conformance requirements</w:t>
      </w:r>
      <w:r>
        <w:tab/>
        <w:t>314</w:t>
      </w:r>
    </w:p>
    <w:p w14:paraId="79184FF9" w14:textId="77777777" w:rsidR="00567EB7" w:rsidRDefault="00567EB7">
      <w:pPr>
        <w:pStyle w:val="TOC5"/>
        <w:rPr>
          <w:rFonts w:asciiTheme="minorHAnsi" w:eastAsiaTheme="minorEastAsia" w:hAnsiTheme="minorHAnsi" w:cstheme="minorBidi"/>
          <w:sz w:val="22"/>
          <w:szCs w:val="22"/>
        </w:rPr>
      </w:pPr>
      <w:r>
        <w:t>4.6.4.2.4</w:t>
      </w:r>
      <w:r>
        <w:rPr>
          <w:rFonts w:asciiTheme="minorHAnsi" w:eastAsiaTheme="minorEastAsia" w:hAnsiTheme="minorHAnsi" w:cstheme="minorBidi"/>
          <w:sz w:val="22"/>
          <w:szCs w:val="22"/>
        </w:rPr>
        <w:tab/>
      </w:r>
      <w:r>
        <w:rPr>
          <w:lang w:eastAsia="sv-SE"/>
        </w:rPr>
        <w:t>Test description</w:t>
      </w:r>
      <w:r>
        <w:tab/>
        <w:t>314</w:t>
      </w:r>
    </w:p>
    <w:p w14:paraId="34C0EC95" w14:textId="77777777" w:rsidR="00567EB7" w:rsidRDefault="00567EB7">
      <w:pPr>
        <w:pStyle w:val="TOC5"/>
        <w:rPr>
          <w:rFonts w:asciiTheme="minorHAnsi" w:eastAsiaTheme="minorEastAsia" w:hAnsiTheme="minorHAnsi" w:cstheme="minorBidi"/>
          <w:sz w:val="22"/>
          <w:szCs w:val="22"/>
        </w:rPr>
      </w:pPr>
      <w:r>
        <w:t>4.6.4.2.5</w:t>
      </w:r>
      <w:r>
        <w:rPr>
          <w:rFonts w:asciiTheme="minorHAnsi" w:eastAsiaTheme="minorEastAsia" w:hAnsiTheme="minorHAnsi" w:cstheme="minorBidi"/>
          <w:sz w:val="22"/>
          <w:szCs w:val="22"/>
        </w:rPr>
        <w:tab/>
      </w:r>
      <w:r>
        <w:rPr>
          <w:lang w:eastAsia="sv-SE"/>
        </w:rPr>
        <w:t>Test requirement</w:t>
      </w:r>
      <w:r>
        <w:tab/>
        <w:t>316</w:t>
      </w:r>
    </w:p>
    <w:p w14:paraId="6840E3F9" w14:textId="77777777" w:rsidR="00567EB7" w:rsidRDefault="00567EB7">
      <w:pPr>
        <w:pStyle w:val="TOC4"/>
        <w:rPr>
          <w:rFonts w:asciiTheme="minorHAnsi" w:eastAsiaTheme="minorEastAsia" w:hAnsiTheme="minorHAnsi" w:cstheme="minorBidi"/>
          <w:sz w:val="22"/>
          <w:szCs w:val="22"/>
        </w:rPr>
      </w:pPr>
      <w:r>
        <w:t>4.6.4.3</w:t>
      </w:r>
      <w:r>
        <w:rPr>
          <w:rFonts w:asciiTheme="minorHAnsi" w:eastAsiaTheme="minorEastAsia" w:hAnsiTheme="minorHAnsi" w:cstheme="minorBidi"/>
          <w:sz w:val="22"/>
          <w:szCs w:val="22"/>
        </w:rPr>
        <w:tab/>
      </w:r>
      <w:r w:rsidRPr="00CD6A3E">
        <w:rPr>
          <w:snapToGrid w:val="0"/>
        </w:rPr>
        <w:t>EN-DC FR1 CSI-RS-based L1-RSRP measurement in non-DRX</w:t>
      </w:r>
      <w:r>
        <w:tab/>
        <w:t>317</w:t>
      </w:r>
    </w:p>
    <w:p w14:paraId="1C76AB1D" w14:textId="77777777" w:rsidR="00567EB7" w:rsidRDefault="00567EB7">
      <w:pPr>
        <w:pStyle w:val="TOC5"/>
        <w:rPr>
          <w:rFonts w:asciiTheme="minorHAnsi" w:eastAsiaTheme="minorEastAsia" w:hAnsiTheme="minorHAnsi" w:cstheme="minorBidi"/>
          <w:sz w:val="22"/>
          <w:szCs w:val="22"/>
        </w:rPr>
      </w:pPr>
      <w:r>
        <w:t>4.6.4.3.1</w:t>
      </w:r>
      <w:r>
        <w:rPr>
          <w:rFonts w:asciiTheme="minorHAnsi" w:eastAsiaTheme="minorEastAsia" w:hAnsiTheme="minorHAnsi" w:cstheme="minorBidi"/>
          <w:sz w:val="22"/>
          <w:szCs w:val="22"/>
        </w:rPr>
        <w:tab/>
      </w:r>
      <w:r>
        <w:t>Test purpose</w:t>
      </w:r>
      <w:r>
        <w:tab/>
        <w:t>317</w:t>
      </w:r>
    </w:p>
    <w:p w14:paraId="0F8F4158" w14:textId="77777777" w:rsidR="00567EB7" w:rsidRDefault="00567EB7">
      <w:pPr>
        <w:pStyle w:val="TOC5"/>
        <w:rPr>
          <w:rFonts w:asciiTheme="minorHAnsi" w:eastAsiaTheme="minorEastAsia" w:hAnsiTheme="minorHAnsi" w:cstheme="minorBidi"/>
          <w:sz w:val="22"/>
          <w:szCs w:val="22"/>
        </w:rPr>
      </w:pPr>
      <w:r>
        <w:t>4.6.4.3.2</w:t>
      </w:r>
      <w:r>
        <w:rPr>
          <w:rFonts w:asciiTheme="minorHAnsi" w:eastAsiaTheme="minorEastAsia" w:hAnsiTheme="minorHAnsi" w:cstheme="minorBidi"/>
          <w:sz w:val="22"/>
          <w:szCs w:val="22"/>
        </w:rPr>
        <w:tab/>
      </w:r>
      <w:r>
        <w:t>Test applicability</w:t>
      </w:r>
      <w:r>
        <w:tab/>
        <w:t>317</w:t>
      </w:r>
    </w:p>
    <w:p w14:paraId="05CA7D3A" w14:textId="77777777" w:rsidR="00567EB7" w:rsidRDefault="00567EB7">
      <w:pPr>
        <w:pStyle w:val="TOC5"/>
        <w:rPr>
          <w:rFonts w:asciiTheme="minorHAnsi" w:eastAsiaTheme="minorEastAsia" w:hAnsiTheme="minorHAnsi" w:cstheme="minorBidi"/>
          <w:sz w:val="22"/>
          <w:szCs w:val="22"/>
        </w:rPr>
      </w:pPr>
      <w:r>
        <w:t>4.6.4.3.3</w:t>
      </w:r>
      <w:r>
        <w:rPr>
          <w:rFonts w:asciiTheme="minorHAnsi" w:eastAsiaTheme="minorEastAsia" w:hAnsiTheme="minorHAnsi" w:cstheme="minorBidi"/>
          <w:sz w:val="22"/>
          <w:szCs w:val="22"/>
        </w:rPr>
        <w:tab/>
      </w:r>
      <w:r>
        <w:rPr>
          <w:lang w:eastAsia="sv-SE"/>
        </w:rPr>
        <w:t>Minimum conformance requirements</w:t>
      </w:r>
      <w:r>
        <w:tab/>
        <w:t>317</w:t>
      </w:r>
    </w:p>
    <w:p w14:paraId="4432CCA6" w14:textId="77777777" w:rsidR="00567EB7" w:rsidRDefault="00567EB7">
      <w:pPr>
        <w:pStyle w:val="TOC5"/>
        <w:rPr>
          <w:rFonts w:asciiTheme="minorHAnsi" w:eastAsiaTheme="minorEastAsia" w:hAnsiTheme="minorHAnsi" w:cstheme="minorBidi"/>
          <w:sz w:val="22"/>
          <w:szCs w:val="22"/>
        </w:rPr>
      </w:pPr>
      <w:r>
        <w:t>4.6.4.3.4</w:t>
      </w:r>
      <w:r>
        <w:rPr>
          <w:rFonts w:asciiTheme="minorHAnsi" w:eastAsiaTheme="minorEastAsia" w:hAnsiTheme="minorHAnsi" w:cstheme="minorBidi"/>
          <w:sz w:val="22"/>
          <w:szCs w:val="22"/>
        </w:rPr>
        <w:tab/>
      </w:r>
      <w:r>
        <w:rPr>
          <w:lang w:eastAsia="sv-SE"/>
        </w:rPr>
        <w:t>Test description</w:t>
      </w:r>
      <w:r>
        <w:tab/>
        <w:t>317</w:t>
      </w:r>
    </w:p>
    <w:p w14:paraId="6BE1C715" w14:textId="77777777" w:rsidR="00567EB7" w:rsidRDefault="00567EB7">
      <w:pPr>
        <w:pStyle w:val="TOC5"/>
        <w:rPr>
          <w:rFonts w:asciiTheme="minorHAnsi" w:eastAsiaTheme="minorEastAsia" w:hAnsiTheme="minorHAnsi" w:cstheme="minorBidi"/>
          <w:sz w:val="22"/>
          <w:szCs w:val="22"/>
        </w:rPr>
      </w:pPr>
      <w:r>
        <w:t>4.6.4.3.5</w:t>
      </w:r>
      <w:r>
        <w:rPr>
          <w:rFonts w:asciiTheme="minorHAnsi" w:eastAsiaTheme="minorEastAsia" w:hAnsiTheme="minorHAnsi" w:cstheme="minorBidi"/>
          <w:sz w:val="22"/>
          <w:szCs w:val="22"/>
        </w:rPr>
        <w:tab/>
      </w:r>
      <w:r>
        <w:rPr>
          <w:lang w:eastAsia="sv-SE"/>
        </w:rPr>
        <w:t>Test requirement</w:t>
      </w:r>
      <w:r>
        <w:tab/>
        <w:t>320</w:t>
      </w:r>
    </w:p>
    <w:p w14:paraId="4F9F551B" w14:textId="77777777" w:rsidR="00567EB7" w:rsidRDefault="00567EB7">
      <w:pPr>
        <w:pStyle w:val="TOC4"/>
        <w:rPr>
          <w:rFonts w:asciiTheme="minorHAnsi" w:eastAsiaTheme="minorEastAsia" w:hAnsiTheme="minorHAnsi" w:cstheme="minorBidi"/>
          <w:sz w:val="22"/>
          <w:szCs w:val="22"/>
        </w:rPr>
      </w:pPr>
      <w:r>
        <w:t>4.6.4.4</w:t>
      </w:r>
      <w:r>
        <w:rPr>
          <w:rFonts w:asciiTheme="minorHAnsi" w:eastAsiaTheme="minorEastAsia" w:hAnsiTheme="minorHAnsi" w:cstheme="minorBidi"/>
          <w:sz w:val="22"/>
          <w:szCs w:val="22"/>
        </w:rPr>
        <w:tab/>
      </w:r>
      <w:r w:rsidRPr="00CD6A3E">
        <w:rPr>
          <w:snapToGrid w:val="0"/>
        </w:rPr>
        <w:t>EN-DC FR1 CSI-RS-based L1-RSRP measurement in DRX</w:t>
      </w:r>
      <w:r>
        <w:tab/>
        <w:t>321</w:t>
      </w:r>
    </w:p>
    <w:p w14:paraId="2E90DCFA" w14:textId="77777777" w:rsidR="00567EB7" w:rsidRDefault="00567EB7">
      <w:pPr>
        <w:pStyle w:val="TOC5"/>
        <w:rPr>
          <w:rFonts w:asciiTheme="minorHAnsi" w:eastAsiaTheme="minorEastAsia" w:hAnsiTheme="minorHAnsi" w:cstheme="minorBidi"/>
          <w:sz w:val="22"/>
          <w:szCs w:val="22"/>
        </w:rPr>
      </w:pPr>
      <w:r>
        <w:t>4.6.4.4.1</w:t>
      </w:r>
      <w:r>
        <w:rPr>
          <w:rFonts w:asciiTheme="minorHAnsi" w:eastAsiaTheme="minorEastAsia" w:hAnsiTheme="minorHAnsi" w:cstheme="minorBidi"/>
          <w:sz w:val="22"/>
          <w:szCs w:val="22"/>
        </w:rPr>
        <w:tab/>
      </w:r>
      <w:r>
        <w:t>Test purpose</w:t>
      </w:r>
      <w:r>
        <w:tab/>
        <w:t>321</w:t>
      </w:r>
    </w:p>
    <w:p w14:paraId="067A3971" w14:textId="77777777" w:rsidR="00567EB7" w:rsidRDefault="00567EB7">
      <w:pPr>
        <w:pStyle w:val="TOC5"/>
        <w:rPr>
          <w:rFonts w:asciiTheme="minorHAnsi" w:eastAsiaTheme="minorEastAsia" w:hAnsiTheme="minorHAnsi" w:cstheme="minorBidi"/>
          <w:sz w:val="22"/>
          <w:szCs w:val="22"/>
        </w:rPr>
      </w:pPr>
      <w:r>
        <w:t>4.6.4.4.2</w:t>
      </w:r>
      <w:r>
        <w:rPr>
          <w:rFonts w:asciiTheme="minorHAnsi" w:eastAsiaTheme="minorEastAsia" w:hAnsiTheme="minorHAnsi" w:cstheme="minorBidi"/>
          <w:sz w:val="22"/>
          <w:szCs w:val="22"/>
        </w:rPr>
        <w:tab/>
      </w:r>
      <w:r>
        <w:t>Test applicability</w:t>
      </w:r>
      <w:r>
        <w:tab/>
        <w:t>321</w:t>
      </w:r>
    </w:p>
    <w:p w14:paraId="19FA56A1" w14:textId="77777777" w:rsidR="00567EB7" w:rsidRDefault="00567EB7">
      <w:pPr>
        <w:pStyle w:val="TOC5"/>
        <w:rPr>
          <w:rFonts w:asciiTheme="minorHAnsi" w:eastAsiaTheme="minorEastAsia" w:hAnsiTheme="minorHAnsi" w:cstheme="minorBidi"/>
          <w:sz w:val="22"/>
          <w:szCs w:val="22"/>
        </w:rPr>
      </w:pPr>
      <w:r>
        <w:t>4.6.4.4.3</w:t>
      </w:r>
      <w:r>
        <w:rPr>
          <w:rFonts w:asciiTheme="minorHAnsi" w:eastAsiaTheme="minorEastAsia" w:hAnsiTheme="minorHAnsi" w:cstheme="minorBidi"/>
          <w:sz w:val="22"/>
          <w:szCs w:val="22"/>
        </w:rPr>
        <w:tab/>
      </w:r>
      <w:r>
        <w:rPr>
          <w:lang w:eastAsia="sv-SE"/>
        </w:rPr>
        <w:t>Minimum conformance requirements</w:t>
      </w:r>
      <w:r>
        <w:tab/>
        <w:t>321</w:t>
      </w:r>
    </w:p>
    <w:p w14:paraId="33DA2945" w14:textId="77777777" w:rsidR="00567EB7" w:rsidRDefault="00567EB7">
      <w:pPr>
        <w:pStyle w:val="TOC5"/>
        <w:rPr>
          <w:rFonts w:asciiTheme="minorHAnsi" w:eastAsiaTheme="minorEastAsia" w:hAnsiTheme="minorHAnsi" w:cstheme="minorBidi"/>
          <w:sz w:val="22"/>
          <w:szCs w:val="22"/>
        </w:rPr>
      </w:pPr>
      <w:r>
        <w:t>4.6.4.4.4</w:t>
      </w:r>
      <w:r>
        <w:rPr>
          <w:rFonts w:asciiTheme="minorHAnsi" w:eastAsiaTheme="minorEastAsia" w:hAnsiTheme="minorHAnsi" w:cstheme="minorBidi"/>
          <w:sz w:val="22"/>
          <w:szCs w:val="22"/>
        </w:rPr>
        <w:tab/>
      </w:r>
      <w:r>
        <w:rPr>
          <w:lang w:eastAsia="sv-SE"/>
        </w:rPr>
        <w:t>Test description</w:t>
      </w:r>
      <w:r>
        <w:tab/>
        <w:t>321</w:t>
      </w:r>
    </w:p>
    <w:p w14:paraId="536DFA2E" w14:textId="77777777" w:rsidR="00567EB7" w:rsidRDefault="00567EB7">
      <w:pPr>
        <w:pStyle w:val="TOC5"/>
        <w:rPr>
          <w:rFonts w:asciiTheme="minorHAnsi" w:eastAsiaTheme="minorEastAsia" w:hAnsiTheme="minorHAnsi" w:cstheme="minorBidi"/>
          <w:sz w:val="22"/>
          <w:szCs w:val="22"/>
        </w:rPr>
      </w:pPr>
      <w:r>
        <w:t>4.6.4.4.5</w:t>
      </w:r>
      <w:r>
        <w:rPr>
          <w:rFonts w:asciiTheme="minorHAnsi" w:eastAsiaTheme="minorEastAsia" w:hAnsiTheme="minorHAnsi" w:cstheme="minorBidi"/>
          <w:sz w:val="22"/>
          <w:szCs w:val="22"/>
        </w:rPr>
        <w:tab/>
      </w:r>
      <w:r>
        <w:rPr>
          <w:lang w:eastAsia="sv-SE"/>
        </w:rPr>
        <w:t>Test requirement</w:t>
      </w:r>
      <w:r>
        <w:tab/>
        <w:t>323</w:t>
      </w:r>
    </w:p>
    <w:p w14:paraId="3D23A6CE" w14:textId="77777777" w:rsidR="00567EB7" w:rsidRDefault="00567EB7">
      <w:pPr>
        <w:pStyle w:val="TOC4"/>
        <w:rPr>
          <w:rFonts w:asciiTheme="minorHAnsi" w:eastAsiaTheme="minorEastAsia" w:hAnsiTheme="minorHAnsi" w:cstheme="minorBidi"/>
          <w:sz w:val="22"/>
          <w:szCs w:val="22"/>
        </w:rPr>
      </w:pPr>
      <w:r>
        <w:t>4.6.4.5</w:t>
      </w:r>
      <w:r>
        <w:rPr>
          <w:rFonts w:asciiTheme="minorHAnsi" w:eastAsiaTheme="minorEastAsia" w:hAnsiTheme="minorHAnsi" w:cstheme="minorBidi"/>
          <w:sz w:val="22"/>
          <w:szCs w:val="22"/>
        </w:rPr>
        <w:tab/>
      </w:r>
      <w:r w:rsidRPr="00CD6A3E">
        <w:rPr>
          <w:snapToGrid w:val="0"/>
        </w:rPr>
        <w:t>EN-DC FR1 SSB-based L1-RSRP measurement in DRX for UE configured with highSpeedMeasFlag-r16</w:t>
      </w:r>
      <w:r>
        <w:tab/>
        <w:t>324</w:t>
      </w:r>
    </w:p>
    <w:p w14:paraId="1BC2FC7D" w14:textId="77777777" w:rsidR="00567EB7" w:rsidRDefault="00567EB7">
      <w:pPr>
        <w:pStyle w:val="TOC5"/>
        <w:rPr>
          <w:rFonts w:asciiTheme="minorHAnsi" w:eastAsiaTheme="minorEastAsia" w:hAnsiTheme="minorHAnsi" w:cstheme="minorBidi"/>
          <w:sz w:val="22"/>
          <w:szCs w:val="22"/>
        </w:rPr>
      </w:pPr>
      <w:r>
        <w:t>4.6.4.5.1</w:t>
      </w:r>
      <w:r>
        <w:rPr>
          <w:rFonts w:asciiTheme="minorHAnsi" w:eastAsiaTheme="minorEastAsia" w:hAnsiTheme="minorHAnsi" w:cstheme="minorBidi"/>
          <w:sz w:val="22"/>
          <w:szCs w:val="22"/>
        </w:rPr>
        <w:tab/>
      </w:r>
      <w:r>
        <w:t>Test purpose</w:t>
      </w:r>
      <w:r>
        <w:tab/>
        <w:t>324</w:t>
      </w:r>
    </w:p>
    <w:p w14:paraId="225CFE1C" w14:textId="77777777" w:rsidR="00567EB7" w:rsidRDefault="00567EB7">
      <w:pPr>
        <w:pStyle w:val="TOC5"/>
        <w:rPr>
          <w:rFonts w:asciiTheme="minorHAnsi" w:eastAsiaTheme="minorEastAsia" w:hAnsiTheme="minorHAnsi" w:cstheme="minorBidi"/>
          <w:sz w:val="22"/>
          <w:szCs w:val="22"/>
        </w:rPr>
      </w:pPr>
      <w:r>
        <w:t>4.6.4.5.2</w:t>
      </w:r>
      <w:r>
        <w:rPr>
          <w:rFonts w:asciiTheme="minorHAnsi" w:eastAsiaTheme="minorEastAsia" w:hAnsiTheme="minorHAnsi" w:cstheme="minorBidi"/>
          <w:sz w:val="22"/>
          <w:szCs w:val="22"/>
        </w:rPr>
        <w:tab/>
      </w:r>
      <w:r>
        <w:t>Test applicability</w:t>
      </w:r>
      <w:r>
        <w:tab/>
        <w:t>325</w:t>
      </w:r>
    </w:p>
    <w:p w14:paraId="648D4293" w14:textId="77777777" w:rsidR="00567EB7" w:rsidRDefault="00567EB7">
      <w:pPr>
        <w:pStyle w:val="TOC5"/>
        <w:rPr>
          <w:rFonts w:asciiTheme="minorHAnsi" w:eastAsiaTheme="minorEastAsia" w:hAnsiTheme="minorHAnsi" w:cstheme="minorBidi"/>
          <w:sz w:val="22"/>
          <w:szCs w:val="22"/>
        </w:rPr>
      </w:pPr>
      <w:r>
        <w:t>4.6.4.5.3</w:t>
      </w:r>
      <w:r>
        <w:rPr>
          <w:rFonts w:asciiTheme="minorHAnsi" w:eastAsiaTheme="minorEastAsia" w:hAnsiTheme="minorHAnsi" w:cstheme="minorBidi"/>
          <w:sz w:val="22"/>
          <w:szCs w:val="22"/>
        </w:rPr>
        <w:tab/>
      </w:r>
      <w:r>
        <w:rPr>
          <w:lang w:eastAsia="sv-SE"/>
        </w:rPr>
        <w:t>Minimum conformance requirements</w:t>
      </w:r>
      <w:r>
        <w:tab/>
        <w:t>325</w:t>
      </w:r>
    </w:p>
    <w:p w14:paraId="1A3FE968" w14:textId="77777777" w:rsidR="00567EB7" w:rsidRDefault="00567EB7">
      <w:pPr>
        <w:pStyle w:val="TOC5"/>
        <w:rPr>
          <w:rFonts w:asciiTheme="minorHAnsi" w:eastAsiaTheme="minorEastAsia" w:hAnsiTheme="minorHAnsi" w:cstheme="minorBidi"/>
          <w:sz w:val="22"/>
          <w:szCs w:val="22"/>
        </w:rPr>
      </w:pPr>
      <w:r>
        <w:t>4.6.4.5.4</w:t>
      </w:r>
      <w:r>
        <w:rPr>
          <w:rFonts w:asciiTheme="minorHAnsi" w:eastAsiaTheme="minorEastAsia" w:hAnsiTheme="minorHAnsi" w:cstheme="minorBidi"/>
          <w:sz w:val="22"/>
          <w:szCs w:val="22"/>
        </w:rPr>
        <w:tab/>
      </w:r>
      <w:r>
        <w:rPr>
          <w:lang w:eastAsia="sv-SE"/>
        </w:rPr>
        <w:t>Test description</w:t>
      </w:r>
      <w:r>
        <w:tab/>
        <w:t>325</w:t>
      </w:r>
    </w:p>
    <w:p w14:paraId="20E9F2C1" w14:textId="77777777" w:rsidR="00567EB7" w:rsidRDefault="00567EB7">
      <w:pPr>
        <w:pStyle w:val="TOC5"/>
        <w:rPr>
          <w:rFonts w:asciiTheme="minorHAnsi" w:eastAsiaTheme="minorEastAsia" w:hAnsiTheme="minorHAnsi" w:cstheme="minorBidi"/>
          <w:sz w:val="22"/>
          <w:szCs w:val="22"/>
        </w:rPr>
      </w:pPr>
      <w:r>
        <w:t>4.6.4.5.5</w:t>
      </w:r>
      <w:r>
        <w:rPr>
          <w:rFonts w:asciiTheme="minorHAnsi" w:eastAsiaTheme="minorEastAsia" w:hAnsiTheme="minorHAnsi" w:cstheme="minorBidi"/>
          <w:sz w:val="22"/>
          <w:szCs w:val="22"/>
        </w:rPr>
        <w:tab/>
      </w:r>
      <w:r>
        <w:rPr>
          <w:lang w:eastAsia="sv-SE"/>
        </w:rPr>
        <w:t>Test requirement</w:t>
      </w:r>
      <w:r>
        <w:tab/>
        <w:t>327</w:t>
      </w:r>
    </w:p>
    <w:p w14:paraId="4A12A3E3" w14:textId="77777777" w:rsidR="00567EB7" w:rsidRDefault="00567EB7">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CLI measurements</w:t>
      </w:r>
      <w:r>
        <w:tab/>
        <w:t>328</w:t>
      </w:r>
    </w:p>
    <w:p w14:paraId="48262A22" w14:textId="77777777" w:rsidR="00567EB7" w:rsidRDefault="00567EB7">
      <w:pPr>
        <w:pStyle w:val="TOC4"/>
        <w:rPr>
          <w:rFonts w:asciiTheme="minorHAnsi" w:eastAsiaTheme="minorEastAsia" w:hAnsiTheme="minorHAnsi" w:cstheme="minorBidi"/>
          <w:sz w:val="22"/>
          <w:szCs w:val="22"/>
        </w:rPr>
      </w:pPr>
      <w:r>
        <w:t>4.6.5.0</w:t>
      </w:r>
      <w:r>
        <w:rPr>
          <w:rFonts w:asciiTheme="minorHAnsi" w:eastAsiaTheme="minorEastAsia" w:hAnsiTheme="minorHAnsi" w:cstheme="minorBidi"/>
          <w:sz w:val="22"/>
          <w:szCs w:val="22"/>
        </w:rPr>
        <w:tab/>
      </w:r>
      <w:r>
        <w:rPr>
          <w:lang w:eastAsia="sv-SE"/>
        </w:rPr>
        <w:t>Minimum conformance requirements</w:t>
      </w:r>
      <w:r>
        <w:tab/>
        <w:t>328</w:t>
      </w:r>
    </w:p>
    <w:p w14:paraId="7B2B3F0D" w14:textId="77777777" w:rsidR="00567EB7" w:rsidRDefault="00567EB7">
      <w:pPr>
        <w:pStyle w:val="TOC5"/>
        <w:rPr>
          <w:rFonts w:asciiTheme="minorHAnsi" w:eastAsiaTheme="minorEastAsia" w:hAnsiTheme="minorHAnsi" w:cstheme="minorBidi"/>
          <w:sz w:val="22"/>
          <w:szCs w:val="22"/>
        </w:rPr>
      </w:pPr>
      <w:r>
        <w:t>4.6.5.0.1</w:t>
      </w:r>
      <w:r>
        <w:rPr>
          <w:rFonts w:asciiTheme="minorHAnsi" w:eastAsiaTheme="minorEastAsia" w:hAnsiTheme="minorHAnsi" w:cstheme="minorBidi"/>
          <w:sz w:val="22"/>
          <w:szCs w:val="22"/>
        </w:rPr>
        <w:tab/>
      </w:r>
      <w:r>
        <w:t>Minimum conformance requirements for SRS-RSRP measurement</w:t>
      </w:r>
      <w:r>
        <w:tab/>
        <w:t>328</w:t>
      </w:r>
    </w:p>
    <w:p w14:paraId="451EDAB8" w14:textId="77777777" w:rsidR="00567EB7" w:rsidRDefault="00567EB7">
      <w:pPr>
        <w:pStyle w:val="TOC5"/>
        <w:rPr>
          <w:rFonts w:asciiTheme="minorHAnsi" w:eastAsiaTheme="minorEastAsia" w:hAnsiTheme="minorHAnsi" w:cstheme="minorBidi"/>
          <w:sz w:val="22"/>
          <w:szCs w:val="22"/>
        </w:rPr>
      </w:pPr>
      <w:r>
        <w:t>4.6.5.0.2</w:t>
      </w:r>
      <w:r>
        <w:rPr>
          <w:rFonts w:asciiTheme="minorHAnsi" w:eastAsiaTheme="minorEastAsia" w:hAnsiTheme="minorHAnsi" w:cstheme="minorBidi"/>
          <w:sz w:val="22"/>
          <w:szCs w:val="22"/>
        </w:rPr>
        <w:tab/>
      </w:r>
      <w:r>
        <w:t>Minimum conformance requirements for CLI-RSSI measurement with non-DRX</w:t>
      </w:r>
      <w:r>
        <w:tab/>
        <w:t>329</w:t>
      </w:r>
    </w:p>
    <w:p w14:paraId="4BB9AE91" w14:textId="77777777" w:rsidR="00567EB7" w:rsidRDefault="00567EB7">
      <w:pPr>
        <w:pStyle w:val="TOC4"/>
        <w:rPr>
          <w:rFonts w:asciiTheme="minorHAnsi" w:eastAsiaTheme="minorEastAsia" w:hAnsiTheme="minorHAnsi" w:cstheme="minorBidi"/>
          <w:sz w:val="22"/>
          <w:szCs w:val="22"/>
        </w:rPr>
      </w:pPr>
      <w:r>
        <w:t>4.6.5.1</w:t>
      </w:r>
      <w:r>
        <w:rPr>
          <w:rFonts w:asciiTheme="minorHAnsi" w:eastAsiaTheme="minorEastAsia" w:hAnsiTheme="minorHAnsi" w:cstheme="minorBidi"/>
          <w:sz w:val="22"/>
          <w:szCs w:val="22"/>
        </w:rPr>
        <w:tab/>
      </w:r>
      <w:r w:rsidRPr="00CD6A3E">
        <w:rPr>
          <w:snapToGrid w:val="0"/>
        </w:rPr>
        <w:t>EN-DC FR1 SRS-RSRP measurement with non-DRX</w:t>
      </w:r>
      <w:r>
        <w:tab/>
        <w:t>330</w:t>
      </w:r>
    </w:p>
    <w:p w14:paraId="2D6AD5D5" w14:textId="77777777" w:rsidR="00567EB7" w:rsidRDefault="00567EB7">
      <w:pPr>
        <w:pStyle w:val="TOC5"/>
        <w:rPr>
          <w:rFonts w:asciiTheme="minorHAnsi" w:eastAsiaTheme="minorEastAsia" w:hAnsiTheme="minorHAnsi" w:cstheme="minorBidi"/>
          <w:sz w:val="22"/>
          <w:szCs w:val="22"/>
        </w:rPr>
      </w:pPr>
      <w:r>
        <w:t>4.6.5.1.1</w:t>
      </w:r>
      <w:r>
        <w:rPr>
          <w:rFonts w:asciiTheme="minorHAnsi" w:eastAsiaTheme="minorEastAsia" w:hAnsiTheme="minorHAnsi" w:cstheme="minorBidi"/>
          <w:sz w:val="22"/>
          <w:szCs w:val="22"/>
        </w:rPr>
        <w:tab/>
      </w:r>
      <w:r>
        <w:t>Test purpose</w:t>
      </w:r>
      <w:r>
        <w:tab/>
        <w:t>330</w:t>
      </w:r>
    </w:p>
    <w:p w14:paraId="769A0818" w14:textId="77777777" w:rsidR="00567EB7" w:rsidRDefault="00567EB7">
      <w:pPr>
        <w:pStyle w:val="TOC5"/>
        <w:rPr>
          <w:rFonts w:asciiTheme="minorHAnsi" w:eastAsiaTheme="minorEastAsia" w:hAnsiTheme="minorHAnsi" w:cstheme="minorBidi"/>
          <w:sz w:val="22"/>
          <w:szCs w:val="22"/>
        </w:rPr>
      </w:pPr>
      <w:r>
        <w:t>4.6.5.1.2</w:t>
      </w:r>
      <w:r>
        <w:rPr>
          <w:rFonts w:asciiTheme="minorHAnsi" w:eastAsiaTheme="minorEastAsia" w:hAnsiTheme="minorHAnsi" w:cstheme="minorBidi"/>
          <w:sz w:val="22"/>
          <w:szCs w:val="22"/>
        </w:rPr>
        <w:tab/>
      </w:r>
      <w:r>
        <w:t>Test applicability</w:t>
      </w:r>
      <w:r>
        <w:tab/>
        <w:t>330</w:t>
      </w:r>
    </w:p>
    <w:p w14:paraId="0E357802" w14:textId="77777777" w:rsidR="00567EB7" w:rsidRDefault="00567EB7">
      <w:pPr>
        <w:pStyle w:val="TOC5"/>
        <w:rPr>
          <w:rFonts w:asciiTheme="minorHAnsi" w:eastAsiaTheme="minorEastAsia" w:hAnsiTheme="minorHAnsi" w:cstheme="minorBidi"/>
          <w:sz w:val="22"/>
          <w:szCs w:val="22"/>
        </w:rPr>
      </w:pPr>
      <w:r>
        <w:t>4.6.5.1.3</w:t>
      </w:r>
      <w:r>
        <w:rPr>
          <w:rFonts w:asciiTheme="minorHAnsi" w:eastAsiaTheme="minorEastAsia" w:hAnsiTheme="minorHAnsi" w:cstheme="minorBidi"/>
          <w:sz w:val="22"/>
          <w:szCs w:val="22"/>
        </w:rPr>
        <w:tab/>
      </w:r>
      <w:r>
        <w:rPr>
          <w:lang w:eastAsia="sv-SE"/>
        </w:rPr>
        <w:t>Minimum conformance requirements</w:t>
      </w:r>
      <w:r>
        <w:tab/>
        <w:t>330</w:t>
      </w:r>
    </w:p>
    <w:p w14:paraId="34499ECC" w14:textId="77777777" w:rsidR="00567EB7" w:rsidRDefault="00567EB7">
      <w:pPr>
        <w:pStyle w:val="TOC5"/>
        <w:rPr>
          <w:rFonts w:asciiTheme="minorHAnsi" w:eastAsiaTheme="minorEastAsia" w:hAnsiTheme="minorHAnsi" w:cstheme="minorBidi"/>
          <w:sz w:val="22"/>
          <w:szCs w:val="22"/>
        </w:rPr>
      </w:pPr>
      <w:r>
        <w:t>4.6.5.1.4</w:t>
      </w:r>
      <w:r>
        <w:rPr>
          <w:rFonts w:asciiTheme="minorHAnsi" w:eastAsiaTheme="minorEastAsia" w:hAnsiTheme="minorHAnsi" w:cstheme="minorBidi"/>
          <w:sz w:val="22"/>
          <w:szCs w:val="22"/>
        </w:rPr>
        <w:tab/>
      </w:r>
      <w:r>
        <w:rPr>
          <w:lang w:eastAsia="sv-SE"/>
        </w:rPr>
        <w:t>Test description</w:t>
      </w:r>
      <w:r>
        <w:tab/>
        <w:t>330</w:t>
      </w:r>
    </w:p>
    <w:p w14:paraId="075DC930" w14:textId="77777777" w:rsidR="00567EB7" w:rsidRDefault="00567EB7">
      <w:pPr>
        <w:pStyle w:val="TOC5"/>
        <w:rPr>
          <w:rFonts w:asciiTheme="minorHAnsi" w:eastAsiaTheme="minorEastAsia" w:hAnsiTheme="minorHAnsi" w:cstheme="minorBidi"/>
          <w:sz w:val="22"/>
          <w:szCs w:val="22"/>
        </w:rPr>
      </w:pPr>
      <w:r>
        <w:t>4.6.5.1.5</w:t>
      </w:r>
      <w:r>
        <w:rPr>
          <w:rFonts w:asciiTheme="minorHAnsi" w:eastAsiaTheme="minorEastAsia" w:hAnsiTheme="minorHAnsi" w:cstheme="minorBidi"/>
          <w:sz w:val="22"/>
          <w:szCs w:val="22"/>
        </w:rPr>
        <w:tab/>
      </w:r>
      <w:r>
        <w:rPr>
          <w:lang w:eastAsia="sv-SE"/>
        </w:rPr>
        <w:t>Test requirement</w:t>
      </w:r>
      <w:r>
        <w:tab/>
        <w:t>331</w:t>
      </w:r>
    </w:p>
    <w:p w14:paraId="33FBD815" w14:textId="77777777" w:rsidR="00567EB7" w:rsidRDefault="00567EB7">
      <w:pPr>
        <w:pStyle w:val="TOC4"/>
        <w:rPr>
          <w:rFonts w:asciiTheme="minorHAnsi" w:eastAsiaTheme="minorEastAsia" w:hAnsiTheme="minorHAnsi" w:cstheme="minorBidi"/>
          <w:sz w:val="22"/>
          <w:szCs w:val="22"/>
        </w:rPr>
      </w:pPr>
      <w:r>
        <w:t>4.6.5.2</w:t>
      </w:r>
      <w:r>
        <w:rPr>
          <w:rFonts w:asciiTheme="minorHAnsi" w:eastAsiaTheme="minorEastAsia" w:hAnsiTheme="minorHAnsi" w:cstheme="minorBidi"/>
          <w:sz w:val="22"/>
          <w:szCs w:val="22"/>
        </w:rPr>
        <w:tab/>
      </w:r>
      <w:r w:rsidRPr="00CD6A3E">
        <w:rPr>
          <w:snapToGrid w:val="0"/>
        </w:rPr>
        <w:t>EN-DC FR1 CLI-RSSI measurement with non-DRX</w:t>
      </w:r>
      <w:r>
        <w:tab/>
        <w:t>333</w:t>
      </w:r>
    </w:p>
    <w:p w14:paraId="5F9D6675" w14:textId="77777777" w:rsidR="00567EB7" w:rsidRDefault="00567EB7">
      <w:pPr>
        <w:pStyle w:val="TOC5"/>
        <w:rPr>
          <w:rFonts w:asciiTheme="minorHAnsi" w:eastAsiaTheme="minorEastAsia" w:hAnsiTheme="minorHAnsi" w:cstheme="minorBidi"/>
          <w:sz w:val="22"/>
          <w:szCs w:val="22"/>
        </w:rPr>
      </w:pPr>
      <w:r>
        <w:t>4.6.5.2.1</w:t>
      </w:r>
      <w:r>
        <w:rPr>
          <w:rFonts w:asciiTheme="minorHAnsi" w:eastAsiaTheme="minorEastAsia" w:hAnsiTheme="minorHAnsi" w:cstheme="minorBidi"/>
          <w:sz w:val="22"/>
          <w:szCs w:val="22"/>
        </w:rPr>
        <w:tab/>
      </w:r>
      <w:r>
        <w:t>Test purpose</w:t>
      </w:r>
      <w:r>
        <w:tab/>
        <w:t>333</w:t>
      </w:r>
    </w:p>
    <w:p w14:paraId="347085A0" w14:textId="77777777" w:rsidR="00567EB7" w:rsidRDefault="00567EB7">
      <w:pPr>
        <w:pStyle w:val="TOC5"/>
        <w:rPr>
          <w:rFonts w:asciiTheme="minorHAnsi" w:eastAsiaTheme="minorEastAsia" w:hAnsiTheme="minorHAnsi" w:cstheme="minorBidi"/>
          <w:sz w:val="22"/>
          <w:szCs w:val="22"/>
        </w:rPr>
      </w:pPr>
      <w:r>
        <w:t>4.6.5.2.2</w:t>
      </w:r>
      <w:r>
        <w:rPr>
          <w:rFonts w:asciiTheme="minorHAnsi" w:eastAsiaTheme="minorEastAsia" w:hAnsiTheme="minorHAnsi" w:cstheme="minorBidi"/>
          <w:sz w:val="22"/>
          <w:szCs w:val="22"/>
        </w:rPr>
        <w:tab/>
      </w:r>
      <w:r>
        <w:t>Test applicability</w:t>
      </w:r>
      <w:r>
        <w:tab/>
        <w:t>333</w:t>
      </w:r>
    </w:p>
    <w:p w14:paraId="5BC30CE9" w14:textId="77777777" w:rsidR="00567EB7" w:rsidRDefault="00567EB7">
      <w:pPr>
        <w:pStyle w:val="TOC5"/>
        <w:rPr>
          <w:rFonts w:asciiTheme="minorHAnsi" w:eastAsiaTheme="minorEastAsia" w:hAnsiTheme="minorHAnsi" w:cstheme="minorBidi"/>
          <w:sz w:val="22"/>
          <w:szCs w:val="22"/>
        </w:rPr>
      </w:pPr>
      <w:r>
        <w:t>4.6.5.2.3</w:t>
      </w:r>
      <w:r>
        <w:rPr>
          <w:rFonts w:asciiTheme="minorHAnsi" w:eastAsiaTheme="minorEastAsia" w:hAnsiTheme="minorHAnsi" w:cstheme="minorBidi"/>
          <w:sz w:val="22"/>
          <w:szCs w:val="22"/>
        </w:rPr>
        <w:tab/>
      </w:r>
      <w:r>
        <w:rPr>
          <w:lang w:eastAsia="sv-SE"/>
        </w:rPr>
        <w:t>Minimum conformance requirements</w:t>
      </w:r>
      <w:r>
        <w:tab/>
        <w:t>334</w:t>
      </w:r>
    </w:p>
    <w:p w14:paraId="64D332EA" w14:textId="77777777" w:rsidR="00567EB7" w:rsidRDefault="00567EB7">
      <w:pPr>
        <w:pStyle w:val="TOC5"/>
        <w:rPr>
          <w:rFonts w:asciiTheme="minorHAnsi" w:eastAsiaTheme="minorEastAsia" w:hAnsiTheme="minorHAnsi" w:cstheme="minorBidi"/>
          <w:sz w:val="22"/>
          <w:szCs w:val="22"/>
        </w:rPr>
      </w:pPr>
      <w:r>
        <w:t>4.6.5.2.4</w:t>
      </w:r>
      <w:r>
        <w:rPr>
          <w:rFonts w:asciiTheme="minorHAnsi" w:eastAsiaTheme="minorEastAsia" w:hAnsiTheme="minorHAnsi" w:cstheme="minorBidi"/>
          <w:sz w:val="22"/>
          <w:szCs w:val="22"/>
        </w:rPr>
        <w:tab/>
      </w:r>
      <w:r>
        <w:rPr>
          <w:lang w:eastAsia="sv-SE"/>
        </w:rPr>
        <w:t>Test description</w:t>
      </w:r>
      <w:r>
        <w:tab/>
        <w:t>334</w:t>
      </w:r>
    </w:p>
    <w:p w14:paraId="155526E8" w14:textId="77777777" w:rsidR="00567EB7" w:rsidRDefault="00567EB7">
      <w:pPr>
        <w:pStyle w:val="TOC5"/>
        <w:rPr>
          <w:rFonts w:asciiTheme="minorHAnsi" w:eastAsiaTheme="minorEastAsia" w:hAnsiTheme="minorHAnsi" w:cstheme="minorBidi"/>
          <w:sz w:val="22"/>
          <w:szCs w:val="22"/>
        </w:rPr>
      </w:pPr>
      <w:r>
        <w:t>4.6.5.2.5</w:t>
      </w:r>
      <w:r>
        <w:rPr>
          <w:rFonts w:asciiTheme="minorHAnsi" w:eastAsiaTheme="minorEastAsia" w:hAnsiTheme="minorHAnsi" w:cstheme="minorBidi"/>
          <w:sz w:val="22"/>
          <w:szCs w:val="22"/>
        </w:rPr>
        <w:tab/>
      </w:r>
      <w:r>
        <w:rPr>
          <w:lang w:eastAsia="sv-SE"/>
        </w:rPr>
        <w:t>Test requirement</w:t>
      </w:r>
      <w:r>
        <w:tab/>
        <w:t>335</w:t>
      </w:r>
    </w:p>
    <w:p w14:paraId="7EC25B55" w14:textId="77777777" w:rsidR="00567EB7" w:rsidRDefault="00567EB7">
      <w:pPr>
        <w:pStyle w:val="TOC3"/>
        <w:rPr>
          <w:rFonts w:asciiTheme="minorHAnsi" w:eastAsiaTheme="minorEastAsia" w:hAnsiTheme="minorHAnsi" w:cstheme="minorBidi"/>
          <w:sz w:val="22"/>
          <w:szCs w:val="22"/>
        </w:rPr>
      </w:pPr>
      <w:r>
        <w:t>4.6.6</w:t>
      </w:r>
      <w:r>
        <w:tab/>
        <w:t>336</w:t>
      </w:r>
    </w:p>
    <w:p w14:paraId="0136CFE8" w14:textId="77777777" w:rsidR="00567EB7" w:rsidRDefault="00567EB7">
      <w:pPr>
        <w:pStyle w:val="TOC3"/>
        <w:rPr>
          <w:rFonts w:asciiTheme="minorHAnsi" w:eastAsiaTheme="minorEastAsia" w:hAnsiTheme="minorHAnsi" w:cstheme="minorBidi"/>
          <w:sz w:val="22"/>
          <w:szCs w:val="22"/>
        </w:rPr>
      </w:pPr>
      <w:r>
        <w:lastRenderedPageBreak/>
        <w:t>4.6.7</w:t>
      </w:r>
      <w:r>
        <w:rPr>
          <w:rFonts w:asciiTheme="minorHAnsi" w:eastAsiaTheme="minorEastAsia" w:hAnsiTheme="minorHAnsi" w:cstheme="minorBidi"/>
          <w:sz w:val="22"/>
          <w:szCs w:val="22"/>
        </w:rPr>
        <w:tab/>
      </w:r>
      <w:r>
        <w:t>L1-SINR measurement for beam reporting</w:t>
      </w:r>
      <w:r>
        <w:tab/>
        <w:t>336</w:t>
      </w:r>
    </w:p>
    <w:p w14:paraId="2ED2ACDB" w14:textId="77777777" w:rsidR="00567EB7" w:rsidRDefault="00567EB7">
      <w:pPr>
        <w:pStyle w:val="TOC4"/>
        <w:rPr>
          <w:rFonts w:asciiTheme="minorHAnsi" w:eastAsiaTheme="minorEastAsia" w:hAnsiTheme="minorHAnsi" w:cstheme="minorBidi"/>
          <w:sz w:val="22"/>
          <w:szCs w:val="22"/>
        </w:rPr>
      </w:pPr>
      <w:r>
        <w:t>4.6.7.0</w:t>
      </w:r>
      <w:r>
        <w:rPr>
          <w:rFonts w:asciiTheme="minorHAnsi" w:eastAsiaTheme="minorEastAsia" w:hAnsiTheme="minorHAnsi" w:cstheme="minorBidi"/>
          <w:sz w:val="22"/>
          <w:szCs w:val="22"/>
        </w:rPr>
        <w:tab/>
      </w:r>
      <w:r>
        <w:rPr>
          <w:lang w:eastAsia="sv-SE"/>
        </w:rPr>
        <w:t>Minimum conformance requirements</w:t>
      </w:r>
      <w:r>
        <w:tab/>
        <w:t>336</w:t>
      </w:r>
    </w:p>
    <w:p w14:paraId="633E2287" w14:textId="77777777" w:rsidR="00567EB7" w:rsidRDefault="00567EB7">
      <w:pPr>
        <w:pStyle w:val="TOC5"/>
        <w:rPr>
          <w:rFonts w:asciiTheme="minorHAnsi" w:eastAsiaTheme="minorEastAsia" w:hAnsiTheme="minorHAnsi" w:cstheme="minorBidi"/>
          <w:sz w:val="22"/>
          <w:szCs w:val="22"/>
        </w:rPr>
      </w:pPr>
      <w:r>
        <w:t>4.6.7.0.1</w:t>
      </w:r>
      <w:r>
        <w:rPr>
          <w:rFonts w:asciiTheme="minorHAnsi" w:eastAsiaTheme="minorEastAsia" w:hAnsiTheme="minorHAnsi" w:cstheme="minorBidi"/>
          <w:sz w:val="22"/>
          <w:szCs w:val="22"/>
        </w:rPr>
        <w:tab/>
      </w:r>
      <w:r>
        <w:t>L1-SINR reporting with CSI-RS based CMR and no dedicated IMR configured</w:t>
      </w:r>
      <w:r>
        <w:tab/>
        <w:t>336</w:t>
      </w:r>
    </w:p>
    <w:p w14:paraId="61BF79A2" w14:textId="77777777" w:rsidR="00567EB7" w:rsidRDefault="00567EB7">
      <w:pPr>
        <w:pStyle w:val="TOC5"/>
        <w:rPr>
          <w:rFonts w:asciiTheme="minorHAnsi" w:eastAsiaTheme="minorEastAsia" w:hAnsiTheme="minorHAnsi" w:cstheme="minorBidi"/>
          <w:sz w:val="22"/>
          <w:szCs w:val="22"/>
        </w:rPr>
      </w:pPr>
      <w:r>
        <w:t>4.6.7.0.2</w:t>
      </w:r>
      <w:r>
        <w:rPr>
          <w:rFonts w:asciiTheme="minorHAnsi" w:eastAsiaTheme="minorEastAsia" w:hAnsiTheme="minorHAnsi" w:cstheme="minorBidi"/>
          <w:sz w:val="22"/>
          <w:szCs w:val="22"/>
        </w:rPr>
        <w:tab/>
      </w:r>
      <w:r>
        <w:t>L1-SINR reporting with SSB based CMR and dedicated IMR configured</w:t>
      </w:r>
      <w:r>
        <w:tab/>
        <w:t>337</w:t>
      </w:r>
    </w:p>
    <w:p w14:paraId="09AA2342" w14:textId="77777777" w:rsidR="00567EB7" w:rsidRDefault="00567EB7">
      <w:pPr>
        <w:pStyle w:val="TOC5"/>
        <w:rPr>
          <w:rFonts w:asciiTheme="minorHAnsi" w:eastAsiaTheme="minorEastAsia" w:hAnsiTheme="minorHAnsi" w:cstheme="minorBidi"/>
          <w:sz w:val="22"/>
          <w:szCs w:val="22"/>
        </w:rPr>
      </w:pPr>
      <w:r>
        <w:t>4.6.7.0.3</w:t>
      </w:r>
      <w:r>
        <w:rPr>
          <w:rFonts w:asciiTheme="minorHAnsi" w:eastAsiaTheme="minorEastAsia" w:hAnsiTheme="minorHAnsi" w:cstheme="minorBidi"/>
          <w:sz w:val="22"/>
          <w:szCs w:val="22"/>
        </w:rPr>
        <w:tab/>
      </w:r>
      <w:r>
        <w:t>L1-SINR reporting with CSI-RS based CMR and dedicated IMR configured</w:t>
      </w:r>
      <w:r>
        <w:tab/>
        <w:t>339</w:t>
      </w:r>
    </w:p>
    <w:p w14:paraId="5F174190" w14:textId="77777777" w:rsidR="00567EB7" w:rsidRDefault="00567EB7">
      <w:pPr>
        <w:pStyle w:val="TOC4"/>
        <w:rPr>
          <w:rFonts w:asciiTheme="minorHAnsi" w:eastAsiaTheme="minorEastAsia" w:hAnsiTheme="minorHAnsi" w:cstheme="minorBidi"/>
          <w:sz w:val="22"/>
          <w:szCs w:val="22"/>
        </w:rPr>
      </w:pPr>
      <w:r>
        <w:t>4.6.7.1</w:t>
      </w:r>
      <w:r>
        <w:rPr>
          <w:rFonts w:asciiTheme="minorHAnsi" w:eastAsiaTheme="minorEastAsia" w:hAnsiTheme="minorHAnsi" w:cstheme="minorBidi"/>
          <w:sz w:val="22"/>
          <w:szCs w:val="22"/>
        </w:rPr>
        <w:tab/>
      </w:r>
      <w:r w:rsidRPr="00CD6A3E">
        <w:rPr>
          <w:snapToGrid w:val="0"/>
        </w:rPr>
        <w:t>EN-DC FR1 CSI-RS based CMR and no dedicated IMR L1-SINR measurement in non-DRX</w:t>
      </w:r>
      <w:r>
        <w:tab/>
        <w:t>341</w:t>
      </w:r>
    </w:p>
    <w:p w14:paraId="6949A4C1" w14:textId="77777777" w:rsidR="00567EB7" w:rsidRDefault="00567EB7">
      <w:pPr>
        <w:pStyle w:val="TOC4"/>
        <w:rPr>
          <w:rFonts w:asciiTheme="minorHAnsi" w:eastAsiaTheme="minorEastAsia" w:hAnsiTheme="minorHAnsi" w:cstheme="minorBidi"/>
          <w:sz w:val="22"/>
          <w:szCs w:val="22"/>
        </w:rPr>
      </w:pPr>
      <w:r>
        <w:t>4.6.7.3</w:t>
      </w:r>
      <w:r>
        <w:rPr>
          <w:rFonts w:asciiTheme="minorHAnsi" w:eastAsiaTheme="minorEastAsia" w:hAnsiTheme="minorHAnsi" w:cstheme="minorBidi"/>
          <w:sz w:val="22"/>
          <w:szCs w:val="22"/>
        </w:rPr>
        <w:tab/>
      </w:r>
      <w:r w:rsidRPr="00CD6A3E">
        <w:rPr>
          <w:snapToGrid w:val="0"/>
        </w:rPr>
        <w:t>EN-DC FR1 CSI-RS based CMR and dedicated IMR L1-SINR measurement in DRX</w:t>
      </w:r>
      <w:r>
        <w:tab/>
        <w:t>353</w:t>
      </w:r>
    </w:p>
    <w:p w14:paraId="494280FD" w14:textId="77777777" w:rsidR="00567EB7" w:rsidRDefault="00567EB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Measurement performance requirements</w:t>
      </w:r>
      <w:r>
        <w:tab/>
        <w:t>358</w:t>
      </w:r>
    </w:p>
    <w:p w14:paraId="175B53F0" w14:textId="77777777" w:rsidR="00567EB7" w:rsidRDefault="00567EB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SS-RSRP</w:t>
      </w:r>
      <w:r>
        <w:tab/>
        <w:t>358</w:t>
      </w:r>
    </w:p>
    <w:p w14:paraId="25AFD27D" w14:textId="77777777" w:rsidR="00567EB7" w:rsidRDefault="00567EB7">
      <w:pPr>
        <w:pStyle w:val="TOC4"/>
        <w:rPr>
          <w:rFonts w:asciiTheme="minorHAnsi" w:eastAsiaTheme="minorEastAsia" w:hAnsiTheme="minorHAnsi" w:cstheme="minorBidi"/>
          <w:sz w:val="22"/>
          <w:szCs w:val="22"/>
        </w:rPr>
      </w:pPr>
      <w:r>
        <w:t>4.7.1.0</w:t>
      </w:r>
      <w:r>
        <w:rPr>
          <w:rFonts w:asciiTheme="minorHAnsi" w:eastAsiaTheme="minorEastAsia" w:hAnsiTheme="minorHAnsi" w:cstheme="minorBidi"/>
          <w:sz w:val="22"/>
          <w:szCs w:val="22"/>
        </w:rPr>
        <w:tab/>
      </w:r>
      <w:r>
        <w:rPr>
          <w:lang w:eastAsia="sv-SE"/>
        </w:rPr>
        <w:t>Minimum conformance requirements</w:t>
      </w:r>
      <w:r>
        <w:tab/>
        <w:t>358</w:t>
      </w:r>
    </w:p>
    <w:p w14:paraId="652AD701" w14:textId="77777777" w:rsidR="00567EB7" w:rsidRDefault="00567EB7">
      <w:pPr>
        <w:pStyle w:val="TOC5"/>
        <w:rPr>
          <w:rFonts w:asciiTheme="minorHAnsi" w:eastAsiaTheme="minorEastAsia" w:hAnsiTheme="minorHAnsi" w:cstheme="minorBidi"/>
          <w:sz w:val="22"/>
          <w:szCs w:val="22"/>
        </w:rPr>
      </w:pPr>
      <w:r>
        <w:t>4.7.1.0.1</w:t>
      </w:r>
      <w:r>
        <w:rPr>
          <w:rFonts w:asciiTheme="minorHAnsi" w:eastAsiaTheme="minorEastAsia" w:hAnsiTheme="minorHAnsi" w:cstheme="minorBidi"/>
          <w:sz w:val="22"/>
          <w:szCs w:val="22"/>
        </w:rPr>
        <w:tab/>
      </w:r>
      <w:r>
        <w:rPr>
          <w:lang w:eastAsia="sv-SE"/>
        </w:rPr>
        <w:t>Intra-frequency absolute SS-RSRP measurement accuracy requirements</w:t>
      </w:r>
      <w:r>
        <w:tab/>
        <w:t>358</w:t>
      </w:r>
    </w:p>
    <w:p w14:paraId="37873A26" w14:textId="77777777" w:rsidR="00567EB7" w:rsidRDefault="00567EB7">
      <w:pPr>
        <w:pStyle w:val="TOC5"/>
        <w:rPr>
          <w:rFonts w:asciiTheme="minorHAnsi" w:eastAsiaTheme="minorEastAsia" w:hAnsiTheme="minorHAnsi" w:cstheme="minorBidi"/>
          <w:sz w:val="22"/>
          <w:szCs w:val="22"/>
        </w:rPr>
      </w:pPr>
      <w:r>
        <w:t>4.7.1.0.2</w:t>
      </w:r>
      <w:r>
        <w:rPr>
          <w:rFonts w:asciiTheme="minorHAnsi" w:eastAsiaTheme="minorEastAsia" w:hAnsiTheme="minorHAnsi" w:cstheme="minorBidi"/>
          <w:sz w:val="22"/>
          <w:szCs w:val="22"/>
        </w:rPr>
        <w:tab/>
      </w:r>
      <w:r>
        <w:rPr>
          <w:lang w:eastAsia="sv-SE"/>
        </w:rPr>
        <w:t>Intra-frequency relative SS-RSRP measurement accuracy requirements</w:t>
      </w:r>
      <w:r>
        <w:tab/>
        <w:t>360</w:t>
      </w:r>
    </w:p>
    <w:p w14:paraId="59CE9626" w14:textId="77777777" w:rsidR="00567EB7" w:rsidRDefault="00567EB7">
      <w:pPr>
        <w:pStyle w:val="TOC5"/>
        <w:rPr>
          <w:rFonts w:asciiTheme="minorHAnsi" w:eastAsiaTheme="minorEastAsia" w:hAnsiTheme="minorHAnsi" w:cstheme="minorBidi"/>
          <w:sz w:val="22"/>
          <w:szCs w:val="22"/>
        </w:rPr>
      </w:pPr>
      <w:r>
        <w:t>4.7.1.0.3</w:t>
      </w:r>
      <w:r>
        <w:rPr>
          <w:rFonts w:asciiTheme="minorHAnsi" w:eastAsiaTheme="minorEastAsia" w:hAnsiTheme="minorHAnsi" w:cstheme="minorBidi"/>
          <w:sz w:val="22"/>
          <w:szCs w:val="22"/>
        </w:rPr>
        <w:tab/>
      </w:r>
      <w:r>
        <w:rPr>
          <w:lang w:eastAsia="sv-SE"/>
        </w:rPr>
        <w:t>Inter-frequency absolute SS-RSRP measurement accuracy requirements</w:t>
      </w:r>
      <w:r>
        <w:tab/>
        <w:t>361</w:t>
      </w:r>
    </w:p>
    <w:p w14:paraId="6563218B" w14:textId="77777777" w:rsidR="00567EB7" w:rsidRDefault="00567EB7">
      <w:pPr>
        <w:pStyle w:val="TOC5"/>
        <w:rPr>
          <w:rFonts w:asciiTheme="minorHAnsi" w:eastAsiaTheme="minorEastAsia" w:hAnsiTheme="minorHAnsi" w:cstheme="minorBidi"/>
          <w:sz w:val="22"/>
          <w:szCs w:val="22"/>
        </w:rPr>
      </w:pPr>
      <w:r>
        <w:t>4.7.1.0.4</w:t>
      </w:r>
      <w:r>
        <w:rPr>
          <w:rFonts w:asciiTheme="minorHAnsi" w:eastAsiaTheme="minorEastAsia" w:hAnsiTheme="minorHAnsi" w:cstheme="minorBidi"/>
          <w:sz w:val="22"/>
          <w:szCs w:val="22"/>
        </w:rPr>
        <w:tab/>
      </w:r>
      <w:r>
        <w:rPr>
          <w:lang w:eastAsia="sv-SE"/>
        </w:rPr>
        <w:t>Inter-frequency relative SS-RSRP measurement accuracy requirements</w:t>
      </w:r>
      <w:r>
        <w:tab/>
        <w:t>362</w:t>
      </w:r>
    </w:p>
    <w:p w14:paraId="270AC75C" w14:textId="77777777" w:rsidR="00567EB7" w:rsidRDefault="00567EB7">
      <w:pPr>
        <w:pStyle w:val="TOC4"/>
        <w:rPr>
          <w:rFonts w:asciiTheme="minorHAnsi" w:eastAsiaTheme="minorEastAsia" w:hAnsiTheme="minorHAnsi" w:cstheme="minorBidi"/>
          <w:sz w:val="22"/>
          <w:szCs w:val="22"/>
        </w:rPr>
      </w:pPr>
      <w:r>
        <w:t>4.7.1.1</w:t>
      </w:r>
      <w:r>
        <w:rPr>
          <w:rFonts w:asciiTheme="minorHAnsi" w:eastAsiaTheme="minorEastAsia" w:hAnsiTheme="minorHAnsi" w:cstheme="minorBidi"/>
          <w:sz w:val="22"/>
          <w:szCs w:val="22"/>
        </w:rPr>
        <w:tab/>
      </w:r>
      <w:r>
        <w:rPr>
          <w:lang w:eastAsia="sv-SE"/>
        </w:rPr>
        <w:t>Intra-frequency measurements</w:t>
      </w:r>
      <w:r>
        <w:tab/>
        <w:t>363</w:t>
      </w:r>
    </w:p>
    <w:p w14:paraId="638EE38B" w14:textId="77777777" w:rsidR="00567EB7" w:rsidRDefault="00567EB7">
      <w:pPr>
        <w:pStyle w:val="TOC5"/>
        <w:rPr>
          <w:rFonts w:asciiTheme="minorHAnsi" w:eastAsiaTheme="minorEastAsia" w:hAnsiTheme="minorHAnsi" w:cstheme="minorBidi"/>
          <w:sz w:val="22"/>
          <w:szCs w:val="22"/>
        </w:rPr>
      </w:pPr>
      <w:r>
        <w:t>4.7.1.1.1</w:t>
      </w:r>
      <w:r>
        <w:rPr>
          <w:rFonts w:asciiTheme="minorHAnsi" w:eastAsiaTheme="minorEastAsia" w:hAnsiTheme="minorHAnsi" w:cstheme="minorBidi"/>
          <w:sz w:val="22"/>
          <w:szCs w:val="22"/>
        </w:rPr>
        <w:tab/>
      </w:r>
      <w:r>
        <w:rPr>
          <w:lang w:eastAsia="sv-SE"/>
        </w:rPr>
        <w:t>EN-DC FR1 SS-RSRP absolute measurement accuracy</w:t>
      </w:r>
      <w:r>
        <w:tab/>
        <w:t>363</w:t>
      </w:r>
    </w:p>
    <w:p w14:paraId="7BBC4481" w14:textId="77777777" w:rsidR="00567EB7" w:rsidRDefault="00567EB7">
      <w:pPr>
        <w:pStyle w:val="TOC5"/>
        <w:rPr>
          <w:rFonts w:asciiTheme="minorHAnsi" w:eastAsiaTheme="minorEastAsia" w:hAnsiTheme="minorHAnsi" w:cstheme="minorBidi"/>
          <w:sz w:val="22"/>
          <w:szCs w:val="22"/>
        </w:rPr>
      </w:pPr>
      <w:r>
        <w:t>4.7.1.1.2</w:t>
      </w:r>
      <w:r>
        <w:rPr>
          <w:rFonts w:asciiTheme="minorHAnsi" w:eastAsiaTheme="minorEastAsia" w:hAnsiTheme="minorHAnsi" w:cstheme="minorBidi"/>
          <w:sz w:val="22"/>
          <w:szCs w:val="22"/>
        </w:rPr>
        <w:tab/>
      </w:r>
      <w:r>
        <w:rPr>
          <w:lang w:eastAsia="sv-SE"/>
        </w:rPr>
        <w:t>EN-DC FR1 SS-RSRP relative measurement accuracy</w:t>
      </w:r>
      <w:r>
        <w:tab/>
        <w:t>369</w:t>
      </w:r>
    </w:p>
    <w:p w14:paraId="009CF01E" w14:textId="77777777" w:rsidR="00567EB7" w:rsidRDefault="00567EB7">
      <w:pPr>
        <w:pStyle w:val="TOC4"/>
        <w:rPr>
          <w:rFonts w:asciiTheme="minorHAnsi" w:eastAsiaTheme="minorEastAsia" w:hAnsiTheme="minorHAnsi" w:cstheme="minorBidi"/>
          <w:sz w:val="22"/>
          <w:szCs w:val="22"/>
        </w:rPr>
      </w:pPr>
      <w:r>
        <w:t>4.7.1.2</w:t>
      </w:r>
      <w:r>
        <w:rPr>
          <w:rFonts w:asciiTheme="minorHAnsi" w:eastAsiaTheme="minorEastAsia" w:hAnsiTheme="minorHAnsi" w:cstheme="minorBidi"/>
          <w:sz w:val="22"/>
          <w:szCs w:val="22"/>
        </w:rPr>
        <w:tab/>
      </w:r>
      <w:r>
        <w:rPr>
          <w:lang w:eastAsia="sv-SE"/>
        </w:rPr>
        <w:t>Inter-frequency measurements</w:t>
      </w:r>
      <w:r>
        <w:tab/>
        <w:t>372</w:t>
      </w:r>
    </w:p>
    <w:p w14:paraId="1FB46E11" w14:textId="77777777" w:rsidR="00567EB7" w:rsidRDefault="00567EB7">
      <w:pPr>
        <w:pStyle w:val="TOC5"/>
        <w:rPr>
          <w:rFonts w:asciiTheme="minorHAnsi" w:eastAsiaTheme="minorEastAsia" w:hAnsiTheme="minorHAnsi" w:cstheme="minorBidi"/>
          <w:sz w:val="22"/>
          <w:szCs w:val="22"/>
        </w:rPr>
      </w:pPr>
      <w:r>
        <w:t>4.7.1.2.1</w:t>
      </w:r>
      <w:r>
        <w:rPr>
          <w:rFonts w:asciiTheme="minorHAnsi" w:eastAsiaTheme="minorEastAsia" w:hAnsiTheme="minorHAnsi" w:cstheme="minorBidi"/>
          <w:sz w:val="22"/>
          <w:szCs w:val="22"/>
        </w:rPr>
        <w:tab/>
      </w:r>
      <w:r>
        <w:rPr>
          <w:lang w:eastAsia="sv-SE"/>
        </w:rPr>
        <w:t>EN-DC FR1-FR1 SS-RSRP absolute measurement accuracy</w:t>
      </w:r>
      <w:r>
        <w:tab/>
        <w:t>372</w:t>
      </w:r>
    </w:p>
    <w:p w14:paraId="67EF3A5F" w14:textId="77777777" w:rsidR="00567EB7" w:rsidRDefault="00567EB7">
      <w:pPr>
        <w:pStyle w:val="TOC5"/>
        <w:rPr>
          <w:rFonts w:asciiTheme="minorHAnsi" w:eastAsiaTheme="minorEastAsia" w:hAnsiTheme="minorHAnsi" w:cstheme="minorBidi"/>
          <w:sz w:val="22"/>
          <w:szCs w:val="22"/>
        </w:rPr>
      </w:pPr>
      <w:r>
        <w:t>4.7.1.2.2</w:t>
      </w:r>
      <w:r>
        <w:rPr>
          <w:rFonts w:asciiTheme="minorHAnsi" w:eastAsiaTheme="minorEastAsia" w:hAnsiTheme="minorHAnsi" w:cstheme="minorBidi"/>
          <w:sz w:val="22"/>
          <w:szCs w:val="22"/>
        </w:rPr>
        <w:tab/>
      </w:r>
      <w:r>
        <w:rPr>
          <w:lang w:eastAsia="sv-SE"/>
        </w:rPr>
        <w:t>EN-DC FR1-FR1 SS-RSRP relative measurement accuracy</w:t>
      </w:r>
      <w:r>
        <w:tab/>
        <w:t>377</w:t>
      </w:r>
    </w:p>
    <w:p w14:paraId="5F9F3CB1" w14:textId="77777777" w:rsidR="00567EB7" w:rsidRDefault="00567EB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SS-RSRQ</w:t>
      </w:r>
      <w:r>
        <w:tab/>
        <w:t>379</w:t>
      </w:r>
    </w:p>
    <w:p w14:paraId="7AE8434A" w14:textId="77777777" w:rsidR="00567EB7" w:rsidRDefault="00567EB7">
      <w:pPr>
        <w:pStyle w:val="TOC4"/>
        <w:rPr>
          <w:rFonts w:asciiTheme="minorHAnsi" w:eastAsiaTheme="minorEastAsia" w:hAnsiTheme="minorHAnsi" w:cstheme="minorBidi"/>
          <w:sz w:val="22"/>
          <w:szCs w:val="22"/>
        </w:rPr>
      </w:pPr>
      <w:r>
        <w:t>4.7.2.0</w:t>
      </w:r>
      <w:r>
        <w:rPr>
          <w:rFonts w:asciiTheme="minorHAnsi" w:eastAsiaTheme="minorEastAsia" w:hAnsiTheme="minorHAnsi" w:cstheme="minorBidi"/>
          <w:sz w:val="22"/>
          <w:szCs w:val="22"/>
        </w:rPr>
        <w:tab/>
      </w:r>
      <w:r>
        <w:rPr>
          <w:lang w:eastAsia="sv-SE"/>
        </w:rPr>
        <w:t>Minimum conformance requirements</w:t>
      </w:r>
      <w:r>
        <w:tab/>
        <w:t>379</w:t>
      </w:r>
    </w:p>
    <w:p w14:paraId="3B6A6ACA" w14:textId="77777777" w:rsidR="00567EB7" w:rsidRDefault="00567EB7">
      <w:pPr>
        <w:pStyle w:val="TOC5"/>
        <w:rPr>
          <w:rFonts w:asciiTheme="minorHAnsi" w:eastAsiaTheme="minorEastAsia" w:hAnsiTheme="minorHAnsi" w:cstheme="minorBidi"/>
          <w:sz w:val="22"/>
          <w:szCs w:val="22"/>
        </w:rPr>
      </w:pPr>
      <w:r>
        <w:t>4.7.2.0.1</w:t>
      </w:r>
      <w:r>
        <w:rPr>
          <w:rFonts w:asciiTheme="minorHAnsi" w:eastAsiaTheme="minorEastAsia" w:hAnsiTheme="minorHAnsi" w:cstheme="minorBidi"/>
          <w:sz w:val="22"/>
          <w:szCs w:val="22"/>
        </w:rPr>
        <w:tab/>
      </w:r>
      <w:r>
        <w:rPr>
          <w:lang w:eastAsia="sv-SE"/>
        </w:rPr>
        <w:t>Intra-frequency SS-RSRQ measurement accuracy requirements</w:t>
      </w:r>
      <w:r>
        <w:tab/>
        <w:t>379</w:t>
      </w:r>
    </w:p>
    <w:p w14:paraId="7C8F996D" w14:textId="77777777" w:rsidR="00567EB7" w:rsidRDefault="00567EB7">
      <w:pPr>
        <w:pStyle w:val="TOC5"/>
        <w:rPr>
          <w:rFonts w:asciiTheme="minorHAnsi" w:eastAsiaTheme="minorEastAsia" w:hAnsiTheme="minorHAnsi" w:cstheme="minorBidi"/>
          <w:sz w:val="22"/>
          <w:szCs w:val="22"/>
        </w:rPr>
      </w:pPr>
      <w:r>
        <w:t>4.7.2.0.2</w:t>
      </w:r>
      <w:r>
        <w:rPr>
          <w:rFonts w:asciiTheme="minorHAnsi" w:eastAsiaTheme="minorEastAsia" w:hAnsiTheme="minorHAnsi" w:cstheme="minorBidi"/>
          <w:sz w:val="22"/>
          <w:szCs w:val="22"/>
        </w:rPr>
        <w:tab/>
      </w:r>
      <w:r>
        <w:rPr>
          <w:lang w:eastAsia="sv-SE"/>
        </w:rPr>
        <w:t>Inter-frequency absolute SS-RSRQ measurement accuracy requirements</w:t>
      </w:r>
      <w:r>
        <w:tab/>
        <w:t>380</w:t>
      </w:r>
    </w:p>
    <w:p w14:paraId="2BFDE6D5" w14:textId="77777777" w:rsidR="00567EB7" w:rsidRDefault="00567EB7">
      <w:pPr>
        <w:pStyle w:val="TOC5"/>
        <w:rPr>
          <w:rFonts w:asciiTheme="minorHAnsi" w:eastAsiaTheme="minorEastAsia" w:hAnsiTheme="minorHAnsi" w:cstheme="minorBidi"/>
          <w:sz w:val="22"/>
          <w:szCs w:val="22"/>
        </w:rPr>
      </w:pPr>
      <w:r>
        <w:t>4.7.2.0.3</w:t>
      </w:r>
      <w:r>
        <w:rPr>
          <w:rFonts w:asciiTheme="minorHAnsi" w:eastAsiaTheme="minorEastAsia" w:hAnsiTheme="minorHAnsi" w:cstheme="minorBidi"/>
          <w:sz w:val="22"/>
          <w:szCs w:val="22"/>
        </w:rPr>
        <w:tab/>
      </w:r>
      <w:r>
        <w:rPr>
          <w:lang w:eastAsia="sv-SE"/>
        </w:rPr>
        <w:t>Inter-frequency relative SS-RSRQ measurement accuracy requirements</w:t>
      </w:r>
      <w:r>
        <w:tab/>
        <w:t>380</w:t>
      </w:r>
    </w:p>
    <w:p w14:paraId="468D3326" w14:textId="77777777" w:rsidR="00567EB7" w:rsidRDefault="00567EB7">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rPr>
          <w:lang w:eastAsia="sv-SE"/>
        </w:rPr>
        <w:t>EN-DC FR1 SS-RSRQ measurement accuracy</w:t>
      </w:r>
      <w:r>
        <w:tab/>
        <w:t>381</w:t>
      </w:r>
    </w:p>
    <w:p w14:paraId="31F0145E" w14:textId="77777777" w:rsidR="00567EB7" w:rsidRDefault="00567EB7">
      <w:pPr>
        <w:pStyle w:val="TOC5"/>
        <w:rPr>
          <w:rFonts w:asciiTheme="minorHAnsi" w:eastAsiaTheme="minorEastAsia" w:hAnsiTheme="minorHAnsi" w:cstheme="minorBidi"/>
          <w:sz w:val="22"/>
          <w:szCs w:val="22"/>
        </w:rPr>
      </w:pPr>
      <w:r>
        <w:t>4.7.2.1.1</w:t>
      </w:r>
      <w:r>
        <w:rPr>
          <w:rFonts w:asciiTheme="minorHAnsi" w:eastAsiaTheme="minorEastAsia" w:hAnsiTheme="minorHAnsi" w:cstheme="minorBidi"/>
          <w:sz w:val="22"/>
          <w:szCs w:val="22"/>
        </w:rPr>
        <w:tab/>
      </w:r>
      <w:r>
        <w:t>Test purpose</w:t>
      </w:r>
      <w:r>
        <w:tab/>
        <w:t>381</w:t>
      </w:r>
    </w:p>
    <w:p w14:paraId="624A32A3" w14:textId="77777777" w:rsidR="00567EB7" w:rsidRDefault="00567EB7">
      <w:pPr>
        <w:pStyle w:val="TOC5"/>
        <w:rPr>
          <w:rFonts w:asciiTheme="minorHAnsi" w:eastAsiaTheme="minorEastAsia" w:hAnsiTheme="minorHAnsi" w:cstheme="minorBidi"/>
          <w:sz w:val="22"/>
          <w:szCs w:val="22"/>
        </w:rPr>
      </w:pPr>
      <w:r>
        <w:t>4.7.2.1.2</w:t>
      </w:r>
      <w:r>
        <w:rPr>
          <w:rFonts w:asciiTheme="minorHAnsi" w:eastAsiaTheme="minorEastAsia" w:hAnsiTheme="minorHAnsi" w:cstheme="minorBidi"/>
          <w:sz w:val="22"/>
          <w:szCs w:val="22"/>
        </w:rPr>
        <w:tab/>
      </w:r>
      <w:r>
        <w:t>Test applicability</w:t>
      </w:r>
      <w:r>
        <w:tab/>
        <w:t>381</w:t>
      </w:r>
    </w:p>
    <w:p w14:paraId="538584E9" w14:textId="77777777" w:rsidR="00567EB7" w:rsidRDefault="00567EB7">
      <w:pPr>
        <w:pStyle w:val="TOC5"/>
        <w:rPr>
          <w:rFonts w:asciiTheme="minorHAnsi" w:eastAsiaTheme="minorEastAsia" w:hAnsiTheme="minorHAnsi" w:cstheme="minorBidi"/>
          <w:sz w:val="22"/>
          <w:szCs w:val="22"/>
        </w:rPr>
      </w:pPr>
      <w:r>
        <w:t>4.7.2.1.3</w:t>
      </w:r>
      <w:r>
        <w:rPr>
          <w:rFonts w:asciiTheme="minorHAnsi" w:eastAsiaTheme="minorEastAsia" w:hAnsiTheme="minorHAnsi" w:cstheme="minorBidi"/>
          <w:sz w:val="22"/>
          <w:szCs w:val="22"/>
        </w:rPr>
        <w:tab/>
      </w:r>
      <w:r>
        <w:rPr>
          <w:lang w:eastAsia="sv-SE"/>
        </w:rPr>
        <w:t>Minimum conformance requirements</w:t>
      </w:r>
      <w:r>
        <w:tab/>
        <w:t>381</w:t>
      </w:r>
    </w:p>
    <w:p w14:paraId="4448B57D" w14:textId="77777777" w:rsidR="00567EB7" w:rsidRDefault="00567EB7">
      <w:pPr>
        <w:pStyle w:val="TOC5"/>
        <w:rPr>
          <w:rFonts w:asciiTheme="minorHAnsi" w:eastAsiaTheme="minorEastAsia" w:hAnsiTheme="minorHAnsi" w:cstheme="minorBidi"/>
          <w:sz w:val="22"/>
          <w:szCs w:val="22"/>
        </w:rPr>
      </w:pPr>
      <w:r>
        <w:t>4.7.2.1.4</w:t>
      </w:r>
      <w:r>
        <w:rPr>
          <w:rFonts w:asciiTheme="minorHAnsi" w:eastAsiaTheme="minorEastAsia" w:hAnsiTheme="minorHAnsi" w:cstheme="minorBidi"/>
          <w:sz w:val="22"/>
          <w:szCs w:val="22"/>
        </w:rPr>
        <w:tab/>
      </w:r>
      <w:r>
        <w:rPr>
          <w:lang w:eastAsia="sv-SE"/>
        </w:rPr>
        <w:t>Test description</w:t>
      </w:r>
      <w:r>
        <w:tab/>
        <w:t>381</w:t>
      </w:r>
    </w:p>
    <w:p w14:paraId="346743E5" w14:textId="77777777" w:rsidR="00567EB7" w:rsidRDefault="00567EB7">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sv-SE"/>
        </w:rPr>
        <w:t>Test requirement</w:t>
      </w:r>
      <w:r>
        <w:tab/>
        <w:t>383</w:t>
      </w:r>
    </w:p>
    <w:p w14:paraId="78A4669B" w14:textId="77777777" w:rsidR="00567EB7" w:rsidRDefault="00567EB7">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rPr>
          <w:lang w:eastAsia="sv-SE"/>
        </w:rPr>
        <w:t>Inter-Frequency SS-RSRQ measurement accuracy</w:t>
      </w:r>
      <w:r>
        <w:tab/>
        <w:t>385</w:t>
      </w:r>
    </w:p>
    <w:p w14:paraId="56012DE9" w14:textId="77777777" w:rsidR="00567EB7" w:rsidRDefault="00567EB7">
      <w:pPr>
        <w:pStyle w:val="TOC5"/>
        <w:rPr>
          <w:rFonts w:asciiTheme="minorHAnsi" w:eastAsiaTheme="minorEastAsia" w:hAnsiTheme="minorHAnsi" w:cstheme="minorBidi"/>
          <w:sz w:val="22"/>
          <w:szCs w:val="22"/>
        </w:rPr>
      </w:pPr>
      <w:r>
        <w:t>4.7.2.2.1</w:t>
      </w:r>
      <w:r>
        <w:rPr>
          <w:rFonts w:asciiTheme="minorHAnsi" w:eastAsiaTheme="minorEastAsia" w:hAnsiTheme="minorHAnsi" w:cstheme="minorBidi"/>
          <w:sz w:val="22"/>
          <w:szCs w:val="22"/>
        </w:rPr>
        <w:tab/>
      </w:r>
      <w:r>
        <w:rPr>
          <w:lang w:eastAsia="sv-SE"/>
        </w:rPr>
        <w:t>EN-DC FR1-FR1 SS-RSRQ absolute measurement accuracy</w:t>
      </w:r>
      <w:r>
        <w:tab/>
        <w:t>385</w:t>
      </w:r>
    </w:p>
    <w:p w14:paraId="064B292D" w14:textId="77777777" w:rsidR="00567EB7" w:rsidRDefault="00567EB7">
      <w:pPr>
        <w:pStyle w:val="TOC5"/>
        <w:rPr>
          <w:rFonts w:asciiTheme="minorHAnsi" w:eastAsiaTheme="minorEastAsia" w:hAnsiTheme="minorHAnsi" w:cstheme="minorBidi"/>
          <w:sz w:val="22"/>
          <w:szCs w:val="22"/>
        </w:rPr>
      </w:pPr>
      <w:r>
        <w:t>4.7.2.2.2</w:t>
      </w:r>
      <w:r>
        <w:rPr>
          <w:rFonts w:asciiTheme="minorHAnsi" w:eastAsiaTheme="minorEastAsia" w:hAnsiTheme="minorHAnsi" w:cstheme="minorBidi"/>
          <w:sz w:val="22"/>
          <w:szCs w:val="22"/>
        </w:rPr>
        <w:tab/>
      </w:r>
      <w:r>
        <w:rPr>
          <w:lang w:eastAsia="sv-SE"/>
        </w:rPr>
        <w:t>EN-DC FR1-FR1 SS-RSRQ relative measurement accuracy</w:t>
      </w:r>
      <w:r>
        <w:tab/>
        <w:t>389</w:t>
      </w:r>
    </w:p>
    <w:p w14:paraId="0C775B8C" w14:textId="77777777" w:rsidR="00567EB7" w:rsidRDefault="00567EB7">
      <w:pPr>
        <w:pStyle w:val="TOC3"/>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SS-SINR</w:t>
      </w:r>
      <w:r>
        <w:tab/>
        <w:t>391</w:t>
      </w:r>
    </w:p>
    <w:p w14:paraId="59FFC62D" w14:textId="77777777" w:rsidR="00567EB7" w:rsidRDefault="00567EB7">
      <w:pPr>
        <w:pStyle w:val="TOC4"/>
        <w:rPr>
          <w:rFonts w:asciiTheme="minorHAnsi" w:eastAsiaTheme="minorEastAsia" w:hAnsiTheme="minorHAnsi" w:cstheme="minorBidi"/>
          <w:sz w:val="22"/>
          <w:szCs w:val="22"/>
        </w:rPr>
      </w:pPr>
      <w:r>
        <w:t>4.7.3.0</w:t>
      </w:r>
      <w:r>
        <w:rPr>
          <w:rFonts w:asciiTheme="minorHAnsi" w:eastAsiaTheme="minorEastAsia" w:hAnsiTheme="minorHAnsi" w:cstheme="minorBidi"/>
          <w:sz w:val="22"/>
          <w:szCs w:val="22"/>
        </w:rPr>
        <w:tab/>
      </w:r>
      <w:r>
        <w:rPr>
          <w:lang w:eastAsia="sv-SE"/>
        </w:rPr>
        <w:t>Minimum conformance requirements</w:t>
      </w:r>
      <w:r>
        <w:tab/>
        <w:t>391</w:t>
      </w:r>
    </w:p>
    <w:p w14:paraId="44628EA7" w14:textId="77777777" w:rsidR="00567EB7" w:rsidRDefault="00567EB7">
      <w:pPr>
        <w:pStyle w:val="TOC5"/>
        <w:rPr>
          <w:rFonts w:asciiTheme="minorHAnsi" w:eastAsiaTheme="minorEastAsia" w:hAnsiTheme="minorHAnsi" w:cstheme="minorBidi"/>
          <w:sz w:val="22"/>
          <w:szCs w:val="22"/>
        </w:rPr>
      </w:pPr>
      <w:r>
        <w:t>4.7.3.0.1</w:t>
      </w:r>
      <w:r>
        <w:rPr>
          <w:rFonts w:asciiTheme="minorHAnsi" w:eastAsiaTheme="minorEastAsia" w:hAnsiTheme="minorHAnsi" w:cstheme="minorBidi"/>
          <w:sz w:val="22"/>
          <w:szCs w:val="22"/>
        </w:rPr>
        <w:tab/>
      </w:r>
      <w:r>
        <w:rPr>
          <w:lang w:eastAsia="sv-SE"/>
        </w:rPr>
        <w:t>Intra-frequency SS-SINR measurement accuracy requirements</w:t>
      </w:r>
      <w:r>
        <w:tab/>
        <w:t>391</w:t>
      </w:r>
    </w:p>
    <w:p w14:paraId="14078280" w14:textId="77777777" w:rsidR="00567EB7" w:rsidRDefault="00567EB7">
      <w:pPr>
        <w:pStyle w:val="TOC5"/>
        <w:rPr>
          <w:rFonts w:asciiTheme="minorHAnsi" w:eastAsiaTheme="minorEastAsia" w:hAnsiTheme="minorHAnsi" w:cstheme="minorBidi"/>
          <w:sz w:val="22"/>
          <w:szCs w:val="22"/>
        </w:rPr>
      </w:pPr>
      <w:r>
        <w:t>4.7.3.0.2</w:t>
      </w:r>
      <w:r>
        <w:rPr>
          <w:rFonts w:asciiTheme="minorHAnsi" w:eastAsiaTheme="minorEastAsia" w:hAnsiTheme="minorHAnsi" w:cstheme="minorBidi"/>
          <w:sz w:val="22"/>
          <w:szCs w:val="22"/>
        </w:rPr>
        <w:tab/>
      </w:r>
      <w:r>
        <w:rPr>
          <w:lang w:eastAsia="sv-SE"/>
        </w:rPr>
        <w:t>Inter-frequency absolute SS-SINR measurement accuracy requirements</w:t>
      </w:r>
      <w:r>
        <w:tab/>
        <w:t>392</w:t>
      </w:r>
    </w:p>
    <w:p w14:paraId="7F261634" w14:textId="77777777" w:rsidR="00567EB7" w:rsidRDefault="00567EB7">
      <w:pPr>
        <w:pStyle w:val="TOC5"/>
        <w:rPr>
          <w:rFonts w:asciiTheme="minorHAnsi" w:eastAsiaTheme="minorEastAsia" w:hAnsiTheme="minorHAnsi" w:cstheme="minorBidi"/>
          <w:sz w:val="22"/>
          <w:szCs w:val="22"/>
        </w:rPr>
      </w:pPr>
      <w:r>
        <w:t>4.7.3.0.3</w:t>
      </w:r>
      <w:r>
        <w:rPr>
          <w:rFonts w:asciiTheme="minorHAnsi" w:eastAsiaTheme="minorEastAsia" w:hAnsiTheme="minorHAnsi" w:cstheme="minorBidi"/>
          <w:sz w:val="22"/>
          <w:szCs w:val="22"/>
        </w:rPr>
        <w:tab/>
      </w:r>
      <w:r>
        <w:rPr>
          <w:lang w:eastAsia="sv-SE"/>
        </w:rPr>
        <w:t>Inter-frequency relative SS-SINR measurement accuracy requirements</w:t>
      </w:r>
      <w:r>
        <w:tab/>
        <w:t>393</w:t>
      </w:r>
    </w:p>
    <w:p w14:paraId="732EC173" w14:textId="77777777" w:rsidR="00567EB7" w:rsidRDefault="00567EB7">
      <w:pPr>
        <w:pStyle w:val="TOC4"/>
        <w:rPr>
          <w:rFonts w:asciiTheme="minorHAnsi" w:eastAsiaTheme="minorEastAsia" w:hAnsiTheme="minorHAnsi" w:cstheme="minorBidi"/>
          <w:sz w:val="22"/>
          <w:szCs w:val="22"/>
        </w:rPr>
      </w:pPr>
      <w:r>
        <w:t>4.7.3.1</w:t>
      </w:r>
      <w:r>
        <w:rPr>
          <w:rFonts w:asciiTheme="minorHAnsi" w:eastAsiaTheme="minorEastAsia" w:hAnsiTheme="minorHAnsi" w:cstheme="minorBidi"/>
          <w:sz w:val="22"/>
          <w:szCs w:val="22"/>
        </w:rPr>
        <w:tab/>
      </w:r>
      <w:r>
        <w:t>EN-DC FR1 SS-SINR measurement accuracy</w:t>
      </w:r>
      <w:r>
        <w:tab/>
        <w:t>394</w:t>
      </w:r>
    </w:p>
    <w:p w14:paraId="63C03CA8" w14:textId="77777777" w:rsidR="00567EB7" w:rsidRDefault="00567EB7">
      <w:pPr>
        <w:pStyle w:val="TOC5"/>
        <w:rPr>
          <w:rFonts w:asciiTheme="minorHAnsi" w:eastAsiaTheme="minorEastAsia" w:hAnsiTheme="minorHAnsi" w:cstheme="minorBidi"/>
          <w:sz w:val="22"/>
          <w:szCs w:val="22"/>
        </w:rPr>
      </w:pPr>
      <w:r>
        <w:t>4.7.3.1.1</w:t>
      </w:r>
      <w:r>
        <w:rPr>
          <w:rFonts w:asciiTheme="minorHAnsi" w:eastAsiaTheme="minorEastAsia" w:hAnsiTheme="minorHAnsi" w:cstheme="minorBidi"/>
          <w:sz w:val="22"/>
          <w:szCs w:val="22"/>
        </w:rPr>
        <w:tab/>
      </w:r>
      <w:r>
        <w:t>Test purpose</w:t>
      </w:r>
      <w:r>
        <w:tab/>
        <w:t>394</w:t>
      </w:r>
    </w:p>
    <w:p w14:paraId="60E3D7D0" w14:textId="77777777" w:rsidR="00567EB7" w:rsidRDefault="00567EB7">
      <w:pPr>
        <w:pStyle w:val="TOC5"/>
        <w:rPr>
          <w:rFonts w:asciiTheme="minorHAnsi" w:eastAsiaTheme="minorEastAsia" w:hAnsiTheme="minorHAnsi" w:cstheme="minorBidi"/>
          <w:sz w:val="22"/>
          <w:szCs w:val="22"/>
        </w:rPr>
      </w:pPr>
      <w:r>
        <w:t>4.7.3.1.2</w:t>
      </w:r>
      <w:r>
        <w:rPr>
          <w:rFonts w:asciiTheme="minorHAnsi" w:eastAsiaTheme="minorEastAsia" w:hAnsiTheme="minorHAnsi" w:cstheme="minorBidi"/>
          <w:sz w:val="22"/>
          <w:szCs w:val="22"/>
        </w:rPr>
        <w:tab/>
      </w:r>
      <w:r>
        <w:t>Test applicability</w:t>
      </w:r>
      <w:r>
        <w:tab/>
        <w:t>394</w:t>
      </w:r>
    </w:p>
    <w:p w14:paraId="1FDB3E26" w14:textId="77777777" w:rsidR="00567EB7" w:rsidRDefault="00567EB7">
      <w:pPr>
        <w:pStyle w:val="TOC5"/>
        <w:rPr>
          <w:rFonts w:asciiTheme="minorHAnsi" w:eastAsiaTheme="minorEastAsia" w:hAnsiTheme="minorHAnsi" w:cstheme="minorBidi"/>
          <w:sz w:val="22"/>
          <w:szCs w:val="22"/>
        </w:rPr>
      </w:pPr>
      <w:r>
        <w:t>4.7.3.1.3</w:t>
      </w:r>
      <w:r>
        <w:rPr>
          <w:rFonts w:asciiTheme="minorHAnsi" w:eastAsiaTheme="minorEastAsia" w:hAnsiTheme="minorHAnsi" w:cstheme="minorBidi"/>
          <w:sz w:val="22"/>
          <w:szCs w:val="22"/>
        </w:rPr>
        <w:tab/>
      </w:r>
      <w:r>
        <w:t>Minimum conformance requirements</w:t>
      </w:r>
      <w:r>
        <w:tab/>
        <w:t>394</w:t>
      </w:r>
    </w:p>
    <w:p w14:paraId="38EC0DC0" w14:textId="77777777" w:rsidR="00567EB7" w:rsidRDefault="00567EB7">
      <w:pPr>
        <w:pStyle w:val="TOC5"/>
        <w:rPr>
          <w:rFonts w:asciiTheme="minorHAnsi" w:eastAsiaTheme="minorEastAsia" w:hAnsiTheme="minorHAnsi" w:cstheme="minorBidi"/>
          <w:sz w:val="22"/>
          <w:szCs w:val="22"/>
        </w:rPr>
      </w:pPr>
      <w:r>
        <w:t>4.7.3.1.4</w:t>
      </w:r>
      <w:r>
        <w:rPr>
          <w:rFonts w:asciiTheme="minorHAnsi" w:eastAsiaTheme="minorEastAsia" w:hAnsiTheme="minorHAnsi" w:cstheme="minorBidi"/>
          <w:sz w:val="22"/>
          <w:szCs w:val="22"/>
        </w:rPr>
        <w:tab/>
      </w:r>
      <w:r>
        <w:t>Test description</w:t>
      </w:r>
      <w:r>
        <w:tab/>
        <w:t>394</w:t>
      </w:r>
    </w:p>
    <w:p w14:paraId="52D83F56" w14:textId="77777777" w:rsidR="00567EB7" w:rsidRDefault="00567EB7">
      <w:pPr>
        <w:pStyle w:val="TOC5"/>
        <w:rPr>
          <w:rFonts w:asciiTheme="minorHAnsi" w:eastAsiaTheme="minorEastAsia" w:hAnsiTheme="minorHAnsi" w:cstheme="minorBidi"/>
          <w:sz w:val="22"/>
          <w:szCs w:val="22"/>
        </w:rPr>
      </w:pPr>
      <w:r>
        <w:t>4.7.3.1.5</w:t>
      </w:r>
      <w:r>
        <w:rPr>
          <w:rFonts w:asciiTheme="minorHAnsi" w:eastAsiaTheme="minorEastAsia" w:hAnsiTheme="minorHAnsi" w:cstheme="minorBidi"/>
          <w:sz w:val="22"/>
          <w:szCs w:val="22"/>
        </w:rPr>
        <w:tab/>
      </w:r>
      <w:r>
        <w:t>Test requirements</w:t>
      </w:r>
      <w:r>
        <w:tab/>
        <w:t>396</w:t>
      </w:r>
    </w:p>
    <w:p w14:paraId="4D02B61C" w14:textId="77777777" w:rsidR="00567EB7" w:rsidRDefault="00567EB7">
      <w:pPr>
        <w:pStyle w:val="TOC4"/>
        <w:rPr>
          <w:rFonts w:asciiTheme="minorHAnsi" w:eastAsiaTheme="minorEastAsia" w:hAnsiTheme="minorHAnsi" w:cstheme="minorBidi"/>
          <w:sz w:val="22"/>
          <w:szCs w:val="22"/>
        </w:rPr>
      </w:pPr>
      <w:r>
        <w:t>4.7.3.2</w:t>
      </w:r>
      <w:r>
        <w:rPr>
          <w:rFonts w:asciiTheme="minorHAnsi" w:eastAsiaTheme="minorEastAsia" w:hAnsiTheme="minorHAnsi" w:cstheme="minorBidi"/>
          <w:sz w:val="22"/>
          <w:szCs w:val="22"/>
        </w:rPr>
        <w:tab/>
      </w:r>
      <w:r>
        <w:t>Inter-Frequency SS-SINR measurement accuracy</w:t>
      </w:r>
      <w:r>
        <w:tab/>
        <w:t>398</w:t>
      </w:r>
    </w:p>
    <w:p w14:paraId="7C113147" w14:textId="77777777" w:rsidR="00567EB7" w:rsidRDefault="00567EB7">
      <w:pPr>
        <w:pStyle w:val="TOC5"/>
        <w:rPr>
          <w:rFonts w:asciiTheme="minorHAnsi" w:eastAsiaTheme="minorEastAsia" w:hAnsiTheme="minorHAnsi" w:cstheme="minorBidi"/>
          <w:sz w:val="22"/>
          <w:szCs w:val="22"/>
        </w:rPr>
      </w:pPr>
      <w:r>
        <w:t>4.7.3.2.1</w:t>
      </w:r>
      <w:r>
        <w:rPr>
          <w:rFonts w:asciiTheme="minorHAnsi" w:eastAsiaTheme="minorEastAsia" w:hAnsiTheme="minorHAnsi" w:cstheme="minorBidi"/>
          <w:sz w:val="22"/>
          <w:szCs w:val="22"/>
        </w:rPr>
        <w:tab/>
      </w:r>
      <w:r>
        <w:t>EN-DC FR1-FR1 SS-SINR absolute measurement accuracy</w:t>
      </w:r>
      <w:r>
        <w:tab/>
        <w:t>398</w:t>
      </w:r>
    </w:p>
    <w:p w14:paraId="3A9C5A38" w14:textId="77777777" w:rsidR="00567EB7" w:rsidRDefault="00567EB7">
      <w:pPr>
        <w:pStyle w:val="TOC5"/>
        <w:rPr>
          <w:rFonts w:asciiTheme="minorHAnsi" w:eastAsiaTheme="minorEastAsia" w:hAnsiTheme="minorHAnsi" w:cstheme="minorBidi"/>
          <w:sz w:val="22"/>
          <w:szCs w:val="22"/>
        </w:rPr>
      </w:pPr>
      <w:r>
        <w:t>4.7.3.2.2</w:t>
      </w:r>
      <w:r>
        <w:rPr>
          <w:rFonts w:asciiTheme="minorHAnsi" w:eastAsiaTheme="minorEastAsia" w:hAnsiTheme="minorHAnsi" w:cstheme="minorBidi"/>
          <w:sz w:val="22"/>
          <w:szCs w:val="22"/>
        </w:rPr>
        <w:tab/>
      </w:r>
      <w:r>
        <w:t>EN-DC FR1-FR1 SS-SINR relative measurement accuracy</w:t>
      </w:r>
      <w:r>
        <w:tab/>
        <w:t>401</w:t>
      </w:r>
    </w:p>
    <w:p w14:paraId="1B3DDFB3" w14:textId="77777777" w:rsidR="00567EB7" w:rsidRDefault="00567EB7">
      <w:pPr>
        <w:pStyle w:val="TOC3"/>
        <w:rPr>
          <w:rFonts w:asciiTheme="minorHAnsi" w:eastAsiaTheme="minorEastAsia" w:hAnsiTheme="minorHAnsi" w:cstheme="minorBidi"/>
          <w:sz w:val="22"/>
          <w:szCs w:val="22"/>
        </w:rPr>
      </w:pPr>
      <w:r>
        <w:t>4.7.4</w:t>
      </w:r>
      <w:r>
        <w:rPr>
          <w:rFonts w:asciiTheme="minorHAnsi" w:eastAsiaTheme="minorEastAsia" w:hAnsiTheme="minorHAnsi" w:cstheme="minorBidi"/>
          <w:sz w:val="22"/>
          <w:szCs w:val="22"/>
        </w:rPr>
        <w:tab/>
      </w:r>
      <w:r>
        <w:t>L1-RSRP</w:t>
      </w:r>
      <w:r>
        <w:tab/>
        <w:t>403</w:t>
      </w:r>
    </w:p>
    <w:p w14:paraId="2FBBA933" w14:textId="77777777" w:rsidR="00567EB7" w:rsidRDefault="00567EB7">
      <w:pPr>
        <w:pStyle w:val="TOC4"/>
        <w:rPr>
          <w:rFonts w:asciiTheme="minorHAnsi" w:eastAsiaTheme="minorEastAsia" w:hAnsiTheme="minorHAnsi" w:cstheme="minorBidi"/>
          <w:sz w:val="22"/>
          <w:szCs w:val="22"/>
        </w:rPr>
      </w:pPr>
      <w:r>
        <w:t>4.7.4.0</w:t>
      </w:r>
      <w:r>
        <w:rPr>
          <w:rFonts w:asciiTheme="minorHAnsi" w:eastAsiaTheme="minorEastAsia" w:hAnsiTheme="minorHAnsi" w:cstheme="minorBidi"/>
          <w:sz w:val="22"/>
          <w:szCs w:val="22"/>
        </w:rPr>
        <w:tab/>
      </w:r>
      <w:r>
        <w:rPr>
          <w:lang w:eastAsia="sv-SE"/>
        </w:rPr>
        <w:t>Minimum conformance requirements</w:t>
      </w:r>
      <w:r>
        <w:tab/>
        <w:t>403</w:t>
      </w:r>
    </w:p>
    <w:p w14:paraId="4D56D4D4" w14:textId="77777777" w:rsidR="00567EB7" w:rsidRDefault="00567EB7">
      <w:pPr>
        <w:pStyle w:val="TOC5"/>
        <w:rPr>
          <w:rFonts w:asciiTheme="minorHAnsi" w:eastAsiaTheme="minorEastAsia" w:hAnsiTheme="minorHAnsi" w:cstheme="minorBidi"/>
          <w:sz w:val="22"/>
          <w:szCs w:val="22"/>
        </w:rPr>
      </w:pPr>
      <w:r>
        <w:t>4.7.4.0.1</w:t>
      </w:r>
      <w:r>
        <w:rPr>
          <w:rFonts w:asciiTheme="minorHAnsi" w:eastAsiaTheme="minorEastAsia" w:hAnsiTheme="minorHAnsi" w:cstheme="minorBidi"/>
          <w:sz w:val="22"/>
          <w:szCs w:val="22"/>
        </w:rPr>
        <w:tab/>
      </w:r>
      <w:r>
        <w:rPr>
          <w:lang w:eastAsia="sv-SE"/>
        </w:rPr>
        <w:t>SSB based absolute L1-RSRP measurement accuracy requirements</w:t>
      </w:r>
      <w:r>
        <w:tab/>
        <w:t>403</w:t>
      </w:r>
    </w:p>
    <w:p w14:paraId="172FB7EA" w14:textId="77777777" w:rsidR="00567EB7" w:rsidRDefault="00567EB7">
      <w:pPr>
        <w:pStyle w:val="TOC5"/>
        <w:rPr>
          <w:rFonts w:asciiTheme="minorHAnsi" w:eastAsiaTheme="minorEastAsia" w:hAnsiTheme="minorHAnsi" w:cstheme="minorBidi"/>
          <w:sz w:val="22"/>
          <w:szCs w:val="22"/>
        </w:rPr>
      </w:pPr>
      <w:r>
        <w:t>4.7.4.0.2</w:t>
      </w:r>
      <w:r>
        <w:rPr>
          <w:rFonts w:asciiTheme="minorHAnsi" w:eastAsiaTheme="minorEastAsia" w:hAnsiTheme="minorHAnsi" w:cstheme="minorBidi"/>
          <w:sz w:val="22"/>
          <w:szCs w:val="22"/>
        </w:rPr>
        <w:tab/>
      </w:r>
      <w:r>
        <w:rPr>
          <w:lang w:eastAsia="sv-SE"/>
        </w:rPr>
        <w:t>SSB based relative L1-RSRP measurement accuracy requirements</w:t>
      </w:r>
      <w:r>
        <w:tab/>
        <w:t>403</w:t>
      </w:r>
    </w:p>
    <w:p w14:paraId="1CAF38E4" w14:textId="77777777" w:rsidR="00567EB7" w:rsidRDefault="00567EB7">
      <w:pPr>
        <w:pStyle w:val="TOC5"/>
        <w:rPr>
          <w:rFonts w:asciiTheme="minorHAnsi" w:eastAsiaTheme="minorEastAsia" w:hAnsiTheme="minorHAnsi" w:cstheme="minorBidi"/>
          <w:sz w:val="22"/>
          <w:szCs w:val="22"/>
        </w:rPr>
      </w:pPr>
      <w:r>
        <w:t>4.7.4.0.3</w:t>
      </w:r>
      <w:r>
        <w:rPr>
          <w:rFonts w:asciiTheme="minorHAnsi" w:eastAsiaTheme="minorEastAsia" w:hAnsiTheme="minorHAnsi" w:cstheme="minorBidi"/>
          <w:sz w:val="22"/>
          <w:szCs w:val="22"/>
        </w:rPr>
        <w:tab/>
      </w:r>
      <w:r>
        <w:rPr>
          <w:lang w:eastAsia="sv-SE"/>
        </w:rPr>
        <w:t>CSI-RS based absolute L1-RSRP measurement accuracy requirements</w:t>
      </w:r>
      <w:r>
        <w:tab/>
        <w:t>404</w:t>
      </w:r>
    </w:p>
    <w:p w14:paraId="0926551A" w14:textId="77777777" w:rsidR="00567EB7" w:rsidRDefault="00567EB7">
      <w:pPr>
        <w:pStyle w:val="TOC5"/>
        <w:rPr>
          <w:rFonts w:asciiTheme="minorHAnsi" w:eastAsiaTheme="minorEastAsia" w:hAnsiTheme="minorHAnsi" w:cstheme="minorBidi"/>
          <w:sz w:val="22"/>
          <w:szCs w:val="22"/>
        </w:rPr>
      </w:pPr>
      <w:r>
        <w:t>4.7.4.0.4</w:t>
      </w:r>
      <w:r>
        <w:rPr>
          <w:rFonts w:asciiTheme="minorHAnsi" w:eastAsiaTheme="minorEastAsia" w:hAnsiTheme="minorHAnsi" w:cstheme="minorBidi"/>
          <w:sz w:val="22"/>
          <w:szCs w:val="22"/>
        </w:rPr>
        <w:tab/>
      </w:r>
      <w:r>
        <w:rPr>
          <w:lang w:eastAsia="sv-SE"/>
        </w:rPr>
        <w:t>CSI-RS based relative L1-RSRP measurement accuracy requirements</w:t>
      </w:r>
      <w:r>
        <w:tab/>
        <w:t>404</w:t>
      </w:r>
    </w:p>
    <w:p w14:paraId="1E9B8ADB" w14:textId="77777777" w:rsidR="00567EB7" w:rsidRDefault="00567EB7">
      <w:pPr>
        <w:pStyle w:val="TOC4"/>
        <w:rPr>
          <w:rFonts w:asciiTheme="minorHAnsi" w:eastAsiaTheme="minorEastAsia" w:hAnsiTheme="minorHAnsi" w:cstheme="minorBidi"/>
          <w:sz w:val="22"/>
          <w:szCs w:val="22"/>
        </w:rPr>
      </w:pPr>
      <w:r>
        <w:t>4.7.4.1</w:t>
      </w:r>
      <w:r>
        <w:rPr>
          <w:rFonts w:asciiTheme="minorHAnsi" w:eastAsiaTheme="minorEastAsia" w:hAnsiTheme="minorHAnsi" w:cstheme="minorBidi"/>
          <w:sz w:val="22"/>
          <w:szCs w:val="22"/>
        </w:rPr>
        <w:tab/>
      </w:r>
      <w:r>
        <w:rPr>
          <w:lang w:eastAsia="sv-SE"/>
        </w:rPr>
        <w:t>SSB based L1-RSRP measurements</w:t>
      </w:r>
      <w:r>
        <w:tab/>
        <w:t>404</w:t>
      </w:r>
    </w:p>
    <w:p w14:paraId="502AC72E" w14:textId="77777777" w:rsidR="00567EB7" w:rsidRDefault="00567EB7">
      <w:pPr>
        <w:pStyle w:val="TOC5"/>
        <w:rPr>
          <w:rFonts w:asciiTheme="minorHAnsi" w:eastAsiaTheme="minorEastAsia" w:hAnsiTheme="minorHAnsi" w:cstheme="minorBidi"/>
          <w:sz w:val="22"/>
          <w:szCs w:val="22"/>
        </w:rPr>
      </w:pPr>
      <w:r>
        <w:t>4.7.4.1.1</w:t>
      </w:r>
      <w:r>
        <w:rPr>
          <w:rFonts w:asciiTheme="minorHAnsi" w:eastAsiaTheme="minorEastAsia" w:hAnsiTheme="minorHAnsi" w:cstheme="minorBidi"/>
          <w:sz w:val="22"/>
          <w:szCs w:val="22"/>
        </w:rPr>
        <w:tab/>
      </w:r>
      <w:r>
        <w:rPr>
          <w:lang w:eastAsia="sv-SE"/>
        </w:rPr>
        <w:t>EN-DC FR1 SSB based L1-RSRP absolute measurement accuracy</w:t>
      </w:r>
      <w:r>
        <w:tab/>
        <w:t>404</w:t>
      </w:r>
    </w:p>
    <w:p w14:paraId="1427FE77" w14:textId="77777777" w:rsidR="00567EB7" w:rsidRDefault="00567EB7">
      <w:pPr>
        <w:pStyle w:val="TOC5"/>
        <w:rPr>
          <w:rFonts w:asciiTheme="minorHAnsi" w:eastAsiaTheme="minorEastAsia" w:hAnsiTheme="minorHAnsi" w:cstheme="minorBidi"/>
          <w:sz w:val="22"/>
          <w:szCs w:val="22"/>
        </w:rPr>
      </w:pPr>
      <w:r>
        <w:t>4.7.4.1.2</w:t>
      </w:r>
      <w:r>
        <w:rPr>
          <w:rFonts w:asciiTheme="minorHAnsi" w:eastAsiaTheme="minorEastAsia" w:hAnsiTheme="minorHAnsi" w:cstheme="minorBidi"/>
          <w:sz w:val="22"/>
          <w:szCs w:val="22"/>
        </w:rPr>
        <w:tab/>
      </w:r>
      <w:r>
        <w:rPr>
          <w:lang w:eastAsia="sv-SE"/>
        </w:rPr>
        <w:t>EN-DC FR1 SSB based L1-RSRP relative measurement accuracy</w:t>
      </w:r>
      <w:r>
        <w:tab/>
        <w:t>409</w:t>
      </w:r>
    </w:p>
    <w:p w14:paraId="5D59CB09" w14:textId="77777777" w:rsidR="00567EB7" w:rsidRDefault="00567EB7">
      <w:pPr>
        <w:pStyle w:val="TOC4"/>
        <w:rPr>
          <w:rFonts w:asciiTheme="minorHAnsi" w:eastAsiaTheme="minorEastAsia" w:hAnsiTheme="minorHAnsi" w:cstheme="minorBidi"/>
          <w:sz w:val="22"/>
          <w:szCs w:val="22"/>
        </w:rPr>
      </w:pPr>
      <w:r>
        <w:t>4.7.4.2</w:t>
      </w:r>
      <w:r>
        <w:rPr>
          <w:rFonts w:asciiTheme="minorHAnsi" w:eastAsiaTheme="minorEastAsia" w:hAnsiTheme="minorHAnsi" w:cstheme="minorBidi"/>
          <w:sz w:val="22"/>
          <w:szCs w:val="22"/>
        </w:rPr>
        <w:tab/>
      </w:r>
      <w:r>
        <w:rPr>
          <w:lang w:eastAsia="sv-SE"/>
        </w:rPr>
        <w:t>CSI-RS based L1-RSRP measurements</w:t>
      </w:r>
      <w:r>
        <w:tab/>
        <w:t>411</w:t>
      </w:r>
    </w:p>
    <w:p w14:paraId="58CEEDC3" w14:textId="77777777" w:rsidR="00567EB7" w:rsidRDefault="00567EB7">
      <w:pPr>
        <w:pStyle w:val="TOC5"/>
        <w:rPr>
          <w:rFonts w:asciiTheme="minorHAnsi" w:eastAsiaTheme="minorEastAsia" w:hAnsiTheme="minorHAnsi" w:cstheme="minorBidi"/>
          <w:sz w:val="22"/>
          <w:szCs w:val="22"/>
        </w:rPr>
      </w:pPr>
      <w:r>
        <w:t>4.7.4.2.1</w:t>
      </w:r>
      <w:r>
        <w:rPr>
          <w:rFonts w:asciiTheme="minorHAnsi" w:eastAsiaTheme="minorEastAsia" w:hAnsiTheme="minorHAnsi" w:cstheme="minorBidi"/>
          <w:sz w:val="22"/>
          <w:szCs w:val="22"/>
        </w:rPr>
        <w:tab/>
      </w:r>
      <w:r>
        <w:rPr>
          <w:lang w:eastAsia="sv-SE"/>
        </w:rPr>
        <w:t>EN-DC FR1 CSI-RS based L1-RSRP absolute measurement accuracy</w:t>
      </w:r>
      <w:r>
        <w:tab/>
        <w:t>411</w:t>
      </w:r>
    </w:p>
    <w:p w14:paraId="15843559" w14:textId="77777777" w:rsidR="00567EB7" w:rsidRDefault="00567EB7">
      <w:pPr>
        <w:pStyle w:val="TOC5"/>
        <w:rPr>
          <w:rFonts w:asciiTheme="minorHAnsi" w:eastAsiaTheme="minorEastAsia" w:hAnsiTheme="minorHAnsi" w:cstheme="minorBidi"/>
          <w:sz w:val="22"/>
          <w:szCs w:val="22"/>
        </w:rPr>
      </w:pPr>
      <w:r>
        <w:t>4.7.4.2.2</w:t>
      </w:r>
      <w:r>
        <w:rPr>
          <w:rFonts w:asciiTheme="minorHAnsi" w:eastAsiaTheme="minorEastAsia" w:hAnsiTheme="minorHAnsi" w:cstheme="minorBidi"/>
          <w:sz w:val="22"/>
          <w:szCs w:val="22"/>
        </w:rPr>
        <w:tab/>
      </w:r>
      <w:r>
        <w:rPr>
          <w:lang w:eastAsia="sv-SE"/>
        </w:rPr>
        <w:t>EN-DC FR1 CSI-RS based L1-RSRP relative measurement accuracy</w:t>
      </w:r>
      <w:r>
        <w:tab/>
        <w:t>415</w:t>
      </w:r>
    </w:p>
    <w:p w14:paraId="0BFF5334" w14:textId="77777777" w:rsidR="00567EB7" w:rsidRDefault="00567EB7">
      <w:pPr>
        <w:pStyle w:val="TOC3"/>
        <w:rPr>
          <w:rFonts w:asciiTheme="minorHAnsi" w:eastAsiaTheme="minorEastAsia" w:hAnsiTheme="minorHAnsi" w:cstheme="minorBidi"/>
          <w:sz w:val="22"/>
          <w:szCs w:val="22"/>
        </w:rPr>
      </w:pPr>
      <w:r>
        <w:t>4.7.5</w:t>
      </w:r>
      <w:r>
        <w:rPr>
          <w:rFonts w:asciiTheme="minorHAnsi" w:eastAsiaTheme="minorEastAsia" w:hAnsiTheme="minorHAnsi" w:cstheme="minorBidi"/>
          <w:sz w:val="22"/>
          <w:szCs w:val="22"/>
        </w:rPr>
        <w:tab/>
      </w:r>
      <w:r>
        <w:t>SFTD</w:t>
      </w:r>
      <w:r>
        <w:tab/>
        <w:t>416</w:t>
      </w:r>
    </w:p>
    <w:p w14:paraId="5D27AA63" w14:textId="77777777" w:rsidR="00567EB7" w:rsidRDefault="00567EB7">
      <w:pPr>
        <w:pStyle w:val="TOC4"/>
        <w:rPr>
          <w:rFonts w:asciiTheme="minorHAnsi" w:eastAsiaTheme="minorEastAsia" w:hAnsiTheme="minorHAnsi" w:cstheme="minorBidi"/>
          <w:sz w:val="22"/>
          <w:szCs w:val="22"/>
        </w:rPr>
      </w:pPr>
      <w:r>
        <w:t>4.7.5.0</w:t>
      </w:r>
      <w:r>
        <w:rPr>
          <w:rFonts w:asciiTheme="minorHAnsi" w:eastAsiaTheme="minorEastAsia" w:hAnsiTheme="minorHAnsi" w:cstheme="minorBidi"/>
          <w:sz w:val="22"/>
          <w:szCs w:val="22"/>
        </w:rPr>
        <w:tab/>
      </w:r>
      <w:r>
        <w:rPr>
          <w:lang w:eastAsia="sv-SE"/>
        </w:rPr>
        <w:t>Minimum conformance requirements</w:t>
      </w:r>
      <w:r>
        <w:tab/>
        <w:t>416</w:t>
      </w:r>
    </w:p>
    <w:p w14:paraId="55C07028" w14:textId="77777777" w:rsidR="00567EB7" w:rsidRDefault="00567EB7">
      <w:pPr>
        <w:pStyle w:val="TOC5"/>
        <w:rPr>
          <w:rFonts w:asciiTheme="minorHAnsi" w:eastAsiaTheme="minorEastAsia" w:hAnsiTheme="minorHAnsi" w:cstheme="minorBidi"/>
          <w:sz w:val="22"/>
          <w:szCs w:val="22"/>
        </w:rPr>
      </w:pPr>
      <w:r>
        <w:lastRenderedPageBreak/>
        <w:t>4.7.5.0.1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417</w:t>
      </w:r>
    </w:p>
    <w:p w14:paraId="529B805A" w14:textId="77777777" w:rsidR="00567EB7" w:rsidRDefault="00567EB7">
      <w:pPr>
        <w:pStyle w:val="TOC4"/>
        <w:rPr>
          <w:rFonts w:asciiTheme="minorHAnsi" w:eastAsiaTheme="minorEastAsia" w:hAnsiTheme="minorHAnsi" w:cstheme="minorBidi"/>
          <w:sz w:val="22"/>
          <w:szCs w:val="22"/>
        </w:rPr>
      </w:pPr>
      <w:r>
        <w:t>4.7.5.1</w:t>
      </w:r>
      <w:r>
        <w:rPr>
          <w:rFonts w:asciiTheme="minorHAnsi" w:eastAsiaTheme="minorEastAsia" w:hAnsiTheme="minorHAnsi" w:cstheme="minorBidi"/>
          <w:sz w:val="22"/>
          <w:szCs w:val="22"/>
        </w:rPr>
        <w:tab/>
      </w:r>
      <w:r>
        <w:rPr>
          <w:lang w:eastAsia="sv-SE"/>
        </w:rPr>
        <w:t>EN-DC FR1 SFTD measurement accuracy</w:t>
      </w:r>
      <w:r>
        <w:tab/>
        <w:t>418</w:t>
      </w:r>
    </w:p>
    <w:p w14:paraId="3297E406" w14:textId="77777777" w:rsidR="00567EB7" w:rsidRDefault="00567EB7">
      <w:pPr>
        <w:pStyle w:val="TOC5"/>
        <w:rPr>
          <w:rFonts w:asciiTheme="minorHAnsi" w:eastAsiaTheme="minorEastAsia" w:hAnsiTheme="minorHAnsi" w:cstheme="minorBidi"/>
          <w:sz w:val="22"/>
          <w:szCs w:val="22"/>
        </w:rPr>
      </w:pPr>
      <w:r>
        <w:t>4.7.5.1.1</w:t>
      </w:r>
      <w:r>
        <w:rPr>
          <w:rFonts w:asciiTheme="minorHAnsi" w:eastAsiaTheme="minorEastAsia" w:hAnsiTheme="minorHAnsi" w:cstheme="minorBidi"/>
          <w:sz w:val="22"/>
          <w:szCs w:val="22"/>
        </w:rPr>
        <w:tab/>
      </w:r>
      <w:r>
        <w:t>Test purpose</w:t>
      </w:r>
      <w:r>
        <w:tab/>
        <w:t>418</w:t>
      </w:r>
    </w:p>
    <w:p w14:paraId="0813802B" w14:textId="77777777" w:rsidR="00567EB7" w:rsidRDefault="00567EB7">
      <w:pPr>
        <w:pStyle w:val="TOC5"/>
        <w:rPr>
          <w:rFonts w:asciiTheme="minorHAnsi" w:eastAsiaTheme="minorEastAsia" w:hAnsiTheme="minorHAnsi" w:cstheme="minorBidi"/>
          <w:sz w:val="22"/>
          <w:szCs w:val="22"/>
        </w:rPr>
      </w:pPr>
      <w:r>
        <w:t>4.7.5.1.2</w:t>
      </w:r>
      <w:r>
        <w:rPr>
          <w:rFonts w:asciiTheme="minorHAnsi" w:eastAsiaTheme="minorEastAsia" w:hAnsiTheme="minorHAnsi" w:cstheme="minorBidi"/>
          <w:sz w:val="22"/>
          <w:szCs w:val="22"/>
        </w:rPr>
        <w:tab/>
      </w:r>
      <w:r>
        <w:t>Test applicability</w:t>
      </w:r>
      <w:r>
        <w:tab/>
        <w:t>418</w:t>
      </w:r>
    </w:p>
    <w:p w14:paraId="6F2897C2" w14:textId="77777777" w:rsidR="00567EB7" w:rsidRDefault="00567EB7">
      <w:pPr>
        <w:pStyle w:val="TOC5"/>
        <w:rPr>
          <w:rFonts w:asciiTheme="minorHAnsi" w:eastAsiaTheme="minorEastAsia" w:hAnsiTheme="minorHAnsi" w:cstheme="minorBidi"/>
          <w:sz w:val="22"/>
          <w:szCs w:val="22"/>
        </w:rPr>
      </w:pPr>
      <w:r>
        <w:t>4.7.5.1.3</w:t>
      </w:r>
      <w:r>
        <w:rPr>
          <w:rFonts w:asciiTheme="minorHAnsi" w:eastAsiaTheme="minorEastAsia" w:hAnsiTheme="minorHAnsi" w:cstheme="minorBidi"/>
          <w:sz w:val="22"/>
          <w:szCs w:val="22"/>
        </w:rPr>
        <w:tab/>
      </w:r>
      <w:r>
        <w:rPr>
          <w:lang w:eastAsia="sv-SE"/>
        </w:rPr>
        <w:t>Minimum conformance requirements</w:t>
      </w:r>
      <w:r>
        <w:tab/>
        <w:t>418</w:t>
      </w:r>
    </w:p>
    <w:p w14:paraId="0352D8C7" w14:textId="77777777" w:rsidR="00567EB7" w:rsidRDefault="00567EB7">
      <w:pPr>
        <w:pStyle w:val="TOC5"/>
        <w:rPr>
          <w:rFonts w:asciiTheme="minorHAnsi" w:eastAsiaTheme="minorEastAsia" w:hAnsiTheme="minorHAnsi" w:cstheme="minorBidi"/>
          <w:sz w:val="22"/>
          <w:szCs w:val="22"/>
        </w:rPr>
      </w:pPr>
      <w:r>
        <w:t>4.7.5.1.4</w:t>
      </w:r>
      <w:r>
        <w:rPr>
          <w:rFonts w:asciiTheme="minorHAnsi" w:eastAsiaTheme="minorEastAsia" w:hAnsiTheme="minorHAnsi" w:cstheme="minorBidi"/>
          <w:sz w:val="22"/>
          <w:szCs w:val="22"/>
        </w:rPr>
        <w:tab/>
      </w:r>
      <w:r>
        <w:rPr>
          <w:lang w:eastAsia="sv-SE"/>
        </w:rPr>
        <w:t>Test description</w:t>
      </w:r>
      <w:r>
        <w:tab/>
        <w:t>418</w:t>
      </w:r>
    </w:p>
    <w:p w14:paraId="1C5301F8" w14:textId="77777777" w:rsidR="00567EB7" w:rsidRDefault="00567EB7">
      <w:pPr>
        <w:pStyle w:val="TOC3"/>
        <w:rPr>
          <w:rFonts w:asciiTheme="minorHAnsi" w:eastAsiaTheme="minorEastAsia" w:hAnsiTheme="minorHAnsi" w:cstheme="minorBidi"/>
          <w:sz w:val="22"/>
          <w:szCs w:val="22"/>
        </w:rPr>
      </w:pPr>
      <w:r>
        <w:t>4.7.6</w:t>
      </w:r>
      <w:r>
        <w:rPr>
          <w:rFonts w:asciiTheme="minorHAnsi" w:eastAsiaTheme="minorEastAsia" w:hAnsiTheme="minorHAnsi" w:cstheme="minorBidi"/>
          <w:sz w:val="22"/>
          <w:szCs w:val="22"/>
        </w:rPr>
        <w:tab/>
      </w:r>
      <w:r>
        <w:t>CLI measurements</w:t>
      </w:r>
      <w:r>
        <w:tab/>
        <w:t>422</w:t>
      </w:r>
    </w:p>
    <w:p w14:paraId="377F3900" w14:textId="77777777" w:rsidR="00567EB7" w:rsidRDefault="00567EB7">
      <w:pPr>
        <w:pStyle w:val="TOC4"/>
        <w:rPr>
          <w:rFonts w:asciiTheme="minorHAnsi" w:eastAsiaTheme="minorEastAsia" w:hAnsiTheme="minorHAnsi" w:cstheme="minorBidi"/>
          <w:sz w:val="22"/>
          <w:szCs w:val="22"/>
        </w:rPr>
      </w:pPr>
      <w:r>
        <w:t>4.7.6.0</w:t>
      </w:r>
      <w:r>
        <w:rPr>
          <w:rFonts w:asciiTheme="minorHAnsi" w:eastAsiaTheme="minorEastAsia" w:hAnsiTheme="minorHAnsi" w:cstheme="minorBidi"/>
          <w:sz w:val="22"/>
          <w:szCs w:val="22"/>
        </w:rPr>
        <w:tab/>
      </w:r>
      <w:r>
        <w:rPr>
          <w:lang w:eastAsia="sv-SE"/>
        </w:rPr>
        <w:t>Minimum conformance requirements</w:t>
      </w:r>
      <w:r>
        <w:tab/>
        <w:t>422</w:t>
      </w:r>
    </w:p>
    <w:p w14:paraId="26BA7E6E" w14:textId="77777777" w:rsidR="00567EB7" w:rsidRDefault="00567EB7">
      <w:pPr>
        <w:pStyle w:val="TOC5"/>
        <w:rPr>
          <w:rFonts w:asciiTheme="minorHAnsi" w:eastAsiaTheme="minorEastAsia" w:hAnsiTheme="minorHAnsi" w:cstheme="minorBidi"/>
          <w:sz w:val="22"/>
          <w:szCs w:val="22"/>
        </w:rPr>
      </w:pPr>
      <w:r>
        <w:t>4.7.6.0.1</w:t>
      </w:r>
      <w:r>
        <w:rPr>
          <w:rFonts w:asciiTheme="minorHAnsi" w:eastAsiaTheme="minorEastAsia" w:hAnsiTheme="minorHAnsi" w:cstheme="minorBidi"/>
          <w:sz w:val="22"/>
          <w:szCs w:val="22"/>
        </w:rPr>
        <w:tab/>
      </w:r>
      <w:r>
        <w:t>Minimum conformance requirements for SRS-RSRP accuracy</w:t>
      </w:r>
      <w:r>
        <w:tab/>
        <w:t>422</w:t>
      </w:r>
    </w:p>
    <w:p w14:paraId="5B911C19" w14:textId="77777777" w:rsidR="00567EB7" w:rsidRDefault="00567EB7">
      <w:pPr>
        <w:pStyle w:val="TOC5"/>
        <w:rPr>
          <w:rFonts w:asciiTheme="minorHAnsi" w:eastAsiaTheme="minorEastAsia" w:hAnsiTheme="minorHAnsi" w:cstheme="minorBidi"/>
          <w:sz w:val="22"/>
          <w:szCs w:val="22"/>
        </w:rPr>
      </w:pPr>
      <w:r>
        <w:t>4.7.6.0.2</w:t>
      </w:r>
      <w:r>
        <w:rPr>
          <w:rFonts w:asciiTheme="minorHAnsi" w:eastAsiaTheme="minorEastAsia" w:hAnsiTheme="minorHAnsi" w:cstheme="minorBidi"/>
          <w:sz w:val="22"/>
          <w:szCs w:val="22"/>
        </w:rPr>
        <w:tab/>
      </w:r>
      <w:r>
        <w:t>Minimum conformance requirements for CLI-RSSI measurement accuracy with FR1 serving cell</w:t>
      </w:r>
      <w:r>
        <w:tab/>
        <w:t>424</w:t>
      </w:r>
    </w:p>
    <w:p w14:paraId="68EFD8A0" w14:textId="77777777" w:rsidR="00567EB7" w:rsidRDefault="00567EB7">
      <w:pPr>
        <w:pStyle w:val="TOC4"/>
        <w:rPr>
          <w:rFonts w:asciiTheme="minorHAnsi" w:eastAsiaTheme="minorEastAsia" w:hAnsiTheme="minorHAnsi" w:cstheme="minorBidi"/>
          <w:sz w:val="22"/>
          <w:szCs w:val="22"/>
        </w:rPr>
      </w:pPr>
      <w:r>
        <w:t>4.7.6.1</w:t>
      </w:r>
      <w:r>
        <w:rPr>
          <w:rFonts w:asciiTheme="minorHAnsi" w:eastAsiaTheme="minorEastAsia" w:hAnsiTheme="minorHAnsi" w:cstheme="minorBidi"/>
          <w:sz w:val="22"/>
          <w:szCs w:val="22"/>
        </w:rPr>
        <w:tab/>
      </w:r>
      <w:r w:rsidRPr="00CD6A3E">
        <w:rPr>
          <w:snapToGrid w:val="0"/>
        </w:rPr>
        <w:t>EN-DC SRS-RSRP measurement accuracy with FR1 serving cell</w:t>
      </w:r>
      <w:r>
        <w:tab/>
        <w:t>425</w:t>
      </w:r>
    </w:p>
    <w:p w14:paraId="54566165" w14:textId="77777777" w:rsidR="00567EB7" w:rsidRDefault="00567EB7">
      <w:pPr>
        <w:pStyle w:val="TOC4"/>
        <w:rPr>
          <w:rFonts w:asciiTheme="minorHAnsi" w:eastAsiaTheme="minorEastAsia" w:hAnsiTheme="minorHAnsi" w:cstheme="minorBidi"/>
          <w:sz w:val="22"/>
          <w:szCs w:val="22"/>
        </w:rPr>
      </w:pPr>
      <w:r>
        <w:t>4.7.6.2</w:t>
      </w:r>
      <w:r>
        <w:rPr>
          <w:rFonts w:asciiTheme="minorHAnsi" w:eastAsiaTheme="minorEastAsia" w:hAnsiTheme="minorHAnsi" w:cstheme="minorBidi"/>
          <w:sz w:val="22"/>
          <w:szCs w:val="22"/>
        </w:rPr>
        <w:tab/>
      </w:r>
      <w:r>
        <w:rPr>
          <w:lang w:eastAsia="sv-SE"/>
        </w:rPr>
        <w:t>EN-DC CLI-RSSI measurement accuracy with FR1 serving cell</w:t>
      </w:r>
      <w:r>
        <w:tab/>
        <w:t>430</w:t>
      </w:r>
    </w:p>
    <w:p w14:paraId="10E32F6B" w14:textId="77777777" w:rsidR="00567EB7" w:rsidRDefault="00567EB7">
      <w:pPr>
        <w:pStyle w:val="TOC3"/>
        <w:rPr>
          <w:rFonts w:asciiTheme="minorHAnsi" w:eastAsiaTheme="minorEastAsia" w:hAnsiTheme="minorHAnsi" w:cstheme="minorBidi"/>
          <w:sz w:val="22"/>
          <w:szCs w:val="22"/>
        </w:rPr>
      </w:pPr>
      <w:r>
        <w:t>4.7.</w:t>
      </w:r>
      <w:r>
        <w:rPr>
          <w:lang w:eastAsia="zh-TW"/>
        </w:rPr>
        <w:t>7</w:t>
      </w:r>
      <w:r>
        <w:rPr>
          <w:rFonts w:asciiTheme="minorHAnsi" w:eastAsiaTheme="minorEastAsia" w:hAnsiTheme="minorHAnsi" w:cstheme="minorBidi"/>
          <w:sz w:val="22"/>
          <w:szCs w:val="22"/>
        </w:rPr>
        <w:tab/>
      </w:r>
      <w:r>
        <w:t>L1-SINR measurement for beam reporting</w:t>
      </w:r>
      <w:r>
        <w:tab/>
        <w:t>434</w:t>
      </w:r>
    </w:p>
    <w:p w14:paraId="769ED989" w14:textId="77777777" w:rsidR="00567EB7" w:rsidRDefault="00567EB7">
      <w:pPr>
        <w:pStyle w:val="TOC4"/>
        <w:rPr>
          <w:rFonts w:asciiTheme="minorHAnsi" w:eastAsiaTheme="minorEastAsia" w:hAnsiTheme="minorHAnsi" w:cstheme="minorBidi"/>
          <w:sz w:val="22"/>
          <w:szCs w:val="22"/>
        </w:rPr>
      </w:pPr>
      <w:r>
        <w:t>4.7.7.0</w:t>
      </w:r>
      <w:r>
        <w:rPr>
          <w:rFonts w:asciiTheme="minorHAnsi" w:eastAsiaTheme="minorEastAsia" w:hAnsiTheme="minorHAnsi" w:cstheme="minorBidi"/>
          <w:sz w:val="22"/>
          <w:szCs w:val="22"/>
        </w:rPr>
        <w:tab/>
      </w:r>
      <w:r>
        <w:rPr>
          <w:lang w:eastAsia="sv-SE"/>
        </w:rPr>
        <w:t>Minimum conformance requirements</w:t>
      </w:r>
      <w:r>
        <w:tab/>
        <w:t>434</w:t>
      </w:r>
    </w:p>
    <w:p w14:paraId="470C496A" w14:textId="77777777" w:rsidR="00567EB7" w:rsidRDefault="00567EB7">
      <w:pPr>
        <w:pStyle w:val="TOC5"/>
        <w:rPr>
          <w:rFonts w:asciiTheme="minorHAnsi" w:eastAsiaTheme="minorEastAsia" w:hAnsiTheme="minorHAnsi" w:cstheme="minorBidi"/>
          <w:sz w:val="22"/>
          <w:szCs w:val="22"/>
        </w:rPr>
      </w:pPr>
      <w:r>
        <w:t>4.7.7.0.1</w:t>
      </w:r>
      <w:r>
        <w:rPr>
          <w:rFonts w:asciiTheme="minorHAnsi" w:eastAsiaTheme="minorEastAsia" w:hAnsiTheme="minorHAnsi" w:cstheme="minorBidi"/>
          <w:sz w:val="22"/>
          <w:szCs w:val="22"/>
        </w:rPr>
        <w:tab/>
      </w:r>
      <w:r>
        <w:rPr>
          <w:lang w:eastAsia="zh-TW"/>
        </w:rPr>
        <w:t xml:space="preserve">Minimum conformance requirements for </w:t>
      </w:r>
      <w:r w:rsidRPr="00CD6A3E">
        <w:rPr>
          <w:snapToGrid w:val="0"/>
        </w:rPr>
        <w:t>CSI-RS based CMR and no dedicated IMR configured and CSI-RS resource set with repetition off</w:t>
      </w:r>
      <w:r>
        <w:tab/>
        <w:t>434</w:t>
      </w:r>
    </w:p>
    <w:p w14:paraId="3D695009" w14:textId="77777777" w:rsidR="00567EB7" w:rsidRDefault="00567EB7">
      <w:pPr>
        <w:pStyle w:val="TOC5"/>
        <w:rPr>
          <w:rFonts w:asciiTheme="minorHAnsi" w:eastAsiaTheme="minorEastAsia" w:hAnsiTheme="minorHAnsi" w:cstheme="minorBidi"/>
          <w:sz w:val="22"/>
          <w:szCs w:val="22"/>
        </w:rPr>
      </w:pPr>
      <w:r>
        <w:t>4.7.7.0.2</w:t>
      </w:r>
      <w:r>
        <w:rPr>
          <w:rFonts w:asciiTheme="minorHAnsi" w:eastAsiaTheme="minorEastAsia" w:hAnsiTheme="minorHAnsi" w:cstheme="minorBidi"/>
          <w:sz w:val="22"/>
          <w:szCs w:val="22"/>
        </w:rPr>
        <w:tab/>
      </w:r>
      <w:r>
        <w:rPr>
          <w:lang w:eastAsia="zh-TW"/>
        </w:rPr>
        <w:t xml:space="preserve">Minimum conformance requirements for </w:t>
      </w:r>
      <w:r w:rsidRPr="00CD6A3E">
        <w:rPr>
          <w:snapToGrid w:val="0"/>
        </w:rPr>
        <w:t>SSB based CMR and dedicated IMR</w:t>
      </w:r>
      <w:r>
        <w:tab/>
        <w:t>437</w:t>
      </w:r>
    </w:p>
    <w:p w14:paraId="0C302BA9" w14:textId="77777777" w:rsidR="00567EB7" w:rsidRDefault="00567EB7">
      <w:pPr>
        <w:pStyle w:val="TOC5"/>
        <w:rPr>
          <w:rFonts w:asciiTheme="minorHAnsi" w:eastAsiaTheme="minorEastAsia" w:hAnsiTheme="minorHAnsi" w:cstheme="minorBidi"/>
          <w:sz w:val="22"/>
          <w:szCs w:val="22"/>
        </w:rPr>
      </w:pPr>
      <w:r>
        <w:t>4.7.7.0.3</w:t>
      </w:r>
      <w:r>
        <w:rPr>
          <w:rFonts w:asciiTheme="minorHAnsi" w:eastAsiaTheme="minorEastAsia" w:hAnsiTheme="minorHAnsi" w:cstheme="minorBidi"/>
          <w:sz w:val="22"/>
          <w:szCs w:val="22"/>
        </w:rPr>
        <w:tab/>
      </w:r>
      <w:r>
        <w:rPr>
          <w:lang w:eastAsia="zh-TW"/>
        </w:rPr>
        <w:t xml:space="preserve">Minimum conformance requirements for </w:t>
      </w:r>
      <w:r w:rsidRPr="00CD6A3E">
        <w:rPr>
          <w:snapToGrid w:val="0"/>
        </w:rPr>
        <w:t>CSI-RS based CMR and dedicated IMR</w:t>
      </w:r>
      <w:r>
        <w:tab/>
        <w:t>439</w:t>
      </w:r>
    </w:p>
    <w:p w14:paraId="2F07A353" w14:textId="77777777" w:rsidR="00567EB7" w:rsidRDefault="00567EB7">
      <w:pPr>
        <w:pStyle w:val="TOC4"/>
        <w:rPr>
          <w:rFonts w:asciiTheme="minorHAnsi" w:eastAsiaTheme="minorEastAsia" w:hAnsiTheme="minorHAnsi" w:cstheme="minorBidi"/>
          <w:sz w:val="22"/>
          <w:szCs w:val="22"/>
        </w:rPr>
      </w:pPr>
      <w:r>
        <w:t>4.7.</w:t>
      </w:r>
      <w:r>
        <w:rPr>
          <w:lang w:eastAsia="zh-TW"/>
        </w:rPr>
        <w:t>7</w:t>
      </w:r>
      <w:r>
        <w:t>.1</w:t>
      </w:r>
      <w:r>
        <w:rPr>
          <w:rFonts w:asciiTheme="minorHAnsi" w:eastAsiaTheme="minorEastAsia" w:hAnsiTheme="minorHAnsi" w:cstheme="minorBidi"/>
          <w:sz w:val="22"/>
          <w:szCs w:val="22"/>
        </w:rPr>
        <w:tab/>
      </w:r>
      <w:r>
        <w:t>EN-DC FR1 CSI-RS based CMR and no dedicated IMR configured and CSI-RS resource set with repetition off L1-SINR measurement accuracy</w:t>
      </w:r>
      <w:r>
        <w:tab/>
        <w:t>443</w:t>
      </w:r>
    </w:p>
    <w:p w14:paraId="53117214" w14:textId="77777777" w:rsidR="00567EB7" w:rsidRDefault="00567EB7">
      <w:pPr>
        <w:pStyle w:val="TOC4"/>
        <w:rPr>
          <w:rFonts w:asciiTheme="minorHAnsi" w:eastAsiaTheme="minorEastAsia" w:hAnsiTheme="minorHAnsi" w:cstheme="minorBidi"/>
          <w:sz w:val="22"/>
          <w:szCs w:val="22"/>
        </w:rPr>
      </w:pPr>
      <w:r>
        <w:t>4.7.7.1</w:t>
      </w:r>
      <w:r>
        <w:tab/>
        <w:t>448</w:t>
      </w:r>
    </w:p>
    <w:p w14:paraId="5F525BAE" w14:textId="77777777" w:rsidR="00567EB7" w:rsidRDefault="00567EB7">
      <w:pPr>
        <w:pStyle w:val="TOC4"/>
        <w:rPr>
          <w:rFonts w:asciiTheme="minorHAnsi" w:eastAsiaTheme="minorEastAsia" w:hAnsiTheme="minorHAnsi" w:cstheme="minorBidi"/>
          <w:sz w:val="22"/>
          <w:szCs w:val="22"/>
        </w:rPr>
      </w:pPr>
      <w:r>
        <w:t>4.7.7.2</w:t>
      </w:r>
      <w:r>
        <w:rPr>
          <w:rFonts w:asciiTheme="minorHAnsi" w:eastAsiaTheme="minorEastAsia" w:hAnsiTheme="minorHAnsi" w:cstheme="minorBidi"/>
          <w:sz w:val="22"/>
          <w:szCs w:val="22"/>
        </w:rPr>
        <w:tab/>
      </w:r>
      <w:r>
        <w:rPr>
          <w:lang w:eastAsia="sv-SE"/>
        </w:rPr>
        <w:t>EN-DC FR1 SSB based CMR and dedicated IMR L1-SINR absolute measurement accuracy</w:t>
      </w:r>
      <w:r>
        <w:tab/>
        <w:t>448</w:t>
      </w:r>
    </w:p>
    <w:p w14:paraId="75940A0F" w14:textId="77777777" w:rsidR="00567EB7" w:rsidRDefault="00567EB7">
      <w:pPr>
        <w:pStyle w:val="TOC4"/>
        <w:rPr>
          <w:rFonts w:asciiTheme="minorHAnsi" w:eastAsiaTheme="minorEastAsia" w:hAnsiTheme="minorHAnsi" w:cstheme="minorBidi"/>
          <w:sz w:val="22"/>
          <w:szCs w:val="22"/>
        </w:rPr>
      </w:pPr>
      <w:r>
        <w:t>4.7.7.3</w:t>
      </w:r>
      <w:r>
        <w:rPr>
          <w:rFonts w:asciiTheme="minorHAnsi" w:eastAsiaTheme="minorEastAsia" w:hAnsiTheme="minorHAnsi" w:cstheme="minorBidi"/>
          <w:sz w:val="22"/>
          <w:szCs w:val="22"/>
        </w:rPr>
        <w:tab/>
      </w:r>
      <w:r>
        <w:t>EN-DC FR1 CSI-RS based CMR and dedicated IMR L1-SINR measurement accuracy</w:t>
      </w:r>
      <w:r>
        <w:tab/>
        <w:t>453</w:t>
      </w:r>
    </w:p>
    <w:p w14:paraId="4B52D836" w14:textId="5D8A6D71" w:rsidR="00567EB7" w:rsidRDefault="00567EB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EN-DC with at least one NR cell in FR2</w:t>
      </w:r>
      <w:r>
        <w:tab/>
        <w:t>460</w:t>
      </w:r>
    </w:p>
    <w:p w14:paraId="443D65B6" w14:textId="77777777" w:rsidR="00567EB7" w:rsidRDefault="00567EB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Void</w:t>
      </w:r>
      <w:r>
        <w:tab/>
        <w:t>460</w:t>
      </w:r>
    </w:p>
    <w:p w14:paraId="0273C5A5" w14:textId="77777777" w:rsidR="00567EB7" w:rsidRDefault="00567EB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460</w:t>
      </w:r>
    </w:p>
    <w:p w14:paraId="2E720C35" w14:textId="77777777" w:rsidR="00567EB7" w:rsidRDefault="00567EB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RRC_CONNECTED state mobility</w:t>
      </w:r>
      <w:r>
        <w:tab/>
        <w:t>460</w:t>
      </w:r>
    </w:p>
    <w:p w14:paraId="684B08BF" w14:textId="77777777" w:rsidR="00567EB7" w:rsidRDefault="00567EB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Void</w:t>
      </w:r>
      <w:r>
        <w:tab/>
        <w:t>460</w:t>
      </w:r>
    </w:p>
    <w:p w14:paraId="219B80C6" w14:textId="77777777" w:rsidR="00567EB7" w:rsidRDefault="00567EB7">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RRC connection mobility control</w:t>
      </w:r>
      <w:r>
        <w:tab/>
        <w:t>460</w:t>
      </w:r>
    </w:p>
    <w:p w14:paraId="65A7E94B" w14:textId="77777777" w:rsidR="00567EB7" w:rsidRDefault="00567EB7">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rPr>
          <w:lang w:eastAsia="sv-SE"/>
        </w:rPr>
        <w:t>Void</w:t>
      </w:r>
      <w:r>
        <w:tab/>
        <w:t>460</w:t>
      </w:r>
    </w:p>
    <w:p w14:paraId="75ADD961" w14:textId="77777777" w:rsidR="00567EB7" w:rsidRDefault="00567EB7">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rPr>
          <w:lang w:eastAsia="sv-SE"/>
        </w:rPr>
        <w:t>Random access</w:t>
      </w:r>
      <w:r>
        <w:tab/>
        <w:t>460</w:t>
      </w:r>
    </w:p>
    <w:p w14:paraId="29795719" w14:textId="77777777" w:rsidR="00567EB7" w:rsidRDefault="00567EB7">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EN-DC FR2 contention based random access</w:t>
      </w:r>
      <w:r>
        <w:tab/>
        <w:t>460</w:t>
      </w:r>
    </w:p>
    <w:p w14:paraId="2F0F3379" w14:textId="77777777" w:rsidR="00567EB7" w:rsidRDefault="00567EB7">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EN-DC FR2 non-contention based random access</w:t>
      </w:r>
      <w:r>
        <w:tab/>
        <w:t>468</w:t>
      </w:r>
    </w:p>
    <w:p w14:paraId="7536772E" w14:textId="77777777" w:rsidR="00567EB7" w:rsidRDefault="00567EB7">
      <w:pPr>
        <w:pStyle w:val="TOC5"/>
        <w:rPr>
          <w:rFonts w:asciiTheme="minorHAnsi" w:eastAsiaTheme="minorEastAsia" w:hAnsiTheme="minorHAnsi" w:cstheme="minorBidi"/>
          <w:sz w:val="22"/>
          <w:szCs w:val="22"/>
        </w:rPr>
      </w:pPr>
      <w:r>
        <w:t>5.3.2.2.3</w:t>
      </w:r>
      <w:r>
        <w:rPr>
          <w:rFonts w:asciiTheme="minorHAnsi" w:eastAsiaTheme="minorEastAsia" w:hAnsiTheme="minorHAnsi" w:cstheme="minorBidi"/>
          <w:sz w:val="22"/>
          <w:szCs w:val="22"/>
        </w:rPr>
        <w:tab/>
      </w:r>
      <w:r>
        <w:t>EN-DC FR2 2-step contention based random access</w:t>
      </w:r>
      <w:r>
        <w:tab/>
        <w:t>476</w:t>
      </w:r>
    </w:p>
    <w:p w14:paraId="458711D4" w14:textId="77777777" w:rsidR="00567EB7" w:rsidRDefault="00567EB7">
      <w:pPr>
        <w:pStyle w:val="TOC5"/>
        <w:rPr>
          <w:rFonts w:asciiTheme="minorHAnsi" w:eastAsiaTheme="minorEastAsia" w:hAnsiTheme="minorHAnsi" w:cstheme="minorBidi"/>
          <w:sz w:val="22"/>
          <w:szCs w:val="22"/>
        </w:rPr>
      </w:pPr>
      <w:r>
        <w:t>5.3.2.2.4</w:t>
      </w:r>
      <w:r>
        <w:rPr>
          <w:rFonts w:asciiTheme="minorHAnsi" w:eastAsiaTheme="minorEastAsia" w:hAnsiTheme="minorHAnsi" w:cstheme="minorBidi"/>
          <w:sz w:val="22"/>
          <w:szCs w:val="22"/>
        </w:rPr>
        <w:tab/>
      </w:r>
      <w:r>
        <w:t>EN-DC FR2 2-step non-contention based random access</w:t>
      </w:r>
      <w:r>
        <w:tab/>
        <w:t>480</w:t>
      </w:r>
    </w:p>
    <w:p w14:paraId="69C3BE11" w14:textId="77777777" w:rsidR="00567EB7" w:rsidRDefault="00567EB7">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rPr>
          <w:lang w:eastAsia="sv-SE"/>
        </w:rPr>
        <w:t>Void</w:t>
      </w:r>
      <w:r>
        <w:tab/>
        <w:t>484</w:t>
      </w:r>
    </w:p>
    <w:p w14:paraId="155F7A08" w14:textId="77777777" w:rsidR="00567EB7" w:rsidRDefault="00567EB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Timing</w:t>
      </w:r>
      <w:r>
        <w:tab/>
        <w:t>484</w:t>
      </w:r>
    </w:p>
    <w:p w14:paraId="0AD92EF2" w14:textId="77777777" w:rsidR="00567EB7" w:rsidRDefault="00567EB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UE transmit timing</w:t>
      </w:r>
      <w:r>
        <w:tab/>
        <w:t>484</w:t>
      </w:r>
    </w:p>
    <w:p w14:paraId="48EAA991" w14:textId="77777777" w:rsidR="00567EB7" w:rsidRDefault="00567EB7">
      <w:pPr>
        <w:pStyle w:val="TOC4"/>
        <w:rPr>
          <w:rFonts w:asciiTheme="minorHAnsi" w:eastAsiaTheme="minorEastAsia" w:hAnsiTheme="minorHAnsi" w:cstheme="minorBidi"/>
          <w:sz w:val="22"/>
          <w:szCs w:val="22"/>
        </w:rPr>
      </w:pPr>
      <w:r>
        <w:t>5.4.1.0</w:t>
      </w:r>
      <w:r>
        <w:rPr>
          <w:rFonts w:asciiTheme="minorHAnsi" w:eastAsiaTheme="minorEastAsia" w:hAnsiTheme="minorHAnsi" w:cstheme="minorBidi"/>
          <w:sz w:val="22"/>
          <w:szCs w:val="22"/>
        </w:rPr>
        <w:tab/>
      </w:r>
      <w:r>
        <w:t>Minimum Conformance Requirements</w:t>
      </w:r>
      <w:r>
        <w:tab/>
        <w:t>484</w:t>
      </w:r>
    </w:p>
    <w:p w14:paraId="6D780D98" w14:textId="77777777" w:rsidR="00567EB7" w:rsidRDefault="00567EB7">
      <w:pPr>
        <w:pStyle w:val="TOC5"/>
        <w:rPr>
          <w:rFonts w:asciiTheme="minorHAnsi" w:eastAsiaTheme="minorEastAsia" w:hAnsiTheme="minorHAnsi" w:cstheme="minorBidi"/>
          <w:sz w:val="22"/>
          <w:szCs w:val="22"/>
        </w:rPr>
      </w:pPr>
      <w:r>
        <w:t>5.4.1.0.1</w:t>
      </w:r>
      <w:r>
        <w:rPr>
          <w:rFonts w:asciiTheme="minorHAnsi" w:eastAsiaTheme="minorEastAsia" w:hAnsiTheme="minorHAnsi" w:cstheme="minorBidi"/>
          <w:sz w:val="22"/>
          <w:szCs w:val="22"/>
        </w:rPr>
        <w:tab/>
      </w:r>
      <w:r>
        <w:t>Minimum conformance requirements for UE transmit timing accuracy</w:t>
      </w:r>
      <w:r>
        <w:tab/>
        <w:t>484</w:t>
      </w:r>
    </w:p>
    <w:p w14:paraId="31AE6BF8" w14:textId="77777777" w:rsidR="00567EB7" w:rsidRDefault="00567EB7">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EN-DC FR2 UE transmit timing accuracy</w:t>
      </w:r>
      <w:r>
        <w:tab/>
        <w:t>486</w:t>
      </w:r>
    </w:p>
    <w:p w14:paraId="0B70C45E" w14:textId="77777777" w:rsidR="00567EB7" w:rsidRDefault="00567EB7">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Test purpose</w:t>
      </w:r>
      <w:r>
        <w:tab/>
        <w:t>486</w:t>
      </w:r>
    </w:p>
    <w:p w14:paraId="0029F144" w14:textId="77777777" w:rsidR="00567EB7" w:rsidRDefault="00567EB7">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Test applicability</w:t>
      </w:r>
      <w:r>
        <w:tab/>
        <w:t>486</w:t>
      </w:r>
    </w:p>
    <w:p w14:paraId="64196A22" w14:textId="77777777" w:rsidR="00567EB7" w:rsidRDefault="00567EB7">
      <w:pPr>
        <w:pStyle w:val="TOC5"/>
        <w:rPr>
          <w:rFonts w:asciiTheme="minorHAnsi" w:eastAsiaTheme="minorEastAsia" w:hAnsiTheme="minorHAnsi" w:cstheme="minorBidi"/>
          <w:sz w:val="22"/>
          <w:szCs w:val="22"/>
        </w:rPr>
      </w:pPr>
      <w:r>
        <w:t>5.4.1.1.3</w:t>
      </w:r>
      <w:r>
        <w:rPr>
          <w:rFonts w:asciiTheme="minorHAnsi" w:eastAsiaTheme="minorEastAsia" w:hAnsiTheme="minorHAnsi" w:cstheme="minorBidi"/>
          <w:sz w:val="22"/>
          <w:szCs w:val="22"/>
        </w:rPr>
        <w:tab/>
      </w:r>
      <w:r>
        <w:t>Minimum conformance requirements</w:t>
      </w:r>
      <w:r>
        <w:tab/>
        <w:t>486</w:t>
      </w:r>
    </w:p>
    <w:p w14:paraId="3E098F8B" w14:textId="77777777" w:rsidR="00567EB7" w:rsidRDefault="00567EB7">
      <w:pPr>
        <w:pStyle w:val="TOC5"/>
        <w:rPr>
          <w:rFonts w:asciiTheme="minorHAnsi" w:eastAsiaTheme="minorEastAsia" w:hAnsiTheme="minorHAnsi" w:cstheme="minorBidi"/>
          <w:sz w:val="22"/>
          <w:szCs w:val="22"/>
        </w:rPr>
      </w:pPr>
      <w:r>
        <w:t>5.4.1.1.4</w:t>
      </w:r>
      <w:r>
        <w:rPr>
          <w:rFonts w:asciiTheme="minorHAnsi" w:eastAsiaTheme="minorEastAsia" w:hAnsiTheme="minorHAnsi" w:cstheme="minorBidi"/>
          <w:sz w:val="22"/>
          <w:szCs w:val="22"/>
        </w:rPr>
        <w:tab/>
      </w:r>
      <w:r>
        <w:t>Test Description</w:t>
      </w:r>
      <w:r>
        <w:tab/>
        <w:t>486</w:t>
      </w:r>
    </w:p>
    <w:p w14:paraId="0FD48CA8" w14:textId="77777777" w:rsidR="00567EB7" w:rsidRDefault="00567EB7">
      <w:pPr>
        <w:pStyle w:val="TOC5"/>
        <w:rPr>
          <w:rFonts w:asciiTheme="minorHAnsi" w:eastAsiaTheme="minorEastAsia" w:hAnsiTheme="minorHAnsi" w:cstheme="minorBidi"/>
          <w:sz w:val="22"/>
          <w:szCs w:val="22"/>
        </w:rPr>
      </w:pPr>
      <w:r>
        <w:t>5.4.1.1.5</w:t>
      </w:r>
      <w:r>
        <w:rPr>
          <w:rFonts w:asciiTheme="minorHAnsi" w:eastAsiaTheme="minorEastAsia" w:hAnsiTheme="minorHAnsi" w:cstheme="minorBidi"/>
          <w:sz w:val="22"/>
          <w:szCs w:val="22"/>
        </w:rPr>
        <w:tab/>
      </w:r>
      <w:r>
        <w:t>Test Requirements</w:t>
      </w:r>
      <w:r>
        <w:tab/>
        <w:t>489</w:t>
      </w:r>
    </w:p>
    <w:p w14:paraId="6824D59B" w14:textId="77777777" w:rsidR="00567EB7" w:rsidRDefault="00567EB7">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timer accuracy</w:t>
      </w:r>
      <w:r>
        <w:tab/>
        <w:t>492</w:t>
      </w:r>
    </w:p>
    <w:p w14:paraId="68238D92" w14:textId="77777777" w:rsidR="00567EB7" w:rsidRDefault="00567EB7">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Timing advance</w:t>
      </w:r>
      <w:r>
        <w:tab/>
        <w:t>492</w:t>
      </w:r>
    </w:p>
    <w:p w14:paraId="36FB1A51" w14:textId="77777777" w:rsidR="00567EB7" w:rsidRDefault="00567EB7">
      <w:pPr>
        <w:pStyle w:val="TOC4"/>
        <w:rPr>
          <w:rFonts w:asciiTheme="minorHAnsi" w:eastAsiaTheme="minorEastAsia" w:hAnsiTheme="minorHAnsi" w:cstheme="minorBidi"/>
          <w:sz w:val="22"/>
          <w:szCs w:val="22"/>
        </w:rPr>
      </w:pPr>
      <w:r>
        <w:t>5.4.3.0</w:t>
      </w:r>
      <w:r>
        <w:rPr>
          <w:rFonts w:asciiTheme="minorHAnsi" w:eastAsiaTheme="minorEastAsia" w:hAnsiTheme="minorHAnsi" w:cstheme="minorBidi"/>
          <w:sz w:val="22"/>
          <w:szCs w:val="22"/>
        </w:rPr>
        <w:tab/>
      </w:r>
      <w:r>
        <w:t>Minimum conformance requirements</w:t>
      </w:r>
      <w:r>
        <w:tab/>
        <w:t>492</w:t>
      </w:r>
    </w:p>
    <w:p w14:paraId="5A2D6E11" w14:textId="77777777" w:rsidR="00567EB7" w:rsidRDefault="00567EB7">
      <w:pPr>
        <w:pStyle w:val="TOC5"/>
        <w:rPr>
          <w:rFonts w:asciiTheme="minorHAnsi" w:eastAsiaTheme="minorEastAsia" w:hAnsiTheme="minorHAnsi" w:cstheme="minorBidi"/>
          <w:sz w:val="22"/>
          <w:szCs w:val="22"/>
        </w:rPr>
      </w:pPr>
      <w:r>
        <w:t>5.4.3.0.1</w:t>
      </w:r>
      <w:r>
        <w:rPr>
          <w:rFonts w:asciiTheme="minorHAnsi" w:eastAsiaTheme="minorEastAsia" w:hAnsiTheme="minorHAnsi" w:cstheme="minorBidi"/>
          <w:sz w:val="22"/>
          <w:szCs w:val="22"/>
        </w:rPr>
        <w:tab/>
      </w:r>
      <w:r>
        <w:t>Minimum conformance requirements for timing advance adjustment accuracy</w:t>
      </w:r>
      <w:r>
        <w:tab/>
        <w:t>492</w:t>
      </w:r>
    </w:p>
    <w:p w14:paraId="1BE45772" w14:textId="77777777" w:rsidR="00567EB7" w:rsidRDefault="00567EB7">
      <w:pPr>
        <w:pStyle w:val="TOC4"/>
        <w:rPr>
          <w:rFonts w:asciiTheme="minorHAnsi" w:eastAsiaTheme="minorEastAsia" w:hAnsiTheme="minorHAnsi" w:cstheme="minorBidi"/>
          <w:sz w:val="22"/>
          <w:szCs w:val="22"/>
        </w:rPr>
      </w:pPr>
      <w:r>
        <w:t>5.4.3.1</w:t>
      </w:r>
      <w:r>
        <w:rPr>
          <w:rFonts w:asciiTheme="minorHAnsi" w:eastAsiaTheme="minorEastAsia" w:hAnsiTheme="minorHAnsi" w:cstheme="minorBidi"/>
          <w:sz w:val="22"/>
          <w:szCs w:val="22"/>
        </w:rPr>
        <w:tab/>
      </w:r>
      <w:r>
        <w:t>EN-DC FR2 timing advance adjustment accuracy</w:t>
      </w:r>
      <w:r>
        <w:tab/>
        <w:t>492</w:t>
      </w:r>
    </w:p>
    <w:p w14:paraId="21FB7F04" w14:textId="77777777" w:rsidR="00567EB7" w:rsidRDefault="00567EB7">
      <w:pPr>
        <w:pStyle w:val="TOC5"/>
        <w:rPr>
          <w:rFonts w:asciiTheme="minorHAnsi" w:eastAsiaTheme="minorEastAsia" w:hAnsiTheme="minorHAnsi" w:cstheme="minorBidi"/>
          <w:sz w:val="22"/>
          <w:szCs w:val="22"/>
        </w:rPr>
      </w:pPr>
      <w:r>
        <w:t>5.4.3.1.1</w:t>
      </w:r>
      <w:r>
        <w:rPr>
          <w:rFonts w:asciiTheme="minorHAnsi" w:eastAsiaTheme="minorEastAsia" w:hAnsiTheme="minorHAnsi" w:cstheme="minorBidi"/>
          <w:sz w:val="22"/>
          <w:szCs w:val="22"/>
        </w:rPr>
        <w:tab/>
      </w:r>
      <w:r>
        <w:t>Test purpose</w:t>
      </w:r>
      <w:r>
        <w:tab/>
        <w:t>492</w:t>
      </w:r>
    </w:p>
    <w:p w14:paraId="484484AF" w14:textId="77777777" w:rsidR="00567EB7" w:rsidRDefault="00567EB7">
      <w:pPr>
        <w:pStyle w:val="TOC5"/>
        <w:rPr>
          <w:rFonts w:asciiTheme="minorHAnsi" w:eastAsiaTheme="minorEastAsia" w:hAnsiTheme="minorHAnsi" w:cstheme="minorBidi"/>
          <w:sz w:val="22"/>
          <w:szCs w:val="22"/>
        </w:rPr>
      </w:pPr>
      <w:r>
        <w:t>5.4.3.1.2</w:t>
      </w:r>
      <w:r>
        <w:rPr>
          <w:rFonts w:asciiTheme="minorHAnsi" w:eastAsiaTheme="minorEastAsia" w:hAnsiTheme="minorHAnsi" w:cstheme="minorBidi"/>
          <w:sz w:val="22"/>
          <w:szCs w:val="22"/>
        </w:rPr>
        <w:tab/>
      </w:r>
      <w:r>
        <w:t>Test applicability</w:t>
      </w:r>
      <w:r>
        <w:tab/>
        <w:t>492</w:t>
      </w:r>
    </w:p>
    <w:p w14:paraId="07A30B50" w14:textId="77777777" w:rsidR="00567EB7" w:rsidRDefault="00567EB7">
      <w:pPr>
        <w:pStyle w:val="TOC5"/>
        <w:rPr>
          <w:rFonts w:asciiTheme="minorHAnsi" w:eastAsiaTheme="minorEastAsia" w:hAnsiTheme="minorHAnsi" w:cstheme="minorBidi"/>
          <w:sz w:val="22"/>
          <w:szCs w:val="22"/>
        </w:rPr>
      </w:pPr>
      <w:r>
        <w:t>5.4.3.1.3</w:t>
      </w:r>
      <w:r>
        <w:rPr>
          <w:rFonts w:asciiTheme="minorHAnsi" w:eastAsiaTheme="minorEastAsia" w:hAnsiTheme="minorHAnsi" w:cstheme="minorBidi"/>
          <w:sz w:val="22"/>
          <w:szCs w:val="22"/>
        </w:rPr>
        <w:tab/>
      </w:r>
      <w:r>
        <w:t>Minimum conformance requirement</w:t>
      </w:r>
      <w:r>
        <w:tab/>
        <w:t>492</w:t>
      </w:r>
    </w:p>
    <w:p w14:paraId="14F5B875" w14:textId="77777777" w:rsidR="00567EB7" w:rsidRDefault="00567EB7">
      <w:pPr>
        <w:pStyle w:val="TOC5"/>
        <w:rPr>
          <w:rFonts w:asciiTheme="minorHAnsi" w:eastAsiaTheme="minorEastAsia" w:hAnsiTheme="minorHAnsi" w:cstheme="minorBidi"/>
          <w:sz w:val="22"/>
          <w:szCs w:val="22"/>
        </w:rPr>
      </w:pPr>
      <w:r>
        <w:t>5.4.3.1.4</w:t>
      </w:r>
      <w:r>
        <w:rPr>
          <w:rFonts w:asciiTheme="minorHAnsi" w:eastAsiaTheme="minorEastAsia" w:hAnsiTheme="minorHAnsi" w:cstheme="minorBidi"/>
          <w:sz w:val="22"/>
          <w:szCs w:val="22"/>
        </w:rPr>
        <w:tab/>
      </w:r>
      <w:r>
        <w:t>Test description</w:t>
      </w:r>
      <w:r>
        <w:tab/>
        <w:t>492</w:t>
      </w:r>
    </w:p>
    <w:p w14:paraId="31B2236B" w14:textId="77777777" w:rsidR="00567EB7" w:rsidRDefault="00567EB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Signaling characteristics</w:t>
      </w:r>
      <w:r>
        <w:tab/>
        <w:t>497</w:t>
      </w:r>
    </w:p>
    <w:p w14:paraId="1A057B38" w14:textId="77777777" w:rsidR="00567EB7" w:rsidRDefault="00567EB7">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Radio link monitoring</w:t>
      </w:r>
      <w:r>
        <w:tab/>
        <w:t>497</w:t>
      </w:r>
    </w:p>
    <w:p w14:paraId="5F54C16C" w14:textId="77777777" w:rsidR="00567EB7" w:rsidRDefault="00567EB7">
      <w:pPr>
        <w:pStyle w:val="TOC4"/>
        <w:rPr>
          <w:rFonts w:asciiTheme="minorHAnsi" w:eastAsiaTheme="minorEastAsia" w:hAnsiTheme="minorHAnsi" w:cstheme="minorBidi"/>
          <w:sz w:val="22"/>
          <w:szCs w:val="22"/>
        </w:rPr>
      </w:pPr>
      <w:r w:rsidRPr="00567EB7">
        <w:t>5.5.1.0</w:t>
      </w:r>
      <w:r w:rsidRPr="00567EB7">
        <w:rPr>
          <w:rFonts w:asciiTheme="minorHAnsi" w:eastAsiaTheme="minorEastAsia" w:hAnsiTheme="minorHAnsi"/>
          <w:sz w:val="22"/>
          <w:szCs w:val="22"/>
        </w:rPr>
        <w:tab/>
      </w:r>
      <w:r w:rsidRPr="00CD6A3E">
        <w:rPr>
          <w:rFonts w:cs="Arial"/>
        </w:rPr>
        <w:t>Minimum conformance requirements</w:t>
      </w:r>
      <w:r>
        <w:tab/>
        <w:t>497</w:t>
      </w:r>
    </w:p>
    <w:p w14:paraId="518D4146" w14:textId="77777777" w:rsidR="00567EB7" w:rsidRDefault="00567EB7">
      <w:pPr>
        <w:pStyle w:val="TOC5"/>
        <w:rPr>
          <w:rFonts w:asciiTheme="minorHAnsi" w:eastAsiaTheme="minorEastAsia" w:hAnsiTheme="minorHAnsi" w:cstheme="minorBidi"/>
          <w:sz w:val="22"/>
          <w:szCs w:val="22"/>
        </w:rPr>
      </w:pPr>
      <w:r>
        <w:t>5.5.1.0.1</w:t>
      </w:r>
      <w:r>
        <w:rPr>
          <w:rFonts w:asciiTheme="minorHAnsi" w:eastAsiaTheme="minorEastAsia" w:hAnsiTheme="minorHAnsi" w:cstheme="minorBidi"/>
          <w:sz w:val="22"/>
          <w:szCs w:val="22"/>
        </w:rPr>
        <w:tab/>
      </w:r>
      <w:r>
        <w:t>Minimum conformance requirements for out-of-sync SSB-based RLM</w:t>
      </w:r>
      <w:r>
        <w:tab/>
        <w:t>497</w:t>
      </w:r>
    </w:p>
    <w:p w14:paraId="330DE9A1" w14:textId="77777777" w:rsidR="00567EB7" w:rsidRDefault="00567EB7">
      <w:pPr>
        <w:pStyle w:val="TOC5"/>
        <w:rPr>
          <w:rFonts w:asciiTheme="minorHAnsi" w:eastAsiaTheme="minorEastAsia" w:hAnsiTheme="minorHAnsi" w:cstheme="minorBidi"/>
          <w:sz w:val="22"/>
          <w:szCs w:val="22"/>
        </w:rPr>
      </w:pPr>
      <w:r>
        <w:t>5.5.1.0.2</w:t>
      </w:r>
      <w:r>
        <w:rPr>
          <w:rFonts w:asciiTheme="minorHAnsi" w:eastAsiaTheme="minorEastAsia" w:hAnsiTheme="minorHAnsi" w:cstheme="minorBidi"/>
          <w:sz w:val="22"/>
          <w:szCs w:val="22"/>
        </w:rPr>
        <w:tab/>
      </w:r>
      <w:r>
        <w:t>Minimum conformance requirements for in-sync SSB-based RLM</w:t>
      </w:r>
      <w:r>
        <w:tab/>
        <w:t>498</w:t>
      </w:r>
    </w:p>
    <w:p w14:paraId="37C89F1A" w14:textId="77777777" w:rsidR="00567EB7" w:rsidRDefault="00567EB7">
      <w:pPr>
        <w:pStyle w:val="TOC5"/>
        <w:rPr>
          <w:rFonts w:asciiTheme="minorHAnsi" w:eastAsiaTheme="minorEastAsia" w:hAnsiTheme="minorHAnsi" w:cstheme="minorBidi"/>
          <w:sz w:val="22"/>
          <w:szCs w:val="22"/>
        </w:rPr>
      </w:pPr>
      <w:r>
        <w:lastRenderedPageBreak/>
        <w:t>5.5.1.0.3</w:t>
      </w:r>
      <w:r>
        <w:rPr>
          <w:rFonts w:asciiTheme="minorHAnsi" w:eastAsiaTheme="minorEastAsia" w:hAnsiTheme="minorHAnsi" w:cstheme="minorBidi"/>
          <w:sz w:val="22"/>
          <w:szCs w:val="22"/>
        </w:rPr>
        <w:tab/>
      </w:r>
      <w:r>
        <w:t>Minimum conformance requirements for out-of-sync CSI-RS based RLM</w:t>
      </w:r>
      <w:r>
        <w:tab/>
        <w:t>499</w:t>
      </w:r>
    </w:p>
    <w:p w14:paraId="268C8B94" w14:textId="77777777" w:rsidR="00567EB7" w:rsidRDefault="00567EB7">
      <w:pPr>
        <w:pStyle w:val="TOC5"/>
        <w:rPr>
          <w:rFonts w:asciiTheme="minorHAnsi" w:eastAsiaTheme="minorEastAsia" w:hAnsiTheme="minorHAnsi" w:cstheme="minorBidi"/>
          <w:sz w:val="22"/>
          <w:szCs w:val="22"/>
        </w:rPr>
      </w:pPr>
      <w:r>
        <w:t>5.5.1.0.4</w:t>
      </w:r>
      <w:r>
        <w:rPr>
          <w:rFonts w:asciiTheme="minorHAnsi" w:eastAsiaTheme="minorEastAsia" w:hAnsiTheme="minorHAnsi" w:cstheme="minorBidi"/>
          <w:sz w:val="22"/>
          <w:szCs w:val="22"/>
        </w:rPr>
        <w:tab/>
      </w:r>
      <w:r>
        <w:t>Minimum conformance requirements for in-sync CSI-RS based RLM</w:t>
      </w:r>
      <w:r>
        <w:tab/>
        <w:t>502</w:t>
      </w:r>
    </w:p>
    <w:p w14:paraId="78D36C27" w14:textId="77777777" w:rsidR="00567EB7" w:rsidRDefault="00567EB7">
      <w:pPr>
        <w:pStyle w:val="TOC5"/>
        <w:rPr>
          <w:rFonts w:asciiTheme="minorHAnsi" w:eastAsiaTheme="minorEastAsia" w:hAnsiTheme="minorHAnsi" w:cstheme="minorBidi"/>
          <w:sz w:val="22"/>
          <w:szCs w:val="22"/>
        </w:rPr>
      </w:pPr>
      <w:r>
        <w:t>5.5.1.0.5</w:t>
      </w:r>
      <w:r>
        <w:rPr>
          <w:rFonts w:asciiTheme="minorHAnsi" w:eastAsiaTheme="minorEastAsia" w:hAnsiTheme="minorHAnsi" w:cstheme="minorBidi"/>
          <w:sz w:val="22"/>
          <w:szCs w:val="22"/>
        </w:rPr>
        <w:tab/>
      </w:r>
      <w:r>
        <w:t>Minimum conformance requirements for UE scheduling restrictions during radio link monitoring</w:t>
      </w:r>
      <w:r>
        <w:tab/>
        <w:t>505</w:t>
      </w:r>
    </w:p>
    <w:p w14:paraId="61E907A1" w14:textId="77777777" w:rsidR="00567EB7" w:rsidRDefault="00567EB7">
      <w:pPr>
        <w:pStyle w:val="TOC4"/>
        <w:rPr>
          <w:rFonts w:asciiTheme="minorHAnsi" w:eastAsiaTheme="minorEastAsia" w:hAnsiTheme="minorHAnsi" w:cstheme="minorBidi"/>
          <w:sz w:val="22"/>
          <w:szCs w:val="22"/>
        </w:rPr>
      </w:pPr>
      <w:r w:rsidRPr="00567EB7">
        <w:t>5.5.1.1</w:t>
      </w:r>
      <w:r w:rsidRPr="00567EB7">
        <w:rPr>
          <w:rFonts w:asciiTheme="minorHAnsi" w:eastAsiaTheme="minorEastAsia" w:hAnsiTheme="minorHAnsi"/>
          <w:sz w:val="22"/>
          <w:szCs w:val="22"/>
        </w:rPr>
        <w:tab/>
      </w:r>
      <w:r w:rsidRPr="00CD6A3E">
        <w:rPr>
          <w:rFonts w:cs="Arial"/>
        </w:rPr>
        <w:t>EN-DC FR2 radio link monitoring out-of-sync test for PSCell configured with SSB-based RLM RS in non-DRX mode</w:t>
      </w:r>
      <w:r>
        <w:tab/>
        <w:t>506</w:t>
      </w:r>
    </w:p>
    <w:p w14:paraId="43D6A83E" w14:textId="77777777" w:rsidR="00567EB7" w:rsidRDefault="00567EB7">
      <w:pPr>
        <w:pStyle w:val="TOC4"/>
        <w:rPr>
          <w:rFonts w:asciiTheme="minorHAnsi" w:eastAsiaTheme="minorEastAsia" w:hAnsiTheme="minorHAnsi" w:cstheme="minorBidi"/>
          <w:sz w:val="22"/>
          <w:szCs w:val="22"/>
        </w:rPr>
      </w:pPr>
      <w:r w:rsidRPr="00567EB7">
        <w:t>5.5.1.2</w:t>
      </w:r>
      <w:r w:rsidRPr="00567EB7">
        <w:rPr>
          <w:rFonts w:asciiTheme="minorHAnsi" w:eastAsiaTheme="minorEastAsia" w:hAnsiTheme="minorHAnsi"/>
          <w:sz w:val="22"/>
          <w:szCs w:val="22"/>
        </w:rPr>
        <w:tab/>
      </w:r>
      <w:r>
        <w:t>EN-DC FR2 Radio Link Monitoring In-sync Test for FR2 PSCell configured with SSB-based RLM RS in non-DRX mode</w:t>
      </w:r>
      <w:r>
        <w:tab/>
        <w:t>512</w:t>
      </w:r>
    </w:p>
    <w:p w14:paraId="1D013CED" w14:textId="77777777" w:rsidR="00567EB7" w:rsidRDefault="00567EB7">
      <w:pPr>
        <w:pStyle w:val="TOC4"/>
        <w:rPr>
          <w:rFonts w:asciiTheme="minorHAnsi" w:eastAsiaTheme="minorEastAsia" w:hAnsiTheme="minorHAnsi" w:cstheme="minorBidi"/>
          <w:sz w:val="22"/>
          <w:szCs w:val="22"/>
        </w:rPr>
      </w:pPr>
      <w:r w:rsidRPr="00567EB7">
        <w:t>5.5.1.3</w:t>
      </w:r>
      <w:r w:rsidRPr="00567EB7">
        <w:rPr>
          <w:rFonts w:asciiTheme="minorHAnsi" w:eastAsiaTheme="minorEastAsia" w:hAnsiTheme="minorHAnsi"/>
          <w:sz w:val="22"/>
          <w:szCs w:val="22"/>
        </w:rPr>
        <w:tab/>
      </w:r>
      <w:r w:rsidRPr="00CD6A3E">
        <w:rPr>
          <w:rFonts w:cs="Arial"/>
        </w:rPr>
        <w:t>EN-DC FR2 radio link monitoring out-of-sync test for PSCell configured with SSB-based RLM RS in DRX mode</w:t>
      </w:r>
      <w:r>
        <w:tab/>
        <w:t>518</w:t>
      </w:r>
    </w:p>
    <w:p w14:paraId="538B00E0" w14:textId="77777777" w:rsidR="00567EB7" w:rsidRDefault="00567EB7">
      <w:pPr>
        <w:pStyle w:val="TOC4"/>
        <w:rPr>
          <w:rFonts w:asciiTheme="minorHAnsi" w:eastAsiaTheme="minorEastAsia" w:hAnsiTheme="minorHAnsi" w:cstheme="minorBidi"/>
          <w:sz w:val="22"/>
          <w:szCs w:val="22"/>
        </w:rPr>
      </w:pPr>
      <w:r>
        <w:t>5.5.1.4</w:t>
      </w:r>
      <w:r>
        <w:rPr>
          <w:rFonts w:asciiTheme="minorHAnsi" w:eastAsiaTheme="minorEastAsia" w:hAnsiTheme="minorHAnsi" w:cstheme="minorBidi"/>
          <w:sz w:val="22"/>
          <w:szCs w:val="22"/>
        </w:rPr>
        <w:tab/>
      </w:r>
      <w:r>
        <w:t>EN-DC FR2 Radio Link Monitoring In-sync Test for FR2 PSCell configured with SSB-based RLM RS in DRX mode</w:t>
      </w:r>
      <w:r>
        <w:tab/>
        <w:t>524</w:t>
      </w:r>
    </w:p>
    <w:p w14:paraId="16AD74BC" w14:textId="77777777" w:rsidR="00567EB7" w:rsidRDefault="00567EB7">
      <w:pPr>
        <w:pStyle w:val="TOC4"/>
        <w:rPr>
          <w:rFonts w:asciiTheme="minorHAnsi" w:eastAsiaTheme="minorEastAsia" w:hAnsiTheme="minorHAnsi" w:cstheme="minorBidi"/>
          <w:sz w:val="22"/>
          <w:szCs w:val="22"/>
        </w:rPr>
      </w:pPr>
      <w:r>
        <w:t>5.5.1.5</w:t>
      </w:r>
      <w:r>
        <w:rPr>
          <w:rFonts w:asciiTheme="minorHAnsi" w:eastAsiaTheme="minorEastAsia" w:hAnsiTheme="minorHAnsi" w:cstheme="minorBidi"/>
          <w:sz w:val="22"/>
          <w:szCs w:val="22"/>
        </w:rPr>
        <w:tab/>
      </w:r>
      <w:r>
        <w:t>EN-DC FR2 radio link monitoring out-of-sync test for PSCell configured with CSI-RS-based RLM RS in non-DRX mode</w:t>
      </w:r>
      <w:r>
        <w:tab/>
        <w:t>529</w:t>
      </w:r>
    </w:p>
    <w:p w14:paraId="1763FE3B" w14:textId="77777777" w:rsidR="00567EB7" w:rsidRDefault="00567EB7">
      <w:pPr>
        <w:pStyle w:val="TOC4"/>
        <w:rPr>
          <w:rFonts w:asciiTheme="minorHAnsi" w:eastAsiaTheme="minorEastAsia" w:hAnsiTheme="minorHAnsi" w:cstheme="minorBidi"/>
          <w:sz w:val="22"/>
          <w:szCs w:val="22"/>
        </w:rPr>
      </w:pPr>
      <w:r>
        <w:t>5.5.1.6</w:t>
      </w:r>
      <w:r>
        <w:rPr>
          <w:rFonts w:asciiTheme="minorHAnsi" w:eastAsiaTheme="minorEastAsia" w:hAnsiTheme="minorHAnsi" w:cstheme="minorBidi"/>
          <w:sz w:val="22"/>
          <w:szCs w:val="22"/>
        </w:rPr>
        <w:tab/>
      </w:r>
      <w:r>
        <w:t>EN-DC FR2 radio link monitoring in-sync test for PSCell configured with CSI-RS-based RLM RS in non-DRX mode</w:t>
      </w:r>
      <w:r>
        <w:tab/>
        <w:t>534</w:t>
      </w:r>
    </w:p>
    <w:p w14:paraId="721CDE2B" w14:textId="77777777" w:rsidR="00567EB7" w:rsidRDefault="00567EB7">
      <w:pPr>
        <w:pStyle w:val="TOC4"/>
        <w:rPr>
          <w:rFonts w:asciiTheme="minorHAnsi" w:eastAsiaTheme="minorEastAsia" w:hAnsiTheme="minorHAnsi" w:cstheme="minorBidi"/>
          <w:sz w:val="22"/>
          <w:szCs w:val="22"/>
        </w:rPr>
      </w:pPr>
      <w:r>
        <w:t>5.5.1.7</w:t>
      </w:r>
      <w:r>
        <w:rPr>
          <w:rFonts w:asciiTheme="minorHAnsi" w:eastAsiaTheme="minorEastAsia" w:hAnsiTheme="minorHAnsi" w:cstheme="minorBidi"/>
          <w:sz w:val="22"/>
          <w:szCs w:val="22"/>
        </w:rPr>
        <w:tab/>
      </w:r>
      <w:r>
        <w:t>EN-DC FR2 radio link monitoring out-of-sync test for PSCell configured with CSI-RS-based RLM RS in DRX mode</w:t>
      </w:r>
      <w:r>
        <w:tab/>
        <w:t>539</w:t>
      </w:r>
    </w:p>
    <w:p w14:paraId="5884156D" w14:textId="77777777" w:rsidR="00567EB7" w:rsidRDefault="00567EB7">
      <w:pPr>
        <w:pStyle w:val="TOC4"/>
        <w:rPr>
          <w:rFonts w:asciiTheme="minorHAnsi" w:eastAsiaTheme="minorEastAsia" w:hAnsiTheme="minorHAnsi" w:cstheme="minorBidi"/>
          <w:sz w:val="22"/>
          <w:szCs w:val="22"/>
        </w:rPr>
      </w:pPr>
      <w:r w:rsidRPr="00567EB7">
        <w:t>5.5.1.9</w:t>
      </w:r>
      <w:r w:rsidRPr="00567EB7">
        <w:rPr>
          <w:rFonts w:asciiTheme="minorHAnsi" w:eastAsiaTheme="minorEastAsia" w:hAnsiTheme="minorHAnsi"/>
          <w:sz w:val="22"/>
          <w:szCs w:val="22"/>
        </w:rPr>
        <w:tab/>
      </w:r>
      <w:r w:rsidRPr="00CD6A3E">
        <w:rPr>
          <w:rFonts w:cs="Arial"/>
        </w:rPr>
        <w:t>EN-DC FR2 radio link monitoring UE scheduling restrictions</w:t>
      </w:r>
      <w:r>
        <w:tab/>
        <w:t>550</w:t>
      </w:r>
    </w:p>
    <w:p w14:paraId="5E36CF89" w14:textId="77777777" w:rsidR="00567EB7" w:rsidRDefault="00567EB7">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Interruption</w:t>
      </w:r>
      <w:r>
        <w:tab/>
        <w:t>555</w:t>
      </w:r>
    </w:p>
    <w:p w14:paraId="77C4ABE8" w14:textId="77777777" w:rsidR="00567EB7" w:rsidRDefault="00567EB7">
      <w:pPr>
        <w:pStyle w:val="TOC4"/>
        <w:rPr>
          <w:rFonts w:asciiTheme="minorHAnsi" w:eastAsiaTheme="minorEastAsia" w:hAnsiTheme="minorHAnsi" w:cstheme="minorBidi"/>
          <w:sz w:val="22"/>
          <w:szCs w:val="22"/>
        </w:rPr>
      </w:pPr>
      <w:r>
        <w:t>5.5.2.0</w:t>
      </w:r>
      <w:r>
        <w:rPr>
          <w:rFonts w:asciiTheme="minorHAnsi" w:eastAsiaTheme="minorEastAsia" w:hAnsiTheme="minorHAnsi" w:cstheme="minorBidi"/>
          <w:sz w:val="22"/>
          <w:szCs w:val="22"/>
        </w:rPr>
        <w:tab/>
      </w:r>
      <w:r>
        <w:t>Minimum conformance requirements</w:t>
      </w:r>
      <w:r>
        <w:tab/>
        <w:t>555</w:t>
      </w:r>
    </w:p>
    <w:p w14:paraId="4F03EE1F" w14:textId="77777777" w:rsidR="00567EB7" w:rsidRDefault="00567EB7">
      <w:pPr>
        <w:pStyle w:val="TOC5"/>
        <w:rPr>
          <w:rFonts w:asciiTheme="minorHAnsi" w:eastAsiaTheme="minorEastAsia" w:hAnsiTheme="minorHAnsi" w:cstheme="minorBidi"/>
          <w:sz w:val="22"/>
          <w:szCs w:val="22"/>
        </w:rPr>
      </w:pPr>
      <w:r>
        <w:t>5.5.2.0.1</w:t>
      </w:r>
      <w:r>
        <w:rPr>
          <w:rFonts w:asciiTheme="minorHAnsi" w:eastAsiaTheme="minorEastAsia" w:hAnsiTheme="minorHAnsi" w:cstheme="minorBidi"/>
          <w:sz w:val="22"/>
          <w:szCs w:val="22"/>
        </w:rPr>
        <w:tab/>
      </w:r>
      <w:r>
        <w:t>Minimum conformance requirements for interruptions at transitions between active and non-active during DRX</w:t>
      </w:r>
      <w:r>
        <w:tab/>
        <w:t>555</w:t>
      </w:r>
    </w:p>
    <w:p w14:paraId="64D30B6D" w14:textId="77777777" w:rsidR="00567EB7" w:rsidRDefault="00567EB7">
      <w:pPr>
        <w:pStyle w:val="TOC5"/>
        <w:rPr>
          <w:rFonts w:asciiTheme="minorHAnsi" w:eastAsiaTheme="minorEastAsia" w:hAnsiTheme="minorHAnsi" w:cstheme="minorBidi"/>
          <w:sz w:val="22"/>
          <w:szCs w:val="22"/>
        </w:rPr>
      </w:pPr>
      <w:r>
        <w:t>5.5.2.0.2</w:t>
      </w:r>
      <w:r>
        <w:rPr>
          <w:rFonts w:asciiTheme="minorHAnsi" w:eastAsiaTheme="minorEastAsia" w:hAnsiTheme="minorHAnsi" w:cstheme="minorBidi"/>
          <w:sz w:val="22"/>
          <w:szCs w:val="22"/>
        </w:rPr>
        <w:tab/>
      </w:r>
      <w:r>
        <w:t>Minimum conformance requirements for interruptions during measurements on deactivated NR SCC</w:t>
      </w:r>
      <w:r>
        <w:tab/>
        <w:t>555</w:t>
      </w:r>
    </w:p>
    <w:p w14:paraId="0F6A5195" w14:textId="77777777" w:rsidR="00567EB7" w:rsidRDefault="00567EB7">
      <w:pPr>
        <w:pStyle w:val="TOC5"/>
        <w:rPr>
          <w:rFonts w:asciiTheme="minorHAnsi" w:eastAsiaTheme="minorEastAsia" w:hAnsiTheme="minorHAnsi" w:cstheme="minorBidi"/>
          <w:sz w:val="22"/>
          <w:szCs w:val="22"/>
        </w:rPr>
      </w:pPr>
      <w:r>
        <w:t>5.5.2.0.3</w:t>
      </w:r>
      <w:r>
        <w:rPr>
          <w:rFonts w:asciiTheme="minorHAnsi" w:eastAsiaTheme="minorEastAsia" w:hAnsiTheme="minorHAnsi" w:cstheme="minorBidi"/>
          <w:sz w:val="22"/>
          <w:szCs w:val="22"/>
        </w:rPr>
        <w:tab/>
      </w:r>
      <w:r>
        <w:t>Minimum conformance requirements for interruptions during measurements on deactivated E-UTRAN SCC</w:t>
      </w:r>
      <w:r>
        <w:tab/>
        <w:t>556</w:t>
      </w:r>
    </w:p>
    <w:p w14:paraId="7CC873B4" w14:textId="77777777" w:rsidR="00567EB7" w:rsidRDefault="00567EB7">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EN-DC FR2 interruptions at transitions between active and non-active during DRX in synchronous EN-DC</w:t>
      </w:r>
      <w:r>
        <w:tab/>
        <w:t>557</w:t>
      </w:r>
    </w:p>
    <w:p w14:paraId="310BB189" w14:textId="77777777" w:rsidR="00567EB7" w:rsidRDefault="00567EB7">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rPr>
          <w:lang w:eastAsia="zh-TW"/>
        </w:rPr>
        <w:t>Test applicability</w:t>
      </w:r>
      <w:r>
        <w:tab/>
        <w:t>557</w:t>
      </w:r>
    </w:p>
    <w:p w14:paraId="28A69309" w14:textId="77777777" w:rsidR="00567EB7" w:rsidRDefault="00567EB7">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EN-DC FR2 interruptions at transitions between active and non-active during DRX in asynchronous EN-DC</w:t>
      </w:r>
      <w:r>
        <w:tab/>
        <w:t>561</w:t>
      </w:r>
    </w:p>
    <w:p w14:paraId="196397F0" w14:textId="77777777" w:rsidR="00567EB7" w:rsidRDefault="00567EB7">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rPr>
          <w:lang w:eastAsia="sv-SE"/>
        </w:rPr>
        <w:t>EN-DC FR2 interruptions during measurements on deactivated NR SCC in synchronous EN-DC</w:t>
      </w:r>
      <w:r>
        <w:tab/>
        <w:t>565</w:t>
      </w:r>
    </w:p>
    <w:p w14:paraId="1CC89999" w14:textId="77777777" w:rsidR="00567EB7" w:rsidRDefault="00567EB7">
      <w:pPr>
        <w:pStyle w:val="TOC4"/>
        <w:rPr>
          <w:rFonts w:asciiTheme="minorHAnsi" w:eastAsiaTheme="minorEastAsia" w:hAnsiTheme="minorHAnsi" w:cstheme="minorBidi"/>
          <w:sz w:val="22"/>
          <w:szCs w:val="22"/>
        </w:rPr>
      </w:pPr>
      <w:r>
        <w:t>5.5.2.4</w:t>
      </w:r>
      <w:r>
        <w:rPr>
          <w:rFonts w:asciiTheme="minorHAnsi" w:eastAsiaTheme="minorEastAsia" w:hAnsiTheme="minorHAnsi" w:cstheme="minorBidi"/>
          <w:sz w:val="22"/>
          <w:szCs w:val="22"/>
        </w:rPr>
        <w:tab/>
      </w:r>
      <w:r>
        <w:t>EN-DC FR2 interruptions during measurements on deactivated NR SCC in asynchronous EN-DC</w:t>
      </w:r>
      <w:r>
        <w:tab/>
        <w:t>570</w:t>
      </w:r>
    </w:p>
    <w:p w14:paraId="56B93A07" w14:textId="77777777" w:rsidR="00567EB7" w:rsidRDefault="00567EB7">
      <w:pPr>
        <w:pStyle w:val="TOC4"/>
        <w:rPr>
          <w:rFonts w:asciiTheme="minorHAnsi" w:eastAsiaTheme="minorEastAsia" w:hAnsiTheme="minorHAnsi" w:cstheme="minorBidi"/>
          <w:sz w:val="22"/>
          <w:szCs w:val="22"/>
        </w:rPr>
      </w:pPr>
      <w:r>
        <w:t>5.5.2.5</w:t>
      </w:r>
      <w:r>
        <w:rPr>
          <w:rFonts w:asciiTheme="minorHAnsi" w:eastAsiaTheme="minorEastAsia" w:hAnsiTheme="minorHAnsi" w:cstheme="minorBidi"/>
          <w:sz w:val="22"/>
          <w:szCs w:val="22"/>
        </w:rPr>
        <w:tab/>
      </w:r>
      <w:r>
        <w:t>EN-DC FR2 interruptions during measurements on deactivated E-UTRAN SCC in synchronous EN-DC</w:t>
      </w:r>
      <w:r>
        <w:tab/>
        <w:t>574</w:t>
      </w:r>
    </w:p>
    <w:p w14:paraId="1AF40845" w14:textId="77777777" w:rsidR="00567EB7" w:rsidRDefault="00567EB7">
      <w:pPr>
        <w:pStyle w:val="TOC4"/>
        <w:rPr>
          <w:rFonts w:asciiTheme="minorHAnsi" w:eastAsiaTheme="minorEastAsia" w:hAnsiTheme="minorHAnsi" w:cstheme="minorBidi"/>
          <w:sz w:val="22"/>
          <w:szCs w:val="22"/>
        </w:rPr>
      </w:pPr>
      <w:r>
        <w:t>5.5.2.6</w:t>
      </w:r>
      <w:r>
        <w:rPr>
          <w:rFonts w:asciiTheme="minorHAnsi" w:eastAsiaTheme="minorEastAsia" w:hAnsiTheme="minorHAnsi" w:cstheme="minorBidi"/>
          <w:sz w:val="22"/>
          <w:szCs w:val="22"/>
        </w:rPr>
        <w:tab/>
      </w:r>
      <w:r>
        <w:t>EN-DC FR2 interruptions during measurements on deactivated E-UTRAN SCC in asynchronous EN-DC</w:t>
      </w:r>
      <w:r>
        <w:tab/>
        <w:t>579</w:t>
      </w:r>
    </w:p>
    <w:p w14:paraId="1EEDFDDC" w14:textId="77777777" w:rsidR="00567EB7" w:rsidRDefault="00567EB7">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SCell activation and deactivation delay</w:t>
      </w:r>
      <w:r>
        <w:tab/>
        <w:t>583</w:t>
      </w:r>
    </w:p>
    <w:p w14:paraId="2B309CA4" w14:textId="77777777" w:rsidR="00567EB7" w:rsidRDefault="00567EB7">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zh-TW"/>
        </w:rPr>
        <w:t>EN-DC FR2 SCell activation and deactivation intra-band in non-DRX</w:t>
      </w:r>
      <w:r>
        <w:tab/>
        <w:t>583</w:t>
      </w:r>
    </w:p>
    <w:p w14:paraId="02F61081" w14:textId="77777777" w:rsidR="00567EB7" w:rsidRDefault="00567EB7">
      <w:pPr>
        <w:pStyle w:val="TOC3"/>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UE UL carrier RRC reconfiguration delay</w:t>
      </w:r>
      <w:r>
        <w:tab/>
        <w:t>587</w:t>
      </w:r>
    </w:p>
    <w:p w14:paraId="34E3DEEF" w14:textId="77777777" w:rsidR="00567EB7" w:rsidRDefault="00567EB7">
      <w:pPr>
        <w:pStyle w:val="TOC3"/>
        <w:rPr>
          <w:rFonts w:asciiTheme="minorHAnsi" w:eastAsiaTheme="minorEastAsia" w:hAnsiTheme="minorHAnsi" w:cstheme="minorBidi"/>
          <w:sz w:val="22"/>
          <w:szCs w:val="22"/>
        </w:rPr>
      </w:pPr>
      <w:r>
        <w:t>5.5.5</w:t>
      </w:r>
      <w:r>
        <w:rPr>
          <w:rFonts w:asciiTheme="minorHAnsi" w:eastAsiaTheme="minorEastAsia" w:hAnsiTheme="minorHAnsi" w:cstheme="minorBidi"/>
          <w:sz w:val="22"/>
          <w:szCs w:val="22"/>
        </w:rPr>
        <w:tab/>
      </w:r>
      <w:r>
        <w:t>Link recovery procedures</w:t>
      </w:r>
      <w:r>
        <w:tab/>
        <w:t>587</w:t>
      </w:r>
    </w:p>
    <w:p w14:paraId="24EC47E7" w14:textId="77777777" w:rsidR="00567EB7" w:rsidRDefault="00567EB7">
      <w:pPr>
        <w:pStyle w:val="TOC4"/>
        <w:rPr>
          <w:rFonts w:asciiTheme="minorHAnsi" w:eastAsiaTheme="minorEastAsia" w:hAnsiTheme="minorHAnsi" w:cstheme="minorBidi"/>
          <w:sz w:val="22"/>
          <w:szCs w:val="22"/>
        </w:rPr>
      </w:pPr>
      <w:r>
        <w:t>5.5.5.0</w:t>
      </w:r>
      <w:r>
        <w:rPr>
          <w:rFonts w:asciiTheme="minorHAnsi" w:eastAsiaTheme="minorEastAsia" w:hAnsiTheme="minorHAnsi" w:cstheme="minorBidi"/>
          <w:sz w:val="22"/>
          <w:szCs w:val="22"/>
        </w:rPr>
        <w:tab/>
      </w:r>
      <w:r>
        <w:t>Minimum conformance requirements</w:t>
      </w:r>
      <w:r>
        <w:tab/>
        <w:t>587</w:t>
      </w:r>
    </w:p>
    <w:p w14:paraId="178F2191" w14:textId="77777777" w:rsidR="00567EB7" w:rsidRDefault="00567EB7">
      <w:pPr>
        <w:pStyle w:val="TOC5"/>
        <w:rPr>
          <w:rFonts w:asciiTheme="minorHAnsi" w:eastAsiaTheme="minorEastAsia" w:hAnsiTheme="minorHAnsi" w:cstheme="minorBidi"/>
          <w:sz w:val="22"/>
          <w:szCs w:val="22"/>
        </w:rPr>
      </w:pPr>
      <w:r>
        <w:t>5.5.5.0.1</w:t>
      </w:r>
      <w:r>
        <w:rPr>
          <w:rFonts w:asciiTheme="minorHAnsi" w:eastAsiaTheme="minorEastAsia" w:hAnsiTheme="minorHAnsi" w:cstheme="minorBidi"/>
          <w:sz w:val="22"/>
          <w:szCs w:val="22"/>
        </w:rPr>
        <w:tab/>
      </w:r>
      <w:r>
        <w:t>Minimum conformance requirements for SSB-based BFD and link recovery procedures</w:t>
      </w:r>
      <w:r>
        <w:tab/>
        <w:t>587</w:t>
      </w:r>
    </w:p>
    <w:p w14:paraId="69077770" w14:textId="77777777" w:rsidR="00567EB7" w:rsidRDefault="00567EB7">
      <w:pPr>
        <w:pStyle w:val="TOC5"/>
        <w:rPr>
          <w:rFonts w:asciiTheme="minorHAnsi" w:eastAsiaTheme="minorEastAsia" w:hAnsiTheme="minorHAnsi" w:cstheme="minorBidi"/>
          <w:sz w:val="22"/>
          <w:szCs w:val="22"/>
        </w:rPr>
      </w:pPr>
      <w:r>
        <w:t>5.5.5.0.2</w:t>
      </w:r>
      <w:r>
        <w:rPr>
          <w:rFonts w:asciiTheme="minorHAnsi" w:eastAsiaTheme="minorEastAsia" w:hAnsiTheme="minorHAnsi" w:cstheme="minorBidi"/>
          <w:sz w:val="22"/>
          <w:szCs w:val="22"/>
        </w:rPr>
        <w:tab/>
      </w:r>
      <w:r>
        <w:t>Minimum conformance requirements for CSI-RS-based BFD and link recovery procedures</w:t>
      </w:r>
      <w:r>
        <w:tab/>
        <w:t>591</w:t>
      </w:r>
    </w:p>
    <w:p w14:paraId="5E7DF3A1" w14:textId="77777777" w:rsidR="00567EB7" w:rsidRDefault="00567EB7">
      <w:pPr>
        <w:pStyle w:val="TOC5"/>
        <w:rPr>
          <w:rFonts w:asciiTheme="minorHAnsi" w:eastAsiaTheme="minorEastAsia" w:hAnsiTheme="minorHAnsi" w:cstheme="minorBidi"/>
          <w:sz w:val="22"/>
          <w:szCs w:val="22"/>
        </w:rPr>
      </w:pPr>
      <w:r w:rsidRPr="00567EB7">
        <w:t>5.5.5.0.3</w:t>
      </w:r>
      <w:r w:rsidRPr="00567EB7">
        <w:rPr>
          <w:rFonts w:asciiTheme="minorHAnsi" w:hAnsiTheme="minorHAnsi" w:cstheme="minorBidi"/>
          <w:sz w:val="22"/>
          <w:szCs w:val="22"/>
        </w:rPr>
        <w:tab/>
      </w:r>
      <w:r w:rsidRPr="00CD6A3E">
        <w:rPr>
          <w:rFonts w:eastAsia="SimSun"/>
        </w:rPr>
        <w:t>Minimum conformance requirements for CSI-RS-based BFD and link recovery procedures</w:t>
      </w:r>
      <w:r>
        <w:tab/>
        <w:t>594</w:t>
      </w:r>
    </w:p>
    <w:p w14:paraId="20F84F91" w14:textId="77777777" w:rsidR="00567EB7" w:rsidRDefault="00567EB7">
      <w:pPr>
        <w:pStyle w:val="TOC4"/>
        <w:rPr>
          <w:rFonts w:asciiTheme="minorHAnsi" w:eastAsiaTheme="minorEastAsia" w:hAnsiTheme="minorHAnsi" w:cstheme="minorBidi"/>
          <w:sz w:val="22"/>
          <w:szCs w:val="22"/>
        </w:rPr>
      </w:pPr>
      <w:r>
        <w:t>5.5.5.1</w:t>
      </w:r>
      <w:r>
        <w:rPr>
          <w:rFonts w:asciiTheme="minorHAnsi" w:eastAsiaTheme="minorEastAsia" w:hAnsiTheme="minorHAnsi" w:cstheme="minorBidi"/>
          <w:sz w:val="22"/>
          <w:szCs w:val="22"/>
        </w:rPr>
        <w:tab/>
      </w:r>
      <w:r>
        <w:t>EN-DC FR2 SSB-based beam failure detection and link recovery in non-DRX</w:t>
      </w:r>
      <w:r>
        <w:tab/>
        <w:t>595</w:t>
      </w:r>
    </w:p>
    <w:p w14:paraId="71112C9D" w14:textId="77777777" w:rsidR="00567EB7" w:rsidRDefault="00567EB7">
      <w:pPr>
        <w:pStyle w:val="TOC4"/>
        <w:rPr>
          <w:rFonts w:asciiTheme="minorHAnsi" w:eastAsiaTheme="minorEastAsia" w:hAnsiTheme="minorHAnsi" w:cstheme="minorBidi"/>
          <w:sz w:val="22"/>
          <w:szCs w:val="22"/>
        </w:rPr>
      </w:pPr>
      <w:r>
        <w:t>5.5.5.2</w:t>
      </w:r>
      <w:r>
        <w:rPr>
          <w:rFonts w:asciiTheme="minorHAnsi" w:eastAsiaTheme="minorEastAsia" w:hAnsiTheme="minorHAnsi" w:cstheme="minorBidi"/>
          <w:sz w:val="22"/>
          <w:szCs w:val="22"/>
        </w:rPr>
        <w:tab/>
      </w:r>
      <w:r w:rsidRPr="00CD6A3E">
        <w:rPr>
          <w:rFonts w:eastAsia="SimSun"/>
        </w:rPr>
        <w:t>EN-DC FR2 SSB-based beam failure detection and link recovery in DRX</w:t>
      </w:r>
      <w:r>
        <w:tab/>
        <w:t>600</w:t>
      </w:r>
    </w:p>
    <w:p w14:paraId="3AE9730E" w14:textId="77777777" w:rsidR="00567EB7" w:rsidRDefault="00567EB7">
      <w:pPr>
        <w:pStyle w:val="TOC4"/>
        <w:rPr>
          <w:rFonts w:asciiTheme="minorHAnsi" w:eastAsiaTheme="minorEastAsia" w:hAnsiTheme="minorHAnsi" w:cstheme="minorBidi"/>
          <w:sz w:val="22"/>
          <w:szCs w:val="22"/>
        </w:rPr>
      </w:pPr>
      <w:r>
        <w:t>5.5.5.3</w:t>
      </w:r>
      <w:r>
        <w:rPr>
          <w:rFonts w:asciiTheme="minorHAnsi" w:eastAsiaTheme="minorEastAsia" w:hAnsiTheme="minorHAnsi" w:cstheme="minorBidi"/>
          <w:sz w:val="22"/>
          <w:szCs w:val="22"/>
        </w:rPr>
        <w:tab/>
      </w:r>
      <w:r>
        <w:t>EN-DC FR2 CSI-RS-based beam failure detection and link recovery in non-DRX</w:t>
      </w:r>
      <w:r>
        <w:tab/>
        <w:t>605</w:t>
      </w:r>
    </w:p>
    <w:p w14:paraId="28EFA8D8" w14:textId="77777777" w:rsidR="00567EB7" w:rsidRDefault="00567EB7">
      <w:pPr>
        <w:pStyle w:val="TOC4"/>
        <w:rPr>
          <w:rFonts w:asciiTheme="minorHAnsi" w:eastAsiaTheme="minorEastAsia" w:hAnsiTheme="minorHAnsi" w:cstheme="minorBidi"/>
          <w:sz w:val="22"/>
          <w:szCs w:val="22"/>
        </w:rPr>
      </w:pPr>
      <w:r>
        <w:t>5.5.5.4</w:t>
      </w:r>
      <w:r>
        <w:rPr>
          <w:rFonts w:asciiTheme="minorHAnsi" w:eastAsiaTheme="minorEastAsia" w:hAnsiTheme="minorHAnsi" w:cstheme="minorBidi"/>
          <w:sz w:val="22"/>
          <w:szCs w:val="22"/>
        </w:rPr>
        <w:tab/>
      </w:r>
      <w:r>
        <w:t>EN-DC FR2 CSI-RS-based beam failure detection and link recovery in DRX</w:t>
      </w:r>
      <w:r>
        <w:tab/>
        <w:t>610</w:t>
      </w:r>
    </w:p>
    <w:p w14:paraId="0D2D2842" w14:textId="77777777" w:rsidR="00567EB7" w:rsidRDefault="00567EB7">
      <w:pPr>
        <w:pStyle w:val="TOC4"/>
        <w:rPr>
          <w:rFonts w:asciiTheme="minorHAnsi" w:eastAsiaTheme="minorEastAsia" w:hAnsiTheme="minorHAnsi" w:cstheme="minorBidi"/>
          <w:sz w:val="22"/>
          <w:szCs w:val="22"/>
        </w:rPr>
      </w:pPr>
      <w:r>
        <w:t>5.5.5.5</w:t>
      </w:r>
      <w:r>
        <w:rPr>
          <w:rFonts w:asciiTheme="minorHAnsi" w:eastAsiaTheme="minorEastAsia" w:hAnsiTheme="minorHAnsi" w:cstheme="minorBidi"/>
          <w:sz w:val="22"/>
          <w:szCs w:val="22"/>
        </w:rPr>
        <w:tab/>
      </w:r>
      <w:r>
        <w:t>EN-DC FR2 scheduling available restriction during SSB-based beam failure detection and link recovery in non-DRX</w:t>
      </w:r>
      <w:r>
        <w:tab/>
        <w:t>615</w:t>
      </w:r>
    </w:p>
    <w:p w14:paraId="186E31E3" w14:textId="77777777" w:rsidR="00567EB7" w:rsidRDefault="00567EB7">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Active BWP switch delay</w:t>
      </w:r>
      <w:r>
        <w:tab/>
        <w:t>620</w:t>
      </w:r>
    </w:p>
    <w:p w14:paraId="567C96FF" w14:textId="77777777" w:rsidR="00567EB7" w:rsidRDefault="00567EB7">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DCI-based and time-based active BWP switch</w:t>
      </w:r>
      <w:r>
        <w:tab/>
        <w:t>620</w:t>
      </w:r>
    </w:p>
    <w:p w14:paraId="04B9A40F" w14:textId="77777777" w:rsidR="00567EB7" w:rsidRDefault="00567EB7">
      <w:pPr>
        <w:pStyle w:val="TOC5"/>
        <w:rPr>
          <w:rFonts w:asciiTheme="minorHAnsi" w:eastAsiaTheme="minorEastAsia" w:hAnsiTheme="minorHAnsi" w:cstheme="minorBidi"/>
          <w:sz w:val="22"/>
          <w:szCs w:val="22"/>
        </w:rPr>
      </w:pPr>
      <w:r>
        <w:t>5.5.6.1.0</w:t>
      </w:r>
      <w:r>
        <w:rPr>
          <w:rFonts w:asciiTheme="minorHAnsi" w:eastAsiaTheme="minorEastAsia" w:hAnsiTheme="minorHAnsi" w:cstheme="minorBidi"/>
          <w:sz w:val="22"/>
          <w:szCs w:val="22"/>
        </w:rPr>
        <w:tab/>
      </w:r>
      <w:r>
        <w:t>Minimum conformance requirements</w:t>
      </w:r>
      <w:r>
        <w:tab/>
        <w:t>620</w:t>
      </w:r>
    </w:p>
    <w:p w14:paraId="60D78ABF" w14:textId="77777777" w:rsidR="00567EB7" w:rsidRDefault="00567EB7">
      <w:pPr>
        <w:pStyle w:val="TOC5"/>
        <w:rPr>
          <w:rFonts w:asciiTheme="minorHAnsi" w:eastAsiaTheme="minorEastAsia" w:hAnsiTheme="minorHAnsi" w:cstheme="minorBidi"/>
          <w:sz w:val="22"/>
          <w:szCs w:val="22"/>
        </w:rPr>
      </w:pPr>
      <w:r>
        <w:t>5.5.6.1.1</w:t>
      </w:r>
      <w:r>
        <w:rPr>
          <w:rFonts w:asciiTheme="minorHAnsi" w:eastAsiaTheme="minorEastAsia" w:hAnsiTheme="minorHAnsi" w:cstheme="minorBidi"/>
          <w:sz w:val="22"/>
          <w:szCs w:val="22"/>
        </w:rPr>
        <w:tab/>
      </w:r>
      <w:r>
        <w:t>EN-DC FR2 DCI-based DL active BWP switch in non-DRX in synchronous EN-DC</w:t>
      </w:r>
      <w:r>
        <w:tab/>
        <w:t>620</w:t>
      </w:r>
    </w:p>
    <w:p w14:paraId="47F29D2C" w14:textId="77777777" w:rsidR="00567EB7" w:rsidRDefault="00567EB7">
      <w:pPr>
        <w:pStyle w:val="TOC5"/>
        <w:rPr>
          <w:rFonts w:asciiTheme="minorHAnsi" w:eastAsiaTheme="minorEastAsia" w:hAnsiTheme="minorHAnsi" w:cstheme="minorBidi"/>
          <w:sz w:val="22"/>
          <w:szCs w:val="22"/>
        </w:rPr>
      </w:pPr>
      <w:r>
        <w:t>5.5.6.1.2</w:t>
      </w:r>
      <w:r>
        <w:rPr>
          <w:rFonts w:asciiTheme="minorHAnsi" w:eastAsiaTheme="minorEastAsia" w:hAnsiTheme="minorHAnsi" w:cstheme="minorBidi"/>
          <w:sz w:val="22"/>
          <w:szCs w:val="22"/>
        </w:rPr>
        <w:tab/>
      </w:r>
      <w:r>
        <w:t>EN-DC FR2 DCI-based DL active BWP switch with SCell in non-DRX in synchronous EN-DC</w:t>
      </w:r>
      <w:r>
        <w:tab/>
        <w:t>621</w:t>
      </w:r>
    </w:p>
    <w:p w14:paraId="41848E61" w14:textId="77777777" w:rsidR="00567EB7" w:rsidRDefault="00567EB7">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RRC-based active BWP switch</w:t>
      </w:r>
      <w:r>
        <w:tab/>
        <w:t>622</w:t>
      </w:r>
    </w:p>
    <w:p w14:paraId="15570093" w14:textId="77777777" w:rsidR="00567EB7" w:rsidRDefault="00567EB7">
      <w:pPr>
        <w:pStyle w:val="TOC5"/>
        <w:rPr>
          <w:rFonts w:asciiTheme="minorHAnsi" w:eastAsiaTheme="minorEastAsia" w:hAnsiTheme="minorHAnsi" w:cstheme="minorBidi"/>
          <w:sz w:val="22"/>
          <w:szCs w:val="22"/>
        </w:rPr>
      </w:pPr>
      <w:r>
        <w:t>5.5.6.2.0</w:t>
      </w:r>
      <w:r>
        <w:rPr>
          <w:rFonts w:asciiTheme="minorHAnsi" w:eastAsiaTheme="minorEastAsia" w:hAnsiTheme="minorHAnsi" w:cstheme="minorBidi"/>
          <w:sz w:val="22"/>
          <w:szCs w:val="22"/>
        </w:rPr>
        <w:tab/>
      </w:r>
      <w:r>
        <w:t>Minimum conformance requirements</w:t>
      </w:r>
      <w:r>
        <w:tab/>
        <w:t>622</w:t>
      </w:r>
    </w:p>
    <w:p w14:paraId="45BDB901" w14:textId="77777777" w:rsidR="00567EB7" w:rsidRDefault="00567EB7">
      <w:pPr>
        <w:pStyle w:val="TOC5"/>
        <w:rPr>
          <w:rFonts w:asciiTheme="minorHAnsi" w:eastAsiaTheme="minorEastAsia" w:hAnsiTheme="minorHAnsi" w:cstheme="minorBidi"/>
          <w:sz w:val="22"/>
          <w:szCs w:val="22"/>
        </w:rPr>
      </w:pPr>
      <w:r>
        <w:t>5.5.6.2.1</w:t>
      </w:r>
      <w:r>
        <w:rPr>
          <w:rFonts w:asciiTheme="minorHAnsi" w:eastAsiaTheme="minorEastAsia" w:hAnsiTheme="minorHAnsi" w:cstheme="minorBidi"/>
          <w:sz w:val="22"/>
          <w:szCs w:val="22"/>
        </w:rPr>
        <w:tab/>
      </w:r>
      <w:r>
        <w:t>EN-DC FR2 RRC-based DL active BWP switch in non-DRX in synchronous EN-DC</w:t>
      </w:r>
      <w:r>
        <w:tab/>
        <w:t>622</w:t>
      </w:r>
    </w:p>
    <w:p w14:paraId="1A6F3EA5" w14:textId="77777777" w:rsidR="00567EB7" w:rsidRDefault="00567EB7">
      <w:pPr>
        <w:pStyle w:val="TOC3"/>
        <w:rPr>
          <w:rFonts w:asciiTheme="minorHAnsi" w:eastAsiaTheme="minorEastAsia" w:hAnsiTheme="minorHAnsi" w:cstheme="minorBidi"/>
          <w:sz w:val="22"/>
          <w:szCs w:val="22"/>
        </w:rPr>
      </w:pPr>
      <w:r>
        <w:lastRenderedPageBreak/>
        <w:t>5.5.7</w:t>
      </w:r>
      <w:r>
        <w:rPr>
          <w:rFonts w:asciiTheme="minorHAnsi" w:eastAsiaTheme="minorEastAsia" w:hAnsiTheme="minorHAnsi" w:cstheme="minorBidi"/>
          <w:sz w:val="22"/>
          <w:szCs w:val="22"/>
        </w:rPr>
        <w:tab/>
      </w:r>
      <w:r>
        <w:t>Void</w:t>
      </w:r>
      <w:r>
        <w:tab/>
        <w:t>626</w:t>
      </w:r>
    </w:p>
    <w:p w14:paraId="38C30D45" w14:textId="77777777" w:rsidR="00567EB7" w:rsidRDefault="00567EB7">
      <w:pPr>
        <w:pStyle w:val="TOC3"/>
        <w:rPr>
          <w:rFonts w:asciiTheme="minorHAnsi" w:eastAsiaTheme="minorEastAsia" w:hAnsiTheme="minorHAnsi" w:cstheme="minorBidi"/>
          <w:sz w:val="22"/>
          <w:szCs w:val="22"/>
        </w:rPr>
      </w:pPr>
      <w:r>
        <w:t>5.5.8</w:t>
      </w:r>
      <w:r>
        <w:rPr>
          <w:rFonts w:asciiTheme="minorHAnsi" w:eastAsiaTheme="minorEastAsia" w:hAnsiTheme="minorHAnsi" w:cstheme="minorBidi"/>
          <w:sz w:val="22"/>
          <w:szCs w:val="22"/>
        </w:rPr>
        <w:tab/>
      </w:r>
      <w:r>
        <w:t>Active TCI state switch delay</w:t>
      </w:r>
      <w:r>
        <w:tab/>
        <w:t>626</w:t>
      </w:r>
    </w:p>
    <w:p w14:paraId="2DE0D4ED" w14:textId="77777777" w:rsidR="00567EB7" w:rsidRDefault="00567EB7">
      <w:pPr>
        <w:pStyle w:val="TOC4"/>
        <w:rPr>
          <w:rFonts w:asciiTheme="minorHAnsi" w:eastAsiaTheme="minorEastAsia" w:hAnsiTheme="minorHAnsi" w:cstheme="minorBidi"/>
          <w:sz w:val="22"/>
          <w:szCs w:val="22"/>
        </w:rPr>
      </w:pPr>
      <w:r>
        <w:t>5.5.8.0</w:t>
      </w:r>
      <w:r>
        <w:rPr>
          <w:rFonts w:asciiTheme="minorHAnsi" w:eastAsiaTheme="minorEastAsia" w:hAnsiTheme="minorHAnsi" w:cstheme="minorBidi"/>
          <w:sz w:val="22"/>
          <w:szCs w:val="22"/>
        </w:rPr>
        <w:tab/>
      </w:r>
      <w:r>
        <w:t>Minimum conformance requirements</w:t>
      </w:r>
      <w:r>
        <w:tab/>
        <w:t>626</w:t>
      </w:r>
    </w:p>
    <w:p w14:paraId="25555F2B" w14:textId="77777777" w:rsidR="00567EB7" w:rsidRDefault="00567EB7">
      <w:pPr>
        <w:pStyle w:val="TOC5"/>
        <w:rPr>
          <w:rFonts w:asciiTheme="minorHAnsi" w:eastAsiaTheme="minorEastAsia" w:hAnsiTheme="minorHAnsi" w:cstheme="minorBidi"/>
          <w:sz w:val="22"/>
          <w:szCs w:val="22"/>
        </w:rPr>
      </w:pPr>
      <w:r>
        <w:t>5.5.8.0.1</w:t>
      </w:r>
      <w:r>
        <w:rPr>
          <w:rFonts w:asciiTheme="minorHAnsi" w:eastAsiaTheme="minorEastAsia" w:hAnsiTheme="minorHAnsi" w:cstheme="minorBidi"/>
          <w:sz w:val="22"/>
          <w:szCs w:val="22"/>
        </w:rPr>
        <w:tab/>
      </w:r>
      <w:r>
        <w:t>Minimum conformance requirements for MAC-CE based active TCI state switch</w:t>
      </w:r>
      <w:r>
        <w:tab/>
        <w:t>626</w:t>
      </w:r>
    </w:p>
    <w:p w14:paraId="5730AAA5" w14:textId="77777777" w:rsidR="00567EB7" w:rsidRDefault="00567EB7">
      <w:pPr>
        <w:pStyle w:val="TOC5"/>
        <w:rPr>
          <w:rFonts w:asciiTheme="minorHAnsi" w:eastAsiaTheme="minorEastAsia" w:hAnsiTheme="minorHAnsi" w:cstheme="minorBidi"/>
          <w:sz w:val="22"/>
          <w:szCs w:val="22"/>
        </w:rPr>
      </w:pPr>
      <w:r>
        <w:t>5.5.8.0.2</w:t>
      </w:r>
      <w:r>
        <w:rPr>
          <w:rFonts w:asciiTheme="minorHAnsi" w:eastAsiaTheme="minorEastAsia" w:hAnsiTheme="minorHAnsi" w:cstheme="minorBidi"/>
          <w:sz w:val="22"/>
          <w:szCs w:val="22"/>
        </w:rPr>
        <w:tab/>
      </w:r>
      <w:r>
        <w:t>Minimum conformance requirements for RRC based active TCI state switch</w:t>
      </w:r>
      <w:r>
        <w:tab/>
        <w:t>627</w:t>
      </w:r>
    </w:p>
    <w:p w14:paraId="010F545C" w14:textId="77777777" w:rsidR="00567EB7" w:rsidRDefault="00567EB7">
      <w:pPr>
        <w:pStyle w:val="TOC4"/>
        <w:rPr>
          <w:rFonts w:asciiTheme="minorHAnsi" w:eastAsiaTheme="minorEastAsia" w:hAnsiTheme="minorHAnsi" w:cstheme="minorBidi"/>
          <w:sz w:val="22"/>
          <w:szCs w:val="22"/>
        </w:rPr>
      </w:pPr>
      <w:r>
        <w:t>5.5.8.1</w:t>
      </w:r>
      <w:r>
        <w:rPr>
          <w:rFonts w:asciiTheme="minorHAnsi" w:eastAsiaTheme="minorEastAsia" w:hAnsiTheme="minorHAnsi" w:cstheme="minorBidi"/>
          <w:sz w:val="22"/>
          <w:szCs w:val="22"/>
        </w:rPr>
        <w:tab/>
      </w:r>
      <w:r>
        <w:t>EN-DC FR2 MAC-CE based active TCI state switch</w:t>
      </w:r>
      <w:r>
        <w:tab/>
        <w:t>628</w:t>
      </w:r>
    </w:p>
    <w:p w14:paraId="44240DC9" w14:textId="77777777" w:rsidR="00567EB7" w:rsidRDefault="00567EB7">
      <w:pPr>
        <w:pStyle w:val="TOC4"/>
        <w:rPr>
          <w:rFonts w:asciiTheme="minorHAnsi" w:eastAsiaTheme="minorEastAsia" w:hAnsiTheme="minorHAnsi" w:cstheme="minorBidi"/>
          <w:sz w:val="22"/>
          <w:szCs w:val="22"/>
        </w:rPr>
      </w:pPr>
      <w:r>
        <w:t>5.5.8.2</w:t>
      </w:r>
      <w:r>
        <w:rPr>
          <w:rFonts w:asciiTheme="minorHAnsi" w:eastAsiaTheme="minorEastAsia" w:hAnsiTheme="minorHAnsi" w:cstheme="minorBidi"/>
          <w:sz w:val="22"/>
          <w:szCs w:val="22"/>
        </w:rPr>
        <w:tab/>
      </w:r>
      <w:r>
        <w:t>EN-DC FR2 RRC based active TCI state switch</w:t>
      </w:r>
      <w:r>
        <w:tab/>
        <w:t>632</w:t>
      </w:r>
    </w:p>
    <w:p w14:paraId="3631B2FC" w14:textId="77777777" w:rsidR="00567EB7" w:rsidRDefault="00567EB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Measurement procedures</w:t>
      </w:r>
      <w:r>
        <w:tab/>
        <w:t>636</w:t>
      </w:r>
    </w:p>
    <w:p w14:paraId="2BAC401F" w14:textId="77777777" w:rsidR="00567EB7" w:rsidRDefault="00567EB7">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Intra-frequency measurements</w:t>
      </w:r>
      <w:r>
        <w:tab/>
        <w:t>636</w:t>
      </w:r>
    </w:p>
    <w:p w14:paraId="0A249F2F" w14:textId="77777777" w:rsidR="00567EB7" w:rsidRDefault="00567EB7">
      <w:pPr>
        <w:pStyle w:val="TOC4"/>
        <w:rPr>
          <w:rFonts w:asciiTheme="minorHAnsi" w:eastAsiaTheme="minorEastAsia" w:hAnsiTheme="minorHAnsi" w:cstheme="minorBidi"/>
          <w:sz w:val="22"/>
          <w:szCs w:val="22"/>
        </w:rPr>
      </w:pPr>
      <w:r>
        <w:t>5.6.1.0</w:t>
      </w:r>
      <w:r>
        <w:rPr>
          <w:rFonts w:asciiTheme="minorHAnsi" w:eastAsiaTheme="minorEastAsia" w:hAnsiTheme="minorHAnsi" w:cstheme="minorBidi"/>
          <w:sz w:val="22"/>
          <w:szCs w:val="22"/>
        </w:rPr>
        <w:tab/>
      </w:r>
      <w:r>
        <w:rPr>
          <w:lang w:eastAsia="sv-SE"/>
        </w:rPr>
        <w:t>Minimum conformance requirements</w:t>
      </w:r>
      <w:r>
        <w:tab/>
        <w:t>636</w:t>
      </w:r>
    </w:p>
    <w:p w14:paraId="39FB9136" w14:textId="77777777" w:rsidR="00567EB7" w:rsidRDefault="00567EB7">
      <w:pPr>
        <w:pStyle w:val="TOC5"/>
        <w:rPr>
          <w:rFonts w:asciiTheme="minorHAnsi" w:eastAsiaTheme="minorEastAsia" w:hAnsiTheme="minorHAnsi" w:cstheme="minorBidi"/>
          <w:sz w:val="22"/>
          <w:szCs w:val="22"/>
        </w:rPr>
      </w:pPr>
      <w:r>
        <w:t>5.6.1.0.1</w:t>
      </w:r>
      <w:r>
        <w:rPr>
          <w:rFonts w:asciiTheme="minorHAnsi" w:eastAsiaTheme="minorEastAsia" w:hAnsiTheme="minorHAnsi" w:cstheme="minorBidi"/>
          <w:sz w:val="22"/>
          <w:szCs w:val="22"/>
        </w:rPr>
        <w:tab/>
      </w:r>
      <w:r>
        <w:t>Minimum conformance requirements for event-triggered measurement without gap</w:t>
      </w:r>
      <w:r>
        <w:tab/>
        <w:t>636</w:t>
      </w:r>
    </w:p>
    <w:p w14:paraId="02FE94DF" w14:textId="77777777" w:rsidR="00567EB7" w:rsidRDefault="00567EB7">
      <w:pPr>
        <w:pStyle w:val="TOC5"/>
        <w:rPr>
          <w:rFonts w:asciiTheme="minorHAnsi" w:eastAsiaTheme="minorEastAsia" w:hAnsiTheme="minorHAnsi" w:cstheme="minorBidi"/>
          <w:sz w:val="22"/>
          <w:szCs w:val="22"/>
        </w:rPr>
      </w:pPr>
      <w:r>
        <w:t>5.6.1.0.2</w:t>
      </w:r>
      <w:r>
        <w:rPr>
          <w:rFonts w:asciiTheme="minorHAnsi" w:eastAsiaTheme="minorEastAsia" w:hAnsiTheme="minorHAnsi" w:cstheme="minorBidi"/>
          <w:sz w:val="22"/>
          <w:szCs w:val="22"/>
        </w:rPr>
        <w:tab/>
      </w:r>
      <w:r>
        <w:t>Minimum conformance requirements for event-triggered measurement with gap</w:t>
      </w:r>
      <w:r>
        <w:tab/>
        <w:t>638</w:t>
      </w:r>
    </w:p>
    <w:p w14:paraId="7BA1D0BA" w14:textId="77777777" w:rsidR="00567EB7" w:rsidRDefault="00567EB7">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rPr>
          <w:lang w:eastAsia="sv-SE"/>
        </w:rPr>
        <w:t>EN-DC FR2 event-triggered reporting without gap in non-DRX</w:t>
      </w:r>
      <w:r>
        <w:tab/>
        <w:t>640</w:t>
      </w:r>
    </w:p>
    <w:p w14:paraId="09D165BD" w14:textId="77777777" w:rsidR="00567EB7" w:rsidRDefault="00567EB7">
      <w:pPr>
        <w:pStyle w:val="TOC4"/>
        <w:rPr>
          <w:rFonts w:asciiTheme="minorHAnsi" w:eastAsiaTheme="minorEastAsia" w:hAnsiTheme="minorHAnsi" w:cstheme="minorBidi"/>
          <w:sz w:val="22"/>
          <w:szCs w:val="22"/>
        </w:rPr>
      </w:pPr>
      <w:r>
        <w:t>5.6.1.2</w:t>
      </w:r>
      <w:r>
        <w:rPr>
          <w:rFonts w:asciiTheme="minorHAnsi" w:eastAsiaTheme="minorEastAsia" w:hAnsiTheme="minorHAnsi" w:cstheme="minorBidi"/>
          <w:sz w:val="22"/>
          <w:szCs w:val="22"/>
        </w:rPr>
        <w:tab/>
      </w:r>
      <w:r>
        <w:rPr>
          <w:lang w:eastAsia="sv-SE"/>
        </w:rPr>
        <w:t>EN-DC FR2 event-triggered reporting without gap in DRX</w:t>
      </w:r>
      <w:r>
        <w:tab/>
        <w:t>644</w:t>
      </w:r>
    </w:p>
    <w:p w14:paraId="4138B8EF" w14:textId="77777777" w:rsidR="00567EB7" w:rsidRDefault="00567EB7">
      <w:pPr>
        <w:pStyle w:val="TOC4"/>
        <w:rPr>
          <w:rFonts w:asciiTheme="minorHAnsi" w:eastAsiaTheme="minorEastAsia" w:hAnsiTheme="minorHAnsi" w:cstheme="minorBidi"/>
          <w:sz w:val="22"/>
          <w:szCs w:val="22"/>
        </w:rPr>
      </w:pPr>
      <w:r>
        <w:t>5.6.1.3</w:t>
      </w:r>
      <w:r>
        <w:rPr>
          <w:rFonts w:asciiTheme="minorHAnsi" w:eastAsiaTheme="minorEastAsia" w:hAnsiTheme="minorHAnsi" w:cstheme="minorBidi"/>
          <w:sz w:val="22"/>
          <w:szCs w:val="22"/>
        </w:rPr>
        <w:tab/>
      </w:r>
      <w:r>
        <w:rPr>
          <w:lang w:eastAsia="sv-SE"/>
        </w:rPr>
        <w:t>EN-DC FR2 event-triggered reporting with gap in non-DRX</w:t>
      </w:r>
      <w:r>
        <w:tab/>
        <w:t>649</w:t>
      </w:r>
    </w:p>
    <w:p w14:paraId="381B8849" w14:textId="77777777" w:rsidR="00567EB7" w:rsidRDefault="00567EB7">
      <w:pPr>
        <w:pStyle w:val="TOC4"/>
        <w:rPr>
          <w:rFonts w:asciiTheme="minorHAnsi" w:eastAsiaTheme="minorEastAsia" w:hAnsiTheme="minorHAnsi" w:cstheme="minorBidi"/>
          <w:sz w:val="22"/>
          <w:szCs w:val="22"/>
        </w:rPr>
      </w:pPr>
      <w:r>
        <w:t>5.6.1.4</w:t>
      </w:r>
      <w:r>
        <w:rPr>
          <w:rFonts w:asciiTheme="minorHAnsi" w:eastAsiaTheme="minorEastAsia" w:hAnsiTheme="minorHAnsi" w:cstheme="minorBidi"/>
          <w:sz w:val="22"/>
          <w:szCs w:val="22"/>
        </w:rPr>
        <w:tab/>
      </w:r>
      <w:r>
        <w:rPr>
          <w:lang w:eastAsia="sv-SE"/>
        </w:rPr>
        <w:t>EN-DC FR2 event-triggered reporting with gap in DRX</w:t>
      </w:r>
      <w:r>
        <w:tab/>
        <w:t>653</w:t>
      </w:r>
    </w:p>
    <w:p w14:paraId="13481BBC" w14:textId="77777777" w:rsidR="00567EB7" w:rsidRDefault="00567EB7">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Inter-frequency measurements</w:t>
      </w:r>
      <w:r>
        <w:tab/>
        <w:t>657</w:t>
      </w:r>
    </w:p>
    <w:p w14:paraId="505CAC26" w14:textId="77777777" w:rsidR="00567EB7" w:rsidRDefault="00567EB7">
      <w:pPr>
        <w:pStyle w:val="TOC4"/>
        <w:rPr>
          <w:rFonts w:asciiTheme="minorHAnsi" w:eastAsiaTheme="minorEastAsia" w:hAnsiTheme="minorHAnsi" w:cstheme="minorBidi"/>
          <w:sz w:val="22"/>
          <w:szCs w:val="22"/>
        </w:rPr>
      </w:pPr>
      <w:r>
        <w:t>5.6.2.0</w:t>
      </w:r>
      <w:r>
        <w:rPr>
          <w:rFonts w:asciiTheme="minorHAnsi" w:eastAsiaTheme="minorEastAsia" w:hAnsiTheme="minorHAnsi" w:cstheme="minorBidi"/>
          <w:sz w:val="22"/>
          <w:szCs w:val="22"/>
        </w:rPr>
        <w:tab/>
      </w:r>
      <w:r>
        <w:rPr>
          <w:lang w:eastAsia="sv-SE"/>
        </w:rPr>
        <w:t xml:space="preserve">Minimum conformance requirements for </w:t>
      </w:r>
      <w:r>
        <w:t>Inter-frequency measurements</w:t>
      </w:r>
      <w:r>
        <w:tab/>
        <w:t>657</w:t>
      </w:r>
    </w:p>
    <w:p w14:paraId="0E451822" w14:textId="77777777" w:rsidR="00567EB7" w:rsidRDefault="00567EB7">
      <w:pPr>
        <w:pStyle w:val="TOC4"/>
        <w:rPr>
          <w:rFonts w:asciiTheme="minorHAnsi" w:eastAsiaTheme="minorEastAsia" w:hAnsiTheme="minorHAnsi" w:cstheme="minorBidi"/>
          <w:sz w:val="22"/>
          <w:szCs w:val="22"/>
        </w:rPr>
      </w:pPr>
      <w:r>
        <w:t>5.6.2.1</w:t>
      </w:r>
      <w:r>
        <w:rPr>
          <w:rFonts w:asciiTheme="minorHAnsi" w:eastAsiaTheme="minorEastAsia" w:hAnsiTheme="minorHAnsi" w:cstheme="minorBidi"/>
          <w:sz w:val="22"/>
          <w:szCs w:val="22"/>
        </w:rPr>
        <w:tab/>
      </w:r>
      <w:r>
        <w:rPr>
          <w:lang w:eastAsia="sv-SE"/>
        </w:rPr>
        <w:t>EN-DC FR2-FR2 event-triggered reporting in non-DRX</w:t>
      </w:r>
      <w:r>
        <w:tab/>
        <w:t>659</w:t>
      </w:r>
    </w:p>
    <w:p w14:paraId="0BBB7A2A" w14:textId="77777777" w:rsidR="00567EB7" w:rsidRDefault="00567EB7">
      <w:pPr>
        <w:pStyle w:val="TOC4"/>
        <w:rPr>
          <w:rFonts w:asciiTheme="minorHAnsi" w:eastAsiaTheme="minorEastAsia" w:hAnsiTheme="minorHAnsi" w:cstheme="minorBidi"/>
          <w:sz w:val="22"/>
          <w:szCs w:val="22"/>
        </w:rPr>
      </w:pPr>
      <w:r>
        <w:t>5.6.2.2</w:t>
      </w:r>
      <w:r>
        <w:rPr>
          <w:rFonts w:asciiTheme="minorHAnsi" w:eastAsiaTheme="minorEastAsia" w:hAnsiTheme="minorHAnsi" w:cstheme="minorBidi"/>
          <w:sz w:val="22"/>
          <w:szCs w:val="22"/>
        </w:rPr>
        <w:tab/>
      </w:r>
      <w:r>
        <w:rPr>
          <w:lang w:eastAsia="sv-SE"/>
        </w:rPr>
        <w:t>EN-DC FR2-FR2 event-triggered reporting in DRX</w:t>
      </w:r>
      <w:r>
        <w:tab/>
        <w:t>663</w:t>
      </w:r>
    </w:p>
    <w:p w14:paraId="324A5E5F" w14:textId="77777777" w:rsidR="00567EB7" w:rsidRDefault="00567EB7">
      <w:pPr>
        <w:pStyle w:val="TOC4"/>
        <w:rPr>
          <w:rFonts w:asciiTheme="minorHAnsi" w:eastAsiaTheme="minorEastAsia" w:hAnsiTheme="minorHAnsi" w:cstheme="minorBidi"/>
          <w:sz w:val="22"/>
          <w:szCs w:val="22"/>
        </w:rPr>
      </w:pPr>
      <w:r>
        <w:t>5.6.2.3</w:t>
      </w:r>
      <w:r>
        <w:rPr>
          <w:rFonts w:asciiTheme="minorHAnsi" w:eastAsiaTheme="minorEastAsia" w:hAnsiTheme="minorHAnsi" w:cstheme="minorBidi"/>
          <w:sz w:val="22"/>
          <w:szCs w:val="22"/>
        </w:rPr>
        <w:tab/>
      </w:r>
      <w:r>
        <w:rPr>
          <w:lang w:eastAsia="sv-SE"/>
        </w:rPr>
        <w:t>EN-DC FR2-FR2 event-triggered reporting in non-DRX with SSB time index detection</w:t>
      </w:r>
      <w:r>
        <w:tab/>
        <w:t>668</w:t>
      </w:r>
    </w:p>
    <w:p w14:paraId="6A13366E" w14:textId="77777777" w:rsidR="00567EB7" w:rsidRDefault="00567EB7">
      <w:pPr>
        <w:pStyle w:val="TOC4"/>
        <w:rPr>
          <w:rFonts w:asciiTheme="minorHAnsi" w:eastAsiaTheme="minorEastAsia" w:hAnsiTheme="minorHAnsi" w:cstheme="minorBidi"/>
          <w:sz w:val="22"/>
          <w:szCs w:val="22"/>
        </w:rPr>
      </w:pPr>
      <w:r>
        <w:t>5.6.2.4</w:t>
      </w:r>
      <w:r>
        <w:rPr>
          <w:rFonts w:asciiTheme="minorHAnsi" w:eastAsiaTheme="minorEastAsia" w:hAnsiTheme="minorHAnsi" w:cstheme="minorBidi"/>
          <w:sz w:val="22"/>
          <w:szCs w:val="22"/>
        </w:rPr>
        <w:tab/>
      </w:r>
      <w:r>
        <w:rPr>
          <w:lang w:eastAsia="sv-SE"/>
        </w:rPr>
        <w:t>EN-DC FR2-FR2 event-triggered reporting in DRX with SSB time index detection</w:t>
      </w:r>
      <w:r>
        <w:tab/>
        <w:t>673</w:t>
      </w:r>
    </w:p>
    <w:p w14:paraId="7E1C0495" w14:textId="77777777" w:rsidR="00567EB7" w:rsidRDefault="00567EB7">
      <w:pPr>
        <w:pStyle w:val="TOC4"/>
        <w:rPr>
          <w:rFonts w:asciiTheme="minorHAnsi" w:eastAsiaTheme="minorEastAsia" w:hAnsiTheme="minorHAnsi" w:cstheme="minorBidi"/>
          <w:sz w:val="22"/>
          <w:szCs w:val="22"/>
        </w:rPr>
      </w:pPr>
      <w:r>
        <w:t>5.6.2.5</w:t>
      </w:r>
      <w:r>
        <w:rPr>
          <w:rFonts w:asciiTheme="minorHAnsi" w:eastAsiaTheme="minorEastAsia" w:hAnsiTheme="minorHAnsi" w:cstheme="minorBidi"/>
          <w:sz w:val="22"/>
          <w:szCs w:val="22"/>
        </w:rPr>
        <w:tab/>
      </w:r>
      <w:r>
        <w:rPr>
          <w:lang w:eastAsia="sv-SE"/>
        </w:rPr>
        <w:t>EN-DC FR1-FR2 event-triggered reporting in non-DRX</w:t>
      </w:r>
      <w:r>
        <w:tab/>
        <w:t>677</w:t>
      </w:r>
    </w:p>
    <w:p w14:paraId="13E8B42E" w14:textId="77777777" w:rsidR="00567EB7" w:rsidRDefault="00567EB7">
      <w:pPr>
        <w:pStyle w:val="TOC4"/>
        <w:rPr>
          <w:rFonts w:asciiTheme="minorHAnsi" w:eastAsiaTheme="minorEastAsia" w:hAnsiTheme="minorHAnsi" w:cstheme="minorBidi"/>
          <w:sz w:val="22"/>
          <w:szCs w:val="22"/>
        </w:rPr>
      </w:pPr>
      <w:r>
        <w:t>5.6.2.6</w:t>
      </w:r>
      <w:r>
        <w:rPr>
          <w:rFonts w:asciiTheme="minorHAnsi" w:eastAsiaTheme="minorEastAsia" w:hAnsiTheme="minorHAnsi" w:cstheme="minorBidi"/>
          <w:sz w:val="22"/>
          <w:szCs w:val="22"/>
        </w:rPr>
        <w:tab/>
      </w:r>
      <w:r>
        <w:rPr>
          <w:lang w:eastAsia="sv-SE"/>
        </w:rPr>
        <w:t>EN-DC FR1-FR2 event-triggered reporting in DRX</w:t>
      </w:r>
      <w:r>
        <w:tab/>
        <w:t>682</w:t>
      </w:r>
    </w:p>
    <w:p w14:paraId="6154F97D" w14:textId="77777777" w:rsidR="00567EB7" w:rsidRDefault="00567EB7">
      <w:pPr>
        <w:pStyle w:val="TOC4"/>
        <w:rPr>
          <w:rFonts w:asciiTheme="minorHAnsi" w:eastAsiaTheme="minorEastAsia" w:hAnsiTheme="minorHAnsi" w:cstheme="minorBidi"/>
          <w:sz w:val="22"/>
          <w:szCs w:val="22"/>
        </w:rPr>
      </w:pPr>
      <w:r>
        <w:t>5.6.2.7</w:t>
      </w:r>
      <w:r>
        <w:rPr>
          <w:rFonts w:asciiTheme="minorHAnsi" w:eastAsiaTheme="minorEastAsia" w:hAnsiTheme="minorHAnsi" w:cstheme="minorBidi"/>
          <w:sz w:val="22"/>
          <w:szCs w:val="22"/>
        </w:rPr>
        <w:tab/>
      </w:r>
      <w:r>
        <w:rPr>
          <w:lang w:eastAsia="sv-SE"/>
        </w:rPr>
        <w:t>EN-DC FR1-FR2 event-triggered reporting in non-DRX with SSB time index detection</w:t>
      </w:r>
      <w:r>
        <w:tab/>
        <w:t>688</w:t>
      </w:r>
    </w:p>
    <w:p w14:paraId="13F413C5" w14:textId="77777777" w:rsidR="00567EB7" w:rsidRDefault="00567EB7">
      <w:pPr>
        <w:pStyle w:val="TOC4"/>
        <w:rPr>
          <w:rFonts w:asciiTheme="minorHAnsi" w:eastAsiaTheme="minorEastAsia" w:hAnsiTheme="minorHAnsi" w:cstheme="minorBidi"/>
          <w:sz w:val="22"/>
          <w:szCs w:val="22"/>
        </w:rPr>
      </w:pPr>
      <w:r>
        <w:t>5.6.2.8</w:t>
      </w:r>
      <w:r>
        <w:rPr>
          <w:rFonts w:asciiTheme="minorHAnsi" w:eastAsiaTheme="minorEastAsia" w:hAnsiTheme="minorHAnsi" w:cstheme="minorBidi"/>
          <w:sz w:val="22"/>
          <w:szCs w:val="22"/>
        </w:rPr>
        <w:tab/>
      </w:r>
      <w:r>
        <w:rPr>
          <w:lang w:eastAsia="sv-SE"/>
        </w:rPr>
        <w:t>EN-DC FR1-FR2 event-triggered reporting in DRX with SSB time index detection</w:t>
      </w:r>
      <w:r>
        <w:tab/>
        <w:t>693</w:t>
      </w:r>
    </w:p>
    <w:p w14:paraId="15A71A80" w14:textId="77777777" w:rsidR="00567EB7" w:rsidRDefault="00567EB7">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L1-RSRP measurement for beam reporting</w:t>
      </w:r>
      <w:r>
        <w:tab/>
        <w:t>699</w:t>
      </w:r>
    </w:p>
    <w:p w14:paraId="46B0613D" w14:textId="77777777" w:rsidR="00567EB7" w:rsidRDefault="00567EB7">
      <w:pPr>
        <w:pStyle w:val="TOC4"/>
        <w:rPr>
          <w:rFonts w:asciiTheme="minorHAnsi" w:eastAsiaTheme="minorEastAsia" w:hAnsiTheme="minorHAnsi" w:cstheme="minorBidi"/>
          <w:sz w:val="22"/>
          <w:szCs w:val="22"/>
        </w:rPr>
      </w:pPr>
      <w:r>
        <w:t>5.6.3.0</w:t>
      </w:r>
      <w:r>
        <w:rPr>
          <w:rFonts w:asciiTheme="minorHAnsi" w:eastAsiaTheme="minorEastAsia" w:hAnsiTheme="minorHAnsi" w:cstheme="minorBidi"/>
          <w:sz w:val="22"/>
          <w:szCs w:val="22"/>
        </w:rPr>
        <w:tab/>
      </w:r>
      <w:r>
        <w:rPr>
          <w:lang w:eastAsia="sv-SE"/>
        </w:rPr>
        <w:t>Minimum conformance requirements</w:t>
      </w:r>
      <w:r>
        <w:tab/>
        <w:t>699</w:t>
      </w:r>
    </w:p>
    <w:p w14:paraId="778F3899" w14:textId="77777777" w:rsidR="00567EB7" w:rsidRDefault="00567EB7">
      <w:pPr>
        <w:pStyle w:val="TOC5"/>
        <w:rPr>
          <w:rFonts w:asciiTheme="minorHAnsi" w:eastAsiaTheme="minorEastAsia" w:hAnsiTheme="minorHAnsi" w:cstheme="minorBidi"/>
          <w:sz w:val="22"/>
          <w:szCs w:val="22"/>
        </w:rPr>
      </w:pPr>
      <w:r>
        <w:t>5.6.3.0.1</w:t>
      </w:r>
      <w:r>
        <w:rPr>
          <w:rFonts w:asciiTheme="minorHAnsi" w:eastAsiaTheme="minorEastAsia" w:hAnsiTheme="minorHAnsi" w:cstheme="minorBidi"/>
          <w:sz w:val="22"/>
          <w:szCs w:val="22"/>
        </w:rPr>
        <w:tab/>
      </w:r>
      <w:r>
        <w:t xml:space="preserve">Minimum conformance requirements for </w:t>
      </w:r>
      <w:r>
        <w:rPr>
          <w:lang w:eastAsia="sv-SE"/>
        </w:rPr>
        <w:t xml:space="preserve">SSB-based </w:t>
      </w:r>
      <w:r>
        <w:t>L1-RSRP measurement for beam reporting</w:t>
      </w:r>
      <w:r>
        <w:tab/>
        <w:t>699</w:t>
      </w:r>
    </w:p>
    <w:p w14:paraId="4C7B44CF" w14:textId="77777777" w:rsidR="00567EB7" w:rsidRDefault="00567EB7">
      <w:pPr>
        <w:pStyle w:val="TOC5"/>
        <w:rPr>
          <w:rFonts w:asciiTheme="minorHAnsi" w:eastAsiaTheme="minorEastAsia" w:hAnsiTheme="minorHAnsi" w:cstheme="minorBidi"/>
          <w:sz w:val="22"/>
          <w:szCs w:val="22"/>
        </w:rPr>
      </w:pPr>
      <w:r>
        <w:t>5.6.3.0.2</w:t>
      </w:r>
      <w:r>
        <w:rPr>
          <w:rFonts w:asciiTheme="minorHAnsi" w:eastAsiaTheme="minorEastAsia" w:hAnsiTheme="minorHAnsi" w:cstheme="minorBidi"/>
          <w:sz w:val="22"/>
          <w:szCs w:val="22"/>
        </w:rPr>
        <w:tab/>
      </w:r>
      <w:r>
        <w:t xml:space="preserve">Minimum conformance requirements for </w:t>
      </w:r>
      <w:r>
        <w:rPr>
          <w:lang w:eastAsia="sv-SE"/>
        </w:rPr>
        <w:t xml:space="preserve">CSI-RS-based </w:t>
      </w:r>
      <w:r>
        <w:t>L1-RSRP measurement for beam reporting</w:t>
      </w:r>
      <w:r>
        <w:tab/>
        <w:t>700</w:t>
      </w:r>
    </w:p>
    <w:p w14:paraId="300BA386" w14:textId="77777777" w:rsidR="00567EB7" w:rsidRDefault="00567EB7">
      <w:pPr>
        <w:pStyle w:val="TOC4"/>
        <w:rPr>
          <w:rFonts w:asciiTheme="minorHAnsi" w:eastAsiaTheme="minorEastAsia" w:hAnsiTheme="minorHAnsi" w:cstheme="minorBidi"/>
          <w:sz w:val="22"/>
          <w:szCs w:val="22"/>
        </w:rPr>
      </w:pPr>
      <w:r>
        <w:t>5.6.3.1</w:t>
      </w:r>
      <w:r>
        <w:rPr>
          <w:rFonts w:asciiTheme="minorHAnsi" w:eastAsiaTheme="minorEastAsia" w:hAnsiTheme="minorHAnsi" w:cstheme="minorBidi"/>
          <w:sz w:val="22"/>
          <w:szCs w:val="22"/>
        </w:rPr>
        <w:tab/>
      </w:r>
      <w:r w:rsidRPr="00CD6A3E">
        <w:rPr>
          <w:snapToGrid w:val="0"/>
        </w:rPr>
        <w:t>EN-DC FR2 SSB-based L1-RSRP measurement in non-DRX</w:t>
      </w:r>
      <w:r>
        <w:tab/>
        <w:t>703</w:t>
      </w:r>
    </w:p>
    <w:p w14:paraId="498D1BDA" w14:textId="77777777" w:rsidR="00567EB7" w:rsidRDefault="00567EB7">
      <w:pPr>
        <w:pStyle w:val="TOC5"/>
        <w:rPr>
          <w:rFonts w:asciiTheme="minorHAnsi" w:eastAsiaTheme="minorEastAsia" w:hAnsiTheme="minorHAnsi" w:cstheme="minorBidi"/>
          <w:sz w:val="22"/>
          <w:szCs w:val="22"/>
        </w:rPr>
      </w:pPr>
      <w:r>
        <w:t>5.6.3.1.1</w:t>
      </w:r>
      <w:r>
        <w:rPr>
          <w:rFonts w:asciiTheme="minorHAnsi" w:eastAsiaTheme="minorEastAsia" w:hAnsiTheme="minorHAnsi" w:cstheme="minorBidi"/>
          <w:sz w:val="22"/>
          <w:szCs w:val="22"/>
        </w:rPr>
        <w:tab/>
      </w:r>
      <w:r>
        <w:t>Test purpose</w:t>
      </w:r>
      <w:r>
        <w:tab/>
        <w:t>703</w:t>
      </w:r>
    </w:p>
    <w:p w14:paraId="457261AC" w14:textId="77777777" w:rsidR="00567EB7" w:rsidRDefault="00567EB7">
      <w:pPr>
        <w:pStyle w:val="TOC5"/>
        <w:rPr>
          <w:rFonts w:asciiTheme="minorHAnsi" w:eastAsiaTheme="minorEastAsia" w:hAnsiTheme="minorHAnsi" w:cstheme="minorBidi"/>
          <w:sz w:val="22"/>
          <w:szCs w:val="22"/>
        </w:rPr>
      </w:pPr>
      <w:r>
        <w:t>5.6.3.1.2</w:t>
      </w:r>
      <w:r>
        <w:rPr>
          <w:rFonts w:asciiTheme="minorHAnsi" w:eastAsiaTheme="minorEastAsia" w:hAnsiTheme="minorHAnsi" w:cstheme="minorBidi"/>
          <w:sz w:val="22"/>
          <w:szCs w:val="22"/>
        </w:rPr>
        <w:tab/>
      </w:r>
      <w:r>
        <w:t>Test applicability</w:t>
      </w:r>
      <w:r>
        <w:tab/>
        <w:t>703</w:t>
      </w:r>
    </w:p>
    <w:p w14:paraId="5019D767" w14:textId="77777777" w:rsidR="00567EB7" w:rsidRDefault="00567EB7">
      <w:pPr>
        <w:pStyle w:val="TOC5"/>
        <w:rPr>
          <w:rFonts w:asciiTheme="minorHAnsi" w:eastAsiaTheme="minorEastAsia" w:hAnsiTheme="minorHAnsi" w:cstheme="minorBidi"/>
          <w:sz w:val="22"/>
          <w:szCs w:val="22"/>
        </w:rPr>
      </w:pPr>
      <w:r>
        <w:t>5.6.3.1.3</w:t>
      </w:r>
      <w:r>
        <w:rPr>
          <w:rFonts w:asciiTheme="minorHAnsi" w:eastAsiaTheme="minorEastAsia" w:hAnsiTheme="minorHAnsi" w:cstheme="minorBidi"/>
          <w:sz w:val="22"/>
          <w:szCs w:val="22"/>
        </w:rPr>
        <w:tab/>
      </w:r>
      <w:r>
        <w:rPr>
          <w:lang w:eastAsia="sv-SE"/>
        </w:rPr>
        <w:t>Minimum conformance requirements</w:t>
      </w:r>
      <w:r>
        <w:tab/>
        <w:t>703</w:t>
      </w:r>
    </w:p>
    <w:p w14:paraId="0A69750B" w14:textId="77777777" w:rsidR="00567EB7" w:rsidRDefault="00567EB7">
      <w:pPr>
        <w:pStyle w:val="TOC5"/>
        <w:rPr>
          <w:rFonts w:asciiTheme="minorHAnsi" w:eastAsiaTheme="minorEastAsia" w:hAnsiTheme="minorHAnsi" w:cstheme="minorBidi"/>
          <w:sz w:val="22"/>
          <w:szCs w:val="22"/>
        </w:rPr>
      </w:pPr>
      <w:r>
        <w:t>5.6.3.1.4</w:t>
      </w:r>
      <w:r>
        <w:rPr>
          <w:rFonts w:asciiTheme="minorHAnsi" w:eastAsiaTheme="minorEastAsia" w:hAnsiTheme="minorHAnsi" w:cstheme="minorBidi"/>
          <w:sz w:val="22"/>
          <w:szCs w:val="22"/>
        </w:rPr>
        <w:tab/>
      </w:r>
      <w:r>
        <w:rPr>
          <w:lang w:eastAsia="sv-SE"/>
        </w:rPr>
        <w:t>Test description</w:t>
      </w:r>
      <w:r>
        <w:tab/>
        <w:t>703</w:t>
      </w:r>
    </w:p>
    <w:p w14:paraId="0ABBECAF" w14:textId="77777777" w:rsidR="00567EB7" w:rsidRDefault="00567EB7">
      <w:pPr>
        <w:pStyle w:val="TOC4"/>
        <w:rPr>
          <w:rFonts w:asciiTheme="minorHAnsi" w:eastAsiaTheme="minorEastAsia" w:hAnsiTheme="minorHAnsi" w:cstheme="minorBidi"/>
          <w:sz w:val="22"/>
          <w:szCs w:val="22"/>
        </w:rPr>
      </w:pPr>
      <w:r>
        <w:t>5.6.3.2</w:t>
      </w:r>
      <w:r>
        <w:rPr>
          <w:rFonts w:asciiTheme="minorHAnsi" w:eastAsiaTheme="minorEastAsia" w:hAnsiTheme="minorHAnsi" w:cstheme="minorBidi"/>
          <w:sz w:val="22"/>
          <w:szCs w:val="22"/>
        </w:rPr>
        <w:tab/>
      </w:r>
      <w:r w:rsidRPr="00CD6A3E">
        <w:rPr>
          <w:snapToGrid w:val="0"/>
        </w:rPr>
        <w:t>EN-DC FR2 SSB-based L1-RSRP measurement in DRX</w:t>
      </w:r>
      <w:r>
        <w:tab/>
        <w:t>707</w:t>
      </w:r>
    </w:p>
    <w:p w14:paraId="6673A633" w14:textId="77777777" w:rsidR="00567EB7" w:rsidRDefault="00567EB7">
      <w:pPr>
        <w:pStyle w:val="TOC4"/>
        <w:rPr>
          <w:rFonts w:asciiTheme="minorHAnsi" w:eastAsiaTheme="minorEastAsia" w:hAnsiTheme="minorHAnsi" w:cstheme="minorBidi"/>
          <w:sz w:val="22"/>
          <w:szCs w:val="22"/>
        </w:rPr>
      </w:pPr>
      <w:r>
        <w:t>5.6.3.3</w:t>
      </w:r>
      <w:r>
        <w:rPr>
          <w:rFonts w:asciiTheme="minorHAnsi" w:eastAsiaTheme="minorEastAsia" w:hAnsiTheme="minorHAnsi" w:cstheme="minorBidi"/>
          <w:sz w:val="22"/>
          <w:szCs w:val="22"/>
        </w:rPr>
        <w:tab/>
      </w:r>
      <w:r w:rsidRPr="00CD6A3E">
        <w:rPr>
          <w:snapToGrid w:val="0"/>
        </w:rPr>
        <w:t>EN-DC FR2 CSI-RS-based L1-RSRP measurement in non-DRX</w:t>
      </w:r>
      <w:r>
        <w:tab/>
        <w:t>711</w:t>
      </w:r>
    </w:p>
    <w:p w14:paraId="7DBBEE4E" w14:textId="77777777" w:rsidR="00567EB7" w:rsidRDefault="00567EB7">
      <w:pPr>
        <w:pStyle w:val="TOC4"/>
        <w:rPr>
          <w:rFonts w:asciiTheme="minorHAnsi" w:eastAsiaTheme="minorEastAsia" w:hAnsiTheme="minorHAnsi" w:cstheme="minorBidi"/>
          <w:sz w:val="22"/>
          <w:szCs w:val="22"/>
        </w:rPr>
      </w:pPr>
      <w:r>
        <w:t>5.6.3.4</w:t>
      </w:r>
      <w:r>
        <w:rPr>
          <w:rFonts w:asciiTheme="minorHAnsi" w:eastAsiaTheme="minorEastAsia" w:hAnsiTheme="minorHAnsi" w:cstheme="minorBidi"/>
          <w:sz w:val="22"/>
          <w:szCs w:val="22"/>
        </w:rPr>
        <w:tab/>
      </w:r>
      <w:r w:rsidRPr="00CD6A3E">
        <w:rPr>
          <w:snapToGrid w:val="0"/>
        </w:rPr>
        <w:t>EN-DC FR2 CSI-RS-based L1-RSRP measurement in DRX</w:t>
      </w:r>
      <w:r>
        <w:tab/>
        <w:t>715</w:t>
      </w:r>
    </w:p>
    <w:p w14:paraId="2DB2293D" w14:textId="77777777" w:rsidR="00567EB7" w:rsidRDefault="00567EB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Measurement performance requirements</w:t>
      </w:r>
      <w:r>
        <w:tab/>
        <w:t>718</w:t>
      </w:r>
    </w:p>
    <w:p w14:paraId="26E4C93A" w14:textId="77777777" w:rsidR="00567EB7" w:rsidRDefault="00567EB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SS-RSRP</w:t>
      </w:r>
      <w:r>
        <w:tab/>
        <w:t>718</w:t>
      </w:r>
    </w:p>
    <w:p w14:paraId="32087529" w14:textId="77777777" w:rsidR="00567EB7" w:rsidRDefault="00567EB7">
      <w:pPr>
        <w:pStyle w:val="TOC4"/>
        <w:rPr>
          <w:rFonts w:asciiTheme="minorHAnsi" w:eastAsiaTheme="minorEastAsia" w:hAnsiTheme="minorHAnsi" w:cstheme="minorBidi"/>
          <w:sz w:val="22"/>
          <w:szCs w:val="22"/>
        </w:rPr>
      </w:pPr>
      <w:r>
        <w:t>5.7.1.0</w:t>
      </w:r>
      <w:r>
        <w:rPr>
          <w:rFonts w:asciiTheme="minorHAnsi" w:eastAsiaTheme="minorEastAsia" w:hAnsiTheme="minorHAnsi" w:cstheme="minorBidi"/>
          <w:sz w:val="22"/>
          <w:szCs w:val="22"/>
        </w:rPr>
        <w:tab/>
      </w:r>
      <w:r>
        <w:t>Minimum conformance requirements</w:t>
      </w:r>
      <w:r>
        <w:tab/>
        <w:t>718</w:t>
      </w:r>
    </w:p>
    <w:p w14:paraId="09837D7D" w14:textId="77777777" w:rsidR="00567EB7" w:rsidRDefault="00567EB7">
      <w:pPr>
        <w:pStyle w:val="TOC5"/>
        <w:rPr>
          <w:rFonts w:asciiTheme="minorHAnsi" w:eastAsiaTheme="minorEastAsia" w:hAnsiTheme="minorHAnsi" w:cstheme="minorBidi"/>
          <w:sz w:val="22"/>
          <w:szCs w:val="22"/>
        </w:rPr>
      </w:pPr>
      <w:r>
        <w:t>5.7.1.0.1</w:t>
      </w:r>
      <w:r>
        <w:rPr>
          <w:rFonts w:asciiTheme="minorHAnsi" w:eastAsiaTheme="minorEastAsia" w:hAnsiTheme="minorHAnsi" w:cstheme="minorBidi"/>
          <w:sz w:val="22"/>
          <w:szCs w:val="22"/>
        </w:rPr>
        <w:tab/>
      </w:r>
      <w:r>
        <w:t>Intra-frequency SS-RSRP measurement accuracy requirements</w:t>
      </w:r>
      <w:r>
        <w:tab/>
        <w:t>718</w:t>
      </w:r>
    </w:p>
    <w:p w14:paraId="1471E4DA" w14:textId="77777777" w:rsidR="00567EB7" w:rsidRDefault="00567EB7">
      <w:pPr>
        <w:pStyle w:val="TOC5"/>
        <w:rPr>
          <w:rFonts w:asciiTheme="minorHAnsi" w:eastAsiaTheme="minorEastAsia" w:hAnsiTheme="minorHAnsi" w:cstheme="minorBidi"/>
          <w:sz w:val="22"/>
          <w:szCs w:val="22"/>
        </w:rPr>
      </w:pPr>
      <w:r>
        <w:t>5.7.1.0.2</w:t>
      </w:r>
      <w:r>
        <w:rPr>
          <w:rFonts w:asciiTheme="minorHAnsi" w:eastAsiaTheme="minorEastAsia" w:hAnsiTheme="minorHAnsi" w:cstheme="minorBidi"/>
          <w:sz w:val="22"/>
          <w:szCs w:val="22"/>
        </w:rPr>
        <w:tab/>
      </w:r>
      <w:r>
        <w:t>Inter-frequency SS-RSRP measurement accuracy requirements</w:t>
      </w:r>
      <w:r>
        <w:tab/>
        <w:t>719</w:t>
      </w:r>
    </w:p>
    <w:p w14:paraId="70653AC3" w14:textId="77777777" w:rsidR="00567EB7" w:rsidRDefault="00567EB7">
      <w:pPr>
        <w:pStyle w:val="TOC4"/>
        <w:rPr>
          <w:rFonts w:asciiTheme="minorHAnsi" w:eastAsiaTheme="minorEastAsia" w:hAnsiTheme="minorHAnsi" w:cstheme="minorBidi"/>
          <w:sz w:val="22"/>
          <w:szCs w:val="22"/>
        </w:rPr>
      </w:pPr>
      <w:r>
        <w:t>5.7.1.1</w:t>
      </w:r>
      <w:r>
        <w:rPr>
          <w:rFonts w:asciiTheme="minorHAnsi" w:eastAsiaTheme="minorEastAsia" w:hAnsiTheme="minorHAnsi" w:cstheme="minorBidi"/>
          <w:sz w:val="22"/>
          <w:szCs w:val="22"/>
        </w:rPr>
        <w:tab/>
      </w:r>
      <w:r>
        <w:rPr>
          <w:lang w:eastAsia="sv-SE"/>
        </w:rPr>
        <w:t>EN-DC FR2 SS-RSRP measurement accuracy</w:t>
      </w:r>
      <w:r>
        <w:tab/>
        <w:t>721</w:t>
      </w:r>
    </w:p>
    <w:p w14:paraId="768C3430" w14:textId="77777777" w:rsidR="00567EB7" w:rsidRDefault="00567EB7">
      <w:pPr>
        <w:pStyle w:val="TOC4"/>
        <w:rPr>
          <w:rFonts w:asciiTheme="minorHAnsi" w:eastAsiaTheme="minorEastAsia" w:hAnsiTheme="minorHAnsi" w:cstheme="minorBidi"/>
          <w:sz w:val="22"/>
          <w:szCs w:val="22"/>
        </w:rPr>
      </w:pPr>
      <w:r>
        <w:t>5.7.1.2</w:t>
      </w:r>
      <w:r>
        <w:rPr>
          <w:rFonts w:asciiTheme="minorHAnsi" w:eastAsiaTheme="minorEastAsia" w:hAnsiTheme="minorHAnsi" w:cstheme="minorBidi"/>
          <w:sz w:val="22"/>
          <w:szCs w:val="22"/>
        </w:rPr>
        <w:tab/>
      </w:r>
      <w:r>
        <w:rPr>
          <w:lang w:eastAsia="sv-SE"/>
        </w:rPr>
        <w:t>EN-DC FR2-FR2 SS-RSRP measurement accuracy</w:t>
      </w:r>
      <w:r>
        <w:tab/>
        <w:t>727</w:t>
      </w:r>
    </w:p>
    <w:p w14:paraId="7BBAFE42" w14:textId="77777777" w:rsidR="00567EB7" w:rsidRDefault="00567EB7">
      <w:pPr>
        <w:pStyle w:val="TOC4"/>
        <w:rPr>
          <w:rFonts w:asciiTheme="minorHAnsi" w:eastAsiaTheme="minorEastAsia" w:hAnsiTheme="minorHAnsi" w:cstheme="minorBidi"/>
          <w:sz w:val="22"/>
          <w:szCs w:val="22"/>
        </w:rPr>
      </w:pPr>
      <w:r>
        <w:t>5.7.1.3</w:t>
      </w:r>
      <w:r>
        <w:rPr>
          <w:rFonts w:asciiTheme="minorHAnsi" w:eastAsiaTheme="minorEastAsia" w:hAnsiTheme="minorHAnsi" w:cstheme="minorBidi"/>
          <w:sz w:val="22"/>
          <w:szCs w:val="22"/>
        </w:rPr>
        <w:tab/>
      </w:r>
      <w:r>
        <w:rPr>
          <w:lang w:eastAsia="sv-SE"/>
        </w:rPr>
        <w:t>EN-DC FR1-FR2 SS-RSRP measurement accuracy</w:t>
      </w:r>
      <w:r>
        <w:tab/>
        <w:t>734</w:t>
      </w:r>
    </w:p>
    <w:p w14:paraId="4FB92EAD" w14:textId="77777777" w:rsidR="00567EB7" w:rsidRDefault="00567EB7">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SS-RSRQ</w:t>
      </w:r>
      <w:r>
        <w:tab/>
        <w:t>735</w:t>
      </w:r>
    </w:p>
    <w:p w14:paraId="0E4070B4" w14:textId="77777777" w:rsidR="00567EB7" w:rsidRDefault="00567EB7">
      <w:pPr>
        <w:pStyle w:val="TOC4"/>
        <w:rPr>
          <w:rFonts w:asciiTheme="minorHAnsi" w:eastAsiaTheme="minorEastAsia" w:hAnsiTheme="minorHAnsi" w:cstheme="minorBidi"/>
          <w:sz w:val="22"/>
          <w:szCs w:val="22"/>
        </w:rPr>
      </w:pPr>
      <w:r>
        <w:t>5.7.2.0</w:t>
      </w:r>
      <w:r>
        <w:rPr>
          <w:rFonts w:asciiTheme="minorHAnsi" w:eastAsiaTheme="minorEastAsia" w:hAnsiTheme="minorHAnsi" w:cstheme="minorBidi"/>
          <w:sz w:val="22"/>
          <w:szCs w:val="22"/>
        </w:rPr>
        <w:tab/>
      </w:r>
      <w:r>
        <w:t>Minimum conformance requirements</w:t>
      </w:r>
      <w:r>
        <w:tab/>
        <w:t>735</w:t>
      </w:r>
    </w:p>
    <w:p w14:paraId="5930524D" w14:textId="77777777" w:rsidR="00567EB7" w:rsidRDefault="00567EB7">
      <w:pPr>
        <w:pStyle w:val="TOC5"/>
        <w:rPr>
          <w:rFonts w:asciiTheme="minorHAnsi" w:eastAsiaTheme="minorEastAsia" w:hAnsiTheme="minorHAnsi" w:cstheme="minorBidi"/>
          <w:sz w:val="22"/>
          <w:szCs w:val="22"/>
        </w:rPr>
      </w:pPr>
      <w:r>
        <w:t>5.7.2.0.1</w:t>
      </w:r>
      <w:r>
        <w:rPr>
          <w:rFonts w:asciiTheme="minorHAnsi" w:eastAsiaTheme="minorEastAsia" w:hAnsiTheme="minorHAnsi" w:cstheme="minorBidi"/>
          <w:sz w:val="22"/>
          <w:szCs w:val="22"/>
        </w:rPr>
        <w:tab/>
      </w:r>
      <w:r>
        <w:t>Intra-frequency SS-RSRQ measurement accuracy requirements</w:t>
      </w:r>
      <w:r>
        <w:tab/>
        <w:t>735</w:t>
      </w:r>
    </w:p>
    <w:p w14:paraId="2DD2348F" w14:textId="77777777" w:rsidR="00567EB7" w:rsidRDefault="00567EB7">
      <w:pPr>
        <w:pStyle w:val="TOC5"/>
        <w:rPr>
          <w:rFonts w:asciiTheme="minorHAnsi" w:eastAsiaTheme="minorEastAsia" w:hAnsiTheme="minorHAnsi" w:cstheme="minorBidi"/>
          <w:sz w:val="22"/>
          <w:szCs w:val="22"/>
        </w:rPr>
      </w:pPr>
      <w:r>
        <w:t>5.7.2.0.2</w:t>
      </w:r>
      <w:r>
        <w:rPr>
          <w:rFonts w:asciiTheme="minorHAnsi" w:eastAsiaTheme="minorEastAsia" w:hAnsiTheme="minorHAnsi" w:cstheme="minorBidi"/>
          <w:sz w:val="22"/>
          <w:szCs w:val="22"/>
        </w:rPr>
        <w:tab/>
      </w:r>
      <w:r>
        <w:t>Inter-frequency SS-RSRQ measurement accuracy requirements</w:t>
      </w:r>
      <w:r>
        <w:tab/>
        <w:t>736</w:t>
      </w:r>
    </w:p>
    <w:p w14:paraId="74370A98" w14:textId="77777777" w:rsidR="00567EB7" w:rsidRDefault="00567EB7">
      <w:pPr>
        <w:pStyle w:val="TOC4"/>
        <w:rPr>
          <w:rFonts w:asciiTheme="minorHAnsi" w:eastAsiaTheme="minorEastAsia" w:hAnsiTheme="minorHAnsi" w:cstheme="minorBidi"/>
          <w:sz w:val="22"/>
          <w:szCs w:val="22"/>
        </w:rPr>
      </w:pPr>
      <w:r>
        <w:t>5.7.2.1</w:t>
      </w:r>
      <w:r>
        <w:rPr>
          <w:rFonts w:asciiTheme="minorHAnsi" w:eastAsiaTheme="minorEastAsia" w:hAnsiTheme="minorHAnsi" w:cstheme="minorBidi"/>
          <w:sz w:val="22"/>
          <w:szCs w:val="22"/>
        </w:rPr>
        <w:tab/>
      </w:r>
      <w:r>
        <w:rPr>
          <w:lang w:eastAsia="sv-SE"/>
        </w:rPr>
        <w:t>EN-DC FR2 SS-RSRQ measurement accuracy</w:t>
      </w:r>
      <w:r>
        <w:tab/>
        <w:t>737</w:t>
      </w:r>
    </w:p>
    <w:p w14:paraId="7E9E4F58" w14:textId="77777777" w:rsidR="00567EB7" w:rsidRDefault="00567EB7">
      <w:pPr>
        <w:pStyle w:val="TOC4"/>
        <w:rPr>
          <w:rFonts w:asciiTheme="minorHAnsi" w:eastAsiaTheme="minorEastAsia" w:hAnsiTheme="minorHAnsi" w:cstheme="minorBidi"/>
          <w:sz w:val="22"/>
          <w:szCs w:val="22"/>
        </w:rPr>
      </w:pPr>
      <w:r>
        <w:t>5.7.2.2</w:t>
      </w:r>
      <w:r>
        <w:rPr>
          <w:rFonts w:asciiTheme="minorHAnsi" w:eastAsiaTheme="minorEastAsia" w:hAnsiTheme="minorHAnsi" w:cstheme="minorBidi"/>
          <w:sz w:val="22"/>
          <w:szCs w:val="22"/>
        </w:rPr>
        <w:tab/>
      </w:r>
      <w:r>
        <w:rPr>
          <w:lang w:eastAsia="sv-SE"/>
        </w:rPr>
        <w:t>EN-DC FR2-FR2 SS-RSRQ measurement accuracy</w:t>
      </w:r>
      <w:r>
        <w:tab/>
        <w:t>741</w:t>
      </w:r>
    </w:p>
    <w:p w14:paraId="1A56D2FD" w14:textId="77777777" w:rsidR="00567EB7" w:rsidRDefault="00567EB7">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SS-SINR</w:t>
      </w:r>
      <w:r>
        <w:tab/>
        <w:t>746</w:t>
      </w:r>
    </w:p>
    <w:p w14:paraId="0FE8FCAB" w14:textId="77777777" w:rsidR="00567EB7" w:rsidRDefault="00567EB7">
      <w:pPr>
        <w:pStyle w:val="TOC4"/>
        <w:rPr>
          <w:rFonts w:asciiTheme="minorHAnsi" w:eastAsiaTheme="minorEastAsia" w:hAnsiTheme="minorHAnsi" w:cstheme="minorBidi"/>
          <w:sz w:val="22"/>
          <w:szCs w:val="22"/>
        </w:rPr>
      </w:pPr>
      <w:r>
        <w:t>5.7.3.0</w:t>
      </w:r>
      <w:r>
        <w:rPr>
          <w:rFonts w:asciiTheme="minorHAnsi" w:eastAsiaTheme="minorEastAsia" w:hAnsiTheme="minorHAnsi" w:cstheme="minorBidi"/>
          <w:sz w:val="22"/>
          <w:szCs w:val="22"/>
        </w:rPr>
        <w:tab/>
      </w:r>
      <w:r>
        <w:t>Minimum conformance requirements</w:t>
      </w:r>
      <w:r>
        <w:tab/>
        <w:t>746</w:t>
      </w:r>
    </w:p>
    <w:p w14:paraId="7831EDE8" w14:textId="77777777" w:rsidR="00567EB7" w:rsidRDefault="00567EB7">
      <w:pPr>
        <w:pStyle w:val="TOC5"/>
        <w:rPr>
          <w:rFonts w:asciiTheme="minorHAnsi" w:eastAsiaTheme="minorEastAsia" w:hAnsiTheme="minorHAnsi" w:cstheme="minorBidi"/>
          <w:sz w:val="22"/>
          <w:szCs w:val="22"/>
        </w:rPr>
      </w:pPr>
      <w:r>
        <w:t>5.7.3.0.1</w:t>
      </w:r>
      <w:r>
        <w:rPr>
          <w:rFonts w:asciiTheme="minorHAnsi" w:eastAsiaTheme="minorEastAsia" w:hAnsiTheme="minorHAnsi" w:cstheme="minorBidi"/>
          <w:sz w:val="22"/>
          <w:szCs w:val="22"/>
        </w:rPr>
        <w:tab/>
      </w:r>
      <w:r>
        <w:t>Intra-frequency SS-SINR measurement accuracy requirements</w:t>
      </w:r>
      <w:r>
        <w:tab/>
        <w:t>746</w:t>
      </w:r>
    </w:p>
    <w:p w14:paraId="2E80C98E" w14:textId="77777777" w:rsidR="00567EB7" w:rsidRDefault="00567EB7">
      <w:pPr>
        <w:pStyle w:val="TOC5"/>
        <w:rPr>
          <w:rFonts w:asciiTheme="minorHAnsi" w:eastAsiaTheme="minorEastAsia" w:hAnsiTheme="minorHAnsi" w:cstheme="minorBidi"/>
          <w:sz w:val="22"/>
          <w:szCs w:val="22"/>
        </w:rPr>
      </w:pPr>
      <w:r>
        <w:t>5.7.3.0.2</w:t>
      </w:r>
      <w:r>
        <w:rPr>
          <w:rFonts w:asciiTheme="minorHAnsi" w:eastAsiaTheme="minorEastAsia" w:hAnsiTheme="minorHAnsi" w:cstheme="minorBidi"/>
          <w:sz w:val="22"/>
          <w:szCs w:val="22"/>
        </w:rPr>
        <w:tab/>
      </w:r>
      <w:r>
        <w:t>Inter-frequency SS-SINR measurement accuracy requirements</w:t>
      </w:r>
      <w:r>
        <w:tab/>
        <w:t>747</w:t>
      </w:r>
    </w:p>
    <w:p w14:paraId="1DC11232" w14:textId="77777777" w:rsidR="00567EB7" w:rsidRDefault="00567EB7">
      <w:pPr>
        <w:pStyle w:val="TOC4"/>
        <w:rPr>
          <w:rFonts w:asciiTheme="minorHAnsi" w:eastAsiaTheme="minorEastAsia" w:hAnsiTheme="minorHAnsi" w:cstheme="minorBidi"/>
          <w:sz w:val="22"/>
          <w:szCs w:val="22"/>
        </w:rPr>
      </w:pPr>
      <w:r>
        <w:t>5.7.3.1</w:t>
      </w:r>
      <w:r>
        <w:rPr>
          <w:rFonts w:asciiTheme="minorHAnsi" w:eastAsiaTheme="minorEastAsia" w:hAnsiTheme="minorHAnsi" w:cstheme="minorBidi"/>
          <w:sz w:val="22"/>
          <w:szCs w:val="22"/>
        </w:rPr>
        <w:tab/>
      </w:r>
      <w:r>
        <w:rPr>
          <w:lang w:eastAsia="sv-SE"/>
        </w:rPr>
        <w:t>EN-DC FR2 SS-SINR measurement accuracy</w:t>
      </w:r>
      <w:r>
        <w:tab/>
        <w:t>748</w:t>
      </w:r>
    </w:p>
    <w:p w14:paraId="12E3D831" w14:textId="77777777" w:rsidR="00567EB7" w:rsidRDefault="00567EB7">
      <w:pPr>
        <w:pStyle w:val="TOC4"/>
        <w:rPr>
          <w:rFonts w:asciiTheme="minorHAnsi" w:eastAsiaTheme="minorEastAsia" w:hAnsiTheme="minorHAnsi" w:cstheme="minorBidi"/>
          <w:sz w:val="22"/>
          <w:szCs w:val="22"/>
        </w:rPr>
      </w:pPr>
      <w:r>
        <w:t>5.7.3.2</w:t>
      </w:r>
      <w:r>
        <w:rPr>
          <w:rFonts w:asciiTheme="minorHAnsi" w:eastAsiaTheme="minorEastAsia" w:hAnsiTheme="minorHAnsi" w:cstheme="minorBidi"/>
          <w:sz w:val="22"/>
          <w:szCs w:val="22"/>
        </w:rPr>
        <w:tab/>
      </w:r>
      <w:r>
        <w:rPr>
          <w:lang w:eastAsia="sv-SE"/>
        </w:rPr>
        <w:t>EN-DC FR2-FR2 SS-SINR measurement accuracy</w:t>
      </w:r>
      <w:r>
        <w:tab/>
        <w:t>752</w:t>
      </w:r>
    </w:p>
    <w:p w14:paraId="49E982FA" w14:textId="6DC2ACEF" w:rsidR="00567EB7" w:rsidRDefault="00567EB7">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rPr>
          <w:lang w:eastAsia="ko-KR"/>
        </w:rPr>
        <w:t>NR standalone in FR1</w:t>
      </w:r>
      <w:r>
        <w:tab/>
        <w:t>759</w:t>
      </w:r>
    </w:p>
    <w:p w14:paraId="1E528CFC" w14:textId="77777777" w:rsidR="00567EB7" w:rsidRDefault="00567EB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RRC_IDLE state mobility</w:t>
      </w:r>
      <w:r>
        <w:tab/>
        <w:t>759</w:t>
      </w:r>
    </w:p>
    <w:p w14:paraId="5FF7630E" w14:textId="77777777" w:rsidR="00567EB7" w:rsidRDefault="00567EB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cell re-selection</w:t>
      </w:r>
      <w:r>
        <w:tab/>
        <w:t>759</w:t>
      </w:r>
    </w:p>
    <w:p w14:paraId="30A0032D" w14:textId="77777777" w:rsidR="00567EB7" w:rsidRDefault="00567EB7">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Minimum conformance requirements</w:t>
      </w:r>
      <w:r>
        <w:tab/>
        <w:t>759</w:t>
      </w:r>
    </w:p>
    <w:p w14:paraId="05A6AF31" w14:textId="77777777" w:rsidR="00567EB7" w:rsidRDefault="00567EB7">
      <w:pPr>
        <w:pStyle w:val="TOC5"/>
        <w:rPr>
          <w:rFonts w:asciiTheme="minorHAnsi" w:eastAsiaTheme="minorEastAsia" w:hAnsiTheme="minorHAnsi" w:cstheme="minorBidi"/>
          <w:sz w:val="22"/>
          <w:szCs w:val="22"/>
        </w:rPr>
      </w:pPr>
      <w:r>
        <w:t>6.1.1.0.1</w:t>
      </w:r>
      <w:r>
        <w:rPr>
          <w:rFonts w:asciiTheme="minorHAnsi" w:eastAsiaTheme="minorEastAsia" w:hAnsiTheme="minorHAnsi" w:cstheme="minorBidi"/>
          <w:sz w:val="22"/>
          <w:szCs w:val="22"/>
        </w:rPr>
        <w:tab/>
      </w:r>
      <w:r>
        <w:t>Minimum conformance requirements for intra-frequency cell re-selection</w:t>
      </w:r>
      <w:r>
        <w:tab/>
        <w:t>759</w:t>
      </w:r>
    </w:p>
    <w:p w14:paraId="669B961B" w14:textId="77777777" w:rsidR="00567EB7" w:rsidRDefault="00567EB7">
      <w:pPr>
        <w:pStyle w:val="TOC5"/>
        <w:rPr>
          <w:rFonts w:asciiTheme="minorHAnsi" w:eastAsiaTheme="minorEastAsia" w:hAnsiTheme="minorHAnsi" w:cstheme="minorBidi"/>
          <w:sz w:val="22"/>
          <w:szCs w:val="22"/>
        </w:rPr>
      </w:pPr>
      <w:r>
        <w:t>6.1.1.0.2</w:t>
      </w:r>
      <w:r>
        <w:rPr>
          <w:rFonts w:asciiTheme="minorHAnsi" w:eastAsiaTheme="minorEastAsia" w:hAnsiTheme="minorHAnsi" w:cstheme="minorBidi"/>
          <w:sz w:val="22"/>
          <w:szCs w:val="22"/>
        </w:rPr>
        <w:tab/>
      </w:r>
      <w:r>
        <w:t>Minimum conformance requirements for inter-frequency cell re-selection</w:t>
      </w:r>
      <w:r>
        <w:tab/>
        <w:t>759</w:t>
      </w:r>
    </w:p>
    <w:p w14:paraId="79DA898F" w14:textId="77777777" w:rsidR="00567EB7" w:rsidRDefault="00567EB7">
      <w:pPr>
        <w:pStyle w:val="TOC5"/>
        <w:rPr>
          <w:rFonts w:asciiTheme="minorHAnsi" w:eastAsiaTheme="minorEastAsia" w:hAnsiTheme="minorHAnsi" w:cstheme="minorBidi"/>
          <w:sz w:val="22"/>
          <w:szCs w:val="22"/>
        </w:rPr>
      </w:pPr>
      <w:r>
        <w:t>6.1.1.0.</w:t>
      </w:r>
      <w:r>
        <w:rPr>
          <w:lang w:eastAsia="zh-CN"/>
        </w:rPr>
        <w:t>3</w:t>
      </w:r>
      <w:r>
        <w:rPr>
          <w:rFonts w:asciiTheme="minorHAnsi" w:eastAsiaTheme="minorEastAsia" w:hAnsiTheme="minorHAnsi" w:cstheme="minorBidi"/>
          <w:sz w:val="22"/>
          <w:szCs w:val="22"/>
        </w:rPr>
        <w:tab/>
      </w:r>
      <w:r>
        <w:t>Minimum conformance requirements for intra-frequency cell re-selection</w:t>
      </w:r>
      <w:r>
        <w:rPr>
          <w:lang w:eastAsia="zh-CN"/>
        </w:rPr>
        <w:t xml:space="preserve"> </w:t>
      </w:r>
      <w:r>
        <w:t>for UE configured with highSpeedMeasFlag-r16</w:t>
      </w:r>
      <w:r>
        <w:tab/>
        <w:t>760</w:t>
      </w:r>
    </w:p>
    <w:p w14:paraId="4FDC2789" w14:textId="77777777" w:rsidR="00567EB7" w:rsidRDefault="00567EB7">
      <w:pPr>
        <w:pStyle w:val="TOC5"/>
        <w:rPr>
          <w:rFonts w:asciiTheme="minorHAnsi" w:eastAsiaTheme="minorEastAsia" w:hAnsiTheme="minorHAnsi" w:cstheme="minorBidi"/>
          <w:sz w:val="22"/>
          <w:szCs w:val="22"/>
        </w:rPr>
      </w:pPr>
      <w:r>
        <w:t>6.1.1.0.</w:t>
      </w:r>
      <w:r>
        <w:rPr>
          <w:lang w:eastAsia="zh-CN"/>
        </w:rPr>
        <w:t>4</w:t>
      </w:r>
      <w:r>
        <w:rPr>
          <w:rFonts w:asciiTheme="minorHAnsi" w:eastAsiaTheme="minorEastAsia" w:hAnsiTheme="minorHAnsi" w:cstheme="minorBidi"/>
          <w:sz w:val="22"/>
          <w:szCs w:val="22"/>
        </w:rPr>
        <w:tab/>
      </w:r>
      <w:r>
        <w:t>Minimum conformance requirements for intra-frequency cell re-selection</w:t>
      </w:r>
      <w:r>
        <w:rPr>
          <w:lang w:eastAsia="zh-CN"/>
        </w:rPr>
        <w:t xml:space="preserve"> </w:t>
      </w:r>
      <w:r>
        <w:t>when UE configured with relaxed measurement criterion</w:t>
      </w:r>
      <w:r>
        <w:tab/>
        <w:t>761</w:t>
      </w:r>
    </w:p>
    <w:p w14:paraId="4BE5A4E3" w14:textId="77777777" w:rsidR="00567EB7" w:rsidRDefault="00567EB7">
      <w:pPr>
        <w:pStyle w:val="TOC5"/>
        <w:rPr>
          <w:rFonts w:asciiTheme="minorHAnsi" w:eastAsiaTheme="minorEastAsia" w:hAnsiTheme="minorHAnsi" w:cstheme="minorBidi"/>
          <w:sz w:val="22"/>
          <w:szCs w:val="22"/>
        </w:rPr>
      </w:pPr>
      <w:r>
        <w:t>6.1.1.0.</w:t>
      </w:r>
      <w:r>
        <w:rPr>
          <w:lang w:eastAsia="zh-CN"/>
        </w:rPr>
        <w:t>5</w:t>
      </w:r>
      <w:r>
        <w:rPr>
          <w:rFonts w:asciiTheme="minorHAnsi" w:eastAsiaTheme="minorEastAsia" w:hAnsiTheme="minorHAnsi" w:cstheme="minorBidi"/>
          <w:sz w:val="22"/>
          <w:szCs w:val="22"/>
        </w:rPr>
        <w:tab/>
      </w:r>
      <w:r>
        <w:t>Minimum conformance requirements for inter-frequency cell re-selection</w:t>
      </w:r>
      <w:r>
        <w:rPr>
          <w:lang w:eastAsia="zh-CN"/>
        </w:rPr>
        <w:t xml:space="preserve"> </w:t>
      </w:r>
      <w:r>
        <w:t>when UE configured with relaxed measurement criterion</w:t>
      </w:r>
      <w:r>
        <w:tab/>
        <w:t>763</w:t>
      </w:r>
    </w:p>
    <w:p w14:paraId="43F36471" w14:textId="77777777" w:rsidR="00567EB7" w:rsidRDefault="00567EB7">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NR SA FR1 cell re-selection</w:t>
      </w:r>
      <w:r>
        <w:tab/>
        <w:t>765</w:t>
      </w:r>
    </w:p>
    <w:p w14:paraId="6B6123EE" w14:textId="77777777" w:rsidR="00567EB7" w:rsidRDefault="00567EB7">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NR SA FR1-FR1 cell re-selection</w:t>
      </w:r>
      <w:r>
        <w:tab/>
        <w:t>771</w:t>
      </w:r>
    </w:p>
    <w:p w14:paraId="08AC5C59" w14:textId="77777777" w:rsidR="00567EB7" w:rsidRDefault="00567EB7">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NR SA FR1 cell re-selection for UE fulfilling low mobility relaxed measurement criterion</w:t>
      </w:r>
      <w:r>
        <w:tab/>
        <w:t>775</w:t>
      </w:r>
    </w:p>
    <w:p w14:paraId="575F719C" w14:textId="77777777" w:rsidR="00567EB7" w:rsidRDefault="00567EB7">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NR SA FR1 cell re-selection for UE fulfilling not-at-cell edge relaxed measurement criterion</w:t>
      </w:r>
      <w:r>
        <w:tab/>
        <w:t>782</w:t>
      </w:r>
    </w:p>
    <w:p w14:paraId="03965F1E" w14:textId="77777777" w:rsidR="00567EB7" w:rsidRDefault="00567EB7">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NR SA FR1-FR1 cell re-selection for UE fulfilling low mobility relaxed measurement criterion</w:t>
      </w:r>
      <w:r>
        <w:tab/>
        <w:t>788</w:t>
      </w:r>
    </w:p>
    <w:p w14:paraId="3ACBB586" w14:textId="77777777" w:rsidR="00567EB7" w:rsidRDefault="00567EB7">
      <w:pPr>
        <w:pStyle w:val="TOC4"/>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NR SA FR1-FR1 cell re-selection for UE fulfilling not-at-cell edge relaxed measurement criterion</w:t>
      </w:r>
      <w:r>
        <w:tab/>
        <w:t>794</w:t>
      </w:r>
    </w:p>
    <w:p w14:paraId="33FFB54A" w14:textId="77777777" w:rsidR="00567EB7" w:rsidRDefault="00567EB7">
      <w:pPr>
        <w:pStyle w:val="TOC4"/>
        <w:rPr>
          <w:rFonts w:asciiTheme="minorHAnsi" w:eastAsiaTheme="minorEastAsia" w:hAnsiTheme="minorHAnsi" w:cstheme="minorBidi"/>
          <w:sz w:val="22"/>
          <w:szCs w:val="22"/>
        </w:rPr>
      </w:pPr>
      <w:r>
        <w:t>6.1.1.</w:t>
      </w:r>
      <w:r>
        <w:rPr>
          <w:lang w:eastAsia="zh-CN"/>
        </w:rPr>
        <w:t>7</w:t>
      </w:r>
      <w:r>
        <w:rPr>
          <w:rFonts w:asciiTheme="minorHAnsi" w:eastAsiaTheme="minorEastAsia" w:hAnsiTheme="minorHAnsi" w:cstheme="minorBidi"/>
          <w:sz w:val="22"/>
          <w:szCs w:val="22"/>
        </w:rPr>
        <w:tab/>
      </w:r>
      <w:r>
        <w:t>NR SA FR1 cell re-selection for UE configured with highSpeedMeasFlag-r16</w:t>
      </w:r>
      <w:r>
        <w:tab/>
        <w:t>800</w:t>
      </w:r>
    </w:p>
    <w:p w14:paraId="73DAA907" w14:textId="77777777" w:rsidR="00567EB7" w:rsidRDefault="00567EB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NR – E-UTRA cell re-selection</w:t>
      </w:r>
      <w:r>
        <w:tab/>
        <w:t>805</w:t>
      </w:r>
    </w:p>
    <w:p w14:paraId="269366E2" w14:textId="77777777" w:rsidR="00567EB7" w:rsidRDefault="00567EB7">
      <w:pPr>
        <w:pStyle w:val="TOC4"/>
        <w:rPr>
          <w:rFonts w:asciiTheme="minorHAnsi" w:eastAsiaTheme="minorEastAsia" w:hAnsiTheme="minorHAnsi" w:cstheme="minorBidi"/>
          <w:sz w:val="22"/>
          <w:szCs w:val="22"/>
        </w:rPr>
      </w:pPr>
      <w:r>
        <w:t>6.1.2.0</w:t>
      </w:r>
      <w:r>
        <w:rPr>
          <w:rFonts w:asciiTheme="minorHAnsi" w:eastAsiaTheme="minorEastAsia" w:hAnsiTheme="minorHAnsi" w:cstheme="minorBidi"/>
          <w:sz w:val="22"/>
          <w:szCs w:val="22"/>
        </w:rPr>
        <w:tab/>
      </w:r>
      <w:r>
        <w:t>Minimum conformance requirements</w:t>
      </w:r>
      <w:r>
        <w:tab/>
        <w:t>805</w:t>
      </w:r>
    </w:p>
    <w:p w14:paraId="7FDEB0F5" w14:textId="77777777" w:rsidR="00567EB7" w:rsidRDefault="00567EB7">
      <w:pPr>
        <w:pStyle w:val="TOC5"/>
        <w:rPr>
          <w:rFonts w:asciiTheme="minorHAnsi" w:eastAsiaTheme="minorEastAsia" w:hAnsiTheme="minorHAnsi" w:cstheme="minorBidi"/>
          <w:sz w:val="22"/>
          <w:szCs w:val="22"/>
        </w:rPr>
      </w:pPr>
      <w:r>
        <w:t>6.1.2.0.1</w:t>
      </w:r>
      <w:r>
        <w:rPr>
          <w:rFonts w:asciiTheme="minorHAnsi" w:eastAsiaTheme="minorEastAsia" w:hAnsiTheme="minorHAnsi" w:cstheme="minorBidi"/>
          <w:sz w:val="22"/>
          <w:szCs w:val="22"/>
        </w:rPr>
        <w:tab/>
      </w:r>
      <w:r>
        <w:t>Minimum conformance requirements for NR – E-UTRA cell re-selection</w:t>
      </w:r>
      <w:r>
        <w:tab/>
        <w:t>805</w:t>
      </w:r>
    </w:p>
    <w:p w14:paraId="1D37A470" w14:textId="77777777" w:rsidR="00567EB7" w:rsidRDefault="00567EB7">
      <w:pPr>
        <w:pStyle w:val="TOC5"/>
        <w:rPr>
          <w:rFonts w:asciiTheme="minorHAnsi" w:eastAsiaTheme="minorEastAsia" w:hAnsiTheme="minorHAnsi" w:cstheme="minorBidi"/>
          <w:sz w:val="22"/>
          <w:szCs w:val="22"/>
        </w:rPr>
      </w:pPr>
      <w:r>
        <w:t>6.1.2.0.2</w:t>
      </w:r>
      <w:r>
        <w:rPr>
          <w:rFonts w:asciiTheme="minorHAnsi" w:eastAsiaTheme="minorEastAsia" w:hAnsiTheme="minorHAnsi" w:cstheme="minorBidi"/>
          <w:sz w:val="22"/>
          <w:szCs w:val="22"/>
        </w:rPr>
        <w:tab/>
      </w:r>
      <w:r>
        <w:t>Minimum conformance requirement for inter-RAT E-UTRAN cells for UE configured with relaxed measurement criterion</w:t>
      </w:r>
      <w:r>
        <w:tab/>
        <w:t>807</w:t>
      </w:r>
    </w:p>
    <w:p w14:paraId="7AAC12DB" w14:textId="77777777" w:rsidR="00567EB7" w:rsidRDefault="00567EB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NR SA FR1 – E-UTRA cell re-selection to higher priority E-UTRA</w:t>
      </w:r>
      <w:r>
        <w:tab/>
        <w:t>809</w:t>
      </w:r>
    </w:p>
    <w:p w14:paraId="365C6846" w14:textId="77777777" w:rsidR="00567EB7" w:rsidRDefault="00567EB7">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NR SA FR1 – E-UTRA cell re-selection to lower priority E-UTRA</w:t>
      </w:r>
      <w:r>
        <w:tab/>
        <w:t>814</w:t>
      </w:r>
    </w:p>
    <w:p w14:paraId="12192411" w14:textId="77777777" w:rsidR="00567EB7" w:rsidRDefault="00567EB7">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NR SA FR1 – E-UTRA cell re-selection to lower priority E-UTRAN for UE fulfilling low mobility relaxed measurement criterion</w:t>
      </w:r>
      <w:r>
        <w:tab/>
        <w:t>820</w:t>
      </w:r>
    </w:p>
    <w:p w14:paraId="69896376" w14:textId="77777777" w:rsidR="00567EB7" w:rsidRDefault="00567EB7">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NR SA FR1 – E-UTRA cell re-selection to lower priority E-UTRAN for UE fulfilling not-at-cell edge relaxed measurement criterion</w:t>
      </w:r>
      <w:r>
        <w:tab/>
        <w:t>826</w:t>
      </w:r>
    </w:p>
    <w:p w14:paraId="56B9840D" w14:textId="77777777" w:rsidR="00567EB7" w:rsidRDefault="00567EB7">
      <w:pPr>
        <w:pStyle w:val="TOC4"/>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rPr>
          <w:lang w:eastAsia="zh-CN"/>
        </w:rPr>
        <w:t>NR SA FR1 – E-UTRA cell re-selection to lower priority E-UTRA for UE configured with highSpeedMeasFlag-r16</w:t>
      </w:r>
      <w:r>
        <w:tab/>
        <w:t>831</w:t>
      </w:r>
    </w:p>
    <w:p w14:paraId="260BCCED" w14:textId="77777777" w:rsidR="00567EB7" w:rsidRDefault="00567EB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RRC_INACTIVE state mobility</w:t>
      </w:r>
      <w:r>
        <w:tab/>
        <w:t>837</w:t>
      </w:r>
    </w:p>
    <w:p w14:paraId="2DC170A6" w14:textId="77777777" w:rsidR="00567EB7" w:rsidRDefault="00567EB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RRC_CONNECTED state mobility</w:t>
      </w:r>
      <w:r>
        <w:tab/>
        <w:t>837</w:t>
      </w:r>
    </w:p>
    <w:p w14:paraId="710B4DE5" w14:textId="77777777" w:rsidR="00567EB7" w:rsidRDefault="00567EB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Handover</w:t>
      </w:r>
      <w:r>
        <w:tab/>
        <w:t>837</w:t>
      </w:r>
    </w:p>
    <w:p w14:paraId="59B82FDE" w14:textId="77777777" w:rsidR="00567EB7" w:rsidRDefault="00567EB7">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Minimum conformance requirements</w:t>
      </w:r>
      <w:r>
        <w:tab/>
        <w:t>837</w:t>
      </w:r>
    </w:p>
    <w:p w14:paraId="0A114439" w14:textId="77777777" w:rsidR="00567EB7" w:rsidRDefault="00567EB7">
      <w:pPr>
        <w:pStyle w:val="TOC5"/>
        <w:rPr>
          <w:rFonts w:asciiTheme="minorHAnsi" w:eastAsiaTheme="minorEastAsia" w:hAnsiTheme="minorHAnsi" w:cstheme="minorBidi"/>
          <w:sz w:val="22"/>
          <w:szCs w:val="22"/>
        </w:rPr>
      </w:pPr>
      <w:r>
        <w:t>6.3.1.0.1</w:t>
      </w:r>
      <w:r>
        <w:rPr>
          <w:rFonts w:asciiTheme="minorHAnsi" w:eastAsiaTheme="minorEastAsia" w:hAnsiTheme="minorHAnsi" w:cstheme="minorBidi"/>
          <w:sz w:val="22"/>
          <w:szCs w:val="22"/>
        </w:rPr>
        <w:tab/>
      </w:r>
      <w:r>
        <w:t>Minimum conformance requirements for NR – E-UTRAN handover</w:t>
      </w:r>
      <w:r>
        <w:tab/>
        <w:t>837</w:t>
      </w:r>
    </w:p>
    <w:p w14:paraId="5372F9C0" w14:textId="77777777" w:rsidR="00567EB7" w:rsidRDefault="00567EB7">
      <w:pPr>
        <w:pStyle w:val="TOC5"/>
        <w:rPr>
          <w:rFonts w:asciiTheme="minorHAnsi" w:eastAsiaTheme="minorEastAsia" w:hAnsiTheme="minorHAnsi" w:cstheme="minorBidi"/>
          <w:sz w:val="22"/>
          <w:szCs w:val="22"/>
        </w:rPr>
      </w:pPr>
      <w:r>
        <w:t>6.3.1.0.2</w:t>
      </w:r>
      <w:r>
        <w:rPr>
          <w:rFonts w:asciiTheme="minorHAnsi" w:eastAsiaTheme="minorEastAsia" w:hAnsiTheme="minorHAnsi" w:cstheme="minorBidi"/>
          <w:sz w:val="22"/>
          <w:szCs w:val="22"/>
        </w:rPr>
        <w:tab/>
      </w:r>
      <w:r>
        <w:t>Minimum conformance requirements for NR FR1 – NR FR1 handover</w:t>
      </w:r>
      <w:r>
        <w:tab/>
        <w:t>837</w:t>
      </w:r>
    </w:p>
    <w:p w14:paraId="7CE419AE" w14:textId="77777777" w:rsidR="00567EB7" w:rsidRDefault="00567EB7">
      <w:pPr>
        <w:pStyle w:val="TOC5"/>
        <w:rPr>
          <w:rFonts w:asciiTheme="minorHAnsi" w:eastAsiaTheme="minorEastAsia" w:hAnsiTheme="minorHAnsi" w:cstheme="minorBidi"/>
          <w:sz w:val="22"/>
          <w:szCs w:val="22"/>
        </w:rPr>
      </w:pPr>
      <w:r>
        <w:t>6.3.1.0.3</w:t>
      </w:r>
      <w:r>
        <w:rPr>
          <w:rFonts w:asciiTheme="minorHAnsi" w:eastAsiaTheme="minorEastAsia" w:hAnsiTheme="minorHAnsi" w:cstheme="minorBidi"/>
          <w:sz w:val="22"/>
          <w:szCs w:val="22"/>
        </w:rPr>
        <w:tab/>
      </w:r>
      <w:r>
        <w:t>Minimum conformance requirements for NR – UTRAN handover</w:t>
      </w:r>
      <w:r>
        <w:tab/>
        <w:t>838</w:t>
      </w:r>
    </w:p>
    <w:p w14:paraId="55BA2DBB" w14:textId="77777777" w:rsidR="00567EB7" w:rsidRDefault="00567EB7">
      <w:pPr>
        <w:pStyle w:val="TOC5"/>
        <w:rPr>
          <w:rFonts w:asciiTheme="minorHAnsi" w:eastAsiaTheme="minorEastAsia" w:hAnsiTheme="minorHAnsi" w:cstheme="minorBidi"/>
          <w:sz w:val="22"/>
          <w:szCs w:val="22"/>
        </w:rPr>
      </w:pPr>
      <w:r>
        <w:t>6.3.1.0.4</w:t>
      </w:r>
      <w:r>
        <w:rPr>
          <w:rFonts w:asciiTheme="minorHAnsi" w:eastAsiaTheme="minorEastAsia" w:hAnsiTheme="minorHAnsi" w:cstheme="minorBidi"/>
          <w:sz w:val="22"/>
          <w:szCs w:val="22"/>
        </w:rPr>
        <w:tab/>
      </w:r>
      <w:r>
        <w:t>Minimum conformance requirements for NR FR1- NR FR1 DAPS handover</w:t>
      </w:r>
      <w:r>
        <w:tab/>
        <w:t>839</w:t>
      </w:r>
    </w:p>
    <w:p w14:paraId="62795325" w14:textId="77777777" w:rsidR="00567EB7" w:rsidRDefault="00567EB7">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NR SA FR1 handover with known target cell</w:t>
      </w:r>
      <w:r>
        <w:tab/>
        <w:t>841</w:t>
      </w:r>
    </w:p>
    <w:p w14:paraId="6377A814" w14:textId="77777777" w:rsidR="00567EB7" w:rsidRDefault="00567EB7">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NR SA FR1 handover with unknown target cell</w:t>
      </w:r>
      <w:r>
        <w:tab/>
        <w:t>845</w:t>
      </w:r>
    </w:p>
    <w:p w14:paraId="0077E7DA" w14:textId="77777777" w:rsidR="00567EB7" w:rsidRDefault="00567EB7">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NR SA FR1-FR1 handover with unknown target cell</w:t>
      </w:r>
      <w:r>
        <w:tab/>
        <w:t>848</w:t>
      </w:r>
    </w:p>
    <w:p w14:paraId="13064ED8" w14:textId="77777777" w:rsidR="00567EB7" w:rsidRDefault="00567EB7">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sidRPr="00CD6A3E">
        <w:rPr>
          <w:rFonts w:cs="Malgun Gothic"/>
        </w:rPr>
        <w:t>NR SA FR1 – E-UTRA handover with known target cell</w:t>
      </w:r>
      <w:r>
        <w:tab/>
        <w:t>851</w:t>
      </w:r>
    </w:p>
    <w:p w14:paraId="740B743B" w14:textId="77777777" w:rsidR="00567EB7" w:rsidRDefault="00567EB7">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rsidRPr="00CD6A3E">
        <w:rPr>
          <w:rFonts w:cs="v4.2.0"/>
        </w:rPr>
        <w:t>NR SA FR1 – E-UTRA handover with unknown target cell</w:t>
      </w:r>
      <w:r>
        <w:tab/>
        <w:t>857</w:t>
      </w:r>
    </w:p>
    <w:p w14:paraId="7676F6E0" w14:textId="77777777" w:rsidR="00567EB7" w:rsidRDefault="00567EB7">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NR SA FR1 – UTRAN FDD handover with known target cell</w:t>
      </w:r>
      <w:r>
        <w:tab/>
        <w:t>862</w:t>
      </w:r>
    </w:p>
    <w:p w14:paraId="4CE9E623" w14:textId="77777777" w:rsidR="00567EB7" w:rsidRDefault="00567EB7">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NR SA FR1 synchronous DAPS handover</w:t>
      </w:r>
      <w:r>
        <w:tab/>
        <w:t>868</w:t>
      </w:r>
    </w:p>
    <w:p w14:paraId="442EA2CF" w14:textId="77777777" w:rsidR="00567EB7" w:rsidRDefault="00567EB7">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NR SA FR1 asynchronous DAPS handover</w:t>
      </w:r>
      <w:r>
        <w:tab/>
        <w:t>876</w:t>
      </w:r>
    </w:p>
    <w:p w14:paraId="4C28ADB9" w14:textId="77777777" w:rsidR="00567EB7" w:rsidRDefault="00567EB7">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NR SA FR1 Intra-band inter-frequency synchronous DAPS handover</w:t>
      </w:r>
      <w:r>
        <w:tab/>
        <w:t>881</w:t>
      </w:r>
    </w:p>
    <w:p w14:paraId="4F9D79D5" w14:textId="77777777" w:rsidR="00567EB7" w:rsidRDefault="00567EB7">
      <w:pPr>
        <w:pStyle w:val="TOC4"/>
        <w:rPr>
          <w:rFonts w:asciiTheme="minorHAnsi" w:eastAsiaTheme="minorEastAsia" w:hAnsiTheme="minorHAnsi" w:cstheme="minorBidi"/>
          <w:sz w:val="22"/>
          <w:szCs w:val="22"/>
        </w:rPr>
      </w:pPr>
      <w:r>
        <w:t>6.3.1.10</w:t>
      </w:r>
      <w:r>
        <w:rPr>
          <w:rFonts w:asciiTheme="minorHAnsi" w:eastAsiaTheme="minorEastAsia" w:hAnsiTheme="minorHAnsi" w:cstheme="minorBidi"/>
          <w:sz w:val="22"/>
          <w:szCs w:val="22"/>
        </w:rPr>
        <w:tab/>
      </w:r>
      <w:r>
        <w:t>NR SA FR1 Intra-band inter-frequency asynchronous DAPS handover</w:t>
      </w:r>
      <w:r>
        <w:tab/>
        <w:t>889</w:t>
      </w:r>
    </w:p>
    <w:p w14:paraId="6757C23C" w14:textId="77777777" w:rsidR="00567EB7" w:rsidRDefault="00567EB7">
      <w:pPr>
        <w:pStyle w:val="TOC4"/>
        <w:rPr>
          <w:rFonts w:asciiTheme="minorHAnsi" w:eastAsiaTheme="minorEastAsia" w:hAnsiTheme="minorHAnsi" w:cstheme="minorBidi"/>
          <w:sz w:val="22"/>
          <w:szCs w:val="22"/>
        </w:rPr>
      </w:pPr>
      <w:r>
        <w:t>6.3.1.11</w:t>
      </w:r>
      <w:r>
        <w:rPr>
          <w:rFonts w:asciiTheme="minorHAnsi" w:eastAsiaTheme="minorEastAsia" w:hAnsiTheme="minorHAnsi" w:cstheme="minorBidi"/>
          <w:sz w:val="22"/>
          <w:szCs w:val="22"/>
        </w:rPr>
        <w:tab/>
      </w:r>
      <w:r>
        <w:t>NR SA FR1 Inter-band inter-frequency synchronous DAPS handover</w:t>
      </w:r>
      <w:r>
        <w:tab/>
        <w:t>896</w:t>
      </w:r>
    </w:p>
    <w:p w14:paraId="2CC35A2E" w14:textId="77777777" w:rsidR="00567EB7" w:rsidRDefault="00567EB7">
      <w:pPr>
        <w:pStyle w:val="TOC4"/>
        <w:rPr>
          <w:rFonts w:asciiTheme="minorHAnsi" w:eastAsiaTheme="minorEastAsia" w:hAnsiTheme="minorHAnsi" w:cstheme="minorBidi"/>
          <w:sz w:val="22"/>
          <w:szCs w:val="22"/>
        </w:rPr>
      </w:pPr>
      <w:r>
        <w:t>6.3.1.12</w:t>
      </w:r>
      <w:r>
        <w:rPr>
          <w:rFonts w:asciiTheme="minorHAnsi" w:eastAsiaTheme="minorEastAsia" w:hAnsiTheme="minorHAnsi" w:cstheme="minorBidi"/>
          <w:sz w:val="22"/>
          <w:szCs w:val="22"/>
        </w:rPr>
        <w:tab/>
      </w:r>
      <w:r>
        <w:t>NR SA FR1 Inter-band inter-frequency asynchronous DAPS handover</w:t>
      </w:r>
      <w:r>
        <w:tab/>
        <w:t>902</w:t>
      </w:r>
    </w:p>
    <w:p w14:paraId="5D675D24" w14:textId="77777777" w:rsidR="00567EB7" w:rsidRDefault="00567EB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RRC connection mobility control</w:t>
      </w:r>
      <w:r>
        <w:tab/>
        <w:t>908</w:t>
      </w:r>
    </w:p>
    <w:p w14:paraId="616D2463" w14:textId="77777777" w:rsidR="00567EB7" w:rsidRDefault="00567EB7">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sv-SE"/>
        </w:rPr>
        <w:t>RRC re-establishment</w:t>
      </w:r>
      <w:r>
        <w:tab/>
        <w:t>908</w:t>
      </w:r>
    </w:p>
    <w:p w14:paraId="3319E2E6" w14:textId="77777777" w:rsidR="00567EB7" w:rsidRDefault="00567EB7">
      <w:pPr>
        <w:pStyle w:val="TOC5"/>
        <w:rPr>
          <w:rFonts w:asciiTheme="minorHAnsi" w:eastAsiaTheme="minorEastAsia" w:hAnsiTheme="minorHAnsi" w:cstheme="minorBidi"/>
          <w:sz w:val="22"/>
          <w:szCs w:val="22"/>
        </w:rPr>
      </w:pPr>
      <w:r>
        <w:t>6.3.2.1.0</w:t>
      </w:r>
      <w:r>
        <w:rPr>
          <w:rFonts w:asciiTheme="minorHAnsi" w:eastAsiaTheme="minorEastAsia" w:hAnsiTheme="minorHAnsi" w:cstheme="minorBidi"/>
          <w:sz w:val="22"/>
          <w:szCs w:val="22"/>
        </w:rPr>
        <w:tab/>
      </w:r>
      <w:r>
        <w:t>Minimum conformance requirements</w:t>
      </w:r>
      <w:r>
        <w:tab/>
        <w:t>909</w:t>
      </w:r>
    </w:p>
    <w:p w14:paraId="032271D7" w14:textId="77777777" w:rsidR="00567EB7" w:rsidRDefault="00567EB7">
      <w:pPr>
        <w:pStyle w:val="TOC5"/>
        <w:rPr>
          <w:rFonts w:asciiTheme="minorHAnsi" w:eastAsiaTheme="minorEastAsia" w:hAnsiTheme="minorHAnsi" w:cstheme="minorBidi"/>
          <w:sz w:val="22"/>
          <w:szCs w:val="22"/>
        </w:rPr>
      </w:pPr>
      <w:r>
        <w:t>6.3.2.1.1</w:t>
      </w:r>
      <w:r>
        <w:rPr>
          <w:rFonts w:asciiTheme="minorHAnsi" w:eastAsiaTheme="minorEastAsia" w:hAnsiTheme="minorHAnsi" w:cstheme="minorBidi"/>
          <w:sz w:val="22"/>
          <w:szCs w:val="22"/>
        </w:rPr>
        <w:tab/>
      </w:r>
      <w:r>
        <w:t>NR SA FR1 RRC re-establishment</w:t>
      </w:r>
      <w:r>
        <w:tab/>
        <w:t>910</w:t>
      </w:r>
    </w:p>
    <w:p w14:paraId="5B76083D" w14:textId="77777777" w:rsidR="00567EB7" w:rsidRDefault="00567EB7">
      <w:pPr>
        <w:pStyle w:val="TOC5"/>
        <w:rPr>
          <w:rFonts w:asciiTheme="minorHAnsi" w:eastAsiaTheme="minorEastAsia" w:hAnsiTheme="minorHAnsi" w:cstheme="minorBidi"/>
          <w:sz w:val="22"/>
          <w:szCs w:val="22"/>
        </w:rPr>
      </w:pPr>
      <w:r>
        <w:t>6.3.2.1.2</w:t>
      </w:r>
      <w:r>
        <w:rPr>
          <w:rFonts w:asciiTheme="minorHAnsi" w:eastAsiaTheme="minorEastAsia" w:hAnsiTheme="minorHAnsi" w:cstheme="minorBidi"/>
          <w:sz w:val="22"/>
          <w:szCs w:val="22"/>
        </w:rPr>
        <w:tab/>
      </w:r>
      <w:r>
        <w:t>NR SA FR1 - FR1 RRC re-establishment</w:t>
      </w:r>
      <w:r>
        <w:tab/>
        <w:t>914</w:t>
      </w:r>
    </w:p>
    <w:p w14:paraId="5A2702C6" w14:textId="77777777" w:rsidR="00567EB7" w:rsidRDefault="00567EB7">
      <w:pPr>
        <w:pStyle w:val="TOC5"/>
        <w:rPr>
          <w:rFonts w:asciiTheme="minorHAnsi" w:eastAsiaTheme="minorEastAsia" w:hAnsiTheme="minorHAnsi" w:cstheme="minorBidi"/>
          <w:sz w:val="22"/>
          <w:szCs w:val="22"/>
        </w:rPr>
      </w:pPr>
      <w:r>
        <w:t>6.3.2.1.3</w:t>
      </w:r>
      <w:r>
        <w:rPr>
          <w:rFonts w:asciiTheme="minorHAnsi" w:eastAsiaTheme="minorEastAsia" w:hAnsiTheme="minorHAnsi" w:cstheme="minorBidi"/>
          <w:sz w:val="22"/>
          <w:szCs w:val="22"/>
        </w:rPr>
        <w:tab/>
      </w:r>
      <w:r>
        <w:t>NR SA FR1 RRC re-establishment without serving cell timing</w:t>
      </w:r>
      <w:r>
        <w:tab/>
        <w:t>918</w:t>
      </w:r>
    </w:p>
    <w:p w14:paraId="25A24504" w14:textId="77777777" w:rsidR="00567EB7" w:rsidRDefault="00567EB7">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sv-SE"/>
        </w:rPr>
        <w:t>Random access</w:t>
      </w:r>
      <w:r>
        <w:tab/>
        <w:t>922</w:t>
      </w:r>
    </w:p>
    <w:p w14:paraId="5D3E712F" w14:textId="77777777" w:rsidR="00567EB7" w:rsidRDefault="00567EB7">
      <w:pPr>
        <w:pStyle w:val="TOC5"/>
        <w:rPr>
          <w:rFonts w:asciiTheme="minorHAnsi" w:eastAsiaTheme="minorEastAsia" w:hAnsiTheme="minorHAnsi" w:cstheme="minorBidi"/>
          <w:sz w:val="22"/>
          <w:szCs w:val="22"/>
        </w:rPr>
      </w:pPr>
      <w:r>
        <w:t>6.3.2.2.0</w:t>
      </w:r>
      <w:r>
        <w:rPr>
          <w:rFonts w:asciiTheme="minorHAnsi" w:eastAsiaTheme="minorEastAsia" w:hAnsiTheme="minorHAnsi" w:cstheme="minorBidi"/>
          <w:sz w:val="22"/>
          <w:szCs w:val="22"/>
        </w:rPr>
        <w:tab/>
      </w:r>
      <w:r>
        <w:t>Minimum conformance requirements</w:t>
      </w:r>
      <w:r>
        <w:tab/>
        <w:t>922</w:t>
      </w:r>
    </w:p>
    <w:p w14:paraId="3F8903E5" w14:textId="77777777" w:rsidR="00567EB7" w:rsidRDefault="00567EB7">
      <w:pPr>
        <w:pStyle w:val="TOC5"/>
        <w:rPr>
          <w:rFonts w:asciiTheme="minorHAnsi" w:eastAsiaTheme="minorEastAsia" w:hAnsiTheme="minorHAnsi" w:cstheme="minorBidi"/>
          <w:sz w:val="22"/>
          <w:szCs w:val="22"/>
        </w:rPr>
      </w:pPr>
      <w:r>
        <w:t>6.3.2.2.1</w:t>
      </w:r>
      <w:r>
        <w:rPr>
          <w:rFonts w:asciiTheme="minorHAnsi" w:eastAsiaTheme="minorEastAsia" w:hAnsiTheme="minorHAnsi" w:cstheme="minorBidi"/>
          <w:sz w:val="22"/>
          <w:szCs w:val="22"/>
        </w:rPr>
        <w:tab/>
      </w:r>
      <w:r>
        <w:t>NR SA FR1 contention based random access</w:t>
      </w:r>
      <w:r>
        <w:tab/>
        <w:t>924</w:t>
      </w:r>
    </w:p>
    <w:p w14:paraId="066750A5" w14:textId="77777777" w:rsidR="00567EB7" w:rsidRDefault="00567EB7">
      <w:pPr>
        <w:pStyle w:val="TOC5"/>
        <w:rPr>
          <w:rFonts w:asciiTheme="minorHAnsi" w:eastAsiaTheme="minorEastAsia" w:hAnsiTheme="minorHAnsi" w:cstheme="minorBidi"/>
          <w:sz w:val="22"/>
          <w:szCs w:val="22"/>
        </w:rPr>
      </w:pPr>
      <w:r>
        <w:lastRenderedPageBreak/>
        <w:t>6.3.2.2.2</w:t>
      </w:r>
      <w:r>
        <w:rPr>
          <w:rFonts w:asciiTheme="minorHAnsi" w:eastAsiaTheme="minorEastAsia" w:hAnsiTheme="minorHAnsi" w:cstheme="minorBidi"/>
          <w:sz w:val="22"/>
          <w:szCs w:val="22"/>
        </w:rPr>
        <w:tab/>
      </w:r>
      <w:r>
        <w:rPr>
          <w:lang w:eastAsia="sv-SE"/>
        </w:rPr>
        <w:t>NR SA FR1 non-contention based random access</w:t>
      </w:r>
      <w:r>
        <w:tab/>
        <w:t>930</w:t>
      </w:r>
    </w:p>
    <w:p w14:paraId="448D855C" w14:textId="77777777" w:rsidR="00567EB7" w:rsidRDefault="00567EB7">
      <w:pPr>
        <w:pStyle w:val="TOC5"/>
        <w:rPr>
          <w:rFonts w:asciiTheme="minorHAnsi" w:eastAsiaTheme="minorEastAsia" w:hAnsiTheme="minorHAnsi" w:cstheme="minorBidi"/>
          <w:sz w:val="22"/>
          <w:szCs w:val="22"/>
        </w:rPr>
      </w:pPr>
      <w:r>
        <w:t>6.3.2.2.3</w:t>
      </w:r>
      <w:r>
        <w:rPr>
          <w:rFonts w:asciiTheme="minorHAnsi" w:eastAsiaTheme="minorEastAsia" w:hAnsiTheme="minorHAnsi" w:cstheme="minorBidi"/>
          <w:sz w:val="22"/>
          <w:szCs w:val="22"/>
        </w:rPr>
        <w:tab/>
      </w:r>
      <w:r>
        <w:t>NR SA FR2 2-step contention based random access</w:t>
      </w:r>
      <w:r>
        <w:tab/>
        <w:t>937</w:t>
      </w:r>
    </w:p>
    <w:p w14:paraId="0441F5D7" w14:textId="77777777" w:rsidR="00567EB7" w:rsidRDefault="00567EB7">
      <w:pPr>
        <w:pStyle w:val="TOC5"/>
        <w:rPr>
          <w:rFonts w:asciiTheme="minorHAnsi" w:eastAsiaTheme="minorEastAsia" w:hAnsiTheme="minorHAnsi" w:cstheme="minorBidi"/>
          <w:sz w:val="22"/>
          <w:szCs w:val="22"/>
        </w:rPr>
      </w:pPr>
      <w:r>
        <w:t>6.3.2.2.4</w:t>
      </w:r>
      <w:r>
        <w:rPr>
          <w:rFonts w:asciiTheme="minorHAnsi" w:eastAsiaTheme="minorEastAsia" w:hAnsiTheme="minorHAnsi" w:cstheme="minorBidi"/>
          <w:sz w:val="22"/>
          <w:szCs w:val="22"/>
        </w:rPr>
        <w:tab/>
      </w:r>
      <w:r>
        <w:t>NR SA FR2 2-step non-contention based random access</w:t>
      </w:r>
      <w:r>
        <w:tab/>
        <w:t>939</w:t>
      </w:r>
    </w:p>
    <w:p w14:paraId="7180DD4B" w14:textId="77777777" w:rsidR="00567EB7" w:rsidRDefault="00567EB7">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sv-SE"/>
        </w:rPr>
        <w:t>RRC connection release with redirection</w:t>
      </w:r>
      <w:r>
        <w:tab/>
        <w:t>942</w:t>
      </w:r>
    </w:p>
    <w:p w14:paraId="77B67C2E" w14:textId="77777777" w:rsidR="00567EB7" w:rsidRDefault="00567EB7">
      <w:pPr>
        <w:pStyle w:val="TOC5"/>
        <w:rPr>
          <w:rFonts w:asciiTheme="minorHAnsi" w:eastAsiaTheme="minorEastAsia" w:hAnsiTheme="minorHAnsi" w:cstheme="minorBidi"/>
          <w:sz w:val="22"/>
          <w:szCs w:val="22"/>
        </w:rPr>
      </w:pPr>
      <w:r>
        <w:t>6.3.2.3.0</w:t>
      </w:r>
      <w:r>
        <w:rPr>
          <w:rFonts w:asciiTheme="minorHAnsi" w:eastAsiaTheme="minorEastAsia" w:hAnsiTheme="minorHAnsi" w:cstheme="minorBidi"/>
          <w:sz w:val="22"/>
          <w:szCs w:val="22"/>
        </w:rPr>
        <w:tab/>
      </w:r>
      <w:r>
        <w:t>Minimum conformance requirements</w:t>
      </w:r>
      <w:r>
        <w:tab/>
        <w:t>942</w:t>
      </w:r>
    </w:p>
    <w:p w14:paraId="2EC6ED51" w14:textId="77777777" w:rsidR="00567EB7" w:rsidRDefault="00567EB7">
      <w:pPr>
        <w:pStyle w:val="TOC5"/>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NR SA FR1 RRC connection release with redirection</w:t>
      </w:r>
      <w:r>
        <w:tab/>
        <w:t>943</w:t>
      </w:r>
    </w:p>
    <w:p w14:paraId="208B18F7" w14:textId="77777777" w:rsidR="00567EB7" w:rsidRDefault="00567EB7">
      <w:pPr>
        <w:pStyle w:val="TOC5"/>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NR SA FR1 – E-UTRA RRC connection release with redirection</w:t>
      </w:r>
      <w:r>
        <w:tab/>
        <w:t>947</w:t>
      </w:r>
    </w:p>
    <w:p w14:paraId="13497BB9" w14:textId="77777777" w:rsidR="00567EB7" w:rsidRDefault="00567EB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Conditional handover</w:t>
      </w:r>
      <w:r>
        <w:tab/>
        <w:t>951</w:t>
      </w:r>
    </w:p>
    <w:p w14:paraId="051C2055" w14:textId="77777777" w:rsidR="00567EB7" w:rsidRDefault="00567EB7">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Minimum conformance requirements</w:t>
      </w:r>
      <w:r>
        <w:tab/>
        <w:t>951</w:t>
      </w:r>
    </w:p>
    <w:p w14:paraId="2311123B" w14:textId="77777777" w:rsidR="00567EB7" w:rsidRDefault="00567EB7">
      <w:pPr>
        <w:pStyle w:val="TOC5"/>
        <w:rPr>
          <w:rFonts w:asciiTheme="minorHAnsi" w:eastAsiaTheme="minorEastAsia" w:hAnsiTheme="minorHAnsi" w:cstheme="minorBidi"/>
          <w:sz w:val="22"/>
          <w:szCs w:val="22"/>
        </w:rPr>
      </w:pPr>
      <w:r>
        <w:t>6.3.3.0.1</w:t>
      </w:r>
      <w:r>
        <w:rPr>
          <w:rFonts w:asciiTheme="minorHAnsi" w:eastAsiaTheme="minorEastAsia" w:hAnsiTheme="minorHAnsi" w:cstheme="minorBidi"/>
          <w:sz w:val="22"/>
          <w:szCs w:val="22"/>
        </w:rPr>
        <w:tab/>
      </w:r>
      <w:r>
        <w:t>Minimum conformance requirements for NR FR1 intra-frequency conditional handover</w:t>
      </w:r>
      <w:r>
        <w:tab/>
        <w:t>951</w:t>
      </w:r>
    </w:p>
    <w:p w14:paraId="60F5217F" w14:textId="77777777" w:rsidR="00567EB7" w:rsidRDefault="00567EB7">
      <w:pPr>
        <w:pStyle w:val="TOC5"/>
        <w:rPr>
          <w:rFonts w:asciiTheme="minorHAnsi" w:eastAsiaTheme="minorEastAsia" w:hAnsiTheme="minorHAnsi" w:cstheme="minorBidi"/>
          <w:sz w:val="22"/>
          <w:szCs w:val="22"/>
        </w:rPr>
      </w:pPr>
      <w:r>
        <w:t>6.3.3.0.2</w:t>
      </w:r>
      <w:r>
        <w:rPr>
          <w:rFonts w:asciiTheme="minorHAnsi" w:eastAsiaTheme="minorEastAsia" w:hAnsiTheme="minorHAnsi" w:cstheme="minorBidi"/>
          <w:sz w:val="22"/>
          <w:szCs w:val="22"/>
        </w:rPr>
        <w:tab/>
      </w:r>
      <w:r>
        <w:t>Minimum conformance requirements for NR FR1 inter-frequency conditional handover</w:t>
      </w:r>
      <w:r>
        <w:tab/>
        <w:t>955</w:t>
      </w:r>
    </w:p>
    <w:p w14:paraId="3712EA97" w14:textId="77777777" w:rsidR="00567EB7" w:rsidRDefault="00567EB7">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NR SA FR1 conditional handover</w:t>
      </w:r>
      <w:r>
        <w:tab/>
        <w:t>958</w:t>
      </w:r>
    </w:p>
    <w:p w14:paraId="6BBE7A72" w14:textId="77777777" w:rsidR="00567EB7" w:rsidRDefault="00567EB7">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NR SA FR1-FR1 conditional handover</w:t>
      </w:r>
      <w:r>
        <w:tab/>
        <w:t>964</w:t>
      </w:r>
    </w:p>
    <w:p w14:paraId="056C4E38" w14:textId="77777777" w:rsidR="00567EB7" w:rsidRDefault="00567EB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Timing</w:t>
      </w:r>
      <w:r>
        <w:tab/>
        <w:t>974</w:t>
      </w:r>
    </w:p>
    <w:p w14:paraId="270175EA" w14:textId="77777777" w:rsidR="00567EB7" w:rsidRDefault="00567EB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UE transmit timing</w:t>
      </w:r>
      <w:r>
        <w:tab/>
        <w:t>974</w:t>
      </w:r>
    </w:p>
    <w:p w14:paraId="7E1554FE" w14:textId="77777777" w:rsidR="00567EB7" w:rsidRDefault="00567EB7">
      <w:pPr>
        <w:pStyle w:val="TOC4"/>
        <w:rPr>
          <w:rFonts w:asciiTheme="minorHAnsi" w:eastAsiaTheme="minorEastAsia" w:hAnsiTheme="minorHAnsi" w:cstheme="minorBidi"/>
          <w:sz w:val="22"/>
          <w:szCs w:val="22"/>
        </w:rPr>
      </w:pPr>
      <w:r>
        <w:t>6.4.1.0</w:t>
      </w:r>
      <w:r>
        <w:rPr>
          <w:rFonts w:asciiTheme="minorHAnsi" w:eastAsiaTheme="minorEastAsia" w:hAnsiTheme="minorHAnsi" w:cstheme="minorBidi"/>
          <w:sz w:val="22"/>
          <w:szCs w:val="22"/>
        </w:rPr>
        <w:tab/>
      </w:r>
      <w:r>
        <w:t>Minimum conformance requirements</w:t>
      </w:r>
      <w:r>
        <w:tab/>
        <w:t>974</w:t>
      </w:r>
    </w:p>
    <w:p w14:paraId="136A7CF4" w14:textId="77777777" w:rsidR="00567EB7" w:rsidRDefault="00567EB7">
      <w:pPr>
        <w:pStyle w:val="TOC4"/>
        <w:rPr>
          <w:rFonts w:asciiTheme="minorHAnsi" w:eastAsiaTheme="minorEastAsia" w:hAnsiTheme="minorHAnsi" w:cstheme="minorBidi"/>
          <w:sz w:val="22"/>
          <w:szCs w:val="22"/>
        </w:rPr>
      </w:pPr>
      <w:r>
        <w:t>6.4.1.0</w:t>
      </w:r>
      <w:r>
        <w:rPr>
          <w:rFonts w:asciiTheme="minorHAnsi" w:eastAsiaTheme="minorEastAsia" w:hAnsiTheme="minorHAnsi" w:cstheme="minorBidi"/>
          <w:sz w:val="22"/>
          <w:szCs w:val="22"/>
        </w:rPr>
        <w:tab/>
      </w:r>
      <w:r>
        <w:t>Minimum conformance requirements</w:t>
      </w:r>
      <w:r>
        <w:tab/>
        <w:t>974</w:t>
      </w:r>
    </w:p>
    <w:p w14:paraId="774846AC" w14:textId="77777777" w:rsidR="00567EB7" w:rsidRDefault="00567EB7">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NR SA FR1 UE transmit timing accuracy</w:t>
      </w:r>
      <w:r>
        <w:tab/>
        <w:t>975</w:t>
      </w:r>
    </w:p>
    <w:p w14:paraId="2ACC30DE" w14:textId="77777777" w:rsidR="00567EB7" w:rsidRDefault="00567EB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timer accuracy</w:t>
      </w:r>
      <w:r>
        <w:tab/>
        <w:t>981</w:t>
      </w:r>
    </w:p>
    <w:p w14:paraId="767B7C34" w14:textId="77777777" w:rsidR="00567EB7" w:rsidRDefault="00567EB7">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Timing advance</w:t>
      </w:r>
      <w:r>
        <w:tab/>
        <w:t>981</w:t>
      </w:r>
    </w:p>
    <w:p w14:paraId="7A58C2A2" w14:textId="77777777" w:rsidR="00567EB7" w:rsidRDefault="00567EB7">
      <w:pPr>
        <w:pStyle w:val="TOC4"/>
        <w:rPr>
          <w:rFonts w:asciiTheme="minorHAnsi" w:eastAsiaTheme="minorEastAsia" w:hAnsiTheme="minorHAnsi" w:cstheme="minorBidi"/>
          <w:sz w:val="22"/>
          <w:szCs w:val="22"/>
        </w:rPr>
      </w:pPr>
      <w:r w:rsidRPr="00567EB7">
        <w:t>6.4.3.0</w:t>
      </w:r>
      <w:r w:rsidRPr="00567EB7">
        <w:rPr>
          <w:rFonts w:asciiTheme="minorHAnsi" w:eastAsiaTheme="minorEastAsia" w:hAnsiTheme="minorHAnsi"/>
          <w:sz w:val="22"/>
          <w:szCs w:val="22"/>
        </w:rPr>
        <w:tab/>
      </w:r>
      <w:r w:rsidRPr="00CD6A3E">
        <w:rPr>
          <w:rFonts w:cs="Arial"/>
        </w:rPr>
        <w:t>Minimum conformance requirement</w:t>
      </w:r>
      <w:r>
        <w:tab/>
        <w:t>981</w:t>
      </w:r>
    </w:p>
    <w:p w14:paraId="3A2FC8D9" w14:textId="77777777" w:rsidR="00567EB7" w:rsidRDefault="00567EB7">
      <w:pPr>
        <w:pStyle w:val="TOC5"/>
        <w:rPr>
          <w:rFonts w:asciiTheme="minorHAnsi" w:eastAsiaTheme="minorEastAsia" w:hAnsiTheme="minorHAnsi" w:cstheme="minorBidi"/>
          <w:sz w:val="22"/>
          <w:szCs w:val="22"/>
        </w:rPr>
      </w:pPr>
      <w:r>
        <w:t>6.4.3.0.1</w:t>
      </w:r>
      <w:r>
        <w:rPr>
          <w:rFonts w:asciiTheme="minorHAnsi" w:eastAsiaTheme="minorEastAsia" w:hAnsiTheme="minorHAnsi" w:cstheme="minorBidi"/>
          <w:sz w:val="22"/>
          <w:szCs w:val="22"/>
        </w:rPr>
        <w:tab/>
      </w:r>
      <w:r>
        <w:t>Minimum conformance requirement for timing advance adjustment</w:t>
      </w:r>
      <w:r>
        <w:tab/>
        <w:t>981</w:t>
      </w:r>
    </w:p>
    <w:p w14:paraId="5638FA62" w14:textId="77777777" w:rsidR="00567EB7" w:rsidRDefault="00567EB7">
      <w:pPr>
        <w:pStyle w:val="TOC4"/>
        <w:rPr>
          <w:rFonts w:asciiTheme="minorHAnsi" w:eastAsiaTheme="minorEastAsia" w:hAnsiTheme="minorHAnsi" w:cstheme="minorBidi"/>
          <w:sz w:val="22"/>
          <w:szCs w:val="22"/>
        </w:rPr>
      </w:pPr>
      <w:r w:rsidRPr="00567EB7">
        <w:t>6.4.3.1</w:t>
      </w:r>
      <w:r w:rsidRPr="00567EB7">
        <w:rPr>
          <w:rFonts w:asciiTheme="minorHAnsi" w:eastAsiaTheme="minorEastAsia" w:hAnsiTheme="minorHAnsi"/>
          <w:sz w:val="22"/>
          <w:szCs w:val="22"/>
        </w:rPr>
        <w:tab/>
      </w:r>
      <w:r w:rsidRPr="00CD6A3E">
        <w:rPr>
          <w:rFonts w:cs="Arial"/>
        </w:rPr>
        <w:t>NR SA FR1 timing advance adjustment accuracy</w:t>
      </w:r>
      <w:r>
        <w:tab/>
        <w:t>981</w:t>
      </w:r>
    </w:p>
    <w:p w14:paraId="62EA5B5D" w14:textId="77777777" w:rsidR="00567EB7" w:rsidRDefault="00567EB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Signaling characteristics</w:t>
      </w:r>
      <w:r>
        <w:tab/>
        <w:t>986</w:t>
      </w:r>
    </w:p>
    <w:p w14:paraId="53BFEFDA" w14:textId="77777777" w:rsidR="00567EB7" w:rsidRDefault="00567EB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Radio link monitoring</w:t>
      </w:r>
      <w:r>
        <w:tab/>
        <w:t>986</w:t>
      </w:r>
    </w:p>
    <w:p w14:paraId="05615BB6" w14:textId="77777777" w:rsidR="00567EB7" w:rsidRDefault="00567EB7">
      <w:pPr>
        <w:pStyle w:val="TOC4"/>
        <w:rPr>
          <w:rFonts w:asciiTheme="minorHAnsi" w:eastAsiaTheme="minorEastAsia" w:hAnsiTheme="minorHAnsi" w:cstheme="minorBidi"/>
          <w:sz w:val="22"/>
          <w:szCs w:val="22"/>
        </w:rPr>
      </w:pPr>
      <w:r w:rsidRPr="00567EB7">
        <w:t>6.5.1.0</w:t>
      </w:r>
      <w:r w:rsidRPr="00567EB7">
        <w:rPr>
          <w:rFonts w:asciiTheme="minorHAnsi" w:eastAsiaTheme="minorEastAsia" w:hAnsiTheme="minorHAnsi"/>
          <w:sz w:val="22"/>
          <w:szCs w:val="22"/>
        </w:rPr>
        <w:tab/>
      </w:r>
      <w:r w:rsidRPr="00CD6A3E">
        <w:rPr>
          <w:rFonts w:cs="Arial"/>
        </w:rPr>
        <w:t>Minimum conformance requirements</w:t>
      </w:r>
      <w:r>
        <w:tab/>
        <w:t>987</w:t>
      </w:r>
    </w:p>
    <w:p w14:paraId="0307FC9C" w14:textId="77777777" w:rsidR="00567EB7" w:rsidRDefault="00567EB7">
      <w:pPr>
        <w:pStyle w:val="TOC5"/>
        <w:rPr>
          <w:rFonts w:asciiTheme="minorHAnsi" w:eastAsiaTheme="minorEastAsia" w:hAnsiTheme="minorHAnsi" w:cstheme="minorBidi"/>
          <w:sz w:val="22"/>
          <w:szCs w:val="22"/>
        </w:rPr>
      </w:pPr>
      <w:r>
        <w:t>6.5.1.0.1</w:t>
      </w:r>
      <w:r>
        <w:rPr>
          <w:rFonts w:asciiTheme="minorHAnsi" w:eastAsiaTheme="minorEastAsia" w:hAnsiTheme="minorHAnsi" w:cstheme="minorBidi"/>
          <w:sz w:val="22"/>
          <w:szCs w:val="22"/>
        </w:rPr>
        <w:tab/>
      </w:r>
      <w:r>
        <w:t>Minimum conformance requirements for out-of-sync SSB-based RLM</w:t>
      </w:r>
      <w:r>
        <w:tab/>
        <w:t>987</w:t>
      </w:r>
    </w:p>
    <w:p w14:paraId="64729595" w14:textId="77777777" w:rsidR="00567EB7" w:rsidRDefault="00567EB7">
      <w:pPr>
        <w:pStyle w:val="TOC5"/>
        <w:rPr>
          <w:rFonts w:asciiTheme="minorHAnsi" w:eastAsiaTheme="minorEastAsia" w:hAnsiTheme="minorHAnsi" w:cstheme="minorBidi"/>
          <w:sz w:val="22"/>
          <w:szCs w:val="22"/>
        </w:rPr>
      </w:pPr>
      <w:r>
        <w:t>6.5.1.0.2</w:t>
      </w:r>
      <w:r>
        <w:rPr>
          <w:rFonts w:asciiTheme="minorHAnsi" w:eastAsiaTheme="minorEastAsia" w:hAnsiTheme="minorHAnsi" w:cstheme="minorBidi"/>
          <w:sz w:val="22"/>
          <w:szCs w:val="22"/>
        </w:rPr>
        <w:tab/>
      </w:r>
      <w:r>
        <w:t>Minimum conformance requirements for in-sync SSB-based RLM</w:t>
      </w:r>
      <w:r>
        <w:tab/>
        <w:t>989</w:t>
      </w:r>
    </w:p>
    <w:p w14:paraId="1AE155B7" w14:textId="77777777" w:rsidR="00567EB7" w:rsidRDefault="00567EB7">
      <w:pPr>
        <w:pStyle w:val="TOC5"/>
        <w:rPr>
          <w:rFonts w:asciiTheme="minorHAnsi" w:eastAsiaTheme="minorEastAsia" w:hAnsiTheme="minorHAnsi" w:cstheme="minorBidi"/>
          <w:sz w:val="22"/>
          <w:szCs w:val="22"/>
        </w:rPr>
      </w:pPr>
      <w:r>
        <w:t>6.5.1.0.3</w:t>
      </w:r>
      <w:r>
        <w:rPr>
          <w:rFonts w:asciiTheme="minorHAnsi" w:eastAsiaTheme="minorEastAsia" w:hAnsiTheme="minorHAnsi" w:cstheme="minorBidi"/>
          <w:sz w:val="22"/>
          <w:szCs w:val="22"/>
        </w:rPr>
        <w:tab/>
      </w:r>
      <w:r>
        <w:t>Minimum conformance requirements for out-of-sync and in-sync CSI-RS based RLM</w:t>
      </w:r>
      <w:r>
        <w:tab/>
        <w:t>990</w:t>
      </w:r>
    </w:p>
    <w:p w14:paraId="51A21D21" w14:textId="77777777" w:rsidR="00567EB7" w:rsidRDefault="00567EB7">
      <w:pPr>
        <w:pStyle w:val="TOC4"/>
        <w:rPr>
          <w:rFonts w:asciiTheme="minorHAnsi" w:eastAsiaTheme="minorEastAsia" w:hAnsiTheme="minorHAnsi" w:cstheme="minorBidi"/>
          <w:sz w:val="22"/>
          <w:szCs w:val="22"/>
        </w:rPr>
      </w:pPr>
      <w:r w:rsidRPr="00567EB7">
        <w:t>6.5.1.1</w:t>
      </w:r>
      <w:r w:rsidRPr="00567EB7">
        <w:rPr>
          <w:rFonts w:asciiTheme="minorHAnsi" w:eastAsiaTheme="minorEastAsia" w:hAnsiTheme="minorHAnsi"/>
          <w:sz w:val="22"/>
          <w:szCs w:val="22"/>
        </w:rPr>
        <w:tab/>
      </w:r>
      <w:r w:rsidRPr="00CD6A3E">
        <w:rPr>
          <w:rFonts w:cs="Arial"/>
        </w:rPr>
        <w:t>NR SA FR1 radio link monitoring out-of-sync test for PCell configured with SSB-based RLM RS in non-DRX mode</w:t>
      </w:r>
      <w:r>
        <w:tab/>
        <w:t>991</w:t>
      </w:r>
    </w:p>
    <w:p w14:paraId="5344580C" w14:textId="77777777" w:rsidR="00567EB7" w:rsidRDefault="00567EB7">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NR SA FR1 radio link monitoring in-sync test for PCell configured with SSB-based RLM RS in non-DRX mode</w:t>
      </w:r>
      <w:r>
        <w:tab/>
        <w:t>996</w:t>
      </w:r>
    </w:p>
    <w:p w14:paraId="7FF2B51F" w14:textId="77777777" w:rsidR="00567EB7" w:rsidRDefault="00567EB7">
      <w:pPr>
        <w:pStyle w:val="TOC4"/>
        <w:rPr>
          <w:rFonts w:asciiTheme="minorHAnsi" w:eastAsiaTheme="minorEastAsia" w:hAnsiTheme="minorHAnsi" w:cstheme="minorBidi"/>
          <w:sz w:val="22"/>
          <w:szCs w:val="22"/>
        </w:rPr>
      </w:pPr>
      <w:r w:rsidRPr="00567EB7">
        <w:t>6.5.1.3</w:t>
      </w:r>
      <w:r w:rsidRPr="00567EB7">
        <w:rPr>
          <w:rFonts w:asciiTheme="minorHAnsi" w:eastAsiaTheme="minorEastAsia" w:hAnsiTheme="minorHAnsi"/>
          <w:sz w:val="22"/>
          <w:szCs w:val="22"/>
        </w:rPr>
        <w:tab/>
      </w:r>
      <w:r w:rsidRPr="00CD6A3E">
        <w:rPr>
          <w:rFonts w:cs="Arial"/>
        </w:rPr>
        <w:t>NR SA FR1 radio link monitoring out-of-sync test for PCell configured with SSB-based RLM RS in DRX mode</w:t>
      </w:r>
      <w:r>
        <w:tab/>
        <w:t>1003</w:t>
      </w:r>
    </w:p>
    <w:p w14:paraId="1D1B74A1" w14:textId="77777777" w:rsidR="00567EB7" w:rsidRDefault="00567EB7">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NR SA FR1 radio link monitoring in-sync test for PCell configured with SSB-based RLM RS in DRX mode</w:t>
      </w:r>
      <w:r>
        <w:tab/>
        <w:t>1008</w:t>
      </w:r>
    </w:p>
    <w:p w14:paraId="4155FC76" w14:textId="77777777" w:rsidR="00567EB7" w:rsidRDefault="00567EB7">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NR SA FR1 radio link monitoring out-of-sync test for PCell configured with CSI-RS-based RLM RS in non-DRX mode</w:t>
      </w:r>
      <w:r>
        <w:tab/>
        <w:t>1015</w:t>
      </w:r>
    </w:p>
    <w:p w14:paraId="1AC308A5" w14:textId="77777777" w:rsidR="00567EB7" w:rsidRDefault="00567EB7">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SA FR1 radio link monitoring in-sync test for PCell configured with CSI-RS-based RLM RS in non-DRX mode</w:t>
      </w:r>
      <w:r>
        <w:tab/>
        <w:t>1022</w:t>
      </w:r>
    </w:p>
    <w:p w14:paraId="472F6A3F" w14:textId="77777777" w:rsidR="00567EB7" w:rsidRDefault="00567EB7">
      <w:pPr>
        <w:pStyle w:val="TOC4"/>
        <w:rPr>
          <w:rFonts w:asciiTheme="minorHAnsi" w:eastAsiaTheme="minorEastAsia" w:hAnsiTheme="minorHAnsi" w:cstheme="minorBidi"/>
          <w:sz w:val="22"/>
          <w:szCs w:val="22"/>
        </w:rPr>
      </w:pPr>
      <w:r>
        <w:t>6.5.1.7</w:t>
      </w:r>
      <w:r>
        <w:rPr>
          <w:rFonts w:asciiTheme="minorHAnsi" w:eastAsiaTheme="minorEastAsia" w:hAnsiTheme="minorHAnsi" w:cstheme="minorBidi"/>
          <w:sz w:val="22"/>
          <w:szCs w:val="22"/>
        </w:rPr>
        <w:tab/>
      </w:r>
      <w:r>
        <w:t>NR SA FR1 radio link monitoring out-of-sync test for PCell configured with CSI-RS-based RLM RS in DRX mode</w:t>
      </w:r>
      <w:r>
        <w:tab/>
        <w:t>1028</w:t>
      </w:r>
    </w:p>
    <w:p w14:paraId="010BD798" w14:textId="77777777" w:rsidR="00567EB7" w:rsidRDefault="00567EB7">
      <w:pPr>
        <w:pStyle w:val="TOC4"/>
        <w:rPr>
          <w:rFonts w:asciiTheme="minorHAnsi" w:eastAsiaTheme="minorEastAsia" w:hAnsiTheme="minorHAnsi" w:cstheme="minorBidi"/>
          <w:sz w:val="22"/>
          <w:szCs w:val="22"/>
        </w:rPr>
      </w:pPr>
      <w:r>
        <w:t>6.5.1.8</w:t>
      </w:r>
      <w:r>
        <w:rPr>
          <w:rFonts w:asciiTheme="minorHAnsi" w:eastAsiaTheme="minorEastAsia" w:hAnsiTheme="minorHAnsi" w:cstheme="minorBidi"/>
          <w:sz w:val="22"/>
          <w:szCs w:val="22"/>
        </w:rPr>
        <w:tab/>
      </w:r>
      <w:r>
        <w:t>NR SA FR1 radio link monitoring in-sync test for PCell configured with CSI-RS-based RLM RS in DRX mode</w:t>
      </w:r>
      <w:r>
        <w:tab/>
        <w:t>1035</w:t>
      </w:r>
    </w:p>
    <w:p w14:paraId="3E5A9A7E" w14:textId="77777777" w:rsidR="00567EB7" w:rsidRDefault="00567EB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Interruption</w:t>
      </w:r>
      <w:r>
        <w:tab/>
        <w:t>1041</w:t>
      </w:r>
    </w:p>
    <w:p w14:paraId="34E59710" w14:textId="77777777" w:rsidR="00567EB7" w:rsidRDefault="00567EB7">
      <w:pPr>
        <w:pStyle w:val="TOC4"/>
        <w:rPr>
          <w:rFonts w:asciiTheme="minorHAnsi" w:eastAsiaTheme="minorEastAsia" w:hAnsiTheme="minorHAnsi" w:cstheme="minorBidi"/>
          <w:sz w:val="22"/>
          <w:szCs w:val="22"/>
        </w:rPr>
      </w:pPr>
      <w:r>
        <w:t>6.5.2.0</w:t>
      </w:r>
      <w:r>
        <w:rPr>
          <w:rFonts w:asciiTheme="minorHAnsi" w:eastAsiaTheme="minorEastAsia" w:hAnsiTheme="minorHAnsi" w:cstheme="minorBidi"/>
          <w:sz w:val="22"/>
          <w:szCs w:val="22"/>
        </w:rPr>
        <w:tab/>
      </w:r>
      <w:r>
        <w:t>Minimum conformance requirements</w:t>
      </w:r>
      <w:r>
        <w:tab/>
        <w:t>1041</w:t>
      </w:r>
    </w:p>
    <w:p w14:paraId="66E10419" w14:textId="77777777" w:rsidR="00567EB7" w:rsidRDefault="00567EB7">
      <w:pPr>
        <w:pStyle w:val="TOC5"/>
        <w:rPr>
          <w:rFonts w:asciiTheme="minorHAnsi" w:eastAsiaTheme="minorEastAsia" w:hAnsiTheme="minorHAnsi" w:cstheme="minorBidi"/>
          <w:sz w:val="22"/>
          <w:szCs w:val="22"/>
        </w:rPr>
      </w:pPr>
      <w:r>
        <w:t>6.5.2.0.1</w:t>
      </w:r>
      <w:r>
        <w:rPr>
          <w:rFonts w:asciiTheme="minorHAnsi" w:eastAsiaTheme="minorEastAsia" w:hAnsiTheme="minorHAnsi" w:cstheme="minorBidi"/>
          <w:sz w:val="22"/>
          <w:szCs w:val="22"/>
        </w:rPr>
        <w:tab/>
      </w:r>
      <w:r>
        <w:t>Minimum conformance requirements for interruptions during measurements on deactivated NR SCC</w:t>
      </w:r>
      <w:r>
        <w:tab/>
        <w:t>1041</w:t>
      </w:r>
    </w:p>
    <w:p w14:paraId="61671144" w14:textId="77777777" w:rsidR="00567EB7" w:rsidRDefault="00567EB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NR SA FR1 interruptions during measurements on deactivated NR SCC</w:t>
      </w:r>
      <w:r>
        <w:tab/>
        <w:t>1042</w:t>
      </w:r>
    </w:p>
    <w:p w14:paraId="4A0E43E8" w14:textId="77777777" w:rsidR="00567EB7" w:rsidRDefault="00567EB7">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SCell activation and deactivation delay</w:t>
      </w:r>
      <w:r>
        <w:tab/>
        <w:t>1048</w:t>
      </w:r>
    </w:p>
    <w:p w14:paraId="204FEBD5" w14:textId="77777777" w:rsidR="00567EB7" w:rsidRDefault="00567EB7">
      <w:pPr>
        <w:pStyle w:val="TOC4"/>
        <w:rPr>
          <w:rFonts w:asciiTheme="minorHAnsi" w:eastAsiaTheme="minorEastAsia" w:hAnsiTheme="minorHAnsi" w:cstheme="minorBidi"/>
          <w:sz w:val="22"/>
          <w:szCs w:val="22"/>
        </w:rPr>
      </w:pPr>
      <w:r>
        <w:t>6.5.3.0</w:t>
      </w:r>
      <w:r>
        <w:rPr>
          <w:rFonts w:asciiTheme="minorHAnsi" w:eastAsiaTheme="minorEastAsia" w:hAnsiTheme="minorHAnsi" w:cstheme="minorBidi"/>
          <w:sz w:val="22"/>
          <w:szCs w:val="22"/>
        </w:rPr>
        <w:tab/>
      </w:r>
      <w:r>
        <w:t>Minimum conformance requirements</w:t>
      </w:r>
      <w:r>
        <w:tab/>
        <w:t>1048</w:t>
      </w:r>
    </w:p>
    <w:p w14:paraId="351707F9" w14:textId="77777777" w:rsidR="00567EB7" w:rsidRDefault="00567EB7">
      <w:pPr>
        <w:pStyle w:val="TOC5"/>
        <w:rPr>
          <w:rFonts w:asciiTheme="minorHAnsi" w:eastAsiaTheme="minorEastAsia" w:hAnsiTheme="minorHAnsi" w:cstheme="minorBidi"/>
          <w:sz w:val="22"/>
          <w:szCs w:val="22"/>
        </w:rPr>
      </w:pPr>
      <w:r>
        <w:t>6.5.3.0.1</w:t>
      </w:r>
      <w:r>
        <w:rPr>
          <w:rFonts w:asciiTheme="minorHAnsi" w:eastAsiaTheme="minorEastAsia" w:hAnsiTheme="minorHAnsi" w:cstheme="minorBidi"/>
          <w:sz w:val="22"/>
          <w:szCs w:val="22"/>
        </w:rPr>
        <w:tab/>
      </w:r>
      <w:r>
        <w:t>Minimum conformance requirements for SCell activation and deactivation delay</w:t>
      </w:r>
      <w:r>
        <w:tab/>
        <w:t>1048</w:t>
      </w:r>
    </w:p>
    <w:p w14:paraId="4F999AC5" w14:textId="77777777" w:rsidR="00567EB7" w:rsidRDefault="00567EB7">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rPr>
          <w:lang w:eastAsia="zh-TW"/>
        </w:rPr>
        <w:t>NR SA FR1 SCell activation and deactivation of known SCell in non-DRX for 160ms SCell measurement cycle</w:t>
      </w:r>
      <w:r>
        <w:tab/>
        <w:t>1049</w:t>
      </w:r>
    </w:p>
    <w:p w14:paraId="52D36410" w14:textId="77777777" w:rsidR="00567EB7" w:rsidRDefault="00567EB7">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rPr>
          <w:lang w:eastAsia="zh-TW"/>
        </w:rPr>
        <w:t>NR SA FR1 SCell activation and deactivation of known SCell in non-DRX for 320ms SCell measurement cycle</w:t>
      </w:r>
      <w:r>
        <w:tab/>
        <w:t>1058</w:t>
      </w:r>
    </w:p>
    <w:p w14:paraId="12B29441" w14:textId="77777777" w:rsidR="00567EB7" w:rsidRDefault="00567EB7">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rPr>
          <w:lang w:eastAsia="sv-SE"/>
        </w:rPr>
        <w:t>NR SA FR1 SCell activation and deactivation of unknown SCell in non-DRX</w:t>
      </w:r>
      <w:r>
        <w:tab/>
        <w:t>1059</w:t>
      </w:r>
    </w:p>
    <w:p w14:paraId="67EE3E4E" w14:textId="77777777" w:rsidR="00567EB7" w:rsidRDefault="00567EB7">
      <w:pPr>
        <w:pStyle w:val="TOC3"/>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UE UL carrier RRC reconfiguration delay</w:t>
      </w:r>
      <w:r>
        <w:tab/>
        <w:t>1061</w:t>
      </w:r>
    </w:p>
    <w:p w14:paraId="39D9151F" w14:textId="77777777" w:rsidR="00567EB7" w:rsidRDefault="00567EB7">
      <w:pPr>
        <w:pStyle w:val="TOC4"/>
        <w:rPr>
          <w:rFonts w:asciiTheme="minorHAnsi" w:eastAsiaTheme="minorEastAsia" w:hAnsiTheme="minorHAnsi" w:cstheme="minorBidi"/>
          <w:sz w:val="22"/>
          <w:szCs w:val="22"/>
        </w:rPr>
      </w:pPr>
      <w:r>
        <w:t>6.5.4.0</w:t>
      </w:r>
      <w:r>
        <w:rPr>
          <w:rFonts w:asciiTheme="minorHAnsi" w:eastAsiaTheme="minorEastAsia" w:hAnsiTheme="minorHAnsi" w:cstheme="minorBidi"/>
          <w:sz w:val="22"/>
          <w:szCs w:val="22"/>
        </w:rPr>
        <w:tab/>
      </w:r>
      <w:r>
        <w:t>Minimum conformance requirements</w:t>
      </w:r>
      <w:r>
        <w:tab/>
        <w:t>1061</w:t>
      </w:r>
    </w:p>
    <w:p w14:paraId="580C177C" w14:textId="77777777" w:rsidR="00567EB7" w:rsidRDefault="00567EB7">
      <w:pPr>
        <w:pStyle w:val="TOC5"/>
        <w:rPr>
          <w:rFonts w:asciiTheme="minorHAnsi" w:eastAsiaTheme="minorEastAsia" w:hAnsiTheme="minorHAnsi" w:cstheme="minorBidi"/>
          <w:sz w:val="22"/>
          <w:szCs w:val="22"/>
        </w:rPr>
      </w:pPr>
      <w:r>
        <w:t>6.5.4.0.1</w:t>
      </w:r>
      <w:r>
        <w:rPr>
          <w:rFonts w:asciiTheme="minorHAnsi" w:eastAsiaTheme="minorEastAsia" w:hAnsiTheme="minorHAnsi" w:cstheme="minorBidi"/>
          <w:sz w:val="22"/>
          <w:szCs w:val="22"/>
        </w:rPr>
        <w:tab/>
      </w:r>
      <w:r>
        <w:t>Minimum conformance requirements for UL carrier RRC reconfiguration delay</w:t>
      </w:r>
      <w:r>
        <w:tab/>
        <w:t>1061</w:t>
      </w:r>
    </w:p>
    <w:p w14:paraId="62EDC5FD" w14:textId="77777777" w:rsidR="00567EB7" w:rsidRDefault="00567EB7">
      <w:pPr>
        <w:pStyle w:val="TOC4"/>
        <w:rPr>
          <w:rFonts w:asciiTheme="minorHAnsi" w:eastAsiaTheme="minorEastAsia" w:hAnsiTheme="minorHAnsi" w:cstheme="minorBidi"/>
          <w:sz w:val="22"/>
          <w:szCs w:val="22"/>
        </w:rPr>
      </w:pPr>
      <w:r>
        <w:t>6.5.4.1</w:t>
      </w:r>
      <w:r>
        <w:rPr>
          <w:rFonts w:asciiTheme="minorHAnsi" w:eastAsiaTheme="minorEastAsia" w:hAnsiTheme="minorHAnsi" w:cstheme="minorBidi"/>
          <w:sz w:val="22"/>
          <w:szCs w:val="22"/>
        </w:rPr>
        <w:tab/>
      </w:r>
      <w:r>
        <w:t>NR SA FR1 UE UL carrier RRC reconfiguration delay</w:t>
      </w:r>
      <w:r>
        <w:tab/>
        <w:t>1062</w:t>
      </w:r>
    </w:p>
    <w:p w14:paraId="56D161DC" w14:textId="77777777" w:rsidR="00567EB7" w:rsidRDefault="00567EB7">
      <w:pPr>
        <w:pStyle w:val="TOC3"/>
        <w:rPr>
          <w:rFonts w:asciiTheme="minorHAnsi" w:eastAsiaTheme="minorEastAsia" w:hAnsiTheme="minorHAnsi" w:cstheme="minorBidi"/>
          <w:sz w:val="22"/>
          <w:szCs w:val="22"/>
        </w:rPr>
      </w:pPr>
      <w:r>
        <w:lastRenderedPageBreak/>
        <w:t>6.5.5</w:t>
      </w:r>
      <w:r>
        <w:rPr>
          <w:rFonts w:asciiTheme="minorHAnsi" w:eastAsiaTheme="minorEastAsia" w:hAnsiTheme="minorHAnsi" w:cstheme="minorBidi"/>
          <w:sz w:val="22"/>
          <w:szCs w:val="22"/>
        </w:rPr>
        <w:tab/>
      </w:r>
      <w:r>
        <w:t>Link recovery procedures</w:t>
      </w:r>
      <w:r>
        <w:tab/>
        <w:t>1070</w:t>
      </w:r>
    </w:p>
    <w:p w14:paraId="39A424CA" w14:textId="77777777" w:rsidR="00567EB7" w:rsidRDefault="00567EB7">
      <w:pPr>
        <w:pStyle w:val="TOC4"/>
        <w:rPr>
          <w:rFonts w:asciiTheme="minorHAnsi" w:eastAsiaTheme="minorEastAsia" w:hAnsiTheme="minorHAnsi" w:cstheme="minorBidi"/>
          <w:sz w:val="22"/>
          <w:szCs w:val="22"/>
        </w:rPr>
      </w:pPr>
      <w:r>
        <w:t>6.5.5.0</w:t>
      </w:r>
      <w:r>
        <w:rPr>
          <w:rFonts w:asciiTheme="minorHAnsi" w:eastAsiaTheme="minorEastAsia" w:hAnsiTheme="minorHAnsi" w:cstheme="minorBidi"/>
          <w:sz w:val="22"/>
          <w:szCs w:val="22"/>
        </w:rPr>
        <w:tab/>
      </w:r>
      <w:r>
        <w:t>Minimum conformance requirements</w:t>
      </w:r>
      <w:r>
        <w:tab/>
        <w:t>1070</w:t>
      </w:r>
    </w:p>
    <w:p w14:paraId="69243A7D" w14:textId="77777777" w:rsidR="00567EB7" w:rsidRDefault="00567EB7">
      <w:pPr>
        <w:pStyle w:val="TOC5"/>
        <w:rPr>
          <w:rFonts w:asciiTheme="minorHAnsi" w:eastAsiaTheme="minorEastAsia" w:hAnsiTheme="minorHAnsi" w:cstheme="minorBidi"/>
          <w:sz w:val="22"/>
          <w:szCs w:val="22"/>
        </w:rPr>
      </w:pPr>
      <w:r>
        <w:t>6.5.5.0.1</w:t>
      </w:r>
      <w:r>
        <w:rPr>
          <w:rFonts w:asciiTheme="minorHAnsi" w:eastAsiaTheme="minorEastAsia" w:hAnsiTheme="minorHAnsi" w:cstheme="minorBidi"/>
          <w:sz w:val="22"/>
          <w:szCs w:val="22"/>
        </w:rPr>
        <w:tab/>
      </w:r>
      <w:r>
        <w:t>Minimum conformance requirements for SSB-based BFD and link recovery procedures</w:t>
      </w:r>
      <w:r>
        <w:tab/>
        <w:t>1070</w:t>
      </w:r>
    </w:p>
    <w:p w14:paraId="2DE4B6D6" w14:textId="77777777" w:rsidR="00567EB7" w:rsidRDefault="00567EB7">
      <w:pPr>
        <w:pStyle w:val="TOC5"/>
        <w:rPr>
          <w:rFonts w:asciiTheme="minorHAnsi" w:eastAsiaTheme="minorEastAsia" w:hAnsiTheme="minorHAnsi" w:cstheme="minorBidi"/>
          <w:sz w:val="22"/>
          <w:szCs w:val="22"/>
        </w:rPr>
      </w:pPr>
      <w:r>
        <w:t>6.5.5.0.2</w:t>
      </w:r>
      <w:r>
        <w:rPr>
          <w:rFonts w:asciiTheme="minorHAnsi" w:eastAsiaTheme="minorEastAsia" w:hAnsiTheme="minorHAnsi" w:cstheme="minorBidi"/>
          <w:sz w:val="22"/>
          <w:szCs w:val="22"/>
        </w:rPr>
        <w:tab/>
      </w:r>
      <w:r>
        <w:t>Minimum conformance requirements for CSI-RS-based BFD and link recovery procedures</w:t>
      </w:r>
      <w:r>
        <w:tab/>
        <w:t>1071</w:t>
      </w:r>
    </w:p>
    <w:p w14:paraId="3A46F906" w14:textId="77777777" w:rsidR="00567EB7" w:rsidRDefault="00567EB7">
      <w:pPr>
        <w:pStyle w:val="TOC4"/>
        <w:rPr>
          <w:rFonts w:asciiTheme="minorHAnsi" w:eastAsiaTheme="minorEastAsia" w:hAnsiTheme="minorHAnsi" w:cstheme="minorBidi"/>
          <w:sz w:val="22"/>
          <w:szCs w:val="22"/>
        </w:rPr>
      </w:pPr>
      <w:r>
        <w:t>6.5.5.1</w:t>
      </w:r>
      <w:r>
        <w:rPr>
          <w:rFonts w:asciiTheme="minorHAnsi" w:eastAsiaTheme="minorEastAsia" w:hAnsiTheme="minorHAnsi" w:cstheme="minorBidi"/>
          <w:sz w:val="22"/>
          <w:szCs w:val="22"/>
        </w:rPr>
        <w:tab/>
      </w:r>
      <w:r>
        <w:t>NR SA FR1 SSB-based beam failure detection and link recovery in non-DRX</w:t>
      </w:r>
      <w:r>
        <w:tab/>
        <w:t>1073</w:t>
      </w:r>
    </w:p>
    <w:p w14:paraId="4FCC2762" w14:textId="77777777" w:rsidR="00567EB7" w:rsidRDefault="00567EB7">
      <w:pPr>
        <w:pStyle w:val="TOC4"/>
        <w:rPr>
          <w:rFonts w:asciiTheme="minorHAnsi" w:eastAsiaTheme="minorEastAsia" w:hAnsiTheme="minorHAnsi" w:cstheme="minorBidi"/>
          <w:sz w:val="22"/>
          <w:szCs w:val="22"/>
        </w:rPr>
      </w:pPr>
      <w:r>
        <w:t>6.5.5.2</w:t>
      </w:r>
      <w:r>
        <w:rPr>
          <w:rFonts w:asciiTheme="minorHAnsi" w:eastAsiaTheme="minorEastAsia" w:hAnsiTheme="minorHAnsi" w:cstheme="minorBidi"/>
          <w:sz w:val="22"/>
          <w:szCs w:val="22"/>
        </w:rPr>
        <w:tab/>
      </w:r>
      <w:r>
        <w:t>NR SA FR1 SSB-based beam failure detection and link recovery in DRX</w:t>
      </w:r>
      <w:r>
        <w:tab/>
        <w:t>1081</w:t>
      </w:r>
    </w:p>
    <w:p w14:paraId="660FAA06" w14:textId="77777777" w:rsidR="00567EB7" w:rsidRDefault="00567EB7">
      <w:pPr>
        <w:pStyle w:val="TOC4"/>
        <w:rPr>
          <w:rFonts w:asciiTheme="minorHAnsi" w:eastAsiaTheme="minorEastAsia" w:hAnsiTheme="minorHAnsi" w:cstheme="minorBidi"/>
          <w:sz w:val="22"/>
          <w:szCs w:val="22"/>
        </w:rPr>
      </w:pPr>
      <w:r>
        <w:t>6.5.5.3</w:t>
      </w:r>
      <w:r>
        <w:rPr>
          <w:rFonts w:asciiTheme="minorHAnsi" w:eastAsiaTheme="minorEastAsia" w:hAnsiTheme="minorHAnsi" w:cstheme="minorBidi"/>
          <w:sz w:val="22"/>
          <w:szCs w:val="22"/>
        </w:rPr>
        <w:tab/>
      </w:r>
      <w:r>
        <w:t>NR SA FR1 CSI-RS-based beam failure detection and link recovery in non-DRX</w:t>
      </w:r>
      <w:r>
        <w:tab/>
        <w:t>1088</w:t>
      </w:r>
    </w:p>
    <w:p w14:paraId="01FA96B4" w14:textId="77777777" w:rsidR="00567EB7" w:rsidRDefault="00567EB7">
      <w:pPr>
        <w:pStyle w:val="TOC4"/>
        <w:rPr>
          <w:rFonts w:asciiTheme="minorHAnsi" w:eastAsiaTheme="minorEastAsia" w:hAnsiTheme="minorHAnsi" w:cstheme="minorBidi"/>
          <w:sz w:val="22"/>
          <w:szCs w:val="22"/>
        </w:rPr>
      </w:pPr>
      <w:r>
        <w:t>6.5.5.4</w:t>
      </w:r>
      <w:r>
        <w:rPr>
          <w:rFonts w:asciiTheme="minorHAnsi" w:eastAsiaTheme="minorEastAsia" w:hAnsiTheme="minorHAnsi" w:cstheme="minorBidi"/>
          <w:sz w:val="22"/>
          <w:szCs w:val="22"/>
        </w:rPr>
        <w:tab/>
      </w:r>
      <w:r>
        <w:t>NR SA FR1 CSI-RS-based beam failure detection and link recovery in DRX</w:t>
      </w:r>
      <w:r>
        <w:tab/>
        <w:t>1096</w:t>
      </w:r>
    </w:p>
    <w:p w14:paraId="057427CC" w14:textId="77777777" w:rsidR="00567EB7" w:rsidRDefault="00567EB7">
      <w:pPr>
        <w:pStyle w:val="TOC3"/>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Active BWP switch delay</w:t>
      </w:r>
      <w:r>
        <w:tab/>
        <w:t>1104</w:t>
      </w:r>
    </w:p>
    <w:p w14:paraId="54277DA0" w14:textId="77777777" w:rsidR="00567EB7" w:rsidRDefault="00567EB7">
      <w:pPr>
        <w:pStyle w:val="TOC4"/>
        <w:rPr>
          <w:rFonts w:asciiTheme="minorHAnsi" w:eastAsiaTheme="minorEastAsia" w:hAnsiTheme="minorHAnsi" w:cstheme="minorBidi"/>
          <w:sz w:val="22"/>
          <w:szCs w:val="22"/>
        </w:rPr>
      </w:pPr>
      <w:r>
        <w:t>6.5.6.1</w:t>
      </w:r>
      <w:r>
        <w:rPr>
          <w:rFonts w:asciiTheme="minorHAnsi" w:eastAsiaTheme="minorEastAsia" w:hAnsiTheme="minorHAnsi" w:cstheme="minorBidi"/>
          <w:sz w:val="22"/>
          <w:szCs w:val="22"/>
        </w:rPr>
        <w:tab/>
      </w:r>
      <w:r>
        <w:t>DCI-based and time-based active BWP switch</w:t>
      </w:r>
      <w:r>
        <w:tab/>
        <w:t>1104</w:t>
      </w:r>
    </w:p>
    <w:p w14:paraId="0A0B3CA9" w14:textId="77777777" w:rsidR="00567EB7" w:rsidRDefault="00567EB7">
      <w:pPr>
        <w:pStyle w:val="TOC5"/>
        <w:rPr>
          <w:rFonts w:asciiTheme="minorHAnsi" w:eastAsiaTheme="minorEastAsia" w:hAnsiTheme="minorHAnsi" w:cstheme="minorBidi"/>
          <w:sz w:val="22"/>
          <w:szCs w:val="22"/>
        </w:rPr>
      </w:pPr>
      <w:r>
        <w:t>6.5.6.1.0</w:t>
      </w:r>
      <w:r>
        <w:rPr>
          <w:rFonts w:asciiTheme="minorHAnsi" w:eastAsiaTheme="minorEastAsia" w:hAnsiTheme="minorHAnsi" w:cstheme="minorBidi"/>
          <w:sz w:val="22"/>
          <w:szCs w:val="22"/>
        </w:rPr>
        <w:tab/>
      </w:r>
      <w:r>
        <w:t>Minimum conformance requirements</w:t>
      </w:r>
      <w:r>
        <w:tab/>
        <w:t>1104</w:t>
      </w:r>
    </w:p>
    <w:p w14:paraId="6C22C5E8" w14:textId="77777777" w:rsidR="00567EB7" w:rsidRDefault="00567EB7">
      <w:pPr>
        <w:pStyle w:val="TOC5"/>
        <w:rPr>
          <w:rFonts w:asciiTheme="minorHAnsi" w:eastAsiaTheme="minorEastAsia" w:hAnsiTheme="minorHAnsi" w:cstheme="minorBidi"/>
          <w:sz w:val="22"/>
          <w:szCs w:val="22"/>
        </w:rPr>
      </w:pPr>
      <w:r>
        <w:t>6.5.6.1.1</w:t>
      </w:r>
      <w:r>
        <w:rPr>
          <w:rFonts w:asciiTheme="minorHAnsi" w:eastAsiaTheme="minorEastAsia" w:hAnsiTheme="minorHAnsi" w:cstheme="minorBidi"/>
          <w:sz w:val="22"/>
          <w:szCs w:val="22"/>
        </w:rPr>
        <w:tab/>
      </w:r>
      <w:r>
        <w:t>NR SA FR1</w:t>
      </w:r>
      <w:r>
        <w:rPr>
          <w:lang w:eastAsia="zh-CN"/>
        </w:rPr>
        <w:t>-</w:t>
      </w:r>
      <w:r>
        <w:t>FR1 DCI-based DL active BWP switch in non-DRX</w:t>
      </w:r>
      <w:r>
        <w:tab/>
        <w:t>1105</w:t>
      </w:r>
    </w:p>
    <w:p w14:paraId="0D0F3D0F" w14:textId="77777777" w:rsidR="00567EB7" w:rsidRDefault="00567EB7">
      <w:pPr>
        <w:pStyle w:val="TOC5"/>
        <w:rPr>
          <w:rFonts w:asciiTheme="minorHAnsi" w:eastAsiaTheme="minorEastAsia" w:hAnsiTheme="minorHAnsi" w:cstheme="minorBidi"/>
          <w:sz w:val="22"/>
          <w:szCs w:val="22"/>
        </w:rPr>
      </w:pPr>
      <w:r>
        <w:t>6.5.6.1.2</w:t>
      </w:r>
      <w:r>
        <w:rPr>
          <w:rFonts w:asciiTheme="minorHAnsi" w:eastAsiaTheme="minorEastAsia" w:hAnsiTheme="minorHAnsi" w:cstheme="minorBidi"/>
          <w:sz w:val="22"/>
          <w:szCs w:val="22"/>
        </w:rPr>
        <w:tab/>
      </w:r>
      <w:r>
        <w:t>NR SA FR1 DCI-based DL active BWP switch in non-DRX</w:t>
      </w:r>
      <w:r>
        <w:tab/>
        <w:t>1115</w:t>
      </w:r>
    </w:p>
    <w:p w14:paraId="1CA631F5" w14:textId="77777777" w:rsidR="00567EB7" w:rsidRDefault="00567EB7">
      <w:pPr>
        <w:pStyle w:val="TOC4"/>
        <w:rPr>
          <w:rFonts w:asciiTheme="minorHAnsi" w:eastAsiaTheme="minorEastAsia" w:hAnsiTheme="minorHAnsi" w:cstheme="minorBidi"/>
          <w:sz w:val="22"/>
          <w:szCs w:val="22"/>
        </w:rPr>
      </w:pPr>
      <w:r>
        <w:t>6.5.6.2</w:t>
      </w:r>
      <w:r>
        <w:rPr>
          <w:rFonts w:asciiTheme="minorHAnsi" w:eastAsiaTheme="minorEastAsia" w:hAnsiTheme="minorHAnsi" w:cstheme="minorBidi"/>
          <w:sz w:val="22"/>
          <w:szCs w:val="22"/>
        </w:rPr>
        <w:tab/>
      </w:r>
      <w:r>
        <w:t>RRC-based active BWP switch</w:t>
      </w:r>
      <w:r>
        <w:tab/>
        <w:t>1124</w:t>
      </w:r>
    </w:p>
    <w:p w14:paraId="2ED73EC0" w14:textId="77777777" w:rsidR="00567EB7" w:rsidRDefault="00567EB7">
      <w:pPr>
        <w:pStyle w:val="TOC5"/>
        <w:rPr>
          <w:rFonts w:asciiTheme="minorHAnsi" w:eastAsiaTheme="minorEastAsia" w:hAnsiTheme="minorHAnsi" w:cstheme="minorBidi"/>
          <w:sz w:val="22"/>
          <w:szCs w:val="22"/>
        </w:rPr>
      </w:pPr>
      <w:r>
        <w:t>6.5.6.2.0</w:t>
      </w:r>
      <w:r>
        <w:rPr>
          <w:rFonts w:asciiTheme="minorHAnsi" w:eastAsiaTheme="minorEastAsia" w:hAnsiTheme="minorHAnsi" w:cstheme="minorBidi"/>
          <w:sz w:val="22"/>
          <w:szCs w:val="22"/>
        </w:rPr>
        <w:tab/>
      </w:r>
      <w:r>
        <w:t>Minimum conformance requirements</w:t>
      </w:r>
      <w:r>
        <w:tab/>
        <w:t>1124</w:t>
      </w:r>
    </w:p>
    <w:p w14:paraId="128F0ED0" w14:textId="77777777" w:rsidR="00567EB7" w:rsidRDefault="00567EB7">
      <w:pPr>
        <w:pStyle w:val="TOC5"/>
        <w:rPr>
          <w:rFonts w:asciiTheme="minorHAnsi" w:eastAsiaTheme="minorEastAsia" w:hAnsiTheme="minorHAnsi" w:cstheme="minorBidi"/>
          <w:sz w:val="22"/>
          <w:szCs w:val="22"/>
        </w:rPr>
      </w:pPr>
      <w:r>
        <w:t>6.5.6.2.1</w:t>
      </w:r>
      <w:r>
        <w:rPr>
          <w:rFonts w:asciiTheme="minorHAnsi" w:eastAsiaTheme="minorEastAsia" w:hAnsiTheme="minorHAnsi" w:cstheme="minorBidi"/>
          <w:sz w:val="22"/>
          <w:szCs w:val="22"/>
        </w:rPr>
        <w:tab/>
      </w:r>
      <w:r>
        <w:t>NR SA FR1 RRC-based DL active BWP switch in non-DRX</w:t>
      </w:r>
      <w:r>
        <w:tab/>
        <w:t>1124</w:t>
      </w:r>
    </w:p>
    <w:p w14:paraId="15380AD8" w14:textId="77777777" w:rsidR="00567EB7" w:rsidRDefault="00567EB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Measurement procedures</w:t>
      </w:r>
      <w:r>
        <w:tab/>
        <w:t>1133</w:t>
      </w:r>
    </w:p>
    <w:p w14:paraId="2204CCAC" w14:textId="77777777" w:rsidR="00567EB7" w:rsidRDefault="00567EB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Intra-frequency measurements</w:t>
      </w:r>
      <w:r>
        <w:tab/>
        <w:t>1133</w:t>
      </w:r>
    </w:p>
    <w:p w14:paraId="2D2CB1E9" w14:textId="77777777" w:rsidR="00567EB7" w:rsidRDefault="00567EB7">
      <w:pPr>
        <w:pStyle w:val="TOC4"/>
        <w:rPr>
          <w:rFonts w:asciiTheme="minorHAnsi" w:eastAsiaTheme="minorEastAsia" w:hAnsiTheme="minorHAnsi" w:cstheme="minorBidi"/>
          <w:sz w:val="22"/>
          <w:szCs w:val="22"/>
        </w:rPr>
      </w:pPr>
      <w:r>
        <w:t>6.6.1.0</w:t>
      </w:r>
      <w:r>
        <w:rPr>
          <w:rFonts w:asciiTheme="minorHAnsi" w:eastAsiaTheme="minorEastAsia" w:hAnsiTheme="minorHAnsi" w:cstheme="minorBidi"/>
          <w:sz w:val="22"/>
          <w:szCs w:val="22"/>
        </w:rPr>
        <w:tab/>
      </w:r>
      <w:r>
        <w:t>Minimum conformance requirements</w:t>
      </w:r>
      <w:r>
        <w:tab/>
        <w:t>1133</w:t>
      </w:r>
    </w:p>
    <w:p w14:paraId="26B1FFCD" w14:textId="77777777" w:rsidR="00567EB7" w:rsidRDefault="00567EB7">
      <w:pPr>
        <w:pStyle w:val="TOC5"/>
        <w:rPr>
          <w:rFonts w:asciiTheme="minorHAnsi" w:eastAsiaTheme="minorEastAsia" w:hAnsiTheme="minorHAnsi" w:cstheme="minorBidi"/>
          <w:sz w:val="22"/>
          <w:szCs w:val="22"/>
        </w:rPr>
      </w:pPr>
      <w:r>
        <w:t>6.6.1.0.1</w:t>
      </w:r>
      <w:r>
        <w:rPr>
          <w:rFonts w:asciiTheme="minorHAnsi" w:eastAsiaTheme="minorEastAsia" w:hAnsiTheme="minorHAnsi" w:cstheme="minorBidi"/>
          <w:sz w:val="22"/>
          <w:szCs w:val="22"/>
        </w:rPr>
        <w:tab/>
      </w:r>
      <w:r>
        <w:t>Minimum conformance requirements for event-triggered measurement without gap</w:t>
      </w:r>
      <w:r>
        <w:tab/>
        <w:t>1133</w:t>
      </w:r>
    </w:p>
    <w:p w14:paraId="15AF323E" w14:textId="77777777" w:rsidR="00567EB7" w:rsidRDefault="00567EB7">
      <w:pPr>
        <w:pStyle w:val="TOC5"/>
        <w:rPr>
          <w:rFonts w:asciiTheme="minorHAnsi" w:eastAsiaTheme="minorEastAsia" w:hAnsiTheme="minorHAnsi" w:cstheme="minorBidi"/>
          <w:sz w:val="22"/>
          <w:szCs w:val="22"/>
        </w:rPr>
      </w:pPr>
      <w:r>
        <w:t>6.6.1.0.2</w:t>
      </w:r>
      <w:r>
        <w:rPr>
          <w:rFonts w:asciiTheme="minorHAnsi" w:eastAsiaTheme="minorEastAsia" w:hAnsiTheme="minorHAnsi" w:cstheme="minorBidi"/>
          <w:sz w:val="22"/>
          <w:szCs w:val="22"/>
        </w:rPr>
        <w:tab/>
      </w:r>
      <w:r>
        <w:t>Minimum conformance requirements for event-triggered measurement with gap</w:t>
      </w:r>
      <w:r>
        <w:tab/>
        <w:t>1134</w:t>
      </w:r>
    </w:p>
    <w:p w14:paraId="7D273509" w14:textId="77777777" w:rsidR="00567EB7" w:rsidRDefault="00567EB7">
      <w:pPr>
        <w:pStyle w:val="TOC5"/>
        <w:rPr>
          <w:rFonts w:asciiTheme="minorHAnsi" w:eastAsiaTheme="minorEastAsia" w:hAnsiTheme="minorHAnsi" w:cstheme="minorBidi"/>
          <w:sz w:val="22"/>
          <w:szCs w:val="22"/>
        </w:rPr>
      </w:pPr>
      <w:r>
        <w:t>6.6.1.0.3</w:t>
      </w:r>
      <w:r>
        <w:rPr>
          <w:rFonts w:asciiTheme="minorHAnsi" w:eastAsiaTheme="minorEastAsia" w:hAnsiTheme="minorHAnsi" w:cstheme="minorBidi"/>
          <w:sz w:val="22"/>
          <w:szCs w:val="22"/>
        </w:rPr>
        <w:tab/>
      </w:r>
      <w:r>
        <w:t>Minimum conformance requirements for event-triggered measurement without gap with SSB index reading</w:t>
      </w:r>
      <w:r>
        <w:tab/>
        <w:t>1135</w:t>
      </w:r>
    </w:p>
    <w:p w14:paraId="642A832B" w14:textId="77777777" w:rsidR="00567EB7" w:rsidRDefault="00567EB7">
      <w:pPr>
        <w:pStyle w:val="TOC5"/>
        <w:rPr>
          <w:rFonts w:asciiTheme="minorHAnsi" w:eastAsiaTheme="minorEastAsia" w:hAnsiTheme="minorHAnsi" w:cstheme="minorBidi"/>
          <w:sz w:val="22"/>
          <w:szCs w:val="22"/>
        </w:rPr>
      </w:pPr>
      <w:r>
        <w:t>6.6.1.0.4</w:t>
      </w:r>
      <w:r>
        <w:rPr>
          <w:rFonts w:asciiTheme="minorHAnsi" w:eastAsiaTheme="minorEastAsia" w:hAnsiTheme="minorHAnsi" w:cstheme="minorBidi"/>
          <w:sz w:val="22"/>
          <w:szCs w:val="22"/>
        </w:rPr>
        <w:tab/>
      </w:r>
      <w:r>
        <w:t>Minimum conformance requirements for event-triggered measurement with gap with SSB index reading</w:t>
      </w:r>
      <w:r>
        <w:tab/>
        <w:t>1137</w:t>
      </w:r>
    </w:p>
    <w:p w14:paraId="4DF6EDD9" w14:textId="77777777" w:rsidR="00567EB7" w:rsidRDefault="00567EB7">
      <w:pPr>
        <w:pStyle w:val="TOC5"/>
        <w:rPr>
          <w:rFonts w:asciiTheme="minorHAnsi" w:eastAsiaTheme="minorEastAsia" w:hAnsiTheme="minorHAnsi" w:cstheme="minorBidi"/>
          <w:sz w:val="22"/>
          <w:szCs w:val="22"/>
        </w:rPr>
      </w:pPr>
      <w:r>
        <w:t>6.6.1.0.</w:t>
      </w:r>
      <w:r>
        <w:rPr>
          <w:lang w:eastAsia="zh-CN"/>
        </w:rPr>
        <w:t>5</w:t>
      </w:r>
      <w:r>
        <w:rPr>
          <w:rFonts w:asciiTheme="minorHAnsi" w:eastAsiaTheme="minorEastAsia" w:hAnsiTheme="minorHAnsi" w:cstheme="minorBidi"/>
          <w:sz w:val="22"/>
          <w:szCs w:val="22"/>
        </w:rPr>
        <w:tab/>
      </w:r>
      <w:r>
        <w:t>Minimum conformance requirements for event-triggered measurement without gap</w:t>
      </w:r>
      <w:r>
        <w:rPr>
          <w:lang w:eastAsia="zh-CN"/>
        </w:rPr>
        <w:t xml:space="preserve"> </w:t>
      </w:r>
      <w:r>
        <w:t>for UE configured with highSpeedMeasFlag-r16</w:t>
      </w:r>
      <w:r>
        <w:tab/>
        <w:t>1138</w:t>
      </w:r>
    </w:p>
    <w:p w14:paraId="150F86E2" w14:textId="77777777" w:rsidR="00567EB7" w:rsidRDefault="00567EB7">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NR SA FR1 event-triggered reporting without gap in non-DRX</w:t>
      </w:r>
      <w:r>
        <w:tab/>
        <w:t>1140</w:t>
      </w:r>
    </w:p>
    <w:p w14:paraId="0FB658E8" w14:textId="77777777" w:rsidR="00567EB7" w:rsidRDefault="00567EB7">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rPr>
          <w:lang w:eastAsia="sv-SE"/>
        </w:rPr>
        <w:t>NR SA FR1 event-triggered reporting without gap in DRX</w:t>
      </w:r>
      <w:r>
        <w:tab/>
        <w:t>1144</w:t>
      </w:r>
    </w:p>
    <w:p w14:paraId="617D76B9" w14:textId="77777777" w:rsidR="00567EB7" w:rsidRDefault="00567EB7">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NR SA FR1 event-triggered reporting with gap in non-DRX</w:t>
      </w:r>
      <w:r>
        <w:tab/>
        <w:t>1149</w:t>
      </w:r>
    </w:p>
    <w:p w14:paraId="25408B20" w14:textId="77777777" w:rsidR="00567EB7" w:rsidRDefault="00567EB7">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NR SA FR1 event-triggered reporting with gap in DRX</w:t>
      </w:r>
      <w:r>
        <w:tab/>
        <w:t>1155</w:t>
      </w:r>
    </w:p>
    <w:p w14:paraId="3825FE07" w14:textId="77777777" w:rsidR="00567EB7" w:rsidRDefault="00567EB7">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NR SA FR1 event-triggered reporting without gap in non-DRX with SSB index reading</w:t>
      </w:r>
      <w:r>
        <w:tab/>
        <w:t>1160</w:t>
      </w:r>
    </w:p>
    <w:p w14:paraId="248F1D40" w14:textId="77777777" w:rsidR="00567EB7" w:rsidRDefault="00567EB7">
      <w:pPr>
        <w:pStyle w:val="TOC4"/>
        <w:rPr>
          <w:rFonts w:asciiTheme="minorHAnsi" w:eastAsiaTheme="minorEastAsia" w:hAnsiTheme="minorHAnsi" w:cstheme="minorBidi"/>
          <w:sz w:val="22"/>
          <w:szCs w:val="22"/>
        </w:rPr>
      </w:pPr>
      <w:r>
        <w:t>6.6.1.6</w:t>
      </w:r>
      <w:r>
        <w:rPr>
          <w:rFonts w:asciiTheme="minorHAnsi" w:eastAsiaTheme="minorEastAsia" w:hAnsiTheme="minorHAnsi" w:cstheme="minorBidi"/>
          <w:sz w:val="22"/>
          <w:szCs w:val="22"/>
        </w:rPr>
        <w:tab/>
      </w:r>
      <w:r>
        <w:t>NR SA FR1 event-triggered reporting with gap in non-DRX with SSB index reading</w:t>
      </w:r>
      <w:r>
        <w:tab/>
        <w:t>1164</w:t>
      </w:r>
    </w:p>
    <w:p w14:paraId="2161D766" w14:textId="77777777" w:rsidR="00567EB7" w:rsidRDefault="00567EB7">
      <w:pPr>
        <w:pStyle w:val="TOC4"/>
        <w:rPr>
          <w:rFonts w:asciiTheme="minorHAnsi" w:eastAsiaTheme="minorEastAsia" w:hAnsiTheme="minorHAnsi" w:cstheme="minorBidi"/>
          <w:sz w:val="22"/>
          <w:szCs w:val="22"/>
        </w:rPr>
      </w:pPr>
      <w:r>
        <w:t>6.6.1.</w:t>
      </w:r>
      <w:r>
        <w:rPr>
          <w:lang w:eastAsia="zh-CN"/>
        </w:rPr>
        <w:t>7</w:t>
      </w:r>
      <w:r>
        <w:rPr>
          <w:rFonts w:asciiTheme="minorHAnsi" w:eastAsiaTheme="minorEastAsia" w:hAnsiTheme="minorHAnsi" w:cstheme="minorBidi"/>
          <w:sz w:val="22"/>
          <w:szCs w:val="22"/>
        </w:rPr>
        <w:tab/>
      </w:r>
      <w:r>
        <w:rPr>
          <w:lang w:eastAsia="sv-SE"/>
        </w:rPr>
        <w:t>NR SA FR1 event-triggered reporting without gap in DRX</w:t>
      </w:r>
      <w:r>
        <w:rPr>
          <w:lang w:eastAsia="zh-CN"/>
        </w:rPr>
        <w:t xml:space="preserve"> </w:t>
      </w:r>
      <w:r>
        <w:t>for UE configured with highSpeedMeasFlag-r16</w:t>
      </w:r>
      <w:r>
        <w:tab/>
        <w:t>1168</w:t>
      </w:r>
    </w:p>
    <w:p w14:paraId="419131E8" w14:textId="77777777" w:rsidR="00567EB7" w:rsidRDefault="00567EB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Inter-frequency measurements</w:t>
      </w:r>
      <w:r>
        <w:tab/>
        <w:t>1173</w:t>
      </w:r>
    </w:p>
    <w:p w14:paraId="7A34608D" w14:textId="77777777" w:rsidR="00567EB7" w:rsidRDefault="00567EB7">
      <w:pPr>
        <w:pStyle w:val="TOC4"/>
        <w:rPr>
          <w:rFonts w:asciiTheme="minorHAnsi" w:eastAsiaTheme="minorEastAsia" w:hAnsiTheme="minorHAnsi" w:cstheme="minorBidi"/>
          <w:sz w:val="22"/>
          <w:szCs w:val="22"/>
        </w:rPr>
      </w:pPr>
      <w:r>
        <w:t>6.6.2.0</w:t>
      </w:r>
      <w:r>
        <w:rPr>
          <w:rFonts w:asciiTheme="minorHAnsi" w:eastAsiaTheme="minorEastAsia" w:hAnsiTheme="minorHAnsi" w:cstheme="minorBidi"/>
          <w:sz w:val="22"/>
          <w:szCs w:val="22"/>
        </w:rPr>
        <w:tab/>
      </w:r>
      <w:r>
        <w:rPr>
          <w:lang w:eastAsia="sv-SE"/>
        </w:rPr>
        <w:t xml:space="preserve">Minimum conformance requirements for </w:t>
      </w:r>
      <w:r>
        <w:t>Inter-frequency measurements</w:t>
      </w:r>
      <w:r>
        <w:tab/>
        <w:t>1173</w:t>
      </w:r>
    </w:p>
    <w:p w14:paraId="4669082B" w14:textId="77777777" w:rsidR="00567EB7" w:rsidRDefault="00567EB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rPr>
          <w:lang w:eastAsia="sv-SE"/>
        </w:rPr>
        <w:t>NR SA FR1-FR1 event-triggered reporting in non-DRX</w:t>
      </w:r>
      <w:r>
        <w:tab/>
        <w:t>1173</w:t>
      </w:r>
    </w:p>
    <w:p w14:paraId="466B38B4" w14:textId="77777777" w:rsidR="00567EB7" w:rsidRDefault="00567EB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rPr>
          <w:lang w:eastAsia="sv-SE"/>
        </w:rPr>
        <w:t>NR SA FR1-FR1 event-triggered reporting in DRX</w:t>
      </w:r>
      <w:r>
        <w:tab/>
        <w:t>1179</w:t>
      </w:r>
    </w:p>
    <w:p w14:paraId="1A6B3E7D" w14:textId="77777777" w:rsidR="00567EB7" w:rsidRDefault="00567EB7">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rPr>
          <w:lang w:eastAsia="sv-SE"/>
        </w:rPr>
        <w:t>Void</w:t>
      </w:r>
      <w:r>
        <w:tab/>
        <w:t>1185</w:t>
      </w:r>
    </w:p>
    <w:p w14:paraId="1F4906DF" w14:textId="77777777" w:rsidR="00567EB7" w:rsidRDefault="00567EB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rPr>
          <w:lang w:eastAsia="sv-SE"/>
        </w:rPr>
        <w:t>Void</w:t>
      </w:r>
      <w:r>
        <w:tab/>
        <w:t>1185</w:t>
      </w:r>
    </w:p>
    <w:p w14:paraId="4F995B19" w14:textId="77777777" w:rsidR="00567EB7" w:rsidRDefault="00567EB7">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rPr>
          <w:lang w:eastAsia="sv-SE"/>
        </w:rPr>
        <w:t>NR SA FR1-FR1 event-triggered reporting in non-DRX with SSB time index detection</w:t>
      </w:r>
      <w:r>
        <w:tab/>
        <w:t>1185</w:t>
      </w:r>
    </w:p>
    <w:p w14:paraId="4948AFDD" w14:textId="77777777" w:rsidR="00567EB7" w:rsidRDefault="00567EB7">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rPr>
          <w:lang w:eastAsia="sv-SE"/>
        </w:rPr>
        <w:t>NR SA FR1-FR1 event-triggered reporting in DRX with SSB time index detection</w:t>
      </w:r>
      <w:r>
        <w:tab/>
        <w:t>1192</w:t>
      </w:r>
    </w:p>
    <w:p w14:paraId="048F8CB4" w14:textId="77777777" w:rsidR="00567EB7" w:rsidRDefault="00567EB7">
      <w:pPr>
        <w:pStyle w:val="TOC4"/>
        <w:rPr>
          <w:rFonts w:asciiTheme="minorHAnsi" w:eastAsiaTheme="minorEastAsia" w:hAnsiTheme="minorHAnsi" w:cstheme="minorBidi"/>
          <w:sz w:val="22"/>
          <w:szCs w:val="22"/>
        </w:rPr>
      </w:pPr>
      <w:r>
        <w:t>6.6.2.7</w:t>
      </w:r>
      <w:r>
        <w:rPr>
          <w:rFonts w:asciiTheme="minorHAnsi" w:eastAsiaTheme="minorEastAsia" w:hAnsiTheme="minorHAnsi" w:cstheme="minorBidi"/>
          <w:sz w:val="22"/>
          <w:szCs w:val="22"/>
        </w:rPr>
        <w:tab/>
      </w:r>
      <w:r>
        <w:rPr>
          <w:lang w:eastAsia="sv-SE"/>
        </w:rPr>
        <w:t>Void</w:t>
      </w:r>
      <w:r>
        <w:tab/>
        <w:t>1198</w:t>
      </w:r>
    </w:p>
    <w:p w14:paraId="12157996" w14:textId="77777777" w:rsidR="00567EB7" w:rsidRDefault="00567EB7">
      <w:pPr>
        <w:pStyle w:val="TOC4"/>
        <w:rPr>
          <w:rFonts w:asciiTheme="minorHAnsi" w:eastAsiaTheme="minorEastAsia" w:hAnsiTheme="minorHAnsi" w:cstheme="minorBidi"/>
          <w:sz w:val="22"/>
          <w:szCs w:val="22"/>
        </w:rPr>
      </w:pPr>
      <w:r>
        <w:t>6.6.2.8</w:t>
      </w:r>
      <w:r>
        <w:rPr>
          <w:rFonts w:asciiTheme="minorHAnsi" w:eastAsiaTheme="minorEastAsia" w:hAnsiTheme="minorHAnsi" w:cstheme="minorBidi"/>
          <w:sz w:val="22"/>
          <w:szCs w:val="22"/>
        </w:rPr>
        <w:tab/>
      </w:r>
      <w:r>
        <w:rPr>
          <w:lang w:eastAsia="sv-SE"/>
        </w:rPr>
        <w:t>Void</w:t>
      </w:r>
      <w:r>
        <w:tab/>
        <w:t>1198</w:t>
      </w:r>
    </w:p>
    <w:p w14:paraId="5CE618B4" w14:textId="77777777" w:rsidR="00567EB7" w:rsidRDefault="00567EB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Inter-RAT Measurements</w:t>
      </w:r>
      <w:r>
        <w:tab/>
        <w:t>1198</w:t>
      </w:r>
    </w:p>
    <w:p w14:paraId="024E877D" w14:textId="77777777" w:rsidR="00567EB7" w:rsidRDefault="00567EB7">
      <w:pPr>
        <w:pStyle w:val="TOC4"/>
        <w:rPr>
          <w:rFonts w:asciiTheme="minorHAnsi" w:eastAsiaTheme="minorEastAsia" w:hAnsiTheme="minorHAnsi" w:cstheme="minorBidi"/>
          <w:sz w:val="22"/>
          <w:szCs w:val="22"/>
        </w:rPr>
      </w:pPr>
      <w:r>
        <w:t>6.6.3.0</w:t>
      </w:r>
      <w:r>
        <w:rPr>
          <w:rFonts w:asciiTheme="minorHAnsi" w:eastAsiaTheme="minorEastAsia" w:hAnsiTheme="minorHAnsi" w:cstheme="minorBidi"/>
          <w:sz w:val="22"/>
          <w:szCs w:val="22"/>
        </w:rPr>
        <w:tab/>
      </w:r>
      <w:r>
        <w:rPr>
          <w:lang w:eastAsia="sv-SE"/>
        </w:rPr>
        <w:t>Minimum conformance requirements</w:t>
      </w:r>
      <w:r>
        <w:tab/>
        <w:t>1198</w:t>
      </w:r>
    </w:p>
    <w:p w14:paraId="19B06E93" w14:textId="77777777" w:rsidR="00567EB7" w:rsidRDefault="00567EB7">
      <w:pPr>
        <w:pStyle w:val="TOC5"/>
        <w:rPr>
          <w:rFonts w:asciiTheme="minorHAnsi" w:eastAsiaTheme="minorEastAsia" w:hAnsiTheme="minorHAnsi" w:cstheme="minorBidi"/>
          <w:sz w:val="22"/>
          <w:szCs w:val="22"/>
        </w:rPr>
      </w:pPr>
      <w:r>
        <w:t>6.6.3.0.1</w:t>
      </w:r>
      <w:r>
        <w:rPr>
          <w:rFonts w:asciiTheme="minorHAnsi" w:eastAsiaTheme="minorEastAsia" w:hAnsiTheme="minorHAnsi" w:cstheme="minorBidi"/>
          <w:sz w:val="22"/>
          <w:szCs w:val="22"/>
        </w:rPr>
        <w:tab/>
      </w:r>
      <w:r>
        <w:rPr>
          <w:lang w:eastAsia="sv-SE"/>
        </w:rPr>
        <w:t>Minimum conformance requirements for inter-RAT event triggered reporting to E-UTRAN FDD</w:t>
      </w:r>
      <w:r>
        <w:tab/>
        <w:t>1198</w:t>
      </w:r>
    </w:p>
    <w:p w14:paraId="208EBEAB" w14:textId="77777777" w:rsidR="00567EB7" w:rsidRDefault="00567EB7">
      <w:pPr>
        <w:pStyle w:val="TOC5"/>
        <w:rPr>
          <w:rFonts w:asciiTheme="minorHAnsi" w:eastAsiaTheme="minorEastAsia" w:hAnsiTheme="minorHAnsi" w:cstheme="minorBidi"/>
          <w:sz w:val="22"/>
          <w:szCs w:val="22"/>
        </w:rPr>
      </w:pPr>
      <w:r>
        <w:t>6.6.3.0.2</w:t>
      </w:r>
      <w:r>
        <w:rPr>
          <w:rFonts w:asciiTheme="minorHAnsi" w:eastAsiaTheme="minorEastAsia" w:hAnsiTheme="minorHAnsi" w:cstheme="minorBidi"/>
          <w:sz w:val="22"/>
          <w:szCs w:val="22"/>
        </w:rPr>
        <w:tab/>
      </w:r>
      <w:r>
        <w:rPr>
          <w:lang w:eastAsia="sv-SE"/>
        </w:rPr>
        <w:t>Minimum conformance requirements for inter-RAT event triggered reporting to E-UTRAN TDD</w:t>
      </w:r>
      <w:r>
        <w:tab/>
        <w:t>1201</w:t>
      </w:r>
    </w:p>
    <w:p w14:paraId="1F35789F" w14:textId="77777777" w:rsidR="00567EB7" w:rsidRDefault="00567EB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rPr>
          <w:lang w:eastAsia="sv-SE"/>
        </w:rPr>
        <w:t>NR SA FR1 – E-UTRAN event-triggered reporting in non-DRX</w:t>
      </w:r>
      <w:r>
        <w:tab/>
        <w:t>1203</w:t>
      </w:r>
    </w:p>
    <w:p w14:paraId="61611EB6" w14:textId="77777777" w:rsidR="00567EB7" w:rsidRDefault="00567EB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rPr>
          <w:lang w:eastAsia="sv-SE"/>
        </w:rPr>
        <w:t>NR SA FR1 – E-UTRAN event-triggered reporting in DRX</w:t>
      </w:r>
      <w:r>
        <w:tab/>
        <w:t>1211</w:t>
      </w:r>
    </w:p>
    <w:p w14:paraId="65E419BC" w14:textId="77777777" w:rsidR="00567EB7" w:rsidRDefault="00567EB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rPr>
          <w:lang w:eastAsia="sv-SE"/>
        </w:rPr>
        <w:t xml:space="preserve">NR SA FR1 – E-UTRAN </w:t>
      </w:r>
      <w:r>
        <w:t xml:space="preserve">event-triggered reporting in DRX </w:t>
      </w:r>
      <w:r w:rsidRPr="00CD6A3E">
        <w:rPr>
          <w:snapToGrid w:val="0"/>
        </w:rPr>
        <w:t>for UE configured with highSpeedMeasFlag-r16</w:t>
      </w:r>
      <w:r>
        <w:tab/>
        <w:t>1217</w:t>
      </w:r>
    </w:p>
    <w:p w14:paraId="7ABC3788" w14:textId="77777777" w:rsidR="00567EB7" w:rsidRDefault="00567EB7">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L1-RSRP measurement for beam reporting</w:t>
      </w:r>
      <w:r>
        <w:tab/>
        <w:t>1222</w:t>
      </w:r>
    </w:p>
    <w:p w14:paraId="21AB4E60" w14:textId="77777777" w:rsidR="00567EB7" w:rsidRDefault="00567EB7">
      <w:pPr>
        <w:pStyle w:val="TOC4"/>
        <w:rPr>
          <w:rFonts w:asciiTheme="minorHAnsi" w:eastAsiaTheme="minorEastAsia" w:hAnsiTheme="minorHAnsi" w:cstheme="minorBidi"/>
          <w:sz w:val="22"/>
          <w:szCs w:val="22"/>
        </w:rPr>
      </w:pPr>
      <w:r>
        <w:t>6.6.4.0</w:t>
      </w:r>
      <w:r>
        <w:rPr>
          <w:rFonts w:asciiTheme="minorHAnsi" w:eastAsiaTheme="minorEastAsia" w:hAnsiTheme="minorHAnsi" w:cstheme="minorBidi"/>
          <w:sz w:val="22"/>
          <w:szCs w:val="22"/>
        </w:rPr>
        <w:tab/>
      </w:r>
      <w:r>
        <w:rPr>
          <w:lang w:eastAsia="sv-SE"/>
        </w:rPr>
        <w:t>Minimum conformance requirements</w:t>
      </w:r>
      <w:r>
        <w:tab/>
        <w:t>1222</w:t>
      </w:r>
    </w:p>
    <w:p w14:paraId="43EA76FE" w14:textId="77777777" w:rsidR="00567EB7" w:rsidRDefault="00567EB7">
      <w:pPr>
        <w:pStyle w:val="TOC5"/>
        <w:rPr>
          <w:rFonts w:asciiTheme="minorHAnsi" w:eastAsiaTheme="minorEastAsia" w:hAnsiTheme="minorHAnsi" w:cstheme="minorBidi"/>
          <w:sz w:val="22"/>
          <w:szCs w:val="22"/>
        </w:rPr>
      </w:pPr>
      <w:r>
        <w:t>6.6.4.0.1</w:t>
      </w:r>
      <w:r>
        <w:rPr>
          <w:rFonts w:asciiTheme="minorHAnsi" w:eastAsiaTheme="minorEastAsia" w:hAnsiTheme="minorHAnsi" w:cstheme="minorBidi"/>
          <w:sz w:val="22"/>
          <w:szCs w:val="22"/>
        </w:rPr>
        <w:tab/>
      </w:r>
      <w:r>
        <w:t xml:space="preserve">Minimum conformance requirements for </w:t>
      </w:r>
      <w:r>
        <w:rPr>
          <w:lang w:eastAsia="sv-SE"/>
        </w:rPr>
        <w:t xml:space="preserve">SSB-based </w:t>
      </w:r>
      <w:r>
        <w:t>L1-RSRP measurement for beam reporting</w:t>
      </w:r>
      <w:r>
        <w:tab/>
        <w:t>1222</w:t>
      </w:r>
    </w:p>
    <w:p w14:paraId="14E3B801" w14:textId="77777777" w:rsidR="00567EB7" w:rsidRDefault="00567EB7">
      <w:pPr>
        <w:pStyle w:val="TOC5"/>
        <w:rPr>
          <w:rFonts w:asciiTheme="minorHAnsi" w:eastAsiaTheme="minorEastAsia" w:hAnsiTheme="minorHAnsi" w:cstheme="minorBidi"/>
          <w:sz w:val="22"/>
          <w:szCs w:val="22"/>
        </w:rPr>
      </w:pPr>
      <w:r>
        <w:t>6.6.4.0.2</w:t>
      </w:r>
      <w:r>
        <w:rPr>
          <w:rFonts w:asciiTheme="minorHAnsi" w:eastAsiaTheme="minorEastAsia" w:hAnsiTheme="minorHAnsi" w:cstheme="minorBidi"/>
          <w:sz w:val="22"/>
          <w:szCs w:val="22"/>
        </w:rPr>
        <w:tab/>
      </w:r>
      <w:r>
        <w:t xml:space="preserve">Minimum conformance requirements for </w:t>
      </w:r>
      <w:r>
        <w:rPr>
          <w:lang w:eastAsia="sv-SE"/>
        </w:rPr>
        <w:t xml:space="preserve">CSI-RS-based </w:t>
      </w:r>
      <w:r>
        <w:t>L1-RSRP measurement for beam reporting</w:t>
      </w:r>
      <w:r>
        <w:tab/>
        <w:t>1222</w:t>
      </w:r>
    </w:p>
    <w:p w14:paraId="7F16CE02" w14:textId="77777777" w:rsidR="00567EB7" w:rsidRDefault="00567EB7">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rsidRPr="00CD6A3E">
        <w:rPr>
          <w:snapToGrid w:val="0"/>
        </w:rPr>
        <w:t>NR SA FR1 SSB-based L1-RSRP measurement in non-DRX</w:t>
      </w:r>
      <w:r>
        <w:tab/>
        <w:t>1222</w:t>
      </w:r>
    </w:p>
    <w:p w14:paraId="28EA2627" w14:textId="77777777" w:rsidR="00567EB7" w:rsidRDefault="00567EB7">
      <w:pPr>
        <w:pStyle w:val="TOC4"/>
        <w:rPr>
          <w:rFonts w:asciiTheme="minorHAnsi" w:eastAsiaTheme="minorEastAsia" w:hAnsiTheme="minorHAnsi" w:cstheme="minorBidi"/>
          <w:sz w:val="22"/>
          <w:szCs w:val="22"/>
        </w:rPr>
      </w:pPr>
      <w:r>
        <w:lastRenderedPageBreak/>
        <w:t>6.6.4.2</w:t>
      </w:r>
      <w:r>
        <w:rPr>
          <w:rFonts w:asciiTheme="minorHAnsi" w:eastAsiaTheme="minorEastAsia" w:hAnsiTheme="minorHAnsi" w:cstheme="minorBidi"/>
          <w:sz w:val="22"/>
          <w:szCs w:val="22"/>
        </w:rPr>
        <w:tab/>
      </w:r>
      <w:r w:rsidRPr="00CD6A3E">
        <w:rPr>
          <w:snapToGrid w:val="0"/>
        </w:rPr>
        <w:t>NR SA FR1 SSB-based L1-RSRP measurement in DRX</w:t>
      </w:r>
      <w:r>
        <w:tab/>
        <w:t>1226</w:t>
      </w:r>
    </w:p>
    <w:p w14:paraId="39C670B9" w14:textId="77777777" w:rsidR="00567EB7" w:rsidRDefault="00567EB7">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rsidRPr="00CD6A3E">
        <w:rPr>
          <w:snapToGrid w:val="0"/>
        </w:rPr>
        <w:t>NR SA FR1 CSI-RS-based L1-RSRP measurement in non-DRX</w:t>
      </w:r>
      <w:r>
        <w:tab/>
        <w:t>1230</w:t>
      </w:r>
    </w:p>
    <w:p w14:paraId="0CDF38C9" w14:textId="77777777" w:rsidR="00567EB7" w:rsidRDefault="00567EB7">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rsidRPr="00CD6A3E">
        <w:rPr>
          <w:snapToGrid w:val="0"/>
        </w:rPr>
        <w:t>NR SA FR1 CSI-RS-based L1-RSRP measurement in DRX</w:t>
      </w:r>
      <w:r>
        <w:tab/>
        <w:t>1234</w:t>
      </w:r>
    </w:p>
    <w:p w14:paraId="6A9226BF" w14:textId="77777777" w:rsidR="00567EB7" w:rsidRDefault="00567EB7">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rsidRPr="00CD6A3E">
        <w:rPr>
          <w:snapToGrid w:val="0"/>
          <w:lang w:eastAsia="zh-CN"/>
        </w:rPr>
        <w:t>NR SA FR1 SSB-based L1-RSRP measurement in DRX for UE configured with highSpeedMeasFlag-r16</w:t>
      </w:r>
      <w:r>
        <w:tab/>
        <w:t>1237</w:t>
      </w:r>
    </w:p>
    <w:p w14:paraId="03E56247" w14:textId="77777777" w:rsidR="00567EB7" w:rsidRDefault="00567EB7">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UTRAN inter-RAT measurement</w:t>
      </w:r>
      <w:r>
        <w:tab/>
        <w:t>1243</w:t>
      </w:r>
    </w:p>
    <w:p w14:paraId="11F7FF0F" w14:textId="77777777" w:rsidR="00567EB7" w:rsidRDefault="00567EB7">
      <w:pPr>
        <w:pStyle w:val="TOC4"/>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NR SA FR1 – UTRAN event-triggered reporting in non-DRX</w:t>
      </w:r>
      <w:r>
        <w:tab/>
        <w:t>1243</w:t>
      </w:r>
    </w:p>
    <w:p w14:paraId="72009DF1" w14:textId="77777777" w:rsidR="00567EB7" w:rsidRDefault="00567EB7">
      <w:pPr>
        <w:pStyle w:val="TOC3"/>
        <w:rPr>
          <w:rFonts w:asciiTheme="minorHAnsi" w:eastAsiaTheme="minorEastAsia" w:hAnsiTheme="minorHAnsi" w:cstheme="minorBidi"/>
          <w:sz w:val="22"/>
          <w:szCs w:val="22"/>
        </w:rPr>
      </w:pPr>
      <w:r>
        <w:t>6.6.6 to 6.6.7</w:t>
      </w:r>
      <w:r>
        <w:tab/>
        <w:t>1250</w:t>
      </w:r>
    </w:p>
    <w:p w14:paraId="1CB808EF" w14:textId="77777777" w:rsidR="00567EB7" w:rsidRDefault="00567EB7">
      <w:pPr>
        <w:pStyle w:val="TOC3"/>
        <w:rPr>
          <w:rFonts w:asciiTheme="minorHAnsi" w:eastAsiaTheme="minorEastAsia" w:hAnsiTheme="minorHAnsi" w:cstheme="minorBidi"/>
          <w:sz w:val="22"/>
          <w:szCs w:val="22"/>
        </w:rPr>
      </w:pPr>
      <w:r>
        <w:t>6.6.8</w:t>
      </w:r>
      <w:r>
        <w:rPr>
          <w:rFonts w:asciiTheme="minorHAnsi" w:eastAsiaTheme="minorEastAsia" w:hAnsiTheme="minorHAnsi" w:cstheme="minorBidi"/>
          <w:sz w:val="22"/>
          <w:szCs w:val="22"/>
        </w:rPr>
        <w:tab/>
      </w:r>
      <w:r>
        <w:t>L1-SINR measurement for beam reporting</w:t>
      </w:r>
      <w:r>
        <w:tab/>
        <w:t>1250</w:t>
      </w:r>
    </w:p>
    <w:p w14:paraId="5B3B7F55" w14:textId="77777777" w:rsidR="00567EB7" w:rsidRDefault="00567EB7">
      <w:pPr>
        <w:pStyle w:val="TOC4"/>
        <w:rPr>
          <w:rFonts w:asciiTheme="minorHAnsi" w:eastAsiaTheme="minorEastAsia" w:hAnsiTheme="minorHAnsi" w:cstheme="minorBidi"/>
          <w:sz w:val="22"/>
          <w:szCs w:val="22"/>
        </w:rPr>
      </w:pPr>
      <w:r>
        <w:t>6.6.8.0</w:t>
      </w:r>
      <w:r>
        <w:rPr>
          <w:rFonts w:asciiTheme="minorHAnsi" w:eastAsiaTheme="minorEastAsia" w:hAnsiTheme="minorHAnsi" w:cstheme="minorBidi"/>
          <w:sz w:val="22"/>
          <w:szCs w:val="22"/>
        </w:rPr>
        <w:tab/>
      </w:r>
      <w:r>
        <w:rPr>
          <w:lang w:eastAsia="sv-SE"/>
        </w:rPr>
        <w:t>Minimum conformance requirements</w:t>
      </w:r>
      <w:r>
        <w:tab/>
        <w:t>1250</w:t>
      </w:r>
    </w:p>
    <w:p w14:paraId="1490B6CC" w14:textId="77777777" w:rsidR="00567EB7" w:rsidRDefault="00567EB7">
      <w:pPr>
        <w:pStyle w:val="TOC5"/>
        <w:rPr>
          <w:rFonts w:asciiTheme="minorHAnsi" w:eastAsiaTheme="minorEastAsia" w:hAnsiTheme="minorHAnsi" w:cstheme="minorBidi"/>
          <w:sz w:val="22"/>
          <w:szCs w:val="22"/>
        </w:rPr>
      </w:pPr>
      <w:r>
        <w:t>6.6.8.0.1</w:t>
      </w:r>
      <w:r>
        <w:rPr>
          <w:rFonts w:asciiTheme="minorHAnsi" w:eastAsiaTheme="minorEastAsia" w:hAnsiTheme="minorHAnsi" w:cstheme="minorBidi"/>
          <w:sz w:val="22"/>
          <w:szCs w:val="22"/>
        </w:rPr>
        <w:tab/>
      </w:r>
      <w:r>
        <w:t>L1-SINR reporting with CSI-RS based CMR and no dedicated IMR configured</w:t>
      </w:r>
      <w:r>
        <w:tab/>
        <w:t>1250</w:t>
      </w:r>
    </w:p>
    <w:p w14:paraId="0EC17E90" w14:textId="77777777" w:rsidR="00567EB7" w:rsidRDefault="00567EB7">
      <w:pPr>
        <w:pStyle w:val="TOC5"/>
        <w:rPr>
          <w:rFonts w:asciiTheme="minorHAnsi" w:eastAsiaTheme="minorEastAsia" w:hAnsiTheme="minorHAnsi" w:cstheme="minorBidi"/>
          <w:sz w:val="22"/>
          <w:szCs w:val="22"/>
        </w:rPr>
      </w:pPr>
      <w:r>
        <w:t>6.6.8.0.2</w:t>
      </w:r>
      <w:r>
        <w:rPr>
          <w:rFonts w:asciiTheme="minorHAnsi" w:eastAsiaTheme="minorEastAsia" w:hAnsiTheme="minorHAnsi" w:cstheme="minorBidi"/>
          <w:sz w:val="22"/>
          <w:szCs w:val="22"/>
        </w:rPr>
        <w:tab/>
      </w:r>
      <w:r>
        <w:t>L1-SINR reporting with SSB based CMR and dedicated IMR configured</w:t>
      </w:r>
      <w:r>
        <w:tab/>
        <w:t>1250</w:t>
      </w:r>
    </w:p>
    <w:p w14:paraId="3021149C" w14:textId="77777777" w:rsidR="00567EB7" w:rsidRDefault="00567EB7">
      <w:pPr>
        <w:pStyle w:val="TOC5"/>
        <w:rPr>
          <w:rFonts w:asciiTheme="minorHAnsi" w:eastAsiaTheme="minorEastAsia" w:hAnsiTheme="minorHAnsi" w:cstheme="minorBidi"/>
          <w:sz w:val="22"/>
          <w:szCs w:val="22"/>
        </w:rPr>
      </w:pPr>
      <w:r>
        <w:t>6.6.8.0.3</w:t>
      </w:r>
      <w:r>
        <w:rPr>
          <w:rFonts w:asciiTheme="minorHAnsi" w:eastAsiaTheme="minorEastAsia" w:hAnsiTheme="minorHAnsi" w:cstheme="minorBidi"/>
          <w:sz w:val="22"/>
          <w:szCs w:val="22"/>
        </w:rPr>
        <w:tab/>
      </w:r>
      <w:r>
        <w:t>L1-SINR reporting with CSI-RS based CMR and dedicated IMR configured</w:t>
      </w:r>
      <w:r>
        <w:tab/>
        <w:t>1250</w:t>
      </w:r>
    </w:p>
    <w:p w14:paraId="0020644A" w14:textId="77777777" w:rsidR="00567EB7" w:rsidRDefault="00567EB7">
      <w:pPr>
        <w:pStyle w:val="TOC4"/>
        <w:rPr>
          <w:rFonts w:asciiTheme="minorHAnsi" w:eastAsiaTheme="minorEastAsia" w:hAnsiTheme="minorHAnsi" w:cstheme="minorBidi"/>
          <w:sz w:val="22"/>
          <w:szCs w:val="22"/>
        </w:rPr>
      </w:pPr>
      <w:r>
        <w:t>6.6.8.1</w:t>
      </w:r>
      <w:r>
        <w:rPr>
          <w:rFonts w:asciiTheme="minorHAnsi" w:eastAsiaTheme="minorEastAsia" w:hAnsiTheme="minorHAnsi" w:cstheme="minorBidi"/>
          <w:sz w:val="22"/>
          <w:szCs w:val="22"/>
        </w:rPr>
        <w:tab/>
      </w:r>
      <w:r w:rsidRPr="00CD6A3E">
        <w:rPr>
          <w:snapToGrid w:val="0"/>
        </w:rPr>
        <w:t xml:space="preserve">NR SA FR1 CSI-RS based CMR </w:t>
      </w:r>
      <w:r>
        <w:t>and no dedicated IMR</w:t>
      </w:r>
      <w:r w:rsidRPr="00CD6A3E">
        <w:rPr>
          <w:snapToGrid w:val="0"/>
        </w:rPr>
        <w:t xml:space="preserve"> L1-SINR measurement in DRX</w:t>
      </w:r>
      <w:r>
        <w:tab/>
        <w:t>1250</w:t>
      </w:r>
    </w:p>
    <w:p w14:paraId="75B42686" w14:textId="77777777" w:rsidR="00567EB7" w:rsidRDefault="00567EB7">
      <w:pPr>
        <w:pStyle w:val="TOC4"/>
        <w:rPr>
          <w:rFonts w:asciiTheme="minorHAnsi" w:eastAsiaTheme="minorEastAsia" w:hAnsiTheme="minorHAnsi" w:cstheme="minorBidi"/>
          <w:sz w:val="22"/>
          <w:szCs w:val="22"/>
        </w:rPr>
      </w:pPr>
      <w:r>
        <w:t>6.6.8.2</w:t>
      </w:r>
      <w:r>
        <w:rPr>
          <w:rFonts w:asciiTheme="minorHAnsi" w:eastAsiaTheme="minorEastAsia" w:hAnsiTheme="minorHAnsi" w:cstheme="minorBidi"/>
          <w:sz w:val="22"/>
          <w:szCs w:val="22"/>
        </w:rPr>
        <w:tab/>
      </w:r>
      <w:r w:rsidRPr="00CD6A3E">
        <w:rPr>
          <w:snapToGrid w:val="0"/>
        </w:rPr>
        <w:t>NR SA FR1 SSB based CMR and dedicated IMR L1-SINR measurement in non-DRX</w:t>
      </w:r>
      <w:r>
        <w:tab/>
        <w:t>1255</w:t>
      </w:r>
    </w:p>
    <w:p w14:paraId="1B36D300" w14:textId="77777777" w:rsidR="00567EB7" w:rsidRDefault="00567EB7">
      <w:pPr>
        <w:pStyle w:val="TOC4"/>
        <w:rPr>
          <w:rFonts w:asciiTheme="minorHAnsi" w:eastAsiaTheme="minorEastAsia" w:hAnsiTheme="minorHAnsi" w:cstheme="minorBidi"/>
          <w:sz w:val="22"/>
          <w:szCs w:val="22"/>
        </w:rPr>
      </w:pPr>
      <w:r>
        <w:t>6.6.8.3</w:t>
      </w:r>
      <w:r>
        <w:rPr>
          <w:rFonts w:asciiTheme="minorHAnsi" w:eastAsiaTheme="minorEastAsia" w:hAnsiTheme="minorHAnsi" w:cstheme="minorBidi"/>
          <w:sz w:val="22"/>
          <w:szCs w:val="22"/>
        </w:rPr>
        <w:tab/>
      </w:r>
      <w:r w:rsidRPr="00CD6A3E">
        <w:rPr>
          <w:snapToGrid w:val="0"/>
        </w:rPr>
        <w:t xml:space="preserve">NR SA FR1 CSI-RS based CMR </w:t>
      </w:r>
      <w:r>
        <w:t>and dedicated IMR</w:t>
      </w:r>
      <w:r w:rsidRPr="00CD6A3E">
        <w:rPr>
          <w:snapToGrid w:val="0"/>
        </w:rPr>
        <w:t xml:space="preserve"> L1-SINR measurement in non-DRX</w:t>
      </w:r>
      <w:r>
        <w:tab/>
        <w:t>1263</w:t>
      </w:r>
    </w:p>
    <w:p w14:paraId="214973A7" w14:textId="77777777" w:rsidR="00567EB7" w:rsidRDefault="00567EB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Measurement performance requirements</w:t>
      </w:r>
      <w:r>
        <w:tab/>
        <w:t>1268</w:t>
      </w:r>
    </w:p>
    <w:p w14:paraId="19E6A08B" w14:textId="77777777" w:rsidR="00567EB7" w:rsidRDefault="00567EB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SS-RSRP</w:t>
      </w:r>
      <w:r>
        <w:tab/>
        <w:t>1268</w:t>
      </w:r>
    </w:p>
    <w:p w14:paraId="3FA9A3ED" w14:textId="77777777" w:rsidR="00567EB7" w:rsidRDefault="00567EB7">
      <w:pPr>
        <w:pStyle w:val="TOC4"/>
        <w:rPr>
          <w:rFonts w:asciiTheme="minorHAnsi" w:eastAsiaTheme="minorEastAsia" w:hAnsiTheme="minorHAnsi" w:cstheme="minorBidi"/>
          <w:sz w:val="22"/>
          <w:szCs w:val="22"/>
        </w:rPr>
      </w:pPr>
      <w:r>
        <w:t>6.7.1.0</w:t>
      </w:r>
      <w:r>
        <w:rPr>
          <w:rFonts w:asciiTheme="minorHAnsi" w:eastAsiaTheme="minorEastAsia" w:hAnsiTheme="minorHAnsi" w:cstheme="minorBidi"/>
          <w:sz w:val="22"/>
          <w:szCs w:val="22"/>
        </w:rPr>
        <w:tab/>
      </w:r>
      <w:r>
        <w:rPr>
          <w:lang w:eastAsia="sv-SE"/>
        </w:rPr>
        <w:t>Minimum conformance requirements</w:t>
      </w:r>
      <w:r>
        <w:tab/>
        <w:t>1268</w:t>
      </w:r>
    </w:p>
    <w:p w14:paraId="6A02941C" w14:textId="77777777" w:rsidR="00567EB7" w:rsidRDefault="00567EB7">
      <w:pPr>
        <w:pStyle w:val="TOC5"/>
        <w:rPr>
          <w:rFonts w:asciiTheme="minorHAnsi" w:eastAsiaTheme="minorEastAsia" w:hAnsiTheme="minorHAnsi" w:cstheme="minorBidi"/>
          <w:sz w:val="22"/>
          <w:szCs w:val="22"/>
        </w:rPr>
      </w:pPr>
      <w:r>
        <w:t>6.7.1.0.1</w:t>
      </w:r>
      <w:r>
        <w:rPr>
          <w:rFonts w:asciiTheme="minorHAnsi" w:eastAsiaTheme="minorEastAsia" w:hAnsiTheme="minorHAnsi" w:cstheme="minorBidi"/>
          <w:sz w:val="22"/>
          <w:szCs w:val="22"/>
        </w:rPr>
        <w:tab/>
      </w:r>
      <w:r>
        <w:rPr>
          <w:lang w:eastAsia="sv-SE"/>
        </w:rPr>
        <w:t>Intra-frequency absolute SS-RSRP measurement accuracy requirements</w:t>
      </w:r>
      <w:r>
        <w:tab/>
        <w:t>1268</w:t>
      </w:r>
    </w:p>
    <w:p w14:paraId="7FF8EE47" w14:textId="77777777" w:rsidR="00567EB7" w:rsidRDefault="00567EB7">
      <w:pPr>
        <w:pStyle w:val="TOC5"/>
        <w:rPr>
          <w:rFonts w:asciiTheme="minorHAnsi" w:eastAsiaTheme="minorEastAsia" w:hAnsiTheme="minorHAnsi" w:cstheme="minorBidi"/>
          <w:sz w:val="22"/>
          <w:szCs w:val="22"/>
        </w:rPr>
      </w:pPr>
      <w:r>
        <w:t>6.7.1.0.2</w:t>
      </w:r>
      <w:r>
        <w:rPr>
          <w:rFonts w:asciiTheme="minorHAnsi" w:eastAsiaTheme="minorEastAsia" w:hAnsiTheme="minorHAnsi" w:cstheme="minorBidi"/>
          <w:sz w:val="22"/>
          <w:szCs w:val="22"/>
        </w:rPr>
        <w:tab/>
      </w:r>
      <w:r>
        <w:rPr>
          <w:lang w:eastAsia="sv-SE"/>
        </w:rPr>
        <w:t>Intra-frequency relative SS-RSRP measurement accuracy requirements</w:t>
      </w:r>
      <w:r>
        <w:tab/>
        <w:t>1268</w:t>
      </w:r>
    </w:p>
    <w:p w14:paraId="0BDA2084" w14:textId="77777777" w:rsidR="00567EB7" w:rsidRDefault="00567EB7">
      <w:pPr>
        <w:pStyle w:val="TOC5"/>
        <w:rPr>
          <w:rFonts w:asciiTheme="minorHAnsi" w:eastAsiaTheme="minorEastAsia" w:hAnsiTheme="minorHAnsi" w:cstheme="minorBidi"/>
          <w:sz w:val="22"/>
          <w:szCs w:val="22"/>
        </w:rPr>
      </w:pPr>
      <w:r>
        <w:t>6.7.1.0.3</w:t>
      </w:r>
      <w:r>
        <w:rPr>
          <w:rFonts w:asciiTheme="minorHAnsi" w:eastAsiaTheme="minorEastAsia" w:hAnsiTheme="minorHAnsi" w:cstheme="minorBidi"/>
          <w:sz w:val="22"/>
          <w:szCs w:val="22"/>
        </w:rPr>
        <w:tab/>
      </w:r>
      <w:r>
        <w:rPr>
          <w:lang w:eastAsia="sv-SE"/>
        </w:rPr>
        <w:t>Inter-frequency absolute SS-RSRP measurement accuracy requirements</w:t>
      </w:r>
      <w:r>
        <w:tab/>
        <w:t>1268</w:t>
      </w:r>
    </w:p>
    <w:p w14:paraId="4A1E3235" w14:textId="77777777" w:rsidR="00567EB7" w:rsidRDefault="00567EB7">
      <w:pPr>
        <w:pStyle w:val="TOC5"/>
        <w:rPr>
          <w:rFonts w:asciiTheme="minorHAnsi" w:eastAsiaTheme="minorEastAsia" w:hAnsiTheme="minorHAnsi" w:cstheme="minorBidi"/>
          <w:sz w:val="22"/>
          <w:szCs w:val="22"/>
        </w:rPr>
      </w:pPr>
      <w:r>
        <w:t>6.7.1.0.4</w:t>
      </w:r>
      <w:r>
        <w:rPr>
          <w:rFonts w:asciiTheme="minorHAnsi" w:eastAsiaTheme="minorEastAsia" w:hAnsiTheme="minorHAnsi" w:cstheme="minorBidi"/>
          <w:sz w:val="22"/>
          <w:szCs w:val="22"/>
        </w:rPr>
        <w:tab/>
      </w:r>
      <w:r>
        <w:rPr>
          <w:lang w:eastAsia="sv-SE"/>
        </w:rPr>
        <w:t>Inter-frequency relative SS-RSRP measurement accuracy requirements</w:t>
      </w:r>
      <w:r>
        <w:tab/>
        <w:t>1268</w:t>
      </w:r>
    </w:p>
    <w:p w14:paraId="0378F552" w14:textId="77777777" w:rsidR="00567EB7" w:rsidRDefault="00567EB7">
      <w:pPr>
        <w:pStyle w:val="TOC4"/>
        <w:rPr>
          <w:rFonts w:asciiTheme="minorHAnsi" w:eastAsiaTheme="minorEastAsia" w:hAnsiTheme="minorHAnsi" w:cstheme="minorBidi"/>
          <w:sz w:val="22"/>
          <w:szCs w:val="22"/>
        </w:rPr>
      </w:pPr>
      <w:r>
        <w:t>6.7.1.1</w:t>
      </w:r>
      <w:r>
        <w:rPr>
          <w:rFonts w:asciiTheme="minorHAnsi" w:eastAsiaTheme="minorEastAsia" w:hAnsiTheme="minorHAnsi" w:cstheme="minorBidi"/>
          <w:sz w:val="22"/>
          <w:szCs w:val="22"/>
        </w:rPr>
        <w:tab/>
      </w:r>
      <w:r>
        <w:rPr>
          <w:lang w:eastAsia="sv-SE"/>
        </w:rPr>
        <w:t>Intra-frequency measurements</w:t>
      </w:r>
      <w:r>
        <w:tab/>
        <w:t>1268</w:t>
      </w:r>
    </w:p>
    <w:p w14:paraId="52680B00" w14:textId="77777777" w:rsidR="00567EB7" w:rsidRDefault="00567EB7">
      <w:pPr>
        <w:pStyle w:val="TOC5"/>
        <w:rPr>
          <w:rFonts w:asciiTheme="minorHAnsi" w:eastAsiaTheme="minorEastAsia" w:hAnsiTheme="minorHAnsi" w:cstheme="minorBidi"/>
          <w:sz w:val="22"/>
          <w:szCs w:val="22"/>
        </w:rPr>
      </w:pPr>
      <w:r>
        <w:t>6.7.1.1.1</w:t>
      </w:r>
      <w:r>
        <w:rPr>
          <w:rFonts w:asciiTheme="minorHAnsi" w:eastAsiaTheme="minorEastAsia" w:hAnsiTheme="minorHAnsi" w:cstheme="minorBidi"/>
          <w:sz w:val="22"/>
          <w:szCs w:val="22"/>
        </w:rPr>
        <w:tab/>
      </w:r>
      <w:r>
        <w:rPr>
          <w:lang w:eastAsia="sv-SE"/>
        </w:rPr>
        <w:t>NR SA FR1 SS-RSRP absolute measurement accuracy</w:t>
      </w:r>
      <w:r>
        <w:tab/>
        <w:t>1268</w:t>
      </w:r>
    </w:p>
    <w:p w14:paraId="7C7AF263" w14:textId="77777777" w:rsidR="00567EB7" w:rsidRDefault="00567EB7">
      <w:pPr>
        <w:pStyle w:val="TOC5"/>
        <w:rPr>
          <w:rFonts w:asciiTheme="minorHAnsi" w:eastAsiaTheme="minorEastAsia" w:hAnsiTheme="minorHAnsi" w:cstheme="minorBidi"/>
          <w:sz w:val="22"/>
          <w:szCs w:val="22"/>
        </w:rPr>
      </w:pPr>
      <w:r>
        <w:t>6.7.1.1.2</w:t>
      </w:r>
      <w:r>
        <w:rPr>
          <w:rFonts w:asciiTheme="minorHAnsi" w:eastAsiaTheme="minorEastAsia" w:hAnsiTheme="minorHAnsi" w:cstheme="minorBidi"/>
          <w:sz w:val="22"/>
          <w:szCs w:val="22"/>
        </w:rPr>
        <w:tab/>
      </w:r>
      <w:r>
        <w:rPr>
          <w:lang w:eastAsia="sv-SE"/>
        </w:rPr>
        <w:t>NR SA FR1 SS-RSRP relative measurement accuracy</w:t>
      </w:r>
      <w:r>
        <w:tab/>
        <w:t>1275</w:t>
      </w:r>
    </w:p>
    <w:p w14:paraId="13B1B5AE" w14:textId="77777777" w:rsidR="00567EB7" w:rsidRDefault="00567EB7">
      <w:pPr>
        <w:pStyle w:val="TOC4"/>
        <w:rPr>
          <w:rFonts w:asciiTheme="minorHAnsi" w:eastAsiaTheme="minorEastAsia" w:hAnsiTheme="minorHAnsi" w:cstheme="minorBidi"/>
          <w:sz w:val="22"/>
          <w:szCs w:val="22"/>
        </w:rPr>
      </w:pPr>
      <w:r>
        <w:t>6.7.1.2</w:t>
      </w:r>
      <w:r>
        <w:rPr>
          <w:rFonts w:asciiTheme="minorHAnsi" w:eastAsiaTheme="minorEastAsia" w:hAnsiTheme="minorHAnsi" w:cstheme="minorBidi"/>
          <w:sz w:val="22"/>
          <w:szCs w:val="22"/>
        </w:rPr>
        <w:tab/>
      </w:r>
      <w:r>
        <w:rPr>
          <w:lang w:eastAsia="sv-SE"/>
        </w:rPr>
        <w:t>Inter-frequency measurements</w:t>
      </w:r>
      <w:r>
        <w:tab/>
        <w:t>1277</w:t>
      </w:r>
    </w:p>
    <w:p w14:paraId="2393957A" w14:textId="77777777" w:rsidR="00567EB7" w:rsidRDefault="00567EB7">
      <w:pPr>
        <w:pStyle w:val="TOC5"/>
        <w:rPr>
          <w:rFonts w:asciiTheme="minorHAnsi" w:eastAsiaTheme="minorEastAsia" w:hAnsiTheme="minorHAnsi" w:cstheme="minorBidi"/>
          <w:sz w:val="22"/>
          <w:szCs w:val="22"/>
        </w:rPr>
      </w:pPr>
      <w:r>
        <w:t>6.7.1.2.1</w:t>
      </w:r>
      <w:r>
        <w:rPr>
          <w:rFonts w:asciiTheme="minorHAnsi" w:eastAsiaTheme="minorEastAsia" w:hAnsiTheme="minorHAnsi" w:cstheme="minorBidi"/>
          <w:sz w:val="22"/>
          <w:szCs w:val="22"/>
        </w:rPr>
        <w:tab/>
      </w:r>
      <w:r>
        <w:rPr>
          <w:lang w:eastAsia="sv-SE"/>
        </w:rPr>
        <w:t>NR SA FR1-FR1 SS-RSRP absolute measurement accuracy</w:t>
      </w:r>
      <w:r>
        <w:tab/>
        <w:t>1277</w:t>
      </w:r>
    </w:p>
    <w:p w14:paraId="6FDA24D0" w14:textId="77777777" w:rsidR="00567EB7" w:rsidRDefault="00567EB7">
      <w:pPr>
        <w:pStyle w:val="TOC5"/>
        <w:rPr>
          <w:rFonts w:asciiTheme="minorHAnsi" w:eastAsiaTheme="minorEastAsia" w:hAnsiTheme="minorHAnsi" w:cstheme="minorBidi"/>
          <w:sz w:val="22"/>
          <w:szCs w:val="22"/>
        </w:rPr>
      </w:pPr>
      <w:r>
        <w:t>6.7.1.2.2</w:t>
      </w:r>
      <w:r>
        <w:rPr>
          <w:rFonts w:asciiTheme="minorHAnsi" w:eastAsiaTheme="minorEastAsia" w:hAnsiTheme="minorHAnsi" w:cstheme="minorBidi"/>
          <w:sz w:val="22"/>
          <w:szCs w:val="22"/>
        </w:rPr>
        <w:tab/>
      </w:r>
      <w:r>
        <w:rPr>
          <w:lang w:eastAsia="sv-SE"/>
        </w:rPr>
        <w:t>NR SA FR1-FR1 SS-RSRP relative measurement accuracy</w:t>
      </w:r>
      <w:r>
        <w:tab/>
        <w:t>1284</w:t>
      </w:r>
    </w:p>
    <w:p w14:paraId="1EC321F2" w14:textId="77777777" w:rsidR="00567EB7" w:rsidRDefault="00567EB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SS-RSRQ</w:t>
      </w:r>
      <w:r>
        <w:tab/>
        <w:t>1286</w:t>
      </w:r>
    </w:p>
    <w:p w14:paraId="3EFA076C" w14:textId="77777777" w:rsidR="00567EB7" w:rsidRDefault="00567EB7">
      <w:pPr>
        <w:pStyle w:val="TOC4"/>
        <w:rPr>
          <w:rFonts w:asciiTheme="minorHAnsi" w:eastAsiaTheme="minorEastAsia" w:hAnsiTheme="minorHAnsi" w:cstheme="minorBidi"/>
          <w:sz w:val="22"/>
          <w:szCs w:val="22"/>
        </w:rPr>
      </w:pPr>
      <w:r>
        <w:t>6.7.2.0</w:t>
      </w:r>
      <w:r>
        <w:rPr>
          <w:rFonts w:asciiTheme="minorHAnsi" w:eastAsiaTheme="minorEastAsia" w:hAnsiTheme="minorHAnsi" w:cstheme="minorBidi"/>
          <w:sz w:val="22"/>
          <w:szCs w:val="22"/>
        </w:rPr>
        <w:tab/>
      </w:r>
      <w:r>
        <w:rPr>
          <w:lang w:eastAsia="sv-SE"/>
        </w:rPr>
        <w:t>Minimum conformance requirements</w:t>
      </w:r>
      <w:r>
        <w:tab/>
        <w:t>1286</w:t>
      </w:r>
    </w:p>
    <w:p w14:paraId="18FB9127" w14:textId="77777777" w:rsidR="00567EB7" w:rsidRDefault="00567EB7">
      <w:pPr>
        <w:pStyle w:val="TOC5"/>
        <w:rPr>
          <w:rFonts w:asciiTheme="minorHAnsi" w:eastAsiaTheme="minorEastAsia" w:hAnsiTheme="minorHAnsi" w:cstheme="minorBidi"/>
          <w:sz w:val="22"/>
          <w:szCs w:val="22"/>
        </w:rPr>
      </w:pPr>
      <w:r>
        <w:t>6.7.2.0.1</w:t>
      </w:r>
      <w:r>
        <w:rPr>
          <w:rFonts w:asciiTheme="minorHAnsi" w:eastAsiaTheme="minorEastAsia" w:hAnsiTheme="minorHAnsi" w:cstheme="minorBidi"/>
          <w:sz w:val="22"/>
          <w:szCs w:val="22"/>
        </w:rPr>
        <w:tab/>
      </w:r>
      <w:r>
        <w:rPr>
          <w:lang w:eastAsia="sv-SE"/>
        </w:rPr>
        <w:t>Intra-frequency SS-RSRQ measurement accuracy requirements</w:t>
      </w:r>
      <w:r>
        <w:tab/>
        <w:t>1286</w:t>
      </w:r>
    </w:p>
    <w:p w14:paraId="05FC539F" w14:textId="77777777" w:rsidR="00567EB7" w:rsidRDefault="00567EB7">
      <w:pPr>
        <w:pStyle w:val="TOC5"/>
        <w:rPr>
          <w:rFonts w:asciiTheme="minorHAnsi" w:eastAsiaTheme="minorEastAsia" w:hAnsiTheme="minorHAnsi" w:cstheme="minorBidi"/>
          <w:sz w:val="22"/>
          <w:szCs w:val="22"/>
        </w:rPr>
      </w:pPr>
      <w:r>
        <w:t>6.7.2.0.2</w:t>
      </w:r>
      <w:r>
        <w:rPr>
          <w:rFonts w:asciiTheme="minorHAnsi" w:eastAsiaTheme="minorEastAsia" w:hAnsiTheme="minorHAnsi" w:cstheme="minorBidi"/>
          <w:sz w:val="22"/>
          <w:szCs w:val="22"/>
        </w:rPr>
        <w:tab/>
      </w:r>
      <w:r>
        <w:rPr>
          <w:lang w:eastAsia="sv-SE"/>
        </w:rPr>
        <w:t>Inter-frequency SS-RSRQ absolute measurement accuracy requirements</w:t>
      </w:r>
      <w:r>
        <w:tab/>
        <w:t>1286</w:t>
      </w:r>
    </w:p>
    <w:p w14:paraId="3C20B50E" w14:textId="77777777" w:rsidR="00567EB7" w:rsidRDefault="00567EB7">
      <w:pPr>
        <w:pStyle w:val="TOC5"/>
        <w:rPr>
          <w:rFonts w:asciiTheme="minorHAnsi" w:eastAsiaTheme="minorEastAsia" w:hAnsiTheme="minorHAnsi" w:cstheme="minorBidi"/>
          <w:sz w:val="22"/>
          <w:szCs w:val="22"/>
        </w:rPr>
      </w:pPr>
      <w:r>
        <w:t>6.7.2.0.3</w:t>
      </w:r>
      <w:r>
        <w:rPr>
          <w:rFonts w:asciiTheme="minorHAnsi" w:eastAsiaTheme="minorEastAsia" w:hAnsiTheme="minorHAnsi" w:cstheme="minorBidi"/>
          <w:sz w:val="22"/>
          <w:szCs w:val="22"/>
        </w:rPr>
        <w:tab/>
      </w:r>
      <w:r>
        <w:rPr>
          <w:lang w:eastAsia="sv-SE"/>
        </w:rPr>
        <w:t>Inter-frequency SS-RSRQ relative measurement accuracy requirements</w:t>
      </w:r>
      <w:r>
        <w:tab/>
        <w:t>1286</w:t>
      </w:r>
    </w:p>
    <w:p w14:paraId="4DCEC010" w14:textId="77777777" w:rsidR="00567EB7" w:rsidRDefault="00567EB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rPr>
          <w:lang w:eastAsia="sv-SE"/>
        </w:rPr>
        <w:t>NR SA FR1 SS-RSRQ measurement accuracy</w:t>
      </w:r>
      <w:r>
        <w:tab/>
        <w:t>1286</w:t>
      </w:r>
    </w:p>
    <w:p w14:paraId="0FAB07D2" w14:textId="77777777" w:rsidR="00567EB7" w:rsidRDefault="00567EB7">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rPr>
          <w:lang w:eastAsia="sv-SE"/>
        </w:rPr>
        <w:t>Inter-Frequency SS-RSRQ measurement accuracy</w:t>
      </w:r>
      <w:r>
        <w:tab/>
        <w:t>1290</w:t>
      </w:r>
    </w:p>
    <w:p w14:paraId="2F57CD3F" w14:textId="77777777" w:rsidR="00567EB7" w:rsidRDefault="00567EB7">
      <w:pPr>
        <w:pStyle w:val="TOC5"/>
        <w:rPr>
          <w:rFonts w:asciiTheme="minorHAnsi" w:eastAsiaTheme="minorEastAsia" w:hAnsiTheme="minorHAnsi" w:cstheme="minorBidi"/>
          <w:sz w:val="22"/>
          <w:szCs w:val="22"/>
        </w:rPr>
      </w:pPr>
      <w:r>
        <w:t>6.7.2.2.1</w:t>
      </w:r>
      <w:r>
        <w:rPr>
          <w:rFonts w:asciiTheme="minorHAnsi" w:eastAsiaTheme="minorEastAsia" w:hAnsiTheme="minorHAnsi" w:cstheme="minorBidi"/>
          <w:sz w:val="22"/>
          <w:szCs w:val="22"/>
        </w:rPr>
        <w:tab/>
      </w:r>
      <w:r>
        <w:rPr>
          <w:lang w:eastAsia="sv-SE"/>
        </w:rPr>
        <w:t>NR SA FR1-FR1 SS-RSRQ absolute measurement accuracy</w:t>
      </w:r>
      <w:r>
        <w:tab/>
        <w:t>1290</w:t>
      </w:r>
    </w:p>
    <w:p w14:paraId="5669A813" w14:textId="77777777" w:rsidR="00567EB7" w:rsidRDefault="00567EB7">
      <w:pPr>
        <w:pStyle w:val="TOC5"/>
        <w:rPr>
          <w:rFonts w:asciiTheme="minorHAnsi" w:eastAsiaTheme="minorEastAsia" w:hAnsiTheme="minorHAnsi" w:cstheme="minorBidi"/>
          <w:sz w:val="22"/>
          <w:szCs w:val="22"/>
        </w:rPr>
      </w:pPr>
      <w:r>
        <w:t>6.7.2.2.2</w:t>
      </w:r>
      <w:r>
        <w:rPr>
          <w:rFonts w:asciiTheme="minorHAnsi" w:eastAsiaTheme="minorEastAsia" w:hAnsiTheme="minorHAnsi" w:cstheme="minorBidi"/>
          <w:sz w:val="22"/>
          <w:szCs w:val="22"/>
        </w:rPr>
        <w:tab/>
      </w:r>
      <w:r>
        <w:rPr>
          <w:lang w:eastAsia="sv-SE"/>
        </w:rPr>
        <w:t>NR SA FR1-FR1 SS-RSRQ relative measurement accuracy</w:t>
      </w:r>
      <w:r>
        <w:tab/>
        <w:t>1295</w:t>
      </w:r>
    </w:p>
    <w:p w14:paraId="2E61D7F7" w14:textId="77777777" w:rsidR="00567EB7" w:rsidRDefault="00567EB7">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SS-SINR</w:t>
      </w:r>
      <w:r>
        <w:tab/>
        <w:t>1297</w:t>
      </w:r>
    </w:p>
    <w:p w14:paraId="7AA6EA41" w14:textId="77777777" w:rsidR="00567EB7" w:rsidRDefault="00567EB7">
      <w:pPr>
        <w:pStyle w:val="TOC4"/>
        <w:rPr>
          <w:rFonts w:asciiTheme="minorHAnsi" w:eastAsiaTheme="minorEastAsia" w:hAnsiTheme="minorHAnsi" w:cstheme="minorBidi"/>
          <w:sz w:val="22"/>
          <w:szCs w:val="22"/>
        </w:rPr>
      </w:pPr>
      <w:r>
        <w:t>6.7.3.0</w:t>
      </w:r>
      <w:r>
        <w:rPr>
          <w:rFonts w:asciiTheme="minorHAnsi" w:eastAsiaTheme="minorEastAsia" w:hAnsiTheme="minorHAnsi" w:cstheme="minorBidi"/>
          <w:sz w:val="22"/>
          <w:szCs w:val="22"/>
        </w:rPr>
        <w:tab/>
      </w:r>
      <w:r>
        <w:rPr>
          <w:lang w:eastAsia="sv-SE"/>
        </w:rPr>
        <w:t>Minimum conformance requirements</w:t>
      </w:r>
      <w:r>
        <w:tab/>
        <w:t>1297</w:t>
      </w:r>
    </w:p>
    <w:p w14:paraId="7075C369" w14:textId="77777777" w:rsidR="00567EB7" w:rsidRDefault="00567EB7">
      <w:pPr>
        <w:pStyle w:val="TOC5"/>
        <w:rPr>
          <w:rFonts w:asciiTheme="minorHAnsi" w:eastAsiaTheme="minorEastAsia" w:hAnsiTheme="minorHAnsi" w:cstheme="minorBidi"/>
          <w:sz w:val="22"/>
          <w:szCs w:val="22"/>
        </w:rPr>
      </w:pPr>
      <w:r>
        <w:t>6.7.3.0.1</w:t>
      </w:r>
      <w:r>
        <w:rPr>
          <w:rFonts w:asciiTheme="minorHAnsi" w:eastAsiaTheme="minorEastAsia" w:hAnsiTheme="minorHAnsi" w:cstheme="minorBidi"/>
          <w:sz w:val="22"/>
          <w:szCs w:val="22"/>
        </w:rPr>
        <w:tab/>
      </w:r>
      <w:r>
        <w:rPr>
          <w:lang w:eastAsia="sv-SE"/>
        </w:rPr>
        <w:t>Intra-frequency SS-SINR measurement accuracy requirements</w:t>
      </w:r>
      <w:r>
        <w:tab/>
        <w:t>1297</w:t>
      </w:r>
    </w:p>
    <w:p w14:paraId="70D68076" w14:textId="77777777" w:rsidR="00567EB7" w:rsidRDefault="00567EB7">
      <w:pPr>
        <w:pStyle w:val="TOC5"/>
        <w:rPr>
          <w:rFonts w:asciiTheme="minorHAnsi" w:eastAsiaTheme="minorEastAsia" w:hAnsiTheme="minorHAnsi" w:cstheme="minorBidi"/>
          <w:sz w:val="22"/>
          <w:szCs w:val="22"/>
        </w:rPr>
      </w:pPr>
      <w:r>
        <w:t>6.7.3.0.2</w:t>
      </w:r>
      <w:r>
        <w:rPr>
          <w:rFonts w:asciiTheme="minorHAnsi" w:eastAsiaTheme="minorEastAsia" w:hAnsiTheme="minorHAnsi" w:cstheme="minorBidi"/>
          <w:sz w:val="22"/>
          <w:szCs w:val="22"/>
        </w:rPr>
        <w:tab/>
      </w:r>
      <w:r>
        <w:rPr>
          <w:lang w:eastAsia="sv-SE"/>
        </w:rPr>
        <w:t>Inter-frequency absolute SS-SINR measurement accuracy requirements</w:t>
      </w:r>
      <w:r>
        <w:tab/>
        <w:t>1297</w:t>
      </w:r>
    </w:p>
    <w:p w14:paraId="700B2FAB" w14:textId="77777777" w:rsidR="00567EB7" w:rsidRDefault="00567EB7">
      <w:pPr>
        <w:pStyle w:val="TOC5"/>
        <w:rPr>
          <w:rFonts w:asciiTheme="minorHAnsi" w:eastAsiaTheme="minorEastAsia" w:hAnsiTheme="minorHAnsi" w:cstheme="minorBidi"/>
          <w:sz w:val="22"/>
          <w:szCs w:val="22"/>
        </w:rPr>
      </w:pPr>
      <w:r>
        <w:t>6.7.3.0.3</w:t>
      </w:r>
      <w:r>
        <w:rPr>
          <w:rFonts w:asciiTheme="minorHAnsi" w:eastAsiaTheme="minorEastAsia" w:hAnsiTheme="minorHAnsi" w:cstheme="minorBidi"/>
          <w:sz w:val="22"/>
          <w:szCs w:val="22"/>
        </w:rPr>
        <w:tab/>
      </w:r>
      <w:r>
        <w:rPr>
          <w:lang w:eastAsia="sv-SE"/>
        </w:rPr>
        <w:t>Inter-frequency relative SS-SINR measurement accuracy requirements</w:t>
      </w:r>
      <w:r>
        <w:tab/>
        <w:t>1297</w:t>
      </w:r>
    </w:p>
    <w:p w14:paraId="78309640" w14:textId="77777777" w:rsidR="00567EB7" w:rsidRDefault="00567EB7">
      <w:pPr>
        <w:pStyle w:val="TOC4"/>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NR SA FR1 SS-SINR measurement accuracy</w:t>
      </w:r>
      <w:r>
        <w:tab/>
        <w:t>1297</w:t>
      </w:r>
    </w:p>
    <w:p w14:paraId="7B00FB13" w14:textId="77777777" w:rsidR="00567EB7" w:rsidRDefault="00567EB7">
      <w:pPr>
        <w:pStyle w:val="TOC4"/>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Inter-Frequency SS-SINR measurement accuracy</w:t>
      </w:r>
      <w:r>
        <w:tab/>
        <w:t>1301</w:t>
      </w:r>
    </w:p>
    <w:p w14:paraId="6FAD0268" w14:textId="77777777" w:rsidR="00567EB7" w:rsidRDefault="00567EB7">
      <w:pPr>
        <w:pStyle w:val="TOC5"/>
        <w:rPr>
          <w:rFonts w:asciiTheme="minorHAnsi" w:eastAsiaTheme="minorEastAsia" w:hAnsiTheme="minorHAnsi" w:cstheme="minorBidi"/>
          <w:sz w:val="22"/>
          <w:szCs w:val="22"/>
        </w:rPr>
      </w:pPr>
      <w:r>
        <w:t>6.7.3.2.1</w:t>
      </w:r>
      <w:r>
        <w:rPr>
          <w:rFonts w:asciiTheme="minorHAnsi" w:eastAsiaTheme="minorEastAsia" w:hAnsiTheme="minorHAnsi" w:cstheme="minorBidi"/>
          <w:sz w:val="22"/>
          <w:szCs w:val="22"/>
        </w:rPr>
        <w:tab/>
      </w:r>
      <w:r>
        <w:t>NR SA FR1-FR1 SS-SINR absolute measurement accuracy</w:t>
      </w:r>
      <w:r>
        <w:tab/>
        <w:t>1301</w:t>
      </w:r>
    </w:p>
    <w:p w14:paraId="5B424F62" w14:textId="77777777" w:rsidR="00567EB7" w:rsidRDefault="00567EB7">
      <w:pPr>
        <w:pStyle w:val="TOC5"/>
        <w:rPr>
          <w:rFonts w:asciiTheme="minorHAnsi" w:eastAsiaTheme="minorEastAsia" w:hAnsiTheme="minorHAnsi" w:cstheme="minorBidi"/>
          <w:sz w:val="22"/>
          <w:szCs w:val="22"/>
        </w:rPr>
      </w:pPr>
      <w:r>
        <w:t>6.7.3.2.2</w:t>
      </w:r>
      <w:r>
        <w:rPr>
          <w:rFonts w:asciiTheme="minorHAnsi" w:eastAsiaTheme="minorEastAsia" w:hAnsiTheme="minorHAnsi" w:cstheme="minorBidi"/>
          <w:sz w:val="22"/>
          <w:szCs w:val="22"/>
        </w:rPr>
        <w:tab/>
      </w:r>
      <w:r>
        <w:t>NR SA FR1-FR1 SS-SINR relative measurement accuracy</w:t>
      </w:r>
      <w:r>
        <w:tab/>
        <w:t>1305</w:t>
      </w:r>
    </w:p>
    <w:p w14:paraId="19EC4955" w14:textId="77777777" w:rsidR="00567EB7" w:rsidRDefault="00567EB7">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L1-RSRP</w:t>
      </w:r>
      <w:r>
        <w:tab/>
        <w:t>1307</w:t>
      </w:r>
    </w:p>
    <w:p w14:paraId="18C5F67B" w14:textId="77777777" w:rsidR="00567EB7" w:rsidRDefault="00567EB7">
      <w:pPr>
        <w:pStyle w:val="TOC4"/>
        <w:rPr>
          <w:rFonts w:asciiTheme="minorHAnsi" w:eastAsiaTheme="minorEastAsia" w:hAnsiTheme="minorHAnsi" w:cstheme="minorBidi"/>
          <w:sz w:val="22"/>
          <w:szCs w:val="22"/>
        </w:rPr>
      </w:pPr>
      <w:r>
        <w:t>6.7.4.0</w:t>
      </w:r>
      <w:r>
        <w:rPr>
          <w:rFonts w:asciiTheme="minorHAnsi" w:eastAsiaTheme="minorEastAsia" w:hAnsiTheme="minorHAnsi" w:cstheme="minorBidi"/>
          <w:sz w:val="22"/>
          <w:szCs w:val="22"/>
        </w:rPr>
        <w:tab/>
      </w:r>
      <w:r>
        <w:rPr>
          <w:lang w:eastAsia="sv-SE"/>
        </w:rPr>
        <w:t>Minimum conformance requirements</w:t>
      </w:r>
      <w:r>
        <w:tab/>
        <w:t>1307</w:t>
      </w:r>
    </w:p>
    <w:p w14:paraId="7D8D93CA" w14:textId="77777777" w:rsidR="00567EB7" w:rsidRDefault="00567EB7">
      <w:pPr>
        <w:pStyle w:val="TOC5"/>
        <w:rPr>
          <w:rFonts w:asciiTheme="minorHAnsi" w:eastAsiaTheme="minorEastAsia" w:hAnsiTheme="minorHAnsi" w:cstheme="minorBidi"/>
          <w:sz w:val="22"/>
          <w:szCs w:val="22"/>
        </w:rPr>
      </w:pPr>
      <w:r>
        <w:t>6.7.4.0.1</w:t>
      </w:r>
      <w:r>
        <w:rPr>
          <w:rFonts w:asciiTheme="minorHAnsi" w:eastAsiaTheme="minorEastAsia" w:hAnsiTheme="minorHAnsi" w:cstheme="minorBidi"/>
          <w:sz w:val="22"/>
          <w:szCs w:val="22"/>
        </w:rPr>
        <w:tab/>
      </w:r>
      <w:r>
        <w:rPr>
          <w:lang w:eastAsia="sv-SE"/>
        </w:rPr>
        <w:t>SSB based absolute L1-RSRP measurement accuracy requirements</w:t>
      </w:r>
      <w:r>
        <w:tab/>
        <w:t>1307</w:t>
      </w:r>
    </w:p>
    <w:p w14:paraId="3B6B94AF" w14:textId="77777777" w:rsidR="00567EB7" w:rsidRDefault="00567EB7">
      <w:pPr>
        <w:pStyle w:val="TOC5"/>
        <w:rPr>
          <w:rFonts w:asciiTheme="minorHAnsi" w:eastAsiaTheme="minorEastAsia" w:hAnsiTheme="minorHAnsi" w:cstheme="minorBidi"/>
          <w:sz w:val="22"/>
          <w:szCs w:val="22"/>
        </w:rPr>
      </w:pPr>
      <w:r>
        <w:t>6.7.4.0.2</w:t>
      </w:r>
      <w:r>
        <w:rPr>
          <w:rFonts w:asciiTheme="minorHAnsi" w:eastAsiaTheme="minorEastAsia" w:hAnsiTheme="minorHAnsi" w:cstheme="minorBidi"/>
          <w:sz w:val="22"/>
          <w:szCs w:val="22"/>
        </w:rPr>
        <w:tab/>
      </w:r>
      <w:r>
        <w:rPr>
          <w:lang w:eastAsia="sv-SE"/>
        </w:rPr>
        <w:t>SSB based relative L1-RSRP measurement accuracy requirements</w:t>
      </w:r>
      <w:r>
        <w:tab/>
        <w:t>1307</w:t>
      </w:r>
    </w:p>
    <w:p w14:paraId="2933D16C" w14:textId="77777777" w:rsidR="00567EB7" w:rsidRDefault="00567EB7">
      <w:pPr>
        <w:pStyle w:val="TOC5"/>
        <w:rPr>
          <w:rFonts w:asciiTheme="minorHAnsi" w:eastAsiaTheme="minorEastAsia" w:hAnsiTheme="minorHAnsi" w:cstheme="minorBidi"/>
          <w:sz w:val="22"/>
          <w:szCs w:val="22"/>
        </w:rPr>
      </w:pPr>
      <w:r>
        <w:t>6.7.4.0.3</w:t>
      </w:r>
      <w:r>
        <w:rPr>
          <w:rFonts w:asciiTheme="minorHAnsi" w:eastAsiaTheme="minorEastAsia" w:hAnsiTheme="minorHAnsi" w:cstheme="minorBidi"/>
          <w:sz w:val="22"/>
          <w:szCs w:val="22"/>
        </w:rPr>
        <w:tab/>
      </w:r>
      <w:r>
        <w:rPr>
          <w:lang w:eastAsia="sv-SE"/>
        </w:rPr>
        <w:t>CSI-RS based absolute L1-RSRP measurement accuracy requirements</w:t>
      </w:r>
      <w:r>
        <w:tab/>
        <w:t>1307</w:t>
      </w:r>
    </w:p>
    <w:p w14:paraId="43F5D987" w14:textId="77777777" w:rsidR="00567EB7" w:rsidRDefault="00567EB7">
      <w:pPr>
        <w:pStyle w:val="TOC5"/>
        <w:rPr>
          <w:rFonts w:asciiTheme="minorHAnsi" w:eastAsiaTheme="minorEastAsia" w:hAnsiTheme="minorHAnsi" w:cstheme="minorBidi"/>
          <w:sz w:val="22"/>
          <w:szCs w:val="22"/>
        </w:rPr>
      </w:pPr>
      <w:r>
        <w:t>6.7.4.0.4</w:t>
      </w:r>
      <w:r>
        <w:rPr>
          <w:rFonts w:asciiTheme="minorHAnsi" w:eastAsiaTheme="minorEastAsia" w:hAnsiTheme="minorHAnsi" w:cstheme="minorBidi"/>
          <w:sz w:val="22"/>
          <w:szCs w:val="22"/>
        </w:rPr>
        <w:tab/>
      </w:r>
      <w:r>
        <w:rPr>
          <w:lang w:eastAsia="sv-SE"/>
        </w:rPr>
        <w:t>CSI-RS based relative L1-RSRP measurement accuracy requirements</w:t>
      </w:r>
      <w:r>
        <w:tab/>
        <w:t>1307</w:t>
      </w:r>
    </w:p>
    <w:p w14:paraId="49A6D9D9" w14:textId="77777777" w:rsidR="00567EB7" w:rsidRDefault="00567EB7">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rPr>
          <w:lang w:eastAsia="sv-SE"/>
        </w:rPr>
        <w:t>SSB based L1-RSRP measurements</w:t>
      </w:r>
      <w:r>
        <w:tab/>
        <w:t>1307</w:t>
      </w:r>
    </w:p>
    <w:p w14:paraId="21003074" w14:textId="77777777" w:rsidR="00567EB7" w:rsidRDefault="00567EB7">
      <w:pPr>
        <w:pStyle w:val="TOC5"/>
        <w:rPr>
          <w:rFonts w:asciiTheme="minorHAnsi" w:eastAsiaTheme="minorEastAsia" w:hAnsiTheme="minorHAnsi" w:cstheme="minorBidi"/>
          <w:sz w:val="22"/>
          <w:szCs w:val="22"/>
        </w:rPr>
      </w:pPr>
      <w:r>
        <w:t>6.7.4.1.1</w:t>
      </w:r>
      <w:r>
        <w:rPr>
          <w:rFonts w:asciiTheme="minorHAnsi" w:eastAsiaTheme="minorEastAsia" w:hAnsiTheme="minorHAnsi" w:cstheme="minorBidi"/>
          <w:sz w:val="22"/>
          <w:szCs w:val="22"/>
        </w:rPr>
        <w:tab/>
      </w:r>
      <w:r>
        <w:rPr>
          <w:lang w:eastAsia="sv-SE"/>
        </w:rPr>
        <w:t>NR SA FR1 SSB based L1-RSRP absolute measurement accuracy</w:t>
      </w:r>
      <w:r>
        <w:tab/>
        <w:t>1307</w:t>
      </w:r>
    </w:p>
    <w:p w14:paraId="1F4F84B8" w14:textId="77777777" w:rsidR="00567EB7" w:rsidRDefault="00567EB7">
      <w:pPr>
        <w:pStyle w:val="TOC5"/>
        <w:rPr>
          <w:rFonts w:asciiTheme="minorHAnsi" w:eastAsiaTheme="minorEastAsia" w:hAnsiTheme="minorHAnsi" w:cstheme="minorBidi"/>
          <w:sz w:val="22"/>
          <w:szCs w:val="22"/>
        </w:rPr>
      </w:pPr>
      <w:r>
        <w:t>6.7.4.1.2</w:t>
      </w:r>
      <w:r>
        <w:rPr>
          <w:rFonts w:asciiTheme="minorHAnsi" w:eastAsiaTheme="minorEastAsia" w:hAnsiTheme="minorHAnsi" w:cstheme="minorBidi"/>
          <w:sz w:val="22"/>
          <w:szCs w:val="22"/>
        </w:rPr>
        <w:tab/>
      </w:r>
      <w:r>
        <w:rPr>
          <w:lang w:eastAsia="sv-SE"/>
        </w:rPr>
        <w:t>NR SA FR1 SSB based L1-RSRP relative measurement accuracy</w:t>
      </w:r>
      <w:r>
        <w:tab/>
        <w:t>1312</w:t>
      </w:r>
    </w:p>
    <w:p w14:paraId="48A3519F" w14:textId="77777777" w:rsidR="00567EB7" w:rsidRDefault="00567EB7">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rPr>
          <w:lang w:eastAsia="sv-SE"/>
        </w:rPr>
        <w:t>CSI-RS based L1-RSRP measurements</w:t>
      </w:r>
      <w:r>
        <w:tab/>
        <w:t>1314</w:t>
      </w:r>
    </w:p>
    <w:p w14:paraId="3C7F253E" w14:textId="77777777" w:rsidR="00567EB7" w:rsidRDefault="00567EB7">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rPr>
          <w:lang w:eastAsia="sv-SE"/>
        </w:rPr>
        <w:t>NR SA FR1 CSI-RS based L1-RSRP absolute measurement accuracy</w:t>
      </w:r>
      <w:r>
        <w:tab/>
        <w:t>1314</w:t>
      </w:r>
    </w:p>
    <w:p w14:paraId="74C48540" w14:textId="77777777" w:rsidR="00567EB7" w:rsidRDefault="00567EB7">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rPr>
          <w:lang w:eastAsia="sv-SE"/>
        </w:rPr>
        <w:t>NR SA FR1 CSI-RS based L1-RSRP relative measurement accuracy</w:t>
      </w:r>
      <w:r>
        <w:tab/>
        <w:t>1318</w:t>
      </w:r>
    </w:p>
    <w:p w14:paraId="3238DE43" w14:textId="77777777" w:rsidR="00567EB7" w:rsidRDefault="00567EB7">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E-UTRAN RSRP</w:t>
      </w:r>
      <w:r>
        <w:tab/>
        <w:t>1320</w:t>
      </w:r>
    </w:p>
    <w:p w14:paraId="4AB38D7A" w14:textId="77777777" w:rsidR="00567EB7" w:rsidRDefault="00567EB7">
      <w:pPr>
        <w:pStyle w:val="TOC4"/>
        <w:rPr>
          <w:rFonts w:asciiTheme="minorHAnsi" w:eastAsiaTheme="minorEastAsia" w:hAnsiTheme="minorHAnsi" w:cstheme="minorBidi"/>
          <w:sz w:val="22"/>
          <w:szCs w:val="22"/>
        </w:rPr>
      </w:pPr>
      <w:r>
        <w:t>6.7.5.0</w:t>
      </w:r>
      <w:r>
        <w:rPr>
          <w:rFonts w:asciiTheme="minorHAnsi" w:eastAsiaTheme="minorEastAsia" w:hAnsiTheme="minorHAnsi" w:cstheme="minorBidi"/>
          <w:sz w:val="22"/>
          <w:szCs w:val="22"/>
        </w:rPr>
        <w:tab/>
      </w:r>
      <w:r>
        <w:rPr>
          <w:lang w:eastAsia="sv-SE"/>
        </w:rPr>
        <w:t>Minimum conformance requirements</w:t>
      </w:r>
      <w:r>
        <w:tab/>
        <w:t>1320</w:t>
      </w:r>
    </w:p>
    <w:p w14:paraId="654752B1" w14:textId="77777777" w:rsidR="00567EB7" w:rsidRDefault="00567EB7">
      <w:pPr>
        <w:pStyle w:val="TOC5"/>
        <w:rPr>
          <w:rFonts w:asciiTheme="minorHAnsi" w:eastAsiaTheme="minorEastAsia" w:hAnsiTheme="minorHAnsi" w:cstheme="minorBidi"/>
          <w:sz w:val="22"/>
          <w:szCs w:val="22"/>
        </w:rPr>
      </w:pPr>
      <w:r>
        <w:t>6.7.5.0.1</w:t>
      </w:r>
      <w:r>
        <w:rPr>
          <w:rFonts w:asciiTheme="minorHAnsi" w:eastAsiaTheme="minorEastAsia" w:hAnsiTheme="minorHAnsi" w:cstheme="minorBidi"/>
          <w:sz w:val="22"/>
          <w:szCs w:val="22"/>
        </w:rPr>
        <w:tab/>
      </w:r>
      <w:r>
        <w:rPr>
          <w:lang w:eastAsia="sv-SE"/>
        </w:rPr>
        <w:t>E-UTRAN RSRP absolute accuracy</w:t>
      </w:r>
      <w:r>
        <w:tab/>
        <w:t>1320</w:t>
      </w:r>
    </w:p>
    <w:p w14:paraId="7C3C342D" w14:textId="77777777" w:rsidR="00567EB7" w:rsidRDefault="00567EB7">
      <w:pPr>
        <w:pStyle w:val="TOC4"/>
        <w:rPr>
          <w:rFonts w:asciiTheme="minorHAnsi" w:eastAsiaTheme="minorEastAsia" w:hAnsiTheme="minorHAnsi" w:cstheme="minorBidi"/>
          <w:sz w:val="22"/>
          <w:szCs w:val="22"/>
        </w:rPr>
      </w:pPr>
      <w:r>
        <w:lastRenderedPageBreak/>
        <w:t>6.7.5.1</w:t>
      </w:r>
      <w:r>
        <w:rPr>
          <w:rFonts w:asciiTheme="minorHAnsi" w:eastAsiaTheme="minorEastAsia" w:hAnsiTheme="minorHAnsi" w:cstheme="minorBidi"/>
          <w:sz w:val="22"/>
          <w:szCs w:val="22"/>
        </w:rPr>
        <w:tab/>
      </w:r>
      <w:r>
        <w:rPr>
          <w:lang w:eastAsia="sv-SE"/>
        </w:rPr>
        <w:t>NR SA FR1 – E-UTRAN RSRP absolute measurement accuracy</w:t>
      </w:r>
      <w:r>
        <w:tab/>
        <w:t>1321</w:t>
      </w:r>
    </w:p>
    <w:p w14:paraId="2CAAA76C" w14:textId="77777777" w:rsidR="00567EB7" w:rsidRDefault="00567EB7">
      <w:pPr>
        <w:pStyle w:val="TOC3"/>
        <w:rPr>
          <w:rFonts w:asciiTheme="minorHAnsi" w:eastAsiaTheme="minorEastAsia" w:hAnsiTheme="minorHAnsi" w:cstheme="minorBidi"/>
          <w:sz w:val="22"/>
          <w:szCs w:val="22"/>
        </w:rPr>
      </w:pPr>
      <w:r>
        <w:t>6.7.6</w:t>
      </w:r>
      <w:r>
        <w:rPr>
          <w:rFonts w:asciiTheme="minorHAnsi" w:eastAsiaTheme="minorEastAsia" w:hAnsiTheme="minorHAnsi" w:cstheme="minorBidi"/>
          <w:sz w:val="22"/>
          <w:szCs w:val="22"/>
        </w:rPr>
        <w:tab/>
      </w:r>
      <w:r>
        <w:t>E-UTRAN RSRQ</w:t>
      </w:r>
      <w:r>
        <w:tab/>
        <w:t>1328</w:t>
      </w:r>
    </w:p>
    <w:p w14:paraId="29E5A47D" w14:textId="77777777" w:rsidR="00567EB7" w:rsidRDefault="00567EB7">
      <w:pPr>
        <w:pStyle w:val="TOC4"/>
        <w:rPr>
          <w:rFonts w:asciiTheme="minorHAnsi" w:eastAsiaTheme="minorEastAsia" w:hAnsiTheme="minorHAnsi" w:cstheme="minorBidi"/>
          <w:sz w:val="22"/>
          <w:szCs w:val="22"/>
        </w:rPr>
      </w:pPr>
      <w:r>
        <w:t>6.7.6.0</w:t>
      </w:r>
      <w:r>
        <w:rPr>
          <w:rFonts w:asciiTheme="minorHAnsi" w:eastAsiaTheme="minorEastAsia" w:hAnsiTheme="minorHAnsi" w:cstheme="minorBidi"/>
          <w:sz w:val="22"/>
          <w:szCs w:val="22"/>
        </w:rPr>
        <w:tab/>
      </w:r>
      <w:r>
        <w:rPr>
          <w:lang w:eastAsia="sv-SE"/>
        </w:rPr>
        <w:t>Minimum conformance requirements</w:t>
      </w:r>
      <w:r>
        <w:tab/>
        <w:t>1328</w:t>
      </w:r>
    </w:p>
    <w:p w14:paraId="69E42979" w14:textId="77777777" w:rsidR="00567EB7" w:rsidRDefault="00567EB7">
      <w:pPr>
        <w:pStyle w:val="TOC5"/>
        <w:rPr>
          <w:rFonts w:asciiTheme="minorHAnsi" w:eastAsiaTheme="minorEastAsia" w:hAnsiTheme="minorHAnsi" w:cstheme="minorBidi"/>
          <w:sz w:val="22"/>
          <w:szCs w:val="22"/>
        </w:rPr>
      </w:pPr>
      <w:r>
        <w:t>6.7.6.0.1</w:t>
      </w:r>
      <w:r>
        <w:rPr>
          <w:rFonts w:asciiTheme="minorHAnsi" w:eastAsiaTheme="minorEastAsia" w:hAnsiTheme="minorHAnsi" w:cstheme="minorBidi"/>
          <w:sz w:val="22"/>
          <w:szCs w:val="22"/>
        </w:rPr>
        <w:tab/>
      </w:r>
      <w:r>
        <w:rPr>
          <w:lang w:eastAsia="sv-SE"/>
        </w:rPr>
        <w:t>E-UTRAN RSRQ absolute accuracy</w:t>
      </w:r>
      <w:r>
        <w:tab/>
        <w:t>1328</w:t>
      </w:r>
    </w:p>
    <w:p w14:paraId="7117ED88" w14:textId="77777777" w:rsidR="00567EB7" w:rsidRDefault="00567EB7">
      <w:pPr>
        <w:pStyle w:val="TOC4"/>
        <w:rPr>
          <w:rFonts w:asciiTheme="minorHAnsi" w:eastAsiaTheme="minorEastAsia" w:hAnsiTheme="minorHAnsi" w:cstheme="minorBidi"/>
          <w:sz w:val="22"/>
          <w:szCs w:val="22"/>
        </w:rPr>
      </w:pPr>
      <w:r>
        <w:t>6.7.6.1</w:t>
      </w:r>
      <w:r>
        <w:rPr>
          <w:rFonts w:asciiTheme="minorHAnsi" w:eastAsiaTheme="minorEastAsia" w:hAnsiTheme="minorHAnsi" w:cstheme="minorBidi"/>
          <w:sz w:val="22"/>
          <w:szCs w:val="22"/>
        </w:rPr>
        <w:tab/>
      </w:r>
      <w:r>
        <w:rPr>
          <w:lang w:eastAsia="sv-SE"/>
        </w:rPr>
        <w:t>NR SA FR1 – E-UTRAN RSRQ absolute measurement accuracy</w:t>
      </w:r>
      <w:r>
        <w:tab/>
        <w:t>1329</w:t>
      </w:r>
    </w:p>
    <w:p w14:paraId="3E006DCC" w14:textId="77777777" w:rsidR="00567EB7" w:rsidRDefault="00567EB7">
      <w:pPr>
        <w:pStyle w:val="TOC3"/>
        <w:rPr>
          <w:rFonts w:asciiTheme="minorHAnsi" w:eastAsiaTheme="minorEastAsia" w:hAnsiTheme="minorHAnsi" w:cstheme="minorBidi"/>
          <w:sz w:val="22"/>
          <w:szCs w:val="22"/>
        </w:rPr>
      </w:pPr>
      <w:r>
        <w:t>6.7.7</w:t>
      </w:r>
      <w:r>
        <w:rPr>
          <w:rFonts w:asciiTheme="minorHAnsi" w:eastAsiaTheme="minorEastAsia" w:hAnsiTheme="minorHAnsi" w:cstheme="minorBidi"/>
          <w:sz w:val="22"/>
          <w:szCs w:val="22"/>
        </w:rPr>
        <w:tab/>
      </w:r>
      <w:r>
        <w:t>E-UTRAN RS-SINR</w:t>
      </w:r>
      <w:r>
        <w:tab/>
        <w:t>1335</w:t>
      </w:r>
    </w:p>
    <w:p w14:paraId="3180FA76" w14:textId="77777777" w:rsidR="00567EB7" w:rsidRDefault="00567EB7">
      <w:pPr>
        <w:pStyle w:val="TOC4"/>
        <w:rPr>
          <w:rFonts w:asciiTheme="minorHAnsi" w:eastAsiaTheme="minorEastAsia" w:hAnsiTheme="minorHAnsi" w:cstheme="minorBidi"/>
          <w:sz w:val="22"/>
          <w:szCs w:val="22"/>
        </w:rPr>
      </w:pPr>
      <w:r>
        <w:t>6.7.7.0</w:t>
      </w:r>
      <w:r>
        <w:rPr>
          <w:rFonts w:asciiTheme="minorHAnsi" w:eastAsiaTheme="minorEastAsia" w:hAnsiTheme="minorHAnsi" w:cstheme="minorBidi"/>
          <w:sz w:val="22"/>
          <w:szCs w:val="22"/>
        </w:rPr>
        <w:tab/>
      </w:r>
      <w:r>
        <w:rPr>
          <w:lang w:eastAsia="sv-SE"/>
        </w:rPr>
        <w:t>Minimum conformance requirements</w:t>
      </w:r>
      <w:r>
        <w:tab/>
        <w:t>1335</w:t>
      </w:r>
    </w:p>
    <w:p w14:paraId="3C15420E" w14:textId="77777777" w:rsidR="00567EB7" w:rsidRDefault="00567EB7">
      <w:pPr>
        <w:pStyle w:val="TOC5"/>
        <w:rPr>
          <w:rFonts w:asciiTheme="minorHAnsi" w:eastAsiaTheme="minorEastAsia" w:hAnsiTheme="minorHAnsi" w:cstheme="minorBidi"/>
          <w:sz w:val="22"/>
          <w:szCs w:val="22"/>
        </w:rPr>
      </w:pPr>
      <w:r>
        <w:t>6.7.7.0.1</w:t>
      </w:r>
      <w:r>
        <w:rPr>
          <w:rFonts w:asciiTheme="minorHAnsi" w:eastAsiaTheme="minorEastAsia" w:hAnsiTheme="minorHAnsi" w:cstheme="minorBidi"/>
          <w:sz w:val="22"/>
          <w:szCs w:val="22"/>
        </w:rPr>
        <w:tab/>
      </w:r>
      <w:r>
        <w:rPr>
          <w:lang w:eastAsia="sv-SE"/>
        </w:rPr>
        <w:t>E-UTRAN RS-SINR absolute accuracy</w:t>
      </w:r>
      <w:r>
        <w:tab/>
        <w:t>1335</w:t>
      </w:r>
    </w:p>
    <w:p w14:paraId="1693EDFA" w14:textId="77777777" w:rsidR="00567EB7" w:rsidRDefault="00567EB7">
      <w:pPr>
        <w:pStyle w:val="TOC4"/>
        <w:rPr>
          <w:rFonts w:asciiTheme="minorHAnsi" w:eastAsiaTheme="minorEastAsia" w:hAnsiTheme="minorHAnsi" w:cstheme="minorBidi"/>
          <w:sz w:val="22"/>
          <w:szCs w:val="22"/>
        </w:rPr>
      </w:pPr>
      <w:r>
        <w:t>6.7.7.1</w:t>
      </w:r>
      <w:r>
        <w:rPr>
          <w:rFonts w:asciiTheme="minorHAnsi" w:eastAsiaTheme="minorEastAsia" w:hAnsiTheme="minorHAnsi" w:cstheme="minorBidi"/>
          <w:sz w:val="22"/>
          <w:szCs w:val="22"/>
        </w:rPr>
        <w:tab/>
      </w:r>
      <w:r>
        <w:rPr>
          <w:lang w:eastAsia="sv-SE"/>
        </w:rPr>
        <w:t>NR SA FR1 – E-UTRAN RS-SINR absolute measurement accuracy</w:t>
      </w:r>
      <w:r>
        <w:tab/>
        <w:t>1336</w:t>
      </w:r>
    </w:p>
    <w:p w14:paraId="441D4FF6" w14:textId="77777777" w:rsidR="00567EB7" w:rsidRDefault="00567EB7">
      <w:pPr>
        <w:pStyle w:val="TOC3"/>
        <w:rPr>
          <w:rFonts w:asciiTheme="minorHAnsi" w:eastAsiaTheme="minorEastAsia" w:hAnsiTheme="minorHAnsi" w:cstheme="minorBidi"/>
          <w:sz w:val="22"/>
          <w:szCs w:val="22"/>
        </w:rPr>
      </w:pPr>
      <w:r>
        <w:t>6.7.8</w:t>
      </w:r>
      <w:r>
        <w:tab/>
        <w:t>1343</w:t>
      </w:r>
    </w:p>
    <w:p w14:paraId="3391566D" w14:textId="77777777" w:rsidR="00567EB7" w:rsidRDefault="00567EB7">
      <w:pPr>
        <w:pStyle w:val="TOC3"/>
        <w:rPr>
          <w:rFonts w:asciiTheme="minorHAnsi" w:eastAsiaTheme="minorEastAsia" w:hAnsiTheme="minorHAnsi" w:cstheme="minorBidi"/>
          <w:sz w:val="22"/>
          <w:szCs w:val="22"/>
        </w:rPr>
      </w:pPr>
      <w:r>
        <w:t>6.7.9</w:t>
      </w:r>
      <w:r>
        <w:rPr>
          <w:rFonts w:asciiTheme="minorHAnsi" w:eastAsiaTheme="minorEastAsia" w:hAnsiTheme="minorHAnsi" w:cstheme="minorBidi"/>
          <w:sz w:val="22"/>
          <w:szCs w:val="22"/>
        </w:rPr>
        <w:tab/>
      </w:r>
      <w:r>
        <w:t>L1-SINR measurement for beam reporting</w:t>
      </w:r>
      <w:r>
        <w:tab/>
        <w:t>1343</w:t>
      </w:r>
    </w:p>
    <w:p w14:paraId="69AD6711" w14:textId="77777777" w:rsidR="00567EB7" w:rsidRDefault="00567EB7">
      <w:pPr>
        <w:pStyle w:val="TOC4"/>
        <w:rPr>
          <w:rFonts w:asciiTheme="minorHAnsi" w:eastAsiaTheme="minorEastAsia" w:hAnsiTheme="minorHAnsi" w:cstheme="minorBidi"/>
          <w:sz w:val="22"/>
          <w:szCs w:val="22"/>
        </w:rPr>
      </w:pPr>
      <w:r>
        <w:t>6.7.9.0</w:t>
      </w:r>
      <w:r>
        <w:rPr>
          <w:rFonts w:asciiTheme="minorHAnsi" w:eastAsiaTheme="minorEastAsia" w:hAnsiTheme="minorHAnsi" w:cstheme="minorBidi"/>
          <w:sz w:val="22"/>
          <w:szCs w:val="22"/>
        </w:rPr>
        <w:tab/>
      </w:r>
      <w:r>
        <w:rPr>
          <w:lang w:eastAsia="sv-SE"/>
        </w:rPr>
        <w:t>Minimum conformance requirements</w:t>
      </w:r>
      <w:r>
        <w:tab/>
        <w:t>1343</w:t>
      </w:r>
    </w:p>
    <w:p w14:paraId="3C57DE5A" w14:textId="77777777" w:rsidR="00567EB7" w:rsidRDefault="00567EB7">
      <w:pPr>
        <w:pStyle w:val="TOC5"/>
        <w:rPr>
          <w:rFonts w:asciiTheme="minorHAnsi" w:eastAsiaTheme="minorEastAsia" w:hAnsiTheme="minorHAnsi" w:cstheme="minorBidi"/>
          <w:sz w:val="22"/>
          <w:szCs w:val="22"/>
        </w:rPr>
      </w:pPr>
      <w:r>
        <w:t>6.7.9.0.1</w:t>
      </w:r>
      <w:r>
        <w:rPr>
          <w:rFonts w:asciiTheme="minorHAnsi" w:eastAsiaTheme="minorEastAsia" w:hAnsiTheme="minorHAnsi" w:cstheme="minorBidi"/>
          <w:sz w:val="22"/>
          <w:szCs w:val="22"/>
        </w:rPr>
        <w:tab/>
      </w:r>
      <w:r>
        <w:rPr>
          <w:lang w:eastAsia="zh-TW"/>
        </w:rPr>
        <w:t xml:space="preserve">Minimum conformance requirements for </w:t>
      </w:r>
      <w:r w:rsidRPr="00CD6A3E">
        <w:rPr>
          <w:snapToGrid w:val="0"/>
        </w:rPr>
        <w:t>CSI-RS based CMR and no dedicated IMR configured and CSI-RS resource set with repetition off</w:t>
      </w:r>
      <w:r>
        <w:tab/>
        <w:t>1343</w:t>
      </w:r>
    </w:p>
    <w:p w14:paraId="11FA011C" w14:textId="77777777" w:rsidR="00567EB7" w:rsidRDefault="00567EB7">
      <w:pPr>
        <w:pStyle w:val="TOC5"/>
        <w:rPr>
          <w:rFonts w:asciiTheme="minorHAnsi" w:eastAsiaTheme="minorEastAsia" w:hAnsiTheme="minorHAnsi" w:cstheme="minorBidi"/>
          <w:sz w:val="22"/>
          <w:szCs w:val="22"/>
        </w:rPr>
      </w:pPr>
      <w:r>
        <w:t>6.7.9.0.2</w:t>
      </w:r>
      <w:r>
        <w:rPr>
          <w:rFonts w:asciiTheme="minorHAnsi" w:eastAsiaTheme="minorEastAsia" w:hAnsiTheme="minorHAnsi" w:cstheme="minorBidi"/>
          <w:sz w:val="22"/>
          <w:szCs w:val="22"/>
        </w:rPr>
        <w:tab/>
      </w:r>
      <w:r>
        <w:rPr>
          <w:lang w:eastAsia="zh-TW"/>
        </w:rPr>
        <w:t xml:space="preserve">Minimum conformance requirements for </w:t>
      </w:r>
      <w:r w:rsidRPr="00CD6A3E">
        <w:rPr>
          <w:snapToGrid w:val="0"/>
        </w:rPr>
        <w:t>SSB based CMR and dedicated IMR</w:t>
      </w:r>
      <w:r>
        <w:tab/>
        <w:t>1346</w:t>
      </w:r>
    </w:p>
    <w:p w14:paraId="3F093D8E" w14:textId="77777777" w:rsidR="00567EB7" w:rsidRDefault="00567EB7">
      <w:pPr>
        <w:pStyle w:val="TOC5"/>
        <w:rPr>
          <w:rFonts w:asciiTheme="minorHAnsi" w:eastAsiaTheme="minorEastAsia" w:hAnsiTheme="minorHAnsi" w:cstheme="minorBidi"/>
          <w:sz w:val="22"/>
          <w:szCs w:val="22"/>
        </w:rPr>
      </w:pPr>
      <w:r>
        <w:t>6.7.9.0.3</w:t>
      </w:r>
      <w:r>
        <w:rPr>
          <w:rFonts w:asciiTheme="minorHAnsi" w:eastAsiaTheme="minorEastAsia" w:hAnsiTheme="minorHAnsi" w:cstheme="minorBidi"/>
          <w:sz w:val="22"/>
          <w:szCs w:val="22"/>
        </w:rPr>
        <w:tab/>
      </w:r>
      <w:r>
        <w:rPr>
          <w:lang w:eastAsia="zh-TW"/>
        </w:rPr>
        <w:t xml:space="preserve">Minimum conformance requirements for </w:t>
      </w:r>
      <w:r w:rsidRPr="00CD6A3E">
        <w:rPr>
          <w:snapToGrid w:val="0"/>
        </w:rPr>
        <w:t>CSI-RS based CMR and dedicated IMR</w:t>
      </w:r>
      <w:r>
        <w:tab/>
        <w:t>1348</w:t>
      </w:r>
    </w:p>
    <w:p w14:paraId="608B34C5" w14:textId="77777777" w:rsidR="00567EB7" w:rsidRDefault="00567EB7">
      <w:pPr>
        <w:pStyle w:val="TOC4"/>
        <w:rPr>
          <w:rFonts w:asciiTheme="minorHAnsi" w:eastAsiaTheme="minorEastAsia" w:hAnsiTheme="minorHAnsi" w:cstheme="minorBidi"/>
          <w:sz w:val="22"/>
          <w:szCs w:val="22"/>
        </w:rPr>
      </w:pPr>
      <w:r>
        <w:t>6.7.9.1</w:t>
      </w:r>
      <w:r>
        <w:rPr>
          <w:rFonts w:asciiTheme="minorHAnsi" w:eastAsiaTheme="minorEastAsia" w:hAnsiTheme="minorHAnsi" w:cstheme="minorBidi"/>
          <w:sz w:val="22"/>
          <w:szCs w:val="22"/>
        </w:rPr>
        <w:tab/>
      </w:r>
      <w:r>
        <w:t>NR SA FR1 CSI-RS based CMR and no dedicated IMR configured and CSI-RS resource set with repetition off L1-SINR measurement accuracy</w:t>
      </w:r>
      <w:r>
        <w:tab/>
        <w:t>1352</w:t>
      </w:r>
    </w:p>
    <w:p w14:paraId="57744EA5" w14:textId="77777777" w:rsidR="00567EB7" w:rsidRDefault="00567EB7">
      <w:pPr>
        <w:pStyle w:val="TOC4"/>
        <w:rPr>
          <w:rFonts w:asciiTheme="minorHAnsi" w:eastAsiaTheme="minorEastAsia" w:hAnsiTheme="minorHAnsi" w:cstheme="minorBidi"/>
          <w:sz w:val="22"/>
          <w:szCs w:val="22"/>
        </w:rPr>
      </w:pPr>
      <w:r>
        <w:t>6.7.9.2</w:t>
      </w:r>
      <w:r>
        <w:rPr>
          <w:rFonts w:asciiTheme="minorHAnsi" w:eastAsiaTheme="minorEastAsia" w:hAnsiTheme="minorHAnsi" w:cstheme="minorBidi"/>
          <w:sz w:val="22"/>
          <w:szCs w:val="22"/>
        </w:rPr>
        <w:tab/>
      </w:r>
      <w:r>
        <w:t>NR SA FR1 SSB based CMR and dedicated IMR L1-SINR absolute measurement accuracy</w:t>
      </w:r>
      <w:r>
        <w:tab/>
        <w:t>1356</w:t>
      </w:r>
    </w:p>
    <w:p w14:paraId="23F9EB0E" w14:textId="77777777" w:rsidR="00567EB7" w:rsidRDefault="00567EB7">
      <w:pPr>
        <w:pStyle w:val="TOC4"/>
        <w:rPr>
          <w:rFonts w:asciiTheme="minorHAnsi" w:eastAsiaTheme="minorEastAsia" w:hAnsiTheme="minorHAnsi" w:cstheme="minorBidi"/>
          <w:sz w:val="22"/>
          <w:szCs w:val="22"/>
        </w:rPr>
      </w:pPr>
      <w:r>
        <w:t>6.7.9.3</w:t>
      </w:r>
      <w:r>
        <w:rPr>
          <w:rFonts w:asciiTheme="minorHAnsi" w:eastAsiaTheme="minorEastAsia" w:hAnsiTheme="minorHAnsi" w:cstheme="minorBidi"/>
          <w:sz w:val="22"/>
          <w:szCs w:val="22"/>
        </w:rPr>
        <w:tab/>
      </w:r>
      <w:r>
        <w:t>NR SA FR1 CSI-RS based CMR and dedicated IMR L1-SINR measurement accuracy</w:t>
      </w:r>
      <w:r>
        <w:tab/>
        <w:t>1361</w:t>
      </w:r>
    </w:p>
    <w:p w14:paraId="45BB4D21" w14:textId="56F90459" w:rsidR="00567EB7" w:rsidRDefault="00567EB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rPr>
          <w:lang w:eastAsia="ko-KR"/>
        </w:rPr>
        <w:t>NR standalone with ²at least one NR cell in FR2</w:t>
      </w:r>
      <w:r>
        <w:tab/>
        <w:t>1367</w:t>
      </w:r>
    </w:p>
    <w:p w14:paraId="3D8ACB0C" w14:textId="77777777" w:rsidR="00567EB7" w:rsidRDefault="00567EB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RRC_IDLE state mobility</w:t>
      </w:r>
      <w:r>
        <w:tab/>
        <w:t>1367</w:t>
      </w:r>
    </w:p>
    <w:p w14:paraId="109C5FF5" w14:textId="77777777" w:rsidR="00567EB7" w:rsidRDefault="00567EB7">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NR cell re-selection</w:t>
      </w:r>
      <w:r>
        <w:tab/>
        <w:t>1367</w:t>
      </w:r>
    </w:p>
    <w:p w14:paraId="5A19F040" w14:textId="77777777" w:rsidR="00567EB7" w:rsidRDefault="00567EB7">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Minimum conformance requirements</w:t>
      </w:r>
      <w:r>
        <w:tab/>
        <w:t>1367</w:t>
      </w:r>
    </w:p>
    <w:p w14:paraId="3022B492" w14:textId="77777777" w:rsidR="00567EB7" w:rsidRDefault="00567EB7">
      <w:pPr>
        <w:pStyle w:val="TOC5"/>
        <w:rPr>
          <w:rFonts w:asciiTheme="minorHAnsi" w:eastAsiaTheme="minorEastAsia" w:hAnsiTheme="minorHAnsi" w:cstheme="minorBidi"/>
          <w:sz w:val="22"/>
          <w:szCs w:val="22"/>
        </w:rPr>
      </w:pPr>
      <w:r>
        <w:t>7.1.1.0.1</w:t>
      </w:r>
      <w:r>
        <w:rPr>
          <w:rFonts w:asciiTheme="minorHAnsi" w:eastAsiaTheme="minorEastAsia" w:hAnsiTheme="minorHAnsi" w:cstheme="minorBidi"/>
          <w:sz w:val="22"/>
          <w:szCs w:val="22"/>
        </w:rPr>
        <w:tab/>
      </w:r>
      <w:r>
        <w:t>Minimum conformance requirements for intra-frequency cell re-selection</w:t>
      </w:r>
      <w:r>
        <w:tab/>
        <w:t>1367</w:t>
      </w:r>
    </w:p>
    <w:p w14:paraId="3E761F67" w14:textId="77777777" w:rsidR="00567EB7" w:rsidRDefault="00567EB7">
      <w:pPr>
        <w:pStyle w:val="TOC5"/>
        <w:rPr>
          <w:rFonts w:asciiTheme="minorHAnsi" w:eastAsiaTheme="minorEastAsia" w:hAnsiTheme="minorHAnsi" w:cstheme="minorBidi"/>
          <w:sz w:val="22"/>
          <w:szCs w:val="22"/>
        </w:rPr>
      </w:pPr>
      <w:r>
        <w:t>7.1.1.0.2</w:t>
      </w:r>
      <w:r>
        <w:rPr>
          <w:rFonts w:asciiTheme="minorHAnsi" w:eastAsiaTheme="minorEastAsia" w:hAnsiTheme="minorHAnsi" w:cstheme="minorBidi"/>
          <w:sz w:val="22"/>
          <w:szCs w:val="22"/>
        </w:rPr>
        <w:tab/>
      </w:r>
      <w:r>
        <w:t>Minimum conformance requirements for inter-frequency cell re-selection</w:t>
      </w:r>
      <w:r>
        <w:tab/>
        <w:t>1367</w:t>
      </w:r>
    </w:p>
    <w:p w14:paraId="549F8E81" w14:textId="77777777" w:rsidR="00567EB7" w:rsidRDefault="00567EB7">
      <w:pPr>
        <w:pStyle w:val="TOC5"/>
        <w:rPr>
          <w:rFonts w:asciiTheme="minorHAnsi" w:eastAsiaTheme="minorEastAsia" w:hAnsiTheme="minorHAnsi" w:cstheme="minorBidi"/>
          <w:sz w:val="22"/>
          <w:szCs w:val="22"/>
        </w:rPr>
      </w:pPr>
      <w:r>
        <w:t>7.1.1.0.3</w:t>
      </w:r>
      <w:r>
        <w:rPr>
          <w:rFonts w:asciiTheme="minorHAnsi" w:eastAsiaTheme="minorEastAsia" w:hAnsiTheme="minorHAnsi" w:cstheme="minorBidi"/>
          <w:sz w:val="22"/>
          <w:szCs w:val="22"/>
        </w:rPr>
        <w:tab/>
      </w:r>
      <w:r>
        <w:t>Minimum conformance requirements for intra-frequency cell re-selection for UE configured with relaxed measurement criterion</w:t>
      </w:r>
      <w:r>
        <w:tab/>
        <w:t>1369</w:t>
      </w:r>
    </w:p>
    <w:p w14:paraId="082ACDC6" w14:textId="77777777" w:rsidR="00567EB7" w:rsidRDefault="00567EB7">
      <w:pPr>
        <w:pStyle w:val="TOC5"/>
        <w:rPr>
          <w:rFonts w:asciiTheme="minorHAnsi" w:eastAsiaTheme="minorEastAsia" w:hAnsiTheme="minorHAnsi" w:cstheme="minorBidi"/>
          <w:sz w:val="22"/>
          <w:szCs w:val="22"/>
        </w:rPr>
      </w:pPr>
      <w:r>
        <w:t>7.1.1.0.4</w:t>
      </w:r>
      <w:r>
        <w:rPr>
          <w:rFonts w:asciiTheme="minorHAnsi" w:eastAsiaTheme="minorEastAsia" w:hAnsiTheme="minorHAnsi" w:cstheme="minorBidi"/>
          <w:sz w:val="22"/>
          <w:szCs w:val="22"/>
        </w:rPr>
        <w:tab/>
      </w:r>
      <w:r>
        <w:t>Minimum conformance requirements for inter-frequency cell re-selection for UE configured with relaxed measurement criterion</w:t>
      </w:r>
      <w:r>
        <w:tab/>
        <w:t>1370</w:t>
      </w:r>
    </w:p>
    <w:p w14:paraId="6D24CF69" w14:textId="77777777" w:rsidR="00567EB7" w:rsidRDefault="00567EB7">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NR SA FR2 cell re-selection</w:t>
      </w:r>
      <w:r>
        <w:tab/>
        <w:t>1371</w:t>
      </w:r>
    </w:p>
    <w:p w14:paraId="3835EEF9" w14:textId="77777777" w:rsidR="00567EB7" w:rsidRDefault="00567EB7">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NR SA FR2-FR2 cell re-selection</w:t>
      </w:r>
      <w:r>
        <w:tab/>
        <w:t>1376</w:t>
      </w:r>
    </w:p>
    <w:p w14:paraId="081D9BCE" w14:textId="77777777" w:rsidR="00567EB7" w:rsidRDefault="00567EB7">
      <w:pPr>
        <w:pStyle w:val="TOC4"/>
        <w:rPr>
          <w:rFonts w:asciiTheme="minorHAnsi" w:eastAsiaTheme="minorEastAsia" w:hAnsiTheme="minorHAnsi" w:cstheme="minorBidi"/>
          <w:sz w:val="22"/>
          <w:szCs w:val="22"/>
        </w:rPr>
      </w:pPr>
      <w:r>
        <w:t>7.1.1.</w:t>
      </w:r>
      <w:r w:rsidRPr="00CD6A3E">
        <w:rPr>
          <w:rFonts w:eastAsiaTheme="minorEastAsia"/>
          <w:lang w:eastAsia="zh-CN"/>
        </w:rPr>
        <w:t>3</w:t>
      </w:r>
      <w:r>
        <w:rPr>
          <w:rFonts w:asciiTheme="minorHAnsi" w:eastAsiaTheme="minorEastAsia" w:hAnsiTheme="minorHAnsi" w:cstheme="minorBidi"/>
          <w:sz w:val="22"/>
          <w:szCs w:val="22"/>
        </w:rPr>
        <w:tab/>
      </w:r>
      <w:r>
        <w:t>NR SA FR2 cell re-selection for UE fulfilling low mobility relaxed measurement criterion</w:t>
      </w:r>
      <w:r>
        <w:tab/>
        <w:t>1381</w:t>
      </w:r>
    </w:p>
    <w:p w14:paraId="72EEDD0A" w14:textId="77777777" w:rsidR="00567EB7" w:rsidRDefault="00567EB7">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NR SA FR2 cell re-selection for UE fulfilling not-at-cell edge relaxed measurement criterion</w:t>
      </w:r>
      <w:r>
        <w:tab/>
        <w:t>1386</w:t>
      </w:r>
    </w:p>
    <w:p w14:paraId="50A2B31B" w14:textId="77777777" w:rsidR="00567EB7" w:rsidRDefault="00567EB7">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NR SA FR2-FR2 cell re-selection for UE fulfilling low mobility relaxed measurement criterion</w:t>
      </w:r>
      <w:r>
        <w:tab/>
        <w:t>1391</w:t>
      </w:r>
    </w:p>
    <w:p w14:paraId="0CBDF0FF" w14:textId="77777777" w:rsidR="00567EB7" w:rsidRDefault="00567EB7">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NR SA FR2-FR2 cell re-selection for UE fulfilling not-at-cell edge relaxed measurement criterion</w:t>
      </w:r>
      <w:r>
        <w:tab/>
        <w:t>1396</w:t>
      </w:r>
    </w:p>
    <w:p w14:paraId="6DD32679" w14:textId="77777777" w:rsidR="00567EB7" w:rsidRDefault="00567EB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RRC_INACTIVE state mobility</w:t>
      </w:r>
      <w:r>
        <w:tab/>
        <w:t>1401</w:t>
      </w:r>
    </w:p>
    <w:p w14:paraId="5877E6DE" w14:textId="77777777" w:rsidR="00567EB7" w:rsidRDefault="00567EB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RRC_CONNECTED state mobility</w:t>
      </w:r>
      <w:r>
        <w:tab/>
        <w:t>1401</w:t>
      </w:r>
    </w:p>
    <w:p w14:paraId="0AE0B6AE" w14:textId="77777777" w:rsidR="00567EB7" w:rsidRDefault="00567EB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Handover</w:t>
      </w:r>
      <w:r>
        <w:tab/>
        <w:t>1401</w:t>
      </w:r>
    </w:p>
    <w:p w14:paraId="69CCF77E" w14:textId="77777777" w:rsidR="00567EB7" w:rsidRDefault="00567EB7">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NR SA FR1-FR2 synchronous DAPS handover</w:t>
      </w:r>
      <w:r>
        <w:tab/>
        <w:t>1401</w:t>
      </w:r>
    </w:p>
    <w:p w14:paraId="773F8525" w14:textId="77777777" w:rsidR="00567EB7" w:rsidRDefault="00567EB7">
      <w:pPr>
        <w:pStyle w:val="TOC4"/>
        <w:rPr>
          <w:rFonts w:asciiTheme="minorHAnsi" w:eastAsiaTheme="minorEastAsia" w:hAnsiTheme="minorHAnsi" w:cstheme="minorBidi"/>
          <w:sz w:val="22"/>
          <w:szCs w:val="22"/>
        </w:rPr>
      </w:pPr>
      <w:r w:rsidRPr="00567EB7">
        <w:t>7.3.1.5</w:t>
      </w:r>
      <w:r w:rsidRPr="00567EB7">
        <w:rPr>
          <w:rFonts w:asciiTheme="minorHAnsi" w:hAnsiTheme="minorHAnsi" w:cstheme="minorBidi"/>
          <w:sz w:val="22"/>
          <w:szCs w:val="22"/>
        </w:rPr>
        <w:tab/>
      </w:r>
      <w:r w:rsidRPr="00CD6A3E">
        <w:rPr>
          <w:rFonts w:eastAsia="SimSun"/>
        </w:rPr>
        <w:t>NR SA FR1-FR2 asynchronous DAPS handover</w:t>
      </w:r>
      <w:r>
        <w:tab/>
        <w:t>1411</w:t>
      </w:r>
    </w:p>
    <w:p w14:paraId="5AE3DD9E" w14:textId="77777777" w:rsidR="00567EB7" w:rsidRDefault="00567EB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RRC connection mobility control</w:t>
      </w:r>
      <w:r>
        <w:tab/>
        <w:t>1418</w:t>
      </w:r>
    </w:p>
    <w:p w14:paraId="72B9D5EE" w14:textId="77777777" w:rsidR="00567EB7" w:rsidRDefault="00567EB7">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rPr>
          <w:lang w:eastAsia="sv-SE"/>
        </w:rPr>
        <w:t>RRC re-establishment</w:t>
      </w:r>
      <w:r>
        <w:tab/>
        <w:t>1418</w:t>
      </w:r>
    </w:p>
    <w:p w14:paraId="5E50FC00" w14:textId="77777777" w:rsidR="00567EB7" w:rsidRDefault="00567EB7">
      <w:pPr>
        <w:pStyle w:val="TOC5"/>
        <w:rPr>
          <w:rFonts w:asciiTheme="minorHAnsi" w:eastAsiaTheme="minorEastAsia" w:hAnsiTheme="minorHAnsi" w:cstheme="minorBidi"/>
          <w:sz w:val="22"/>
          <w:szCs w:val="22"/>
        </w:rPr>
      </w:pPr>
      <w:r>
        <w:t>7.3.2.1.0</w:t>
      </w:r>
      <w:r>
        <w:rPr>
          <w:rFonts w:asciiTheme="minorHAnsi" w:eastAsiaTheme="minorEastAsia" w:hAnsiTheme="minorHAnsi" w:cstheme="minorBidi"/>
          <w:sz w:val="22"/>
          <w:szCs w:val="22"/>
        </w:rPr>
        <w:tab/>
      </w:r>
      <w:r>
        <w:t>Minimum conformance requirements</w:t>
      </w:r>
      <w:r>
        <w:tab/>
        <w:t>1418</w:t>
      </w:r>
    </w:p>
    <w:p w14:paraId="63E0859B" w14:textId="77777777" w:rsidR="00567EB7" w:rsidRDefault="00567EB7">
      <w:pPr>
        <w:pStyle w:val="TOC5"/>
        <w:rPr>
          <w:rFonts w:asciiTheme="minorHAnsi" w:eastAsiaTheme="minorEastAsia" w:hAnsiTheme="minorHAnsi" w:cstheme="minorBidi"/>
          <w:sz w:val="22"/>
          <w:szCs w:val="22"/>
        </w:rPr>
      </w:pPr>
      <w:r>
        <w:t>7.3.2.1.1</w:t>
      </w:r>
      <w:r>
        <w:rPr>
          <w:rFonts w:asciiTheme="minorHAnsi" w:eastAsiaTheme="minorEastAsia" w:hAnsiTheme="minorHAnsi" w:cstheme="minorBidi"/>
          <w:sz w:val="22"/>
          <w:szCs w:val="22"/>
        </w:rPr>
        <w:tab/>
      </w:r>
      <w:r w:rsidRPr="00CD6A3E">
        <w:rPr>
          <w:snapToGrid w:val="0"/>
        </w:rPr>
        <w:t>NR SA FR2 RRC re-establishment</w:t>
      </w:r>
      <w:r>
        <w:tab/>
        <w:t>1419</w:t>
      </w:r>
    </w:p>
    <w:p w14:paraId="377283F2" w14:textId="77777777" w:rsidR="00567EB7" w:rsidRDefault="00567EB7">
      <w:pPr>
        <w:pStyle w:val="TOC5"/>
        <w:rPr>
          <w:rFonts w:asciiTheme="minorHAnsi" w:eastAsiaTheme="minorEastAsia" w:hAnsiTheme="minorHAnsi" w:cstheme="minorBidi"/>
          <w:sz w:val="22"/>
          <w:szCs w:val="22"/>
        </w:rPr>
      </w:pPr>
      <w:r>
        <w:t>7.3.2.1.2</w:t>
      </w:r>
      <w:r>
        <w:rPr>
          <w:rFonts w:asciiTheme="minorHAnsi" w:eastAsiaTheme="minorEastAsia" w:hAnsiTheme="minorHAnsi" w:cstheme="minorBidi"/>
          <w:sz w:val="22"/>
          <w:szCs w:val="22"/>
        </w:rPr>
        <w:tab/>
      </w:r>
      <w:r w:rsidRPr="00CD6A3E">
        <w:rPr>
          <w:snapToGrid w:val="0"/>
        </w:rPr>
        <w:t>NR SA FR2 - FR2 RRC re-establishment</w:t>
      </w:r>
      <w:r>
        <w:tab/>
        <w:t>1422</w:t>
      </w:r>
    </w:p>
    <w:p w14:paraId="3F3C9F53" w14:textId="77777777" w:rsidR="00567EB7" w:rsidRDefault="00567EB7">
      <w:pPr>
        <w:pStyle w:val="TOC5"/>
        <w:rPr>
          <w:rFonts w:asciiTheme="minorHAnsi" w:eastAsiaTheme="minorEastAsia" w:hAnsiTheme="minorHAnsi" w:cstheme="minorBidi"/>
          <w:sz w:val="22"/>
          <w:szCs w:val="22"/>
        </w:rPr>
      </w:pPr>
      <w:r>
        <w:t>7.3.2.1.3</w:t>
      </w:r>
      <w:r>
        <w:rPr>
          <w:rFonts w:asciiTheme="minorHAnsi" w:eastAsiaTheme="minorEastAsia" w:hAnsiTheme="minorHAnsi" w:cstheme="minorBidi"/>
          <w:sz w:val="22"/>
          <w:szCs w:val="22"/>
        </w:rPr>
        <w:tab/>
      </w:r>
      <w:r w:rsidRPr="00CD6A3E">
        <w:rPr>
          <w:snapToGrid w:val="0"/>
        </w:rPr>
        <w:t>NR SA FR2 RRC re-establishment without serving cell timing</w:t>
      </w:r>
      <w:r>
        <w:tab/>
        <w:t>1426</w:t>
      </w:r>
    </w:p>
    <w:p w14:paraId="13B906C6" w14:textId="77777777" w:rsidR="00567EB7" w:rsidRDefault="00567EB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rPr>
          <w:lang w:eastAsia="sv-SE"/>
        </w:rPr>
        <w:t>Random access</w:t>
      </w:r>
      <w:r>
        <w:tab/>
        <w:t>1431</w:t>
      </w:r>
    </w:p>
    <w:p w14:paraId="3C45A8AE" w14:textId="77777777" w:rsidR="00567EB7" w:rsidRDefault="00567EB7">
      <w:pPr>
        <w:pStyle w:val="TOC5"/>
        <w:rPr>
          <w:rFonts w:asciiTheme="minorHAnsi" w:eastAsiaTheme="minorEastAsia" w:hAnsiTheme="minorHAnsi" w:cstheme="minorBidi"/>
          <w:sz w:val="22"/>
          <w:szCs w:val="22"/>
        </w:rPr>
      </w:pPr>
      <w:r>
        <w:t>7.3.2.2.0</w:t>
      </w:r>
      <w:r>
        <w:rPr>
          <w:rFonts w:asciiTheme="minorHAnsi" w:eastAsiaTheme="minorEastAsia" w:hAnsiTheme="minorHAnsi" w:cstheme="minorBidi"/>
          <w:sz w:val="22"/>
          <w:szCs w:val="22"/>
        </w:rPr>
        <w:tab/>
      </w:r>
      <w:r>
        <w:rPr>
          <w:lang w:eastAsia="zh-CN"/>
        </w:rPr>
        <w:t>Minimum conformance requirements</w:t>
      </w:r>
      <w:r>
        <w:tab/>
        <w:t>1431</w:t>
      </w:r>
    </w:p>
    <w:p w14:paraId="5764F161" w14:textId="77777777" w:rsidR="00567EB7" w:rsidRDefault="00567EB7">
      <w:pPr>
        <w:pStyle w:val="TOC5"/>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NR SA FR2 contention based random access</w:t>
      </w:r>
      <w:r>
        <w:tab/>
        <w:t>1432</w:t>
      </w:r>
    </w:p>
    <w:p w14:paraId="568CEBBB" w14:textId="77777777" w:rsidR="00567EB7" w:rsidRDefault="00567EB7">
      <w:pPr>
        <w:pStyle w:val="TOC5"/>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rPr>
          <w:lang w:eastAsia="sv-SE"/>
        </w:rPr>
        <w:t>NR SA FR2 non-contention based random access</w:t>
      </w:r>
      <w:r>
        <w:tab/>
        <w:t>1440</w:t>
      </w:r>
    </w:p>
    <w:p w14:paraId="773C486F" w14:textId="77777777" w:rsidR="00567EB7" w:rsidRDefault="00567EB7">
      <w:pPr>
        <w:pStyle w:val="TOC4"/>
        <w:rPr>
          <w:rFonts w:asciiTheme="minorHAnsi" w:eastAsiaTheme="minorEastAsia" w:hAnsiTheme="minorHAnsi" w:cstheme="minorBidi"/>
          <w:sz w:val="22"/>
          <w:szCs w:val="22"/>
        </w:rPr>
      </w:pPr>
      <w:r>
        <w:t>7.3.2.3</w:t>
      </w:r>
      <w:r>
        <w:rPr>
          <w:rFonts w:asciiTheme="minorHAnsi" w:eastAsiaTheme="minorEastAsia" w:hAnsiTheme="minorHAnsi" w:cstheme="minorBidi"/>
          <w:sz w:val="22"/>
          <w:szCs w:val="22"/>
        </w:rPr>
        <w:tab/>
      </w:r>
      <w:r>
        <w:rPr>
          <w:lang w:eastAsia="sv-SE"/>
        </w:rPr>
        <w:t>RRC connection release with redirection</w:t>
      </w:r>
      <w:r>
        <w:tab/>
        <w:t>1447</w:t>
      </w:r>
    </w:p>
    <w:p w14:paraId="5EB3D2EB" w14:textId="77777777" w:rsidR="00567EB7" w:rsidRDefault="00567EB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Conditional handover</w:t>
      </w:r>
      <w:r>
        <w:tab/>
        <w:t>1447</w:t>
      </w:r>
    </w:p>
    <w:p w14:paraId="33AF604E" w14:textId="77777777" w:rsidR="00567EB7" w:rsidRDefault="00567EB7">
      <w:pPr>
        <w:pStyle w:val="TOC4"/>
        <w:rPr>
          <w:rFonts w:asciiTheme="minorHAnsi" w:eastAsiaTheme="minorEastAsia" w:hAnsiTheme="minorHAnsi" w:cstheme="minorBidi"/>
          <w:sz w:val="22"/>
          <w:szCs w:val="22"/>
        </w:rPr>
      </w:pPr>
      <w:r>
        <w:t>7.3.3.0</w:t>
      </w:r>
      <w:r>
        <w:rPr>
          <w:rFonts w:asciiTheme="minorHAnsi" w:eastAsiaTheme="minorEastAsia" w:hAnsiTheme="minorHAnsi" w:cstheme="minorBidi"/>
          <w:sz w:val="22"/>
          <w:szCs w:val="22"/>
        </w:rPr>
        <w:tab/>
      </w:r>
      <w:r>
        <w:t>Minimum conformance requirements</w:t>
      </w:r>
      <w:r>
        <w:tab/>
        <w:t>1447</w:t>
      </w:r>
    </w:p>
    <w:p w14:paraId="6A0E6F7E" w14:textId="77777777" w:rsidR="00567EB7" w:rsidRDefault="00567EB7">
      <w:pPr>
        <w:pStyle w:val="TOC5"/>
        <w:rPr>
          <w:rFonts w:asciiTheme="minorHAnsi" w:eastAsiaTheme="minorEastAsia" w:hAnsiTheme="minorHAnsi" w:cstheme="minorBidi"/>
          <w:sz w:val="22"/>
          <w:szCs w:val="22"/>
        </w:rPr>
      </w:pPr>
      <w:r>
        <w:t>7.3.3.0.1</w:t>
      </w:r>
      <w:r>
        <w:rPr>
          <w:rFonts w:asciiTheme="minorHAnsi" w:eastAsiaTheme="minorEastAsia" w:hAnsiTheme="minorHAnsi" w:cstheme="minorBidi"/>
          <w:sz w:val="22"/>
          <w:szCs w:val="22"/>
        </w:rPr>
        <w:tab/>
      </w:r>
      <w:r>
        <w:t>Minimum conformance requirements for NR FR2 intra-frequency conditional handover</w:t>
      </w:r>
      <w:r>
        <w:tab/>
        <w:t>1447</w:t>
      </w:r>
    </w:p>
    <w:p w14:paraId="46D828D6" w14:textId="77777777" w:rsidR="00567EB7" w:rsidRDefault="00567EB7">
      <w:pPr>
        <w:pStyle w:val="TOC5"/>
        <w:rPr>
          <w:rFonts w:asciiTheme="minorHAnsi" w:eastAsiaTheme="minorEastAsia" w:hAnsiTheme="minorHAnsi" w:cstheme="minorBidi"/>
          <w:sz w:val="22"/>
          <w:szCs w:val="22"/>
        </w:rPr>
      </w:pPr>
      <w:r>
        <w:t>7.3.3.0.2</w:t>
      </w:r>
      <w:r>
        <w:rPr>
          <w:rFonts w:asciiTheme="minorHAnsi" w:eastAsiaTheme="minorEastAsia" w:hAnsiTheme="minorHAnsi" w:cstheme="minorBidi"/>
          <w:sz w:val="22"/>
          <w:szCs w:val="22"/>
        </w:rPr>
        <w:tab/>
      </w:r>
      <w:r>
        <w:t>Minimum conformance requirements for NR FR2 inter-frequency conditional handover</w:t>
      </w:r>
      <w:r>
        <w:tab/>
        <w:t>1451</w:t>
      </w:r>
    </w:p>
    <w:p w14:paraId="6DA38171" w14:textId="77777777" w:rsidR="00567EB7" w:rsidRDefault="00567EB7">
      <w:pPr>
        <w:pStyle w:val="TOC4"/>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NR SA FR2 conditional handover</w:t>
      </w:r>
      <w:r>
        <w:tab/>
        <w:t>1455</w:t>
      </w:r>
    </w:p>
    <w:p w14:paraId="34A9B4E0" w14:textId="77777777" w:rsidR="00567EB7" w:rsidRDefault="00567EB7">
      <w:pPr>
        <w:pStyle w:val="TOC4"/>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NR SA FR2-FR2 conditional handover</w:t>
      </w:r>
      <w:r>
        <w:tab/>
        <w:t>1462</w:t>
      </w:r>
    </w:p>
    <w:p w14:paraId="6D8CD3B5" w14:textId="77777777" w:rsidR="00567EB7" w:rsidRDefault="00567EB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Timing</w:t>
      </w:r>
      <w:r>
        <w:tab/>
        <w:t>1469</w:t>
      </w:r>
    </w:p>
    <w:p w14:paraId="4EA2BAE4" w14:textId="77777777" w:rsidR="00567EB7" w:rsidRDefault="00567EB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UE transmit timing</w:t>
      </w:r>
      <w:r>
        <w:tab/>
        <w:t>1469</w:t>
      </w:r>
    </w:p>
    <w:p w14:paraId="53E8ABA5" w14:textId="77777777" w:rsidR="00567EB7" w:rsidRDefault="00567EB7">
      <w:pPr>
        <w:pStyle w:val="TOC3"/>
        <w:rPr>
          <w:rFonts w:asciiTheme="minorHAnsi" w:eastAsiaTheme="minorEastAsia" w:hAnsiTheme="minorHAnsi" w:cstheme="minorBidi"/>
          <w:sz w:val="22"/>
          <w:szCs w:val="22"/>
        </w:rPr>
      </w:pPr>
      <w:r>
        <w:lastRenderedPageBreak/>
        <w:t>7.4.2</w:t>
      </w:r>
      <w:r>
        <w:rPr>
          <w:rFonts w:asciiTheme="minorHAnsi" w:eastAsiaTheme="minorEastAsia" w:hAnsiTheme="minorHAnsi" w:cstheme="minorBidi"/>
          <w:sz w:val="22"/>
          <w:szCs w:val="22"/>
        </w:rPr>
        <w:tab/>
      </w:r>
      <w:r>
        <w:t>UE timer accuracy</w:t>
      </w:r>
      <w:r>
        <w:tab/>
        <w:t>1469</w:t>
      </w:r>
    </w:p>
    <w:p w14:paraId="200DCB95" w14:textId="77777777" w:rsidR="00567EB7" w:rsidRDefault="00567EB7">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Timing advance</w:t>
      </w:r>
      <w:r>
        <w:tab/>
        <w:t>1469</w:t>
      </w:r>
    </w:p>
    <w:p w14:paraId="4C47E985" w14:textId="77777777" w:rsidR="00567EB7" w:rsidRDefault="00567EB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Signalling characteristics</w:t>
      </w:r>
      <w:r>
        <w:tab/>
        <w:t>1469</w:t>
      </w:r>
    </w:p>
    <w:p w14:paraId="7DD67DB6" w14:textId="77777777" w:rsidR="00567EB7" w:rsidRDefault="00567EB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Radio link monitoring</w:t>
      </w:r>
      <w:r>
        <w:tab/>
        <w:t>1469</w:t>
      </w:r>
    </w:p>
    <w:p w14:paraId="28A1ACA0" w14:textId="77777777" w:rsidR="00567EB7" w:rsidRDefault="00567EB7">
      <w:pPr>
        <w:pStyle w:val="TOC4"/>
        <w:rPr>
          <w:rFonts w:asciiTheme="minorHAnsi" w:eastAsiaTheme="minorEastAsia" w:hAnsiTheme="minorHAnsi" w:cstheme="minorBidi"/>
          <w:sz w:val="22"/>
          <w:szCs w:val="22"/>
        </w:rPr>
      </w:pPr>
      <w:r>
        <w:t>7.5.1.0</w:t>
      </w:r>
      <w:r>
        <w:rPr>
          <w:rFonts w:asciiTheme="minorHAnsi" w:eastAsiaTheme="minorEastAsia" w:hAnsiTheme="minorHAnsi" w:cstheme="minorBidi"/>
          <w:sz w:val="22"/>
          <w:szCs w:val="22"/>
        </w:rPr>
        <w:tab/>
      </w:r>
      <w:r>
        <w:t>Minimum conformance requirements</w:t>
      </w:r>
      <w:r>
        <w:tab/>
        <w:t>1469</w:t>
      </w:r>
    </w:p>
    <w:p w14:paraId="5D683331" w14:textId="77777777" w:rsidR="00567EB7" w:rsidRDefault="00567EB7">
      <w:pPr>
        <w:pStyle w:val="TOC5"/>
        <w:rPr>
          <w:rFonts w:asciiTheme="minorHAnsi" w:eastAsiaTheme="minorEastAsia" w:hAnsiTheme="minorHAnsi" w:cstheme="minorBidi"/>
          <w:sz w:val="22"/>
          <w:szCs w:val="22"/>
        </w:rPr>
      </w:pPr>
      <w:r>
        <w:t>7.5.1.0.1</w:t>
      </w:r>
      <w:r>
        <w:tab/>
        <w:t>1469</w:t>
      </w:r>
    </w:p>
    <w:p w14:paraId="0180BA11" w14:textId="77777777" w:rsidR="00567EB7" w:rsidRDefault="00567EB7">
      <w:pPr>
        <w:pStyle w:val="TOC5"/>
        <w:rPr>
          <w:rFonts w:asciiTheme="minorHAnsi" w:eastAsiaTheme="minorEastAsia" w:hAnsiTheme="minorHAnsi" w:cstheme="minorBidi"/>
          <w:sz w:val="22"/>
          <w:szCs w:val="22"/>
        </w:rPr>
      </w:pPr>
      <w:r>
        <w:t>7.5.1.0.2</w:t>
      </w:r>
      <w:r>
        <w:tab/>
        <w:t>1469</w:t>
      </w:r>
    </w:p>
    <w:p w14:paraId="426EDACB" w14:textId="77777777" w:rsidR="00567EB7" w:rsidRDefault="00567EB7">
      <w:pPr>
        <w:pStyle w:val="TOC5"/>
        <w:rPr>
          <w:rFonts w:asciiTheme="minorHAnsi" w:eastAsiaTheme="minorEastAsia" w:hAnsiTheme="minorHAnsi" w:cstheme="minorBidi"/>
          <w:sz w:val="22"/>
          <w:szCs w:val="22"/>
        </w:rPr>
      </w:pPr>
      <w:r>
        <w:t>7.5.1.0.3</w:t>
      </w:r>
      <w:r>
        <w:tab/>
        <w:t>1469</w:t>
      </w:r>
    </w:p>
    <w:p w14:paraId="31CC7590" w14:textId="77777777" w:rsidR="00567EB7" w:rsidRDefault="00567EB7">
      <w:pPr>
        <w:pStyle w:val="TOC5"/>
        <w:rPr>
          <w:rFonts w:asciiTheme="minorHAnsi" w:eastAsiaTheme="minorEastAsia" w:hAnsiTheme="minorHAnsi" w:cstheme="minorBidi"/>
          <w:sz w:val="22"/>
          <w:szCs w:val="22"/>
        </w:rPr>
      </w:pPr>
      <w:r>
        <w:t>7.5.1.0.4</w:t>
      </w:r>
      <w:r>
        <w:tab/>
        <w:t>1469</w:t>
      </w:r>
    </w:p>
    <w:p w14:paraId="0BC6F620" w14:textId="77777777" w:rsidR="00567EB7" w:rsidRDefault="00567EB7">
      <w:pPr>
        <w:pStyle w:val="TOC5"/>
        <w:rPr>
          <w:rFonts w:asciiTheme="minorHAnsi" w:eastAsiaTheme="minorEastAsia" w:hAnsiTheme="minorHAnsi" w:cstheme="minorBidi"/>
          <w:sz w:val="22"/>
          <w:szCs w:val="22"/>
        </w:rPr>
      </w:pPr>
      <w:r>
        <w:t>7.5.1.0.5</w:t>
      </w:r>
      <w:r>
        <w:rPr>
          <w:rFonts w:asciiTheme="minorHAnsi" w:eastAsiaTheme="minorEastAsia" w:hAnsiTheme="minorHAnsi" w:cstheme="minorBidi"/>
          <w:sz w:val="22"/>
          <w:szCs w:val="22"/>
        </w:rPr>
        <w:tab/>
      </w:r>
      <w:r>
        <w:t>Minimum conformance requirements for UE scheduling restrictions during radio link monitoring</w:t>
      </w:r>
      <w:r>
        <w:tab/>
        <w:t>1469</w:t>
      </w:r>
    </w:p>
    <w:p w14:paraId="6ADCD0CF" w14:textId="77777777" w:rsidR="00567EB7" w:rsidRDefault="00567EB7">
      <w:pPr>
        <w:pStyle w:val="TOC4"/>
        <w:rPr>
          <w:rFonts w:asciiTheme="minorHAnsi" w:eastAsiaTheme="minorEastAsia" w:hAnsiTheme="minorHAnsi" w:cstheme="minorBidi"/>
          <w:sz w:val="22"/>
          <w:szCs w:val="22"/>
        </w:rPr>
      </w:pPr>
      <w:r w:rsidRPr="00567EB7">
        <w:t>7.5.1.9</w:t>
      </w:r>
      <w:r w:rsidRPr="00567EB7">
        <w:rPr>
          <w:rFonts w:asciiTheme="minorHAnsi" w:eastAsiaTheme="minorEastAsia" w:hAnsiTheme="minorHAnsi"/>
          <w:sz w:val="22"/>
          <w:szCs w:val="22"/>
        </w:rPr>
        <w:tab/>
      </w:r>
      <w:r w:rsidRPr="00CD6A3E">
        <w:rPr>
          <w:rFonts w:cs="Arial"/>
        </w:rPr>
        <w:t>NR SA FR2 radio link monitoring UE scheduling restrictions</w:t>
      </w:r>
      <w:r>
        <w:tab/>
        <w:t>1470</w:t>
      </w:r>
    </w:p>
    <w:p w14:paraId="34439554" w14:textId="77777777" w:rsidR="00567EB7" w:rsidRDefault="00567EB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Interruption</w:t>
      </w:r>
      <w:r>
        <w:tab/>
        <w:t>1474</w:t>
      </w:r>
    </w:p>
    <w:p w14:paraId="1FC4825F" w14:textId="77777777" w:rsidR="00567EB7" w:rsidRDefault="00567EB7">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SCell activation and deactivation delay</w:t>
      </w:r>
      <w:r>
        <w:tab/>
        <w:t>1474</w:t>
      </w:r>
    </w:p>
    <w:p w14:paraId="50CA3B98" w14:textId="77777777" w:rsidR="00567EB7" w:rsidRDefault="00567EB7">
      <w:pPr>
        <w:pStyle w:val="TOC4"/>
        <w:rPr>
          <w:rFonts w:asciiTheme="minorHAnsi" w:eastAsiaTheme="minorEastAsia" w:hAnsiTheme="minorHAnsi" w:cstheme="minorBidi"/>
          <w:sz w:val="22"/>
          <w:szCs w:val="22"/>
        </w:rPr>
      </w:pPr>
      <w:r>
        <w:t>7.5.3.0</w:t>
      </w:r>
      <w:r>
        <w:rPr>
          <w:rFonts w:asciiTheme="minorHAnsi" w:eastAsiaTheme="minorEastAsia" w:hAnsiTheme="minorHAnsi" w:cstheme="minorBidi"/>
          <w:sz w:val="22"/>
          <w:szCs w:val="22"/>
        </w:rPr>
        <w:tab/>
      </w:r>
      <w:r>
        <w:t>Minimum conformance requirements</w:t>
      </w:r>
      <w:r>
        <w:tab/>
        <w:t>1474</w:t>
      </w:r>
    </w:p>
    <w:p w14:paraId="795D2230" w14:textId="77777777" w:rsidR="00567EB7" w:rsidRDefault="00567EB7">
      <w:pPr>
        <w:pStyle w:val="TOC5"/>
        <w:rPr>
          <w:rFonts w:asciiTheme="minorHAnsi" w:eastAsiaTheme="minorEastAsia" w:hAnsiTheme="minorHAnsi" w:cstheme="minorBidi"/>
          <w:sz w:val="22"/>
          <w:szCs w:val="22"/>
        </w:rPr>
      </w:pPr>
      <w:r>
        <w:t>7.5.3.0.1</w:t>
      </w:r>
      <w:r>
        <w:rPr>
          <w:rFonts w:asciiTheme="minorHAnsi" w:eastAsiaTheme="minorEastAsia" w:hAnsiTheme="minorHAnsi" w:cstheme="minorBidi"/>
          <w:sz w:val="22"/>
          <w:szCs w:val="22"/>
        </w:rPr>
        <w:tab/>
      </w:r>
      <w:r>
        <w:t>Minimum conformance requirements for SCell activation delay for deactivated SCell</w:t>
      </w:r>
      <w:r>
        <w:tab/>
        <w:t>1474</w:t>
      </w:r>
    </w:p>
    <w:p w14:paraId="04F581D4" w14:textId="77777777" w:rsidR="00567EB7" w:rsidRDefault="00567EB7">
      <w:pPr>
        <w:pStyle w:val="TOC5"/>
        <w:rPr>
          <w:rFonts w:asciiTheme="minorHAnsi" w:eastAsiaTheme="minorEastAsia" w:hAnsiTheme="minorHAnsi" w:cstheme="minorBidi"/>
          <w:sz w:val="22"/>
          <w:szCs w:val="22"/>
        </w:rPr>
      </w:pPr>
      <w:r>
        <w:t>7.5.3.0.2</w:t>
      </w:r>
      <w:r>
        <w:rPr>
          <w:rFonts w:asciiTheme="minorHAnsi" w:eastAsiaTheme="minorEastAsia" w:hAnsiTheme="minorHAnsi" w:cstheme="minorBidi"/>
          <w:sz w:val="22"/>
          <w:szCs w:val="22"/>
        </w:rPr>
        <w:tab/>
      </w:r>
      <w:r>
        <w:t>Minimum conformance requirements for SCell deactivation delay for activated SCell</w:t>
      </w:r>
      <w:r>
        <w:tab/>
        <w:t>1477</w:t>
      </w:r>
    </w:p>
    <w:p w14:paraId="59825531" w14:textId="77777777" w:rsidR="00567EB7" w:rsidRDefault="00567EB7">
      <w:pPr>
        <w:pStyle w:val="TOC4"/>
        <w:rPr>
          <w:rFonts w:asciiTheme="minorHAnsi" w:eastAsiaTheme="minorEastAsia" w:hAnsiTheme="minorHAnsi" w:cstheme="minorBidi"/>
          <w:sz w:val="22"/>
          <w:szCs w:val="22"/>
        </w:rPr>
      </w:pPr>
      <w:r>
        <w:t>7.5.3.1</w:t>
      </w:r>
      <w:r>
        <w:rPr>
          <w:rFonts w:asciiTheme="minorHAnsi" w:eastAsiaTheme="minorEastAsia" w:hAnsiTheme="minorHAnsi" w:cstheme="minorBidi"/>
          <w:sz w:val="22"/>
          <w:szCs w:val="22"/>
        </w:rPr>
        <w:tab/>
      </w:r>
      <w:r>
        <w:t>NR SA FR2-FR2 intra-band SCell activation and deactivation delay</w:t>
      </w:r>
      <w:r>
        <w:tab/>
        <w:t>1477</w:t>
      </w:r>
    </w:p>
    <w:p w14:paraId="780B14F6" w14:textId="77777777" w:rsidR="00567EB7" w:rsidRDefault="00567EB7">
      <w:pPr>
        <w:pStyle w:val="TOC4"/>
        <w:rPr>
          <w:rFonts w:asciiTheme="minorHAnsi" w:eastAsiaTheme="minorEastAsia" w:hAnsiTheme="minorHAnsi" w:cstheme="minorBidi"/>
          <w:sz w:val="22"/>
          <w:szCs w:val="22"/>
        </w:rPr>
      </w:pPr>
      <w:r>
        <w:t>7.5.3.2</w:t>
      </w:r>
      <w:r>
        <w:rPr>
          <w:rFonts w:asciiTheme="minorHAnsi" w:eastAsiaTheme="minorEastAsia" w:hAnsiTheme="minorHAnsi" w:cstheme="minorBidi"/>
          <w:sz w:val="22"/>
          <w:szCs w:val="22"/>
        </w:rPr>
        <w:tab/>
      </w:r>
      <w:r>
        <w:t>NR SA FR1-FR2 inter-band SCell activation and deactivation delay</w:t>
      </w:r>
      <w:r>
        <w:tab/>
        <w:t>1479</w:t>
      </w:r>
    </w:p>
    <w:p w14:paraId="5C300B3D" w14:textId="77777777" w:rsidR="00567EB7" w:rsidRDefault="00567EB7">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UE UL carrier RRC reconfiguration delay</w:t>
      </w:r>
      <w:r>
        <w:tab/>
        <w:t>1482</w:t>
      </w:r>
    </w:p>
    <w:p w14:paraId="3A2C1653" w14:textId="77777777" w:rsidR="00567EB7" w:rsidRDefault="00567EB7">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Link recovery procedures</w:t>
      </w:r>
      <w:r>
        <w:tab/>
        <w:t>1482</w:t>
      </w:r>
    </w:p>
    <w:p w14:paraId="48614EF6" w14:textId="77777777" w:rsidR="00567EB7" w:rsidRDefault="00567EB7">
      <w:pPr>
        <w:pStyle w:val="TOC4"/>
        <w:rPr>
          <w:rFonts w:asciiTheme="minorHAnsi" w:eastAsiaTheme="minorEastAsia" w:hAnsiTheme="minorHAnsi" w:cstheme="minorBidi"/>
          <w:sz w:val="22"/>
          <w:szCs w:val="22"/>
        </w:rPr>
      </w:pPr>
      <w:r>
        <w:t>7.5.5.0</w:t>
      </w:r>
      <w:r>
        <w:rPr>
          <w:rFonts w:asciiTheme="minorHAnsi" w:eastAsiaTheme="minorEastAsia" w:hAnsiTheme="minorHAnsi" w:cstheme="minorBidi"/>
          <w:sz w:val="22"/>
          <w:szCs w:val="22"/>
        </w:rPr>
        <w:tab/>
      </w:r>
      <w:r>
        <w:t>Minimum conformance requirements</w:t>
      </w:r>
      <w:r>
        <w:tab/>
        <w:t>1482</w:t>
      </w:r>
    </w:p>
    <w:p w14:paraId="581F00EB" w14:textId="77777777" w:rsidR="00567EB7" w:rsidRDefault="00567EB7">
      <w:pPr>
        <w:pStyle w:val="TOC5"/>
        <w:rPr>
          <w:rFonts w:asciiTheme="minorHAnsi" w:eastAsiaTheme="minorEastAsia" w:hAnsiTheme="minorHAnsi" w:cstheme="minorBidi"/>
          <w:sz w:val="22"/>
          <w:szCs w:val="22"/>
        </w:rPr>
      </w:pPr>
      <w:r>
        <w:t>7.5.5.0.1</w:t>
      </w:r>
      <w:r>
        <w:rPr>
          <w:rFonts w:asciiTheme="minorHAnsi" w:eastAsiaTheme="minorEastAsia" w:hAnsiTheme="minorHAnsi" w:cstheme="minorBidi"/>
          <w:sz w:val="22"/>
          <w:szCs w:val="22"/>
        </w:rPr>
        <w:tab/>
      </w:r>
      <w:r>
        <w:t>Minimum conformance requirements for SSB-based BFD and link recovery procedures</w:t>
      </w:r>
      <w:r>
        <w:tab/>
        <w:t>1482</w:t>
      </w:r>
    </w:p>
    <w:p w14:paraId="38731123" w14:textId="77777777" w:rsidR="00567EB7" w:rsidRDefault="00567EB7">
      <w:pPr>
        <w:pStyle w:val="TOC5"/>
        <w:rPr>
          <w:rFonts w:asciiTheme="minorHAnsi" w:eastAsiaTheme="minorEastAsia" w:hAnsiTheme="minorHAnsi" w:cstheme="minorBidi"/>
          <w:sz w:val="22"/>
          <w:szCs w:val="22"/>
        </w:rPr>
      </w:pPr>
      <w:r>
        <w:t>7.5.5.0.2</w:t>
      </w:r>
      <w:r>
        <w:rPr>
          <w:rFonts w:asciiTheme="minorHAnsi" w:eastAsiaTheme="minorEastAsia" w:hAnsiTheme="minorHAnsi" w:cstheme="minorBidi"/>
          <w:sz w:val="22"/>
          <w:szCs w:val="22"/>
        </w:rPr>
        <w:tab/>
      </w:r>
      <w:r>
        <w:t>Minimum conformance requirements for CSI-RS-based BFD and link recovery procedures</w:t>
      </w:r>
      <w:r>
        <w:tab/>
        <w:t>1484</w:t>
      </w:r>
    </w:p>
    <w:p w14:paraId="3165366B" w14:textId="77777777" w:rsidR="00567EB7" w:rsidRDefault="00567EB7">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NR SA FR2 SSB-based beam failure detection and link recovery in non-DRX</w:t>
      </w:r>
      <w:r>
        <w:tab/>
        <w:t>1486</w:t>
      </w:r>
    </w:p>
    <w:p w14:paraId="12E58462" w14:textId="77777777" w:rsidR="00567EB7" w:rsidRDefault="00567EB7">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NR SA FR2 SSB-based beam failure detection and link recovery in DRX</w:t>
      </w:r>
      <w:r>
        <w:tab/>
        <w:t>1492</w:t>
      </w:r>
    </w:p>
    <w:p w14:paraId="0A147175" w14:textId="77777777" w:rsidR="00567EB7" w:rsidRDefault="00567EB7">
      <w:pPr>
        <w:pStyle w:val="TOC4"/>
        <w:rPr>
          <w:rFonts w:asciiTheme="minorHAnsi" w:eastAsiaTheme="minorEastAsia" w:hAnsiTheme="minorHAnsi" w:cstheme="minorBidi"/>
          <w:sz w:val="22"/>
          <w:szCs w:val="22"/>
        </w:rPr>
      </w:pPr>
      <w:r>
        <w:t>7.5.5.3</w:t>
      </w:r>
      <w:r>
        <w:rPr>
          <w:rFonts w:asciiTheme="minorHAnsi" w:eastAsiaTheme="minorEastAsia" w:hAnsiTheme="minorHAnsi" w:cstheme="minorBidi"/>
          <w:sz w:val="22"/>
          <w:szCs w:val="22"/>
        </w:rPr>
        <w:tab/>
      </w:r>
      <w:r>
        <w:t>NR SA FR2 CSI-RS-based beam failure detection and link recovery in non-DRX</w:t>
      </w:r>
      <w:r>
        <w:tab/>
        <w:t>1498</w:t>
      </w:r>
    </w:p>
    <w:p w14:paraId="4D513E6A" w14:textId="77777777" w:rsidR="00567EB7" w:rsidRDefault="00567EB7">
      <w:pPr>
        <w:pStyle w:val="TOC4"/>
        <w:rPr>
          <w:rFonts w:asciiTheme="minorHAnsi" w:eastAsiaTheme="minorEastAsia" w:hAnsiTheme="minorHAnsi" w:cstheme="minorBidi"/>
          <w:sz w:val="22"/>
          <w:szCs w:val="22"/>
        </w:rPr>
      </w:pPr>
      <w:r>
        <w:t>7.5.5.4</w:t>
      </w:r>
      <w:r>
        <w:rPr>
          <w:rFonts w:asciiTheme="minorHAnsi" w:eastAsiaTheme="minorEastAsia" w:hAnsiTheme="minorHAnsi" w:cstheme="minorBidi"/>
          <w:sz w:val="22"/>
          <w:szCs w:val="22"/>
        </w:rPr>
        <w:tab/>
      </w:r>
      <w:r>
        <w:t>NR SA FR2 CSI-RS-based beam failure detection and link recovery in DRX</w:t>
      </w:r>
      <w:r>
        <w:tab/>
        <w:t>1505</w:t>
      </w:r>
    </w:p>
    <w:p w14:paraId="40D44917" w14:textId="77777777" w:rsidR="00567EB7" w:rsidRDefault="00567EB7">
      <w:pPr>
        <w:pStyle w:val="TOC4"/>
        <w:rPr>
          <w:rFonts w:asciiTheme="minorHAnsi" w:eastAsiaTheme="minorEastAsia" w:hAnsiTheme="minorHAnsi" w:cstheme="minorBidi"/>
          <w:sz w:val="22"/>
          <w:szCs w:val="22"/>
        </w:rPr>
      </w:pPr>
      <w:r>
        <w:t>7.5.5.5</w:t>
      </w:r>
      <w:r>
        <w:rPr>
          <w:rFonts w:asciiTheme="minorHAnsi" w:eastAsiaTheme="minorEastAsia" w:hAnsiTheme="minorHAnsi" w:cstheme="minorBidi"/>
          <w:sz w:val="22"/>
          <w:szCs w:val="22"/>
        </w:rPr>
        <w:tab/>
      </w:r>
      <w:r>
        <w:t>NR SA FR2 scheduling availability restriction during SSB-based beam failure detection and link recovery in non-DRX</w:t>
      </w:r>
      <w:r>
        <w:tab/>
        <w:t>1511</w:t>
      </w:r>
    </w:p>
    <w:p w14:paraId="2B04D65E" w14:textId="77777777" w:rsidR="00567EB7" w:rsidRDefault="00567EB7">
      <w:pPr>
        <w:pStyle w:val="TOC3"/>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Active BWP switch delay</w:t>
      </w:r>
      <w:r>
        <w:tab/>
        <w:t>1516</w:t>
      </w:r>
    </w:p>
    <w:p w14:paraId="73A093E9" w14:textId="77777777" w:rsidR="00567EB7" w:rsidRDefault="00567EB7">
      <w:pPr>
        <w:pStyle w:val="TOC4"/>
        <w:rPr>
          <w:rFonts w:asciiTheme="minorHAnsi" w:eastAsiaTheme="minorEastAsia" w:hAnsiTheme="minorHAnsi" w:cstheme="minorBidi"/>
          <w:sz w:val="22"/>
          <w:szCs w:val="22"/>
        </w:rPr>
      </w:pPr>
      <w:r>
        <w:t>7.5.6.1</w:t>
      </w:r>
      <w:r>
        <w:rPr>
          <w:rFonts w:asciiTheme="minorHAnsi" w:eastAsiaTheme="minorEastAsia" w:hAnsiTheme="minorHAnsi" w:cstheme="minorBidi"/>
          <w:sz w:val="22"/>
          <w:szCs w:val="22"/>
        </w:rPr>
        <w:tab/>
      </w:r>
      <w:r>
        <w:t>DCI-based and time-based active BWP switch</w:t>
      </w:r>
      <w:r>
        <w:tab/>
        <w:t>1516</w:t>
      </w:r>
    </w:p>
    <w:p w14:paraId="72574196" w14:textId="77777777" w:rsidR="00567EB7" w:rsidRDefault="00567EB7">
      <w:pPr>
        <w:pStyle w:val="TOC5"/>
        <w:rPr>
          <w:rFonts w:asciiTheme="minorHAnsi" w:eastAsiaTheme="minorEastAsia" w:hAnsiTheme="minorHAnsi" w:cstheme="minorBidi"/>
          <w:sz w:val="22"/>
          <w:szCs w:val="22"/>
        </w:rPr>
      </w:pPr>
      <w:r>
        <w:t>7.5.6.1.0</w:t>
      </w:r>
      <w:r>
        <w:rPr>
          <w:rFonts w:asciiTheme="minorHAnsi" w:eastAsiaTheme="minorEastAsia" w:hAnsiTheme="minorHAnsi" w:cstheme="minorBidi"/>
          <w:sz w:val="22"/>
          <w:szCs w:val="22"/>
        </w:rPr>
        <w:tab/>
      </w:r>
      <w:r>
        <w:t>Minimum conformance requirements</w:t>
      </w:r>
      <w:r>
        <w:tab/>
        <w:t>1516</w:t>
      </w:r>
    </w:p>
    <w:p w14:paraId="187BFFB8" w14:textId="77777777" w:rsidR="00567EB7" w:rsidRDefault="00567EB7">
      <w:pPr>
        <w:pStyle w:val="TOC5"/>
        <w:rPr>
          <w:rFonts w:asciiTheme="minorHAnsi" w:eastAsiaTheme="minorEastAsia" w:hAnsiTheme="minorHAnsi" w:cstheme="minorBidi"/>
          <w:sz w:val="22"/>
          <w:szCs w:val="22"/>
        </w:rPr>
      </w:pPr>
      <w:r>
        <w:t>7.5.6.1.1</w:t>
      </w:r>
      <w:r>
        <w:rPr>
          <w:rFonts w:asciiTheme="minorHAnsi" w:eastAsiaTheme="minorEastAsia" w:hAnsiTheme="minorHAnsi" w:cstheme="minorBidi"/>
          <w:sz w:val="22"/>
          <w:szCs w:val="22"/>
        </w:rPr>
        <w:tab/>
      </w:r>
      <w:r>
        <w:t>NR SA FR2 DCI-based DL active BWP switch in non-DRX</w:t>
      </w:r>
      <w:r>
        <w:tab/>
        <w:t>1517</w:t>
      </w:r>
    </w:p>
    <w:p w14:paraId="680E02CB" w14:textId="77777777" w:rsidR="00567EB7" w:rsidRDefault="00567EB7">
      <w:pPr>
        <w:pStyle w:val="TOC5"/>
        <w:rPr>
          <w:rFonts w:asciiTheme="minorHAnsi" w:eastAsiaTheme="minorEastAsia" w:hAnsiTheme="minorHAnsi" w:cstheme="minorBidi"/>
          <w:sz w:val="22"/>
          <w:szCs w:val="22"/>
        </w:rPr>
      </w:pPr>
      <w:r>
        <w:t>7.5.6.1.2</w:t>
      </w:r>
      <w:r>
        <w:rPr>
          <w:rFonts w:asciiTheme="minorHAnsi" w:eastAsiaTheme="minorEastAsia" w:hAnsiTheme="minorHAnsi" w:cstheme="minorBidi"/>
          <w:sz w:val="22"/>
          <w:szCs w:val="22"/>
        </w:rPr>
        <w:tab/>
      </w:r>
      <w:r>
        <w:t>NR SA FR1-FR2 DCI-based DL active BWP switch in non-DRX</w:t>
      </w:r>
      <w:r>
        <w:tab/>
        <w:t>1518</w:t>
      </w:r>
    </w:p>
    <w:p w14:paraId="7C8E147D" w14:textId="77777777" w:rsidR="00567EB7" w:rsidRDefault="00567EB7">
      <w:pPr>
        <w:pStyle w:val="TOC5"/>
        <w:rPr>
          <w:rFonts w:asciiTheme="minorHAnsi" w:eastAsiaTheme="minorEastAsia" w:hAnsiTheme="minorHAnsi" w:cstheme="minorBidi"/>
          <w:sz w:val="22"/>
          <w:szCs w:val="22"/>
        </w:rPr>
      </w:pPr>
      <w:r>
        <w:t>7.5.6.1.3</w:t>
      </w:r>
      <w:r>
        <w:rPr>
          <w:rFonts w:asciiTheme="minorHAnsi" w:eastAsiaTheme="minorEastAsia" w:hAnsiTheme="minorHAnsi" w:cstheme="minorBidi"/>
          <w:sz w:val="22"/>
          <w:szCs w:val="22"/>
        </w:rPr>
        <w:tab/>
      </w:r>
      <w:r>
        <w:t>NR SA FR2 DCI-based DL active BWP switch in non-DRX</w:t>
      </w:r>
      <w:r>
        <w:tab/>
        <w:t>1518</w:t>
      </w:r>
    </w:p>
    <w:p w14:paraId="71B4EB14" w14:textId="77777777" w:rsidR="00567EB7" w:rsidRDefault="00567EB7">
      <w:pPr>
        <w:pStyle w:val="TOC4"/>
        <w:rPr>
          <w:rFonts w:asciiTheme="minorHAnsi" w:eastAsiaTheme="minorEastAsia" w:hAnsiTheme="minorHAnsi" w:cstheme="minorBidi"/>
          <w:sz w:val="22"/>
          <w:szCs w:val="22"/>
        </w:rPr>
      </w:pPr>
      <w:r>
        <w:t>7.5.6.2</w:t>
      </w:r>
      <w:r>
        <w:rPr>
          <w:rFonts w:asciiTheme="minorHAnsi" w:eastAsiaTheme="minorEastAsia" w:hAnsiTheme="minorHAnsi" w:cstheme="minorBidi"/>
          <w:sz w:val="22"/>
          <w:szCs w:val="22"/>
        </w:rPr>
        <w:tab/>
      </w:r>
      <w:r>
        <w:t>RRC-based active BWP switch</w:t>
      </w:r>
      <w:r>
        <w:tab/>
        <w:t>1520</w:t>
      </w:r>
    </w:p>
    <w:p w14:paraId="44AB5F38" w14:textId="77777777" w:rsidR="00567EB7" w:rsidRDefault="00567EB7">
      <w:pPr>
        <w:pStyle w:val="TOC5"/>
        <w:rPr>
          <w:rFonts w:asciiTheme="minorHAnsi" w:eastAsiaTheme="minorEastAsia" w:hAnsiTheme="minorHAnsi" w:cstheme="minorBidi"/>
          <w:sz w:val="22"/>
          <w:szCs w:val="22"/>
        </w:rPr>
      </w:pPr>
      <w:r>
        <w:t>7.5.6.2.0</w:t>
      </w:r>
      <w:r>
        <w:rPr>
          <w:rFonts w:asciiTheme="minorHAnsi" w:eastAsiaTheme="minorEastAsia" w:hAnsiTheme="minorHAnsi" w:cstheme="minorBidi"/>
          <w:sz w:val="22"/>
          <w:szCs w:val="22"/>
        </w:rPr>
        <w:tab/>
      </w:r>
      <w:r>
        <w:t>Minimum conformance requirements</w:t>
      </w:r>
      <w:r>
        <w:tab/>
        <w:t>1520</w:t>
      </w:r>
    </w:p>
    <w:p w14:paraId="7D70B20B" w14:textId="77777777" w:rsidR="00567EB7" w:rsidRDefault="00567EB7">
      <w:pPr>
        <w:pStyle w:val="TOC5"/>
        <w:rPr>
          <w:rFonts w:asciiTheme="minorHAnsi" w:eastAsiaTheme="minorEastAsia" w:hAnsiTheme="minorHAnsi" w:cstheme="minorBidi"/>
          <w:sz w:val="22"/>
          <w:szCs w:val="22"/>
        </w:rPr>
      </w:pPr>
      <w:r>
        <w:t>7.5.6.2.1</w:t>
      </w:r>
      <w:r>
        <w:rPr>
          <w:rFonts w:asciiTheme="minorHAnsi" w:eastAsiaTheme="minorEastAsia" w:hAnsiTheme="minorHAnsi" w:cstheme="minorBidi"/>
          <w:sz w:val="22"/>
          <w:szCs w:val="22"/>
        </w:rPr>
        <w:tab/>
      </w:r>
      <w:r>
        <w:t>NR SA FR2 RRC-based DL active BWP switch in non-DRX</w:t>
      </w:r>
      <w:r>
        <w:tab/>
        <w:t>1520</w:t>
      </w:r>
    </w:p>
    <w:p w14:paraId="676B53DE" w14:textId="77777777" w:rsidR="00567EB7" w:rsidRDefault="00567EB7">
      <w:pPr>
        <w:pStyle w:val="TOC3"/>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PSCell addition and release delay</w:t>
      </w:r>
      <w:r>
        <w:tab/>
        <w:t>1521</w:t>
      </w:r>
    </w:p>
    <w:p w14:paraId="1B7D5FDD" w14:textId="77777777" w:rsidR="00567EB7" w:rsidRDefault="00567EB7">
      <w:pPr>
        <w:pStyle w:val="TOC4"/>
        <w:rPr>
          <w:rFonts w:asciiTheme="minorHAnsi" w:eastAsiaTheme="minorEastAsia" w:hAnsiTheme="minorHAnsi" w:cstheme="minorBidi"/>
          <w:sz w:val="22"/>
          <w:szCs w:val="22"/>
        </w:rPr>
      </w:pPr>
      <w:r>
        <w:t>7.5.7.0</w:t>
      </w:r>
      <w:r>
        <w:rPr>
          <w:rFonts w:asciiTheme="minorHAnsi" w:eastAsiaTheme="minorEastAsia" w:hAnsiTheme="minorHAnsi" w:cstheme="minorBidi"/>
          <w:sz w:val="22"/>
          <w:szCs w:val="22"/>
        </w:rPr>
        <w:tab/>
      </w:r>
      <w:r>
        <w:t>Minimum conformance requirements</w:t>
      </w:r>
      <w:r>
        <w:tab/>
        <w:t>1521</w:t>
      </w:r>
    </w:p>
    <w:p w14:paraId="33D3708F" w14:textId="77777777" w:rsidR="00567EB7" w:rsidRDefault="00567EB7">
      <w:pPr>
        <w:pStyle w:val="TOC5"/>
        <w:rPr>
          <w:rFonts w:asciiTheme="minorHAnsi" w:eastAsiaTheme="minorEastAsia" w:hAnsiTheme="minorHAnsi" w:cstheme="minorBidi"/>
          <w:sz w:val="22"/>
          <w:szCs w:val="22"/>
        </w:rPr>
      </w:pPr>
      <w:r>
        <w:t>7.5.7.0.1</w:t>
      </w:r>
      <w:r>
        <w:rPr>
          <w:rFonts w:asciiTheme="minorHAnsi" w:eastAsiaTheme="minorEastAsia" w:hAnsiTheme="minorHAnsi" w:cstheme="minorBidi"/>
          <w:sz w:val="22"/>
          <w:szCs w:val="22"/>
        </w:rPr>
        <w:tab/>
      </w:r>
      <w:r>
        <w:t>Minimum conformance requirements for PSCell addition delay</w:t>
      </w:r>
      <w:r>
        <w:tab/>
        <w:t>1521</w:t>
      </w:r>
    </w:p>
    <w:p w14:paraId="5191FE88" w14:textId="77777777" w:rsidR="00567EB7" w:rsidRDefault="00567EB7">
      <w:pPr>
        <w:pStyle w:val="TOC5"/>
        <w:rPr>
          <w:rFonts w:asciiTheme="minorHAnsi" w:eastAsiaTheme="minorEastAsia" w:hAnsiTheme="minorHAnsi" w:cstheme="minorBidi"/>
          <w:sz w:val="22"/>
          <w:szCs w:val="22"/>
        </w:rPr>
      </w:pPr>
      <w:r>
        <w:t>7.5.7.0.2</w:t>
      </w:r>
      <w:r>
        <w:rPr>
          <w:rFonts w:asciiTheme="minorHAnsi" w:eastAsiaTheme="minorEastAsia" w:hAnsiTheme="minorHAnsi" w:cstheme="minorBidi"/>
          <w:sz w:val="22"/>
          <w:szCs w:val="22"/>
        </w:rPr>
        <w:tab/>
      </w:r>
      <w:r>
        <w:t>Minimum conformance requirements for PSCell release delay</w:t>
      </w:r>
      <w:r>
        <w:tab/>
        <w:t>1522</w:t>
      </w:r>
    </w:p>
    <w:p w14:paraId="68DE866A" w14:textId="77777777" w:rsidR="00567EB7" w:rsidRDefault="00567EB7">
      <w:pPr>
        <w:pStyle w:val="TOC4"/>
        <w:rPr>
          <w:rFonts w:asciiTheme="minorHAnsi" w:eastAsiaTheme="minorEastAsia" w:hAnsiTheme="minorHAnsi" w:cstheme="minorBidi"/>
          <w:sz w:val="22"/>
          <w:szCs w:val="22"/>
        </w:rPr>
      </w:pPr>
      <w:r>
        <w:t>7.5.7.1</w:t>
      </w:r>
      <w:r>
        <w:rPr>
          <w:rFonts w:asciiTheme="minorHAnsi" w:eastAsiaTheme="minorEastAsia" w:hAnsiTheme="minorHAnsi" w:cstheme="minorBidi"/>
          <w:sz w:val="22"/>
          <w:szCs w:val="22"/>
        </w:rPr>
        <w:tab/>
      </w:r>
      <w:r>
        <w:t>NR SA FR2 addition and release delay of known PSCell</w:t>
      </w:r>
      <w:r>
        <w:tab/>
        <w:t>1522</w:t>
      </w:r>
    </w:p>
    <w:p w14:paraId="3BD776A3" w14:textId="77777777" w:rsidR="00567EB7" w:rsidRDefault="00567EB7">
      <w:pPr>
        <w:pStyle w:val="TOC4"/>
        <w:rPr>
          <w:rFonts w:asciiTheme="minorHAnsi" w:eastAsiaTheme="minorEastAsia" w:hAnsiTheme="minorHAnsi" w:cstheme="minorBidi"/>
          <w:sz w:val="22"/>
          <w:szCs w:val="22"/>
        </w:rPr>
      </w:pPr>
      <w:r>
        <w:t>7.5.7.2</w:t>
      </w:r>
      <w:r>
        <w:rPr>
          <w:rFonts w:asciiTheme="minorHAnsi" w:eastAsiaTheme="minorEastAsia" w:hAnsiTheme="minorHAnsi" w:cstheme="minorBidi"/>
          <w:sz w:val="22"/>
          <w:szCs w:val="22"/>
        </w:rPr>
        <w:tab/>
      </w:r>
      <w:r>
        <w:t>NR SA FR2 addition and release delay of unknown PSCell</w:t>
      </w:r>
      <w:r>
        <w:tab/>
        <w:t>1524</w:t>
      </w:r>
    </w:p>
    <w:p w14:paraId="53EF14CB" w14:textId="77777777" w:rsidR="00567EB7" w:rsidRDefault="00567EB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Measurement procedures</w:t>
      </w:r>
      <w:r>
        <w:tab/>
        <w:t>1526</w:t>
      </w:r>
    </w:p>
    <w:p w14:paraId="15FD97D3" w14:textId="77777777" w:rsidR="00567EB7" w:rsidRDefault="00567EB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Intra-frequency measurements</w:t>
      </w:r>
      <w:r>
        <w:tab/>
        <w:t>1526</w:t>
      </w:r>
    </w:p>
    <w:p w14:paraId="3CB63898" w14:textId="77777777" w:rsidR="00567EB7" w:rsidRDefault="00567EB7">
      <w:pPr>
        <w:pStyle w:val="TOC4"/>
        <w:rPr>
          <w:rFonts w:asciiTheme="minorHAnsi" w:eastAsiaTheme="minorEastAsia" w:hAnsiTheme="minorHAnsi" w:cstheme="minorBidi"/>
          <w:sz w:val="22"/>
          <w:szCs w:val="22"/>
        </w:rPr>
      </w:pPr>
      <w:r>
        <w:t>7.6.1.0</w:t>
      </w:r>
      <w:r>
        <w:rPr>
          <w:rFonts w:asciiTheme="minorHAnsi" w:eastAsiaTheme="minorEastAsia" w:hAnsiTheme="minorHAnsi" w:cstheme="minorBidi"/>
          <w:sz w:val="22"/>
          <w:szCs w:val="22"/>
        </w:rPr>
        <w:tab/>
      </w:r>
      <w:r>
        <w:t>Minimum conformance requirements</w:t>
      </w:r>
      <w:r>
        <w:tab/>
        <w:t>1526</w:t>
      </w:r>
    </w:p>
    <w:p w14:paraId="35A5E8E0" w14:textId="77777777" w:rsidR="00567EB7" w:rsidRDefault="00567EB7">
      <w:pPr>
        <w:pStyle w:val="TOC5"/>
        <w:rPr>
          <w:rFonts w:asciiTheme="minorHAnsi" w:eastAsiaTheme="minorEastAsia" w:hAnsiTheme="minorHAnsi" w:cstheme="minorBidi"/>
          <w:sz w:val="22"/>
          <w:szCs w:val="22"/>
        </w:rPr>
      </w:pPr>
      <w:r>
        <w:t>7.6.1.0.1</w:t>
      </w:r>
      <w:r>
        <w:rPr>
          <w:rFonts w:asciiTheme="minorHAnsi" w:eastAsiaTheme="minorEastAsia" w:hAnsiTheme="minorHAnsi" w:cstheme="minorBidi"/>
          <w:sz w:val="22"/>
          <w:szCs w:val="22"/>
        </w:rPr>
        <w:tab/>
      </w:r>
      <w:r>
        <w:t>Minimum conformance requirements for event-triggered measurement without gap</w:t>
      </w:r>
      <w:r>
        <w:tab/>
        <w:t>1526</w:t>
      </w:r>
    </w:p>
    <w:p w14:paraId="38E3A20E" w14:textId="77777777" w:rsidR="00567EB7" w:rsidRDefault="00567EB7">
      <w:pPr>
        <w:pStyle w:val="TOC5"/>
        <w:rPr>
          <w:rFonts w:asciiTheme="minorHAnsi" w:eastAsiaTheme="minorEastAsia" w:hAnsiTheme="minorHAnsi" w:cstheme="minorBidi"/>
          <w:sz w:val="22"/>
          <w:szCs w:val="22"/>
        </w:rPr>
      </w:pPr>
      <w:r>
        <w:t>7.6.1.0.2</w:t>
      </w:r>
      <w:r>
        <w:rPr>
          <w:rFonts w:asciiTheme="minorHAnsi" w:eastAsiaTheme="minorEastAsia" w:hAnsiTheme="minorHAnsi" w:cstheme="minorBidi"/>
          <w:sz w:val="22"/>
          <w:szCs w:val="22"/>
        </w:rPr>
        <w:tab/>
      </w:r>
      <w:r>
        <w:t>Minimum conformance requirements for event-triggered measurement with gap</w:t>
      </w:r>
      <w:r>
        <w:tab/>
        <w:t>1528</w:t>
      </w:r>
    </w:p>
    <w:p w14:paraId="0FCCD445" w14:textId="77777777" w:rsidR="00567EB7" w:rsidRDefault="00567EB7">
      <w:pPr>
        <w:pStyle w:val="TOC4"/>
        <w:rPr>
          <w:rFonts w:asciiTheme="minorHAnsi" w:eastAsiaTheme="minorEastAsia" w:hAnsiTheme="minorHAnsi" w:cstheme="minorBidi"/>
          <w:sz w:val="22"/>
          <w:szCs w:val="22"/>
        </w:rPr>
      </w:pPr>
      <w:r>
        <w:t>7.6.1.1</w:t>
      </w:r>
      <w:r>
        <w:rPr>
          <w:rFonts w:asciiTheme="minorHAnsi" w:eastAsiaTheme="minorEastAsia" w:hAnsiTheme="minorHAnsi" w:cstheme="minorBidi"/>
          <w:sz w:val="22"/>
          <w:szCs w:val="22"/>
        </w:rPr>
        <w:tab/>
      </w:r>
      <w:r>
        <w:t>NR SA FR2 event-triggered reporting without gap in non-DRX</w:t>
      </w:r>
      <w:r>
        <w:tab/>
        <w:t>1529</w:t>
      </w:r>
    </w:p>
    <w:p w14:paraId="3FF82519" w14:textId="77777777" w:rsidR="00567EB7" w:rsidRDefault="00567EB7">
      <w:pPr>
        <w:pStyle w:val="TOC4"/>
        <w:rPr>
          <w:rFonts w:asciiTheme="minorHAnsi" w:eastAsiaTheme="minorEastAsia" w:hAnsiTheme="minorHAnsi" w:cstheme="minorBidi"/>
          <w:sz w:val="22"/>
          <w:szCs w:val="22"/>
        </w:rPr>
      </w:pPr>
      <w:r>
        <w:t>7.6.1.2</w:t>
      </w:r>
      <w:r>
        <w:rPr>
          <w:rFonts w:asciiTheme="minorHAnsi" w:eastAsiaTheme="minorEastAsia" w:hAnsiTheme="minorHAnsi" w:cstheme="minorBidi"/>
          <w:sz w:val="22"/>
          <w:szCs w:val="22"/>
        </w:rPr>
        <w:tab/>
      </w:r>
      <w:r>
        <w:rPr>
          <w:lang w:eastAsia="sv-SE"/>
        </w:rPr>
        <w:t>NR SA FR2 event-triggered reporting without gap in DRX</w:t>
      </w:r>
      <w:r>
        <w:tab/>
        <w:t>1533</w:t>
      </w:r>
    </w:p>
    <w:p w14:paraId="2DB3F53E" w14:textId="77777777" w:rsidR="00567EB7" w:rsidRDefault="00567EB7">
      <w:pPr>
        <w:pStyle w:val="TOC4"/>
        <w:rPr>
          <w:rFonts w:asciiTheme="minorHAnsi" w:eastAsiaTheme="minorEastAsia" w:hAnsiTheme="minorHAnsi" w:cstheme="minorBidi"/>
          <w:sz w:val="22"/>
          <w:szCs w:val="22"/>
        </w:rPr>
      </w:pPr>
      <w:r>
        <w:t>7.6.1.3</w:t>
      </w:r>
      <w:r>
        <w:rPr>
          <w:rFonts w:asciiTheme="minorHAnsi" w:eastAsiaTheme="minorEastAsia" w:hAnsiTheme="minorHAnsi" w:cstheme="minorBidi"/>
          <w:sz w:val="22"/>
          <w:szCs w:val="22"/>
        </w:rPr>
        <w:tab/>
      </w:r>
      <w:r>
        <w:t>NR SA FR2 event-triggered reporting with gap in non-DRX</w:t>
      </w:r>
      <w:r>
        <w:tab/>
        <w:t>1538</w:t>
      </w:r>
    </w:p>
    <w:p w14:paraId="6BD41819" w14:textId="77777777" w:rsidR="00567EB7" w:rsidRDefault="00567EB7">
      <w:pPr>
        <w:pStyle w:val="TOC4"/>
        <w:rPr>
          <w:rFonts w:asciiTheme="minorHAnsi" w:eastAsiaTheme="minorEastAsia" w:hAnsiTheme="minorHAnsi" w:cstheme="minorBidi"/>
          <w:sz w:val="22"/>
          <w:szCs w:val="22"/>
        </w:rPr>
      </w:pPr>
      <w:r>
        <w:t>7.6.1.4</w:t>
      </w:r>
      <w:r>
        <w:rPr>
          <w:rFonts w:asciiTheme="minorHAnsi" w:eastAsiaTheme="minorEastAsia" w:hAnsiTheme="minorHAnsi" w:cstheme="minorBidi"/>
          <w:sz w:val="22"/>
          <w:szCs w:val="22"/>
        </w:rPr>
        <w:tab/>
      </w:r>
      <w:r>
        <w:t>NR SA FR2 event-triggered reporting with gap in DRX</w:t>
      </w:r>
      <w:r>
        <w:tab/>
        <w:t>1544</w:t>
      </w:r>
    </w:p>
    <w:p w14:paraId="42AD6959" w14:textId="77777777" w:rsidR="00567EB7" w:rsidRDefault="00567EB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Inter-frequency measurements</w:t>
      </w:r>
      <w:r>
        <w:tab/>
        <w:t>1549</w:t>
      </w:r>
    </w:p>
    <w:p w14:paraId="11AF5553" w14:textId="77777777" w:rsidR="00567EB7" w:rsidRDefault="00567EB7">
      <w:pPr>
        <w:pStyle w:val="TOC4"/>
        <w:rPr>
          <w:rFonts w:asciiTheme="minorHAnsi" w:eastAsiaTheme="minorEastAsia" w:hAnsiTheme="minorHAnsi" w:cstheme="minorBidi"/>
          <w:sz w:val="22"/>
          <w:szCs w:val="22"/>
        </w:rPr>
      </w:pPr>
      <w:r>
        <w:t>7.6.2.0</w:t>
      </w:r>
      <w:r>
        <w:rPr>
          <w:rFonts w:asciiTheme="minorHAnsi" w:eastAsiaTheme="minorEastAsia" w:hAnsiTheme="minorHAnsi" w:cstheme="minorBidi"/>
          <w:sz w:val="22"/>
          <w:szCs w:val="22"/>
        </w:rPr>
        <w:tab/>
      </w:r>
      <w:r>
        <w:rPr>
          <w:lang w:eastAsia="sv-SE"/>
        </w:rPr>
        <w:t xml:space="preserve">Minimum conformance requirements for </w:t>
      </w:r>
      <w:r>
        <w:t>Inter-frequency measurements</w:t>
      </w:r>
      <w:r>
        <w:tab/>
        <w:t>1549</w:t>
      </w:r>
    </w:p>
    <w:p w14:paraId="0E690A67" w14:textId="77777777" w:rsidR="00567EB7" w:rsidRDefault="00567EB7">
      <w:pPr>
        <w:pStyle w:val="TOC4"/>
        <w:rPr>
          <w:rFonts w:asciiTheme="minorHAnsi" w:eastAsiaTheme="minorEastAsia" w:hAnsiTheme="minorHAnsi" w:cstheme="minorBidi"/>
          <w:sz w:val="22"/>
          <w:szCs w:val="22"/>
        </w:rPr>
      </w:pPr>
      <w:r>
        <w:t>7.6.2.1</w:t>
      </w:r>
      <w:r>
        <w:rPr>
          <w:rFonts w:asciiTheme="minorHAnsi" w:eastAsiaTheme="minorEastAsia" w:hAnsiTheme="minorHAnsi" w:cstheme="minorBidi"/>
          <w:sz w:val="22"/>
          <w:szCs w:val="22"/>
        </w:rPr>
        <w:tab/>
      </w:r>
      <w:r>
        <w:rPr>
          <w:lang w:eastAsia="sv-SE"/>
        </w:rPr>
        <w:t>NR SA FR2-FR2 event-triggered reporting in non-DRX</w:t>
      </w:r>
      <w:r>
        <w:tab/>
        <w:t>1549</w:t>
      </w:r>
    </w:p>
    <w:p w14:paraId="6EC0BC33" w14:textId="77777777" w:rsidR="00567EB7" w:rsidRDefault="00567EB7">
      <w:pPr>
        <w:pStyle w:val="TOC4"/>
        <w:rPr>
          <w:rFonts w:asciiTheme="minorHAnsi" w:eastAsiaTheme="minorEastAsia" w:hAnsiTheme="minorHAnsi" w:cstheme="minorBidi"/>
          <w:sz w:val="22"/>
          <w:szCs w:val="22"/>
        </w:rPr>
      </w:pPr>
      <w:r>
        <w:t>7.6.2.2</w:t>
      </w:r>
      <w:r>
        <w:rPr>
          <w:rFonts w:asciiTheme="minorHAnsi" w:eastAsiaTheme="minorEastAsia" w:hAnsiTheme="minorHAnsi" w:cstheme="minorBidi"/>
          <w:sz w:val="22"/>
          <w:szCs w:val="22"/>
        </w:rPr>
        <w:tab/>
      </w:r>
      <w:r>
        <w:rPr>
          <w:lang w:eastAsia="sv-SE"/>
        </w:rPr>
        <w:t>NR SA FR2-FR2 event-triggered reporting in DRX</w:t>
      </w:r>
      <w:r>
        <w:tab/>
        <w:t>1554</w:t>
      </w:r>
    </w:p>
    <w:p w14:paraId="7300E5DD" w14:textId="77777777" w:rsidR="00567EB7" w:rsidRDefault="00567EB7">
      <w:pPr>
        <w:pStyle w:val="TOC4"/>
        <w:rPr>
          <w:rFonts w:asciiTheme="minorHAnsi" w:eastAsiaTheme="minorEastAsia" w:hAnsiTheme="minorHAnsi" w:cstheme="minorBidi"/>
          <w:sz w:val="22"/>
          <w:szCs w:val="22"/>
        </w:rPr>
      </w:pPr>
      <w:r>
        <w:t>7.6.2.3</w:t>
      </w:r>
      <w:r>
        <w:rPr>
          <w:rFonts w:asciiTheme="minorHAnsi" w:eastAsiaTheme="minorEastAsia" w:hAnsiTheme="minorHAnsi" w:cstheme="minorBidi"/>
          <w:sz w:val="22"/>
          <w:szCs w:val="22"/>
        </w:rPr>
        <w:tab/>
      </w:r>
      <w:r>
        <w:rPr>
          <w:lang w:eastAsia="sv-SE"/>
        </w:rPr>
        <w:t>NR SA FR2-FR2 event-triggered reporting in non-DRX with SSB time index detection</w:t>
      </w:r>
      <w:r>
        <w:tab/>
        <w:t>1560</w:t>
      </w:r>
    </w:p>
    <w:p w14:paraId="047F3A83" w14:textId="77777777" w:rsidR="00567EB7" w:rsidRDefault="00567EB7">
      <w:pPr>
        <w:pStyle w:val="TOC4"/>
        <w:rPr>
          <w:rFonts w:asciiTheme="minorHAnsi" w:eastAsiaTheme="minorEastAsia" w:hAnsiTheme="minorHAnsi" w:cstheme="minorBidi"/>
          <w:sz w:val="22"/>
          <w:szCs w:val="22"/>
        </w:rPr>
      </w:pPr>
      <w:r>
        <w:t>7.6.2.4</w:t>
      </w:r>
      <w:r>
        <w:rPr>
          <w:rFonts w:asciiTheme="minorHAnsi" w:eastAsiaTheme="minorEastAsia" w:hAnsiTheme="minorHAnsi" w:cstheme="minorBidi"/>
          <w:sz w:val="22"/>
          <w:szCs w:val="22"/>
        </w:rPr>
        <w:tab/>
      </w:r>
      <w:r>
        <w:rPr>
          <w:lang w:eastAsia="sv-SE"/>
        </w:rPr>
        <w:t>NR SA FR2-FR2 event-triggered reporting in DRX with SSB time index detection</w:t>
      </w:r>
      <w:r>
        <w:tab/>
        <w:t>1565</w:t>
      </w:r>
    </w:p>
    <w:p w14:paraId="1FF4645F" w14:textId="77777777" w:rsidR="00567EB7" w:rsidRDefault="00567EB7">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rPr>
          <w:lang w:eastAsia="sv-SE"/>
        </w:rPr>
        <w:t>NR SA FR1-FR2 event-triggered reporting in non-DRX</w:t>
      </w:r>
      <w:r>
        <w:tab/>
        <w:t>1571</w:t>
      </w:r>
    </w:p>
    <w:p w14:paraId="7DBB4D80" w14:textId="77777777" w:rsidR="00567EB7" w:rsidRDefault="00567EB7">
      <w:pPr>
        <w:pStyle w:val="TOC4"/>
        <w:rPr>
          <w:rFonts w:asciiTheme="minorHAnsi" w:eastAsiaTheme="minorEastAsia" w:hAnsiTheme="minorHAnsi" w:cstheme="minorBidi"/>
          <w:sz w:val="22"/>
          <w:szCs w:val="22"/>
        </w:rPr>
      </w:pPr>
      <w:r>
        <w:t>7.6.2.6</w:t>
      </w:r>
      <w:r>
        <w:rPr>
          <w:rFonts w:asciiTheme="minorHAnsi" w:eastAsiaTheme="minorEastAsia" w:hAnsiTheme="minorHAnsi" w:cstheme="minorBidi"/>
          <w:sz w:val="22"/>
          <w:szCs w:val="22"/>
        </w:rPr>
        <w:tab/>
      </w:r>
      <w:r>
        <w:rPr>
          <w:lang w:eastAsia="sv-SE"/>
        </w:rPr>
        <w:t>NR SA FR1-FR2 event-triggered reporting in DRX</w:t>
      </w:r>
      <w:r>
        <w:tab/>
        <w:t>1577</w:t>
      </w:r>
    </w:p>
    <w:p w14:paraId="15992229" w14:textId="77777777" w:rsidR="00567EB7" w:rsidRDefault="00567EB7">
      <w:pPr>
        <w:pStyle w:val="TOC4"/>
        <w:rPr>
          <w:rFonts w:asciiTheme="minorHAnsi" w:eastAsiaTheme="minorEastAsia" w:hAnsiTheme="minorHAnsi" w:cstheme="minorBidi"/>
          <w:sz w:val="22"/>
          <w:szCs w:val="22"/>
        </w:rPr>
      </w:pPr>
      <w:r>
        <w:lastRenderedPageBreak/>
        <w:t>7.6.2.7</w:t>
      </w:r>
      <w:r>
        <w:rPr>
          <w:rFonts w:asciiTheme="minorHAnsi" w:eastAsiaTheme="minorEastAsia" w:hAnsiTheme="minorHAnsi" w:cstheme="minorBidi"/>
          <w:sz w:val="22"/>
          <w:szCs w:val="22"/>
        </w:rPr>
        <w:tab/>
      </w:r>
      <w:r>
        <w:rPr>
          <w:lang w:eastAsia="sv-SE"/>
        </w:rPr>
        <w:t>NR SA FR1-FR2 event-triggered reporting in non-DRX with SSB time index detection</w:t>
      </w:r>
      <w:r>
        <w:tab/>
        <w:t>1583</w:t>
      </w:r>
    </w:p>
    <w:p w14:paraId="2EC03FB5" w14:textId="77777777" w:rsidR="00567EB7" w:rsidRDefault="00567EB7">
      <w:pPr>
        <w:pStyle w:val="TOC4"/>
        <w:rPr>
          <w:rFonts w:asciiTheme="minorHAnsi" w:eastAsiaTheme="minorEastAsia" w:hAnsiTheme="minorHAnsi" w:cstheme="minorBidi"/>
          <w:sz w:val="22"/>
          <w:szCs w:val="22"/>
        </w:rPr>
      </w:pPr>
      <w:r>
        <w:t>7.6.2.8</w:t>
      </w:r>
      <w:r>
        <w:rPr>
          <w:rFonts w:asciiTheme="minorHAnsi" w:eastAsiaTheme="minorEastAsia" w:hAnsiTheme="minorHAnsi" w:cstheme="minorBidi"/>
          <w:sz w:val="22"/>
          <w:szCs w:val="22"/>
        </w:rPr>
        <w:tab/>
      </w:r>
      <w:r>
        <w:rPr>
          <w:lang w:eastAsia="sv-SE"/>
        </w:rPr>
        <w:t>NR SA FR1-FR2 event-triggered reporting in DRX with SSB time index detection</w:t>
      </w:r>
      <w:r>
        <w:tab/>
        <w:t>1589</w:t>
      </w:r>
    </w:p>
    <w:p w14:paraId="2058E12A" w14:textId="77777777" w:rsidR="00567EB7" w:rsidRDefault="00567EB7">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L1-RSRP measurement for beam reporting</w:t>
      </w:r>
      <w:r>
        <w:tab/>
        <w:t>1595</w:t>
      </w:r>
    </w:p>
    <w:p w14:paraId="0CC2DD01" w14:textId="77777777" w:rsidR="00567EB7" w:rsidRDefault="00567EB7">
      <w:pPr>
        <w:pStyle w:val="TOC4"/>
        <w:rPr>
          <w:rFonts w:asciiTheme="minorHAnsi" w:eastAsiaTheme="minorEastAsia" w:hAnsiTheme="minorHAnsi" w:cstheme="minorBidi"/>
          <w:sz w:val="22"/>
          <w:szCs w:val="22"/>
        </w:rPr>
      </w:pPr>
      <w:r>
        <w:t>7.6.3.0</w:t>
      </w:r>
      <w:r>
        <w:rPr>
          <w:rFonts w:asciiTheme="minorHAnsi" w:eastAsiaTheme="minorEastAsia" w:hAnsiTheme="minorHAnsi" w:cstheme="minorBidi"/>
          <w:sz w:val="22"/>
          <w:szCs w:val="22"/>
        </w:rPr>
        <w:tab/>
      </w:r>
      <w:r>
        <w:rPr>
          <w:lang w:eastAsia="sv-SE"/>
        </w:rPr>
        <w:t xml:space="preserve">Minimum conformance requirements for </w:t>
      </w:r>
      <w:r>
        <w:t>L1-RSRP measurement for beam reporting</w:t>
      </w:r>
      <w:r>
        <w:tab/>
        <w:t>1595</w:t>
      </w:r>
    </w:p>
    <w:p w14:paraId="2AA5338D" w14:textId="77777777" w:rsidR="00567EB7" w:rsidRDefault="00567EB7">
      <w:pPr>
        <w:pStyle w:val="TOC5"/>
        <w:rPr>
          <w:rFonts w:asciiTheme="minorHAnsi" w:eastAsiaTheme="minorEastAsia" w:hAnsiTheme="minorHAnsi" w:cstheme="minorBidi"/>
          <w:sz w:val="22"/>
          <w:szCs w:val="22"/>
        </w:rPr>
      </w:pPr>
      <w:r>
        <w:t>7.6.3.0.1</w:t>
      </w:r>
      <w:r>
        <w:rPr>
          <w:rFonts w:asciiTheme="minorHAnsi" w:eastAsiaTheme="minorEastAsia" w:hAnsiTheme="minorHAnsi" w:cstheme="minorBidi"/>
          <w:sz w:val="22"/>
          <w:szCs w:val="22"/>
        </w:rPr>
        <w:tab/>
      </w:r>
      <w:r>
        <w:t xml:space="preserve">Minimum conformance requirements for </w:t>
      </w:r>
      <w:r>
        <w:rPr>
          <w:lang w:eastAsia="sv-SE"/>
        </w:rPr>
        <w:t xml:space="preserve">SSB-based </w:t>
      </w:r>
      <w:r>
        <w:t>L1-RSRP measurement for beam reporting</w:t>
      </w:r>
      <w:r>
        <w:tab/>
        <w:t>1595</w:t>
      </w:r>
    </w:p>
    <w:p w14:paraId="1EB766F1" w14:textId="77777777" w:rsidR="00567EB7" w:rsidRDefault="00567EB7">
      <w:pPr>
        <w:pStyle w:val="TOC5"/>
        <w:rPr>
          <w:rFonts w:asciiTheme="minorHAnsi" w:eastAsiaTheme="minorEastAsia" w:hAnsiTheme="minorHAnsi" w:cstheme="minorBidi"/>
          <w:sz w:val="22"/>
          <w:szCs w:val="22"/>
        </w:rPr>
      </w:pPr>
      <w:r>
        <w:t>7.6.3.0.2</w:t>
      </w:r>
      <w:r>
        <w:rPr>
          <w:rFonts w:asciiTheme="minorHAnsi" w:eastAsiaTheme="minorEastAsia" w:hAnsiTheme="minorHAnsi" w:cstheme="minorBidi"/>
          <w:sz w:val="22"/>
          <w:szCs w:val="22"/>
        </w:rPr>
        <w:tab/>
      </w:r>
      <w:r>
        <w:t xml:space="preserve">Minimum conformance requirements for </w:t>
      </w:r>
      <w:r>
        <w:rPr>
          <w:lang w:eastAsia="sv-SE"/>
        </w:rPr>
        <w:t xml:space="preserve">CSI-RS-based </w:t>
      </w:r>
      <w:r>
        <w:t>L1-RSRP measurement for beam reporting</w:t>
      </w:r>
      <w:r>
        <w:tab/>
        <w:t>1595</w:t>
      </w:r>
    </w:p>
    <w:p w14:paraId="7CF4E04C" w14:textId="77777777" w:rsidR="00567EB7" w:rsidRDefault="00567EB7">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rPr>
          <w:lang w:eastAsia="sv-SE"/>
        </w:rPr>
        <w:t>NR SA FR2 SSB-based L1-RSRP measurement in non-DRX</w:t>
      </w:r>
      <w:r>
        <w:tab/>
        <w:t>1595</w:t>
      </w:r>
    </w:p>
    <w:p w14:paraId="594DBF04" w14:textId="77777777" w:rsidR="00567EB7" w:rsidRDefault="00567EB7">
      <w:pPr>
        <w:pStyle w:val="TOC4"/>
        <w:rPr>
          <w:rFonts w:asciiTheme="minorHAnsi" w:eastAsiaTheme="minorEastAsia" w:hAnsiTheme="minorHAnsi" w:cstheme="minorBidi"/>
          <w:sz w:val="22"/>
          <w:szCs w:val="22"/>
        </w:rPr>
      </w:pPr>
      <w:r>
        <w:t>7.6.3.2</w:t>
      </w:r>
      <w:r>
        <w:rPr>
          <w:rFonts w:asciiTheme="minorHAnsi" w:eastAsiaTheme="minorEastAsia" w:hAnsiTheme="minorHAnsi" w:cstheme="minorBidi"/>
          <w:sz w:val="22"/>
          <w:szCs w:val="22"/>
        </w:rPr>
        <w:tab/>
      </w:r>
      <w:r>
        <w:rPr>
          <w:lang w:eastAsia="sv-SE"/>
        </w:rPr>
        <w:t>NR SA FR2 SSB-based L1-RSRP measurement in DRX</w:t>
      </w:r>
      <w:r>
        <w:tab/>
        <w:t>1601</w:t>
      </w:r>
    </w:p>
    <w:p w14:paraId="16A5DC97" w14:textId="77777777" w:rsidR="00567EB7" w:rsidRDefault="00567EB7">
      <w:pPr>
        <w:pStyle w:val="TOC4"/>
        <w:rPr>
          <w:rFonts w:asciiTheme="minorHAnsi" w:eastAsiaTheme="minorEastAsia" w:hAnsiTheme="minorHAnsi" w:cstheme="minorBidi"/>
          <w:sz w:val="22"/>
          <w:szCs w:val="22"/>
        </w:rPr>
      </w:pPr>
      <w:r>
        <w:t>7.6.3.3</w:t>
      </w:r>
      <w:r>
        <w:rPr>
          <w:rFonts w:asciiTheme="minorHAnsi" w:eastAsiaTheme="minorEastAsia" w:hAnsiTheme="minorHAnsi" w:cstheme="minorBidi"/>
          <w:sz w:val="22"/>
          <w:szCs w:val="22"/>
        </w:rPr>
        <w:tab/>
      </w:r>
      <w:r>
        <w:rPr>
          <w:lang w:eastAsia="sv-SE"/>
        </w:rPr>
        <w:t>NR SA FR2 CSI-RS-based L1-RSRP measurement in non-DRX</w:t>
      </w:r>
      <w:r>
        <w:tab/>
        <w:t>1605</w:t>
      </w:r>
    </w:p>
    <w:p w14:paraId="740C420D" w14:textId="77777777" w:rsidR="00567EB7" w:rsidRDefault="00567EB7">
      <w:pPr>
        <w:pStyle w:val="TOC4"/>
        <w:rPr>
          <w:rFonts w:asciiTheme="minorHAnsi" w:eastAsiaTheme="minorEastAsia" w:hAnsiTheme="minorHAnsi" w:cstheme="minorBidi"/>
          <w:sz w:val="22"/>
          <w:szCs w:val="22"/>
        </w:rPr>
      </w:pPr>
      <w:r>
        <w:t>7.6.3.4</w:t>
      </w:r>
      <w:r>
        <w:rPr>
          <w:rFonts w:asciiTheme="minorHAnsi" w:eastAsiaTheme="minorEastAsia" w:hAnsiTheme="minorHAnsi" w:cstheme="minorBidi"/>
          <w:sz w:val="22"/>
          <w:szCs w:val="22"/>
        </w:rPr>
        <w:tab/>
      </w:r>
      <w:r>
        <w:rPr>
          <w:lang w:eastAsia="sv-SE"/>
        </w:rPr>
        <w:t>NR SA FR2 CSI-RS-based L1-RSRP measurement in DRX</w:t>
      </w:r>
      <w:r>
        <w:tab/>
        <w:t>1609</w:t>
      </w:r>
    </w:p>
    <w:p w14:paraId="154EEB94" w14:textId="77777777" w:rsidR="00567EB7" w:rsidRDefault="00567EB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Measurement performance requirements</w:t>
      </w:r>
      <w:r>
        <w:tab/>
        <w:t>1612</w:t>
      </w:r>
    </w:p>
    <w:p w14:paraId="0FB0542D" w14:textId="77777777" w:rsidR="00567EB7" w:rsidRDefault="00567EB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SS-RSRP</w:t>
      </w:r>
      <w:r>
        <w:tab/>
        <w:t>1612</w:t>
      </w:r>
    </w:p>
    <w:p w14:paraId="7A99F9CB" w14:textId="77777777" w:rsidR="00567EB7" w:rsidRDefault="00567EB7">
      <w:pPr>
        <w:pStyle w:val="TOC4"/>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Minimum conformance requirements</w:t>
      </w:r>
      <w:r>
        <w:tab/>
        <w:t>1612</w:t>
      </w:r>
    </w:p>
    <w:p w14:paraId="0010CA79" w14:textId="77777777" w:rsidR="00567EB7" w:rsidRDefault="00567EB7">
      <w:pPr>
        <w:pStyle w:val="TOC5"/>
        <w:rPr>
          <w:rFonts w:asciiTheme="minorHAnsi" w:eastAsiaTheme="minorEastAsia" w:hAnsiTheme="minorHAnsi" w:cstheme="minorBidi"/>
          <w:sz w:val="22"/>
          <w:szCs w:val="22"/>
        </w:rPr>
      </w:pPr>
      <w:r>
        <w:t>7.7.1.0.1</w:t>
      </w:r>
      <w:r>
        <w:rPr>
          <w:rFonts w:asciiTheme="minorHAnsi" w:eastAsiaTheme="minorEastAsia" w:hAnsiTheme="minorHAnsi" w:cstheme="minorBidi"/>
          <w:sz w:val="22"/>
          <w:szCs w:val="22"/>
        </w:rPr>
        <w:tab/>
      </w:r>
      <w:r>
        <w:t>Intra-frequency SS-RSRP measurement accuracy requirements</w:t>
      </w:r>
      <w:r>
        <w:tab/>
        <w:t>1612</w:t>
      </w:r>
    </w:p>
    <w:p w14:paraId="1F3442D3" w14:textId="77777777" w:rsidR="00567EB7" w:rsidRDefault="00567EB7">
      <w:pPr>
        <w:pStyle w:val="TOC5"/>
        <w:rPr>
          <w:rFonts w:asciiTheme="minorHAnsi" w:eastAsiaTheme="minorEastAsia" w:hAnsiTheme="minorHAnsi" w:cstheme="minorBidi"/>
          <w:sz w:val="22"/>
          <w:szCs w:val="22"/>
        </w:rPr>
      </w:pPr>
      <w:r>
        <w:t>7.7.1.0.2</w:t>
      </w:r>
      <w:r>
        <w:rPr>
          <w:rFonts w:asciiTheme="minorHAnsi" w:eastAsiaTheme="minorEastAsia" w:hAnsiTheme="minorHAnsi" w:cstheme="minorBidi"/>
          <w:sz w:val="22"/>
          <w:szCs w:val="22"/>
        </w:rPr>
        <w:tab/>
      </w:r>
      <w:r>
        <w:t>Inter-frequency SS-RSRP measurement accuracy requirements</w:t>
      </w:r>
      <w:r>
        <w:tab/>
        <w:t>1613</w:t>
      </w:r>
    </w:p>
    <w:p w14:paraId="32F45B57" w14:textId="77777777" w:rsidR="00567EB7" w:rsidRDefault="00567EB7">
      <w:pPr>
        <w:pStyle w:val="TOC4"/>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rPr>
          <w:lang w:eastAsia="sv-SE"/>
        </w:rPr>
        <w:t>NR SA FR2 SS-RSRP measurement accuracy</w:t>
      </w:r>
      <w:r>
        <w:tab/>
        <w:t>1613</w:t>
      </w:r>
    </w:p>
    <w:p w14:paraId="6360F30B" w14:textId="77777777" w:rsidR="00567EB7" w:rsidRDefault="00567EB7">
      <w:pPr>
        <w:pStyle w:val="TOC4"/>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rPr>
          <w:lang w:eastAsia="sv-SE"/>
        </w:rPr>
        <w:t>NR SA FR2-FR2 SS-RSRP measurement accuracy</w:t>
      </w:r>
      <w:r>
        <w:tab/>
        <w:t>1620</w:t>
      </w:r>
    </w:p>
    <w:p w14:paraId="1958D00E" w14:textId="77777777" w:rsidR="00567EB7" w:rsidRDefault="00567EB7">
      <w:pPr>
        <w:pStyle w:val="TOC4"/>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Inter-frequency measurements between FR1 and FR2</w:t>
      </w:r>
      <w:r>
        <w:tab/>
        <w:t>1628</w:t>
      </w:r>
    </w:p>
    <w:p w14:paraId="7F326181" w14:textId="77777777" w:rsidR="00567EB7" w:rsidRDefault="00567EB7">
      <w:pPr>
        <w:pStyle w:val="TOC5"/>
        <w:rPr>
          <w:rFonts w:asciiTheme="minorHAnsi" w:eastAsiaTheme="minorEastAsia" w:hAnsiTheme="minorHAnsi" w:cstheme="minorBidi"/>
          <w:sz w:val="22"/>
          <w:szCs w:val="22"/>
        </w:rPr>
      </w:pPr>
      <w:r>
        <w:t>7.7.1.3.1</w:t>
      </w:r>
      <w:r>
        <w:rPr>
          <w:rFonts w:asciiTheme="minorHAnsi" w:eastAsiaTheme="minorEastAsia" w:hAnsiTheme="minorHAnsi" w:cstheme="minorBidi"/>
          <w:sz w:val="22"/>
          <w:szCs w:val="22"/>
        </w:rPr>
        <w:tab/>
      </w:r>
      <w:r>
        <w:t>NR SA FR1-FR2 SS-RSRP measurement accuracy</w:t>
      </w:r>
      <w:r>
        <w:tab/>
        <w:t>1628</w:t>
      </w:r>
    </w:p>
    <w:p w14:paraId="4AD38973" w14:textId="77777777" w:rsidR="00567EB7" w:rsidRDefault="00567EB7">
      <w:pPr>
        <w:pStyle w:val="TOC5"/>
        <w:rPr>
          <w:rFonts w:asciiTheme="minorHAnsi" w:eastAsiaTheme="minorEastAsia" w:hAnsiTheme="minorHAnsi" w:cstheme="minorBidi"/>
          <w:sz w:val="22"/>
          <w:szCs w:val="22"/>
        </w:rPr>
      </w:pPr>
      <w:r>
        <w:t>7.7.1.3.2</w:t>
      </w:r>
      <w:r>
        <w:rPr>
          <w:rFonts w:asciiTheme="minorHAnsi" w:eastAsiaTheme="minorEastAsia" w:hAnsiTheme="minorHAnsi" w:cstheme="minorBidi"/>
          <w:sz w:val="22"/>
          <w:szCs w:val="22"/>
        </w:rPr>
        <w:tab/>
      </w:r>
      <w:r>
        <w:t>Void</w:t>
      </w:r>
      <w:r>
        <w:tab/>
        <w:t>1633</w:t>
      </w:r>
    </w:p>
    <w:p w14:paraId="304CD6B9" w14:textId="77777777" w:rsidR="00567EB7" w:rsidRDefault="00567EB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SS-RSRQ</w:t>
      </w:r>
      <w:r>
        <w:tab/>
        <w:t>1633</w:t>
      </w:r>
    </w:p>
    <w:p w14:paraId="0ED637CC" w14:textId="77777777" w:rsidR="00567EB7" w:rsidRDefault="00567EB7">
      <w:pPr>
        <w:pStyle w:val="TOC4"/>
        <w:rPr>
          <w:rFonts w:asciiTheme="minorHAnsi" w:eastAsiaTheme="minorEastAsia" w:hAnsiTheme="minorHAnsi" w:cstheme="minorBidi"/>
          <w:sz w:val="22"/>
          <w:szCs w:val="22"/>
        </w:rPr>
      </w:pPr>
      <w:r>
        <w:t>7.7.2.0</w:t>
      </w:r>
      <w:r>
        <w:rPr>
          <w:rFonts w:asciiTheme="minorHAnsi" w:eastAsiaTheme="minorEastAsia" w:hAnsiTheme="minorHAnsi" w:cstheme="minorBidi"/>
          <w:sz w:val="22"/>
          <w:szCs w:val="22"/>
        </w:rPr>
        <w:tab/>
      </w:r>
      <w:r>
        <w:t>Minimum conformance requirements</w:t>
      </w:r>
      <w:r>
        <w:tab/>
        <w:t>1633</w:t>
      </w:r>
    </w:p>
    <w:p w14:paraId="4B27569D" w14:textId="77777777" w:rsidR="00567EB7" w:rsidRDefault="00567EB7">
      <w:pPr>
        <w:pStyle w:val="TOC5"/>
        <w:rPr>
          <w:rFonts w:asciiTheme="minorHAnsi" w:eastAsiaTheme="minorEastAsia" w:hAnsiTheme="minorHAnsi" w:cstheme="minorBidi"/>
          <w:sz w:val="22"/>
          <w:szCs w:val="22"/>
        </w:rPr>
      </w:pPr>
      <w:r>
        <w:t>7.7.2.0.1</w:t>
      </w:r>
      <w:r>
        <w:rPr>
          <w:rFonts w:asciiTheme="minorHAnsi" w:eastAsiaTheme="minorEastAsia" w:hAnsiTheme="minorHAnsi" w:cstheme="minorBidi"/>
          <w:sz w:val="22"/>
          <w:szCs w:val="22"/>
        </w:rPr>
        <w:tab/>
      </w:r>
      <w:r>
        <w:t>Intra-frequency SS-RSRQ measurement accuracy requirements</w:t>
      </w:r>
      <w:r>
        <w:tab/>
        <w:t>1633</w:t>
      </w:r>
    </w:p>
    <w:p w14:paraId="3F32A625" w14:textId="77777777" w:rsidR="00567EB7" w:rsidRDefault="00567EB7">
      <w:pPr>
        <w:pStyle w:val="TOC5"/>
        <w:rPr>
          <w:rFonts w:asciiTheme="minorHAnsi" w:eastAsiaTheme="minorEastAsia" w:hAnsiTheme="minorHAnsi" w:cstheme="minorBidi"/>
          <w:sz w:val="22"/>
          <w:szCs w:val="22"/>
        </w:rPr>
      </w:pPr>
      <w:r>
        <w:t>7.7.2.0.2</w:t>
      </w:r>
      <w:r>
        <w:rPr>
          <w:rFonts w:asciiTheme="minorHAnsi" w:eastAsiaTheme="minorEastAsia" w:hAnsiTheme="minorHAnsi" w:cstheme="minorBidi"/>
          <w:sz w:val="22"/>
          <w:szCs w:val="22"/>
        </w:rPr>
        <w:tab/>
      </w:r>
      <w:r>
        <w:t>Inter-frequency SS-RSRQ measurement accuracy requirements</w:t>
      </w:r>
      <w:r>
        <w:tab/>
        <w:t>1633</w:t>
      </w:r>
    </w:p>
    <w:p w14:paraId="151C9C81" w14:textId="77777777" w:rsidR="00567EB7" w:rsidRDefault="00567EB7">
      <w:pPr>
        <w:pStyle w:val="TOC4"/>
        <w:rPr>
          <w:rFonts w:asciiTheme="minorHAnsi" w:eastAsiaTheme="minorEastAsia" w:hAnsiTheme="minorHAnsi" w:cstheme="minorBidi"/>
          <w:sz w:val="22"/>
          <w:szCs w:val="22"/>
        </w:rPr>
      </w:pPr>
      <w:r>
        <w:t>7.7.2.1</w:t>
      </w:r>
      <w:r>
        <w:rPr>
          <w:rFonts w:asciiTheme="minorHAnsi" w:eastAsiaTheme="minorEastAsia" w:hAnsiTheme="minorHAnsi" w:cstheme="minorBidi"/>
          <w:sz w:val="22"/>
          <w:szCs w:val="22"/>
        </w:rPr>
        <w:tab/>
      </w:r>
      <w:r>
        <w:rPr>
          <w:lang w:eastAsia="sv-SE"/>
        </w:rPr>
        <w:t>NR SA FR2 SS-RSRQ measurement accuracy</w:t>
      </w:r>
      <w:r>
        <w:tab/>
        <w:t>1634</w:t>
      </w:r>
    </w:p>
    <w:p w14:paraId="05ACCA26" w14:textId="77777777" w:rsidR="00567EB7" w:rsidRDefault="00567EB7">
      <w:pPr>
        <w:pStyle w:val="TOC4"/>
        <w:rPr>
          <w:rFonts w:asciiTheme="minorHAnsi" w:eastAsiaTheme="minorEastAsia" w:hAnsiTheme="minorHAnsi" w:cstheme="minorBidi"/>
          <w:sz w:val="22"/>
          <w:szCs w:val="22"/>
        </w:rPr>
      </w:pPr>
      <w:r>
        <w:t>7.7.2.2</w:t>
      </w:r>
      <w:r>
        <w:rPr>
          <w:rFonts w:asciiTheme="minorHAnsi" w:eastAsiaTheme="minorEastAsia" w:hAnsiTheme="minorHAnsi" w:cstheme="minorBidi"/>
          <w:sz w:val="22"/>
          <w:szCs w:val="22"/>
        </w:rPr>
        <w:tab/>
      </w:r>
      <w:r>
        <w:rPr>
          <w:lang w:eastAsia="sv-SE"/>
        </w:rPr>
        <w:t>NR SA FR2-FR2 SS-RSRQ measurement accuracy</w:t>
      </w:r>
      <w:r>
        <w:tab/>
        <w:t>1638</w:t>
      </w:r>
    </w:p>
    <w:p w14:paraId="50D3B9A5" w14:textId="77777777" w:rsidR="00567EB7" w:rsidRDefault="00567EB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SS-SINR</w:t>
      </w:r>
      <w:r>
        <w:tab/>
        <w:t>1644</w:t>
      </w:r>
    </w:p>
    <w:p w14:paraId="6585BE5D" w14:textId="77777777" w:rsidR="00567EB7" w:rsidRDefault="00567EB7">
      <w:pPr>
        <w:pStyle w:val="TOC4"/>
        <w:rPr>
          <w:rFonts w:asciiTheme="minorHAnsi" w:eastAsiaTheme="minorEastAsia" w:hAnsiTheme="minorHAnsi" w:cstheme="minorBidi"/>
          <w:sz w:val="22"/>
          <w:szCs w:val="22"/>
        </w:rPr>
      </w:pPr>
      <w:r>
        <w:t>7.7.3.0</w:t>
      </w:r>
      <w:r>
        <w:rPr>
          <w:rFonts w:asciiTheme="minorHAnsi" w:eastAsiaTheme="minorEastAsia" w:hAnsiTheme="minorHAnsi" w:cstheme="minorBidi"/>
          <w:sz w:val="22"/>
          <w:szCs w:val="22"/>
        </w:rPr>
        <w:tab/>
      </w:r>
      <w:r>
        <w:t>Minimum conformance requirements</w:t>
      </w:r>
      <w:r>
        <w:tab/>
        <w:t>1644</w:t>
      </w:r>
    </w:p>
    <w:p w14:paraId="56E4E44E" w14:textId="77777777" w:rsidR="00567EB7" w:rsidRDefault="00567EB7">
      <w:pPr>
        <w:pStyle w:val="TOC5"/>
        <w:rPr>
          <w:rFonts w:asciiTheme="minorHAnsi" w:eastAsiaTheme="minorEastAsia" w:hAnsiTheme="minorHAnsi" w:cstheme="minorBidi"/>
          <w:sz w:val="22"/>
          <w:szCs w:val="22"/>
        </w:rPr>
      </w:pPr>
      <w:r>
        <w:t>7.7.3.0.1</w:t>
      </w:r>
      <w:r>
        <w:rPr>
          <w:rFonts w:asciiTheme="minorHAnsi" w:eastAsiaTheme="minorEastAsia" w:hAnsiTheme="minorHAnsi" w:cstheme="minorBidi"/>
          <w:sz w:val="22"/>
          <w:szCs w:val="22"/>
        </w:rPr>
        <w:tab/>
      </w:r>
      <w:r>
        <w:t>Intra-frequency SS-SINR measurement accuracy requirements</w:t>
      </w:r>
      <w:r>
        <w:tab/>
        <w:t>1644</w:t>
      </w:r>
    </w:p>
    <w:p w14:paraId="26175B1B" w14:textId="77777777" w:rsidR="00567EB7" w:rsidRDefault="00567EB7">
      <w:pPr>
        <w:pStyle w:val="TOC5"/>
        <w:rPr>
          <w:rFonts w:asciiTheme="minorHAnsi" w:eastAsiaTheme="minorEastAsia" w:hAnsiTheme="minorHAnsi" w:cstheme="minorBidi"/>
          <w:sz w:val="22"/>
          <w:szCs w:val="22"/>
        </w:rPr>
      </w:pPr>
      <w:r>
        <w:t>7.7.3.0.2</w:t>
      </w:r>
      <w:r>
        <w:rPr>
          <w:rFonts w:asciiTheme="minorHAnsi" w:eastAsiaTheme="minorEastAsia" w:hAnsiTheme="minorHAnsi" w:cstheme="minorBidi"/>
          <w:sz w:val="22"/>
          <w:szCs w:val="22"/>
        </w:rPr>
        <w:tab/>
      </w:r>
      <w:r>
        <w:t>Inter-frequency SS-SINR measurement accuracy requirements</w:t>
      </w:r>
      <w:r>
        <w:tab/>
        <w:t>1644</w:t>
      </w:r>
    </w:p>
    <w:p w14:paraId="690EDB52" w14:textId="77777777" w:rsidR="00567EB7" w:rsidRDefault="00567EB7">
      <w:pPr>
        <w:pStyle w:val="TOC4"/>
        <w:rPr>
          <w:rFonts w:asciiTheme="minorHAnsi" w:eastAsiaTheme="minorEastAsia" w:hAnsiTheme="minorHAnsi" w:cstheme="minorBidi"/>
          <w:sz w:val="22"/>
          <w:szCs w:val="22"/>
        </w:rPr>
      </w:pPr>
      <w:r>
        <w:t>7.7.3.1</w:t>
      </w:r>
      <w:r>
        <w:rPr>
          <w:rFonts w:asciiTheme="minorHAnsi" w:eastAsiaTheme="minorEastAsia" w:hAnsiTheme="minorHAnsi" w:cstheme="minorBidi"/>
          <w:sz w:val="22"/>
          <w:szCs w:val="22"/>
        </w:rPr>
        <w:tab/>
      </w:r>
      <w:r>
        <w:rPr>
          <w:lang w:eastAsia="sv-SE"/>
        </w:rPr>
        <w:t>NR SA FR2 SS-SINR measurement accuracy</w:t>
      </w:r>
      <w:r>
        <w:tab/>
        <w:t>1644</w:t>
      </w:r>
    </w:p>
    <w:p w14:paraId="7A00C1AF" w14:textId="77777777" w:rsidR="00567EB7" w:rsidRDefault="00567EB7">
      <w:pPr>
        <w:pStyle w:val="TOC4"/>
        <w:rPr>
          <w:rFonts w:asciiTheme="minorHAnsi" w:eastAsiaTheme="minorEastAsia" w:hAnsiTheme="minorHAnsi" w:cstheme="minorBidi"/>
          <w:sz w:val="22"/>
          <w:szCs w:val="22"/>
        </w:rPr>
      </w:pPr>
      <w:r>
        <w:t>7.7.3.2</w:t>
      </w:r>
      <w:r>
        <w:rPr>
          <w:rFonts w:asciiTheme="minorHAnsi" w:eastAsiaTheme="minorEastAsia" w:hAnsiTheme="minorHAnsi" w:cstheme="minorBidi"/>
          <w:sz w:val="22"/>
          <w:szCs w:val="22"/>
        </w:rPr>
        <w:tab/>
      </w:r>
      <w:r>
        <w:rPr>
          <w:lang w:eastAsia="sv-SE"/>
        </w:rPr>
        <w:t>NR SA FR2-FR2 SS-SINR measurement accuracy</w:t>
      </w:r>
      <w:r>
        <w:tab/>
        <w:t>1649</w:t>
      </w:r>
    </w:p>
    <w:p w14:paraId="0A13622B" w14:textId="77777777" w:rsidR="00567EB7" w:rsidRDefault="00567EB7">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Minimum conformance requirements</w:t>
      </w:r>
      <w:r>
        <w:tab/>
        <w:t>1657</w:t>
      </w:r>
    </w:p>
    <w:p w14:paraId="24A9CE62" w14:textId="77777777" w:rsidR="00567EB7" w:rsidRDefault="00567EB7">
      <w:pPr>
        <w:pStyle w:val="TOC5"/>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Minimum conformance requirements for E-UTRA-NR FR1 inter-RAT cell reselection</w:t>
      </w:r>
      <w:r>
        <w:tab/>
        <w:t>1657</w:t>
      </w:r>
    </w:p>
    <w:p w14:paraId="215F5960" w14:textId="77777777" w:rsidR="00567EB7" w:rsidRDefault="00567EB7">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E-UTRA - NR FR1 cell re-selection to higher priority NR target cell</w:t>
      </w:r>
      <w:r>
        <w:tab/>
        <w:t>1659</w:t>
      </w:r>
    </w:p>
    <w:p w14:paraId="61F46E32" w14:textId="77777777" w:rsidR="00567EB7" w:rsidRDefault="00567EB7">
      <w:pPr>
        <w:pStyle w:val="TOC5"/>
        <w:rPr>
          <w:rFonts w:asciiTheme="minorHAnsi" w:eastAsiaTheme="minorEastAsia" w:hAnsiTheme="minorHAnsi" w:cstheme="minorBidi"/>
          <w:sz w:val="22"/>
          <w:szCs w:val="22"/>
        </w:rPr>
      </w:pPr>
      <w:r>
        <w:t>8.2.1.1.1</w:t>
      </w:r>
      <w:r>
        <w:rPr>
          <w:rFonts w:asciiTheme="minorHAnsi" w:eastAsiaTheme="minorEastAsia" w:hAnsiTheme="minorHAnsi" w:cstheme="minorBidi"/>
          <w:sz w:val="22"/>
          <w:szCs w:val="22"/>
        </w:rPr>
        <w:tab/>
      </w:r>
      <w:r>
        <w:t>Test purpose</w:t>
      </w:r>
      <w:r>
        <w:tab/>
        <w:t>1659</w:t>
      </w:r>
    </w:p>
    <w:p w14:paraId="79346873" w14:textId="77777777" w:rsidR="00567EB7" w:rsidRDefault="00567EB7">
      <w:pPr>
        <w:pStyle w:val="TOC5"/>
        <w:rPr>
          <w:rFonts w:asciiTheme="minorHAnsi" w:eastAsiaTheme="minorEastAsia" w:hAnsiTheme="minorHAnsi" w:cstheme="minorBidi"/>
          <w:sz w:val="22"/>
          <w:szCs w:val="22"/>
        </w:rPr>
      </w:pPr>
      <w:r>
        <w:t>8.2.1.1.2</w:t>
      </w:r>
      <w:r>
        <w:rPr>
          <w:rFonts w:asciiTheme="minorHAnsi" w:eastAsiaTheme="minorEastAsia" w:hAnsiTheme="minorHAnsi" w:cstheme="minorBidi"/>
          <w:sz w:val="22"/>
          <w:szCs w:val="22"/>
        </w:rPr>
        <w:tab/>
      </w:r>
      <w:r>
        <w:t>Test applicability</w:t>
      </w:r>
      <w:r>
        <w:tab/>
        <w:t>1659</w:t>
      </w:r>
    </w:p>
    <w:p w14:paraId="6A980061" w14:textId="77777777" w:rsidR="00567EB7" w:rsidRDefault="00567EB7">
      <w:pPr>
        <w:pStyle w:val="TOC5"/>
        <w:rPr>
          <w:rFonts w:asciiTheme="minorHAnsi" w:eastAsiaTheme="minorEastAsia" w:hAnsiTheme="minorHAnsi" w:cstheme="minorBidi"/>
          <w:sz w:val="22"/>
          <w:szCs w:val="22"/>
        </w:rPr>
      </w:pPr>
      <w:r>
        <w:t>8.2.1.1.3</w:t>
      </w:r>
      <w:r>
        <w:rPr>
          <w:rFonts w:asciiTheme="minorHAnsi" w:eastAsiaTheme="minorEastAsia" w:hAnsiTheme="minorHAnsi" w:cstheme="minorBidi"/>
          <w:sz w:val="22"/>
          <w:szCs w:val="22"/>
        </w:rPr>
        <w:tab/>
      </w:r>
      <w:r>
        <w:t>Minimum conformance requirements</w:t>
      </w:r>
      <w:r>
        <w:tab/>
        <w:t>1659</w:t>
      </w:r>
    </w:p>
    <w:p w14:paraId="64538C23" w14:textId="77777777" w:rsidR="00567EB7" w:rsidRDefault="00567EB7">
      <w:pPr>
        <w:pStyle w:val="TOC5"/>
        <w:rPr>
          <w:rFonts w:asciiTheme="minorHAnsi" w:eastAsiaTheme="minorEastAsia" w:hAnsiTheme="minorHAnsi" w:cstheme="minorBidi"/>
          <w:sz w:val="22"/>
          <w:szCs w:val="22"/>
        </w:rPr>
      </w:pPr>
      <w:r>
        <w:t>8.2.1.1.4</w:t>
      </w:r>
      <w:r>
        <w:rPr>
          <w:rFonts w:asciiTheme="minorHAnsi" w:eastAsiaTheme="minorEastAsia" w:hAnsiTheme="minorHAnsi" w:cstheme="minorBidi"/>
          <w:sz w:val="22"/>
          <w:szCs w:val="22"/>
        </w:rPr>
        <w:tab/>
      </w:r>
      <w:r>
        <w:t xml:space="preserve">Test </w:t>
      </w:r>
      <w:r>
        <w:rPr>
          <w:lang w:eastAsia="x-none"/>
        </w:rPr>
        <w:t>description</w:t>
      </w:r>
      <w:r>
        <w:tab/>
        <w:t>1659</w:t>
      </w:r>
    </w:p>
    <w:p w14:paraId="74340110" w14:textId="77777777" w:rsidR="00567EB7" w:rsidRDefault="00567EB7">
      <w:pPr>
        <w:pStyle w:val="TOC5"/>
        <w:rPr>
          <w:rFonts w:asciiTheme="minorHAnsi" w:eastAsiaTheme="minorEastAsia" w:hAnsiTheme="minorHAnsi" w:cstheme="minorBidi"/>
          <w:sz w:val="22"/>
          <w:szCs w:val="22"/>
        </w:rPr>
      </w:pPr>
      <w:r>
        <w:t>8.2.1.1.5</w:t>
      </w:r>
      <w:r>
        <w:rPr>
          <w:rFonts w:asciiTheme="minorHAnsi" w:eastAsiaTheme="minorEastAsia" w:hAnsiTheme="minorHAnsi" w:cstheme="minorBidi"/>
          <w:sz w:val="22"/>
          <w:szCs w:val="22"/>
        </w:rPr>
        <w:tab/>
      </w:r>
      <w:r>
        <w:t xml:space="preserve">Test </w:t>
      </w:r>
      <w:r>
        <w:rPr>
          <w:lang w:eastAsia="x-none"/>
        </w:rPr>
        <w:t>requirement</w:t>
      </w:r>
      <w:r>
        <w:tab/>
        <w:t>1662</w:t>
      </w:r>
    </w:p>
    <w:p w14:paraId="0A19C7AA" w14:textId="77777777" w:rsidR="00567EB7" w:rsidRDefault="00567EB7">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E-UTRA - NR FR1 Cell reselection to lower priority NR target Cell in FR1 for UE configured with highSpeedInterRAT-NR-r16</w:t>
      </w:r>
      <w:r>
        <w:tab/>
        <w:t>1665</w:t>
      </w:r>
    </w:p>
    <w:p w14:paraId="1A0D7A2F" w14:textId="77777777" w:rsidR="00567EB7" w:rsidRDefault="00567EB7">
      <w:pPr>
        <w:pStyle w:val="TOC5"/>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Test purpose</w:t>
      </w:r>
      <w:r>
        <w:tab/>
        <w:t>1665</w:t>
      </w:r>
    </w:p>
    <w:p w14:paraId="1215241C" w14:textId="77777777" w:rsidR="00567EB7" w:rsidRDefault="00567EB7">
      <w:pPr>
        <w:pStyle w:val="TOC5"/>
        <w:rPr>
          <w:rFonts w:asciiTheme="minorHAnsi" w:eastAsiaTheme="minorEastAsia" w:hAnsiTheme="minorHAnsi" w:cstheme="minorBidi"/>
          <w:sz w:val="22"/>
          <w:szCs w:val="22"/>
        </w:rPr>
      </w:pPr>
      <w:r w:rsidRPr="00567EB7">
        <w:t>8.2.1.2.2</w:t>
      </w:r>
      <w:r w:rsidRPr="00567EB7">
        <w:rPr>
          <w:rFonts w:asciiTheme="minorHAnsi" w:eastAsiaTheme="minorEastAsia" w:hAnsiTheme="minorHAnsi" w:cstheme="minorBidi"/>
          <w:sz w:val="22"/>
          <w:szCs w:val="22"/>
        </w:rPr>
        <w:tab/>
      </w:r>
      <w:r>
        <w:t>Test applicability</w:t>
      </w:r>
      <w:r>
        <w:tab/>
        <w:t>1665</w:t>
      </w:r>
    </w:p>
    <w:p w14:paraId="50170124" w14:textId="77777777" w:rsidR="00567EB7" w:rsidRDefault="00567EB7">
      <w:pPr>
        <w:pStyle w:val="TOC5"/>
        <w:rPr>
          <w:rFonts w:asciiTheme="minorHAnsi" w:eastAsiaTheme="minorEastAsia" w:hAnsiTheme="minorHAnsi" w:cstheme="minorBidi"/>
          <w:sz w:val="22"/>
          <w:szCs w:val="22"/>
        </w:rPr>
      </w:pPr>
      <w:r w:rsidRPr="00567EB7">
        <w:t>8.2.1.2.3</w:t>
      </w:r>
      <w:r w:rsidRPr="00567EB7">
        <w:rPr>
          <w:rFonts w:asciiTheme="minorHAnsi" w:eastAsiaTheme="minorEastAsia" w:hAnsiTheme="minorHAnsi" w:cstheme="minorBidi"/>
          <w:sz w:val="22"/>
          <w:szCs w:val="22"/>
        </w:rPr>
        <w:tab/>
      </w:r>
      <w:r>
        <w:t>Minimum conformance requirements</w:t>
      </w:r>
      <w:r>
        <w:tab/>
        <w:t>1665</w:t>
      </w:r>
    </w:p>
    <w:p w14:paraId="1D939A0C" w14:textId="77777777" w:rsidR="00567EB7" w:rsidRDefault="00567EB7">
      <w:pPr>
        <w:pStyle w:val="TOC5"/>
        <w:rPr>
          <w:rFonts w:asciiTheme="minorHAnsi" w:eastAsiaTheme="minorEastAsia" w:hAnsiTheme="minorHAnsi" w:cstheme="minorBidi"/>
          <w:sz w:val="22"/>
          <w:szCs w:val="22"/>
        </w:rPr>
      </w:pPr>
      <w:r w:rsidRPr="00567EB7">
        <w:t>8.2.1.2.4</w:t>
      </w:r>
      <w:r w:rsidRPr="00567EB7">
        <w:rPr>
          <w:rFonts w:asciiTheme="minorHAnsi" w:eastAsiaTheme="minorEastAsia" w:hAnsiTheme="minorHAnsi" w:cstheme="minorBidi"/>
          <w:sz w:val="22"/>
          <w:szCs w:val="22"/>
        </w:rPr>
        <w:tab/>
      </w:r>
      <w:r>
        <w:t xml:space="preserve">Test </w:t>
      </w:r>
      <w:r>
        <w:rPr>
          <w:lang w:eastAsia="x-none"/>
        </w:rPr>
        <w:t>description</w:t>
      </w:r>
      <w:r>
        <w:tab/>
        <w:t>1665</w:t>
      </w:r>
    </w:p>
    <w:p w14:paraId="42897B47" w14:textId="77777777" w:rsidR="00567EB7" w:rsidRDefault="00567EB7">
      <w:pPr>
        <w:pStyle w:val="TOC5"/>
        <w:rPr>
          <w:rFonts w:asciiTheme="minorHAnsi" w:eastAsiaTheme="minorEastAsia" w:hAnsiTheme="minorHAnsi" w:cstheme="minorBidi"/>
          <w:sz w:val="22"/>
          <w:szCs w:val="22"/>
        </w:rPr>
      </w:pPr>
      <w:r w:rsidRPr="00567EB7">
        <w:t>8.2.1.2.5</w:t>
      </w:r>
      <w:r w:rsidRPr="00567EB7">
        <w:rPr>
          <w:rFonts w:asciiTheme="minorHAnsi" w:eastAsiaTheme="minorEastAsia" w:hAnsiTheme="minorHAnsi" w:cstheme="minorBidi"/>
          <w:sz w:val="22"/>
          <w:szCs w:val="22"/>
        </w:rPr>
        <w:tab/>
      </w:r>
      <w:r>
        <w:t xml:space="preserve">Test </w:t>
      </w:r>
      <w:r>
        <w:rPr>
          <w:lang w:eastAsia="x-none"/>
        </w:rPr>
        <w:t>requirement</w:t>
      </w:r>
      <w:r>
        <w:tab/>
        <w:t>1667</w:t>
      </w:r>
    </w:p>
    <w:p w14:paraId="2F4B201F" w14:textId="77777777" w:rsidR="00567EB7" w:rsidRDefault="00567EB7">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Minimum conformance requirements</w:t>
      </w:r>
      <w:r>
        <w:tab/>
        <w:t>1670</w:t>
      </w:r>
    </w:p>
    <w:p w14:paraId="701C0A1E" w14:textId="77777777" w:rsidR="00567EB7" w:rsidRDefault="00567EB7">
      <w:pPr>
        <w:pStyle w:val="TOC5"/>
        <w:rPr>
          <w:rFonts w:asciiTheme="minorHAnsi" w:eastAsiaTheme="minorEastAsia" w:hAnsiTheme="minorHAnsi" w:cstheme="minorBidi"/>
          <w:sz w:val="22"/>
          <w:szCs w:val="22"/>
        </w:rPr>
      </w:pPr>
      <w:r>
        <w:t>8.3.1.0.1</w:t>
      </w:r>
      <w:r>
        <w:rPr>
          <w:rFonts w:asciiTheme="minorHAnsi" w:eastAsiaTheme="minorEastAsia" w:hAnsiTheme="minorHAnsi" w:cstheme="minorBidi"/>
          <w:sz w:val="22"/>
          <w:szCs w:val="22"/>
        </w:rPr>
        <w:tab/>
      </w:r>
      <w:r>
        <w:t>Minimum conformance requirements for E-UTRA - NR FR1 handover</w:t>
      </w:r>
      <w:r>
        <w:tab/>
        <w:t>1670</w:t>
      </w:r>
    </w:p>
    <w:p w14:paraId="7EBD1E53" w14:textId="77777777" w:rsidR="00567EB7" w:rsidRDefault="00567EB7">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E-UTRA - NR FR1 handover with known target cell</w:t>
      </w:r>
      <w:r>
        <w:tab/>
        <w:t>1671</w:t>
      </w:r>
    </w:p>
    <w:p w14:paraId="3841590E" w14:textId="77777777" w:rsidR="00567EB7" w:rsidRDefault="00567EB7">
      <w:pPr>
        <w:pStyle w:val="TOC5"/>
        <w:rPr>
          <w:rFonts w:asciiTheme="minorHAnsi" w:eastAsiaTheme="minorEastAsia" w:hAnsiTheme="minorHAnsi" w:cstheme="minorBidi"/>
          <w:sz w:val="22"/>
          <w:szCs w:val="22"/>
        </w:rPr>
      </w:pPr>
      <w:r>
        <w:t>8.3.1.1.1</w:t>
      </w:r>
      <w:r>
        <w:rPr>
          <w:rFonts w:asciiTheme="minorHAnsi" w:eastAsiaTheme="minorEastAsia" w:hAnsiTheme="minorHAnsi" w:cstheme="minorBidi"/>
          <w:sz w:val="22"/>
          <w:szCs w:val="22"/>
        </w:rPr>
        <w:tab/>
      </w:r>
      <w:r>
        <w:t>Test purpose</w:t>
      </w:r>
      <w:r>
        <w:tab/>
        <w:t>1671</w:t>
      </w:r>
    </w:p>
    <w:p w14:paraId="3E022E26" w14:textId="77777777" w:rsidR="00567EB7" w:rsidRDefault="00567EB7">
      <w:pPr>
        <w:pStyle w:val="TOC5"/>
        <w:rPr>
          <w:rFonts w:asciiTheme="minorHAnsi" w:eastAsiaTheme="minorEastAsia" w:hAnsiTheme="minorHAnsi" w:cstheme="minorBidi"/>
          <w:sz w:val="22"/>
          <w:szCs w:val="22"/>
        </w:rPr>
      </w:pPr>
      <w:r>
        <w:t>8.3.1.1.2</w:t>
      </w:r>
      <w:r>
        <w:rPr>
          <w:rFonts w:asciiTheme="minorHAnsi" w:eastAsiaTheme="minorEastAsia" w:hAnsiTheme="minorHAnsi" w:cstheme="minorBidi"/>
          <w:sz w:val="22"/>
          <w:szCs w:val="22"/>
        </w:rPr>
        <w:tab/>
      </w:r>
      <w:r>
        <w:t>Test applicability</w:t>
      </w:r>
      <w:r>
        <w:tab/>
        <w:t>1671</w:t>
      </w:r>
    </w:p>
    <w:p w14:paraId="74B14D41" w14:textId="77777777" w:rsidR="00567EB7" w:rsidRDefault="00567EB7">
      <w:pPr>
        <w:pStyle w:val="TOC5"/>
        <w:rPr>
          <w:rFonts w:asciiTheme="minorHAnsi" w:eastAsiaTheme="minorEastAsia" w:hAnsiTheme="minorHAnsi" w:cstheme="minorBidi"/>
          <w:sz w:val="22"/>
          <w:szCs w:val="22"/>
        </w:rPr>
      </w:pPr>
      <w:r>
        <w:t>8.3.1.1.3</w:t>
      </w:r>
      <w:r>
        <w:rPr>
          <w:rFonts w:asciiTheme="minorHAnsi" w:eastAsiaTheme="minorEastAsia" w:hAnsiTheme="minorHAnsi" w:cstheme="minorBidi"/>
          <w:sz w:val="22"/>
          <w:szCs w:val="22"/>
        </w:rPr>
        <w:tab/>
      </w:r>
      <w:r>
        <w:t>Minimum conformance requirements</w:t>
      </w:r>
      <w:r>
        <w:tab/>
        <w:t>1671</w:t>
      </w:r>
    </w:p>
    <w:p w14:paraId="50EDB491" w14:textId="77777777" w:rsidR="00567EB7" w:rsidRDefault="00567EB7">
      <w:pPr>
        <w:pStyle w:val="TOC5"/>
        <w:rPr>
          <w:rFonts w:asciiTheme="minorHAnsi" w:eastAsiaTheme="minorEastAsia" w:hAnsiTheme="minorHAnsi" w:cstheme="minorBidi"/>
          <w:sz w:val="22"/>
          <w:szCs w:val="22"/>
        </w:rPr>
      </w:pPr>
      <w:r>
        <w:t>8.3.1.1.4</w:t>
      </w:r>
      <w:r>
        <w:rPr>
          <w:rFonts w:asciiTheme="minorHAnsi" w:eastAsiaTheme="minorEastAsia" w:hAnsiTheme="minorHAnsi" w:cstheme="minorBidi"/>
          <w:sz w:val="22"/>
          <w:szCs w:val="22"/>
        </w:rPr>
        <w:tab/>
      </w:r>
      <w:r>
        <w:t>Test description</w:t>
      </w:r>
      <w:r>
        <w:tab/>
        <w:t>1671</w:t>
      </w:r>
    </w:p>
    <w:p w14:paraId="4A35058D" w14:textId="77777777" w:rsidR="00567EB7" w:rsidRDefault="00567EB7">
      <w:pPr>
        <w:pStyle w:val="TOC5"/>
        <w:rPr>
          <w:rFonts w:asciiTheme="minorHAnsi" w:eastAsiaTheme="minorEastAsia" w:hAnsiTheme="minorHAnsi" w:cstheme="minorBidi"/>
          <w:sz w:val="22"/>
          <w:szCs w:val="22"/>
        </w:rPr>
      </w:pPr>
      <w:r>
        <w:t>8.3.1.1.5</w:t>
      </w:r>
      <w:r>
        <w:rPr>
          <w:rFonts w:asciiTheme="minorHAnsi" w:eastAsiaTheme="minorEastAsia" w:hAnsiTheme="minorHAnsi" w:cstheme="minorBidi"/>
          <w:sz w:val="22"/>
          <w:szCs w:val="22"/>
        </w:rPr>
        <w:tab/>
      </w:r>
      <w:r>
        <w:t>Test requirement</w:t>
      </w:r>
      <w:r>
        <w:tab/>
        <w:t>1674</w:t>
      </w:r>
    </w:p>
    <w:p w14:paraId="6F22DB1F" w14:textId="77777777" w:rsidR="00567EB7" w:rsidRDefault="00567EB7">
      <w:pPr>
        <w:pStyle w:val="TOC4"/>
        <w:rPr>
          <w:rFonts w:asciiTheme="minorHAnsi" w:eastAsiaTheme="minorEastAsia" w:hAnsiTheme="minorHAnsi" w:cstheme="minorBidi"/>
          <w:sz w:val="22"/>
          <w:szCs w:val="22"/>
        </w:rPr>
      </w:pPr>
      <w:r>
        <w:t>8.4.1.0</w:t>
      </w:r>
      <w:r>
        <w:rPr>
          <w:rFonts w:asciiTheme="minorHAnsi" w:eastAsiaTheme="minorEastAsia" w:hAnsiTheme="minorHAnsi" w:cstheme="minorBidi"/>
          <w:sz w:val="22"/>
          <w:szCs w:val="22"/>
        </w:rPr>
        <w:tab/>
      </w:r>
      <w:r>
        <w:t>Minimum conformance requirements</w:t>
      </w:r>
      <w:r>
        <w:tab/>
        <w:t>1676</w:t>
      </w:r>
    </w:p>
    <w:p w14:paraId="273D197E" w14:textId="77777777" w:rsidR="00567EB7" w:rsidRDefault="00567EB7">
      <w:pPr>
        <w:pStyle w:val="TOC5"/>
        <w:rPr>
          <w:rFonts w:asciiTheme="minorHAnsi" w:eastAsiaTheme="minorEastAsia" w:hAnsiTheme="minorHAnsi" w:cstheme="minorBidi"/>
          <w:sz w:val="22"/>
          <w:szCs w:val="22"/>
        </w:rPr>
      </w:pPr>
      <w:r>
        <w:t>8.4.1.0.1</w:t>
      </w:r>
      <w:r>
        <w:rPr>
          <w:rFonts w:asciiTheme="minorHAnsi" w:eastAsiaTheme="minorEastAsia" w:hAnsiTheme="minorHAnsi" w:cstheme="minorBidi"/>
          <w:sz w:val="22"/>
          <w:szCs w:val="22"/>
        </w:rPr>
        <w:tab/>
      </w:r>
      <w:r>
        <w:t>Minimum conformance requirements for E-UTRA - NR FR1 SFTD measurement delay</w:t>
      </w:r>
      <w:r>
        <w:tab/>
        <w:t>1676</w:t>
      </w:r>
    </w:p>
    <w:p w14:paraId="6E07B988" w14:textId="77777777" w:rsidR="00567EB7" w:rsidRDefault="00567EB7">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E-UTRA - NR FR1 SFTD measurement delay in non-DRX</w:t>
      </w:r>
      <w:r>
        <w:tab/>
        <w:t>1677</w:t>
      </w:r>
    </w:p>
    <w:p w14:paraId="3965908A" w14:textId="77777777" w:rsidR="00567EB7" w:rsidRDefault="00567EB7">
      <w:pPr>
        <w:pStyle w:val="TOC5"/>
        <w:rPr>
          <w:rFonts w:asciiTheme="minorHAnsi" w:eastAsiaTheme="minorEastAsia" w:hAnsiTheme="minorHAnsi" w:cstheme="minorBidi"/>
          <w:sz w:val="22"/>
          <w:szCs w:val="22"/>
        </w:rPr>
      </w:pPr>
      <w:r>
        <w:t>8.4.1.1.1</w:t>
      </w:r>
      <w:r>
        <w:rPr>
          <w:rFonts w:asciiTheme="minorHAnsi" w:eastAsiaTheme="minorEastAsia" w:hAnsiTheme="minorHAnsi" w:cstheme="minorBidi"/>
          <w:sz w:val="22"/>
          <w:szCs w:val="22"/>
        </w:rPr>
        <w:tab/>
      </w:r>
      <w:r>
        <w:t>Test purpose</w:t>
      </w:r>
      <w:r>
        <w:tab/>
        <w:t>1677</w:t>
      </w:r>
    </w:p>
    <w:p w14:paraId="0866DAF9" w14:textId="77777777" w:rsidR="00567EB7" w:rsidRDefault="00567EB7">
      <w:pPr>
        <w:pStyle w:val="TOC5"/>
        <w:rPr>
          <w:rFonts w:asciiTheme="minorHAnsi" w:eastAsiaTheme="minorEastAsia" w:hAnsiTheme="minorHAnsi" w:cstheme="minorBidi"/>
          <w:sz w:val="22"/>
          <w:szCs w:val="22"/>
        </w:rPr>
      </w:pPr>
      <w:r>
        <w:t>8.4.1.1.2</w:t>
      </w:r>
      <w:r>
        <w:rPr>
          <w:rFonts w:asciiTheme="minorHAnsi" w:eastAsiaTheme="minorEastAsia" w:hAnsiTheme="minorHAnsi" w:cstheme="minorBidi"/>
          <w:sz w:val="22"/>
          <w:szCs w:val="22"/>
        </w:rPr>
        <w:tab/>
      </w:r>
      <w:r>
        <w:t>Test applicability</w:t>
      </w:r>
      <w:r>
        <w:tab/>
        <w:t>1678</w:t>
      </w:r>
    </w:p>
    <w:p w14:paraId="6CEB37F4" w14:textId="77777777" w:rsidR="00567EB7" w:rsidRDefault="00567EB7">
      <w:pPr>
        <w:pStyle w:val="TOC5"/>
        <w:rPr>
          <w:rFonts w:asciiTheme="minorHAnsi" w:eastAsiaTheme="minorEastAsia" w:hAnsiTheme="minorHAnsi" w:cstheme="minorBidi"/>
          <w:sz w:val="22"/>
          <w:szCs w:val="22"/>
        </w:rPr>
      </w:pPr>
      <w:r>
        <w:lastRenderedPageBreak/>
        <w:t>8.4.1.1.3</w:t>
      </w:r>
      <w:r>
        <w:rPr>
          <w:rFonts w:asciiTheme="minorHAnsi" w:eastAsiaTheme="minorEastAsia" w:hAnsiTheme="minorHAnsi" w:cstheme="minorBidi"/>
          <w:sz w:val="22"/>
          <w:szCs w:val="22"/>
        </w:rPr>
        <w:tab/>
      </w:r>
      <w:r>
        <w:t>Minimum conformance requirements</w:t>
      </w:r>
      <w:r>
        <w:tab/>
        <w:t>1678</w:t>
      </w:r>
    </w:p>
    <w:p w14:paraId="16CE8002" w14:textId="77777777" w:rsidR="00567EB7" w:rsidRDefault="00567EB7">
      <w:pPr>
        <w:pStyle w:val="TOC5"/>
        <w:rPr>
          <w:rFonts w:asciiTheme="minorHAnsi" w:eastAsiaTheme="minorEastAsia" w:hAnsiTheme="minorHAnsi" w:cstheme="minorBidi"/>
          <w:sz w:val="22"/>
          <w:szCs w:val="22"/>
        </w:rPr>
      </w:pPr>
      <w:r>
        <w:t>8.4.1.1.4</w:t>
      </w:r>
      <w:r>
        <w:rPr>
          <w:rFonts w:asciiTheme="minorHAnsi" w:eastAsiaTheme="minorEastAsia" w:hAnsiTheme="minorHAnsi" w:cstheme="minorBidi"/>
          <w:sz w:val="22"/>
          <w:szCs w:val="22"/>
        </w:rPr>
        <w:tab/>
      </w:r>
      <w:r>
        <w:t>Test description</w:t>
      </w:r>
      <w:r>
        <w:tab/>
        <w:t>1678</w:t>
      </w:r>
    </w:p>
    <w:p w14:paraId="0B1183A7" w14:textId="77777777" w:rsidR="00567EB7" w:rsidRDefault="00567EB7">
      <w:pPr>
        <w:pStyle w:val="TOC5"/>
        <w:rPr>
          <w:rFonts w:asciiTheme="minorHAnsi" w:eastAsiaTheme="minorEastAsia" w:hAnsiTheme="minorHAnsi" w:cstheme="minorBidi"/>
          <w:sz w:val="22"/>
          <w:szCs w:val="22"/>
        </w:rPr>
      </w:pPr>
      <w:r>
        <w:t>8.4.1.1.5</w:t>
      </w:r>
      <w:r>
        <w:rPr>
          <w:rFonts w:asciiTheme="minorHAnsi" w:eastAsiaTheme="minorEastAsia" w:hAnsiTheme="minorHAnsi" w:cstheme="minorBidi"/>
          <w:sz w:val="22"/>
          <w:szCs w:val="22"/>
        </w:rPr>
        <w:tab/>
      </w:r>
      <w:r>
        <w:t>Test requirement</w:t>
      </w:r>
      <w:r>
        <w:tab/>
        <w:t>1680</w:t>
      </w:r>
    </w:p>
    <w:p w14:paraId="39F4569D" w14:textId="77777777" w:rsidR="00567EB7" w:rsidRDefault="00567EB7">
      <w:pPr>
        <w:pStyle w:val="TOC4"/>
        <w:rPr>
          <w:rFonts w:asciiTheme="minorHAnsi" w:eastAsiaTheme="minorEastAsia" w:hAnsiTheme="minorHAnsi" w:cstheme="minorBidi"/>
          <w:sz w:val="22"/>
          <w:szCs w:val="22"/>
        </w:rPr>
      </w:pPr>
      <w:r w:rsidRPr="00567EB7">
        <w:t>8.4.1.2</w:t>
      </w:r>
      <w:r w:rsidRPr="00567EB7">
        <w:rPr>
          <w:rFonts w:asciiTheme="minorHAnsi" w:hAnsiTheme="minorHAnsi" w:cstheme="minorBidi"/>
          <w:sz w:val="22"/>
          <w:szCs w:val="22"/>
        </w:rPr>
        <w:tab/>
      </w:r>
      <w:r w:rsidRPr="00CD6A3E">
        <w:rPr>
          <w:rFonts w:eastAsia="SimSun"/>
        </w:rPr>
        <w:t>E-UTRA - NR FR1 SFTD measurement delay in DRX</w:t>
      </w:r>
      <w:r>
        <w:tab/>
        <w:t>1683</w:t>
      </w:r>
    </w:p>
    <w:p w14:paraId="6DABA0AC" w14:textId="77777777" w:rsidR="00567EB7" w:rsidRDefault="00567EB7">
      <w:pPr>
        <w:pStyle w:val="TOC5"/>
        <w:rPr>
          <w:rFonts w:asciiTheme="minorHAnsi" w:eastAsiaTheme="minorEastAsia" w:hAnsiTheme="minorHAnsi" w:cstheme="minorBidi"/>
          <w:sz w:val="22"/>
          <w:szCs w:val="22"/>
        </w:rPr>
      </w:pPr>
      <w:r>
        <w:t>8.4.1.2.1</w:t>
      </w:r>
      <w:r>
        <w:rPr>
          <w:rFonts w:asciiTheme="minorHAnsi" w:eastAsiaTheme="minorEastAsia" w:hAnsiTheme="minorHAnsi" w:cstheme="minorBidi"/>
          <w:sz w:val="22"/>
          <w:szCs w:val="22"/>
        </w:rPr>
        <w:tab/>
      </w:r>
      <w:r>
        <w:t>Test purpose</w:t>
      </w:r>
      <w:r>
        <w:tab/>
        <w:t>1683</w:t>
      </w:r>
    </w:p>
    <w:p w14:paraId="6C3FC5F1" w14:textId="77777777" w:rsidR="00567EB7" w:rsidRDefault="00567EB7">
      <w:pPr>
        <w:pStyle w:val="TOC5"/>
        <w:rPr>
          <w:rFonts w:asciiTheme="minorHAnsi" w:eastAsiaTheme="minorEastAsia" w:hAnsiTheme="minorHAnsi" w:cstheme="minorBidi"/>
          <w:sz w:val="22"/>
          <w:szCs w:val="22"/>
        </w:rPr>
      </w:pPr>
      <w:r>
        <w:t>8.4.1.2.2</w:t>
      </w:r>
      <w:r>
        <w:rPr>
          <w:rFonts w:asciiTheme="minorHAnsi" w:eastAsiaTheme="minorEastAsia" w:hAnsiTheme="minorHAnsi" w:cstheme="minorBidi"/>
          <w:sz w:val="22"/>
          <w:szCs w:val="22"/>
        </w:rPr>
        <w:tab/>
      </w:r>
      <w:r>
        <w:t>Test applicability</w:t>
      </w:r>
      <w:r>
        <w:tab/>
        <w:t>1683</w:t>
      </w:r>
    </w:p>
    <w:p w14:paraId="65999846" w14:textId="77777777" w:rsidR="00567EB7" w:rsidRDefault="00567EB7">
      <w:pPr>
        <w:pStyle w:val="TOC5"/>
        <w:rPr>
          <w:rFonts w:asciiTheme="minorHAnsi" w:eastAsiaTheme="minorEastAsia" w:hAnsiTheme="minorHAnsi" w:cstheme="minorBidi"/>
          <w:sz w:val="22"/>
          <w:szCs w:val="22"/>
        </w:rPr>
      </w:pPr>
      <w:r>
        <w:t>8.4.1.2.3</w:t>
      </w:r>
      <w:r>
        <w:rPr>
          <w:rFonts w:asciiTheme="minorHAnsi" w:eastAsiaTheme="minorEastAsia" w:hAnsiTheme="minorHAnsi" w:cstheme="minorBidi"/>
          <w:sz w:val="22"/>
          <w:szCs w:val="22"/>
        </w:rPr>
        <w:tab/>
      </w:r>
      <w:r>
        <w:t>Minimum conformance requirements</w:t>
      </w:r>
      <w:r>
        <w:tab/>
        <w:t>1683</w:t>
      </w:r>
    </w:p>
    <w:p w14:paraId="50739AA8" w14:textId="77777777" w:rsidR="00567EB7" w:rsidRDefault="00567EB7">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Test description</w:t>
      </w:r>
      <w:r>
        <w:tab/>
        <w:t>1683</w:t>
      </w:r>
    </w:p>
    <w:p w14:paraId="7E010814" w14:textId="77777777" w:rsidR="00567EB7" w:rsidRDefault="00567EB7">
      <w:pPr>
        <w:pStyle w:val="TOC5"/>
        <w:rPr>
          <w:rFonts w:asciiTheme="minorHAnsi" w:eastAsiaTheme="minorEastAsia" w:hAnsiTheme="minorHAnsi" w:cstheme="minorBidi"/>
          <w:sz w:val="22"/>
          <w:szCs w:val="22"/>
        </w:rPr>
      </w:pPr>
      <w:r>
        <w:t>8.4.1.2.5</w:t>
      </w:r>
      <w:r>
        <w:rPr>
          <w:rFonts w:asciiTheme="minorHAnsi" w:eastAsiaTheme="minorEastAsia" w:hAnsiTheme="minorHAnsi" w:cstheme="minorBidi"/>
          <w:sz w:val="22"/>
          <w:szCs w:val="22"/>
        </w:rPr>
        <w:tab/>
      </w:r>
      <w:r>
        <w:t>Test requirement</w:t>
      </w:r>
      <w:r>
        <w:tab/>
        <w:t>1685</w:t>
      </w:r>
    </w:p>
    <w:p w14:paraId="089FDA6F" w14:textId="77777777" w:rsidR="00567EB7" w:rsidRDefault="00567EB7">
      <w:pPr>
        <w:pStyle w:val="TOC4"/>
        <w:rPr>
          <w:rFonts w:asciiTheme="minorHAnsi" w:eastAsiaTheme="minorEastAsia" w:hAnsiTheme="minorHAnsi" w:cstheme="minorBidi"/>
          <w:sz w:val="22"/>
          <w:szCs w:val="22"/>
        </w:rPr>
      </w:pPr>
      <w:r>
        <w:t>8.4.2.0</w:t>
      </w:r>
      <w:r>
        <w:rPr>
          <w:rFonts w:asciiTheme="minorHAnsi" w:eastAsiaTheme="minorEastAsia" w:hAnsiTheme="minorHAnsi" w:cstheme="minorBidi"/>
          <w:sz w:val="22"/>
          <w:szCs w:val="22"/>
        </w:rPr>
        <w:tab/>
      </w:r>
      <w:r>
        <w:t>Minimum conformance requirements</w:t>
      </w:r>
      <w:r>
        <w:tab/>
        <w:t>1688</w:t>
      </w:r>
    </w:p>
    <w:p w14:paraId="778B8ED7" w14:textId="77777777" w:rsidR="00567EB7" w:rsidRDefault="00567EB7">
      <w:pPr>
        <w:pStyle w:val="TOC5"/>
        <w:rPr>
          <w:rFonts w:asciiTheme="minorHAnsi" w:eastAsiaTheme="minorEastAsia" w:hAnsiTheme="minorHAnsi" w:cstheme="minorBidi"/>
          <w:sz w:val="22"/>
          <w:szCs w:val="22"/>
        </w:rPr>
      </w:pPr>
      <w:r>
        <w:t>8.4.2.0.1</w:t>
      </w:r>
      <w:r>
        <w:rPr>
          <w:rFonts w:asciiTheme="minorHAnsi" w:eastAsiaTheme="minorEastAsia" w:hAnsiTheme="minorHAnsi" w:cstheme="minorBidi"/>
          <w:sz w:val="22"/>
          <w:szCs w:val="22"/>
        </w:rPr>
        <w:tab/>
      </w:r>
      <w:r>
        <w:t>Minimum conformance requirements for E-UTRA - NR event-triggered measurement</w:t>
      </w:r>
      <w:r>
        <w:tab/>
        <w:t>1688</w:t>
      </w:r>
    </w:p>
    <w:p w14:paraId="3FF3C8FD" w14:textId="77777777" w:rsidR="00567EB7" w:rsidRDefault="00567EB7">
      <w:pPr>
        <w:pStyle w:val="TOC5"/>
        <w:rPr>
          <w:rFonts w:asciiTheme="minorHAnsi" w:eastAsiaTheme="minorEastAsia" w:hAnsiTheme="minorHAnsi" w:cstheme="minorBidi"/>
          <w:sz w:val="22"/>
          <w:szCs w:val="22"/>
        </w:rPr>
      </w:pPr>
      <w:r>
        <w:t>8.4.2.0.2</w:t>
      </w:r>
      <w:r>
        <w:rPr>
          <w:rFonts w:asciiTheme="minorHAnsi" w:eastAsiaTheme="minorEastAsia" w:hAnsiTheme="minorHAnsi" w:cstheme="minorBidi"/>
          <w:sz w:val="22"/>
          <w:szCs w:val="22"/>
        </w:rPr>
        <w:tab/>
      </w:r>
      <w:r>
        <w:t>Void</w:t>
      </w:r>
      <w:r>
        <w:tab/>
        <w:t>1692</w:t>
      </w:r>
    </w:p>
    <w:p w14:paraId="0672678F" w14:textId="77777777" w:rsidR="00567EB7" w:rsidRDefault="00567EB7">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E-UTRA event-triggered reporting of a NR FR1 neighbour cell without SSB time index detection in non-DRX</w:t>
      </w:r>
      <w:r>
        <w:tab/>
        <w:t>1692</w:t>
      </w:r>
    </w:p>
    <w:p w14:paraId="6DFB7DA9" w14:textId="77777777" w:rsidR="00567EB7" w:rsidRDefault="00567EB7">
      <w:pPr>
        <w:pStyle w:val="TOC5"/>
        <w:rPr>
          <w:rFonts w:asciiTheme="minorHAnsi" w:eastAsiaTheme="minorEastAsia" w:hAnsiTheme="minorHAnsi" w:cstheme="minorBidi"/>
          <w:sz w:val="22"/>
          <w:szCs w:val="22"/>
        </w:rPr>
      </w:pPr>
      <w:r>
        <w:t>8.4.2.1.1</w:t>
      </w:r>
      <w:r>
        <w:rPr>
          <w:rFonts w:asciiTheme="minorHAnsi" w:eastAsiaTheme="minorEastAsia" w:hAnsiTheme="minorHAnsi" w:cstheme="minorBidi"/>
          <w:sz w:val="22"/>
          <w:szCs w:val="22"/>
        </w:rPr>
        <w:tab/>
      </w:r>
      <w:r>
        <w:t>Test purpose</w:t>
      </w:r>
      <w:r>
        <w:tab/>
        <w:t>1692</w:t>
      </w:r>
    </w:p>
    <w:p w14:paraId="6410BCBF" w14:textId="77777777" w:rsidR="00567EB7" w:rsidRDefault="00567EB7">
      <w:pPr>
        <w:pStyle w:val="TOC5"/>
        <w:rPr>
          <w:rFonts w:asciiTheme="minorHAnsi" w:eastAsiaTheme="minorEastAsia" w:hAnsiTheme="minorHAnsi" w:cstheme="minorBidi"/>
          <w:sz w:val="22"/>
          <w:szCs w:val="22"/>
        </w:rPr>
      </w:pPr>
      <w:r>
        <w:t>8.4.2.1.2</w:t>
      </w:r>
      <w:r>
        <w:rPr>
          <w:rFonts w:asciiTheme="minorHAnsi" w:eastAsiaTheme="minorEastAsia" w:hAnsiTheme="minorHAnsi" w:cstheme="minorBidi"/>
          <w:sz w:val="22"/>
          <w:szCs w:val="22"/>
        </w:rPr>
        <w:tab/>
      </w:r>
      <w:r>
        <w:t>Test applicability</w:t>
      </w:r>
      <w:r>
        <w:tab/>
        <w:t>1692</w:t>
      </w:r>
    </w:p>
    <w:p w14:paraId="7125CB11" w14:textId="77777777" w:rsidR="00567EB7" w:rsidRDefault="00567EB7">
      <w:pPr>
        <w:pStyle w:val="TOC5"/>
        <w:rPr>
          <w:rFonts w:asciiTheme="minorHAnsi" w:eastAsiaTheme="minorEastAsia" w:hAnsiTheme="minorHAnsi" w:cstheme="minorBidi"/>
          <w:sz w:val="22"/>
          <w:szCs w:val="22"/>
        </w:rPr>
      </w:pPr>
      <w:r>
        <w:t>8.4.2.1.3</w:t>
      </w:r>
      <w:r>
        <w:rPr>
          <w:rFonts w:asciiTheme="minorHAnsi" w:eastAsiaTheme="minorEastAsia" w:hAnsiTheme="minorHAnsi" w:cstheme="minorBidi"/>
          <w:sz w:val="22"/>
          <w:szCs w:val="22"/>
        </w:rPr>
        <w:tab/>
      </w:r>
      <w:r>
        <w:t>Minimum conformance requirements</w:t>
      </w:r>
      <w:r>
        <w:tab/>
        <w:t>1692</w:t>
      </w:r>
    </w:p>
    <w:p w14:paraId="51EC49A7" w14:textId="77777777" w:rsidR="00567EB7" w:rsidRDefault="00567EB7">
      <w:pPr>
        <w:pStyle w:val="TOC5"/>
        <w:rPr>
          <w:rFonts w:asciiTheme="minorHAnsi" w:eastAsiaTheme="minorEastAsia" w:hAnsiTheme="minorHAnsi" w:cstheme="minorBidi"/>
          <w:sz w:val="22"/>
          <w:szCs w:val="22"/>
        </w:rPr>
      </w:pPr>
      <w:r>
        <w:t>8.4.2.1.4</w:t>
      </w:r>
      <w:r>
        <w:rPr>
          <w:rFonts w:asciiTheme="minorHAnsi" w:eastAsiaTheme="minorEastAsia" w:hAnsiTheme="minorHAnsi" w:cstheme="minorBidi"/>
          <w:sz w:val="22"/>
          <w:szCs w:val="22"/>
        </w:rPr>
        <w:tab/>
      </w:r>
      <w:r>
        <w:t>Test description</w:t>
      </w:r>
      <w:r>
        <w:tab/>
        <w:t>1692</w:t>
      </w:r>
    </w:p>
    <w:p w14:paraId="70D27CE2" w14:textId="77777777" w:rsidR="00567EB7" w:rsidRDefault="00567EB7">
      <w:pPr>
        <w:pStyle w:val="TOC5"/>
        <w:rPr>
          <w:rFonts w:asciiTheme="minorHAnsi" w:eastAsiaTheme="minorEastAsia" w:hAnsiTheme="minorHAnsi" w:cstheme="minorBidi"/>
          <w:sz w:val="22"/>
          <w:szCs w:val="22"/>
        </w:rPr>
      </w:pPr>
      <w:r>
        <w:t>8.4.2.1.5</w:t>
      </w:r>
      <w:r>
        <w:rPr>
          <w:rFonts w:asciiTheme="minorHAnsi" w:eastAsiaTheme="minorEastAsia" w:hAnsiTheme="minorHAnsi" w:cstheme="minorBidi"/>
          <w:sz w:val="22"/>
          <w:szCs w:val="22"/>
        </w:rPr>
        <w:tab/>
      </w:r>
      <w:r>
        <w:t>Test requirement</w:t>
      </w:r>
      <w:r>
        <w:tab/>
        <w:t>1695</w:t>
      </w:r>
    </w:p>
    <w:p w14:paraId="560DD58C" w14:textId="77777777" w:rsidR="00567EB7" w:rsidRDefault="00567EB7">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E-UTRA event-triggered reporting of a NR FR1 neighbour cell without SSB time index detection in DRX</w:t>
      </w:r>
      <w:r>
        <w:tab/>
        <w:t>1698</w:t>
      </w:r>
    </w:p>
    <w:p w14:paraId="6BC647FB" w14:textId="77777777" w:rsidR="00567EB7" w:rsidRDefault="00567EB7">
      <w:pPr>
        <w:pStyle w:val="TOC5"/>
        <w:rPr>
          <w:rFonts w:asciiTheme="minorHAnsi" w:eastAsiaTheme="minorEastAsia" w:hAnsiTheme="minorHAnsi" w:cstheme="minorBidi"/>
          <w:sz w:val="22"/>
          <w:szCs w:val="22"/>
        </w:rPr>
      </w:pPr>
      <w:r>
        <w:t>8.4.2.2.1</w:t>
      </w:r>
      <w:r>
        <w:rPr>
          <w:rFonts w:asciiTheme="minorHAnsi" w:eastAsiaTheme="minorEastAsia" w:hAnsiTheme="minorHAnsi" w:cstheme="minorBidi"/>
          <w:sz w:val="22"/>
          <w:szCs w:val="22"/>
        </w:rPr>
        <w:tab/>
      </w:r>
      <w:r>
        <w:t>Test purpose</w:t>
      </w:r>
      <w:r>
        <w:tab/>
        <w:t>1698</w:t>
      </w:r>
    </w:p>
    <w:p w14:paraId="30C44625" w14:textId="77777777" w:rsidR="00567EB7" w:rsidRDefault="00567EB7">
      <w:pPr>
        <w:pStyle w:val="TOC5"/>
        <w:rPr>
          <w:rFonts w:asciiTheme="minorHAnsi" w:eastAsiaTheme="minorEastAsia" w:hAnsiTheme="minorHAnsi" w:cstheme="minorBidi"/>
          <w:sz w:val="22"/>
          <w:szCs w:val="22"/>
        </w:rPr>
      </w:pPr>
      <w:r>
        <w:t>8.4.2.2.2</w:t>
      </w:r>
      <w:r>
        <w:rPr>
          <w:rFonts w:asciiTheme="minorHAnsi" w:eastAsiaTheme="minorEastAsia" w:hAnsiTheme="minorHAnsi" w:cstheme="minorBidi"/>
          <w:sz w:val="22"/>
          <w:szCs w:val="22"/>
        </w:rPr>
        <w:tab/>
      </w:r>
      <w:r>
        <w:t>Test applicability</w:t>
      </w:r>
      <w:r>
        <w:tab/>
        <w:t>1698</w:t>
      </w:r>
    </w:p>
    <w:p w14:paraId="74C3CAE3" w14:textId="77777777" w:rsidR="00567EB7" w:rsidRDefault="00567EB7">
      <w:pPr>
        <w:pStyle w:val="TOC5"/>
        <w:rPr>
          <w:rFonts w:asciiTheme="minorHAnsi" w:eastAsiaTheme="minorEastAsia" w:hAnsiTheme="minorHAnsi" w:cstheme="minorBidi"/>
          <w:sz w:val="22"/>
          <w:szCs w:val="22"/>
        </w:rPr>
      </w:pPr>
      <w:r>
        <w:t>8.4.2.2.3</w:t>
      </w:r>
      <w:r>
        <w:rPr>
          <w:rFonts w:asciiTheme="minorHAnsi" w:eastAsiaTheme="minorEastAsia" w:hAnsiTheme="minorHAnsi" w:cstheme="minorBidi"/>
          <w:sz w:val="22"/>
          <w:szCs w:val="22"/>
        </w:rPr>
        <w:tab/>
      </w:r>
      <w:r>
        <w:t>Minimum conformance requirements</w:t>
      </w:r>
      <w:r>
        <w:tab/>
        <w:t>1698</w:t>
      </w:r>
    </w:p>
    <w:p w14:paraId="164B5151" w14:textId="77777777" w:rsidR="00567EB7" w:rsidRDefault="00567EB7">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Test description</w:t>
      </w:r>
      <w:r>
        <w:tab/>
        <w:t>1698</w:t>
      </w:r>
    </w:p>
    <w:p w14:paraId="627B44CD" w14:textId="77777777" w:rsidR="00567EB7" w:rsidRDefault="00567EB7">
      <w:pPr>
        <w:pStyle w:val="TOC5"/>
        <w:rPr>
          <w:rFonts w:asciiTheme="minorHAnsi" w:eastAsiaTheme="minorEastAsia" w:hAnsiTheme="minorHAnsi" w:cstheme="minorBidi"/>
          <w:sz w:val="22"/>
          <w:szCs w:val="22"/>
        </w:rPr>
      </w:pPr>
      <w:r>
        <w:t>8.4.2.2.5</w:t>
      </w:r>
      <w:r>
        <w:rPr>
          <w:rFonts w:asciiTheme="minorHAnsi" w:eastAsiaTheme="minorEastAsia" w:hAnsiTheme="minorHAnsi" w:cstheme="minorBidi"/>
          <w:sz w:val="22"/>
          <w:szCs w:val="22"/>
        </w:rPr>
        <w:tab/>
      </w:r>
      <w:r>
        <w:t>Test requirement</w:t>
      </w:r>
      <w:r>
        <w:tab/>
        <w:t>1701</w:t>
      </w:r>
    </w:p>
    <w:p w14:paraId="2E0B450A" w14:textId="77777777" w:rsidR="00567EB7" w:rsidRDefault="00567EB7">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E-UTRA event-triggered reporting of a NR FR1 neighbour cell with SSB time index detection in non-DRX</w:t>
      </w:r>
      <w:r>
        <w:tab/>
        <w:t>1704</w:t>
      </w:r>
    </w:p>
    <w:p w14:paraId="01645EF0" w14:textId="77777777" w:rsidR="00567EB7" w:rsidRDefault="00567EB7">
      <w:pPr>
        <w:pStyle w:val="TOC5"/>
        <w:rPr>
          <w:rFonts w:asciiTheme="minorHAnsi" w:eastAsiaTheme="minorEastAsia" w:hAnsiTheme="minorHAnsi" w:cstheme="minorBidi"/>
          <w:sz w:val="22"/>
          <w:szCs w:val="22"/>
        </w:rPr>
      </w:pPr>
      <w:r>
        <w:t>8.4.2.3.1</w:t>
      </w:r>
      <w:r>
        <w:rPr>
          <w:rFonts w:asciiTheme="minorHAnsi" w:eastAsiaTheme="minorEastAsia" w:hAnsiTheme="minorHAnsi" w:cstheme="minorBidi"/>
          <w:sz w:val="22"/>
          <w:szCs w:val="22"/>
        </w:rPr>
        <w:tab/>
      </w:r>
      <w:r>
        <w:t>Test purpose</w:t>
      </w:r>
      <w:r>
        <w:tab/>
        <w:t>1704</w:t>
      </w:r>
    </w:p>
    <w:p w14:paraId="029AC98D" w14:textId="77777777" w:rsidR="00567EB7" w:rsidRDefault="00567EB7">
      <w:pPr>
        <w:pStyle w:val="TOC5"/>
        <w:rPr>
          <w:rFonts w:asciiTheme="minorHAnsi" w:eastAsiaTheme="minorEastAsia" w:hAnsiTheme="minorHAnsi" w:cstheme="minorBidi"/>
          <w:sz w:val="22"/>
          <w:szCs w:val="22"/>
        </w:rPr>
      </w:pPr>
      <w:r>
        <w:t>8.4.2.3.2</w:t>
      </w:r>
      <w:r>
        <w:rPr>
          <w:rFonts w:asciiTheme="minorHAnsi" w:eastAsiaTheme="minorEastAsia" w:hAnsiTheme="minorHAnsi" w:cstheme="minorBidi"/>
          <w:sz w:val="22"/>
          <w:szCs w:val="22"/>
        </w:rPr>
        <w:tab/>
      </w:r>
      <w:r>
        <w:t>Test applicability</w:t>
      </w:r>
      <w:r>
        <w:tab/>
        <w:t>1704</w:t>
      </w:r>
    </w:p>
    <w:p w14:paraId="0732C7B8" w14:textId="77777777" w:rsidR="00567EB7" w:rsidRDefault="00567EB7">
      <w:pPr>
        <w:pStyle w:val="TOC5"/>
        <w:rPr>
          <w:rFonts w:asciiTheme="minorHAnsi" w:eastAsiaTheme="minorEastAsia" w:hAnsiTheme="minorHAnsi" w:cstheme="minorBidi"/>
          <w:sz w:val="22"/>
          <w:szCs w:val="22"/>
        </w:rPr>
      </w:pPr>
      <w:r>
        <w:t>8.4.2.3.3</w:t>
      </w:r>
      <w:r>
        <w:rPr>
          <w:rFonts w:asciiTheme="minorHAnsi" w:eastAsiaTheme="minorEastAsia" w:hAnsiTheme="minorHAnsi" w:cstheme="minorBidi"/>
          <w:sz w:val="22"/>
          <w:szCs w:val="22"/>
        </w:rPr>
        <w:tab/>
      </w:r>
      <w:r>
        <w:t>Minimum conformance requirements</w:t>
      </w:r>
      <w:r>
        <w:tab/>
        <w:t>1704</w:t>
      </w:r>
    </w:p>
    <w:p w14:paraId="4224A43D" w14:textId="77777777" w:rsidR="00567EB7" w:rsidRDefault="00567EB7">
      <w:pPr>
        <w:pStyle w:val="TOC5"/>
        <w:rPr>
          <w:rFonts w:asciiTheme="minorHAnsi" w:eastAsiaTheme="minorEastAsia" w:hAnsiTheme="minorHAnsi" w:cstheme="minorBidi"/>
          <w:sz w:val="22"/>
          <w:szCs w:val="22"/>
        </w:rPr>
      </w:pPr>
      <w:r>
        <w:t>8.4.2.3.4</w:t>
      </w:r>
      <w:r>
        <w:rPr>
          <w:rFonts w:asciiTheme="minorHAnsi" w:eastAsiaTheme="minorEastAsia" w:hAnsiTheme="minorHAnsi" w:cstheme="minorBidi"/>
          <w:sz w:val="22"/>
          <w:szCs w:val="22"/>
        </w:rPr>
        <w:tab/>
      </w:r>
      <w:r>
        <w:t>Test description</w:t>
      </w:r>
      <w:r>
        <w:tab/>
        <w:t>1704</w:t>
      </w:r>
    </w:p>
    <w:p w14:paraId="12BD80D1" w14:textId="77777777" w:rsidR="00567EB7" w:rsidRDefault="00567EB7">
      <w:pPr>
        <w:pStyle w:val="TOC5"/>
        <w:rPr>
          <w:rFonts w:asciiTheme="minorHAnsi" w:eastAsiaTheme="minorEastAsia" w:hAnsiTheme="minorHAnsi" w:cstheme="minorBidi"/>
          <w:sz w:val="22"/>
          <w:szCs w:val="22"/>
        </w:rPr>
      </w:pPr>
      <w:r>
        <w:t>8.4.2.3.5</w:t>
      </w:r>
      <w:r>
        <w:rPr>
          <w:rFonts w:asciiTheme="minorHAnsi" w:eastAsiaTheme="minorEastAsia" w:hAnsiTheme="minorHAnsi" w:cstheme="minorBidi"/>
          <w:sz w:val="22"/>
          <w:szCs w:val="22"/>
        </w:rPr>
        <w:tab/>
      </w:r>
      <w:r>
        <w:t>Test requirement</w:t>
      </w:r>
      <w:r>
        <w:tab/>
        <w:t>1707</w:t>
      </w:r>
    </w:p>
    <w:p w14:paraId="0B038555" w14:textId="77777777" w:rsidR="00567EB7" w:rsidRDefault="00567EB7">
      <w:pPr>
        <w:pStyle w:val="TOC4"/>
        <w:rPr>
          <w:rFonts w:asciiTheme="minorHAnsi" w:eastAsiaTheme="minorEastAsia" w:hAnsiTheme="minorHAnsi" w:cstheme="minorBidi"/>
          <w:sz w:val="22"/>
          <w:szCs w:val="22"/>
        </w:rPr>
      </w:pPr>
      <w:r>
        <w:t>8.4.2.4</w:t>
      </w:r>
      <w:r>
        <w:rPr>
          <w:rFonts w:asciiTheme="minorHAnsi" w:eastAsiaTheme="minorEastAsia" w:hAnsiTheme="minorHAnsi" w:cstheme="minorBidi"/>
          <w:sz w:val="22"/>
          <w:szCs w:val="22"/>
        </w:rPr>
        <w:tab/>
      </w:r>
      <w:r>
        <w:t>E-UTRA event-triggered reporting of a NR FR1 neighbour cell with SSB time index detection in DRX</w:t>
      </w:r>
      <w:r>
        <w:tab/>
        <w:t>1710</w:t>
      </w:r>
    </w:p>
    <w:p w14:paraId="211EB239" w14:textId="77777777" w:rsidR="00567EB7" w:rsidRDefault="00567EB7">
      <w:pPr>
        <w:pStyle w:val="TOC5"/>
        <w:rPr>
          <w:rFonts w:asciiTheme="minorHAnsi" w:eastAsiaTheme="minorEastAsia" w:hAnsiTheme="minorHAnsi" w:cstheme="minorBidi"/>
          <w:sz w:val="22"/>
          <w:szCs w:val="22"/>
        </w:rPr>
      </w:pPr>
      <w:r>
        <w:t>8.4.2.4.1</w:t>
      </w:r>
      <w:r>
        <w:rPr>
          <w:rFonts w:asciiTheme="minorHAnsi" w:eastAsiaTheme="minorEastAsia" w:hAnsiTheme="minorHAnsi" w:cstheme="minorBidi"/>
          <w:sz w:val="22"/>
          <w:szCs w:val="22"/>
        </w:rPr>
        <w:tab/>
      </w:r>
      <w:r>
        <w:t>Test purpose</w:t>
      </w:r>
      <w:r>
        <w:tab/>
        <w:t>1710</w:t>
      </w:r>
    </w:p>
    <w:p w14:paraId="31A7EBDB" w14:textId="77777777" w:rsidR="00567EB7" w:rsidRDefault="00567EB7">
      <w:pPr>
        <w:pStyle w:val="TOC5"/>
        <w:rPr>
          <w:rFonts w:asciiTheme="minorHAnsi" w:eastAsiaTheme="minorEastAsia" w:hAnsiTheme="minorHAnsi" w:cstheme="minorBidi"/>
          <w:sz w:val="22"/>
          <w:szCs w:val="22"/>
        </w:rPr>
      </w:pPr>
      <w:r>
        <w:t>8.4.2.4.2</w:t>
      </w:r>
      <w:r>
        <w:rPr>
          <w:rFonts w:asciiTheme="minorHAnsi" w:eastAsiaTheme="minorEastAsia" w:hAnsiTheme="minorHAnsi" w:cstheme="minorBidi"/>
          <w:sz w:val="22"/>
          <w:szCs w:val="22"/>
        </w:rPr>
        <w:tab/>
      </w:r>
      <w:r>
        <w:t>Test applicability</w:t>
      </w:r>
      <w:r>
        <w:tab/>
        <w:t>1710</w:t>
      </w:r>
    </w:p>
    <w:p w14:paraId="120FFE6A" w14:textId="77777777" w:rsidR="00567EB7" w:rsidRDefault="00567EB7">
      <w:pPr>
        <w:pStyle w:val="TOC5"/>
        <w:rPr>
          <w:rFonts w:asciiTheme="minorHAnsi" w:eastAsiaTheme="minorEastAsia" w:hAnsiTheme="minorHAnsi" w:cstheme="minorBidi"/>
          <w:sz w:val="22"/>
          <w:szCs w:val="22"/>
        </w:rPr>
      </w:pPr>
      <w:r>
        <w:t>8.4.2.4.3</w:t>
      </w:r>
      <w:r>
        <w:rPr>
          <w:rFonts w:asciiTheme="minorHAnsi" w:eastAsiaTheme="minorEastAsia" w:hAnsiTheme="minorHAnsi" w:cstheme="minorBidi"/>
          <w:sz w:val="22"/>
          <w:szCs w:val="22"/>
        </w:rPr>
        <w:tab/>
      </w:r>
      <w:r>
        <w:t>Minimum conformance requirements</w:t>
      </w:r>
      <w:r>
        <w:tab/>
        <w:t>1710</w:t>
      </w:r>
    </w:p>
    <w:p w14:paraId="0A9FD16C" w14:textId="77777777" w:rsidR="00567EB7" w:rsidRDefault="00567EB7">
      <w:pPr>
        <w:pStyle w:val="TOC5"/>
        <w:rPr>
          <w:rFonts w:asciiTheme="minorHAnsi" w:eastAsiaTheme="minorEastAsia" w:hAnsiTheme="minorHAnsi" w:cstheme="minorBidi"/>
          <w:sz w:val="22"/>
          <w:szCs w:val="22"/>
        </w:rPr>
      </w:pPr>
      <w:r>
        <w:t>8.4.2.4.4</w:t>
      </w:r>
      <w:r>
        <w:rPr>
          <w:rFonts w:asciiTheme="minorHAnsi" w:eastAsiaTheme="minorEastAsia" w:hAnsiTheme="minorHAnsi" w:cstheme="minorBidi"/>
          <w:sz w:val="22"/>
          <w:szCs w:val="22"/>
        </w:rPr>
        <w:tab/>
      </w:r>
      <w:r>
        <w:t>Test description</w:t>
      </w:r>
      <w:r>
        <w:tab/>
        <w:t>1710</w:t>
      </w:r>
    </w:p>
    <w:p w14:paraId="3031D674" w14:textId="77777777" w:rsidR="00567EB7" w:rsidRDefault="00567EB7">
      <w:pPr>
        <w:pStyle w:val="TOC5"/>
        <w:rPr>
          <w:rFonts w:asciiTheme="minorHAnsi" w:eastAsiaTheme="minorEastAsia" w:hAnsiTheme="minorHAnsi" w:cstheme="minorBidi"/>
          <w:sz w:val="22"/>
          <w:szCs w:val="22"/>
        </w:rPr>
      </w:pPr>
      <w:r>
        <w:t>8.4.2.4.5</w:t>
      </w:r>
      <w:r>
        <w:rPr>
          <w:rFonts w:asciiTheme="minorHAnsi" w:eastAsiaTheme="minorEastAsia" w:hAnsiTheme="minorHAnsi" w:cstheme="minorBidi"/>
          <w:sz w:val="22"/>
          <w:szCs w:val="22"/>
        </w:rPr>
        <w:tab/>
      </w:r>
      <w:r>
        <w:t>Test requirement</w:t>
      </w:r>
      <w:r>
        <w:tab/>
        <w:t>1713</w:t>
      </w:r>
    </w:p>
    <w:p w14:paraId="02FCFF27" w14:textId="77777777" w:rsidR="00567EB7" w:rsidRDefault="00567EB7">
      <w:pPr>
        <w:pStyle w:val="TOC4"/>
        <w:rPr>
          <w:rFonts w:asciiTheme="minorHAnsi" w:eastAsiaTheme="minorEastAsia" w:hAnsiTheme="minorHAnsi" w:cstheme="minorBidi"/>
          <w:sz w:val="22"/>
          <w:szCs w:val="22"/>
        </w:rPr>
      </w:pPr>
      <w:r>
        <w:t>8.4.2.5</w:t>
      </w:r>
      <w:r>
        <w:rPr>
          <w:rFonts w:asciiTheme="minorHAnsi" w:eastAsiaTheme="minorEastAsia" w:hAnsiTheme="minorHAnsi" w:cstheme="minorBidi"/>
          <w:sz w:val="22"/>
          <w:szCs w:val="22"/>
        </w:rPr>
        <w:tab/>
      </w:r>
      <w:r>
        <w:t>E-UTRA event-triggered reporting of a NR FR2 neighbour cell without SSB time index detection in non-DRX</w:t>
      </w:r>
      <w:r>
        <w:tab/>
        <w:t>1716</w:t>
      </w:r>
    </w:p>
    <w:p w14:paraId="3ED53AEF" w14:textId="77777777" w:rsidR="00567EB7" w:rsidRDefault="00567EB7">
      <w:pPr>
        <w:pStyle w:val="TOC5"/>
        <w:rPr>
          <w:rFonts w:asciiTheme="minorHAnsi" w:eastAsiaTheme="minorEastAsia" w:hAnsiTheme="minorHAnsi" w:cstheme="minorBidi"/>
          <w:sz w:val="22"/>
          <w:szCs w:val="22"/>
        </w:rPr>
      </w:pPr>
      <w:r>
        <w:t>8.4.2.5.1</w:t>
      </w:r>
      <w:r>
        <w:rPr>
          <w:rFonts w:asciiTheme="minorHAnsi" w:eastAsiaTheme="minorEastAsia" w:hAnsiTheme="minorHAnsi" w:cstheme="minorBidi"/>
          <w:sz w:val="22"/>
          <w:szCs w:val="22"/>
        </w:rPr>
        <w:tab/>
      </w:r>
      <w:r>
        <w:t>Test purpose</w:t>
      </w:r>
      <w:r>
        <w:tab/>
        <w:t>1716</w:t>
      </w:r>
    </w:p>
    <w:p w14:paraId="1542AC69" w14:textId="77777777" w:rsidR="00567EB7" w:rsidRDefault="00567EB7">
      <w:pPr>
        <w:pStyle w:val="TOC5"/>
        <w:rPr>
          <w:rFonts w:asciiTheme="minorHAnsi" w:eastAsiaTheme="minorEastAsia" w:hAnsiTheme="minorHAnsi" w:cstheme="minorBidi"/>
          <w:sz w:val="22"/>
          <w:szCs w:val="22"/>
        </w:rPr>
      </w:pPr>
      <w:r>
        <w:t>8.4.2.5.2</w:t>
      </w:r>
      <w:r>
        <w:rPr>
          <w:rFonts w:asciiTheme="minorHAnsi" w:eastAsiaTheme="minorEastAsia" w:hAnsiTheme="minorHAnsi" w:cstheme="minorBidi"/>
          <w:sz w:val="22"/>
          <w:szCs w:val="22"/>
        </w:rPr>
        <w:tab/>
      </w:r>
      <w:r>
        <w:t>Test applicability</w:t>
      </w:r>
      <w:r>
        <w:tab/>
        <w:t>1716</w:t>
      </w:r>
    </w:p>
    <w:p w14:paraId="39DCEA7F" w14:textId="77777777" w:rsidR="00567EB7" w:rsidRDefault="00567EB7">
      <w:pPr>
        <w:pStyle w:val="TOC5"/>
        <w:rPr>
          <w:rFonts w:asciiTheme="minorHAnsi" w:eastAsiaTheme="minorEastAsia" w:hAnsiTheme="minorHAnsi" w:cstheme="minorBidi"/>
          <w:sz w:val="22"/>
          <w:szCs w:val="22"/>
        </w:rPr>
      </w:pPr>
      <w:r>
        <w:t>8.4.2.5.4</w:t>
      </w:r>
      <w:r>
        <w:rPr>
          <w:rFonts w:asciiTheme="minorHAnsi" w:eastAsiaTheme="minorEastAsia" w:hAnsiTheme="minorHAnsi" w:cstheme="minorBidi"/>
          <w:sz w:val="22"/>
          <w:szCs w:val="22"/>
        </w:rPr>
        <w:tab/>
      </w:r>
      <w:r>
        <w:t>Test description</w:t>
      </w:r>
      <w:r>
        <w:tab/>
        <w:t>1716</w:t>
      </w:r>
    </w:p>
    <w:p w14:paraId="6B1CE65F" w14:textId="77777777" w:rsidR="00567EB7" w:rsidRDefault="00567EB7">
      <w:pPr>
        <w:pStyle w:val="TOC5"/>
        <w:rPr>
          <w:rFonts w:asciiTheme="minorHAnsi" w:eastAsiaTheme="minorEastAsia" w:hAnsiTheme="minorHAnsi" w:cstheme="minorBidi"/>
          <w:sz w:val="22"/>
          <w:szCs w:val="22"/>
        </w:rPr>
      </w:pPr>
      <w:r>
        <w:t>8.4.2.5.5</w:t>
      </w:r>
      <w:r>
        <w:rPr>
          <w:rFonts w:asciiTheme="minorHAnsi" w:eastAsiaTheme="minorEastAsia" w:hAnsiTheme="minorHAnsi" w:cstheme="minorBidi"/>
          <w:sz w:val="22"/>
          <w:szCs w:val="22"/>
        </w:rPr>
        <w:tab/>
      </w:r>
      <w:r>
        <w:t>Test requirement</w:t>
      </w:r>
      <w:r>
        <w:tab/>
        <w:t>1719</w:t>
      </w:r>
    </w:p>
    <w:p w14:paraId="4EBEBB5A" w14:textId="77777777" w:rsidR="00567EB7" w:rsidRDefault="00567EB7">
      <w:pPr>
        <w:pStyle w:val="TOC4"/>
        <w:rPr>
          <w:rFonts w:asciiTheme="minorHAnsi" w:eastAsiaTheme="minorEastAsia" w:hAnsiTheme="minorHAnsi" w:cstheme="minorBidi"/>
          <w:sz w:val="22"/>
          <w:szCs w:val="22"/>
        </w:rPr>
      </w:pPr>
      <w:r>
        <w:t>8.4.2.6</w:t>
      </w:r>
      <w:r>
        <w:rPr>
          <w:rFonts w:asciiTheme="minorHAnsi" w:eastAsiaTheme="minorEastAsia" w:hAnsiTheme="minorHAnsi" w:cstheme="minorBidi"/>
          <w:sz w:val="22"/>
          <w:szCs w:val="22"/>
        </w:rPr>
        <w:tab/>
      </w:r>
      <w:r>
        <w:t>E-UTRA event-triggered reporting of a NR FR2 neighbour cell without SSB time index detection in DRX</w:t>
      </w:r>
      <w:r>
        <w:tab/>
        <w:t>1720</w:t>
      </w:r>
    </w:p>
    <w:p w14:paraId="06265AD1" w14:textId="77777777" w:rsidR="00567EB7" w:rsidRDefault="00567EB7">
      <w:pPr>
        <w:pStyle w:val="TOC5"/>
        <w:rPr>
          <w:rFonts w:asciiTheme="minorHAnsi" w:eastAsiaTheme="minorEastAsia" w:hAnsiTheme="minorHAnsi" w:cstheme="minorBidi"/>
          <w:sz w:val="22"/>
          <w:szCs w:val="22"/>
        </w:rPr>
      </w:pPr>
      <w:r>
        <w:t>8.4.2.6.1</w:t>
      </w:r>
      <w:r>
        <w:rPr>
          <w:rFonts w:asciiTheme="minorHAnsi" w:eastAsiaTheme="minorEastAsia" w:hAnsiTheme="minorHAnsi" w:cstheme="minorBidi"/>
          <w:sz w:val="22"/>
          <w:szCs w:val="22"/>
        </w:rPr>
        <w:tab/>
      </w:r>
      <w:r>
        <w:t>Test purpose</w:t>
      </w:r>
      <w:r>
        <w:tab/>
        <w:t>1720</w:t>
      </w:r>
    </w:p>
    <w:p w14:paraId="0876C5B7" w14:textId="77777777" w:rsidR="00567EB7" w:rsidRDefault="00567EB7">
      <w:pPr>
        <w:pStyle w:val="TOC5"/>
        <w:rPr>
          <w:rFonts w:asciiTheme="minorHAnsi" w:eastAsiaTheme="minorEastAsia" w:hAnsiTheme="minorHAnsi" w:cstheme="minorBidi"/>
          <w:sz w:val="22"/>
          <w:szCs w:val="22"/>
        </w:rPr>
      </w:pPr>
      <w:r>
        <w:t>8.4.2.6.2</w:t>
      </w:r>
      <w:r>
        <w:rPr>
          <w:rFonts w:asciiTheme="minorHAnsi" w:eastAsiaTheme="minorEastAsia" w:hAnsiTheme="minorHAnsi" w:cstheme="minorBidi"/>
          <w:sz w:val="22"/>
          <w:szCs w:val="22"/>
        </w:rPr>
        <w:tab/>
      </w:r>
      <w:r>
        <w:t>Test applicability</w:t>
      </w:r>
      <w:r>
        <w:tab/>
        <w:t>1720</w:t>
      </w:r>
    </w:p>
    <w:p w14:paraId="4F8BC363" w14:textId="77777777" w:rsidR="00567EB7" w:rsidRDefault="00567EB7">
      <w:pPr>
        <w:pStyle w:val="TOC5"/>
        <w:rPr>
          <w:rFonts w:asciiTheme="minorHAnsi" w:eastAsiaTheme="minorEastAsia" w:hAnsiTheme="minorHAnsi" w:cstheme="minorBidi"/>
          <w:sz w:val="22"/>
          <w:szCs w:val="22"/>
        </w:rPr>
      </w:pPr>
      <w:r>
        <w:t>8.4.2.6.3</w:t>
      </w:r>
      <w:r>
        <w:rPr>
          <w:rFonts w:asciiTheme="minorHAnsi" w:eastAsiaTheme="minorEastAsia" w:hAnsiTheme="minorHAnsi" w:cstheme="minorBidi"/>
          <w:sz w:val="22"/>
          <w:szCs w:val="22"/>
        </w:rPr>
        <w:tab/>
      </w:r>
      <w:r>
        <w:t>Minimum conformance requirements</w:t>
      </w:r>
      <w:r>
        <w:tab/>
        <w:t>1720</w:t>
      </w:r>
    </w:p>
    <w:p w14:paraId="3FD398DD" w14:textId="77777777" w:rsidR="00567EB7" w:rsidRDefault="00567EB7">
      <w:pPr>
        <w:pStyle w:val="TOC5"/>
        <w:rPr>
          <w:rFonts w:asciiTheme="minorHAnsi" w:eastAsiaTheme="minorEastAsia" w:hAnsiTheme="minorHAnsi" w:cstheme="minorBidi"/>
          <w:sz w:val="22"/>
          <w:szCs w:val="22"/>
        </w:rPr>
      </w:pPr>
      <w:r>
        <w:t>8.4.2.6.4</w:t>
      </w:r>
      <w:r>
        <w:rPr>
          <w:rFonts w:asciiTheme="minorHAnsi" w:eastAsiaTheme="minorEastAsia" w:hAnsiTheme="minorHAnsi" w:cstheme="minorBidi"/>
          <w:sz w:val="22"/>
          <w:szCs w:val="22"/>
        </w:rPr>
        <w:tab/>
      </w:r>
      <w:r>
        <w:t>Test description</w:t>
      </w:r>
      <w:r>
        <w:tab/>
        <w:t>1720</w:t>
      </w:r>
    </w:p>
    <w:p w14:paraId="339C1F57" w14:textId="77777777" w:rsidR="00567EB7" w:rsidRDefault="00567EB7">
      <w:pPr>
        <w:pStyle w:val="TOC5"/>
        <w:rPr>
          <w:rFonts w:asciiTheme="minorHAnsi" w:eastAsiaTheme="minorEastAsia" w:hAnsiTheme="minorHAnsi" w:cstheme="minorBidi"/>
          <w:sz w:val="22"/>
          <w:szCs w:val="22"/>
        </w:rPr>
      </w:pPr>
      <w:r>
        <w:t>8.4.2.6.5</w:t>
      </w:r>
      <w:r>
        <w:rPr>
          <w:rFonts w:asciiTheme="minorHAnsi" w:eastAsiaTheme="minorEastAsia" w:hAnsiTheme="minorHAnsi" w:cstheme="minorBidi"/>
          <w:sz w:val="22"/>
          <w:szCs w:val="22"/>
        </w:rPr>
        <w:tab/>
      </w:r>
      <w:r>
        <w:t>Test requirement</w:t>
      </w:r>
      <w:r>
        <w:tab/>
        <w:t>1723</w:t>
      </w:r>
    </w:p>
    <w:p w14:paraId="076B2A45" w14:textId="77777777" w:rsidR="00567EB7" w:rsidRDefault="00567EB7">
      <w:pPr>
        <w:pStyle w:val="TOC4"/>
        <w:rPr>
          <w:rFonts w:asciiTheme="minorHAnsi" w:eastAsiaTheme="minorEastAsia" w:hAnsiTheme="minorHAnsi" w:cstheme="minorBidi"/>
          <w:sz w:val="22"/>
          <w:szCs w:val="22"/>
        </w:rPr>
      </w:pPr>
      <w:r>
        <w:t>8.4.2.7</w:t>
      </w:r>
      <w:r>
        <w:rPr>
          <w:rFonts w:asciiTheme="minorHAnsi" w:eastAsiaTheme="minorEastAsia" w:hAnsiTheme="minorHAnsi" w:cstheme="minorBidi"/>
          <w:sz w:val="22"/>
          <w:szCs w:val="22"/>
        </w:rPr>
        <w:tab/>
      </w:r>
      <w:r>
        <w:t>E-UTRA event-triggered reporting of a NR FR2 neighbour cell with SSB time index detection in non-DRX</w:t>
      </w:r>
      <w:r>
        <w:tab/>
        <w:t>1725</w:t>
      </w:r>
    </w:p>
    <w:p w14:paraId="35414E7E" w14:textId="77777777" w:rsidR="00567EB7" w:rsidRDefault="00567EB7">
      <w:pPr>
        <w:pStyle w:val="TOC5"/>
        <w:rPr>
          <w:rFonts w:asciiTheme="minorHAnsi" w:eastAsiaTheme="minorEastAsia" w:hAnsiTheme="minorHAnsi" w:cstheme="minorBidi"/>
          <w:sz w:val="22"/>
          <w:szCs w:val="22"/>
        </w:rPr>
      </w:pPr>
      <w:r>
        <w:t>8.4.2.7.1</w:t>
      </w:r>
      <w:r>
        <w:rPr>
          <w:rFonts w:asciiTheme="minorHAnsi" w:eastAsiaTheme="minorEastAsia" w:hAnsiTheme="minorHAnsi" w:cstheme="minorBidi"/>
          <w:sz w:val="22"/>
          <w:szCs w:val="22"/>
        </w:rPr>
        <w:tab/>
      </w:r>
      <w:r>
        <w:t>Test purpose</w:t>
      </w:r>
      <w:r>
        <w:tab/>
        <w:t>1725</w:t>
      </w:r>
    </w:p>
    <w:p w14:paraId="256CFECF" w14:textId="77777777" w:rsidR="00567EB7" w:rsidRDefault="00567EB7">
      <w:pPr>
        <w:pStyle w:val="TOC5"/>
        <w:rPr>
          <w:rFonts w:asciiTheme="minorHAnsi" w:eastAsiaTheme="minorEastAsia" w:hAnsiTheme="minorHAnsi" w:cstheme="minorBidi"/>
          <w:sz w:val="22"/>
          <w:szCs w:val="22"/>
        </w:rPr>
      </w:pPr>
      <w:r>
        <w:t>8.4.2.7.2</w:t>
      </w:r>
      <w:r>
        <w:rPr>
          <w:rFonts w:asciiTheme="minorHAnsi" w:eastAsiaTheme="minorEastAsia" w:hAnsiTheme="minorHAnsi" w:cstheme="minorBidi"/>
          <w:sz w:val="22"/>
          <w:szCs w:val="22"/>
        </w:rPr>
        <w:tab/>
      </w:r>
      <w:r>
        <w:t>Test applicability</w:t>
      </w:r>
      <w:r>
        <w:tab/>
        <w:t>1725</w:t>
      </w:r>
    </w:p>
    <w:p w14:paraId="6178062B" w14:textId="77777777" w:rsidR="00567EB7" w:rsidRDefault="00567EB7">
      <w:pPr>
        <w:pStyle w:val="TOC5"/>
        <w:rPr>
          <w:rFonts w:asciiTheme="minorHAnsi" w:eastAsiaTheme="minorEastAsia" w:hAnsiTheme="minorHAnsi" w:cstheme="minorBidi"/>
          <w:sz w:val="22"/>
          <w:szCs w:val="22"/>
        </w:rPr>
      </w:pPr>
      <w:r>
        <w:t>8.4.2.7.3</w:t>
      </w:r>
      <w:r>
        <w:rPr>
          <w:rFonts w:asciiTheme="minorHAnsi" w:eastAsiaTheme="minorEastAsia" w:hAnsiTheme="minorHAnsi" w:cstheme="minorBidi"/>
          <w:sz w:val="22"/>
          <w:szCs w:val="22"/>
        </w:rPr>
        <w:tab/>
      </w:r>
      <w:r>
        <w:t>Minimum conformance requirements</w:t>
      </w:r>
      <w:r>
        <w:tab/>
        <w:t>1725</w:t>
      </w:r>
    </w:p>
    <w:p w14:paraId="54917796" w14:textId="77777777" w:rsidR="00567EB7" w:rsidRDefault="00567EB7">
      <w:pPr>
        <w:pStyle w:val="TOC5"/>
        <w:rPr>
          <w:rFonts w:asciiTheme="minorHAnsi" w:eastAsiaTheme="minorEastAsia" w:hAnsiTheme="minorHAnsi" w:cstheme="minorBidi"/>
          <w:sz w:val="22"/>
          <w:szCs w:val="22"/>
        </w:rPr>
      </w:pPr>
      <w:r>
        <w:t>8.4.2.7.4</w:t>
      </w:r>
      <w:r>
        <w:rPr>
          <w:rFonts w:asciiTheme="minorHAnsi" w:eastAsiaTheme="minorEastAsia" w:hAnsiTheme="minorHAnsi" w:cstheme="minorBidi"/>
          <w:sz w:val="22"/>
          <w:szCs w:val="22"/>
        </w:rPr>
        <w:tab/>
      </w:r>
      <w:r>
        <w:t>Test description</w:t>
      </w:r>
      <w:r>
        <w:tab/>
        <w:t>1725</w:t>
      </w:r>
    </w:p>
    <w:p w14:paraId="6BA598C5" w14:textId="77777777" w:rsidR="00567EB7" w:rsidRDefault="00567EB7">
      <w:pPr>
        <w:pStyle w:val="TOC5"/>
        <w:rPr>
          <w:rFonts w:asciiTheme="minorHAnsi" w:eastAsiaTheme="minorEastAsia" w:hAnsiTheme="minorHAnsi" w:cstheme="minorBidi"/>
          <w:sz w:val="22"/>
          <w:szCs w:val="22"/>
        </w:rPr>
      </w:pPr>
      <w:r>
        <w:t>8.4.2.7.5</w:t>
      </w:r>
      <w:r>
        <w:rPr>
          <w:rFonts w:asciiTheme="minorHAnsi" w:eastAsiaTheme="minorEastAsia" w:hAnsiTheme="minorHAnsi" w:cstheme="minorBidi"/>
          <w:sz w:val="22"/>
          <w:szCs w:val="22"/>
        </w:rPr>
        <w:tab/>
      </w:r>
      <w:r>
        <w:t>Test requirement</w:t>
      </w:r>
      <w:r>
        <w:tab/>
        <w:t>1728</w:t>
      </w:r>
    </w:p>
    <w:p w14:paraId="4AE2B141" w14:textId="77777777" w:rsidR="00567EB7" w:rsidRDefault="00567EB7">
      <w:pPr>
        <w:pStyle w:val="TOC4"/>
        <w:rPr>
          <w:rFonts w:asciiTheme="minorHAnsi" w:eastAsiaTheme="minorEastAsia" w:hAnsiTheme="minorHAnsi" w:cstheme="minorBidi"/>
          <w:sz w:val="22"/>
          <w:szCs w:val="22"/>
        </w:rPr>
      </w:pPr>
      <w:r>
        <w:t>8.4.2.8</w:t>
      </w:r>
      <w:r>
        <w:rPr>
          <w:rFonts w:asciiTheme="minorHAnsi" w:eastAsiaTheme="minorEastAsia" w:hAnsiTheme="minorHAnsi" w:cstheme="minorBidi"/>
          <w:sz w:val="22"/>
          <w:szCs w:val="22"/>
        </w:rPr>
        <w:tab/>
      </w:r>
      <w:r>
        <w:t>E-UTRA event-triggered reporting of a NR FR2 neighbour cell with SSB time index detection in DRX</w:t>
      </w:r>
      <w:r>
        <w:tab/>
        <w:t>1729</w:t>
      </w:r>
    </w:p>
    <w:p w14:paraId="75B6F5D5" w14:textId="77777777" w:rsidR="00567EB7" w:rsidRDefault="00567EB7">
      <w:pPr>
        <w:pStyle w:val="TOC5"/>
        <w:rPr>
          <w:rFonts w:asciiTheme="minorHAnsi" w:eastAsiaTheme="minorEastAsia" w:hAnsiTheme="minorHAnsi" w:cstheme="minorBidi"/>
          <w:sz w:val="22"/>
          <w:szCs w:val="22"/>
        </w:rPr>
      </w:pPr>
      <w:r>
        <w:lastRenderedPageBreak/>
        <w:t>8.4.2.8.1</w:t>
      </w:r>
      <w:r>
        <w:rPr>
          <w:rFonts w:asciiTheme="minorHAnsi" w:eastAsiaTheme="minorEastAsia" w:hAnsiTheme="minorHAnsi" w:cstheme="minorBidi"/>
          <w:sz w:val="22"/>
          <w:szCs w:val="22"/>
        </w:rPr>
        <w:tab/>
      </w:r>
      <w:r>
        <w:t>Test purpose</w:t>
      </w:r>
      <w:r>
        <w:tab/>
        <w:t>1729</w:t>
      </w:r>
    </w:p>
    <w:p w14:paraId="0701E9D0" w14:textId="77777777" w:rsidR="00567EB7" w:rsidRDefault="00567EB7">
      <w:pPr>
        <w:pStyle w:val="TOC5"/>
        <w:rPr>
          <w:rFonts w:asciiTheme="minorHAnsi" w:eastAsiaTheme="minorEastAsia" w:hAnsiTheme="minorHAnsi" w:cstheme="minorBidi"/>
          <w:sz w:val="22"/>
          <w:szCs w:val="22"/>
        </w:rPr>
      </w:pPr>
      <w:r>
        <w:t>8.4.2.8.2</w:t>
      </w:r>
      <w:r>
        <w:rPr>
          <w:rFonts w:asciiTheme="minorHAnsi" w:eastAsiaTheme="minorEastAsia" w:hAnsiTheme="minorHAnsi" w:cstheme="minorBidi"/>
          <w:sz w:val="22"/>
          <w:szCs w:val="22"/>
        </w:rPr>
        <w:tab/>
      </w:r>
      <w:r>
        <w:t>Test applicability</w:t>
      </w:r>
      <w:r>
        <w:tab/>
        <w:t>1729</w:t>
      </w:r>
    </w:p>
    <w:p w14:paraId="6F7386BC" w14:textId="77777777" w:rsidR="00567EB7" w:rsidRDefault="00567EB7">
      <w:pPr>
        <w:pStyle w:val="TOC5"/>
        <w:rPr>
          <w:rFonts w:asciiTheme="minorHAnsi" w:eastAsiaTheme="minorEastAsia" w:hAnsiTheme="minorHAnsi" w:cstheme="minorBidi"/>
          <w:sz w:val="22"/>
          <w:szCs w:val="22"/>
        </w:rPr>
      </w:pPr>
      <w:r>
        <w:t>8.4.2.8.3</w:t>
      </w:r>
      <w:r>
        <w:rPr>
          <w:rFonts w:asciiTheme="minorHAnsi" w:eastAsiaTheme="minorEastAsia" w:hAnsiTheme="minorHAnsi" w:cstheme="minorBidi"/>
          <w:sz w:val="22"/>
          <w:szCs w:val="22"/>
        </w:rPr>
        <w:tab/>
      </w:r>
      <w:r>
        <w:t>Minimum conformance requirements</w:t>
      </w:r>
      <w:r>
        <w:tab/>
        <w:t>1729</w:t>
      </w:r>
    </w:p>
    <w:p w14:paraId="3E04C0A6" w14:textId="77777777" w:rsidR="00567EB7" w:rsidRDefault="00567EB7">
      <w:pPr>
        <w:pStyle w:val="TOC5"/>
        <w:rPr>
          <w:rFonts w:asciiTheme="minorHAnsi" w:eastAsiaTheme="minorEastAsia" w:hAnsiTheme="minorHAnsi" w:cstheme="minorBidi"/>
          <w:sz w:val="22"/>
          <w:szCs w:val="22"/>
        </w:rPr>
      </w:pPr>
      <w:r>
        <w:t>8.4.2.8.4</w:t>
      </w:r>
      <w:r>
        <w:rPr>
          <w:rFonts w:asciiTheme="minorHAnsi" w:eastAsiaTheme="minorEastAsia" w:hAnsiTheme="minorHAnsi" w:cstheme="minorBidi"/>
          <w:sz w:val="22"/>
          <w:szCs w:val="22"/>
        </w:rPr>
        <w:tab/>
      </w:r>
      <w:r>
        <w:t>Test description</w:t>
      </w:r>
      <w:r>
        <w:tab/>
        <w:t>1729</w:t>
      </w:r>
    </w:p>
    <w:p w14:paraId="575F7EF0" w14:textId="77777777" w:rsidR="00567EB7" w:rsidRDefault="00567EB7">
      <w:pPr>
        <w:pStyle w:val="TOC5"/>
        <w:rPr>
          <w:rFonts w:asciiTheme="minorHAnsi" w:eastAsiaTheme="minorEastAsia" w:hAnsiTheme="minorHAnsi" w:cstheme="minorBidi"/>
          <w:sz w:val="22"/>
          <w:szCs w:val="22"/>
        </w:rPr>
      </w:pPr>
      <w:r>
        <w:t>8.4.2.8.5</w:t>
      </w:r>
      <w:r>
        <w:rPr>
          <w:rFonts w:asciiTheme="minorHAnsi" w:eastAsiaTheme="minorEastAsia" w:hAnsiTheme="minorHAnsi" w:cstheme="minorBidi"/>
          <w:sz w:val="22"/>
          <w:szCs w:val="22"/>
        </w:rPr>
        <w:tab/>
      </w:r>
      <w:r>
        <w:t>Test requirement</w:t>
      </w:r>
      <w:r>
        <w:tab/>
        <w:t>1732</w:t>
      </w:r>
    </w:p>
    <w:p w14:paraId="0595A6D7" w14:textId="77777777" w:rsidR="00567EB7" w:rsidRDefault="00567EB7">
      <w:pPr>
        <w:pStyle w:val="TOC4"/>
        <w:rPr>
          <w:rFonts w:asciiTheme="minorHAnsi" w:eastAsiaTheme="minorEastAsia" w:hAnsiTheme="minorHAnsi" w:cstheme="minorBidi"/>
          <w:sz w:val="22"/>
          <w:szCs w:val="22"/>
        </w:rPr>
      </w:pPr>
      <w:r>
        <w:t>8.4.2.9</w:t>
      </w:r>
      <w:r>
        <w:rPr>
          <w:rFonts w:asciiTheme="minorHAnsi" w:eastAsiaTheme="minorEastAsia" w:hAnsiTheme="minorHAnsi" w:cstheme="minorBidi"/>
          <w:sz w:val="22"/>
          <w:szCs w:val="22"/>
        </w:rPr>
        <w:tab/>
      </w:r>
      <w:r>
        <w:t xml:space="preserve">E-UTRA event triggered reporting of a NR FR1 neighbour cell with SSB time index detection in DRX </w:t>
      </w:r>
      <w:r w:rsidRPr="00CD6A3E">
        <w:rPr>
          <w:rFonts w:cs="v4.2.0"/>
        </w:rPr>
        <w:t xml:space="preserve">for UE configured with </w:t>
      </w:r>
      <w:r>
        <w:t>highSpeedInterRAT-NR-r16</w:t>
      </w:r>
      <w:r>
        <w:tab/>
        <w:t>1734</w:t>
      </w:r>
    </w:p>
    <w:p w14:paraId="592E3DED" w14:textId="77777777" w:rsidR="00567EB7" w:rsidRDefault="00567EB7">
      <w:pPr>
        <w:pStyle w:val="TOC5"/>
        <w:rPr>
          <w:rFonts w:asciiTheme="minorHAnsi" w:eastAsiaTheme="minorEastAsia" w:hAnsiTheme="minorHAnsi" w:cstheme="minorBidi"/>
          <w:sz w:val="22"/>
          <w:szCs w:val="22"/>
        </w:rPr>
      </w:pPr>
      <w:r>
        <w:t>8.4.2.9.1</w:t>
      </w:r>
      <w:r>
        <w:rPr>
          <w:rFonts w:asciiTheme="minorHAnsi" w:eastAsiaTheme="minorEastAsia" w:hAnsiTheme="minorHAnsi" w:cstheme="minorBidi"/>
          <w:sz w:val="22"/>
          <w:szCs w:val="22"/>
        </w:rPr>
        <w:tab/>
      </w:r>
      <w:r>
        <w:t>Test purpose</w:t>
      </w:r>
      <w:r>
        <w:tab/>
        <w:t>1734</w:t>
      </w:r>
    </w:p>
    <w:p w14:paraId="5E0A934C" w14:textId="77777777" w:rsidR="00567EB7" w:rsidRDefault="00567EB7">
      <w:pPr>
        <w:pStyle w:val="TOC5"/>
        <w:rPr>
          <w:rFonts w:asciiTheme="minorHAnsi" w:eastAsiaTheme="minorEastAsia" w:hAnsiTheme="minorHAnsi" w:cstheme="minorBidi"/>
          <w:sz w:val="22"/>
          <w:szCs w:val="22"/>
        </w:rPr>
      </w:pPr>
      <w:r>
        <w:t>8.4.2.9.2</w:t>
      </w:r>
      <w:r>
        <w:rPr>
          <w:rFonts w:asciiTheme="minorHAnsi" w:eastAsiaTheme="minorEastAsia" w:hAnsiTheme="minorHAnsi" w:cstheme="minorBidi"/>
          <w:sz w:val="22"/>
          <w:szCs w:val="22"/>
        </w:rPr>
        <w:tab/>
      </w:r>
      <w:r>
        <w:t>Test applicability</w:t>
      </w:r>
      <w:r>
        <w:tab/>
        <w:t>1734</w:t>
      </w:r>
    </w:p>
    <w:p w14:paraId="56C1C185" w14:textId="77777777" w:rsidR="00567EB7" w:rsidRDefault="00567EB7">
      <w:pPr>
        <w:pStyle w:val="TOC5"/>
        <w:rPr>
          <w:rFonts w:asciiTheme="minorHAnsi" w:eastAsiaTheme="minorEastAsia" w:hAnsiTheme="minorHAnsi" w:cstheme="minorBidi"/>
          <w:sz w:val="22"/>
          <w:szCs w:val="22"/>
        </w:rPr>
      </w:pPr>
      <w:r>
        <w:t>8.4.2.9.3</w:t>
      </w:r>
      <w:r>
        <w:rPr>
          <w:rFonts w:asciiTheme="minorHAnsi" w:eastAsiaTheme="minorEastAsia" w:hAnsiTheme="minorHAnsi" w:cstheme="minorBidi"/>
          <w:sz w:val="22"/>
          <w:szCs w:val="22"/>
        </w:rPr>
        <w:tab/>
      </w:r>
      <w:r>
        <w:t>Minimum conformance requirements</w:t>
      </w:r>
      <w:r>
        <w:tab/>
        <w:t>1734</w:t>
      </w:r>
    </w:p>
    <w:p w14:paraId="6229EF45" w14:textId="77777777" w:rsidR="00567EB7" w:rsidRDefault="00567EB7">
      <w:pPr>
        <w:pStyle w:val="TOC5"/>
        <w:rPr>
          <w:rFonts w:asciiTheme="minorHAnsi" w:eastAsiaTheme="minorEastAsia" w:hAnsiTheme="minorHAnsi" w:cstheme="minorBidi"/>
          <w:sz w:val="22"/>
          <w:szCs w:val="22"/>
        </w:rPr>
      </w:pPr>
      <w:r>
        <w:t>8.4.2.9.4</w:t>
      </w:r>
      <w:r>
        <w:rPr>
          <w:rFonts w:asciiTheme="minorHAnsi" w:eastAsiaTheme="minorEastAsia" w:hAnsiTheme="minorHAnsi" w:cstheme="minorBidi"/>
          <w:sz w:val="22"/>
          <w:szCs w:val="22"/>
        </w:rPr>
        <w:tab/>
      </w:r>
      <w:r>
        <w:t>Test description</w:t>
      </w:r>
      <w:r>
        <w:tab/>
        <w:t>1734</w:t>
      </w:r>
    </w:p>
    <w:p w14:paraId="7DCD0FBE" w14:textId="77777777" w:rsidR="00567EB7" w:rsidRDefault="00567EB7">
      <w:pPr>
        <w:pStyle w:val="TOC5"/>
        <w:rPr>
          <w:rFonts w:asciiTheme="minorHAnsi" w:eastAsiaTheme="minorEastAsia" w:hAnsiTheme="minorHAnsi" w:cstheme="minorBidi"/>
          <w:sz w:val="22"/>
          <w:szCs w:val="22"/>
        </w:rPr>
      </w:pPr>
      <w:r>
        <w:t>8.4.2.9.5</w:t>
      </w:r>
      <w:r>
        <w:rPr>
          <w:rFonts w:asciiTheme="minorHAnsi" w:eastAsiaTheme="minorEastAsia" w:hAnsiTheme="minorHAnsi" w:cstheme="minorBidi"/>
          <w:sz w:val="22"/>
          <w:szCs w:val="22"/>
        </w:rPr>
        <w:tab/>
      </w:r>
      <w:r>
        <w:t>Test requirement</w:t>
      </w:r>
      <w:r>
        <w:tab/>
        <w:t>1737</w:t>
      </w:r>
    </w:p>
    <w:p w14:paraId="3EE1D885" w14:textId="77777777" w:rsidR="00567EB7" w:rsidRDefault="00567EB7">
      <w:pPr>
        <w:pStyle w:val="TOC3"/>
        <w:rPr>
          <w:rFonts w:asciiTheme="minorHAnsi" w:eastAsiaTheme="minorEastAsia" w:hAnsiTheme="minorHAnsi" w:cstheme="minorBidi"/>
          <w:sz w:val="22"/>
          <w:szCs w:val="22"/>
        </w:rPr>
      </w:pPr>
      <w:r w:rsidRPr="00567EB7">
        <w:t>8.5.1</w:t>
      </w:r>
      <w:r w:rsidRPr="00567EB7">
        <w:rPr>
          <w:rFonts w:asciiTheme="minorHAnsi" w:hAnsiTheme="minorHAnsi" w:cstheme="minorBidi"/>
          <w:sz w:val="22"/>
          <w:szCs w:val="22"/>
        </w:rPr>
        <w:tab/>
      </w:r>
      <w:r w:rsidRPr="00CD6A3E">
        <w:rPr>
          <w:rFonts w:eastAsia="SimSun"/>
        </w:rPr>
        <w:t>SFTD measurement accuracy</w:t>
      </w:r>
      <w:r>
        <w:tab/>
        <w:t>1740</w:t>
      </w:r>
    </w:p>
    <w:p w14:paraId="793C40C0" w14:textId="77777777" w:rsidR="00567EB7" w:rsidRDefault="00567EB7">
      <w:pPr>
        <w:pStyle w:val="TOC4"/>
        <w:rPr>
          <w:rFonts w:asciiTheme="minorHAnsi" w:eastAsiaTheme="minorEastAsia" w:hAnsiTheme="minorHAnsi" w:cstheme="minorBidi"/>
          <w:sz w:val="22"/>
          <w:szCs w:val="22"/>
        </w:rPr>
      </w:pPr>
      <w:r w:rsidRPr="00567EB7">
        <w:t>8.5.1.0</w:t>
      </w:r>
      <w:r w:rsidRPr="00567EB7">
        <w:rPr>
          <w:rFonts w:asciiTheme="minorHAnsi" w:hAnsiTheme="minorHAnsi" w:cstheme="minorBidi"/>
          <w:sz w:val="22"/>
          <w:szCs w:val="22"/>
        </w:rPr>
        <w:tab/>
      </w:r>
      <w:r w:rsidRPr="00CD6A3E">
        <w:rPr>
          <w:rFonts w:eastAsia="SimSun"/>
        </w:rPr>
        <w:t>Minimum conformance requirements</w:t>
      </w:r>
      <w:r>
        <w:tab/>
        <w:t>1740</w:t>
      </w:r>
    </w:p>
    <w:p w14:paraId="178D0F2C" w14:textId="77777777" w:rsidR="00567EB7" w:rsidRDefault="00567EB7">
      <w:pPr>
        <w:pStyle w:val="TOC5"/>
        <w:rPr>
          <w:rFonts w:asciiTheme="minorHAnsi" w:eastAsiaTheme="minorEastAsia" w:hAnsiTheme="minorHAnsi" w:cstheme="minorBidi"/>
          <w:sz w:val="22"/>
          <w:szCs w:val="22"/>
        </w:rPr>
      </w:pPr>
      <w:r w:rsidRPr="00567EB7">
        <w:t>8.5.1.0.1</w:t>
      </w:r>
      <w:r w:rsidRPr="00567EB7">
        <w:rPr>
          <w:rFonts w:asciiTheme="minorHAnsi" w:hAnsiTheme="minorHAnsi" w:cstheme="minorBidi"/>
          <w:sz w:val="22"/>
          <w:szCs w:val="22"/>
        </w:rPr>
        <w:tab/>
      </w:r>
      <w:r w:rsidRPr="00CD6A3E">
        <w:rPr>
          <w:rFonts w:eastAsia="SimSun"/>
          <w:lang w:eastAsia="sv-SE"/>
        </w:rPr>
        <w:t>Intra-frequency absolute SS-RSRP measurement accuracy requirements</w:t>
      </w:r>
      <w:r>
        <w:tab/>
        <w:t>1740</w:t>
      </w:r>
    </w:p>
    <w:p w14:paraId="198BC38F" w14:textId="77777777" w:rsidR="00567EB7" w:rsidRDefault="00567EB7">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rPr>
          <w:lang w:eastAsia="sv-SE"/>
        </w:rPr>
        <w:t>E-UTRA - NR FR1 SFTD measurement accuracy</w:t>
      </w:r>
      <w:r>
        <w:tab/>
        <w:t>1741</w:t>
      </w:r>
    </w:p>
    <w:p w14:paraId="21D9FDBF" w14:textId="77777777" w:rsidR="00567EB7" w:rsidRDefault="00567EB7">
      <w:pPr>
        <w:pStyle w:val="TOC5"/>
        <w:rPr>
          <w:rFonts w:asciiTheme="minorHAnsi" w:eastAsiaTheme="minorEastAsia" w:hAnsiTheme="minorHAnsi" w:cstheme="minorBidi"/>
          <w:sz w:val="22"/>
          <w:szCs w:val="22"/>
        </w:rPr>
      </w:pPr>
      <w:r>
        <w:t>8.5.1.1.1</w:t>
      </w:r>
      <w:r>
        <w:rPr>
          <w:rFonts w:asciiTheme="minorHAnsi" w:eastAsiaTheme="minorEastAsia" w:hAnsiTheme="minorHAnsi" w:cstheme="minorBidi"/>
          <w:sz w:val="22"/>
          <w:szCs w:val="22"/>
        </w:rPr>
        <w:tab/>
      </w:r>
      <w:r>
        <w:t>Test purpose</w:t>
      </w:r>
      <w:r>
        <w:tab/>
        <w:t>1741</w:t>
      </w:r>
    </w:p>
    <w:p w14:paraId="42E85616" w14:textId="77777777" w:rsidR="00567EB7" w:rsidRDefault="00567EB7">
      <w:pPr>
        <w:pStyle w:val="TOC5"/>
        <w:rPr>
          <w:rFonts w:asciiTheme="minorHAnsi" w:eastAsiaTheme="minorEastAsia" w:hAnsiTheme="minorHAnsi" w:cstheme="minorBidi"/>
          <w:sz w:val="22"/>
          <w:szCs w:val="22"/>
        </w:rPr>
      </w:pPr>
      <w:r>
        <w:t>8.5.1.1.2</w:t>
      </w:r>
      <w:r>
        <w:rPr>
          <w:rFonts w:asciiTheme="minorHAnsi" w:eastAsiaTheme="minorEastAsia" w:hAnsiTheme="minorHAnsi" w:cstheme="minorBidi"/>
          <w:sz w:val="22"/>
          <w:szCs w:val="22"/>
        </w:rPr>
        <w:tab/>
      </w:r>
      <w:r>
        <w:t>Test applicability</w:t>
      </w:r>
      <w:r>
        <w:tab/>
        <w:t>1741</w:t>
      </w:r>
    </w:p>
    <w:p w14:paraId="663B71B1" w14:textId="77777777" w:rsidR="00567EB7" w:rsidRDefault="00567EB7">
      <w:pPr>
        <w:pStyle w:val="TOC5"/>
        <w:rPr>
          <w:rFonts w:asciiTheme="minorHAnsi" w:eastAsiaTheme="minorEastAsia" w:hAnsiTheme="minorHAnsi" w:cstheme="minorBidi"/>
          <w:sz w:val="22"/>
          <w:szCs w:val="22"/>
        </w:rPr>
      </w:pPr>
      <w:r>
        <w:t>8.5.1.1.3</w:t>
      </w:r>
      <w:r>
        <w:rPr>
          <w:rFonts w:asciiTheme="minorHAnsi" w:eastAsiaTheme="minorEastAsia" w:hAnsiTheme="minorHAnsi" w:cstheme="minorBidi"/>
          <w:sz w:val="22"/>
          <w:szCs w:val="22"/>
        </w:rPr>
        <w:tab/>
      </w:r>
      <w:r>
        <w:rPr>
          <w:lang w:eastAsia="sv-SE"/>
        </w:rPr>
        <w:t>Minimum conformance requirements</w:t>
      </w:r>
      <w:r>
        <w:tab/>
        <w:t>1741</w:t>
      </w:r>
    </w:p>
    <w:p w14:paraId="11857C21" w14:textId="77777777" w:rsidR="00567EB7" w:rsidRDefault="00567EB7">
      <w:pPr>
        <w:pStyle w:val="TOC5"/>
        <w:rPr>
          <w:rFonts w:asciiTheme="minorHAnsi" w:eastAsiaTheme="minorEastAsia" w:hAnsiTheme="minorHAnsi" w:cstheme="minorBidi"/>
          <w:sz w:val="22"/>
          <w:szCs w:val="22"/>
        </w:rPr>
      </w:pPr>
      <w:r>
        <w:t>8.5.1.1.4</w:t>
      </w:r>
      <w:r>
        <w:rPr>
          <w:rFonts w:asciiTheme="minorHAnsi" w:eastAsiaTheme="minorEastAsia" w:hAnsiTheme="minorHAnsi" w:cstheme="minorBidi"/>
          <w:sz w:val="22"/>
          <w:szCs w:val="22"/>
        </w:rPr>
        <w:tab/>
      </w:r>
      <w:r>
        <w:rPr>
          <w:lang w:eastAsia="sv-SE"/>
        </w:rPr>
        <w:t>Test description</w:t>
      </w:r>
      <w:r>
        <w:tab/>
        <w:t>1741</w:t>
      </w:r>
    </w:p>
    <w:p w14:paraId="48F7B5E2" w14:textId="77777777" w:rsidR="00567EB7" w:rsidRDefault="00567EB7">
      <w:pPr>
        <w:pStyle w:val="TOC5"/>
        <w:rPr>
          <w:rFonts w:asciiTheme="minorHAnsi" w:eastAsiaTheme="minorEastAsia" w:hAnsiTheme="minorHAnsi" w:cstheme="minorBidi"/>
          <w:sz w:val="22"/>
          <w:szCs w:val="22"/>
        </w:rPr>
      </w:pPr>
      <w:r>
        <w:t>8.5.1.1.5</w:t>
      </w:r>
      <w:r>
        <w:rPr>
          <w:rFonts w:asciiTheme="minorHAnsi" w:eastAsiaTheme="minorEastAsia" w:hAnsiTheme="minorHAnsi" w:cstheme="minorBidi"/>
          <w:sz w:val="22"/>
          <w:szCs w:val="22"/>
        </w:rPr>
        <w:tab/>
      </w:r>
      <w:r>
        <w:rPr>
          <w:lang w:eastAsia="sv-SE"/>
        </w:rPr>
        <w:t>Test requirement</w:t>
      </w:r>
      <w:r>
        <w:tab/>
        <w:t>1743</w:t>
      </w:r>
    </w:p>
    <w:p w14:paraId="62098C45" w14:textId="77777777" w:rsidR="00567EB7" w:rsidRDefault="00567EB7">
      <w:pPr>
        <w:pStyle w:val="TOC3"/>
        <w:rPr>
          <w:rFonts w:asciiTheme="minorHAnsi" w:eastAsiaTheme="minorEastAsia" w:hAnsiTheme="minorHAnsi" w:cstheme="minorBidi"/>
          <w:sz w:val="22"/>
          <w:szCs w:val="22"/>
        </w:rPr>
      </w:pPr>
      <w:r w:rsidRPr="00567EB7">
        <w:t>8.5.2</w:t>
      </w:r>
      <w:r w:rsidRPr="00567EB7">
        <w:rPr>
          <w:rFonts w:asciiTheme="minorHAnsi" w:hAnsiTheme="minorHAnsi" w:cstheme="minorBidi"/>
          <w:sz w:val="22"/>
          <w:szCs w:val="22"/>
        </w:rPr>
        <w:tab/>
      </w:r>
      <w:r w:rsidRPr="00CD6A3E">
        <w:rPr>
          <w:rFonts w:eastAsia="SimSun"/>
        </w:rPr>
        <w:t>Inter-RAT measurement accuracy</w:t>
      </w:r>
      <w:r>
        <w:tab/>
        <w:t>1747</w:t>
      </w:r>
    </w:p>
    <w:p w14:paraId="235725DC" w14:textId="77777777" w:rsidR="00567EB7" w:rsidRDefault="00567EB7">
      <w:pPr>
        <w:pStyle w:val="TOC4"/>
        <w:rPr>
          <w:rFonts w:asciiTheme="minorHAnsi" w:eastAsiaTheme="minorEastAsia" w:hAnsiTheme="minorHAnsi" w:cstheme="minorBidi"/>
          <w:sz w:val="22"/>
          <w:szCs w:val="22"/>
        </w:rPr>
      </w:pPr>
      <w:r w:rsidRPr="00567EB7">
        <w:t>8.5.2.1</w:t>
      </w:r>
      <w:r w:rsidRPr="00567EB7">
        <w:rPr>
          <w:rFonts w:asciiTheme="minorHAnsi" w:hAnsiTheme="minorHAnsi" w:cstheme="minorBidi"/>
          <w:sz w:val="22"/>
          <w:szCs w:val="22"/>
        </w:rPr>
        <w:tab/>
      </w:r>
      <w:r w:rsidRPr="00CD6A3E">
        <w:rPr>
          <w:rFonts w:eastAsia="SimSun"/>
        </w:rPr>
        <w:t>SS-RSRP</w:t>
      </w:r>
      <w:r>
        <w:tab/>
        <w:t>1747</w:t>
      </w:r>
    </w:p>
    <w:p w14:paraId="615426E3" w14:textId="77777777" w:rsidR="00567EB7" w:rsidRDefault="00567EB7">
      <w:pPr>
        <w:pStyle w:val="TOC5"/>
        <w:rPr>
          <w:rFonts w:asciiTheme="minorHAnsi" w:eastAsiaTheme="minorEastAsia" w:hAnsiTheme="minorHAnsi" w:cstheme="minorBidi"/>
          <w:sz w:val="22"/>
          <w:szCs w:val="22"/>
        </w:rPr>
      </w:pPr>
      <w:r w:rsidRPr="00567EB7">
        <w:t>8.5.2.1.0</w:t>
      </w:r>
      <w:r w:rsidRPr="00567EB7">
        <w:rPr>
          <w:rFonts w:asciiTheme="minorHAnsi" w:hAnsiTheme="minorHAnsi" w:cstheme="minorBidi"/>
          <w:sz w:val="22"/>
          <w:szCs w:val="22"/>
        </w:rPr>
        <w:tab/>
      </w:r>
      <w:r w:rsidRPr="00CD6A3E">
        <w:rPr>
          <w:rFonts w:eastAsia="SimSun"/>
          <w:lang w:eastAsia="sv-SE"/>
        </w:rPr>
        <w:t>Minimum conformance requirements</w:t>
      </w:r>
      <w:r>
        <w:tab/>
        <w:t>1747</w:t>
      </w:r>
    </w:p>
    <w:p w14:paraId="7464B49E" w14:textId="77777777" w:rsidR="00567EB7" w:rsidRDefault="00567EB7">
      <w:pPr>
        <w:pStyle w:val="TOC5"/>
        <w:rPr>
          <w:rFonts w:asciiTheme="minorHAnsi" w:eastAsiaTheme="minorEastAsia" w:hAnsiTheme="minorHAnsi" w:cstheme="minorBidi"/>
          <w:sz w:val="22"/>
          <w:szCs w:val="22"/>
        </w:rPr>
      </w:pPr>
      <w:r>
        <w:t>8.5.2.1.1</w:t>
      </w:r>
      <w:r>
        <w:rPr>
          <w:rFonts w:asciiTheme="minorHAnsi" w:eastAsiaTheme="minorEastAsia" w:hAnsiTheme="minorHAnsi" w:cstheme="minorBidi"/>
          <w:sz w:val="22"/>
          <w:szCs w:val="22"/>
        </w:rPr>
        <w:tab/>
      </w:r>
      <w:r>
        <w:rPr>
          <w:lang w:eastAsia="sv-SE"/>
        </w:rPr>
        <w:t>SS-RSRP with NR FR1 target cell</w:t>
      </w:r>
      <w:r>
        <w:tab/>
        <w:t>1747</w:t>
      </w:r>
    </w:p>
    <w:p w14:paraId="56720FA7" w14:textId="77777777" w:rsidR="00567EB7" w:rsidRDefault="00567EB7">
      <w:pPr>
        <w:pStyle w:val="TOC5"/>
        <w:rPr>
          <w:rFonts w:asciiTheme="minorHAnsi" w:eastAsiaTheme="minorEastAsia" w:hAnsiTheme="minorHAnsi" w:cstheme="minorBidi"/>
          <w:sz w:val="22"/>
          <w:szCs w:val="22"/>
        </w:rPr>
      </w:pPr>
      <w:r>
        <w:t>8.5.2.1.2</w:t>
      </w:r>
      <w:r>
        <w:rPr>
          <w:rFonts w:asciiTheme="minorHAnsi" w:eastAsiaTheme="minorEastAsia" w:hAnsiTheme="minorHAnsi" w:cstheme="minorBidi"/>
          <w:sz w:val="22"/>
          <w:szCs w:val="22"/>
        </w:rPr>
        <w:tab/>
      </w:r>
      <w:r>
        <w:rPr>
          <w:lang w:eastAsia="sv-SE"/>
        </w:rPr>
        <w:t>E-UTRA SS-RSRP absolute measurement accuracy of a NR FR2 neighbour cell</w:t>
      </w:r>
      <w:r>
        <w:tab/>
        <w:t>1752</w:t>
      </w:r>
    </w:p>
    <w:p w14:paraId="70CF560D" w14:textId="77777777" w:rsidR="00567EB7" w:rsidRDefault="00567EB7">
      <w:pPr>
        <w:pStyle w:val="TOC4"/>
        <w:rPr>
          <w:rFonts w:asciiTheme="minorHAnsi" w:eastAsiaTheme="minorEastAsia" w:hAnsiTheme="minorHAnsi" w:cstheme="minorBidi"/>
          <w:sz w:val="22"/>
          <w:szCs w:val="22"/>
        </w:rPr>
      </w:pPr>
      <w:r w:rsidRPr="00567EB7">
        <w:t>8.5.2.2</w:t>
      </w:r>
      <w:r w:rsidRPr="00567EB7">
        <w:rPr>
          <w:rFonts w:asciiTheme="minorHAnsi" w:hAnsiTheme="minorHAnsi" w:cstheme="minorBidi"/>
          <w:sz w:val="22"/>
          <w:szCs w:val="22"/>
        </w:rPr>
        <w:tab/>
      </w:r>
      <w:r w:rsidRPr="00CD6A3E">
        <w:rPr>
          <w:rFonts w:eastAsia="SimSun"/>
        </w:rPr>
        <w:t>SS-RSRQ</w:t>
      </w:r>
      <w:r>
        <w:tab/>
        <w:t>1757</w:t>
      </w:r>
    </w:p>
    <w:p w14:paraId="5D252F80" w14:textId="77777777" w:rsidR="00567EB7" w:rsidRDefault="00567EB7">
      <w:pPr>
        <w:pStyle w:val="TOC5"/>
        <w:rPr>
          <w:rFonts w:asciiTheme="minorHAnsi" w:eastAsiaTheme="minorEastAsia" w:hAnsiTheme="minorHAnsi" w:cstheme="minorBidi"/>
          <w:sz w:val="22"/>
          <w:szCs w:val="22"/>
        </w:rPr>
      </w:pPr>
      <w:r w:rsidRPr="00567EB7">
        <w:t>8.5.2.2.0</w:t>
      </w:r>
      <w:r w:rsidRPr="00567EB7">
        <w:rPr>
          <w:rFonts w:asciiTheme="minorHAnsi" w:hAnsiTheme="minorHAnsi" w:cstheme="minorBidi"/>
          <w:sz w:val="22"/>
          <w:szCs w:val="22"/>
        </w:rPr>
        <w:tab/>
      </w:r>
      <w:r w:rsidRPr="00CD6A3E">
        <w:rPr>
          <w:rFonts w:eastAsia="SimSun"/>
          <w:lang w:eastAsia="sv-SE"/>
        </w:rPr>
        <w:t>Minimum conformance requirements</w:t>
      </w:r>
      <w:r>
        <w:tab/>
        <w:t>1757</w:t>
      </w:r>
    </w:p>
    <w:p w14:paraId="769C2839" w14:textId="77777777" w:rsidR="00567EB7" w:rsidRDefault="00567EB7">
      <w:pPr>
        <w:pStyle w:val="TOC5"/>
        <w:rPr>
          <w:rFonts w:asciiTheme="minorHAnsi" w:eastAsiaTheme="minorEastAsia" w:hAnsiTheme="minorHAnsi" w:cstheme="minorBidi"/>
          <w:sz w:val="22"/>
          <w:szCs w:val="22"/>
        </w:rPr>
      </w:pPr>
      <w:r>
        <w:t>8.5.2.2.1</w:t>
      </w:r>
      <w:r>
        <w:rPr>
          <w:rFonts w:asciiTheme="minorHAnsi" w:eastAsiaTheme="minorEastAsia" w:hAnsiTheme="minorHAnsi" w:cstheme="minorBidi"/>
          <w:sz w:val="22"/>
          <w:szCs w:val="22"/>
        </w:rPr>
        <w:tab/>
      </w:r>
      <w:r>
        <w:rPr>
          <w:lang w:eastAsia="sv-SE"/>
        </w:rPr>
        <w:t>E-UTRA SS-RSRQ absolute measurement accuracy of a NR FR1 neighbour cell</w:t>
      </w:r>
      <w:r>
        <w:tab/>
        <w:t>1757</w:t>
      </w:r>
    </w:p>
    <w:p w14:paraId="5FC01408" w14:textId="77777777" w:rsidR="00567EB7" w:rsidRDefault="00567EB7">
      <w:pPr>
        <w:pStyle w:val="TOC5"/>
        <w:rPr>
          <w:rFonts w:asciiTheme="minorHAnsi" w:eastAsiaTheme="minorEastAsia" w:hAnsiTheme="minorHAnsi" w:cstheme="minorBidi"/>
          <w:sz w:val="22"/>
          <w:szCs w:val="22"/>
        </w:rPr>
      </w:pPr>
      <w:r>
        <w:t>8.5.2.2.2</w:t>
      </w:r>
      <w:r>
        <w:rPr>
          <w:rFonts w:asciiTheme="minorHAnsi" w:eastAsiaTheme="minorEastAsia" w:hAnsiTheme="minorHAnsi" w:cstheme="minorBidi"/>
          <w:sz w:val="22"/>
          <w:szCs w:val="22"/>
        </w:rPr>
        <w:tab/>
      </w:r>
      <w:r>
        <w:rPr>
          <w:lang w:eastAsia="sv-SE"/>
        </w:rPr>
        <w:t>E-UTRA SS-RSRQ absolute measurement accuracy of a NR FR2 neighbour cell</w:t>
      </w:r>
      <w:r>
        <w:tab/>
        <w:t>1760</w:t>
      </w:r>
    </w:p>
    <w:p w14:paraId="66CD6486" w14:textId="77777777" w:rsidR="00567EB7" w:rsidRDefault="00567EB7">
      <w:pPr>
        <w:pStyle w:val="TOC4"/>
        <w:rPr>
          <w:rFonts w:asciiTheme="minorHAnsi" w:eastAsiaTheme="minorEastAsia" w:hAnsiTheme="minorHAnsi" w:cstheme="minorBidi"/>
          <w:sz w:val="22"/>
          <w:szCs w:val="22"/>
        </w:rPr>
      </w:pPr>
      <w:r w:rsidRPr="00567EB7">
        <w:t>8.5.2.3</w:t>
      </w:r>
      <w:r w:rsidRPr="00567EB7">
        <w:rPr>
          <w:rFonts w:asciiTheme="minorHAnsi" w:hAnsiTheme="minorHAnsi" w:cstheme="minorBidi"/>
          <w:sz w:val="22"/>
          <w:szCs w:val="22"/>
        </w:rPr>
        <w:tab/>
      </w:r>
      <w:r w:rsidRPr="00CD6A3E">
        <w:rPr>
          <w:rFonts w:eastAsia="SimSun"/>
        </w:rPr>
        <w:t>SS-SINR</w:t>
      </w:r>
      <w:r>
        <w:tab/>
        <w:t>1765</w:t>
      </w:r>
    </w:p>
    <w:p w14:paraId="70965EEA" w14:textId="77777777" w:rsidR="00567EB7" w:rsidRDefault="00567EB7">
      <w:pPr>
        <w:pStyle w:val="TOC5"/>
        <w:rPr>
          <w:rFonts w:asciiTheme="minorHAnsi" w:eastAsiaTheme="minorEastAsia" w:hAnsiTheme="minorHAnsi" w:cstheme="minorBidi"/>
          <w:sz w:val="22"/>
          <w:szCs w:val="22"/>
        </w:rPr>
      </w:pPr>
      <w:r w:rsidRPr="00567EB7">
        <w:t>8.5.2.3.0</w:t>
      </w:r>
      <w:r w:rsidRPr="00567EB7">
        <w:rPr>
          <w:rFonts w:asciiTheme="minorHAnsi" w:hAnsiTheme="minorHAnsi" w:cstheme="minorBidi"/>
          <w:sz w:val="22"/>
          <w:szCs w:val="22"/>
        </w:rPr>
        <w:tab/>
      </w:r>
      <w:r w:rsidRPr="00CD6A3E">
        <w:rPr>
          <w:rFonts w:eastAsia="SimSun"/>
          <w:lang w:eastAsia="sv-SE"/>
        </w:rPr>
        <w:t>Minimum conformance requirements</w:t>
      </w:r>
      <w:r>
        <w:tab/>
        <w:t>1765</w:t>
      </w:r>
    </w:p>
    <w:p w14:paraId="53C428F9" w14:textId="77777777" w:rsidR="00567EB7" w:rsidRDefault="00567EB7">
      <w:pPr>
        <w:pStyle w:val="TOC5"/>
        <w:rPr>
          <w:rFonts w:asciiTheme="minorHAnsi" w:eastAsiaTheme="minorEastAsia" w:hAnsiTheme="minorHAnsi" w:cstheme="minorBidi"/>
          <w:sz w:val="22"/>
          <w:szCs w:val="22"/>
        </w:rPr>
      </w:pPr>
      <w:r>
        <w:t>8.5.2.3.1</w:t>
      </w:r>
      <w:r>
        <w:rPr>
          <w:rFonts w:asciiTheme="minorHAnsi" w:eastAsiaTheme="minorEastAsia" w:hAnsiTheme="minorHAnsi" w:cstheme="minorBidi"/>
          <w:sz w:val="22"/>
          <w:szCs w:val="22"/>
        </w:rPr>
        <w:tab/>
      </w:r>
      <w:r>
        <w:rPr>
          <w:lang w:eastAsia="sv-SE"/>
        </w:rPr>
        <w:t>E-UTRA SS-SINR absolute measurement accuracy of a NR FR1 neighbour cell</w:t>
      </w:r>
      <w:r>
        <w:tab/>
        <w:t>1765</w:t>
      </w:r>
    </w:p>
    <w:p w14:paraId="2764BCF0" w14:textId="77777777" w:rsidR="00567EB7" w:rsidRDefault="00567EB7">
      <w:pPr>
        <w:pStyle w:val="TOC5"/>
        <w:rPr>
          <w:rFonts w:asciiTheme="minorHAnsi" w:eastAsiaTheme="minorEastAsia" w:hAnsiTheme="minorHAnsi" w:cstheme="minorBidi"/>
          <w:sz w:val="22"/>
          <w:szCs w:val="22"/>
        </w:rPr>
      </w:pPr>
      <w:r>
        <w:t>8.5.2.3.2</w:t>
      </w:r>
      <w:r>
        <w:rPr>
          <w:rFonts w:asciiTheme="minorHAnsi" w:eastAsiaTheme="minorEastAsia" w:hAnsiTheme="minorHAnsi" w:cstheme="minorBidi"/>
          <w:sz w:val="22"/>
          <w:szCs w:val="22"/>
        </w:rPr>
        <w:tab/>
      </w:r>
      <w:r>
        <w:rPr>
          <w:lang w:eastAsia="sv-SE"/>
        </w:rPr>
        <w:t>E-UTRA SS-SINR absolute measurement accuracy of a NR FR2 neighbour cell</w:t>
      </w:r>
      <w:r>
        <w:tab/>
        <w:t>1768</w:t>
      </w:r>
    </w:p>
    <w:p w14:paraId="5EB10CEA" w14:textId="3F130CA3" w:rsidR="00567EB7" w:rsidRDefault="00567EB7" w:rsidP="00567EB7">
      <w:pPr>
        <w:pStyle w:val="TOC8"/>
        <w:tabs>
          <w:tab w:val="right" w:leader="dot" w:pos="9639"/>
        </w:tabs>
        <w:rPr>
          <w:rFonts w:asciiTheme="minorHAnsi" w:eastAsiaTheme="minorEastAsia" w:hAnsiTheme="minorHAnsi" w:cstheme="minorBidi"/>
          <w:b w:val="0"/>
          <w:szCs w:val="22"/>
        </w:rPr>
      </w:pPr>
      <w:r>
        <w:t>Annex A (normative):</w:t>
      </w:r>
      <w:r>
        <w:tab/>
        <w:t>RRM test configurations</w:t>
      </w:r>
      <w:r>
        <w:tab/>
        <w:t>1773</w:t>
      </w:r>
    </w:p>
    <w:p w14:paraId="49496305" w14:textId="42559659" w:rsidR="00567EB7" w:rsidRDefault="00567EB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Reference measurement channels</w:t>
      </w:r>
      <w:r>
        <w:tab/>
        <w:t>1773</w:t>
      </w:r>
    </w:p>
    <w:p w14:paraId="1F6893E1" w14:textId="77777777" w:rsidR="00567EB7" w:rsidRDefault="00567EB7">
      <w:pPr>
        <w:pStyle w:val="TOC2"/>
        <w:rPr>
          <w:rFonts w:asciiTheme="minorHAnsi" w:eastAsiaTheme="minorEastAsia" w:hAnsiTheme="minorHAnsi" w:cstheme="minorBidi"/>
          <w:sz w:val="22"/>
          <w:szCs w:val="22"/>
        </w:rPr>
      </w:pPr>
      <w:r>
        <w:t>A.1.1</w:t>
      </w:r>
      <w:r>
        <w:rPr>
          <w:rFonts w:asciiTheme="minorHAnsi" w:eastAsiaTheme="minorEastAsia" w:hAnsiTheme="minorHAnsi" w:cstheme="minorBidi"/>
          <w:sz w:val="22"/>
          <w:szCs w:val="22"/>
        </w:rPr>
        <w:tab/>
      </w:r>
      <w:r>
        <w:t>PDSCH</w:t>
      </w:r>
      <w:r>
        <w:tab/>
        <w:t>1773</w:t>
      </w:r>
    </w:p>
    <w:p w14:paraId="09FDE925" w14:textId="77777777" w:rsidR="00567EB7" w:rsidRDefault="00567EB7">
      <w:pPr>
        <w:pStyle w:val="TOC3"/>
        <w:rPr>
          <w:rFonts w:asciiTheme="minorHAnsi" w:eastAsiaTheme="minorEastAsia" w:hAnsiTheme="minorHAnsi" w:cstheme="minorBidi"/>
          <w:sz w:val="22"/>
          <w:szCs w:val="22"/>
        </w:rPr>
      </w:pPr>
      <w:r>
        <w:t>A.1.1.1</w:t>
      </w:r>
      <w:r>
        <w:rPr>
          <w:rFonts w:asciiTheme="minorHAnsi" w:eastAsiaTheme="minorEastAsia" w:hAnsiTheme="minorHAnsi" w:cstheme="minorBidi"/>
          <w:sz w:val="22"/>
          <w:szCs w:val="22"/>
        </w:rPr>
        <w:tab/>
      </w:r>
      <w:r>
        <w:t>FDD</w:t>
      </w:r>
      <w:r>
        <w:tab/>
        <w:t>1773</w:t>
      </w:r>
    </w:p>
    <w:p w14:paraId="6CE5F214" w14:textId="77777777" w:rsidR="00567EB7" w:rsidRDefault="00567EB7">
      <w:pPr>
        <w:pStyle w:val="TOC3"/>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t>TDD</w:t>
      </w:r>
      <w:r>
        <w:tab/>
        <w:t>1774</w:t>
      </w:r>
    </w:p>
    <w:p w14:paraId="4C84C79A" w14:textId="77777777" w:rsidR="00567EB7" w:rsidRDefault="00567EB7">
      <w:pPr>
        <w:pStyle w:val="TOC2"/>
        <w:rPr>
          <w:rFonts w:asciiTheme="minorHAnsi" w:eastAsiaTheme="minorEastAsia" w:hAnsiTheme="minorHAnsi" w:cstheme="minorBidi"/>
          <w:sz w:val="22"/>
          <w:szCs w:val="22"/>
        </w:rPr>
      </w:pPr>
      <w:r>
        <w:t>A.1.2</w:t>
      </w:r>
      <w:r>
        <w:rPr>
          <w:rFonts w:asciiTheme="minorHAnsi" w:eastAsiaTheme="minorEastAsia" w:hAnsiTheme="minorHAnsi" w:cstheme="minorBidi"/>
          <w:sz w:val="22"/>
          <w:szCs w:val="22"/>
        </w:rPr>
        <w:tab/>
      </w:r>
      <w:r>
        <w:t>CORESET for RMSI scheduling</w:t>
      </w:r>
      <w:r>
        <w:tab/>
        <w:t>1777</w:t>
      </w:r>
    </w:p>
    <w:p w14:paraId="1CEA2CCC" w14:textId="77777777" w:rsidR="00567EB7" w:rsidRDefault="00567EB7">
      <w:pPr>
        <w:pStyle w:val="TOC3"/>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FDD</w:t>
      </w:r>
      <w:r>
        <w:tab/>
        <w:t>1777</w:t>
      </w:r>
    </w:p>
    <w:p w14:paraId="5EC55D62" w14:textId="77777777" w:rsidR="00567EB7" w:rsidRDefault="00567EB7">
      <w:pPr>
        <w:pStyle w:val="TOC3"/>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TDD</w:t>
      </w:r>
      <w:r>
        <w:tab/>
        <w:t>1778</w:t>
      </w:r>
    </w:p>
    <w:p w14:paraId="549C592F" w14:textId="77777777" w:rsidR="00567EB7" w:rsidRDefault="00567EB7">
      <w:pPr>
        <w:pStyle w:val="TOC2"/>
        <w:rPr>
          <w:rFonts w:asciiTheme="minorHAnsi" w:eastAsiaTheme="minorEastAsia" w:hAnsiTheme="minorHAnsi" w:cstheme="minorBidi"/>
          <w:sz w:val="22"/>
          <w:szCs w:val="22"/>
        </w:rPr>
      </w:pPr>
      <w:r>
        <w:t>A.1.3</w:t>
      </w:r>
      <w:r>
        <w:rPr>
          <w:rFonts w:asciiTheme="minorHAnsi" w:eastAsiaTheme="minorEastAsia" w:hAnsiTheme="minorHAnsi" w:cstheme="minorBidi"/>
          <w:sz w:val="22"/>
          <w:szCs w:val="22"/>
        </w:rPr>
        <w:tab/>
      </w:r>
      <w:r>
        <w:t>CORESET for RMC scheduling</w:t>
      </w:r>
      <w:r>
        <w:tab/>
        <w:t>1781</w:t>
      </w:r>
    </w:p>
    <w:p w14:paraId="0D163F16" w14:textId="77777777" w:rsidR="00567EB7" w:rsidRDefault="00567EB7">
      <w:pPr>
        <w:pStyle w:val="TOC3"/>
        <w:rPr>
          <w:rFonts w:asciiTheme="minorHAnsi" w:eastAsiaTheme="minorEastAsia" w:hAnsiTheme="minorHAnsi" w:cstheme="minorBidi"/>
          <w:sz w:val="22"/>
          <w:szCs w:val="22"/>
        </w:rPr>
      </w:pPr>
      <w:r>
        <w:t>A.1.3.1</w:t>
      </w:r>
      <w:r>
        <w:rPr>
          <w:rFonts w:asciiTheme="minorHAnsi" w:eastAsiaTheme="minorEastAsia" w:hAnsiTheme="minorHAnsi" w:cstheme="minorBidi"/>
          <w:sz w:val="22"/>
          <w:szCs w:val="22"/>
        </w:rPr>
        <w:tab/>
      </w:r>
      <w:r>
        <w:t>FDD</w:t>
      </w:r>
      <w:r>
        <w:tab/>
        <w:t>1781</w:t>
      </w:r>
    </w:p>
    <w:p w14:paraId="297EEEC2" w14:textId="77777777" w:rsidR="00567EB7" w:rsidRDefault="00567EB7">
      <w:pPr>
        <w:pStyle w:val="TOC3"/>
        <w:rPr>
          <w:rFonts w:asciiTheme="minorHAnsi" w:eastAsiaTheme="minorEastAsia" w:hAnsiTheme="minorHAnsi" w:cstheme="minorBidi"/>
          <w:sz w:val="22"/>
          <w:szCs w:val="22"/>
        </w:rPr>
      </w:pPr>
      <w:r>
        <w:t>A.1.3.2</w:t>
      </w:r>
      <w:r>
        <w:rPr>
          <w:rFonts w:asciiTheme="minorHAnsi" w:eastAsiaTheme="minorEastAsia" w:hAnsiTheme="minorHAnsi" w:cstheme="minorBidi"/>
          <w:sz w:val="22"/>
          <w:szCs w:val="22"/>
        </w:rPr>
        <w:tab/>
      </w:r>
      <w:r>
        <w:t>TDD</w:t>
      </w:r>
      <w:r>
        <w:tab/>
        <w:t>1781</w:t>
      </w:r>
    </w:p>
    <w:p w14:paraId="059A520F" w14:textId="77777777" w:rsidR="00567EB7" w:rsidRDefault="00567EB7">
      <w:pPr>
        <w:pStyle w:val="TOC2"/>
        <w:rPr>
          <w:rFonts w:asciiTheme="minorHAnsi" w:eastAsiaTheme="minorEastAsia" w:hAnsiTheme="minorHAnsi" w:cstheme="minorBidi"/>
          <w:sz w:val="22"/>
          <w:szCs w:val="22"/>
        </w:rPr>
      </w:pPr>
      <w:r>
        <w:t>A.1.4</w:t>
      </w:r>
      <w:r>
        <w:rPr>
          <w:rFonts w:asciiTheme="minorHAnsi" w:eastAsiaTheme="minorEastAsia" w:hAnsiTheme="minorHAnsi" w:cstheme="minorBidi"/>
          <w:sz w:val="22"/>
          <w:szCs w:val="22"/>
        </w:rPr>
        <w:tab/>
      </w:r>
      <w:r>
        <w:t>CSI-RS</w:t>
      </w:r>
      <w:r>
        <w:tab/>
        <w:t>1783</w:t>
      </w:r>
    </w:p>
    <w:p w14:paraId="0C4ACB2A" w14:textId="77777777" w:rsidR="00567EB7" w:rsidRDefault="00567EB7">
      <w:pPr>
        <w:pStyle w:val="TOC3"/>
        <w:rPr>
          <w:rFonts w:asciiTheme="minorHAnsi" w:eastAsiaTheme="minorEastAsia" w:hAnsiTheme="minorHAnsi" w:cstheme="minorBidi"/>
          <w:sz w:val="22"/>
          <w:szCs w:val="22"/>
        </w:rPr>
      </w:pPr>
      <w:r>
        <w:t>A.1.4.1</w:t>
      </w:r>
      <w:r>
        <w:rPr>
          <w:rFonts w:asciiTheme="minorHAnsi" w:eastAsiaTheme="minorEastAsia" w:hAnsiTheme="minorHAnsi" w:cstheme="minorBidi"/>
          <w:sz w:val="22"/>
          <w:szCs w:val="22"/>
        </w:rPr>
        <w:tab/>
      </w:r>
      <w:r>
        <w:t>FDD</w:t>
      </w:r>
      <w:r>
        <w:tab/>
        <w:t>1783</w:t>
      </w:r>
    </w:p>
    <w:p w14:paraId="2C60C933" w14:textId="77777777" w:rsidR="00567EB7" w:rsidRDefault="00567EB7">
      <w:pPr>
        <w:pStyle w:val="TOC3"/>
        <w:rPr>
          <w:rFonts w:asciiTheme="minorHAnsi" w:eastAsiaTheme="minorEastAsia" w:hAnsiTheme="minorHAnsi" w:cstheme="minorBidi"/>
          <w:sz w:val="22"/>
          <w:szCs w:val="22"/>
        </w:rPr>
      </w:pPr>
      <w:r>
        <w:t>A.1.4.2</w:t>
      </w:r>
      <w:r>
        <w:rPr>
          <w:rFonts w:asciiTheme="minorHAnsi" w:eastAsiaTheme="minorEastAsia" w:hAnsiTheme="minorHAnsi" w:cstheme="minorBidi"/>
          <w:sz w:val="22"/>
          <w:szCs w:val="22"/>
        </w:rPr>
        <w:tab/>
      </w:r>
      <w:r>
        <w:t>TDD</w:t>
      </w:r>
      <w:r>
        <w:tab/>
        <w:t>1784</w:t>
      </w:r>
    </w:p>
    <w:p w14:paraId="1813732F" w14:textId="77777777" w:rsidR="00567EB7" w:rsidRDefault="00567EB7">
      <w:pPr>
        <w:pStyle w:val="TOC2"/>
        <w:rPr>
          <w:rFonts w:asciiTheme="minorHAnsi" w:eastAsiaTheme="minorEastAsia" w:hAnsiTheme="minorHAnsi" w:cstheme="minorBidi"/>
          <w:sz w:val="22"/>
          <w:szCs w:val="22"/>
        </w:rPr>
      </w:pPr>
      <w:r>
        <w:t>A.1.4A</w:t>
      </w:r>
      <w:r>
        <w:rPr>
          <w:rFonts w:asciiTheme="minorHAnsi" w:eastAsiaTheme="minorEastAsia" w:hAnsiTheme="minorHAnsi" w:cstheme="minorBidi"/>
          <w:sz w:val="22"/>
          <w:szCs w:val="22"/>
        </w:rPr>
        <w:tab/>
      </w:r>
      <w:r>
        <w:t>CSI-RS for tracking</w:t>
      </w:r>
      <w:r>
        <w:tab/>
        <w:t>1788</w:t>
      </w:r>
    </w:p>
    <w:p w14:paraId="3D369AC1" w14:textId="77777777" w:rsidR="00567EB7" w:rsidRDefault="00567EB7">
      <w:pPr>
        <w:pStyle w:val="TOC3"/>
        <w:rPr>
          <w:rFonts w:asciiTheme="minorHAnsi" w:eastAsiaTheme="minorEastAsia" w:hAnsiTheme="minorHAnsi" w:cstheme="minorBidi"/>
          <w:sz w:val="22"/>
          <w:szCs w:val="22"/>
        </w:rPr>
      </w:pPr>
      <w:r>
        <w:t>A.1.4A.1</w:t>
      </w:r>
      <w:r>
        <w:rPr>
          <w:rFonts w:asciiTheme="minorHAnsi" w:eastAsiaTheme="minorEastAsia" w:hAnsiTheme="minorHAnsi" w:cstheme="minorBidi"/>
          <w:sz w:val="22"/>
          <w:szCs w:val="22"/>
        </w:rPr>
        <w:tab/>
      </w:r>
      <w:r>
        <w:t>FR1</w:t>
      </w:r>
      <w:r>
        <w:tab/>
        <w:t>1788</w:t>
      </w:r>
    </w:p>
    <w:p w14:paraId="72DBBF4B" w14:textId="77777777" w:rsidR="00567EB7" w:rsidRDefault="00567EB7">
      <w:pPr>
        <w:pStyle w:val="TOC4"/>
        <w:rPr>
          <w:rFonts w:asciiTheme="minorHAnsi" w:eastAsiaTheme="minorEastAsia" w:hAnsiTheme="minorHAnsi" w:cstheme="minorBidi"/>
          <w:sz w:val="22"/>
          <w:szCs w:val="22"/>
        </w:rPr>
      </w:pPr>
      <w:r>
        <w:t>A.1.4A.1.1</w:t>
      </w:r>
      <w:r>
        <w:rPr>
          <w:rFonts w:asciiTheme="minorHAnsi" w:eastAsiaTheme="minorEastAsia" w:hAnsiTheme="minorHAnsi" w:cstheme="minorBidi"/>
          <w:sz w:val="22"/>
          <w:szCs w:val="22"/>
        </w:rPr>
        <w:tab/>
      </w:r>
      <w:r>
        <w:t>FDD</w:t>
      </w:r>
      <w:r>
        <w:tab/>
        <w:t>1788</w:t>
      </w:r>
    </w:p>
    <w:p w14:paraId="734690A3" w14:textId="77777777" w:rsidR="00567EB7" w:rsidRDefault="00567EB7">
      <w:pPr>
        <w:pStyle w:val="TOC4"/>
        <w:rPr>
          <w:rFonts w:asciiTheme="minorHAnsi" w:eastAsiaTheme="minorEastAsia" w:hAnsiTheme="minorHAnsi" w:cstheme="minorBidi"/>
          <w:sz w:val="22"/>
          <w:szCs w:val="22"/>
        </w:rPr>
      </w:pPr>
      <w:r>
        <w:t>A.1.4A.1.2</w:t>
      </w:r>
      <w:r>
        <w:rPr>
          <w:rFonts w:asciiTheme="minorHAnsi" w:eastAsiaTheme="minorEastAsia" w:hAnsiTheme="minorHAnsi" w:cstheme="minorBidi"/>
          <w:sz w:val="22"/>
          <w:szCs w:val="22"/>
        </w:rPr>
        <w:tab/>
      </w:r>
      <w:r>
        <w:t>TDD</w:t>
      </w:r>
      <w:r>
        <w:tab/>
        <w:t>1789</w:t>
      </w:r>
    </w:p>
    <w:p w14:paraId="7527A8BC" w14:textId="77777777" w:rsidR="00567EB7" w:rsidRDefault="00567EB7">
      <w:pPr>
        <w:pStyle w:val="TOC3"/>
        <w:rPr>
          <w:rFonts w:asciiTheme="minorHAnsi" w:eastAsiaTheme="minorEastAsia" w:hAnsiTheme="minorHAnsi" w:cstheme="minorBidi"/>
          <w:sz w:val="22"/>
          <w:szCs w:val="22"/>
        </w:rPr>
      </w:pPr>
      <w:r>
        <w:t>A.1.4A.2</w:t>
      </w:r>
      <w:r>
        <w:rPr>
          <w:rFonts w:asciiTheme="minorHAnsi" w:eastAsiaTheme="minorEastAsia" w:hAnsiTheme="minorHAnsi" w:cstheme="minorBidi"/>
          <w:sz w:val="22"/>
          <w:szCs w:val="22"/>
        </w:rPr>
        <w:tab/>
      </w:r>
      <w:r>
        <w:t>FR2</w:t>
      </w:r>
      <w:r>
        <w:tab/>
        <w:t>1789</w:t>
      </w:r>
    </w:p>
    <w:p w14:paraId="0D812751" w14:textId="77777777" w:rsidR="00567EB7" w:rsidRDefault="00567EB7">
      <w:pPr>
        <w:pStyle w:val="TOC4"/>
        <w:rPr>
          <w:rFonts w:asciiTheme="minorHAnsi" w:eastAsiaTheme="minorEastAsia" w:hAnsiTheme="minorHAnsi" w:cstheme="minorBidi"/>
          <w:sz w:val="22"/>
          <w:szCs w:val="22"/>
        </w:rPr>
      </w:pPr>
      <w:r>
        <w:t>A.1.4A.2.1</w:t>
      </w:r>
      <w:r>
        <w:rPr>
          <w:rFonts w:asciiTheme="minorHAnsi" w:eastAsiaTheme="minorEastAsia" w:hAnsiTheme="minorHAnsi" w:cstheme="minorBidi"/>
          <w:sz w:val="22"/>
          <w:szCs w:val="22"/>
        </w:rPr>
        <w:tab/>
      </w:r>
      <w:r>
        <w:t>TDD</w:t>
      </w:r>
      <w:r>
        <w:tab/>
        <w:t>1789</w:t>
      </w:r>
    </w:p>
    <w:p w14:paraId="2ECDFB02" w14:textId="77777777" w:rsidR="00567EB7" w:rsidRDefault="00567EB7">
      <w:pPr>
        <w:pStyle w:val="TOC2"/>
        <w:rPr>
          <w:rFonts w:asciiTheme="minorHAnsi" w:eastAsiaTheme="minorEastAsia" w:hAnsiTheme="minorHAnsi" w:cstheme="minorBidi"/>
          <w:sz w:val="22"/>
          <w:szCs w:val="22"/>
        </w:rPr>
      </w:pPr>
      <w:r>
        <w:t>A.1.4B</w:t>
      </w:r>
      <w:r>
        <w:rPr>
          <w:rFonts w:asciiTheme="minorHAnsi" w:eastAsiaTheme="minorEastAsia" w:hAnsiTheme="minorHAnsi" w:cstheme="minorBidi"/>
          <w:sz w:val="22"/>
          <w:szCs w:val="22"/>
        </w:rPr>
        <w:tab/>
      </w:r>
      <w:r>
        <w:t>CSI-IM configurations</w:t>
      </w:r>
      <w:r>
        <w:tab/>
        <w:t>1789</w:t>
      </w:r>
    </w:p>
    <w:p w14:paraId="2F23587D" w14:textId="77777777" w:rsidR="00567EB7" w:rsidRDefault="00567EB7">
      <w:pPr>
        <w:pStyle w:val="TOC3"/>
        <w:rPr>
          <w:rFonts w:asciiTheme="minorHAnsi" w:eastAsiaTheme="minorEastAsia" w:hAnsiTheme="minorHAnsi" w:cstheme="minorBidi"/>
          <w:sz w:val="22"/>
          <w:szCs w:val="22"/>
        </w:rPr>
      </w:pPr>
      <w:r>
        <w:t>A.1.4B.1</w:t>
      </w:r>
      <w:r>
        <w:rPr>
          <w:rFonts w:asciiTheme="minorHAnsi" w:eastAsiaTheme="minorEastAsia" w:hAnsiTheme="minorHAnsi" w:cstheme="minorBidi"/>
          <w:sz w:val="22"/>
          <w:szCs w:val="22"/>
        </w:rPr>
        <w:tab/>
      </w:r>
      <w:r>
        <w:t>FDD</w:t>
      </w:r>
      <w:r>
        <w:tab/>
        <w:t>1789</w:t>
      </w:r>
    </w:p>
    <w:p w14:paraId="7A06884D" w14:textId="77777777" w:rsidR="00567EB7" w:rsidRDefault="00567EB7">
      <w:pPr>
        <w:pStyle w:val="TOC3"/>
        <w:rPr>
          <w:rFonts w:asciiTheme="minorHAnsi" w:eastAsiaTheme="minorEastAsia" w:hAnsiTheme="minorHAnsi" w:cstheme="minorBidi"/>
          <w:sz w:val="22"/>
          <w:szCs w:val="22"/>
        </w:rPr>
      </w:pPr>
      <w:r>
        <w:t>A.1.4B.2</w:t>
      </w:r>
      <w:r>
        <w:rPr>
          <w:rFonts w:asciiTheme="minorHAnsi" w:eastAsiaTheme="minorEastAsia" w:hAnsiTheme="minorHAnsi" w:cstheme="minorBidi"/>
          <w:sz w:val="22"/>
          <w:szCs w:val="22"/>
        </w:rPr>
        <w:tab/>
      </w:r>
      <w:r>
        <w:t>TDD</w:t>
      </w:r>
      <w:r>
        <w:tab/>
        <w:t>1790</w:t>
      </w:r>
    </w:p>
    <w:p w14:paraId="67A7EA75" w14:textId="77777777" w:rsidR="00567EB7" w:rsidRDefault="00567EB7">
      <w:pPr>
        <w:pStyle w:val="TOC2"/>
        <w:rPr>
          <w:rFonts w:asciiTheme="minorHAnsi" w:eastAsiaTheme="minorEastAsia" w:hAnsiTheme="minorHAnsi" w:cstheme="minorBidi"/>
          <w:sz w:val="22"/>
          <w:szCs w:val="22"/>
        </w:rPr>
      </w:pPr>
      <w:r>
        <w:t>A.1.5</w:t>
      </w:r>
      <w:r>
        <w:rPr>
          <w:rFonts w:asciiTheme="minorHAnsi" w:eastAsiaTheme="minorEastAsia" w:hAnsiTheme="minorHAnsi" w:cstheme="minorBidi"/>
          <w:sz w:val="22"/>
          <w:szCs w:val="22"/>
        </w:rPr>
        <w:tab/>
      </w:r>
      <w:r>
        <w:t>TDD UL/DL configuration</w:t>
      </w:r>
      <w:r>
        <w:tab/>
        <w:t>1792</w:t>
      </w:r>
    </w:p>
    <w:p w14:paraId="2FDA6757" w14:textId="77777777" w:rsidR="00567EB7" w:rsidRDefault="00567EB7">
      <w:pPr>
        <w:pStyle w:val="TOC2"/>
        <w:rPr>
          <w:rFonts w:asciiTheme="minorHAnsi" w:eastAsiaTheme="minorEastAsia" w:hAnsiTheme="minorHAnsi" w:cstheme="minorBidi"/>
          <w:sz w:val="22"/>
          <w:szCs w:val="22"/>
        </w:rPr>
      </w:pPr>
      <w:r>
        <w:t>A.1.6</w:t>
      </w:r>
      <w:r>
        <w:rPr>
          <w:rFonts w:asciiTheme="minorHAnsi" w:eastAsiaTheme="minorEastAsia" w:hAnsiTheme="minorHAnsi" w:cstheme="minorBidi"/>
          <w:sz w:val="22"/>
          <w:szCs w:val="22"/>
        </w:rPr>
        <w:tab/>
      </w:r>
      <w:r>
        <w:t>PUSCH</w:t>
      </w:r>
      <w:r>
        <w:tab/>
        <w:t>1793</w:t>
      </w:r>
    </w:p>
    <w:p w14:paraId="68BB5077" w14:textId="56E5F143" w:rsidR="00567EB7" w:rsidRDefault="00567EB7">
      <w:pPr>
        <w:pStyle w:val="TOC1"/>
        <w:rPr>
          <w:rFonts w:asciiTheme="minorHAnsi" w:eastAsiaTheme="minorEastAsia" w:hAnsiTheme="minorHAnsi" w:cstheme="minorBidi"/>
          <w:szCs w:val="22"/>
        </w:rPr>
      </w:pPr>
      <w:r>
        <w:lastRenderedPageBreak/>
        <w:t>A.2</w:t>
      </w:r>
      <w:r>
        <w:rPr>
          <w:rFonts w:asciiTheme="minorHAnsi" w:eastAsiaTheme="minorEastAsia" w:hAnsiTheme="minorHAnsi" w:cstheme="minorBidi"/>
          <w:szCs w:val="22"/>
        </w:rPr>
        <w:tab/>
      </w:r>
      <w:r>
        <w:t>Reference OCGN configuration</w:t>
      </w:r>
      <w:r>
        <w:tab/>
        <w:t>1793</w:t>
      </w:r>
    </w:p>
    <w:p w14:paraId="750AD997" w14:textId="77777777" w:rsidR="00567EB7" w:rsidRDefault="00567EB7">
      <w:pPr>
        <w:pStyle w:val="TOC2"/>
        <w:rPr>
          <w:rFonts w:asciiTheme="minorHAnsi" w:eastAsiaTheme="minorEastAsia" w:hAnsiTheme="minorHAnsi" w:cstheme="minorBidi"/>
          <w:sz w:val="22"/>
          <w:szCs w:val="22"/>
        </w:rPr>
      </w:pPr>
      <w:r>
        <w:t>A.2.1 Generic OFDMA channel noise generator (OCNG)</w:t>
      </w:r>
      <w:r>
        <w:tab/>
        <w:t>1793</w:t>
      </w:r>
    </w:p>
    <w:p w14:paraId="3C4A796E" w14:textId="1437D6EE" w:rsidR="00567EB7" w:rsidRDefault="00567EB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Reference SSB configuration</w:t>
      </w:r>
      <w:r>
        <w:tab/>
        <w:t>1796</w:t>
      </w:r>
    </w:p>
    <w:p w14:paraId="1021494E" w14:textId="77777777" w:rsidR="00567EB7" w:rsidRDefault="00567EB7">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SSB configuration for FR1</w:t>
      </w:r>
      <w:r>
        <w:tab/>
        <w:t>1796</w:t>
      </w:r>
    </w:p>
    <w:p w14:paraId="6805EEBB" w14:textId="77777777" w:rsidR="00567EB7" w:rsidRDefault="00567EB7">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SSB configuration for FR2</w:t>
      </w:r>
      <w:r>
        <w:tab/>
        <w:t>1796</w:t>
      </w:r>
    </w:p>
    <w:p w14:paraId="46A45B04" w14:textId="250DE298" w:rsidR="00567EB7" w:rsidRDefault="00567EB7">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Reference SMTC configuration</w:t>
      </w:r>
      <w:r>
        <w:tab/>
        <w:t>1797</w:t>
      </w:r>
    </w:p>
    <w:p w14:paraId="2A44958D" w14:textId="115BC55C" w:rsidR="00567EB7" w:rsidRDefault="00567EB7">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Reference DRX configurations</w:t>
      </w:r>
      <w:r>
        <w:tab/>
        <w:t>1797</w:t>
      </w:r>
    </w:p>
    <w:p w14:paraId="242A07AF" w14:textId="76F50B87" w:rsidR="00567EB7" w:rsidRDefault="00567EB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EN-DC test setup</w:t>
      </w:r>
      <w:r>
        <w:tab/>
        <w:t>1797</w:t>
      </w:r>
    </w:p>
    <w:p w14:paraId="7B7586A8" w14:textId="77777777" w:rsidR="00567EB7" w:rsidRDefault="00567EB7">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E-UTRA serving cell parameters</w:t>
      </w:r>
      <w:r>
        <w:tab/>
        <w:t>1797</w:t>
      </w:r>
    </w:p>
    <w:p w14:paraId="66BBE32D" w14:textId="77777777" w:rsidR="00567EB7" w:rsidRDefault="00567EB7">
      <w:pPr>
        <w:pStyle w:val="TOC3"/>
        <w:rPr>
          <w:rFonts w:asciiTheme="minorHAnsi" w:eastAsiaTheme="minorEastAsia" w:hAnsiTheme="minorHAnsi" w:cstheme="minorBidi"/>
          <w:sz w:val="22"/>
          <w:szCs w:val="22"/>
        </w:rPr>
      </w:pPr>
      <w:r>
        <w:t>A.6.1.1</w:t>
      </w:r>
      <w:r>
        <w:rPr>
          <w:rFonts w:asciiTheme="minorHAnsi" w:eastAsiaTheme="minorEastAsia" w:hAnsiTheme="minorHAnsi" w:cstheme="minorBidi"/>
          <w:sz w:val="22"/>
          <w:szCs w:val="22"/>
        </w:rPr>
        <w:tab/>
      </w:r>
      <w:r>
        <w:t>E-UTRA serving cell parameters for EN-DC tests with NR FR1</w:t>
      </w:r>
      <w:r>
        <w:tab/>
        <w:t>1797</w:t>
      </w:r>
    </w:p>
    <w:p w14:paraId="510710D6" w14:textId="77777777" w:rsidR="00567EB7" w:rsidRDefault="00567EB7">
      <w:pPr>
        <w:pStyle w:val="TOC3"/>
        <w:rPr>
          <w:rFonts w:asciiTheme="minorHAnsi" w:eastAsiaTheme="minorEastAsia" w:hAnsiTheme="minorHAnsi" w:cstheme="minorBidi"/>
          <w:sz w:val="22"/>
          <w:szCs w:val="22"/>
        </w:rPr>
      </w:pPr>
      <w:r>
        <w:t>A.6.1.2</w:t>
      </w:r>
      <w:r>
        <w:rPr>
          <w:rFonts w:asciiTheme="minorHAnsi" w:eastAsiaTheme="minorEastAsia" w:hAnsiTheme="minorHAnsi" w:cstheme="minorBidi"/>
          <w:sz w:val="22"/>
          <w:szCs w:val="22"/>
        </w:rPr>
        <w:tab/>
      </w:r>
      <w:r>
        <w:t>E-UTRA serving cell parameters for EN-DC tests with NR FR2</w:t>
      </w:r>
      <w:r>
        <w:tab/>
        <w:t>1799</w:t>
      </w:r>
    </w:p>
    <w:p w14:paraId="171DB344" w14:textId="1DC78AB3" w:rsidR="00567EB7" w:rsidRDefault="00567EB7">
      <w:pPr>
        <w:pStyle w:val="TOC1"/>
        <w:rPr>
          <w:rFonts w:asciiTheme="minorHAnsi" w:eastAsiaTheme="minorEastAsia" w:hAnsiTheme="minorHAnsi" w:cstheme="minorBidi"/>
          <w:szCs w:val="22"/>
        </w:rPr>
      </w:pPr>
      <w:r>
        <w:t>A.6A</w:t>
      </w:r>
      <w:r>
        <w:rPr>
          <w:rFonts w:asciiTheme="minorHAnsi" w:eastAsiaTheme="minorEastAsia" w:hAnsiTheme="minorHAnsi" w:cstheme="minorBidi"/>
          <w:szCs w:val="22"/>
        </w:rPr>
        <w:tab/>
      </w:r>
      <w:r>
        <w:t>NR FR1-FR2 test setup</w:t>
      </w:r>
      <w:r>
        <w:tab/>
        <w:t>1801</w:t>
      </w:r>
    </w:p>
    <w:p w14:paraId="69730327" w14:textId="08683DF2" w:rsidR="00567EB7" w:rsidRDefault="00567EB7">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Reference PRACH configurations</w:t>
      </w:r>
      <w:r>
        <w:tab/>
        <w:t>1801</w:t>
      </w:r>
    </w:p>
    <w:p w14:paraId="7C4CEBFF" w14:textId="77777777" w:rsidR="00567EB7" w:rsidRDefault="00567EB7">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PRACH configurations for FR1</w:t>
      </w:r>
      <w:r>
        <w:tab/>
        <w:t>1801</w:t>
      </w:r>
    </w:p>
    <w:p w14:paraId="2E068701" w14:textId="77777777" w:rsidR="00567EB7" w:rsidRDefault="00567EB7">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PRACH configurations for FR2</w:t>
      </w:r>
      <w:r>
        <w:tab/>
        <w:t>1802</w:t>
      </w:r>
    </w:p>
    <w:p w14:paraId="4B760475" w14:textId="3866A282" w:rsidR="00567EB7" w:rsidRDefault="00567EB7">
      <w:pPr>
        <w:pStyle w:val="TOC1"/>
        <w:rPr>
          <w:rFonts w:asciiTheme="minorHAnsi" w:eastAsiaTheme="minorEastAsia" w:hAnsiTheme="minorHAnsi" w:cstheme="minorBidi"/>
          <w:szCs w:val="22"/>
        </w:rPr>
      </w:pPr>
      <w:r>
        <w:t>A.7A</w:t>
      </w:r>
      <w:r>
        <w:rPr>
          <w:rFonts w:asciiTheme="minorHAnsi" w:eastAsiaTheme="minorEastAsia" w:hAnsiTheme="minorHAnsi" w:cstheme="minorBidi"/>
          <w:szCs w:val="22"/>
        </w:rPr>
        <w:tab/>
      </w:r>
      <w:r>
        <w:t>Reference MsgA configurations</w:t>
      </w:r>
      <w:r>
        <w:tab/>
        <w:t>1803</w:t>
      </w:r>
    </w:p>
    <w:p w14:paraId="0995E735" w14:textId="77777777" w:rsidR="00567EB7" w:rsidRDefault="00567EB7">
      <w:pPr>
        <w:pStyle w:val="TOC2"/>
        <w:rPr>
          <w:rFonts w:asciiTheme="minorHAnsi" w:eastAsiaTheme="minorEastAsia" w:hAnsiTheme="minorHAnsi" w:cstheme="minorBidi"/>
          <w:sz w:val="22"/>
          <w:szCs w:val="22"/>
        </w:rPr>
      </w:pPr>
      <w:r>
        <w:t>A.7A.1</w:t>
      </w:r>
      <w:r>
        <w:rPr>
          <w:rFonts w:asciiTheme="minorHAnsi" w:eastAsiaTheme="minorEastAsia" w:hAnsiTheme="minorHAnsi" w:cstheme="minorBidi"/>
          <w:sz w:val="22"/>
          <w:szCs w:val="22"/>
        </w:rPr>
        <w:tab/>
      </w:r>
      <w:r>
        <w:t>MsgA configurations for FR1</w:t>
      </w:r>
      <w:r>
        <w:tab/>
        <w:t>1803</w:t>
      </w:r>
    </w:p>
    <w:p w14:paraId="56D3828B" w14:textId="77777777" w:rsidR="00567EB7" w:rsidRDefault="00567EB7">
      <w:pPr>
        <w:pStyle w:val="TOC2"/>
        <w:rPr>
          <w:rFonts w:asciiTheme="minorHAnsi" w:eastAsiaTheme="minorEastAsia" w:hAnsiTheme="minorHAnsi" w:cstheme="minorBidi"/>
          <w:sz w:val="22"/>
          <w:szCs w:val="22"/>
        </w:rPr>
      </w:pPr>
      <w:r>
        <w:t>A.7A.2</w:t>
      </w:r>
      <w:r>
        <w:rPr>
          <w:rFonts w:asciiTheme="minorHAnsi" w:eastAsiaTheme="minorEastAsia" w:hAnsiTheme="minorHAnsi" w:cstheme="minorBidi"/>
          <w:sz w:val="22"/>
          <w:szCs w:val="22"/>
        </w:rPr>
        <w:tab/>
      </w:r>
      <w:r>
        <w:t>MsgA configurations for FR2</w:t>
      </w:r>
      <w:r>
        <w:tab/>
        <w:t>1806</w:t>
      </w:r>
    </w:p>
    <w:p w14:paraId="0B43E15F" w14:textId="6EB13465" w:rsidR="00567EB7" w:rsidRDefault="00567EB7">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Reference BWP configurations</w:t>
      </w:r>
      <w:r>
        <w:tab/>
        <w:t>1808</w:t>
      </w:r>
    </w:p>
    <w:p w14:paraId="4629A8F1" w14:textId="77777777" w:rsidR="00567EB7" w:rsidRDefault="00567EB7">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Downlink BWP configurations</w:t>
      </w:r>
      <w:r>
        <w:tab/>
        <w:t>1808</w:t>
      </w:r>
    </w:p>
    <w:p w14:paraId="4742FE91" w14:textId="77777777" w:rsidR="00567EB7" w:rsidRDefault="00567EB7">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Uplink BWP configurations</w:t>
      </w:r>
      <w:r>
        <w:tab/>
        <w:t>1808</w:t>
      </w:r>
    </w:p>
    <w:p w14:paraId="702CD26C" w14:textId="61DF70EF" w:rsidR="00567EB7" w:rsidRDefault="00567EB7">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Angle of Arrival (AoA) for FR2 RRM test cases</w:t>
      </w:r>
      <w:r>
        <w:tab/>
        <w:t>1809</w:t>
      </w:r>
    </w:p>
    <w:p w14:paraId="02915999" w14:textId="77777777" w:rsidR="00567EB7" w:rsidRDefault="00567EB7">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Setup 1: Single AoA in Rx beam peak direction</w:t>
      </w:r>
      <w:r>
        <w:tab/>
        <w:t>1809</w:t>
      </w:r>
    </w:p>
    <w:p w14:paraId="1D26E67A" w14:textId="77777777" w:rsidR="00567EB7" w:rsidRDefault="00567EB7">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Setup 2: Single AoA in non Rx beam peak direction</w:t>
      </w:r>
      <w:r>
        <w:tab/>
        <w:t>1809</w:t>
      </w:r>
    </w:p>
    <w:p w14:paraId="78648A05" w14:textId="77777777" w:rsidR="00567EB7" w:rsidRDefault="00567EB7">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Setup 2a: Single AoA in non Rx beam peak direction without change in direction</w:t>
      </w:r>
      <w:r>
        <w:tab/>
        <w:t>1809</w:t>
      </w:r>
    </w:p>
    <w:p w14:paraId="440FDF65" w14:textId="77777777" w:rsidR="00567EB7" w:rsidRDefault="00567EB7">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Setup 2b: Single AoA in non Rx beam peak direction with change in direction</w:t>
      </w:r>
      <w:r>
        <w:tab/>
        <w:t>1809</w:t>
      </w:r>
    </w:p>
    <w:p w14:paraId="2FFA1004" w14:textId="77777777" w:rsidR="00567EB7" w:rsidRDefault="00567EB7">
      <w:pPr>
        <w:pStyle w:val="TOC2"/>
        <w:rPr>
          <w:rFonts w:asciiTheme="minorHAnsi" w:eastAsiaTheme="minorEastAsia" w:hAnsiTheme="minorHAnsi" w:cstheme="minorBidi"/>
          <w:sz w:val="22"/>
          <w:szCs w:val="22"/>
        </w:rPr>
      </w:pPr>
      <w:r>
        <w:t>A.9.3</w:t>
      </w:r>
      <w:r>
        <w:rPr>
          <w:rFonts w:asciiTheme="minorHAnsi" w:eastAsiaTheme="minorEastAsia" w:hAnsiTheme="minorHAnsi" w:cstheme="minorBidi"/>
          <w:sz w:val="22"/>
          <w:szCs w:val="22"/>
        </w:rPr>
        <w:tab/>
      </w:r>
      <w:r>
        <w:t>Setup 3: 2 AoAs</w:t>
      </w:r>
      <w:r>
        <w:tab/>
        <w:t>1809</w:t>
      </w:r>
    </w:p>
    <w:p w14:paraId="274539A1" w14:textId="77777777" w:rsidR="00567EB7" w:rsidRDefault="00567EB7">
      <w:pPr>
        <w:pStyle w:val="TOC2"/>
        <w:rPr>
          <w:rFonts w:asciiTheme="minorHAnsi" w:eastAsiaTheme="minorEastAsia" w:hAnsiTheme="minorHAnsi" w:cstheme="minorBidi"/>
          <w:sz w:val="22"/>
          <w:szCs w:val="22"/>
        </w:rPr>
      </w:pPr>
      <w:r>
        <w:t>A.9.4</w:t>
      </w:r>
      <w:r>
        <w:rPr>
          <w:rFonts w:asciiTheme="minorHAnsi" w:eastAsiaTheme="minorEastAsia" w:hAnsiTheme="minorHAnsi" w:cstheme="minorBidi"/>
          <w:sz w:val="22"/>
          <w:szCs w:val="22"/>
        </w:rPr>
        <w:tab/>
      </w:r>
      <w:r>
        <w:t>Setup 4: 2 AoAs, 1 AoA in Rx beam peak direction, 1 in non Rx beam peak</w:t>
      </w:r>
      <w:r>
        <w:tab/>
        <w:t>1810</w:t>
      </w:r>
    </w:p>
    <w:p w14:paraId="25C0969A" w14:textId="77777777" w:rsidR="00567EB7" w:rsidRDefault="00567EB7">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Setup 4a: 2 AoAs, 1 AoA in Rx beam peak direction, 1 in non Rx beam peak without change in direction</w:t>
      </w:r>
      <w:r>
        <w:tab/>
        <w:t>1810</w:t>
      </w:r>
    </w:p>
    <w:p w14:paraId="685E65DD" w14:textId="77777777" w:rsidR="00567EB7" w:rsidRDefault="00567EB7">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Setup 4b: 2 AoAs, 1 AoA in Rx beam peak direction, 1 in non Rx beam peak with change in direction</w:t>
      </w:r>
      <w:r>
        <w:tab/>
        <w:t>1810</w:t>
      </w:r>
    </w:p>
    <w:p w14:paraId="0876B9E9" w14:textId="140C6A93" w:rsidR="00567EB7" w:rsidRDefault="00567EB7">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TCI State Configuration</w:t>
      </w:r>
      <w:r>
        <w:tab/>
        <w:t>1810</w:t>
      </w:r>
    </w:p>
    <w:p w14:paraId="4DC6E554" w14:textId="77777777" w:rsidR="00567EB7" w:rsidRDefault="00567EB7">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Introduction</w:t>
      </w:r>
      <w:r>
        <w:tab/>
        <w:t>1810</w:t>
      </w:r>
    </w:p>
    <w:p w14:paraId="62589E81" w14:textId="77777777" w:rsidR="00567EB7" w:rsidRDefault="00567EB7">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TCI states</w:t>
      </w:r>
      <w:r>
        <w:tab/>
        <w:t>1811</w:t>
      </w:r>
    </w:p>
    <w:p w14:paraId="7CC5B6A4" w14:textId="4474EEAF" w:rsidR="00567EB7" w:rsidRDefault="00567EB7" w:rsidP="00567EB7">
      <w:pPr>
        <w:pStyle w:val="TOC8"/>
        <w:tabs>
          <w:tab w:val="right" w:leader="dot" w:pos="9639"/>
        </w:tabs>
        <w:rPr>
          <w:rFonts w:asciiTheme="minorHAnsi" w:eastAsiaTheme="minorEastAsia" w:hAnsiTheme="minorHAnsi" w:cstheme="minorBidi"/>
          <w:b w:val="0"/>
          <w:szCs w:val="22"/>
        </w:rPr>
      </w:pPr>
      <w:r>
        <w:t>Annex B (normative):</w:t>
      </w:r>
      <w:r>
        <w:tab/>
        <w:t>Conditions for RRM requirements applicability for operating bands</w:t>
      </w:r>
      <w:r>
        <w:tab/>
        <w:t>1812</w:t>
      </w:r>
    </w:p>
    <w:p w14:paraId="47FCB47A" w14:textId="03EDEEBA" w:rsidR="00567EB7" w:rsidRDefault="00567EB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NR RRC_IDLE state mobility</w:t>
      </w:r>
      <w:r>
        <w:tab/>
        <w:t>1812</w:t>
      </w:r>
    </w:p>
    <w:p w14:paraId="44A492BF" w14:textId="77777777" w:rsidR="00567EB7" w:rsidRDefault="00567EB7">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Introduction</w:t>
      </w:r>
      <w:r>
        <w:tab/>
        <w:t>1812</w:t>
      </w:r>
    </w:p>
    <w:p w14:paraId="789E8ED6" w14:textId="77777777" w:rsidR="00567EB7" w:rsidRDefault="00567EB7">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on NR intra-frequency cells for cell re-selection</w:t>
      </w:r>
      <w:r>
        <w:tab/>
        <w:t>1812</w:t>
      </w:r>
    </w:p>
    <w:p w14:paraId="75DAA5B2" w14:textId="77777777" w:rsidR="00567EB7" w:rsidRDefault="00567EB7">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on NR inter-frequency cells for cell re-selection</w:t>
      </w:r>
      <w:r>
        <w:tab/>
        <w:t>1813</w:t>
      </w:r>
    </w:p>
    <w:p w14:paraId="6013848A" w14:textId="0CF64CD5" w:rsidR="00567EB7" w:rsidRDefault="00567EB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NR RRC_CONNECTED state</w:t>
      </w:r>
      <w:r>
        <w:tab/>
        <w:t>1813</w:t>
      </w:r>
    </w:p>
    <w:p w14:paraId="67D08B1B" w14:textId="77777777" w:rsidR="00567EB7" w:rsidRDefault="00567EB7">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Introduction</w:t>
      </w:r>
      <w:r>
        <w:tab/>
        <w:t>1813</w:t>
      </w:r>
    </w:p>
    <w:p w14:paraId="46757701" w14:textId="77777777" w:rsidR="00567EB7" w:rsidRDefault="00567EB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NR intra-frequency measurements</w:t>
      </w:r>
      <w:r>
        <w:tab/>
        <w:t>1814</w:t>
      </w:r>
    </w:p>
    <w:p w14:paraId="2363464B" w14:textId="77777777" w:rsidR="00567EB7" w:rsidRDefault="00567EB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NR inter-frequency measurements</w:t>
      </w:r>
      <w:r>
        <w:tab/>
        <w:t>1815</w:t>
      </w:r>
    </w:p>
    <w:p w14:paraId="328C786C" w14:textId="77777777" w:rsidR="00567EB7" w:rsidRDefault="00567EB7">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NR L1-RSRP reporting</w:t>
      </w:r>
      <w:r>
        <w:tab/>
        <w:t>1815</w:t>
      </w:r>
    </w:p>
    <w:p w14:paraId="51F4A485" w14:textId="77777777" w:rsidR="00567EB7" w:rsidRDefault="00567EB7">
      <w:pPr>
        <w:pStyle w:val="TOC3"/>
        <w:rPr>
          <w:rFonts w:asciiTheme="minorHAnsi" w:eastAsiaTheme="minorEastAsia" w:hAnsiTheme="minorHAnsi" w:cstheme="minorBidi"/>
          <w:sz w:val="22"/>
          <w:szCs w:val="22"/>
        </w:rPr>
      </w:pPr>
      <w:r>
        <w:t>B.2.4.1</w:t>
      </w:r>
      <w:r>
        <w:rPr>
          <w:rFonts w:asciiTheme="minorHAnsi" w:eastAsiaTheme="minorEastAsia" w:hAnsiTheme="minorHAnsi" w:cstheme="minorBidi"/>
          <w:sz w:val="22"/>
          <w:szCs w:val="22"/>
        </w:rPr>
        <w:tab/>
      </w:r>
      <w:r>
        <w:t>Conditions for SSB based L1-RSRP reporting</w:t>
      </w:r>
      <w:r>
        <w:tab/>
        <w:t>1815</w:t>
      </w:r>
    </w:p>
    <w:p w14:paraId="315861A0" w14:textId="77777777" w:rsidR="00567EB7" w:rsidRDefault="00567EB7">
      <w:pPr>
        <w:pStyle w:val="TOC3"/>
        <w:rPr>
          <w:rFonts w:asciiTheme="minorHAnsi" w:eastAsiaTheme="minorEastAsia" w:hAnsiTheme="minorHAnsi" w:cstheme="minorBidi"/>
          <w:sz w:val="22"/>
          <w:szCs w:val="22"/>
        </w:rPr>
      </w:pPr>
      <w:r>
        <w:t>B.2.4.2</w:t>
      </w:r>
      <w:r>
        <w:rPr>
          <w:rFonts w:asciiTheme="minorHAnsi" w:eastAsiaTheme="minorEastAsia" w:hAnsiTheme="minorHAnsi" w:cstheme="minorBidi"/>
          <w:sz w:val="22"/>
          <w:szCs w:val="22"/>
        </w:rPr>
        <w:tab/>
      </w:r>
      <w:r>
        <w:t>Conditions for CSI-RS based L1-RSRP reporting</w:t>
      </w:r>
      <w:r>
        <w:tab/>
        <w:t>1816</w:t>
      </w:r>
    </w:p>
    <w:p w14:paraId="26A612C4" w14:textId="77777777" w:rsidR="00567EB7" w:rsidRDefault="00567EB7">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RRC connection release with redirection to NR</w:t>
      </w:r>
      <w:r>
        <w:tab/>
        <w:t>1817</w:t>
      </w:r>
    </w:p>
    <w:p w14:paraId="4C2AA24C" w14:textId="77777777" w:rsidR="00567EB7" w:rsidRDefault="00567EB7">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UE transmit timing</w:t>
      </w:r>
      <w:r>
        <w:tab/>
        <w:t>1818</w:t>
      </w:r>
    </w:p>
    <w:p w14:paraId="1AA12730" w14:textId="77777777" w:rsidR="00567EB7" w:rsidRDefault="00567EB7">
      <w:pPr>
        <w:pStyle w:val="TOC3"/>
        <w:rPr>
          <w:rFonts w:asciiTheme="minorHAnsi" w:eastAsiaTheme="minorEastAsia" w:hAnsiTheme="minorHAnsi" w:cstheme="minorBidi"/>
          <w:sz w:val="22"/>
          <w:szCs w:val="22"/>
        </w:rPr>
      </w:pPr>
      <w:r>
        <w:t>B.2.6.1</w:t>
      </w:r>
      <w:r>
        <w:rPr>
          <w:rFonts w:asciiTheme="minorHAnsi" w:eastAsiaTheme="minorEastAsia" w:hAnsiTheme="minorHAnsi" w:cstheme="minorBidi"/>
          <w:sz w:val="22"/>
          <w:szCs w:val="22"/>
        </w:rPr>
        <w:tab/>
      </w:r>
      <w:r>
        <w:t>Conditions for SSB based UE transmit timing</w:t>
      </w:r>
      <w:r>
        <w:tab/>
        <w:t>1818</w:t>
      </w:r>
    </w:p>
    <w:p w14:paraId="33690D4B" w14:textId="7AA122FE" w:rsidR="00567EB7" w:rsidRDefault="00567EB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RRM requirement exceptions</w:t>
      </w:r>
      <w:r>
        <w:tab/>
        <w:t>1819</w:t>
      </w:r>
    </w:p>
    <w:p w14:paraId="602FBA34" w14:textId="77777777" w:rsidR="00567EB7" w:rsidRDefault="00567EB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Introduction</w:t>
      </w:r>
      <w:r>
        <w:tab/>
        <w:t>1819</w:t>
      </w:r>
    </w:p>
    <w:p w14:paraId="2207536E" w14:textId="77777777" w:rsidR="00567EB7" w:rsidRDefault="00567EB7">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Receiver sensitivity relaxation for CA</w:t>
      </w:r>
      <w:r>
        <w:tab/>
        <w:t>1819</w:t>
      </w:r>
    </w:p>
    <w:p w14:paraId="0E186414" w14:textId="77777777" w:rsidR="00567EB7" w:rsidRDefault="00567EB7">
      <w:pPr>
        <w:pStyle w:val="TOC3"/>
        <w:rPr>
          <w:rFonts w:asciiTheme="minorHAnsi" w:eastAsiaTheme="minorEastAsia" w:hAnsiTheme="minorHAnsi" w:cstheme="minorBidi"/>
          <w:sz w:val="22"/>
          <w:szCs w:val="22"/>
        </w:rPr>
      </w:pPr>
      <w:r>
        <w:lastRenderedPageBreak/>
        <w:t>B.3.2.1</w:t>
      </w:r>
      <w:r>
        <w:rPr>
          <w:rFonts w:asciiTheme="minorHAnsi" w:eastAsiaTheme="minorEastAsia" w:hAnsiTheme="minorHAnsi" w:cstheme="minorBidi"/>
          <w:sz w:val="22"/>
          <w:szCs w:val="22"/>
        </w:rPr>
        <w:tab/>
      </w:r>
      <w:r>
        <w:t>Receiver sensitivity relaxation for UE supporting CA in FR1</w:t>
      </w:r>
      <w:r>
        <w:tab/>
        <w:t>1819</w:t>
      </w:r>
    </w:p>
    <w:p w14:paraId="58C400D2" w14:textId="77777777" w:rsidR="00567EB7" w:rsidRDefault="00567EB7">
      <w:pPr>
        <w:pStyle w:val="TOC3"/>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Receiver sensitivity relaxation for UE configured with CA in FR1</w:t>
      </w:r>
      <w:r>
        <w:tab/>
        <w:t>1820</w:t>
      </w:r>
    </w:p>
    <w:p w14:paraId="726062E9" w14:textId="77777777" w:rsidR="00567EB7" w:rsidRDefault="00567EB7">
      <w:pPr>
        <w:pStyle w:val="TOC4"/>
        <w:rPr>
          <w:rFonts w:asciiTheme="minorHAnsi" w:eastAsiaTheme="minorEastAsia" w:hAnsiTheme="minorHAnsi" w:cstheme="minorBidi"/>
          <w:sz w:val="22"/>
          <w:szCs w:val="22"/>
        </w:rPr>
      </w:pPr>
      <w:r w:rsidRPr="00567EB7">
        <w:t>B.3.2.2.1</w:t>
      </w:r>
      <w:r w:rsidRPr="00567EB7">
        <w:rPr>
          <w:rFonts w:asciiTheme="minorHAnsi" w:hAnsiTheme="minorHAnsi" w:cstheme="minorBidi"/>
          <w:sz w:val="22"/>
          <w:szCs w:val="22"/>
        </w:rPr>
        <w:tab/>
      </w:r>
      <w:r w:rsidRPr="00CD6A3E">
        <w:rPr>
          <w:rFonts w:eastAsia="MS Mincho"/>
        </w:rPr>
        <w:t>Inter-band carrier aggregation</w:t>
      </w:r>
      <w:r>
        <w:tab/>
        <w:t>1820</w:t>
      </w:r>
    </w:p>
    <w:p w14:paraId="76BF70B0" w14:textId="77777777" w:rsidR="00567EB7" w:rsidRDefault="00567EB7">
      <w:pPr>
        <w:pStyle w:val="TOC4"/>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Reference sensitivity exceptions due to UL harmonic interference for CA</w:t>
      </w:r>
      <w:r>
        <w:tab/>
        <w:t>1820</w:t>
      </w:r>
    </w:p>
    <w:p w14:paraId="29530D72" w14:textId="77777777" w:rsidR="00567EB7" w:rsidRDefault="00567EB7">
      <w:pPr>
        <w:pStyle w:val="TOC4"/>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Reference sensitivity exceptions due to intermodulation interference due to 2UL CA</w:t>
      </w:r>
      <w:r>
        <w:tab/>
        <w:t>1820</w:t>
      </w:r>
    </w:p>
    <w:p w14:paraId="72378B7A" w14:textId="77777777" w:rsidR="00567EB7" w:rsidRDefault="00567EB7">
      <w:pPr>
        <w:pStyle w:val="TOC3"/>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Receiver sensitivity relaxation for UE supporting CA in FR2</w:t>
      </w:r>
      <w:r>
        <w:tab/>
        <w:t>1820</w:t>
      </w:r>
    </w:p>
    <w:p w14:paraId="57EEC8F2" w14:textId="77777777" w:rsidR="00567EB7" w:rsidRDefault="00567EB7">
      <w:pPr>
        <w:pStyle w:val="TOC3"/>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Receiver sensitivity relaxation for UE configured with CA in FR2</w:t>
      </w:r>
      <w:r>
        <w:tab/>
        <w:t>1820</w:t>
      </w:r>
    </w:p>
    <w:p w14:paraId="7E9FCF0A" w14:textId="77777777" w:rsidR="00567EB7" w:rsidRDefault="00567EB7">
      <w:pPr>
        <w:pStyle w:val="TOC4"/>
        <w:rPr>
          <w:rFonts w:asciiTheme="minorHAnsi" w:eastAsiaTheme="minorEastAsia" w:hAnsiTheme="minorHAnsi" w:cstheme="minorBidi"/>
          <w:sz w:val="22"/>
          <w:szCs w:val="22"/>
        </w:rPr>
      </w:pPr>
      <w:r w:rsidRPr="00567EB7">
        <w:t>B.3.2.4.1</w:t>
      </w:r>
      <w:r w:rsidRPr="00567EB7">
        <w:rPr>
          <w:rFonts w:asciiTheme="minorHAnsi" w:hAnsiTheme="minorHAnsi" w:cstheme="minorBidi"/>
          <w:sz w:val="22"/>
          <w:szCs w:val="22"/>
        </w:rPr>
        <w:tab/>
      </w:r>
      <w:r w:rsidRPr="00CD6A3E">
        <w:rPr>
          <w:rFonts w:eastAsia="MS Mincho"/>
        </w:rPr>
        <w:t>Intra-band contiguous carrier aggregation</w:t>
      </w:r>
      <w:r>
        <w:tab/>
        <w:t>1820</w:t>
      </w:r>
    </w:p>
    <w:p w14:paraId="53D6BEBF" w14:textId="77777777" w:rsidR="00567EB7" w:rsidRDefault="00567EB7">
      <w:pPr>
        <w:pStyle w:val="TOC4"/>
        <w:rPr>
          <w:rFonts w:asciiTheme="minorHAnsi" w:eastAsiaTheme="minorEastAsia" w:hAnsiTheme="minorHAnsi" w:cstheme="minorBidi"/>
          <w:sz w:val="22"/>
          <w:szCs w:val="22"/>
        </w:rPr>
      </w:pPr>
      <w:r w:rsidRPr="00567EB7">
        <w:t>B.3.2.4.2</w:t>
      </w:r>
      <w:r w:rsidRPr="00567EB7">
        <w:rPr>
          <w:rFonts w:asciiTheme="minorHAnsi" w:hAnsiTheme="minorHAnsi" w:cstheme="minorBidi"/>
          <w:sz w:val="22"/>
          <w:szCs w:val="22"/>
        </w:rPr>
        <w:tab/>
      </w:r>
      <w:r w:rsidRPr="00CD6A3E">
        <w:rPr>
          <w:rFonts w:eastAsia="MS Mincho"/>
        </w:rPr>
        <w:t>Intra-band non-contiguous carrier aggregation</w:t>
      </w:r>
      <w:r>
        <w:tab/>
        <w:t>1821</w:t>
      </w:r>
    </w:p>
    <w:p w14:paraId="70609900" w14:textId="77777777" w:rsidR="00567EB7" w:rsidRDefault="00567EB7">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Receiver sensitivity relaxation for DC</w:t>
      </w:r>
      <w:r>
        <w:tab/>
        <w:t>1821</w:t>
      </w:r>
    </w:p>
    <w:p w14:paraId="44DA7941" w14:textId="77777777" w:rsidR="00567EB7" w:rsidRDefault="00567EB7">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Receiver sensitivity relaxation for SUL</w:t>
      </w:r>
      <w:r>
        <w:tab/>
        <w:t>1821</w:t>
      </w:r>
    </w:p>
    <w:p w14:paraId="0C6A8DF4" w14:textId="77777777" w:rsidR="00567EB7" w:rsidRDefault="00567EB7">
      <w:pPr>
        <w:pStyle w:val="TOC3"/>
        <w:rPr>
          <w:rFonts w:asciiTheme="minorHAnsi" w:eastAsiaTheme="minorEastAsia" w:hAnsiTheme="minorHAnsi" w:cstheme="minorBidi"/>
          <w:sz w:val="22"/>
          <w:szCs w:val="22"/>
        </w:rPr>
      </w:pPr>
      <w:r>
        <w:t>B.3.4.1</w:t>
      </w:r>
      <w:r>
        <w:rPr>
          <w:rFonts w:asciiTheme="minorHAnsi" w:eastAsiaTheme="minorEastAsia" w:hAnsiTheme="minorHAnsi" w:cstheme="minorBidi"/>
          <w:sz w:val="22"/>
          <w:szCs w:val="22"/>
        </w:rPr>
        <w:tab/>
      </w:r>
      <w:r>
        <w:t>Receiver sensitivity relaxation for UE supporting SUL in FR1</w:t>
      </w:r>
      <w:r>
        <w:tab/>
        <w:t>1821</w:t>
      </w:r>
    </w:p>
    <w:p w14:paraId="6ED48D39" w14:textId="77777777" w:rsidR="00567EB7" w:rsidRDefault="00567EB7">
      <w:pPr>
        <w:pStyle w:val="TOC3"/>
        <w:rPr>
          <w:rFonts w:asciiTheme="minorHAnsi" w:eastAsiaTheme="minorEastAsia" w:hAnsiTheme="minorHAnsi" w:cstheme="minorBidi"/>
          <w:sz w:val="22"/>
          <w:szCs w:val="22"/>
        </w:rPr>
      </w:pPr>
      <w:r>
        <w:t>B.3.4.2</w:t>
      </w:r>
      <w:r>
        <w:rPr>
          <w:rFonts w:asciiTheme="minorHAnsi" w:eastAsiaTheme="minorEastAsia" w:hAnsiTheme="minorHAnsi" w:cstheme="minorBidi"/>
          <w:sz w:val="22"/>
          <w:szCs w:val="22"/>
        </w:rPr>
        <w:tab/>
      </w:r>
      <w:r>
        <w:t>Receiver sensitivity relaxation for UE configured with SUL in FR1</w:t>
      </w:r>
      <w:r>
        <w:tab/>
        <w:t>1821</w:t>
      </w:r>
    </w:p>
    <w:p w14:paraId="6B3ABDC3" w14:textId="77777777" w:rsidR="00567EB7" w:rsidRDefault="00567EB7">
      <w:pPr>
        <w:pStyle w:val="TOC4"/>
        <w:rPr>
          <w:rFonts w:asciiTheme="minorHAnsi" w:eastAsiaTheme="minorEastAsia" w:hAnsiTheme="minorHAnsi" w:cstheme="minorBidi"/>
          <w:sz w:val="22"/>
          <w:szCs w:val="22"/>
        </w:rPr>
      </w:pPr>
      <w:r>
        <w:t>B.3.4.2.1</w:t>
      </w:r>
      <w:r>
        <w:rPr>
          <w:rFonts w:asciiTheme="minorHAnsi" w:eastAsiaTheme="minorEastAsia" w:hAnsiTheme="minorHAnsi" w:cstheme="minorBidi"/>
          <w:sz w:val="22"/>
          <w:szCs w:val="22"/>
        </w:rPr>
        <w:tab/>
      </w:r>
      <w:r>
        <w:t>Reference sensitivity exceptions due to UL harmonic interference for SUL</w:t>
      </w:r>
      <w:r>
        <w:tab/>
        <w:t>1821</w:t>
      </w:r>
    </w:p>
    <w:p w14:paraId="478EDDFF" w14:textId="1E55A6BE" w:rsidR="00567EB7" w:rsidRDefault="00567EB7" w:rsidP="00567EB7">
      <w:pPr>
        <w:pStyle w:val="TOC8"/>
        <w:tabs>
          <w:tab w:val="right" w:leader="dot" w:pos="9639"/>
        </w:tabs>
        <w:rPr>
          <w:rFonts w:asciiTheme="minorHAnsi" w:eastAsiaTheme="minorEastAsia" w:hAnsiTheme="minorHAnsi" w:cstheme="minorBidi"/>
          <w:b w:val="0"/>
          <w:szCs w:val="22"/>
        </w:rPr>
      </w:pPr>
      <w:r>
        <w:t>Annex C (normative):</w:t>
      </w:r>
      <w:r>
        <w:tab/>
        <w:t>Downlink physical channels and propagation conditions</w:t>
      </w:r>
      <w:r>
        <w:tab/>
        <w:t>1822</w:t>
      </w:r>
    </w:p>
    <w:p w14:paraId="4EE758BA" w14:textId="0382CD86" w:rsidR="00567EB7" w:rsidRDefault="00567EB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Downlink physical channels</w:t>
      </w:r>
      <w:r>
        <w:tab/>
        <w:t>1822</w:t>
      </w:r>
    </w:p>
    <w:p w14:paraId="1C43B04A" w14:textId="77777777" w:rsidR="00567EB7" w:rsidRDefault="00567EB7">
      <w:pPr>
        <w:pStyle w:val="TOC2"/>
        <w:rPr>
          <w:rFonts w:asciiTheme="minorHAnsi" w:eastAsiaTheme="minorEastAsia" w:hAnsiTheme="minorHAnsi" w:cstheme="minorBidi"/>
          <w:sz w:val="22"/>
          <w:szCs w:val="22"/>
        </w:rPr>
      </w:pPr>
      <w:r>
        <w:t>C.1.1</w:t>
      </w:r>
      <w:r>
        <w:rPr>
          <w:rFonts w:asciiTheme="minorHAnsi" w:eastAsiaTheme="minorEastAsia" w:hAnsiTheme="minorHAnsi" w:cstheme="minorBidi"/>
          <w:sz w:val="22"/>
          <w:szCs w:val="22"/>
        </w:rPr>
        <w:tab/>
      </w:r>
      <w:r>
        <w:t>General</w:t>
      </w:r>
      <w:r>
        <w:tab/>
        <w:t>1822</w:t>
      </w:r>
    </w:p>
    <w:p w14:paraId="6BCEBCC1" w14:textId="77777777" w:rsidR="00567EB7" w:rsidRDefault="00567EB7">
      <w:pPr>
        <w:pStyle w:val="TOC2"/>
        <w:rPr>
          <w:rFonts w:asciiTheme="minorHAnsi" w:eastAsiaTheme="minorEastAsia" w:hAnsiTheme="minorHAnsi" w:cstheme="minorBidi"/>
          <w:sz w:val="22"/>
          <w:szCs w:val="22"/>
        </w:rPr>
      </w:pPr>
      <w:r>
        <w:t>C.1.2</w:t>
      </w:r>
      <w:r>
        <w:rPr>
          <w:rFonts w:asciiTheme="minorHAnsi" w:eastAsiaTheme="minorEastAsia" w:hAnsiTheme="minorHAnsi" w:cstheme="minorBidi"/>
          <w:sz w:val="22"/>
          <w:szCs w:val="22"/>
        </w:rPr>
        <w:tab/>
      </w:r>
      <w:r>
        <w:t>Default downlink signal levels</w:t>
      </w:r>
      <w:r>
        <w:tab/>
        <w:t>1822</w:t>
      </w:r>
    </w:p>
    <w:p w14:paraId="752C28F4" w14:textId="77777777" w:rsidR="00567EB7" w:rsidRDefault="00567EB7">
      <w:pPr>
        <w:pStyle w:val="TOC2"/>
        <w:rPr>
          <w:rFonts w:asciiTheme="minorHAnsi" w:eastAsiaTheme="minorEastAsia" w:hAnsiTheme="minorHAnsi" w:cstheme="minorBidi"/>
          <w:sz w:val="22"/>
          <w:szCs w:val="22"/>
        </w:rPr>
      </w:pPr>
      <w:r>
        <w:t>C.1.3</w:t>
      </w:r>
      <w:r>
        <w:rPr>
          <w:rFonts w:asciiTheme="minorHAnsi" w:eastAsiaTheme="minorEastAsia" w:hAnsiTheme="minorHAnsi" w:cstheme="minorBidi"/>
          <w:sz w:val="22"/>
          <w:szCs w:val="22"/>
        </w:rPr>
        <w:tab/>
      </w:r>
      <w:r>
        <w:t>Default connection setup</w:t>
      </w:r>
      <w:r>
        <w:tab/>
        <w:t>1823</w:t>
      </w:r>
    </w:p>
    <w:p w14:paraId="3A2C07C3" w14:textId="7A9CC65F" w:rsidR="00567EB7" w:rsidRDefault="00567EB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Propagation conditions</w:t>
      </w:r>
      <w:r>
        <w:tab/>
        <w:t>1823</w:t>
      </w:r>
    </w:p>
    <w:p w14:paraId="463285B4" w14:textId="77777777" w:rsidR="00567EB7" w:rsidRDefault="00567EB7">
      <w:pPr>
        <w:pStyle w:val="TOC2"/>
        <w:rPr>
          <w:rFonts w:asciiTheme="minorHAnsi" w:eastAsiaTheme="minorEastAsia" w:hAnsiTheme="minorHAnsi" w:cstheme="minorBidi"/>
          <w:sz w:val="22"/>
          <w:szCs w:val="22"/>
        </w:rPr>
      </w:pPr>
      <w:r>
        <w:t>C.2.1</w:t>
      </w:r>
      <w:r>
        <w:rPr>
          <w:rFonts w:asciiTheme="minorHAnsi" w:eastAsiaTheme="minorEastAsia" w:hAnsiTheme="minorHAnsi" w:cstheme="minorBidi"/>
          <w:sz w:val="22"/>
          <w:szCs w:val="22"/>
        </w:rPr>
        <w:tab/>
      </w:r>
      <w:r>
        <w:t>No interference</w:t>
      </w:r>
      <w:r>
        <w:tab/>
        <w:t>1824</w:t>
      </w:r>
    </w:p>
    <w:p w14:paraId="1B401745" w14:textId="77777777" w:rsidR="00567EB7" w:rsidRDefault="00567EB7">
      <w:pPr>
        <w:pStyle w:val="TOC2"/>
        <w:rPr>
          <w:rFonts w:asciiTheme="minorHAnsi" w:eastAsiaTheme="minorEastAsia" w:hAnsiTheme="minorHAnsi" w:cstheme="minorBidi"/>
          <w:sz w:val="22"/>
          <w:szCs w:val="22"/>
        </w:rPr>
      </w:pPr>
      <w:r>
        <w:t>C.2.2</w:t>
      </w:r>
      <w:r>
        <w:rPr>
          <w:rFonts w:asciiTheme="minorHAnsi" w:eastAsiaTheme="minorEastAsia" w:hAnsiTheme="minorHAnsi" w:cstheme="minorBidi"/>
          <w:sz w:val="22"/>
          <w:szCs w:val="22"/>
        </w:rPr>
        <w:tab/>
      </w:r>
      <w:r>
        <w:t>Static propagation conditions</w:t>
      </w:r>
      <w:r>
        <w:tab/>
        <w:t>1824</w:t>
      </w:r>
    </w:p>
    <w:p w14:paraId="04C9737C" w14:textId="77777777" w:rsidR="00567EB7" w:rsidRDefault="00567EB7">
      <w:pPr>
        <w:pStyle w:val="TOC3"/>
        <w:rPr>
          <w:rFonts w:asciiTheme="minorHAnsi" w:eastAsiaTheme="minorEastAsia" w:hAnsiTheme="minorHAnsi" w:cstheme="minorBidi"/>
          <w:sz w:val="22"/>
          <w:szCs w:val="22"/>
        </w:rPr>
      </w:pPr>
      <w:r>
        <w:t>C.2.2.1</w:t>
      </w:r>
      <w:r>
        <w:rPr>
          <w:rFonts w:asciiTheme="minorHAnsi" w:eastAsiaTheme="minorEastAsia" w:hAnsiTheme="minorHAnsi" w:cstheme="minorBidi"/>
          <w:sz w:val="22"/>
          <w:szCs w:val="22"/>
        </w:rPr>
        <w:tab/>
      </w:r>
      <w:r>
        <w:t>UE receiver with 2Rx antenna connectors</w:t>
      </w:r>
      <w:r>
        <w:tab/>
        <w:t>1824</w:t>
      </w:r>
    </w:p>
    <w:p w14:paraId="3F5FFF1D" w14:textId="77777777" w:rsidR="00567EB7" w:rsidRDefault="00567EB7">
      <w:pPr>
        <w:pStyle w:val="TOC3"/>
        <w:rPr>
          <w:rFonts w:asciiTheme="minorHAnsi" w:eastAsiaTheme="minorEastAsia" w:hAnsiTheme="minorHAnsi" w:cstheme="minorBidi"/>
          <w:sz w:val="22"/>
          <w:szCs w:val="22"/>
        </w:rPr>
      </w:pPr>
      <w:r>
        <w:t>C.2.2.2</w:t>
      </w:r>
      <w:r>
        <w:rPr>
          <w:rFonts w:asciiTheme="minorHAnsi" w:eastAsiaTheme="minorEastAsia" w:hAnsiTheme="minorHAnsi" w:cstheme="minorBidi"/>
          <w:sz w:val="22"/>
          <w:szCs w:val="22"/>
        </w:rPr>
        <w:tab/>
      </w:r>
      <w:r>
        <w:t>UE receiver with 4Rx antenna connectors</w:t>
      </w:r>
      <w:r>
        <w:tab/>
        <w:t>1824</w:t>
      </w:r>
    </w:p>
    <w:p w14:paraId="60CAD5AC" w14:textId="77777777" w:rsidR="00567EB7" w:rsidRDefault="00567EB7">
      <w:pPr>
        <w:pStyle w:val="TOC2"/>
        <w:rPr>
          <w:rFonts w:asciiTheme="minorHAnsi" w:eastAsiaTheme="minorEastAsia" w:hAnsiTheme="minorHAnsi" w:cstheme="minorBidi"/>
          <w:sz w:val="22"/>
          <w:szCs w:val="22"/>
        </w:rPr>
      </w:pPr>
      <w:r>
        <w:t>C.2.3</w:t>
      </w:r>
      <w:r>
        <w:rPr>
          <w:rFonts w:asciiTheme="minorHAnsi" w:eastAsiaTheme="minorEastAsia" w:hAnsiTheme="minorHAnsi" w:cstheme="minorBidi"/>
          <w:sz w:val="22"/>
          <w:szCs w:val="22"/>
        </w:rPr>
        <w:tab/>
      </w:r>
      <w:r>
        <w:t>Multi-path fading propagation conditions</w:t>
      </w:r>
      <w:r>
        <w:tab/>
        <w:t>1824</w:t>
      </w:r>
    </w:p>
    <w:p w14:paraId="60741507" w14:textId="61349780" w:rsidR="00567EB7" w:rsidRDefault="00567EB7" w:rsidP="00567EB7">
      <w:pPr>
        <w:pStyle w:val="TOC8"/>
        <w:tabs>
          <w:tab w:val="right" w:leader="dot" w:pos="9639"/>
        </w:tabs>
        <w:rPr>
          <w:rFonts w:asciiTheme="minorHAnsi" w:eastAsiaTheme="minorEastAsia" w:hAnsiTheme="minorHAnsi" w:cstheme="minorBidi"/>
          <w:b w:val="0"/>
          <w:szCs w:val="22"/>
        </w:rPr>
      </w:pPr>
      <w:r>
        <w:t>Annex D (normative):</w:t>
      </w:r>
      <w:r>
        <w:tab/>
        <w:t>Deviations from standard test configuration</w:t>
      </w:r>
      <w:r>
        <w:tab/>
        <w:t>1826</w:t>
      </w:r>
    </w:p>
    <w:p w14:paraId="60579CCF" w14:textId="2CC510C8" w:rsidR="00567EB7" w:rsidRDefault="00567EB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Test cases with different numerologies</w:t>
      </w:r>
      <w:r>
        <w:tab/>
        <w:t>1826</w:t>
      </w:r>
    </w:p>
    <w:p w14:paraId="1C27A74A" w14:textId="1D195CE3" w:rsidR="00567EB7" w:rsidRDefault="00567EB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EN-DC test cases with different EN-DC configurations</w:t>
      </w:r>
      <w:r>
        <w:tab/>
        <w:t>1826</w:t>
      </w:r>
    </w:p>
    <w:p w14:paraId="38497F8D" w14:textId="77777777" w:rsidR="00567EB7" w:rsidRDefault="00567EB7">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Principle of testing</w:t>
      </w:r>
      <w:r>
        <w:tab/>
        <w:t>1826</w:t>
      </w:r>
    </w:p>
    <w:p w14:paraId="76AF0A81" w14:textId="499C5151" w:rsidR="00567EB7" w:rsidRDefault="00567EB7">
      <w:pPr>
        <w:pStyle w:val="TOC1"/>
        <w:rPr>
          <w:rFonts w:asciiTheme="minorHAnsi" w:eastAsiaTheme="minorEastAsia" w:hAnsiTheme="minorHAnsi" w:cstheme="minorBidi"/>
          <w:szCs w:val="22"/>
        </w:rPr>
      </w:pPr>
      <w:r>
        <w:t>D.3</w:t>
      </w:r>
      <w:r>
        <w:rPr>
          <w:rFonts w:asciiTheme="minorHAnsi" w:eastAsiaTheme="minorEastAsia" w:hAnsiTheme="minorHAnsi" w:cstheme="minorBidi"/>
          <w:szCs w:val="22"/>
        </w:rPr>
        <w:tab/>
      </w:r>
      <w:r>
        <w:t>Carrier aggregation test cases with different CA configurations</w:t>
      </w:r>
      <w:r>
        <w:tab/>
        <w:t>1826</w:t>
      </w:r>
    </w:p>
    <w:p w14:paraId="3432DF3D" w14:textId="77777777" w:rsidR="00567EB7" w:rsidRDefault="00567EB7">
      <w:pPr>
        <w:pStyle w:val="TOC2"/>
        <w:rPr>
          <w:rFonts w:asciiTheme="minorHAnsi" w:eastAsiaTheme="minorEastAsia" w:hAnsiTheme="minorHAnsi" w:cstheme="minorBidi"/>
          <w:sz w:val="22"/>
          <w:szCs w:val="22"/>
        </w:rPr>
      </w:pPr>
      <w:r>
        <w:t>D.3.1</w:t>
      </w:r>
      <w:r>
        <w:rPr>
          <w:rFonts w:asciiTheme="minorHAnsi" w:eastAsiaTheme="minorEastAsia" w:hAnsiTheme="minorHAnsi" w:cstheme="minorBidi"/>
          <w:sz w:val="22"/>
          <w:szCs w:val="22"/>
        </w:rPr>
        <w:tab/>
      </w:r>
      <w:r>
        <w:t>Principle of testing</w:t>
      </w:r>
      <w:r>
        <w:tab/>
        <w:t>1826</w:t>
      </w:r>
    </w:p>
    <w:p w14:paraId="1EAB020D" w14:textId="5272D463" w:rsidR="00567EB7" w:rsidRDefault="00567EB7">
      <w:pPr>
        <w:pStyle w:val="TOC1"/>
        <w:rPr>
          <w:rFonts w:asciiTheme="minorHAnsi" w:eastAsiaTheme="minorEastAsia" w:hAnsiTheme="minorHAnsi" w:cstheme="minorBidi"/>
          <w:szCs w:val="22"/>
        </w:rPr>
      </w:pPr>
      <w:r>
        <w:t>D.4</w:t>
      </w:r>
      <w:r>
        <w:rPr>
          <w:rFonts w:asciiTheme="minorHAnsi" w:eastAsiaTheme="minorEastAsia" w:hAnsiTheme="minorHAnsi" w:cstheme="minorBidi"/>
          <w:szCs w:val="22"/>
        </w:rPr>
        <w:tab/>
      </w:r>
      <w:r>
        <w:t>Antenna connection for 4Rx capable UEs</w:t>
      </w:r>
      <w:r>
        <w:tab/>
        <w:t>1826</w:t>
      </w:r>
    </w:p>
    <w:p w14:paraId="217A6CDD" w14:textId="77777777" w:rsidR="00567EB7" w:rsidRDefault="00567EB7">
      <w:pPr>
        <w:pStyle w:val="TOC2"/>
        <w:rPr>
          <w:rFonts w:asciiTheme="minorHAnsi" w:eastAsiaTheme="minorEastAsia" w:hAnsiTheme="minorHAnsi" w:cstheme="minorBidi"/>
          <w:sz w:val="22"/>
          <w:szCs w:val="22"/>
        </w:rPr>
      </w:pPr>
      <w:r>
        <w:t>D.4.1</w:t>
      </w:r>
      <w:r>
        <w:rPr>
          <w:rFonts w:asciiTheme="minorHAnsi" w:eastAsiaTheme="minorEastAsia" w:hAnsiTheme="minorHAnsi" w:cstheme="minorBidi"/>
          <w:sz w:val="22"/>
          <w:szCs w:val="22"/>
        </w:rPr>
        <w:tab/>
      </w:r>
      <w:r>
        <w:t>Principle of testing</w:t>
      </w:r>
      <w:r>
        <w:tab/>
        <w:t>1827</w:t>
      </w:r>
    </w:p>
    <w:p w14:paraId="70AF2057" w14:textId="77777777" w:rsidR="00567EB7" w:rsidRDefault="00567EB7">
      <w:pPr>
        <w:pStyle w:val="TOC3"/>
        <w:rPr>
          <w:rFonts w:asciiTheme="minorHAnsi" w:eastAsiaTheme="minorEastAsia" w:hAnsiTheme="minorHAnsi" w:cstheme="minorBidi"/>
          <w:sz w:val="22"/>
          <w:szCs w:val="22"/>
        </w:rPr>
      </w:pPr>
      <w:r>
        <w:t>D.4.1.1</w:t>
      </w:r>
      <w:r>
        <w:rPr>
          <w:rFonts w:asciiTheme="minorHAnsi" w:eastAsiaTheme="minorEastAsia" w:hAnsiTheme="minorHAnsi" w:cstheme="minorBidi"/>
          <w:sz w:val="22"/>
          <w:szCs w:val="22"/>
        </w:rPr>
        <w:tab/>
      </w:r>
      <w:r>
        <w:t>Single carrier tests</w:t>
      </w:r>
      <w:r>
        <w:tab/>
        <w:t>1827</w:t>
      </w:r>
    </w:p>
    <w:p w14:paraId="0978A371" w14:textId="77777777" w:rsidR="00567EB7" w:rsidRDefault="00567EB7">
      <w:pPr>
        <w:pStyle w:val="TOC3"/>
        <w:rPr>
          <w:rFonts w:asciiTheme="minorHAnsi" w:eastAsiaTheme="minorEastAsia" w:hAnsiTheme="minorHAnsi" w:cstheme="minorBidi"/>
          <w:sz w:val="22"/>
          <w:szCs w:val="22"/>
        </w:rPr>
      </w:pPr>
      <w:r>
        <w:t>D.4.1.2</w:t>
      </w:r>
      <w:r>
        <w:rPr>
          <w:rFonts w:asciiTheme="minorHAnsi" w:eastAsiaTheme="minorEastAsia" w:hAnsiTheme="minorHAnsi" w:cstheme="minorBidi"/>
          <w:sz w:val="22"/>
          <w:szCs w:val="22"/>
        </w:rPr>
        <w:tab/>
      </w:r>
      <w:r>
        <w:t>Carrier aggregation tests</w:t>
      </w:r>
      <w:r>
        <w:tab/>
        <w:t>1828</w:t>
      </w:r>
    </w:p>
    <w:p w14:paraId="7422E703" w14:textId="77777777" w:rsidR="00567EB7" w:rsidRDefault="00567EB7">
      <w:pPr>
        <w:pStyle w:val="TOC3"/>
        <w:rPr>
          <w:rFonts w:asciiTheme="minorHAnsi" w:eastAsiaTheme="minorEastAsia" w:hAnsiTheme="minorHAnsi" w:cstheme="minorBidi"/>
          <w:sz w:val="22"/>
          <w:szCs w:val="22"/>
        </w:rPr>
      </w:pPr>
      <w:r>
        <w:t>D.4.1.3</w:t>
      </w:r>
      <w:r>
        <w:rPr>
          <w:rFonts w:asciiTheme="minorHAnsi" w:eastAsiaTheme="minorEastAsia" w:hAnsiTheme="minorHAnsi" w:cstheme="minorBidi"/>
          <w:sz w:val="22"/>
          <w:szCs w:val="22"/>
        </w:rPr>
        <w:tab/>
      </w:r>
      <w:r>
        <w:t>EN-DC tests</w:t>
      </w:r>
      <w:r>
        <w:tab/>
        <w:t>1828</w:t>
      </w:r>
    </w:p>
    <w:p w14:paraId="7A054A6F" w14:textId="77777777" w:rsidR="00567EB7" w:rsidRDefault="00567EB7">
      <w:pPr>
        <w:pStyle w:val="TOC2"/>
        <w:rPr>
          <w:rFonts w:asciiTheme="minorHAnsi" w:eastAsiaTheme="minorEastAsia" w:hAnsiTheme="minorHAnsi" w:cstheme="minorBidi"/>
          <w:sz w:val="22"/>
          <w:szCs w:val="22"/>
        </w:rPr>
      </w:pPr>
      <w:r>
        <w:t>D.4.2</w:t>
      </w:r>
      <w:r>
        <w:rPr>
          <w:rFonts w:asciiTheme="minorHAnsi" w:eastAsiaTheme="minorEastAsia" w:hAnsiTheme="minorHAnsi" w:cstheme="minorBidi"/>
          <w:sz w:val="22"/>
          <w:szCs w:val="22"/>
        </w:rPr>
        <w:tab/>
      </w:r>
      <w:r>
        <w:t>Antenna connection</w:t>
      </w:r>
      <w:r>
        <w:tab/>
        <w:t>1828</w:t>
      </w:r>
    </w:p>
    <w:p w14:paraId="38057757" w14:textId="77777777" w:rsidR="00567EB7" w:rsidRDefault="00567EB7">
      <w:pPr>
        <w:pStyle w:val="TOC3"/>
        <w:rPr>
          <w:rFonts w:asciiTheme="minorHAnsi" w:eastAsiaTheme="minorEastAsia" w:hAnsiTheme="minorHAnsi" w:cstheme="minorBidi"/>
          <w:sz w:val="22"/>
          <w:szCs w:val="22"/>
        </w:rPr>
      </w:pPr>
      <w:r>
        <w:t>D.4.2.1</w:t>
      </w:r>
      <w:r>
        <w:rPr>
          <w:rFonts w:asciiTheme="minorHAnsi" w:eastAsiaTheme="minorEastAsia" w:hAnsiTheme="minorHAnsi" w:cstheme="minorBidi"/>
          <w:sz w:val="22"/>
          <w:szCs w:val="22"/>
        </w:rPr>
        <w:tab/>
      </w:r>
      <w:r>
        <w:t>Antenna connection for NR bands where 2Rx is supported</w:t>
      </w:r>
      <w:r>
        <w:tab/>
        <w:t>1828</w:t>
      </w:r>
    </w:p>
    <w:p w14:paraId="44C0178D" w14:textId="77777777" w:rsidR="00567EB7" w:rsidRDefault="00567EB7">
      <w:pPr>
        <w:pStyle w:val="TOC3"/>
        <w:rPr>
          <w:rFonts w:asciiTheme="minorHAnsi" w:eastAsiaTheme="minorEastAsia" w:hAnsiTheme="minorHAnsi" w:cstheme="minorBidi"/>
          <w:sz w:val="22"/>
          <w:szCs w:val="22"/>
        </w:rPr>
      </w:pPr>
      <w:r>
        <w:t>D.4.2.2</w:t>
      </w:r>
      <w:r>
        <w:rPr>
          <w:rFonts w:asciiTheme="minorHAnsi" w:eastAsiaTheme="minorEastAsia" w:hAnsiTheme="minorHAnsi" w:cstheme="minorBidi"/>
          <w:sz w:val="22"/>
          <w:szCs w:val="22"/>
        </w:rPr>
        <w:tab/>
      </w:r>
      <w:r>
        <w:t>Antenna connection for NR bands where only 4Rx is supported</w:t>
      </w:r>
      <w:r>
        <w:tab/>
        <w:t>1828</w:t>
      </w:r>
    </w:p>
    <w:p w14:paraId="185458FD" w14:textId="77777777" w:rsidR="00567EB7" w:rsidRDefault="00567EB7">
      <w:pPr>
        <w:pStyle w:val="TOC3"/>
        <w:rPr>
          <w:rFonts w:asciiTheme="minorHAnsi" w:eastAsiaTheme="minorEastAsia" w:hAnsiTheme="minorHAnsi" w:cstheme="minorBidi"/>
          <w:sz w:val="22"/>
          <w:szCs w:val="22"/>
        </w:rPr>
      </w:pPr>
      <w:r>
        <w:t>D.4.2.3</w:t>
      </w:r>
      <w:r>
        <w:rPr>
          <w:rFonts w:asciiTheme="minorHAnsi" w:eastAsiaTheme="minorEastAsia" w:hAnsiTheme="minorHAnsi" w:cstheme="minorBidi"/>
          <w:sz w:val="22"/>
          <w:szCs w:val="22"/>
        </w:rPr>
        <w:tab/>
      </w:r>
      <w:r>
        <w:t>Antenna connection for E-UTRA bands where 2Rx is supported</w:t>
      </w:r>
      <w:r>
        <w:tab/>
        <w:t>1828</w:t>
      </w:r>
    </w:p>
    <w:p w14:paraId="76E69070" w14:textId="77777777" w:rsidR="00567EB7" w:rsidRDefault="00567EB7">
      <w:pPr>
        <w:pStyle w:val="TOC3"/>
        <w:rPr>
          <w:rFonts w:asciiTheme="minorHAnsi" w:eastAsiaTheme="minorEastAsia" w:hAnsiTheme="minorHAnsi" w:cstheme="minorBidi"/>
          <w:sz w:val="22"/>
          <w:szCs w:val="22"/>
        </w:rPr>
      </w:pPr>
      <w:r>
        <w:t>D.4.2.4</w:t>
      </w:r>
      <w:r>
        <w:rPr>
          <w:rFonts w:asciiTheme="minorHAnsi" w:eastAsiaTheme="minorEastAsia" w:hAnsiTheme="minorHAnsi" w:cstheme="minorBidi"/>
          <w:sz w:val="22"/>
          <w:szCs w:val="22"/>
        </w:rPr>
        <w:tab/>
      </w:r>
      <w:r>
        <w:t>Antenna connection for E-UTRA bands where only 4Rx is supported</w:t>
      </w:r>
      <w:r>
        <w:tab/>
        <w:t>1829</w:t>
      </w:r>
    </w:p>
    <w:p w14:paraId="0640112D" w14:textId="7616A562" w:rsidR="00567EB7" w:rsidRDefault="00567EB7">
      <w:pPr>
        <w:pStyle w:val="TOC1"/>
        <w:rPr>
          <w:rFonts w:asciiTheme="minorHAnsi" w:eastAsiaTheme="minorEastAsia" w:hAnsiTheme="minorHAnsi" w:cstheme="minorBidi"/>
          <w:szCs w:val="22"/>
        </w:rPr>
      </w:pPr>
      <w:r>
        <w:t>D.5</w:t>
      </w:r>
      <w:r>
        <w:rPr>
          <w:rFonts w:asciiTheme="minorHAnsi" w:eastAsiaTheme="minorEastAsia" w:hAnsiTheme="minorHAnsi" w:cstheme="minorBidi"/>
          <w:szCs w:val="22"/>
        </w:rPr>
        <w:tab/>
      </w:r>
      <w:r>
        <w:t>Test Cases with Different Channel Bandwidths</w:t>
      </w:r>
      <w:r>
        <w:tab/>
        <w:t>1829</w:t>
      </w:r>
    </w:p>
    <w:p w14:paraId="62DFA1D2" w14:textId="77777777" w:rsidR="00567EB7" w:rsidRDefault="00567EB7">
      <w:pPr>
        <w:pStyle w:val="TOC2"/>
        <w:rPr>
          <w:rFonts w:asciiTheme="minorHAnsi" w:eastAsiaTheme="minorEastAsia" w:hAnsiTheme="minorHAnsi" w:cstheme="minorBidi"/>
          <w:sz w:val="22"/>
          <w:szCs w:val="22"/>
        </w:rPr>
      </w:pPr>
      <w:r>
        <w:t>D.5.1</w:t>
      </w:r>
      <w:r>
        <w:rPr>
          <w:rFonts w:asciiTheme="minorHAnsi" w:eastAsiaTheme="minorEastAsia" w:hAnsiTheme="minorHAnsi" w:cstheme="minorBidi"/>
          <w:sz w:val="22"/>
          <w:szCs w:val="22"/>
        </w:rPr>
        <w:tab/>
      </w:r>
      <w:r>
        <w:t>Test Cases with Different E-UTRA Channel Bandwidths</w:t>
      </w:r>
      <w:r>
        <w:tab/>
        <w:t>1829</w:t>
      </w:r>
    </w:p>
    <w:p w14:paraId="384FD127" w14:textId="77777777" w:rsidR="00567EB7" w:rsidRDefault="00567EB7">
      <w:pPr>
        <w:pStyle w:val="TOC3"/>
        <w:rPr>
          <w:rFonts w:asciiTheme="minorHAnsi" w:eastAsiaTheme="minorEastAsia" w:hAnsiTheme="minorHAnsi" w:cstheme="minorBidi"/>
          <w:sz w:val="22"/>
          <w:szCs w:val="22"/>
        </w:rPr>
      </w:pPr>
      <w:r>
        <w:t>D.5.1.1</w:t>
      </w:r>
      <w:r>
        <w:rPr>
          <w:rFonts w:asciiTheme="minorHAnsi" w:eastAsiaTheme="minorEastAsia" w:hAnsiTheme="minorHAnsi" w:cstheme="minorBidi"/>
          <w:sz w:val="22"/>
          <w:szCs w:val="22"/>
        </w:rPr>
        <w:tab/>
      </w:r>
      <w:r>
        <w:t>Introduction</w:t>
      </w:r>
      <w:r>
        <w:tab/>
        <w:t>1829</w:t>
      </w:r>
    </w:p>
    <w:p w14:paraId="6917932B" w14:textId="77777777" w:rsidR="00567EB7" w:rsidRDefault="00567EB7">
      <w:pPr>
        <w:pStyle w:val="TOC3"/>
        <w:rPr>
          <w:rFonts w:asciiTheme="minorHAnsi" w:eastAsiaTheme="minorEastAsia" w:hAnsiTheme="minorHAnsi" w:cstheme="minorBidi"/>
          <w:sz w:val="22"/>
          <w:szCs w:val="22"/>
        </w:rPr>
      </w:pPr>
      <w:r>
        <w:t>D.5.1.2</w:t>
      </w:r>
      <w:r>
        <w:rPr>
          <w:rFonts w:asciiTheme="minorHAnsi" w:eastAsiaTheme="minorEastAsia" w:hAnsiTheme="minorHAnsi" w:cstheme="minorBidi"/>
          <w:sz w:val="22"/>
          <w:szCs w:val="22"/>
        </w:rPr>
        <w:tab/>
      </w:r>
      <w:r>
        <w:t>Principle of testing</w:t>
      </w:r>
      <w:r>
        <w:tab/>
        <w:t>1829</w:t>
      </w:r>
    </w:p>
    <w:p w14:paraId="4875B5D5" w14:textId="747D3A79" w:rsidR="00567EB7" w:rsidRDefault="00567EB7">
      <w:pPr>
        <w:pStyle w:val="TOC1"/>
        <w:rPr>
          <w:rFonts w:asciiTheme="minorHAnsi" w:eastAsiaTheme="minorEastAsia" w:hAnsiTheme="minorHAnsi" w:cstheme="minorBidi"/>
          <w:szCs w:val="22"/>
        </w:rPr>
      </w:pPr>
      <w:r>
        <w:t>D.6</w:t>
      </w:r>
      <w:r>
        <w:rPr>
          <w:rFonts w:asciiTheme="minorHAnsi" w:eastAsiaTheme="minorEastAsia" w:hAnsiTheme="minorHAnsi" w:cstheme="minorBidi"/>
          <w:szCs w:val="22"/>
        </w:rPr>
        <w:tab/>
      </w:r>
      <w:r>
        <w:t>Test Cases for Synchronous and Asynchronous DC Operations</w:t>
      </w:r>
      <w:r>
        <w:tab/>
        <w:t>1829</w:t>
      </w:r>
    </w:p>
    <w:p w14:paraId="66CD84B8" w14:textId="77777777" w:rsidR="00567EB7" w:rsidRDefault="00567EB7">
      <w:pPr>
        <w:pStyle w:val="TOC2"/>
        <w:rPr>
          <w:rFonts w:asciiTheme="minorHAnsi" w:eastAsiaTheme="minorEastAsia" w:hAnsiTheme="minorHAnsi" w:cstheme="minorBidi"/>
          <w:sz w:val="22"/>
          <w:szCs w:val="22"/>
        </w:rPr>
      </w:pPr>
      <w:r>
        <w:t>D.6.1</w:t>
      </w:r>
      <w:r>
        <w:rPr>
          <w:rFonts w:asciiTheme="minorHAnsi" w:eastAsiaTheme="minorEastAsia" w:hAnsiTheme="minorHAnsi" w:cstheme="minorBidi"/>
          <w:sz w:val="22"/>
          <w:szCs w:val="22"/>
        </w:rPr>
        <w:tab/>
      </w:r>
      <w:r>
        <w:t>EN-DC Test Cases for Synchronous and Asynchronous EN-DC Operations</w:t>
      </w:r>
      <w:r>
        <w:tab/>
        <w:t>1829</w:t>
      </w:r>
    </w:p>
    <w:p w14:paraId="75696699" w14:textId="77777777" w:rsidR="00567EB7" w:rsidRDefault="00567EB7">
      <w:pPr>
        <w:pStyle w:val="TOC3"/>
        <w:rPr>
          <w:rFonts w:asciiTheme="minorHAnsi" w:eastAsiaTheme="minorEastAsia" w:hAnsiTheme="minorHAnsi" w:cstheme="minorBidi"/>
          <w:sz w:val="22"/>
          <w:szCs w:val="22"/>
        </w:rPr>
      </w:pPr>
      <w:r>
        <w:t>D.6.1.1</w:t>
      </w:r>
      <w:r>
        <w:rPr>
          <w:rFonts w:asciiTheme="minorHAnsi" w:eastAsiaTheme="minorEastAsia" w:hAnsiTheme="minorHAnsi" w:cstheme="minorBidi"/>
          <w:sz w:val="22"/>
          <w:szCs w:val="22"/>
        </w:rPr>
        <w:tab/>
      </w:r>
      <w:r>
        <w:t>Introduction</w:t>
      </w:r>
      <w:r>
        <w:tab/>
        <w:t>1829</w:t>
      </w:r>
    </w:p>
    <w:p w14:paraId="67920107" w14:textId="77777777" w:rsidR="00567EB7" w:rsidRDefault="00567EB7">
      <w:pPr>
        <w:pStyle w:val="TOC3"/>
        <w:rPr>
          <w:rFonts w:asciiTheme="minorHAnsi" w:eastAsiaTheme="minorEastAsia" w:hAnsiTheme="minorHAnsi" w:cstheme="minorBidi"/>
          <w:sz w:val="22"/>
          <w:szCs w:val="22"/>
        </w:rPr>
      </w:pPr>
      <w:r>
        <w:t>D.6.1.2</w:t>
      </w:r>
      <w:r>
        <w:rPr>
          <w:rFonts w:asciiTheme="minorHAnsi" w:eastAsiaTheme="minorEastAsia" w:hAnsiTheme="minorHAnsi" w:cstheme="minorBidi"/>
          <w:sz w:val="22"/>
          <w:szCs w:val="22"/>
        </w:rPr>
        <w:tab/>
      </w:r>
      <w:r>
        <w:t>Principle of Testing</w:t>
      </w:r>
      <w:r>
        <w:tab/>
        <w:t>1829</w:t>
      </w:r>
    </w:p>
    <w:p w14:paraId="673E56B6" w14:textId="4D3F4483" w:rsidR="00567EB7" w:rsidRDefault="00567EB7" w:rsidP="00567EB7">
      <w:pPr>
        <w:pStyle w:val="TOC8"/>
        <w:tabs>
          <w:tab w:val="right" w:leader="dot" w:pos="9639"/>
        </w:tabs>
        <w:rPr>
          <w:rFonts w:asciiTheme="minorHAnsi" w:eastAsiaTheme="minorEastAsia" w:hAnsiTheme="minorHAnsi" w:cstheme="minorBidi"/>
          <w:b w:val="0"/>
          <w:szCs w:val="22"/>
        </w:rPr>
      </w:pPr>
      <w:r>
        <w:t>Annex E (normative):</w:t>
      </w:r>
      <w:r>
        <w:tab/>
        <w:t>Cell configuration mapping</w:t>
      </w:r>
      <w:r>
        <w:tab/>
        <w:t>1830</w:t>
      </w:r>
    </w:p>
    <w:p w14:paraId="5D9176E8" w14:textId="7B83DA31" w:rsidR="00567EB7" w:rsidRDefault="00567EB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Test frequency selection</w:t>
      </w:r>
      <w:r>
        <w:tab/>
        <w:t>1830</w:t>
      </w:r>
    </w:p>
    <w:p w14:paraId="308B869D" w14:textId="77777777" w:rsidR="00567EB7" w:rsidRDefault="00567EB7">
      <w:pPr>
        <w:pStyle w:val="TOC2"/>
        <w:rPr>
          <w:rFonts w:asciiTheme="minorHAnsi" w:eastAsiaTheme="minorEastAsia" w:hAnsiTheme="minorHAnsi" w:cstheme="minorBidi"/>
          <w:sz w:val="22"/>
          <w:szCs w:val="22"/>
        </w:rPr>
      </w:pPr>
      <w:r>
        <w:t>E.1.1</w:t>
      </w:r>
      <w:r>
        <w:rPr>
          <w:rFonts w:asciiTheme="minorHAnsi" w:eastAsiaTheme="minorEastAsia" w:hAnsiTheme="minorHAnsi" w:cstheme="minorBidi"/>
          <w:sz w:val="22"/>
          <w:szCs w:val="22"/>
        </w:rPr>
        <w:tab/>
      </w:r>
      <w:r>
        <w:t>E-UTRA PCell for EN-DC test cases</w:t>
      </w:r>
      <w:r>
        <w:tab/>
        <w:t>1830</w:t>
      </w:r>
    </w:p>
    <w:p w14:paraId="73B7F0D3" w14:textId="77777777" w:rsidR="00567EB7" w:rsidRDefault="00567EB7">
      <w:pPr>
        <w:pStyle w:val="TOC2"/>
        <w:rPr>
          <w:rFonts w:asciiTheme="minorHAnsi" w:eastAsiaTheme="minorEastAsia" w:hAnsiTheme="minorHAnsi" w:cstheme="minorBidi"/>
          <w:sz w:val="22"/>
          <w:szCs w:val="22"/>
        </w:rPr>
      </w:pPr>
      <w:r>
        <w:t>E.1.2</w:t>
      </w:r>
      <w:r>
        <w:rPr>
          <w:rFonts w:asciiTheme="minorHAnsi" w:eastAsiaTheme="minorEastAsia" w:hAnsiTheme="minorHAnsi" w:cstheme="minorBidi"/>
          <w:sz w:val="22"/>
          <w:szCs w:val="22"/>
        </w:rPr>
        <w:tab/>
      </w:r>
      <w:r>
        <w:t>Test cases with one NR cell</w:t>
      </w:r>
      <w:r>
        <w:tab/>
        <w:t>1830</w:t>
      </w:r>
    </w:p>
    <w:p w14:paraId="729ECCE7" w14:textId="77777777" w:rsidR="00567EB7" w:rsidRDefault="00567EB7">
      <w:pPr>
        <w:pStyle w:val="TOC2"/>
        <w:rPr>
          <w:rFonts w:asciiTheme="minorHAnsi" w:eastAsiaTheme="minorEastAsia" w:hAnsiTheme="minorHAnsi" w:cstheme="minorBidi"/>
          <w:sz w:val="22"/>
          <w:szCs w:val="22"/>
        </w:rPr>
      </w:pPr>
      <w:r>
        <w:lastRenderedPageBreak/>
        <w:t>E.1.3</w:t>
      </w:r>
      <w:r>
        <w:rPr>
          <w:rFonts w:asciiTheme="minorHAnsi" w:eastAsiaTheme="minorEastAsia" w:hAnsiTheme="minorHAnsi" w:cstheme="minorBidi"/>
          <w:sz w:val="22"/>
          <w:szCs w:val="22"/>
        </w:rPr>
        <w:tab/>
      </w:r>
      <w:r>
        <w:t>Test cases with more than one NR cell</w:t>
      </w:r>
      <w:r>
        <w:tab/>
        <w:t>1830</w:t>
      </w:r>
    </w:p>
    <w:p w14:paraId="5127BCAB" w14:textId="77777777" w:rsidR="00567EB7" w:rsidRDefault="00567EB7">
      <w:pPr>
        <w:pStyle w:val="TOC3"/>
        <w:rPr>
          <w:rFonts w:asciiTheme="minorHAnsi" w:eastAsiaTheme="minorEastAsia" w:hAnsiTheme="minorHAnsi" w:cstheme="minorBidi"/>
          <w:sz w:val="22"/>
          <w:szCs w:val="22"/>
        </w:rPr>
      </w:pPr>
      <w:r>
        <w:t>E.1.3.1</w:t>
      </w:r>
      <w:r>
        <w:rPr>
          <w:rFonts w:asciiTheme="minorHAnsi" w:eastAsiaTheme="minorEastAsia" w:hAnsiTheme="minorHAnsi" w:cstheme="minorBidi"/>
          <w:sz w:val="22"/>
          <w:szCs w:val="22"/>
        </w:rPr>
        <w:tab/>
      </w:r>
      <w:r>
        <w:t>Intra-frequency test cases</w:t>
      </w:r>
      <w:r>
        <w:tab/>
        <w:t>1830</w:t>
      </w:r>
    </w:p>
    <w:p w14:paraId="7C7DC49C" w14:textId="77777777" w:rsidR="00567EB7" w:rsidRDefault="00567EB7">
      <w:pPr>
        <w:pStyle w:val="TOC3"/>
        <w:rPr>
          <w:rFonts w:asciiTheme="minorHAnsi" w:eastAsiaTheme="minorEastAsia" w:hAnsiTheme="minorHAnsi" w:cstheme="minorBidi"/>
          <w:sz w:val="22"/>
          <w:szCs w:val="22"/>
        </w:rPr>
      </w:pPr>
      <w:r>
        <w:t>E.1.3.2</w:t>
      </w:r>
      <w:r>
        <w:rPr>
          <w:rFonts w:asciiTheme="minorHAnsi" w:eastAsiaTheme="minorEastAsia" w:hAnsiTheme="minorHAnsi" w:cstheme="minorBidi"/>
          <w:sz w:val="22"/>
          <w:szCs w:val="22"/>
        </w:rPr>
        <w:tab/>
      </w:r>
      <w:r>
        <w:t>Inter-frequency test cases</w:t>
      </w:r>
      <w:r>
        <w:tab/>
        <w:t>1830</w:t>
      </w:r>
    </w:p>
    <w:p w14:paraId="7FEC825D" w14:textId="77777777" w:rsidR="00567EB7" w:rsidRDefault="00567EB7">
      <w:pPr>
        <w:pStyle w:val="TOC2"/>
        <w:rPr>
          <w:rFonts w:asciiTheme="minorHAnsi" w:eastAsiaTheme="minorEastAsia" w:hAnsiTheme="minorHAnsi" w:cstheme="minorBidi"/>
          <w:sz w:val="22"/>
          <w:szCs w:val="22"/>
        </w:rPr>
      </w:pPr>
      <w:r>
        <w:t>E.1.4</w:t>
      </w:r>
      <w:r>
        <w:rPr>
          <w:rFonts w:asciiTheme="minorHAnsi" w:eastAsiaTheme="minorEastAsia" w:hAnsiTheme="minorHAnsi" w:cstheme="minorBidi"/>
          <w:sz w:val="22"/>
          <w:szCs w:val="22"/>
        </w:rPr>
        <w:tab/>
      </w:r>
      <w:r>
        <w:t>Carrier aggregation test cases</w:t>
      </w:r>
      <w:r>
        <w:tab/>
        <w:t>1831</w:t>
      </w:r>
    </w:p>
    <w:p w14:paraId="2F5226FE" w14:textId="77777777" w:rsidR="00567EB7" w:rsidRDefault="00567EB7">
      <w:pPr>
        <w:pStyle w:val="TOC3"/>
        <w:rPr>
          <w:rFonts w:asciiTheme="minorHAnsi" w:eastAsiaTheme="minorEastAsia" w:hAnsiTheme="minorHAnsi" w:cstheme="minorBidi"/>
          <w:sz w:val="22"/>
          <w:szCs w:val="22"/>
        </w:rPr>
      </w:pPr>
      <w:r>
        <w:t>E.1.4.1</w:t>
      </w:r>
      <w:r>
        <w:rPr>
          <w:rFonts w:asciiTheme="minorHAnsi" w:eastAsiaTheme="minorEastAsia" w:hAnsiTheme="minorHAnsi" w:cstheme="minorBidi"/>
          <w:sz w:val="22"/>
          <w:szCs w:val="22"/>
        </w:rPr>
        <w:tab/>
      </w:r>
      <w:r>
        <w:t>Inter-band carrier aggregation</w:t>
      </w:r>
      <w:r>
        <w:tab/>
        <w:t>1831</w:t>
      </w:r>
    </w:p>
    <w:p w14:paraId="7DAEA5D4" w14:textId="77777777" w:rsidR="00567EB7" w:rsidRDefault="00567EB7">
      <w:pPr>
        <w:pStyle w:val="TOC3"/>
        <w:rPr>
          <w:rFonts w:asciiTheme="minorHAnsi" w:eastAsiaTheme="minorEastAsia" w:hAnsiTheme="minorHAnsi" w:cstheme="minorBidi"/>
          <w:sz w:val="22"/>
          <w:szCs w:val="22"/>
        </w:rPr>
      </w:pPr>
      <w:r>
        <w:t>E.1.4.2</w:t>
      </w:r>
      <w:r>
        <w:rPr>
          <w:rFonts w:asciiTheme="minorHAnsi" w:eastAsiaTheme="minorEastAsia" w:hAnsiTheme="minorHAnsi" w:cstheme="minorBidi"/>
          <w:sz w:val="22"/>
          <w:szCs w:val="22"/>
        </w:rPr>
        <w:tab/>
      </w:r>
      <w:r>
        <w:t>Intra-band contiguous carrier aggregation</w:t>
      </w:r>
      <w:r>
        <w:tab/>
        <w:t>1831</w:t>
      </w:r>
    </w:p>
    <w:p w14:paraId="301CA1C4" w14:textId="77777777" w:rsidR="00567EB7" w:rsidRDefault="00567EB7">
      <w:pPr>
        <w:pStyle w:val="TOC3"/>
        <w:rPr>
          <w:rFonts w:asciiTheme="minorHAnsi" w:eastAsiaTheme="minorEastAsia" w:hAnsiTheme="minorHAnsi" w:cstheme="minorBidi"/>
          <w:sz w:val="22"/>
          <w:szCs w:val="22"/>
        </w:rPr>
      </w:pPr>
      <w:r>
        <w:t>E.1.4.3</w:t>
      </w:r>
      <w:r>
        <w:rPr>
          <w:rFonts w:asciiTheme="minorHAnsi" w:eastAsiaTheme="minorEastAsia" w:hAnsiTheme="minorHAnsi" w:cstheme="minorBidi"/>
          <w:sz w:val="22"/>
          <w:szCs w:val="22"/>
        </w:rPr>
        <w:tab/>
      </w:r>
      <w:r>
        <w:t>Intra-band non-contiguous carrier aggregation</w:t>
      </w:r>
      <w:r>
        <w:tab/>
        <w:t>1831</w:t>
      </w:r>
    </w:p>
    <w:p w14:paraId="55769778" w14:textId="77777777" w:rsidR="00567EB7" w:rsidRDefault="00567EB7">
      <w:pPr>
        <w:pStyle w:val="TOC2"/>
        <w:rPr>
          <w:rFonts w:asciiTheme="minorHAnsi" w:eastAsiaTheme="minorEastAsia" w:hAnsiTheme="minorHAnsi" w:cstheme="minorBidi"/>
          <w:sz w:val="22"/>
          <w:szCs w:val="22"/>
        </w:rPr>
      </w:pPr>
      <w:r>
        <w:t>E.1.</w:t>
      </w:r>
      <w:r>
        <w:rPr>
          <w:lang w:eastAsia="ja-JP"/>
        </w:rPr>
        <w:t>5</w:t>
      </w:r>
      <w:r>
        <w:rPr>
          <w:rFonts w:asciiTheme="minorHAnsi" w:eastAsiaTheme="minorEastAsia" w:hAnsiTheme="minorHAnsi" w:cstheme="minorBidi"/>
          <w:sz w:val="22"/>
          <w:szCs w:val="22"/>
        </w:rPr>
        <w:tab/>
      </w:r>
      <w:r>
        <w:t xml:space="preserve">E-UTRA </w:t>
      </w:r>
      <w:r>
        <w:rPr>
          <w:lang w:eastAsia="ja-JP"/>
        </w:rPr>
        <w:t>– NR inter RAT test cases</w:t>
      </w:r>
      <w:r>
        <w:tab/>
        <w:t>1831</w:t>
      </w:r>
    </w:p>
    <w:p w14:paraId="419DCA6F" w14:textId="77777777" w:rsidR="00567EB7" w:rsidRDefault="00567EB7">
      <w:pPr>
        <w:pStyle w:val="TOC2"/>
        <w:rPr>
          <w:rFonts w:asciiTheme="minorHAnsi" w:eastAsiaTheme="minorEastAsia" w:hAnsiTheme="minorHAnsi" w:cstheme="minorBidi"/>
          <w:sz w:val="22"/>
          <w:szCs w:val="22"/>
        </w:rPr>
      </w:pPr>
      <w:r>
        <w:t>E.1.6</w:t>
      </w:r>
      <w:r>
        <w:rPr>
          <w:rFonts w:asciiTheme="minorHAnsi" w:eastAsiaTheme="minorEastAsia" w:hAnsiTheme="minorHAnsi" w:cstheme="minorBidi"/>
          <w:sz w:val="22"/>
          <w:szCs w:val="22"/>
        </w:rPr>
        <w:tab/>
      </w:r>
      <w:r>
        <w:t>Intra-band EN-DC test cases</w:t>
      </w:r>
      <w:r>
        <w:tab/>
        <w:t>1831</w:t>
      </w:r>
    </w:p>
    <w:p w14:paraId="5D6BD71E" w14:textId="77777777" w:rsidR="00567EB7" w:rsidRDefault="00567EB7">
      <w:pPr>
        <w:pStyle w:val="TOC3"/>
        <w:rPr>
          <w:rFonts w:asciiTheme="minorHAnsi" w:eastAsiaTheme="minorEastAsia" w:hAnsiTheme="minorHAnsi" w:cstheme="minorBidi"/>
          <w:sz w:val="22"/>
          <w:szCs w:val="22"/>
        </w:rPr>
      </w:pPr>
      <w:r>
        <w:t>E.1.6.1</w:t>
      </w:r>
      <w:r>
        <w:rPr>
          <w:rFonts w:asciiTheme="minorHAnsi" w:eastAsiaTheme="minorEastAsia" w:hAnsiTheme="minorHAnsi" w:cstheme="minorBidi"/>
          <w:sz w:val="22"/>
          <w:szCs w:val="22"/>
        </w:rPr>
        <w:tab/>
      </w:r>
      <w:r>
        <w:t>Intra-band non-contiguous EN-DC</w:t>
      </w:r>
      <w:r>
        <w:tab/>
        <w:t>1831</w:t>
      </w:r>
    </w:p>
    <w:p w14:paraId="0D288F17" w14:textId="77777777" w:rsidR="00567EB7" w:rsidRDefault="00567EB7">
      <w:pPr>
        <w:pStyle w:val="TOC4"/>
        <w:rPr>
          <w:rFonts w:asciiTheme="minorHAnsi" w:eastAsiaTheme="minorEastAsia" w:hAnsiTheme="minorHAnsi" w:cstheme="minorBidi"/>
          <w:sz w:val="22"/>
          <w:szCs w:val="22"/>
        </w:rPr>
      </w:pPr>
      <w:r>
        <w:t>E.1.6.1.1</w:t>
      </w:r>
      <w:r>
        <w:rPr>
          <w:rFonts w:asciiTheme="minorHAnsi" w:eastAsiaTheme="minorEastAsia" w:hAnsiTheme="minorHAnsi" w:cstheme="minorBidi"/>
          <w:sz w:val="22"/>
          <w:szCs w:val="22"/>
        </w:rPr>
        <w:tab/>
      </w:r>
      <w:r>
        <w:t>Inter frequency neighbour cell</w:t>
      </w:r>
      <w:r>
        <w:tab/>
        <w:t>1831</w:t>
      </w:r>
    </w:p>
    <w:p w14:paraId="68061C20" w14:textId="77777777" w:rsidR="00567EB7" w:rsidRDefault="00567EB7">
      <w:pPr>
        <w:pStyle w:val="TOC3"/>
        <w:rPr>
          <w:rFonts w:asciiTheme="minorHAnsi" w:eastAsiaTheme="minorEastAsia" w:hAnsiTheme="minorHAnsi" w:cstheme="minorBidi"/>
          <w:sz w:val="22"/>
          <w:szCs w:val="22"/>
        </w:rPr>
      </w:pPr>
      <w:r>
        <w:t>E.1.6.2</w:t>
      </w:r>
      <w:r>
        <w:rPr>
          <w:rFonts w:asciiTheme="minorHAnsi" w:eastAsiaTheme="minorEastAsia" w:hAnsiTheme="minorHAnsi" w:cstheme="minorBidi"/>
          <w:sz w:val="22"/>
          <w:szCs w:val="22"/>
        </w:rPr>
        <w:tab/>
      </w:r>
      <w:r>
        <w:t>Intra-band contiguous EN-DC</w:t>
      </w:r>
      <w:r>
        <w:tab/>
        <w:t>1831</w:t>
      </w:r>
    </w:p>
    <w:p w14:paraId="4D71EF5C" w14:textId="77777777" w:rsidR="00567EB7" w:rsidRDefault="00567EB7">
      <w:pPr>
        <w:pStyle w:val="TOC4"/>
        <w:rPr>
          <w:rFonts w:asciiTheme="minorHAnsi" w:eastAsiaTheme="minorEastAsia" w:hAnsiTheme="minorHAnsi" w:cstheme="minorBidi"/>
          <w:sz w:val="22"/>
          <w:szCs w:val="22"/>
        </w:rPr>
      </w:pPr>
      <w:r>
        <w:t>E.1.6.1.1</w:t>
      </w:r>
      <w:r>
        <w:rPr>
          <w:rFonts w:asciiTheme="minorHAnsi" w:eastAsiaTheme="minorEastAsia" w:hAnsiTheme="minorHAnsi" w:cstheme="minorBidi"/>
          <w:sz w:val="22"/>
          <w:szCs w:val="22"/>
        </w:rPr>
        <w:tab/>
      </w:r>
      <w:r>
        <w:t>E-UTRA PCell</w:t>
      </w:r>
      <w:r>
        <w:tab/>
        <w:t>1831</w:t>
      </w:r>
    </w:p>
    <w:p w14:paraId="26F8804E" w14:textId="41C207AD" w:rsidR="00567EB7" w:rsidRDefault="00567EB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Cell configuration mapping for EN-DC FR1 test cases in Chapter 4</w:t>
      </w:r>
      <w:r>
        <w:tab/>
        <w:t>1831</w:t>
      </w:r>
    </w:p>
    <w:p w14:paraId="265EE8AF" w14:textId="477E72DB" w:rsidR="00567EB7" w:rsidRDefault="00567EB7">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Cell configuration mapping for EN-DC FR2 test cases in Chapter 5</w:t>
      </w:r>
      <w:r>
        <w:tab/>
        <w:t>1834</w:t>
      </w:r>
    </w:p>
    <w:p w14:paraId="22114BD5" w14:textId="0C2ABC1A" w:rsidR="00567EB7" w:rsidRDefault="00567EB7">
      <w:pPr>
        <w:pStyle w:val="TOC1"/>
        <w:rPr>
          <w:rFonts w:asciiTheme="minorHAnsi" w:eastAsiaTheme="minorEastAsia" w:hAnsiTheme="minorHAnsi" w:cstheme="minorBidi"/>
          <w:szCs w:val="22"/>
        </w:rPr>
      </w:pPr>
      <w:r>
        <w:t>E.4</w:t>
      </w:r>
      <w:r>
        <w:rPr>
          <w:rFonts w:asciiTheme="minorHAnsi" w:eastAsiaTheme="minorEastAsia" w:hAnsiTheme="minorHAnsi" w:cstheme="minorBidi"/>
          <w:szCs w:val="22"/>
        </w:rPr>
        <w:tab/>
      </w:r>
      <w:r>
        <w:t>Cell configuration mapping for SA FR1 test cases in Chapter 6</w:t>
      </w:r>
      <w:r>
        <w:tab/>
        <w:t>1837</w:t>
      </w:r>
    </w:p>
    <w:p w14:paraId="0C96DE15" w14:textId="0C21C2DB" w:rsidR="00567EB7" w:rsidRDefault="00567EB7">
      <w:pPr>
        <w:pStyle w:val="TOC1"/>
        <w:rPr>
          <w:rFonts w:asciiTheme="minorHAnsi" w:eastAsiaTheme="minorEastAsia" w:hAnsiTheme="minorHAnsi" w:cstheme="minorBidi"/>
          <w:szCs w:val="22"/>
        </w:rPr>
      </w:pPr>
      <w:r>
        <w:t>E.5</w:t>
      </w:r>
      <w:r>
        <w:rPr>
          <w:rFonts w:asciiTheme="minorHAnsi" w:eastAsiaTheme="minorEastAsia" w:hAnsiTheme="minorHAnsi" w:cstheme="minorBidi"/>
          <w:szCs w:val="22"/>
        </w:rPr>
        <w:tab/>
      </w:r>
      <w:r>
        <w:t>Cell configuration mapping for SA FR2 test cases in Chapter 7</w:t>
      </w:r>
      <w:r>
        <w:tab/>
        <w:t>1840</w:t>
      </w:r>
    </w:p>
    <w:p w14:paraId="12D28BD8" w14:textId="76AC60D3" w:rsidR="00567EB7" w:rsidRDefault="00567EB7">
      <w:pPr>
        <w:pStyle w:val="TOC1"/>
        <w:rPr>
          <w:rFonts w:asciiTheme="minorHAnsi" w:eastAsiaTheme="minorEastAsia" w:hAnsiTheme="minorHAnsi" w:cstheme="minorBidi"/>
          <w:szCs w:val="22"/>
        </w:rPr>
      </w:pPr>
      <w:r>
        <w:t>E.6</w:t>
      </w:r>
      <w:r>
        <w:rPr>
          <w:rFonts w:asciiTheme="minorHAnsi" w:eastAsiaTheme="minorEastAsia" w:hAnsiTheme="minorHAnsi" w:cstheme="minorBidi"/>
          <w:szCs w:val="22"/>
        </w:rPr>
        <w:tab/>
      </w:r>
      <w:r>
        <w:t>Cell configuration mapping for E-UTRAN – SA test cases in Chapter 8</w:t>
      </w:r>
      <w:r>
        <w:tab/>
        <w:t>1842</w:t>
      </w:r>
    </w:p>
    <w:p w14:paraId="324BAA7F" w14:textId="0106F60A" w:rsidR="00567EB7" w:rsidRDefault="00567EB7" w:rsidP="00567EB7">
      <w:pPr>
        <w:pStyle w:val="TOC8"/>
        <w:tabs>
          <w:tab w:val="right" w:leader="dot" w:pos="9639"/>
        </w:tabs>
        <w:rPr>
          <w:rFonts w:asciiTheme="minorHAnsi" w:eastAsiaTheme="minorEastAsia" w:hAnsiTheme="minorHAnsi" w:cstheme="minorBidi"/>
          <w:b w:val="0"/>
          <w:szCs w:val="22"/>
        </w:rPr>
      </w:pPr>
      <w:r>
        <w:t>Annex F (normative):</w:t>
      </w:r>
      <w:r>
        <w:tab/>
        <w:t>Measurement uncertainties and test tolerances</w:t>
      </w:r>
      <w:r>
        <w:tab/>
        <w:t>1844</w:t>
      </w:r>
    </w:p>
    <w:p w14:paraId="1BD8997D" w14:textId="3FE7C4A0" w:rsidR="00567EB7" w:rsidRDefault="00567EB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uncertainties and test tolerances for FR1 and FR2</w:t>
      </w:r>
      <w:r>
        <w:tab/>
        <w:t>1844</w:t>
      </w:r>
    </w:p>
    <w:p w14:paraId="5F851199" w14:textId="77777777" w:rsidR="00567EB7" w:rsidRDefault="00567EB7">
      <w:pPr>
        <w:pStyle w:val="TOC2"/>
        <w:rPr>
          <w:rFonts w:asciiTheme="minorHAnsi" w:eastAsiaTheme="minorEastAsia" w:hAnsiTheme="minorHAnsi" w:cstheme="minorBidi"/>
          <w:sz w:val="22"/>
          <w:szCs w:val="22"/>
        </w:rPr>
      </w:pPr>
      <w:r>
        <w:t>F.1.1</w:t>
      </w:r>
      <w:r>
        <w:rPr>
          <w:rFonts w:asciiTheme="minorHAnsi" w:eastAsiaTheme="minorEastAsia" w:hAnsiTheme="minorHAnsi" w:cstheme="minorBidi"/>
          <w:sz w:val="22"/>
          <w:szCs w:val="22"/>
        </w:rPr>
        <w:tab/>
      </w:r>
      <w:r>
        <w:t>Acceptable uncertainty of test system (normative)</w:t>
      </w:r>
      <w:r>
        <w:tab/>
        <w:t>1844</w:t>
      </w:r>
    </w:p>
    <w:p w14:paraId="0F00F579" w14:textId="77777777" w:rsidR="00567EB7" w:rsidRDefault="00567EB7">
      <w:pPr>
        <w:pStyle w:val="TOC3"/>
        <w:rPr>
          <w:rFonts w:asciiTheme="minorHAnsi" w:eastAsiaTheme="minorEastAsia" w:hAnsiTheme="minorHAnsi" w:cstheme="minorBidi"/>
          <w:sz w:val="22"/>
          <w:szCs w:val="22"/>
        </w:rPr>
      </w:pPr>
      <w:r>
        <w:t>F.1.1.1</w:t>
      </w:r>
      <w:r>
        <w:rPr>
          <w:rFonts w:asciiTheme="minorHAnsi" w:eastAsiaTheme="minorEastAsia" w:hAnsiTheme="minorHAnsi" w:cstheme="minorBidi"/>
          <w:sz w:val="22"/>
          <w:szCs w:val="22"/>
        </w:rPr>
        <w:tab/>
      </w:r>
      <w:r>
        <w:rPr>
          <w:lang w:eastAsia="sv-SE"/>
        </w:rPr>
        <w:t>Measurement of test environments</w:t>
      </w:r>
      <w:r>
        <w:tab/>
        <w:t>1844</w:t>
      </w:r>
    </w:p>
    <w:p w14:paraId="32D5E319" w14:textId="77777777" w:rsidR="00567EB7" w:rsidRDefault="00567EB7">
      <w:pPr>
        <w:pStyle w:val="TOC3"/>
        <w:rPr>
          <w:rFonts w:asciiTheme="minorHAnsi" w:eastAsiaTheme="minorEastAsia" w:hAnsiTheme="minorHAnsi" w:cstheme="minorBidi"/>
          <w:sz w:val="22"/>
          <w:szCs w:val="22"/>
        </w:rPr>
      </w:pPr>
      <w:r>
        <w:t>F.1.1.2</w:t>
      </w:r>
      <w:r>
        <w:rPr>
          <w:rFonts w:asciiTheme="minorHAnsi" w:eastAsiaTheme="minorEastAsia" w:hAnsiTheme="minorHAnsi" w:cstheme="minorBidi"/>
          <w:sz w:val="22"/>
          <w:szCs w:val="22"/>
        </w:rPr>
        <w:tab/>
      </w:r>
      <w:r>
        <w:t>Measurement of RRM requirements</w:t>
      </w:r>
      <w:r>
        <w:tab/>
        <w:t>1844</w:t>
      </w:r>
    </w:p>
    <w:p w14:paraId="5275FC24" w14:textId="77777777" w:rsidR="00567EB7" w:rsidRDefault="00567EB7">
      <w:pPr>
        <w:pStyle w:val="TOC2"/>
        <w:rPr>
          <w:rFonts w:asciiTheme="minorHAnsi" w:eastAsiaTheme="minorEastAsia" w:hAnsiTheme="minorHAnsi" w:cstheme="minorBidi"/>
          <w:sz w:val="22"/>
          <w:szCs w:val="22"/>
        </w:rPr>
      </w:pPr>
      <w:r>
        <w:t>F.1.2</w:t>
      </w:r>
      <w:r>
        <w:rPr>
          <w:rFonts w:asciiTheme="minorHAnsi" w:eastAsiaTheme="minorEastAsia" w:hAnsiTheme="minorHAnsi" w:cstheme="minorBidi"/>
          <w:sz w:val="22"/>
          <w:szCs w:val="22"/>
        </w:rPr>
        <w:tab/>
      </w:r>
      <w:r>
        <w:t>Interpretation of measurement results (normative)</w:t>
      </w:r>
      <w:r>
        <w:tab/>
        <w:t>1868</w:t>
      </w:r>
    </w:p>
    <w:p w14:paraId="1356C48D" w14:textId="77777777" w:rsidR="00567EB7" w:rsidRDefault="00567EB7">
      <w:pPr>
        <w:pStyle w:val="TOC2"/>
        <w:rPr>
          <w:rFonts w:asciiTheme="minorHAnsi" w:eastAsiaTheme="minorEastAsia" w:hAnsiTheme="minorHAnsi" w:cstheme="minorBidi"/>
          <w:sz w:val="22"/>
          <w:szCs w:val="22"/>
        </w:rPr>
      </w:pPr>
      <w:r>
        <w:t>F.1.3</w:t>
      </w:r>
      <w:r>
        <w:rPr>
          <w:rFonts w:asciiTheme="minorHAnsi" w:eastAsiaTheme="minorEastAsia" w:hAnsiTheme="minorHAnsi" w:cstheme="minorBidi"/>
          <w:sz w:val="22"/>
          <w:szCs w:val="22"/>
        </w:rPr>
        <w:tab/>
      </w:r>
      <w:r>
        <w:t>Test Tolerance and Derivation of Test Requirements (informative)</w:t>
      </w:r>
      <w:r>
        <w:tab/>
        <w:t>1868</w:t>
      </w:r>
    </w:p>
    <w:p w14:paraId="02BF160A" w14:textId="77777777" w:rsidR="00567EB7" w:rsidRDefault="00567EB7">
      <w:pPr>
        <w:pStyle w:val="TOC3"/>
        <w:rPr>
          <w:rFonts w:asciiTheme="minorHAnsi" w:eastAsiaTheme="minorEastAsia" w:hAnsiTheme="minorHAnsi" w:cstheme="minorBidi"/>
          <w:sz w:val="22"/>
          <w:szCs w:val="22"/>
        </w:rPr>
      </w:pPr>
      <w:r>
        <w:t>F.1.3.1</w:t>
      </w:r>
      <w:r>
        <w:rPr>
          <w:rFonts w:asciiTheme="minorHAnsi" w:eastAsiaTheme="minorEastAsia" w:hAnsiTheme="minorHAnsi" w:cstheme="minorBidi"/>
          <w:sz w:val="22"/>
          <w:szCs w:val="22"/>
        </w:rPr>
        <w:tab/>
      </w:r>
      <w:r>
        <w:rPr>
          <w:lang w:eastAsia="sv-SE"/>
        </w:rPr>
        <w:t>Measurement of test environments</w:t>
      </w:r>
      <w:r>
        <w:tab/>
        <w:t>1868</w:t>
      </w:r>
    </w:p>
    <w:p w14:paraId="77BD35AD" w14:textId="77777777" w:rsidR="00567EB7" w:rsidRDefault="00567EB7">
      <w:pPr>
        <w:pStyle w:val="TOC3"/>
        <w:rPr>
          <w:rFonts w:asciiTheme="minorHAnsi" w:eastAsiaTheme="minorEastAsia" w:hAnsiTheme="minorHAnsi" w:cstheme="minorBidi"/>
          <w:sz w:val="22"/>
          <w:szCs w:val="22"/>
        </w:rPr>
      </w:pPr>
      <w:r>
        <w:t>F.1.3.2</w:t>
      </w:r>
      <w:r>
        <w:rPr>
          <w:rFonts w:asciiTheme="minorHAnsi" w:eastAsiaTheme="minorEastAsia" w:hAnsiTheme="minorHAnsi" w:cstheme="minorBidi"/>
          <w:sz w:val="22"/>
          <w:szCs w:val="22"/>
        </w:rPr>
        <w:tab/>
      </w:r>
      <w:r>
        <w:rPr>
          <w:lang w:eastAsia="sv-SE"/>
        </w:rPr>
        <w:t xml:space="preserve">Measurement of RRM </w:t>
      </w:r>
      <w:r>
        <w:t>requirements</w:t>
      </w:r>
      <w:r>
        <w:tab/>
        <w:t>1868</w:t>
      </w:r>
    </w:p>
    <w:p w14:paraId="30C128F5" w14:textId="4226CE71" w:rsidR="00567EB7" w:rsidRDefault="00567EB7" w:rsidP="00567EB7">
      <w:pPr>
        <w:pStyle w:val="TOC8"/>
        <w:tabs>
          <w:tab w:val="right" w:leader="dot" w:pos="9639"/>
        </w:tabs>
        <w:rPr>
          <w:rFonts w:asciiTheme="minorHAnsi" w:eastAsiaTheme="minorEastAsia" w:hAnsiTheme="minorHAnsi" w:cstheme="minorBidi"/>
          <w:b w:val="0"/>
          <w:szCs w:val="22"/>
        </w:rPr>
      </w:pPr>
      <w:r>
        <w:t>Annex G (normative):</w:t>
      </w:r>
      <w:r>
        <w:tab/>
        <w:t>Statistical testing</w:t>
      </w:r>
      <w:r>
        <w:tab/>
        <w:t>1926</w:t>
      </w:r>
    </w:p>
    <w:p w14:paraId="7D4D1A30" w14:textId="1C5B4842" w:rsidR="00567EB7" w:rsidRDefault="00567EB7">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General</w:t>
      </w:r>
      <w:r>
        <w:tab/>
        <w:t>1926</w:t>
      </w:r>
    </w:p>
    <w:p w14:paraId="11F2A5D1" w14:textId="0F3A681A" w:rsidR="00567EB7" w:rsidRDefault="00567EB7">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Statistical testing of delay and UE measurement performance in RRM tests</w:t>
      </w:r>
      <w:r>
        <w:tab/>
        <w:t>1926</w:t>
      </w:r>
    </w:p>
    <w:p w14:paraId="24CFF880" w14:textId="77777777" w:rsidR="00567EB7" w:rsidRDefault="00567EB7">
      <w:pPr>
        <w:pStyle w:val="TOC2"/>
        <w:rPr>
          <w:rFonts w:asciiTheme="minorHAnsi" w:eastAsiaTheme="minorEastAsia" w:hAnsiTheme="minorHAnsi" w:cstheme="minorBidi"/>
          <w:sz w:val="22"/>
          <w:szCs w:val="22"/>
        </w:rPr>
      </w:pPr>
      <w:r>
        <w:t>G.2.1</w:t>
      </w:r>
      <w:r>
        <w:rPr>
          <w:rFonts w:asciiTheme="minorHAnsi" w:eastAsiaTheme="minorEastAsia" w:hAnsiTheme="minorHAnsi" w:cstheme="minorBidi"/>
          <w:sz w:val="22"/>
          <w:szCs w:val="22"/>
        </w:rPr>
        <w:tab/>
      </w:r>
      <w:r>
        <w:t>General</w:t>
      </w:r>
      <w:r>
        <w:tab/>
        <w:t>1926</w:t>
      </w:r>
    </w:p>
    <w:p w14:paraId="597D1B78" w14:textId="77777777" w:rsidR="00567EB7" w:rsidRDefault="00567EB7">
      <w:pPr>
        <w:pStyle w:val="TOC2"/>
        <w:rPr>
          <w:rFonts w:asciiTheme="minorHAnsi" w:eastAsiaTheme="minorEastAsia" w:hAnsiTheme="minorHAnsi" w:cstheme="minorBidi"/>
          <w:sz w:val="22"/>
          <w:szCs w:val="22"/>
        </w:rPr>
      </w:pPr>
      <w:r>
        <w:t>G.2.2</w:t>
      </w:r>
      <w:r>
        <w:rPr>
          <w:rFonts w:asciiTheme="minorHAnsi" w:eastAsiaTheme="minorEastAsia" w:hAnsiTheme="minorHAnsi" w:cstheme="minorBidi"/>
          <w:sz w:val="22"/>
          <w:szCs w:val="22"/>
        </w:rPr>
        <w:tab/>
      </w:r>
      <w:r>
        <w:t>Design of the test</w:t>
      </w:r>
      <w:r>
        <w:tab/>
        <w:t>1926</w:t>
      </w:r>
    </w:p>
    <w:p w14:paraId="2F93A3AF" w14:textId="77777777" w:rsidR="00567EB7" w:rsidRDefault="00567EB7">
      <w:pPr>
        <w:pStyle w:val="TOC2"/>
        <w:rPr>
          <w:rFonts w:asciiTheme="minorHAnsi" w:eastAsiaTheme="minorEastAsia" w:hAnsiTheme="minorHAnsi" w:cstheme="minorBidi"/>
          <w:sz w:val="22"/>
          <w:szCs w:val="22"/>
        </w:rPr>
      </w:pPr>
      <w:r>
        <w:t>G.2.3</w:t>
      </w:r>
      <w:r>
        <w:rPr>
          <w:rFonts w:asciiTheme="minorHAnsi" w:eastAsiaTheme="minorEastAsia" w:hAnsiTheme="minorHAnsi" w:cstheme="minorBidi"/>
          <w:sz w:val="22"/>
          <w:szCs w:val="22"/>
        </w:rPr>
        <w:tab/>
      </w:r>
      <w:r>
        <w:t>Numerical definition of the pass fail limits</w:t>
      </w:r>
      <w:r>
        <w:tab/>
        <w:t>1926</w:t>
      </w:r>
    </w:p>
    <w:p w14:paraId="4DFB494A" w14:textId="77777777" w:rsidR="00567EB7" w:rsidRDefault="00567EB7">
      <w:pPr>
        <w:pStyle w:val="TOC2"/>
        <w:rPr>
          <w:rFonts w:asciiTheme="minorHAnsi" w:eastAsiaTheme="minorEastAsia" w:hAnsiTheme="minorHAnsi" w:cstheme="minorBidi"/>
          <w:sz w:val="22"/>
          <w:szCs w:val="22"/>
        </w:rPr>
      </w:pPr>
      <w:r>
        <w:t>G.2.4</w:t>
      </w:r>
      <w:r>
        <w:rPr>
          <w:rFonts w:asciiTheme="minorHAnsi" w:eastAsiaTheme="minorEastAsia" w:hAnsiTheme="minorHAnsi" w:cstheme="minorBidi"/>
          <w:sz w:val="22"/>
          <w:szCs w:val="22"/>
        </w:rPr>
        <w:tab/>
      </w:r>
      <w:r>
        <w:t>Pass fail decision rules</w:t>
      </w:r>
      <w:r>
        <w:tab/>
        <w:t>1927</w:t>
      </w:r>
    </w:p>
    <w:p w14:paraId="3C37781F" w14:textId="77777777" w:rsidR="00567EB7" w:rsidRDefault="00567EB7">
      <w:pPr>
        <w:pStyle w:val="TOC2"/>
        <w:rPr>
          <w:rFonts w:asciiTheme="minorHAnsi" w:eastAsiaTheme="minorEastAsia" w:hAnsiTheme="minorHAnsi" w:cstheme="minorBidi"/>
          <w:sz w:val="22"/>
          <w:szCs w:val="22"/>
        </w:rPr>
      </w:pPr>
      <w:r>
        <w:t>G.2.5</w:t>
      </w:r>
      <w:r>
        <w:rPr>
          <w:rFonts w:asciiTheme="minorHAnsi" w:eastAsiaTheme="minorEastAsia" w:hAnsiTheme="minorHAnsi" w:cstheme="minorBidi"/>
          <w:sz w:val="22"/>
          <w:szCs w:val="22"/>
        </w:rPr>
        <w:tab/>
      </w:r>
      <w:r>
        <w:t>Void</w:t>
      </w:r>
      <w:r>
        <w:tab/>
        <w:t>1928</w:t>
      </w:r>
    </w:p>
    <w:p w14:paraId="370807BE" w14:textId="77777777" w:rsidR="00567EB7" w:rsidRDefault="00567EB7">
      <w:pPr>
        <w:pStyle w:val="TOC2"/>
        <w:rPr>
          <w:rFonts w:asciiTheme="minorHAnsi" w:eastAsiaTheme="minorEastAsia" w:hAnsiTheme="minorHAnsi" w:cstheme="minorBidi"/>
          <w:sz w:val="22"/>
          <w:szCs w:val="22"/>
        </w:rPr>
      </w:pPr>
      <w:r>
        <w:t>G.2.6</w:t>
      </w:r>
      <w:r>
        <w:rPr>
          <w:rFonts w:asciiTheme="minorHAnsi" w:eastAsiaTheme="minorEastAsia" w:hAnsiTheme="minorHAnsi" w:cstheme="minorBidi"/>
          <w:sz w:val="22"/>
          <w:szCs w:val="22"/>
        </w:rPr>
        <w:tab/>
      </w:r>
      <w:r>
        <w:t>Test conditions for delay tests and UE measurement performance</w:t>
      </w:r>
      <w:r>
        <w:tab/>
        <w:t>1928</w:t>
      </w:r>
    </w:p>
    <w:p w14:paraId="4A1DCCA1" w14:textId="1C63E4AA" w:rsidR="00567EB7" w:rsidRDefault="00567EB7">
      <w:pPr>
        <w:pStyle w:val="TOC1"/>
        <w:rPr>
          <w:rFonts w:asciiTheme="minorHAnsi" w:eastAsiaTheme="minorEastAsia" w:hAnsiTheme="minorHAnsi" w:cstheme="minorBidi"/>
          <w:szCs w:val="22"/>
        </w:rPr>
      </w:pPr>
      <w:r>
        <w:t>G.X</w:t>
      </w:r>
      <w:r>
        <w:rPr>
          <w:rFonts w:asciiTheme="minorHAnsi" w:eastAsiaTheme="minorEastAsia" w:hAnsiTheme="minorHAnsi" w:cstheme="minorBidi"/>
          <w:szCs w:val="22"/>
        </w:rPr>
        <w:tab/>
      </w:r>
      <w:r>
        <w:t>Theory to derive the numbers in Table G.2.3-1 (informative)</w:t>
      </w:r>
      <w:r>
        <w:tab/>
        <w:t>1928</w:t>
      </w:r>
    </w:p>
    <w:p w14:paraId="744016B3" w14:textId="361FD9D9" w:rsidR="00567EB7" w:rsidRDefault="00567EB7" w:rsidP="00567EB7">
      <w:pPr>
        <w:pStyle w:val="TOC8"/>
        <w:tabs>
          <w:tab w:val="right" w:leader="dot" w:pos="9639"/>
        </w:tabs>
        <w:rPr>
          <w:rFonts w:asciiTheme="minorHAnsi" w:eastAsiaTheme="minorEastAsia" w:hAnsiTheme="minorHAnsi" w:cstheme="minorBidi"/>
          <w:b w:val="0"/>
          <w:szCs w:val="22"/>
        </w:rPr>
      </w:pPr>
      <w:r>
        <w:t>Annex H (normative):</w:t>
      </w:r>
      <w:r>
        <w:tab/>
        <w:t>Default message contents for RRM</w:t>
      </w:r>
      <w:r>
        <w:tab/>
        <w:t>1929</w:t>
      </w:r>
    </w:p>
    <w:p w14:paraId="59B3C58A" w14:textId="4802FAA5" w:rsidR="00567EB7" w:rsidRDefault="00567EB7">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Void</w:t>
      </w:r>
      <w:r>
        <w:tab/>
        <w:t>1929</w:t>
      </w:r>
    </w:p>
    <w:p w14:paraId="60AE2A5B" w14:textId="50BBF544" w:rsidR="00567EB7" w:rsidRDefault="00567EB7">
      <w:pPr>
        <w:pStyle w:val="TOC1"/>
        <w:rPr>
          <w:rFonts w:asciiTheme="minorHAnsi" w:eastAsiaTheme="minorEastAsia" w:hAnsiTheme="minorHAnsi" w:cstheme="minorBidi"/>
          <w:szCs w:val="22"/>
        </w:rPr>
      </w:pPr>
      <w:r>
        <w:t>H.2</w:t>
      </w:r>
      <w:r>
        <w:rPr>
          <w:rFonts w:asciiTheme="minorHAnsi" w:eastAsiaTheme="minorEastAsia" w:hAnsiTheme="minorHAnsi" w:cstheme="minorBidi"/>
          <w:szCs w:val="22"/>
        </w:rPr>
        <w:tab/>
      </w:r>
      <w:r>
        <w:t>System information blocks message content exceptions</w:t>
      </w:r>
      <w:r>
        <w:tab/>
        <w:t>1929</w:t>
      </w:r>
    </w:p>
    <w:p w14:paraId="149BBC21" w14:textId="77777777" w:rsidR="00567EB7" w:rsidRDefault="00567EB7">
      <w:pPr>
        <w:pStyle w:val="TOC2"/>
        <w:rPr>
          <w:rFonts w:asciiTheme="minorHAnsi" w:eastAsiaTheme="minorEastAsia" w:hAnsiTheme="minorHAnsi" w:cstheme="minorBidi"/>
          <w:sz w:val="22"/>
          <w:szCs w:val="22"/>
        </w:rPr>
      </w:pPr>
      <w:r>
        <w:t>H.2.1</w:t>
      </w:r>
      <w:r>
        <w:rPr>
          <w:rFonts w:asciiTheme="minorHAnsi" w:eastAsiaTheme="minorEastAsia" w:hAnsiTheme="minorHAnsi" w:cstheme="minorBidi"/>
          <w:sz w:val="22"/>
          <w:szCs w:val="22"/>
        </w:rPr>
        <w:tab/>
      </w:r>
      <w:r>
        <w:t>System information blocks message contents exceptions for NR intra frequency cell re-selection</w:t>
      </w:r>
      <w:r>
        <w:tab/>
        <w:t>1929</w:t>
      </w:r>
    </w:p>
    <w:p w14:paraId="358CF403" w14:textId="77777777" w:rsidR="00567EB7" w:rsidRDefault="00567EB7">
      <w:pPr>
        <w:pStyle w:val="TOC2"/>
        <w:rPr>
          <w:rFonts w:asciiTheme="minorHAnsi" w:eastAsiaTheme="minorEastAsia" w:hAnsiTheme="minorHAnsi" w:cstheme="minorBidi"/>
          <w:sz w:val="22"/>
          <w:szCs w:val="22"/>
        </w:rPr>
      </w:pPr>
      <w:r>
        <w:t>H.2.2</w:t>
      </w:r>
      <w:r>
        <w:rPr>
          <w:rFonts w:asciiTheme="minorHAnsi" w:eastAsiaTheme="minorEastAsia" w:hAnsiTheme="minorHAnsi" w:cstheme="minorBidi"/>
          <w:sz w:val="22"/>
          <w:szCs w:val="22"/>
        </w:rPr>
        <w:tab/>
      </w:r>
      <w:r>
        <w:t>System information blocks message contents exceptions for NR inter frequency cell re-selection</w:t>
      </w:r>
      <w:r>
        <w:tab/>
        <w:t>1931</w:t>
      </w:r>
    </w:p>
    <w:p w14:paraId="7B79EF80" w14:textId="77777777" w:rsidR="00567EB7" w:rsidRDefault="00567EB7">
      <w:pPr>
        <w:pStyle w:val="TOC2"/>
        <w:rPr>
          <w:rFonts w:asciiTheme="minorHAnsi" w:eastAsiaTheme="minorEastAsia" w:hAnsiTheme="minorHAnsi" w:cstheme="minorBidi"/>
          <w:sz w:val="22"/>
          <w:szCs w:val="22"/>
        </w:rPr>
      </w:pPr>
      <w:r>
        <w:t>H.2.3</w:t>
      </w:r>
      <w:r>
        <w:rPr>
          <w:rFonts w:asciiTheme="minorHAnsi" w:eastAsiaTheme="minorEastAsia" w:hAnsiTheme="minorHAnsi" w:cstheme="minorBidi"/>
          <w:sz w:val="22"/>
          <w:szCs w:val="22"/>
        </w:rPr>
        <w:tab/>
      </w:r>
      <w:r>
        <w:t>System information blocks message contents exceptions for NR inter-RAT cell re-selection</w:t>
      </w:r>
      <w:r>
        <w:tab/>
        <w:t>1932</w:t>
      </w:r>
    </w:p>
    <w:p w14:paraId="0FE60E98" w14:textId="1393D72A" w:rsidR="00567EB7" w:rsidRDefault="00567EB7">
      <w:pPr>
        <w:pStyle w:val="TOC1"/>
        <w:rPr>
          <w:rFonts w:asciiTheme="minorHAnsi" w:eastAsiaTheme="minorEastAsia" w:hAnsiTheme="minorHAnsi" w:cstheme="minorBidi"/>
          <w:szCs w:val="22"/>
        </w:rPr>
      </w:pPr>
      <w:r>
        <w:t>H.3</w:t>
      </w:r>
      <w:r>
        <w:rPr>
          <w:rFonts w:asciiTheme="minorHAnsi" w:eastAsiaTheme="minorEastAsia" w:hAnsiTheme="minorHAnsi" w:cstheme="minorBidi"/>
          <w:szCs w:val="22"/>
        </w:rPr>
        <w:tab/>
      </w:r>
      <w:r>
        <w:t>RRC message content exceptions</w:t>
      </w:r>
      <w:r>
        <w:tab/>
        <w:t>1933</w:t>
      </w:r>
    </w:p>
    <w:p w14:paraId="07CA91E6" w14:textId="77777777" w:rsidR="00567EB7" w:rsidRDefault="00567EB7">
      <w:pPr>
        <w:pStyle w:val="TOC2"/>
        <w:rPr>
          <w:rFonts w:asciiTheme="minorHAnsi" w:eastAsiaTheme="minorEastAsia" w:hAnsiTheme="minorHAnsi" w:cstheme="minorBidi"/>
          <w:sz w:val="22"/>
          <w:szCs w:val="22"/>
        </w:rPr>
      </w:pPr>
      <w:r>
        <w:t>H.3.1</w:t>
      </w:r>
      <w:r>
        <w:rPr>
          <w:rFonts w:asciiTheme="minorHAnsi" w:eastAsiaTheme="minorEastAsia" w:hAnsiTheme="minorHAnsi" w:cstheme="minorBidi"/>
          <w:sz w:val="22"/>
          <w:szCs w:val="22"/>
        </w:rPr>
        <w:tab/>
      </w:r>
      <w:r>
        <w:t>RRC messages and information elements contents exceptions for NR measurement configuration</w:t>
      </w:r>
      <w:r>
        <w:tab/>
        <w:t>1933</w:t>
      </w:r>
    </w:p>
    <w:p w14:paraId="014BCC45" w14:textId="77777777" w:rsidR="00567EB7" w:rsidRDefault="00567EB7">
      <w:pPr>
        <w:pStyle w:val="TOC2"/>
        <w:rPr>
          <w:rFonts w:asciiTheme="minorHAnsi" w:eastAsiaTheme="minorEastAsia" w:hAnsiTheme="minorHAnsi" w:cstheme="minorBidi"/>
          <w:sz w:val="22"/>
          <w:szCs w:val="22"/>
        </w:rPr>
      </w:pPr>
      <w:r>
        <w:t>H.3.2</w:t>
      </w:r>
      <w:r>
        <w:rPr>
          <w:rFonts w:asciiTheme="minorHAnsi" w:eastAsiaTheme="minorEastAsia" w:hAnsiTheme="minorHAnsi" w:cstheme="minorBidi"/>
          <w:sz w:val="22"/>
          <w:szCs w:val="22"/>
        </w:rPr>
        <w:tab/>
      </w:r>
      <w:r>
        <w:t>RRC messages and information elements contents exceptions for NR cell re-selection and handoverRACH-ConfigGeneric: for NR cell re-selection and handover</w:t>
      </w:r>
      <w:r>
        <w:tab/>
        <w:t>1947</w:t>
      </w:r>
    </w:p>
    <w:p w14:paraId="53E830E2" w14:textId="77777777" w:rsidR="00567EB7" w:rsidRDefault="00567EB7">
      <w:pPr>
        <w:pStyle w:val="TOC2"/>
        <w:rPr>
          <w:rFonts w:asciiTheme="minorHAnsi" w:eastAsiaTheme="minorEastAsia" w:hAnsiTheme="minorHAnsi" w:cstheme="minorBidi"/>
          <w:sz w:val="22"/>
          <w:szCs w:val="22"/>
        </w:rPr>
      </w:pPr>
      <w:r>
        <w:t>H.3.3</w:t>
      </w:r>
      <w:r>
        <w:rPr>
          <w:rFonts w:asciiTheme="minorHAnsi" w:eastAsiaTheme="minorEastAsia" w:hAnsiTheme="minorHAnsi" w:cstheme="minorBidi"/>
          <w:sz w:val="22"/>
          <w:szCs w:val="22"/>
        </w:rPr>
        <w:tab/>
      </w:r>
      <w:r>
        <w:t>RRC messages and information elements contents exceptions for NR inter-RAT handover</w:t>
      </w:r>
      <w:r>
        <w:tab/>
        <w:t>1948</w:t>
      </w:r>
    </w:p>
    <w:p w14:paraId="0DA82253" w14:textId="77777777" w:rsidR="00567EB7" w:rsidRDefault="00567EB7">
      <w:pPr>
        <w:pStyle w:val="TOC2"/>
        <w:rPr>
          <w:rFonts w:asciiTheme="minorHAnsi" w:eastAsiaTheme="minorEastAsia" w:hAnsiTheme="minorHAnsi" w:cstheme="minorBidi"/>
          <w:sz w:val="22"/>
          <w:szCs w:val="22"/>
        </w:rPr>
      </w:pPr>
      <w:r>
        <w:t>H.3.4</w:t>
      </w:r>
      <w:r>
        <w:rPr>
          <w:rFonts w:asciiTheme="minorHAnsi" w:eastAsiaTheme="minorEastAsia" w:hAnsiTheme="minorHAnsi" w:cstheme="minorBidi"/>
          <w:sz w:val="22"/>
          <w:szCs w:val="22"/>
        </w:rPr>
        <w:tab/>
      </w:r>
      <w:r>
        <w:t>E-UTRA RRC messages and information elements contents exceptions for NR measurement configuration</w:t>
      </w:r>
      <w:r>
        <w:tab/>
        <w:t>1949</w:t>
      </w:r>
    </w:p>
    <w:p w14:paraId="06398F64" w14:textId="77777777" w:rsidR="00567EB7" w:rsidRDefault="00567EB7">
      <w:pPr>
        <w:pStyle w:val="TOC2"/>
        <w:rPr>
          <w:rFonts w:asciiTheme="minorHAnsi" w:eastAsiaTheme="minorEastAsia" w:hAnsiTheme="minorHAnsi" w:cstheme="minorBidi"/>
          <w:sz w:val="22"/>
          <w:szCs w:val="22"/>
        </w:rPr>
      </w:pPr>
      <w:r>
        <w:t>H.3.6</w:t>
      </w:r>
      <w:r>
        <w:rPr>
          <w:rFonts w:asciiTheme="minorHAnsi" w:eastAsiaTheme="minorEastAsia" w:hAnsiTheme="minorHAnsi" w:cstheme="minorBidi"/>
          <w:sz w:val="22"/>
          <w:szCs w:val="22"/>
        </w:rPr>
        <w:tab/>
      </w:r>
      <w:r>
        <w:t>RRC messages and IE content exceptions for L1-RSRP measurement for beam reporting</w:t>
      </w:r>
      <w:r>
        <w:tab/>
        <w:t>1956</w:t>
      </w:r>
    </w:p>
    <w:p w14:paraId="693E9C82" w14:textId="77777777" w:rsidR="00567EB7" w:rsidRDefault="00567EB7">
      <w:pPr>
        <w:pStyle w:val="TOC2"/>
        <w:rPr>
          <w:rFonts w:asciiTheme="minorHAnsi" w:eastAsiaTheme="minorEastAsia" w:hAnsiTheme="minorHAnsi" w:cstheme="minorBidi"/>
          <w:sz w:val="22"/>
          <w:szCs w:val="22"/>
        </w:rPr>
      </w:pPr>
      <w:r>
        <w:t>H.3.6A</w:t>
      </w:r>
      <w:r>
        <w:rPr>
          <w:rFonts w:asciiTheme="minorHAnsi" w:eastAsiaTheme="minorEastAsia" w:hAnsiTheme="minorHAnsi" w:cstheme="minorBidi"/>
          <w:sz w:val="22"/>
          <w:szCs w:val="22"/>
        </w:rPr>
        <w:tab/>
      </w:r>
      <w:r>
        <w:t>RRC messages and IE content exceptions for L1-SINR measurement for beam reporting</w:t>
      </w:r>
      <w:r>
        <w:tab/>
        <w:t>1958</w:t>
      </w:r>
    </w:p>
    <w:p w14:paraId="22071560" w14:textId="77777777" w:rsidR="00567EB7" w:rsidRDefault="00567EB7">
      <w:pPr>
        <w:pStyle w:val="TOC2"/>
        <w:rPr>
          <w:rFonts w:asciiTheme="minorHAnsi" w:eastAsiaTheme="minorEastAsia" w:hAnsiTheme="minorHAnsi" w:cstheme="minorBidi"/>
          <w:sz w:val="22"/>
          <w:szCs w:val="22"/>
        </w:rPr>
      </w:pPr>
      <w:r>
        <w:lastRenderedPageBreak/>
        <w:t>H.3.7</w:t>
      </w:r>
      <w:r>
        <w:rPr>
          <w:rFonts w:asciiTheme="minorHAnsi" w:eastAsiaTheme="minorEastAsia" w:hAnsiTheme="minorHAnsi" w:cstheme="minorBidi"/>
          <w:sz w:val="22"/>
          <w:szCs w:val="22"/>
        </w:rPr>
        <w:tab/>
      </w:r>
      <w:r>
        <w:t>RRC messages and information elements contents exceptions for NR cell search when DRX is used</w:t>
      </w:r>
      <w:r>
        <w:tab/>
        <w:t>1964</w:t>
      </w:r>
    </w:p>
    <w:p w14:paraId="04CBB7CE" w14:textId="77777777" w:rsidR="00567EB7" w:rsidRDefault="00567EB7">
      <w:pPr>
        <w:pStyle w:val="TOC2"/>
        <w:rPr>
          <w:rFonts w:asciiTheme="minorHAnsi" w:eastAsiaTheme="minorEastAsia" w:hAnsiTheme="minorHAnsi" w:cstheme="minorBidi"/>
          <w:sz w:val="22"/>
          <w:szCs w:val="22"/>
        </w:rPr>
      </w:pPr>
      <w:r>
        <w:t>H.3.8</w:t>
      </w:r>
      <w:r>
        <w:rPr>
          <w:rFonts w:asciiTheme="minorHAnsi" w:eastAsiaTheme="minorEastAsia" w:hAnsiTheme="minorHAnsi" w:cstheme="minorBidi"/>
          <w:sz w:val="22"/>
          <w:szCs w:val="22"/>
        </w:rPr>
        <w:tab/>
      </w:r>
      <w:r>
        <w:t>RRC messages and information elements contents exceptions for NR RRC reconfiguration delay</w:t>
      </w:r>
      <w:r>
        <w:tab/>
        <w:t>1966</w:t>
      </w:r>
    </w:p>
    <w:p w14:paraId="16570898" w14:textId="77777777" w:rsidR="00567EB7" w:rsidRDefault="00567EB7">
      <w:pPr>
        <w:pStyle w:val="TOC2"/>
        <w:rPr>
          <w:rFonts w:asciiTheme="minorHAnsi" w:eastAsiaTheme="minorEastAsia" w:hAnsiTheme="minorHAnsi" w:cstheme="minorBidi"/>
          <w:sz w:val="22"/>
          <w:szCs w:val="22"/>
        </w:rPr>
      </w:pPr>
      <w:r>
        <w:t>H.3.9</w:t>
      </w:r>
      <w:r>
        <w:rPr>
          <w:rFonts w:asciiTheme="minorHAnsi" w:eastAsiaTheme="minorEastAsia" w:hAnsiTheme="minorHAnsi" w:cstheme="minorBidi"/>
          <w:sz w:val="22"/>
          <w:szCs w:val="22"/>
        </w:rPr>
        <w:tab/>
      </w:r>
      <w:r>
        <w:t>RRC messages and information elements contents exceptions for UL timing</w:t>
      </w:r>
      <w:r>
        <w:tab/>
        <w:t>1968</w:t>
      </w:r>
    </w:p>
    <w:p w14:paraId="23F16FE2" w14:textId="43A6B336" w:rsidR="00567EB7" w:rsidRDefault="00567EB7" w:rsidP="00567EB7">
      <w:pPr>
        <w:pStyle w:val="TOC8"/>
        <w:tabs>
          <w:tab w:val="right" w:leader="dot" w:pos="9639"/>
        </w:tabs>
        <w:rPr>
          <w:rFonts w:asciiTheme="minorHAnsi" w:eastAsiaTheme="minorEastAsia" w:hAnsiTheme="minorHAnsi" w:cstheme="minorBidi"/>
          <w:b w:val="0"/>
          <w:szCs w:val="22"/>
        </w:rPr>
      </w:pPr>
      <w:r>
        <w:t>Annex I (normative):</w:t>
      </w:r>
      <w:r>
        <w:tab/>
      </w:r>
      <w:r>
        <w:rPr>
          <w:lang w:eastAsia="ja-JP"/>
        </w:rPr>
        <w:t>RRM OTA procedures</w:t>
      </w:r>
      <w:r>
        <w:tab/>
        <w:t>1969</w:t>
      </w:r>
    </w:p>
    <w:p w14:paraId="005E0194" w14:textId="2E079F8A" w:rsidR="00567EB7" w:rsidRDefault="00567EB7">
      <w:pPr>
        <w:pStyle w:val="TOC1"/>
        <w:rPr>
          <w:rFonts w:asciiTheme="minorHAnsi" w:eastAsiaTheme="minorEastAsia" w:hAnsiTheme="minorHAnsi" w:cstheme="minorBidi"/>
          <w:szCs w:val="22"/>
        </w:rPr>
      </w:pPr>
      <w:r>
        <w:t>I.0</w:t>
      </w:r>
      <w:r>
        <w:rPr>
          <w:rFonts w:asciiTheme="minorHAnsi" w:eastAsiaTheme="minorEastAsia" w:hAnsiTheme="minorHAnsi" w:cstheme="minorBidi"/>
          <w:szCs w:val="22"/>
        </w:rPr>
        <w:tab/>
      </w:r>
      <w:r>
        <w:t>Test applicability per permitted test method</w:t>
      </w:r>
      <w:r>
        <w:tab/>
        <w:t>1969</w:t>
      </w:r>
    </w:p>
    <w:p w14:paraId="316F4164" w14:textId="28D00C1E" w:rsidR="00567EB7" w:rsidRDefault="00567EB7">
      <w:pPr>
        <w:pStyle w:val="TOC1"/>
        <w:rPr>
          <w:rFonts w:asciiTheme="minorHAnsi" w:eastAsiaTheme="minorEastAsia" w:hAnsiTheme="minorHAnsi" w:cstheme="minorBidi"/>
          <w:szCs w:val="22"/>
        </w:rPr>
      </w:pPr>
      <w:r>
        <w:t>I.1</w:t>
      </w:r>
      <w:r>
        <w:rPr>
          <w:rFonts w:asciiTheme="minorHAnsi" w:eastAsiaTheme="minorEastAsia" w:hAnsiTheme="minorHAnsi" w:cstheme="minorBidi"/>
          <w:szCs w:val="22"/>
        </w:rPr>
        <w:tab/>
      </w:r>
      <w:r>
        <w:t>Direct far field (DFF)</w:t>
      </w:r>
      <w:r>
        <w:tab/>
        <w:t>1969</w:t>
      </w:r>
    </w:p>
    <w:p w14:paraId="142C5CC5" w14:textId="77777777" w:rsidR="00567EB7" w:rsidRDefault="00567EB7">
      <w:pPr>
        <w:pStyle w:val="TOC2"/>
        <w:rPr>
          <w:rFonts w:asciiTheme="minorHAnsi" w:eastAsiaTheme="minorEastAsia" w:hAnsiTheme="minorHAnsi" w:cstheme="minorBidi"/>
          <w:sz w:val="22"/>
          <w:szCs w:val="22"/>
        </w:rPr>
      </w:pPr>
      <w:r>
        <w:t>I.1.1</w:t>
      </w:r>
      <w:r>
        <w:rPr>
          <w:rFonts w:asciiTheme="minorHAnsi" w:eastAsiaTheme="minorEastAsia" w:hAnsiTheme="minorHAnsi" w:cstheme="minorBidi"/>
          <w:sz w:val="22"/>
          <w:szCs w:val="22"/>
        </w:rPr>
        <w:tab/>
      </w:r>
      <w:r>
        <w:t>RX beam peak direction search</w:t>
      </w:r>
      <w:r>
        <w:tab/>
        <w:t>1969</w:t>
      </w:r>
    </w:p>
    <w:p w14:paraId="04EF9F5A" w14:textId="77777777" w:rsidR="00567EB7" w:rsidRDefault="00567EB7">
      <w:pPr>
        <w:pStyle w:val="TOC2"/>
        <w:rPr>
          <w:rFonts w:asciiTheme="minorHAnsi" w:eastAsiaTheme="minorEastAsia" w:hAnsiTheme="minorHAnsi" w:cstheme="minorBidi"/>
          <w:sz w:val="22"/>
          <w:szCs w:val="22"/>
        </w:rPr>
      </w:pPr>
      <w:r>
        <w:t>I.1.2</w:t>
      </w:r>
      <w:r>
        <w:rPr>
          <w:rFonts w:asciiTheme="minorHAnsi" w:eastAsiaTheme="minorEastAsia" w:hAnsiTheme="minorHAnsi" w:cstheme="minorBidi"/>
          <w:sz w:val="22"/>
          <w:szCs w:val="22"/>
        </w:rPr>
        <w:tab/>
      </w:r>
      <w:r>
        <w:t>Search for directions corresponding to the EIS spherical coverage percentile</w:t>
      </w:r>
      <w:r>
        <w:tab/>
        <w:t>1969</w:t>
      </w:r>
    </w:p>
    <w:p w14:paraId="77C0F27E" w14:textId="51C05541" w:rsidR="00567EB7" w:rsidRDefault="00567EB7">
      <w:pPr>
        <w:pStyle w:val="TOC1"/>
        <w:rPr>
          <w:rFonts w:asciiTheme="minorHAnsi" w:eastAsiaTheme="minorEastAsia" w:hAnsiTheme="minorHAnsi" w:cstheme="minorBidi"/>
          <w:szCs w:val="22"/>
        </w:rPr>
      </w:pPr>
      <w:r>
        <w:t>I.2</w:t>
      </w:r>
      <w:r>
        <w:rPr>
          <w:rFonts w:asciiTheme="minorHAnsi" w:eastAsiaTheme="minorEastAsia" w:hAnsiTheme="minorHAnsi" w:cstheme="minorBidi"/>
          <w:szCs w:val="22"/>
        </w:rPr>
        <w:tab/>
      </w:r>
      <w:r>
        <w:t>Direct far field (DFF) simplification</w:t>
      </w:r>
      <w:r>
        <w:tab/>
        <w:t>1969</w:t>
      </w:r>
    </w:p>
    <w:p w14:paraId="4023D1D2" w14:textId="77777777" w:rsidR="00567EB7" w:rsidRDefault="00567EB7">
      <w:pPr>
        <w:pStyle w:val="TOC2"/>
        <w:rPr>
          <w:rFonts w:asciiTheme="minorHAnsi" w:eastAsiaTheme="minorEastAsia" w:hAnsiTheme="minorHAnsi" w:cstheme="minorBidi"/>
          <w:sz w:val="22"/>
          <w:szCs w:val="22"/>
        </w:rPr>
      </w:pPr>
      <w:r>
        <w:t>I.2.1</w:t>
      </w:r>
      <w:r>
        <w:rPr>
          <w:rFonts w:asciiTheme="minorHAnsi" w:eastAsiaTheme="minorEastAsia" w:hAnsiTheme="minorHAnsi" w:cstheme="minorBidi"/>
          <w:sz w:val="22"/>
          <w:szCs w:val="22"/>
        </w:rPr>
        <w:tab/>
      </w:r>
      <w:r>
        <w:t>RX beam peak direction search</w:t>
      </w:r>
      <w:r>
        <w:tab/>
        <w:t>1969</w:t>
      </w:r>
    </w:p>
    <w:p w14:paraId="39353D7B" w14:textId="77777777" w:rsidR="00567EB7" w:rsidRDefault="00567EB7">
      <w:pPr>
        <w:pStyle w:val="TOC2"/>
        <w:rPr>
          <w:rFonts w:asciiTheme="minorHAnsi" w:eastAsiaTheme="minorEastAsia" w:hAnsiTheme="minorHAnsi" w:cstheme="minorBidi"/>
          <w:sz w:val="22"/>
          <w:szCs w:val="22"/>
        </w:rPr>
      </w:pPr>
      <w:r>
        <w:t>I.2.2</w:t>
      </w:r>
      <w:r>
        <w:rPr>
          <w:rFonts w:asciiTheme="minorHAnsi" w:eastAsiaTheme="minorEastAsia" w:hAnsiTheme="minorHAnsi" w:cstheme="minorBidi"/>
          <w:sz w:val="22"/>
          <w:szCs w:val="22"/>
        </w:rPr>
        <w:tab/>
      </w:r>
      <w:r>
        <w:t>Search for directions corresponding to the EIS spherical coverage percentile</w:t>
      </w:r>
      <w:r>
        <w:tab/>
        <w:t>1970</w:t>
      </w:r>
    </w:p>
    <w:p w14:paraId="4A846981" w14:textId="33B12B11" w:rsidR="00567EB7" w:rsidRDefault="00567EB7">
      <w:pPr>
        <w:pStyle w:val="TOC1"/>
        <w:rPr>
          <w:rFonts w:asciiTheme="minorHAnsi" w:eastAsiaTheme="minorEastAsia" w:hAnsiTheme="minorHAnsi" w:cstheme="minorBidi"/>
          <w:szCs w:val="22"/>
        </w:rPr>
      </w:pPr>
      <w:r>
        <w:t>I.3</w:t>
      </w:r>
      <w:r>
        <w:rPr>
          <w:rFonts w:asciiTheme="minorHAnsi" w:eastAsiaTheme="minorEastAsia" w:hAnsiTheme="minorHAnsi" w:cstheme="minorBidi"/>
          <w:szCs w:val="22"/>
        </w:rPr>
        <w:tab/>
      </w:r>
      <w:r>
        <w:t>Indirect far field (IFF)</w:t>
      </w:r>
      <w:r>
        <w:tab/>
        <w:t>1970</w:t>
      </w:r>
    </w:p>
    <w:p w14:paraId="54D06130" w14:textId="77777777" w:rsidR="00567EB7" w:rsidRDefault="00567EB7">
      <w:pPr>
        <w:pStyle w:val="TOC2"/>
        <w:rPr>
          <w:rFonts w:asciiTheme="minorHAnsi" w:eastAsiaTheme="minorEastAsia" w:hAnsiTheme="minorHAnsi" w:cstheme="minorBidi"/>
          <w:sz w:val="22"/>
          <w:szCs w:val="22"/>
        </w:rPr>
      </w:pPr>
      <w:r>
        <w:t>I.3.1</w:t>
      </w:r>
      <w:r>
        <w:rPr>
          <w:rFonts w:asciiTheme="minorHAnsi" w:eastAsiaTheme="minorEastAsia" w:hAnsiTheme="minorHAnsi" w:cstheme="minorBidi"/>
          <w:sz w:val="22"/>
          <w:szCs w:val="22"/>
        </w:rPr>
        <w:tab/>
      </w:r>
      <w:r>
        <w:t>RX beam peak direction search</w:t>
      </w:r>
      <w:r>
        <w:tab/>
        <w:t>1970</w:t>
      </w:r>
    </w:p>
    <w:p w14:paraId="592D5AC8" w14:textId="77777777" w:rsidR="00567EB7" w:rsidRDefault="00567EB7">
      <w:pPr>
        <w:pStyle w:val="TOC2"/>
        <w:rPr>
          <w:rFonts w:asciiTheme="minorHAnsi" w:eastAsiaTheme="minorEastAsia" w:hAnsiTheme="minorHAnsi" w:cstheme="minorBidi"/>
          <w:sz w:val="22"/>
          <w:szCs w:val="22"/>
        </w:rPr>
      </w:pPr>
      <w:r>
        <w:t>I.3.2</w:t>
      </w:r>
      <w:r>
        <w:rPr>
          <w:rFonts w:asciiTheme="minorHAnsi" w:eastAsiaTheme="minorEastAsia" w:hAnsiTheme="minorHAnsi" w:cstheme="minorBidi"/>
          <w:sz w:val="22"/>
          <w:szCs w:val="22"/>
        </w:rPr>
        <w:tab/>
      </w:r>
      <w:r>
        <w:t>Search for directions corresponding to the EIS spherical coverage percentile</w:t>
      </w:r>
      <w:r>
        <w:tab/>
        <w:t>1970</w:t>
      </w:r>
    </w:p>
    <w:p w14:paraId="3C009D86" w14:textId="7C5237FD" w:rsidR="00567EB7" w:rsidRDefault="00567EB7">
      <w:pPr>
        <w:pStyle w:val="TOC1"/>
        <w:rPr>
          <w:rFonts w:asciiTheme="minorHAnsi" w:eastAsiaTheme="minorEastAsia" w:hAnsiTheme="minorHAnsi" w:cstheme="minorBidi"/>
          <w:szCs w:val="22"/>
        </w:rPr>
      </w:pPr>
      <w:r>
        <w:t>I.3A</w:t>
      </w:r>
      <w:r>
        <w:rPr>
          <w:rFonts w:asciiTheme="minorHAnsi" w:eastAsiaTheme="minorEastAsia" w:hAnsiTheme="minorHAnsi" w:cstheme="minorBidi"/>
          <w:szCs w:val="22"/>
        </w:rPr>
        <w:tab/>
      </w:r>
      <w:r>
        <w:t>Enhanced indirect far field (Enhanced IFF)</w:t>
      </w:r>
      <w:r>
        <w:tab/>
        <w:t>1970</w:t>
      </w:r>
    </w:p>
    <w:p w14:paraId="7EA7E29C" w14:textId="77777777" w:rsidR="00567EB7" w:rsidRDefault="00567EB7">
      <w:pPr>
        <w:pStyle w:val="TOC2"/>
        <w:rPr>
          <w:rFonts w:asciiTheme="minorHAnsi" w:eastAsiaTheme="minorEastAsia" w:hAnsiTheme="minorHAnsi" w:cstheme="minorBidi"/>
          <w:sz w:val="22"/>
          <w:szCs w:val="22"/>
        </w:rPr>
      </w:pPr>
      <w:r>
        <w:t>I.3A.1</w:t>
      </w:r>
      <w:r>
        <w:rPr>
          <w:rFonts w:asciiTheme="minorHAnsi" w:eastAsiaTheme="minorEastAsia" w:hAnsiTheme="minorHAnsi" w:cstheme="minorBidi"/>
          <w:sz w:val="22"/>
          <w:szCs w:val="22"/>
        </w:rPr>
        <w:tab/>
      </w:r>
      <w:r>
        <w:t>RX beam peak direction search</w:t>
      </w:r>
      <w:r>
        <w:tab/>
        <w:t>1970</w:t>
      </w:r>
    </w:p>
    <w:p w14:paraId="09AD7F13" w14:textId="77777777" w:rsidR="00567EB7" w:rsidRDefault="00567EB7">
      <w:pPr>
        <w:pStyle w:val="TOC2"/>
        <w:rPr>
          <w:rFonts w:asciiTheme="minorHAnsi" w:eastAsiaTheme="minorEastAsia" w:hAnsiTheme="minorHAnsi" w:cstheme="minorBidi"/>
          <w:sz w:val="22"/>
          <w:szCs w:val="22"/>
        </w:rPr>
      </w:pPr>
      <w:r>
        <w:t>I.3A.2</w:t>
      </w:r>
      <w:r>
        <w:rPr>
          <w:rFonts w:asciiTheme="minorHAnsi" w:eastAsiaTheme="minorEastAsia" w:hAnsiTheme="minorHAnsi" w:cstheme="minorBidi"/>
          <w:sz w:val="22"/>
          <w:szCs w:val="22"/>
        </w:rPr>
        <w:tab/>
      </w:r>
      <w:r>
        <w:t>Search for directions corresponding to the EIS spherical coverage percentile</w:t>
      </w:r>
      <w:r>
        <w:tab/>
        <w:t>1970</w:t>
      </w:r>
    </w:p>
    <w:p w14:paraId="5FF0ADE1" w14:textId="5A7FD117" w:rsidR="00567EB7" w:rsidRDefault="00567EB7">
      <w:pPr>
        <w:pStyle w:val="TOC1"/>
        <w:rPr>
          <w:rFonts w:asciiTheme="minorHAnsi" w:eastAsiaTheme="minorEastAsia" w:hAnsiTheme="minorHAnsi" w:cstheme="minorBidi"/>
          <w:szCs w:val="22"/>
        </w:rPr>
      </w:pPr>
      <w:r>
        <w:t>I.4</w:t>
      </w:r>
      <w:r>
        <w:rPr>
          <w:rFonts w:asciiTheme="minorHAnsi" w:eastAsiaTheme="minorEastAsia" w:hAnsiTheme="minorHAnsi" w:cstheme="minorBidi"/>
          <w:szCs w:val="22"/>
        </w:rPr>
        <w:tab/>
      </w:r>
      <w:r>
        <w:t>Procedures to search test directions for RRM FR2</w:t>
      </w:r>
      <w:r>
        <w:tab/>
        <w:t>1970</w:t>
      </w:r>
    </w:p>
    <w:p w14:paraId="2F4B707F" w14:textId="77777777" w:rsidR="00567EB7" w:rsidRDefault="00567EB7">
      <w:pPr>
        <w:pStyle w:val="TOC2"/>
        <w:rPr>
          <w:rFonts w:asciiTheme="minorHAnsi" w:eastAsiaTheme="minorEastAsia" w:hAnsiTheme="minorHAnsi" w:cstheme="minorBidi"/>
          <w:sz w:val="22"/>
          <w:szCs w:val="22"/>
        </w:rPr>
      </w:pPr>
      <w:r>
        <w:t>I.4.1</w:t>
      </w:r>
      <w:r>
        <w:rPr>
          <w:rFonts w:asciiTheme="minorHAnsi" w:eastAsiaTheme="minorEastAsia" w:hAnsiTheme="minorHAnsi" w:cstheme="minorBidi"/>
          <w:sz w:val="22"/>
          <w:szCs w:val="22"/>
        </w:rPr>
        <w:tab/>
      </w:r>
      <w:r>
        <w:t>RSRPB-based scan with fallback option to Rx beam peak direction search</w:t>
      </w:r>
      <w:r>
        <w:tab/>
        <w:t>1970</w:t>
      </w:r>
    </w:p>
    <w:p w14:paraId="7C279738" w14:textId="2AA6E45F" w:rsidR="00567EB7" w:rsidRDefault="00567EB7" w:rsidP="00567EB7">
      <w:pPr>
        <w:pStyle w:val="TOC8"/>
        <w:tabs>
          <w:tab w:val="right" w:leader="dot" w:pos="9639"/>
        </w:tabs>
        <w:rPr>
          <w:rFonts w:asciiTheme="minorHAnsi" w:eastAsiaTheme="minorEastAsia" w:hAnsiTheme="minorHAnsi" w:cstheme="minorBidi"/>
          <w:b w:val="0"/>
          <w:szCs w:val="22"/>
        </w:rPr>
      </w:pPr>
      <w:r>
        <w:t>Annex J (informative):</w:t>
      </w:r>
      <w:r>
        <w:tab/>
        <w:t>Change history</w:t>
      </w:r>
      <w:r>
        <w:tab/>
        <w:t>1972</w:t>
      </w:r>
    </w:p>
    <w:p w14:paraId="1BDEEDF3" w14:textId="15E12C71" w:rsidR="00080512" w:rsidRPr="00090772" w:rsidRDefault="00567EB7">
      <w:r>
        <w:rPr>
          <w:sz w:val="22"/>
        </w:rPr>
        <w:fldChar w:fldCharType="end"/>
      </w:r>
    </w:p>
    <w:p w14:paraId="65A252E0" w14:textId="77777777" w:rsidR="00995F83" w:rsidRPr="00090772" w:rsidRDefault="00080512" w:rsidP="00995F83">
      <w:pPr>
        <w:pStyle w:val="Heading1"/>
      </w:pPr>
      <w:r w:rsidRPr="00090772">
        <w:br w:type="page"/>
      </w:r>
      <w:bookmarkStart w:id="3" w:name="_Toc89424723"/>
      <w:bookmarkStart w:id="4" w:name="_Toc93521523"/>
      <w:r w:rsidR="00995F83" w:rsidRPr="00090772">
        <w:lastRenderedPageBreak/>
        <w:t>Foreword</w:t>
      </w:r>
      <w:bookmarkEnd w:id="3"/>
      <w:bookmarkEnd w:id="4"/>
    </w:p>
    <w:p w14:paraId="1F525A9B" w14:textId="77777777" w:rsidR="00995F83" w:rsidRPr="00090772" w:rsidRDefault="00995F83" w:rsidP="00995F83">
      <w:r w:rsidRPr="00090772">
        <w:t>This Technical Specification has been produced by the 3</w:t>
      </w:r>
      <w:r w:rsidRPr="00090772">
        <w:rPr>
          <w:vertAlign w:val="superscript"/>
        </w:rPr>
        <w:t>rd</w:t>
      </w:r>
      <w:r w:rsidRPr="00090772">
        <w:t xml:space="preserve"> Generation Partnership Project (3GPP).</w:t>
      </w:r>
    </w:p>
    <w:p w14:paraId="356AB01F" w14:textId="77777777" w:rsidR="00995F83" w:rsidRPr="00090772" w:rsidRDefault="00995F83" w:rsidP="00995F83">
      <w:r w:rsidRPr="000907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F3577F" w14:textId="77777777" w:rsidR="00995F83" w:rsidRPr="00090772" w:rsidRDefault="00995F83" w:rsidP="00995F83">
      <w:pPr>
        <w:pStyle w:val="B1"/>
      </w:pPr>
      <w:r w:rsidRPr="00090772">
        <w:t>Version x.y.z</w:t>
      </w:r>
    </w:p>
    <w:p w14:paraId="0A7092DC" w14:textId="77777777" w:rsidR="00995F83" w:rsidRPr="00090772" w:rsidRDefault="00995F83" w:rsidP="00995F83">
      <w:pPr>
        <w:pStyle w:val="B1"/>
      </w:pPr>
      <w:r w:rsidRPr="00090772">
        <w:t>where:</w:t>
      </w:r>
    </w:p>
    <w:p w14:paraId="1BBEAEBB" w14:textId="77777777" w:rsidR="00995F83" w:rsidRPr="00090772" w:rsidRDefault="00995F83" w:rsidP="00995F83">
      <w:pPr>
        <w:pStyle w:val="B2"/>
      </w:pPr>
      <w:r w:rsidRPr="00090772">
        <w:t>x</w:t>
      </w:r>
      <w:r w:rsidRPr="00090772">
        <w:tab/>
        <w:t>the first digit:</w:t>
      </w:r>
    </w:p>
    <w:p w14:paraId="7D42073C" w14:textId="77777777" w:rsidR="00995F83" w:rsidRPr="00090772" w:rsidRDefault="00995F83" w:rsidP="00995F83">
      <w:pPr>
        <w:pStyle w:val="B3"/>
      </w:pPr>
      <w:r w:rsidRPr="00090772">
        <w:t>1</w:t>
      </w:r>
      <w:r w:rsidRPr="00090772">
        <w:tab/>
        <w:t>presented to TSG for information;</w:t>
      </w:r>
    </w:p>
    <w:p w14:paraId="691C77B0" w14:textId="77777777" w:rsidR="00995F83" w:rsidRPr="00090772" w:rsidRDefault="00995F83" w:rsidP="00995F83">
      <w:pPr>
        <w:pStyle w:val="B3"/>
      </w:pPr>
      <w:r w:rsidRPr="00090772">
        <w:t>2</w:t>
      </w:r>
      <w:r w:rsidRPr="00090772">
        <w:tab/>
        <w:t>presented to TSG for approval;</w:t>
      </w:r>
    </w:p>
    <w:p w14:paraId="0428948D" w14:textId="77777777" w:rsidR="00995F83" w:rsidRPr="00090772" w:rsidRDefault="00995F83" w:rsidP="00995F83">
      <w:pPr>
        <w:pStyle w:val="B3"/>
      </w:pPr>
      <w:r w:rsidRPr="00090772">
        <w:t>3</w:t>
      </w:r>
      <w:r w:rsidRPr="00090772">
        <w:tab/>
        <w:t>or greater indicates TSG approved document under change control.</w:t>
      </w:r>
    </w:p>
    <w:p w14:paraId="23D79122" w14:textId="77777777" w:rsidR="00995F83" w:rsidRPr="00090772" w:rsidRDefault="00995F83" w:rsidP="00995F83">
      <w:pPr>
        <w:pStyle w:val="B2"/>
      </w:pPr>
      <w:r w:rsidRPr="00090772">
        <w:t>y</w:t>
      </w:r>
      <w:r w:rsidRPr="00090772">
        <w:tab/>
        <w:t>the second digit is incremented for all changes of substance, i.e. technical enhancements, corrections, updates, etc.</w:t>
      </w:r>
    </w:p>
    <w:p w14:paraId="1FE789C3" w14:textId="77777777" w:rsidR="00995F83" w:rsidRPr="00090772" w:rsidRDefault="00995F83" w:rsidP="00995F83">
      <w:pPr>
        <w:pStyle w:val="B2"/>
      </w:pPr>
      <w:r w:rsidRPr="00090772">
        <w:t>z</w:t>
      </w:r>
      <w:r w:rsidRPr="00090772">
        <w:tab/>
        <w:t>the third digit is incremented when editorial only changes have been incorporated in the document.</w:t>
      </w:r>
    </w:p>
    <w:p w14:paraId="109CD177" w14:textId="77777777" w:rsidR="00995F83" w:rsidRPr="00090772" w:rsidRDefault="00995F83" w:rsidP="00995F83">
      <w:pPr>
        <w:pStyle w:val="Heading1"/>
      </w:pPr>
      <w:r w:rsidRPr="00090772">
        <w:br w:type="page"/>
      </w:r>
      <w:bookmarkStart w:id="5" w:name="_Toc89424724"/>
      <w:bookmarkStart w:id="6" w:name="_Toc93521524"/>
      <w:r w:rsidRPr="00090772">
        <w:lastRenderedPageBreak/>
        <w:t>1</w:t>
      </w:r>
      <w:r w:rsidRPr="00090772">
        <w:tab/>
        <w:t>Scope</w:t>
      </w:r>
      <w:bookmarkEnd w:id="5"/>
      <w:bookmarkEnd w:id="6"/>
    </w:p>
    <w:p w14:paraId="6B1C6A9D" w14:textId="44444328" w:rsidR="00995F83" w:rsidRPr="00090772" w:rsidRDefault="00995F83" w:rsidP="00995F83">
      <w:r w:rsidRPr="00090772">
        <w:t xml:space="preserve">The present document specifies the measurement procedures for the conformance test of the user equipment (UE) that contain requirements for support of RRM (Radio Resource Management) as part of the 5G New Radio (5G-NR). </w:t>
      </w:r>
      <w:r w:rsidR="002107C9" w:rsidRPr="00090772">
        <w:t>The present document</w:t>
      </w:r>
      <w:r w:rsidRPr="00090772">
        <w:t xml:space="preserve"> covers NR Range 1, NR Range 2 and Interworking.</w:t>
      </w:r>
    </w:p>
    <w:p w14:paraId="3C330591" w14:textId="3B4F2773" w:rsidR="00995F83" w:rsidRPr="00090772" w:rsidRDefault="00995F83" w:rsidP="00995F83">
      <w:r w:rsidRPr="00090772">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673C61" w:rsidRPr="00090772">
        <w:t>"</w:t>
      </w:r>
      <w:r w:rsidRPr="00090772">
        <w:rPr>
          <w:i/>
        </w:rPr>
        <w:t>test applicability</w:t>
      </w:r>
      <w:r w:rsidR="00673C61" w:rsidRPr="00090772">
        <w:t>"</w:t>
      </w:r>
      <w:r w:rsidRPr="00090772">
        <w:t xml:space="preserve"> part of the test.</w:t>
      </w:r>
    </w:p>
    <w:p w14:paraId="0C696153" w14:textId="77777777" w:rsidR="00995F83" w:rsidRPr="00090772" w:rsidRDefault="00995F83" w:rsidP="00995F83">
      <w:r w:rsidRPr="00090772">
        <w:t>For example, only Release 15 and later UE declared to support NR shall be tested for this functionality. In the event that for some tests different conditions apply for different releases, this is indicated within the text of the test itself.</w:t>
      </w:r>
    </w:p>
    <w:p w14:paraId="41C751DE" w14:textId="77777777" w:rsidR="00995F83" w:rsidRPr="00090772" w:rsidRDefault="00995F83" w:rsidP="00995F83">
      <w:pPr>
        <w:pStyle w:val="Heading1"/>
      </w:pPr>
      <w:bookmarkStart w:id="7" w:name="_Toc89424725"/>
      <w:bookmarkStart w:id="8" w:name="_Toc93521525"/>
      <w:r w:rsidRPr="00090772">
        <w:t>2</w:t>
      </w:r>
      <w:r w:rsidRPr="00090772">
        <w:tab/>
        <w:t>References</w:t>
      </w:r>
      <w:bookmarkEnd w:id="7"/>
      <w:bookmarkEnd w:id="8"/>
    </w:p>
    <w:p w14:paraId="169C8BA4" w14:textId="77777777" w:rsidR="00995F83" w:rsidRPr="00090772" w:rsidRDefault="00995F83" w:rsidP="00995F83">
      <w:r w:rsidRPr="00090772">
        <w:t>The following documents contain provisions, which, through reference in this text, constitute provisions of the present document.</w:t>
      </w:r>
    </w:p>
    <w:p w14:paraId="0EA5CBD4" w14:textId="77777777" w:rsidR="00995F83" w:rsidRPr="00090772" w:rsidRDefault="00995F83" w:rsidP="00995F83">
      <w:pPr>
        <w:pStyle w:val="B1"/>
      </w:pPr>
      <w:bookmarkStart w:id="9" w:name="OLE_LINK1"/>
      <w:bookmarkStart w:id="10" w:name="OLE_LINK2"/>
      <w:bookmarkStart w:id="11" w:name="OLE_LINK3"/>
      <w:bookmarkStart w:id="12" w:name="OLE_LINK4"/>
      <w:r w:rsidRPr="00090772">
        <w:t>-</w:t>
      </w:r>
      <w:r w:rsidRPr="00090772">
        <w:tab/>
        <w:t>References are either specific (identified by date of publication, edition number, version number, etc.) or non</w:t>
      </w:r>
      <w:r w:rsidRPr="00090772">
        <w:noBreakHyphen/>
        <w:t>specific.</w:t>
      </w:r>
    </w:p>
    <w:p w14:paraId="09892ECE" w14:textId="77777777" w:rsidR="00995F83" w:rsidRPr="00090772" w:rsidRDefault="00995F83" w:rsidP="00995F83">
      <w:pPr>
        <w:pStyle w:val="B1"/>
      </w:pPr>
      <w:r w:rsidRPr="00090772">
        <w:t>-</w:t>
      </w:r>
      <w:r w:rsidRPr="00090772">
        <w:tab/>
        <w:t>For a specific reference, subsequent revisions do not apply.</w:t>
      </w:r>
    </w:p>
    <w:p w14:paraId="6ED53D72" w14:textId="77777777" w:rsidR="00995F83" w:rsidRPr="00090772" w:rsidRDefault="00995F83" w:rsidP="00995F83">
      <w:pPr>
        <w:pStyle w:val="B1"/>
      </w:pPr>
      <w:r w:rsidRPr="00090772">
        <w:t>-</w:t>
      </w:r>
      <w:r w:rsidRPr="00090772">
        <w:tab/>
        <w:t>For a non-specific reference, the latest version applies. In the case of a reference to a 3GPP document (including a GSM document), a non-specific reference implicitly refers to the latest version of that document</w:t>
      </w:r>
      <w:r w:rsidRPr="00090772">
        <w:rPr>
          <w:i/>
        </w:rPr>
        <w:t xml:space="preserve"> in the same Release as the present document</w:t>
      </w:r>
      <w:r w:rsidRPr="00090772">
        <w:t>.</w:t>
      </w:r>
    </w:p>
    <w:bookmarkEnd w:id="9"/>
    <w:bookmarkEnd w:id="10"/>
    <w:bookmarkEnd w:id="11"/>
    <w:bookmarkEnd w:id="12"/>
    <w:p w14:paraId="05A3297E" w14:textId="77777777" w:rsidR="00995F83" w:rsidRPr="00090772" w:rsidRDefault="00995F83" w:rsidP="00995F83">
      <w:pPr>
        <w:pStyle w:val="EX"/>
      </w:pPr>
      <w:r w:rsidRPr="00090772">
        <w:t>[1]</w:t>
      </w:r>
      <w:r w:rsidRPr="00090772">
        <w:tab/>
        <w:t>3GPP TR 21.905: "Vocabulary for 3GPP Specifications".</w:t>
      </w:r>
    </w:p>
    <w:p w14:paraId="5F7B699D" w14:textId="77777777" w:rsidR="00995F83" w:rsidRPr="00090772" w:rsidRDefault="00995F83" w:rsidP="00995F83">
      <w:pPr>
        <w:pStyle w:val="EX"/>
      </w:pPr>
      <w:r w:rsidRPr="00090772">
        <w:t>[2]</w:t>
      </w:r>
      <w:r w:rsidRPr="00090772">
        <w:tab/>
      </w:r>
      <w:r w:rsidRPr="00090772">
        <w:rPr>
          <w:lang w:eastAsia="x-none"/>
        </w:rPr>
        <w:t>3GPP TS 38.101-1: "NR; User Equipment (UE) radio transmission and reception; Part 1: Range 1 Standalone".</w:t>
      </w:r>
    </w:p>
    <w:p w14:paraId="1C8F97A2" w14:textId="77777777" w:rsidR="00995F83" w:rsidRPr="00090772" w:rsidRDefault="00995F83" w:rsidP="00995F83">
      <w:pPr>
        <w:pStyle w:val="EX"/>
      </w:pPr>
      <w:r w:rsidRPr="00090772">
        <w:t>[3]</w:t>
      </w:r>
      <w:r w:rsidRPr="00090772">
        <w:tab/>
      </w:r>
      <w:r w:rsidRPr="00090772">
        <w:rPr>
          <w:lang w:eastAsia="x-none"/>
        </w:rPr>
        <w:t>3GPP TS 38.101-2: "NR; User Equipment (UE) radio transmission and reception; Part 2: Range 2 Standalone".</w:t>
      </w:r>
    </w:p>
    <w:p w14:paraId="4BB8F565" w14:textId="77777777" w:rsidR="00995F83" w:rsidRPr="00090772" w:rsidRDefault="00995F83" w:rsidP="00995F83">
      <w:pPr>
        <w:pStyle w:val="EX"/>
      </w:pPr>
      <w:r w:rsidRPr="00090772">
        <w:t>[4]</w:t>
      </w:r>
      <w:r w:rsidRPr="00090772">
        <w:tab/>
      </w:r>
      <w:r w:rsidRPr="00090772">
        <w:rPr>
          <w:lang w:eastAsia="x-none"/>
        </w:rPr>
        <w:t>3GPP TS 38.101-3: "NR; User Equipment (UE) radio transmission and reception; Part 3: Range 1 and Range 2 Interworking operation with other radios".</w:t>
      </w:r>
    </w:p>
    <w:p w14:paraId="11AB11D7" w14:textId="77777777" w:rsidR="00995F83" w:rsidRPr="00090772" w:rsidRDefault="00995F83" w:rsidP="00995F83">
      <w:pPr>
        <w:pStyle w:val="EX"/>
      </w:pPr>
      <w:r w:rsidRPr="00090772">
        <w:t>[5]</w:t>
      </w:r>
      <w:r w:rsidRPr="00090772">
        <w:tab/>
      </w:r>
      <w:r w:rsidRPr="00090772">
        <w:rPr>
          <w:lang w:eastAsia="x-none"/>
        </w:rPr>
        <w:t>3GPP TS 38.101-4: "NR; User Equipment (UE) radio transmission and reception; Part 4: Performance requirements".</w:t>
      </w:r>
    </w:p>
    <w:p w14:paraId="6AD81907" w14:textId="77777777" w:rsidR="00995F83" w:rsidRPr="00090772" w:rsidRDefault="00995F83" w:rsidP="00995F83">
      <w:pPr>
        <w:pStyle w:val="EX"/>
      </w:pPr>
      <w:r w:rsidRPr="00090772">
        <w:t>[6]</w:t>
      </w:r>
      <w:r w:rsidRPr="00090772">
        <w:tab/>
      </w:r>
      <w:r w:rsidRPr="00090772">
        <w:rPr>
          <w:lang w:eastAsia="x-none"/>
        </w:rPr>
        <w:t>3GPP TS 38.133: "NR; Requirements for support of radio resource management".</w:t>
      </w:r>
    </w:p>
    <w:p w14:paraId="7F451D05" w14:textId="77777777" w:rsidR="00995F83" w:rsidRPr="00090772" w:rsidRDefault="00995F83" w:rsidP="00995F83">
      <w:pPr>
        <w:pStyle w:val="EX"/>
      </w:pPr>
      <w:r w:rsidRPr="00090772">
        <w:t>[7]</w:t>
      </w:r>
      <w:r w:rsidRPr="00090772">
        <w:tab/>
      </w:r>
      <w:r w:rsidRPr="00090772">
        <w:rPr>
          <w:lang w:eastAsia="x-none"/>
        </w:rPr>
        <w:t>3GPP TS 38.211: "NR; Physical channels and modulation".</w:t>
      </w:r>
    </w:p>
    <w:p w14:paraId="19775635" w14:textId="77777777" w:rsidR="00995F83" w:rsidRPr="00090772" w:rsidRDefault="00995F83" w:rsidP="00995F83">
      <w:pPr>
        <w:pStyle w:val="EX"/>
      </w:pPr>
      <w:r w:rsidRPr="00090772">
        <w:t>[8]</w:t>
      </w:r>
      <w:r w:rsidRPr="00090772">
        <w:tab/>
      </w:r>
      <w:r w:rsidRPr="00090772">
        <w:rPr>
          <w:lang w:eastAsia="x-none"/>
        </w:rPr>
        <w:t>3GPP TS 38.213: "NR; Physical layer procedures for control".</w:t>
      </w:r>
    </w:p>
    <w:p w14:paraId="1232FFCE" w14:textId="77777777" w:rsidR="00995F83" w:rsidRPr="00090772" w:rsidRDefault="00995F83" w:rsidP="00995F83">
      <w:pPr>
        <w:pStyle w:val="EX"/>
      </w:pPr>
      <w:r w:rsidRPr="00090772">
        <w:t>[9]</w:t>
      </w:r>
      <w:r w:rsidRPr="00090772">
        <w:tab/>
      </w:r>
      <w:r w:rsidRPr="00090772">
        <w:rPr>
          <w:lang w:eastAsia="x-none"/>
        </w:rPr>
        <w:t>3GPP TS 38.214: "NR; Physical layer procedures for data".</w:t>
      </w:r>
    </w:p>
    <w:p w14:paraId="498C3F6D" w14:textId="77777777" w:rsidR="00995F83" w:rsidRPr="00090772" w:rsidRDefault="00995F83" w:rsidP="00995F83">
      <w:pPr>
        <w:pStyle w:val="EX"/>
      </w:pPr>
      <w:r w:rsidRPr="00090772">
        <w:t>[10]</w:t>
      </w:r>
      <w:r w:rsidRPr="00090772">
        <w:tab/>
      </w:r>
      <w:r w:rsidRPr="00090772">
        <w:rPr>
          <w:lang w:eastAsia="x-none"/>
        </w:rPr>
        <w:t>3GPP TS 38.215: "NR; Physical layer measurements".</w:t>
      </w:r>
    </w:p>
    <w:p w14:paraId="246A1E47" w14:textId="77777777" w:rsidR="00995F83" w:rsidRPr="00090772" w:rsidRDefault="00995F83" w:rsidP="00995F83">
      <w:pPr>
        <w:pStyle w:val="EX"/>
      </w:pPr>
      <w:r w:rsidRPr="00090772">
        <w:t>[11]</w:t>
      </w:r>
      <w:r w:rsidRPr="00090772">
        <w:tab/>
      </w:r>
      <w:r w:rsidRPr="00090772">
        <w:rPr>
          <w:lang w:eastAsia="x-none"/>
        </w:rPr>
        <w:t>3GPP TS 38.306: "NR; User Equipment (UE) radio access capabilities".</w:t>
      </w:r>
    </w:p>
    <w:p w14:paraId="16184FEE" w14:textId="77777777" w:rsidR="00995F83" w:rsidRPr="00090772" w:rsidRDefault="00995F83" w:rsidP="00995F83">
      <w:pPr>
        <w:pStyle w:val="EX"/>
      </w:pPr>
      <w:r w:rsidRPr="00090772">
        <w:t>[12]</w:t>
      </w:r>
      <w:r w:rsidRPr="00090772">
        <w:tab/>
      </w:r>
      <w:r w:rsidRPr="00090772">
        <w:rPr>
          <w:lang w:eastAsia="x-none"/>
        </w:rPr>
        <w:t>3GPP TS 38.321: "NR; Medium Access Control (MAC) protocol specification".</w:t>
      </w:r>
    </w:p>
    <w:p w14:paraId="3DBF1189" w14:textId="77777777" w:rsidR="00995F83" w:rsidRPr="00090772" w:rsidRDefault="00995F83" w:rsidP="00995F83">
      <w:pPr>
        <w:pStyle w:val="EX"/>
      </w:pPr>
      <w:r w:rsidRPr="00090772">
        <w:t>[13]</w:t>
      </w:r>
      <w:r w:rsidRPr="00090772">
        <w:tab/>
      </w:r>
      <w:r w:rsidRPr="00090772">
        <w:rPr>
          <w:lang w:eastAsia="x-none"/>
        </w:rPr>
        <w:t>3GPP TS 38.331: "NR; Radio Resource Control (RRC); Protocol specification".</w:t>
      </w:r>
    </w:p>
    <w:p w14:paraId="661097D3" w14:textId="77777777" w:rsidR="00995F83" w:rsidRPr="00090772" w:rsidRDefault="00995F83" w:rsidP="00995F83">
      <w:pPr>
        <w:pStyle w:val="EX"/>
      </w:pPr>
      <w:r w:rsidRPr="00090772">
        <w:t>[14]</w:t>
      </w:r>
      <w:r w:rsidRPr="00090772">
        <w:tab/>
      </w:r>
      <w:r w:rsidRPr="00090772">
        <w:rPr>
          <w:lang w:eastAsia="x-none"/>
        </w:rPr>
        <w:t>3GPP TS 38.508-1: "5GS; User Equipment (UE) conformance specification; Part 1: Common test environment".</w:t>
      </w:r>
    </w:p>
    <w:p w14:paraId="259D5870" w14:textId="77777777" w:rsidR="00995F83" w:rsidRPr="00090772" w:rsidRDefault="00995F83" w:rsidP="00995F83">
      <w:pPr>
        <w:pStyle w:val="EX"/>
      </w:pPr>
      <w:r w:rsidRPr="00090772">
        <w:t>[15]</w:t>
      </w:r>
      <w:r w:rsidRPr="00090772">
        <w:tab/>
      </w:r>
      <w:r w:rsidRPr="00090772">
        <w:rPr>
          <w:lang w:eastAsia="x-none"/>
        </w:rPr>
        <w:t>3GPP TS 38.508-2: "5GS; User Equipment (UE) conformance specification; Part 2: Common Implementation Conformance Statement (ICS) proforma".</w:t>
      </w:r>
    </w:p>
    <w:p w14:paraId="205691E9" w14:textId="77777777" w:rsidR="00995F83" w:rsidRPr="00090772" w:rsidRDefault="00995F83" w:rsidP="00995F83">
      <w:pPr>
        <w:pStyle w:val="EX"/>
      </w:pPr>
      <w:r w:rsidRPr="00090772">
        <w:lastRenderedPageBreak/>
        <w:t>[16]</w:t>
      </w:r>
      <w:r w:rsidRPr="00090772">
        <w:tab/>
      </w:r>
      <w:r w:rsidRPr="00090772">
        <w:rPr>
          <w:lang w:eastAsia="x-none"/>
        </w:rPr>
        <w:t>3GPP TS 38.509</w:t>
      </w:r>
      <w:r w:rsidRPr="00090772">
        <w:t>: "</w:t>
      </w:r>
      <w:r w:rsidRPr="00090772">
        <w:rPr>
          <w:snapToGrid w:val="0"/>
          <w:color w:val="000000"/>
        </w:rPr>
        <w:t>5GS; Special Conformance Testing Functions for UE</w:t>
      </w:r>
      <w:r w:rsidRPr="00090772">
        <w:t>".</w:t>
      </w:r>
    </w:p>
    <w:p w14:paraId="34286D97" w14:textId="77777777" w:rsidR="00995F83" w:rsidRPr="00090772" w:rsidRDefault="00995F83" w:rsidP="00995F83">
      <w:pPr>
        <w:pStyle w:val="EX"/>
      </w:pPr>
      <w:r w:rsidRPr="00090772">
        <w:t>[17]</w:t>
      </w:r>
      <w:r w:rsidRPr="00090772">
        <w:tab/>
      </w:r>
      <w:r w:rsidRPr="00090772">
        <w:rPr>
          <w:lang w:eastAsia="x-none"/>
        </w:rPr>
        <w:t>3GPP TS 38.521-1: "</w:t>
      </w:r>
      <w:r w:rsidRPr="00090772">
        <w:rPr>
          <w:snapToGrid w:val="0"/>
          <w:color w:val="000000"/>
        </w:rPr>
        <w:t>NR; User Equipment (UE) conformance specification; Radio transmission and reception; Part 1: Range 1 Standalone</w:t>
      </w:r>
      <w:r w:rsidRPr="00090772">
        <w:rPr>
          <w:lang w:eastAsia="x-none"/>
        </w:rPr>
        <w:t>".</w:t>
      </w:r>
    </w:p>
    <w:p w14:paraId="0E00FA72" w14:textId="77777777" w:rsidR="00995F83" w:rsidRPr="00090772" w:rsidRDefault="00995F83" w:rsidP="00995F83">
      <w:pPr>
        <w:pStyle w:val="EX"/>
        <w:rPr>
          <w:lang w:eastAsia="x-none"/>
        </w:rPr>
      </w:pPr>
      <w:r w:rsidRPr="00090772">
        <w:t>[18]</w:t>
      </w:r>
      <w:r w:rsidRPr="00090772">
        <w:tab/>
      </w:r>
      <w:r w:rsidRPr="00090772">
        <w:rPr>
          <w:lang w:eastAsia="x-none"/>
        </w:rPr>
        <w:t>3GPP TS 38.521-2: "</w:t>
      </w:r>
      <w:r w:rsidRPr="00090772">
        <w:rPr>
          <w:snapToGrid w:val="0"/>
          <w:color w:val="000000"/>
        </w:rPr>
        <w:t xml:space="preserve"> NR; User Equipment (UE) conformance specification; Radio transmission and reception; Part 2: Range 2 Standalone</w:t>
      </w:r>
      <w:r w:rsidRPr="00090772">
        <w:rPr>
          <w:lang w:eastAsia="x-none"/>
        </w:rPr>
        <w:t>".</w:t>
      </w:r>
    </w:p>
    <w:p w14:paraId="5694B0EB" w14:textId="77777777" w:rsidR="00995F83" w:rsidRPr="00090772" w:rsidRDefault="00995F83" w:rsidP="00995F83">
      <w:pPr>
        <w:pStyle w:val="EX"/>
        <w:rPr>
          <w:lang w:eastAsia="x-none"/>
        </w:rPr>
      </w:pPr>
      <w:r w:rsidRPr="00090772">
        <w:rPr>
          <w:lang w:eastAsia="x-none"/>
        </w:rPr>
        <w:t>[19]</w:t>
      </w:r>
      <w:r w:rsidRPr="00090772">
        <w:rPr>
          <w:lang w:eastAsia="x-none"/>
        </w:rPr>
        <w:tab/>
        <w:t>3GPP TS 38.521-3: "</w:t>
      </w:r>
      <w:r w:rsidRPr="00090772">
        <w:rPr>
          <w:snapToGrid w:val="0"/>
          <w:color w:val="000000"/>
        </w:rPr>
        <w:t xml:space="preserve"> NR; User Equipment (UE) conformance specification; Radio transmission and reception; Part 3: Range 1 and Range 2 Interworking operation with other radios</w:t>
      </w:r>
      <w:r w:rsidRPr="00090772">
        <w:rPr>
          <w:lang w:eastAsia="x-none"/>
        </w:rPr>
        <w:t>".</w:t>
      </w:r>
    </w:p>
    <w:p w14:paraId="2154087B" w14:textId="03E4B8CF" w:rsidR="00995F83" w:rsidRPr="00090772" w:rsidRDefault="00995F83" w:rsidP="00995F83">
      <w:pPr>
        <w:pStyle w:val="EX"/>
        <w:rPr>
          <w:lang w:eastAsia="x-none"/>
        </w:rPr>
      </w:pPr>
      <w:r w:rsidRPr="00090772">
        <w:rPr>
          <w:lang w:eastAsia="x-none"/>
        </w:rPr>
        <w:t>[20]</w:t>
      </w:r>
      <w:r w:rsidRPr="00090772">
        <w:rPr>
          <w:lang w:eastAsia="x-none"/>
        </w:rPr>
        <w:tab/>
        <w:t xml:space="preserve">3GPP TS 38.521-4: </w:t>
      </w:r>
      <w:r w:rsidR="00673C61" w:rsidRPr="00090772">
        <w:rPr>
          <w:lang w:eastAsia="x-none"/>
        </w:rPr>
        <w:t>"</w:t>
      </w:r>
      <w:r w:rsidRPr="00090772">
        <w:rPr>
          <w:lang w:eastAsia="x-none"/>
        </w:rPr>
        <w:t xml:space="preserve">NR; </w:t>
      </w:r>
      <w:r w:rsidRPr="00090772">
        <w:rPr>
          <w:snapToGrid w:val="0"/>
          <w:color w:val="000000"/>
        </w:rPr>
        <w:t>User Equipment (UE)</w:t>
      </w:r>
      <w:r w:rsidRPr="00090772">
        <w:rPr>
          <w:lang w:eastAsia="x-none"/>
        </w:rPr>
        <w:t xml:space="preserve"> conformance specification; Part 4: Performance</w:t>
      </w:r>
      <w:r w:rsidR="00673C61" w:rsidRPr="00090772">
        <w:rPr>
          <w:lang w:eastAsia="x-none"/>
        </w:rPr>
        <w:t>"</w:t>
      </w:r>
      <w:r w:rsidRPr="00090772">
        <w:rPr>
          <w:lang w:eastAsia="x-none"/>
        </w:rPr>
        <w:t>.</w:t>
      </w:r>
    </w:p>
    <w:p w14:paraId="2FD619BF" w14:textId="2BDE9656" w:rsidR="00995F83" w:rsidRPr="00090772" w:rsidRDefault="00995F83" w:rsidP="00995F83">
      <w:pPr>
        <w:pStyle w:val="EX"/>
        <w:rPr>
          <w:lang w:eastAsia="x-none"/>
        </w:rPr>
      </w:pPr>
      <w:r w:rsidRPr="00090772">
        <w:rPr>
          <w:lang w:eastAsia="x-none"/>
        </w:rPr>
        <w:t>[21]</w:t>
      </w:r>
      <w:r w:rsidRPr="00090772">
        <w:rPr>
          <w:lang w:eastAsia="x-none"/>
        </w:rPr>
        <w:tab/>
        <w:t xml:space="preserve">3GPP TS 38.522: </w:t>
      </w:r>
      <w:r w:rsidR="00673C61" w:rsidRPr="00090772">
        <w:rPr>
          <w:lang w:eastAsia="x-none"/>
        </w:rPr>
        <w:t>"</w:t>
      </w:r>
      <w:r w:rsidRPr="00090772">
        <w:rPr>
          <w:lang w:eastAsia="x-none"/>
        </w:rPr>
        <w:t xml:space="preserve">NR; </w:t>
      </w:r>
      <w:r w:rsidRPr="00090772">
        <w:rPr>
          <w:snapToGrid w:val="0"/>
          <w:color w:val="000000"/>
        </w:rPr>
        <w:t>User Equipment (UE)</w:t>
      </w:r>
      <w:r w:rsidRPr="00090772">
        <w:rPr>
          <w:lang w:eastAsia="x-none"/>
        </w:rPr>
        <w:t xml:space="preserve"> conformance specification; Applicability of radio transmission, radio reception and radio resource management test cases</w:t>
      </w:r>
      <w:r w:rsidR="00673C61" w:rsidRPr="00090772">
        <w:rPr>
          <w:lang w:eastAsia="x-none"/>
        </w:rPr>
        <w:t>"</w:t>
      </w:r>
      <w:r w:rsidRPr="00090772">
        <w:rPr>
          <w:lang w:eastAsia="x-none"/>
        </w:rPr>
        <w:t>.</w:t>
      </w:r>
    </w:p>
    <w:p w14:paraId="43A67DAB" w14:textId="77777777" w:rsidR="00995F83" w:rsidRPr="00090772" w:rsidRDefault="00995F83" w:rsidP="00995F83">
      <w:pPr>
        <w:pStyle w:val="EX"/>
      </w:pPr>
      <w:r w:rsidRPr="00090772">
        <w:t>[22]</w:t>
      </w:r>
      <w:r w:rsidRPr="00090772">
        <w:tab/>
      </w:r>
      <w:r w:rsidRPr="00090772">
        <w:rPr>
          <w:lang w:eastAsia="x-none"/>
        </w:rPr>
        <w:t>3GPP TS 38.903</w:t>
      </w:r>
      <w:r w:rsidRPr="00090772">
        <w:t>: "</w:t>
      </w:r>
      <w:r w:rsidRPr="00090772">
        <w:rPr>
          <w:snapToGrid w:val="0"/>
          <w:color w:val="000000"/>
        </w:rPr>
        <w:t>NR; Derivation of test tolerances and measurement uncertainty for User Equipment (UE) conformance test cases</w:t>
      </w:r>
      <w:r w:rsidRPr="00090772">
        <w:t>".</w:t>
      </w:r>
    </w:p>
    <w:p w14:paraId="652FD552" w14:textId="77777777" w:rsidR="00995F83" w:rsidRPr="00090772" w:rsidRDefault="00995F83" w:rsidP="00995F83">
      <w:pPr>
        <w:pStyle w:val="EX"/>
      </w:pPr>
      <w:r w:rsidRPr="00090772">
        <w:t>[23]</w:t>
      </w:r>
      <w:r w:rsidRPr="00090772">
        <w:tab/>
        <w:t>3GPP TS 36.133: "E-UTRA requirements for support of radio resource management".</w:t>
      </w:r>
    </w:p>
    <w:p w14:paraId="7717A093" w14:textId="77777777" w:rsidR="00995F83" w:rsidRPr="00090772" w:rsidRDefault="00995F83" w:rsidP="00995F83">
      <w:pPr>
        <w:pStyle w:val="EX"/>
      </w:pPr>
      <w:r w:rsidRPr="00090772">
        <w:t>[24]</w:t>
      </w:r>
      <w:r w:rsidRPr="00090772">
        <w:tab/>
        <w:t>3GPP TS 36.211: "E-UTRA Physical Channels and Modulation".</w:t>
      </w:r>
    </w:p>
    <w:p w14:paraId="607815EC" w14:textId="153A3756" w:rsidR="00995F83" w:rsidRPr="00090772" w:rsidRDefault="00995F83" w:rsidP="00995F83">
      <w:pPr>
        <w:pStyle w:val="EX"/>
      </w:pPr>
      <w:r w:rsidRPr="00090772">
        <w:t>[25]</w:t>
      </w:r>
      <w:r w:rsidRPr="00090772">
        <w:tab/>
        <w:t xml:space="preserve">3GPP TS 36.508: </w:t>
      </w:r>
      <w:r w:rsidR="00673C61" w:rsidRPr="00090772">
        <w:t>"</w:t>
      </w:r>
      <w:r w:rsidRPr="00090772">
        <w:t>Common</w:t>
      </w:r>
      <w:r w:rsidRPr="00090772">
        <w:rPr>
          <w:szCs w:val="34"/>
        </w:rPr>
        <w:t xml:space="preserve"> test environments for User Equipment (UE)</w:t>
      </w:r>
      <w:r w:rsidRPr="00090772">
        <w:t>".</w:t>
      </w:r>
    </w:p>
    <w:p w14:paraId="79EDD593" w14:textId="7215C2D4" w:rsidR="00995F83" w:rsidRPr="00090772" w:rsidRDefault="00995F83" w:rsidP="00995F83">
      <w:pPr>
        <w:pStyle w:val="EX"/>
      </w:pPr>
      <w:r w:rsidRPr="00090772">
        <w:t>[26]</w:t>
      </w:r>
      <w:r w:rsidRPr="00090772">
        <w:tab/>
        <w:t xml:space="preserve">3GPP TS 36.521-3: </w:t>
      </w:r>
      <w:r w:rsidR="00673C61" w:rsidRPr="00090772">
        <w:t>"</w:t>
      </w:r>
      <w:r w:rsidRPr="00090772">
        <w:t>E-UTRA; UE conformance specification; Radio transmission and reception; Part 3: Radio Resource Management (RRM) conformance testing</w:t>
      </w:r>
      <w:r w:rsidR="00673C61" w:rsidRPr="00090772">
        <w:t>"</w:t>
      </w:r>
    </w:p>
    <w:p w14:paraId="34275640" w14:textId="77777777" w:rsidR="00995F83" w:rsidRPr="00090772" w:rsidRDefault="00995F83" w:rsidP="00995F83">
      <w:pPr>
        <w:pStyle w:val="EX"/>
        <w:rPr>
          <w:rFonts w:eastAsia="PMingLiU"/>
        </w:rPr>
      </w:pPr>
      <w:r w:rsidRPr="00090772">
        <w:rPr>
          <w:rFonts w:eastAsia="PMingLiU"/>
        </w:rPr>
        <w:t>[27]</w:t>
      </w:r>
      <w:r w:rsidRPr="00090772">
        <w:rPr>
          <w:rFonts w:eastAsia="PMingLiU"/>
        </w:rPr>
        <w:tab/>
        <w:t>3GPP TS 36.101: "E-UTRA UE radio transmission and reception".</w:t>
      </w:r>
    </w:p>
    <w:p w14:paraId="642493D0" w14:textId="77777777" w:rsidR="00995F83" w:rsidRPr="00090772" w:rsidRDefault="00995F83" w:rsidP="00995F83">
      <w:pPr>
        <w:pStyle w:val="EX"/>
        <w:rPr>
          <w:rFonts w:eastAsia="PMingLiU"/>
        </w:rPr>
      </w:pPr>
      <w:r w:rsidRPr="00090772">
        <w:rPr>
          <w:rFonts w:eastAsia="PMingLiU"/>
        </w:rPr>
        <w:t>[28]</w:t>
      </w:r>
      <w:r w:rsidRPr="00090772">
        <w:rPr>
          <w:rFonts w:eastAsia="PMingLiU"/>
        </w:rPr>
        <w:tab/>
        <w:t>3GPP TS 38.104: "NR; Base Station (BS) radio transmission and reception".</w:t>
      </w:r>
    </w:p>
    <w:p w14:paraId="6A47861A" w14:textId="77777777" w:rsidR="00995F83" w:rsidRPr="00090772" w:rsidRDefault="00995F83" w:rsidP="00995F83">
      <w:pPr>
        <w:pStyle w:val="EX"/>
        <w:rPr>
          <w:rFonts w:eastAsia="PMingLiU"/>
        </w:rPr>
      </w:pPr>
      <w:r w:rsidRPr="00090772">
        <w:rPr>
          <w:rFonts w:eastAsia="PMingLiU"/>
        </w:rPr>
        <w:t>[29]</w:t>
      </w:r>
      <w:r w:rsidRPr="00090772">
        <w:rPr>
          <w:rFonts w:eastAsia="PMingLiU"/>
        </w:rPr>
        <w:tab/>
        <w:t>3GPP TS 36.331: "Evolved Universal Terrestrial Radio Access (E-UTRA) Radio Resource Control (RRC) Protocol Specification".</w:t>
      </w:r>
    </w:p>
    <w:p w14:paraId="54F070BB" w14:textId="77777777" w:rsidR="00995F83" w:rsidRPr="00090772" w:rsidRDefault="00995F83" w:rsidP="00995F83">
      <w:pPr>
        <w:pStyle w:val="EX"/>
        <w:rPr>
          <w:rFonts w:eastAsia="PMingLiU"/>
        </w:rPr>
      </w:pPr>
      <w:r w:rsidRPr="00090772">
        <w:rPr>
          <w:rFonts w:eastAsia="PMingLiU"/>
        </w:rPr>
        <w:t>[30]</w:t>
      </w:r>
      <w:r w:rsidRPr="00090772">
        <w:rPr>
          <w:rFonts w:eastAsia="PMingLiU"/>
        </w:rPr>
        <w:tab/>
        <w:t>3GPP TS 38.304: "NR; User Equipment (UE) procedures in idle mode".</w:t>
      </w:r>
    </w:p>
    <w:p w14:paraId="2721953F" w14:textId="77777777" w:rsidR="00995F83" w:rsidRPr="00090772" w:rsidRDefault="00995F83" w:rsidP="00995F83">
      <w:pPr>
        <w:pStyle w:val="EX"/>
        <w:rPr>
          <w:rFonts w:eastAsia="PMingLiU"/>
        </w:rPr>
      </w:pPr>
      <w:r w:rsidRPr="00090772">
        <w:rPr>
          <w:rFonts w:eastAsia="PMingLiU"/>
        </w:rPr>
        <w:t>[31]</w:t>
      </w:r>
      <w:r w:rsidRPr="00090772">
        <w:rPr>
          <w:rFonts w:eastAsia="PMingLiU"/>
        </w:rPr>
        <w:tab/>
        <w:t>3GPP TS 38.212 "NR; Multiplexing and channel coding".</w:t>
      </w:r>
    </w:p>
    <w:p w14:paraId="4E674729" w14:textId="77777777" w:rsidR="00995F83" w:rsidRPr="00090772" w:rsidRDefault="00995F83" w:rsidP="00995F83">
      <w:pPr>
        <w:pStyle w:val="EX"/>
      </w:pPr>
      <w:r w:rsidRPr="00090772">
        <w:t>[32]</w:t>
      </w:r>
      <w:r w:rsidRPr="00090772">
        <w:tab/>
        <w:t>3GPP TR 38.810: "Study on test methods for New Radio".</w:t>
      </w:r>
    </w:p>
    <w:p w14:paraId="6B21CF5A" w14:textId="3D937874" w:rsidR="00995F83" w:rsidRPr="00090772" w:rsidRDefault="00995F83" w:rsidP="00995F83">
      <w:pPr>
        <w:pStyle w:val="EX"/>
      </w:pPr>
      <w:r w:rsidRPr="00090772">
        <w:t>[33]</w:t>
      </w:r>
      <w:r w:rsidRPr="00090772">
        <w:tab/>
        <w:t>3GPP TR 36.213: "E-UTRA; Physical layer procedures".</w:t>
      </w:r>
    </w:p>
    <w:p w14:paraId="5D80D002" w14:textId="5F1FE43C" w:rsidR="00673C61" w:rsidRPr="00090772" w:rsidRDefault="00673C61" w:rsidP="00995F83">
      <w:pPr>
        <w:pStyle w:val="EX"/>
      </w:pPr>
      <w:r w:rsidRPr="00090772">
        <w:t>[34]</w:t>
      </w:r>
      <w:r w:rsidRPr="00090772">
        <w:tab/>
        <w:t>3GPP TS 37.340: "NR; Multi-connectivity; Overall description; Stage-2".</w:t>
      </w:r>
    </w:p>
    <w:p w14:paraId="6583A903" w14:textId="351F8310" w:rsidR="00673C61" w:rsidRPr="00090772" w:rsidRDefault="00673C61" w:rsidP="00995F83">
      <w:pPr>
        <w:pStyle w:val="EX"/>
        <w:rPr>
          <w:rFonts w:eastAsia="SimSun"/>
        </w:rPr>
      </w:pPr>
      <w:r w:rsidRPr="00090772">
        <w:t>[35]</w:t>
      </w:r>
      <w:r w:rsidRPr="00090772">
        <w:tab/>
        <w:t>3GPP TS 38.300: "NR; NR and NG-RAN Overall description; Stage-2".</w:t>
      </w:r>
    </w:p>
    <w:p w14:paraId="0B1C9946" w14:textId="77777777" w:rsidR="00995F83" w:rsidRPr="00090772" w:rsidRDefault="00995F83" w:rsidP="00995F83">
      <w:pPr>
        <w:pStyle w:val="Heading1"/>
      </w:pPr>
      <w:bookmarkStart w:id="13" w:name="_Toc89424726"/>
      <w:bookmarkStart w:id="14" w:name="_Toc93521526"/>
      <w:r w:rsidRPr="00090772">
        <w:t>3</w:t>
      </w:r>
      <w:r w:rsidRPr="00090772">
        <w:tab/>
        <w:t>Definitions, symbols and abbreviations</w:t>
      </w:r>
      <w:bookmarkEnd w:id="13"/>
      <w:bookmarkEnd w:id="14"/>
    </w:p>
    <w:p w14:paraId="6330C35B" w14:textId="77777777" w:rsidR="00995F83" w:rsidRPr="00090772" w:rsidRDefault="00995F83" w:rsidP="00995F83">
      <w:pPr>
        <w:pStyle w:val="Heading2"/>
      </w:pPr>
      <w:bookmarkStart w:id="15" w:name="_Toc89424727"/>
      <w:bookmarkStart w:id="16" w:name="_Toc93521527"/>
      <w:r w:rsidRPr="00090772">
        <w:t>3.1</w:t>
      </w:r>
      <w:r w:rsidRPr="00090772">
        <w:tab/>
        <w:t>Definitions</w:t>
      </w:r>
      <w:bookmarkEnd w:id="15"/>
      <w:bookmarkEnd w:id="16"/>
    </w:p>
    <w:p w14:paraId="60C36B59" w14:textId="72AEB73A" w:rsidR="00995F83" w:rsidRPr="00090772" w:rsidRDefault="00995F83" w:rsidP="00995F83">
      <w:r w:rsidRPr="00090772">
        <w:t>For the purposes of the present document, the terms and definitions given in</w:t>
      </w:r>
      <w:bookmarkStart w:id="17" w:name="OLE_LINK6"/>
      <w:bookmarkStart w:id="18" w:name="OLE_LINK7"/>
      <w:bookmarkStart w:id="19" w:name="OLE_LINK8"/>
      <w:r w:rsidRPr="00090772">
        <w:t xml:space="preserve"> </w:t>
      </w:r>
      <w:bookmarkEnd w:id="17"/>
      <w:bookmarkEnd w:id="18"/>
      <w:bookmarkEnd w:id="19"/>
      <w:r w:rsidR="00673C61" w:rsidRPr="00090772">
        <w:t xml:space="preserve">3GPP </w:t>
      </w:r>
      <w:r w:rsidRPr="00090772">
        <w:t xml:space="preserve">TR 21.905 [1] and the following apply. A term defined in the present document takes precedence over the definition of the same term, if any, in </w:t>
      </w:r>
      <w:r w:rsidR="00673C61" w:rsidRPr="00090772">
        <w:t xml:space="preserve">3GPP </w:t>
      </w:r>
      <w:r w:rsidRPr="00090772">
        <w:t>TR 21.905 [1].</w:t>
      </w:r>
    </w:p>
    <w:p w14:paraId="43FA27BF" w14:textId="3C1DAF97" w:rsidR="00995F83" w:rsidRPr="00090772" w:rsidRDefault="00995F83" w:rsidP="00995F83">
      <w:r w:rsidRPr="00090772">
        <w:rPr>
          <w:b/>
        </w:rPr>
        <w:t>Active DL BWP</w:t>
      </w:r>
      <w:r w:rsidRPr="00090772">
        <w:rPr>
          <w:b/>
          <w:bCs/>
        </w:rPr>
        <w:t>:</w:t>
      </w:r>
      <w:r w:rsidRPr="00090772">
        <w:t xml:space="preserve"> Active DL bandwidth part as defined in </w:t>
      </w:r>
      <w:r w:rsidR="00673C61" w:rsidRPr="00090772">
        <w:t xml:space="preserve">3GPP </w:t>
      </w:r>
      <w:r w:rsidRPr="00090772">
        <w:t>TS 38.213 [8].</w:t>
      </w:r>
    </w:p>
    <w:p w14:paraId="6ED3B23C" w14:textId="77777777" w:rsidR="00995F83" w:rsidRPr="00090772" w:rsidRDefault="00995F83" w:rsidP="00995F83">
      <w:r w:rsidRPr="00090772">
        <w:rPr>
          <w:b/>
        </w:rPr>
        <w:t>Blackbox Approach:</w:t>
      </w:r>
      <w:r w:rsidRPr="00090772">
        <w:t xml:space="preserve"> Testing methodology, in which the UE internal implementation of certain specific UE functionality involved in the test, is unknown.</w:t>
      </w:r>
    </w:p>
    <w:p w14:paraId="4A699E8F" w14:textId="423D9598" w:rsidR="00995F83" w:rsidRPr="00090772" w:rsidRDefault="00995F83" w:rsidP="00995F83">
      <w:r w:rsidRPr="00090772">
        <w:rPr>
          <w:b/>
        </w:rPr>
        <w:t>Control Resource Set:</w:t>
      </w:r>
      <w:r w:rsidRPr="00090772">
        <w:t xml:space="preserve"> As defined in </w:t>
      </w:r>
      <w:r w:rsidR="00673C61" w:rsidRPr="00090772">
        <w:t xml:space="preserve">3GPP </w:t>
      </w:r>
      <w:r w:rsidRPr="00090772">
        <w:t>TS 38.213 [8].</w:t>
      </w:r>
    </w:p>
    <w:p w14:paraId="50F4AA0B" w14:textId="0EDD19F4" w:rsidR="00995F83" w:rsidRPr="00090772" w:rsidRDefault="00995F83" w:rsidP="00995F83">
      <w:pPr>
        <w:rPr>
          <w:b/>
        </w:rPr>
      </w:pPr>
      <w:r w:rsidRPr="00090772">
        <w:rPr>
          <w:b/>
        </w:rPr>
        <w:t>DL BWP</w:t>
      </w:r>
      <w:r w:rsidRPr="00090772">
        <w:rPr>
          <w:b/>
          <w:bCs/>
        </w:rPr>
        <w:t>:</w:t>
      </w:r>
      <w:r w:rsidRPr="00090772">
        <w:t xml:space="preserve"> DL bandwidth part as defined in </w:t>
      </w:r>
      <w:r w:rsidR="00673C61" w:rsidRPr="00090772">
        <w:t xml:space="preserve">3GPP </w:t>
      </w:r>
      <w:r w:rsidRPr="00090772">
        <w:t>TS 38.213 [8].</w:t>
      </w:r>
    </w:p>
    <w:p w14:paraId="552C3685" w14:textId="47E020F2" w:rsidR="00995F83" w:rsidRPr="00090772" w:rsidRDefault="00995F83" w:rsidP="00995F83">
      <w:r w:rsidRPr="00090772">
        <w:rPr>
          <w:b/>
        </w:rPr>
        <w:lastRenderedPageBreak/>
        <w:t>EN-DC</w:t>
      </w:r>
      <w:r w:rsidRPr="00090772">
        <w:rPr>
          <w:b/>
          <w:bCs/>
        </w:rPr>
        <w:t>:</w:t>
      </w:r>
      <w:r w:rsidRPr="00090772">
        <w:t xml:space="preserve"> E-UTRA-NR Dual Connectivity as defined in clause 4.1.2 of </w:t>
      </w:r>
      <w:r w:rsidR="00673C61" w:rsidRPr="00090772">
        <w:t xml:space="preserve">3GPP </w:t>
      </w:r>
      <w:r w:rsidRPr="00090772">
        <w:t>TS 37.340 [</w:t>
      </w:r>
      <w:r w:rsidR="00673C61" w:rsidRPr="00090772">
        <w:t>34</w:t>
      </w:r>
      <w:r w:rsidRPr="00090772">
        <w:t>].</w:t>
      </w:r>
    </w:p>
    <w:p w14:paraId="1C3473F2" w14:textId="0F3E4BE3" w:rsidR="00995F83" w:rsidRPr="00090772" w:rsidRDefault="00995F83" w:rsidP="00995F83">
      <w:r w:rsidRPr="00090772">
        <w:rPr>
          <w:b/>
        </w:rPr>
        <w:t>en-gNB</w:t>
      </w:r>
      <w:r w:rsidRPr="00090772">
        <w:rPr>
          <w:b/>
          <w:bCs/>
        </w:rPr>
        <w:t>:</w:t>
      </w:r>
      <w:r w:rsidRPr="00090772">
        <w:t xml:space="preserve"> As defined </w:t>
      </w:r>
      <w:r w:rsidR="00673C61" w:rsidRPr="00090772">
        <w:t>in 3GPP TS</w:t>
      </w:r>
      <w:r w:rsidRPr="00090772">
        <w:t xml:space="preserve"> 37.340 [</w:t>
      </w:r>
      <w:r w:rsidR="00673C61" w:rsidRPr="00090772">
        <w:t>34</w:t>
      </w:r>
      <w:r w:rsidRPr="00090772">
        <w:t>].</w:t>
      </w:r>
    </w:p>
    <w:p w14:paraId="2350C669" w14:textId="63F20FD1" w:rsidR="00995F83" w:rsidRPr="00090772" w:rsidRDefault="00995F83" w:rsidP="00995F83">
      <w:pPr>
        <w:rPr>
          <w:b/>
        </w:rPr>
      </w:pPr>
      <w:r w:rsidRPr="00090772">
        <w:rPr>
          <w:b/>
        </w:rPr>
        <w:t>FR1</w:t>
      </w:r>
      <w:r w:rsidRPr="00090772">
        <w:rPr>
          <w:b/>
          <w:bCs/>
        </w:rPr>
        <w:t>:</w:t>
      </w:r>
      <w:r w:rsidRPr="00090772">
        <w:t xml:space="preserve"> Frequency range 1 as defined in clause 5.1 </w:t>
      </w:r>
      <w:r w:rsidR="00673C61" w:rsidRPr="00090772">
        <w:t>of 3GPP TS</w:t>
      </w:r>
      <w:r w:rsidRPr="00090772">
        <w:t xml:space="preserve"> 38.104 [28].</w:t>
      </w:r>
    </w:p>
    <w:p w14:paraId="6CD86629" w14:textId="5855A249" w:rsidR="00995F83" w:rsidRPr="00090772" w:rsidRDefault="00995F83" w:rsidP="00995F83">
      <w:pPr>
        <w:rPr>
          <w:b/>
        </w:rPr>
      </w:pPr>
      <w:r w:rsidRPr="00090772">
        <w:rPr>
          <w:b/>
        </w:rPr>
        <w:t>FR2</w:t>
      </w:r>
      <w:r w:rsidRPr="00090772">
        <w:rPr>
          <w:b/>
          <w:bCs/>
        </w:rPr>
        <w:t>:</w:t>
      </w:r>
      <w:r w:rsidRPr="00090772">
        <w:t xml:space="preserve"> Frequency range 2 as defined in clause 5.1 </w:t>
      </w:r>
      <w:r w:rsidR="00673C61" w:rsidRPr="00090772">
        <w:t>of 3GPP TS</w:t>
      </w:r>
      <w:r w:rsidRPr="00090772">
        <w:t xml:space="preserve"> 38.104 [28].</w:t>
      </w:r>
    </w:p>
    <w:p w14:paraId="44D41FB1" w14:textId="683FB0CB" w:rsidR="00995F83" w:rsidRPr="00090772" w:rsidRDefault="00995F83" w:rsidP="00995F83">
      <w:r w:rsidRPr="00090772">
        <w:rPr>
          <w:b/>
        </w:rPr>
        <w:t>gNB</w:t>
      </w:r>
      <w:r w:rsidRPr="00090772">
        <w:rPr>
          <w:b/>
          <w:bCs/>
        </w:rPr>
        <w:t>:</w:t>
      </w:r>
      <w:r w:rsidRPr="00090772">
        <w:t xml:space="preserve"> as defined </w:t>
      </w:r>
      <w:r w:rsidR="00673C61" w:rsidRPr="00090772">
        <w:t>in 3GPP TS</w:t>
      </w:r>
      <w:r w:rsidRPr="00090772">
        <w:t xml:space="preserve"> 38.300 [TBD].</w:t>
      </w:r>
    </w:p>
    <w:p w14:paraId="18D09941" w14:textId="6E6E59A0" w:rsidR="00995F83" w:rsidRPr="00090772" w:rsidRDefault="00995F83" w:rsidP="00995F83">
      <w:r w:rsidRPr="00090772">
        <w:rPr>
          <w:b/>
        </w:rPr>
        <w:t>Master Cell Group:</w:t>
      </w:r>
      <w:r w:rsidRPr="00090772">
        <w:t xml:space="preserve"> As defined </w:t>
      </w:r>
      <w:r w:rsidR="00673C61" w:rsidRPr="00090772">
        <w:t>in 3GPP TS</w:t>
      </w:r>
      <w:r w:rsidRPr="00090772">
        <w:t xml:space="preserve"> 38.331 [13].</w:t>
      </w:r>
    </w:p>
    <w:p w14:paraId="1593FED3" w14:textId="03235323" w:rsidR="00995F83" w:rsidRPr="00090772" w:rsidRDefault="00995F83" w:rsidP="00995F83">
      <w:r w:rsidRPr="00090772">
        <w:rPr>
          <w:b/>
        </w:rPr>
        <w:t xml:space="preserve">Multi-Radio Dual Connectivity: </w:t>
      </w:r>
      <w:r w:rsidRPr="00090772">
        <w:t xml:space="preserve">Dual Connectivity between E-UTRA and NR nodes, or between two NR nodes, as defined </w:t>
      </w:r>
      <w:r w:rsidR="00673C61" w:rsidRPr="00090772">
        <w:t>in 3GPP TS</w:t>
      </w:r>
      <w:r w:rsidRPr="00090772">
        <w:t xml:space="preserve"> 37.340 [</w:t>
      </w:r>
      <w:r w:rsidR="00673C61" w:rsidRPr="00090772">
        <w:t>34</w:t>
      </w:r>
      <w:r w:rsidRPr="00090772">
        <w:t>].</w:t>
      </w:r>
    </w:p>
    <w:p w14:paraId="69A39E92" w14:textId="10187A8B" w:rsidR="00995F83" w:rsidRPr="00090772" w:rsidRDefault="00995F83" w:rsidP="00995F83">
      <w:pPr>
        <w:rPr>
          <w:bCs/>
        </w:rPr>
      </w:pPr>
      <w:r w:rsidRPr="00090772">
        <w:rPr>
          <w:b/>
          <w:bCs/>
        </w:rPr>
        <w:t>ng-eNB</w:t>
      </w:r>
      <w:r w:rsidRPr="00090772">
        <w:rPr>
          <w:b/>
        </w:rPr>
        <w:t>:</w:t>
      </w:r>
      <w:r w:rsidRPr="00090772">
        <w:rPr>
          <w:bCs/>
        </w:rPr>
        <w:t xml:space="preserve"> As defined </w:t>
      </w:r>
      <w:r w:rsidR="00673C61" w:rsidRPr="00090772">
        <w:rPr>
          <w:bCs/>
        </w:rPr>
        <w:t>in 3GPP TS</w:t>
      </w:r>
      <w:r w:rsidRPr="00090772">
        <w:rPr>
          <w:bCs/>
        </w:rPr>
        <w:t xml:space="preserve"> 38.300 [</w:t>
      </w:r>
      <w:r w:rsidR="00673C61" w:rsidRPr="00090772">
        <w:rPr>
          <w:bCs/>
        </w:rPr>
        <w:t>35</w:t>
      </w:r>
      <w:r w:rsidRPr="00090772">
        <w:rPr>
          <w:bCs/>
        </w:rPr>
        <w:t>].</w:t>
      </w:r>
    </w:p>
    <w:p w14:paraId="4507308A" w14:textId="2B1E7DDB" w:rsidR="00995F83" w:rsidRPr="00090772" w:rsidRDefault="00995F83" w:rsidP="00995F83">
      <w:r w:rsidRPr="00090772">
        <w:rPr>
          <w:b/>
        </w:rPr>
        <w:t>NE-DC</w:t>
      </w:r>
      <w:r w:rsidRPr="00090772">
        <w:rPr>
          <w:b/>
          <w:bCs/>
        </w:rPr>
        <w:t>:</w:t>
      </w:r>
      <w:r w:rsidRPr="00090772">
        <w:t xml:space="preserve"> NR-E-UTRA Dual Connectivity as defined in clause 4.1.3.2 </w:t>
      </w:r>
      <w:r w:rsidR="00673C61" w:rsidRPr="00090772">
        <w:t>of 3GPP TS</w:t>
      </w:r>
      <w:r w:rsidRPr="00090772">
        <w:t xml:space="preserve"> 37.340 [</w:t>
      </w:r>
      <w:r w:rsidR="00673C61" w:rsidRPr="00090772">
        <w:t>34</w:t>
      </w:r>
      <w:r w:rsidRPr="00090772">
        <w:t>].</w:t>
      </w:r>
    </w:p>
    <w:p w14:paraId="3FDDEE62" w14:textId="623E0563" w:rsidR="00995F83" w:rsidRPr="00090772" w:rsidRDefault="00995F83" w:rsidP="00995F83">
      <w:r w:rsidRPr="00090772">
        <w:rPr>
          <w:b/>
        </w:rPr>
        <w:t>NGEN-DC</w:t>
      </w:r>
      <w:r w:rsidRPr="00090772">
        <w:rPr>
          <w:b/>
          <w:bCs/>
        </w:rPr>
        <w:t>:</w:t>
      </w:r>
      <w:r w:rsidRPr="00090772">
        <w:t xml:space="preserve"> NG-RAN E-UTRA-NR Dual Connectivity as defined in clause 4.1.3.1 </w:t>
      </w:r>
      <w:r w:rsidR="00673C61" w:rsidRPr="00090772">
        <w:t>of 3GPP TS </w:t>
      </w:r>
      <w:r w:rsidRPr="00090772">
        <w:t>37.340</w:t>
      </w:r>
      <w:r w:rsidR="00673C61" w:rsidRPr="00090772">
        <w:t> </w:t>
      </w:r>
      <w:r w:rsidRPr="00090772">
        <w:t>[</w:t>
      </w:r>
      <w:r w:rsidR="00673C61" w:rsidRPr="00090772">
        <w:t>34</w:t>
      </w:r>
      <w:r w:rsidRPr="00090772">
        <w:t>].</w:t>
      </w:r>
    </w:p>
    <w:p w14:paraId="400EEDAF" w14:textId="3B4BC5D5" w:rsidR="00995F83" w:rsidRPr="00090772" w:rsidRDefault="00995F83" w:rsidP="00995F83">
      <w:pPr>
        <w:rPr>
          <w:b/>
        </w:rPr>
      </w:pPr>
      <w:r w:rsidRPr="00090772">
        <w:rPr>
          <w:b/>
        </w:rPr>
        <w:t>NR-DC</w:t>
      </w:r>
      <w:r w:rsidRPr="00090772">
        <w:rPr>
          <w:b/>
          <w:bCs/>
        </w:rPr>
        <w:t>:</w:t>
      </w:r>
      <w:r w:rsidRPr="00090772">
        <w:t xml:space="preserve"> NR-NR Dual Connectivity as defined in clause 4.1.3.3 </w:t>
      </w:r>
      <w:r w:rsidR="00673C61" w:rsidRPr="00090772">
        <w:t>of 3GPP TS</w:t>
      </w:r>
      <w:r w:rsidRPr="00090772">
        <w:t xml:space="preserve"> 37.340 [</w:t>
      </w:r>
      <w:r w:rsidR="00673C61" w:rsidRPr="00090772">
        <w:t>34</w:t>
      </w:r>
      <w:r w:rsidRPr="00090772">
        <w:t>].</w:t>
      </w:r>
    </w:p>
    <w:p w14:paraId="17C12260" w14:textId="64F14489" w:rsidR="00995F83" w:rsidRPr="00090772" w:rsidRDefault="00995F83" w:rsidP="00995F83">
      <w:r w:rsidRPr="00090772">
        <w:rPr>
          <w:b/>
        </w:rPr>
        <w:t>Primary Cell</w:t>
      </w:r>
      <w:r w:rsidRPr="00090772">
        <w:rPr>
          <w:b/>
          <w:bCs/>
        </w:rPr>
        <w:t>:</w:t>
      </w:r>
      <w:r w:rsidRPr="00090772">
        <w:t xml:space="preserve"> As defined </w:t>
      </w:r>
      <w:r w:rsidR="00673C61" w:rsidRPr="00090772">
        <w:t>in 3GPP TS</w:t>
      </w:r>
      <w:r w:rsidRPr="00090772">
        <w:t> 38.331 [13].</w:t>
      </w:r>
    </w:p>
    <w:p w14:paraId="67508182" w14:textId="16DF20ED" w:rsidR="00995F83" w:rsidRPr="00090772" w:rsidRDefault="00995F83" w:rsidP="00995F83">
      <w:r w:rsidRPr="00090772">
        <w:rPr>
          <w:b/>
        </w:rPr>
        <w:t>Quasi Co-Location:</w:t>
      </w:r>
      <w:r w:rsidRPr="00090772">
        <w:t xml:space="preserve"> As defined </w:t>
      </w:r>
      <w:r w:rsidR="00673C61" w:rsidRPr="00090772">
        <w:t>in 3GPP TS</w:t>
      </w:r>
      <w:r w:rsidRPr="00090772">
        <w:t xml:space="preserve"> 38.214 [9].</w:t>
      </w:r>
    </w:p>
    <w:p w14:paraId="168540C1" w14:textId="08FEDFD2" w:rsidR="00995F83" w:rsidRPr="00090772" w:rsidRDefault="00995F83" w:rsidP="00995F83">
      <w:r w:rsidRPr="00090772">
        <w:rPr>
          <w:b/>
        </w:rPr>
        <w:t>RLM-RS resource:</w:t>
      </w:r>
      <w:r w:rsidRPr="00090772">
        <w:t xml:space="preserve"> A resource out of the set of resources configured for RLM by higher layer parameter RLM-RS-List [2] as defined </w:t>
      </w:r>
      <w:r w:rsidR="00673C61" w:rsidRPr="00090772">
        <w:t>in 3GPP TS</w:t>
      </w:r>
      <w:r w:rsidRPr="00090772">
        <w:t xml:space="preserve"> 38.213 [8].</w:t>
      </w:r>
    </w:p>
    <w:p w14:paraId="1111EE81" w14:textId="77777777" w:rsidR="00995F83" w:rsidRPr="00090772" w:rsidRDefault="00995F83" w:rsidP="00995F83">
      <w:pPr>
        <w:rPr>
          <w:b/>
        </w:rPr>
      </w:pPr>
      <w:r w:rsidRPr="00090772">
        <w:rPr>
          <w:b/>
        </w:rPr>
        <w:t>SA operation mode</w:t>
      </w:r>
      <w:r w:rsidRPr="00090772">
        <w:rPr>
          <w:b/>
          <w:bCs/>
        </w:rPr>
        <w:t>:</w:t>
      </w:r>
      <w:r w:rsidRPr="00090772">
        <w:t xml:space="preserve"> Operation mode when the UE is configured with at least PCell and not any MR-DC.</w:t>
      </w:r>
    </w:p>
    <w:p w14:paraId="77F77BCA" w14:textId="34DD25D9" w:rsidR="00995F83" w:rsidRPr="00090772" w:rsidRDefault="00995F83" w:rsidP="00995F83">
      <w:r w:rsidRPr="00090772">
        <w:rPr>
          <w:b/>
        </w:rPr>
        <w:t>Secondary Cell</w:t>
      </w:r>
      <w:r w:rsidRPr="00090772">
        <w:rPr>
          <w:b/>
          <w:bCs/>
        </w:rPr>
        <w:t>:</w:t>
      </w:r>
      <w:r w:rsidRPr="00090772">
        <w:t xml:space="preserve"> As defined </w:t>
      </w:r>
      <w:r w:rsidR="00673C61" w:rsidRPr="00090772">
        <w:t>in 3GPP TS</w:t>
      </w:r>
      <w:r w:rsidRPr="00090772">
        <w:t> 38.331 [13].</w:t>
      </w:r>
    </w:p>
    <w:p w14:paraId="6C54E5AC" w14:textId="2301D644" w:rsidR="00995F83" w:rsidRPr="00090772" w:rsidRDefault="00995F83" w:rsidP="00995F83">
      <w:r w:rsidRPr="00090772">
        <w:rPr>
          <w:b/>
        </w:rPr>
        <w:t>Secondary Cell Group:</w:t>
      </w:r>
      <w:r w:rsidRPr="00090772">
        <w:t xml:space="preserve"> As defined </w:t>
      </w:r>
      <w:r w:rsidR="00673C61" w:rsidRPr="00090772">
        <w:t>in 3GPP TS</w:t>
      </w:r>
      <w:r w:rsidRPr="00090772">
        <w:t xml:space="preserve"> 38.331 [13].</w:t>
      </w:r>
    </w:p>
    <w:p w14:paraId="0FFBE9E7" w14:textId="1885BFC7" w:rsidR="00995F83" w:rsidRPr="00090772" w:rsidRDefault="00995F83" w:rsidP="00995F83">
      <w:r w:rsidRPr="00090772">
        <w:rPr>
          <w:b/>
        </w:rPr>
        <w:t>Serving Cell</w:t>
      </w:r>
      <w:r w:rsidRPr="00090772">
        <w:rPr>
          <w:b/>
          <w:bCs/>
        </w:rPr>
        <w:t>:</w:t>
      </w:r>
      <w:r w:rsidRPr="00090772">
        <w:t xml:space="preserve"> As defined </w:t>
      </w:r>
      <w:r w:rsidR="00673C61" w:rsidRPr="00090772">
        <w:t>in 3GPP TS</w:t>
      </w:r>
      <w:r w:rsidRPr="00090772">
        <w:t> 38.331 [13].</w:t>
      </w:r>
    </w:p>
    <w:p w14:paraId="4E49047B" w14:textId="5E1AFD4C" w:rsidR="00995F83" w:rsidRPr="00090772" w:rsidRDefault="00995F83" w:rsidP="00995F83">
      <w:r w:rsidRPr="00090772">
        <w:rPr>
          <w:b/>
        </w:rPr>
        <w:t>SMTC</w:t>
      </w:r>
      <w:r w:rsidRPr="00090772">
        <w:rPr>
          <w:b/>
          <w:bCs/>
        </w:rPr>
        <w:t>:</w:t>
      </w:r>
      <w:r w:rsidRPr="00090772">
        <w:t xml:space="preserve"> An SSB-based measurement timing configuration configured by </w:t>
      </w:r>
      <w:r w:rsidRPr="00090772">
        <w:rPr>
          <w:i/>
        </w:rPr>
        <w:t>SSB-MeasurementTimingConfiguration</w:t>
      </w:r>
      <w:r w:rsidRPr="00090772">
        <w:t xml:space="preserve"> as specified </w:t>
      </w:r>
      <w:r w:rsidR="00673C61" w:rsidRPr="00090772">
        <w:t>in 3GPP TS</w:t>
      </w:r>
      <w:r w:rsidRPr="00090772">
        <w:t xml:space="preserve"> 38.331 [13].</w:t>
      </w:r>
    </w:p>
    <w:p w14:paraId="623DBA0C" w14:textId="4C743BCD" w:rsidR="00995F83" w:rsidRPr="00090772" w:rsidRDefault="00995F83" w:rsidP="00995F83">
      <w:pPr>
        <w:rPr>
          <w:b/>
        </w:rPr>
      </w:pPr>
      <w:r w:rsidRPr="00090772">
        <w:rPr>
          <w:b/>
        </w:rPr>
        <w:t xml:space="preserve">Special Cell: </w:t>
      </w:r>
      <w:r w:rsidRPr="00090772">
        <w:t xml:space="preserve">As defined </w:t>
      </w:r>
      <w:r w:rsidR="00673C61" w:rsidRPr="00090772">
        <w:t>in 3GPP TS</w:t>
      </w:r>
      <w:r w:rsidRPr="00090772">
        <w:t xml:space="preserve"> 38.331 [13].</w:t>
      </w:r>
    </w:p>
    <w:p w14:paraId="7517569E" w14:textId="22271698" w:rsidR="00995F83" w:rsidRPr="00090772" w:rsidRDefault="00995F83" w:rsidP="00995F83">
      <w:pPr>
        <w:rPr>
          <w:b/>
        </w:rPr>
      </w:pPr>
      <w:r w:rsidRPr="00090772">
        <w:rPr>
          <w:b/>
        </w:rPr>
        <w:t xml:space="preserve">SSB: </w:t>
      </w:r>
      <w:r w:rsidRPr="00090772">
        <w:t xml:space="preserve">SS/PBCH block as defined in clause 7.8.3 </w:t>
      </w:r>
      <w:r w:rsidR="00673C61" w:rsidRPr="00090772">
        <w:t>of 3GPP TS</w:t>
      </w:r>
      <w:r w:rsidRPr="00090772">
        <w:t xml:space="preserve"> 38.211 [7].</w:t>
      </w:r>
    </w:p>
    <w:p w14:paraId="1B62D9B2" w14:textId="509A8701" w:rsidR="00995F83" w:rsidRPr="00090772" w:rsidRDefault="00995F83" w:rsidP="00995F83">
      <w:r w:rsidRPr="00090772">
        <w:rPr>
          <w:b/>
        </w:rPr>
        <w:t>Timing Advance Group</w:t>
      </w:r>
      <w:r w:rsidRPr="00090772">
        <w:rPr>
          <w:b/>
          <w:bCs/>
        </w:rPr>
        <w:t>:</w:t>
      </w:r>
      <w:r w:rsidRPr="00090772">
        <w:t xml:space="preserve"> As defined </w:t>
      </w:r>
      <w:r w:rsidR="00673C61" w:rsidRPr="00090772">
        <w:t>in 3GPP TS</w:t>
      </w:r>
      <w:r w:rsidRPr="00090772">
        <w:t> 38.331 [13].</w:t>
      </w:r>
    </w:p>
    <w:p w14:paraId="3A464387" w14:textId="77777777" w:rsidR="00995F83" w:rsidRPr="00090772" w:rsidRDefault="00995F83" w:rsidP="00995F83">
      <w:pPr>
        <w:pStyle w:val="Heading2"/>
      </w:pPr>
      <w:bookmarkStart w:id="20" w:name="_Toc89424728"/>
      <w:bookmarkStart w:id="21" w:name="_Toc93521528"/>
      <w:r w:rsidRPr="00090772">
        <w:t>3.2</w:t>
      </w:r>
      <w:r w:rsidRPr="00090772">
        <w:tab/>
        <w:t>Symbols</w:t>
      </w:r>
      <w:bookmarkEnd w:id="20"/>
      <w:bookmarkEnd w:id="21"/>
    </w:p>
    <w:p w14:paraId="34995EEC" w14:textId="77777777" w:rsidR="00995F83" w:rsidRPr="00090772" w:rsidRDefault="00995F83" w:rsidP="00995F83">
      <w:pPr>
        <w:keepNext/>
      </w:pPr>
      <w:r w:rsidRPr="00090772">
        <w:t>For the purposes of the present document, the following symbols apply:</w:t>
      </w:r>
    </w:p>
    <w:p w14:paraId="7ADB4525" w14:textId="77777777" w:rsidR="00995F83" w:rsidRPr="00090772" w:rsidRDefault="00995F83" w:rsidP="00995F83">
      <w:pPr>
        <w:pStyle w:val="EW"/>
      </w:pPr>
      <w:r w:rsidRPr="00090772">
        <w:t>[…]</w:t>
      </w:r>
      <w:r w:rsidRPr="00090772">
        <w:tab/>
        <w:t xml:space="preserve">Values included in square bracket </w:t>
      </w:r>
      <w:commentRangeStart w:id="22"/>
      <w:r w:rsidRPr="00090772">
        <w:t xml:space="preserve">must </w:t>
      </w:r>
      <w:commentRangeEnd w:id="22"/>
      <w:r w:rsidR="002107C9" w:rsidRPr="00090772">
        <w:rPr>
          <w:rStyle w:val="CommentReference"/>
        </w:rPr>
        <w:commentReference w:id="22"/>
      </w:r>
      <w:r w:rsidRPr="00090772">
        <w:t>be considered for further studies, because it means that a decision about that value was not taken.</w:t>
      </w:r>
    </w:p>
    <w:p w14:paraId="48F88C3C" w14:textId="533A1DA2" w:rsidR="00995F83" w:rsidRPr="00090772" w:rsidRDefault="00995F83" w:rsidP="00995F83">
      <w:pPr>
        <w:pStyle w:val="EW"/>
      </w:pPr>
      <w:r w:rsidRPr="00090772">
        <w:t>T</w:t>
      </w:r>
      <w:r w:rsidRPr="00090772">
        <w:rPr>
          <w:vertAlign w:val="subscript"/>
        </w:rPr>
        <w:t>c</w:t>
      </w:r>
      <w:r w:rsidRPr="00090772">
        <w:rPr>
          <w:vertAlign w:val="subscript"/>
        </w:rPr>
        <w:tab/>
      </w:r>
      <w:r w:rsidRPr="00090772">
        <w:t xml:space="preserve">Basic time unit, defined in clause 4.1 </w:t>
      </w:r>
      <w:r w:rsidR="00673C61" w:rsidRPr="00090772">
        <w:t>of 3GPP TS</w:t>
      </w:r>
      <w:r w:rsidRPr="00090772">
        <w:t xml:space="preserve"> 38.211 [7].</w:t>
      </w:r>
    </w:p>
    <w:p w14:paraId="0228B3F1" w14:textId="778FBBBF" w:rsidR="00995F83" w:rsidRPr="00090772" w:rsidRDefault="00995F83" w:rsidP="00824FCB">
      <w:pPr>
        <w:pStyle w:val="EX"/>
      </w:pPr>
      <w:r w:rsidRPr="00090772">
        <w:t>T</w:t>
      </w:r>
      <w:r w:rsidRPr="00090772">
        <w:rPr>
          <w:vertAlign w:val="subscript"/>
        </w:rPr>
        <w:t>s</w:t>
      </w:r>
      <w:r w:rsidRPr="00090772">
        <w:rPr>
          <w:vertAlign w:val="subscript"/>
        </w:rPr>
        <w:tab/>
      </w:r>
      <w:r w:rsidRPr="00090772">
        <w:t xml:space="preserve">Reference time unit, defined in clause 4.1 </w:t>
      </w:r>
      <w:r w:rsidR="00673C61" w:rsidRPr="00090772">
        <w:t>of 3GPP TS</w:t>
      </w:r>
      <w:r w:rsidRPr="00090772">
        <w:t xml:space="preserve"> 38.211 [7].</w:t>
      </w:r>
    </w:p>
    <w:p w14:paraId="031F966C" w14:textId="77777777" w:rsidR="00995F83" w:rsidRPr="00090772" w:rsidRDefault="00995F83" w:rsidP="00673C61">
      <w:pPr>
        <w:pStyle w:val="Heading2"/>
      </w:pPr>
      <w:bookmarkStart w:id="23" w:name="_Toc89424729"/>
      <w:bookmarkStart w:id="24" w:name="_Toc93521529"/>
      <w:r w:rsidRPr="00090772">
        <w:lastRenderedPageBreak/>
        <w:t>3.3</w:t>
      </w:r>
      <w:r w:rsidRPr="00090772">
        <w:tab/>
        <w:t>Abbreviations</w:t>
      </w:r>
      <w:bookmarkEnd w:id="23"/>
      <w:bookmarkEnd w:id="24"/>
    </w:p>
    <w:p w14:paraId="6DDA6D98" w14:textId="50B40EDF" w:rsidR="00995F83" w:rsidRPr="00090772" w:rsidRDefault="00995F83" w:rsidP="00673C61">
      <w:pPr>
        <w:keepNext/>
        <w:keepLines/>
      </w:pPr>
      <w:r w:rsidRPr="00090772">
        <w:t xml:space="preserve">For the purposes of the present document, the abbreviations given in </w:t>
      </w:r>
      <w:r w:rsidR="00673C61" w:rsidRPr="00090772">
        <w:t xml:space="preserve">3GPP </w:t>
      </w:r>
      <w:r w:rsidRPr="00090772">
        <w:t xml:space="preserve">TR 21.905 [1] and the following apply. An abbreviation defined in the present document takes precedence over the definition of the same abbreviation, if any, in </w:t>
      </w:r>
      <w:r w:rsidR="00673C61" w:rsidRPr="00090772">
        <w:t xml:space="preserve">3GPP </w:t>
      </w:r>
      <w:r w:rsidRPr="00090772">
        <w:t>TR 21.905 [1].</w:t>
      </w:r>
    </w:p>
    <w:p w14:paraId="6FAB618B" w14:textId="77777777" w:rsidR="00995F83" w:rsidRPr="00090772" w:rsidRDefault="00995F83" w:rsidP="00673C61">
      <w:pPr>
        <w:pStyle w:val="EW"/>
        <w:keepNext/>
      </w:pPr>
      <w:r w:rsidRPr="00090772">
        <w:t>AoA</w:t>
      </w:r>
      <w:r w:rsidRPr="00090772">
        <w:tab/>
        <w:t>Angle of Arrival</w:t>
      </w:r>
    </w:p>
    <w:p w14:paraId="1CCA160C" w14:textId="77777777" w:rsidR="00995F83" w:rsidRPr="00090772" w:rsidRDefault="00995F83" w:rsidP="00673C61">
      <w:pPr>
        <w:pStyle w:val="EW"/>
        <w:keepNext/>
      </w:pPr>
      <w:r w:rsidRPr="00090772">
        <w:t>AoD</w:t>
      </w:r>
      <w:r w:rsidRPr="00090772">
        <w:tab/>
        <w:t>Angle of Departure</w:t>
      </w:r>
    </w:p>
    <w:p w14:paraId="0FBC8A47" w14:textId="77777777" w:rsidR="00995F83" w:rsidRPr="00090772" w:rsidRDefault="00995F83" w:rsidP="00673C61">
      <w:pPr>
        <w:pStyle w:val="EW"/>
        <w:keepNext/>
      </w:pPr>
      <w:r w:rsidRPr="00090772">
        <w:t>BFD</w:t>
      </w:r>
      <w:r w:rsidRPr="00090772">
        <w:tab/>
        <w:t>Beam Failure Detection</w:t>
      </w:r>
    </w:p>
    <w:p w14:paraId="4F1176F2" w14:textId="77777777" w:rsidR="00995F83" w:rsidRPr="00090772" w:rsidRDefault="00995F83" w:rsidP="00995F83">
      <w:pPr>
        <w:pStyle w:val="EW"/>
      </w:pPr>
      <w:r w:rsidRPr="00090772">
        <w:t>BFD-RS</w:t>
      </w:r>
      <w:r w:rsidRPr="00090772">
        <w:tab/>
        <w:t>BFD Reference Signal</w:t>
      </w:r>
    </w:p>
    <w:p w14:paraId="6C0D01BF" w14:textId="77777777" w:rsidR="00995F83" w:rsidRPr="00090772" w:rsidRDefault="00995F83" w:rsidP="00995F83">
      <w:pPr>
        <w:pStyle w:val="EW"/>
      </w:pPr>
      <w:r w:rsidRPr="00090772">
        <w:t>BS</w:t>
      </w:r>
      <w:r w:rsidRPr="00090772">
        <w:tab/>
        <w:t>Base Station</w:t>
      </w:r>
    </w:p>
    <w:p w14:paraId="4A08E270" w14:textId="77777777" w:rsidR="00995F83" w:rsidRPr="00090772" w:rsidRDefault="00995F83" w:rsidP="00995F83">
      <w:pPr>
        <w:pStyle w:val="EW"/>
      </w:pPr>
      <w:r w:rsidRPr="00090772">
        <w:t>BWP</w:t>
      </w:r>
      <w:r w:rsidRPr="00090772">
        <w:tab/>
        <w:t>Bandwidth Part</w:t>
      </w:r>
    </w:p>
    <w:p w14:paraId="51E3CBD0" w14:textId="77777777" w:rsidR="00995F83" w:rsidRPr="00090772" w:rsidRDefault="00995F83" w:rsidP="00995F83">
      <w:pPr>
        <w:pStyle w:val="EW"/>
        <w:ind w:left="1701" w:hanging="1417"/>
      </w:pPr>
      <w:r w:rsidRPr="00090772">
        <w:t>CA</w:t>
      </w:r>
      <w:r w:rsidRPr="00090772">
        <w:tab/>
        <w:t>Carrier Aggregation</w:t>
      </w:r>
    </w:p>
    <w:p w14:paraId="2B0EBE55" w14:textId="77777777" w:rsidR="00995F83" w:rsidRPr="00090772" w:rsidRDefault="00995F83" w:rsidP="00995F83">
      <w:pPr>
        <w:pStyle w:val="EW"/>
        <w:ind w:left="1701" w:hanging="1417"/>
      </w:pPr>
      <w:r w:rsidRPr="00090772">
        <w:t>CBD</w:t>
      </w:r>
      <w:r w:rsidRPr="00090772">
        <w:tab/>
        <w:t>Candidate Beam Detection</w:t>
      </w:r>
    </w:p>
    <w:p w14:paraId="6FA89F90" w14:textId="77777777" w:rsidR="00995F83" w:rsidRPr="00090772" w:rsidRDefault="00995F83" w:rsidP="00995F83">
      <w:pPr>
        <w:pStyle w:val="EW"/>
        <w:ind w:left="1701" w:hanging="1417"/>
      </w:pPr>
      <w:r w:rsidRPr="00090772">
        <w:t>CDF</w:t>
      </w:r>
      <w:r w:rsidRPr="00090772">
        <w:tab/>
        <w:t>Cumulative Distribution Function</w:t>
      </w:r>
    </w:p>
    <w:p w14:paraId="32FE4B9A" w14:textId="77777777" w:rsidR="00995F83" w:rsidRPr="00090772" w:rsidRDefault="00995F83" w:rsidP="00995F83">
      <w:pPr>
        <w:pStyle w:val="EW"/>
        <w:ind w:left="1701" w:hanging="1417"/>
      </w:pPr>
      <w:r w:rsidRPr="00090772">
        <w:t>CC</w:t>
      </w:r>
      <w:r w:rsidRPr="00090772">
        <w:tab/>
        <w:t>Component Carrier</w:t>
      </w:r>
    </w:p>
    <w:p w14:paraId="2B537472" w14:textId="77777777" w:rsidR="00EB4AD7" w:rsidRPr="00090772" w:rsidRDefault="00995F83" w:rsidP="00EB4AD7">
      <w:pPr>
        <w:pStyle w:val="EW"/>
        <w:ind w:left="1701" w:hanging="1417"/>
        <w:rPr>
          <w:rFonts w:eastAsia="SimSun"/>
        </w:rPr>
      </w:pPr>
      <w:r w:rsidRPr="00090772">
        <w:t>CLI</w:t>
      </w:r>
      <w:r w:rsidRPr="00090772">
        <w:tab/>
        <w:t>Cross Link Interference</w:t>
      </w:r>
    </w:p>
    <w:p w14:paraId="60A72930" w14:textId="3BA6F61B" w:rsidR="00995F83" w:rsidRPr="00090772" w:rsidRDefault="00EB4AD7" w:rsidP="00EB4AD7">
      <w:pPr>
        <w:pStyle w:val="EW"/>
        <w:ind w:left="1701" w:hanging="1417"/>
      </w:pPr>
      <w:r w:rsidRPr="00090772">
        <w:rPr>
          <w:rFonts w:eastAsia="SimSun"/>
        </w:rPr>
        <w:t>CMR</w:t>
      </w:r>
      <w:r w:rsidRPr="00090772">
        <w:rPr>
          <w:rFonts w:eastAsia="SimSun"/>
        </w:rPr>
        <w:tab/>
        <w:t>Channel Measurement Resource</w:t>
      </w:r>
    </w:p>
    <w:p w14:paraId="07E3F2E7" w14:textId="77777777" w:rsidR="00995F83" w:rsidRPr="00090772" w:rsidRDefault="00995F83" w:rsidP="00995F83">
      <w:pPr>
        <w:pStyle w:val="EW"/>
      </w:pPr>
      <w:r w:rsidRPr="00090772">
        <w:t>CORESET</w:t>
      </w:r>
      <w:r w:rsidRPr="00090772">
        <w:tab/>
        <w:t>Control Resource Set</w:t>
      </w:r>
    </w:p>
    <w:p w14:paraId="4EEA40F0" w14:textId="77777777" w:rsidR="00995F83" w:rsidRPr="00090772" w:rsidRDefault="00995F83" w:rsidP="00995F83">
      <w:pPr>
        <w:pStyle w:val="EW"/>
        <w:ind w:left="1701" w:hanging="1417"/>
      </w:pPr>
      <w:r w:rsidRPr="00090772">
        <w:t>CP</w:t>
      </w:r>
      <w:r w:rsidRPr="00090772">
        <w:tab/>
        <w:t>Cyclic Prefix</w:t>
      </w:r>
    </w:p>
    <w:p w14:paraId="0BCA19CC" w14:textId="77777777" w:rsidR="00995F83" w:rsidRPr="00090772" w:rsidRDefault="00995F83" w:rsidP="00995F83">
      <w:pPr>
        <w:pStyle w:val="EW"/>
        <w:keepNext/>
      </w:pPr>
      <w:r w:rsidRPr="00090772">
        <w:t>CSI</w:t>
      </w:r>
      <w:r w:rsidRPr="00090772">
        <w:tab/>
        <w:t>Channel-State Information</w:t>
      </w:r>
    </w:p>
    <w:p w14:paraId="634C5C15" w14:textId="77777777" w:rsidR="00995F83" w:rsidRPr="00090772" w:rsidRDefault="00995F83" w:rsidP="00995F83">
      <w:pPr>
        <w:pStyle w:val="EW"/>
        <w:keepNext/>
      </w:pPr>
      <w:r w:rsidRPr="00090772">
        <w:t>CSI-RS</w:t>
      </w:r>
      <w:r w:rsidRPr="00090772">
        <w:tab/>
        <w:t>CSI Reference Signal</w:t>
      </w:r>
    </w:p>
    <w:p w14:paraId="03757B95" w14:textId="77777777" w:rsidR="00995F83" w:rsidRPr="00090772" w:rsidRDefault="00995F83" w:rsidP="00995F83">
      <w:pPr>
        <w:pStyle w:val="EW"/>
      </w:pPr>
      <w:r w:rsidRPr="00090772">
        <w:t>CSI-RSRP</w:t>
      </w:r>
      <w:r w:rsidRPr="00090772">
        <w:tab/>
        <w:t>CSI Reference Signal based Reference Signal Received Power</w:t>
      </w:r>
    </w:p>
    <w:p w14:paraId="450A200C" w14:textId="77777777" w:rsidR="00EB4AD7" w:rsidRPr="00090772" w:rsidRDefault="00995F83" w:rsidP="00EB4AD7">
      <w:pPr>
        <w:pStyle w:val="EW"/>
        <w:keepNext/>
        <w:rPr>
          <w:rFonts w:eastAsia="SimSun"/>
        </w:rPr>
      </w:pPr>
      <w:r w:rsidRPr="00090772">
        <w:t>CSI-RSRQ</w:t>
      </w:r>
      <w:r w:rsidRPr="00090772">
        <w:tab/>
        <w:t>CSI Reference Signal based Reference Signal Received Quality</w:t>
      </w:r>
    </w:p>
    <w:p w14:paraId="4D12B076" w14:textId="307C3E42" w:rsidR="00995F83" w:rsidRPr="00090772" w:rsidRDefault="00EB4AD7" w:rsidP="00EB4AD7">
      <w:pPr>
        <w:pStyle w:val="EW"/>
        <w:keepNext/>
      </w:pPr>
      <w:r w:rsidRPr="00090772">
        <w:rPr>
          <w:rFonts w:eastAsia="SimSun"/>
        </w:rPr>
        <w:t>CSI-</w:t>
      </w:r>
      <w:r w:rsidRPr="00090772">
        <w:rPr>
          <w:rFonts w:eastAsia="SimSun"/>
          <w:lang w:eastAsia="zh-CN"/>
        </w:rPr>
        <w:t>SINR</w:t>
      </w:r>
      <w:r w:rsidRPr="00090772">
        <w:rPr>
          <w:rFonts w:eastAsia="SimSun"/>
        </w:rPr>
        <w:tab/>
        <w:t xml:space="preserve">CSI Reference Signal based </w:t>
      </w:r>
      <w:r w:rsidRPr="00090772">
        <w:rPr>
          <w:rFonts w:eastAsia="SimSun"/>
          <w:lang w:eastAsia="zh-CN"/>
        </w:rPr>
        <w:t>Signal to Noise and Interference Ratio</w:t>
      </w:r>
    </w:p>
    <w:p w14:paraId="61087495" w14:textId="77777777" w:rsidR="00995F83" w:rsidRPr="00090772" w:rsidRDefault="00995F83" w:rsidP="00995F83">
      <w:pPr>
        <w:pStyle w:val="EW"/>
      </w:pPr>
      <w:r w:rsidRPr="00090772">
        <w:t>DC</w:t>
      </w:r>
      <w:r w:rsidRPr="00090772">
        <w:tab/>
        <w:t>Dual Connectivity</w:t>
      </w:r>
    </w:p>
    <w:p w14:paraId="1C6D708B" w14:textId="77777777" w:rsidR="00995F83" w:rsidRPr="00090772" w:rsidRDefault="00995F83" w:rsidP="00995F83">
      <w:pPr>
        <w:pStyle w:val="EW"/>
      </w:pPr>
      <w:r w:rsidRPr="00090772">
        <w:t>DCI</w:t>
      </w:r>
      <w:r w:rsidRPr="00090772">
        <w:tab/>
        <w:t>Downlink Control Information</w:t>
      </w:r>
    </w:p>
    <w:p w14:paraId="2D833401" w14:textId="77777777" w:rsidR="00995F83" w:rsidRPr="00090772" w:rsidRDefault="00995F83" w:rsidP="00995F83">
      <w:pPr>
        <w:pStyle w:val="EW"/>
      </w:pPr>
      <w:r w:rsidRPr="00090772">
        <w:t>DL</w:t>
      </w:r>
      <w:r w:rsidRPr="00090772">
        <w:tab/>
        <w:t>Downlink</w:t>
      </w:r>
    </w:p>
    <w:p w14:paraId="1D6EC3FC" w14:textId="77777777" w:rsidR="00995F83" w:rsidRPr="00090772" w:rsidRDefault="00995F83" w:rsidP="00995F83">
      <w:pPr>
        <w:pStyle w:val="EW"/>
      </w:pPr>
      <w:r w:rsidRPr="00090772">
        <w:t>DMRS</w:t>
      </w:r>
      <w:r w:rsidRPr="00090772">
        <w:tab/>
        <w:t>Demodulation Reference Signal</w:t>
      </w:r>
    </w:p>
    <w:p w14:paraId="3D61682C" w14:textId="77777777" w:rsidR="00995F83" w:rsidRPr="00090772" w:rsidRDefault="00995F83" w:rsidP="00995F83">
      <w:pPr>
        <w:pStyle w:val="EW"/>
      </w:pPr>
      <w:r w:rsidRPr="00090772">
        <w:t>DRX</w:t>
      </w:r>
      <w:r w:rsidRPr="00090772">
        <w:tab/>
        <w:t>Discontinuous Reception</w:t>
      </w:r>
    </w:p>
    <w:p w14:paraId="5CE640B7" w14:textId="77777777" w:rsidR="00995F83" w:rsidRPr="00090772" w:rsidRDefault="00995F83" w:rsidP="00995F83">
      <w:pPr>
        <w:pStyle w:val="EW"/>
      </w:pPr>
      <w:r w:rsidRPr="00090772">
        <w:t>DUT</w:t>
      </w:r>
      <w:r w:rsidRPr="00090772">
        <w:tab/>
        <w:t>Device under test</w:t>
      </w:r>
    </w:p>
    <w:p w14:paraId="084D996E" w14:textId="77777777" w:rsidR="00995F83" w:rsidRPr="00090772" w:rsidRDefault="00995F83" w:rsidP="00995F83">
      <w:pPr>
        <w:pStyle w:val="EW"/>
      </w:pPr>
      <w:r w:rsidRPr="00090772">
        <w:t>E-CID</w:t>
      </w:r>
      <w:r w:rsidRPr="00090772">
        <w:tab/>
        <w:t>Enhanced Cell ID</w:t>
      </w:r>
    </w:p>
    <w:p w14:paraId="2403C87C" w14:textId="77777777" w:rsidR="00995F83" w:rsidRPr="00090772" w:rsidRDefault="00995F83" w:rsidP="00995F83">
      <w:pPr>
        <w:pStyle w:val="EW"/>
      </w:pPr>
      <w:r w:rsidRPr="00090772">
        <w:t>E-UTRA</w:t>
      </w:r>
      <w:r w:rsidRPr="00090772">
        <w:tab/>
        <w:t>Evolved UTRA</w:t>
      </w:r>
    </w:p>
    <w:p w14:paraId="402F0760" w14:textId="77777777" w:rsidR="00995F83" w:rsidRPr="00090772" w:rsidRDefault="00995F83" w:rsidP="00995F83">
      <w:pPr>
        <w:pStyle w:val="EW"/>
      </w:pPr>
      <w:r w:rsidRPr="00090772">
        <w:t>E-UTRAN</w:t>
      </w:r>
      <w:r w:rsidRPr="00090772">
        <w:tab/>
        <w:t>Evolved UTRAN</w:t>
      </w:r>
    </w:p>
    <w:p w14:paraId="673ACEE8" w14:textId="77777777" w:rsidR="00995F83" w:rsidRPr="00090772" w:rsidRDefault="00995F83" w:rsidP="00995F83">
      <w:pPr>
        <w:pStyle w:val="EW"/>
      </w:pPr>
      <w:r w:rsidRPr="00090772">
        <w:t>EN-DC</w:t>
      </w:r>
      <w:r w:rsidRPr="00090772">
        <w:tab/>
        <w:t>E-UTRA – NR Dual Connectivity</w:t>
      </w:r>
    </w:p>
    <w:p w14:paraId="56207CBC" w14:textId="77777777" w:rsidR="00995F83" w:rsidRPr="00090772" w:rsidRDefault="00995F83" w:rsidP="00995F83">
      <w:pPr>
        <w:pStyle w:val="EW"/>
      </w:pPr>
      <w:r w:rsidRPr="00090772">
        <w:t>FDD</w:t>
      </w:r>
      <w:r w:rsidRPr="00090772">
        <w:tab/>
        <w:t>Frequency Division Duplex</w:t>
      </w:r>
    </w:p>
    <w:p w14:paraId="375E2C10" w14:textId="77777777" w:rsidR="00995F83" w:rsidRPr="00090772" w:rsidRDefault="00995F83" w:rsidP="00995F83">
      <w:pPr>
        <w:pStyle w:val="EW"/>
      </w:pPr>
      <w:r w:rsidRPr="00090772">
        <w:t>FR</w:t>
      </w:r>
      <w:r w:rsidRPr="00090772">
        <w:tab/>
        <w:t>Frequency Range</w:t>
      </w:r>
    </w:p>
    <w:p w14:paraId="32CD2DA4" w14:textId="77777777" w:rsidR="00995F83" w:rsidRPr="00090772" w:rsidRDefault="00995F83" w:rsidP="00995F83">
      <w:pPr>
        <w:pStyle w:val="EW"/>
      </w:pPr>
      <w:r w:rsidRPr="00090772">
        <w:t>FR1</w:t>
      </w:r>
      <w:r w:rsidRPr="00090772">
        <w:tab/>
        <w:t>Frequency Range 1</w:t>
      </w:r>
    </w:p>
    <w:p w14:paraId="045CBF87" w14:textId="77777777" w:rsidR="00995F83" w:rsidRPr="00090772" w:rsidRDefault="00995F83" w:rsidP="00995F83">
      <w:pPr>
        <w:pStyle w:val="EW"/>
      </w:pPr>
      <w:r w:rsidRPr="00090772">
        <w:t>FR2</w:t>
      </w:r>
      <w:r w:rsidRPr="00090772">
        <w:tab/>
        <w:t>Frequency Range 2</w:t>
      </w:r>
    </w:p>
    <w:p w14:paraId="752C5470" w14:textId="77777777" w:rsidR="00995F83" w:rsidRPr="00090772" w:rsidRDefault="00995F83" w:rsidP="00995F83">
      <w:pPr>
        <w:pStyle w:val="EW"/>
      </w:pPr>
      <w:r w:rsidRPr="00090772">
        <w:t>HARQ</w:t>
      </w:r>
      <w:r w:rsidRPr="00090772">
        <w:tab/>
        <w:t>Hybrid Automatic Repeat Request</w:t>
      </w:r>
    </w:p>
    <w:p w14:paraId="30299B11" w14:textId="77777777" w:rsidR="00EB4AD7" w:rsidRPr="00090772" w:rsidRDefault="00995F83" w:rsidP="00EB4AD7">
      <w:pPr>
        <w:pStyle w:val="EW"/>
        <w:rPr>
          <w:rFonts w:eastAsia="SimSun"/>
        </w:rPr>
      </w:pPr>
      <w:r w:rsidRPr="00090772">
        <w:t>HO</w:t>
      </w:r>
      <w:r w:rsidRPr="00090772">
        <w:tab/>
        <w:t>Handover</w:t>
      </w:r>
    </w:p>
    <w:p w14:paraId="40B047F2" w14:textId="472EA667" w:rsidR="00995F83" w:rsidRPr="00090772" w:rsidRDefault="00EB4AD7" w:rsidP="00EB4AD7">
      <w:pPr>
        <w:pStyle w:val="EW"/>
      </w:pPr>
      <w:r w:rsidRPr="00090772">
        <w:rPr>
          <w:rFonts w:eastAsia="SimSun"/>
        </w:rPr>
        <w:t>IMR</w:t>
      </w:r>
      <w:r w:rsidRPr="00090772">
        <w:rPr>
          <w:rFonts w:eastAsia="SimSun"/>
        </w:rPr>
        <w:tab/>
        <w:t>Interference Measurement Resource</w:t>
      </w:r>
    </w:p>
    <w:p w14:paraId="45C4E11C" w14:textId="77777777" w:rsidR="00995F83" w:rsidRPr="00090772" w:rsidRDefault="00995F83" w:rsidP="00995F83">
      <w:pPr>
        <w:pStyle w:val="EW"/>
      </w:pPr>
      <w:r w:rsidRPr="00090772">
        <w:t>L1-RSRP</w:t>
      </w:r>
      <w:r w:rsidRPr="00090772">
        <w:tab/>
        <w:t>Layer 1 RSRP</w:t>
      </w:r>
    </w:p>
    <w:p w14:paraId="2CFCD2FA" w14:textId="77777777" w:rsidR="00995F83" w:rsidRPr="00090772" w:rsidRDefault="00995F83" w:rsidP="00995F83">
      <w:pPr>
        <w:pStyle w:val="EW"/>
      </w:pPr>
      <w:r w:rsidRPr="00090772">
        <w:t>MAC</w:t>
      </w:r>
      <w:r w:rsidRPr="00090772">
        <w:tab/>
        <w:t>Medium Access Control</w:t>
      </w:r>
    </w:p>
    <w:p w14:paraId="7A36988F" w14:textId="77777777" w:rsidR="00995F83" w:rsidRPr="00090772" w:rsidRDefault="00995F83" w:rsidP="00995F83">
      <w:pPr>
        <w:pStyle w:val="EW"/>
      </w:pPr>
      <w:r w:rsidRPr="00090772">
        <w:t>MCG</w:t>
      </w:r>
      <w:r w:rsidRPr="00090772">
        <w:tab/>
        <w:t>Master Cell Group</w:t>
      </w:r>
    </w:p>
    <w:p w14:paraId="1B879AB1" w14:textId="77777777" w:rsidR="00995F83" w:rsidRPr="00090772" w:rsidRDefault="00995F83" w:rsidP="00995F83">
      <w:pPr>
        <w:pStyle w:val="EW"/>
      </w:pPr>
      <w:r w:rsidRPr="00090772">
        <w:t>MG</w:t>
      </w:r>
      <w:r w:rsidRPr="00090772">
        <w:tab/>
        <w:t>Measurement Gap</w:t>
      </w:r>
    </w:p>
    <w:p w14:paraId="3C462BC7" w14:textId="77777777" w:rsidR="00995F83" w:rsidRPr="00090772" w:rsidRDefault="00995F83" w:rsidP="00995F83">
      <w:pPr>
        <w:pStyle w:val="EW"/>
      </w:pPr>
      <w:r w:rsidRPr="00090772">
        <w:t>MGL</w:t>
      </w:r>
      <w:r w:rsidRPr="00090772">
        <w:tab/>
        <w:t>Measurement Gap Length</w:t>
      </w:r>
    </w:p>
    <w:p w14:paraId="6B0A42F6" w14:textId="77777777" w:rsidR="00995F83" w:rsidRPr="00090772" w:rsidRDefault="00995F83" w:rsidP="00995F83">
      <w:pPr>
        <w:pStyle w:val="EW"/>
      </w:pPr>
      <w:r w:rsidRPr="00090772">
        <w:t>MGRP</w:t>
      </w:r>
      <w:r w:rsidRPr="00090772">
        <w:tab/>
        <w:t>Measurement Gap Repetition Period</w:t>
      </w:r>
    </w:p>
    <w:p w14:paraId="03B7D720" w14:textId="77777777" w:rsidR="00995F83" w:rsidRPr="00090772" w:rsidRDefault="00995F83" w:rsidP="00995F83">
      <w:pPr>
        <w:pStyle w:val="EW"/>
      </w:pPr>
      <w:r w:rsidRPr="00090772">
        <w:t>MIB</w:t>
      </w:r>
      <w:r w:rsidRPr="00090772">
        <w:tab/>
        <w:t>Master Information Block</w:t>
      </w:r>
    </w:p>
    <w:p w14:paraId="3EC48E90" w14:textId="77777777" w:rsidR="00995F83" w:rsidRPr="00090772" w:rsidRDefault="00995F83" w:rsidP="00995F83">
      <w:pPr>
        <w:pStyle w:val="EW"/>
      </w:pPr>
      <w:r w:rsidRPr="00090772">
        <w:t>MN</w:t>
      </w:r>
      <w:r w:rsidRPr="00090772">
        <w:tab/>
        <w:t>Master Node</w:t>
      </w:r>
    </w:p>
    <w:p w14:paraId="159DFD09" w14:textId="77777777" w:rsidR="00995F83" w:rsidRPr="00090772" w:rsidRDefault="00995F83" w:rsidP="00995F83">
      <w:pPr>
        <w:pStyle w:val="EW"/>
      </w:pPr>
      <w:r w:rsidRPr="00090772">
        <w:t>MR-DC</w:t>
      </w:r>
      <w:r w:rsidRPr="00090772">
        <w:tab/>
        <w:t>Multi-Radio Dual Connectivity</w:t>
      </w:r>
    </w:p>
    <w:p w14:paraId="69010A20" w14:textId="77777777" w:rsidR="00995F83" w:rsidRPr="00090772" w:rsidRDefault="00995F83" w:rsidP="00995F83">
      <w:pPr>
        <w:pStyle w:val="EW"/>
      </w:pPr>
      <w:r w:rsidRPr="00090772">
        <w:t>NE-DC</w:t>
      </w:r>
      <w:r w:rsidRPr="00090772">
        <w:tab/>
        <w:t>NR-E-UTRA Dual Connectivity</w:t>
      </w:r>
    </w:p>
    <w:p w14:paraId="67EE4EE1" w14:textId="77777777" w:rsidR="00995F83" w:rsidRPr="00090772" w:rsidRDefault="00995F83" w:rsidP="00995F83">
      <w:pPr>
        <w:pStyle w:val="EW"/>
      </w:pPr>
      <w:r w:rsidRPr="00090772">
        <w:t>NGEN-DC</w:t>
      </w:r>
      <w:r w:rsidRPr="00090772">
        <w:tab/>
        <w:t>NG-RAN E-UTRA-NR Dual Connectivity</w:t>
      </w:r>
    </w:p>
    <w:p w14:paraId="3C550519" w14:textId="77777777" w:rsidR="00995F83" w:rsidRPr="00090772" w:rsidRDefault="00995F83" w:rsidP="00995F83">
      <w:pPr>
        <w:pStyle w:val="EW"/>
      </w:pPr>
      <w:r w:rsidRPr="00090772">
        <w:t>NR</w:t>
      </w:r>
      <w:r w:rsidRPr="00090772">
        <w:tab/>
        <w:t>New Radio</w:t>
      </w:r>
    </w:p>
    <w:p w14:paraId="24B1777C" w14:textId="77777777" w:rsidR="00995F83" w:rsidRPr="00090772" w:rsidRDefault="00995F83" w:rsidP="00995F83">
      <w:pPr>
        <w:pStyle w:val="EW"/>
      </w:pPr>
      <w:r w:rsidRPr="00090772">
        <w:t>NR-DC</w:t>
      </w:r>
      <w:r w:rsidRPr="00090772">
        <w:tab/>
        <w:t>NR-NR Dual Connectivity</w:t>
      </w:r>
    </w:p>
    <w:p w14:paraId="47419D00" w14:textId="77777777" w:rsidR="00995F83" w:rsidRPr="00090772" w:rsidRDefault="00995F83" w:rsidP="00995F83">
      <w:pPr>
        <w:pStyle w:val="EW"/>
      </w:pPr>
      <w:r w:rsidRPr="00090772">
        <w:t>NSA</w:t>
      </w:r>
      <w:r w:rsidRPr="00090772">
        <w:tab/>
        <w:t>Non-Standalone</w:t>
      </w:r>
    </w:p>
    <w:p w14:paraId="3B30D162" w14:textId="77777777" w:rsidR="00995F83" w:rsidRPr="00090772" w:rsidRDefault="00995F83" w:rsidP="00995F83">
      <w:pPr>
        <w:pStyle w:val="EW"/>
      </w:pPr>
      <w:r w:rsidRPr="00090772">
        <w:t>OCNG</w:t>
      </w:r>
      <w:r w:rsidRPr="00090772">
        <w:tab/>
        <w:t>OFDMA Channel Noise Generator</w:t>
      </w:r>
    </w:p>
    <w:p w14:paraId="5ADD61E9" w14:textId="77777777" w:rsidR="00995F83" w:rsidRPr="00090772" w:rsidRDefault="00995F83" w:rsidP="00995F83">
      <w:pPr>
        <w:pStyle w:val="EW"/>
      </w:pPr>
      <w:r w:rsidRPr="00090772">
        <w:t>OFDM</w:t>
      </w:r>
      <w:r w:rsidRPr="00090772">
        <w:tab/>
        <w:t>Orthogonal Frequency Division Multiplexing</w:t>
      </w:r>
    </w:p>
    <w:p w14:paraId="7A020228" w14:textId="77777777" w:rsidR="00995F83" w:rsidRPr="00090772" w:rsidRDefault="00995F83" w:rsidP="00995F83">
      <w:pPr>
        <w:pStyle w:val="EW"/>
      </w:pPr>
      <w:r w:rsidRPr="00090772">
        <w:t>OFDMA</w:t>
      </w:r>
      <w:r w:rsidRPr="00090772">
        <w:tab/>
        <w:t>Orthogonal Frequency Division Multiple Access</w:t>
      </w:r>
    </w:p>
    <w:p w14:paraId="3A19A28E" w14:textId="77777777" w:rsidR="00995F83" w:rsidRPr="00090772" w:rsidRDefault="00995F83" w:rsidP="00995F83">
      <w:pPr>
        <w:pStyle w:val="EW"/>
      </w:pPr>
      <w:r w:rsidRPr="00090772">
        <w:t>OTDOA</w:t>
      </w:r>
      <w:r w:rsidRPr="00090772">
        <w:tab/>
        <w:t>Observed Time Difference Of Arrival</w:t>
      </w:r>
    </w:p>
    <w:p w14:paraId="047DFC54" w14:textId="77777777" w:rsidR="00995F83" w:rsidRPr="00090772" w:rsidRDefault="00995F83" w:rsidP="00995F83">
      <w:pPr>
        <w:pStyle w:val="EW"/>
      </w:pPr>
      <w:r w:rsidRPr="00090772">
        <w:t>PCC</w:t>
      </w:r>
      <w:r w:rsidRPr="00090772">
        <w:tab/>
        <w:t>Primary Component Carrier</w:t>
      </w:r>
    </w:p>
    <w:p w14:paraId="7045D4B7" w14:textId="77777777" w:rsidR="00995F83" w:rsidRPr="00090772" w:rsidRDefault="00995F83" w:rsidP="00995F83">
      <w:pPr>
        <w:pStyle w:val="EW"/>
      </w:pPr>
      <w:r w:rsidRPr="00090772">
        <w:lastRenderedPageBreak/>
        <w:t>PCell</w:t>
      </w:r>
      <w:r w:rsidRPr="00090772">
        <w:tab/>
        <w:t>Primary Cell</w:t>
      </w:r>
    </w:p>
    <w:p w14:paraId="41FE6525" w14:textId="77777777" w:rsidR="00995F83" w:rsidRPr="00090772" w:rsidRDefault="00995F83" w:rsidP="00995F83">
      <w:pPr>
        <w:pStyle w:val="EW"/>
      </w:pPr>
      <w:r w:rsidRPr="00090772">
        <w:t>PDCCH</w:t>
      </w:r>
      <w:r w:rsidRPr="00090772">
        <w:tab/>
        <w:t>Physical Downlink Control Channel</w:t>
      </w:r>
    </w:p>
    <w:p w14:paraId="577B0F3C" w14:textId="77777777" w:rsidR="00995F83" w:rsidRPr="00090772" w:rsidRDefault="00995F83" w:rsidP="00995F83">
      <w:pPr>
        <w:pStyle w:val="EW"/>
      </w:pPr>
      <w:r w:rsidRPr="00090772">
        <w:t>PDSCH</w:t>
      </w:r>
      <w:r w:rsidRPr="00090772">
        <w:tab/>
        <w:t>Physical Downlink Shared Channel</w:t>
      </w:r>
    </w:p>
    <w:p w14:paraId="270465FD" w14:textId="77777777" w:rsidR="00995F83" w:rsidRPr="00090772" w:rsidRDefault="00995F83" w:rsidP="00995F83">
      <w:pPr>
        <w:pStyle w:val="EW"/>
      </w:pPr>
      <w:r w:rsidRPr="00090772">
        <w:t>PLMN</w:t>
      </w:r>
      <w:r w:rsidRPr="00090772">
        <w:tab/>
        <w:t>Public Land Mobile Network</w:t>
      </w:r>
    </w:p>
    <w:p w14:paraId="6EC951AE" w14:textId="77777777" w:rsidR="00995F83" w:rsidRPr="00090772" w:rsidRDefault="00995F83" w:rsidP="00995F83">
      <w:pPr>
        <w:pStyle w:val="EW"/>
      </w:pPr>
      <w:r w:rsidRPr="00090772">
        <w:t>PRACH</w:t>
      </w:r>
      <w:r w:rsidRPr="00090772">
        <w:tab/>
        <w:t>Physical RACH</w:t>
      </w:r>
    </w:p>
    <w:p w14:paraId="3C4F77F2" w14:textId="77777777" w:rsidR="00995F83" w:rsidRPr="00090772" w:rsidRDefault="00995F83" w:rsidP="00995F83">
      <w:pPr>
        <w:pStyle w:val="EW"/>
      </w:pPr>
      <w:r w:rsidRPr="00090772">
        <w:t>PSCell</w:t>
      </w:r>
      <w:r w:rsidRPr="00090772">
        <w:tab/>
        <w:t>Primary Secondary Cell</w:t>
      </w:r>
    </w:p>
    <w:p w14:paraId="4FB962F1" w14:textId="77777777" w:rsidR="00995F83" w:rsidRPr="00090772" w:rsidRDefault="00995F83" w:rsidP="00995F83">
      <w:pPr>
        <w:pStyle w:val="EW"/>
      </w:pPr>
      <w:r w:rsidRPr="00090772">
        <w:t>PSS</w:t>
      </w:r>
      <w:r w:rsidRPr="00090772">
        <w:tab/>
        <w:t>Primary Synchronization Signal</w:t>
      </w:r>
    </w:p>
    <w:p w14:paraId="1615A433" w14:textId="77777777" w:rsidR="00995F83" w:rsidRPr="00090772" w:rsidRDefault="00995F83" w:rsidP="00995F83">
      <w:pPr>
        <w:pStyle w:val="EW"/>
      </w:pPr>
      <w:r w:rsidRPr="00090772">
        <w:t>pTAG</w:t>
      </w:r>
      <w:r w:rsidRPr="00090772">
        <w:tab/>
        <w:t>Primary Timing Advance Group</w:t>
      </w:r>
    </w:p>
    <w:p w14:paraId="5748FA8A" w14:textId="77777777" w:rsidR="00995F83" w:rsidRPr="00090772" w:rsidRDefault="00995F83" w:rsidP="00995F83">
      <w:pPr>
        <w:pStyle w:val="EW"/>
      </w:pPr>
      <w:r w:rsidRPr="00090772">
        <w:t>PUCCH</w:t>
      </w:r>
      <w:r w:rsidRPr="00090772">
        <w:tab/>
        <w:t>Physical Uplink Control Channel</w:t>
      </w:r>
    </w:p>
    <w:p w14:paraId="25C05AF3" w14:textId="77777777" w:rsidR="00995F83" w:rsidRPr="00090772" w:rsidRDefault="00995F83" w:rsidP="00995F83">
      <w:pPr>
        <w:pStyle w:val="EW"/>
      </w:pPr>
      <w:r w:rsidRPr="00090772">
        <w:t>PUSCH</w:t>
      </w:r>
      <w:r w:rsidRPr="00090772">
        <w:tab/>
        <w:t>Physical Uplink Shared Channel</w:t>
      </w:r>
    </w:p>
    <w:p w14:paraId="5F6DD572" w14:textId="77777777" w:rsidR="00995F83" w:rsidRPr="00090772" w:rsidRDefault="00995F83" w:rsidP="00995F83">
      <w:pPr>
        <w:pStyle w:val="EW"/>
      </w:pPr>
      <w:r w:rsidRPr="00090772">
        <w:t>QCL</w:t>
      </w:r>
      <w:r w:rsidRPr="00090772">
        <w:tab/>
        <w:t>Quasi Co-Location</w:t>
      </w:r>
    </w:p>
    <w:p w14:paraId="13A266F6" w14:textId="77777777" w:rsidR="00995F83" w:rsidRPr="00090772" w:rsidRDefault="00995F83" w:rsidP="00995F83">
      <w:pPr>
        <w:pStyle w:val="EW"/>
      </w:pPr>
      <w:r w:rsidRPr="00090772">
        <w:t>RACH</w:t>
      </w:r>
      <w:r w:rsidRPr="00090772">
        <w:tab/>
        <w:t>Random Access Channel</w:t>
      </w:r>
    </w:p>
    <w:p w14:paraId="58549819" w14:textId="77777777" w:rsidR="00995F83" w:rsidRPr="00090772" w:rsidRDefault="00995F83" w:rsidP="00995F83">
      <w:pPr>
        <w:pStyle w:val="EW"/>
      </w:pPr>
      <w:r w:rsidRPr="00090772">
        <w:t>RAT</w:t>
      </w:r>
      <w:r w:rsidRPr="00090772">
        <w:tab/>
        <w:t>Radio Access Technology</w:t>
      </w:r>
    </w:p>
    <w:p w14:paraId="405BE1C8" w14:textId="77777777" w:rsidR="00995F83" w:rsidRPr="00090772" w:rsidRDefault="00995F83" w:rsidP="00995F83">
      <w:pPr>
        <w:pStyle w:val="EW"/>
      </w:pPr>
      <w:r w:rsidRPr="00090772">
        <w:t>RLM</w:t>
      </w:r>
      <w:r w:rsidRPr="00090772">
        <w:tab/>
        <w:t>Radio Link Monitoring</w:t>
      </w:r>
    </w:p>
    <w:p w14:paraId="1FF1824F" w14:textId="77777777" w:rsidR="00995F83" w:rsidRPr="00090772" w:rsidRDefault="00995F83" w:rsidP="00995F83">
      <w:pPr>
        <w:pStyle w:val="EW"/>
      </w:pPr>
      <w:r w:rsidRPr="00090772">
        <w:t>RLM-RS</w:t>
      </w:r>
      <w:r w:rsidRPr="00090772">
        <w:tab/>
        <w:t>Reference Signal for RLM</w:t>
      </w:r>
    </w:p>
    <w:p w14:paraId="0F20E393" w14:textId="77777777" w:rsidR="00995F83" w:rsidRPr="00090772" w:rsidRDefault="00995F83" w:rsidP="00995F83">
      <w:pPr>
        <w:pStyle w:val="EW"/>
      </w:pPr>
      <w:r w:rsidRPr="00090772">
        <w:t>RMC</w:t>
      </w:r>
      <w:r w:rsidRPr="00090772">
        <w:tab/>
        <w:t>Reference Measurement Channel</w:t>
      </w:r>
    </w:p>
    <w:p w14:paraId="7BC72DD4" w14:textId="77777777" w:rsidR="00995F83" w:rsidRPr="00090772" w:rsidRDefault="00995F83" w:rsidP="00995F83">
      <w:pPr>
        <w:pStyle w:val="EW"/>
      </w:pPr>
      <w:r w:rsidRPr="00090772">
        <w:t>RMSI</w:t>
      </w:r>
      <w:r w:rsidRPr="00090772">
        <w:tab/>
        <w:t>Remaining Minimum System Information</w:t>
      </w:r>
    </w:p>
    <w:p w14:paraId="23361D65" w14:textId="77777777" w:rsidR="00995F83" w:rsidRPr="00090772" w:rsidRDefault="00995F83" w:rsidP="00995F83">
      <w:pPr>
        <w:pStyle w:val="EW"/>
      </w:pPr>
      <w:r w:rsidRPr="00090772">
        <w:t>RRC</w:t>
      </w:r>
      <w:r w:rsidRPr="00090772">
        <w:tab/>
        <w:t>Radio Resource Control</w:t>
      </w:r>
    </w:p>
    <w:p w14:paraId="6E127D70" w14:textId="77777777" w:rsidR="00995F83" w:rsidRPr="00090772" w:rsidRDefault="00995F83" w:rsidP="00995F83">
      <w:pPr>
        <w:pStyle w:val="EW"/>
      </w:pPr>
      <w:r w:rsidRPr="00090772">
        <w:t>RRM</w:t>
      </w:r>
      <w:r w:rsidRPr="00090772">
        <w:tab/>
        <w:t>Radio Resource Management</w:t>
      </w:r>
    </w:p>
    <w:p w14:paraId="5663120B" w14:textId="77777777" w:rsidR="00995F83" w:rsidRPr="00090772" w:rsidRDefault="00995F83" w:rsidP="00995F83">
      <w:pPr>
        <w:pStyle w:val="EW"/>
      </w:pPr>
      <w:r w:rsidRPr="00090772">
        <w:t>RSRP</w:t>
      </w:r>
      <w:r w:rsidRPr="00090772">
        <w:tab/>
        <w:t>Reference Signal Received Power</w:t>
      </w:r>
    </w:p>
    <w:p w14:paraId="31B8209D" w14:textId="77777777" w:rsidR="00995F83" w:rsidRPr="00090772" w:rsidRDefault="00995F83" w:rsidP="00995F83">
      <w:pPr>
        <w:pStyle w:val="EW"/>
      </w:pPr>
      <w:r w:rsidRPr="00090772">
        <w:t>RSRQ</w:t>
      </w:r>
      <w:r w:rsidRPr="00090772">
        <w:tab/>
        <w:t>Reference Signal Received Quality</w:t>
      </w:r>
    </w:p>
    <w:p w14:paraId="7FC80118" w14:textId="77777777" w:rsidR="00995F83" w:rsidRPr="00090772" w:rsidRDefault="00995F83" w:rsidP="00995F83">
      <w:pPr>
        <w:pStyle w:val="EW"/>
      </w:pPr>
      <w:r w:rsidRPr="00090772">
        <w:t>RSSI</w:t>
      </w:r>
      <w:r w:rsidRPr="00090772">
        <w:tab/>
        <w:t>Received Signal Strength Indicator</w:t>
      </w:r>
    </w:p>
    <w:p w14:paraId="36DF02A9" w14:textId="77777777" w:rsidR="00995F83" w:rsidRPr="00090772" w:rsidRDefault="00995F83" w:rsidP="00995F83">
      <w:pPr>
        <w:pStyle w:val="EW"/>
      </w:pPr>
      <w:r w:rsidRPr="00090772">
        <w:t>RSTD</w:t>
      </w:r>
      <w:r w:rsidRPr="00090772">
        <w:tab/>
        <w:t>Reference Signal Time Difference</w:t>
      </w:r>
    </w:p>
    <w:p w14:paraId="2475DA7F" w14:textId="77777777" w:rsidR="00995F83" w:rsidRPr="00090772" w:rsidRDefault="00995F83" w:rsidP="00995F83">
      <w:pPr>
        <w:pStyle w:val="EW"/>
      </w:pPr>
      <w:r w:rsidRPr="00090772">
        <w:t>RTT</w:t>
      </w:r>
      <w:r w:rsidRPr="00090772">
        <w:tab/>
        <w:t>Round Trip Time</w:t>
      </w:r>
    </w:p>
    <w:p w14:paraId="584C1074" w14:textId="77777777" w:rsidR="00995F83" w:rsidRPr="00090772" w:rsidRDefault="00995F83" w:rsidP="00995F83">
      <w:pPr>
        <w:pStyle w:val="EW"/>
      </w:pPr>
      <w:r w:rsidRPr="00090772">
        <w:t>SA</w:t>
      </w:r>
      <w:r w:rsidRPr="00090772">
        <w:tab/>
        <w:t>Standalone</w:t>
      </w:r>
    </w:p>
    <w:p w14:paraId="79201591" w14:textId="77777777" w:rsidR="00995F83" w:rsidRPr="00090772" w:rsidRDefault="00995F83" w:rsidP="00995F83">
      <w:pPr>
        <w:pStyle w:val="EW"/>
      </w:pPr>
      <w:r w:rsidRPr="00090772">
        <w:t>SCC</w:t>
      </w:r>
      <w:r w:rsidRPr="00090772">
        <w:tab/>
        <w:t>Secondary Component Carrier</w:t>
      </w:r>
    </w:p>
    <w:p w14:paraId="5EE85D4D" w14:textId="77777777" w:rsidR="00995F83" w:rsidRPr="00090772" w:rsidRDefault="00995F83" w:rsidP="00995F83">
      <w:pPr>
        <w:pStyle w:val="EW"/>
      </w:pPr>
      <w:r w:rsidRPr="00090772">
        <w:t>SCell</w:t>
      </w:r>
      <w:r w:rsidRPr="00090772">
        <w:tab/>
        <w:t>Secondary Cell</w:t>
      </w:r>
    </w:p>
    <w:p w14:paraId="1350361B" w14:textId="77777777" w:rsidR="00995F83" w:rsidRPr="00090772" w:rsidRDefault="00995F83" w:rsidP="00995F83">
      <w:pPr>
        <w:pStyle w:val="EW"/>
      </w:pPr>
      <w:r w:rsidRPr="00090772">
        <w:t>SCG</w:t>
      </w:r>
      <w:r w:rsidRPr="00090772">
        <w:tab/>
        <w:t>Secondary Cell Group</w:t>
      </w:r>
    </w:p>
    <w:p w14:paraId="07386934" w14:textId="77777777" w:rsidR="00995F83" w:rsidRPr="00090772" w:rsidRDefault="00995F83" w:rsidP="00995F83">
      <w:pPr>
        <w:pStyle w:val="EW"/>
      </w:pPr>
      <w:r w:rsidRPr="00090772">
        <w:t>SCS</w:t>
      </w:r>
      <w:r w:rsidRPr="00090772">
        <w:tab/>
        <w:t>Subcarrier Spacing</w:t>
      </w:r>
    </w:p>
    <w:p w14:paraId="1A2896A2" w14:textId="77777777" w:rsidR="00995F83" w:rsidRPr="00090772" w:rsidRDefault="00995F83" w:rsidP="00995F83">
      <w:pPr>
        <w:pStyle w:val="EW"/>
      </w:pPr>
      <w:r w:rsidRPr="00090772">
        <w:t>SCS</w:t>
      </w:r>
      <w:r w:rsidRPr="00090772">
        <w:rPr>
          <w:vertAlign w:val="subscript"/>
        </w:rPr>
        <w:t>SSB</w:t>
      </w:r>
      <w:r w:rsidRPr="00090772">
        <w:tab/>
        <w:t>SSB subcarrier spacing</w:t>
      </w:r>
    </w:p>
    <w:p w14:paraId="222774CF" w14:textId="77777777" w:rsidR="00995F83" w:rsidRPr="00090772" w:rsidRDefault="00995F83" w:rsidP="00995F83">
      <w:pPr>
        <w:pStyle w:val="EW"/>
      </w:pPr>
      <w:r w:rsidRPr="00090772">
        <w:t>SDL</w:t>
      </w:r>
      <w:r w:rsidRPr="00090772">
        <w:tab/>
        <w:t>Supplementary Downlink</w:t>
      </w:r>
    </w:p>
    <w:p w14:paraId="5EB8E644" w14:textId="77777777" w:rsidR="00995F83" w:rsidRPr="00090772" w:rsidRDefault="00995F83" w:rsidP="00995F83">
      <w:pPr>
        <w:pStyle w:val="EW"/>
      </w:pPr>
      <w:r w:rsidRPr="00090772">
        <w:t>SFN</w:t>
      </w:r>
      <w:r w:rsidRPr="00090772">
        <w:tab/>
        <w:t>System Frame Number</w:t>
      </w:r>
    </w:p>
    <w:p w14:paraId="766699F6" w14:textId="77777777" w:rsidR="00995F83" w:rsidRPr="00090772" w:rsidRDefault="00995F83" w:rsidP="00995F83">
      <w:pPr>
        <w:pStyle w:val="EW"/>
      </w:pPr>
      <w:r w:rsidRPr="00090772">
        <w:t>SFTD</w:t>
      </w:r>
      <w:r w:rsidRPr="00090772">
        <w:tab/>
        <w:t>SFN and Frame Timing DifferenceSI</w:t>
      </w:r>
      <w:r w:rsidRPr="00090772">
        <w:tab/>
        <w:t>System Information</w:t>
      </w:r>
    </w:p>
    <w:p w14:paraId="592D7BB6" w14:textId="77777777" w:rsidR="00995F83" w:rsidRPr="00090772" w:rsidRDefault="00995F83" w:rsidP="00995F83">
      <w:pPr>
        <w:pStyle w:val="EW"/>
      </w:pPr>
      <w:r w:rsidRPr="00090772">
        <w:t>SIB</w:t>
      </w:r>
      <w:r w:rsidRPr="00090772">
        <w:tab/>
        <w:t>System Information Block</w:t>
      </w:r>
    </w:p>
    <w:p w14:paraId="40EFCD02" w14:textId="77777777" w:rsidR="00995F83" w:rsidRPr="00090772" w:rsidRDefault="00995F83" w:rsidP="00995F83">
      <w:pPr>
        <w:pStyle w:val="EW"/>
      </w:pPr>
      <w:r w:rsidRPr="00090772">
        <w:t>SMTC</w:t>
      </w:r>
      <w:r w:rsidRPr="00090772">
        <w:tab/>
        <w:t>SSB-based Measurement Timing configuration</w:t>
      </w:r>
    </w:p>
    <w:p w14:paraId="4A98A20A" w14:textId="77777777" w:rsidR="00995F83" w:rsidRPr="00090772" w:rsidRDefault="00995F83" w:rsidP="00995F83">
      <w:pPr>
        <w:pStyle w:val="EW"/>
      </w:pPr>
      <w:r w:rsidRPr="00090772">
        <w:t>SpCell</w:t>
      </w:r>
      <w:r w:rsidRPr="00090772">
        <w:tab/>
        <w:t>Special Cell</w:t>
      </w:r>
    </w:p>
    <w:p w14:paraId="5C8D2B14" w14:textId="77777777" w:rsidR="00995F83" w:rsidRPr="00090772" w:rsidRDefault="00995F83" w:rsidP="00995F83">
      <w:pPr>
        <w:pStyle w:val="EW"/>
        <w:keepNext/>
      </w:pPr>
      <w:r w:rsidRPr="00090772">
        <w:t>SRS</w:t>
      </w:r>
      <w:r w:rsidRPr="00090772">
        <w:tab/>
        <w:t>Sounding Reference Signal</w:t>
      </w:r>
    </w:p>
    <w:p w14:paraId="2EBA891D" w14:textId="77777777" w:rsidR="00995F83" w:rsidRPr="00090772" w:rsidRDefault="00995F83" w:rsidP="00995F83">
      <w:pPr>
        <w:pStyle w:val="EW"/>
      </w:pPr>
      <w:r w:rsidRPr="00090772">
        <w:t>SRS-RSRP</w:t>
      </w:r>
      <w:r w:rsidRPr="00090772">
        <w:tab/>
        <w:t>Sounding Reference Signal based Reference Signal Received Power</w:t>
      </w:r>
    </w:p>
    <w:p w14:paraId="452AF820" w14:textId="77777777" w:rsidR="00995F83" w:rsidRPr="00090772" w:rsidRDefault="00995F83" w:rsidP="00995F83">
      <w:pPr>
        <w:pStyle w:val="EW"/>
      </w:pPr>
      <w:r w:rsidRPr="00090772">
        <w:t>SS</w:t>
      </w:r>
      <w:r w:rsidRPr="00090772">
        <w:tab/>
        <w:t>System Simulator</w:t>
      </w:r>
    </w:p>
    <w:p w14:paraId="1C7DAE42" w14:textId="77777777" w:rsidR="00995F83" w:rsidRPr="00090772" w:rsidRDefault="00995F83" w:rsidP="00995F83">
      <w:pPr>
        <w:pStyle w:val="EW"/>
        <w:keepNext/>
      </w:pPr>
      <w:r w:rsidRPr="00090772">
        <w:t>SS-RSRP</w:t>
      </w:r>
      <w:r w:rsidRPr="00090772">
        <w:tab/>
        <w:t>Synchronization Signal based Reference Signal Received Power</w:t>
      </w:r>
    </w:p>
    <w:p w14:paraId="1C92CA28" w14:textId="77777777" w:rsidR="00995F83" w:rsidRPr="00090772" w:rsidRDefault="00995F83" w:rsidP="00995F83">
      <w:pPr>
        <w:pStyle w:val="EW"/>
        <w:keepNext/>
      </w:pPr>
      <w:r w:rsidRPr="00090772">
        <w:t>SS-RSRQ</w:t>
      </w:r>
      <w:r w:rsidRPr="00090772">
        <w:tab/>
        <w:t>Synchronization Signal based Reference Signal Received Quality</w:t>
      </w:r>
    </w:p>
    <w:p w14:paraId="46623281" w14:textId="77777777" w:rsidR="00995F83" w:rsidRPr="00090772" w:rsidRDefault="00995F83" w:rsidP="00995F83">
      <w:pPr>
        <w:pStyle w:val="EW"/>
      </w:pPr>
      <w:r w:rsidRPr="00090772">
        <w:t>SS-SINR</w:t>
      </w:r>
      <w:r w:rsidRPr="00090772">
        <w:tab/>
        <w:t>Synchronization Signal based Signal to Noise and Interference Ratio</w:t>
      </w:r>
    </w:p>
    <w:p w14:paraId="40384DC3" w14:textId="77777777" w:rsidR="00995F83" w:rsidRPr="00090772" w:rsidRDefault="00995F83" w:rsidP="00995F83">
      <w:pPr>
        <w:pStyle w:val="EW"/>
      </w:pPr>
      <w:r w:rsidRPr="00090772">
        <w:t>SSB</w:t>
      </w:r>
      <w:r w:rsidRPr="00090772">
        <w:tab/>
        <w:t>Synchronization Signal Block</w:t>
      </w:r>
    </w:p>
    <w:p w14:paraId="4B0C15F2" w14:textId="77777777" w:rsidR="00995F83" w:rsidRPr="00090772" w:rsidRDefault="00995F83" w:rsidP="00995F83">
      <w:pPr>
        <w:pStyle w:val="EW"/>
      </w:pPr>
      <w:r w:rsidRPr="00090772">
        <w:t>SSB_RP</w:t>
      </w:r>
      <w:r w:rsidRPr="00090772">
        <w:tab/>
        <w:t>Received (linear) average power of the resource elements that carry NR SSB signals and channels, measured at the UE antenna connector.</w:t>
      </w:r>
    </w:p>
    <w:p w14:paraId="29B2B22B" w14:textId="77777777" w:rsidR="00995F83" w:rsidRPr="00090772" w:rsidRDefault="00995F83" w:rsidP="00995F83">
      <w:pPr>
        <w:pStyle w:val="EW"/>
      </w:pPr>
      <w:r w:rsidRPr="00090772">
        <w:t>SSS</w:t>
      </w:r>
      <w:r w:rsidRPr="00090772">
        <w:tab/>
        <w:t>Secondary Synchronization Signal</w:t>
      </w:r>
    </w:p>
    <w:p w14:paraId="4769D983" w14:textId="77777777" w:rsidR="00995F83" w:rsidRPr="00090772" w:rsidRDefault="00995F83" w:rsidP="00995F83">
      <w:pPr>
        <w:pStyle w:val="EW"/>
      </w:pPr>
      <w:r w:rsidRPr="00090772">
        <w:t>sTAG</w:t>
      </w:r>
      <w:r w:rsidRPr="00090772">
        <w:tab/>
        <w:t>Secondary Timing Advance Group</w:t>
      </w:r>
    </w:p>
    <w:p w14:paraId="42CA51C7" w14:textId="77777777" w:rsidR="00995F83" w:rsidRPr="00090772" w:rsidRDefault="00995F83" w:rsidP="00995F83">
      <w:pPr>
        <w:pStyle w:val="EW"/>
      </w:pPr>
      <w:r w:rsidRPr="00090772">
        <w:t>SUL</w:t>
      </w:r>
      <w:r w:rsidRPr="00090772">
        <w:tab/>
        <w:t>Supplementary Uplink</w:t>
      </w:r>
    </w:p>
    <w:p w14:paraId="66B01B4E" w14:textId="77777777" w:rsidR="00995F83" w:rsidRPr="00090772" w:rsidRDefault="00995F83" w:rsidP="00995F83">
      <w:pPr>
        <w:pStyle w:val="EW"/>
      </w:pPr>
      <w:r w:rsidRPr="00090772">
        <w:t>TA</w:t>
      </w:r>
      <w:r w:rsidRPr="00090772">
        <w:tab/>
        <w:t>Timing Advance</w:t>
      </w:r>
    </w:p>
    <w:p w14:paraId="0D145B47" w14:textId="77777777" w:rsidR="00995F83" w:rsidRPr="00090772" w:rsidRDefault="00995F83" w:rsidP="00995F83">
      <w:pPr>
        <w:pStyle w:val="EW"/>
      </w:pPr>
      <w:r w:rsidRPr="00090772">
        <w:t>TAG</w:t>
      </w:r>
      <w:r w:rsidRPr="00090772">
        <w:tab/>
        <w:t>Timing Advance Group</w:t>
      </w:r>
    </w:p>
    <w:p w14:paraId="60FE6166" w14:textId="77777777" w:rsidR="00995F83" w:rsidRPr="00090772" w:rsidRDefault="00995F83" w:rsidP="00995F83">
      <w:pPr>
        <w:pStyle w:val="EW"/>
      </w:pPr>
      <w:r w:rsidRPr="00090772">
        <w:t>TCI</w:t>
      </w:r>
      <w:r w:rsidRPr="00090772">
        <w:tab/>
        <w:t>Transmission Configuration Indicator</w:t>
      </w:r>
    </w:p>
    <w:p w14:paraId="19EB5F26" w14:textId="77777777" w:rsidR="00995F83" w:rsidRPr="00090772" w:rsidRDefault="00995F83" w:rsidP="00995F83">
      <w:pPr>
        <w:pStyle w:val="EW"/>
      </w:pPr>
      <w:r w:rsidRPr="00090772">
        <w:t>TDD</w:t>
      </w:r>
      <w:r w:rsidRPr="00090772">
        <w:tab/>
        <w:t>Time Division Duplex</w:t>
      </w:r>
    </w:p>
    <w:p w14:paraId="75ADE727" w14:textId="77777777" w:rsidR="00995F83" w:rsidRPr="00090772" w:rsidRDefault="00995F83" w:rsidP="00995F83">
      <w:pPr>
        <w:pStyle w:val="EW"/>
      </w:pPr>
      <w:r w:rsidRPr="00090772">
        <w:t>TTI</w:t>
      </w:r>
      <w:r w:rsidRPr="00090772">
        <w:tab/>
        <w:t>Transmission Time Interval</w:t>
      </w:r>
    </w:p>
    <w:p w14:paraId="2B89C5C5" w14:textId="77777777" w:rsidR="00995F83" w:rsidRPr="00090772" w:rsidRDefault="00995F83" w:rsidP="00995F83">
      <w:pPr>
        <w:pStyle w:val="EW"/>
      </w:pPr>
      <w:r w:rsidRPr="00090772">
        <w:t>UE</w:t>
      </w:r>
      <w:r w:rsidRPr="00090772">
        <w:tab/>
        <w:t>User Equipment</w:t>
      </w:r>
    </w:p>
    <w:p w14:paraId="5F74E11E" w14:textId="77777777" w:rsidR="00995F83" w:rsidRPr="00090772" w:rsidRDefault="00995F83" w:rsidP="00673C61">
      <w:pPr>
        <w:pStyle w:val="EX"/>
      </w:pPr>
      <w:r w:rsidRPr="00090772">
        <w:t>UL</w:t>
      </w:r>
      <w:r w:rsidRPr="00090772">
        <w:tab/>
        <w:t>Uplink</w:t>
      </w:r>
    </w:p>
    <w:p w14:paraId="21ED31D6" w14:textId="77777777" w:rsidR="00995F83" w:rsidRPr="00090772" w:rsidRDefault="00995F83" w:rsidP="00995F83">
      <w:pPr>
        <w:pStyle w:val="Heading1"/>
      </w:pPr>
      <w:bookmarkStart w:id="25" w:name="_Toc89424730"/>
      <w:bookmarkStart w:id="26" w:name="_Toc93521530"/>
      <w:r w:rsidRPr="00090772">
        <w:lastRenderedPageBreak/>
        <w:t>3A</w:t>
      </w:r>
      <w:r w:rsidRPr="00090772">
        <w:tab/>
        <w:t>Requirements for the support of RRM</w:t>
      </w:r>
      <w:bookmarkEnd w:id="25"/>
      <w:bookmarkEnd w:id="26"/>
    </w:p>
    <w:p w14:paraId="239DB4D6" w14:textId="77777777" w:rsidR="00995F83" w:rsidRPr="00090772" w:rsidRDefault="00995F83" w:rsidP="00995F83">
      <w:pPr>
        <w:pStyle w:val="Heading2"/>
      </w:pPr>
      <w:bookmarkStart w:id="27" w:name="_Toc89424731"/>
      <w:bookmarkStart w:id="28" w:name="_Toc93521531"/>
      <w:commentRangeStart w:id="29"/>
      <w:r w:rsidRPr="00090772">
        <w:t>3A.1</w:t>
      </w:r>
      <w:r w:rsidRPr="00090772">
        <w:tab/>
        <w:t>General</w:t>
      </w:r>
      <w:bookmarkEnd w:id="27"/>
      <w:bookmarkEnd w:id="28"/>
    </w:p>
    <w:p w14:paraId="742F4444" w14:textId="77777777" w:rsidR="00995F83" w:rsidRPr="00090772" w:rsidRDefault="00995F83" w:rsidP="00995F83">
      <w:r w:rsidRPr="00090772">
        <w:t>Radio Resource Management (RRM) ensures the efficient use of the available radio resources and also provides mechanisms that enable NR to meet radio resource related requirements. The requirements are divided in four main clauses according to the network deployment and the frequency range:</w:t>
      </w:r>
    </w:p>
    <w:p w14:paraId="545ACC54" w14:textId="77777777" w:rsidR="00995F83" w:rsidRPr="00090772" w:rsidRDefault="00995F83" w:rsidP="00995F83">
      <w:pPr>
        <w:pStyle w:val="B1"/>
      </w:pPr>
      <w:r w:rsidRPr="00090772">
        <w:t>-</w:t>
      </w:r>
      <w:r w:rsidRPr="00090772">
        <w:tab/>
        <w:t>Clause 4 for EN-DC option 3 test cases where all NR cells are in FR1.</w:t>
      </w:r>
    </w:p>
    <w:p w14:paraId="3A5D9473" w14:textId="77777777" w:rsidR="00995F83" w:rsidRPr="00090772" w:rsidRDefault="00995F83" w:rsidP="00995F83">
      <w:pPr>
        <w:pStyle w:val="B1"/>
      </w:pPr>
      <w:r w:rsidRPr="00090772">
        <w:t>-</w:t>
      </w:r>
      <w:r w:rsidRPr="00090772">
        <w:tab/>
        <w:t>Clause 5 for EN-DC option 3 test cases where at least one NR cell is in FR2.</w:t>
      </w:r>
    </w:p>
    <w:p w14:paraId="3314C2C4" w14:textId="77777777" w:rsidR="00995F83" w:rsidRPr="00090772" w:rsidRDefault="00995F83" w:rsidP="00995F83">
      <w:pPr>
        <w:pStyle w:val="B1"/>
      </w:pPr>
      <w:r w:rsidRPr="00090772">
        <w:t>-</w:t>
      </w:r>
      <w:r w:rsidRPr="00090772">
        <w:tab/>
        <w:t>Clause 6 for SA option 2 test cases where all NR cells are in FR1.</w:t>
      </w:r>
    </w:p>
    <w:p w14:paraId="3E809B84" w14:textId="77777777" w:rsidR="00995F83" w:rsidRPr="00090772" w:rsidRDefault="00995F83" w:rsidP="00995F83">
      <w:pPr>
        <w:pStyle w:val="B1"/>
      </w:pPr>
      <w:r w:rsidRPr="00090772">
        <w:t>-</w:t>
      </w:r>
      <w:r w:rsidRPr="00090772">
        <w:tab/>
        <w:t>Clause 7 for SA option 2 test cases where at least one NR cell is in FR2.</w:t>
      </w:r>
    </w:p>
    <w:p w14:paraId="66DAE746" w14:textId="61F81473" w:rsidR="00995F83" w:rsidRPr="00090772" w:rsidRDefault="00995F83" w:rsidP="00995F83">
      <w:r w:rsidRPr="00090772">
        <w:t>The requirements that are tested include:</w:t>
      </w:r>
    </w:p>
    <w:p w14:paraId="76E75DD7" w14:textId="612CD9E8" w:rsidR="00995F83" w:rsidRPr="00090772" w:rsidRDefault="00995F83" w:rsidP="00995F83">
      <w:pPr>
        <w:pStyle w:val="B1"/>
      </w:pPr>
      <w:r w:rsidRPr="00090772">
        <w:t>-</w:t>
      </w:r>
      <w:r w:rsidRPr="00090772">
        <w:tab/>
        <w:t>Idle mode, the cell re-selection algorithms that are controlled by the setting of parameters (thresholds and hysteresis values) that define the best cell and/or determine when the UE should select a new cell</w:t>
      </w:r>
      <w:r w:rsidR="00673C61" w:rsidRPr="00090772">
        <w:t>.</w:t>
      </w:r>
    </w:p>
    <w:p w14:paraId="2507F326" w14:textId="3C0F232B" w:rsidR="00995F83" w:rsidRPr="00090772" w:rsidRDefault="00995F83" w:rsidP="00995F83">
      <w:pPr>
        <w:pStyle w:val="B1"/>
      </w:pPr>
      <w:r w:rsidRPr="00090772">
        <w:tab/>
        <w:t>Inactive mode, the cell re-selection algorithms that are controlled by the setting of parameters (thresholds and hysteresis values) that define the best cell and/or determine when the UE should select a new cell</w:t>
      </w:r>
      <w:r w:rsidR="00673C61" w:rsidRPr="00090772">
        <w:t>.</w:t>
      </w:r>
    </w:p>
    <w:p w14:paraId="3D07BDF7" w14:textId="77777777" w:rsidR="00995F83" w:rsidRPr="00090772" w:rsidRDefault="00995F83" w:rsidP="00995F83">
      <w:pPr>
        <w:pStyle w:val="B1"/>
      </w:pPr>
      <w:r w:rsidRPr="00090772">
        <w:t>-</w:t>
      </w:r>
      <w:r w:rsidRPr="00090772">
        <w:tab/>
        <w:t>The configuration of the UE measurement and reporting procedures that are transmitted via dedicated signalling in connected mode and the reporting accuracy of the required measurements.</w:t>
      </w:r>
    </w:p>
    <w:p w14:paraId="6D0F794E" w14:textId="1992A9D3" w:rsidR="00995F83" w:rsidRPr="00090772" w:rsidRDefault="00995F83" w:rsidP="00995F83">
      <w:pPr>
        <w:pStyle w:val="B1"/>
      </w:pPr>
      <w:r w:rsidRPr="00090772">
        <w:t>-</w:t>
      </w:r>
      <w:r w:rsidRPr="00090772">
        <w:tab/>
        <w:t>Connected mode, the mobility of radio connections that has to be supported</w:t>
      </w:r>
      <w:r w:rsidR="00673C61" w:rsidRPr="00090772">
        <w:t>.</w:t>
      </w:r>
    </w:p>
    <w:p w14:paraId="05AD979B" w14:textId="0B220D82" w:rsidR="00995F83" w:rsidRPr="00090772" w:rsidRDefault="00995F83" w:rsidP="00995F83">
      <w:pPr>
        <w:pStyle w:val="B1"/>
      </w:pPr>
      <w:r w:rsidRPr="00090772">
        <w:t>-</w:t>
      </w:r>
      <w:r w:rsidRPr="00090772">
        <w:tab/>
        <w:t>Handover decisions that may be based on UE or gNB measurements</w:t>
      </w:r>
      <w:r w:rsidR="00673C61" w:rsidRPr="00090772">
        <w:t>.</w:t>
      </w:r>
    </w:p>
    <w:p w14:paraId="6F9DC8EE" w14:textId="3321B3B2" w:rsidR="00995F83" w:rsidRPr="00090772" w:rsidRDefault="00995F83" w:rsidP="00995F83">
      <w:pPr>
        <w:pStyle w:val="B1"/>
      </w:pPr>
      <w:r w:rsidRPr="00090772">
        <w:t>-</w:t>
      </w:r>
      <w:r w:rsidRPr="00090772">
        <w:tab/>
        <w:t>Inter-RAT RRM, the management of radio resources in connection with inter-RAT mobility, e.g. Inter-RAT handover</w:t>
      </w:r>
      <w:r w:rsidR="00673C61" w:rsidRPr="00090772">
        <w:t>.</w:t>
      </w:r>
    </w:p>
    <w:p w14:paraId="13325870" w14:textId="0D7A0EFB" w:rsidR="00995F83" w:rsidRPr="00090772" w:rsidRDefault="00995F83" w:rsidP="00995F83">
      <w:r w:rsidRPr="00090772">
        <w:t>Inter frequency and inter-RAT test cases are performed without frequency overlapping between cells required in the test</w:t>
      </w:r>
      <w:r w:rsidR="00673C61" w:rsidRPr="00090772">
        <w:t>:</w:t>
      </w:r>
    </w:p>
    <w:p w14:paraId="0D776B7A" w14:textId="77777777" w:rsidR="00995F83" w:rsidRPr="00090772" w:rsidRDefault="00995F83" w:rsidP="00995F83">
      <w:pPr>
        <w:pStyle w:val="B1"/>
      </w:pPr>
      <w:r w:rsidRPr="00090772">
        <w:t>-</w:t>
      </w:r>
      <w:r w:rsidRPr="00090772">
        <w:tab/>
        <w:t>For bands with bandwidth not accommodating all the NR cells required in the test without frequency overlapping, inter band testing shall be done according to clause 3A.5. If the UE does not support the combination given in clause 3A.5, the relevant tests are applicable only to the bands with the necessary bandwidth.</w:t>
      </w:r>
    </w:p>
    <w:p w14:paraId="3962CFEF" w14:textId="77777777" w:rsidR="00995F83" w:rsidRPr="00090772" w:rsidRDefault="00995F83" w:rsidP="00995F83">
      <w:pPr>
        <w:pStyle w:val="B1"/>
      </w:pPr>
      <w:r w:rsidRPr="00090772">
        <w:t>-</w:t>
      </w:r>
      <w:r w:rsidRPr="00090772">
        <w:tab/>
        <w:t>In case when frequency overlapping occurs due to the frequency channel selection defined for the test (i.e. Cell number as per Annex D), other frequency channels which avoid the frequency overlapping shall be selected. If no suitable selection is found the test is not applicable for the affected band.</w:t>
      </w:r>
    </w:p>
    <w:p w14:paraId="1ECFC889" w14:textId="2CD92720" w:rsidR="00995F83" w:rsidRPr="00090772" w:rsidRDefault="00995F83" w:rsidP="00995F83">
      <w:pPr>
        <w:pStyle w:val="Heading3"/>
      </w:pPr>
      <w:bookmarkStart w:id="30" w:name="_Toc89424732"/>
      <w:bookmarkStart w:id="31" w:name="_Toc93521532"/>
      <w:r w:rsidRPr="00090772">
        <w:t>3A.1.1</w:t>
      </w:r>
      <w:r w:rsidRPr="00090772">
        <w:tab/>
        <w:t xml:space="preserve">Test coverage across 5G NR </w:t>
      </w:r>
      <w:r w:rsidR="009A444B" w:rsidRPr="00090772">
        <w:t>connectivity</w:t>
      </w:r>
      <w:r w:rsidRPr="00090772">
        <w:t>options</w:t>
      </w:r>
      <w:commentRangeEnd w:id="29"/>
      <w:r w:rsidR="00DD2754" w:rsidRPr="00090772">
        <w:rPr>
          <w:rStyle w:val="CommentReference"/>
          <w:rFonts w:ascii="Times New Roman" w:hAnsi="Times New Roman"/>
        </w:rPr>
        <w:commentReference w:id="29"/>
      </w:r>
      <w:bookmarkEnd w:id="30"/>
      <w:bookmarkEnd w:id="31"/>
    </w:p>
    <w:p w14:paraId="6F6451A9" w14:textId="77777777" w:rsidR="009A444B" w:rsidRPr="00090772" w:rsidRDefault="009A444B" w:rsidP="009A444B">
      <w:bookmarkStart w:id="32" w:name="_Hlk536030390"/>
      <w:r w:rsidRPr="00090772">
        <w:t xml:space="preserve">The test cases in this specification cover both </w:t>
      </w:r>
      <w:r w:rsidRPr="00090772">
        <w:rPr>
          <w:lang w:eastAsia="zh-CN"/>
        </w:rPr>
        <w:t>NR/5GC</w:t>
      </w:r>
      <w:r w:rsidRPr="00090772">
        <w:t xml:space="preserve"> (</w:t>
      </w:r>
      <w:r w:rsidRPr="00090772">
        <w:rPr>
          <w:rFonts w:eastAsia="SimSun"/>
          <w:lang w:eastAsia="zh-CN"/>
        </w:rPr>
        <w:t xml:space="preserve">including </w:t>
      </w:r>
      <w:r w:rsidRPr="00090772">
        <w:t>FR1</w:t>
      </w:r>
      <w:r w:rsidRPr="00090772">
        <w:rPr>
          <w:rFonts w:eastAsia="SimSun"/>
          <w:lang w:eastAsia="zh-CN"/>
        </w:rPr>
        <w:t>+</w:t>
      </w:r>
      <w:r w:rsidRPr="00090772">
        <w:t xml:space="preserve"> FR2</w:t>
      </w:r>
      <w:r w:rsidRPr="00090772">
        <w:rPr>
          <w:rFonts w:eastAsia="SimSun"/>
          <w:lang w:eastAsia="zh-CN"/>
        </w:rPr>
        <w:t xml:space="preserve"> CA or FR1+FR2 NR-DC</w:t>
      </w:r>
      <w:r w:rsidRPr="00090772">
        <w:t xml:space="preserve">) as well as </w:t>
      </w:r>
      <w:r w:rsidRPr="00090772">
        <w:rPr>
          <w:lang w:eastAsia="zh-CN"/>
        </w:rPr>
        <w:t>EN-DC and NGEN-DC</w:t>
      </w:r>
      <w:r w:rsidRPr="00090772">
        <w:t xml:space="preserve"> testing. Below shall be the understanding with respect to coverage across 5G NR connectivity options:</w:t>
      </w:r>
    </w:p>
    <w:p w14:paraId="769DA8D7" w14:textId="0AA536D0" w:rsidR="009A444B" w:rsidRPr="00090772" w:rsidRDefault="009A444B" w:rsidP="009A444B">
      <w:pPr>
        <w:ind w:left="568" w:hanging="284"/>
        <w:rPr>
          <w:lang w:eastAsia="zh-CN"/>
        </w:rPr>
      </w:pPr>
      <w:bookmarkStart w:id="33" w:name="_Hlk536029927"/>
      <w:r w:rsidRPr="00090772">
        <w:t xml:space="preserve">1. Unless otherwise stated within the test case, it shall be understood that test requirements are agnostic of the </w:t>
      </w:r>
      <w:r w:rsidRPr="00090772">
        <w:rPr>
          <w:lang w:eastAsia="zh-CN"/>
        </w:rPr>
        <w:t>EN-DC and NGEN-DC</w:t>
      </w:r>
      <w:r w:rsidRPr="00090772">
        <w:t xml:space="preserve"> </w:t>
      </w:r>
      <w:r w:rsidRPr="00090772">
        <w:rPr>
          <w:lang w:eastAsia="zh-CN"/>
        </w:rPr>
        <w:t>connectivity</w:t>
      </w:r>
      <w:r w:rsidRPr="00090772">
        <w:t xml:space="preserve"> option configured within the test. The test coverage across the </w:t>
      </w:r>
      <w:r w:rsidRPr="00090772">
        <w:rPr>
          <w:lang w:eastAsia="zh-CN"/>
        </w:rPr>
        <w:t xml:space="preserve">EN-DC and NGEN-DC </w:t>
      </w:r>
      <w:r w:rsidRPr="00090772">
        <w:rPr>
          <w:rFonts w:eastAsia="SimSun"/>
          <w:lang w:eastAsia="zh-CN"/>
        </w:rPr>
        <w:t>connectivity</w:t>
      </w:r>
      <w:r w:rsidRPr="00090772">
        <w:t xml:space="preserve"> options shall be considered </w:t>
      </w:r>
      <w:r w:rsidRPr="00090772">
        <w:rPr>
          <w:rFonts w:eastAsiaTheme="minorEastAsia"/>
        </w:rPr>
        <w:t xml:space="preserve">fulfilled </w:t>
      </w:r>
      <w:r w:rsidRPr="00090772">
        <w:t>by executi</w:t>
      </w:r>
      <w:r w:rsidRPr="00090772">
        <w:rPr>
          <w:rFonts w:eastAsia="SimSun"/>
          <w:lang w:eastAsia="zh-CN"/>
        </w:rPr>
        <w:t>ng</w:t>
      </w:r>
      <w:r w:rsidRPr="00090772">
        <w:t xml:space="preserve"> the test case </w:t>
      </w:r>
      <w:r w:rsidRPr="00090772">
        <w:rPr>
          <w:rFonts w:eastAsia="SimSun"/>
          <w:lang w:eastAsia="zh-CN"/>
        </w:rPr>
        <w:t>in</w:t>
      </w:r>
      <w:r w:rsidRPr="00090772">
        <w:t xml:space="preserve"> one of </w:t>
      </w:r>
      <w:r w:rsidRPr="00090772">
        <w:rPr>
          <w:rFonts w:eastAsia="SimSun"/>
          <w:lang w:eastAsia="zh-CN"/>
        </w:rPr>
        <w:t>these</w:t>
      </w:r>
      <w:r w:rsidRPr="00090772">
        <w:rPr>
          <w:lang w:eastAsia="zh-CN"/>
        </w:rPr>
        <w:t xml:space="preserve"> connectivity options</w:t>
      </w:r>
      <w:r w:rsidRPr="00090772">
        <w:t>.</w:t>
      </w:r>
    </w:p>
    <w:p w14:paraId="19634867" w14:textId="77777777" w:rsidR="009A444B" w:rsidRPr="00090772" w:rsidRDefault="009A444B" w:rsidP="009A444B">
      <w:pPr>
        <w:ind w:left="568" w:hanging="284"/>
        <w:rPr>
          <w:lang w:eastAsia="zh-CN"/>
        </w:rPr>
      </w:pPr>
      <w:bookmarkStart w:id="34" w:name="_Hlk536029403"/>
      <w:r w:rsidRPr="00090772">
        <w:t xml:space="preserve">2. </w:t>
      </w:r>
      <w:bookmarkEnd w:id="34"/>
      <w:r w:rsidRPr="00090772">
        <w:rPr>
          <w:lang w:eastAsia="zh-CN"/>
        </w:rPr>
        <w:t>EN-DC is the default connectivity option used for EN-DC and NGEN-DC test cases.</w:t>
      </w:r>
    </w:p>
    <w:p w14:paraId="10DD5A7B" w14:textId="31269B93" w:rsidR="009A444B" w:rsidRPr="00090772" w:rsidRDefault="009A444B" w:rsidP="009A444B">
      <w:pPr>
        <w:pStyle w:val="B1"/>
      </w:pPr>
      <w:r w:rsidRPr="00090772">
        <w:t xml:space="preserve">3. If a UE does not support </w:t>
      </w:r>
      <w:r w:rsidRPr="00090772">
        <w:rPr>
          <w:lang w:eastAsia="zh-CN"/>
        </w:rPr>
        <w:t xml:space="preserve">EN-DC, </w:t>
      </w:r>
      <w:r w:rsidRPr="00090772">
        <w:rPr>
          <w:rFonts w:eastAsiaTheme="minorEastAsia"/>
          <w:lang w:eastAsia="zh-CN"/>
        </w:rPr>
        <w:t>NGEN-DC</w:t>
      </w:r>
      <w:r w:rsidRPr="00090772">
        <w:t xml:space="preserve"> can be configured to execute the test. The leverage rule detailed in (1) would apply.</w:t>
      </w:r>
    </w:p>
    <w:bookmarkEnd w:id="32"/>
    <w:bookmarkEnd w:id="33"/>
    <w:p w14:paraId="66F074EE" w14:textId="7E90E5BC" w:rsidR="009A444B" w:rsidRPr="00090772" w:rsidRDefault="009A444B" w:rsidP="00824FCB">
      <w:pPr>
        <w:keepNext/>
        <w:keepLines/>
        <w:spacing w:before="60"/>
        <w:jc w:val="center"/>
        <w:rPr>
          <w:rFonts w:ascii="Arial" w:hAnsi="Arial"/>
          <w:b/>
        </w:rPr>
      </w:pPr>
      <w:r w:rsidRPr="00090772">
        <w:rPr>
          <w:rFonts w:ascii="Arial" w:hAnsi="Arial"/>
          <w:b/>
        </w:rPr>
        <w:lastRenderedPageBreak/>
        <w:t xml:space="preserve">Table 3A.1.1-1: </w:t>
      </w:r>
      <w:r w:rsidRPr="00090772">
        <w:rPr>
          <w:rFonts w:ascii="Arial" w:eastAsia="SimSun" w:hAnsi="Arial"/>
          <w:b/>
          <w:lang w:eastAsia="zh-CN"/>
        </w:rPr>
        <w:t>Void</w:t>
      </w:r>
      <w:bookmarkStart w:id="35" w:name="_Hlk536094241"/>
    </w:p>
    <w:bookmarkEnd w:id="35"/>
    <w:p w14:paraId="31C2C440" w14:textId="77777777" w:rsidR="009A444B" w:rsidRPr="00090772" w:rsidRDefault="009A444B" w:rsidP="009A444B">
      <w:pPr>
        <w:keepNext/>
        <w:keepLines/>
        <w:spacing w:before="60"/>
        <w:jc w:val="center"/>
        <w:rPr>
          <w:rFonts w:ascii="Arial" w:hAnsi="Arial"/>
          <w:b/>
        </w:rPr>
      </w:pPr>
      <w:r w:rsidRPr="00090772">
        <w:rPr>
          <w:rFonts w:ascii="Arial" w:hAnsi="Arial"/>
          <w:b/>
        </w:rPr>
        <w:t xml:space="preserve">Table 3A.1.1-2: </w:t>
      </w:r>
      <w:r w:rsidRPr="00090772">
        <w:rPr>
          <w:rFonts w:ascii="Arial" w:eastAsia="SimSun" w:hAnsi="Arial"/>
          <w:b/>
          <w:lang w:eastAsia="zh-CN"/>
        </w:rPr>
        <w:t>Void</w:t>
      </w:r>
    </w:p>
    <w:p w14:paraId="17EF9369" w14:textId="77777777" w:rsidR="009A444B" w:rsidRPr="00090772" w:rsidRDefault="009A444B" w:rsidP="009A444B"/>
    <w:p w14:paraId="5CF6D38C" w14:textId="77777777" w:rsidR="009A444B" w:rsidRPr="00090772" w:rsidRDefault="009A444B" w:rsidP="00824FCB">
      <w:pPr>
        <w:pStyle w:val="EditorsNote"/>
        <w:rPr>
          <w:rFonts w:eastAsia="SimSun"/>
          <w:lang w:eastAsia="zh-CN"/>
        </w:rPr>
      </w:pPr>
      <w:r w:rsidRPr="00090772">
        <w:t xml:space="preserve">Editor’s Note: Any additional test config details needed for </w:t>
      </w:r>
      <w:r w:rsidRPr="00090772">
        <w:rPr>
          <w:lang w:eastAsia="zh-CN"/>
        </w:rPr>
        <w:t>NE-DC and NGEN-DC</w:t>
      </w:r>
      <w:r w:rsidRPr="00090772">
        <w:t xml:space="preserve"> are FFS</w:t>
      </w:r>
      <w:r w:rsidRPr="00090772">
        <w:rPr>
          <w:rFonts w:eastAsia="SimSun"/>
          <w:lang w:eastAsia="zh-CN"/>
        </w:rPr>
        <w:t>.</w:t>
      </w:r>
    </w:p>
    <w:p w14:paraId="42DACA1D" w14:textId="77777777" w:rsidR="00995F83" w:rsidRPr="00090772" w:rsidRDefault="00995F83" w:rsidP="00995F83">
      <w:pPr>
        <w:pStyle w:val="Heading2"/>
      </w:pPr>
      <w:bookmarkStart w:id="36" w:name="_Toc89424733"/>
      <w:bookmarkStart w:id="37" w:name="_Toc93521533"/>
      <w:r w:rsidRPr="00090772">
        <w:t>3A.2</w:t>
      </w:r>
      <w:r w:rsidRPr="00090772">
        <w:tab/>
        <w:t>Requirements Classification for Statistical Testing</w:t>
      </w:r>
      <w:bookmarkEnd w:id="36"/>
      <w:bookmarkEnd w:id="37"/>
    </w:p>
    <w:p w14:paraId="5E888F47" w14:textId="77777777" w:rsidR="00995F83" w:rsidRPr="00090772" w:rsidRDefault="00995F83" w:rsidP="00995F83">
      <w:r w:rsidRPr="00090772">
        <w:t xml:space="preserve">The test requirements are expressed as absolute requirements with a single value stating the requirement or expressed as a success rate. </w:t>
      </w:r>
      <w:r w:rsidRPr="00090772">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37ED8158" w14:textId="77777777" w:rsidR="00995F83" w:rsidRPr="00090772" w:rsidRDefault="00995F83" w:rsidP="00995F83">
      <w:pPr>
        <w:pStyle w:val="Heading2"/>
      </w:pPr>
      <w:bookmarkStart w:id="38" w:name="_Toc89424734"/>
      <w:bookmarkStart w:id="39" w:name="_Toc93521534"/>
      <w:r w:rsidRPr="00090772">
        <w:t>3A.3</w:t>
      </w:r>
      <w:r w:rsidRPr="00090772">
        <w:tab/>
      </w:r>
      <w:r w:rsidRPr="00090772">
        <w:rPr>
          <w:szCs w:val="32"/>
        </w:rPr>
        <w:t>Antenna Configuration</w:t>
      </w:r>
      <w:bookmarkEnd w:id="38"/>
      <w:bookmarkEnd w:id="39"/>
    </w:p>
    <w:p w14:paraId="2D87CBAF" w14:textId="77777777" w:rsidR="00995F83" w:rsidRPr="00090772" w:rsidRDefault="00995F83" w:rsidP="00995F83">
      <w:r w:rsidRPr="00090772">
        <w:t xml:space="preserve">Unless otherwise specified, NR FDD or NR TDD cells in all RRM test cases in AWGN propagation condition are configured with </w:t>
      </w:r>
      <w:r w:rsidRPr="00090772">
        <w:rPr>
          <w:bCs/>
        </w:rPr>
        <w:t>antenna configuration 1x2</w:t>
      </w:r>
      <w:r w:rsidRPr="00090772">
        <w:t>.</w:t>
      </w:r>
    </w:p>
    <w:p w14:paraId="4D9DD3B0" w14:textId="77777777" w:rsidR="00995F83" w:rsidRPr="00090772" w:rsidRDefault="00995F83" w:rsidP="00995F83">
      <w:pPr>
        <w:pStyle w:val="Heading2"/>
      </w:pPr>
      <w:bookmarkStart w:id="40" w:name="_Toc89424735"/>
      <w:bookmarkStart w:id="41" w:name="_Toc93521535"/>
      <w:commentRangeStart w:id="42"/>
      <w:r w:rsidRPr="00090772">
        <w:t>3A.4</w:t>
      </w:r>
      <w:r w:rsidRPr="00090772">
        <w:tab/>
        <w:t>NR band groups</w:t>
      </w:r>
      <w:bookmarkEnd w:id="40"/>
      <w:bookmarkEnd w:id="41"/>
    </w:p>
    <w:p w14:paraId="3ACEDBFB" w14:textId="77777777" w:rsidR="00995F83" w:rsidRPr="00567EB7" w:rsidRDefault="00995F83" w:rsidP="00995F83">
      <w:r w:rsidRPr="00567EB7">
        <w:t>The intention of the band grouping defined in this clause is to increase the readability of the test specification.</w:t>
      </w:r>
    </w:p>
    <w:p w14:paraId="2CDA0C3E" w14:textId="2E999265" w:rsidR="00995F83" w:rsidRPr="00090772" w:rsidRDefault="00995F83" w:rsidP="00995F83">
      <w:r w:rsidRPr="00567EB7">
        <w:t xml:space="preserve">The frequency bands grouping is derived based on UE REFSENS requirements specified </w:t>
      </w:r>
      <w:r w:rsidR="00673C61" w:rsidRPr="00567EB7">
        <w:t>in 3GPP TS</w:t>
      </w:r>
      <w:r w:rsidRPr="00567EB7">
        <w:t xml:space="preserve"> 38.101-1 [2], TS 38.101-2 [3] and TS 38.101-3 [4]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4147B1E" w14:textId="77777777" w:rsidR="00995F83" w:rsidRPr="00090772" w:rsidRDefault="00995F83" w:rsidP="00995F83">
      <w:pPr>
        <w:pStyle w:val="Heading3"/>
      </w:pPr>
      <w:bookmarkStart w:id="43" w:name="_Toc89424736"/>
      <w:bookmarkStart w:id="44" w:name="_Toc93521536"/>
      <w:r w:rsidRPr="00090772">
        <w:t>3A.4.1</w:t>
      </w:r>
      <w:r w:rsidRPr="00090772">
        <w:tab/>
        <w:t>NR operating bands in FR1</w:t>
      </w:r>
      <w:commentRangeEnd w:id="42"/>
      <w:r w:rsidR="00DD2754" w:rsidRPr="00090772">
        <w:rPr>
          <w:rStyle w:val="CommentReference"/>
          <w:rFonts w:ascii="Times New Roman" w:hAnsi="Times New Roman"/>
        </w:rPr>
        <w:commentReference w:id="42"/>
      </w:r>
      <w:bookmarkEnd w:id="43"/>
      <w:bookmarkEnd w:id="44"/>
    </w:p>
    <w:p w14:paraId="60C40A82" w14:textId="77777777" w:rsidR="00995F83" w:rsidRPr="00090772" w:rsidRDefault="00995F83" w:rsidP="00995F83">
      <w:pPr>
        <w:rPr>
          <w:lang w:eastAsia="ja-JP"/>
        </w:rPr>
      </w:pPr>
      <w:r w:rsidRPr="00090772">
        <w:rPr>
          <w:lang w:eastAsia="ja-JP"/>
        </w:rPr>
        <w:t>NR frequency bands grouping for FR1 is specified in Table 3A.4.1-1.</w:t>
      </w:r>
    </w:p>
    <w:p w14:paraId="5BD40A8C" w14:textId="77777777" w:rsidR="00995F83" w:rsidRPr="00090772" w:rsidRDefault="00995F83" w:rsidP="00995F83">
      <w:pPr>
        <w:pStyle w:val="TH"/>
      </w:pPr>
      <w:r w:rsidRPr="00090772">
        <w:lastRenderedPageBreak/>
        <w:t>Table 3A.4.1-1: NR frequency band groups for FR1</w:t>
      </w:r>
    </w:p>
    <w:tbl>
      <w:tblPr>
        <w:tblW w:w="5000" w:type="pct"/>
        <w:jc w:val="center"/>
        <w:tblCellMar>
          <w:left w:w="28" w:type="dxa"/>
        </w:tblCellMar>
        <w:tblLook w:val="01E0" w:firstRow="1" w:lastRow="1" w:firstColumn="1" w:lastColumn="1" w:noHBand="0" w:noVBand="0"/>
      </w:tblPr>
      <w:tblGrid>
        <w:gridCol w:w="676"/>
        <w:gridCol w:w="1547"/>
        <w:gridCol w:w="1374"/>
        <w:gridCol w:w="1547"/>
        <w:gridCol w:w="1541"/>
        <w:gridCol w:w="1527"/>
        <w:gridCol w:w="1419"/>
      </w:tblGrid>
      <w:tr w:rsidR="00995F83" w:rsidRPr="00090772" w14:paraId="3EB88950" w14:textId="77777777" w:rsidTr="00673C61">
        <w:trPr>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0A57738" w14:textId="77777777" w:rsidR="00995F83" w:rsidRPr="00090772" w:rsidRDefault="00995F83" w:rsidP="008902E2">
            <w:pPr>
              <w:pStyle w:val="TAH"/>
              <w:rPr>
                <w:rFonts w:cs="Arial"/>
              </w:rPr>
            </w:pPr>
            <w:r w:rsidRPr="00090772">
              <w:rPr>
                <w:rFonts w:cs="Arial"/>
              </w:rPr>
              <w:t>Group</w:t>
            </w:r>
          </w:p>
        </w:tc>
        <w:tc>
          <w:tcPr>
            <w:tcW w:w="1532" w:type="pct"/>
            <w:gridSpan w:val="2"/>
            <w:tcBorders>
              <w:top w:val="single" w:sz="4" w:space="0" w:color="auto"/>
              <w:left w:val="single" w:sz="4" w:space="0" w:color="auto"/>
              <w:bottom w:val="single" w:sz="4" w:space="0" w:color="auto"/>
              <w:right w:val="single" w:sz="4" w:space="0" w:color="auto"/>
            </w:tcBorders>
            <w:shd w:val="clear" w:color="auto" w:fill="auto"/>
          </w:tcPr>
          <w:p w14:paraId="16DBA1CC" w14:textId="57F74D0F" w:rsidR="00995F83" w:rsidRPr="00090772" w:rsidRDefault="00995F83" w:rsidP="008902E2">
            <w:pPr>
              <w:pStyle w:val="TAH"/>
              <w:rPr>
                <w:rFonts w:cs="Arial"/>
              </w:rPr>
            </w:pPr>
            <w:r w:rsidRPr="00090772">
              <w:rPr>
                <w:rFonts w:cs="Arial"/>
              </w:rPr>
              <w:t>NR</w:t>
            </w:r>
            <w:r w:rsidR="00E36D91" w:rsidRPr="00090772">
              <w:rPr>
                <w:rFonts w:cs="Arial"/>
              </w:rPr>
              <w:t xml:space="preserve"> </w:t>
            </w:r>
            <w:r w:rsidRPr="00090772">
              <w:rPr>
                <w:rFonts w:cs="Arial"/>
              </w:rPr>
              <w:t>FDD</w:t>
            </w:r>
          </w:p>
        </w:tc>
        <w:tc>
          <w:tcPr>
            <w:tcW w:w="1590" w:type="pct"/>
            <w:gridSpan w:val="2"/>
            <w:tcBorders>
              <w:top w:val="single" w:sz="4" w:space="0" w:color="auto"/>
              <w:left w:val="single" w:sz="4" w:space="0" w:color="auto"/>
              <w:bottom w:val="single" w:sz="4" w:space="0" w:color="auto"/>
              <w:right w:val="single" w:sz="4" w:space="0" w:color="auto"/>
            </w:tcBorders>
            <w:shd w:val="clear" w:color="auto" w:fill="auto"/>
          </w:tcPr>
          <w:p w14:paraId="02DACBBB" w14:textId="469343F1" w:rsidR="00995F83" w:rsidRPr="00090772" w:rsidRDefault="00995F83" w:rsidP="008902E2">
            <w:pPr>
              <w:pStyle w:val="TAH"/>
              <w:rPr>
                <w:rFonts w:cs="Arial"/>
              </w:rPr>
            </w:pPr>
            <w:r w:rsidRPr="00090772">
              <w:rPr>
                <w:rFonts w:cs="Arial"/>
              </w:rPr>
              <w:t>NR</w:t>
            </w:r>
            <w:r w:rsidR="00E36D91" w:rsidRPr="00090772">
              <w:rPr>
                <w:rFonts w:cs="Arial"/>
              </w:rPr>
              <w:t xml:space="preserve"> </w:t>
            </w:r>
            <w:r w:rsidRPr="00090772">
              <w:rPr>
                <w:rFonts w:cs="Arial"/>
              </w:rPr>
              <w:t>TDD</w:t>
            </w:r>
          </w:p>
        </w:tc>
        <w:tc>
          <w:tcPr>
            <w:tcW w:w="1521" w:type="pct"/>
            <w:gridSpan w:val="2"/>
            <w:tcBorders>
              <w:top w:val="single" w:sz="4" w:space="0" w:color="auto"/>
              <w:left w:val="single" w:sz="4" w:space="0" w:color="auto"/>
              <w:bottom w:val="single" w:sz="4" w:space="0" w:color="auto"/>
              <w:right w:val="single" w:sz="4" w:space="0" w:color="auto"/>
            </w:tcBorders>
          </w:tcPr>
          <w:p w14:paraId="1EC67663" w14:textId="5EC8CDF5" w:rsidR="00995F83" w:rsidRPr="00090772" w:rsidRDefault="00995F83" w:rsidP="008902E2">
            <w:pPr>
              <w:pStyle w:val="TAH"/>
              <w:rPr>
                <w:rFonts w:cs="Arial"/>
              </w:rPr>
            </w:pPr>
            <w:r w:rsidRPr="00090772">
              <w:rPr>
                <w:rFonts w:cs="Arial"/>
              </w:rPr>
              <w:t>NR</w:t>
            </w:r>
            <w:r w:rsidR="00E36D91" w:rsidRPr="00090772">
              <w:rPr>
                <w:rFonts w:cs="Arial"/>
              </w:rPr>
              <w:t xml:space="preserve"> </w:t>
            </w:r>
            <w:r w:rsidRPr="00090772">
              <w:rPr>
                <w:rFonts w:cs="Arial"/>
              </w:rPr>
              <w:t>SDL</w:t>
            </w:r>
            <w:r w:rsidRPr="00090772">
              <w:rPr>
                <w:rFonts w:ascii="Arial Bold" w:hAnsi="Arial Bold" w:cs="Arial"/>
                <w:vertAlign w:val="superscript"/>
              </w:rPr>
              <w:t>5</w:t>
            </w:r>
          </w:p>
        </w:tc>
      </w:tr>
      <w:tr w:rsidR="00995F83" w:rsidRPr="00090772" w14:paraId="12ACB065" w14:textId="77777777" w:rsidTr="00673C61">
        <w:trPr>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8788845" w14:textId="77777777" w:rsidR="00995F83" w:rsidRPr="00090772" w:rsidRDefault="00995F83" w:rsidP="008902E2">
            <w:pPr>
              <w:pStyle w:val="TAH"/>
              <w:rPr>
                <w:rFonts w:cs="Arial"/>
              </w:rPr>
            </w:pP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5310A079" w14:textId="1C65D7F0" w:rsidR="00995F83" w:rsidRPr="00090772" w:rsidRDefault="00995F83" w:rsidP="008902E2">
            <w:pPr>
              <w:pStyle w:val="TAH"/>
              <w:rPr>
                <w:rFonts w:cs="Arial"/>
              </w:rPr>
            </w:pPr>
            <w:r w:rsidRPr="00090772">
              <w:rPr>
                <w:rFonts w:cs="Arial"/>
              </w:rPr>
              <w:t>Band</w:t>
            </w:r>
            <w:r w:rsidR="00E36D91" w:rsidRPr="00090772">
              <w:rPr>
                <w:rFonts w:cs="Arial"/>
              </w:rPr>
              <w:t xml:space="preserve"> </w:t>
            </w:r>
            <w:r w:rsidRPr="00090772">
              <w:rPr>
                <w:rFonts w:cs="Arial"/>
              </w:rPr>
              <w:t>group</w:t>
            </w:r>
            <w:r w:rsidR="00E36D91" w:rsidRPr="00090772">
              <w:rPr>
                <w:rFonts w:cs="Arial"/>
              </w:rPr>
              <w:t xml:space="preserve"> </w:t>
            </w:r>
            <w:r w:rsidRPr="00090772">
              <w:rPr>
                <w:rFonts w:cs="Arial"/>
              </w:rPr>
              <w:t>notation</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FE920E4" w14:textId="1E474850" w:rsidR="00995F83" w:rsidRPr="00090772" w:rsidRDefault="00995F83" w:rsidP="008902E2">
            <w:pPr>
              <w:pStyle w:val="TAH"/>
              <w:rPr>
                <w:rFonts w:cs="Arial"/>
              </w:rPr>
            </w:pPr>
            <w:r w:rsidRPr="00090772">
              <w:rPr>
                <w:rFonts w:cs="Arial"/>
              </w:rPr>
              <w:t>Operating</w:t>
            </w:r>
            <w:r w:rsidR="00E36D91" w:rsidRPr="00090772">
              <w:rPr>
                <w:rFonts w:cs="Arial"/>
              </w:rPr>
              <w:t xml:space="preserve"> </w:t>
            </w:r>
            <w:r w:rsidRPr="00090772">
              <w:rPr>
                <w:rFonts w:cs="Arial"/>
              </w:rPr>
              <w:t>bands</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6D9FA9FC" w14:textId="20E81EAF" w:rsidR="00995F83" w:rsidRPr="00090772" w:rsidRDefault="00995F83" w:rsidP="008902E2">
            <w:pPr>
              <w:pStyle w:val="TAH"/>
              <w:rPr>
                <w:rFonts w:cs="Arial"/>
              </w:rPr>
            </w:pPr>
            <w:r w:rsidRPr="00090772">
              <w:rPr>
                <w:rFonts w:cs="Arial"/>
              </w:rPr>
              <w:t>Band</w:t>
            </w:r>
            <w:r w:rsidR="00E36D91" w:rsidRPr="00090772">
              <w:rPr>
                <w:rFonts w:cs="Arial"/>
              </w:rPr>
              <w:t xml:space="preserve"> </w:t>
            </w:r>
            <w:r w:rsidRPr="00090772">
              <w:rPr>
                <w:rFonts w:cs="Arial"/>
              </w:rPr>
              <w:t>group</w:t>
            </w:r>
            <w:r w:rsidR="00E36D91" w:rsidRPr="00090772">
              <w:rPr>
                <w:rFonts w:cs="Arial"/>
              </w:rPr>
              <w:t xml:space="preserve"> </w:t>
            </w:r>
            <w:r w:rsidRPr="00090772">
              <w:rPr>
                <w:rFonts w:cs="Arial"/>
              </w:rPr>
              <w:t>notation</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21491C9D" w14:textId="5ABA125C" w:rsidR="00995F83" w:rsidRPr="00090772" w:rsidRDefault="00995F83" w:rsidP="008902E2">
            <w:pPr>
              <w:pStyle w:val="TAH"/>
              <w:rPr>
                <w:rFonts w:cs="Arial"/>
              </w:rPr>
            </w:pPr>
            <w:r w:rsidRPr="00090772">
              <w:rPr>
                <w:rFonts w:cs="Arial"/>
              </w:rPr>
              <w:t>Operating</w:t>
            </w:r>
            <w:r w:rsidR="00E36D91" w:rsidRPr="00090772">
              <w:rPr>
                <w:rFonts w:cs="Arial"/>
              </w:rPr>
              <w:t xml:space="preserve"> </w:t>
            </w:r>
            <w:r w:rsidRPr="00090772">
              <w:rPr>
                <w:rFonts w:cs="Arial"/>
              </w:rPr>
              <w:t>bands</w:t>
            </w:r>
          </w:p>
        </w:tc>
        <w:tc>
          <w:tcPr>
            <w:tcW w:w="752" w:type="pct"/>
            <w:tcBorders>
              <w:top w:val="single" w:sz="4" w:space="0" w:color="auto"/>
              <w:left w:val="single" w:sz="4" w:space="0" w:color="auto"/>
              <w:bottom w:val="single" w:sz="4" w:space="0" w:color="auto"/>
              <w:right w:val="single" w:sz="4" w:space="0" w:color="auto"/>
            </w:tcBorders>
          </w:tcPr>
          <w:p w14:paraId="0CDB7473" w14:textId="1F8525C8" w:rsidR="00995F83" w:rsidRPr="00090772" w:rsidRDefault="00995F83" w:rsidP="008902E2">
            <w:pPr>
              <w:pStyle w:val="TAH"/>
              <w:rPr>
                <w:rFonts w:cs="Arial"/>
              </w:rPr>
            </w:pPr>
            <w:r w:rsidRPr="00090772">
              <w:rPr>
                <w:rFonts w:cs="Arial"/>
              </w:rPr>
              <w:t>Band</w:t>
            </w:r>
            <w:r w:rsidR="00E36D91" w:rsidRPr="00090772">
              <w:rPr>
                <w:rFonts w:cs="Arial"/>
              </w:rPr>
              <w:t xml:space="preserve"> </w:t>
            </w:r>
            <w:r w:rsidRPr="00090772">
              <w:rPr>
                <w:rFonts w:cs="Arial"/>
              </w:rPr>
              <w:t>group</w:t>
            </w:r>
            <w:r w:rsidR="00E36D91" w:rsidRPr="00090772">
              <w:rPr>
                <w:rFonts w:cs="Arial"/>
              </w:rPr>
              <w:t xml:space="preserve"> </w:t>
            </w:r>
            <w:r w:rsidRPr="00090772">
              <w:rPr>
                <w:rFonts w:cs="Arial"/>
              </w:rPr>
              <w:t>notation</w:t>
            </w:r>
          </w:p>
        </w:tc>
        <w:tc>
          <w:tcPr>
            <w:tcW w:w="769" w:type="pct"/>
            <w:tcBorders>
              <w:top w:val="single" w:sz="4" w:space="0" w:color="auto"/>
              <w:left w:val="single" w:sz="4" w:space="0" w:color="auto"/>
              <w:bottom w:val="single" w:sz="4" w:space="0" w:color="auto"/>
              <w:right w:val="single" w:sz="4" w:space="0" w:color="auto"/>
            </w:tcBorders>
            <w:vAlign w:val="center"/>
          </w:tcPr>
          <w:p w14:paraId="5A0F2935" w14:textId="7A14638F" w:rsidR="00995F83" w:rsidRPr="00090772" w:rsidRDefault="00995F83" w:rsidP="008902E2">
            <w:pPr>
              <w:pStyle w:val="TAH"/>
              <w:rPr>
                <w:rFonts w:cs="Arial"/>
              </w:rPr>
            </w:pPr>
            <w:r w:rsidRPr="00090772">
              <w:rPr>
                <w:rFonts w:cs="Arial"/>
              </w:rPr>
              <w:t>Operating</w:t>
            </w:r>
            <w:r w:rsidR="00E36D91" w:rsidRPr="00090772">
              <w:rPr>
                <w:rFonts w:cs="Arial"/>
              </w:rPr>
              <w:t xml:space="preserve"> </w:t>
            </w:r>
            <w:r w:rsidRPr="00090772">
              <w:rPr>
                <w:rFonts w:cs="Arial"/>
              </w:rPr>
              <w:t>bands</w:t>
            </w:r>
          </w:p>
        </w:tc>
      </w:tr>
      <w:tr w:rsidR="00995F83" w:rsidRPr="00090772" w14:paraId="6651AAE9" w14:textId="77777777" w:rsidTr="00673C61">
        <w:trPr>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5F7D9E1" w14:textId="77777777" w:rsidR="00995F83" w:rsidRPr="00090772" w:rsidRDefault="00995F83" w:rsidP="008902E2">
            <w:pPr>
              <w:pStyle w:val="TAC"/>
              <w:rPr>
                <w:rFonts w:cs="Arial"/>
              </w:rPr>
            </w:pPr>
            <w:r w:rsidRPr="00090772">
              <w:rPr>
                <w:rFonts w:cs="Arial"/>
              </w:rPr>
              <w:t>A</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106E2F49" w14:textId="77777777" w:rsidR="00995F83" w:rsidRPr="00090772" w:rsidRDefault="00995F83" w:rsidP="008902E2">
            <w:pPr>
              <w:pStyle w:val="TAC"/>
              <w:rPr>
                <w:rFonts w:cs="Arial"/>
              </w:rPr>
            </w:pPr>
            <w:r w:rsidRPr="00090772">
              <w:rPr>
                <w:rFonts w:cs="Arial"/>
              </w:rPr>
              <w:t>NR_FDD_FR1_A</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6E18ACE1" w14:textId="515A23A9" w:rsidR="00995F83" w:rsidRPr="00090772" w:rsidRDefault="00995F83" w:rsidP="008902E2">
            <w:pPr>
              <w:pStyle w:val="TAC"/>
              <w:rPr>
                <w:rFonts w:cs="Arial"/>
              </w:rPr>
            </w:pPr>
            <w:r w:rsidRPr="00090772">
              <w:rPr>
                <w:rFonts w:cs="Arial"/>
              </w:rPr>
              <w:t>n1,</w:t>
            </w:r>
            <w:r w:rsidR="00E36D91" w:rsidRPr="00090772">
              <w:rPr>
                <w:rFonts w:cs="Arial"/>
              </w:rPr>
              <w:t xml:space="preserve"> </w:t>
            </w:r>
            <w:r w:rsidRPr="00090772">
              <w:rPr>
                <w:rFonts w:eastAsia="MS Mincho" w:cs="Arial"/>
                <w:lang w:eastAsia="ja-JP"/>
              </w:rPr>
              <w:t>n18,</w:t>
            </w:r>
            <w:r w:rsidR="00E36D91" w:rsidRPr="00090772">
              <w:rPr>
                <w:rFonts w:eastAsia="MS Mincho" w:cs="Arial"/>
                <w:lang w:eastAsia="ja-JP"/>
              </w:rPr>
              <w:t xml:space="preserve"> </w:t>
            </w:r>
            <w:r w:rsidRPr="00090772">
              <w:rPr>
                <w:rFonts w:eastAsia="MS Mincho" w:cs="Arial"/>
                <w:lang w:eastAsia="ja-JP"/>
              </w:rPr>
              <w:t>n24,</w:t>
            </w:r>
            <w:r w:rsidR="00E36D91" w:rsidRPr="00090772">
              <w:rPr>
                <w:rFonts w:eastAsia="MS Mincho" w:cs="Arial"/>
                <w:lang w:eastAsia="ja-JP"/>
              </w:rPr>
              <w:t xml:space="preserve"> </w:t>
            </w:r>
            <w:r w:rsidRPr="00090772">
              <w:rPr>
                <w:rFonts w:cs="Arial"/>
              </w:rPr>
              <w:t>n70,</w:t>
            </w:r>
            <w:r w:rsidR="00E36D91" w:rsidRPr="00090772">
              <w:rPr>
                <w:rFonts w:cs="Arial"/>
              </w:rPr>
              <w:t xml:space="preserve"> </w:t>
            </w:r>
            <w:r w:rsidRPr="00090772">
              <w:rPr>
                <w:rFonts w:cs="Arial"/>
              </w:rPr>
              <w:t>n74</w:t>
            </w:r>
            <w:r w:rsidRPr="00090772">
              <w:rPr>
                <w:rFonts w:cs="Arial"/>
                <w:vertAlign w:val="superscript"/>
              </w:rPr>
              <w:t>4</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43AD17C5" w14:textId="77777777" w:rsidR="00995F83" w:rsidRPr="00090772" w:rsidRDefault="00995F83" w:rsidP="008902E2">
            <w:pPr>
              <w:pStyle w:val="TAC"/>
              <w:rPr>
                <w:rFonts w:cs="Arial"/>
              </w:rPr>
            </w:pPr>
            <w:r w:rsidRPr="00090772">
              <w:rPr>
                <w:rFonts w:cs="Arial"/>
              </w:rPr>
              <w:t>NR_TDD_FR1_A</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6275A6EC" w14:textId="406BC89B" w:rsidR="00995F83" w:rsidRPr="00090772" w:rsidRDefault="00995F83" w:rsidP="008902E2">
            <w:pPr>
              <w:pStyle w:val="TAC"/>
              <w:rPr>
                <w:rFonts w:cs="Arial"/>
              </w:rPr>
            </w:pPr>
            <w:r w:rsidRPr="00090772">
              <w:rPr>
                <w:rFonts w:cs="Arial"/>
              </w:rPr>
              <w:t>n34,</w:t>
            </w:r>
            <w:r w:rsidR="00E36D91" w:rsidRPr="00090772">
              <w:rPr>
                <w:rFonts w:cs="Arial"/>
              </w:rPr>
              <w:t xml:space="preserve"> </w:t>
            </w:r>
            <w:r w:rsidRPr="00090772">
              <w:rPr>
                <w:rFonts w:cs="Arial"/>
              </w:rPr>
              <w:t>n38,</w:t>
            </w:r>
            <w:r w:rsidR="00E36D91" w:rsidRPr="00090772">
              <w:rPr>
                <w:rFonts w:cs="Arial"/>
              </w:rPr>
              <w:t xml:space="preserve"> </w:t>
            </w:r>
            <w:r w:rsidRPr="00090772">
              <w:rPr>
                <w:rFonts w:cs="Arial"/>
              </w:rPr>
              <w:t>n39,</w:t>
            </w:r>
            <w:r w:rsidR="00E36D91" w:rsidRPr="00090772">
              <w:rPr>
                <w:rFonts w:cs="Arial"/>
              </w:rPr>
              <w:t xml:space="preserve"> </w:t>
            </w:r>
            <w:r w:rsidRPr="00090772">
              <w:rPr>
                <w:rFonts w:cs="Arial"/>
              </w:rPr>
              <w:t>n40,</w:t>
            </w:r>
            <w:r w:rsidR="00E36D91" w:rsidRPr="00090772">
              <w:rPr>
                <w:rFonts w:cs="Arial"/>
              </w:rPr>
              <w:t xml:space="preserve"> </w:t>
            </w:r>
            <w:r w:rsidRPr="00090772">
              <w:rPr>
                <w:rFonts w:cs="Arial"/>
              </w:rPr>
              <w:t>n50,</w:t>
            </w:r>
            <w:r w:rsidR="00E36D91" w:rsidRPr="00090772">
              <w:rPr>
                <w:rFonts w:cs="Arial"/>
              </w:rPr>
              <w:t xml:space="preserve"> </w:t>
            </w:r>
            <w:r w:rsidRPr="00090772">
              <w:rPr>
                <w:rFonts w:cs="Arial"/>
              </w:rPr>
              <w:t>n51,</w:t>
            </w:r>
            <w:r w:rsidR="00E36D91" w:rsidRPr="00090772">
              <w:rPr>
                <w:rFonts w:cs="Arial"/>
              </w:rPr>
              <w:t xml:space="preserve"> </w:t>
            </w:r>
            <w:r w:rsidRPr="00090772">
              <w:rPr>
                <w:rFonts w:cs="Arial"/>
              </w:rPr>
              <w:t>n53</w:t>
            </w:r>
          </w:p>
        </w:tc>
        <w:tc>
          <w:tcPr>
            <w:tcW w:w="752" w:type="pct"/>
            <w:tcBorders>
              <w:top w:val="single" w:sz="4" w:space="0" w:color="auto"/>
              <w:left w:val="single" w:sz="4" w:space="0" w:color="auto"/>
              <w:bottom w:val="single" w:sz="4" w:space="0" w:color="auto"/>
              <w:right w:val="single" w:sz="4" w:space="0" w:color="auto"/>
            </w:tcBorders>
          </w:tcPr>
          <w:p w14:paraId="56919B14" w14:textId="77777777" w:rsidR="00995F83" w:rsidRPr="00090772" w:rsidRDefault="00995F83" w:rsidP="008902E2">
            <w:pPr>
              <w:pStyle w:val="TAC"/>
              <w:rPr>
                <w:rFonts w:cs="Arial"/>
              </w:rPr>
            </w:pPr>
            <w:r w:rsidRPr="00090772">
              <w:rPr>
                <w:rFonts w:cs="Arial"/>
              </w:rPr>
              <w:t>NR_SDL_FR1_A</w:t>
            </w:r>
          </w:p>
        </w:tc>
        <w:tc>
          <w:tcPr>
            <w:tcW w:w="769" w:type="pct"/>
            <w:tcBorders>
              <w:top w:val="single" w:sz="4" w:space="0" w:color="auto"/>
              <w:left w:val="single" w:sz="4" w:space="0" w:color="auto"/>
              <w:bottom w:val="single" w:sz="4" w:space="0" w:color="auto"/>
              <w:right w:val="single" w:sz="4" w:space="0" w:color="auto"/>
            </w:tcBorders>
          </w:tcPr>
          <w:p w14:paraId="2AF724F6" w14:textId="3087D9D3" w:rsidR="00995F83" w:rsidRPr="00090772" w:rsidRDefault="00995F83" w:rsidP="008902E2">
            <w:pPr>
              <w:pStyle w:val="TAC"/>
              <w:rPr>
                <w:rFonts w:cs="Arial"/>
              </w:rPr>
            </w:pPr>
            <w:r w:rsidRPr="00090772">
              <w:rPr>
                <w:rFonts w:cs="Arial"/>
              </w:rPr>
              <w:t>n75,</w:t>
            </w:r>
            <w:r w:rsidR="00E36D91" w:rsidRPr="00090772">
              <w:rPr>
                <w:rFonts w:cs="Arial"/>
              </w:rPr>
              <w:t xml:space="preserve"> </w:t>
            </w:r>
            <w:r w:rsidRPr="00090772">
              <w:rPr>
                <w:rFonts w:cs="Arial"/>
              </w:rPr>
              <w:t>n76</w:t>
            </w:r>
          </w:p>
        </w:tc>
      </w:tr>
      <w:tr w:rsidR="00995F83" w:rsidRPr="00090772" w14:paraId="56F665E4" w14:textId="77777777" w:rsidTr="00673C61">
        <w:trPr>
          <w:jc w:val="center"/>
        </w:trPr>
        <w:tc>
          <w:tcPr>
            <w:tcW w:w="357" w:type="pct"/>
            <w:tcBorders>
              <w:top w:val="single" w:sz="4" w:space="0" w:color="auto"/>
              <w:left w:val="single" w:sz="4" w:space="0" w:color="auto"/>
              <w:right w:val="single" w:sz="4" w:space="0" w:color="auto"/>
            </w:tcBorders>
            <w:shd w:val="clear" w:color="auto" w:fill="auto"/>
          </w:tcPr>
          <w:p w14:paraId="661699AA" w14:textId="77777777" w:rsidR="00995F83" w:rsidRPr="00090772" w:rsidRDefault="00995F83" w:rsidP="008902E2">
            <w:pPr>
              <w:pStyle w:val="TAC"/>
              <w:rPr>
                <w:rFonts w:cs="Arial"/>
              </w:rPr>
            </w:pPr>
            <w:r w:rsidRPr="00090772">
              <w:rPr>
                <w:rFonts w:cs="Arial"/>
              </w:rPr>
              <w:t>B</w:t>
            </w:r>
          </w:p>
        </w:tc>
        <w:tc>
          <w:tcPr>
            <w:tcW w:w="760" w:type="pct"/>
            <w:tcBorders>
              <w:top w:val="single" w:sz="4" w:space="0" w:color="auto"/>
              <w:left w:val="single" w:sz="4" w:space="0" w:color="auto"/>
              <w:right w:val="single" w:sz="4" w:space="0" w:color="auto"/>
            </w:tcBorders>
            <w:shd w:val="clear" w:color="auto" w:fill="auto"/>
          </w:tcPr>
          <w:p w14:paraId="0C11F39D" w14:textId="77777777" w:rsidR="00995F83" w:rsidRPr="00090772" w:rsidRDefault="00995F83" w:rsidP="008902E2">
            <w:pPr>
              <w:pStyle w:val="TAC"/>
              <w:rPr>
                <w:rFonts w:cs="Arial"/>
              </w:rPr>
            </w:pPr>
            <w:r w:rsidRPr="00090772">
              <w:rPr>
                <w:rFonts w:cs="Arial"/>
              </w:rPr>
              <w:t>NR_FDD_FR1_B</w:t>
            </w:r>
          </w:p>
        </w:tc>
        <w:tc>
          <w:tcPr>
            <w:tcW w:w="772" w:type="pct"/>
            <w:tcBorders>
              <w:top w:val="single" w:sz="4" w:space="0" w:color="auto"/>
              <w:left w:val="single" w:sz="4" w:space="0" w:color="auto"/>
              <w:right w:val="single" w:sz="4" w:space="0" w:color="auto"/>
            </w:tcBorders>
            <w:shd w:val="clear" w:color="auto" w:fill="auto"/>
          </w:tcPr>
          <w:p w14:paraId="27BB943F" w14:textId="37E5201A" w:rsidR="00995F83" w:rsidRPr="00090772" w:rsidRDefault="00995F83" w:rsidP="008902E2">
            <w:pPr>
              <w:pStyle w:val="TAC"/>
              <w:rPr>
                <w:rFonts w:cs="Arial"/>
              </w:rPr>
            </w:pPr>
            <w:r w:rsidRPr="00090772">
              <w:rPr>
                <w:rFonts w:cs="Arial"/>
              </w:rPr>
              <w:t>n65,</w:t>
            </w:r>
            <w:r w:rsidR="00E36D91" w:rsidRPr="00090772">
              <w:rPr>
                <w:rFonts w:cs="Arial"/>
              </w:rPr>
              <w:t xml:space="preserve"> </w:t>
            </w:r>
            <w:r w:rsidRPr="00090772">
              <w:rPr>
                <w:rFonts w:cs="Arial"/>
              </w:rPr>
              <w:t>n66,</w:t>
            </w:r>
            <w:r w:rsidR="00E36D91" w:rsidRPr="00090772">
              <w:rPr>
                <w:rFonts w:cs="Arial"/>
              </w:rPr>
              <w:t xml:space="preserve"> </w:t>
            </w:r>
            <w:r w:rsidRPr="00090772">
              <w:rPr>
                <w:rFonts w:cs="Arial"/>
              </w:rPr>
              <w:t>n74</w:t>
            </w:r>
            <w:r w:rsidRPr="00090772">
              <w:rPr>
                <w:rFonts w:cs="Arial"/>
                <w:vertAlign w:val="superscript"/>
              </w:rPr>
              <w:t>3</w:t>
            </w:r>
          </w:p>
        </w:tc>
        <w:tc>
          <w:tcPr>
            <w:tcW w:w="758" w:type="pct"/>
            <w:tcBorders>
              <w:top w:val="single" w:sz="4" w:space="0" w:color="auto"/>
              <w:left w:val="single" w:sz="4" w:space="0" w:color="auto"/>
              <w:right w:val="single" w:sz="4" w:space="0" w:color="auto"/>
            </w:tcBorders>
            <w:shd w:val="clear" w:color="auto" w:fill="auto"/>
          </w:tcPr>
          <w:p w14:paraId="6232EFEE" w14:textId="77777777" w:rsidR="00995F83" w:rsidRPr="00090772" w:rsidRDefault="00995F83" w:rsidP="008902E2">
            <w:pPr>
              <w:pStyle w:val="TAC"/>
              <w:rPr>
                <w:rFonts w:cs="Arial"/>
              </w:rPr>
            </w:pPr>
            <w:r w:rsidRPr="00090772">
              <w:rPr>
                <w:rFonts w:cs="Arial"/>
              </w:rPr>
              <w:t>NR_TDD_FR1_B</w:t>
            </w:r>
          </w:p>
        </w:tc>
        <w:tc>
          <w:tcPr>
            <w:tcW w:w="832" w:type="pct"/>
            <w:tcBorders>
              <w:top w:val="single" w:sz="4" w:space="0" w:color="auto"/>
              <w:left w:val="single" w:sz="4" w:space="0" w:color="auto"/>
              <w:right w:val="single" w:sz="4" w:space="0" w:color="auto"/>
            </w:tcBorders>
            <w:shd w:val="clear" w:color="auto" w:fill="auto"/>
          </w:tcPr>
          <w:p w14:paraId="572B5C65" w14:textId="77777777" w:rsidR="00995F83" w:rsidRPr="00090772" w:rsidRDefault="00995F83" w:rsidP="008902E2">
            <w:pPr>
              <w:pStyle w:val="TAC"/>
              <w:rPr>
                <w:rFonts w:cs="Arial"/>
              </w:rPr>
            </w:pPr>
            <w:r w:rsidRPr="00090772">
              <w:rPr>
                <w:rFonts w:cs="Arial"/>
              </w:rPr>
              <w:t>n38</w:t>
            </w:r>
            <w:r w:rsidRPr="00090772">
              <w:rPr>
                <w:rFonts w:cs="Arial"/>
                <w:vertAlign w:val="superscript"/>
              </w:rPr>
              <w:t>7</w:t>
            </w:r>
          </w:p>
        </w:tc>
        <w:tc>
          <w:tcPr>
            <w:tcW w:w="749" w:type="pct"/>
            <w:tcBorders>
              <w:top w:val="single" w:sz="4" w:space="0" w:color="auto"/>
              <w:left w:val="single" w:sz="4" w:space="0" w:color="auto"/>
              <w:right w:val="single" w:sz="4" w:space="0" w:color="auto"/>
            </w:tcBorders>
          </w:tcPr>
          <w:p w14:paraId="35846DDA" w14:textId="77777777" w:rsidR="00995F83" w:rsidRPr="00090772" w:rsidRDefault="00995F83" w:rsidP="008902E2">
            <w:pPr>
              <w:pStyle w:val="TAC"/>
              <w:rPr>
                <w:rFonts w:cs="Arial"/>
              </w:rPr>
            </w:pPr>
            <w:r w:rsidRPr="00090772">
              <w:rPr>
                <w:rFonts w:cs="Arial"/>
              </w:rPr>
              <w:t>NR_SDL_FR1_B</w:t>
            </w:r>
          </w:p>
        </w:tc>
        <w:tc>
          <w:tcPr>
            <w:tcW w:w="772" w:type="pct"/>
            <w:tcBorders>
              <w:top w:val="single" w:sz="4" w:space="0" w:color="auto"/>
              <w:left w:val="single" w:sz="4" w:space="0" w:color="auto"/>
              <w:right w:val="single" w:sz="4" w:space="0" w:color="auto"/>
            </w:tcBorders>
          </w:tcPr>
          <w:p w14:paraId="347711E6" w14:textId="77777777" w:rsidR="00995F83" w:rsidRPr="00090772" w:rsidRDefault="00995F83" w:rsidP="008902E2">
            <w:pPr>
              <w:pStyle w:val="TAC"/>
              <w:rPr>
                <w:rFonts w:cs="Arial"/>
              </w:rPr>
            </w:pPr>
            <w:r w:rsidRPr="00090772">
              <w:rPr>
                <w:rFonts w:cs="Arial"/>
              </w:rPr>
              <w:t>-</w:t>
            </w:r>
          </w:p>
        </w:tc>
      </w:tr>
      <w:tr w:rsidR="00995F83" w:rsidRPr="00090772" w14:paraId="1BB0002D" w14:textId="77777777" w:rsidTr="00673C61">
        <w:trPr>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5AFC4A7" w14:textId="77777777" w:rsidR="00995F83" w:rsidRPr="00090772" w:rsidRDefault="00995F83" w:rsidP="008902E2">
            <w:pPr>
              <w:pStyle w:val="TAC"/>
              <w:rPr>
                <w:rFonts w:cs="Arial"/>
              </w:rPr>
            </w:pPr>
            <w:r w:rsidRPr="00090772">
              <w:rPr>
                <w:rFonts w:cs="Arial"/>
              </w:rPr>
              <w:t>C</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031818EF" w14:textId="77777777" w:rsidR="00995F83" w:rsidRPr="00090772" w:rsidRDefault="00995F83" w:rsidP="008902E2">
            <w:pPr>
              <w:pStyle w:val="TAC"/>
              <w:rPr>
                <w:rFonts w:cs="Arial"/>
              </w:rPr>
            </w:pPr>
            <w:r w:rsidRPr="00090772">
              <w:rPr>
                <w:rFonts w:cs="Arial"/>
              </w:rPr>
              <w:t>NR_FDD_FR1_C</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4E812945" w14:textId="77777777" w:rsidR="00995F83" w:rsidRPr="00090772" w:rsidRDefault="00995F83" w:rsidP="008902E2">
            <w:pPr>
              <w:pStyle w:val="TAC"/>
              <w:rPr>
                <w:rFonts w:cs="Arial"/>
              </w:rPr>
            </w:pPr>
            <w:r w:rsidRPr="00090772">
              <w:rPr>
                <w:rFonts w:cs="Arial"/>
              </w:rPr>
              <w:t>n30</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4C19087F" w14:textId="77777777" w:rsidR="00995F83" w:rsidRPr="00090772" w:rsidRDefault="00995F83" w:rsidP="008902E2">
            <w:pPr>
              <w:pStyle w:val="TAC"/>
              <w:rPr>
                <w:rFonts w:cs="Arial"/>
              </w:rPr>
            </w:pPr>
            <w:r w:rsidRPr="00090772">
              <w:rPr>
                <w:rFonts w:cs="Arial"/>
              </w:rPr>
              <w:t>NR_TDD_FR1_C</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7767C51A" w14:textId="67F3F198" w:rsidR="00995F83" w:rsidRPr="00090772" w:rsidRDefault="00995F83" w:rsidP="008902E2">
            <w:pPr>
              <w:pStyle w:val="TAC"/>
              <w:rPr>
                <w:rFonts w:cs="Arial"/>
              </w:rPr>
            </w:pPr>
            <w:r w:rsidRPr="00090772">
              <w:rPr>
                <w:rFonts w:cs="Arial"/>
              </w:rPr>
              <w:t>n48,</w:t>
            </w:r>
            <w:r w:rsidR="00E36D91" w:rsidRPr="00090772">
              <w:rPr>
                <w:rFonts w:cs="Arial"/>
              </w:rPr>
              <w:t xml:space="preserve"> </w:t>
            </w:r>
            <w:r w:rsidRPr="00090772">
              <w:rPr>
                <w:rFonts w:cs="Arial"/>
              </w:rPr>
              <w:t>n77</w:t>
            </w:r>
            <w:r w:rsidRPr="00090772">
              <w:rPr>
                <w:rFonts w:cs="Arial"/>
                <w:vertAlign w:val="superscript"/>
              </w:rPr>
              <w:t>1</w:t>
            </w:r>
            <w:r w:rsidRPr="00090772">
              <w:rPr>
                <w:rFonts w:cs="Arial"/>
              </w:rPr>
              <w:t>,</w:t>
            </w:r>
            <w:r w:rsidR="00E36D91" w:rsidRPr="00090772">
              <w:rPr>
                <w:rFonts w:cs="Arial"/>
              </w:rPr>
              <w:t xml:space="preserve"> </w:t>
            </w:r>
            <w:r w:rsidRPr="00090772">
              <w:rPr>
                <w:rFonts w:cs="Arial"/>
              </w:rPr>
              <w:t>n78,</w:t>
            </w:r>
            <w:r w:rsidR="00E36D91" w:rsidRPr="00090772">
              <w:rPr>
                <w:rFonts w:cs="Arial"/>
              </w:rPr>
              <w:t xml:space="preserve"> </w:t>
            </w:r>
            <w:r w:rsidRPr="00090772">
              <w:rPr>
                <w:rFonts w:cs="Arial"/>
              </w:rPr>
              <w:t>n79</w:t>
            </w:r>
          </w:p>
        </w:tc>
        <w:tc>
          <w:tcPr>
            <w:tcW w:w="749" w:type="pct"/>
            <w:tcBorders>
              <w:top w:val="single" w:sz="4" w:space="0" w:color="auto"/>
              <w:left w:val="single" w:sz="4" w:space="0" w:color="auto"/>
              <w:bottom w:val="single" w:sz="4" w:space="0" w:color="auto"/>
              <w:right w:val="single" w:sz="4" w:space="0" w:color="auto"/>
            </w:tcBorders>
          </w:tcPr>
          <w:p w14:paraId="630175E6" w14:textId="77777777" w:rsidR="00995F83" w:rsidRPr="00090772" w:rsidRDefault="00995F83" w:rsidP="008902E2">
            <w:pPr>
              <w:pStyle w:val="TAC"/>
              <w:rPr>
                <w:rFonts w:cs="Arial"/>
              </w:rPr>
            </w:pPr>
            <w:r w:rsidRPr="00090772">
              <w:rPr>
                <w:rFonts w:cs="Arial"/>
              </w:rPr>
              <w:t>NR_SDL_FR1_C</w:t>
            </w:r>
          </w:p>
        </w:tc>
        <w:tc>
          <w:tcPr>
            <w:tcW w:w="772" w:type="pct"/>
            <w:tcBorders>
              <w:top w:val="single" w:sz="4" w:space="0" w:color="auto"/>
              <w:left w:val="single" w:sz="4" w:space="0" w:color="auto"/>
              <w:bottom w:val="single" w:sz="4" w:space="0" w:color="auto"/>
              <w:right w:val="single" w:sz="4" w:space="0" w:color="auto"/>
            </w:tcBorders>
          </w:tcPr>
          <w:p w14:paraId="4A14D158" w14:textId="77777777" w:rsidR="00995F83" w:rsidRPr="00090772" w:rsidRDefault="00995F83" w:rsidP="008902E2">
            <w:pPr>
              <w:pStyle w:val="TAC"/>
              <w:rPr>
                <w:rFonts w:cs="Arial"/>
              </w:rPr>
            </w:pPr>
            <w:r w:rsidRPr="00090772">
              <w:rPr>
                <w:rFonts w:cs="Arial"/>
              </w:rPr>
              <w:t>-</w:t>
            </w:r>
          </w:p>
        </w:tc>
      </w:tr>
      <w:tr w:rsidR="00995F83" w:rsidRPr="00090772" w14:paraId="028D433B" w14:textId="77777777" w:rsidTr="00673C61">
        <w:trPr>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A0384B4" w14:textId="77777777" w:rsidR="00995F83" w:rsidRPr="00090772" w:rsidRDefault="00995F83" w:rsidP="008902E2">
            <w:pPr>
              <w:pStyle w:val="TAC"/>
              <w:rPr>
                <w:rFonts w:cs="Arial"/>
              </w:rPr>
            </w:pPr>
            <w:r w:rsidRPr="00090772">
              <w:rPr>
                <w:rFonts w:cs="Arial"/>
              </w:rPr>
              <w:t>D</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0406DCBD" w14:textId="77777777" w:rsidR="00995F83" w:rsidRPr="00090772" w:rsidRDefault="00995F83" w:rsidP="008902E2">
            <w:pPr>
              <w:pStyle w:val="TAC"/>
              <w:rPr>
                <w:rFonts w:cs="Arial"/>
              </w:rPr>
            </w:pPr>
            <w:r w:rsidRPr="00090772">
              <w:rPr>
                <w:rFonts w:cs="Arial"/>
              </w:rPr>
              <w:t>NR_FDD_FR1_D</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164EEEFE" w14:textId="77777777" w:rsidR="00995F83" w:rsidRPr="00090772" w:rsidRDefault="00995F83" w:rsidP="008902E2">
            <w:pPr>
              <w:pStyle w:val="TAC"/>
              <w:rPr>
                <w:rFonts w:cs="Arial"/>
              </w:rPr>
            </w:pPr>
            <w:r w:rsidRPr="00090772">
              <w:rPr>
                <w:rFonts w:cs="Arial"/>
              </w:rPr>
              <w:t>n28</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6D333FD1" w14:textId="77777777" w:rsidR="00995F83" w:rsidRPr="00090772" w:rsidRDefault="00995F83" w:rsidP="008902E2">
            <w:pPr>
              <w:pStyle w:val="TAC"/>
              <w:rPr>
                <w:rFonts w:cs="Arial"/>
              </w:rPr>
            </w:pPr>
            <w:r w:rsidRPr="00090772">
              <w:rPr>
                <w:rFonts w:cs="Arial"/>
              </w:rPr>
              <w:t>NR_TDD_FR1_D</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622421F2" w14:textId="77777777" w:rsidR="00995F83" w:rsidRPr="00090772" w:rsidRDefault="00995F83" w:rsidP="008902E2">
            <w:pPr>
              <w:pStyle w:val="TAC"/>
              <w:rPr>
                <w:rFonts w:cs="Arial"/>
              </w:rPr>
            </w:pPr>
            <w:r w:rsidRPr="00090772">
              <w:rPr>
                <w:rFonts w:cs="Arial"/>
              </w:rPr>
              <w:t>n77</w:t>
            </w:r>
            <w:r w:rsidRPr="00090772">
              <w:rPr>
                <w:rFonts w:cs="Arial"/>
                <w:vertAlign w:val="superscript"/>
              </w:rPr>
              <w:t>2</w:t>
            </w:r>
          </w:p>
        </w:tc>
        <w:tc>
          <w:tcPr>
            <w:tcW w:w="749" w:type="pct"/>
            <w:tcBorders>
              <w:top w:val="single" w:sz="4" w:space="0" w:color="auto"/>
              <w:left w:val="single" w:sz="4" w:space="0" w:color="auto"/>
              <w:bottom w:val="single" w:sz="4" w:space="0" w:color="auto"/>
              <w:right w:val="single" w:sz="4" w:space="0" w:color="auto"/>
            </w:tcBorders>
          </w:tcPr>
          <w:p w14:paraId="1F3725D8" w14:textId="77777777" w:rsidR="00995F83" w:rsidRPr="00090772" w:rsidRDefault="00995F83" w:rsidP="008902E2">
            <w:pPr>
              <w:pStyle w:val="TAC"/>
              <w:rPr>
                <w:rFonts w:cs="Arial"/>
              </w:rPr>
            </w:pPr>
            <w:r w:rsidRPr="00090772">
              <w:rPr>
                <w:rFonts w:cs="Arial"/>
              </w:rPr>
              <w:t>NR_SDL_FR1_D</w:t>
            </w:r>
          </w:p>
        </w:tc>
        <w:tc>
          <w:tcPr>
            <w:tcW w:w="772" w:type="pct"/>
            <w:tcBorders>
              <w:top w:val="single" w:sz="4" w:space="0" w:color="auto"/>
              <w:left w:val="single" w:sz="4" w:space="0" w:color="auto"/>
              <w:bottom w:val="single" w:sz="4" w:space="0" w:color="auto"/>
              <w:right w:val="single" w:sz="4" w:space="0" w:color="auto"/>
            </w:tcBorders>
          </w:tcPr>
          <w:p w14:paraId="21B39CA6" w14:textId="77777777" w:rsidR="00995F83" w:rsidRPr="00090772" w:rsidRDefault="00995F83" w:rsidP="008902E2">
            <w:pPr>
              <w:pStyle w:val="TAC"/>
              <w:rPr>
                <w:rFonts w:cs="Arial"/>
              </w:rPr>
            </w:pPr>
            <w:r w:rsidRPr="00090772">
              <w:rPr>
                <w:rFonts w:cs="Arial"/>
              </w:rPr>
              <w:t>-</w:t>
            </w:r>
          </w:p>
        </w:tc>
      </w:tr>
      <w:tr w:rsidR="00995F83" w:rsidRPr="00090772" w14:paraId="7BC88AEB" w14:textId="77777777" w:rsidTr="00673C61">
        <w:trPr>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058E762" w14:textId="77777777" w:rsidR="00995F83" w:rsidRPr="00090772" w:rsidRDefault="00995F83" w:rsidP="008902E2">
            <w:pPr>
              <w:pStyle w:val="TAC"/>
              <w:rPr>
                <w:rFonts w:cs="Arial"/>
              </w:rPr>
            </w:pPr>
            <w:r w:rsidRPr="00090772">
              <w:rPr>
                <w:rFonts w:cs="Arial"/>
              </w:rPr>
              <w:t>E</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6DB14FE0" w14:textId="77777777" w:rsidR="00995F83" w:rsidRPr="00090772" w:rsidRDefault="00995F83" w:rsidP="008902E2">
            <w:pPr>
              <w:pStyle w:val="TAC"/>
              <w:rPr>
                <w:rFonts w:cs="Arial"/>
              </w:rPr>
            </w:pPr>
            <w:r w:rsidRPr="00090772">
              <w:rPr>
                <w:rFonts w:cs="Arial"/>
              </w:rPr>
              <w:t>NR_FDD_FR1_E</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46523AD5" w14:textId="3C3B7F47" w:rsidR="00995F83" w:rsidRPr="00090772" w:rsidRDefault="00995F83" w:rsidP="008902E2">
            <w:pPr>
              <w:pStyle w:val="TAC"/>
              <w:rPr>
                <w:rFonts w:cs="Arial"/>
              </w:rPr>
            </w:pPr>
            <w:r w:rsidRPr="00090772">
              <w:rPr>
                <w:rFonts w:cs="Arial"/>
              </w:rPr>
              <w:t>n2,</w:t>
            </w:r>
            <w:r w:rsidR="00E36D91" w:rsidRPr="00090772">
              <w:rPr>
                <w:rFonts w:cs="Arial"/>
              </w:rPr>
              <w:t xml:space="preserve"> </w:t>
            </w:r>
            <w:r w:rsidRPr="00090772">
              <w:rPr>
                <w:rFonts w:cs="Arial"/>
              </w:rPr>
              <w:t>n5,</w:t>
            </w:r>
            <w:r w:rsidR="00E36D91" w:rsidRPr="00090772">
              <w:rPr>
                <w:rFonts w:cs="Arial"/>
              </w:rPr>
              <w:t xml:space="preserve"> </w:t>
            </w:r>
            <w:r w:rsidRPr="00090772">
              <w:rPr>
                <w:rFonts w:cs="Arial"/>
              </w:rPr>
              <w:t>n7</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5BA7CDC7" w14:textId="77777777" w:rsidR="00995F83" w:rsidRPr="00090772" w:rsidRDefault="00995F83" w:rsidP="008902E2">
            <w:pPr>
              <w:pStyle w:val="TAC"/>
              <w:rPr>
                <w:rFonts w:cs="Arial"/>
              </w:rPr>
            </w:pPr>
            <w:r w:rsidRPr="00090772">
              <w:rPr>
                <w:rFonts w:cs="Arial"/>
              </w:rPr>
              <w:t>NR_TDD_FR1_E</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4F8E214F" w14:textId="77777777" w:rsidR="00995F83" w:rsidRPr="00090772" w:rsidRDefault="00995F83" w:rsidP="008902E2">
            <w:pPr>
              <w:pStyle w:val="TAC"/>
              <w:rPr>
                <w:rFonts w:cs="Arial"/>
              </w:rPr>
            </w:pPr>
            <w:r w:rsidRPr="00090772">
              <w:rPr>
                <w:rFonts w:cs="Arial"/>
              </w:rPr>
              <w:t>n41</w:t>
            </w:r>
          </w:p>
        </w:tc>
        <w:tc>
          <w:tcPr>
            <w:tcW w:w="749" w:type="pct"/>
            <w:tcBorders>
              <w:top w:val="single" w:sz="4" w:space="0" w:color="auto"/>
              <w:left w:val="single" w:sz="4" w:space="0" w:color="auto"/>
              <w:bottom w:val="single" w:sz="4" w:space="0" w:color="auto"/>
              <w:right w:val="single" w:sz="4" w:space="0" w:color="auto"/>
            </w:tcBorders>
          </w:tcPr>
          <w:p w14:paraId="1AA0C19F" w14:textId="77777777" w:rsidR="00995F83" w:rsidRPr="00090772" w:rsidRDefault="00995F83" w:rsidP="008902E2">
            <w:pPr>
              <w:pStyle w:val="TAC"/>
              <w:rPr>
                <w:rFonts w:cs="Arial"/>
              </w:rPr>
            </w:pPr>
            <w:r w:rsidRPr="00090772">
              <w:rPr>
                <w:rFonts w:cs="Arial"/>
              </w:rPr>
              <w:t>NR_SDL_FR1_E</w:t>
            </w:r>
          </w:p>
        </w:tc>
        <w:tc>
          <w:tcPr>
            <w:tcW w:w="772" w:type="pct"/>
            <w:tcBorders>
              <w:top w:val="single" w:sz="4" w:space="0" w:color="auto"/>
              <w:left w:val="single" w:sz="4" w:space="0" w:color="auto"/>
              <w:bottom w:val="single" w:sz="4" w:space="0" w:color="auto"/>
              <w:right w:val="single" w:sz="4" w:space="0" w:color="auto"/>
            </w:tcBorders>
          </w:tcPr>
          <w:p w14:paraId="2430B626" w14:textId="77777777" w:rsidR="00995F83" w:rsidRPr="00090772" w:rsidRDefault="00995F83" w:rsidP="008902E2">
            <w:pPr>
              <w:pStyle w:val="TAC"/>
              <w:rPr>
                <w:rFonts w:cs="Arial"/>
              </w:rPr>
            </w:pPr>
            <w:r w:rsidRPr="00090772">
              <w:rPr>
                <w:rFonts w:cs="Arial"/>
              </w:rPr>
              <w:t>-</w:t>
            </w:r>
          </w:p>
        </w:tc>
      </w:tr>
      <w:tr w:rsidR="00995F83" w:rsidRPr="00090772" w14:paraId="06F5A416" w14:textId="77777777" w:rsidTr="00673C61">
        <w:trPr>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78665A3" w14:textId="77777777" w:rsidR="00995F83" w:rsidRPr="00090772" w:rsidRDefault="00995F83" w:rsidP="008902E2">
            <w:pPr>
              <w:pStyle w:val="TAC"/>
              <w:rPr>
                <w:rFonts w:cs="Arial"/>
              </w:rPr>
            </w:pPr>
            <w:r w:rsidRPr="00090772">
              <w:rPr>
                <w:rFonts w:cs="Arial"/>
              </w:rPr>
              <w:t>F</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59F5F940" w14:textId="77777777" w:rsidR="00995F83" w:rsidRPr="00090772" w:rsidRDefault="00995F83" w:rsidP="008902E2">
            <w:pPr>
              <w:pStyle w:val="TAC"/>
              <w:rPr>
                <w:rFonts w:cs="Arial"/>
              </w:rPr>
            </w:pPr>
            <w:r w:rsidRPr="00090772">
              <w:rPr>
                <w:rFonts w:cs="Arial"/>
              </w:rPr>
              <w:t>NR_FDD_FR1_F</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4C6800B0" w14:textId="77777777" w:rsidR="00995F83" w:rsidRPr="00090772" w:rsidRDefault="00995F83" w:rsidP="008902E2">
            <w:pPr>
              <w:pStyle w:val="TAC"/>
              <w:rPr>
                <w:rFonts w:cs="Arial"/>
              </w:rPr>
            </w:pPr>
            <w:r w:rsidRPr="00090772">
              <w:t>n26</w:t>
            </w:r>
            <w:r w:rsidRPr="00090772">
              <w:rPr>
                <w:vertAlign w:val="superscript"/>
              </w:rPr>
              <w:t>6</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4CEF441E" w14:textId="77777777" w:rsidR="00995F83" w:rsidRPr="00090772" w:rsidRDefault="00995F83" w:rsidP="008902E2">
            <w:pPr>
              <w:pStyle w:val="TAC"/>
              <w:rPr>
                <w:rFonts w:cs="Arial"/>
              </w:rPr>
            </w:pPr>
            <w:r w:rsidRPr="00090772">
              <w:rPr>
                <w:rFonts w:cs="Arial"/>
              </w:rPr>
              <w:t>NR_TDD_FR1_F</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1215071F" w14:textId="77777777" w:rsidR="00995F83" w:rsidRPr="00090772" w:rsidRDefault="00995F83" w:rsidP="008902E2">
            <w:pPr>
              <w:pStyle w:val="TAC"/>
              <w:rPr>
                <w:rFonts w:cs="Arial"/>
              </w:rPr>
            </w:pPr>
            <w:r w:rsidRPr="00090772">
              <w:rPr>
                <w:rFonts w:cs="Arial"/>
              </w:rPr>
              <w:t>-</w:t>
            </w:r>
          </w:p>
        </w:tc>
        <w:tc>
          <w:tcPr>
            <w:tcW w:w="749" w:type="pct"/>
            <w:tcBorders>
              <w:top w:val="single" w:sz="4" w:space="0" w:color="auto"/>
              <w:left w:val="single" w:sz="4" w:space="0" w:color="auto"/>
              <w:bottom w:val="single" w:sz="4" w:space="0" w:color="auto"/>
              <w:right w:val="single" w:sz="4" w:space="0" w:color="auto"/>
            </w:tcBorders>
          </w:tcPr>
          <w:p w14:paraId="4BBEEA08" w14:textId="77777777" w:rsidR="00995F83" w:rsidRPr="00090772" w:rsidRDefault="00995F83" w:rsidP="008902E2">
            <w:pPr>
              <w:pStyle w:val="TAC"/>
              <w:rPr>
                <w:rFonts w:cs="Arial"/>
              </w:rPr>
            </w:pPr>
            <w:r w:rsidRPr="00090772">
              <w:rPr>
                <w:rFonts w:cs="Arial"/>
              </w:rPr>
              <w:t>NR_SDL_FR1_F</w:t>
            </w:r>
          </w:p>
        </w:tc>
        <w:tc>
          <w:tcPr>
            <w:tcW w:w="772" w:type="pct"/>
            <w:tcBorders>
              <w:top w:val="single" w:sz="4" w:space="0" w:color="auto"/>
              <w:left w:val="single" w:sz="4" w:space="0" w:color="auto"/>
              <w:bottom w:val="single" w:sz="4" w:space="0" w:color="auto"/>
              <w:right w:val="single" w:sz="4" w:space="0" w:color="auto"/>
            </w:tcBorders>
          </w:tcPr>
          <w:p w14:paraId="76251077" w14:textId="77777777" w:rsidR="00995F83" w:rsidRPr="00090772" w:rsidRDefault="00995F83" w:rsidP="008902E2">
            <w:pPr>
              <w:pStyle w:val="TAC"/>
              <w:rPr>
                <w:rFonts w:cs="Arial"/>
              </w:rPr>
            </w:pPr>
            <w:r w:rsidRPr="00090772">
              <w:rPr>
                <w:rFonts w:cs="Arial"/>
              </w:rPr>
              <w:t>-</w:t>
            </w:r>
          </w:p>
        </w:tc>
      </w:tr>
      <w:tr w:rsidR="00995F83" w:rsidRPr="00090772" w14:paraId="7E69A6F1" w14:textId="77777777" w:rsidTr="00673C61">
        <w:trPr>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8A4A767" w14:textId="77777777" w:rsidR="00995F83" w:rsidRPr="00090772" w:rsidRDefault="00995F83" w:rsidP="008902E2">
            <w:pPr>
              <w:pStyle w:val="TAC"/>
              <w:rPr>
                <w:rFonts w:cs="Arial"/>
              </w:rPr>
            </w:pPr>
            <w:r w:rsidRPr="00090772">
              <w:rPr>
                <w:rFonts w:cs="Arial"/>
              </w:rPr>
              <w:t>G</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7FB6D1DD" w14:textId="77777777" w:rsidR="00995F83" w:rsidRPr="00090772" w:rsidRDefault="00995F83" w:rsidP="008902E2">
            <w:pPr>
              <w:pStyle w:val="TAC"/>
              <w:rPr>
                <w:rFonts w:cs="Arial"/>
              </w:rPr>
            </w:pPr>
            <w:r w:rsidRPr="00090772">
              <w:rPr>
                <w:rFonts w:cs="Arial"/>
              </w:rPr>
              <w:t>NR_FDD_FR1_G</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239DF503" w14:textId="041ABD04" w:rsidR="00995F83" w:rsidRPr="00090772" w:rsidRDefault="00995F83" w:rsidP="008902E2">
            <w:pPr>
              <w:pStyle w:val="TAC"/>
              <w:rPr>
                <w:rFonts w:cs="Arial"/>
              </w:rPr>
            </w:pPr>
            <w:r w:rsidRPr="00090772">
              <w:rPr>
                <w:rFonts w:cs="Arial"/>
              </w:rPr>
              <w:t>n3,</w:t>
            </w:r>
            <w:r w:rsidR="00E36D91" w:rsidRPr="00090772">
              <w:rPr>
                <w:rFonts w:cs="Arial"/>
              </w:rPr>
              <w:t xml:space="preserve"> </w:t>
            </w:r>
            <w:r w:rsidRPr="00090772">
              <w:rPr>
                <w:rFonts w:cs="Arial"/>
              </w:rPr>
              <w:t>n8,</w:t>
            </w:r>
            <w:r w:rsidR="00E36D91" w:rsidRPr="00090772">
              <w:rPr>
                <w:rFonts w:cs="Arial"/>
              </w:rPr>
              <w:t xml:space="preserve"> </w:t>
            </w:r>
            <w:r w:rsidRPr="00090772">
              <w:rPr>
                <w:rFonts w:cs="Arial"/>
              </w:rPr>
              <w:t>n12,</w:t>
            </w:r>
            <w:r w:rsidR="00E36D91" w:rsidRPr="00090772">
              <w:rPr>
                <w:rFonts w:cs="Arial"/>
              </w:rPr>
              <w:t xml:space="preserve"> </w:t>
            </w:r>
            <w:r w:rsidRPr="00090772">
              <w:rPr>
                <w:rFonts w:cs="Arial"/>
              </w:rPr>
              <w:t>n14,</w:t>
            </w:r>
            <w:r w:rsidR="00E36D91" w:rsidRPr="00090772">
              <w:rPr>
                <w:rFonts w:cs="Arial"/>
              </w:rPr>
              <w:t xml:space="preserve"> </w:t>
            </w:r>
            <w:r w:rsidRPr="00090772">
              <w:rPr>
                <w:rFonts w:cs="Arial"/>
              </w:rPr>
              <w:t>n20,</w:t>
            </w:r>
            <w:r w:rsidR="00E36D91" w:rsidRPr="00090772">
              <w:rPr>
                <w:rFonts w:cs="Arial"/>
              </w:rPr>
              <w:t xml:space="preserve"> </w:t>
            </w:r>
            <w:r w:rsidRPr="00090772">
              <w:rPr>
                <w:rFonts w:cs="Arial"/>
              </w:rPr>
              <w:t>n71</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7DCD32F4" w14:textId="77777777" w:rsidR="00995F83" w:rsidRPr="00090772" w:rsidRDefault="00995F83" w:rsidP="008902E2">
            <w:pPr>
              <w:pStyle w:val="TAC"/>
              <w:rPr>
                <w:rFonts w:cs="Arial"/>
              </w:rPr>
            </w:pPr>
            <w:r w:rsidRPr="00090772">
              <w:rPr>
                <w:rFonts w:cs="Arial"/>
              </w:rPr>
              <w:t>NR_TDD_FR1_G</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4428A3B1" w14:textId="77777777" w:rsidR="00995F83" w:rsidRPr="00090772" w:rsidRDefault="00995F83" w:rsidP="008902E2">
            <w:pPr>
              <w:pStyle w:val="TAC"/>
              <w:rPr>
                <w:rFonts w:cs="Arial"/>
              </w:rPr>
            </w:pPr>
            <w:r w:rsidRPr="00090772">
              <w:rPr>
                <w:rFonts w:cs="Arial"/>
              </w:rPr>
              <w:t>-</w:t>
            </w:r>
          </w:p>
        </w:tc>
        <w:tc>
          <w:tcPr>
            <w:tcW w:w="749" w:type="pct"/>
            <w:tcBorders>
              <w:top w:val="single" w:sz="4" w:space="0" w:color="auto"/>
              <w:left w:val="single" w:sz="4" w:space="0" w:color="auto"/>
              <w:bottom w:val="single" w:sz="4" w:space="0" w:color="auto"/>
              <w:right w:val="single" w:sz="4" w:space="0" w:color="auto"/>
            </w:tcBorders>
          </w:tcPr>
          <w:p w14:paraId="661C8A40" w14:textId="77777777" w:rsidR="00995F83" w:rsidRPr="00090772" w:rsidRDefault="00995F83" w:rsidP="008902E2">
            <w:pPr>
              <w:pStyle w:val="TAC"/>
              <w:rPr>
                <w:rFonts w:cs="Arial"/>
              </w:rPr>
            </w:pPr>
            <w:r w:rsidRPr="00090772">
              <w:rPr>
                <w:rFonts w:cs="Arial"/>
              </w:rPr>
              <w:t>NR_SDL_FR1_G</w:t>
            </w:r>
          </w:p>
        </w:tc>
        <w:tc>
          <w:tcPr>
            <w:tcW w:w="772" w:type="pct"/>
            <w:tcBorders>
              <w:top w:val="single" w:sz="4" w:space="0" w:color="auto"/>
              <w:left w:val="single" w:sz="4" w:space="0" w:color="auto"/>
              <w:bottom w:val="single" w:sz="4" w:space="0" w:color="auto"/>
              <w:right w:val="single" w:sz="4" w:space="0" w:color="auto"/>
            </w:tcBorders>
          </w:tcPr>
          <w:p w14:paraId="6FF0A7FE" w14:textId="77777777" w:rsidR="00995F83" w:rsidRPr="00090772" w:rsidRDefault="00995F83" w:rsidP="008902E2">
            <w:pPr>
              <w:pStyle w:val="TAC"/>
              <w:rPr>
                <w:rFonts w:cs="Arial"/>
              </w:rPr>
            </w:pPr>
            <w:r w:rsidRPr="00090772">
              <w:rPr>
                <w:rFonts w:cs="Arial"/>
              </w:rPr>
              <w:t>n29</w:t>
            </w:r>
          </w:p>
        </w:tc>
      </w:tr>
      <w:tr w:rsidR="00995F83" w:rsidRPr="00090772" w14:paraId="4ADBF47E" w14:textId="77777777" w:rsidTr="00673C61">
        <w:trPr>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6366C81" w14:textId="77777777" w:rsidR="00995F83" w:rsidRPr="00090772" w:rsidRDefault="00995F83" w:rsidP="008902E2">
            <w:pPr>
              <w:pStyle w:val="TAC"/>
              <w:rPr>
                <w:rFonts w:cs="Arial"/>
              </w:rPr>
            </w:pPr>
            <w:r w:rsidRPr="00090772">
              <w:rPr>
                <w:rFonts w:cs="Arial"/>
              </w:rPr>
              <w:t>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60ED5B91" w14:textId="77777777" w:rsidR="00995F83" w:rsidRPr="00090772" w:rsidRDefault="00995F83" w:rsidP="008902E2">
            <w:pPr>
              <w:pStyle w:val="TAC"/>
              <w:rPr>
                <w:rFonts w:cs="Arial"/>
              </w:rPr>
            </w:pPr>
            <w:r w:rsidRPr="00090772">
              <w:rPr>
                <w:rFonts w:cs="Arial"/>
              </w:rPr>
              <w:t>NR_FDD_FR1_H</w:t>
            </w:r>
          </w:p>
        </w:tc>
        <w:tc>
          <w:tcPr>
            <w:tcW w:w="772" w:type="pct"/>
            <w:tcBorders>
              <w:top w:val="single" w:sz="4" w:space="0" w:color="auto"/>
              <w:left w:val="single" w:sz="4" w:space="0" w:color="auto"/>
              <w:bottom w:val="single" w:sz="4" w:space="0" w:color="auto"/>
              <w:right w:val="single" w:sz="4" w:space="0" w:color="auto"/>
            </w:tcBorders>
            <w:shd w:val="clear" w:color="auto" w:fill="auto"/>
          </w:tcPr>
          <w:p w14:paraId="0CDEA731" w14:textId="77777777" w:rsidR="00995F83" w:rsidRPr="00090772" w:rsidRDefault="00995F83" w:rsidP="008902E2">
            <w:pPr>
              <w:pStyle w:val="TAC"/>
              <w:rPr>
                <w:rFonts w:cs="Arial"/>
              </w:rPr>
            </w:pPr>
            <w:r w:rsidRPr="00090772">
              <w:rPr>
                <w:rFonts w:cs="Arial"/>
              </w:rPr>
              <w:t>n25</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54C0AA49" w14:textId="77777777" w:rsidR="00995F83" w:rsidRPr="00090772" w:rsidRDefault="00995F83" w:rsidP="008902E2">
            <w:pPr>
              <w:pStyle w:val="TAC"/>
              <w:rPr>
                <w:rFonts w:cs="Arial"/>
              </w:rPr>
            </w:pPr>
            <w:r w:rsidRPr="00090772">
              <w:rPr>
                <w:rFonts w:cs="Arial"/>
              </w:rPr>
              <w:t>NR_TDD_FR1_H</w:t>
            </w:r>
          </w:p>
        </w:tc>
        <w:tc>
          <w:tcPr>
            <w:tcW w:w="832" w:type="pct"/>
            <w:tcBorders>
              <w:top w:val="single" w:sz="4" w:space="0" w:color="auto"/>
              <w:left w:val="single" w:sz="4" w:space="0" w:color="auto"/>
              <w:bottom w:val="single" w:sz="4" w:space="0" w:color="auto"/>
              <w:right w:val="single" w:sz="4" w:space="0" w:color="auto"/>
            </w:tcBorders>
            <w:shd w:val="clear" w:color="auto" w:fill="auto"/>
          </w:tcPr>
          <w:p w14:paraId="7E51A827" w14:textId="77777777" w:rsidR="00995F83" w:rsidRPr="00090772" w:rsidRDefault="00995F83" w:rsidP="008902E2">
            <w:pPr>
              <w:pStyle w:val="TAC"/>
              <w:rPr>
                <w:rFonts w:cs="Arial"/>
              </w:rPr>
            </w:pPr>
            <w:r w:rsidRPr="00090772">
              <w:rPr>
                <w:rFonts w:cs="Arial"/>
              </w:rPr>
              <w:t>-</w:t>
            </w:r>
          </w:p>
        </w:tc>
        <w:tc>
          <w:tcPr>
            <w:tcW w:w="749" w:type="pct"/>
            <w:tcBorders>
              <w:top w:val="single" w:sz="4" w:space="0" w:color="auto"/>
              <w:left w:val="single" w:sz="4" w:space="0" w:color="auto"/>
              <w:bottom w:val="single" w:sz="4" w:space="0" w:color="auto"/>
              <w:right w:val="single" w:sz="4" w:space="0" w:color="auto"/>
            </w:tcBorders>
          </w:tcPr>
          <w:p w14:paraId="1DACE71E" w14:textId="77777777" w:rsidR="00995F83" w:rsidRPr="00090772" w:rsidRDefault="00995F83" w:rsidP="008902E2">
            <w:pPr>
              <w:pStyle w:val="TAC"/>
              <w:rPr>
                <w:rFonts w:cs="Arial"/>
              </w:rPr>
            </w:pPr>
            <w:r w:rsidRPr="00090772">
              <w:rPr>
                <w:rFonts w:cs="Arial"/>
              </w:rPr>
              <w:t>NR_SDL_FR1_H</w:t>
            </w:r>
          </w:p>
        </w:tc>
        <w:tc>
          <w:tcPr>
            <w:tcW w:w="772" w:type="pct"/>
            <w:tcBorders>
              <w:top w:val="single" w:sz="4" w:space="0" w:color="auto"/>
              <w:left w:val="single" w:sz="4" w:space="0" w:color="auto"/>
              <w:bottom w:val="single" w:sz="4" w:space="0" w:color="auto"/>
              <w:right w:val="single" w:sz="4" w:space="0" w:color="auto"/>
            </w:tcBorders>
          </w:tcPr>
          <w:p w14:paraId="0D2B229F" w14:textId="77777777" w:rsidR="00995F83" w:rsidRPr="00090772" w:rsidRDefault="00995F83" w:rsidP="008902E2">
            <w:pPr>
              <w:pStyle w:val="TAC"/>
              <w:rPr>
                <w:rFonts w:cs="Arial"/>
              </w:rPr>
            </w:pPr>
            <w:r w:rsidRPr="00090772">
              <w:rPr>
                <w:rFonts w:cs="Arial"/>
              </w:rPr>
              <w:t>-</w:t>
            </w:r>
          </w:p>
        </w:tc>
      </w:tr>
      <w:tr w:rsidR="00995F83" w:rsidRPr="00090772" w14:paraId="3FA31BA5" w14:textId="77777777" w:rsidTr="00673C61">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733F7198" w14:textId="5A1E2EA4" w:rsidR="00995F83" w:rsidRPr="00090772" w:rsidRDefault="00995F83" w:rsidP="008902E2">
            <w:pPr>
              <w:pStyle w:val="TAN"/>
            </w:pPr>
            <w:r w:rsidRPr="00090772">
              <w:t>NOTE</w:t>
            </w:r>
            <w:r w:rsidR="00E36D91" w:rsidRPr="00090772">
              <w:t xml:space="preserve"> </w:t>
            </w:r>
            <w:r w:rsidRPr="00090772">
              <w:t>1:</w:t>
            </w:r>
            <w:r w:rsidRPr="00090772">
              <w:tab/>
              <w:t>Except</w:t>
            </w:r>
            <w:r w:rsidR="00E36D91" w:rsidRPr="00090772">
              <w:t xml:space="preserve"> </w:t>
            </w:r>
            <w:r w:rsidRPr="00090772">
              <w:t>3.8</w:t>
            </w:r>
            <w:r w:rsidR="00E36D91" w:rsidRPr="00090772">
              <w:t xml:space="preserve"> </w:t>
            </w:r>
            <w:r w:rsidRPr="00090772">
              <w:t>GHz</w:t>
            </w:r>
            <w:r w:rsidR="00E36D91" w:rsidRPr="00090772">
              <w:t xml:space="preserve"> </w:t>
            </w:r>
            <w:r w:rsidRPr="00090772">
              <w:t>to</w:t>
            </w:r>
            <w:r w:rsidR="00E36D91" w:rsidRPr="00090772">
              <w:t xml:space="preserve"> </w:t>
            </w:r>
            <w:r w:rsidRPr="00090772">
              <w:t>4.2</w:t>
            </w:r>
            <w:r w:rsidR="00E36D91" w:rsidRPr="00090772">
              <w:t xml:space="preserve"> </w:t>
            </w:r>
            <w:r w:rsidRPr="00090772">
              <w:t>GHz.</w:t>
            </w:r>
          </w:p>
          <w:p w14:paraId="63F5BCAB" w14:textId="29B57319" w:rsidR="00995F83" w:rsidRPr="00090772" w:rsidRDefault="00995F83" w:rsidP="008902E2">
            <w:pPr>
              <w:pStyle w:val="TAN"/>
            </w:pPr>
            <w:r w:rsidRPr="00090772">
              <w:t>NOTE</w:t>
            </w:r>
            <w:r w:rsidR="00E36D91" w:rsidRPr="00090772">
              <w:t xml:space="preserve"> </w:t>
            </w:r>
            <w:r w:rsidRPr="00090772">
              <w:t>2:</w:t>
            </w:r>
            <w:r w:rsidRPr="00090772">
              <w:tab/>
              <w:t>Only</w:t>
            </w:r>
            <w:r w:rsidR="00E36D91" w:rsidRPr="00090772">
              <w:t xml:space="preserve"> </w:t>
            </w:r>
            <w:r w:rsidRPr="00090772">
              <w:t>3.8</w:t>
            </w:r>
            <w:r w:rsidR="00E36D91" w:rsidRPr="00090772">
              <w:t xml:space="preserve"> </w:t>
            </w:r>
            <w:r w:rsidRPr="00090772">
              <w:t>GHz</w:t>
            </w:r>
            <w:r w:rsidR="00E36D91" w:rsidRPr="00090772">
              <w:t xml:space="preserve"> </w:t>
            </w:r>
            <w:r w:rsidRPr="00090772">
              <w:t>to</w:t>
            </w:r>
            <w:r w:rsidR="00E36D91" w:rsidRPr="00090772">
              <w:t xml:space="preserve"> </w:t>
            </w:r>
            <w:r w:rsidRPr="00090772">
              <w:t>4.2</w:t>
            </w:r>
            <w:r w:rsidR="00E36D91" w:rsidRPr="00090772">
              <w:t xml:space="preserve"> </w:t>
            </w:r>
            <w:r w:rsidRPr="00090772">
              <w:t>GHz.</w:t>
            </w:r>
          </w:p>
          <w:p w14:paraId="6553CE0D" w14:textId="61310D6C" w:rsidR="00995F83" w:rsidRPr="00090772" w:rsidRDefault="00995F83" w:rsidP="008902E2">
            <w:pPr>
              <w:pStyle w:val="TAN"/>
              <w:rPr>
                <w:lang w:eastAsia="ja-JP"/>
              </w:rPr>
            </w:pPr>
            <w:r w:rsidRPr="00090772">
              <w:t>NOTE</w:t>
            </w:r>
            <w:r w:rsidR="00E36D91" w:rsidRPr="00090772">
              <w:t xml:space="preserve"> </w:t>
            </w:r>
            <w:r w:rsidRPr="00090772">
              <w:t>3:</w:t>
            </w:r>
            <w:r w:rsidRPr="00090772">
              <w:tab/>
              <w:t>Except</w:t>
            </w:r>
            <w:r w:rsidR="00E36D91" w:rsidRPr="00090772">
              <w:t xml:space="preserve"> </w:t>
            </w:r>
            <w:r w:rsidRPr="00090772">
              <w:rPr>
                <w:lang w:eastAsia="ja-JP"/>
              </w:rPr>
              <w:t>1475.9</w:t>
            </w:r>
            <w:r w:rsidR="00E36D91" w:rsidRPr="00090772">
              <w:rPr>
                <w:lang w:eastAsia="ja-JP"/>
              </w:rPr>
              <w:t xml:space="preserve"> </w:t>
            </w:r>
            <w:r w:rsidRPr="00090772">
              <w:rPr>
                <w:lang w:eastAsia="ja-JP"/>
              </w:rPr>
              <w:t>MHz</w:t>
            </w:r>
            <w:r w:rsidR="00E36D91" w:rsidRPr="00090772">
              <w:rPr>
                <w:lang w:eastAsia="ja-JP"/>
              </w:rPr>
              <w:t xml:space="preserve"> </w:t>
            </w:r>
            <w:r w:rsidRPr="00090772">
              <w:rPr>
                <w:lang w:eastAsia="ja-JP"/>
              </w:rPr>
              <w:t>to</w:t>
            </w:r>
            <w:r w:rsidR="00E36D91" w:rsidRPr="00090772">
              <w:rPr>
                <w:lang w:eastAsia="ja-JP"/>
              </w:rPr>
              <w:t xml:space="preserve"> </w:t>
            </w:r>
            <w:r w:rsidRPr="00090772">
              <w:rPr>
                <w:lang w:eastAsia="ja-JP"/>
              </w:rPr>
              <w:t>1510.9</w:t>
            </w:r>
            <w:r w:rsidR="00E36D91" w:rsidRPr="00090772">
              <w:rPr>
                <w:lang w:eastAsia="ja-JP"/>
              </w:rPr>
              <w:t xml:space="preserve"> </w:t>
            </w:r>
            <w:r w:rsidRPr="00090772">
              <w:rPr>
                <w:lang w:eastAsia="ja-JP"/>
              </w:rPr>
              <w:t>MHz.</w:t>
            </w:r>
          </w:p>
          <w:p w14:paraId="5B14B212" w14:textId="7D861542" w:rsidR="00995F83" w:rsidRPr="00090772" w:rsidRDefault="00995F83" w:rsidP="008902E2">
            <w:pPr>
              <w:pStyle w:val="TAN"/>
              <w:rPr>
                <w:lang w:eastAsia="ja-JP"/>
              </w:rPr>
            </w:pPr>
            <w:r w:rsidRPr="00090772">
              <w:t>NOTE</w:t>
            </w:r>
            <w:r w:rsidR="00E36D91" w:rsidRPr="00090772">
              <w:t xml:space="preserve"> </w:t>
            </w:r>
            <w:r w:rsidRPr="00090772">
              <w:t>4:</w:t>
            </w:r>
            <w:r w:rsidRPr="00090772">
              <w:tab/>
              <w:t>Only</w:t>
            </w:r>
            <w:r w:rsidR="00E36D91" w:rsidRPr="00090772">
              <w:t xml:space="preserve"> </w:t>
            </w:r>
            <w:r w:rsidRPr="00090772">
              <w:t>when</w:t>
            </w:r>
            <w:r w:rsidR="00E36D91" w:rsidRPr="00090772">
              <w:t xml:space="preserve"> </w:t>
            </w:r>
            <w:r w:rsidRPr="00090772">
              <w:t>the</w:t>
            </w:r>
            <w:r w:rsidR="00E36D91" w:rsidRPr="00090772">
              <w:t xml:space="preserve"> </w:t>
            </w:r>
            <w:r w:rsidRPr="00090772">
              <w:t>band</w:t>
            </w:r>
            <w:r w:rsidR="00E36D91" w:rsidRPr="00090772">
              <w:t xml:space="preserve"> </w:t>
            </w:r>
            <w:r w:rsidRPr="00090772">
              <w:t>is</w:t>
            </w:r>
            <w:r w:rsidR="00E36D91" w:rsidRPr="00090772">
              <w:t xml:space="preserve"> </w:t>
            </w:r>
            <w:r w:rsidRPr="00090772">
              <w:t>confined</w:t>
            </w:r>
            <w:r w:rsidR="00E36D91" w:rsidRPr="00090772">
              <w:t xml:space="preserve"> </w:t>
            </w:r>
            <w:r w:rsidRPr="00090772">
              <w:t>in</w:t>
            </w:r>
            <w:r w:rsidR="00E36D91" w:rsidRPr="00090772">
              <w:t xml:space="preserve"> </w:t>
            </w:r>
            <w:r w:rsidRPr="00090772">
              <w:rPr>
                <w:lang w:eastAsia="ja-JP"/>
              </w:rPr>
              <w:t>1475.9</w:t>
            </w:r>
            <w:r w:rsidR="00E36D91" w:rsidRPr="00090772">
              <w:rPr>
                <w:lang w:eastAsia="ja-JP"/>
              </w:rPr>
              <w:t xml:space="preserve"> </w:t>
            </w:r>
            <w:r w:rsidRPr="00090772">
              <w:rPr>
                <w:lang w:eastAsia="ja-JP"/>
              </w:rPr>
              <w:t>MHz</w:t>
            </w:r>
            <w:r w:rsidR="00E36D91" w:rsidRPr="00090772">
              <w:rPr>
                <w:lang w:eastAsia="ja-JP"/>
              </w:rPr>
              <w:t xml:space="preserve"> </w:t>
            </w:r>
            <w:r w:rsidRPr="00090772">
              <w:rPr>
                <w:lang w:eastAsia="ja-JP"/>
              </w:rPr>
              <w:t>to</w:t>
            </w:r>
            <w:r w:rsidR="00E36D91" w:rsidRPr="00090772">
              <w:rPr>
                <w:lang w:eastAsia="ja-JP"/>
              </w:rPr>
              <w:t xml:space="preserve"> </w:t>
            </w:r>
            <w:r w:rsidRPr="00090772">
              <w:rPr>
                <w:lang w:eastAsia="ja-JP"/>
              </w:rPr>
              <w:t>1510.9</w:t>
            </w:r>
            <w:r w:rsidR="00E36D91" w:rsidRPr="00090772">
              <w:rPr>
                <w:lang w:eastAsia="ja-JP"/>
              </w:rPr>
              <w:t xml:space="preserve"> </w:t>
            </w:r>
            <w:r w:rsidRPr="00090772">
              <w:rPr>
                <w:lang w:eastAsia="ja-JP"/>
              </w:rPr>
              <w:t>MHz.</w:t>
            </w:r>
          </w:p>
          <w:p w14:paraId="44004537" w14:textId="250431B8" w:rsidR="00995F83" w:rsidRPr="00090772" w:rsidRDefault="00995F83" w:rsidP="008902E2">
            <w:pPr>
              <w:pStyle w:val="TAN"/>
            </w:pPr>
            <w:r w:rsidRPr="00090772">
              <w:t>NOTE</w:t>
            </w:r>
            <w:r w:rsidR="00E36D91" w:rsidRPr="00090772">
              <w:t xml:space="preserve"> </w:t>
            </w:r>
            <w:r w:rsidRPr="00090772">
              <w:t>5:</w:t>
            </w:r>
            <w:r w:rsidRPr="00090772">
              <w:tab/>
              <w:t>These</w:t>
            </w:r>
            <w:r w:rsidR="00E36D91" w:rsidRPr="00090772">
              <w:t xml:space="preserve"> </w:t>
            </w:r>
            <w:r w:rsidRPr="00090772">
              <w:t>bands</w:t>
            </w:r>
            <w:r w:rsidR="00E36D91" w:rsidRPr="00090772">
              <w:t xml:space="preserve"> </w:t>
            </w:r>
            <w:r w:rsidRPr="00090772">
              <w:t>are</w:t>
            </w:r>
            <w:r w:rsidR="00E36D91" w:rsidRPr="00090772">
              <w:t xml:space="preserve"> </w:t>
            </w:r>
            <w:r w:rsidRPr="00090772">
              <w:t>used</w:t>
            </w:r>
            <w:r w:rsidR="00E36D91" w:rsidRPr="00090772">
              <w:t xml:space="preserve"> </w:t>
            </w:r>
            <w:r w:rsidRPr="00090772">
              <w:t>only</w:t>
            </w:r>
            <w:r w:rsidR="00E36D91" w:rsidRPr="00090772">
              <w:t xml:space="preserve"> </w:t>
            </w:r>
            <w:r w:rsidRPr="00090772">
              <w:t>in</w:t>
            </w:r>
            <w:r w:rsidR="00E36D91" w:rsidRPr="00090772">
              <w:t xml:space="preserve"> </w:t>
            </w:r>
            <w:r w:rsidRPr="00090772">
              <w:t>NR</w:t>
            </w:r>
            <w:r w:rsidR="00E36D91" w:rsidRPr="00090772">
              <w:t xml:space="preserve"> </w:t>
            </w:r>
            <w:r w:rsidRPr="00090772">
              <w:t>carrier</w:t>
            </w:r>
            <w:r w:rsidR="00E36D91" w:rsidRPr="00090772">
              <w:t xml:space="preserve"> </w:t>
            </w:r>
            <w:r w:rsidRPr="00090772">
              <w:t>aggregation</w:t>
            </w:r>
            <w:r w:rsidR="00E36D91" w:rsidRPr="00090772">
              <w:t xml:space="preserve"> </w:t>
            </w:r>
            <w:r w:rsidRPr="00090772">
              <w:t>with</w:t>
            </w:r>
            <w:r w:rsidR="00E36D91" w:rsidRPr="00090772">
              <w:t xml:space="preserve"> </w:t>
            </w:r>
            <w:r w:rsidRPr="00090772">
              <w:t>other</w:t>
            </w:r>
            <w:r w:rsidR="00E36D91" w:rsidRPr="00090772">
              <w:t xml:space="preserve"> </w:t>
            </w:r>
            <w:r w:rsidRPr="00090772">
              <w:t>NR</w:t>
            </w:r>
            <w:r w:rsidR="00E36D91" w:rsidRPr="00090772">
              <w:t xml:space="preserve"> </w:t>
            </w:r>
            <w:r w:rsidRPr="00090772">
              <w:t>bands</w:t>
            </w:r>
            <w:r w:rsidR="00E36D91" w:rsidRPr="00090772">
              <w:t xml:space="preserve"> </w:t>
            </w:r>
            <w:r w:rsidRPr="00090772">
              <w:t>according</w:t>
            </w:r>
            <w:r w:rsidR="00E36D91" w:rsidRPr="00090772">
              <w:t xml:space="preserve"> </w:t>
            </w:r>
            <w:r w:rsidRPr="00090772">
              <w:t>to</w:t>
            </w:r>
            <w:r w:rsidR="00E36D91" w:rsidRPr="00090772">
              <w:t xml:space="preserve"> </w:t>
            </w:r>
            <w:r w:rsidRPr="00090772">
              <w:t>NR</w:t>
            </w:r>
            <w:r w:rsidR="00E36D91" w:rsidRPr="00090772">
              <w:t xml:space="preserve"> </w:t>
            </w:r>
            <w:r w:rsidRPr="00090772">
              <w:t>CA</w:t>
            </w:r>
            <w:r w:rsidR="00E36D91" w:rsidRPr="00090772">
              <w:t xml:space="preserve"> </w:t>
            </w:r>
            <w:r w:rsidRPr="00090772">
              <w:t>band</w:t>
            </w:r>
            <w:r w:rsidR="00E36D91" w:rsidRPr="00090772">
              <w:t xml:space="preserve"> </w:t>
            </w:r>
            <w:r w:rsidRPr="00090772">
              <w:t>combinations</w:t>
            </w:r>
            <w:r w:rsidR="00E36D91" w:rsidRPr="00090772">
              <w:t xml:space="preserve"> </w:t>
            </w:r>
            <w:r w:rsidRPr="00090772">
              <w:t>specified</w:t>
            </w:r>
            <w:r w:rsidR="00E36D91" w:rsidRPr="00090772">
              <w:t xml:space="preserve"> </w:t>
            </w:r>
            <w:r w:rsidR="00673C61" w:rsidRPr="00090772">
              <w:t>in 3GPP TS</w:t>
            </w:r>
            <w:r w:rsidR="00E36D91" w:rsidRPr="00090772">
              <w:t xml:space="preserve"> </w:t>
            </w:r>
            <w:r w:rsidRPr="00090772">
              <w:t>38.101-1</w:t>
            </w:r>
            <w:r w:rsidR="00E36D91" w:rsidRPr="00090772">
              <w:t xml:space="preserve"> </w:t>
            </w:r>
            <w:r w:rsidRPr="00090772">
              <w:t>[18]</w:t>
            </w:r>
            <w:r w:rsidR="00E36D91" w:rsidRPr="00090772">
              <w:t xml:space="preserve"> </w:t>
            </w:r>
            <w:r w:rsidRPr="00090772">
              <w:t>and</w:t>
            </w:r>
            <w:r w:rsidR="00E36D91" w:rsidRPr="00090772">
              <w:t xml:space="preserve"> </w:t>
            </w:r>
            <w:r w:rsidRPr="00090772">
              <w:t>TS</w:t>
            </w:r>
            <w:r w:rsidR="00E36D91" w:rsidRPr="00090772">
              <w:t xml:space="preserve"> </w:t>
            </w:r>
            <w:r w:rsidRPr="00090772">
              <w:t>38.101-3</w:t>
            </w:r>
            <w:r w:rsidR="00E36D91" w:rsidRPr="00090772">
              <w:t xml:space="preserve"> </w:t>
            </w:r>
            <w:r w:rsidRPr="00090772">
              <w:t>[20].</w:t>
            </w:r>
          </w:p>
          <w:p w14:paraId="596C1F4D" w14:textId="46168E4E" w:rsidR="00995F83" w:rsidRPr="00090772" w:rsidRDefault="00995F83" w:rsidP="008902E2">
            <w:pPr>
              <w:pStyle w:val="TAN"/>
            </w:pPr>
            <w:r w:rsidRPr="00090772">
              <w:t>NOTE</w:t>
            </w:r>
            <w:r w:rsidR="00E36D91" w:rsidRPr="00090772">
              <w:t xml:space="preserve"> </w:t>
            </w:r>
            <w:r w:rsidRPr="00090772">
              <w:t>6:</w:t>
            </w:r>
            <w:r w:rsidRPr="00090772">
              <w:tab/>
              <w:t>The</w:t>
            </w:r>
            <w:r w:rsidR="00E36D91" w:rsidRPr="00090772">
              <w:t xml:space="preserve"> </w:t>
            </w:r>
            <w:r w:rsidRPr="00090772">
              <w:t>minimum</w:t>
            </w:r>
            <w:r w:rsidR="00E36D91" w:rsidRPr="00090772">
              <w:t xml:space="preserve"> </w:t>
            </w:r>
            <w:r w:rsidRPr="00090772">
              <w:t>Io</w:t>
            </w:r>
            <w:r w:rsidR="00E36D91" w:rsidRPr="00090772">
              <w:t xml:space="preserve"> </w:t>
            </w:r>
            <w:r w:rsidRPr="00090772">
              <w:t>condition</w:t>
            </w:r>
            <w:r w:rsidR="00E36D91" w:rsidRPr="00090772">
              <w:t xml:space="preserve"> </w:t>
            </w:r>
            <w:r w:rsidRPr="00090772">
              <w:t>is</w:t>
            </w:r>
            <w:r w:rsidR="00E36D91" w:rsidRPr="00090772">
              <w:t xml:space="preserve"> </w:t>
            </w:r>
            <w:r w:rsidRPr="00090772">
              <w:t>reduced</w:t>
            </w:r>
            <w:r w:rsidR="00E36D91" w:rsidRPr="00090772">
              <w:t xml:space="preserve"> </w:t>
            </w:r>
            <w:r w:rsidRPr="00090772">
              <w:t>by</w:t>
            </w:r>
            <w:r w:rsidR="00E36D91" w:rsidRPr="00090772">
              <w:t xml:space="preserve"> </w:t>
            </w:r>
            <w:r w:rsidRPr="00090772">
              <w:t>0.5</w:t>
            </w:r>
            <w:r w:rsidR="00E36D91" w:rsidRPr="00090772">
              <w:t xml:space="preserve"> </w:t>
            </w:r>
            <w:r w:rsidRPr="00090772">
              <w:t>dB</w:t>
            </w:r>
            <w:r w:rsidR="00E36D91" w:rsidRPr="00090772">
              <w:t xml:space="preserve"> </w:t>
            </w:r>
            <w:r w:rsidRPr="00090772">
              <w:t>when</w:t>
            </w:r>
            <w:r w:rsidR="00E36D91" w:rsidRPr="00090772">
              <w:t xml:space="preserve"> </w:t>
            </w:r>
            <w:r w:rsidRPr="00090772">
              <w:t>the</w:t>
            </w:r>
            <w:r w:rsidR="00E36D91" w:rsidRPr="00090772">
              <w:t xml:space="preserve"> </w:t>
            </w:r>
            <w:r w:rsidRPr="00090772">
              <w:t>carrier</w:t>
            </w:r>
            <w:r w:rsidR="00E36D91" w:rsidRPr="00090772">
              <w:t xml:space="preserve"> </w:t>
            </w:r>
            <w:r w:rsidRPr="00090772">
              <w:t>frequency</w:t>
            </w:r>
            <w:r w:rsidR="00E36D91" w:rsidRPr="00090772">
              <w:t xml:space="preserve"> </w:t>
            </w:r>
            <w:r w:rsidRPr="00090772">
              <w:t>of</w:t>
            </w:r>
            <w:r w:rsidR="00E36D91" w:rsidRPr="00090772">
              <w:t xml:space="preserve"> </w:t>
            </w:r>
            <w:r w:rsidRPr="00090772">
              <w:t>the</w:t>
            </w:r>
            <w:r w:rsidR="00E36D91" w:rsidRPr="00090772">
              <w:t xml:space="preserve"> </w:t>
            </w:r>
            <w:r w:rsidRPr="00090772">
              <w:t>assigned</w:t>
            </w:r>
            <w:r w:rsidR="00E36D91" w:rsidRPr="00090772">
              <w:t xml:space="preserve"> </w:t>
            </w:r>
            <w:r w:rsidRPr="00090772">
              <w:t>NR</w:t>
            </w:r>
            <w:r w:rsidR="00E36D91" w:rsidRPr="00090772">
              <w:t xml:space="preserve"> </w:t>
            </w:r>
            <w:r w:rsidRPr="00090772">
              <w:t>channel</w:t>
            </w:r>
            <w:r w:rsidR="00E36D91" w:rsidRPr="00090772">
              <w:t xml:space="preserve"> </w:t>
            </w:r>
            <w:r w:rsidRPr="00090772">
              <w:t>bandwidth</w:t>
            </w:r>
            <w:r w:rsidR="00E36D91" w:rsidRPr="00090772">
              <w:t xml:space="preserve"> </w:t>
            </w:r>
            <w:r w:rsidRPr="00090772">
              <w:t>is</w:t>
            </w:r>
            <w:r w:rsidR="00E36D91" w:rsidRPr="00090772">
              <w:t xml:space="preserve"> </w:t>
            </w:r>
            <w:r w:rsidRPr="00090772">
              <w:t>within</w:t>
            </w:r>
            <w:r w:rsidR="00E36D91" w:rsidRPr="00090772">
              <w:t xml:space="preserve"> </w:t>
            </w:r>
            <w:r w:rsidRPr="00090772">
              <w:t>865-894</w:t>
            </w:r>
            <w:r w:rsidR="00E36D91" w:rsidRPr="00090772">
              <w:t xml:space="preserve"> </w:t>
            </w:r>
            <w:r w:rsidRPr="00090772">
              <w:t>MHz.</w:t>
            </w:r>
          </w:p>
          <w:p w14:paraId="23F9C263" w14:textId="15C76F63" w:rsidR="00995F83" w:rsidRPr="00090772" w:rsidRDefault="00995F83" w:rsidP="008902E2">
            <w:pPr>
              <w:pStyle w:val="TAN"/>
            </w:pPr>
            <w:r w:rsidRPr="00090772">
              <w:t>NOTE</w:t>
            </w:r>
            <w:r w:rsidR="00E36D91" w:rsidRPr="00090772">
              <w:t xml:space="preserve"> </w:t>
            </w:r>
            <w:r w:rsidRPr="00090772">
              <w:t>7:</w:t>
            </w:r>
            <w:r w:rsidRPr="00090772">
              <w:tab/>
              <w:t>When</w:t>
            </w:r>
            <w:r w:rsidR="00E36D91" w:rsidRPr="00090772">
              <w:t xml:space="preserve"> </w:t>
            </w:r>
            <w:r w:rsidRPr="00090772">
              <w:t>this</w:t>
            </w:r>
            <w:r w:rsidR="00E36D91" w:rsidRPr="00090772">
              <w:t xml:space="preserve"> </w:t>
            </w:r>
            <w:r w:rsidRPr="00090772">
              <w:t>band</w:t>
            </w:r>
            <w:r w:rsidR="00E36D91" w:rsidRPr="00090772">
              <w:t xml:space="preserve"> </w:t>
            </w:r>
            <w:r w:rsidRPr="00090772">
              <w:t>is</w:t>
            </w:r>
            <w:r w:rsidR="00E36D91" w:rsidRPr="00090772">
              <w:t xml:space="preserve"> </w:t>
            </w:r>
            <w:r w:rsidRPr="00090772">
              <w:t>only</w:t>
            </w:r>
            <w:r w:rsidR="00E36D91" w:rsidRPr="00090772">
              <w:t xml:space="preserve"> </w:t>
            </w:r>
            <w:r w:rsidRPr="00090772">
              <w:t>used</w:t>
            </w:r>
            <w:r w:rsidR="00E36D91" w:rsidRPr="00090772">
              <w:t xml:space="preserve"> </w:t>
            </w:r>
            <w:r w:rsidRPr="00090772">
              <w:t>for</w:t>
            </w:r>
            <w:r w:rsidR="00E36D91" w:rsidRPr="00090772">
              <w:t xml:space="preserve"> </w:t>
            </w:r>
            <w:r w:rsidRPr="00090772">
              <w:t>V2X</w:t>
            </w:r>
            <w:r w:rsidR="00E36D91" w:rsidRPr="00090772">
              <w:t xml:space="preserve"> </w:t>
            </w:r>
            <w:r w:rsidRPr="00090772">
              <w:t>SL</w:t>
            </w:r>
            <w:r w:rsidR="00E36D91" w:rsidRPr="00090772">
              <w:t xml:space="preserve"> </w:t>
            </w:r>
            <w:r w:rsidRPr="00090772">
              <w:t>service,</w:t>
            </w:r>
            <w:r w:rsidR="00E36D91" w:rsidRPr="00090772">
              <w:t xml:space="preserve"> </w:t>
            </w:r>
            <w:r w:rsidRPr="00090772">
              <w:t>the</w:t>
            </w:r>
            <w:r w:rsidR="00E36D91" w:rsidRPr="00090772">
              <w:t xml:space="preserve"> </w:t>
            </w:r>
            <w:r w:rsidRPr="00090772">
              <w:t>band</w:t>
            </w:r>
            <w:r w:rsidR="00E36D91" w:rsidRPr="00090772">
              <w:t xml:space="preserve"> </w:t>
            </w:r>
            <w:r w:rsidRPr="00090772">
              <w:t>is</w:t>
            </w:r>
            <w:r w:rsidR="00E36D91" w:rsidRPr="00090772">
              <w:t xml:space="preserve"> </w:t>
            </w:r>
            <w:r w:rsidRPr="00090772">
              <w:t>exclusively</w:t>
            </w:r>
            <w:r w:rsidR="00E36D91" w:rsidRPr="00090772">
              <w:t xml:space="preserve"> </w:t>
            </w:r>
            <w:r w:rsidRPr="00090772">
              <w:t>used</w:t>
            </w:r>
            <w:r w:rsidR="00E36D91" w:rsidRPr="00090772">
              <w:t xml:space="preserve"> </w:t>
            </w:r>
            <w:r w:rsidRPr="00090772">
              <w:t>for</w:t>
            </w:r>
            <w:r w:rsidR="00E36D91" w:rsidRPr="00090772">
              <w:t xml:space="preserve"> </w:t>
            </w:r>
            <w:r w:rsidRPr="00090772">
              <w:t>NR</w:t>
            </w:r>
            <w:r w:rsidR="00E36D91" w:rsidRPr="00090772">
              <w:t xml:space="preserve"> </w:t>
            </w:r>
            <w:r w:rsidRPr="00090772">
              <w:t>V2X</w:t>
            </w:r>
            <w:r w:rsidR="00E36D91" w:rsidRPr="00090772">
              <w:t xml:space="preserve"> </w:t>
            </w:r>
            <w:r w:rsidRPr="00090772">
              <w:t>in</w:t>
            </w:r>
            <w:r w:rsidR="00E36D91" w:rsidRPr="00090772">
              <w:t xml:space="preserve"> </w:t>
            </w:r>
            <w:r w:rsidRPr="00090772">
              <w:t>particular</w:t>
            </w:r>
            <w:r w:rsidR="00E36D91" w:rsidRPr="00090772">
              <w:t xml:space="preserve"> </w:t>
            </w:r>
            <w:r w:rsidRPr="00090772">
              <w:t>regions.</w:t>
            </w:r>
          </w:p>
        </w:tc>
      </w:tr>
    </w:tbl>
    <w:p w14:paraId="6F684DF3" w14:textId="77777777" w:rsidR="00995F83" w:rsidRPr="00090772" w:rsidRDefault="00995F83" w:rsidP="00995F83"/>
    <w:p w14:paraId="0F834849" w14:textId="77777777" w:rsidR="00995F83" w:rsidRPr="00090772" w:rsidRDefault="00995F83" w:rsidP="00995F83">
      <w:pPr>
        <w:pStyle w:val="TH"/>
      </w:pPr>
      <w:r w:rsidRPr="00090772">
        <w:t>Table 3A.4.1-2: Power offsets for the test configuration between NR frequency band groups for FR1 with respect to NR_FDD_FR1_A</w:t>
      </w:r>
    </w:p>
    <w:tbl>
      <w:tblPr>
        <w:tblW w:w="0" w:type="auto"/>
        <w:jc w:val="center"/>
        <w:tblLayout w:type="fixed"/>
        <w:tblCellMar>
          <w:left w:w="28" w:type="dxa"/>
        </w:tblCellMar>
        <w:tblLook w:val="01E0" w:firstRow="1" w:lastRow="1" w:firstColumn="1" w:lastColumn="1" w:noHBand="0" w:noVBand="0"/>
      </w:tblPr>
      <w:tblGrid>
        <w:gridCol w:w="760"/>
        <w:gridCol w:w="1631"/>
        <w:gridCol w:w="1330"/>
        <w:gridCol w:w="1627"/>
        <w:gridCol w:w="1408"/>
        <w:gridCol w:w="1607"/>
        <w:gridCol w:w="1494"/>
      </w:tblGrid>
      <w:tr w:rsidR="00995F83" w:rsidRPr="00090772" w14:paraId="66A682D6" w14:textId="77777777" w:rsidTr="00E36D91">
        <w:trPr>
          <w:jc w:val="center"/>
        </w:trPr>
        <w:tc>
          <w:tcPr>
            <w:tcW w:w="760" w:type="dxa"/>
            <w:tcBorders>
              <w:top w:val="single" w:sz="4" w:space="0" w:color="auto"/>
              <w:left w:val="single" w:sz="4" w:space="0" w:color="auto"/>
              <w:right w:val="single" w:sz="4" w:space="0" w:color="auto"/>
            </w:tcBorders>
            <w:shd w:val="clear" w:color="auto" w:fill="auto"/>
          </w:tcPr>
          <w:p w14:paraId="3A78C64D" w14:textId="77777777" w:rsidR="00995F83" w:rsidRPr="00090772" w:rsidRDefault="00995F83" w:rsidP="008902E2">
            <w:pPr>
              <w:pStyle w:val="TAH"/>
              <w:rPr>
                <w:rFonts w:cs="Arial"/>
              </w:rPr>
            </w:pPr>
            <w:r w:rsidRPr="00090772">
              <w:rPr>
                <w:rFonts w:cs="Arial"/>
              </w:rPr>
              <w:t>Group</w:t>
            </w:r>
          </w:p>
        </w:tc>
        <w:tc>
          <w:tcPr>
            <w:tcW w:w="2961" w:type="dxa"/>
            <w:gridSpan w:val="2"/>
            <w:tcBorders>
              <w:top w:val="single" w:sz="4" w:space="0" w:color="auto"/>
              <w:left w:val="single" w:sz="4" w:space="0" w:color="auto"/>
              <w:bottom w:val="single" w:sz="4" w:space="0" w:color="auto"/>
              <w:right w:val="single" w:sz="4" w:space="0" w:color="auto"/>
            </w:tcBorders>
            <w:shd w:val="clear" w:color="auto" w:fill="auto"/>
          </w:tcPr>
          <w:p w14:paraId="465C5123" w14:textId="3533C7BD" w:rsidR="00995F83" w:rsidRPr="00090772" w:rsidRDefault="00995F83" w:rsidP="008902E2">
            <w:pPr>
              <w:pStyle w:val="TAH"/>
              <w:rPr>
                <w:rFonts w:cs="Arial"/>
              </w:rPr>
            </w:pPr>
            <w:r w:rsidRPr="00090772">
              <w:rPr>
                <w:rFonts w:cs="Arial"/>
              </w:rPr>
              <w:t>NR</w:t>
            </w:r>
            <w:r w:rsidR="00E36D91" w:rsidRPr="00090772">
              <w:rPr>
                <w:rFonts w:cs="Arial"/>
              </w:rPr>
              <w:t xml:space="preserve"> </w:t>
            </w:r>
            <w:r w:rsidRPr="00090772">
              <w:rPr>
                <w:rFonts w:cs="Arial"/>
              </w:rPr>
              <w:t>FDD</w:t>
            </w:r>
          </w:p>
        </w:tc>
        <w:tc>
          <w:tcPr>
            <w:tcW w:w="3035" w:type="dxa"/>
            <w:gridSpan w:val="2"/>
            <w:tcBorders>
              <w:top w:val="single" w:sz="4" w:space="0" w:color="auto"/>
              <w:left w:val="single" w:sz="4" w:space="0" w:color="auto"/>
              <w:bottom w:val="single" w:sz="4" w:space="0" w:color="auto"/>
              <w:right w:val="single" w:sz="4" w:space="0" w:color="auto"/>
            </w:tcBorders>
            <w:shd w:val="clear" w:color="auto" w:fill="auto"/>
          </w:tcPr>
          <w:p w14:paraId="5EA18B66" w14:textId="09F66BCD" w:rsidR="00995F83" w:rsidRPr="00090772" w:rsidRDefault="00995F83" w:rsidP="008902E2">
            <w:pPr>
              <w:pStyle w:val="TAH"/>
              <w:rPr>
                <w:rFonts w:cs="Arial"/>
              </w:rPr>
            </w:pPr>
            <w:r w:rsidRPr="00090772">
              <w:rPr>
                <w:rFonts w:cs="Arial"/>
              </w:rPr>
              <w:t>NR</w:t>
            </w:r>
            <w:r w:rsidR="00E36D91" w:rsidRPr="00090772">
              <w:rPr>
                <w:rFonts w:cs="Arial"/>
              </w:rPr>
              <w:t xml:space="preserve"> </w:t>
            </w:r>
            <w:r w:rsidRPr="00090772">
              <w:rPr>
                <w:rFonts w:cs="Arial"/>
              </w:rPr>
              <w:t>TDD</w:t>
            </w:r>
          </w:p>
        </w:tc>
        <w:tc>
          <w:tcPr>
            <w:tcW w:w="3101" w:type="dxa"/>
            <w:gridSpan w:val="2"/>
            <w:tcBorders>
              <w:top w:val="single" w:sz="4" w:space="0" w:color="auto"/>
              <w:left w:val="single" w:sz="4" w:space="0" w:color="auto"/>
              <w:bottom w:val="single" w:sz="4" w:space="0" w:color="auto"/>
              <w:right w:val="single" w:sz="4" w:space="0" w:color="auto"/>
            </w:tcBorders>
          </w:tcPr>
          <w:p w14:paraId="766DA02B" w14:textId="027FC4DD" w:rsidR="00995F83" w:rsidRPr="00090772" w:rsidRDefault="00995F83" w:rsidP="008902E2">
            <w:pPr>
              <w:pStyle w:val="TAH"/>
              <w:rPr>
                <w:rFonts w:cs="Arial"/>
              </w:rPr>
            </w:pPr>
            <w:r w:rsidRPr="00090772">
              <w:rPr>
                <w:rFonts w:cs="Arial"/>
              </w:rPr>
              <w:t>NR</w:t>
            </w:r>
            <w:r w:rsidR="00E36D91" w:rsidRPr="00090772">
              <w:rPr>
                <w:rFonts w:cs="Arial"/>
              </w:rPr>
              <w:t xml:space="preserve"> </w:t>
            </w:r>
            <w:r w:rsidRPr="00090772">
              <w:rPr>
                <w:rFonts w:cs="Arial"/>
              </w:rPr>
              <w:t>SDL</w:t>
            </w:r>
          </w:p>
        </w:tc>
      </w:tr>
      <w:tr w:rsidR="00995F83" w:rsidRPr="00090772" w14:paraId="09ADA77C" w14:textId="77777777" w:rsidTr="00E36D91">
        <w:trPr>
          <w:jc w:val="center"/>
        </w:trPr>
        <w:tc>
          <w:tcPr>
            <w:tcW w:w="760" w:type="dxa"/>
            <w:tcBorders>
              <w:left w:val="single" w:sz="4" w:space="0" w:color="auto"/>
              <w:bottom w:val="single" w:sz="4" w:space="0" w:color="auto"/>
              <w:right w:val="single" w:sz="4" w:space="0" w:color="auto"/>
            </w:tcBorders>
            <w:shd w:val="clear" w:color="auto" w:fill="auto"/>
          </w:tcPr>
          <w:p w14:paraId="1CF63744" w14:textId="77777777" w:rsidR="00995F83" w:rsidRPr="00090772" w:rsidRDefault="00995F83" w:rsidP="008902E2">
            <w:pPr>
              <w:pStyle w:val="TAH"/>
              <w:rPr>
                <w:rFonts w:cs="Arial"/>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2CB2F848" w14:textId="21F3D7FD" w:rsidR="00995F83" w:rsidRPr="00090772" w:rsidRDefault="00995F83" w:rsidP="008902E2">
            <w:pPr>
              <w:pStyle w:val="TAH"/>
              <w:rPr>
                <w:rFonts w:cs="Arial"/>
              </w:rPr>
            </w:pPr>
            <w:r w:rsidRPr="00090772">
              <w:rPr>
                <w:rFonts w:cs="Arial"/>
              </w:rPr>
              <w:t>Band</w:t>
            </w:r>
            <w:r w:rsidR="00E36D91" w:rsidRPr="00090772">
              <w:rPr>
                <w:rFonts w:cs="Arial"/>
              </w:rPr>
              <w:t xml:space="preserve"> </w:t>
            </w:r>
            <w:r w:rsidRPr="00090772">
              <w:rPr>
                <w:rFonts w:cs="Arial"/>
              </w:rPr>
              <w:t>group</w:t>
            </w:r>
            <w:r w:rsidR="00E36D91" w:rsidRPr="00090772">
              <w:rPr>
                <w:rFonts w:cs="Arial"/>
              </w:rPr>
              <w:t xml:space="preserve"> </w:t>
            </w:r>
            <w:r w:rsidRPr="00090772">
              <w:rPr>
                <w:rFonts w:cs="Arial"/>
              </w:rPr>
              <w:t>notation</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8EBAE0E" w14:textId="0A3AAD57" w:rsidR="00995F83" w:rsidRPr="00090772" w:rsidRDefault="00995F83" w:rsidP="008902E2">
            <w:pPr>
              <w:pStyle w:val="TAH"/>
              <w:rPr>
                <w:rFonts w:cs="Arial"/>
              </w:rPr>
            </w:pPr>
            <w:r w:rsidRPr="00090772">
              <w:rPr>
                <w:rFonts w:cs="Arial"/>
              </w:rPr>
              <w:t>Power</w:t>
            </w:r>
            <w:r w:rsidR="00E36D91" w:rsidRPr="00090772">
              <w:rPr>
                <w:rFonts w:cs="Arial"/>
              </w:rPr>
              <w:t xml:space="preserve"> </w:t>
            </w:r>
            <w:r w:rsidRPr="00090772">
              <w:rPr>
                <w:rFonts w:cs="Arial"/>
              </w:rPr>
              <w:t>Offset</w:t>
            </w:r>
            <w:r w:rsidR="00E36D91" w:rsidRPr="00090772">
              <w:rPr>
                <w:rFonts w:cs="Arial"/>
              </w:rPr>
              <w:t xml:space="preserve"> </w:t>
            </w:r>
            <w:r w:rsidRPr="00090772">
              <w:rPr>
                <w:rFonts w:cs="Arial"/>
              </w:rPr>
              <w:t>[dB],</w:t>
            </w:r>
            <w:r w:rsidR="00E36D91" w:rsidRPr="00090772">
              <w:rPr>
                <w:rFonts w:cs="Arial"/>
              </w:rPr>
              <w:t xml:space="preserve"> </w:t>
            </w:r>
            <w:r w:rsidRPr="00090772">
              <w:rPr>
                <w:rFonts w:cs="Arial"/>
              </w:rPr>
              <w:t>Δ</w:t>
            </w:r>
            <w:r w:rsidRPr="00090772">
              <w:rPr>
                <w:rFonts w:cs="Arial"/>
                <w:vertAlign w:val="subscript"/>
              </w:rPr>
              <w:t>BG_offset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814F5D" w14:textId="4C965FD6" w:rsidR="00995F83" w:rsidRPr="00090772" w:rsidRDefault="00995F83" w:rsidP="008902E2">
            <w:pPr>
              <w:pStyle w:val="TAH"/>
              <w:rPr>
                <w:rFonts w:cs="Arial"/>
              </w:rPr>
            </w:pPr>
            <w:r w:rsidRPr="00090772">
              <w:rPr>
                <w:rFonts w:cs="Arial"/>
              </w:rPr>
              <w:t>Band</w:t>
            </w:r>
            <w:r w:rsidR="00E36D91" w:rsidRPr="00090772">
              <w:rPr>
                <w:rFonts w:cs="Arial"/>
              </w:rPr>
              <w:t xml:space="preserve"> </w:t>
            </w:r>
            <w:r w:rsidRPr="00090772">
              <w:rPr>
                <w:rFonts w:cs="Arial"/>
              </w:rPr>
              <w:t>group</w:t>
            </w:r>
            <w:r w:rsidR="00E36D91" w:rsidRPr="00090772">
              <w:rPr>
                <w:rFonts w:cs="Arial"/>
              </w:rPr>
              <w:t xml:space="preserve"> </w:t>
            </w:r>
            <w:r w:rsidRPr="00090772">
              <w:rPr>
                <w:rFonts w:cs="Arial"/>
              </w:rPr>
              <w:t>notation</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FCE7B6C" w14:textId="12ED9860" w:rsidR="00995F83" w:rsidRPr="00090772" w:rsidRDefault="00995F83" w:rsidP="008902E2">
            <w:pPr>
              <w:pStyle w:val="TAH"/>
              <w:rPr>
                <w:rFonts w:cs="Arial"/>
              </w:rPr>
            </w:pPr>
            <w:r w:rsidRPr="00090772">
              <w:rPr>
                <w:rFonts w:cs="Arial"/>
              </w:rPr>
              <w:t>Power</w:t>
            </w:r>
            <w:r w:rsidR="00E36D91" w:rsidRPr="00090772">
              <w:rPr>
                <w:rFonts w:cs="Arial"/>
              </w:rPr>
              <w:t xml:space="preserve"> </w:t>
            </w:r>
            <w:r w:rsidRPr="00090772">
              <w:rPr>
                <w:rFonts w:cs="Arial"/>
              </w:rPr>
              <w:t>Offset</w:t>
            </w:r>
            <w:r w:rsidR="00E36D91" w:rsidRPr="00090772">
              <w:rPr>
                <w:rFonts w:cs="Arial"/>
              </w:rPr>
              <w:t xml:space="preserve"> </w:t>
            </w:r>
            <w:r w:rsidRPr="00090772">
              <w:rPr>
                <w:rFonts w:cs="Arial"/>
              </w:rPr>
              <w:t>[dB],</w:t>
            </w:r>
            <w:r w:rsidR="00E36D91" w:rsidRPr="00090772">
              <w:rPr>
                <w:rFonts w:cs="Arial"/>
              </w:rPr>
              <w:t xml:space="preserve"> </w:t>
            </w:r>
            <w:r w:rsidRPr="00090772">
              <w:rPr>
                <w:rFonts w:cs="Arial"/>
              </w:rPr>
              <w:t>Δ</w:t>
            </w:r>
            <w:r w:rsidRPr="00090772">
              <w:rPr>
                <w:rFonts w:cs="Arial"/>
                <w:vertAlign w:val="subscript"/>
              </w:rPr>
              <w:t>BG_offset</w:t>
            </w:r>
          </w:p>
        </w:tc>
        <w:tc>
          <w:tcPr>
            <w:tcW w:w="1607" w:type="dxa"/>
            <w:tcBorders>
              <w:top w:val="single" w:sz="4" w:space="0" w:color="auto"/>
              <w:left w:val="single" w:sz="4" w:space="0" w:color="auto"/>
              <w:bottom w:val="single" w:sz="4" w:space="0" w:color="auto"/>
              <w:right w:val="single" w:sz="4" w:space="0" w:color="auto"/>
            </w:tcBorders>
          </w:tcPr>
          <w:p w14:paraId="0F61D9DF" w14:textId="092277DC" w:rsidR="00995F83" w:rsidRPr="00090772" w:rsidRDefault="00995F83" w:rsidP="008902E2">
            <w:pPr>
              <w:pStyle w:val="TAH"/>
              <w:rPr>
                <w:rFonts w:cs="Arial"/>
              </w:rPr>
            </w:pPr>
            <w:r w:rsidRPr="00090772">
              <w:rPr>
                <w:rFonts w:cs="Arial"/>
              </w:rPr>
              <w:t>Band</w:t>
            </w:r>
            <w:r w:rsidR="00E36D91" w:rsidRPr="00090772">
              <w:rPr>
                <w:rFonts w:cs="Arial"/>
              </w:rPr>
              <w:t xml:space="preserve"> </w:t>
            </w:r>
            <w:r w:rsidRPr="00090772">
              <w:rPr>
                <w:rFonts w:cs="Arial"/>
              </w:rPr>
              <w:t>group</w:t>
            </w:r>
            <w:r w:rsidR="00E36D91" w:rsidRPr="00090772">
              <w:rPr>
                <w:rFonts w:cs="Arial"/>
              </w:rPr>
              <w:t xml:space="preserve"> </w:t>
            </w:r>
            <w:r w:rsidRPr="00090772">
              <w:rPr>
                <w:rFonts w:cs="Arial"/>
              </w:rPr>
              <w:t>notation</w:t>
            </w:r>
          </w:p>
        </w:tc>
        <w:tc>
          <w:tcPr>
            <w:tcW w:w="1494" w:type="dxa"/>
            <w:tcBorders>
              <w:top w:val="single" w:sz="4" w:space="0" w:color="auto"/>
              <w:left w:val="single" w:sz="4" w:space="0" w:color="auto"/>
              <w:bottom w:val="single" w:sz="4" w:space="0" w:color="auto"/>
              <w:right w:val="single" w:sz="4" w:space="0" w:color="auto"/>
            </w:tcBorders>
          </w:tcPr>
          <w:p w14:paraId="37EFE840" w14:textId="29A0A17C" w:rsidR="00995F83" w:rsidRPr="00090772" w:rsidRDefault="00995F83" w:rsidP="008902E2">
            <w:pPr>
              <w:pStyle w:val="TAH"/>
              <w:rPr>
                <w:rFonts w:cs="Arial"/>
              </w:rPr>
            </w:pPr>
            <w:r w:rsidRPr="00090772">
              <w:rPr>
                <w:rFonts w:cs="Arial"/>
              </w:rPr>
              <w:t>Operating</w:t>
            </w:r>
            <w:r w:rsidR="00E36D91" w:rsidRPr="00090772">
              <w:rPr>
                <w:rFonts w:cs="Arial"/>
              </w:rPr>
              <w:t xml:space="preserve"> </w:t>
            </w:r>
            <w:r w:rsidRPr="00090772">
              <w:rPr>
                <w:rFonts w:cs="Arial"/>
              </w:rPr>
              <w:t>bands</w:t>
            </w:r>
          </w:p>
        </w:tc>
      </w:tr>
      <w:tr w:rsidR="00995F83" w:rsidRPr="00090772" w14:paraId="55CB906C" w14:textId="77777777" w:rsidTr="00E36D91">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65FEF76B" w14:textId="77777777" w:rsidR="00995F83" w:rsidRPr="00090772" w:rsidRDefault="00995F83" w:rsidP="008902E2">
            <w:pPr>
              <w:pStyle w:val="TAC"/>
              <w:rPr>
                <w:rFonts w:cs="Arial"/>
              </w:rPr>
            </w:pPr>
            <w:r w:rsidRPr="00090772">
              <w:rPr>
                <w:rFonts w:cs="Arial"/>
              </w:rPr>
              <w:t>A</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166A6A1" w14:textId="77777777" w:rsidR="00995F83" w:rsidRPr="00090772" w:rsidRDefault="00995F83" w:rsidP="008902E2">
            <w:pPr>
              <w:pStyle w:val="TAC"/>
              <w:rPr>
                <w:rFonts w:cs="Arial"/>
              </w:rPr>
            </w:pPr>
            <w:r w:rsidRPr="00090772">
              <w:rPr>
                <w:rFonts w:cs="Arial"/>
              </w:rPr>
              <w:t>NR_FDD_FR1_A</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A133166" w14:textId="77777777" w:rsidR="00995F83" w:rsidRPr="00090772" w:rsidRDefault="00995F83" w:rsidP="008902E2">
            <w:pPr>
              <w:pStyle w:val="TAC"/>
              <w:rPr>
                <w:rFonts w:cs="Arial"/>
              </w:rPr>
            </w:pPr>
            <w:r w:rsidRPr="00090772">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5AF7C4" w14:textId="77777777" w:rsidR="00995F83" w:rsidRPr="00090772" w:rsidRDefault="00995F83" w:rsidP="008902E2">
            <w:pPr>
              <w:pStyle w:val="TAC"/>
              <w:rPr>
                <w:rFonts w:cs="Arial"/>
              </w:rPr>
            </w:pPr>
            <w:r w:rsidRPr="00090772">
              <w:rPr>
                <w:rFonts w:cs="Arial"/>
              </w:rPr>
              <w:t>NR_TDD_FR1_A</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5DFD3C0" w14:textId="77777777" w:rsidR="00995F83" w:rsidRPr="00090772" w:rsidRDefault="00995F83" w:rsidP="008902E2">
            <w:pPr>
              <w:pStyle w:val="TAC"/>
              <w:rPr>
                <w:rFonts w:cs="Arial"/>
              </w:rPr>
            </w:pPr>
            <w:r w:rsidRPr="00090772">
              <w:rPr>
                <w:rFonts w:cs="Arial"/>
              </w:rPr>
              <w:t>0.0</w:t>
            </w:r>
          </w:p>
        </w:tc>
        <w:tc>
          <w:tcPr>
            <w:tcW w:w="1607" w:type="dxa"/>
            <w:tcBorders>
              <w:top w:val="single" w:sz="4" w:space="0" w:color="auto"/>
              <w:left w:val="single" w:sz="4" w:space="0" w:color="auto"/>
              <w:bottom w:val="single" w:sz="4" w:space="0" w:color="auto"/>
              <w:right w:val="single" w:sz="4" w:space="0" w:color="auto"/>
            </w:tcBorders>
          </w:tcPr>
          <w:p w14:paraId="46CB3368" w14:textId="77777777" w:rsidR="00995F83" w:rsidRPr="00090772" w:rsidRDefault="00995F83" w:rsidP="008902E2">
            <w:pPr>
              <w:pStyle w:val="TAC"/>
              <w:rPr>
                <w:rFonts w:cs="Arial"/>
              </w:rPr>
            </w:pPr>
            <w:r w:rsidRPr="00090772">
              <w:rPr>
                <w:rFonts w:cs="Arial"/>
              </w:rPr>
              <w:t>NR_SDL_FR1_A</w:t>
            </w:r>
          </w:p>
        </w:tc>
        <w:tc>
          <w:tcPr>
            <w:tcW w:w="1494" w:type="dxa"/>
            <w:tcBorders>
              <w:top w:val="single" w:sz="4" w:space="0" w:color="auto"/>
              <w:left w:val="single" w:sz="4" w:space="0" w:color="auto"/>
              <w:bottom w:val="single" w:sz="4" w:space="0" w:color="auto"/>
              <w:right w:val="single" w:sz="4" w:space="0" w:color="auto"/>
            </w:tcBorders>
          </w:tcPr>
          <w:p w14:paraId="7C8001A2" w14:textId="77777777" w:rsidR="00995F83" w:rsidRPr="00090772" w:rsidRDefault="00995F83" w:rsidP="008902E2">
            <w:pPr>
              <w:pStyle w:val="TAC"/>
              <w:rPr>
                <w:rFonts w:cs="Arial"/>
              </w:rPr>
            </w:pPr>
            <w:r w:rsidRPr="00090772">
              <w:rPr>
                <w:rFonts w:cs="Arial"/>
              </w:rPr>
              <w:t>0.0</w:t>
            </w:r>
          </w:p>
        </w:tc>
      </w:tr>
      <w:tr w:rsidR="00995F83" w:rsidRPr="00090772" w14:paraId="4C633F1F" w14:textId="77777777" w:rsidTr="00E36D91">
        <w:trPr>
          <w:jc w:val="center"/>
        </w:trPr>
        <w:tc>
          <w:tcPr>
            <w:tcW w:w="760" w:type="dxa"/>
            <w:tcBorders>
              <w:top w:val="single" w:sz="4" w:space="0" w:color="auto"/>
              <w:left w:val="single" w:sz="4" w:space="0" w:color="auto"/>
              <w:right w:val="single" w:sz="4" w:space="0" w:color="auto"/>
            </w:tcBorders>
            <w:shd w:val="clear" w:color="auto" w:fill="auto"/>
          </w:tcPr>
          <w:p w14:paraId="7D7060B6" w14:textId="77777777" w:rsidR="00995F83" w:rsidRPr="00090772" w:rsidRDefault="00995F83" w:rsidP="008902E2">
            <w:pPr>
              <w:pStyle w:val="TAC"/>
              <w:rPr>
                <w:rFonts w:cs="Arial"/>
              </w:rPr>
            </w:pPr>
            <w:r w:rsidRPr="00090772">
              <w:rPr>
                <w:rFonts w:cs="Arial"/>
              </w:rPr>
              <w:t>B</w:t>
            </w:r>
          </w:p>
        </w:tc>
        <w:tc>
          <w:tcPr>
            <w:tcW w:w="1631" w:type="dxa"/>
            <w:tcBorders>
              <w:top w:val="single" w:sz="4" w:space="0" w:color="auto"/>
              <w:left w:val="single" w:sz="4" w:space="0" w:color="auto"/>
              <w:right w:val="single" w:sz="4" w:space="0" w:color="auto"/>
            </w:tcBorders>
            <w:shd w:val="clear" w:color="auto" w:fill="auto"/>
          </w:tcPr>
          <w:p w14:paraId="5B3B3262" w14:textId="77777777" w:rsidR="00995F83" w:rsidRPr="00090772" w:rsidRDefault="00995F83" w:rsidP="008902E2">
            <w:pPr>
              <w:pStyle w:val="TAC"/>
              <w:rPr>
                <w:rFonts w:cs="Arial"/>
              </w:rPr>
            </w:pPr>
            <w:r w:rsidRPr="00090772">
              <w:rPr>
                <w:rFonts w:cs="Arial"/>
              </w:rPr>
              <w:t>NR_FDD_FR1_B</w:t>
            </w:r>
          </w:p>
        </w:tc>
        <w:tc>
          <w:tcPr>
            <w:tcW w:w="1330" w:type="dxa"/>
            <w:tcBorders>
              <w:top w:val="single" w:sz="4" w:space="0" w:color="auto"/>
              <w:left w:val="single" w:sz="4" w:space="0" w:color="auto"/>
              <w:right w:val="single" w:sz="4" w:space="0" w:color="auto"/>
            </w:tcBorders>
            <w:shd w:val="clear" w:color="auto" w:fill="auto"/>
            <w:vAlign w:val="center"/>
          </w:tcPr>
          <w:p w14:paraId="0908B4A5" w14:textId="77777777" w:rsidR="00995F83" w:rsidRPr="00090772" w:rsidRDefault="00995F83" w:rsidP="008902E2">
            <w:pPr>
              <w:pStyle w:val="TAC"/>
              <w:rPr>
                <w:rFonts w:cs="Arial"/>
              </w:rPr>
            </w:pPr>
            <w:r w:rsidRPr="00090772">
              <w:rPr>
                <w:rFonts w:cs="Arial"/>
              </w:rPr>
              <w:t>0.5</w:t>
            </w:r>
          </w:p>
        </w:tc>
        <w:tc>
          <w:tcPr>
            <w:tcW w:w="1627" w:type="dxa"/>
            <w:tcBorders>
              <w:top w:val="single" w:sz="4" w:space="0" w:color="auto"/>
              <w:left w:val="single" w:sz="4" w:space="0" w:color="auto"/>
              <w:right w:val="single" w:sz="4" w:space="0" w:color="auto"/>
            </w:tcBorders>
            <w:shd w:val="clear" w:color="auto" w:fill="auto"/>
          </w:tcPr>
          <w:p w14:paraId="2E06C5A8" w14:textId="77777777" w:rsidR="00995F83" w:rsidRPr="00090772" w:rsidRDefault="00995F83" w:rsidP="008902E2">
            <w:pPr>
              <w:pStyle w:val="TAC"/>
              <w:rPr>
                <w:rFonts w:cs="Arial"/>
              </w:rPr>
            </w:pPr>
            <w:r w:rsidRPr="00090772">
              <w:rPr>
                <w:rFonts w:cs="Arial"/>
              </w:rPr>
              <w:t>NR_TDD_FR1_B</w:t>
            </w:r>
          </w:p>
        </w:tc>
        <w:tc>
          <w:tcPr>
            <w:tcW w:w="1408" w:type="dxa"/>
            <w:tcBorders>
              <w:top w:val="single" w:sz="4" w:space="0" w:color="auto"/>
              <w:left w:val="single" w:sz="4" w:space="0" w:color="auto"/>
              <w:right w:val="single" w:sz="4" w:space="0" w:color="auto"/>
            </w:tcBorders>
            <w:shd w:val="clear" w:color="auto" w:fill="auto"/>
          </w:tcPr>
          <w:p w14:paraId="54D97BD9" w14:textId="77777777" w:rsidR="00995F83" w:rsidRPr="00090772" w:rsidRDefault="00995F83" w:rsidP="008902E2">
            <w:pPr>
              <w:pStyle w:val="TAC"/>
              <w:rPr>
                <w:rFonts w:cs="Arial"/>
              </w:rPr>
            </w:pPr>
            <w:r w:rsidRPr="00090772">
              <w:rPr>
                <w:rFonts w:cs="Arial"/>
              </w:rPr>
              <w:t>0.5</w:t>
            </w:r>
          </w:p>
        </w:tc>
        <w:tc>
          <w:tcPr>
            <w:tcW w:w="1607" w:type="dxa"/>
            <w:tcBorders>
              <w:top w:val="single" w:sz="4" w:space="0" w:color="auto"/>
              <w:left w:val="single" w:sz="4" w:space="0" w:color="auto"/>
              <w:right w:val="single" w:sz="4" w:space="0" w:color="auto"/>
            </w:tcBorders>
          </w:tcPr>
          <w:p w14:paraId="3671080D" w14:textId="77777777" w:rsidR="00995F83" w:rsidRPr="00090772" w:rsidRDefault="00995F83" w:rsidP="008902E2">
            <w:pPr>
              <w:pStyle w:val="TAC"/>
              <w:rPr>
                <w:rFonts w:cs="Arial"/>
              </w:rPr>
            </w:pPr>
            <w:r w:rsidRPr="00090772">
              <w:rPr>
                <w:rFonts w:cs="Arial"/>
              </w:rPr>
              <w:t>NR_SDL_FR1_B</w:t>
            </w:r>
          </w:p>
        </w:tc>
        <w:tc>
          <w:tcPr>
            <w:tcW w:w="1494" w:type="dxa"/>
            <w:tcBorders>
              <w:top w:val="single" w:sz="4" w:space="0" w:color="auto"/>
              <w:left w:val="single" w:sz="4" w:space="0" w:color="auto"/>
              <w:right w:val="single" w:sz="4" w:space="0" w:color="auto"/>
            </w:tcBorders>
          </w:tcPr>
          <w:p w14:paraId="294EBADB" w14:textId="77777777" w:rsidR="00995F83" w:rsidRPr="00090772" w:rsidRDefault="00995F83" w:rsidP="008902E2">
            <w:pPr>
              <w:pStyle w:val="TAC"/>
              <w:rPr>
                <w:rFonts w:cs="Arial"/>
              </w:rPr>
            </w:pPr>
            <w:r w:rsidRPr="00090772">
              <w:rPr>
                <w:rFonts w:cs="Arial"/>
              </w:rPr>
              <w:t>-</w:t>
            </w:r>
          </w:p>
        </w:tc>
      </w:tr>
      <w:tr w:rsidR="00995F83" w:rsidRPr="00090772" w14:paraId="055780D2" w14:textId="77777777" w:rsidTr="00E36D91">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167960C1" w14:textId="77777777" w:rsidR="00995F83" w:rsidRPr="00090772" w:rsidRDefault="00995F83" w:rsidP="008902E2">
            <w:pPr>
              <w:pStyle w:val="TAC"/>
              <w:rPr>
                <w:rFonts w:cs="Arial"/>
              </w:rPr>
            </w:pPr>
            <w:r w:rsidRPr="00090772">
              <w:rPr>
                <w:rFonts w:cs="Arial"/>
              </w:rPr>
              <w:t>C</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9819372" w14:textId="77777777" w:rsidR="00995F83" w:rsidRPr="00090772" w:rsidRDefault="00995F83" w:rsidP="008902E2">
            <w:pPr>
              <w:pStyle w:val="TAC"/>
              <w:rPr>
                <w:rFonts w:cs="Arial"/>
              </w:rPr>
            </w:pPr>
            <w:r w:rsidRPr="00090772">
              <w:rPr>
                <w:rFonts w:cs="Arial"/>
              </w:rPr>
              <w:t>NR_FDD_FR1_C</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0B025342" w14:textId="77777777" w:rsidR="00995F83" w:rsidRPr="00090772" w:rsidRDefault="00995F83" w:rsidP="008902E2">
            <w:pPr>
              <w:pStyle w:val="TAC"/>
              <w:rPr>
                <w:rFonts w:cs="Arial"/>
              </w:rPr>
            </w:pPr>
            <w:r w:rsidRPr="00090772">
              <w:rPr>
                <w:rFonts w:cs="Arial"/>
              </w:rPr>
              <w:t>1.0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340D275" w14:textId="77777777" w:rsidR="00995F83" w:rsidRPr="00090772" w:rsidRDefault="00995F83" w:rsidP="008902E2">
            <w:pPr>
              <w:pStyle w:val="TAC"/>
              <w:rPr>
                <w:rFonts w:cs="Arial"/>
              </w:rPr>
            </w:pPr>
            <w:r w:rsidRPr="00090772">
              <w:rPr>
                <w:rFonts w:cs="Arial"/>
              </w:rPr>
              <w:t>NR_TDD_FR1_C</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D6B749" w14:textId="77777777" w:rsidR="00995F83" w:rsidRPr="00090772" w:rsidRDefault="00995F83" w:rsidP="008902E2">
            <w:pPr>
              <w:pStyle w:val="TAC"/>
              <w:rPr>
                <w:rFonts w:cs="Arial"/>
              </w:rPr>
            </w:pPr>
            <w:r w:rsidRPr="00090772">
              <w:rPr>
                <w:rFonts w:cs="Arial"/>
              </w:rPr>
              <w:t>1.0</w:t>
            </w:r>
          </w:p>
        </w:tc>
        <w:tc>
          <w:tcPr>
            <w:tcW w:w="1607" w:type="dxa"/>
            <w:tcBorders>
              <w:top w:val="single" w:sz="4" w:space="0" w:color="auto"/>
              <w:left w:val="single" w:sz="4" w:space="0" w:color="auto"/>
              <w:bottom w:val="single" w:sz="4" w:space="0" w:color="auto"/>
              <w:right w:val="single" w:sz="4" w:space="0" w:color="auto"/>
            </w:tcBorders>
          </w:tcPr>
          <w:p w14:paraId="00422AD7" w14:textId="77777777" w:rsidR="00995F83" w:rsidRPr="00090772" w:rsidRDefault="00995F83" w:rsidP="008902E2">
            <w:pPr>
              <w:pStyle w:val="TAC"/>
              <w:rPr>
                <w:rFonts w:cs="Arial"/>
              </w:rPr>
            </w:pPr>
            <w:r w:rsidRPr="00090772">
              <w:rPr>
                <w:rFonts w:cs="Arial"/>
              </w:rPr>
              <w:t>NR_SDL_FR1_C</w:t>
            </w:r>
          </w:p>
        </w:tc>
        <w:tc>
          <w:tcPr>
            <w:tcW w:w="1494" w:type="dxa"/>
            <w:tcBorders>
              <w:top w:val="single" w:sz="4" w:space="0" w:color="auto"/>
              <w:left w:val="single" w:sz="4" w:space="0" w:color="auto"/>
              <w:bottom w:val="single" w:sz="4" w:space="0" w:color="auto"/>
              <w:right w:val="single" w:sz="4" w:space="0" w:color="auto"/>
            </w:tcBorders>
          </w:tcPr>
          <w:p w14:paraId="057219E1" w14:textId="77777777" w:rsidR="00995F83" w:rsidRPr="00090772" w:rsidRDefault="00995F83" w:rsidP="008902E2">
            <w:pPr>
              <w:pStyle w:val="TAC"/>
              <w:rPr>
                <w:rFonts w:cs="Arial"/>
              </w:rPr>
            </w:pPr>
            <w:r w:rsidRPr="00090772">
              <w:rPr>
                <w:rFonts w:cs="Arial"/>
              </w:rPr>
              <w:t>-</w:t>
            </w:r>
          </w:p>
        </w:tc>
      </w:tr>
      <w:tr w:rsidR="00995F83" w:rsidRPr="00090772" w14:paraId="0B0D8E14" w14:textId="77777777" w:rsidTr="00E36D91">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8F59CFE" w14:textId="77777777" w:rsidR="00995F83" w:rsidRPr="00090772" w:rsidRDefault="00995F83" w:rsidP="008902E2">
            <w:pPr>
              <w:pStyle w:val="TAC"/>
              <w:rPr>
                <w:rFonts w:cs="Arial"/>
              </w:rPr>
            </w:pPr>
            <w:r w:rsidRPr="00090772">
              <w:rPr>
                <w:rFonts w:cs="Arial"/>
              </w:rPr>
              <w:t>D</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1947F60" w14:textId="77777777" w:rsidR="00995F83" w:rsidRPr="00090772" w:rsidRDefault="00995F83" w:rsidP="008902E2">
            <w:pPr>
              <w:pStyle w:val="TAC"/>
              <w:rPr>
                <w:rFonts w:cs="Arial"/>
              </w:rPr>
            </w:pPr>
            <w:r w:rsidRPr="00090772">
              <w:rPr>
                <w:rFonts w:cs="Arial"/>
              </w:rPr>
              <w:t>NR_FDD_FR1_D</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8E76D72" w14:textId="77777777" w:rsidR="00995F83" w:rsidRPr="00090772" w:rsidRDefault="00995F83" w:rsidP="008902E2">
            <w:pPr>
              <w:pStyle w:val="TAC"/>
              <w:rPr>
                <w:rFonts w:cs="Arial"/>
              </w:rPr>
            </w:pPr>
            <w:r w:rsidRPr="00090772">
              <w:rPr>
                <w:rFonts w:cs="Arial"/>
              </w:rPr>
              <w:t>1.5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5E816F" w14:textId="77777777" w:rsidR="00995F83" w:rsidRPr="00090772" w:rsidRDefault="00995F83" w:rsidP="008902E2">
            <w:pPr>
              <w:pStyle w:val="TAC"/>
              <w:rPr>
                <w:rFonts w:cs="Arial"/>
              </w:rPr>
            </w:pPr>
            <w:r w:rsidRPr="00090772">
              <w:rPr>
                <w:rFonts w:cs="Arial"/>
              </w:rPr>
              <w:t>NR_TDD_FR1_D</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8630E" w14:textId="77777777" w:rsidR="00995F83" w:rsidRPr="00090772" w:rsidRDefault="00995F83" w:rsidP="008902E2">
            <w:pPr>
              <w:pStyle w:val="TAC"/>
              <w:rPr>
                <w:rFonts w:cs="Arial"/>
              </w:rPr>
            </w:pPr>
            <w:r w:rsidRPr="00090772">
              <w:rPr>
                <w:rFonts w:cs="Arial"/>
              </w:rPr>
              <w:t>1.5</w:t>
            </w:r>
          </w:p>
        </w:tc>
        <w:tc>
          <w:tcPr>
            <w:tcW w:w="1607" w:type="dxa"/>
            <w:tcBorders>
              <w:top w:val="single" w:sz="4" w:space="0" w:color="auto"/>
              <w:left w:val="single" w:sz="4" w:space="0" w:color="auto"/>
              <w:bottom w:val="single" w:sz="4" w:space="0" w:color="auto"/>
              <w:right w:val="single" w:sz="4" w:space="0" w:color="auto"/>
            </w:tcBorders>
          </w:tcPr>
          <w:p w14:paraId="5E1CE0EF" w14:textId="77777777" w:rsidR="00995F83" w:rsidRPr="00090772" w:rsidRDefault="00995F83" w:rsidP="008902E2">
            <w:pPr>
              <w:pStyle w:val="TAC"/>
              <w:rPr>
                <w:rFonts w:cs="Arial"/>
              </w:rPr>
            </w:pPr>
            <w:r w:rsidRPr="00090772">
              <w:rPr>
                <w:rFonts w:cs="Arial"/>
              </w:rPr>
              <w:t>NR_SDL_FR1_D</w:t>
            </w:r>
          </w:p>
        </w:tc>
        <w:tc>
          <w:tcPr>
            <w:tcW w:w="1494" w:type="dxa"/>
            <w:tcBorders>
              <w:top w:val="single" w:sz="4" w:space="0" w:color="auto"/>
              <w:left w:val="single" w:sz="4" w:space="0" w:color="auto"/>
              <w:bottom w:val="single" w:sz="4" w:space="0" w:color="auto"/>
              <w:right w:val="single" w:sz="4" w:space="0" w:color="auto"/>
            </w:tcBorders>
          </w:tcPr>
          <w:p w14:paraId="14EE0A4B" w14:textId="77777777" w:rsidR="00995F83" w:rsidRPr="00090772" w:rsidRDefault="00995F83" w:rsidP="008902E2">
            <w:pPr>
              <w:pStyle w:val="TAC"/>
              <w:rPr>
                <w:rFonts w:cs="Arial"/>
              </w:rPr>
            </w:pPr>
            <w:r w:rsidRPr="00090772">
              <w:rPr>
                <w:rFonts w:cs="Arial"/>
              </w:rPr>
              <w:t>-</w:t>
            </w:r>
          </w:p>
        </w:tc>
      </w:tr>
      <w:tr w:rsidR="00995F83" w:rsidRPr="00090772" w14:paraId="5B7DCB82" w14:textId="77777777" w:rsidTr="00E36D91">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22105CE6" w14:textId="77777777" w:rsidR="00995F83" w:rsidRPr="00090772" w:rsidRDefault="00995F83" w:rsidP="008902E2">
            <w:pPr>
              <w:pStyle w:val="TAC"/>
              <w:rPr>
                <w:rFonts w:cs="Arial"/>
              </w:rPr>
            </w:pPr>
            <w:r w:rsidRPr="00090772">
              <w:rPr>
                <w:rFonts w:cs="Arial"/>
              </w:rPr>
              <w:t>E</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8C8AFE8" w14:textId="77777777" w:rsidR="00995F83" w:rsidRPr="00090772" w:rsidRDefault="00995F83" w:rsidP="008902E2">
            <w:pPr>
              <w:pStyle w:val="TAC"/>
              <w:rPr>
                <w:rFonts w:cs="Arial"/>
              </w:rPr>
            </w:pPr>
            <w:r w:rsidRPr="00090772">
              <w:rPr>
                <w:rFonts w:cs="Arial"/>
              </w:rPr>
              <w:t>NR_FDD_FR1_E</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761134A4" w14:textId="77777777" w:rsidR="00995F83" w:rsidRPr="00090772" w:rsidRDefault="00995F83" w:rsidP="008902E2">
            <w:pPr>
              <w:pStyle w:val="TAC"/>
              <w:rPr>
                <w:rFonts w:cs="Arial"/>
              </w:rPr>
            </w:pPr>
            <w:r w:rsidRPr="00090772">
              <w:rPr>
                <w:rFonts w:cs="Arial"/>
              </w:rPr>
              <w:t>2.0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1D5DDC" w14:textId="77777777" w:rsidR="00995F83" w:rsidRPr="00090772" w:rsidRDefault="00995F83" w:rsidP="008902E2">
            <w:pPr>
              <w:pStyle w:val="TAC"/>
              <w:rPr>
                <w:rFonts w:cs="Arial"/>
              </w:rPr>
            </w:pPr>
            <w:r w:rsidRPr="00090772">
              <w:rPr>
                <w:rFonts w:cs="Arial"/>
              </w:rPr>
              <w:t>NR_TDD_FR1_E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A67227" w14:textId="77777777" w:rsidR="00995F83" w:rsidRPr="00090772" w:rsidRDefault="00995F83" w:rsidP="008902E2">
            <w:pPr>
              <w:pStyle w:val="TAC"/>
              <w:rPr>
                <w:rFonts w:cs="Arial"/>
              </w:rPr>
            </w:pPr>
            <w:r w:rsidRPr="00090772">
              <w:rPr>
                <w:rFonts w:cs="Arial"/>
              </w:rPr>
              <w:t>2.0</w:t>
            </w:r>
          </w:p>
        </w:tc>
        <w:tc>
          <w:tcPr>
            <w:tcW w:w="1607" w:type="dxa"/>
            <w:tcBorders>
              <w:top w:val="single" w:sz="4" w:space="0" w:color="auto"/>
              <w:left w:val="single" w:sz="4" w:space="0" w:color="auto"/>
              <w:bottom w:val="single" w:sz="4" w:space="0" w:color="auto"/>
              <w:right w:val="single" w:sz="4" w:space="0" w:color="auto"/>
            </w:tcBorders>
          </w:tcPr>
          <w:p w14:paraId="1E76029C" w14:textId="77777777" w:rsidR="00995F83" w:rsidRPr="00090772" w:rsidRDefault="00995F83" w:rsidP="008902E2">
            <w:pPr>
              <w:pStyle w:val="TAC"/>
              <w:rPr>
                <w:rFonts w:cs="Arial"/>
              </w:rPr>
            </w:pPr>
            <w:r w:rsidRPr="00090772">
              <w:rPr>
                <w:rFonts w:cs="Arial"/>
              </w:rPr>
              <w:t>NR_SDL_FR1_E</w:t>
            </w:r>
          </w:p>
        </w:tc>
        <w:tc>
          <w:tcPr>
            <w:tcW w:w="1494" w:type="dxa"/>
            <w:tcBorders>
              <w:top w:val="single" w:sz="4" w:space="0" w:color="auto"/>
              <w:left w:val="single" w:sz="4" w:space="0" w:color="auto"/>
              <w:bottom w:val="single" w:sz="4" w:space="0" w:color="auto"/>
              <w:right w:val="single" w:sz="4" w:space="0" w:color="auto"/>
            </w:tcBorders>
          </w:tcPr>
          <w:p w14:paraId="304ED63E" w14:textId="77777777" w:rsidR="00995F83" w:rsidRPr="00090772" w:rsidRDefault="00995F83" w:rsidP="008902E2">
            <w:pPr>
              <w:pStyle w:val="TAC"/>
              <w:rPr>
                <w:rFonts w:cs="Arial"/>
              </w:rPr>
            </w:pPr>
            <w:r w:rsidRPr="00090772">
              <w:rPr>
                <w:rFonts w:cs="Arial"/>
              </w:rPr>
              <w:t>-</w:t>
            </w:r>
          </w:p>
        </w:tc>
      </w:tr>
      <w:tr w:rsidR="00995F83" w:rsidRPr="00090772" w14:paraId="27C8F826" w14:textId="77777777" w:rsidTr="00E36D91">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3F522E8" w14:textId="77777777" w:rsidR="00995F83" w:rsidRPr="00090772" w:rsidRDefault="00995F83" w:rsidP="008902E2">
            <w:pPr>
              <w:pStyle w:val="TAC"/>
              <w:rPr>
                <w:rFonts w:cs="Arial"/>
              </w:rPr>
            </w:pPr>
            <w:r w:rsidRPr="00090772">
              <w:rPr>
                <w:rFonts w:cs="Arial"/>
              </w:rPr>
              <w:t>F</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E48C83D" w14:textId="77777777" w:rsidR="00995F83" w:rsidRPr="00090772" w:rsidRDefault="00995F83" w:rsidP="008902E2">
            <w:pPr>
              <w:pStyle w:val="TAC"/>
              <w:rPr>
                <w:rFonts w:cs="Arial"/>
              </w:rPr>
            </w:pPr>
            <w:r w:rsidRPr="00090772">
              <w:rPr>
                <w:rFonts w:cs="Arial"/>
              </w:rPr>
              <w:t>NR_FDD_FR1_F</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7936C192" w14:textId="77777777" w:rsidR="00995F83" w:rsidRPr="00090772" w:rsidRDefault="00995F83" w:rsidP="008902E2">
            <w:pPr>
              <w:pStyle w:val="TAC"/>
              <w:rPr>
                <w:rFonts w:cs="Arial"/>
              </w:rPr>
            </w:pPr>
            <w:r w:rsidRPr="00090772">
              <w:rPr>
                <w:rFonts w:cs="Arial"/>
              </w:rPr>
              <w:t>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4ACF028" w14:textId="77777777" w:rsidR="00995F83" w:rsidRPr="00090772" w:rsidRDefault="00995F83" w:rsidP="008902E2">
            <w:pPr>
              <w:pStyle w:val="TAC"/>
              <w:rPr>
                <w:rFonts w:cs="Arial"/>
              </w:rPr>
            </w:pPr>
            <w:r w:rsidRPr="00090772">
              <w:rPr>
                <w:rFonts w:cs="Arial"/>
              </w:rPr>
              <w:t>NR_TDD_FR1_F</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85FA96" w14:textId="77777777" w:rsidR="00995F83" w:rsidRPr="00090772" w:rsidRDefault="00995F83" w:rsidP="008902E2">
            <w:pPr>
              <w:pStyle w:val="TAC"/>
              <w:rPr>
                <w:rFonts w:cs="Arial"/>
              </w:rPr>
            </w:pPr>
            <w:r w:rsidRPr="00090772">
              <w:rPr>
                <w:rFonts w:cs="Arial"/>
              </w:rPr>
              <w:t>2.5</w:t>
            </w:r>
          </w:p>
        </w:tc>
        <w:tc>
          <w:tcPr>
            <w:tcW w:w="1607" w:type="dxa"/>
            <w:tcBorders>
              <w:top w:val="single" w:sz="4" w:space="0" w:color="auto"/>
              <w:left w:val="single" w:sz="4" w:space="0" w:color="auto"/>
              <w:bottom w:val="single" w:sz="4" w:space="0" w:color="auto"/>
              <w:right w:val="single" w:sz="4" w:space="0" w:color="auto"/>
            </w:tcBorders>
          </w:tcPr>
          <w:p w14:paraId="63EB0DFA" w14:textId="77777777" w:rsidR="00995F83" w:rsidRPr="00090772" w:rsidRDefault="00995F83" w:rsidP="008902E2">
            <w:pPr>
              <w:pStyle w:val="TAC"/>
              <w:rPr>
                <w:rFonts w:cs="Arial"/>
              </w:rPr>
            </w:pPr>
            <w:r w:rsidRPr="00090772">
              <w:rPr>
                <w:rFonts w:cs="Arial"/>
              </w:rPr>
              <w:t>NR_SDL_FR1_F</w:t>
            </w:r>
          </w:p>
        </w:tc>
        <w:tc>
          <w:tcPr>
            <w:tcW w:w="1494" w:type="dxa"/>
            <w:tcBorders>
              <w:top w:val="single" w:sz="4" w:space="0" w:color="auto"/>
              <w:left w:val="single" w:sz="4" w:space="0" w:color="auto"/>
              <w:bottom w:val="single" w:sz="4" w:space="0" w:color="auto"/>
              <w:right w:val="single" w:sz="4" w:space="0" w:color="auto"/>
            </w:tcBorders>
          </w:tcPr>
          <w:p w14:paraId="4B842695" w14:textId="77777777" w:rsidR="00995F83" w:rsidRPr="00090772" w:rsidRDefault="00995F83" w:rsidP="008902E2">
            <w:pPr>
              <w:pStyle w:val="TAC"/>
              <w:rPr>
                <w:rFonts w:cs="Arial"/>
              </w:rPr>
            </w:pPr>
            <w:r w:rsidRPr="00090772">
              <w:rPr>
                <w:rFonts w:cs="Arial"/>
              </w:rPr>
              <w:t>-</w:t>
            </w:r>
          </w:p>
        </w:tc>
      </w:tr>
      <w:tr w:rsidR="00995F83" w:rsidRPr="00090772" w14:paraId="4EC0B3B4" w14:textId="77777777" w:rsidTr="00E36D91">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63E4915C" w14:textId="77777777" w:rsidR="00995F83" w:rsidRPr="00090772" w:rsidRDefault="00995F83" w:rsidP="008902E2">
            <w:pPr>
              <w:pStyle w:val="TAC"/>
              <w:rPr>
                <w:rFonts w:cs="Arial"/>
              </w:rPr>
            </w:pPr>
            <w:r w:rsidRPr="00090772">
              <w:rPr>
                <w:rFonts w:cs="Arial"/>
              </w:rPr>
              <w:t>G</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52A9622B" w14:textId="77777777" w:rsidR="00995F83" w:rsidRPr="00090772" w:rsidRDefault="00995F83" w:rsidP="008902E2">
            <w:pPr>
              <w:pStyle w:val="TAC"/>
              <w:rPr>
                <w:rFonts w:cs="Arial"/>
              </w:rPr>
            </w:pPr>
            <w:r w:rsidRPr="00090772">
              <w:rPr>
                <w:rFonts w:cs="Arial"/>
              </w:rPr>
              <w:t>NR_FDD_FR1_G</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727ED1A" w14:textId="77777777" w:rsidR="00995F83" w:rsidRPr="00090772" w:rsidRDefault="00995F83" w:rsidP="008902E2">
            <w:pPr>
              <w:pStyle w:val="TAC"/>
              <w:rPr>
                <w:rFonts w:cs="Arial"/>
              </w:rPr>
            </w:pPr>
            <w:r w:rsidRPr="00090772">
              <w:rPr>
                <w:rFonts w:cs="Arial"/>
              </w:rPr>
              <w:t>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1BFE459" w14:textId="77777777" w:rsidR="00995F83" w:rsidRPr="00090772" w:rsidRDefault="00995F83" w:rsidP="008902E2">
            <w:pPr>
              <w:pStyle w:val="TAC"/>
              <w:rPr>
                <w:rFonts w:cs="Arial"/>
              </w:rPr>
            </w:pPr>
            <w:r w:rsidRPr="00090772">
              <w:rPr>
                <w:rFonts w:cs="Arial"/>
              </w:rPr>
              <w:t>NR_TDD_FR1_G</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A8055F" w14:textId="77777777" w:rsidR="00995F83" w:rsidRPr="00090772" w:rsidRDefault="00995F83" w:rsidP="008902E2">
            <w:pPr>
              <w:pStyle w:val="TAC"/>
              <w:rPr>
                <w:rFonts w:cs="Arial"/>
              </w:rPr>
            </w:pPr>
            <w:r w:rsidRPr="00090772">
              <w:rPr>
                <w:rFonts w:cs="Arial"/>
              </w:rPr>
              <w:t>3.0</w:t>
            </w:r>
          </w:p>
        </w:tc>
        <w:tc>
          <w:tcPr>
            <w:tcW w:w="1607" w:type="dxa"/>
            <w:tcBorders>
              <w:top w:val="single" w:sz="4" w:space="0" w:color="auto"/>
              <w:left w:val="single" w:sz="4" w:space="0" w:color="auto"/>
              <w:bottom w:val="single" w:sz="4" w:space="0" w:color="auto"/>
              <w:right w:val="single" w:sz="4" w:space="0" w:color="auto"/>
            </w:tcBorders>
          </w:tcPr>
          <w:p w14:paraId="5DE2DB96" w14:textId="77777777" w:rsidR="00995F83" w:rsidRPr="00090772" w:rsidRDefault="00995F83" w:rsidP="008902E2">
            <w:pPr>
              <w:pStyle w:val="TAC"/>
              <w:rPr>
                <w:rFonts w:cs="Arial"/>
              </w:rPr>
            </w:pPr>
            <w:r w:rsidRPr="00090772">
              <w:rPr>
                <w:rFonts w:cs="Arial"/>
              </w:rPr>
              <w:t>NR_SDL_FR1_G</w:t>
            </w:r>
          </w:p>
        </w:tc>
        <w:tc>
          <w:tcPr>
            <w:tcW w:w="1494" w:type="dxa"/>
            <w:tcBorders>
              <w:top w:val="single" w:sz="4" w:space="0" w:color="auto"/>
              <w:left w:val="single" w:sz="4" w:space="0" w:color="auto"/>
              <w:bottom w:val="single" w:sz="4" w:space="0" w:color="auto"/>
              <w:right w:val="single" w:sz="4" w:space="0" w:color="auto"/>
            </w:tcBorders>
          </w:tcPr>
          <w:p w14:paraId="630EEDAB" w14:textId="77777777" w:rsidR="00995F83" w:rsidRPr="00090772" w:rsidRDefault="00995F83" w:rsidP="008902E2">
            <w:pPr>
              <w:pStyle w:val="TAC"/>
              <w:rPr>
                <w:rFonts w:cs="Arial"/>
              </w:rPr>
            </w:pPr>
            <w:r w:rsidRPr="00090772">
              <w:rPr>
                <w:rFonts w:cs="Arial"/>
              </w:rPr>
              <w:t>-</w:t>
            </w:r>
          </w:p>
        </w:tc>
      </w:tr>
      <w:tr w:rsidR="00995F83" w:rsidRPr="00090772" w14:paraId="694106C9" w14:textId="77777777" w:rsidTr="00E36D91">
        <w:trPr>
          <w:jc w:val="center"/>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1BAE086" w14:textId="77777777" w:rsidR="00995F83" w:rsidRPr="00090772" w:rsidRDefault="00995F83" w:rsidP="008902E2">
            <w:pPr>
              <w:pStyle w:val="TAC"/>
              <w:rPr>
                <w:rFonts w:cs="Arial"/>
              </w:rPr>
            </w:pPr>
            <w:r w:rsidRPr="00090772">
              <w:rPr>
                <w:rFonts w:cs="Arial"/>
              </w:rPr>
              <w:t>H</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944503F" w14:textId="77777777" w:rsidR="00995F83" w:rsidRPr="00090772" w:rsidRDefault="00995F83" w:rsidP="008902E2">
            <w:pPr>
              <w:pStyle w:val="TAC"/>
              <w:rPr>
                <w:rFonts w:cs="Arial"/>
              </w:rPr>
            </w:pPr>
            <w:r w:rsidRPr="00090772">
              <w:rPr>
                <w:rFonts w:cs="Arial"/>
              </w:rPr>
              <w:t>NR_FDD_FR1_H</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1CC73304" w14:textId="77777777" w:rsidR="00995F83" w:rsidRPr="00090772" w:rsidRDefault="00995F83" w:rsidP="008902E2">
            <w:pPr>
              <w:pStyle w:val="TAC"/>
              <w:rPr>
                <w:rFonts w:cs="Arial"/>
              </w:rPr>
            </w:pPr>
            <w:r w:rsidRPr="00090772">
              <w:rPr>
                <w:rFonts w:cs="Arial"/>
              </w:rPr>
              <w:t>3.5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FCE7C9" w14:textId="77777777" w:rsidR="00995F83" w:rsidRPr="00090772" w:rsidRDefault="00995F83" w:rsidP="008902E2">
            <w:pPr>
              <w:pStyle w:val="TAC"/>
              <w:rPr>
                <w:rFonts w:cs="Arial"/>
              </w:rPr>
            </w:pPr>
            <w:r w:rsidRPr="00090772">
              <w:rPr>
                <w:rFonts w:cs="Arial"/>
              </w:rPr>
              <w:t>NR_TDD_FR1_H</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54E0DD" w14:textId="77777777" w:rsidR="00995F83" w:rsidRPr="00090772" w:rsidRDefault="00995F83" w:rsidP="008902E2">
            <w:pPr>
              <w:pStyle w:val="TAC"/>
              <w:rPr>
                <w:rFonts w:cs="Arial"/>
              </w:rPr>
            </w:pPr>
            <w:r w:rsidRPr="00090772">
              <w:rPr>
                <w:rFonts w:cs="Arial"/>
              </w:rPr>
              <w:t>3.5</w:t>
            </w:r>
          </w:p>
        </w:tc>
        <w:tc>
          <w:tcPr>
            <w:tcW w:w="1607" w:type="dxa"/>
            <w:tcBorders>
              <w:top w:val="single" w:sz="4" w:space="0" w:color="auto"/>
              <w:left w:val="single" w:sz="4" w:space="0" w:color="auto"/>
              <w:bottom w:val="single" w:sz="4" w:space="0" w:color="auto"/>
              <w:right w:val="single" w:sz="4" w:space="0" w:color="auto"/>
            </w:tcBorders>
          </w:tcPr>
          <w:p w14:paraId="504345C4" w14:textId="77777777" w:rsidR="00995F83" w:rsidRPr="00090772" w:rsidRDefault="00995F83" w:rsidP="008902E2">
            <w:pPr>
              <w:pStyle w:val="TAC"/>
              <w:rPr>
                <w:rFonts w:cs="Arial"/>
              </w:rPr>
            </w:pPr>
            <w:r w:rsidRPr="00090772">
              <w:rPr>
                <w:rFonts w:cs="Arial"/>
              </w:rPr>
              <w:t>NR_SDL_FR1_H</w:t>
            </w:r>
          </w:p>
        </w:tc>
        <w:tc>
          <w:tcPr>
            <w:tcW w:w="1494" w:type="dxa"/>
            <w:tcBorders>
              <w:top w:val="single" w:sz="4" w:space="0" w:color="auto"/>
              <w:left w:val="single" w:sz="4" w:space="0" w:color="auto"/>
              <w:bottom w:val="single" w:sz="4" w:space="0" w:color="auto"/>
              <w:right w:val="single" w:sz="4" w:space="0" w:color="auto"/>
            </w:tcBorders>
          </w:tcPr>
          <w:p w14:paraId="3FD854FB" w14:textId="77777777" w:rsidR="00995F83" w:rsidRPr="00090772" w:rsidRDefault="00995F83" w:rsidP="008902E2">
            <w:pPr>
              <w:pStyle w:val="TAC"/>
              <w:rPr>
                <w:rFonts w:cs="Arial"/>
              </w:rPr>
            </w:pPr>
            <w:r w:rsidRPr="00090772">
              <w:rPr>
                <w:rFonts w:cs="Arial"/>
              </w:rPr>
              <w:t>-</w:t>
            </w:r>
          </w:p>
        </w:tc>
      </w:tr>
      <w:tr w:rsidR="00995F83" w:rsidRPr="00090772" w14:paraId="7BD6036A" w14:textId="77777777" w:rsidTr="00E36D91">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7EAE328B" w14:textId="2EC0727B" w:rsidR="00995F83" w:rsidRPr="00090772" w:rsidRDefault="00995F83" w:rsidP="008902E2">
            <w:pPr>
              <w:pStyle w:val="TAN"/>
            </w:pPr>
            <w:r w:rsidRPr="00090772">
              <w:t>NOTE:</w:t>
            </w:r>
            <w:r w:rsidR="00E36D91" w:rsidRPr="00090772">
              <w:t xml:space="preserve"> </w:t>
            </w:r>
            <w:r w:rsidR="00673C61" w:rsidRPr="00090772">
              <w:tab/>
            </w:r>
            <w:r w:rsidR="00673C61" w:rsidRPr="00090772">
              <w:tab/>
            </w:r>
            <w:r w:rsidRPr="00090772">
              <w:t>In</w:t>
            </w:r>
            <w:r w:rsidR="00E36D91" w:rsidRPr="00090772">
              <w:t xml:space="preserve"> </w:t>
            </w:r>
            <w:r w:rsidRPr="00090772">
              <w:t>the</w:t>
            </w:r>
            <w:r w:rsidR="00E36D91" w:rsidRPr="00090772">
              <w:t xml:space="preserve"> </w:t>
            </w:r>
            <w:r w:rsidRPr="00090772">
              <w:t>test</w:t>
            </w:r>
            <w:r w:rsidR="00E36D91" w:rsidRPr="00090772">
              <w:t xml:space="preserve"> </w:t>
            </w:r>
            <w:r w:rsidRPr="00090772">
              <w:t>parameters</w:t>
            </w:r>
            <w:r w:rsidR="00E36D91" w:rsidRPr="00090772">
              <w:t xml:space="preserve"> </w:t>
            </w:r>
            <w:r w:rsidRPr="00090772">
              <w:t>table,</w:t>
            </w:r>
            <w:r w:rsidR="00E36D91" w:rsidRPr="00090772">
              <w:t xml:space="preserve"> </w:t>
            </w:r>
            <w:r w:rsidRPr="00090772">
              <w:t>only</w:t>
            </w:r>
            <w:r w:rsidR="00E36D91" w:rsidRPr="00090772">
              <w:t xml:space="preserve"> </w:t>
            </w:r>
            <w:r w:rsidRPr="00090772">
              <w:t>the</w:t>
            </w:r>
            <w:r w:rsidR="00E36D91" w:rsidRPr="00090772">
              <w:t xml:space="preserve"> </w:t>
            </w:r>
            <w:r w:rsidRPr="00090772">
              <w:t>power</w:t>
            </w:r>
            <w:r w:rsidR="00E36D91" w:rsidRPr="00090772">
              <w:t xml:space="preserve"> </w:t>
            </w:r>
            <w:r w:rsidRPr="00090772">
              <w:t>configuration</w:t>
            </w:r>
            <w:r w:rsidR="00E36D91" w:rsidRPr="00090772">
              <w:t xml:space="preserve"> </w:t>
            </w:r>
            <w:r w:rsidRPr="00090772">
              <w:t>for</w:t>
            </w:r>
            <w:r w:rsidR="00E36D91" w:rsidRPr="00090772">
              <w:t xml:space="preserve"> </w:t>
            </w:r>
            <w:r w:rsidRPr="00090772">
              <w:t>NR_FDD_FR1_A</w:t>
            </w:r>
            <w:r w:rsidR="00E36D91" w:rsidRPr="00090772">
              <w:t xml:space="preserve"> </w:t>
            </w:r>
            <w:r w:rsidRPr="00090772">
              <w:t>or</w:t>
            </w:r>
            <w:r w:rsidR="00E36D91" w:rsidRPr="00090772">
              <w:t xml:space="preserve"> </w:t>
            </w:r>
            <w:r w:rsidRPr="00090772">
              <w:t>NR_TDD_FR1_A</w:t>
            </w:r>
            <w:r w:rsidR="00E36D91" w:rsidRPr="00090772">
              <w:t xml:space="preserve"> </w:t>
            </w:r>
            <w:r w:rsidRPr="00090772">
              <w:t>will</w:t>
            </w:r>
            <w:r w:rsidR="00E36D91" w:rsidRPr="00090772">
              <w:t xml:space="preserve"> </w:t>
            </w:r>
            <w:r w:rsidRPr="00090772">
              <w:t>be</w:t>
            </w:r>
            <w:r w:rsidR="00E36D91" w:rsidRPr="00090772">
              <w:t xml:space="preserve"> </w:t>
            </w:r>
            <w:r w:rsidRPr="00090772">
              <w:t>given.</w:t>
            </w:r>
          </w:p>
        </w:tc>
      </w:tr>
    </w:tbl>
    <w:p w14:paraId="5C4E02B3" w14:textId="77777777" w:rsidR="00995F83" w:rsidRPr="00090772" w:rsidRDefault="00995F83" w:rsidP="00995F83"/>
    <w:p w14:paraId="37CA7D58" w14:textId="77777777" w:rsidR="00995F83" w:rsidRPr="00090772" w:rsidRDefault="00995F83" w:rsidP="00995F83">
      <w:pPr>
        <w:pStyle w:val="Heading3"/>
      </w:pPr>
      <w:bookmarkStart w:id="45" w:name="_Toc89424737"/>
      <w:bookmarkStart w:id="46" w:name="_Toc93521537"/>
      <w:r w:rsidRPr="00090772">
        <w:t>3A.4.2</w:t>
      </w:r>
      <w:r w:rsidRPr="00090772">
        <w:tab/>
        <w:t>NR operating bands in FR2</w:t>
      </w:r>
      <w:bookmarkEnd w:id="45"/>
      <w:bookmarkEnd w:id="46"/>
    </w:p>
    <w:p w14:paraId="6E377D85" w14:textId="77777777" w:rsidR="00995F83" w:rsidRPr="00090772" w:rsidRDefault="00995F83" w:rsidP="00995F83">
      <w:pPr>
        <w:rPr>
          <w:lang w:eastAsia="ja-JP"/>
        </w:rPr>
      </w:pPr>
      <w:r w:rsidRPr="00090772">
        <w:rPr>
          <w:lang w:eastAsia="ja-JP"/>
        </w:rPr>
        <w:t>NR frequency bands grouping for FR2 is specified in Table 3A.4.2-1.</w:t>
      </w:r>
    </w:p>
    <w:p w14:paraId="61D74E60" w14:textId="77777777" w:rsidR="00995F83" w:rsidRPr="00090772" w:rsidRDefault="00995F83" w:rsidP="00995F83">
      <w:pPr>
        <w:pStyle w:val="TH"/>
      </w:pPr>
      <w:r w:rsidRPr="00090772">
        <w:lastRenderedPageBreak/>
        <w:t xml:space="preserve">Table </w:t>
      </w:r>
      <w:r w:rsidRPr="00090772">
        <w:rPr>
          <w:lang w:eastAsia="ja-JP"/>
        </w:rPr>
        <w:t>3A.4.2-1</w:t>
      </w:r>
      <w:r w:rsidRPr="00090772">
        <w:t>: NR frequency band groups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17"/>
        <w:gridCol w:w="3119"/>
        <w:gridCol w:w="3260"/>
      </w:tblGrid>
      <w:tr w:rsidR="00995F83" w:rsidRPr="00090772" w14:paraId="2B1EF28B" w14:textId="77777777" w:rsidTr="00E36D91">
        <w:trPr>
          <w:jc w:val="center"/>
        </w:trPr>
        <w:tc>
          <w:tcPr>
            <w:tcW w:w="817" w:type="dxa"/>
            <w:shd w:val="clear" w:color="auto" w:fill="auto"/>
            <w:noWrap/>
            <w:vAlign w:val="center"/>
          </w:tcPr>
          <w:p w14:paraId="1BE6AAD8" w14:textId="77777777" w:rsidR="00995F83" w:rsidRPr="00090772" w:rsidRDefault="00995F83" w:rsidP="008902E2">
            <w:pPr>
              <w:pStyle w:val="TAH"/>
            </w:pPr>
            <w:r w:rsidRPr="00090772">
              <w:t>Group</w:t>
            </w:r>
          </w:p>
        </w:tc>
        <w:tc>
          <w:tcPr>
            <w:tcW w:w="3119" w:type="dxa"/>
            <w:shd w:val="clear" w:color="auto" w:fill="auto"/>
          </w:tcPr>
          <w:p w14:paraId="7B34DE82" w14:textId="35AEF391" w:rsidR="00995F83" w:rsidRPr="00090772" w:rsidRDefault="00995F83" w:rsidP="008902E2">
            <w:pPr>
              <w:pStyle w:val="TAH"/>
            </w:pPr>
            <w:r w:rsidRPr="00090772">
              <w:t>Band</w:t>
            </w:r>
            <w:r w:rsidR="00E36D91" w:rsidRPr="00090772">
              <w:t xml:space="preserve"> </w:t>
            </w:r>
            <w:r w:rsidRPr="00090772">
              <w:t>group</w:t>
            </w:r>
            <w:r w:rsidR="00E36D91" w:rsidRPr="00090772">
              <w:t xml:space="preserve"> </w:t>
            </w:r>
            <w:r w:rsidRPr="00090772">
              <w:t>notation</w:t>
            </w:r>
          </w:p>
        </w:tc>
        <w:tc>
          <w:tcPr>
            <w:tcW w:w="3260" w:type="dxa"/>
            <w:shd w:val="clear" w:color="auto" w:fill="auto"/>
            <w:noWrap/>
            <w:vAlign w:val="center"/>
          </w:tcPr>
          <w:p w14:paraId="36490A5A" w14:textId="31DCF19F" w:rsidR="00995F83" w:rsidRPr="00090772" w:rsidRDefault="00995F83" w:rsidP="008902E2">
            <w:pPr>
              <w:pStyle w:val="TAH"/>
            </w:pPr>
            <w:r w:rsidRPr="00090772">
              <w:t>Operating</w:t>
            </w:r>
            <w:r w:rsidR="00E36D91" w:rsidRPr="00090772">
              <w:t xml:space="preserve"> </w:t>
            </w:r>
            <w:r w:rsidRPr="00090772">
              <w:t>bands</w:t>
            </w:r>
          </w:p>
        </w:tc>
      </w:tr>
      <w:tr w:rsidR="00995F83" w:rsidRPr="00090772" w14:paraId="65F90806" w14:textId="77777777" w:rsidTr="00E36D91">
        <w:trPr>
          <w:jc w:val="center"/>
        </w:trPr>
        <w:tc>
          <w:tcPr>
            <w:tcW w:w="817" w:type="dxa"/>
            <w:shd w:val="clear" w:color="auto" w:fill="auto"/>
            <w:noWrap/>
            <w:vAlign w:val="center"/>
            <w:hideMark/>
          </w:tcPr>
          <w:p w14:paraId="5D4B7BC9" w14:textId="77777777" w:rsidR="00995F83" w:rsidRPr="00090772" w:rsidRDefault="00995F83" w:rsidP="008902E2">
            <w:pPr>
              <w:pStyle w:val="TAC"/>
            </w:pPr>
            <w:r w:rsidRPr="00090772">
              <w:t>A</w:t>
            </w:r>
          </w:p>
        </w:tc>
        <w:tc>
          <w:tcPr>
            <w:tcW w:w="3119" w:type="dxa"/>
            <w:shd w:val="clear" w:color="auto" w:fill="auto"/>
          </w:tcPr>
          <w:p w14:paraId="33D8BE30" w14:textId="77777777" w:rsidR="00995F83" w:rsidRPr="00090772" w:rsidRDefault="00995F83" w:rsidP="008902E2">
            <w:pPr>
              <w:pStyle w:val="TAC"/>
            </w:pPr>
            <w:r w:rsidRPr="00090772">
              <w:t>NR_TDD_FR2_A</w:t>
            </w:r>
          </w:p>
        </w:tc>
        <w:tc>
          <w:tcPr>
            <w:tcW w:w="3260" w:type="dxa"/>
            <w:shd w:val="clear" w:color="auto" w:fill="auto"/>
            <w:noWrap/>
            <w:vAlign w:val="center"/>
            <w:hideMark/>
          </w:tcPr>
          <w:p w14:paraId="1D050E0F" w14:textId="530D4504" w:rsidR="00995F83" w:rsidRPr="00090772" w:rsidRDefault="00995F83" w:rsidP="008902E2">
            <w:pPr>
              <w:pStyle w:val="TAC"/>
            </w:pPr>
            <w:r w:rsidRPr="00090772">
              <w:t>n257</w:t>
            </w:r>
            <w:r w:rsidRPr="00090772">
              <w:rPr>
                <w:vertAlign w:val="superscript"/>
              </w:rPr>
              <w:t>1</w:t>
            </w:r>
            <w:r w:rsidRPr="00090772">
              <w:t>,</w:t>
            </w:r>
            <w:r w:rsidR="00E36D91" w:rsidRPr="00090772">
              <w:t xml:space="preserve"> </w:t>
            </w:r>
            <w:r w:rsidRPr="00090772">
              <w:t>n258</w:t>
            </w:r>
            <w:r w:rsidRPr="00090772">
              <w:rPr>
                <w:vertAlign w:val="superscript"/>
              </w:rPr>
              <w:t>1</w:t>
            </w:r>
            <w:r w:rsidRPr="00090772">
              <w:t>,</w:t>
            </w:r>
            <w:r w:rsidR="00E36D91" w:rsidRPr="00090772">
              <w:t xml:space="preserve"> </w:t>
            </w:r>
            <w:r w:rsidRPr="00090772">
              <w:t>n261</w:t>
            </w:r>
            <w:r w:rsidRPr="00090772">
              <w:rPr>
                <w:vertAlign w:val="superscript"/>
              </w:rPr>
              <w:t>1</w:t>
            </w:r>
          </w:p>
        </w:tc>
      </w:tr>
      <w:tr w:rsidR="00995F83" w:rsidRPr="00090772" w14:paraId="0FD1DAC3" w14:textId="77777777" w:rsidTr="00E36D91">
        <w:trPr>
          <w:jc w:val="center"/>
        </w:trPr>
        <w:tc>
          <w:tcPr>
            <w:tcW w:w="817" w:type="dxa"/>
            <w:shd w:val="clear" w:color="auto" w:fill="auto"/>
            <w:noWrap/>
            <w:vAlign w:val="center"/>
            <w:hideMark/>
          </w:tcPr>
          <w:p w14:paraId="1DB5BF53" w14:textId="77777777" w:rsidR="00995F83" w:rsidRPr="00090772" w:rsidRDefault="00995F83" w:rsidP="008902E2">
            <w:pPr>
              <w:pStyle w:val="TAC"/>
            </w:pPr>
            <w:r w:rsidRPr="00090772">
              <w:t>B</w:t>
            </w:r>
          </w:p>
        </w:tc>
        <w:tc>
          <w:tcPr>
            <w:tcW w:w="3119" w:type="dxa"/>
            <w:shd w:val="clear" w:color="auto" w:fill="auto"/>
          </w:tcPr>
          <w:p w14:paraId="60799144" w14:textId="77777777" w:rsidR="00995F83" w:rsidRPr="00090772" w:rsidRDefault="00995F83" w:rsidP="008902E2">
            <w:pPr>
              <w:pStyle w:val="TAC"/>
            </w:pPr>
            <w:r w:rsidRPr="00090772">
              <w:t>NR_TDD_FR2_B</w:t>
            </w:r>
          </w:p>
        </w:tc>
        <w:tc>
          <w:tcPr>
            <w:tcW w:w="3260" w:type="dxa"/>
            <w:shd w:val="clear" w:color="auto" w:fill="auto"/>
            <w:noWrap/>
            <w:vAlign w:val="center"/>
            <w:hideMark/>
          </w:tcPr>
          <w:p w14:paraId="32C6CDCC" w14:textId="225B602A" w:rsidR="00995F83" w:rsidRPr="00090772" w:rsidRDefault="00995F83" w:rsidP="008902E2">
            <w:pPr>
              <w:pStyle w:val="TAC"/>
            </w:pPr>
            <w:r w:rsidRPr="00090772">
              <w:t>n257</w:t>
            </w:r>
            <w:r w:rsidRPr="00090772">
              <w:rPr>
                <w:vertAlign w:val="superscript"/>
              </w:rPr>
              <w:t>4</w:t>
            </w:r>
            <w:r w:rsidRPr="00090772">
              <w:t>,</w:t>
            </w:r>
            <w:r w:rsidR="00E36D91" w:rsidRPr="00090772">
              <w:t xml:space="preserve"> </w:t>
            </w:r>
            <w:r w:rsidRPr="00090772">
              <w:t>n258</w:t>
            </w:r>
            <w:r w:rsidRPr="00090772">
              <w:rPr>
                <w:vertAlign w:val="superscript"/>
              </w:rPr>
              <w:t>4</w:t>
            </w:r>
            <w:r w:rsidRPr="00090772">
              <w:t>,</w:t>
            </w:r>
            <w:r w:rsidR="00E36D91" w:rsidRPr="00090772">
              <w:t xml:space="preserve"> </w:t>
            </w:r>
            <w:r w:rsidRPr="00090772">
              <w:t>n261</w:t>
            </w:r>
            <w:r w:rsidRPr="00090772">
              <w:rPr>
                <w:vertAlign w:val="superscript"/>
              </w:rPr>
              <w:t>4</w:t>
            </w:r>
          </w:p>
        </w:tc>
      </w:tr>
      <w:tr w:rsidR="00995F83" w:rsidRPr="00090772" w14:paraId="583B9F67" w14:textId="77777777" w:rsidTr="00E36D91">
        <w:trPr>
          <w:jc w:val="center"/>
        </w:trPr>
        <w:tc>
          <w:tcPr>
            <w:tcW w:w="817" w:type="dxa"/>
            <w:shd w:val="clear" w:color="auto" w:fill="auto"/>
            <w:noWrap/>
            <w:vAlign w:val="center"/>
            <w:hideMark/>
          </w:tcPr>
          <w:p w14:paraId="00C2218B" w14:textId="77777777" w:rsidR="00995F83" w:rsidRPr="00090772" w:rsidRDefault="00995F83" w:rsidP="008902E2">
            <w:pPr>
              <w:pStyle w:val="TAC"/>
            </w:pPr>
            <w:r w:rsidRPr="00090772">
              <w:t>C</w:t>
            </w:r>
          </w:p>
        </w:tc>
        <w:tc>
          <w:tcPr>
            <w:tcW w:w="3119" w:type="dxa"/>
            <w:shd w:val="clear" w:color="auto" w:fill="auto"/>
          </w:tcPr>
          <w:p w14:paraId="328D758A" w14:textId="77777777" w:rsidR="00995F83" w:rsidRPr="00090772" w:rsidRDefault="00995F83" w:rsidP="008902E2">
            <w:pPr>
              <w:pStyle w:val="TAC"/>
            </w:pPr>
            <w:r w:rsidRPr="00090772">
              <w:t>NR_TDD_FR2_C</w:t>
            </w:r>
          </w:p>
        </w:tc>
        <w:tc>
          <w:tcPr>
            <w:tcW w:w="3260" w:type="dxa"/>
            <w:shd w:val="clear" w:color="auto" w:fill="auto"/>
            <w:noWrap/>
            <w:vAlign w:val="center"/>
            <w:hideMark/>
          </w:tcPr>
          <w:p w14:paraId="77E2F0C5" w14:textId="77777777" w:rsidR="00995F83" w:rsidRPr="00090772" w:rsidRDefault="00995F83" w:rsidP="008902E2">
            <w:pPr>
              <w:pStyle w:val="TAC"/>
            </w:pPr>
          </w:p>
        </w:tc>
      </w:tr>
      <w:tr w:rsidR="00995F83" w:rsidRPr="00090772" w14:paraId="4CBD6731" w14:textId="77777777" w:rsidTr="00E36D91">
        <w:trPr>
          <w:jc w:val="center"/>
        </w:trPr>
        <w:tc>
          <w:tcPr>
            <w:tcW w:w="817" w:type="dxa"/>
            <w:shd w:val="clear" w:color="auto" w:fill="auto"/>
            <w:noWrap/>
            <w:vAlign w:val="center"/>
            <w:hideMark/>
          </w:tcPr>
          <w:p w14:paraId="025F0EF5" w14:textId="77777777" w:rsidR="00995F83" w:rsidRPr="00090772" w:rsidRDefault="00995F83" w:rsidP="008902E2">
            <w:pPr>
              <w:pStyle w:val="TAC"/>
            </w:pPr>
            <w:r w:rsidRPr="00090772">
              <w:t>D</w:t>
            </w:r>
          </w:p>
        </w:tc>
        <w:tc>
          <w:tcPr>
            <w:tcW w:w="3119" w:type="dxa"/>
            <w:shd w:val="clear" w:color="auto" w:fill="auto"/>
          </w:tcPr>
          <w:p w14:paraId="13CD8CFF" w14:textId="77777777" w:rsidR="00995F83" w:rsidRPr="00090772" w:rsidRDefault="00995F83" w:rsidP="008902E2">
            <w:pPr>
              <w:pStyle w:val="TAC"/>
            </w:pPr>
            <w:r w:rsidRPr="00090772">
              <w:t>NR_TDD_FR2_D</w:t>
            </w:r>
          </w:p>
        </w:tc>
        <w:tc>
          <w:tcPr>
            <w:tcW w:w="3260" w:type="dxa"/>
            <w:shd w:val="clear" w:color="auto" w:fill="auto"/>
            <w:noWrap/>
            <w:vAlign w:val="center"/>
            <w:hideMark/>
          </w:tcPr>
          <w:p w14:paraId="4FA6CAC2" w14:textId="77777777" w:rsidR="00995F83" w:rsidRPr="00090772" w:rsidRDefault="00995F83" w:rsidP="008902E2">
            <w:pPr>
              <w:pStyle w:val="TAC"/>
            </w:pPr>
          </w:p>
        </w:tc>
      </w:tr>
      <w:tr w:rsidR="00995F83" w:rsidRPr="00090772" w14:paraId="149B2456" w14:textId="77777777" w:rsidTr="00E36D91">
        <w:trPr>
          <w:jc w:val="center"/>
        </w:trPr>
        <w:tc>
          <w:tcPr>
            <w:tcW w:w="817" w:type="dxa"/>
            <w:shd w:val="clear" w:color="auto" w:fill="auto"/>
            <w:noWrap/>
            <w:vAlign w:val="center"/>
            <w:hideMark/>
          </w:tcPr>
          <w:p w14:paraId="192CA02A" w14:textId="77777777" w:rsidR="00995F83" w:rsidRPr="00090772" w:rsidRDefault="00995F83" w:rsidP="008902E2">
            <w:pPr>
              <w:pStyle w:val="TAC"/>
            </w:pPr>
            <w:r w:rsidRPr="00090772">
              <w:t>E</w:t>
            </w:r>
          </w:p>
        </w:tc>
        <w:tc>
          <w:tcPr>
            <w:tcW w:w="3119" w:type="dxa"/>
            <w:shd w:val="clear" w:color="auto" w:fill="auto"/>
          </w:tcPr>
          <w:p w14:paraId="60092B2C" w14:textId="77777777" w:rsidR="00995F83" w:rsidRPr="00090772" w:rsidRDefault="00995F83" w:rsidP="008902E2">
            <w:pPr>
              <w:pStyle w:val="TAC"/>
            </w:pPr>
            <w:r w:rsidRPr="00090772">
              <w:t>NR_TDD_FR2_E</w:t>
            </w:r>
          </w:p>
        </w:tc>
        <w:tc>
          <w:tcPr>
            <w:tcW w:w="3260" w:type="dxa"/>
            <w:shd w:val="clear" w:color="auto" w:fill="auto"/>
            <w:noWrap/>
            <w:vAlign w:val="center"/>
            <w:hideMark/>
          </w:tcPr>
          <w:p w14:paraId="5ACA0E80" w14:textId="77777777" w:rsidR="00995F83" w:rsidRPr="00090772" w:rsidRDefault="00995F83" w:rsidP="008902E2">
            <w:pPr>
              <w:pStyle w:val="TAC"/>
            </w:pPr>
          </w:p>
        </w:tc>
      </w:tr>
      <w:tr w:rsidR="00995F83" w:rsidRPr="00090772" w14:paraId="0CD06240" w14:textId="77777777" w:rsidTr="00E36D91">
        <w:trPr>
          <w:jc w:val="center"/>
        </w:trPr>
        <w:tc>
          <w:tcPr>
            <w:tcW w:w="817" w:type="dxa"/>
            <w:shd w:val="clear" w:color="auto" w:fill="auto"/>
            <w:noWrap/>
            <w:vAlign w:val="center"/>
            <w:hideMark/>
          </w:tcPr>
          <w:p w14:paraId="1ECDB6EF" w14:textId="77777777" w:rsidR="00995F83" w:rsidRPr="00090772" w:rsidRDefault="00995F83" w:rsidP="008902E2">
            <w:pPr>
              <w:pStyle w:val="TAC"/>
            </w:pPr>
            <w:r w:rsidRPr="00090772">
              <w:t>F</w:t>
            </w:r>
          </w:p>
        </w:tc>
        <w:tc>
          <w:tcPr>
            <w:tcW w:w="3119" w:type="dxa"/>
            <w:shd w:val="clear" w:color="auto" w:fill="auto"/>
          </w:tcPr>
          <w:p w14:paraId="54EFB16F" w14:textId="77777777" w:rsidR="00995F83" w:rsidRPr="00090772" w:rsidRDefault="00995F83" w:rsidP="008902E2">
            <w:pPr>
              <w:pStyle w:val="TAC"/>
            </w:pPr>
            <w:r w:rsidRPr="00090772">
              <w:t>NR_TDD_FR2_F</w:t>
            </w:r>
          </w:p>
        </w:tc>
        <w:tc>
          <w:tcPr>
            <w:tcW w:w="3260" w:type="dxa"/>
            <w:shd w:val="clear" w:color="auto" w:fill="auto"/>
            <w:noWrap/>
            <w:vAlign w:val="center"/>
            <w:hideMark/>
          </w:tcPr>
          <w:p w14:paraId="0A76DB86" w14:textId="77777777" w:rsidR="00995F83" w:rsidRPr="00090772" w:rsidRDefault="00995F83" w:rsidP="008902E2">
            <w:pPr>
              <w:pStyle w:val="TAC"/>
            </w:pPr>
            <w:r w:rsidRPr="00090772">
              <w:t>n260</w:t>
            </w:r>
            <w:r w:rsidRPr="00090772">
              <w:rPr>
                <w:vertAlign w:val="superscript"/>
              </w:rPr>
              <w:t>4</w:t>
            </w:r>
          </w:p>
        </w:tc>
      </w:tr>
      <w:tr w:rsidR="00995F83" w:rsidRPr="00090772" w14:paraId="777910F6" w14:textId="77777777" w:rsidTr="00E36D91">
        <w:trPr>
          <w:jc w:val="center"/>
        </w:trPr>
        <w:tc>
          <w:tcPr>
            <w:tcW w:w="817" w:type="dxa"/>
            <w:shd w:val="clear" w:color="auto" w:fill="auto"/>
            <w:noWrap/>
            <w:vAlign w:val="center"/>
            <w:hideMark/>
          </w:tcPr>
          <w:p w14:paraId="3155D810" w14:textId="77777777" w:rsidR="00995F83" w:rsidRPr="00090772" w:rsidRDefault="00995F83" w:rsidP="008902E2">
            <w:pPr>
              <w:pStyle w:val="TAC"/>
            </w:pPr>
            <w:r w:rsidRPr="00090772">
              <w:t>G</w:t>
            </w:r>
          </w:p>
        </w:tc>
        <w:tc>
          <w:tcPr>
            <w:tcW w:w="3119" w:type="dxa"/>
            <w:shd w:val="clear" w:color="auto" w:fill="auto"/>
          </w:tcPr>
          <w:p w14:paraId="454EBB19" w14:textId="77777777" w:rsidR="00995F83" w:rsidRPr="00090772" w:rsidRDefault="00995F83" w:rsidP="008902E2">
            <w:pPr>
              <w:pStyle w:val="TAC"/>
            </w:pPr>
            <w:r w:rsidRPr="00090772">
              <w:t>NR_TDD_FR2_G</w:t>
            </w:r>
          </w:p>
        </w:tc>
        <w:tc>
          <w:tcPr>
            <w:tcW w:w="3260" w:type="dxa"/>
            <w:shd w:val="clear" w:color="auto" w:fill="auto"/>
            <w:noWrap/>
            <w:vAlign w:val="center"/>
            <w:hideMark/>
          </w:tcPr>
          <w:p w14:paraId="786C8D63" w14:textId="77777777" w:rsidR="00995F83" w:rsidRPr="00090772" w:rsidRDefault="00995F83" w:rsidP="008902E2">
            <w:pPr>
              <w:pStyle w:val="TAC"/>
            </w:pPr>
            <w:r w:rsidRPr="00090772">
              <w:t>n260</w:t>
            </w:r>
            <w:r w:rsidRPr="00090772">
              <w:rPr>
                <w:vertAlign w:val="superscript"/>
              </w:rPr>
              <w:t>1</w:t>
            </w:r>
          </w:p>
        </w:tc>
      </w:tr>
      <w:tr w:rsidR="00995F83" w:rsidRPr="00090772" w14:paraId="72CDC89F" w14:textId="77777777" w:rsidTr="00E36D91">
        <w:trPr>
          <w:jc w:val="center"/>
        </w:trPr>
        <w:tc>
          <w:tcPr>
            <w:tcW w:w="817" w:type="dxa"/>
            <w:shd w:val="clear" w:color="auto" w:fill="auto"/>
            <w:noWrap/>
            <w:vAlign w:val="center"/>
            <w:hideMark/>
          </w:tcPr>
          <w:p w14:paraId="7A8CB343" w14:textId="77777777" w:rsidR="00995F83" w:rsidRPr="00090772" w:rsidRDefault="00995F83" w:rsidP="008902E2">
            <w:pPr>
              <w:pStyle w:val="TAC"/>
            </w:pPr>
            <w:r w:rsidRPr="00090772">
              <w:t>H</w:t>
            </w:r>
          </w:p>
        </w:tc>
        <w:tc>
          <w:tcPr>
            <w:tcW w:w="3119" w:type="dxa"/>
            <w:shd w:val="clear" w:color="auto" w:fill="auto"/>
          </w:tcPr>
          <w:p w14:paraId="02C601F6" w14:textId="77777777" w:rsidR="00995F83" w:rsidRPr="00090772" w:rsidRDefault="00995F83" w:rsidP="008902E2">
            <w:pPr>
              <w:pStyle w:val="TAC"/>
            </w:pPr>
            <w:r w:rsidRPr="00090772">
              <w:t>NR_TDD_FR2_H</w:t>
            </w:r>
          </w:p>
        </w:tc>
        <w:tc>
          <w:tcPr>
            <w:tcW w:w="3260" w:type="dxa"/>
            <w:shd w:val="clear" w:color="auto" w:fill="auto"/>
            <w:noWrap/>
            <w:vAlign w:val="center"/>
            <w:hideMark/>
          </w:tcPr>
          <w:p w14:paraId="0145EE26" w14:textId="77777777" w:rsidR="00995F83" w:rsidRPr="00090772" w:rsidRDefault="00995F83" w:rsidP="008902E2">
            <w:pPr>
              <w:pStyle w:val="TAC"/>
            </w:pPr>
          </w:p>
        </w:tc>
      </w:tr>
      <w:tr w:rsidR="00995F83" w:rsidRPr="00090772" w14:paraId="0600279B" w14:textId="77777777" w:rsidTr="00E36D91">
        <w:trPr>
          <w:jc w:val="center"/>
        </w:trPr>
        <w:tc>
          <w:tcPr>
            <w:tcW w:w="817" w:type="dxa"/>
            <w:shd w:val="clear" w:color="auto" w:fill="auto"/>
            <w:noWrap/>
            <w:vAlign w:val="center"/>
            <w:hideMark/>
          </w:tcPr>
          <w:p w14:paraId="5B968207" w14:textId="77777777" w:rsidR="00995F83" w:rsidRPr="00090772" w:rsidRDefault="00995F83" w:rsidP="008902E2">
            <w:pPr>
              <w:pStyle w:val="TAC"/>
            </w:pPr>
            <w:r w:rsidRPr="00090772">
              <w:t>I</w:t>
            </w:r>
          </w:p>
        </w:tc>
        <w:tc>
          <w:tcPr>
            <w:tcW w:w="3119" w:type="dxa"/>
            <w:shd w:val="clear" w:color="auto" w:fill="auto"/>
          </w:tcPr>
          <w:p w14:paraId="38072088" w14:textId="77777777" w:rsidR="00995F83" w:rsidRPr="00090772" w:rsidRDefault="00995F83" w:rsidP="008902E2">
            <w:pPr>
              <w:pStyle w:val="TAC"/>
            </w:pPr>
            <w:r w:rsidRPr="00090772">
              <w:t>NR_TDD_FR2_I</w:t>
            </w:r>
          </w:p>
        </w:tc>
        <w:tc>
          <w:tcPr>
            <w:tcW w:w="3260" w:type="dxa"/>
            <w:shd w:val="clear" w:color="auto" w:fill="auto"/>
            <w:noWrap/>
            <w:vAlign w:val="center"/>
            <w:hideMark/>
          </w:tcPr>
          <w:p w14:paraId="0477E105" w14:textId="77777777" w:rsidR="00995F83" w:rsidRPr="00090772" w:rsidRDefault="00995F83" w:rsidP="008902E2">
            <w:pPr>
              <w:pStyle w:val="TAC"/>
            </w:pPr>
          </w:p>
        </w:tc>
      </w:tr>
      <w:tr w:rsidR="00995F83" w:rsidRPr="00090772" w14:paraId="4FE85220" w14:textId="77777777" w:rsidTr="00E36D91">
        <w:trPr>
          <w:jc w:val="center"/>
        </w:trPr>
        <w:tc>
          <w:tcPr>
            <w:tcW w:w="817" w:type="dxa"/>
            <w:shd w:val="clear" w:color="auto" w:fill="auto"/>
            <w:noWrap/>
            <w:vAlign w:val="center"/>
            <w:hideMark/>
          </w:tcPr>
          <w:p w14:paraId="4EFC0DEB" w14:textId="77777777" w:rsidR="00995F83" w:rsidRPr="00090772" w:rsidRDefault="00995F83" w:rsidP="008902E2">
            <w:pPr>
              <w:pStyle w:val="TAC"/>
            </w:pPr>
            <w:r w:rsidRPr="00090772">
              <w:t>J</w:t>
            </w:r>
          </w:p>
        </w:tc>
        <w:tc>
          <w:tcPr>
            <w:tcW w:w="3119" w:type="dxa"/>
            <w:shd w:val="clear" w:color="auto" w:fill="auto"/>
          </w:tcPr>
          <w:p w14:paraId="36AEDB72" w14:textId="77777777" w:rsidR="00995F83" w:rsidRPr="00090772" w:rsidRDefault="00995F83" w:rsidP="008902E2">
            <w:pPr>
              <w:pStyle w:val="TAC"/>
            </w:pPr>
            <w:r w:rsidRPr="00090772">
              <w:t>NR_TDD_FR2_J</w:t>
            </w:r>
          </w:p>
        </w:tc>
        <w:tc>
          <w:tcPr>
            <w:tcW w:w="3260" w:type="dxa"/>
            <w:shd w:val="clear" w:color="auto" w:fill="auto"/>
            <w:noWrap/>
            <w:vAlign w:val="center"/>
            <w:hideMark/>
          </w:tcPr>
          <w:p w14:paraId="6D256D8B" w14:textId="77777777" w:rsidR="00995F83" w:rsidRPr="00090772" w:rsidRDefault="00995F83" w:rsidP="008902E2">
            <w:pPr>
              <w:pStyle w:val="TAC"/>
            </w:pPr>
          </w:p>
        </w:tc>
      </w:tr>
      <w:tr w:rsidR="00995F83" w:rsidRPr="00090772" w14:paraId="352F9B53" w14:textId="77777777" w:rsidTr="00E36D91">
        <w:trPr>
          <w:jc w:val="center"/>
        </w:trPr>
        <w:tc>
          <w:tcPr>
            <w:tcW w:w="817" w:type="dxa"/>
            <w:shd w:val="clear" w:color="auto" w:fill="auto"/>
            <w:noWrap/>
            <w:vAlign w:val="center"/>
            <w:hideMark/>
          </w:tcPr>
          <w:p w14:paraId="1EA36D5E" w14:textId="77777777" w:rsidR="00995F83" w:rsidRPr="00090772" w:rsidRDefault="00995F83" w:rsidP="008902E2">
            <w:pPr>
              <w:pStyle w:val="TAC"/>
            </w:pPr>
            <w:r w:rsidRPr="00090772">
              <w:t>K</w:t>
            </w:r>
          </w:p>
        </w:tc>
        <w:tc>
          <w:tcPr>
            <w:tcW w:w="3119" w:type="dxa"/>
            <w:shd w:val="clear" w:color="auto" w:fill="auto"/>
          </w:tcPr>
          <w:p w14:paraId="7EA77D85" w14:textId="77777777" w:rsidR="00995F83" w:rsidRPr="00090772" w:rsidRDefault="00995F83" w:rsidP="008902E2">
            <w:pPr>
              <w:pStyle w:val="TAC"/>
            </w:pPr>
            <w:r w:rsidRPr="00090772">
              <w:t>NR_TDD_FR2_K</w:t>
            </w:r>
          </w:p>
        </w:tc>
        <w:tc>
          <w:tcPr>
            <w:tcW w:w="3260" w:type="dxa"/>
            <w:shd w:val="clear" w:color="auto" w:fill="auto"/>
            <w:noWrap/>
            <w:vAlign w:val="center"/>
            <w:hideMark/>
          </w:tcPr>
          <w:p w14:paraId="7A87575E" w14:textId="77777777" w:rsidR="00995F83" w:rsidRPr="00090772" w:rsidRDefault="00995F83" w:rsidP="008902E2">
            <w:pPr>
              <w:pStyle w:val="TAC"/>
            </w:pPr>
          </w:p>
        </w:tc>
      </w:tr>
      <w:tr w:rsidR="00995F83" w:rsidRPr="00090772" w14:paraId="6B7448E4" w14:textId="77777777" w:rsidTr="00E36D91">
        <w:trPr>
          <w:jc w:val="center"/>
        </w:trPr>
        <w:tc>
          <w:tcPr>
            <w:tcW w:w="817" w:type="dxa"/>
            <w:shd w:val="clear" w:color="auto" w:fill="auto"/>
            <w:noWrap/>
            <w:vAlign w:val="center"/>
            <w:hideMark/>
          </w:tcPr>
          <w:p w14:paraId="7E668176" w14:textId="77777777" w:rsidR="00995F83" w:rsidRPr="00090772" w:rsidRDefault="00995F83" w:rsidP="008902E2">
            <w:pPr>
              <w:pStyle w:val="TAC"/>
            </w:pPr>
            <w:r w:rsidRPr="00090772">
              <w:t>L</w:t>
            </w:r>
          </w:p>
        </w:tc>
        <w:tc>
          <w:tcPr>
            <w:tcW w:w="3119" w:type="dxa"/>
            <w:shd w:val="clear" w:color="auto" w:fill="auto"/>
          </w:tcPr>
          <w:p w14:paraId="3D81828E" w14:textId="77777777" w:rsidR="00995F83" w:rsidRPr="00090772" w:rsidRDefault="00995F83" w:rsidP="008902E2">
            <w:pPr>
              <w:pStyle w:val="TAC"/>
            </w:pPr>
            <w:r w:rsidRPr="00090772">
              <w:t>NR_TDD_FR2_L</w:t>
            </w:r>
          </w:p>
        </w:tc>
        <w:tc>
          <w:tcPr>
            <w:tcW w:w="3260" w:type="dxa"/>
            <w:shd w:val="clear" w:color="auto" w:fill="auto"/>
            <w:noWrap/>
            <w:vAlign w:val="center"/>
            <w:hideMark/>
          </w:tcPr>
          <w:p w14:paraId="2C7A50A3" w14:textId="12202113" w:rsidR="00995F83" w:rsidRPr="00090772" w:rsidRDefault="00995F83" w:rsidP="008902E2">
            <w:pPr>
              <w:pStyle w:val="TAC"/>
            </w:pPr>
            <w:r w:rsidRPr="00090772">
              <w:t>n257</w:t>
            </w:r>
            <w:r w:rsidRPr="00090772">
              <w:rPr>
                <w:vertAlign w:val="superscript"/>
              </w:rPr>
              <w:t>2</w:t>
            </w:r>
            <w:r w:rsidRPr="00090772">
              <w:t>,</w:t>
            </w:r>
            <w:r w:rsidR="00E36D91" w:rsidRPr="00090772">
              <w:t xml:space="preserve"> </w:t>
            </w:r>
            <w:r w:rsidRPr="00090772">
              <w:t>n258</w:t>
            </w:r>
            <w:r w:rsidRPr="00090772">
              <w:rPr>
                <w:vertAlign w:val="superscript"/>
              </w:rPr>
              <w:t>2</w:t>
            </w:r>
            <w:r w:rsidRPr="00090772">
              <w:t>,</w:t>
            </w:r>
            <w:r w:rsidR="00E36D91" w:rsidRPr="00090772">
              <w:t xml:space="preserve"> </w:t>
            </w:r>
            <w:r w:rsidRPr="00090772">
              <w:t>n261</w:t>
            </w:r>
            <w:r w:rsidRPr="00090772">
              <w:rPr>
                <w:vertAlign w:val="superscript"/>
              </w:rPr>
              <w:t>2</w:t>
            </w:r>
          </w:p>
        </w:tc>
      </w:tr>
      <w:tr w:rsidR="00995F83" w:rsidRPr="00090772" w14:paraId="6B9D6C47" w14:textId="77777777" w:rsidTr="00E36D91">
        <w:trPr>
          <w:jc w:val="center"/>
        </w:trPr>
        <w:tc>
          <w:tcPr>
            <w:tcW w:w="817" w:type="dxa"/>
            <w:shd w:val="clear" w:color="auto" w:fill="auto"/>
            <w:noWrap/>
            <w:vAlign w:val="center"/>
            <w:hideMark/>
          </w:tcPr>
          <w:p w14:paraId="671D3E33" w14:textId="77777777" w:rsidR="00995F83" w:rsidRPr="00090772" w:rsidRDefault="00995F83" w:rsidP="008902E2">
            <w:pPr>
              <w:pStyle w:val="TAC"/>
            </w:pPr>
            <w:r w:rsidRPr="00090772">
              <w:t>M</w:t>
            </w:r>
          </w:p>
        </w:tc>
        <w:tc>
          <w:tcPr>
            <w:tcW w:w="3119" w:type="dxa"/>
            <w:shd w:val="clear" w:color="auto" w:fill="auto"/>
          </w:tcPr>
          <w:p w14:paraId="67E80F9A" w14:textId="77777777" w:rsidR="00995F83" w:rsidRPr="00090772" w:rsidRDefault="00995F83" w:rsidP="008902E2">
            <w:pPr>
              <w:pStyle w:val="TAC"/>
            </w:pPr>
            <w:r w:rsidRPr="00090772">
              <w:t>NR_TDD_FR2_M</w:t>
            </w:r>
          </w:p>
        </w:tc>
        <w:tc>
          <w:tcPr>
            <w:tcW w:w="3260" w:type="dxa"/>
            <w:shd w:val="clear" w:color="auto" w:fill="auto"/>
            <w:noWrap/>
            <w:vAlign w:val="center"/>
            <w:hideMark/>
          </w:tcPr>
          <w:p w14:paraId="4CAB886C" w14:textId="77777777" w:rsidR="00995F83" w:rsidRPr="00090772" w:rsidRDefault="00995F83" w:rsidP="008902E2">
            <w:pPr>
              <w:pStyle w:val="TAC"/>
            </w:pPr>
          </w:p>
        </w:tc>
      </w:tr>
      <w:tr w:rsidR="00995F83" w:rsidRPr="00090772" w14:paraId="7C93405F" w14:textId="77777777" w:rsidTr="00E36D91">
        <w:trPr>
          <w:jc w:val="center"/>
        </w:trPr>
        <w:tc>
          <w:tcPr>
            <w:tcW w:w="817" w:type="dxa"/>
            <w:shd w:val="clear" w:color="auto" w:fill="auto"/>
            <w:noWrap/>
            <w:vAlign w:val="center"/>
            <w:hideMark/>
          </w:tcPr>
          <w:p w14:paraId="114FBFDB" w14:textId="77777777" w:rsidR="00995F83" w:rsidRPr="00090772" w:rsidRDefault="00995F83" w:rsidP="008902E2">
            <w:pPr>
              <w:pStyle w:val="TAC"/>
            </w:pPr>
            <w:r w:rsidRPr="00090772">
              <w:t>N</w:t>
            </w:r>
          </w:p>
        </w:tc>
        <w:tc>
          <w:tcPr>
            <w:tcW w:w="3119" w:type="dxa"/>
            <w:shd w:val="clear" w:color="auto" w:fill="auto"/>
          </w:tcPr>
          <w:p w14:paraId="3B7FE2F1" w14:textId="77777777" w:rsidR="00995F83" w:rsidRPr="00090772" w:rsidRDefault="00995F83" w:rsidP="008902E2">
            <w:pPr>
              <w:pStyle w:val="TAC"/>
            </w:pPr>
            <w:r w:rsidRPr="00090772">
              <w:t>NR_TDD_FR2_N</w:t>
            </w:r>
          </w:p>
        </w:tc>
        <w:tc>
          <w:tcPr>
            <w:tcW w:w="3260" w:type="dxa"/>
            <w:shd w:val="clear" w:color="auto" w:fill="auto"/>
            <w:noWrap/>
            <w:vAlign w:val="center"/>
            <w:hideMark/>
          </w:tcPr>
          <w:p w14:paraId="3431FBBD" w14:textId="77777777" w:rsidR="00995F83" w:rsidRPr="00090772" w:rsidRDefault="00995F83" w:rsidP="008902E2">
            <w:pPr>
              <w:pStyle w:val="TAC"/>
            </w:pPr>
          </w:p>
        </w:tc>
      </w:tr>
      <w:tr w:rsidR="00995F83" w:rsidRPr="00090772" w14:paraId="6F01F69E" w14:textId="77777777" w:rsidTr="00E36D91">
        <w:trPr>
          <w:jc w:val="center"/>
        </w:trPr>
        <w:tc>
          <w:tcPr>
            <w:tcW w:w="817" w:type="dxa"/>
            <w:shd w:val="clear" w:color="auto" w:fill="auto"/>
            <w:noWrap/>
            <w:vAlign w:val="center"/>
            <w:hideMark/>
          </w:tcPr>
          <w:p w14:paraId="38197DFD" w14:textId="77777777" w:rsidR="00995F83" w:rsidRPr="00090772" w:rsidRDefault="00995F83" w:rsidP="008902E2">
            <w:pPr>
              <w:pStyle w:val="TAC"/>
            </w:pPr>
            <w:r w:rsidRPr="00090772">
              <w:t>O</w:t>
            </w:r>
          </w:p>
        </w:tc>
        <w:tc>
          <w:tcPr>
            <w:tcW w:w="3119" w:type="dxa"/>
            <w:shd w:val="clear" w:color="auto" w:fill="auto"/>
          </w:tcPr>
          <w:p w14:paraId="450327F4" w14:textId="77777777" w:rsidR="00995F83" w:rsidRPr="00090772" w:rsidRDefault="00995F83" w:rsidP="008902E2">
            <w:pPr>
              <w:pStyle w:val="TAC"/>
            </w:pPr>
            <w:r w:rsidRPr="00090772">
              <w:t>NR_TDD_FR2_O</w:t>
            </w:r>
          </w:p>
        </w:tc>
        <w:tc>
          <w:tcPr>
            <w:tcW w:w="3260" w:type="dxa"/>
            <w:shd w:val="clear" w:color="auto" w:fill="auto"/>
            <w:noWrap/>
            <w:vAlign w:val="center"/>
            <w:hideMark/>
          </w:tcPr>
          <w:p w14:paraId="25209BB3" w14:textId="77777777" w:rsidR="00995F83" w:rsidRPr="00090772" w:rsidRDefault="00995F83" w:rsidP="008902E2">
            <w:pPr>
              <w:pStyle w:val="TAC"/>
            </w:pPr>
          </w:p>
        </w:tc>
      </w:tr>
      <w:tr w:rsidR="00995F83" w:rsidRPr="00090772" w14:paraId="780E5D1B" w14:textId="77777777" w:rsidTr="00E36D91">
        <w:trPr>
          <w:jc w:val="center"/>
        </w:trPr>
        <w:tc>
          <w:tcPr>
            <w:tcW w:w="817" w:type="dxa"/>
            <w:shd w:val="clear" w:color="auto" w:fill="auto"/>
            <w:noWrap/>
            <w:vAlign w:val="center"/>
            <w:hideMark/>
          </w:tcPr>
          <w:p w14:paraId="395F0E60" w14:textId="77777777" w:rsidR="00995F83" w:rsidRPr="00090772" w:rsidRDefault="00995F83" w:rsidP="008902E2">
            <w:pPr>
              <w:pStyle w:val="TAC"/>
            </w:pPr>
            <w:r w:rsidRPr="00090772">
              <w:t>P</w:t>
            </w:r>
          </w:p>
        </w:tc>
        <w:tc>
          <w:tcPr>
            <w:tcW w:w="3119" w:type="dxa"/>
            <w:shd w:val="clear" w:color="auto" w:fill="auto"/>
          </w:tcPr>
          <w:p w14:paraId="0EB73FD6" w14:textId="77777777" w:rsidR="00995F83" w:rsidRPr="00090772" w:rsidRDefault="00995F83" w:rsidP="008902E2">
            <w:pPr>
              <w:pStyle w:val="TAC"/>
            </w:pPr>
            <w:r w:rsidRPr="00090772">
              <w:t>NR_TDD_FR2_P</w:t>
            </w:r>
          </w:p>
        </w:tc>
        <w:tc>
          <w:tcPr>
            <w:tcW w:w="3260" w:type="dxa"/>
            <w:shd w:val="clear" w:color="auto" w:fill="auto"/>
            <w:noWrap/>
            <w:vAlign w:val="center"/>
            <w:hideMark/>
          </w:tcPr>
          <w:p w14:paraId="2718A8BF" w14:textId="77777777" w:rsidR="00995F83" w:rsidRPr="00090772" w:rsidRDefault="00995F83" w:rsidP="008902E2">
            <w:pPr>
              <w:pStyle w:val="TAC"/>
            </w:pPr>
          </w:p>
        </w:tc>
      </w:tr>
      <w:tr w:rsidR="00995F83" w:rsidRPr="00090772" w14:paraId="3394A532" w14:textId="77777777" w:rsidTr="00E36D91">
        <w:trPr>
          <w:jc w:val="center"/>
        </w:trPr>
        <w:tc>
          <w:tcPr>
            <w:tcW w:w="817" w:type="dxa"/>
            <w:shd w:val="clear" w:color="auto" w:fill="auto"/>
            <w:noWrap/>
            <w:vAlign w:val="center"/>
            <w:hideMark/>
          </w:tcPr>
          <w:p w14:paraId="5A16DE13" w14:textId="77777777" w:rsidR="00995F83" w:rsidRPr="00090772" w:rsidRDefault="00995F83" w:rsidP="008902E2">
            <w:pPr>
              <w:pStyle w:val="TAC"/>
            </w:pPr>
            <w:r w:rsidRPr="00090772">
              <w:t>Q</w:t>
            </w:r>
          </w:p>
        </w:tc>
        <w:tc>
          <w:tcPr>
            <w:tcW w:w="3119" w:type="dxa"/>
            <w:shd w:val="clear" w:color="auto" w:fill="auto"/>
          </w:tcPr>
          <w:p w14:paraId="3A52761D" w14:textId="77777777" w:rsidR="00995F83" w:rsidRPr="00090772" w:rsidRDefault="00995F83" w:rsidP="008902E2">
            <w:pPr>
              <w:pStyle w:val="TAC"/>
            </w:pPr>
            <w:r w:rsidRPr="00090772">
              <w:t>NR_TDD_FR2_Q</w:t>
            </w:r>
          </w:p>
        </w:tc>
        <w:tc>
          <w:tcPr>
            <w:tcW w:w="3260" w:type="dxa"/>
            <w:shd w:val="clear" w:color="auto" w:fill="auto"/>
            <w:noWrap/>
            <w:vAlign w:val="center"/>
            <w:hideMark/>
          </w:tcPr>
          <w:p w14:paraId="088A1001" w14:textId="77777777" w:rsidR="00995F83" w:rsidRPr="00090772" w:rsidRDefault="00995F83" w:rsidP="008902E2">
            <w:pPr>
              <w:pStyle w:val="TAC"/>
            </w:pPr>
          </w:p>
        </w:tc>
      </w:tr>
      <w:tr w:rsidR="00995F83" w:rsidRPr="00090772" w14:paraId="40744F59" w14:textId="77777777" w:rsidTr="00E36D91">
        <w:trPr>
          <w:jc w:val="center"/>
        </w:trPr>
        <w:tc>
          <w:tcPr>
            <w:tcW w:w="817" w:type="dxa"/>
            <w:shd w:val="clear" w:color="auto" w:fill="auto"/>
            <w:noWrap/>
            <w:vAlign w:val="center"/>
            <w:hideMark/>
          </w:tcPr>
          <w:p w14:paraId="689236CB" w14:textId="77777777" w:rsidR="00995F83" w:rsidRPr="00090772" w:rsidRDefault="00995F83" w:rsidP="008902E2">
            <w:pPr>
              <w:pStyle w:val="TAC"/>
            </w:pPr>
            <w:r w:rsidRPr="00090772">
              <w:t>R</w:t>
            </w:r>
          </w:p>
        </w:tc>
        <w:tc>
          <w:tcPr>
            <w:tcW w:w="3119" w:type="dxa"/>
            <w:shd w:val="clear" w:color="auto" w:fill="auto"/>
          </w:tcPr>
          <w:p w14:paraId="4C4CFC76" w14:textId="77777777" w:rsidR="00995F83" w:rsidRPr="00090772" w:rsidRDefault="00995F83" w:rsidP="008902E2">
            <w:pPr>
              <w:pStyle w:val="TAC"/>
            </w:pPr>
            <w:r w:rsidRPr="00090772">
              <w:t>NR_TDD_FR2_R</w:t>
            </w:r>
          </w:p>
        </w:tc>
        <w:tc>
          <w:tcPr>
            <w:tcW w:w="3260" w:type="dxa"/>
            <w:shd w:val="clear" w:color="auto" w:fill="auto"/>
            <w:noWrap/>
            <w:vAlign w:val="center"/>
            <w:hideMark/>
          </w:tcPr>
          <w:p w14:paraId="407E183A" w14:textId="77777777" w:rsidR="00995F83" w:rsidRPr="00090772" w:rsidRDefault="00995F83" w:rsidP="008902E2">
            <w:pPr>
              <w:pStyle w:val="TAC"/>
            </w:pPr>
          </w:p>
        </w:tc>
      </w:tr>
      <w:tr w:rsidR="00995F83" w:rsidRPr="00090772" w14:paraId="7C16552C" w14:textId="77777777" w:rsidTr="00E36D91">
        <w:trPr>
          <w:jc w:val="center"/>
        </w:trPr>
        <w:tc>
          <w:tcPr>
            <w:tcW w:w="817" w:type="dxa"/>
            <w:shd w:val="clear" w:color="auto" w:fill="auto"/>
            <w:noWrap/>
            <w:vAlign w:val="center"/>
            <w:hideMark/>
          </w:tcPr>
          <w:p w14:paraId="4914E0D9" w14:textId="77777777" w:rsidR="00995F83" w:rsidRPr="00090772" w:rsidRDefault="00995F83" w:rsidP="008902E2">
            <w:pPr>
              <w:pStyle w:val="TAC"/>
            </w:pPr>
            <w:r w:rsidRPr="00090772">
              <w:t>S</w:t>
            </w:r>
          </w:p>
        </w:tc>
        <w:tc>
          <w:tcPr>
            <w:tcW w:w="3119" w:type="dxa"/>
            <w:shd w:val="clear" w:color="auto" w:fill="auto"/>
          </w:tcPr>
          <w:p w14:paraId="4102C4AA" w14:textId="77777777" w:rsidR="00995F83" w:rsidRPr="00090772" w:rsidRDefault="00995F83" w:rsidP="008902E2">
            <w:pPr>
              <w:pStyle w:val="TAC"/>
            </w:pPr>
            <w:r w:rsidRPr="00090772">
              <w:t>NR_TDD_FR2_S</w:t>
            </w:r>
          </w:p>
        </w:tc>
        <w:tc>
          <w:tcPr>
            <w:tcW w:w="3260" w:type="dxa"/>
            <w:shd w:val="clear" w:color="auto" w:fill="auto"/>
            <w:noWrap/>
            <w:vAlign w:val="center"/>
            <w:hideMark/>
          </w:tcPr>
          <w:p w14:paraId="223F93D0" w14:textId="77777777" w:rsidR="00995F83" w:rsidRPr="00090772" w:rsidRDefault="00995F83" w:rsidP="008902E2">
            <w:pPr>
              <w:pStyle w:val="TAC"/>
            </w:pPr>
          </w:p>
        </w:tc>
      </w:tr>
      <w:tr w:rsidR="00995F83" w:rsidRPr="00090772" w14:paraId="55DE5345" w14:textId="77777777" w:rsidTr="00E36D91">
        <w:trPr>
          <w:jc w:val="center"/>
        </w:trPr>
        <w:tc>
          <w:tcPr>
            <w:tcW w:w="817" w:type="dxa"/>
            <w:shd w:val="clear" w:color="auto" w:fill="auto"/>
            <w:noWrap/>
            <w:vAlign w:val="center"/>
            <w:hideMark/>
          </w:tcPr>
          <w:p w14:paraId="7FCE652D" w14:textId="77777777" w:rsidR="00995F83" w:rsidRPr="00090772" w:rsidRDefault="00995F83" w:rsidP="008902E2">
            <w:pPr>
              <w:pStyle w:val="TAC"/>
            </w:pPr>
            <w:r w:rsidRPr="00090772">
              <w:t>T</w:t>
            </w:r>
          </w:p>
        </w:tc>
        <w:tc>
          <w:tcPr>
            <w:tcW w:w="3119" w:type="dxa"/>
            <w:shd w:val="clear" w:color="auto" w:fill="auto"/>
          </w:tcPr>
          <w:p w14:paraId="2C0C7AA4" w14:textId="77777777" w:rsidR="00995F83" w:rsidRPr="00090772" w:rsidRDefault="00995F83" w:rsidP="008902E2">
            <w:pPr>
              <w:pStyle w:val="TAC"/>
            </w:pPr>
            <w:r w:rsidRPr="00090772">
              <w:t>NR_TDD_FR2_T</w:t>
            </w:r>
          </w:p>
        </w:tc>
        <w:tc>
          <w:tcPr>
            <w:tcW w:w="3260" w:type="dxa"/>
            <w:shd w:val="clear" w:color="auto" w:fill="auto"/>
            <w:noWrap/>
            <w:vAlign w:val="center"/>
            <w:hideMark/>
          </w:tcPr>
          <w:p w14:paraId="75C9B2D4" w14:textId="52D21DF5" w:rsidR="00995F83" w:rsidRPr="00090772" w:rsidRDefault="00995F83" w:rsidP="008902E2">
            <w:pPr>
              <w:pStyle w:val="TAC"/>
            </w:pPr>
            <w:r w:rsidRPr="00090772">
              <w:t>n257</w:t>
            </w:r>
            <w:r w:rsidRPr="00090772">
              <w:rPr>
                <w:vertAlign w:val="superscript"/>
              </w:rPr>
              <w:t>3</w:t>
            </w:r>
            <w:r w:rsidRPr="00090772">
              <w:t>,</w:t>
            </w:r>
            <w:r w:rsidR="00E36D91" w:rsidRPr="00090772">
              <w:t xml:space="preserve"> </w:t>
            </w:r>
            <w:r w:rsidRPr="00090772">
              <w:t>n258</w:t>
            </w:r>
            <w:r w:rsidRPr="00090772">
              <w:rPr>
                <w:vertAlign w:val="superscript"/>
              </w:rPr>
              <w:t>3</w:t>
            </w:r>
            <w:r w:rsidRPr="00090772">
              <w:t>,</w:t>
            </w:r>
            <w:r w:rsidR="00E36D91" w:rsidRPr="00090772">
              <w:t xml:space="preserve"> </w:t>
            </w:r>
            <w:r w:rsidRPr="00090772">
              <w:t>n261</w:t>
            </w:r>
            <w:r w:rsidRPr="00090772">
              <w:rPr>
                <w:vertAlign w:val="superscript"/>
              </w:rPr>
              <w:t>3</w:t>
            </w:r>
          </w:p>
        </w:tc>
      </w:tr>
      <w:tr w:rsidR="00995F83" w:rsidRPr="00090772" w14:paraId="5AEB772F" w14:textId="77777777" w:rsidTr="00E36D91">
        <w:trPr>
          <w:jc w:val="center"/>
        </w:trPr>
        <w:tc>
          <w:tcPr>
            <w:tcW w:w="817" w:type="dxa"/>
            <w:shd w:val="clear" w:color="auto" w:fill="auto"/>
            <w:noWrap/>
            <w:vAlign w:val="center"/>
            <w:hideMark/>
          </w:tcPr>
          <w:p w14:paraId="4D2D5967" w14:textId="77777777" w:rsidR="00995F83" w:rsidRPr="00090772" w:rsidRDefault="00995F83" w:rsidP="008902E2">
            <w:pPr>
              <w:pStyle w:val="TAC"/>
            </w:pPr>
            <w:r w:rsidRPr="00090772">
              <w:t>U</w:t>
            </w:r>
          </w:p>
        </w:tc>
        <w:tc>
          <w:tcPr>
            <w:tcW w:w="3119" w:type="dxa"/>
            <w:shd w:val="clear" w:color="auto" w:fill="auto"/>
          </w:tcPr>
          <w:p w14:paraId="5FCBAE5D" w14:textId="77777777" w:rsidR="00995F83" w:rsidRPr="00090772" w:rsidRDefault="00995F83" w:rsidP="008902E2">
            <w:pPr>
              <w:pStyle w:val="TAC"/>
            </w:pPr>
            <w:r w:rsidRPr="00090772">
              <w:t>NR_TDD_FR2_U</w:t>
            </w:r>
          </w:p>
        </w:tc>
        <w:tc>
          <w:tcPr>
            <w:tcW w:w="3260" w:type="dxa"/>
            <w:shd w:val="clear" w:color="auto" w:fill="auto"/>
            <w:noWrap/>
            <w:vAlign w:val="center"/>
            <w:hideMark/>
          </w:tcPr>
          <w:p w14:paraId="23ED1FD8" w14:textId="77777777" w:rsidR="00995F83" w:rsidRPr="00090772" w:rsidRDefault="00995F83" w:rsidP="008902E2">
            <w:pPr>
              <w:pStyle w:val="TAC"/>
            </w:pPr>
          </w:p>
        </w:tc>
      </w:tr>
      <w:tr w:rsidR="00995F83" w:rsidRPr="00090772" w14:paraId="26027DFA" w14:textId="77777777" w:rsidTr="00E36D91">
        <w:trPr>
          <w:jc w:val="center"/>
        </w:trPr>
        <w:tc>
          <w:tcPr>
            <w:tcW w:w="817" w:type="dxa"/>
            <w:shd w:val="clear" w:color="auto" w:fill="auto"/>
            <w:noWrap/>
            <w:vAlign w:val="center"/>
          </w:tcPr>
          <w:p w14:paraId="16483E7D" w14:textId="77777777" w:rsidR="00995F83" w:rsidRPr="00090772" w:rsidRDefault="00995F83" w:rsidP="008902E2">
            <w:pPr>
              <w:pStyle w:val="TAC"/>
            </w:pPr>
            <w:r w:rsidRPr="00090772">
              <w:t>V</w:t>
            </w:r>
          </w:p>
        </w:tc>
        <w:tc>
          <w:tcPr>
            <w:tcW w:w="3119" w:type="dxa"/>
            <w:shd w:val="clear" w:color="auto" w:fill="auto"/>
          </w:tcPr>
          <w:p w14:paraId="6C91F0EA" w14:textId="77777777" w:rsidR="00995F83" w:rsidRPr="00090772" w:rsidRDefault="00995F83" w:rsidP="008902E2">
            <w:pPr>
              <w:pStyle w:val="TAC"/>
            </w:pPr>
            <w:r w:rsidRPr="00090772">
              <w:t>NR_TDD_FR2_V</w:t>
            </w:r>
          </w:p>
        </w:tc>
        <w:tc>
          <w:tcPr>
            <w:tcW w:w="3260" w:type="dxa"/>
            <w:shd w:val="clear" w:color="auto" w:fill="auto"/>
            <w:noWrap/>
            <w:vAlign w:val="center"/>
          </w:tcPr>
          <w:p w14:paraId="35D420FE" w14:textId="77777777" w:rsidR="00995F83" w:rsidRPr="00090772" w:rsidRDefault="00995F83" w:rsidP="008902E2">
            <w:pPr>
              <w:pStyle w:val="TAC"/>
            </w:pPr>
          </w:p>
        </w:tc>
      </w:tr>
      <w:tr w:rsidR="00995F83" w:rsidRPr="00090772" w14:paraId="0650719A" w14:textId="77777777" w:rsidTr="00E36D91">
        <w:trPr>
          <w:jc w:val="center"/>
        </w:trPr>
        <w:tc>
          <w:tcPr>
            <w:tcW w:w="817" w:type="dxa"/>
            <w:shd w:val="clear" w:color="auto" w:fill="auto"/>
            <w:noWrap/>
            <w:vAlign w:val="center"/>
          </w:tcPr>
          <w:p w14:paraId="48A7A128" w14:textId="77777777" w:rsidR="00995F83" w:rsidRPr="00090772" w:rsidRDefault="00995F83" w:rsidP="008902E2">
            <w:pPr>
              <w:pStyle w:val="TAC"/>
            </w:pPr>
            <w:r w:rsidRPr="00090772">
              <w:t>W</w:t>
            </w:r>
          </w:p>
        </w:tc>
        <w:tc>
          <w:tcPr>
            <w:tcW w:w="3119" w:type="dxa"/>
            <w:shd w:val="clear" w:color="auto" w:fill="auto"/>
          </w:tcPr>
          <w:p w14:paraId="61DE645B" w14:textId="77777777" w:rsidR="00995F83" w:rsidRPr="00090772" w:rsidRDefault="00995F83" w:rsidP="008902E2">
            <w:pPr>
              <w:pStyle w:val="TAC"/>
            </w:pPr>
            <w:r w:rsidRPr="00090772">
              <w:t>NR_TDD_FR2_W</w:t>
            </w:r>
          </w:p>
        </w:tc>
        <w:tc>
          <w:tcPr>
            <w:tcW w:w="3260" w:type="dxa"/>
            <w:shd w:val="clear" w:color="auto" w:fill="auto"/>
            <w:noWrap/>
            <w:vAlign w:val="center"/>
          </w:tcPr>
          <w:p w14:paraId="2BBCD552" w14:textId="77777777" w:rsidR="00995F83" w:rsidRPr="00090772" w:rsidRDefault="00995F83" w:rsidP="008902E2">
            <w:pPr>
              <w:pStyle w:val="TAC"/>
            </w:pPr>
          </w:p>
        </w:tc>
      </w:tr>
      <w:tr w:rsidR="00995F83" w:rsidRPr="00090772" w14:paraId="1677AD91" w14:textId="77777777" w:rsidTr="00E36D91">
        <w:trPr>
          <w:jc w:val="center"/>
        </w:trPr>
        <w:tc>
          <w:tcPr>
            <w:tcW w:w="817" w:type="dxa"/>
            <w:shd w:val="clear" w:color="auto" w:fill="auto"/>
            <w:noWrap/>
            <w:vAlign w:val="center"/>
          </w:tcPr>
          <w:p w14:paraId="5722C702" w14:textId="77777777" w:rsidR="00995F83" w:rsidRPr="00090772" w:rsidRDefault="00995F83" w:rsidP="008902E2">
            <w:pPr>
              <w:pStyle w:val="TAC"/>
            </w:pPr>
            <w:r w:rsidRPr="00090772">
              <w:t>X</w:t>
            </w:r>
          </w:p>
        </w:tc>
        <w:tc>
          <w:tcPr>
            <w:tcW w:w="3119" w:type="dxa"/>
            <w:shd w:val="clear" w:color="auto" w:fill="auto"/>
          </w:tcPr>
          <w:p w14:paraId="6C397C0E" w14:textId="77777777" w:rsidR="00995F83" w:rsidRPr="00090772" w:rsidRDefault="00995F83" w:rsidP="008902E2">
            <w:pPr>
              <w:pStyle w:val="TAC"/>
            </w:pPr>
            <w:r w:rsidRPr="00090772">
              <w:t>NR_TDD_FR2_X</w:t>
            </w:r>
          </w:p>
        </w:tc>
        <w:tc>
          <w:tcPr>
            <w:tcW w:w="3260" w:type="dxa"/>
            <w:shd w:val="clear" w:color="auto" w:fill="auto"/>
            <w:noWrap/>
            <w:vAlign w:val="center"/>
          </w:tcPr>
          <w:p w14:paraId="7459073D" w14:textId="77777777" w:rsidR="00995F83" w:rsidRPr="00090772" w:rsidRDefault="00995F83" w:rsidP="008902E2">
            <w:pPr>
              <w:pStyle w:val="TAC"/>
            </w:pPr>
          </w:p>
        </w:tc>
      </w:tr>
      <w:tr w:rsidR="00995F83" w:rsidRPr="00090772" w14:paraId="55F103F8" w14:textId="77777777" w:rsidTr="00E36D91">
        <w:trPr>
          <w:jc w:val="center"/>
        </w:trPr>
        <w:tc>
          <w:tcPr>
            <w:tcW w:w="817" w:type="dxa"/>
            <w:shd w:val="clear" w:color="auto" w:fill="auto"/>
            <w:noWrap/>
            <w:vAlign w:val="center"/>
          </w:tcPr>
          <w:p w14:paraId="084A57A4" w14:textId="77777777" w:rsidR="00995F83" w:rsidRPr="00090772" w:rsidRDefault="00995F83" w:rsidP="008902E2">
            <w:pPr>
              <w:pStyle w:val="TAC"/>
            </w:pPr>
            <w:r w:rsidRPr="00090772">
              <w:t>Y</w:t>
            </w:r>
          </w:p>
        </w:tc>
        <w:tc>
          <w:tcPr>
            <w:tcW w:w="3119" w:type="dxa"/>
            <w:shd w:val="clear" w:color="auto" w:fill="auto"/>
          </w:tcPr>
          <w:p w14:paraId="2710D864" w14:textId="77777777" w:rsidR="00995F83" w:rsidRPr="00090772" w:rsidRDefault="00995F83" w:rsidP="008902E2">
            <w:pPr>
              <w:pStyle w:val="TAC"/>
            </w:pPr>
            <w:r w:rsidRPr="00090772">
              <w:t>NR_TDD_FR2_Y</w:t>
            </w:r>
          </w:p>
        </w:tc>
        <w:tc>
          <w:tcPr>
            <w:tcW w:w="3260" w:type="dxa"/>
            <w:shd w:val="clear" w:color="auto" w:fill="auto"/>
            <w:noWrap/>
            <w:vAlign w:val="center"/>
          </w:tcPr>
          <w:p w14:paraId="4C4A3571" w14:textId="77777777" w:rsidR="00995F83" w:rsidRPr="00090772" w:rsidRDefault="00995F83" w:rsidP="008902E2">
            <w:pPr>
              <w:pStyle w:val="TAC"/>
            </w:pPr>
            <w:r w:rsidRPr="00090772">
              <w:t>n260</w:t>
            </w:r>
            <w:r w:rsidRPr="00090772">
              <w:rPr>
                <w:vertAlign w:val="superscript"/>
              </w:rPr>
              <w:t>3</w:t>
            </w:r>
          </w:p>
        </w:tc>
      </w:tr>
      <w:tr w:rsidR="00995F83" w:rsidRPr="00090772" w14:paraId="47F5A7B0" w14:textId="77777777" w:rsidTr="00E36D91">
        <w:trPr>
          <w:jc w:val="center"/>
        </w:trPr>
        <w:tc>
          <w:tcPr>
            <w:tcW w:w="817" w:type="dxa"/>
            <w:shd w:val="clear" w:color="auto" w:fill="auto"/>
            <w:noWrap/>
            <w:vAlign w:val="center"/>
          </w:tcPr>
          <w:p w14:paraId="1A322BB8" w14:textId="77777777" w:rsidR="00995F83" w:rsidRPr="00090772" w:rsidRDefault="00995F83" w:rsidP="008902E2">
            <w:pPr>
              <w:pStyle w:val="TAC"/>
            </w:pPr>
            <w:r w:rsidRPr="00090772">
              <w:rPr>
                <w:lang w:eastAsia="fr-FR"/>
              </w:rPr>
              <w:t>Z</w:t>
            </w:r>
          </w:p>
        </w:tc>
        <w:tc>
          <w:tcPr>
            <w:tcW w:w="3119" w:type="dxa"/>
            <w:shd w:val="clear" w:color="auto" w:fill="auto"/>
          </w:tcPr>
          <w:p w14:paraId="11C3F788" w14:textId="77777777" w:rsidR="00995F83" w:rsidRPr="00090772" w:rsidRDefault="00995F83" w:rsidP="008902E2">
            <w:pPr>
              <w:pStyle w:val="TAC"/>
            </w:pPr>
            <w:r w:rsidRPr="00090772">
              <w:rPr>
                <w:lang w:eastAsia="fr-FR"/>
              </w:rPr>
              <w:t>NR_TDD_FR2_Y</w:t>
            </w:r>
          </w:p>
        </w:tc>
        <w:tc>
          <w:tcPr>
            <w:tcW w:w="3260" w:type="dxa"/>
            <w:shd w:val="clear" w:color="auto" w:fill="auto"/>
            <w:noWrap/>
            <w:vAlign w:val="center"/>
          </w:tcPr>
          <w:p w14:paraId="25FBCD09" w14:textId="77777777" w:rsidR="00995F83" w:rsidRPr="00090772" w:rsidRDefault="00995F83" w:rsidP="008902E2">
            <w:pPr>
              <w:pStyle w:val="TAC"/>
            </w:pPr>
          </w:p>
        </w:tc>
      </w:tr>
      <w:tr w:rsidR="00995F83" w:rsidRPr="00090772" w14:paraId="629372C9" w14:textId="77777777" w:rsidTr="00E36D91">
        <w:trPr>
          <w:jc w:val="center"/>
        </w:trPr>
        <w:tc>
          <w:tcPr>
            <w:tcW w:w="817" w:type="dxa"/>
            <w:shd w:val="clear" w:color="auto" w:fill="auto"/>
            <w:noWrap/>
            <w:vAlign w:val="center"/>
          </w:tcPr>
          <w:p w14:paraId="362EE77A" w14:textId="77777777" w:rsidR="00995F83" w:rsidRPr="00090772" w:rsidRDefault="00995F83" w:rsidP="008902E2">
            <w:pPr>
              <w:pStyle w:val="TAC"/>
            </w:pPr>
            <w:r w:rsidRPr="00090772">
              <w:t>AA</w:t>
            </w:r>
          </w:p>
        </w:tc>
        <w:tc>
          <w:tcPr>
            <w:tcW w:w="3119" w:type="dxa"/>
            <w:shd w:val="clear" w:color="auto" w:fill="auto"/>
          </w:tcPr>
          <w:p w14:paraId="4072F34F" w14:textId="77777777" w:rsidR="00995F83" w:rsidRPr="00090772" w:rsidRDefault="00995F83" w:rsidP="008902E2">
            <w:pPr>
              <w:pStyle w:val="TAC"/>
            </w:pPr>
            <w:r w:rsidRPr="00090772">
              <w:t>NR_TDD_FR2_AA</w:t>
            </w:r>
          </w:p>
        </w:tc>
        <w:tc>
          <w:tcPr>
            <w:tcW w:w="3260" w:type="dxa"/>
            <w:shd w:val="clear" w:color="auto" w:fill="auto"/>
            <w:noWrap/>
            <w:vAlign w:val="center"/>
          </w:tcPr>
          <w:p w14:paraId="14ECFC30" w14:textId="77777777" w:rsidR="00995F83" w:rsidRPr="00090772" w:rsidRDefault="00995F83" w:rsidP="008902E2">
            <w:pPr>
              <w:pStyle w:val="TAC"/>
            </w:pPr>
            <w:r w:rsidRPr="00090772">
              <w:t>n259</w:t>
            </w:r>
            <w:r w:rsidRPr="00090772">
              <w:rPr>
                <w:vertAlign w:val="superscript"/>
              </w:rPr>
              <w:t>3</w:t>
            </w:r>
          </w:p>
        </w:tc>
      </w:tr>
      <w:tr w:rsidR="00995F83" w:rsidRPr="00090772" w14:paraId="21CFDE4D" w14:textId="77777777" w:rsidTr="00E36D91">
        <w:trPr>
          <w:jc w:val="center"/>
        </w:trPr>
        <w:tc>
          <w:tcPr>
            <w:tcW w:w="7196" w:type="dxa"/>
            <w:gridSpan w:val="3"/>
            <w:shd w:val="clear" w:color="auto" w:fill="auto"/>
          </w:tcPr>
          <w:p w14:paraId="4DA76F72" w14:textId="110CA699" w:rsidR="00995F83" w:rsidRPr="00090772" w:rsidRDefault="00995F83" w:rsidP="008902E2">
            <w:pPr>
              <w:pStyle w:val="TAN"/>
            </w:pPr>
            <w:r w:rsidRPr="00090772">
              <w:t>NOTE</w:t>
            </w:r>
            <w:r w:rsidR="00E36D91" w:rsidRPr="00090772">
              <w:t xml:space="preserve"> </w:t>
            </w:r>
            <w:r w:rsidRPr="00090772">
              <w:t>1:</w:t>
            </w:r>
            <w:r w:rsidRPr="00090772">
              <w:tab/>
              <w:t>UE</w:t>
            </w:r>
            <w:r w:rsidR="00E36D91" w:rsidRPr="00090772">
              <w:t xml:space="preserve"> </w:t>
            </w:r>
            <w:r w:rsidRPr="00090772">
              <w:t>power</w:t>
            </w:r>
            <w:r w:rsidR="00E36D91" w:rsidRPr="00090772">
              <w:t xml:space="preserve"> </w:t>
            </w:r>
            <w:r w:rsidRPr="00090772">
              <w:t>class</w:t>
            </w:r>
            <w:r w:rsidR="00E36D91" w:rsidRPr="00090772">
              <w:t xml:space="preserve"> </w:t>
            </w:r>
            <w:r w:rsidRPr="00090772">
              <w:t>1.</w:t>
            </w:r>
          </w:p>
          <w:p w14:paraId="2B6B4DDE" w14:textId="243A3895" w:rsidR="00995F83" w:rsidRPr="00090772" w:rsidRDefault="00995F83" w:rsidP="008902E2">
            <w:pPr>
              <w:pStyle w:val="TAN"/>
            </w:pPr>
            <w:r w:rsidRPr="00090772">
              <w:t>NOTE</w:t>
            </w:r>
            <w:r w:rsidR="00E36D91" w:rsidRPr="00090772">
              <w:t xml:space="preserve"> </w:t>
            </w:r>
            <w:r w:rsidRPr="00090772">
              <w:t>2:</w:t>
            </w:r>
            <w:r w:rsidRPr="00090772">
              <w:tab/>
              <w:t>UE</w:t>
            </w:r>
            <w:r w:rsidR="00E36D91" w:rsidRPr="00090772">
              <w:t xml:space="preserve"> </w:t>
            </w:r>
            <w:r w:rsidRPr="00090772">
              <w:t>power</w:t>
            </w:r>
            <w:r w:rsidR="00E36D91" w:rsidRPr="00090772">
              <w:t xml:space="preserve"> </w:t>
            </w:r>
            <w:r w:rsidRPr="00090772">
              <w:t>class</w:t>
            </w:r>
            <w:r w:rsidR="00E36D91" w:rsidRPr="00090772">
              <w:t xml:space="preserve"> </w:t>
            </w:r>
            <w:r w:rsidRPr="00090772">
              <w:t>2.</w:t>
            </w:r>
          </w:p>
          <w:p w14:paraId="4E97153D" w14:textId="4EE2050D" w:rsidR="00995F83" w:rsidRPr="00090772" w:rsidRDefault="00995F83" w:rsidP="008902E2">
            <w:pPr>
              <w:pStyle w:val="TAN"/>
            </w:pPr>
            <w:r w:rsidRPr="00090772">
              <w:t>NOTE</w:t>
            </w:r>
            <w:r w:rsidR="00E36D91" w:rsidRPr="00090772">
              <w:t xml:space="preserve"> </w:t>
            </w:r>
            <w:r w:rsidRPr="00090772">
              <w:t>3:</w:t>
            </w:r>
            <w:r w:rsidRPr="00090772">
              <w:tab/>
              <w:t>UE</w:t>
            </w:r>
            <w:r w:rsidR="00E36D91" w:rsidRPr="00090772">
              <w:t xml:space="preserve"> </w:t>
            </w:r>
            <w:r w:rsidRPr="00090772">
              <w:t>power</w:t>
            </w:r>
            <w:r w:rsidR="00E36D91" w:rsidRPr="00090772">
              <w:t xml:space="preserve"> </w:t>
            </w:r>
            <w:r w:rsidRPr="00090772">
              <w:t>class</w:t>
            </w:r>
            <w:r w:rsidR="00E36D91" w:rsidRPr="00090772">
              <w:t xml:space="preserve"> </w:t>
            </w:r>
            <w:r w:rsidRPr="00090772">
              <w:t>3.</w:t>
            </w:r>
          </w:p>
          <w:p w14:paraId="1516ABF7" w14:textId="66A4A373" w:rsidR="00995F83" w:rsidRPr="00090772" w:rsidRDefault="00995F83" w:rsidP="008902E2">
            <w:pPr>
              <w:pStyle w:val="TAN"/>
            </w:pPr>
            <w:r w:rsidRPr="00090772">
              <w:t>NOTE</w:t>
            </w:r>
            <w:r w:rsidR="00E36D91" w:rsidRPr="00090772">
              <w:t xml:space="preserve"> </w:t>
            </w:r>
            <w:r w:rsidRPr="00090772">
              <w:t>4:</w:t>
            </w:r>
            <w:r w:rsidRPr="00090772">
              <w:tab/>
              <w:t>UE</w:t>
            </w:r>
            <w:r w:rsidR="00E36D91" w:rsidRPr="00090772">
              <w:t xml:space="preserve"> </w:t>
            </w:r>
            <w:r w:rsidRPr="00090772">
              <w:t>power</w:t>
            </w:r>
            <w:r w:rsidR="00E36D91" w:rsidRPr="00090772">
              <w:t xml:space="preserve"> </w:t>
            </w:r>
            <w:r w:rsidRPr="00090772">
              <w:t>class</w:t>
            </w:r>
            <w:r w:rsidR="00E36D91" w:rsidRPr="00090772">
              <w:t xml:space="preserve"> </w:t>
            </w:r>
            <w:r w:rsidRPr="00090772">
              <w:t>4.</w:t>
            </w:r>
          </w:p>
        </w:tc>
      </w:tr>
    </w:tbl>
    <w:p w14:paraId="3E8FF2F5" w14:textId="77777777" w:rsidR="00995F83" w:rsidRPr="00090772" w:rsidRDefault="00995F83" w:rsidP="00995F83"/>
    <w:p w14:paraId="336889AE" w14:textId="77777777" w:rsidR="00995F83" w:rsidRPr="00090772" w:rsidRDefault="00995F83" w:rsidP="00995F83">
      <w:pPr>
        <w:pStyle w:val="TH"/>
      </w:pPr>
      <w:r w:rsidRPr="00090772">
        <w:t xml:space="preserve">Table </w:t>
      </w:r>
      <w:r w:rsidRPr="00090772">
        <w:rPr>
          <w:lang w:eastAsia="ja-JP"/>
        </w:rPr>
        <w:t>3A.4.2-2</w:t>
      </w:r>
      <w:r w:rsidRPr="00090772">
        <w:t>: FFS</w:t>
      </w:r>
    </w:p>
    <w:p w14:paraId="7F2C5ED1" w14:textId="77777777" w:rsidR="00995F83" w:rsidRPr="00090772" w:rsidRDefault="00995F83" w:rsidP="00995F83">
      <w:pPr>
        <w:pStyle w:val="Heading2"/>
      </w:pPr>
      <w:bookmarkStart w:id="47" w:name="_Toc89424738"/>
      <w:bookmarkStart w:id="48" w:name="_Toc93521538"/>
      <w:r w:rsidRPr="00090772">
        <w:t>3A.5</w:t>
      </w:r>
      <w:r w:rsidRPr="00090772">
        <w:tab/>
        <w:t>NR operating band configuration</w:t>
      </w:r>
      <w:bookmarkEnd w:id="47"/>
      <w:bookmarkEnd w:id="48"/>
    </w:p>
    <w:p w14:paraId="643E69F7" w14:textId="77777777" w:rsidR="00995F83" w:rsidRPr="00090772" w:rsidRDefault="00995F83" w:rsidP="00995F83">
      <w:r w:rsidRPr="00090772">
        <w:t>The additional band defined in Table 3A.5-1 shall be used for RRM inter-frequency tests where the band under test cannot accommodate two (or more) non-overlapping inter-frequency cells. The usage of the additional band is conditioned to the UE supporting this band, the corresponding channel bandwidth and other band-dependent parameters. If the UE does not support the additional band or associated parameters, the inter-frequency test shall be considered Not Applicable for the band under test.</w:t>
      </w:r>
    </w:p>
    <w:p w14:paraId="49741441" w14:textId="77777777" w:rsidR="00995F83" w:rsidRPr="00090772" w:rsidRDefault="00995F83" w:rsidP="00995F83">
      <w:r w:rsidRPr="00090772">
        <w:t>Inter-band configuration is not affecting the Test purpose since the minimum requirements are valid regardless of band. Band combinations defined in table 3A.5-1 shall be used for testing.</w:t>
      </w:r>
    </w:p>
    <w:p w14:paraId="0539CE32" w14:textId="77777777" w:rsidR="00995F83" w:rsidRPr="00090772" w:rsidRDefault="00995F83" w:rsidP="00995F83">
      <w:pPr>
        <w:pStyle w:val="TH"/>
      </w:pPr>
      <w:r w:rsidRPr="00090772">
        <w:lastRenderedPageBreak/>
        <w:t>Table 3A.5-1: Inter-band configuration</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402"/>
      </w:tblGrid>
      <w:tr w:rsidR="00995F83" w:rsidRPr="00090772" w14:paraId="2C99B0FA" w14:textId="77777777" w:rsidTr="00673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5A7F9B5" w14:textId="7A7B19B5" w:rsidR="00995F83" w:rsidRPr="00090772" w:rsidRDefault="00995F83" w:rsidP="008902E2">
            <w:pPr>
              <w:pStyle w:val="TAH"/>
            </w:pPr>
            <w:r w:rsidRPr="00090772">
              <w:t>Band</w:t>
            </w:r>
            <w:r w:rsidR="00E36D91" w:rsidRPr="00090772">
              <w:t xml:space="preserve"> </w:t>
            </w:r>
            <w:r w:rsidRPr="00090772">
              <w:t>under</w:t>
            </w:r>
            <w:r w:rsidR="00E36D91" w:rsidRPr="00090772">
              <w:t xml:space="preserve"> </w:t>
            </w:r>
            <w:r w:rsidRPr="00090772">
              <w:t>test</w:t>
            </w:r>
          </w:p>
        </w:tc>
        <w:tc>
          <w:tcPr>
            <w:tcW w:w="3402" w:type="dxa"/>
            <w:tcBorders>
              <w:top w:val="single" w:sz="4" w:space="0" w:color="auto"/>
              <w:left w:val="single" w:sz="4" w:space="0" w:color="auto"/>
              <w:bottom w:val="single" w:sz="4" w:space="0" w:color="auto"/>
              <w:right w:val="single" w:sz="4" w:space="0" w:color="auto"/>
            </w:tcBorders>
            <w:hideMark/>
          </w:tcPr>
          <w:p w14:paraId="6823484D" w14:textId="69174BB1" w:rsidR="00995F83" w:rsidRPr="00090772" w:rsidRDefault="00995F83" w:rsidP="008902E2">
            <w:pPr>
              <w:pStyle w:val="TAH"/>
            </w:pPr>
            <w:r w:rsidRPr="00090772">
              <w:t>Additional</w:t>
            </w:r>
            <w:r w:rsidR="00E36D91" w:rsidRPr="00090772">
              <w:t xml:space="preserve"> </w:t>
            </w:r>
            <w:r w:rsidRPr="00090772">
              <w:t>band</w:t>
            </w:r>
            <w:r w:rsidR="00E36D91" w:rsidRPr="00090772">
              <w:t xml:space="preserve"> </w:t>
            </w:r>
            <w:r w:rsidRPr="00090772">
              <w:t>(s)</w:t>
            </w:r>
          </w:p>
        </w:tc>
      </w:tr>
      <w:tr w:rsidR="00995F83" w:rsidRPr="00090772" w14:paraId="0AB2DB3D" w14:textId="77777777" w:rsidTr="00673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F273C17" w14:textId="77777777" w:rsidR="00995F83" w:rsidRPr="00090772" w:rsidRDefault="00995F83" w:rsidP="008902E2">
            <w:pPr>
              <w:pStyle w:val="TAC"/>
            </w:pPr>
            <w:r w:rsidRPr="00090772">
              <w:t>n12</w:t>
            </w:r>
          </w:p>
        </w:tc>
        <w:tc>
          <w:tcPr>
            <w:tcW w:w="3402" w:type="dxa"/>
            <w:tcBorders>
              <w:top w:val="single" w:sz="4" w:space="0" w:color="auto"/>
              <w:left w:val="single" w:sz="4" w:space="0" w:color="auto"/>
              <w:bottom w:val="single" w:sz="4" w:space="0" w:color="auto"/>
              <w:right w:val="single" w:sz="4" w:space="0" w:color="auto"/>
            </w:tcBorders>
            <w:hideMark/>
          </w:tcPr>
          <w:p w14:paraId="3F390CF5" w14:textId="77777777" w:rsidR="00995F83" w:rsidRPr="00090772" w:rsidRDefault="00995F83" w:rsidP="008902E2">
            <w:pPr>
              <w:pStyle w:val="TAC"/>
            </w:pPr>
            <w:r w:rsidRPr="00090772">
              <w:t>n66</w:t>
            </w:r>
          </w:p>
        </w:tc>
      </w:tr>
      <w:tr w:rsidR="00995F83" w:rsidRPr="00090772" w14:paraId="23AEFC2C" w14:textId="77777777" w:rsidTr="00673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A916A89" w14:textId="77777777" w:rsidR="00995F83" w:rsidRPr="00090772" w:rsidRDefault="00995F83" w:rsidP="008902E2">
            <w:pPr>
              <w:pStyle w:val="TAC"/>
            </w:pPr>
            <w:r w:rsidRPr="00090772">
              <w:t>n14</w:t>
            </w:r>
          </w:p>
        </w:tc>
        <w:tc>
          <w:tcPr>
            <w:tcW w:w="3402" w:type="dxa"/>
            <w:tcBorders>
              <w:top w:val="single" w:sz="4" w:space="0" w:color="auto"/>
              <w:left w:val="single" w:sz="4" w:space="0" w:color="auto"/>
              <w:bottom w:val="single" w:sz="4" w:space="0" w:color="auto"/>
              <w:right w:val="single" w:sz="4" w:space="0" w:color="auto"/>
            </w:tcBorders>
            <w:hideMark/>
          </w:tcPr>
          <w:p w14:paraId="07B0C62A" w14:textId="77777777" w:rsidR="00995F83" w:rsidRPr="00090772" w:rsidRDefault="00995F83" w:rsidP="008902E2">
            <w:pPr>
              <w:pStyle w:val="TAC"/>
            </w:pPr>
            <w:r w:rsidRPr="00090772">
              <w:t>n66</w:t>
            </w:r>
          </w:p>
        </w:tc>
      </w:tr>
      <w:tr w:rsidR="00995F83" w:rsidRPr="00090772" w14:paraId="47E7450B" w14:textId="77777777" w:rsidTr="00673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B0CDF55" w14:textId="77777777" w:rsidR="00995F83" w:rsidRPr="00090772" w:rsidRDefault="00995F83" w:rsidP="008902E2">
            <w:pPr>
              <w:pStyle w:val="TAC"/>
            </w:pPr>
            <w:r w:rsidRPr="00090772">
              <w:t>n18</w:t>
            </w:r>
          </w:p>
        </w:tc>
        <w:tc>
          <w:tcPr>
            <w:tcW w:w="3402" w:type="dxa"/>
            <w:tcBorders>
              <w:top w:val="single" w:sz="4" w:space="0" w:color="auto"/>
              <w:left w:val="single" w:sz="4" w:space="0" w:color="auto"/>
              <w:bottom w:val="single" w:sz="4" w:space="0" w:color="auto"/>
              <w:right w:val="single" w:sz="4" w:space="0" w:color="auto"/>
            </w:tcBorders>
            <w:hideMark/>
          </w:tcPr>
          <w:p w14:paraId="07E06DF7" w14:textId="77777777" w:rsidR="00995F83" w:rsidRPr="00090772" w:rsidRDefault="00995F83" w:rsidP="008902E2">
            <w:pPr>
              <w:pStyle w:val="TAC"/>
            </w:pPr>
            <w:r w:rsidRPr="00090772">
              <w:t>n1</w:t>
            </w:r>
          </w:p>
        </w:tc>
      </w:tr>
      <w:tr w:rsidR="00995F83" w:rsidRPr="00090772" w14:paraId="209F866D" w14:textId="77777777" w:rsidTr="00673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E508633" w14:textId="77777777" w:rsidR="00995F83" w:rsidRPr="00090772" w:rsidRDefault="00995F83" w:rsidP="008902E2">
            <w:pPr>
              <w:pStyle w:val="TAC"/>
            </w:pPr>
            <w:r w:rsidRPr="00090772">
              <w:t>n30</w:t>
            </w:r>
          </w:p>
        </w:tc>
        <w:tc>
          <w:tcPr>
            <w:tcW w:w="3402" w:type="dxa"/>
            <w:tcBorders>
              <w:top w:val="single" w:sz="4" w:space="0" w:color="auto"/>
              <w:left w:val="single" w:sz="4" w:space="0" w:color="auto"/>
              <w:bottom w:val="single" w:sz="4" w:space="0" w:color="auto"/>
              <w:right w:val="single" w:sz="4" w:space="0" w:color="auto"/>
            </w:tcBorders>
            <w:hideMark/>
          </w:tcPr>
          <w:p w14:paraId="423905C7" w14:textId="77777777" w:rsidR="00995F83" w:rsidRPr="00090772" w:rsidRDefault="00995F83" w:rsidP="008902E2">
            <w:pPr>
              <w:pStyle w:val="TAC"/>
            </w:pPr>
            <w:r w:rsidRPr="00090772">
              <w:t>n66</w:t>
            </w:r>
          </w:p>
        </w:tc>
      </w:tr>
      <w:tr w:rsidR="00995F83" w:rsidRPr="00090772" w14:paraId="670A1668" w14:textId="77777777" w:rsidTr="00673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F4C2FD" w14:textId="77777777" w:rsidR="00995F83" w:rsidRPr="00090772" w:rsidRDefault="00995F83" w:rsidP="008902E2">
            <w:pPr>
              <w:pStyle w:val="TAC"/>
            </w:pPr>
            <w:r w:rsidRPr="00090772">
              <w:t>n34</w:t>
            </w:r>
          </w:p>
        </w:tc>
        <w:tc>
          <w:tcPr>
            <w:tcW w:w="3402" w:type="dxa"/>
            <w:tcBorders>
              <w:top w:val="single" w:sz="4" w:space="0" w:color="auto"/>
              <w:left w:val="single" w:sz="4" w:space="0" w:color="auto"/>
              <w:bottom w:val="single" w:sz="4" w:space="0" w:color="auto"/>
              <w:right w:val="single" w:sz="4" w:space="0" w:color="auto"/>
            </w:tcBorders>
            <w:hideMark/>
          </w:tcPr>
          <w:p w14:paraId="22E93103" w14:textId="77777777" w:rsidR="00995F83" w:rsidRPr="00090772" w:rsidRDefault="00995F83" w:rsidP="008902E2">
            <w:pPr>
              <w:pStyle w:val="TAC"/>
            </w:pPr>
            <w:r w:rsidRPr="00090772">
              <w:t>n41</w:t>
            </w:r>
          </w:p>
        </w:tc>
      </w:tr>
      <w:tr w:rsidR="00995F83" w:rsidRPr="00090772" w14:paraId="29C8F3B8" w14:textId="77777777" w:rsidTr="00673C61">
        <w:trPr>
          <w:cantSplit/>
          <w:jc w:val="center"/>
        </w:trPr>
        <w:tc>
          <w:tcPr>
            <w:tcW w:w="3539" w:type="dxa"/>
            <w:tcBorders>
              <w:top w:val="single" w:sz="4" w:space="0" w:color="auto"/>
              <w:left w:val="single" w:sz="4" w:space="0" w:color="auto"/>
              <w:bottom w:val="single" w:sz="4" w:space="0" w:color="auto"/>
              <w:right w:val="single" w:sz="4" w:space="0" w:color="auto"/>
            </w:tcBorders>
          </w:tcPr>
          <w:p w14:paraId="090A7737" w14:textId="77777777" w:rsidR="00995F83" w:rsidRPr="00090772" w:rsidRDefault="00995F83" w:rsidP="008902E2">
            <w:pPr>
              <w:pStyle w:val="TAC"/>
            </w:pPr>
            <w:r w:rsidRPr="00090772">
              <w:t>n38</w:t>
            </w:r>
          </w:p>
        </w:tc>
        <w:tc>
          <w:tcPr>
            <w:tcW w:w="3402" w:type="dxa"/>
            <w:tcBorders>
              <w:top w:val="single" w:sz="4" w:space="0" w:color="auto"/>
              <w:left w:val="single" w:sz="4" w:space="0" w:color="auto"/>
              <w:bottom w:val="single" w:sz="4" w:space="0" w:color="auto"/>
              <w:right w:val="single" w:sz="4" w:space="0" w:color="auto"/>
            </w:tcBorders>
          </w:tcPr>
          <w:p w14:paraId="718C2DE1" w14:textId="77777777" w:rsidR="00995F83" w:rsidRPr="00090772" w:rsidRDefault="00995F83" w:rsidP="008902E2">
            <w:pPr>
              <w:pStyle w:val="TAC"/>
            </w:pPr>
            <w:r w:rsidRPr="00090772">
              <w:t>n41</w:t>
            </w:r>
          </w:p>
        </w:tc>
      </w:tr>
      <w:tr w:rsidR="00995F83" w:rsidRPr="00090772" w14:paraId="66FE131E" w14:textId="77777777" w:rsidTr="00673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D3AB1BD" w14:textId="77777777" w:rsidR="00995F83" w:rsidRPr="00090772" w:rsidRDefault="00995F83" w:rsidP="008902E2">
            <w:pPr>
              <w:pStyle w:val="TAC"/>
            </w:pPr>
            <w:r w:rsidRPr="00090772">
              <w:t>n53</w:t>
            </w:r>
          </w:p>
        </w:tc>
        <w:tc>
          <w:tcPr>
            <w:tcW w:w="3402" w:type="dxa"/>
            <w:tcBorders>
              <w:top w:val="single" w:sz="4" w:space="0" w:color="auto"/>
              <w:left w:val="single" w:sz="4" w:space="0" w:color="auto"/>
              <w:bottom w:val="single" w:sz="4" w:space="0" w:color="auto"/>
              <w:right w:val="single" w:sz="4" w:space="0" w:color="auto"/>
            </w:tcBorders>
            <w:hideMark/>
          </w:tcPr>
          <w:p w14:paraId="6FC1559B" w14:textId="77777777" w:rsidR="00995F83" w:rsidRPr="00090772" w:rsidRDefault="00995F83" w:rsidP="008902E2">
            <w:pPr>
              <w:pStyle w:val="TAC"/>
            </w:pPr>
            <w:r w:rsidRPr="00090772">
              <w:t>n41</w:t>
            </w:r>
          </w:p>
        </w:tc>
      </w:tr>
      <w:tr w:rsidR="00995F83" w:rsidRPr="00090772" w14:paraId="2C7E7057" w14:textId="77777777" w:rsidTr="00673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C3050D2" w14:textId="77777777" w:rsidR="00995F83" w:rsidRPr="00090772" w:rsidRDefault="00995F83" w:rsidP="008902E2">
            <w:pPr>
              <w:pStyle w:val="TAC"/>
            </w:pPr>
            <w:r w:rsidRPr="00090772">
              <w:t>n70</w:t>
            </w:r>
          </w:p>
        </w:tc>
        <w:tc>
          <w:tcPr>
            <w:tcW w:w="3402" w:type="dxa"/>
            <w:tcBorders>
              <w:top w:val="single" w:sz="4" w:space="0" w:color="auto"/>
              <w:left w:val="single" w:sz="4" w:space="0" w:color="auto"/>
              <w:bottom w:val="single" w:sz="4" w:space="0" w:color="auto"/>
              <w:right w:val="single" w:sz="4" w:space="0" w:color="auto"/>
            </w:tcBorders>
            <w:hideMark/>
          </w:tcPr>
          <w:p w14:paraId="249969D9" w14:textId="77777777" w:rsidR="00995F83" w:rsidRPr="00090772" w:rsidRDefault="00995F83" w:rsidP="008902E2">
            <w:pPr>
              <w:pStyle w:val="TAC"/>
            </w:pPr>
            <w:r w:rsidRPr="00090772">
              <w:t>n66</w:t>
            </w:r>
          </w:p>
        </w:tc>
      </w:tr>
      <w:tr w:rsidR="00995F83" w:rsidRPr="00090772" w14:paraId="2B06BD61" w14:textId="77777777" w:rsidTr="00673C61">
        <w:trPr>
          <w:cantSplit/>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09A89087" w14:textId="65E24E99" w:rsidR="00995F83" w:rsidRPr="00090772" w:rsidRDefault="00673C61" w:rsidP="008902E2">
            <w:pPr>
              <w:pStyle w:val="TAN"/>
            </w:pPr>
            <w:r w:rsidRPr="00090772">
              <w:t>NOTE</w:t>
            </w:r>
            <w:r w:rsidR="00E36D91" w:rsidRPr="00090772">
              <w:t xml:space="preserve"> </w:t>
            </w:r>
            <w:r w:rsidR="00995F83" w:rsidRPr="00090772">
              <w:t>1:</w:t>
            </w:r>
            <w:r w:rsidR="00995F83" w:rsidRPr="00090772">
              <w:tab/>
              <w:t>The</w:t>
            </w:r>
            <w:r w:rsidR="00E36D91" w:rsidRPr="00090772">
              <w:t xml:space="preserve"> </w:t>
            </w:r>
            <w:r w:rsidR="00995F83" w:rsidRPr="00090772">
              <w:t>band</w:t>
            </w:r>
            <w:r w:rsidR="00E36D91" w:rsidRPr="00090772">
              <w:t xml:space="preserve"> </w:t>
            </w:r>
            <w:r w:rsidR="00995F83" w:rsidRPr="00090772">
              <w:t>under</w:t>
            </w:r>
            <w:r w:rsidR="00E36D91" w:rsidRPr="00090772">
              <w:t xml:space="preserve"> </w:t>
            </w:r>
            <w:r w:rsidR="00995F83" w:rsidRPr="00090772">
              <w:t>test</w:t>
            </w:r>
            <w:r w:rsidR="00E36D91" w:rsidRPr="00090772">
              <w:t xml:space="preserve"> </w:t>
            </w:r>
            <w:r w:rsidR="00995F83" w:rsidRPr="00090772">
              <w:t>should</w:t>
            </w:r>
            <w:r w:rsidR="00E36D91" w:rsidRPr="00090772">
              <w:t xml:space="preserve"> </w:t>
            </w:r>
            <w:r w:rsidR="00995F83" w:rsidRPr="00090772">
              <w:t>contain</w:t>
            </w:r>
            <w:r w:rsidR="00E36D91" w:rsidRPr="00090772">
              <w:t xml:space="preserve"> </w:t>
            </w:r>
            <w:r w:rsidR="00995F83" w:rsidRPr="00090772">
              <w:t>the</w:t>
            </w:r>
            <w:r w:rsidR="00E36D91" w:rsidRPr="00090772">
              <w:t xml:space="preserve"> </w:t>
            </w:r>
            <w:r w:rsidR="00995F83" w:rsidRPr="00090772">
              <w:t>inter-frequency</w:t>
            </w:r>
            <w:r w:rsidR="00E36D91" w:rsidRPr="00090772">
              <w:t xml:space="preserve"> </w:t>
            </w:r>
            <w:r w:rsidR="00995F83" w:rsidRPr="00090772">
              <w:t>(neighbour)</w:t>
            </w:r>
            <w:r w:rsidR="00E36D91" w:rsidRPr="00090772">
              <w:t xml:space="preserve"> </w:t>
            </w:r>
            <w:r w:rsidR="00995F83" w:rsidRPr="00090772">
              <w:t>cell.</w:t>
            </w:r>
          </w:p>
          <w:p w14:paraId="22BD3322" w14:textId="704BA256" w:rsidR="00995F83" w:rsidRPr="00090772" w:rsidRDefault="00995F83" w:rsidP="008902E2">
            <w:pPr>
              <w:pStyle w:val="TAN"/>
            </w:pPr>
            <w:r w:rsidRPr="00090772">
              <w:t>N</w:t>
            </w:r>
            <w:r w:rsidR="00673C61" w:rsidRPr="00090772">
              <w:t>OTE</w:t>
            </w:r>
            <w:r w:rsidR="00E36D91" w:rsidRPr="00090772">
              <w:t xml:space="preserve"> </w:t>
            </w:r>
            <w:r w:rsidRPr="00090772">
              <w:t>2:</w:t>
            </w:r>
            <w:r w:rsidRPr="00090772">
              <w:tab/>
              <w:t>The</w:t>
            </w:r>
            <w:r w:rsidR="00E36D91" w:rsidRPr="00090772">
              <w:t xml:space="preserve"> </w:t>
            </w:r>
            <w:r w:rsidRPr="00090772">
              <w:t>additional</w:t>
            </w:r>
            <w:r w:rsidR="00E36D91" w:rsidRPr="00090772">
              <w:t xml:space="preserve"> </w:t>
            </w:r>
            <w:r w:rsidRPr="00090772">
              <w:t>band</w:t>
            </w:r>
            <w:r w:rsidR="00E36D91" w:rsidRPr="00090772">
              <w:t xml:space="preserve"> </w:t>
            </w:r>
            <w:r w:rsidRPr="00090772">
              <w:t>should</w:t>
            </w:r>
            <w:r w:rsidR="00E36D91" w:rsidRPr="00090772">
              <w:t xml:space="preserve"> </w:t>
            </w:r>
            <w:r w:rsidRPr="00090772">
              <w:t>contain</w:t>
            </w:r>
            <w:r w:rsidR="00E36D91" w:rsidRPr="00090772">
              <w:t xml:space="preserve"> </w:t>
            </w:r>
            <w:r w:rsidRPr="00090772">
              <w:t>the</w:t>
            </w:r>
            <w:r w:rsidR="00E36D91" w:rsidRPr="00090772">
              <w:t xml:space="preserve"> </w:t>
            </w:r>
            <w:r w:rsidRPr="00090772">
              <w:t>serving</w:t>
            </w:r>
            <w:r w:rsidR="00E36D91" w:rsidRPr="00090772">
              <w:t xml:space="preserve"> </w:t>
            </w:r>
            <w:r w:rsidRPr="00090772">
              <w:t>cell</w:t>
            </w:r>
            <w:r w:rsidR="00E36D91" w:rsidRPr="00090772">
              <w:t xml:space="preserve"> </w:t>
            </w:r>
            <w:r w:rsidRPr="00090772">
              <w:t>of</w:t>
            </w:r>
            <w:r w:rsidR="00E36D91" w:rsidRPr="00090772">
              <w:t xml:space="preserve"> </w:t>
            </w:r>
            <w:r w:rsidRPr="00090772">
              <w:t>the</w:t>
            </w:r>
            <w:r w:rsidR="00E36D91" w:rsidRPr="00090772">
              <w:t xml:space="preserve"> </w:t>
            </w:r>
            <w:r w:rsidRPr="00090772">
              <w:t>test.</w:t>
            </w:r>
            <w:r w:rsidR="00E36D91" w:rsidRPr="00090772">
              <w:t xml:space="preserve"> </w:t>
            </w:r>
            <w:r w:rsidRPr="00090772">
              <w:t>If</w:t>
            </w:r>
            <w:r w:rsidR="00E36D91" w:rsidRPr="00090772">
              <w:t xml:space="preserve"> </w:t>
            </w:r>
            <w:r w:rsidRPr="00090772">
              <w:t>more</w:t>
            </w:r>
            <w:r w:rsidR="00E36D91" w:rsidRPr="00090772">
              <w:t xml:space="preserve"> </w:t>
            </w:r>
            <w:r w:rsidRPr="00090772">
              <w:t>than</w:t>
            </w:r>
            <w:r w:rsidR="00E36D91" w:rsidRPr="00090772">
              <w:t xml:space="preserve"> </w:t>
            </w:r>
            <w:r w:rsidRPr="00090772">
              <w:t>one</w:t>
            </w:r>
            <w:r w:rsidR="00E36D91" w:rsidRPr="00090772">
              <w:t xml:space="preserve"> </w:t>
            </w:r>
            <w:r w:rsidRPr="00090772">
              <w:t>inter-frequency</w:t>
            </w:r>
            <w:r w:rsidR="00E36D91" w:rsidRPr="00090772">
              <w:t xml:space="preserve"> </w:t>
            </w:r>
            <w:r w:rsidRPr="00090772">
              <w:t>cell</w:t>
            </w:r>
            <w:r w:rsidR="00E36D91" w:rsidRPr="00090772">
              <w:t xml:space="preserve"> </w:t>
            </w:r>
            <w:r w:rsidRPr="00090772">
              <w:t>is</w:t>
            </w:r>
            <w:r w:rsidR="00E36D91" w:rsidRPr="00090772">
              <w:t xml:space="preserve"> </w:t>
            </w:r>
            <w:r w:rsidRPr="00090772">
              <w:t>needed,</w:t>
            </w:r>
            <w:r w:rsidR="00E36D91" w:rsidRPr="00090772">
              <w:t xml:space="preserve"> </w:t>
            </w:r>
            <w:r w:rsidRPr="00090772">
              <w:t>that</w:t>
            </w:r>
            <w:r w:rsidR="00E36D91" w:rsidRPr="00090772">
              <w:t xml:space="preserve"> </w:t>
            </w:r>
            <w:r w:rsidRPr="00090772">
              <w:t>cell</w:t>
            </w:r>
            <w:r w:rsidR="00E36D91" w:rsidRPr="00090772">
              <w:t xml:space="preserve"> </w:t>
            </w:r>
            <w:r w:rsidRPr="00090772">
              <w:t>should</w:t>
            </w:r>
            <w:r w:rsidR="00E36D91" w:rsidRPr="00090772">
              <w:t xml:space="preserve"> </w:t>
            </w:r>
            <w:r w:rsidRPr="00090772">
              <w:t>be</w:t>
            </w:r>
            <w:r w:rsidR="00E36D91" w:rsidRPr="00090772">
              <w:t xml:space="preserve"> </w:t>
            </w:r>
            <w:r w:rsidRPr="00090772">
              <w:t>on</w:t>
            </w:r>
            <w:r w:rsidR="00E36D91" w:rsidRPr="00090772">
              <w:t xml:space="preserve"> </w:t>
            </w:r>
            <w:r w:rsidRPr="00090772">
              <w:t>the</w:t>
            </w:r>
            <w:r w:rsidR="00E36D91" w:rsidRPr="00090772">
              <w:t xml:space="preserve"> </w:t>
            </w:r>
            <w:r w:rsidRPr="00090772">
              <w:t>additional</w:t>
            </w:r>
            <w:r w:rsidR="00E36D91" w:rsidRPr="00090772">
              <w:t xml:space="preserve"> </w:t>
            </w:r>
            <w:r w:rsidRPr="00090772">
              <w:t>band.</w:t>
            </w:r>
          </w:p>
          <w:p w14:paraId="4F5F59A5" w14:textId="556ECF33" w:rsidR="00995F83" w:rsidRPr="00090772" w:rsidRDefault="00995F83" w:rsidP="008902E2">
            <w:pPr>
              <w:pStyle w:val="TAN"/>
            </w:pPr>
            <w:r w:rsidRPr="00090772">
              <w:t>N</w:t>
            </w:r>
            <w:r w:rsidR="00673C61" w:rsidRPr="00090772">
              <w:t>OTE</w:t>
            </w:r>
            <w:r w:rsidR="00E36D91" w:rsidRPr="00090772">
              <w:t xml:space="preserve"> </w:t>
            </w:r>
            <w:r w:rsidRPr="00090772">
              <w:t>3:</w:t>
            </w:r>
            <w:r w:rsidRPr="00090772">
              <w:tab/>
              <w:t>The</w:t>
            </w:r>
            <w:r w:rsidR="00E36D91" w:rsidRPr="00090772">
              <w:t xml:space="preserve"> </w:t>
            </w:r>
            <w:r w:rsidRPr="00090772">
              <w:t>bands</w:t>
            </w:r>
            <w:r w:rsidR="00E36D91" w:rsidRPr="00090772">
              <w:t xml:space="preserve"> </w:t>
            </w:r>
            <w:r w:rsidRPr="00090772">
              <w:t>and</w:t>
            </w:r>
            <w:r w:rsidR="00E36D91" w:rsidRPr="00090772">
              <w:t xml:space="preserve"> </w:t>
            </w:r>
            <w:r w:rsidRPr="00090772">
              <w:t>cells</w:t>
            </w:r>
            <w:r w:rsidR="00E36D91" w:rsidRPr="00090772">
              <w:t xml:space="preserve"> </w:t>
            </w:r>
            <w:r w:rsidRPr="00090772">
              <w:t>referred</w:t>
            </w:r>
            <w:r w:rsidR="00E36D91" w:rsidRPr="00090772">
              <w:t xml:space="preserve"> </w:t>
            </w:r>
            <w:r w:rsidRPr="00090772">
              <w:t>in</w:t>
            </w:r>
            <w:r w:rsidR="00E36D91" w:rsidRPr="00090772">
              <w:t xml:space="preserve"> </w:t>
            </w:r>
            <w:r w:rsidRPr="00090772">
              <w:t>this</w:t>
            </w:r>
            <w:r w:rsidR="00E36D91" w:rsidRPr="00090772">
              <w:t xml:space="preserve"> </w:t>
            </w:r>
            <w:r w:rsidRPr="00090772">
              <w:t>table</w:t>
            </w:r>
            <w:r w:rsidR="00E36D91" w:rsidRPr="00090772">
              <w:t xml:space="preserve"> </w:t>
            </w:r>
            <w:r w:rsidRPr="00090772">
              <w:t>are</w:t>
            </w:r>
            <w:r w:rsidR="00E36D91" w:rsidRPr="00090772">
              <w:t xml:space="preserve"> </w:t>
            </w:r>
            <w:r w:rsidRPr="00090772">
              <w:t>NR</w:t>
            </w:r>
            <w:r w:rsidR="00E36D91" w:rsidRPr="00090772">
              <w:t xml:space="preserve"> </w:t>
            </w:r>
            <w:r w:rsidRPr="00090772">
              <w:t>bands</w:t>
            </w:r>
            <w:r w:rsidR="00E36D91" w:rsidRPr="00090772">
              <w:t xml:space="preserve"> </w:t>
            </w:r>
            <w:r w:rsidRPr="00090772">
              <w:t>and</w:t>
            </w:r>
            <w:r w:rsidR="00E36D91" w:rsidRPr="00090772">
              <w:t xml:space="preserve"> </w:t>
            </w:r>
            <w:r w:rsidRPr="00090772">
              <w:t>cells</w:t>
            </w:r>
            <w:r w:rsidR="00E36D91" w:rsidRPr="00090772">
              <w:t xml:space="preserve"> </w:t>
            </w:r>
            <w:r w:rsidRPr="00090772">
              <w:t>only.</w:t>
            </w:r>
            <w:r w:rsidR="00E36D91" w:rsidRPr="00090772">
              <w:t xml:space="preserve"> </w:t>
            </w:r>
            <w:r w:rsidRPr="00090772">
              <w:t>For</w:t>
            </w:r>
            <w:r w:rsidR="00E36D91" w:rsidRPr="00090772">
              <w:t xml:space="preserve"> </w:t>
            </w:r>
            <w:r w:rsidRPr="00090772">
              <w:t>instructions</w:t>
            </w:r>
            <w:r w:rsidR="00E36D91" w:rsidRPr="00090772">
              <w:t xml:space="preserve"> </w:t>
            </w:r>
            <w:r w:rsidRPr="00090772">
              <w:t>on</w:t>
            </w:r>
            <w:r w:rsidR="00E36D91" w:rsidRPr="00090772">
              <w:t xml:space="preserve"> </w:t>
            </w:r>
            <w:r w:rsidRPr="00090772">
              <w:t>how</w:t>
            </w:r>
            <w:r w:rsidR="00E36D91" w:rsidRPr="00090772">
              <w:t xml:space="preserve"> </w:t>
            </w:r>
            <w:r w:rsidRPr="00090772">
              <w:t>to</w:t>
            </w:r>
            <w:r w:rsidR="00E36D91" w:rsidRPr="00090772">
              <w:t xml:space="preserve"> </w:t>
            </w:r>
            <w:r w:rsidRPr="00090772">
              <w:t>configure</w:t>
            </w:r>
            <w:r w:rsidR="00E36D91" w:rsidRPr="00090772">
              <w:t xml:space="preserve"> </w:t>
            </w:r>
            <w:r w:rsidRPr="00090772">
              <w:t>the</w:t>
            </w:r>
            <w:r w:rsidR="00E36D91" w:rsidRPr="00090772">
              <w:t xml:space="preserve"> </w:t>
            </w:r>
            <w:r w:rsidRPr="00090772">
              <w:t>E-UTRA</w:t>
            </w:r>
            <w:r w:rsidR="00E36D91" w:rsidRPr="00090772">
              <w:t xml:space="preserve"> </w:t>
            </w:r>
            <w:r w:rsidRPr="00090772">
              <w:t>operating</w:t>
            </w:r>
            <w:r w:rsidR="00E36D91" w:rsidRPr="00090772">
              <w:t xml:space="preserve"> </w:t>
            </w:r>
            <w:r w:rsidRPr="00090772">
              <w:t>band</w:t>
            </w:r>
            <w:r w:rsidR="00E36D91" w:rsidRPr="00090772">
              <w:t xml:space="preserve"> </w:t>
            </w:r>
            <w:r w:rsidRPr="00090772">
              <w:t>please</w:t>
            </w:r>
            <w:r w:rsidR="00E36D91" w:rsidRPr="00090772">
              <w:t xml:space="preserve"> </w:t>
            </w:r>
            <w:r w:rsidRPr="00090772">
              <w:t>refer</w:t>
            </w:r>
            <w:r w:rsidR="00E36D91" w:rsidRPr="00090772">
              <w:t xml:space="preserve"> </w:t>
            </w:r>
            <w:r w:rsidRPr="00090772">
              <w:t>to</w:t>
            </w:r>
            <w:r w:rsidR="00E36D91" w:rsidRPr="00090772">
              <w:t xml:space="preserve"> </w:t>
            </w:r>
            <w:r w:rsidR="00673C61" w:rsidRPr="00090772">
              <w:t xml:space="preserve">3GPP </w:t>
            </w:r>
            <w:r w:rsidRPr="00090772">
              <w:t>TS</w:t>
            </w:r>
            <w:r w:rsidR="00E36D91" w:rsidRPr="00090772">
              <w:t xml:space="preserve"> </w:t>
            </w:r>
            <w:r w:rsidRPr="00090772">
              <w:t>36.521-3</w:t>
            </w:r>
            <w:r w:rsidR="00E36D91" w:rsidRPr="00090772">
              <w:t xml:space="preserve"> </w:t>
            </w:r>
            <w:r w:rsidRPr="00090772">
              <w:t>[26].</w:t>
            </w:r>
          </w:p>
          <w:p w14:paraId="17FEF4EC" w14:textId="254FF69B" w:rsidR="00995F83" w:rsidRPr="00090772" w:rsidRDefault="00995F83" w:rsidP="008902E2">
            <w:pPr>
              <w:pStyle w:val="TAN"/>
            </w:pPr>
            <w:r w:rsidRPr="00090772">
              <w:t>N</w:t>
            </w:r>
            <w:r w:rsidR="00673C61" w:rsidRPr="00090772">
              <w:t>OTE</w:t>
            </w:r>
            <w:r w:rsidR="00E36D91" w:rsidRPr="00090772">
              <w:t xml:space="preserve"> </w:t>
            </w:r>
            <w:r w:rsidRPr="00090772">
              <w:t>4:</w:t>
            </w:r>
            <w:r w:rsidRPr="00090772">
              <w:tab/>
              <w:t>The</w:t>
            </w:r>
            <w:r w:rsidR="00E36D91" w:rsidRPr="00090772">
              <w:t xml:space="preserve"> </w:t>
            </w:r>
            <w:r w:rsidRPr="00090772">
              <w:t>additional</w:t>
            </w:r>
            <w:r w:rsidR="00E36D91" w:rsidRPr="00090772">
              <w:t xml:space="preserve"> </w:t>
            </w:r>
            <w:r w:rsidRPr="00090772">
              <w:t>bands</w:t>
            </w:r>
            <w:r w:rsidR="00E36D91" w:rsidRPr="00090772">
              <w:t xml:space="preserve"> </w:t>
            </w:r>
            <w:r w:rsidRPr="00090772">
              <w:t>in</w:t>
            </w:r>
            <w:r w:rsidR="00E36D91" w:rsidRPr="00090772">
              <w:t xml:space="preserve"> </w:t>
            </w:r>
            <w:r w:rsidRPr="00090772">
              <w:t>this</w:t>
            </w:r>
            <w:r w:rsidR="00E36D91" w:rsidRPr="00090772">
              <w:t xml:space="preserve"> </w:t>
            </w:r>
            <w:r w:rsidRPr="00090772">
              <w:t>table</w:t>
            </w:r>
            <w:r w:rsidR="00E36D91" w:rsidRPr="00090772">
              <w:t xml:space="preserve"> </w:t>
            </w:r>
            <w:r w:rsidRPr="00090772">
              <w:t>are</w:t>
            </w:r>
            <w:r w:rsidR="00E36D91" w:rsidRPr="00090772">
              <w:t xml:space="preserve"> </w:t>
            </w:r>
            <w:r w:rsidRPr="00090772">
              <w:t>to</w:t>
            </w:r>
            <w:r w:rsidR="00E36D91" w:rsidRPr="00090772">
              <w:t xml:space="preserve"> </w:t>
            </w:r>
            <w:r w:rsidRPr="00090772">
              <w:t>be</w:t>
            </w:r>
            <w:r w:rsidR="00E36D91" w:rsidRPr="00090772">
              <w:t xml:space="preserve"> </w:t>
            </w:r>
            <w:r w:rsidRPr="00090772">
              <w:t>used</w:t>
            </w:r>
            <w:r w:rsidR="00E36D91" w:rsidRPr="00090772">
              <w:t xml:space="preserve"> </w:t>
            </w:r>
            <w:r w:rsidRPr="00090772">
              <w:t>in</w:t>
            </w:r>
            <w:r w:rsidR="00E36D91" w:rsidRPr="00090772">
              <w:t xml:space="preserve"> </w:t>
            </w:r>
            <w:r w:rsidRPr="00090772">
              <w:t>NR</w:t>
            </w:r>
            <w:r w:rsidR="00E36D91" w:rsidRPr="00090772">
              <w:t xml:space="preserve"> </w:t>
            </w:r>
            <w:r w:rsidRPr="00090772">
              <w:t>SA</w:t>
            </w:r>
            <w:r w:rsidR="00E36D91" w:rsidRPr="00090772">
              <w:t xml:space="preserve"> </w:t>
            </w:r>
            <w:r w:rsidRPr="00090772">
              <w:t>test</w:t>
            </w:r>
            <w:r w:rsidR="00E36D91" w:rsidRPr="00090772">
              <w:t xml:space="preserve"> </w:t>
            </w:r>
            <w:r w:rsidRPr="00090772">
              <w:t>cases</w:t>
            </w:r>
            <w:r w:rsidR="00E36D91" w:rsidRPr="00090772">
              <w:t xml:space="preserve"> </w:t>
            </w:r>
            <w:r w:rsidRPr="00090772">
              <w:t>only.</w:t>
            </w:r>
            <w:r w:rsidR="00E36D91" w:rsidRPr="00090772">
              <w:t xml:space="preserve"> </w:t>
            </w:r>
            <w:r w:rsidRPr="00090772">
              <w:t>EN-DC</w:t>
            </w:r>
            <w:r w:rsidR="00E36D91" w:rsidRPr="00090772">
              <w:t xml:space="preserve"> </w:t>
            </w:r>
            <w:r w:rsidRPr="00090772">
              <w:t>test</w:t>
            </w:r>
            <w:r w:rsidR="00E36D91" w:rsidRPr="00090772">
              <w:t xml:space="preserve"> </w:t>
            </w:r>
            <w:r w:rsidRPr="00090772">
              <w:t>cases</w:t>
            </w:r>
            <w:r w:rsidR="00E36D91" w:rsidRPr="00090772">
              <w:t xml:space="preserve"> </w:t>
            </w:r>
            <w:r w:rsidRPr="00090772">
              <w:t>cannot</w:t>
            </w:r>
            <w:r w:rsidR="00E36D91" w:rsidRPr="00090772">
              <w:t xml:space="preserve"> </w:t>
            </w:r>
            <w:r w:rsidRPr="00090772">
              <w:t>make</w:t>
            </w:r>
            <w:r w:rsidR="00E36D91" w:rsidRPr="00090772">
              <w:t xml:space="preserve"> </w:t>
            </w:r>
            <w:r w:rsidRPr="00090772">
              <w:t>use</w:t>
            </w:r>
            <w:r w:rsidR="00E36D91" w:rsidRPr="00090772">
              <w:t xml:space="preserve"> </w:t>
            </w:r>
            <w:r w:rsidRPr="00090772">
              <w:t>of</w:t>
            </w:r>
            <w:r w:rsidR="00E36D91" w:rsidRPr="00090772">
              <w:t xml:space="preserve"> </w:t>
            </w:r>
            <w:r w:rsidRPr="00090772">
              <w:t>additional</w:t>
            </w:r>
            <w:r w:rsidR="00E36D91" w:rsidRPr="00090772">
              <w:t xml:space="preserve"> </w:t>
            </w:r>
            <w:r w:rsidRPr="00090772">
              <w:t>bands.</w:t>
            </w:r>
          </w:p>
        </w:tc>
      </w:tr>
    </w:tbl>
    <w:p w14:paraId="3C9BFC31" w14:textId="2F1EB152" w:rsidR="00995F83" w:rsidRPr="00090772" w:rsidRDefault="00995F83" w:rsidP="00995F83"/>
    <w:p w14:paraId="263BCC39" w14:textId="77777777" w:rsidR="00EB4AD7" w:rsidRPr="00090772" w:rsidRDefault="00EB4AD7" w:rsidP="00EB4AD7">
      <w:pPr>
        <w:keepNext/>
        <w:keepLines/>
        <w:overflowPunct/>
        <w:autoSpaceDE/>
        <w:autoSpaceDN/>
        <w:adjustRightInd/>
        <w:spacing w:before="180"/>
        <w:ind w:left="1134" w:hanging="1134"/>
        <w:textAlignment w:val="auto"/>
        <w:outlineLvl w:val="1"/>
        <w:rPr>
          <w:rFonts w:ascii="Arial" w:eastAsia="PMingLiU" w:hAnsi="Arial"/>
          <w:sz w:val="32"/>
        </w:rPr>
      </w:pPr>
      <w:r w:rsidRPr="00090772">
        <w:rPr>
          <w:rFonts w:ascii="Arial" w:eastAsia="PMingLiU" w:hAnsi="Arial"/>
          <w:sz w:val="32"/>
        </w:rPr>
        <w:t>3A.6</w:t>
      </w:r>
      <w:r w:rsidRPr="00090772">
        <w:rPr>
          <w:rFonts w:ascii="Arial" w:eastAsia="PMingLiU" w:hAnsi="Arial"/>
          <w:sz w:val="32"/>
        </w:rPr>
        <w:tab/>
        <w:t>UE with Multiband Capability</w:t>
      </w:r>
    </w:p>
    <w:p w14:paraId="5F166E69" w14:textId="77777777" w:rsidR="00EB4AD7" w:rsidRPr="00090772" w:rsidRDefault="00EB4AD7" w:rsidP="00EB4AD7">
      <w:pPr>
        <w:overflowPunct/>
        <w:autoSpaceDE/>
        <w:autoSpaceDN/>
        <w:adjustRightInd/>
        <w:textAlignment w:val="auto"/>
        <w:rPr>
          <w:rFonts w:eastAsia="PMingLiU"/>
        </w:rPr>
      </w:pPr>
      <w:r w:rsidRPr="00090772">
        <w:rPr>
          <w:rFonts w:eastAsia="PMingLiU"/>
        </w:rPr>
        <w:t>The Radio Resource Management performance of a UE in all sections except 4.7, 5.7, 6.7, 7.7 and 8.5.2 is independent from all bands. Therefore, the required performance in the respective test cases can be verified in one of the bands supported by the UE, except for inter-band testing requirements in clause 3A.1.</w:t>
      </w:r>
    </w:p>
    <w:p w14:paraId="7A96ABD3" w14:textId="77777777" w:rsidR="00EB4AD7" w:rsidRPr="00090772" w:rsidRDefault="00EB4AD7" w:rsidP="00EB4AD7">
      <w:pPr>
        <w:overflowPunct/>
        <w:autoSpaceDE/>
        <w:autoSpaceDN/>
        <w:adjustRightInd/>
        <w:textAlignment w:val="auto"/>
        <w:rPr>
          <w:rFonts w:eastAsia="PMingLiU"/>
        </w:rPr>
      </w:pPr>
      <w:r w:rsidRPr="00090772">
        <w:rPr>
          <w:rFonts w:eastAsia="PMingLiU"/>
        </w:rPr>
        <w:t>The NR standalone test cases in sections 6.7 and 7.7 are dependent on the NR band of the target cell, and is required to be verified in all UE supported NR bands.</w:t>
      </w:r>
    </w:p>
    <w:p w14:paraId="47856623" w14:textId="5220286A" w:rsidR="00EB4AD7" w:rsidRPr="00090772" w:rsidRDefault="00EB4AD7" w:rsidP="00824FCB">
      <w:pPr>
        <w:overflowPunct/>
        <w:autoSpaceDE/>
        <w:autoSpaceDN/>
        <w:adjustRightInd/>
        <w:textAlignment w:val="auto"/>
        <w:rPr>
          <w:rFonts w:eastAsia="PMingLiU"/>
        </w:rPr>
      </w:pPr>
      <w:r w:rsidRPr="00090772">
        <w:rPr>
          <w:rFonts w:eastAsia="PMingLiU"/>
        </w:rPr>
        <w:t>The EN-DC test cases in sections 4.7, 5.7 and inter-RAT test cases in clause 8.5.2 are dependent on the NR band of the target cell, and is required to be verified in all UE supported NR bands. It is not necessary to repeat the tests for different LTE bands. For EN-DC configurations with the same NR band, it is sufficient to configure any one of them to execute the tests.</w:t>
      </w:r>
    </w:p>
    <w:p w14:paraId="605DEF97" w14:textId="77777777" w:rsidR="00EB4AD7" w:rsidRPr="00090772" w:rsidRDefault="00EB4AD7" w:rsidP="00995F83"/>
    <w:p w14:paraId="690DDE92" w14:textId="2AB7EB6E" w:rsidR="00673C61" w:rsidRPr="00824FCB" w:rsidRDefault="00673C61" w:rsidP="00673C61">
      <w:r w:rsidRPr="00090772">
        <w:rPr>
          <w:lang w:eastAsia="ja-JP"/>
        </w:rPr>
        <w:fldChar w:fldCharType="begin"/>
      </w:r>
      <w:r w:rsidRPr="00090772">
        <w:rPr>
          <w:lang w:eastAsia="ja-JP"/>
        </w:rPr>
        <w:instrText xml:space="preserve"> RD "38533-h10_s04.docx" \f  </w:instrText>
      </w:r>
      <w:r w:rsidRPr="00090772">
        <w:rPr>
          <w:lang w:eastAsia="ja-JP"/>
        </w:rPr>
        <w:fldChar w:fldCharType="end"/>
      </w:r>
      <w:r w:rsidRPr="00090772">
        <w:rPr>
          <w:lang w:eastAsia="ja-JP"/>
        </w:rPr>
        <w:fldChar w:fldCharType="begin"/>
      </w:r>
      <w:r w:rsidRPr="00090772">
        <w:rPr>
          <w:lang w:eastAsia="ja-JP"/>
        </w:rPr>
        <w:instrText xml:space="preserve"> RD "38533-h10_s05.docx" \f  </w:instrText>
      </w:r>
      <w:r w:rsidRPr="00090772">
        <w:rPr>
          <w:lang w:eastAsia="ja-JP"/>
        </w:rPr>
        <w:fldChar w:fldCharType="end"/>
      </w:r>
      <w:r w:rsidRPr="00090772">
        <w:rPr>
          <w:lang w:eastAsia="ja-JP"/>
        </w:rPr>
        <w:fldChar w:fldCharType="begin"/>
      </w:r>
      <w:r w:rsidRPr="00090772">
        <w:rPr>
          <w:lang w:eastAsia="ja-JP"/>
        </w:rPr>
        <w:instrText xml:space="preserve"> RD "</w:instrText>
      </w:r>
      <w:r w:rsidR="00A94F51" w:rsidRPr="00090772">
        <w:rPr>
          <w:lang w:eastAsia="ja-JP"/>
        </w:rPr>
        <w:instrText>38533-h10_s6.1_s6.3.docx</w:instrText>
      </w:r>
      <w:r w:rsidRPr="00090772">
        <w:rPr>
          <w:lang w:eastAsia="ja-JP"/>
        </w:rPr>
        <w:instrText xml:space="preserve">" \f  </w:instrText>
      </w:r>
      <w:r w:rsidRPr="00090772">
        <w:rPr>
          <w:lang w:eastAsia="ja-JP"/>
        </w:rPr>
        <w:fldChar w:fldCharType="end"/>
      </w:r>
      <w:r w:rsidR="00A94F51" w:rsidRPr="00090772">
        <w:rPr>
          <w:lang w:eastAsia="ja-JP"/>
        </w:rPr>
        <w:fldChar w:fldCharType="begin"/>
      </w:r>
      <w:r w:rsidR="00A94F51" w:rsidRPr="00090772">
        <w:rPr>
          <w:lang w:eastAsia="ja-JP"/>
        </w:rPr>
        <w:instrText xml:space="preserve"> RD "38533-h10_s6.4_s6.5.docx" \f  </w:instrText>
      </w:r>
      <w:r w:rsidR="00A94F51" w:rsidRPr="00090772">
        <w:rPr>
          <w:lang w:eastAsia="ja-JP"/>
        </w:rPr>
        <w:fldChar w:fldCharType="end"/>
      </w:r>
      <w:r w:rsidR="00A94F51" w:rsidRPr="00090772">
        <w:rPr>
          <w:lang w:eastAsia="ja-JP"/>
        </w:rPr>
        <w:fldChar w:fldCharType="begin"/>
      </w:r>
      <w:r w:rsidR="00A94F51" w:rsidRPr="00090772">
        <w:rPr>
          <w:lang w:eastAsia="ja-JP"/>
        </w:rPr>
        <w:instrText xml:space="preserve"> RD "38533-h10_s6.6_s6.7.docx" \f  </w:instrText>
      </w:r>
      <w:r w:rsidR="00A94F51" w:rsidRPr="00090772">
        <w:rPr>
          <w:lang w:eastAsia="ja-JP"/>
        </w:rPr>
        <w:fldChar w:fldCharType="end"/>
      </w:r>
      <w:r w:rsidRPr="00090772">
        <w:rPr>
          <w:lang w:eastAsia="ja-JP"/>
        </w:rPr>
        <w:fldChar w:fldCharType="begin"/>
      </w:r>
      <w:r w:rsidRPr="00090772">
        <w:rPr>
          <w:lang w:eastAsia="ja-JP"/>
        </w:rPr>
        <w:instrText xml:space="preserve"> RD "38533-h10_s07.docx" \f  </w:instrText>
      </w:r>
      <w:r w:rsidRPr="00090772">
        <w:rPr>
          <w:lang w:eastAsia="ja-JP"/>
        </w:rPr>
        <w:fldChar w:fldCharType="end"/>
      </w:r>
      <w:r w:rsidRPr="00090772">
        <w:rPr>
          <w:lang w:eastAsia="ja-JP"/>
        </w:rPr>
        <w:fldChar w:fldCharType="begin"/>
      </w:r>
      <w:r w:rsidRPr="00090772">
        <w:rPr>
          <w:lang w:eastAsia="ja-JP"/>
        </w:rPr>
        <w:instrText xml:space="preserve"> RD "38533-h10_s08.docx" \f  </w:instrText>
      </w:r>
      <w:r w:rsidRPr="00090772">
        <w:rPr>
          <w:lang w:eastAsia="ja-JP"/>
        </w:rPr>
        <w:fldChar w:fldCharType="end"/>
      </w:r>
      <w:r w:rsidRPr="00090772">
        <w:rPr>
          <w:lang w:eastAsia="ja-JP"/>
        </w:rPr>
        <w:fldChar w:fldCharType="begin"/>
      </w:r>
      <w:r w:rsidRPr="00090772">
        <w:rPr>
          <w:lang w:eastAsia="ja-JP"/>
        </w:rPr>
        <w:instrText xml:space="preserve"> RD "38533-h10_sAnnexes.docx" \f  </w:instrText>
      </w:r>
      <w:r w:rsidRPr="00090772">
        <w:rPr>
          <w:lang w:eastAsia="ja-JP"/>
        </w:rPr>
        <w:fldChar w:fldCharType="end"/>
      </w:r>
    </w:p>
    <w:p w14:paraId="3F6C021A" w14:textId="37911D67" w:rsidR="00673C61" w:rsidRPr="00824FCB" w:rsidRDefault="00673C61" w:rsidP="00995F83"/>
    <w:sectPr w:rsidR="00673C61" w:rsidRPr="00824F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Antoinette van Tricht" w:date="2021-12-01T16:19:00Z" w:initials="AvT">
    <w:p w14:paraId="5AFF0414" w14:textId="13E1BE51" w:rsidR="002107C9" w:rsidRDefault="002107C9">
      <w:pPr>
        <w:pStyle w:val="CommentText"/>
      </w:pPr>
      <w:r>
        <w:rPr>
          <w:rStyle w:val="CommentReference"/>
        </w:rPr>
        <w:annotationRef/>
      </w:r>
      <w:r w:rsidRPr="00B15E78">
        <w:t>Could you please rephrase the sentence in order to avoid the use of must or any other wording which would imply a requirement (i.e. "has to", "have to" and "required to")</w:t>
      </w:r>
    </w:p>
  </w:comment>
  <w:comment w:id="29" w:author="Antoinette van Tricht" w:date="2021-12-01T16:19:00Z" w:initials="AvT">
    <w:p w14:paraId="18C7D1B7" w14:textId="77777777" w:rsidR="00DD2754" w:rsidRPr="00B15E78" w:rsidRDefault="00DD2754" w:rsidP="00DD2754">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44C51353" w14:textId="77777777" w:rsidR="00DD2754" w:rsidRPr="00B15E78" w:rsidRDefault="00DD2754" w:rsidP="00DD2754">
      <w:pPr>
        <w:spacing w:before="120"/>
        <w:rPr>
          <w:b/>
        </w:rPr>
      </w:pPr>
      <w:r w:rsidRPr="00B15E78">
        <w:rPr>
          <w:b/>
        </w:rPr>
        <w:t xml:space="preserve">When a clause or subclause has text below the title, there can be no subclauses below. </w:t>
      </w:r>
    </w:p>
    <w:p w14:paraId="578339AF" w14:textId="77777777" w:rsidR="00DD2754" w:rsidRPr="00B15E78" w:rsidRDefault="00DD2754" w:rsidP="00DD2754">
      <w:pPr>
        <w:spacing w:before="120"/>
      </w:pPr>
      <w:r w:rsidRPr="00B15E78">
        <w:t>Please revise the clauses highlighted in turquoise using one or more of the options below. Please update cross-references if any.</w:t>
      </w:r>
    </w:p>
    <w:p w14:paraId="6048C2F1" w14:textId="77777777" w:rsidR="00DD2754" w:rsidRPr="00B15E78" w:rsidRDefault="00DD2754" w:rsidP="00DD2754">
      <w:pPr>
        <w:pStyle w:val="ListParagraph"/>
        <w:numPr>
          <w:ilvl w:val="0"/>
          <w:numId w:val="10"/>
        </w:numPr>
        <w:overflowPunct/>
        <w:autoSpaceDE/>
        <w:autoSpaceDN/>
        <w:adjustRightInd/>
        <w:spacing w:before="120"/>
        <w:contextualSpacing w:val="0"/>
        <w:textAlignment w:val="auto"/>
        <w:rPr>
          <w:sz w:val="20"/>
          <w:szCs w:val="20"/>
        </w:rPr>
      </w:pPr>
      <w:r w:rsidRPr="00B15E78">
        <w:rPr>
          <w:sz w:val="20"/>
          <w:szCs w:val="20"/>
        </w:rPr>
        <w:t>move the text to clauses that already exist;</w:t>
      </w:r>
    </w:p>
    <w:p w14:paraId="626B859E" w14:textId="77777777" w:rsidR="00DD2754" w:rsidRPr="00B15E78" w:rsidRDefault="00DD2754" w:rsidP="00DD2754">
      <w:pPr>
        <w:pStyle w:val="ListParagraph"/>
        <w:numPr>
          <w:ilvl w:val="0"/>
          <w:numId w:val="10"/>
        </w:numPr>
        <w:overflowPunct/>
        <w:autoSpaceDE/>
        <w:autoSpaceDN/>
        <w:adjustRightInd/>
        <w:spacing w:before="120"/>
        <w:contextualSpacing w:val="0"/>
        <w:textAlignment w:val="auto"/>
        <w:rPr>
          <w:sz w:val="20"/>
          <w:szCs w:val="20"/>
        </w:rPr>
      </w:pPr>
      <w:r w:rsidRPr="00B15E78">
        <w:rPr>
          <w:sz w:val="20"/>
          <w:szCs w:val="20"/>
        </w:rPr>
        <w:t>renumber the clauses; or</w:t>
      </w:r>
    </w:p>
    <w:p w14:paraId="36C14679" w14:textId="51F1F815" w:rsidR="00DD2754" w:rsidRDefault="00DD2754" w:rsidP="00DD2754">
      <w:pPr>
        <w:pStyle w:val="CommentText"/>
      </w:pPr>
      <w:r w:rsidRPr="00B15E78">
        <w:t>add a supplementary clause using "0" (plus title) or appropriate alphanumeric designation.</w:t>
      </w:r>
    </w:p>
  </w:comment>
  <w:comment w:id="42" w:author="Antoinette van Tricht" w:date="2021-12-01T16:20:00Z" w:initials="AvT">
    <w:p w14:paraId="49FE0F7D" w14:textId="77777777" w:rsidR="00DD2754" w:rsidRPr="00B15E78" w:rsidRDefault="00DD2754" w:rsidP="00DD2754">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32A503E8" w14:textId="77777777" w:rsidR="00DD2754" w:rsidRPr="00B15E78" w:rsidRDefault="00DD2754" w:rsidP="00DD2754">
      <w:pPr>
        <w:spacing w:before="120"/>
        <w:rPr>
          <w:b/>
        </w:rPr>
      </w:pPr>
      <w:r w:rsidRPr="00B15E78">
        <w:rPr>
          <w:b/>
        </w:rPr>
        <w:t xml:space="preserve">When a clause or subclause has text below the title, there can be no subclauses below. </w:t>
      </w:r>
    </w:p>
    <w:p w14:paraId="7F93986B" w14:textId="77777777" w:rsidR="00DD2754" w:rsidRPr="00B15E78" w:rsidRDefault="00DD2754" w:rsidP="00DD2754">
      <w:pPr>
        <w:spacing w:before="120"/>
      </w:pPr>
      <w:r w:rsidRPr="00B15E78">
        <w:t>Please revise the clauses highlighted in turquoise using one or more of the options below. Please update cross-references if any.</w:t>
      </w:r>
    </w:p>
    <w:p w14:paraId="5C4B4977" w14:textId="77777777" w:rsidR="00DD2754" w:rsidRPr="00B15E78" w:rsidRDefault="00DD2754" w:rsidP="00DD2754">
      <w:pPr>
        <w:pStyle w:val="ListParagraph"/>
        <w:numPr>
          <w:ilvl w:val="0"/>
          <w:numId w:val="10"/>
        </w:numPr>
        <w:overflowPunct/>
        <w:autoSpaceDE/>
        <w:autoSpaceDN/>
        <w:adjustRightInd/>
        <w:spacing w:before="120"/>
        <w:contextualSpacing w:val="0"/>
        <w:textAlignment w:val="auto"/>
        <w:rPr>
          <w:sz w:val="20"/>
          <w:szCs w:val="20"/>
        </w:rPr>
      </w:pPr>
      <w:r w:rsidRPr="00B15E78">
        <w:rPr>
          <w:sz w:val="20"/>
          <w:szCs w:val="20"/>
        </w:rPr>
        <w:t>move the text to clauses that already exist;</w:t>
      </w:r>
    </w:p>
    <w:p w14:paraId="4F4E392A" w14:textId="77777777" w:rsidR="00DD2754" w:rsidRPr="00B15E78" w:rsidRDefault="00DD2754" w:rsidP="00DD2754">
      <w:pPr>
        <w:pStyle w:val="ListParagraph"/>
        <w:numPr>
          <w:ilvl w:val="0"/>
          <w:numId w:val="10"/>
        </w:numPr>
        <w:overflowPunct/>
        <w:autoSpaceDE/>
        <w:autoSpaceDN/>
        <w:adjustRightInd/>
        <w:spacing w:before="120"/>
        <w:contextualSpacing w:val="0"/>
        <w:textAlignment w:val="auto"/>
        <w:rPr>
          <w:sz w:val="20"/>
          <w:szCs w:val="20"/>
        </w:rPr>
      </w:pPr>
      <w:r w:rsidRPr="00B15E78">
        <w:rPr>
          <w:sz w:val="20"/>
          <w:szCs w:val="20"/>
        </w:rPr>
        <w:t>renumber the clauses; or</w:t>
      </w:r>
    </w:p>
    <w:p w14:paraId="6D718D08" w14:textId="06F3DF6C" w:rsidR="00DD2754" w:rsidRDefault="00DD2754" w:rsidP="00DD2754">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FF0414" w15:done="0"/>
  <w15:commentEx w15:paraId="36C14679" w15:done="0"/>
  <w15:commentEx w15:paraId="6D718D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21EF5" w16cex:dateUtc="2021-12-01T15:19:00Z"/>
  <w16cex:commentExtensible w16cex:durableId="25521F2F" w16cex:dateUtc="2021-12-01T15:19:00Z"/>
  <w16cex:commentExtensible w16cex:durableId="25521F42" w16cex:dateUtc="2021-12-01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FF0414" w16cid:durableId="25521EF5"/>
  <w16cid:commentId w16cid:paraId="36C14679" w16cid:durableId="25521F2F"/>
  <w16cid:commentId w16cid:paraId="6D718D08" w16cid:durableId="25521F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95798" w14:textId="77777777" w:rsidR="00955C0F" w:rsidRDefault="00955C0F">
      <w:r>
        <w:separator/>
      </w:r>
    </w:p>
  </w:endnote>
  <w:endnote w:type="continuationSeparator" w:id="0">
    <w:p w14:paraId="7FF01A37" w14:textId="77777777" w:rsidR="00955C0F" w:rsidRDefault="0095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3481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5A4B7" w14:textId="77777777" w:rsidR="00955C0F" w:rsidRDefault="00955C0F">
      <w:r>
        <w:separator/>
      </w:r>
    </w:p>
  </w:footnote>
  <w:footnote w:type="continuationSeparator" w:id="0">
    <w:p w14:paraId="76F8E0C5" w14:textId="77777777" w:rsidR="00955C0F" w:rsidRDefault="00955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56811" w14:textId="395953F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EB7">
      <w:rPr>
        <w:rFonts w:ascii="Arial" w:hAnsi="Arial" w:cs="Arial"/>
        <w:b/>
        <w:noProof/>
        <w:sz w:val="18"/>
        <w:szCs w:val="18"/>
      </w:rPr>
      <w:t>3GPP TS 38.533 V17.1.0 (2021-12)</w:t>
    </w:r>
    <w:r>
      <w:rPr>
        <w:rFonts w:ascii="Arial" w:hAnsi="Arial" w:cs="Arial"/>
        <w:b/>
        <w:sz w:val="18"/>
        <w:szCs w:val="18"/>
      </w:rPr>
      <w:fldChar w:fldCharType="end"/>
    </w:r>
  </w:p>
  <w:p w14:paraId="57B6408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7CCB">
      <w:rPr>
        <w:rFonts w:ascii="Arial" w:hAnsi="Arial" w:cs="Arial"/>
        <w:b/>
        <w:noProof/>
        <w:sz w:val="18"/>
        <w:szCs w:val="18"/>
      </w:rPr>
      <w:t>14</w:t>
    </w:r>
    <w:r>
      <w:rPr>
        <w:rFonts w:ascii="Arial" w:hAnsi="Arial" w:cs="Arial"/>
        <w:b/>
        <w:sz w:val="18"/>
        <w:szCs w:val="18"/>
      </w:rPr>
      <w:fldChar w:fldCharType="end"/>
    </w:r>
  </w:p>
  <w:p w14:paraId="05D6212F" w14:textId="4D373B8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EB7">
      <w:rPr>
        <w:rFonts w:ascii="Arial" w:hAnsi="Arial" w:cs="Arial"/>
        <w:b/>
        <w:noProof/>
        <w:sz w:val="18"/>
        <w:szCs w:val="18"/>
      </w:rPr>
      <w:t>Release 17</w:t>
    </w:r>
    <w:r>
      <w:rPr>
        <w:rFonts w:ascii="Arial" w:hAnsi="Arial" w:cs="Arial"/>
        <w:b/>
        <w:sz w:val="18"/>
        <w:szCs w:val="18"/>
      </w:rPr>
      <w:fldChar w:fldCharType="end"/>
    </w:r>
  </w:p>
  <w:p w14:paraId="02C3CD0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E02"/>
    <w:rsid w:val="00033397"/>
    <w:rsid w:val="00040095"/>
    <w:rsid w:val="00051834"/>
    <w:rsid w:val="00054A22"/>
    <w:rsid w:val="000655A6"/>
    <w:rsid w:val="00080512"/>
    <w:rsid w:val="00090772"/>
    <w:rsid w:val="000D58AB"/>
    <w:rsid w:val="001D02C2"/>
    <w:rsid w:val="001F168B"/>
    <w:rsid w:val="002107C9"/>
    <w:rsid w:val="002347A2"/>
    <w:rsid w:val="00241F1A"/>
    <w:rsid w:val="002D1F77"/>
    <w:rsid w:val="003172DC"/>
    <w:rsid w:val="00344313"/>
    <w:rsid w:val="0035462D"/>
    <w:rsid w:val="003B2C5A"/>
    <w:rsid w:val="003C3971"/>
    <w:rsid w:val="004D3578"/>
    <w:rsid w:val="004D449A"/>
    <w:rsid w:val="004E213A"/>
    <w:rsid w:val="00543E6C"/>
    <w:rsid w:val="00565087"/>
    <w:rsid w:val="00567EB7"/>
    <w:rsid w:val="005C3A48"/>
    <w:rsid w:val="005D2E01"/>
    <w:rsid w:val="00614FDF"/>
    <w:rsid w:val="00673C61"/>
    <w:rsid w:val="00684499"/>
    <w:rsid w:val="006E5C86"/>
    <w:rsid w:val="00734A5B"/>
    <w:rsid w:val="00744E76"/>
    <w:rsid w:val="00781F0F"/>
    <w:rsid w:val="008028A4"/>
    <w:rsid w:val="00823ACA"/>
    <w:rsid w:val="00824FCB"/>
    <w:rsid w:val="00864F3A"/>
    <w:rsid w:val="008768CA"/>
    <w:rsid w:val="0090271F"/>
    <w:rsid w:val="00902E23"/>
    <w:rsid w:val="0091348E"/>
    <w:rsid w:val="00917CCB"/>
    <w:rsid w:val="00942EC2"/>
    <w:rsid w:val="00955C0F"/>
    <w:rsid w:val="00995F83"/>
    <w:rsid w:val="009A444B"/>
    <w:rsid w:val="009C7CC7"/>
    <w:rsid w:val="009F37B7"/>
    <w:rsid w:val="00A10F02"/>
    <w:rsid w:val="00A164B4"/>
    <w:rsid w:val="00A511DB"/>
    <w:rsid w:val="00A53724"/>
    <w:rsid w:val="00A80F77"/>
    <w:rsid w:val="00A82346"/>
    <w:rsid w:val="00A94F51"/>
    <w:rsid w:val="00B15449"/>
    <w:rsid w:val="00B63A75"/>
    <w:rsid w:val="00BC0F7D"/>
    <w:rsid w:val="00BE00B4"/>
    <w:rsid w:val="00C33079"/>
    <w:rsid w:val="00C45231"/>
    <w:rsid w:val="00C5168B"/>
    <w:rsid w:val="00C72833"/>
    <w:rsid w:val="00C93F40"/>
    <w:rsid w:val="00CA3D0C"/>
    <w:rsid w:val="00CA7516"/>
    <w:rsid w:val="00D2149F"/>
    <w:rsid w:val="00D6256D"/>
    <w:rsid w:val="00D738D6"/>
    <w:rsid w:val="00D755EB"/>
    <w:rsid w:val="00D87E00"/>
    <w:rsid w:val="00D9134D"/>
    <w:rsid w:val="00DA7A03"/>
    <w:rsid w:val="00DB1818"/>
    <w:rsid w:val="00DC309B"/>
    <w:rsid w:val="00DC4DA2"/>
    <w:rsid w:val="00DD2754"/>
    <w:rsid w:val="00DF0B1B"/>
    <w:rsid w:val="00DF2B1F"/>
    <w:rsid w:val="00DF62CD"/>
    <w:rsid w:val="00E36D91"/>
    <w:rsid w:val="00E77645"/>
    <w:rsid w:val="00EB4AD7"/>
    <w:rsid w:val="00EC4A25"/>
    <w:rsid w:val="00F025A2"/>
    <w:rsid w:val="00F04712"/>
    <w:rsid w:val="00F172DC"/>
    <w:rsid w:val="00F22EC7"/>
    <w:rsid w:val="00F653B8"/>
    <w:rsid w:val="00FA1266"/>
    <w:rsid w:val="00FB0A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B09A4"/>
  <w15:chartTrackingRefBased/>
  <w15:docId w15:val="{C2FA24BD-B00D-4F55-B5FD-A04D3AE00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EB7"/>
    <w:pPr>
      <w:overflowPunct w:val="0"/>
      <w:autoSpaceDE w:val="0"/>
      <w:autoSpaceDN w:val="0"/>
      <w:adjustRightInd w:val="0"/>
      <w:spacing w:after="180"/>
      <w:textAlignment w:val="baseline"/>
    </w:pPr>
  </w:style>
  <w:style w:type="paragraph" w:styleId="Heading1">
    <w:name w:val="heading 1"/>
    <w:next w:val="Normal"/>
    <w:link w:val="Heading1Char"/>
    <w:qFormat/>
    <w:rsid w:val="00567E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67EB7"/>
    <w:pPr>
      <w:pBdr>
        <w:top w:val="none" w:sz="0" w:space="0" w:color="auto"/>
      </w:pBdr>
      <w:spacing w:before="180"/>
      <w:outlineLvl w:val="1"/>
    </w:pPr>
    <w:rPr>
      <w:sz w:val="32"/>
    </w:rPr>
  </w:style>
  <w:style w:type="paragraph" w:styleId="Heading3">
    <w:name w:val="heading 3"/>
    <w:basedOn w:val="Heading2"/>
    <w:next w:val="Normal"/>
    <w:link w:val="Heading3Char"/>
    <w:qFormat/>
    <w:rsid w:val="00567EB7"/>
    <w:pPr>
      <w:spacing w:before="120"/>
      <w:outlineLvl w:val="2"/>
    </w:pPr>
    <w:rPr>
      <w:sz w:val="28"/>
    </w:rPr>
  </w:style>
  <w:style w:type="paragraph" w:styleId="Heading4">
    <w:name w:val="heading 4"/>
    <w:basedOn w:val="Heading3"/>
    <w:next w:val="Normal"/>
    <w:link w:val="Heading4Char"/>
    <w:qFormat/>
    <w:rsid w:val="00567EB7"/>
    <w:pPr>
      <w:ind w:left="1418" w:hanging="1418"/>
      <w:outlineLvl w:val="3"/>
    </w:pPr>
    <w:rPr>
      <w:sz w:val="24"/>
    </w:rPr>
  </w:style>
  <w:style w:type="paragraph" w:styleId="Heading5">
    <w:name w:val="heading 5"/>
    <w:basedOn w:val="Heading4"/>
    <w:next w:val="Normal"/>
    <w:link w:val="Heading5Char"/>
    <w:qFormat/>
    <w:rsid w:val="00567EB7"/>
    <w:pPr>
      <w:ind w:left="1701" w:hanging="1701"/>
      <w:outlineLvl w:val="4"/>
    </w:pPr>
    <w:rPr>
      <w:sz w:val="22"/>
    </w:rPr>
  </w:style>
  <w:style w:type="paragraph" w:styleId="Heading6">
    <w:name w:val="heading 6"/>
    <w:basedOn w:val="H6"/>
    <w:next w:val="Normal"/>
    <w:link w:val="Heading6Char3"/>
    <w:qFormat/>
    <w:rsid w:val="00567EB7"/>
    <w:pPr>
      <w:outlineLvl w:val="5"/>
    </w:pPr>
  </w:style>
  <w:style w:type="paragraph" w:styleId="Heading7">
    <w:name w:val="heading 7"/>
    <w:basedOn w:val="H6"/>
    <w:next w:val="Normal"/>
    <w:link w:val="Heading7Char4"/>
    <w:qFormat/>
    <w:rsid w:val="00567EB7"/>
    <w:pPr>
      <w:outlineLvl w:val="6"/>
    </w:pPr>
  </w:style>
  <w:style w:type="paragraph" w:styleId="Heading8">
    <w:name w:val="heading 8"/>
    <w:basedOn w:val="Heading1"/>
    <w:next w:val="Normal"/>
    <w:link w:val="Heading8Char4"/>
    <w:qFormat/>
    <w:rsid w:val="00567EB7"/>
    <w:pPr>
      <w:ind w:left="0" w:firstLine="0"/>
      <w:outlineLvl w:val="7"/>
    </w:pPr>
  </w:style>
  <w:style w:type="paragraph" w:styleId="Heading9">
    <w:name w:val="heading 9"/>
    <w:basedOn w:val="Heading8"/>
    <w:next w:val="Normal"/>
    <w:link w:val="Heading9Char3"/>
    <w:qFormat/>
    <w:rsid w:val="00567EB7"/>
    <w:pPr>
      <w:outlineLvl w:val="8"/>
    </w:pPr>
  </w:style>
  <w:style w:type="character" w:default="1" w:styleId="DefaultParagraphFont">
    <w:name w:val="Default Paragraph Font"/>
    <w:semiHidden/>
    <w:rsid w:val="00567E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7EB7"/>
  </w:style>
  <w:style w:type="paragraph" w:customStyle="1" w:styleId="H6">
    <w:name w:val="H6"/>
    <w:basedOn w:val="Heading5"/>
    <w:next w:val="Normal"/>
    <w:link w:val="H6Char"/>
    <w:rsid w:val="00567EB7"/>
    <w:pPr>
      <w:ind w:left="1985" w:hanging="1985"/>
      <w:outlineLvl w:val="9"/>
    </w:pPr>
    <w:rPr>
      <w:sz w:val="20"/>
    </w:rPr>
  </w:style>
  <w:style w:type="paragraph" w:styleId="TOC9">
    <w:name w:val="toc 9"/>
    <w:basedOn w:val="TOC8"/>
    <w:uiPriority w:val="39"/>
    <w:rsid w:val="00567EB7"/>
    <w:pPr>
      <w:ind w:left="1418" w:hanging="1418"/>
    </w:pPr>
  </w:style>
  <w:style w:type="paragraph" w:styleId="TOC8">
    <w:name w:val="toc 8"/>
    <w:basedOn w:val="TOC1"/>
    <w:uiPriority w:val="39"/>
    <w:rsid w:val="00567EB7"/>
    <w:pPr>
      <w:spacing w:before="180"/>
      <w:ind w:left="2693" w:hanging="2693"/>
    </w:pPr>
    <w:rPr>
      <w:b/>
    </w:rPr>
  </w:style>
  <w:style w:type="paragraph" w:styleId="TOC1">
    <w:name w:val="toc 1"/>
    <w:uiPriority w:val="39"/>
    <w:rsid w:val="00567EB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7EB7"/>
    <w:pPr>
      <w:keepLines/>
      <w:tabs>
        <w:tab w:val="center" w:pos="4536"/>
        <w:tab w:val="right" w:pos="9072"/>
      </w:tabs>
    </w:pPr>
    <w:rPr>
      <w:noProof/>
    </w:rPr>
  </w:style>
  <w:style w:type="character" w:customStyle="1" w:styleId="ZGSM">
    <w:name w:val="ZGSM"/>
    <w:rsid w:val="00567EB7"/>
  </w:style>
  <w:style w:type="paragraph" w:styleId="Header">
    <w:name w:val="header"/>
    <w:link w:val="HeaderChar1"/>
    <w:rsid w:val="00567EB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67E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7EB7"/>
    <w:pPr>
      <w:ind w:left="1701" w:hanging="1701"/>
    </w:pPr>
  </w:style>
  <w:style w:type="paragraph" w:styleId="TOC4">
    <w:name w:val="toc 4"/>
    <w:basedOn w:val="TOC3"/>
    <w:uiPriority w:val="39"/>
    <w:rsid w:val="00567EB7"/>
    <w:pPr>
      <w:ind w:left="1418" w:hanging="1418"/>
    </w:pPr>
  </w:style>
  <w:style w:type="paragraph" w:styleId="TOC3">
    <w:name w:val="toc 3"/>
    <w:basedOn w:val="TOC2"/>
    <w:uiPriority w:val="39"/>
    <w:rsid w:val="00567EB7"/>
    <w:pPr>
      <w:ind w:left="1134" w:hanging="1134"/>
    </w:pPr>
  </w:style>
  <w:style w:type="paragraph" w:styleId="TOC2">
    <w:name w:val="toc 2"/>
    <w:basedOn w:val="TOC1"/>
    <w:uiPriority w:val="39"/>
    <w:rsid w:val="00567EB7"/>
    <w:pPr>
      <w:keepNext w:val="0"/>
      <w:spacing w:before="0"/>
      <w:ind w:left="851" w:hanging="851"/>
    </w:pPr>
    <w:rPr>
      <w:sz w:val="20"/>
    </w:rPr>
  </w:style>
  <w:style w:type="paragraph" w:styleId="Footer">
    <w:name w:val="footer"/>
    <w:basedOn w:val="Header"/>
    <w:link w:val="FooterChar3"/>
    <w:rsid w:val="00567EB7"/>
    <w:pPr>
      <w:jc w:val="center"/>
    </w:pPr>
    <w:rPr>
      <w:i/>
    </w:rPr>
  </w:style>
  <w:style w:type="paragraph" w:customStyle="1" w:styleId="TT">
    <w:name w:val="TT"/>
    <w:basedOn w:val="Heading1"/>
    <w:next w:val="Normal"/>
    <w:rsid w:val="00567EB7"/>
    <w:pPr>
      <w:outlineLvl w:val="9"/>
    </w:pPr>
  </w:style>
  <w:style w:type="paragraph" w:customStyle="1" w:styleId="NF">
    <w:name w:val="NF"/>
    <w:basedOn w:val="NO"/>
    <w:rsid w:val="00567EB7"/>
    <w:pPr>
      <w:keepNext/>
      <w:spacing w:after="0"/>
    </w:pPr>
    <w:rPr>
      <w:rFonts w:ascii="Arial" w:hAnsi="Arial"/>
      <w:sz w:val="18"/>
    </w:rPr>
  </w:style>
  <w:style w:type="paragraph" w:customStyle="1" w:styleId="NO">
    <w:name w:val="NO"/>
    <w:basedOn w:val="Normal"/>
    <w:link w:val="NOChar"/>
    <w:rsid w:val="00567EB7"/>
    <w:pPr>
      <w:keepLines/>
      <w:ind w:left="1135" w:hanging="851"/>
    </w:pPr>
  </w:style>
  <w:style w:type="paragraph" w:customStyle="1" w:styleId="PL">
    <w:name w:val="PL"/>
    <w:link w:val="PLChar"/>
    <w:rsid w:val="00567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7EB7"/>
    <w:pPr>
      <w:jc w:val="right"/>
    </w:pPr>
  </w:style>
  <w:style w:type="paragraph" w:customStyle="1" w:styleId="TAL">
    <w:name w:val="TAL"/>
    <w:basedOn w:val="Normal"/>
    <w:link w:val="TALCar"/>
    <w:rsid w:val="00567EB7"/>
    <w:pPr>
      <w:keepNext/>
      <w:keepLines/>
      <w:spacing w:after="0"/>
    </w:pPr>
    <w:rPr>
      <w:rFonts w:ascii="Arial" w:hAnsi="Arial"/>
      <w:sz w:val="18"/>
    </w:rPr>
  </w:style>
  <w:style w:type="paragraph" w:customStyle="1" w:styleId="TAH">
    <w:name w:val="TAH"/>
    <w:basedOn w:val="TAC"/>
    <w:link w:val="TAHCar"/>
    <w:rsid w:val="00567EB7"/>
    <w:rPr>
      <w:b/>
    </w:rPr>
  </w:style>
  <w:style w:type="paragraph" w:customStyle="1" w:styleId="TAC">
    <w:name w:val="TAC"/>
    <w:basedOn w:val="TAL"/>
    <w:link w:val="TACChar"/>
    <w:rsid w:val="00567EB7"/>
    <w:pPr>
      <w:jc w:val="center"/>
    </w:pPr>
  </w:style>
  <w:style w:type="paragraph" w:customStyle="1" w:styleId="LD">
    <w:name w:val="LD"/>
    <w:rsid w:val="00567E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67EB7"/>
    <w:pPr>
      <w:keepLines/>
      <w:ind w:left="1702" w:hanging="1418"/>
    </w:pPr>
  </w:style>
  <w:style w:type="paragraph" w:customStyle="1" w:styleId="FP">
    <w:name w:val="FP"/>
    <w:basedOn w:val="Normal"/>
    <w:rsid w:val="00567EB7"/>
    <w:pPr>
      <w:spacing w:after="0"/>
    </w:pPr>
  </w:style>
  <w:style w:type="paragraph" w:customStyle="1" w:styleId="NW">
    <w:name w:val="NW"/>
    <w:basedOn w:val="NO"/>
    <w:rsid w:val="00567EB7"/>
    <w:pPr>
      <w:spacing w:after="0"/>
    </w:pPr>
  </w:style>
  <w:style w:type="paragraph" w:customStyle="1" w:styleId="EW">
    <w:name w:val="EW"/>
    <w:basedOn w:val="EX"/>
    <w:rsid w:val="00567EB7"/>
    <w:pPr>
      <w:spacing w:after="0"/>
    </w:pPr>
  </w:style>
  <w:style w:type="paragraph" w:customStyle="1" w:styleId="B1">
    <w:name w:val="B1"/>
    <w:basedOn w:val="List"/>
    <w:link w:val="B1Char"/>
    <w:rsid w:val="00567EB7"/>
  </w:style>
  <w:style w:type="paragraph" w:styleId="TOC6">
    <w:name w:val="toc 6"/>
    <w:basedOn w:val="TOC5"/>
    <w:next w:val="Normal"/>
    <w:uiPriority w:val="39"/>
    <w:rsid w:val="00567EB7"/>
    <w:pPr>
      <w:ind w:left="1985" w:hanging="1985"/>
    </w:pPr>
  </w:style>
  <w:style w:type="paragraph" w:styleId="TOC7">
    <w:name w:val="toc 7"/>
    <w:basedOn w:val="TOC6"/>
    <w:next w:val="Normal"/>
    <w:uiPriority w:val="39"/>
    <w:rsid w:val="00567EB7"/>
    <w:pPr>
      <w:ind w:left="2268" w:hanging="2268"/>
    </w:pPr>
  </w:style>
  <w:style w:type="paragraph" w:customStyle="1" w:styleId="EditorsNote">
    <w:name w:val="Editor's Note"/>
    <w:basedOn w:val="NO"/>
    <w:link w:val="EditorsNoteChar"/>
    <w:rsid w:val="00567EB7"/>
    <w:rPr>
      <w:color w:val="FF0000"/>
    </w:rPr>
  </w:style>
  <w:style w:type="paragraph" w:customStyle="1" w:styleId="TH">
    <w:name w:val="TH"/>
    <w:basedOn w:val="Normal"/>
    <w:link w:val="THChar"/>
    <w:rsid w:val="00567EB7"/>
    <w:pPr>
      <w:keepNext/>
      <w:keepLines/>
      <w:spacing w:before="60"/>
      <w:jc w:val="center"/>
    </w:pPr>
    <w:rPr>
      <w:rFonts w:ascii="Arial" w:hAnsi="Arial"/>
      <w:b/>
    </w:rPr>
  </w:style>
  <w:style w:type="paragraph" w:customStyle="1" w:styleId="ZA">
    <w:name w:val="ZA"/>
    <w:rsid w:val="00567E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7E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7E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7E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7EB7"/>
    <w:pPr>
      <w:ind w:left="851" w:hanging="851"/>
    </w:pPr>
  </w:style>
  <w:style w:type="paragraph" w:customStyle="1" w:styleId="ZH">
    <w:name w:val="ZH"/>
    <w:rsid w:val="00567E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67EB7"/>
    <w:pPr>
      <w:keepNext w:val="0"/>
      <w:spacing w:before="0" w:after="240"/>
    </w:pPr>
  </w:style>
  <w:style w:type="paragraph" w:customStyle="1" w:styleId="ZG">
    <w:name w:val="ZG"/>
    <w:rsid w:val="00567E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67EB7"/>
  </w:style>
  <w:style w:type="paragraph" w:customStyle="1" w:styleId="B3">
    <w:name w:val="B3"/>
    <w:basedOn w:val="List3"/>
    <w:link w:val="B3Char"/>
    <w:rsid w:val="00567EB7"/>
  </w:style>
  <w:style w:type="paragraph" w:customStyle="1" w:styleId="B4">
    <w:name w:val="B4"/>
    <w:basedOn w:val="List4"/>
    <w:link w:val="B4Char"/>
    <w:rsid w:val="00567EB7"/>
  </w:style>
  <w:style w:type="paragraph" w:customStyle="1" w:styleId="B5">
    <w:name w:val="B5"/>
    <w:basedOn w:val="List5"/>
    <w:link w:val="B5Char"/>
    <w:rsid w:val="00567EB7"/>
  </w:style>
  <w:style w:type="paragraph" w:customStyle="1" w:styleId="ZTD">
    <w:name w:val="ZTD"/>
    <w:basedOn w:val="ZB"/>
    <w:rsid w:val="00567EB7"/>
    <w:pPr>
      <w:framePr w:hRule="auto" w:wrap="notBeside" w:y="852"/>
    </w:pPr>
    <w:rPr>
      <w:i w:val="0"/>
      <w:sz w:val="40"/>
    </w:rPr>
  </w:style>
  <w:style w:type="paragraph" w:customStyle="1" w:styleId="ZV">
    <w:name w:val="ZV"/>
    <w:basedOn w:val="ZU"/>
    <w:rsid w:val="00567EB7"/>
    <w:pPr>
      <w:framePr w:wrap="notBeside" w:y="16161"/>
    </w:pPr>
  </w:style>
  <w:style w:type="paragraph" w:styleId="List">
    <w:name w:val="List"/>
    <w:basedOn w:val="Normal"/>
    <w:link w:val="ListChar4"/>
    <w:rsid w:val="00567EB7"/>
    <w:pPr>
      <w:ind w:left="568" w:hanging="284"/>
    </w:pPr>
  </w:style>
  <w:style w:type="paragraph" w:styleId="List2">
    <w:name w:val="List 2"/>
    <w:basedOn w:val="List"/>
    <w:link w:val="List2Char"/>
    <w:rsid w:val="00567EB7"/>
    <w:pPr>
      <w:ind w:left="851"/>
    </w:pPr>
  </w:style>
  <w:style w:type="paragraph" w:styleId="List3">
    <w:name w:val="List 3"/>
    <w:basedOn w:val="List2"/>
    <w:link w:val="List3Char"/>
    <w:rsid w:val="00567EB7"/>
    <w:pPr>
      <w:ind w:left="1135"/>
    </w:pPr>
  </w:style>
  <w:style w:type="paragraph" w:styleId="List4">
    <w:name w:val="List 4"/>
    <w:basedOn w:val="List3"/>
    <w:rsid w:val="00567EB7"/>
    <w:pPr>
      <w:ind w:left="1418"/>
    </w:pPr>
  </w:style>
  <w:style w:type="paragraph" w:styleId="List5">
    <w:name w:val="List 5"/>
    <w:basedOn w:val="List4"/>
    <w:rsid w:val="00567EB7"/>
    <w:pPr>
      <w:ind w:left="1702"/>
    </w:pPr>
  </w:style>
  <w:style w:type="character" w:styleId="FootnoteReference">
    <w:name w:val="footnote reference"/>
    <w:basedOn w:val="DefaultParagraphFont"/>
    <w:rsid w:val="00567EB7"/>
    <w:rPr>
      <w:b/>
      <w:position w:val="6"/>
      <w:sz w:val="16"/>
    </w:rPr>
  </w:style>
  <w:style w:type="paragraph" w:styleId="FootnoteText">
    <w:name w:val="footnote text"/>
    <w:basedOn w:val="Normal"/>
    <w:link w:val="FootnoteTextChar"/>
    <w:rsid w:val="00567EB7"/>
    <w:pPr>
      <w:keepLines/>
      <w:spacing w:after="0"/>
      <w:ind w:left="454" w:hanging="454"/>
    </w:pPr>
    <w:rPr>
      <w:sz w:val="16"/>
    </w:rPr>
  </w:style>
  <w:style w:type="character" w:customStyle="1" w:styleId="FootnoteTextChar">
    <w:name w:val="Footnote Text Char"/>
    <w:basedOn w:val="DefaultParagraphFont"/>
    <w:link w:val="FootnoteText"/>
    <w:rsid w:val="00684499"/>
    <w:rPr>
      <w:sz w:val="16"/>
    </w:rPr>
  </w:style>
  <w:style w:type="paragraph" w:styleId="Index1">
    <w:name w:val="index 1"/>
    <w:basedOn w:val="Normal"/>
    <w:rsid w:val="00567EB7"/>
    <w:pPr>
      <w:keepLines/>
      <w:spacing w:after="0"/>
    </w:pPr>
  </w:style>
  <w:style w:type="paragraph" w:styleId="Index2">
    <w:name w:val="index 2"/>
    <w:basedOn w:val="Index1"/>
    <w:rsid w:val="00567EB7"/>
    <w:pPr>
      <w:ind w:left="284"/>
    </w:pPr>
  </w:style>
  <w:style w:type="paragraph" w:styleId="ListBullet">
    <w:name w:val="List Bullet"/>
    <w:basedOn w:val="List"/>
    <w:link w:val="ListBulletChar"/>
    <w:rsid w:val="00567EB7"/>
  </w:style>
  <w:style w:type="paragraph" w:styleId="ListBullet2">
    <w:name w:val="List Bullet 2"/>
    <w:basedOn w:val="ListBullet"/>
    <w:link w:val="ListBullet2Char"/>
    <w:rsid w:val="00567EB7"/>
    <w:pPr>
      <w:ind w:left="851"/>
    </w:pPr>
  </w:style>
  <w:style w:type="paragraph" w:styleId="ListBullet3">
    <w:name w:val="List Bullet 3"/>
    <w:basedOn w:val="ListBullet2"/>
    <w:link w:val="ListBullet3Char"/>
    <w:rsid w:val="00567EB7"/>
    <w:pPr>
      <w:ind w:left="1135"/>
    </w:pPr>
  </w:style>
  <w:style w:type="paragraph" w:styleId="ListBullet4">
    <w:name w:val="List Bullet 4"/>
    <w:basedOn w:val="ListBullet3"/>
    <w:rsid w:val="00567EB7"/>
    <w:pPr>
      <w:ind w:left="1418"/>
    </w:pPr>
  </w:style>
  <w:style w:type="paragraph" w:styleId="ListBullet5">
    <w:name w:val="List Bullet 5"/>
    <w:basedOn w:val="ListBullet4"/>
    <w:rsid w:val="00567EB7"/>
    <w:pPr>
      <w:ind w:left="1702"/>
    </w:pPr>
  </w:style>
  <w:style w:type="paragraph" w:styleId="ListNumber">
    <w:name w:val="List Number"/>
    <w:basedOn w:val="List"/>
    <w:rsid w:val="00567EB7"/>
  </w:style>
  <w:style w:type="paragraph" w:styleId="ListNumber2">
    <w:name w:val="List Number 2"/>
    <w:basedOn w:val="ListNumber"/>
    <w:rsid w:val="00567EB7"/>
    <w:pPr>
      <w:ind w:left="851"/>
    </w:pPr>
  </w:style>
  <w:style w:type="paragraph" w:customStyle="1" w:styleId="FL">
    <w:name w:val="FL"/>
    <w:basedOn w:val="Normal"/>
    <w:rsid w:val="00BE00B4"/>
    <w:pPr>
      <w:keepNext/>
      <w:keepLines/>
      <w:spacing w:before="60"/>
      <w:jc w:val="center"/>
    </w:pPr>
    <w:rPr>
      <w:rFonts w:ascii="Arial" w:hAnsi="Arial"/>
      <w:b/>
    </w:rPr>
  </w:style>
  <w:style w:type="character" w:customStyle="1" w:styleId="B1Char">
    <w:name w:val="B1 Char"/>
    <w:link w:val="B1"/>
    <w:qFormat/>
    <w:rsid w:val="00995F83"/>
  </w:style>
  <w:style w:type="character" w:customStyle="1" w:styleId="EXChar">
    <w:name w:val="EX Char"/>
    <w:link w:val="EX"/>
    <w:rsid w:val="00995F83"/>
  </w:style>
  <w:style w:type="character" w:customStyle="1" w:styleId="Heading1Char">
    <w:name w:val="Heading 1 Char"/>
    <w:link w:val="Heading1"/>
    <w:rsid w:val="00995F83"/>
    <w:rPr>
      <w:rFonts w:ascii="Arial" w:hAnsi="Arial"/>
      <w:sz w:val="36"/>
    </w:rPr>
  </w:style>
  <w:style w:type="character" w:customStyle="1" w:styleId="Heading2Char">
    <w:name w:val="Heading 2 Char"/>
    <w:link w:val="Heading2"/>
    <w:rsid w:val="00995F83"/>
    <w:rPr>
      <w:rFonts w:ascii="Arial" w:hAnsi="Arial"/>
      <w:sz w:val="32"/>
    </w:rPr>
  </w:style>
  <w:style w:type="character" w:customStyle="1" w:styleId="TACChar">
    <w:name w:val="TAC Char"/>
    <w:link w:val="TAC"/>
    <w:qFormat/>
    <w:rsid w:val="00995F83"/>
    <w:rPr>
      <w:rFonts w:ascii="Arial" w:hAnsi="Arial"/>
      <w:sz w:val="18"/>
    </w:rPr>
  </w:style>
  <w:style w:type="character" w:customStyle="1" w:styleId="TAHCar">
    <w:name w:val="TAH Car"/>
    <w:link w:val="TAH"/>
    <w:qFormat/>
    <w:rsid w:val="00995F83"/>
    <w:rPr>
      <w:rFonts w:ascii="Arial" w:hAnsi="Arial"/>
      <w:b/>
      <w:sz w:val="18"/>
    </w:rPr>
  </w:style>
  <w:style w:type="character" w:customStyle="1" w:styleId="THChar">
    <w:name w:val="TH Char"/>
    <w:link w:val="TH"/>
    <w:qFormat/>
    <w:rsid w:val="00995F83"/>
    <w:rPr>
      <w:rFonts w:ascii="Arial" w:hAnsi="Arial"/>
      <w:b/>
    </w:rPr>
  </w:style>
  <w:style w:type="character" w:customStyle="1" w:styleId="TANChar">
    <w:name w:val="TAN Char"/>
    <w:link w:val="TAN"/>
    <w:qFormat/>
    <w:rsid w:val="00995F83"/>
    <w:rPr>
      <w:rFonts w:ascii="Arial" w:hAnsi="Arial"/>
      <w:sz w:val="18"/>
    </w:rPr>
  </w:style>
  <w:style w:type="character" w:customStyle="1" w:styleId="TALCar">
    <w:name w:val="TAL Car"/>
    <w:link w:val="TAL"/>
    <w:qFormat/>
    <w:rsid w:val="00995F83"/>
    <w:rPr>
      <w:rFonts w:ascii="Arial" w:hAnsi="Arial"/>
      <w:sz w:val="18"/>
    </w:rPr>
  </w:style>
  <w:style w:type="character" w:customStyle="1" w:styleId="EditorsNoteChar">
    <w:name w:val="Editor's Note Char"/>
    <w:link w:val="EditorsNote"/>
    <w:rsid w:val="00995F83"/>
    <w:rPr>
      <w:color w:val="FF0000"/>
    </w:rPr>
  </w:style>
  <w:style w:type="character" w:customStyle="1" w:styleId="Heading3Char">
    <w:name w:val="Heading 3 Char"/>
    <w:link w:val="Heading3"/>
    <w:rsid w:val="00995F83"/>
    <w:rPr>
      <w:rFonts w:ascii="Arial" w:hAnsi="Arial"/>
      <w:sz w:val="28"/>
    </w:rPr>
  </w:style>
  <w:style w:type="character" w:customStyle="1" w:styleId="B2Char">
    <w:name w:val="B2 Char"/>
    <w:link w:val="B2"/>
    <w:qFormat/>
    <w:rsid w:val="00995F83"/>
  </w:style>
  <w:style w:type="character" w:customStyle="1" w:styleId="B3Char">
    <w:name w:val="B3 Char"/>
    <w:link w:val="B3"/>
    <w:qFormat/>
    <w:rsid w:val="00995F83"/>
  </w:style>
  <w:style w:type="paragraph" w:styleId="BalloonText">
    <w:name w:val="Balloon Text"/>
    <w:basedOn w:val="Normal"/>
    <w:link w:val="BalloonTextChar"/>
    <w:rsid w:val="00D6256D"/>
    <w:pPr>
      <w:spacing w:after="0"/>
    </w:pPr>
    <w:rPr>
      <w:rFonts w:ascii="Segoe UI" w:hAnsi="Segoe UI" w:cs="Segoe UI"/>
      <w:sz w:val="18"/>
      <w:szCs w:val="18"/>
    </w:rPr>
  </w:style>
  <w:style w:type="character" w:customStyle="1" w:styleId="BalloonTextChar">
    <w:name w:val="Balloon Text Char"/>
    <w:basedOn w:val="DefaultParagraphFont"/>
    <w:link w:val="BalloonText"/>
    <w:rsid w:val="00D6256D"/>
    <w:rPr>
      <w:rFonts w:ascii="Segoe UI" w:hAnsi="Segoe UI" w:cs="Segoe UI"/>
      <w:sz w:val="18"/>
      <w:szCs w:val="18"/>
      <w:lang w:eastAsia="en-US"/>
    </w:rPr>
  </w:style>
  <w:style w:type="character" w:styleId="Hyperlink">
    <w:name w:val="Hyperlink"/>
    <w:qFormat/>
    <w:rsid w:val="00D6256D"/>
    <w:rPr>
      <w:color w:val="0000FF"/>
      <w:u w:val="single"/>
    </w:rPr>
  </w:style>
  <w:style w:type="character" w:styleId="FollowedHyperlink">
    <w:name w:val="FollowedHyperlink"/>
    <w:qFormat/>
    <w:rsid w:val="00D6256D"/>
    <w:rPr>
      <w:color w:val="800080"/>
      <w:u w:val="single"/>
    </w:rPr>
  </w:style>
  <w:style w:type="paragraph" w:styleId="DocumentMap">
    <w:name w:val="Document Map"/>
    <w:basedOn w:val="Normal"/>
    <w:link w:val="DocumentMapChar"/>
    <w:rsid w:val="00D6256D"/>
    <w:pPr>
      <w:shd w:val="clear" w:color="auto" w:fill="000080"/>
    </w:pPr>
    <w:rPr>
      <w:rFonts w:ascii="Tahoma" w:hAnsi="Tahoma" w:cs="Tahoma"/>
    </w:rPr>
  </w:style>
  <w:style w:type="character" w:customStyle="1" w:styleId="DocumentMapChar">
    <w:name w:val="Document Map Char"/>
    <w:basedOn w:val="DefaultParagraphFont"/>
    <w:link w:val="DocumentMap"/>
    <w:rsid w:val="00D6256D"/>
    <w:rPr>
      <w:rFonts w:ascii="Tahoma" w:hAnsi="Tahoma" w:cs="Tahoma"/>
      <w:shd w:val="clear" w:color="auto" w:fill="000080"/>
      <w:lang w:eastAsia="en-US"/>
    </w:rPr>
  </w:style>
  <w:style w:type="character" w:customStyle="1" w:styleId="TALChar">
    <w:name w:val="TAL Char"/>
    <w:qFormat/>
    <w:rsid w:val="00D6256D"/>
    <w:rPr>
      <w:rFonts w:ascii="Arial" w:hAnsi="Arial"/>
      <w:sz w:val="18"/>
      <w:lang w:val="en-GB"/>
    </w:rPr>
  </w:style>
  <w:style w:type="character" w:styleId="Emphasis">
    <w:name w:val="Emphasis"/>
    <w:qFormat/>
    <w:rsid w:val="00D6256D"/>
    <w:rPr>
      <w:i/>
      <w:iCs/>
    </w:rPr>
  </w:style>
  <w:style w:type="character" w:customStyle="1" w:styleId="EQChar">
    <w:name w:val="EQ Char"/>
    <w:link w:val="EQ"/>
    <w:qFormat/>
    <w:rsid w:val="00D6256D"/>
    <w:rPr>
      <w:noProof/>
    </w:rPr>
  </w:style>
  <w:style w:type="character" w:customStyle="1" w:styleId="NOChar">
    <w:name w:val="NO Char"/>
    <w:link w:val="NO"/>
    <w:qFormat/>
    <w:rsid w:val="00D6256D"/>
  </w:style>
  <w:style w:type="character" w:customStyle="1" w:styleId="EditorsNoteCarCar">
    <w:name w:val="Editor's Note Car Car"/>
    <w:rsid w:val="00D6256D"/>
    <w:rPr>
      <w:rFonts w:eastAsia="Times New Roman"/>
      <w:color w:val="FF0000"/>
      <w:lang w:eastAsia="en-US"/>
    </w:rPr>
  </w:style>
  <w:style w:type="character" w:customStyle="1" w:styleId="H6Char">
    <w:name w:val="H6 Char"/>
    <w:link w:val="H6"/>
    <w:qFormat/>
    <w:rsid w:val="00D6256D"/>
    <w:rPr>
      <w:rFonts w:ascii="Arial" w:hAnsi="Arial"/>
    </w:rPr>
  </w:style>
  <w:style w:type="character" w:customStyle="1" w:styleId="B1Zchn">
    <w:name w:val="B1 Zchn"/>
    <w:qFormat/>
    <w:locked/>
    <w:rsid w:val="00D6256D"/>
    <w:rPr>
      <w:rFonts w:ascii="Times New Roman" w:hAnsi="Times New Roman"/>
      <w:lang w:val="en-GB" w:eastAsia="en-US"/>
    </w:rPr>
  </w:style>
  <w:style w:type="paragraph" w:styleId="Revision">
    <w:name w:val="Revision"/>
    <w:hidden/>
    <w:rsid w:val="00D6256D"/>
    <w:rPr>
      <w:rFonts w:eastAsia="SimSun"/>
      <w:lang w:eastAsia="en-US"/>
    </w:rPr>
  </w:style>
  <w:style w:type="character" w:styleId="HTMLAcronym">
    <w:name w:val="HTML Acronym"/>
    <w:uiPriority w:val="99"/>
    <w:unhideWhenUsed/>
    <w:rsid w:val="00D6256D"/>
  </w:style>
  <w:style w:type="character" w:customStyle="1" w:styleId="TAL0">
    <w:name w:val="TAL (文字)"/>
    <w:rsid w:val="00D6256D"/>
    <w:rPr>
      <w:rFonts w:ascii="Arial" w:eastAsia="Times New Roman" w:hAnsi="Arial"/>
      <w:sz w:val="18"/>
      <w:lang w:val="en-GB"/>
    </w:rPr>
  </w:style>
  <w:style w:type="character" w:customStyle="1" w:styleId="TACCar">
    <w:name w:val="TAC Car"/>
    <w:qFormat/>
    <w:rsid w:val="00D6256D"/>
    <w:rPr>
      <w:rFonts w:ascii="Arial" w:eastAsia="Times New Roman" w:hAnsi="Arial"/>
      <w:sz w:val="18"/>
      <w:lang w:val="en-GB"/>
    </w:rPr>
  </w:style>
  <w:style w:type="character" w:customStyle="1" w:styleId="B4Char">
    <w:name w:val="B4 Char"/>
    <w:link w:val="B4"/>
    <w:qFormat/>
    <w:rsid w:val="00D6256D"/>
  </w:style>
  <w:style w:type="paragraph" w:styleId="ListParagraph">
    <w:name w:val="List Paragraph"/>
    <w:basedOn w:val="Normal"/>
    <w:link w:val="ListParagraphChar"/>
    <w:uiPriority w:val="34"/>
    <w:qFormat/>
    <w:rsid w:val="00D6256D"/>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D6256D"/>
    <w:rPr>
      <w:rFonts w:eastAsia="SimSun"/>
      <w:sz w:val="24"/>
      <w:szCs w:val="24"/>
      <w:lang w:eastAsia="en-US"/>
    </w:rPr>
  </w:style>
  <w:style w:type="character" w:customStyle="1" w:styleId="Heading4Char">
    <w:name w:val="Heading 4 Char"/>
    <w:link w:val="Heading4"/>
    <w:rsid w:val="00D6256D"/>
    <w:rPr>
      <w:rFonts w:ascii="Arial" w:hAnsi="Arial"/>
      <w:sz w:val="24"/>
    </w:rPr>
  </w:style>
  <w:style w:type="character" w:customStyle="1" w:styleId="TFChar">
    <w:name w:val="TF Char"/>
    <w:link w:val="TF"/>
    <w:qFormat/>
    <w:rsid w:val="00D6256D"/>
    <w:rPr>
      <w:rFonts w:ascii="Arial" w:hAnsi="Arial"/>
      <w:b/>
    </w:rPr>
  </w:style>
  <w:style w:type="character" w:styleId="Strong">
    <w:name w:val="Strong"/>
    <w:qFormat/>
    <w:rsid w:val="00D6256D"/>
    <w:rPr>
      <w:b/>
      <w:bCs/>
    </w:rPr>
  </w:style>
  <w:style w:type="character" w:customStyle="1" w:styleId="PLChar">
    <w:name w:val="PL Char"/>
    <w:link w:val="PL"/>
    <w:qFormat/>
    <w:rsid w:val="00D6256D"/>
    <w:rPr>
      <w:rFonts w:ascii="Courier New" w:hAnsi="Courier New"/>
      <w:noProof/>
      <w:sz w:val="16"/>
    </w:rPr>
  </w:style>
  <w:style w:type="character" w:customStyle="1" w:styleId="Heading5Char">
    <w:name w:val="Heading 5 Char"/>
    <w:link w:val="Heading5"/>
    <w:rsid w:val="00D6256D"/>
    <w:rPr>
      <w:rFonts w:ascii="Arial" w:hAnsi="Arial"/>
      <w:sz w:val="22"/>
    </w:rPr>
  </w:style>
  <w:style w:type="character" w:customStyle="1" w:styleId="4">
    <w:name w:val="标题 4 字符"/>
    <w:rsid w:val="00D6256D"/>
    <w:rPr>
      <w:rFonts w:ascii="Arial" w:hAnsi="Arial"/>
      <w:sz w:val="24"/>
      <w:lang w:val="en-GB"/>
    </w:rPr>
  </w:style>
  <w:style w:type="character" w:customStyle="1" w:styleId="Heading6Char3">
    <w:name w:val="Heading 6 Char3"/>
    <w:link w:val="Heading6"/>
    <w:rsid w:val="00D6256D"/>
    <w:rPr>
      <w:rFonts w:ascii="Arial" w:hAnsi="Arial"/>
    </w:rPr>
  </w:style>
  <w:style w:type="character" w:styleId="PageNumber">
    <w:name w:val="page number"/>
    <w:rsid w:val="00D6256D"/>
  </w:style>
  <w:style w:type="paragraph" w:styleId="NormalWeb">
    <w:name w:val="Normal (Web)"/>
    <w:basedOn w:val="Normal"/>
    <w:rsid w:val="00D6256D"/>
    <w:pPr>
      <w:spacing w:before="100" w:beforeAutospacing="1" w:after="100" w:afterAutospacing="1"/>
    </w:pPr>
    <w:rPr>
      <w:rFonts w:eastAsia="Arial Unicode MS"/>
      <w:sz w:val="24"/>
      <w:szCs w:val="24"/>
      <w:lang w:eastAsia="ja-JP"/>
    </w:rPr>
  </w:style>
  <w:style w:type="character" w:customStyle="1" w:styleId="THC">
    <w:name w:val="TH C"/>
    <w:rsid w:val="00D6256D"/>
    <w:rPr>
      <w:rFonts w:ascii="Arial" w:eastAsia="MS Mincho" w:hAnsi="Arial" w:cs="Arial"/>
      <w:b/>
      <w:bCs/>
      <w:lang w:val="en-GB" w:eastAsia="ja-JP"/>
    </w:rPr>
  </w:style>
  <w:style w:type="character" w:customStyle="1" w:styleId="NOZchn">
    <w:name w:val="NO Zchn"/>
    <w:rsid w:val="00D6256D"/>
    <w:rPr>
      <w:lang w:val="en-GB" w:eastAsia="en-US" w:bidi="ar-SA"/>
    </w:rPr>
  </w:style>
  <w:style w:type="character" w:customStyle="1" w:styleId="TALZchn">
    <w:name w:val="TAL Zchn"/>
    <w:rsid w:val="00D6256D"/>
    <w:rPr>
      <w:rFonts w:ascii="Arial" w:hAnsi="Arial"/>
      <w:sz w:val="18"/>
      <w:lang w:val="en-GB" w:eastAsia="en-US" w:bidi="ar-SA"/>
    </w:rPr>
  </w:style>
  <w:style w:type="character" w:customStyle="1" w:styleId="Heading4C">
    <w:name w:val="Heading 4 C"/>
    <w:rsid w:val="00D6256D"/>
    <w:rPr>
      <w:rFonts w:ascii="Arial" w:hAnsi="Arial"/>
      <w:sz w:val="24"/>
      <w:szCs w:val="28"/>
      <w:lang w:val="en-GB" w:eastAsia="en-US" w:bidi="ar-SA"/>
    </w:rPr>
  </w:style>
  <w:style w:type="character" w:customStyle="1" w:styleId="H6C">
    <w:name w:val="H6 C"/>
    <w:rsid w:val="00D6256D"/>
    <w:rPr>
      <w:rFonts w:ascii="Arial" w:hAnsi="Arial"/>
      <w:sz w:val="22"/>
      <w:lang w:val="en-GB" w:eastAsia="ja-JP" w:bidi="ar-SA"/>
    </w:rPr>
  </w:style>
  <w:style w:type="character" w:customStyle="1" w:styleId="h51">
    <w:name w:val="h5 1"/>
    <w:rsid w:val="00D6256D"/>
    <w:rPr>
      <w:rFonts w:ascii="Arial" w:eastAsia="MS Mincho" w:hAnsi="Arial"/>
      <w:sz w:val="22"/>
      <w:lang w:val="en-GB" w:eastAsia="en-US" w:bidi="ar-SA"/>
    </w:rPr>
  </w:style>
  <w:style w:type="character" w:customStyle="1" w:styleId="h4Char">
    <w:name w:val="h4 Char"/>
    <w:rsid w:val="00D6256D"/>
    <w:rPr>
      <w:rFonts w:ascii="Arial" w:hAnsi="Arial"/>
      <w:sz w:val="24"/>
      <w:lang w:val="en-GB" w:eastAsia="en-US" w:bidi="ar-SA"/>
    </w:rPr>
  </w:style>
  <w:style w:type="character" w:customStyle="1" w:styleId="Underrubrik2Char">
    <w:name w:val="Underrubrik2 Char"/>
    <w:rsid w:val="00D6256D"/>
    <w:rPr>
      <w:rFonts w:ascii="Arial" w:hAnsi="Arial"/>
      <w:sz w:val="28"/>
      <w:lang w:val="en-GB" w:eastAsia="en-US" w:bidi="ar-SA"/>
    </w:rPr>
  </w:style>
  <w:style w:type="character" w:customStyle="1" w:styleId="h5Char2">
    <w:name w:val="h5 Char2"/>
    <w:rsid w:val="00D6256D"/>
    <w:rPr>
      <w:rFonts w:ascii="Arial" w:hAnsi="Arial"/>
      <w:sz w:val="22"/>
      <w:lang w:val="en-GB" w:eastAsia="en-US" w:bidi="ar-SA"/>
    </w:rPr>
  </w:style>
  <w:style w:type="character" w:customStyle="1" w:styleId="Heading6Char4">
    <w:name w:val="Heading 6 Char4"/>
    <w:rsid w:val="00344313"/>
    <w:rPr>
      <w:rFonts w:ascii="Arial" w:eastAsia="Times New Roman" w:hAnsi="Arial"/>
      <w:lang w:eastAsia="en-US"/>
    </w:rPr>
  </w:style>
  <w:style w:type="paragraph" w:styleId="ListNumber5">
    <w:name w:val="List Number 5"/>
    <w:basedOn w:val="Normal"/>
    <w:rsid w:val="00D6256D"/>
    <w:pPr>
      <w:tabs>
        <w:tab w:val="num" w:pos="1492"/>
        <w:tab w:val="num" w:pos="1800"/>
      </w:tabs>
      <w:ind w:left="1800" w:hanging="360"/>
    </w:pPr>
    <w:rPr>
      <w:rFonts w:eastAsia="MS Mincho"/>
    </w:rPr>
  </w:style>
  <w:style w:type="paragraph" w:styleId="ListNumber3">
    <w:name w:val="List Number 3"/>
    <w:basedOn w:val="Normal"/>
    <w:rsid w:val="00D6256D"/>
    <w:pPr>
      <w:numPr>
        <w:numId w:val="2"/>
      </w:numPr>
      <w:tabs>
        <w:tab w:val="num" w:pos="926"/>
      </w:tabs>
      <w:ind w:left="926"/>
    </w:pPr>
    <w:rPr>
      <w:rFonts w:eastAsia="MS Mincho"/>
    </w:rPr>
  </w:style>
  <w:style w:type="paragraph" w:styleId="ListNumber4">
    <w:name w:val="List Number 4"/>
    <w:basedOn w:val="Normal"/>
    <w:rsid w:val="00D6256D"/>
    <w:pPr>
      <w:numPr>
        <w:numId w:val="1"/>
      </w:numPr>
      <w:tabs>
        <w:tab w:val="num" w:pos="1209"/>
      </w:tabs>
      <w:ind w:left="1209"/>
    </w:pPr>
    <w:rPr>
      <w:rFonts w:eastAsia="MS Mincho"/>
    </w:rPr>
  </w:style>
  <w:style w:type="character" w:customStyle="1" w:styleId="h5Char1">
    <w:name w:val="h5 Char1"/>
    <w:rsid w:val="00D6256D"/>
    <w:rPr>
      <w:rFonts w:ascii="Arial" w:eastAsia="MS Mincho" w:hAnsi="Arial"/>
      <w:sz w:val="22"/>
      <w:lang w:val="en-GB" w:eastAsia="en-US" w:bidi="ar-SA"/>
    </w:rPr>
  </w:style>
  <w:style w:type="character" w:customStyle="1" w:styleId="h4Char1">
    <w:name w:val="h4 Char1"/>
    <w:rsid w:val="00D6256D"/>
    <w:rPr>
      <w:rFonts w:ascii="Arial" w:eastAsia="MS Mincho" w:hAnsi="Arial"/>
      <w:sz w:val="24"/>
      <w:lang w:val="en-GB" w:eastAsia="en-US" w:bidi="ar-SA"/>
    </w:rPr>
  </w:style>
  <w:style w:type="character" w:customStyle="1" w:styleId="h4Char2">
    <w:name w:val="h4 Char2"/>
    <w:rsid w:val="00D6256D"/>
    <w:rPr>
      <w:rFonts w:ascii="Arial" w:hAnsi="Arial"/>
      <w:sz w:val="24"/>
      <w:lang w:val="x-none" w:eastAsia="en-US" w:bidi="ar-SA"/>
    </w:rPr>
  </w:style>
  <w:style w:type="character" w:customStyle="1" w:styleId="h4Char5">
    <w:name w:val="h4 Char5"/>
    <w:rsid w:val="00D6256D"/>
    <w:rPr>
      <w:rFonts w:ascii="Arial" w:hAnsi="Arial"/>
      <w:sz w:val="24"/>
      <w:szCs w:val="28"/>
      <w:lang w:val="en-GB" w:eastAsia="en-GB" w:bidi="ar-SA"/>
    </w:rPr>
  </w:style>
  <w:style w:type="character" w:customStyle="1" w:styleId="EXCar">
    <w:name w:val="EX Car"/>
    <w:rsid w:val="00D6256D"/>
    <w:rPr>
      <w:lang w:val="en-GB" w:eastAsia="en-GB" w:bidi="ar-SA"/>
    </w:rPr>
  </w:style>
  <w:style w:type="character" w:customStyle="1" w:styleId="h4Char4">
    <w:name w:val="h4 Char4"/>
    <w:rsid w:val="00D6256D"/>
    <w:rPr>
      <w:rFonts w:ascii="Arial" w:hAnsi="Arial"/>
      <w:sz w:val="24"/>
      <w:lang w:val="en-GB" w:eastAsia="en-US" w:bidi="ar-SA"/>
    </w:rPr>
  </w:style>
  <w:style w:type="character" w:customStyle="1" w:styleId="h4Char3">
    <w:name w:val="h4 Char3"/>
    <w:qFormat/>
    <w:rsid w:val="00D6256D"/>
    <w:rPr>
      <w:rFonts w:ascii="Arial" w:hAnsi="Arial"/>
      <w:sz w:val="24"/>
      <w:lang w:val="en-GB" w:eastAsia="ja-JP" w:bidi="ar-SA"/>
    </w:rPr>
  </w:style>
  <w:style w:type="character" w:customStyle="1" w:styleId="h4Char6">
    <w:name w:val="h4 Char6"/>
    <w:rsid w:val="00D6256D"/>
    <w:rPr>
      <w:rFonts w:ascii="Arial" w:hAnsi="Arial"/>
      <w:sz w:val="24"/>
      <w:lang w:val="en-GB" w:eastAsia="ja-JP" w:bidi="ar-SA"/>
    </w:rPr>
  </w:style>
  <w:style w:type="character" w:customStyle="1" w:styleId="FootnoteTextChar2">
    <w:name w:val="Footnote Text Char2"/>
    <w:rsid w:val="00D6256D"/>
    <w:rPr>
      <w:rFonts w:eastAsia="Times New Roman"/>
      <w:sz w:val="16"/>
      <w:lang w:val="en-GB"/>
    </w:rPr>
  </w:style>
  <w:style w:type="character" w:customStyle="1" w:styleId="Heading3Char1">
    <w:name w:val="Heading 3 Char1"/>
    <w:rsid w:val="00D6256D"/>
    <w:rPr>
      <w:rFonts w:ascii="Arial" w:eastAsia="Times New Roman" w:hAnsi="Arial"/>
      <w:sz w:val="28"/>
      <w:lang w:val="en-GB"/>
    </w:rPr>
  </w:style>
  <w:style w:type="character" w:customStyle="1" w:styleId="ENChar">
    <w:name w:val="EN Char"/>
    <w:rsid w:val="00D6256D"/>
    <w:rPr>
      <w:rFonts w:ascii="Times New Roman" w:hAnsi="Times New Roman"/>
      <w:color w:val="FF0000"/>
      <w:lang w:val="en-US" w:eastAsia="en-US"/>
    </w:rPr>
  </w:style>
  <w:style w:type="character" w:customStyle="1" w:styleId="Heading5Char2">
    <w:name w:val="Heading 5 Char2"/>
    <w:rsid w:val="00D6256D"/>
    <w:rPr>
      <w:rFonts w:ascii="Arial" w:eastAsia="Times New Roman" w:hAnsi="Arial"/>
      <w:sz w:val="22"/>
      <w:lang w:val="en-GB"/>
    </w:rPr>
  </w:style>
  <w:style w:type="character" w:customStyle="1" w:styleId="Heading7Char4">
    <w:name w:val="Heading 7 Char4"/>
    <w:link w:val="Heading7"/>
    <w:rsid w:val="00D6256D"/>
    <w:rPr>
      <w:rFonts w:ascii="Arial" w:hAnsi="Arial"/>
    </w:rPr>
  </w:style>
  <w:style w:type="character" w:customStyle="1" w:styleId="Heading8Char4">
    <w:name w:val="Heading 8 Char4"/>
    <w:link w:val="Heading8"/>
    <w:rsid w:val="00D6256D"/>
    <w:rPr>
      <w:rFonts w:ascii="Arial" w:hAnsi="Arial"/>
      <w:sz w:val="36"/>
    </w:rPr>
  </w:style>
  <w:style w:type="character" w:customStyle="1" w:styleId="Heading9Char3">
    <w:name w:val="Heading 9 Char3"/>
    <w:link w:val="Heading9"/>
    <w:rsid w:val="00D6256D"/>
    <w:rPr>
      <w:rFonts w:ascii="Arial" w:hAnsi="Arial"/>
      <w:sz w:val="36"/>
    </w:rPr>
  </w:style>
  <w:style w:type="character" w:customStyle="1" w:styleId="HeaderChar1">
    <w:name w:val="Header Char1"/>
    <w:link w:val="Header"/>
    <w:rsid w:val="00D6256D"/>
    <w:rPr>
      <w:rFonts w:ascii="Arial" w:hAnsi="Arial"/>
      <w:b/>
      <w:noProof/>
      <w:sz w:val="18"/>
    </w:rPr>
  </w:style>
  <w:style w:type="character" w:customStyle="1" w:styleId="FooterChar3">
    <w:name w:val="Footer Char3"/>
    <w:link w:val="Footer"/>
    <w:rsid w:val="00D6256D"/>
    <w:rPr>
      <w:rFonts w:ascii="Arial" w:hAnsi="Arial"/>
      <w:b/>
      <w:i/>
      <w:noProof/>
      <w:sz w:val="18"/>
    </w:rPr>
  </w:style>
  <w:style w:type="character" w:customStyle="1" w:styleId="FooterChar1">
    <w:name w:val="Footer Char1"/>
    <w:rsid w:val="00D6256D"/>
    <w:rPr>
      <w:rFonts w:ascii="Arial" w:hAnsi="Arial"/>
      <w:b/>
      <w:i/>
      <w:noProof/>
      <w:sz w:val="18"/>
    </w:rPr>
  </w:style>
  <w:style w:type="character" w:customStyle="1" w:styleId="B5Char">
    <w:name w:val="B5 Char"/>
    <w:link w:val="B5"/>
    <w:qFormat/>
    <w:rsid w:val="00D6256D"/>
  </w:style>
  <w:style w:type="character" w:customStyle="1" w:styleId="DocumentMapChar2">
    <w:name w:val="Document Map Char2"/>
    <w:uiPriority w:val="99"/>
    <w:rsid w:val="00D6256D"/>
    <w:rPr>
      <w:rFonts w:ascii="Tahoma" w:eastAsia="Times New Roman" w:hAnsi="Tahoma" w:cs="Tahoma"/>
      <w:shd w:val="clear" w:color="auto" w:fill="000080"/>
      <w:lang w:val="en-GB"/>
    </w:rPr>
  </w:style>
  <w:style w:type="paragraph" w:customStyle="1" w:styleId="2">
    <w:name w:val="修订2"/>
    <w:hidden/>
    <w:semiHidden/>
    <w:rsid w:val="00D6256D"/>
    <w:rPr>
      <w:rFonts w:eastAsia="Batang"/>
      <w:lang w:eastAsia="en-US"/>
    </w:rPr>
  </w:style>
  <w:style w:type="paragraph" w:customStyle="1" w:styleId="a">
    <w:name w:val="変更箇所"/>
    <w:hidden/>
    <w:semiHidden/>
    <w:rsid w:val="00D6256D"/>
    <w:rPr>
      <w:rFonts w:eastAsia="MS Mincho"/>
      <w:lang w:eastAsia="en-US"/>
    </w:rPr>
  </w:style>
  <w:style w:type="paragraph" w:styleId="NoteHeading">
    <w:name w:val="Note Heading"/>
    <w:basedOn w:val="Normal"/>
    <w:next w:val="Normal"/>
    <w:link w:val="NoteHeadingChar2"/>
    <w:rsid w:val="00D6256D"/>
    <w:rPr>
      <w:rFonts w:eastAsia="MS Mincho"/>
      <w:lang w:val="x-none" w:eastAsia="x-none"/>
    </w:rPr>
  </w:style>
  <w:style w:type="character" w:customStyle="1" w:styleId="NoteHeadingChar">
    <w:name w:val="Note Heading Char"/>
    <w:basedOn w:val="DefaultParagraphFont"/>
    <w:rsid w:val="00D6256D"/>
    <w:rPr>
      <w:lang w:eastAsia="en-US"/>
    </w:rPr>
  </w:style>
  <w:style w:type="character" w:customStyle="1" w:styleId="NoteHeadingChar2">
    <w:name w:val="Note Heading Char2"/>
    <w:link w:val="NoteHeading"/>
    <w:rsid w:val="00D6256D"/>
    <w:rPr>
      <w:rFonts w:eastAsia="MS Mincho"/>
      <w:lang w:val="x-none" w:eastAsia="x-none"/>
    </w:rPr>
  </w:style>
  <w:style w:type="character" w:customStyle="1" w:styleId="Head2AChar1">
    <w:name w:val="Head2A Char1"/>
    <w:rsid w:val="00D6256D"/>
    <w:rPr>
      <w:rFonts w:ascii="Arial" w:hAnsi="Arial"/>
      <w:sz w:val="32"/>
      <w:lang w:val="en-GB" w:eastAsia="en-US"/>
    </w:rPr>
  </w:style>
  <w:style w:type="character" w:customStyle="1" w:styleId="headeroddChar1">
    <w:name w:val="header odd Char1"/>
    <w:rsid w:val="00D6256D"/>
    <w:rPr>
      <w:rFonts w:ascii="Arial" w:hAnsi="Arial"/>
      <w:b/>
      <w:noProof/>
      <w:sz w:val="18"/>
      <w:lang w:val="en-GB" w:eastAsia="en-US" w:bidi="ar-SA"/>
    </w:rPr>
  </w:style>
  <w:style w:type="paragraph" w:styleId="PlainText">
    <w:name w:val="Plain Text"/>
    <w:basedOn w:val="Normal"/>
    <w:link w:val="PlainTextChar4"/>
    <w:rsid w:val="00D6256D"/>
    <w:rPr>
      <w:rFonts w:ascii="Courier New" w:eastAsia="SimSun" w:hAnsi="Courier New"/>
      <w:lang w:val="nb-NO"/>
    </w:rPr>
  </w:style>
  <w:style w:type="character" w:customStyle="1" w:styleId="PlainTextChar">
    <w:name w:val="Plain Text Char"/>
    <w:basedOn w:val="DefaultParagraphFont"/>
    <w:rsid w:val="00D6256D"/>
    <w:rPr>
      <w:rFonts w:ascii="Consolas" w:hAnsi="Consolas"/>
      <w:sz w:val="21"/>
      <w:szCs w:val="21"/>
      <w:lang w:eastAsia="en-US"/>
    </w:rPr>
  </w:style>
  <w:style w:type="character" w:customStyle="1" w:styleId="PlainTextChar4">
    <w:name w:val="Plain Text Char4"/>
    <w:link w:val="PlainText"/>
    <w:rsid w:val="00D6256D"/>
    <w:rPr>
      <w:rFonts w:ascii="Courier New" w:eastAsia="SimSun" w:hAnsi="Courier New"/>
      <w:lang w:val="nb-NO" w:eastAsia="en-US"/>
    </w:rPr>
  </w:style>
  <w:style w:type="paragraph" w:customStyle="1" w:styleId="a0">
    <w:name w:val="수정"/>
    <w:hidden/>
    <w:semiHidden/>
    <w:rsid w:val="00D6256D"/>
    <w:rPr>
      <w:rFonts w:eastAsia="Batang"/>
      <w:lang w:eastAsia="en-US"/>
    </w:rPr>
  </w:style>
  <w:style w:type="character" w:customStyle="1" w:styleId="BalloonTextChar2">
    <w:name w:val="Balloon Text Char2"/>
    <w:uiPriority w:val="99"/>
    <w:rsid w:val="00D6256D"/>
    <w:rPr>
      <w:rFonts w:ascii="Tahoma" w:eastAsia="Times New Roman" w:hAnsi="Tahoma" w:cs="Tahoma"/>
      <w:sz w:val="16"/>
      <w:szCs w:val="16"/>
      <w:lang w:val="en-GB"/>
    </w:rPr>
  </w:style>
  <w:style w:type="character" w:customStyle="1" w:styleId="Heading6Char1">
    <w:name w:val="Heading 6 Char1"/>
    <w:rsid w:val="00D6256D"/>
    <w:rPr>
      <w:rFonts w:ascii="Cambria" w:eastAsia="MS Gothic" w:hAnsi="Cambria" w:cs="Times New Roman"/>
      <w:i/>
      <w:iCs/>
      <w:color w:val="243F60"/>
      <w:lang w:eastAsia="en-US"/>
    </w:rPr>
  </w:style>
  <w:style w:type="character" w:customStyle="1" w:styleId="B2Char1">
    <w:name w:val="B2 Char1"/>
    <w:rsid w:val="00D6256D"/>
    <w:rPr>
      <w:color w:val="000000"/>
      <w:lang w:val="en-GB" w:eastAsia="ja-JP" w:bidi="ar-SA"/>
    </w:rPr>
  </w:style>
  <w:style w:type="paragraph" w:styleId="IndexHeading">
    <w:name w:val="index heading"/>
    <w:basedOn w:val="Normal"/>
    <w:next w:val="Normal"/>
    <w:rsid w:val="00D6256D"/>
    <w:pPr>
      <w:pBdr>
        <w:top w:val="single" w:sz="12" w:space="0" w:color="auto"/>
      </w:pBdr>
      <w:spacing w:before="360" w:after="240"/>
    </w:pPr>
    <w:rPr>
      <w:rFonts w:eastAsia="Batang"/>
      <w:b/>
      <w:i/>
      <w:sz w:val="26"/>
    </w:rPr>
  </w:style>
  <w:style w:type="paragraph" w:customStyle="1" w:styleId="Revision1">
    <w:name w:val="Revision1"/>
    <w:hidden/>
    <w:semiHidden/>
    <w:rsid w:val="00D6256D"/>
    <w:rPr>
      <w:rFonts w:eastAsia="Batang"/>
      <w:lang w:eastAsia="en-US"/>
    </w:rPr>
  </w:style>
  <w:style w:type="character" w:customStyle="1" w:styleId="T1Char3">
    <w:name w:val="T1 Char3"/>
    <w:rsid w:val="00D6256D"/>
    <w:rPr>
      <w:rFonts w:ascii="Arial" w:eastAsia="Times New Roman" w:hAnsi="Arial" w:cs="Times New Roman"/>
      <w:sz w:val="20"/>
      <w:szCs w:val="20"/>
      <w:lang w:val="en-GB" w:eastAsia="ja-JP"/>
    </w:rPr>
  </w:style>
  <w:style w:type="character" w:customStyle="1" w:styleId="Head2AChar4">
    <w:name w:val="Head2A Char4"/>
    <w:rsid w:val="00D6256D"/>
    <w:rPr>
      <w:rFonts w:ascii="Arial" w:hAnsi="Arial"/>
      <w:sz w:val="32"/>
      <w:lang w:val="en-GB" w:eastAsia="ja-JP" w:bidi="ar-SA"/>
    </w:rPr>
  </w:style>
  <w:style w:type="character" w:customStyle="1" w:styleId="NOCharChar">
    <w:name w:val="NO Char Char"/>
    <w:rsid w:val="00D6256D"/>
    <w:rPr>
      <w:lang w:val="en-GB" w:eastAsia="en-US" w:bidi="ar-SA"/>
    </w:rPr>
  </w:style>
  <w:style w:type="character" w:customStyle="1" w:styleId="Head2AChar3">
    <w:name w:val="Head2A Char3"/>
    <w:rsid w:val="00D6256D"/>
    <w:rPr>
      <w:rFonts w:ascii="Arial" w:hAnsi="Arial"/>
      <w:sz w:val="32"/>
      <w:lang w:val="en-GB" w:eastAsia="en-US" w:bidi="ar-SA"/>
    </w:rPr>
  </w:style>
  <w:style w:type="character" w:customStyle="1" w:styleId="T1Char2">
    <w:name w:val="T1 Char2"/>
    <w:rsid w:val="00D6256D"/>
    <w:rPr>
      <w:rFonts w:ascii="Arial" w:hAnsi="Arial"/>
      <w:lang w:val="en-GB" w:eastAsia="en-US"/>
    </w:rPr>
  </w:style>
  <w:style w:type="paragraph" w:styleId="EndnoteText">
    <w:name w:val="endnote text"/>
    <w:basedOn w:val="Normal"/>
    <w:link w:val="EndnoteTextChar"/>
    <w:rsid w:val="00D6256D"/>
    <w:pPr>
      <w:snapToGrid w:val="0"/>
    </w:pPr>
    <w:rPr>
      <w:rFonts w:eastAsia="SimSun"/>
    </w:rPr>
  </w:style>
  <w:style w:type="character" w:customStyle="1" w:styleId="EndnoteTextChar">
    <w:name w:val="Endnote Text Char"/>
    <w:basedOn w:val="DefaultParagraphFont"/>
    <w:link w:val="EndnoteText"/>
    <w:rsid w:val="00D6256D"/>
    <w:rPr>
      <w:rFonts w:eastAsia="SimSun"/>
      <w:lang w:eastAsia="en-US"/>
    </w:rPr>
  </w:style>
  <w:style w:type="character" w:styleId="EndnoteReference">
    <w:name w:val="endnote reference"/>
    <w:rsid w:val="00D6256D"/>
    <w:rPr>
      <w:vertAlign w:val="superscript"/>
    </w:rPr>
  </w:style>
  <w:style w:type="paragraph" w:customStyle="1" w:styleId="1">
    <w:name w:val="修订1"/>
    <w:hidden/>
    <w:semiHidden/>
    <w:rsid w:val="00D6256D"/>
    <w:rPr>
      <w:rFonts w:eastAsia="Batang"/>
      <w:lang w:eastAsia="en-US"/>
    </w:rPr>
  </w:style>
  <w:style w:type="character" w:customStyle="1" w:styleId="Heading1Char2">
    <w:name w:val="Heading 1 Char2"/>
    <w:rsid w:val="00D6256D"/>
    <w:rPr>
      <w:rFonts w:ascii="Arial" w:hAnsi="Arial"/>
      <w:sz w:val="36"/>
      <w:lang w:val="en-GB" w:eastAsia="en-US"/>
    </w:rPr>
  </w:style>
  <w:style w:type="table" w:styleId="TableGrid">
    <w:name w:val="Table Grid"/>
    <w:basedOn w:val="TableNormal"/>
    <w:rsid w:val="00D625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6256D"/>
    <w:rPr>
      <w:rFonts w:ascii="Times New Roman" w:hAnsi="Times New Roman"/>
      <w:lang w:val="en-GB"/>
    </w:rPr>
  </w:style>
  <w:style w:type="character" w:customStyle="1" w:styleId="msoins0">
    <w:name w:val="msoins0"/>
    <w:rsid w:val="00D6256D"/>
  </w:style>
  <w:style w:type="paragraph" w:customStyle="1" w:styleId="10">
    <w:name w:val="수정1"/>
    <w:hidden/>
    <w:semiHidden/>
    <w:rsid w:val="00D6256D"/>
    <w:rPr>
      <w:rFonts w:eastAsia="Batang"/>
      <w:lang w:eastAsia="en-US"/>
    </w:rPr>
  </w:style>
  <w:style w:type="paragraph" w:customStyle="1" w:styleId="11">
    <w:name w:val="変更箇所1"/>
    <w:hidden/>
    <w:semiHidden/>
    <w:rsid w:val="00D6256D"/>
    <w:rPr>
      <w:rFonts w:eastAsia="MS Mincho"/>
      <w:lang w:eastAsia="en-US"/>
    </w:rPr>
  </w:style>
  <w:style w:type="character" w:customStyle="1" w:styleId="hps">
    <w:name w:val="hps"/>
    <w:rsid w:val="00D6256D"/>
  </w:style>
  <w:style w:type="character" w:styleId="HTMLTypewriter">
    <w:name w:val="HTML Typewriter"/>
    <w:rsid w:val="00D6256D"/>
    <w:rPr>
      <w:rFonts w:ascii="Courier New" w:eastAsia="Times New Roman" w:hAnsi="Courier New" w:cs="Courier New"/>
      <w:sz w:val="20"/>
      <w:szCs w:val="20"/>
    </w:rPr>
  </w:style>
  <w:style w:type="character" w:customStyle="1" w:styleId="msoins1">
    <w:name w:val="msoins"/>
    <w:rsid w:val="00D6256D"/>
  </w:style>
  <w:style w:type="paragraph" w:styleId="NormalIndent">
    <w:name w:val="Normal Indent"/>
    <w:basedOn w:val="Normal"/>
    <w:rsid w:val="00D6256D"/>
    <w:pPr>
      <w:spacing w:after="0"/>
      <w:ind w:left="851"/>
    </w:pPr>
    <w:rPr>
      <w:rFonts w:eastAsia="MS Mincho"/>
      <w:lang w:val="it-IT"/>
    </w:rPr>
  </w:style>
  <w:style w:type="paragraph" w:styleId="HTMLPreformatted">
    <w:name w:val="HTML Preformatted"/>
    <w:basedOn w:val="Normal"/>
    <w:link w:val="HTMLPreformattedChar2"/>
    <w:rsid w:val="00D6256D"/>
    <w:rPr>
      <w:rFonts w:ascii="Courier New" w:eastAsia="MS Mincho" w:hAnsi="Courier New"/>
      <w:lang w:eastAsia="x-none"/>
    </w:rPr>
  </w:style>
  <w:style w:type="character" w:customStyle="1" w:styleId="HTMLPreformattedChar">
    <w:name w:val="HTML Preformatted Char"/>
    <w:basedOn w:val="DefaultParagraphFont"/>
    <w:rsid w:val="00D6256D"/>
    <w:rPr>
      <w:rFonts w:ascii="Consolas" w:hAnsi="Consolas"/>
      <w:lang w:eastAsia="en-US"/>
    </w:rPr>
  </w:style>
  <w:style w:type="character" w:customStyle="1" w:styleId="HTMLPreformattedChar2">
    <w:name w:val="HTML Preformatted Char2"/>
    <w:link w:val="HTMLPreformatted"/>
    <w:rsid w:val="00D6256D"/>
    <w:rPr>
      <w:rFonts w:ascii="Courier New" w:eastAsia="MS Mincho" w:hAnsi="Courier New"/>
      <w:lang w:eastAsia="x-none"/>
    </w:rPr>
  </w:style>
  <w:style w:type="character" w:customStyle="1" w:styleId="Char">
    <w:name w:val="批注主题 Char"/>
    <w:rsid w:val="00D6256D"/>
    <w:rPr>
      <w:b/>
      <w:bCs/>
      <w:lang w:val="en-GB" w:eastAsia="en-US" w:bidi="ar-SA"/>
    </w:rPr>
  </w:style>
  <w:style w:type="character" w:customStyle="1" w:styleId="im-content1">
    <w:name w:val="im-content1"/>
    <w:rsid w:val="00D6256D"/>
    <w:rPr>
      <w:color w:val="333333"/>
    </w:rPr>
  </w:style>
  <w:style w:type="character" w:customStyle="1" w:styleId="FootnoteTextChar1">
    <w:name w:val="Footnote Text Char1"/>
    <w:rsid w:val="00D6256D"/>
  </w:style>
  <w:style w:type="character" w:customStyle="1" w:styleId="B3Char2">
    <w:name w:val="B3 Char2"/>
    <w:qFormat/>
    <w:rsid w:val="00D6256D"/>
    <w:rPr>
      <w:rFonts w:ascii="Times New Roman" w:hAnsi="Times New Roman"/>
      <w:lang w:val="en-GB" w:eastAsia="en-US"/>
    </w:rPr>
  </w:style>
  <w:style w:type="character" w:customStyle="1" w:styleId="EditorsNoteChar1">
    <w:name w:val="Editor's Note Char1"/>
    <w:locked/>
    <w:rsid w:val="00D6256D"/>
    <w:rPr>
      <w:color w:val="FF0000"/>
      <w:lang w:eastAsia="en-US"/>
    </w:rPr>
  </w:style>
  <w:style w:type="character" w:customStyle="1" w:styleId="PlainTextChar1">
    <w:name w:val="Plain Text Char1"/>
    <w:locked/>
    <w:rsid w:val="00D6256D"/>
    <w:rPr>
      <w:rFonts w:ascii="Courier New" w:hAnsi="Courier New"/>
      <w:lang w:val="nb-NO"/>
    </w:rPr>
  </w:style>
  <w:style w:type="character" w:customStyle="1" w:styleId="12">
    <w:name w:val="書式なし (文字)1"/>
    <w:rsid w:val="00D6256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6256D"/>
    <w:rPr>
      <w:rFonts w:eastAsia="SimSun"/>
    </w:rPr>
  </w:style>
  <w:style w:type="character" w:customStyle="1" w:styleId="13">
    <w:name w:val="文末脚注文字列 (文字)1"/>
    <w:rsid w:val="00D6256D"/>
    <w:rPr>
      <w:rFonts w:ascii="Times New Roman" w:hAnsi="Times New Roman" w:cs="Times New Roman" w:hint="default"/>
      <w:lang w:val="en-GB" w:eastAsia="en-US"/>
    </w:rPr>
  </w:style>
  <w:style w:type="character" w:customStyle="1" w:styleId="B2Car">
    <w:name w:val="B2 Car"/>
    <w:rsid w:val="00D6256D"/>
    <w:rPr>
      <w:rFonts w:eastAsia="Batang"/>
      <w:lang w:val="en-GB" w:eastAsia="en-US" w:bidi="ar-SA"/>
    </w:rPr>
  </w:style>
  <w:style w:type="character" w:customStyle="1" w:styleId="Heading4Char2">
    <w:name w:val="Heading 4 Char2"/>
    <w:rsid w:val="00D6256D"/>
    <w:rPr>
      <w:rFonts w:ascii="Arial" w:hAnsi="Arial"/>
      <w:sz w:val="24"/>
      <w:szCs w:val="28"/>
      <w:lang w:val="en-GB" w:eastAsia="en-GB"/>
    </w:rPr>
  </w:style>
  <w:style w:type="character" w:customStyle="1" w:styleId="Heading7Char1">
    <w:name w:val="Heading 7 Char1"/>
    <w:rsid w:val="00D6256D"/>
    <w:rPr>
      <w:rFonts w:ascii="Arial" w:hAnsi="Arial"/>
      <w:lang w:val="en-GB"/>
    </w:rPr>
  </w:style>
  <w:style w:type="character" w:customStyle="1" w:styleId="Heading8Char1">
    <w:name w:val="Heading 8 Char1"/>
    <w:rsid w:val="00D6256D"/>
    <w:rPr>
      <w:rFonts w:ascii="Arial" w:hAnsi="Arial"/>
      <w:sz w:val="36"/>
      <w:lang w:val="en-GB"/>
    </w:rPr>
  </w:style>
  <w:style w:type="character" w:customStyle="1" w:styleId="Heading9Char1">
    <w:name w:val="Heading 9 Char1"/>
    <w:rsid w:val="00D6256D"/>
    <w:rPr>
      <w:rFonts w:ascii="Arial" w:hAnsi="Arial"/>
      <w:sz w:val="36"/>
      <w:lang w:val="en-GB"/>
    </w:rPr>
  </w:style>
  <w:style w:type="character" w:customStyle="1" w:styleId="ListChar4">
    <w:name w:val="List Char4"/>
    <w:link w:val="List"/>
    <w:rsid w:val="00D6256D"/>
  </w:style>
  <w:style w:type="character" w:customStyle="1" w:styleId="DocumentMapChar1">
    <w:name w:val="Document Map Char1"/>
    <w:uiPriority w:val="99"/>
    <w:semiHidden/>
    <w:rsid w:val="00D6256D"/>
    <w:rPr>
      <w:rFonts w:ascii="Tahoma" w:hAnsi="Tahoma"/>
      <w:lang w:val="en-GB" w:eastAsia="en-US"/>
    </w:rPr>
  </w:style>
  <w:style w:type="character" w:customStyle="1" w:styleId="BalloonTextChar1">
    <w:name w:val="Balloon Text Char1"/>
    <w:uiPriority w:val="99"/>
    <w:rsid w:val="00D6256D"/>
    <w:rPr>
      <w:rFonts w:ascii="Tahoma" w:hAnsi="Tahoma" w:cs="Tahoma"/>
      <w:sz w:val="16"/>
      <w:szCs w:val="16"/>
      <w:lang w:val="en-GB" w:eastAsia="en-GB" w:bidi="ar-SA"/>
    </w:rPr>
  </w:style>
  <w:style w:type="paragraph" w:styleId="Date">
    <w:name w:val="Date"/>
    <w:basedOn w:val="Normal"/>
    <w:next w:val="Normal"/>
    <w:link w:val="DateChar"/>
    <w:rsid w:val="00D6256D"/>
    <w:pPr>
      <w:spacing w:after="0"/>
      <w:jc w:val="both"/>
    </w:pPr>
    <w:rPr>
      <w:lang w:eastAsia="x-none"/>
    </w:rPr>
  </w:style>
  <w:style w:type="character" w:customStyle="1" w:styleId="DateChar">
    <w:name w:val="Date Char"/>
    <w:basedOn w:val="DefaultParagraphFont"/>
    <w:link w:val="Date"/>
    <w:rsid w:val="00D6256D"/>
    <w:rPr>
      <w:lang w:eastAsia="x-none"/>
    </w:rPr>
  </w:style>
  <w:style w:type="paragraph" w:customStyle="1" w:styleId="Revision2">
    <w:name w:val="Revision2"/>
    <w:hidden/>
    <w:semiHidden/>
    <w:rsid w:val="00D6256D"/>
    <w:rPr>
      <w:rFonts w:eastAsia="MS Mincho"/>
      <w:lang w:eastAsia="en-US"/>
    </w:rPr>
  </w:style>
  <w:style w:type="character" w:customStyle="1" w:styleId="B3c">
    <w:name w:val="B3 c"/>
    <w:rsid w:val="00D6256D"/>
    <w:rPr>
      <w:lang w:val="en-GB" w:eastAsia="en-GB"/>
    </w:rPr>
  </w:style>
  <w:style w:type="paragraph" w:customStyle="1" w:styleId="6">
    <w:name w:val="修订6"/>
    <w:hidden/>
    <w:semiHidden/>
    <w:rsid w:val="00D6256D"/>
    <w:rPr>
      <w:rFonts w:eastAsia="Batang"/>
      <w:lang w:eastAsia="en-US"/>
    </w:rPr>
  </w:style>
  <w:style w:type="character" w:customStyle="1" w:styleId="fontstyle01">
    <w:name w:val="fontstyle01"/>
    <w:rsid w:val="00D6256D"/>
    <w:rPr>
      <w:rFonts w:ascii="Times-Roman" w:hAnsi="Times-Roman" w:hint="default"/>
      <w:b w:val="0"/>
      <w:bCs w:val="0"/>
      <w:i w:val="0"/>
      <w:iCs w:val="0"/>
      <w:color w:val="000000"/>
      <w:sz w:val="20"/>
      <w:szCs w:val="20"/>
    </w:rPr>
  </w:style>
  <w:style w:type="paragraph" w:customStyle="1" w:styleId="3">
    <w:name w:val="修订3"/>
    <w:hidden/>
    <w:semiHidden/>
    <w:rsid w:val="00D6256D"/>
    <w:rPr>
      <w:rFonts w:eastAsia="Batang"/>
      <w:lang w:eastAsia="en-US"/>
    </w:rPr>
  </w:style>
  <w:style w:type="paragraph" w:customStyle="1" w:styleId="20">
    <w:name w:val="수정2"/>
    <w:hidden/>
    <w:semiHidden/>
    <w:rsid w:val="00D6256D"/>
    <w:rPr>
      <w:rFonts w:eastAsia="Batang"/>
      <w:lang w:eastAsia="en-US"/>
    </w:rPr>
  </w:style>
  <w:style w:type="character" w:customStyle="1" w:styleId="Titre3Car">
    <w:name w:val="Titre 3 Car"/>
    <w:rsid w:val="00D6256D"/>
    <w:rPr>
      <w:rFonts w:ascii="Arial" w:hAnsi="Arial"/>
      <w:sz w:val="28"/>
      <w:szCs w:val="28"/>
      <w:lang w:val="en-GB" w:eastAsia="en-GB"/>
    </w:rPr>
  </w:style>
  <w:style w:type="character" w:customStyle="1" w:styleId="H6Car">
    <w:name w:val="H6 Car"/>
    <w:rsid w:val="00D6256D"/>
    <w:rPr>
      <w:rFonts w:ascii="Arial" w:eastAsia="Times New Roman" w:hAnsi="Arial" w:cs="Times New Roman"/>
      <w:szCs w:val="20"/>
      <w:lang w:val="en-GB"/>
    </w:rPr>
  </w:style>
  <w:style w:type="character" w:customStyle="1" w:styleId="NOChar1">
    <w:name w:val="NO Char1"/>
    <w:rsid w:val="00D6256D"/>
    <w:rPr>
      <w:rFonts w:eastAsia="MS Mincho"/>
      <w:lang w:val="en-GB" w:eastAsia="en-US" w:bidi="ar-SA"/>
    </w:rPr>
  </w:style>
  <w:style w:type="character" w:customStyle="1" w:styleId="Underrubrik2Char2">
    <w:name w:val="Underrubrik2 Char2"/>
    <w:rsid w:val="00D6256D"/>
    <w:rPr>
      <w:rFonts w:ascii="Arial" w:hAnsi="Arial"/>
      <w:sz w:val="28"/>
      <w:lang w:val="en-GB" w:eastAsia="en-US" w:bidi="ar-SA"/>
    </w:rPr>
  </w:style>
  <w:style w:type="character" w:customStyle="1" w:styleId="Underrubrik2Char3">
    <w:name w:val="Underrubrik2 Char3"/>
    <w:rsid w:val="00D6256D"/>
    <w:rPr>
      <w:sz w:val="28"/>
      <w:lang w:val="en-GB" w:eastAsia="en-US"/>
    </w:rPr>
  </w:style>
  <w:style w:type="character" w:customStyle="1" w:styleId="Underrubrik2Char4">
    <w:name w:val="Underrubrik2 Char4"/>
    <w:rsid w:val="00D6256D"/>
    <w:rPr>
      <w:sz w:val="28"/>
      <w:lang w:val="en-GB" w:eastAsia="en-US"/>
    </w:rPr>
  </w:style>
  <w:style w:type="character" w:customStyle="1" w:styleId="mediumtext1">
    <w:name w:val="medium_text1"/>
    <w:rsid w:val="00D6256D"/>
    <w:rPr>
      <w:sz w:val="18"/>
      <w:szCs w:val="18"/>
    </w:rPr>
  </w:style>
  <w:style w:type="character" w:customStyle="1" w:styleId="shorttext1">
    <w:name w:val="short_text1"/>
    <w:rsid w:val="00D6256D"/>
    <w:rPr>
      <w:sz w:val="29"/>
      <w:szCs w:val="29"/>
    </w:rPr>
  </w:style>
  <w:style w:type="character" w:customStyle="1" w:styleId="EditorsNoteCharCharChar">
    <w:name w:val="Editor's Note Char Char Char"/>
    <w:rsid w:val="00D6256D"/>
    <w:rPr>
      <w:color w:val="FF0000"/>
      <w:lang w:val="en-GB" w:eastAsia="en-US" w:bidi="ar-SA"/>
    </w:rPr>
  </w:style>
  <w:style w:type="character" w:customStyle="1" w:styleId="Head2AChar5">
    <w:name w:val="Head2A Char5"/>
    <w:rsid w:val="00D6256D"/>
    <w:rPr>
      <w:sz w:val="32"/>
      <w:lang w:val="en-GB" w:eastAsia="en-US"/>
    </w:rPr>
  </w:style>
  <w:style w:type="character" w:customStyle="1" w:styleId="Underrubrik2Char5">
    <w:name w:val="Underrubrik2 Char5"/>
    <w:rsid w:val="00D6256D"/>
    <w:rPr>
      <w:sz w:val="28"/>
      <w:lang w:val="en-GB" w:eastAsia="en-US"/>
    </w:rPr>
  </w:style>
  <w:style w:type="character" w:customStyle="1" w:styleId="Head2AChar6">
    <w:name w:val="Head2A Char6"/>
    <w:rsid w:val="00D6256D"/>
    <w:rPr>
      <w:rFonts w:ascii="Arial" w:hAnsi="Arial"/>
      <w:sz w:val="32"/>
      <w:lang w:val="en-GB"/>
    </w:rPr>
  </w:style>
  <w:style w:type="character" w:customStyle="1" w:styleId="Underrubrik2Char6">
    <w:name w:val="Underrubrik2 Char6"/>
    <w:rsid w:val="00D6256D"/>
    <w:rPr>
      <w:rFonts w:ascii="Arial" w:hAnsi="Arial"/>
      <w:sz w:val="28"/>
      <w:lang w:val="en-GB"/>
    </w:rPr>
  </w:style>
  <w:style w:type="character" w:customStyle="1" w:styleId="GuidanceChar">
    <w:name w:val="Guidance Char"/>
    <w:rsid w:val="00D6256D"/>
    <w:rPr>
      <w:i/>
      <w:color w:val="0000FF"/>
      <w:lang w:val="en-GB" w:eastAsia="ja-JP" w:bidi="ar-SA"/>
    </w:rPr>
  </w:style>
  <w:style w:type="character" w:customStyle="1" w:styleId="h4CharChar">
    <w:name w:val="h4 Char Char"/>
    <w:rsid w:val="00D6256D"/>
    <w:rPr>
      <w:rFonts w:ascii="Arial" w:hAnsi="Arial"/>
      <w:sz w:val="24"/>
      <w:lang w:val="en-GB" w:eastAsia="ja-JP" w:bidi="ar-SA"/>
    </w:rPr>
  </w:style>
  <w:style w:type="character" w:customStyle="1" w:styleId="FigureCaption1">
    <w:name w:val="Figure Caption1"/>
    <w:rsid w:val="00D6256D"/>
    <w:rPr>
      <w:rFonts w:ascii="Arial" w:eastAsia="????" w:hAnsi="Arial" w:cs="Arial"/>
      <w:color w:val="0000FF"/>
      <w:kern w:val="2"/>
      <w:lang w:val="en-US" w:eastAsia="en-US" w:bidi="ar-SA"/>
    </w:rPr>
  </w:style>
  <w:style w:type="character" w:customStyle="1" w:styleId="H1">
    <w:name w:val="H1_"/>
    <w:rsid w:val="00D6256D"/>
    <w:rPr>
      <w:rFonts w:ascii="Arial" w:eastAsia="MS Mincho" w:hAnsi="Arial"/>
      <w:sz w:val="36"/>
      <w:lang w:val="en-GB" w:eastAsia="en-US" w:bidi="ar-SA"/>
    </w:rPr>
  </w:style>
  <w:style w:type="character" w:customStyle="1" w:styleId="Head2ACar">
    <w:name w:val="Head2A Car"/>
    <w:rsid w:val="00D6256D"/>
    <w:rPr>
      <w:rFonts w:ascii="Arial" w:eastAsia="MS Mincho" w:hAnsi="Arial"/>
      <w:sz w:val="32"/>
      <w:lang w:val="en-GB" w:eastAsia="en-US" w:bidi="ar-SA"/>
    </w:rPr>
  </w:style>
  <w:style w:type="character" w:customStyle="1" w:styleId="Underrubrik2Car">
    <w:name w:val="Underrubrik2 Car"/>
    <w:rsid w:val="00D6256D"/>
    <w:rPr>
      <w:rFonts w:ascii="Arial" w:eastAsia="MS Mincho" w:hAnsi="Arial"/>
      <w:sz w:val="28"/>
      <w:lang w:val="en-GB" w:eastAsia="en-US" w:bidi="ar-SA"/>
    </w:rPr>
  </w:style>
  <w:style w:type="character" w:customStyle="1" w:styleId="h4Car">
    <w:name w:val="h4 Car"/>
    <w:rsid w:val="00D6256D"/>
    <w:rPr>
      <w:rFonts w:ascii="Arial" w:eastAsia="MS Mincho" w:hAnsi="Arial" w:cs="Arial"/>
      <w:color w:val="0000FF"/>
      <w:kern w:val="2"/>
      <w:sz w:val="24"/>
      <w:szCs w:val="28"/>
      <w:lang w:val="en-GB" w:eastAsia="en-US" w:bidi="ar-SA"/>
    </w:rPr>
  </w:style>
  <w:style w:type="character" w:customStyle="1" w:styleId="M5Car">
    <w:name w:val="M5 Car"/>
    <w:rsid w:val="00D6256D"/>
    <w:rPr>
      <w:rFonts w:ascii="Arial" w:eastAsia="MS Mincho" w:hAnsi="Arial"/>
      <w:sz w:val="22"/>
      <w:lang w:val="en-GB" w:eastAsia="en-US" w:bidi="ar-SA"/>
    </w:rPr>
  </w:style>
  <w:style w:type="character" w:customStyle="1" w:styleId="T1Car">
    <w:name w:val="T1 Car"/>
    <w:rsid w:val="00D6256D"/>
    <w:rPr>
      <w:rFonts w:ascii="Arial" w:eastAsia="MS Mincho" w:hAnsi="Arial"/>
      <w:lang w:val="en-GB" w:eastAsia="en-US" w:bidi="ar-SA"/>
    </w:rPr>
  </w:style>
  <w:style w:type="character" w:customStyle="1" w:styleId="headeroddCar">
    <w:name w:val="header odd Car"/>
    <w:rsid w:val="00D6256D"/>
    <w:rPr>
      <w:rFonts w:ascii="Arial" w:eastAsia="MS Mincho" w:hAnsi="Arial"/>
      <w:b/>
      <w:noProof/>
      <w:sz w:val="18"/>
      <w:lang w:val="en-GB" w:eastAsia="en-US" w:bidi="ar-SA"/>
    </w:rPr>
  </w:style>
  <w:style w:type="character" w:customStyle="1" w:styleId="Head2AChar7">
    <w:name w:val="Head2A Char7"/>
    <w:rsid w:val="00D6256D"/>
    <w:rPr>
      <w:rFonts w:ascii="Arial" w:hAnsi="Arial"/>
      <w:sz w:val="32"/>
      <w:lang w:val="en-GB" w:eastAsia="ja-JP" w:bidi="ar-SA"/>
    </w:rPr>
  </w:style>
  <w:style w:type="character" w:customStyle="1" w:styleId="Underrubrik2Char7">
    <w:name w:val="Underrubrik2 Char7"/>
    <w:rsid w:val="00D6256D"/>
    <w:rPr>
      <w:rFonts w:ascii="Arial" w:hAnsi="Arial"/>
      <w:sz w:val="28"/>
      <w:lang w:val="en-GB" w:eastAsia="ja-JP" w:bidi="ar-SA"/>
    </w:rPr>
  </w:style>
  <w:style w:type="character" w:customStyle="1" w:styleId="WW-Absatz-Standardschriftart">
    <w:name w:val="WW-Absatz-Standardschriftart"/>
    <w:rsid w:val="00D6256D"/>
  </w:style>
  <w:style w:type="character" w:customStyle="1" w:styleId="WW8Num1z0">
    <w:name w:val="WW8Num1z0"/>
    <w:rsid w:val="00D6256D"/>
    <w:rPr>
      <w:rFonts w:ascii="Symbol" w:hAnsi="Symbol"/>
    </w:rPr>
  </w:style>
  <w:style w:type="character" w:customStyle="1" w:styleId="WW8Num5z0">
    <w:name w:val="WW8Num5z0"/>
    <w:rsid w:val="00D6256D"/>
    <w:rPr>
      <w:rFonts w:ascii="Times New Roman" w:eastAsia="MS Mincho" w:hAnsi="Times New Roman" w:cs="Times New Roman"/>
    </w:rPr>
  </w:style>
  <w:style w:type="character" w:customStyle="1" w:styleId="WW8Num5z1">
    <w:name w:val="WW8Num5z1"/>
    <w:rsid w:val="00D6256D"/>
    <w:rPr>
      <w:rFonts w:ascii="Courier New" w:hAnsi="Courier New" w:cs="Courier New"/>
    </w:rPr>
  </w:style>
  <w:style w:type="character" w:customStyle="1" w:styleId="WW8Num5z2">
    <w:name w:val="WW8Num5z2"/>
    <w:rsid w:val="00D6256D"/>
    <w:rPr>
      <w:rFonts w:ascii="Wingdings" w:hAnsi="Wingdings"/>
    </w:rPr>
  </w:style>
  <w:style w:type="character" w:customStyle="1" w:styleId="WW8Num5z3">
    <w:name w:val="WW8Num5z3"/>
    <w:rsid w:val="00D6256D"/>
    <w:rPr>
      <w:rFonts w:ascii="Symbol" w:hAnsi="Symbol"/>
    </w:rPr>
  </w:style>
  <w:style w:type="character" w:customStyle="1" w:styleId="WW8Num6z0">
    <w:name w:val="WW8Num6z0"/>
    <w:rsid w:val="00D6256D"/>
    <w:rPr>
      <w:rFonts w:ascii="Arial" w:eastAsia="MS Mincho" w:hAnsi="Arial" w:cs="Arial"/>
    </w:rPr>
  </w:style>
  <w:style w:type="character" w:customStyle="1" w:styleId="WW8Num6z1">
    <w:name w:val="WW8Num6z1"/>
    <w:rsid w:val="00D6256D"/>
    <w:rPr>
      <w:rFonts w:ascii="Courier New" w:hAnsi="Courier New" w:cs="Courier New"/>
    </w:rPr>
  </w:style>
  <w:style w:type="character" w:customStyle="1" w:styleId="WW8Num6z2">
    <w:name w:val="WW8Num6z2"/>
    <w:rsid w:val="00D6256D"/>
    <w:rPr>
      <w:rFonts w:ascii="Wingdings" w:hAnsi="Wingdings"/>
    </w:rPr>
  </w:style>
  <w:style w:type="character" w:customStyle="1" w:styleId="WW8Num6z3">
    <w:name w:val="WW8Num6z3"/>
    <w:rsid w:val="00D6256D"/>
    <w:rPr>
      <w:rFonts w:ascii="Symbol" w:hAnsi="Symbol"/>
    </w:rPr>
  </w:style>
  <w:style w:type="character" w:customStyle="1" w:styleId="WW8Num9z0">
    <w:name w:val="WW8Num9z0"/>
    <w:rsid w:val="00D6256D"/>
    <w:rPr>
      <w:rFonts w:ascii="Times New Roman" w:eastAsia="MS Mincho" w:hAnsi="Times New Roman" w:cs="Times New Roman"/>
    </w:rPr>
  </w:style>
  <w:style w:type="character" w:customStyle="1" w:styleId="WW8Num9z1">
    <w:name w:val="WW8Num9z1"/>
    <w:rsid w:val="00D6256D"/>
    <w:rPr>
      <w:rFonts w:ascii="Courier New" w:hAnsi="Courier New" w:cs="Courier New"/>
    </w:rPr>
  </w:style>
  <w:style w:type="character" w:customStyle="1" w:styleId="WW8Num9z2">
    <w:name w:val="WW8Num9z2"/>
    <w:rsid w:val="00D6256D"/>
    <w:rPr>
      <w:rFonts w:ascii="Wingdings" w:hAnsi="Wingdings"/>
    </w:rPr>
  </w:style>
  <w:style w:type="character" w:customStyle="1" w:styleId="WW8Num9z3">
    <w:name w:val="WW8Num9z3"/>
    <w:rsid w:val="00D6256D"/>
    <w:rPr>
      <w:rFonts w:ascii="Symbol" w:hAnsi="Symbol"/>
    </w:rPr>
  </w:style>
  <w:style w:type="character" w:customStyle="1" w:styleId="WW8Num11z0">
    <w:name w:val="WW8Num11z0"/>
    <w:rsid w:val="00D6256D"/>
    <w:rPr>
      <w:rFonts w:ascii="Times New Roman" w:eastAsia="MS Mincho" w:hAnsi="Times New Roman" w:cs="Times New Roman"/>
    </w:rPr>
  </w:style>
  <w:style w:type="character" w:customStyle="1" w:styleId="WW8Num11z1">
    <w:name w:val="WW8Num11z1"/>
    <w:rsid w:val="00D6256D"/>
    <w:rPr>
      <w:rFonts w:ascii="Courier New" w:hAnsi="Courier New" w:cs="Courier New"/>
    </w:rPr>
  </w:style>
  <w:style w:type="character" w:customStyle="1" w:styleId="WW8Num11z2">
    <w:name w:val="WW8Num11z2"/>
    <w:rsid w:val="00D6256D"/>
    <w:rPr>
      <w:rFonts w:ascii="Wingdings" w:hAnsi="Wingdings"/>
    </w:rPr>
  </w:style>
  <w:style w:type="character" w:customStyle="1" w:styleId="WW8Num11z3">
    <w:name w:val="WW8Num11z3"/>
    <w:rsid w:val="00D6256D"/>
    <w:rPr>
      <w:rFonts w:ascii="Symbol" w:hAnsi="Symbol"/>
    </w:rPr>
  </w:style>
  <w:style w:type="character" w:customStyle="1" w:styleId="WW8Num15z0">
    <w:name w:val="WW8Num15z0"/>
    <w:rsid w:val="00D6256D"/>
    <w:rPr>
      <w:rFonts w:ascii="Times New Roman" w:eastAsia="Times New Roman" w:hAnsi="Times New Roman" w:cs="Times New Roman"/>
    </w:rPr>
  </w:style>
  <w:style w:type="character" w:customStyle="1" w:styleId="WW8Num15z1">
    <w:name w:val="WW8Num15z1"/>
    <w:rsid w:val="00D6256D"/>
    <w:rPr>
      <w:rFonts w:ascii="Courier New" w:hAnsi="Courier New" w:cs="Courier New"/>
    </w:rPr>
  </w:style>
  <w:style w:type="character" w:customStyle="1" w:styleId="WW8Num15z2">
    <w:name w:val="WW8Num15z2"/>
    <w:rsid w:val="00D6256D"/>
    <w:rPr>
      <w:rFonts w:ascii="Wingdings" w:hAnsi="Wingdings"/>
    </w:rPr>
  </w:style>
  <w:style w:type="character" w:customStyle="1" w:styleId="WW8Num15z3">
    <w:name w:val="WW8Num15z3"/>
    <w:rsid w:val="00D6256D"/>
    <w:rPr>
      <w:rFonts w:ascii="Symbol" w:hAnsi="Symbol"/>
    </w:rPr>
  </w:style>
  <w:style w:type="character" w:customStyle="1" w:styleId="WW8Num16z0">
    <w:name w:val="WW8Num16z0"/>
    <w:rsid w:val="00D6256D"/>
    <w:rPr>
      <w:rFonts w:ascii="Times New Roman" w:eastAsia="MS Mincho" w:hAnsi="Times New Roman" w:cs="Times New Roman"/>
    </w:rPr>
  </w:style>
  <w:style w:type="character" w:customStyle="1" w:styleId="WW8Num16z1">
    <w:name w:val="WW8Num16z1"/>
    <w:rsid w:val="00D6256D"/>
    <w:rPr>
      <w:rFonts w:ascii="Courier New" w:hAnsi="Courier New" w:cs="Courier New"/>
    </w:rPr>
  </w:style>
  <w:style w:type="character" w:customStyle="1" w:styleId="WW8Num16z2">
    <w:name w:val="WW8Num16z2"/>
    <w:rsid w:val="00D6256D"/>
    <w:rPr>
      <w:rFonts w:ascii="Wingdings" w:hAnsi="Wingdings"/>
    </w:rPr>
  </w:style>
  <w:style w:type="character" w:customStyle="1" w:styleId="WW8Num16z3">
    <w:name w:val="WW8Num16z3"/>
    <w:rsid w:val="00D6256D"/>
    <w:rPr>
      <w:rFonts w:ascii="Symbol" w:hAnsi="Symbol"/>
    </w:rPr>
  </w:style>
  <w:style w:type="character" w:customStyle="1" w:styleId="WW8Num18z0">
    <w:name w:val="WW8Num18z0"/>
    <w:rsid w:val="00D6256D"/>
    <w:rPr>
      <w:rFonts w:ascii="Times New Roman" w:eastAsia="Times New Roman" w:hAnsi="Times New Roman" w:cs="Times New Roman"/>
    </w:rPr>
  </w:style>
  <w:style w:type="character" w:customStyle="1" w:styleId="WW8Num18z1">
    <w:name w:val="WW8Num18z1"/>
    <w:rsid w:val="00D6256D"/>
    <w:rPr>
      <w:rFonts w:ascii="Courier New" w:hAnsi="Courier New" w:cs="Courier New"/>
    </w:rPr>
  </w:style>
  <w:style w:type="character" w:customStyle="1" w:styleId="WW8Num18z2">
    <w:name w:val="WW8Num18z2"/>
    <w:rsid w:val="00D6256D"/>
    <w:rPr>
      <w:rFonts w:ascii="Wingdings" w:hAnsi="Wingdings"/>
    </w:rPr>
  </w:style>
  <w:style w:type="character" w:customStyle="1" w:styleId="WW8Num18z3">
    <w:name w:val="WW8Num18z3"/>
    <w:rsid w:val="00D6256D"/>
    <w:rPr>
      <w:rFonts w:ascii="Symbol" w:hAnsi="Symbol"/>
    </w:rPr>
  </w:style>
  <w:style w:type="character" w:customStyle="1" w:styleId="WW8Num19z0">
    <w:name w:val="WW8Num19z0"/>
    <w:rsid w:val="00D6256D"/>
    <w:rPr>
      <w:rFonts w:ascii="Times New Roman" w:eastAsia="MS Mincho" w:hAnsi="Times New Roman" w:cs="Times New Roman"/>
    </w:rPr>
  </w:style>
  <w:style w:type="character" w:customStyle="1" w:styleId="WW8Num19z1">
    <w:name w:val="WW8Num19z1"/>
    <w:rsid w:val="00D6256D"/>
    <w:rPr>
      <w:rFonts w:ascii="Wingdings" w:hAnsi="Wingdings"/>
    </w:rPr>
  </w:style>
  <w:style w:type="character" w:customStyle="1" w:styleId="WW8Num25z0">
    <w:name w:val="WW8Num25z0"/>
    <w:rsid w:val="00D6256D"/>
    <w:rPr>
      <w:rFonts w:ascii="Arial" w:eastAsia="SimSun" w:hAnsi="Arial" w:cs="Arial"/>
    </w:rPr>
  </w:style>
  <w:style w:type="character" w:customStyle="1" w:styleId="WW8Num25z1">
    <w:name w:val="WW8Num25z1"/>
    <w:rsid w:val="00D6256D"/>
    <w:rPr>
      <w:rFonts w:ascii="Wingdings" w:hAnsi="Wingdings"/>
    </w:rPr>
  </w:style>
  <w:style w:type="character" w:customStyle="1" w:styleId="WW8Num28z0">
    <w:name w:val="WW8Num28z0"/>
    <w:rsid w:val="00D6256D"/>
    <w:rPr>
      <w:rFonts w:ascii="Times New Roman" w:eastAsia="MS Mincho" w:hAnsi="Times New Roman" w:cs="Times New Roman"/>
    </w:rPr>
  </w:style>
  <w:style w:type="character" w:customStyle="1" w:styleId="WW8Num28z1">
    <w:name w:val="WW8Num28z1"/>
    <w:rsid w:val="00D6256D"/>
    <w:rPr>
      <w:rFonts w:ascii="Courier New" w:hAnsi="Courier New" w:cs="Courier New"/>
    </w:rPr>
  </w:style>
  <w:style w:type="character" w:customStyle="1" w:styleId="WW8Num28z2">
    <w:name w:val="WW8Num28z2"/>
    <w:rsid w:val="00D6256D"/>
    <w:rPr>
      <w:rFonts w:ascii="Wingdings" w:hAnsi="Wingdings"/>
    </w:rPr>
  </w:style>
  <w:style w:type="character" w:customStyle="1" w:styleId="WW8Num28z3">
    <w:name w:val="WW8Num28z3"/>
    <w:rsid w:val="00D6256D"/>
    <w:rPr>
      <w:rFonts w:ascii="Symbol" w:hAnsi="Symbol"/>
    </w:rPr>
  </w:style>
  <w:style w:type="character" w:customStyle="1" w:styleId="WW8Num32z0">
    <w:name w:val="WW8Num32z0"/>
    <w:rsid w:val="00D6256D"/>
    <w:rPr>
      <w:rFonts w:ascii="Times New Roman" w:eastAsia="Times New Roman" w:hAnsi="Times New Roman" w:cs="Times New Roman"/>
    </w:rPr>
  </w:style>
  <w:style w:type="character" w:customStyle="1" w:styleId="WW8Num32z1">
    <w:name w:val="WW8Num32z1"/>
    <w:rsid w:val="00D6256D"/>
    <w:rPr>
      <w:rFonts w:ascii="Courier New" w:hAnsi="Courier New" w:cs="Courier New"/>
    </w:rPr>
  </w:style>
  <w:style w:type="character" w:customStyle="1" w:styleId="WW8Num32z2">
    <w:name w:val="WW8Num32z2"/>
    <w:rsid w:val="00D6256D"/>
    <w:rPr>
      <w:rFonts w:ascii="Wingdings" w:hAnsi="Wingdings"/>
    </w:rPr>
  </w:style>
  <w:style w:type="character" w:customStyle="1" w:styleId="WW8Num32z3">
    <w:name w:val="WW8Num32z3"/>
    <w:rsid w:val="00D6256D"/>
    <w:rPr>
      <w:rFonts w:ascii="Symbol" w:hAnsi="Symbol"/>
    </w:rPr>
  </w:style>
  <w:style w:type="character" w:customStyle="1" w:styleId="WW8Num34z0">
    <w:name w:val="WW8Num34z0"/>
    <w:rsid w:val="00D6256D"/>
    <w:rPr>
      <w:rFonts w:ascii="Times New Roman" w:eastAsia="SimSun" w:hAnsi="Times New Roman" w:cs="Times New Roman"/>
    </w:rPr>
  </w:style>
  <w:style w:type="character" w:customStyle="1" w:styleId="WW8Num34z1">
    <w:name w:val="WW8Num34z1"/>
    <w:rsid w:val="00D6256D"/>
    <w:rPr>
      <w:rFonts w:ascii="Wingdings" w:hAnsi="Wingdings"/>
    </w:rPr>
  </w:style>
  <w:style w:type="character" w:customStyle="1" w:styleId="WW8Num35z0">
    <w:name w:val="WW8Num35z0"/>
    <w:rsid w:val="00D6256D"/>
    <w:rPr>
      <w:rFonts w:ascii="Times New Roman" w:eastAsia="SimSun" w:hAnsi="Times New Roman" w:cs="Times New Roman"/>
    </w:rPr>
  </w:style>
  <w:style w:type="character" w:customStyle="1" w:styleId="WW8Num35z1">
    <w:name w:val="WW8Num35z1"/>
    <w:rsid w:val="00D6256D"/>
    <w:rPr>
      <w:rFonts w:ascii="Wingdings" w:hAnsi="Wingdings"/>
    </w:rPr>
  </w:style>
  <w:style w:type="character" w:customStyle="1" w:styleId="WW8Num36z0">
    <w:name w:val="WW8Num36z0"/>
    <w:rsid w:val="00D6256D"/>
    <w:rPr>
      <w:rFonts w:ascii="Times New Roman" w:eastAsia="SimSun" w:hAnsi="Times New Roman" w:cs="Times New Roman"/>
    </w:rPr>
  </w:style>
  <w:style w:type="character" w:customStyle="1" w:styleId="WW8Num36z1">
    <w:name w:val="WW8Num36z1"/>
    <w:rsid w:val="00D6256D"/>
    <w:rPr>
      <w:rFonts w:ascii="Wingdings" w:hAnsi="Wingdings"/>
    </w:rPr>
  </w:style>
  <w:style w:type="character" w:customStyle="1" w:styleId="WW8Num39z0">
    <w:name w:val="WW8Num39z0"/>
    <w:rsid w:val="00D6256D"/>
    <w:rPr>
      <w:rFonts w:ascii="Times New Roman" w:eastAsia="SimSun" w:hAnsi="Times New Roman" w:cs="Times New Roman"/>
    </w:rPr>
  </w:style>
  <w:style w:type="character" w:customStyle="1" w:styleId="WW8Num39z1">
    <w:name w:val="WW8Num39z1"/>
    <w:rsid w:val="00D6256D"/>
    <w:rPr>
      <w:rFonts w:ascii="Wingdings" w:hAnsi="Wingdings"/>
    </w:rPr>
  </w:style>
  <w:style w:type="character" w:customStyle="1" w:styleId="WW8NumSt1z0">
    <w:name w:val="WW8NumSt1z0"/>
    <w:rsid w:val="00D6256D"/>
    <w:rPr>
      <w:rFonts w:ascii="Symbol" w:hAnsi="Symbol"/>
    </w:rPr>
  </w:style>
  <w:style w:type="character" w:customStyle="1" w:styleId="WW8NumSt18z0">
    <w:name w:val="WW8NumSt18z0"/>
    <w:rsid w:val="00D6256D"/>
    <w:rPr>
      <w:rFonts w:ascii="Geneva" w:hAnsi="Geneva"/>
    </w:rPr>
  </w:style>
  <w:style w:type="character" w:customStyle="1" w:styleId="a1">
    <w:name w:val="段落フォント"/>
    <w:rsid w:val="00D6256D"/>
  </w:style>
  <w:style w:type="character" w:customStyle="1" w:styleId="a2">
    <w:name w:val="脚注番号"/>
    <w:rsid w:val="00D6256D"/>
    <w:rPr>
      <w:b/>
      <w:position w:val="3"/>
      <w:sz w:val="16"/>
    </w:rPr>
  </w:style>
  <w:style w:type="character" w:customStyle="1" w:styleId="a3">
    <w:name w:val="コメント参照"/>
    <w:rsid w:val="00D6256D"/>
    <w:rPr>
      <w:sz w:val="16"/>
    </w:rPr>
  </w:style>
  <w:style w:type="character" w:customStyle="1" w:styleId="Head2A">
    <w:name w:val="Head2A (文字)"/>
    <w:rsid w:val="00D6256D"/>
    <w:rPr>
      <w:rFonts w:ascii="Arial" w:eastAsia="MS Mincho" w:hAnsi="Arial"/>
      <w:sz w:val="32"/>
      <w:lang w:val="en-GB" w:eastAsia="ar-SA" w:bidi="ar-SA"/>
    </w:rPr>
  </w:style>
  <w:style w:type="character" w:customStyle="1" w:styleId="Underrubrik2">
    <w:name w:val="Underrubrik2 (文字)"/>
    <w:rsid w:val="00D6256D"/>
    <w:rPr>
      <w:rFonts w:ascii="Arial" w:eastAsia="MS Mincho" w:hAnsi="Arial"/>
      <w:sz w:val="28"/>
      <w:lang w:val="en-GB" w:eastAsia="ar-SA" w:bidi="ar-SA"/>
    </w:rPr>
  </w:style>
  <w:style w:type="character" w:customStyle="1" w:styleId="h4">
    <w:name w:val="h4 (文字)"/>
    <w:rsid w:val="00D6256D"/>
    <w:rPr>
      <w:rFonts w:ascii="Arial" w:eastAsia="MS Mincho" w:hAnsi="Arial" w:cs="Arial"/>
      <w:color w:val="0000FF"/>
      <w:kern w:val="2"/>
      <w:sz w:val="24"/>
      <w:szCs w:val="28"/>
      <w:lang w:val="en-GB" w:eastAsia="ar-SA" w:bidi="ar-SA"/>
    </w:rPr>
  </w:style>
  <w:style w:type="character" w:customStyle="1" w:styleId="M5">
    <w:name w:val="M5 (文字)"/>
    <w:rsid w:val="00D6256D"/>
    <w:rPr>
      <w:rFonts w:ascii="Arial" w:eastAsia="MS Mincho" w:hAnsi="Arial"/>
      <w:sz w:val="22"/>
      <w:lang w:val="en-GB" w:eastAsia="ar-SA" w:bidi="ar-SA"/>
    </w:rPr>
  </w:style>
  <w:style w:type="character" w:customStyle="1" w:styleId="T1">
    <w:name w:val="T1 (文字)"/>
    <w:rsid w:val="00D6256D"/>
    <w:rPr>
      <w:rFonts w:ascii="Arial" w:eastAsia="MS Mincho" w:hAnsi="Arial"/>
      <w:lang w:val="en-GB" w:eastAsia="ar-SA" w:bidi="ar-SA"/>
    </w:rPr>
  </w:style>
  <w:style w:type="character" w:customStyle="1" w:styleId="headerodd">
    <w:name w:val="header odd (文字)"/>
    <w:rsid w:val="00D6256D"/>
    <w:rPr>
      <w:rFonts w:ascii="Arial" w:eastAsia="MS Mincho" w:hAnsi="Arial"/>
      <w:b/>
      <w:sz w:val="18"/>
      <w:lang w:val="en-GB" w:eastAsia="ar-SA" w:bidi="ar-SA"/>
    </w:rPr>
  </w:style>
  <w:style w:type="character" w:customStyle="1" w:styleId="footnotetext1">
    <w:name w:val="footnote text1 (文字)"/>
    <w:rsid w:val="00D6256D"/>
    <w:rPr>
      <w:rFonts w:eastAsia="MS Mincho"/>
      <w:sz w:val="16"/>
      <w:lang w:val="en-GB" w:eastAsia="ar-SA" w:bidi="ar-SA"/>
    </w:rPr>
  </w:style>
  <w:style w:type="character" w:customStyle="1" w:styleId="a4">
    <w:name w:val="番号付け記号"/>
    <w:rsid w:val="00D6256D"/>
  </w:style>
  <w:style w:type="character" w:customStyle="1" w:styleId="WW8Num27z0">
    <w:name w:val="WW8Num27z0"/>
    <w:rsid w:val="00D6256D"/>
    <w:rPr>
      <w:rFonts w:ascii="Arial" w:eastAsia="Times New Roman" w:hAnsi="Arial" w:cs="Arial"/>
    </w:rPr>
  </w:style>
  <w:style w:type="character" w:customStyle="1" w:styleId="WW8Num27z1">
    <w:name w:val="WW8Num27z1"/>
    <w:rsid w:val="00D6256D"/>
    <w:rPr>
      <w:rFonts w:ascii="Courier New" w:hAnsi="Courier New" w:cs="Courier New"/>
    </w:rPr>
  </w:style>
  <w:style w:type="character" w:customStyle="1" w:styleId="WW8Num27z2">
    <w:name w:val="WW8Num27z2"/>
    <w:rsid w:val="00D6256D"/>
    <w:rPr>
      <w:rFonts w:ascii="Wingdings" w:hAnsi="Wingdings"/>
    </w:rPr>
  </w:style>
  <w:style w:type="character" w:customStyle="1" w:styleId="WW8Num27z3">
    <w:name w:val="WW8Num27z3"/>
    <w:rsid w:val="00D6256D"/>
    <w:rPr>
      <w:rFonts w:ascii="Symbol" w:hAnsi="Symbol"/>
    </w:rPr>
  </w:style>
  <w:style w:type="character" w:customStyle="1" w:styleId="WW8Num29z0">
    <w:name w:val="WW8Num29z0"/>
    <w:rsid w:val="00D6256D"/>
    <w:rPr>
      <w:rFonts w:ascii="Times New Roman" w:eastAsia="MS Mincho" w:hAnsi="Times New Roman" w:cs="Times New Roman"/>
    </w:rPr>
  </w:style>
  <w:style w:type="character" w:customStyle="1" w:styleId="WW8Num29z1">
    <w:name w:val="WW8Num29z1"/>
    <w:rsid w:val="00D6256D"/>
    <w:rPr>
      <w:rFonts w:ascii="Courier New" w:hAnsi="Courier New" w:cs="Courier New"/>
    </w:rPr>
  </w:style>
  <w:style w:type="character" w:customStyle="1" w:styleId="WW8Num29z2">
    <w:name w:val="WW8Num29z2"/>
    <w:rsid w:val="00D6256D"/>
    <w:rPr>
      <w:rFonts w:ascii="Wingdings" w:hAnsi="Wingdings"/>
    </w:rPr>
  </w:style>
  <w:style w:type="character" w:customStyle="1" w:styleId="WW8Num29z3">
    <w:name w:val="WW8Num29z3"/>
    <w:rsid w:val="00D6256D"/>
    <w:rPr>
      <w:rFonts w:ascii="Symbol" w:hAnsi="Symbol"/>
    </w:rPr>
  </w:style>
  <w:style w:type="character" w:customStyle="1" w:styleId="WW8Num31z0">
    <w:name w:val="WW8Num31z0"/>
    <w:rsid w:val="00D6256D"/>
    <w:rPr>
      <w:rFonts w:ascii="Symbol" w:hAnsi="Symbol"/>
    </w:rPr>
  </w:style>
  <w:style w:type="character" w:customStyle="1" w:styleId="WW8Num31z1">
    <w:name w:val="WW8Num31z1"/>
    <w:rsid w:val="00D6256D"/>
    <w:rPr>
      <w:rFonts w:ascii="Courier New" w:hAnsi="Courier New" w:cs="Courier New"/>
    </w:rPr>
  </w:style>
  <w:style w:type="character" w:customStyle="1" w:styleId="WW8Num31z2">
    <w:name w:val="WW8Num31z2"/>
    <w:rsid w:val="00D6256D"/>
    <w:rPr>
      <w:rFonts w:ascii="Wingdings" w:hAnsi="Wingdings"/>
    </w:rPr>
  </w:style>
  <w:style w:type="character" w:customStyle="1" w:styleId="WW8Num34z2">
    <w:name w:val="WW8Num34z2"/>
    <w:rsid w:val="00D6256D"/>
    <w:rPr>
      <w:rFonts w:ascii="Wingdings" w:hAnsi="Wingdings"/>
    </w:rPr>
  </w:style>
  <w:style w:type="character" w:customStyle="1" w:styleId="WW8Num34z3">
    <w:name w:val="WW8Num34z3"/>
    <w:rsid w:val="00D6256D"/>
    <w:rPr>
      <w:rFonts w:ascii="Symbol" w:hAnsi="Symbol"/>
    </w:rPr>
  </w:style>
  <w:style w:type="character" w:customStyle="1" w:styleId="WW8Num37z0">
    <w:name w:val="WW8Num37z0"/>
    <w:rsid w:val="00D6256D"/>
    <w:rPr>
      <w:rFonts w:ascii="Times New Roman" w:eastAsia="SimSun" w:hAnsi="Times New Roman" w:cs="Times New Roman"/>
    </w:rPr>
  </w:style>
  <w:style w:type="character" w:customStyle="1" w:styleId="WW8Num37z1">
    <w:name w:val="WW8Num37z1"/>
    <w:rsid w:val="00D6256D"/>
    <w:rPr>
      <w:rFonts w:ascii="Wingdings" w:hAnsi="Wingdings"/>
    </w:rPr>
  </w:style>
  <w:style w:type="character" w:customStyle="1" w:styleId="WW8Num38z0">
    <w:name w:val="WW8Num38z0"/>
    <w:rsid w:val="00D6256D"/>
    <w:rPr>
      <w:rFonts w:ascii="Times New Roman" w:eastAsia="SimSun" w:hAnsi="Times New Roman" w:cs="Times New Roman"/>
    </w:rPr>
  </w:style>
  <w:style w:type="character" w:customStyle="1" w:styleId="WW8Num38z1">
    <w:name w:val="WW8Num38z1"/>
    <w:rsid w:val="00D6256D"/>
    <w:rPr>
      <w:rFonts w:ascii="Wingdings" w:hAnsi="Wingdings"/>
    </w:rPr>
  </w:style>
  <w:style w:type="character" w:customStyle="1" w:styleId="WW8Num41z0">
    <w:name w:val="WW8Num41z0"/>
    <w:rsid w:val="00D6256D"/>
    <w:rPr>
      <w:rFonts w:ascii="Times New Roman" w:eastAsia="SimSun" w:hAnsi="Times New Roman" w:cs="Times New Roman"/>
    </w:rPr>
  </w:style>
  <w:style w:type="character" w:customStyle="1" w:styleId="WW8Num41z1">
    <w:name w:val="WW8Num41z1"/>
    <w:rsid w:val="00D6256D"/>
    <w:rPr>
      <w:rFonts w:ascii="Wingdings" w:hAnsi="Wingdings"/>
    </w:rPr>
  </w:style>
  <w:style w:type="character" w:customStyle="1" w:styleId="WW8NumSt20z0">
    <w:name w:val="WW8NumSt20z0"/>
    <w:rsid w:val="00D6256D"/>
    <w:rPr>
      <w:rFonts w:ascii="Geneva" w:hAnsi="Geneva"/>
    </w:rPr>
  </w:style>
  <w:style w:type="character" w:customStyle="1" w:styleId="DefaultParagraphFont1">
    <w:name w:val="Default Paragraph Font1"/>
    <w:rsid w:val="00D6256D"/>
  </w:style>
  <w:style w:type="character" w:customStyle="1" w:styleId="Heading1Char1">
    <w:name w:val="Heading 1 Char1"/>
    <w:rsid w:val="00D6256D"/>
    <w:rPr>
      <w:rFonts w:ascii="Arial" w:hAnsi="Arial"/>
      <w:sz w:val="36"/>
      <w:lang w:val="en-GB"/>
    </w:rPr>
  </w:style>
  <w:style w:type="character" w:customStyle="1" w:styleId="Heading2-">
    <w:name w:val="Heading 2-"/>
    <w:rsid w:val="00D6256D"/>
    <w:rPr>
      <w:rFonts w:ascii="Arial" w:hAnsi="Arial"/>
      <w:sz w:val="32"/>
      <w:lang w:val="en-GB"/>
    </w:rPr>
  </w:style>
  <w:style w:type="character" w:customStyle="1" w:styleId="Heading4Char1">
    <w:name w:val="Heading 4 Char1"/>
    <w:rsid w:val="00D6256D"/>
    <w:rPr>
      <w:rFonts w:ascii="Arial" w:hAnsi="Arial"/>
      <w:sz w:val="24"/>
      <w:szCs w:val="28"/>
      <w:lang w:val="en-GB"/>
    </w:rPr>
  </w:style>
  <w:style w:type="character" w:customStyle="1" w:styleId="ListChar">
    <w:name w:val="List Char"/>
    <w:rsid w:val="00D6256D"/>
    <w:rPr>
      <w:lang w:val="en-GB" w:eastAsia="ar-SA" w:bidi="ar-SA"/>
    </w:rPr>
  </w:style>
  <w:style w:type="character" w:customStyle="1" w:styleId="T1Char6">
    <w:name w:val="T1 Char6"/>
    <w:rsid w:val="00D6256D"/>
    <w:rPr>
      <w:rFonts w:ascii="Arial" w:eastAsia="Times New Roman" w:hAnsi="Arial" w:cs="Times New Roman"/>
      <w:sz w:val="20"/>
      <w:szCs w:val="20"/>
      <w:lang w:val="en-GB"/>
    </w:rPr>
  </w:style>
  <w:style w:type="character" w:customStyle="1" w:styleId="Head2AZchn">
    <w:name w:val="Head2A Zchn"/>
    <w:rsid w:val="00D6256D"/>
    <w:rPr>
      <w:rFonts w:ascii="Arial" w:hAnsi="Arial"/>
      <w:sz w:val="32"/>
      <w:lang w:val="en-GB" w:eastAsia="en-GB" w:bidi="ar-SA"/>
    </w:rPr>
  </w:style>
  <w:style w:type="character" w:customStyle="1" w:styleId="Underrubrik2Zchn">
    <w:name w:val="Underrubrik2 Zchn"/>
    <w:rsid w:val="00D6256D"/>
    <w:rPr>
      <w:rFonts w:ascii="Arial" w:hAnsi="Arial"/>
      <w:sz w:val="28"/>
      <w:lang w:val="en-GB" w:eastAsia="en-GB" w:bidi="ar-SA"/>
    </w:rPr>
  </w:style>
  <w:style w:type="character" w:customStyle="1" w:styleId="h4Zchn">
    <w:name w:val="h4 Zchn"/>
    <w:rsid w:val="00D6256D"/>
    <w:rPr>
      <w:rFonts w:ascii="Arial" w:hAnsi="Arial"/>
      <w:sz w:val="24"/>
      <w:lang w:val="en-GB" w:eastAsia="en-GB" w:bidi="ar-SA"/>
    </w:rPr>
  </w:style>
  <w:style w:type="character" w:customStyle="1" w:styleId="h5Zchn">
    <w:name w:val="h5 Zchn"/>
    <w:rsid w:val="00D6256D"/>
    <w:rPr>
      <w:rFonts w:ascii="Arial" w:hAnsi="Arial"/>
      <w:sz w:val="22"/>
      <w:lang w:val="en-GB" w:eastAsia="en-GB" w:bidi="ar-SA"/>
    </w:rPr>
  </w:style>
  <w:style w:type="character" w:customStyle="1" w:styleId="T1Zchn">
    <w:name w:val="T1 Zchn"/>
    <w:rsid w:val="00D6256D"/>
    <w:rPr>
      <w:rFonts w:ascii="Arial" w:eastAsia="Times New Roman" w:hAnsi="Arial" w:cs="Times New Roman"/>
      <w:sz w:val="20"/>
      <w:szCs w:val="20"/>
      <w:lang w:val="en-GB"/>
    </w:rPr>
  </w:style>
  <w:style w:type="character" w:customStyle="1" w:styleId="NMPHeading1Char2">
    <w:name w:val="NMP Heading 1 Char2"/>
    <w:rsid w:val="00D6256D"/>
    <w:rPr>
      <w:rFonts w:ascii="Arial" w:hAnsi="Arial"/>
      <w:sz w:val="36"/>
      <w:lang w:val="en-GB" w:eastAsia="en-US" w:bidi="ar-SA"/>
    </w:rPr>
  </w:style>
  <w:style w:type="character" w:customStyle="1" w:styleId="T1Char4">
    <w:name w:val="T1 Char4"/>
    <w:rsid w:val="00D6256D"/>
    <w:rPr>
      <w:rFonts w:ascii="Arial" w:eastAsia="Times New Roman" w:hAnsi="Arial" w:cs="Times New Roman"/>
      <w:sz w:val="20"/>
      <w:szCs w:val="20"/>
      <w:lang w:val="en-GB"/>
    </w:rPr>
  </w:style>
  <w:style w:type="character" w:customStyle="1" w:styleId="Heading6Char2">
    <w:name w:val="Heading 6 Char2"/>
    <w:rsid w:val="00D6256D"/>
    <w:rPr>
      <w:rFonts w:ascii="Arial" w:eastAsia="Times New Roman" w:hAnsi="Arial" w:cs="Times New Roman"/>
      <w:sz w:val="20"/>
      <w:szCs w:val="20"/>
      <w:lang w:val="en-GB"/>
    </w:rPr>
  </w:style>
  <w:style w:type="character" w:customStyle="1" w:styleId="T1Char5">
    <w:name w:val="T1 Char5"/>
    <w:rsid w:val="00D6256D"/>
  </w:style>
  <w:style w:type="character" w:customStyle="1" w:styleId="h4Char9">
    <w:name w:val="h4 Char9"/>
    <w:rsid w:val="00D6256D"/>
    <w:rPr>
      <w:rFonts w:ascii="Arial" w:eastAsia="MS Mincho" w:hAnsi="Arial" w:cs="Arial"/>
      <w:color w:val="0000FF"/>
      <w:kern w:val="2"/>
      <w:sz w:val="24"/>
      <w:szCs w:val="28"/>
      <w:lang w:val="en-GB" w:eastAsia="en-US" w:bidi="ar-SA"/>
    </w:rPr>
  </w:style>
  <w:style w:type="character" w:customStyle="1" w:styleId="Underrubrik2Char8">
    <w:name w:val="Underrubrik2 Char8"/>
    <w:rsid w:val="00D6256D"/>
    <w:rPr>
      <w:rFonts w:ascii="Arial" w:hAnsi="Arial"/>
      <w:sz w:val="28"/>
      <w:lang w:val="en-GB" w:eastAsia="en-US"/>
    </w:rPr>
  </w:style>
  <w:style w:type="character" w:customStyle="1" w:styleId="h4Char10">
    <w:name w:val="h4 Char10"/>
    <w:rsid w:val="00D6256D"/>
    <w:rPr>
      <w:rFonts w:ascii="Arial" w:hAnsi="Arial"/>
      <w:sz w:val="24"/>
      <w:lang w:val="en-GB" w:eastAsia="en-GB" w:bidi="ar-SA"/>
    </w:rPr>
  </w:style>
  <w:style w:type="character" w:customStyle="1" w:styleId="Head2AChar9">
    <w:name w:val="Head2A Char9"/>
    <w:rsid w:val="00D6256D"/>
    <w:rPr>
      <w:rFonts w:ascii="Arial" w:hAnsi="Arial"/>
      <w:sz w:val="32"/>
      <w:lang w:val="en-GB"/>
    </w:rPr>
  </w:style>
  <w:style w:type="character" w:customStyle="1" w:styleId="T1Char8">
    <w:name w:val="T1 Char8"/>
    <w:rsid w:val="00D6256D"/>
    <w:rPr>
      <w:rFonts w:ascii="Arial" w:hAnsi="Arial"/>
      <w:lang w:val="en-GB" w:eastAsia="en-US" w:bidi="ar-SA"/>
    </w:rPr>
  </w:style>
  <w:style w:type="character" w:customStyle="1" w:styleId="Head2AChar8">
    <w:name w:val="Head2A Char8"/>
    <w:rsid w:val="00D6256D"/>
    <w:rPr>
      <w:rFonts w:ascii="Arial" w:hAnsi="Arial" w:cs="Arial"/>
      <w:sz w:val="32"/>
      <w:szCs w:val="32"/>
      <w:lang w:val="en-GB" w:eastAsia="en-US" w:bidi="he-IL"/>
    </w:rPr>
  </w:style>
  <w:style w:type="character" w:customStyle="1" w:styleId="Underrubrik2Char9">
    <w:name w:val="Underrubrik2 Char9"/>
    <w:rsid w:val="00D6256D"/>
    <w:rPr>
      <w:rFonts w:ascii="Arial" w:hAnsi="Arial" w:cs="Arial"/>
      <w:sz w:val="28"/>
      <w:szCs w:val="28"/>
      <w:lang w:val="en-GB" w:eastAsia="en-US" w:bidi="he-IL"/>
    </w:rPr>
  </w:style>
  <w:style w:type="character" w:customStyle="1" w:styleId="h4Char11">
    <w:name w:val="h4 Char11"/>
    <w:rsid w:val="00D6256D"/>
    <w:rPr>
      <w:rFonts w:ascii="Arial" w:hAnsi="Arial" w:cs="Arial"/>
      <w:sz w:val="24"/>
      <w:szCs w:val="24"/>
      <w:lang w:val="en-GB" w:eastAsia="en-US" w:bidi="he-IL"/>
    </w:rPr>
  </w:style>
  <w:style w:type="character" w:customStyle="1" w:styleId="Underrubrik2Char10">
    <w:name w:val="Underrubrik2 Char10"/>
    <w:rsid w:val="00D6256D"/>
    <w:rPr>
      <w:rFonts w:ascii="Arial" w:hAnsi="Arial" w:cs="Arial"/>
      <w:sz w:val="28"/>
      <w:szCs w:val="28"/>
      <w:lang w:val="en-GB" w:eastAsia="en-US" w:bidi="he-IL"/>
    </w:rPr>
  </w:style>
  <w:style w:type="character" w:customStyle="1" w:styleId="h4Char12">
    <w:name w:val="h4 Char12"/>
    <w:rsid w:val="00D6256D"/>
    <w:rPr>
      <w:rFonts w:ascii="Arial" w:hAnsi="Arial"/>
      <w:sz w:val="24"/>
      <w:szCs w:val="28"/>
      <w:lang w:val="en-GB" w:eastAsia="en-US"/>
    </w:rPr>
  </w:style>
  <w:style w:type="character" w:customStyle="1" w:styleId="Head2AChar10">
    <w:name w:val="Head2A Char10"/>
    <w:rsid w:val="00D6256D"/>
    <w:rPr>
      <w:rFonts w:ascii="Arial" w:hAnsi="Arial"/>
      <w:sz w:val="32"/>
      <w:lang w:val="en-GB" w:eastAsia="en-US"/>
    </w:rPr>
  </w:style>
  <w:style w:type="character" w:customStyle="1" w:styleId="T1Char7">
    <w:name w:val="T1 Char7"/>
    <w:rsid w:val="00D6256D"/>
    <w:rPr>
      <w:rFonts w:ascii="Arial" w:hAnsi="Arial"/>
      <w:lang w:val="en-GB" w:eastAsia="en-US"/>
    </w:rPr>
  </w:style>
  <w:style w:type="character" w:customStyle="1" w:styleId="Underrubrik2Char11">
    <w:name w:val="Underrubrik2 Char11"/>
    <w:rsid w:val="00D6256D"/>
    <w:rPr>
      <w:rFonts w:ascii="Arial" w:hAnsi="Arial" w:cs="Arial"/>
      <w:sz w:val="28"/>
      <w:szCs w:val="28"/>
      <w:lang w:val="en-GB" w:eastAsia="en-US" w:bidi="he-IL"/>
    </w:rPr>
  </w:style>
  <w:style w:type="character" w:customStyle="1" w:styleId="Head2AChar11">
    <w:name w:val="Head2A Char11"/>
    <w:rsid w:val="00D6256D"/>
    <w:rPr>
      <w:rFonts w:ascii="Arial" w:hAnsi="Arial" w:cs="Arial"/>
      <w:sz w:val="32"/>
      <w:szCs w:val="32"/>
      <w:lang w:val="en-GB" w:eastAsia="en-US" w:bidi="he-IL"/>
    </w:rPr>
  </w:style>
  <w:style w:type="character" w:customStyle="1" w:styleId="h4Char13">
    <w:name w:val="h4 Char13"/>
    <w:rsid w:val="00D6256D"/>
    <w:rPr>
      <w:rFonts w:ascii="Arial" w:hAnsi="Arial" w:cs="Arial"/>
      <w:sz w:val="24"/>
      <w:szCs w:val="24"/>
      <w:lang w:val="en-GB" w:eastAsia="en-US" w:bidi="he-IL"/>
    </w:rPr>
  </w:style>
  <w:style w:type="character" w:customStyle="1" w:styleId="T1Char9">
    <w:name w:val="T1 Char9"/>
    <w:rsid w:val="00D6256D"/>
    <w:rPr>
      <w:rFonts w:ascii="Arial" w:hAnsi="Arial" w:cs="Arial"/>
      <w:lang w:val="en-GB" w:eastAsia="en-US" w:bidi="he-IL"/>
    </w:rPr>
  </w:style>
  <w:style w:type="character" w:customStyle="1" w:styleId="TF0">
    <w:name w:val="TF (文字)"/>
    <w:rsid w:val="00D6256D"/>
    <w:rPr>
      <w:rFonts w:ascii="Arial" w:hAnsi="Arial"/>
      <w:b/>
      <w:lang w:val="en-US" w:eastAsia="en-US"/>
    </w:rPr>
  </w:style>
  <w:style w:type="character" w:customStyle="1" w:styleId="NoteHeadingChar1">
    <w:name w:val="Note Heading Char1"/>
    <w:rsid w:val="00D6256D"/>
    <w:rPr>
      <w:rFonts w:eastAsia="MS Mincho"/>
      <w:lang w:val="en-GB" w:eastAsia="x-none"/>
    </w:rPr>
  </w:style>
  <w:style w:type="character" w:customStyle="1" w:styleId="HTMLPreformattedChar1">
    <w:name w:val="HTML Preformatted Char1"/>
    <w:uiPriority w:val="99"/>
    <w:rsid w:val="00D6256D"/>
    <w:rPr>
      <w:rFonts w:ascii="Courier New" w:eastAsia="MS Mincho" w:hAnsi="Courier New"/>
      <w:lang w:val="en-GB" w:eastAsia="x-none"/>
    </w:rPr>
  </w:style>
  <w:style w:type="character" w:customStyle="1" w:styleId="Heading7Char3">
    <w:name w:val="Heading 7 Char3"/>
    <w:rsid w:val="00D6256D"/>
    <w:rPr>
      <w:rFonts w:ascii="Arial" w:eastAsia="Times New Roman" w:hAnsi="Arial"/>
      <w:lang w:val="en-GB"/>
    </w:rPr>
  </w:style>
  <w:style w:type="character" w:customStyle="1" w:styleId="Heading8Char3">
    <w:name w:val="Heading 8 Char3"/>
    <w:rsid w:val="00D6256D"/>
    <w:rPr>
      <w:rFonts w:ascii="Arial" w:eastAsia="Times New Roman" w:hAnsi="Arial"/>
      <w:sz w:val="36"/>
      <w:lang w:val="en-GB"/>
    </w:rPr>
  </w:style>
  <w:style w:type="character" w:customStyle="1" w:styleId="Heading9Char2">
    <w:name w:val="Heading 9 Char2"/>
    <w:rsid w:val="00D6256D"/>
    <w:rPr>
      <w:rFonts w:ascii="Arial" w:eastAsia="Times New Roman" w:hAnsi="Arial"/>
      <w:sz w:val="36"/>
      <w:lang w:val="en-GB"/>
    </w:rPr>
  </w:style>
  <w:style w:type="character" w:customStyle="1" w:styleId="FooterChar2">
    <w:name w:val="Footer Char2"/>
    <w:rsid w:val="00D6256D"/>
    <w:rPr>
      <w:rFonts w:ascii="Arial" w:eastAsia="Times New Roman" w:hAnsi="Arial"/>
      <w:b/>
      <w:i/>
      <w:noProof/>
      <w:sz w:val="18"/>
    </w:rPr>
  </w:style>
  <w:style w:type="character" w:customStyle="1" w:styleId="PlainTextChar3">
    <w:name w:val="Plain Text Char3"/>
    <w:rsid w:val="00D6256D"/>
    <w:rPr>
      <w:rFonts w:ascii="Courier New" w:hAnsi="Courier New"/>
      <w:lang w:val="nb-NO" w:eastAsia="ja-JP"/>
    </w:rPr>
  </w:style>
  <w:style w:type="character" w:customStyle="1" w:styleId="ListChar3">
    <w:name w:val="List Char3"/>
    <w:rsid w:val="00D6256D"/>
    <w:rPr>
      <w:rFonts w:ascii="Times New Roman" w:eastAsia="Times New Roman" w:hAnsi="Times New Roman"/>
      <w:lang w:val="en-GB"/>
    </w:rPr>
  </w:style>
  <w:style w:type="character" w:customStyle="1" w:styleId="Heading7Char2">
    <w:name w:val="Heading 7 Char2"/>
    <w:rsid w:val="00D6256D"/>
    <w:rPr>
      <w:rFonts w:ascii="Arial" w:hAnsi="Arial"/>
      <w:lang w:val="en-GB" w:eastAsia="en-GB" w:bidi="ar-SA"/>
    </w:rPr>
  </w:style>
  <w:style w:type="character" w:customStyle="1" w:styleId="Heading8Char2">
    <w:name w:val="Heading 8 Char2"/>
    <w:rsid w:val="00D6256D"/>
    <w:rPr>
      <w:rFonts w:ascii="Arial" w:hAnsi="Arial"/>
      <w:sz w:val="36"/>
      <w:lang w:val="en-GB" w:eastAsia="en-GB" w:bidi="ar-SA"/>
    </w:rPr>
  </w:style>
  <w:style w:type="character" w:customStyle="1" w:styleId="ListChar2">
    <w:name w:val="List Char2"/>
    <w:rsid w:val="00D6256D"/>
    <w:rPr>
      <w:lang w:val="en-GB" w:eastAsia="en-GB" w:bidi="ar-SA"/>
    </w:rPr>
  </w:style>
  <w:style w:type="character" w:customStyle="1" w:styleId="PlainTextChar2">
    <w:name w:val="Plain Text Char2"/>
    <w:rsid w:val="00D6256D"/>
    <w:rPr>
      <w:rFonts w:ascii="Courier New" w:hAnsi="Courier New"/>
      <w:lang w:val="nb-NO" w:eastAsia="en-US" w:bidi="ar-SA"/>
    </w:rPr>
  </w:style>
  <w:style w:type="character" w:customStyle="1" w:styleId="14">
    <w:name w:val="段落フォント1"/>
    <w:rsid w:val="00D6256D"/>
  </w:style>
  <w:style w:type="character" w:customStyle="1" w:styleId="15">
    <w:name w:val="コメント参照1"/>
    <w:rsid w:val="00D6256D"/>
    <w:rPr>
      <w:sz w:val="16"/>
    </w:rPr>
  </w:style>
  <w:style w:type="character" w:customStyle="1" w:styleId="EmailStyle97">
    <w:name w:val="EmailStyle97"/>
    <w:semiHidden/>
    <w:rsid w:val="00D6256D"/>
    <w:rPr>
      <w:rFonts w:ascii="Arial" w:hAnsi="Arial" w:cs="Arial"/>
      <w:color w:val="auto"/>
      <w:sz w:val="20"/>
      <w:szCs w:val="20"/>
    </w:rPr>
  </w:style>
  <w:style w:type="character" w:customStyle="1" w:styleId="B1C">
    <w:name w:val="B1 C"/>
    <w:rsid w:val="00D6256D"/>
    <w:rPr>
      <w:lang w:val="en-GB" w:eastAsia="en-US" w:bidi="ar-SA"/>
    </w:rPr>
  </w:style>
  <w:style w:type="character" w:customStyle="1" w:styleId="Titre3">
    <w:name w:val="Titre 3"/>
    <w:rsid w:val="00D6256D"/>
    <w:rPr>
      <w:rFonts w:ascii="Arial" w:hAnsi="Arial"/>
      <w:sz w:val="28"/>
      <w:szCs w:val="28"/>
      <w:lang w:val="en-GB" w:eastAsia="en-GB"/>
    </w:rPr>
  </w:style>
  <w:style w:type="character" w:customStyle="1" w:styleId="B2C">
    <w:name w:val="B2 C"/>
    <w:rsid w:val="00D6256D"/>
    <w:rPr>
      <w:lang w:val="en-GB" w:eastAsia="en-GB"/>
    </w:rPr>
  </w:style>
  <w:style w:type="character" w:customStyle="1" w:styleId="st1">
    <w:name w:val="st1"/>
    <w:rsid w:val="00D6256D"/>
  </w:style>
  <w:style w:type="character" w:customStyle="1" w:styleId="NMPHeading1Char3">
    <w:name w:val="NMP Heading 1 Char3"/>
    <w:rsid w:val="00D6256D"/>
    <w:rPr>
      <w:rFonts w:ascii="Arial" w:hAnsi="Arial"/>
      <w:sz w:val="36"/>
      <w:lang w:val="en-GB" w:eastAsia="en-US" w:bidi="ar-SA"/>
    </w:rPr>
  </w:style>
  <w:style w:type="character" w:customStyle="1" w:styleId="ZchnZchn5">
    <w:name w:val="Zchn Zchn5"/>
    <w:rsid w:val="00D6256D"/>
    <w:rPr>
      <w:rFonts w:ascii="Courier New" w:eastAsia="Batang" w:hAnsi="Courier New"/>
      <w:lang w:val="nb-NO" w:eastAsia="en-US" w:bidi="ar-SA"/>
    </w:rPr>
  </w:style>
  <w:style w:type="paragraph" w:styleId="Title">
    <w:name w:val="Title"/>
    <w:basedOn w:val="Normal"/>
    <w:next w:val="Normal"/>
    <w:link w:val="TitleChar"/>
    <w:qFormat/>
    <w:rsid w:val="00D6256D"/>
    <w:pPr>
      <w:spacing w:before="240" w:after="60"/>
      <w:outlineLvl w:val="0"/>
    </w:pPr>
    <w:rPr>
      <w:rFonts w:ascii="Courier New" w:hAnsi="Courier New"/>
      <w:lang w:val="nb-NO"/>
    </w:rPr>
  </w:style>
  <w:style w:type="character" w:customStyle="1" w:styleId="TitleChar">
    <w:name w:val="Title Char"/>
    <w:basedOn w:val="DefaultParagraphFont"/>
    <w:link w:val="Title"/>
    <w:rsid w:val="00D6256D"/>
    <w:rPr>
      <w:rFonts w:ascii="Courier New" w:hAnsi="Courier New"/>
      <w:lang w:val="nb-NO" w:eastAsia="en-US"/>
    </w:rPr>
  </w:style>
  <w:style w:type="character" w:customStyle="1" w:styleId="List2Char">
    <w:name w:val="List 2 Char"/>
    <w:link w:val="List2"/>
    <w:rsid w:val="00D6256D"/>
  </w:style>
  <w:style w:type="character" w:customStyle="1" w:styleId="List3Char">
    <w:name w:val="List 3 Char"/>
    <w:link w:val="List3"/>
    <w:rsid w:val="00D6256D"/>
  </w:style>
  <w:style w:type="character" w:customStyle="1" w:styleId="Heading2Char1">
    <w:name w:val="Heading 2 Char1"/>
    <w:rsid w:val="00D6256D"/>
    <w:rPr>
      <w:rFonts w:ascii="Arial" w:hAnsi="Arial"/>
      <w:sz w:val="32"/>
      <w:lang w:val="en-GB"/>
    </w:rPr>
  </w:style>
  <w:style w:type="character" w:customStyle="1" w:styleId="H1Car">
    <w:name w:val="H1 Car"/>
    <w:rsid w:val="00D6256D"/>
    <w:rPr>
      <w:rFonts w:ascii="Arial" w:eastAsia="MS Mincho" w:hAnsi="Arial"/>
      <w:sz w:val="36"/>
      <w:lang w:val="en-GB" w:eastAsia="en-US" w:bidi="ar-SA"/>
    </w:rPr>
  </w:style>
  <w:style w:type="character" w:customStyle="1" w:styleId="30">
    <w:name w:val="标题 3 字符"/>
    <w:rsid w:val="00D6256D"/>
    <w:rPr>
      <w:rFonts w:ascii="Arial" w:hAnsi="Arial"/>
      <w:sz w:val="28"/>
      <w:lang w:val="en-GB"/>
    </w:rPr>
  </w:style>
  <w:style w:type="character" w:customStyle="1" w:styleId="1Char">
    <w:name w:val="标题 1 Char"/>
    <w:uiPriority w:val="9"/>
    <w:rsid w:val="00D6256D"/>
    <w:rPr>
      <w:rFonts w:ascii="Arial" w:hAnsi="Arial"/>
      <w:sz w:val="36"/>
      <w:lang w:val="en-GB" w:eastAsia="en-US" w:bidi="ar-SA"/>
    </w:rPr>
  </w:style>
  <w:style w:type="character" w:customStyle="1" w:styleId="2Char">
    <w:name w:val="标题 2 Char"/>
    <w:uiPriority w:val="9"/>
    <w:rsid w:val="00D6256D"/>
    <w:rPr>
      <w:rFonts w:ascii="Arial" w:hAnsi="Arial"/>
      <w:sz w:val="32"/>
      <w:lang w:val="en-GB"/>
    </w:rPr>
  </w:style>
  <w:style w:type="character" w:customStyle="1" w:styleId="3Char">
    <w:name w:val="标题 3 Char"/>
    <w:uiPriority w:val="9"/>
    <w:rsid w:val="00D6256D"/>
    <w:rPr>
      <w:rFonts w:ascii="Arial" w:hAnsi="Arial"/>
      <w:sz w:val="28"/>
      <w:lang w:val="en-GB"/>
    </w:rPr>
  </w:style>
  <w:style w:type="character" w:customStyle="1" w:styleId="4Char">
    <w:name w:val="标题 4 Char"/>
    <w:rsid w:val="00D6256D"/>
    <w:rPr>
      <w:rFonts w:ascii="Arial" w:hAnsi="Arial"/>
      <w:sz w:val="24"/>
      <w:szCs w:val="28"/>
      <w:lang w:val="en-GB" w:eastAsia="en-GB"/>
    </w:rPr>
  </w:style>
  <w:style w:type="character" w:customStyle="1" w:styleId="6Char">
    <w:name w:val="标题 6 Char"/>
    <w:uiPriority w:val="9"/>
    <w:rsid w:val="00D6256D"/>
    <w:rPr>
      <w:rFonts w:ascii="Arial" w:hAnsi="Arial"/>
      <w:lang w:val="en-GB"/>
    </w:rPr>
  </w:style>
  <w:style w:type="character" w:customStyle="1" w:styleId="7Char">
    <w:name w:val="标题 7 Char"/>
    <w:uiPriority w:val="9"/>
    <w:rsid w:val="00D6256D"/>
    <w:rPr>
      <w:rFonts w:ascii="Arial" w:hAnsi="Arial"/>
      <w:lang w:val="en-GB"/>
    </w:rPr>
  </w:style>
  <w:style w:type="character" w:customStyle="1" w:styleId="8Char">
    <w:name w:val="标题 8 Char"/>
    <w:uiPriority w:val="9"/>
    <w:rsid w:val="00D6256D"/>
    <w:rPr>
      <w:rFonts w:ascii="Arial" w:hAnsi="Arial"/>
      <w:sz w:val="36"/>
      <w:lang w:val="en-GB"/>
    </w:rPr>
  </w:style>
  <w:style w:type="character" w:customStyle="1" w:styleId="9Char">
    <w:name w:val="标题 9 Char"/>
    <w:uiPriority w:val="9"/>
    <w:rsid w:val="00D6256D"/>
    <w:rPr>
      <w:rFonts w:ascii="Arial" w:hAnsi="Arial"/>
      <w:sz w:val="36"/>
      <w:lang w:val="en-GB"/>
    </w:rPr>
  </w:style>
  <w:style w:type="character" w:customStyle="1" w:styleId="Char0">
    <w:name w:val="页脚 Char"/>
    <w:uiPriority w:val="99"/>
    <w:rsid w:val="00D6256D"/>
    <w:rPr>
      <w:rFonts w:ascii="Arial" w:hAnsi="Arial"/>
      <w:b/>
      <w:i/>
      <w:noProof/>
      <w:sz w:val="18"/>
    </w:rPr>
  </w:style>
  <w:style w:type="character" w:customStyle="1" w:styleId="Char1">
    <w:name w:val="列表 Char"/>
    <w:rsid w:val="00D6256D"/>
    <w:rPr>
      <w:lang w:val="en-GB"/>
    </w:rPr>
  </w:style>
  <w:style w:type="character" w:customStyle="1" w:styleId="Char2">
    <w:name w:val="文档结构图 Char"/>
    <w:uiPriority w:val="99"/>
    <w:rsid w:val="00D6256D"/>
    <w:rPr>
      <w:rFonts w:ascii="Tahoma" w:hAnsi="Tahoma"/>
      <w:lang w:val="en-GB" w:eastAsia="en-US"/>
    </w:rPr>
  </w:style>
  <w:style w:type="character" w:customStyle="1" w:styleId="Char3">
    <w:name w:val="纯文本 Char"/>
    <w:rsid w:val="00D6256D"/>
    <w:rPr>
      <w:rFonts w:ascii="Courier New" w:hAnsi="Courier New"/>
      <w:lang w:val="nb-NO"/>
    </w:rPr>
  </w:style>
  <w:style w:type="character" w:customStyle="1" w:styleId="Char4">
    <w:name w:val="批注框文本 Char"/>
    <w:uiPriority w:val="99"/>
    <w:rsid w:val="00D6256D"/>
    <w:rPr>
      <w:rFonts w:ascii="Tahoma" w:hAnsi="Tahoma" w:cs="Tahoma"/>
      <w:sz w:val="16"/>
      <w:szCs w:val="16"/>
      <w:lang w:val="en-GB" w:eastAsia="en-GB" w:bidi="ar-SA"/>
    </w:rPr>
  </w:style>
  <w:style w:type="character" w:customStyle="1" w:styleId="Char5">
    <w:name w:val="日期 Char"/>
    <w:rsid w:val="00D6256D"/>
    <w:rPr>
      <w:lang w:val="en-GB"/>
    </w:rPr>
  </w:style>
  <w:style w:type="paragraph" w:customStyle="1" w:styleId="40">
    <w:name w:val="修订4"/>
    <w:hidden/>
    <w:semiHidden/>
    <w:rsid w:val="00D6256D"/>
    <w:rPr>
      <w:rFonts w:eastAsia="Batang"/>
      <w:lang w:eastAsia="en-US"/>
    </w:rPr>
  </w:style>
  <w:style w:type="paragraph" w:customStyle="1" w:styleId="5">
    <w:name w:val="修订5"/>
    <w:hidden/>
    <w:semiHidden/>
    <w:rsid w:val="00D6256D"/>
    <w:rPr>
      <w:rFonts w:eastAsia="Batang"/>
      <w:lang w:eastAsia="en-US"/>
    </w:rPr>
  </w:style>
  <w:style w:type="character" w:customStyle="1" w:styleId="Char6">
    <w:name w:val="批注文字 Char"/>
    <w:uiPriority w:val="99"/>
    <w:qFormat/>
    <w:rsid w:val="00D6256D"/>
    <w:rPr>
      <w:lang w:val="en-GB" w:eastAsia="x-none"/>
    </w:rPr>
  </w:style>
  <w:style w:type="character" w:customStyle="1" w:styleId="Char10">
    <w:name w:val="批注主题 Char1"/>
    <w:rsid w:val="00D6256D"/>
    <w:rPr>
      <w:b/>
      <w:bCs/>
      <w:lang w:val="en-GB" w:eastAsia="x-none"/>
    </w:rPr>
  </w:style>
  <w:style w:type="character" w:customStyle="1" w:styleId="Titre32">
    <w:name w:val="Titre 32"/>
    <w:rsid w:val="00D6256D"/>
    <w:rPr>
      <w:rFonts w:ascii="Arial" w:hAnsi="Arial"/>
      <w:sz w:val="28"/>
      <w:szCs w:val="28"/>
      <w:lang w:val="en-GB" w:eastAsia="en-GB"/>
    </w:rPr>
  </w:style>
  <w:style w:type="character" w:customStyle="1" w:styleId="Titre31">
    <w:name w:val="Titre 31"/>
    <w:rsid w:val="00D6256D"/>
    <w:rPr>
      <w:rFonts w:ascii="Arial" w:hAnsi="Arial"/>
      <w:sz w:val="28"/>
      <w:szCs w:val="28"/>
      <w:lang w:val="en-GB" w:eastAsia="en-GB"/>
    </w:rPr>
  </w:style>
  <w:style w:type="character" w:customStyle="1" w:styleId="trans">
    <w:name w:val="trans"/>
    <w:rsid w:val="00D6256D"/>
  </w:style>
  <w:style w:type="character" w:customStyle="1" w:styleId="Char11">
    <w:name w:val="批注文字 Char1"/>
    <w:rsid w:val="00D6256D"/>
    <w:rPr>
      <w:rFonts w:ascii="Times New Roman" w:hAnsi="Times New Roman"/>
      <w:lang w:val="en-GB" w:eastAsia="en-US"/>
    </w:rPr>
  </w:style>
  <w:style w:type="character" w:customStyle="1" w:styleId="h48">
    <w:name w:val="h48"/>
    <w:rsid w:val="00D6256D"/>
    <w:rPr>
      <w:rFonts w:ascii="Arial" w:hAnsi="Arial" w:cs="Arial" w:hint="default"/>
      <w:sz w:val="24"/>
      <w:lang w:val="en-GB"/>
    </w:rPr>
  </w:style>
  <w:style w:type="character" w:customStyle="1" w:styleId="h510">
    <w:name w:val="h51"/>
    <w:rsid w:val="00D6256D"/>
    <w:rPr>
      <w:rFonts w:ascii="Arial" w:eastAsia="SimSun" w:hAnsi="Arial" w:cs="Arial" w:hint="default"/>
      <w:sz w:val="22"/>
      <w:lang w:val="en-GB" w:eastAsia="en-US" w:bidi="ar-SA"/>
    </w:rPr>
  </w:style>
  <w:style w:type="character" w:customStyle="1" w:styleId="Head2A1">
    <w:name w:val="Head2A1"/>
    <w:rsid w:val="00D6256D"/>
    <w:rPr>
      <w:rFonts w:ascii="Arial" w:eastAsia="MS Mincho" w:hAnsi="Arial" w:cs="Arial" w:hint="default"/>
      <w:sz w:val="32"/>
      <w:lang w:val="en-GB" w:eastAsia="en-US" w:bidi="ar-SA"/>
    </w:rPr>
  </w:style>
  <w:style w:type="character" w:customStyle="1" w:styleId="ListChar1">
    <w:name w:val="List Char1"/>
    <w:rsid w:val="00D6256D"/>
    <w:rPr>
      <w:lang w:val="en-GB" w:eastAsia="ja-JP" w:bidi="ar-SA"/>
    </w:rPr>
  </w:style>
  <w:style w:type="character" w:customStyle="1" w:styleId="Heading6Char">
    <w:name w:val="Heading 6 Char"/>
    <w:rsid w:val="00D6256D"/>
    <w:rPr>
      <w:rFonts w:ascii="Arial" w:hAnsi="Arial"/>
      <w:lang w:val="en-GB"/>
    </w:rPr>
  </w:style>
  <w:style w:type="character" w:customStyle="1" w:styleId="Heading7Char">
    <w:name w:val="Heading 7 Char"/>
    <w:rsid w:val="00D6256D"/>
    <w:rPr>
      <w:rFonts w:ascii="Arial" w:hAnsi="Arial"/>
      <w:lang w:val="en-GB"/>
    </w:rPr>
  </w:style>
  <w:style w:type="character" w:customStyle="1" w:styleId="Heading8Char">
    <w:name w:val="Heading 8 Char"/>
    <w:rsid w:val="00D6256D"/>
    <w:rPr>
      <w:rFonts w:ascii="Arial" w:hAnsi="Arial"/>
      <w:sz w:val="36"/>
      <w:lang w:val="en-GB"/>
    </w:rPr>
  </w:style>
  <w:style w:type="character" w:customStyle="1" w:styleId="Heading9Char">
    <w:name w:val="Heading 9 Char"/>
    <w:uiPriority w:val="9"/>
    <w:rsid w:val="00D6256D"/>
    <w:rPr>
      <w:rFonts w:ascii="Arial" w:hAnsi="Arial"/>
      <w:sz w:val="36"/>
      <w:lang w:val="en-GB"/>
    </w:rPr>
  </w:style>
  <w:style w:type="character" w:customStyle="1" w:styleId="HeaderChar">
    <w:name w:val="Header Char"/>
    <w:rsid w:val="00D6256D"/>
    <w:rPr>
      <w:rFonts w:ascii="Arial" w:hAnsi="Arial"/>
      <w:b/>
      <w:sz w:val="18"/>
      <w:lang w:val="en-GB"/>
    </w:rPr>
  </w:style>
  <w:style w:type="character" w:customStyle="1" w:styleId="FooterChar">
    <w:name w:val="Footer Char"/>
    <w:rsid w:val="00D6256D"/>
    <w:rPr>
      <w:rFonts w:ascii="Arial" w:hAnsi="Arial"/>
      <w:b/>
      <w:i/>
      <w:sz w:val="18"/>
      <w:lang w:val="en-GB"/>
    </w:rPr>
  </w:style>
  <w:style w:type="character" w:customStyle="1" w:styleId="a5">
    <w:name w:val="標準太字"/>
    <w:autoRedefine/>
    <w:rsid w:val="00D6256D"/>
    <w:rPr>
      <w:b/>
    </w:rPr>
  </w:style>
  <w:style w:type="character" w:styleId="HTMLCode">
    <w:name w:val="HTML Code"/>
    <w:rsid w:val="00D6256D"/>
    <w:rPr>
      <w:rFonts w:ascii="Arial Unicode MS" w:eastAsia="Arial Unicode MS" w:hAnsi="Arial Unicode MS" w:cs="Arial Unicode MS"/>
      <w:sz w:val="20"/>
      <w:szCs w:val="20"/>
    </w:rPr>
  </w:style>
  <w:style w:type="character" w:customStyle="1" w:styleId="PTK">
    <w:name w:val="PTK"/>
    <w:semiHidden/>
    <w:rsid w:val="00D6256D"/>
    <w:rPr>
      <w:rFonts w:ascii="Arial" w:hAnsi="Arial" w:cs="Arial"/>
      <w:color w:val="000080"/>
      <w:sz w:val="20"/>
      <w:szCs w:val="20"/>
    </w:rPr>
  </w:style>
  <w:style w:type="character" w:customStyle="1" w:styleId="ListBulletChar">
    <w:name w:val="List Bullet Char"/>
    <w:link w:val="ListBullet"/>
    <w:rsid w:val="00D6256D"/>
  </w:style>
  <w:style w:type="character" w:customStyle="1" w:styleId="ListBullet2Char">
    <w:name w:val="List Bullet 2 Char"/>
    <w:link w:val="ListBullet2"/>
    <w:rsid w:val="00D6256D"/>
  </w:style>
  <w:style w:type="character" w:customStyle="1" w:styleId="ListBullet3Char">
    <w:name w:val="List Bullet 3 Char"/>
    <w:link w:val="ListBullet3"/>
    <w:rsid w:val="00D6256D"/>
  </w:style>
  <w:style w:type="character" w:customStyle="1" w:styleId="MTEquationSection">
    <w:name w:val="MTEquationSection"/>
    <w:rsid w:val="00D6256D"/>
    <w:rPr>
      <w:noProof w:val="0"/>
      <w:vanish w:val="0"/>
      <w:color w:val="FF0000"/>
      <w:lang w:eastAsia="en-US"/>
    </w:rPr>
  </w:style>
  <w:style w:type="paragraph" w:styleId="TOCHeading">
    <w:name w:val="TOC Heading"/>
    <w:basedOn w:val="Heading1"/>
    <w:next w:val="Normal"/>
    <w:uiPriority w:val="39"/>
    <w:unhideWhenUsed/>
    <w:qFormat/>
    <w:rsid w:val="00D6256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D6256D"/>
    <w:rPr>
      <w:color w:val="808080"/>
    </w:rPr>
  </w:style>
  <w:style w:type="paragraph" w:styleId="Subtitle">
    <w:name w:val="Subtitle"/>
    <w:basedOn w:val="Normal"/>
    <w:next w:val="Normal"/>
    <w:link w:val="SubtitleChar"/>
    <w:qFormat/>
    <w:rsid w:val="00D6256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6256D"/>
    <w:rPr>
      <w:rFonts w:ascii="Calibri Light" w:eastAsia="SimSun" w:hAnsi="Calibri Light"/>
      <w:b/>
      <w:bCs/>
      <w:kern w:val="28"/>
      <w:sz w:val="32"/>
      <w:szCs w:val="32"/>
      <w:lang w:eastAsia="ko-KR"/>
    </w:rPr>
  </w:style>
  <w:style w:type="paragraph" w:styleId="TableofFigures">
    <w:name w:val="table of figures"/>
    <w:basedOn w:val="Normal"/>
    <w:next w:val="Normal"/>
    <w:rsid w:val="00D6256D"/>
    <w:pPr>
      <w:ind w:left="400" w:hanging="400"/>
      <w:jc w:val="center"/>
    </w:pPr>
    <w:rPr>
      <w:rFonts w:eastAsia="Malgun Gothic"/>
      <w:b/>
    </w:rPr>
  </w:style>
  <w:style w:type="character" w:customStyle="1" w:styleId="Titre33">
    <w:name w:val="Titre 33"/>
    <w:rsid w:val="00D6256D"/>
    <w:rPr>
      <w:rFonts w:ascii="Arial" w:hAnsi="Arial"/>
      <w:sz w:val="28"/>
      <w:lang w:val="en-GB" w:eastAsia="en-GB"/>
    </w:rPr>
  </w:style>
  <w:style w:type="character" w:customStyle="1" w:styleId="ZchnZchn51">
    <w:name w:val="Zchn Zchn51"/>
    <w:rsid w:val="00D6256D"/>
    <w:rPr>
      <w:rFonts w:ascii="Times-Roman" w:eastAsia="Malgun Gothic" w:hAnsi="Times-Roman"/>
      <w:lang w:val="nb-NO" w:eastAsia="en-US"/>
    </w:rPr>
  </w:style>
  <w:style w:type="character" w:customStyle="1" w:styleId="Lgende-figureChar1">
    <w:name w:val="Légende-figure Char1"/>
    <w:uiPriority w:val="99"/>
    <w:rsid w:val="00D6256D"/>
    <w:rPr>
      <w:rFonts w:ascii="Times New Roman" w:eastAsia="Times New Roman" w:hAnsi="Times New Roman" w:cs="Times New Roman"/>
      <w:b/>
      <w:sz w:val="20"/>
      <w:szCs w:val="20"/>
      <w:lang w:val="en-GB" w:eastAsia="x-none"/>
    </w:rPr>
  </w:style>
  <w:style w:type="table" w:styleId="TableGrid1">
    <w:name w:val="Table Grid 1"/>
    <w:basedOn w:val="TableNormal"/>
    <w:rsid w:val="00D6256D"/>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6256D"/>
    <w:rPr>
      <w:rFonts w:ascii="Arial" w:hAnsi="Arial" w:cs="Arial"/>
    </w:rPr>
  </w:style>
  <w:style w:type="character" w:styleId="UnresolvedMention">
    <w:name w:val="Unresolved Mention"/>
    <w:uiPriority w:val="99"/>
    <w:semiHidden/>
    <w:unhideWhenUsed/>
    <w:rsid w:val="00D6256D"/>
    <w:rPr>
      <w:color w:val="808080"/>
      <w:shd w:val="clear" w:color="auto" w:fill="E6E6E6"/>
    </w:rPr>
  </w:style>
  <w:style w:type="character" w:styleId="SubtleReference">
    <w:name w:val="Subtle Reference"/>
    <w:uiPriority w:val="31"/>
    <w:qFormat/>
    <w:rsid w:val="00D6256D"/>
    <w:rPr>
      <w:smallCaps/>
      <w:color w:val="5A5A5A"/>
    </w:rPr>
  </w:style>
  <w:style w:type="character" w:customStyle="1" w:styleId="salin1c">
    <w:name w:val="salin1c"/>
    <w:semiHidden/>
    <w:rsid w:val="00D6256D"/>
    <w:rPr>
      <w:rFonts w:ascii="Arial" w:hAnsi="Arial" w:cs="Arial"/>
      <w:color w:val="auto"/>
      <w:sz w:val="20"/>
      <w:szCs w:val="20"/>
    </w:rPr>
  </w:style>
  <w:style w:type="character" w:customStyle="1" w:styleId="TF1">
    <w:name w:val="TF字符"/>
    <w:rsid w:val="00D6256D"/>
    <w:rPr>
      <w:rFonts w:ascii="Arial" w:hAnsi="Arial"/>
      <w:b/>
      <w:lang w:val="en-GB" w:eastAsia="en-US"/>
    </w:rPr>
  </w:style>
  <w:style w:type="paragraph" w:customStyle="1" w:styleId="a6">
    <w:name w:val="修订"/>
    <w:hidden/>
    <w:semiHidden/>
    <w:rsid w:val="00D6256D"/>
    <w:rPr>
      <w:rFonts w:eastAsia="Batang"/>
      <w:lang w:eastAsia="en-US"/>
    </w:rPr>
  </w:style>
  <w:style w:type="paragraph" w:customStyle="1" w:styleId="-31">
    <w:name w:val="深色列表 - 着色 31"/>
    <w:hidden/>
    <w:uiPriority w:val="99"/>
    <w:semiHidden/>
    <w:rsid w:val="00D6256D"/>
    <w:rPr>
      <w:rFonts w:eastAsia="MS Mincho"/>
      <w:lang w:eastAsia="en-US"/>
    </w:rPr>
  </w:style>
  <w:style w:type="character" w:customStyle="1" w:styleId="1-11">
    <w:name w:val="网格表 1 浅色 - 着色 11"/>
    <w:uiPriority w:val="31"/>
    <w:qFormat/>
    <w:rsid w:val="00D6256D"/>
    <w:rPr>
      <w:smallCaps/>
      <w:color w:val="5A5A5A"/>
    </w:rPr>
  </w:style>
  <w:style w:type="character" w:customStyle="1" w:styleId="textbodybold1">
    <w:name w:val="textbodybold1"/>
    <w:rsid w:val="00D6256D"/>
    <w:rPr>
      <w:rFonts w:ascii="Arial" w:hAnsi="Arial" w:cs="Arial" w:hint="default"/>
      <w:b/>
      <w:bCs/>
      <w:color w:val="902630"/>
      <w:sz w:val="18"/>
      <w:szCs w:val="18"/>
      <w:bdr w:val="none" w:sz="0" w:space="0" w:color="auto" w:frame="1"/>
    </w:rPr>
  </w:style>
  <w:style w:type="character" w:customStyle="1" w:styleId="TitleChar1">
    <w:name w:val="Title Char1"/>
    <w:rsid w:val="00D6256D"/>
    <w:rPr>
      <w:rFonts w:ascii="Cambria" w:eastAsia="Times New Roman" w:hAnsi="Cambria" w:cs="Times New Roman"/>
      <w:b/>
      <w:bCs/>
      <w:kern w:val="28"/>
      <w:sz w:val="32"/>
      <w:szCs w:val="32"/>
      <w:lang w:val="en-GB"/>
    </w:rPr>
  </w:style>
  <w:style w:type="table" w:styleId="TableClassic2">
    <w:name w:val="Table Classic 2"/>
    <w:basedOn w:val="TableNormal"/>
    <w:rsid w:val="00D6256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6256D"/>
    <w:rPr>
      <w:rFonts w:eastAsia="SimSun"/>
      <w:lang w:eastAsia="en-US"/>
    </w:rPr>
  </w:style>
  <w:style w:type="character" w:customStyle="1" w:styleId="-21">
    <w:name w:val="浅色网格 - 着色 21"/>
    <w:uiPriority w:val="99"/>
    <w:unhideWhenUsed/>
    <w:rsid w:val="00D6256D"/>
    <w:rPr>
      <w:color w:val="808080"/>
    </w:rPr>
  </w:style>
  <w:style w:type="character" w:customStyle="1" w:styleId="nowrap1">
    <w:name w:val="nowrap1"/>
    <w:rsid w:val="00D6256D"/>
  </w:style>
  <w:style w:type="character" w:customStyle="1" w:styleId="shorttext">
    <w:name w:val="short_text"/>
    <w:rsid w:val="00D6256D"/>
  </w:style>
  <w:style w:type="character" w:customStyle="1" w:styleId="UnresolvedMention1">
    <w:name w:val="Unresolved Mention1"/>
    <w:uiPriority w:val="99"/>
    <w:semiHidden/>
    <w:unhideWhenUsed/>
    <w:rsid w:val="00D6256D"/>
    <w:rPr>
      <w:color w:val="808080"/>
      <w:shd w:val="clear" w:color="auto" w:fill="E6E6E6"/>
    </w:rPr>
  </w:style>
  <w:style w:type="character" w:customStyle="1" w:styleId="Char12">
    <w:name w:val="页脚 Char1"/>
    <w:rsid w:val="00D6256D"/>
    <w:rPr>
      <w:sz w:val="18"/>
      <w:szCs w:val="18"/>
      <w:lang w:val="en-GB" w:eastAsia="en-US"/>
    </w:rPr>
  </w:style>
  <w:style w:type="character" w:customStyle="1" w:styleId="-11">
    <w:name w:val="浅色网格 - 着色 11"/>
    <w:uiPriority w:val="99"/>
    <w:rsid w:val="00D6256D"/>
    <w:rPr>
      <w:color w:val="808080"/>
    </w:rPr>
  </w:style>
  <w:style w:type="character" w:customStyle="1" w:styleId="UnresolvedMention2">
    <w:name w:val="Unresolved Mention2"/>
    <w:uiPriority w:val="99"/>
    <w:semiHidden/>
    <w:rsid w:val="00D6256D"/>
    <w:rPr>
      <w:color w:val="808080"/>
      <w:shd w:val="clear" w:color="auto" w:fill="E6E6E6"/>
    </w:rPr>
  </w:style>
  <w:style w:type="paragraph" w:customStyle="1" w:styleId="-110">
    <w:name w:val="彩色底纹 - 着色 11"/>
    <w:hidden/>
    <w:uiPriority w:val="99"/>
    <w:semiHidden/>
    <w:rsid w:val="00D6256D"/>
    <w:rPr>
      <w:rFonts w:eastAsia="SimSun"/>
      <w:lang w:eastAsia="en-US"/>
    </w:rPr>
  </w:style>
  <w:style w:type="character" w:customStyle="1" w:styleId="UnresolvedMention3">
    <w:name w:val="Unresolved Mention3"/>
    <w:uiPriority w:val="99"/>
    <w:semiHidden/>
    <w:unhideWhenUsed/>
    <w:rsid w:val="00D6256D"/>
    <w:rPr>
      <w:color w:val="808080"/>
      <w:shd w:val="clear" w:color="auto" w:fill="E6E6E6"/>
    </w:rPr>
  </w:style>
  <w:style w:type="character" w:customStyle="1" w:styleId="a7">
    <w:name w:val="未处理的提及"/>
    <w:uiPriority w:val="52"/>
    <w:rsid w:val="00D6256D"/>
    <w:rPr>
      <w:color w:val="808080"/>
      <w:shd w:val="clear" w:color="auto" w:fill="E6E6E6"/>
    </w:rPr>
  </w:style>
  <w:style w:type="character" w:customStyle="1" w:styleId="Char13">
    <w:name w:val="标题 Char1"/>
    <w:rsid w:val="00D6256D"/>
    <w:rPr>
      <w:rFonts w:ascii="Cambria" w:hAnsi="Cambria" w:cs="Times New Roman"/>
      <w:b/>
      <w:bCs/>
      <w:sz w:val="32"/>
      <w:szCs w:val="32"/>
      <w:lang w:val="en-GB" w:eastAsia="en-US"/>
    </w:rPr>
  </w:style>
  <w:style w:type="character" w:customStyle="1" w:styleId="NoSpacingChar">
    <w:name w:val="No Spacing Char"/>
    <w:link w:val="NoSpacing"/>
    <w:uiPriority w:val="1"/>
    <w:locked/>
    <w:rsid w:val="00D6256D"/>
    <w:rPr>
      <w:rFonts w:ascii="Arial" w:eastAsia="PMingLiU" w:hAnsi="Arial" w:cs="Arial"/>
    </w:rPr>
  </w:style>
  <w:style w:type="paragraph" w:styleId="NoSpacing">
    <w:name w:val="No Spacing"/>
    <w:basedOn w:val="Normal"/>
    <w:link w:val="NoSpacingChar"/>
    <w:uiPriority w:val="1"/>
    <w:qFormat/>
    <w:rsid w:val="00D6256D"/>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rsid w:val="00D6256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6256D"/>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D6256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6256D"/>
    <w:rPr>
      <w:rFonts w:ascii="Arial" w:eastAsia="PMingLiU" w:hAnsi="Arial"/>
      <w:b/>
      <w:bCs/>
      <w:i/>
      <w:iCs/>
      <w:color w:val="4F81BD"/>
      <w:lang w:eastAsia="en-US"/>
    </w:rPr>
  </w:style>
  <w:style w:type="character" w:styleId="SubtleEmphasis">
    <w:name w:val="Subtle Emphasis"/>
    <w:uiPriority w:val="19"/>
    <w:qFormat/>
    <w:rsid w:val="00D6256D"/>
    <w:rPr>
      <w:i/>
      <w:iCs/>
      <w:color w:val="808080"/>
    </w:rPr>
  </w:style>
  <w:style w:type="character" w:styleId="IntenseEmphasis">
    <w:name w:val="Intense Emphasis"/>
    <w:uiPriority w:val="21"/>
    <w:qFormat/>
    <w:rsid w:val="00D6256D"/>
    <w:rPr>
      <w:b/>
      <w:bCs/>
      <w:i/>
      <w:iCs/>
      <w:color w:val="4F81BD"/>
    </w:rPr>
  </w:style>
  <w:style w:type="character" w:styleId="IntenseReference">
    <w:name w:val="Intense Reference"/>
    <w:uiPriority w:val="32"/>
    <w:qFormat/>
    <w:rsid w:val="00D6256D"/>
    <w:rPr>
      <w:b/>
      <w:bCs/>
      <w:smallCaps/>
      <w:color w:val="C0504D"/>
      <w:spacing w:val="5"/>
      <w:u w:val="single"/>
    </w:rPr>
  </w:style>
  <w:style w:type="character" w:customStyle="1" w:styleId="Char30">
    <w:name w:val="批注主题 Char3"/>
    <w:locked/>
    <w:rsid w:val="00D6256D"/>
    <w:rPr>
      <w:rFonts w:ascii="Times New Roman" w:eastAsia="MS Mincho" w:hAnsi="Times New Roman"/>
      <w:b/>
      <w:bCs/>
      <w:lang w:eastAsia="en-US"/>
    </w:rPr>
  </w:style>
  <w:style w:type="character" w:customStyle="1" w:styleId="Char14">
    <w:name w:val="日期 Char1"/>
    <w:rsid w:val="00D6256D"/>
    <w:rPr>
      <w:rFonts w:ascii="MS Mincho" w:eastAsia="MS Mincho" w:hAnsi="MS Mincho" w:hint="eastAsia"/>
      <w:lang w:val="en-GB"/>
    </w:rPr>
  </w:style>
  <w:style w:type="character" w:customStyle="1" w:styleId="8Char1">
    <w:name w:val="标题 8 Char1"/>
    <w:rsid w:val="00D6256D"/>
    <w:rPr>
      <w:rFonts w:ascii="Arial" w:hAnsi="Arial" w:cs="Arial" w:hint="default"/>
      <w:sz w:val="36"/>
      <w:lang w:val="en-GB" w:eastAsia="en-US" w:bidi="ar-SA"/>
    </w:rPr>
  </w:style>
  <w:style w:type="character" w:customStyle="1" w:styleId="Char20">
    <w:name w:val="批注主题 Char2"/>
    <w:rsid w:val="00D6256D"/>
    <w:rPr>
      <w:rFonts w:ascii="SimSun" w:eastAsia="SimSun" w:hAnsi="SimSun" w:hint="eastAsia"/>
      <w:b/>
      <w:bCs/>
      <w:lang w:eastAsia="en-US"/>
    </w:rPr>
  </w:style>
  <w:style w:type="character" w:customStyle="1" w:styleId="Char15">
    <w:name w:val="注释标题 Char1"/>
    <w:rsid w:val="00D6256D"/>
    <w:rPr>
      <w:rFonts w:ascii="MS Mincho" w:eastAsia="MS Mincho" w:hAnsi="MS Mincho" w:hint="eastAsia"/>
      <w:lang w:eastAsia="en-US"/>
    </w:rPr>
  </w:style>
  <w:style w:type="character" w:customStyle="1" w:styleId="9Char1">
    <w:name w:val="标题 9 Char1"/>
    <w:rsid w:val="00D6256D"/>
    <w:rPr>
      <w:rFonts w:ascii="Arial" w:hAnsi="Arial" w:cs="Arial" w:hint="default"/>
      <w:sz w:val="36"/>
      <w:lang w:val="en-GB"/>
    </w:rPr>
  </w:style>
  <w:style w:type="character" w:customStyle="1" w:styleId="Char16">
    <w:name w:val="文档结构图 Char1"/>
    <w:semiHidden/>
    <w:rsid w:val="00D6256D"/>
    <w:rPr>
      <w:rFonts w:ascii="Tahoma" w:hAnsi="Tahoma" w:cs="Tahoma" w:hint="default"/>
      <w:shd w:val="clear" w:color="auto" w:fill="000080"/>
      <w:lang w:val="en-GB"/>
    </w:rPr>
  </w:style>
  <w:style w:type="character" w:customStyle="1" w:styleId="Char17">
    <w:name w:val="纯文本 Char1"/>
    <w:rsid w:val="00D6256D"/>
    <w:rPr>
      <w:rFonts w:ascii="Courier New" w:eastAsia="SimSun" w:hAnsi="Courier New" w:cs="Courier New" w:hint="default"/>
      <w:lang w:val="nb-NO"/>
    </w:rPr>
  </w:style>
  <w:style w:type="character" w:customStyle="1" w:styleId="Char18">
    <w:name w:val="批注框文本 Char1"/>
    <w:uiPriority w:val="99"/>
    <w:rsid w:val="00D6256D"/>
    <w:rPr>
      <w:rFonts w:ascii="Tahoma" w:hAnsi="Tahoma" w:cs="Tahoma" w:hint="default"/>
      <w:sz w:val="16"/>
      <w:szCs w:val="16"/>
      <w:lang w:val="en-GB"/>
    </w:rPr>
  </w:style>
  <w:style w:type="character" w:customStyle="1" w:styleId="Char19">
    <w:name w:val="尾注文本 Char1"/>
    <w:rsid w:val="00D6256D"/>
    <w:rPr>
      <w:rFonts w:ascii="SimSun" w:eastAsia="SimSun" w:hAnsi="SimSun" w:hint="eastAsia"/>
      <w:lang w:val="en-GB"/>
    </w:rPr>
  </w:style>
  <w:style w:type="character" w:customStyle="1" w:styleId="Char1a">
    <w:name w:val="正文文本缩进 Char1"/>
    <w:rsid w:val="00D6256D"/>
    <w:rPr>
      <w:rFonts w:ascii="Batang" w:eastAsia="Batang" w:hAnsi="Batang" w:hint="eastAsia"/>
      <w:lang w:val="en-GB"/>
    </w:rPr>
  </w:style>
  <w:style w:type="character" w:customStyle="1" w:styleId="2Char1">
    <w:name w:val="正文文本 2 Char1"/>
    <w:rsid w:val="00D6256D"/>
    <w:rPr>
      <w:rFonts w:ascii="CG Times (WN)" w:eastAsia="Malgun Gothic" w:hAnsi="CG Times (WN)" w:hint="default"/>
      <w:i/>
      <w:iCs w:val="0"/>
      <w:lang w:val="en-GB" w:eastAsia="ko-KR"/>
    </w:rPr>
  </w:style>
  <w:style w:type="character" w:customStyle="1" w:styleId="3Char1">
    <w:name w:val="正文文本 3 Char1"/>
    <w:rsid w:val="00D6256D"/>
    <w:rPr>
      <w:rFonts w:ascii="CG Times (WN)" w:eastAsia="Osaka" w:hAnsi="CG Times (WN)" w:hint="default"/>
      <w:color w:val="000000"/>
      <w:lang w:val="en-GB" w:eastAsia="ko-KR"/>
    </w:rPr>
  </w:style>
  <w:style w:type="character" w:customStyle="1" w:styleId="2Char10">
    <w:name w:val="正文文本缩进 2 Char1"/>
    <w:rsid w:val="00D6256D"/>
    <w:rPr>
      <w:rFonts w:ascii="CG Times (WN)" w:eastAsia="MS Mincho" w:hAnsi="CG Times (WN)" w:hint="default"/>
      <w:lang w:val="en-GB"/>
    </w:rPr>
  </w:style>
  <w:style w:type="character" w:customStyle="1" w:styleId="gt-baf-word-clickable1">
    <w:name w:val="gt-baf-word-clickable1"/>
    <w:rsid w:val="00D6256D"/>
    <w:rPr>
      <w:color w:val="000000"/>
    </w:rPr>
  </w:style>
  <w:style w:type="character" w:customStyle="1" w:styleId="a8">
    <w:name w:val="页眉 字符"/>
    <w:rsid w:val="00D6256D"/>
    <w:rPr>
      <w:rFonts w:ascii="Arial" w:hAnsi="Arial" w:cs="Arial" w:hint="default"/>
      <w:b/>
      <w:bCs w:val="0"/>
      <w:sz w:val="18"/>
      <w:lang w:val="en-GB" w:eastAsia="en-US"/>
    </w:rPr>
  </w:style>
  <w:style w:type="character" w:customStyle="1" w:styleId="Char21">
    <w:name w:val="메모 주제 Char2"/>
    <w:rsid w:val="00D6256D"/>
    <w:rPr>
      <w:rFonts w:ascii="Times New Roman" w:eastAsia="Times New Roman" w:hAnsi="Times New Roman" w:cs="Times New Roman" w:hint="default"/>
      <w:b/>
      <w:bCs/>
      <w:lang w:val="en-GB" w:eastAsia="en-US"/>
    </w:rPr>
  </w:style>
  <w:style w:type="character" w:customStyle="1" w:styleId="searchcontent1">
    <w:name w:val="search_content1"/>
    <w:rsid w:val="00D6256D"/>
    <w:rPr>
      <w:sz w:val="13"/>
      <w:szCs w:val="13"/>
    </w:rPr>
  </w:style>
  <w:style w:type="character" w:customStyle="1" w:styleId="16">
    <w:name w:val="純文字 字元1"/>
    <w:rsid w:val="00D6256D"/>
    <w:rPr>
      <w:rFonts w:ascii="MingLiU" w:eastAsia="MingLiU" w:hAnsi="Courier New" w:cs="Courier New" w:hint="eastAsia"/>
      <w:sz w:val="24"/>
      <w:szCs w:val="24"/>
      <w:lang w:val="en-GB" w:eastAsia="en-US"/>
    </w:rPr>
  </w:style>
  <w:style w:type="character" w:customStyle="1" w:styleId="17">
    <w:name w:val="章節附註文字 字元1"/>
    <w:rsid w:val="00D6256D"/>
    <w:rPr>
      <w:lang w:val="en-GB" w:eastAsia="en-US"/>
    </w:rPr>
  </w:style>
  <w:style w:type="character" w:customStyle="1" w:styleId="21">
    <w:name w:val="段落フォント2"/>
    <w:rsid w:val="00D6256D"/>
  </w:style>
  <w:style w:type="character" w:customStyle="1" w:styleId="22">
    <w:name w:val="コメント参照2"/>
    <w:rsid w:val="00D6256D"/>
    <w:rPr>
      <w:sz w:val="16"/>
    </w:rPr>
  </w:style>
  <w:style w:type="character" w:customStyle="1" w:styleId="Heading1Char5">
    <w:name w:val="Heading 1 Char5"/>
    <w:rsid w:val="00D6256D"/>
    <w:rPr>
      <w:rFonts w:ascii="Arial" w:hAnsi="Arial" w:cs="Arial" w:hint="default"/>
      <w:sz w:val="36"/>
      <w:lang w:val="en-GB" w:eastAsia="en-US"/>
    </w:rPr>
  </w:style>
  <w:style w:type="character" w:customStyle="1" w:styleId="31">
    <w:name w:val="段落フォント3"/>
    <w:rsid w:val="00D6256D"/>
  </w:style>
  <w:style w:type="character" w:customStyle="1" w:styleId="32">
    <w:name w:val="コメント参照3"/>
    <w:rsid w:val="00D6256D"/>
    <w:rPr>
      <w:sz w:val="16"/>
    </w:rPr>
  </w:style>
  <w:style w:type="character" w:customStyle="1" w:styleId="18">
    <w:name w:val="吹き出し (文字)1"/>
    <w:uiPriority w:val="99"/>
    <w:semiHidden/>
    <w:rsid w:val="00D6256D"/>
    <w:rPr>
      <w:rFonts w:ascii="MS Mincho" w:eastAsia="MS Mincho" w:hAnsi="Times New Roman" w:hint="eastAsia"/>
      <w:sz w:val="18"/>
      <w:szCs w:val="18"/>
      <w:lang w:val="en-GB" w:eastAsia="en-US"/>
    </w:rPr>
  </w:style>
  <w:style w:type="character" w:customStyle="1" w:styleId="19">
    <w:name w:val="見出しマップ (文字)1"/>
    <w:uiPriority w:val="99"/>
    <w:semiHidden/>
    <w:rsid w:val="00D6256D"/>
    <w:rPr>
      <w:rFonts w:ascii="MS Mincho" w:eastAsia="MS Mincho" w:hAnsi="Times New Roman" w:hint="eastAsia"/>
      <w:sz w:val="24"/>
      <w:szCs w:val="24"/>
      <w:lang w:val="en-GB" w:eastAsia="en-US"/>
    </w:rPr>
  </w:style>
  <w:style w:type="character" w:customStyle="1" w:styleId="1a">
    <w:name w:val="脚注文字列 (文字)1"/>
    <w:uiPriority w:val="99"/>
    <w:semiHidden/>
    <w:rsid w:val="00D6256D"/>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D6256D"/>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D6256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D6256D"/>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6256D"/>
    <w:rPr>
      <w:rFonts w:ascii="Arial" w:eastAsia="PMingLiU" w:hAnsi="Arial" w:cs="Arial" w:hint="default"/>
      <w:b/>
      <w:bCs/>
      <w:i/>
      <w:iCs/>
      <w:color w:val="4F81BD"/>
      <w:lang w:val="en-GB" w:eastAsia="en-US"/>
    </w:rPr>
  </w:style>
  <w:style w:type="character" w:customStyle="1" w:styleId="PlainTable35">
    <w:name w:val="Plain Table 35"/>
    <w:uiPriority w:val="19"/>
    <w:qFormat/>
    <w:rsid w:val="00D6256D"/>
    <w:rPr>
      <w:i/>
      <w:iCs/>
      <w:color w:val="808080"/>
    </w:rPr>
  </w:style>
  <w:style w:type="character" w:customStyle="1" w:styleId="PlainTable45">
    <w:name w:val="Plain Table 45"/>
    <w:uiPriority w:val="21"/>
    <w:qFormat/>
    <w:rsid w:val="00D6256D"/>
    <w:rPr>
      <w:b/>
      <w:bCs/>
      <w:i/>
      <w:iCs/>
      <w:color w:val="4F81BD"/>
    </w:rPr>
  </w:style>
  <w:style w:type="character" w:customStyle="1" w:styleId="PlainTable55">
    <w:name w:val="Plain Table 55"/>
    <w:uiPriority w:val="31"/>
    <w:qFormat/>
    <w:rsid w:val="00D6256D"/>
    <w:rPr>
      <w:smallCaps/>
      <w:color w:val="C0504D"/>
      <w:u w:val="single"/>
    </w:rPr>
  </w:style>
  <w:style w:type="character" w:customStyle="1" w:styleId="TableGridLight5">
    <w:name w:val="Table Grid Light5"/>
    <w:uiPriority w:val="32"/>
    <w:qFormat/>
    <w:rsid w:val="00D6256D"/>
    <w:rPr>
      <w:b/>
      <w:bCs/>
      <w:smallCaps/>
      <w:color w:val="C0504D"/>
      <w:spacing w:val="5"/>
      <w:u w:val="single"/>
    </w:rPr>
  </w:style>
  <w:style w:type="character" w:customStyle="1" w:styleId="GridTable1Light5">
    <w:name w:val="Grid Table 1 Light5"/>
    <w:uiPriority w:val="33"/>
    <w:qFormat/>
    <w:rsid w:val="00D6256D"/>
    <w:rPr>
      <w:b/>
      <w:bCs/>
      <w:smallCaps/>
      <w:spacing w:val="5"/>
    </w:rPr>
  </w:style>
  <w:style w:type="character" w:customStyle="1" w:styleId="a9">
    <w:name w:val="註解文字 字元"/>
    <w:rsid w:val="00D6256D"/>
    <w:rPr>
      <w:rFonts w:ascii="Times New Roman" w:eastAsia="Times New Roman" w:hAnsi="Times New Roman" w:cs="Times New Roman" w:hint="default"/>
      <w:lang w:val="en-GB"/>
    </w:rPr>
  </w:style>
  <w:style w:type="character" w:customStyle="1" w:styleId="1d">
    <w:name w:val="註解主旨 字元1"/>
    <w:rsid w:val="00D6256D"/>
    <w:rPr>
      <w:b/>
      <w:bCs/>
      <w:lang w:val="en-GB" w:eastAsia="sv-SE"/>
    </w:rPr>
  </w:style>
  <w:style w:type="character" w:customStyle="1" w:styleId="NurTextZchn1">
    <w:name w:val="Nur Text Zchn1"/>
    <w:rsid w:val="00D6256D"/>
    <w:rPr>
      <w:rFonts w:ascii="Courier New" w:hAnsi="Courier New" w:cs="Courier New" w:hint="default"/>
      <w:lang w:val="en-GB" w:eastAsia="en-US"/>
    </w:rPr>
  </w:style>
  <w:style w:type="character" w:customStyle="1" w:styleId="EndnotentextZchn1">
    <w:name w:val="Endnotentext Zchn1"/>
    <w:rsid w:val="00D6256D"/>
    <w:rPr>
      <w:rFonts w:ascii="Times New Roman" w:hAnsi="Times New Roman" w:cs="Times New Roman" w:hint="default"/>
      <w:lang w:val="en-GB" w:eastAsia="en-US"/>
    </w:rPr>
  </w:style>
  <w:style w:type="character" w:customStyle="1" w:styleId="41">
    <w:name w:val="段落フォント4"/>
    <w:rsid w:val="00D6256D"/>
  </w:style>
  <w:style w:type="character" w:customStyle="1" w:styleId="42">
    <w:name w:val="コメント参照4"/>
    <w:rsid w:val="00D6256D"/>
    <w:rPr>
      <w:sz w:val="16"/>
    </w:rPr>
  </w:style>
  <w:style w:type="character" w:customStyle="1" w:styleId="Char1b">
    <w:name w:val="글자만 Char1"/>
    <w:uiPriority w:val="99"/>
    <w:semiHidden/>
    <w:rsid w:val="00D6256D"/>
    <w:rPr>
      <w:rFonts w:ascii="Malgun Gothic" w:eastAsia="Malgun Gothic" w:hAnsi="Courier New" w:cs="Courier New" w:hint="eastAsia"/>
      <w:lang w:val="en-GB" w:eastAsia="en-US"/>
    </w:rPr>
  </w:style>
  <w:style w:type="character" w:customStyle="1" w:styleId="Char1c">
    <w:name w:val="미주 텍스트 Char1"/>
    <w:uiPriority w:val="99"/>
    <w:semiHidden/>
    <w:rsid w:val="00D6256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6256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6256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6256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6256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6256D"/>
    <w:rPr>
      <w:rFonts w:ascii="Times New Roman" w:eastAsia="Times New Roman" w:hAnsi="Times New Roman" w:cs="Times New Roman" w:hint="default"/>
      <w:b/>
      <w:bCs/>
      <w:lang w:val="en-GB" w:eastAsia="en-US"/>
    </w:rPr>
  </w:style>
  <w:style w:type="character" w:customStyle="1" w:styleId="Char7">
    <w:name w:val="메모 주제 Char"/>
    <w:rsid w:val="00D6256D"/>
    <w:rPr>
      <w:rFonts w:ascii="Times New Roman" w:hAnsi="Times New Roman" w:cs="Times New Roman" w:hint="default"/>
      <w:b/>
      <w:bCs/>
      <w:lang w:val="en-GB" w:eastAsia="en-US"/>
    </w:rPr>
  </w:style>
  <w:style w:type="character" w:customStyle="1" w:styleId="PlainTable31">
    <w:name w:val="Plain Table 31"/>
    <w:uiPriority w:val="19"/>
    <w:qFormat/>
    <w:rsid w:val="00D6256D"/>
    <w:rPr>
      <w:i/>
      <w:iCs/>
      <w:color w:val="808080"/>
    </w:rPr>
  </w:style>
  <w:style w:type="character" w:customStyle="1" w:styleId="PlainTable41">
    <w:name w:val="Plain Table 41"/>
    <w:uiPriority w:val="21"/>
    <w:qFormat/>
    <w:rsid w:val="00D6256D"/>
    <w:rPr>
      <w:b/>
      <w:bCs/>
      <w:i/>
      <w:iCs/>
      <w:color w:val="4F81BD"/>
    </w:rPr>
  </w:style>
  <w:style w:type="character" w:customStyle="1" w:styleId="PlainTable51">
    <w:name w:val="Plain Table 51"/>
    <w:uiPriority w:val="31"/>
    <w:qFormat/>
    <w:rsid w:val="00D6256D"/>
    <w:rPr>
      <w:smallCaps/>
      <w:color w:val="C0504D"/>
      <w:u w:val="single"/>
    </w:rPr>
  </w:style>
  <w:style w:type="character" w:customStyle="1" w:styleId="TableGridLight1">
    <w:name w:val="Table Grid Light1"/>
    <w:uiPriority w:val="32"/>
    <w:qFormat/>
    <w:rsid w:val="00D6256D"/>
    <w:rPr>
      <w:b/>
      <w:bCs/>
      <w:smallCaps/>
      <w:color w:val="C0504D"/>
      <w:spacing w:val="5"/>
      <w:u w:val="single"/>
    </w:rPr>
  </w:style>
  <w:style w:type="character" w:customStyle="1" w:styleId="GridTable1Light1">
    <w:name w:val="Grid Table 1 Light1"/>
    <w:uiPriority w:val="33"/>
    <w:qFormat/>
    <w:rsid w:val="00D6256D"/>
    <w:rPr>
      <w:b/>
      <w:bCs/>
      <w:smallCaps/>
      <w:spacing w:val="5"/>
    </w:rPr>
  </w:style>
  <w:style w:type="character" w:customStyle="1" w:styleId="51">
    <w:name w:val="見出し 5 (文字)1"/>
    <w:semiHidden/>
    <w:rsid w:val="00D6256D"/>
    <w:rPr>
      <w:rFonts w:ascii="Arial" w:eastAsia="MS Gothic" w:hAnsi="Arial" w:cs="Times New Roman" w:hint="default"/>
      <w:lang w:val="en-GB" w:eastAsia="en-US"/>
    </w:rPr>
  </w:style>
  <w:style w:type="character" w:customStyle="1" w:styleId="PlainTable32">
    <w:name w:val="Plain Table 32"/>
    <w:uiPriority w:val="19"/>
    <w:qFormat/>
    <w:rsid w:val="00D6256D"/>
    <w:rPr>
      <w:i/>
      <w:iCs/>
      <w:color w:val="808080"/>
    </w:rPr>
  </w:style>
  <w:style w:type="character" w:customStyle="1" w:styleId="PlainTable42">
    <w:name w:val="Plain Table 42"/>
    <w:uiPriority w:val="21"/>
    <w:qFormat/>
    <w:rsid w:val="00D6256D"/>
    <w:rPr>
      <w:b/>
      <w:bCs/>
      <w:i/>
      <w:iCs/>
      <w:color w:val="4F81BD"/>
    </w:rPr>
  </w:style>
  <w:style w:type="character" w:customStyle="1" w:styleId="PlainTable52">
    <w:name w:val="Plain Table 52"/>
    <w:uiPriority w:val="31"/>
    <w:qFormat/>
    <w:rsid w:val="00D6256D"/>
    <w:rPr>
      <w:smallCaps/>
      <w:color w:val="C0504D"/>
      <w:u w:val="single"/>
    </w:rPr>
  </w:style>
  <w:style w:type="character" w:customStyle="1" w:styleId="TableGridLight2">
    <w:name w:val="Table Grid Light2"/>
    <w:uiPriority w:val="32"/>
    <w:qFormat/>
    <w:rsid w:val="00D6256D"/>
    <w:rPr>
      <w:b/>
      <w:bCs/>
      <w:smallCaps/>
      <w:color w:val="C0504D"/>
      <w:spacing w:val="5"/>
      <w:u w:val="single"/>
    </w:rPr>
  </w:style>
  <w:style w:type="character" w:customStyle="1" w:styleId="GridTable1Light2">
    <w:name w:val="Grid Table 1 Light2"/>
    <w:uiPriority w:val="33"/>
    <w:qFormat/>
    <w:rsid w:val="00D6256D"/>
    <w:rPr>
      <w:b/>
      <w:bCs/>
      <w:smallCaps/>
      <w:spacing w:val="5"/>
    </w:rPr>
  </w:style>
  <w:style w:type="character" w:customStyle="1" w:styleId="PlainTable33">
    <w:name w:val="Plain Table 33"/>
    <w:uiPriority w:val="19"/>
    <w:qFormat/>
    <w:rsid w:val="00D6256D"/>
    <w:rPr>
      <w:i/>
      <w:iCs/>
      <w:color w:val="808080"/>
    </w:rPr>
  </w:style>
  <w:style w:type="character" w:customStyle="1" w:styleId="PlainTable43">
    <w:name w:val="Plain Table 43"/>
    <w:uiPriority w:val="21"/>
    <w:qFormat/>
    <w:rsid w:val="00D6256D"/>
    <w:rPr>
      <w:b/>
      <w:bCs/>
      <w:i/>
      <w:iCs/>
      <w:color w:val="4F81BD"/>
    </w:rPr>
  </w:style>
  <w:style w:type="character" w:customStyle="1" w:styleId="PlainTable53">
    <w:name w:val="Plain Table 53"/>
    <w:uiPriority w:val="31"/>
    <w:qFormat/>
    <w:rsid w:val="00D6256D"/>
    <w:rPr>
      <w:smallCaps/>
      <w:color w:val="C0504D"/>
      <w:u w:val="single"/>
    </w:rPr>
  </w:style>
  <w:style w:type="character" w:customStyle="1" w:styleId="TableGridLight3">
    <w:name w:val="Table Grid Light3"/>
    <w:uiPriority w:val="32"/>
    <w:qFormat/>
    <w:rsid w:val="00D6256D"/>
    <w:rPr>
      <w:b/>
      <w:bCs/>
      <w:smallCaps/>
      <w:color w:val="C0504D"/>
      <w:spacing w:val="5"/>
      <w:u w:val="single"/>
    </w:rPr>
  </w:style>
  <w:style w:type="character" w:customStyle="1" w:styleId="GridTable1Light3">
    <w:name w:val="Grid Table 1 Light3"/>
    <w:uiPriority w:val="33"/>
    <w:qFormat/>
    <w:rsid w:val="00D6256D"/>
    <w:rPr>
      <w:b/>
      <w:bCs/>
      <w:smallCaps/>
      <w:spacing w:val="5"/>
    </w:rPr>
  </w:style>
  <w:style w:type="character" w:customStyle="1" w:styleId="KommentarthemaZchn">
    <w:name w:val="Kommentarthema Zchn"/>
    <w:rsid w:val="00D6256D"/>
    <w:rPr>
      <w:b/>
      <w:bCs/>
      <w:lang w:val="en-GB" w:eastAsia="en-US" w:bidi="ar-SA"/>
    </w:rPr>
  </w:style>
  <w:style w:type="table" w:styleId="TableClassic3">
    <w:name w:val="Table Classic 3"/>
    <w:basedOn w:val="TableNormal"/>
    <w:unhideWhenUsed/>
    <w:rsid w:val="00D625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625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625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6256D"/>
    <w:rPr>
      <w:i/>
      <w:iCs/>
      <w:color w:val="808080"/>
    </w:rPr>
  </w:style>
  <w:style w:type="character" w:customStyle="1" w:styleId="PlainTable44">
    <w:name w:val="Plain Table 44"/>
    <w:uiPriority w:val="21"/>
    <w:qFormat/>
    <w:rsid w:val="00D6256D"/>
    <w:rPr>
      <w:b/>
      <w:bCs/>
      <w:i/>
      <w:iCs/>
      <w:color w:val="4F81BD"/>
    </w:rPr>
  </w:style>
  <w:style w:type="character" w:customStyle="1" w:styleId="PlainTable54">
    <w:name w:val="Plain Table 54"/>
    <w:uiPriority w:val="31"/>
    <w:qFormat/>
    <w:rsid w:val="00D6256D"/>
    <w:rPr>
      <w:smallCaps/>
      <w:color w:val="C0504D"/>
      <w:u w:val="single"/>
    </w:rPr>
  </w:style>
  <w:style w:type="character" w:customStyle="1" w:styleId="TableGridLight4">
    <w:name w:val="Table Grid Light4"/>
    <w:uiPriority w:val="32"/>
    <w:qFormat/>
    <w:rsid w:val="00D6256D"/>
    <w:rPr>
      <w:b/>
      <w:bCs/>
      <w:smallCaps/>
      <w:color w:val="C0504D"/>
      <w:spacing w:val="5"/>
      <w:u w:val="single"/>
    </w:rPr>
  </w:style>
  <w:style w:type="character" w:customStyle="1" w:styleId="GridTable1Light4">
    <w:name w:val="Grid Table 1 Light4"/>
    <w:uiPriority w:val="33"/>
    <w:qFormat/>
    <w:rsid w:val="00D6256D"/>
    <w:rPr>
      <w:b/>
      <w:bCs/>
      <w:smallCaps/>
      <w:spacing w:val="5"/>
    </w:rPr>
  </w:style>
  <w:style w:type="paragraph" w:customStyle="1" w:styleId="8">
    <w:name w:val="修订8"/>
    <w:hidden/>
    <w:semiHidden/>
    <w:rsid w:val="00D6256D"/>
    <w:rPr>
      <w:rFonts w:eastAsia="Batang"/>
      <w:lang w:eastAsia="en-US"/>
    </w:rPr>
  </w:style>
  <w:style w:type="character" w:customStyle="1" w:styleId="aa">
    <w:name w:val="コメント内容 (文字)"/>
    <w:rsid w:val="00D6256D"/>
    <w:rPr>
      <w:b/>
      <w:bCs/>
      <w:lang w:val="en-GB" w:eastAsia="en-US" w:bidi="ar-SA"/>
    </w:rPr>
  </w:style>
  <w:style w:type="character" w:customStyle="1" w:styleId="Heading1Char6">
    <w:name w:val="Heading 1 Char6"/>
    <w:rsid w:val="00D6256D"/>
    <w:rPr>
      <w:rFonts w:ascii="Arial" w:hAnsi="Arial"/>
      <w:sz w:val="36"/>
      <w:lang w:val="en-GB" w:eastAsia="en-US"/>
    </w:rPr>
  </w:style>
  <w:style w:type="character" w:customStyle="1" w:styleId="110">
    <w:name w:val="見出し 1 (文字)1"/>
    <w:rsid w:val="00D6256D"/>
    <w:rPr>
      <w:rFonts w:ascii="Yu Gothic Light" w:eastAsia="Yu Gothic Light" w:hAnsi="Yu Gothic Light" w:cs="Times New Roman"/>
      <w:sz w:val="24"/>
      <w:szCs w:val="24"/>
      <w:lang w:val="en-GB" w:eastAsia="en-US"/>
    </w:rPr>
  </w:style>
  <w:style w:type="character" w:customStyle="1" w:styleId="210">
    <w:name w:val="見出し 2 (文字)1"/>
    <w:semiHidden/>
    <w:rsid w:val="00D6256D"/>
    <w:rPr>
      <w:rFonts w:ascii="Yu Gothic Light" w:eastAsia="Yu Gothic Light" w:hAnsi="Yu Gothic Light" w:cs="Times New Roman"/>
      <w:lang w:val="en-GB" w:eastAsia="en-US"/>
    </w:rPr>
  </w:style>
  <w:style w:type="character" w:customStyle="1" w:styleId="310">
    <w:name w:val="見出し 3 (文字)1"/>
    <w:semiHidden/>
    <w:rsid w:val="00D6256D"/>
    <w:rPr>
      <w:rFonts w:ascii="Yu Gothic Light" w:eastAsia="Yu Gothic Light" w:hAnsi="Yu Gothic Light" w:cs="Times New Roman"/>
      <w:lang w:val="en-GB" w:eastAsia="en-US"/>
    </w:rPr>
  </w:style>
  <w:style w:type="character" w:customStyle="1" w:styleId="410">
    <w:name w:val="見出し 4 (文字)1"/>
    <w:semiHidden/>
    <w:rsid w:val="00D6256D"/>
    <w:rPr>
      <w:rFonts w:ascii="Times New Roman" w:eastAsia="Yu Mincho" w:hAnsi="Times New Roman"/>
      <w:b/>
      <w:bCs/>
      <w:lang w:val="en-GB" w:eastAsia="en-US"/>
    </w:rPr>
  </w:style>
  <w:style w:type="character" w:customStyle="1" w:styleId="1e">
    <w:name w:val="ヘッダー (文字)1"/>
    <w:semiHidden/>
    <w:rsid w:val="00D6256D"/>
    <w:rPr>
      <w:rFonts w:ascii="Times New Roman" w:eastAsia="Yu Mincho" w:hAnsi="Times New Roman"/>
      <w:lang w:val="en-GB" w:eastAsia="en-US"/>
    </w:rPr>
  </w:style>
  <w:style w:type="character" w:customStyle="1" w:styleId="1f">
    <w:name w:val="本文 (文字)1"/>
    <w:semiHidden/>
    <w:rsid w:val="00D6256D"/>
    <w:rPr>
      <w:rFonts w:ascii="Times New Roman" w:eastAsia="Yu Mincho" w:hAnsi="Times New Roman"/>
      <w:lang w:val="en-GB" w:eastAsia="en-US"/>
    </w:rPr>
  </w:style>
  <w:style w:type="character" w:customStyle="1" w:styleId="1f0">
    <w:name w:val="註解文字 字元1"/>
    <w:uiPriority w:val="99"/>
    <w:rsid w:val="00D6256D"/>
    <w:rPr>
      <w:lang w:eastAsia="en-US"/>
    </w:rPr>
  </w:style>
  <w:style w:type="paragraph" w:customStyle="1" w:styleId="50">
    <w:name w:val="変更箇所5"/>
    <w:hidden/>
    <w:semiHidden/>
    <w:rsid w:val="00D6256D"/>
    <w:rPr>
      <w:rFonts w:eastAsia="MS Mincho"/>
      <w:lang w:eastAsia="en-US"/>
    </w:rPr>
  </w:style>
  <w:style w:type="character" w:customStyle="1" w:styleId="52">
    <w:name w:val="段落フォント5"/>
    <w:rsid w:val="00D6256D"/>
  </w:style>
  <w:style w:type="character" w:customStyle="1" w:styleId="53">
    <w:name w:val="コメント参照5"/>
    <w:rsid w:val="00D6256D"/>
    <w:rPr>
      <w:sz w:val="16"/>
    </w:rPr>
  </w:style>
  <w:style w:type="paragraph" w:customStyle="1" w:styleId="9">
    <w:name w:val="修订9"/>
    <w:hidden/>
    <w:semiHidden/>
    <w:rsid w:val="00D6256D"/>
    <w:rPr>
      <w:rFonts w:eastAsia="Batang"/>
      <w:lang w:eastAsia="en-US"/>
    </w:rPr>
  </w:style>
  <w:style w:type="character" w:customStyle="1" w:styleId="Char40">
    <w:name w:val="批注主题 Char4"/>
    <w:rsid w:val="00D6256D"/>
    <w:rPr>
      <w:b/>
      <w:bCs/>
      <w:lang w:eastAsia="en-US"/>
    </w:rPr>
  </w:style>
  <w:style w:type="character" w:customStyle="1" w:styleId="Char22">
    <w:name w:val="日期 Char2"/>
    <w:rsid w:val="00D6256D"/>
    <w:rPr>
      <w:rFonts w:eastAsia="Times New Roman"/>
      <w:lang w:val="en-GB" w:eastAsia="en-US"/>
    </w:rPr>
  </w:style>
  <w:style w:type="paragraph" w:customStyle="1" w:styleId="100">
    <w:name w:val="修订10"/>
    <w:hidden/>
    <w:semiHidden/>
    <w:rsid w:val="00D6256D"/>
    <w:rPr>
      <w:rFonts w:eastAsia="Batang"/>
      <w:lang w:eastAsia="en-US"/>
    </w:rPr>
  </w:style>
  <w:style w:type="character" w:customStyle="1" w:styleId="EditorsNoteChar2">
    <w:name w:val="Editor's Note Char2"/>
    <w:rsid w:val="00D6256D"/>
    <w:rPr>
      <w:rFonts w:ascii="Times New Roman" w:hAnsi="Times New Roman"/>
      <w:color w:val="FF0000"/>
      <w:lang w:val="en-GB" w:eastAsia="en-US"/>
    </w:rPr>
  </w:style>
  <w:style w:type="character" w:styleId="CommentReference">
    <w:name w:val="annotation reference"/>
    <w:basedOn w:val="DefaultParagraphFont"/>
    <w:rsid w:val="002107C9"/>
    <w:rPr>
      <w:sz w:val="16"/>
      <w:szCs w:val="16"/>
    </w:rPr>
  </w:style>
  <w:style w:type="paragraph" w:styleId="CommentText">
    <w:name w:val="annotation text"/>
    <w:basedOn w:val="Normal"/>
    <w:link w:val="CommentTextChar"/>
    <w:rsid w:val="002107C9"/>
  </w:style>
  <w:style w:type="character" w:customStyle="1" w:styleId="CommentTextChar">
    <w:name w:val="Comment Text Char"/>
    <w:basedOn w:val="DefaultParagraphFont"/>
    <w:link w:val="CommentText"/>
    <w:rsid w:val="002107C9"/>
    <w:rPr>
      <w:lang w:eastAsia="en-US"/>
    </w:rPr>
  </w:style>
  <w:style w:type="paragraph" w:styleId="CommentSubject">
    <w:name w:val="annotation subject"/>
    <w:basedOn w:val="CommentText"/>
    <w:next w:val="CommentText"/>
    <w:link w:val="CommentSubjectChar"/>
    <w:rsid w:val="002107C9"/>
    <w:rPr>
      <w:b/>
      <w:bCs/>
    </w:rPr>
  </w:style>
  <w:style w:type="character" w:customStyle="1" w:styleId="CommentSubjectChar">
    <w:name w:val="Comment Subject Char"/>
    <w:basedOn w:val="CommentTextChar"/>
    <w:link w:val="CommentSubject"/>
    <w:rsid w:val="002107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74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223</TotalTime>
  <Pages>36</Pages>
  <Words>13984</Words>
  <Characters>79711</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7736</cp:lastModifiedBy>
  <cp:revision>26</cp:revision>
  <dcterms:created xsi:type="dcterms:W3CDTF">2021-12-01T10:23:00Z</dcterms:created>
  <dcterms:modified xsi:type="dcterms:W3CDTF">2022-01-19T21:01:00Z</dcterms:modified>
</cp:coreProperties>
</file>